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4E7E" w:rsidRPr="002551B0" w:rsidRDefault="00DF4E7E" w:rsidP="00255EFF">
      <w:pPr>
        <w:pStyle w:val="a9"/>
        <w:autoSpaceDE w:val="0"/>
        <w:autoSpaceDN w:val="0"/>
        <w:rPr>
          <w:rFonts w:hint="eastAsia"/>
        </w:rPr>
      </w:pPr>
      <w:bookmarkStart w:id="0" w:name="_Toc245719550"/>
      <w:bookmarkStart w:id="1" w:name="_GoBack"/>
      <w:bookmarkEnd w:id="1"/>
      <w:r w:rsidRPr="002551B0">
        <w:rPr>
          <w:rFonts w:hint="eastAsia"/>
        </w:rPr>
        <w:t>農業特別收入基金</w:t>
      </w:r>
      <w:r w:rsidR="0099468A">
        <w:rPr>
          <w:rFonts w:hint="eastAsia"/>
        </w:rPr>
        <w:t>及農</w:t>
      </w:r>
      <w:r w:rsidR="005E4AF9">
        <w:rPr>
          <w:rFonts w:hint="eastAsia"/>
        </w:rPr>
        <w:t>民</w:t>
      </w:r>
      <w:r w:rsidR="0099468A">
        <w:rPr>
          <w:rFonts w:hint="eastAsia"/>
        </w:rPr>
        <w:t>退休基金</w:t>
      </w:r>
      <w:r w:rsidR="007131EE">
        <w:rPr>
          <w:rFonts w:hint="eastAsia"/>
        </w:rPr>
        <w:t>114</w:t>
      </w:r>
      <w:r w:rsidRPr="002551B0">
        <w:rPr>
          <w:rFonts w:hint="eastAsia"/>
        </w:rPr>
        <w:t>年度預算評估報告</w:t>
      </w:r>
    </w:p>
    <w:p w:rsidR="00A27847" w:rsidRPr="001E48F5" w:rsidRDefault="00A27847" w:rsidP="00A27847">
      <w:pPr>
        <w:pStyle w:val="14"/>
        <w:ind w:left="567" w:hanging="567"/>
        <w:rPr>
          <w:rFonts w:hAnsi="標楷體" w:hint="eastAsia"/>
          <w:kern w:val="0"/>
        </w:rPr>
      </w:pPr>
      <w:bookmarkStart w:id="2" w:name="_Toc88726565"/>
      <w:bookmarkStart w:id="3" w:name="_Toc182498801"/>
      <w:r w:rsidRPr="0052616D">
        <w:rPr>
          <w:rFonts w:hAnsi="標楷體" w:hint="eastAsia"/>
          <w:kern w:val="0"/>
        </w:rPr>
        <w:t>一</w:t>
      </w:r>
      <w:r w:rsidR="00036A45">
        <w:rPr>
          <w:rFonts w:hAnsi="標楷體" w:hint="eastAsia"/>
          <w:kern w:val="0"/>
        </w:rPr>
        <w:t>三</w:t>
      </w:r>
      <w:r w:rsidRPr="0052616D">
        <w:rPr>
          <w:rFonts w:hAnsi="標楷體" w:hint="eastAsia"/>
          <w:kern w:val="0"/>
        </w:rPr>
        <w:t>、「</w:t>
      </w:r>
      <w:bookmarkStart w:id="4" w:name="_Hlk88409270"/>
      <w:r w:rsidR="0085352C">
        <w:rPr>
          <w:rFonts w:hAnsi="標楷體" w:hint="eastAsia"/>
          <w:kern w:val="0"/>
        </w:rPr>
        <w:t>養牛產業全面升級轉型計畫</w:t>
      </w:r>
      <w:r w:rsidRPr="0052616D">
        <w:rPr>
          <w:rFonts w:hAnsi="標楷體" w:hint="eastAsia"/>
          <w:kern w:val="0"/>
        </w:rPr>
        <w:t>」</w:t>
      </w:r>
      <w:bookmarkEnd w:id="4"/>
      <w:r>
        <w:rPr>
          <w:rFonts w:hAnsi="標楷體" w:hint="eastAsia"/>
          <w:kern w:val="0"/>
        </w:rPr>
        <w:t>於</w:t>
      </w:r>
      <w:r w:rsidR="00F92871">
        <w:rPr>
          <w:rFonts w:hAnsi="標楷體"/>
          <w:kern w:val="0"/>
        </w:rPr>
        <w:t>113</w:t>
      </w:r>
      <w:r>
        <w:rPr>
          <w:rFonts w:hAnsi="標楷體" w:hint="eastAsia"/>
          <w:kern w:val="0"/>
        </w:rPr>
        <w:t>年</w:t>
      </w:r>
      <w:r w:rsidR="0085352C">
        <w:rPr>
          <w:rFonts w:hAnsi="標楷體"/>
          <w:kern w:val="0"/>
        </w:rPr>
        <w:t>5</w:t>
      </w:r>
      <w:r>
        <w:rPr>
          <w:rFonts w:hAnsi="標楷體" w:hint="eastAsia"/>
          <w:kern w:val="0"/>
        </w:rPr>
        <w:t>月</w:t>
      </w:r>
      <w:r w:rsidR="0088137C">
        <w:rPr>
          <w:rFonts w:hAnsi="標楷體" w:hint="eastAsia"/>
          <w:kern w:val="0"/>
        </w:rPr>
        <w:t>甫</w:t>
      </w:r>
      <w:r>
        <w:rPr>
          <w:rFonts w:hAnsi="標楷體" w:hint="eastAsia"/>
          <w:kern w:val="0"/>
        </w:rPr>
        <w:t>經行政院核定，</w:t>
      </w:r>
      <w:r w:rsidR="0088137C">
        <w:rPr>
          <w:rFonts w:hAnsi="標楷體" w:hint="eastAsia"/>
          <w:kern w:val="0"/>
        </w:rPr>
        <w:t>旋</w:t>
      </w:r>
      <w:r w:rsidR="00A45A80">
        <w:rPr>
          <w:rFonts w:hAnsi="標楷體" w:hint="eastAsia"/>
          <w:kern w:val="0"/>
        </w:rPr>
        <w:t>於同年7月修正計畫，</w:t>
      </w:r>
      <w:r w:rsidR="007B7FAE">
        <w:rPr>
          <w:rFonts w:hAnsi="標楷體" w:hint="eastAsia"/>
          <w:kern w:val="0"/>
        </w:rPr>
        <w:t>將</w:t>
      </w:r>
      <w:r w:rsidR="00A45A80">
        <w:rPr>
          <w:rFonts w:hAnsi="標楷體" w:hint="eastAsia"/>
          <w:kern w:val="0"/>
        </w:rPr>
        <w:t>4年</w:t>
      </w:r>
      <w:r w:rsidR="0085352C">
        <w:rPr>
          <w:rFonts w:hAnsi="標楷體" w:hint="eastAsia"/>
          <w:kern w:val="0"/>
        </w:rPr>
        <w:t>總</w:t>
      </w:r>
      <w:r>
        <w:rPr>
          <w:rFonts w:hAnsi="標楷體" w:hint="eastAsia"/>
          <w:kern w:val="0"/>
        </w:rPr>
        <w:t>經</w:t>
      </w:r>
      <w:r w:rsidR="0085352C">
        <w:rPr>
          <w:rFonts w:hAnsi="標楷體" w:hint="eastAsia"/>
          <w:kern w:val="0"/>
        </w:rPr>
        <w:t>費</w:t>
      </w:r>
      <w:r w:rsidR="007B7FAE">
        <w:rPr>
          <w:rFonts w:hAnsi="標楷體" w:hint="eastAsia"/>
          <w:kern w:val="0"/>
        </w:rPr>
        <w:t>調</w:t>
      </w:r>
      <w:r w:rsidR="00A45A80">
        <w:rPr>
          <w:rFonts w:hAnsi="標楷體" w:hint="eastAsia"/>
          <w:kern w:val="0"/>
        </w:rPr>
        <w:t>增</w:t>
      </w:r>
      <w:r w:rsidR="007B7FAE">
        <w:rPr>
          <w:rFonts w:hAnsi="標楷體" w:hint="eastAsia"/>
          <w:kern w:val="0"/>
        </w:rPr>
        <w:t>至</w:t>
      </w:r>
      <w:r w:rsidR="005E6A03">
        <w:rPr>
          <w:rFonts w:hAnsi="標楷體" w:hint="eastAsia"/>
          <w:kern w:val="0"/>
        </w:rPr>
        <w:t>7</w:t>
      </w:r>
      <w:r w:rsidR="005E6A03">
        <w:rPr>
          <w:rFonts w:hAnsi="標楷體"/>
          <w:kern w:val="0"/>
        </w:rPr>
        <w:t>3.36</w:t>
      </w:r>
      <w:r w:rsidR="005E6A03">
        <w:rPr>
          <w:rFonts w:hAnsi="標楷體" w:hint="eastAsia"/>
          <w:kern w:val="0"/>
        </w:rPr>
        <w:t>億元</w:t>
      </w:r>
      <w:r w:rsidRPr="0052616D">
        <w:rPr>
          <w:rFonts w:hAnsi="標楷體" w:hint="eastAsia"/>
          <w:kern w:val="0"/>
        </w:rPr>
        <w:t>，</w:t>
      </w:r>
      <w:r w:rsidR="007B7FAE">
        <w:rPr>
          <w:rFonts w:hAnsi="標楷體" w:hint="eastAsia"/>
          <w:kern w:val="0"/>
        </w:rPr>
        <w:t>惟</w:t>
      </w:r>
      <w:r>
        <w:rPr>
          <w:rFonts w:hAnsi="標楷體" w:hint="eastAsia"/>
          <w:kern w:val="0"/>
        </w:rPr>
        <w:t>未及編列</w:t>
      </w:r>
      <w:r w:rsidR="005E6A03">
        <w:rPr>
          <w:rFonts w:hAnsi="標楷體"/>
          <w:kern w:val="0"/>
        </w:rPr>
        <w:t>113</w:t>
      </w:r>
      <w:r>
        <w:rPr>
          <w:rFonts w:hAnsi="標楷體" w:hint="eastAsia"/>
          <w:kern w:val="0"/>
        </w:rPr>
        <w:t>年度預算，</w:t>
      </w:r>
      <w:bookmarkEnd w:id="2"/>
      <w:r w:rsidR="0061379E">
        <w:rPr>
          <w:rFonts w:hAnsi="標楷體" w:hint="eastAsia"/>
          <w:kern w:val="0"/>
        </w:rPr>
        <w:t>計畫之規劃未盡周妥，允宜檢討改進</w:t>
      </w:r>
      <w:bookmarkEnd w:id="3"/>
    </w:p>
    <w:p w:rsidR="00A27847" w:rsidRPr="0052616D" w:rsidRDefault="00A27847" w:rsidP="00A27847">
      <w:pPr>
        <w:ind w:left="566" w:firstLine="566"/>
        <w:rPr>
          <w:rFonts w:hint="eastAsia"/>
          <w:smallCaps w:val="0"/>
          <w:snapToGrid w:val="0"/>
        </w:rPr>
      </w:pPr>
      <w:r w:rsidRPr="00DA2AAA">
        <w:rPr>
          <w:rFonts w:hint="eastAsia"/>
        </w:rPr>
        <w:t>農損基金</w:t>
      </w:r>
      <w:r w:rsidR="00F92871" w:rsidRPr="00DA2AAA">
        <w:t>114</w:t>
      </w:r>
      <w:r w:rsidRPr="00DA2AAA">
        <w:t>年度</w:t>
      </w:r>
      <w:r w:rsidRPr="00DA2AAA">
        <w:rPr>
          <w:rFonts w:hint="eastAsia"/>
        </w:rPr>
        <w:t>預算案於「調整產業或防範措施計畫」下</w:t>
      </w:r>
      <w:r w:rsidR="0059269C" w:rsidRPr="00DA2AAA">
        <w:rPr>
          <w:rFonts w:hint="eastAsia"/>
        </w:rPr>
        <w:t>新增</w:t>
      </w:r>
      <w:r w:rsidRPr="00DA2AAA">
        <w:rPr>
          <w:rFonts w:hint="eastAsia"/>
        </w:rPr>
        <w:t>編列</w:t>
      </w:r>
      <w:r w:rsidRPr="00DA2AAA">
        <w:t>「</w:t>
      </w:r>
      <w:r w:rsidR="005E6A03" w:rsidRPr="00DA2AAA">
        <w:rPr>
          <w:rFonts w:hint="eastAsia"/>
        </w:rPr>
        <w:t>養牛產業全面升級轉型計畫</w:t>
      </w:r>
      <w:r w:rsidRPr="00DA2AAA">
        <w:t>」</w:t>
      </w:r>
      <w:r w:rsidR="007B7FAE" w:rsidRPr="00DA2AAA">
        <w:t>10</w:t>
      </w:r>
      <w:r w:rsidRPr="00DA2AAA">
        <w:t>億</w:t>
      </w:r>
      <w:r w:rsidR="007B7FAE" w:rsidRPr="00DA2AAA">
        <w:rPr>
          <w:rFonts w:hint="eastAsia"/>
        </w:rPr>
        <w:t>2</w:t>
      </w:r>
      <w:r w:rsidRPr="00DA2AAA">
        <w:t>,</w:t>
      </w:r>
      <w:r w:rsidR="007B7FAE" w:rsidRPr="00DA2AAA">
        <w:t>730</w:t>
      </w:r>
      <w:r w:rsidRPr="00DA2AAA">
        <w:t>萬元</w:t>
      </w:r>
      <w:r w:rsidR="0059269C" w:rsidRPr="00DA2AAA">
        <w:rPr>
          <w:rFonts w:hint="eastAsia"/>
        </w:rPr>
        <w:t>，</w:t>
      </w:r>
      <w:r w:rsidR="00273CCE" w:rsidRPr="00DA2AAA">
        <w:rPr>
          <w:rFonts w:hint="eastAsia"/>
        </w:rPr>
        <w:t>其中捐助、補助及獎助費編列</w:t>
      </w:r>
      <w:r w:rsidR="00273CCE" w:rsidRPr="00DA2AAA">
        <w:t>10億773萬5千元(占比98.10%)用以補助政府機關及國內團體辦理</w:t>
      </w:r>
      <w:r w:rsidR="00273CCE" w:rsidRPr="00DA2AAA">
        <w:rPr>
          <w:rFonts w:hint="eastAsia"/>
        </w:rPr>
        <w:t>透過綠色照顧網絡供應農村長者，及鼓勵學校午餐採用國產可溯源食材納入國產可溯源乳品</w:t>
      </w:r>
      <w:r w:rsidR="00273CCE" w:rsidRPr="00DA2AAA">
        <w:t>等</w:t>
      </w:r>
      <w:r w:rsidR="007658B0">
        <w:rPr>
          <w:rFonts w:hint="eastAsia"/>
        </w:rPr>
        <w:t>工作</w:t>
      </w:r>
      <w:r w:rsidRPr="00DA2AAA">
        <w:rPr>
          <w:rFonts w:hint="eastAsia"/>
        </w:rPr>
        <w:t>。</w:t>
      </w:r>
      <w:r w:rsidRPr="00DA2AAA">
        <w:rPr>
          <w:smallCaps w:val="0"/>
          <w:snapToGrid w:val="0"/>
        </w:rPr>
        <w:t>經查</w:t>
      </w:r>
      <w:r w:rsidRPr="0052616D">
        <w:rPr>
          <w:smallCaps w:val="0"/>
          <w:snapToGrid w:val="0"/>
        </w:rPr>
        <w:t>：</w:t>
      </w:r>
    </w:p>
    <w:p w:rsidR="00A27847" w:rsidRPr="0052616D" w:rsidRDefault="00A27847" w:rsidP="00A27847">
      <w:pPr>
        <w:pStyle w:val="a5"/>
        <w:ind w:left="849" w:hanging="283"/>
        <w:rPr>
          <w:rFonts w:hint="eastAsia"/>
          <w:b/>
          <w:bCs/>
          <w:smallCaps w:val="0"/>
          <w:snapToGrid w:val="0"/>
        </w:rPr>
      </w:pPr>
      <w:r w:rsidRPr="0052616D">
        <w:rPr>
          <w:rFonts w:hint="eastAsia"/>
          <w:b/>
          <w:bCs/>
          <w:smallCaps w:val="0"/>
          <w:snapToGrid w:val="0"/>
        </w:rPr>
        <w:t>(一)</w:t>
      </w:r>
      <w:r w:rsidR="00AC0F16" w:rsidRPr="00AC0F16">
        <w:rPr>
          <w:rFonts w:hint="eastAsia"/>
          <w:b/>
          <w:bCs/>
          <w:smallCaps w:val="0"/>
          <w:snapToGrid w:val="0"/>
        </w:rPr>
        <w:t>養牛產業全面升級轉型計畫</w:t>
      </w:r>
      <w:r w:rsidRPr="0052616D">
        <w:rPr>
          <w:rFonts w:hint="eastAsia"/>
          <w:b/>
          <w:bCs/>
          <w:smallCaps w:val="0"/>
          <w:snapToGrid w:val="0"/>
        </w:rPr>
        <w:t>為自</w:t>
      </w:r>
      <w:r w:rsidR="007B7FAE">
        <w:rPr>
          <w:rFonts w:hint="eastAsia"/>
          <w:b/>
          <w:bCs/>
          <w:smallCaps w:val="0"/>
          <w:snapToGrid w:val="0"/>
        </w:rPr>
        <w:t>1</w:t>
      </w:r>
      <w:r w:rsidR="007B7FAE">
        <w:rPr>
          <w:b/>
          <w:bCs/>
          <w:smallCaps w:val="0"/>
          <w:snapToGrid w:val="0"/>
        </w:rPr>
        <w:t>13</w:t>
      </w:r>
      <w:r w:rsidRPr="0052616D">
        <w:rPr>
          <w:rFonts w:hint="eastAsia"/>
          <w:b/>
          <w:bCs/>
          <w:smallCaps w:val="0"/>
          <w:snapToGrid w:val="0"/>
        </w:rPr>
        <w:t>年開始執行之4年期計畫</w:t>
      </w:r>
      <w:r>
        <w:rPr>
          <w:rFonts w:hint="eastAsia"/>
          <w:b/>
          <w:bCs/>
          <w:smallCaps w:val="0"/>
          <w:snapToGrid w:val="0"/>
        </w:rPr>
        <w:t>，</w:t>
      </w:r>
      <w:r w:rsidR="007B7FAE">
        <w:rPr>
          <w:b/>
          <w:bCs/>
          <w:smallCaps w:val="0"/>
          <w:snapToGrid w:val="0"/>
        </w:rPr>
        <w:t>113</w:t>
      </w:r>
      <w:r>
        <w:rPr>
          <w:rFonts w:hint="eastAsia"/>
          <w:b/>
          <w:bCs/>
          <w:smallCaps w:val="0"/>
          <w:snapToGrid w:val="0"/>
        </w:rPr>
        <w:t>年</w:t>
      </w:r>
      <w:r w:rsidR="007B7FAE">
        <w:rPr>
          <w:rFonts w:hint="eastAsia"/>
          <w:b/>
          <w:bCs/>
          <w:smallCaps w:val="0"/>
          <w:snapToGrid w:val="0"/>
        </w:rPr>
        <w:t>5</w:t>
      </w:r>
      <w:r>
        <w:rPr>
          <w:rFonts w:hint="eastAsia"/>
          <w:b/>
          <w:bCs/>
          <w:smallCaps w:val="0"/>
          <w:snapToGrid w:val="0"/>
        </w:rPr>
        <w:t>月</w:t>
      </w:r>
      <w:r w:rsidR="007D35FC">
        <w:rPr>
          <w:rFonts w:hint="eastAsia"/>
          <w:b/>
          <w:bCs/>
          <w:smallCaps w:val="0"/>
          <w:snapToGrid w:val="0"/>
        </w:rPr>
        <w:t>甫</w:t>
      </w:r>
      <w:r>
        <w:rPr>
          <w:rFonts w:hint="eastAsia"/>
          <w:b/>
          <w:bCs/>
          <w:smallCaps w:val="0"/>
          <w:snapToGrid w:val="0"/>
        </w:rPr>
        <w:t>核定</w:t>
      </w:r>
      <w:r w:rsidR="007B7FAE">
        <w:rPr>
          <w:rFonts w:hint="eastAsia"/>
          <w:b/>
          <w:bCs/>
          <w:smallCaps w:val="0"/>
          <w:snapToGrid w:val="0"/>
        </w:rPr>
        <w:t>，同年7月</w:t>
      </w:r>
      <w:r w:rsidR="009E3D4A" w:rsidRPr="009E3D4A">
        <w:rPr>
          <w:rFonts w:hint="eastAsia"/>
          <w:b/>
          <w:bCs/>
          <w:smallCaps w:val="0"/>
          <w:snapToGrid w:val="0"/>
        </w:rPr>
        <w:t>旋即</w:t>
      </w:r>
      <w:r w:rsidR="007B7FAE">
        <w:rPr>
          <w:rFonts w:hint="eastAsia"/>
          <w:b/>
          <w:bCs/>
          <w:smallCaps w:val="0"/>
          <w:snapToGrid w:val="0"/>
        </w:rPr>
        <w:t>修正</w:t>
      </w:r>
      <w:r w:rsidR="00851155">
        <w:rPr>
          <w:rFonts w:hint="eastAsia"/>
          <w:b/>
          <w:bCs/>
          <w:smallCaps w:val="0"/>
          <w:snapToGrid w:val="0"/>
        </w:rPr>
        <w:t>計畫，</w:t>
      </w:r>
      <w:r w:rsidR="007B7FAE">
        <w:rPr>
          <w:rFonts w:hint="eastAsia"/>
          <w:b/>
          <w:bCs/>
          <w:smallCaps w:val="0"/>
          <w:snapToGrid w:val="0"/>
        </w:rPr>
        <w:t>將</w:t>
      </w:r>
      <w:r w:rsidRPr="0052616D">
        <w:rPr>
          <w:rFonts w:hint="eastAsia"/>
          <w:b/>
          <w:bCs/>
          <w:smallCaps w:val="0"/>
          <w:snapToGrid w:val="0"/>
        </w:rPr>
        <w:t>總經費</w:t>
      </w:r>
      <w:r w:rsidR="007B7FAE">
        <w:rPr>
          <w:rFonts w:hint="eastAsia"/>
          <w:b/>
          <w:bCs/>
          <w:smallCaps w:val="0"/>
          <w:snapToGrid w:val="0"/>
        </w:rPr>
        <w:t>由2</w:t>
      </w:r>
      <w:r w:rsidR="007B7FAE">
        <w:rPr>
          <w:b/>
          <w:bCs/>
          <w:smallCaps w:val="0"/>
          <w:snapToGrid w:val="0"/>
        </w:rPr>
        <w:t>9</w:t>
      </w:r>
      <w:r w:rsidR="0088137C">
        <w:rPr>
          <w:rFonts w:hint="eastAsia"/>
          <w:b/>
          <w:bCs/>
          <w:smallCaps w:val="0"/>
          <w:snapToGrid w:val="0"/>
        </w:rPr>
        <w:t>.02</w:t>
      </w:r>
      <w:r w:rsidRPr="0052616D">
        <w:rPr>
          <w:rFonts w:hint="eastAsia"/>
          <w:b/>
          <w:bCs/>
          <w:smallCaps w:val="0"/>
          <w:snapToGrid w:val="0"/>
        </w:rPr>
        <w:t>億元</w:t>
      </w:r>
      <w:r w:rsidR="007B7FAE">
        <w:rPr>
          <w:rFonts w:hint="eastAsia"/>
          <w:b/>
          <w:bCs/>
          <w:smallCaps w:val="0"/>
          <w:snapToGrid w:val="0"/>
        </w:rPr>
        <w:t>調增至7</w:t>
      </w:r>
      <w:r w:rsidR="007B7FAE">
        <w:rPr>
          <w:b/>
          <w:bCs/>
          <w:smallCaps w:val="0"/>
          <w:snapToGrid w:val="0"/>
        </w:rPr>
        <w:t>3</w:t>
      </w:r>
      <w:r w:rsidR="0088137C">
        <w:rPr>
          <w:rFonts w:hint="eastAsia"/>
          <w:b/>
          <w:bCs/>
          <w:smallCaps w:val="0"/>
          <w:snapToGrid w:val="0"/>
        </w:rPr>
        <w:t>.36</w:t>
      </w:r>
      <w:r w:rsidR="007B7FAE">
        <w:rPr>
          <w:rFonts w:hint="eastAsia"/>
          <w:b/>
          <w:bCs/>
          <w:smallCaps w:val="0"/>
          <w:snapToGrid w:val="0"/>
        </w:rPr>
        <w:t>億元</w:t>
      </w:r>
    </w:p>
    <w:p w:rsidR="001D0592" w:rsidRDefault="00851155" w:rsidP="00A27847">
      <w:pPr>
        <w:pStyle w:val="22"/>
        <w:ind w:left="850" w:firstLine="566"/>
        <w:rPr>
          <w:smallCaps w:val="0"/>
          <w:snapToGrid w:val="0"/>
        </w:rPr>
      </w:pPr>
      <w:r>
        <w:rPr>
          <w:rFonts w:hint="eastAsia"/>
          <w:smallCaps w:val="0"/>
          <w:snapToGrid w:val="0"/>
        </w:rPr>
        <w:t>2</w:t>
      </w:r>
      <w:r>
        <w:rPr>
          <w:smallCaps w:val="0"/>
          <w:snapToGrid w:val="0"/>
        </w:rPr>
        <w:t>025</w:t>
      </w:r>
      <w:r>
        <w:rPr>
          <w:rFonts w:hint="eastAsia"/>
          <w:smallCaps w:val="0"/>
          <w:snapToGrid w:val="0"/>
        </w:rPr>
        <w:t>臺紐經濟合作協定全面開放進口零關稅，</w:t>
      </w:r>
      <w:bookmarkStart w:id="5" w:name="_Hlk181807378"/>
      <w:r w:rsidRPr="00584948">
        <w:rPr>
          <w:rFonts w:hint="eastAsia"/>
          <w:smallCaps w:val="0"/>
          <w:snapToGrid w:val="0"/>
        </w:rPr>
        <w:t>為</w:t>
      </w:r>
      <w:r>
        <w:rPr>
          <w:rFonts w:hint="eastAsia"/>
          <w:smallCaps w:val="0"/>
          <w:snapToGrid w:val="0"/>
        </w:rPr>
        <w:t>協助酪農產業</w:t>
      </w:r>
      <w:r w:rsidRPr="00584948">
        <w:rPr>
          <w:rFonts w:hint="eastAsia"/>
          <w:smallCaps w:val="0"/>
          <w:snapToGrid w:val="0"/>
        </w:rPr>
        <w:t>因應</w:t>
      </w:r>
      <w:r>
        <w:rPr>
          <w:rFonts w:hint="eastAsia"/>
          <w:smallCaps w:val="0"/>
          <w:snapToGrid w:val="0"/>
        </w:rPr>
        <w:t>高度自由化貿易持續開放之挑戰與衝擊</w:t>
      </w:r>
      <w:bookmarkEnd w:id="5"/>
      <w:r>
        <w:rPr>
          <w:rFonts w:hint="eastAsia"/>
          <w:smallCaps w:val="0"/>
          <w:snapToGrid w:val="0"/>
        </w:rPr>
        <w:t>，</w:t>
      </w:r>
      <w:r w:rsidR="00A27847" w:rsidRPr="00251705">
        <w:rPr>
          <w:rFonts w:hint="eastAsia"/>
          <w:smallCaps w:val="0"/>
          <w:snapToGrid w:val="0"/>
        </w:rPr>
        <w:t>農</w:t>
      </w:r>
      <w:r>
        <w:rPr>
          <w:rFonts w:hint="eastAsia"/>
          <w:smallCaps w:val="0"/>
          <w:snapToGrid w:val="0"/>
        </w:rPr>
        <w:t>業部</w:t>
      </w:r>
      <w:r w:rsidR="00A27847" w:rsidRPr="00251705">
        <w:rPr>
          <w:rFonts w:hint="eastAsia"/>
          <w:smallCaps w:val="0"/>
          <w:snapToGrid w:val="0"/>
        </w:rPr>
        <w:t>於</w:t>
      </w:r>
      <w:r>
        <w:rPr>
          <w:smallCaps w:val="0"/>
          <w:snapToGrid w:val="0"/>
        </w:rPr>
        <w:t>113</w:t>
      </w:r>
      <w:r w:rsidR="00A27847" w:rsidRPr="00251705">
        <w:rPr>
          <w:rFonts w:hint="eastAsia"/>
          <w:smallCaps w:val="0"/>
          <w:snapToGrid w:val="0"/>
        </w:rPr>
        <w:t>年</w:t>
      </w:r>
      <w:r w:rsidR="00A27847">
        <w:rPr>
          <w:rFonts w:hint="eastAsia"/>
          <w:smallCaps w:val="0"/>
          <w:snapToGrid w:val="0"/>
        </w:rPr>
        <w:t>1月</w:t>
      </w:r>
      <w:r w:rsidR="00DF2285">
        <w:rPr>
          <w:rFonts w:hint="eastAsia"/>
          <w:smallCaps w:val="0"/>
          <w:snapToGrid w:val="0"/>
        </w:rPr>
        <w:t>研擬</w:t>
      </w:r>
      <w:r w:rsidR="00A27847" w:rsidRPr="00251705">
        <w:rPr>
          <w:rFonts w:hint="eastAsia"/>
          <w:smallCaps w:val="0"/>
          <w:snapToGrid w:val="0"/>
        </w:rPr>
        <w:t>4年期</w:t>
      </w:r>
      <w:r w:rsidR="009E3D4A">
        <w:rPr>
          <w:rFonts w:hint="eastAsia"/>
          <w:smallCaps w:val="0"/>
          <w:snapToGrid w:val="0"/>
        </w:rPr>
        <w:t>之</w:t>
      </w:r>
      <w:r w:rsidR="00AC0F16" w:rsidRPr="00AC0F16">
        <w:rPr>
          <w:rFonts w:hint="eastAsia"/>
          <w:smallCaps w:val="0"/>
          <w:snapToGrid w:val="0"/>
        </w:rPr>
        <w:t>養牛產業全面升級轉型計畫</w:t>
      </w:r>
      <w:r w:rsidR="00B64A4B" w:rsidRPr="00251705">
        <w:rPr>
          <w:rFonts w:hint="eastAsia"/>
          <w:smallCaps w:val="0"/>
          <w:snapToGrid w:val="0"/>
        </w:rPr>
        <w:t>，</w:t>
      </w:r>
      <w:r w:rsidR="00A27847" w:rsidRPr="00251705">
        <w:rPr>
          <w:rFonts w:hint="eastAsia"/>
          <w:smallCaps w:val="0"/>
          <w:snapToGrid w:val="0"/>
        </w:rPr>
        <w:t>辦理期程</w:t>
      </w:r>
      <w:r>
        <w:rPr>
          <w:smallCaps w:val="0"/>
          <w:snapToGrid w:val="0"/>
        </w:rPr>
        <w:t>113</w:t>
      </w:r>
      <w:r w:rsidR="00A27847" w:rsidRPr="00251705">
        <w:rPr>
          <w:rFonts w:hint="eastAsia"/>
          <w:smallCaps w:val="0"/>
          <w:snapToGrid w:val="0"/>
        </w:rPr>
        <w:t>至11</w:t>
      </w:r>
      <w:r>
        <w:rPr>
          <w:smallCaps w:val="0"/>
          <w:snapToGrid w:val="0"/>
        </w:rPr>
        <w:t>6</w:t>
      </w:r>
      <w:r w:rsidR="00A27847" w:rsidRPr="00251705">
        <w:rPr>
          <w:rFonts w:hint="eastAsia"/>
          <w:smallCaps w:val="0"/>
          <w:snapToGrid w:val="0"/>
        </w:rPr>
        <w:t>年度，總經費</w:t>
      </w:r>
      <w:r w:rsidR="00E25D9D" w:rsidRPr="00E25D9D">
        <w:rPr>
          <w:smallCaps w:val="0"/>
          <w:snapToGrid w:val="0"/>
        </w:rPr>
        <w:t>29億157萬5千元</w:t>
      </w:r>
      <w:r w:rsidR="00B64A4B">
        <w:rPr>
          <w:rFonts w:hint="eastAsia"/>
          <w:smallCaps w:val="0"/>
          <w:snapToGrid w:val="0"/>
        </w:rPr>
        <w:t>，</w:t>
      </w:r>
      <w:r w:rsidR="00B603DB">
        <w:rPr>
          <w:rFonts w:hint="eastAsia"/>
          <w:smallCaps w:val="0"/>
          <w:snapToGrid w:val="0"/>
        </w:rPr>
        <w:t>辦理</w:t>
      </w:r>
      <w:r w:rsidR="0061379E">
        <w:rPr>
          <w:rFonts w:hint="eastAsia"/>
          <w:smallCaps w:val="0"/>
          <w:snapToGrid w:val="0"/>
        </w:rPr>
        <w:t>泌</w:t>
      </w:r>
      <w:r w:rsidR="00B64A4B">
        <w:rPr>
          <w:rFonts w:hint="eastAsia"/>
          <w:smallCaps w:val="0"/>
          <w:snapToGrid w:val="0"/>
        </w:rPr>
        <w:t>乳牛計畫型生產等1</w:t>
      </w:r>
      <w:r w:rsidR="00B64A4B">
        <w:rPr>
          <w:smallCaps w:val="0"/>
          <w:snapToGrid w:val="0"/>
        </w:rPr>
        <w:t>1</w:t>
      </w:r>
      <w:r w:rsidR="00B64A4B">
        <w:rPr>
          <w:rFonts w:hint="eastAsia"/>
          <w:smallCaps w:val="0"/>
          <w:snapToGrid w:val="0"/>
        </w:rPr>
        <w:t>項工作</w:t>
      </w:r>
      <w:r w:rsidR="001D0592">
        <w:rPr>
          <w:rFonts w:hint="eastAsia"/>
          <w:smallCaps w:val="0"/>
          <w:snapToGrid w:val="0"/>
        </w:rPr>
        <w:t>，</w:t>
      </w:r>
      <w:r w:rsidR="00B603DB">
        <w:rPr>
          <w:rFonts w:hint="eastAsia"/>
          <w:smallCaps w:val="0"/>
          <w:snapToGrid w:val="0"/>
        </w:rPr>
        <w:t>經</w:t>
      </w:r>
      <w:r w:rsidR="001D0592">
        <w:rPr>
          <w:rFonts w:hint="eastAsia"/>
          <w:smallCaps w:val="0"/>
          <w:snapToGrid w:val="0"/>
        </w:rPr>
        <w:t>行政院於</w:t>
      </w:r>
      <w:r w:rsidR="001D0592">
        <w:rPr>
          <w:smallCaps w:val="0"/>
          <w:snapToGrid w:val="0"/>
        </w:rPr>
        <w:t>113</w:t>
      </w:r>
      <w:r w:rsidR="001D0592">
        <w:rPr>
          <w:rFonts w:hint="eastAsia"/>
          <w:smallCaps w:val="0"/>
          <w:snapToGrid w:val="0"/>
        </w:rPr>
        <w:t>年5月</w:t>
      </w:r>
      <w:r w:rsidR="001D0592" w:rsidRPr="00251705">
        <w:rPr>
          <w:rFonts w:hint="eastAsia"/>
          <w:smallCaps w:val="0"/>
          <w:snapToGrid w:val="0"/>
        </w:rPr>
        <w:t>核定</w:t>
      </w:r>
      <w:r w:rsidR="00B64A4B">
        <w:rPr>
          <w:rFonts w:hint="eastAsia"/>
          <w:smallCaps w:val="0"/>
          <w:snapToGrid w:val="0"/>
        </w:rPr>
        <w:t>；</w:t>
      </w:r>
      <w:r w:rsidR="00CF089B">
        <w:rPr>
          <w:rFonts w:hint="eastAsia"/>
          <w:smallCaps w:val="0"/>
          <w:snapToGrid w:val="0"/>
        </w:rPr>
        <w:t>惟</w:t>
      </w:r>
      <w:r w:rsidR="00C75EA4">
        <w:rPr>
          <w:rFonts w:hint="eastAsia"/>
          <w:smallCaps w:val="0"/>
          <w:snapToGrid w:val="0"/>
        </w:rPr>
        <w:t>農業部</w:t>
      </w:r>
      <w:r w:rsidR="0088137C">
        <w:rPr>
          <w:rFonts w:hint="eastAsia"/>
          <w:smallCaps w:val="0"/>
          <w:snapToGrid w:val="0"/>
        </w:rPr>
        <w:t>又</w:t>
      </w:r>
      <w:r w:rsidR="00986078">
        <w:rPr>
          <w:rFonts w:hint="eastAsia"/>
          <w:smallCaps w:val="0"/>
          <w:snapToGrid w:val="0"/>
        </w:rPr>
        <w:t>於</w:t>
      </w:r>
      <w:r w:rsidR="00E25D9D">
        <w:rPr>
          <w:rFonts w:hint="eastAsia"/>
          <w:smallCaps w:val="0"/>
          <w:snapToGrid w:val="0"/>
        </w:rPr>
        <w:t>同年7月修正計畫，增加學校午餐採用國產可溯源食材納入本國鮮乳或保久乳品項及提高淘汰低產乳牛獎勵等</w:t>
      </w:r>
      <w:r w:rsidR="007D0D7E">
        <w:rPr>
          <w:rFonts w:hint="eastAsia"/>
          <w:smallCaps w:val="0"/>
          <w:snapToGrid w:val="0"/>
        </w:rPr>
        <w:t>工作經費</w:t>
      </w:r>
      <w:r w:rsidR="00E25D9D">
        <w:rPr>
          <w:rFonts w:hint="eastAsia"/>
          <w:smallCaps w:val="0"/>
          <w:snapToGrid w:val="0"/>
        </w:rPr>
        <w:t>，</w:t>
      </w:r>
      <w:r w:rsidR="00CC05F5">
        <w:rPr>
          <w:rFonts w:hint="eastAsia"/>
          <w:smallCaps w:val="0"/>
          <w:snapToGrid w:val="0"/>
        </w:rPr>
        <w:t>總經費增至</w:t>
      </w:r>
      <w:r w:rsidR="00CC05F5" w:rsidRPr="00CC05F5">
        <w:rPr>
          <w:smallCaps w:val="0"/>
          <w:snapToGrid w:val="0"/>
        </w:rPr>
        <w:t>73億3,632萬5千元</w:t>
      </w:r>
      <w:r w:rsidR="00CC05F5">
        <w:rPr>
          <w:rFonts w:hint="eastAsia"/>
          <w:smallCaps w:val="0"/>
          <w:snapToGrid w:val="0"/>
        </w:rPr>
        <w:t>（增幅1</w:t>
      </w:r>
      <w:r w:rsidR="00CC05F5">
        <w:rPr>
          <w:smallCaps w:val="0"/>
          <w:snapToGrid w:val="0"/>
        </w:rPr>
        <w:t>.53</w:t>
      </w:r>
      <w:r w:rsidR="00CC05F5">
        <w:rPr>
          <w:rFonts w:hint="eastAsia"/>
          <w:smallCaps w:val="0"/>
          <w:snapToGrid w:val="0"/>
        </w:rPr>
        <w:t>倍）</w:t>
      </w:r>
      <w:r w:rsidR="007D0D7E" w:rsidRPr="007D0D7E">
        <w:rPr>
          <w:rFonts w:hint="eastAsia"/>
          <w:smallCaps w:val="0"/>
          <w:snapToGrid w:val="0"/>
        </w:rPr>
        <w:t>，</w:t>
      </w:r>
      <w:r w:rsidR="007D0D7E">
        <w:rPr>
          <w:rFonts w:hint="eastAsia"/>
          <w:smallCaps w:val="0"/>
          <w:snapToGrid w:val="0"/>
        </w:rPr>
        <w:t>並</w:t>
      </w:r>
      <w:r w:rsidR="007D0D7E" w:rsidRPr="007D0D7E">
        <w:rPr>
          <w:rFonts w:hint="eastAsia"/>
          <w:smallCaps w:val="0"/>
          <w:snapToGrid w:val="0"/>
        </w:rPr>
        <w:t>以「固本去化、多元利用、內外區隔、循環永續」為發展願景，設定「健全酪農生產環境，提升產業競爭永續力」、「強化國產乳品溯源，提升國產乳品質」、「開發多元乳品，整合行銷國產乳品」、「提升乳品供應」及「穩固國內肉牛產業，支持在地」等</w:t>
      </w:r>
      <w:r w:rsidR="007D0D7E" w:rsidRPr="007D0D7E">
        <w:rPr>
          <w:smallCaps w:val="0"/>
          <w:snapToGrid w:val="0"/>
        </w:rPr>
        <w:t>5項計畫目</w:t>
      </w:r>
      <w:r w:rsidR="007D0D7E" w:rsidRPr="007D0D7E">
        <w:rPr>
          <w:smallCaps w:val="0"/>
          <w:snapToGrid w:val="0"/>
        </w:rPr>
        <w:lastRenderedPageBreak/>
        <w:t>標</w:t>
      </w:r>
      <w:r w:rsidR="00CC05F5">
        <w:rPr>
          <w:rFonts w:hint="eastAsia"/>
          <w:smallCaps w:val="0"/>
          <w:snapToGrid w:val="0"/>
        </w:rPr>
        <w:t>，</w:t>
      </w:r>
      <w:r w:rsidR="007D0D7E">
        <w:rPr>
          <w:rFonts w:hint="eastAsia"/>
          <w:smallCaps w:val="0"/>
          <w:snapToGrid w:val="0"/>
        </w:rPr>
        <w:t>主要</w:t>
      </w:r>
      <w:r w:rsidR="00A27847" w:rsidRPr="00251705">
        <w:rPr>
          <w:rFonts w:hint="eastAsia"/>
          <w:smallCaps w:val="0"/>
          <w:snapToGrid w:val="0"/>
        </w:rPr>
        <w:t>工作</w:t>
      </w:r>
      <w:r w:rsidR="00A27847">
        <w:rPr>
          <w:rFonts w:hint="eastAsia"/>
          <w:smallCaps w:val="0"/>
          <w:snapToGrid w:val="0"/>
        </w:rPr>
        <w:t>及經費</w:t>
      </w:r>
      <w:r w:rsidR="007D0D7E">
        <w:rPr>
          <w:rFonts w:hint="eastAsia"/>
          <w:smallCaps w:val="0"/>
          <w:snapToGrid w:val="0"/>
        </w:rPr>
        <w:t>詳</w:t>
      </w:r>
      <w:r w:rsidR="001D0592" w:rsidRPr="007B33F2">
        <w:rPr>
          <w:rFonts w:hint="eastAsia"/>
          <w:smallCaps w:val="0"/>
          <w:snapToGrid w:val="0"/>
        </w:rPr>
        <w:t>表1</w:t>
      </w:r>
      <w:r w:rsidR="00B443D5">
        <w:rPr>
          <w:rFonts w:hint="eastAsia"/>
          <w:smallCaps w:val="0"/>
          <w:snapToGrid w:val="0"/>
        </w:rPr>
        <w:t>，</w:t>
      </w:r>
      <w:r w:rsidR="004B61BC">
        <w:rPr>
          <w:rFonts w:hint="eastAsia"/>
          <w:smallCaps w:val="0"/>
          <w:snapToGrid w:val="0"/>
        </w:rPr>
        <w:t>經行政院於同年9月核定。</w:t>
      </w:r>
    </w:p>
    <w:p w:rsidR="009E23CD" w:rsidRPr="00B10F48" w:rsidRDefault="009E23CD" w:rsidP="009E23CD">
      <w:pPr>
        <w:pStyle w:val="22"/>
        <w:ind w:left="850" w:firstLine="566"/>
        <w:rPr>
          <w:rFonts w:hint="eastAsia"/>
          <w:smallCaps w:val="0"/>
          <w:snapToGrid w:val="0"/>
        </w:rPr>
      </w:pPr>
      <w:r>
        <w:rPr>
          <w:rFonts w:hint="eastAsia"/>
          <w:smallCaps w:val="0"/>
          <w:snapToGrid w:val="0"/>
        </w:rPr>
        <w:t>另本計畫由</w:t>
      </w:r>
      <w:r w:rsidRPr="0065403F">
        <w:rPr>
          <w:rFonts w:hint="eastAsia"/>
          <w:smallCaps w:val="0"/>
          <w:snapToGrid w:val="0"/>
        </w:rPr>
        <w:t>農業特別收入</w:t>
      </w:r>
      <w:r>
        <w:rPr>
          <w:rFonts w:hint="eastAsia"/>
          <w:smallCaps w:val="0"/>
          <w:snapToGrid w:val="0"/>
        </w:rPr>
        <w:t>基金及教育部編列預算支應，其中第2項工作</w:t>
      </w:r>
      <w:r w:rsidRPr="009C6BA3">
        <w:rPr>
          <w:rFonts w:hint="eastAsia"/>
          <w:smallCaps w:val="0"/>
          <w:snapToGrid w:val="0"/>
        </w:rPr>
        <w:t>「</w:t>
      </w:r>
      <w:r>
        <w:rPr>
          <w:rFonts w:hint="eastAsia"/>
          <w:smallCaps w:val="0"/>
          <w:snapToGrid w:val="0"/>
        </w:rPr>
        <w:t>提升乳牛死亡保險覆蓋率，保障農民收入</w:t>
      </w:r>
      <w:r w:rsidRPr="009C6BA3">
        <w:rPr>
          <w:rFonts w:hint="eastAsia"/>
          <w:smallCaps w:val="0"/>
          <w:snapToGrid w:val="0"/>
        </w:rPr>
        <w:t>」</w:t>
      </w:r>
      <w:r>
        <w:rPr>
          <w:rFonts w:hint="eastAsia"/>
          <w:smallCaps w:val="0"/>
          <w:snapToGrid w:val="0"/>
        </w:rPr>
        <w:t>由農發基金</w:t>
      </w:r>
      <w:r w:rsidRPr="009C6BA3">
        <w:rPr>
          <w:rFonts w:hint="eastAsia"/>
          <w:smallCaps w:val="0"/>
          <w:snapToGrid w:val="0"/>
        </w:rPr>
        <w:t>「</w:t>
      </w:r>
      <w:r>
        <w:rPr>
          <w:rFonts w:hint="eastAsia"/>
          <w:smallCaps w:val="0"/>
          <w:snapToGrid w:val="0"/>
        </w:rPr>
        <w:t>提升農業經營及發展計畫-農業保險計畫-精進乳牛保險業務計畫</w:t>
      </w:r>
      <w:r w:rsidRPr="009C6BA3">
        <w:rPr>
          <w:rFonts w:hint="eastAsia"/>
          <w:smallCaps w:val="0"/>
          <w:snapToGrid w:val="0"/>
        </w:rPr>
        <w:t>」</w:t>
      </w:r>
      <w:r>
        <w:rPr>
          <w:rFonts w:hint="eastAsia"/>
          <w:smallCaps w:val="0"/>
          <w:snapToGrid w:val="0"/>
        </w:rPr>
        <w:t>編列預算，第9項工作「</w:t>
      </w:r>
      <w:r w:rsidRPr="001D0592">
        <w:rPr>
          <w:rFonts w:hint="eastAsia"/>
          <w:smallCaps w:val="0"/>
          <w:snapToGrid w:val="0"/>
        </w:rPr>
        <w:t>提升乳品供應</w:t>
      </w:r>
      <w:r>
        <w:rPr>
          <w:rFonts w:hint="eastAsia"/>
          <w:smallCaps w:val="0"/>
          <w:snapToGrid w:val="0"/>
        </w:rPr>
        <w:t>」由</w:t>
      </w:r>
      <w:r w:rsidRPr="00C75EA4">
        <w:rPr>
          <w:rFonts w:hint="eastAsia"/>
          <w:smallCaps w:val="0"/>
          <w:snapToGrid w:val="0"/>
        </w:rPr>
        <w:t>農損基金「調整產業或防範措施計畫</w:t>
      </w:r>
      <w:r>
        <w:rPr>
          <w:rFonts w:hint="eastAsia"/>
          <w:smallCaps w:val="0"/>
          <w:snapToGrid w:val="0"/>
        </w:rPr>
        <w:t>-</w:t>
      </w:r>
      <w:r w:rsidRPr="00AC0F16">
        <w:rPr>
          <w:rFonts w:hint="eastAsia"/>
          <w:smallCaps w:val="0"/>
          <w:snapToGrid w:val="0"/>
        </w:rPr>
        <w:t>養牛產業全面升級轉型計畫</w:t>
      </w:r>
      <w:r w:rsidRPr="00C75EA4">
        <w:rPr>
          <w:rFonts w:hint="eastAsia"/>
          <w:smallCaps w:val="0"/>
          <w:snapToGrid w:val="0"/>
        </w:rPr>
        <w:t>」</w:t>
      </w:r>
      <w:r>
        <w:rPr>
          <w:rFonts w:hint="eastAsia"/>
          <w:smallCaps w:val="0"/>
          <w:snapToGrid w:val="0"/>
        </w:rPr>
        <w:t>及</w:t>
      </w:r>
      <w:r w:rsidRPr="004F6EDB">
        <w:rPr>
          <w:rFonts w:hint="eastAsia"/>
          <w:smallCaps w:val="0"/>
          <w:snapToGrid w:val="0"/>
        </w:rPr>
        <w:t>教育部</w:t>
      </w:r>
      <w:r>
        <w:rPr>
          <w:rFonts w:hint="eastAsia"/>
          <w:smallCaps w:val="0"/>
          <w:snapToGrid w:val="0"/>
        </w:rPr>
        <w:t>編列</w:t>
      </w:r>
      <w:r w:rsidRPr="004F6EDB">
        <w:rPr>
          <w:rFonts w:hint="eastAsia"/>
          <w:smallCaps w:val="0"/>
          <w:snapToGrid w:val="0"/>
        </w:rPr>
        <w:t>一般性教育補助款</w:t>
      </w:r>
      <w:r>
        <w:rPr>
          <w:rFonts w:hint="eastAsia"/>
          <w:smallCaps w:val="0"/>
          <w:snapToGrid w:val="0"/>
        </w:rPr>
        <w:t>預算</w:t>
      </w:r>
      <w:r w:rsidR="00DF3EC4">
        <w:rPr>
          <w:rFonts w:hint="eastAsia"/>
          <w:smallCaps w:val="0"/>
          <w:snapToGrid w:val="0"/>
        </w:rPr>
        <w:t>共同</w:t>
      </w:r>
      <w:r>
        <w:rPr>
          <w:rFonts w:hint="eastAsia"/>
          <w:smallCaps w:val="0"/>
          <w:snapToGrid w:val="0"/>
        </w:rPr>
        <w:t>支應</w:t>
      </w:r>
      <w:r w:rsidR="00DF3EC4">
        <w:rPr>
          <w:rFonts w:hint="eastAsia"/>
          <w:smallCaps w:val="0"/>
          <w:snapToGrid w:val="0"/>
        </w:rPr>
        <w:t>外</w:t>
      </w:r>
      <w:r>
        <w:rPr>
          <w:rFonts w:hint="eastAsia"/>
          <w:smallCaps w:val="0"/>
          <w:snapToGrid w:val="0"/>
        </w:rPr>
        <w:t>，其餘9</w:t>
      </w:r>
      <w:r w:rsidRPr="0068583F">
        <w:rPr>
          <w:smallCaps w:val="0"/>
          <w:snapToGrid w:val="0"/>
        </w:rPr>
        <w:t>項</w:t>
      </w:r>
      <w:r>
        <w:rPr>
          <w:rFonts w:hint="eastAsia"/>
          <w:smallCaps w:val="0"/>
          <w:snapToGrid w:val="0"/>
        </w:rPr>
        <w:t>工作則均由農損基金</w:t>
      </w:r>
      <w:r w:rsidRPr="0068583F">
        <w:rPr>
          <w:rFonts w:hint="eastAsia"/>
          <w:smallCaps w:val="0"/>
          <w:snapToGrid w:val="0"/>
        </w:rPr>
        <w:t>「調整產業或防範措施計畫</w:t>
      </w:r>
      <w:r>
        <w:rPr>
          <w:rFonts w:hint="eastAsia"/>
          <w:smallCaps w:val="0"/>
          <w:snapToGrid w:val="0"/>
        </w:rPr>
        <w:t>-</w:t>
      </w:r>
      <w:r w:rsidRPr="00AC0F16">
        <w:rPr>
          <w:rFonts w:hint="eastAsia"/>
          <w:smallCaps w:val="0"/>
          <w:snapToGrid w:val="0"/>
        </w:rPr>
        <w:t>養牛產業全面升級轉型計畫</w:t>
      </w:r>
      <w:r w:rsidRPr="0068583F">
        <w:rPr>
          <w:rFonts w:hint="eastAsia"/>
          <w:smallCaps w:val="0"/>
          <w:snapToGrid w:val="0"/>
        </w:rPr>
        <w:t>」</w:t>
      </w:r>
      <w:r>
        <w:rPr>
          <w:rFonts w:hint="eastAsia"/>
          <w:smallCaps w:val="0"/>
          <w:snapToGrid w:val="0"/>
        </w:rPr>
        <w:t>分年編列預算。1</w:t>
      </w:r>
      <w:r>
        <w:rPr>
          <w:smallCaps w:val="0"/>
          <w:snapToGrid w:val="0"/>
        </w:rPr>
        <w:t>14</w:t>
      </w:r>
      <w:r>
        <w:rPr>
          <w:rFonts w:hint="eastAsia"/>
          <w:smallCaps w:val="0"/>
          <w:snapToGrid w:val="0"/>
        </w:rPr>
        <w:t>年度農損基金預算編列1</w:t>
      </w:r>
      <w:r>
        <w:rPr>
          <w:smallCaps w:val="0"/>
          <w:snapToGrid w:val="0"/>
        </w:rPr>
        <w:t>0</w:t>
      </w:r>
      <w:r>
        <w:rPr>
          <w:rFonts w:hint="eastAsia"/>
          <w:smallCaps w:val="0"/>
          <w:snapToGrid w:val="0"/>
        </w:rPr>
        <w:t>億2</w:t>
      </w:r>
      <w:r>
        <w:rPr>
          <w:smallCaps w:val="0"/>
          <w:snapToGrid w:val="0"/>
        </w:rPr>
        <w:t>,730</w:t>
      </w:r>
      <w:r>
        <w:rPr>
          <w:rFonts w:hint="eastAsia"/>
          <w:smallCaps w:val="0"/>
          <w:snapToGrid w:val="0"/>
        </w:rPr>
        <w:t>萬元，另農發基金編列1億3</w:t>
      </w:r>
      <w:r>
        <w:rPr>
          <w:smallCaps w:val="0"/>
          <w:snapToGrid w:val="0"/>
        </w:rPr>
        <w:t>,350</w:t>
      </w:r>
      <w:r>
        <w:rPr>
          <w:rFonts w:hint="eastAsia"/>
          <w:smallCaps w:val="0"/>
          <w:snapToGrid w:val="0"/>
        </w:rPr>
        <w:t>萬元。</w:t>
      </w:r>
    </w:p>
    <w:p w:rsidR="00A27847" w:rsidRPr="007B33F2" w:rsidRDefault="00A27847" w:rsidP="005B517D">
      <w:pPr>
        <w:pStyle w:val="200"/>
        <w:spacing w:beforeLines="30" w:before="150"/>
        <w:ind w:leftChars="-34" w:left="709" w:hangingChars="284" w:hanging="805"/>
        <w:rPr>
          <w:rFonts w:hint="eastAsia"/>
          <w:szCs w:val="24"/>
        </w:rPr>
      </w:pPr>
      <w:r w:rsidRPr="007B33F2">
        <w:rPr>
          <w:rFonts w:hint="eastAsia"/>
          <w:b/>
          <w:sz w:val="28"/>
        </w:rPr>
        <w:t xml:space="preserve">表1  </w:t>
      </w:r>
      <w:r w:rsidR="00CC05F5" w:rsidRPr="00CC05F5">
        <w:rPr>
          <w:rFonts w:hint="eastAsia"/>
          <w:b/>
          <w:sz w:val="28"/>
        </w:rPr>
        <w:t>養牛產業升級計畫</w:t>
      </w:r>
      <w:r w:rsidR="006E518E">
        <w:rPr>
          <w:rFonts w:hint="eastAsia"/>
          <w:b/>
          <w:sz w:val="28"/>
        </w:rPr>
        <w:t>各年</w:t>
      </w:r>
      <w:r w:rsidRPr="007B33F2">
        <w:rPr>
          <w:rFonts w:hint="eastAsia"/>
          <w:b/>
          <w:sz w:val="28"/>
        </w:rPr>
        <w:t>經費預估需求表</w:t>
      </w:r>
      <w:r w:rsidR="006E518E">
        <w:rPr>
          <w:rFonts w:hint="eastAsia"/>
          <w:b/>
          <w:sz w:val="28"/>
        </w:rPr>
        <w:t xml:space="preserve">      </w:t>
      </w:r>
      <w:r w:rsidR="006E518E" w:rsidRPr="007B33F2">
        <w:rPr>
          <w:rFonts w:hint="eastAsia"/>
          <w:szCs w:val="24"/>
        </w:rPr>
        <w:t>單位</w:t>
      </w:r>
      <w:r w:rsidR="006E518E" w:rsidRPr="007B33F2">
        <w:rPr>
          <w:rFonts w:hAnsi="標楷體" w:hint="eastAsia"/>
          <w:szCs w:val="24"/>
        </w:rPr>
        <w:t>：</w:t>
      </w:r>
      <w:r w:rsidR="006E518E" w:rsidRPr="007B33F2">
        <w:rPr>
          <w:rFonts w:hint="eastAsia"/>
          <w:szCs w:val="24"/>
        </w:rPr>
        <w:t>新</w:t>
      </w:r>
      <w:r w:rsidR="006E518E">
        <w:rPr>
          <w:rFonts w:hint="eastAsia"/>
          <w:szCs w:val="24"/>
        </w:rPr>
        <w:t>臺</w:t>
      </w:r>
      <w:r w:rsidR="006E518E" w:rsidRPr="007B33F2">
        <w:rPr>
          <w:rFonts w:hint="eastAsia"/>
          <w:szCs w:val="24"/>
        </w:rPr>
        <w:t>幣千元</w:t>
      </w:r>
      <w:r w:rsidR="006E518E" w:rsidRPr="007B33F2">
        <w:rPr>
          <w:rFonts w:hAnsi="標楷體" w:hint="eastAsia"/>
          <w:szCs w:val="24"/>
        </w:rPr>
        <w:t>；</w:t>
      </w:r>
      <w:r w:rsidR="006E518E" w:rsidRPr="007B33F2">
        <w:rPr>
          <w:rFonts w:hint="eastAsia"/>
          <w:szCs w:val="24"/>
        </w:rPr>
        <w:t>%</w:t>
      </w:r>
      <w:r>
        <w:rPr>
          <w:rFonts w:hint="eastAsia"/>
          <w:b/>
          <w:sz w:val="28"/>
        </w:rPr>
        <w:t xml:space="preserve">                              </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8"/>
        <w:gridCol w:w="992"/>
        <w:gridCol w:w="1044"/>
        <w:gridCol w:w="1045"/>
        <w:gridCol w:w="1045"/>
        <w:gridCol w:w="1045"/>
        <w:gridCol w:w="1045"/>
        <w:gridCol w:w="871"/>
      </w:tblGrid>
      <w:tr w:rsidR="00A27847" w:rsidRPr="007B33F2" w:rsidTr="00B74924">
        <w:trPr>
          <w:trHeight w:val="483"/>
          <w:tblHeader/>
        </w:trPr>
        <w:tc>
          <w:tcPr>
            <w:tcW w:w="1418" w:type="dxa"/>
            <w:shd w:val="clear" w:color="auto" w:fill="auto"/>
            <w:vAlign w:val="center"/>
          </w:tcPr>
          <w:p w:rsidR="00A27847" w:rsidRPr="008915AB" w:rsidRDefault="00A27847" w:rsidP="00DF3EC4">
            <w:pPr>
              <w:spacing w:line="260" w:lineRule="exact"/>
              <w:ind w:leftChars="-38" w:left="-98" w:rightChars="-18" w:right="-51" w:hangingChars="5" w:hanging="10"/>
              <w:jc w:val="center"/>
              <w:rPr>
                <w:rFonts w:hint="eastAsia"/>
                <w:b/>
                <w:bCs/>
                <w:spacing w:val="-20"/>
                <w:sz w:val="24"/>
              </w:rPr>
            </w:pPr>
            <w:r w:rsidRPr="008915AB">
              <w:rPr>
                <w:rFonts w:hint="eastAsia"/>
                <w:b/>
                <w:bCs/>
                <w:spacing w:val="-20"/>
                <w:sz w:val="24"/>
              </w:rPr>
              <w:t>工作</w:t>
            </w:r>
            <w:r w:rsidR="004F6EDB">
              <w:rPr>
                <w:rFonts w:hint="eastAsia"/>
                <w:b/>
                <w:bCs/>
                <w:spacing w:val="-20"/>
                <w:sz w:val="24"/>
              </w:rPr>
              <w:t>項目</w:t>
            </w:r>
          </w:p>
        </w:tc>
        <w:tc>
          <w:tcPr>
            <w:tcW w:w="992" w:type="dxa"/>
            <w:shd w:val="clear" w:color="auto" w:fill="auto"/>
            <w:vAlign w:val="center"/>
          </w:tcPr>
          <w:p w:rsidR="004F6EDB" w:rsidRDefault="00A27847" w:rsidP="00DF3EC4">
            <w:pPr>
              <w:spacing w:line="260" w:lineRule="exact"/>
              <w:ind w:leftChars="-38" w:left="-98" w:rightChars="-18" w:right="-51" w:hangingChars="5" w:hanging="10"/>
              <w:jc w:val="center"/>
              <w:rPr>
                <w:b/>
                <w:bCs/>
                <w:spacing w:val="-20"/>
                <w:sz w:val="24"/>
              </w:rPr>
            </w:pPr>
            <w:r w:rsidRPr="008915AB">
              <w:rPr>
                <w:rFonts w:hint="eastAsia"/>
                <w:b/>
                <w:bCs/>
                <w:spacing w:val="-20"/>
                <w:sz w:val="24"/>
              </w:rPr>
              <w:t>支應</w:t>
            </w:r>
            <w:r w:rsidR="004F6EDB">
              <w:rPr>
                <w:rFonts w:hint="eastAsia"/>
                <w:b/>
                <w:bCs/>
                <w:spacing w:val="-20"/>
                <w:sz w:val="24"/>
              </w:rPr>
              <w:t>之</w:t>
            </w:r>
          </w:p>
          <w:p w:rsidR="004F6EDB" w:rsidRDefault="00A27847" w:rsidP="00DF3EC4">
            <w:pPr>
              <w:spacing w:line="260" w:lineRule="exact"/>
              <w:ind w:leftChars="-38" w:left="-98" w:rightChars="-18" w:right="-51" w:hangingChars="5" w:hanging="10"/>
              <w:jc w:val="center"/>
              <w:rPr>
                <w:b/>
                <w:bCs/>
                <w:spacing w:val="-20"/>
                <w:sz w:val="24"/>
              </w:rPr>
            </w:pPr>
            <w:r w:rsidRPr="008915AB">
              <w:rPr>
                <w:rFonts w:hint="eastAsia"/>
                <w:b/>
                <w:bCs/>
                <w:spacing w:val="-20"/>
                <w:sz w:val="24"/>
              </w:rPr>
              <w:t>分基金</w:t>
            </w:r>
            <w:r w:rsidR="00977456">
              <w:rPr>
                <w:rFonts w:hint="eastAsia"/>
                <w:b/>
                <w:bCs/>
                <w:spacing w:val="-20"/>
                <w:sz w:val="24"/>
              </w:rPr>
              <w:t>及</w:t>
            </w:r>
          </w:p>
          <w:p w:rsidR="00A27847" w:rsidRPr="008915AB" w:rsidRDefault="00977456" w:rsidP="00DF3EC4">
            <w:pPr>
              <w:spacing w:line="260" w:lineRule="exact"/>
              <w:ind w:leftChars="-38" w:left="-98" w:rightChars="-18" w:right="-51" w:hangingChars="5" w:hanging="10"/>
              <w:jc w:val="center"/>
              <w:rPr>
                <w:rFonts w:hint="eastAsia"/>
                <w:b/>
                <w:bCs/>
                <w:spacing w:val="-20"/>
                <w:sz w:val="24"/>
              </w:rPr>
            </w:pPr>
            <w:r>
              <w:rPr>
                <w:rFonts w:hint="eastAsia"/>
                <w:b/>
                <w:bCs/>
                <w:spacing w:val="-20"/>
                <w:sz w:val="24"/>
              </w:rPr>
              <w:t>機關</w:t>
            </w:r>
            <w:r w:rsidR="00A27847" w:rsidRPr="008915AB">
              <w:rPr>
                <w:rFonts w:hint="eastAsia"/>
                <w:b/>
                <w:bCs/>
                <w:spacing w:val="-20"/>
                <w:sz w:val="24"/>
              </w:rPr>
              <w:t>名稱</w:t>
            </w:r>
          </w:p>
        </w:tc>
        <w:tc>
          <w:tcPr>
            <w:tcW w:w="1044" w:type="dxa"/>
            <w:vAlign w:val="center"/>
          </w:tcPr>
          <w:p w:rsidR="00A27847" w:rsidRPr="008915AB" w:rsidRDefault="00A27847" w:rsidP="00DF3EC4">
            <w:pPr>
              <w:spacing w:line="260" w:lineRule="exact"/>
              <w:ind w:leftChars="-38" w:left="-98" w:rightChars="-18" w:right="-51" w:hangingChars="5" w:hanging="10"/>
              <w:jc w:val="center"/>
              <w:rPr>
                <w:rFonts w:hint="eastAsia"/>
                <w:b/>
                <w:bCs/>
                <w:spacing w:val="-20"/>
                <w:sz w:val="24"/>
              </w:rPr>
            </w:pPr>
            <w:r w:rsidRPr="008915AB">
              <w:rPr>
                <w:rFonts w:hint="eastAsia"/>
                <w:b/>
                <w:bCs/>
                <w:spacing w:val="-20"/>
                <w:sz w:val="24"/>
              </w:rPr>
              <w:t>11</w:t>
            </w:r>
            <w:r w:rsidR="00CC05F5" w:rsidRPr="008915AB">
              <w:rPr>
                <w:b/>
                <w:bCs/>
                <w:spacing w:val="-20"/>
                <w:sz w:val="24"/>
              </w:rPr>
              <w:t>3</w:t>
            </w:r>
            <w:r w:rsidRPr="008915AB">
              <w:rPr>
                <w:rFonts w:hint="eastAsia"/>
                <w:b/>
                <w:bCs/>
                <w:spacing w:val="-20"/>
                <w:sz w:val="24"/>
              </w:rPr>
              <w:t>年度</w:t>
            </w:r>
          </w:p>
        </w:tc>
        <w:tc>
          <w:tcPr>
            <w:tcW w:w="1045" w:type="dxa"/>
            <w:shd w:val="clear" w:color="auto" w:fill="auto"/>
            <w:vAlign w:val="center"/>
          </w:tcPr>
          <w:p w:rsidR="00A27847" w:rsidRPr="008915AB" w:rsidRDefault="00A27847" w:rsidP="00DF3EC4">
            <w:pPr>
              <w:spacing w:line="260" w:lineRule="exact"/>
              <w:ind w:leftChars="-38" w:left="-98" w:rightChars="-18" w:right="-51" w:hangingChars="5" w:hanging="10"/>
              <w:jc w:val="center"/>
              <w:rPr>
                <w:rFonts w:hint="eastAsia"/>
                <w:b/>
                <w:bCs/>
                <w:spacing w:val="-20"/>
                <w:sz w:val="24"/>
              </w:rPr>
            </w:pPr>
            <w:r w:rsidRPr="008915AB">
              <w:rPr>
                <w:rFonts w:hint="eastAsia"/>
                <w:b/>
                <w:bCs/>
                <w:spacing w:val="-20"/>
                <w:sz w:val="24"/>
              </w:rPr>
              <w:t>11</w:t>
            </w:r>
            <w:r w:rsidR="00CC05F5" w:rsidRPr="008915AB">
              <w:rPr>
                <w:b/>
                <w:bCs/>
                <w:spacing w:val="-20"/>
                <w:sz w:val="24"/>
              </w:rPr>
              <w:t>4</w:t>
            </w:r>
            <w:r w:rsidRPr="008915AB">
              <w:rPr>
                <w:rFonts w:hint="eastAsia"/>
                <w:b/>
                <w:bCs/>
                <w:spacing w:val="-20"/>
                <w:sz w:val="24"/>
              </w:rPr>
              <w:t>年度</w:t>
            </w:r>
          </w:p>
        </w:tc>
        <w:tc>
          <w:tcPr>
            <w:tcW w:w="1045" w:type="dxa"/>
            <w:shd w:val="clear" w:color="auto" w:fill="auto"/>
            <w:vAlign w:val="center"/>
          </w:tcPr>
          <w:p w:rsidR="00A27847" w:rsidRPr="008915AB" w:rsidRDefault="00A27847" w:rsidP="00DF3EC4">
            <w:pPr>
              <w:spacing w:line="260" w:lineRule="exact"/>
              <w:ind w:leftChars="-38" w:left="-98" w:rightChars="-18" w:right="-51" w:hangingChars="5" w:hanging="10"/>
              <w:jc w:val="center"/>
              <w:rPr>
                <w:rFonts w:hint="eastAsia"/>
                <w:b/>
                <w:bCs/>
                <w:spacing w:val="-20"/>
                <w:sz w:val="24"/>
              </w:rPr>
            </w:pPr>
            <w:r w:rsidRPr="008915AB">
              <w:rPr>
                <w:rFonts w:hint="eastAsia"/>
                <w:b/>
                <w:bCs/>
                <w:spacing w:val="-20"/>
                <w:sz w:val="24"/>
              </w:rPr>
              <w:t>11</w:t>
            </w:r>
            <w:r w:rsidR="00CC05F5" w:rsidRPr="008915AB">
              <w:rPr>
                <w:b/>
                <w:bCs/>
                <w:spacing w:val="-20"/>
                <w:sz w:val="24"/>
              </w:rPr>
              <w:t>5</w:t>
            </w:r>
            <w:r w:rsidRPr="008915AB">
              <w:rPr>
                <w:rFonts w:hint="eastAsia"/>
                <w:b/>
                <w:bCs/>
                <w:spacing w:val="-20"/>
                <w:sz w:val="24"/>
              </w:rPr>
              <w:t>年度</w:t>
            </w:r>
          </w:p>
        </w:tc>
        <w:tc>
          <w:tcPr>
            <w:tcW w:w="1045" w:type="dxa"/>
            <w:shd w:val="clear" w:color="auto" w:fill="auto"/>
            <w:vAlign w:val="center"/>
          </w:tcPr>
          <w:p w:rsidR="00A27847" w:rsidRPr="008915AB" w:rsidRDefault="00A27847" w:rsidP="00DF3EC4">
            <w:pPr>
              <w:spacing w:line="260" w:lineRule="exact"/>
              <w:ind w:leftChars="-38" w:left="-98" w:rightChars="-18" w:right="-51" w:hangingChars="5" w:hanging="10"/>
              <w:jc w:val="center"/>
              <w:rPr>
                <w:rFonts w:hint="eastAsia"/>
                <w:b/>
                <w:bCs/>
                <w:spacing w:val="-20"/>
                <w:sz w:val="24"/>
              </w:rPr>
            </w:pPr>
            <w:r w:rsidRPr="008915AB">
              <w:rPr>
                <w:rFonts w:hint="eastAsia"/>
                <w:b/>
                <w:bCs/>
                <w:spacing w:val="-20"/>
                <w:sz w:val="24"/>
              </w:rPr>
              <w:t>11</w:t>
            </w:r>
            <w:r w:rsidR="00CC05F5" w:rsidRPr="008915AB">
              <w:rPr>
                <w:b/>
                <w:bCs/>
                <w:spacing w:val="-20"/>
                <w:sz w:val="24"/>
              </w:rPr>
              <w:t>6</w:t>
            </w:r>
            <w:r w:rsidRPr="008915AB">
              <w:rPr>
                <w:rFonts w:hint="eastAsia"/>
                <w:b/>
                <w:bCs/>
                <w:spacing w:val="-20"/>
                <w:sz w:val="24"/>
              </w:rPr>
              <w:t>年度</w:t>
            </w:r>
          </w:p>
        </w:tc>
        <w:tc>
          <w:tcPr>
            <w:tcW w:w="1045" w:type="dxa"/>
            <w:shd w:val="clear" w:color="auto" w:fill="auto"/>
            <w:vAlign w:val="center"/>
          </w:tcPr>
          <w:p w:rsidR="00A27847" w:rsidRPr="008915AB" w:rsidRDefault="00A27847" w:rsidP="00DF3EC4">
            <w:pPr>
              <w:spacing w:line="260" w:lineRule="exact"/>
              <w:ind w:leftChars="-38" w:left="-98" w:rightChars="-18" w:right="-51" w:hangingChars="5" w:hanging="10"/>
              <w:jc w:val="center"/>
              <w:rPr>
                <w:rFonts w:hint="eastAsia"/>
                <w:b/>
                <w:bCs/>
                <w:spacing w:val="-20"/>
                <w:sz w:val="24"/>
              </w:rPr>
            </w:pPr>
            <w:r w:rsidRPr="008915AB">
              <w:rPr>
                <w:rFonts w:hint="eastAsia"/>
                <w:b/>
                <w:bCs/>
                <w:spacing w:val="-20"/>
                <w:sz w:val="24"/>
              </w:rPr>
              <w:t>合計</w:t>
            </w:r>
          </w:p>
        </w:tc>
        <w:tc>
          <w:tcPr>
            <w:tcW w:w="871" w:type="dxa"/>
            <w:shd w:val="clear" w:color="auto" w:fill="auto"/>
            <w:vAlign w:val="center"/>
          </w:tcPr>
          <w:p w:rsidR="00A27847" w:rsidRPr="008915AB" w:rsidRDefault="00A27847" w:rsidP="00DF3EC4">
            <w:pPr>
              <w:spacing w:line="260" w:lineRule="exact"/>
              <w:ind w:leftChars="-38" w:left="-98" w:rightChars="-18" w:right="-51" w:hangingChars="5" w:hanging="10"/>
              <w:jc w:val="center"/>
              <w:rPr>
                <w:rFonts w:hint="eastAsia"/>
                <w:b/>
                <w:bCs/>
                <w:spacing w:val="-20"/>
                <w:sz w:val="24"/>
              </w:rPr>
            </w:pPr>
            <w:r w:rsidRPr="008915AB">
              <w:rPr>
                <w:rFonts w:hint="eastAsia"/>
                <w:b/>
                <w:bCs/>
                <w:spacing w:val="-20"/>
                <w:sz w:val="24"/>
              </w:rPr>
              <w:t>占總經費比率</w:t>
            </w:r>
          </w:p>
        </w:tc>
      </w:tr>
      <w:tr w:rsidR="008915AB" w:rsidRPr="007B33F2" w:rsidTr="00B74924">
        <w:tc>
          <w:tcPr>
            <w:tcW w:w="1418" w:type="dxa"/>
            <w:vAlign w:val="center"/>
          </w:tcPr>
          <w:p w:rsidR="008915AB" w:rsidRPr="00E03057" w:rsidRDefault="008915AB" w:rsidP="00DF3EC4">
            <w:pPr>
              <w:spacing w:line="260" w:lineRule="exact"/>
              <w:ind w:leftChars="-39" w:left="97" w:rightChars="-18" w:right="-51" w:hangingChars="102" w:hanging="207"/>
              <w:rPr>
                <w:rFonts w:hint="eastAsia"/>
                <w:spacing w:val="-20"/>
                <w:kern w:val="0"/>
                <w:sz w:val="24"/>
                <w:szCs w:val="24"/>
              </w:rPr>
            </w:pPr>
            <w:r w:rsidRPr="00E03057">
              <w:rPr>
                <w:rFonts w:hint="eastAsia"/>
                <w:spacing w:val="-20"/>
                <w:kern w:val="0"/>
                <w:sz w:val="24"/>
                <w:szCs w:val="24"/>
              </w:rPr>
              <w:t>1</w:t>
            </w:r>
            <w:r w:rsidRPr="00E03057">
              <w:rPr>
                <w:spacing w:val="-20"/>
                <w:kern w:val="0"/>
                <w:sz w:val="24"/>
                <w:szCs w:val="24"/>
              </w:rPr>
              <w:t>.</w:t>
            </w:r>
            <w:r w:rsidRPr="00CC05F5">
              <w:rPr>
                <w:rFonts w:hint="eastAsia"/>
                <w:spacing w:val="-20"/>
                <w:kern w:val="0"/>
                <w:sz w:val="24"/>
                <w:szCs w:val="24"/>
              </w:rPr>
              <w:t>泌乳牛計畫性生產</w:t>
            </w:r>
          </w:p>
        </w:tc>
        <w:tc>
          <w:tcPr>
            <w:tcW w:w="992" w:type="dxa"/>
            <w:vAlign w:val="center"/>
          </w:tcPr>
          <w:p w:rsidR="008915AB" w:rsidRPr="008E6524" w:rsidRDefault="008915AB" w:rsidP="00DF3EC4">
            <w:pPr>
              <w:spacing w:line="260" w:lineRule="exact"/>
              <w:ind w:leftChars="-38" w:left="-98" w:rightChars="-18" w:right="-51" w:hangingChars="5" w:hanging="10"/>
              <w:jc w:val="center"/>
              <w:rPr>
                <w:rFonts w:hint="eastAsia"/>
                <w:spacing w:val="-20"/>
                <w:kern w:val="0"/>
                <w:sz w:val="24"/>
                <w:szCs w:val="24"/>
              </w:rPr>
            </w:pPr>
            <w:r>
              <w:rPr>
                <w:rFonts w:hint="eastAsia"/>
                <w:spacing w:val="-20"/>
                <w:kern w:val="0"/>
                <w:sz w:val="24"/>
                <w:szCs w:val="24"/>
              </w:rPr>
              <w:t>農損基金</w:t>
            </w:r>
          </w:p>
        </w:tc>
        <w:tc>
          <w:tcPr>
            <w:tcW w:w="1044"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150</w:t>
            </w:r>
            <w:r w:rsidRPr="008915AB">
              <w:rPr>
                <w:spacing w:val="-20"/>
                <w:kern w:val="0"/>
                <w:sz w:val="24"/>
                <w:szCs w:val="24"/>
              </w:rPr>
              <w:t>,</w:t>
            </w:r>
            <w:r w:rsidRPr="008915AB">
              <w:rPr>
                <w:rFonts w:hint="eastAsia"/>
                <w:spacing w:val="-20"/>
                <w:kern w:val="0"/>
                <w:sz w:val="24"/>
                <w:szCs w:val="24"/>
              </w:rPr>
              <w:t>000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150</w:t>
            </w:r>
            <w:r w:rsidRPr="008915AB">
              <w:rPr>
                <w:spacing w:val="-20"/>
                <w:kern w:val="0"/>
                <w:sz w:val="24"/>
                <w:szCs w:val="24"/>
              </w:rPr>
              <w:t>,</w:t>
            </w:r>
            <w:r w:rsidRPr="008915AB">
              <w:rPr>
                <w:rFonts w:hint="eastAsia"/>
                <w:spacing w:val="-20"/>
                <w:kern w:val="0"/>
                <w:sz w:val="24"/>
                <w:szCs w:val="24"/>
              </w:rPr>
              <w:t>000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0</w:t>
            </w:r>
          </w:p>
        </w:tc>
        <w:tc>
          <w:tcPr>
            <w:tcW w:w="1045" w:type="dxa"/>
            <w:shd w:val="clear" w:color="auto" w:fill="auto"/>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300</w:t>
            </w:r>
            <w:r w:rsidRPr="008915AB">
              <w:rPr>
                <w:spacing w:val="-20"/>
                <w:kern w:val="0"/>
                <w:sz w:val="24"/>
                <w:szCs w:val="24"/>
              </w:rPr>
              <w:t>,</w:t>
            </w:r>
            <w:r w:rsidRPr="008915AB">
              <w:rPr>
                <w:rFonts w:hint="eastAsia"/>
                <w:spacing w:val="-20"/>
                <w:kern w:val="0"/>
                <w:sz w:val="24"/>
                <w:szCs w:val="24"/>
              </w:rPr>
              <w:t>000</w:t>
            </w:r>
          </w:p>
        </w:tc>
        <w:tc>
          <w:tcPr>
            <w:tcW w:w="871" w:type="dxa"/>
            <w:shd w:val="clear" w:color="auto" w:fill="auto"/>
            <w:vAlign w:val="center"/>
          </w:tcPr>
          <w:p w:rsidR="008915AB" w:rsidRPr="008E6524"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4.09</w:t>
            </w:r>
          </w:p>
        </w:tc>
      </w:tr>
      <w:tr w:rsidR="008915AB" w:rsidRPr="007B33F2" w:rsidTr="00B74924">
        <w:tc>
          <w:tcPr>
            <w:tcW w:w="1418" w:type="dxa"/>
            <w:vAlign w:val="center"/>
          </w:tcPr>
          <w:p w:rsidR="008915AB" w:rsidRPr="00E03057" w:rsidRDefault="008915AB" w:rsidP="00DF3EC4">
            <w:pPr>
              <w:spacing w:line="260" w:lineRule="exact"/>
              <w:ind w:leftChars="-39" w:left="97" w:rightChars="-18" w:right="-51" w:hangingChars="102" w:hanging="207"/>
              <w:rPr>
                <w:rFonts w:hint="eastAsia"/>
                <w:spacing w:val="-20"/>
                <w:kern w:val="0"/>
                <w:sz w:val="24"/>
                <w:szCs w:val="24"/>
              </w:rPr>
            </w:pPr>
            <w:r w:rsidRPr="00E03057">
              <w:rPr>
                <w:rFonts w:hint="eastAsia"/>
                <w:spacing w:val="-20"/>
                <w:kern w:val="0"/>
                <w:sz w:val="24"/>
                <w:szCs w:val="24"/>
              </w:rPr>
              <w:t>2</w:t>
            </w:r>
            <w:r w:rsidRPr="00E03057">
              <w:rPr>
                <w:spacing w:val="-20"/>
                <w:kern w:val="0"/>
                <w:sz w:val="24"/>
                <w:szCs w:val="24"/>
              </w:rPr>
              <w:t>.</w:t>
            </w:r>
            <w:r w:rsidRPr="0065403F">
              <w:rPr>
                <w:rFonts w:hint="eastAsia"/>
                <w:spacing w:val="-20"/>
                <w:kern w:val="0"/>
                <w:sz w:val="24"/>
                <w:szCs w:val="24"/>
              </w:rPr>
              <w:t>提升乳牛死亡保險覆蓋率，保障農民收益</w:t>
            </w:r>
          </w:p>
        </w:tc>
        <w:tc>
          <w:tcPr>
            <w:tcW w:w="992" w:type="dxa"/>
            <w:vAlign w:val="center"/>
          </w:tcPr>
          <w:p w:rsidR="008915AB" w:rsidRPr="008E6524" w:rsidRDefault="008915AB" w:rsidP="00DF3EC4">
            <w:pPr>
              <w:spacing w:line="260" w:lineRule="exact"/>
              <w:ind w:leftChars="-38" w:left="-98" w:rightChars="-18" w:right="-51" w:hangingChars="5" w:hanging="10"/>
              <w:jc w:val="center"/>
              <w:rPr>
                <w:rFonts w:hint="eastAsia"/>
                <w:spacing w:val="-20"/>
                <w:kern w:val="0"/>
                <w:sz w:val="24"/>
                <w:szCs w:val="24"/>
              </w:rPr>
            </w:pPr>
            <w:r>
              <w:rPr>
                <w:rFonts w:hint="eastAsia"/>
                <w:spacing w:val="-20"/>
                <w:kern w:val="0"/>
                <w:sz w:val="24"/>
                <w:szCs w:val="24"/>
              </w:rPr>
              <w:t>農發基金</w:t>
            </w:r>
          </w:p>
        </w:tc>
        <w:tc>
          <w:tcPr>
            <w:tcW w:w="1044"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41,625</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130,750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118,000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113,750</w:t>
            </w:r>
          </w:p>
        </w:tc>
        <w:tc>
          <w:tcPr>
            <w:tcW w:w="1045" w:type="dxa"/>
            <w:shd w:val="clear" w:color="auto" w:fill="auto"/>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404,125</w:t>
            </w:r>
          </w:p>
        </w:tc>
        <w:tc>
          <w:tcPr>
            <w:tcW w:w="871" w:type="dxa"/>
            <w:shd w:val="clear" w:color="auto" w:fill="auto"/>
            <w:vAlign w:val="center"/>
          </w:tcPr>
          <w:p w:rsidR="008915AB" w:rsidRPr="008E6524"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5.51</w:t>
            </w:r>
          </w:p>
        </w:tc>
      </w:tr>
      <w:tr w:rsidR="008915AB" w:rsidRPr="007B33F2" w:rsidTr="00B74924">
        <w:tc>
          <w:tcPr>
            <w:tcW w:w="1418" w:type="dxa"/>
            <w:vAlign w:val="center"/>
          </w:tcPr>
          <w:p w:rsidR="008915AB" w:rsidRPr="00E03057" w:rsidRDefault="008915AB" w:rsidP="00DF3EC4">
            <w:pPr>
              <w:spacing w:line="260" w:lineRule="exact"/>
              <w:ind w:leftChars="-39" w:left="97" w:rightChars="-18" w:right="-51" w:hangingChars="102" w:hanging="207"/>
              <w:rPr>
                <w:rFonts w:hint="eastAsia"/>
                <w:spacing w:val="-20"/>
                <w:kern w:val="0"/>
                <w:sz w:val="24"/>
                <w:szCs w:val="24"/>
              </w:rPr>
            </w:pPr>
            <w:r w:rsidRPr="00E03057">
              <w:rPr>
                <w:rFonts w:hint="eastAsia"/>
                <w:spacing w:val="-20"/>
                <w:kern w:val="0"/>
                <w:sz w:val="24"/>
                <w:szCs w:val="24"/>
              </w:rPr>
              <w:t>3</w:t>
            </w:r>
            <w:r w:rsidRPr="00E03057">
              <w:rPr>
                <w:spacing w:val="-20"/>
                <w:kern w:val="0"/>
                <w:sz w:val="24"/>
                <w:szCs w:val="24"/>
              </w:rPr>
              <w:t>.</w:t>
            </w:r>
            <w:r w:rsidRPr="0065403F">
              <w:rPr>
                <w:rFonts w:hint="eastAsia"/>
                <w:spacing w:val="-20"/>
                <w:kern w:val="0"/>
                <w:sz w:val="24"/>
                <w:szCs w:val="24"/>
              </w:rPr>
              <w:t>輔導乳牛場強化廢棄物循環再利用</w:t>
            </w:r>
          </w:p>
        </w:tc>
        <w:tc>
          <w:tcPr>
            <w:tcW w:w="992" w:type="dxa"/>
            <w:vAlign w:val="center"/>
          </w:tcPr>
          <w:p w:rsidR="008915AB" w:rsidRPr="008E6524" w:rsidRDefault="008915AB" w:rsidP="00DF3EC4">
            <w:pPr>
              <w:spacing w:line="260" w:lineRule="exact"/>
              <w:ind w:leftChars="-38" w:left="-98" w:rightChars="-18" w:right="-51" w:hangingChars="5" w:hanging="10"/>
              <w:jc w:val="center"/>
              <w:rPr>
                <w:rFonts w:hint="eastAsia"/>
                <w:spacing w:val="-20"/>
                <w:kern w:val="0"/>
                <w:sz w:val="24"/>
                <w:szCs w:val="24"/>
              </w:rPr>
            </w:pPr>
            <w:r w:rsidRPr="007C1BC3">
              <w:rPr>
                <w:rFonts w:hint="eastAsia"/>
                <w:spacing w:val="-20"/>
                <w:kern w:val="0"/>
                <w:sz w:val="24"/>
                <w:szCs w:val="24"/>
              </w:rPr>
              <w:t>農損基金</w:t>
            </w:r>
          </w:p>
        </w:tc>
        <w:tc>
          <w:tcPr>
            <w:tcW w:w="1044"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32,500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37,500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112,500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112,500</w:t>
            </w:r>
          </w:p>
        </w:tc>
        <w:tc>
          <w:tcPr>
            <w:tcW w:w="1045" w:type="dxa"/>
            <w:shd w:val="clear" w:color="auto" w:fill="auto"/>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295,000</w:t>
            </w:r>
          </w:p>
        </w:tc>
        <w:tc>
          <w:tcPr>
            <w:tcW w:w="871" w:type="dxa"/>
            <w:shd w:val="clear" w:color="auto" w:fill="auto"/>
            <w:vAlign w:val="center"/>
          </w:tcPr>
          <w:p w:rsidR="008915AB" w:rsidRPr="008E6524"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4.02</w:t>
            </w:r>
          </w:p>
        </w:tc>
      </w:tr>
      <w:tr w:rsidR="008915AB" w:rsidRPr="007B33F2" w:rsidTr="00B74924">
        <w:tc>
          <w:tcPr>
            <w:tcW w:w="1418" w:type="dxa"/>
            <w:vAlign w:val="center"/>
          </w:tcPr>
          <w:p w:rsidR="008915AB" w:rsidRPr="00E03057" w:rsidRDefault="008915AB" w:rsidP="00DF3EC4">
            <w:pPr>
              <w:spacing w:line="260" w:lineRule="exact"/>
              <w:ind w:leftChars="-39" w:left="97" w:rightChars="-18" w:right="-51" w:hangingChars="102" w:hanging="207"/>
              <w:rPr>
                <w:rFonts w:hint="eastAsia"/>
                <w:spacing w:val="-20"/>
                <w:kern w:val="0"/>
                <w:sz w:val="24"/>
                <w:szCs w:val="24"/>
              </w:rPr>
            </w:pPr>
            <w:r w:rsidRPr="00E03057">
              <w:rPr>
                <w:rFonts w:hint="eastAsia"/>
                <w:spacing w:val="-20"/>
                <w:kern w:val="0"/>
                <w:sz w:val="24"/>
                <w:szCs w:val="24"/>
              </w:rPr>
              <w:t>4</w:t>
            </w:r>
            <w:r w:rsidRPr="00E03057">
              <w:rPr>
                <w:spacing w:val="-20"/>
                <w:kern w:val="0"/>
                <w:sz w:val="24"/>
                <w:szCs w:val="24"/>
              </w:rPr>
              <w:t>.</w:t>
            </w:r>
            <w:r w:rsidRPr="00340F04">
              <w:rPr>
                <w:rFonts w:hint="eastAsia"/>
                <w:spacing w:val="-20"/>
                <w:kern w:val="0"/>
                <w:sz w:val="24"/>
                <w:szCs w:val="24"/>
              </w:rPr>
              <w:t>提升國產芻料產量</w:t>
            </w:r>
          </w:p>
        </w:tc>
        <w:tc>
          <w:tcPr>
            <w:tcW w:w="992" w:type="dxa"/>
            <w:vAlign w:val="center"/>
          </w:tcPr>
          <w:p w:rsidR="008915AB" w:rsidRPr="008E6524" w:rsidRDefault="008915AB" w:rsidP="00DF3EC4">
            <w:pPr>
              <w:spacing w:line="260" w:lineRule="exact"/>
              <w:ind w:leftChars="-38" w:left="-98" w:rightChars="-18" w:right="-51" w:hangingChars="5" w:hanging="10"/>
              <w:jc w:val="center"/>
              <w:rPr>
                <w:rFonts w:hint="eastAsia"/>
                <w:spacing w:val="-20"/>
                <w:kern w:val="0"/>
                <w:sz w:val="24"/>
                <w:szCs w:val="24"/>
              </w:rPr>
            </w:pPr>
            <w:r w:rsidRPr="007C1BC3">
              <w:rPr>
                <w:rFonts w:hint="eastAsia"/>
                <w:spacing w:val="-20"/>
                <w:kern w:val="0"/>
                <w:sz w:val="24"/>
                <w:szCs w:val="24"/>
              </w:rPr>
              <w:t>農損基金</w:t>
            </w:r>
          </w:p>
        </w:tc>
        <w:tc>
          <w:tcPr>
            <w:tcW w:w="1044"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85,000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89,000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85,000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85,000</w:t>
            </w:r>
          </w:p>
        </w:tc>
        <w:tc>
          <w:tcPr>
            <w:tcW w:w="1045" w:type="dxa"/>
            <w:shd w:val="clear" w:color="auto" w:fill="auto"/>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344,000</w:t>
            </w:r>
          </w:p>
        </w:tc>
        <w:tc>
          <w:tcPr>
            <w:tcW w:w="871" w:type="dxa"/>
            <w:shd w:val="clear" w:color="auto" w:fill="auto"/>
            <w:vAlign w:val="center"/>
          </w:tcPr>
          <w:p w:rsidR="008915AB" w:rsidRPr="008E6524"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4.69</w:t>
            </w:r>
          </w:p>
        </w:tc>
      </w:tr>
      <w:tr w:rsidR="008915AB" w:rsidRPr="007B33F2" w:rsidTr="00B74924">
        <w:tc>
          <w:tcPr>
            <w:tcW w:w="1418" w:type="dxa"/>
            <w:vAlign w:val="center"/>
          </w:tcPr>
          <w:p w:rsidR="008915AB" w:rsidRPr="00E03057" w:rsidRDefault="008915AB" w:rsidP="00DF3EC4">
            <w:pPr>
              <w:spacing w:line="260" w:lineRule="exact"/>
              <w:ind w:leftChars="-37" w:left="147" w:rightChars="-18" w:right="-51" w:hangingChars="124" w:hanging="252"/>
              <w:rPr>
                <w:rFonts w:hint="eastAsia"/>
                <w:spacing w:val="-20"/>
                <w:kern w:val="0"/>
                <w:sz w:val="24"/>
                <w:szCs w:val="24"/>
              </w:rPr>
            </w:pPr>
            <w:r>
              <w:rPr>
                <w:rFonts w:hint="eastAsia"/>
                <w:spacing w:val="-20"/>
                <w:kern w:val="0"/>
                <w:sz w:val="24"/>
                <w:szCs w:val="24"/>
              </w:rPr>
              <w:t>5</w:t>
            </w:r>
            <w:r>
              <w:rPr>
                <w:spacing w:val="-20"/>
                <w:kern w:val="0"/>
                <w:sz w:val="24"/>
                <w:szCs w:val="24"/>
              </w:rPr>
              <w:t>.</w:t>
            </w:r>
            <w:r w:rsidRPr="00340F04">
              <w:rPr>
                <w:rFonts w:hint="eastAsia"/>
                <w:spacing w:val="-16"/>
                <w:kern w:val="0"/>
                <w:sz w:val="24"/>
                <w:szCs w:val="24"/>
              </w:rPr>
              <w:t>培育二代酪農、青年酪農、基層工作人員</w:t>
            </w:r>
          </w:p>
        </w:tc>
        <w:tc>
          <w:tcPr>
            <w:tcW w:w="992" w:type="dxa"/>
            <w:vAlign w:val="center"/>
          </w:tcPr>
          <w:p w:rsidR="008915AB" w:rsidRPr="007C1BC3" w:rsidRDefault="008915AB" w:rsidP="00DF3EC4">
            <w:pPr>
              <w:spacing w:line="260" w:lineRule="exact"/>
              <w:ind w:leftChars="-38" w:left="-98" w:rightChars="-18" w:right="-51" w:hangingChars="5" w:hanging="10"/>
              <w:jc w:val="center"/>
              <w:rPr>
                <w:rFonts w:hint="eastAsia"/>
                <w:spacing w:val="-20"/>
                <w:kern w:val="0"/>
                <w:sz w:val="24"/>
                <w:szCs w:val="24"/>
              </w:rPr>
            </w:pPr>
            <w:r w:rsidRPr="007C1BC3">
              <w:rPr>
                <w:rFonts w:hint="eastAsia"/>
                <w:spacing w:val="-20"/>
                <w:kern w:val="0"/>
                <w:sz w:val="24"/>
                <w:szCs w:val="24"/>
              </w:rPr>
              <w:t>農損基金</w:t>
            </w:r>
          </w:p>
        </w:tc>
        <w:tc>
          <w:tcPr>
            <w:tcW w:w="1044"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11,500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11,500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11,500</w:t>
            </w:r>
          </w:p>
        </w:tc>
        <w:tc>
          <w:tcPr>
            <w:tcW w:w="1045" w:type="dxa"/>
            <w:shd w:val="clear" w:color="auto" w:fill="auto"/>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34,500</w:t>
            </w:r>
          </w:p>
        </w:tc>
        <w:tc>
          <w:tcPr>
            <w:tcW w:w="871" w:type="dxa"/>
            <w:shd w:val="clear" w:color="auto" w:fill="auto"/>
            <w:vAlign w:val="center"/>
          </w:tcPr>
          <w:p w:rsidR="008915AB" w:rsidRPr="008E6524"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0.47</w:t>
            </w:r>
          </w:p>
        </w:tc>
      </w:tr>
      <w:tr w:rsidR="008915AB" w:rsidRPr="007B33F2" w:rsidTr="00B74924">
        <w:tc>
          <w:tcPr>
            <w:tcW w:w="1418" w:type="dxa"/>
            <w:vAlign w:val="center"/>
          </w:tcPr>
          <w:p w:rsidR="008915AB" w:rsidRPr="00E03057" w:rsidRDefault="008915AB" w:rsidP="00DF3EC4">
            <w:pPr>
              <w:spacing w:line="260" w:lineRule="exact"/>
              <w:ind w:leftChars="-39" w:left="97" w:rightChars="-18" w:right="-51" w:hangingChars="102" w:hanging="207"/>
              <w:rPr>
                <w:rFonts w:hint="eastAsia"/>
                <w:spacing w:val="-20"/>
                <w:kern w:val="0"/>
                <w:sz w:val="24"/>
                <w:szCs w:val="24"/>
              </w:rPr>
            </w:pPr>
            <w:r w:rsidRPr="00E03057">
              <w:rPr>
                <w:rFonts w:hint="eastAsia"/>
                <w:spacing w:val="-20"/>
                <w:kern w:val="0"/>
                <w:sz w:val="24"/>
                <w:szCs w:val="24"/>
              </w:rPr>
              <w:t>6</w:t>
            </w:r>
            <w:r w:rsidRPr="00E03057">
              <w:rPr>
                <w:spacing w:val="-20"/>
                <w:kern w:val="0"/>
                <w:sz w:val="24"/>
                <w:szCs w:val="24"/>
              </w:rPr>
              <w:t>.</w:t>
            </w:r>
            <w:r w:rsidRPr="00340F04">
              <w:rPr>
                <w:rFonts w:hint="eastAsia"/>
                <w:spacing w:val="-20"/>
                <w:kern w:val="0"/>
                <w:sz w:val="24"/>
                <w:szCs w:val="24"/>
              </w:rPr>
              <w:t>確保牛乳及牛肉品質</w:t>
            </w:r>
          </w:p>
        </w:tc>
        <w:tc>
          <w:tcPr>
            <w:tcW w:w="992" w:type="dxa"/>
            <w:vAlign w:val="center"/>
          </w:tcPr>
          <w:p w:rsidR="008915AB" w:rsidRPr="008E6524" w:rsidRDefault="008915AB" w:rsidP="00DF3EC4">
            <w:pPr>
              <w:spacing w:line="260" w:lineRule="exact"/>
              <w:ind w:leftChars="-38" w:left="-98" w:rightChars="-18" w:right="-51" w:hangingChars="5" w:hanging="10"/>
              <w:jc w:val="center"/>
              <w:rPr>
                <w:rFonts w:hint="eastAsia"/>
                <w:spacing w:val="-20"/>
                <w:kern w:val="0"/>
                <w:sz w:val="24"/>
                <w:szCs w:val="24"/>
              </w:rPr>
            </w:pPr>
            <w:r>
              <w:rPr>
                <w:rFonts w:hint="eastAsia"/>
                <w:spacing w:val="-20"/>
                <w:kern w:val="0"/>
                <w:sz w:val="24"/>
                <w:szCs w:val="24"/>
              </w:rPr>
              <w:t>農損基金</w:t>
            </w:r>
          </w:p>
        </w:tc>
        <w:tc>
          <w:tcPr>
            <w:tcW w:w="1044"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40,000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6,300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6,200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6,200</w:t>
            </w:r>
          </w:p>
        </w:tc>
        <w:tc>
          <w:tcPr>
            <w:tcW w:w="1045" w:type="dxa"/>
            <w:shd w:val="clear" w:color="auto" w:fill="auto"/>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58,700</w:t>
            </w:r>
          </w:p>
        </w:tc>
        <w:tc>
          <w:tcPr>
            <w:tcW w:w="871" w:type="dxa"/>
            <w:shd w:val="clear" w:color="auto" w:fill="auto"/>
            <w:vAlign w:val="center"/>
          </w:tcPr>
          <w:p w:rsidR="008915AB" w:rsidRPr="008E6524"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0.80</w:t>
            </w:r>
          </w:p>
        </w:tc>
      </w:tr>
      <w:tr w:rsidR="008915AB" w:rsidRPr="007B33F2" w:rsidTr="00B74924">
        <w:tc>
          <w:tcPr>
            <w:tcW w:w="1418" w:type="dxa"/>
            <w:vAlign w:val="center"/>
          </w:tcPr>
          <w:p w:rsidR="008915AB" w:rsidRPr="00E03057" w:rsidRDefault="008915AB" w:rsidP="00DF3EC4">
            <w:pPr>
              <w:spacing w:line="260" w:lineRule="exact"/>
              <w:ind w:leftChars="-39" w:left="97" w:rightChars="-18" w:right="-51" w:hangingChars="102" w:hanging="207"/>
              <w:rPr>
                <w:rFonts w:hint="eastAsia"/>
                <w:spacing w:val="-20"/>
                <w:kern w:val="0"/>
                <w:sz w:val="24"/>
                <w:szCs w:val="24"/>
              </w:rPr>
            </w:pPr>
            <w:r w:rsidRPr="00E03057">
              <w:rPr>
                <w:rFonts w:hint="eastAsia"/>
                <w:spacing w:val="-20"/>
                <w:kern w:val="0"/>
                <w:sz w:val="24"/>
                <w:szCs w:val="24"/>
              </w:rPr>
              <w:t>7</w:t>
            </w:r>
            <w:r w:rsidRPr="00E03057">
              <w:rPr>
                <w:spacing w:val="-20"/>
                <w:kern w:val="0"/>
                <w:sz w:val="24"/>
                <w:szCs w:val="24"/>
              </w:rPr>
              <w:t>.</w:t>
            </w:r>
            <w:r w:rsidRPr="00340F04">
              <w:rPr>
                <w:rFonts w:hint="eastAsia"/>
                <w:spacing w:val="-20"/>
                <w:kern w:val="0"/>
                <w:sz w:val="24"/>
                <w:szCs w:val="24"/>
              </w:rPr>
              <w:t>強化國產鮮乳意象，提升產品認同度</w:t>
            </w:r>
          </w:p>
        </w:tc>
        <w:tc>
          <w:tcPr>
            <w:tcW w:w="992" w:type="dxa"/>
            <w:vAlign w:val="center"/>
          </w:tcPr>
          <w:p w:rsidR="008915AB" w:rsidRPr="008E6524" w:rsidRDefault="008915AB" w:rsidP="00DF3EC4">
            <w:pPr>
              <w:spacing w:line="260" w:lineRule="exact"/>
              <w:ind w:leftChars="-38" w:left="-98" w:rightChars="-18" w:right="-51" w:hangingChars="5" w:hanging="10"/>
              <w:jc w:val="center"/>
              <w:rPr>
                <w:rFonts w:hint="eastAsia"/>
                <w:spacing w:val="-20"/>
                <w:kern w:val="0"/>
                <w:sz w:val="24"/>
                <w:szCs w:val="24"/>
              </w:rPr>
            </w:pPr>
            <w:r>
              <w:rPr>
                <w:rFonts w:hint="eastAsia"/>
                <w:spacing w:val="-20"/>
                <w:kern w:val="0"/>
                <w:sz w:val="24"/>
                <w:szCs w:val="24"/>
              </w:rPr>
              <w:t>農損基金</w:t>
            </w:r>
          </w:p>
        </w:tc>
        <w:tc>
          <w:tcPr>
            <w:tcW w:w="1044"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65,000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65,000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65,000</w:t>
            </w:r>
          </w:p>
        </w:tc>
        <w:tc>
          <w:tcPr>
            <w:tcW w:w="1045" w:type="dxa"/>
            <w:shd w:val="clear" w:color="auto" w:fill="auto"/>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195,000</w:t>
            </w:r>
          </w:p>
        </w:tc>
        <w:tc>
          <w:tcPr>
            <w:tcW w:w="871" w:type="dxa"/>
            <w:shd w:val="clear" w:color="auto" w:fill="auto"/>
            <w:vAlign w:val="center"/>
          </w:tcPr>
          <w:p w:rsidR="008915AB" w:rsidRPr="008E6524"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2.66</w:t>
            </w:r>
          </w:p>
        </w:tc>
      </w:tr>
      <w:tr w:rsidR="008915AB" w:rsidRPr="007B33F2" w:rsidTr="00B74924">
        <w:tc>
          <w:tcPr>
            <w:tcW w:w="1418" w:type="dxa"/>
            <w:vAlign w:val="center"/>
          </w:tcPr>
          <w:p w:rsidR="008915AB" w:rsidRPr="00E03057" w:rsidRDefault="008915AB" w:rsidP="00DF3EC4">
            <w:pPr>
              <w:spacing w:line="260" w:lineRule="exact"/>
              <w:ind w:leftChars="-39" w:left="97" w:rightChars="-18" w:right="-51" w:hangingChars="102" w:hanging="207"/>
              <w:rPr>
                <w:rFonts w:hint="eastAsia"/>
                <w:spacing w:val="-20"/>
                <w:kern w:val="0"/>
                <w:sz w:val="24"/>
                <w:szCs w:val="24"/>
              </w:rPr>
            </w:pPr>
            <w:r w:rsidRPr="00E03057">
              <w:rPr>
                <w:rFonts w:hint="eastAsia"/>
                <w:spacing w:val="-20"/>
                <w:kern w:val="0"/>
                <w:sz w:val="24"/>
                <w:szCs w:val="24"/>
              </w:rPr>
              <w:t>8</w:t>
            </w:r>
            <w:r w:rsidRPr="00E03057">
              <w:rPr>
                <w:spacing w:val="-20"/>
                <w:kern w:val="0"/>
                <w:sz w:val="24"/>
                <w:szCs w:val="24"/>
              </w:rPr>
              <w:t>.</w:t>
            </w:r>
            <w:r w:rsidRPr="00340F04">
              <w:rPr>
                <w:rFonts w:hint="eastAsia"/>
                <w:spacing w:val="-20"/>
                <w:kern w:val="0"/>
                <w:sz w:val="24"/>
                <w:szCs w:val="24"/>
              </w:rPr>
              <w:t>開發多元乳製品，並整合行銷</w:t>
            </w:r>
          </w:p>
        </w:tc>
        <w:tc>
          <w:tcPr>
            <w:tcW w:w="992" w:type="dxa"/>
            <w:vAlign w:val="center"/>
          </w:tcPr>
          <w:p w:rsidR="008915AB" w:rsidRPr="008E6524" w:rsidRDefault="008915AB" w:rsidP="00DF3EC4">
            <w:pPr>
              <w:spacing w:line="260" w:lineRule="exact"/>
              <w:ind w:leftChars="-38" w:left="-98" w:rightChars="-18" w:right="-51" w:hangingChars="5" w:hanging="10"/>
              <w:jc w:val="center"/>
              <w:rPr>
                <w:rFonts w:hint="eastAsia"/>
                <w:spacing w:val="-20"/>
                <w:kern w:val="0"/>
                <w:sz w:val="24"/>
                <w:szCs w:val="24"/>
              </w:rPr>
            </w:pPr>
            <w:r>
              <w:rPr>
                <w:rFonts w:hint="eastAsia"/>
                <w:spacing w:val="-20"/>
                <w:kern w:val="0"/>
                <w:sz w:val="24"/>
                <w:szCs w:val="24"/>
              </w:rPr>
              <w:t>農損基金</w:t>
            </w:r>
          </w:p>
        </w:tc>
        <w:tc>
          <w:tcPr>
            <w:tcW w:w="1044"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9,000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8,000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8,000</w:t>
            </w:r>
          </w:p>
        </w:tc>
        <w:tc>
          <w:tcPr>
            <w:tcW w:w="1045" w:type="dxa"/>
            <w:shd w:val="clear" w:color="auto" w:fill="auto"/>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25,000</w:t>
            </w:r>
          </w:p>
        </w:tc>
        <w:tc>
          <w:tcPr>
            <w:tcW w:w="871" w:type="dxa"/>
            <w:shd w:val="clear" w:color="auto" w:fill="auto"/>
            <w:vAlign w:val="center"/>
          </w:tcPr>
          <w:p w:rsidR="008915AB" w:rsidRPr="008E6524"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0.34</w:t>
            </w:r>
          </w:p>
        </w:tc>
      </w:tr>
      <w:tr w:rsidR="008915AB" w:rsidRPr="007B33F2" w:rsidTr="00B74924">
        <w:tc>
          <w:tcPr>
            <w:tcW w:w="1418" w:type="dxa"/>
            <w:vAlign w:val="center"/>
          </w:tcPr>
          <w:p w:rsidR="008915AB" w:rsidRPr="00E03057" w:rsidRDefault="008915AB" w:rsidP="00DF3EC4">
            <w:pPr>
              <w:spacing w:line="260" w:lineRule="exact"/>
              <w:ind w:leftChars="-39" w:left="97" w:rightChars="-18" w:right="-51" w:hangingChars="102" w:hanging="207"/>
              <w:rPr>
                <w:rFonts w:hint="eastAsia"/>
                <w:spacing w:val="-20"/>
                <w:kern w:val="0"/>
                <w:sz w:val="24"/>
                <w:szCs w:val="24"/>
              </w:rPr>
            </w:pPr>
            <w:r>
              <w:rPr>
                <w:rFonts w:hint="eastAsia"/>
                <w:spacing w:val="-20"/>
                <w:kern w:val="0"/>
                <w:sz w:val="24"/>
                <w:szCs w:val="24"/>
              </w:rPr>
              <w:t>9</w:t>
            </w:r>
            <w:r>
              <w:rPr>
                <w:spacing w:val="-20"/>
                <w:kern w:val="0"/>
                <w:sz w:val="24"/>
                <w:szCs w:val="24"/>
              </w:rPr>
              <w:t>.</w:t>
            </w:r>
            <w:r w:rsidRPr="00340F04">
              <w:rPr>
                <w:rFonts w:hint="eastAsia"/>
                <w:spacing w:val="-20"/>
                <w:kern w:val="0"/>
                <w:sz w:val="24"/>
                <w:szCs w:val="24"/>
              </w:rPr>
              <w:t>提升乳品供應</w:t>
            </w:r>
          </w:p>
        </w:tc>
        <w:tc>
          <w:tcPr>
            <w:tcW w:w="992" w:type="dxa"/>
            <w:vAlign w:val="center"/>
          </w:tcPr>
          <w:p w:rsidR="008915AB" w:rsidRDefault="008915AB" w:rsidP="00DF3EC4">
            <w:pPr>
              <w:spacing w:line="260" w:lineRule="exact"/>
              <w:ind w:leftChars="-38" w:left="-98" w:rightChars="-18" w:right="-51" w:hangingChars="5" w:hanging="10"/>
              <w:jc w:val="center"/>
              <w:rPr>
                <w:spacing w:val="-20"/>
                <w:kern w:val="0"/>
                <w:sz w:val="24"/>
                <w:szCs w:val="24"/>
              </w:rPr>
            </w:pPr>
            <w:r>
              <w:rPr>
                <w:rFonts w:hint="eastAsia"/>
                <w:spacing w:val="-20"/>
                <w:kern w:val="0"/>
                <w:sz w:val="24"/>
                <w:szCs w:val="24"/>
              </w:rPr>
              <w:t>農損基金</w:t>
            </w:r>
          </w:p>
          <w:p w:rsidR="00977456" w:rsidRDefault="00977456" w:rsidP="00DF3EC4">
            <w:pPr>
              <w:spacing w:line="260" w:lineRule="exact"/>
              <w:ind w:leftChars="-38" w:left="-98" w:rightChars="-18" w:right="-51" w:hangingChars="5" w:hanging="10"/>
              <w:jc w:val="center"/>
              <w:rPr>
                <w:rFonts w:hint="eastAsia"/>
                <w:spacing w:val="-20"/>
                <w:kern w:val="0"/>
                <w:sz w:val="24"/>
                <w:szCs w:val="24"/>
              </w:rPr>
            </w:pPr>
            <w:r>
              <w:rPr>
                <w:rFonts w:hint="eastAsia"/>
                <w:spacing w:val="-20"/>
                <w:kern w:val="0"/>
                <w:sz w:val="24"/>
                <w:szCs w:val="24"/>
              </w:rPr>
              <w:t>教育部</w:t>
            </w:r>
          </w:p>
        </w:tc>
        <w:tc>
          <w:tcPr>
            <w:tcW w:w="1044"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710,000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1,540,000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1,540,000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1,540,000</w:t>
            </w:r>
          </w:p>
        </w:tc>
        <w:tc>
          <w:tcPr>
            <w:tcW w:w="1045" w:type="dxa"/>
            <w:shd w:val="clear" w:color="auto" w:fill="auto"/>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5,330,000</w:t>
            </w:r>
          </w:p>
        </w:tc>
        <w:tc>
          <w:tcPr>
            <w:tcW w:w="871" w:type="dxa"/>
            <w:shd w:val="clear" w:color="auto" w:fill="auto"/>
            <w:vAlign w:val="center"/>
          </w:tcPr>
          <w:p w:rsidR="008915AB" w:rsidRPr="008E6524"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72.65</w:t>
            </w:r>
          </w:p>
        </w:tc>
      </w:tr>
      <w:tr w:rsidR="008915AB" w:rsidRPr="007B33F2" w:rsidTr="00B74924">
        <w:tc>
          <w:tcPr>
            <w:tcW w:w="1418" w:type="dxa"/>
            <w:vAlign w:val="center"/>
          </w:tcPr>
          <w:p w:rsidR="008915AB" w:rsidRPr="00E03057" w:rsidRDefault="008915AB" w:rsidP="00DF3EC4">
            <w:pPr>
              <w:spacing w:line="260" w:lineRule="exact"/>
              <w:ind w:leftChars="-37" w:rightChars="-18" w:right="-51" w:hangingChars="150" w:hanging="305"/>
              <w:rPr>
                <w:rFonts w:hint="eastAsia"/>
                <w:spacing w:val="-20"/>
                <w:kern w:val="0"/>
                <w:sz w:val="24"/>
                <w:szCs w:val="24"/>
              </w:rPr>
            </w:pPr>
            <w:r>
              <w:rPr>
                <w:rFonts w:hint="eastAsia"/>
                <w:spacing w:val="-20"/>
                <w:kern w:val="0"/>
                <w:sz w:val="24"/>
                <w:szCs w:val="24"/>
              </w:rPr>
              <w:t>1</w:t>
            </w:r>
            <w:r>
              <w:rPr>
                <w:spacing w:val="-20"/>
                <w:kern w:val="0"/>
                <w:sz w:val="24"/>
                <w:szCs w:val="24"/>
              </w:rPr>
              <w:t>0.</w:t>
            </w:r>
            <w:r w:rsidRPr="00340F04">
              <w:rPr>
                <w:rFonts w:hint="eastAsia"/>
                <w:spacing w:val="-20"/>
                <w:kern w:val="0"/>
                <w:sz w:val="24"/>
                <w:szCs w:val="24"/>
              </w:rPr>
              <w:t>穩定國內肉</w:t>
            </w:r>
            <w:r w:rsidRPr="00340F04">
              <w:rPr>
                <w:rFonts w:hint="eastAsia"/>
                <w:spacing w:val="-20"/>
                <w:kern w:val="0"/>
                <w:sz w:val="24"/>
                <w:szCs w:val="24"/>
              </w:rPr>
              <w:lastRenderedPageBreak/>
              <w:t>牛牛隻來源</w:t>
            </w:r>
          </w:p>
        </w:tc>
        <w:tc>
          <w:tcPr>
            <w:tcW w:w="992" w:type="dxa"/>
            <w:vAlign w:val="center"/>
          </w:tcPr>
          <w:p w:rsidR="008915AB" w:rsidRDefault="008915AB" w:rsidP="00DF3EC4">
            <w:pPr>
              <w:spacing w:line="260" w:lineRule="exact"/>
              <w:ind w:leftChars="-38" w:left="-98" w:rightChars="-18" w:right="-51" w:hangingChars="5" w:hanging="10"/>
              <w:jc w:val="center"/>
              <w:rPr>
                <w:rFonts w:hint="eastAsia"/>
                <w:spacing w:val="-20"/>
                <w:kern w:val="0"/>
                <w:sz w:val="24"/>
                <w:szCs w:val="24"/>
              </w:rPr>
            </w:pPr>
            <w:r>
              <w:rPr>
                <w:rFonts w:hint="eastAsia"/>
                <w:spacing w:val="-20"/>
                <w:kern w:val="0"/>
                <w:sz w:val="24"/>
                <w:szCs w:val="24"/>
              </w:rPr>
              <w:lastRenderedPageBreak/>
              <w:t>農損基金</w:t>
            </w:r>
          </w:p>
        </w:tc>
        <w:tc>
          <w:tcPr>
            <w:tcW w:w="1044"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20,000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20,000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20,000</w:t>
            </w:r>
          </w:p>
        </w:tc>
        <w:tc>
          <w:tcPr>
            <w:tcW w:w="1045" w:type="dxa"/>
            <w:shd w:val="clear" w:color="auto" w:fill="auto"/>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60,000</w:t>
            </w:r>
          </w:p>
        </w:tc>
        <w:tc>
          <w:tcPr>
            <w:tcW w:w="871" w:type="dxa"/>
            <w:shd w:val="clear" w:color="auto" w:fill="auto"/>
            <w:vAlign w:val="center"/>
          </w:tcPr>
          <w:p w:rsidR="008915AB" w:rsidRPr="008E6524"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0.82</w:t>
            </w:r>
          </w:p>
        </w:tc>
      </w:tr>
      <w:tr w:rsidR="008915AB" w:rsidRPr="007B33F2" w:rsidTr="00B74924">
        <w:tc>
          <w:tcPr>
            <w:tcW w:w="1418" w:type="dxa"/>
            <w:vAlign w:val="center"/>
          </w:tcPr>
          <w:p w:rsidR="008915AB" w:rsidRPr="00E03057" w:rsidRDefault="008915AB" w:rsidP="00DF3EC4">
            <w:pPr>
              <w:spacing w:line="260" w:lineRule="exact"/>
              <w:ind w:leftChars="-37" w:rightChars="-18" w:right="-51" w:hangingChars="150" w:hanging="305"/>
              <w:rPr>
                <w:rFonts w:hint="eastAsia"/>
                <w:spacing w:val="-20"/>
                <w:kern w:val="0"/>
                <w:sz w:val="24"/>
                <w:szCs w:val="24"/>
              </w:rPr>
            </w:pPr>
            <w:r>
              <w:rPr>
                <w:rFonts w:hint="eastAsia"/>
                <w:spacing w:val="-20"/>
                <w:kern w:val="0"/>
                <w:sz w:val="24"/>
                <w:szCs w:val="24"/>
              </w:rPr>
              <w:t>1</w:t>
            </w:r>
            <w:r>
              <w:rPr>
                <w:spacing w:val="-20"/>
                <w:kern w:val="0"/>
                <w:sz w:val="24"/>
                <w:szCs w:val="24"/>
              </w:rPr>
              <w:t>1</w:t>
            </w:r>
            <w:r>
              <w:rPr>
                <w:rFonts w:hint="eastAsia"/>
                <w:spacing w:val="-20"/>
                <w:kern w:val="0"/>
                <w:sz w:val="24"/>
                <w:szCs w:val="24"/>
              </w:rPr>
              <w:t>.</w:t>
            </w:r>
            <w:r w:rsidRPr="00340F04">
              <w:rPr>
                <w:rFonts w:hint="eastAsia"/>
                <w:spacing w:val="-20"/>
                <w:kern w:val="0"/>
                <w:sz w:val="24"/>
                <w:szCs w:val="24"/>
              </w:rPr>
              <w:t>輔導肉品市場屠宰線改善升級</w:t>
            </w:r>
          </w:p>
        </w:tc>
        <w:tc>
          <w:tcPr>
            <w:tcW w:w="992" w:type="dxa"/>
            <w:vAlign w:val="center"/>
          </w:tcPr>
          <w:p w:rsidR="008915AB" w:rsidRDefault="008915AB" w:rsidP="00DF3EC4">
            <w:pPr>
              <w:spacing w:line="260" w:lineRule="exact"/>
              <w:ind w:leftChars="-38" w:left="-98" w:rightChars="-18" w:right="-51" w:hangingChars="5" w:hanging="10"/>
              <w:jc w:val="center"/>
              <w:rPr>
                <w:rFonts w:hint="eastAsia"/>
                <w:spacing w:val="-20"/>
                <w:kern w:val="0"/>
                <w:sz w:val="24"/>
                <w:szCs w:val="24"/>
              </w:rPr>
            </w:pPr>
            <w:r>
              <w:rPr>
                <w:rFonts w:hint="eastAsia"/>
                <w:spacing w:val="-20"/>
                <w:kern w:val="0"/>
                <w:sz w:val="24"/>
                <w:szCs w:val="24"/>
              </w:rPr>
              <w:t>農損基金</w:t>
            </w:r>
          </w:p>
        </w:tc>
        <w:tc>
          <w:tcPr>
            <w:tcW w:w="1044"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65,000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75,000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75,000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75,000</w:t>
            </w:r>
          </w:p>
        </w:tc>
        <w:tc>
          <w:tcPr>
            <w:tcW w:w="1045" w:type="dxa"/>
            <w:shd w:val="clear" w:color="auto" w:fill="auto"/>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290,000</w:t>
            </w:r>
          </w:p>
        </w:tc>
        <w:tc>
          <w:tcPr>
            <w:tcW w:w="871" w:type="dxa"/>
            <w:shd w:val="clear" w:color="auto" w:fill="auto"/>
            <w:vAlign w:val="center"/>
          </w:tcPr>
          <w:p w:rsidR="008915AB" w:rsidRPr="008E6524"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3.95</w:t>
            </w:r>
          </w:p>
        </w:tc>
      </w:tr>
      <w:tr w:rsidR="008915AB" w:rsidRPr="007B33F2" w:rsidTr="00C84AA8">
        <w:trPr>
          <w:trHeight w:val="383"/>
        </w:trPr>
        <w:tc>
          <w:tcPr>
            <w:tcW w:w="2410" w:type="dxa"/>
            <w:gridSpan w:val="2"/>
            <w:shd w:val="clear" w:color="auto" w:fill="auto"/>
            <w:vAlign w:val="center"/>
          </w:tcPr>
          <w:p w:rsidR="008915AB" w:rsidRPr="008238F5" w:rsidRDefault="008915AB" w:rsidP="00C84AA8">
            <w:pPr>
              <w:spacing w:line="280" w:lineRule="exact"/>
              <w:ind w:leftChars="-38" w:left="-99" w:rightChars="-18" w:right="-51" w:hangingChars="5" w:hanging="9"/>
              <w:jc w:val="center"/>
              <w:rPr>
                <w:rFonts w:hint="eastAsia"/>
                <w:b/>
                <w:bCs/>
                <w:spacing w:val="-20"/>
                <w:kern w:val="0"/>
                <w:sz w:val="24"/>
                <w:szCs w:val="24"/>
              </w:rPr>
            </w:pPr>
            <w:r w:rsidRPr="008238F5">
              <w:rPr>
                <w:rFonts w:hint="eastAsia"/>
                <w:b/>
                <w:bCs/>
                <w:smallCaps w:val="0"/>
                <w:snapToGrid w:val="0"/>
                <w:spacing w:val="-20"/>
                <w:w w:val="90"/>
                <w:sz w:val="24"/>
                <w:szCs w:val="24"/>
              </w:rPr>
              <w:t>合計</w:t>
            </w:r>
          </w:p>
        </w:tc>
        <w:tc>
          <w:tcPr>
            <w:tcW w:w="1044" w:type="dxa"/>
            <w:vAlign w:val="center"/>
          </w:tcPr>
          <w:p w:rsidR="008915AB" w:rsidRPr="008915AB" w:rsidRDefault="008915AB" w:rsidP="00C84AA8">
            <w:pPr>
              <w:spacing w:line="280" w:lineRule="exact"/>
              <w:ind w:leftChars="-38" w:left="-98" w:rightChars="-18" w:right="-51" w:hangingChars="5" w:hanging="10"/>
              <w:jc w:val="right"/>
              <w:rPr>
                <w:b/>
                <w:bCs/>
                <w:spacing w:val="-20"/>
                <w:kern w:val="0"/>
                <w:sz w:val="24"/>
                <w:szCs w:val="24"/>
              </w:rPr>
            </w:pPr>
            <w:r w:rsidRPr="008915AB">
              <w:rPr>
                <w:rFonts w:hint="eastAsia"/>
                <w:b/>
                <w:bCs/>
                <w:spacing w:val="-20"/>
                <w:kern w:val="0"/>
                <w:sz w:val="24"/>
                <w:szCs w:val="24"/>
              </w:rPr>
              <w:t>1,124,125</w:t>
            </w:r>
          </w:p>
        </w:tc>
        <w:tc>
          <w:tcPr>
            <w:tcW w:w="1045" w:type="dxa"/>
            <w:shd w:val="clear" w:color="auto" w:fill="auto"/>
            <w:vAlign w:val="center"/>
          </w:tcPr>
          <w:p w:rsidR="008915AB" w:rsidRPr="008915AB" w:rsidRDefault="008915AB" w:rsidP="00C84AA8">
            <w:pPr>
              <w:spacing w:line="280" w:lineRule="exact"/>
              <w:ind w:leftChars="-38" w:left="-98" w:rightChars="-18" w:right="-51" w:hangingChars="5" w:hanging="10"/>
              <w:jc w:val="right"/>
              <w:rPr>
                <w:rFonts w:hint="eastAsia"/>
                <w:b/>
                <w:bCs/>
                <w:spacing w:val="-20"/>
                <w:kern w:val="0"/>
                <w:sz w:val="24"/>
                <w:szCs w:val="24"/>
              </w:rPr>
            </w:pPr>
            <w:r w:rsidRPr="008915AB">
              <w:rPr>
                <w:rFonts w:hint="eastAsia"/>
                <w:b/>
                <w:bCs/>
                <w:spacing w:val="-20"/>
                <w:kern w:val="0"/>
                <w:sz w:val="24"/>
                <w:szCs w:val="24"/>
              </w:rPr>
              <w:t>2,134,050</w:t>
            </w:r>
          </w:p>
        </w:tc>
        <w:tc>
          <w:tcPr>
            <w:tcW w:w="1045" w:type="dxa"/>
            <w:shd w:val="clear" w:color="auto" w:fill="auto"/>
            <w:vAlign w:val="center"/>
          </w:tcPr>
          <w:p w:rsidR="008915AB" w:rsidRPr="008915AB" w:rsidRDefault="008915AB" w:rsidP="00C84AA8">
            <w:pPr>
              <w:spacing w:line="280" w:lineRule="exact"/>
              <w:ind w:leftChars="-38" w:left="-98" w:rightChars="-18" w:right="-51" w:hangingChars="5" w:hanging="10"/>
              <w:jc w:val="right"/>
              <w:rPr>
                <w:rFonts w:hint="eastAsia"/>
                <w:b/>
                <w:bCs/>
                <w:spacing w:val="-20"/>
                <w:kern w:val="0"/>
                <w:sz w:val="24"/>
                <w:szCs w:val="24"/>
              </w:rPr>
            </w:pPr>
            <w:r w:rsidRPr="008915AB">
              <w:rPr>
                <w:rFonts w:hint="eastAsia"/>
                <w:b/>
                <w:bCs/>
                <w:spacing w:val="-20"/>
                <w:kern w:val="0"/>
                <w:sz w:val="24"/>
                <w:szCs w:val="24"/>
              </w:rPr>
              <w:t>2,041,200</w:t>
            </w:r>
          </w:p>
        </w:tc>
        <w:tc>
          <w:tcPr>
            <w:tcW w:w="1045" w:type="dxa"/>
            <w:shd w:val="clear" w:color="auto" w:fill="auto"/>
            <w:vAlign w:val="center"/>
          </w:tcPr>
          <w:p w:rsidR="008915AB" w:rsidRPr="008915AB" w:rsidRDefault="008915AB" w:rsidP="00C84AA8">
            <w:pPr>
              <w:spacing w:line="280" w:lineRule="exact"/>
              <w:ind w:leftChars="-38" w:left="-98" w:rightChars="-18" w:right="-51" w:hangingChars="5" w:hanging="10"/>
              <w:jc w:val="right"/>
              <w:rPr>
                <w:rFonts w:hint="eastAsia"/>
                <w:b/>
                <w:bCs/>
                <w:spacing w:val="-20"/>
                <w:kern w:val="0"/>
                <w:sz w:val="24"/>
                <w:szCs w:val="24"/>
              </w:rPr>
            </w:pPr>
            <w:r w:rsidRPr="008915AB">
              <w:rPr>
                <w:rFonts w:hint="eastAsia"/>
                <w:b/>
                <w:bCs/>
                <w:spacing w:val="-20"/>
                <w:kern w:val="0"/>
                <w:sz w:val="24"/>
                <w:szCs w:val="24"/>
              </w:rPr>
              <w:t>2,036,950</w:t>
            </w:r>
          </w:p>
        </w:tc>
        <w:tc>
          <w:tcPr>
            <w:tcW w:w="1045" w:type="dxa"/>
            <w:shd w:val="clear" w:color="auto" w:fill="auto"/>
            <w:vAlign w:val="center"/>
          </w:tcPr>
          <w:p w:rsidR="008915AB" w:rsidRPr="008915AB" w:rsidRDefault="008915AB" w:rsidP="00C84AA8">
            <w:pPr>
              <w:spacing w:line="280" w:lineRule="exact"/>
              <w:ind w:leftChars="-38" w:left="-98" w:rightChars="-18" w:right="-51" w:hangingChars="5" w:hanging="10"/>
              <w:jc w:val="right"/>
              <w:rPr>
                <w:rFonts w:hint="eastAsia"/>
                <w:b/>
                <w:bCs/>
                <w:spacing w:val="-20"/>
                <w:kern w:val="0"/>
                <w:sz w:val="24"/>
                <w:szCs w:val="24"/>
              </w:rPr>
            </w:pPr>
            <w:r w:rsidRPr="008915AB">
              <w:rPr>
                <w:rFonts w:hint="eastAsia"/>
                <w:b/>
                <w:bCs/>
                <w:spacing w:val="-20"/>
                <w:kern w:val="0"/>
                <w:sz w:val="24"/>
                <w:szCs w:val="24"/>
              </w:rPr>
              <w:t>7,336,325</w:t>
            </w:r>
          </w:p>
        </w:tc>
        <w:tc>
          <w:tcPr>
            <w:tcW w:w="871" w:type="dxa"/>
            <w:shd w:val="clear" w:color="auto" w:fill="auto"/>
            <w:vAlign w:val="center"/>
          </w:tcPr>
          <w:p w:rsidR="008915AB" w:rsidRPr="008238F5" w:rsidRDefault="008915AB" w:rsidP="00C84AA8">
            <w:pPr>
              <w:spacing w:line="280" w:lineRule="exact"/>
              <w:ind w:leftChars="-38" w:left="-98" w:rightChars="-18" w:right="-51" w:hangingChars="5" w:hanging="10"/>
              <w:jc w:val="right"/>
              <w:rPr>
                <w:rFonts w:hint="eastAsia"/>
                <w:b/>
                <w:bCs/>
                <w:spacing w:val="-20"/>
                <w:kern w:val="0"/>
                <w:sz w:val="24"/>
                <w:szCs w:val="24"/>
              </w:rPr>
            </w:pPr>
            <w:r>
              <w:rPr>
                <w:rFonts w:hint="eastAsia"/>
                <w:b/>
                <w:bCs/>
                <w:spacing w:val="-20"/>
                <w:kern w:val="0"/>
                <w:sz w:val="24"/>
                <w:szCs w:val="24"/>
              </w:rPr>
              <w:t>1</w:t>
            </w:r>
            <w:r>
              <w:rPr>
                <w:b/>
                <w:bCs/>
                <w:spacing w:val="-20"/>
                <w:kern w:val="0"/>
                <w:sz w:val="24"/>
                <w:szCs w:val="24"/>
              </w:rPr>
              <w:t>00.00</w:t>
            </w:r>
          </w:p>
        </w:tc>
      </w:tr>
    </w:tbl>
    <w:p w:rsidR="00C27E9F" w:rsidRDefault="00977456" w:rsidP="00C84AA8">
      <w:pPr>
        <w:pStyle w:val="142"/>
        <w:ind w:left="1034" w:rightChars="-50" w:right="-142" w:hangingChars="425" w:hanging="1034"/>
        <w:jc w:val="both"/>
        <w:rPr>
          <w:rFonts w:hAnsi="標楷體"/>
        </w:rPr>
      </w:pPr>
      <w:r>
        <w:rPr>
          <w:rFonts w:hint="eastAsia"/>
        </w:rPr>
        <w:t>說    明</w:t>
      </w:r>
      <w:r w:rsidRPr="007B33F2">
        <w:rPr>
          <w:rFonts w:hAnsi="標楷體" w:hint="eastAsia"/>
        </w:rPr>
        <w:t>：</w:t>
      </w:r>
      <w:r w:rsidR="00B74924">
        <w:rPr>
          <w:rFonts w:hAnsi="標楷體" w:hint="eastAsia"/>
        </w:rPr>
        <w:t>表</w:t>
      </w:r>
      <w:r>
        <w:rPr>
          <w:rFonts w:hAnsi="標楷體" w:hint="eastAsia"/>
        </w:rPr>
        <w:t>列經費係按核定計畫書所列</w:t>
      </w:r>
      <w:r w:rsidR="00B74924">
        <w:rPr>
          <w:rFonts w:hAnsi="標楷體" w:hint="eastAsia"/>
        </w:rPr>
        <w:t>分年經費需求</w:t>
      </w:r>
      <w:r>
        <w:rPr>
          <w:rFonts w:hAnsi="標楷體" w:hint="eastAsia"/>
        </w:rPr>
        <w:t>，惟行政院核定函說明：</w:t>
      </w:r>
    </w:p>
    <w:p w:rsidR="00C27E9F" w:rsidRPr="00C27E9F" w:rsidRDefault="00C27E9F" w:rsidP="00AC5D80">
      <w:pPr>
        <w:pStyle w:val="142"/>
        <w:ind w:leftChars="-45" w:left="1561" w:right="-1" w:hangingChars="694" w:hanging="1688"/>
        <w:jc w:val="both"/>
        <w:rPr>
          <w:rFonts w:hAnsi="標楷體" w:hint="eastAsia"/>
        </w:rPr>
      </w:pPr>
      <w:r>
        <w:rPr>
          <w:rFonts w:hAnsi="標楷體" w:hint="eastAsia"/>
        </w:rPr>
        <w:t xml:space="preserve">            </w:t>
      </w:r>
      <w:r w:rsidR="00B74924">
        <w:rPr>
          <w:rFonts w:hAnsi="標楷體" w:hint="eastAsia"/>
        </w:rPr>
        <w:t>1.關於鼓勵學校午餐採用國產可溯源食材納入國產鮮乳或保久乳之經費，113年經費由農損基金</w:t>
      </w:r>
      <w:r>
        <w:rPr>
          <w:rFonts w:hAnsi="標楷體" w:hint="eastAsia"/>
        </w:rPr>
        <w:t>支應，114至116年由農損基金及教育部一般性教育補助款各支應50%。</w:t>
      </w:r>
      <w:r>
        <w:rPr>
          <w:rFonts w:hAnsi="標楷體"/>
        </w:rPr>
        <w:t>114</w:t>
      </w:r>
      <w:r>
        <w:rPr>
          <w:rFonts w:hAnsi="標楷體" w:hint="eastAsia"/>
        </w:rPr>
        <w:t>年度經費請於1</w:t>
      </w:r>
      <w:r>
        <w:rPr>
          <w:rFonts w:hAnsi="標楷體"/>
        </w:rPr>
        <w:t>9.08</w:t>
      </w:r>
      <w:r>
        <w:rPr>
          <w:rFonts w:hAnsi="標楷體" w:hint="eastAsia"/>
        </w:rPr>
        <w:t>億元內辦理（農發基金1</w:t>
      </w:r>
      <w:r>
        <w:rPr>
          <w:rFonts w:hAnsi="標楷體"/>
        </w:rPr>
        <w:t>.33</w:t>
      </w:r>
      <w:r>
        <w:rPr>
          <w:rFonts w:hAnsi="標楷體" w:hint="eastAsia"/>
        </w:rPr>
        <w:t>億元，農損基金1</w:t>
      </w:r>
      <w:r>
        <w:rPr>
          <w:rFonts w:hAnsi="標楷體"/>
        </w:rPr>
        <w:t>0.27</w:t>
      </w:r>
      <w:r>
        <w:rPr>
          <w:rFonts w:hAnsi="標楷體" w:hint="eastAsia"/>
        </w:rPr>
        <w:t>億元、教育部一般性教育補助款7</w:t>
      </w:r>
      <w:r>
        <w:rPr>
          <w:rFonts w:hAnsi="標楷體"/>
        </w:rPr>
        <w:t>.48</w:t>
      </w:r>
      <w:r>
        <w:rPr>
          <w:rFonts w:hAnsi="標楷體" w:hint="eastAsia"/>
        </w:rPr>
        <w:t>億元）。</w:t>
      </w:r>
    </w:p>
    <w:p w:rsidR="00C27E9F" w:rsidRPr="00C27E9F" w:rsidRDefault="00C27E9F" w:rsidP="00AC5D80">
      <w:pPr>
        <w:pStyle w:val="142"/>
        <w:ind w:leftChars="-45" w:left="1561" w:right="-1" w:hangingChars="694" w:hanging="1688"/>
        <w:jc w:val="both"/>
        <w:rPr>
          <w:rFonts w:hint="eastAsia"/>
        </w:rPr>
      </w:pPr>
      <w:r>
        <w:rPr>
          <w:rFonts w:hAnsi="標楷體" w:hint="eastAsia"/>
        </w:rPr>
        <w:t xml:space="preserve">            </w:t>
      </w:r>
      <w:r>
        <w:rPr>
          <w:rFonts w:hAnsi="標楷體"/>
        </w:rPr>
        <w:t>2</w:t>
      </w:r>
      <w:r w:rsidR="00977456">
        <w:rPr>
          <w:rFonts w:hAnsi="標楷體"/>
        </w:rPr>
        <w:t>.</w:t>
      </w:r>
      <w:r w:rsidR="00977456">
        <w:rPr>
          <w:rFonts w:hAnsi="標楷體" w:hint="eastAsia"/>
        </w:rPr>
        <w:t>透過綠色照顧站供應國產乳品、推動食農教育及輔導集團化契作栽培等</w:t>
      </w:r>
      <w:r>
        <w:rPr>
          <w:rFonts w:hAnsi="標楷體" w:hint="eastAsia"/>
        </w:rPr>
        <w:t>3項</w:t>
      </w:r>
      <w:r w:rsidR="00977456">
        <w:rPr>
          <w:rFonts w:hAnsi="標楷體" w:hint="eastAsia"/>
        </w:rPr>
        <w:t>工作</w:t>
      </w:r>
      <w:bookmarkStart w:id="6" w:name="_Hlk181807198"/>
      <w:r w:rsidR="00977456">
        <w:rPr>
          <w:rFonts w:hAnsi="標楷體" w:hint="eastAsia"/>
        </w:rPr>
        <w:t>不納入計畫推動</w:t>
      </w:r>
      <w:bookmarkEnd w:id="6"/>
      <w:r>
        <w:rPr>
          <w:rFonts w:hAnsi="標楷體" w:hint="eastAsia"/>
        </w:rPr>
        <w:t xml:space="preserve">。            </w:t>
      </w:r>
    </w:p>
    <w:p w:rsidR="00A27847" w:rsidRPr="007B33F2" w:rsidRDefault="00A27847" w:rsidP="00AC5D80">
      <w:pPr>
        <w:pStyle w:val="142"/>
        <w:ind w:left="1034" w:rightChars="-50" w:right="-142" w:hangingChars="425" w:hanging="1034"/>
        <w:jc w:val="both"/>
        <w:rPr>
          <w:rFonts w:hint="eastAsia"/>
        </w:rPr>
      </w:pPr>
      <w:r w:rsidRPr="007B33F2">
        <w:rPr>
          <w:rFonts w:hint="eastAsia"/>
        </w:rPr>
        <w:t>資料來源</w:t>
      </w:r>
      <w:r w:rsidRPr="007B33F2">
        <w:rPr>
          <w:rFonts w:hAnsi="標楷體" w:hint="eastAsia"/>
        </w:rPr>
        <w:t>：</w:t>
      </w:r>
      <w:r w:rsidR="00E3207F" w:rsidRPr="00E3207F">
        <w:rPr>
          <w:rFonts w:hAnsi="標楷體" w:hint="eastAsia"/>
        </w:rPr>
        <w:t>養牛產業升級計畫</w:t>
      </w:r>
      <w:r w:rsidR="00AC5D80">
        <w:rPr>
          <w:rFonts w:hAnsi="標楷體" w:hint="eastAsia"/>
        </w:rPr>
        <w:t>第</w:t>
      </w:r>
      <w:r w:rsidR="00AC5D80">
        <w:rPr>
          <w:rFonts w:hAnsi="標楷體"/>
        </w:rPr>
        <w:t>1</w:t>
      </w:r>
      <w:r w:rsidR="00AC5D80">
        <w:rPr>
          <w:rFonts w:hAnsi="標楷體" w:hint="eastAsia"/>
        </w:rPr>
        <w:t>次</w:t>
      </w:r>
      <w:r w:rsidR="00A5574E">
        <w:rPr>
          <w:rFonts w:hAnsi="標楷體" w:hint="eastAsia"/>
        </w:rPr>
        <w:t>修正</w:t>
      </w:r>
      <w:r w:rsidRPr="007B33F2">
        <w:rPr>
          <w:rFonts w:hAnsi="標楷體" w:hint="eastAsia"/>
        </w:rPr>
        <w:t>計畫書。</w:t>
      </w:r>
    </w:p>
    <w:p w:rsidR="004B61BC" w:rsidRPr="007B33F2" w:rsidRDefault="004B61BC" w:rsidP="004B61BC">
      <w:pPr>
        <w:pStyle w:val="a5"/>
        <w:ind w:left="849" w:hanging="283"/>
        <w:rPr>
          <w:rFonts w:hint="eastAsia"/>
          <w:b/>
          <w:smallCaps w:val="0"/>
          <w:snapToGrid w:val="0"/>
        </w:rPr>
      </w:pPr>
      <w:r w:rsidRPr="007B33F2">
        <w:rPr>
          <w:rFonts w:hint="eastAsia"/>
          <w:b/>
          <w:smallCaps w:val="0"/>
          <w:snapToGrid w:val="0"/>
        </w:rPr>
        <w:t>(二)本計畫</w:t>
      </w:r>
      <w:r>
        <w:rPr>
          <w:rFonts w:hint="eastAsia"/>
          <w:b/>
          <w:smallCaps w:val="0"/>
          <w:snapToGrid w:val="0"/>
        </w:rPr>
        <w:t>以</w:t>
      </w:r>
      <w:r w:rsidR="00DF3EC4" w:rsidRPr="00DF3EC4">
        <w:rPr>
          <w:rFonts w:hint="eastAsia"/>
          <w:b/>
          <w:smallCaps w:val="0"/>
          <w:snapToGrid w:val="0"/>
        </w:rPr>
        <w:t>辦理學童乳等國產乳品供應</w:t>
      </w:r>
      <w:r w:rsidR="00DF3EC4">
        <w:rPr>
          <w:rFonts w:hint="eastAsia"/>
          <w:b/>
          <w:smallCaps w:val="0"/>
          <w:snapToGrid w:val="0"/>
        </w:rPr>
        <w:t>之</w:t>
      </w:r>
      <w:r>
        <w:rPr>
          <w:rFonts w:hint="eastAsia"/>
          <w:b/>
          <w:smallCaps w:val="0"/>
          <w:snapToGrid w:val="0"/>
        </w:rPr>
        <w:t>經費</w:t>
      </w:r>
      <w:r w:rsidR="00DF3EC4">
        <w:rPr>
          <w:rFonts w:hint="eastAsia"/>
          <w:b/>
          <w:smallCaps w:val="0"/>
          <w:snapToGrid w:val="0"/>
        </w:rPr>
        <w:t>及</w:t>
      </w:r>
      <w:r>
        <w:rPr>
          <w:rFonts w:hint="eastAsia"/>
          <w:b/>
          <w:smallCaps w:val="0"/>
          <w:snapToGrid w:val="0"/>
        </w:rPr>
        <w:t>占比最高，惟關鍵績效指標欠缺具體衡量標準及數據</w:t>
      </w:r>
    </w:p>
    <w:p w:rsidR="004B61BC" w:rsidRPr="004B61BC" w:rsidRDefault="004B61BC" w:rsidP="004B61BC">
      <w:pPr>
        <w:pStyle w:val="22"/>
        <w:ind w:left="850" w:firstLine="566"/>
        <w:rPr>
          <w:smallCaps w:val="0"/>
          <w:snapToGrid w:val="0"/>
        </w:rPr>
      </w:pPr>
      <w:r>
        <w:rPr>
          <w:rFonts w:hint="eastAsia"/>
          <w:smallCaps w:val="0"/>
          <w:snapToGrid w:val="0"/>
        </w:rPr>
        <w:t>本</w:t>
      </w:r>
      <w:r w:rsidRPr="004B61BC">
        <w:rPr>
          <w:rFonts w:hint="eastAsia"/>
          <w:smallCaps w:val="0"/>
          <w:snapToGrid w:val="0"/>
        </w:rPr>
        <w:t>計畫中以</w:t>
      </w:r>
      <w:r>
        <w:rPr>
          <w:rFonts w:hint="eastAsia"/>
          <w:smallCaps w:val="0"/>
          <w:snapToGrid w:val="0"/>
        </w:rPr>
        <w:t>第9項</w:t>
      </w:r>
      <w:r w:rsidRPr="004B61BC">
        <w:rPr>
          <w:rFonts w:hint="eastAsia"/>
          <w:smallCaps w:val="0"/>
          <w:snapToGrid w:val="0"/>
        </w:rPr>
        <w:t>「提升乳品供應」</w:t>
      </w:r>
      <w:r>
        <w:rPr>
          <w:rFonts w:hint="eastAsia"/>
          <w:smallCaps w:val="0"/>
          <w:snapToGrid w:val="0"/>
        </w:rPr>
        <w:t>工作</w:t>
      </w:r>
      <w:r w:rsidRPr="004B61BC">
        <w:rPr>
          <w:rFonts w:hint="eastAsia"/>
          <w:smallCaps w:val="0"/>
          <w:snapToGrid w:val="0"/>
        </w:rPr>
        <w:t>經費</w:t>
      </w:r>
      <w:r w:rsidRPr="004B61BC">
        <w:rPr>
          <w:smallCaps w:val="0"/>
          <w:snapToGrid w:val="0"/>
        </w:rPr>
        <w:t>53億3,000萬元（占比72.65%）最高，主要係辦理學童乳等國產乳品供應52億1,000萬元(113年度經費7億1,000萬元，114至116年度均為15億元)，惟該項目113至116年關鍵績效指標僅列「累計鼓勵學校午餐採用國產可溯源食材納入國產鮮乳或保久乳品項」每年1式，4年目標值4式，欠缺具體明確衡量指標及數據，難以檢視執行成果及評估效益，允宜檢討改善。</w:t>
      </w:r>
    </w:p>
    <w:p w:rsidR="00A27847" w:rsidRPr="007B33F2" w:rsidRDefault="00A27847" w:rsidP="00A27847">
      <w:pPr>
        <w:pStyle w:val="a5"/>
        <w:ind w:left="849" w:hanging="283"/>
        <w:rPr>
          <w:rFonts w:hint="eastAsia"/>
          <w:b/>
          <w:smallCaps w:val="0"/>
          <w:snapToGrid w:val="0"/>
        </w:rPr>
      </w:pPr>
      <w:r w:rsidRPr="007B33F2">
        <w:rPr>
          <w:rFonts w:hint="eastAsia"/>
          <w:b/>
          <w:smallCaps w:val="0"/>
          <w:snapToGrid w:val="0"/>
        </w:rPr>
        <w:t>(二)本計畫</w:t>
      </w:r>
      <w:r>
        <w:rPr>
          <w:rFonts w:hint="eastAsia"/>
          <w:b/>
          <w:smallCaps w:val="0"/>
          <w:snapToGrid w:val="0"/>
        </w:rPr>
        <w:t>自</w:t>
      </w:r>
      <w:r w:rsidR="004F6EDB">
        <w:rPr>
          <w:b/>
          <w:smallCaps w:val="0"/>
          <w:snapToGrid w:val="0"/>
        </w:rPr>
        <w:t>113</w:t>
      </w:r>
      <w:r>
        <w:rPr>
          <w:rFonts w:hint="eastAsia"/>
          <w:b/>
          <w:smallCaps w:val="0"/>
          <w:snapToGrid w:val="0"/>
        </w:rPr>
        <w:t>年度起推動，惟未及編列</w:t>
      </w:r>
      <w:r w:rsidR="004F6EDB">
        <w:rPr>
          <w:rFonts w:hint="eastAsia"/>
          <w:b/>
          <w:smallCaps w:val="0"/>
          <w:snapToGrid w:val="0"/>
        </w:rPr>
        <w:t>1</w:t>
      </w:r>
      <w:r w:rsidR="004F6EDB">
        <w:rPr>
          <w:b/>
          <w:smallCaps w:val="0"/>
          <w:snapToGrid w:val="0"/>
        </w:rPr>
        <w:t>13</w:t>
      </w:r>
      <w:r>
        <w:rPr>
          <w:rFonts w:hint="eastAsia"/>
          <w:b/>
          <w:smallCaps w:val="0"/>
          <w:snapToGrid w:val="0"/>
        </w:rPr>
        <w:t>年度預算，</w:t>
      </w:r>
      <w:r w:rsidR="0061379E">
        <w:rPr>
          <w:rFonts w:hint="eastAsia"/>
          <w:b/>
          <w:smallCaps w:val="0"/>
          <w:snapToGrid w:val="0"/>
        </w:rPr>
        <w:t>計畫之規劃未盡周妥，允宜檢討改進</w:t>
      </w:r>
    </w:p>
    <w:p w:rsidR="00A27847" w:rsidRDefault="00B96B2B" w:rsidP="00A27847">
      <w:pPr>
        <w:pStyle w:val="22"/>
        <w:ind w:left="850" w:firstLine="566"/>
        <w:rPr>
          <w:rFonts w:hint="eastAsia"/>
          <w:smallCaps w:val="0"/>
          <w:snapToGrid w:val="0"/>
        </w:rPr>
      </w:pPr>
      <w:r w:rsidRPr="00B96B2B">
        <w:rPr>
          <w:rFonts w:hint="eastAsia"/>
          <w:smallCaps w:val="0"/>
          <w:snapToGrid w:val="0"/>
        </w:rPr>
        <w:t>養牛產業全面升級轉型計畫</w:t>
      </w:r>
      <w:r w:rsidR="00A27847" w:rsidRPr="007D3606">
        <w:rPr>
          <w:rFonts w:hint="eastAsia"/>
          <w:smallCaps w:val="0"/>
          <w:snapToGrid w:val="0"/>
          <w:spacing w:val="-2"/>
        </w:rPr>
        <w:t>自</w:t>
      </w:r>
      <w:r>
        <w:rPr>
          <w:smallCaps w:val="0"/>
          <w:snapToGrid w:val="0"/>
          <w:spacing w:val="-2"/>
        </w:rPr>
        <w:t>113</w:t>
      </w:r>
      <w:r w:rsidR="00A27847" w:rsidRPr="007D3606">
        <w:rPr>
          <w:smallCaps w:val="0"/>
          <w:snapToGrid w:val="0"/>
          <w:spacing w:val="-2"/>
        </w:rPr>
        <w:t>年度起推動，惟</w:t>
      </w:r>
      <w:r>
        <w:rPr>
          <w:smallCaps w:val="0"/>
          <w:snapToGrid w:val="0"/>
          <w:spacing w:val="-2"/>
        </w:rPr>
        <w:t>113</w:t>
      </w:r>
      <w:r w:rsidR="00A27847" w:rsidRPr="007D3606">
        <w:rPr>
          <w:smallCaps w:val="0"/>
          <w:snapToGrid w:val="0"/>
          <w:spacing w:val="-2"/>
        </w:rPr>
        <w:t>年度經費未及納編年度預算，</w:t>
      </w:r>
      <w:r>
        <w:rPr>
          <w:rFonts w:hint="eastAsia"/>
          <w:smallCaps w:val="0"/>
          <w:snapToGrid w:val="0"/>
          <w:spacing w:val="-2"/>
        </w:rPr>
        <w:t>依行政院</w:t>
      </w:r>
      <w:r w:rsidR="00B20190">
        <w:rPr>
          <w:rFonts w:hint="eastAsia"/>
          <w:smallCaps w:val="0"/>
          <w:snapToGrid w:val="0"/>
          <w:spacing w:val="-2"/>
        </w:rPr>
        <w:t>核定函</w:t>
      </w:r>
      <w:r w:rsidR="00A27847" w:rsidRPr="007D3606">
        <w:rPr>
          <w:smallCaps w:val="0"/>
          <w:snapToGrid w:val="0"/>
          <w:spacing w:val="-2"/>
        </w:rPr>
        <w:t>說明</w:t>
      </w:r>
      <w:r w:rsidR="00B20190">
        <w:rPr>
          <w:rFonts w:hint="eastAsia"/>
          <w:smallCaps w:val="0"/>
          <w:snapToGrid w:val="0"/>
          <w:spacing w:val="-2"/>
        </w:rPr>
        <w:t>略以，所需經費優先在農發基金及農損基金預算額度內調整容納</w:t>
      </w:r>
      <w:r w:rsidR="00A27847" w:rsidRPr="000D1A12">
        <w:rPr>
          <w:rFonts w:hint="eastAsia"/>
          <w:smallCaps w:val="0"/>
          <w:snapToGrid w:val="0"/>
        </w:rPr>
        <w:t>。</w:t>
      </w:r>
      <w:r w:rsidR="00B20190">
        <w:rPr>
          <w:rFonts w:hint="eastAsia"/>
          <w:smallCaps w:val="0"/>
          <w:snapToGrid w:val="0"/>
        </w:rPr>
        <w:t>依農業部提供資料</w:t>
      </w:r>
      <w:r w:rsidR="00DF3EC4" w:rsidRPr="00742E9F">
        <w:rPr>
          <w:smallCaps w:val="0"/>
          <w:snapToGrid w:val="0"/>
        </w:rPr>
        <w:t>(詳表2)</w:t>
      </w:r>
      <w:r w:rsidR="00B20190">
        <w:rPr>
          <w:rFonts w:hint="eastAsia"/>
          <w:smallCaps w:val="0"/>
          <w:snapToGrid w:val="0"/>
        </w:rPr>
        <w:t>，</w:t>
      </w:r>
      <w:r w:rsidR="00A27847" w:rsidRPr="00742E9F">
        <w:rPr>
          <w:smallCaps w:val="0"/>
          <w:snapToGrid w:val="0"/>
        </w:rPr>
        <w:t>11</w:t>
      </w:r>
      <w:r w:rsidR="00B20190">
        <w:rPr>
          <w:smallCaps w:val="0"/>
          <w:snapToGrid w:val="0"/>
        </w:rPr>
        <w:t>3</w:t>
      </w:r>
      <w:r w:rsidR="00A27847" w:rsidRPr="00742E9F">
        <w:rPr>
          <w:smallCaps w:val="0"/>
          <w:snapToGrid w:val="0"/>
        </w:rPr>
        <w:t>年度</w:t>
      </w:r>
      <w:r w:rsidR="00B20190">
        <w:rPr>
          <w:rFonts w:hint="eastAsia"/>
          <w:smallCaps w:val="0"/>
          <w:snapToGrid w:val="0"/>
        </w:rPr>
        <w:t>預計支用</w:t>
      </w:r>
      <w:r w:rsidR="00204FA6">
        <w:rPr>
          <w:rFonts w:hint="eastAsia"/>
          <w:smallCaps w:val="0"/>
          <w:snapToGrid w:val="0"/>
        </w:rPr>
        <w:t>數</w:t>
      </w:r>
      <w:r w:rsidR="00B20190">
        <w:rPr>
          <w:rFonts w:hint="eastAsia"/>
          <w:smallCaps w:val="0"/>
          <w:snapToGrid w:val="0"/>
        </w:rPr>
        <w:t>1</w:t>
      </w:r>
      <w:r w:rsidR="00B20190">
        <w:rPr>
          <w:smallCaps w:val="0"/>
          <w:snapToGrid w:val="0"/>
        </w:rPr>
        <w:t>0</w:t>
      </w:r>
      <w:r w:rsidR="00B20190">
        <w:rPr>
          <w:rFonts w:hint="eastAsia"/>
          <w:smallCaps w:val="0"/>
          <w:snapToGrid w:val="0"/>
        </w:rPr>
        <w:t>億7</w:t>
      </w:r>
      <w:r w:rsidR="00B20190">
        <w:rPr>
          <w:smallCaps w:val="0"/>
          <w:snapToGrid w:val="0"/>
        </w:rPr>
        <w:t>,412</w:t>
      </w:r>
      <w:r w:rsidR="00B20190">
        <w:rPr>
          <w:rFonts w:hint="eastAsia"/>
          <w:smallCaps w:val="0"/>
          <w:snapToGrid w:val="0"/>
        </w:rPr>
        <w:t>萬5千元，</w:t>
      </w:r>
      <w:r w:rsidR="00DF3EC4">
        <w:rPr>
          <w:rFonts w:hint="eastAsia"/>
          <w:smallCaps w:val="0"/>
          <w:snapToGrid w:val="0"/>
        </w:rPr>
        <w:t>惟</w:t>
      </w:r>
      <w:r w:rsidR="00A27847" w:rsidRPr="00742E9F">
        <w:rPr>
          <w:smallCaps w:val="0"/>
          <w:snapToGrid w:val="0"/>
        </w:rPr>
        <w:t>截至8月底止</w:t>
      </w:r>
      <w:r w:rsidR="00B20190">
        <w:rPr>
          <w:rFonts w:hint="eastAsia"/>
          <w:smallCaps w:val="0"/>
          <w:snapToGrid w:val="0"/>
        </w:rPr>
        <w:t>實際支用</w:t>
      </w:r>
      <w:r w:rsidR="00204FA6">
        <w:rPr>
          <w:rFonts w:hint="eastAsia"/>
          <w:smallCaps w:val="0"/>
          <w:snapToGrid w:val="0"/>
        </w:rPr>
        <w:t>數</w:t>
      </w:r>
      <w:r w:rsidR="00B20190">
        <w:rPr>
          <w:rFonts w:hint="eastAsia"/>
          <w:smallCaps w:val="0"/>
          <w:snapToGrid w:val="0"/>
        </w:rPr>
        <w:t>1億7</w:t>
      </w:r>
      <w:r w:rsidR="00B20190">
        <w:rPr>
          <w:smallCaps w:val="0"/>
          <w:snapToGrid w:val="0"/>
        </w:rPr>
        <w:t>,830</w:t>
      </w:r>
      <w:r w:rsidR="00B20190">
        <w:rPr>
          <w:rFonts w:hint="eastAsia"/>
          <w:smallCaps w:val="0"/>
          <w:snapToGrid w:val="0"/>
        </w:rPr>
        <w:t>萬3千元</w:t>
      </w:r>
      <w:r w:rsidR="00E305D3">
        <w:rPr>
          <w:rFonts w:hint="eastAsia"/>
          <w:smallCaps w:val="0"/>
          <w:snapToGrid w:val="0"/>
        </w:rPr>
        <w:t>，</w:t>
      </w:r>
      <w:r w:rsidR="00A27847" w:rsidRPr="00742E9F">
        <w:rPr>
          <w:smallCaps w:val="0"/>
          <w:snapToGrid w:val="0"/>
        </w:rPr>
        <w:t>占</w:t>
      </w:r>
      <w:r w:rsidR="00B20190">
        <w:rPr>
          <w:rFonts w:hint="eastAsia"/>
          <w:smallCaps w:val="0"/>
          <w:snapToGrid w:val="0"/>
        </w:rPr>
        <w:t>預計</w:t>
      </w:r>
      <w:r w:rsidR="00E305D3">
        <w:rPr>
          <w:rFonts w:hint="eastAsia"/>
          <w:smallCaps w:val="0"/>
          <w:snapToGrid w:val="0"/>
        </w:rPr>
        <w:t>經費</w:t>
      </w:r>
      <w:r w:rsidR="00A27847" w:rsidRPr="00742E9F">
        <w:rPr>
          <w:smallCaps w:val="0"/>
          <w:snapToGrid w:val="0"/>
        </w:rPr>
        <w:t>之</w:t>
      </w:r>
      <w:r w:rsidR="00B20190">
        <w:rPr>
          <w:smallCaps w:val="0"/>
          <w:snapToGrid w:val="0"/>
        </w:rPr>
        <w:t>16.60</w:t>
      </w:r>
      <w:r w:rsidR="00A27847" w:rsidRPr="00742E9F">
        <w:rPr>
          <w:smallCaps w:val="0"/>
          <w:snapToGrid w:val="0"/>
        </w:rPr>
        <w:t>%，執行率</w:t>
      </w:r>
      <w:r w:rsidR="00A27847">
        <w:rPr>
          <w:rFonts w:hint="eastAsia"/>
          <w:smallCaps w:val="0"/>
          <w:snapToGrid w:val="0"/>
        </w:rPr>
        <w:t>偏</w:t>
      </w:r>
      <w:r w:rsidR="00A27847" w:rsidRPr="00742E9F">
        <w:rPr>
          <w:smallCaps w:val="0"/>
          <w:snapToGrid w:val="0"/>
        </w:rPr>
        <w:t>低</w:t>
      </w:r>
      <w:r w:rsidR="00B20190">
        <w:rPr>
          <w:rFonts w:hint="eastAsia"/>
          <w:smallCaps w:val="0"/>
          <w:snapToGrid w:val="0"/>
        </w:rPr>
        <w:t>，</w:t>
      </w:r>
      <w:r w:rsidR="00204FA6">
        <w:rPr>
          <w:rFonts w:hint="eastAsia"/>
          <w:smallCaps w:val="0"/>
          <w:snapToGrid w:val="0"/>
        </w:rPr>
        <w:t>且</w:t>
      </w:r>
      <w:r w:rsidR="00B20190">
        <w:rPr>
          <w:rFonts w:hint="eastAsia"/>
          <w:smallCaps w:val="0"/>
          <w:snapToGrid w:val="0"/>
        </w:rPr>
        <w:t>多數工作項目</w:t>
      </w:r>
      <w:r w:rsidR="00204FA6">
        <w:rPr>
          <w:rFonts w:hint="eastAsia"/>
          <w:smallCaps w:val="0"/>
          <w:snapToGrid w:val="0"/>
        </w:rPr>
        <w:t>尚</w:t>
      </w:r>
      <w:r w:rsidR="00B20190">
        <w:rPr>
          <w:rFonts w:hint="eastAsia"/>
          <w:smallCaps w:val="0"/>
          <w:snapToGrid w:val="0"/>
        </w:rPr>
        <w:t>無支用數</w:t>
      </w:r>
      <w:r w:rsidR="008F0865">
        <w:rPr>
          <w:rFonts w:hint="eastAsia"/>
          <w:smallCaps w:val="0"/>
          <w:snapToGrid w:val="0"/>
        </w:rPr>
        <w:t>；</w:t>
      </w:r>
      <w:r w:rsidR="0061379E">
        <w:rPr>
          <w:rFonts w:hint="eastAsia"/>
          <w:smallCaps w:val="0"/>
          <w:snapToGrid w:val="0"/>
        </w:rPr>
        <w:t>計畫之規</w:t>
      </w:r>
      <w:r w:rsidR="0061379E">
        <w:rPr>
          <w:rFonts w:hint="eastAsia"/>
          <w:smallCaps w:val="0"/>
          <w:snapToGrid w:val="0"/>
        </w:rPr>
        <w:lastRenderedPageBreak/>
        <w:t>劃未盡周妥，允宜檢討改進</w:t>
      </w:r>
      <w:r w:rsidR="00204FA6">
        <w:rPr>
          <w:rFonts w:hint="eastAsia"/>
          <w:smallCaps w:val="0"/>
          <w:snapToGrid w:val="0"/>
        </w:rPr>
        <w:t>，</w:t>
      </w:r>
      <w:r w:rsidR="0061379E">
        <w:rPr>
          <w:rFonts w:hint="eastAsia"/>
          <w:smallCaps w:val="0"/>
          <w:snapToGrid w:val="0"/>
        </w:rPr>
        <w:t>並</w:t>
      </w:r>
      <w:r w:rsidR="00A27847">
        <w:rPr>
          <w:smallCaps w:val="0"/>
          <w:snapToGrid w:val="0"/>
        </w:rPr>
        <w:t>就所需資金</w:t>
      </w:r>
      <w:r w:rsidR="00A27847" w:rsidRPr="00742E9F">
        <w:rPr>
          <w:smallCaps w:val="0"/>
          <w:snapToGrid w:val="0"/>
        </w:rPr>
        <w:t>妥</w:t>
      </w:r>
      <w:r w:rsidR="00A27847" w:rsidRPr="00742E9F">
        <w:rPr>
          <w:rFonts w:hint="eastAsia"/>
          <w:smallCaps w:val="0"/>
          <w:snapToGrid w:val="0"/>
        </w:rPr>
        <w:t>為綢繆因應，俾利整體計畫之順利推展</w:t>
      </w:r>
      <w:r w:rsidR="00A27847">
        <w:rPr>
          <w:rFonts w:hint="eastAsia"/>
          <w:smallCaps w:val="0"/>
          <w:snapToGrid w:val="0"/>
        </w:rPr>
        <w:t>。</w:t>
      </w:r>
    </w:p>
    <w:p w:rsidR="00204FA6" w:rsidRDefault="00A27847" w:rsidP="00C84AA8">
      <w:pPr>
        <w:pStyle w:val="200"/>
        <w:spacing w:beforeLines="30" w:before="150"/>
        <w:ind w:leftChars="-1" w:left="706" w:hangingChars="250" w:hanging="709"/>
        <w:rPr>
          <w:b/>
          <w:sz w:val="28"/>
        </w:rPr>
      </w:pPr>
      <w:r w:rsidRPr="007B33F2">
        <w:rPr>
          <w:rFonts w:hint="eastAsia"/>
          <w:b/>
          <w:sz w:val="28"/>
        </w:rPr>
        <w:t>表</w:t>
      </w:r>
      <w:r>
        <w:rPr>
          <w:rFonts w:hint="eastAsia"/>
          <w:b/>
          <w:sz w:val="28"/>
        </w:rPr>
        <w:t>2</w:t>
      </w:r>
      <w:r w:rsidRPr="007B33F2">
        <w:rPr>
          <w:rFonts w:hint="eastAsia"/>
          <w:b/>
          <w:sz w:val="28"/>
        </w:rPr>
        <w:t xml:space="preserve">  </w:t>
      </w:r>
      <w:r w:rsidR="00204FA6" w:rsidRPr="00204FA6">
        <w:rPr>
          <w:rFonts w:hint="eastAsia"/>
          <w:b/>
          <w:sz w:val="28"/>
        </w:rPr>
        <w:t>養牛產業全面升級轉型計畫</w:t>
      </w:r>
      <w:r w:rsidR="00204FA6">
        <w:rPr>
          <w:b/>
          <w:sz w:val="28"/>
        </w:rPr>
        <w:t>113</w:t>
      </w:r>
      <w:r w:rsidRPr="007B33F2">
        <w:rPr>
          <w:rFonts w:hint="eastAsia"/>
          <w:b/>
          <w:sz w:val="28"/>
        </w:rPr>
        <w:t>年</w:t>
      </w:r>
      <w:r w:rsidR="00272A0B">
        <w:rPr>
          <w:rFonts w:hint="eastAsia"/>
          <w:b/>
          <w:sz w:val="28"/>
        </w:rPr>
        <w:t>度</w:t>
      </w:r>
      <w:r>
        <w:rPr>
          <w:rFonts w:hint="eastAsia"/>
          <w:b/>
          <w:sz w:val="28"/>
        </w:rPr>
        <w:t xml:space="preserve">截至8月底止執行情形表 </w:t>
      </w:r>
    </w:p>
    <w:p w:rsidR="00272A0B" w:rsidRPr="004E3B53" w:rsidRDefault="00272A0B" w:rsidP="00272A0B">
      <w:pPr>
        <w:spacing w:line="400" w:lineRule="exact"/>
        <w:ind w:leftChars="0" w:left="1582" w:firstLineChars="0" w:hanging="335"/>
        <w:jc w:val="right"/>
        <w:rPr>
          <w:rFonts w:ascii="Times New Roman"/>
          <w:sz w:val="24"/>
          <w:highlight w:val="magenta"/>
        </w:rPr>
      </w:pPr>
      <w:r w:rsidRPr="004E3B53">
        <w:rPr>
          <w:rFonts w:ascii="Times New Roman"/>
          <w:sz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542"/>
        <w:gridCol w:w="1248"/>
        <w:gridCol w:w="1313"/>
        <w:gridCol w:w="1402"/>
      </w:tblGrid>
      <w:tr w:rsidR="00272A0B" w:rsidRPr="004E3B53" w:rsidTr="004B61BC">
        <w:trPr>
          <w:trHeight w:val="555"/>
          <w:tblHeader/>
        </w:trPr>
        <w:tc>
          <w:tcPr>
            <w:tcW w:w="4678" w:type="dxa"/>
            <w:shd w:val="clear" w:color="auto" w:fill="auto"/>
            <w:vAlign w:val="center"/>
          </w:tcPr>
          <w:p w:rsidR="00272A0B" w:rsidRPr="00F32A35" w:rsidRDefault="00272A0B" w:rsidP="004B61BC">
            <w:pPr>
              <w:spacing w:line="260" w:lineRule="exact"/>
              <w:ind w:leftChars="-15" w:left="-5" w:rightChars="-28" w:right="-79" w:hangingChars="18" w:hanging="37"/>
              <w:jc w:val="center"/>
              <w:rPr>
                <w:b/>
                <w:smallCaps w:val="0"/>
                <w:spacing w:val="-20"/>
                <w:sz w:val="24"/>
                <w:szCs w:val="24"/>
              </w:rPr>
            </w:pPr>
            <w:r w:rsidRPr="00F32A35">
              <w:rPr>
                <w:b/>
                <w:spacing w:val="-20"/>
                <w:sz w:val="24"/>
                <w:szCs w:val="24"/>
              </w:rPr>
              <w:t>工作項目</w:t>
            </w:r>
          </w:p>
        </w:tc>
        <w:tc>
          <w:tcPr>
            <w:tcW w:w="1276" w:type="dxa"/>
            <w:shd w:val="clear" w:color="auto" w:fill="auto"/>
            <w:vAlign w:val="center"/>
          </w:tcPr>
          <w:p w:rsidR="00272A0B" w:rsidRPr="00F32A35" w:rsidRDefault="00272A0B" w:rsidP="004B61BC">
            <w:pPr>
              <w:spacing w:line="260" w:lineRule="exact"/>
              <w:ind w:leftChars="-15" w:left="-5" w:rightChars="-28" w:right="-79" w:hangingChars="18" w:hanging="37"/>
              <w:jc w:val="center"/>
              <w:rPr>
                <w:b/>
                <w:smallCaps w:val="0"/>
                <w:spacing w:val="-20"/>
                <w:sz w:val="24"/>
                <w:szCs w:val="24"/>
              </w:rPr>
            </w:pPr>
            <w:r w:rsidRPr="00F32A35">
              <w:rPr>
                <w:rFonts w:hint="eastAsia"/>
                <w:b/>
                <w:smallCaps w:val="0"/>
                <w:spacing w:val="-20"/>
                <w:sz w:val="24"/>
                <w:szCs w:val="24"/>
              </w:rPr>
              <w:t>支應之</w:t>
            </w:r>
          </w:p>
          <w:p w:rsidR="00272A0B" w:rsidRPr="00F32A35" w:rsidRDefault="00272A0B" w:rsidP="004B61BC">
            <w:pPr>
              <w:spacing w:line="260" w:lineRule="exact"/>
              <w:ind w:leftChars="-15" w:left="-5" w:rightChars="-28" w:right="-79" w:hangingChars="18" w:hanging="37"/>
              <w:jc w:val="center"/>
              <w:rPr>
                <w:b/>
                <w:smallCaps w:val="0"/>
                <w:spacing w:val="-20"/>
                <w:sz w:val="24"/>
                <w:szCs w:val="24"/>
              </w:rPr>
            </w:pPr>
            <w:r w:rsidRPr="00F32A35">
              <w:rPr>
                <w:rFonts w:hint="eastAsia"/>
                <w:b/>
                <w:smallCaps w:val="0"/>
                <w:spacing w:val="-20"/>
                <w:sz w:val="24"/>
                <w:szCs w:val="24"/>
              </w:rPr>
              <w:t>分基金名稱</w:t>
            </w:r>
          </w:p>
        </w:tc>
        <w:tc>
          <w:tcPr>
            <w:tcW w:w="1137" w:type="dxa"/>
            <w:shd w:val="clear" w:color="auto" w:fill="auto"/>
            <w:vAlign w:val="center"/>
          </w:tcPr>
          <w:p w:rsidR="00272A0B" w:rsidRPr="00F32A35" w:rsidRDefault="00272A0B" w:rsidP="004B61BC">
            <w:pPr>
              <w:spacing w:line="260" w:lineRule="exact"/>
              <w:ind w:leftChars="-15" w:left="-5" w:rightChars="-28" w:right="-79" w:hangingChars="18" w:hanging="37"/>
              <w:jc w:val="center"/>
              <w:rPr>
                <w:b/>
                <w:spacing w:val="-20"/>
                <w:sz w:val="24"/>
                <w:szCs w:val="24"/>
              </w:rPr>
            </w:pPr>
            <w:r w:rsidRPr="00F32A35">
              <w:rPr>
                <w:b/>
                <w:spacing w:val="-20"/>
                <w:sz w:val="24"/>
                <w:szCs w:val="24"/>
              </w:rPr>
              <w:t>113年度</w:t>
            </w:r>
          </w:p>
          <w:p w:rsidR="00272A0B" w:rsidRPr="00F32A35" w:rsidRDefault="00272A0B" w:rsidP="004B61BC">
            <w:pPr>
              <w:spacing w:line="260" w:lineRule="exact"/>
              <w:ind w:leftChars="-15" w:left="-5" w:rightChars="-28" w:right="-79" w:hangingChars="18" w:hanging="37"/>
              <w:jc w:val="center"/>
              <w:rPr>
                <w:b/>
                <w:smallCaps w:val="0"/>
                <w:spacing w:val="-20"/>
                <w:sz w:val="24"/>
                <w:szCs w:val="24"/>
              </w:rPr>
            </w:pPr>
            <w:r w:rsidRPr="00F32A35">
              <w:rPr>
                <w:rFonts w:hint="eastAsia"/>
                <w:b/>
                <w:spacing w:val="-20"/>
                <w:sz w:val="24"/>
                <w:szCs w:val="24"/>
              </w:rPr>
              <w:t>預計</w:t>
            </w:r>
            <w:r w:rsidRPr="00F32A35">
              <w:rPr>
                <w:b/>
                <w:spacing w:val="-20"/>
                <w:sz w:val="24"/>
                <w:szCs w:val="24"/>
              </w:rPr>
              <w:t>經費</w:t>
            </w:r>
          </w:p>
        </w:tc>
        <w:tc>
          <w:tcPr>
            <w:tcW w:w="1414" w:type="dxa"/>
            <w:shd w:val="clear" w:color="auto" w:fill="auto"/>
            <w:vAlign w:val="center"/>
          </w:tcPr>
          <w:p w:rsidR="00272A0B" w:rsidRPr="00F32A35" w:rsidRDefault="00272A0B" w:rsidP="004B61BC">
            <w:pPr>
              <w:spacing w:line="260" w:lineRule="exact"/>
              <w:ind w:leftChars="-15" w:left="-5" w:rightChars="-28" w:right="-79" w:hangingChars="18" w:hanging="37"/>
              <w:jc w:val="center"/>
              <w:rPr>
                <w:b/>
                <w:spacing w:val="-20"/>
                <w:sz w:val="24"/>
                <w:szCs w:val="24"/>
              </w:rPr>
            </w:pPr>
            <w:r w:rsidRPr="00F32A35">
              <w:rPr>
                <w:b/>
                <w:spacing w:val="-20"/>
                <w:sz w:val="24"/>
                <w:szCs w:val="24"/>
              </w:rPr>
              <w:t>113年度</w:t>
            </w:r>
          </w:p>
          <w:p w:rsidR="00272A0B" w:rsidRPr="00F32A35" w:rsidRDefault="00272A0B" w:rsidP="004B61BC">
            <w:pPr>
              <w:spacing w:line="260" w:lineRule="exact"/>
              <w:ind w:leftChars="-15" w:left="-5" w:rightChars="-28" w:right="-79" w:hangingChars="18" w:hanging="37"/>
              <w:jc w:val="center"/>
              <w:rPr>
                <w:b/>
                <w:smallCaps w:val="0"/>
                <w:spacing w:val="-20"/>
                <w:sz w:val="24"/>
                <w:szCs w:val="24"/>
              </w:rPr>
            </w:pPr>
            <w:r w:rsidRPr="00F32A35">
              <w:rPr>
                <w:b/>
                <w:spacing w:val="-20"/>
                <w:sz w:val="24"/>
                <w:szCs w:val="24"/>
              </w:rPr>
              <w:t>截至8月底止</w:t>
            </w:r>
          </w:p>
          <w:p w:rsidR="00272A0B" w:rsidRPr="00F32A35" w:rsidRDefault="00272A0B" w:rsidP="004B61BC">
            <w:pPr>
              <w:spacing w:line="260" w:lineRule="exact"/>
              <w:ind w:leftChars="-15" w:left="-5" w:rightChars="-28" w:right="-79" w:hangingChars="18" w:hanging="37"/>
              <w:jc w:val="center"/>
              <w:rPr>
                <w:b/>
                <w:smallCaps w:val="0"/>
                <w:spacing w:val="-20"/>
                <w:sz w:val="24"/>
                <w:szCs w:val="24"/>
              </w:rPr>
            </w:pPr>
            <w:r w:rsidRPr="00F32A35">
              <w:rPr>
                <w:b/>
                <w:spacing w:val="-20"/>
                <w:sz w:val="24"/>
                <w:szCs w:val="24"/>
              </w:rPr>
              <w:t>實際支用數</w:t>
            </w:r>
          </w:p>
        </w:tc>
      </w:tr>
      <w:tr w:rsidR="00272A0B" w:rsidRPr="004E3B53" w:rsidTr="0061379E">
        <w:trPr>
          <w:trHeight w:val="344"/>
        </w:trPr>
        <w:tc>
          <w:tcPr>
            <w:tcW w:w="4678" w:type="dxa"/>
            <w:shd w:val="clear" w:color="auto" w:fill="auto"/>
            <w:vAlign w:val="center"/>
          </w:tcPr>
          <w:p w:rsidR="00272A0B" w:rsidRPr="004B61BC" w:rsidRDefault="00272A0B" w:rsidP="0061379E">
            <w:pPr>
              <w:overflowPunct w:val="0"/>
              <w:adjustRightInd w:val="0"/>
              <w:snapToGrid w:val="0"/>
              <w:spacing w:line="260" w:lineRule="exact"/>
              <w:ind w:leftChars="0" w:left="386" w:hangingChars="170" w:hanging="386"/>
              <w:rPr>
                <w:spacing w:val="-8"/>
                <w:sz w:val="24"/>
                <w:szCs w:val="24"/>
              </w:rPr>
            </w:pPr>
            <w:r w:rsidRPr="004B61BC">
              <w:rPr>
                <w:rFonts w:hint="eastAsia"/>
                <w:spacing w:val="-8"/>
                <w:sz w:val="24"/>
                <w:szCs w:val="24"/>
              </w:rPr>
              <w:t>1</w:t>
            </w:r>
            <w:r w:rsidRPr="004B61BC">
              <w:rPr>
                <w:spacing w:val="-8"/>
                <w:sz w:val="24"/>
                <w:szCs w:val="24"/>
              </w:rPr>
              <w:t>.泌乳牛計畫性生產</w:t>
            </w:r>
          </w:p>
        </w:tc>
        <w:tc>
          <w:tcPr>
            <w:tcW w:w="1276" w:type="dxa"/>
            <w:shd w:val="clear" w:color="auto" w:fill="auto"/>
            <w:vAlign w:val="center"/>
          </w:tcPr>
          <w:p w:rsidR="00272A0B" w:rsidRPr="00F32A35" w:rsidRDefault="00272A0B" w:rsidP="0061379E">
            <w:pPr>
              <w:overflowPunct w:val="0"/>
              <w:adjustRightInd w:val="0"/>
              <w:snapToGrid w:val="0"/>
              <w:spacing w:line="260" w:lineRule="exact"/>
              <w:ind w:leftChars="0" w:left="413" w:hangingChars="170" w:hanging="413"/>
              <w:rPr>
                <w:sz w:val="24"/>
                <w:szCs w:val="24"/>
              </w:rPr>
            </w:pPr>
            <w:r w:rsidRPr="00F32A35">
              <w:rPr>
                <w:sz w:val="24"/>
                <w:szCs w:val="24"/>
              </w:rPr>
              <w:t>農損基金</w:t>
            </w:r>
          </w:p>
        </w:tc>
        <w:tc>
          <w:tcPr>
            <w:tcW w:w="1137" w:type="dxa"/>
            <w:shd w:val="clear" w:color="auto" w:fill="auto"/>
            <w:vAlign w:val="center"/>
          </w:tcPr>
          <w:p w:rsidR="00272A0B" w:rsidRPr="00F32A35" w:rsidRDefault="00272A0B" w:rsidP="0061379E">
            <w:pPr>
              <w:overflowPunct w:val="0"/>
              <w:adjustRightInd w:val="0"/>
              <w:snapToGrid w:val="0"/>
              <w:spacing w:line="260" w:lineRule="exact"/>
              <w:ind w:leftChars="0" w:left="0" w:firstLineChars="0" w:firstLine="0"/>
              <w:jc w:val="right"/>
              <w:rPr>
                <w:kern w:val="0"/>
                <w:sz w:val="24"/>
                <w:szCs w:val="24"/>
              </w:rPr>
            </w:pPr>
            <w:r w:rsidRPr="00F32A35">
              <w:rPr>
                <w:kern w:val="0"/>
                <w:sz w:val="24"/>
                <w:szCs w:val="24"/>
              </w:rPr>
              <w:t>150,000</w:t>
            </w:r>
          </w:p>
        </w:tc>
        <w:tc>
          <w:tcPr>
            <w:tcW w:w="1414" w:type="dxa"/>
            <w:shd w:val="clear" w:color="auto" w:fill="auto"/>
            <w:vAlign w:val="center"/>
          </w:tcPr>
          <w:p w:rsidR="00272A0B" w:rsidRPr="00F32A35" w:rsidRDefault="00272A0B" w:rsidP="0061379E">
            <w:pPr>
              <w:overflowPunct w:val="0"/>
              <w:adjustRightInd w:val="0"/>
              <w:snapToGrid w:val="0"/>
              <w:spacing w:line="260" w:lineRule="exact"/>
              <w:ind w:leftChars="0" w:left="0" w:firstLineChars="0" w:firstLine="0"/>
              <w:jc w:val="right"/>
              <w:rPr>
                <w:kern w:val="0"/>
                <w:sz w:val="24"/>
                <w:szCs w:val="24"/>
                <w:u w:val="single"/>
              </w:rPr>
            </w:pPr>
            <w:r w:rsidRPr="00F32A35">
              <w:rPr>
                <w:kern w:val="0"/>
                <w:sz w:val="24"/>
                <w:szCs w:val="24"/>
              </w:rPr>
              <w:t>17,202</w:t>
            </w:r>
          </w:p>
        </w:tc>
      </w:tr>
      <w:tr w:rsidR="00272A0B" w:rsidRPr="004E3B53" w:rsidTr="0061379E">
        <w:trPr>
          <w:trHeight w:val="344"/>
        </w:trPr>
        <w:tc>
          <w:tcPr>
            <w:tcW w:w="4678" w:type="dxa"/>
            <w:shd w:val="clear" w:color="auto" w:fill="auto"/>
            <w:vAlign w:val="center"/>
          </w:tcPr>
          <w:p w:rsidR="00272A0B" w:rsidRPr="004B61BC" w:rsidRDefault="00272A0B" w:rsidP="0061379E">
            <w:pPr>
              <w:overflowPunct w:val="0"/>
              <w:adjustRightInd w:val="0"/>
              <w:snapToGrid w:val="0"/>
              <w:spacing w:line="260" w:lineRule="exact"/>
              <w:ind w:leftChars="0" w:left="227" w:hangingChars="100" w:hanging="227"/>
              <w:rPr>
                <w:spacing w:val="-8"/>
                <w:sz w:val="24"/>
                <w:szCs w:val="24"/>
              </w:rPr>
            </w:pPr>
            <w:r w:rsidRPr="004B61BC">
              <w:rPr>
                <w:spacing w:val="-8"/>
                <w:sz w:val="24"/>
                <w:szCs w:val="24"/>
              </w:rPr>
              <w:t>2.提升乳牛死亡保險覆蓋率，保障農民收益</w:t>
            </w:r>
          </w:p>
        </w:tc>
        <w:tc>
          <w:tcPr>
            <w:tcW w:w="1276" w:type="dxa"/>
            <w:shd w:val="clear" w:color="auto" w:fill="auto"/>
            <w:vAlign w:val="center"/>
          </w:tcPr>
          <w:p w:rsidR="00272A0B" w:rsidRPr="00F32A35" w:rsidRDefault="00272A0B" w:rsidP="0061379E">
            <w:pPr>
              <w:overflowPunct w:val="0"/>
              <w:adjustRightInd w:val="0"/>
              <w:snapToGrid w:val="0"/>
              <w:spacing w:line="260" w:lineRule="exact"/>
              <w:ind w:leftChars="0" w:left="413" w:hangingChars="170" w:hanging="413"/>
              <w:rPr>
                <w:sz w:val="24"/>
                <w:szCs w:val="24"/>
              </w:rPr>
            </w:pPr>
            <w:r w:rsidRPr="00F32A35">
              <w:rPr>
                <w:sz w:val="24"/>
                <w:szCs w:val="24"/>
              </w:rPr>
              <w:t>農發基金</w:t>
            </w:r>
          </w:p>
        </w:tc>
        <w:tc>
          <w:tcPr>
            <w:tcW w:w="1137" w:type="dxa"/>
            <w:shd w:val="clear" w:color="auto" w:fill="auto"/>
            <w:vAlign w:val="center"/>
          </w:tcPr>
          <w:p w:rsidR="00272A0B" w:rsidRPr="00F32A35" w:rsidRDefault="00272A0B" w:rsidP="0061379E">
            <w:pPr>
              <w:overflowPunct w:val="0"/>
              <w:adjustRightInd w:val="0"/>
              <w:snapToGrid w:val="0"/>
              <w:spacing w:line="260" w:lineRule="exact"/>
              <w:ind w:leftChars="0" w:left="0" w:firstLineChars="0" w:firstLine="0"/>
              <w:jc w:val="right"/>
              <w:rPr>
                <w:kern w:val="0"/>
                <w:sz w:val="24"/>
                <w:szCs w:val="24"/>
              </w:rPr>
            </w:pPr>
            <w:r w:rsidRPr="00F32A35">
              <w:rPr>
                <w:kern w:val="0"/>
                <w:sz w:val="24"/>
                <w:szCs w:val="24"/>
              </w:rPr>
              <w:t>41,625</w:t>
            </w:r>
          </w:p>
        </w:tc>
        <w:tc>
          <w:tcPr>
            <w:tcW w:w="1414" w:type="dxa"/>
            <w:shd w:val="clear" w:color="auto" w:fill="auto"/>
            <w:vAlign w:val="center"/>
          </w:tcPr>
          <w:p w:rsidR="00272A0B" w:rsidRPr="00F32A35" w:rsidRDefault="00272A0B" w:rsidP="0061379E">
            <w:pPr>
              <w:overflowPunct w:val="0"/>
              <w:adjustRightInd w:val="0"/>
              <w:snapToGrid w:val="0"/>
              <w:spacing w:line="260" w:lineRule="exact"/>
              <w:ind w:leftChars="0" w:left="0" w:firstLineChars="0" w:firstLine="0"/>
              <w:jc w:val="right"/>
              <w:rPr>
                <w:kern w:val="0"/>
                <w:sz w:val="24"/>
                <w:szCs w:val="24"/>
              </w:rPr>
            </w:pPr>
            <w:r w:rsidRPr="00F32A35">
              <w:rPr>
                <w:kern w:val="0"/>
                <w:sz w:val="24"/>
                <w:szCs w:val="24"/>
              </w:rPr>
              <w:t>25,303</w:t>
            </w:r>
          </w:p>
        </w:tc>
      </w:tr>
      <w:tr w:rsidR="00272A0B" w:rsidRPr="004E3B53" w:rsidTr="0061379E">
        <w:trPr>
          <w:trHeight w:val="344"/>
        </w:trPr>
        <w:tc>
          <w:tcPr>
            <w:tcW w:w="4678" w:type="dxa"/>
            <w:shd w:val="clear" w:color="auto" w:fill="auto"/>
            <w:vAlign w:val="center"/>
          </w:tcPr>
          <w:p w:rsidR="00272A0B" w:rsidRPr="004B61BC" w:rsidRDefault="00272A0B" w:rsidP="0061379E">
            <w:pPr>
              <w:overflowPunct w:val="0"/>
              <w:adjustRightInd w:val="0"/>
              <w:snapToGrid w:val="0"/>
              <w:spacing w:line="260" w:lineRule="exact"/>
              <w:ind w:leftChars="0" w:left="386" w:hangingChars="170" w:hanging="386"/>
              <w:rPr>
                <w:spacing w:val="-8"/>
                <w:sz w:val="24"/>
                <w:szCs w:val="24"/>
              </w:rPr>
            </w:pPr>
            <w:r w:rsidRPr="004B61BC">
              <w:rPr>
                <w:spacing w:val="-8"/>
                <w:sz w:val="24"/>
                <w:szCs w:val="24"/>
              </w:rPr>
              <w:t>3.輔導乳牛場強化廢棄物循環再利用</w:t>
            </w:r>
          </w:p>
        </w:tc>
        <w:tc>
          <w:tcPr>
            <w:tcW w:w="1276" w:type="dxa"/>
            <w:shd w:val="clear" w:color="auto" w:fill="auto"/>
            <w:vAlign w:val="center"/>
          </w:tcPr>
          <w:p w:rsidR="00272A0B" w:rsidRPr="00F32A35" w:rsidRDefault="00272A0B" w:rsidP="0061379E">
            <w:pPr>
              <w:overflowPunct w:val="0"/>
              <w:adjustRightInd w:val="0"/>
              <w:snapToGrid w:val="0"/>
              <w:spacing w:line="260" w:lineRule="exact"/>
              <w:ind w:leftChars="0" w:left="413" w:hangingChars="170" w:hanging="413"/>
              <w:rPr>
                <w:sz w:val="24"/>
                <w:szCs w:val="24"/>
              </w:rPr>
            </w:pPr>
            <w:r w:rsidRPr="00F32A35">
              <w:rPr>
                <w:sz w:val="24"/>
                <w:szCs w:val="24"/>
              </w:rPr>
              <w:t>農損基金</w:t>
            </w:r>
          </w:p>
        </w:tc>
        <w:tc>
          <w:tcPr>
            <w:tcW w:w="1137" w:type="dxa"/>
            <w:shd w:val="clear" w:color="auto" w:fill="auto"/>
            <w:vAlign w:val="center"/>
          </w:tcPr>
          <w:p w:rsidR="00272A0B" w:rsidRPr="00F32A35" w:rsidRDefault="00272A0B" w:rsidP="0061379E">
            <w:pPr>
              <w:overflowPunct w:val="0"/>
              <w:adjustRightInd w:val="0"/>
              <w:snapToGrid w:val="0"/>
              <w:spacing w:line="260" w:lineRule="exact"/>
              <w:ind w:leftChars="0" w:left="0" w:firstLineChars="0" w:firstLine="0"/>
              <w:jc w:val="right"/>
              <w:rPr>
                <w:kern w:val="0"/>
                <w:sz w:val="24"/>
                <w:szCs w:val="24"/>
              </w:rPr>
            </w:pPr>
            <w:r w:rsidRPr="00F32A35">
              <w:rPr>
                <w:kern w:val="0"/>
                <w:sz w:val="24"/>
                <w:szCs w:val="24"/>
              </w:rPr>
              <w:t>32,500</w:t>
            </w:r>
          </w:p>
        </w:tc>
        <w:tc>
          <w:tcPr>
            <w:tcW w:w="1414" w:type="dxa"/>
            <w:shd w:val="clear" w:color="auto" w:fill="auto"/>
            <w:vAlign w:val="center"/>
          </w:tcPr>
          <w:p w:rsidR="00272A0B" w:rsidRPr="00F32A35" w:rsidRDefault="00272A0B" w:rsidP="0061379E">
            <w:pPr>
              <w:overflowPunct w:val="0"/>
              <w:adjustRightInd w:val="0"/>
              <w:snapToGrid w:val="0"/>
              <w:spacing w:line="260" w:lineRule="exact"/>
              <w:ind w:leftChars="0" w:left="0" w:firstLineChars="0" w:firstLine="0"/>
              <w:jc w:val="right"/>
              <w:rPr>
                <w:kern w:val="0"/>
                <w:sz w:val="24"/>
                <w:szCs w:val="24"/>
              </w:rPr>
            </w:pPr>
            <w:r w:rsidRPr="00F32A35">
              <w:rPr>
                <w:rFonts w:hint="eastAsia"/>
                <w:kern w:val="0"/>
                <w:sz w:val="24"/>
                <w:szCs w:val="24"/>
              </w:rPr>
              <w:t>0</w:t>
            </w:r>
          </w:p>
        </w:tc>
      </w:tr>
      <w:tr w:rsidR="00272A0B" w:rsidRPr="004E3B53" w:rsidTr="0061379E">
        <w:trPr>
          <w:trHeight w:val="344"/>
        </w:trPr>
        <w:tc>
          <w:tcPr>
            <w:tcW w:w="4678" w:type="dxa"/>
            <w:shd w:val="clear" w:color="auto" w:fill="auto"/>
            <w:vAlign w:val="center"/>
          </w:tcPr>
          <w:p w:rsidR="00272A0B" w:rsidRPr="004B61BC" w:rsidRDefault="00272A0B" w:rsidP="0061379E">
            <w:pPr>
              <w:overflowPunct w:val="0"/>
              <w:adjustRightInd w:val="0"/>
              <w:snapToGrid w:val="0"/>
              <w:spacing w:line="260" w:lineRule="exact"/>
              <w:ind w:leftChars="0" w:left="386" w:hangingChars="170" w:hanging="386"/>
              <w:rPr>
                <w:spacing w:val="-8"/>
                <w:sz w:val="24"/>
                <w:szCs w:val="24"/>
              </w:rPr>
            </w:pPr>
            <w:r w:rsidRPr="004B61BC">
              <w:rPr>
                <w:rFonts w:hint="eastAsia"/>
                <w:spacing w:val="-8"/>
                <w:sz w:val="24"/>
                <w:szCs w:val="24"/>
              </w:rPr>
              <w:t>4</w:t>
            </w:r>
            <w:r w:rsidRPr="004B61BC">
              <w:rPr>
                <w:spacing w:val="-8"/>
                <w:sz w:val="24"/>
                <w:szCs w:val="24"/>
              </w:rPr>
              <w:t>.提升國產芻料產量</w:t>
            </w:r>
          </w:p>
        </w:tc>
        <w:tc>
          <w:tcPr>
            <w:tcW w:w="1276" w:type="dxa"/>
            <w:shd w:val="clear" w:color="auto" w:fill="auto"/>
            <w:vAlign w:val="center"/>
          </w:tcPr>
          <w:p w:rsidR="00272A0B" w:rsidRPr="00F32A35" w:rsidRDefault="00272A0B" w:rsidP="0061379E">
            <w:pPr>
              <w:overflowPunct w:val="0"/>
              <w:adjustRightInd w:val="0"/>
              <w:snapToGrid w:val="0"/>
              <w:spacing w:line="260" w:lineRule="exact"/>
              <w:ind w:leftChars="0" w:left="413" w:hangingChars="170" w:hanging="413"/>
              <w:rPr>
                <w:sz w:val="24"/>
                <w:szCs w:val="24"/>
              </w:rPr>
            </w:pPr>
            <w:r w:rsidRPr="00F32A35">
              <w:rPr>
                <w:sz w:val="24"/>
                <w:szCs w:val="24"/>
              </w:rPr>
              <w:t>農損基金</w:t>
            </w:r>
          </w:p>
        </w:tc>
        <w:tc>
          <w:tcPr>
            <w:tcW w:w="1137" w:type="dxa"/>
            <w:shd w:val="clear" w:color="auto" w:fill="auto"/>
            <w:vAlign w:val="center"/>
          </w:tcPr>
          <w:p w:rsidR="00272A0B" w:rsidRPr="00F32A35" w:rsidRDefault="00272A0B" w:rsidP="0061379E">
            <w:pPr>
              <w:overflowPunct w:val="0"/>
              <w:adjustRightInd w:val="0"/>
              <w:snapToGrid w:val="0"/>
              <w:spacing w:line="260" w:lineRule="exact"/>
              <w:ind w:leftChars="0" w:left="0" w:firstLineChars="0" w:firstLine="0"/>
              <w:jc w:val="right"/>
              <w:rPr>
                <w:kern w:val="0"/>
                <w:sz w:val="24"/>
                <w:szCs w:val="24"/>
                <w:u w:val="single"/>
              </w:rPr>
            </w:pPr>
            <w:r w:rsidRPr="00F32A35">
              <w:rPr>
                <w:kern w:val="0"/>
                <w:sz w:val="24"/>
                <w:szCs w:val="24"/>
              </w:rPr>
              <w:t>35,000</w:t>
            </w:r>
          </w:p>
        </w:tc>
        <w:tc>
          <w:tcPr>
            <w:tcW w:w="1414" w:type="dxa"/>
            <w:shd w:val="clear" w:color="auto" w:fill="auto"/>
            <w:vAlign w:val="center"/>
          </w:tcPr>
          <w:p w:rsidR="00272A0B" w:rsidRPr="00F32A35" w:rsidRDefault="00272A0B" w:rsidP="0061379E">
            <w:pPr>
              <w:overflowPunct w:val="0"/>
              <w:adjustRightInd w:val="0"/>
              <w:snapToGrid w:val="0"/>
              <w:spacing w:line="260" w:lineRule="exact"/>
              <w:ind w:leftChars="0" w:left="0" w:firstLineChars="0" w:firstLine="0"/>
              <w:jc w:val="right"/>
              <w:rPr>
                <w:kern w:val="0"/>
                <w:sz w:val="24"/>
                <w:szCs w:val="24"/>
              </w:rPr>
            </w:pPr>
            <w:r w:rsidRPr="00F32A35">
              <w:rPr>
                <w:rFonts w:hint="eastAsia"/>
                <w:kern w:val="0"/>
                <w:sz w:val="24"/>
                <w:szCs w:val="24"/>
              </w:rPr>
              <w:t>0</w:t>
            </w:r>
          </w:p>
        </w:tc>
      </w:tr>
      <w:tr w:rsidR="00272A0B" w:rsidRPr="004E3B53" w:rsidTr="0061379E">
        <w:trPr>
          <w:trHeight w:val="344"/>
        </w:trPr>
        <w:tc>
          <w:tcPr>
            <w:tcW w:w="4678" w:type="dxa"/>
            <w:shd w:val="clear" w:color="auto" w:fill="auto"/>
            <w:vAlign w:val="center"/>
          </w:tcPr>
          <w:p w:rsidR="00272A0B" w:rsidRPr="004B61BC" w:rsidRDefault="00272A0B" w:rsidP="0061379E">
            <w:pPr>
              <w:overflowPunct w:val="0"/>
              <w:adjustRightInd w:val="0"/>
              <w:snapToGrid w:val="0"/>
              <w:spacing w:line="260" w:lineRule="exact"/>
              <w:ind w:leftChars="0" w:left="227" w:hangingChars="100" w:hanging="227"/>
              <w:rPr>
                <w:spacing w:val="-8"/>
                <w:sz w:val="24"/>
                <w:szCs w:val="24"/>
              </w:rPr>
            </w:pPr>
            <w:r w:rsidRPr="004B61BC">
              <w:rPr>
                <w:rFonts w:hint="eastAsia"/>
                <w:spacing w:val="-8"/>
                <w:sz w:val="24"/>
                <w:szCs w:val="24"/>
              </w:rPr>
              <w:t>5</w:t>
            </w:r>
            <w:r w:rsidRPr="004B61BC">
              <w:rPr>
                <w:spacing w:val="-8"/>
                <w:sz w:val="24"/>
                <w:szCs w:val="24"/>
              </w:rPr>
              <w:t>.培育二代酪農、青年酪農、基層工作人員</w:t>
            </w:r>
          </w:p>
        </w:tc>
        <w:tc>
          <w:tcPr>
            <w:tcW w:w="1276" w:type="dxa"/>
            <w:shd w:val="clear" w:color="auto" w:fill="auto"/>
            <w:vAlign w:val="center"/>
          </w:tcPr>
          <w:p w:rsidR="00272A0B" w:rsidRPr="00F32A35" w:rsidRDefault="00272A0B" w:rsidP="0061379E">
            <w:pPr>
              <w:overflowPunct w:val="0"/>
              <w:adjustRightInd w:val="0"/>
              <w:snapToGrid w:val="0"/>
              <w:spacing w:line="260" w:lineRule="exact"/>
              <w:ind w:leftChars="0" w:left="413" w:hangingChars="170" w:hanging="413"/>
              <w:rPr>
                <w:sz w:val="24"/>
                <w:szCs w:val="24"/>
              </w:rPr>
            </w:pPr>
            <w:r w:rsidRPr="00F32A35">
              <w:rPr>
                <w:sz w:val="24"/>
                <w:szCs w:val="24"/>
              </w:rPr>
              <w:t>農損基金</w:t>
            </w:r>
          </w:p>
        </w:tc>
        <w:tc>
          <w:tcPr>
            <w:tcW w:w="1137" w:type="dxa"/>
            <w:shd w:val="clear" w:color="auto" w:fill="auto"/>
            <w:vAlign w:val="center"/>
          </w:tcPr>
          <w:p w:rsidR="00272A0B" w:rsidRPr="00F32A35" w:rsidRDefault="00272A0B" w:rsidP="0061379E">
            <w:pPr>
              <w:overflowPunct w:val="0"/>
              <w:adjustRightInd w:val="0"/>
              <w:snapToGrid w:val="0"/>
              <w:spacing w:line="260" w:lineRule="exact"/>
              <w:ind w:leftChars="0" w:left="0" w:firstLineChars="0" w:firstLine="0"/>
              <w:jc w:val="right"/>
              <w:rPr>
                <w:kern w:val="0"/>
                <w:sz w:val="24"/>
                <w:szCs w:val="24"/>
                <w:u w:val="single"/>
              </w:rPr>
            </w:pPr>
            <w:r w:rsidRPr="00F32A35">
              <w:rPr>
                <w:kern w:val="0"/>
                <w:sz w:val="24"/>
                <w:szCs w:val="24"/>
              </w:rPr>
              <w:t>0</w:t>
            </w:r>
          </w:p>
        </w:tc>
        <w:tc>
          <w:tcPr>
            <w:tcW w:w="1414" w:type="dxa"/>
            <w:shd w:val="clear" w:color="auto" w:fill="auto"/>
            <w:vAlign w:val="center"/>
          </w:tcPr>
          <w:p w:rsidR="00272A0B" w:rsidRPr="00F32A35" w:rsidRDefault="00272A0B" w:rsidP="0061379E">
            <w:pPr>
              <w:overflowPunct w:val="0"/>
              <w:adjustRightInd w:val="0"/>
              <w:snapToGrid w:val="0"/>
              <w:spacing w:line="260" w:lineRule="exact"/>
              <w:ind w:leftChars="0" w:left="0" w:firstLineChars="0" w:firstLine="0"/>
              <w:jc w:val="right"/>
              <w:rPr>
                <w:kern w:val="0"/>
                <w:sz w:val="24"/>
                <w:szCs w:val="24"/>
              </w:rPr>
            </w:pPr>
            <w:r w:rsidRPr="00F32A35">
              <w:rPr>
                <w:kern w:val="0"/>
                <w:sz w:val="24"/>
                <w:szCs w:val="24"/>
              </w:rPr>
              <w:t>0</w:t>
            </w:r>
          </w:p>
        </w:tc>
      </w:tr>
      <w:tr w:rsidR="00272A0B" w:rsidRPr="004E3B53" w:rsidTr="0061379E">
        <w:trPr>
          <w:trHeight w:val="344"/>
        </w:trPr>
        <w:tc>
          <w:tcPr>
            <w:tcW w:w="4678" w:type="dxa"/>
            <w:shd w:val="clear" w:color="auto" w:fill="auto"/>
            <w:vAlign w:val="center"/>
          </w:tcPr>
          <w:p w:rsidR="00272A0B" w:rsidRPr="004B61BC" w:rsidRDefault="00272A0B" w:rsidP="0061379E">
            <w:pPr>
              <w:overflowPunct w:val="0"/>
              <w:adjustRightInd w:val="0"/>
              <w:snapToGrid w:val="0"/>
              <w:spacing w:line="260" w:lineRule="exact"/>
              <w:ind w:leftChars="0" w:left="386" w:hangingChars="170" w:hanging="386"/>
              <w:rPr>
                <w:spacing w:val="-8"/>
                <w:sz w:val="24"/>
                <w:szCs w:val="24"/>
              </w:rPr>
            </w:pPr>
            <w:r w:rsidRPr="004B61BC">
              <w:rPr>
                <w:rFonts w:hint="eastAsia"/>
                <w:spacing w:val="-8"/>
                <w:sz w:val="24"/>
                <w:szCs w:val="24"/>
              </w:rPr>
              <w:t>6</w:t>
            </w:r>
            <w:r w:rsidRPr="004B61BC">
              <w:rPr>
                <w:spacing w:val="-8"/>
                <w:sz w:val="24"/>
                <w:szCs w:val="24"/>
              </w:rPr>
              <w:t>.確保牛乳及牛肉品質</w:t>
            </w:r>
          </w:p>
        </w:tc>
        <w:tc>
          <w:tcPr>
            <w:tcW w:w="1276" w:type="dxa"/>
            <w:shd w:val="clear" w:color="auto" w:fill="auto"/>
            <w:vAlign w:val="center"/>
          </w:tcPr>
          <w:p w:rsidR="00272A0B" w:rsidRPr="00F32A35" w:rsidRDefault="00272A0B" w:rsidP="0061379E">
            <w:pPr>
              <w:overflowPunct w:val="0"/>
              <w:adjustRightInd w:val="0"/>
              <w:snapToGrid w:val="0"/>
              <w:spacing w:line="260" w:lineRule="exact"/>
              <w:ind w:leftChars="0" w:left="413" w:hangingChars="170" w:hanging="413"/>
              <w:rPr>
                <w:sz w:val="24"/>
                <w:szCs w:val="24"/>
              </w:rPr>
            </w:pPr>
            <w:r w:rsidRPr="00F32A35">
              <w:rPr>
                <w:sz w:val="24"/>
                <w:szCs w:val="24"/>
              </w:rPr>
              <w:t>農損基金</w:t>
            </w:r>
          </w:p>
        </w:tc>
        <w:tc>
          <w:tcPr>
            <w:tcW w:w="1137" w:type="dxa"/>
            <w:shd w:val="clear" w:color="auto" w:fill="auto"/>
            <w:vAlign w:val="center"/>
          </w:tcPr>
          <w:p w:rsidR="00272A0B" w:rsidRPr="00F32A35" w:rsidRDefault="00272A0B" w:rsidP="0061379E">
            <w:pPr>
              <w:overflowPunct w:val="0"/>
              <w:adjustRightInd w:val="0"/>
              <w:snapToGrid w:val="0"/>
              <w:spacing w:line="260" w:lineRule="exact"/>
              <w:ind w:leftChars="0" w:left="0" w:firstLineChars="0" w:firstLine="0"/>
              <w:jc w:val="right"/>
              <w:rPr>
                <w:kern w:val="0"/>
                <w:sz w:val="24"/>
                <w:szCs w:val="24"/>
              </w:rPr>
            </w:pPr>
            <w:r w:rsidRPr="00F32A35">
              <w:rPr>
                <w:kern w:val="0"/>
                <w:sz w:val="24"/>
                <w:szCs w:val="24"/>
              </w:rPr>
              <w:t>40,000</w:t>
            </w:r>
          </w:p>
        </w:tc>
        <w:tc>
          <w:tcPr>
            <w:tcW w:w="1414" w:type="dxa"/>
            <w:shd w:val="clear" w:color="auto" w:fill="auto"/>
            <w:vAlign w:val="center"/>
          </w:tcPr>
          <w:p w:rsidR="00272A0B" w:rsidRPr="00F32A35" w:rsidRDefault="00272A0B" w:rsidP="0061379E">
            <w:pPr>
              <w:overflowPunct w:val="0"/>
              <w:adjustRightInd w:val="0"/>
              <w:snapToGrid w:val="0"/>
              <w:spacing w:line="260" w:lineRule="exact"/>
              <w:ind w:leftChars="0" w:left="0" w:firstLineChars="0" w:firstLine="0"/>
              <w:jc w:val="right"/>
              <w:rPr>
                <w:kern w:val="0"/>
                <w:sz w:val="24"/>
                <w:szCs w:val="24"/>
              </w:rPr>
            </w:pPr>
            <w:r w:rsidRPr="00F32A35">
              <w:rPr>
                <w:rFonts w:hint="eastAsia"/>
                <w:kern w:val="0"/>
                <w:sz w:val="24"/>
                <w:szCs w:val="24"/>
              </w:rPr>
              <w:t>0</w:t>
            </w:r>
          </w:p>
        </w:tc>
      </w:tr>
      <w:tr w:rsidR="00272A0B" w:rsidRPr="004E3B53" w:rsidTr="0061379E">
        <w:trPr>
          <w:trHeight w:val="344"/>
        </w:trPr>
        <w:tc>
          <w:tcPr>
            <w:tcW w:w="4678" w:type="dxa"/>
            <w:shd w:val="clear" w:color="auto" w:fill="auto"/>
            <w:vAlign w:val="center"/>
          </w:tcPr>
          <w:p w:rsidR="00272A0B" w:rsidRPr="004B61BC" w:rsidRDefault="00272A0B" w:rsidP="0061379E">
            <w:pPr>
              <w:overflowPunct w:val="0"/>
              <w:adjustRightInd w:val="0"/>
              <w:snapToGrid w:val="0"/>
              <w:spacing w:line="260" w:lineRule="exact"/>
              <w:ind w:leftChars="0" w:left="386" w:hangingChars="170" w:hanging="386"/>
              <w:rPr>
                <w:spacing w:val="-8"/>
                <w:sz w:val="24"/>
                <w:szCs w:val="24"/>
              </w:rPr>
            </w:pPr>
            <w:r w:rsidRPr="004B61BC">
              <w:rPr>
                <w:rFonts w:hint="eastAsia"/>
                <w:spacing w:val="-8"/>
                <w:sz w:val="24"/>
                <w:szCs w:val="24"/>
              </w:rPr>
              <w:t>7</w:t>
            </w:r>
            <w:r w:rsidRPr="004B61BC">
              <w:rPr>
                <w:spacing w:val="-8"/>
                <w:sz w:val="24"/>
                <w:szCs w:val="24"/>
              </w:rPr>
              <w:t>.強化國產鮮乳意象，提升產品認同度</w:t>
            </w:r>
          </w:p>
        </w:tc>
        <w:tc>
          <w:tcPr>
            <w:tcW w:w="1276" w:type="dxa"/>
            <w:shd w:val="clear" w:color="auto" w:fill="auto"/>
            <w:vAlign w:val="center"/>
          </w:tcPr>
          <w:p w:rsidR="00272A0B" w:rsidRPr="00F32A35" w:rsidRDefault="00272A0B" w:rsidP="0061379E">
            <w:pPr>
              <w:overflowPunct w:val="0"/>
              <w:adjustRightInd w:val="0"/>
              <w:snapToGrid w:val="0"/>
              <w:spacing w:line="260" w:lineRule="exact"/>
              <w:ind w:leftChars="0" w:left="413" w:hangingChars="170" w:hanging="413"/>
              <w:rPr>
                <w:sz w:val="24"/>
                <w:szCs w:val="24"/>
              </w:rPr>
            </w:pPr>
            <w:r w:rsidRPr="00F32A35">
              <w:rPr>
                <w:sz w:val="24"/>
                <w:szCs w:val="24"/>
              </w:rPr>
              <w:t>農損基金</w:t>
            </w:r>
          </w:p>
        </w:tc>
        <w:tc>
          <w:tcPr>
            <w:tcW w:w="1137" w:type="dxa"/>
            <w:shd w:val="clear" w:color="auto" w:fill="auto"/>
            <w:vAlign w:val="center"/>
          </w:tcPr>
          <w:p w:rsidR="00272A0B" w:rsidRPr="00F32A35" w:rsidRDefault="00272A0B" w:rsidP="0061379E">
            <w:pPr>
              <w:overflowPunct w:val="0"/>
              <w:adjustRightInd w:val="0"/>
              <w:snapToGrid w:val="0"/>
              <w:spacing w:line="260" w:lineRule="exact"/>
              <w:ind w:leftChars="0" w:left="0" w:firstLineChars="0" w:firstLine="0"/>
              <w:jc w:val="right"/>
              <w:rPr>
                <w:kern w:val="0"/>
                <w:sz w:val="24"/>
                <w:szCs w:val="24"/>
              </w:rPr>
            </w:pPr>
            <w:r w:rsidRPr="00F32A35">
              <w:rPr>
                <w:kern w:val="0"/>
                <w:sz w:val="24"/>
                <w:szCs w:val="24"/>
              </w:rPr>
              <w:t>0</w:t>
            </w:r>
          </w:p>
        </w:tc>
        <w:tc>
          <w:tcPr>
            <w:tcW w:w="1414" w:type="dxa"/>
            <w:shd w:val="clear" w:color="auto" w:fill="auto"/>
            <w:vAlign w:val="center"/>
          </w:tcPr>
          <w:p w:rsidR="00272A0B" w:rsidRPr="00F32A35" w:rsidRDefault="00272A0B" w:rsidP="0061379E">
            <w:pPr>
              <w:overflowPunct w:val="0"/>
              <w:adjustRightInd w:val="0"/>
              <w:snapToGrid w:val="0"/>
              <w:spacing w:line="260" w:lineRule="exact"/>
              <w:ind w:leftChars="0" w:left="0" w:firstLineChars="0" w:firstLine="0"/>
              <w:jc w:val="right"/>
              <w:rPr>
                <w:kern w:val="0"/>
                <w:sz w:val="24"/>
                <w:szCs w:val="24"/>
              </w:rPr>
            </w:pPr>
            <w:r w:rsidRPr="00F32A35">
              <w:rPr>
                <w:kern w:val="0"/>
                <w:sz w:val="24"/>
                <w:szCs w:val="24"/>
              </w:rPr>
              <w:t>0</w:t>
            </w:r>
          </w:p>
        </w:tc>
      </w:tr>
      <w:tr w:rsidR="00272A0B" w:rsidRPr="004E3B53" w:rsidTr="0061379E">
        <w:trPr>
          <w:trHeight w:val="344"/>
        </w:trPr>
        <w:tc>
          <w:tcPr>
            <w:tcW w:w="4678" w:type="dxa"/>
            <w:shd w:val="clear" w:color="auto" w:fill="auto"/>
            <w:vAlign w:val="center"/>
          </w:tcPr>
          <w:p w:rsidR="00272A0B" w:rsidRPr="004B61BC" w:rsidRDefault="00272A0B" w:rsidP="0061379E">
            <w:pPr>
              <w:overflowPunct w:val="0"/>
              <w:adjustRightInd w:val="0"/>
              <w:snapToGrid w:val="0"/>
              <w:spacing w:line="260" w:lineRule="exact"/>
              <w:ind w:leftChars="0" w:left="386" w:hangingChars="170" w:hanging="386"/>
              <w:rPr>
                <w:spacing w:val="-8"/>
                <w:sz w:val="24"/>
                <w:szCs w:val="24"/>
              </w:rPr>
            </w:pPr>
            <w:r w:rsidRPr="004B61BC">
              <w:rPr>
                <w:rFonts w:hint="eastAsia"/>
                <w:spacing w:val="-8"/>
                <w:sz w:val="24"/>
                <w:szCs w:val="24"/>
              </w:rPr>
              <w:t>8</w:t>
            </w:r>
            <w:r w:rsidRPr="004B61BC">
              <w:rPr>
                <w:spacing w:val="-8"/>
                <w:sz w:val="24"/>
                <w:szCs w:val="24"/>
              </w:rPr>
              <w:t>.開發多元乳製品，並整合行銷</w:t>
            </w:r>
          </w:p>
        </w:tc>
        <w:tc>
          <w:tcPr>
            <w:tcW w:w="1276" w:type="dxa"/>
            <w:shd w:val="clear" w:color="auto" w:fill="auto"/>
            <w:vAlign w:val="center"/>
          </w:tcPr>
          <w:p w:rsidR="00272A0B" w:rsidRPr="00F32A35" w:rsidRDefault="00272A0B" w:rsidP="0061379E">
            <w:pPr>
              <w:overflowPunct w:val="0"/>
              <w:adjustRightInd w:val="0"/>
              <w:snapToGrid w:val="0"/>
              <w:spacing w:line="260" w:lineRule="exact"/>
              <w:ind w:leftChars="0" w:left="413" w:hangingChars="170" w:hanging="413"/>
              <w:rPr>
                <w:sz w:val="24"/>
                <w:szCs w:val="24"/>
              </w:rPr>
            </w:pPr>
            <w:r w:rsidRPr="00F32A35">
              <w:rPr>
                <w:sz w:val="24"/>
                <w:szCs w:val="24"/>
              </w:rPr>
              <w:t>農損基金</w:t>
            </w:r>
          </w:p>
        </w:tc>
        <w:tc>
          <w:tcPr>
            <w:tcW w:w="1137" w:type="dxa"/>
            <w:shd w:val="clear" w:color="auto" w:fill="auto"/>
            <w:vAlign w:val="center"/>
          </w:tcPr>
          <w:p w:rsidR="00272A0B" w:rsidRPr="00F32A35" w:rsidRDefault="00272A0B" w:rsidP="0061379E">
            <w:pPr>
              <w:overflowPunct w:val="0"/>
              <w:adjustRightInd w:val="0"/>
              <w:snapToGrid w:val="0"/>
              <w:spacing w:line="260" w:lineRule="exact"/>
              <w:ind w:leftChars="0" w:left="0" w:firstLineChars="0" w:firstLine="0"/>
              <w:jc w:val="right"/>
              <w:rPr>
                <w:kern w:val="0"/>
                <w:sz w:val="24"/>
                <w:szCs w:val="24"/>
              </w:rPr>
            </w:pPr>
            <w:r w:rsidRPr="00F32A35">
              <w:rPr>
                <w:kern w:val="0"/>
                <w:sz w:val="24"/>
                <w:szCs w:val="24"/>
              </w:rPr>
              <w:t>0</w:t>
            </w:r>
          </w:p>
        </w:tc>
        <w:tc>
          <w:tcPr>
            <w:tcW w:w="1414" w:type="dxa"/>
            <w:shd w:val="clear" w:color="auto" w:fill="auto"/>
            <w:vAlign w:val="center"/>
          </w:tcPr>
          <w:p w:rsidR="00272A0B" w:rsidRPr="00F32A35" w:rsidRDefault="00272A0B" w:rsidP="0061379E">
            <w:pPr>
              <w:overflowPunct w:val="0"/>
              <w:adjustRightInd w:val="0"/>
              <w:snapToGrid w:val="0"/>
              <w:spacing w:line="260" w:lineRule="exact"/>
              <w:ind w:leftChars="0" w:left="0" w:firstLineChars="0" w:firstLine="0"/>
              <w:jc w:val="right"/>
              <w:rPr>
                <w:kern w:val="0"/>
                <w:sz w:val="24"/>
                <w:szCs w:val="24"/>
              </w:rPr>
            </w:pPr>
            <w:r w:rsidRPr="00F32A35">
              <w:rPr>
                <w:kern w:val="0"/>
                <w:sz w:val="24"/>
                <w:szCs w:val="24"/>
              </w:rPr>
              <w:t>0</w:t>
            </w:r>
          </w:p>
        </w:tc>
      </w:tr>
      <w:tr w:rsidR="00272A0B" w:rsidRPr="004E3B53" w:rsidTr="0061379E">
        <w:trPr>
          <w:trHeight w:val="344"/>
        </w:trPr>
        <w:tc>
          <w:tcPr>
            <w:tcW w:w="4678" w:type="dxa"/>
            <w:shd w:val="clear" w:color="auto" w:fill="auto"/>
            <w:vAlign w:val="center"/>
          </w:tcPr>
          <w:p w:rsidR="00272A0B" w:rsidRPr="004B61BC" w:rsidRDefault="00272A0B" w:rsidP="0061379E">
            <w:pPr>
              <w:overflowPunct w:val="0"/>
              <w:adjustRightInd w:val="0"/>
              <w:snapToGrid w:val="0"/>
              <w:spacing w:line="260" w:lineRule="exact"/>
              <w:ind w:leftChars="0" w:left="386" w:hangingChars="170" w:hanging="386"/>
              <w:rPr>
                <w:spacing w:val="-8"/>
                <w:sz w:val="24"/>
                <w:szCs w:val="24"/>
              </w:rPr>
            </w:pPr>
            <w:r w:rsidRPr="004B61BC">
              <w:rPr>
                <w:rFonts w:hint="eastAsia"/>
                <w:spacing w:val="-8"/>
                <w:sz w:val="24"/>
                <w:szCs w:val="24"/>
              </w:rPr>
              <w:t>9</w:t>
            </w:r>
            <w:r w:rsidRPr="004B61BC">
              <w:rPr>
                <w:spacing w:val="-8"/>
                <w:sz w:val="24"/>
                <w:szCs w:val="24"/>
              </w:rPr>
              <w:t>.提升乳品供應</w:t>
            </w:r>
          </w:p>
        </w:tc>
        <w:tc>
          <w:tcPr>
            <w:tcW w:w="1276" w:type="dxa"/>
            <w:shd w:val="clear" w:color="auto" w:fill="auto"/>
            <w:vAlign w:val="center"/>
          </w:tcPr>
          <w:p w:rsidR="00272A0B" w:rsidRPr="00F32A35" w:rsidRDefault="00272A0B" w:rsidP="0061379E">
            <w:pPr>
              <w:overflowPunct w:val="0"/>
              <w:adjustRightInd w:val="0"/>
              <w:snapToGrid w:val="0"/>
              <w:spacing w:line="260" w:lineRule="exact"/>
              <w:ind w:leftChars="0" w:left="413" w:hangingChars="170" w:hanging="413"/>
              <w:rPr>
                <w:sz w:val="24"/>
                <w:szCs w:val="24"/>
              </w:rPr>
            </w:pPr>
            <w:r w:rsidRPr="00F32A35">
              <w:rPr>
                <w:sz w:val="24"/>
                <w:szCs w:val="24"/>
              </w:rPr>
              <w:t>農損基金</w:t>
            </w:r>
          </w:p>
        </w:tc>
        <w:tc>
          <w:tcPr>
            <w:tcW w:w="1137" w:type="dxa"/>
            <w:shd w:val="clear" w:color="auto" w:fill="auto"/>
            <w:vAlign w:val="center"/>
          </w:tcPr>
          <w:p w:rsidR="00272A0B" w:rsidRPr="00F32A35" w:rsidRDefault="00272A0B" w:rsidP="0061379E">
            <w:pPr>
              <w:overflowPunct w:val="0"/>
              <w:adjustRightInd w:val="0"/>
              <w:snapToGrid w:val="0"/>
              <w:spacing w:line="260" w:lineRule="exact"/>
              <w:ind w:leftChars="0" w:left="0" w:firstLineChars="0" w:firstLine="0"/>
              <w:jc w:val="right"/>
              <w:rPr>
                <w:kern w:val="0"/>
                <w:sz w:val="24"/>
                <w:szCs w:val="24"/>
              </w:rPr>
            </w:pPr>
            <w:r w:rsidRPr="00F32A35">
              <w:rPr>
                <w:kern w:val="0"/>
                <w:sz w:val="24"/>
                <w:szCs w:val="24"/>
              </w:rPr>
              <w:t>710,000</w:t>
            </w:r>
          </w:p>
        </w:tc>
        <w:tc>
          <w:tcPr>
            <w:tcW w:w="1414" w:type="dxa"/>
            <w:shd w:val="clear" w:color="auto" w:fill="auto"/>
            <w:vAlign w:val="center"/>
          </w:tcPr>
          <w:p w:rsidR="00272A0B" w:rsidRPr="00F32A35" w:rsidRDefault="00272A0B" w:rsidP="0061379E">
            <w:pPr>
              <w:overflowPunct w:val="0"/>
              <w:adjustRightInd w:val="0"/>
              <w:snapToGrid w:val="0"/>
              <w:spacing w:line="260" w:lineRule="exact"/>
              <w:ind w:leftChars="0" w:left="0" w:firstLineChars="0" w:firstLine="0"/>
              <w:jc w:val="right"/>
              <w:rPr>
                <w:kern w:val="0"/>
                <w:sz w:val="24"/>
                <w:szCs w:val="24"/>
              </w:rPr>
            </w:pPr>
            <w:r w:rsidRPr="00F32A35">
              <w:rPr>
                <w:rFonts w:hint="eastAsia"/>
                <w:kern w:val="0"/>
                <w:sz w:val="24"/>
                <w:szCs w:val="24"/>
              </w:rPr>
              <w:t>0</w:t>
            </w:r>
          </w:p>
        </w:tc>
      </w:tr>
      <w:tr w:rsidR="00272A0B" w:rsidRPr="004E3B53" w:rsidTr="0061379E">
        <w:trPr>
          <w:trHeight w:val="344"/>
        </w:trPr>
        <w:tc>
          <w:tcPr>
            <w:tcW w:w="4678" w:type="dxa"/>
            <w:shd w:val="clear" w:color="auto" w:fill="auto"/>
            <w:vAlign w:val="center"/>
          </w:tcPr>
          <w:p w:rsidR="00272A0B" w:rsidRPr="004B61BC" w:rsidRDefault="00272A0B" w:rsidP="0061379E">
            <w:pPr>
              <w:overflowPunct w:val="0"/>
              <w:adjustRightInd w:val="0"/>
              <w:snapToGrid w:val="0"/>
              <w:spacing w:line="260" w:lineRule="exact"/>
              <w:ind w:leftChars="0" w:left="386" w:hangingChars="170" w:hanging="386"/>
              <w:rPr>
                <w:spacing w:val="-8"/>
                <w:sz w:val="24"/>
                <w:szCs w:val="24"/>
              </w:rPr>
            </w:pPr>
            <w:r w:rsidRPr="004B61BC">
              <w:rPr>
                <w:rFonts w:hint="eastAsia"/>
                <w:spacing w:val="-8"/>
                <w:sz w:val="24"/>
                <w:szCs w:val="24"/>
              </w:rPr>
              <w:t>1</w:t>
            </w:r>
            <w:r w:rsidRPr="004B61BC">
              <w:rPr>
                <w:spacing w:val="-8"/>
                <w:sz w:val="24"/>
                <w:szCs w:val="24"/>
              </w:rPr>
              <w:t>0.穩定國內肉牛牛隻來源</w:t>
            </w:r>
          </w:p>
        </w:tc>
        <w:tc>
          <w:tcPr>
            <w:tcW w:w="1276" w:type="dxa"/>
            <w:shd w:val="clear" w:color="auto" w:fill="auto"/>
            <w:vAlign w:val="center"/>
          </w:tcPr>
          <w:p w:rsidR="00272A0B" w:rsidRPr="00F32A35" w:rsidRDefault="00272A0B" w:rsidP="0061379E">
            <w:pPr>
              <w:overflowPunct w:val="0"/>
              <w:adjustRightInd w:val="0"/>
              <w:snapToGrid w:val="0"/>
              <w:spacing w:line="260" w:lineRule="exact"/>
              <w:ind w:leftChars="0" w:left="413" w:hangingChars="170" w:hanging="413"/>
              <w:rPr>
                <w:sz w:val="24"/>
                <w:szCs w:val="24"/>
              </w:rPr>
            </w:pPr>
            <w:r w:rsidRPr="00F32A35">
              <w:rPr>
                <w:sz w:val="24"/>
                <w:szCs w:val="24"/>
              </w:rPr>
              <w:t>農損基金</w:t>
            </w:r>
          </w:p>
        </w:tc>
        <w:tc>
          <w:tcPr>
            <w:tcW w:w="1137" w:type="dxa"/>
            <w:shd w:val="clear" w:color="auto" w:fill="auto"/>
            <w:vAlign w:val="center"/>
          </w:tcPr>
          <w:p w:rsidR="00272A0B" w:rsidRPr="00F32A35" w:rsidRDefault="00272A0B" w:rsidP="0061379E">
            <w:pPr>
              <w:overflowPunct w:val="0"/>
              <w:adjustRightInd w:val="0"/>
              <w:snapToGrid w:val="0"/>
              <w:spacing w:line="260" w:lineRule="exact"/>
              <w:ind w:leftChars="0" w:left="0" w:firstLineChars="0" w:firstLine="0"/>
              <w:jc w:val="right"/>
              <w:rPr>
                <w:kern w:val="0"/>
                <w:sz w:val="24"/>
                <w:szCs w:val="24"/>
              </w:rPr>
            </w:pPr>
            <w:r w:rsidRPr="00F32A35">
              <w:rPr>
                <w:kern w:val="0"/>
                <w:sz w:val="24"/>
                <w:szCs w:val="24"/>
              </w:rPr>
              <w:t>0</w:t>
            </w:r>
          </w:p>
        </w:tc>
        <w:tc>
          <w:tcPr>
            <w:tcW w:w="1414" w:type="dxa"/>
            <w:shd w:val="clear" w:color="auto" w:fill="auto"/>
            <w:vAlign w:val="center"/>
          </w:tcPr>
          <w:p w:rsidR="00272A0B" w:rsidRPr="00F32A35" w:rsidRDefault="00272A0B" w:rsidP="0061379E">
            <w:pPr>
              <w:overflowPunct w:val="0"/>
              <w:adjustRightInd w:val="0"/>
              <w:snapToGrid w:val="0"/>
              <w:spacing w:line="260" w:lineRule="exact"/>
              <w:ind w:leftChars="0" w:left="0" w:firstLineChars="0" w:firstLine="0"/>
              <w:jc w:val="right"/>
              <w:rPr>
                <w:kern w:val="0"/>
                <w:sz w:val="24"/>
                <w:szCs w:val="24"/>
              </w:rPr>
            </w:pPr>
            <w:r w:rsidRPr="00F32A35">
              <w:rPr>
                <w:kern w:val="0"/>
                <w:sz w:val="24"/>
                <w:szCs w:val="24"/>
              </w:rPr>
              <w:t>0</w:t>
            </w:r>
          </w:p>
        </w:tc>
      </w:tr>
      <w:tr w:rsidR="00272A0B" w:rsidRPr="004E3B53" w:rsidTr="0061379E">
        <w:trPr>
          <w:trHeight w:val="344"/>
        </w:trPr>
        <w:tc>
          <w:tcPr>
            <w:tcW w:w="4678" w:type="dxa"/>
            <w:shd w:val="clear" w:color="auto" w:fill="auto"/>
            <w:vAlign w:val="center"/>
          </w:tcPr>
          <w:p w:rsidR="00272A0B" w:rsidRPr="004B61BC" w:rsidRDefault="00272A0B" w:rsidP="0061379E">
            <w:pPr>
              <w:overflowPunct w:val="0"/>
              <w:adjustRightInd w:val="0"/>
              <w:snapToGrid w:val="0"/>
              <w:spacing w:line="260" w:lineRule="exact"/>
              <w:ind w:leftChars="0" w:left="386" w:hangingChars="170" w:hanging="386"/>
              <w:rPr>
                <w:spacing w:val="-8"/>
                <w:sz w:val="24"/>
                <w:szCs w:val="24"/>
              </w:rPr>
            </w:pPr>
            <w:r w:rsidRPr="004B61BC">
              <w:rPr>
                <w:rFonts w:hint="eastAsia"/>
                <w:spacing w:val="-8"/>
                <w:sz w:val="24"/>
                <w:szCs w:val="24"/>
              </w:rPr>
              <w:t>1</w:t>
            </w:r>
            <w:r w:rsidRPr="004B61BC">
              <w:rPr>
                <w:spacing w:val="-8"/>
                <w:sz w:val="24"/>
                <w:szCs w:val="24"/>
              </w:rPr>
              <w:t>1.輔導肉品市場屠宰線改善升級</w:t>
            </w:r>
          </w:p>
        </w:tc>
        <w:tc>
          <w:tcPr>
            <w:tcW w:w="1276" w:type="dxa"/>
            <w:shd w:val="clear" w:color="auto" w:fill="auto"/>
            <w:vAlign w:val="center"/>
          </w:tcPr>
          <w:p w:rsidR="00272A0B" w:rsidRPr="00F32A35" w:rsidRDefault="00272A0B" w:rsidP="0061379E">
            <w:pPr>
              <w:overflowPunct w:val="0"/>
              <w:adjustRightInd w:val="0"/>
              <w:snapToGrid w:val="0"/>
              <w:spacing w:line="260" w:lineRule="exact"/>
              <w:ind w:leftChars="0" w:left="413" w:hangingChars="170" w:hanging="413"/>
              <w:rPr>
                <w:sz w:val="24"/>
                <w:szCs w:val="24"/>
              </w:rPr>
            </w:pPr>
            <w:r w:rsidRPr="00F32A35">
              <w:rPr>
                <w:sz w:val="24"/>
                <w:szCs w:val="24"/>
              </w:rPr>
              <w:t>農損基金</w:t>
            </w:r>
          </w:p>
        </w:tc>
        <w:tc>
          <w:tcPr>
            <w:tcW w:w="1137" w:type="dxa"/>
            <w:shd w:val="clear" w:color="auto" w:fill="auto"/>
            <w:vAlign w:val="center"/>
          </w:tcPr>
          <w:p w:rsidR="00272A0B" w:rsidRPr="00F32A35" w:rsidRDefault="00272A0B" w:rsidP="0061379E">
            <w:pPr>
              <w:overflowPunct w:val="0"/>
              <w:adjustRightInd w:val="0"/>
              <w:snapToGrid w:val="0"/>
              <w:spacing w:line="260" w:lineRule="exact"/>
              <w:ind w:leftChars="0" w:left="0" w:firstLineChars="0" w:firstLine="0"/>
              <w:jc w:val="right"/>
              <w:rPr>
                <w:kern w:val="0"/>
                <w:sz w:val="24"/>
                <w:szCs w:val="24"/>
              </w:rPr>
            </w:pPr>
            <w:r w:rsidRPr="00F32A35">
              <w:rPr>
                <w:kern w:val="0"/>
                <w:sz w:val="24"/>
                <w:szCs w:val="24"/>
              </w:rPr>
              <w:t>65,000</w:t>
            </w:r>
          </w:p>
        </w:tc>
        <w:tc>
          <w:tcPr>
            <w:tcW w:w="1414" w:type="dxa"/>
            <w:shd w:val="clear" w:color="auto" w:fill="auto"/>
            <w:vAlign w:val="center"/>
          </w:tcPr>
          <w:p w:rsidR="00272A0B" w:rsidRPr="00F32A35" w:rsidRDefault="00272A0B" w:rsidP="0061379E">
            <w:pPr>
              <w:overflowPunct w:val="0"/>
              <w:adjustRightInd w:val="0"/>
              <w:snapToGrid w:val="0"/>
              <w:spacing w:line="260" w:lineRule="exact"/>
              <w:ind w:leftChars="0" w:left="0" w:firstLineChars="0" w:firstLine="0"/>
              <w:jc w:val="right"/>
              <w:rPr>
                <w:kern w:val="0"/>
                <w:sz w:val="24"/>
                <w:szCs w:val="24"/>
              </w:rPr>
            </w:pPr>
            <w:r w:rsidRPr="00F32A35">
              <w:rPr>
                <w:rFonts w:hint="eastAsia"/>
                <w:kern w:val="0"/>
                <w:sz w:val="24"/>
                <w:szCs w:val="24"/>
              </w:rPr>
              <w:t>0</w:t>
            </w:r>
          </w:p>
        </w:tc>
      </w:tr>
      <w:tr w:rsidR="008F0865" w:rsidRPr="004E3B53" w:rsidTr="00DF3EC4">
        <w:trPr>
          <w:trHeight w:val="70"/>
        </w:trPr>
        <w:tc>
          <w:tcPr>
            <w:tcW w:w="5954" w:type="dxa"/>
            <w:gridSpan w:val="2"/>
            <w:shd w:val="clear" w:color="auto" w:fill="auto"/>
            <w:vAlign w:val="center"/>
          </w:tcPr>
          <w:p w:rsidR="00272A0B" w:rsidRPr="00F32A35" w:rsidRDefault="00272A0B" w:rsidP="0061379E">
            <w:pPr>
              <w:overflowPunct w:val="0"/>
              <w:adjustRightInd w:val="0"/>
              <w:snapToGrid w:val="0"/>
              <w:spacing w:beforeLines="10" w:before="50" w:afterLines="10" w:after="50" w:line="260" w:lineRule="exact"/>
              <w:ind w:leftChars="0" w:left="414" w:hangingChars="170" w:hanging="414"/>
              <w:jc w:val="center"/>
              <w:rPr>
                <w:b/>
                <w:bCs/>
                <w:sz w:val="24"/>
                <w:szCs w:val="24"/>
              </w:rPr>
            </w:pPr>
            <w:r w:rsidRPr="00F32A35">
              <w:rPr>
                <w:b/>
                <w:bCs/>
                <w:sz w:val="24"/>
                <w:szCs w:val="24"/>
              </w:rPr>
              <w:t>合計</w:t>
            </w:r>
          </w:p>
        </w:tc>
        <w:tc>
          <w:tcPr>
            <w:tcW w:w="1137" w:type="dxa"/>
            <w:shd w:val="clear" w:color="auto" w:fill="auto"/>
            <w:vAlign w:val="center"/>
          </w:tcPr>
          <w:p w:rsidR="00272A0B" w:rsidRPr="00F32A35" w:rsidRDefault="00272A0B" w:rsidP="0061379E">
            <w:pPr>
              <w:overflowPunct w:val="0"/>
              <w:adjustRightInd w:val="0"/>
              <w:snapToGrid w:val="0"/>
              <w:spacing w:line="260" w:lineRule="exact"/>
              <w:ind w:leftChars="0" w:left="0" w:firstLineChars="0" w:firstLine="0"/>
              <w:jc w:val="right"/>
              <w:rPr>
                <w:b/>
                <w:bCs/>
                <w:sz w:val="24"/>
                <w:szCs w:val="24"/>
              </w:rPr>
            </w:pPr>
            <w:r w:rsidRPr="00F32A35">
              <w:rPr>
                <w:b/>
                <w:bCs/>
                <w:sz w:val="24"/>
                <w:szCs w:val="24"/>
              </w:rPr>
              <w:t>1,074,125</w:t>
            </w:r>
            <w:r w:rsidRPr="00272A0B">
              <w:t xml:space="preserve"> </w:t>
            </w:r>
          </w:p>
        </w:tc>
        <w:tc>
          <w:tcPr>
            <w:tcW w:w="1414" w:type="dxa"/>
            <w:shd w:val="clear" w:color="auto" w:fill="auto"/>
            <w:vAlign w:val="center"/>
          </w:tcPr>
          <w:p w:rsidR="00272A0B" w:rsidRPr="00F32A35" w:rsidRDefault="00272A0B" w:rsidP="0061379E">
            <w:pPr>
              <w:overflowPunct w:val="0"/>
              <w:adjustRightInd w:val="0"/>
              <w:snapToGrid w:val="0"/>
              <w:spacing w:line="260" w:lineRule="exact"/>
              <w:ind w:leftChars="0" w:left="0" w:firstLineChars="0" w:firstLine="0"/>
              <w:jc w:val="right"/>
              <w:rPr>
                <w:b/>
                <w:bCs/>
                <w:sz w:val="24"/>
                <w:szCs w:val="24"/>
              </w:rPr>
            </w:pPr>
            <w:r w:rsidRPr="00F32A35">
              <w:rPr>
                <w:b/>
                <w:bCs/>
                <w:sz w:val="24"/>
                <w:szCs w:val="24"/>
              </w:rPr>
              <w:t>178,303</w:t>
            </w:r>
          </w:p>
        </w:tc>
      </w:tr>
    </w:tbl>
    <w:p w:rsidR="005A2288" w:rsidRDefault="005A2288" w:rsidP="00DF3EC4">
      <w:pPr>
        <w:pStyle w:val="142"/>
        <w:ind w:left="1216" w:hangingChars="500" w:hanging="1216"/>
      </w:pPr>
      <w:r>
        <w:rPr>
          <w:rFonts w:hint="eastAsia"/>
        </w:rPr>
        <w:t>說    明</w:t>
      </w:r>
      <w:r w:rsidRPr="007B33F2">
        <w:rPr>
          <w:rFonts w:hAnsi="標楷體" w:hint="eastAsia"/>
        </w:rPr>
        <w:t>：</w:t>
      </w:r>
      <w:r>
        <w:rPr>
          <w:rFonts w:hAnsi="標楷體" w:hint="eastAsia"/>
        </w:rPr>
        <w:t>本表</w:t>
      </w:r>
      <w:r w:rsidR="00DF3EC4">
        <w:rPr>
          <w:rFonts w:hAnsi="標楷體" w:hint="eastAsia"/>
        </w:rPr>
        <w:t>所列</w:t>
      </w:r>
      <w:r>
        <w:rPr>
          <w:rFonts w:hAnsi="標楷體" w:hint="eastAsia"/>
        </w:rPr>
        <w:t>預計經費係</w:t>
      </w:r>
      <w:r w:rsidR="00DF3EC4">
        <w:rPr>
          <w:rFonts w:hAnsi="標楷體" w:hint="eastAsia"/>
        </w:rPr>
        <w:t>第1次修正</w:t>
      </w:r>
      <w:r>
        <w:rPr>
          <w:rFonts w:hAnsi="標楷體" w:hint="eastAsia"/>
        </w:rPr>
        <w:t>計畫經費扣除行政院核定函</w:t>
      </w:r>
      <w:r w:rsidRPr="00272A0B">
        <w:rPr>
          <w:rFonts w:hAnsi="標楷體" w:hint="eastAsia"/>
        </w:rPr>
        <w:t>不納入計畫推動</w:t>
      </w:r>
      <w:r>
        <w:rPr>
          <w:rFonts w:hAnsi="標楷體" w:hint="eastAsia"/>
        </w:rPr>
        <w:t>3項工作。</w:t>
      </w:r>
    </w:p>
    <w:p w:rsidR="005A2288" w:rsidRPr="007B33F2" w:rsidRDefault="005A2288" w:rsidP="00272A0B">
      <w:pPr>
        <w:pStyle w:val="142"/>
        <w:ind w:left="1034" w:hangingChars="425" w:hanging="1034"/>
        <w:rPr>
          <w:rFonts w:hint="eastAsia"/>
        </w:rPr>
      </w:pPr>
      <w:r w:rsidRPr="007B33F2">
        <w:rPr>
          <w:rFonts w:hint="eastAsia"/>
        </w:rPr>
        <w:t>資料來源</w:t>
      </w:r>
      <w:r w:rsidRPr="007B33F2">
        <w:rPr>
          <w:rFonts w:hAnsi="標楷體" w:hint="eastAsia"/>
        </w:rPr>
        <w:t>：</w:t>
      </w:r>
      <w:r>
        <w:rPr>
          <w:rFonts w:hAnsi="標楷體" w:hint="eastAsia"/>
        </w:rPr>
        <w:t>農業部</w:t>
      </w:r>
      <w:r w:rsidRPr="00A651AE">
        <w:rPr>
          <w:rFonts w:hAnsi="標楷體" w:hint="eastAsia"/>
        </w:rPr>
        <w:t>提供</w:t>
      </w:r>
      <w:r w:rsidRPr="007B33F2">
        <w:rPr>
          <w:rFonts w:hAnsi="標楷體" w:hint="eastAsia"/>
        </w:rPr>
        <w:t>。</w:t>
      </w:r>
    </w:p>
    <w:p w:rsidR="00A55687" w:rsidRPr="005D679C" w:rsidRDefault="005A2288" w:rsidP="00CB111C">
      <w:pPr>
        <w:ind w:left="566" w:firstLine="566"/>
        <w:rPr>
          <w:rFonts w:hint="eastAsia"/>
          <w:color w:val="0070C0"/>
        </w:rPr>
      </w:pPr>
      <w:r w:rsidRPr="000D1A12">
        <w:rPr>
          <w:rFonts w:hint="eastAsia"/>
        </w:rPr>
        <w:t>綜上，</w:t>
      </w:r>
      <w:r w:rsidRPr="008F0865">
        <w:rPr>
          <w:rFonts w:hint="eastAsia"/>
        </w:rPr>
        <w:t>為協助酪農產業因應高度自由化貿易持續開放之挑戰與衝擊</w:t>
      </w:r>
      <w:r w:rsidRPr="009C5C33">
        <w:rPr>
          <w:rFonts w:hint="eastAsia"/>
        </w:rPr>
        <w:t>，</w:t>
      </w:r>
      <w:r>
        <w:rPr>
          <w:rFonts w:hint="eastAsia"/>
        </w:rPr>
        <w:t>農業部提出</w:t>
      </w:r>
      <w:r w:rsidRPr="009C5C33">
        <w:rPr>
          <w:rFonts w:hint="eastAsia"/>
        </w:rPr>
        <w:t>自</w:t>
      </w:r>
      <w:r>
        <w:t>113</w:t>
      </w:r>
      <w:r w:rsidRPr="009C5C33">
        <w:t>年度開始執行之</w:t>
      </w:r>
      <w:r w:rsidRPr="008F0865">
        <w:rPr>
          <w:rFonts w:hint="eastAsia"/>
        </w:rPr>
        <w:t>養牛產業全面升級轉型計畫</w:t>
      </w:r>
      <w:r w:rsidRPr="009C5C33">
        <w:t>，總經費</w:t>
      </w:r>
      <w:r>
        <w:t>73.36</w:t>
      </w:r>
      <w:r w:rsidR="004B61BC">
        <w:rPr>
          <w:rFonts w:hint="eastAsia"/>
        </w:rPr>
        <w:t>億元</w:t>
      </w:r>
      <w:r>
        <w:rPr>
          <w:rFonts w:hint="eastAsia"/>
        </w:rPr>
        <w:t>，由農損基金、農發基金及教育部分年編列預算執行，惟1</w:t>
      </w:r>
      <w:r>
        <w:t>13</w:t>
      </w:r>
      <w:r>
        <w:rPr>
          <w:rFonts w:hint="eastAsia"/>
        </w:rPr>
        <w:t>年度未及編列預算，</w:t>
      </w:r>
      <w:r w:rsidR="0061379E" w:rsidRPr="0061379E">
        <w:rPr>
          <w:rFonts w:hint="eastAsia"/>
        </w:rPr>
        <w:t>計畫之規劃未盡周妥，允宜檢討改進</w:t>
      </w:r>
      <w:r>
        <w:rPr>
          <w:rFonts w:hint="eastAsia"/>
        </w:rPr>
        <w:t>，</w:t>
      </w:r>
      <w:r w:rsidR="0061379E" w:rsidRPr="0061379E">
        <w:rPr>
          <w:rFonts w:hint="eastAsia"/>
        </w:rPr>
        <w:t>並就所需資金妥為綢繆因應，</w:t>
      </w:r>
      <w:r>
        <w:rPr>
          <w:rFonts w:hint="eastAsia"/>
        </w:rPr>
        <w:t>俾利計畫之順利推展</w:t>
      </w:r>
      <w:r w:rsidRPr="000D1A12">
        <w:rPr>
          <w:rFonts w:hint="eastAsia"/>
        </w:rPr>
        <w:t>。</w:t>
      </w:r>
      <w:bookmarkEnd w:id="0"/>
      <w:r w:rsidR="00372D50" w:rsidRPr="005D679C">
        <w:rPr>
          <w:rFonts w:hint="eastAsia"/>
          <w:color w:val="0070C0"/>
        </w:rPr>
        <w:t xml:space="preserve"> </w:t>
      </w:r>
    </w:p>
    <w:sectPr w:rsidR="00A55687" w:rsidRPr="005D679C" w:rsidSect="00FD634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2B0D" w:rsidRDefault="001F2B0D" w:rsidP="00A04A25">
      <w:pPr>
        <w:spacing w:line="240" w:lineRule="auto"/>
        <w:ind w:left="560" w:firstLine="560"/>
      </w:pPr>
      <w:r>
        <w:separator/>
      </w:r>
    </w:p>
  </w:endnote>
  <w:endnote w:type="continuationSeparator" w:id="0">
    <w:p w:rsidR="001F2B0D" w:rsidRDefault="001F2B0D" w:rsidP="00A04A2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華康細明體">
    <w:panose1 w:val="020203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Default="00EF789D" w:rsidP="00A04A25">
    <w:pPr>
      <w:framePr w:wrap="around" w:vAnchor="text" w:hAnchor="margin" w:xAlign="center" w:y="1"/>
      <w:ind w:left="560" w:firstLine="560"/>
    </w:pPr>
    <w:r>
      <w:fldChar w:fldCharType="begin"/>
    </w:r>
    <w:r>
      <w:instrText xml:space="preserve">PAGE  </w:instrText>
    </w:r>
    <w:r>
      <w:fldChar w:fldCharType="end"/>
    </w:r>
  </w:p>
  <w:p w:rsidR="00EF789D" w:rsidRDefault="00EF789D" w:rsidP="00A04A25">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Pr="001B18AA" w:rsidRDefault="00EF789D" w:rsidP="001B18AA">
    <w:pPr>
      <w:framePr w:wrap="around" w:vAnchor="text" w:hAnchor="margin" w:xAlign="center" w:y="1"/>
      <w:ind w:leftChars="0" w:left="0" w:firstLineChars="0" w:firstLine="0"/>
      <w:jc w:val="center"/>
      <w:rPr>
        <w:sz w:val="20"/>
        <w:szCs w:val="20"/>
      </w:rPr>
    </w:pPr>
    <w:r w:rsidRPr="001B18AA">
      <w:rPr>
        <w:sz w:val="20"/>
        <w:szCs w:val="20"/>
      </w:rPr>
      <w:fldChar w:fldCharType="begin"/>
    </w:r>
    <w:r w:rsidRPr="001B18AA">
      <w:rPr>
        <w:sz w:val="20"/>
        <w:szCs w:val="20"/>
      </w:rPr>
      <w:instrText xml:space="preserve">PAGE  </w:instrText>
    </w:r>
    <w:r w:rsidRPr="001B18AA">
      <w:rPr>
        <w:sz w:val="20"/>
        <w:szCs w:val="20"/>
      </w:rPr>
      <w:fldChar w:fldCharType="separate"/>
    </w:r>
    <w:r w:rsidR="00CB111C">
      <w:rPr>
        <w:noProof/>
        <w:sz w:val="20"/>
        <w:szCs w:val="20"/>
      </w:rPr>
      <w:t>3</w:t>
    </w:r>
    <w:r w:rsidRPr="001B18AA">
      <w:rPr>
        <w:sz w:val="20"/>
        <w:szCs w:val="20"/>
      </w:rPr>
      <w:fldChar w:fldCharType="end"/>
    </w:r>
  </w:p>
  <w:p w:rsidR="00EF789D" w:rsidRDefault="00EF789D" w:rsidP="00F2099E">
    <w:pPr>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Default="00EF789D" w:rsidP="00A04A25">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2B0D" w:rsidRDefault="001F2B0D" w:rsidP="00346A21">
      <w:pPr>
        <w:spacing w:line="240" w:lineRule="auto"/>
        <w:ind w:left="560" w:firstLine="560"/>
      </w:pPr>
      <w:r>
        <w:separator/>
      </w:r>
    </w:p>
  </w:footnote>
  <w:footnote w:type="continuationSeparator" w:id="0">
    <w:p w:rsidR="001F2B0D" w:rsidRDefault="001F2B0D" w:rsidP="003D6D34">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Default="00EF789D" w:rsidP="00A04A25">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Default="00EF789D" w:rsidP="003D6D34">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Default="00EF789D" w:rsidP="00A04A25">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835FC"/>
    <w:multiLevelType w:val="hybridMultilevel"/>
    <w:tmpl w:val="05C477B4"/>
    <w:lvl w:ilvl="0" w:tplc="D60ABF9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8B24C44"/>
    <w:multiLevelType w:val="hybridMultilevel"/>
    <w:tmpl w:val="1B76DF20"/>
    <w:lvl w:ilvl="0" w:tplc="01BC01E6">
      <w:start w:val="2"/>
      <w:numFmt w:val="bullet"/>
      <w:lvlText w:val="※"/>
      <w:lvlJc w:val="left"/>
      <w:pPr>
        <w:tabs>
          <w:tab w:val="num" w:pos="625"/>
        </w:tabs>
        <w:ind w:left="625" w:hanging="360"/>
      </w:pPr>
      <w:rPr>
        <w:rFonts w:ascii="標楷體" w:eastAsia="標楷體" w:hAnsi="標楷體" w:cs="Times New Roman" w:hint="eastAsia"/>
      </w:rPr>
    </w:lvl>
    <w:lvl w:ilvl="1" w:tplc="04090003" w:tentative="1">
      <w:start w:val="1"/>
      <w:numFmt w:val="bullet"/>
      <w:lvlText w:val=""/>
      <w:lvlJc w:val="left"/>
      <w:pPr>
        <w:tabs>
          <w:tab w:val="num" w:pos="1225"/>
        </w:tabs>
        <w:ind w:left="1225" w:hanging="480"/>
      </w:pPr>
      <w:rPr>
        <w:rFonts w:ascii="Wingdings" w:hAnsi="Wingdings" w:hint="default"/>
      </w:rPr>
    </w:lvl>
    <w:lvl w:ilvl="2" w:tplc="04090005" w:tentative="1">
      <w:start w:val="1"/>
      <w:numFmt w:val="bullet"/>
      <w:lvlText w:val=""/>
      <w:lvlJc w:val="left"/>
      <w:pPr>
        <w:tabs>
          <w:tab w:val="num" w:pos="1705"/>
        </w:tabs>
        <w:ind w:left="1705" w:hanging="480"/>
      </w:pPr>
      <w:rPr>
        <w:rFonts w:ascii="Wingdings" w:hAnsi="Wingdings" w:hint="default"/>
      </w:rPr>
    </w:lvl>
    <w:lvl w:ilvl="3" w:tplc="04090001" w:tentative="1">
      <w:start w:val="1"/>
      <w:numFmt w:val="bullet"/>
      <w:lvlText w:val=""/>
      <w:lvlJc w:val="left"/>
      <w:pPr>
        <w:tabs>
          <w:tab w:val="num" w:pos="2185"/>
        </w:tabs>
        <w:ind w:left="2185" w:hanging="480"/>
      </w:pPr>
      <w:rPr>
        <w:rFonts w:ascii="Wingdings" w:hAnsi="Wingdings" w:hint="default"/>
      </w:rPr>
    </w:lvl>
    <w:lvl w:ilvl="4" w:tplc="04090003" w:tentative="1">
      <w:start w:val="1"/>
      <w:numFmt w:val="bullet"/>
      <w:lvlText w:val=""/>
      <w:lvlJc w:val="left"/>
      <w:pPr>
        <w:tabs>
          <w:tab w:val="num" w:pos="2665"/>
        </w:tabs>
        <w:ind w:left="2665" w:hanging="480"/>
      </w:pPr>
      <w:rPr>
        <w:rFonts w:ascii="Wingdings" w:hAnsi="Wingdings" w:hint="default"/>
      </w:rPr>
    </w:lvl>
    <w:lvl w:ilvl="5" w:tplc="04090005" w:tentative="1">
      <w:start w:val="1"/>
      <w:numFmt w:val="bullet"/>
      <w:lvlText w:val=""/>
      <w:lvlJc w:val="left"/>
      <w:pPr>
        <w:tabs>
          <w:tab w:val="num" w:pos="3145"/>
        </w:tabs>
        <w:ind w:left="3145" w:hanging="480"/>
      </w:pPr>
      <w:rPr>
        <w:rFonts w:ascii="Wingdings" w:hAnsi="Wingdings" w:hint="default"/>
      </w:rPr>
    </w:lvl>
    <w:lvl w:ilvl="6" w:tplc="04090001" w:tentative="1">
      <w:start w:val="1"/>
      <w:numFmt w:val="bullet"/>
      <w:lvlText w:val=""/>
      <w:lvlJc w:val="left"/>
      <w:pPr>
        <w:tabs>
          <w:tab w:val="num" w:pos="3625"/>
        </w:tabs>
        <w:ind w:left="3625" w:hanging="480"/>
      </w:pPr>
      <w:rPr>
        <w:rFonts w:ascii="Wingdings" w:hAnsi="Wingdings" w:hint="default"/>
      </w:rPr>
    </w:lvl>
    <w:lvl w:ilvl="7" w:tplc="04090003" w:tentative="1">
      <w:start w:val="1"/>
      <w:numFmt w:val="bullet"/>
      <w:lvlText w:val=""/>
      <w:lvlJc w:val="left"/>
      <w:pPr>
        <w:tabs>
          <w:tab w:val="num" w:pos="4105"/>
        </w:tabs>
        <w:ind w:left="4105" w:hanging="480"/>
      </w:pPr>
      <w:rPr>
        <w:rFonts w:ascii="Wingdings" w:hAnsi="Wingdings" w:hint="default"/>
      </w:rPr>
    </w:lvl>
    <w:lvl w:ilvl="8" w:tplc="04090005" w:tentative="1">
      <w:start w:val="1"/>
      <w:numFmt w:val="bullet"/>
      <w:lvlText w:val=""/>
      <w:lvlJc w:val="left"/>
      <w:pPr>
        <w:tabs>
          <w:tab w:val="num" w:pos="4585"/>
        </w:tabs>
        <w:ind w:left="4585" w:hanging="480"/>
      </w:pPr>
      <w:rPr>
        <w:rFonts w:ascii="Wingdings" w:hAnsi="Wingdings" w:hint="default"/>
      </w:rPr>
    </w:lvl>
  </w:abstractNum>
  <w:abstractNum w:abstractNumId="2" w15:restartNumberingAfterBreak="0">
    <w:nsid w:val="09007A3B"/>
    <w:multiLevelType w:val="multilevel"/>
    <w:tmpl w:val="09007A3B"/>
    <w:lvl w:ilvl="0">
      <w:start w:val="1"/>
      <w:numFmt w:val="decimal"/>
      <w:lvlText w:val="%1."/>
      <w:lvlJc w:val="left"/>
      <w:pPr>
        <w:ind w:left="1210" w:hanging="360"/>
      </w:pPr>
      <w:rPr>
        <w:rFonts w:hAnsi="Times New Roman" w:hint="default"/>
      </w:rPr>
    </w:lvl>
    <w:lvl w:ilvl="1">
      <w:start w:val="1"/>
      <w:numFmt w:val="ideographTraditional"/>
      <w:lvlText w:val="%2、"/>
      <w:lvlJc w:val="left"/>
      <w:pPr>
        <w:ind w:left="1810" w:hanging="480"/>
      </w:pPr>
    </w:lvl>
    <w:lvl w:ilvl="2">
      <w:start w:val="1"/>
      <w:numFmt w:val="lowerRoman"/>
      <w:lvlText w:val="%3."/>
      <w:lvlJc w:val="right"/>
      <w:pPr>
        <w:ind w:left="2290" w:hanging="480"/>
      </w:pPr>
    </w:lvl>
    <w:lvl w:ilvl="3">
      <w:start w:val="1"/>
      <w:numFmt w:val="decimal"/>
      <w:lvlText w:val="%4."/>
      <w:lvlJc w:val="left"/>
      <w:pPr>
        <w:ind w:left="2770" w:hanging="480"/>
      </w:pPr>
    </w:lvl>
    <w:lvl w:ilvl="4">
      <w:start w:val="1"/>
      <w:numFmt w:val="ideographTraditional"/>
      <w:lvlText w:val="%5、"/>
      <w:lvlJc w:val="left"/>
      <w:pPr>
        <w:ind w:left="3250" w:hanging="480"/>
      </w:pPr>
    </w:lvl>
    <w:lvl w:ilvl="5">
      <w:start w:val="1"/>
      <w:numFmt w:val="lowerRoman"/>
      <w:lvlText w:val="%6."/>
      <w:lvlJc w:val="right"/>
      <w:pPr>
        <w:ind w:left="3730" w:hanging="480"/>
      </w:pPr>
    </w:lvl>
    <w:lvl w:ilvl="6">
      <w:start w:val="1"/>
      <w:numFmt w:val="decimal"/>
      <w:lvlText w:val="%7."/>
      <w:lvlJc w:val="left"/>
      <w:pPr>
        <w:ind w:left="4210" w:hanging="480"/>
      </w:pPr>
    </w:lvl>
    <w:lvl w:ilvl="7">
      <w:start w:val="1"/>
      <w:numFmt w:val="ideographTraditional"/>
      <w:lvlText w:val="%8、"/>
      <w:lvlJc w:val="left"/>
      <w:pPr>
        <w:ind w:left="4690" w:hanging="480"/>
      </w:pPr>
    </w:lvl>
    <w:lvl w:ilvl="8">
      <w:start w:val="1"/>
      <w:numFmt w:val="lowerRoman"/>
      <w:lvlText w:val="%9."/>
      <w:lvlJc w:val="right"/>
      <w:pPr>
        <w:ind w:left="5170" w:hanging="480"/>
      </w:pPr>
    </w:lvl>
  </w:abstractNum>
  <w:abstractNum w:abstractNumId="3" w15:restartNumberingAfterBreak="0">
    <w:nsid w:val="0EBD185D"/>
    <w:multiLevelType w:val="hybridMultilevel"/>
    <w:tmpl w:val="7E12DC86"/>
    <w:lvl w:ilvl="0" w:tplc="F912D066">
      <w:start w:val="1"/>
      <w:numFmt w:val="decimal"/>
      <w:lvlText w:val="%1."/>
      <w:lvlJc w:val="left"/>
      <w:pPr>
        <w:ind w:left="360" w:hanging="360"/>
      </w:pPr>
      <w:rPr>
        <w:rFonts w:ascii="Calibri" w:eastAsia="新細明體" w:hAnsi="Calibri" w:cs="Times New Roman" w:hint="default"/>
        <w:color w:val="1F497D"/>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0EC67C08"/>
    <w:multiLevelType w:val="hybridMultilevel"/>
    <w:tmpl w:val="F35A7E84"/>
    <w:lvl w:ilvl="0" w:tplc="1F72E2CE">
      <w:start w:val="1"/>
      <w:numFmt w:val="taiwaneseCountingThousand"/>
      <w:pStyle w:val="1"/>
      <w:lvlText w:val="%1、"/>
      <w:lvlJc w:val="left"/>
      <w:pPr>
        <w:ind w:left="2181" w:hanging="480"/>
      </w:pPr>
      <w:rPr>
        <w:rFonts w:cs="Times New Roman"/>
        <w:b w:val="0"/>
        <w:bCs w:val="0"/>
        <w:i w:val="0"/>
        <w:iCs w:val="0"/>
        <w:caps w:val="0"/>
        <w:strike w:val="0"/>
        <w:dstrike w:val="0"/>
        <w:outline w:val="0"/>
        <w:shadow w:val="0"/>
        <w:emboss w:val="0"/>
        <w:imprint w:val="0"/>
        <w:noProof w:val="0"/>
        <w:vanish w:val="0"/>
        <w:spacing w:val="0"/>
        <w:position w:val="0"/>
        <w:u w:val="none"/>
        <w:effect w:val="none"/>
        <w:vertAlign w:val="baseline"/>
        <w:em w:val="none"/>
        <w:lang w:val="en-US"/>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ideographTraditional"/>
      <w:lvlText w:val="%2、"/>
      <w:lvlJc w:val="left"/>
      <w:pPr>
        <w:ind w:left="6489" w:hanging="480"/>
      </w:pPr>
    </w:lvl>
    <w:lvl w:ilvl="2" w:tplc="0409001B" w:tentative="1">
      <w:start w:val="1"/>
      <w:numFmt w:val="lowerRoman"/>
      <w:lvlText w:val="%3."/>
      <w:lvlJc w:val="right"/>
      <w:pPr>
        <w:ind w:left="6969" w:hanging="480"/>
      </w:pPr>
    </w:lvl>
    <w:lvl w:ilvl="3" w:tplc="0409000F" w:tentative="1">
      <w:start w:val="1"/>
      <w:numFmt w:val="decimal"/>
      <w:lvlText w:val="%4."/>
      <w:lvlJc w:val="left"/>
      <w:pPr>
        <w:ind w:left="7449" w:hanging="480"/>
      </w:pPr>
    </w:lvl>
    <w:lvl w:ilvl="4" w:tplc="04090019" w:tentative="1">
      <w:start w:val="1"/>
      <w:numFmt w:val="ideographTraditional"/>
      <w:lvlText w:val="%5、"/>
      <w:lvlJc w:val="left"/>
      <w:pPr>
        <w:ind w:left="7929" w:hanging="480"/>
      </w:pPr>
    </w:lvl>
    <w:lvl w:ilvl="5" w:tplc="0409001B" w:tentative="1">
      <w:start w:val="1"/>
      <w:numFmt w:val="lowerRoman"/>
      <w:lvlText w:val="%6."/>
      <w:lvlJc w:val="right"/>
      <w:pPr>
        <w:ind w:left="8409" w:hanging="480"/>
      </w:pPr>
    </w:lvl>
    <w:lvl w:ilvl="6" w:tplc="0409000F" w:tentative="1">
      <w:start w:val="1"/>
      <w:numFmt w:val="decimal"/>
      <w:lvlText w:val="%7."/>
      <w:lvlJc w:val="left"/>
      <w:pPr>
        <w:ind w:left="8889" w:hanging="480"/>
      </w:pPr>
    </w:lvl>
    <w:lvl w:ilvl="7" w:tplc="04090019" w:tentative="1">
      <w:start w:val="1"/>
      <w:numFmt w:val="ideographTraditional"/>
      <w:lvlText w:val="%8、"/>
      <w:lvlJc w:val="left"/>
      <w:pPr>
        <w:ind w:left="9369" w:hanging="480"/>
      </w:pPr>
    </w:lvl>
    <w:lvl w:ilvl="8" w:tplc="0409001B" w:tentative="1">
      <w:start w:val="1"/>
      <w:numFmt w:val="lowerRoman"/>
      <w:lvlText w:val="%9."/>
      <w:lvlJc w:val="right"/>
      <w:pPr>
        <w:ind w:left="9849" w:hanging="480"/>
      </w:pPr>
    </w:lvl>
  </w:abstractNum>
  <w:abstractNum w:abstractNumId="5" w15:restartNumberingAfterBreak="0">
    <w:nsid w:val="183841F5"/>
    <w:multiLevelType w:val="multilevel"/>
    <w:tmpl w:val="43988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B31157"/>
    <w:multiLevelType w:val="hybridMultilevel"/>
    <w:tmpl w:val="FBDCCFCC"/>
    <w:lvl w:ilvl="0" w:tplc="9236C4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B956AB8"/>
    <w:multiLevelType w:val="hybridMultilevel"/>
    <w:tmpl w:val="7C6A6734"/>
    <w:lvl w:ilvl="0" w:tplc="C9126B0E">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F0009C8"/>
    <w:multiLevelType w:val="hybridMultilevel"/>
    <w:tmpl w:val="BFEEB6AC"/>
    <w:lvl w:ilvl="0" w:tplc="1E3AF0AC">
      <w:start w:val="1"/>
      <w:numFmt w:val="decimal"/>
      <w:lvlText w:val="%1."/>
      <w:lvlJc w:val="left"/>
      <w:pPr>
        <w:ind w:left="1217" w:hanging="360"/>
      </w:pPr>
      <w:rPr>
        <w:rFonts w:hint="default"/>
      </w:rPr>
    </w:lvl>
    <w:lvl w:ilvl="1" w:tplc="04090019" w:tentative="1">
      <w:start w:val="1"/>
      <w:numFmt w:val="ideographTraditional"/>
      <w:lvlText w:val="%2、"/>
      <w:lvlJc w:val="left"/>
      <w:pPr>
        <w:ind w:left="1817" w:hanging="480"/>
      </w:pPr>
    </w:lvl>
    <w:lvl w:ilvl="2" w:tplc="0409001B" w:tentative="1">
      <w:start w:val="1"/>
      <w:numFmt w:val="lowerRoman"/>
      <w:lvlText w:val="%3."/>
      <w:lvlJc w:val="right"/>
      <w:pPr>
        <w:ind w:left="2297" w:hanging="480"/>
      </w:pPr>
    </w:lvl>
    <w:lvl w:ilvl="3" w:tplc="0409000F" w:tentative="1">
      <w:start w:val="1"/>
      <w:numFmt w:val="decimal"/>
      <w:lvlText w:val="%4."/>
      <w:lvlJc w:val="left"/>
      <w:pPr>
        <w:ind w:left="2777" w:hanging="480"/>
      </w:pPr>
    </w:lvl>
    <w:lvl w:ilvl="4" w:tplc="04090019" w:tentative="1">
      <w:start w:val="1"/>
      <w:numFmt w:val="ideographTraditional"/>
      <w:lvlText w:val="%5、"/>
      <w:lvlJc w:val="left"/>
      <w:pPr>
        <w:ind w:left="3257" w:hanging="480"/>
      </w:pPr>
    </w:lvl>
    <w:lvl w:ilvl="5" w:tplc="0409001B" w:tentative="1">
      <w:start w:val="1"/>
      <w:numFmt w:val="lowerRoman"/>
      <w:lvlText w:val="%6."/>
      <w:lvlJc w:val="right"/>
      <w:pPr>
        <w:ind w:left="3737" w:hanging="480"/>
      </w:pPr>
    </w:lvl>
    <w:lvl w:ilvl="6" w:tplc="0409000F" w:tentative="1">
      <w:start w:val="1"/>
      <w:numFmt w:val="decimal"/>
      <w:lvlText w:val="%7."/>
      <w:lvlJc w:val="left"/>
      <w:pPr>
        <w:ind w:left="4217" w:hanging="480"/>
      </w:pPr>
    </w:lvl>
    <w:lvl w:ilvl="7" w:tplc="04090019" w:tentative="1">
      <w:start w:val="1"/>
      <w:numFmt w:val="ideographTraditional"/>
      <w:lvlText w:val="%8、"/>
      <w:lvlJc w:val="left"/>
      <w:pPr>
        <w:ind w:left="4697" w:hanging="480"/>
      </w:pPr>
    </w:lvl>
    <w:lvl w:ilvl="8" w:tplc="0409001B" w:tentative="1">
      <w:start w:val="1"/>
      <w:numFmt w:val="lowerRoman"/>
      <w:lvlText w:val="%9."/>
      <w:lvlJc w:val="right"/>
      <w:pPr>
        <w:ind w:left="5177" w:hanging="480"/>
      </w:pPr>
    </w:lvl>
  </w:abstractNum>
  <w:abstractNum w:abstractNumId="9" w15:restartNumberingAfterBreak="0">
    <w:nsid w:val="26DB6B9F"/>
    <w:multiLevelType w:val="hybridMultilevel"/>
    <w:tmpl w:val="7444EC78"/>
    <w:lvl w:ilvl="0" w:tplc="CD34C46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0" w15:restartNumberingAfterBreak="0">
    <w:nsid w:val="278437EC"/>
    <w:multiLevelType w:val="hybridMultilevel"/>
    <w:tmpl w:val="E3C6C756"/>
    <w:lvl w:ilvl="0" w:tplc="794CCBE6">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1" w15:restartNumberingAfterBreak="0">
    <w:nsid w:val="27A5208B"/>
    <w:multiLevelType w:val="hybridMultilevel"/>
    <w:tmpl w:val="519676B2"/>
    <w:lvl w:ilvl="0" w:tplc="DC949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2AA70202"/>
    <w:multiLevelType w:val="hybridMultilevel"/>
    <w:tmpl w:val="771E4042"/>
    <w:lvl w:ilvl="0" w:tplc="DADA7658">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2B470FBC"/>
    <w:multiLevelType w:val="hybridMultilevel"/>
    <w:tmpl w:val="2932E78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5FC4152"/>
    <w:multiLevelType w:val="multilevel"/>
    <w:tmpl w:val="35FC4152"/>
    <w:lvl w:ilvl="0">
      <w:start w:val="1"/>
      <w:numFmt w:val="decimal"/>
      <w:lvlText w:val="%1."/>
      <w:lvlJc w:val="left"/>
      <w:pPr>
        <w:ind w:left="1210" w:hanging="360"/>
      </w:pPr>
      <w:rPr>
        <w:rFonts w:hint="default"/>
      </w:rPr>
    </w:lvl>
    <w:lvl w:ilvl="1">
      <w:start w:val="1"/>
      <w:numFmt w:val="ideographTraditional"/>
      <w:lvlText w:val="%2、"/>
      <w:lvlJc w:val="left"/>
      <w:pPr>
        <w:ind w:left="1810" w:hanging="480"/>
      </w:pPr>
    </w:lvl>
    <w:lvl w:ilvl="2">
      <w:start w:val="1"/>
      <w:numFmt w:val="lowerRoman"/>
      <w:lvlText w:val="%3."/>
      <w:lvlJc w:val="right"/>
      <w:pPr>
        <w:ind w:left="2290" w:hanging="480"/>
      </w:pPr>
    </w:lvl>
    <w:lvl w:ilvl="3">
      <w:start w:val="1"/>
      <w:numFmt w:val="decimal"/>
      <w:lvlText w:val="%4."/>
      <w:lvlJc w:val="left"/>
      <w:pPr>
        <w:ind w:left="2770" w:hanging="480"/>
      </w:pPr>
    </w:lvl>
    <w:lvl w:ilvl="4">
      <w:start w:val="1"/>
      <w:numFmt w:val="ideographTraditional"/>
      <w:lvlText w:val="%5、"/>
      <w:lvlJc w:val="left"/>
      <w:pPr>
        <w:ind w:left="3250" w:hanging="480"/>
      </w:pPr>
    </w:lvl>
    <w:lvl w:ilvl="5">
      <w:start w:val="1"/>
      <w:numFmt w:val="lowerRoman"/>
      <w:lvlText w:val="%6."/>
      <w:lvlJc w:val="right"/>
      <w:pPr>
        <w:ind w:left="3730" w:hanging="480"/>
      </w:pPr>
    </w:lvl>
    <w:lvl w:ilvl="6">
      <w:start w:val="1"/>
      <w:numFmt w:val="decimal"/>
      <w:lvlText w:val="%7."/>
      <w:lvlJc w:val="left"/>
      <w:pPr>
        <w:ind w:left="4210" w:hanging="480"/>
      </w:pPr>
    </w:lvl>
    <w:lvl w:ilvl="7">
      <w:start w:val="1"/>
      <w:numFmt w:val="ideographTraditional"/>
      <w:lvlText w:val="%8、"/>
      <w:lvlJc w:val="left"/>
      <w:pPr>
        <w:ind w:left="4690" w:hanging="480"/>
      </w:pPr>
    </w:lvl>
    <w:lvl w:ilvl="8">
      <w:start w:val="1"/>
      <w:numFmt w:val="lowerRoman"/>
      <w:lvlText w:val="%9."/>
      <w:lvlJc w:val="right"/>
      <w:pPr>
        <w:ind w:left="5170" w:hanging="480"/>
      </w:pPr>
    </w:lvl>
  </w:abstractNum>
  <w:abstractNum w:abstractNumId="15" w15:restartNumberingAfterBreak="0">
    <w:nsid w:val="39745617"/>
    <w:multiLevelType w:val="hybridMultilevel"/>
    <w:tmpl w:val="B3EAACC8"/>
    <w:lvl w:ilvl="0" w:tplc="E506D9C4">
      <w:start w:val="1"/>
      <w:numFmt w:val="decimal"/>
      <w:lvlText w:val="%1."/>
      <w:lvlJc w:val="left"/>
      <w:pPr>
        <w:ind w:left="1210" w:hanging="360"/>
      </w:pPr>
      <w:rPr>
        <w:rFonts w:hAnsi="標楷體"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BB72D06"/>
    <w:multiLevelType w:val="hybridMultilevel"/>
    <w:tmpl w:val="4726E068"/>
    <w:lvl w:ilvl="0" w:tplc="CBEEFF1A">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04A1525"/>
    <w:multiLevelType w:val="hybridMultilevel"/>
    <w:tmpl w:val="C26E7B0C"/>
    <w:lvl w:ilvl="0" w:tplc="9112CBDE">
      <w:start w:val="1"/>
      <w:numFmt w:val="decimal"/>
      <w:lvlText w:val="%1."/>
      <w:lvlJc w:val="left"/>
      <w:pPr>
        <w:ind w:left="1210" w:hanging="360"/>
      </w:pPr>
      <w:rPr>
        <w:rFonts w:hAnsi="標楷體"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4BAF3ED1"/>
    <w:multiLevelType w:val="hybridMultilevel"/>
    <w:tmpl w:val="2932E78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7CA209C"/>
    <w:multiLevelType w:val="hybridMultilevel"/>
    <w:tmpl w:val="BC2EE00C"/>
    <w:lvl w:ilvl="0" w:tplc="ECC607F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8FF7C68"/>
    <w:multiLevelType w:val="hybridMultilevel"/>
    <w:tmpl w:val="A416814C"/>
    <w:lvl w:ilvl="0" w:tplc="F30489E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5B5F1F90"/>
    <w:multiLevelType w:val="hybridMultilevel"/>
    <w:tmpl w:val="395041E2"/>
    <w:lvl w:ilvl="0" w:tplc="83EA393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60252BE4"/>
    <w:multiLevelType w:val="hybridMultilevel"/>
    <w:tmpl w:val="49162524"/>
    <w:lvl w:ilvl="0" w:tplc="D9DC7A7E">
      <w:start w:val="1"/>
      <w:numFmt w:val="taiwaneseCountingThousand"/>
      <w:lvlText w:val="(%1)"/>
      <w:lvlJc w:val="left"/>
      <w:pPr>
        <w:ind w:left="2006" w:hanging="720"/>
      </w:pPr>
      <w:rPr>
        <w:rFonts w:ascii="標楷體" w:eastAsia="標楷體" w:hAnsi="標楷體" w:hint="default"/>
        <w:b w:val="0"/>
        <w:color w:val="000000"/>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23" w15:restartNumberingAfterBreak="0">
    <w:nsid w:val="62580949"/>
    <w:multiLevelType w:val="hybridMultilevel"/>
    <w:tmpl w:val="DBDE8568"/>
    <w:lvl w:ilvl="0" w:tplc="D104FCB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74400F76"/>
    <w:multiLevelType w:val="hybridMultilevel"/>
    <w:tmpl w:val="C062E82A"/>
    <w:lvl w:ilvl="0" w:tplc="6360E78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762D6302"/>
    <w:multiLevelType w:val="hybridMultilevel"/>
    <w:tmpl w:val="CDB2D136"/>
    <w:lvl w:ilvl="0" w:tplc="B7B07BE6">
      <w:start w:val="1"/>
      <w:numFmt w:val="taiwaneseCountingThousand"/>
      <w:lvlText w:val="(%1)"/>
      <w:lvlJc w:val="left"/>
      <w:pPr>
        <w:ind w:left="1286" w:hanging="720"/>
      </w:pPr>
      <w:rPr>
        <w:rFonts w:hAnsi="標楷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9"/>
  </w:num>
  <w:num w:numId="2">
    <w:abstractNumId w:val="10"/>
  </w:num>
  <w:num w:numId="3">
    <w:abstractNumId w:val="1"/>
  </w:num>
  <w:num w:numId="4">
    <w:abstractNumId w:val="25"/>
  </w:num>
  <w:num w:numId="5">
    <w:abstractNumId w:val="20"/>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0"/>
  </w:num>
  <w:num w:numId="9">
    <w:abstractNumId w:val="5"/>
  </w:num>
  <w:num w:numId="10">
    <w:abstractNumId w:val="21"/>
  </w:num>
  <w:num w:numId="11">
    <w:abstractNumId w:val="7"/>
  </w:num>
  <w:num w:numId="12">
    <w:abstractNumId w:val="17"/>
  </w:num>
  <w:num w:numId="13">
    <w:abstractNumId w:val="8"/>
  </w:num>
  <w:num w:numId="14">
    <w:abstractNumId w:val="24"/>
  </w:num>
  <w:num w:numId="15">
    <w:abstractNumId w:val="15"/>
  </w:num>
  <w:num w:numId="16">
    <w:abstractNumId w:val="22"/>
  </w:num>
  <w:num w:numId="17">
    <w:abstractNumId w:val="16"/>
  </w:num>
  <w:num w:numId="18">
    <w:abstractNumId w:val="23"/>
  </w:num>
  <w:num w:numId="19">
    <w:abstractNumId w:val="2"/>
  </w:num>
  <w:num w:numId="20">
    <w:abstractNumId w:val="14"/>
  </w:num>
  <w:num w:numId="21">
    <w:abstractNumId w:val="11"/>
  </w:num>
  <w:num w:numId="22">
    <w:abstractNumId w:val="18"/>
  </w:num>
  <w:num w:numId="23">
    <w:abstractNumId w:val="13"/>
  </w:num>
  <w:num w:numId="24">
    <w:abstractNumId w:val="19"/>
  </w:num>
  <w:num w:numId="25">
    <w:abstractNumId w:val="6"/>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0B7"/>
    <w:rsid w:val="000003FB"/>
    <w:rsid w:val="00000BDF"/>
    <w:rsid w:val="00001355"/>
    <w:rsid w:val="000014DB"/>
    <w:rsid w:val="000015FD"/>
    <w:rsid w:val="00001DAE"/>
    <w:rsid w:val="0000205A"/>
    <w:rsid w:val="0000225F"/>
    <w:rsid w:val="00002520"/>
    <w:rsid w:val="0000294B"/>
    <w:rsid w:val="000029A7"/>
    <w:rsid w:val="00004346"/>
    <w:rsid w:val="000044D1"/>
    <w:rsid w:val="00004B70"/>
    <w:rsid w:val="00004CFD"/>
    <w:rsid w:val="0000528C"/>
    <w:rsid w:val="000056CF"/>
    <w:rsid w:val="000058D9"/>
    <w:rsid w:val="00006537"/>
    <w:rsid w:val="000067BD"/>
    <w:rsid w:val="00006F24"/>
    <w:rsid w:val="00006F38"/>
    <w:rsid w:val="00006F7C"/>
    <w:rsid w:val="00007970"/>
    <w:rsid w:val="0000797A"/>
    <w:rsid w:val="00007A25"/>
    <w:rsid w:val="00007B34"/>
    <w:rsid w:val="00010197"/>
    <w:rsid w:val="0001040E"/>
    <w:rsid w:val="000105A2"/>
    <w:rsid w:val="00010A3E"/>
    <w:rsid w:val="000116C7"/>
    <w:rsid w:val="0001179F"/>
    <w:rsid w:val="00011AB7"/>
    <w:rsid w:val="00012339"/>
    <w:rsid w:val="0001250C"/>
    <w:rsid w:val="000125C9"/>
    <w:rsid w:val="00012786"/>
    <w:rsid w:val="000133A8"/>
    <w:rsid w:val="0001385C"/>
    <w:rsid w:val="00013949"/>
    <w:rsid w:val="00013953"/>
    <w:rsid w:val="0001418B"/>
    <w:rsid w:val="00014A4C"/>
    <w:rsid w:val="00014A8C"/>
    <w:rsid w:val="00014BC1"/>
    <w:rsid w:val="00014BE6"/>
    <w:rsid w:val="00014EB7"/>
    <w:rsid w:val="00014F96"/>
    <w:rsid w:val="00015112"/>
    <w:rsid w:val="00015367"/>
    <w:rsid w:val="000156D6"/>
    <w:rsid w:val="000157DA"/>
    <w:rsid w:val="00015E5E"/>
    <w:rsid w:val="00016CEB"/>
    <w:rsid w:val="00016FA6"/>
    <w:rsid w:val="00017718"/>
    <w:rsid w:val="00017F80"/>
    <w:rsid w:val="000202DA"/>
    <w:rsid w:val="00020651"/>
    <w:rsid w:val="000209A8"/>
    <w:rsid w:val="00020B57"/>
    <w:rsid w:val="00020FEC"/>
    <w:rsid w:val="0002109A"/>
    <w:rsid w:val="0002150A"/>
    <w:rsid w:val="00021D9C"/>
    <w:rsid w:val="00021EB6"/>
    <w:rsid w:val="00021ED8"/>
    <w:rsid w:val="000220AC"/>
    <w:rsid w:val="00022640"/>
    <w:rsid w:val="00022848"/>
    <w:rsid w:val="00022C06"/>
    <w:rsid w:val="000233DF"/>
    <w:rsid w:val="0002347C"/>
    <w:rsid w:val="000236C1"/>
    <w:rsid w:val="00023905"/>
    <w:rsid w:val="00023906"/>
    <w:rsid w:val="00023FAF"/>
    <w:rsid w:val="0002439F"/>
    <w:rsid w:val="00024635"/>
    <w:rsid w:val="000246C1"/>
    <w:rsid w:val="00024B3C"/>
    <w:rsid w:val="00024B77"/>
    <w:rsid w:val="00024CA8"/>
    <w:rsid w:val="000250B8"/>
    <w:rsid w:val="000251FE"/>
    <w:rsid w:val="00025506"/>
    <w:rsid w:val="00025754"/>
    <w:rsid w:val="000258E1"/>
    <w:rsid w:val="00025AE1"/>
    <w:rsid w:val="00025BF8"/>
    <w:rsid w:val="0002607D"/>
    <w:rsid w:val="0002660F"/>
    <w:rsid w:val="0002676F"/>
    <w:rsid w:val="00026834"/>
    <w:rsid w:val="00026D1F"/>
    <w:rsid w:val="00027406"/>
    <w:rsid w:val="000274C4"/>
    <w:rsid w:val="00027AA3"/>
    <w:rsid w:val="00027E26"/>
    <w:rsid w:val="00027FD1"/>
    <w:rsid w:val="000304E5"/>
    <w:rsid w:val="000308F5"/>
    <w:rsid w:val="00030EA6"/>
    <w:rsid w:val="00031034"/>
    <w:rsid w:val="0003123B"/>
    <w:rsid w:val="00031736"/>
    <w:rsid w:val="00032005"/>
    <w:rsid w:val="000324DF"/>
    <w:rsid w:val="000326C7"/>
    <w:rsid w:val="000326E2"/>
    <w:rsid w:val="00032793"/>
    <w:rsid w:val="00032A80"/>
    <w:rsid w:val="00032B18"/>
    <w:rsid w:val="00032BB6"/>
    <w:rsid w:val="00032CAB"/>
    <w:rsid w:val="00032CDA"/>
    <w:rsid w:val="00032E29"/>
    <w:rsid w:val="00032E60"/>
    <w:rsid w:val="00032F07"/>
    <w:rsid w:val="0003302E"/>
    <w:rsid w:val="0003325F"/>
    <w:rsid w:val="000338CB"/>
    <w:rsid w:val="00033BB5"/>
    <w:rsid w:val="00033E95"/>
    <w:rsid w:val="000347D3"/>
    <w:rsid w:val="00034847"/>
    <w:rsid w:val="00034A3C"/>
    <w:rsid w:val="00035248"/>
    <w:rsid w:val="00035403"/>
    <w:rsid w:val="0003544E"/>
    <w:rsid w:val="00035A5D"/>
    <w:rsid w:val="00036273"/>
    <w:rsid w:val="000364FA"/>
    <w:rsid w:val="00036A42"/>
    <w:rsid w:val="00036A45"/>
    <w:rsid w:val="00036F6F"/>
    <w:rsid w:val="00037406"/>
    <w:rsid w:val="00037781"/>
    <w:rsid w:val="000377A5"/>
    <w:rsid w:val="00037BD1"/>
    <w:rsid w:val="00037E84"/>
    <w:rsid w:val="00040630"/>
    <w:rsid w:val="00040963"/>
    <w:rsid w:val="000409E2"/>
    <w:rsid w:val="00040C6B"/>
    <w:rsid w:val="00040C87"/>
    <w:rsid w:val="00040CCE"/>
    <w:rsid w:val="00041236"/>
    <w:rsid w:val="000412D8"/>
    <w:rsid w:val="000416BB"/>
    <w:rsid w:val="00041C69"/>
    <w:rsid w:val="0004254F"/>
    <w:rsid w:val="000426AB"/>
    <w:rsid w:val="000428F0"/>
    <w:rsid w:val="00042F96"/>
    <w:rsid w:val="00043690"/>
    <w:rsid w:val="00043A1F"/>
    <w:rsid w:val="00044359"/>
    <w:rsid w:val="000445C4"/>
    <w:rsid w:val="000447CD"/>
    <w:rsid w:val="0004491A"/>
    <w:rsid w:val="00044D10"/>
    <w:rsid w:val="00044DCB"/>
    <w:rsid w:val="00044EA4"/>
    <w:rsid w:val="00044EC8"/>
    <w:rsid w:val="00044EEB"/>
    <w:rsid w:val="0004531B"/>
    <w:rsid w:val="000455DF"/>
    <w:rsid w:val="000455E0"/>
    <w:rsid w:val="000458E7"/>
    <w:rsid w:val="00045BA1"/>
    <w:rsid w:val="00045F45"/>
    <w:rsid w:val="00045F50"/>
    <w:rsid w:val="00046490"/>
    <w:rsid w:val="0004654D"/>
    <w:rsid w:val="00046A7D"/>
    <w:rsid w:val="00046C12"/>
    <w:rsid w:val="00047015"/>
    <w:rsid w:val="000472D5"/>
    <w:rsid w:val="000477C6"/>
    <w:rsid w:val="00047CBD"/>
    <w:rsid w:val="00047F29"/>
    <w:rsid w:val="000502C0"/>
    <w:rsid w:val="000508BE"/>
    <w:rsid w:val="0005118F"/>
    <w:rsid w:val="00051E00"/>
    <w:rsid w:val="00052434"/>
    <w:rsid w:val="00052640"/>
    <w:rsid w:val="00052847"/>
    <w:rsid w:val="0005297C"/>
    <w:rsid w:val="00052FE3"/>
    <w:rsid w:val="00053261"/>
    <w:rsid w:val="00053420"/>
    <w:rsid w:val="0005371C"/>
    <w:rsid w:val="00053F16"/>
    <w:rsid w:val="00053FE8"/>
    <w:rsid w:val="0005437F"/>
    <w:rsid w:val="0005467A"/>
    <w:rsid w:val="0005491B"/>
    <w:rsid w:val="00055158"/>
    <w:rsid w:val="0005519D"/>
    <w:rsid w:val="000554CE"/>
    <w:rsid w:val="00055BA0"/>
    <w:rsid w:val="00055DC8"/>
    <w:rsid w:val="00055E5F"/>
    <w:rsid w:val="00056627"/>
    <w:rsid w:val="00056E59"/>
    <w:rsid w:val="00056FFB"/>
    <w:rsid w:val="00057409"/>
    <w:rsid w:val="00057D94"/>
    <w:rsid w:val="00057DEE"/>
    <w:rsid w:val="00057EA2"/>
    <w:rsid w:val="00060AAC"/>
    <w:rsid w:val="00060C12"/>
    <w:rsid w:val="00060D15"/>
    <w:rsid w:val="00060D41"/>
    <w:rsid w:val="000618B0"/>
    <w:rsid w:val="00061A22"/>
    <w:rsid w:val="00061CE6"/>
    <w:rsid w:val="000625F2"/>
    <w:rsid w:val="00062769"/>
    <w:rsid w:val="00062B27"/>
    <w:rsid w:val="000631A1"/>
    <w:rsid w:val="00063535"/>
    <w:rsid w:val="00063663"/>
    <w:rsid w:val="00063CA1"/>
    <w:rsid w:val="00063D4B"/>
    <w:rsid w:val="00063DD3"/>
    <w:rsid w:val="00063F1A"/>
    <w:rsid w:val="00063F85"/>
    <w:rsid w:val="00064014"/>
    <w:rsid w:val="00064A78"/>
    <w:rsid w:val="0006526D"/>
    <w:rsid w:val="000653AD"/>
    <w:rsid w:val="00065689"/>
    <w:rsid w:val="00065741"/>
    <w:rsid w:val="00065EF0"/>
    <w:rsid w:val="00065FE6"/>
    <w:rsid w:val="00066967"/>
    <w:rsid w:val="0006701D"/>
    <w:rsid w:val="0006753B"/>
    <w:rsid w:val="00067782"/>
    <w:rsid w:val="00070BBD"/>
    <w:rsid w:val="00070DF9"/>
    <w:rsid w:val="0007148F"/>
    <w:rsid w:val="00071509"/>
    <w:rsid w:val="0007154A"/>
    <w:rsid w:val="000716C0"/>
    <w:rsid w:val="00071880"/>
    <w:rsid w:val="000718F9"/>
    <w:rsid w:val="000722EF"/>
    <w:rsid w:val="000723B3"/>
    <w:rsid w:val="00072408"/>
    <w:rsid w:val="00072434"/>
    <w:rsid w:val="00072B3D"/>
    <w:rsid w:val="00072B95"/>
    <w:rsid w:val="00072CFA"/>
    <w:rsid w:val="00072E69"/>
    <w:rsid w:val="0007368A"/>
    <w:rsid w:val="00073719"/>
    <w:rsid w:val="000738C2"/>
    <w:rsid w:val="00073908"/>
    <w:rsid w:val="00073909"/>
    <w:rsid w:val="00073D37"/>
    <w:rsid w:val="00073F5E"/>
    <w:rsid w:val="00074343"/>
    <w:rsid w:val="00074F95"/>
    <w:rsid w:val="0007548F"/>
    <w:rsid w:val="00075A2B"/>
    <w:rsid w:val="00075BBB"/>
    <w:rsid w:val="00075CF0"/>
    <w:rsid w:val="00076171"/>
    <w:rsid w:val="0007672C"/>
    <w:rsid w:val="000769B1"/>
    <w:rsid w:val="00076BEA"/>
    <w:rsid w:val="00077036"/>
    <w:rsid w:val="00077609"/>
    <w:rsid w:val="00077E3C"/>
    <w:rsid w:val="0008003E"/>
    <w:rsid w:val="000801C9"/>
    <w:rsid w:val="000803D0"/>
    <w:rsid w:val="0008084D"/>
    <w:rsid w:val="00080871"/>
    <w:rsid w:val="00080AB9"/>
    <w:rsid w:val="0008106C"/>
    <w:rsid w:val="000810FF"/>
    <w:rsid w:val="000811C5"/>
    <w:rsid w:val="00081A1C"/>
    <w:rsid w:val="00081AE7"/>
    <w:rsid w:val="00081B01"/>
    <w:rsid w:val="00081E82"/>
    <w:rsid w:val="000831EE"/>
    <w:rsid w:val="0008355C"/>
    <w:rsid w:val="0008356A"/>
    <w:rsid w:val="000835B1"/>
    <w:rsid w:val="000836F7"/>
    <w:rsid w:val="0008489B"/>
    <w:rsid w:val="00084BED"/>
    <w:rsid w:val="00084C97"/>
    <w:rsid w:val="00084D49"/>
    <w:rsid w:val="00084D4C"/>
    <w:rsid w:val="00084D93"/>
    <w:rsid w:val="00084E7B"/>
    <w:rsid w:val="0008557B"/>
    <w:rsid w:val="00085D00"/>
    <w:rsid w:val="00085D6C"/>
    <w:rsid w:val="00085E24"/>
    <w:rsid w:val="000861AE"/>
    <w:rsid w:val="000861C2"/>
    <w:rsid w:val="0008693A"/>
    <w:rsid w:val="0008694C"/>
    <w:rsid w:val="000869A9"/>
    <w:rsid w:val="00086B19"/>
    <w:rsid w:val="00086D62"/>
    <w:rsid w:val="000875F7"/>
    <w:rsid w:val="00087CC2"/>
    <w:rsid w:val="000902B2"/>
    <w:rsid w:val="000902D7"/>
    <w:rsid w:val="0009046A"/>
    <w:rsid w:val="00090C41"/>
    <w:rsid w:val="00090EDE"/>
    <w:rsid w:val="00091026"/>
    <w:rsid w:val="00091160"/>
    <w:rsid w:val="00091F32"/>
    <w:rsid w:val="00092151"/>
    <w:rsid w:val="0009278E"/>
    <w:rsid w:val="00092E78"/>
    <w:rsid w:val="00092F3A"/>
    <w:rsid w:val="000933C1"/>
    <w:rsid w:val="000934C3"/>
    <w:rsid w:val="0009382B"/>
    <w:rsid w:val="00093C95"/>
    <w:rsid w:val="00094011"/>
    <w:rsid w:val="00094493"/>
    <w:rsid w:val="00094859"/>
    <w:rsid w:val="00094A8E"/>
    <w:rsid w:val="00094D76"/>
    <w:rsid w:val="00094DD0"/>
    <w:rsid w:val="00095055"/>
    <w:rsid w:val="000952AE"/>
    <w:rsid w:val="00095387"/>
    <w:rsid w:val="000953E4"/>
    <w:rsid w:val="00095EE1"/>
    <w:rsid w:val="000960A4"/>
    <w:rsid w:val="000960B8"/>
    <w:rsid w:val="000962CA"/>
    <w:rsid w:val="000964FA"/>
    <w:rsid w:val="000974D5"/>
    <w:rsid w:val="00097579"/>
    <w:rsid w:val="000976D5"/>
    <w:rsid w:val="000976F9"/>
    <w:rsid w:val="00097AE5"/>
    <w:rsid w:val="00097BE0"/>
    <w:rsid w:val="000A00A8"/>
    <w:rsid w:val="000A0572"/>
    <w:rsid w:val="000A08CA"/>
    <w:rsid w:val="000A09CB"/>
    <w:rsid w:val="000A0D6B"/>
    <w:rsid w:val="000A0E76"/>
    <w:rsid w:val="000A13A1"/>
    <w:rsid w:val="000A1957"/>
    <w:rsid w:val="000A1B0C"/>
    <w:rsid w:val="000A1DF4"/>
    <w:rsid w:val="000A1EB0"/>
    <w:rsid w:val="000A1F5F"/>
    <w:rsid w:val="000A20B0"/>
    <w:rsid w:val="000A2128"/>
    <w:rsid w:val="000A25A9"/>
    <w:rsid w:val="000A29D5"/>
    <w:rsid w:val="000A2A28"/>
    <w:rsid w:val="000A395E"/>
    <w:rsid w:val="000A3BE8"/>
    <w:rsid w:val="000A3D49"/>
    <w:rsid w:val="000A3D74"/>
    <w:rsid w:val="000A3F7F"/>
    <w:rsid w:val="000A4101"/>
    <w:rsid w:val="000A4DD5"/>
    <w:rsid w:val="000A4F17"/>
    <w:rsid w:val="000A5227"/>
    <w:rsid w:val="000A5237"/>
    <w:rsid w:val="000A526D"/>
    <w:rsid w:val="000A57E2"/>
    <w:rsid w:val="000A5B99"/>
    <w:rsid w:val="000A5E9E"/>
    <w:rsid w:val="000A6027"/>
    <w:rsid w:val="000A602E"/>
    <w:rsid w:val="000A6183"/>
    <w:rsid w:val="000A62CA"/>
    <w:rsid w:val="000A673B"/>
    <w:rsid w:val="000A6CF9"/>
    <w:rsid w:val="000A7313"/>
    <w:rsid w:val="000A7A5E"/>
    <w:rsid w:val="000B0062"/>
    <w:rsid w:val="000B07A7"/>
    <w:rsid w:val="000B0944"/>
    <w:rsid w:val="000B09E9"/>
    <w:rsid w:val="000B0E17"/>
    <w:rsid w:val="000B12C1"/>
    <w:rsid w:val="000B1316"/>
    <w:rsid w:val="000B14D3"/>
    <w:rsid w:val="000B1568"/>
    <w:rsid w:val="000B16F0"/>
    <w:rsid w:val="000B1F73"/>
    <w:rsid w:val="000B2106"/>
    <w:rsid w:val="000B21C1"/>
    <w:rsid w:val="000B27BC"/>
    <w:rsid w:val="000B27CD"/>
    <w:rsid w:val="000B27FD"/>
    <w:rsid w:val="000B2B43"/>
    <w:rsid w:val="000B2B78"/>
    <w:rsid w:val="000B2EAE"/>
    <w:rsid w:val="000B305E"/>
    <w:rsid w:val="000B30C7"/>
    <w:rsid w:val="000B3226"/>
    <w:rsid w:val="000B3D80"/>
    <w:rsid w:val="000B4451"/>
    <w:rsid w:val="000B4B33"/>
    <w:rsid w:val="000B551F"/>
    <w:rsid w:val="000B559E"/>
    <w:rsid w:val="000B5AF0"/>
    <w:rsid w:val="000B5D85"/>
    <w:rsid w:val="000B60F7"/>
    <w:rsid w:val="000B6206"/>
    <w:rsid w:val="000B64F9"/>
    <w:rsid w:val="000B6A53"/>
    <w:rsid w:val="000B6A9E"/>
    <w:rsid w:val="000B6B05"/>
    <w:rsid w:val="000B713A"/>
    <w:rsid w:val="000B7907"/>
    <w:rsid w:val="000B7D59"/>
    <w:rsid w:val="000C04BC"/>
    <w:rsid w:val="000C078E"/>
    <w:rsid w:val="000C07C3"/>
    <w:rsid w:val="000C0B1F"/>
    <w:rsid w:val="000C0F62"/>
    <w:rsid w:val="000C1ED4"/>
    <w:rsid w:val="000C212D"/>
    <w:rsid w:val="000C218A"/>
    <w:rsid w:val="000C2430"/>
    <w:rsid w:val="000C25F0"/>
    <w:rsid w:val="000C2701"/>
    <w:rsid w:val="000C27BE"/>
    <w:rsid w:val="000C2EA0"/>
    <w:rsid w:val="000C3BC9"/>
    <w:rsid w:val="000C40C7"/>
    <w:rsid w:val="000C41CC"/>
    <w:rsid w:val="000C446A"/>
    <w:rsid w:val="000C4786"/>
    <w:rsid w:val="000C4AEB"/>
    <w:rsid w:val="000C4B13"/>
    <w:rsid w:val="000C4C7E"/>
    <w:rsid w:val="000C5015"/>
    <w:rsid w:val="000C5A4E"/>
    <w:rsid w:val="000C5BE3"/>
    <w:rsid w:val="000C5CC2"/>
    <w:rsid w:val="000C5D9E"/>
    <w:rsid w:val="000C60D1"/>
    <w:rsid w:val="000C6709"/>
    <w:rsid w:val="000C698C"/>
    <w:rsid w:val="000C6C7F"/>
    <w:rsid w:val="000C75C5"/>
    <w:rsid w:val="000C7760"/>
    <w:rsid w:val="000D018A"/>
    <w:rsid w:val="000D0232"/>
    <w:rsid w:val="000D043F"/>
    <w:rsid w:val="000D0824"/>
    <w:rsid w:val="000D08E1"/>
    <w:rsid w:val="000D0DCB"/>
    <w:rsid w:val="000D0F45"/>
    <w:rsid w:val="000D0FA1"/>
    <w:rsid w:val="000D1401"/>
    <w:rsid w:val="000D1786"/>
    <w:rsid w:val="000D1A12"/>
    <w:rsid w:val="000D1B77"/>
    <w:rsid w:val="000D1C99"/>
    <w:rsid w:val="000D2012"/>
    <w:rsid w:val="000D2140"/>
    <w:rsid w:val="000D2630"/>
    <w:rsid w:val="000D2D19"/>
    <w:rsid w:val="000D2DC7"/>
    <w:rsid w:val="000D2FFD"/>
    <w:rsid w:val="000D3A77"/>
    <w:rsid w:val="000D4547"/>
    <w:rsid w:val="000D475C"/>
    <w:rsid w:val="000D4A14"/>
    <w:rsid w:val="000D4F32"/>
    <w:rsid w:val="000D571B"/>
    <w:rsid w:val="000D5B77"/>
    <w:rsid w:val="000D5C8C"/>
    <w:rsid w:val="000D60BF"/>
    <w:rsid w:val="000D6326"/>
    <w:rsid w:val="000D698B"/>
    <w:rsid w:val="000D76AA"/>
    <w:rsid w:val="000D76C9"/>
    <w:rsid w:val="000D79E6"/>
    <w:rsid w:val="000D7C03"/>
    <w:rsid w:val="000D7C09"/>
    <w:rsid w:val="000E0390"/>
    <w:rsid w:val="000E109B"/>
    <w:rsid w:val="000E1191"/>
    <w:rsid w:val="000E1C16"/>
    <w:rsid w:val="000E1D29"/>
    <w:rsid w:val="000E1D30"/>
    <w:rsid w:val="000E2247"/>
    <w:rsid w:val="000E28CF"/>
    <w:rsid w:val="000E2BC3"/>
    <w:rsid w:val="000E32D8"/>
    <w:rsid w:val="000E362A"/>
    <w:rsid w:val="000E36A5"/>
    <w:rsid w:val="000E3844"/>
    <w:rsid w:val="000E3B0F"/>
    <w:rsid w:val="000E3D06"/>
    <w:rsid w:val="000E3FE1"/>
    <w:rsid w:val="000E42C0"/>
    <w:rsid w:val="000E4444"/>
    <w:rsid w:val="000E4862"/>
    <w:rsid w:val="000E5231"/>
    <w:rsid w:val="000E64ED"/>
    <w:rsid w:val="000E6741"/>
    <w:rsid w:val="000E6A89"/>
    <w:rsid w:val="000E746B"/>
    <w:rsid w:val="000E76CE"/>
    <w:rsid w:val="000F0090"/>
    <w:rsid w:val="000F0567"/>
    <w:rsid w:val="000F0EDF"/>
    <w:rsid w:val="000F0F2F"/>
    <w:rsid w:val="000F1549"/>
    <w:rsid w:val="000F19AE"/>
    <w:rsid w:val="000F2058"/>
    <w:rsid w:val="000F2D4A"/>
    <w:rsid w:val="000F370E"/>
    <w:rsid w:val="000F38FA"/>
    <w:rsid w:val="000F3A6B"/>
    <w:rsid w:val="000F4054"/>
    <w:rsid w:val="000F4108"/>
    <w:rsid w:val="000F44FC"/>
    <w:rsid w:val="000F4828"/>
    <w:rsid w:val="000F4889"/>
    <w:rsid w:val="000F4D3E"/>
    <w:rsid w:val="000F4D55"/>
    <w:rsid w:val="000F4DA0"/>
    <w:rsid w:val="000F4FB2"/>
    <w:rsid w:val="000F5988"/>
    <w:rsid w:val="000F5A0E"/>
    <w:rsid w:val="000F5AD2"/>
    <w:rsid w:val="000F5CA7"/>
    <w:rsid w:val="000F6D92"/>
    <w:rsid w:val="000F74B0"/>
    <w:rsid w:val="000F77F6"/>
    <w:rsid w:val="000F77F7"/>
    <w:rsid w:val="000F7AAA"/>
    <w:rsid w:val="000F7EAD"/>
    <w:rsid w:val="000F7F70"/>
    <w:rsid w:val="00100533"/>
    <w:rsid w:val="00100787"/>
    <w:rsid w:val="00100882"/>
    <w:rsid w:val="001014C7"/>
    <w:rsid w:val="00101C51"/>
    <w:rsid w:val="00101DD8"/>
    <w:rsid w:val="00101F30"/>
    <w:rsid w:val="00102049"/>
    <w:rsid w:val="0010204D"/>
    <w:rsid w:val="00102CB5"/>
    <w:rsid w:val="00102D5B"/>
    <w:rsid w:val="0010406D"/>
    <w:rsid w:val="001042D3"/>
    <w:rsid w:val="00104787"/>
    <w:rsid w:val="00104950"/>
    <w:rsid w:val="00104A7C"/>
    <w:rsid w:val="00105071"/>
    <w:rsid w:val="00105A8E"/>
    <w:rsid w:val="00105C30"/>
    <w:rsid w:val="00105C62"/>
    <w:rsid w:val="00105F85"/>
    <w:rsid w:val="0010603A"/>
    <w:rsid w:val="0010631A"/>
    <w:rsid w:val="0010652E"/>
    <w:rsid w:val="0010663C"/>
    <w:rsid w:val="00106924"/>
    <w:rsid w:val="00106B09"/>
    <w:rsid w:val="00107210"/>
    <w:rsid w:val="0010738C"/>
    <w:rsid w:val="001075F7"/>
    <w:rsid w:val="00107766"/>
    <w:rsid w:val="00107C62"/>
    <w:rsid w:val="00107E40"/>
    <w:rsid w:val="0011001B"/>
    <w:rsid w:val="001102F8"/>
    <w:rsid w:val="0011038F"/>
    <w:rsid w:val="00110C3F"/>
    <w:rsid w:val="00110FA1"/>
    <w:rsid w:val="00111110"/>
    <w:rsid w:val="001113C7"/>
    <w:rsid w:val="001114BA"/>
    <w:rsid w:val="001117A3"/>
    <w:rsid w:val="001119FB"/>
    <w:rsid w:val="00111AF1"/>
    <w:rsid w:val="00111F6B"/>
    <w:rsid w:val="0011203B"/>
    <w:rsid w:val="001120E7"/>
    <w:rsid w:val="001121BE"/>
    <w:rsid w:val="0011282A"/>
    <w:rsid w:val="00112E82"/>
    <w:rsid w:val="00112EE9"/>
    <w:rsid w:val="001139F9"/>
    <w:rsid w:val="00114043"/>
    <w:rsid w:val="00114061"/>
    <w:rsid w:val="0011481E"/>
    <w:rsid w:val="00114929"/>
    <w:rsid w:val="00114D7F"/>
    <w:rsid w:val="00114ECA"/>
    <w:rsid w:val="001152E3"/>
    <w:rsid w:val="001154AF"/>
    <w:rsid w:val="00115526"/>
    <w:rsid w:val="00115749"/>
    <w:rsid w:val="00115996"/>
    <w:rsid w:val="001159BB"/>
    <w:rsid w:val="00115C51"/>
    <w:rsid w:val="00116453"/>
    <w:rsid w:val="00116C6F"/>
    <w:rsid w:val="00116E52"/>
    <w:rsid w:val="0011703F"/>
    <w:rsid w:val="0011711F"/>
    <w:rsid w:val="0011719F"/>
    <w:rsid w:val="001172B7"/>
    <w:rsid w:val="001172FB"/>
    <w:rsid w:val="00117321"/>
    <w:rsid w:val="001173EA"/>
    <w:rsid w:val="00117693"/>
    <w:rsid w:val="00117D49"/>
    <w:rsid w:val="00117F06"/>
    <w:rsid w:val="001206F6"/>
    <w:rsid w:val="00121649"/>
    <w:rsid w:val="0012167F"/>
    <w:rsid w:val="001218A1"/>
    <w:rsid w:val="00121926"/>
    <w:rsid w:val="00121B46"/>
    <w:rsid w:val="001221F7"/>
    <w:rsid w:val="001225FE"/>
    <w:rsid w:val="001227B5"/>
    <w:rsid w:val="00122991"/>
    <w:rsid w:val="00122A40"/>
    <w:rsid w:val="00122E17"/>
    <w:rsid w:val="00122F32"/>
    <w:rsid w:val="00123197"/>
    <w:rsid w:val="001238BB"/>
    <w:rsid w:val="00123A42"/>
    <w:rsid w:val="001241F3"/>
    <w:rsid w:val="00124A06"/>
    <w:rsid w:val="00124FE6"/>
    <w:rsid w:val="00125236"/>
    <w:rsid w:val="00125A86"/>
    <w:rsid w:val="00126144"/>
    <w:rsid w:val="001270F0"/>
    <w:rsid w:val="00127231"/>
    <w:rsid w:val="0012732F"/>
    <w:rsid w:val="001273CD"/>
    <w:rsid w:val="001274E3"/>
    <w:rsid w:val="001275BC"/>
    <w:rsid w:val="001276BD"/>
    <w:rsid w:val="00127864"/>
    <w:rsid w:val="00127B1D"/>
    <w:rsid w:val="00127B88"/>
    <w:rsid w:val="00127DA6"/>
    <w:rsid w:val="001301D6"/>
    <w:rsid w:val="00130429"/>
    <w:rsid w:val="001304E3"/>
    <w:rsid w:val="001305F2"/>
    <w:rsid w:val="001305F3"/>
    <w:rsid w:val="001307C9"/>
    <w:rsid w:val="00130D16"/>
    <w:rsid w:val="00130D36"/>
    <w:rsid w:val="00130E53"/>
    <w:rsid w:val="001310EE"/>
    <w:rsid w:val="0013118B"/>
    <w:rsid w:val="0013122D"/>
    <w:rsid w:val="0013155F"/>
    <w:rsid w:val="0013186D"/>
    <w:rsid w:val="00131B5E"/>
    <w:rsid w:val="00131D2E"/>
    <w:rsid w:val="00131E9A"/>
    <w:rsid w:val="0013244C"/>
    <w:rsid w:val="00132486"/>
    <w:rsid w:val="00133454"/>
    <w:rsid w:val="00133784"/>
    <w:rsid w:val="00133AFF"/>
    <w:rsid w:val="00133E23"/>
    <w:rsid w:val="00134964"/>
    <w:rsid w:val="00134E3C"/>
    <w:rsid w:val="00134FDF"/>
    <w:rsid w:val="0013558C"/>
    <w:rsid w:val="001355E2"/>
    <w:rsid w:val="001358BE"/>
    <w:rsid w:val="00135970"/>
    <w:rsid w:val="00135AEC"/>
    <w:rsid w:val="00135EEA"/>
    <w:rsid w:val="001362D9"/>
    <w:rsid w:val="001364B5"/>
    <w:rsid w:val="00136792"/>
    <w:rsid w:val="00136DC9"/>
    <w:rsid w:val="001370A0"/>
    <w:rsid w:val="0013733F"/>
    <w:rsid w:val="00137BB1"/>
    <w:rsid w:val="00137BEC"/>
    <w:rsid w:val="00137F6C"/>
    <w:rsid w:val="00137FC5"/>
    <w:rsid w:val="00140117"/>
    <w:rsid w:val="00140662"/>
    <w:rsid w:val="00141696"/>
    <w:rsid w:val="00141B54"/>
    <w:rsid w:val="00142008"/>
    <w:rsid w:val="00142372"/>
    <w:rsid w:val="001425C9"/>
    <w:rsid w:val="0014285B"/>
    <w:rsid w:val="00142A41"/>
    <w:rsid w:val="00142C92"/>
    <w:rsid w:val="001431A3"/>
    <w:rsid w:val="0014322B"/>
    <w:rsid w:val="0014331A"/>
    <w:rsid w:val="0014335E"/>
    <w:rsid w:val="0014344F"/>
    <w:rsid w:val="0014351C"/>
    <w:rsid w:val="0014375E"/>
    <w:rsid w:val="00144297"/>
    <w:rsid w:val="00144381"/>
    <w:rsid w:val="00144A6E"/>
    <w:rsid w:val="00144D01"/>
    <w:rsid w:val="00144E7D"/>
    <w:rsid w:val="001452BF"/>
    <w:rsid w:val="00146503"/>
    <w:rsid w:val="00146527"/>
    <w:rsid w:val="00146586"/>
    <w:rsid w:val="001465BA"/>
    <w:rsid w:val="00146A3E"/>
    <w:rsid w:val="0014748F"/>
    <w:rsid w:val="00147509"/>
    <w:rsid w:val="00147559"/>
    <w:rsid w:val="001502D6"/>
    <w:rsid w:val="001505B6"/>
    <w:rsid w:val="00150B29"/>
    <w:rsid w:val="00151057"/>
    <w:rsid w:val="00151253"/>
    <w:rsid w:val="0015128C"/>
    <w:rsid w:val="001512EE"/>
    <w:rsid w:val="001513CD"/>
    <w:rsid w:val="001513F5"/>
    <w:rsid w:val="001515F2"/>
    <w:rsid w:val="00151971"/>
    <w:rsid w:val="00152125"/>
    <w:rsid w:val="001522A1"/>
    <w:rsid w:val="00152330"/>
    <w:rsid w:val="001526E8"/>
    <w:rsid w:val="00152A0F"/>
    <w:rsid w:val="00152C9F"/>
    <w:rsid w:val="00152DAE"/>
    <w:rsid w:val="00153326"/>
    <w:rsid w:val="001535B4"/>
    <w:rsid w:val="0015386C"/>
    <w:rsid w:val="00153C2B"/>
    <w:rsid w:val="00153C48"/>
    <w:rsid w:val="00153EA4"/>
    <w:rsid w:val="00153F13"/>
    <w:rsid w:val="00154006"/>
    <w:rsid w:val="00154034"/>
    <w:rsid w:val="001541EB"/>
    <w:rsid w:val="0015468D"/>
    <w:rsid w:val="001551F8"/>
    <w:rsid w:val="001551FA"/>
    <w:rsid w:val="001553F6"/>
    <w:rsid w:val="001554EB"/>
    <w:rsid w:val="001557D8"/>
    <w:rsid w:val="001557E0"/>
    <w:rsid w:val="001558FD"/>
    <w:rsid w:val="0015633F"/>
    <w:rsid w:val="001566C7"/>
    <w:rsid w:val="001566E1"/>
    <w:rsid w:val="00156932"/>
    <w:rsid w:val="00156B88"/>
    <w:rsid w:val="001576EE"/>
    <w:rsid w:val="00160104"/>
    <w:rsid w:val="00161378"/>
    <w:rsid w:val="0016169F"/>
    <w:rsid w:val="00161762"/>
    <w:rsid w:val="00161EE6"/>
    <w:rsid w:val="0016212C"/>
    <w:rsid w:val="001623CF"/>
    <w:rsid w:val="001627A3"/>
    <w:rsid w:val="00162B7D"/>
    <w:rsid w:val="00162D5D"/>
    <w:rsid w:val="00162E36"/>
    <w:rsid w:val="0016321E"/>
    <w:rsid w:val="0016326C"/>
    <w:rsid w:val="001638C2"/>
    <w:rsid w:val="00163BAF"/>
    <w:rsid w:val="00163C5B"/>
    <w:rsid w:val="00163CC4"/>
    <w:rsid w:val="00163E8A"/>
    <w:rsid w:val="00163F54"/>
    <w:rsid w:val="00164099"/>
    <w:rsid w:val="0016409C"/>
    <w:rsid w:val="001642EE"/>
    <w:rsid w:val="00164393"/>
    <w:rsid w:val="00164582"/>
    <w:rsid w:val="0016466A"/>
    <w:rsid w:val="00164769"/>
    <w:rsid w:val="00164A14"/>
    <w:rsid w:val="00164BBA"/>
    <w:rsid w:val="0016500A"/>
    <w:rsid w:val="0016535C"/>
    <w:rsid w:val="00165563"/>
    <w:rsid w:val="00165710"/>
    <w:rsid w:val="00165FDB"/>
    <w:rsid w:val="001662F2"/>
    <w:rsid w:val="00166501"/>
    <w:rsid w:val="0016661B"/>
    <w:rsid w:val="0016697B"/>
    <w:rsid w:val="00166A02"/>
    <w:rsid w:val="00166B0C"/>
    <w:rsid w:val="00166E18"/>
    <w:rsid w:val="00167029"/>
    <w:rsid w:val="00167108"/>
    <w:rsid w:val="0016741F"/>
    <w:rsid w:val="00167491"/>
    <w:rsid w:val="00167C03"/>
    <w:rsid w:val="00167D23"/>
    <w:rsid w:val="00167DD1"/>
    <w:rsid w:val="00167DF2"/>
    <w:rsid w:val="00170A5D"/>
    <w:rsid w:val="0017139E"/>
    <w:rsid w:val="0017181C"/>
    <w:rsid w:val="00171895"/>
    <w:rsid w:val="00171C42"/>
    <w:rsid w:val="00171FDA"/>
    <w:rsid w:val="0017225C"/>
    <w:rsid w:val="001723A7"/>
    <w:rsid w:val="00172A9E"/>
    <w:rsid w:val="00172BB6"/>
    <w:rsid w:val="00172DA2"/>
    <w:rsid w:val="00172F0F"/>
    <w:rsid w:val="0017377B"/>
    <w:rsid w:val="00173A92"/>
    <w:rsid w:val="00174A20"/>
    <w:rsid w:val="00174AD0"/>
    <w:rsid w:val="00174E86"/>
    <w:rsid w:val="00174F57"/>
    <w:rsid w:val="00175074"/>
    <w:rsid w:val="0017527E"/>
    <w:rsid w:val="00175609"/>
    <w:rsid w:val="00175809"/>
    <w:rsid w:val="00175D51"/>
    <w:rsid w:val="00175E99"/>
    <w:rsid w:val="00176242"/>
    <w:rsid w:val="0017681E"/>
    <w:rsid w:val="00176964"/>
    <w:rsid w:val="00176B9C"/>
    <w:rsid w:val="00176F5B"/>
    <w:rsid w:val="00177059"/>
    <w:rsid w:val="001776FA"/>
    <w:rsid w:val="0017770E"/>
    <w:rsid w:val="00177813"/>
    <w:rsid w:val="00177B7F"/>
    <w:rsid w:val="00177FAA"/>
    <w:rsid w:val="00180300"/>
    <w:rsid w:val="001803A4"/>
    <w:rsid w:val="00180851"/>
    <w:rsid w:val="00180AB4"/>
    <w:rsid w:val="00180BA9"/>
    <w:rsid w:val="00181736"/>
    <w:rsid w:val="00181D90"/>
    <w:rsid w:val="0018213C"/>
    <w:rsid w:val="00182525"/>
    <w:rsid w:val="00182CC8"/>
    <w:rsid w:val="00182FFF"/>
    <w:rsid w:val="001830A2"/>
    <w:rsid w:val="0018373B"/>
    <w:rsid w:val="001837EF"/>
    <w:rsid w:val="00183832"/>
    <w:rsid w:val="00183971"/>
    <w:rsid w:val="00183B0E"/>
    <w:rsid w:val="00183C9E"/>
    <w:rsid w:val="001840D2"/>
    <w:rsid w:val="0018469A"/>
    <w:rsid w:val="00184B9F"/>
    <w:rsid w:val="001850FD"/>
    <w:rsid w:val="0018511C"/>
    <w:rsid w:val="00185399"/>
    <w:rsid w:val="00185A9E"/>
    <w:rsid w:val="001861AE"/>
    <w:rsid w:val="00186D4B"/>
    <w:rsid w:val="00186D91"/>
    <w:rsid w:val="001872D7"/>
    <w:rsid w:val="0018730C"/>
    <w:rsid w:val="00187338"/>
    <w:rsid w:val="001873D4"/>
    <w:rsid w:val="001876D9"/>
    <w:rsid w:val="00187A0B"/>
    <w:rsid w:val="00187C5C"/>
    <w:rsid w:val="00190536"/>
    <w:rsid w:val="00190A4A"/>
    <w:rsid w:val="00190D6C"/>
    <w:rsid w:val="00190DBC"/>
    <w:rsid w:val="00190F00"/>
    <w:rsid w:val="00191E1A"/>
    <w:rsid w:val="00192673"/>
    <w:rsid w:val="00192C2A"/>
    <w:rsid w:val="00193447"/>
    <w:rsid w:val="001937EB"/>
    <w:rsid w:val="0019381C"/>
    <w:rsid w:val="001938A7"/>
    <w:rsid w:val="001938D6"/>
    <w:rsid w:val="001939D7"/>
    <w:rsid w:val="00193AC2"/>
    <w:rsid w:val="00193B11"/>
    <w:rsid w:val="00193DC2"/>
    <w:rsid w:val="00194406"/>
    <w:rsid w:val="001945FF"/>
    <w:rsid w:val="001946A7"/>
    <w:rsid w:val="00194871"/>
    <w:rsid w:val="00194DBD"/>
    <w:rsid w:val="001956AE"/>
    <w:rsid w:val="0019583D"/>
    <w:rsid w:val="00196092"/>
    <w:rsid w:val="001967B7"/>
    <w:rsid w:val="00196EB4"/>
    <w:rsid w:val="00197068"/>
    <w:rsid w:val="001978EE"/>
    <w:rsid w:val="00197B7A"/>
    <w:rsid w:val="001A0115"/>
    <w:rsid w:val="001A0566"/>
    <w:rsid w:val="001A0831"/>
    <w:rsid w:val="001A0A91"/>
    <w:rsid w:val="001A0E60"/>
    <w:rsid w:val="001A0EA6"/>
    <w:rsid w:val="001A1189"/>
    <w:rsid w:val="001A14B8"/>
    <w:rsid w:val="001A1884"/>
    <w:rsid w:val="001A1950"/>
    <w:rsid w:val="001A1AFB"/>
    <w:rsid w:val="001A1C5C"/>
    <w:rsid w:val="001A1D0C"/>
    <w:rsid w:val="001A1FF8"/>
    <w:rsid w:val="001A215C"/>
    <w:rsid w:val="001A236C"/>
    <w:rsid w:val="001A248A"/>
    <w:rsid w:val="001A28B5"/>
    <w:rsid w:val="001A28C9"/>
    <w:rsid w:val="001A28D8"/>
    <w:rsid w:val="001A2CE5"/>
    <w:rsid w:val="001A2E62"/>
    <w:rsid w:val="001A3062"/>
    <w:rsid w:val="001A31FA"/>
    <w:rsid w:val="001A36D1"/>
    <w:rsid w:val="001A38C1"/>
    <w:rsid w:val="001A40B7"/>
    <w:rsid w:val="001A4C21"/>
    <w:rsid w:val="001A4FDA"/>
    <w:rsid w:val="001A59C2"/>
    <w:rsid w:val="001A5C39"/>
    <w:rsid w:val="001A5FE9"/>
    <w:rsid w:val="001A602F"/>
    <w:rsid w:val="001A61AC"/>
    <w:rsid w:val="001A6726"/>
    <w:rsid w:val="001A740B"/>
    <w:rsid w:val="001A74BA"/>
    <w:rsid w:val="001A7578"/>
    <w:rsid w:val="001A75CF"/>
    <w:rsid w:val="001B0337"/>
    <w:rsid w:val="001B0BA4"/>
    <w:rsid w:val="001B0EC1"/>
    <w:rsid w:val="001B18AA"/>
    <w:rsid w:val="001B193D"/>
    <w:rsid w:val="001B1E46"/>
    <w:rsid w:val="001B1FFF"/>
    <w:rsid w:val="001B2E0B"/>
    <w:rsid w:val="001B2E32"/>
    <w:rsid w:val="001B2EA8"/>
    <w:rsid w:val="001B324F"/>
    <w:rsid w:val="001B3346"/>
    <w:rsid w:val="001B35F2"/>
    <w:rsid w:val="001B36FB"/>
    <w:rsid w:val="001B3752"/>
    <w:rsid w:val="001B3AB3"/>
    <w:rsid w:val="001B3F0D"/>
    <w:rsid w:val="001B46ED"/>
    <w:rsid w:val="001B4721"/>
    <w:rsid w:val="001B4742"/>
    <w:rsid w:val="001B4809"/>
    <w:rsid w:val="001B4CE3"/>
    <w:rsid w:val="001B4FA9"/>
    <w:rsid w:val="001B51CD"/>
    <w:rsid w:val="001B5D59"/>
    <w:rsid w:val="001B5F3A"/>
    <w:rsid w:val="001B64B8"/>
    <w:rsid w:val="001B64E5"/>
    <w:rsid w:val="001B67C7"/>
    <w:rsid w:val="001B68EB"/>
    <w:rsid w:val="001B6E58"/>
    <w:rsid w:val="001B7AE8"/>
    <w:rsid w:val="001C04AC"/>
    <w:rsid w:val="001C075A"/>
    <w:rsid w:val="001C077B"/>
    <w:rsid w:val="001C095D"/>
    <w:rsid w:val="001C0B19"/>
    <w:rsid w:val="001C0CC6"/>
    <w:rsid w:val="001C1143"/>
    <w:rsid w:val="001C12BD"/>
    <w:rsid w:val="001C2115"/>
    <w:rsid w:val="001C211D"/>
    <w:rsid w:val="001C2424"/>
    <w:rsid w:val="001C2C3C"/>
    <w:rsid w:val="001C3295"/>
    <w:rsid w:val="001C32F7"/>
    <w:rsid w:val="001C3641"/>
    <w:rsid w:val="001C37DE"/>
    <w:rsid w:val="001C3C62"/>
    <w:rsid w:val="001C3F3E"/>
    <w:rsid w:val="001C4365"/>
    <w:rsid w:val="001C4CD9"/>
    <w:rsid w:val="001C4E40"/>
    <w:rsid w:val="001C5147"/>
    <w:rsid w:val="001C526E"/>
    <w:rsid w:val="001C54C4"/>
    <w:rsid w:val="001C5EB1"/>
    <w:rsid w:val="001C5F18"/>
    <w:rsid w:val="001C613C"/>
    <w:rsid w:val="001C67CD"/>
    <w:rsid w:val="001C68B8"/>
    <w:rsid w:val="001C6B0D"/>
    <w:rsid w:val="001C6B8C"/>
    <w:rsid w:val="001C6CD4"/>
    <w:rsid w:val="001C6E57"/>
    <w:rsid w:val="001C70CB"/>
    <w:rsid w:val="001C712B"/>
    <w:rsid w:val="001C7EDE"/>
    <w:rsid w:val="001D03CB"/>
    <w:rsid w:val="001D04B4"/>
    <w:rsid w:val="001D04FA"/>
    <w:rsid w:val="001D0592"/>
    <w:rsid w:val="001D0750"/>
    <w:rsid w:val="001D081C"/>
    <w:rsid w:val="001D0B4A"/>
    <w:rsid w:val="001D0D22"/>
    <w:rsid w:val="001D1139"/>
    <w:rsid w:val="001D2244"/>
    <w:rsid w:val="001D287E"/>
    <w:rsid w:val="001D2E2B"/>
    <w:rsid w:val="001D2EE2"/>
    <w:rsid w:val="001D33F8"/>
    <w:rsid w:val="001D3524"/>
    <w:rsid w:val="001D37A6"/>
    <w:rsid w:val="001D3972"/>
    <w:rsid w:val="001D4204"/>
    <w:rsid w:val="001D43A2"/>
    <w:rsid w:val="001D45FE"/>
    <w:rsid w:val="001D4774"/>
    <w:rsid w:val="001D4B27"/>
    <w:rsid w:val="001D51ED"/>
    <w:rsid w:val="001D5721"/>
    <w:rsid w:val="001D58EA"/>
    <w:rsid w:val="001D65BA"/>
    <w:rsid w:val="001D65C2"/>
    <w:rsid w:val="001D664F"/>
    <w:rsid w:val="001D710E"/>
    <w:rsid w:val="001D71B3"/>
    <w:rsid w:val="001D7627"/>
    <w:rsid w:val="001E0516"/>
    <w:rsid w:val="001E08DE"/>
    <w:rsid w:val="001E0968"/>
    <w:rsid w:val="001E110F"/>
    <w:rsid w:val="001E14EF"/>
    <w:rsid w:val="001E15A6"/>
    <w:rsid w:val="001E19D4"/>
    <w:rsid w:val="001E1C82"/>
    <w:rsid w:val="001E1E71"/>
    <w:rsid w:val="001E2656"/>
    <w:rsid w:val="001E2899"/>
    <w:rsid w:val="001E295D"/>
    <w:rsid w:val="001E35A8"/>
    <w:rsid w:val="001E3641"/>
    <w:rsid w:val="001E3742"/>
    <w:rsid w:val="001E3A87"/>
    <w:rsid w:val="001E3BD7"/>
    <w:rsid w:val="001E3E7A"/>
    <w:rsid w:val="001E407B"/>
    <w:rsid w:val="001E4602"/>
    <w:rsid w:val="001E48F5"/>
    <w:rsid w:val="001E4D55"/>
    <w:rsid w:val="001E5180"/>
    <w:rsid w:val="001E51F2"/>
    <w:rsid w:val="001E5305"/>
    <w:rsid w:val="001E5696"/>
    <w:rsid w:val="001E574D"/>
    <w:rsid w:val="001E595F"/>
    <w:rsid w:val="001E5B30"/>
    <w:rsid w:val="001E5ED4"/>
    <w:rsid w:val="001E5F83"/>
    <w:rsid w:val="001E5FA0"/>
    <w:rsid w:val="001E68EF"/>
    <w:rsid w:val="001E695B"/>
    <w:rsid w:val="001E69A7"/>
    <w:rsid w:val="001E6AE8"/>
    <w:rsid w:val="001E728B"/>
    <w:rsid w:val="001E7B42"/>
    <w:rsid w:val="001E7E79"/>
    <w:rsid w:val="001E7EE9"/>
    <w:rsid w:val="001E7F87"/>
    <w:rsid w:val="001F01B9"/>
    <w:rsid w:val="001F0BCC"/>
    <w:rsid w:val="001F0C79"/>
    <w:rsid w:val="001F0DD9"/>
    <w:rsid w:val="001F1176"/>
    <w:rsid w:val="001F1215"/>
    <w:rsid w:val="001F16B5"/>
    <w:rsid w:val="001F175C"/>
    <w:rsid w:val="001F1D5F"/>
    <w:rsid w:val="001F1DF8"/>
    <w:rsid w:val="001F1E64"/>
    <w:rsid w:val="001F21A3"/>
    <w:rsid w:val="001F2B0D"/>
    <w:rsid w:val="001F2F3F"/>
    <w:rsid w:val="001F33C1"/>
    <w:rsid w:val="001F33C5"/>
    <w:rsid w:val="001F3A2C"/>
    <w:rsid w:val="001F434F"/>
    <w:rsid w:val="001F43E2"/>
    <w:rsid w:val="001F48C8"/>
    <w:rsid w:val="001F494F"/>
    <w:rsid w:val="001F4995"/>
    <w:rsid w:val="001F56E3"/>
    <w:rsid w:val="001F5CC2"/>
    <w:rsid w:val="001F5E51"/>
    <w:rsid w:val="001F6389"/>
    <w:rsid w:val="001F6506"/>
    <w:rsid w:val="001F6520"/>
    <w:rsid w:val="001F6594"/>
    <w:rsid w:val="001F6759"/>
    <w:rsid w:val="001F6978"/>
    <w:rsid w:val="001F69EF"/>
    <w:rsid w:val="001F6B82"/>
    <w:rsid w:val="001F6EB6"/>
    <w:rsid w:val="001F7D58"/>
    <w:rsid w:val="001F7F58"/>
    <w:rsid w:val="002001AA"/>
    <w:rsid w:val="002004DC"/>
    <w:rsid w:val="0020085A"/>
    <w:rsid w:val="00200F3A"/>
    <w:rsid w:val="00201261"/>
    <w:rsid w:val="00201B31"/>
    <w:rsid w:val="00201D74"/>
    <w:rsid w:val="002021D0"/>
    <w:rsid w:val="00202551"/>
    <w:rsid w:val="00203086"/>
    <w:rsid w:val="00203360"/>
    <w:rsid w:val="002040A0"/>
    <w:rsid w:val="00204F04"/>
    <w:rsid w:val="00204FA6"/>
    <w:rsid w:val="002051FA"/>
    <w:rsid w:val="00205B2E"/>
    <w:rsid w:val="00205ED6"/>
    <w:rsid w:val="00205FB5"/>
    <w:rsid w:val="0020601E"/>
    <w:rsid w:val="00206121"/>
    <w:rsid w:val="00206206"/>
    <w:rsid w:val="0020647C"/>
    <w:rsid w:val="00206EEB"/>
    <w:rsid w:val="002076A2"/>
    <w:rsid w:val="00207ADC"/>
    <w:rsid w:val="00207DE7"/>
    <w:rsid w:val="00210151"/>
    <w:rsid w:val="002107F5"/>
    <w:rsid w:val="00210A94"/>
    <w:rsid w:val="00210EC6"/>
    <w:rsid w:val="00210F14"/>
    <w:rsid w:val="00211135"/>
    <w:rsid w:val="002112A5"/>
    <w:rsid w:val="00211A50"/>
    <w:rsid w:val="00211E60"/>
    <w:rsid w:val="00212069"/>
    <w:rsid w:val="002120FD"/>
    <w:rsid w:val="00212283"/>
    <w:rsid w:val="002122A0"/>
    <w:rsid w:val="002124E8"/>
    <w:rsid w:val="002127EB"/>
    <w:rsid w:val="00212A00"/>
    <w:rsid w:val="002131D5"/>
    <w:rsid w:val="002132F3"/>
    <w:rsid w:val="0021349A"/>
    <w:rsid w:val="00213570"/>
    <w:rsid w:val="00213A57"/>
    <w:rsid w:val="00213DB3"/>
    <w:rsid w:val="002140CC"/>
    <w:rsid w:val="00215030"/>
    <w:rsid w:val="002150E8"/>
    <w:rsid w:val="00215913"/>
    <w:rsid w:val="002159F7"/>
    <w:rsid w:val="00215B46"/>
    <w:rsid w:val="00216106"/>
    <w:rsid w:val="00216698"/>
    <w:rsid w:val="002167B7"/>
    <w:rsid w:val="00216B03"/>
    <w:rsid w:val="0021726A"/>
    <w:rsid w:val="00217327"/>
    <w:rsid w:val="00217643"/>
    <w:rsid w:val="00217727"/>
    <w:rsid w:val="002177A8"/>
    <w:rsid w:val="00217850"/>
    <w:rsid w:val="00217CFC"/>
    <w:rsid w:val="002200EA"/>
    <w:rsid w:val="00220103"/>
    <w:rsid w:val="00220286"/>
    <w:rsid w:val="002203DE"/>
    <w:rsid w:val="0022069C"/>
    <w:rsid w:val="0022079E"/>
    <w:rsid w:val="002215C6"/>
    <w:rsid w:val="0022197C"/>
    <w:rsid w:val="00221BD5"/>
    <w:rsid w:val="00221E03"/>
    <w:rsid w:val="00221F07"/>
    <w:rsid w:val="00221F7E"/>
    <w:rsid w:val="00222017"/>
    <w:rsid w:val="00222608"/>
    <w:rsid w:val="00222B1E"/>
    <w:rsid w:val="00222DDB"/>
    <w:rsid w:val="00223A7F"/>
    <w:rsid w:val="00223C53"/>
    <w:rsid w:val="00223F68"/>
    <w:rsid w:val="002247A4"/>
    <w:rsid w:val="00224E4C"/>
    <w:rsid w:val="00224F77"/>
    <w:rsid w:val="002253CD"/>
    <w:rsid w:val="002256A6"/>
    <w:rsid w:val="002258C9"/>
    <w:rsid w:val="00225912"/>
    <w:rsid w:val="00225D48"/>
    <w:rsid w:val="0022615A"/>
    <w:rsid w:val="00226419"/>
    <w:rsid w:val="00226C38"/>
    <w:rsid w:val="00227038"/>
    <w:rsid w:val="00227062"/>
    <w:rsid w:val="002272A1"/>
    <w:rsid w:val="00227B35"/>
    <w:rsid w:val="00227B92"/>
    <w:rsid w:val="0023088C"/>
    <w:rsid w:val="00231153"/>
    <w:rsid w:val="0023134D"/>
    <w:rsid w:val="002319E8"/>
    <w:rsid w:val="00231C1C"/>
    <w:rsid w:val="00231C90"/>
    <w:rsid w:val="00231E70"/>
    <w:rsid w:val="002326E1"/>
    <w:rsid w:val="002336F7"/>
    <w:rsid w:val="0023487B"/>
    <w:rsid w:val="00235222"/>
    <w:rsid w:val="00235537"/>
    <w:rsid w:val="00235629"/>
    <w:rsid w:val="00235738"/>
    <w:rsid w:val="00235A74"/>
    <w:rsid w:val="00235E08"/>
    <w:rsid w:val="00236062"/>
    <w:rsid w:val="002360D3"/>
    <w:rsid w:val="002363B2"/>
    <w:rsid w:val="00236646"/>
    <w:rsid w:val="00236780"/>
    <w:rsid w:val="00236E43"/>
    <w:rsid w:val="002378DC"/>
    <w:rsid w:val="00237AB3"/>
    <w:rsid w:val="00237E8F"/>
    <w:rsid w:val="00240194"/>
    <w:rsid w:val="00240296"/>
    <w:rsid w:val="0024075F"/>
    <w:rsid w:val="00240DEB"/>
    <w:rsid w:val="00240EED"/>
    <w:rsid w:val="002411F7"/>
    <w:rsid w:val="00241728"/>
    <w:rsid w:val="002417BA"/>
    <w:rsid w:val="00241D59"/>
    <w:rsid w:val="00241E07"/>
    <w:rsid w:val="00242610"/>
    <w:rsid w:val="00242F21"/>
    <w:rsid w:val="002432B7"/>
    <w:rsid w:val="00243554"/>
    <w:rsid w:val="00243566"/>
    <w:rsid w:val="00243862"/>
    <w:rsid w:val="00243ACD"/>
    <w:rsid w:val="00243C23"/>
    <w:rsid w:val="00243E12"/>
    <w:rsid w:val="0024409E"/>
    <w:rsid w:val="002440B6"/>
    <w:rsid w:val="002442AB"/>
    <w:rsid w:val="00244459"/>
    <w:rsid w:val="00244D0B"/>
    <w:rsid w:val="00244F7B"/>
    <w:rsid w:val="0024585F"/>
    <w:rsid w:val="00245979"/>
    <w:rsid w:val="00245A19"/>
    <w:rsid w:val="00245AB8"/>
    <w:rsid w:val="00245B3C"/>
    <w:rsid w:val="00245C09"/>
    <w:rsid w:val="00245CF0"/>
    <w:rsid w:val="002462AE"/>
    <w:rsid w:val="0024674C"/>
    <w:rsid w:val="00246C4C"/>
    <w:rsid w:val="00246C73"/>
    <w:rsid w:val="00246CE9"/>
    <w:rsid w:val="0024744F"/>
    <w:rsid w:val="00247CE9"/>
    <w:rsid w:val="00247FA3"/>
    <w:rsid w:val="0025048C"/>
    <w:rsid w:val="00250752"/>
    <w:rsid w:val="002507D2"/>
    <w:rsid w:val="00250A92"/>
    <w:rsid w:val="00250ADB"/>
    <w:rsid w:val="00250D87"/>
    <w:rsid w:val="00250D9F"/>
    <w:rsid w:val="00250E52"/>
    <w:rsid w:val="002510D2"/>
    <w:rsid w:val="002511A5"/>
    <w:rsid w:val="00251705"/>
    <w:rsid w:val="00251821"/>
    <w:rsid w:val="00251DD4"/>
    <w:rsid w:val="00251E34"/>
    <w:rsid w:val="0025244B"/>
    <w:rsid w:val="00252D12"/>
    <w:rsid w:val="0025322D"/>
    <w:rsid w:val="0025377B"/>
    <w:rsid w:val="002537C0"/>
    <w:rsid w:val="002539CC"/>
    <w:rsid w:val="0025424A"/>
    <w:rsid w:val="002542BD"/>
    <w:rsid w:val="00254CDC"/>
    <w:rsid w:val="002551B0"/>
    <w:rsid w:val="002552D5"/>
    <w:rsid w:val="00255362"/>
    <w:rsid w:val="00255750"/>
    <w:rsid w:val="002558FF"/>
    <w:rsid w:val="00255EFF"/>
    <w:rsid w:val="00256470"/>
    <w:rsid w:val="00256781"/>
    <w:rsid w:val="00256800"/>
    <w:rsid w:val="00257303"/>
    <w:rsid w:val="0025782B"/>
    <w:rsid w:val="00257C2A"/>
    <w:rsid w:val="00257CA6"/>
    <w:rsid w:val="00260638"/>
    <w:rsid w:val="00260A45"/>
    <w:rsid w:val="00260AFD"/>
    <w:rsid w:val="00260B14"/>
    <w:rsid w:val="00260C36"/>
    <w:rsid w:val="00260C88"/>
    <w:rsid w:val="002616A3"/>
    <w:rsid w:val="00261BE4"/>
    <w:rsid w:val="00261F55"/>
    <w:rsid w:val="002621C6"/>
    <w:rsid w:val="0026263E"/>
    <w:rsid w:val="0026291A"/>
    <w:rsid w:val="00262A90"/>
    <w:rsid w:val="00262EF7"/>
    <w:rsid w:val="002631AF"/>
    <w:rsid w:val="0026370B"/>
    <w:rsid w:val="0026377D"/>
    <w:rsid w:val="002637BA"/>
    <w:rsid w:val="00263F38"/>
    <w:rsid w:val="00264015"/>
    <w:rsid w:val="0026412E"/>
    <w:rsid w:val="00264142"/>
    <w:rsid w:val="00264545"/>
    <w:rsid w:val="00264612"/>
    <w:rsid w:val="0026464D"/>
    <w:rsid w:val="00264A79"/>
    <w:rsid w:val="00264B81"/>
    <w:rsid w:val="002656AE"/>
    <w:rsid w:val="002657B2"/>
    <w:rsid w:val="00265CF3"/>
    <w:rsid w:val="00266050"/>
    <w:rsid w:val="002662FB"/>
    <w:rsid w:val="0026632A"/>
    <w:rsid w:val="002665DF"/>
    <w:rsid w:val="002669E3"/>
    <w:rsid w:val="00266D1C"/>
    <w:rsid w:val="002672CB"/>
    <w:rsid w:val="0026738B"/>
    <w:rsid w:val="002675C7"/>
    <w:rsid w:val="0026789D"/>
    <w:rsid w:val="00270480"/>
    <w:rsid w:val="00270715"/>
    <w:rsid w:val="00271112"/>
    <w:rsid w:val="00271373"/>
    <w:rsid w:val="00271383"/>
    <w:rsid w:val="002713F5"/>
    <w:rsid w:val="002714AA"/>
    <w:rsid w:val="002714B8"/>
    <w:rsid w:val="002714D2"/>
    <w:rsid w:val="00271B91"/>
    <w:rsid w:val="00271BBC"/>
    <w:rsid w:val="00272032"/>
    <w:rsid w:val="002721D2"/>
    <w:rsid w:val="0027254F"/>
    <w:rsid w:val="0027257E"/>
    <w:rsid w:val="00272846"/>
    <w:rsid w:val="00272A0B"/>
    <w:rsid w:val="00272AC5"/>
    <w:rsid w:val="00272FEF"/>
    <w:rsid w:val="002730F4"/>
    <w:rsid w:val="00273442"/>
    <w:rsid w:val="00273532"/>
    <w:rsid w:val="00273CCE"/>
    <w:rsid w:val="00273DEF"/>
    <w:rsid w:val="00274104"/>
    <w:rsid w:val="0027512A"/>
    <w:rsid w:val="002752E1"/>
    <w:rsid w:val="002754DF"/>
    <w:rsid w:val="00275827"/>
    <w:rsid w:val="00275B30"/>
    <w:rsid w:val="00275BF3"/>
    <w:rsid w:val="00276128"/>
    <w:rsid w:val="002764FA"/>
    <w:rsid w:val="0027656A"/>
    <w:rsid w:val="00276631"/>
    <w:rsid w:val="002768C9"/>
    <w:rsid w:val="00276935"/>
    <w:rsid w:val="00276CC4"/>
    <w:rsid w:val="00276F27"/>
    <w:rsid w:val="00277328"/>
    <w:rsid w:val="002773C0"/>
    <w:rsid w:val="002776B6"/>
    <w:rsid w:val="00277A28"/>
    <w:rsid w:val="00277BFD"/>
    <w:rsid w:val="00280116"/>
    <w:rsid w:val="00280728"/>
    <w:rsid w:val="00280D1D"/>
    <w:rsid w:val="00280E76"/>
    <w:rsid w:val="00280FE9"/>
    <w:rsid w:val="002816D0"/>
    <w:rsid w:val="00281A38"/>
    <w:rsid w:val="00281BEA"/>
    <w:rsid w:val="00281E67"/>
    <w:rsid w:val="00282483"/>
    <w:rsid w:val="0028291F"/>
    <w:rsid w:val="00282A59"/>
    <w:rsid w:val="00282CA2"/>
    <w:rsid w:val="00283066"/>
    <w:rsid w:val="00283728"/>
    <w:rsid w:val="00283C4A"/>
    <w:rsid w:val="0028405A"/>
    <w:rsid w:val="0028425F"/>
    <w:rsid w:val="00284521"/>
    <w:rsid w:val="0028465A"/>
    <w:rsid w:val="00284C64"/>
    <w:rsid w:val="00284DBD"/>
    <w:rsid w:val="00284FCD"/>
    <w:rsid w:val="00285C31"/>
    <w:rsid w:val="00286352"/>
    <w:rsid w:val="002863BD"/>
    <w:rsid w:val="002866AE"/>
    <w:rsid w:val="00286B66"/>
    <w:rsid w:val="00286D73"/>
    <w:rsid w:val="0028713D"/>
    <w:rsid w:val="00287E3C"/>
    <w:rsid w:val="0029096C"/>
    <w:rsid w:val="00290C22"/>
    <w:rsid w:val="00290F60"/>
    <w:rsid w:val="00291128"/>
    <w:rsid w:val="002915FB"/>
    <w:rsid w:val="00291724"/>
    <w:rsid w:val="002917B4"/>
    <w:rsid w:val="00291837"/>
    <w:rsid w:val="00291AEE"/>
    <w:rsid w:val="002923B6"/>
    <w:rsid w:val="0029267D"/>
    <w:rsid w:val="00292694"/>
    <w:rsid w:val="00292834"/>
    <w:rsid w:val="0029286C"/>
    <w:rsid w:val="00292950"/>
    <w:rsid w:val="002929A4"/>
    <w:rsid w:val="00292C33"/>
    <w:rsid w:val="00292F3A"/>
    <w:rsid w:val="00293287"/>
    <w:rsid w:val="00293301"/>
    <w:rsid w:val="00293B84"/>
    <w:rsid w:val="002940CD"/>
    <w:rsid w:val="00294492"/>
    <w:rsid w:val="002949A3"/>
    <w:rsid w:val="00294BB3"/>
    <w:rsid w:val="00294D5F"/>
    <w:rsid w:val="002950D3"/>
    <w:rsid w:val="0029536C"/>
    <w:rsid w:val="00295A39"/>
    <w:rsid w:val="00295AA7"/>
    <w:rsid w:val="00295C58"/>
    <w:rsid w:val="00296872"/>
    <w:rsid w:val="00296DB9"/>
    <w:rsid w:val="00296DC6"/>
    <w:rsid w:val="00296DF4"/>
    <w:rsid w:val="00296EA3"/>
    <w:rsid w:val="002972FF"/>
    <w:rsid w:val="0029778A"/>
    <w:rsid w:val="002A02E6"/>
    <w:rsid w:val="002A0B1B"/>
    <w:rsid w:val="002A0D98"/>
    <w:rsid w:val="002A1491"/>
    <w:rsid w:val="002A1884"/>
    <w:rsid w:val="002A1B6B"/>
    <w:rsid w:val="002A1E13"/>
    <w:rsid w:val="002A28C3"/>
    <w:rsid w:val="002A32CC"/>
    <w:rsid w:val="002A32EE"/>
    <w:rsid w:val="002A3B38"/>
    <w:rsid w:val="002A3BE5"/>
    <w:rsid w:val="002A3D0E"/>
    <w:rsid w:val="002A3F5E"/>
    <w:rsid w:val="002A454B"/>
    <w:rsid w:val="002A49FB"/>
    <w:rsid w:val="002A4A30"/>
    <w:rsid w:val="002A4CF6"/>
    <w:rsid w:val="002A4EFC"/>
    <w:rsid w:val="002A5267"/>
    <w:rsid w:val="002A547F"/>
    <w:rsid w:val="002A57FF"/>
    <w:rsid w:val="002A5EE3"/>
    <w:rsid w:val="002A607D"/>
    <w:rsid w:val="002A633F"/>
    <w:rsid w:val="002A654D"/>
    <w:rsid w:val="002A6670"/>
    <w:rsid w:val="002A6B61"/>
    <w:rsid w:val="002A6CAA"/>
    <w:rsid w:val="002A6CF5"/>
    <w:rsid w:val="002A6D42"/>
    <w:rsid w:val="002A6E2B"/>
    <w:rsid w:val="002A76E5"/>
    <w:rsid w:val="002A7808"/>
    <w:rsid w:val="002A788B"/>
    <w:rsid w:val="002A7B0B"/>
    <w:rsid w:val="002A7F75"/>
    <w:rsid w:val="002B0BBB"/>
    <w:rsid w:val="002B0D5D"/>
    <w:rsid w:val="002B0E1F"/>
    <w:rsid w:val="002B1155"/>
    <w:rsid w:val="002B12D9"/>
    <w:rsid w:val="002B1735"/>
    <w:rsid w:val="002B1905"/>
    <w:rsid w:val="002B28AD"/>
    <w:rsid w:val="002B29DC"/>
    <w:rsid w:val="002B2CC7"/>
    <w:rsid w:val="002B2CD8"/>
    <w:rsid w:val="002B33CF"/>
    <w:rsid w:val="002B377C"/>
    <w:rsid w:val="002B3CB6"/>
    <w:rsid w:val="002B3F0E"/>
    <w:rsid w:val="002B42F5"/>
    <w:rsid w:val="002B448A"/>
    <w:rsid w:val="002B44B4"/>
    <w:rsid w:val="002B4740"/>
    <w:rsid w:val="002B4AB3"/>
    <w:rsid w:val="002B5061"/>
    <w:rsid w:val="002B5670"/>
    <w:rsid w:val="002B5B85"/>
    <w:rsid w:val="002B5CE7"/>
    <w:rsid w:val="002B5D6E"/>
    <w:rsid w:val="002B6736"/>
    <w:rsid w:val="002B7086"/>
    <w:rsid w:val="002B7366"/>
    <w:rsid w:val="002B75F0"/>
    <w:rsid w:val="002B78F1"/>
    <w:rsid w:val="002B7B57"/>
    <w:rsid w:val="002C0170"/>
    <w:rsid w:val="002C061D"/>
    <w:rsid w:val="002C0E7E"/>
    <w:rsid w:val="002C1225"/>
    <w:rsid w:val="002C12BA"/>
    <w:rsid w:val="002C15EB"/>
    <w:rsid w:val="002C179D"/>
    <w:rsid w:val="002C1DDA"/>
    <w:rsid w:val="002C2B5D"/>
    <w:rsid w:val="002C3137"/>
    <w:rsid w:val="002C3C49"/>
    <w:rsid w:val="002C40A6"/>
    <w:rsid w:val="002C43BE"/>
    <w:rsid w:val="002C4700"/>
    <w:rsid w:val="002C4728"/>
    <w:rsid w:val="002C4BF1"/>
    <w:rsid w:val="002C4C6D"/>
    <w:rsid w:val="002C5422"/>
    <w:rsid w:val="002C54A3"/>
    <w:rsid w:val="002C54D4"/>
    <w:rsid w:val="002C55C4"/>
    <w:rsid w:val="002C5709"/>
    <w:rsid w:val="002C59D0"/>
    <w:rsid w:val="002C5D39"/>
    <w:rsid w:val="002C6180"/>
    <w:rsid w:val="002C6368"/>
    <w:rsid w:val="002C679B"/>
    <w:rsid w:val="002C6836"/>
    <w:rsid w:val="002C71CA"/>
    <w:rsid w:val="002C7213"/>
    <w:rsid w:val="002C72B4"/>
    <w:rsid w:val="002C72D9"/>
    <w:rsid w:val="002C73A2"/>
    <w:rsid w:val="002C75D5"/>
    <w:rsid w:val="002C7E4C"/>
    <w:rsid w:val="002C7F5B"/>
    <w:rsid w:val="002D0022"/>
    <w:rsid w:val="002D084A"/>
    <w:rsid w:val="002D0A72"/>
    <w:rsid w:val="002D0C53"/>
    <w:rsid w:val="002D11DF"/>
    <w:rsid w:val="002D150D"/>
    <w:rsid w:val="002D1DE8"/>
    <w:rsid w:val="002D2732"/>
    <w:rsid w:val="002D2A99"/>
    <w:rsid w:val="002D2B3A"/>
    <w:rsid w:val="002D2F9F"/>
    <w:rsid w:val="002D3966"/>
    <w:rsid w:val="002D3C60"/>
    <w:rsid w:val="002D3D71"/>
    <w:rsid w:val="002D44B8"/>
    <w:rsid w:val="002D45F2"/>
    <w:rsid w:val="002D46BD"/>
    <w:rsid w:val="002D47AF"/>
    <w:rsid w:val="002D5080"/>
    <w:rsid w:val="002D52DA"/>
    <w:rsid w:val="002D54AD"/>
    <w:rsid w:val="002D598C"/>
    <w:rsid w:val="002D60AB"/>
    <w:rsid w:val="002D683E"/>
    <w:rsid w:val="002D68A8"/>
    <w:rsid w:val="002D69BE"/>
    <w:rsid w:val="002D70BD"/>
    <w:rsid w:val="002D70E6"/>
    <w:rsid w:val="002D726A"/>
    <w:rsid w:val="002D75D2"/>
    <w:rsid w:val="002E0373"/>
    <w:rsid w:val="002E0706"/>
    <w:rsid w:val="002E0848"/>
    <w:rsid w:val="002E0D45"/>
    <w:rsid w:val="002E1379"/>
    <w:rsid w:val="002E13DF"/>
    <w:rsid w:val="002E14B5"/>
    <w:rsid w:val="002E1650"/>
    <w:rsid w:val="002E1A0F"/>
    <w:rsid w:val="002E1B70"/>
    <w:rsid w:val="002E20C2"/>
    <w:rsid w:val="002E2297"/>
    <w:rsid w:val="002E2558"/>
    <w:rsid w:val="002E2858"/>
    <w:rsid w:val="002E2C91"/>
    <w:rsid w:val="002E2F88"/>
    <w:rsid w:val="002E33B4"/>
    <w:rsid w:val="002E3558"/>
    <w:rsid w:val="002E35FC"/>
    <w:rsid w:val="002E36E8"/>
    <w:rsid w:val="002E3ABD"/>
    <w:rsid w:val="002E5048"/>
    <w:rsid w:val="002E5473"/>
    <w:rsid w:val="002E62B0"/>
    <w:rsid w:val="002E68A7"/>
    <w:rsid w:val="002E68AB"/>
    <w:rsid w:val="002E69A3"/>
    <w:rsid w:val="002E6C5C"/>
    <w:rsid w:val="002E6D82"/>
    <w:rsid w:val="002E6E90"/>
    <w:rsid w:val="002F0B15"/>
    <w:rsid w:val="002F121E"/>
    <w:rsid w:val="002F139E"/>
    <w:rsid w:val="002F1452"/>
    <w:rsid w:val="002F162B"/>
    <w:rsid w:val="002F167F"/>
    <w:rsid w:val="002F18D2"/>
    <w:rsid w:val="002F1D5E"/>
    <w:rsid w:val="002F2126"/>
    <w:rsid w:val="002F2153"/>
    <w:rsid w:val="002F28C4"/>
    <w:rsid w:val="002F2B3C"/>
    <w:rsid w:val="002F308E"/>
    <w:rsid w:val="002F30AB"/>
    <w:rsid w:val="002F3BD1"/>
    <w:rsid w:val="002F3E72"/>
    <w:rsid w:val="002F3E86"/>
    <w:rsid w:val="002F41BA"/>
    <w:rsid w:val="002F420C"/>
    <w:rsid w:val="002F49E5"/>
    <w:rsid w:val="002F4A0E"/>
    <w:rsid w:val="002F4D4F"/>
    <w:rsid w:val="002F4EC1"/>
    <w:rsid w:val="002F577E"/>
    <w:rsid w:val="002F5A44"/>
    <w:rsid w:val="002F5C2E"/>
    <w:rsid w:val="002F5E07"/>
    <w:rsid w:val="002F6A27"/>
    <w:rsid w:val="002F72CE"/>
    <w:rsid w:val="002F7CBE"/>
    <w:rsid w:val="00300C25"/>
    <w:rsid w:val="00300CF2"/>
    <w:rsid w:val="00300FBA"/>
    <w:rsid w:val="00301186"/>
    <w:rsid w:val="003012D9"/>
    <w:rsid w:val="00301B6F"/>
    <w:rsid w:val="003024B4"/>
    <w:rsid w:val="00302682"/>
    <w:rsid w:val="00302735"/>
    <w:rsid w:val="003028CD"/>
    <w:rsid w:val="00302BDA"/>
    <w:rsid w:val="00302C7C"/>
    <w:rsid w:val="00302ECB"/>
    <w:rsid w:val="003032E0"/>
    <w:rsid w:val="00303CDD"/>
    <w:rsid w:val="00304278"/>
    <w:rsid w:val="003045C3"/>
    <w:rsid w:val="00304F18"/>
    <w:rsid w:val="00305737"/>
    <w:rsid w:val="003057D2"/>
    <w:rsid w:val="00305954"/>
    <w:rsid w:val="00305B75"/>
    <w:rsid w:val="00305DF1"/>
    <w:rsid w:val="00306380"/>
    <w:rsid w:val="0030670A"/>
    <w:rsid w:val="00306986"/>
    <w:rsid w:val="00306D93"/>
    <w:rsid w:val="00307734"/>
    <w:rsid w:val="003078FE"/>
    <w:rsid w:val="00307AA7"/>
    <w:rsid w:val="00307FE2"/>
    <w:rsid w:val="003100A4"/>
    <w:rsid w:val="003101EC"/>
    <w:rsid w:val="00310447"/>
    <w:rsid w:val="0031053D"/>
    <w:rsid w:val="00310647"/>
    <w:rsid w:val="0031096E"/>
    <w:rsid w:val="00310DE8"/>
    <w:rsid w:val="00310F5C"/>
    <w:rsid w:val="003110E4"/>
    <w:rsid w:val="0031123D"/>
    <w:rsid w:val="0031172C"/>
    <w:rsid w:val="00311753"/>
    <w:rsid w:val="0031189A"/>
    <w:rsid w:val="00311D86"/>
    <w:rsid w:val="00312143"/>
    <w:rsid w:val="003123AD"/>
    <w:rsid w:val="0031246D"/>
    <w:rsid w:val="0031267E"/>
    <w:rsid w:val="003136A0"/>
    <w:rsid w:val="00313FB5"/>
    <w:rsid w:val="003143B4"/>
    <w:rsid w:val="003144A4"/>
    <w:rsid w:val="00314833"/>
    <w:rsid w:val="00314876"/>
    <w:rsid w:val="00314916"/>
    <w:rsid w:val="003152E7"/>
    <w:rsid w:val="003158F8"/>
    <w:rsid w:val="00316576"/>
    <w:rsid w:val="003169C0"/>
    <w:rsid w:val="00316CC9"/>
    <w:rsid w:val="00316FFF"/>
    <w:rsid w:val="0031701A"/>
    <w:rsid w:val="00317576"/>
    <w:rsid w:val="003176E4"/>
    <w:rsid w:val="003177C6"/>
    <w:rsid w:val="0031799D"/>
    <w:rsid w:val="00317D1A"/>
    <w:rsid w:val="00320043"/>
    <w:rsid w:val="0032025D"/>
    <w:rsid w:val="003208AE"/>
    <w:rsid w:val="00320D9C"/>
    <w:rsid w:val="00320DCA"/>
    <w:rsid w:val="00321D2B"/>
    <w:rsid w:val="00322079"/>
    <w:rsid w:val="00322922"/>
    <w:rsid w:val="003229FF"/>
    <w:rsid w:val="00322B52"/>
    <w:rsid w:val="00322F55"/>
    <w:rsid w:val="003230EE"/>
    <w:rsid w:val="00323C97"/>
    <w:rsid w:val="00323CFF"/>
    <w:rsid w:val="0032438D"/>
    <w:rsid w:val="003244EE"/>
    <w:rsid w:val="0032454F"/>
    <w:rsid w:val="00324643"/>
    <w:rsid w:val="00324F75"/>
    <w:rsid w:val="0032545E"/>
    <w:rsid w:val="003254E2"/>
    <w:rsid w:val="0032635E"/>
    <w:rsid w:val="0032656B"/>
    <w:rsid w:val="00326D11"/>
    <w:rsid w:val="00326DA8"/>
    <w:rsid w:val="00326EBA"/>
    <w:rsid w:val="003272B8"/>
    <w:rsid w:val="00327435"/>
    <w:rsid w:val="003279BA"/>
    <w:rsid w:val="00327B26"/>
    <w:rsid w:val="003302BE"/>
    <w:rsid w:val="00330373"/>
    <w:rsid w:val="00330666"/>
    <w:rsid w:val="0033094A"/>
    <w:rsid w:val="00330BC1"/>
    <w:rsid w:val="00330E5B"/>
    <w:rsid w:val="00331165"/>
    <w:rsid w:val="00331664"/>
    <w:rsid w:val="003317A3"/>
    <w:rsid w:val="00331901"/>
    <w:rsid w:val="00331DE7"/>
    <w:rsid w:val="00332000"/>
    <w:rsid w:val="0033213F"/>
    <w:rsid w:val="00332347"/>
    <w:rsid w:val="003323C2"/>
    <w:rsid w:val="0033250A"/>
    <w:rsid w:val="0033263E"/>
    <w:rsid w:val="00332776"/>
    <w:rsid w:val="00332B48"/>
    <w:rsid w:val="00332B70"/>
    <w:rsid w:val="00332FA3"/>
    <w:rsid w:val="0033302B"/>
    <w:rsid w:val="00333062"/>
    <w:rsid w:val="0033337B"/>
    <w:rsid w:val="003336F9"/>
    <w:rsid w:val="00333A52"/>
    <w:rsid w:val="00333A7C"/>
    <w:rsid w:val="00333B52"/>
    <w:rsid w:val="00333EBF"/>
    <w:rsid w:val="00334092"/>
    <w:rsid w:val="00334342"/>
    <w:rsid w:val="00334509"/>
    <w:rsid w:val="0033450C"/>
    <w:rsid w:val="00334691"/>
    <w:rsid w:val="003351C5"/>
    <w:rsid w:val="003351F0"/>
    <w:rsid w:val="003359A3"/>
    <w:rsid w:val="00335B7F"/>
    <w:rsid w:val="00335B88"/>
    <w:rsid w:val="00335CE4"/>
    <w:rsid w:val="0033646E"/>
    <w:rsid w:val="00336535"/>
    <w:rsid w:val="003367E1"/>
    <w:rsid w:val="00336C83"/>
    <w:rsid w:val="00336D0D"/>
    <w:rsid w:val="00337091"/>
    <w:rsid w:val="003370AE"/>
    <w:rsid w:val="003370DD"/>
    <w:rsid w:val="00337365"/>
    <w:rsid w:val="003374A1"/>
    <w:rsid w:val="00337712"/>
    <w:rsid w:val="00337A84"/>
    <w:rsid w:val="00337C30"/>
    <w:rsid w:val="003400A9"/>
    <w:rsid w:val="003402FA"/>
    <w:rsid w:val="00340560"/>
    <w:rsid w:val="0034079F"/>
    <w:rsid w:val="00340F04"/>
    <w:rsid w:val="00340F7E"/>
    <w:rsid w:val="00340F92"/>
    <w:rsid w:val="00341341"/>
    <w:rsid w:val="00341475"/>
    <w:rsid w:val="0034147F"/>
    <w:rsid w:val="00341A0A"/>
    <w:rsid w:val="00341BB6"/>
    <w:rsid w:val="003420B7"/>
    <w:rsid w:val="0034234A"/>
    <w:rsid w:val="00342950"/>
    <w:rsid w:val="00342B7C"/>
    <w:rsid w:val="00342EB9"/>
    <w:rsid w:val="00343094"/>
    <w:rsid w:val="00343DFE"/>
    <w:rsid w:val="00343E77"/>
    <w:rsid w:val="00343F3D"/>
    <w:rsid w:val="0034403A"/>
    <w:rsid w:val="00344092"/>
    <w:rsid w:val="0034435C"/>
    <w:rsid w:val="0034457E"/>
    <w:rsid w:val="0034466C"/>
    <w:rsid w:val="00344B0D"/>
    <w:rsid w:val="00344CA4"/>
    <w:rsid w:val="0034501A"/>
    <w:rsid w:val="003454A8"/>
    <w:rsid w:val="00345C6D"/>
    <w:rsid w:val="00345DB0"/>
    <w:rsid w:val="0034603A"/>
    <w:rsid w:val="00346A21"/>
    <w:rsid w:val="00346AA6"/>
    <w:rsid w:val="00346EDC"/>
    <w:rsid w:val="0034728D"/>
    <w:rsid w:val="00347616"/>
    <w:rsid w:val="00347EF9"/>
    <w:rsid w:val="003504D8"/>
    <w:rsid w:val="00350937"/>
    <w:rsid w:val="00350FC6"/>
    <w:rsid w:val="00351502"/>
    <w:rsid w:val="00351869"/>
    <w:rsid w:val="00351A7D"/>
    <w:rsid w:val="003520D6"/>
    <w:rsid w:val="00352190"/>
    <w:rsid w:val="00352573"/>
    <w:rsid w:val="003527DD"/>
    <w:rsid w:val="00352B1E"/>
    <w:rsid w:val="00352B7F"/>
    <w:rsid w:val="00352F41"/>
    <w:rsid w:val="003533D5"/>
    <w:rsid w:val="00353FA9"/>
    <w:rsid w:val="0035443F"/>
    <w:rsid w:val="00354674"/>
    <w:rsid w:val="00354782"/>
    <w:rsid w:val="00354889"/>
    <w:rsid w:val="00354BD3"/>
    <w:rsid w:val="00354C8E"/>
    <w:rsid w:val="00354E16"/>
    <w:rsid w:val="00355270"/>
    <w:rsid w:val="0035534C"/>
    <w:rsid w:val="0035537A"/>
    <w:rsid w:val="0035560F"/>
    <w:rsid w:val="00355B5D"/>
    <w:rsid w:val="00355D14"/>
    <w:rsid w:val="00355E22"/>
    <w:rsid w:val="00355F9B"/>
    <w:rsid w:val="0035611E"/>
    <w:rsid w:val="003561FD"/>
    <w:rsid w:val="003563AB"/>
    <w:rsid w:val="00356741"/>
    <w:rsid w:val="00356939"/>
    <w:rsid w:val="0035694A"/>
    <w:rsid w:val="00357066"/>
    <w:rsid w:val="003572E1"/>
    <w:rsid w:val="0035741C"/>
    <w:rsid w:val="00357582"/>
    <w:rsid w:val="00357ADE"/>
    <w:rsid w:val="00357FE5"/>
    <w:rsid w:val="00360A16"/>
    <w:rsid w:val="00361E10"/>
    <w:rsid w:val="00361E5A"/>
    <w:rsid w:val="00361FE4"/>
    <w:rsid w:val="00362794"/>
    <w:rsid w:val="00362F9E"/>
    <w:rsid w:val="00363054"/>
    <w:rsid w:val="0036329C"/>
    <w:rsid w:val="0036339F"/>
    <w:rsid w:val="00363580"/>
    <w:rsid w:val="00363778"/>
    <w:rsid w:val="00364238"/>
    <w:rsid w:val="00364277"/>
    <w:rsid w:val="00364309"/>
    <w:rsid w:val="003646CD"/>
    <w:rsid w:val="00364D9A"/>
    <w:rsid w:val="00364E15"/>
    <w:rsid w:val="00364FA0"/>
    <w:rsid w:val="00364FA3"/>
    <w:rsid w:val="0036516E"/>
    <w:rsid w:val="0036542F"/>
    <w:rsid w:val="0036546D"/>
    <w:rsid w:val="00365595"/>
    <w:rsid w:val="00365930"/>
    <w:rsid w:val="00366512"/>
    <w:rsid w:val="0036666F"/>
    <w:rsid w:val="00366C91"/>
    <w:rsid w:val="00366CB9"/>
    <w:rsid w:val="00366F0A"/>
    <w:rsid w:val="00367364"/>
    <w:rsid w:val="0036746D"/>
    <w:rsid w:val="003676B6"/>
    <w:rsid w:val="00367712"/>
    <w:rsid w:val="00367B4C"/>
    <w:rsid w:val="00367B60"/>
    <w:rsid w:val="00370294"/>
    <w:rsid w:val="00370738"/>
    <w:rsid w:val="0037079B"/>
    <w:rsid w:val="003709D4"/>
    <w:rsid w:val="00370A95"/>
    <w:rsid w:val="00370BD0"/>
    <w:rsid w:val="00370BDE"/>
    <w:rsid w:val="00371538"/>
    <w:rsid w:val="00371EE9"/>
    <w:rsid w:val="00371FF2"/>
    <w:rsid w:val="003720A3"/>
    <w:rsid w:val="00372310"/>
    <w:rsid w:val="0037246B"/>
    <w:rsid w:val="00372882"/>
    <w:rsid w:val="00372D50"/>
    <w:rsid w:val="00372DB0"/>
    <w:rsid w:val="00372E0E"/>
    <w:rsid w:val="00372EC6"/>
    <w:rsid w:val="00373BDE"/>
    <w:rsid w:val="00373CCB"/>
    <w:rsid w:val="00373E15"/>
    <w:rsid w:val="00373E93"/>
    <w:rsid w:val="00373EF5"/>
    <w:rsid w:val="00373F21"/>
    <w:rsid w:val="00374761"/>
    <w:rsid w:val="00374819"/>
    <w:rsid w:val="00374ACD"/>
    <w:rsid w:val="00375325"/>
    <w:rsid w:val="003754F6"/>
    <w:rsid w:val="003757AF"/>
    <w:rsid w:val="00375AFE"/>
    <w:rsid w:val="00375B59"/>
    <w:rsid w:val="00375DF1"/>
    <w:rsid w:val="00376A51"/>
    <w:rsid w:val="00376BEB"/>
    <w:rsid w:val="003773D7"/>
    <w:rsid w:val="003778F6"/>
    <w:rsid w:val="00377D4F"/>
    <w:rsid w:val="0038032B"/>
    <w:rsid w:val="00380372"/>
    <w:rsid w:val="0038098D"/>
    <w:rsid w:val="00380C47"/>
    <w:rsid w:val="00380FC2"/>
    <w:rsid w:val="003810C8"/>
    <w:rsid w:val="00381F2D"/>
    <w:rsid w:val="0038262F"/>
    <w:rsid w:val="00382817"/>
    <w:rsid w:val="00382979"/>
    <w:rsid w:val="003830D7"/>
    <w:rsid w:val="003836CF"/>
    <w:rsid w:val="00383712"/>
    <w:rsid w:val="00383925"/>
    <w:rsid w:val="00383A8F"/>
    <w:rsid w:val="00383B2D"/>
    <w:rsid w:val="00383C28"/>
    <w:rsid w:val="00383D71"/>
    <w:rsid w:val="00383EEF"/>
    <w:rsid w:val="003840DB"/>
    <w:rsid w:val="003841CA"/>
    <w:rsid w:val="003841D3"/>
    <w:rsid w:val="00384556"/>
    <w:rsid w:val="0038466F"/>
    <w:rsid w:val="003846B9"/>
    <w:rsid w:val="0038492E"/>
    <w:rsid w:val="00384E41"/>
    <w:rsid w:val="00384F37"/>
    <w:rsid w:val="00385583"/>
    <w:rsid w:val="003858DA"/>
    <w:rsid w:val="00385D66"/>
    <w:rsid w:val="00385FC7"/>
    <w:rsid w:val="0038628A"/>
    <w:rsid w:val="0038640B"/>
    <w:rsid w:val="003864A0"/>
    <w:rsid w:val="003864D2"/>
    <w:rsid w:val="0038687D"/>
    <w:rsid w:val="00386B0A"/>
    <w:rsid w:val="00386D77"/>
    <w:rsid w:val="0038745D"/>
    <w:rsid w:val="003874A2"/>
    <w:rsid w:val="0038780E"/>
    <w:rsid w:val="003879D2"/>
    <w:rsid w:val="00387FE3"/>
    <w:rsid w:val="003901B7"/>
    <w:rsid w:val="00390AEF"/>
    <w:rsid w:val="00390FFF"/>
    <w:rsid w:val="00391311"/>
    <w:rsid w:val="00391488"/>
    <w:rsid w:val="00391C7B"/>
    <w:rsid w:val="003920CA"/>
    <w:rsid w:val="003924A4"/>
    <w:rsid w:val="00392A45"/>
    <w:rsid w:val="00392F8F"/>
    <w:rsid w:val="0039301A"/>
    <w:rsid w:val="003932C3"/>
    <w:rsid w:val="00393619"/>
    <w:rsid w:val="003936A7"/>
    <w:rsid w:val="00393BBE"/>
    <w:rsid w:val="00393ECC"/>
    <w:rsid w:val="0039446B"/>
    <w:rsid w:val="0039460B"/>
    <w:rsid w:val="00394D7E"/>
    <w:rsid w:val="0039522C"/>
    <w:rsid w:val="003956E2"/>
    <w:rsid w:val="003958A4"/>
    <w:rsid w:val="003959CC"/>
    <w:rsid w:val="0039620C"/>
    <w:rsid w:val="00396417"/>
    <w:rsid w:val="00396690"/>
    <w:rsid w:val="00396AC4"/>
    <w:rsid w:val="00396ADE"/>
    <w:rsid w:val="00396B94"/>
    <w:rsid w:val="00396F02"/>
    <w:rsid w:val="0039760B"/>
    <w:rsid w:val="0039790B"/>
    <w:rsid w:val="00397A8F"/>
    <w:rsid w:val="00397AAC"/>
    <w:rsid w:val="00397ADC"/>
    <w:rsid w:val="00397E8E"/>
    <w:rsid w:val="003A08EF"/>
    <w:rsid w:val="003A0FEC"/>
    <w:rsid w:val="003A124F"/>
    <w:rsid w:val="003A12D8"/>
    <w:rsid w:val="003A1766"/>
    <w:rsid w:val="003A1DC1"/>
    <w:rsid w:val="003A2091"/>
    <w:rsid w:val="003A2551"/>
    <w:rsid w:val="003A2670"/>
    <w:rsid w:val="003A2705"/>
    <w:rsid w:val="003A2B6F"/>
    <w:rsid w:val="003A2E0C"/>
    <w:rsid w:val="003A3130"/>
    <w:rsid w:val="003A380F"/>
    <w:rsid w:val="003A3A10"/>
    <w:rsid w:val="003A3AD6"/>
    <w:rsid w:val="003A3AFA"/>
    <w:rsid w:val="003A3C4D"/>
    <w:rsid w:val="003A403D"/>
    <w:rsid w:val="003A40B5"/>
    <w:rsid w:val="003A45D4"/>
    <w:rsid w:val="003A4675"/>
    <w:rsid w:val="003A47BE"/>
    <w:rsid w:val="003A47FF"/>
    <w:rsid w:val="003A4800"/>
    <w:rsid w:val="003A4C24"/>
    <w:rsid w:val="003A4D40"/>
    <w:rsid w:val="003A515C"/>
    <w:rsid w:val="003A5475"/>
    <w:rsid w:val="003A64B2"/>
    <w:rsid w:val="003A6729"/>
    <w:rsid w:val="003A68DF"/>
    <w:rsid w:val="003A696E"/>
    <w:rsid w:val="003A737F"/>
    <w:rsid w:val="003B00D9"/>
    <w:rsid w:val="003B0470"/>
    <w:rsid w:val="003B055D"/>
    <w:rsid w:val="003B0927"/>
    <w:rsid w:val="003B096A"/>
    <w:rsid w:val="003B09EE"/>
    <w:rsid w:val="003B0AA2"/>
    <w:rsid w:val="003B0B8F"/>
    <w:rsid w:val="003B0D26"/>
    <w:rsid w:val="003B0FE3"/>
    <w:rsid w:val="003B12AF"/>
    <w:rsid w:val="003B13B6"/>
    <w:rsid w:val="003B14DC"/>
    <w:rsid w:val="003B1943"/>
    <w:rsid w:val="003B1A60"/>
    <w:rsid w:val="003B1D9B"/>
    <w:rsid w:val="003B21D4"/>
    <w:rsid w:val="003B231A"/>
    <w:rsid w:val="003B2365"/>
    <w:rsid w:val="003B2A8B"/>
    <w:rsid w:val="003B2AEF"/>
    <w:rsid w:val="003B2DF5"/>
    <w:rsid w:val="003B35FE"/>
    <w:rsid w:val="003B3679"/>
    <w:rsid w:val="003B36F9"/>
    <w:rsid w:val="003B3A24"/>
    <w:rsid w:val="003B3AF4"/>
    <w:rsid w:val="003B41FF"/>
    <w:rsid w:val="003B45DA"/>
    <w:rsid w:val="003B4993"/>
    <w:rsid w:val="003B5027"/>
    <w:rsid w:val="003B5469"/>
    <w:rsid w:val="003B5B9D"/>
    <w:rsid w:val="003B60A2"/>
    <w:rsid w:val="003B6568"/>
    <w:rsid w:val="003B65EB"/>
    <w:rsid w:val="003B65F0"/>
    <w:rsid w:val="003B69B5"/>
    <w:rsid w:val="003B6BCA"/>
    <w:rsid w:val="003B6DA2"/>
    <w:rsid w:val="003B6F19"/>
    <w:rsid w:val="003B7321"/>
    <w:rsid w:val="003B757F"/>
    <w:rsid w:val="003B75F2"/>
    <w:rsid w:val="003B7643"/>
    <w:rsid w:val="003B7713"/>
    <w:rsid w:val="003B7C4D"/>
    <w:rsid w:val="003B7CE0"/>
    <w:rsid w:val="003C005A"/>
    <w:rsid w:val="003C03A1"/>
    <w:rsid w:val="003C0D7C"/>
    <w:rsid w:val="003C0E17"/>
    <w:rsid w:val="003C13C4"/>
    <w:rsid w:val="003C13DC"/>
    <w:rsid w:val="003C1587"/>
    <w:rsid w:val="003C172A"/>
    <w:rsid w:val="003C1886"/>
    <w:rsid w:val="003C1AC5"/>
    <w:rsid w:val="003C1D4C"/>
    <w:rsid w:val="003C1E6C"/>
    <w:rsid w:val="003C2A32"/>
    <w:rsid w:val="003C2CCF"/>
    <w:rsid w:val="003C33B0"/>
    <w:rsid w:val="003C3461"/>
    <w:rsid w:val="003C3AB2"/>
    <w:rsid w:val="003C4163"/>
    <w:rsid w:val="003C45BD"/>
    <w:rsid w:val="003C481B"/>
    <w:rsid w:val="003C504A"/>
    <w:rsid w:val="003C53B9"/>
    <w:rsid w:val="003C5BC6"/>
    <w:rsid w:val="003C66B6"/>
    <w:rsid w:val="003C67D6"/>
    <w:rsid w:val="003C6978"/>
    <w:rsid w:val="003C6ECC"/>
    <w:rsid w:val="003C718D"/>
    <w:rsid w:val="003C72D3"/>
    <w:rsid w:val="003C733D"/>
    <w:rsid w:val="003C7578"/>
    <w:rsid w:val="003C7A90"/>
    <w:rsid w:val="003C7C0C"/>
    <w:rsid w:val="003D066F"/>
    <w:rsid w:val="003D075F"/>
    <w:rsid w:val="003D1338"/>
    <w:rsid w:val="003D1B98"/>
    <w:rsid w:val="003D1BAB"/>
    <w:rsid w:val="003D1EB7"/>
    <w:rsid w:val="003D2441"/>
    <w:rsid w:val="003D27D9"/>
    <w:rsid w:val="003D291B"/>
    <w:rsid w:val="003D2AC8"/>
    <w:rsid w:val="003D2DC4"/>
    <w:rsid w:val="003D31BC"/>
    <w:rsid w:val="003D3801"/>
    <w:rsid w:val="003D38E7"/>
    <w:rsid w:val="003D3A4D"/>
    <w:rsid w:val="003D4544"/>
    <w:rsid w:val="003D4C75"/>
    <w:rsid w:val="003D4CB3"/>
    <w:rsid w:val="003D4F7F"/>
    <w:rsid w:val="003D517F"/>
    <w:rsid w:val="003D5A47"/>
    <w:rsid w:val="003D5EA1"/>
    <w:rsid w:val="003D61A7"/>
    <w:rsid w:val="003D6358"/>
    <w:rsid w:val="003D635D"/>
    <w:rsid w:val="003D63F9"/>
    <w:rsid w:val="003D6612"/>
    <w:rsid w:val="003D6D34"/>
    <w:rsid w:val="003D6E69"/>
    <w:rsid w:val="003D6F64"/>
    <w:rsid w:val="003D707D"/>
    <w:rsid w:val="003D7448"/>
    <w:rsid w:val="003D7474"/>
    <w:rsid w:val="003D74DA"/>
    <w:rsid w:val="003D76BB"/>
    <w:rsid w:val="003D7A28"/>
    <w:rsid w:val="003E002B"/>
    <w:rsid w:val="003E0225"/>
    <w:rsid w:val="003E04DB"/>
    <w:rsid w:val="003E0D0C"/>
    <w:rsid w:val="003E0D78"/>
    <w:rsid w:val="003E0E26"/>
    <w:rsid w:val="003E0ECD"/>
    <w:rsid w:val="003E1033"/>
    <w:rsid w:val="003E16D7"/>
    <w:rsid w:val="003E1D0F"/>
    <w:rsid w:val="003E22EE"/>
    <w:rsid w:val="003E23B3"/>
    <w:rsid w:val="003E274D"/>
    <w:rsid w:val="003E297F"/>
    <w:rsid w:val="003E2FF4"/>
    <w:rsid w:val="003E3057"/>
    <w:rsid w:val="003E419C"/>
    <w:rsid w:val="003E41A3"/>
    <w:rsid w:val="003E432E"/>
    <w:rsid w:val="003E4430"/>
    <w:rsid w:val="003E45E0"/>
    <w:rsid w:val="003E46AC"/>
    <w:rsid w:val="003E46E9"/>
    <w:rsid w:val="003E4815"/>
    <w:rsid w:val="003E49DA"/>
    <w:rsid w:val="003E5360"/>
    <w:rsid w:val="003E540E"/>
    <w:rsid w:val="003E5746"/>
    <w:rsid w:val="003E5B8F"/>
    <w:rsid w:val="003E5FC9"/>
    <w:rsid w:val="003E6057"/>
    <w:rsid w:val="003E62C4"/>
    <w:rsid w:val="003E643F"/>
    <w:rsid w:val="003E6760"/>
    <w:rsid w:val="003E67F1"/>
    <w:rsid w:val="003E68F9"/>
    <w:rsid w:val="003E698F"/>
    <w:rsid w:val="003E6A49"/>
    <w:rsid w:val="003E6A65"/>
    <w:rsid w:val="003E6EAF"/>
    <w:rsid w:val="003E7016"/>
    <w:rsid w:val="003E7133"/>
    <w:rsid w:val="003E727C"/>
    <w:rsid w:val="003E79D1"/>
    <w:rsid w:val="003E7B5D"/>
    <w:rsid w:val="003E7BBD"/>
    <w:rsid w:val="003E7C59"/>
    <w:rsid w:val="003E7FE2"/>
    <w:rsid w:val="003F002C"/>
    <w:rsid w:val="003F0405"/>
    <w:rsid w:val="003F0EC0"/>
    <w:rsid w:val="003F1153"/>
    <w:rsid w:val="003F1A2D"/>
    <w:rsid w:val="003F1A84"/>
    <w:rsid w:val="003F1E09"/>
    <w:rsid w:val="003F1E68"/>
    <w:rsid w:val="003F2251"/>
    <w:rsid w:val="003F24CF"/>
    <w:rsid w:val="003F2AAF"/>
    <w:rsid w:val="003F2FA1"/>
    <w:rsid w:val="003F2FCE"/>
    <w:rsid w:val="003F3015"/>
    <w:rsid w:val="003F30F2"/>
    <w:rsid w:val="003F34C1"/>
    <w:rsid w:val="003F369F"/>
    <w:rsid w:val="003F37D5"/>
    <w:rsid w:val="003F37E2"/>
    <w:rsid w:val="003F3A08"/>
    <w:rsid w:val="003F3DED"/>
    <w:rsid w:val="003F4214"/>
    <w:rsid w:val="003F423F"/>
    <w:rsid w:val="003F4426"/>
    <w:rsid w:val="003F44AE"/>
    <w:rsid w:val="003F45CA"/>
    <w:rsid w:val="003F462D"/>
    <w:rsid w:val="003F48CB"/>
    <w:rsid w:val="003F4B4B"/>
    <w:rsid w:val="003F4E4B"/>
    <w:rsid w:val="003F4F5C"/>
    <w:rsid w:val="003F522B"/>
    <w:rsid w:val="003F55A3"/>
    <w:rsid w:val="003F5938"/>
    <w:rsid w:val="003F6263"/>
    <w:rsid w:val="003F62B3"/>
    <w:rsid w:val="003F65C5"/>
    <w:rsid w:val="003F6723"/>
    <w:rsid w:val="003F68F7"/>
    <w:rsid w:val="003F697F"/>
    <w:rsid w:val="003F6A42"/>
    <w:rsid w:val="003F7101"/>
    <w:rsid w:val="003F77BF"/>
    <w:rsid w:val="004007CA"/>
    <w:rsid w:val="00400AE4"/>
    <w:rsid w:val="0040142A"/>
    <w:rsid w:val="00401640"/>
    <w:rsid w:val="00401654"/>
    <w:rsid w:val="00401E76"/>
    <w:rsid w:val="00401F18"/>
    <w:rsid w:val="00401F6D"/>
    <w:rsid w:val="00402098"/>
    <w:rsid w:val="004024E0"/>
    <w:rsid w:val="004025AE"/>
    <w:rsid w:val="00403105"/>
    <w:rsid w:val="0040312E"/>
    <w:rsid w:val="00403373"/>
    <w:rsid w:val="004035FD"/>
    <w:rsid w:val="00403B24"/>
    <w:rsid w:val="0040432A"/>
    <w:rsid w:val="00404454"/>
    <w:rsid w:val="00404822"/>
    <w:rsid w:val="00404C58"/>
    <w:rsid w:val="00404F6E"/>
    <w:rsid w:val="0040522F"/>
    <w:rsid w:val="00405812"/>
    <w:rsid w:val="004058A2"/>
    <w:rsid w:val="00405F28"/>
    <w:rsid w:val="00406857"/>
    <w:rsid w:val="004068C3"/>
    <w:rsid w:val="00406D53"/>
    <w:rsid w:val="00406EF5"/>
    <w:rsid w:val="00407278"/>
    <w:rsid w:val="0040755E"/>
    <w:rsid w:val="00407C3D"/>
    <w:rsid w:val="00410450"/>
    <w:rsid w:val="00410764"/>
    <w:rsid w:val="00410DC9"/>
    <w:rsid w:val="0041126C"/>
    <w:rsid w:val="004112F2"/>
    <w:rsid w:val="00411CA6"/>
    <w:rsid w:val="00411CD2"/>
    <w:rsid w:val="00411CE5"/>
    <w:rsid w:val="00412240"/>
    <w:rsid w:val="00412335"/>
    <w:rsid w:val="00412346"/>
    <w:rsid w:val="00412855"/>
    <w:rsid w:val="00412AF2"/>
    <w:rsid w:val="0041374B"/>
    <w:rsid w:val="00413A7D"/>
    <w:rsid w:val="00413E81"/>
    <w:rsid w:val="00414105"/>
    <w:rsid w:val="00414179"/>
    <w:rsid w:val="00414398"/>
    <w:rsid w:val="0041442F"/>
    <w:rsid w:val="004144E1"/>
    <w:rsid w:val="004145AD"/>
    <w:rsid w:val="00414E48"/>
    <w:rsid w:val="00414E58"/>
    <w:rsid w:val="00414FEF"/>
    <w:rsid w:val="0041542C"/>
    <w:rsid w:val="00415641"/>
    <w:rsid w:val="00415900"/>
    <w:rsid w:val="00415979"/>
    <w:rsid w:val="00415B37"/>
    <w:rsid w:val="00415C55"/>
    <w:rsid w:val="00416430"/>
    <w:rsid w:val="00416D3C"/>
    <w:rsid w:val="00416E07"/>
    <w:rsid w:val="00417030"/>
    <w:rsid w:val="004175E1"/>
    <w:rsid w:val="00417658"/>
    <w:rsid w:val="0041773B"/>
    <w:rsid w:val="004179E1"/>
    <w:rsid w:val="00417D8C"/>
    <w:rsid w:val="00417DAF"/>
    <w:rsid w:val="004200A5"/>
    <w:rsid w:val="004204FE"/>
    <w:rsid w:val="00420B39"/>
    <w:rsid w:val="00420EAD"/>
    <w:rsid w:val="00420FE2"/>
    <w:rsid w:val="0042136F"/>
    <w:rsid w:val="0042183D"/>
    <w:rsid w:val="00421932"/>
    <w:rsid w:val="00421B89"/>
    <w:rsid w:val="00421E84"/>
    <w:rsid w:val="00421E9D"/>
    <w:rsid w:val="00422486"/>
    <w:rsid w:val="0042248F"/>
    <w:rsid w:val="004228F2"/>
    <w:rsid w:val="0042367E"/>
    <w:rsid w:val="004236C5"/>
    <w:rsid w:val="00423730"/>
    <w:rsid w:val="00423A4F"/>
    <w:rsid w:val="004244F1"/>
    <w:rsid w:val="0042497D"/>
    <w:rsid w:val="00424DFF"/>
    <w:rsid w:val="00424F47"/>
    <w:rsid w:val="00425088"/>
    <w:rsid w:val="00425788"/>
    <w:rsid w:val="0042606B"/>
    <w:rsid w:val="00426602"/>
    <w:rsid w:val="0042685A"/>
    <w:rsid w:val="00426DD4"/>
    <w:rsid w:val="00426EA5"/>
    <w:rsid w:val="00427727"/>
    <w:rsid w:val="00427894"/>
    <w:rsid w:val="00427E62"/>
    <w:rsid w:val="00427FA3"/>
    <w:rsid w:val="004300DC"/>
    <w:rsid w:val="004301BD"/>
    <w:rsid w:val="004303C3"/>
    <w:rsid w:val="004309CA"/>
    <w:rsid w:val="00430B5F"/>
    <w:rsid w:val="00431022"/>
    <w:rsid w:val="00431296"/>
    <w:rsid w:val="0043152B"/>
    <w:rsid w:val="004316C1"/>
    <w:rsid w:val="0043174A"/>
    <w:rsid w:val="0043187B"/>
    <w:rsid w:val="004320CC"/>
    <w:rsid w:val="00432307"/>
    <w:rsid w:val="004325EE"/>
    <w:rsid w:val="00432678"/>
    <w:rsid w:val="00432E19"/>
    <w:rsid w:val="004333FB"/>
    <w:rsid w:val="0043367B"/>
    <w:rsid w:val="00433EED"/>
    <w:rsid w:val="00434184"/>
    <w:rsid w:val="00434187"/>
    <w:rsid w:val="0043489E"/>
    <w:rsid w:val="00434A08"/>
    <w:rsid w:val="00434D8C"/>
    <w:rsid w:val="00435034"/>
    <w:rsid w:val="004354DB"/>
    <w:rsid w:val="004357A7"/>
    <w:rsid w:val="00435F2C"/>
    <w:rsid w:val="0043675F"/>
    <w:rsid w:val="00436A43"/>
    <w:rsid w:val="00436B8A"/>
    <w:rsid w:val="00436DCD"/>
    <w:rsid w:val="00437291"/>
    <w:rsid w:val="004372A4"/>
    <w:rsid w:val="0043772E"/>
    <w:rsid w:val="00437B9E"/>
    <w:rsid w:val="00437EAE"/>
    <w:rsid w:val="00440169"/>
    <w:rsid w:val="004401CC"/>
    <w:rsid w:val="00440335"/>
    <w:rsid w:val="00440359"/>
    <w:rsid w:val="00440628"/>
    <w:rsid w:val="0044081E"/>
    <w:rsid w:val="00440C5E"/>
    <w:rsid w:val="00441424"/>
    <w:rsid w:val="00441665"/>
    <w:rsid w:val="00441A4F"/>
    <w:rsid w:val="00442A68"/>
    <w:rsid w:val="004430AB"/>
    <w:rsid w:val="0044321D"/>
    <w:rsid w:val="00443704"/>
    <w:rsid w:val="0044377E"/>
    <w:rsid w:val="0044383F"/>
    <w:rsid w:val="00443897"/>
    <w:rsid w:val="00443A78"/>
    <w:rsid w:val="004440A9"/>
    <w:rsid w:val="0044410E"/>
    <w:rsid w:val="00444123"/>
    <w:rsid w:val="004441A6"/>
    <w:rsid w:val="00444A9B"/>
    <w:rsid w:val="00444F01"/>
    <w:rsid w:val="004453A0"/>
    <w:rsid w:val="00445761"/>
    <w:rsid w:val="0044597D"/>
    <w:rsid w:val="00445B12"/>
    <w:rsid w:val="00445BA1"/>
    <w:rsid w:val="00445D85"/>
    <w:rsid w:val="00445FD9"/>
    <w:rsid w:val="004469C4"/>
    <w:rsid w:val="00446C8B"/>
    <w:rsid w:val="0044725F"/>
    <w:rsid w:val="004472D3"/>
    <w:rsid w:val="004472DC"/>
    <w:rsid w:val="004476DC"/>
    <w:rsid w:val="004477CF"/>
    <w:rsid w:val="00447A8D"/>
    <w:rsid w:val="00447C06"/>
    <w:rsid w:val="00450329"/>
    <w:rsid w:val="00450B5F"/>
    <w:rsid w:val="004514CA"/>
    <w:rsid w:val="004515FB"/>
    <w:rsid w:val="00451C85"/>
    <w:rsid w:val="00451EAD"/>
    <w:rsid w:val="00452048"/>
    <w:rsid w:val="00452384"/>
    <w:rsid w:val="00452BC2"/>
    <w:rsid w:val="00452CCA"/>
    <w:rsid w:val="00452D73"/>
    <w:rsid w:val="00453306"/>
    <w:rsid w:val="004533C6"/>
    <w:rsid w:val="00453737"/>
    <w:rsid w:val="00453882"/>
    <w:rsid w:val="00453BC7"/>
    <w:rsid w:val="00453CC4"/>
    <w:rsid w:val="00453D64"/>
    <w:rsid w:val="00454924"/>
    <w:rsid w:val="004551FA"/>
    <w:rsid w:val="00455529"/>
    <w:rsid w:val="00455D54"/>
    <w:rsid w:val="0045614C"/>
    <w:rsid w:val="00456197"/>
    <w:rsid w:val="00456256"/>
    <w:rsid w:val="00456321"/>
    <w:rsid w:val="00456491"/>
    <w:rsid w:val="00456E54"/>
    <w:rsid w:val="004574D1"/>
    <w:rsid w:val="004574FB"/>
    <w:rsid w:val="00457AD7"/>
    <w:rsid w:val="00457D63"/>
    <w:rsid w:val="00460339"/>
    <w:rsid w:val="0046042B"/>
    <w:rsid w:val="00460497"/>
    <w:rsid w:val="00460A5A"/>
    <w:rsid w:val="004616A5"/>
    <w:rsid w:val="0046179D"/>
    <w:rsid w:val="00461A49"/>
    <w:rsid w:val="0046207A"/>
    <w:rsid w:val="00462732"/>
    <w:rsid w:val="004628A5"/>
    <w:rsid w:val="00462B9E"/>
    <w:rsid w:val="00462C1B"/>
    <w:rsid w:val="0046458D"/>
    <w:rsid w:val="00464634"/>
    <w:rsid w:val="00464878"/>
    <w:rsid w:val="00464F42"/>
    <w:rsid w:val="004650A4"/>
    <w:rsid w:val="00465713"/>
    <w:rsid w:val="0046586D"/>
    <w:rsid w:val="00465A9B"/>
    <w:rsid w:val="00465C54"/>
    <w:rsid w:val="004660E1"/>
    <w:rsid w:val="00466198"/>
    <w:rsid w:val="0046637E"/>
    <w:rsid w:val="00466931"/>
    <w:rsid w:val="00466D19"/>
    <w:rsid w:val="00466F8A"/>
    <w:rsid w:val="0046755E"/>
    <w:rsid w:val="00467BC1"/>
    <w:rsid w:val="00467EF8"/>
    <w:rsid w:val="00470A0C"/>
    <w:rsid w:val="00470D52"/>
    <w:rsid w:val="00471148"/>
    <w:rsid w:val="004717F8"/>
    <w:rsid w:val="00471B18"/>
    <w:rsid w:val="00472023"/>
    <w:rsid w:val="00472190"/>
    <w:rsid w:val="004726C4"/>
    <w:rsid w:val="00472B21"/>
    <w:rsid w:val="00472CA9"/>
    <w:rsid w:val="00472D3A"/>
    <w:rsid w:val="00472DC2"/>
    <w:rsid w:val="0047310D"/>
    <w:rsid w:val="00473115"/>
    <w:rsid w:val="00473869"/>
    <w:rsid w:val="004738D6"/>
    <w:rsid w:val="004739AE"/>
    <w:rsid w:val="004739F0"/>
    <w:rsid w:val="00474521"/>
    <w:rsid w:val="0047474C"/>
    <w:rsid w:val="00474911"/>
    <w:rsid w:val="00474A63"/>
    <w:rsid w:val="00474F58"/>
    <w:rsid w:val="004751F0"/>
    <w:rsid w:val="004752D9"/>
    <w:rsid w:val="004754D5"/>
    <w:rsid w:val="00475E6E"/>
    <w:rsid w:val="00476354"/>
    <w:rsid w:val="0047668D"/>
    <w:rsid w:val="004766D7"/>
    <w:rsid w:val="00476A78"/>
    <w:rsid w:val="00476AD3"/>
    <w:rsid w:val="00476CCE"/>
    <w:rsid w:val="00476F5C"/>
    <w:rsid w:val="00477C36"/>
    <w:rsid w:val="00477ECE"/>
    <w:rsid w:val="00480566"/>
    <w:rsid w:val="00480DE7"/>
    <w:rsid w:val="00480E2A"/>
    <w:rsid w:val="00481263"/>
    <w:rsid w:val="00481458"/>
    <w:rsid w:val="00481556"/>
    <w:rsid w:val="004819B3"/>
    <w:rsid w:val="004819E9"/>
    <w:rsid w:val="00481D06"/>
    <w:rsid w:val="00481E36"/>
    <w:rsid w:val="00481FA1"/>
    <w:rsid w:val="00482817"/>
    <w:rsid w:val="00482CE6"/>
    <w:rsid w:val="004833CE"/>
    <w:rsid w:val="00483631"/>
    <w:rsid w:val="00483666"/>
    <w:rsid w:val="004836C1"/>
    <w:rsid w:val="00484046"/>
    <w:rsid w:val="00484236"/>
    <w:rsid w:val="00484323"/>
    <w:rsid w:val="00484692"/>
    <w:rsid w:val="00484B8E"/>
    <w:rsid w:val="00484E55"/>
    <w:rsid w:val="00485147"/>
    <w:rsid w:val="00485FB9"/>
    <w:rsid w:val="00486365"/>
    <w:rsid w:val="00486C00"/>
    <w:rsid w:val="00486C90"/>
    <w:rsid w:val="004870FE"/>
    <w:rsid w:val="004874BC"/>
    <w:rsid w:val="0048763C"/>
    <w:rsid w:val="00487837"/>
    <w:rsid w:val="00487A8A"/>
    <w:rsid w:val="004903A9"/>
    <w:rsid w:val="00490745"/>
    <w:rsid w:val="0049089C"/>
    <w:rsid w:val="00491614"/>
    <w:rsid w:val="00491BC5"/>
    <w:rsid w:val="00491EC4"/>
    <w:rsid w:val="00492099"/>
    <w:rsid w:val="004920EA"/>
    <w:rsid w:val="00492493"/>
    <w:rsid w:val="00492C77"/>
    <w:rsid w:val="00492FE2"/>
    <w:rsid w:val="00493204"/>
    <w:rsid w:val="0049346B"/>
    <w:rsid w:val="00493BEB"/>
    <w:rsid w:val="00493C8F"/>
    <w:rsid w:val="00493CB0"/>
    <w:rsid w:val="00494C22"/>
    <w:rsid w:val="004950CB"/>
    <w:rsid w:val="0049512E"/>
    <w:rsid w:val="004955C1"/>
    <w:rsid w:val="0049575E"/>
    <w:rsid w:val="0049577C"/>
    <w:rsid w:val="004960C2"/>
    <w:rsid w:val="004961ED"/>
    <w:rsid w:val="00496A76"/>
    <w:rsid w:val="00496FB0"/>
    <w:rsid w:val="004970A6"/>
    <w:rsid w:val="004974B7"/>
    <w:rsid w:val="004977FC"/>
    <w:rsid w:val="00497A01"/>
    <w:rsid w:val="00497FA0"/>
    <w:rsid w:val="004A00C1"/>
    <w:rsid w:val="004A0CC6"/>
    <w:rsid w:val="004A11E6"/>
    <w:rsid w:val="004A15C3"/>
    <w:rsid w:val="004A1A9F"/>
    <w:rsid w:val="004A1B95"/>
    <w:rsid w:val="004A1C68"/>
    <w:rsid w:val="004A21C2"/>
    <w:rsid w:val="004A2308"/>
    <w:rsid w:val="004A247B"/>
    <w:rsid w:val="004A24DE"/>
    <w:rsid w:val="004A2BD4"/>
    <w:rsid w:val="004A2F1E"/>
    <w:rsid w:val="004A323B"/>
    <w:rsid w:val="004A363D"/>
    <w:rsid w:val="004A3720"/>
    <w:rsid w:val="004A3A6F"/>
    <w:rsid w:val="004A3C9E"/>
    <w:rsid w:val="004A3EBF"/>
    <w:rsid w:val="004A427E"/>
    <w:rsid w:val="004A43F2"/>
    <w:rsid w:val="004A45A3"/>
    <w:rsid w:val="004A4A96"/>
    <w:rsid w:val="004A4C91"/>
    <w:rsid w:val="004A4DAF"/>
    <w:rsid w:val="004A4F55"/>
    <w:rsid w:val="004A530D"/>
    <w:rsid w:val="004A5391"/>
    <w:rsid w:val="004A5750"/>
    <w:rsid w:val="004A5E02"/>
    <w:rsid w:val="004A60D8"/>
    <w:rsid w:val="004A61CE"/>
    <w:rsid w:val="004A6293"/>
    <w:rsid w:val="004A645C"/>
    <w:rsid w:val="004A67CF"/>
    <w:rsid w:val="004A6806"/>
    <w:rsid w:val="004A68EA"/>
    <w:rsid w:val="004A6B8B"/>
    <w:rsid w:val="004A6F54"/>
    <w:rsid w:val="004A7FE3"/>
    <w:rsid w:val="004B085D"/>
    <w:rsid w:val="004B08B6"/>
    <w:rsid w:val="004B09FE"/>
    <w:rsid w:val="004B0CB5"/>
    <w:rsid w:val="004B1059"/>
    <w:rsid w:val="004B13B7"/>
    <w:rsid w:val="004B1AF9"/>
    <w:rsid w:val="004B1C6B"/>
    <w:rsid w:val="004B1D75"/>
    <w:rsid w:val="004B2172"/>
    <w:rsid w:val="004B2DBE"/>
    <w:rsid w:val="004B2F06"/>
    <w:rsid w:val="004B3004"/>
    <w:rsid w:val="004B3BDF"/>
    <w:rsid w:val="004B3C41"/>
    <w:rsid w:val="004B4208"/>
    <w:rsid w:val="004B4BDB"/>
    <w:rsid w:val="004B4CBA"/>
    <w:rsid w:val="004B55F4"/>
    <w:rsid w:val="004B5A44"/>
    <w:rsid w:val="004B60BA"/>
    <w:rsid w:val="004B61BC"/>
    <w:rsid w:val="004B66D5"/>
    <w:rsid w:val="004B6978"/>
    <w:rsid w:val="004B722C"/>
    <w:rsid w:val="004B7C50"/>
    <w:rsid w:val="004B7CC3"/>
    <w:rsid w:val="004B7D8C"/>
    <w:rsid w:val="004C020D"/>
    <w:rsid w:val="004C05D1"/>
    <w:rsid w:val="004C093E"/>
    <w:rsid w:val="004C09BD"/>
    <w:rsid w:val="004C0AAD"/>
    <w:rsid w:val="004C0BC6"/>
    <w:rsid w:val="004C1949"/>
    <w:rsid w:val="004C1C6B"/>
    <w:rsid w:val="004C21AF"/>
    <w:rsid w:val="004C23BB"/>
    <w:rsid w:val="004C2499"/>
    <w:rsid w:val="004C2643"/>
    <w:rsid w:val="004C26F3"/>
    <w:rsid w:val="004C2988"/>
    <w:rsid w:val="004C3080"/>
    <w:rsid w:val="004C32E6"/>
    <w:rsid w:val="004C3325"/>
    <w:rsid w:val="004C3569"/>
    <w:rsid w:val="004C3694"/>
    <w:rsid w:val="004C3912"/>
    <w:rsid w:val="004C39D7"/>
    <w:rsid w:val="004C3B55"/>
    <w:rsid w:val="004C4222"/>
    <w:rsid w:val="004C4454"/>
    <w:rsid w:val="004C476D"/>
    <w:rsid w:val="004C4F1C"/>
    <w:rsid w:val="004C5026"/>
    <w:rsid w:val="004C53C8"/>
    <w:rsid w:val="004C556E"/>
    <w:rsid w:val="004C5C12"/>
    <w:rsid w:val="004C5E07"/>
    <w:rsid w:val="004C655D"/>
    <w:rsid w:val="004C66BC"/>
    <w:rsid w:val="004C66D8"/>
    <w:rsid w:val="004C6A18"/>
    <w:rsid w:val="004C7222"/>
    <w:rsid w:val="004C73C6"/>
    <w:rsid w:val="004C76F9"/>
    <w:rsid w:val="004C7CC8"/>
    <w:rsid w:val="004D0602"/>
    <w:rsid w:val="004D0709"/>
    <w:rsid w:val="004D0C34"/>
    <w:rsid w:val="004D1012"/>
    <w:rsid w:val="004D17E4"/>
    <w:rsid w:val="004D180C"/>
    <w:rsid w:val="004D18E9"/>
    <w:rsid w:val="004D1A4F"/>
    <w:rsid w:val="004D1DD9"/>
    <w:rsid w:val="004D200C"/>
    <w:rsid w:val="004D209C"/>
    <w:rsid w:val="004D2BF6"/>
    <w:rsid w:val="004D2D73"/>
    <w:rsid w:val="004D39A6"/>
    <w:rsid w:val="004D3B5C"/>
    <w:rsid w:val="004D3BA4"/>
    <w:rsid w:val="004D491A"/>
    <w:rsid w:val="004D4F1E"/>
    <w:rsid w:val="004D4F65"/>
    <w:rsid w:val="004D5351"/>
    <w:rsid w:val="004D5520"/>
    <w:rsid w:val="004D55AC"/>
    <w:rsid w:val="004D58BA"/>
    <w:rsid w:val="004D63FF"/>
    <w:rsid w:val="004D6458"/>
    <w:rsid w:val="004D65DE"/>
    <w:rsid w:val="004D6AD7"/>
    <w:rsid w:val="004D6F33"/>
    <w:rsid w:val="004D70C2"/>
    <w:rsid w:val="004D7284"/>
    <w:rsid w:val="004D7315"/>
    <w:rsid w:val="004D73EC"/>
    <w:rsid w:val="004D752E"/>
    <w:rsid w:val="004D758B"/>
    <w:rsid w:val="004D75A3"/>
    <w:rsid w:val="004D766F"/>
    <w:rsid w:val="004D79F5"/>
    <w:rsid w:val="004D7C25"/>
    <w:rsid w:val="004E05B8"/>
    <w:rsid w:val="004E07A3"/>
    <w:rsid w:val="004E08D3"/>
    <w:rsid w:val="004E09DE"/>
    <w:rsid w:val="004E0E84"/>
    <w:rsid w:val="004E171C"/>
    <w:rsid w:val="004E1792"/>
    <w:rsid w:val="004E17D1"/>
    <w:rsid w:val="004E1BA2"/>
    <w:rsid w:val="004E1E1E"/>
    <w:rsid w:val="004E204F"/>
    <w:rsid w:val="004E20E2"/>
    <w:rsid w:val="004E20EC"/>
    <w:rsid w:val="004E245D"/>
    <w:rsid w:val="004E28D8"/>
    <w:rsid w:val="004E2B21"/>
    <w:rsid w:val="004E3580"/>
    <w:rsid w:val="004E37FD"/>
    <w:rsid w:val="004E3E81"/>
    <w:rsid w:val="004E42A2"/>
    <w:rsid w:val="004E4988"/>
    <w:rsid w:val="004E4CCD"/>
    <w:rsid w:val="004E4D20"/>
    <w:rsid w:val="004E4F27"/>
    <w:rsid w:val="004E5652"/>
    <w:rsid w:val="004E57E1"/>
    <w:rsid w:val="004E5A7B"/>
    <w:rsid w:val="004E5AE8"/>
    <w:rsid w:val="004E5C93"/>
    <w:rsid w:val="004E5FCD"/>
    <w:rsid w:val="004E68C6"/>
    <w:rsid w:val="004E6B31"/>
    <w:rsid w:val="004E6BF5"/>
    <w:rsid w:val="004E6CFE"/>
    <w:rsid w:val="004E7327"/>
    <w:rsid w:val="004E747B"/>
    <w:rsid w:val="004E770F"/>
    <w:rsid w:val="004E7901"/>
    <w:rsid w:val="004F09BB"/>
    <w:rsid w:val="004F0B13"/>
    <w:rsid w:val="004F0C7C"/>
    <w:rsid w:val="004F141D"/>
    <w:rsid w:val="004F16E1"/>
    <w:rsid w:val="004F1A6C"/>
    <w:rsid w:val="004F2A3B"/>
    <w:rsid w:val="004F2AC8"/>
    <w:rsid w:val="004F2AEA"/>
    <w:rsid w:val="004F34AC"/>
    <w:rsid w:val="004F3597"/>
    <w:rsid w:val="004F3A84"/>
    <w:rsid w:val="004F46A7"/>
    <w:rsid w:val="004F4710"/>
    <w:rsid w:val="004F51D5"/>
    <w:rsid w:val="004F52C5"/>
    <w:rsid w:val="004F5593"/>
    <w:rsid w:val="004F648C"/>
    <w:rsid w:val="004F65DC"/>
    <w:rsid w:val="004F6E56"/>
    <w:rsid w:val="004F6EDB"/>
    <w:rsid w:val="004F70B3"/>
    <w:rsid w:val="004F71A9"/>
    <w:rsid w:val="004F784C"/>
    <w:rsid w:val="004F7DE9"/>
    <w:rsid w:val="00500140"/>
    <w:rsid w:val="00500973"/>
    <w:rsid w:val="00500AE8"/>
    <w:rsid w:val="00500D96"/>
    <w:rsid w:val="0050134A"/>
    <w:rsid w:val="005014AA"/>
    <w:rsid w:val="005016DC"/>
    <w:rsid w:val="0050174E"/>
    <w:rsid w:val="00501CA7"/>
    <w:rsid w:val="00501DFC"/>
    <w:rsid w:val="00502159"/>
    <w:rsid w:val="00502235"/>
    <w:rsid w:val="00502426"/>
    <w:rsid w:val="00502BC1"/>
    <w:rsid w:val="00502DE3"/>
    <w:rsid w:val="00503216"/>
    <w:rsid w:val="00503760"/>
    <w:rsid w:val="00504258"/>
    <w:rsid w:val="005046B6"/>
    <w:rsid w:val="00504E4C"/>
    <w:rsid w:val="00505481"/>
    <w:rsid w:val="005054D4"/>
    <w:rsid w:val="00505851"/>
    <w:rsid w:val="0050591C"/>
    <w:rsid w:val="00505BB5"/>
    <w:rsid w:val="00505DA5"/>
    <w:rsid w:val="00505ECD"/>
    <w:rsid w:val="0050647F"/>
    <w:rsid w:val="005067E5"/>
    <w:rsid w:val="005068B2"/>
    <w:rsid w:val="005068D1"/>
    <w:rsid w:val="00506962"/>
    <w:rsid w:val="00506A99"/>
    <w:rsid w:val="00506ADB"/>
    <w:rsid w:val="00506DF8"/>
    <w:rsid w:val="00506F03"/>
    <w:rsid w:val="005072D6"/>
    <w:rsid w:val="00507F29"/>
    <w:rsid w:val="00507F9F"/>
    <w:rsid w:val="0051005D"/>
    <w:rsid w:val="005107F1"/>
    <w:rsid w:val="005109BC"/>
    <w:rsid w:val="00510B15"/>
    <w:rsid w:val="00510B99"/>
    <w:rsid w:val="00511BCD"/>
    <w:rsid w:val="00511DBD"/>
    <w:rsid w:val="005121A2"/>
    <w:rsid w:val="00512819"/>
    <w:rsid w:val="00512D60"/>
    <w:rsid w:val="0051300C"/>
    <w:rsid w:val="005132B7"/>
    <w:rsid w:val="005132D3"/>
    <w:rsid w:val="005135B0"/>
    <w:rsid w:val="00513D6F"/>
    <w:rsid w:val="005140C2"/>
    <w:rsid w:val="0051443C"/>
    <w:rsid w:val="0051475B"/>
    <w:rsid w:val="00514ED4"/>
    <w:rsid w:val="00515173"/>
    <w:rsid w:val="00515646"/>
    <w:rsid w:val="005156F2"/>
    <w:rsid w:val="0051597B"/>
    <w:rsid w:val="00515E3F"/>
    <w:rsid w:val="00515EDF"/>
    <w:rsid w:val="005160AC"/>
    <w:rsid w:val="00516362"/>
    <w:rsid w:val="00516554"/>
    <w:rsid w:val="00516624"/>
    <w:rsid w:val="00516A90"/>
    <w:rsid w:val="00516AFD"/>
    <w:rsid w:val="00517352"/>
    <w:rsid w:val="0051769B"/>
    <w:rsid w:val="005176E8"/>
    <w:rsid w:val="00517981"/>
    <w:rsid w:val="00517C5E"/>
    <w:rsid w:val="00517C9D"/>
    <w:rsid w:val="0052049D"/>
    <w:rsid w:val="00520E9C"/>
    <w:rsid w:val="00521824"/>
    <w:rsid w:val="00521A82"/>
    <w:rsid w:val="00521EF3"/>
    <w:rsid w:val="00522139"/>
    <w:rsid w:val="005225E0"/>
    <w:rsid w:val="00522907"/>
    <w:rsid w:val="0052308F"/>
    <w:rsid w:val="00523C2B"/>
    <w:rsid w:val="00523DA2"/>
    <w:rsid w:val="00524E77"/>
    <w:rsid w:val="005250F9"/>
    <w:rsid w:val="005253E0"/>
    <w:rsid w:val="00525589"/>
    <w:rsid w:val="00525757"/>
    <w:rsid w:val="00525A2A"/>
    <w:rsid w:val="00525B2C"/>
    <w:rsid w:val="00525B3E"/>
    <w:rsid w:val="00525FAF"/>
    <w:rsid w:val="0052616D"/>
    <w:rsid w:val="005263F6"/>
    <w:rsid w:val="0052698E"/>
    <w:rsid w:val="005269B4"/>
    <w:rsid w:val="00526A4B"/>
    <w:rsid w:val="00526EBD"/>
    <w:rsid w:val="00527026"/>
    <w:rsid w:val="005270F9"/>
    <w:rsid w:val="00527582"/>
    <w:rsid w:val="00527BF8"/>
    <w:rsid w:val="00527FB9"/>
    <w:rsid w:val="0053026D"/>
    <w:rsid w:val="005305D9"/>
    <w:rsid w:val="00530632"/>
    <w:rsid w:val="005308E6"/>
    <w:rsid w:val="00530982"/>
    <w:rsid w:val="00530D6C"/>
    <w:rsid w:val="00531138"/>
    <w:rsid w:val="00531355"/>
    <w:rsid w:val="005316EC"/>
    <w:rsid w:val="005319D4"/>
    <w:rsid w:val="00532910"/>
    <w:rsid w:val="0053345B"/>
    <w:rsid w:val="00533EE6"/>
    <w:rsid w:val="00534286"/>
    <w:rsid w:val="00534A9D"/>
    <w:rsid w:val="00534B16"/>
    <w:rsid w:val="00534BFE"/>
    <w:rsid w:val="00534D3F"/>
    <w:rsid w:val="00534F1C"/>
    <w:rsid w:val="00535558"/>
    <w:rsid w:val="00535693"/>
    <w:rsid w:val="00535A3C"/>
    <w:rsid w:val="00535B12"/>
    <w:rsid w:val="00535B47"/>
    <w:rsid w:val="00535C15"/>
    <w:rsid w:val="00535D8A"/>
    <w:rsid w:val="005366F1"/>
    <w:rsid w:val="00536793"/>
    <w:rsid w:val="00536E2D"/>
    <w:rsid w:val="00537656"/>
    <w:rsid w:val="00537924"/>
    <w:rsid w:val="00540053"/>
    <w:rsid w:val="0054010A"/>
    <w:rsid w:val="005401B5"/>
    <w:rsid w:val="00540215"/>
    <w:rsid w:val="005408AD"/>
    <w:rsid w:val="00540FE0"/>
    <w:rsid w:val="0054127E"/>
    <w:rsid w:val="00542346"/>
    <w:rsid w:val="005427EE"/>
    <w:rsid w:val="00542DAF"/>
    <w:rsid w:val="00542F05"/>
    <w:rsid w:val="0054332E"/>
    <w:rsid w:val="0054347B"/>
    <w:rsid w:val="00543575"/>
    <w:rsid w:val="005435D2"/>
    <w:rsid w:val="0054397A"/>
    <w:rsid w:val="00543B67"/>
    <w:rsid w:val="00543E1E"/>
    <w:rsid w:val="0054420D"/>
    <w:rsid w:val="005447FB"/>
    <w:rsid w:val="00544A6A"/>
    <w:rsid w:val="00544E28"/>
    <w:rsid w:val="00545130"/>
    <w:rsid w:val="005453D9"/>
    <w:rsid w:val="005456D3"/>
    <w:rsid w:val="005457D2"/>
    <w:rsid w:val="00545942"/>
    <w:rsid w:val="005459CC"/>
    <w:rsid w:val="00545EB0"/>
    <w:rsid w:val="005463B2"/>
    <w:rsid w:val="0054644C"/>
    <w:rsid w:val="00546DB9"/>
    <w:rsid w:val="00547394"/>
    <w:rsid w:val="0054744D"/>
    <w:rsid w:val="00547647"/>
    <w:rsid w:val="005478AB"/>
    <w:rsid w:val="0054793F"/>
    <w:rsid w:val="00547BAC"/>
    <w:rsid w:val="0055027C"/>
    <w:rsid w:val="00550529"/>
    <w:rsid w:val="0055053E"/>
    <w:rsid w:val="005508B1"/>
    <w:rsid w:val="00550ADC"/>
    <w:rsid w:val="00550B61"/>
    <w:rsid w:val="00550DF5"/>
    <w:rsid w:val="00551413"/>
    <w:rsid w:val="00551740"/>
    <w:rsid w:val="005518A0"/>
    <w:rsid w:val="00551A66"/>
    <w:rsid w:val="00552200"/>
    <w:rsid w:val="00552815"/>
    <w:rsid w:val="00553209"/>
    <w:rsid w:val="0055367D"/>
    <w:rsid w:val="005536F7"/>
    <w:rsid w:val="00553837"/>
    <w:rsid w:val="00553D19"/>
    <w:rsid w:val="00553FCC"/>
    <w:rsid w:val="00554259"/>
    <w:rsid w:val="00554907"/>
    <w:rsid w:val="00554C36"/>
    <w:rsid w:val="0055509E"/>
    <w:rsid w:val="00555145"/>
    <w:rsid w:val="0055564B"/>
    <w:rsid w:val="00555E0E"/>
    <w:rsid w:val="00555F91"/>
    <w:rsid w:val="00556405"/>
    <w:rsid w:val="00556538"/>
    <w:rsid w:val="005568E4"/>
    <w:rsid w:val="005579BE"/>
    <w:rsid w:val="005600AF"/>
    <w:rsid w:val="005602A1"/>
    <w:rsid w:val="0056084F"/>
    <w:rsid w:val="005609EB"/>
    <w:rsid w:val="00560B26"/>
    <w:rsid w:val="00560C06"/>
    <w:rsid w:val="00560CF0"/>
    <w:rsid w:val="00560EFE"/>
    <w:rsid w:val="00561032"/>
    <w:rsid w:val="005610EF"/>
    <w:rsid w:val="0056159D"/>
    <w:rsid w:val="00561647"/>
    <w:rsid w:val="00561759"/>
    <w:rsid w:val="00561C0F"/>
    <w:rsid w:val="00561D69"/>
    <w:rsid w:val="005620A3"/>
    <w:rsid w:val="005623FA"/>
    <w:rsid w:val="00562590"/>
    <w:rsid w:val="00562631"/>
    <w:rsid w:val="00562BAD"/>
    <w:rsid w:val="00562E18"/>
    <w:rsid w:val="0056349F"/>
    <w:rsid w:val="00563E27"/>
    <w:rsid w:val="00563FBE"/>
    <w:rsid w:val="0056429A"/>
    <w:rsid w:val="005647C6"/>
    <w:rsid w:val="005647E5"/>
    <w:rsid w:val="00564C1A"/>
    <w:rsid w:val="00564DC8"/>
    <w:rsid w:val="00564ECA"/>
    <w:rsid w:val="00565078"/>
    <w:rsid w:val="005650CF"/>
    <w:rsid w:val="005651A2"/>
    <w:rsid w:val="005651CD"/>
    <w:rsid w:val="005654AE"/>
    <w:rsid w:val="0056586D"/>
    <w:rsid w:val="0056589F"/>
    <w:rsid w:val="00565908"/>
    <w:rsid w:val="005659CD"/>
    <w:rsid w:val="00565BAF"/>
    <w:rsid w:val="005664A7"/>
    <w:rsid w:val="00566550"/>
    <w:rsid w:val="005665EA"/>
    <w:rsid w:val="00566931"/>
    <w:rsid w:val="00566AC5"/>
    <w:rsid w:val="00566DD2"/>
    <w:rsid w:val="00566E88"/>
    <w:rsid w:val="0056701E"/>
    <w:rsid w:val="00567791"/>
    <w:rsid w:val="005677B1"/>
    <w:rsid w:val="00567997"/>
    <w:rsid w:val="00567D9D"/>
    <w:rsid w:val="00567E40"/>
    <w:rsid w:val="00567E74"/>
    <w:rsid w:val="00570419"/>
    <w:rsid w:val="00570442"/>
    <w:rsid w:val="00571B55"/>
    <w:rsid w:val="0057262F"/>
    <w:rsid w:val="0057288D"/>
    <w:rsid w:val="00572C7A"/>
    <w:rsid w:val="005731FA"/>
    <w:rsid w:val="00573749"/>
    <w:rsid w:val="00573AEE"/>
    <w:rsid w:val="00573D31"/>
    <w:rsid w:val="00573DF6"/>
    <w:rsid w:val="00574091"/>
    <w:rsid w:val="005742D6"/>
    <w:rsid w:val="005743D2"/>
    <w:rsid w:val="00574E83"/>
    <w:rsid w:val="0057502F"/>
    <w:rsid w:val="005753AA"/>
    <w:rsid w:val="00575FD9"/>
    <w:rsid w:val="00576084"/>
    <w:rsid w:val="0057648F"/>
    <w:rsid w:val="00576541"/>
    <w:rsid w:val="00576B28"/>
    <w:rsid w:val="00576CB1"/>
    <w:rsid w:val="00577297"/>
    <w:rsid w:val="005772C1"/>
    <w:rsid w:val="00577350"/>
    <w:rsid w:val="005775F0"/>
    <w:rsid w:val="00577627"/>
    <w:rsid w:val="00577912"/>
    <w:rsid w:val="00577ABA"/>
    <w:rsid w:val="00577D6F"/>
    <w:rsid w:val="00580054"/>
    <w:rsid w:val="005800E2"/>
    <w:rsid w:val="0058065C"/>
    <w:rsid w:val="0058084F"/>
    <w:rsid w:val="005809FF"/>
    <w:rsid w:val="00580BB0"/>
    <w:rsid w:val="00581157"/>
    <w:rsid w:val="0058142E"/>
    <w:rsid w:val="00581570"/>
    <w:rsid w:val="00581840"/>
    <w:rsid w:val="005819BA"/>
    <w:rsid w:val="00581CB0"/>
    <w:rsid w:val="00582052"/>
    <w:rsid w:val="0058217D"/>
    <w:rsid w:val="005822D7"/>
    <w:rsid w:val="005823B0"/>
    <w:rsid w:val="00582478"/>
    <w:rsid w:val="00582673"/>
    <w:rsid w:val="005828AE"/>
    <w:rsid w:val="0058300C"/>
    <w:rsid w:val="0058319D"/>
    <w:rsid w:val="00583341"/>
    <w:rsid w:val="005835FD"/>
    <w:rsid w:val="005838CC"/>
    <w:rsid w:val="00583E52"/>
    <w:rsid w:val="0058423A"/>
    <w:rsid w:val="005844DF"/>
    <w:rsid w:val="005846CF"/>
    <w:rsid w:val="0058486F"/>
    <w:rsid w:val="00584948"/>
    <w:rsid w:val="00584B73"/>
    <w:rsid w:val="00584DBA"/>
    <w:rsid w:val="00584F2E"/>
    <w:rsid w:val="00585473"/>
    <w:rsid w:val="00585489"/>
    <w:rsid w:val="0058558D"/>
    <w:rsid w:val="0058559A"/>
    <w:rsid w:val="00585947"/>
    <w:rsid w:val="00585A1E"/>
    <w:rsid w:val="00585C56"/>
    <w:rsid w:val="005866B2"/>
    <w:rsid w:val="00586EE9"/>
    <w:rsid w:val="00587367"/>
    <w:rsid w:val="0058752A"/>
    <w:rsid w:val="00587897"/>
    <w:rsid w:val="00587975"/>
    <w:rsid w:val="00587B47"/>
    <w:rsid w:val="00587C07"/>
    <w:rsid w:val="00587DD8"/>
    <w:rsid w:val="00587F5F"/>
    <w:rsid w:val="00590325"/>
    <w:rsid w:val="00590CD1"/>
    <w:rsid w:val="00590D8C"/>
    <w:rsid w:val="005912AC"/>
    <w:rsid w:val="005913E8"/>
    <w:rsid w:val="00591623"/>
    <w:rsid w:val="00591B39"/>
    <w:rsid w:val="005920BE"/>
    <w:rsid w:val="005921A1"/>
    <w:rsid w:val="0059269C"/>
    <w:rsid w:val="00592756"/>
    <w:rsid w:val="00592A2D"/>
    <w:rsid w:val="005931D4"/>
    <w:rsid w:val="00593475"/>
    <w:rsid w:val="00593684"/>
    <w:rsid w:val="005938D8"/>
    <w:rsid w:val="00593C79"/>
    <w:rsid w:val="00593F1A"/>
    <w:rsid w:val="00593F89"/>
    <w:rsid w:val="005942D1"/>
    <w:rsid w:val="005944DE"/>
    <w:rsid w:val="005947DD"/>
    <w:rsid w:val="00594A38"/>
    <w:rsid w:val="00594ABC"/>
    <w:rsid w:val="00594BDA"/>
    <w:rsid w:val="00594ECE"/>
    <w:rsid w:val="00594EFC"/>
    <w:rsid w:val="00595000"/>
    <w:rsid w:val="0059533E"/>
    <w:rsid w:val="00595597"/>
    <w:rsid w:val="00595A1B"/>
    <w:rsid w:val="00595BED"/>
    <w:rsid w:val="00596018"/>
    <w:rsid w:val="0059631B"/>
    <w:rsid w:val="0059633A"/>
    <w:rsid w:val="005967E2"/>
    <w:rsid w:val="00596A52"/>
    <w:rsid w:val="00596DC3"/>
    <w:rsid w:val="0059711E"/>
    <w:rsid w:val="005971D0"/>
    <w:rsid w:val="005974E5"/>
    <w:rsid w:val="00597602"/>
    <w:rsid w:val="005976A0"/>
    <w:rsid w:val="005A0402"/>
    <w:rsid w:val="005A047B"/>
    <w:rsid w:val="005A04FC"/>
    <w:rsid w:val="005A0641"/>
    <w:rsid w:val="005A084C"/>
    <w:rsid w:val="005A0AB3"/>
    <w:rsid w:val="005A0F84"/>
    <w:rsid w:val="005A12E8"/>
    <w:rsid w:val="005A14A9"/>
    <w:rsid w:val="005A186A"/>
    <w:rsid w:val="005A1A1B"/>
    <w:rsid w:val="005A1B9B"/>
    <w:rsid w:val="005A1ECF"/>
    <w:rsid w:val="005A1F62"/>
    <w:rsid w:val="005A1F6F"/>
    <w:rsid w:val="005A2288"/>
    <w:rsid w:val="005A236A"/>
    <w:rsid w:val="005A23D0"/>
    <w:rsid w:val="005A23E1"/>
    <w:rsid w:val="005A31C1"/>
    <w:rsid w:val="005A31FC"/>
    <w:rsid w:val="005A3511"/>
    <w:rsid w:val="005A35A0"/>
    <w:rsid w:val="005A396F"/>
    <w:rsid w:val="005A3CEA"/>
    <w:rsid w:val="005A3CFA"/>
    <w:rsid w:val="005A3F2A"/>
    <w:rsid w:val="005A4338"/>
    <w:rsid w:val="005A4EA7"/>
    <w:rsid w:val="005A4EDF"/>
    <w:rsid w:val="005A540D"/>
    <w:rsid w:val="005A5A65"/>
    <w:rsid w:val="005A6192"/>
    <w:rsid w:val="005A6490"/>
    <w:rsid w:val="005A665C"/>
    <w:rsid w:val="005A76EE"/>
    <w:rsid w:val="005A78E2"/>
    <w:rsid w:val="005A7B2F"/>
    <w:rsid w:val="005A7DB7"/>
    <w:rsid w:val="005A7E1E"/>
    <w:rsid w:val="005B00BA"/>
    <w:rsid w:val="005B058C"/>
    <w:rsid w:val="005B05A3"/>
    <w:rsid w:val="005B07C4"/>
    <w:rsid w:val="005B105B"/>
    <w:rsid w:val="005B1477"/>
    <w:rsid w:val="005B1795"/>
    <w:rsid w:val="005B1BF8"/>
    <w:rsid w:val="005B2482"/>
    <w:rsid w:val="005B26C6"/>
    <w:rsid w:val="005B294D"/>
    <w:rsid w:val="005B3495"/>
    <w:rsid w:val="005B37C1"/>
    <w:rsid w:val="005B3FA9"/>
    <w:rsid w:val="005B424F"/>
    <w:rsid w:val="005B4271"/>
    <w:rsid w:val="005B43C2"/>
    <w:rsid w:val="005B4835"/>
    <w:rsid w:val="005B48F6"/>
    <w:rsid w:val="005B4900"/>
    <w:rsid w:val="005B4D2C"/>
    <w:rsid w:val="005B517D"/>
    <w:rsid w:val="005B51B3"/>
    <w:rsid w:val="005B522B"/>
    <w:rsid w:val="005B5B7C"/>
    <w:rsid w:val="005B62CB"/>
    <w:rsid w:val="005B6490"/>
    <w:rsid w:val="005B64EA"/>
    <w:rsid w:val="005B69B1"/>
    <w:rsid w:val="005B7A34"/>
    <w:rsid w:val="005C0B7C"/>
    <w:rsid w:val="005C1640"/>
    <w:rsid w:val="005C164F"/>
    <w:rsid w:val="005C16B6"/>
    <w:rsid w:val="005C17AB"/>
    <w:rsid w:val="005C1876"/>
    <w:rsid w:val="005C1AB9"/>
    <w:rsid w:val="005C1B96"/>
    <w:rsid w:val="005C1CA9"/>
    <w:rsid w:val="005C21D4"/>
    <w:rsid w:val="005C24DA"/>
    <w:rsid w:val="005C25A7"/>
    <w:rsid w:val="005C277C"/>
    <w:rsid w:val="005C2FF5"/>
    <w:rsid w:val="005C3090"/>
    <w:rsid w:val="005C33C3"/>
    <w:rsid w:val="005C368E"/>
    <w:rsid w:val="005C369D"/>
    <w:rsid w:val="005C3CE4"/>
    <w:rsid w:val="005C3F2F"/>
    <w:rsid w:val="005C4058"/>
    <w:rsid w:val="005C418D"/>
    <w:rsid w:val="005C43E4"/>
    <w:rsid w:val="005C46E3"/>
    <w:rsid w:val="005C4AA0"/>
    <w:rsid w:val="005C4B89"/>
    <w:rsid w:val="005C4DC0"/>
    <w:rsid w:val="005C4FA0"/>
    <w:rsid w:val="005C5C38"/>
    <w:rsid w:val="005C5F52"/>
    <w:rsid w:val="005C629F"/>
    <w:rsid w:val="005C6AE0"/>
    <w:rsid w:val="005C72CD"/>
    <w:rsid w:val="005C745B"/>
    <w:rsid w:val="005C74CA"/>
    <w:rsid w:val="005C7F13"/>
    <w:rsid w:val="005C7F3A"/>
    <w:rsid w:val="005C7FB9"/>
    <w:rsid w:val="005D01E8"/>
    <w:rsid w:val="005D0345"/>
    <w:rsid w:val="005D0352"/>
    <w:rsid w:val="005D0858"/>
    <w:rsid w:val="005D0A07"/>
    <w:rsid w:val="005D1795"/>
    <w:rsid w:val="005D2048"/>
    <w:rsid w:val="005D2347"/>
    <w:rsid w:val="005D2466"/>
    <w:rsid w:val="005D267E"/>
    <w:rsid w:val="005D2ACE"/>
    <w:rsid w:val="005D2DAB"/>
    <w:rsid w:val="005D2F10"/>
    <w:rsid w:val="005D3010"/>
    <w:rsid w:val="005D329E"/>
    <w:rsid w:val="005D331B"/>
    <w:rsid w:val="005D33F7"/>
    <w:rsid w:val="005D3C85"/>
    <w:rsid w:val="005D3CF7"/>
    <w:rsid w:val="005D3E1C"/>
    <w:rsid w:val="005D4030"/>
    <w:rsid w:val="005D41C3"/>
    <w:rsid w:val="005D445F"/>
    <w:rsid w:val="005D4F56"/>
    <w:rsid w:val="005D4F59"/>
    <w:rsid w:val="005D4FBA"/>
    <w:rsid w:val="005D5018"/>
    <w:rsid w:val="005D5073"/>
    <w:rsid w:val="005D55B3"/>
    <w:rsid w:val="005D57E7"/>
    <w:rsid w:val="005D5890"/>
    <w:rsid w:val="005D5C2A"/>
    <w:rsid w:val="005D60E0"/>
    <w:rsid w:val="005D679C"/>
    <w:rsid w:val="005D67E8"/>
    <w:rsid w:val="005D68DF"/>
    <w:rsid w:val="005D6B54"/>
    <w:rsid w:val="005D6ED6"/>
    <w:rsid w:val="005D7393"/>
    <w:rsid w:val="005D74BA"/>
    <w:rsid w:val="005D74F7"/>
    <w:rsid w:val="005D75A9"/>
    <w:rsid w:val="005E0017"/>
    <w:rsid w:val="005E05DE"/>
    <w:rsid w:val="005E05E7"/>
    <w:rsid w:val="005E0702"/>
    <w:rsid w:val="005E0797"/>
    <w:rsid w:val="005E0808"/>
    <w:rsid w:val="005E0809"/>
    <w:rsid w:val="005E0988"/>
    <w:rsid w:val="005E0A94"/>
    <w:rsid w:val="005E106A"/>
    <w:rsid w:val="005E106B"/>
    <w:rsid w:val="005E1254"/>
    <w:rsid w:val="005E1389"/>
    <w:rsid w:val="005E14E3"/>
    <w:rsid w:val="005E15FD"/>
    <w:rsid w:val="005E1745"/>
    <w:rsid w:val="005E174C"/>
    <w:rsid w:val="005E1799"/>
    <w:rsid w:val="005E1836"/>
    <w:rsid w:val="005E18BD"/>
    <w:rsid w:val="005E1A38"/>
    <w:rsid w:val="005E1BAA"/>
    <w:rsid w:val="005E1C73"/>
    <w:rsid w:val="005E2395"/>
    <w:rsid w:val="005E28B2"/>
    <w:rsid w:val="005E2917"/>
    <w:rsid w:val="005E2CCC"/>
    <w:rsid w:val="005E3036"/>
    <w:rsid w:val="005E3150"/>
    <w:rsid w:val="005E3234"/>
    <w:rsid w:val="005E35D4"/>
    <w:rsid w:val="005E36CE"/>
    <w:rsid w:val="005E380F"/>
    <w:rsid w:val="005E3AFD"/>
    <w:rsid w:val="005E3BDC"/>
    <w:rsid w:val="005E3EBE"/>
    <w:rsid w:val="005E43B1"/>
    <w:rsid w:val="005E44BD"/>
    <w:rsid w:val="005E4AF9"/>
    <w:rsid w:val="005E4DF8"/>
    <w:rsid w:val="005E5030"/>
    <w:rsid w:val="005E53B7"/>
    <w:rsid w:val="005E557E"/>
    <w:rsid w:val="005E594D"/>
    <w:rsid w:val="005E59A5"/>
    <w:rsid w:val="005E5BBD"/>
    <w:rsid w:val="005E5C38"/>
    <w:rsid w:val="005E6012"/>
    <w:rsid w:val="005E6058"/>
    <w:rsid w:val="005E605A"/>
    <w:rsid w:val="005E66FD"/>
    <w:rsid w:val="005E6A03"/>
    <w:rsid w:val="005E7182"/>
    <w:rsid w:val="005E7623"/>
    <w:rsid w:val="005E7645"/>
    <w:rsid w:val="005E78B1"/>
    <w:rsid w:val="005E7A96"/>
    <w:rsid w:val="005E7E35"/>
    <w:rsid w:val="005E7E89"/>
    <w:rsid w:val="005F0514"/>
    <w:rsid w:val="005F086E"/>
    <w:rsid w:val="005F0BB9"/>
    <w:rsid w:val="005F0EB1"/>
    <w:rsid w:val="005F157E"/>
    <w:rsid w:val="005F158E"/>
    <w:rsid w:val="005F17B4"/>
    <w:rsid w:val="005F1B7D"/>
    <w:rsid w:val="005F1BD0"/>
    <w:rsid w:val="005F1E22"/>
    <w:rsid w:val="005F20F0"/>
    <w:rsid w:val="005F24D0"/>
    <w:rsid w:val="005F2E9D"/>
    <w:rsid w:val="005F3314"/>
    <w:rsid w:val="005F339F"/>
    <w:rsid w:val="005F33F4"/>
    <w:rsid w:val="005F3807"/>
    <w:rsid w:val="005F3867"/>
    <w:rsid w:val="005F39B1"/>
    <w:rsid w:val="005F3AC6"/>
    <w:rsid w:val="005F4621"/>
    <w:rsid w:val="005F4827"/>
    <w:rsid w:val="005F57C6"/>
    <w:rsid w:val="005F5C08"/>
    <w:rsid w:val="005F6AAE"/>
    <w:rsid w:val="005F6F8B"/>
    <w:rsid w:val="005F71A2"/>
    <w:rsid w:val="005F77C9"/>
    <w:rsid w:val="0060057E"/>
    <w:rsid w:val="00600A9E"/>
    <w:rsid w:val="00600C97"/>
    <w:rsid w:val="00601542"/>
    <w:rsid w:val="00601625"/>
    <w:rsid w:val="006018EF"/>
    <w:rsid w:val="006018FB"/>
    <w:rsid w:val="00601BA8"/>
    <w:rsid w:val="0060217B"/>
    <w:rsid w:val="0060290B"/>
    <w:rsid w:val="00602E59"/>
    <w:rsid w:val="0060332F"/>
    <w:rsid w:val="006034F1"/>
    <w:rsid w:val="00603513"/>
    <w:rsid w:val="00603531"/>
    <w:rsid w:val="006037BE"/>
    <w:rsid w:val="00603F23"/>
    <w:rsid w:val="00603F4F"/>
    <w:rsid w:val="00603F9D"/>
    <w:rsid w:val="006040A6"/>
    <w:rsid w:val="006043D1"/>
    <w:rsid w:val="006047CE"/>
    <w:rsid w:val="00604AE3"/>
    <w:rsid w:val="00604BBD"/>
    <w:rsid w:val="00604C39"/>
    <w:rsid w:val="00604E25"/>
    <w:rsid w:val="0060505F"/>
    <w:rsid w:val="006059A5"/>
    <w:rsid w:val="006060AA"/>
    <w:rsid w:val="006068AB"/>
    <w:rsid w:val="00606E66"/>
    <w:rsid w:val="00606F7C"/>
    <w:rsid w:val="00607085"/>
    <w:rsid w:val="0060771E"/>
    <w:rsid w:val="00607BE9"/>
    <w:rsid w:val="0061037B"/>
    <w:rsid w:val="00610E2E"/>
    <w:rsid w:val="00610F80"/>
    <w:rsid w:val="00611605"/>
    <w:rsid w:val="006120CC"/>
    <w:rsid w:val="0061273B"/>
    <w:rsid w:val="00612905"/>
    <w:rsid w:val="00612B6A"/>
    <w:rsid w:val="00612EEF"/>
    <w:rsid w:val="00612F79"/>
    <w:rsid w:val="0061350E"/>
    <w:rsid w:val="0061358C"/>
    <w:rsid w:val="0061379E"/>
    <w:rsid w:val="00613882"/>
    <w:rsid w:val="00613EEC"/>
    <w:rsid w:val="0061453A"/>
    <w:rsid w:val="006148A5"/>
    <w:rsid w:val="00614A64"/>
    <w:rsid w:val="00614C6F"/>
    <w:rsid w:val="00614DA5"/>
    <w:rsid w:val="00615351"/>
    <w:rsid w:val="00615701"/>
    <w:rsid w:val="00615A41"/>
    <w:rsid w:val="00615B68"/>
    <w:rsid w:val="00615F68"/>
    <w:rsid w:val="00616144"/>
    <w:rsid w:val="006161ED"/>
    <w:rsid w:val="006162A7"/>
    <w:rsid w:val="00616378"/>
    <w:rsid w:val="006167D9"/>
    <w:rsid w:val="00616982"/>
    <w:rsid w:val="00617725"/>
    <w:rsid w:val="00617762"/>
    <w:rsid w:val="006178D2"/>
    <w:rsid w:val="006178EE"/>
    <w:rsid w:val="00617995"/>
    <w:rsid w:val="00617B78"/>
    <w:rsid w:val="00617D14"/>
    <w:rsid w:val="00617E48"/>
    <w:rsid w:val="00620119"/>
    <w:rsid w:val="00620546"/>
    <w:rsid w:val="006205C9"/>
    <w:rsid w:val="00620623"/>
    <w:rsid w:val="006208FF"/>
    <w:rsid w:val="00620CAD"/>
    <w:rsid w:val="00620D36"/>
    <w:rsid w:val="0062182B"/>
    <w:rsid w:val="00621B74"/>
    <w:rsid w:val="006221B4"/>
    <w:rsid w:val="006224A3"/>
    <w:rsid w:val="006227B2"/>
    <w:rsid w:val="00622FB5"/>
    <w:rsid w:val="00624143"/>
    <w:rsid w:val="006246CF"/>
    <w:rsid w:val="00624E33"/>
    <w:rsid w:val="00625286"/>
    <w:rsid w:val="00625304"/>
    <w:rsid w:val="00625911"/>
    <w:rsid w:val="00625979"/>
    <w:rsid w:val="00625CCB"/>
    <w:rsid w:val="00625E3E"/>
    <w:rsid w:val="0062600D"/>
    <w:rsid w:val="00626232"/>
    <w:rsid w:val="006263C0"/>
    <w:rsid w:val="006266D5"/>
    <w:rsid w:val="00626793"/>
    <w:rsid w:val="00626B4C"/>
    <w:rsid w:val="00626C36"/>
    <w:rsid w:val="00627435"/>
    <w:rsid w:val="0062758E"/>
    <w:rsid w:val="0062799F"/>
    <w:rsid w:val="00627BFC"/>
    <w:rsid w:val="00630104"/>
    <w:rsid w:val="0063029E"/>
    <w:rsid w:val="006306D6"/>
    <w:rsid w:val="00630D05"/>
    <w:rsid w:val="006313EE"/>
    <w:rsid w:val="0063166C"/>
    <w:rsid w:val="006316C2"/>
    <w:rsid w:val="00631906"/>
    <w:rsid w:val="00631CE6"/>
    <w:rsid w:val="00631D5E"/>
    <w:rsid w:val="00631E45"/>
    <w:rsid w:val="006320DE"/>
    <w:rsid w:val="00632318"/>
    <w:rsid w:val="006324A2"/>
    <w:rsid w:val="006324E9"/>
    <w:rsid w:val="00633450"/>
    <w:rsid w:val="0063351A"/>
    <w:rsid w:val="006336A1"/>
    <w:rsid w:val="006338E0"/>
    <w:rsid w:val="00633A05"/>
    <w:rsid w:val="00633F13"/>
    <w:rsid w:val="00634286"/>
    <w:rsid w:val="0063428D"/>
    <w:rsid w:val="006342D7"/>
    <w:rsid w:val="006343EB"/>
    <w:rsid w:val="00634704"/>
    <w:rsid w:val="00634BB7"/>
    <w:rsid w:val="00634F5E"/>
    <w:rsid w:val="006358A1"/>
    <w:rsid w:val="006358C2"/>
    <w:rsid w:val="00635E8C"/>
    <w:rsid w:val="00635F97"/>
    <w:rsid w:val="00635FC3"/>
    <w:rsid w:val="00636149"/>
    <w:rsid w:val="00636451"/>
    <w:rsid w:val="00636567"/>
    <w:rsid w:val="00636739"/>
    <w:rsid w:val="00636773"/>
    <w:rsid w:val="00636A27"/>
    <w:rsid w:val="00636A9F"/>
    <w:rsid w:val="00636B81"/>
    <w:rsid w:val="00636E02"/>
    <w:rsid w:val="00636E83"/>
    <w:rsid w:val="00636EE7"/>
    <w:rsid w:val="00636FCD"/>
    <w:rsid w:val="00637361"/>
    <w:rsid w:val="00637767"/>
    <w:rsid w:val="00637A2C"/>
    <w:rsid w:val="0064041C"/>
    <w:rsid w:val="006407C1"/>
    <w:rsid w:val="006411A3"/>
    <w:rsid w:val="0064138F"/>
    <w:rsid w:val="00641398"/>
    <w:rsid w:val="006416AE"/>
    <w:rsid w:val="006416F6"/>
    <w:rsid w:val="006419C9"/>
    <w:rsid w:val="00641BC9"/>
    <w:rsid w:val="00641DCB"/>
    <w:rsid w:val="00641E75"/>
    <w:rsid w:val="00641FEB"/>
    <w:rsid w:val="0064204F"/>
    <w:rsid w:val="006423EC"/>
    <w:rsid w:val="00642494"/>
    <w:rsid w:val="0064256E"/>
    <w:rsid w:val="006427F5"/>
    <w:rsid w:val="00642D51"/>
    <w:rsid w:val="00643006"/>
    <w:rsid w:val="0064359F"/>
    <w:rsid w:val="00643816"/>
    <w:rsid w:val="00643851"/>
    <w:rsid w:val="006440DF"/>
    <w:rsid w:val="006448A8"/>
    <w:rsid w:val="00644BA6"/>
    <w:rsid w:val="006452A7"/>
    <w:rsid w:val="00645436"/>
    <w:rsid w:val="00645A7B"/>
    <w:rsid w:val="00646578"/>
    <w:rsid w:val="0064675F"/>
    <w:rsid w:val="0064677A"/>
    <w:rsid w:val="00646D7C"/>
    <w:rsid w:val="00646EB7"/>
    <w:rsid w:val="00647018"/>
    <w:rsid w:val="006470A4"/>
    <w:rsid w:val="00647C3C"/>
    <w:rsid w:val="00647FCF"/>
    <w:rsid w:val="006505B9"/>
    <w:rsid w:val="00650A26"/>
    <w:rsid w:val="00650B0E"/>
    <w:rsid w:val="00650BA8"/>
    <w:rsid w:val="00650DC2"/>
    <w:rsid w:val="00650FB4"/>
    <w:rsid w:val="00651017"/>
    <w:rsid w:val="006512FC"/>
    <w:rsid w:val="00651356"/>
    <w:rsid w:val="00651A0C"/>
    <w:rsid w:val="00651A2E"/>
    <w:rsid w:val="00651B96"/>
    <w:rsid w:val="00651CDB"/>
    <w:rsid w:val="00652961"/>
    <w:rsid w:val="00652B9B"/>
    <w:rsid w:val="00652C70"/>
    <w:rsid w:val="00652D55"/>
    <w:rsid w:val="00653A19"/>
    <w:rsid w:val="00653C7E"/>
    <w:rsid w:val="0065403F"/>
    <w:rsid w:val="0065418E"/>
    <w:rsid w:val="006543D9"/>
    <w:rsid w:val="00654875"/>
    <w:rsid w:val="006548AC"/>
    <w:rsid w:val="00654ABC"/>
    <w:rsid w:val="00654BBC"/>
    <w:rsid w:val="00655091"/>
    <w:rsid w:val="00655474"/>
    <w:rsid w:val="006554E9"/>
    <w:rsid w:val="00655C7C"/>
    <w:rsid w:val="00655E27"/>
    <w:rsid w:val="00655E64"/>
    <w:rsid w:val="006561A4"/>
    <w:rsid w:val="006568DB"/>
    <w:rsid w:val="00656C21"/>
    <w:rsid w:val="00656D21"/>
    <w:rsid w:val="00656DEE"/>
    <w:rsid w:val="00657848"/>
    <w:rsid w:val="0065794E"/>
    <w:rsid w:val="00657999"/>
    <w:rsid w:val="00657A75"/>
    <w:rsid w:val="0066062E"/>
    <w:rsid w:val="00660F68"/>
    <w:rsid w:val="00660FD8"/>
    <w:rsid w:val="00661453"/>
    <w:rsid w:val="00662417"/>
    <w:rsid w:val="00662675"/>
    <w:rsid w:val="00662806"/>
    <w:rsid w:val="00662859"/>
    <w:rsid w:val="00662A91"/>
    <w:rsid w:val="00662BD9"/>
    <w:rsid w:val="00662C56"/>
    <w:rsid w:val="00663171"/>
    <w:rsid w:val="00663344"/>
    <w:rsid w:val="0066382F"/>
    <w:rsid w:val="00663A92"/>
    <w:rsid w:val="00663B77"/>
    <w:rsid w:val="00663C99"/>
    <w:rsid w:val="00663EEF"/>
    <w:rsid w:val="0066418C"/>
    <w:rsid w:val="0066471E"/>
    <w:rsid w:val="00664983"/>
    <w:rsid w:val="006650F1"/>
    <w:rsid w:val="006654D3"/>
    <w:rsid w:val="0066580B"/>
    <w:rsid w:val="00665C27"/>
    <w:rsid w:val="00666094"/>
    <w:rsid w:val="00667154"/>
    <w:rsid w:val="00667538"/>
    <w:rsid w:val="00667DE6"/>
    <w:rsid w:val="006703BA"/>
    <w:rsid w:val="006703F7"/>
    <w:rsid w:val="0067045F"/>
    <w:rsid w:val="00670493"/>
    <w:rsid w:val="00670854"/>
    <w:rsid w:val="0067090E"/>
    <w:rsid w:val="00670C4A"/>
    <w:rsid w:val="0067111B"/>
    <w:rsid w:val="006713BC"/>
    <w:rsid w:val="006713BD"/>
    <w:rsid w:val="00671961"/>
    <w:rsid w:val="00671ABA"/>
    <w:rsid w:val="00671E4E"/>
    <w:rsid w:val="00672438"/>
    <w:rsid w:val="00672ABA"/>
    <w:rsid w:val="00673177"/>
    <w:rsid w:val="00673BFB"/>
    <w:rsid w:val="006747C9"/>
    <w:rsid w:val="00674836"/>
    <w:rsid w:val="006748AE"/>
    <w:rsid w:val="00674C4F"/>
    <w:rsid w:val="006750B7"/>
    <w:rsid w:val="00675529"/>
    <w:rsid w:val="00675D2F"/>
    <w:rsid w:val="00675E6E"/>
    <w:rsid w:val="00676902"/>
    <w:rsid w:val="00676EDF"/>
    <w:rsid w:val="00677732"/>
    <w:rsid w:val="006777A9"/>
    <w:rsid w:val="00677E6B"/>
    <w:rsid w:val="0068040E"/>
    <w:rsid w:val="006805CE"/>
    <w:rsid w:val="006806D0"/>
    <w:rsid w:val="0068076F"/>
    <w:rsid w:val="006808B4"/>
    <w:rsid w:val="0068091E"/>
    <w:rsid w:val="00680A49"/>
    <w:rsid w:val="00681598"/>
    <w:rsid w:val="00681960"/>
    <w:rsid w:val="00681997"/>
    <w:rsid w:val="00681C5F"/>
    <w:rsid w:val="0068200E"/>
    <w:rsid w:val="00682217"/>
    <w:rsid w:val="00682561"/>
    <w:rsid w:val="006829CA"/>
    <w:rsid w:val="00683309"/>
    <w:rsid w:val="006835FE"/>
    <w:rsid w:val="0068380D"/>
    <w:rsid w:val="00683B72"/>
    <w:rsid w:val="00684D8C"/>
    <w:rsid w:val="00684EE6"/>
    <w:rsid w:val="00684F6A"/>
    <w:rsid w:val="006851FB"/>
    <w:rsid w:val="0068531E"/>
    <w:rsid w:val="0068543B"/>
    <w:rsid w:val="0068583F"/>
    <w:rsid w:val="0068590E"/>
    <w:rsid w:val="00686985"/>
    <w:rsid w:val="00686C50"/>
    <w:rsid w:val="00687069"/>
    <w:rsid w:val="00687416"/>
    <w:rsid w:val="00687668"/>
    <w:rsid w:val="006877AA"/>
    <w:rsid w:val="0068793B"/>
    <w:rsid w:val="00687AF0"/>
    <w:rsid w:val="00690482"/>
    <w:rsid w:val="00690537"/>
    <w:rsid w:val="0069074E"/>
    <w:rsid w:val="0069118E"/>
    <w:rsid w:val="00691694"/>
    <w:rsid w:val="0069170F"/>
    <w:rsid w:val="006919E3"/>
    <w:rsid w:val="00691A27"/>
    <w:rsid w:val="00691A94"/>
    <w:rsid w:val="00691BA8"/>
    <w:rsid w:val="00691FC1"/>
    <w:rsid w:val="00692016"/>
    <w:rsid w:val="006920F8"/>
    <w:rsid w:val="00692152"/>
    <w:rsid w:val="00692434"/>
    <w:rsid w:val="00693050"/>
    <w:rsid w:val="0069349F"/>
    <w:rsid w:val="006935AB"/>
    <w:rsid w:val="006938B0"/>
    <w:rsid w:val="00693BB9"/>
    <w:rsid w:val="00693C3E"/>
    <w:rsid w:val="00694361"/>
    <w:rsid w:val="0069445D"/>
    <w:rsid w:val="00694510"/>
    <w:rsid w:val="00694592"/>
    <w:rsid w:val="00694603"/>
    <w:rsid w:val="0069491C"/>
    <w:rsid w:val="00694B51"/>
    <w:rsid w:val="00695098"/>
    <w:rsid w:val="00695CC9"/>
    <w:rsid w:val="00696198"/>
    <w:rsid w:val="00696452"/>
    <w:rsid w:val="0069679B"/>
    <w:rsid w:val="006967CE"/>
    <w:rsid w:val="006969E8"/>
    <w:rsid w:val="00697621"/>
    <w:rsid w:val="0069764B"/>
    <w:rsid w:val="006977C9"/>
    <w:rsid w:val="00697B08"/>
    <w:rsid w:val="00697C88"/>
    <w:rsid w:val="006A024C"/>
    <w:rsid w:val="006A0F9C"/>
    <w:rsid w:val="006A11FE"/>
    <w:rsid w:val="006A1303"/>
    <w:rsid w:val="006A1502"/>
    <w:rsid w:val="006A199E"/>
    <w:rsid w:val="006A213C"/>
    <w:rsid w:val="006A2167"/>
    <w:rsid w:val="006A25CB"/>
    <w:rsid w:val="006A26F9"/>
    <w:rsid w:val="006A2A58"/>
    <w:rsid w:val="006A2D92"/>
    <w:rsid w:val="006A2FEF"/>
    <w:rsid w:val="006A3049"/>
    <w:rsid w:val="006A383C"/>
    <w:rsid w:val="006A3ABF"/>
    <w:rsid w:val="006A3AC9"/>
    <w:rsid w:val="006A3C50"/>
    <w:rsid w:val="006A3E2A"/>
    <w:rsid w:val="006A3F25"/>
    <w:rsid w:val="006A3FEA"/>
    <w:rsid w:val="006A4C98"/>
    <w:rsid w:val="006A5682"/>
    <w:rsid w:val="006A5AF8"/>
    <w:rsid w:val="006A5B14"/>
    <w:rsid w:val="006A5EB8"/>
    <w:rsid w:val="006A5FB5"/>
    <w:rsid w:val="006A6274"/>
    <w:rsid w:val="006A6AE2"/>
    <w:rsid w:val="006A755E"/>
    <w:rsid w:val="006A7767"/>
    <w:rsid w:val="006A789E"/>
    <w:rsid w:val="006A7B2A"/>
    <w:rsid w:val="006A7B58"/>
    <w:rsid w:val="006B06DE"/>
    <w:rsid w:val="006B1C60"/>
    <w:rsid w:val="006B1D69"/>
    <w:rsid w:val="006B2073"/>
    <w:rsid w:val="006B2277"/>
    <w:rsid w:val="006B23D1"/>
    <w:rsid w:val="006B2DDC"/>
    <w:rsid w:val="006B32ED"/>
    <w:rsid w:val="006B3343"/>
    <w:rsid w:val="006B3877"/>
    <w:rsid w:val="006B3A04"/>
    <w:rsid w:val="006B3E65"/>
    <w:rsid w:val="006B43A1"/>
    <w:rsid w:val="006B46D6"/>
    <w:rsid w:val="006B4E0A"/>
    <w:rsid w:val="006B5058"/>
    <w:rsid w:val="006B62AC"/>
    <w:rsid w:val="006B6890"/>
    <w:rsid w:val="006B6B9B"/>
    <w:rsid w:val="006B6C82"/>
    <w:rsid w:val="006B6E2F"/>
    <w:rsid w:val="006B7025"/>
    <w:rsid w:val="006B7BB4"/>
    <w:rsid w:val="006B7C44"/>
    <w:rsid w:val="006B7DCC"/>
    <w:rsid w:val="006C0718"/>
    <w:rsid w:val="006C0A7B"/>
    <w:rsid w:val="006C144D"/>
    <w:rsid w:val="006C1C24"/>
    <w:rsid w:val="006C1D6C"/>
    <w:rsid w:val="006C1DF4"/>
    <w:rsid w:val="006C2168"/>
    <w:rsid w:val="006C27C3"/>
    <w:rsid w:val="006C2C09"/>
    <w:rsid w:val="006C3516"/>
    <w:rsid w:val="006C35C8"/>
    <w:rsid w:val="006C3AD2"/>
    <w:rsid w:val="006C4408"/>
    <w:rsid w:val="006C4467"/>
    <w:rsid w:val="006C44D3"/>
    <w:rsid w:val="006C544D"/>
    <w:rsid w:val="006C57C3"/>
    <w:rsid w:val="006C59A6"/>
    <w:rsid w:val="006C5B26"/>
    <w:rsid w:val="006C5D18"/>
    <w:rsid w:val="006C60A3"/>
    <w:rsid w:val="006C61C5"/>
    <w:rsid w:val="006C6752"/>
    <w:rsid w:val="006C77F2"/>
    <w:rsid w:val="006C7A0C"/>
    <w:rsid w:val="006C7DC3"/>
    <w:rsid w:val="006D00CA"/>
    <w:rsid w:val="006D04A9"/>
    <w:rsid w:val="006D05FE"/>
    <w:rsid w:val="006D0606"/>
    <w:rsid w:val="006D0FF3"/>
    <w:rsid w:val="006D102E"/>
    <w:rsid w:val="006D117F"/>
    <w:rsid w:val="006D11E3"/>
    <w:rsid w:val="006D1310"/>
    <w:rsid w:val="006D1341"/>
    <w:rsid w:val="006D1665"/>
    <w:rsid w:val="006D1EF2"/>
    <w:rsid w:val="006D3664"/>
    <w:rsid w:val="006D380E"/>
    <w:rsid w:val="006D3869"/>
    <w:rsid w:val="006D3AA0"/>
    <w:rsid w:val="006D42CA"/>
    <w:rsid w:val="006D44FF"/>
    <w:rsid w:val="006D4C4A"/>
    <w:rsid w:val="006D4CF8"/>
    <w:rsid w:val="006D4E5F"/>
    <w:rsid w:val="006D5010"/>
    <w:rsid w:val="006D5099"/>
    <w:rsid w:val="006D5223"/>
    <w:rsid w:val="006D52B3"/>
    <w:rsid w:val="006D5F5A"/>
    <w:rsid w:val="006D66ED"/>
    <w:rsid w:val="006D6859"/>
    <w:rsid w:val="006D7313"/>
    <w:rsid w:val="006D7598"/>
    <w:rsid w:val="006D75A1"/>
    <w:rsid w:val="006D772E"/>
    <w:rsid w:val="006D7AA5"/>
    <w:rsid w:val="006D7B67"/>
    <w:rsid w:val="006E016F"/>
    <w:rsid w:val="006E01AD"/>
    <w:rsid w:val="006E0548"/>
    <w:rsid w:val="006E0C13"/>
    <w:rsid w:val="006E1069"/>
    <w:rsid w:val="006E134C"/>
    <w:rsid w:val="006E1610"/>
    <w:rsid w:val="006E1D93"/>
    <w:rsid w:val="006E2601"/>
    <w:rsid w:val="006E28EB"/>
    <w:rsid w:val="006E2EBF"/>
    <w:rsid w:val="006E38F4"/>
    <w:rsid w:val="006E3AD7"/>
    <w:rsid w:val="006E3F56"/>
    <w:rsid w:val="006E408C"/>
    <w:rsid w:val="006E49D0"/>
    <w:rsid w:val="006E4B21"/>
    <w:rsid w:val="006E4FB0"/>
    <w:rsid w:val="006E5020"/>
    <w:rsid w:val="006E518E"/>
    <w:rsid w:val="006E538E"/>
    <w:rsid w:val="006E54CB"/>
    <w:rsid w:val="006E589F"/>
    <w:rsid w:val="006E602A"/>
    <w:rsid w:val="006E6148"/>
    <w:rsid w:val="006E6310"/>
    <w:rsid w:val="006E6705"/>
    <w:rsid w:val="006E6AA1"/>
    <w:rsid w:val="006E6F94"/>
    <w:rsid w:val="006E7151"/>
    <w:rsid w:val="006E7794"/>
    <w:rsid w:val="006E783E"/>
    <w:rsid w:val="006E7DB3"/>
    <w:rsid w:val="006F0099"/>
    <w:rsid w:val="006F0241"/>
    <w:rsid w:val="006F04A4"/>
    <w:rsid w:val="006F0655"/>
    <w:rsid w:val="006F06A1"/>
    <w:rsid w:val="006F0897"/>
    <w:rsid w:val="006F0D44"/>
    <w:rsid w:val="006F165C"/>
    <w:rsid w:val="006F19D5"/>
    <w:rsid w:val="006F19F0"/>
    <w:rsid w:val="006F1C04"/>
    <w:rsid w:val="006F1D0B"/>
    <w:rsid w:val="006F2378"/>
    <w:rsid w:val="006F2711"/>
    <w:rsid w:val="006F2E5F"/>
    <w:rsid w:val="006F34D2"/>
    <w:rsid w:val="006F3AD3"/>
    <w:rsid w:val="006F4113"/>
    <w:rsid w:val="006F4115"/>
    <w:rsid w:val="006F41C4"/>
    <w:rsid w:val="006F4523"/>
    <w:rsid w:val="006F455B"/>
    <w:rsid w:val="006F472A"/>
    <w:rsid w:val="006F49B8"/>
    <w:rsid w:val="006F4ACA"/>
    <w:rsid w:val="006F4EAB"/>
    <w:rsid w:val="006F4F6A"/>
    <w:rsid w:val="006F5086"/>
    <w:rsid w:val="006F595A"/>
    <w:rsid w:val="006F5C70"/>
    <w:rsid w:val="006F632A"/>
    <w:rsid w:val="006F63D1"/>
    <w:rsid w:val="006F648C"/>
    <w:rsid w:val="006F6685"/>
    <w:rsid w:val="006F67E0"/>
    <w:rsid w:val="006F6F78"/>
    <w:rsid w:val="006F717E"/>
    <w:rsid w:val="006F73D5"/>
    <w:rsid w:val="006F74AB"/>
    <w:rsid w:val="006F76F0"/>
    <w:rsid w:val="006F79DA"/>
    <w:rsid w:val="0070008D"/>
    <w:rsid w:val="00700238"/>
    <w:rsid w:val="00700403"/>
    <w:rsid w:val="0070043D"/>
    <w:rsid w:val="00700854"/>
    <w:rsid w:val="007008F2"/>
    <w:rsid w:val="007012DC"/>
    <w:rsid w:val="007015A1"/>
    <w:rsid w:val="007017DD"/>
    <w:rsid w:val="00701B96"/>
    <w:rsid w:val="00701F7C"/>
    <w:rsid w:val="00701FAB"/>
    <w:rsid w:val="0070223B"/>
    <w:rsid w:val="00702A42"/>
    <w:rsid w:val="00702AD0"/>
    <w:rsid w:val="00702E9A"/>
    <w:rsid w:val="00702FF4"/>
    <w:rsid w:val="007030E6"/>
    <w:rsid w:val="007033AA"/>
    <w:rsid w:val="0070387A"/>
    <w:rsid w:val="0070402F"/>
    <w:rsid w:val="007049F1"/>
    <w:rsid w:val="00704DCD"/>
    <w:rsid w:val="00704EF4"/>
    <w:rsid w:val="00705A91"/>
    <w:rsid w:val="00705DB0"/>
    <w:rsid w:val="007061D2"/>
    <w:rsid w:val="007068C9"/>
    <w:rsid w:val="00706B2B"/>
    <w:rsid w:val="00707064"/>
    <w:rsid w:val="0070735C"/>
    <w:rsid w:val="0070752B"/>
    <w:rsid w:val="00707F0A"/>
    <w:rsid w:val="00707F56"/>
    <w:rsid w:val="00710053"/>
    <w:rsid w:val="0071082B"/>
    <w:rsid w:val="00710851"/>
    <w:rsid w:val="00710EDD"/>
    <w:rsid w:val="007111FC"/>
    <w:rsid w:val="00711981"/>
    <w:rsid w:val="007123C1"/>
    <w:rsid w:val="00712426"/>
    <w:rsid w:val="00712A5A"/>
    <w:rsid w:val="007131EE"/>
    <w:rsid w:val="007139CB"/>
    <w:rsid w:val="00713FC5"/>
    <w:rsid w:val="0071408F"/>
    <w:rsid w:val="007141F7"/>
    <w:rsid w:val="00714269"/>
    <w:rsid w:val="00714398"/>
    <w:rsid w:val="00714436"/>
    <w:rsid w:val="007144B1"/>
    <w:rsid w:val="00714FBE"/>
    <w:rsid w:val="0071522F"/>
    <w:rsid w:val="007154B0"/>
    <w:rsid w:val="00715BF3"/>
    <w:rsid w:val="00715CFD"/>
    <w:rsid w:val="00716279"/>
    <w:rsid w:val="0071645D"/>
    <w:rsid w:val="00716741"/>
    <w:rsid w:val="0071682D"/>
    <w:rsid w:val="00716CC0"/>
    <w:rsid w:val="00716D92"/>
    <w:rsid w:val="00716EED"/>
    <w:rsid w:val="0071771A"/>
    <w:rsid w:val="00717AA8"/>
    <w:rsid w:val="00717AF2"/>
    <w:rsid w:val="00717D61"/>
    <w:rsid w:val="00720029"/>
    <w:rsid w:val="007200E1"/>
    <w:rsid w:val="00720579"/>
    <w:rsid w:val="007205FA"/>
    <w:rsid w:val="007205FC"/>
    <w:rsid w:val="00720963"/>
    <w:rsid w:val="007210AD"/>
    <w:rsid w:val="007211C7"/>
    <w:rsid w:val="0072143F"/>
    <w:rsid w:val="00721CEC"/>
    <w:rsid w:val="00721F4F"/>
    <w:rsid w:val="007225E4"/>
    <w:rsid w:val="00722661"/>
    <w:rsid w:val="0072271B"/>
    <w:rsid w:val="007227F9"/>
    <w:rsid w:val="007227FC"/>
    <w:rsid w:val="00722D9F"/>
    <w:rsid w:val="0072322B"/>
    <w:rsid w:val="00723307"/>
    <w:rsid w:val="00723469"/>
    <w:rsid w:val="0072366B"/>
    <w:rsid w:val="0072383D"/>
    <w:rsid w:val="007239AC"/>
    <w:rsid w:val="00723B57"/>
    <w:rsid w:val="00723BF1"/>
    <w:rsid w:val="00723ED2"/>
    <w:rsid w:val="00723F04"/>
    <w:rsid w:val="0072425A"/>
    <w:rsid w:val="0072431A"/>
    <w:rsid w:val="007245C2"/>
    <w:rsid w:val="00724948"/>
    <w:rsid w:val="00724B2A"/>
    <w:rsid w:val="00724C2B"/>
    <w:rsid w:val="00725799"/>
    <w:rsid w:val="0072591F"/>
    <w:rsid w:val="0072598D"/>
    <w:rsid w:val="00726162"/>
    <w:rsid w:val="00726751"/>
    <w:rsid w:val="00726DD9"/>
    <w:rsid w:val="007277C9"/>
    <w:rsid w:val="0072795F"/>
    <w:rsid w:val="00727B8A"/>
    <w:rsid w:val="00727C28"/>
    <w:rsid w:val="00727C98"/>
    <w:rsid w:val="007303B5"/>
    <w:rsid w:val="00730403"/>
    <w:rsid w:val="007307DE"/>
    <w:rsid w:val="00730DF7"/>
    <w:rsid w:val="0073116F"/>
    <w:rsid w:val="007316C4"/>
    <w:rsid w:val="00731D6C"/>
    <w:rsid w:val="0073206C"/>
    <w:rsid w:val="00732173"/>
    <w:rsid w:val="007321F2"/>
    <w:rsid w:val="007323C4"/>
    <w:rsid w:val="007326F5"/>
    <w:rsid w:val="007328AB"/>
    <w:rsid w:val="007330B4"/>
    <w:rsid w:val="0073335F"/>
    <w:rsid w:val="00733545"/>
    <w:rsid w:val="00733DC1"/>
    <w:rsid w:val="00734F7B"/>
    <w:rsid w:val="00734F84"/>
    <w:rsid w:val="007353D0"/>
    <w:rsid w:val="007357D2"/>
    <w:rsid w:val="00735BDE"/>
    <w:rsid w:val="00736206"/>
    <w:rsid w:val="00736680"/>
    <w:rsid w:val="00736E44"/>
    <w:rsid w:val="0073705D"/>
    <w:rsid w:val="007372B4"/>
    <w:rsid w:val="007373D3"/>
    <w:rsid w:val="007376D8"/>
    <w:rsid w:val="00737879"/>
    <w:rsid w:val="00737B6F"/>
    <w:rsid w:val="00737C12"/>
    <w:rsid w:val="0074058C"/>
    <w:rsid w:val="00740AB6"/>
    <w:rsid w:val="00740E51"/>
    <w:rsid w:val="007416CB"/>
    <w:rsid w:val="0074177E"/>
    <w:rsid w:val="0074182E"/>
    <w:rsid w:val="00741A2C"/>
    <w:rsid w:val="00741C73"/>
    <w:rsid w:val="00741D2B"/>
    <w:rsid w:val="00741E24"/>
    <w:rsid w:val="0074210A"/>
    <w:rsid w:val="007422CA"/>
    <w:rsid w:val="007423AC"/>
    <w:rsid w:val="007423BA"/>
    <w:rsid w:val="0074266C"/>
    <w:rsid w:val="00742E9F"/>
    <w:rsid w:val="00742FE7"/>
    <w:rsid w:val="007431BD"/>
    <w:rsid w:val="0074356F"/>
    <w:rsid w:val="0074368C"/>
    <w:rsid w:val="00743987"/>
    <w:rsid w:val="00744330"/>
    <w:rsid w:val="007443CE"/>
    <w:rsid w:val="00744408"/>
    <w:rsid w:val="007445F4"/>
    <w:rsid w:val="0074480D"/>
    <w:rsid w:val="00744970"/>
    <w:rsid w:val="00744F71"/>
    <w:rsid w:val="0074526A"/>
    <w:rsid w:val="0074528B"/>
    <w:rsid w:val="007456C6"/>
    <w:rsid w:val="0074578F"/>
    <w:rsid w:val="00745D2B"/>
    <w:rsid w:val="00745FA8"/>
    <w:rsid w:val="0074600A"/>
    <w:rsid w:val="007462E9"/>
    <w:rsid w:val="007469BE"/>
    <w:rsid w:val="00746DB8"/>
    <w:rsid w:val="00747272"/>
    <w:rsid w:val="0074743B"/>
    <w:rsid w:val="007474EE"/>
    <w:rsid w:val="00750135"/>
    <w:rsid w:val="0075048F"/>
    <w:rsid w:val="00750636"/>
    <w:rsid w:val="00750884"/>
    <w:rsid w:val="007508F3"/>
    <w:rsid w:val="00750A83"/>
    <w:rsid w:val="00750D38"/>
    <w:rsid w:val="007511B3"/>
    <w:rsid w:val="00751664"/>
    <w:rsid w:val="00751C70"/>
    <w:rsid w:val="00751E5C"/>
    <w:rsid w:val="007521E5"/>
    <w:rsid w:val="007521F1"/>
    <w:rsid w:val="00752389"/>
    <w:rsid w:val="007525C4"/>
    <w:rsid w:val="00752C3D"/>
    <w:rsid w:val="00752DA5"/>
    <w:rsid w:val="0075384D"/>
    <w:rsid w:val="00753912"/>
    <w:rsid w:val="00753949"/>
    <w:rsid w:val="00753D6F"/>
    <w:rsid w:val="00753DA8"/>
    <w:rsid w:val="00753FEE"/>
    <w:rsid w:val="007540EB"/>
    <w:rsid w:val="007541BA"/>
    <w:rsid w:val="0075438D"/>
    <w:rsid w:val="00754882"/>
    <w:rsid w:val="00754902"/>
    <w:rsid w:val="00754AE5"/>
    <w:rsid w:val="00755866"/>
    <w:rsid w:val="00755B3F"/>
    <w:rsid w:val="0075610F"/>
    <w:rsid w:val="00756669"/>
    <w:rsid w:val="007569F1"/>
    <w:rsid w:val="00757C43"/>
    <w:rsid w:val="00757ED4"/>
    <w:rsid w:val="00760925"/>
    <w:rsid w:val="00760C38"/>
    <w:rsid w:val="007614F8"/>
    <w:rsid w:val="007615AC"/>
    <w:rsid w:val="007619B4"/>
    <w:rsid w:val="00761CEE"/>
    <w:rsid w:val="00761F67"/>
    <w:rsid w:val="0076218C"/>
    <w:rsid w:val="007621B4"/>
    <w:rsid w:val="007621C3"/>
    <w:rsid w:val="007629A2"/>
    <w:rsid w:val="00762CA0"/>
    <w:rsid w:val="00763095"/>
    <w:rsid w:val="00763191"/>
    <w:rsid w:val="007637B9"/>
    <w:rsid w:val="007638EB"/>
    <w:rsid w:val="0076392C"/>
    <w:rsid w:val="007639C3"/>
    <w:rsid w:val="00764407"/>
    <w:rsid w:val="0076441F"/>
    <w:rsid w:val="00764584"/>
    <w:rsid w:val="007649C1"/>
    <w:rsid w:val="007649D6"/>
    <w:rsid w:val="00764C37"/>
    <w:rsid w:val="00764DB9"/>
    <w:rsid w:val="00764EF3"/>
    <w:rsid w:val="00765025"/>
    <w:rsid w:val="0076528B"/>
    <w:rsid w:val="007658B0"/>
    <w:rsid w:val="00765ADA"/>
    <w:rsid w:val="00765F43"/>
    <w:rsid w:val="00766555"/>
    <w:rsid w:val="00766EB6"/>
    <w:rsid w:val="00767463"/>
    <w:rsid w:val="0076775D"/>
    <w:rsid w:val="00767D36"/>
    <w:rsid w:val="00767D5C"/>
    <w:rsid w:val="00770312"/>
    <w:rsid w:val="007704C4"/>
    <w:rsid w:val="007709CC"/>
    <w:rsid w:val="00771C82"/>
    <w:rsid w:val="00771E27"/>
    <w:rsid w:val="00772091"/>
    <w:rsid w:val="007722FC"/>
    <w:rsid w:val="0077256F"/>
    <w:rsid w:val="00772944"/>
    <w:rsid w:val="0077297A"/>
    <w:rsid w:val="00772E2E"/>
    <w:rsid w:val="00773158"/>
    <w:rsid w:val="0077337B"/>
    <w:rsid w:val="00773AC2"/>
    <w:rsid w:val="0077425F"/>
    <w:rsid w:val="007745C0"/>
    <w:rsid w:val="00774699"/>
    <w:rsid w:val="007748B7"/>
    <w:rsid w:val="00774A90"/>
    <w:rsid w:val="00774CBA"/>
    <w:rsid w:val="00775200"/>
    <w:rsid w:val="007753D5"/>
    <w:rsid w:val="0077543C"/>
    <w:rsid w:val="00775A59"/>
    <w:rsid w:val="00775C9B"/>
    <w:rsid w:val="00775CA1"/>
    <w:rsid w:val="007765C1"/>
    <w:rsid w:val="007769BE"/>
    <w:rsid w:val="00776C6A"/>
    <w:rsid w:val="00776C7C"/>
    <w:rsid w:val="007772BD"/>
    <w:rsid w:val="00777688"/>
    <w:rsid w:val="007776BD"/>
    <w:rsid w:val="0077783F"/>
    <w:rsid w:val="00777A0E"/>
    <w:rsid w:val="00777C33"/>
    <w:rsid w:val="00777C9C"/>
    <w:rsid w:val="007805AD"/>
    <w:rsid w:val="00780A49"/>
    <w:rsid w:val="00780D40"/>
    <w:rsid w:val="0078133E"/>
    <w:rsid w:val="00781499"/>
    <w:rsid w:val="00781B6D"/>
    <w:rsid w:val="00781BC3"/>
    <w:rsid w:val="00782AEC"/>
    <w:rsid w:val="00782BEE"/>
    <w:rsid w:val="00782E0D"/>
    <w:rsid w:val="00783039"/>
    <w:rsid w:val="007832E0"/>
    <w:rsid w:val="007838C4"/>
    <w:rsid w:val="00783E09"/>
    <w:rsid w:val="00784729"/>
    <w:rsid w:val="007850B0"/>
    <w:rsid w:val="00785353"/>
    <w:rsid w:val="007853D9"/>
    <w:rsid w:val="0078574F"/>
    <w:rsid w:val="00785968"/>
    <w:rsid w:val="00785EA1"/>
    <w:rsid w:val="00785F6A"/>
    <w:rsid w:val="00786AAA"/>
    <w:rsid w:val="00786B4E"/>
    <w:rsid w:val="007872B3"/>
    <w:rsid w:val="007876A8"/>
    <w:rsid w:val="007878FF"/>
    <w:rsid w:val="00787BEC"/>
    <w:rsid w:val="00787CB2"/>
    <w:rsid w:val="00787E79"/>
    <w:rsid w:val="00790288"/>
    <w:rsid w:val="00790411"/>
    <w:rsid w:val="00790500"/>
    <w:rsid w:val="00790750"/>
    <w:rsid w:val="00790F4C"/>
    <w:rsid w:val="007910E4"/>
    <w:rsid w:val="00791AC9"/>
    <w:rsid w:val="00791ACC"/>
    <w:rsid w:val="00791E0C"/>
    <w:rsid w:val="0079291C"/>
    <w:rsid w:val="007931DB"/>
    <w:rsid w:val="00793260"/>
    <w:rsid w:val="00793281"/>
    <w:rsid w:val="007934F1"/>
    <w:rsid w:val="007938F1"/>
    <w:rsid w:val="00793957"/>
    <w:rsid w:val="00793A8B"/>
    <w:rsid w:val="00793CCA"/>
    <w:rsid w:val="00793D85"/>
    <w:rsid w:val="00793EA8"/>
    <w:rsid w:val="00794206"/>
    <w:rsid w:val="007943BC"/>
    <w:rsid w:val="007945D9"/>
    <w:rsid w:val="007949EA"/>
    <w:rsid w:val="00794BD1"/>
    <w:rsid w:val="00794D7D"/>
    <w:rsid w:val="00795014"/>
    <w:rsid w:val="00795027"/>
    <w:rsid w:val="00795242"/>
    <w:rsid w:val="00795942"/>
    <w:rsid w:val="00795A24"/>
    <w:rsid w:val="00796128"/>
    <w:rsid w:val="007967AC"/>
    <w:rsid w:val="00796C6F"/>
    <w:rsid w:val="00796DC8"/>
    <w:rsid w:val="007972BE"/>
    <w:rsid w:val="00797571"/>
    <w:rsid w:val="0079758E"/>
    <w:rsid w:val="00797D85"/>
    <w:rsid w:val="00797F8C"/>
    <w:rsid w:val="007A0257"/>
    <w:rsid w:val="007A0BD9"/>
    <w:rsid w:val="007A0CB6"/>
    <w:rsid w:val="007A0CD2"/>
    <w:rsid w:val="007A13D9"/>
    <w:rsid w:val="007A16BF"/>
    <w:rsid w:val="007A1D5C"/>
    <w:rsid w:val="007A1E7A"/>
    <w:rsid w:val="007A2087"/>
    <w:rsid w:val="007A239C"/>
    <w:rsid w:val="007A25AC"/>
    <w:rsid w:val="007A2B5C"/>
    <w:rsid w:val="007A2F5D"/>
    <w:rsid w:val="007A2FDD"/>
    <w:rsid w:val="007A39AB"/>
    <w:rsid w:val="007A3F55"/>
    <w:rsid w:val="007A44B4"/>
    <w:rsid w:val="007A488E"/>
    <w:rsid w:val="007A4A80"/>
    <w:rsid w:val="007A5C15"/>
    <w:rsid w:val="007A5C60"/>
    <w:rsid w:val="007A5F61"/>
    <w:rsid w:val="007A60C1"/>
    <w:rsid w:val="007A611E"/>
    <w:rsid w:val="007A62F4"/>
    <w:rsid w:val="007A6413"/>
    <w:rsid w:val="007A6AF8"/>
    <w:rsid w:val="007A6BAF"/>
    <w:rsid w:val="007A6D5D"/>
    <w:rsid w:val="007A72F1"/>
    <w:rsid w:val="007A7682"/>
    <w:rsid w:val="007A7CAD"/>
    <w:rsid w:val="007B0180"/>
    <w:rsid w:val="007B020F"/>
    <w:rsid w:val="007B0931"/>
    <w:rsid w:val="007B0CEE"/>
    <w:rsid w:val="007B0E93"/>
    <w:rsid w:val="007B0FBD"/>
    <w:rsid w:val="007B100D"/>
    <w:rsid w:val="007B1420"/>
    <w:rsid w:val="007B1D00"/>
    <w:rsid w:val="007B2042"/>
    <w:rsid w:val="007B2086"/>
    <w:rsid w:val="007B215E"/>
    <w:rsid w:val="007B2516"/>
    <w:rsid w:val="007B2BE4"/>
    <w:rsid w:val="007B3099"/>
    <w:rsid w:val="007B33F2"/>
    <w:rsid w:val="007B355E"/>
    <w:rsid w:val="007B3941"/>
    <w:rsid w:val="007B3C59"/>
    <w:rsid w:val="007B3E5C"/>
    <w:rsid w:val="007B3FDB"/>
    <w:rsid w:val="007B4210"/>
    <w:rsid w:val="007B44E9"/>
    <w:rsid w:val="007B456B"/>
    <w:rsid w:val="007B461B"/>
    <w:rsid w:val="007B5110"/>
    <w:rsid w:val="007B5881"/>
    <w:rsid w:val="007B5946"/>
    <w:rsid w:val="007B5A68"/>
    <w:rsid w:val="007B5A6A"/>
    <w:rsid w:val="007B5BE7"/>
    <w:rsid w:val="007B5C20"/>
    <w:rsid w:val="007B61A5"/>
    <w:rsid w:val="007B675E"/>
    <w:rsid w:val="007B681A"/>
    <w:rsid w:val="007B6B35"/>
    <w:rsid w:val="007B6D00"/>
    <w:rsid w:val="007B70F2"/>
    <w:rsid w:val="007B7652"/>
    <w:rsid w:val="007B7C31"/>
    <w:rsid w:val="007B7FAE"/>
    <w:rsid w:val="007C0070"/>
    <w:rsid w:val="007C0370"/>
    <w:rsid w:val="007C042B"/>
    <w:rsid w:val="007C0473"/>
    <w:rsid w:val="007C0FB2"/>
    <w:rsid w:val="007C1224"/>
    <w:rsid w:val="007C18A7"/>
    <w:rsid w:val="007C1BC3"/>
    <w:rsid w:val="007C2062"/>
    <w:rsid w:val="007C2092"/>
    <w:rsid w:val="007C228B"/>
    <w:rsid w:val="007C2354"/>
    <w:rsid w:val="007C235D"/>
    <w:rsid w:val="007C28F0"/>
    <w:rsid w:val="007C29FE"/>
    <w:rsid w:val="007C2C1C"/>
    <w:rsid w:val="007C2C42"/>
    <w:rsid w:val="007C368B"/>
    <w:rsid w:val="007C36E0"/>
    <w:rsid w:val="007C3734"/>
    <w:rsid w:val="007C43C8"/>
    <w:rsid w:val="007C4665"/>
    <w:rsid w:val="007C4927"/>
    <w:rsid w:val="007C4CF4"/>
    <w:rsid w:val="007C5CDE"/>
    <w:rsid w:val="007C5F83"/>
    <w:rsid w:val="007C673F"/>
    <w:rsid w:val="007C6867"/>
    <w:rsid w:val="007C7431"/>
    <w:rsid w:val="007C7476"/>
    <w:rsid w:val="007C776A"/>
    <w:rsid w:val="007C77BE"/>
    <w:rsid w:val="007C7927"/>
    <w:rsid w:val="007C7AB3"/>
    <w:rsid w:val="007C7B42"/>
    <w:rsid w:val="007D01BA"/>
    <w:rsid w:val="007D01D4"/>
    <w:rsid w:val="007D06E7"/>
    <w:rsid w:val="007D0B1D"/>
    <w:rsid w:val="007D0D7E"/>
    <w:rsid w:val="007D0F3F"/>
    <w:rsid w:val="007D109E"/>
    <w:rsid w:val="007D1688"/>
    <w:rsid w:val="007D168B"/>
    <w:rsid w:val="007D16C2"/>
    <w:rsid w:val="007D1774"/>
    <w:rsid w:val="007D1A18"/>
    <w:rsid w:val="007D1D58"/>
    <w:rsid w:val="007D2215"/>
    <w:rsid w:val="007D233E"/>
    <w:rsid w:val="007D26F1"/>
    <w:rsid w:val="007D28B3"/>
    <w:rsid w:val="007D2CF5"/>
    <w:rsid w:val="007D2F37"/>
    <w:rsid w:val="007D3068"/>
    <w:rsid w:val="007D314D"/>
    <w:rsid w:val="007D3381"/>
    <w:rsid w:val="007D34DC"/>
    <w:rsid w:val="007D35FC"/>
    <w:rsid w:val="007D3606"/>
    <w:rsid w:val="007D3E45"/>
    <w:rsid w:val="007D3F66"/>
    <w:rsid w:val="007D43E2"/>
    <w:rsid w:val="007D4483"/>
    <w:rsid w:val="007D47C8"/>
    <w:rsid w:val="007D4962"/>
    <w:rsid w:val="007D53B4"/>
    <w:rsid w:val="007D5452"/>
    <w:rsid w:val="007D5809"/>
    <w:rsid w:val="007D5E36"/>
    <w:rsid w:val="007D5FC1"/>
    <w:rsid w:val="007D6099"/>
    <w:rsid w:val="007D63B7"/>
    <w:rsid w:val="007D6427"/>
    <w:rsid w:val="007D7127"/>
    <w:rsid w:val="007D72C7"/>
    <w:rsid w:val="007D7324"/>
    <w:rsid w:val="007D74DA"/>
    <w:rsid w:val="007D7A02"/>
    <w:rsid w:val="007D7BE7"/>
    <w:rsid w:val="007D7D15"/>
    <w:rsid w:val="007E03E0"/>
    <w:rsid w:val="007E053A"/>
    <w:rsid w:val="007E06EE"/>
    <w:rsid w:val="007E07DC"/>
    <w:rsid w:val="007E0C09"/>
    <w:rsid w:val="007E0C49"/>
    <w:rsid w:val="007E105C"/>
    <w:rsid w:val="007E1077"/>
    <w:rsid w:val="007E121E"/>
    <w:rsid w:val="007E1549"/>
    <w:rsid w:val="007E188E"/>
    <w:rsid w:val="007E18AE"/>
    <w:rsid w:val="007E1DB8"/>
    <w:rsid w:val="007E1FE7"/>
    <w:rsid w:val="007E209A"/>
    <w:rsid w:val="007E2116"/>
    <w:rsid w:val="007E2295"/>
    <w:rsid w:val="007E23FB"/>
    <w:rsid w:val="007E248B"/>
    <w:rsid w:val="007E28F9"/>
    <w:rsid w:val="007E2B14"/>
    <w:rsid w:val="007E2B69"/>
    <w:rsid w:val="007E3C07"/>
    <w:rsid w:val="007E3DC2"/>
    <w:rsid w:val="007E4784"/>
    <w:rsid w:val="007E4A2A"/>
    <w:rsid w:val="007E50CE"/>
    <w:rsid w:val="007E536B"/>
    <w:rsid w:val="007E56DB"/>
    <w:rsid w:val="007E5D89"/>
    <w:rsid w:val="007E5FBF"/>
    <w:rsid w:val="007E6086"/>
    <w:rsid w:val="007E6537"/>
    <w:rsid w:val="007E655B"/>
    <w:rsid w:val="007E664A"/>
    <w:rsid w:val="007E69FF"/>
    <w:rsid w:val="007E6AF5"/>
    <w:rsid w:val="007E6BDB"/>
    <w:rsid w:val="007E6ED5"/>
    <w:rsid w:val="007E7584"/>
    <w:rsid w:val="007E75F9"/>
    <w:rsid w:val="007E7636"/>
    <w:rsid w:val="007E785E"/>
    <w:rsid w:val="007F0015"/>
    <w:rsid w:val="007F01ED"/>
    <w:rsid w:val="007F041D"/>
    <w:rsid w:val="007F0860"/>
    <w:rsid w:val="007F09AC"/>
    <w:rsid w:val="007F10AA"/>
    <w:rsid w:val="007F1279"/>
    <w:rsid w:val="007F19B3"/>
    <w:rsid w:val="007F19BA"/>
    <w:rsid w:val="007F1E10"/>
    <w:rsid w:val="007F228A"/>
    <w:rsid w:val="007F22AA"/>
    <w:rsid w:val="007F2375"/>
    <w:rsid w:val="007F2669"/>
    <w:rsid w:val="007F298D"/>
    <w:rsid w:val="007F2A73"/>
    <w:rsid w:val="007F304D"/>
    <w:rsid w:val="007F326B"/>
    <w:rsid w:val="007F39F9"/>
    <w:rsid w:val="007F3A4A"/>
    <w:rsid w:val="007F3C55"/>
    <w:rsid w:val="007F3C6A"/>
    <w:rsid w:val="007F3D60"/>
    <w:rsid w:val="007F4132"/>
    <w:rsid w:val="007F41E1"/>
    <w:rsid w:val="007F4D61"/>
    <w:rsid w:val="007F4E11"/>
    <w:rsid w:val="007F4F17"/>
    <w:rsid w:val="007F5020"/>
    <w:rsid w:val="007F5388"/>
    <w:rsid w:val="007F53C6"/>
    <w:rsid w:val="007F5756"/>
    <w:rsid w:val="007F6142"/>
    <w:rsid w:val="007F623B"/>
    <w:rsid w:val="007F677E"/>
    <w:rsid w:val="007F6BCE"/>
    <w:rsid w:val="007F6DBC"/>
    <w:rsid w:val="007F6DF4"/>
    <w:rsid w:val="007F6FA4"/>
    <w:rsid w:val="007F78B7"/>
    <w:rsid w:val="007F7B34"/>
    <w:rsid w:val="007F7BF3"/>
    <w:rsid w:val="007F7DB2"/>
    <w:rsid w:val="007F7FF2"/>
    <w:rsid w:val="00800196"/>
    <w:rsid w:val="0080036B"/>
    <w:rsid w:val="008006BE"/>
    <w:rsid w:val="00800BCA"/>
    <w:rsid w:val="00801488"/>
    <w:rsid w:val="00801B1B"/>
    <w:rsid w:val="00801BDD"/>
    <w:rsid w:val="00801C62"/>
    <w:rsid w:val="00802001"/>
    <w:rsid w:val="0080255B"/>
    <w:rsid w:val="008028E3"/>
    <w:rsid w:val="00802E6B"/>
    <w:rsid w:val="00803B12"/>
    <w:rsid w:val="00804023"/>
    <w:rsid w:val="00804380"/>
    <w:rsid w:val="008044A1"/>
    <w:rsid w:val="0080450F"/>
    <w:rsid w:val="008047FE"/>
    <w:rsid w:val="00804B20"/>
    <w:rsid w:val="00804BE7"/>
    <w:rsid w:val="00805059"/>
    <w:rsid w:val="00805377"/>
    <w:rsid w:val="008059FB"/>
    <w:rsid w:val="00805C6B"/>
    <w:rsid w:val="00805D29"/>
    <w:rsid w:val="00805D8F"/>
    <w:rsid w:val="008061CA"/>
    <w:rsid w:val="0080649A"/>
    <w:rsid w:val="0080671B"/>
    <w:rsid w:val="00806C30"/>
    <w:rsid w:val="0080700C"/>
    <w:rsid w:val="0080710F"/>
    <w:rsid w:val="00807138"/>
    <w:rsid w:val="008071D3"/>
    <w:rsid w:val="0080739B"/>
    <w:rsid w:val="0080741C"/>
    <w:rsid w:val="00807456"/>
    <w:rsid w:val="00807567"/>
    <w:rsid w:val="00807866"/>
    <w:rsid w:val="00807CB3"/>
    <w:rsid w:val="0081004C"/>
    <w:rsid w:val="008101F5"/>
    <w:rsid w:val="00810456"/>
    <w:rsid w:val="008105C9"/>
    <w:rsid w:val="0081062B"/>
    <w:rsid w:val="00810893"/>
    <w:rsid w:val="00810A1C"/>
    <w:rsid w:val="00810A53"/>
    <w:rsid w:val="00810DBE"/>
    <w:rsid w:val="00810E37"/>
    <w:rsid w:val="00810F64"/>
    <w:rsid w:val="00810F9D"/>
    <w:rsid w:val="0081130B"/>
    <w:rsid w:val="0081150F"/>
    <w:rsid w:val="00811B91"/>
    <w:rsid w:val="008120DD"/>
    <w:rsid w:val="0081211C"/>
    <w:rsid w:val="008126BA"/>
    <w:rsid w:val="008126DC"/>
    <w:rsid w:val="0081296D"/>
    <w:rsid w:val="00812BCA"/>
    <w:rsid w:val="00812CB8"/>
    <w:rsid w:val="0081339E"/>
    <w:rsid w:val="008134C7"/>
    <w:rsid w:val="0081367C"/>
    <w:rsid w:val="008136C8"/>
    <w:rsid w:val="00813E48"/>
    <w:rsid w:val="0081407A"/>
    <w:rsid w:val="0081413C"/>
    <w:rsid w:val="00814259"/>
    <w:rsid w:val="008143CA"/>
    <w:rsid w:val="0081482C"/>
    <w:rsid w:val="00815250"/>
    <w:rsid w:val="00815AA9"/>
    <w:rsid w:val="00815C95"/>
    <w:rsid w:val="008163C2"/>
    <w:rsid w:val="008163CC"/>
    <w:rsid w:val="008163F1"/>
    <w:rsid w:val="00816688"/>
    <w:rsid w:val="00816706"/>
    <w:rsid w:val="00816711"/>
    <w:rsid w:val="00816952"/>
    <w:rsid w:val="00816AA2"/>
    <w:rsid w:val="00816E38"/>
    <w:rsid w:val="0081713F"/>
    <w:rsid w:val="0081750E"/>
    <w:rsid w:val="00817FC6"/>
    <w:rsid w:val="008205E8"/>
    <w:rsid w:val="00820830"/>
    <w:rsid w:val="00820891"/>
    <w:rsid w:val="00820985"/>
    <w:rsid w:val="008210B3"/>
    <w:rsid w:val="0082113C"/>
    <w:rsid w:val="008214B9"/>
    <w:rsid w:val="00821A11"/>
    <w:rsid w:val="0082253E"/>
    <w:rsid w:val="008227E6"/>
    <w:rsid w:val="00822BC8"/>
    <w:rsid w:val="008235EA"/>
    <w:rsid w:val="00823774"/>
    <w:rsid w:val="0082382C"/>
    <w:rsid w:val="008238F5"/>
    <w:rsid w:val="00823A53"/>
    <w:rsid w:val="00823D47"/>
    <w:rsid w:val="0082401D"/>
    <w:rsid w:val="00824910"/>
    <w:rsid w:val="00824941"/>
    <w:rsid w:val="00824A88"/>
    <w:rsid w:val="00825083"/>
    <w:rsid w:val="008253FB"/>
    <w:rsid w:val="00825687"/>
    <w:rsid w:val="00825B5D"/>
    <w:rsid w:val="00825F35"/>
    <w:rsid w:val="00825FBD"/>
    <w:rsid w:val="00826241"/>
    <w:rsid w:val="00826C11"/>
    <w:rsid w:val="00826CE0"/>
    <w:rsid w:val="008279E6"/>
    <w:rsid w:val="0083043F"/>
    <w:rsid w:val="008307EC"/>
    <w:rsid w:val="00830DF5"/>
    <w:rsid w:val="00831143"/>
    <w:rsid w:val="00831199"/>
    <w:rsid w:val="0083125F"/>
    <w:rsid w:val="00831ADE"/>
    <w:rsid w:val="00831DC9"/>
    <w:rsid w:val="00832312"/>
    <w:rsid w:val="00832371"/>
    <w:rsid w:val="00832C30"/>
    <w:rsid w:val="00832C64"/>
    <w:rsid w:val="00832D40"/>
    <w:rsid w:val="00832E83"/>
    <w:rsid w:val="008334F8"/>
    <w:rsid w:val="00833603"/>
    <w:rsid w:val="008337BD"/>
    <w:rsid w:val="00833CA6"/>
    <w:rsid w:val="008341D1"/>
    <w:rsid w:val="00834973"/>
    <w:rsid w:val="00834E3F"/>
    <w:rsid w:val="0083502D"/>
    <w:rsid w:val="008356AF"/>
    <w:rsid w:val="008358B0"/>
    <w:rsid w:val="008358F8"/>
    <w:rsid w:val="00835D25"/>
    <w:rsid w:val="0083654B"/>
    <w:rsid w:val="00836EB2"/>
    <w:rsid w:val="00837A9E"/>
    <w:rsid w:val="00837E4E"/>
    <w:rsid w:val="00837F0C"/>
    <w:rsid w:val="00840218"/>
    <w:rsid w:val="0084053F"/>
    <w:rsid w:val="008408AF"/>
    <w:rsid w:val="0084111C"/>
    <w:rsid w:val="008415B5"/>
    <w:rsid w:val="00841A2D"/>
    <w:rsid w:val="00841B97"/>
    <w:rsid w:val="00842146"/>
    <w:rsid w:val="008423B7"/>
    <w:rsid w:val="00842B84"/>
    <w:rsid w:val="00843606"/>
    <w:rsid w:val="00843AB5"/>
    <w:rsid w:val="008448DC"/>
    <w:rsid w:val="0084491D"/>
    <w:rsid w:val="00844B2B"/>
    <w:rsid w:val="00844E54"/>
    <w:rsid w:val="00845158"/>
    <w:rsid w:val="008451E5"/>
    <w:rsid w:val="008453AD"/>
    <w:rsid w:val="00845492"/>
    <w:rsid w:val="00845967"/>
    <w:rsid w:val="00845E0A"/>
    <w:rsid w:val="00845FDA"/>
    <w:rsid w:val="00846120"/>
    <w:rsid w:val="00846370"/>
    <w:rsid w:val="008463B1"/>
    <w:rsid w:val="008464E9"/>
    <w:rsid w:val="00846C52"/>
    <w:rsid w:val="00846DC2"/>
    <w:rsid w:val="00847D8C"/>
    <w:rsid w:val="00847F27"/>
    <w:rsid w:val="00850215"/>
    <w:rsid w:val="00850446"/>
    <w:rsid w:val="00850CA4"/>
    <w:rsid w:val="00850D41"/>
    <w:rsid w:val="00851155"/>
    <w:rsid w:val="00851185"/>
    <w:rsid w:val="00851610"/>
    <w:rsid w:val="008519DE"/>
    <w:rsid w:val="0085202A"/>
    <w:rsid w:val="0085211B"/>
    <w:rsid w:val="00852121"/>
    <w:rsid w:val="00852482"/>
    <w:rsid w:val="0085286E"/>
    <w:rsid w:val="008528D7"/>
    <w:rsid w:val="00852F62"/>
    <w:rsid w:val="00853096"/>
    <w:rsid w:val="00853132"/>
    <w:rsid w:val="0085352C"/>
    <w:rsid w:val="008535BC"/>
    <w:rsid w:val="00853C21"/>
    <w:rsid w:val="00853EEE"/>
    <w:rsid w:val="0085403B"/>
    <w:rsid w:val="0085458D"/>
    <w:rsid w:val="00854668"/>
    <w:rsid w:val="0085480D"/>
    <w:rsid w:val="00854828"/>
    <w:rsid w:val="0085498A"/>
    <w:rsid w:val="00854B14"/>
    <w:rsid w:val="0085548E"/>
    <w:rsid w:val="00855720"/>
    <w:rsid w:val="008557DE"/>
    <w:rsid w:val="00855930"/>
    <w:rsid w:val="008559B7"/>
    <w:rsid w:val="00855AAC"/>
    <w:rsid w:val="00855C7B"/>
    <w:rsid w:val="00855E74"/>
    <w:rsid w:val="00855F2D"/>
    <w:rsid w:val="00855FCF"/>
    <w:rsid w:val="008561FF"/>
    <w:rsid w:val="0085622E"/>
    <w:rsid w:val="0085642C"/>
    <w:rsid w:val="00856583"/>
    <w:rsid w:val="008567A2"/>
    <w:rsid w:val="0085691B"/>
    <w:rsid w:val="00856C9D"/>
    <w:rsid w:val="00856E51"/>
    <w:rsid w:val="00856FAE"/>
    <w:rsid w:val="008571D0"/>
    <w:rsid w:val="008572CD"/>
    <w:rsid w:val="00857747"/>
    <w:rsid w:val="0085789F"/>
    <w:rsid w:val="00857E9F"/>
    <w:rsid w:val="0086000A"/>
    <w:rsid w:val="008600A4"/>
    <w:rsid w:val="008602E8"/>
    <w:rsid w:val="0086058E"/>
    <w:rsid w:val="00860729"/>
    <w:rsid w:val="00860898"/>
    <w:rsid w:val="00860A65"/>
    <w:rsid w:val="00860D67"/>
    <w:rsid w:val="008613B5"/>
    <w:rsid w:val="00861599"/>
    <w:rsid w:val="00861916"/>
    <w:rsid w:val="00861A84"/>
    <w:rsid w:val="00862146"/>
    <w:rsid w:val="008623AD"/>
    <w:rsid w:val="008624B5"/>
    <w:rsid w:val="00862619"/>
    <w:rsid w:val="008626B1"/>
    <w:rsid w:val="00862A1B"/>
    <w:rsid w:val="00863017"/>
    <w:rsid w:val="0086367D"/>
    <w:rsid w:val="00863879"/>
    <w:rsid w:val="00863AD7"/>
    <w:rsid w:val="00864464"/>
    <w:rsid w:val="008647DD"/>
    <w:rsid w:val="00864A31"/>
    <w:rsid w:val="00865039"/>
    <w:rsid w:val="0086508D"/>
    <w:rsid w:val="0086531D"/>
    <w:rsid w:val="0086541A"/>
    <w:rsid w:val="00865633"/>
    <w:rsid w:val="0086574E"/>
    <w:rsid w:val="00865888"/>
    <w:rsid w:val="00865D27"/>
    <w:rsid w:val="00865DF6"/>
    <w:rsid w:val="008660BE"/>
    <w:rsid w:val="0086628B"/>
    <w:rsid w:val="00866AAF"/>
    <w:rsid w:val="00866C27"/>
    <w:rsid w:val="00866CD3"/>
    <w:rsid w:val="00866E5C"/>
    <w:rsid w:val="00866F55"/>
    <w:rsid w:val="00867063"/>
    <w:rsid w:val="00867287"/>
    <w:rsid w:val="0086780B"/>
    <w:rsid w:val="00867927"/>
    <w:rsid w:val="00867CA6"/>
    <w:rsid w:val="00867F88"/>
    <w:rsid w:val="0087096A"/>
    <w:rsid w:val="00870D6F"/>
    <w:rsid w:val="00870EB5"/>
    <w:rsid w:val="0087100F"/>
    <w:rsid w:val="008715ED"/>
    <w:rsid w:val="008716EA"/>
    <w:rsid w:val="00871748"/>
    <w:rsid w:val="00871997"/>
    <w:rsid w:val="00871D8B"/>
    <w:rsid w:val="00871EE6"/>
    <w:rsid w:val="00871F4D"/>
    <w:rsid w:val="00872B31"/>
    <w:rsid w:val="00872FA5"/>
    <w:rsid w:val="008730FB"/>
    <w:rsid w:val="00873286"/>
    <w:rsid w:val="008737AA"/>
    <w:rsid w:val="00873961"/>
    <w:rsid w:val="008739D6"/>
    <w:rsid w:val="00873D56"/>
    <w:rsid w:val="008740D9"/>
    <w:rsid w:val="00874251"/>
    <w:rsid w:val="008743AC"/>
    <w:rsid w:val="00874C14"/>
    <w:rsid w:val="00874E0D"/>
    <w:rsid w:val="00874E1A"/>
    <w:rsid w:val="008750AA"/>
    <w:rsid w:val="0087537E"/>
    <w:rsid w:val="00875537"/>
    <w:rsid w:val="00875B81"/>
    <w:rsid w:val="00875D09"/>
    <w:rsid w:val="008765E3"/>
    <w:rsid w:val="0087681C"/>
    <w:rsid w:val="00876839"/>
    <w:rsid w:val="00876D07"/>
    <w:rsid w:val="00876D46"/>
    <w:rsid w:val="0087769B"/>
    <w:rsid w:val="00877715"/>
    <w:rsid w:val="00877BA8"/>
    <w:rsid w:val="00877C36"/>
    <w:rsid w:val="00877E6A"/>
    <w:rsid w:val="008802D7"/>
    <w:rsid w:val="00880331"/>
    <w:rsid w:val="0088033D"/>
    <w:rsid w:val="008805FD"/>
    <w:rsid w:val="008807A8"/>
    <w:rsid w:val="0088095D"/>
    <w:rsid w:val="00881290"/>
    <w:rsid w:val="0088137C"/>
    <w:rsid w:val="00881718"/>
    <w:rsid w:val="00881843"/>
    <w:rsid w:val="00881A9A"/>
    <w:rsid w:val="00881D42"/>
    <w:rsid w:val="008833B0"/>
    <w:rsid w:val="0088349F"/>
    <w:rsid w:val="00883780"/>
    <w:rsid w:val="00884077"/>
    <w:rsid w:val="0088425F"/>
    <w:rsid w:val="008843D7"/>
    <w:rsid w:val="00884D0F"/>
    <w:rsid w:val="00884EBE"/>
    <w:rsid w:val="00885541"/>
    <w:rsid w:val="00885658"/>
    <w:rsid w:val="00885AAE"/>
    <w:rsid w:val="008863A1"/>
    <w:rsid w:val="008863DF"/>
    <w:rsid w:val="0088646A"/>
    <w:rsid w:val="008864E5"/>
    <w:rsid w:val="008865DD"/>
    <w:rsid w:val="008868B0"/>
    <w:rsid w:val="00886F57"/>
    <w:rsid w:val="008874ED"/>
    <w:rsid w:val="00887D23"/>
    <w:rsid w:val="00887D45"/>
    <w:rsid w:val="00890662"/>
    <w:rsid w:val="00890805"/>
    <w:rsid w:val="00890AA7"/>
    <w:rsid w:val="00890F6B"/>
    <w:rsid w:val="00890FD4"/>
    <w:rsid w:val="0089147C"/>
    <w:rsid w:val="008915AB"/>
    <w:rsid w:val="008916A3"/>
    <w:rsid w:val="008917B8"/>
    <w:rsid w:val="00891BC5"/>
    <w:rsid w:val="00891BE1"/>
    <w:rsid w:val="00891CE1"/>
    <w:rsid w:val="00891FF5"/>
    <w:rsid w:val="00892169"/>
    <w:rsid w:val="00892283"/>
    <w:rsid w:val="00892446"/>
    <w:rsid w:val="00892B39"/>
    <w:rsid w:val="00892CFB"/>
    <w:rsid w:val="0089318B"/>
    <w:rsid w:val="00893A26"/>
    <w:rsid w:val="00893CC8"/>
    <w:rsid w:val="00893E65"/>
    <w:rsid w:val="008941B7"/>
    <w:rsid w:val="0089429F"/>
    <w:rsid w:val="00894411"/>
    <w:rsid w:val="00894653"/>
    <w:rsid w:val="00894808"/>
    <w:rsid w:val="00894B0C"/>
    <w:rsid w:val="00895278"/>
    <w:rsid w:val="008953BC"/>
    <w:rsid w:val="00895745"/>
    <w:rsid w:val="008963E2"/>
    <w:rsid w:val="00896C67"/>
    <w:rsid w:val="00896C8B"/>
    <w:rsid w:val="00896E31"/>
    <w:rsid w:val="0089752E"/>
    <w:rsid w:val="008975CC"/>
    <w:rsid w:val="0089788A"/>
    <w:rsid w:val="00897B81"/>
    <w:rsid w:val="00897E41"/>
    <w:rsid w:val="008A0203"/>
    <w:rsid w:val="008A070D"/>
    <w:rsid w:val="008A12F2"/>
    <w:rsid w:val="008A1A9B"/>
    <w:rsid w:val="008A1E1A"/>
    <w:rsid w:val="008A2371"/>
    <w:rsid w:val="008A2531"/>
    <w:rsid w:val="008A25A3"/>
    <w:rsid w:val="008A2A16"/>
    <w:rsid w:val="008A2B69"/>
    <w:rsid w:val="008A340D"/>
    <w:rsid w:val="008A34EF"/>
    <w:rsid w:val="008A3661"/>
    <w:rsid w:val="008A37F3"/>
    <w:rsid w:val="008A3DD7"/>
    <w:rsid w:val="008A426D"/>
    <w:rsid w:val="008A47DE"/>
    <w:rsid w:val="008A4D61"/>
    <w:rsid w:val="008A4EE9"/>
    <w:rsid w:val="008A516B"/>
    <w:rsid w:val="008A52A0"/>
    <w:rsid w:val="008A54F5"/>
    <w:rsid w:val="008A5CC4"/>
    <w:rsid w:val="008A643F"/>
    <w:rsid w:val="008A6907"/>
    <w:rsid w:val="008A6D14"/>
    <w:rsid w:val="008A720A"/>
    <w:rsid w:val="008A75EC"/>
    <w:rsid w:val="008A7AF6"/>
    <w:rsid w:val="008A7E24"/>
    <w:rsid w:val="008B02D7"/>
    <w:rsid w:val="008B039B"/>
    <w:rsid w:val="008B03B4"/>
    <w:rsid w:val="008B053A"/>
    <w:rsid w:val="008B062C"/>
    <w:rsid w:val="008B095D"/>
    <w:rsid w:val="008B0A61"/>
    <w:rsid w:val="008B0DAF"/>
    <w:rsid w:val="008B1329"/>
    <w:rsid w:val="008B134E"/>
    <w:rsid w:val="008B17D2"/>
    <w:rsid w:val="008B1B01"/>
    <w:rsid w:val="008B1D8B"/>
    <w:rsid w:val="008B20BF"/>
    <w:rsid w:val="008B233D"/>
    <w:rsid w:val="008B2668"/>
    <w:rsid w:val="008B26C1"/>
    <w:rsid w:val="008B37AC"/>
    <w:rsid w:val="008B39FB"/>
    <w:rsid w:val="008B3C04"/>
    <w:rsid w:val="008B3C56"/>
    <w:rsid w:val="008B4458"/>
    <w:rsid w:val="008B486A"/>
    <w:rsid w:val="008B499F"/>
    <w:rsid w:val="008B4FDE"/>
    <w:rsid w:val="008B50A6"/>
    <w:rsid w:val="008B5101"/>
    <w:rsid w:val="008B55E9"/>
    <w:rsid w:val="008B56D3"/>
    <w:rsid w:val="008B5799"/>
    <w:rsid w:val="008B5AC2"/>
    <w:rsid w:val="008B5E5F"/>
    <w:rsid w:val="008B6408"/>
    <w:rsid w:val="008B6B9D"/>
    <w:rsid w:val="008B6BE6"/>
    <w:rsid w:val="008B7C55"/>
    <w:rsid w:val="008B7E0E"/>
    <w:rsid w:val="008C00CD"/>
    <w:rsid w:val="008C05F0"/>
    <w:rsid w:val="008C07E9"/>
    <w:rsid w:val="008C08BE"/>
    <w:rsid w:val="008C0AF5"/>
    <w:rsid w:val="008C0F43"/>
    <w:rsid w:val="008C102D"/>
    <w:rsid w:val="008C1367"/>
    <w:rsid w:val="008C15D8"/>
    <w:rsid w:val="008C172B"/>
    <w:rsid w:val="008C1A96"/>
    <w:rsid w:val="008C1B1F"/>
    <w:rsid w:val="008C1C6A"/>
    <w:rsid w:val="008C1DB9"/>
    <w:rsid w:val="008C1EB9"/>
    <w:rsid w:val="008C1FB7"/>
    <w:rsid w:val="008C2A58"/>
    <w:rsid w:val="008C2ABE"/>
    <w:rsid w:val="008C2C97"/>
    <w:rsid w:val="008C2F61"/>
    <w:rsid w:val="008C31F8"/>
    <w:rsid w:val="008C32A9"/>
    <w:rsid w:val="008C3348"/>
    <w:rsid w:val="008C38C4"/>
    <w:rsid w:val="008C3EDF"/>
    <w:rsid w:val="008C3FD9"/>
    <w:rsid w:val="008C40FC"/>
    <w:rsid w:val="008C4227"/>
    <w:rsid w:val="008C42E6"/>
    <w:rsid w:val="008C4786"/>
    <w:rsid w:val="008C4BD5"/>
    <w:rsid w:val="008C4CF0"/>
    <w:rsid w:val="008C4EB2"/>
    <w:rsid w:val="008C5132"/>
    <w:rsid w:val="008C51B2"/>
    <w:rsid w:val="008C58B3"/>
    <w:rsid w:val="008C5A72"/>
    <w:rsid w:val="008C5AB8"/>
    <w:rsid w:val="008C5ACE"/>
    <w:rsid w:val="008C5CA2"/>
    <w:rsid w:val="008C5F06"/>
    <w:rsid w:val="008C5FE5"/>
    <w:rsid w:val="008C6A87"/>
    <w:rsid w:val="008C6B7F"/>
    <w:rsid w:val="008C6BD5"/>
    <w:rsid w:val="008C6D00"/>
    <w:rsid w:val="008C6FDF"/>
    <w:rsid w:val="008C723B"/>
    <w:rsid w:val="008C778E"/>
    <w:rsid w:val="008C7851"/>
    <w:rsid w:val="008C7BEF"/>
    <w:rsid w:val="008C7DF4"/>
    <w:rsid w:val="008C7DF7"/>
    <w:rsid w:val="008C7E9C"/>
    <w:rsid w:val="008C7F8B"/>
    <w:rsid w:val="008D0300"/>
    <w:rsid w:val="008D0647"/>
    <w:rsid w:val="008D0837"/>
    <w:rsid w:val="008D08EB"/>
    <w:rsid w:val="008D0A8C"/>
    <w:rsid w:val="008D11DE"/>
    <w:rsid w:val="008D15C2"/>
    <w:rsid w:val="008D1972"/>
    <w:rsid w:val="008D2268"/>
    <w:rsid w:val="008D299C"/>
    <w:rsid w:val="008D3086"/>
    <w:rsid w:val="008D31B6"/>
    <w:rsid w:val="008D3323"/>
    <w:rsid w:val="008D3523"/>
    <w:rsid w:val="008D3CF7"/>
    <w:rsid w:val="008D3D21"/>
    <w:rsid w:val="008D3F11"/>
    <w:rsid w:val="008D4110"/>
    <w:rsid w:val="008D44BB"/>
    <w:rsid w:val="008D4664"/>
    <w:rsid w:val="008D48C8"/>
    <w:rsid w:val="008D5461"/>
    <w:rsid w:val="008D585E"/>
    <w:rsid w:val="008D59EA"/>
    <w:rsid w:val="008D63BD"/>
    <w:rsid w:val="008D722A"/>
    <w:rsid w:val="008D7DA3"/>
    <w:rsid w:val="008D7DDA"/>
    <w:rsid w:val="008E0002"/>
    <w:rsid w:val="008E0727"/>
    <w:rsid w:val="008E0889"/>
    <w:rsid w:val="008E0A46"/>
    <w:rsid w:val="008E0AF8"/>
    <w:rsid w:val="008E0B28"/>
    <w:rsid w:val="008E0B31"/>
    <w:rsid w:val="008E0DAA"/>
    <w:rsid w:val="008E1012"/>
    <w:rsid w:val="008E1013"/>
    <w:rsid w:val="008E10E3"/>
    <w:rsid w:val="008E115E"/>
    <w:rsid w:val="008E1245"/>
    <w:rsid w:val="008E1369"/>
    <w:rsid w:val="008E1462"/>
    <w:rsid w:val="008E18A8"/>
    <w:rsid w:val="008E1951"/>
    <w:rsid w:val="008E1B8F"/>
    <w:rsid w:val="008E2622"/>
    <w:rsid w:val="008E29E7"/>
    <w:rsid w:val="008E30FB"/>
    <w:rsid w:val="008E3272"/>
    <w:rsid w:val="008E3E56"/>
    <w:rsid w:val="008E4233"/>
    <w:rsid w:val="008E4361"/>
    <w:rsid w:val="008E4463"/>
    <w:rsid w:val="008E45AE"/>
    <w:rsid w:val="008E46B7"/>
    <w:rsid w:val="008E5180"/>
    <w:rsid w:val="008E51DA"/>
    <w:rsid w:val="008E51F1"/>
    <w:rsid w:val="008E530E"/>
    <w:rsid w:val="008E5383"/>
    <w:rsid w:val="008E608A"/>
    <w:rsid w:val="008E6524"/>
    <w:rsid w:val="008E6650"/>
    <w:rsid w:val="008E6717"/>
    <w:rsid w:val="008E67CE"/>
    <w:rsid w:val="008E6E17"/>
    <w:rsid w:val="008E6F64"/>
    <w:rsid w:val="008E723C"/>
    <w:rsid w:val="008E7303"/>
    <w:rsid w:val="008E7719"/>
    <w:rsid w:val="008E7AEB"/>
    <w:rsid w:val="008E7B6C"/>
    <w:rsid w:val="008F034D"/>
    <w:rsid w:val="008F0860"/>
    <w:rsid w:val="008F0865"/>
    <w:rsid w:val="008F0867"/>
    <w:rsid w:val="008F0B20"/>
    <w:rsid w:val="008F0E79"/>
    <w:rsid w:val="008F117B"/>
    <w:rsid w:val="008F16BE"/>
    <w:rsid w:val="008F18E5"/>
    <w:rsid w:val="008F1DDC"/>
    <w:rsid w:val="008F23B3"/>
    <w:rsid w:val="008F2551"/>
    <w:rsid w:val="008F269F"/>
    <w:rsid w:val="008F2CF6"/>
    <w:rsid w:val="008F2CFE"/>
    <w:rsid w:val="008F2EEB"/>
    <w:rsid w:val="008F3037"/>
    <w:rsid w:val="008F41E7"/>
    <w:rsid w:val="008F4566"/>
    <w:rsid w:val="008F4921"/>
    <w:rsid w:val="008F497D"/>
    <w:rsid w:val="008F4A9C"/>
    <w:rsid w:val="008F4BCB"/>
    <w:rsid w:val="008F5348"/>
    <w:rsid w:val="008F5D80"/>
    <w:rsid w:val="008F5E10"/>
    <w:rsid w:val="008F618A"/>
    <w:rsid w:val="008F64E4"/>
    <w:rsid w:val="008F66FB"/>
    <w:rsid w:val="008F6752"/>
    <w:rsid w:val="008F67EF"/>
    <w:rsid w:val="008F6BE8"/>
    <w:rsid w:val="008F6D8F"/>
    <w:rsid w:val="008F6E7C"/>
    <w:rsid w:val="008F72E0"/>
    <w:rsid w:val="008F7437"/>
    <w:rsid w:val="008F74F1"/>
    <w:rsid w:val="008F766E"/>
    <w:rsid w:val="008F7CAA"/>
    <w:rsid w:val="008F7EC8"/>
    <w:rsid w:val="009003EB"/>
    <w:rsid w:val="0090108E"/>
    <w:rsid w:val="009012E0"/>
    <w:rsid w:val="009014DE"/>
    <w:rsid w:val="009021E2"/>
    <w:rsid w:val="00902C8C"/>
    <w:rsid w:val="009036CC"/>
    <w:rsid w:val="0090375B"/>
    <w:rsid w:val="0090395F"/>
    <w:rsid w:val="00903EE7"/>
    <w:rsid w:val="009048E4"/>
    <w:rsid w:val="00904ABA"/>
    <w:rsid w:val="00904E0E"/>
    <w:rsid w:val="00904EED"/>
    <w:rsid w:val="00904F5F"/>
    <w:rsid w:val="00905B3F"/>
    <w:rsid w:val="0090645D"/>
    <w:rsid w:val="0090646C"/>
    <w:rsid w:val="0090652A"/>
    <w:rsid w:val="00907185"/>
    <w:rsid w:val="0090723D"/>
    <w:rsid w:val="00907BA4"/>
    <w:rsid w:val="00907E66"/>
    <w:rsid w:val="009107A5"/>
    <w:rsid w:val="00910F37"/>
    <w:rsid w:val="00911198"/>
    <w:rsid w:val="009111FE"/>
    <w:rsid w:val="00911A08"/>
    <w:rsid w:val="00912777"/>
    <w:rsid w:val="00912E2E"/>
    <w:rsid w:val="00913198"/>
    <w:rsid w:val="009136B3"/>
    <w:rsid w:val="00913B26"/>
    <w:rsid w:val="00913EF1"/>
    <w:rsid w:val="009144B1"/>
    <w:rsid w:val="00914BFE"/>
    <w:rsid w:val="00914DE9"/>
    <w:rsid w:val="00914F1C"/>
    <w:rsid w:val="00914FB4"/>
    <w:rsid w:val="00915385"/>
    <w:rsid w:val="0091568B"/>
    <w:rsid w:val="009156FF"/>
    <w:rsid w:val="009158DC"/>
    <w:rsid w:val="00915CB7"/>
    <w:rsid w:val="00915CCE"/>
    <w:rsid w:val="009169DA"/>
    <w:rsid w:val="00917401"/>
    <w:rsid w:val="0091752D"/>
    <w:rsid w:val="009176EE"/>
    <w:rsid w:val="00917DB2"/>
    <w:rsid w:val="00917E30"/>
    <w:rsid w:val="00920077"/>
    <w:rsid w:val="009201EE"/>
    <w:rsid w:val="009202C7"/>
    <w:rsid w:val="00920945"/>
    <w:rsid w:val="00920FD0"/>
    <w:rsid w:val="00921106"/>
    <w:rsid w:val="009212F1"/>
    <w:rsid w:val="0092165D"/>
    <w:rsid w:val="009218C7"/>
    <w:rsid w:val="00921C3D"/>
    <w:rsid w:val="00921C55"/>
    <w:rsid w:val="00922215"/>
    <w:rsid w:val="00922281"/>
    <w:rsid w:val="00922465"/>
    <w:rsid w:val="009226F0"/>
    <w:rsid w:val="00922CFD"/>
    <w:rsid w:val="009234F6"/>
    <w:rsid w:val="00923C4D"/>
    <w:rsid w:val="00923EA1"/>
    <w:rsid w:val="00924115"/>
    <w:rsid w:val="00924642"/>
    <w:rsid w:val="00924BE6"/>
    <w:rsid w:val="00924E0E"/>
    <w:rsid w:val="009252DF"/>
    <w:rsid w:val="00925408"/>
    <w:rsid w:val="0092562D"/>
    <w:rsid w:val="0092574E"/>
    <w:rsid w:val="0092597B"/>
    <w:rsid w:val="00925987"/>
    <w:rsid w:val="009259B9"/>
    <w:rsid w:val="009262C2"/>
    <w:rsid w:val="009265E2"/>
    <w:rsid w:val="009267FC"/>
    <w:rsid w:val="00927210"/>
    <w:rsid w:val="00927979"/>
    <w:rsid w:val="00927AB8"/>
    <w:rsid w:val="00927BC4"/>
    <w:rsid w:val="00927E41"/>
    <w:rsid w:val="009307A8"/>
    <w:rsid w:val="00931096"/>
    <w:rsid w:val="00931120"/>
    <w:rsid w:val="0093114C"/>
    <w:rsid w:val="00931219"/>
    <w:rsid w:val="009313C0"/>
    <w:rsid w:val="009321D7"/>
    <w:rsid w:val="00932425"/>
    <w:rsid w:val="00932951"/>
    <w:rsid w:val="009329A2"/>
    <w:rsid w:val="00932F17"/>
    <w:rsid w:val="0093326F"/>
    <w:rsid w:val="00933ECF"/>
    <w:rsid w:val="009343EF"/>
    <w:rsid w:val="009344F1"/>
    <w:rsid w:val="009346C2"/>
    <w:rsid w:val="009346CD"/>
    <w:rsid w:val="00934946"/>
    <w:rsid w:val="00934CF2"/>
    <w:rsid w:val="00934E77"/>
    <w:rsid w:val="00935388"/>
    <w:rsid w:val="009354D1"/>
    <w:rsid w:val="00935893"/>
    <w:rsid w:val="00935959"/>
    <w:rsid w:val="009366A2"/>
    <w:rsid w:val="009367E5"/>
    <w:rsid w:val="00936CD7"/>
    <w:rsid w:val="00936F71"/>
    <w:rsid w:val="00937864"/>
    <w:rsid w:val="00937A51"/>
    <w:rsid w:val="00937AC3"/>
    <w:rsid w:val="00937D8E"/>
    <w:rsid w:val="0094029C"/>
    <w:rsid w:val="009402C0"/>
    <w:rsid w:val="00940539"/>
    <w:rsid w:val="009408BC"/>
    <w:rsid w:val="00940C2E"/>
    <w:rsid w:val="00940D41"/>
    <w:rsid w:val="0094106B"/>
    <w:rsid w:val="009411C8"/>
    <w:rsid w:val="009418B8"/>
    <w:rsid w:val="00941B11"/>
    <w:rsid w:val="009422DC"/>
    <w:rsid w:val="009424AA"/>
    <w:rsid w:val="00942B0E"/>
    <w:rsid w:val="00942F1F"/>
    <w:rsid w:val="00942F34"/>
    <w:rsid w:val="00942F97"/>
    <w:rsid w:val="00943160"/>
    <w:rsid w:val="009431B5"/>
    <w:rsid w:val="009435EF"/>
    <w:rsid w:val="00943E09"/>
    <w:rsid w:val="009440D9"/>
    <w:rsid w:val="00944151"/>
    <w:rsid w:val="00944769"/>
    <w:rsid w:val="00944A2D"/>
    <w:rsid w:val="00944EC2"/>
    <w:rsid w:val="00945074"/>
    <w:rsid w:val="00945639"/>
    <w:rsid w:val="009460E2"/>
    <w:rsid w:val="009460ED"/>
    <w:rsid w:val="00946A5C"/>
    <w:rsid w:val="009471DA"/>
    <w:rsid w:val="00947688"/>
    <w:rsid w:val="00947B06"/>
    <w:rsid w:val="00947D68"/>
    <w:rsid w:val="00950075"/>
    <w:rsid w:val="0095076F"/>
    <w:rsid w:val="0095104B"/>
    <w:rsid w:val="009512BB"/>
    <w:rsid w:val="009512E6"/>
    <w:rsid w:val="009512FD"/>
    <w:rsid w:val="00951527"/>
    <w:rsid w:val="0095157D"/>
    <w:rsid w:val="0095184F"/>
    <w:rsid w:val="00951897"/>
    <w:rsid w:val="00951E73"/>
    <w:rsid w:val="0095223A"/>
    <w:rsid w:val="009524A8"/>
    <w:rsid w:val="009528F4"/>
    <w:rsid w:val="00952B06"/>
    <w:rsid w:val="00953504"/>
    <w:rsid w:val="00953786"/>
    <w:rsid w:val="00953811"/>
    <w:rsid w:val="009539FB"/>
    <w:rsid w:val="00953D49"/>
    <w:rsid w:val="00954526"/>
    <w:rsid w:val="00954665"/>
    <w:rsid w:val="00954759"/>
    <w:rsid w:val="0095480B"/>
    <w:rsid w:val="00954F3C"/>
    <w:rsid w:val="00955225"/>
    <w:rsid w:val="0095526C"/>
    <w:rsid w:val="00955A4C"/>
    <w:rsid w:val="00955B66"/>
    <w:rsid w:val="0095604D"/>
    <w:rsid w:val="0095634D"/>
    <w:rsid w:val="009563EE"/>
    <w:rsid w:val="009564CD"/>
    <w:rsid w:val="00956ABD"/>
    <w:rsid w:val="0095715C"/>
    <w:rsid w:val="009571C9"/>
    <w:rsid w:val="0095754C"/>
    <w:rsid w:val="00957701"/>
    <w:rsid w:val="009577BE"/>
    <w:rsid w:val="009579B1"/>
    <w:rsid w:val="00957B2B"/>
    <w:rsid w:val="00957FBC"/>
    <w:rsid w:val="00960220"/>
    <w:rsid w:val="009606F2"/>
    <w:rsid w:val="0096152D"/>
    <w:rsid w:val="009618BD"/>
    <w:rsid w:val="00961E9D"/>
    <w:rsid w:val="0096290E"/>
    <w:rsid w:val="00962A90"/>
    <w:rsid w:val="00962B49"/>
    <w:rsid w:val="00963E89"/>
    <w:rsid w:val="009642AC"/>
    <w:rsid w:val="00964609"/>
    <w:rsid w:val="009655AF"/>
    <w:rsid w:val="00965681"/>
    <w:rsid w:val="00965CB2"/>
    <w:rsid w:val="009662C2"/>
    <w:rsid w:val="009664FB"/>
    <w:rsid w:val="0096699B"/>
    <w:rsid w:val="00967293"/>
    <w:rsid w:val="00967404"/>
    <w:rsid w:val="00967733"/>
    <w:rsid w:val="009678AF"/>
    <w:rsid w:val="00967ED7"/>
    <w:rsid w:val="0097050F"/>
    <w:rsid w:val="00970766"/>
    <w:rsid w:val="00970833"/>
    <w:rsid w:val="00970CF4"/>
    <w:rsid w:val="009710B9"/>
    <w:rsid w:val="00971158"/>
    <w:rsid w:val="0097133B"/>
    <w:rsid w:val="0097159C"/>
    <w:rsid w:val="00971611"/>
    <w:rsid w:val="00971AF5"/>
    <w:rsid w:val="00971D4A"/>
    <w:rsid w:val="009720E7"/>
    <w:rsid w:val="00972218"/>
    <w:rsid w:val="0097244A"/>
    <w:rsid w:val="009724EE"/>
    <w:rsid w:val="0097269D"/>
    <w:rsid w:val="00972857"/>
    <w:rsid w:val="0097296E"/>
    <w:rsid w:val="00972D4F"/>
    <w:rsid w:val="00972F83"/>
    <w:rsid w:val="00973621"/>
    <w:rsid w:val="00973B5A"/>
    <w:rsid w:val="00974EE6"/>
    <w:rsid w:val="00975031"/>
    <w:rsid w:val="00975382"/>
    <w:rsid w:val="009758FB"/>
    <w:rsid w:val="00975924"/>
    <w:rsid w:val="00975B98"/>
    <w:rsid w:val="00975E73"/>
    <w:rsid w:val="009761ED"/>
    <w:rsid w:val="00976390"/>
    <w:rsid w:val="00976470"/>
    <w:rsid w:val="00976713"/>
    <w:rsid w:val="00976D85"/>
    <w:rsid w:val="00976EC9"/>
    <w:rsid w:val="0097730E"/>
    <w:rsid w:val="0097732F"/>
    <w:rsid w:val="00977456"/>
    <w:rsid w:val="00977478"/>
    <w:rsid w:val="00977633"/>
    <w:rsid w:val="0097774B"/>
    <w:rsid w:val="00977C67"/>
    <w:rsid w:val="00980258"/>
    <w:rsid w:val="009804AC"/>
    <w:rsid w:val="009807F0"/>
    <w:rsid w:val="009817AA"/>
    <w:rsid w:val="00981BB1"/>
    <w:rsid w:val="00982C2A"/>
    <w:rsid w:val="00983074"/>
    <w:rsid w:val="00983447"/>
    <w:rsid w:val="0098377E"/>
    <w:rsid w:val="00983AD4"/>
    <w:rsid w:val="00983CD5"/>
    <w:rsid w:val="00983F2C"/>
    <w:rsid w:val="0098444C"/>
    <w:rsid w:val="00984787"/>
    <w:rsid w:val="00984C14"/>
    <w:rsid w:val="00984DB0"/>
    <w:rsid w:val="009851D3"/>
    <w:rsid w:val="00985407"/>
    <w:rsid w:val="00985474"/>
    <w:rsid w:val="009855F5"/>
    <w:rsid w:val="00985A87"/>
    <w:rsid w:val="00985F4F"/>
    <w:rsid w:val="00985FAE"/>
    <w:rsid w:val="00986078"/>
    <w:rsid w:val="0098610D"/>
    <w:rsid w:val="0098625F"/>
    <w:rsid w:val="009863AB"/>
    <w:rsid w:val="0098652D"/>
    <w:rsid w:val="00986666"/>
    <w:rsid w:val="00986CF9"/>
    <w:rsid w:val="00986D30"/>
    <w:rsid w:val="0098727E"/>
    <w:rsid w:val="009872B7"/>
    <w:rsid w:val="0098755E"/>
    <w:rsid w:val="00987892"/>
    <w:rsid w:val="00987A0E"/>
    <w:rsid w:val="00987C6D"/>
    <w:rsid w:val="009902FD"/>
    <w:rsid w:val="009905B2"/>
    <w:rsid w:val="00990703"/>
    <w:rsid w:val="009908CE"/>
    <w:rsid w:val="009911A3"/>
    <w:rsid w:val="00991606"/>
    <w:rsid w:val="009918A5"/>
    <w:rsid w:val="00991ADE"/>
    <w:rsid w:val="00991FBF"/>
    <w:rsid w:val="009926B6"/>
    <w:rsid w:val="0099292E"/>
    <w:rsid w:val="00992A21"/>
    <w:rsid w:val="00992D9E"/>
    <w:rsid w:val="00993124"/>
    <w:rsid w:val="0099382A"/>
    <w:rsid w:val="00993F0B"/>
    <w:rsid w:val="0099468A"/>
    <w:rsid w:val="0099479C"/>
    <w:rsid w:val="00994A61"/>
    <w:rsid w:val="00994DB5"/>
    <w:rsid w:val="00995115"/>
    <w:rsid w:val="009951BD"/>
    <w:rsid w:val="00995914"/>
    <w:rsid w:val="00995B33"/>
    <w:rsid w:val="00996D71"/>
    <w:rsid w:val="0099723B"/>
    <w:rsid w:val="009974D0"/>
    <w:rsid w:val="00997517"/>
    <w:rsid w:val="00997BC2"/>
    <w:rsid w:val="00997C32"/>
    <w:rsid w:val="00997F31"/>
    <w:rsid w:val="00997F98"/>
    <w:rsid w:val="009A0130"/>
    <w:rsid w:val="009A03B8"/>
    <w:rsid w:val="009A088E"/>
    <w:rsid w:val="009A08A0"/>
    <w:rsid w:val="009A09AF"/>
    <w:rsid w:val="009A0D7F"/>
    <w:rsid w:val="009A1701"/>
    <w:rsid w:val="009A182A"/>
    <w:rsid w:val="009A1BC7"/>
    <w:rsid w:val="009A209D"/>
    <w:rsid w:val="009A21EC"/>
    <w:rsid w:val="009A272D"/>
    <w:rsid w:val="009A274C"/>
    <w:rsid w:val="009A2A70"/>
    <w:rsid w:val="009A2FF9"/>
    <w:rsid w:val="009A3217"/>
    <w:rsid w:val="009A3412"/>
    <w:rsid w:val="009A342F"/>
    <w:rsid w:val="009A3540"/>
    <w:rsid w:val="009A47A3"/>
    <w:rsid w:val="009A55A6"/>
    <w:rsid w:val="009A58F7"/>
    <w:rsid w:val="009A597B"/>
    <w:rsid w:val="009A5EDE"/>
    <w:rsid w:val="009A67FA"/>
    <w:rsid w:val="009A6BB2"/>
    <w:rsid w:val="009A6DFA"/>
    <w:rsid w:val="009A717C"/>
    <w:rsid w:val="009A7285"/>
    <w:rsid w:val="009A72B1"/>
    <w:rsid w:val="009A745B"/>
    <w:rsid w:val="009A78CB"/>
    <w:rsid w:val="009A7EC5"/>
    <w:rsid w:val="009A7F06"/>
    <w:rsid w:val="009B00C4"/>
    <w:rsid w:val="009B0258"/>
    <w:rsid w:val="009B0963"/>
    <w:rsid w:val="009B0A66"/>
    <w:rsid w:val="009B0B1B"/>
    <w:rsid w:val="009B0C2B"/>
    <w:rsid w:val="009B0CF2"/>
    <w:rsid w:val="009B0E10"/>
    <w:rsid w:val="009B162C"/>
    <w:rsid w:val="009B1B25"/>
    <w:rsid w:val="009B1BFF"/>
    <w:rsid w:val="009B21C9"/>
    <w:rsid w:val="009B2292"/>
    <w:rsid w:val="009B25A6"/>
    <w:rsid w:val="009B29B2"/>
    <w:rsid w:val="009B329C"/>
    <w:rsid w:val="009B3426"/>
    <w:rsid w:val="009B37B1"/>
    <w:rsid w:val="009B38F1"/>
    <w:rsid w:val="009B3A90"/>
    <w:rsid w:val="009B3BA0"/>
    <w:rsid w:val="009B3F14"/>
    <w:rsid w:val="009B4749"/>
    <w:rsid w:val="009B476D"/>
    <w:rsid w:val="009B4A61"/>
    <w:rsid w:val="009B4AD9"/>
    <w:rsid w:val="009B4B08"/>
    <w:rsid w:val="009B4D8F"/>
    <w:rsid w:val="009B5002"/>
    <w:rsid w:val="009B5179"/>
    <w:rsid w:val="009B668E"/>
    <w:rsid w:val="009B69BB"/>
    <w:rsid w:val="009B6F16"/>
    <w:rsid w:val="009B7434"/>
    <w:rsid w:val="009B769E"/>
    <w:rsid w:val="009B7802"/>
    <w:rsid w:val="009B78A9"/>
    <w:rsid w:val="009B7B43"/>
    <w:rsid w:val="009B7C6B"/>
    <w:rsid w:val="009B7F39"/>
    <w:rsid w:val="009C0189"/>
    <w:rsid w:val="009C018E"/>
    <w:rsid w:val="009C02E2"/>
    <w:rsid w:val="009C0553"/>
    <w:rsid w:val="009C069F"/>
    <w:rsid w:val="009C079E"/>
    <w:rsid w:val="009C188F"/>
    <w:rsid w:val="009C1B50"/>
    <w:rsid w:val="009C1E6B"/>
    <w:rsid w:val="009C2010"/>
    <w:rsid w:val="009C26C3"/>
    <w:rsid w:val="009C27FF"/>
    <w:rsid w:val="009C2800"/>
    <w:rsid w:val="009C2943"/>
    <w:rsid w:val="009C2A3C"/>
    <w:rsid w:val="009C2AF8"/>
    <w:rsid w:val="009C2F8A"/>
    <w:rsid w:val="009C3103"/>
    <w:rsid w:val="009C3AEB"/>
    <w:rsid w:val="009C3DD2"/>
    <w:rsid w:val="009C4326"/>
    <w:rsid w:val="009C48E3"/>
    <w:rsid w:val="009C4C6F"/>
    <w:rsid w:val="009C4D02"/>
    <w:rsid w:val="009C5447"/>
    <w:rsid w:val="009C5C33"/>
    <w:rsid w:val="009C5E6B"/>
    <w:rsid w:val="009C613F"/>
    <w:rsid w:val="009C6BA3"/>
    <w:rsid w:val="009C6E5C"/>
    <w:rsid w:val="009C6ECA"/>
    <w:rsid w:val="009C6F2B"/>
    <w:rsid w:val="009C6F9D"/>
    <w:rsid w:val="009C73BF"/>
    <w:rsid w:val="009C7475"/>
    <w:rsid w:val="009C79E4"/>
    <w:rsid w:val="009D024D"/>
    <w:rsid w:val="009D034B"/>
    <w:rsid w:val="009D04C3"/>
    <w:rsid w:val="009D07B1"/>
    <w:rsid w:val="009D0AC5"/>
    <w:rsid w:val="009D0B89"/>
    <w:rsid w:val="009D0EF6"/>
    <w:rsid w:val="009D1435"/>
    <w:rsid w:val="009D1696"/>
    <w:rsid w:val="009D18CB"/>
    <w:rsid w:val="009D1BC1"/>
    <w:rsid w:val="009D1EFA"/>
    <w:rsid w:val="009D2479"/>
    <w:rsid w:val="009D2B0F"/>
    <w:rsid w:val="009D2BDB"/>
    <w:rsid w:val="009D2E99"/>
    <w:rsid w:val="009D3744"/>
    <w:rsid w:val="009D381E"/>
    <w:rsid w:val="009D3A0F"/>
    <w:rsid w:val="009D3A5B"/>
    <w:rsid w:val="009D3F88"/>
    <w:rsid w:val="009D4195"/>
    <w:rsid w:val="009D44BC"/>
    <w:rsid w:val="009D4673"/>
    <w:rsid w:val="009D4A42"/>
    <w:rsid w:val="009D4C52"/>
    <w:rsid w:val="009D55D0"/>
    <w:rsid w:val="009D5678"/>
    <w:rsid w:val="009D6070"/>
    <w:rsid w:val="009D62B8"/>
    <w:rsid w:val="009D636A"/>
    <w:rsid w:val="009D64B3"/>
    <w:rsid w:val="009D67E4"/>
    <w:rsid w:val="009D6851"/>
    <w:rsid w:val="009D6EC3"/>
    <w:rsid w:val="009D6F69"/>
    <w:rsid w:val="009D7309"/>
    <w:rsid w:val="009D73C2"/>
    <w:rsid w:val="009D77D6"/>
    <w:rsid w:val="009D7FF1"/>
    <w:rsid w:val="009E049B"/>
    <w:rsid w:val="009E0510"/>
    <w:rsid w:val="009E0518"/>
    <w:rsid w:val="009E0902"/>
    <w:rsid w:val="009E0A3B"/>
    <w:rsid w:val="009E0A95"/>
    <w:rsid w:val="009E11B8"/>
    <w:rsid w:val="009E1992"/>
    <w:rsid w:val="009E1A1C"/>
    <w:rsid w:val="009E1F73"/>
    <w:rsid w:val="009E23CD"/>
    <w:rsid w:val="009E24DD"/>
    <w:rsid w:val="009E2617"/>
    <w:rsid w:val="009E2630"/>
    <w:rsid w:val="009E2740"/>
    <w:rsid w:val="009E29E9"/>
    <w:rsid w:val="009E2A82"/>
    <w:rsid w:val="009E2BAE"/>
    <w:rsid w:val="009E2F29"/>
    <w:rsid w:val="009E3040"/>
    <w:rsid w:val="009E304B"/>
    <w:rsid w:val="009E30C2"/>
    <w:rsid w:val="009E3274"/>
    <w:rsid w:val="009E3AA0"/>
    <w:rsid w:val="009E3ADE"/>
    <w:rsid w:val="009E3D4A"/>
    <w:rsid w:val="009E4307"/>
    <w:rsid w:val="009E462E"/>
    <w:rsid w:val="009E4723"/>
    <w:rsid w:val="009E473D"/>
    <w:rsid w:val="009E4819"/>
    <w:rsid w:val="009E4872"/>
    <w:rsid w:val="009E4B0D"/>
    <w:rsid w:val="009E4D9C"/>
    <w:rsid w:val="009E51B4"/>
    <w:rsid w:val="009E52F2"/>
    <w:rsid w:val="009E612D"/>
    <w:rsid w:val="009E61DE"/>
    <w:rsid w:val="009E64D7"/>
    <w:rsid w:val="009E6863"/>
    <w:rsid w:val="009E70CD"/>
    <w:rsid w:val="009E7A74"/>
    <w:rsid w:val="009E7AE9"/>
    <w:rsid w:val="009F01C8"/>
    <w:rsid w:val="009F0271"/>
    <w:rsid w:val="009F038E"/>
    <w:rsid w:val="009F04B3"/>
    <w:rsid w:val="009F05BA"/>
    <w:rsid w:val="009F0648"/>
    <w:rsid w:val="009F0794"/>
    <w:rsid w:val="009F08FA"/>
    <w:rsid w:val="009F0A47"/>
    <w:rsid w:val="009F0EBA"/>
    <w:rsid w:val="009F1029"/>
    <w:rsid w:val="009F14A7"/>
    <w:rsid w:val="009F2595"/>
    <w:rsid w:val="009F39A7"/>
    <w:rsid w:val="009F3ED5"/>
    <w:rsid w:val="009F428C"/>
    <w:rsid w:val="009F4536"/>
    <w:rsid w:val="009F45A1"/>
    <w:rsid w:val="009F485A"/>
    <w:rsid w:val="009F4933"/>
    <w:rsid w:val="009F4FC8"/>
    <w:rsid w:val="009F52F9"/>
    <w:rsid w:val="009F5640"/>
    <w:rsid w:val="009F5815"/>
    <w:rsid w:val="009F5C20"/>
    <w:rsid w:val="009F6195"/>
    <w:rsid w:val="009F6860"/>
    <w:rsid w:val="009F6BBE"/>
    <w:rsid w:val="009F6F40"/>
    <w:rsid w:val="009F73C8"/>
    <w:rsid w:val="009F74EA"/>
    <w:rsid w:val="009F7840"/>
    <w:rsid w:val="009F7ADE"/>
    <w:rsid w:val="009F7D0F"/>
    <w:rsid w:val="00A00298"/>
    <w:rsid w:val="00A00435"/>
    <w:rsid w:val="00A005FA"/>
    <w:rsid w:val="00A006A0"/>
    <w:rsid w:val="00A008DF"/>
    <w:rsid w:val="00A00C85"/>
    <w:rsid w:val="00A00D83"/>
    <w:rsid w:val="00A00F92"/>
    <w:rsid w:val="00A0120E"/>
    <w:rsid w:val="00A014B4"/>
    <w:rsid w:val="00A0166B"/>
    <w:rsid w:val="00A0172F"/>
    <w:rsid w:val="00A01C51"/>
    <w:rsid w:val="00A0235A"/>
    <w:rsid w:val="00A02498"/>
    <w:rsid w:val="00A0266E"/>
    <w:rsid w:val="00A0285F"/>
    <w:rsid w:val="00A0298C"/>
    <w:rsid w:val="00A02BF5"/>
    <w:rsid w:val="00A02D70"/>
    <w:rsid w:val="00A031B1"/>
    <w:rsid w:val="00A038B1"/>
    <w:rsid w:val="00A03973"/>
    <w:rsid w:val="00A03AA4"/>
    <w:rsid w:val="00A042CA"/>
    <w:rsid w:val="00A047C6"/>
    <w:rsid w:val="00A0481E"/>
    <w:rsid w:val="00A048E5"/>
    <w:rsid w:val="00A04A25"/>
    <w:rsid w:val="00A056A0"/>
    <w:rsid w:val="00A057B1"/>
    <w:rsid w:val="00A05ACF"/>
    <w:rsid w:val="00A05EB3"/>
    <w:rsid w:val="00A0693F"/>
    <w:rsid w:val="00A076C5"/>
    <w:rsid w:val="00A1016A"/>
    <w:rsid w:val="00A107CF"/>
    <w:rsid w:val="00A10E44"/>
    <w:rsid w:val="00A10F92"/>
    <w:rsid w:val="00A11224"/>
    <w:rsid w:val="00A1186F"/>
    <w:rsid w:val="00A11C49"/>
    <w:rsid w:val="00A11F48"/>
    <w:rsid w:val="00A12037"/>
    <w:rsid w:val="00A120BD"/>
    <w:rsid w:val="00A12134"/>
    <w:rsid w:val="00A1217F"/>
    <w:rsid w:val="00A12524"/>
    <w:rsid w:val="00A1294F"/>
    <w:rsid w:val="00A12A9A"/>
    <w:rsid w:val="00A13AD0"/>
    <w:rsid w:val="00A13B68"/>
    <w:rsid w:val="00A13D38"/>
    <w:rsid w:val="00A13E31"/>
    <w:rsid w:val="00A14204"/>
    <w:rsid w:val="00A14425"/>
    <w:rsid w:val="00A14A52"/>
    <w:rsid w:val="00A152A4"/>
    <w:rsid w:val="00A153C0"/>
    <w:rsid w:val="00A159DD"/>
    <w:rsid w:val="00A15AE1"/>
    <w:rsid w:val="00A15D48"/>
    <w:rsid w:val="00A15FFA"/>
    <w:rsid w:val="00A16049"/>
    <w:rsid w:val="00A161E8"/>
    <w:rsid w:val="00A16BA4"/>
    <w:rsid w:val="00A16D23"/>
    <w:rsid w:val="00A16DF4"/>
    <w:rsid w:val="00A16EC9"/>
    <w:rsid w:val="00A17082"/>
    <w:rsid w:val="00A170F9"/>
    <w:rsid w:val="00A17221"/>
    <w:rsid w:val="00A17354"/>
    <w:rsid w:val="00A17547"/>
    <w:rsid w:val="00A17B85"/>
    <w:rsid w:val="00A17BCD"/>
    <w:rsid w:val="00A20041"/>
    <w:rsid w:val="00A2029C"/>
    <w:rsid w:val="00A20411"/>
    <w:rsid w:val="00A20427"/>
    <w:rsid w:val="00A20655"/>
    <w:rsid w:val="00A20A8B"/>
    <w:rsid w:val="00A20FE7"/>
    <w:rsid w:val="00A2119E"/>
    <w:rsid w:val="00A21696"/>
    <w:rsid w:val="00A22187"/>
    <w:rsid w:val="00A223BD"/>
    <w:rsid w:val="00A22525"/>
    <w:rsid w:val="00A229DF"/>
    <w:rsid w:val="00A22F56"/>
    <w:rsid w:val="00A2304E"/>
    <w:rsid w:val="00A232D6"/>
    <w:rsid w:val="00A234C7"/>
    <w:rsid w:val="00A2365A"/>
    <w:rsid w:val="00A2369B"/>
    <w:rsid w:val="00A23715"/>
    <w:rsid w:val="00A23A1E"/>
    <w:rsid w:val="00A23A2C"/>
    <w:rsid w:val="00A247B5"/>
    <w:rsid w:val="00A24A33"/>
    <w:rsid w:val="00A24BE4"/>
    <w:rsid w:val="00A25197"/>
    <w:rsid w:val="00A251AD"/>
    <w:rsid w:val="00A251B6"/>
    <w:rsid w:val="00A25357"/>
    <w:rsid w:val="00A25A1E"/>
    <w:rsid w:val="00A25A22"/>
    <w:rsid w:val="00A26B58"/>
    <w:rsid w:val="00A26BB5"/>
    <w:rsid w:val="00A26E7C"/>
    <w:rsid w:val="00A27270"/>
    <w:rsid w:val="00A274C6"/>
    <w:rsid w:val="00A27586"/>
    <w:rsid w:val="00A27847"/>
    <w:rsid w:val="00A278A4"/>
    <w:rsid w:val="00A3015F"/>
    <w:rsid w:val="00A3081D"/>
    <w:rsid w:val="00A30E70"/>
    <w:rsid w:val="00A315A1"/>
    <w:rsid w:val="00A316E2"/>
    <w:rsid w:val="00A31715"/>
    <w:rsid w:val="00A318C5"/>
    <w:rsid w:val="00A31B8E"/>
    <w:rsid w:val="00A32380"/>
    <w:rsid w:val="00A32684"/>
    <w:rsid w:val="00A328C1"/>
    <w:rsid w:val="00A32CE9"/>
    <w:rsid w:val="00A32D78"/>
    <w:rsid w:val="00A32ECA"/>
    <w:rsid w:val="00A32EF9"/>
    <w:rsid w:val="00A33922"/>
    <w:rsid w:val="00A33BF9"/>
    <w:rsid w:val="00A33D33"/>
    <w:rsid w:val="00A33DC1"/>
    <w:rsid w:val="00A34056"/>
    <w:rsid w:val="00A34361"/>
    <w:rsid w:val="00A34805"/>
    <w:rsid w:val="00A34C1F"/>
    <w:rsid w:val="00A35EC6"/>
    <w:rsid w:val="00A35F14"/>
    <w:rsid w:val="00A3607F"/>
    <w:rsid w:val="00A3637A"/>
    <w:rsid w:val="00A365DA"/>
    <w:rsid w:val="00A366AB"/>
    <w:rsid w:val="00A3707D"/>
    <w:rsid w:val="00A3721E"/>
    <w:rsid w:val="00A37305"/>
    <w:rsid w:val="00A37A96"/>
    <w:rsid w:val="00A37F57"/>
    <w:rsid w:val="00A4070B"/>
    <w:rsid w:val="00A409F4"/>
    <w:rsid w:val="00A40C0D"/>
    <w:rsid w:val="00A41101"/>
    <w:rsid w:val="00A411AB"/>
    <w:rsid w:val="00A4136D"/>
    <w:rsid w:val="00A418FE"/>
    <w:rsid w:val="00A41C29"/>
    <w:rsid w:val="00A42162"/>
    <w:rsid w:val="00A42478"/>
    <w:rsid w:val="00A425C0"/>
    <w:rsid w:val="00A4272D"/>
    <w:rsid w:val="00A429EE"/>
    <w:rsid w:val="00A42B08"/>
    <w:rsid w:val="00A43529"/>
    <w:rsid w:val="00A43963"/>
    <w:rsid w:val="00A43F52"/>
    <w:rsid w:val="00A440FC"/>
    <w:rsid w:val="00A4423F"/>
    <w:rsid w:val="00A4434D"/>
    <w:rsid w:val="00A4456D"/>
    <w:rsid w:val="00A45A80"/>
    <w:rsid w:val="00A45ADD"/>
    <w:rsid w:val="00A45D67"/>
    <w:rsid w:val="00A46000"/>
    <w:rsid w:val="00A4638A"/>
    <w:rsid w:val="00A4685F"/>
    <w:rsid w:val="00A46FED"/>
    <w:rsid w:val="00A472B5"/>
    <w:rsid w:val="00A47369"/>
    <w:rsid w:val="00A47DAB"/>
    <w:rsid w:val="00A47F2C"/>
    <w:rsid w:val="00A47FAA"/>
    <w:rsid w:val="00A502F4"/>
    <w:rsid w:val="00A50835"/>
    <w:rsid w:val="00A50F17"/>
    <w:rsid w:val="00A50FFF"/>
    <w:rsid w:val="00A51559"/>
    <w:rsid w:val="00A51820"/>
    <w:rsid w:val="00A51C8B"/>
    <w:rsid w:val="00A51D51"/>
    <w:rsid w:val="00A51E09"/>
    <w:rsid w:val="00A52204"/>
    <w:rsid w:val="00A5297D"/>
    <w:rsid w:val="00A52CFB"/>
    <w:rsid w:val="00A52E3B"/>
    <w:rsid w:val="00A536F7"/>
    <w:rsid w:val="00A53870"/>
    <w:rsid w:val="00A538F4"/>
    <w:rsid w:val="00A53E70"/>
    <w:rsid w:val="00A53F4D"/>
    <w:rsid w:val="00A54078"/>
    <w:rsid w:val="00A54305"/>
    <w:rsid w:val="00A54ED8"/>
    <w:rsid w:val="00A55361"/>
    <w:rsid w:val="00A554E4"/>
    <w:rsid w:val="00A55687"/>
    <w:rsid w:val="00A5574E"/>
    <w:rsid w:val="00A5599A"/>
    <w:rsid w:val="00A564B4"/>
    <w:rsid w:val="00A565FA"/>
    <w:rsid w:val="00A56888"/>
    <w:rsid w:val="00A568BC"/>
    <w:rsid w:val="00A570C0"/>
    <w:rsid w:val="00A5720C"/>
    <w:rsid w:val="00A57525"/>
    <w:rsid w:val="00A57DB3"/>
    <w:rsid w:val="00A60607"/>
    <w:rsid w:val="00A60728"/>
    <w:rsid w:val="00A60733"/>
    <w:rsid w:val="00A60E0F"/>
    <w:rsid w:val="00A6107D"/>
    <w:rsid w:val="00A614C0"/>
    <w:rsid w:val="00A61C03"/>
    <w:rsid w:val="00A61F00"/>
    <w:rsid w:val="00A62246"/>
    <w:rsid w:val="00A62343"/>
    <w:rsid w:val="00A62E70"/>
    <w:rsid w:val="00A631F1"/>
    <w:rsid w:val="00A63523"/>
    <w:rsid w:val="00A63EBE"/>
    <w:rsid w:val="00A6402B"/>
    <w:rsid w:val="00A640D1"/>
    <w:rsid w:val="00A64387"/>
    <w:rsid w:val="00A64712"/>
    <w:rsid w:val="00A64FC3"/>
    <w:rsid w:val="00A65111"/>
    <w:rsid w:val="00A66075"/>
    <w:rsid w:val="00A66248"/>
    <w:rsid w:val="00A66536"/>
    <w:rsid w:val="00A666CE"/>
    <w:rsid w:val="00A66990"/>
    <w:rsid w:val="00A66FC2"/>
    <w:rsid w:val="00A67528"/>
    <w:rsid w:val="00A676F0"/>
    <w:rsid w:val="00A67BA5"/>
    <w:rsid w:val="00A67C52"/>
    <w:rsid w:val="00A67F39"/>
    <w:rsid w:val="00A704D6"/>
    <w:rsid w:val="00A70739"/>
    <w:rsid w:val="00A7082E"/>
    <w:rsid w:val="00A712B3"/>
    <w:rsid w:val="00A71460"/>
    <w:rsid w:val="00A714E7"/>
    <w:rsid w:val="00A719FB"/>
    <w:rsid w:val="00A71A81"/>
    <w:rsid w:val="00A71FE9"/>
    <w:rsid w:val="00A72093"/>
    <w:rsid w:val="00A72470"/>
    <w:rsid w:val="00A725A2"/>
    <w:rsid w:val="00A72901"/>
    <w:rsid w:val="00A729B5"/>
    <w:rsid w:val="00A72C7C"/>
    <w:rsid w:val="00A73058"/>
    <w:rsid w:val="00A73340"/>
    <w:rsid w:val="00A73550"/>
    <w:rsid w:val="00A738A7"/>
    <w:rsid w:val="00A73C94"/>
    <w:rsid w:val="00A73CA3"/>
    <w:rsid w:val="00A73CB0"/>
    <w:rsid w:val="00A73F39"/>
    <w:rsid w:val="00A7421D"/>
    <w:rsid w:val="00A74243"/>
    <w:rsid w:val="00A7440B"/>
    <w:rsid w:val="00A747AA"/>
    <w:rsid w:val="00A747C0"/>
    <w:rsid w:val="00A751F8"/>
    <w:rsid w:val="00A7580F"/>
    <w:rsid w:val="00A75B52"/>
    <w:rsid w:val="00A75D46"/>
    <w:rsid w:val="00A767B7"/>
    <w:rsid w:val="00A76837"/>
    <w:rsid w:val="00A77495"/>
    <w:rsid w:val="00A80121"/>
    <w:rsid w:val="00A8067F"/>
    <w:rsid w:val="00A8081C"/>
    <w:rsid w:val="00A81112"/>
    <w:rsid w:val="00A81739"/>
    <w:rsid w:val="00A81D8F"/>
    <w:rsid w:val="00A81F3F"/>
    <w:rsid w:val="00A81FF1"/>
    <w:rsid w:val="00A82178"/>
    <w:rsid w:val="00A82402"/>
    <w:rsid w:val="00A82F28"/>
    <w:rsid w:val="00A83001"/>
    <w:rsid w:val="00A83009"/>
    <w:rsid w:val="00A831A1"/>
    <w:rsid w:val="00A8322F"/>
    <w:rsid w:val="00A83527"/>
    <w:rsid w:val="00A848EF"/>
    <w:rsid w:val="00A84C88"/>
    <w:rsid w:val="00A8521F"/>
    <w:rsid w:val="00A853A0"/>
    <w:rsid w:val="00A8549C"/>
    <w:rsid w:val="00A854DD"/>
    <w:rsid w:val="00A85979"/>
    <w:rsid w:val="00A85A1A"/>
    <w:rsid w:val="00A85CCB"/>
    <w:rsid w:val="00A8653D"/>
    <w:rsid w:val="00A865A5"/>
    <w:rsid w:val="00A868C5"/>
    <w:rsid w:val="00A86A38"/>
    <w:rsid w:val="00A86D11"/>
    <w:rsid w:val="00A870D6"/>
    <w:rsid w:val="00A872BB"/>
    <w:rsid w:val="00A8747D"/>
    <w:rsid w:val="00A87B99"/>
    <w:rsid w:val="00A87CDF"/>
    <w:rsid w:val="00A87D6C"/>
    <w:rsid w:val="00A87F94"/>
    <w:rsid w:val="00A9044C"/>
    <w:rsid w:val="00A90618"/>
    <w:rsid w:val="00A90732"/>
    <w:rsid w:val="00A90736"/>
    <w:rsid w:val="00A90E78"/>
    <w:rsid w:val="00A90F47"/>
    <w:rsid w:val="00A90F65"/>
    <w:rsid w:val="00A91198"/>
    <w:rsid w:val="00A9192D"/>
    <w:rsid w:val="00A919CC"/>
    <w:rsid w:val="00A92565"/>
    <w:rsid w:val="00A92D40"/>
    <w:rsid w:val="00A92D4D"/>
    <w:rsid w:val="00A935C0"/>
    <w:rsid w:val="00A93613"/>
    <w:rsid w:val="00A936D4"/>
    <w:rsid w:val="00A938F8"/>
    <w:rsid w:val="00A93A62"/>
    <w:rsid w:val="00A93A94"/>
    <w:rsid w:val="00A944F1"/>
    <w:rsid w:val="00A94D6D"/>
    <w:rsid w:val="00A94E81"/>
    <w:rsid w:val="00A95110"/>
    <w:rsid w:val="00A95159"/>
    <w:rsid w:val="00A951F4"/>
    <w:rsid w:val="00A959D8"/>
    <w:rsid w:val="00A96CCC"/>
    <w:rsid w:val="00A97723"/>
    <w:rsid w:val="00A97748"/>
    <w:rsid w:val="00A978FD"/>
    <w:rsid w:val="00AA04A1"/>
    <w:rsid w:val="00AA0557"/>
    <w:rsid w:val="00AA0560"/>
    <w:rsid w:val="00AA05A8"/>
    <w:rsid w:val="00AA1034"/>
    <w:rsid w:val="00AA1392"/>
    <w:rsid w:val="00AA17F7"/>
    <w:rsid w:val="00AA1D2E"/>
    <w:rsid w:val="00AA1ED1"/>
    <w:rsid w:val="00AA1F4A"/>
    <w:rsid w:val="00AA22FE"/>
    <w:rsid w:val="00AA23FF"/>
    <w:rsid w:val="00AA26FD"/>
    <w:rsid w:val="00AA29C6"/>
    <w:rsid w:val="00AA2CCB"/>
    <w:rsid w:val="00AA30DC"/>
    <w:rsid w:val="00AA3106"/>
    <w:rsid w:val="00AA38C8"/>
    <w:rsid w:val="00AA3AF1"/>
    <w:rsid w:val="00AA3F1E"/>
    <w:rsid w:val="00AA3FA3"/>
    <w:rsid w:val="00AA3FF9"/>
    <w:rsid w:val="00AA4528"/>
    <w:rsid w:val="00AA4567"/>
    <w:rsid w:val="00AA492D"/>
    <w:rsid w:val="00AA4BC5"/>
    <w:rsid w:val="00AA4C48"/>
    <w:rsid w:val="00AA5014"/>
    <w:rsid w:val="00AA5390"/>
    <w:rsid w:val="00AA5431"/>
    <w:rsid w:val="00AA56D4"/>
    <w:rsid w:val="00AA617A"/>
    <w:rsid w:val="00AA633E"/>
    <w:rsid w:val="00AA6672"/>
    <w:rsid w:val="00AA74A6"/>
    <w:rsid w:val="00AA7ABD"/>
    <w:rsid w:val="00AA7C47"/>
    <w:rsid w:val="00AA7C78"/>
    <w:rsid w:val="00AB04E5"/>
    <w:rsid w:val="00AB0DF2"/>
    <w:rsid w:val="00AB0E8A"/>
    <w:rsid w:val="00AB139A"/>
    <w:rsid w:val="00AB14B7"/>
    <w:rsid w:val="00AB1582"/>
    <w:rsid w:val="00AB15D2"/>
    <w:rsid w:val="00AB16BE"/>
    <w:rsid w:val="00AB18AE"/>
    <w:rsid w:val="00AB190C"/>
    <w:rsid w:val="00AB1A1C"/>
    <w:rsid w:val="00AB1FD4"/>
    <w:rsid w:val="00AB21C5"/>
    <w:rsid w:val="00AB22AB"/>
    <w:rsid w:val="00AB24F4"/>
    <w:rsid w:val="00AB30CC"/>
    <w:rsid w:val="00AB311A"/>
    <w:rsid w:val="00AB3255"/>
    <w:rsid w:val="00AB33DA"/>
    <w:rsid w:val="00AB3448"/>
    <w:rsid w:val="00AB3454"/>
    <w:rsid w:val="00AB3681"/>
    <w:rsid w:val="00AB3BCC"/>
    <w:rsid w:val="00AB40C0"/>
    <w:rsid w:val="00AB4985"/>
    <w:rsid w:val="00AB4ABB"/>
    <w:rsid w:val="00AB4AE2"/>
    <w:rsid w:val="00AB4C90"/>
    <w:rsid w:val="00AB511C"/>
    <w:rsid w:val="00AB5389"/>
    <w:rsid w:val="00AB564A"/>
    <w:rsid w:val="00AB56AA"/>
    <w:rsid w:val="00AB575E"/>
    <w:rsid w:val="00AB5A0D"/>
    <w:rsid w:val="00AB5FAF"/>
    <w:rsid w:val="00AB680D"/>
    <w:rsid w:val="00AB69B5"/>
    <w:rsid w:val="00AB6F83"/>
    <w:rsid w:val="00AB7184"/>
    <w:rsid w:val="00AC0104"/>
    <w:rsid w:val="00AC0540"/>
    <w:rsid w:val="00AC0650"/>
    <w:rsid w:val="00AC0890"/>
    <w:rsid w:val="00AC0A37"/>
    <w:rsid w:val="00AC0BF7"/>
    <w:rsid w:val="00AC0CA7"/>
    <w:rsid w:val="00AC0F06"/>
    <w:rsid w:val="00AC0F16"/>
    <w:rsid w:val="00AC1824"/>
    <w:rsid w:val="00AC2098"/>
    <w:rsid w:val="00AC20D6"/>
    <w:rsid w:val="00AC2134"/>
    <w:rsid w:val="00AC229F"/>
    <w:rsid w:val="00AC26C3"/>
    <w:rsid w:val="00AC280F"/>
    <w:rsid w:val="00AC2AEB"/>
    <w:rsid w:val="00AC2DFC"/>
    <w:rsid w:val="00AC31A7"/>
    <w:rsid w:val="00AC335C"/>
    <w:rsid w:val="00AC34B1"/>
    <w:rsid w:val="00AC38B9"/>
    <w:rsid w:val="00AC3C75"/>
    <w:rsid w:val="00AC3E60"/>
    <w:rsid w:val="00AC467D"/>
    <w:rsid w:val="00AC4D10"/>
    <w:rsid w:val="00AC4E20"/>
    <w:rsid w:val="00AC504E"/>
    <w:rsid w:val="00AC588C"/>
    <w:rsid w:val="00AC5927"/>
    <w:rsid w:val="00AC5CDD"/>
    <w:rsid w:val="00AC5D3D"/>
    <w:rsid w:val="00AC5D80"/>
    <w:rsid w:val="00AC5DC8"/>
    <w:rsid w:val="00AC633E"/>
    <w:rsid w:val="00AC6519"/>
    <w:rsid w:val="00AC6660"/>
    <w:rsid w:val="00AC6D05"/>
    <w:rsid w:val="00AC6E75"/>
    <w:rsid w:val="00AD010A"/>
    <w:rsid w:val="00AD031B"/>
    <w:rsid w:val="00AD05C2"/>
    <w:rsid w:val="00AD0B75"/>
    <w:rsid w:val="00AD0CCE"/>
    <w:rsid w:val="00AD0E04"/>
    <w:rsid w:val="00AD0F79"/>
    <w:rsid w:val="00AD19F9"/>
    <w:rsid w:val="00AD19FF"/>
    <w:rsid w:val="00AD1A7D"/>
    <w:rsid w:val="00AD2396"/>
    <w:rsid w:val="00AD2609"/>
    <w:rsid w:val="00AD277E"/>
    <w:rsid w:val="00AD2B2B"/>
    <w:rsid w:val="00AD2BEC"/>
    <w:rsid w:val="00AD347B"/>
    <w:rsid w:val="00AD3521"/>
    <w:rsid w:val="00AD359E"/>
    <w:rsid w:val="00AD39AA"/>
    <w:rsid w:val="00AD39B7"/>
    <w:rsid w:val="00AD4464"/>
    <w:rsid w:val="00AD4830"/>
    <w:rsid w:val="00AD48F6"/>
    <w:rsid w:val="00AD5170"/>
    <w:rsid w:val="00AD5172"/>
    <w:rsid w:val="00AD53EB"/>
    <w:rsid w:val="00AD541F"/>
    <w:rsid w:val="00AD5901"/>
    <w:rsid w:val="00AD5B8E"/>
    <w:rsid w:val="00AD5BE6"/>
    <w:rsid w:val="00AD61BC"/>
    <w:rsid w:val="00AD65C6"/>
    <w:rsid w:val="00AD6792"/>
    <w:rsid w:val="00AD6A2B"/>
    <w:rsid w:val="00AD71A3"/>
    <w:rsid w:val="00AD7826"/>
    <w:rsid w:val="00AD7E05"/>
    <w:rsid w:val="00AE07E7"/>
    <w:rsid w:val="00AE103A"/>
    <w:rsid w:val="00AE1045"/>
    <w:rsid w:val="00AE1187"/>
    <w:rsid w:val="00AE125B"/>
    <w:rsid w:val="00AE19BC"/>
    <w:rsid w:val="00AE1A48"/>
    <w:rsid w:val="00AE1DB8"/>
    <w:rsid w:val="00AE2538"/>
    <w:rsid w:val="00AE295C"/>
    <w:rsid w:val="00AE2987"/>
    <w:rsid w:val="00AE308F"/>
    <w:rsid w:val="00AE3463"/>
    <w:rsid w:val="00AE3538"/>
    <w:rsid w:val="00AE3753"/>
    <w:rsid w:val="00AE387F"/>
    <w:rsid w:val="00AE48DC"/>
    <w:rsid w:val="00AE491D"/>
    <w:rsid w:val="00AE4AB3"/>
    <w:rsid w:val="00AE4AB4"/>
    <w:rsid w:val="00AE5281"/>
    <w:rsid w:val="00AE55F7"/>
    <w:rsid w:val="00AE5CBC"/>
    <w:rsid w:val="00AE60CA"/>
    <w:rsid w:val="00AE67BD"/>
    <w:rsid w:val="00AE689F"/>
    <w:rsid w:val="00AE69BB"/>
    <w:rsid w:val="00AE70C7"/>
    <w:rsid w:val="00AE7196"/>
    <w:rsid w:val="00AE73E1"/>
    <w:rsid w:val="00AE73FF"/>
    <w:rsid w:val="00AE7466"/>
    <w:rsid w:val="00AE7AE0"/>
    <w:rsid w:val="00AE7F9F"/>
    <w:rsid w:val="00AF01AB"/>
    <w:rsid w:val="00AF02FB"/>
    <w:rsid w:val="00AF070B"/>
    <w:rsid w:val="00AF0D27"/>
    <w:rsid w:val="00AF11A5"/>
    <w:rsid w:val="00AF1711"/>
    <w:rsid w:val="00AF199E"/>
    <w:rsid w:val="00AF24D8"/>
    <w:rsid w:val="00AF2624"/>
    <w:rsid w:val="00AF278F"/>
    <w:rsid w:val="00AF2929"/>
    <w:rsid w:val="00AF29D5"/>
    <w:rsid w:val="00AF2A7C"/>
    <w:rsid w:val="00AF2D4A"/>
    <w:rsid w:val="00AF2D52"/>
    <w:rsid w:val="00AF2DB9"/>
    <w:rsid w:val="00AF320E"/>
    <w:rsid w:val="00AF33C6"/>
    <w:rsid w:val="00AF33FC"/>
    <w:rsid w:val="00AF378C"/>
    <w:rsid w:val="00AF3D4D"/>
    <w:rsid w:val="00AF3E91"/>
    <w:rsid w:val="00AF40B0"/>
    <w:rsid w:val="00AF4483"/>
    <w:rsid w:val="00AF4621"/>
    <w:rsid w:val="00AF468D"/>
    <w:rsid w:val="00AF5BCC"/>
    <w:rsid w:val="00AF5F40"/>
    <w:rsid w:val="00AF6355"/>
    <w:rsid w:val="00AF66F6"/>
    <w:rsid w:val="00AF6735"/>
    <w:rsid w:val="00AF67C0"/>
    <w:rsid w:val="00AF6C6A"/>
    <w:rsid w:val="00AF6E97"/>
    <w:rsid w:val="00AF6EC0"/>
    <w:rsid w:val="00AF7033"/>
    <w:rsid w:val="00AF7216"/>
    <w:rsid w:val="00AF7263"/>
    <w:rsid w:val="00AF78AD"/>
    <w:rsid w:val="00AF79CF"/>
    <w:rsid w:val="00AF7C37"/>
    <w:rsid w:val="00B003D0"/>
    <w:rsid w:val="00B00748"/>
    <w:rsid w:val="00B00A02"/>
    <w:rsid w:val="00B00C37"/>
    <w:rsid w:val="00B00C91"/>
    <w:rsid w:val="00B00E39"/>
    <w:rsid w:val="00B00F39"/>
    <w:rsid w:val="00B01022"/>
    <w:rsid w:val="00B01527"/>
    <w:rsid w:val="00B0190A"/>
    <w:rsid w:val="00B0202B"/>
    <w:rsid w:val="00B025F3"/>
    <w:rsid w:val="00B02A25"/>
    <w:rsid w:val="00B02C68"/>
    <w:rsid w:val="00B02D41"/>
    <w:rsid w:val="00B03681"/>
    <w:rsid w:val="00B03738"/>
    <w:rsid w:val="00B046E9"/>
    <w:rsid w:val="00B04A6A"/>
    <w:rsid w:val="00B04B8E"/>
    <w:rsid w:val="00B04DB4"/>
    <w:rsid w:val="00B04EC1"/>
    <w:rsid w:val="00B04EF6"/>
    <w:rsid w:val="00B04EF8"/>
    <w:rsid w:val="00B053F2"/>
    <w:rsid w:val="00B05985"/>
    <w:rsid w:val="00B06045"/>
    <w:rsid w:val="00B062F4"/>
    <w:rsid w:val="00B06409"/>
    <w:rsid w:val="00B065B6"/>
    <w:rsid w:val="00B06D74"/>
    <w:rsid w:val="00B06DAA"/>
    <w:rsid w:val="00B070EA"/>
    <w:rsid w:val="00B07298"/>
    <w:rsid w:val="00B07AD3"/>
    <w:rsid w:val="00B07C1D"/>
    <w:rsid w:val="00B1011A"/>
    <w:rsid w:val="00B10C30"/>
    <w:rsid w:val="00B10F48"/>
    <w:rsid w:val="00B11157"/>
    <w:rsid w:val="00B113B3"/>
    <w:rsid w:val="00B119ED"/>
    <w:rsid w:val="00B11BF3"/>
    <w:rsid w:val="00B12E93"/>
    <w:rsid w:val="00B12F1F"/>
    <w:rsid w:val="00B134F3"/>
    <w:rsid w:val="00B1371D"/>
    <w:rsid w:val="00B13A21"/>
    <w:rsid w:val="00B13AF3"/>
    <w:rsid w:val="00B13D34"/>
    <w:rsid w:val="00B13D8E"/>
    <w:rsid w:val="00B15750"/>
    <w:rsid w:val="00B15909"/>
    <w:rsid w:val="00B15E9A"/>
    <w:rsid w:val="00B15EEC"/>
    <w:rsid w:val="00B16022"/>
    <w:rsid w:val="00B16984"/>
    <w:rsid w:val="00B16B94"/>
    <w:rsid w:val="00B16D73"/>
    <w:rsid w:val="00B1743E"/>
    <w:rsid w:val="00B176B5"/>
    <w:rsid w:val="00B177F9"/>
    <w:rsid w:val="00B17E58"/>
    <w:rsid w:val="00B2011C"/>
    <w:rsid w:val="00B20190"/>
    <w:rsid w:val="00B20275"/>
    <w:rsid w:val="00B202F2"/>
    <w:rsid w:val="00B2040A"/>
    <w:rsid w:val="00B20A94"/>
    <w:rsid w:val="00B2149F"/>
    <w:rsid w:val="00B21752"/>
    <w:rsid w:val="00B21AB6"/>
    <w:rsid w:val="00B21E69"/>
    <w:rsid w:val="00B22059"/>
    <w:rsid w:val="00B22434"/>
    <w:rsid w:val="00B22BF7"/>
    <w:rsid w:val="00B22DCF"/>
    <w:rsid w:val="00B2307B"/>
    <w:rsid w:val="00B23A69"/>
    <w:rsid w:val="00B23F3C"/>
    <w:rsid w:val="00B23FAB"/>
    <w:rsid w:val="00B2405A"/>
    <w:rsid w:val="00B243B8"/>
    <w:rsid w:val="00B24443"/>
    <w:rsid w:val="00B247A6"/>
    <w:rsid w:val="00B255B2"/>
    <w:rsid w:val="00B25667"/>
    <w:rsid w:val="00B25C3E"/>
    <w:rsid w:val="00B25C52"/>
    <w:rsid w:val="00B25EDB"/>
    <w:rsid w:val="00B2601A"/>
    <w:rsid w:val="00B262EF"/>
    <w:rsid w:val="00B264D0"/>
    <w:rsid w:val="00B26568"/>
    <w:rsid w:val="00B268B1"/>
    <w:rsid w:val="00B27188"/>
    <w:rsid w:val="00B271D9"/>
    <w:rsid w:val="00B27BF5"/>
    <w:rsid w:val="00B27C27"/>
    <w:rsid w:val="00B27D66"/>
    <w:rsid w:val="00B27D70"/>
    <w:rsid w:val="00B3042A"/>
    <w:rsid w:val="00B3082B"/>
    <w:rsid w:val="00B30A0C"/>
    <w:rsid w:val="00B30D0D"/>
    <w:rsid w:val="00B311D8"/>
    <w:rsid w:val="00B31341"/>
    <w:rsid w:val="00B314DC"/>
    <w:rsid w:val="00B3184F"/>
    <w:rsid w:val="00B31B14"/>
    <w:rsid w:val="00B31F93"/>
    <w:rsid w:val="00B321B8"/>
    <w:rsid w:val="00B323D9"/>
    <w:rsid w:val="00B327A3"/>
    <w:rsid w:val="00B32A82"/>
    <w:rsid w:val="00B3337E"/>
    <w:rsid w:val="00B33C4E"/>
    <w:rsid w:val="00B343D4"/>
    <w:rsid w:val="00B3491D"/>
    <w:rsid w:val="00B34A6A"/>
    <w:rsid w:val="00B34BD8"/>
    <w:rsid w:val="00B3510A"/>
    <w:rsid w:val="00B35122"/>
    <w:rsid w:val="00B3513C"/>
    <w:rsid w:val="00B35A4B"/>
    <w:rsid w:val="00B35B2D"/>
    <w:rsid w:val="00B35BAC"/>
    <w:rsid w:val="00B3615E"/>
    <w:rsid w:val="00B3633D"/>
    <w:rsid w:val="00B364D6"/>
    <w:rsid w:val="00B36660"/>
    <w:rsid w:val="00B36A16"/>
    <w:rsid w:val="00B36CA9"/>
    <w:rsid w:val="00B37054"/>
    <w:rsid w:val="00B374B0"/>
    <w:rsid w:val="00B37872"/>
    <w:rsid w:val="00B379A8"/>
    <w:rsid w:val="00B37A19"/>
    <w:rsid w:val="00B40017"/>
    <w:rsid w:val="00B40094"/>
    <w:rsid w:val="00B403D9"/>
    <w:rsid w:val="00B40B4F"/>
    <w:rsid w:val="00B40B7B"/>
    <w:rsid w:val="00B40BB2"/>
    <w:rsid w:val="00B41175"/>
    <w:rsid w:val="00B412C9"/>
    <w:rsid w:val="00B414BE"/>
    <w:rsid w:val="00B41602"/>
    <w:rsid w:val="00B41887"/>
    <w:rsid w:val="00B41B3D"/>
    <w:rsid w:val="00B41CBE"/>
    <w:rsid w:val="00B41CC2"/>
    <w:rsid w:val="00B422E8"/>
    <w:rsid w:val="00B42602"/>
    <w:rsid w:val="00B42939"/>
    <w:rsid w:val="00B42ABC"/>
    <w:rsid w:val="00B435E4"/>
    <w:rsid w:val="00B438B9"/>
    <w:rsid w:val="00B43F10"/>
    <w:rsid w:val="00B440ED"/>
    <w:rsid w:val="00B443D5"/>
    <w:rsid w:val="00B445BD"/>
    <w:rsid w:val="00B44698"/>
    <w:rsid w:val="00B44969"/>
    <w:rsid w:val="00B44AF4"/>
    <w:rsid w:val="00B44F74"/>
    <w:rsid w:val="00B457E9"/>
    <w:rsid w:val="00B46712"/>
    <w:rsid w:val="00B467DC"/>
    <w:rsid w:val="00B46A4E"/>
    <w:rsid w:val="00B46F1F"/>
    <w:rsid w:val="00B47138"/>
    <w:rsid w:val="00B47368"/>
    <w:rsid w:val="00B47673"/>
    <w:rsid w:val="00B47E36"/>
    <w:rsid w:val="00B47FA4"/>
    <w:rsid w:val="00B50340"/>
    <w:rsid w:val="00B5051A"/>
    <w:rsid w:val="00B508AA"/>
    <w:rsid w:val="00B51026"/>
    <w:rsid w:val="00B511EE"/>
    <w:rsid w:val="00B516E0"/>
    <w:rsid w:val="00B51855"/>
    <w:rsid w:val="00B51967"/>
    <w:rsid w:val="00B51A2B"/>
    <w:rsid w:val="00B51E06"/>
    <w:rsid w:val="00B52343"/>
    <w:rsid w:val="00B523F6"/>
    <w:rsid w:val="00B526C9"/>
    <w:rsid w:val="00B528D6"/>
    <w:rsid w:val="00B529D9"/>
    <w:rsid w:val="00B52A3B"/>
    <w:rsid w:val="00B52ADF"/>
    <w:rsid w:val="00B52B65"/>
    <w:rsid w:val="00B52C0E"/>
    <w:rsid w:val="00B53142"/>
    <w:rsid w:val="00B53210"/>
    <w:rsid w:val="00B5353E"/>
    <w:rsid w:val="00B5356F"/>
    <w:rsid w:val="00B536A4"/>
    <w:rsid w:val="00B53A94"/>
    <w:rsid w:val="00B542DE"/>
    <w:rsid w:val="00B543D7"/>
    <w:rsid w:val="00B54AAE"/>
    <w:rsid w:val="00B54B77"/>
    <w:rsid w:val="00B54EEC"/>
    <w:rsid w:val="00B5529D"/>
    <w:rsid w:val="00B55667"/>
    <w:rsid w:val="00B56154"/>
    <w:rsid w:val="00B5626E"/>
    <w:rsid w:val="00B562A3"/>
    <w:rsid w:val="00B563D0"/>
    <w:rsid w:val="00B571C4"/>
    <w:rsid w:val="00B57860"/>
    <w:rsid w:val="00B57BE5"/>
    <w:rsid w:val="00B57D7A"/>
    <w:rsid w:val="00B57EC3"/>
    <w:rsid w:val="00B603DB"/>
    <w:rsid w:val="00B60520"/>
    <w:rsid w:val="00B61019"/>
    <w:rsid w:val="00B61587"/>
    <w:rsid w:val="00B61A46"/>
    <w:rsid w:val="00B61A99"/>
    <w:rsid w:val="00B61E49"/>
    <w:rsid w:val="00B624C5"/>
    <w:rsid w:val="00B628D0"/>
    <w:rsid w:val="00B6295B"/>
    <w:rsid w:val="00B6296B"/>
    <w:rsid w:val="00B629E6"/>
    <w:rsid w:val="00B630D1"/>
    <w:rsid w:val="00B6396B"/>
    <w:rsid w:val="00B63B9D"/>
    <w:rsid w:val="00B6440F"/>
    <w:rsid w:val="00B644E3"/>
    <w:rsid w:val="00B644E8"/>
    <w:rsid w:val="00B64A1C"/>
    <w:rsid w:val="00B64A4B"/>
    <w:rsid w:val="00B6501C"/>
    <w:rsid w:val="00B65789"/>
    <w:rsid w:val="00B65CE7"/>
    <w:rsid w:val="00B65F90"/>
    <w:rsid w:val="00B66117"/>
    <w:rsid w:val="00B6631C"/>
    <w:rsid w:val="00B663B9"/>
    <w:rsid w:val="00B663CA"/>
    <w:rsid w:val="00B663D9"/>
    <w:rsid w:val="00B665B0"/>
    <w:rsid w:val="00B66923"/>
    <w:rsid w:val="00B67631"/>
    <w:rsid w:val="00B676ED"/>
    <w:rsid w:val="00B67922"/>
    <w:rsid w:val="00B67C4D"/>
    <w:rsid w:val="00B67E01"/>
    <w:rsid w:val="00B70029"/>
    <w:rsid w:val="00B7011E"/>
    <w:rsid w:val="00B707CB"/>
    <w:rsid w:val="00B709F8"/>
    <w:rsid w:val="00B70B42"/>
    <w:rsid w:val="00B70CB4"/>
    <w:rsid w:val="00B71ACC"/>
    <w:rsid w:val="00B71B43"/>
    <w:rsid w:val="00B71BF6"/>
    <w:rsid w:val="00B725D4"/>
    <w:rsid w:val="00B726E4"/>
    <w:rsid w:val="00B729BE"/>
    <w:rsid w:val="00B72A31"/>
    <w:rsid w:val="00B72DB7"/>
    <w:rsid w:val="00B731D8"/>
    <w:rsid w:val="00B7333D"/>
    <w:rsid w:val="00B74049"/>
    <w:rsid w:val="00B744F9"/>
    <w:rsid w:val="00B74924"/>
    <w:rsid w:val="00B74A63"/>
    <w:rsid w:val="00B74A6C"/>
    <w:rsid w:val="00B74AAB"/>
    <w:rsid w:val="00B74C6A"/>
    <w:rsid w:val="00B74C9A"/>
    <w:rsid w:val="00B74F7D"/>
    <w:rsid w:val="00B75318"/>
    <w:rsid w:val="00B75601"/>
    <w:rsid w:val="00B75CB9"/>
    <w:rsid w:val="00B75F64"/>
    <w:rsid w:val="00B75F80"/>
    <w:rsid w:val="00B7685E"/>
    <w:rsid w:val="00B76973"/>
    <w:rsid w:val="00B76977"/>
    <w:rsid w:val="00B76ACE"/>
    <w:rsid w:val="00B76C41"/>
    <w:rsid w:val="00B76C73"/>
    <w:rsid w:val="00B76D71"/>
    <w:rsid w:val="00B776C6"/>
    <w:rsid w:val="00B77AD9"/>
    <w:rsid w:val="00B77C2F"/>
    <w:rsid w:val="00B77CA0"/>
    <w:rsid w:val="00B77D77"/>
    <w:rsid w:val="00B77F4E"/>
    <w:rsid w:val="00B800A1"/>
    <w:rsid w:val="00B80C25"/>
    <w:rsid w:val="00B80D5D"/>
    <w:rsid w:val="00B81310"/>
    <w:rsid w:val="00B8177C"/>
    <w:rsid w:val="00B81B26"/>
    <w:rsid w:val="00B81C38"/>
    <w:rsid w:val="00B81F0F"/>
    <w:rsid w:val="00B823A0"/>
    <w:rsid w:val="00B82492"/>
    <w:rsid w:val="00B82611"/>
    <w:rsid w:val="00B82A07"/>
    <w:rsid w:val="00B82A17"/>
    <w:rsid w:val="00B83030"/>
    <w:rsid w:val="00B837CB"/>
    <w:rsid w:val="00B838DE"/>
    <w:rsid w:val="00B8424F"/>
    <w:rsid w:val="00B843D9"/>
    <w:rsid w:val="00B84473"/>
    <w:rsid w:val="00B8461E"/>
    <w:rsid w:val="00B84D88"/>
    <w:rsid w:val="00B85039"/>
    <w:rsid w:val="00B852E7"/>
    <w:rsid w:val="00B8538A"/>
    <w:rsid w:val="00B858C5"/>
    <w:rsid w:val="00B859B0"/>
    <w:rsid w:val="00B85A43"/>
    <w:rsid w:val="00B85F82"/>
    <w:rsid w:val="00B8617B"/>
    <w:rsid w:val="00B863AB"/>
    <w:rsid w:val="00B865D9"/>
    <w:rsid w:val="00B86746"/>
    <w:rsid w:val="00B86BAC"/>
    <w:rsid w:val="00B86BE1"/>
    <w:rsid w:val="00B8748D"/>
    <w:rsid w:val="00B877DC"/>
    <w:rsid w:val="00B8784C"/>
    <w:rsid w:val="00B87C8F"/>
    <w:rsid w:val="00B9011A"/>
    <w:rsid w:val="00B902C1"/>
    <w:rsid w:val="00B90B29"/>
    <w:rsid w:val="00B90BD2"/>
    <w:rsid w:val="00B90C38"/>
    <w:rsid w:val="00B90DD0"/>
    <w:rsid w:val="00B91108"/>
    <w:rsid w:val="00B91604"/>
    <w:rsid w:val="00B916A7"/>
    <w:rsid w:val="00B917BE"/>
    <w:rsid w:val="00B918ED"/>
    <w:rsid w:val="00B9191D"/>
    <w:rsid w:val="00B91960"/>
    <w:rsid w:val="00B91B01"/>
    <w:rsid w:val="00B91E58"/>
    <w:rsid w:val="00B92145"/>
    <w:rsid w:val="00B9257F"/>
    <w:rsid w:val="00B93395"/>
    <w:rsid w:val="00B93437"/>
    <w:rsid w:val="00B9354B"/>
    <w:rsid w:val="00B93962"/>
    <w:rsid w:val="00B93E03"/>
    <w:rsid w:val="00B93F2A"/>
    <w:rsid w:val="00B93FFE"/>
    <w:rsid w:val="00B94040"/>
    <w:rsid w:val="00B940F2"/>
    <w:rsid w:val="00B94439"/>
    <w:rsid w:val="00B947E7"/>
    <w:rsid w:val="00B9489E"/>
    <w:rsid w:val="00B948B4"/>
    <w:rsid w:val="00B94A52"/>
    <w:rsid w:val="00B94C88"/>
    <w:rsid w:val="00B94EB4"/>
    <w:rsid w:val="00B950D0"/>
    <w:rsid w:val="00B951FD"/>
    <w:rsid w:val="00B9525B"/>
    <w:rsid w:val="00B9561A"/>
    <w:rsid w:val="00B95A3D"/>
    <w:rsid w:val="00B95C24"/>
    <w:rsid w:val="00B9609D"/>
    <w:rsid w:val="00B96226"/>
    <w:rsid w:val="00B96B2B"/>
    <w:rsid w:val="00B96B4C"/>
    <w:rsid w:val="00B96D7F"/>
    <w:rsid w:val="00B96DE3"/>
    <w:rsid w:val="00B96EAF"/>
    <w:rsid w:val="00B96F1F"/>
    <w:rsid w:val="00B96FF4"/>
    <w:rsid w:val="00B97130"/>
    <w:rsid w:val="00B97D81"/>
    <w:rsid w:val="00B97F23"/>
    <w:rsid w:val="00BA00BB"/>
    <w:rsid w:val="00BA0189"/>
    <w:rsid w:val="00BA0284"/>
    <w:rsid w:val="00BA0ABE"/>
    <w:rsid w:val="00BA0B49"/>
    <w:rsid w:val="00BA0D35"/>
    <w:rsid w:val="00BA0DCE"/>
    <w:rsid w:val="00BA18A2"/>
    <w:rsid w:val="00BA18E3"/>
    <w:rsid w:val="00BA2CE8"/>
    <w:rsid w:val="00BA3988"/>
    <w:rsid w:val="00BA3D91"/>
    <w:rsid w:val="00BA44BA"/>
    <w:rsid w:val="00BA4ACB"/>
    <w:rsid w:val="00BA539E"/>
    <w:rsid w:val="00BA5593"/>
    <w:rsid w:val="00BA5BED"/>
    <w:rsid w:val="00BA5CE0"/>
    <w:rsid w:val="00BA67E2"/>
    <w:rsid w:val="00BA6B3D"/>
    <w:rsid w:val="00BA7143"/>
    <w:rsid w:val="00BA73AB"/>
    <w:rsid w:val="00BA77DE"/>
    <w:rsid w:val="00BA7828"/>
    <w:rsid w:val="00BB06DA"/>
    <w:rsid w:val="00BB0BDE"/>
    <w:rsid w:val="00BB1016"/>
    <w:rsid w:val="00BB114B"/>
    <w:rsid w:val="00BB11FB"/>
    <w:rsid w:val="00BB1350"/>
    <w:rsid w:val="00BB14C4"/>
    <w:rsid w:val="00BB1D61"/>
    <w:rsid w:val="00BB1DDC"/>
    <w:rsid w:val="00BB29C1"/>
    <w:rsid w:val="00BB3450"/>
    <w:rsid w:val="00BB3701"/>
    <w:rsid w:val="00BB3FF5"/>
    <w:rsid w:val="00BB40F9"/>
    <w:rsid w:val="00BB42A7"/>
    <w:rsid w:val="00BB437F"/>
    <w:rsid w:val="00BB43F1"/>
    <w:rsid w:val="00BB460F"/>
    <w:rsid w:val="00BB4643"/>
    <w:rsid w:val="00BB4969"/>
    <w:rsid w:val="00BB50BB"/>
    <w:rsid w:val="00BB53BF"/>
    <w:rsid w:val="00BB54CF"/>
    <w:rsid w:val="00BB6083"/>
    <w:rsid w:val="00BB6147"/>
    <w:rsid w:val="00BB6891"/>
    <w:rsid w:val="00BB6B23"/>
    <w:rsid w:val="00BB6D3D"/>
    <w:rsid w:val="00BB6E7F"/>
    <w:rsid w:val="00BB7861"/>
    <w:rsid w:val="00BC0034"/>
    <w:rsid w:val="00BC04B0"/>
    <w:rsid w:val="00BC07DF"/>
    <w:rsid w:val="00BC0CC2"/>
    <w:rsid w:val="00BC1161"/>
    <w:rsid w:val="00BC14C8"/>
    <w:rsid w:val="00BC1AD7"/>
    <w:rsid w:val="00BC1DA5"/>
    <w:rsid w:val="00BC20B2"/>
    <w:rsid w:val="00BC270D"/>
    <w:rsid w:val="00BC2AA0"/>
    <w:rsid w:val="00BC2B39"/>
    <w:rsid w:val="00BC2F34"/>
    <w:rsid w:val="00BC351F"/>
    <w:rsid w:val="00BC35DB"/>
    <w:rsid w:val="00BC3A96"/>
    <w:rsid w:val="00BC414E"/>
    <w:rsid w:val="00BC4264"/>
    <w:rsid w:val="00BC4C40"/>
    <w:rsid w:val="00BC5085"/>
    <w:rsid w:val="00BC51C1"/>
    <w:rsid w:val="00BC5638"/>
    <w:rsid w:val="00BC5AC1"/>
    <w:rsid w:val="00BC5EF3"/>
    <w:rsid w:val="00BC61F2"/>
    <w:rsid w:val="00BC65C3"/>
    <w:rsid w:val="00BC6BF0"/>
    <w:rsid w:val="00BC7053"/>
    <w:rsid w:val="00BC7137"/>
    <w:rsid w:val="00BC71EF"/>
    <w:rsid w:val="00BC73C5"/>
    <w:rsid w:val="00BC7401"/>
    <w:rsid w:val="00BC783E"/>
    <w:rsid w:val="00BC7930"/>
    <w:rsid w:val="00BC7BF1"/>
    <w:rsid w:val="00BC7E1C"/>
    <w:rsid w:val="00BD0558"/>
    <w:rsid w:val="00BD07D8"/>
    <w:rsid w:val="00BD07E1"/>
    <w:rsid w:val="00BD08DC"/>
    <w:rsid w:val="00BD0B4A"/>
    <w:rsid w:val="00BD12D6"/>
    <w:rsid w:val="00BD1761"/>
    <w:rsid w:val="00BD1823"/>
    <w:rsid w:val="00BD1987"/>
    <w:rsid w:val="00BD1BD0"/>
    <w:rsid w:val="00BD1F57"/>
    <w:rsid w:val="00BD2755"/>
    <w:rsid w:val="00BD2855"/>
    <w:rsid w:val="00BD2D03"/>
    <w:rsid w:val="00BD315C"/>
    <w:rsid w:val="00BD3630"/>
    <w:rsid w:val="00BD3962"/>
    <w:rsid w:val="00BD3DE0"/>
    <w:rsid w:val="00BD42A1"/>
    <w:rsid w:val="00BD4B84"/>
    <w:rsid w:val="00BD4B91"/>
    <w:rsid w:val="00BD525C"/>
    <w:rsid w:val="00BD55A4"/>
    <w:rsid w:val="00BD57F8"/>
    <w:rsid w:val="00BD58B1"/>
    <w:rsid w:val="00BD5ABE"/>
    <w:rsid w:val="00BD5B11"/>
    <w:rsid w:val="00BD5B2F"/>
    <w:rsid w:val="00BD611F"/>
    <w:rsid w:val="00BD67B0"/>
    <w:rsid w:val="00BD6B08"/>
    <w:rsid w:val="00BD6CF1"/>
    <w:rsid w:val="00BD7542"/>
    <w:rsid w:val="00BD7AB3"/>
    <w:rsid w:val="00BD7F88"/>
    <w:rsid w:val="00BE01AE"/>
    <w:rsid w:val="00BE041D"/>
    <w:rsid w:val="00BE059D"/>
    <w:rsid w:val="00BE08AD"/>
    <w:rsid w:val="00BE2391"/>
    <w:rsid w:val="00BE23FF"/>
    <w:rsid w:val="00BE2A4F"/>
    <w:rsid w:val="00BE2BCD"/>
    <w:rsid w:val="00BE31D8"/>
    <w:rsid w:val="00BE382B"/>
    <w:rsid w:val="00BE3BED"/>
    <w:rsid w:val="00BE3FCC"/>
    <w:rsid w:val="00BE41E5"/>
    <w:rsid w:val="00BE46F1"/>
    <w:rsid w:val="00BE4955"/>
    <w:rsid w:val="00BE4FA8"/>
    <w:rsid w:val="00BE5314"/>
    <w:rsid w:val="00BE5406"/>
    <w:rsid w:val="00BE6054"/>
    <w:rsid w:val="00BE607D"/>
    <w:rsid w:val="00BE62B3"/>
    <w:rsid w:val="00BE6315"/>
    <w:rsid w:val="00BE6C42"/>
    <w:rsid w:val="00BE6DA1"/>
    <w:rsid w:val="00BE7358"/>
    <w:rsid w:val="00BF01DD"/>
    <w:rsid w:val="00BF07EF"/>
    <w:rsid w:val="00BF08F9"/>
    <w:rsid w:val="00BF09F3"/>
    <w:rsid w:val="00BF17AD"/>
    <w:rsid w:val="00BF1D6B"/>
    <w:rsid w:val="00BF1EDF"/>
    <w:rsid w:val="00BF22FC"/>
    <w:rsid w:val="00BF2CA9"/>
    <w:rsid w:val="00BF2F01"/>
    <w:rsid w:val="00BF3306"/>
    <w:rsid w:val="00BF35E3"/>
    <w:rsid w:val="00BF3D0E"/>
    <w:rsid w:val="00BF4392"/>
    <w:rsid w:val="00BF4ABB"/>
    <w:rsid w:val="00BF51B8"/>
    <w:rsid w:val="00BF59AF"/>
    <w:rsid w:val="00BF5A47"/>
    <w:rsid w:val="00BF6031"/>
    <w:rsid w:val="00BF6391"/>
    <w:rsid w:val="00BF6F09"/>
    <w:rsid w:val="00BF7090"/>
    <w:rsid w:val="00BF769E"/>
    <w:rsid w:val="00BF7702"/>
    <w:rsid w:val="00BF7CC4"/>
    <w:rsid w:val="00BF7EB8"/>
    <w:rsid w:val="00BF7FE6"/>
    <w:rsid w:val="00C00343"/>
    <w:rsid w:val="00C0041F"/>
    <w:rsid w:val="00C00821"/>
    <w:rsid w:val="00C008A3"/>
    <w:rsid w:val="00C0097B"/>
    <w:rsid w:val="00C00EB4"/>
    <w:rsid w:val="00C0106F"/>
    <w:rsid w:val="00C01104"/>
    <w:rsid w:val="00C01246"/>
    <w:rsid w:val="00C012F3"/>
    <w:rsid w:val="00C01BA7"/>
    <w:rsid w:val="00C01ECB"/>
    <w:rsid w:val="00C01F2F"/>
    <w:rsid w:val="00C02128"/>
    <w:rsid w:val="00C02247"/>
    <w:rsid w:val="00C0255A"/>
    <w:rsid w:val="00C027AF"/>
    <w:rsid w:val="00C0293A"/>
    <w:rsid w:val="00C02BB9"/>
    <w:rsid w:val="00C03474"/>
    <w:rsid w:val="00C03830"/>
    <w:rsid w:val="00C03DFB"/>
    <w:rsid w:val="00C03E4C"/>
    <w:rsid w:val="00C03EAF"/>
    <w:rsid w:val="00C040DC"/>
    <w:rsid w:val="00C0432B"/>
    <w:rsid w:val="00C04687"/>
    <w:rsid w:val="00C04D5A"/>
    <w:rsid w:val="00C04E37"/>
    <w:rsid w:val="00C05522"/>
    <w:rsid w:val="00C05703"/>
    <w:rsid w:val="00C0587C"/>
    <w:rsid w:val="00C05E26"/>
    <w:rsid w:val="00C06246"/>
    <w:rsid w:val="00C0694B"/>
    <w:rsid w:val="00C06990"/>
    <w:rsid w:val="00C06A48"/>
    <w:rsid w:val="00C06A4A"/>
    <w:rsid w:val="00C07105"/>
    <w:rsid w:val="00C073B6"/>
    <w:rsid w:val="00C1049B"/>
    <w:rsid w:val="00C1053A"/>
    <w:rsid w:val="00C10545"/>
    <w:rsid w:val="00C1083C"/>
    <w:rsid w:val="00C109D6"/>
    <w:rsid w:val="00C10CA3"/>
    <w:rsid w:val="00C10CB1"/>
    <w:rsid w:val="00C1101C"/>
    <w:rsid w:val="00C11605"/>
    <w:rsid w:val="00C11D3A"/>
    <w:rsid w:val="00C11D7C"/>
    <w:rsid w:val="00C11E1F"/>
    <w:rsid w:val="00C11E91"/>
    <w:rsid w:val="00C11EDB"/>
    <w:rsid w:val="00C120BD"/>
    <w:rsid w:val="00C12361"/>
    <w:rsid w:val="00C12EBC"/>
    <w:rsid w:val="00C12ED3"/>
    <w:rsid w:val="00C13092"/>
    <w:rsid w:val="00C1309A"/>
    <w:rsid w:val="00C130ED"/>
    <w:rsid w:val="00C137E3"/>
    <w:rsid w:val="00C13AE6"/>
    <w:rsid w:val="00C13C36"/>
    <w:rsid w:val="00C13F6D"/>
    <w:rsid w:val="00C140B6"/>
    <w:rsid w:val="00C14152"/>
    <w:rsid w:val="00C142EB"/>
    <w:rsid w:val="00C14303"/>
    <w:rsid w:val="00C14AF3"/>
    <w:rsid w:val="00C14D60"/>
    <w:rsid w:val="00C14D63"/>
    <w:rsid w:val="00C14F20"/>
    <w:rsid w:val="00C151AB"/>
    <w:rsid w:val="00C15C56"/>
    <w:rsid w:val="00C160AC"/>
    <w:rsid w:val="00C16190"/>
    <w:rsid w:val="00C16904"/>
    <w:rsid w:val="00C170F6"/>
    <w:rsid w:val="00C171E1"/>
    <w:rsid w:val="00C1736D"/>
    <w:rsid w:val="00C17594"/>
    <w:rsid w:val="00C179EA"/>
    <w:rsid w:val="00C17BA2"/>
    <w:rsid w:val="00C17BAF"/>
    <w:rsid w:val="00C17EAB"/>
    <w:rsid w:val="00C20625"/>
    <w:rsid w:val="00C2068B"/>
    <w:rsid w:val="00C20785"/>
    <w:rsid w:val="00C20CC4"/>
    <w:rsid w:val="00C20D3A"/>
    <w:rsid w:val="00C20F56"/>
    <w:rsid w:val="00C21260"/>
    <w:rsid w:val="00C21A43"/>
    <w:rsid w:val="00C21AEB"/>
    <w:rsid w:val="00C22A6B"/>
    <w:rsid w:val="00C2315D"/>
    <w:rsid w:val="00C23434"/>
    <w:rsid w:val="00C23931"/>
    <w:rsid w:val="00C240A6"/>
    <w:rsid w:val="00C24452"/>
    <w:rsid w:val="00C246F8"/>
    <w:rsid w:val="00C24739"/>
    <w:rsid w:val="00C24893"/>
    <w:rsid w:val="00C24979"/>
    <w:rsid w:val="00C24F2F"/>
    <w:rsid w:val="00C24F4B"/>
    <w:rsid w:val="00C250E4"/>
    <w:rsid w:val="00C25FCD"/>
    <w:rsid w:val="00C263EC"/>
    <w:rsid w:val="00C26836"/>
    <w:rsid w:val="00C26A03"/>
    <w:rsid w:val="00C26CC5"/>
    <w:rsid w:val="00C26D5E"/>
    <w:rsid w:val="00C26E39"/>
    <w:rsid w:val="00C27028"/>
    <w:rsid w:val="00C2707C"/>
    <w:rsid w:val="00C27214"/>
    <w:rsid w:val="00C27958"/>
    <w:rsid w:val="00C27993"/>
    <w:rsid w:val="00C27BE1"/>
    <w:rsid w:val="00C27E9F"/>
    <w:rsid w:val="00C3000F"/>
    <w:rsid w:val="00C301A6"/>
    <w:rsid w:val="00C302DB"/>
    <w:rsid w:val="00C30322"/>
    <w:rsid w:val="00C304E1"/>
    <w:rsid w:val="00C30BA5"/>
    <w:rsid w:val="00C30E5F"/>
    <w:rsid w:val="00C30E99"/>
    <w:rsid w:val="00C312A3"/>
    <w:rsid w:val="00C31ED6"/>
    <w:rsid w:val="00C328A1"/>
    <w:rsid w:val="00C32DF2"/>
    <w:rsid w:val="00C330BA"/>
    <w:rsid w:val="00C34085"/>
    <w:rsid w:val="00C348D4"/>
    <w:rsid w:val="00C34A6A"/>
    <w:rsid w:val="00C34C23"/>
    <w:rsid w:val="00C34D06"/>
    <w:rsid w:val="00C34DD5"/>
    <w:rsid w:val="00C35800"/>
    <w:rsid w:val="00C35C35"/>
    <w:rsid w:val="00C364C8"/>
    <w:rsid w:val="00C366B6"/>
    <w:rsid w:val="00C3673C"/>
    <w:rsid w:val="00C36770"/>
    <w:rsid w:val="00C36D0F"/>
    <w:rsid w:val="00C375D0"/>
    <w:rsid w:val="00C379B9"/>
    <w:rsid w:val="00C37BC6"/>
    <w:rsid w:val="00C37F0F"/>
    <w:rsid w:val="00C37FD1"/>
    <w:rsid w:val="00C40244"/>
    <w:rsid w:val="00C40B35"/>
    <w:rsid w:val="00C4118A"/>
    <w:rsid w:val="00C41380"/>
    <w:rsid w:val="00C413B6"/>
    <w:rsid w:val="00C414FD"/>
    <w:rsid w:val="00C416F3"/>
    <w:rsid w:val="00C41A8C"/>
    <w:rsid w:val="00C4208E"/>
    <w:rsid w:val="00C43242"/>
    <w:rsid w:val="00C43C63"/>
    <w:rsid w:val="00C44463"/>
    <w:rsid w:val="00C445E1"/>
    <w:rsid w:val="00C44AB8"/>
    <w:rsid w:val="00C44E4E"/>
    <w:rsid w:val="00C45076"/>
    <w:rsid w:val="00C45969"/>
    <w:rsid w:val="00C45E6A"/>
    <w:rsid w:val="00C461FC"/>
    <w:rsid w:val="00C46B2E"/>
    <w:rsid w:val="00C46F9C"/>
    <w:rsid w:val="00C47004"/>
    <w:rsid w:val="00C47243"/>
    <w:rsid w:val="00C47B0E"/>
    <w:rsid w:val="00C47BDA"/>
    <w:rsid w:val="00C500B8"/>
    <w:rsid w:val="00C501B6"/>
    <w:rsid w:val="00C50C0D"/>
    <w:rsid w:val="00C50CB3"/>
    <w:rsid w:val="00C50D97"/>
    <w:rsid w:val="00C50DD8"/>
    <w:rsid w:val="00C50EEA"/>
    <w:rsid w:val="00C513A6"/>
    <w:rsid w:val="00C51B69"/>
    <w:rsid w:val="00C51E87"/>
    <w:rsid w:val="00C52351"/>
    <w:rsid w:val="00C52470"/>
    <w:rsid w:val="00C529C8"/>
    <w:rsid w:val="00C52F25"/>
    <w:rsid w:val="00C5310D"/>
    <w:rsid w:val="00C53AFE"/>
    <w:rsid w:val="00C54BCB"/>
    <w:rsid w:val="00C54EE4"/>
    <w:rsid w:val="00C5514C"/>
    <w:rsid w:val="00C5536C"/>
    <w:rsid w:val="00C5550B"/>
    <w:rsid w:val="00C55685"/>
    <w:rsid w:val="00C557A0"/>
    <w:rsid w:val="00C55BA6"/>
    <w:rsid w:val="00C56262"/>
    <w:rsid w:val="00C562E3"/>
    <w:rsid w:val="00C5642A"/>
    <w:rsid w:val="00C5679A"/>
    <w:rsid w:val="00C56D4E"/>
    <w:rsid w:val="00C57623"/>
    <w:rsid w:val="00C60435"/>
    <w:rsid w:val="00C605D9"/>
    <w:rsid w:val="00C60701"/>
    <w:rsid w:val="00C6083B"/>
    <w:rsid w:val="00C6096B"/>
    <w:rsid w:val="00C610A3"/>
    <w:rsid w:val="00C61662"/>
    <w:rsid w:val="00C61839"/>
    <w:rsid w:val="00C618A7"/>
    <w:rsid w:val="00C61A50"/>
    <w:rsid w:val="00C61AC9"/>
    <w:rsid w:val="00C61ACE"/>
    <w:rsid w:val="00C620D0"/>
    <w:rsid w:val="00C62184"/>
    <w:rsid w:val="00C62239"/>
    <w:rsid w:val="00C62420"/>
    <w:rsid w:val="00C6257B"/>
    <w:rsid w:val="00C6274C"/>
    <w:rsid w:val="00C62E93"/>
    <w:rsid w:val="00C62FA3"/>
    <w:rsid w:val="00C634BA"/>
    <w:rsid w:val="00C638B9"/>
    <w:rsid w:val="00C63B09"/>
    <w:rsid w:val="00C6461C"/>
    <w:rsid w:val="00C64831"/>
    <w:rsid w:val="00C6489E"/>
    <w:rsid w:val="00C65284"/>
    <w:rsid w:val="00C65323"/>
    <w:rsid w:val="00C6568B"/>
    <w:rsid w:val="00C65A6F"/>
    <w:rsid w:val="00C65BF3"/>
    <w:rsid w:val="00C65FB3"/>
    <w:rsid w:val="00C67079"/>
    <w:rsid w:val="00C67583"/>
    <w:rsid w:val="00C6763C"/>
    <w:rsid w:val="00C676EB"/>
    <w:rsid w:val="00C70099"/>
    <w:rsid w:val="00C70593"/>
    <w:rsid w:val="00C70D81"/>
    <w:rsid w:val="00C7102D"/>
    <w:rsid w:val="00C712BD"/>
    <w:rsid w:val="00C713ED"/>
    <w:rsid w:val="00C721EB"/>
    <w:rsid w:val="00C722B0"/>
    <w:rsid w:val="00C723C9"/>
    <w:rsid w:val="00C724B8"/>
    <w:rsid w:val="00C727B5"/>
    <w:rsid w:val="00C727D6"/>
    <w:rsid w:val="00C72A52"/>
    <w:rsid w:val="00C72E99"/>
    <w:rsid w:val="00C730D3"/>
    <w:rsid w:val="00C73300"/>
    <w:rsid w:val="00C7341A"/>
    <w:rsid w:val="00C7369C"/>
    <w:rsid w:val="00C737BD"/>
    <w:rsid w:val="00C738AD"/>
    <w:rsid w:val="00C738D6"/>
    <w:rsid w:val="00C73B5B"/>
    <w:rsid w:val="00C74675"/>
    <w:rsid w:val="00C7474C"/>
    <w:rsid w:val="00C7498E"/>
    <w:rsid w:val="00C74BB6"/>
    <w:rsid w:val="00C75144"/>
    <w:rsid w:val="00C75871"/>
    <w:rsid w:val="00C75B8A"/>
    <w:rsid w:val="00C75EA4"/>
    <w:rsid w:val="00C762C9"/>
    <w:rsid w:val="00C763E5"/>
    <w:rsid w:val="00C76756"/>
    <w:rsid w:val="00C767DD"/>
    <w:rsid w:val="00C76B69"/>
    <w:rsid w:val="00C77050"/>
    <w:rsid w:val="00C772A8"/>
    <w:rsid w:val="00C77FBA"/>
    <w:rsid w:val="00C80650"/>
    <w:rsid w:val="00C808E6"/>
    <w:rsid w:val="00C80EF2"/>
    <w:rsid w:val="00C810D9"/>
    <w:rsid w:val="00C81412"/>
    <w:rsid w:val="00C81870"/>
    <w:rsid w:val="00C81FB3"/>
    <w:rsid w:val="00C82298"/>
    <w:rsid w:val="00C825FE"/>
    <w:rsid w:val="00C82634"/>
    <w:rsid w:val="00C82B7C"/>
    <w:rsid w:val="00C82E68"/>
    <w:rsid w:val="00C830E3"/>
    <w:rsid w:val="00C834A4"/>
    <w:rsid w:val="00C83AB0"/>
    <w:rsid w:val="00C83BBF"/>
    <w:rsid w:val="00C83E02"/>
    <w:rsid w:val="00C84485"/>
    <w:rsid w:val="00C846AF"/>
    <w:rsid w:val="00C846F6"/>
    <w:rsid w:val="00C8485F"/>
    <w:rsid w:val="00C84AA8"/>
    <w:rsid w:val="00C84AE1"/>
    <w:rsid w:val="00C85433"/>
    <w:rsid w:val="00C86046"/>
    <w:rsid w:val="00C86273"/>
    <w:rsid w:val="00C8678B"/>
    <w:rsid w:val="00C872FD"/>
    <w:rsid w:val="00C87F71"/>
    <w:rsid w:val="00C9006B"/>
    <w:rsid w:val="00C91664"/>
    <w:rsid w:val="00C917E0"/>
    <w:rsid w:val="00C91FFD"/>
    <w:rsid w:val="00C9226B"/>
    <w:rsid w:val="00C925F4"/>
    <w:rsid w:val="00C92627"/>
    <w:rsid w:val="00C92AD9"/>
    <w:rsid w:val="00C92B08"/>
    <w:rsid w:val="00C9339E"/>
    <w:rsid w:val="00C93623"/>
    <w:rsid w:val="00C93B17"/>
    <w:rsid w:val="00C93B49"/>
    <w:rsid w:val="00C94270"/>
    <w:rsid w:val="00C94323"/>
    <w:rsid w:val="00C94532"/>
    <w:rsid w:val="00C945B1"/>
    <w:rsid w:val="00C94681"/>
    <w:rsid w:val="00C94692"/>
    <w:rsid w:val="00C94D08"/>
    <w:rsid w:val="00C94E08"/>
    <w:rsid w:val="00C94F42"/>
    <w:rsid w:val="00C9550E"/>
    <w:rsid w:val="00C9564E"/>
    <w:rsid w:val="00C95703"/>
    <w:rsid w:val="00C957BD"/>
    <w:rsid w:val="00C958BE"/>
    <w:rsid w:val="00C95969"/>
    <w:rsid w:val="00C960A5"/>
    <w:rsid w:val="00C96A9A"/>
    <w:rsid w:val="00C96FF9"/>
    <w:rsid w:val="00C9704B"/>
    <w:rsid w:val="00C972C3"/>
    <w:rsid w:val="00C974C7"/>
    <w:rsid w:val="00C9762B"/>
    <w:rsid w:val="00C97776"/>
    <w:rsid w:val="00C97CED"/>
    <w:rsid w:val="00CA0132"/>
    <w:rsid w:val="00CA02AD"/>
    <w:rsid w:val="00CA0710"/>
    <w:rsid w:val="00CA07A0"/>
    <w:rsid w:val="00CA0D8A"/>
    <w:rsid w:val="00CA0DA0"/>
    <w:rsid w:val="00CA0DFD"/>
    <w:rsid w:val="00CA0E23"/>
    <w:rsid w:val="00CA1130"/>
    <w:rsid w:val="00CA2294"/>
    <w:rsid w:val="00CA2603"/>
    <w:rsid w:val="00CA2AE0"/>
    <w:rsid w:val="00CA2FA7"/>
    <w:rsid w:val="00CA2FAB"/>
    <w:rsid w:val="00CA3B1D"/>
    <w:rsid w:val="00CA4008"/>
    <w:rsid w:val="00CA4282"/>
    <w:rsid w:val="00CA4518"/>
    <w:rsid w:val="00CA4540"/>
    <w:rsid w:val="00CA4D89"/>
    <w:rsid w:val="00CA4E76"/>
    <w:rsid w:val="00CA575A"/>
    <w:rsid w:val="00CA58FA"/>
    <w:rsid w:val="00CA5A1A"/>
    <w:rsid w:val="00CA5C86"/>
    <w:rsid w:val="00CA5D97"/>
    <w:rsid w:val="00CA5E5E"/>
    <w:rsid w:val="00CA6C15"/>
    <w:rsid w:val="00CA6C6B"/>
    <w:rsid w:val="00CA6EFD"/>
    <w:rsid w:val="00CA6F6E"/>
    <w:rsid w:val="00CA717B"/>
    <w:rsid w:val="00CA7DDB"/>
    <w:rsid w:val="00CB034D"/>
    <w:rsid w:val="00CB0728"/>
    <w:rsid w:val="00CB0E4C"/>
    <w:rsid w:val="00CB10B8"/>
    <w:rsid w:val="00CB111C"/>
    <w:rsid w:val="00CB1217"/>
    <w:rsid w:val="00CB1B41"/>
    <w:rsid w:val="00CB1CFB"/>
    <w:rsid w:val="00CB2DEB"/>
    <w:rsid w:val="00CB2E09"/>
    <w:rsid w:val="00CB2F29"/>
    <w:rsid w:val="00CB33AA"/>
    <w:rsid w:val="00CB37B1"/>
    <w:rsid w:val="00CB407C"/>
    <w:rsid w:val="00CB4722"/>
    <w:rsid w:val="00CB4DEF"/>
    <w:rsid w:val="00CB5035"/>
    <w:rsid w:val="00CB5040"/>
    <w:rsid w:val="00CB52E3"/>
    <w:rsid w:val="00CB5332"/>
    <w:rsid w:val="00CB570C"/>
    <w:rsid w:val="00CB577F"/>
    <w:rsid w:val="00CB5AC5"/>
    <w:rsid w:val="00CB5BA0"/>
    <w:rsid w:val="00CB5D14"/>
    <w:rsid w:val="00CB609A"/>
    <w:rsid w:val="00CB62E3"/>
    <w:rsid w:val="00CB67E3"/>
    <w:rsid w:val="00CB6C77"/>
    <w:rsid w:val="00CB746B"/>
    <w:rsid w:val="00CB7482"/>
    <w:rsid w:val="00CB7740"/>
    <w:rsid w:val="00CB78C6"/>
    <w:rsid w:val="00CB7A3C"/>
    <w:rsid w:val="00CB7A5F"/>
    <w:rsid w:val="00CB7BC7"/>
    <w:rsid w:val="00CB7C08"/>
    <w:rsid w:val="00CB7E35"/>
    <w:rsid w:val="00CC006D"/>
    <w:rsid w:val="00CC03F0"/>
    <w:rsid w:val="00CC05F5"/>
    <w:rsid w:val="00CC0E66"/>
    <w:rsid w:val="00CC1977"/>
    <w:rsid w:val="00CC1AFD"/>
    <w:rsid w:val="00CC1CA3"/>
    <w:rsid w:val="00CC1EB1"/>
    <w:rsid w:val="00CC1EFA"/>
    <w:rsid w:val="00CC2897"/>
    <w:rsid w:val="00CC36E1"/>
    <w:rsid w:val="00CC3CC2"/>
    <w:rsid w:val="00CC3FDB"/>
    <w:rsid w:val="00CC4112"/>
    <w:rsid w:val="00CC4182"/>
    <w:rsid w:val="00CC45E4"/>
    <w:rsid w:val="00CC45F9"/>
    <w:rsid w:val="00CC4C2F"/>
    <w:rsid w:val="00CC4D4A"/>
    <w:rsid w:val="00CC4F67"/>
    <w:rsid w:val="00CC55B4"/>
    <w:rsid w:val="00CC59B6"/>
    <w:rsid w:val="00CC5B22"/>
    <w:rsid w:val="00CC60F0"/>
    <w:rsid w:val="00CC6C47"/>
    <w:rsid w:val="00CC723F"/>
    <w:rsid w:val="00CC75A8"/>
    <w:rsid w:val="00CC76B9"/>
    <w:rsid w:val="00CC7A56"/>
    <w:rsid w:val="00CC7C56"/>
    <w:rsid w:val="00CC7CDF"/>
    <w:rsid w:val="00CD018D"/>
    <w:rsid w:val="00CD02E1"/>
    <w:rsid w:val="00CD03CD"/>
    <w:rsid w:val="00CD05BA"/>
    <w:rsid w:val="00CD062C"/>
    <w:rsid w:val="00CD0C0D"/>
    <w:rsid w:val="00CD1969"/>
    <w:rsid w:val="00CD1CDF"/>
    <w:rsid w:val="00CD29CA"/>
    <w:rsid w:val="00CD2EFD"/>
    <w:rsid w:val="00CD30BD"/>
    <w:rsid w:val="00CD3D04"/>
    <w:rsid w:val="00CD3FA2"/>
    <w:rsid w:val="00CD4235"/>
    <w:rsid w:val="00CD4485"/>
    <w:rsid w:val="00CD4691"/>
    <w:rsid w:val="00CD4795"/>
    <w:rsid w:val="00CD5734"/>
    <w:rsid w:val="00CD593F"/>
    <w:rsid w:val="00CD63A3"/>
    <w:rsid w:val="00CD65B5"/>
    <w:rsid w:val="00CD6779"/>
    <w:rsid w:val="00CD6C93"/>
    <w:rsid w:val="00CD70F3"/>
    <w:rsid w:val="00CD73AD"/>
    <w:rsid w:val="00CD7A39"/>
    <w:rsid w:val="00CD7BBD"/>
    <w:rsid w:val="00CD7D42"/>
    <w:rsid w:val="00CD7E9C"/>
    <w:rsid w:val="00CD7F5C"/>
    <w:rsid w:val="00CE0264"/>
    <w:rsid w:val="00CE0354"/>
    <w:rsid w:val="00CE0B33"/>
    <w:rsid w:val="00CE0CA8"/>
    <w:rsid w:val="00CE11F0"/>
    <w:rsid w:val="00CE124A"/>
    <w:rsid w:val="00CE147A"/>
    <w:rsid w:val="00CE1530"/>
    <w:rsid w:val="00CE168A"/>
    <w:rsid w:val="00CE248B"/>
    <w:rsid w:val="00CE24B6"/>
    <w:rsid w:val="00CE2879"/>
    <w:rsid w:val="00CE28CB"/>
    <w:rsid w:val="00CE2D98"/>
    <w:rsid w:val="00CE33D4"/>
    <w:rsid w:val="00CE376F"/>
    <w:rsid w:val="00CE38B3"/>
    <w:rsid w:val="00CE399E"/>
    <w:rsid w:val="00CE3EA0"/>
    <w:rsid w:val="00CE3EF6"/>
    <w:rsid w:val="00CE431C"/>
    <w:rsid w:val="00CE44E3"/>
    <w:rsid w:val="00CE45F5"/>
    <w:rsid w:val="00CE470B"/>
    <w:rsid w:val="00CE4889"/>
    <w:rsid w:val="00CE4903"/>
    <w:rsid w:val="00CE4A15"/>
    <w:rsid w:val="00CE50BA"/>
    <w:rsid w:val="00CE51B7"/>
    <w:rsid w:val="00CE51FF"/>
    <w:rsid w:val="00CE55C9"/>
    <w:rsid w:val="00CE582D"/>
    <w:rsid w:val="00CE5D9D"/>
    <w:rsid w:val="00CE5F05"/>
    <w:rsid w:val="00CE6666"/>
    <w:rsid w:val="00CE676D"/>
    <w:rsid w:val="00CE692A"/>
    <w:rsid w:val="00CE6DEC"/>
    <w:rsid w:val="00CE7027"/>
    <w:rsid w:val="00CE722D"/>
    <w:rsid w:val="00CE76A6"/>
    <w:rsid w:val="00CF0011"/>
    <w:rsid w:val="00CF089B"/>
    <w:rsid w:val="00CF0C8C"/>
    <w:rsid w:val="00CF113F"/>
    <w:rsid w:val="00CF1268"/>
    <w:rsid w:val="00CF1328"/>
    <w:rsid w:val="00CF1ABC"/>
    <w:rsid w:val="00CF1E1B"/>
    <w:rsid w:val="00CF225D"/>
    <w:rsid w:val="00CF26D2"/>
    <w:rsid w:val="00CF2773"/>
    <w:rsid w:val="00CF2A3D"/>
    <w:rsid w:val="00CF2D11"/>
    <w:rsid w:val="00CF300C"/>
    <w:rsid w:val="00CF3150"/>
    <w:rsid w:val="00CF3357"/>
    <w:rsid w:val="00CF340C"/>
    <w:rsid w:val="00CF3519"/>
    <w:rsid w:val="00CF3A65"/>
    <w:rsid w:val="00CF3E87"/>
    <w:rsid w:val="00CF406A"/>
    <w:rsid w:val="00CF43A3"/>
    <w:rsid w:val="00CF445B"/>
    <w:rsid w:val="00CF45FB"/>
    <w:rsid w:val="00CF4835"/>
    <w:rsid w:val="00CF49BC"/>
    <w:rsid w:val="00CF50F5"/>
    <w:rsid w:val="00CF5361"/>
    <w:rsid w:val="00CF564A"/>
    <w:rsid w:val="00CF5F8F"/>
    <w:rsid w:val="00CF6106"/>
    <w:rsid w:val="00CF62CD"/>
    <w:rsid w:val="00CF649C"/>
    <w:rsid w:val="00CF6737"/>
    <w:rsid w:val="00CF68FD"/>
    <w:rsid w:val="00CF6AAC"/>
    <w:rsid w:val="00CF6D58"/>
    <w:rsid w:val="00CF6FCF"/>
    <w:rsid w:val="00CF704F"/>
    <w:rsid w:val="00CF710E"/>
    <w:rsid w:val="00CF75B5"/>
    <w:rsid w:val="00CF7908"/>
    <w:rsid w:val="00CF791A"/>
    <w:rsid w:val="00CF7998"/>
    <w:rsid w:val="00CF7AB3"/>
    <w:rsid w:val="00CF7B91"/>
    <w:rsid w:val="00CF7D18"/>
    <w:rsid w:val="00CF7E14"/>
    <w:rsid w:val="00D00147"/>
    <w:rsid w:val="00D00199"/>
    <w:rsid w:val="00D004C7"/>
    <w:rsid w:val="00D0062E"/>
    <w:rsid w:val="00D00987"/>
    <w:rsid w:val="00D00DFF"/>
    <w:rsid w:val="00D01593"/>
    <w:rsid w:val="00D0178F"/>
    <w:rsid w:val="00D01EA3"/>
    <w:rsid w:val="00D023DF"/>
    <w:rsid w:val="00D025B6"/>
    <w:rsid w:val="00D025E3"/>
    <w:rsid w:val="00D03268"/>
    <w:rsid w:val="00D0387B"/>
    <w:rsid w:val="00D03A17"/>
    <w:rsid w:val="00D03BCF"/>
    <w:rsid w:val="00D0403E"/>
    <w:rsid w:val="00D049B7"/>
    <w:rsid w:val="00D04B8C"/>
    <w:rsid w:val="00D050B2"/>
    <w:rsid w:val="00D0555E"/>
    <w:rsid w:val="00D05DC6"/>
    <w:rsid w:val="00D05E90"/>
    <w:rsid w:val="00D0624A"/>
    <w:rsid w:val="00D066CF"/>
    <w:rsid w:val="00D067A2"/>
    <w:rsid w:val="00D06806"/>
    <w:rsid w:val="00D06C10"/>
    <w:rsid w:val="00D06D1C"/>
    <w:rsid w:val="00D077DE"/>
    <w:rsid w:val="00D07995"/>
    <w:rsid w:val="00D07E4D"/>
    <w:rsid w:val="00D102F5"/>
    <w:rsid w:val="00D10327"/>
    <w:rsid w:val="00D1055A"/>
    <w:rsid w:val="00D10B03"/>
    <w:rsid w:val="00D10D87"/>
    <w:rsid w:val="00D10E6E"/>
    <w:rsid w:val="00D11016"/>
    <w:rsid w:val="00D11586"/>
    <w:rsid w:val="00D11D1F"/>
    <w:rsid w:val="00D12975"/>
    <w:rsid w:val="00D12D4C"/>
    <w:rsid w:val="00D12DE9"/>
    <w:rsid w:val="00D1305D"/>
    <w:rsid w:val="00D13653"/>
    <w:rsid w:val="00D13C09"/>
    <w:rsid w:val="00D13E90"/>
    <w:rsid w:val="00D146D1"/>
    <w:rsid w:val="00D14B00"/>
    <w:rsid w:val="00D14B91"/>
    <w:rsid w:val="00D150CE"/>
    <w:rsid w:val="00D158C1"/>
    <w:rsid w:val="00D15B65"/>
    <w:rsid w:val="00D16393"/>
    <w:rsid w:val="00D16658"/>
    <w:rsid w:val="00D16A66"/>
    <w:rsid w:val="00D16AD9"/>
    <w:rsid w:val="00D16AFB"/>
    <w:rsid w:val="00D171C3"/>
    <w:rsid w:val="00D172B7"/>
    <w:rsid w:val="00D176B5"/>
    <w:rsid w:val="00D17AE3"/>
    <w:rsid w:val="00D20400"/>
    <w:rsid w:val="00D207F0"/>
    <w:rsid w:val="00D20BA0"/>
    <w:rsid w:val="00D20FD1"/>
    <w:rsid w:val="00D2109F"/>
    <w:rsid w:val="00D2169D"/>
    <w:rsid w:val="00D217B6"/>
    <w:rsid w:val="00D21AE9"/>
    <w:rsid w:val="00D22871"/>
    <w:rsid w:val="00D22929"/>
    <w:rsid w:val="00D22AE3"/>
    <w:rsid w:val="00D22CAE"/>
    <w:rsid w:val="00D22CD3"/>
    <w:rsid w:val="00D232F4"/>
    <w:rsid w:val="00D23935"/>
    <w:rsid w:val="00D23DA2"/>
    <w:rsid w:val="00D23DCA"/>
    <w:rsid w:val="00D23FBF"/>
    <w:rsid w:val="00D2400C"/>
    <w:rsid w:val="00D244AD"/>
    <w:rsid w:val="00D247CB"/>
    <w:rsid w:val="00D24AE9"/>
    <w:rsid w:val="00D24CF3"/>
    <w:rsid w:val="00D24D19"/>
    <w:rsid w:val="00D24DF4"/>
    <w:rsid w:val="00D24EA7"/>
    <w:rsid w:val="00D25683"/>
    <w:rsid w:val="00D25AC6"/>
    <w:rsid w:val="00D25D88"/>
    <w:rsid w:val="00D25E0F"/>
    <w:rsid w:val="00D260D0"/>
    <w:rsid w:val="00D263C7"/>
    <w:rsid w:val="00D2731B"/>
    <w:rsid w:val="00D274B8"/>
    <w:rsid w:val="00D276BE"/>
    <w:rsid w:val="00D27F27"/>
    <w:rsid w:val="00D30139"/>
    <w:rsid w:val="00D30163"/>
    <w:rsid w:val="00D306F3"/>
    <w:rsid w:val="00D30755"/>
    <w:rsid w:val="00D30B23"/>
    <w:rsid w:val="00D317F2"/>
    <w:rsid w:val="00D31A38"/>
    <w:rsid w:val="00D31F88"/>
    <w:rsid w:val="00D31FAE"/>
    <w:rsid w:val="00D31FFB"/>
    <w:rsid w:val="00D3223B"/>
    <w:rsid w:val="00D327C1"/>
    <w:rsid w:val="00D333E6"/>
    <w:rsid w:val="00D33E5D"/>
    <w:rsid w:val="00D33EDC"/>
    <w:rsid w:val="00D34320"/>
    <w:rsid w:val="00D3447B"/>
    <w:rsid w:val="00D34794"/>
    <w:rsid w:val="00D34C07"/>
    <w:rsid w:val="00D34D67"/>
    <w:rsid w:val="00D34F93"/>
    <w:rsid w:val="00D34FD4"/>
    <w:rsid w:val="00D35045"/>
    <w:rsid w:val="00D3550A"/>
    <w:rsid w:val="00D357B3"/>
    <w:rsid w:val="00D357DF"/>
    <w:rsid w:val="00D35ADA"/>
    <w:rsid w:val="00D35B5B"/>
    <w:rsid w:val="00D362A5"/>
    <w:rsid w:val="00D362AD"/>
    <w:rsid w:val="00D3649F"/>
    <w:rsid w:val="00D36611"/>
    <w:rsid w:val="00D36ADB"/>
    <w:rsid w:val="00D36C8F"/>
    <w:rsid w:val="00D36F19"/>
    <w:rsid w:val="00D376C3"/>
    <w:rsid w:val="00D37A35"/>
    <w:rsid w:val="00D401DD"/>
    <w:rsid w:val="00D402A7"/>
    <w:rsid w:val="00D406AA"/>
    <w:rsid w:val="00D40737"/>
    <w:rsid w:val="00D40B51"/>
    <w:rsid w:val="00D40DBF"/>
    <w:rsid w:val="00D41715"/>
    <w:rsid w:val="00D41990"/>
    <w:rsid w:val="00D41CAB"/>
    <w:rsid w:val="00D41CD6"/>
    <w:rsid w:val="00D41EDA"/>
    <w:rsid w:val="00D4274F"/>
    <w:rsid w:val="00D42934"/>
    <w:rsid w:val="00D42E10"/>
    <w:rsid w:val="00D42E1E"/>
    <w:rsid w:val="00D43045"/>
    <w:rsid w:val="00D43087"/>
    <w:rsid w:val="00D44AC8"/>
    <w:rsid w:val="00D44C80"/>
    <w:rsid w:val="00D44CA4"/>
    <w:rsid w:val="00D4522B"/>
    <w:rsid w:val="00D45967"/>
    <w:rsid w:val="00D45CCC"/>
    <w:rsid w:val="00D45D03"/>
    <w:rsid w:val="00D45F73"/>
    <w:rsid w:val="00D46045"/>
    <w:rsid w:val="00D46382"/>
    <w:rsid w:val="00D46485"/>
    <w:rsid w:val="00D466CA"/>
    <w:rsid w:val="00D4688B"/>
    <w:rsid w:val="00D46B06"/>
    <w:rsid w:val="00D46B7D"/>
    <w:rsid w:val="00D46BB7"/>
    <w:rsid w:val="00D46C38"/>
    <w:rsid w:val="00D46D1B"/>
    <w:rsid w:val="00D46E57"/>
    <w:rsid w:val="00D46FB6"/>
    <w:rsid w:val="00D4716E"/>
    <w:rsid w:val="00D47598"/>
    <w:rsid w:val="00D47A6C"/>
    <w:rsid w:val="00D47A7A"/>
    <w:rsid w:val="00D47FC3"/>
    <w:rsid w:val="00D504EC"/>
    <w:rsid w:val="00D50A72"/>
    <w:rsid w:val="00D5135A"/>
    <w:rsid w:val="00D51662"/>
    <w:rsid w:val="00D51A47"/>
    <w:rsid w:val="00D51AC6"/>
    <w:rsid w:val="00D51C02"/>
    <w:rsid w:val="00D51E12"/>
    <w:rsid w:val="00D51F57"/>
    <w:rsid w:val="00D5279A"/>
    <w:rsid w:val="00D530A2"/>
    <w:rsid w:val="00D53368"/>
    <w:rsid w:val="00D53440"/>
    <w:rsid w:val="00D53B85"/>
    <w:rsid w:val="00D53E26"/>
    <w:rsid w:val="00D5432E"/>
    <w:rsid w:val="00D543C9"/>
    <w:rsid w:val="00D548BF"/>
    <w:rsid w:val="00D54BE8"/>
    <w:rsid w:val="00D54CF1"/>
    <w:rsid w:val="00D54E62"/>
    <w:rsid w:val="00D55239"/>
    <w:rsid w:val="00D552E4"/>
    <w:rsid w:val="00D558C2"/>
    <w:rsid w:val="00D55EEE"/>
    <w:rsid w:val="00D56129"/>
    <w:rsid w:val="00D5625C"/>
    <w:rsid w:val="00D56392"/>
    <w:rsid w:val="00D563B8"/>
    <w:rsid w:val="00D56713"/>
    <w:rsid w:val="00D56D85"/>
    <w:rsid w:val="00D5705D"/>
    <w:rsid w:val="00D57500"/>
    <w:rsid w:val="00D577BB"/>
    <w:rsid w:val="00D57BDC"/>
    <w:rsid w:val="00D57C64"/>
    <w:rsid w:val="00D57C8E"/>
    <w:rsid w:val="00D57E6C"/>
    <w:rsid w:val="00D60071"/>
    <w:rsid w:val="00D60714"/>
    <w:rsid w:val="00D60BB1"/>
    <w:rsid w:val="00D60DE0"/>
    <w:rsid w:val="00D610F8"/>
    <w:rsid w:val="00D617D0"/>
    <w:rsid w:val="00D618B7"/>
    <w:rsid w:val="00D61909"/>
    <w:rsid w:val="00D61A70"/>
    <w:rsid w:val="00D61CC8"/>
    <w:rsid w:val="00D623A7"/>
    <w:rsid w:val="00D623B9"/>
    <w:rsid w:val="00D623E2"/>
    <w:rsid w:val="00D62716"/>
    <w:rsid w:val="00D6273F"/>
    <w:rsid w:val="00D62D6F"/>
    <w:rsid w:val="00D62ECB"/>
    <w:rsid w:val="00D62F3C"/>
    <w:rsid w:val="00D6304F"/>
    <w:rsid w:val="00D6322F"/>
    <w:rsid w:val="00D6327B"/>
    <w:rsid w:val="00D63288"/>
    <w:rsid w:val="00D638DB"/>
    <w:rsid w:val="00D63D49"/>
    <w:rsid w:val="00D63E9B"/>
    <w:rsid w:val="00D643D6"/>
    <w:rsid w:val="00D64456"/>
    <w:rsid w:val="00D6449F"/>
    <w:rsid w:val="00D645AC"/>
    <w:rsid w:val="00D647F0"/>
    <w:rsid w:val="00D64D76"/>
    <w:rsid w:val="00D65245"/>
    <w:rsid w:val="00D654BA"/>
    <w:rsid w:val="00D6595F"/>
    <w:rsid w:val="00D65F9D"/>
    <w:rsid w:val="00D6690E"/>
    <w:rsid w:val="00D66BA1"/>
    <w:rsid w:val="00D672EF"/>
    <w:rsid w:val="00D67709"/>
    <w:rsid w:val="00D678D8"/>
    <w:rsid w:val="00D67915"/>
    <w:rsid w:val="00D67F73"/>
    <w:rsid w:val="00D7009F"/>
    <w:rsid w:val="00D7022A"/>
    <w:rsid w:val="00D70E52"/>
    <w:rsid w:val="00D719D3"/>
    <w:rsid w:val="00D72112"/>
    <w:rsid w:val="00D7216F"/>
    <w:rsid w:val="00D7241C"/>
    <w:rsid w:val="00D72487"/>
    <w:rsid w:val="00D725A3"/>
    <w:rsid w:val="00D72A56"/>
    <w:rsid w:val="00D72A76"/>
    <w:rsid w:val="00D72C69"/>
    <w:rsid w:val="00D7328C"/>
    <w:rsid w:val="00D73306"/>
    <w:rsid w:val="00D734A2"/>
    <w:rsid w:val="00D7390E"/>
    <w:rsid w:val="00D7399A"/>
    <w:rsid w:val="00D74536"/>
    <w:rsid w:val="00D7491C"/>
    <w:rsid w:val="00D74BD1"/>
    <w:rsid w:val="00D74C53"/>
    <w:rsid w:val="00D74D74"/>
    <w:rsid w:val="00D7534C"/>
    <w:rsid w:val="00D75446"/>
    <w:rsid w:val="00D754B9"/>
    <w:rsid w:val="00D75EA8"/>
    <w:rsid w:val="00D763A9"/>
    <w:rsid w:val="00D76439"/>
    <w:rsid w:val="00D768E7"/>
    <w:rsid w:val="00D7699C"/>
    <w:rsid w:val="00D76A9E"/>
    <w:rsid w:val="00D76BEF"/>
    <w:rsid w:val="00D770DB"/>
    <w:rsid w:val="00D7796C"/>
    <w:rsid w:val="00D77991"/>
    <w:rsid w:val="00D77ED5"/>
    <w:rsid w:val="00D80273"/>
    <w:rsid w:val="00D80856"/>
    <w:rsid w:val="00D80D11"/>
    <w:rsid w:val="00D80D35"/>
    <w:rsid w:val="00D80E4E"/>
    <w:rsid w:val="00D8111B"/>
    <w:rsid w:val="00D81BBB"/>
    <w:rsid w:val="00D81CAD"/>
    <w:rsid w:val="00D81F89"/>
    <w:rsid w:val="00D82127"/>
    <w:rsid w:val="00D827B4"/>
    <w:rsid w:val="00D8283C"/>
    <w:rsid w:val="00D8289E"/>
    <w:rsid w:val="00D82ADC"/>
    <w:rsid w:val="00D8316C"/>
    <w:rsid w:val="00D83224"/>
    <w:rsid w:val="00D8350F"/>
    <w:rsid w:val="00D835FE"/>
    <w:rsid w:val="00D83761"/>
    <w:rsid w:val="00D83AD4"/>
    <w:rsid w:val="00D83BBA"/>
    <w:rsid w:val="00D83C7A"/>
    <w:rsid w:val="00D83E8D"/>
    <w:rsid w:val="00D83F23"/>
    <w:rsid w:val="00D83F3A"/>
    <w:rsid w:val="00D843D1"/>
    <w:rsid w:val="00D84988"/>
    <w:rsid w:val="00D84D55"/>
    <w:rsid w:val="00D85625"/>
    <w:rsid w:val="00D8579B"/>
    <w:rsid w:val="00D857E9"/>
    <w:rsid w:val="00D859DB"/>
    <w:rsid w:val="00D8617F"/>
    <w:rsid w:val="00D862E1"/>
    <w:rsid w:val="00D86626"/>
    <w:rsid w:val="00D867A0"/>
    <w:rsid w:val="00D86B56"/>
    <w:rsid w:val="00D86EA6"/>
    <w:rsid w:val="00D86F4B"/>
    <w:rsid w:val="00D879A1"/>
    <w:rsid w:val="00D87AC0"/>
    <w:rsid w:val="00D87D5F"/>
    <w:rsid w:val="00D90023"/>
    <w:rsid w:val="00D9003B"/>
    <w:rsid w:val="00D90364"/>
    <w:rsid w:val="00D90E0C"/>
    <w:rsid w:val="00D91421"/>
    <w:rsid w:val="00D91574"/>
    <w:rsid w:val="00D91CB2"/>
    <w:rsid w:val="00D9245B"/>
    <w:rsid w:val="00D925E6"/>
    <w:rsid w:val="00D92AEA"/>
    <w:rsid w:val="00D92B3C"/>
    <w:rsid w:val="00D9304E"/>
    <w:rsid w:val="00D93098"/>
    <w:rsid w:val="00D93151"/>
    <w:rsid w:val="00D9318B"/>
    <w:rsid w:val="00D932E6"/>
    <w:rsid w:val="00D934A5"/>
    <w:rsid w:val="00D93784"/>
    <w:rsid w:val="00D939F1"/>
    <w:rsid w:val="00D93AE0"/>
    <w:rsid w:val="00D93C97"/>
    <w:rsid w:val="00D93D7D"/>
    <w:rsid w:val="00D93ECF"/>
    <w:rsid w:val="00D943A0"/>
    <w:rsid w:val="00D94829"/>
    <w:rsid w:val="00D94BEA"/>
    <w:rsid w:val="00D94EF3"/>
    <w:rsid w:val="00D94F0A"/>
    <w:rsid w:val="00D95350"/>
    <w:rsid w:val="00D956D3"/>
    <w:rsid w:val="00D95935"/>
    <w:rsid w:val="00D95983"/>
    <w:rsid w:val="00D95E45"/>
    <w:rsid w:val="00D96280"/>
    <w:rsid w:val="00D963A9"/>
    <w:rsid w:val="00D96848"/>
    <w:rsid w:val="00D9689D"/>
    <w:rsid w:val="00D96A07"/>
    <w:rsid w:val="00D96DB9"/>
    <w:rsid w:val="00D97052"/>
    <w:rsid w:val="00D97056"/>
    <w:rsid w:val="00D971CB"/>
    <w:rsid w:val="00D97205"/>
    <w:rsid w:val="00D9799D"/>
    <w:rsid w:val="00D97C5B"/>
    <w:rsid w:val="00D97FC2"/>
    <w:rsid w:val="00DA0361"/>
    <w:rsid w:val="00DA048B"/>
    <w:rsid w:val="00DA04F8"/>
    <w:rsid w:val="00DA0668"/>
    <w:rsid w:val="00DA06AD"/>
    <w:rsid w:val="00DA1208"/>
    <w:rsid w:val="00DA1288"/>
    <w:rsid w:val="00DA1327"/>
    <w:rsid w:val="00DA1492"/>
    <w:rsid w:val="00DA1B08"/>
    <w:rsid w:val="00DA1C43"/>
    <w:rsid w:val="00DA1CF5"/>
    <w:rsid w:val="00DA23AF"/>
    <w:rsid w:val="00DA2593"/>
    <w:rsid w:val="00DA2AAA"/>
    <w:rsid w:val="00DA2E10"/>
    <w:rsid w:val="00DA3083"/>
    <w:rsid w:val="00DA32EC"/>
    <w:rsid w:val="00DA3704"/>
    <w:rsid w:val="00DA3A03"/>
    <w:rsid w:val="00DA3F83"/>
    <w:rsid w:val="00DA4923"/>
    <w:rsid w:val="00DA4958"/>
    <w:rsid w:val="00DA4A15"/>
    <w:rsid w:val="00DA58E4"/>
    <w:rsid w:val="00DA5C23"/>
    <w:rsid w:val="00DA5C71"/>
    <w:rsid w:val="00DA5E7B"/>
    <w:rsid w:val="00DA6256"/>
    <w:rsid w:val="00DA665E"/>
    <w:rsid w:val="00DA690D"/>
    <w:rsid w:val="00DA6FA8"/>
    <w:rsid w:val="00DA742B"/>
    <w:rsid w:val="00DA742E"/>
    <w:rsid w:val="00DA7808"/>
    <w:rsid w:val="00DB0590"/>
    <w:rsid w:val="00DB0656"/>
    <w:rsid w:val="00DB0A41"/>
    <w:rsid w:val="00DB0BFB"/>
    <w:rsid w:val="00DB0E29"/>
    <w:rsid w:val="00DB0F7A"/>
    <w:rsid w:val="00DB1190"/>
    <w:rsid w:val="00DB16B5"/>
    <w:rsid w:val="00DB1D37"/>
    <w:rsid w:val="00DB22AF"/>
    <w:rsid w:val="00DB250E"/>
    <w:rsid w:val="00DB2638"/>
    <w:rsid w:val="00DB276A"/>
    <w:rsid w:val="00DB2A4E"/>
    <w:rsid w:val="00DB2B57"/>
    <w:rsid w:val="00DB2E65"/>
    <w:rsid w:val="00DB303A"/>
    <w:rsid w:val="00DB346F"/>
    <w:rsid w:val="00DB38A4"/>
    <w:rsid w:val="00DB3E58"/>
    <w:rsid w:val="00DB3ED2"/>
    <w:rsid w:val="00DB4053"/>
    <w:rsid w:val="00DB4203"/>
    <w:rsid w:val="00DB4458"/>
    <w:rsid w:val="00DB4AE2"/>
    <w:rsid w:val="00DB4D3D"/>
    <w:rsid w:val="00DB4ECF"/>
    <w:rsid w:val="00DB511A"/>
    <w:rsid w:val="00DB5181"/>
    <w:rsid w:val="00DB5C4E"/>
    <w:rsid w:val="00DB60E3"/>
    <w:rsid w:val="00DB642C"/>
    <w:rsid w:val="00DB6664"/>
    <w:rsid w:val="00DB7083"/>
    <w:rsid w:val="00DB7343"/>
    <w:rsid w:val="00DB7409"/>
    <w:rsid w:val="00DB7528"/>
    <w:rsid w:val="00DB7CA8"/>
    <w:rsid w:val="00DB7EDB"/>
    <w:rsid w:val="00DC000D"/>
    <w:rsid w:val="00DC0A91"/>
    <w:rsid w:val="00DC1040"/>
    <w:rsid w:val="00DC1193"/>
    <w:rsid w:val="00DC1200"/>
    <w:rsid w:val="00DC1374"/>
    <w:rsid w:val="00DC1BBD"/>
    <w:rsid w:val="00DC1D21"/>
    <w:rsid w:val="00DC2080"/>
    <w:rsid w:val="00DC2156"/>
    <w:rsid w:val="00DC2A4B"/>
    <w:rsid w:val="00DC32D1"/>
    <w:rsid w:val="00DC399D"/>
    <w:rsid w:val="00DC39EB"/>
    <w:rsid w:val="00DC3AE8"/>
    <w:rsid w:val="00DC3E14"/>
    <w:rsid w:val="00DC3E57"/>
    <w:rsid w:val="00DC3F4A"/>
    <w:rsid w:val="00DC4142"/>
    <w:rsid w:val="00DC4983"/>
    <w:rsid w:val="00DC4C8E"/>
    <w:rsid w:val="00DC4EAB"/>
    <w:rsid w:val="00DC4FFB"/>
    <w:rsid w:val="00DC5273"/>
    <w:rsid w:val="00DC5573"/>
    <w:rsid w:val="00DC55B1"/>
    <w:rsid w:val="00DC5972"/>
    <w:rsid w:val="00DC5A65"/>
    <w:rsid w:val="00DC5EDD"/>
    <w:rsid w:val="00DC5F8A"/>
    <w:rsid w:val="00DC604A"/>
    <w:rsid w:val="00DC6F59"/>
    <w:rsid w:val="00DC7120"/>
    <w:rsid w:val="00DC733E"/>
    <w:rsid w:val="00DC74D0"/>
    <w:rsid w:val="00DC7755"/>
    <w:rsid w:val="00DC7D2A"/>
    <w:rsid w:val="00DD0108"/>
    <w:rsid w:val="00DD0214"/>
    <w:rsid w:val="00DD04C8"/>
    <w:rsid w:val="00DD0555"/>
    <w:rsid w:val="00DD06BC"/>
    <w:rsid w:val="00DD0792"/>
    <w:rsid w:val="00DD0836"/>
    <w:rsid w:val="00DD0877"/>
    <w:rsid w:val="00DD089B"/>
    <w:rsid w:val="00DD08C0"/>
    <w:rsid w:val="00DD094B"/>
    <w:rsid w:val="00DD0F51"/>
    <w:rsid w:val="00DD32A4"/>
    <w:rsid w:val="00DD37D8"/>
    <w:rsid w:val="00DD3DBE"/>
    <w:rsid w:val="00DD42BA"/>
    <w:rsid w:val="00DD44E8"/>
    <w:rsid w:val="00DD4969"/>
    <w:rsid w:val="00DD51A4"/>
    <w:rsid w:val="00DD5569"/>
    <w:rsid w:val="00DD5580"/>
    <w:rsid w:val="00DD59FF"/>
    <w:rsid w:val="00DD5CD4"/>
    <w:rsid w:val="00DD5D3C"/>
    <w:rsid w:val="00DD620E"/>
    <w:rsid w:val="00DD645C"/>
    <w:rsid w:val="00DD6781"/>
    <w:rsid w:val="00DD6BE3"/>
    <w:rsid w:val="00DD6CD7"/>
    <w:rsid w:val="00DD6FDE"/>
    <w:rsid w:val="00DD7FE8"/>
    <w:rsid w:val="00DE0024"/>
    <w:rsid w:val="00DE0120"/>
    <w:rsid w:val="00DE07C4"/>
    <w:rsid w:val="00DE08C7"/>
    <w:rsid w:val="00DE0C19"/>
    <w:rsid w:val="00DE147D"/>
    <w:rsid w:val="00DE15EC"/>
    <w:rsid w:val="00DE17A0"/>
    <w:rsid w:val="00DE17CD"/>
    <w:rsid w:val="00DE2593"/>
    <w:rsid w:val="00DE2C8D"/>
    <w:rsid w:val="00DE3726"/>
    <w:rsid w:val="00DE40BE"/>
    <w:rsid w:val="00DE41E3"/>
    <w:rsid w:val="00DE47F2"/>
    <w:rsid w:val="00DE4AB2"/>
    <w:rsid w:val="00DE4B3F"/>
    <w:rsid w:val="00DE528D"/>
    <w:rsid w:val="00DE55C9"/>
    <w:rsid w:val="00DE5D61"/>
    <w:rsid w:val="00DE6350"/>
    <w:rsid w:val="00DE6463"/>
    <w:rsid w:val="00DE68A1"/>
    <w:rsid w:val="00DE6E9D"/>
    <w:rsid w:val="00DE6ECE"/>
    <w:rsid w:val="00DE7B81"/>
    <w:rsid w:val="00DE7CE9"/>
    <w:rsid w:val="00DE7E14"/>
    <w:rsid w:val="00DF15D5"/>
    <w:rsid w:val="00DF16BF"/>
    <w:rsid w:val="00DF16D8"/>
    <w:rsid w:val="00DF1BE2"/>
    <w:rsid w:val="00DF1F84"/>
    <w:rsid w:val="00DF2285"/>
    <w:rsid w:val="00DF22AC"/>
    <w:rsid w:val="00DF26FA"/>
    <w:rsid w:val="00DF289C"/>
    <w:rsid w:val="00DF2A93"/>
    <w:rsid w:val="00DF2E5A"/>
    <w:rsid w:val="00DF3251"/>
    <w:rsid w:val="00DF3641"/>
    <w:rsid w:val="00DF370B"/>
    <w:rsid w:val="00DF39A5"/>
    <w:rsid w:val="00DF3B64"/>
    <w:rsid w:val="00DF3EC4"/>
    <w:rsid w:val="00DF43D6"/>
    <w:rsid w:val="00DF4906"/>
    <w:rsid w:val="00DF4AF9"/>
    <w:rsid w:val="00DF4E7E"/>
    <w:rsid w:val="00DF55C9"/>
    <w:rsid w:val="00DF5C76"/>
    <w:rsid w:val="00DF5D3D"/>
    <w:rsid w:val="00DF6076"/>
    <w:rsid w:val="00DF6082"/>
    <w:rsid w:val="00DF678F"/>
    <w:rsid w:val="00DF74E9"/>
    <w:rsid w:val="00DF7724"/>
    <w:rsid w:val="00DF7950"/>
    <w:rsid w:val="00DF79F8"/>
    <w:rsid w:val="00DF7A76"/>
    <w:rsid w:val="00DF7D0A"/>
    <w:rsid w:val="00E00035"/>
    <w:rsid w:val="00E0021E"/>
    <w:rsid w:val="00E00347"/>
    <w:rsid w:val="00E00934"/>
    <w:rsid w:val="00E00A40"/>
    <w:rsid w:val="00E00CF3"/>
    <w:rsid w:val="00E00ECF"/>
    <w:rsid w:val="00E016C9"/>
    <w:rsid w:val="00E019D0"/>
    <w:rsid w:val="00E023F0"/>
    <w:rsid w:val="00E023FA"/>
    <w:rsid w:val="00E0246F"/>
    <w:rsid w:val="00E027C3"/>
    <w:rsid w:val="00E02882"/>
    <w:rsid w:val="00E03057"/>
    <w:rsid w:val="00E03078"/>
    <w:rsid w:val="00E033AE"/>
    <w:rsid w:val="00E0376F"/>
    <w:rsid w:val="00E039D3"/>
    <w:rsid w:val="00E03B41"/>
    <w:rsid w:val="00E03C91"/>
    <w:rsid w:val="00E03D3C"/>
    <w:rsid w:val="00E03E6F"/>
    <w:rsid w:val="00E03F7B"/>
    <w:rsid w:val="00E04F49"/>
    <w:rsid w:val="00E05219"/>
    <w:rsid w:val="00E05415"/>
    <w:rsid w:val="00E05763"/>
    <w:rsid w:val="00E05922"/>
    <w:rsid w:val="00E0595D"/>
    <w:rsid w:val="00E05B08"/>
    <w:rsid w:val="00E061FE"/>
    <w:rsid w:val="00E062C1"/>
    <w:rsid w:val="00E062FD"/>
    <w:rsid w:val="00E06376"/>
    <w:rsid w:val="00E06A0D"/>
    <w:rsid w:val="00E06AFC"/>
    <w:rsid w:val="00E06CBF"/>
    <w:rsid w:val="00E07036"/>
    <w:rsid w:val="00E074F0"/>
    <w:rsid w:val="00E07934"/>
    <w:rsid w:val="00E101C0"/>
    <w:rsid w:val="00E104D7"/>
    <w:rsid w:val="00E106C8"/>
    <w:rsid w:val="00E10B82"/>
    <w:rsid w:val="00E10E91"/>
    <w:rsid w:val="00E10EF9"/>
    <w:rsid w:val="00E11C40"/>
    <w:rsid w:val="00E11DA2"/>
    <w:rsid w:val="00E13325"/>
    <w:rsid w:val="00E133B8"/>
    <w:rsid w:val="00E13F77"/>
    <w:rsid w:val="00E144D5"/>
    <w:rsid w:val="00E149DB"/>
    <w:rsid w:val="00E14D55"/>
    <w:rsid w:val="00E15144"/>
    <w:rsid w:val="00E15195"/>
    <w:rsid w:val="00E15657"/>
    <w:rsid w:val="00E1589D"/>
    <w:rsid w:val="00E162B5"/>
    <w:rsid w:val="00E163CF"/>
    <w:rsid w:val="00E16587"/>
    <w:rsid w:val="00E16AAA"/>
    <w:rsid w:val="00E16B45"/>
    <w:rsid w:val="00E16C1C"/>
    <w:rsid w:val="00E16FC9"/>
    <w:rsid w:val="00E17480"/>
    <w:rsid w:val="00E175D0"/>
    <w:rsid w:val="00E17762"/>
    <w:rsid w:val="00E1783F"/>
    <w:rsid w:val="00E1790E"/>
    <w:rsid w:val="00E17B45"/>
    <w:rsid w:val="00E20771"/>
    <w:rsid w:val="00E209D2"/>
    <w:rsid w:val="00E20A7D"/>
    <w:rsid w:val="00E20E7E"/>
    <w:rsid w:val="00E20F5E"/>
    <w:rsid w:val="00E211AA"/>
    <w:rsid w:val="00E21CB5"/>
    <w:rsid w:val="00E21DE8"/>
    <w:rsid w:val="00E21E80"/>
    <w:rsid w:val="00E21EF7"/>
    <w:rsid w:val="00E21F83"/>
    <w:rsid w:val="00E2202E"/>
    <w:rsid w:val="00E227E6"/>
    <w:rsid w:val="00E22972"/>
    <w:rsid w:val="00E22C8C"/>
    <w:rsid w:val="00E23485"/>
    <w:rsid w:val="00E238E5"/>
    <w:rsid w:val="00E23959"/>
    <w:rsid w:val="00E23D5E"/>
    <w:rsid w:val="00E23E59"/>
    <w:rsid w:val="00E2499A"/>
    <w:rsid w:val="00E249CA"/>
    <w:rsid w:val="00E24A56"/>
    <w:rsid w:val="00E253EF"/>
    <w:rsid w:val="00E25671"/>
    <w:rsid w:val="00E256BC"/>
    <w:rsid w:val="00E25760"/>
    <w:rsid w:val="00E257F9"/>
    <w:rsid w:val="00E2587A"/>
    <w:rsid w:val="00E25901"/>
    <w:rsid w:val="00E25D9D"/>
    <w:rsid w:val="00E26550"/>
    <w:rsid w:val="00E265E7"/>
    <w:rsid w:val="00E26C5C"/>
    <w:rsid w:val="00E26E19"/>
    <w:rsid w:val="00E27A69"/>
    <w:rsid w:val="00E27ABE"/>
    <w:rsid w:val="00E301B0"/>
    <w:rsid w:val="00E305D3"/>
    <w:rsid w:val="00E30A05"/>
    <w:rsid w:val="00E31537"/>
    <w:rsid w:val="00E31627"/>
    <w:rsid w:val="00E316C9"/>
    <w:rsid w:val="00E31B14"/>
    <w:rsid w:val="00E31F67"/>
    <w:rsid w:val="00E3207F"/>
    <w:rsid w:val="00E320A7"/>
    <w:rsid w:val="00E3212E"/>
    <w:rsid w:val="00E3224E"/>
    <w:rsid w:val="00E323AB"/>
    <w:rsid w:val="00E32522"/>
    <w:rsid w:val="00E329E4"/>
    <w:rsid w:val="00E32ADB"/>
    <w:rsid w:val="00E32C59"/>
    <w:rsid w:val="00E3300A"/>
    <w:rsid w:val="00E33132"/>
    <w:rsid w:val="00E33414"/>
    <w:rsid w:val="00E338E1"/>
    <w:rsid w:val="00E33ED5"/>
    <w:rsid w:val="00E34005"/>
    <w:rsid w:val="00E34109"/>
    <w:rsid w:val="00E34230"/>
    <w:rsid w:val="00E3434A"/>
    <w:rsid w:val="00E34761"/>
    <w:rsid w:val="00E34F80"/>
    <w:rsid w:val="00E3533E"/>
    <w:rsid w:val="00E353A3"/>
    <w:rsid w:val="00E35441"/>
    <w:rsid w:val="00E36512"/>
    <w:rsid w:val="00E36550"/>
    <w:rsid w:val="00E36C31"/>
    <w:rsid w:val="00E37CB0"/>
    <w:rsid w:val="00E37D6C"/>
    <w:rsid w:val="00E402D4"/>
    <w:rsid w:val="00E40962"/>
    <w:rsid w:val="00E4108F"/>
    <w:rsid w:val="00E4149E"/>
    <w:rsid w:val="00E416BD"/>
    <w:rsid w:val="00E41AF7"/>
    <w:rsid w:val="00E41CB8"/>
    <w:rsid w:val="00E41DF5"/>
    <w:rsid w:val="00E41EF5"/>
    <w:rsid w:val="00E4209D"/>
    <w:rsid w:val="00E421CB"/>
    <w:rsid w:val="00E421FF"/>
    <w:rsid w:val="00E4228A"/>
    <w:rsid w:val="00E42D06"/>
    <w:rsid w:val="00E42D2B"/>
    <w:rsid w:val="00E42E46"/>
    <w:rsid w:val="00E42FB4"/>
    <w:rsid w:val="00E42FD3"/>
    <w:rsid w:val="00E435F3"/>
    <w:rsid w:val="00E43D8D"/>
    <w:rsid w:val="00E43DE1"/>
    <w:rsid w:val="00E43F6D"/>
    <w:rsid w:val="00E44049"/>
    <w:rsid w:val="00E442C8"/>
    <w:rsid w:val="00E4450B"/>
    <w:rsid w:val="00E447FF"/>
    <w:rsid w:val="00E44FCB"/>
    <w:rsid w:val="00E45088"/>
    <w:rsid w:val="00E452AB"/>
    <w:rsid w:val="00E4583A"/>
    <w:rsid w:val="00E45989"/>
    <w:rsid w:val="00E45BDC"/>
    <w:rsid w:val="00E45CDD"/>
    <w:rsid w:val="00E46D4C"/>
    <w:rsid w:val="00E46DA2"/>
    <w:rsid w:val="00E46E7C"/>
    <w:rsid w:val="00E46EFB"/>
    <w:rsid w:val="00E46FD2"/>
    <w:rsid w:val="00E47239"/>
    <w:rsid w:val="00E472FC"/>
    <w:rsid w:val="00E47580"/>
    <w:rsid w:val="00E47610"/>
    <w:rsid w:val="00E47644"/>
    <w:rsid w:val="00E47877"/>
    <w:rsid w:val="00E4787A"/>
    <w:rsid w:val="00E50AD9"/>
    <w:rsid w:val="00E50B3F"/>
    <w:rsid w:val="00E51019"/>
    <w:rsid w:val="00E510F2"/>
    <w:rsid w:val="00E51169"/>
    <w:rsid w:val="00E511E1"/>
    <w:rsid w:val="00E515B4"/>
    <w:rsid w:val="00E519B2"/>
    <w:rsid w:val="00E51BC8"/>
    <w:rsid w:val="00E51C51"/>
    <w:rsid w:val="00E51D93"/>
    <w:rsid w:val="00E51DA1"/>
    <w:rsid w:val="00E526E9"/>
    <w:rsid w:val="00E529FF"/>
    <w:rsid w:val="00E52C04"/>
    <w:rsid w:val="00E52C5B"/>
    <w:rsid w:val="00E52D1C"/>
    <w:rsid w:val="00E52D5F"/>
    <w:rsid w:val="00E53092"/>
    <w:rsid w:val="00E5319D"/>
    <w:rsid w:val="00E537B4"/>
    <w:rsid w:val="00E53D42"/>
    <w:rsid w:val="00E53F4A"/>
    <w:rsid w:val="00E544D1"/>
    <w:rsid w:val="00E54AA4"/>
    <w:rsid w:val="00E54AF5"/>
    <w:rsid w:val="00E54B9C"/>
    <w:rsid w:val="00E54C54"/>
    <w:rsid w:val="00E54D2C"/>
    <w:rsid w:val="00E54FCC"/>
    <w:rsid w:val="00E5539E"/>
    <w:rsid w:val="00E5548D"/>
    <w:rsid w:val="00E557A3"/>
    <w:rsid w:val="00E55C07"/>
    <w:rsid w:val="00E5692F"/>
    <w:rsid w:val="00E569AE"/>
    <w:rsid w:val="00E56AA7"/>
    <w:rsid w:val="00E56B52"/>
    <w:rsid w:val="00E56BC4"/>
    <w:rsid w:val="00E56EA1"/>
    <w:rsid w:val="00E56F9D"/>
    <w:rsid w:val="00E57054"/>
    <w:rsid w:val="00E579DE"/>
    <w:rsid w:val="00E57C37"/>
    <w:rsid w:val="00E57E7D"/>
    <w:rsid w:val="00E57E9D"/>
    <w:rsid w:val="00E607AC"/>
    <w:rsid w:val="00E609D9"/>
    <w:rsid w:val="00E60A38"/>
    <w:rsid w:val="00E60D59"/>
    <w:rsid w:val="00E60E5D"/>
    <w:rsid w:val="00E610E6"/>
    <w:rsid w:val="00E6160D"/>
    <w:rsid w:val="00E616A1"/>
    <w:rsid w:val="00E61B48"/>
    <w:rsid w:val="00E61BB1"/>
    <w:rsid w:val="00E61F21"/>
    <w:rsid w:val="00E6209A"/>
    <w:rsid w:val="00E6212A"/>
    <w:rsid w:val="00E62202"/>
    <w:rsid w:val="00E62366"/>
    <w:rsid w:val="00E623FB"/>
    <w:rsid w:val="00E6256E"/>
    <w:rsid w:val="00E62635"/>
    <w:rsid w:val="00E63277"/>
    <w:rsid w:val="00E633EA"/>
    <w:rsid w:val="00E63554"/>
    <w:rsid w:val="00E6365E"/>
    <w:rsid w:val="00E63ADB"/>
    <w:rsid w:val="00E63DCB"/>
    <w:rsid w:val="00E63F9C"/>
    <w:rsid w:val="00E640A9"/>
    <w:rsid w:val="00E6433B"/>
    <w:rsid w:val="00E646C3"/>
    <w:rsid w:val="00E64873"/>
    <w:rsid w:val="00E64AE8"/>
    <w:rsid w:val="00E654B1"/>
    <w:rsid w:val="00E659A1"/>
    <w:rsid w:val="00E66073"/>
    <w:rsid w:val="00E660D9"/>
    <w:rsid w:val="00E66B6D"/>
    <w:rsid w:val="00E67041"/>
    <w:rsid w:val="00E677CF"/>
    <w:rsid w:val="00E67BB7"/>
    <w:rsid w:val="00E709EB"/>
    <w:rsid w:val="00E70AE7"/>
    <w:rsid w:val="00E70BA1"/>
    <w:rsid w:val="00E7111A"/>
    <w:rsid w:val="00E711E0"/>
    <w:rsid w:val="00E711F1"/>
    <w:rsid w:val="00E71343"/>
    <w:rsid w:val="00E72019"/>
    <w:rsid w:val="00E721E0"/>
    <w:rsid w:val="00E721E3"/>
    <w:rsid w:val="00E72246"/>
    <w:rsid w:val="00E7243D"/>
    <w:rsid w:val="00E729BB"/>
    <w:rsid w:val="00E72F70"/>
    <w:rsid w:val="00E735B5"/>
    <w:rsid w:val="00E73A25"/>
    <w:rsid w:val="00E73C04"/>
    <w:rsid w:val="00E73F57"/>
    <w:rsid w:val="00E7410C"/>
    <w:rsid w:val="00E7447C"/>
    <w:rsid w:val="00E74508"/>
    <w:rsid w:val="00E7461E"/>
    <w:rsid w:val="00E74BED"/>
    <w:rsid w:val="00E74F96"/>
    <w:rsid w:val="00E75E32"/>
    <w:rsid w:val="00E76069"/>
    <w:rsid w:val="00E76B77"/>
    <w:rsid w:val="00E76ED7"/>
    <w:rsid w:val="00E77CEA"/>
    <w:rsid w:val="00E80180"/>
    <w:rsid w:val="00E80731"/>
    <w:rsid w:val="00E81252"/>
    <w:rsid w:val="00E814F5"/>
    <w:rsid w:val="00E816EB"/>
    <w:rsid w:val="00E82E79"/>
    <w:rsid w:val="00E8315B"/>
    <w:rsid w:val="00E832FF"/>
    <w:rsid w:val="00E833AF"/>
    <w:rsid w:val="00E839F2"/>
    <w:rsid w:val="00E845A0"/>
    <w:rsid w:val="00E84B18"/>
    <w:rsid w:val="00E85125"/>
    <w:rsid w:val="00E85640"/>
    <w:rsid w:val="00E85C48"/>
    <w:rsid w:val="00E866BC"/>
    <w:rsid w:val="00E8681B"/>
    <w:rsid w:val="00E8682F"/>
    <w:rsid w:val="00E86912"/>
    <w:rsid w:val="00E86C62"/>
    <w:rsid w:val="00E86FE6"/>
    <w:rsid w:val="00E8716C"/>
    <w:rsid w:val="00E8753B"/>
    <w:rsid w:val="00E8799E"/>
    <w:rsid w:val="00E87BA1"/>
    <w:rsid w:val="00E87C90"/>
    <w:rsid w:val="00E87D79"/>
    <w:rsid w:val="00E90086"/>
    <w:rsid w:val="00E902D2"/>
    <w:rsid w:val="00E90559"/>
    <w:rsid w:val="00E90633"/>
    <w:rsid w:val="00E9071E"/>
    <w:rsid w:val="00E9089E"/>
    <w:rsid w:val="00E90C6D"/>
    <w:rsid w:val="00E90F3B"/>
    <w:rsid w:val="00E91375"/>
    <w:rsid w:val="00E915E9"/>
    <w:rsid w:val="00E91616"/>
    <w:rsid w:val="00E91756"/>
    <w:rsid w:val="00E92606"/>
    <w:rsid w:val="00E927FE"/>
    <w:rsid w:val="00E928F9"/>
    <w:rsid w:val="00E92BE0"/>
    <w:rsid w:val="00E92BEF"/>
    <w:rsid w:val="00E92FB5"/>
    <w:rsid w:val="00E93025"/>
    <w:rsid w:val="00E93119"/>
    <w:rsid w:val="00E93220"/>
    <w:rsid w:val="00E93783"/>
    <w:rsid w:val="00E93819"/>
    <w:rsid w:val="00E93A46"/>
    <w:rsid w:val="00E93AC4"/>
    <w:rsid w:val="00E93B3F"/>
    <w:rsid w:val="00E93C07"/>
    <w:rsid w:val="00E94281"/>
    <w:rsid w:val="00E944E0"/>
    <w:rsid w:val="00E949E9"/>
    <w:rsid w:val="00E94EAD"/>
    <w:rsid w:val="00E95B28"/>
    <w:rsid w:val="00E95D2D"/>
    <w:rsid w:val="00E9644A"/>
    <w:rsid w:val="00E9651E"/>
    <w:rsid w:val="00E966B6"/>
    <w:rsid w:val="00E96D99"/>
    <w:rsid w:val="00E96DAF"/>
    <w:rsid w:val="00E96E03"/>
    <w:rsid w:val="00E970FE"/>
    <w:rsid w:val="00E97368"/>
    <w:rsid w:val="00E979C3"/>
    <w:rsid w:val="00E97FD4"/>
    <w:rsid w:val="00EA013F"/>
    <w:rsid w:val="00EA08C7"/>
    <w:rsid w:val="00EA0AB8"/>
    <w:rsid w:val="00EA1052"/>
    <w:rsid w:val="00EA108E"/>
    <w:rsid w:val="00EA110D"/>
    <w:rsid w:val="00EA127B"/>
    <w:rsid w:val="00EA1849"/>
    <w:rsid w:val="00EA1D0E"/>
    <w:rsid w:val="00EA20EB"/>
    <w:rsid w:val="00EA2240"/>
    <w:rsid w:val="00EA2798"/>
    <w:rsid w:val="00EA2BB4"/>
    <w:rsid w:val="00EA2C93"/>
    <w:rsid w:val="00EA31F8"/>
    <w:rsid w:val="00EA3768"/>
    <w:rsid w:val="00EA3AE2"/>
    <w:rsid w:val="00EA3B9F"/>
    <w:rsid w:val="00EA40CF"/>
    <w:rsid w:val="00EA433C"/>
    <w:rsid w:val="00EA49CF"/>
    <w:rsid w:val="00EA4AAD"/>
    <w:rsid w:val="00EA4F96"/>
    <w:rsid w:val="00EA5002"/>
    <w:rsid w:val="00EA5028"/>
    <w:rsid w:val="00EA5096"/>
    <w:rsid w:val="00EA5236"/>
    <w:rsid w:val="00EA5A7C"/>
    <w:rsid w:val="00EA5B96"/>
    <w:rsid w:val="00EA6207"/>
    <w:rsid w:val="00EA636B"/>
    <w:rsid w:val="00EA6A16"/>
    <w:rsid w:val="00EA7072"/>
    <w:rsid w:val="00EA7AE4"/>
    <w:rsid w:val="00EA7E0A"/>
    <w:rsid w:val="00EB0D41"/>
    <w:rsid w:val="00EB15C0"/>
    <w:rsid w:val="00EB160A"/>
    <w:rsid w:val="00EB17BD"/>
    <w:rsid w:val="00EB185E"/>
    <w:rsid w:val="00EB188A"/>
    <w:rsid w:val="00EB1AD2"/>
    <w:rsid w:val="00EB1F5B"/>
    <w:rsid w:val="00EB25EC"/>
    <w:rsid w:val="00EB2666"/>
    <w:rsid w:val="00EB266E"/>
    <w:rsid w:val="00EB2799"/>
    <w:rsid w:val="00EB2A1C"/>
    <w:rsid w:val="00EB3018"/>
    <w:rsid w:val="00EB3A37"/>
    <w:rsid w:val="00EB41F0"/>
    <w:rsid w:val="00EB4736"/>
    <w:rsid w:val="00EB4C60"/>
    <w:rsid w:val="00EB4D9E"/>
    <w:rsid w:val="00EB4DA0"/>
    <w:rsid w:val="00EB57AD"/>
    <w:rsid w:val="00EB5D1D"/>
    <w:rsid w:val="00EB6051"/>
    <w:rsid w:val="00EB60DB"/>
    <w:rsid w:val="00EB6CB4"/>
    <w:rsid w:val="00EB6CE5"/>
    <w:rsid w:val="00EB6D3F"/>
    <w:rsid w:val="00EB6F59"/>
    <w:rsid w:val="00EB7077"/>
    <w:rsid w:val="00EB71D8"/>
    <w:rsid w:val="00EB740F"/>
    <w:rsid w:val="00EB7645"/>
    <w:rsid w:val="00EB77F3"/>
    <w:rsid w:val="00EB78F9"/>
    <w:rsid w:val="00EB7B49"/>
    <w:rsid w:val="00EB7EE8"/>
    <w:rsid w:val="00EC0323"/>
    <w:rsid w:val="00EC0A27"/>
    <w:rsid w:val="00EC0DDD"/>
    <w:rsid w:val="00EC0E61"/>
    <w:rsid w:val="00EC1318"/>
    <w:rsid w:val="00EC14C5"/>
    <w:rsid w:val="00EC1990"/>
    <w:rsid w:val="00EC227F"/>
    <w:rsid w:val="00EC278F"/>
    <w:rsid w:val="00EC2989"/>
    <w:rsid w:val="00EC2DA0"/>
    <w:rsid w:val="00EC2DC6"/>
    <w:rsid w:val="00EC347B"/>
    <w:rsid w:val="00EC3A60"/>
    <w:rsid w:val="00EC3DBD"/>
    <w:rsid w:val="00EC3E03"/>
    <w:rsid w:val="00EC4086"/>
    <w:rsid w:val="00EC429C"/>
    <w:rsid w:val="00EC4316"/>
    <w:rsid w:val="00EC4639"/>
    <w:rsid w:val="00EC4AF1"/>
    <w:rsid w:val="00EC4E89"/>
    <w:rsid w:val="00EC5071"/>
    <w:rsid w:val="00EC5351"/>
    <w:rsid w:val="00EC5516"/>
    <w:rsid w:val="00EC57A2"/>
    <w:rsid w:val="00EC5875"/>
    <w:rsid w:val="00EC5B01"/>
    <w:rsid w:val="00EC5B54"/>
    <w:rsid w:val="00EC5B9D"/>
    <w:rsid w:val="00EC5CA9"/>
    <w:rsid w:val="00EC5F7D"/>
    <w:rsid w:val="00EC607B"/>
    <w:rsid w:val="00EC6230"/>
    <w:rsid w:val="00EC65FB"/>
    <w:rsid w:val="00EC668B"/>
    <w:rsid w:val="00EC6F33"/>
    <w:rsid w:val="00EC6F98"/>
    <w:rsid w:val="00EC7260"/>
    <w:rsid w:val="00EC76F5"/>
    <w:rsid w:val="00EC7910"/>
    <w:rsid w:val="00EC7CCA"/>
    <w:rsid w:val="00EC7FF6"/>
    <w:rsid w:val="00ED00D3"/>
    <w:rsid w:val="00ED0628"/>
    <w:rsid w:val="00ED0A32"/>
    <w:rsid w:val="00ED0FF3"/>
    <w:rsid w:val="00ED17C1"/>
    <w:rsid w:val="00ED2029"/>
    <w:rsid w:val="00ED2A0C"/>
    <w:rsid w:val="00ED37A0"/>
    <w:rsid w:val="00ED3986"/>
    <w:rsid w:val="00ED3B89"/>
    <w:rsid w:val="00ED3D90"/>
    <w:rsid w:val="00ED422D"/>
    <w:rsid w:val="00ED45EE"/>
    <w:rsid w:val="00ED47B8"/>
    <w:rsid w:val="00ED4CC2"/>
    <w:rsid w:val="00ED4DEA"/>
    <w:rsid w:val="00ED4F54"/>
    <w:rsid w:val="00ED509C"/>
    <w:rsid w:val="00ED53A7"/>
    <w:rsid w:val="00ED549B"/>
    <w:rsid w:val="00ED5643"/>
    <w:rsid w:val="00ED56FA"/>
    <w:rsid w:val="00ED63E1"/>
    <w:rsid w:val="00ED6D22"/>
    <w:rsid w:val="00ED6DB6"/>
    <w:rsid w:val="00ED6E37"/>
    <w:rsid w:val="00ED6EA1"/>
    <w:rsid w:val="00ED6EB7"/>
    <w:rsid w:val="00ED7060"/>
    <w:rsid w:val="00ED70AC"/>
    <w:rsid w:val="00ED7106"/>
    <w:rsid w:val="00ED7221"/>
    <w:rsid w:val="00ED7351"/>
    <w:rsid w:val="00ED7470"/>
    <w:rsid w:val="00ED7A58"/>
    <w:rsid w:val="00ED7BBB"/>
    <w:rsid w:val="00ED7DDD"/>
    <w:rsid w:val="00ED7F87"/>
    <w:rsid w:val="00EE0205"/>
    <w:rsid w:val="00EE027F"/>
    <w:rsid w:val="00EE02C2"/>
    <w:rsid w:val="00EE088E"/>
    <w:rsid w:val="00EE0A0D"/>
    <w:rsid w:val="00EE0A89"/>
    <w:rsid w:val="00EE0C0C"/>
    <w:rsid w:val="00EE0CF4"/>
    <w:rsid w:val="00EE143C"/>
    <w:rsid w:val="00EE176F"/>
    <w:rsid w:val="00EE1818"/>
    <w:rsid w:val="00EE1928"/>
    <w:rsid w:val="00EE1EB8"/>
    <w:rsid w:val="00EE210C"/>
    <w:rsid w:val="00EE2603"/>
    <w:rsid w:val="00EE2A29"/>
    <w:rsid w:val="00EE2ADA"/>
    <w:rsid w:val="00EE2C34"/>
    <w:rsid w:val="00EE309A"/>
    <w:rsid w:val="00EE323E"/>
    <w:rsid w:val="00EE3255"/>
    <w:rsid w:val="00EE33E5"/>
    <w:rsid w:val="00EE39C8"/>
    <w:rsid w:val="00EE3BEC"/>
    <w:rsid w:val="00EE4267"/>
    <w:rsid w:val="00EE43C4"/>
    <w:rsid w:val="00EE46BE"/>
    <w:rsid w:val="00EE4E2D"/>
    <w:rsid w:val="00EE5023"/>
    <w:rsid w:val="00EE5151"/>
    <w:rsid w:val="00EE5F50"/>
    <w:rsid w:val="00EE62BE"/>
    <w:rsid w:val="00EE71A1"/>
    <w:rsid w:val="00EE7754"/>
    <w:rsid w:val="00EE775F"/>
    <w:rsid w:val="00EE7BDD"/>
    <w:rsid w:val="00EE7C75"/>
    <w:rsid w:val="00EF05D4"/>
    <w:rsid w:val="00EF0DD4"/>
    <w:rsid w:val="00EF0F36"/>
    <w:rsid w:val="00EF0F46"/>
    <w:rsid w:val="00EF18B7"/>
    <w:rsid w:val="00EF196D"/>
    <w:rsid w:val="00EF1B1C"/>
    <w:rsid w:val="00EF1C35"/>
    <w:rsid w:val="00EF22EC"/>
    <w:rsid w:val="00EF2B26"/>
    <w:rsid w:val="00EF2B3B"/>
    <w:rsid w:val="00EF2BA9"/>
    <w:rsid w:val="00EF311C"/>
    <w:rsid w:val="00EF319A"/>
    <w:rsid w:val="00EF346B"/>
    <w:rsid w:val="00EF35AD"/>
    <w:rsid w:val="00EF3AE4"/>
    <w:rsid w:val="00EF441C"/>
    <w:rsid w:val="00EF4754"/>
    <w:rsid w:val="00EF489F"/>
    <w:rsid w:val="00EF4A16"/>
    <w:rsid w:val="00EF4B47"/>
    <w:rsid w:val="00EF4BBF"/>
    <w:rsid w:val="00EF4BDA"/>
    <w:rsid w:val="00EF4DD7"/>
    <w:rsid w:val="00EF4F7F"/>
    <w:rsid w:val="00EF4F96"/>
    <w:rsid w:val="00EF52E8"/>
    <w:rsid w:val="00EF56D1"/>
    <w:rsid w:val="00EF5D98"/>
    <w:rsid w:val="00EF6629"/>
    <w:rsid w:val="00EF692F"/>
    <w:rsid w:val="00EF69F6"/>
    <w:rsid w:val="00EF6BB1"/>
    <w:rsid w:val="00EF6C86"/>
    <w:rsid w:val="00EF6CBF"/>
    <w:rsid w:val="00EF71B6"/>
    <w:rsid w:val="00EF7589"/>
    <w:rsid w:val="00EF77B9"/>
    <w:rsid w:val="00EF789D"/>
    <w:rsid w:val="00EF7CAD"/>
    <w:rsid w:val="00EF7CFE"/>
    <w:rsid w:val="00EF7E0A"/>
    <w:rsid w:val="00F000DC"/>
    <w:rsid w:val="00F002F7"/>
    <w:rsid w:val="00F00302"/>
    <w:rsid w:val="00F00690"/>
    <w:rsid w:val="00F007CD"/>
    <w:rsid w:val="00F00D36"/>
    <w:rsid w:val="00F01090"/>
    <w:rsid w:val="00F0159D"/>
    <w:rsid w:val="00F01EE9"/>
    <w:rsid w:val="00F02066"/>
    <w:rsid w:val="00F021FE"/>
    <w:rsid w:val="00F02399"/>
    <w:rsid w:val="00F02A64"/>
    <w:rsid w:val="00F02CE9"/>
    <w:rsid w:val="00F03087"/>
    <w:rsid w:val="00F0312A"/>
    <w:rsid w:val="00F03913"/>
    <w:rsid w:val="00F043F5"/>
    <w:rsid w:val="00F04894"/>
    <w:rsid w:val="00F04C90"/>
    <w:rsid w:val="00F05026"/>
    <w:rsid w:val="00F053E1"/>
    <w:rsid w:val="00F056F0"/>
    <w:rsid w:val="00F058D8"/>
    <w:rsid w:val="00F05A35"/>
    <w:rsid w:val="00F05EE6"/>
    <w:rsid w:val="00F05FCA"/>
    <w:rsid w:val="00F06191"/>
    <w:rsid w:val="00F063DD"/>
    <w:rsid w:val="00F06A41"/>
    <w:rsid w:val="00F0704B"/>
    <w:rsid w:val="00F0732B"/>
    <w:rsid w:val="00F074F4"/>
    <w:rsid w:val="00F0765A"/>
    <w:rsid w:val="00F07CC9"/>
    <w:rsid w:val="00F10192"/>
    <w:rsid w:val="00F105E5"/>
    <w:rsid w:val="00F10646"/>
    <w:rsid w:val="00F107D2"/>
    <w:rsid w:val="00F10EAE"/>
    <w:rsid w:val="00F110C2"/>
    <w:rsid w:val="00F115CE"/>
    <w:rsid w:val="00F117D6"/>
    <w:rsid w:val="00F1191F"/>
    <w:rsid w:val="00F11B1B"/>
    <w:rsid w:val="00F11BDF"/>
    <w:rsid w:val="00F120BA"/>
    <w:rsid w:val="00F12421"/>
    <w:rsid w:val="00F12841"/>
    <w:rsid w:val="00F12BE4"/>
    <w:rsid w:val="00F12FB0"/>
    <w:rsid w:val="00F13428"/>
    <w:rsid w:val="00F1391A"/>
    <w:rsid w:val="00F1395D"/>
    <w:rsid w:val="00F13A49"/>
    <w:rsid w:val="00F13D52"/>
    <w:rsid w:val="00F13EEA"/>
    <w:rsid w:val="00F14043"/>
    <w:rsid w:val="00F145E7"/>
    <w:rsid w:val="00F14BC8"/>
    <w:rsid w:val="00F15355"/>
    <w:rsid w:val="00F15362"/>
    <w:rsid w:val="00F154F9"/>
    <w:rsid w:val="00F15834"/>
    <w:rsid w:val="00F167F7"/>
    <w:rsid w:val="00F16858"/>
    <w:rsid w:val="00F16A51"/>
    <w:rsid w:val="00F16E08"/>
    <w:rsid w:val="00F178EB"/>
    <w:rsid w:val="00F17BA7"/>
    <w:rsid w:val="00F17DF4"/>
    <w:rsid w:val="00F20027"/>
    <w:rsid w:val="00F20125"/>
    <w:rsid w:val="00F204A5"/>
    <w:rsid w:val="00F205CB"/>
    <w:rsid w:val="00F2076B"/>
    <w:rsid w:val="00F2099E"/>
    <w:rsid w:val="00F20BA5"/>
    <w:rsid w:val="00F20ECF"/>
    <w:rsid w:val="00F20F09"/>
    <w:rsid w:val="00F21F92"/>
    <w:rsid w:val="00F2208D"/>
    <w:rsid w:val="00F22248"/>
    <w:rsid w:val="00F22827"/>
    <w:rsid w:val="00F22AEB"/>
    <w:rsid w:val="00F23222"/>
    <w:rsid w:val="00F23881"/>
    <w:rsid w:val="00F23A50"/>
    <w:rsid w:val="00F23BCE"/>
    <w:rsid w:val="00F23F90"/>
    <w:rsid w:val="00F24265"/>
    <w:rsid w:val="00F24683"/>
    <w:rsid w:val="00F24808"/>
    <w:rsid w:val="00F24B6D"/>
    <w:rsid w:val="00F24CC1"/>
    <w:rsid w:val="00F24E7D"/>
    <w:rsid w:val="00F250B5"/>
    <w:rsid w:val="00F2540E"/>
    <w:rsid w:val="00F25DAE"/>
    <w:rsid w:val="00F262E3"/>
    <w:rsid w:val="00F26B0D"/>
    <w:rsid w:val="00F27134"/>
    <w:rsid w:val="00F27BBA"/>
    <w:rsid w:val="00F3011F"/>
    <w:rsid w:val="00F301E3"/>
    <w:rsid w:val="00F3096F"/>
    <w:rsid w:val="00F30AF1"/>
    <w:rsid w:val="00F30B89"/>
    <w:rsid w:val="00F30CB0"/>
    <w:rsid w:val="00F30DE1"/>
    <w:rsid w:val="00F31020"/>
    <w:rsid w:val="00F3114F"/>
    <w:rsid w:val="00F3125D"/>
    <w:rsid w:val="00F31525"/>
    <w:rsid w:val="00F31B22"/>
    <w:rsid w:val="00F321AC"/>
    <w:rsid w:val="00F32A35"/>
    <w:rsid w:val="00F32B38"/>
    <w:rsid w:val="00F3312F"/>
    <w:rsid w:val="00F33415"/>
    <w:rsid w:val="00F33788"/>
    <w:rsid w:val="00F33B70"/>
    <w:rsid w:val="00F33BEF"/>
    <w:rsid w:val="00F34142"/>
    <w:rsid w:val="00F3422D"/>
    <w:rsid w:val="00F34706"/>
    <w:rsid w:val="00F34748"/>
    <w:rsid w:val="00F350C6"/>
    <w:rsid w:val="00F35897"/>
    <w:rsid w:val="00F3595F"/>
    <w:rsid w:val="00F359C8"/>
    <w:rsid w:val="00F35BB2"/>
    <w:rsid w:val="00F35CE9"/>
    <w:rsid w:val="00F36264"/>
    <w:rsid w:val="00F3628D"/>
    <w:rsid w:val="00F36432"/>
    <w:rsid w:val="00F36B9D"/>
    <w:rsid w:val="00F376FA"/>
    <w:rsid w:val="00F377AD"/>
    <w:rsid w:val="00F401F2"/>
    <w:rsid w:val="00F4024B"/>
    <w:rsid w:val="00F404FB"/>
    <w:rsid w:val="00F4061D"/>
    <w:rsid w:val="00F40EC0"/>
    <w:rsid w:val="00F41045"/>
    <w:rsid w:val="00F41545"/>
    <w:rsid w:val="00F41600"/>
    <w:rsid w:val="00F41727"/>
    <w:rsid w:val="00F41AB0"/>
    <w:rsid w:val="00F42273"/>
    <w:rsid w:val="00F428FA"/>
    <w:rsid w:val="00F4293E"/>
    <w:rsid w:val="00F43136"/>
    <w:rsid w:val="00F435F7"/>
    <w:rsid w:val="00F4384C"/>
    <w:rsid w:val="00F440CA"/>
    <w:rsid w:val="00F44487"/>
    <w:rsid w:val="00F44C7B"/>
    <w:rsid w:val="00F4521B"/>
    <w:rsid w:val="00F45429"/>
    <w:rsid w:val="00F45B75"/>
    <w:rsid w:val="00F46062"/>
    <w:rsid w:val="00F465D6"/>
    <w:rsid w:val="00F467AD"/>
    <w:rsid w:val="00F46944"/>
    <w:rsid w:val="00F46945"/>
    <w:rsid w:val="00F4697B"/>
    <w:rsid w:val="00F46A88"/>
    <w:rsid w:val="00F470C7"/>
    <w:rsid w:val="00F479A2"/>
    <w:rsid w:val="00F47CA2"/>
    <w:rsid w:val="00F47CD2"/>
    <w:rsid w:val="00F50187"/>
    <w:rsid w:val="00F50DBC"/>
    <w:rsid w:val="00F514B6"/>
    <w:rsid w:val="00F514E3"/>
    <w:rsid w:val="00F514FA"/>
    <w:rsid w:val="00F524D4"/>
    <w:rsid w:val="00F52687"/>
    <w:rsid w:val="00F52B4A"/>
    <w:rsid w:val="00F52CF4"/>
    <w:rsid w:val="00F532DC"/>
    <w:rsid w:val="00F535EA"/>
    <w:rsid w:val="00F540BA"/>
    <w:rsid w:val="00F54286"/>
    <w:rsid w:val="00F54479"/>
    <w:rsid w:val="00F54A3F"/>
    <w:rsid w:val="00F54E88"/>
    <w:rsid w:val="00F5507A"/>
    <w:rsid w:val="00F555F3"/>
    <w:rsid w:val="00F55871"/>
    <w:rsid w:val="00F55F16"/>
    <w:rsid w:val="00F55FDA"/>
    <w:rsid w:val="00F56004"/>
    <w:rsid w:val="00F561E8"/>
    <w:rsid w:val="00F56319"/>
    <w:rsid w:val="00F56417"/>
    <w:rsid w:val="00F56767"/>
    <w:rsid w:val="00F56DFA"/>
    <w:rsid w:val="00F571BF"/>
    <w:rsid w:val="00F57286"/>
    <w:rsid w:val="00F57458"/>
    <w:rsid w:val="00F57AA7"/>
    <w:rsid w:val="00F606F8"/>
    <w:rsid w:val="00F60D66"/>
    <w:rsid w:val="00F60EC8"/>
    <w:rsid w:val="00F60F70"/>
    <w:rsid w:val="00F61053"/>
    <w:rsid w:val="00F61116"/>
    <w:rsid w:val="00F612A8"/>
    <w:rsid w:val="00F61C0E"/>
    <w:rsid w:val="00F61CAC"/>
    <w:rsid w:val="00F61CF3"/>
    <w:rsid w:val="00F61F12"/>
    <w:rsid w:val="00F620DE"/>
    <w:rsid w:val="00F6273E"/>
    <w:rsid w:val="00F636D6"/>
    <w:rsid w:val="00F63F46"/>
    <w:rsid w:val="00F640F1"/>
    <w:rsid w:val="00F64557"/>
    <w:rsid w:val="00F6475E"/>
    <w:rsid w:val="00F64823"/>
    <w:rsid w:val="00F64BA6"/>
    <w:rsid w:val="00F64BDD"/>
    <w:rsid w:val="00F64C3D"/>
    <w:rsid w:val="00F64E77"/>
    <w:rsid w:val="00F64F5C"/>
    <w:rsid w:val="00F65023"/>
    <w:rsid w:val="00F65194"/>
    <w:rsid w:val="00F6541B"/>
    <w:rsid w:val="00F6561E"/>
    <w:rsid w:val="00F660F8"/>
    <w:rsid w:val="00F66426"/>
    <w:rsid w:val="00F664CF"/>
    <w:rsid w:val="00F66F86"/>
    <w:rsid w:val="00F6756E"/>
    <w:rsid w:val="00F675BD"/>
    <w:rsid w:val="00F67BF4"/>
    <w:rsid w:val="00F7006E"/>
    <w:rsid w:val="00F70B0E"/>
    <w:rsid w:val="00F70C93"/>
    <w:rsid w:val="00F70F9F"/>
    <w:rsid w:val="00F7112E"/>
    <w:rsid w:val="00F7113C"/>
    <w:rsid w:val="00F71ADB"/>
    <w:rsid w:val="00F721B3"/>
    <w:rsid w:val="00F72226"/>
    <w:rsid w:val="00F72277"/>
    <w:rsid w:val="00F7261D"/>
    <w:rsid w:val="00F7269D"/>
    <w:rsid w:val="00F72731"/>
    <w:rsid w:val="00F727C0"/>
    <w:rsid w:val="00F728B1"/>
    <w:rsid w:val="00F72AC9"/>
    <w:rsid w:val="00F72D58"/>
    <w:rsid w:val="00F72FC5"/>
    <w:rsid w:val="00F733AC"/>
    <w:rsid w:val="00F7421B"/>
    <w:rsid w:val="00F74ACC"/>
    <w:rsid w:val="00F74B96"/>
    <w:rsid w:val="00F74E86"/>
    <w:rsid w:val="00F74E9F"/>
    <w:rsid w:val="00F751C3"/>
    <w:rsid w:val="00F7560A"/>
    <w:rsid w:val="00F75986"/>
    <w:rsid w:val="00F75A4D"/>
    <w:rsid w:val="00F75D12"/>
    <w:rsid w:val="00F75D31"/>
    <w:rsid w:val="00F75E29"/>
    <w:rsid w:val="00F75EF5"/>
    <w:rsid w:val="00F769B8"/>
    <w:rsid w:val="00F76AFD"/>
    <w:rsid w:val="00F76BA2"/>
    <w:rsid w:val="00F7733A"/>
    <w:rsid w:val="00F7769F"/>
    <w:rsid w:val="00F777DA"/>
    <w:rsid w:val="00F77987"/>
    <w:rsid w:val="00F77B5D"/>
    <w:rsid w:val="00F77BFF"/>
    <w:rsid w:val="00F800C0"/>
    <w:rsid w:val="00F80726"/>
    <w:rsid w:val="00F809CD"/>
    <w:rsid w:val="00F80BB1"/>
    <w:rsid w:val="00F80C42"/>
    <w:rsid w:val="00F8180E"/>
    <w:rsid w:val="00F81925"/>
    <w:rsid w:val="00F81C16"/>
    <w:rsid w:val="00F82223"/>
    <w:rsid w:val="00F824A4"/>
    <w:rsid w:val="00F824EE"/>
    <w:rsid w:val="00F82AC3"/>
    <w:rsid w:val="00F82BA5"/>
    <w:rsid w:val="00F83411"/>
    <w:rsid w:val="00F8399B"/>
    <w:rsid w:val="00F83B49"/>
    <w:rsid w:val="00F83B80"/>
    <w:rsid w:val="00F83E5A"/>
    <w:rsid w:val="00F8420A"/>
    <w:rsid w:val="00F8432A"/>
    <w:rsid w:val="00F84471"/>
    <w:rsid w:val="00F849C1"/>
    <w:rsid w:val="00F84A85"/>
    <w:rsid w:val="00F85354"/>
    <w:rsid w:val="00F85570"/>
    <w:rsid w:val="00F85BD6"/>
    <w:rsid w:val="00F86457"/>
    <w:rsid w:val="00F869F5"/>
    <w:rsid w:val="00F86C23"/>
    <w:rsid w:val="00F86C3C"/>
    <w:rsid w:val="00F8731A"/>
    <w:rsid w:val="00F873C8"/>
    <w:rsid w:val="00F87ECE"/>
    <w:rsid w:val="00F87F79"/>
    <w:rsid w:val="00F9004D"/>
    <w:rsid w:val="00F901F7"/>
    <w:rsid w:val="00F90431"/>
    <w:rsid w:val="00F904C5"/>
    <w:rsid w:val="00F9061A"/>
    <w:rsid w:val="00F90C77"/>
    <w:rsid w:val="00F90C8E"/>
    <w:rsid w:val="00F90F2E"/>
    <w:rsid w:val="00F91082"/>
    <w:rsid w:val="00F91547"/>
    <w:rsid w:val="00F919A6"/>
    <w:rsid w:val="00F91BE7"/>
    <w:rsid w:val="00F92059"/>
    <w:rsid w:val="00F92184"/>
    <w:rsid w:val="00F92321"/>
    <w:rsid w:val="00F92871"/>
    <w:rsid w:val="00F928C5"/>
    <w:rsid w:val="00F92DE4"/>
    <w:rsid w:val="00F930AC"/>
    <w:rsid w:val="00F93554"/>
    <w:rsid w:val="00F93857"/>
    <w:rsid w:val="00F93CE6"/>
    <w:rsid w:val="00F93E48"/>
    <w:rsid w:val="00F941CC"/>
    <w:rsid w:val="00F9425E"/>
    <w:rsid w:val="00F9459D"/>
    <w:rsid w:val="00F9533F"/>
    <w:rsid w:val="00F95839"/>
    <w:rsid w:val="00F95A67"/>
    <w:rsid w:val="00F95AAC"/>
    <w:rsid w:val="00F971EF"/>
    <w:rsid w:val="00F972EE"/>
    <w:rsid w:val="00F9736A"/>
    <w:rsid w:val="00F97B24"/>
    <w:rsid w:val="00F97C07"/>
    <w:rsid w:val="00F97E2B"/>
    <w:rsid w:val="00F97E6B"/>
    <w:rsid w:val="00F97F76"/>
    <w:rsid w:val="00FA00C5"/>
    <w:rsid w:val="00FA030D"/>
    <w:rsid w:val="00FA042E"/>
    <w:rsid w:val="00FA05C5"/>
    <w:rsid w:val="00FA0707"/>
    <w:rsid w:val="00FA08BB"/>
    <w:rsid w:val="00FA100B"/>
    <w:rsid w:val="00FA10FF"/>
    <w:rsid w:val="00FA1157"/>
    <w:rsid w:val="00FA124B"/>
    <w:rsid w:val="00FA1412"/>
    <w:rsid w:val="00FA1441"/>
    <w:rsid w:val="00FA191F"/>
    <w:rsid w:val="00FA247E"/>
    <w:rsid w:val="00FA2A1C"/>
    <w:rsid w:val="00FA3216"/>
    <w:rsid w:val="00FA34B6"/>
    <w:rsid w:val="00FA3A73"/>
    <w:rsid w:val="00FA3B48"/>
    <w:rsid w:val="00FA3E9E"/>
    <w:rsid w:val="00FA4241"/>
    <w:rsid w:val="00FA478F"/>
    <w:rsid w:val="00FA4825"/>
    <w:rsid w:val="00FA4FD2"/>
    <w:rsid w:val="00FA5303"/>
    <w:rsid w:val="00FA5793"/>
    <w:rsid w:val="00FA583A"/>
    <w:rsid w:val="00FA5AC3"/>
    <w:rsid w:val="00FA5C37"/>
    <w:rsid w:val="00FA5D34"/>
    <w:rsid w:val="00FA5DA0"/>
    <w:rsid w:val="00FA5E9C"/>
    <w:rsid w:val="00FA5EAD"/>
    <w:rsid w:val="00FA64F6"/>
    <w:rsid w:val="00FA6DB5"/>
    <w:rsid w:val="00FA6F0D"/>
    <w:rsid w:val="00FA6F8F"/>
    <w:rsid w:val="00FA7248"/>
    <w:rsid w:val="00FA73D3"/>
    <w:rsid w:val="00FA7527"/>
    <w:rsid w:val="00FA77FB"/>
    <w:rsid w:val="00FA7860"/>
    <w:rsid w:val="00FB00F1"/>
    <w:rsid w:val="00FB03BB"/>
    <w:rsid w:val="00FB08F9"/>
    <w:rsid w:val="00FB0AAD"/>
    <w:rsid w:val="00FB132A"/>
    <w:rsid w:val="00FB1925"/>
    <w:rsid w:val="00FB1C5A"/>
    <w:rsid w:val="00FB22B2"/>
    <w:rsid w:val="00FB255E"/>
    <w:rsid w:val="00FB2574"/>
    <w:rsid w:val="00FB267F"/>
    <w:rsid w:val="00FB2745"/>
    <w:rsid w:val="00FB297C"/>
    <w:rsid w:val="00FB29BB"/>
    <w:rsid w:val="00FB2B29"/>
    <w:rsid w:val="00FB3022"/>
    <w:rsid w:val="00FB316D"/>
    <w:rsid w:val="00FB346D"/>
    <w:rsid w:val="00FB37F6"/>
    <w:rsid w:val="00FB3E43"/>
    <w:rsid w:val="00FB3EAF"/>
    <w:rsid w:val="00FB43F6"/>
    <w:rsid w:val="00FB4602"/>
    <w:rsid w:val="00FB46EE"/>
    <w:rsid w:val="00FB4B5A"/>
    <w:rsid w:val="00FB4C96"/>
    <w:rsid w:val="00FB55CD"/>
    <w:rsid w:val="00FB57CC"/>
    <w:rsid w:val="00FB5A34"/>
    <w:rsid w:val="00FB5AF0"/>
    <w:rsid w:val="00FB5CD0"/>
    <w:rsid w:val="00FB5F79"/>
    <w:rsid w:val="00FB62A7"/>
    <w:rsid w:val="00FB65EE"/>
    <w:rsid w:val="00FB66CD"/>
    <w:rsid w:val="00FB6E39"/>
    <w:rsid w:val="00FB71DC"/>
    <w:rsid w:val="00FB75FF"/>
    <w:rsid w:val="00FB7782"/>
    <w:rsid w:val="00FB780B"/>
    <w:rsid w:val="00FB7AF6"/>
    <w:rsid w:val="00FB7D20"/>
    <w:rsid w:val="00FC0208"/>
    <w:rsid w:val="00FC0527"/>
    <w:rsid w:val="00FC05E5"/>
    <w:rsid w:val="00FC0A07"/>
    <w:rsid w:val="00FC0B0B"/>
    <w:rsid w:val="00FC0D52"/>
    <w:rsid w:val="00FC1187"/>
    <w:rsid w:val="00FC1619"/>
    <w:rsid w:val="00FC1DFE"/>
    <w:rsid w:val="00FC1E92"/>
    <w:rsid w:val="00FC2211"/>
    <w:rsid w:val="00FC247F"/>
    <w:rsid w:val="00FC3C37"/>
    <w:rsid w:val="00FC3FDD"/>
    <w:rsid w:val="00FC4480"/>
    <w:rsid w:val="00FC476A"/>
    <w:rsid w:val="00FC4AA7"/>
    <w:rsid w:val="00FC5048"/>
    <w:rsid w:val="00FC5342"/>
    <w:rsid w:val="00FC549D"/>
    <w:rsid w:val="00FC5679"/>
    <w:rsid w:val="00FC5810"/>
    <w:rsid w:val="00FC6816"/>
    <w:rsid w:val="00FC6B3D"/>
    <w:rsid w:val="00FC6D06"/>
    <w:rsid w:val="00FC6DFD"/>
    <w:rsid w:val="00FC6E73"/>
    <w:rsid w:val="00FC72E1"/>
    <w:rsid w:val="00FC7796"/>
    <w:rsid w:val="00FC7F6D"/>
    <w:rsid w:val="00FD001C"/>
    <w:rsid w:val="00FD00E7"/>
    <w:rsid w:val="00FD04AB"/>
    <w:rsid w:val="00FD04F6"/>
    <w:rsid w:val="00FD05D8"/>
    <w:rsid w:val="00FD066E"/>
    <w:rsid w:val="00FD0CC0"/>
    <w:rsid w:val="00FD0FC4"/>
    <w:rsid w:val="00FD109C"/>
    <w:rsid w:val="00FD13A8"/>
    <w:rsid w:val="00FD1414"/>
    <w:rsid w:val="00FD146C"/>
    <w:rsid w:val="00FD17CA"/>
    <w:rsid w:val="00FD1A71"/>
    <w:rsid w:val="00FD1DF3"/>
    <w:rsid w:val="00FD1EED"/>
    <w:rsid w:val="00FD21AA"/>
    <w:rsid w:val="00FD21AF"/>
    <w:rsid w:val="00FD2A75"/>
    <w:rsid w:val="00FD3684"/>
    <w:rsid w:val="00FD38CD"/>
    <w:rsid w:val="00FD3936"/>
    <w:rsid w:val="00FD414B"/>
    <w:rsid w:val="00FD41F8"/>
    <w:rsid w:val="00FD4481"/>
    <w:rsid w:val="00FD489D"/>
    <w:rsid w:val="00FD4FFC"/>
    <w:rsid w:val="00FD522A"/>
    <w:rsid w:val="00FD5636"/>
    <w:rsid w:val="00FD56ED"/>
    <w:rsid w:val="00FD5A9A"/>
    <w:rsid w:val="00FD5D0D"/>
    <w:rsid w:val="00FD634C"/>
    <w:rsid w:val="00FD67AC"/>
    <w:rsid w:val="00FD6C42"/>
    <w:rsid w:val="00FD6ECB"/>
    <w:rsid w:val="00FD70D7"/>
    <w:rsid w:val="00FD72CD"/>
    <w:rsid w:val="00FD72F1"/>
    <w:rsid w:val="00FD7307"/>
    <w:rsid w:val="00FD7544"/>
    <w:rsid w:val="00FE0079"/>
    <w:rsid w:val="00FE084E"/>
    <w:rsid w:val="00FE0D46"/>
    <w:rsid w:val="00FE11CA"/>
    <w:rsid w:val="00FE159F"/>
    <w:rsid w:val="00FE1732"/>
    <w:rsid w:val="00FE195D"/>
    <w:rsid w:val="00FE1AA2"/>
    <w:rsid w:val="00FE1F3E"/>
    <w:rsid w:val="00FE1FD0"/>
    <w:rsid w:val="00FE211D"/>
    <w:rsid w:val="00FE24AD"/>
    <w:rsid w:val="00FE2613"/>
    <w:rsid w:val="00FE26C4"/>
    <w:rsid w:val="00FE27D3"/>
    <w:rsid w:val="00FE2C0D"/>
    <w:rsid w:val="00FE2D66"/>
    <w:rsid w:val="00FE2DDF"/>
    <w:rsid w:val="00FE31A0"/>
    <w:rsid w:val="00FE3543"/>
    <w:rsid w:val="00FE397C"/>
    <w:rsid w:val="00FE3ACC"/>
    <w:rsid w:val="00FE3B3C"/>
    <w:rsid w:val="00FE3C23"/>
    <w:rsid w:val="00FE3C3D"/>
    <w:rsid w:val="00FE4460"/>
    <w:rsid w:val="00FE44B1"/>
    <w:rsid w:val="00FE462A"/>
    <w:rsid w:val="00FE4E0A"/>
    <w:rsid w:val="00FE51CB"/>
    <w:rsid w:val="00FE5283"/>
    <w:rsid w:val="00FE5AA5"/>
    <w:rsid w:val="00FE5F03"/>
    <w:rsid w:val="00FE6436"/>
    <w:rsid w:val="00FE6CF5"/>
    <w:rsid w:val="00FE6FF6"/>
    <w:rsid w:val="00FE7290"/>
    <w:rsid w:val="00FE7481"/>
    <w:rsid w:val="00FE7A66"/>
    <w:rsid w:val="00FE7AA9"/>
    <w:rsid w:val="00FE7B7E"/>
    <w:rsid w:val="00FE7EFD"/>
    <w:rsid w:val="00FF07D1"/>
    <w:rsid w:val="00FF08D7"/>
    <w:rsid w:val="00FF0DEB"/>
    <w:rsid w:val="00FF1669"/>
    <w:rsid w:val="00FF1B53"/>
    <w:rsid w:val="00FF24A6"/>
    <w:rsid w:val="00FF2A21"/>
    <w:rsid w:val="00FF2A5C"/>
    <w:rsid w:val="00FF2ADC"/>
    <w:rsid w:val="00FF2D28"/>
    <w:rsid w:val="00FF3935"/>
    <w:rsid w:val="00FF3C2D"/>
    <w:rsid w:val="00FF3CE1"/>
    <w:rsid w:val="00FF435B"/>
    <w:rsid w:val="00FF46A8"/>
    <w:rsid w:val="00FF4D5B"/>
    <w:rsid w:val="00FF5660"/>
    <w:rsid w:val="00FF57E4"/>
    <w:rsid w:val="00FF5A00"/>
    <w:rsid w:val="00FF5EE4"/>
    <w:rsid w:val="00FF661E"/>
    <w:rsid w:val="00FF67B5"/>
    <w:rsid w:val="00FF6A74"/>
    <w:rsid w:val="00FF6B2B"/>
    <w:rsid w:val="00FF6CA9"/>
    <w:rsid w:val="00FF7252"/>
    <w:rsid w:val="00FF77C8"/>
    <w:rsid w:val="00FF78DA"/>
    <w:rsid w:val="00FF7A39"/>
    <w:rsid w:val="00FF7AD9"/>
    <w:rsid w:val="00FF7B8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9FD935F-0DC4-47F4-B1E3-33BE2CCA6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C75D5"/>
    <w:pPr>
      <w:widowControl w:val="0"/>
      <w:spacing w:line="500" w:lineRule="exact"/>
      <w:ind w:leftChars="200" w:left="200" w:firstLineChars="200" w:firstLine="200"/>
      <w:jc w:val="both"/>
    </w:pPr>
    <w:rPr>
      <w:rFonts w:ascii="標楷體" w:eastAsia="標楷體" w:hAnsi="標楷體"/>
      <w:smallCaps/>
      <w:kern w:val="2"/>
      <w:sz w:val="28"/>
      <w:szCs w:val="28"/>
    </w:rPr>
  </w:style>
  <w:style w:type="paragraph" w:styleId="10">
    <w:name w:val="heading 1"/>
    <w:basedOn w:val="a"/>
    <w:next w:val="a"/>
    <w:link w:val="11"/>
    <w:qFormat/>
    <w:rsid w:val="00AE1DB8"/>
    <w:pPr>
      <w:keepNext/>
      <w:spacing w:before="180" w:after="180" w:line="720" w:lineRule="atLeast"/>
      <w:outlineLvl w:val="0"/>
    </w:pPr>
    <w:rPr>
      <w:rFonts w:ascii="Arial" w:eastAsia="新細明體" w:hAnsi="Arial"/>
      <w:b/>
      <w:bCs/>
      <w:kern w:val="52"/>
      <w:sz w:val="52"/>
      <w:szCs w:val="52"/>
      <w:lang w:val="x-none" w:eastAsia="x-none"/>
    </w:rPr>
  </w:style>
  <w:style w:type="paragraph" w:styleId="2">
    <w:name w:val="heading 2"/>
    <w:basedOn w:val="a"/>
    <w:next w:val="a"/>
    <w:link w:val="20"/>
    <w:uiPriority w:val="9"/>
    <w:semiHidden/>
    <w:unhideWhenUsed/>
    <w:qFormat/>
    <w:rsid w:val="000C60D1"/>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0C60D1"/>
    <w:pPr>
      <w:keepNext/>
      <w:spacing w:line="720" w:lineRule="atLeast"/>
      <w:outlineLvl w:val="2"/>
    </w:pPr>
    <w:rPr>
      <w:rFonts w:ascii="Cambria" w:eastAsia="新細明體" w:hAnsi="Cambria"/>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 字元 字元 字元 字元 字元 字元"/>
    <w:basedOn w:val="a"/>
    <w:semiHidden/>
    <w:rsid w:val="00DD645C"/>
    <w:pPr>
      <w:widowControl/>
      <w:spacing w:after="160" w:line="240" w:lineRule="exact"/>
      <w:ind w:leftChars="0" w:left="0" w:firstLineChars="0" w:firstLine="0"/>
      <w:jc w:val="left"/>
    </w:pPr>
    <w:rPr>
      <w:rFonts w:ascii="Verdana" w:eastAsia="Times New Roman" w:hAnsi="Verdana"/>
      <w:smallCaps w:val="0"/>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775A59"/>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a6"/>
    <w:uiPriority w:val="99"/>
    <w:qFormat/>
    <w:pPr>
      <w:ind w:left="300" w:hangingChars="100" w:hanging="100"/>
    </w:pPr>
  </w:style>
  <w:style w:type="character" w:customStyle="1" w:styleId="a6">
    <w:name w:val="(一)(二)(三) 字元"/>
    <w:link w:val="a5"/>
    <w:rsid w:val="00352190"/>
    <w:rPr>
      <w:rFonts w:ascii="標楷體" w:eastAsia="標楷體" w:hAnsi="標楷體"/>
      <w:smallCaps/>
      <w:kern w:val="2"/>
      <w:sz w:val="28"/>
      <w:szCs w:val="28"/>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352190"/>
    <w:rPr>
      <w:rFonts w:ascii="標楷體" w:eastAsia="標楷體" w:hAnsi="標楷體"/>
      <w:smallCaps/>
      <w:kern w:val="2"/>
      <w:sz w:val="28"/>
      <w:szCs w:val="28"/>
      <w:lang w:val="en-US" w:eastAsia="zh-TW" w:bidi="ar-SA"/>
    </w:rPr>
  </w:style>
  <w:style w:type="character" w:customStyle="1" w:styleId="21">
    <w:name w:val="(一)下內文縮2 字元"/>
    <w:link w:val="22"/>
    <w:qFormat/>
    <w:rsid w:val="00352190"/>
    <w:rPr>
      <w:rFonts w:ascii="標楷體" w:eastAsia="標楷體" w:hAnsi="標楷體"/>
      <w:smallCaps/>
      <w:kern w:val="2"/>
      <w:sz w:val="28"/>
      <w:szCs w:val="28"/>
      <w:lang w:val="en-US" w:eastAsia="zh-TW" w:bidi="ar-SA"/>
    </w:rPr>
  </w:style>
  <w:style w:type="paragraph" w:customStyle="1" w:styleId="22">
    <w:name w:val="(一)下內文縮2"/>
    <w:basedOn w:val="a"/>
    <w:link w:val="21"/>
    <w:qFormat/>
    <w:pPr>
      <w:adjustRightInd w:val="0"/>
      <w:ind w:leftChars="300" w:left="300"/>
    </w:pPr>
  </w:style>
  <w:style w:type="paragraph" w:customStyle="1" w:styleId="142">
    <w:name w:val="表格內文(14行高)"/>
    <w:basedOn w:val="a8"/>
    <w:link w:val="143"/>
    <w:qFormat/>
    <w:pPr>
      <w:spacing w:line="280" w:lineRule="exact"/>
      <w:ind w:leftChars="0" w:left="0" w:firstLineChars="0" w:firstLine="0"/>
      <w:jc w:val="left"/>
    </w:pPr>
    <w:rPr>
      <w:rFonts w:hAnsi="Times New Roman"/>
      <w:smallCaps w:val="0"/>
      <w:snapToGrid w:val="0"/>
      <w:sz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qFormat/>
    <w:rsid w:val="00775A59"/>
    <w:rPr>
      <w:rFonts w:ascii="標楷體" w:eastAsia="標楷體"/>
      <w:snapToGrid w:val="0"/>
      <w:kern w:val="2"/>
      <w:sz w:val="24"/>
      <w:szCs w:val="28"/>
      <w:lang w:val="en-US" w:eastAsia="zh-TW" w:bidi="ar-SA"/>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lang w:val="x-none" w:eastAsia="x-none"/>
    </w:r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12">
    <w:name w:val="toc 1"/>
    <w:basedOn w:val="a"/>
    <w:next w:val="a"/>
    <w:autoRedefine/>
    <w:uiPriority w:val="39"/>
    <w:rsid w:val="007A2087"/>
    <w:pPr>
      <w:tabs>
        <w:tab w:val="right" w:leader="hyphen" w:pos="8490"/>
      </w:tabs>
      <w:ind w:leftChars="0" w:left="486" w:rightChars="100" w:right="283" w:hangingChars="200" w:hanging="486"/>
    </w:pPr>
    <w:rPr>
      <w:bCs/>
      <w:noProof/>
      <w:sz w:val="24"/>
      <w:szCs w:val="24"/>
    </w:rPr>
  </w:style>
  <w:style w:type="paragraph" w:styleId="23">
    <w:name w:val="toc 2"/>
    <w:basedOn w:val="a"/>
    <w:next w:val="a"/>
    <w:autoRedefine/>
    <w:uiPriority w:val="39"/>
    <w:pPr>
      <w:tabs>
        <w:tab w:val="right" w:leader="hyphen" w:pos="8490"/>
      </w:tabs>
      <w:ind w:leftChars="0" w:left="566" w:hangingChars="200" w:hanging="566"/>
    </w:pPr>
  </w:style>
  <w:style w:type="paragraph" w:customStyle="1" w:styleId="ac">
    <w:name w:val=" 字元 字元"/>
    <w:basedOn w:val="a"/>
    <w:semiHidden/>
    <w:rsid w:val="003F7101"/>
    <w:pPr>
      <w:widowControl/>
      <w:spacing w:after="160" w:line="240" w:lineRule="exact"/>
      <w:ind w:leftChars="0" w:left="0" w:firstLineChars="0" w:firstLine="0"/>
      <w:jc w:val="left"/>
    </w:pPr>
    <w:rPr>
      <w:rFonts w:ascii="Verdana" w:eastAsia="Times New Roman" w:hAnsi="Verdana"/>
      <w:smallCaps w:val="0"/>
      <w:kern w:val="0"/>
      <w:sz w:val="20"/>
      <w:szCs w:val="20"/>
      <w:lang w:eastAsia="en-US"/>
    </w:rPr>
  </w:style>
  <w:style w:type="character" w:styleId="ad">
    <w:name w:val="Hyperlink"/>
    <w:uiPriority w:val="99"/>
    <w:rsid w:val="00E646C3"/>
    <w:rPr>
      <w:color w:val="0000FF"/>
      <w:u w:val="single"/>
    </w:rPr>
  </w:style>
  <w:style w:type="paragraph" w:customStyle="1" w:styleId="ae">
    <w:name w:val="前言(一)(二)(三)"/>
    <w:basedOn w:val="a"/>
    <w:rsid w:val="00106924"/>
    <w:pPr>
      <w:ind w:leftChars="0" w:left="100" w:hangingChars="100" w:hanging="100"/>
    </w:pPr>
  </w:style>
  <w:style w:type="paragraph" w:styleId="af">
    <w:name w:val="footnote text"/>
    <w:aliases w:val="字元"/>
    <w:basedOn w:val="a"/>
    <w:link w:val="af0"/>
    <w:rsid w:val="0069491C"/>
    <w:pPr>
      <w:snapToGrid w:val="0"/>
      <w:jc w:val="left"/>
    </w:pPr>
    <w:rPr>
      <w:rFonts w:hAnsi="Times New Roman"/>
      <w:smallCaps w:val="0"/>
      <w:snapToGrid w:val="0"/>
      <w:sz w:val="20"/>
      <w:szCs w:val="20"/>
      <w:lang w:val="x-none" w:eastAsia="x-none"/>
    </w:rPr>
  </w:style>
  <w:style w:type="character" w:customStyle="1" w:styleId="af0">
    <w:name w:val="註腳文字 字元"/>
    <w:aliases w:val="字元 字元"/>
    <w:link w:val="af"/>
    <w:rsid w:val="0069491C"/>
    <w:rPr>
      <w:rFonts w:ascii="標楷體" w:eastAsia="標楷體"/>
      <w:snapToGrid w:val="0"/>
      <w:kern w:val="2"/>
      <w:lang w:val="x-none" w:eastAsia="x-none"/>
    </w:rPr>
  </w:style>
  <w:style w:type="character" w:customStyle="1" w:styleId="1410">
    <w:name w:val="表格內文(14行高) 字元1"/>
    <w:rsid w:val="005931D4"/>
    <w:rPr>
      <w:rFonts w:eastAsia="標楷體"/>
      <w:kern w:val="2"/>
      <w:sz w:val="24"/>
      <w:szCs w:val="24"/>
      <w:lang w:val="en-US" w:eastAsia="zh-TW" w:bidi="ar-SA"/>
    </w:rPr>
  </w:style>
  <w:style w:type="character" w:customStyle="1" w:styleId="st1">
    <w:name w:val="st1"/>
    <w:rsid w:val="00DF7A76"/>
  </w:style>
  <w:style w:type="paragraph" w:customStyle="1" w:styleId="145">
    <w:name w:val="表格內文(14行高) 字元 字元"/>
    <w:basedOn w:val="a8"/>
    <w:link w:val="146"/>
    <w:rsid w:val="00BF7EB8"/>
    <w:pPr>
      <w:spacing w:line="280" w:lineRule="exact"/>
      <w:ind w:leftChars="0" w:left="0" w:firstLineChars="0" w:firstLine="0"/>
      <w:jc w:val="left"/>
    </w:pPr>
    <w:rPr>
      <w:rFonts w:hAnsi="Times New Roman"/>
      <w:smallCaps w:val="0"/>
      <w:snapToGrid w:val="0"/>
      <w:sz w:val="24"/>
      <w:lang w:val="x-none" w:eastAsia="x-none"/>
    </w:rPr>
  </w:style>
  <w:style w:type="character" w:customStyle="1" w:styleId="146">
    <w:name w:val="表格內文(14行高) 字元 字元 字元"/>
    <w:link w:val="145"/>
    <w:rsid w:val="00BF7EB8"/>
    <w:rPr>
      <w:rFonts w:ascii="標楷體" w:eastAsia="標楷體"/>
      <w:snapToGrid w:val="0"/>
      <w:kern w:val="2"/>
      <w:sz w:val="24"/>
      <w:szCs w:val="28"/>
    </w:rPr>
  </w:style>
  <w:style w:type="paragraph" w:customStyle="1" w:styleId="24">
    <w:name w:val=" 字元 字元2 字元 字元 字元"/>
    <w:basedOn w:val="a"/>
    <w:link w:val="a0"/>
    <w:semiHidden/>
    <w:rsid w:val="00060D41"/>
    <w:pPr>
      <w:widowControl/>
      <w:spacing w:after="160" w:line="240" w:lineRule="exact"/>
      <w:ind w:leftChars="0" w:left="0" w:firstLineChars="0" w:firstLine="0"/>
      <w:jc w:val="left"/>
    </w:pPr>
    <w:rPr>
      <w:rFonts w:ascii="Verdana" w:eastAsia="Times New Roman" w:hAnsi="Verdana"/>
      <w:smallCaps w:val="0"/>
      <w:kern w:val="0"/>
      <w:sz w:val="20"/>
      <w:szCs w:val="20"/>
      <w:lang w:eastAsia="en-US"/>
    </w:rPr>
  </w:style>
  <w:style w:type="paragraph" w:styleId="af1">
    <w:name w:val="footer"/>
    <w:basedOn w:val="a"/>
    <w:link w:val="af2"/>
    <w:uiPriority w:val="99"/>
    <w:unhideWhenUsed/>
    <w:rsid w:val="008567A2"/>
    <w:pPr>
      <w:tabs>
        <w:tab w:val="center" w:pos="4153"/>
        <w:tab w:val="right" w:pos="8306"/>
      </w:tabs>
      <w:snapToGrid w:val="0"/>
    </w:pPr>
    <w:rPr>
      <w:sz w:val="20"/>
      <w:szCs w:val="20"/>
      <w:lang w:val="x-none" w:eastAsia="x-none"/>
    </w:rPr>
  </w:style>
  <w:style w:type="character" w:customStyle="1" w:styleId="af2">
    <w:name w:val="頁尾 字元"/>
    <w:link w:val="af1"/>
    <w:uiPriority w:val="99"/>
    <w:rsid w:val="008567A2"/>
    <w:rPr>
      <w:rFonts w:ascii="標楷體" w:eastAsia="標楷體" w:hAnsi="標楷體"/>
      <w:smallCaps/>
      <w:kern w:val="2"/>
    </w:rPr>
  </w:style>
  <w:style w:type="character" w:customStyle="1" w:styleId="147">
    <w:name w:val="第二層(14號字) 字元"/>
    <w:rsid w:val="005E106B"/>
    <w:rPr>
      <w:rFonts w:ascii="標楷體" w:eastAsia="標楷體"/>
      <w:b/>
      <w:snapToGrid w:val="0"/>
      <w:kern w:val="2"/>
      <w:sz w:val="28"/>
      <w:lang w:val="en-US" w:eastAsia="zh-TW" w:bidi="ar-SA"/>
    </w:rPr>
  </w:style>
  <w:style w:type="character" w:styleId="af3">
    <w:name w:val="footnote reference"/>
    <w:aliases w:val="FR,Ref,de nota al pie,註腳內容,Error-Fußnotenzeichen5,Error-Fußnotenzeichen6,Error-Fußnotenzeichen3"/>
    <w:rsid w:val="005E106B"/>
    <w:rPr>
      <w:vertAlign w:val="superscript"/>
    </w:rPr>
  </w:style>
  <w:style w:type="paragraph" w:customStyle="1" w:styleId="af4">
    <w:name w:val="前言內文"/>
    <w:basedOn w:val="a"/>
    <w:link w:val="af5"/>
    <w:rsid w:val="00472DC2"/>
    <w:pPr>
      <w:adjustRightInd w:val="0"/>
      <w:ind w:leftChars="0" w:left="0"/>
    </w:pPr>
    <w:rPr>
      <w:rFonts w:hAnsi="Times New Roman"/>
      <w:smallCaps w:val="0"/>
      <w:snapToGrid w:val="0"/>
    </w:rPr>
  </w:style>
  <w:style w:type="character" w:customStyle="1" w:styleId="1232">
    <w:name w:val="1.2.3. 字元 字元"/>
    <w:rsid w:val="00EC65FB"/>
    <w:rPr>
      <w:rFonts w:ascii="標楷體" w:eastAsia="標楷體"/>
      <w:snapToGrid w:val="0"/>
      <w:kern w:val="2"/>
      <w:sz w:val="28"/>
      <w:szCs w:val="28"/>
      <w:lang w:val="en-US" w:eastAsia="zh-TW" w:bidi="ar-SA"/>
    </w:rPr>
  </w:style>
  <w:style w:type="table" w:styleId="af6">
    <w:name w:val="Table Grid"/>
    <w:aliases w:val="SGS Table Basic 1"/>
    <w:basedOn w:val="a1"/>
    <w:uiPriority w:val="39"/>
    <w:qFormat/>
    <w:rsid w:val="00C51B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81157"/>
    <w:pPr>
      <w:widowControl w:val="0"/>
      <w:autoSpaceDE w:val="0"/>
      <w:autoSpaceDN w:val="0"/>
      <w:adjustRightInd w:val="0"/>
    </w:pPr>
    <w:rPr>
      <w:rFonts w:ascii="新細明體" w:cs="新細明體"/>
      <w:color w:val="000000"/>
      <w:sz w:val="24"/>
      <w:szCs w:val="24"/>
    </w:rPr>
  </w:style>
  <w:style w:type="paragraph" w:customStyle="1" w:styleId="148">
    <w:name w:val="14"/>
    <w:basedOn w:val="a"/>
    <w:rsid w:val="00D56392"/>
    <w:pPr>
      <w:widowControl/>
      <w:spacing w:before="100" w:beforeAutospacing="1" w:after="100" w:afterAutospacing="1" w:line="240" w:lineRule="auto"/>
      <w:ind w:leftChars="0" w:left="0" w:firstLineChars="0" w:firstLine="0"/>
      <w:jc w:val="left"/>
    </w:pPr>
    <w:rPr>
      <w:rFonts w:ascii="新細明體" w:eastAsia="新細明體" w:hAnsi="新細明體" w:cs="新細明體"/>
      <w:smallCaps w:val="0"/>
      <w:kern w:val="0"/>
      <w:sz w:val="24"/>
      <w:szCs w:val="24"/>
    </w:rPr>
  </w:style>
  <w:style w:type="character" w:customStyle="1" w:styleId="ab">
    <w:name w:val="姓名及分機 字元"/>
    <w:link w:val="aa"/>
    <w:rsid w:val="00372DB0"/>
    <w:rPr>
      <w:rFonts w:ascii="標楷體" w:eastAsia="標楷體" w:hAnsi="標楷體"/>
      <w:smallCaps/>
      <w:kern w:val="2"/>
      <w:sz w:val="24"/>
      <w:szCs w:val="28"/>
    </w:rPr>
  </w:style>
  <w:style w:type="paragraph" w:styleId="af7">
    <w:name w:val="Balloon Text"/>
    <w:basedOn w:val="a"/>
    <w:link w:val="af8"/>
    <w:uiPriority w:val="99"/>
    <w:semiHidden/>
    <w:unhideWhenUsed/>
    <w:rsid w:val="0069445D"/>
    <w:pPr>
      <w:spacing w:line="240" w:lineRule="auto"/>
    </w:pPr>
    <w:rPr>
      <w:rFonts w:ascii="Cambria" w:eastAsia="新細明體" w:hAnsi="Cambria"/>
      <w:sz w:val="18"/>
      <w:szCs w:val="18"/>
      <w:lang w:val="x-none" w:eastAsia="x-none"/>
    </w:rPr>
  </w:style>
  <w:style w:type="character" w:customStyle="1" w:styleId="af8">
    <w:name w:val="註解方塊文字 字元"/>
    <w:link w:val="af7"/>
    <w:uiPriority w:val="99"/>
    <w:semiHidden/>
    <w:rsid w:val="0069445D"/>
    <w:rPr>
      <w:rFonts w:ascii="Cambria" w:eastAsia="新細明體" w:hAnsi="Cambria" w:cs="Times New Roman"/>
      <w:smallCaps/>
      <w:kern w:val="2"/>
      <w:sz w:val="18"/>
      <w:szCs w:val="18"/>
    </w:rPr>
  </w:style>
  <w:style w:type="character" w:customStyle="1" w:styleId="25">
    <w:name w:val="(一)(二)(三) 字元2"/>
    <w:uiPriority w:val="99"/>
    <w:rsid w:val="0089752E"/>
    <w:rPr>
      <w:rFonts w:ascii="標楷體" w:eastAsia="標楷體"/>
      <w:snapToGrid w:val="0"/>
      <w:kern w:val="2"/>
      <w:sz w:val="28"/>
      <w:szCs w:val="28"/>
    </w:rPr>
  </w:style>
  <w:style w:type="character" w:styleId="af9">
    <w:name w:val="Strong"/>
    <w:uiPriority w:val="22"/>
    <w:qFormat/>
    <w:rsid w:val="00006F38"/>
    <w:rPr>
      <w:b/>
      <w:bCs/>
    </w:rPr>
  </w:style>
  <w:style w:type="character" w:customStyle="1" w:styleId="apple-converted-space">
    <w:name w:val="apple-converted-space"/>
    <w:rsid w:val="00CF0C8C"/>
  </w:style>
  <w:style w:type="paragraph" w:customStyle="1" w:styleId="afa">
    <w:name w:val="審查報告(特殊項目)"/>
    <w:basedOn w:val="a"/>
    <w:next w:val="a"/>
    <w:rsid w:val="00F721B3"/>
    <w:pPr>
      <w:kinsoku w:val="0"/>
      <w:overflowPunct w:val="0"/>
      <w:spacing w:line="420" w:lineRule="exact"/>
      <w:ind w:leftChars="0" w:left="0" w:firstLineChars="0" w:firstLine="0"/>
      <w:textAlignment w:val="center"/>
    </w:pPr>
    <w:rPr>
      <w:rFonts w:ascii="Times New Roman" w:eastAsia="華康細明體" w:hAnsi="Times New Roman"/>
      <w:smallCaps w:val="0"/>
      <w:noProof/>
      <w:kern w:val="0"/>
      <w:sz w:val="21"/>
      <w:szCs w:val="24"/>
    </w:rPr>
  </w:style>
  <w:style w:type="paragraph" w:styleId="Web">
    <w:name w:val="Normal (Web)"/>
    <w:basedOn w:val="a"/>
    <w:uiPriority w:val="99"/>
    <w:semiHidden/>
    <w:unhideWhenUsed/>
    <w:rsid w:val="0008356A"/>
    <w:pPr>
      <w:widowControl/>
      <w:spacing w:before="100" w:beforeAutospacing="1" w:after="100" w:afterAutospacing="1" w:line="240" w:lineRule="auto"/>
      <w:ind w:leftChars="0" w:left="0" w:firstLineChars="0" w:firstLine="0"/>
      <w:jc w:val="left"/>
    </w:pPr>
    <w:rPr>
      <w:rFonts w:ascii="新細明體" w:eastAsia="新細明體" w:hAnsi="新細明體" w:cs="新細明體"/>
      <w:smallCaps w:val="0"/>
      <w:kern w:val="0"/>
      <w:sz w:val="24"/>
      <w:szCs w:val="24"/>
    </w:rPr>
  </w:style>
  <w:style w:type="character" w:styleId="afb">
    <w:name w:val="Emphasis"/>
    <w:uiPriority w:val="20"/>
    <w:qFormat/>
    <w:rsid w:val="006B5058"/>
    <w:rPr>
      <w:i/>
      <w:iCs/>
    </w:rPr>
  </w:style>
  <w:style w:type="character" w:customStyle="1" w:styleId="11">
    <w:name w:val="標題 1 字元"/>
    <w:link w:val="10"/>
    <w:rsid w:val="00DF4E7E"/>
    <w:rPr>
      <w:rFonts w:ascii="Arial" w:hAnsi="Arial"/>
      <w:b/>
      <w:bCs/>
      <w:smallCaps/>
      <w:kern w:val="52"/>
      <w:sz w:val="52"/>
      <w:szCs w:val="52"/>
    </w:rPr>
  </w:style>
  <w:style w:type="paragraph" w:styleId="afc">
    <w:name w:val="header"/>
    <w:basedOn w:val="a"/>
    <w:link w:val="afd"/>
    <w:uiPriority w:val="99"/>
    <w:unhideWhenUsed/>
    <w:rsid w:val="00DF4E7E"/>
    <w:pPr>
      <w:tabs>
        <w:tab w:val="center" w:pos="4153"/>
        <w:tab w:val="right" w:pos="8306"/>
      </w:tabs>
      <w:snapToGrid w:val="0"/>
    </w:pPr>
    <w:rPr>
      <w:sz w:val="20"/>
      <w:szCs w:val="20"/>
      <w:lang w:val="x-none" w:eastAsia="x-none"/>
    </w:rPr>
  </w:style>
  <w:style w:type="character" w:customStyle="1" w:styleId="afd">
    <w:name w:val="頁首 字元"/>
    <w:link w:val="afc"/>
    <w:uiPriority w:val="99"/>
    <w:rsid w:val="00DF4E7E"/>
    <w:rPr>
      <w:rFonts w:ascii="標楷體" w:eastAsia="標楷體" w:hAnsi="標楷體"/>
      <w:smallCaps/>
      <w:kern w:val="2"/>
    </w:rPr>
  </w:style>
  <w:style w:type="character" w:customStyle="1" w:styleId="provider-link">
    <w:name w:val="provider-link"/>
    <w:rsid w:val="00DF55C9"/>
  </w:style>
  <w:style w:type="character" w:customStyle="1" w:styleId="20">
    <w:name w:val="標題 2 字元"/>
    <w:link w:val="2"/>
    <w:uiPriority w:val="9"/>
    <w:semiHidden/>
    <w:rsid w:val="000C60D1"/>
    <w:rPr>
      <w:rFonts w:ascii="Cambria" w:eastAsia="新細明體" w:hAnsi="Cambria" w:cs="Times New Roman"/>
      <w:b/>
      <w:bCs/>
      <w:smallCaps/>
      <w:kern w:val="2"/>
      <w:sz w:val="48"/>
      <w:szCs w:val="48"/>
    </w:rPr>
  </w:style>
  <w:style w:type="character" w:customStyle="1" w:styleId="30">
    <w:name w:val="標題 3 字元"/>
    <w:link w:val="3"/>
    <w:uiPriority w:val="9"/>
    <w:semiHidden/>
    <w:rsid w:val="000C60D1"/>
    <w:rPr>
      <w:rFonts w:ascii="Cambria" w:eastAsia="新細明體" w:hAnsi="Cambria" w:cs="Times New Roman"/>
      <w:b/>
      <w:bCs/>
      <w:smallCaps/>
      <w:kern w:val="2"/>
      <w:sz w:val="36"/>
      <w:szCs w:val="36"/>
    </w:rPr>
  </w:style>
  <w:style w:type="paragraph" w:styleId="HTML">
    <w:name w:val="HTML Preformatted"/>
    <w:basedOn w:val="a"/>
    <w:link w:val="HTML0"/>
    <w:uiPriority w:val="99"/>
    <w:semiHidden/>
    <w:unhideWhenUsed/>
    <w:rsid w:val="002D08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mallCaps w:val="0"/>
      <w:kern w:val="0"/>
      <w:sz w:val="24"/>
      <w:szCs w:val="24"/>
    </w:rPr>
  </w:style>
  <w:style w:type="character" w:customStyle="1" w:styleId="HTML0">
    <w:name w:val="HTML 預設格式 字元"/>
    <w:link w:val="HTML"/>
    <w:uiPriority w:val="99"/>
    <w:semiHidden/>
    <w:rsid w:val="002D084A"/>
    <w:rPr>
      <w:rFonts w:ascii="細明體" w:eastAsia="細明體" w:hAnsi="細明體" w:cs="細明體"/>
      <w:sz w:val="24"/>
      <w:szCs w:val="24"/>
    </w:rPr>
  </w:style>
  <w:style w:type="character" w:customStyle="1" w:styleId="af5">
    <w:name w:val="前言內文 字元"/>
    <w:link w:val="af4"/>
    <w:rsid w:val="00255EFF"/>
    <w:rPr>
      <w:rFonts w:ascii="標楷體" w:eastAsia="標楷體"/>
      <w:snapToGrid w:val="0"/>
      <w:kern w:val="2"/>
      <w:sz w:val="28"/>
      <w:szCs w:val="28"/>
    </w:rPr>
  </w:style>
  <w:style w:type="character" w:customStyle="1" w:styleId="13">
    <w:name w:val="(一)(二)(三) 字元1"/>
    <w:rsid w:val="005132D3"/>
    <w:rPr>
      <w:rFonts w:ascii="標楷體" w:eastAsia="標楷體"/>
      <w:snapToGrid w:val="0"/>
      <w:kern w:val="2"/>
      <w:sz w:val="28"/>
      <w:szCs w:val="28"/>
      <w:lang w:val="en-US" w:eastAsia="zh-TW" w:bidi="ar-SA"/>
    </w:rPr>
  </w:style>
  <w:style w:type="table" w:customStyle="1" w:styleId="15">
    <w:name w:val="表格格線1"/>
    <w:basedOn w:val="a1"/>
    <w:next w:val="af6"/>
    <w:uiPriority w:val="59"/>
    <w:rsid w:val="00DE5D61"/>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1">
    <w:name w:val="表格內文(20行高) 字元"/>
    <w:link w:val="200"/>
    <w:rsid w:val="00AD48F6"/>
    <w:rPr>
      <w:rFonts w:ascii="標楷體" w:eastAsia="標楷體"/>
      <w:snapToGrid w:val="0"/>
      <w:kern w:val="2"/>
      <w:sz w:val="24"/>
      <w:szCs w:val="28"/>
    </w:rPr>
  </w:style>
  <w:style w:type="paragraph" w:customStyle="1" w:styleId="1">
    <w:name w:val="樣式1"/>
    <w:basedOn w:val="a"/>
    <w:link w:val="17"/>
    <w:qFormat/>
    <w:rsid w:val="005E5C38"/>
    <w:pPr>
      <w:numPr>
        <w:numId w:val="26"/>
      </w:numPr>
      <w:spacing w:beforeLines="50" w:before="255" w:line="400" w:lineRule="exact"/>
      <w:ind w:leftChars="0" w:firstLineChars="0"/>
    </w:pPr>
    <w:rPr>
      <w:rFonts w:ascii="Times New Roman" w:hAnsi="Times New Roman"/>
      <w:smallCaps w:val="0"/>
      <w:snapToGrid w:val="0"/>
    </w:rPr>
  </w:style>
  <w:style w:type="character" w:customStyle="1" w:styleId="17">
    <w:name w:val="樣式1 字元"/>
    <w:link w:val="1"/>
    <w:rsid w:val="005E5C38"/>
    <w:rPr>
      <w:rFonts w:eastAsia="標楷體"/>
      <w:snapToGrid w:val="0"/>
      <w:kern w:val="2"/>
      <w:sz w:val="28"/>
      <w:szCs w:val="28"/>
    </w:rPr>
  </w:style>
  <w:style w:type="paragraph" w:styleId="afe">
    <w:name w:val="Salutation"/>
    <w:basedOn w:val="a"/>
    <w:next w:val="a"/>
    <w:link w:val="aff"/>
    <w:uiPriority w:val="99"/>
    <w:unhideWhenUsed/>
    <w:rsid w:val="00FA3E9E"/>
    <w:rPr>
      <w:snapToGrid w:val="0"/>
    </w:rPr>
  </w:style>
  <w:style w:type="character" w:customStyle="1" w:styleId="aff">
    <w:name w:val="問候 字元"/>
    <w:link w:val="afe"/>
    <w:uiPriority w:val="99"/>
    <w:rsid w:val="00FA3E9E"/>
    <w:rPr>
      <w:rFonts w:ascii="標楷體" w:eastAsia="標楷體" w:hAnsi="標楷體"/>
      <w:smallCaps/>
      <w:snapToGrid w:val="0"/>
      <w:kern w:val="2"/>
      <w:sz w:val="28"/>
      <w:szCs w:val="28"/>
    </w:rPr>
  </w:style>
  <w:style w:type="paragraph" w:styleId="aff0">
    <w:name w:val="Closing"/>
    <w:basedOn w:val="a"/>
    <w:link w:val="aff1"/>
    <w:uiPriority w:val="99"/>
    <w:unhideWhenUsed/>
    <w:rsid w:val="00FA3E9E"/>
    <w:pPr>
      <w:ind w:leftChars="1800" w:left="100"/>
    </w:pPr>
    <w:rPr>
      <w:snapToGrid w:val="0"/>
    </w:rPr>
  </w:style>
  <w:style w:type="character" w:customStyle="1" w:styleId="aff1">
    <w:name w:val="結語 字元"/>
    <w:link w:val="aff0"/>
    <w:uiPriority w:val="99"/>
    <w:rsid w:val="00FA3E9E"/>
    <w:rPr>
      <w:rFonts w:ascii="標楷體" w:eastAsia="標楷體" w:hAnsi="標楷體"/>
      <w:smallCaps/>
      <w:snapToGrid w:val="0"/>
      <w:kern w:val="2"/>
      <w:sz w:val="28"/>
      <w:szCs w:val="28"/>
    </w:rPr>
  </w:style>
  <w:style w:type="paragraph" w:styleId="aff2">
    <w:name w:val="Body Text"/>
    <w:basedOn w:val="a"/>
    <w:link w:val="aff3"/>
    <w:rsid w:val="00BC7BF1"/>
    <w:pPr>
      <w:widowControl/>
      <w:spacing w:after="220" w:line="180" w:lineRule="atLeast"/>
      <w:ind w:leftChars="0" w:left="0" w:firstLineChars="0" w:firstLine="0"/>
    </w:pPr>
    <w:rPr>
      <w:rFonts w:ascii="Arial" w:eastAsia="新細明體" w:hAnsi="Arial"/>
      <w:smallCaps w:val="0"/>
      <w:spacing w:val="-5"/>
      <w:kern w:val="0"/>
      <w:sz w:val="18"/>
      <w:szCs w:val="20"/>
    </w:rPr>
  </w:style>
  <w:style w:type="character" w:customStyle="1" w:styleId="aff3">
    <w:name w:val="本文 字元"/>
    <w:link w:val="aff2"/>
    <w:rsid w:val="00BC7BF1"/>
    <w:rPr>
      <w:rFonts w:ascii="Arial" w:hAnsi="Arial"/>
      <w:spacing w:val="-5"/>
      <w:sz w:val="18"/>
    </w:rPr>
  </w:style>
  <w:style w:type="character" w:customStyle="1" w:styleId="aff4">
    <w:name w:val="未解析的提及"/>
    <w:uiPriority w:val="99"/>
    <w:semiHidden/>
    <w:unhideWhenUsed/>
    <w:rsid w:val="007538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619862">
      <w:bodyDiv w:val="1"/>
      <w:marLeft w:val="0"/>
      <w:marRight w:val="0"/>
      <w:marTop w:val="0"/>
      <w:marBottom w:val="0"/>
      <w:divBdr>
        <w:top w:val="none" w:sz="0" w:space="0" w:color="auto"/>
        <w:left w:val="none" w:sz="0" w:space="0" w:color="auto"/>
        <w:bottom w:val="none" w:sz="0" w:space="0" w:color="auto"/>
        <w:right w:val="none" w:sz="0" w:space="0" w:color="auto"/>
      </w:divBdr>
    </w:div>
    <w:div w:id="129790677">
      <w:bodyDiv w:val="1"/>
      <w:marLeft w:val="0"/>
      <w:marRight w:val="0"/>
      <w:marTop w:val="0"/>
      <w:marBottom w:val="0"/>
      <w:divBdr>
        <w:top w:val="none" w:sz="0" w:space="0" w:color="auto"/>
        <w:left w:val="none" w:sz="0" w:space="0" w:color="auto"/>
        <w:bottom w:val="none" w:sz="0" w:space="0" w:color="auto"/>
        <w:right w:val="none" w:sz="0" w:space="0" w:color="auto"/>
      </w:divBdr>
      <w:divsChild>
        <w:div w:id="335570845">
          <w:marLeft w:val="0"/>
          <w:marRight w:val="0"/>
          <w:marTop w:val="0"/>
          <w:marBottom w:val="0"/>
          <w:divBdr>
            <w:top w:val="none" w:sz="0" w:space="0" w:color="auto"/>
            <w:left w:val="none" w:sz="0" w:space="0" w:color="auto"/>
            <w:bottom w:val="none" w:sz="0" w:space="0" w:color="auto"/>
            <w:right w:val="none" w:sz="0" w:space="0" w:color="auto"/>
          </w:divBdr>
        </w:div>
      </w:divsChild>
    </w:div>
    <w:div w:id="234323059">
      <w:bodyDiv w:val="1"/>
      <w:marLeft w:val="0"/>
      <w:marRight w:val="0"/>
      <w:marTop w:val="0"/>
      <w:marBottom w:val="0"/>
      <w:divBdr>
        <w:top w:val="none" w:sz="0" w:space="0" w:color="auto"/>
        <w:left w:val="none" w:sz="0" w:space="0" w:color="auto"/>
        <w:bottom w:val="none" w:sz="0" w:space="0" w:color="auto"/>
        <w:right w:val="none" w:sz="0" w:space="0" w:color="auto"/>
      </w:divBdr>
    </w:div>
    <w:div w:id="278611624">
      <w:bodyDiv w:val="1"/>
      <w:marLeft w:val="0"/>
      <w:marRight w:val="0"/>
      <w:marTop w:val="0"/>
      <w:marBottom w:val="0"/>
      <w:divBdr>
        <w:top w:val="none" w:sz="0" w:space="0" w:color="auto"/>
        <w:left w:val="none" w:sz="0" w:space="0" w:color="auto"/>
        <w:bottom w:val="none" w:sz="0" w:space="0" w:color="auto"/>
        <w:right w:val="none" w:sz="0" w:space="0" w:color="auto"/>
      </w:divBdr>
    </w:div>
    <w:div w:id="291907622">
      <w:bodyDiv w:val="1"/>
      <w:marLeft w:val="0"/>
      <w:marRight w:val="0"/>
      <w:marTop w:val="0"/>
      <w:marBottom w:val="0"/>
      <w:divBdr>
        <w:top w:val="none" w:sz="0" w:space="0" w:color="auto"/>
        <w:left w:val="none" w:sz="0" w:space="0" w:color="auto"/>
        <w:bottom w:val="none" w:sz="0" w:space="0" w:color="auto"/>
        <w:right w:val="none" w:sz="0" w:space="0" w:color="auto"/>
      </w:divBdr>
    </w:div>
    <w:div w:id="301347998">
      <w:bodyDiv w:val="1"/>
      <w:marLeft w:val="0"/>
      <w:marRight w:val="0"/>
      <w:marTop w:val="0"/>
      <w:marBottom w:val="0"/>
      <w:divBdr>
        <w:top w:val="none" w:sz="0" w:space="0" w:color="auto"/>
        <w:left w:val="none" w:sz="0" w:space="0" w:color="auto"/>
        <w:bottom w:val="none" w:sz="0" w:space="0" w:color="auto"/>
        <w:right w:val="none" w:sz="0" w:space="0" w:color="auto"/>
      </w:divBdr>
    </w:div>
    <w:div w:id="456871472">
      <w:bodyDiv w:val="1"/>
      <w:marLeft w:val="0"/>
      <w:marRight w:val="0"/>
      <w:marTop w:val="0"/>
      <w:marBottom w:val="0"/>
      <w:divBdr>
        <w:top w:val="none" w:sz="0" w:space="0" w:color="auto"/>
        <w:left w:val="none" w:sz="0" w:space="0" w:color="auto"/>
        <w:bottom w:val="none" w:sz="0" w:space="0" w:color="auto"/>
        <w:right w:val="none" w:sz="0" w:space="0" w:color="auto"/>
      </w:divBdr>
    </w:div>
    <w:div w:id="541870349">
      <w:bodyDiv w:val="1"/>
      <w:marLeft w:val="0"/>
      <w:marRight w:val="0"/>
      <w:marTop w:val="0"/>
      <w:marBottom w:val="0"/>
      <w:divBdr>
        <w:top w:val="none" w:sz="0" w:space="0" w:color="auto"/>
        <w:left w:val="none" w:sz="0" w:space="0" w:color="auto"/>
        <w:bottom w:val="none" w:sz="0" w:space="0" w:color="auto"/>
        <w:right w:val="none" w:sz="0" w:space="0" w:color="auto"/>
      </w:divBdr>
    </w:div>
    <w:div w:id="576787274">
      <w:bodyDiv w:val="1"/>
      <w:marLeft w:val="0"/>
      <w:marRight w:val="0"/>
      <w:marTop w:val="0"/>
      <w:marBottom w:val="0"/>
      <w:divBdr>
        <w:top w:val="none" w:sz="0" w:space="0" w:color="auto"/>
        <w:left w:val="none" w:sz="0" w:space="0" w:color="auto"/>
        <w:bottom w:val="none" w:sz="0" w:space="0" w:color="auto"/>
        <w:right w:val="none" w:sz="0" w:space="0" w:color="auto"/>
      </w:divBdr>
    </w:div>
    <w:div w:id="612902998">
      <w:bodyDiv w:val="1"/>
      <w:marLeft w:val="0"/>
      <w:marRight w:val="0"/>
      <w:marTop w:val="0"/>
      <w:marBottom w:val="0"/>
      <w:divBdr>
        <w:top w:val="none" w:sz="0" w:space="0" w:color="auto"/>
        <w:left w:val="none" w:sz="0" w:space="0" w:color="auto"/>
        <w:bottom w:val="none" w:sz="0" w:space="0" w:color="auto"/>
        <w:right w:val="none" w:sz="0" w:space="0" w:color="auto"/>
      </w:divBdr>
      <w:divsChild>
        <w:div w:id="1613126893">
          <w:marLeft w:val="0"/>
          <w:marRight w:val="0"/>
          <w:marTop w:val="0"/>
          <w:marBottom w:val="0"/>
          <w:divBdr>
            <w:top w:val="none" w:sz="0" w:space="0" w:color="auto"/>
            <w:left w:val="none" w:sz="0" w:space="0" w:color="auto"/>
            <w:bottom w:val="none" w:sz="0" w:space="0" w:color="auto"/>
            <w:right w:val="none" w:sz="0" w:space="0" w:color="auto"/>
          </w:divBdr>
          <w:divsChild>
            <w:div w:id="1610163909">
              <w:marLeft w:val="75"/>
              <w:marRight w:val="75"/>
              <w:marTop w:val="0"/>
              <w:marBottom w:val="0"/>
              <w:divBdr>
                <w:top w:val="none" w:sz="0" w:space="0" w:color="auto"/>
                <w:left w:val="none" w:sz="0" w:space="0" w:color="auto"/>
                <w:bottom w:val="none" w:sz="0" w:space="0" w:color="auto"/>
                <w:right w:val="none" w:sz="0" w:space="0" w:color="auto"/>
              </w:divBdr>
            </w:div>
          </w:divsChild>
        </w:div>
      </w:divsChild>
    </w:div>
    <w:div w:id="779421621">
      <w:bodyDiv w:val="1"/>
      <w:marLeft w:val="0"/>
      <w:marRight w:val="0"/>
      <w:marTop w:val="0"/>
      <w:marBottom w:val="0"/>
      <w:divBdr>
        <w:top w:val="none" w:sz="0" w:space="0" w:color="auto"/>
        <w:left w:val="none" w:sz="0" w:space="0" w:color="auto"/>
        <w:bottom w:val="none" w:sz="0" w:space="0" w:color="auto"/>
        <w:right w:val="none" w:sz="0" w:space="0" w:color="auto"/>
      </w:divBdr>
    </w:div>
    <w:div w:id="780952283">
      <w:bodyDiv w:val="1"/>
      <w:marLeft w:val="0"/>
      <w:marRight w:val="0"/>
      <w:marTop w:val="0"/>
      <w:marBottom w:val="0"/>
      <w:divBdr>
        <w:top w:val="none" w:sz="0" w:space="0" w:color="auto"/>
        <w:left w:val="none" w:sz="0" w:space="0" w:color="auto"/>
        <w:bottom w:val="none" w:sz="0" w:space="0" w:color="auto"/>
        <w:right w:val="none" w:sz="0" w:space="0" w:color="auto"/>
      </w:divBdr>
    </w:div>
    <w:div w:id="789670919">
      <w:bodyDiv w:val="1"/>
      <w:marLeft w:val="0"/>
      <w:marRight w:val="0"/>
      <w:marTop w:val="0"/>
      <w:marBottom w:val="0"/>
      <w:divBdr>
        <w:top w:val="none" w:sz="0" w:space="0" w:color="auto"/>
        <w:left w:val="none" w:sz="0" w:space="0" w:color="auto"/>
        <w:bottom w:val="none" w:sz="0" w:space="0" w:color="auto"/>
        <w:right w:val="none" w:sz="0" w:space="0" w:color="auto"/>
      </w:divBdr>
    </w:div>
    <w:div w:id="802389214">
      <w:bodyDiv w:val="1"/>
      <w:marLeft w:val="0"/>
      <w:marRight w:val="0"/>
      <w:marTop w:val="0"/>
      <w:marBottom w:val="0"/>
      <w:divBdr>
        <w:top w:val="none" w:sz="0" w:space="0" w:color="auto"/>
        <w:left w:val="none" w:sz="0" w:space="0" w:color="auto"/>
        <w:bottom w:val="none" w:sz="0" w:space="0" w:color="auto"/>
        <w:right w:val="none" w:sz="0" w:space="0" w:color="auto"/>
      </w:divBdr>
    </w:div>
    <w:div w:id="955255680">
      <w:bodyDiv w:val="1"/>
      <w:marLeft w:val="0"/>
      <w:marRight w:val="0"/>
      <w:marTop w:val="0"/>
      <w:marBottom w:val="0"/>
      <w:divBdr>
        <w:top w:val="none" w:sz="0" w:space="0" w:color="auto"/>
        <w:left w:val="none" w:sz="0" w:space="0" w:color="auto"/>
        <w:bottom w:val="none" w:sz="0" w:space="0" w:color="auto"/>
        <w:right w:val="none" w:sz="0" w:space="0" w:color="auto"/>
      </w:divBdr>
    </w:div>
    <w:div w:id="1023673470">
      <w:bodyDiv w:val="1"/>
      <w:marLeft w:val="0"/>
      <w:marRight w:val="0"/>
      <w:marTop w:val="0"/>
      <w:marBottom w:val="0"/>
      <w:divBdr>
        <w:top w:val="none" w:sz="0" w:space="0" w:color="auto"/>
        <w:left w:val="none" w:sz="0" w:space="0" w:color="auto"/>
        <w:bottom w:val="none" w:sz="0" w:space="0" w:color="auto"/>
        <w:right w:val="none" w:sz="0" w:space="0" w:color="auto"/>
      </w:divBdr>
    </w:div>
    <w:div w:id="1027830979">
      <w:bodyDiv w:val="1"/>
      <w:marLeft w:val="0"/>
      <w:marRight w:val="0"/>
      <w:marTop w:val="0"/>
      <w:marBottom w:val="0"/>
      <w:divBdr>
        <w:top w:val="none" w:sz="0" w:space="0" w:color="auto"/>
        <w:left w:val="none" w:sz="0" w:space="0" w:color="auto"/>
        <w:bottom w:val="none" w:sz="0" w:space="0" w:color="auto"/>
        <w:right w:val="none" w:sz="0" w:space="0" w:color="auto"/>
      </w:divBdr>
    </w:div>
    <w:div w:id="1061175085">
      <w:bodyDiv w:val="1"/>
      <w:marLeft w:val="0"/>
      <w:marRight w:val="0"/>
      <w:marTop w:val="0"/>
      <w:marBottom w:val="0"/>
      <w:divBdr>
        <w:top w:val="none" w:sz="0" w:space="0" w:color="auto"/>
        <w:left w:val="none" w:sz="0" w:space="0" w:color="auto"/>
        <w:bottom w:val="none" w:sz="0" w:space="0" w:color="auto"/>
        <w:right w:val="none" w:sz="0" w:space="0" w:color="auto"/>
      </w:divBdr>
    </w:div>
    <w:div w:id="1127772975">
      <w:bodyDiv w:val="1"/>
      <w:marLeft w:val="0"/>
      <w:marRight w:val="0"/>
      <w:marTop w:val="0"/>
      <w:marBottom w:val="0"/>
      <w:divBdr>
        <w:top w:val="none" w:sz="0" w:space="0" w:color="auto"/>
        <w:left w:val="none" w:sz="0" w:space="0" w:color="auto"/>
        <w:bottom w:val="none" w:sz="0" w:space="0" w:color="auto"/>
        <w:right w:val="none" w:sz="0" w:space="0" w:color="auto"/>
      </w:divBdr>
    </w:div>
    <w:div w:id="1141194500">
      <w:bodyDiv w:val="1"/>
      <w:marLeft w:val="0"/>
      <w:marRight w:val="0"/>
      <w:marTop w:val="0"/>
      <w:marBottom w:val="0"/>
      <w:divBdr>
        <w:top w:val="none" w:sz="0" w:space="0" w:color="auto"/>
        <w:left w:val="none" w:sz="0" w:space="0" w:color="auto"/>
        <w:bottom w:val="none" w:sz="0" w:space="0" w:color="auto"/>
        <w:right w:val="none" w:sz="0" w:space="0" w:color="auto"/>
      </w:divBdr>
    </w:div>
    <w:div w:id="1188062499">
      <w:bodyDiv w:val="1"/>
      <w:marLeft w:val="0"/>
      <w:marRight w:val="0"/>
      <w:marTop w:val="0"/>
      <w:marBottom w:val="0"/>
      <w:divBdr>
        <w:top w:val="none" w:sz="0" w:space="0" w:color="auto"/>
        <w:left w:val="none" w:sz="0" w:space="0" w:color="auto"/>
        <w:bottom w:val="none" w:sz="0" w:space="0" w:color="auto"/>
        <w:right w:val="none" w:sz="0" w:space="0" w:color="auto"/>
      </w:divBdr>
    </w:div>
    <w:div w:id="1211192768">
      <w:bodyDiv w:val="1"/>
      <w:marLeft w:val="0"/>
      <w:marRight w:val="0"/>
      <w:marTop w:val="0"/>
      <w:marBottom w:val="0"/>
      <w:divBdr>
        <w:top w:val="none" w:sz="0" w:space="0" w:color="auto"/>
        <w:left w:val="none" w:sz="0" w:space="0" w:color="auto"/>
        <w:bottom w:val="none" w:sz="0" w:space="0" w:color="auto"/>
        <w:right w:val="none" w:sz="0" w:space="0" w:color="auto"/>
      </w:divBdr>
    </w:div>
    <w:div w:id="1214777930">
      <w:bodyDiv w:val="1"/>
      <w:marLeft w:val="0"/>
      <w:marRight w:val="0"/>
      <w:marTop w:val="0"/>
      <w:marBottom w:val="0"/>
      <w:divBdr>
        <w:top w:val="none" w:sz="0" w:space="0" w:color="auto"/>
        <w:left w:val="none" w:sz="0" w:space="0" w:color="auto"/>
        <w:bottom w:val="none" w:sz="0" w:space="0" w:color="auto"/>
        <w:right w:val="none" w:sz="0" w:space="0" w:color="auto"/>
      </w:divBdr>
    </w:div>
    <w:div w:id="1223903091">
      <w:bodyDiv w:val="1"/>
      <w:marLeft w:val="0"/>
      <w:marRight w:val="0"/>
      <w:marTop w:val="0"/>
      <w:marBottom w:val="0"/>
      <w:divBdr>
        <w:top w:val="none" w:sz="0" w:space="0" w:color="auto"/>
        <w:left w:val="none" w:sz="0" w:space="0" w:color="auto"/>
        <w:bottom w:val="none" w:sz="0" w:space="0" w:color="auto"/>
        <w:right w:val="none" w:sz="0" w:space="0" w:color="auto"/>
      </w:divBdr>
    </w:div>
    <w:div w:id="1228957995">
      <w:bodyDiv w:val="1"/>
      <w:marLeft w:val="0"/>
      <w:marRight w:val="0"/>
      <w:marTop w:val="0"/>
      <w:marBottom w:val="0"/>
      <w:divBdr>
        <w:top w:val="none" w:sz="0" w:space="0" w:color="auto"/>
        <w:left w:val="none" w:sz="0" w:space="0" w:color="auto"/>
        <w:bottom w:val="none" w:sz="0" w:space="0" w:color="auto"/>
        <w:right w:val="none" w:sz="0" w:space="0" w:color="auto"/>
      </w:divBdr>
    </w:div>
    <w:div w:id="1279750961">
      <w:bodyDiv w:val="1"/>
      <w:marLeft w:val="0"/>
      <w:marRight w:val="0"/>
      <w:marTop w:val="0"/>
      <w:marBottom w:val="0"/>
      <w:divBdr>
        <w:top w:val="none" w:sz="0" w:space="0" w:color="auto"/>
        <w:left w:val="none" w:sz="0" w:space="0" w:color="auto"/>
        <w:bottom w:val="none" w:sz="0" w:space="0" w:color="auto"/>
        <w:right w:val="none" w:sz="0" w:space="0" w:color="auto"/>
      </w:divBdr>
    </w:div>
    <w:div w:id="1345551372">
      <w:bodyDiv w:val="1"/>
      <w:marLeft w:val="0"/>
      <w:marRight w:val="0"/>
      <w:marTop w:val="0"/>
      <w:marBottom w:val="0"/>
      <w:divBdr>
        <w:top w:val="none" w:sz="0" w:space="0" w:color="auto"/>
        <w:left w:val="none" w:sz="0" w:space="0" w:color="auto"/>
        <w:bottom w:val="none" w:sz="0" w:space="0" w:color="auto"/>
        <w:right w:val="none" w:sz="0" w:space="0" w:color="auto"/>
      </w:divBdr>
    </w:div>
    <w:div w:id="1383291484">
      <w:bodyDiv w:val="1"/>
      <w:marLeft w:val="0"/>
      <w:marRight w:val="0"/>
      <w:marTop w:val="0"/>
      <w:marBottom w:val="0"/>
      <w:divBdr>
        <w:top w:val="none" w:sz="0" w:space="0" w:color="auto"/>
        <w:left w:val="none" w:sz="0" w:space="0" w:color="auto"/>
        <w:bottom w:val="none" w:sz="0" w:space="0" w:color="auto"/>
        <w:right w:val="none" w:sz="0" w:space="0" w:color="auto"/>
      </w:divBdr>
    </w:div>
    <w:div w:id="1391536710">
      <w:bodyDiv w:val="1"/>
      <w:marLeft w:val="0"/>
      <w:marRight w:val="0"/>
      <w:marTop w:val="0"/>
      <w:marBottom w:val="0"/>
      <w:divBdr>
        <w:top w:val="none" w:sz="0" w:space="0" w:color="auto"/>
        <w:left w:val="none" w:sz="0" w:space="0" w:color="auto"/>
        <w:bottom w:val="none" w:sz="0" w:space="0" w:color="auto"/>
        <w:right w:val="none" w:sz="0" w:space="0" w:color="auto"/>
      </w:divBdr>
    </w:div>
    <w:div w:id="1492477342">
      <w:bodyDiv w:val="1"/>
      <w:marLeft w:val="0"/>
      <w:marRight w:val="0"/>
      <w:marTop w:val="0"/>
      <w:marBottom w:val="0"/>
      <w:divBdr>
        <w:top w:val="none" w:sz="0" w:space="0" w:color="auto"/>
        <w:left w:val="none" w:sz="0" w:space="0" w:color="auto"/>
        <w:bottom w:val="none" w:sz="0" w:space="0" w:color="auto"/>
        <w:right w:val="none" w:sz="0" w:space="0" w:color="auto"/>
      </w:divBdr>
    </w:div>
    <w:div w:id="1528830629">
      <w:bodyDiv w:val="1"/>
      <w:marLeft w:val="0"/>
      <w:marRight w:val="0"/>
      <w:marTop w:val="0"/>
      <w:marBottom w:val="0"/>
      <w:divBdr>
        <w:top w:val="none" w:sz="0" w:space="0" w:color="auto"/>
        <w:left w:val="none" w:sz="0" w:space="0" w:color="auto"/>
        <w:bottom w:val="none" w:sz="0" w:space="0" w:color="auto"/>
        <w:right w:val="none" w:sz="0" w:space="0" w:color="auto"/>
      </w:divBdr>
    </w:div>
    <w:div w:id="1653176800">
      <w:bodyDiv w:val="1"/>
      <w:marLeft w:val="0"/>
      <w:marRight w:val="0"/>
      <w:marTop w:val="0"/>
      <w:marBottom w:val="0"/>
      <w:divBdr>
        <w:top w:val="none" w:sz="0" w:space="0" w:color="auto"/>
        <w:left w:val="none" w:sz="0" w:space="0" w:color="auto"/>
        <w:bottom w:val="none" w:sz="0" w:space="0" w:color="auto"/>
        <w:right w:val="none" w:sz="0" w:space="0" w:color="auto"/>
      </w:divBdr>
    </w:div>
    <w:div w:id="1697461793">
      <w:bodyDiv w:val="1"/>
      <w:marLeft w:val="0"/>
      <w:marRight w:val="0"/>
      <w:marTop w:val="0"/>
      <w:marBottom w:val="0"/>
      <w:divBdr>
        <w:top w:val="none" w:sz="0" w:space="0" w:color="auto"/>
        <w:left w:val="none" w:sz="0" w:space="0" w:color="auto"/>
        <w:bottom w:val="none" w:sz="0" w:space="0" w:color="auto"/>
        <w:right w:val="none" w:sz="0" w:space="0" w:color="auto"/>
      </w:divBdr>
    </w:div>
    <w:div w:id="1704867063">
      <w:bodyDiv w:val="1"/>
      <w:marLeft w:val="0"/>
      <w:marRight w:val="0"/>
      <w:marTop w:val="0"/>
      <w:marBottom w:val="0"/>
      <w:divBdr>
        <w:top w:val="none" w:sz="0" w:space="0" w:color="auto"/>
        <w:left w:val="none" w:sz="0" w:space="0" w:color="auto"/>
        <w:bottom w:val="none" w:sz="0" w:space="0" w:color="auto"/>
        <w:right w:val="none" w:sz="0" w:space="0" w:color="auto"/>
      </w:divBdr>
    </w:div>
    <w:div w:id="1722945185">
      <w:bodyDiv w:val="1"/>
      <w:marLeft w:val="0"/>
      <w:marRight w:val="0"/>
      <w:marTop w:val="0"/>
      <w:marBottom w:val="0"/>
      <w:divBdr>
        <w:top w:val="none" w:sz="0" w:space="0" w:color="auto"/>
        <w:left w:val="none" w:sz="0" w:space="0" w:color="auto"/>
        <w:bottom w:val="none" w:sz="0" w:space="0" w:color="auto"/>
        <w:right w:val="none" w:sz="0" w:space="0" w:color="auto"/>
      </w:divBdr>
    </w:div>
    <w:div w:id="1739790151">
      <w:bodyDiv w:val="1"/>
      <w:marLeft w:val="0"/>
      <w:marRight w:val="0"/>
      <w:marTop w:val="0"/>
      <w:marBottom w:val="0"/>
      <w:divBdr>
        <w:top w:val="none" w:sz="0" w:space="0" w:color="auto"/>
        <w:left w:val="none" w:sz="0" w:space="0" w:color="auto"/>
        <w:bottom w:val="none" w:sz="0" w:space="0" w:color="auto"/>
        <w:right w:val="none" w:sz="0" w:space="0" w:color="auto"/>
      </w:divBdr>
    </w:div>
    <w:div w:id="1767342073">
      <w:bodyDiv w:val="1"/>
      <w:marLeft w:val="0"/>
      <w:marRight w:val="0"/>
      <w:marTop w:val="0"/>
      <w:marBottom w:val="0"/>
      <w:divBdr>
        <w:top w:val="none" w:sz="0" w:space="0" w:color="auto"/>
        <w:left w:val="none" w:sz="0" w:space="0" w:color="auto"/>
        <w:bottom w:val="none" w:sz="0" w:space="0" w:color="auto"/>
        <w:right w:val="none" w:sz="0" w:space="0" w:color="auto"/>
      </w:divBdr>
    </w:div>
    <w:div w:id="1780828846">
      <w:bodyDiv w:val="1"/>
      <w:marLeft w:val="0"/>
      <w:marRight w:val="0"/>
      <w:marTop w:val="0"/>
      <w:marBottom w:val="0"/>
      <w:divBdr>
        <w:top w:val="none" w:sz="0" w:space="0" w:color="auto"/>
        <w:left w:val="none" w:sz="0" w:space="0" w:color="auto"/>
        <w:bottom w:val="none" w:sz="0" w:space="0" w:color="auto"/>
        <w:right w:val="none" w:sz="0" w:space="0" w:color="auto"/>
      </w:divBdr>
    </w:div>
    <w:div w:id="1781879314">
      <w:bodyDiv w:val="1"/>
      <w:marLeft w:val="0"/>
      <w:marRight w:val="0"/>
      <w:marTop w:val="0"/>
      <w:marBottom w:val="0"/>
      <w:divBdr>
        <w:top w:val="none" w:sz="0" w:space="0" w:color="auto"/>
        <w:left w:val="none" w:sz="0" w:space="0" w:color="auto"/>
        <w:bottom w:val="none" w:sz="0" w:space="0" w:color="auto"/>
        <w:right w:val="none" w:sz="0" w:space="0" w:color="auto"/>
      </w:divBdr>
    </w:div>
    <w:div w:id="1823498537">
      <w:bodyDiv w:val="1"/>
      <w:marLeft w:val="0"/>
      <w:marRight w:val="0"/>
      <w:marTop w:val="0"/>
      <w:marBottom w:val="0"/>
      <w:divBdr>
        <w:top w:val="none" w:sz="0" w:space="0" w:color="auto"/>
        <w:left w:val="none" w:sz="0" w:space="0" w:color="auto"/>
        <w:bottom w:val="none" w:sz="0" w:space="0" w:color="auto"/>
        <w:right w:val="none" w:sz="0" w:space="0" w:color="auto"/>
      </w:divBdr>
    </w:div>
    <w:div w:id="1849907637">
      <w:bodyDiv w:val="1"/>
      <w:marLeft w:val="0"/>
      <w:marRight w:val="0"/>
      <w:marTop w:val="0"/>
      <w:marBottom w:val="0"/>
      <w:divBdr>
        <w:top w:val="none" w:sz="0" w:space="0" w:color="auto"/>
        <w:left w:val="none" w:sz="0" w:space="0" w:color="auto"/>
        <w:bottom w:val="none" w:sz="0" w:space="0" w:color="auto"/>
        <w:right w:val="none" w:sz="0" w:space="0" w:color="auto"/>
      </w:divBdr>
    </w:div>
    <w:div w:id="1922833675">
      <w:bodyDiv w:val="1"/>
      <w:marLeft w:val="0"/>
      <w:marRight w:val="0"/>
      <w:marTop w:val="0"/>
      <w:marBottom w:val="0"/>
      <w:divBdr>
        <w:top w:val="none" w:sz="0" w:space="0" w:color="auto"/>
        <w:left w:val="none" w:sz="0" w:space="0" w:color="auto"/>
        <w:bottom w:val="none" w:sz="0" w:space="0" w:color="auto"/>
        <w:right w:val="none" w:sz="0" w:space="0" w:color="auto"/>
      </w:divBdr>
    </w:div>
    <w:div w:id="1924605667">
      <w:bodyDiv w:val="1"/>
      <w:marLeft w:val="0"/>
      <w:marRight w:val="0"/>
      <w:marTop w:val="0"/>
      <w:marBottom w:val="0"/>
      <w:divBdr>
        <w:top w:val="none" w:sz="0" w:space="0" w:color="auto"/>
        <w:left w:val="none" w:sz="0" w:space="0" w:color="auto"/>
        <w:bottom w:val="none" w:sz="0" w:space="0" w:color="auto"/>
        <w:right w:val="none" w:sz="0" w:space="0" w:color="auto"/>
      </w:divBdr>
    </w:div>
    <w:div w:id="1935286549">
      <w:bodyDiv w:val="1"/>
      <w:marLeft w:val="0"/>
      <w:marRight w:val="0"/>
      <w:marTop w:val="0"/>
      <w:marBottom w:val="0"/>
      <w:divBdr>
        <w:top w:val="none" w:sz="0" w:space="0" w:color="auto"/>
        <w:left w:val="none" w:sz="0" w:space="0" w:color="auto"/>
        <w:bottom w:val="none" w:sz="0" w:space="0" w:color="auto"/>
        <w:right w:val="none" w:sz="0" w:space="0" w:color="auto"/>
      </w:divBdr>
    </w:div>
    <w:div w:id="1951089131">
      <w:bodyDiv w:val="1"/>
      <w:marLeft w:val="0"/>
      <w:marRight w:val="0"/>
      <w:marTop w:val="0"/>
      <w:marBottom w:val="0"/>
      <w:divBdr>
        <w:top w:val="none" w:sz="0" w:space="0" w:color="auto"/>
        <w:left w:val="none" w:sz="0" w:space="0" w:color="auto"/>
        <w:bottom w:val="none" w:sz="0" w:space="0" w:color="auto"/>
        <w:right w:val="none" w:sz="0" w:space="0" w:color="auto"/>
      </w:divBdr>
    </w:div>
    <w:div w:id="1954941583">
      <w:bodyDiv w:val="1"/>
      <w:marLeft w:val="0"/>
      <w:marRight w:val="0"/>
      <w:marTop w:val="0"/>
      <w:marBottom w:val="0"/>
      <w:divBdr>
        <w:top w:val="none" w:sz="0" w:space="0" w:color="auto"/>
        <w:left w:val="none" w:sz="0" w:space="0" w:color="auto"/>
        <w:bottom w:val="none" w:sz="0" w:space="0" w:color="auto"/>
        <w:right w:val="none" w:sz="0" w:space="0" w:color="auto"/>
      </w:divBdr>
    </w:div>
    <w:div w:id="2023555552">
      <w:bodyDiv w:val="1"/>
      <w:marLeft w:val="0"/>
      <w:marRight w:val="0"/>
      <w:marTop w:val="0"/>
      <w:marBottom w:val="0"/>
      <w:divBdr>
        <w:top w:val="none" w:sz="0" w:space="0" w:color="auto"/>
        <w:left w:val="none" w:sz="0" w:space="0" w:color="auto"/>
        <w:bottom w:val="none" w:sz="0" w:space="0" w:color="auto"/>
        <w:right w:val="none" w:sz="0" w:space="0" w:color="auto"/>
      </w:divBdr>
    </w:div>
    <w:div w:id="2132355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HPDX7300\&#26700;&#38754;\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6AE1A8-E072-46E3-9C93-21CDAAB6A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485</Words>
  <Characters>2765</Characters>
  <Application>Microsoft Office Word</Application>
  <DocSecurity>0</DocSecurity>
  <Lines>23</Lines>
  <Paragraphs>6</Paragraphs>
  <ScaleCrop>false</ScaleCrop>
  <Company/>
  <LinksUpToDate>false</LinksUpToDate>
  <CharactersWithSpaces>3244</CharactersWithSpaces>
  <SharedDoc>false</SharedDoc>
  <HLinks>
    <vt:vector size="156" baseType="variant">
      <vt:variant>
        <vt:i4>1245234</vt:i4>
      </vt:variant>
      <vt:variant>
        <vt:i4>146</vt:i4>
      </vt:variant>
      <vt:variant>
        <vt:i4>0</vt:i4>
      </vt:variant>
      <vt:variant>
        <vt:i4>5</vt:i4>
      </vt:variant>
      <vt:variant>
        <vt:lpwstr/>
      </vt:variant>
      <vt:variant>
        <vt:lpwstr>_Toc182498807</vt:lpwstr>
      </vt:variant>
      <vt:variant>
        <vt:i4>1245234</vt:i4>
      </vt:variant>
      <vt:variant>
        <vt:i4>140</vt:i4>
      </vt:variant>
      <vt:variant>
        <vt:i4>0</vt:i4>
      </vt:variant>
      <vt:variant>
        <vt:i4>5</vt:i4>
      </vt:variant>
      <vt:variant>
        <vt:lpwstr/>
      </vt:variant>
      <vt:variant>
        <vt:lpwstr>_Toc182498806</vt:lpwstr>
      </vt:variant>
      <vt:variant>
        <vt:i4>1245234</vt:i4>
      </vt:variant>
      <vt:variant>
        <vt:i4>134</vt:i4>
      </vt:variant>
      <vt:variant>
        <vt:i4>0</vt:i4>
      </vt:variant>
      <vt:variant>
        <vt:i4>5</vt:i4>
      </vt:variant>
      <vt:variant>
        <vt:lpwstr/>
      </vt:variant>
      <vt:variant>
        <vt:lpwstr>_Toc182498805</vt:lpwstr>
      </vt:variant>
      <vt:variant>
        <vt:i4>1245234</vt:i4>
      </vt:variant>
      <vt:variant>
        <vt:i4>128</vt:i4>
      </vt:variant>
      <vt:variant>
        <vt:i4>0</vt:i4>
      </vt:variant>
      <vt:variant>
        <vt:i4>5</vt:i4>
      </vt:variant>
      <vt:variant>
        <vt:lpwstr/>
      </vt:variant>
      <vt:variant>
        <vt:lpwstr>_Toc182498804</vt:lpwstr>
      </vt:variant>
      <vt:variant>
        <vt:i4>1245234</vt:i4>
      </vt:variant>
      <vt:variant>
        <vt:i4>122</vt:i4>
      </vt:variant>
      <vt:variant>
        <vt:i4>0</vt:i4>
      </vt:variant>
      <vt:variant>
        <vt:i4>5</vt:i4>
      </vt:variant>
      <vt:variant>
        <vt:lpwstr/>
      </vt:variant>
      <vt:variant>
        <vt:lpwstr>_Toc182498803</vt:lpwstr>
      </vt:variant>
      <vt:variant>
        <vt:i4>1245234</vt:i4>
      </vt:variant>
      <vt:variant>
        <vt:i4>116</vt:i4>
      </vt:variant>
      <vt:variant>
        <vt:i4>0</vt:i4>
      </vt:variant>
      <vt:variant>
        <vt:i4>5</vt:i4>
      </vt:variant>
      <vt:variant>
        <vt:lpwstr/>
      </vt:variant>
      <vt:variant>
        <vt:lpwstr>_Toc182498802</vt:lpwstr>
      </vt:variant>
      <vt:variant>
        <vt:i4>1245234</vt:i4>
      </vt:variant>
      <vt:variant>
        <vt:i4>110</vt:i4>
      </vt:variant>
      <vt:variant>
        <vt:i4>0</vt:i4>
      </vt:variant>
      <vt:variant>
        <vt:i4>5</vt:i4>
      </vt:variant>
      <vt:variant>
        <vt:lpwstr/>
      </vt:variant>
      <vt:variant>
        <vt:lpwstr>_Toc182498801</vt:lpwstr>
      </vt:variant>
      <vt:variant>
        <vt:i4>1245234</vt:i4>
      </vt:variant>
      <vt:variant>
        <vt:i4>104</vt:i4>
      </vt:variant>
      <vt:variant>
        <vt:i4>0</vt:i4>
      </vt:variant>
      <vt:variant>
        <vt:i4>5</vt:i4>
      </vt:variant>
      <vt:variant>
        <vt:lpwstr/>
      </vt:variant>
      <vt:variant>
        <vt:lpwstr>_Toc182498800</vt:lpwstr>
      </vt:variant>
      <vt:variant>
        <vt:i4>1703997</vt:i4>
      </vt:variant>
      <vt:variant>
        <vt:i4>98</vt:i4>
      </vt:variant>
      <vt:variant>
        <vt:i4>0</vt:i4>
      </vt:variant>
      <vt:variant>
        <vt:i4>5</vt:i4>
      </vt:variant>
      <vt:variant>
        <vt:lpwstr/>
      </vt:variant>
      <vt:variant>
        <vt:lpwstr>_Toc182498799</vt:lpwstr>
      </vt:variant>
      <vt:variant>
        <vt:i4>1703997</vt:i4>
      </vt:variant>
      <vt:variant>
        <vt:i4>92</vt:i4>
      </vt:variant>
      <vt:variant>
        <vt:i4>0</vt:i4>
      </vt:variant>
      <vt:variant>
        <vt:i4>5</vt:i4>
      </vt:variant>
      <vt:variant>
        <vt:lpwstr/>
      </vt:variant>
      <vt:variant>
        <vt:lpwstr>_Toc182498798</vt:lpwstr>
      </vt:variant>
      <vt:variant>
        <vt:i4>1703997</vt:i4>
      </vt:variant>
      <vt:variant>
        <vt:i4>86</vt:i4>
      </vt:variant>
      <vt:variant>
        <vt:i4>0</vt:i4>
      </vt:variant>
      <vt:variant>
        <vt:i4>5</vt:i4>
      </vt:variant>
      <vt:variant>
        <vt:lpwstr/>
      </vt:variant>
      <vt:variant>
        <vt:lpwstr>_Toc182498797</vt:lpwstr>
      </vt:variant>
      <vt:variant>
        <vt:i4>1703997</vt:i4>
      </vt:variant>
      <vt:variant>
        <vt:i4>80</vt:i4>
      </vt:variant>
      <vt:variant>
        <vt:i4>0</vt:i4>
      </vt:variant>
      <vt:variant>
        <vt:i4>5</vt:i4>
      </vt:variant>
      <vt:variant>
        <vt:lpwstr/>
      </vt:variant>
      <vt:variant>
        <vt:lpwstr>_Toc182498796</vt:lpwstr>
      </vt:variant>
      <vt:variant>
        <vt:i4>1703997</vt:i4>
      </vt:variant>
      <vt:variant>
        <vt:i4>74</vt:i4>
      </vt:variant>
      <vt:variant>
        <vt:i4>0</vt:i4>
      </vt:variant>
      <vt:variant>
        <vt:i4>5</vt:i4>
      </vt:variant>
      <vt:variant>
        <vt:lpwstr/>
      </vt:variant>
      <vt:variant>
        <vt:lpwstr>_Toc182498795</vt:lpwstr>
      </vt:variant>
      <vt:variant>
        <vt:i4>1703997</vt:i4>
      </vt:variant>
      <vt:variant>
        <vt:i4>68</vt:i4>
      </vt:variant>
      <vt:variant>
        <vt:i4>0</vt:i4>
      </vt:variant>
      <vt:variant>
        <vt:i4>5</vt:i4>
      </vt:variant>
      <vt:variant>
        <vt:lpwstr/>
      </vt:variant>
      <vt:variant>
        <vt:lpwstr>_Toc182498794</vt:lpwstr>
      </vt:variant>
      <vt:variant>
        <vt:i4>1703997</vt:i4>
      </vt:variant>
      <vt:variant>
        <vt:i4>62</vt:i4>
      </vt:variant>
      <vt:variant>
        <vt:i4>0</vt:i4>
      </vt:variant>
      <vt:variant>
        <vt:i4>5</vt:i4>
      </vt:variant>
      <vt:variant>
        <vt:lpwstr/>
      </vt:variant>
      <vt:variant>
        <vt:lpwstr>_Toc182498793</vt:lpwstr>
      </vt:variant>
      <vt:variant>
        <vt:i4>1703997</vt:i4>
      </vt:variant>
      <vt:variant>
        <vt:i4>56</vt:i4>
      </vt:variant>
      <vt:variant>
        <vt:i4>0</vt:i4>
      </vt:variant>
      <vt:variant>
        <vt:i4>5</vt:i4>
      </vt:variant>
      <vt:variant>
        <vt:lpwstr/>
      </vt:variant>
      <vt:variant>
        <vt:lpwstr>_Toc182498792</vt:lpwstr>
      </vt:variant>
      <vt:variant>
        <vt:i4>1703997</vt:i4>
      </vt:variant>
      <vt:variant>
        <vt:i4>50</vt:i4>
      </vt:variant>
      <vt:variant>
        <vt:i4>0</vt:i4>
      </vt:variant>
      <vt:variant>
        <vt:i4>5</vt:i4>
      </vt:variant>
      <vt:variant>
        <vt:lpwstr/>
      </vt:variant>
      <vt:variant>
        <vt:lpwstr>_Toc182498791</vt:lpwstr>
      </vt:variant>
      <vt:variant>
        <vt:i4>1703997</vt:i4>
      </vt:variant>
      <vt:variant>
        <vt:i4>44</vt:i4>
      </vt:variant>
      <vt:variant>
        <vt:i4>0</vt:i4>
      </vt:variant>
      <vt:variant>
        <vt:i4>5</vt:i4>
      </vt:variant>
      <vt:variant>
        <vt:lpwstr/>
      </vt:variant>
      <vt:variant>
        <vt:lpwstr>_Toc182498790</vt:lpwstr>
      </vt:variant>
      <vt:variant>
        <vt:i4>1769533</vt:i4>
      </vt:variant>
      <vt:variant>
        <vt:i4>38</vt:i4>
      </vt:variant>
      <vt:variant>
        <vt:i4>0</vt:i4>
      </vt:variant>
      <vt:variant>
        <vt:i4>5</vt:i4>
      </vt:variant>
      <vt:variant>
        <vt:lpwstr/>
      </vt:variant>
      <vt:variant>
        <vt:lpwstr>_Toc182498789</vt:lpwstr>
      </vt:variant>
      <vt:variant>
        <vt:i4>1769533</vt:i4>
      </vt:variant>
      <vt:variant>
        <vt:i4>32</vt:i4>
      </vt:variant>
      <vt:variant>
        <vt:i4>0</vt:i4>
      </vt:variant>
      <vt:variant>
        <vt:i4>5</vt:i4>
      </vt:variant>
      <vt:variant>
        <vt:lpwstr/>
      </vt:variant>
      <vt:variant>
        <vt:lpwstr>_Toc182498788</vt:lpwstr>
      </vt:variant>
      <vt:variant>
        <vt:i4>1769533</vt:i4>
      </vt:variant>
      <vt:variant>
        <vt:i4>26</vt:i4>
      </vt:variant>
      <vt:variant>
        <vt:i4>0</vt:i4>
      </vt:variant>
      <vt:variant>
        <vt:i4>5</vt:i4>
      </vt:variant>
      <vt:variant>
        <vt:lpwstr/>
      </vt:variant>
      <vt:variant>
        <vt:lpwstr>_Toc182498787</vt:lpwstr>
      </vt:variant>
      <vt:variant>
        <vt:i4>1769533</vt:i4>
      </vt:variant>
      <vt:variant>
        <vt:i4>20</vt:i4>
      </vt:variant>
      <vt:variant>
        <vt:i4>0</vt:i4>
      </vt:variant>
      <vt:variant>
        <vt:i4>5</vt:i4>
      </vt:variant>
      <vt:variant>
        <vt:lpwstr/>
      </vt:variant>
      <vt:variant>
        <vt:lpwstr>_Toc182498786</vt:lpwstr>
      </vt:variant>
      <vt:variant>
        <vt:i4>1769533</vt:i4>
      </vt:variant>
      <vt:variant>
        <vt:i4>14</vt:i4>
      </vt:variant>
      <vt:variant>
        <vt:i4>0</vt:i4>
      </vt:variant>
      <vt:variant>
        <vt:i4>5</vt:i4>
      </vt:variant>
      <vt:variant>
        <vt:lpwstr/>
      </vt:variant>
      <vt:variant>
        <vt:lpwstr>_Toc182498785</vt:lpwstr>
      </vt:variant>
      <vt:variant>
        <vt:i4>1769533</vt:i4>
      </vt:variant>
      <vt:variant>
        <vt:i4>8</vt:i4>
      </vt:variant>
      <vt:variant>
        <vt:i4>0</vt:i4>
      </vt:variant>
      <vt:variant>
        <vt:i4>5</vt:i4>
      </vt:variant>
      <vt:variant>
        <vt:lpwstr/>
      </vt:variant>
      <vt:variant>
        <vt:lpwstr>_Toc182498784</vt:lpwstr>
      </vt:variant>
      <vt:variant>
        <vt:i4>1769533</vt:i4>
      </vt:variant>
      <vt:variant>
        <vt:i4>2</vt:i4>
      </vt:variant>
      <vt:variant>
        <vt:i4>0</vt:i4>
      </vt:variant>
      <vt:variant>
        <vt:i4>5</vt:i4>
      </vt:variant>
      <vt:variant>
        <vt:lpwstr/>
      </vt:variant>
      <vt:variant>
        <vt:lpwstr>_Toc182498783</vt:lpwstr>
      </vt:variant>
      <vt:variant>
        <vt:i4>4522077</vt:i4>
      </vt:variant>
      <vt:variant>
        <vt:i4>0</vt:i4>
      </vt:variant>
      <vt:variant>
        <vt:i4>0</vt:i4>
      </vt:variant>
      <vt:variant>
        <vt:i4>5</vt:i4>
      </vt:variant>
      <vt:variant>
        <vt:lpwstr>https://www.stat.gov.tw/POINT.ASPX?SID=T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壹、前言</dc:title>
  <dc:subject/>
  <dc:creator>立法院</dc:creator>
  <cp:keywords/>
  <cp:lastModifiedBy>Administrator</cp:lastModifiedBy>
  <cp:revision>2</cp:revision>
  <cp:lastPrinted>2024-11-15T02:15:00Z</cp:lastPrinted>
  <dcterms:created xsi:type="dcterms:W3CDTF">2024-11-15T02:45:00Z</dcterms:created>
  <dcterms:modified xsi:type="dcterms:W3CDTF">2024-11-15T02:45:00Z</dcterms:modified>
</cp:coreProperties>
</file>