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C119A5" w:rsidRPr="00E249DE" w:rsidRDefault="00031925" w:rsidP="00E249DE">
      <w:pPr>
        <w:pStyle w:val="14"/>
        <w:ind w:left="567" w:hanging="567"/>
      </w:pPr>
      <w:bookmarkStart w:id="1" w:name="_Toc182507185"/>
      <w:r>
        <w:rPr>
          <w:rFonts w:hint="eastAsia"/>
        </w:rPr>
        <w:t>九</w:t>
      </w:r>
      <w:r w:rsidR="00C119A5">
        <w:rPr>
          <w:rFonts w:hint="eastAsia"/>
        </w:rPr>
        <w:t>、</w:t>
      </w:r>
      <w:r w:rsidR="00B9494D" w:rsidRPr="00B9494D">
        <w:rPr>
          <w:rFonts w:hint="eastAsia"/>
        </w:rPr>
        <w:t>非事業用土地被占用面積仍高</w:t>
      </w:r>
      <w:r w:rsidR="000F03E4">
        <w:rPr>
          <w:rFonts w:hint="eastAsia"/>
        </w:rPr>
        <w:t>，</w:t>
      </w:r>
      <w:r w:rsidR="00C119A5">
        <w:rPr>
          <w:rFonts w:hint="eastAsia"/>
        </w:rPr>
        <w:t>允宜</w:t>
      </w:r>
      <w:r w:rsidR="00A72DD6">
        <w:rPr>
          <w:rFonts w:hint="eastAsia"/>
        </w:rPr>
        <w:t>依法加速</w:t>
      </w:r>
      <w:r w:rsidR="00CA6D55">
        <w:rPr>
          <w:rFonts w:hint="eastAsia"/>
        </w:rPr>
        <w:t>排除占用或予以活化</w:t>
      </w:r>
      <w:r w:rsidR="006C05DB">
        <w:rPr>
          <w:rFonts w:hAnsi="標楷體" w:hint="eastAsia"/>
        </w:rPr>
        <w:t>，以維基金權益</w:t>
      </w:r>
      <w:bookmarkEnd w:id="1"/>
    </w:p>
    <w:p w:rsidR="00C119A5" w:rsidRDefault="00727CDD" w:rsidP="003F3C8F">
      <w:pPr>
        <w:ind w:left="566" w:firstLine="566"/>
      </w:pPr>
      <w:r>
        <w:rPr>
          <w:rFonts w:hint="eastAsia"/>
        </w:rPr>
        <w:t>農水基金1</w:t>
      </w:r>
      <w:r>
        <w:t>1</w:t>
      </w:r>
      <w:r w:rsidR="00E6754C">
        <w:rPr>
          <w:rFonts w:hint="eastAsia"/>
        </w:rPr>
        <w:t>4</w:t>
      </w:r>
      <w:r>
        <w:rPr>
          <w:rFonts w:hint="eastAsia"/>
        </w:rPr>
        <w:t>年度預算案「業務外收入-其他業務外收入」編列</w:t>
      </w:r>
      <w:r w:rsidR="00E6754C">
        <w:rPr>
          <w:rFonts w:hint="eastAsia"/>
        </w:rPr>
        <w:t>41</w:t>
      </w:r>
      <w:r>
        <w:rPr>
          <w:rFonts w:hint="eastAsia"/>
        </w:rPr>
        <w:t>億</w:t>
      </w:r>
      <w:r w:rsidR="00E6754C">
        <w:rPr>
          <w:rFonts w:hint="eastAsia"/>
        </w:rPr>
        <w:t>333</w:t>
      </w:r>
      <w:r>
        <w:rPr>
          <w:rFonts w:hint="eastAsia"/>
        </w:rPr>
        <w:t>萬</w:t>
      </w:r>
      <w:r w:rsidR="00E6754C">
        <w:rPr>
          <w:rFonts w:hint="eastAsia"/>
        </w:rPr>
        <w:t>7</w:t>
      </w:r>
      <w:r>
        <w:rPr>
          <w:rFonts w:hint="eastAsia"/>
        </w:rPr>
        <w:t>千元，</w:t>
      </w:r>
      <w:r w:rsidR="00673E2A">
        <w:rPr>
          <w:rFonts w:hint="eastAsia"/>
        </w:rPr>
        <w:t>主要係</w:t>
      </w:r>
      <w:r w:rsidR="003F3C8F" w:rsidRPr="003F3C8F">
        <w:rPr>
          <w:rFonts w:hint="eastAsia"/>
        </w:rPr>
        <w:t>非事業用不動產</w:t>
      </w:r>
      <w:r w:rsidR="00673E2A">
        <w:rPr>
          <w:rFonts w:hint="eastAsia"/>
        </w:rPr>
        <w:t>之處分賸餘或出租收入等</w:t>
      </w:r>
      <w:r w:rsidR="00A2298D">
        <w:rPr>
          <w:rFonts w:hint="eastAsia"/>
        </w:rPr>
        <w:t>，而1</w:t>
      </w:r>
      <w:r w:rsidR="00A2298D">
        <w:t>1</w:t>
      </w:r>
      <w:r w:rsidR="00E6754C">
        <w:rPr>
          <w:rFonts w:hint="eastAsia"/>
        </w:rPr>
        <w:t>3</w:t>
      </w:r>
      <w:r w:rsidR="00A2298D">
        <w:rPr>
          <w:rFonts w:hint="eastAsia"/>
        </w:rPr>
        <w:t>年7月底非事業用土地被占面積達</w:t>
      </w:r>
      <w:r w:rsidR="00E6754C" w:rsidRPr="00E6754C">
        <w:t>85.5</w:t>
      </w:r>
      <w:r w:rsidR="006C05DB">
        <w:rPr>
          <w:rFonts w:hint="eastAsia"/>
        </w:rPr>
        <w:t>6</w:t>
      </w:r>
      <w:r w:rsidR="00A2298D">
        <w:rPr>
          <w:rFonts w:hint="eastAsia"/>
        </w:rPr>
        <w:t>公頃</w:t>
      </w:r>
      <w:r w:rsidR="004C4DF1">
        <w:rPr>
          <w:rFonts w:hint="eastAsia"/>
        </w:rPr>
        <w:t>。經查：</w:t>
      </w:r>
    </w:p>
    <w:p w:rsidR="000C2120" w:rsidRPr="001B66F5" w:rsidRDefault="000C2120" w:rsidP="000C2120">
      <w:pPr>
        <w:pStyle w:val="a4"/>
        <w:ind w:left="849" w:hanging="283"/>
        <w:rPr>
          <w:b/>
        </w:rPr>
      </w:pPr>
      <w:r w:rsidRPr="001B66F5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1B66F5">
        <w:rPr>
          <w:rFonts w:hint="eastAsia"/>
          <w:b/>
        </w:rPr>
        <w:t>)</w:t>
      </w:r>
      <w:r>
        <w:rPr>
          <w:rFonts w:hint="eastAsia"/>
          <w:b/>
        </w:rPr>
        <w:t>農田水利非事業用不動產被占用</w:t>
      </w:r>
      <w:r w:rsidR="00CB5252">
        <w:rPr>
          <w:rFonts w:hint="eastAsia"/>
          <w:b/>
        </w:rPr>
        <w:t>之</w:t>
      </w:r>
      <w:r>
        <w:rPr>
          <w:rFonts w:hint="eastAsia"/>
          <w:b/>
        </w:rPr>
        <w:t>處理</w:t>
      </w:r>
      <w:r w:rsidR="00CB5252">
        <w:rPr>
          <w:rFonts w:hint="eastAsia"/>
          <w:b/>
        </w:rPr>
        <w:t>相關法令規定</w:t>
      </w:r>
    </w:p>
    <w:p w:rsidR="000C2120" w:rsidRDefault="000C2120" w:rsidP="000C2120">
      <w:pPr>
        <w:pStyle w:val="2"/>
        <w:ind w:left="850" w:firstLine="566"/>
      </w:pPr>
      <w:r>
        <w:rPr>
          <w:rFonts w:hint="eastAsia"/>
        </w:rPr>
        <w:t>依農田水利法第2</w:t>
      </w:r>
      <w:r>
        <w:t>3</w:t>
      </w:r>
      <w:r>
        <w:rPr>
          <w:rFonts w:hint="eastAsia"/>
        </w:rPr>
        <w:t>條及</w:t>
      </w:r>
      <w:r w:rsidRPr="000C2120">
        <w:rPr>
          <w:rFonts w:hint="eastAsia"/>
        </w:rPr>
        <w:t>農田水利非事業用不動產</w:t>
      </w:r>
      <w:r>
        <w:rPr>
          <w:rFonts w:hint="eastAsia"/>
        </w:rPr>
        <w:t>活化收益辦法</w:t>
      </w:r>
      <w:r w:rsidR="00727CDD" w:rsidRPr="003F3C8F">
        <w:rPr>
          <w:rFonts w:hint="eastAsia"/>
        </w:rPr>
        <w:t>第22條</w:t>
      </w:r>
      <w:r w:rsidR="00E76F1B">
        <w:rPr>
          <w:rFonts w:hint="eastAsia"/>
        </w:rPr>
        <w:t>與</w:t>
      </w:r>
      <w:r w:rsidR="00727CDD" w:rsidRPr="003F3C8F">
        <w:rPr>
          <w:rFonts w:hint="eastAsia"/>
        </w:rPr>
        <w:t>第23條規定</w:t>
      </w:r>
      <w:r>
        <w:rPr>
          <w:rFonts w:hint="eastAsia"/>
        </w:rPr>
        <w:t>，</w:t>
      </w:r>
      <w:r w:rsidRPr="000C2120">
        <w:rPr>
          <w:rFonts w:hint="eastAsia"/>
        </w:rPr>
        <w:t>為籌措農田水利事業經費，農田水利會改制後</w:t>
      </w:r>
      <w:r>
        <w:rPr>
          <w:rFonts w:hint="eastAsia"/>
        </w:rPr>
        <w:t>由</w:t>
      </w:r>
      <w:r w:rsidRPr="000C2120">
        <w:rPr>
          <w:rFonts w:hint="eastAsia"/>
        </w:rPr>
        <w:t>國家承受資產之使用、收益及處分均以活化收益方式辦理</w:t>
      </w:r>
      <w:r>
        <w:rPr>
          <w:rFonts w:hint="eastAsia"/>
        </w:rPr>
        <w:t>，其被占用之非事業用不動產</w:t>
      </w:r>
      <w:r w:rsidR="00CB5252">
        <w:rPr>
          <w:rFonts w:hint="eastAsia"/>
        </w:rPr>
        <w:t>，占用人為政府機關、公立學校、公營事業者，應騰空返還或為其他適當處理。如為私人占用，管理處應向私人追溯收取占用期間之使用補償金，並應瞭解占用成因，分類處理，或以出租、讓售、公開標售等方式處理，至無法處理者，應依法排除占用。</w:t>
      </w:r>
    </w:p>
    <w:p w:rsidR="004C4DF1" w:rsidRPr="001B66F5" w:rsidRDefault="004C4DF1" w:rsidP="004C4DF1">
      <w:pPr>
        <w:pStyle w:val="a4"/>
        <w:ind w:left="849" w:hanging="283"/>
        <w:rPr>
          <w:rFonts w:hint="eastAsia"/>
          <w:b/>
        </w:rPr>
      </w:pPr>
      <w:r w:rsidRPr="001B66F5">
        <w:rPr>
          <w:rFonts w:hint="eastAsia"/>
          <w:b/>
        </w:rPr>
        <w:t>(</w:t>
      </w:r>
      <w:r w:rsidR="000C2120">
        <w:rPr>
          <w:rFonts w:hint="eastAsia"/>
          <w:b/>
        </w:rPr>
        <w:t>二</w:t>
      </w:r>
      <w:r w:rsidRPr="001B66F5">
        <w:rPr>
          <w:rFonts w:hint="eastAsia"/>
          <w:b/>
        </w:rPr>
        <w:t>)</w:t>
      </w:r>
      <w:r w:rsidR="001B66F5">
        <w:rPr>
          <w:rFonts w:hint="eastAsia"/>
          <w:b/>
        </w:rPr>
        <w:t>非事業用土地被占用面積</w:t>
      </w:r>
      <w:r w:rsidR="005656D1">
        <w:rPr>
          <w:rFonts w:hint="eastAsia"/>
          <w:b/>
        </w:rPr>
        <w:t>仍高</w:t>
      </w:r>
      <w:r w:rsidR="008172F7">
        <w:rPr>
          <w:rFonts w:hint="eastAsia"/>
          <w:b/>
        </w:rPr>
        <w:t>，對被占用之處理方式尚有待精進之處</w:t>
      </w:r>
    </w:p>
    <w:p w:rsidR="009B5B11" w:rsidRDefault="00867081" w:rsidP="004C4DF1">
      <w:pPr>
        <w:pStyle w:val="2"/>
        <w:ind w:left="850" w:firstLine="566"/>
      </w:pPr>
      <w:r>
        <w:rPr>
          <w:rFonts w:hint="eastAsia"/>
        </w:rPr>
        <w:t>詢洽</w:t>
      </w:r>
      <w:r w:rsidR="007E3353">
        <w:rPr>
          <w:rFonts w:hint="eastAsia"/>
        </w:rPr>
        <w:t>農水基金各管理處非事業用土地被占用</w:t>
      </w:r>
      <w:r w:rsidR="00670F2E">
        <w:rPr>
          <w:rFonts w:hint="eastAsia"/>
        </w:rPr>
        <w:t>及排除占用</w:t>
      </w:r>
      <w:r w:rsidR="007E3353">
        <w:rPr>
          <w:rFonts w:hint="eastAsia"/>
        </w:rPr>
        <w:t>情形，</w:t>
      </w:r>
      <w:r>
        <w:rPr>
          <w:rFonts w:hint="eastAsia"/>
        </w:rPr>
        <w:t>雖</w:t>
      </w:r>
      <w:r>
        <w:t>11</w:t>
      </w:r>
      <w:r w:rsidR="00E6754C">
        <w:rPr>
          <w:rFonts w:hint="eastAsia"/>
        </w:rPr>
        <w:t>2</w:t>
      </w:r>
      <w:r>
        <w:rPr>
          <w:rFonts w:hint="eastAsia"/>
        </w:rPr>
        <w:t>年度</w:t>
      </w:r>
      <w:r w:rsidR="00AD05DD">
        <w:rPr>
          <w:rFonts w:hint="eastAsia"/>
        </w:rPr>
        <w:t>已</w:t>
      </w:r>
      <w:r>
        <w:rPr>
          <w:rFonts w:hint="eastAsia"/>
        </w:rPr>
        <w:t>排除占用面積</w:t>
      </w:r>
      <w:r w:rsidR="00E6754C">
        <w:rPr>
          <w:rFonts w:hint="eastAsia"/>
        </w:rPr>
        <w:t>12</w:t>
      </w:r>
      <w:r>
        <w:t>.</w:t>
      </w:r>
      <w:r w:rsidR="00E6754C">
        <w:rPr>
          <w:rFonts w:hint="eastAsia"/>
        </w:rPr>
        <w:t>5</w:t>
      </w:r>
      <w:r w:rsidR="006C05DB">
        <w:rPr>
          <w:rFonts w:hint="eastAsia"/>
        </w:rPr>
        <w:t>1</w:t>
      </w:r>
      <w:r>
        <w:rPr>
          <w:rFonts w:hint="eastAsia"/>
        </w:rPr>
        <w:t>公頃，惟</w:t>
      </w:r>
      <w:r w:rsidR="007E3353">
        <w:rPr>
          <w:rFonts w:hint="eastAsia"/>
        </w:rPr>
        <w:t>1</w:t>
      </w:r>
      <w:r w:rsidR="007E3353">
        <w:t>1</w:t>
      </w:r>
      <w:r w:rsidR="0027278D">
        <w:rPr>
          <w:rFonts w:hint="eastAsia"/>
        </w:rPr>
        <w:t>3</w:t>
      </w:r>
      <w:r w:rsidR="007E3353">
        <w:rPr>
          <w:rFonts w:hint="eastAsia"/>
        </w:rPr>
        <w:t>年7月底被占</w:t>
      </w:r>
      <w:r w:rsidR="00670F2E">
        <w:rPr>
          <w:rFonts w:hint="eastAsia"/>
        </w:rPr>
        <w:t>用</w:t>
      </w:r>
      <w:r w:rsidR="007E3353">
        <w:rPr>
          <w:rFonts w:hint="eastAsia"/>
        </w:rPr>
        <w:t>面積</w:t>
      </w:r>
      <w:r w:rsidR="00670F2E">
        <w:rPr>
          <w:rFonts w:hint="eastAsia"/>
        </w:rPr>
        <w:t>仍</w:t>
      </w:r>
      <w:r w:rsidR="0020564A">
        <w:rPr>
          <w:rFonts w:hint="eastAsia"/>
        </w:rPr>
        <w:t>達</w:t>
      </w:r>
      <w:r w:rsidR="00E6754C">
        <w:rPr>
          <w:rFonts w:hint="eastAsia"/>
        </w:rPr>
        <w:t>85</w:t>
      </w:r>
      <w:r w:rsidR="007E3353">
        <w:t>.</w:t>
      </w:r>
      <w:r w:rsidR="00E6754C">
        <w:rPr>
          <w:rFonts w:hint="eastAsia"/>
        </w:rPr>
        <w:t>5</w:t>
      </w:r>
      <w:r w:rsidR="006C05DB">
        <w:rPr>
          <w:rFonts w:hint="eastAsia"/>
        </w:rPr>
        <w:t>6</w:t>
      </w:r>
      <w:r w:rsidR="007E3353">
        <w:rPr>
          <w:rFonts w:hint="eastAsia"/>
        </w:rPr>
        <w:t>公頃，</w:t>
      </w:r>
      <w:r w:rsidR="007C6D33">
        <w:rPr>
          <w:rFonts w:hint="eastAsia"/>
        </w:rPr>
        <w:t>其中</w:t>
      </w:r>
      <w:r w:rsidR="001F6FA7">
        <w:rPr>
          <w:rFonts w:hint="eastAsia"/>
        </w:rPr>
        <w:t>以</w:t>
      </w:r>
      <w:r w:rsidR="00E6754C">
        <w:rPr>
          <w:rFonts w:hint="eastAsia"/>
        </w:rPr>
        <w:t>石門</w:t>
      </w:r>
      <w:r w:rsidR="00CA6EA3">
        <w:rPr>
          <w:rFonts w:hint="eastAsia"/>
        </w:rPr>
        <w:t>、彰化及</w:t>
      </w:r>
      <w:r w:rsidR="00E6754C">
        <w:rPr>
          <w:rFonts w:hint="eastAsia"/>
        </w:rPr>
        <w:t>花蓮</w:t>
      </w:r>
      <w:r w:rsidR="007C6D33">
        <w:rPr>
          <w:rFonts w:hint="eastAsia"/>
        </w:rPr>
        <w:t>管理處</w:t>
      </w:r>
      <w:r w:rsidR="00F95C71">
        <w:rPr>
          <w:rFonts w:hint="eastAsia"/>
        </w:rPr>
        <w:t>被占</w:t>
      </w:r>
      <w:r w:rsidR="001F6FA7">
        <w:rPr>
          <w:rFonts w:hint="eastAsia"/>
        </w:rPr>
        <w:t>用</w:t>
      </w:r>
      <w:r w:rsidR="007C6D33">
        <w:rPr>
          <w:rFonts w:hint="eastAsia"/>
        </w:rPr>
        <w:t>面積</w:t>
      </w:r>
      <w:r w:rsidR="001F6FA7">
        <w:rPr>
          <w:rFonts w:hint="eastAsia"/>
        </w:rPr>
        <w:t>各逾1</w:t>
      </w:r>
      <w:r w:rsidR="001F6FA7">
        <w:t>0</w:t>
      </w:r>
      <w:r w:rsidR="001F6FA7">
        <w:rPr>
          <w:rFonts w:hint="eastAsia"/>
        </w:rPr>
        <w:t>公頃</w:t>
      </w:r>
      <w:r w:rsidR="00EE32DE">
        <w:rPr>
          <w:rFonts w:hint="eastAsia"/>
        </w:rPr>
        <w:t>較</w:t>
      </w:r>
      <w:r w:rsidR="001F6FA7">
        <w:rPr>
          <w:rFonts w:hint="eastAsia"/>
        </w:rPr>
        <w:t>多</w:t>
      </w:r>
      <w:r w:rsidR="00DF7331">
        <w:rPr>
          <w:rFonts w:hint="eastAsia"/>
        </w:rPr>
        <w:t>(詳表1</w:t>
      </w:r>
      <w:r w:rsidR="00DF7331">
        <w:t>)</w:t>
      </w:r>
      <w:r w:rsidR="002B05E4">
        <w:rPr>
          <w:rFonts w:hint="eastAsia"/>
        </w:rPr>
        <w:t>，詢據農水署1</w:t>
      </w:r>
      <w:r w:rsidR="002B05E4">
        <w:t>1</w:t>
      </w:r>
      <w:r w:rsidR="00E6754C">
        <w:rPr>
          <w:rFonts w:hint="eastAsia"/>
        </w:rPr>
        <w:t>4</w:t>
      </w:r>
      <w:r w:rsidR="002B05E4">
        <w:rPr>
          <w:rFonts w:hint="eastAsia"/>
        </w:rPr>
        <w:t>年度將持續依「農田水利非事業用不動產活化收益辦法」</w:t>
      </w:r>
      <w:r w:rsidR="00C435D8">
        <w:rPr>
          <w:rFonts w:hint="eastAsia"/>
        </w:rPr>
        <w:t>辦理依法排除占用</w:t>
      </w:r>
      <w:r w:rsidR="002B05E4">
        <w:rPr>
          <w:rFonts w:hint="eastAsia"/>
        </w:rPr>
        <w:t>，</w:t>
      </w:r>
      <w:r w:rsidR="00C435D8">
        <w:rPr>
          <w:rFonts w:hint="eastAsia"/>
        </w:rPr>
        <w:t>或</w:t>
      </w:r>
      <w:r w:rsidR="002B05E4">
        <w:rPr>
          <w:rFonts w:hint="eastAsia"/>
        </w:rPr>
        <w:t>對符合要件之被占用土地進行處分或出租予占用人</w:t>
      </w:r>
      <w:r>
        <w:rPr>
          <w:rFonts w:hint="eastAsia"/>
        </w:rPr>
        <w:t>。</w:t>
      </w:r>
    </w:p>
    <w:p w:rsidR="00304353" w:rsidRDefault="00C44E4F" w:rsidP="00C44E4F">
      <w:pPr>
        <w:ind w:left="566" w:firstLine="566"/>
        <w:rPr>
          <w:rFonts w:hint="eastAsia"/>
        </w:rPr>
      </w:pPr>
      <w:r>
        <w:rPr>
          <w:rFonts w:hint="eastAsia"/>
        </w:rPr>
        <w:t>綜上</w:t>
      </w:r>
      <w:r w:rsidR="00304353">
        <w:rPr>
          <w:rFonts w:hint="eastAsia"/>
        </w:rPr>
        <w:t>，各管理處非事業用土地被占用</w:t>
      </w:r>
      <w:r>
        <w:rPr>
          <w:rFonts w:hint="eastAsia"/>
        </w:rPr>
        <w:t>面積</w:t>
      </w:r>
      <w:r w:rsidR="0067355E">
        <w:rPr>
          <w:rFonts w:hint="eastAsia"/>
        </w:rPr>
        <w:t>仍高</w:t>
      </w:r>
      <w:r w:rsidR="00304353">
        <w:rPr>
          <w:rFonts w:hint="eastAsia"/>
        </w:rPr>
        <w:t>，為</w:t>
      </w:r>
      <w:r w:rsidR="00010343">
        <w:rPr>
          <w:rFonts w:hint="eastAsia"/>
        </w:rPr>
        <w:t>維護</w:t>
      </w:r>
      <w:r w:rsidR="00304353">
        <w:rPr>
          <w:rFonts w:hint="eastAsia"/>
        </w:rPr>
        <w:t>公產</w:t>
      </w:r>
      <w:r w:rsidR="00010343">
        <w:rPr>
          <w:rFonts w:hint="eastAsia"/>
        </w:rPr>
        <w:lastRenderedPageBreak/>
        <w:t>權益</w:t>
      </w:r>
      <w:r w:rsidR="00304353">
        <w:rPr>
          <w:rFonts w:hint="eastAsia"/>
        </w:rPr>
        <w:t>，允宜全面清查被占用土地現況，按占用人類別及占用成因分類，研謀各分類適當之處理方式</w:t>
      </w:r>
      <w:r w:rsidR="00304353" w:rsidRPr="00304353">
        <w:rPr>
          <w:rFonts w:hint="eastAsia"/>
        </w:rPr>
        <w:t>，</w:t>
      </w:r>
      <w:r w:rsidR="0067355E">
        <w:rPr>
          <w:rFonts w:hint="eastAsia"/>
        </w:rPr>
        <w:t>依法</w:t>
      </w:r>
      <w:r w:rsidR="00304353" w:rsidRPr="00304353">
        <w:rPr>
          <w:rFonts w:hint="eastAsia"/>
        </w:rPr>
        <w:t>排除占用</w:t>
      </w:r>
      <w:r w:rsidR="00A72DD6">
        <w:rPr>
          <w:rFonts w:hint="eastAsia"/>
        </w:rPr>
        <w:t>，並妥擬活化措施</w:t>
      </w:r>
      <w:r w:rsidR="00570289">
        <w:rPr>
          <w:rFonts w:hint="eastAsia"/>
        </w:rPr>
        <w:t>，</w:t>
      </w:r>
      <w:r w:rsidR="00D0434D">
        <w:rPr>
          <w:rFonts w:hint="eastAsia"/>
        </w:rPr>
        <w:t>以維護基金</w:t>
      </w:r>
      <w:r>
        <w:rPr>
          <w:rFonts w:hint="eastAsia"/>
        </w:rPr>
        <w:t>相關</w:t>
      </w:r>
      <w:r w:rsidR="00D0434D">
        <w:rPr>
          <w:rFonts w:hint="eastAsia"/>
        </w:rPr>
        <w:t>權益</w:t>
      </w:r>
      <w:r w:rsidR="00304353">
        <w:rPr>
          <w:rFonts w:hint="eastAsia"/>
        </w:rPr>
        <w:t>。</w:t>
      </w:r>
    </w:p>
    <w:p w:rsidR="001B66F5" w:rsidRPr="003A01DB" w:rsidRDefault="001B66F5" w:rsidP="00A72DD6">
      <w:pPr>
        <w:pStyle w:val="2"/>
        <w:ind w:leftChars="-19" w:left="853" w:right="-1" w:hangingChars="320" w:hanging="907"/>
        <w:rPr>
          <w:color w:val="000000"/>
        </w:rPr>
      </w:pPr>
      <w:r w:rsidRPr="003A01DB">
        <w:rPr>
          <w:rFonts w:hint="eastAsia"/>
          <w:b/>
          <w:color w:val="000000"/>
        </w:rPr>
        <w:t>表1</w:t>
      </w:r>
      <w:r w:rsidRPr="003A01DB">
        <w:rPr>
          <w:b/>
          <w:color w:val="000000"/>
        </w:rPr>
        <w:t xml:space="preserve">  </w:t>
      </w:r>
      <w:r w:rsidR="00F37345" w:rsidRPr="003A01DB">
        <w:rPr>
          <w:rFonts w:hint="eastAsia"/>
          <w:b/>
          <w:color w:val="000000"/>
        </w:rPr>
        <w:t>各管理處非事業用土地被占</w:t>
      </w:r>
      <w:r w:rsidR="003F2CC7" w:rsidRPr="003A01DB">
        <w:rPr>
          <w:rFonts w:hint="eastAsia"/>
          <w:b/>
          <w:color w:val="000000"/>
        </w:rPr>
        <w:t>用</w:t>
      </w:r>
      <w:r w:rsidR="00F37345" w:rsidRPr="003A01DB">
        <w:rPr>
          <w:rFonts w:hint="eastAsia"/>
          <w:b/>
          <w:color w:val="000000"/>
        </w:rPr>
        <w:t>面積</w:t>
      </w:r>
      <w:r w:rsidR="007F43F7" w:rsidRPr="003A01DB">
        <w:rPr>
          <w:rFonts w:hint="eastAsia"/>
          <w:b/>
          <w:color w:val="000000"/>
        </w:rPr>
        <w:t>及排除占用</w:t>
      </w:r>
      <w:r w:rsidR="00F37345" w:rsidRPr="003A01DB">
        <w:rPr>
          <w:rFonts w:hint="eastAsia"/>
          <w:b/>
          <w:color w:val="000000"/>
        </w:rPr>
        <w:t>概況表</w:t>
      </w:r>
      <w:r w:rsidR="00A72DD6" w:rsidRPr="003A01DB">
        <w:rPr>
          <w:rFonts w:hint="eastAsia"/>
          <w:b/>
          <w:color w:val="000000"/>
        </w:rPr>
        <w:t xml:space="preserve"> </w:t>
      </w:r>
      <w:r w:rsidR="00F37345" w:rsidRPr="003A01DB">
        <w:rPr>
          <w:rFonts w:hint="eastAsia"/>
          <w:color w:val="000000"/>
          <w:sz w:val="24"/>
          <w:szCs w:val="24"/>
        </w:rPr>
        <w:t>單位：公頃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1843"/>
        <w:gridCol w:w="1062"/>
        <w:gridCol w:w="1348"/>
        <w:gridCol w:w="1842"/>
      </w:tblGrid>
      <w:tr w:rsidR="008C4605" w:rsidRPr="003A01DB" w:rsidTr="008C4605">
        <w:trPr>
          <w:trHeight w:val="355"/>
          <w:tblHeader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4605" w:rsidRPr="003A01DB" w:rsidRDefault="008C4605" w:rsidP="008C4605">
            <w:pPr>
              <w:pStyle w:val="142"/>
              <w:jc w:val="center"/>
              <w:rPr>
                <w:rFonts w:hint="eastAsia"/>
                <w:b/>
                <w:color w:val="000000"/>
              </w:rPr>
            </w:pPr>
            <w:r w:rsidRPr="003A01DB">
              <w:rPr>
                <w:rFonts w:hint="eastAsia"/>
                <w:b/>
                <w:color w:val="000000"/>
              </w:rPr>
              <w:t>管理處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4605" w:rsidRPr="003A01DB" w:rsidRDefault="008C4605" w:rsidP="008C4605">
            <w:pPr>
              <w:pStyle w:val="142"/>
              <w:jc w:val="center"/>
              <w:rPr>
                <w:rFonts w:hint="eastAsia"/>
                <w:b/>
                <w:color w:val="000000"/>
              </w:rPr>
            </w:pPr>
            <w:r w:rsidRPr="003A01DB">
              <w:rPr>
                <w:rFonts w:hint="eastAsia"/>
                <w:b/>
                <w:color w:val="000000"/>
              </w:rPr>
              <w:t>1</w:t>
            </w:r>
            <w:r w:rsidR="00D67F76" w:rsidRPr="003A01DB">
              <w:rPr>
                <w:b/>
                <w:color w:val="000000"/>
              </w:rPr>
              <w:t>1</w:t>
            </w:r>
            <w:r w:rsidR="00D67F76" w:rsidRPr="003A01DB">
              <w:rPr>
                <w:rFonts w:hint="eastAsia"/>
                <w:b/>
                <w:color w:val="000000"/>
              </w:rPr>
              <w:t>2</w:t>
            </w:r>
            <w:r w:rsidRPr="003A01DB">
              <w:rPr>
                <w:rFonts w:hint="eastAsia"/>
                <w:b/>
                <w:color w:val="000000"/>
              </w:rPr>
              <w:t>年排除占用面積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4605" w:rsidRPr="003A01DB" w:rsidRDefault="008C4605" w:rsidP="008C4605">
            <w:pPr>
              <w:pStyle w:val="142"/>
              <w:jc w:val="center"/>
              <w:rPr>
                <w:rFonts w:hint="eastAsia"/>
                <w:b/>
                <w:color w:val="000000"/>
              </w:rPr>
            </w:pPr>
            <w:r w:rsidRPr="003A01DB">
              <w:rPr>
                <w:rFonts w:hint="eastAsia"/>
                <w:b/>
                <w:color w:val="000000"/>
              </w:rPr>
              <w:t>被占用面積(</w:t>
            </w:r>
            <w:r w:rsidR="00D67F76" w:rsidRPr="003A01DB">
              <w:rPr>
                <w:b/>
                <w:color w:val="000000"/>
              </w:rPr>
              <w:t>11</w:t>
            </w:r>
            <w:r w:rsidR="00D67F76" w:rsidRPr="003A01DB">
              <w:rPr>
                <w:rFonts w:hint="eastAsia"/>
                <w:b/>
                <w:color w:val="000000"/>
              </w:rPr>
              <w:t>3</w:t>
            </w:r>
            <w:r w:rsidRPr="003A01DB">
              <w:rPr>
                <w:rFonts w:hint="eastAsia"/>
                <w:b/>
                <w:color w:val="000000"/>
              </w:rPr>
              <w:t>年</w:t>
            </w:r>
            <w:r w:rsidR="00E6754C" w:rsidRPr="003A01DB">
              <w:rPr>
                <w:rFonts w:hint="eastAsia"/>
                <w:b/>
                <w:color w:val="000000"/>
              </w:rPr>
              <w:t>7</w:t>
            </w:r>
            <w:r w:rsidRPr="003A01DB">
              <w:rPr>
                <w:rFonts w:hint="eastAsia"/>
                <w:b/>
                <w:color w:val="000000"/>
              </w:rPr>
              <w:t>月底)</w:t>
            </w:r>
          </w:p>
        </w:tc>
        <w:tc>
          <w:tcPr>
            <w:tcW w:w="1062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4605" w:rsidRPr="003A01DB" w:rsidRDefault="008C4605" w:rsidP="008C4605">
            <w:pPr>
              <w:pStyle w:val="142"/>
              <w:jc w:val="center"/>
              <w:rPr>
                <w:rFonts w:hint="eastAsia"/>
                <w:b/>
                <w:color w:val="000000"/>
              </w:rPr>
            </w:pPr>
            <w:r w:rsidRPr="003A01DB">
              <w:rPr>
                <w:rFonts w:hint="eastAsia"/>
                <w:b/>
                <w:color w:val="000000"/>
              </w:rPr>
              <w:t>管理處</w:t>
            </w:r>
          </w:p>
        </w:tc>
        <w:tc>
          <w:tcPr>
            <w:tcW w:w="1348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605" w:rsidRPr="003A01DB" w:rsidRDefault="008C4605" w:rsidP="008C4605">
            <w:pPr>
              <w:pStyle w:val="142"/>
              <w:jc w:val="center"/>
              <w:rPr>
                <w:rFonts w:hint="eastAsia"/>
                <w:b/>
                <w:color w:val="000000"/>
              </w:rPr>
            </w:pPr>
            <w:r w:rsidRPr="003A01DB">
              <w:rPr>
                <w:rFonts w:hint="eastAsia"/>
                <w:b/>
                <w:color w:val="000000"/>
              </w:rPr>
              <w:t>1</w:t>
            </w:r>
            <w:r w:rsidR="00D67F76" w:rsidRPr="003A01DB">
              <w:rPr>
                <w:b/>
                <w:color w:val="000000"/>
              </w:rPr>
              <w:t>1</w:t>
            </w:r>
            <w:r w:rsidR="00D67F76" w:rsidRPr="003A01DB">
              <w:rPr>
                <w:rFonts w:hint="eastAsia"/>
                <w:b/>
                <w:color w:val="000000"/>
              </w:rPr>
              <w:t>2</w:t>
            </w:r>
            <w:r w:rsidRPr="003A01DB">
              <w:rPr>
                <w:rFonts w:hint="eastAsia"/>
                <w:b/>
                <w:color w:val="000000"/>
              </w:rPr>
              <w:t>年排除占用面積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605" w:rsidRPr="003A01DB" w:rsidRDefault="008C4605" w:rsidP="008C4605">
            <w:pPr>
              <w:pStyle w:val="142"/>
              <w:jc w:val="center"/>
              <w:rPr>
                <w:rFonts w:hint="eastAsia"/>
                <w:b/>
                <w:color w:val="000000"/>
              </w:rPr>
            </w:pPr>
            <w:r w:rsidRPr="003A01DB">
              <w:rPr>
                <w:rFonts w:hint="eastAsia"/>
                <w:b/>
                <w:color w:val="000000"/>
              </w:rPr>
              <w:t>被占用面積(</w:t>
            </w:r>
            <w:r w:rsidR="00D67F76" w:rsidRPr="003A01DB">
              <w:rPr>
                <w:b/>
                <w:color w:val="000000"/>
              </w:rPr>
              <w:t>11</w:t>
            </w:r>
            <w:r w:rsidR="00D67F76" w:rsidRPr="003A01DB">
              <w:rPr>
                <w:rFonts w:hint="eastAsia"/>
                <w:b/>
                <w:color w:val="000000"/>
              </w:rPr>
              <w:t>3</w:t>
            </w:r>
            <w:r w:rsidRPr="003A01DB">
              <w:rPr>
                <w:rFonts w:hint="eastAsia"/>
                <w:b/>
                <w:color w:val="000000"/>
              </w:rPr>
              <w:t>年</w:t>
            </w:r>
            <w:r w:rsidR="00E6754C" w:rsidRPr="003A01DB">
              <w:rPr>
                <w:rFonts w:hint="eastAsia"/>
                <w:b/>
                <w:color w:val="000000"/>
              </w:rPr>
              <w:t>7</w:t>
            </w:r>
            <w:r w:rsidRPr="003A01DB">
              <w:rPr>
                <w:rFonts w:hint="eastAsia"/>
                <w:b/>
                <w:color w:val="000000"/>
              </w:rPr>
              <w:t>月底)</w:t>
            </w:r>
          </w:p>
        </w:tc>
      </w:tr>
      <w:tr w:rsidR="00E6730B" w:rsidRPr="003A01DB" w:rsidTr="003A01DB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宜蘭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0.141288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1.477688</w:t>
            </w:r>
          </w:p>
        </w:tc>
        <w:tc>
          <w:tcPr>
            <w:tcW w:w="10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雲林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1.558841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2.213385</w:t>
            </w:r>
          </w:p>
        </w:tc>
      </w:tr>
      <w:tr w:rsidR="00E6730B" w:rsidRPr="003A01DB" w:rsidTr="003A01DB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北基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0.498831</w:t>
            </w:r>
          </w:p>
        </w:tc>
        <w:tc>
          <w:tcPr>
            <w:tcW w:w="10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嘉南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2.90925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2.430027</w:t>
            </w:r>
          </w:p>
        </w:tc>
      </w:tr>
      <w:tr w:rsidR="00E6730B" w:rsidRPr="003A01DB" w:rsidTr="003A01DB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桃園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0.139996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3.7482275</w:t>
            </w:r>
          </w:p>
        </w:tc>
        <w:tc>
          <w:tcPr>
            <w:tcW w:w="10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高雄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0.169816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8.180707</w:t>
            </w:r>
          </w:p>
        </w:tc>
      </w:tr>
      <w:tr w:rsidR="00E6730B" w:rsidRPr="003A01DB" w:rsidTr="003A01DB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石門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0.314543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21.076627</w:t>
            </w:r>
          </w:p>
        </w:tc>
        <w:tc>
          <w:tcPr>
            <w:tcW w:w="10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屏東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0.466676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2.419276</w:t>
            </w:r>
          </w:p>
        </w:tc>
      </w:tr>
      <w:tr w:rsidR="00E6730B" w:rsidRPr="003A01DB" w:rsidTr="003A01DB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新竹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0.12771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2.381289</w:t>
            </w:r>
          </w:p>
        </w:tc>
        <w:tc>
          <w:tcPr>
            <w:tcW w:w="10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臺東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0.120577</w:t>
            </w:r>
          </w:p>
        </w:tc>
      </w:tr>
      <w:tr w:rsidR="00E6730B" w:rsidRPr="003A01DB" w:rsidTr="003A01DB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苗栗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0.114121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0.101641</w:t>
            </w:r>
          </w:p>
        </w:tc>
        <w:tc>
          <w:tcPr>
            <w:tcW w:w="10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花蓮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5.093118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12.426782</w:t>
            </w:r>
          </w:p>
        </w:tc>
      </w:tr>
      <w:tr w:rsidR="00E6730B" w:rsidRPr="003A01DB" w:rsidTr="003A01DB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臺中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0.914639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4.219807</w:t>
            </w:r>
          </w:p>
        </w:tc>
        <w:tc>
          <w:tcPr>
            <w:tcW w:w="10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七星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0.03246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1.768537</w:t>
            </w:r>
          </w:p>
        </w:tc>
      </w:tr>
      <w:tr w:rsidR="00E6730B" w:rsidRPr="003A01DB" w:rsidTr="003A01DB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南投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0.062084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7.270204</w:t>
            </w:r>
          </w:p>
        </w:tc>
        <w:tc>
          <w:tcPr>
            <w:tcW w:w="10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瑠公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0.022475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0.376706</w:t>
            </w:r>
          </w:p>
        </w:tc>
      </w:tr>
      <w:tr w:rsidR="00E6730B" w:rsidRPr="003A01DB" w:rsidTr="003A01DB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彰化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A01DB">
              <w:rPr>
                <w:rFonts w:hint="eastAsia"/>
                <w:color w:val="000000"/>
              </w:rPr>
              <w:t>0.442384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6754C" w:rsidRPr="003A01DB" w:rsidRDefault="00E6754C" w:rsidP="00E6754C">
            <w:pPr>
              <w:pStyle w:val="142"/>
              <w:jc w:val="right"/>
              <w:rPr>
                <w:color w:val="000000"/>
              </w:rPr>
            </w:pPr>
            <w:r w:rsidRPr="003A01DB">
              <w:rPr>
                <w:color w:val="000000"/>
              </w:rPr>
              <w:t>14.8464</w:t>
            </w:r>
          </w:p>
        </w:tc>
        <w:tc>
          <w:tcPr>
            <w:tcW w:w="1062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center"/>
              <w:rPr>
                <w:rFonts w:hint="eastAsia"/>
                <w:b/>
                <w:color w:val="000000"/>
              </w:rPr>
            </w:pPr>
            <w:r w:rsidRPr="003A01DB">
              <w:rPr>
                <w:rFonts w:hint="eastAsia"/>
                <w:b/>
                <w:color w:val="000000"/>
              </w:rPr>
              <w:t>合計</w:t>
            </w:r>
          </w:p>
        </w:tc>
        <w:tc>
          <w:tcPr>
            <w:tcW w:w="134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b/>
                <w:color w:val="000000"/>
              </w:rPr>
            </w:pPr>
            <w:r w:rsidRPr="003A01DB">
              <w:rPr>
                <w:rFonts w:hint="eastAsia"/>
                <w:b/>
                <w:color w:val="000000"/>
              </w:rPr>
              <w:t>12.5094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54C" w:rsidRPr="003A01DB" w:rsidRDefault="00E6754C" w:rsidP="00E6754C">
            <w:pPr>
              <w:pStyle w:val="142"/>
              <w:jc w:val="right"/>
              <w:rPr>
                <w:rFonts w:hint="eastAsia"/>
                <w:b/>
                <w:color w:val="000000"/>
              </w:rPr>
            </w:pPr>
            <w:r w:rsidRPr="003A01DB">
              <w:rPr>
                <w:rFonts w:hint="eastAsia"/>
                <w:b/>
                <w:color w:val="000000"/>
              </w:rPr>
              <w:t>85.5567</w:t>
            </w:r>
          </w:p>
        </w:tc>
      </w:tr>
    </w:tbl>
    <w:p w:rsidR="001B66F5" w:rsidRPr="003A01DB" w:rsidRDefault="000410C8" w:rsidP="001B66F5">
      <w:pPr>
        <w:pStyle w:val="142"/>
        <w:rPr>
          <w:rFonts w:hint="eastAsia"/>
          <w:color w:val="000000"/>
        </w:rPr>
      </w:pPr>
      <w:r w:rsidRPr="003A01DB">
        <w:rPr>
          <w:rFonts w:hint="eastAsia"/>
          <w:color w:val="000000"/>
        </w:rPr>
        <w:t>資料來源：</w:t>
      </w:r>
      <w:r w:rsidR="009C39C7" w:rsidRPr="009C39C7">
        <w:rPr>
          <w:rFonts w:hint="eastAsia"/>
          <w:color w:val="000000"/>
        </w:rPr>
        <w:t>農水基金提供。</w:t>
      </w:r>
      <w:r w:rsidRPr="003A01DB">
        <w:rPr>
          <w:rFonts w:hint="eastAsia"/>
          <w:color w:val="000000"/>
        </w:rPr>
        <w:t>。</w:t>
      </w:r>
    </w:p>
    <w:sectPr w:rsidR="001B66F5" w:rsidRPr="003A01DB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E0326D" w:rsidRPr="00E0326D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326D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FA69A2C-7D09-48CB-B90A-34DE876A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6CC03-8EAA-4280-8C0F-1D2457F2C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175</Words>
  <Characters>1004</Characters>
  <Application>Microsoft Office Word</Application>
  <DocSecurity>0</DocSecurity>
  <Lines>8</Lines>
  <Paragraphs>2</Paragraphs>
  <ScaleCrop>false</ScaleCrop>
  <Company>HOME</Company>
  <LinksUpToDate>false</LinksUpToDate>
  <CharactersWithSpaces>1177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