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18209F" w:rsidRDefault="00750FF7" w:rsidP="001E3056">
      <w:pPr>
        <w:pStyle w:val="aa"/>
      </w:pPr>
      <w:bookmarkStart w:id="0" w:name="_GoBack"/>
      <w:bookmarkEnd w:id="0"/>
      <w:r w:rsidRPr="0018209F">
        <w:rPr>
          <w:rFonts w:hint="eastAsia"/>
        </w:rPr>
        <w:t>農業作業基金及農田水利事業</w:t>
      </w:r>
      <w:r w:rsidR="001315F5" w:rsidRPr="0018209F">
        <w:rPr>
          <w:rFonts w:hint="eastAsia"/>
        </w:rPr>
        <w:t>作業</w:t>
      </w:r>
      <w:r w:rsidRPr="0018209F">
        <w:rPr>
          <w:rFonts w:hint="eastAsia"/>
        </w:rPr>
        <w:t>基金11</w:t>
      </w:r>
      <w:r w:rsidR="00D05D78">
        <w:t>4</w:t>
      </w:r>
      <w:r w:rsidRPr="0018209F">
        <w:rPr>
          <w:rFonts w:hint="eastAsia"/>
        </w:rPr>
        <w:t>年度預算評估報告</w:t>
      </w:r>
    </w:p>
    <w:p w:rsidR="00C57DC0" w:rsidRPr="0018209F" w:rsidRDefault="00031925" w:rsidP="00773EF3">
      <w:pPr>
        <w:pStyle w:val="14"/>
        <w:ind w:left="567" w:hanging="567"/>
      </w:pPr>
      <w:bookmarkStart w:id="1" w:name="_Toc182507186"/>
      <w:r w:rsidRPr="00031925">
        <w:rPr>
          <w:rFonts w:hint="eastAsia"/>
        </w:rPr>
        <w:t>一０</w:t>
      </w:r>
      <w:r w:rsidR="00C57DC0" w:rsidRPr="0018209F">
        <w:rPr>
          <w:rFonts w:hint="eastAsia"/>
        </w:rPr>
        <w:t>、</w:t>
      </w:r>
      <w:r w:rsidR="00CB542F" w:rsidRPr="00322B68">
        <w:rPr>
          <w:rFonts w:hint="eastAsia"/>
        </w:rPr>
        <w:t>1</w:t>
      </w:r>
      <w:r w:rsidR="00CB542F" w:rsidRPr="00322B68">
        <w:t>1</w:t>
      </w:r>
      <w:r w:rsidR="000D7590" w:rsidRPr="00322B68">
        <w:rPr>
          <w:rFonts w:hint="eastAsia"/>
        </w:rPr>
        <w:t>4</w:t>
      </w:r>
      <w:r w:rsidR="00CB542F" w:rsidRPr="00322B68">
        <w:rPr>
          <w:rFonts w:hint="eastAsia"/>
        </w:rPr>
        <w:t>年度一般建築及設備計畫經費較</w:t>
      </w:r>
      <w:r w:rsidR="000D7590" w:rsidRPr="00322B68">
        <w:rPr>
          <w:rFonts w:hint="eastAsia"/>
        </w:rPr>
        <w:t>111及</w:t>
      </w:r>
      <w:r w:rsidR="00CB542F" w:rsidRPr="00322B68">
        <w:rPr>
          <w:rFonts w:hint="eastAsia"/>
        </w:rPr>
        <w:t>1</w:t>
      </w:r>
      <w:r w:rsidR="00CB542F" w:rsidRPr="00322B68">
        <w:t>12</w:t>
      </w:r>
      <w:r w:rsidR="00CB542F" w:rsidRPr="00322B68">
        <w:rPr>
          <w:rFonts w:hint="eastAsia"/>
        </w:rPr>
        <w:t>年度</w:t>
      </w:r>
      <w:r w:rsidR="000D7590" w:rsidRPr="00322B68">
        <w:rPr>
          <w:rFonts w:hint="eastAsia"/>
        </w:rPr>
        <w:t>決算數大幅</w:t>
      </w:r>
      <w:r w:rsidR="00CB542F" w:rsidRPr="00322B68">
        <w:rPr>
          <w:rFonts w:hint="eastAsia"/>
        </w:rPr>
        <w:t>增加，惟</w:t>
      </w:r>
      <w:r w:rsidR="000D7590" w:rsidRPr="00322B68">
        <w:rPr>
          <w:rFonts w:hint="eastAsia"/>
        </w:rPr>
        <w:t>11</w:t>
      </w:r>
      <w:r w:rsidR="00CB542F" w:rsidRPr="00322B68">
        <w:rPr>
          <w:rFonts w:hint="eastAsia"/>
        </w:rPr>
        <w:t>2</w:t>
      </w:r>
      <w:r w:rsidR="006C05DB">
        <w:rPr>
          <w:rFonts w:hint="eastAsia"/>
        </w:rPr>
        <w:t>年度及</w:t>
      </w:r>
      <w:r w:rsidR="00322B68" w:rsidRPr="00322B68">
        <w:rPr>
          <w:rFonts w:hint="eastAsia"/>
        </w:rPr>
        <w:t>113</w:t>
      </w:r>
      <w:r w:rsidR="0089748B">
        <w:rPr>
          <w:rFonts w:hint="eastAsia"/>
        </w:rPr>
        <w:t>年</w:t>
      </w:r>
      <w:r w:rsidR="006C05DB">
        <w:rPr>
          <w:rFonts w:hint="eastAsia"/>
        </w:rPr>
        <w:t>迄</w:t>
      </w:r>
      <w:r w:rsidR="00322B68" w:rsidRPr="00322B68">
        <w:rPr>
          <w:rFonts w:hint="eastAsia"/>
        </w:rPr>
        <w:t>9月</w:t>
      </w:r>
      <w:r w:rsidR="006C05DB">
        <w:rPr>
          <w:rFonts w:hint="eastAsia"/>
        </w:rPr>
        <w:t>底之</w:t>
      </w:r>
      <w:r w:rsidR="00322B68" w:rsidRPr="00322B68">
        <w:rPr>
          <w:rFonts w:hint="eastAsia"/>
        </w:rPr>
        <w:t>執行率</w:t>
      </w:r>
      <w:r w:rsidR="006C05DB">
        <w:rPr>
          <w:rFonts w:hint="eastAsia"/>
        </w:rPr>
        <w:t>均</w:t>
      </w:r>
      <w:r w:rsidR="00322B68" w:rsidRPr="00322B68">
        <w:rPr>
          <w:rFonts w:hint="eastAsia"/>
        </w:rPr>
        <w:t>未達6成</w:t>
      </w:r>
      <w:r w:rsidR="00322B68" w:rsidRPr="00322B68">
        <w:rPr>
          <w:rFonts w:hAnsi="標楷體" w:hint="eastAsia"/>
        </w:rPr>
        <w:t>，允宜審酌執行能量及實際需求，核實編列預算，並積極控管各項計畫進度</w:t>
      </w:r>
      <w:bookmarkEnd w:id="1"/>
    </w:p>
    <w:p w:rsidR="00823F54" w:rsidRDefault="00823F54" w:rsidP="003952FF">
      <w:pPr>
        <w:ind w:left="566" w:firstLine="566"/>
      </w:pPr>
      <w:r w:rsidRPr="0018209F">
        <w:rPr>
          <w:rFonts w:hint="eastAsia"/>
        </w:rPr>
        <w:t>農水基金</w:t>
      </w:r>
      <w:r w:rsidR="00A15965">
        <w:rPr>
          <w:rFonts w:hint="eastAsia"/>
        </w:rPr>
        <w:t>1</w:t>
      </w:r>
      <w:r w:rsidRPr="0018209F">
        <w:rPr>
          <w:rFonts w:hint="eastAsia"/>
        </w:rPr>
        <w:t>1</w:t>
      </w:r>
      <w:r w:rsidR="00A15965">
        <w:rPr>
          <w:rFonts w:hint="eastAsia"/>
        </w:rPr>
        <w:t>4</w:t>
      </w:r>
      <w:r w:rsidRPr="0018209F">
        <w:rPr>
          <w:rFonts w:hint="eastAsia"/>
        </w:rPr>
        <w:t>年度預算案</w:t>
      </w:r>
      <w:r w:rsidR="004E1033">
        <w:rPr>
          <w:rFonts w:hint="eastAsia"/>
        </w:rPr>
        <w:t>編列固定資產建設改良擴充</w:t>
      </w:r>
      <w:r w:rsidR="0050640F">
        <w:rPr>
          <w:rFonts w:hint="eastAsia"/>
        </w:rPr>
        <w:t>「一般建築及設備計畫」</w:t>
      </w:r>
      <w:r w:rsidR="004E1033">
        <w:rPr>
          <w:rFonts w:hint="eastAsia"/>
        </w:rPr>
        <w:t>9</w:t>
      </w:r>
      <w:r w:rsidR="00A15965">
        <w:rPr>
          <w:rFonts w:hint="eastAsia"/>
        </w:rPr>
        <w:t>1</w:t>
      </w:r>
      <w:r w:rsidR="004E1033">
        <w:rPr>
          <w:rFonts w:hint="eastAsia"/>
        </w:rPr>
        <w:t>億</w:t>
      </w:r>
      <w:r w:rsidR="00A15965">
        <w:rPr>
          <w:rFonts w:hint="eastAsia"/>
        </w:rPr>
        <w:t>9</w:t>
      </w:r>
      <w:r w:rsidR="004E1033">
        <w:t>,</w:t>
      </w:r>
      <w:r w:rsidR="00A15965">
        <w:rPr>
          <w:rFonts w:hint="eastAsia"/>
        </w:rPr>
        <w:t>364</w:t>
      </w:r>
      <w:r w:rsidR="004E1033">
        <w:rPr>
          <w:rFonts w:hint="eastAsia"/>
        </w:rPr>
        <w:t>萬2千元</w:t>
      </w:r>
      <w:r w:rsidR="0050640F">
        <w:rPr>
          <w:rFonts w:hint="eastAsia"/>
        </w:rPr>
        <w:t>(資金來源</w:t>
      </w:r>
      <w:r w:rsidR="006C05DB">
        <w:rPr>
          <w:rFonts w:hint="eastAsia"/>
        </w:rPr>
        <w:t>為</w:t>
      </w:r>
      <w:r w:rsidR="0050640F">
        <w:rPr>
          <w:rFonts w:hint="eastAsia"/>
        </w:rPr>
        <w:t>營運資金1</w:t>
      </w:r>
      <w:r w:rsidR="00A15965">
        <w:rPr>
          <w:rFonts w:hint="eastAsia"/>
        </w:rPr>
        <w:t>8</w:t>
      </w:r>
      <w:r w:rsidR="0050640F">
        <w:rPr>
          <w:rFonts w:hint="eastAsia"/>
        </w:rPr>
        <w:t>億</w:t>
      </w:r>
      <w:r w:rsidR="00A15965">
        <w:rPr>
          <w:rFonts w:hint="eastAsia"/>
        </w:rPr>
        <w:t>2</w:t>
      </w:r>
      <w:r w:rsidR="0050640F">
        <w:rPr>
          <w:rFonts w:hint="eastAsia"/>
        </w:rPr>
        <w:t>,</w:t>
      </w:r>
      <w:r w:rsidR="00A15965">
        <w:rPr>
          <w:rFonts w:hint="eastAsia"/>
        </w:rPr>
        <w:t>911</w:t>
      </w:r>
      <w:r w:rsidR="0050640F">
        <w:rPr>
          <w:rFonts w:hint="eastAsia"/>
        </w:rPr>
        <w:t>萬</w:t>
      </w:r>
      <w:r w:rsidR="00A15965">
        <w:rPr>
          <w:rFonts w:hint="eastAsia"/>
        </w:rPr>
        <w:t>6</w:t>
      </w:r>
      <w:r w:rsidR="0050640F">
        <w:rPr>
          <w:rFonts w:hint="eastAsia"/>
        </w:rPr>
        <w:t>千元</w:t>
      </w:r>
      <w:r w:rsidR="006C05DB">
        <w:rPr>
          <w:rFonts w:hint="eastAsia"/>
        </w:rPr>
        <w:t>及</w:t>
      </w:r>
      <w:r w:rsidR="0050640F">
        <w:rPr>
          <w:rFonts w:hint="eastAsia"/>
        </w:rPr>
        <w:t>國庫撥款7</w:t>
      </w:r>
      <w:r w:rsidR="00A15965">
        <w:rPr>
          <w:rFonts w:hint="eastAsia"/>
        </w:rPr>
        <w:t>3</w:t>
      </w:r>
      <w:r w:rsidR="0050640F">
        <w:rPr>
          <w:rFonts w:hint="eastAsia"/>
        </w:rPr>
        <w:t>億</w:t>
      </w:r>
      <w:r w:rsidR="00A15965">
        <w:rPr>
          <w:rFonts w:hint="eastAsia"/>
        </w:rPr>
        <w:t>6</w:t>
      </w:r>
      <w:r w:rsidR="00A15965">
        <w:t>,</w:t>
      </w:r>
      <w:r w:rsidR="00A15965">
        <w:rPr>
          <w:rFonts w:hint="eastAsia"/>
        </w:rPr>
        <w:t>452</w:t>
      </w:r>
      <w:r w:rsidR="0050640F">
        <w:rPr>
          <w:rFonts w:hint="eastAsia"/>
        </w:rPr>
        <w:t>萬</w:t>
      </w:r>
      <w:r w:rsidR="00A15965">
        <w:rPr>
          <w:rFonts w:hint="eastAsia"/>
        </w:rPr>
        <w:t>6</w:t>
      </w:r>
      <w:r w:rsidR="0050640F">
        <w:rPr>
          <w:rFonts w:hint="eastAsia"/>
        </w:rPr>
        <w:t>千元</w:t>
      </w:r>
      <w:r w:rsidR="0050640F">
        <w:t>)</w:t>
      </w:r>
      <w:r w:rsidR="003952FF">
        <w:rPr>
          <w:rFonts w:hint="eastAsia"/>
        </w:rPr>
        <w:t>，均為一次性項目</w:t>
      </w:r>
      <w:r w:rsidRPr="0018209F">
        <w:rPr>
          <w:rFonts w:hint="eastAsia"/>
        </w:rPr>
        <w:t>。</w:t>
      </w:r>
      <w:r w:rsidR="009E57DA">
        <w:rPr>
          <w:rFonts w:hint="eastAsia"/>
        </w:rPr>
        <w:t>經查：</w:t>
      </w:r>
    </w:p>
    <w:p w:rsidR="001008B2" w:rsidRPr="00975782" w:rsidRDefault="001008B2" w:rsidP="009E57DA">
      <w:pPr>
        <w:pStyle w:val="a4"/>
        <w:ind w:left="849" w:hanging="283"/>
        <w:rPr>
          <w:b/>
        </w:rPr>
      </w:pPr>
      <w:r w:rsidRPr="00975782">
        <w:rPr>
          <w:rFonts w:hint="eastAsia"/>
          <w:b/>
        </w:rPr>
        <w:t>(一)</w:t>
      </w:r>
      <w:r w:rsidR="007279C7" w:rsidRPr="00975782">
        <w:rPr>
          <w:b/>
        </w:rPr>
        <w:t>11</w:t>
      </w:r>
      <w:r w:rsidR="0006532F">
        <w:rPr>
          <w:rFonts w:hint="eastAsia"/>
          <w:b/>
        </w:rPr>
        <w:t>4</w:t>
      </w:r>
      <w:r w:rsidR="007279C7" w:rsidRPr="00975782">
        <w:rPr>
          <w:rFonts w:hint="eastAsia"/>
          <w:b/>
        </w:rPr>
        <w:t>年度預算案編列9</w:t>
      </w:r>
      <w:r w:rsidR="0027278D">
        <w:rPr>
          <w:rFonts w:hint="eastAsia"/>
          <w:b/>
        </w:rPr>
        <w:t>1</w:t>
      </w:r>
      <w:r w:rsidR="007279C7" w:rsidRPr="00975782">
        <w:rPr>
          <w:b/>
        </w:rPr>
        <w:t>.</w:t>
      </w:r>
      <w:r w:rsidR="0027278D">
        <w:rPr>
          <w:rFonts w:hint="eastAsia"/>
          <w:b/>
        </w:rPr>
        <w:t>94</w:t>
      </w:r>
      <w:r w:rsidR="007279C7" w:rsidRPr="00975782">
        <w:rPr>
          <w:rFonts w:hint="eastAsia"/>
          <w:b/>
        </w:rPr>
        <w:t>億元</w:t>
      </w:r>
      <w:r w:rsidR="006C05DB">
        <w:rPr>
          <w:rFonts w:hAnsi="標楷體" w:hint="eastAsia"/>
          <w:b/>
        </w:rPr>
        <w:t>，</w:t>
      </w:r>
      <w:r w:rsidR="007279C7" w:rsidRPr="00975782">
        <w:rPr>
          <w:rFonts w:hint="eastAsia"/>
          <w:b/>
        </w:rPr>
        <w:t>較</w:t>
      </w:r>
      <w:r w:rsidR="00CB542F">
        <w:rPr>
          <w:rFonts w:hint="eastAsia"/>
          <w:b/>
        </w:rPr>
        <w:t>1</w:t>
      </w:r>
      <w:r w:rsidR="00CB542F">
        <w:rPr>
          <w:b/>
        </w:rPr>
        <w:t>1</w:t>
      </w:r>
      <w:r w:rsidR="0006532F">
        <w:rPr>
          <w:rFonts w:hint="eastAsia"/>
          <w:b/>
        </w:rPr>
        <w:t>1及112</w:t>
      </w:r>
      <w:r w:rsidR="00CB542F">
        <w:rPr>
          <w:rFonts w:hint="eastAsia"/>
          <w:b/>
        </w:rPr>
        <w:t>年度</w:t>
      </w:r>
      <w:r w:rsidR="0006532F">
        <w:rPr>
          <w:rFonts w:hint="eastAsia"/>
          <w:b/>
        </w:rPr>
        <w:t>決</w:t>
      </w:r>
      <w:r w:rsidR="00CB542F">
        <w:rPr>
          <w:rFonts w:hint="eastAsia"/>
          <w:b/>
        </w:rPr>
        <w:t>算</w:t>
      </w:r>
      <w:r w:rsidR="006C05DB">
        <w:rPr>
          <w:rFonts w:hint="eastAsia"/>
          <w:b/>
        </w:rPr>
        <w:t>分別</w:t>
      </w:r>
      <w:r w:rsidR="00CB542F">
        <w:rPr>
          <w:rFonts w:hint="eastAsia"/>
          <w:b/>
        </w:rPr>
        <w:t>增加</w:t>
      </w:r>
      <w:r w:rsidR="0006532F">
        <w:rPr>
          <w:rFonts w:hint="eastAsia"/>
          <w:b/>
        </w:rPr>
        <w:t>44億餘元及3</w:t>
      </w:r>
      <w:r w:rsidR="00CB542F">
        <w:rPr>
          <w:b/>
        </w:rPr>
        <w:t>2</w:t>
      </w:r>
      <w:r w:rsidR="00CB542F">
        <w:rPr>
          <w:rFonts w:hint="eastAsia"/>
          <w:b/>
        </w:rPr>
        <w:t>億餘元</w:t>
      </w:r>
    </w:p>
    <w:p w:rsidR="001008B2" w:rsidRDefault="007279C7" w:rsidP="007279C7">
      <w:pPr>
        <w:pStyle w:val="2"/>
        <w:ind w:left="850" w:firstLine="566"/>
      </w:pPr>
      <w:r w:rsidRPr="007279C7">
        <w:rPr>
          <w:rFonts w:hint="eastAsia"/>
        </w:rPr>
        <w:t>農水基金11</w:t>
      </w:r>
      <w:r w:rsidR="009B541F">
        <w:rPr>
          <w:rFonts w:hint="eastAsia"/>
        </w:rPr>
        <w:t>4</w:t>
      </w:r>
      <w:r w:rsidRPr="007279C7">
        <w:rPr>
          <w:rFonts w:hint="eastAsia"/>
        </w:rPr>
        <w:t>年度預算案編列固定資產建設改良擴充「一般建築及設備計畫」9</w:t>
      </w:r>
      <w:r w:rsidR="009B541F">
        <w:rPr>
          <w:rFonts w:hint="eastAsia"/>
        </w:rPr>
        <w:t>1</w:t>
      </w:r>
      <w:r w:rsidRPr="007279C7">
        <w:rPr>
          <w:rFonts w:hint="eastAsia"/>
        </w:rPr>
        <w:t>億</w:t>
      </w:r>
      <w:r w:rsidR="009B541F">
        <w:rPr>
          <w:rFonts w:hint="eastAsia"/>
        </w:rPr>
        <w:t>9</w:t>
      </w:r>
      <w:r w:rsidRPr="007279C7">
        <w:rPr>
          <w:rFonts w:hint="eastAsia"/>
        </w:rPr>
        <w:t>,</w:t>
      </w:r>
      <w:r w:rsidR="009B541F">
        <w:rPr>
          <w:rFonts w:hint="eastAsia"/>
        </w:rPr>
        <w:t>364</w:t>
      </w:r>
      <w:r w:rsidRPr="007279C7">
        <w:rPr>
          <w:rFonts w:hint="eastAsia"/>
        </w:rPr>
        <w:t>萬2千元</w:t>
      </w:r>
      <w:r>
        <w:rPr>
          <w:rFonts w:hint="eastAsia"/>
        </w:rPr>
        <w:t>，較</w:t>
      </w:r>
      <w:r w:rsidR="00A76089">
        <w:rPr>
          <w:rFonts w:hint="eastAsia"/>
        </w:rPr>
        <w:t>1</w:t>
      </w:r>
      <w:r w:rsidR="00A76089">
        <w:t>1</w:t>
      </w:r>
      <w:r w:rsidR="0006532F">
        <w:rPr>
          <w:rFonts w:hint="eastAsia"/>
        </w:rPr>
        <w:t>1</w:t>
      </w:r>
      <w:r w:rsidR="00A76089">
        <w:rPr>
          <w:rFonts w:hint="eastAsia"/>
        </w:rPr>
        <w:t>及1</w:t>
      </w:r>
      <w:r w:rsidR="00A76089">
        <w:t>1</w:t>
      </w:r>
      <w:r w:rsidR="0006532F">
        <w:rPr>
          <w:rFonts w:hint="eastAsia"/>
        </w:rPr>
        <w:t>2</w:t>
      </w:r>
      <w:r w:rsidR="00A76089">
        <w:rPr>
          <w:rFonts w:hint="eastAsia"/>
        </w:rPr>
        <w:t>年度決算數</w:t>
      </w:r>
      <w:r w:rsidR="0027278D">
        <w:rPr>
          <w:rFonts w:hint="eastAsia"/>
        </w:rPr>
        <w:t>增加</w:t>
      </w:r>
      <w:r w:rsidR="0006532F" w:rsidRPr="0006532F">
        <w:rPr>
          <w:rFonts w:hint="eastAsia"/>
        </w:rPr>
        <w:t>4</w:t>
      </w:r>
      <w:r w:rsidR="0006532F">
        <w:rPr>
          <w:rFonts w:hint="eastAsia"/>
        </w:rPr>
        <w:t>4</w:t>
      </w:r>
      <w:r w:rsidR="0006532F" w:rsidRPr="0006532F">
        <w:rPr>
          <w:rFonts w:hint="eastAsia"/>
        </w:rPr>
        <w:t>億6,</w:t>
      </w:r>
      <w:r w:rsidR="0006532F">
        <w:rPr>
          <w:rFonts w:hint="eastAsia"/>
        </w:rPr>
        <w:t>676</w:t>
      </w:r>
      <w:r w:rsidR="0006532F" w:rsidRPr="0006532F">
        <w:rPr>
          <w:rFonts w:hint="eastAsia"/>
        </w:rPr>
        <w:t>萬</w:t>
      </w:r>
      <w:r w:rsidR="0006532F">
        <w:rPr>
          <w:rFonts w:hint="eastAsia"/>
        </w:rPr>
        <w:t>1</w:t>
      </w:r>
      <w:r w:rsidR="0006532F" w:rsidRPr="0006532F">
        <w:rPr>
          <w:rFonts w:hint="eastAsia"/>
        </w:rPr>
        <w:t>千元</w:t>
      </w:r>
      <w:r w:rsidR="0006532F">
        <w:rPr>
          <w:rFonts w:hint="eastAsia"/>
        </w:rPr>
        <w:t>及32</w:t>
      </w:r>
      <w:r w:rsidR="00A76089">
        <w:rPr>
          <w:rFonts w:hint="eastAsia"/>
        </w:rPr>
        <w:t>億</w:t>
      </w:r>
      <w:r w:rsidR="0006532F">
        <w:rPr>
          <w:rFonts w:hint="eastAsia"/>
        </w:rPr>
        <w:t>1</w:t>
      </w:r>
      <w:r w:rsidR="00A76089">
        <w:t>,</w:t>
      </w:r>
      <w:r w:rsidR="0006532F">
        <w:rPr>
          <w:rFonts w:hint="eastAsia"/>
        </w:rPr>
        <w:t>944</w:t>
      </w:r>
      <w:r w:rsidR="00A76089">
        <w:rPr>
          <w:rFonts w:hint="eastAsia"/>
        </w:rPr>
        <w:t>萬</w:t>
      </w:r>
      <w:r w:rsidR="0006532F">
        <w:rPr>
          <w:rFonts w:hint="eastAsia"/>
        </w:rPr>
        <w:t>5</w:t>
      </w:r>
      <w:r w:rsidR="00A76089">
        <w:rPr>
          <w:rFonts w:hint="eastAsia"/>
        </w:rPr>
        <w:t>千元</w:t>
      </w:r>
      <w:r w:rsidR="0006532F">
        <w:rPr>
          <w:rFonts w:hAnsi="標楷體" w:hint="eastAsia"/>
        </w:rPr>
        <w:t>，</w:t>
      </w:r>
      <w:r w:rsidR="00A76089">
        <w:rPr>
          <w:rFonts w:hint="eastAsia"/>
        </w:rPr>
        <w:t>增幅</w:t>
      </w:r>
      <w:r w:rsidR="0006532F">
        <w:rPr>
          <w:rFonts w:hint="eastAsia"/>
        </w:rPr>
        <w:t>94.50%及53</w:t>
      </w:r>
      <w:r w:rsidR="0006532F">
        <w:t>.</w:t>
      </w:r>
      <w:r w:rsidR="0006532F">
        <w:rPr>
          <w:rFonts w:hint="eastAsia"/>
        </w:rPr>
        <w:t>8</w:t>
      </w:r>
      <w:r w:rsidR="00A76089">
        <w:t>9%</w:t>
      </w:r>
      <w:r w:rsidR="00FE098F">
        <w:t>(</w:t>
      </w:r>
      <w:r w:rsidR="00FE098F">
        <w:rPr>
          <w:rFonts w:hint="eastAsia"/>
        </w:rPr>
        <w:t>詳表1</w:t>
      </w:r>
      <w:r w:rsidR="00FE098F">
        <w:t>)</w:t>
      </w:r>
      <w:r w:rsidR="00A76089">
        <w:rPr>
          <w:rFonts w:hint="eastAsia"/>
        </w:rPr>
        <w:t>。1</w:t>
      </w:r>
      <w:r w:rsidR="00A76089">
        <w:t>1</w:t>
      </w:r>
      <w:r w:rsidR="0006532F">
        <w:rPr>
          <w:rFonts w:hint="eastAsia"/>
        </w:rPr>
        <w:t>4</w:t>
      </w:r>
      <w:r w:rsidR="00A76089">
        <w:rPr>
          <w:rFonts w:hint="eastAsia"/>
        </w:rPr>
        <w:t>年度</w:t>
      </w:r>
      <w:r w:rsidR="0006532F" w:rsidRPr="0006532F">
        <w:rPr>
          <w:rFonts w:hint="eastAsia"/>
        </w:rPr>
        <w:t>固定資產建設改良擴充「一般建築及設備計畫」</w:t>
      </w:r>
      <w:r w:rsidR="0006532F">
        <w:rPr>
          <w:rFonts w:hint="eastAsia"/>
        </w:rPr>
        <w:t>主要係</w:t>
      </w:r>
      <w:r w:rsidR="0006532F" w:rsidRPr="0006532F">
        <w:rPr>
          <w:rFonts w:hint="eastAsia"/>
        </w:rPr>
        <w:t>土地改良物</w:t>
      </w:r>
      <w:r w:rsidR="0006532F">
        <w:t>8</w:t>
      </w:r>
      <w:r w:rsidR="0006532F" w:rsidRPr="0006532F">
        <w:t>3</w:t>
      </w:r>
      <w:r w:rsidR="0006532F">
        <w:rPr>
          <w:rFonts w:hint="eastAsia"/>
        </w:rPr>
        <w:t>億</w:t>
      </w:r>
      <w:r w:rsidR="0006532F">
        <w:t>4,6</w:t>
      </w:r>
      <w:r w:rsidR="0006532F" w:rsidRPr="0006532F">
        <w:t>23</w:t>
      </w:r>
      <w:r w:rsidR="0006532F">
        <w:rPr>
          <w:rFonts w:hint="eastAsia"/>
        </w:rPr>
        <w:t>萬</w:t>
      </w:r>
      <w:r w:rsidR="0006532F" w:rsidRPr="0006532F">
        <w:t>8</w:t>
      </w:r>
      <w:r w:rsidR="0006532F">
        <w:rPr>
          <w:rFonts w:hint="eastAsia"/>
        </w:rPr>
        <w:t>千元</w:t>
      </w:r>
      <w:r w:rsidR="0006532F">
        <w:rPr>
          <w:rFonts w:hAnsi="標楷體" w:hint="eastAsia"/>
        </w:rPr>
        <w:t>，</w:t>
      </w:r>
      <w:r w:rsidR="0006532F">
        <w:rPr>
          <w:rFonts w:hint="eastAsia"/>
        </w:rPr>
        <w:t>占比90.78%</w:t>
      </w:r>
      <w:r w:rsidR="0006532F">
        <w:rPr>
          <w:rFonts w:hAnsi="標楷體" w:hint="eastAsia"/>
        </w:rPr>
        <w:t>，</w:t>
      </w:r>
      <w:r w:rsidR="0006532F">
        <w:rPr>
          <w:rFonts w:hint="eastAsia"/>
        </w:rPr>
        <w:t>辦理水利工程更新改善所需</w:t>
      </w:r>
      <w:r w:rsidR="00A14A86">
        <w:rPr>
          <w:rFonts w:hint="eastAsia"/>
        </w:rPr>
        <w:t>經費</w:t>
      </w:r>
      <w:r w:rsidRPr="00A76089">
        <w:rPr>
          <w:rFonts w:hint="eastAsia"/>
        </w:rPr>
        <w:t>。</w:t>
      </w:r>
    </w:p>
    <w:p w:rsidR="000D7590" w:rsidRPr="00C87BE6" w:rsidRDefault="000D7590" w:rsidP="000D7590">
      <w:pPr>
        <w:pStyle w:val="a4"/>
        <w:ind w:left="849" w:hanging="283"/>
        <w:rPr>
          <w:rFonts w:hint="eastAsia"/>
          <w:b/>
        </w:rPr>
      </w:pPr>
      <w:r w:rsidRPr="00C87BE6">
        <w:rPr>
          <w:rFonts w:hint="eastAsia"/>
          <w:b/>
        </w:rPr>
        <w:t>(二)</w:t>
      </w:r>
      <w:r w:rsidR="006C05DB" w:rsidRPr="00C87BE6">
        <w:rPr>
          <w:rFonts w:hint="eastAsia"/>
          <w:b/>
        </w:rPr>
        <w:t xml:space="preserve"> </w:t>
      </w:r>
      <w:r w:rsidRPr="00C87BE6">
        <w:rPr>
          <w:rFonts w:hint="eastAsia"/>
          <w:b/>
        </w:rPr>
        <w:t>1</w:t>
      </w:r>
      <w:r w:rsidRPr="00C87BE6">
        <w:rPr>
          <w:b/>
        </w:rPr>
        <w:t>1</w:t>
      </w:r>
      <w:r w:rsidR="0027278D">
        <w:rPr>
          <w:rFonts w:hint="eastAsia"/>
          <w:b/>
        </w:rPr>
        <w:t>2</w:t>
      </w:r>
      <w:r w:rsidRPr="00C87BE6">
        <w:rPr>
          <w:rFonts w:hint="eastAsia"/>
          <w:b/>
        </w:rPr>
        <w:t>年度</w:t>
      </w:r>
      <w:r w:rsidR="006C05DB">
        <w:rPr>
          <w:rFonts w:hint="eastAsia"/>
          <w:b/>
        </w:rPr>
        <w:t>預算執行率45.66%</w:t>
      </w:r>
      <w:r w:rsidR="006C05DB">
        <w:rPr>
          <w:rFonts w:hAnsi="標楷體" w:hint="eastAsia"/>
          <w:b/>
        </w:rPr>
        <w:t>，</w:t>
      </w:r>
      <w:r w:rsidRPr="00C87BE6">
        <w:rPr>
          <w:rFonts w:hint="eastAsia"/>
          <w:b/>
        </w:rPr>
        <w:t>結餘款</w:t>
      </w:r>
      <w:r w:rsidR="006C05DB">
        <w:rPr>
          <w:rFonts w:hint="eastAsia"/>
          <w:b/>
        </w:rPr>
        <w:t>高</w:t>
      </w:r>
      <w:r w:rsidRPr="00C87BE6">
        <w:rPr>
          <w:rFonts w:hint="eastAsia"/>
          <w:b/>
        </w:rPr>
        <w:t>逾</w:t>
      </w:r>
      <w:r w:rsidR="006C05DB">
        <w:rPr>
          <w:rFonts w:hint="eastAsia"/>
          <w:b/>
        </w:rPr>
        <w:t>7</w:t>
      </w:r>
      <w:r>
        <w:rPr>
          <w:b/>
        </w:rPr>
        <w:t>0</w:t>
      </w:r>
      <w:r>
        <w:rPr>
          <w:rFonts w:hint="eastAsia"/>
          <w:b/>
        </w:rPr>
        <w:t>億元</w:t>
      </w:r>
      <w:r w:rsidRPr="00C87BE6">
        <w:rPr>
          <w:rFonts w:hint="eastAsia"/>
          <w:b/>
        </w:rPr>
        <w:t>，</w:t>
      </w:r>
      <w:r w:rsidR="006C05DB">
        <w:rPr>
          <w:rFonts w:hint="eastAsia"/>
          <w:b/>
        </w:rPr>
        <w:t>占可用預算數比率逾5成</w:t>
      </w:r>
      <w:r w:rsidR="006C05DB">
        <w:rPr>
          <w:rFonts w:hAnsi="標楷體" w:hint="eastAsia"/>
          <w:b/>
        </w:rPr>
        <w:t>，</w:t>
      </w:r>
      <w:r w:rsidR="006C05DB">
        <w:rPr>
          <w:rFonts w:hint="eastAsia"/>
          <w:b/>
        </w:rPr>
        <w:t>計畫之規劃及執行</w:t>
      </w:r>
      <w:r w:rsidR="006C05DB">
        <w:rPr>
          <w:rFonts w:hAnsi="標楷體" w:hint="eastAsia"/>
          <w:b/>
        </w:rPr>
        <w:t>，</w:t>
      </w:r>
      <w:r w:rsidR="006C05DB">
        <w:rPr>
          <w:rFonts w:hint="eastAsia"/>
          <w:b/>
        </w:rPr>
        <w:t>均待檢討改善</w:t>
      </w:r>
    </w:p>
    <w:p w:rsidR="000D7590" w:rsidRDefault="000D7590" w:rsidP="000D7590">
      <w:pPr>
        <w:pStyle w:val="2"/>
        <w:ind w:left="850" w:firstLine="566"/>
      </w:pPr>
      <w:r>
        <w:rPr>
          <w:rFonts w:hint="eastAsia"/>
        </w:rPr>
        <w:t>1</w:t>
      </w:r>
      <w:r>
        <w:t>1</w:t>
      </w:r>
      <w:r>
        <w:rPr>
          <w:rFonts w:hint="eastAsia"/>
        </w:rPr>
        <w:t>2年度</w:t>
      </w:r>
      <w:r w:rsidRPr="00687D28">
        <w:rPr>
          <w:rFonts w:hint="eastAsia"/>
        </w:rPr>
        <w:t>「一般建築及設備計畫」</w:t>
      </w:r>
      <w:r>
        <w:rPr>
          <w:rFonts w:hint="eastAsia"/>
        </w:rPr>
        <w:t>決算數59億4</w:t>
      </w:r>
      <w:r>
        <w:t>,</w:t>
      </w:r>
      <w:r>
        <w:rPr>
          <w:rFonts w:hint="eastAsia"/>
        </w:rPr>
        <w:t>719萬7千元占可用預算數130</w:t>
      </w:r>
      <w:r w:rsidRPr="00A14A86">
        <w:rPr>
          <w:rFonts w:hint="eastAsia"/>
        </w:rPr>
        <w:t>億</w:t>
      </w:r>
      <w:r>
        <w:rPr>
          <w:rFonts w:hint="eastAsia"/>
        </w:rPr>
        <w:t>2,530</w:t>
      </w:r>
      <w:r w:rsidRPr="00A14A86">
        <w:rPr>
          <w:rFonts w:hint="eastAsia"/>
        </w:rPr>
        <w:t>萬</w:t>
      </w:r>
      <w:r>
        <w:rPr>
          <w:rFonts w:hint="eastAsia"/>
        </w:rPr>
        <w:t>8</w:t>
      </w:r>
      <w:r w:rsidRPr="00A14A86">
        <w:rPr>
          <w:rFonts w:hint="eastAsia"/>
        </w:rPr>
        <w:t>千元</w:t>
      </w:r>
      <w:r>
        <w:rPr>
          <w:rFonts w:hint="eastAsia"/>
        </w:rPr>
        <w:t>之45</w:t>
      </w:r>
      <w:r>
        <w:t>.</w:t>
      </w:r>
      <w:r>
        <w:rPr>
          <w:rFonts w:hint="eastAsia"/>
        </w:rPr>
        <w:t>66</w:t>
      </w:r>
      <w:r>
        <w:t>%</w:t>
      </w:r>
      <w:r>
        <w:rPr>
          <w:rFonts w:hint="eastAsia"/>
        </w:rPr>
        <w:t>，執行率未達5成主要係</w:t>
      </w:r>
      <w:r w:rsidRPr="00327496">
        <w:rPr>
          <w:rFonts w:hint="eastAsia"/>
        </w:rPr>
        <w:t>價購土地進度不如預期、工程缺工、原物料調漲及招標流標等所致</w:t>
      </w:r>
      <w:r>
        <w:rPr>
          <w:rFonts w:hint="eastAsia"/>
        </w:rPr>
        <w:t>。而</w:t>
      </w:r>
      <w:r w:rsidRPr="00C87BE6">
        <w:rPr>
          <w:rFonts w:hint="eastAsia"/>
        </w:rPr>
        <w:t>1</w:t>
      </w:r>
      <w:r w:rsidRPr="00C87BE6">
        <w:t>1</w:t>
      </w:r>
      <w:r>
        <w:rPr>
          <w:rFonts w:hint="eastAsia"/>
        </w:rPr>
        <w:t>2</w:t>
      </w:r>
      <w:r w:rsidRPr="00C87BE6">
        <w:rPr>
          <w:rFonts w:hint="eastAsia"/>
        </w:rPr>
        <w:t>年度「</w:t>
      </w:r>
      <w:r w:rsidRPr="00327496">
        <w:rPr>
          <w:rFonts w:hint="eastAsia"/>
        </w:rPr>
        <w:t>一般建築及設備計畫」</w:t>
      </w:r>
      <w:r>
        <w:rPr>
          <w:rFonts w:hint="eastAsia"/>
        </w:rPr>
        <w:t>結餘款70</w:t>
      </w:r>
      <w:r w:rsidRPr="00A14A86">
        <w:rPr>
          <w:rFonts w:hint="eastAsia"/>
        </w:rPr>
        <w:t>億</w:t>
      </w:r>
      <w:r>
        <w:rPr>
          <w:rFonts w:hint="eastAsia"/>
        </w:rPr>
        <w:t>7,811</w:t>
      </w:r>
      <w:r w:rsidRPr="00A14A86">
        <w:rPr>
          <w:rFonts w:hint="eastAsia"/>
        </w:rPr>
        <w:t>萬</w:t>
      </w:r>
      <w:r>
        <w:rPr>
          <w:rFonts w:hint="eastAsia"/>
        </w:rPr>
        <w:t>1</w:t>
      </w:r>
      <w:r w:rsidRPr="00A14A86">
        <w:rPr>
          <w:rFonts w:hint="eastAsia"/>
        </w:rPr>
        <w:t>千元</w:t>
      </w:r>
      <w:r w:rsidRPr="00327496">
        <w:rPr>
          <w:rFonts w:hint="eastAsia"/>
        </w:rPr>
        <w:t>占可用預算數</w:t>
      </w:r>
      <w:r w:rsidRPr="00A14A86">
        <w:rPr>
          <w:rFonts w:hint="eastAsia"/>
        </w:rPr>
        <w:t>130億2,530萬8千元</w:t>
      </w:r>
      <w:r w:rsidRPr="00327496">
        <w:rPr>
          <w:rFonts w:hint="eastAsia"/>
        </w:rPr>
        <w:t>之</w:t>
      </w:r>
      <w:r>
        <w:rPr>
          <w:rFonts w:hint="eastAsia"/>
        </w:rPr>
        <w:t>54</w:t>
      </w:r>
      <w:r>
        <w:t>.</w:t>
      </w:r>
      <w:r>
        <w:rPr>
          <w:rFonts w:hint="eastAsia"/>
        </w:rPr>
        <w:t>34</w:t>
      </w:r>
      <w:r w:rsidRPr="00327496">
        <w:t>%</w:t>
      </w:r>
      <w:r w:rsidRPr="00327496">
        <w:rPr>
          <w:rFonts w:hint="eastAsia"/>
        </w:rPr>
        <w:t>，</w:t>
      </w:r>
      <w:r>
        <w:rPr>
          <w:rFonts w:hint="eastAsia"/>
        </w:rPr>
        <w:t>較111年度</w:t>
      </w:r>
      <w:r w:rsidRPr="00A14A86">
        <w:rPr>
          <w:rFonts w:hint="eastAsia"/>
        </w:rPr>
        <w:t>結餘款</w:t>
      </w:r>
      <w:r>
        <w:rPr>
          <w:rFonts w:hint="eastAsia"/>
        </w:rPr>
        <w:t>12</w:t>
      </w:r>
      <w:r w:rsidRPr="00A14A86">
        <w:rPr>
          <w:rFonts w:hint="eastAsia"/>
        </w:rPr>
        <w:t>億</w:t>
      </w:r>
      <w:r>
        <w:rPr>
          <w:rFonts w:hint="eastAsia"/>
        </w:rPr>
        <w:t>4,468</w:t>
      </w:r>
      <w:r w:rsidRPr="00A14A86">
        <w:rPr>
          <w:rFonts w:hint="eastAsia"/>
        </w:rPr>
        <w:t>萬</w:t>
      </w:r>
      <w:r>
        <w:rPr>
          <w:rFonts w:hint="eastAsia"/>
        </w:rPr>
        <w:t>4</w:t>
      </w:r>
      <w:r w:rsidRPr="00A14A86">
        <w:rPr>
          <w:rFonts w:hint="eastAsia"/>
        </w:rPr>
        <w:t>千元</w:t>
      </w:r>
      <w:r>
        <w:rPr>
          <w:rFonts w:hint="eastAsia"/>
        </w:rPr>
        <w:t>及</w:t>
      </w:r>
      <w:r w:rsidRPr="00A14A86">
        <w:rPr>
          <w:rFonts w:hint="eastAsia"/>
        </w:rPr>
        <w:t>占可用預算</w:t>
      </w:r>
      <w:r w:rsidRPr="00A14A86">
        <w:rPr>
          <w:rFonts w:hint="eastAsia"/>
        </w:rPr>
        <w:lastRenderedPageBreak/>
        <w:t>數</w:t>
      </w:r>
      <w:r w:rsidR="006C05DB">
        <w:rPr>
          <w:rFonts w:hint="eastAsia"/>
        </w:rPr>
        <w:t>比率</w:t>
      </w:r>
      <w:r>
        <w:rPr>
          <w:rFonts w:hint="eastAsia"/>
        </w:rPr>
        <w:t>20.8</w:t>
      </w:r>
      <w:r w:rsidRPr="00A14A86">
        <w:rPr>
          <w:rFonts w:hint="eastAsia"/>
        </w:rPr>
        <w:t>4%</w:t>
      </w:r>
      <w:r>
        <w:rPr>
          <w:rFonts w:hint="eastAsia"/>
        </w:rPr>
        <w:t>高出甚多</w:t>
      </w:r>
      <w:r w:rsidR="006C05DB">
        <w:rPr>
          <w:rFonts w:hAnsi="標楷體" w:hint="eastAsia"/>
        </w:rPr>
        <w:t>，</w:t>
      </w:r>
      <w:r w:rsidR="006C05DB">
        <w:rPr>
          <w:rFonts w:hint="eastAsia"/>
        </w:rPr>
        <w:t>預算執行欠佳</w:t>
      </w:r>
      <w:r w:rsidR="006C05DB">
        <w:rPr>
          <w:rFonts w:hAnsi="標楷體" w:hint="eastAsia"/>
        </w:rPr>
        <w:t>，</w:t>
      </w:r>
      <w:r w:rsidR="006C05DB" w:rsidRPr="006C05DB">
        <w:rPr>
          <w:rFonts w:hAnsi="標楷體" w:hint="eastAsia"/>
        </w:rPr>
        <w:t>計畫之規劃及執行，均待檢討改善</w:t>
      </w:r>
      <w:r w:rsidRPr="00327496">
        <w:t>(</w:t>
      </w:r>
      <w:r w:rsidRPr="00327496">
        <w:rPr>
          <w:rFonts w:hint="eastAsia"/>
        </w:rPr>
        <w:t>詳表2</w:t>
      </w:r>
      <w:r w:rsidRPr="00327496">
        <w:t>)</w:t>
      </w:r>
      <w:r w:rsidRPr="00C87BE6">
        <w:rPr>
          <w:rFonts w:hint="eastAsia"/>
        </w:rPr>
        <w:t>。</w:t>
      </w:r>
    </w:p>
    <w:p w:rsidR="000D7590" w:rsidRPr="000D7590" w:rsidRDefault="000D7590" w:rsidP="000D7590">
      <w:pPr>
        <w:pStyle w:val="a4"/>
        <w:ind w:left="849" w:hanging="283"/>
        <w:rPr>
          <w:rFonts w:hint="eastAsia"/>
          <w:b/>
        </w:rPr>
      </w:pPr>
      <w:r w:rsidRPr="000D7590">
        <w:rPr>
          <w:rFonts w:hint="eastAsia"/>
          <w:b/>
        </w:rPr>
        <w:t>(三)113年</w:t>
      </w:r>
      <w:r w:rsidR="0089748B" w:rsidRPr="0089748B">
        <w:rPr>
          <w:rFonts w:hint="eastAsia"/>
          <w:b/>
        </w:rPr>
        <w:t>迄9月底之</w:t>
      </w:r>
      <w:r w:rsidRPr="000D7590">
        <w:rPr>
          <w:rFonts w:hint="eastAsia"/>
          <w:b/>
        </w:rPr>
        <w:t>累計執行數占累計預算分配數之比率56.28%</w:t>
      </w:r>
      <w:r w:rsidRPr="000D7590">
        <w:rPr>
          <w:rFonts w:hAnsi="標楷體" w:hint="eastAsia"/>
          <w:b/>
        </w:rPr>
        <w:t>，</w:t>
      </w:r>
      <w:r w:rsidRPr="000D7590">
        <w:rPr>
          <w:rFonts w:hint="eastAsia"/>
          <w:b/>
        </w:rPr>
        <w:t>允宜審酌執行能量及實際需求，核實編列預算</w:t>
      </w:r>
    </w:p>
    <w:p w:rsidR="000D7590" w:rsidRPr="00177375" w:rsidRDefault="000D7590" w:rsidP="000D7590">
      <w:pPr>
        <w:pStyle w:val="2"/>
        <w:ind w:left="850" w:firstLine="566"/>
      </w:pPr>
      <w:r w:rsidRPr="00177375">
        <w:rPr>
          <w:rFonts w:hint="eastAsia"/>
        </w:rPr>
        <w:t>農水基金1</w:t>
      </w:r>
      <w:r w:rsidRPr="00177375">
        <w:t>1</w:t>
      </w:r>
      <w:r>
        <w:rPr>
          <w:rFonts w:hint="eastAsia"/>
        </w:rPr>
        <w:t>3</w:t>
      </w:r>
      <w:r w:rsidRPr="00177375">
        <w:rPr>
          <w:rFonts w:hint="eastAsia"/>
        </w:rPr>
        <w:t>年度固定資產建設改良擴充法定預算數</w:t>
      </w:r>
      <w:r>
        <w:rPr>
          <w:rFonts w:hint="eastAsia"/>
        </w:rPr>
        <w:t>95</w:t>
      </w:r>
      <w:r w:rsidRPr="00177375">
        <w:rPr>
          <w:rFonts w:hint="eastAsia"/>
        </w:rPr>
        <w:t>億</w:t>
      </w:r>
      <w:r>
        <w:rPr>
          <w:rFonts w:hint="eastAsia"/>
        </w:rPr>
        <w:t>2</w:t>
      </w:r>
      <w:r>
        <w:t>,</w:t>
      </w:r>
      <w:r>
        <w:rPr>
          <w:rFonts w:hint="eastAsia"/>
        </w:rPr>
        <w:t>410</w:t>
      </w:r>
      <w:r w:rsidRPr="00177375">
        <w:rPr>
          <w:rFonts w:hint="eastAsia"/>
        </w:rPr>
        <w:t>萬</w:t>
      </w:r>
      <w:r>
        <w:rPr>
          <w:rFonts w:hint="eastAsia"/>
        </w:rPr>
        <w:t>2</w:t>
      </w:r>
      <w:r w:rsidRPr="00177375">
        <w:rPr>
          <w:rFonts w:hint="eastAsia"/>
        </w:rPr>
        <w:t>千元，加計以前年度保留數及調整數之可用預算數1</w:t>
      </w:r>
      <w:r>
        <w:t>55</w:t>
      </w:r>
      <w:r w:rsidRPr="00177375">
        <w:rPr>
          <w:rFonts w:hint="eastAsia"/>
        </w:rPr>
        <w:t>億</w:t>
      </w:r>
      <w:r>
        <w:t>3,135</w:t>
      </w:r>
      <w:r w:rsidRPr="00177375">
        <w:rPr>
          <w:rFonts w:hint="eastAsia"/>
        </w:rPr>
        <w:t>萬元，1至</w:t>
      </w:r>
      <w:r>
        <w:t>9</w:t>
      </w:r>
      <w:r w:rsidRPr="00177375">
        <w:rPr>
          <w:rFonts w:hint="eastAsia"/>
        </w:rPr>
        <w:t>月累計執行數</w:t>
      </w:r>
      <w:r>
        <w:t>61</w:t>
      </w:r>
      <w:r w:rsidRPr="00177375">
        <w:rPr>
          <w:rFonts w:hint="eastAsia"/>
        </w:rPr>
        <w:t>億</w:t>
      </w:r>
      <w:r>
        <w:t>9,393</w:t>
      </w:r>
      <w:r w:rsidRPr="00177375">
        <w:rPr>
          <w:rFonts w:hint="eastAsia"/>
        </w:rPr>
        <w:t>萬</w:t>
      </w:r>
      <w:r>
        <w:t>4</w:t>
      </w:r>
      <w:r w:rsidRPr="00177375">
        <w:rPr>
          <w:rFonts w:hint="eastAsia"/>
        </w:rPr>
        <w:t>千元，占</w:t>
      </w:r>
      <w:r>
        <w:rPr>
          <w:rFonts w:hint="eastAsia"/>
        </w:rPr>
        <w:t>1至9月</w:t>
      </w:r>
      <w:r w:rsidRPr="00177375">
        <w:rPr>
          <w:rFonts w:hint="eastAsia"/>
        </w:rPr>
        <w:t>累計預算分配數</w:t>
      </w:r>
      <w:r>
        <w:rPr>
          <w:rFonts w:hint="eastAsia"/>
        </w:rPr>
        <w:t>110</w:t>
      </w:r>
      <w:r w:rsidRPr="000D7590">
        <w:rPr>
          <w:rFonts w:hint="eastAsia"/>
        </w:rPr>
        <w:t>億</w:t>
      </w:r>
      <w:r>
        <w:rPr>
          <w:rFonts w:hint="eastAsia"/>
        </w:rPr>
        <w:t>468</w:t>
      </w:r>
      <w:r w:rsidRPr="000D7590">
        <w:rPr>
          <w:rFonts w:hint="eastAsia"/>
        </w:rPr>
        <w:t>萬元</w:t>
      </w:r>
      <w:r w:rsidRPr="00177375">
        <w:rPr>
          <w:rFonts w:hint="eastAsia"/>
        </w:rPr>
        <w:t>之</w:t>
      </w:r>
      <w:r>
        <w:t>56.28</w:t>
      </w:r>
      <w:r w:rsidRPr="00177375">
        <w:t>%(</w:t>
      </w:r>
      <w:r w:rsidRPr="00177375">
        <w:rPr>
          <w:rFonts w:hint="eastAsia"/>
        </w:rPr>
        <w:t>詳表</w:t>
      </w:r>
      <w:r>
        <w:rPr>
          <w:rFonts w:hint="eastAsia"/>
        </w:rPr>
        <w:t>3</w:t>
      </w:r>
      <w:r w:rsidRPr="00177375">
        <w:t>)</w:t>
      </w:r>
      <w:r w:rsidRPr="00177375">
        <w:rPr>
          <w:rFonts w:hint="eastAsia"/>
        </w:rPr>
        <w:t>，</w:t>
      </w:r>
      <w:r>
        <w:rPr>
          <w:rFonts w:hint="eastAsia"/>
        </w:rPr>
        <w:t>惟</w:t>
      </w:r>
      <w:r w:rsidRPr="00177375">
        <w:rPr>
          <w:rFonts w:hint="eastAsia"/>
        </w:rPr>
        <w:t>其中「土地」執行率僅</w:t>
      </w:r>
      <w:r>
        <w:rPr>
          <w:rFonts w:hint="eastAsia"/>
        </w:rPr>
        <w:t>16</w:t>
      </w:r>
      <w:r w:rsidRPr="00177375">
        <w:t>.</w:t>
      </w:r>
      <w:r>
        <w:rPr>
          <w:rFonts w:hint="eastAsia"/>
        </w:rPr>
        <w:t>49</w:t>
      </w:r>
      <w:r w:rsidRPr="00177375">
        <w:t>%</w:t>
      </w:r>
      <w:r w:rsidRPr="00177375">
        <w:rPr>
          <w:rFonts w:hint="eastAsia"/>
        </w:rPr>
        <w:t>，主要係因價購照舊使用私人土地進度未如預期；另「房屋及建築」執行率</w:t>
      </w:r>
      <w:r>
        <w:t>4</w:t>
      </w:r>
      <w:r>
        <w:rPr>
          <w:rFonts w:hint="eastAsia"/>
        </w:rPr>
        <w:t>2</w:t>
      </w:r>
      <w:r>
        <w:t>.</w:t>
      </w:r>
      <w:r>
        <w:rPr>
          <w:rFonts w:hint="eastAsia"/>
        </w:rPr>
        <w:t>1</w:t>
      </w:r>
      <w:r>
        <w:t>8</w:t>
      </w:r>
      <w:r w:rsidRPr="00177375">
        <w:t>%</w:t>
      </w:r>
      <w:r w:rsidRPr="00177375">
        <w:rPr>
          <w:rFonts w:hint="eastAsia"/>
        </w:rPr>
        <w:t>，</w:t>
      </w:r>
      <w:r>
        <w:rPr>
          <w:rFonts w:hint="eastAsia"/>
        </w:rPr>
        <w:t>則</w:t>
      </w:r>
      <w:r w:rsidRPr="00177375">
        <w:rPr>
          <w:rFonts w:hint="eastAsia"/>
        </w:rPr>
        <w:t>因新建工程</w:t>
      </w:r>
      <w:r>
        <w:rPr>
          <w:rFonts w:hint="eastAsia"/>
        </w:rPr>
        <w:t>仍</w:t>
      </w:r>
      <w:r w:rsidRPr="00177375">
        <w:rPr>
          <w:rFonts w:hint="eastAsia"/>
        </w:rPr>
        <w:t>施工</w:t>
      </w:r>
      <w:r>
        <w:rPr>
          <w:rFonts w:hint="eastAsia"/>
        </w:rPr>
        <w:t>中尚</w:t>
      </w:r>
      <w:r w:rsidRPr="00177375">
        <w:rPr>
          <w:rFonts w:hint="eastAsia"/>
        </w:rPr>
        <w:t>未估驗</w:t>
      </w:r>
      <w:r>
        <w:rPr>
          <w:rFonts w:hint="eastAsia"/>
        </w:rPr>
        <w:t>等</w:t>
      </w:r>
      <w:r w:rsidRPr="00177375">
        <w:rPr>
          <w:rFonts w:hint="eastAsia"/>
        </w:rPr>
        <w:t>致執行進度落後。</w:t>
      </w:r>
    </w:p>
    <w:p w:rsidR="000D7590" w:rsidRPr="00177375" w:rsidRDefault="000D7590" w:rsidP="000D7590">
      <w:pPr>
        <w:ind w:left="566" w:firstLine="566"/>
      </w:pPr>
      <w:r w:rsidRPr="00177375">
        <w:rPr>
          <w:rFonts w:hint="eastAsia"/>
        </w:rPr>
        <w:t>綜上，農水基金1</w:t>
      </w:r>
      <w:r w:rsidRPr="00177375">
        <w:t>1</w:t>
      </w:r>
      <w:r>
        <w:rPr>
          <w:rFonts w:hint="eastAsia"/>
        </w:rPr>
        <w:t>4</w:t>
      </w:r>
      <w:r w:rsidRPr="00177375">
        <w:rPr>
          <w:rFonts w:hint="eastAsia"/>
        </w:rPr>
        <w:t>年度預算案編列固定資產建設改良擴充「一般建築及設備計畫」</w:t>
      </w:r>
      <w:r w:rsidRPr="000D7590">
        <w:rPr>
          <w:rFonts w:hint="eastAsia"/>
        </w:rPr>
        <w:t>91億9,364萬2千元</w:t>
      </w:r>
      <w:r>
        <w:rPr>
          <w:rFonts w:hint="eastAsia"/>
        </w:rPr>
        <w:t>，較111及1</w:t>
      </w:r>
      <w:r>
        <w:t>12</w:t>
      </w:r>
      <w:r>
        <w:rPr>
          <w:rFonts w:hint="eastAsia"/>
        </w:rPr>
        <w:t>年度決算數大幅增加</w:t>
      </w:r>
      <w:r w:rsidRPr="00177375">
        <w:rPr>
          <w:rFonts w:hint="eastAsia"/>
        </w:rPr>
        <w:t>，鑒於</w:t>
      </w:r>
      <w:r>
        <w:rPr>
          <w:rFonts w:hint="eastAsia"/>
        </w:rPr>
        <w:t>該基金1</w:t>
      </w:r>
      <w:r>
        <w:t>1</w:t>
      </w:r>
      <w:r>
        <w:rPr>
          <w:rFonts w:hint="eastAsia"/>
        </w:rPr>
        <w:t>2</w:t>
      </w:r>
      <w:r w:rsidR="006C05DB">
        <w:rPr>
          <w:rFonts w:hint="eastAsia"/>
        </w:rPr>
        <w:t>年</w:t>
      </w:r>
      <w:r w:rsidRPr="00177375">
        <w:rPr>
          <w:rFonts w:hint="eastAsia"/>
        </w:rPr>
        <w:t>度</w:t>
      </w:r>
      <w:r w:rsidR="006C05DB">
        <w:rPr>
          <w:rFonts w:hint="eastAsia"/>
        </w:rPr>
        <w:t>預算執行率僅45.66%</w:t>
      </w:r>
      <w:r w:rsidR="006C05DB">
        <w:rPr>
          <w:rFonts w:hAnsi="標楷體" w:hint="eastAsia"/>
        </w:rPr>
        <w:t>，</w:t>
      </w:r>
      <w:r w:rsidRPr="00177375">
        <w:rPr>
          <w:rFonts w:hint="eastAsia"/>
        </w:rPr>
        <w:t>決算結餘款</w:t>
      </w:r>
      <w:r>
        <w:rPr>
          <w:rFonts w:hint="eastAsia"/>
        </w:rPr>
        <w:t>逾7</w:t>
      </w:r>
      <w:r>
        <w:t>0</w:t>
      </w:r>
      <w:r>
        <w:rPr>
          <w:rFonts w:hint="eastAsia"/>
        </w:rPr>
        <w:t>億元，且結餘款</w:t>
      </w:r>
      <w:r w:rsidRPr="00177375">
        <w:rPr>
          <w:rFonts w:hint="eastAsia"/>
        </w:rPr>
        <w:t>占</w:t>
      </w:r>
      <w:r>
        <w:rPr>
          <w:rFonts w:hint="eastAsia"/>
        </w:rPr>
        <w:t>該年度</w:t>
      </w:r>
      <w:r w:rsidRPr="00177375">
        <w:rPr>
          <w:rFonts w:hint="eastAsia"/>
        </w:rPr>
        <w:t>可用預算數</w:t>
      </w:r>
      <w:r>
        <w:rPr>
          <w:rFonts w:hint="eastAsia"/>
        </w:rPr>
        <w:t>比率</w:t>
      </w:r>
      <w:r w:rsidRPr="00177375">
        <w:rPr>
          <w:rFonts w:hint="eastAsia"/>
        </w:rPr>
        <w:t>逾</w:t>
      </w:r>
      <w:r>
        <w:rPr>
          <w:rFonts w:hint="eastAsia"/>
        </w:rPr>
        <w:t>5</w:t>
      </w:r>
      <w:r w:rsidRPr="00177375">
        <w:rPr>
          <w:rFonts w:hint="eastAsia"/>
        </w:rPr>
        <w:t>成，</w:t>
      </w:r>
      <w:r>
        <w:rPr>
          <w:rFonts w:hint="eastAsia"/>
        </w:rPr>
        <w:t>又</w:t>
      </w:r>
      <w:r w:rsidRPr="00177375">
        <w:rPr>
          <w:rFonts w:hint="eastAsia"/>
        </w:rPr>
        <w:t>1</w:t>
      </w:r>
      <w:r w:rsidRPr="00177375">
        <w:t>1</w:t>
      </w:r>
      <w:r>
        <w:rPr>
          <w:rFonts w:hint="eastAsia"/>
        </w:rPr>
        <w:t>3</w:t>
      </w:r>
      <w:r w:rsidRPr="00177375">
        <w:rPr>
          <w:rFonts w:hint="eastAsia"/>
        </w:rPr>
        <w:t>年度</w:t>
      </w:r>
      <w:r>
        <w:rPr>
          <w:rFonts w:hint="eastAsia"/>
        </w:rPr>
        <w:t>迄9</w:t>
      </w:r>
      <w:r w:rsidRPr="00177375">
        <w:rPr>
          <w:rFonts w:hint="eastAsia"/>
        </w:rPr>
        <w:t>月</w:t>
      </w:r>
      <w:r>
        <w:rPr>
          <w:rFonts w:hint="eastAsia"/>
        </w:rPr>
        <w:t>之執行率僅56.28%，</w:t>
      </w:r>
      <w:r w:rsidRPr="00177375">
        <w:rPr>
          <w:rFonts w:hint="eastAsia"/>
        </w:rPr>
        <w:t>允宜審酌執行能量</w:t>
      </w:r>
      <w:r>
        <w:rPr>
          <w:rFonts w:hint="eastAsia"/>
        </w:rPr>
        <w:t>及實際需求，</w:t>
      </w:r>
      <w:r w:rsidRPr="00177375">
        <w:rPr>
          <w:rFonts w:hint="eastAsia"/>
        </w:rPr>
        <w:t>核實編列預算，並積極</w:t>
      </w:r>
      <w:r>
        <w:rPr>
          <w:rFonts w:hint="eastAsia"/>
        </w:rPr>
        <w:t>控管各項計畫進度</w:t>
      </w:r>
      <w:r w:rsidRPr="00177375">
        <w:rPr>
          <w:rFonts w:hint="eastAsia"/>
        </w:rPr>
        <w:t>。</w:t>
      </w:r>
    </w:p>
    <w:p w:rsidR="00671BFF" w:rsidRPr="00F7072D" w:rsidRDefault="001008B2" w:rsidP="00081F11">
      <w:pPr>
        <w:pStyle w:val="2"/>
        <w:ind w:leftChars="0" w:left="850" w:hangingChars="300" w:hanging="850"/>
        <w:rPr>
          <w:rFonts w:hAnsi="標楷體" w:hint="eastAsia"/>
          <w:color w:val="000000"/>
        </w:rPr>
      </w:pPr>
      <w:r w:rsidRPr="00F7072D">
        <w:rPr>
          <w:rFonts w:hAnsi="標楷體" w:hint="eastAsia"/>
          <w:b/>
          <w:color w:val="000000"/>
        </w:rPr>
        <w:t>表1</w:t>
      </w:r>
      <w:r w:rsidRPr="00F7072D">
        <w:rPr>
          <w:rFonts w:hAnsi="標楷體"/>
          <w:b/>
          <w:color w:val="000000"/>
        </w:rPr>
        <w:t xml:space="preserve">  </w:t>
      </w:r>
      <w:r w:rsidR="00671BFF" w:rsidRPr="00F7072D">
        <w:rPr>
          <w:rFonts w:hAnsi="標楷體" w:hint="eastAsia"/>
          <w:b/>
          <w:color w:val="000000"/>
        </w:rPr>
        <w:t>近年固定資產建設改良擴充</w:t>
      </w:r>
      <w:r w:rsidR="00081F11" w:rsidRPr="00F7072D">
        <w:rPr>
          <w:rFonts w:hAnsi="標楷體" w:hint="eastAsia"/>
          <w:b/>
          <w:color w:val="000000"/>
        </w:rPr>
        <w:t>「一般建築及設備計畫」</w:t>
      </w:r>
      <w:r w:rsidR="00671BFF" w:rsidRPr="00F7072D">
        <w:rPr>
          <w:rFonts w:hAnsi="標楷體" w:hint="eastAsia"/>
          <w:b/>
          <w:color w:val="000000"/>
        </w:rPr>
        <w:t>預算編列及執行概況表</w:t>
      </w:r>
      <w:r w:rsidR="00081F11" w:rsidRPr="00F7072D">
        <w:rPr>
          <w:rFonts w:hAnsi="標楷體" w:hint="eastAsia"/>
          <w:b/>
          <w:color w:val="000000"/>
        </w:rPr>
        <w:t xml:space="preserve"> </w:t>
      </w:r>
      <w:r w:rsidR="00081F11" w:rsidRPr="00F7072D">
        <w:rPr>
          <w:rFonts w:hAnsi="標楷體"/>
          <w:b/>
          <w:color w:val="000000"/>
        </w:rPr>
        <w:t xml:space="preserve">                        </w:t>
      </w:r>
      <w:r w:rsidR="0089748B">
        <w:rPr>
          <w:rFonts w:hAnsi="標楷體" w:hint="eastAsia"/>
          <w:b/>
          <w:color w:val="000000"/>
        </w:rPr>
        <w:t xml:space="preserve"> </w:t>
      </w:r>
      <w:r w:rsidR="00081F11" w:rsidRPr="00F7072D">
        <w:rPr>
          <w:rFonts w:hAnsi="標楷體"/>
          <w:b/>
          <w:color w:val="000000"/>
        </w:rPr>
        <w:t xml:space="preserve">     </w:t>
      </w:r>
      <w:r w:rsidR="00671BFF" w:rsidRPr="00F7072D">
        <w:rPr>
          <w:rFonts w:hAnsi="標楷體" w:hint="eastAsia"/>
          <w:color w:val="000000"/>
          <w:sz w:val="24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4"/>
        <w:gridCol w:w="1568"/>
        <w:gridCol w:w="1596"/>
        <w:gridCol w:w="1959"/>
        <w:gridCol w:w="1898"/>
      </w:tblGrid>
      <w:tr w:rsidR="009B541F" w:rsidRPr="00F7072D" w:rsidTr="006C05DB">
        <w:trPr>
          <w:tblHeader/>
        </w:trPr>
        <w:tc>
          <w:tcPr>
            <w:tcW w:w="1484" w:type="dxa"/>
            <w:shd w:val="clear" w:color="auto" w:fill="auto"/>
            <w:vAlign w:val="center"/>
          </w:tcPr>
          <w:p w:rsidR="00671BFF" w:rsidRPr="00B9494D" w:rsidRDefault="00671BFF" w:rsidP="00795168">
            <w:pPr>
              <w:pStyle w:val="142"/>
              <w:jc w:val="center"/>
              <w:rPr>
                <w:rFonts w:hAnsi="標楷體"/>
                <w:b/>
                <w:color w:val="000000"/>
              </w:rPr>
            </w:pPr>
            <w:r w:rsidRPr="00B9494D">
              <w:rPr>
                <w:rFonts w:hAnsi="標楷體" w:hint="eastAsia"/>
                <w:b/>
                <w:color w:val="000000"/>
              </w:rPr>
              <w:t>科目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671BFF" w:rsidRPr="00B9494D" w:rsidRDefault="00671BFF" w:rsidP="00795168">
            <w:pPr>
              <w:pStyle w:val="142"/>
              <w:jc w:val="center"/>
              <w:rPr>
                <w:rFonts w:hAnsi="標楷體"/>
                <w:b/>
                <w:color w:val="000000"/>
              </w:rPr>
            </w:pPr>
            <w:r w:rsidRPr="00B9494D">
              <w:rPr>
                <w:rFonts w:hAnsi="標楷體" w:hint="eastAsia"/>
                <w:b/>
                <w:color w:val="000000"/>
              </w:rPr>
              <w:t>1</w:t>
            </w:r>
            <w:r w:rsidR="00A15965" w:rsidRPr="00B9494D">
              <w:rPr>
                <w:rFonts w:hAnsi="標楷體"/>
                <w:b/>
                <w:color w:val="000000"/>
              </w:rPr>
              <w:t>1</w:t>
            </w:r>
            <w:r w:rsidR="00A15965" w:rsidRPr="00B9494D">
              <w:rPr>
                <w:rFonts w:hAnsi="標楷體" w:hint="eastAsia"/>
                <w:b/>
                <w:color w:val="000000"/>
              </w:rPr>
              <w:t>1</w:t>
            </w:r>
            <w:r w:rsidRPr="00B9494D">
              <w:rPr>
                <w:rFonts w:hAnsi="標楷體" w:hint="eastAsia"/>
                <w:b/>
                <w:color w:val="000000"/>
              </w:rPr>
              <w:t>年度決算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671BFF" w:rsidRPr="00B9494D" w:rsidRDefault="00671BFF" w:rsidP="00795168">
            <w:pPr>
              <w:pStyle w:val="142"/>
              <w:jc w:val="center"/>
              <w:rPr>
                <w:rFonts w:hAnsi="標楷體"/>
                <w:b/>
                <w:color w:val="000000"/>
              </w:rPr>
            </w:pPr>
            <w:r w:rsidRPr="00B9494D">
              <w:rPr>
                <w:rFonts w:hAnsi="標楷體" w:hint="eastAsia"/>
                <w:b/>
                <w:color w:val="000000"/>
              </w:rPr>
              <w:t>1</w:t>
            </w:r>
            <w:r w:rsidR="00A15965" w:rsidRPr="00B9494D">
              <w:rPr>
                <w:rFonts w:hAnsi="標楷體"/>
                <w:b/>
                <w:color w:val="000000"/>
              </w:rPr>
              <w:t>1</w:t>
            </w:r>
            <w:r w:rsidR="00A15965" w:rsidRPr="00B9494D">
              <w:rPr>
                <w:rFonts w:hAnsi="標楷體" w:hint="eastAsia"/>
                <w:b/>
                <w:color w:val="000000"/>
              </w:rPr>
              <w:t>2</w:t>
            </w:r>
            <w:r w:rsidRPr="00B9494D">
              <w:rPr>
                <w:rFonts w:hAnsi="標楷體" w:hint="eastAsia"/>
                <w:b/>
                <w:color w:val="000000"/>
              </w:rPr>
              <w:t>年度決算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671BFF" w:rsidRPr="00B9494D" w:rsidRDefault="00671BFF" w:rsidP="006C05DB">
            <w:pPr>
              <w:pStyle w:val="142"/>
              <w:jc w:val="center"/>
              <w:rPr>
                <w:rFonts w:hAnsi="標楷體" w:hint="eastAsia"/>
                <w:b/>
                <w:color w:val="000000"/>
              </w:rPr>
            </w:pPr>
            <w:r w:rsidRPr="00B9494D">
              <w:rPr>
                <w:rFonts w:hAnsi="標楷體" w:hint="eastAsia"/>
                <w:b/>
                <w:color w:val="000000"/>
              </w:rPr>
              <w:t>1</w:t>
            </w:r>
            <w:r w:rsidR="00A15965" w:rsidRPr="00B9494D">
              <w:rPr>
                <w:rFonts w:hAnsi="標楷體"/>
                <w:b/>
                <w:color w:val="000000"/>
              </w:rPr>
              <w:t>1</w:t>
            </w:r>
            <w:r w:rsidR="00A15965" w:rsidRPr="00B9494D">
              <w:rPr>
                <w:rFonts w:hAnsi="標楷體" w:hint="eastAsia"/>
                <w:b/>
                <w:color w:val="000000"/>
              </w:rPr>
              <w:t>3</w:t>
            </w:r>
            <w:r w:rsidRPr="00B9494D">
              <w:rPr>
                <w:rFonts w:hAnsi="標楷體" w:hint="eastAsia"/>
                <w:b/>
                <w:color w:val="000000"/>
              </w:rPr>
              <w:t>年度預算</w:t>
            </w:r>
            <w:r w:rsidR="006C05DB">
              <w:rPr>
                <w:rFonts w:hAnsi="標楷體" w:hint="eastAsia"/>
                <w:b/>
                <w:color w:val="000000"/>
              </w:rPr>
              <w:t>案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671BFF" w:rsidRPr="00B9494D" w:rsidRDefault="00671BFF" w:rsidP="00795168">
            <w:pPr>
              <w:pStyle w:val="142"/>
              <w:jc w:val="center"/>
              <w:rPr>
                <w:rFonts w:hAnsi="標楷體"/>
                <w:b/>
                <w:color w:val="000000"/>
              </w:rPr>
            </w:pPr>
            <w:r w:rsidRPr="00B9494D">
              <w:rPr>
                <w:rFonts w:hAnsi="標楷體" w:hint="eastAsia"/>
                <w:b/>
                <w:color w:val="000000"/>
              </w:rPr>
              <w:t>1</w:t>
            </w:r>
            <w:r w:rsidR="00A15965" w:rsidRPr="00B9494D">
              <w:rPr>
                <w:rFonts w:hAnsi="標楷體"/>
                <w:b/>
                <w:color w:val="000000"/>
              </w:rPr>
              <w:t>1</w:t>
            </w:r>
            <w:r w:rsidR="00A15965" w:rsidRPr="00B9494D">
              <w:rPr>
                <w:rFonts w:hAnsi="標楷體" w:hint="eastAsia"/>
                <w:b/>
                <w:color w:val="000000"/>
              </w:rPr>
              <w:t>4</w:t>
            </w:r>
            <w:r w:rsidRPr="00B9494D">
              <w:rPr>
                <w:rFonts w:hAnsi="標楷體" w:hint="eastAsia"/>
                <w:b/>
                <w:color w:val="000000"/>
              </w:rPr>
              <w:t>年度預算案</w:t>
            </w:r>
          </w:p>
        </w:tc>
      </w:tr>
      <w:tr w:rsidR="00AB198B" w:rsidRPr="00F7072D" w:rsidTr="006C05DB">
        <w:tc>
          <w:tcPr>
            <w:tcW w:w="1484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both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土地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3</w:t>
            </w:r>
            <w:r w:rsidRPr="00F7072D">
              <w:rPr>
                <w:rFonts w:hAnsi="標楷體"/>
                <w:color w:val="000000"/>
              </w:rPr>
              <w:t>50,984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/>
                <w:snapToGrid/>
                <w:color w:val="000000"/>
                <w:kern w:val="0"/>
                <w:szCs w:val="24"/>
              </w:rPr>
            </w:pPr>
            <w:r w:rsidRPr="00F7072D">
              <w:rPr>
                <w:rFonts w:hAnsi="標楷體" w:hint="eastAsia"/>
                <w:color w:val="000000"/>
              </w:rPr>
              <w:t>281,737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2</w:t>
            </w:r>
            <w:r w:rsidRPr="00F7072D">
              <w:rPr>
                <w:rFonts w:hAnsi="標楷體"/>
                <w:color w:val="000000"/>
              </w:rPr>
              <w:t>19,125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232</w:t>
            </w:r>
            <w:r w:rsidRPr="00F7072D">
              <w:rPr>
                <w:rFonts w:hAnsi="標楷體"/>
                <w:color w:val="000000"/>
              </w:rPr>
              <w:t>,</w:t>
            </w:r>
            <w:r w:rsidRPr="00F7072D">
              <w:rPr>
                <w:rFonts w:hAnsi="標楷體" w:hint="eastAsia"/>
                <w:color w:val="000000"/>
              </w:rPr>
              <w:t>552</w:t>
            </w:r>
          </w:p>
        </w:tc>
      </w:tr>
      <w:tr w:rsidR="00AB198B" w:rsidRPr="00F7072D" w:rsidTr="006C05DB">
        <w:tc>
          <w:tcPr>
            <w:tcW w:w="1484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both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土地改良物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3</w:t>
            </w:r>
            <w:r w:rsidRPr="00F7072D">
              <w:rPr>
                <w:rFonts w:hAnsi="標楷體"/>
                <w:color w:val="000000"/>
              </w:rPr>
              <w:t>,727,051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4</w:t>
            </w:r>
            <w:r w:rsidRPr="00F7072D">
              <w:rPr>
                <w:rFonts w:hAnsi="標楷體"/>
                <w:color w:val="000000"/>
              </w:rPr>
              <w:t>,</w:t>
            </w:r>
            <w:r w:rsidRPr="00F7072D">
              <w:rPr>
                <w:rFonts w:hAnsi="標楷體" w:hint="eastAsia"/>
                <w:color w:val="000000"/>
              </w:rPr>
              <w:t>599</w:t>
            </w:r>
            <w:r w:rsidRPr="00F7072D">
              <w:rPr>
                <w:rFonts w:hAnsi="標楷體"/>
                <w:color w:val="000000"/>
              </w:rPr>
              <w:t>,</w:t>
            </w:r>
            <w:r w:rsidRPr="00F7072D">
              <w:rPr>
                <w:rFonts w:hAnsi="標楷體" w:hint="eastAsia"/>
                <w:color w:val="000000"/>
              </w:rPr>
              <w:t>810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8</w:t>
            </w:r>
            <w:r w:rsidRPr="00F7072D">
              <w:rPr>
                <w:rFonts w:hAnsi="標楷體"/>
                <w:color w:val="000000"/>
              </w:rPr>
              <w:t>,375,033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8</w:t>
            </w:r>
            <w:r w:rsidRPr="00F7072D">
              <w:rPr>
                <w:rFonts w:hAnsi="標楷體"/>
                <w:color w:val="000000"/>
              </w:rPr>
              <w:t>,3</w:t>
            </w:r>
            <w:r w:rsidRPr="00F7072D">
              <w:rPr>
                <w:rFonts w:hAnsi="標楷體" w:hint="eastAsia"/>
                <w:color w:val="000000"/>
              </w:rPr>
              <w:t>46</w:t>
            </w:r>
            <w:r w:rsidRPr="00F7072D">
              <w:rPr>
                <w:rFonts w:hAnsi="標楷體"/>
                <w:color w:val="000000"/>
              </w:rPr>
              <w:t>,</w:t>
            </w:r>
            <w:r w:rsidRPr="00F7072D">
              <w:rPr>
                <w:rFonts w:hAnsi="標楷體" w:hint="eastAsia"/>
                <w:color w:val="000000"/>
              </w:rPr>
              <w:t>238</w:t>
            </w:r>
          </w:p>
        </w:tc>
      </w:tr>
      <w:tr w:rsidR="00AB198B" w:rsidRPr="00F7072D" w:rsidTr="006C05DB">
        <w:tc>
          <w:tcPr>
            <w:tcW w:w="1484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both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房屋及建築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4</w:t>
            </w:r>
            <w:r w:rsidRPr="00F7072D">
              <w:rPr>
                <w:rFonts w:hAnsi="標楷體"/>
                <w:color w:val="000000"/>
              </w:rPr>
              <w:t>61,891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758,739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3</w:t>
            </w:r>
            <w:r w:rsidRPr="00F7072D">
              <w:rPr>
                <w:rFonts w:hAnsi="標楷體"/>
                <w:color w:val="000000"/>
              </w:rPr>
              <w:t>17,235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243</w:t>
            </w:r>
            <w:r w:rsidRPr="00F7072D">
              <w:rPr>
                <w:rFonts w:hAnsi="標楷體"/>
                <w:color w:val="000000"/>
              </w:rPr>
              <w:t>,</w:t>
            </w:r>
            <w:r w:rsidRPr="00F7072D">
              <w:rPr>
                <w:rFonts w:hAnsi="標楷體" w:hint="eastAsia"/>
                <w:color w:val="000000"/>
              </w:rPr>
              <w:t>386</w:t>
            </w:r>
          </w:p>
        </w:tc>
      </w:tr>
      <w:tr w:rsidR="00AB198B" w:rsidRPr="00F7072D" w:rsidTr="006C05DB">
        <w:tc>
          <w:tcPr>
            <w:tcW w:w="1484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both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機械及設備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1</w:t>
            </w:r>
            <w:r w:rsidRPr="00F7072D">
              <w:rPr>
                <w:rFonts w:hAnsi="標楷體"/>
                <w:color w:val="000000"/>
              </w:rPr>
              <w:t>47,527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 w:rsidRPr="00F7072D">
              <w:rPr>
                <w:rFonts w:hAnsi="標楷體"/>
                <w:color w:val="000000"/>
              </w:rPr>
              <w:t>26</w:t>
            </w:r>
            <w:r w:rsidRPr="00F7072D">
              <w:rPr>
                <w:rFonts w:hAnsi="標楷體" w:hint="eastAsia"/>
                <w:color w:val="000000"/>
              </w:rPr>
              <w:t>1</w:t>
            </w:r>
            <w:r w:rsidRPr="00F7072D">
              <w:rPr>
                <w:rFonts w:hAnsi="標楷體"/>
                <w:color w:val="000000"/>
              </w:rPr>
              <w:t>,188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5</w:t>
            </w:r>
            <w:r w:rsidRPr="00F7072D">
              <w:rPr>
                <w:rFonts w:hAnsi="標楷體"/>
                <w:color w:val="000000"/>
              </w:rPr>
              <w:t>56,957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334</w:t>
            </w:r>
            <w:r w:rsidRPr="00F7072D">
              <w:rPr>
                <w:rFonts w:hAnsi="標楷體"/>
                <w:color w:val="000000"/>
              </w:rPr>
              <w:t>,</w:t>
            </w:r>
            <w:r w:rsidRPr="00F7072D">
              <w:rPr>
                <w:rFonts w:hAnsi="標楷體" w:hint="eastAsia"/>
                <w:color w:val="000000"/>
              </w:rPr>
              <w:t>153</w:t>
            </w:r>
          </w:p>
        </w:tc>
      </w:tr>
      <w:tr w:rsidR="00AB198B" w:rsidRPr="00F7072D" w:rsidTr="006C05DB">
        <w:tc>
          <w:tcPr>
            <w:tcW w:w="1484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both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交通及運輸設備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1</w:t>
            </w:r>
            <w:r w:rsidRPr="00F7072D">
              <w:rPr>
                <w:rFonts w:hAnsi="標楷體"/>
                <w:color w:val="000000"/>
              </w:rPr>
              <w:t>9,279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 w:rsidRPr="00F7072D">
              <w:rPr>
                <w:rFonts w:hAnsi="標楷體"/>
                <w:color w:val="000000"/>
              </w:rPr>
              <w:t>10,957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1</w:t>
            </w:r>
            <w:r w:rsidRPr="00F7072D">
              <w:rPr>
                <w:rFonts w:hAnsi="標楷體"/>
                <w:color w:val="000000"/>
              </w:rPr>
              <w:t>7,957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14</w:t>
            </w:r>
            <w:r w:rsidRPr="00F7072D">
              <w:rPr>
                <w:rFonts w:hAnsi="標楷體"/>
                <w:color w:val="000000"/>
              </w:rPr>
              <w:t>,</w:t>
            </w:r>
            <w:r w:rsidRPr="00F7072D">
              <w:rPr>
                <w:rFonts w:hAnsi="標楷體" w:hint="eastAsia"/>
                <w:color w:val="000000"/>
              </w:rPr>
              <w:t>129</w:t>
            </w:r>
          </w:p>
        </w:tc>
      </w:tr>
      <w:tr w:rsidR="00AB198B" w:rsidRPr="00F7072D" w:rsidTr="006C05DB">
        <w:tc>
          <w:tcPr>
            <w:tcW w:w="1484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both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什項設備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2</w:t>
            </w:r>
            <w:r w:rsidRPr="00F7072D">
              <w:rPr>
                <w:rFonts w:hAnsi="標楷體"/>
                <w:color w:val="000000"/>
              </w:rPr>
              <w:t>0,148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34,766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3</w:t>
            </w:r>
            <w:r w:rsidRPr="00F7072D">
              <w:rPr>
                <w:rFonts w:hAnsi="標楷體"/>
                <w:color w:val="000000"/>
              </w:rPr>
              <w:t>7,705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F7072D">
              <w:rPr>
                <w:rFonts w:hAnsi="標楷體" w:hint="eastAsia"/>
                <w:color w:val="000000"/>
              </w:rPr>
              <w:t>23</w:t>
            </w:r>
            <w:r w:rsidRPr="00F7072D">
              <w:rPr>
                <w:rFonts w:hAnsi="標楷體"/>
                <w:color w:val="000000"/>
              </w:rPr>
              <w:t>,</w:t>
            </w:r>
            <w:r w:rsidRPr="00F7072D">
              <w:rPr>
                <w:rFonts w:hAnsi="標楷體" w:hint="eastAsia"/>
                <w:color w:val="000000"/>
              </w:rPr>
              <w:t>184</w:t>
            </w:r>
          </w:p>
        </w:tc>
      </w:tr>
      <w:tr w:rsidR="00AB198B" w:rsidRPr="00F7072D" w:rsidTr="006C05DB">
        <w:tc>
          <w:tcPr>
            <w:tcW w:w="1484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center"/>
              <w:rPr>
                <w:rFonts w:hAnsi="標楷體"/>
                <w:b/>
                <w:color w:val="000000"/>
              </w:rPr>
            </w:pPr>
            <w:r w:rsidRPr="00F7072D">
              <w:rPr>
                <w:rFonts w:hAnsi="標楷體" w:hint="eastAsia"/>
                <w:b/>
                <w:color w:val="000000"/>
              </w:rPr>
              <w:t>合計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/>
                <w:b/>
                <w:color w:val="000000"/>
              </w:rPr>
            </w:pPr>
            <w:r w:rsidRPr="00F7072D">
              <w:rPr>
                <w:rFonts w:hAnsi="標楷體" w:hint="eastAsia"/>
                <w:b/>
                <w:color w:val="000000"/>
              </w:rPr>
              <w:t>4</w:t>
            </w:r>
            <w:r w:rsidRPr="00F7072D">
              <w:rPr>
                <w:rFonts w:hAnsi="標楷體"/>
                <w:b/>
                <w:color w:val="000000"/>
              </w:rPr>
              <w:t>,726,881</w:t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 w:hint="eastAsia"/>
                <w:b/>
                <w:color w:val="000000"/>
              </w:rPr>
            </w:pPr>
            <w:r w:rsidRPr="00F7072D">
              <w:rPr>
                <w:rFonts w:hAnsi="標楷體"/>
                <w:b/>
                <w:color w:val="000000"/>
              </w:rPr>
              <w:t>5,974,197</w:t>
            </w:r>
          </w:p>
        </w:tc>
        <w:tc>
          <w:tcPr>
            <w:tcW w:w="1959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/>
                <w:b/>
                <w:color w:val="000000"/>
              </w:rPr>
            </w:pPr>
            <w:r w:rsidRPr="00F7072D">
              <w:rPr>
                <w:rFonts w:hAnsi="標楷體" w:hint="eastAsia"/>
                <w:b/>
                <w:color w:val="000000"/>
              </w:rPr>
              <w:t>9</w:t>
            </w:r>
            <w:r w:rsidRPr="00F7072D">
              <w:rPr>
                <w:rFonts w:hAnsi="標楷體"/>
                <w:b/>
                <w:color w:val="000000"/>
              </w:rPr>
              <w:t>,524,012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AB198B" w:rsidRPr="00F7072D" w:rsidRDefault="00AB198B" w:rsidP="00AB198B">
            <w:pPr>
              <w:pStyle w:val="142"/>
              <w:jc w:val="right"/>
              <w:rPr>
                <w:rFonts w:hAnsi="標楷體"/>
                <w:b/>
                <w:color w:val="000000"/>
              </w:rPr>
            </w:pPr>
            <w:r w:rsidRPr="00F7072D">
              <w:rPr>
                <w:rFonts w:hAnsi="標楷體" w:hint="eastAsia"/>
                <w:b/>
                <w:color w:val="000000"/>
              </w:rPr>
              <w:t>9</w:t>
            </w:r>
            <w:r w:rsidRPr="00F7072D">
              <w:rPr>
                <w:rFonts w:hAnsi="標楷體"/>
                <w:b/>
                <w:color w:val="000000"/>
              </w:rPr>
              <w:t>,</w:t>
            </w:r>
            <w:r w:rsidRPr="00F7072D">
              <w:rPr>
                <w:rFonts w:hAnsi="標楷體" w:hint="eastAsia"/>
                <w:b/>
                <w:color w:val="000000"/>
              </w:rPr>
              <w:t>193</w:t>
            </w:r>
            <w:r w:rsidRPr="00F7072D">
              <w:rPr>
                <w:rFonts w:hAnsi="標楷體"/>
                <w:b/>
                <w:color w:val="000000"/>
              </w:rPr>
              <w:t>,</w:t>
            </w:r>
            <w:r w:rsidRPr="00F7072D">
              <w:rPr>
                <w:rFonts w:hAnsi="標楷體" w:hint="eastAsia"/>
                <w:b/>
                <w:color w:val="000000"/>
              </w:rPr>
              <w:t>642</w:t>
            </w:r>
          </w:p>
        </w:tc>
      </w:tr>
    </w:tbl>
    <w:p w:rsidR="001008B2" w:rsidRPr="00F7072D" w:rsidRDefault="00671BFF" w:rsidP="001008B2">
      <w:pPr>
        <w:pStyle w:val="142"/>
        <w:rPr>
          <w:rFonts w:hAnsi="標楷體" w:hint="eastAsia"/>
          <w:color w:val="000000"/>
        </w:rPr>
      </w:pPr>
      <w:r w:rsidRPr="00F7072D">
        <w:rPr>
          <w:rFonts w:hAnsi="標楷體" w:hint="eastAsia"/>
          <w:color w:val="000000"/>
        </w:rPr>
        <w:t>資料來源：</w:t>
      </w:r>
      <w:r w:rsidR="006C05DB" w:rsidRPr="006C05DB">
        <w:rPr>
          <w:rFonts w:hAnsi="標楷體" w:hint="eastAsia"/>
          <w:color w:val="000000"/>
        </w:rPr>
        <w:t>農田水利事業作業基金</w:t>
      </w:r>
      <w:r w:rsidRPr="00F7072D">
        <w:rPr>
          <w:rFonts w:hAnsi="標楷體" w:hint="eastAsia"/>
          <w:color w:val="000000"/>
        </w:rPr>
        <w:t>各年度預決算書。</w:t>
      </w:r>
    </w:p>
    <w:p w:rsidR="003952FF" w:rsidRPr="00F7072D" w:rsidRDefault="003952FF" w:rsidP="00110F3D">
      <w:pPr>
        <w:ind w:leftChars="-49" w:left="632" w:rightChars="-100" w:right="-283" w:hangingChars="272" w:hanging="771"/>
        <w:rPr>
          <w:rFonts w:hAnsi="標楷體"/>
          <w:color w:val="000000"/>
        </w:rPr>
      </w:pPr>
      <w:r w:rsidRPr="00F7072D">
        <w:rPr>
          <w:rFonts w:hAnsi="標楷體" w:hint="eastAsia"/>
          <w:b/>
          <w:color w:val="000000"/>
        </w:rPr>
        <w:t>表</w:t>
      </w:r>
      <w:r w:rsidR="00975782" w:rsidRPr="00F7072D">
        <w:rPr>
          <w:rFonts w:hAnsi="標楷體" w:hint="eastAsia"/>
          <w:b/>
          <w:color w:val="000000"/>
        </w:rPr>
        <w:t>2</w:t>
      </w:r>
      <w:r w:rsidRPr="00F7072D">
        <w:rPr>
          <w:rFonts w:hAnsi="標楷體"/>
          <w:b/>
          <w:color w:val="000000"/>
        </w:rPr>
        <w:t xml:space="preserve">  </w:t>
      </w:r>
      <w:r w:rsidR="009B43EC" w:rsidRPr="00F7072D">
        <w:rPr>
          <w:rFonts w:hAnsi="標楷體"/>
          <w:b/>
          <w:color w:val="000000"/>
        </w:rPr>
        <w:t>11</w:t>
      </w:r>
      <w:r w:rsidR="0027278D">
        <w:rPr>
          <w:rFonts w:hAnsi="標楷體" w:hint="eastAsia"/>
          <w:b/>
          <w:color w:val="000000"/>
        </w:rPr>
        <w:t>1</w:t>
      </w:r>
      <w:r w:rsidR="009B43EC" w:rsidRPr="00F7072D">
        <w:rPr>
          <w:rFonts w:hAnsi="標楷體" w:hint="eastAsia"/>
          <w:b/>
          <w:color w:val="000000"/>
        </w:rPr>
        <w:t>及1</w:t>
      </w:r>
      <w:r w:rsidR="0027278D">
        <w:rPr>
          <w:rFonts w:hAnsi="標楷體"/>
          <w:b/>
          <w:color w:val="000000"/>
        </w:rPr>
        <w:t>1</w:t>
      </w:r>
      <w:r w:rsidR="0027278D">
        <w:rPr>
          <w:rFonts w:hAnsi="標楷體" w:hint="eastAsia"/>
          <w:b/>
          <w:color w:val="000000"/>
        </w:rPr>
        <w:t>2</w:t>
      </w:r>
      <w:r w:rsidR="00AA6903" w:rsidRPr="00F7072D">
        <w:rPr>
          <w:rFonts w:hAnsi="標楷體" w:hint="eastAsia"/>
          <w:b/>
          <w:color w:val="000000"/>
        </w:rPr>
        <w:t>年度固定資產建設改良擴充「一般建築及設備計畫」預算編列與執行概況表</w:t>
      </w:r>
      <w:r w:rsidR="009B43EC" w:rsidRPr="00F7072D">
        <w:rPr>
          <w:rFonts w:hAnsi="標楷體" w:hint="eastAsia"/>
          <w:b/>
          <w:color w:val="000000"/>
        </w:rPr>
        <w:t xml:space="preserve"> </w:t>
      </w:r>
      <w:r w:rsidR="00AA6903" w:rsidRPr="00F7072D">
        <w:rPr>
          <w:rFonts w:hAnsi="標楷體"/>
          <w:color w:val="000000"/>
        </w:rPr>
        <w:t xml:space="preserve">                    </w:t>
      </w:r>
      <w:r w:rsidR="0089748B">
        <w:rPr>
          <w:rFonts w:hAnsi="標楷體" w:hint="eastAsia"/>
          <w:color w:val="000000"/>
        </w:rPr>
        <w:t xml:space="preserve"> </w:t>
      </w:r>
      <w:r w:rsidR="00AA6903" w:rsidRPr="00F7072D">
        <w:rPr>
          <w:rFonts w:hAnsi="標楷體"/>
          <w:color w:val="000000"/>
        </w:rPr>
        <w:t xml:space="preserve">  </w:t>
      </w:r>
      <w:r w:rsidR="00AA6903" w:rsidRPr="00F7072D">
        <w:rPr>
          <w:rFonts w:hAnsi="標楷體" w:hint="eastAsia"/>
          <w:color w:val="000000"/>
          <w:sz w:val="24"/>
          <w:szCs w:val="24"/>
        </w:rPr>
        <w:t>單位：新臺幣千元；%</w:t>
      </w:r>
    </w:p>
    <w:tbl>
      <w:tblPr>
        <w:tblW w:w="8903" w:type="dxa"/>
        <w:tblInd w:w="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0"/>
        <w:gridCol w:w="1134"/>
        <w:gridCol w:w="1106"/>
        <w:gridCol w:w="1185"/>
        <w:gridCol w:w="663"/>
        <w:gridCol w:w="1119"/>
        <w:gridCol w:w="1078"/>
        <w:gridCol w:w="1109"/>
        <w:gridCol w:w="739"/>
      </w:tblGrid>
      <w:tr w:rsidR="00654D5E" w:rsidRPr="00F7072D" w:rsidTr="00C07E26">
        <w:trPr>
          <w:tblHeader/>
        </w:trPr>
        <w:tc>
          <w:tcPr>
            <w:tcW w:w="770" w:type="dxa"/>
            <w:vMerge w:val="restart"/>
            <w:shd w:val="clear" w:color="auto" w:fill="auto"/>
            <w:vAlign w:val="center"/>
          </w:tcPr>
          <w:p w:rsidR="00F37059" w:rsidRPr="00B9494D" w:rsidRDefault="00F37059" w:rsidP="00177375">
            <w:pPr>
              <w:pStyle w:val="142"/>
              <w:ind w:leftChars="-19" w:left="-54" w:rightChars="-9" w:right="-25"/>
              <w:jc w:val="center"/>
              <w:rPr>
                <w:rFonts w:hAnsi="標楷體" w:hint="eastAsia"/>
                <w:b/>
                <w:color w:val="000000"/>
                <w:spacing w:val="-20"/>
              </w:rPr>
            </w:pPr>
            <w:r w:rsidRPr="00B9494D">
              <w:rPr>
                <w:rFonts w:hAnsi="標楷體" w:hint="eastAsia"/>
                <w:b/>
                <w:color w:val="000000"/>
                <w:spacing w:val="-20"/>
              </w:rPr>
              <w:lastRenderedPageBreak/>
              <w:t>科目</w:t>
            </w:r>
          </w:p>
        </w:tc>
        <w:tc>
          <w:tcPr>
            <w:tcW w:w="4088" w:type="dxa"/>
            <w:gridSpan w:val="4"/>
            <w:vAlign w:val="center"/>
          </w:tcPr>
          <w:p w:rsidR="00F37059" w:rsidRPr="00B9494D" w:rsidRDefault="00F37059" w:rsidP="00177375">
            <w:pPr>
              <w:pStyle w:val="142"/>
              <w:ind w:leftChars="-21" w:left="-59"/>
              <w:jc w:val="center"/>
              <w:rPr>
                <w:rFonts w:hAnsi="標楷體" w:hint="eastAsia"/>
                <w:b/>
                <w:color w:val="000000"/>
                <w:spacing w:val="-20"/>
              </w:rPr>
            </w:pPr>
            <w:r w:rsidRPr="00B9494D">
              <w:rPr>
                <w:rFonts w:hAnsi="標楷體" w:hint="eastAsia"/>
                <w:b/>
                <w:color w:val="000000"/>
                <w:spacing w:val="-20"/>
              </w:rPr>
              <w:t>1</w:t>
            </w:r>
            <w:r w:rsidR="0006532F" w:rsidRPr="00B9494D">
              <w:rPr>
                <w:rFonts w:hAnsi="標楷體"/>
                <w:b/>
                <w:color w:val="000000"/>
                <w:spacing w:val="-20"/>
              </w:rPr>
              <w:t>1</w:t>
            </w:r>
            <w:r w:rsidR="0006532F" w:rsidRPr="00B9494D">
              <w:rPr>
                <w:rFonts w:hAnsi="標楷體" w:hint="eastAsia"/>
                <w:b/>
                <w:color w:val="000000"/>
                <w:spacing w:val="-20"/>
              </w:rPr>
              <w:t>1</w:t>
            </w:r>
            <w:r w:rsidRPr="00B9494D">
              <w:rPr>
                <w:rFonts w:hAnsi="標楷體" w:hint="eastAsia"/>
                <w:b/>
                <w:color w:val="000000"/>
                <w:spacing w:val="-20"/>
              </w:rPr>
              <w:t>年度</w:t>
            </w:r>
          </w:p>
        </w:tc>
        <w:tc>
          <w:tcPr>
            <w:tcW w:w="4045" w:type="dxa"/>
            <w:gridSpan w:val="4"/>
            <w:shd w:val="clear" w:color="auto" w:fill="auto"/>
            <w:vAlign w:val="center"/>
          </w:tcPr>
          <w:p w:rsidR="00F37059" w:rsidRPr="00B9494D" w:rsidRDefault="00F37059" w:rsidP="00177375">
            <w:pPr>
              <w:pStyle w:val="142"/>
              <w:ind w:leftChars="-21" w:left="-59"/>
              <w:jc w:val="center"/>
              <w:rPr>
                <w:rFonts w:hAnsi="標楷體" w:hint="eastAsia"/>
                <w:b/>
                <w:color w:val="000000"/>
                <w:spacing w:val="-20"/>
              </w:rPr>
            </w:pPr>
            <w:r w:rsidRPr="00B9494D">
              <w:rPr>
                <w:rFonts w:hAnsi="標楷體" w:hint="eastAsia"/>
                <w:b/>
                <w:color w:val="000000"/>
                <w:spacing w:val="-20"/>
              </w:rPr>
              <w:t>1</w:t>
            </w:r>
            <w:r w:rsidR="0006532F" w:rsidRPr="00B9494D">
              <w:rPr>
                <w:rFonts w:hAnsi="標楷體"/>
                <w:b/>
                <w:color w:val="000000"/>
                <w:spacing w:val="-20"/>
              </w:rPr>
              <w:t>1</w:t>
            </w:r>
            <w:r w:rsidR="0006532F" w:rsidRPr="00B9494D">
              <w:rPr>
                <w:rFonts w:hAnsi="標楷體" w:hint="eastAsia"/>
                <w:b/>
                <w:color w:val="000000"/>
                <w:spacing w:val="-20"/>
              </w:rPr>
              <w:t>2</w:t>
            </w:r>
            <w:r w:rsidRPr="00B9494D">
              <w:rPr>
                <w:rFonts w:hAnsi="標楷體" w:hint="eastAsia"/>
                <w:b/>
                <w:color w:val="000000"/>
                <w:spacing w:val="-20"/>
              </w:rPr>
              <w:t>年度</w:t>
            </w:r>
          </w:p>
        </w:tc>
      </w:tr>
      <w:tr w:rsidR="00017354" w:rsidRPr="00F7072D" w:rsidTr="00017354">
        <w:trPr>
          <w:tblHeader/>
        </w:trPr>
        <w:tc>
          <w:tcPr>
            <w:tcW w:w="770" w:type="dxa"/>
            <w:vMerge/>
            <w:shd w:val="clear" w:color="auto" w:fill="auto"/>
            <w:vAlign w:val="center"/>
          </w:tcPr>
          <w:p w:rsidR="00017354" w:rsidRPr="00B9494D" w:rsidRDefault="00017354" w:rsidP="00017354">
            <w:pPr>
              <w:pStyle w:val="142"/>
              <w:ind w:leftChars="-19" w:left="-54" w:rightChars="-9" w:right="-25"/>
              <w:jc w:val="center"/>
              <w:rPr>
                <w:rFonts w:hAnsi="標楷體" w:hint="eastAsia"/>
                <w:b/>
                <w:color w:val="000000"/>
                <w:spacing w:val="-20"/>
              </w:rPr>
            </w:pPr>
          </w:p>
        </w:tc>
        <w:tc>
          <w:tcPr>
            <w:tcW w:w="1134" w:type="dxa"/>
            <w:vAlign w:val="center"/>
          </w:tcPr>
          <w:p w:rsidR="00017354" w:rsidRPr="00B9494D" w:rsidRDefault="00017354" w:rsidP="00017354">
            <w:pPr>
              <w:pStyle w:val="142"/>
              <w:ind w:leftChars="-37" w:left="-105" w:rightChars="-18" w:right="-51"/>
              <w:jc w:val="center"/>
              <w:rPr>
                <w:rFonts w:hAnsi="標楷體" w:hint="eastAsia"/>
                <w:b/>
                <w:color w:val="000000"/>
                <w:spacing w:val="-20"/>
              </w:rPr>
            </w:pPr>
            <w:r w:rsidRPr="00B9494D">
              <w:rPr>
                <w:rFonts w:hAnsi="標楷體" w:hint="eastAsia"/>
                <w:b/>
                <w:color w:val="000000"/>
                <w:spacing w:val="-20"/>
              </w:rPr>
              <w:t>可用預算數[</w:t>
            </w:r>
            <w:r w:rsidRPr="00B9494D">
              <w:rPr>
                <w:rFonts w:hAnsi="標楷體"/>
                <w:b/>
                <w:color w:val="000000"/>
                <w:spacing w:val="-20"/>
              </w:rPr>
              <w:t>A]</w:t>
            </w:r>
          </w:p>
        </w:tc>
        <w:tc>
          <w:tcPr>
            <w:tcW w:w="1106" w:type="dxa"/>
            <w:vAlign w:val="center"/>
          </w:tcPr>
          <w:p w:rsidR="00017354" w:rsidRPr="00B9494D" w:rsidRDefault="00017354" w:rsidP="00017354">
            <w:pPr>
              <w:pStyle w:val="142"/>
              <w:jc w:val="center"/>
              <w:rPr>
                <w:rFonts w:hAnsi="標楷體" w:hint="eastAsia"/>
                <w:b/>
                <w:color w:val="000000"/>
                <w:spacing w:val="-20"/>
              </w:rPr>
            </w:pPr>
            <w:r w:rsidRPr="00B9494D">
              <w:rPr>
                <w:rFonts w:hAnsi="標楷體" w:hint="eastAsia"/>
                <w:b/>
                <w:color w:val="000000"/>
                <w:spacing w:val="-20"/>
              </w:rPr>
              <w:t>決算數</w:t>
            </w:r>
          </w:p>
        </w:tc>
        <w:tc>
          <w:tcPr>
            <w:tcW w:w="1185" w:type="dxa"/>
            <w:vAlign w:val="center"/>
          </w:tcPr>
          <w:p w:rsidR="00017354" w:rsidRPr="00B9494D" w:rsidRDefault="00017354" w:rsidP="00017354">
            <w:pPr>
              <w:pStyle w:val="142"/>
              <w:ind w:leftChars="-21" w:left="-59"/>
              <w:jc w:val="center"/>
              <w:rPr>
                <w:rFonts w:hAnsi="標楷體" w:hint="eastAsia"/>
                <w:b/>
                <w:color w:val="000000"/>
                <w:spacing w:val="-20"/>
              </w:rPr>
            </w:pPr>
            <w:r w:rsidRPr="00B9494D">
              <w:rPr>
                <w:rFonts w:hAnsi="標楷體" w:hint="eastAsia"/>
                <w:b/>
                <w:color w:val="000000"/>
                <w:spacing w:val="-20"/>
              </w:rPr>
              <w:t>結餘款[B</w:t>
            </w:r>
            <w:r w:rsidRPr="00B9494D">
              <w:rPr>
                <w:rFonts w:hAnsi="標楷體"/>
                <w:b/>
                <w:color w:val="000000"/>
                <w:spacing w:val="-20"/>
              </w:rPr>
              <w:t>]</w:t>
            </w:r>
          </w:p>
        </w:tc>
        <w:tc>
          <w:tcPr>
            <w:tcW w:w="663" w:type="dxa"/>
            <w:vAlign w:val="center"/>
          </w:tcPr>
          <w:p w:rsidR="00017354" w:rsidRPr="00B9494D" w:rsidRDefault="00017354" w:rsidP="00017354">
            <w:pPr>
              <w:pStyle w:val="142"/>
              <w:ind w:leftChars="-21" w:left="-59"/>
              <w:jc w:val="center"/>
              <w:rPr>
                <w:rFonts w:hAnsi="標楷體" w:hint="eastAsia"/>
                <w:b/>
                <w:color w:val="000000"/>
                <w:spacing w:val="-20"/>
              </w:rPr>
            </w:pPr>
            <w:r w:rsidRPr="00B9494D">
              <w:rPr>
                <w:rFonts w:hAnsi="標楷體" w:hint="eastAsia"/>
                <w:b/>
                <w:color w:val="000000"/>
                <w:spacing w:val="-20"/>
              </w:rPr>
              <w:t>占比[</w:t>
            </w:r>
            <w:r w:rsidRPr="00B9494D">
              <w:rPr>
                <w:rFonts w:hAnsi="標楷體"/>
                <w:b/>
                <w:color w:val="000000"/>
                <w:spacing w:val="-20"/>
              </w:rPr>
              <w:t>B/A]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017354" w:rsidRPr="00B9494D" w:rsidRDefault="00017354" w:rsidP="00017354">
            <w:pPr>
              <w:pStyle w:val="142"/>
              <w:ind w:leftChars="-37" w:left="-105" w:rightChars="-18" w:right="-51"/>
              <w:jc w:val="center"/>
              <w:rPr>
                <w:rFonts w:hAnsi="標楷體" w:hint="eastAsia"/>
                <w:b/>
                <w:color w:val="000000"/>
                <w:spacing w:val="-20"/>
              </w:rPr>
            </w:pPr>
            <w:r w:rsidRPr="00B9494D">
              <w:rPr>
                <w:rFonts w:hAnsi="標楷體" w:hint="eastAsia"/>
                <w:b/>
                <w:color w:val="000000"/>
                <w:spacing w:val="-20"/>
              </w:rPr>
              <w:t>可用預算數[</w:t>
            </w:r>
            <w:r w:rsidRPr="00B9494D">
              <w:rPr>
                <w:rFonts w:hAnsi="標楷體"/>
                <w:b/>
                <w:color w:val="000000"/>
                <w:spacing w:val="-20"/>
              </w:rPr>
              <w:t>C]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017354" w:rsidRPr="00B9494D" w:rsidRDefault="00017354" w:rsidP="00017354">
            <w:pPr>
              <w:pStyle w:val="142"/>
              <w:jc w:val="center"/>
              <w:rPr>
                <w:rFonts w:hAnsi="標楷體" w:hint="eastAsia"/>
                <w:b/>
                <w:color w:val="000000"/>
                <w:spacing w:val="-20"/>
              </w:rPr>
            </w:pPr>
            <w:r w:rsidRPr="00B9494D">
              <w:rPr>
                <w:rFonts w:hAnsi="標楷體" w:hint="eastAsia"/>
                <w:b/>
                <w:color w:val="000000"/>
                <w:spacing w:val="-20"/>
              </w:rPr>
              <w:t>決算數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017354" w:rsidRPr="00B9494D" w:rsidRDefault="00017354" w:rsidP="00017354">
            <w:pPr>
              <w:pStyle w:val="142"/>
              <w:ind w:leftChars="-21" w:left="-59"/>
              <w:jc w:val="center"/>
              <w:rPr>
                <w:rFonts w:hAnsi="標楷體" w:hint="eastAsia"/>
                <w:b/>
                <w:color w:val="000000"/>
                <w:spacing w:val="-20"/>
              </w:rPr>
            </w:pPr>
            <w:r w:rsidRPr="00B9494D">
              <w:rPr>
                <w:rFonts w:hAnsi="標楷體" w:hint="eastAsia"/>
                <w:b/>
                <w:color w:val="000000"/>
                <w:spacing w:val="-20"/>
              </w:rPr>
              <w:t>結餘款[D</w:t>
            </w:r>
            <w:r w:rsidRPr="00B9494D">
              <w:rPr>
                <w:rFonts w:hAnsi="標楷體"/>
                <w:b/>
                <w:color w:val="000000"/>
                <w:spacing w:val="-20"/>
              </w:rPr>
              <w:t>]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017354" w:rsidRPr="00B9494D" w:rsidRDefault="00017354" w:rsidP="00017354">
            <w:pPr>
              <w:pStyle w:val="142"/>
              <w:ind w:leftChars="-21" w:left="-59"/>
              <w:jc w:val="center"/>
              <w:rPr>
                <w:rFonts w:hAnsi="標楷體" w:hint="eastAsia"/>
                <w:b/>
                <w:color w:val="000000"/>
                <w:spacing w:val="-20"/>
              </w:rPr>
            </w:pPr>
            <w:r w:rsidRPr="00B9494D">
              <w:rPr>
                <w:rFonts w:hAnsi="標楷體" w:hint="eastAsia"/>
                <w:b/>
                <w:color w:val="000000"/>
                <w:spacing w:val="-20"/>
              </w:rPr>
              <w:t>占比[</w:t>
            </w:r>
            <w:r w:rsidRPr="00B9494D">
              <w:rPr>
                <w:rFonts w:hAnsi="標楷體"/>
                <w:b/>
                <w:color w:val="000000"/>
                <w:spacing w:val="-20"/>
              </w:rPr>
              <w:t>D/C]</w:t>
            </w:r>
          </w:p>
        </w:tc>
      </w:tr>
      <w:tr w:rsidR="0006532F" w:rsidRPr="00F7072D" w:rsidTr="00C47473">
        <w:tc>
          <w:tcPr>
            <w:tcW w:w="770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19" w:left="-54" w:rightChars="-9" w:right="-25"/>
              <w:jc w:val="both"/>
              <w:rPr>
                <w:rFonts w:hAnsi="標楷體" w:hint="eastAsia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土地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" w:left="-6" w:rightChars="-2" w:right="-6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4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71,245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18" w:left="-51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3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50,984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20,262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5.52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" w:left="-6" w:rightChars="-2" w:right="-6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361,283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18" w:left="-51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281,737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79,546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22.02</w:t>
            </w:r>
          </w:p>
        </w:tc>
      </w:tr>
      <w:tr w:rsidR="0006532F" w:rsidRPr="00F7072D" w:rsidTr="00C47473">
        <w:tc>
          <w:tcPr>
            <w:tcW w:w="770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19" w:left="-54" w:rightChars="-9" w:right="-25"/>
              <w:jc w:val="both"/>
              <w:rPr>
                <w:rFonts w:hAnsi="標楷體" w:hint="eastAsia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土地改良物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" w:left="-6" w:rightChars="-2" w:right="-6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4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,681,526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18" w:left="-51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3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,727,051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9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54,475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0.39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" w:left="-6" w:rightChars="-2" w:right="-6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10,650,702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18" w:left="-51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4,599,810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6,050,892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56.81</w:t>
            </w:r>
          </w:p>
        </w:tc>
      </w:tr>
      <w:tr w:rsidR="0006532F" w:rsidRPr="00F7072D" w:rsidTr="00C47473">
        <w:tc>
          <w:tcPr>
            <w:tcW w:w="770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19" w:left="-54" w:rightChars="-9" w:right="-25"/>
              <w:jc w:val="both"/>
              <w:rPr>
                <w:rFonts w:hAnsi="標楷體" w:hint="eastAsia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房屋及建築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" w:left="-6" w:rightChars="-2" w:right="-6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6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14,100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18" w:left="-51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4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61,891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52,209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4.79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" w:left="-6" w:rightChars="-2" w:right="-6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1,029,164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18" w:left="-51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758,739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270,425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26.28</w:t>
            </w:r>
          </w:p>
        </w:tc>
      </w:tr>
      <w:tr w:rsidR="0006532F" w:rsidRPr="00F7072D" w:rsidTr="00C47473">
        <w:tc>
          <w:tcPr>
            <w:tcW w:w="770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19" w:left="-54" w:rightChars="-9" w:right="-25"/>
              <w:jc w:val="both"/>
              <w:rPr>
                <w:rFonts w:hAnsi="標楷體" w:hint="eastAsia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機械及設備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" w:left="-6" w:rightChars="-2" w:right="-6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59,331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18" w:left="-51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47,527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1,804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7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.41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" w:left="-6" w:rightChars="-2" w:right="-6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931,637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18" w:left="-51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261,188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670,449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71.96</w:t>
            </w:r>
          </w:p>
        </w:tc>
      </w:tr>
      <w:tr w:rsidR="0006532F" w:rsidRPr="00F7072D" w:rsidTr="00C47473">
        <w:tc>
          <w:tcPr>
            <w:tcW w:w="770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19" w:left="-54" w:rightChars="-9" w:right="-25"/>
              <w:jc w:val="both"/>
              <w:rPr>
                <w:rFonts w:hAnsi="標楷體" w:hint="eastAsia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交通及運輸設備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" w:left="-6" w:rightChars="-2" w:right="-6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9,878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18" w:left="-51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9,280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5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98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3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.01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" w:left="-6" w:rightChars="-2" w:right="-6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14,959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18" w:left="-51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10,957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4,002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26.75</w:t>
            </w:r>
          </w:p>
        </w:tc>
      </w:tr>
      <w:tr w:rsidR="0006532F" w:rsidRPr="00F7072D" w:rsidTr="00C47473">
        <w:tc>
          <w:tcPr>
            <w:tcW w:w="770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19" w:left="-54" w:rightChars="-9" w:right="-25"/>
              <w:jc w:val="both"/>
              <w:rPr>
                <w:rFonts w:hAnsi="標楷體" w:hint="eastAsia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什項設備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" w:left="-6" w:rightChars="-2" w:right="-6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5,485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18" w:left="-51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0,148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5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,337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0.94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" w:left="-6" w:rightChars="-2" w:right="-6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37,563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18" w:left="-51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34,766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color w:val="000000"/>
                <w:spacing w:val="-20"/>
                <w:sz w:val="22"/>
                <w:szCs w:val="22"/>
              </w:rPr>
              <w:t>2,796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06532F" w:rsidRPr="00F7072D" w:rsidRDefault="001E4425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</w:pPr>
            <w:r>
              <w:rPr>
                <w:rFonts w:hAnsi="標楷體"/>
                <w:color w:val="000000"/>
                <w:spacing w:val="-20"/>
                <w:sz w:val="22"/>
                <w:szCs w:val="22"/>
              </w:rPr>
              <w:t>7.44</w:t>
            </w:r>
          </w:p>
        </w:tc>
      </w:tr>
      <w:tr w:rsidR="0006532F" w:rsidRPr="00F7072D" w:rsidTr="00C47473">
        <w:trPr>
          <w:trHeight w:val="384"/>
        </w:trPr>
        <w:tc>
          <w:tcPr>
            <w:tcW w:w="770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19" w:left="-54" w:rightChars="-9" w:right="-25"/>
              <w:jc w:val="center"/>
              <w:rPr>
                <w:rFonts w:hAnsi="標楷體" w:hint="eastAsia"/>
                <w:b/>
                <w:color w:val="000000"/>
                <w:spacing w:val="-20"/>
              </w:rPr>
            </w:pPr>
            <w:r w:rsidRPr="00F7072D">
              <w:rPr>
                <w:rFonts w:hAnsi="標楷體" w:hint="eastAsia"/>
                <w:b/>
                <w:color w:val="000000"/>
                <w:spacing w:val="-20"/>
              </w:rPr>
              <w:t>合計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" w:left="-6" w:rightChars="-2" w:right="-6"/>
              <w:jc w:val="right"/>
              <w:rPr>
                <w:rFonts w:hAnsi="標楷體" w:hint="eastAsia"/>
                <w:b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b/>
                <w:color w:val="000000"/>
                <w:spacing w:val="-20"/>
                <w:sz w:val="22"/>
                <w:szCs w:val="22"/>
              </w:rPr>
              <w:t>5</w:t>
            </w:r>
            <w:r w:rsidRPr="00F7072D">
              <w:rPr>
                <w:rFonts w:hAnsi="標楷體"/>
                <w:b/>
                <w:color w:val="000000"/>
                <w:spacing w:val="-20"/>
                <w:sz w:val="22"/>
                <w:szCs w:val="22"/>
              </w:rPr>
              <w:t>,971,565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18" w:left="-51"/>
              <w:jc w:val="right"/>
              <w:rPr>
                <w:rFonts w:hAnsi="標楷體" w:hint="eastAsia"/>
                <w:b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b/>
                <w:color w:val="000000"/>
                <w:spacing w:val="-20"/>
                <w:sz w:val="22"/>
                <w:szCs w:val="22"/>
              </w:rPr>
              <w:t>4</w:t>
            </w:r>
            <w:r w:rsidRPr="00F7072D">
              <w:rPr>
                <w:rFonts w:hAnsi="標楷體"/>
                <w:b/>
                <w:color w:val="000000"/>
                <w:spacing w:val="-20"/>
                <w:sz w:val="22"/>
                <w:szCs w:val="22"/>
              </w:rPr>
              <w:t>,726,881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b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b/>
                <w:color w:val="000000"/>
                <w:spacing w:val="-20"/>
                <w:sz w:val="22"/>
                <w:szCs w:val="22"/>
              </w:rPr>
              <w:t>1</w:t>
            </w:r>
            <w:r w:rsidRPr="00F7072D">
              <w:rPr>
                <w:rFonts w:hAnsi="標楷體"/>
                <w:b/>
                <w:color w:val="000000"/>
                <w:spacing w:val="-20"/>
                <w:sz w:val="22"/>
                <w:szCs w:val="22"/>
              </w:rPr>
              <w:t>,244,684</w:t>
            </w:r>
          </w:p>
        </w:tc>
        <w:tc>
          <w:tcPr>
            <w:tcW w:w="663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b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 w:hint="eastAsia"/>
                <w:b/>
                <w:color w:val="000000"/>
                <w:spacing w:val="-20"/>
                <w:sz w:val="22"/>
                <w:szCs w:val="22"/>
              </w:rPr>
              <w:t>2</w:t>
            </w:r>
            <w:r w:rsidRPr="00F7072D">
              <w:rPr>
                <w:rFonts w:hAnsi="標楷體"/>
                <w:b/>
                <w:color w:val="000000"/>
                <w:spacing w:val="-20"/>
                <w:sz w:val="22"/>
                <w:szCs w:val="22"/>
              </w:rPr>
              <w:t>0.84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" w:left="-6" w:rightChars="-2" w:right="-6"/>
              <w:jc w:val="right"/>
              <w:rPr>
                <w:rFonts w:hAnsi="標楷體" w:hint="eastAsia"/>
                <w:b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b/>
                <w:color w:val="000000"/>
                <w:spacing w:val="-20"/>
                <w:sz w:val="22"/>
                <w:szCs w:val="22"/>
              </w:rPr>
              <w:t>13,025,308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18" w:left="-51"/>
              <w:jc w:val="right"/>
              <w:rPr>
                <w:rFonts w:hAnsi="標楷體" w:hint="eastAsia"/>
                <w:b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b/>
                <w:color w:val="000000"/>
                <w:spacing w:val="-20"/>
                <w:sz w:val="22"/>
                <w:szCs w:val="22"/>
              </w:rPr>
              <w:t>5,947,197</w:t>
            </w:r>
          </w:p>
        </w:tc>
        <w:tc>
          <w:tcPr>
            <w:tcW w:w="1109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b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b/>
                <w:color w:val="000000"/>
                <w:spacing w:val="-20"/>
                <w:sz w:val="22"/>
                <w:szCs w:val="22"/>
              </w:rPr>
              <w:t>7,078,111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06532F" w:rsidRPr="00F7072D" w:rsidRDefault="0006532F" w:rsidP="0006532F">
            <w:pPr>
              <w:pStyle w:val="142"/>
              <w:ind w:leftChars="-20" w:left="-57" w:rightChars="-17" w:right="-48"/>
              <w:jc w:val="right"/>
              <w:rPr>
                <w:rFonts w:hAnsi="標楷體" w:hint="eastAsia"/>
                <w:b/>
                <w:color w:val="000000"/>
                <w:spacing w:val="-20"/>
                <w:sz w:val="22"/>
                <w:szCs w:val="22"/>
              </w:rPr>
            </w:pPr>
            <w:r w:rsidRPr="00F7072D">
              <w:rPr>
                <w:rFonts w:hAnsi="標楷體"/>
                <w:b/>
                <w:color w:val="000000"/>
                <w:spacing w:val="-20"/>
                <w:sz w:val="22"/>
                <w:szCs w:val="22"/>
              </w:rPr>
              <w:t>54.34</w:t>
            </w:r>
          </w:p>
        </w:tc>
      </w:tr>
    </w:tbl>
    <w:p w:rsidR="003952FF" w:rsidRPr="00F7072D" w:rsidRDefault="006C3C3C" w:rsidP="006C05DB">
      <w:pPr>
        <w:pStyle w:val="142"/>
        <w:ind w:leftChars="-50" w:left="-1" w:hangingChars="58" w:hanging="141"/>
        <w:rPr>
          <w:rFonts w:hAnsi="標楷體" w:hint="eastAsia"/>
          <w:color w:val="000000"/>
        </w:rPr>
      </w:pPr>
      <w:r w:rsidRPr="00F7072D">
        <w:rPr>
          <w:rFonts w:hAnsi="標楷體" w:hint="eastAsia"/>
          <w:color w:val="000000"/>
        </w:rPr>
        <w:t>資料來源：</w:t>
      </w:r>
      <w:r w:rsidR="006C05DB" w:rsidRPr="006C05DB">
        <w:rPr>
          <w:rFonts w:hAnsi="標楷體" w:hint="eastAsia"/>
          <w:color w:val="000000"/>
        </w:rPr>
        <w:t>農田水利事業作業基金</w:t>
      </w:r>
      <w:r w:rsidR="000D7590" w:rsidRPr="00F7072D">
        <w:rPr>
          <w:rFonts w:hAnsi="標楷體" w:hint="eastAsia"/>
          <w:color w:val="000000"/>
        </w:rPr>
        <w:t>提供</w:t>
      </w:r>
      <w:r w:rsidRPr="00F7072D">
        <w:rPr>
          <w:rFonts w:hAnsi="標楷體" w:hint="eastAsia"/>
          <w:color w:val="000000"/>
        </w:rPr>
        <w:t>。</w:t>
      </w:r>
    </w:p>
    <w:p w:rsidR="006C3C3C" w:rsidRPr="00F7072D" w:rsidRDefault="006C3C3C" w:rsidP="00D87691">
      <w:pPr>
        <w:ind w:leftChars="-50" w:left="567" w:hangingChars="250" w:hanging="709"/>
        <w:rPr>
          <w:rFonts w:hAnsi="標楷體"/>
          <w:b/>
          <w:color w:val="000000"/>
        </w:rPr>
      </w:pPr>
      <w:r w:rsidRPr="00F7072D">
        <w:rPr>
          <w:rFonts w:hAnsi="標楷體" w:hint="eastAsia"/>
          <w:b/>
          <w:color w:val="000000"/>
        </w:rPr>
        <w:t>表</w:t>
      </w:r>
      <w:r w:rsidR="00BF0831" w:rsidRPr="00F7072D">
        <w:rPr>
          <w:rFonts w:hAnsi="標楷體" w:hint="eastAsia"/>
          <w:b/>
          <w:color w:val="000000"/>
        </w:rPr>
        <w:t>3</w:t>
      </w:r>
      <w:r w:rsidRPr="00F7072D">
        <w:rPr>
          <w:rFonts w:hAnsi="標楷體"/>
          <w:b/>
          <w:color w:val="000000"/>
        </w:rPr>
        <w:t xml:space="preserve">  </w:t>
      </w:r>
      <w:r w:rsidR="00D87691" w:rsidRPr="00F7072D">
        <w:rPr>
          <w:rFonts w:hAnsi="標楷體"/>
          <w:b/>
          <w:color w:val="000000"/>
        </w:rPr>
        <w:t>11</w:t>
      </w:r>
      <w:r w:rsidR="000C662D" w:rsidRPr="00F7072D">
        <w:rPr>
          <w:rFonts w:hAnsi="標楷體" w:hint="eastAsia"/>
          <w:b/>
          <w:color w:val="000000"/>
        </w:rPr>
        <w:t>3</w:t>
      </w:r>
      <w:r w:rsidR="00D87691" w:rsidRPr="00F7072D">
        <w:rPr>
          <w:rFonts w:hAnsi="標楷體" w:hint="eastAsia"/>
          <w:b/>
          <w:color w:val="000000"/>
        </w:rPr>
        <w:t>年</w:t>
      </w:r>
      <w:r w:rsidR="0089748B">
        <w:rPr>
          <w:rFonts w:hAnsi="標楷體" w:hint="eastAsia"/>
          <w:b/>
          <w:color w:val="000000"/>
        </w:rPr>
        <w:t>迄</w:t>
      </w:r>
      <w:r w:rsidR="00BF0831" w:rsidRPr="00F7072D">
        <w:rPr>
          <w:rFonts w:hAnsi="標楷體" w:hint="eastAsia"/>
          <w:b/>
          <w:color w:val="000000"/>
        </w:rPr>
        <w:t>9</w:t>
      </w:r>
      <w:r w:rsidR="0089748B">
        <w:rPr>
          <w:rFonts w:hAnsi="標楷體" w:hint="eastAsia"/>
          <w:b/>
          <w:color w:val="000000"/>
        </w:rPr>
        <w:t>月底</w:t>
      </w:r>
      <w:r w:rsidR="00D87691" w:rsidRPr="00F7072D">
        <w:rPr>
          <w:rFonts w:hAnsi="標楷體" w:hint="eastAsia"/>
          <w:b/>
          <w:color w:val="000000"/>
        </w:rPr>
        <w:t>固定資產建設改良擴充執行情形表</w:t>
      </w:r>
    </w:p>
    <w:p w:rsidR="00D87691" w:rsidRPr="00F7072D" w:rsidRDefault="00D87691" w:rsidP="0089748B">
      <w:pPr>
        <w:pStyle w:val="142"/>
        <w:ind w:rightChars="-37" w:right="-105"/>
        <w:jc w:val="right"/>
        <w:rPr>
          <w:rFonts w:hAnsi="標楷體" w:hint="eastAsia"/>
          <w:color w:val="000000"/>
        </w:rPr>
      </w:pPr>
      <w:r w:rsidRPr="00F7072D">
        <w:rPr>
          <w:rFonts w:hAnsi="標楷體" w:hint="eastAsia"/>
          <w:color w:val="000000"/>
        </w:rPr>
        <w:t>單位：新臺幣千元；%</w:t>
      </w:r>
    </w:p>
    <w:tbl>
      <w:tblPr>
        <w:tblW w:w="87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3"/>
        <w:gridCol w:w="1317"/>
        <w:gridCol w:w="1652"/>
        <w:gridCol w:w="798"/>
        <w:gridCol w:w="1246"/>
        <w:gridCol w:w="1189"/>
        <w:gridCol w:w="1120"/>
        <w:gridCol w:w="714"/>
      </w:tblGrid>
      <w:tr w:rsidR="000D7590" w:rsidRPr="00F7072D" w:rsidTr="000C662D">
        <w:trPr>
          <w:tblHeader/>
        </w:trPr>
        <w:tc>
          <w:tcPr>
            <w:tcW w:w="723" w:type="dxa"/>
            <w:vMerge w:val="restart"/>
            <w:shd w:val="clear" w:color="auto" w:fill="auto"/>
            <w:vAlign w:val="center"/>
          </w:tcPr>
          <w:p w:rsidR="000C662D" w:rsidRPr="00F7072D" w:rsidRDefault="000C662D" w:rsidP="005B0EE2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科目</w:t>
            </w:r>
          </w:p>
        </w:tc>
        <w:tc>
          <w:tcPr>
            <w:tcW w:w="5013" w:type="dxa"/>
            <w:gridSpan w:val="4"/>
            <w:shd w:val="clear" w:color="auto" w:fill="auto"/>
            <w:vAlign w:val="center"/>
          </w:tcPr>
          <w:p w:rsidR="000C662D" w:rsidRPr="00F7072D" w:rsidRDefault="000C662D" w:rsidP="005B0EE2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1</w:t>
            </w:r>
            <w:r w:rsidRPr="00F7072D">
              <w:rPr>
                <w:rFonts w:hAnsi="標楷體"/>
                <w:color w:val="000000"/>
                <w:spacing w:val="-20"/>
              </w:rPr>
              <w:t>1</w:t>
            </w:r>
            <w:r w:rsidR="0027278D">
              <w:rPr>
                <w:rFonts w:hAnsi="標楷體" w:hint="eastAsia"/>
                <w:color w:val="000000"/>
                <w:spacing w:val="-20"/>
              </w:rPr>
              <w:t>3</w:t>
            </w:r>
            <w:r w:rsidRPr="00F7072D">
              <w:rPr>
                <w:rFonts w:hAnsi="標楷體" w:hint="eastAsia"/>
                <w:color w:val="000000"/>
                <w:spacing w:val="-20"/>
              </w:rPr>
              <w:t>年度可用預算數</w:t>
            </w:r>
          </w:p>
        </w:tc>
        <w:tc>
          <w:tcPr>
            <w:tcW w:w="1189" w:type="dxa"/>
            <w:vMerge w:val="restart"/>
            <w:shd w:val="clear" w:color="auto" w:fill="auto"/>
            <w:vAlign w:val="center"/>
          </w:tcPr>
          <w:p w:rsidR="000C662D" w:rsidRPr="00F7072D" w:rsidRDefault="000C662D" w:rsidP="00BF0831">
            <w:pPr>
              <w:pStyle w:val="142"/>
              <w:ind w:leftChars="-11" w:left="-31"/>
              <w:jc w:val="center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1至9月累計預算分配數[</w:t>
            </w:r>
            <w:r w:rsidRPr="00F7072D">
              <w:rPr>
                <w:rFonts w:hAnsi="標楷體"/>
                <w:color w:val="000000"/>
                <w:spacing w:val="-20"/>
              </w:rPr>
              <w:t>A]</w:t>
            </w:r>
          </w:p>
        </w:tc>
        <w:tc>
          <w:tcPr>
            <w:tcW w:w="1120" w:type="dxa"/>
            <w:vMerge w:val="restart"/>
            <w:shd w:val="clear" w:color="auto" w:fill="auto"/>
            <w:vAlign w:val="center"/>
          </w:tcPr>
          <w:p w:rsidR="000C662D" w:rsidRPr="00F7072D" w:rsidRDefault="000C662D" w:rsidP="00BF0831">
            <w:pPr>
              <w:pStyle w:val="142"/>
              <w:ind w:rightChars="-14" w:right="-40"/>
              <w:jc w:val="center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1至9月累計執行數[</w:t>
            </w:r>
            <w:r w:rsidRPr="00F7072D">
              <w:rPr>
                <w:rFonts w:hAnsi="標楷體"/>
                <w:color w:val="000000"/>
                <w:spacing w:val="-20"/>
              </w:rPr>
              <w:t>B]</w:t>
            </w:r>
          </w:p>
        </w:tc>
        <w:tc>
          <w:tcPr>
            <w:tcW w:w="714" w:type="dxa"/>
            <w:vMerge w:val="restart"/>
            <w:shd w:val="clear" w:color="auto" w:fill="auto"/>
            <w:vAlign w:val="center"/>
          </w:tcPr>
          <w:p w:rsidR="000C662D" w:rsidRPr="00F7072D" w:rsidRDefault="000C662D" w:rsidP="009929BA">
            <w:pPr>
              <w:pStyle w:val="142"/>
              <w:ind w:leftChars="-21" w:left="-59" w:rightChars="-16" w:right="-45"/>
              <w:jc w:val="center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執行率[</w:t>
            </w:r>
            <w:r w:rsidRPr="00F7072D">
              <w:rPr>
                <w:rFonts w:hAnsi="標楷體"/>
                <w:color w:val="000000"/>
                <w:spacing w:val="-20"/>
              </w:rPr>
              <w:t>B/A]</w:t>
            </w:r>
          </w:p>
        </w:tc>
      </w:tr>
      <w:tr w:rsidR="000D7590" w:rsidRPr="00F7072D" w:rsidTr="000C662D">
        <w:trPr>
          <w:tblHeader/>
        </w:trPr>
        <w:tc>
          <w:tcPr>
            <w:tcW w:w="723" w:type="dxa"/>
            <w:vMerge/>
            <w:shd w:val="clear" w:color="auto" w:fill="auto"/>
            <w:vAlign w:val="center"/>
          </w:tcPr>
          <w:p w:rsidR="000C662D" w:rsidRPr="00F7072D" w:rsidRDefault="000C662D" w:rsidP="005B0EE2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1317" w:type="dxa"/>
            <w:shd w:val="clear" w:color="auto" w:fill="auto"/>
            <w:vAlign w:val="center"/>
          </w:tcPr>
          <w:p w:rsidR="000C662D" w:rsidRPr="00F7072D" w:rsidRDefault="000C662D" w:rsidP="005B0EE2">
            <w:pPr>
              <w:pStyle w:val="142"/>
              <w:ind w:leftChars="-28" w:left="-79" w:rightChars="-30" w:right="-85"/>
              <w:jc w:val="center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以前年度保留數</w:t>
            </w:r>
          </w:p>
        </w:tc>
        <w:tc>
          <w:tcPr>
            <w:tcW w:w="1652" w:type="dxa"/>
            <w:shd w:val="clear" w:color="auto" w:fill="auto"/>
            <w:vAlign w:val="center"/>
          </w:tcPr>
          <w:p w:rsidR="000C662D" w:rsidRPr="00F7072D" w:rsidRDefault="000C662D" w:rsidP="005B0EE2">
            <w:pPr>
              <w:pStyle w:val="142"/>
              <w:ind w:leftChars="-16" w:left="-45" w:rightChars="-19" w:right="-54"/>
              <w:jc w:val="center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預算數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0C662D" w:rsidRPr="00F7072D" w:rsidRDefault="000C662D" w:rsidP="005B0EE2">
            <w:pPr>
              <w:pStyle w:val="142"/>
              <w:ind w:leftChars="-21" w:left="-59" w:rightChars="-1" w:right="-3"/>
              <w:jc w:val="center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調整數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0C662D" w:rsidRPr="00F7072D" w:rsidRDefault="000C662D" w:rsidP="005B0EE2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合計</w:t>
            </w:r>
          </w:p>
        </w:tc>
        <w:tc>
          <w:tcPr>
            <w:tcW w:w="1189" w:type="dxa"/>
            <w:vMerge/>
            <w:shd w:val="clear" w:color="auto" w:fill="auto"/>
            <w:vAlign w:val="center"/>
          </w:tcPr>
          <w:p w:rsidR="000C662D" w:rsidRPr="00F7072D" w:rsidRDefault="000C662D" w:rsidP="005B0EE2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1120" w:type="dxa"/>
            <w:vMerge/>
            <w:shd w:val="clear" w:color="auto" w:fill="auto"/>
            <w:vAlign w:val="center"/>
          </w:tcPr>
          <w:p w:rsidR="000C662D" w:rsidRPr="00F7072D" w:rsidRDefault="000C662D" w:rsidP="005B0EE2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  <w:tc>
          <w:tcPr>
            <w:tcW w:w="714" w:type="dxa"/>
            <w:vMerge/>
            <w:shd w:val="clear" w:color="auto" w:fill="auto"/>
            <w:vAlign w:val="center"/>
          </w:tcPr>
          <w:p w:rsidR="000C662D" w:rsidRPr="00F7072D" w:rsidRDefault="000C662D" w:rsidP="005B0EE2">
            <w:pPr>
              <w:pStyle w:val="142"/>
              <w:jc w:val="center"/>
              <w:rPr>
                <w:rFonts w:hAnsi="標楷體"/>
                <w:color w:val="000000"/>
                <w:spacing w:val="-20"/>
              </w:rPr>
            </w:pPr>
          </w:p>
        </w:tc>
      </w:tr>
      <w:tr w:rsidR="000D7590" w:rsidRPr="00F7072D" w:rsidTr="000C662D">
        <w:tc>
          <w:tcPr>
            <w:tcW w:w="723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4" w:left="-68" w:rightChars="-12" w:right="-34"/>
              <w:jc w:val="both"/>
              <w:rPr>
                <w:rFonts w:hAnsi="標楷體" w:hint="eastAsia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土地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13" w:right="-37"/>
              <w:jc w:val="right"/>
              <w:rPr>
                <w:rFonts w:hAnsi="標楷體" w:hint="eastAsia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-</w:t>
            </w:r>
          </w:p>
        </w:tc>
        <w:tc>
          <w:tcPr>
            <w:tcW w:w="1652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219,125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10" w:right="-28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-124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12" w:right="-34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219,001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81,688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4" w:right="-11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13,471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16.49</w:t>
            </w:r>
          </w:p>
        </w:tc>
      </w:tr>
      <w:tr w:rsidR="000D7590" w:rsidRPr="00F7072D" w:rsidTr="000C662D">
        <w:tc>
          <w:tcPr>
            <w:tcW w:w="723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4" w:left="-68" w:rightChars="-12" w:right="-34"/>
              <w:jc w:val="both"/>
              <w:rPr>
                <w:rFonts w:hAnsi="標楷體" w:hint="eastAsia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土地改良物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13" w:right="-3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5,357,006</w:t>
            </w:r>
          </w:p>
        </w:tc>
        <w:tc>
          <w:tcPr>
            <w:tcW w:w="1652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8,375,033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10" w:right="-28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-10,927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12" w:right="-34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13,721,112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9,918,527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4" w:right="-11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5,766,963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58.14</w:t>
            </w:r>
          </w:p>
        </w:tc>
      </w:tr>
      <w:tr w:rsidR="000D7590" w:rsidRPr="00F7072D" w:rsidTr="000C662D">
        <w:tc>
          <w:tcPr>
            <w:tcW w:w="723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4" w:left="-68" w:rightChars="-12" w:right="-34"/>
              <w:jc w:val="both"/>
              <w:rPr>
                <w:rFonts w:hAnsi="標楷體" w:hint="eastAsia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房屋及建築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13" w:right="-3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-</w:t>
            </w:r>
          </w:p>
        </w:tc>
        <w:tc>
          <w:tcPr>
            <w:tcW w:w="1652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317,235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10" w:right="-28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7,077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12" w:right="-34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324,312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161,680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4" w:right="-11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68,199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42.18</w:t>
            </w:r>
          </w:p>
        </w:tc>
      </w:tr>
      <w:tr w:rsidR="000D7590" w:rsidRPr="00F7072D" w:rsidTr="000C662D">
        <w:tc>
          <w:tcPr>
            <w:tcW w:w="723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4" w:left="-68" w:rightChars="-12" w:right="-34"/>
              <w:jc w:val="both"/>
              <w:rPr>
                <w:rFonts w:hAnsi="標楷體" w:hint="eastAsia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機械及設備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13" w:right="-3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646,669</w:t>
            </w:r>
          </w:p>
        </w:tc>
        <w:tc>
          <w:tcPr>
            <w:tcW w:w="1652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556,957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10" w:right="-28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-1,479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12" w:right="-34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1,202,147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793,762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4" w:right="-11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314,710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39.65</w:t>
            </w:r>
          </w:p>
        </w:tc>
      </w:tr>
      <w:tr w:rsidR="000D7590" w:rsidRPr="00F7072D" w:rsidTr="000C662D">
        <w:tc>
          <w:tcPr>
            <w:tcW w:w="723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4" w:left="-68" w:rightChars="-12" w:right="-34"/>
              <w:jc w:val="both"/>
              <w:rPr>
                <w:rFonts w:hAnsi="標楷體" w:hint="eastAsia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交通及運輸設備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13" w:right="-3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3,663</w:t>
            </w:r>
          </w:p>
        </w:tc>
        <w:tc>
          <w:tcPr>
            <w:tcW w:w="1652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17,957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10" w:right="-28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4,348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12" w:right="-34"/>
              <w:jc w:val="right"/>
              <w:rPr>
                <w:rFonts w:hAnsi="標楷體" w:hint="eastAsia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25,968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18,833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4" w:right="-11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13,395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71.13</w:t>
            </w:r>
          </w:p>
        </w:tc>
      </w:tr>
      <w:tr w:rsidR="000D7590" w:rsidRPr="00F7072D" w:rsidTr="000C662D">
        <w:tc>
          <w:tcPr>
            <w:tcW w:w="723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4" w:left="-68" w:rightChars="-12" w:right="-34"/>
              <w:jc w:val="both"/>
              <w:rPr>
                <w:rFonts w:hAnsi="標楷體" w:hint="eastAsia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什項設備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13" w:right="-3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-</w:t>
            </w:r>
          </w:p>
        </w:tc>
        <w:tc>
          <w:tcPr>
            <w:tcW w:w="1652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37,705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10" w:right="-28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 w:hint="eastAsia"/>
                <w:color w:val="000000"/>
                <w:spacing w:val="-20"/>
              </w:rPr>
              <w:t>1</w:t>
            </w:r>
            <w:r w:rsidRPr="00F7072D">
              <w:rPr>
                <w:rFonts w:hAnsi="標楷體"/>
                <w:color w:val="000000"/>
                <w:spacing w:val="-20"/>
              </w:rPr>
              <w:t>,</w:t>
            </w:r>
            <w:r w:rsidRPr="00F7072D">
              <w:rPr>
                <w:rFonts w:hAnsi="標楷體" w:hint="eastAsia"/>
                <w:color w:val="000000"/>
                <w:spacing w:val="-20"/>
              </w:rPr>
              <w:t>105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12" w:right="-34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38,810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30,190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4" w:right="-11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17,197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/>
              <w:jc w:val="right"/>
              <w:rPr>
                <w:rFonts w:hAnsi="標楷體"/>
                <w:color w:val="000000"/>
                <w:spacing w:val="-20"/>
              </w:rPr>
            </w:pPr>
            <w:r w:rsidRPr="00F7072D">
              <w:rPr>
                <w:rFonts w:hAnsi="標楷體"/>
                <w:color w:val="000000"/>
                <w:spacing w:val="-20"/>
              </w:rPr>
              <w:t>56.96</w:t>
            </w:r>
          </w:p>
        </w:tc>
      </w:tr>
      <w:tr w:rsidR="000D7590" w:rsidRPr="00F7072D" w:rsidTr="000C662D">
        <w:tc>
          <w:tcPr>
            <w:tcW w:w="723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4" w:left="-68" w:rightChars="-12" w:right="-34"/>
              <w:jc w:val="center"/>
              <w:rPr>
                <w:rFonts w:hAnsi="標楷體" w:hint="eastAsia"/>
                <w:b/>
                <w:color w:val="000000"/>
                <w:spacing w:val="-20"/>
              </w:rPr>
            </w:pPr>
            <w:r w:rsidRPr="00F7072D">
              <w:rPr>
                <w:rFonts w:hAnsi="標楷體" w:hint="eastAsia"/>
                <w:b/>
                <w:color w:val="000000"/>
                <w:spacing w:val="-20"/>
              </w:rPr>
              <w:t>合計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13" w:right="-37"/>
              <w:jc w:val="right"/>
              <w:rPr>
                <w:rFonts w:hAnsi="標楷體"/>
                <w:b/>
                <w:color w:val="000000"/>
                <w:spacing w:val="-20"/>
              </w:rPr>
            </w:pPr>
            <w:r w:rsidRPr="00F7072D">
              <w:rPr>
                <w:rFonts w:hAnsi="標楷體"/>
                <w:b/>
                <w:color w:val="000000"/>
                <w:spacing w:val="-20"/>
              </w:rPr>
              <w:t>6,007,338</w:t>
            </w:r>
          </w:p>
        </w:tc>
        <w:tc>
          <w:tcPr>
            <w:tcW w:w="1652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/>
              <w:jc w:val="right"/>
              <w:rPr>
                <w:rFonts w:hAnsi="標楷體"/>
                <w:b/>
                <w:color w:val="000000"/>
                <w:spacing w:val="-20"/>
              </w:rPr>
            </w:pPr>
            <w:r w:rsidRPr="00F7072D">
              <w:rPr>
                <w:rFonts w:hAnsi="標楷體"/>
                <w:b/>
                <w:color w:val="000000"/>
                <w:spacing w:val="-20"/>
              </w:rPr>
              <w:t>9,524,012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10" w:right="-28"/>
              <w:jc w:val="right"/>
              <w:rPr>
                <w:rFonts w:hAnsi="標楷體"/>
                <w:b/>
                <w:color w:val="000000"/>
                <w:spacing w:val="-20"/>
              </w:rPr>
            </w:pPr>
            <w:r w:rsidRPr="00F7072D">
              <w:rPr>
                <w:rFonts w:hAnsi="標楷體" w:hint="eastAsia"/>
                <w:b/>
                <w:color w:val="000000"/>
                <w:spacing w:val="-20"/>
              </w:rPr>
              <w:t>-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12" w:right="-34"/>
              <w:jc w:val="right"/>
              <w:rPr>
                <w:rFonts w:hAnsi="標楷體"/>
                <w:b/>
                <w:color w:val="000000"/>
                <w:spacing w:val="-20"/>
              </w:rPr>
            </w:pPr>
            <w:r w:rsidRPr="00F7072D">
              <w:rPr>
                <w:rFonts w:hAnsi="標楷體"/>
                <w:b/>
                <w:color w:val="000000"/>
                <w:spacing w:val="-20"/>
              </w:rPr>
              <w:t>15,531,350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/>
              <w:jc w:val="right"/>
              <w:rPr>
                <w:rFonts w:hAnsi="標楷體"/>
                <w:b/>
                <w:color w:val="000000"/>
                <w:spacing w:val="-20"/>
              </w:rPr>
            </w:pPr>
            <w:r w:rsidRPr="00F7072D">
              <w:rPr>
                <w:rFonts w:hAnsi="標楷體"/>
                <w:b/>
                <w:color w:val="000000"/>
                <w:spacing w:val="-20"/>
              </w:rPr>
              <w:t>11,004,680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 w:rightChars="-4" w:right="-11"/>
              <w:jc w:val="right"/>
              <w:rPr>
                <w:rFonts w:hAnsi="標楷體"/>
                <w:b/>
                <w:color w:val="000000"/>
                <w:spacing w:val="-20"/>
              </w:rPr>
            </w:pPr>
            <w:r w:rsidRPr="00F7072D">
              <w:rPr>
                <w:rFonts w:hAnsi="標楷體"/>
                <w:b/>
                <w:color w:val="000000"/>
                <w:spacing w:val="-20"/>
              </w:rPr>
              <w:t>6,193,934</w:t>
            </w:r>
          </w:p>
        </w:tc>
        <w:tc>
          <w:tcPr>
            <w:tcW w:w="714" w:type="dxa"/>
            <w:shd w:val="clear" w:color="auto" w:fill="auto"/>
            <w:vAlign w:val="center"/>
          </w:tcPr>
          <w:p w:rsidR="000C662D" w:rsidRPr="00F7072D" w:rsidRDefault="000C662D" w:rsidP="000C662D">
            <w:pPr>
              <w:pStyle w:val="142"/>
              <w:ind w:leftChars="-20" w:left="-57"/>
              <w:jc w:val="right"/>
              <w:rPr>
                <w:rFonts w:hAnsi="標楷體"/>
                <w:b/>
                <w:color w:val="000000"/>
                <w:spacing w:val="-20"/>
              </w:rPr>
            </w:pPr>
            <w:r w:rsidRPr="00F7072D">
              <w:rPr>
                <w:rFonts w:hAnsi="標楷體"/>
                <w:b/>
                <w:color w:val="000000"/>
                <w:spacing w:val="-20"/>
              </w:rPr>
              <w:t>56.28</w:t>
            </w:r>
          </w:p>
        </w:tc>
      </w:tr>
    </w:tbl>
    <w:p w:rsidR="006C3C3C" w:rsidRPr="00F7072D" w:rsidRDefault="002706A9" w:rsidP="00893081">
      <w:pPr>
        <w:pStyle w:val="142"/>
        <w:ind w:leftChars="-34" w:left="1105" w:rightChars="-56" w:right="-159" w:hangingChars="494" w:hanging="1201"/>
        <w:jc w:val="both"/>
        <w:rPr>
          <w:rFonts w:hAnsi="標楷體"/>
          <w:color w:val="000000"/>
        </w:rPr>
      </w:pPr>
      <w:r w:rsidRPr="00F7072D">
        <w:rPr>
          <w:rFonts w:hAnsi="標楷體" w:hint="eastAsia"/>
          <w:color w:val="000000"/>
        </w:rPr>
        <w:t>資料來源：</w:t>
      </w:r>
      <w:r w:rsidR="006C05DB" w:rsidRPr="006C05DB">
        <w:rPr>
          <w:rFonts w:hAnsi="標楷體" w:hint="eastAsia"/>
          <w:color w:val="000000"/>
        </w:rPr>
        <w:t>農田水利事業作業基金</w:t>
      </w:r>
      <w:r w:rsidR="000D7590" w:rsidRPr="00F7072D">
        <w:rPr>
          <w:rFonts w:hAnsi="標楷體" w:hint="eastAsia"/>
          <w:color w:val="000000"/>
        </w:rPr>
        <w:t>提供</w:t>
      </w:r>
      <w:r w:rsidRPr="00F7072D">
        <w:rPr>
          <w:rFonts w:hAnsi="標楷體" w:hint="eastAsia"/>
          <w:color w:val="000000"/>
        </w:rPr>
        <w:t>。</w:t>
      </w:r>
    </w:p>
    <w:sectPr w:rsidR="006C3C3C" w:rsidRPr="00F7072D" w:rsidSect="00CF4C1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832" w:rsidRDefault="00A04832" w:rsidP="00CF4C14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7E2B45" w:rsidRPr="007E2B45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5DB" w:rsidRDefault="000115D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115DB" w:rsidRDefault="000115D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3A8779CF"/>
    <w:multiLevelType w:val="hybridMultilevel"/>
    <w:tmpl w:val="5AD07322"/>
    <w:lvl w:ilvl="0" w:tplc="558C50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88"/>
    <w:rsid w:val="0000281D"/>
    <w:rsid w:val="00002FBB"/>
    <w:rsid w:val="000032A8"/>
    <w:rsid w:val="00004408"/>
    <w:rsid w:val="00004550"/>
    <w:rsid w:val="0000497D"/>
    <w:rsid w:val="00005871"/>
    <w:rsid w:val="00010343"/>
    <w:rsid w:val="000115DB"/>
    <w:rsid w:val="0001312D"/>
    <w:rsid w:val="000137F4"/>
    <w:rsid w:val="0001610E"/>
    <w:rsid w:val="00017077"/>
    <w:rsid w:val="00017354"/>
    <w:rsid w:val="000217D3"/>
    <w:rsid w:val="00021A2C"/>
    <w:rsid w:val="0002296E"/>
    <w:rsid w:val="00022EA7"/>
    <w:rsid w:val="00023F91"/>
    <w:rsid w:val="000251EF"/>
    <w:rsid w:val="00030EB3"/>
    <w:rsid w:val="00031925"/>
    <w:rsid w:val="00032FFA"/>
    <w:rsid w:val="0003344A"/>
    <w:rsid w:val="000339E6"/>
    <w:rsid w:val="00034155"/>
    <w:rsid w:val="00035F6B"/>
    <w:rsid w:val="0003700E"/>
    <w:rsid w:val="000370FA"/>
    <w:rsid w:val="00037B3D"/>
    <w:rsid w:val="00037F40"/>
    <w:rsid w:val="000410C8"/>
    <w:rsid w:val="00041AE5"/>
    <w:rsid w:val="00041D99"/>
    <w:rsid w:val="0004595D"/>
    <w:rsid w:val="0005276E"/>
    <w:rsid w:val="00052D57"/>
    <w:rsid w:val="00053C1C"/>
    <w:rsid w:val="00054BE2"/>
    <w:rsid w:val="0005594F"/>
    <w:rsid w:val="00057B91"/>
    <w:rsid w:val="00060CDA"/>
    <w:rsid w:val="00061DB8"/>
    <w:rsid w:val="00062008"/>
    <w:rsid w:val="00062C49"/>
    <w:rsid w:val="00062E40"/>
    <w:rsid w:val="0006406C"/>
    <w:rsid w:val="0006482F"/>
    <w:rsid w:val="000652E2"/>
    <w:rsid w:val="0006532F"/>
    <w:rsid w:val="00066F77"/>
    <w:rsid w:val="0006716C"/>
    <w:rsid w:val="00067A67"/>
    <w:rsid w:val="00067C26"/>
    <w:rsid w:val="000702CB"/>
    <w:rsid w:val="00072049"/>
    <w:rsid w:val="00072535"/>
    <w:rsid w:val="00072DF5"/>
    <w:rsid w:val="00074EE3"/>
    <w:rsid w:val="000778DE"/>
    <w:rsid w:val="00080314"/>
    <w:rsid w:val="000809D0"/>
    <w:rsid w:val="000810AF"/>
    <w:rsid w:val="000819D5"/>
    <w:rsid w:val="00081F11"/>
    <w:rsid w:val="000832BD"/>
    <w:rsid w:val="00084213"/>
    <w:rsid w:val="00084879"/>
    <w:rsid w:val="00084FF7"/>
    <w:rsid w:val="00085A9A"/>
    <w:rsid w:val="00086117"/>
    <w:rsid w:val="00086547"/>
    <w:rsid w:val="0008691D"/>
    <w:rsid w:val="00090B4A"/>
    <w:rsid w:val="00090EFB"/>
    <w:rsid w:val="0009223B"/>
    <w:rsid w:val="000928FB"/>
    <w:rsid w:val="00092CAA"/>
    <w:rsid w:val="00092CB9"/>
    <w:rsid w:val="00092EAF"/>
    <w:rsid w:val="00092F92"/>
    <w:rsid w:val="000953C1"/>
    <w:rsid w:val="0009547A"/>
    <w:rsid w:val="000964FA"/>
    <w:rsid w:val="00096631"/>
    <w:rsid w:val="000974A8"/>
    <w:rsid w:val="000A0AE9"/>
    <w:rsid w:val="000A1FCF"/>
    <w:rsid w:val="000A45CC"/>
    <w:rsid w:val="000A4765"/>
    <w:rsid w:val="000A58A5"/>
    <w:rsid w:val="000A7160"/>
    <w:rsid w:val="000B0BFA"/>
    <w:rsid w:val="000B1BA5"/>
    <w:rsid w:val="000B1D36"/>
    <w:rsid w:val="000B45FC"/>
    <w:rsid w:val="000B4AD1"/>
    <w:rsid w:val="000B4E50"/>
    <w:rsid w:val="000B5B2D"/>
    <w:rsid w:val="000B75CB"/>
    <w:rsid w:val="000B7D9A"/>
    <w:rsid w:val="000C0E59"/>
    <w:rsid w:val="000C2120"/>
    <w:rsid w:val="000C3466"/>
    <w:rsid w:val="000C34A9"/>
    <w:rsid w:val="000C484C"/>
    <w:rsid w:val="000C5751"/>
    <w:rsid w:val="000C58CC"/>
    <w:rsid w:val="000C5B2C"/>
    <w:rsid w:val="000C62BF"/>
    <w:rsid w:val="000C662D"/>
    <w:rsid w:val="000C7B18"/>
    <w:rsid w:val="000D2FA6"/>
    <w:rsid w:val="000D486A"/>
    <w:rsid w:val="000D48C5"/>
    <w:rsid w:val="000D584B"/>
    <w:rsid w:val="000D7590"/>
    <w:rsid w:val="000E24E3"/>
    <w:rsid w:val="000E4F4B"/>
    <w:rsid w:val="000E6BEE"/>
    <w:rsid w:val="000E716B"/>
    <w:rsid w:val="000E73B5"/>
    <w:rsid w:val="000E7887"/>
    <w:rsid w:val="000E7B9B"/>
    <w:rsid w:val="000F03E4"/>
    <w:rsid w:val="000F3A7B"/>
    <w:rsid w:val="000F5774"/>
    <w:rsid w:val="00100541"/>
    <w:rsid w:val="001008B2"/>
    <w:rsid w:val="001015CB"/>
    <w:rsid w:val="0010386B"/>
    <w:rsid w:val="00103AC0"/>
    <w:rsid w:val="0010497F"/>
    <w:rsid w:val="00105A4B"/>
    <w:rsid w:val="00105A84"/>
    <w:rsid w:val="00106C30"/>
    <w:rsid w:val="00106FE5"/>
    <w:rsid w:val="00110F3D"/>
    <w:rsid w:val="00112046"/>
    <w:rsid w:val="001126CF"/>
    <w:rsid w:val="00114EF8"/>
    <w:rsid w:val="00115143"/>
    <w:rsid w:val="0011718D"/>
    <w:rsid w:val="00117937"/>
    <w:rsid w:val="00120A55"/>
    <w:rsid w:val="00121726"/>
    <w:rsid w:val="00122BC3"/>
    <w:rsid w:val="00125EB1"/>
    <w:rsid w:val="00126158"/>
    <w:rsid w:val="00126EAC"/>
    <w:rsid w:val="00127529"/>
    <w:rsid w:val="00127B38"/>
    <w:rsid w:val="00130EB0"/>
    <w:rsid w:val="001315F5"/>
    <w:rsid w:val="00131D22"/>
    <w:rsid w:val="0013210C"/>
    <w:rsid w:val="001321BD"/>
    <w:rsid w:val="00133FE8"/>
    <w:rsid w:val="00134E93"/>
    <w:rsid w:val="00135510"/>
    <w:rsid w:val="00135794"/>
    <w:rsid w:val="00135D3D"/>
    <w:rsid w:val="00135FFB"/>
    <w:rsid w:val="00136E81"/>
    <w:rsid w:val="001375D9"/>
    <w:rsid w:val="0014116E"/>
    <w:rsid w:val="00141381"/>
    <w:rsid w:val="00142BF5"/>
    <w:rsid w:val="001444FC"/>
    <w:rsid w:val="00145422"/>
    <w:rsid w:val="0014574B"/>
    <w:rsid w:val="00145768"/>
    <w:rsid w:val="001475A2"/>
    <w:rsid w:val="00153E60"/>
    <w:rsid w:val="00154117"/>
    <w:rsid w:val="00156273"/>
    <w:rsid w:val="00160C70"/>
    <w:rsid w:val="001622B5"/>
    <w:rsid w:val="00162496"/>
    <w:rsid w:val="00162880"/>
    <w:rsid w:val="00162FA5"/>
    <w:rsid w:val="001631E8"/>
    <w:rsid w:val="0016523C"/>
    <w:rsid w:val="00167EB9"/>
    <w:rsid w:val="001713D4"/>
    <w:rsid w:val="001714C4"/>
    <w:rsid w:val="001718AA"/>
    <w:rsid w:val="00172681"/>
    <w:rsid w:val="00174064"/>
    <w:rsid w:val="001753C4"/>
    <w:rsid w:val="001755FA"/>
    <w:rsid w:val="00177375"/>
    <w:rsid w:val="00177624"/>
    <w:rsid w:val="00180232"/>
    <w:rsid w:val="0018062C"/>
    <w:rsid w:val="001818C1"/>
    <w:rsid w:val="00181941"/>
    <w:rsid w:val="0018209F"/>
    <w:rsid w:val="00183B90"/>
    <w:rsid w:val="00190BD0"/>
    <w:rsid w:val="00192893"/>
    <w:rsid w:val="001949A5"/>
    <w:rsid w:val="00196F49"/>
    <w:rsid w:val="001975CF"/>
    <w:rsid w:val="001979A7"/>
    <w:rsid w:val="001A0ED6"/>
    <w:rsid w:val="001A12A9"/>
    <w:rsid w:val="001A1460"/>
    <w:rsid w:val="001A182D"/>
    <w:rsid w:val="001A1C68"/>
    <w:rsid w:val="001A23C6"/>
    <w:rsid w:val="001A303E"/>
    <w:rsid w:val="001A3413"/>
    <w:rsid w:val="001A37CB"/>
    <w:rsid w:val="001A4144"/>
    <w:rsid w:val="001A5BCD"/>
    <w:rsid w:val="001B0028"/>
    <w:rsid w:val="001B08A6"/>
    <w:rsid w:val="001B1021"/>
    <w:rsid w:val="001B1718"/>
    <w:rsid w:val="001B2FE6"/>
    <w:rsid w:val="001B4203"/>
    <w:rsid w:val="001B4296"/>
    <w:rsid w:val="001B4627"/>
    <w:rsid w:val="001B4E62"/>
    <w:rsid w:val="001B66F5"/>
    <w:rsid w:val="001B6B96"/>
    <w:rsid w:val="001B6DB8"/>
    <w:rsid w:val="001B713D"/>
    <w:rsid w:val="001C0096"/>
    <w:rsid w:val="001C19DE"/>
    <w:rsid w:val="001C1D0C"/>
    <w:rsid w:val="001C24BD"/>
    <w:rsid w:val="001C2881"/>
    <w:rsid w:val="001C2AAC"/>
    <w:rsid w:val="001C3330"/>
    <w:rsid w:val="001C507E"/>
    <w:rsid w:val="001C5319"/>
    <w:rsid w:val="001C5C58"/>
    <w:rsid w:val="001C7B64"/>
    <w:rsid w:val="001D06C6"/>
    <w:rsid w:val="001D17A8"/>
    <w:rsid w:val="001D2666"/>
    <w:rsid w:val="001D492F"/>
    <w:rsid w:val="001E0A39"/>
    <w:rsid w:val="001E16C9"/>
    <w:rsid w:val="001E2D13"/>
    <w:rsid w:val="001E3056"/>
    <w:rsid w:val="001E3A0D"/>
    <w:rsid w:val="001E4425"/>
    <w:rsid w:val="001E6921"/>
    <w:rsid w:val="001E7991"/>
    <w:rsid w:val="001F0FD5"/>
    <w:rsid w:val="001F1A80"/>
    <w:rsid w:val="001F3698"/>
    <w:rsid w:val="001F5B39"/>
    <w:rsid w:val="001F68E4"/>
    <w:rsid w:val="001F6CC4"/>
    <w:rsid w:val="001F6FA7"/>
    <w:rsid w:val="001F7015"/>
    <w:rsid w:val="00200660"/>
    <w:rsid w:val="002028CE"/>
    <w:rsid w:val="00203ED4"/>
    <w:rsid w:val="0020564A"/>
    <w:rsid w:val="00205EAA"/>
    <w:rsid w:val="00206515"/>
    <w:rsid w:val="00207414"/>
    <w:rsid w:val="00210379"/>
    <w:rsid w:val="00210510"/>
    <w:rsid w:val="0021093B"/>
    <w:rsid w:val="00210BC3"/>
    <w:rsid w:val="00212A78"/>
    <w:rsid w:val="00213D29"/>
    <w:rsid w:val="00215364"/>
    <w:rsid w:val="0021539F"/>
    <w:rsid w:val="00215669"/>
    <w:rsid w:val="00217C22"/>
    <w:rsid w:val="00217E89"/>
    <w:rsid w:val="00220929"/>
    <w:rsid w:val="00221A02"/>
    <w:rsid w:val="00221A1D"/>
    <w:rsid w:val="00221FC8"/>
    <w:rsid w:val="00223B2D"/>
    <w:rsid w:val="00223ECB"/>
    <w:rsid w:val="002264C4"/>
    <w:rsid w:val="00226AFB"/>
    <w:rsid w:val="002303A0"/>
    <w:rsid w:val="00231B83"/>
    <w:rsid w:val="0023248D"/>
    <w:rsid w:val="00232FC2"/>
    <w:rsid w:val="002338D2"/>
    <w:rsid w:val="00237725"/>
    <w:rsid w:val="00237A73"/>
    <w:rsid w:val="00237FC8"/>
    <w:rsid w:val="00240924"/>
    <w:rsid w:val="00240E82"/>
    <w:rsid w:val="00241597"/>
    <w:rsid w:val="00243AB0"/>
    <w:rsid w:val="00244D12"/>
    <w:rsid w:val="00245D6C"/>
    <w:rsid w:val="00247703"/>
    <w:rsid w:val="00250360"/>
    <w:rsid w:val="0025072C"/>
    <w:rsid w:val="00252107"/>
    <w:rsid w:val="00252286"/>
    <w:rsid w:val="00253502"/>
    <w:rsid w:val="002548C1"/>
    <w:rsid w:val="00254E81"/>
    <w:rsid w:val="00255296"/>
    <w:rsid w:val="002552F7"/>
    <w:rsid w:val="00257359"/>
    <w:rsid w:val="00257361"/>
    <w:rsid w:val="00260965"/>
    <w:rsid w:val="00261319"/>
    <w:rsid w:val="00261378"/>
    <w:rsid w:val="00266B7C"/>
    <w:rsid w:val="00267A35"/>
    <w:rsid w:val="00267EEA"/>
    <w:rsid w:val="002706A9"/>
    <w:rsid w:val="00270D80"/>
    <w:rsid w:val="00271A12"/>
    <w:rsid w:val="00271B68"/>
    <w:rsid w:val="002720B4"/>
    <w:rsid w:val="0027278D"/>
    <w:rsid w:val="00273A46"/>
    <w:rsid w:val="002744B3"/>
    <w:rsid w:val="00276138"/>
    <w:rsid w:val="00280EF1"/>
    <w:rsid w:val="00282088"/>
    <w:rsid w:val="0028375C"/>
    <w:rsid w:val="00284BED"/>
    <w:rsid w:val="00284EC8"/>
    <w:rsid w:val="0028676D"/>
    <w:rsid w:val="00287432"/>
    <w:rsid w:val="002907CC"/>
    <w:rsid w:val="00294A1A"/>
    <w:rsid w:val="00295361"/>
    <w:rsid w:val="00295A2E"/>
    <w:rsid w:val="00296A16"/>
    <w:rsid w:val="00296E9B"/>
    <w:rsid w:val="00297C0E"/>
    <w:rsid w:val="002A09D7"/>
    <w:rsid w:val="002A29B9"/>
    <w:rsid w:val="002A29E4"/>
    <w:rsid w:val="002A2A49"/>
    <w:rsid w:val="002A5308"/>
    <w:rsid w:val="002A7959"/>
    <w:rsid w:val="002B05E4"/>
    <w:rsid w:val="002B219C"/>
    <w:rsid w:val="002B254B"/>
    <w:rsid w:val="002B2C53"/>
    <w:rsid w:val="002B40BA"/>
    <w:rsid w:val="002B6A45"/>
    <w:rsid w:val="002C0BAA"/>
    <w:rsid w:val="002C193E"/>
    <w:rsid w:val="002C1D04"/>
    <w:rsid w:val="002C1EE5"/>
    <w:rsid w:val="002C27A4"/>
    <w:rsid w:val="002C375B"/>
    <w:rsid w:val="002C3A0B"/>
    <w:rsid w:val="002C416B"/>
    <w:rsid w:val="002C4D43"/>
    <w:rsid w:val="002C581B"/>
    <w:rsid w:val="002C7100"/>
    <w:rsid w:val="002C71E0"/>
    <w:rsid w:val="002C74EB"/>
    <w:rsid w:val="002D0E14"/>
    <w:rsid w:val="002D1F11"/>
    <w:rsid w:val="002D3084"/>
    <w:rsid w:val="002D64E4"/>
    <w:rsid w:val="002D6EEC"/>
    <w:rsid w:val="002E0BAF"/>
    <w:rsid w:val="002E2DCC"/>
    <w:rsid w:val="002E379E"/>
    <w:rsid w:val="002E52AA"/>
    <w:rsid w:val="002E53EC"/>
    <w:rsid w:val="002E6E98"/>
    <w:rsid w:val="002F1F2E"/>
    <w:rsid w:val="002F3454"/>
    <w:rsid w:val="002F4A67"/>
    <w:rsid w:val="00300D72"/>
    <w:rsid w:val="00301ADB"/>
    <w:rsid w:val="00302C28"/>
    <w:rsid w:val="0030305F"/>
    <w:rsid w:val="003032ED"/>
    <w:rsid w:val="00303B12"/>
    <w:rsid w:val="00303CDD"/>
    <w:rsid w:val="00303E57"/>
    <w:rsid w:val="00304327"/>
    <w:rsid w:val="00304353"/>
    <w:rsid w:val="0030473A"/>
    <w:rsid w:val="00305018"/>
    <w:rsid w:val="0030680A"/>
    <w:rsid w:val="0030683C"/>
    <w:rsid w:val="00306D55"/>
    <w:rsid w:val="00306EE3"/>
    <w:rsid w:val="00306F38"/>
    <w:rsid w:val="00311872"/>
    <w:rsid w:val="003123C4"/>
    <w:rsid w:val="00312BF1"/>
    <w:rsid w:val="00313B62"/>
    <w:rsid w:val="00313D31"/>
    <w:rsid w:val="0031456A"/>
    <w:rsid w:val="0031555B"/>
    <w:rsid w:val="00315A70"/>
    <w:rsid w:val="003165BD"/>
    <w:rsid w:val="00316AC2"/>
    <w:rsid w:val="00316BD0"/>
    <w:rsid w:val="00317CCE"/>
    <w:rsid w:val="00317D73"/>
    <w:rsid w:val="00317EE0"/>
    <w:rsid w:val="0032073A"/>
    <w:rsid w:val="00322B68"/>
    <w:rsid w:val="0032358E"/>
    <w:rsid w:val="003255F8"/>
    <w:rsid w:val="00326C00"/>
    <w:rsid w:val="00327496"/>
    <w:rsid w:val="00331342"/>
    <w:rsid w:val="00331795"/>
    <w:rsid w:val="003322E3"/>
    <w:rsid w:val="00333B8E"/>
    <w:rsid w:val="00334134"/>
    <w:rsid w:val="003371B6"/>
    <w:rsid w:val="00340D88"/>
    <w:rsid w:val="00342839"/>
    <w:rsid w:val="00343FD5"/>
    <w:rsid w:val="00344E0A"/>
    <w:rsid w:val="00347280"/>
    <w:rsid w:val="00347DE1"/>
    <w:rsid w:val="003523AE"/>
    <w:rsid w:val="00352AAC"/>
    <w:rsid w:val="0035380F"/>
    <w:rsid w:val="00353C1C"/>
    <w:rsid w:val="00356A13"/>
    <w:rsid w:val="00357EAF"/>
    <w:rsid w:val="00360258"/>
    <w:rsid w:val="00361B99"/>
    <w:rsid w:val="003628E7"/>
    <w:rsid w:val="00363857"/>
    <w:rsid w:val="00364317"/>
    <w:rsid w:val="00366B3B"/>
    <w:rsid w:val="00366D4A"/>
    <w:rsid w:val="0036754F"/>
    <w:rsid w:val="00367D2F"/>
    <w:rsid w:val="0037025E"/>
    <w:rsid w:val="00370F9C"/>
    <w:rsid w:val="003713FA"/>
    <w:rsid w:val="003721E1"/>
    <w:rsid w:val="003728FE"/>
    <w:rsid w:val="0037333E"/>
    <w:rsid w:val="00373A4B"/>
    <w:rsid w:val="003740F2"/>
    <w:rsid w:val="0037644E"/>
    <w:rsid w:val="00376595"/>
    <w:rsid w:val="00376B37"/>
    <w:rsid w:val="00376E27"/>
    <w:rsid w:val="00377513"/>
    <w:rsid w:val="003804FA"/>
    <w:rsid w:val="003816FD"/>
    <w:rsid w:val="00381891"/>
    <w:rsid w:val="00382E27"/>
    <w:rsid w:val="00382FAF"/>
    <w:rsid w:val="003831A1"/>
    <w:rsid w:val="00383FB4"/>
    <w:rsid w:val="003846DB"/>
    <w:rsid w:val="00384EE2"/>
    <w:rsid w:val="00385005"/>
    <w:rsid w:val="00385779"/>
    <w:rsid w:val="0038609F"/>
    <w:rsid w:val="003867C9"/>
    <w:rsid w:val="0038752B"/>
    <w:rsid w:val="00387681"/>
    <w:rsid w:val="00387CA2"/>
    <w:rsid w:val="00387F94"/>
    <w:rsid w:val="00391B81"/>
    <w:rsid w:val="003938C8"/>
    <w:rsid w:val="003952F4"/>
    <w:rsid w:val="003952FF"/>
    <w:rsid w:val="00395409"/>
    <w:rsid w:val="00396756"/>
    <w:rsid w:val="00397538"/>
    <w:rsid w:val="00397E75"/>
    <w:rsid w:val="003A01DB"/>
    <w:rsid w:val="003A1356"/>
    <w:rsid w:val="003A1AD9"/>
    <w:rsid w:val="003A2630"/>
    <w:rsid w:val="003A2E9E"/>
    <w:rsid w:val="003A424B"/>
    <w:rsid w:val="003A508E"/>
    <w:rsid w:val="003A5BA3"/>
    <w:rsid w:val="003A5D89"/>
    <w:rsid w:val="003A5F3C"/>
    <w:rsid w:val="003A6009"/>
    <w:rsid w:val="003B0D47"/>
    <w:rsid w:val="003B33CB"/>
    <w:rsid w:val="003B3A33"/>
    <w:rsid w:val="003B40CC"/>
    <w:rsid w:val="003B57A3"/>
    <w:rsid w:val="003B5FD4"/>
    <w:rsid w:val="003B6F17"/>
    <w:rsid w:val="003C08D3"/>
    <w:rsid w:val="003C09F9"/>
    <w:rsid w:val="003C10E2"/>
    <w:rsid w:val="003C1CF7"/>
    <w:rsid w:val="003C53B2"/>
    <w:rsid w:val="003C6EA9"/>
    <w:rsid w:val="003C7287"/>
    <w:rsid w:val="003D05F2"/>
    <w:rsid w:val="003D0F0E"/>
    <w:rsid w:val="003D13F4"/>
    <w:rsid w:val="003D1B29"/>
    <w:rsid w:val="003D1D89"/>
    <w:rsid w:val="003D2A9F"/>
    <w:rsid w:val="003D494B"/>
    <w:rsid w:val="003D7218"/>
    <w:rsid w:val="003E04E6"/>
    <w:rsid w:val="003E09A4"/>
    <w:rsid w:val="003E0B21"/>
    <w:rsid w:val="003E277D"/>
    <w:rsid w:val="003E40FE"/>
    <w:rsid w:val="003E4F27"/>
    <w:rsid w:val="003E4F6B"/>
    <w:rsid w:val="003E57E8"/>
    <w:rsid w:val="003E5CBD"/>
    <w:rsid w:val="003E60B4"/>
    <w:rsid w:val="003E68FA"/>
    <w:rsid w:val="003E73AD"/>
    <w:rsid w:val="003E74EF"/>
    <w:rsid w:val="003F2AA6"/>
    <w:rsid w:val="003F2CC7"/>
    <w:rsid w:val="003F3C8F"/>
    <w:rsid w:val="003F62F1"/>
    <w:rsid w:val="003F64B1"/>
    <w:rsid w:val="003F6FF4"/>
    <w:rsid w:val="003F7791"/>
    <w:rsid w:val="004003F0"/>
    <w:rsid w:val="00403D0A"/>
    <w:rsid w:val="00404383"/>
    <w:rsid w:val="00404F7E"/>
    <w:rsid w:val="0040665E"/>
    <w:rsid w:val="00410060"/>
    <w:rsid w:val="00410249"/>
    <w:rsid w:val="004116E4"/>
    <w:rsid w:val="00411788"/>
    <w:rsid w:val="004123F4"/>
    <w:rsid w:val="00412814"/>
    <w:rsid w:val="004128F1"/>
    <w:rsid w:val="00413CF9"/>
    <w:rsid w:val="00415C3F"/>
    <w:rsid w:val="00417845"/>
    <w:rsid w:val="004205D6"/>
    <w:rsid w:val="0042196E"/>
    <w:rsid w:val="00422B14"/>
    <w:rsid w:val="00424C40"/>
    <w:rsid w:val="004250B5"/>
    <w:rsid w:val="00425149"/>
    <w:rsid w:val="0042541E"/>
    <w:rsid w:val="0042745A"/>
    <w:rsid w:val="004278FB"/>
    <w:rsid w:val="00427F5A"/>
    <w:rsid w:val="00427F6C"/>
    <w:rsid w:val="00430487"/>
    <w:rsid w:val="004316C7"/>
    <w:rsid w:val="004317FF"/>
    <w:rsid w:val="0043227C"/>
    <w:rsid w:val="00432354"/>
    <w:rsid w:val="00433993"/>
    <w:rsid w:val="00434F2A"/>
    <w:rsid w:val="004363ED"/>
    <w:rsid w:val="00436FB1"/>
    <w:rsid w:val="004371C2"/>
    <w:rsid w:val="004400B5"/>
    <w:rsid w:val="00440556"/>
    <w:rsid w:val="0044246D"/>
    <w:rsid w:val="00446D57"/>
    <w:rsid w:val="00447DF8"/>
    <w:rsid w:val="00450434"/>
    <w:rsid w:val="0045057F"/>
    <w:rsid w:val="0045293A"/>
    <w:rsid w:val="00453CD1"/>
    <w:rsid w:val="0045595D"/>
    <w:rsid w:val="004574EC"/>
    <w:rsid w:val="00457D0D"/>
    <w:rsid w:val="004606D7"/>
    <w:rsid w:val="004613AB"/>
    <w:rsid w:val="00462931"/>
    <w:rsid w:val="00462EBF"/>
    <w:rsid w:val="004643EA"/>
    <w:rsid w:val="00464574"/>
    <w:rsid w:val="00466099"/>
    <w:rsid w:val="0046672B"/>
    <w:rsid w:val="00467A82"/>
    <w:rsid w:val="00470758"/>
    <w:rsid w:val="00470B58"/>
    <w:rsid w:val="0047112A"/>
    <w:rsid w:val="00471599"/>
    <w:rsid w:val="004715C4"/>
    <w:rsid w:val="0047508A"/>
    <w:rsid w:val="00475396"/>
    <w:rsid w:val="0047686C"/>
    <w:rsid w:val="00477128"/>
    <w:rsid w:val="00480FB2"/>
    <w:rsid w:val="004828FA"/>
    <w:rsid w:val="00482C39"/>
    <w:rsid w:val="00482CA9"/>
    <w:rsid w:val="0048327E"/>
    <w:rsid w:val="004843D6"/>
    <w:rsid w:val="00487DA0"/>
    <w:rsid w:val="0049110E"/>
    <w:rsid w:val="0049346C"/>
    <w:rsid w:val="004935E1"/>
    <w:rsid w:val="004943D7"/>
    <w:rsid w:val="00495EA0"/>
    <w:rsid w:val="00496A66"/>
    <w:rsid w:val="00497527"/>
    <w:rsid w:val="004A00E3"/>
    <w:rsid w:val="004A09A3"/>
    <w:rsid w:val="004A1126"/>
    <w:rsid w:val="004A1426"/>
    <w:rsid w:val="004A1AB4"/>
    <w:rsid w:val="004A37D1"/>
    <w:rsid w:val="004A3F50"/>
    <w:rsid w:val="004A4BD0"/>
    <w:rsid w:val="004A7905"/>
    <w:rsid w:val="004B03D7"/>
    <w:rsid w:val="004B0CBC"/>
    <w:rsid w:val="004B1170"/>
    <w:rsid w:val="004B172F"/>
    <w:rsid w:val="004B1E0D"/>
    <w:rsid w:val="004B21EB"/>
    <w:rsid w:val="004B5379"/>
    <w:rsid w:val="004B5B1C"/>
    <w:rsid w:val="004C1E6A"/>
    <w:rsid w:val="004C25F9"/>
    <w:rsid w:val="004C3182"/>
    <w:rsid w:val="004C32F5"/>
    <w:rsid w:val="004C353F"/>
    <w:rsid w:val="004C4DF1"/>
    <w:rsid w:val="004C5776"/>
    <w:rsid w:val="004C6EBE"/>
    <w:rsid w:val="004C7A21"/>
    <w:rsid w:val="004D1FA6"/>
    <w:rsid w:val="004D3E20"/>
    <w:rsid w:val="004D5E1C"/>
    <w:rsid w:val="004D656E"/>
    <w:rsid w:val="004E0E63"/>
    <w:rsid w:val="004E1033"/>
    <w:rsid w:val="004E1CDB"/>
    <w:rsid w:val="004E235B"/>
    <w:rsid w:val="004E2877"/>
    <w:rsid w:val="004E39D9"/>
    <w:rsid w:val="004E54FD"/>
    <w:rsid w:val="004E5A38"/>
    <w:rsid w:val="004E5A44"/>
    <w:rsid w:val="004E6839"/>
    <w:rsid w:val="004E7FE0"/>
    <w:rsid w:val="004F2886"/>
    <w:rsid w:val="004F432A"/>
    <w:rsid w:val="004F48B9"/>
    <w:rsid w:val="004F4D28"/>
    <w:rsid w:val="004F59E6"/>
    <w:rsid w:val="004F5AE2"/>
    <w:rsid w:val="004F68DD"/>
    <w:rsid w:val="004F79A2"/>
    <w:rsid w:val="0050009B"/>
    <w:rsid w:val="005030A4"/>
    <w:rsid w:val="005035DF"/>
    <w:rsid w:val="00504432"/>
    <w:rsid w:val="00504985"/>
    <w:rsid w:val="00504A88"/>
    <w:rsid w:val="0050512B"/>
    <w:rsid w:val="005063D5"/>
    <w:rsid w:val="0050640F"/>
    <w:rsid w:val="0050647B"/>
    <w:rsid w:val="005075FD"/>
    <w:rsid w:val="00507CD6"/>
    <w:rsid w:val="0051025D"/>
    <w:rsid w:val="005103F1"/>
    <w:rsid w:val="00510565"/>
    <w:rsid w:val="00510629"/>
    <w:rsid w:val="00512132"/>
    <w:rsid w:val="00513FDD"/>
    <w:rsid w:val="00515429"/>
    <w:rsid w:val="0051573F"/>
    <w:rsid w:val="00517936"/>
    <w:rsid w:val="005203BC"/>
    <w:rsid w:val="00520442"/>
    <w:rsid w:val="00521F73"/>
    <w:rsid w:val="00524392"/>
    <w:rsid w:val="005247FB"/>
    <w:rsid w:val="00531226"/>
    <w:rsid w:val="00532447"/>
    <w:rsid w:val="00532D17"/>
    <w:rsid w:val="00533346"/>
    <w:rsid w:val="00533666"/>
    <w:rsid w:val="005347E0"/>
    <w:rsid w:val="00536BCD"/>
    <w:rsid w:val="00536E63"/>
    <w:rsid w:val="00537B1E"/>
    <w:rsid w:val="00537ED7"/>
    <w:rsid w:val="005406F1"/>
    <w:rsid w:val="0054120C"/>
    <w:rsid w:val="005428FF"/>
    <w:rsid w:val="00542A76"/>
    <w:rsid w:val="00542C2B"/>
    <w:rsid w:val="00543381"/>
    <w:rsid w:val="005438E0"/>
    <w:rsid w:val="00544288"/>
    <w:rsid w:val="00544985"/>
    <w:rsid w:val="00546A4D"/>
    <w:rsid w:val="00546B69"/>
    <w:rsid w:val="00546D77"/>
    <w:rsid w:val="00546F68"/>
    <w:rsid w:val="005506B4"/>
    <w:rsid w:val="00550BF3"/>
    <w:rsid w:val="00552F4C"/>
    <w:rsid w:val="00554E43"/>
    <w:rsid w:val="00555407"/>
    <w:rsid w:val="0055630A"/>
    <w:rsid w:val="00556BDC"/>
    <w:rsid w:val="00557EB2"/>
    <w:rsid w:val="00560776"/>
    <w:rsid w:val="005613E6"/>
    <w:rsid w:val="00561BCD"/>
    <w:rsid w:val="00562646"/>
    <w:rsid w:val="00562F95"/>
    <w:rsid w:val="00563246"/>
    <w:rsid w:val="005636EE"/>
    <w:rsid w:val="00564A26"/>
    <w:rsid w:val="005656D1"/>
    <w:rsid w:val="00570289"/>
    <w:rsid w:val="0057328B"/>
    <w:rsid w:val="005754D9"/>
    <w:rsid w:val="00575B1E"/>
    <w:rsid w:val="00576130"/>
    <w:rsid w:val="00577172"/>
    <w:rsid w:val="0058090A"/>
    <w:rsid w:val="005813A3"/>
    <w:rsid w:val="00582C6F"/>
    <w:rsid w:val="00583E99"/>
    <w:rsid w:val="005852D3"/>
    <w:rsid w:val="005921C5"/>
    <w:rsid w:val="005933D4"/>
    <w:rsid w:val="00596823"/>
    <w:rsid w:val="00596CF8"/>
    <w:rsid w:val="005A01B3"/>
    <w:rsid w:val="005A0271"/>
    <w:rsid w:val="005A0320"/>
    <w:rsid w:val="005A0555"/>
    <w:rsid w:val="005A0BD6"/>
    <w:rsid w:val="005A0EE3"/>
    <w:rsid w:val="005A6DE1"/>
    <w:rsid w:val="005A7AF4"/>
    <w:rsid w:val="005B0EE2"/>
    <w:rsid w:val="005B2B68"/>
    <w:rsid w:val="005B332D"/>
    <w:rsid w:val="005B38E0"/>
    <w:rsid w:val="005B3E83"/>
    <w:rsid w:val="005B414D"/>
    <w:rsid w:val="005B420F"/>
    <w:rsid w:val="005B64AE"/>
    <w:rsid w:val="005B6FA4"/>
    <w:rsid w:val="005C1274"/>
    <w:rsid w:val="005C21E1"/>
    <w:rsid w:val="005C3EDD"/>
    <w:rsid w:val="005C6A3F"/>
    <w:rsid w:val="005C7A1E"/>
    <w:rsid w:val="005D006F"/>
    <w:rsid w:val="005D074A"/>
    <w:rsid w:val="005D0A03"/>
    <w:rsid w:val="005D1F7B"/>
    <w:rsid w:val="005D2776"/>
    <w:rsid w:val="005D2CDA"/>
    <w:rsid w:val="005D2E15"/>
    <w:rsid w:val="005D710F"/>
    <w:rsid w:val="005D76AD"/>
    <w:rsid w:val="005D7955"/>
    <w:rsid w:val="005E4D9E"/>
    <w:rsid w:val="005E51BB"/>
    <w:rsid w:val="005E734A"/>
    <w:rsid w:val="005E7D56"/>
    <w:rsid w:val="005E7F1B"/>
    <w:rsid w:val="005F09FF"/>
    <w:rsid w:val="005F2549"/>
    <w:rsid w:val="005F2F19"/>
    <w:rsid w:val="005F3AF4"/>
    <w:rsid w:val="005F4FD6"/>
    <w:rsid w:val="005F5BFA"/>
    <w:rsid w:val="005F5FC9"/>
    <w:rsid w:val="005F74C1"/>
    <w:rsid w:val="005F791A"/>
    <w:rsid w:val="005F7BB4"/>
    <w:rsid w:val="00600880"/>
    <w:rsid w:val="0060108E"/>
    <w:rsid w:val="0060212D"/>
    <w:rsid w:val="00603F93"/>
    <w:rsid w:val="006042A8"/>
    <w:rsid w:val="0060430E"/>
    <w:rsid w:val="00604702"/>
    <w:rsid w:val="0060537E"/>
    <w:rsid w:val="00607E79"/>
    <w:rsid w:val="00611228"/>
    <w:rsid w:val="00611474"/>
    <w:rsid w:val="006135B1"/>
    <w:rsid w:val="006137D0"/>
    <w:rsid w:val="006157E2"/>
    <w:rsid w:val="00615C96"/>
    <w:rsid w:val="00615E9E"/>
    <w:rsid w:val="006171E4"/>
    <w:rsid w:val="00624B27"/>
    <w:rsid w:val="00626B91"/>
    <w:rsid w:val="00627C15"/>
    <w:rsid w:val="0063322A"/>
    <w:rsid w:val="00633F2E"/>
    <w:rsid w:val="0063470D"/>
    <w:rsid w:val="00634CF5"/>
    <w:rsid w:val="00634D28"/>
    <w:rsid w:val="00636114"/>
    <w:rsid w:val="0064366C"/>
    <w:rsid w:val="00644625"/>
    <w:rsid w:val="00644AC4"/>
    <w:rsid w:val="006454E7"/>
    <w:rsid w:val="00646A6F"/>
    <w:rsid w:val="00650AC8"/>
    <w:rsid w:val="00650ED3"/>
    <w:rsid w:val="00651046"/>
    <w:rsid w:val="00652148"/>
    <w:rsid w:val="00652293"/>
    <w:rsid w:val="00652EE6"/>
    <w:rsid w:val="00652F0B"/>
    <w:rsid w:val="00654D5E"/>
    <w:rsid w:val="00657098"/>
    <w:rsid w:val="006571D0"/>
    <w:rsid w:val="00657D5A"/>
    <w:rsid w:val="006600A7"/>
    <w:rsid w:val="00661072"/>
    <w:rsid w:val="00662B43"/>
    <w:rsid w:val="00663B64"/>
    <w:rsid w:val="00663D12"/>
    <w:rsid w:val="00664A1E"/>
    <w:rsid w:val="00664FFD"/>
    <w:rsid w:val="00667455"/>
    <w:rsid w:val="00670283"/>
    <w:rsid w:val="006706F8"/>
    <w:rsid w:val="00670F2E"/>
    <w:rsid w:val="0067120C"/>
    <w:rsid w:val="00671529"/>
    <w:rsid w:val="0067196F"/>
    <w:rsid w:val="006719BC"/>
    <w:rsid w:val="00671BFF"/>
    <w:rsid w:val="00672853"/>
    <w:rsid w:val="0067355E"/>
    <w:rsid w:val="00673E2A"/>
    <w:rsid w:val="00675537"/>
    <w:rsid w:val="00675672"/>
    <w:rsid w:val="00675A31"/>
    <w:rsid w:val="00675F08"/>
    <w:rsid w:val="006767F4"/>
    <w:rsid w:val="0067736E"/>
    <w:rsid w:val="00680E13"/>
    <w:rsid w:val="0068181B"/>
    <w:rsid w:val="00681917"/>
    <w:rsid w:val="00681D5B"/>
    <w:rsid w:val="00681E64"/>
    <w:rsid w:val="00682DC5"/>
    <w:rsid w:val="00683AA7"/>
    <w:rsid w:val="00683C04"/>
    <w:rsid w:val="00683F23"/>
    <w:rsid w:val="00687818"/>
    <w:rsid w:val="00687D28"/>
    <w:rsid w:val="0069067E"/>
    <w:rsid w:val="00690C02"/>
    <w:rsid w:val="00693212"/>
    <w:rsid w:val="00693A26"/>
    <w:rsid w:val="00694D20"/>
    <w:rsid w:val="0069661B"/>
    <w:rsid w:val="006968E4"/>
    <w:rsid w:val="00696CA5"/>
    <w:rsid w:val="00696FD2"/>
    <w:rsid w:val="006A1751"/>
    <w:rsid w:val="006A4292"/>
    <w:rsid w:val="006A42E6"/>
    <w:rsid w:val="006A462E"/>
    <w:rsid w:val="006A470A"/>
    <w:rsid w:val="006A6D07"/>
    <w:rsid w:val="006B01B9"/>
    <w:rsid w:val="006B0984"/>
    <w:rsid w:val="006B0A1A"/>
    <w:rsid w:val="006B0B7C"/>
    <w:rsid w:val="006B164E"/>
    <w:rsid w:val="006B196E"/>
    <w:rsid w:val="006B2417"/>
    <w:rsid w:val="006B265F"/>
    <w:rsid w:val="006B2952"/>
    <w:rsid w:val="006B5A18"/>
    <w:rsid w:val="006B66F7"/>
    <w:rsid w:val="006B6E45"/>
    <w:rsid w:val="006C031C"/>
    <w:rsid w:val="006C05DB"/>
    <w:rsid w:val="006C10E6"/>
    <w:rsid w:val="006C1358"/>
    <w:rsid w:val="006C18F1"/>
    <w:rsid w:val="006C19BC"/>
    <w:rsid w:val="006C2162"/>
    <w:rsid w:val="006C2E35"/>
    <w:rsid w:val="006C3C3C"/>
    <w:rsid w:val="006C4619"/>
    <w:rsid w:val="006D03F5"/>
    <w:rsid w:val="006D0DA1"/>
    <w:rsid w:val="006D0E64"/>
    <w:rsid w:val="006D113A"/>
    <w:rsid w:val="006D2151"/>
    <w:rsid w:val="006D33EA"/>
    <w:rsid w:val="006D3D56"/>
    <w:rsid w:val="006D4505"/>
    <w:rsid w:val="006D4BFE"/>
    <w:rsid w:val="006D6027"/>
    <w:rsid w:val="006D6D70"/>
    <w:rsid w:val="006E0DBD"/>
    <w:rsid w:val="006E198C"/>
    <w:rsid w:val="006E2D14"/>
    <w:rsid w:val="006E414D"/>
    <w:rsid w:val="006E4FF6"/>
    <w:rsid w:val="006E5738"/>
    <w:rsid w:val="006F107A"/>
    <w:rsid w:val="006F1CA8"/>
    <w:rsid w:val="006F5F2B"/>
    <w:rsid w:val="006F6443"/>
    <w:rsid w:val="006F676B"/>
    <w:rsid w:val="006F714F"/>
    <w:rsid w:val="006F71F5"/>
    <w:rsid w:val="006F7449"/>
    <w:rsid w:val="006F75DD"/>
    <w:rsid w:val="006F7EF0"/>
    <w:rsid w:val="007007E1"/>
    <w:rsid w:val="00700814"/>
    <w:rsid w:val="00700F2A"/>
    <w:rsid w:val="007015A1"/>
    <w:rsid w:val="00701DD9"/>
    <w:rsid w:val="00702DFF"/>
    <w:rsid w:val="00703166"/>
    <w:rsid w:val="00706AC0"/>
    <w:rsid w:val="00707F20"/>
    <w:rsid w:val="00711C65"/>
    <w:rsid w:val="00715B42"/>
    <w:rsid w:val="00716844"/>
    <w:rsid w:val="00716AAB"/>
    <w:rsid w:val="00717A5A"/>
    <w:rsid w:val="007214AF"/>
    <w:rsid w:val="00721774"/>
    <w:rsid w:val="0072198D"/>
    <w:rsid w:val="00722DE5"/>
    <w:rsid w:val="00724E84"/>
    <w:rsid w:val="007266E7"/>
    <w:rsid w:val="007279C7"/>
    <w:rsid w:val="00727CDD"/>
    <w:rsid w:val="007317E9"/>
    <w:rsid w:val="00732B30"/>
    <w:rsid w:val="00734183"/>
    <w:rsid w:val="007342BA"/>
    <w:rsid w:val="007350C4"/>
    <w:rsid w:val="00735CBA"/>
    <w:rsid w:val="007361A5"/>
    <w:rsid w:val="00737848"/>
    <w:rsid w:val="0073786C"/>
    <w:rsid w:val="0074061E"/>
    <w:rsid w:val="00741452"/>
    <w:rsid w:val="007429E8"/>
    <w:rsid w:val="00743C3A"/>
    <w:rsid w:val="00743D5C"/>
    <w:rsid w:val="00744408"/>
    <w:rsid w:val="00745365"/>
    <w:rsid w:val="0074549A"/>
    <w:rsid w:val="00746EF1"/>
    <w:rsid w:val="00747C63"/>
    <w:rsid w:val="00747E0A"/>
    <w:rsid w:val="007504E5"/>
    <w:rsid w:val="00750BCD"/>
    <w:rsid w:val="00750FF7"/>
    <w:rsid w:val="00753AAD"/>
    <w:rsid w:val="00754749"/>
    <w:rsid w:val="007560FA"/>
    <w:rsid w:val="00756339"/>
    <w:rsid w:val="007566D3"/>
    <w:rsid w:val="00756875"/>
    <w:rsid w:val="00756D29"/>
    <w:rsid w:val="00761848"/>
    <w:rsid w:val="007622A0"/>
    <w:rsid w:val="007623D3"/>
    <w:rsid w:val="00762F13"/>
    <w:rsid w:val="00763FAB"/>
    <w:rsid w:val="007642E2"/>
    <w:rsid w:val="00767C79"/>
    <w:rsid w:val="007701FE"/>
    <w:rsid w:val="00773026"/>
    <w:rsid w:val="00773253"/>
    <w:rsid w:val="007734D2"/>
    <w:rsid w:val="00773EF3"/>
    <w:rsid w:val="00773EF6"/>
    <w:rsid w:val="00776BD5"/>
    <w:rsid w:val="0077761B"/>
    <w:rsid w:val="0078123B"/>
    <w:rsid w:val="00781C49"/>
    <w:rsid w:val="00781DFC"/>
    <w:rsid w:val="007821D9"/>
    <w:rsid w:val="00782CEA"/>
    <w:rsid w:val="00785B14"/>
    <w:rsid w:val="00785B52"/>
    <w:rsid w:val="00786EB3"/>
    <w:rsid w:val="00787764"/>
    <w:rsid w:val="007878B3"/>
    <w:rsid w:val="00791442"/>
    <w:rsid w:val="00791C5D"/>
    <w:rsid w:val="00793E28"/>
    <w:rsid w:val="00794D84"/>
    <w:rsid w:val="00795168"/>
    <w:rsid w:val="00795E89"/>
    <w:rsid w:val="007963FB"/>
    <w:rsid w:val="0079690C"/>
    <w:rsid w:val="007A06E3"/>
    <w:rsid w:val="007A15D4"/>
    <w:rsid w:val="007A2279"/>
    <w:rsid w:val="007A37AE"/>
    <w:rsid w:val="007A3A48"/>
    <w:rsid w:val="007A4238"/>
    <w:rsid w:val="007A63F5"/>
    <w:rsid w:val="007A7391"/>
    <w:rsid w:val="007A7BC7"/>
    <w:rsid w:val="007B315F"/>
    <w:rsid w:val="007B38F3"/>
    <w:rsid w:val="007B428B"/>
    <w:rsid w:val="007B5DB4"/>
    <w:rsid w:val="007B6201"/>
    <w:rsid w:val="007B6488"/>
    <w:rsid w:val="007B65F3"/>
    <w:rsid w:val="007B7E49"/>
    <w:rsid w:val="007C1124"/>
    <w:rsid w:val="007C4C81"/>
    <w:rsid w:val="007C4C9F"/>
    <w:rsid w:val="007C5D33"/>
    <w:rsid w:val="007C65B0"/>
    <w:rsid w:val="007C6831"/>
    <w:rsid w:val="007C6952"/>
    <w:rsid w:val="007C6D33"/>
    <w:rsid w:val="007C74BC"/>
    <w:rsid w:val="007D3177"/>
    <w:rsid w:val="007D3478"/>
    <w:rsid w:val="007D4523"/>
    <w:rsid w:val="007D4594"/>
    <w:rsid w:val="007E1440"/>
    <w:rsid w:val="007E1992"/>
    <w:rsid w:val="007E1CDA"/>
    <w:rsid w:val="007E2355"/>
    <w:rsid w:val="007E2B45"/>
    <w:rsid w:val="007E3353"/>
    <w:rsid w:val="007E5781"/>
    <w:rsid w:val="007E59C2"/>
    <w:rsid w:val="007E6670"/>
    <w:rsid w:val="007F0034"/>
    <w:rsid w:val="007F09B4"/>
    <w:rsid w:val="007F2327"/>
    <w:rsid w:val="007F43F7"/>
    <w:rsid w:val="007F5C0E"/>
    <w:rsid w:val="007F6E7F"/>
    <w:rsid w:val="007F6FC7"/>
    <w:rsid w:val="007F7021"/>
    <w:rsid w:val="007F7095"/>
    <w:rsid w:val="00800472"/>
    <w:rsid w:val="008017C3"/>
    <w:rsid w:val="00802AB2"/>
    <w:rsid w:val="008035D2"/>
    <w:rsid w:val="008037AA"/>
    <w:rsid w:val="00804740"/>
    <w:rsid w:val="00804DFD"/>
    <w:rsid w:val="00806AA0"/>
    <w:rsid w:val="00806C15"/>
    <w:rsid w:val="00806D4E"/>
    <w:rsid w:val="00806DBA"/>
    <w:rsid w:val="00811A3E"/>
    <w:rsid w:val="0081226D"/>
    <w:rsid w:val="00812E81"/>
    <w:rsid w:val="0081319C"/>
    <w:rsid w:val="00815145"/>
    <w:rsid w:val="00816DBA"/>
    <w:rsid w:val="00817058"/>
    <w:rsid w:val="008172F7"/>
    <w:rsid w:val="0082031A"/>
    <w:rsid w:val="008208AC"/>
    <w:rsid w:val="00820F10"/>
    <w:rsid w:val="008216D4"/>
    <w:rsid w:val="00823A9B"/>
    <w:rsid w:val="00823D65"/>
    <w:rsid w:val="00823F54"/>
    <w:rsid w:val="00824C94"/>
    <w:rsid w:val="00824FDA"/>
    <w:rsid w:val="00825132"/>
    <w:rsid w:val="00825E0C"/>
    <w:rsid w:val="00826458"/>
    <w:rsid w:val="0082681D"/>
    <w:rsid w:val="00826938"/>
    <w:rsid w:val="00830C23"/>
    <w:rsid w:val="00831BD8"/>
    <w:rsid w:val="008336C3"/>
    <w:rsid w:val="008346D3"/>
    <w:rsid w:val="008347A4"/>
    <w:rsid w:val="00834C1E"/>
    <w:rsid w:val="00834EC5"/>
    <w:rsid w:val="008355F7"/>
    <w:rsid w:val="00835F64"/>
    <w:rsid w:val="00836542"/>
    <w:rsid w:val="00840009"/>
    <w:rsid w:val="00840867"/>
    <w:rsid w:val="00840B41"/>
    <w:rsid w:val="00841A50"/>
    <w:rsid w:val="00841D6F"/>
    <w:rsid w:val="0084309B"/>
    <w:rsid w:val="00843A03"/>
    <w:rsid w:val="008446C0"/>
    <w:rsid w:val="008453AD"/>
    <w:rsid w:val="00845A62"/>
    <w:rsid w:val="00845E7B"/>
    <w:rsid w:val="00846042"/>
    <w:rsid w:val="00846283"/>
    <w:rsid w:val="0085046B"/>
    <w:rsid w:val="00850828"/>
    <w:rsid w:val="008518C0"/>
    <w:rsid w:val="00852F17"/>
    <w:rsid w:val="00853389"/>
    <w:rsid w:val="00853D3C"/>
    <w:rsid w:val="00856EA7"/>
    <w:rsid w:val="008574C0"/>
    <w:rsid w:val="008609BF"/>
    <w:rsid w:val="00860E0C"/>
    <w:rsid w:val="008628B8"/>
    <w:rsid w:val="00863EEA"/>
    <w:rsid w:val="008652DE"/>
    <w:rsid w:val="008652FC"/>
    <w:rsid w:val="00865845"/>
    <w:rsid w:val="008660AF"/>
    <w:rsid w:val="00867081"/>
    <w:rsid w:val="008733C7"/>
    <w:rsid w:val="00874532"/>
    <w:rsid w:val="00875CC8"/>
    <w:rsid w:val="00880A4E"/>
    <w:rsid w:val="00880E04"/>
    <w:rsid w:val="0088185F"/>
    <w:rsid w:val="00882A42"/>
    <w:rsid w:val="008830F6"/>
    <w:rsid w:val="008832C4"/>
    <w:rsid w:val="00883927"/>
    <w:rsid w:val="00884996"/>
    <w:rsid w:val="00886D00"/>
    <w:rsid w:val="00893081"/>
    <w:rsid w:val="00893233"/>
    <w:rsid w:val="00896659"/>
    <w:rsid w:val="0089674E"/>
    <w:rsid w:val="00896A42"/>
    <w:rsid w:val="00896CAB"/>
    <w:rsid w:val="00897243"/>
    <w:rsid w:val="0089748B"/>
    <w:rsid w:val="008A07BB"/>
    <w:rsid w:val="008A1214"/>
    <w:rsid w:val="008A132B"/>
    <w:rsid w:val="008A1795"/>
    <w:rsid w:val="008A39A1"/>
    <w:rsid w:val="008A3E62"/>
    <w:rsid w:val="008A4B15"/>
    <w:rsid w:val="008A5D40"/>
    <w:rsid w:val="008A6A97"/>
    <w:rsid w:val="008B1052"/>
    <w:rsid w:val="008B2560"/>
    <w:rsid w:val="008B36D9"/>
    <w:rsid w:val="008B721E"/>
    <w:rsid w:val="008B7983"/>
    <w:rsid w:val="008B7C20"/>
    <w:rsid w:val="008C13DD"/>
    <w:rsid w:val="008C195F"/>
    <w:rsid w:val="008C1D75"/>
    <w:rsid w:val="008C342E"/>
    <w:rsid w:val="008C35B2"/>
    <w:rsid w:val="008C4605"/>
    <w:rsid w:val="008C547A"/>
    <w:rsid w:val="008C6B9D"/>
    <w:rsid w:val="008C7D0B"/>
    <w:rsid w:val="008D3F6D"/>
    <w:rsid w:val="008D457D"/>
    <w:rsid w:val="008D465E"/>
    <w:rsid w:val="008D4B3C"/>
    <w:rsid w:val="008E0AF2"/>
    <w:rsid w:val="008E136A"/>
    <w:rsid w:val="008E15DB"/>
    <w:rsid w:val="008E1D5E"/>
    <w:rsid w:val="008E240F"/>
    <w:rsid w:val="008E49B7"/>
    <w:rsid w:val="008E5303"/>
    <w:rsid w:val="008E5990"/>
    <w:rsid w:val="008E7099"/>
    <w:rsid w:val="008E758C"/>
    <w:rsid w:val="008E7963"/>
    <w:rsid w:val="008F0454"/>
    <w:rsid w:val="008F31BA"/>
    <w:rsid w:val="008F38C1"/>
    <w:rsid w:val="008F52BA"/>
    <w:rsid w:val="008F5989"/>
    <w:rsid w:val="008F6E0F"/>
    <w:rsid w:val="008F7EDE"/>
    <w:rsid w:val="00900218"/>
    <w:rsid w:val="0090213A"/>
    <w:rsid w:val="00902C69"/>
    <w:rsid w:val="009033B7"/>
    <w:rsid w:val="00903710"/>
    <w:rsid w:val="00903CD8"/>
    <w:rsid w:val="00903EF5"/>
    <w:rsid w:val="00904FF4"/>
    <w:rsid w:val="00906DE0"/>
    <w:rsid w:val="0090785D"/>
    <w:rsid w:val="00907E93"/>
    <w:rsid w:val="00907F34"/>
    <w:rsid w:val="0091003C"/>
    <w:rsid w:val="0091058A"/>
    <w:rsid w:val="00910BFE"/>
    <w:rsid w:val="00912111"/>
    <w:rsid w:val="0091354C"/>
    <w:rsid w:val="00914C04"/>
    <w:rsid w:val="00915924"/>
    <w:rsid w:val="00915F13"/>
    <w:rsid w:val="00915FF1"/>
    <w:rsid w:val="0091650A"/>
    <w:rsid w:val="00916727"/>
    <w:rsid w:val="00920341"/>
    <w:rsid w:val="00920522"/>
    <w:rsid w:val="00923FD6"/>
    <w:rsid w:val="009260BE"/>
    <w:rsid w:val="009325D9"/>
    <w:rsid w:val="00932B77"/>
    <w:rsid w:val="009337A9"/>
    <w:rsid w:val="009343D4"/>
    <w:rsid w:val="0093515A"/>
    <w:rsid w:val="00935B3B"/>
    <w:rsid w:val="00936CC4"/>
    <w:rsid w:val="0093712F"/>
    <w:rsid w:val="0094095D"/>
    <w:rsid w:val="00940ADF"/>
    <w:rsid w:val="00940FBB"/>
    <w:rsid w:val="00942261"/>
    <w:rsid w:val="009452E3"/>
    <w:rsid w:val="009460F9"/>
    <w:rsid w:val="00946489"/>
    <w:rsid w:val="00947552"/>
    <w:rsid w:val="0095055E"/>
    <w:rsid w:val="009513F8"/>
    <w:rsid w:val="00952F9B"/>
    <w:rsid w:val="00954013"/>
    <w:rsid w:val="00954571"/>
    <w:rsid w:val="00954791"/>
    <w:rsid w:val="00954E90"/>
    <w:rsid w:val="00955AB5"/>
    <w:rsid w:val="0095632E"/>
    <w:rsid w:val="00956414"/>
    <w:rsid w:val="00956E53"/>
    <w:rsid w:val="009578D4"/>
    <w:rsid w:val="00961C44"/>
    <w:rsid w:val="00962FC0"/>
    <w:rsid w:val="0096382F"/>
    <w:rsid w:val="00966067"/>
    <w:rsid w:val="00966473"/>
    <w:rsid w:val="00967840"/>
    <w:rsid w:val="0097182B"/>
    <w:rsid w:val="00971B9E"/>
    <w:rsid w:val="0097455F"/>
    <w:rsid w:val="0097461E"/>
    <w:rsid w:val="00974E9C"/>
    <w:rsid w:val="0097516B"/>
    <w:rsid w:val="009753B2"/>
    <w:rsid w:val="00975782"/>
    <w:rsid w:val="00975DFA"/>
    <w:rsid w:val="009768B5"/>
    <w:rsid w:val="00977C30"/>
    <w:rsid w:val="009807E8"/>
    <w:rsid w:val="009826D6"/>
    <w:rsid w:val="009850E4"/>
    <w:rsid w:val="00985E43"/>
    <w:rsid w:val="00986C5C"/>
    <w:rsid w:val="00987B0D"/>
    <w:rsid w:val="00990BE1"/>
    <w:rsid w:val="00991AFE"/>
    <w:rsid w:val="009929BA"/>
    <w:rsid w:val="0099399B"/>
    <w:rsid w:val="00994B73"/>
    <w:rsid w:val="009951D1"/>
    <w:rsid w:val="00996A27"/>
    <w:rsid w:val="009A11AF"/>
    <w:rsid w:val="009A1DE5"/>
    <w:rsid w:val="009A29B6"/>
    <w:rsid w:val="009A3902"/>
    <w:rsid w:val="009A40B2"/>
    <w:rsid w:val="009A4AE9"/>
    <w:rsid w:val="009A4C4F"/>
    <w:rsid w:val="009A5AFC"/>
    <w:rsid w:val="009A5FF9"/>
    <w:rsid w:val="009A686A"/>
    <w:rsid w:val="009B1034"/>
    <w:rsid w:val="009B16DB"/>
    <w:rsid w:val="009B291A"/>
    <w:rsid w:val="009B3B46"/>
    <w:rsid w:val="009B43EC"/>
    <w:rsid w:val="009B541F"/>
    <w:rsid w:val="009B5477"/>
    <w:rsid w:val="009B5B11"/>
    <w:rsid w:val="009B62AE"/>
    <w:rsid w:val="009B6EC7"/>
    <w:rsid w:val="009B6F31"/>
    <w:rsid w:val="009B72A6"/>
    <w:rsid w:val="009B732E"/>
    <w:rsid w:val="009C070D"/>
    <w:rsid w:val="009C140C"/>
    <w:rsid w:val="009C3760"/>
    <w:rsid w:val="009C398A"/>
    <w:rsid w:val="009C39C7"/>
    <w:rsid w:val="009C48D5"/>
    <w:rsid w:val="009C7797"/>
    <w:rsid w:val="009C7E2A"/>
    <w:rsid w:val="009D2DB4"/>
    <w:rsid w:val="009D3589"/>
    <w:rsid w:val="009D4388"/>
    <w:rsid w:val="009D5153"/>
    <w:rsid w:val="009D7511"/>
    <w:rsid w:val="009D7921"/>
    <w:rsid w:val="009E02D0"/>
    <w:rsid w:val="009E228D"/>
    <w:rsid w:val="009E2722"/>
    <w:rsid w:val="009E3289"/>
    <w:rsid w:val="009E38C8"/>
    <w:rsid w:val="009E4C83"/>
    <w:rsid w:val="009E57DA"/>
    <w:rsid w:val="009F30EC"/>
    <w:rsid w:val="009F32EF"/>
    <w:rsid w:val="009F4FEC"/>
    <w:rsid w:val="009F5C79"/>
    <w:rsid w:val="009F6473"/>
    <w:rsid w:val="009F69F7"/>
    <w:rsid w:val="009F6F92"/>
    <w:rsid w:val="009F7B1E"/>
    <w:rsid w:val="00A009A2"/>
    <w:rsid w:val="00A03A80"/>
    <w:rsid w:val="00A04832"/>
    <w:rsid w:val="00A0519A"/>
    <w:rsid w:val="00A05275"/>
    <w:rsid w:val="00A05C02"/>
    <w:rsid w:val="00A06A7A"/>
    <w:rsid w:val="00A07407"/>
    <w:rsid w:val="00A11157"/>
    <w:rsid w:val="00A11460"/>
    <w:rsid w:val="00A12DBD"/>
    <w:rsid w:val="00A1399E"/>
    <w:rsid w:val="00A141A3"/>
    <w:rsid w:val="00A1454A"/>
    <w:rsid w:val="00A14A86"/>
    <w:rsid w:val="00A15965"/>
    <w:rsid w:val="00A16897"/>
    <w:rsid w:val="00A20CF8"/>
    <w:rsid w:val="00A21D82"/>
    <w:rsid w:val="00A2298D"/>
    <w:rsid w:val="00A24050"/>
    <w:rsid w:val="00A2425E"/>
    <w:rsid w:val="00A24626"/>
    <w:rsid w:val="00A25605"/>
    <w:rsid w:val="00A2562A"/>
    <w:rsid w:val="00A26BFC"/>
    <w:rsid w:val="00A26C7C"/>
    <w:rsid w:val="00A273D2"/>
    <w:rsid w:val="00A27528"/>
    <w:rsid w:val="00A277DE"/>
    <w:rsid w:val="00A27D6F"/>
    <w:rsid w:val="00A30EC1"/>
    <w:rsid w:val="00A30FEC"/>
    <w:rsid w:val="00A32DD8"/>
    <w:rsid w:val="00A3392E"/>
    <w:rsid w:val="00A339F2"/>
    <w:rsid w:val="00A3499C"/>
    <w:rsid w:val="00A35F0B"/>
    <w:rsid w:val="00A409CD"/>
    <w:rsid w:val="00A411DD"/>
    <w:rsid w:val="00A4127D"/>
    <w:rsid w:val="00A4325D"/>
    <w:rsid w:val="00A44A84"/>
    <w:rsid w:val="00A455F0"/>
    <w:rsid w:val="00A47089"/>
    <w:rsid w:val="00A47222"/>
    <w:rsid w:val="00A47E63"/>
    <w:rsid w:val="00A51613"/>
    <w:rsid w:val="00A52EAC"/>
    <w:rsid w:val="00A53A2C"/>
    <w:rsid w:val="00A5426C"/>
    <w:rsid w:val="00A550F5"/>
    <w:rsid w:val="00A55B93"/>
    <w:rsid w:val="00A60A3B"/>
    <w:rsid w:val="00A60AB7"/>
    <w:rsid w:val="00A610F6"/>
    <w:rsid w:val="00A61C46"/>
    <w:rsid w:val="00A61E20"/>
    <w:rsid w:val="00A61F7E"/>
    <w:rsid w:val="00A623E7"/>
    <w:rsid w:val="00A626A6"/>
    <w:rsid w:val="00A63DB7"/>
    <w:rsid w:val="00A64E71"/>
    <w:rsid w:val="00A668A9"/>
    <w:rsid w:val="00A710FB"/>
    <w:rsid w:val="00A71F0F"/>
    <w:rsid w:val="00A72DD6"/>
    <w:rsid w:val="00A73531"/>
    <w:rsid w:val="00A75022"/>
    <w:rsid w:val="00A76089"/>
    <w:rsid w:val="00A76CB4"/>
    <w:rsid w:val="00A77F2C"/>
    <w:rsid w:val="00A81DBB"/>
    <w:rsid w:val="00A87E25"/>
    <w:rsid w:val="00A90F8E"/>
    <w:rsid w:val="00A917E0"/>
    <w:rsid w:val="00A91A25"/>
    <w:rsid w:val="00A9218D"/>
    <w:rsid w:val="00A935E1"/>
    <w:rsid w:val="00A9377C"/>
    <w:rsid w:val="00A93927"/>
    <w:rsid w:val="00A95089"/>
    <w:rsid w:val="00A95716"/>
    <w:rsid w:val="00A96A87"/>
    <w:rsid w:val="00A96CD5"/>
    <w:rsid w:val="00A97A71"/>
    <w:rsid w:val="00A97F96"/>
    <w:rsid w:val="00AA1DE1"/>
    <w:rsid w:val="00AA3B13"/>
    <w:rsid w:val="00AA4885"/>
    <w:rsid w:val="00AA4A59"/>
    <w:rsid w:val="00AA50BB"/>
    <w:rsid w:val="00AA587F"/>
    <w:rsid w:val="00AA6238"/>
    <w:rsid w:val="00AA6903"/>
    <w:rsid w:val="00AA6AF6"/>
    <w:rsid w:val="00AA6CB6"/>
    <w:rsid w:val="00AA7291"/>
    <w:rsid w:val="00AA7D3F"/>
    <w:rsid w:val="00AB120F"/>
    <w:rsid w:val="00AB17AF"/>
    <w:rsid w:val="00AB198B"/>
    <w:rsid w:val="00AB2712"/>
    <w:rsid w:val="00AB3692"/>
    <w:rsid w:val="00AB41E2"/>
    <w:rsid w:val="00AB425D"/>
    <w:rsid w:val="00AB61F5"/>
    <w:rsid w:val="00AB63C7"/>
    <w:rsid w:val="00AB79EB"/>
    <w:rsid w:val="00AC02AA"/>
    <w:rsid w:val="00AC0572"/>
    <w:rsid w:val="00AC074D"/>
    <w:rsid w:val="00AC30EF"/>
    <w:rsid w:val="00AC58A2"/>
    <w:rsid w:val="00AC6190"/>
    <w:rsid w:val="00AC7883"/>
    <w:rsid w:val="00AD05DD"/>
    <w:rsid w:val="00AD1723"/>
    <w:rsid w:val="00AD20C8"/>
    <w:rsid w:val="00AD30A3"/>
    <w:rsid w:val="00AD3FCF"/>
    <w:rsid w:val="00AD426F"/>
    <w:rsid w:val="00AD4936"/>
    <w:rsid w:val="00AD711B"/>
    <w:rsid w:val="00AE01E7"/>
    <w:rsid w:val="00AE1154"/>
    <w:rsid w:val="00AE1512"/>
    <w:rsid w:val="00AE2C3D"/>
    <w:rsid w:val="00AE3EB6"/>
    <w:rsid w:val="00AF07C0"/>
    <w:rsid w:val="00AF0F7F"/>
    <w:rsid w:val="00AF197D"/>
    <w:rsid w:val="00AF354A"/>
    <w:rsid w:val="00AF64B1"/>
    <w:rsid w:val="00AF6AC2"/>
    <w:rsid w:val="00AF70AC"/>
    <w:rsid w:val="00AF7C9B"/>
    <w:rsid w:val="00B004CA"/>
    <w:rsid w:val="00B03580"/>
    <w:rsid w:val="00B0379B"/>
    <w:rsid w:val="00B05772"/>
    <w:rsid w:val="00B06B2D"/>
    <w:rsid w:val="00B06FF7"/>
    <w:rsid w:val="00B101E3"/>
    <w:rsid w:val="00B106E2"/>
    <w:rsid w:val="00B11790"/>
    <w:rsid w:val="00B11C4C"/>
    <w:rsid w:val="00B11E94"/>
    <w:rsid w:val="00B122F4"/>
    <w:rsid w:val="00B12A15"/>
    <w:rsid w:val="00B14EA7"/>
    <w:rsid w:val="00B157E7"/>
    <w:rsid w:val="00B16DA6"/>
    <w:rsid w:val="00B16DCE"/>
    <w:rsid w:val="00B1794E"/>
    <w:rsid w:val="00B202F2"/>
    <w:rsid w:val="00B211A3"/>
    <w:rsid w:val="00B21DE5"/>
    <w:rsid w:val="00B22176"/>
    <w:rsid w:val="00B238EB"/>
    <w:rsid w:val="00B24296"/>
    <w:rsid w:val="00B24374"/>
    <w:rsid w:val="00B2506F"/>
    <w:rsid w:val="00B25509"/>
    <w:rsid w:val="00B25F75"/>
    <w:rsid w:val="00B26381"/>
    <w:rsid w:val="00B27120"/>
    <w:rsid w:val="00B31962"/>
    <w:rsid w:val="00B34C13"/>
    <w:rsid w:val="00B34DC7"/>
    <w:rsid w:val="00B36D54"/>
    <w:rsid w:val="00B3735A"/>
    <w:rsid w:val="00B4250F"/>
    <w:rsid w:val="00B43588"/>
    <w:rsid w:val="00B43C2D"/>
    <w:rsid w:val="00B451A8"/>
    <w:rsid w:val="00B46D4B"/>
    <w:rsid w:val="00B47D96"/>
    <w:rsid w:val="00B51090"/>
    <w:rsid w:val="00B5188D"/>
    <w:rsid w:val="00B51CC0"/>
    <w:rsid w:val="00B51ECC"/>
    <w:rsid w:val="00B52E7F"/>
    <w:rsid w:val="00B53D81"/>
    <w:rsid w:val="00B54379"/>
    <w:rsid w:val="00B6091E"/>
    <w:rsid w:val="00B60ECF"/>
    <w:rsid w:val="00B63D75"/>
    <w:rsid w:val="00B64102"/>
    <w:rsid w:val="00B64B40"/>
    <w:rsid w:val="00B662CA"/>
    <w:rsid w:val="00B67632"/>
    <w:rsid w:val="00B705B0"/>
    <w:rsid w:val="00B72D6E"/>
    <w:rsid w:val="00B73B01"/>
    <w:rsid w:val="00B7572E"/>
    <w:rsid w:val="00B75AED"/>
    <w:rsid w:val="00B75EDA"/>
    <w:rsid w:val="00B771B9"/>
    <w:rsid w:val="00B777C8"/>
    <w:rsid w:val="00B8059B"/>
    <w:rsid w:val="00B82816"/>
    <w:rsid w:val="00B830E7"/>
    <w:rsid w:val="00B8608C"/>
    <w:rsid w:val="00B8652A"/>
    <w:rsid w:val="00B8672F"/>
    <w:rsid w:val="00B86965"/>
    <w:rsid w:val="00B86F48"/>
    <w:rsid w:val="00B871B8"/>
    <w:rsid w:val="00B92325"/>
    <w:rsid w:val="00B933BA"/>
    <w:rsid w:val="00B938EE"/>
    <w:rsid w:val="00B93A5E"/>
    <w:rsid w:val="00B9494D"/>
    <w:rsid w:val="00B94D78"/>
    <w:rsid w:val="00B96690"/>
    <w:rsid w:val="00B97051"/>
    <w:rsid w:val="00B97C12"/>
    <w:rsid w:val="00BA1C43"/>
    <w:rsid w:val="00BA205B"/>
    <w:rsid w:val="00BA29AA"/>
    <w:rsid w:val="00BA2CB9"/>
    <w:rsid w:val="00BA2E3E"/>
    <w:rsid w:val="00BA3FA3"/>
    <w:rsid w:val="00BA4FE3"/>
    <w:rsid w:val="00BA5CCF"/>
    <w:rsid w:val="00BA73E4"/>
    <w:rsid w:val="00BB0328"/>
    <w:rsid w:val="00BB1114"/>
    <w:rsid w:val="00BB3CB7"/>
    <w:rsid w:val="00BB4455"/>
    <w:rsid w:val="00BB609D"/>
    <w:rsid w:val="00BB6A5C"/>
    <w:rsid w:val="00BC07B0"/>
    <w:rsid w:val="00BC0E50"/>
    <w:rsid w:val="00BC0FF0"/>
    <w:rsid w:val="00BC15E2"/>
    <w:rsid w:val="00BC3CF1"/>
    <w:rsid w:val="00BC425B"/>
    <w:rsid w:val="00BC4863"/>
    <w:rsid w:val="00BC5104"/>
    <w:rsid w:val="00BC568B"/>
    <w:rsid w:val="00BC713D"/>
    <w:rsid w:val="00BD025A"/>
    <w:rsid w:val="00BD15B5"/>
    <w:rsid w:val="00BD210F"/>
    <w:rsid w:val="00BD2418"/>
    <w:rsid w:val="00BD42E3"/>
    <w:rsid w:val="00BD56C4"/>
    <w:rsid w:val="00BD704D"/>
    <w:rsid w:val="00BD786B"/>
    <w:rsid w:val="00BE1C0B"/>
    <w:rsid w:val="00BE204B"/>
    <w:rsid w:val="00BE2971"/>
    <w:rsid w:val="00BE3BF4"/>
    <w:rsid w:val="00BE5B3B"/>
    <w:rsid w:val="00BE7878"/>
    <w:rsid w:val="00BF07B9"/>
    <w:rsid w:val="00BF0831"/>
    <w:rsid w:val="00BF19B6"/>
    <w:rsid w:val="00BF25BF"/>
    <w:rsid w:val="00BF2958"/>
    <w:rsid w:val="00BF3856"/>
    <w:rsid w:val="00BF445A"/>
    <w:rsid w:val="00BF47D9"/>
    <w:rsid w:val="00BF4F20"/>
    <w:rsid w:val="00BF542D"/>
    <w:rsid w:val="00BF683F"/>
    <w:rsid w:val="00BF70FA"/>
    <w:rsid w:val="00BF757F"/>
    <w:rsid w:val="00C00C94"/>
    <w:rsid w:val="00C00E5D"/>
    <w:rsid w:val="00C028BE"/>
    <w:rsid w:val="00C03418"/>
    <w:rsid w:val="00C0457B"/>
    <w:rsid w:val="00C05B9F"/>
    <w:rsid w:val="00C075C8"/>
    <w:rsid w:val="00C07E26"/>
    <w:rsid w:val="00C1081B"/>
    <w:rsid w:val="00C119A5"/>
    <w:rsid w:val="00C11D3D"/>
    <w:rsid w:val="00C137F6"/>
    <w:rsid w:val="00C1394A"/>
    <w:rsid w:val="00C1469F"/>
    <w:rsid w:val="00C16852"/>
    <w:rsid w:val="00C16C39"/>
    <w:rsid w:val="00C177F1"/>
    <w:rsid w:val="00C17882"/>
    <w:rsid w:val="00C22445"/>
    <w:rsid w:val="00C22D5A"/>
    <w:rsid w:val="00C237E2"/>
    <w:rsid w:val="00C243AA"/>
    <w:rsid w:val="00C2490C"/>
    <w:rsid w:val="00C24C9A"/>
    <w:rsid w:val="00C26043"/>
    <w:rsid w:val="00C26C24"/>
    <w:rsid w:val="00C276FC"/>
    <w:rsid w:val="00C30E51"/>
    <w:rsid w:val="00C31045"/>
    <w:rsid w:val="00C312BB"/>
    <w:rsid w:val="00C33F77"/>
    <w:rsid w:val="00C3405A"/>
    <w:rsid w:val="00C3428A"/>
    <w:rsid w:val="00C354E4"/>
    <w:rsid w:val="00C40554"/>
    <w:rsid w:val="00C41506"/>
    <w:rsid w:val="00C42168"/>
    <w:rsid w:val="00C42850"/>
    <w:rsid w:val="00C42D3C"/>
    <w:rsid w:val="00C42D7B"/>
    <w:rsid w:val="00C43051"/>
    <w:rsid w:val="00C435D8"/>
    <w:rsid w:val="00C44646"/>
    <w:rsid w:val="00C44E4F"/>
    <w:rsid w:val="00C45C99"/>
    <w:rsid w:val="00C47473"/>
    <w:rsid w:val="00C506FC"/>
    <w:rsid w:val="00C516AB"/>
    <w:rsid w:val="00C5250A"/>
    <w:rsid w:val="00C53A3F"/>
    <w:rsid w:val="00C55977"/>
    <w:rsid w:val="00C56942"/>
    <w:rsid w:val="00C56B76"/>
    <w:rsid w:val="00C56EDF"/>
    <w:rsid w:val="00C57DC0"/>
    <w:rsid w:val="00C61E8A"/>
    <w:rsid w:val="00C63D31"/>
    <w:rsid w:val="00C64367"/>
    <w:rsid w:val="00C648F6"/>
    <w:rsid w:val="00C64A8E"/>
    <w:rsid w:val="00C65100"/>
    <w:rsid w:val="00C66D3C"/>
    <w:rsid w:val="00C66DD6"/>
    <w:rsid w:val="00C72E0D"/>
    <w:rsid w:val="00C72EF6"/>
    <w:rsid w:val="00C73B1A"/>
    <w:rsid w:val="00C7677F"/>
    <w:rsid w:val="00C76823"/>
    <w:rsid w:val="00C77682"/>
    <w:rsid w:val="00C8007C"/>
    <w:rsid w:val="00C8038D"/>
    <w:rsid w:val="00C80BBC"/>
    <w:rsid w:val="00C841E9"/>
    <w:rsid w:val="00C85A99"/>
    <w:rsid w:val="00C86038"/>
    <w:rsid w:val="00C86E31"/>
    <w:rsid w:val="00C876D4"/>
    <w:rsid w:val="00C87BE6"/>
    <w:rsid w:val="00C9008C"/>
    <w:rsid w:val="00C90BAF"/>
    <w:rsid w:val="00C9214E"/>
    <w:rsid w:val="00C92D7B"/>
    <w:rsid w:val="00C93521"/>
    <w:rsid w:val="00C9381A"/>
    <w:rsid w:val="00C93F5E"/>
    <w:rsid w:val="00C94E9D"/>
    <w:rsid w:val="00C9606D"/>
    <w:rsid w:val="00C96929"/>
    <w:rsid w:val="00C97EEB"/>
    <w:rsid w:val="00CA5C93"/>
    <w:rsid w:val="00CA6D55"/>
    <w:rsid w:val="00CA6EA3"/>
    <w:rsid w:val="00CA7155"/>
    <w:rsid w:val="00CB1160"/>
    <w:rsid w:val="00CB16D6"/>
    <w:rsid w:val="00CB1F68"/>
    <w:rsid w:val="00CB20EA"/>
    <w:rsid w:val="00CB3456"/>
    <w:rsid w:val="00CB36E7"/>
    <w:rsid w:val="00CB4428"/>
    <w:rsid w:val="00CB47AB"/>
    <w:rsid w:val="00CB5252"/>
    <w:rsid w:val="00CB542F"/>
    <w:rsid w:val="00CB64E1"/>
    <w:rsid w:val="00CB6FC0"/>
    <w:rsid w:val="00CB74DB"/>
    <w:rsid w:val="00CC3E6A"/>
    <w:rsid w:val="00CC6C7C"/>
    <w:rsid w:val="00CD1EAB"/>
    <w:rsid w:val="00CD2110"/>
    <w:rsid w:val="00CD2E32"/>
    <w:rsid w:val="00CD4EE9"/>
    <w:rsid w:val="00CD4FD1"/>
    <w:rsid w:val="00CD59CB"/>
    <w:rsid w:val="00CD5CE4"/>
    <w:rsid w:val="00CD5DB1"/>
    <w:rsid w:val="00CD5FC0"/>
    <w:rsid w:val="00CE0229"/>
    <w:rsid w:val="00CE0741"/>
    <w:rsid w:val="00CE15F7"/>
    <w:rsid w:val="00CE398A"/>
    <w:rsid w:val="00CE4866"/>
    <w:rsid w:val="00CE4939"/>
    <w:rsid w:val="00CE7297"/>
    <w:rsid w:val="00CE73F9"/>
    <w:rsid w:val="00CF03EB"/>
    <w:rsid w:val="00CF197F"/>
    <w:rsid w:val="00CF3B4D"/>
    <w:rsid w:val="00CF3BE2"/>
    <w:rsid w:val="00CF3FC9"/>
    <w:rsid w:val="00CF4C14"/>
    <w:rsid w:val="00CF62CA"/>
    <w:rsid w:val="00CF6F64"/>
    <w:rsid w:val="00CF78A8"/>
    <w:rsid w:val="00D00455"/>
    <w:rsid w:val="00D00DAD"/>
    <w:rsid w:val="00D025FC"/>
    <w:rsid w:val="00D03684"/>
    <w:rsid w:val="00D03895"/>
    <w:rsid w:val="00D0434D"/>
    <w:rsid w:val="00D04B01"/>
    <w:rsid w:val="00D05D78"/>
    <w:rsid w:val="00D06E2E"/>
    <w:rsid w:val="00D101BA"/>
    <w:rsid w:val="00D10838"/>
    <w:rsid w:val="00D1190E"/>
    <w:rsid w:val="00D1255C"/>
    <w:rsid w:val="00D125C9"/>
    <w:rsid w:val="00D148AC"/>
    <w:rsid w:val="00D14F04"/>
    <w:rsid w:val="00D15747"/>
    <w:rsid w:val="00D164E5"/>
    <w:rsid w:val="00D2038D"/>
    <w:rsid w:val="00D225D9"/>
    <w:rsid w:val="00D22717"/>
    <w:rsid w:val="00D22AF7"/>
    <w:rsid w:val="00D22FC6"/>
    <w:rsid w:val="00D24DFD"/>
    <w:rsid w:val="00D24E99"/>
    <w:rsid w:val="00D25178"/>
    <w:rsid w:val="00D25A47"/>
    <w:rsid w:val="00D3102C"/>
    <w:rsid w:val="00D315CF"/>
    <w:rsid w:val="00D31C3B"/>
    <w:rsid w:val="00D328B4"/>
    <w:rsid w:val="00D32950"/>
    <w:rsid w:val="00D336CE"/>
    <w:rsid w:val="00D336DC"/>
    <w:rsid w:val="00D33983"/>
    <w:rsid w:val="00D341CB"/>
    <w:rsid w:val="00D3447C"/>
    <w:rsid w:val="00D34E7E"/>
    <w:rsid w:val="00D35149"/>
    <w:rsid w:val="00D37559"/>
    <w:rsid w:val="00D37848"/>
    <w:rsid w:val="00D40A00"/>
    <w:rsid w:val="00D40CA2"/>
    <w:rsid w:val="00D41537"/>
    <w:rsid w:val="00D4202B"/>
    <w:rsid w:val="00D42DF2"/>
    <w:rsid w:val="00D43BD1"/>
    <w:rsid w:val="00D44C64"/>
    <w:rsid w:val="00D44EB1"/>
    <w:rsid w:val="00D45F0D"/>
    <w:rsid w:val="00D46C38"/>
    <w:rsid w:val="00D47170"/>
    <w:rsid w:val="00D519B8"/>
    <w:rsid w:val="00D52997"/>
    <w:rsid w:val="00D54DB4"/>
    <w:rsid w:val="00D565C4"/>
    <w:rsid w:val="00D567EE"/>
    <w:rsid w:val="00D56D7F"/>
    <w:rsid w:val="00D578DC"/>
    <w:rsid w:val="00D60B32"/>
    <w:rsid w:val="00D617BA"/>
    <w:rsid w:val="00D64C03"/>
    <w:rsid w:val="00D663BC"/>
    <w:rsid w:val="00D6693E"/>
    <w:rsid w:val="00D67E7B"/>
    <w:rsid w:val="00D67F76"/>
    <w:rsid w:val="00D70B1D"/>
    <w:rsid w:val="00D7475F"/>
    <w:rsid w:val="00D75741"/>
    <w:rsid w:val="00D76915"/>
    <w:rsid w:val="00D779FE"/>
    <w:rsid w:val="00D77F77"/>
    <w:rsid w:val="00D80B83"/>
    <w:rsid w:val="00D80DFE"/>
    <w:rsid w:val="00D81906"/>
    <w:rsid w:val="00D81C53"/>
    <w:rsid w:val="00D83434"/>
    <w:rsid w:val="00D834CC"/>
    <w:rsid w:val="00D84894"/>
    <w:rsid w:val="00D84F19"/>
    <w:rsid w:val="00D853DE"/>
    <w:rsid w:val="00D85860"/>
    <w:rsid w:val="00D87691"/>
    <w:rsid w:val="00D87719"/>
    <w:rsid w:val="00D903C8"/>
    <w:rsid w:val="00D90421"/>
    <w:rsid w:val="00D905B9"/>
    <w:rsid w:val="00D90949"/>
    <w:rsid w:val="00D90E43"/>
    <w:rsid w:val="00D90EE9"/>
    <w:rsid w:val="00D90FE5"/>
    <w:rsid w:val="00D91945"/>
    <w:rsid w:val="00D922FD"/>
    <w:rsid w:val="00D931F8"/>
    <w:rsid w:val="00D93B08"/>
    <w:rsid w:val="00D95F4B"/>
    <w:rsid w:val="00D97B50"/>
    <w:rsid w:val="00DA2275"/>
    <w:rsid w:val="00DA43D9"/>
    <w:rsid w:val="00DA45FA"/>
    <w:rsid w:val="00DA481D"/>
    <w:rsid w:val="00DA5140"/>
    <w:rsid w:val="00DA5E8E"/>
    <w:rsid w:val="00DA5EC0"/>
    <w:rsid w:val="00DA767E"/>
    <w:rsid w:val="00DA7F2C"/>
    <w:rsid w:val="00DB17FB"/>
    <w:rsid w:val="00DB3912"/>
    <w:rsid w:val="00DB68DF"/>
    <w:rsid w:val="00DB758C"/>
    <w:rsid w:val="00DB7B97"/>
    <w:rsid w:val="00DC176E"/>
    <w:rsid w:val="00DC1A94"/>
    <w:rsid w:val="00DC1CAF"/>
    <w:rsid w:val="00DC2EF9"/>
    <w:rsid w:val="00DC428C"/>
    <w:rsid w:val="00DC5392"/>
    <w:rsid w:val="00DC6524"/>
    <w:rsid w:val="00DC7518"/>
    <w:rsid w:val="00DD0241"/>
    <w:rsid w:val="00DD0429"/>
    <w:rsid w:val="00DD172B"/>
    <w:rsid w:val="00DD2AB7"/>
    <w:rsid w:val="00DD2CC2"/>
    <w:rsid w:val="00DD42FC"/>
    <w:rsid w:val="00DD43D8"/>
    <w:rsid w:val="00DD73EF"/>
    <w:rsid w:val="00DD75E8"/>
    <w:rsid w:val="00DE06D6"/>
    <w:rsid w:val="00DE1A72"/>
    <w:rsid w:val="00DE1DA1"/>
    <w:rsid w:val="00DE1F3D"/>
    <w:rsid w:val="00DE42E0"/>
    <w:rsid w:val="00DE43A1"/>
    <w:rsid w:val="00DE4C79"/>
    <w:rsid w:val="00DE52E8"/>
    <w:rsid w:val="00DE79D4"/>
    <w:rsid w:val="00DE7C5E"/>
    <w:rsid w:val="00DF0521"/>
    <w:rsid w:val="00DF153B"/>
    <w:rsid w:val="00DF17BF"/>
    <w:rsid w:val="00DF240C"/>
    <w:rsid w:val="00DF274C"/>
    <w:rsid w:val="00DF34E1"/>
    <w:rsid w:val="00DF53D6"/>
    <w:rsid w:val="00DF6028"/>
    <w:rsid w:val="00DF656B"/>
    <w:rsid w:val="00DF7331"/>
    <w:rsid w:val="00DF768A"/>
    <w:rsid w:val="00DF7E14"/>
    <w:rsid w:val="00E003D3"/>
    <w:rsid w:val="00E006B0"/>
    <w:rsid w:val="00E0123F"/>
    <w:rsid w:val="00E013F2"/>
    <w:rsid w:val="00E0159E"/>
    <w:rsid w:val="00E02E7C"/>
    <w:rsid w:val="00E0534F"/>
    <w:rsid w:val="00E05893"/>
    <w:rsid w:val="00E07487"/>
    <w:rsid w:val="00E07FED"/>
    <w:rsid w:val="00E11497"/>
    <w:rsid w:val="00E121BC"/>
    <w:rsid w:val="00E1283C"/>
    <w:rsid w:val="00E12F0A"/>
    <w:rsid w:val="00E1318B"/>
    <w:rsid w:val="00E13EB6"/>
    <w:rsid w:val="00E1543D"/>
    <w:rsid w:val="00E15D7C"/>
    <w:rsid w:val="00E20774"/>
    <w:rsid w:val="00E20C96"/>
    <w:rsid w:val="00E21521"/>
    <w:rsid w:val="00E22D3F"/>
    <w:rsid w:val="00E23250"/>
    <w:rsid w:val="00E233ED"/>
    <w:rsid w:val="00E24062"/>
    <w:rsid w:val="00E249DE"/>
    <w:rsid w:val="00E25C2E"/>
    <w:rsid w:val="00E26C66"/>
    <w:rsid w:val="00E30D51"/>
    <w:rsid w:val="00E31729"/>
    <w:rsid w:val="00E3727F"/>
    <w:rsid w:val="00E4002D"/>
    <w:rsid w:val="00E4045F"/>
    <w:rsid w:val="00E406DF"/>
    <w:rsid w:val="00E40A78"/>
    <w:rsid w:val="00E424DC"/>
    <w:rsid w:val="00E433C2"/>
    <w:rsid w:val="00E43EED"/>
    <w:rsid w:val="00E445CB"/>
    <w:rsid w:val="00E46386"/>
    <w:rsid w:val="00E46E12"/>
    <w:rsid w:val="00E504FF"/>
    <w:rsid w:val="00E51002"/>
    <w:rsid w:val="00E523E8"/>
    <w:rsid w:val="00E53302"/>
    <w:rsid w:val="00E53712"/>
    <w:rsid w:val="00E548EC"/>
    <w:rsid w:val="00E563FB"/>
    <w:rsid w:val="00E57AC2"/>
    <w:rsid w:val="00E57BB6"/>
    <w:rsid w:val="00E57FDD"/>
    <w:rsid w:val="00E60EB6"/>
    <w:rsid w:val="00E628D6"/>
    <w:rsid w:val="00E65B65"/>
    <w:rsid w:val="00E66196"/>
    <w:rsid w:val="00E662AB"/>
    <w:rsid w:val="00E666A2"/>
    <w:rsid w:val="00E66EBC"/>
    <w:rsid w:val="00E6730B"/>
    <w:rsid w:val="00E67439"/>
    <w:rsid w:val="00E6754C"/>
    <w:rsid w:val="00E7192B"/>
    <w:rsid w:val="00E72404"/>
    <w:rsid w:val="00E7278A"/>
    <w:rsid w:val="00E74CC5"/>
    <w:rsid w:val="00E75C4C"/>
    <w:rsid w:val="00E75E6F"/>
    <w:rsid w:val="00E76F1B"/>
    <w:rsid w:val="00E77962"/>
    <w:rsid w:val="00E8080A"/>
    <w:rsid w:val="00E81D05"/>
    <w:rsid w:val="00E8269C"/>
    <w:rsid w:val="00E84804"/>
    <w:rsid w:val="00E874A2"/>
    <w:rsid w:val="00E90AC0"/>
    <w:rsid w:val="00E90C14"/>
    <w:rsid w:val="00E91A99"/>
    <w:rsid w:val="00E92E59"/>
    <w:rsid w:val="00E95CDA"/>
    <w:rsid w:val="00E95DA2"/>
    <w:rsid w:val="00E974A1"/>
    <w:rsid w:val="00E97B24"/>
    <w:rsid w:val="00E97FB0"/>
    <w:rsid w:val="00EA00E8"/>
    <w:rsid w:val="00EA0970"/>
    <w:rsid w:val="00EA24E0"/>
    <w:rsid w:val="00EA3EAE"/>
    <w:rsid w:val="00EA4D97"/>
    <w:rsid w:val="00EA6715"/>
    <w:rsid w:val="00EA6A19"/>
    <w:rsid w:val="00EA7984"/>
    <w:rsid w:val="00EB2455"/>
    <w:rsid w:val="00EB3273"/>
    <w:rsid w:val="00EB39A7"/>
    <w:rsid w:val="00EB4F32"/>
    <w:rsid w:val="00EB5F56"/>
    <w:rsid w:val="00EB63F1"/>
    <w:rsid w:val="00EB6A9A"/>
    <w:rsid w:val="00EB795E"/>
    <w:rsid w:val="00EB7F79"/>
    <w:rsid w:val="00EC0963"/>
    <w:rsid w:val="00EC2776"/>
    <w:rsid w:val="00EC298B"/>
    <w:rsid w:val="00EC545A"/>
    <w:rsid w:val="00EC6535"/>
    <w:rsid w:val="00EC6A6D"/>
    <w:rsid w:val="00EC7C90"/>
    <w:rsid w:val="00EC7CCB"/>
    <w:rsid w:val="00ED0AB8"/>
    <w:rsid w:val="00ED1A57"/>
    <w:rsid w:val="00ED26FC"/>
    <w:rsid w:val="00ED2C93"/>
    <w:rsid w:val="00ED43C9"/>
    <w:rsid w:val="00ED4B66"/>
    <w:rsid w:val="00ED4F50"/>
    <w:rsid w:val="00ED5B7B"/>
    <w:rsid w:val="00EE0100"/>
    <w:rsid w:val="00EE0506"/>
    <w:rsid w:val="00EE1415"/>
    <w:rsid w:val="00EE2026"/>
    <w:rsid w:val="00EE32DE"/>
    <w:rsid w:val="00EE5F08"/>
    <w:rsid w:val="00EE651F"/>
    <w:rsid w:val="00EF0255"/>
    <w:rsid w:val="00EF0286"/>
    <w:rsid w:val="00EF17EF"/>
    <w:rsid w:val="00EF1973"/>
    <w:rsid w:val="00EF2A23"/>
    <w:rsid w:val="00EF3A19"/>
    <w:rsid w:val="00EF4673"/>
    <w:rsid w:val="00EF61A9"/>
    <w:rsid w:val="00EF78C8"/>
    <w:rsid w:val="00F0220E"/>
    <w:rsid w:val="00F031E0"/>
    <w:rsid w:val="00F0324E"/>
    <w:rsid w:val="00F043E5"/>
    <w:rsid w:val="00F055B6"/>
    <w:rsid w:val="00F06423"/>
    <w:rsid w:val="00F07725"/>
    <w:rsid w:val="00F07AE1"/>
    <w:rsid w:val="00F07B51"/>
    <w:rsid w:val="00F07CD0"/>
    <w:rsid w:val="00F13035"/>
    <w:rsid w:val="00F142B8"/>
    <w:rsid w:val="00F1676A"/>
    <w:rsid w:val="00F16F74"/>
    <w:rsid w:val="00F17EA1"/>
    <w:rsid w:val="00F20967"/>
    <w:rsid w:val="00F20ADA"/>
    <w:rsid w:val="00F24284"/>
    <w:rsid w:val="00F24CCA"/>
    <w:rsid w:val="00F27ADC"/>
    <w:rsid w:val="00F30F34"/>
    <w:rsid w:val="00F34A5E"/>
    <w:rsid w:val="00F36FA4"/>
    <w:rsid w:val="00F37059"/>
    <w:rsid w:val="00F37345"/>
    <w:rsid w:val="00F41D10"/>
    <w:rsid w:val="00F41E07"/>
    <w:rsid w:val="00F43216"/>
    <w:rsid w:val="00F43DBA"/>
    <w:rsid w:val="00F44624"/>
    <w:rsid w:val="00F469ED"/>
    <w:rsid w:val="00F4761E"/>
    <w:rsid w:val="00F50F00"/>
    <w:rsid w:val="00F513C3"/>
    <w:rsid w:val="00F5191A"/>
    <w:rsid w:val="00F5496E"/>
    <w:rsid w:val="00F55150"/>
    <w:rsid w:val="00F56DCF"/>
    <w:rsid w:val="00F57848"/>
    <w:rsid w:val="00F609F8"/>
    <w:rsid w:val="00F6252E"/>
    <w:rsid w:val="00F63375"/>
    <w:rsid w:val="00F63B57"/>
    <w:rsid w:val="00F64310"/>
    <w:rsid w:val="00F652B4"/>
    <w:rsid w:val="00F65AD7"/>
    <w:rsid w:val="00F6696B"/>
    <w:rsid w:val="00F67288"/>
    <w:rsid w:val="00F7072D"/>
    <w:rsid w:val="00F70CBC"/>
    <w:rsid w:val="00F734A0"/>
    <w:rsid w:val="00F738FD"/>
    <w:rsid w:val="00F7496E"/>
    <w:rsid w:val="00F7563C"/>
    <w:rsid w:val="00F763C5"/>
    <w:rsid w:val="00F76771"/>
    <w:rsid w:val="00F81926"/>
    <w:rsid w:val="00F81FDD"/>
    <w:rsid w:val="00F822FC"/>
    <w:rsid w:val="00F837C4"/>
    <w:rsid w:val="00F84B49"/>
    <w:rsid w:val="00F84CFA"/>
    <w:rsid w:val="00F85172"/>
    <w:rsid w:val="00F8595D"/>
    <w:rsid w:val="00F85D9A"/>
    <w:rsid w:val="00F90AA9"/>
    <w:rsid w:val="00F9102E"/>
    <w:rsid w:val="00F91DED"/>
    <w:rsid w:val="00F925F7"/>
    <w:rsid w:val="00F934D9"/>
    <w:rsid w:val="00F9369F"/>
    <w:rsid w:val="00F95224"/>
    <w:rsid w:val="00F95582"/>
    <w:rsid w:val="00F95C71"/>
    <w:rsid w:val="00F960A4"/>
    <w:rsid w:val="00F96233"/>
    <w:rsid w:val="00F97125"/>
    <w:rsid w:val="00FA0B32"/>
    <w:rsid w:val="00FA1CBB"/>
    <w:rsid w:val="00FA3149"/>
    <w:rsid w:val="00FA52AC"/>
    <w:rsid w:val="00FA5769"/>
    <w:rsid w:val="00FA5F27"/>
    <w:rsid w:val="00FA67FB"/>
    <w:rsid w:val="00FB08FD"/>
    <w:rsid w:val="00FB0AFD"/>
    <w:rsid w:val="00FB12BD"/>
    <w:rsid w:val="00FB1ECD"/>
    <w:rsid w:val="00FB239A"/>
    <w:rsid w:val="00FB3C6B"/>
    <w:rsid w:val="00FB46BB"/>
    <w:rsid w:val="00FB4775"/>
    <w:rsid w:val="00FB68C8"/>
    <w:rsid w:val="00FB6D10"/>
    <w:rsid w:val="00FC0D62"/>
    <w:rsid w:val="00FC0DE5"/>
    <w:rsid w:val="00FC0E5D"/>
    <w:rsid w:val="00FC477A"/>
    <w:rsid w:val="00FC4941"/>
    <w:rsid w:val="00FC5E01"/>
    <w:rsid w:val="00FC5F1B"/>
    <w:rsid w:val="00FC6158"/>
    <w:rsid w:val="00FC6B04"/>
    <w:rsid w:val="00FC6E1A"/>
    <w:rsid w:val="00FD0209"/>
    <w:rsid w:val="00FD031B"/>
    <w:rsid w:val="00FD0974"/>
    <w:rsid w:val="00FD09C9"/>
    <w:rsid w:val="00FD2607"/>
    <w:rsid w:val="00FD2C2F"/>
    <w:rsid w:val="00FD3861"/>
    <w:rsid w:val="00FD4B6F"/>
    <w:rsid w:val="00FD519D"/>
    <w:rsid w:val="00FD557A"/>
    <w:rsid w:val="00FD68A1"/>
    <w:rsid w:val="00FD6C5A"/>
    <w:rsid w:val="00FE098F"/>
    <w:rsid w:val="00FE1EFF"/>
    <w:rsid w:val="00FE21D3"/>
    <w:rsid w:val="00FE3D1C"/>
    <w:rsid w:val="00FE61C2"/>
    <w:rsid w:val="00FE68EF"/>
    <w:rsid w:val="00FF0BB2"/>
    <w:rsid w:val="00FF0D6C"/>
    <w:rsid w:val="00FF202D"/>
    <w:rsid w:val="00FF3648"/>
    <w:rsid w:val="00FF3FAD"/>
    <w:rsid w:val="00FF64E5"/>
    <w:rsid w:val="00FF66FC"/>
    <w:rsid w:val="00FF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6695205-B066-4B22-87D7-D85EBF094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pPr>
      <w:adjustRightInd w:val="0"/>
      <w:ind w:leftChars="300" w:left="300"/>
    </w:pPr>
  </w:style>
  <w:style w:type="paragraph" w:styleId="11">
    <w:name w:val="toc 1"/>
    <w:basedOn w:val="144"/>
    <w:next w:val="144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A77F2C"/>
    <w:pPr>
      <w:tabs>
        <w:tab w:val="right" w:leader="hyphen" w:pos="8490"/>
      </w:tabs>
      <w:ind w:left="566" w:hanging="566"/>
    </w:pPr>
    <w:rPr>
      <w:b w:val="0"/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7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3">
    <w:name w:val="表格內文(14行高) 字元"/>
    <w:link w:val="142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41">
    <w:name w:val="第二層(14號字) 字元1"/>
    <w:link w:val="14"/>
    <w:rsid w:val="00781C49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781C49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781C49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2C4D43"/>
    <w:pPr>
      <w:jc w:val="right"/>
    </w:pPr>
  </w:style>
  <w:style w:type="character" w:customStyle="1" w:styleId="afb">
    <w:name w:val="日期 字元"/>
    <w:link w:val="afa"/>
    <w:uiPriority w:val="99"/>
    <w:semiHidden/>
    <w:rsid w:val="002C4D4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95A0C-0813-4544-A730-02B6DBD32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412</Words>
  <Characters>2355</Characters>
  <Application>Microsoft Office Word</Application>
  <DocSecurity>0</DocSecurity>
  <Lines>19</Lines>
  <Paragraphs>5</Paragraphs>
  <ScaleCrop>false</ScaleCrop>
  <Company>HOME</Company>
  <LinksUpToDate>false</LinksUpToDate>
  <CharactersWithSpaces>2762</CharactersWithSpaces>
  <SharedDoc>false</SharedDoc>
  <HLinks>
    <vt:vector size="78" baseType="variant">
      <vt:variant>
        <vt:i4>1376306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_Toc182507187</vt:lpwstr>
      </vt:variant>
      <vt:variant>
        <vt:i4>1376306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_Toc182507186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_Toc182507185</vt:lpwstr>
      </vt:variant>
      <vt:variant>
        <vt:i4>1376306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_Toc182507184</vt:lpwstr>
      </vt:variant>
      <vt:variant>
        <vt:i4>1376306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_Toc182507183</vt:lpwstr>
      </vt:variant>
      <vt:variant>
        <vt:i4>1376306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_Toc182507182</vt:lpwstr>
      </vt:variant>
      <vt:variant>
        <vt:i4>1376306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_Toc182507181</vt:lpwstr>
      </vt:variant>
      <vt:variant>
        <vt:i4>1376306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_Toc182507180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_Toc182507179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_Toc182507178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_Toc182507177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_Toc182507176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_Toc182507175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2024-11-15T02:23:00Z</cp:lastPrinted>
  <dcterms:created xsi:type="dcterms:W3CDTF">2024-11-15T02:47:00Z</dcterms:created>
  <dcterms:modified xsi:type="dcterms:W3CDTF">2024-11-15T02:47:00Z</dcterms:modified>
</cp:coreProperties>
</file>