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7791" w:rsidRPr="005E2D3D" w:rsidRDefault="00957791" w:rsidP="00957791">
      <w:pPr>
        <w:pStyle w:val="ab"/>
        <w:rPr>
          <w:rFonts w:hint="eastAsia"/>
        </w:rPr>
      </w:pPr>
      <w:bookmarkStart w:id="0" w:name="_Toc88039377"/>
      <w:bookmarkStart w:id="1" w:name="_Toc88039666"/>
      <w:bookmarkStart w:id="2" w:name="_Toc90262981"/>
      <w:bookmarkStart w:id="3" w:name="_Toc84045697"/>
      <w:bookmarkStart w:id="4" w:name="_Toc84152241"/>
      <w:bookmarkStart w:id="5" w:name="_Toc115272316"/>
      <w:bookmarkStart w:id="6" w:name="_Toc115278901"/>
      <w:bookmarkStart w:id="7" w:name="_Toc24513862"/>
      <w:bookmarkStart w:id="8" w:name="_Toc88039380"/>
      <w:bookmarkStart w:id="9" w:name="_Toc88039669"/>
      <w:bookmarkStart w:id="10" w:name="_Toc90262984"/>
      <w:bookmarkStart w:id="11" w:name="_Toc97261118"/>
      <w:bookmarkStart w:id="12" w:name="_Toc116905512"/>
      <w:bookmarkStart w:id="13" w:name="_Toc117687818"/>
      <w:bookmarkStart w:id="14" w:name="_Toc149101472"/>
      <w:bookmarkStart w:id="15" w:name="_Toc149473656"/>
      <w:bookmarkStart w:id="16" w:name="_Toc52382446"/>
      <w:bookmarkStart w:id="17" w:name="_Toc90370053"/>
      <w:bookmarkStart w:id="18" w:name="_Toc116448253"/>
      <w:bookmarkStart w:id="19" w:name="_Toc179884830"/>
      <w:bookmarkStart w:id="20" w:name="_Toc312312942"/>
      <w:bookmarkStart w:id="21" w:name="_GoBack"/>
      <w:bookmarkEnd w:id="21"/>
      <w:r w:rsidRPr="00711804">
        <w:rPr>
          <w:rFonts w:hint="eastAsia"/>
          <w:snapToGrid/>
          <w:kern w:val="0"/>
        </w:rPr>
        <w:t>行政院國家發展基金、離島建設基金</w:t>
      </w:r>
      <w:r w:rsidR="00463426" w:rsidRPr="00711804">
        <w:rPr>
          <w:rFonts w:hint="eastAsia"/>
          <w:snapToGrid/>
          <w:kern w:val="0"/>
        </w:rPr>
        <w:t>、</w:t>
      </w:r>
      <w:r w:rsidRPr="00711804">
        <w:rPr>
          <w:rFonts w:hAnsi="標楷體" w:hint="eastAsia"/>
          <w:szCs w:val="36"/>
        </w:rPr>
        <w:t>花東地區永續發展</w:t>
      </w:r>
      <w:r w:rsidRPr="005E2D3D">
        <w:rPr>
          <w:rFonts w:hAnsi="標楷體" w:hint="eastAsia"/>
          <w:szCs w:val="36"/>
        </w:rPr>
        <w:t>基金</w:t>
      </w:r>
      <w:r w:rsidR="00463426" w:rsidRPr="005E2D3D">
        <w:rPr>
          <w:rFonts w:hAnsi="標楷體" w:hint="eastAsia"/>
          <w:szCs w:val="36"/>
        </w:rPr>
        <w:t>及促進轉型正義基金</w:t>
      </w:r>
      <w:r w:rsidR="00037795" w:rsidRPr="005E2D3D">
        <w:rPr>
          <w:rFonts w:hint="eastAsia"/>
          <w:snapToGrid/>
          <w:kern w:val="0"/>
        </w:rPr>
        <w:t>114</w:t>
      </w:r>
      <w:r w:rsidRPr="005E2D3D">
        <w:rPr>
          <w:rFonts w:hint="eastAsia"/>
          <w:snapToGrid/>
          <w:kern w:val="0"/>
        </w:rPr>
        <w:t>年度預算評估報告</w:t>
      </w:r>
    </w:p>
    <w:p w:rsidR="0046083A" w:rsidRPr="005E2D3D" w:rsidRDefault="0046083A" w:rsidP="00957791">
      <w:pPr>
        <w:pStyle w:val="14"/>
        <w:ind w:left="567" w:hanging="567"/>
        <w:rPr>
          <w:rFonts w:hAnsi="標楷體" w:hint="eastAsia"/>
        </w:rPr>
      </w:pPr>
      <w:bookmarkStart w:id="22" w:name="_Toc90262988"/>
      <w:bookmarkStart w:id="23" w:name="_Toc117687825"/>
      <w:bookmarkStart w:id="24" w:name="_Toc193193672"/>
      <w:bookmarkStart w:id="25" w:name="_Toc211833269"/>
      <w:bookmarkStart w:id="26" w:name="_Toc212377651"/>
      <w:bookmarkStart w:id="27" w:name="_Toc191281334"/>
      <w:bookmarkStart w:id="28" w:name="_Toc194134802"/>
      <w:bookmarkStart w:id="29" w:name="_Toc337040330"/>
      <w:bookmarkStart w:id="30" w:name="_Toc371675189"/>
      <w:bookmarkStart w:id="31" w:name="_Toc529372088"/>
      <w:bookmarkStart w:id="32" w:name="_Toc182486015"/>
      <w:r w:rsidRPr="005E2D3D">
        <w:rPr>
          <w:rFonts w:hint="eastAsia"/>
        </w:rPr>
        <w:t>二、</w:t>
      </w:r>
      <w:bookmarkEnd w:id="31"/>
      <w:r w:rsidRPr="005E2D3D">
        <w:rPr>
          <w:rFonts w:hAnsi="標楷體" w:hint="eastAsia"/>
        </w:rPr>
        <w:t>產業創新轉型基金部分投資</w:t>
      </w:r>
      <w:r w:rsidR="00EA707B">
        <w:rPr>
          <w:rFonts w:hAnsi="標楷體" w:hint="eastAsia"/>
        </w:rPr>
        <w:t>事業</w:t>
      </w:r>
      <w:r w:rsidR="00922C84" w:rsidRPr="005E2D3D">
        <w:rPr>
          <w:rFonts w:hAnsi="標楷體" w:hint="eastAsia"/>
        </w:rPr>
        <w:t>發生公司治理</w:t>
      </w:r>
      <w:r w:rsidR="00EA707B">
        <w:rPr>
          <w:rFonts w:hAnsi="標楷體" w:hint="eastAsia"/>
        </w:rPr>
        <w:t>欠佳</w:t>
      </w:r>
      <w:r w:rsidR="00922C84" w:rsidRPr="005E2D3D">
        <w:rPr>
          <w:rFonts w:hAnsi="標楷體" w:hint="eastAsia"/>
        </w:rPr>
        <w:t>或有公司解散之情事，允宜</w:t>
      </w:r>
      <w:r w:rsidR="00EA707B">
        <w:rPr>
          <w:rFonts w:hAnsi="標楷體" w:hint="eastAsia"/>
        </w:rPr>
        <w:t>檢討</w:t>
      </w:r>
      <w:r w:rsidR="00922C84" w:rsidRPr="005E2D3D">
        <w:rPr>
          <w:rFonts w:hAnsi="標楷體" w:hint="eastAsia"/>
        </w:rPr>
        <w:t>加強監督，</w:t>
      </w:r>
      <w:r w:rsidR="00EA707B">
        <w:rPr>
          <w:rFonts w:hAnsi="標楷體" w:hint="eastAsia"/>
        </w:rPr>
        <w:t>並</w:t>
      </w:r>
      <w:r w:rsidR="00922C84" w:rsidRPr="005E2D3D">
        <w:rPr>
          <w:rFonts w:hAnsi="標楷體" w:hint="eastAsia"/>
        </w:rPr>
        <w:t>適時研提投資退場方案。</w:t>
      </w:r>
      <w:bookmarkEnd w:id="32"/>
    </w:p>
    <w:p w:rsidR="0046083A" w:rsidRPr="005E2D3D" w:rsidRDefault="0046083A" w:rsidP="002655E8">
      <w:pPr>
        <w:ind w:left="567" w:firstLine="567"/>
        <w:rPr>
          <w:rFonts w:hint="eastAsia"/>
        </w:rPr>
      </w:pPr>
      <w:r w:rsidRPr="005E2D3D">
        <w:rPr>
          <w:rFonts w:hint="eastAsia"/>
        </w:rPr>
        <w:t>國發基金105年7月匡列1,000億元設立產業創新轉型基金，</w:t>
      </w:r>
      <w:r w:rsidR="00133034" w:rsidRPr="005E2D3D">
        <w:rPr>
          <w:rFonts w:hint="eastAsia"/>
        </w:rPr>
        <w:t>與民間資金以投資方式共同參與企業進行合併、收購、分割或其他有助於企業創新轉型投資計畫所辦理之募資，期引導民間資金共同參與產業結構調整，促進企業轉型升級及創造就業機會</w:t>
      </w:r>
      <w:r w:rsidRPr="005E2D3D">
        <w:rPr>
          <w:rFonts w:hint="eastAsia"/>
        </w:rPr>
        <w:t xml:space="preserve">。經查： </w:t>
      </w:r>
    </w:p>
    <w:p w:rsidR="0046083A" w:rsidRPr="005E2D3D" w:rsidRDefault="0046083A" w:rsidP="00E821BB">
      <w:pPr>
        <w:ind w:left="851" w:hangingChars="100" w:hanging="284"/>
        <w:rPr>
          <w:rFonts w:hint="eastAsia"/>
          <w:b/>
        </w:rPr>
      </w:pPr>
      <w:r w:rsidRPr="005E2D3D">
        <w:rPr>
          <w:rFonts w:hint="eastAsia"/>
          <w:b/>
        </w:rPr>
        <w:t>(一)產業創新轉型基金迄</w:t>
      </w:r>
      <w:r w:rsidR="00DE7B62" w:rsidRPr="005E2D3D">
        <w:rPr>
          <w:rFonts w:hint="eastAsia"/>
          <w:b/>
        </w:rPr>
        <w:t>113</w:t>
      </w:r>
      <w:r w:rsidRPr="005E2D3D">
        <w:rPr>
          <w:rFonts w:hint="eastAsia"/>
          <w:b/>
        </w:rPr>
        <w:t>年6月底實際投資14家公司</w:t>
      </w:r>
      <w:r w:rsidR="00DE7B62" w:rsidRPr="005E2D3D">
        <w:rPr>
          <w:rFonts w:hint="eastAsia"/>
          <w:b/>
        </w:rPr>
        <w:t>共</w:t>
      </w:r>
      <w:r w:rsidRPr="005E2D3D">
        <w:rPr>
          <w:rFonts w:hint="eastAsia"/>
          <w:b/>
        </w:rPr>
        <w:t>4</w:t>
      </w:r>
      <w:r w:rsidR="00DE7B62" w:rsidRPr="005E2D3D">
        <w:rPr>
          <w:rFonts w:hint="eastAsia"/>
          <w:b/>
        </w:rPr>
        <w:t>8</w:t>
      </w:r>
      <w:r w:rsidRPr="005E2D3D">
        <w:rPr>
          <w:rFonts w:hint="eastAsia"/>
          <w:b/>
        </w:rPr>
        <w:t>.</w:t>
      </w:r>
      <w:r w:rsidR="00DE7B62" w:rsidRPr="005E2D3D">
        <w:rPr>
          <w:rFonts w:hint="eastAsia"/>
          <w:b/>
        </w:rPr>
        <w:t>56</w:t>
      </w:r>
      <w:r w:rsidRPr="005E2D3D">
        <w:rPr>
          <w:rFonts w:hint="eastAsia"/>
          <w:b/>
        </w:rPr>
        <w:t>億元</w:t>
      </w:r>
    </w:p>
    <w:p w:rsidR="00F77432" w:rsidRPr="005E2D3D" w:rsidRDefault="00F77432" w:rsidP="00F77432">
      <w:pPr>
        <w:adjustRightInd w:val="0"/>
        <w:ind w:leftChars="300" w:left="850" w:firstLine="567"/>
      </w:pPr>
      <w:bookmarkStart w:id="33" w:name="_Toc304911482"/>
      <w:r>
        <w:rPr>
          <w:rFonts w:hint="eastAsia"/>
        </w:rPr>
        <w:t>為帶動我國產業升級，創造就業機會，國發基金特設立產業創新轉型基金，</w:t>
      </w:r>
      <w:r w:rsidRPr="005E2D3D">
        <w:rPr>
          <w:rFonts w:hint="eastAsia"/>
        </w:rPr>
        <w:t>據國發會提供資料，截至113年6月底止，</w:t>
      </w:r>
      <w:r>
        <w:rPr>
          <w:rFonts w:hint="eastAsia"/>
        </w:rPr>
        <w:t>該</w:t>
      </w:r>
      <w:r w:rsidRPr="005E2D3D">
        <w:rPr>
          <w:rFonts w:hint="eastAsia"/>
        </w:rPr>
        <w:t>基金已投資如</w:t>
      </w:r>
      <w:r w:rsidRPr="005E2D3D">
        <w:rPr>
          <w:rFonts w:hint="eastAsia"/>
          <w:snapToGrid/>
        </w:rPr>
        <w:t>興</w:t>
      </w:r>
      <w:r w:rsidRPr="005E2D3D">
        <w:rPr>
          <w:rFonts w:hint="eastAsia"/>
        </w:rPr>
        <w:t>股份有限公司等14家公司（詳表1），合計投入48億5,590萬9千元，僅占基金匡列規模1</w:t>
      </w:r>
      <w:r w:rsidRPr="005E2D3D">
        <w:t>,</w:t>
      </w:r>
      <w:r w:rsidRPr="005E2D3D">
        <w:rPr>
          <w:rFonts w:hint="eastAsia"/>
        </w:rPr>
        <w:t>000億元之4.86%，</w:t>
      </w:r>
      <w:r>
        <w:rPr>
          <w:rFonts w:hint="eastAsia"/>
        </w:rPr>
        <w:t>顯示</w:t>
      </w:r>
      <w:r w:rsidRPr="00F77432">
        <w:rPr>
          <w:rFonts w:hint="eastAsia"/>
        </w:rPr>
        <w:t>產業創新轉型基金之推動狀況未臻理想</w:t>
      </w:r>
      <w:r w:rsidRPr="005E2D3D">
        <w:rPr>
          <w:rFonts w:hint="eastAsia"/>
        </w:rPr>
        <w:t>，據其說明</w:t>
      </w:r>
      <w:r w:rsidR="00EA707B">
        <w:rPr>
          <w:rFonts w:hint="eastAsia"/>
        </w:rPr>
        <w:t>略以，</w:t>
      </w:r>
      <w:r w:rsidRPr="005E2D3D">
        <w:rPr>
          <w:rFonts w:hint="eastAsia"/>
        </w:rPr>
        <w:t>國發基金匡列1,000億元設立產業創新轉型基金，目的在宣示政府已經準備充裕資金可以協助國內企業進行創新轉型，國發基金除透過產業創新轉型基金加強投資創新轉型個案外，亦訂定多項協助中小企業創新轉型措施。</w:t>
      </w:r>
      <w:r w:rsidR="00EA707B">
        <w:rPr>
          <w:rFonts w:hint="eastAsia"/>
        </w:rPr>
        <w:t>惟</w:t>
      </w:r>
      <w:r w:rsidRPr="005E2D3D">
        <w:rPr>
          <w:rFonts w:hint="eastAsia"/>
        </w:rPr>
        <w:t>截至113年6月底止投入48億5,590萬9千元，較去年同期49億8,499萬9千元減少1億2,909萬元，主要係因兆遠公司以股份轉換之方式成為環球晶圓股份有限公司百分之百持股之子公司</w:t>
      </w:r>
      <w:r w:rsidRPr="005E2D3D">
        <w:rPr>
          <w:vertAlign w:val="superscript"/>
        </w:rPr>
        <w:footnoteReference w:id="1"/>
      </w:r>
      <w:r w:rsidRPr="005E2D3D">
        <w:rPr>
          <w:rFonts w:hint="eastAsia"/>
        </w:rPr>
        <w:t>，投資金</w:t>
      </w:r>
      <w:r w:rsidRPr="005E2D3D">
        <w:rPr>
          <w:rFonts w:hint="eastAsia"/>
        </w:rPr>
        <w:lastRenderedPageBreak/>
        <w:t>額由2億496萬元減少為4</w:t>
      </w:r>
      <w:r w:rsidRPr="005E2D3D">
        <w:t>,</w:t>
      </w:r>
      <w:r w:rsidRPr="005E2D3D">
        <w:rPr>
          <w:rFonts w:hint="eastAsia"/>
        </w:rPr>
        <w:t>183萬2千元所致。</w:t>
      </w:r>
    </w:p>
    <w:p w:rsidR="00F77432" w:rsidRPr="005E2D3D" w:rsidRDefault="00F77432" w:rsidP="001D78FE">
      <w:pPr>
        <w:adjustRightInd w:val="0"/>
        <w:ind w:leftChars="-1" w:left="1118" w:hangingChars="395" w:hanging="1121"/>
        <w:rPr>
          <w:b/>
        </w:rPr>
      </w:pPr>
      <w:r w:rsidRPr="005E2D3D">
        <w:rPr>
          <w:rFonts w:hint="eastAsia"/>
          <w:b/>
        </w:rPr>
        <w:t>表1</w:t>
      </w:r>
      <w:r w:rsidRPr="005E2D3D">
        <w:rPr>
          <w:rFonts w:hAnsi="標楷體"/>
          <w:b/>
          <w:szCs w:val="22"/>
        </w:rPr>
        <w:t xml:space="preserve">  </w:t>
      </w:r>
      <w:r w:rsidRPr="005E2D3D">
        <w:rPr>
          <w:rFonts w:hint="eastAsia"/>
          <w:b/>
        </w:rPr>
        <w:t xml:space="preserve">產業創新轉型基金截至113年6月底實際投資情形明細表 </w:t>
      </w:r>
    </w:p>
    <w:p w:rsidR="00F77432" w:rsidRPr="005E2D3D" w:rsidRDefault="00F77432" w:rsidP="001D78FE">
      <w:pPr>
        <w:spacing w:line="360" w:lineRule="exact"/>
        <w:ind w:leftChars="-9" w:left="71" w:hangingChars="40" w:hanging="97"/>
        <w:jc w:val="right"/>
        <w:rPr>
          <w:rFonts w:hAnsi="標楷體" w:hint="eastAsia"/>
          <w:bCs/>
          <w:sz w:val="24"/>
          <w:szCs w:val="24"/>
        </w:rPr>
      </w:pPr>
      <w:r w:rsidRPr="005E2D3D">
        <w:rPr>
          <w:rFonts w:hAnsi="標楷體" w:hint="eastAsia"/>
          <w:bCs/>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977"/>
        <w:gridCol w:w="1418"/>
        <w:gridCol w:w="1417"/>
        <w:gridCol w:w="1418"/>
        <w:gridCol w:w="1275"/>
      </w:tblGrid>
      <w:tr w:rsidR="00F77432" w:rsidRPr="005E2D3D" w:rsidTr="005D2735">
        <w:trPr>
          <w:trHeight w:val="375"/>
          <w:tblHeader/>
        </w:trPr>
        <w:tc>
          <w:tcPr>
            <w:tcW w:w="4395" w:type="dxa"/>
            <w:gridSpan w:val="2"/>
            <w:vAlign w:val="center"/>
          </w:tcPr>
          <w:p w:rsidR="00F77432" w:rsidRPr="005E2D3D" w:rsidRDefault="00F77432" w:rsidP="00671000">
            <w:pPr>
              <w:snapToGrid w:val="0"/>
              <w:spacing w:line="280" w:lineRule="exact"/>
              <w:ind w:leftChars="0" w:left="0" w:firstLineChars="0" w:firstLine="0"/>
              <w:jc w:val="center"/>
              <w:rPr>
                <w:b/>
                <w:sz w:val="24"/>
                <w:szCs w:val="24"/>
              </w:rPr>
            </w:pPr>
            <w:r w:rsidRPr="005E2D3D">
              <w:rPr>
                <w:rFonts w:hint="eastAsia"/>
                <w:b/>
                <w:sz w:val="24"/>
                <w:szCs w:val="24"/>
              </w:rPr>
              <w:t>被投資公司</w:t>
            </w:r>
          </w:p>
        </w:tc>
        <w:tc>
          <w:tcPr>
            <w:tcW w:w="2835" w:type="dxa"/>
            <w:gridSpan w:val="2"/>
            <w:vAlign w:val="center"/>
          </w:tcPr>
          <w:p w:rsidR="00F77432" w:rsidRPr="005E2D3D" w:rsidRDefault="00F77432" w:rsidP="00671000">
            <w:pPr>
              <w:snapToGrid w:val="0"/>
              <w:spacing w:line="280" w:lineRule="exact"/>
              <w:ind w:leftChars="0" w:left="0" w:firstLineChars="0" w:firstLine="0"/>
              <w:jc w:val="center"/>
              <w:rPr>
                <w:b/>
                <w:sz w:val="24"/>
                <w:szCs w:val="24"/>
              </w:rPr>
            </w:pPr>
            <w:r w:rsidRPr="005E2D3D">
              <w:rPr>
                <w:rFonts w:hint="eastAsia"/>
                <w:b/>
                <w:sz w:val="24"/>
                <w:szCs w:val="24"/>
              </w:rPr>
              <w:t>產業創新轉型基金</w:t>
            </w:r>
          </w:p>
        </w:tc>
        <w:tc>
          <w:tcPr>
            <w:tcW w:w="1275" w:type="dxa"/>
            <w:vMerge w:val="restart"/>
            <w:vAlign w:val="center"/>
          </w:tcPr>
          <w:p w:rsidR="00F77432" w:rsidRPr="005E2D3D" w:rsidRDefault="00F77432" w:rsidP="00671000">
            <w:pPr>
              <w:snapToGrid w:val="0"/>
              <w:spacing w:line="280" w:lineRule="exact"/>
              <w:ind w:leftChars="0" w:left="0" w:firstLineChars="0" w:firstLine="0"/>
              <w:jc w:val="center"/>
              <w:rPr>
                <w:rFonts w:hint="eastAsia"/>
                <w:b/>
                <w:sz w:val="24"/>
                <w:szCs w:val="24"/>
              </w:rPr>
            </w:pPr>
            <w:r w:rsidRPr="005E2D3D">
              <w:rPr>
                <w:rFonts w:hint="eastAsia"/>
                <w:b/>
                <w:sz w:val="24"/>
                <w:szCs w:val="24"/>
              </w:rPr>
              <w:t>國發基金</w:t>
            </w:r>
          </w:p>
          <w:p w:rsidR="00F77432" w:rsidRPr="005E2D3D" w:rsidRDefault="00F77432" w:rsidP="00671000">
            <w:pPr>
              <w:snapToGrid w:val="0"/>
              <w:spacing w:line="280" w:lineRule="exact"/>
              <w:ind w:leftChars="0" w:left="0" w:firstLineChars="0" w:firstLine="0"/>
              <w:jc w:val="center"/>
              <w:rPr>
                <w:b/>
                <w:sz w:val="24"/>
                <w:szCs w:val="24"/>
              </w:rPr>
            </w:pPr>
            <w:r w:rsidRPr="005E2D3D">
              <w:rPr>
                <w:rFonts w:hint="eastAsia"/>
                <w:b/>
                <w:sz w:val="24"/>
                <w:szCs w:val="24"/>
              </w:rPr>
              <w:t>持股比率</w:t>
            </w:r>
          </w:p>
        </w:tc>
      </w:tr>
      <w:tr w:rsidR="00F77432" w:rsidRPr="005E2D3D" w:rsidTr="00866139">
        <w:trPr>
          <w:trHeight w:val="375"/>
          <w:tblHeader/>
        </w:trPr>
        <w:tc>
          <w:tcPr>
            <w:tcW w:w="2977" w:type="dxa"/>
            <w:vAlign w:val="center"/>
          </w:tcPr>
          <w:p w:rsidR="00F77432" w:rsidRPr="005E2D3D" w:rsidRDefault="00F77432" w:rsidP="00671000">
            <w:pPr>
              <w:snapToGrid w:val="0"/>
              <w:spacing w:line="280" w:lineRule="exact"/>
              <w:ind w:leftChars="0" w:left="0" w:firstLineChars="0" w:firstLine="0"/>
              <w:jc w:val="center"/>
              <w:rPr>
                <w:b/>
                <w:sz w:val="24"/>
                <w:szCs w:val="24"/>
              </w:rPr>
            </w:pPr>
            <w:r w:rsidRPr="005E2D3D">
              <w:rPr>
                <w:rFonts w:hint="eastAsia"/>
                <w:b/>
                <w:sz w:val="24"/>
                <w:szCs w:val="24"/>
              </w:rPr>
              <w:t>名稱</w:t>
            </w:r>
          </w:p>
        </w:tc>
        <w:tc>
          <w:tcPr>
            <w:tcW w:w="1418" w:type="dxa"/>
            <w:vAlign w:val="center"/>
          </w:tcPr>
          <w:p w:rsidR="00F77432" w:rsidRPr="005E2D3D" w:rsidRDefault="00F77432" w:rsidP="00671000">
            <w:pPr>
              <w:snapToGrid w:val="0"/>
              <w:spacing w:line="280" w:lineRule="exact"/>
              <w:ind w:leftChars="0" w:left="0" w:firstLineChars="0" w:firstLine="0"/>
              <w:jc w:val="center"/>
              <w:rPr>
                <w:b/>
                <w:sz w:val="24"/>
                <w:szCs w:val="24"/>
              </w:rPr>
            </w:pPr>
            <w:r w:rsidRPr="005E2D3D">
              <w:rPr>
                <w:rFonts w:hint="eastAsia"/>
                <w:b/>
                <w:sz w:val="24"/>
                <w:szCs w:val="24"/>
              </w:rPr>
              <w:t>產業別</w:t>
            </w:r>
          </w:p>
        </w:tc>
        <w:tc>
          <w:tcPr>
            <w:tcW w:w="1417" w:type="dxa"/>
            <w:vAlign w:val="center"/>
          </w:tcPr>
          <w:p w:rsidR="00F77432" w:rsidRPr="005E2D3D" w:rsidRDefault="00F77432" w:rsidP="00671000">
            <w:pPr>
              <w:snapToGrid w:val="0"/>
              <w:spacing w:line="280" w:lineRule="exact"/>
              <w:ind w:leftChars="0" w:left="0" w:firstLineChars="0" w:firstLine="0"/>
              <w:jc w:val="center"/>
              <w:rPr>
                <w:b/>
                <w:sz w:val="24"/>
                <w:szCs w:val="24"/>
              </w:rPr>
            </w:pPr>
            <w:r w:rsidRPr="005E2D3D">
              <w:rPr>
                <w:rFonts w:hint="eastAsia"/>
                <w:b/>
                <w:sz w:val="24"/>
                <w:szCs w:val="24"/>
              </w:rPr>
              <w:t>投資金額</w:t>
            </w:r>
          </w:p>
        </w:tc>
        <w:tc>
          <w:tcPr>
            <w:tcW w:w="1418" w:type="dxa"/>
            <w:vAlign w:val="center"/>
          </w:tcPr>
          <w:p w:rsidR="00F77432" w:rsidRPr="005E2D3D" w:rsidRDefault="00F77432" w:rsidP="00671000">
            <w:pPr>
              <w:snapToGrid w:val="0"/>
              <w:spacing w:line="280" w:lineRule="exact"/>
              <w:ind w:leftChars="-38" w:left="-1" w:rightChars="-38" w:right="-108" w:hangingChars="44" w:hanging="107"/>
              <w:jc w:val="center"/>
              <w:rPr>
                <w:b/>
                <w:sz w:val="24"/>
                <w:szCs w:val="24"/>
              </w:rPr>
            </w:pPr>
            <w:r w:rsidRPr="005E2D3D">
              <w:rPr>
                <w:rFonts w:hint="eastAsia"/>
                <w:b/>
                <w:sz w:val="24"/>
                <w:szCs w:val="24"/>
              </w:rPr>
              <w:t>撥款年月</w:t>
            </w:r>
          </w:p>
        </w:tc>
        <w:tc>
          <w:tcPr>
            <w:tcW w:w="1275" w:type="dxa"/>
            <w:vMerge/>
          </w:tcPr>
          <w:p w:rsidR="00F77432" w:rsidRPr="005E2D3D" w:rsidRDefault="00F77432" w:rsidP="00671000">
            <w:pPr>
              <w:snapToGrid w:val="0"/>
              <w:spacing w:line="280" w:lineRule="exact"/>
              <w:ind w:leftChars="0" w:left="0" w:firstLineChars="0" w:firstLine="0"/>
              <w:jc w:val="center"/>
              <w:rPr>
                <w:b/>
                <w:sz w:val="24"/>
                <w:szCs w:val="24"/>
              </w:rPr>
            </w:pPr>
          </w:p>
        </w:tc>
      </w:tr>
      <w:tr w:rsidR="00F77432" w:rsidRPr="005E2D3D" w:rsidTr="00866139">
        <w:trPr>
          <w:trHeight w:val="423"/>
        </w:trPr>
        <w:tc>
          <w:tcPr>
            <w:tcW w:w="2977" w:type="dxa"/>
            <w:vAlign w:val="center"/>
          </w:tcPr>
          <w:p w:rsidR="00F77432" w:rsidRPr="005E2D3D" w:rsidRDefault="00F77432" w:rsidP="00671000">
            <w:pPr>
              <w:snapToGrid w:val="0"/>
              <w:spacing w:line="280" w:lineRule="exact"/>
              <w:ind w:leftChars="0" w:left="0" w:firstLineChars="0" w:firstLine="0"/>
              <w:rPr>
                <w:b/>
                <w:sz w:val="24"/>
                <w:szCs w:val="24"/>
              </w:rPr>
            </w:pPr>
            <w:r w:rsidRPr="005E2D3D">
              <w:rPr>
                <w:rFonts w:hint="eastAsia"/>
                <w:b/>
                <w:sz w:val="24"/>
                <w:szCs w:val="24"/>
              </w:rPr>
              <w:t>如興股份有限公司</w:t>
            </w:r>
          </w:p>
        </w:tc>
        <w:tc>
          <w:tcPr>
            <w:tcW w:w="1418" w:type="dxa"/>
            <w:vAlign w:val="center"/>
          </w:tcPr>
          <w:p w:rsidR="00F77432" w:rsidRPr="005E2D3D" w:rsidRDefault="00F77432" w:rsidP="00671000">
            <w:pPr>
              <w:snapToGrid w:val="0"/>
              <w:spacing w:line="280" w:lineRule="exact"/>
              <w:ind w:leftChars="0" w:left="0" w:firstLineChars="0" w:firstLine="0"/>
              <w:jc w:val="center"/>
              <w:rPr>
                <w:sz w:val="24"/>
                <w:szCs w:val="24"/>
              </w:rPr>
            </w:pPr>
            <w:r w:rsidRPr="005E2D3D">
              <w:rPr>
                <w:rFonts w:hint="eastAsia"/>
                <w:sz w:val="24"/>
                <w:szCs w:val="24"/>
              </w:rPr>
              <w:t>紡織業</w:t>
            </w:r>
          </w:p>
        </w:tc>
        <w:tc>
          <w:tcPr>
            <w:tcW w:w="1417" w:type="dxa"/>
            <w:vAlign w:val="center"/>
          </w:tcPr>
          <w:p w:rsidR="00F77432" w:rsidRPr="005E2D3D" w:rsidRDefault="00F77432" w:rsidP="00671000">
            <w:pPr>
              <w:snapToGrid w:val="0"/>
              <w:spacing w:line="280" w:lineRule="exact"/>
              <w:ind w:leftChars="0" w:left="0" w:firstLineChars="0" w:firstLine="0"/>
              <w:jc w:val="right"/>
              <w:rPr>
                <w:sz w:val="24"/>
                <w:szCs w:val="24"/>
              </w:rPr>
            </w:pPr>
            <w:r w:rsidRPr="005E2D3D">
              <w:rPr>
                <w:rFonts w:hint="eastAsia"/>
                <w:sz w:val="24"/>
                <w:szCs w:val="24"/>
              </w:rPr>
              <w:t>1,488,000</w:t>
            </w:r>
          </w:p>
        </w:tc>
        <w:tc>
          <w:tcPr>
            <w:tcW w:w="1418" w:type="dxa"/>
            <w:vAlign w:val="center"/>
          </w:tcPr>
          <w:p w:rsidR="00F77432" w:rsidRPr="005E2D3D" w:rsidRDefault="00F77432" w:rsidP="00671000">
            <w:pPr>
              <w:snapToGrid w:val="0"/>
              <w:spacing w:line="280" w:lineRule="exact"/>
              <w:ind w:leftChars="0" w:left="0" w:firstLineChars="0" w:firstLine="0"/>
              <w:jc w:val="center"/>
              <w:rPr>
                <w:sz w:val="24"/>
                <w:szCs w:val="24"/>
              </w:rPr>
            </w:pPr>
            <w:r w:rsidRPr="005E2D3D">
              <w:rPr>
                <w:rFonts w:hint="eastAsia"/>
                <w:sz w:val="24"/>
                <w:szCs w:val="24"/>
              </w:rPr>
              <w:t>106.6</w:t>
            </w:r>
          </w:p>
        </w:tc>
        <w:tc>
          <w:tcPr>
            <w:tcW w:w="1275" w:type="dxa"/>
            <w:vAlign w:val="center"/>
          </w:tcPr>
          <w:p w:rsidR="00F77432" w:rsidRPr="005E2D3D" w:rsidRDefault="00F77432" w:rsidP="00671000">
            <w:pPr>
              <w:snapToGrid w:val="0"/>
              <w:spacing w:line="280" w:lineRule="exact"/>
              <w:ind w:leftChars="0" w:left="0" w:firstLineChars="0" w:firstLine="0"/>
              <w:jc w:val="right"/>
              <w:rPr>
                <w:sz w:val="24"/>
                <w:szCs w:val="24"/>
              </w:rPr>
            </w:pPr>
            <w:r w:rsidRPr="005E2D3D">
              <w:rPr>
                <w:rFonts w:hint="eastAsia"/>
                <w:sz w:val="24"/>
                <w:szCs w:val="24"/>
              </w:rPr>
              <w:t>9.</w:t>
            </w:r>
            <w:r w:rsidRPr="005E2D3D">
              <w:rPr>
                <w:sz w:val="24"/>
                <w:szCs w:val="24"/>
              </w:rPr>
              <w:t>0</w:t>
            </w:r>
            <w:r w:rsidRPr="005E2D3D">
              <w:rPr>
                <w:rFonts w:hint="eastAsia"/>
                <w:sz w:val="24"/>
                <w:szCs w:val="24"/>
              </w:rPr>
              <w:t>7%</w:t>
            </w:r>
          </w:p>
        </w:tc>
      </w:tr>
      <w:tr w:rsidR="00F77432" w:rsidRPr="005E2D3D" w:rsidTr="00866139">
        <w:trPr>
          <w:trHeight w:val="423"/>
        </w:trPr>
        <w:tc>
          <w:tcPr>
            <w:tcW w:w="2977" w:type="dxa"/>
            <w:vAlign w:val="center"/>
          </w:tcPr>
          <w:p w:rsidR="00F77432" w:rsidRPr="005E2D3D" w:rsidRDefault="00F77432" w:rsidP="00671000">
            <w:pPr>
              <w:snapToGrid w:val="0"/>
              <w:spacing w:line="280" w:lineRule="exact"/>
              <w:ind w:leftChars="0" w:left="0" w:firstLineChars="0" w:firstLine="0"/>
              <w:rPr>
                <w:sz w:val="24"/>
                <w:szCs w:val="24"/>
              </w:rPr>
            </w:pPr>
            <w:r w:rsidRPr="005E2D3D">
              <w:rPr>
                <w:rFonts w:hint="eastAsia"/>
                <w:sz w:val="24"/>
                <w:szCs w:val="24"/>
              </w:rPr>
              <w:t>三顧股份有限公司</w:t>
            </w:r>
          </w:p>
        </w:tc>
        <w:tc>
          <w:tcPr>
            <w:tcW w:w="1418" w:type="dxa"/>
            <w:vAlign w:val="center"/>
          </w:tcPr>
          <w:p w:rsidR="00F77432" w:rsidRPr="005E2D3D" w:rsidRDefault="00F77432" w:rsidP="00671000">
            <w:pPr>
              <w:snapToGrid w:val="0"/>
              <w:spacing w:line="280" w:lineRule="exact"/>
              <w:ind w:leftChars="0" w:left="0" w:firstLineChars="0" w:firstLine="0"/>
              <w:jc w:val="center"/>
              <w:rPr>
                <w:sz w:val="24"/>
                <w:szCs w:val="24"/>
              </w:rPr>
            </w:pPr>
            <w:r w:rsidRPr="005E2D3D">
              <w:rPr>
                <w:rFonts w:hint="eastAsia"/>
                <w:sz w:val="24"/>
                <w:szCs w:val="24"/>
              </w:rPr>
              <w:t>生技業</w:t>
            </w:r>
          </w:p>
        </w:tc>
        <w:tc>
          <w:tcPr>
            <w:tcW w:w="1417" w:type="dxa"/>
            <w:vAlign w:val="center"/>
          </w:tcPr>
          <w:p w:rsidR="00F77432" w:rsidRPr="005E2D3D" w:rsidRDefault="00F77432" w:rsidP="00671000">
            <w:pPr>
              <w:snapToGrid w:val="0"/>
              <w:spacing w:line="280" w:lineRule="exact"/>
              <w:ind w:leftChars="0" w:left="0" w:firstLineChars="0" w:firstLine="0"/>
              <w:jc w:val="right"/>
              <w:rPr>
                <w:sz w:val="24"/>
                <w:szCs w:val="24"/>
              </w:rPr>
            </w:pPr>
            <w:r w:rsidRPr="005E2D3D">
              <w:rPr>
                <w:rFonts w:hint="eastAsia"/>
                <w:sz w:val="24"/>
                <w:szCs w:val="24"/>
              </w:rPr>
              <w:t>115,098</w:t>
            </w:r>
          </w:p>
        </w:tc>
        <w:tc>
          <w:tcPr>
            <w:tcW w:w="1418" w:type="dxa"/>
            <w:vAlign w:val="center"/>
          </w:tcPr>
          <w:p w:rsidR="00F77432" w:rsidRPr="005E2D3D" w:rsidRDefault="00F77432" w:rsidP="00671000">
            <w:pPr>
              <w:snapToGrid w:val="0"/>
              <w:spacing w:line="280" w:lineRule="exact"/>
              <w:ind w:leftChars="0" w:left="0" w:firstLineChars="0" w:firstLine="0"/>
              <w:jc w:val="center"/>
              <w:rPr>
                <w:sz w:val="24"/>
                <w:szCs w:val="24"/>
              </w:rPr>
            </w:pPr>
            <w:r w:rsidRPr="005E2D3D">
              <w:rPr>
                <w:rFonts w:hint="eastAsia"/>
                <w:sz w:val="24"/>
                <w:szCs w:val="24"/>
              </w:rPr>
              <w:t xml:space="preserve">107.1 </w:t>
            </w:r>
            <w:r w:rsidRPr="005E2D3D">
              <w:rPr>
                <w:rFonts w:hint="eastAsia"/>
                <w:spacing w:val="-20"/>
                <w:sz w:val="22"/>
                <w:szCs w:val="22"/>
              </w:rPr>
              <w:t>(110.10增資)</w:t>
            </w:r>
          </w:p>
        </w:tc>
        <w:tc>
          <w:tcPr>
            <w:tcW w:w="1275" w:type="dxa"/>
            <w:vAlign w:val="center"/>
          </w:tcPr>
          <w:p w:rsidR="00F77432" w:rsidRPr="005E2D3D" w:rsidRDefault="00F77432" w:rsidP="00671000">
            <w:pPr>
              <w:snapToGrid w:val="0"/>
              <w:spacing w:line="280" w:lineRule="exact"/>
              <w:ind w:leftChars="0" w:left="0" w:firstLineChars="0" w:firstLine="0"/>
              <w:jc w:val="right"/>
              <w:rPr>
                <w:sz w:val="24"/>
                <w:szCs w:val="24"/>
              </w:rPr>
            </w:pPr>
            <w:r w:rsidRPr="005E2D3D">
              <w:rPr>
                <w:rFonts w:hint="eastAsia"/>
                <w:sz w:val="24"/>
                <w:szCs w:val="24"/>
              </w:rPr>
              <w:t>4.65%</w:t>
            </w:r>
          </w:p>
        </w:tc>
      </w:tr>
      <w:tr w:rsidR="00F77432" w:rsidRPr="005E2D3D" w:rsidTr="00866139">
        <w:trPr>
          <w:trHeight w:val="423"/>
        </w:trPr>
        <w:tc>
          <w:tcPr>
            <w:tcW w:w="2977" w:type="dxa"/>
            <w:vAlign w:val="center"/>
          </w:tcPr>
          <w:p w:rsidR="00F77432" w:rsidRPr="00755485" w:rsidRDefault="00F77432" w:rsidP="00671000">
            <w:pPr>
              <w:snapToGrid w:val="0"/>
              <w:spacing w:line="280" w:lineRule="exact"/>
              <w:ind w:leftChars="0" w:left="0" w:firstLineChars="0" w:firstLine="0"/>
              <w:rPr>
                <w:b/>
                <w:sz w:val="24"/>
                <w:szCs w:val="24"/>
              </w:rPr>
            </w:pPr>
            <w:r w:rsidRPr="00755485">
              <w:rPr>
                <w:rFonts w:hint="eastAsia"/>
                <w:b/>
                <w:sz w:val="24"/>
                <w:szCs w:val="24"/>
              </w:rPr>
              <w:t>聯合再生能源股份有限公司</w:t>
            </w:r>
          </w:p>
        </w:tc>
        <w:tc>
          <w:tcPr>
            <w:tcW w:w="1418" w:type="dxa"/>
            <w:vAlign w:val="center"/>
          </w:tcPr>
          <w:p w:rsidR="00F77432" w:rsidRPr="005E2D3D" w:rsidRDefault="00F77432" w:rsidP="00671000">
            <w:pPr>
              <w:snapToGrid w:val="0"/>
              <w:spacing w:line="280" w:lineRule="exact"/>
              <w:ind w:leftChars="0" w:left="0" w:firstLineChars="0" w:firstLine="0"/>
              <w:jc w:val="center"/>
              <w:rPr>
                <w:sz w:val="24"/>
                <w:szCs w:val="24"/>
              </w:rPr>
            </w:pPr>
            <w:r w:rsidRPr="005E2D3D">
              <w:rPr>
                <w:rFonts w:hint="eastAsia"/>
                <w:sz w:val="24"/>
                <w:szCs w:val="24"/>
              </w:rPr>
              <w:t>太陽能</w:t>
            </w:r>
          </w:p>
        </w:tc>
        <w:tc>
          <w:tcPr>
            <w:tcW w:w="1417" w:type="dxa"/>
            <w:vAlign w:val="center"/>
          </w:tcPr>
          <w:p w:rsidR="00F77432" w:rsidRPr="005E2D3D" w:rsidRDefault="00F77432" w:rsidP="00671000">
            <w:pPr>
              <w:snapToGrid w:val="0"/>
              <w:spacing w:line="280" w:lineRule="exact"/>
              <w:ind w:leftChars="0" w:left="0" w:firstLineChars="0" w:firstLine="0"/>
              <w:jc w:val="right"/>
              <w:rPr>
                <w:sz w:val="24"/>
                <w:szCs w:val="24"/>
              </w:rPr>
            </w:pPr>
            <w:r w:rsidRPr="005E2D3D">
              <w:rPr>
                <w:rFonts w:hint="eastAsia"/>
                <w:sz w:val="24"/>
                <w:szCs w:val="24"/>
              </w:rPr>
              <w:t>1,442,640</w:t>
            </w:r>
          </w:p>
        </w:tc>
        <w:tc>
          <w:tcPr>
            <w:tcW w:w="1418" w:type="dxa"/>
            <w:vAlign w:val="center"/>
          </w:tcPr>
          <w:p w:rsidR="00F77432" w:rsidRPr="005E2D3D" w:rsidRDefault="00F77432" w:rsidP="00671000">
            <w:pPr>
              <w:snapToGrid w:val="0"/>
              <w:spacing w:line="280" w:lineRule="exact"/>
              <w:ind w:leftChars="0" w:left="0" w:firstLineChars="0" w:firstLine="0"/>
              <w:jc w:val="center"/>
              <w:rPr>
                <w:sz w:val="24"/>
                <w:szCs w:val="24"/>
              </w:rPr>
            </w:pPr>
            <w:r w:rsidRPr="005E2D3D">
              <w:rPr>
                <w:rFonts w:hint="eastAsia"/>
                <w:sz w:val="24"/>
                <w:szCs w:val="24"/>
              </w:rPr>
              <w:t xml:space="preserve">107.10 </w:t>
            </w:r>
            <w:r w:rsidRPr="005E2D3D">
              <w:rPr>
                <w:rFonts w:hint="eastAsia"/>
                <w:spacing w:val="-20"/>
                <w:sz w:val="22"/>
                <w:szCs w:val="22"/>
              </w:rPr>
              <w:t>(108.12增資)</w:t>
            </w:r>
          </w:p>
        </w:tc>
        <w:tc>
          <w:tcPr>
            <w:tcW w:w="1275" w:type="dxa"/>
            <w:vAlign w:val="center"/>
          </w:tcPr>
          <w:p w:rsidR="00F77432" w:rsidRPr="005E2D3D" w:rsidRDefault="00F77432" w:rsidP="00671000">
            <w:pPr>
              <w:snapToGrid w:val="0"/>
              <w:spacing w:line="280" w:lineRule="exact"/>
              <w:ind w:leftChars="0" w:left="0" w:firstLineChars="0" w:firstLine="0"/>
              <w:jc w:val="right"/>
              <w:rPr>
                <w:sz w:val="24"/>
                <w:szCs w:val="24"/>
              </w:rPr>
            </w:pPr>
            <w:r w:rsidRPr="005E2D3D">
              <w:rPr>
                <w:rFonts w:hint="eastAsia"/>
                <w:sz w:val="24"/>
                <w:szCs w:val="24"/>
              </w:rPr>
              <w:t>6.09%</w:t>
            </w:r>
          </w:p>
        </w:tc>
      </w:tr>
      <w:tr w:rsidR="00F77432" w:rsidRPr="005E2D3D" w:rsidTr="00866139">
        <w:trPr>
          <w:trHeight w:val="423"/>
        </w:trPr>
        <w:tc>
          <w:tcPr>
            <w:tcW w:w="2977" w:type="dxa"/>
            <w:vAlign w:val="center"/>
          </w:tcPr>
          <w:p w:rsidR="00F77432" w:rsidRPr="005E2D3D" w:rsidRDefault="00F77432" w:rsidP="00671000">
            <w:pPr>
              <w:snapToGrid w:val="0"/>
              <w:spacing w:line="280" w:lineRule="exact"/>
              <w:ind w:leftChars="0" w:left="0" w:firstLineChars="0" w:firstLine="0"/>
              <w:rPr>
                <w:rFonts w:hint="eastAsia"/>
                <w:sz w:val="24"/>
                <w:szCs w:val="24"/>
              </w:rPr>
            </w:pPr>
            <w:r w:rsidRPr="005E2D3D">
              <w:rPr>
                <w:rFonts w:hint="eastAsia"/>
                <w:sz w:val="24"/>
                <w:szCs w:val="24"/>
              </w:rPr>
              <w:t>雃博股份有限公司</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生技業</w:t>
            </w:r>
          </w:p>
        </w:tc>
        <w:tc>
          <w:tcPr>
            <w:tcW w:w="1417"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rFonts w:hint="eastAsia"/>
                <w:sz w:val="24"/>
                <w:szCs w:val="24"/>
              </w:rPr>
              <w:t>132,600</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107.10</w:t>
            </w:r>
          </w:p>
        </w:tc>
        <w:tc>
          <w:tcPr>
            <w:tcW w:w="1275"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rFonts w:hint="eastAsia"/>
                <w:sz w:val="24"/>
                <w:szCs w:val="24"/>
              </w:rPr>
              <w:t>5.95%</w:t>
            </w:r>
          </w:p>
        </w:tc>
      </w:tr>
      <w:tr w:rsidR="00F77432" w:rsidRPr="005E2D3D" w:rsidTr="00866139">
        <w:trPr>
          <w:trHeight w:val="423"/>
        </w:trPr>
        <w:tc>
          <w:tcPr>
            <w:tcW w:w="2977" w:type="dxa"/>
            <w:vAlign w:val="center"/>
          </w:tcPr>
          <w:p w:rsidR="00F77432" w:rsidRPr="005E2D3D" w:rsidRDefault="00F77432" w:rsidP="00671000">
            <w:pPr>
              <w:snapToGrid w:val="0"/>
              <w:spacing w:line="280" w:lineRule="exact"/>
              <w:ind w:leftChars="0" w:left="0" w:firstLineChars="0" w:firstLine="0"/>
              <w:rPr>
                <w:b/>
                <w:sz w:val="24"/>
                <w:szCs w:val="24"/>
              </w:rPr>
            </w:pPr>
            <w:r w:rsidRPr="005E2D3D">
              <w:rPr>
                <w:rFonts w:hint="eastAsia"/>
                <w:b/>
                <w:sz w:val="24"/>
                <w:szCs w:val="24"/>
              </w:rPr>
              <w:t>東貝光電科技股份有限公司</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光電業</w:t>
            </w:r>
          </w:p>
        </w:tc>
        <w:tc>
          <w:tcPr>
            <w:tcW w:w="1417"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rFonts w:hint="eastAsia"/>
                <w:sz w:val="24"/>
                <w:szCs w:val="24"/>
              </w:rPr>
              <w:t>104,500</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108.1</w:t>
            </w:r>
          </w:p>
        </w:tc>
        <w:tc>
          <w:tcPr>
            <w:tcW w:w="1275"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rFonts w:hint="eastAsia"/>
                <w:sz w:val="24"/>
                <w:szCs w:val="24"/>
              </w:rPr>
              <w:t>2.83%</w:t>
            </w:r>
          </w:p>
        </w:tc>
      </w:tr>
      <w:tr w:rsidR="00F77432" w:rsidRPr="005E2D3D" w:rsidTr="00866139">
        <w:trPr>
          <w:trHeight w:val="423"/>
        </w:trPr>
        <w:tc>
          <w:tcPr>
            <w:tcW w:w="2977" w:type="dxa"/>
            <w:vAlign w:val="center"/>
          </w:tcPr>
          <w:p w:rsidR="00F77432" w:rsidRPr="005E2D3D" w:rsidRDefault="00F77432" w:rsidP="00671000">
            <w:pPr>
              <w:snapToGrid w:val="0"/>
              <w:spacing w:line="280" w:lineRule="exact"/>
              <w:ind w:leftChars="0" w:left="0" w:firstLineChars="0" w:firstLine="0"/>
              <w:rPr>
                <w:rFonts w:hint="eastAsia"/>
                <w:sz w:val="24"/>
                <w:szCs w:val="24"/>
              </w:rPr>
            </w:pPr>
            <w:r w:rsidRPr="005E2D3D">
              <w:rPr>
                <w:rFonts w:hint="eastAsia"/>
                <w:sz w:val="24"/>
                <w:szCs w:val="24"/>
              </w:rPr>
              <w:t>環球晶圓股份有限公司(原兆遠科技股份有限公司)</w:t>
            </w:r>
          </w:p>
        </w:tc>
        <w:tc>
          <w:tcPr>
            <w:tcW w:w="1418" w:type="dxa"/>
            <w:vAlign w:val="center"/>
          </w:tcPr>
          <w:p w:rsidR="00F77432" w:rsidRPr="005E2D3D" w:rsidRDefault="00F77432" w:rsidP="00671000">
            <w:pPr>
              <w:snapToGrid w:val="0"/>
              <w:spacing w:line="280" w:lineRule="exact"/>
              <w:ind w:leftChars="0" w:left="0" w:firstLineChars="0" w:firstLine="0"/>
              <w:jc w:val="center"/>
              <w:rPr>
                <w:sz w:val="24"/>
                <w:szCs w:val="24"/>
              </w:rPr>
            </w:pPr>
            <w:r w:rsidRPr="005E2D3D">
              <w:rPr>
                <w:rFonts w:hint="eastAsia"/>
                <w:sz w:val="24"/>
                <w:szCs w:val="24"/>
              </w:rPr>
              <w:t>半導體業</w:t>
            </w:r>
          </w:p>
        </w:tc>
        <w:tc>
          <w:tcPr>
            <w:tcW w:w="1417" w:type="dxa"/>
            <w:vAlign w:val="center"/>
          </w:tcPr>
          <w:p w:rsidR="00F77432" w:rsidRPr="005E2D3D" w:rsidRDefault="00F77432" w:rsidP="00A70C2C">
            <w:pPr>
              <w:snapToGrid w:val="0"/>
              <w:spacing w:line="280" w:lineRule="exact"/>
              <w:ind w:leftChars="0" w:left="0" w:firstLineChars="0" w:firstLine="0"/>
              <w:jc w:val="right"/>
              <w:rPr>
                <w:sz w:val="24"/>
                <w:szCs w:val="24"/>
              </w:rPr>
            </w:pPr>
            <w:r w:rsidRPr="005E2D3D">
              <w:rPr>
                <w:sz w:val="24"/>
                <w:szCs w:val="24"/>
              </w:rPr>
              <w:t>41</w:t>
            </w:r>
            <w:r w:rsidRPr="005E2D3D">
              <w:rPr>
                <w:rFonts w:hint="eastAsia"/>
                <w:sz w:val="24"/>
                <w:szCs w:val="24"/>
              </w:rPr>
              <w:t>,</w:t>
            </w:r>
            <w:r w:rsidRPr="005E2D3D">
              <w:rPr>
                <w:sz w:val="24"/>
                <w:szCs w:val="24"/>
              </w:rPr>
              <w:t>832</w:t>
            </w:r>
          </w:p>
        </w:tc>
        <w:tc>
          <w:tcPr>
            <w:tcW w:w="1418" w:type="dxa"/>
            <w:vAlign w:val="center"/>
          </w:tcPr>
          <w:p w:rsidR="00F77432" w:rsidRPr="005E2D3D" w:rsidRDefault="00F77432" w:rsidP="00A70C2C">
            <w:pPr>
              <w:snapToGrid w:val="0"/>
              <w:spacing w:line="280" w:lineRule="exact"/>
              <w:ind w:leftChars="0" w:left="0" w:firstLineChars="0" w:firstLine="0"/>
              <w:jc w:val="center"/>
              <w:rPr>
                <w:sz w:val="24"/>
                <w:szCs w:val="24"/>
              </w:rPr>
            </w:pPr>
            <w:r w:rsidRPr="005E2D3D">
              <w:rPr>
                <w:sz w:val="24"/>
                <w:szCs w:val="24"/>
              </w:rPr>
              <w:t>112.11</w:t>
            </w:r>
          </w:p>
          <w:p w:rsidR="00F77432" w:rsidRPr="005E2D3D" w:rsidRDefault="00F77432" w:rsidP="00A70C2C">
            <w:pPr>
              <w:snapToGrid w:val="0"/>
              <w:spacing w:line="280" w:lineRule="exact"/>
              <w:ind w:leftChars="0" w:left="0" w:firstLineChars="0" w:firstLine="0"/>
              <w:jc w:val="center"/>
              <w:rPr>
                <w:sz w:val="24"/>
                <w:szCs w:val="24"/>
              </w:rPr>
            </w:pPr>
            <w:r w:rsidRPr="005E2D3D">
              <w:rPr>
                <w:rFonts w:hint="eastAsia"/>
                <w:sz w:val="24"/>
                <w:szCs w:val="24"/>
              </w:rPr>
              <w:t>(股份轉換基準日)</w:t>
            </w:r>
          </w:p>
        </w:tc>
        <w:tc>
          <w:tcPr>
            <w:tcW w:w="1275" w:type="dxa"/>
            <w:vAlign w:val="center"/>
          </w:tcPr>
          <w:p w:rsidR="00F77432" w:rsidRPr="005E2D3D" w:rsidRDefault="00F77432" w:rsidP="00A70C2C">
            <w:pPr>
              <w:snapToGrid w:val="0"/>
              <w:spacing w:line="280" w:lineRule="exact"/>
              <w:ind w:leftChars="0" w:left="0" w:firstLineChars="0" w:firstLine="0"/>
              <w:jc w:val="right"/>
              <w:rPr>
                <w:sz w:val="24"/>
                <w:szCs w:val="24"/>
              </w:rPr>
            </w:pPr>
            <w:r w:rsidRPr="005E2D3D">
              <w:rPr>
                <w:sz w:val="24"/>
                <w:szCs w:val="24"/>
              </w:rPr>
              <w:t>0</w:t>
            </w:r>
            <w:r w:rsidRPr="005E2D3D">
              <w:rPr>
                <w:rFonts w:hint="eastAsia"/>
                <w:sz w:val="24"/>
                <w:szCs w:val="24"/>
              </w:rPr>
              <w:t>.0</w:t>
            </w:r>
            <w:r w:rsidRPr="005E2D3D">
              <w:rPr>
                <w:sz w:val="24"/>
                <w:szCs w:val="24"/>
              </w:rPr>
              <w:t>2</w:t>
            </w:r>
            <w:r w:rsidRPr="005E2D3D">
              <w:rPr>
                <w:rFonts w:hint="eastAsia"/>
                <w:sz w:val="24"/>
                <w:szCs w:val="24"/>
              </w:rPr>
              <w:t>%</w:t>
            </w:r>
          </w:p>
        </w:tc>
      </w:tr>
      <w:tr w:rsidR="00F77432" w:rsidRPr="005E2D3D" w:rsidTr="00866139">
        <w:trPr>
          <w:trHeight w:val="423"/>
        </w:trPr>
        <w:tc>
          <w:tcPr>
            <w:tcW w:w="2977" w:type="dxa"/>
            <w:vAlign w:val="center"/>
          </w:tcPr>
          <w:p w:rsidR="00F77432" w:rsidRPr="005E2D3D" w:rsidRDefault="00F77432" w:rsidP="00671000">
            <w:pPr>
              <w:snapToGrid w:val="0"/>
              <w:spacing w:line="280" w:lineRule="exact"/>
              <w:ind w:leftChars="0" w:left="0" w:firstLineChars="0" w:firstLine="0"/>
              <w:rPr>
                <w:sz w:val="24"/>
                <w:szCs w:val="24"/>
              </w:rPr>
            </w:pPr>
            <w:r w:rsidRPr="005E2D3D">
              <w:rPr>
                <w:rFonts w:hint="eastAsia"/>
                <w:sz w:val="24"/>
                <w:szCs w:val="24"/>
              </w:rPr>
              <w:t>龍德造船工業股份有限公司</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造船業</w:t>
            </w:r>
          </w:p>
        </w:tc>
        <w:tc>
          <w:tcPr>
            <w:tcW w:w="1417"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sz w:val="24"/>
                <w:szCs w:val="24"/>
              </w:rPr>
              <w:t>117,951</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 xml:space="preserve">108.7 </w:t>
            </w:r>
            <w:r w:rsidRPr="005E2D3D">
              <w:rPr>
                <w:rFonts w:hint="eastAsia"/>
                <w:spacing w:val="-20"/>
                <w:sz w:val="22"/>
                <w:szCs w:val="22"/>
              </w:rPr>
              <w:t>(109.11增資)</w:t>
            </w:r>
          </w:p>
        </w:tc>
        <w:tc>
          <w:tcPr>
            <w:tcW w:w="1275" w:type="dxa"/>
            <w:vAlign w:val="center"/>
          </w:tcPr>
          <w:p w:rsidR="00F77432" w:rsidRPr="005E2D3D" w:rsidRDefault="00F77432" w:rsidP="00A70C2C">
            <w:pPr>
              <w:snapToGrid w:val="0"/>
              <w:spacing w:line="280" w:lineRule="exact"/>
              <w:ind w:leftChars="0" w:left="0" w:firstLineChars="0" w:firstLine="0"/>
              <w:jc w:val="right"/>
              <w:rPr>
                <w:rFonts w:hint="eastAsia"/>
                <w:sz w:val="24"/>
                <w:szCs w:val="24"/>
              </w:rPr>
            </w:pPr>
            <w:r w:rsidRPr="005E2D3D">
              <w:rPr>
                <w:rFonts w:hint="eastAsia"/>
                <w:sz w:val="24"/>
                <w:szCs w:val="24"/>
              </w:rPr>
              <w:t>7.</w:t>
            </w:r>
            <w:r w:rsidRPr="005E2D3D">
              <w:rPr>
                <w:sz w:val="24"/>
                <w:szCs w:val="24"/>
              </w:rPr>
              <w:t>13</w:t>
            </w:r>
            <w:r w:rsidRPr="005E2D3D">
              <w:rPr>
                <w:rFonts w:hint="eastAsia"/>
                <w:sz w:val="24"/>
                <w:szCs w:val="24"/>
              </w:rPr>
              <w:t>%</w:t>
            </w:r>
          </w:p>
        </w:tc>
      </w:tr>
      <w:tr w:rsidR="00F77432" w:rsidRPr="005E2D3D" w:rsidTr="00866139">
        <w:trPr>
          <w:trHeight w:val="423"/>
        </w:trPr>
        <w:tc>
          <w:tcPr>
            <w:tcW w:w="2977" w:type="dxa"/>
            <w:vAlign w:val="center"/>
          </w:tcPr>
          <w:p w:rsidR="00F77432" w:rsidRPr="005E2D3D" w:rsidRDefault="00F77432" w:rsidP="00671000">
            <w:pPr>
              <w:snapToGrid w:val="0"/>
              <w:spacing w:line="280" w:lineRule="exact"/>
              <w:ind w:leftChars="0" w:left="0" w:firstLineChars="0" w:firstLine="0"/>
              <w:rPr>
                <w:rFonts w:hint="eastAsia"/>
                <w:sz w:val="24"/>
                <w:szCs w:val="24"/>
              </w:rPr>
            </w:pPr>
            <w:r w:rsidRPr="005E2D3D">
              <w:rPr>
                <w:rFonts w:hint="eastAsia"/>
                <w:sz w:val="24"/>
                <w:szCs w:val="24"/>
              </w:rPr>
              <w:t>益得生物科技股份有限公司</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生技業</w:t>
            </w:r>
          </w:p>
        </w:tc>
        <w:tc>
          <w:tcPr>
            <w:tcW w:w="1417" w:type="dxa"/>
            <w:vAlign w:val="center"/>
          </w:tcPr>
          <w:p w:rsidR="00F77432" w:rsidRPr="005E2D3D" w:rsidRDefault="00F77432" w:rsidP="00A70C2C">
            <w:pPr>
              <w:snapToGrid w:val="0"/>
              <w:spacing w:line="280" w:lineRule="exact"/>
              <w:ind w:leftChars="0" w:left="0" w:firstLineChars="0" w:firstLine="0"/>
              <w:jc w:val="right"/>
              <w:rPr>
                <w:rFonts w:hint="eastAsia"/>
                <w:sz w:val="24"/>
                <w:szCs w:val="24"/>
              </w:rPr>
            </w:pPr>
            <w:r w:rsidRPr="005E2D3D">
              <w:rPr>
                <w:rFonts w:hint="eastAsia"/>
                <w:sz w:val="24"/>
                <w:szCs w:val="24"/>
              </w:rPr>
              <w:t>1</w:t>
            </w:r>
            <w:r w:rsidRPr="005E2D3D">
              <w:rPr>
                <w:sz w:val="24"/>
                <w:szCs w:val="24"/>
              </w:rPr>
              <w:t>45</w:t>
            </w:r>
            <w:r w:rsidRPr="005E2D3D">
              <w:rPr>
                <w:rFonts w:hint="eastAsia"/>
                <w:sz w:val="24"/>
                <w:szCs w:val="24"/>
              </w:rPr>
              <w:t>,</w:t>
            </w:r>
            <w:r w:rsidRPr="005E2D3D">
              <w:rPr>
                <w:sz w:val="24"/>
                <w:szCs w:val="24"/>
              </w:rPr>
              <w:t>326</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 xml:space="preserve">108.12 </w:t>
            </w:r>
            <w:r w:rsidRPr="005E2D3D">
              <w:rPr>
                <w:rFonts w:hint="eastAsia"/>
                <w:spacing w:val="-20"/>
                <w:sz w:val="22"/>
                <w:szCs w:val="22"/>
              </w:rPr>
              <w:t>(110.11及112.10增資)</w:t>
            </w:r>
          </w:p>
        </w:tc>
        <w:tc>
          <w:tcPr>
            <w:tcW w:w="1275" w:type="dxa"/>
            <w:vAlign w:val="center"/>
          </w:tcPr>
          <w:p w:rsidR="00F77432" w:rsidRPr="005E2D3D" w:rsidRDefault="00F77432" w:rsidP="00A70C2C">
            <w:pPr>
              <w:snapToGrid w:val="0"/>
              <w:spacing w:line="280" w:lineRule="exact"/>
              <w:ind w:leftChars="0" w:left="0" w:firstLineChars="0" w:firstLine="0"/>
              <w:jc w:val="right"/>
              <w:rPr>
                <w:rFonts w:hint="eastAsia"/>
                <w:sz w:val="24"/>
                <w:szCs w:val="24"/>
              </w:rPr>
            </w:pPr>
            <w:r w:rsidRPr="005E2D3D">
              <w:rPr>
                <w:rFonts w:hint="eastAsia"/>
                <w:sz w:val="24"/>
                <w:szCs w:val="24"/>
              </w:rPr>
              <w:t>5.37%</w:t>
            </w:r>
          </w:p>
        </w:tc>
      </w:tr>
      <w:tr w:rsidR="00F77432" w:rsidRPr="005E2D3D" w:rsidTr="00866139">
        <w:trPr>
          <w:trHeight w:val="423"/>
        </w:trPr>
        <w:tc>
          <w:tcPr>
            <w:tcW w:w="2977" w:type="dxa"/>
            <w:vAlign w:val="center"/>
          </w:tcPr>
          <w:p w:rsidR="00F77432" w:rsidRPr="005E2D3D" w:rsidRDefault="00F77432" w:rsidP="00671000">
            <w:pPr>
              <w:snapToGrid w:val="0"/>
              <w:spacing w:line="280" w:lineRule="exact"/>
              <w:ind w:leftChars="0" w:left="0" w:firstLineChars="0" w:firstLine="0"/>
              <w:rPr>
                <w:rFonts w:hint="eastAsia"/>
                <w:sz w:val="24"/>
                <w:szCs w:val="24"/>
              </w:rPr>
            </w:pPr>
            <w:r w:rsidRPr="005E2D3D">
              <w:rPr>
                <w:rFonts w:hint="eastAsia"/>
                <w:sz w:val="24"/>
                <w:szCs w:val="24"/>
              </w:rPr>
              <w:t>百德機械股份有限公司</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機械業</w:t>
            </w:r>
          </w:p>
        </w:tc>
        <w:tc>
          <w:tcPr>
            <w:tcW w:w="1417"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rFonts w:hint="eastAsia"/>
                <w:sz w:val="24"/>
                <w:szCs w:val="24"/>
              </w:rPr>
              <w:t>65,000</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109.3</w:t>
            </w:r>
          </w:p>
        </w:tc>
        <w:tc>
          <w:tcPr>
            <w:tcW w:w="1275"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rFonts w:hint="eastAsia"/>
                <w:sz w:val="24"/>
                <w:szCs w:val="24"/>
              </w:rPr>
              <w:t>2.96%</w:t>
            </w:r>
          </w:p>
        </w:tc>
      </w:tr>
      <w:tr w:rsidR="00F77432" w:rsidRPr="005E2D3D" w:rsidTr="00866139">
        <w:trPr>
          <w:trHeight w:val="423"/>
        </w:trPr>
        <w:tc>
          <w:tcPr>
            <w:tcW w:w="2977" w:type="dxa"/>
            <w:vAlign w:val="center"/>
          </w:tcPr>
          <w:p w:rsidR="00F77432" w:rsidRPr="005E2D3D" w:rsidRDefault="00F77432" w:rsidP="00634AAA">
            <w:pPr>
              <w:snapToGrid w:val="0"/>
              <w:spacing w:line="280" w:lineRule="exact"/>
              <w:ind w:leftChars="0" w:left="0" w:firstLineChars="0" w:firstLine="0"/>
              <w:rPr>
                <w:rFonts w:hint="eastAsia"/>
                <w:sz w:val="24"/>
                <w:szCs w:val="24"/>
              </w:rPr>
            </w:pPr>
            <w:r w:rsidRPr="005E2D3D">
              <w:rPr>
                <w:sz w:val="24"/>
                <w:szCs w:val="24"/>
              </w:rPr>
              <w:t>CoolBitX Ltd.</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數位資訊業</w:t>
            </w:r>
          </w:p>
        </w:tc>
        <w:tc>
          <w:tcPr>
            <w:tcW w:w="1417"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sz w:val="24"/>
                <w:szCs w:val="24"/>
              </w:rPr>
              <w:t>151,100</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109.3</w:t>
            </w:r>
          </w:p>
        </w:tc>
        <w:tc>
          <w:tcPr>
            <w:tcW w:w="1275"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rFonts w:hint="eastAsia"/>
                <w:sz w:val="24"/>
                <w:szCs w:val="24"/>
              </w:rPr>
              <w:t>5.17%</w:t>
            </w:r>
          </w:p>
        </w:tc>
      </w:tr>
      <w:tr w:rsidR="00F77432" w:rsidRPr="005E2D3D" w:rsidTr="00866139">
        <w:trPr>
          <w:trHeight w:val="423"/>
        </w:trPr>
        <w:tc>
          <w:tcPr>
            <w:tcW w:w="2977" w:type="dxa"/>
            <w:vAlign w:val="center"/>
          </w:tcPr>
          <w:p w:rsidR="00F77432" w:rsidRPr="005E2D3D" w:rsidRDefault="00F77432" w:rsidP="00866139">
            <w:pPr>
              <w:snapToGrid w:val="0"/>
              <w:spacing w:line="280" w:lineRule="exact"/>
              <w:ind w:leftChars="0" w:left="0" w:firstLineChars="0" w:firstLine="0"/>
              <w:rPr>
                <w:rFonts w:hint="eastAsia"/>
                <w:sz w:val="24"/>
                <w:szCs w:val="24"/>
              </w:rPr>
            </w:pPr>
            <w:r w:rsidRPr="005E2D3D">
              <w:rPr>
                <w:sz w:val="24"/>
                <w:szCs w:val="24"/>
              </w:rPr>
              <w:t>Point</w:t>
            </w:r>
            <w:r w:rsidRPr="005E2D3D">
              <w:rPr>
                <w:rFonts w:hint="eastAsia"/>
                <w:sz w:val="24"/>
                <w:szCs w:val="24"/>
              </w:rPr>
              <w:t xml:space="preserve"> </w:t>
            </w:r>
            <w:r w:rsidRPr="005E2D3D">
              <w:rPr>
                <w:sz w:val="24"/>
                <w:szCs w:val="24"/>
              </w:rPr>
              <w:t>Robotics</w:t>
            </w:r>
            <w:r w:rsidRPr="005E2D3D">
              <w:rPr>
                <w:rFonts w:hint="eastAsia"/>
                <w:sz w:val="24"/>
                <w:szCs w:val="24"/>
              </w:rPr>
              <w:t xml:space="preserve"> </w:t>
            </w:r>
            <w:r w:rsidRPr="005E2D3D">
              <w:rPr>
                <w:sz w:val="24"/>
                <w:szCs w:val="24"/>
              </w:rPr>
              <w:t>Holding Limited</w:t>
            </w:r>
          </w:p>
        </w:tc>
        <w:tc>
          <w:tcPr>
            <w:tcW w:w="1418" w:type="dxa"/>
            <w:vAlign w:val="center"/>
          </w:tcPr>
          <w:p w:rsidR="00F77432" w:rsidRPr="005E2D3D" w:rsidRDefault="00F77432" w:rsidP="00671000">
            <w:pPr>
              <w:snapToGrid w:val="0"/>
              <w:spacing w:line="280" w:lineRule="exact"/>
              <w:ind w:leftChars="0" w:left="0" w:firstLineChars="0" w:firstLine="0"/>
              <w:jc w:val="center"/>
              <w:rPr>
                <w:sz w:val="24"/>
                <w:szCs w:val="24"/>
              </w:rPr>
            </w:pPr>
            <w:r w:rsidRPr="005E2D3D">
              <w:rPr>
                <w:rFonts w:hint="eastAsia"/>
                <w:sz w:val="24"/>
                <w:szCs w:val="24"/>
              </w:rPr>
              <w:t>生技業</w:t>
            </w:r>
          </w:p>
        </w:tc>
        <w:tc>
          <w:tcPr>
            <w:tcW w:w="1417"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rFonts w:hint="eastAsia"/>
                <w:sz w:val="24"/>
                <w:szCs w:val="24"/>
              </w:rPr>
              <w:t>120,000</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109.5</w:t>
            </w:r>
          </w:p>
        </w:tc>
        <w:tc>
          <w:tcPr>
            <w:tcW w:w="1275" w:type="dxa"/>
            <w:vAlign w:val="center"/>
          </w:tcPr>
          <w:p w:rsidR="00F77432" w:rsidRPr="005E2D3D" w:rsidRDefault="00F77432" w:rsidP="00A70C2C">
            <w:pPr>
              <w:snapToGrid w:val="0"/>
              <w:spacing w:line="280" w:lineRule="exact"/>
              <w:ind w:leftChars="0" w:left="0" w:firstLineChars="0" w:firstLine="0"/>
              <w:jc w:val="right"/>
              <w:rPr>
                <w:rFonts w:hint="eastAsia"/>
                <w:sz w:val="24"/>
                <w:szCs w:val="24"/>
              </w:rPr>
            </w:pPr>
            <w:r w:rsidRPr="005E2D3D">
              <w:rPr>
                <w:rFonts w:hint="eastAsia"/>
                <w:sz w:val="24"/>
                <w:szCs w:val="24"/>
              </w:rPr>
              <w:t>8.21%</w:t>
            </w:r>
          </w:p>
        </w:tc>
      </w:tr>
      <w:tr w:rsidR="00F77432" w:rsidRPr="005E2D3D" w:rsidTr="00866139">
        <w:trPr>
          <w:trHeight w:val="423"/>
        </w:trPr>
        <w:tc>
          <w:tcPr>
            <w:tcW w:w="2977" w:type="dxa"/>
            <w:vAlign w:val="center"/>
          </w:tcPr>
          <w:p w:rsidR="00F77432" w:rsidRPr="005E2D3D" w:rsidRDefault="00F77432" w:rsidP="00671000">
            <w:pPr>
              <w:snapToGrid w:val="0"/>
              <w:spacing w:line="280" w:lineRule="exact"/>
              <w:ind w:leftChars="0" w:left="0" w:firstLineChars="0" w:firstLine="0"/>
              <w:rPr>
                <w:rFonts w:hint="eastAsia"/>
                <w:sz w:val="24"/>
                <w:szCs w:val="24"/>
              </w:rPr>
            </w:pPr>
            <w:r w:rsidRPr="005E2D3D">
              <w:rPr>
                <w:rFonts w:hint="eastAsia"/>
                <w:sz w:val="24"/>
                <w:szCs w:val="24"/>
              </w:rPr>
              <w:t>世豐電力股份有限公司</w:t>
            </w:r>
          </w:p>
        </w:tc>
        <w:tc>
          <w:tcPr>
            <w:tcW w:w="1418" w:type="dxa"/>
            <w:vAlign w:val="center"/>
          </w:tcPr>
          <w:p w:rsidR="00F77432" w:rsidRPr="005E2D3D" w:rsidRDefault="00F77432" w:rsidP="00671000">
            <w:pPr>
              <w:snapToGrid w:val="0"/>
              <w:spacing w:line="280" w:lineRule="exact"/>
              <w:ind w:leftChars="0" w:left="0" w:firstLineChars="0" w:firstLine="0"/>
              <w:jc w:val="center"/>
              <w:rPr>
                <w:sz w:val="24"/>
                <w:szCs w:val="24"/>
              </w:rPr>
            </w:pPr>
            <w:r w:rsidRPr="005E2D3D">
              <w:rPr>
                <w:rFonts w:hint="eastAsia"/>
                <w:sz w:val="24"/>
                <w:szCs w:val="24"/>
              </w:rPr>
              <w:t>電力業</w:t>
            </w:r>
          </w:p>
        </w:tc>
        <w:tc>
          <w:tcPr>
            <w:tcW w:w="1417"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rFonts w:hint="eastAsia"/>
                <w:sz w:val="24"/>
                <w:szCs w:val="24"/>
              </w:rPr>
              <w:t>552,000</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109.7</w:t>
            </w:r>
          </w:p>
        </w:tc>
        <w:tc>
          <w:tcPr>
            <w:tcW w:w="1275"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rFonts w:hint="eastAsia"/>
                <w:sz w:val="24"/>
                <w:szCs w:val="24"/>
              </w:rPr>
              <w:t>20</w:t>
            </w:r>
            <w:r w:rsidRPr="005E2D3D">
              <w:rPr>
                <w:sz w:val="24"/>
                <w:szCs w:val="24"/>
              </w:rPr>
              <w:t>.00</w:t>
            </w:r>
            <w:r w:rsidRPr="005E2D3D">
              <w:rPr>
                <w:rFonts w:hint="eastAsia"/>
                <w:sz w:val="24"/>
                <w:szCs w:val="24"/>
              </w:rPr>
              <w:t>%</w:t>
            </w:r>
          </w:p>
        </w:tc>
      </w:tr>
      <w:tr w:rsidR="00F77432" w:rsidRPr="005E2D3D" w:rsidTr="00866139">
        <w:trPr>
          <w:trHeight w:val="423"/>
        </w:trPr>
        <w:tc>
          <w:tcPr>
            <w:tcW w:w="2977" w:type="dxa"/>
            <w:vAlign w:val="center"/>
          </w:tcPr>
          <w:p w:rsidR="00F77432" w:rsidRPr="005E2D3D" w:rsidRDefault="00F77432" w:rsidP="00671000">
            <w:pPr>
              <w:snapToGrid w:val="0"/>
              <w:spacing w:line="280" w:lineRule="exact"/>
              <w:ind w:leftChars="0" w:left="0" w:firstLineChars="0" w:firstLine="0"/>
              <w:rPr>
                <w:rFonts w:hint="eastAsia"/>
                <w:sz w:val="24"/>
                <w:szCs w:val="24"/>
              </w:rPr>
            </w:pPr>
            <w:r w:rsidRPr="005E2D3D">
              <w:rPr>
                <w:rFonts w:hint="eastAsia"/>
                <w:sz w:val="24"/>
                <w:szCs w:val="24"/>
              </w:rPr>
              <w:t>強方科技股份有限公司</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pacing w:val="-6"/>
                <w:sz w:val="24"/>
                <w:szCs w:val="24"/>
              </w:rPr>
            </w:pPr>
            <w:r w:rsidRPr="005E2D3D">
              <w:rPr>
                <w:rFonts w:hint="eastAsia"/>
                <w:spacing w:val="-6"/>
                <w:sz w:val="24"/>
                <w:szCs w:val="24"/>
              </w:rPr>
              <w:t>循環經濟</w:t>
            </w:r>
          </w:p>
        </w:tc>
        <w:tc>
          <w:tcPr>
            <w:tcW w:w="1417"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rFonts w:hint="eastAsia"/>
                <w:sz w:val="24"/>
                <w:szCs w:val="24"/>
              </w:rPr>
              <w:t>160</w:t>
            </w:r>
            <w:r w:rsidRPr="005E2D3D">
              <w:rPr>
                <w:sz w:val="24"/>
                <w:szCs w:val="24"/>
              </w:rPr>
              <w:t>,0</w:t>
            </w:r>
            <w:r w:rsidRPr="005E2D3D">
              <w:rPr>
                <w:rFonts w:hint="eastAsia"/>
                <w:sz w:val="24"/>
                <w:szCs w:val="24"/>
              </w:rPr>
              <w:t>00</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109.10</w:t>
            </w:r>
          </w:p>
        </w:tc>
        <w:tc>
          <w:tcPr>
            <w:tcW w:w="1275"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rFonts w:hint="eastAsia"/>
                <w:sz w:val="24"/>
                <w:szCs w:val="24"/>
              </w:rPr>
              <w:t>19.49%</w:t>
            </w:r>
          </w:p>
        </w:tc>
      </w:tr>
      <w:tr w:rsidR="00F77432" w:rsidRPr="005E2D3D" w:rsidTr="00866139">
        <w:trPr>
          <w:trHeight w:val="423"/>
        </w:trPr>
        <w:tc>
          <w:tcPr>
            <w:tcW w:w="2977" w:type="dxa"/>
            <w:vAlign w:val="center"/>
          </w:tcPr>
          <w:p w:rsidR="00F77432" w:rsidRPr="005E2D3D" w:rsidRDefault="00F77432" w:rsidP="00671000">
            <w:pPr>
              <w:snapToGrid w:val="0"/>
              <w:spacing w:line="280" w:lineRule="exact"/>
              <w:ind w:leftChars="0" w:left="0" w:firstLineChars="0" w:firstLine="0"/>
              <w:rPr>
                <w:rFonts w:hint="eastAsia"/>
                <w:spacing w:val="-4"/>
                <w:sz w:val="24"/>
                <w:szCs w:val="24"/>
              </w:rPr>
            </w:pPr>
            <w:r w:rsidRPr="005E2D3D">
              <w:rPr>
                <w:rFonts w:hint="eastAsia"/>
                <w:spacing w:val="-4"/>
                <w:sz w:val="24"/>
                <w:szCs w:val="24"/>
              </w:rPr>
              <w:t>元晶太陽能科技股份有限公司</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sz w:val="24"/>
                <w:szCs w:val="24"/>
              </w:rPr>
            </w:pPr>
            <w:r w:rsidRPr="005E2D3D">
              <w:rPr>
                <w:rFonts w:hint="eastAsia"/>
                <w:sz w:val="24"/>
                <w:szCs w:val="24"/>
              </w:rPr>
              <w:t>太陽能</w:t>
            </w:r>
          </w:p>
        </w:tc>
        <w:tc>
          <w:tcPr>
            <w:tcW w:w="1417" w:type="dxa"/>
            <w:vAlign w:val="center"/>
          </w:tcPr>
          <w:p w:rsidR="00F77432" w:rsidRPr="005E2D3D" w:rsidRDefault="00F77432" w:rsidP="00A70C2C">
            <w:pPr>
              <w:snapToGrid w:val="0"/>
              <w:spacing w:line="280" w:lineRule="exact"/>
              <w:ind w:leftChars="0" w:left="0" w:firstLineChars="0" w:firstLine="0"/>
              <w:jc w:val="right"/>
              <w:rPr>
                <w:rFonts w:hint="eastAsia"/>
                <w:sz w:val="24"/>
                <w:szCs w:val="24"/>
              </w:rPr>
            </w:pPr>
            <w:r w:rsidRPr="005E2D3D">
              <w:rPr>
                <w:rFonts w:hint="eastAsia"/>
                <w:sz w:val="24"/>
                <w:szCs w:val="24"/>
              </w:rPr>
              <w:t>219</w:t>
            </w:r>
            <w:r w:rsidRPr="005E2D3D">
              <w:rPr>
                <w:sz w:val="24"/>
                <w:szCs w:val="24"/>
              </w:rPr>
              <w:t>,</w:t>
            </w:r>
            <w:r w:rsidRPr="005E2D3D">
              <w:rPr>
                <w:rFonts w:hint="eastAsia"/>
                <w:sz w:val="24"/>
                <w:szCs w:val="24"/>
              </w:rPr>
              <w:t>862</w:t>
            </w:r>
          </w:p>
        </w:tc>
        <w:tc>
          <w:tcPr>
            <w:tcW w:w="1418" w:type="dxa"/>
            <w:vAlign w:val="center"/>
          </w:tcPr>
          <w:p w:rsidR="00F77432" w:rsidRPr="005E2D3D" w:rsidRDefault="00F77432" w:rsidP="006B5438">
            <w:pPr>
              <w:snapToGrid w:val="0"/>
              <w:spacing w:line="280" w:lineRule="exact"/>
              <w:ind w:leftChars="0" w:left="0" w:firstLineChars="0" w:firstLine="0"/>
              <w:jc w:val="center"/>
              <w:rPr>
                <w:rFonts w:hint="eastAsia"/>
                <w:sz w:val="24"/>
                <w:szCs w:val="24"/>
              </w:rPr>
            </w:pPr>
            <w:r w:rsidRPr="005E2D3D">
              <w:rPr>
                <w:rFonts w:hint="eastAsia"/>
                <w:sz w:val="24"/>
                <w:szCs w:val="24"/>
              </w:rPr>
              <w:t xml:space="preserve">110.11  </w:t>
            </w:r>
            <w:r w:rsidRPr="005E2D3D">
              <w:rPr>
                <w:rFonts w:hint="eastAsia"/>
                <w:spacing w:val="-20"/>
                <w:sz w:val="22"/>
                <w:szCs w:val="22"/>
              </w:rPr>
              <w:t>(111.7及112.7增資)</w:t>
            </w:r>
          </w:p>
        </w:tc>
        <w:tc>
          <w:tcPr>
            <w:tcW w:w="1275" w:type="dxa"/>
            <w:vAlign w:val="center"/>
          </w:tcPr>
          <w:p w:rsidR="00F77432" w:rsidRPr="005E2D3D" w:rsidRDefault="00F77432" w:rsidP="00671000">
            <w:pPr>
              <w:snapToGrid w:val="0"/>
              <w:spacing w:line="280" w:lineRule="exact"/>
              <w:ind w:leftChars="0" w:left="0" w:firstLineChars="0" w:firstLine="0"/>
              <w:jc w:val="right"/>
              <w:rPr>
                <w:rFonts w:hint="eastAsia"/>
                <w:sz w:val="24"/>
                <w:szCs w:val="24"/>
              </w:rPr>
            </w:pPr>
            <w:r w:rsidRPr="005E2D3D">
              <w:rPr>
                <w:rFonts w:hint="eastAsia"/>
                <w:sz w:val="24"/>
                <w:szCs w:val="24"/>
              </w:rPr>
              <w:t>1.74%</w:t>
            </w:r>
          </w:p>
        </w:tc>
      </w:tr>
      <w:tr w:rsidR="00F77432" w:rsidRPr="005E2D3D" w:rsidTr="00671000">
        <w:trPr>
          <w:trHeight w:val="423"/>
        </w:trPr>
        <w:tc>
          <w:tcPr>
            <w:tcW w:w="4395" w:type="dxa"/>
            <w:gridSpan w:val="2"/>
            <w:vAlign w:val="center"/>
          </w:tcPr>
          <w:p w:rsidR="00F77432" w:rsidRPr="005E2D3D" w:rsidRDefault="00F77432" w:rsidP="00671000">
            <w:pPr>
              <w:snapToGrid w:val="0"/>
              <w:spacing w:line="280" w:lineRule="exact"/>
              <w:ind w:leftChars="0" w:left="0" w:firstLineChars="0" w:firstLine="0"/>
              <w:jc w:val="center"/>
              <w:rPr>
                <w:rFonts w:hint="eastAsia"/>
                <w:b/>
                <w:sz w:val="24"/>
                <w:szCs w:val="24"/>
              </w:rPr>
            </w:pPr>
            <w:r w:rsidRPr="005E2D3D">
              <w:rPr>
                <w:b/>
                <w:sz w:val="24"/>
                <w:szCs w:val="24"/>
              </w:rPr>
              <w:t>合計</w:t>
            </w:r>
          </w:p>
        </w:tc>
        <w:tc>
          <w:tcPr>
            <w:tcW w:w="1417" w:type="dxa"/>
            <w:vAlign w:val="center"/>
          </w:tcPr>
          <w:p w:rsidR="00F77432" w:rsidRPr="005E2D3D" w:rsidRDefault="00F77432" w:rsidP="00773C4B">
            <w:pPr>
              <w:snapToGrid w:val="0"/>
              <w:spacing w:line="280" w:lineRule="exact"/>
              <w:ind w:leftChars="0" w:left="0" w:firstLineChars="0" w:firstLine="0"/>
              <w:jc w:val="right"/>
              <w:rPr>
                <w:rFonts w:hint="eastAsia"/>
                <w:b/>
                <w:sz w:val="24"/>
                <w:szCs w:val="24"/>
              </w:rPr>
            </w:pPr>
            <w:r w:rsidRPr="005E2D3D">
              <w:rPr>
                <w:rFonts w:hint="eastAsia"/>
                <w:b/>
                <w:sz w:val="24"/>
                <w:szCs w:val="24"/>
              </w:rPr>
              <w:t>4,855,909</w:t>
            </w:r>
          </w:p>
        </w:tc>
        <w:tc>
          <w:tcPr>
            <w:tcW w:w="1418" w:type="dxa"/>
            <w:vAlign w:val="center"/>
          </w:tcPr>
          <w:p w:rsidR="00F77432" w:rsidRPr="005E2D3D" w:rsidRDefault="00F77432" w:rsidP="00671000">
            <w:pPr>
              <w:snapToGrid w:val="0"/>
              <w:spacing w:line="280" w:lineRule="exact"/>
              <w:ind w:leftChars="0" w:left="0" w:firstLineChars="0" w:firstLine="0"/>
              <w:jc w:val="center"/>
              <w:rPr>
                <w:rFonts w:hint="eastAsia"/>
                <w:b/>
                <w:sz w:val="24"/>
                <w:szCs w:val="24"/>
              </w:rPr>
            </w:pPr>
            <w:r w:rsidRPr="005E2D3D">
              <w:rPr>
                <w:rFonts w:hint="eastAsia"/>
                <w:b/>
                <w:sz w:val="24"/>
                <w:szCs w:val="24"/>
              </w:rPr>
              <w:t>-</w:t>
            </w:r>
          </w:p>
        </w:tc>
        <w:tc>
          <w:tcPr>
            <w:tcW w:w="1275" w:type="dxa"/>
            <w:vAlign w:val="center"/>
          </w:tcPr>
          <w:p w:rsidR="00F77432" w:rsidRPr="005E2D3D" w:rsidRDefault="00F77432" w:rsidP="00671000">
            <w:pPr>
              <w:snapToGrid w:val="0"/>
              <w:spacing w:line="280" w:lineRule="exact"/>
              <w:ind w:leftChars="0" w:left="0" w:firstLineChars="0" w:firstLine="0"/>
              <w:jc w:val="center"/>
              <w:rPr>
                <w:rFonts w:hint="eastAsia"/>
                <w:b/>
                <w:sz w:val="24"/>
                <w:szCs w:val="24"/>
              </w:rPr>
            </w:pPr>
            <w:r w:rsidRPr="005E2D3D">
              <w:rPr>
                <w:rFonts w:hint="eastAsia"/>
                <w:b/>
                <w:sz w:val="24"/>
                <w:szCs w:val="24"/>
              </w:rPr>
              <w:t>-</w:t>
            </w:r>
          </w:p>
        </w:tc>
      </w:tr>
    </w:tbl>
    <w:p w:rsidR="00F77432" w:rsidRPr="005E2D3D" w:rsidRDefault="00F77432" w:rsidP="00237AFB">
      <w:pPr>
        <w:snapToGrid w:val="0"/>
        <w:spacing w:line="280" w:lineRule="exact"/>
        <w:ind w:leftChars="0" w:left="1217" w:hangingChars="500" w:hanging="1217"/>
        <w:rPr>
          <w:rFonts w:hAnsi="標楷體" w:hint="eastAsia"/>
          <w:sz w:val="24"/>
        </w:rPr>
      </w:pPr>
      <w:r w:rsidRPr="005E2D3D">
        <w:rPr>
          <w:rFonts w:hAnsi="標楷體" w:hint="eastAsia"/>
          <w:sz w:val="24"/>
        </w:rPr>
        <w:t>說    明：原兆遠科技股份有限公司原投資金額為2億496萬元(基金撥款時間為108年5月)，112年11月兆遠公司以股份轉換之方式成為環球晶圓股份有限公司百分之百持股之子公司。</w:t>
      </w:r>
    </w:p>
    <w:p w:rsidR="00F77432" w:rsidRPr="005E2D3D" w:rsidRDefault="00F77432" w:rsidP="001D78FE">
      <w:pPr>
        <w:spacing w:line="320" w:lineRule="exact"/>
        <w:ind w:leftChars="0" w:left="1217" w:hangingChars="500" w:hanging="1217"/>
        <w:rPr>
          <w:rFonts w:hAnsi="標楷體"/>
          <w:sz w:val="24"/>
        </w:rPr>
      </w:pPr>
      <w:r w:rsidRPr="005E2D3D">
        <w:rPr>
          <w:rFonts w:hAnsi="標楷體" w:hint="eastAsia"/>
          <w:sz w:val="24"/>
        </w:rPr>
        <w:t>資料來源：</w:t>
      </w:r>
      <w:r w:rsidRPr="005E2D3D">
        <w:rPr>
          <w:rFonts w:hAnsi="標楷體" w:hint="eastAsia"/>
          <w:sz w:val="24"/>
          <w:szCs w:val="24"/>
        </w:rPr>
        <w:t>國發會提供</w:t>
      </w:r>
      <w:r w:rsidRPr="005E2D3D">
        <w:rPr>
          <w:rFonts w:hAnsi="標楷體" w:hint="eastAsia"/>
          <w:sz w:val="24"/>
        </w:rPr>
        <w:t xml:space="preserve">。 </w:t>
      </w:r>
    </w:p>
    <w:p w:rsidR="00F77432" w:rsidRPr="005E2D3D" w:rsidRDefault="00F77432" w:rsidP="0098017B">
      <w:pPr>
        <w:pStyle w:val="a4"/>
        <w:ind w:left="851" w:hanging="284"/>
        <w:rPr>
          <w:rFonts w:hint="eastAsia"/>
          <w:b/>
        </w:rPr>
      </w:pPr>
      <w:bookmarkStart w:id="34" w:name="_Toc400381299"/>
      <w:bookmarkEnd w:id="33"/>
      <w:r w:rsidRPr="005E2D3D">
        <w:rPr>
          <w:rFonts w:hint="eastAsia"/>
          <w:b/>
        </w:rPr>
        <w:t>(二)產業創新轉型基金部分投資公司連年虧損，且發生公司治理</w:t>
      </w:r>
      <w:r w:rsidR="00EA707B">
        <w:rPr>
          <w:rFonts w:hint="eastAsia"/>
          <w:b/>
        </w:rPr>
        <w:t>欠佳</w:t>
      </w:r>
      <w:r w:rsidRPr="005E2D3D">
        <w:rPr>
          <w:rFonts w:hint="eastAsia"/>
          <w:b/>
        </w:rPr>
        <w:t>或有公司解散之情事</w:t>
      </w:r>
      <w:r w:rsidR="00EA707B">
        <w:rPr>
          <w:rFonts w:hint="eastAsia"/>
          <w:b/>
        </w:rPr>
        <w:t>，亟待檢討並加強監督</w:t>
      </w:r>
    </w:p>
    <w:p w:rsidR="00F77432" w:rsidRPr="005E2D3D" w:rsidRDefault="00F77432" w:rsidP="00922C84">
      <w:pPr>
        <w:adjustRightInd w:val="0"/>
        <w:ind w:leftChars="300" w:left="850" w:firstLine="567"/>
        <w:rPr>
          <w:snapToGrid/>
        </w:rPr>
      </w:pPr>
      <w:r w:rsidRPr="005E2D3D">
        <w:rPr>
          <w:rFonts w:hint="eastAsia"/>
          <w:snapToGrid/>
        </w:rPr>
        <w:t>國發基金於產業創新轉型基金成立後，參與如興股份有限</w:t>
      </w:r>
      <w:r w:rsidRPr="005E2D3D">
        <w:rPr>
          <w:rFonts w:hint="eastAsia"/>
          <w:snapToGrid/>
        </w:rPr>
        <w:lastRenderedPageBreak/>
        <w:t>公司(以下稱如興公司)現金增資案，</w:t>
      </w:r>
      <w:r w:rsidRPr="005E2D3D">
        <w:rPr>
          <w:snapToGrid/>
        </w:rPr>
        <w:t>106</w:t>
      </w:r>
      <w:r w:rsidRPr="005E2D3D">
        <w:rPr>
          <w:rFonts w:hint="eastAsia"/>
          <w:snapToGrid/>
        </w:rPr>
        <w:t>年</w:t>
      </w:r>
      <w:r w:rsidRPr="005E2D3D">
        <w:rPr>
          <w:snapToGrid/>
        </w:rPr>
        <w:t>6</w:t>
      </w:r>
      <w:r w:rsidRPr="005E2D3D">
        <w:rPr>
          <w:rFonts w:hint="eastAsia"/>
          <w:snapToGrid/>
        </w:rPr>
        <w:t>月投資如興公司14億8</w:t>
      </w:r>
      <w:r w:rsidRPr="005E2D3D">
        <w:rPr>
          <w:snapToGrid/>
        </w:rPr>
        <w:t>,</w:t>
      </w:r>
      <w:r w:rsidRPr="005E2D3D">
        <w:rPr>
          <w:rFonts w:hint="eastAsia"/>
          <w:snapToGrid/>
        </w:rPr>
        <w:t>800萬元，惟如興公司經營不善且連年虧損，111年8月18日因未依法定期限公告申報財務報告遭證交所公告停止買賣，雖自112年</w:t>
      </w:r>
      <w:r w:rsidRPr="005E2D3D">
        <w:rPr>
          <w:snapToGrid/>
        </w:rPr>
        <w:t>6</w:t>
      </w:r>
      <w:r w:rsidRPr="005E2D3D">
        <w:rPr>
          <w:rFonts w:hint="eastAsia"/>
          <w:snapToGrid/>
        </w:rPr>
        <w:t>月</w:t>
      </w:r>
      <w:r w:rsidRPr="005E2D3D">
        <w:rPr>
          <w:snapToGrid/>
        </w:rPr>
        <w:t>26</w:t>
      </w:r>
      <w:r w:rsidRPr="005E2D3D">
        <w:rPr>
          <w:rFonts w:hint="eastAsia"/>
          <w:snapToGrid/>
        </w:rPr>
        <w:t>日起股票恢復上市交易買賣，惟迄今仍列全額交割股</w:t>
      </w:r>
      <w:r w:rsidRPr="005E2D3D">
        <w:rPr>
          <w:vertAlign w:val="superscript"/>
        </w:rPr>
        <w:footnoteReference w:id="2"/>
      </w:r>
      <w:r w:rsidRPr="005E2D3D">
        <w:rPr>
          <w:rFonts w:hint="eastAsia"/>
          <w:snapToGrid/>
        </w:rPr>
        <w:t>。</w:t>
      </w:r>
    </w:p>
    <w:p w:rsidR="00F77432" w:rsidRPr="005E2D3D" w:rsidRDefault="00F77432" w:rsidP="00922C84">
      <w:pPr>
        <w:adjustRightInd w:val="0"/>
        <w:ind w:leftChars="300" w:left="850" w:firstLine="567"/>
        <w:rPr>
          <w:snapToGrid/>
        </w:rPr>
      </w:pPr>
      <w:r w:rsidRPr="005E2D3D">
        <w:rPr>
          <w:snapToGrid/>
        </w:rPr>
        <w:t>108</w:t>
      </w:r>
      <w:r w:rsidRPr="005E2D3D">
        <w:rPr>
          <w:rFonts w:hint="eastAsia"/>
          <w:snapToGrid/>
        </w:rPr>
        <w:t>年</w:t>
      </w:r>
      <w:r w:rsidRPr="005E2D3D">
        <w:rPr>
          <w:snapToGrid/>
        </w:rPr>
        <w:t>1</w:t>
      </w:r>
      <w:r w:rsidRPr="005E2D3D">
        <w:rPr>
          <w:rFonts w:hint="eastAsia"/>
          <w:snapToGrid/>
        </w:rPr>
        <w:t>月投資東貝光電科技股份有限公司</w:t>
      </w:r>
      <w:r w:rsidRPr="005E2D3D">
        <w:rPr>
          <w:snapToGrid/>
        </w:rPr>
        <w:t>(</w:t>
      </w:r>
      <w:r w:rsidRPr="005E2D3D">
        <w:rPr>
          <w:rFonts w:hint="eastAsia"/>
          <w:snapToGrid/>
        </w:rPr>
        <w:t>以下稱東貝公司</w:t>
      </w:r>
      <w:r w:rsidRPr="005E2D3D">
        <w:rPr>
          <w:snapToGrid/>
        </w:rPr>
        <w:t>)1</w:t>
      </w:r>
      <w:r w:rsidRPr="005E2D3D">
        <w:rPr>
          <w:rFonts w:hint="eastAsia"/>
          <w:snapToGrid/>
        </w:rPr>
        <w:t>億</w:t>
      </w:r>
      <w:r w:rsidRPr="005E2D3D">
        <w:rPr>
          <w:snapToGrid/>
        </w:rPr>
        <w:t>450</w:t>
      </w:r>
      <w:r w:rsidRPr="005E2D3D">
        <w:rPr>
          <w:rFonts w:hint="eastAsia"/>
          <w:snapToGrid/>
        </w:rPr>
        <w:t>萬元，協助該公司轉型升級，投入</w:t>
      </w:r>
      <w:r w:rsidRPr="005E2D3D">
        <w:rPr>
          <w:snapToGrid/>
        </w:rPr>
        <w:t>Mini LED</w:t>
      </w:r>
      <w:r w:rsidRPr="005E2D3D">
        <w:rPr>
          <w:rFonts w:hint="eastAsia"/>
          <w:snapToGrid/>
        </w:rPr>
        <w:t>及</w:t>
      </w:r>
      <w:r w:rsidRPr="005E2D3D">
        <w:rPr>
          <w:snapToGrid/>
        </w:rPr>
        <w:t>Micro LED</w:t>
      </w:r>
      <w:r w:rsidRPr="005E2D3D">
        <w:rPr>
          <w:rFonts w:hint="eastAsia"/>
          <w:snapToGrid/>
        </w:rPr>
        <w:t>技術之研發，惟該公司於</w:t>
      </w:r>
      <w:r w:rsidRPr="005E2D3D">
        <w:rPr>
          <w:snapToGrid/>
        </w:rPr>
        <w:t>108</w:t>
      </w:r>
      <w:r w:rsidRPr="005E2D3D">
        <w:rPr>
          <w:rFonts w:hint="eastAsia"/>
          <w:snapToGrid/>
        </w:rPr>
        <w:t>至111年度連年虧損，又發生財務報告會計師無法表示意見及公司淨值轉為負數等事件，於109年11月10日終止上市，且該公司已歇業，由經濟部於113年8月15日函命令解散並於113年8月26日以行政院公報公告，國發基金業已提起損害賠償民事訴訟進行求償。</w:t>
      </w:r>
    </w:p>
    <w:p w:rsidR="00F77432" w:rsidRPr="005E2D3D" w:rsidRDefault="00F77432" w:rsidP="00922C84">
      <w:pPr>
        <w:adjustRightInd w:val="0"/>
        <w:ind w:leftChars="300" w:left="850" w:firstLine="567"/>
        <w:rPr>
          <w:rFonts w:hAnsi="標楷體"/>
          <w:snapToGrid/>
        </w:rPr>
      </w:pPr>
      <w:r w:rsidRPr="005E2D3D">
        <w:rPr>
          <w:rFonts w:hint="eastAsia"/>
          <w:snapToGrid/>
        </w:rPr>
        <w:t>107年10月及108年12月投資聯合再生能源股份有限公司共14億4,264萬元，惟該公司連年虧損，且公司治理</w:t>
      </w:r>
      <w:r w:rsidR="00EB5379">
        <w:rPr>
          <w:rFonts w:hint="eastAsia"/>
          <w:snapToGrid/>
        </w:rPr>
        <w:t>欠佳</w:t>
      </w:r>
      <w:r w:rsidRPr="005E2D3D">
        <w:rPr>
          <w:rFonts w:hint="eastAsia"/>
          <w:snapToGrid/>
        </w:rPr>
        <w:t>，</w:t>
      </w:r>
      <w:r w:rsidRPr="005E2D3D">
        <w:rPr>
          <w:rFonts w:hAnsi="標楷體" w:hint="eastAsia"/>
          <w:snapToGrid/>
        </w:rPr>
        <w:t>如彰濱產業園區太陽光電標租案原由其子公司得標，卻發生得標後未滿週年即轉賣，有違契約規定之事件</w:t>
      </w:r>
      <w:r w:rsidRPr="005E2D3D">
        <w:rPr>
          <w:vertAlign w:val="superscript"/>
        </w:rPr>
        <w:footnoteReference w:id="3"/>
      </w:r>
      <w:r w:rsidRPr="005E2D3D">
        <w:rPr>
          <w:rFonts w:hAnsi="標楷體" w:hint="eastAsia"/>
          <w:snapToGrid/>
        </w:rPr>
        <w:t>，經濟部表示聯合再生公司於釐清相關疑慮(如經營主導權、案場經營管理20年等)前，將不發給電業執照，並於該公司董事會提案要求強化公司治理能力以完成投標承諾</w:t>
      </w:r>
      <w:r w:rsidRPr="005E2D3D">
        <w:rPr>
          <w:vertAlign w:val="superscript"/>
        </w:rPr>
        <w:footnoteReference w:id="4"/>
      </w:r>
      <w:r w:rsidRPr="005E2D3D">
        <w:rPr>
          <w:rFonts w:hAnsi="標楷體" w:hint="eastAsia"/>
          <w:snapToGrid/>
        </w:rPr>
        <w:t>。</w:t>
      </w:r>
    </w:p>
    <w:p w:rsidR="00F77432" w:rsidRPr="005E2D3D" w:rsidRDefault="00F77432" w:rsidP="006C17FC">
      <w:pPr>
        <w:pStyle w:val="21"/>
        <w:ind w:left="850" w:firstLine="567"/>
        <w:rPr>
          <w:rFonts w:hint="eastAsia"/>
          <w:snapToGrid/>
          <w:u w:val="single"/>
        </w:rPr>
      </w:pPr>
      <w:r w:rsidRPr="005E2D3D">
        <w:rPr>
          <w:rFonts w:hAnsi="標楷體" w:hint="eastAsia"/>
          <w:snapToGrid/>
        </w:rPr>
        <w:t>依「</w:t>
      </w:r>
      <w:r w:rsidRPr="005E2D3D">
        <w:rPr>
          <w:rFonts w:hint="eastAsia"/>
          <w:snapToGrid/>
        </w:rPr>
        <w:t>行政院國家發展基金產業創新轉型基金作業要點</w:t>
      </w:r>
      <w:r w:rsidRPr="005E2D3D">
        <w:rPr>
          <w:rFonts w:hAnsi="標楷體" w:hint="eastAsia"/>
          <w:snapToGrid/>
        </w:rPr>
        <w:t>」</w:t>
      </w:r>
      <w:r w:rsidRPr="005E2D3D">
        <w:rPr>
          <w:rFonts w:hint="eastAsia"/>
          <w:snapToGrid/>
        </w:rPr>
        <w:t>第12點第1項規定</w:t>
      </w:r>
      <w:r w:rsidRPr="005E2D3D">
        <w:rPr>
          <w:rFonts w:hAnsi="標楷體" w:hint="eastAsia"/>
          <w:snapToGrid/>
        </w:rPr>
        <w:t>：「本基金投資持有期限以 5 年為原則，並應於投資時與其他投資人或被投資事業約定退場機制；</w:t>
      </w:r>
      <w:r w:rsidRPr="005E2D3D">
        <w:rPr>
          <w:rFonts w:hAnsi="標楷體"/>
          <w:snapToGrid/>
        </w:rPr>
        <w:t>…</w:t>
      </w:r>
      <w:r w:rsidRPr="005E2D3D">
        <w:rPr>
          <w:rFonts w:hAnsi="標楷體" w:hint="eastAsia"/>
          <w:snapToGrid/>
        </w:rPr>
        <w:t>。」截</w:t>
      </w:r>
      <w:r w:rsidRPr="005E2D3D">
        <w:rPr>
          <w:rFonts w:hAnsi="標楷體" w:hint="eastAsia"/>
          <w:snapToGrid/>
        </w:rPr>
        <w:lastRenderedPageBreak/>
        <w:t>至113年6月底止，已有如興公司等5家公司持有期間超過5年，</w:t>
      </w:r>
      <w:r w:rsidRPr="00F77432">
        <w:rPr>
          <w:rFonts w:hAnsi="標楷體" w:hint="eastAsia"/>
          <w:snapToGrid/>
        </w:rPr>
        <w:t>允宜加強監督公司治理狀況，</w:t>
      </w:r>
      <w:r w:rsidR="002C6DA6">
        <w:rPr>
          <w:rFonts w:hAnsi="標楷體" w:hint="eastAsia"/>
          <w:snapToGrid/>
        </w:rPr>
        <w:t>並依前述作業要點規定</w:t>
      </w:r>
      <w:r w:rsidRPr="00F77432">
        <w:rPr>
          <w:rFonts w:hAnsi="標楷體" w:hint="eastAsia"/>
          <w:snapToGrid/>
        </w:rPr>
        <w:t>適時研提投資退場方案。</w:t>
      </w:r>
    </w:p>
    <w:bookmarkEnd w:id="34"/>
    <w:p w:rsidR="0046083A" w:rsidRPr="005E2D3D" w:rsidRDefault="0046083A" w:rsidP="00957791">
      <w:pPr>
        <w:ind w:left="567" w:firstLine="567"/>
        <w:rPr>
          <w:rFonts w:hAnsi="標楷體" w:hint="eastAsia"/>
        </w:rPr>
      </w:pPr>
      <w:r w:rsidRPr="005E2D3D">
        <w:rPr>
          <w:rFonts w:hAnsi="標楷體" w:hint="eastAsia"/>
        </w:rPr>
        <w:t>綜上，</w:t>
      </w:r>
      <w:r w:rsidR="00922C84" w:rsidRPr="005E2D3D">
        <w:rPr>
          <w:rFonts w:hAnsi="標楷體" w:hint="eastAsia"/>
        </w:rPr>
        <w:t>國發基金匡列1,000億元推動產業創新轉型基金，惟迄</w:t>
      </w:r>
      <w:r w:rsidR="002C6DA6">
        <w:rPr>
          <w:rFonts w:hAnsi="標楷體" w:hint="eastAsia"/>
        </w:rPr>
        <w:t>113</w:t>
      </w:r>
      <w:r w:rsidR="00922C84" w:rsidRPr="005E2D3D">
        <w:rPr>
          <w:rFonts w:hAnsi="標楷體" w:hint="eastAsia"/>
        </w:rPr>
        <w:t>年6</w:t>
      </w:r>
      <w:r w:rsidR="002C6DA6">
        <w:rPr>
          <w:rFonts w:hAnsi="標楷體" w:hint="eastAsia"/>
        </w:rPr>
        <w:t>月底</w:t>
      </w:r>
      <w:r w:rsidR="00922C84" w:rsidRPr="005E2D3D">
        <w:rPr>
          <w:rFonts w:hAnsi="標楷體" w:hint="eastAsia"/>
        </w:rPr>
        <w:t>實際投資14家公司共投入</w:t>
      </w:r>
      <w:r w:rsidR="002C6DA6" w:rsidRPr="002C6DA6">
        <w:rPr>
          <w:rFonts w:hAnsi="標楷體" w:hint="eastAsia"/>
        </w:rPr>
        <w:t>48億5,590萬9千元</w:t>
      </w:r>
      <w:r w:rsidR="00922C84" w:rsidRPr="005E2D3D">
        <w:rPr>
          <w:rFonts w:hAnsi="標楷體" w:hint="eastAsia"/>
        </w:rPr>
        <w:t>，</w:t>
      </w:r>
      <w:r w:rsidR="002C6DA6">
        <w:rPr>
          <w:rFonts w:hAnsi="標楷體" w:hint="eastAsia"/>
        </w:rPr>
        <w:t>基金</w:t>
      </w:r>
      <w:r w:rsidR="002C6DA6" w:rsidRPr="002C6DA6">
        <w:rPr>
          <w:rFonts w:hAnsi="標楷體" w:hint="eastAsia"/>
        </w:rPr>
        <w:t>推動狀況未臻理想</w:t>
      </w:r>
      <w:r w:rsidR="00922C84" w:rsidRPr="005E2D3D">
        <w:rPr>
          <w:rFonts w:hAnsi="標楷體" w:hint="eastAsia"/>
        </w:rPr>
        <w:t>，另近年國發基金部分投資公司連年</w:t>
      </w:r>
      <w:r w:rsidR="00EB5379">
        <w:rPr>
          <w:rFonts w:hAnsi="標楷體" w:hint="eastAsia"/>
        </w:rPr>
        <w:t>虧損，且發生公司治理欠佳</w:t>
      </w:r>
      <w:r w:rsidR="00922C84" w:rsidRPr="005E2D3D">
        <w:rPr>
          <w:rFonts w:hAnsi="標楷體" w:hint="eastAsia"/>
        </w:rPr>
        <w:t>或有公司解散之情事，</w:t>
      </w:r>
      <w:r w:rsidR="00922C84" w:rsidRPr="002C6DA6">
        <w:rPr>
          <w:rFonts w:hAnsi="標楷體" w:hint="eastAsia"/>
        </w:rPr>
        <w:t>允宜審慎檢討投資評估</w:t>
      </w:r>
      <w:r w:rsidR="002C6DA6" w:rsidRPr="002C6DA6">
        <w:rPr>
          <w:rFonts w:hAnsi="標楷體" w:hint="eastAsia"/>
        </w:rPr>
        <w:t>等</w:t>
      </w:r>
      <w:r w:rsidR="00922C84" w:rsidRPr="002C6DA6">
        <w:rPr>
          <w:rFonts w:hAnsi="標楷體" w:hint="eastAsia"/>
        </w:rPr>
        <w:t>程序之完備性，加強監督公司治理狀況，</w:t>
      </w:r>
      <w:r w:rsidR="002C6DA6" w:rsidRPr="002C6DA6">
        <w:rPr>
          <w:rFonts w:hAnsi="標楷體" w:hint="eastAsia"/>
        </w:rPr>
        <w:t>並</w:t>
      </w:r>
      <w:r w:rsidR="00922C84" w:rsidRPr="002C6DA6">
        <w:rPr>
          <w:rFonts w:hAnsi="標楷體" w:hint="eastAsia"/>
        </w:rPr>
        <w:t>適時研提投資退場方案。</w:t>
      </w:r>
    </w:p>
    <w:bookmarkEnd w:id="27"/>
    <w:bookmarkEnd w:id="28"/>
    <w:bookmarkEnd w:id="29"/>
    <w:bookmarkEnd w:id="30"/>
    <w:bookmarkEnd w:id="22"/>
    <w:bookmarkEnd w:id="23"/>
    <w:bookmarkEnd w:id="24"/>
    <w:bookmarkEnd w:id="25"/>
    <w:bookmarkEnd w:id="26"/>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sectPr w:rsidR="0046083A" w:rsidRPr="005E2D3D" w:rsidSect="00E763F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A4D" w:rsidRDefault="00BE1A4D">
      <w:pPr>
        <w:ind w:left="560" w:firstLine="560"/>
      </w:pPr>
      <w:r>
        <w:separator/>
      </w:r>
    </w:p>
  </w:endnote>
  <w:endnote w:type="continuationSeparator" w:id="0">
    <w:p w:rsidR="00BE1A4D" w:rsidRDefault="00BE1A4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framePr w:wrap="around" w:vAnchor="text" w:hAnchor="margin" w:xAlign="center" w:y="1"/>
      <w:ind w:left="560" w:right="366" w:firstLine="560"/>
      <w:textDirection w:val="btLr"/>
    </w:pPr>
    <w:r>
      <w:fldChar w:fldCharType="begin"/>
    </w:r>
    <w:r>
      <w:instrText xml:space="preserve">PAGE  </w:instrText>
    </w:r>
    <w:r>
      <w:fldChar w:fldCharType="end"/>
    </w:r>
  </w:p>
  <w:p w:rsidR="00922C84" w:rsidRDefault="00922C84" w:rsidP="00151107">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Pr="00702CBA" w:rsidRDefault="00702CBA" w:rsidP="00702CBA">
    <w:pPr>
      <w:pStyle w:val="aff0"/>
      <w:ind w:left="560" w:right="280" w:firstLine="400"/>
      <w:jc w:val="center"/>
    </w:pPr>
    <w:r>
      <w:fldChar w:fldCharType="begin"/>
    </w:r>
    <w:r>
      <w:instrText>PAGE   \* MERGEFORMAT</w:instrText>
    </w:r>
    <w:r>
      <w:fldChar w:fldCharType="separate"/>
    </w:r>
    <w:r w:rsidR="00211254" w:rsidRPr="00211254">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ind w:left="560" w:right="366"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A4D" w:rsidRDefault="00BE1A4D" w:rsidP="007319A3">
      <w:pPr>
        <w:ind w:left="560" w:firstLine="560"/>
      </w:pPr>
      <w:r>
        <w:separator/>
      </w:r>
    </w:p>
  </w:footnote>
  <w:footnote w:type="continuationSeparator" w:id="0">
    <w:p w:rsidR="00BE1A4D" w:rsidRDefault="00BE1A4D" w:rsidP="00683718">
      <w:pPr>
        <w:ind w:left="560" w:firstLine="560"/>
      </w:pPr>
      <w:r>
        <w:continuationSeparator/>
      </w:r>
    </w:p>
  </w:footnote>
  <w:footnote w:id="1">
    <w:p w:rsidR="00F77432" w:rsidRPr="005E2D3D" w:rsidRDefault="00F77432" w:rsidP="00BD6145">
      <w:pPr>
        <w:pStyle w:val="142"/>
        <w:ind w:left="73" w:hangingChars="30" w:hanging="73"/>
        <w:jc w:val="both"/>
        <w:rPr>
          <w:rFonts w:hint="eastAsia"/>
        </w:rPr>
      </w:pPr>
      <w:r w:rsidRPr="005E2D3D">
        <w:rPr>
          <w:rStyle w:val="af2"/>
        </w:rPr>
        <w:footnoteRef/>
      </w:r>
      <w:r w:rsidRPr="005E2D3D">
        <w:rPr>
          <w:rFonts w:hint="eastAsia"/>
        </w:rPr>
        <w:t>依財團法人中華民國證券櫃檯買賣中心112年9月19日公告略以，兆遠公司以股份轉換之方式成為環球晶圓股份有限公司百分之百持股之子公司，訂於112年11月1日起終止兆遠公司之有價證券櫃檯買賣，其轉換對價為以兆遠公司每1股普通股換發環球晶公司增資發行普通股0.02股。</w:t>
      </w:r>
    </w:p>
  </w:footnote>
  <w:footnote w:id="2">
    <w:p w:rsidR="00F77432" w:rsidRPr="005E2D3D" w:rsidRDefault="00F77432" w:rsidP="008B2A3C">
      <w:pPr>
        <w:pStyle w:val="142"/>
        <w:ind w:left="49" w:hangingChars="20" w:hanging="49"/>
        <w:jc w:val="both"/>
        <w:rPr>
          <w:rFonts w:hint="eastAsia"/>
        </w:rPr>
      </w:pPr>
      <w:r w:rsidRPr="005E2D3D">
        <w:rPr>
          <w:rStyle w:val="af2"/>
        </w:rPr>
        <w:footnoteRef/>
      </w:r>
      <w:r w:rsidRPr="005E2D3D">
        <w:rPr>
          <w:rFonts w:hint="eastAsia"/>
        </w:rPr>
        <w:t>詳參「自</w:t>
      </w:r>
      <w:r w:rsidRPr="005E2D3D">
        <w:t>112</w:t>
      </w:r>
      <w:r w:rsidRPr="005E2D3D">
        <w:rPr>
          <w:rFonts w:hint="eastAsia"/>
        </w:rPr>
        <w:t>年</w:t>
      </w:r>
      <w:r w:rsidRPr="005E2D3D">
        <w:t>6</w:t>
      </w:r>
      <w:r w:rsidRPr="005E2D3D">
        <w:rPr>
          <w:rFonts w:hint="eastAsia"/>
        </w:rPr>
        <w:t>月</w:t>
      </w:r>
      <w:r w:rsidRPr="005E2D3D">
        <w:t>26</w:t>
      </w:r>
      <w:r w:rsidRPr="005E2D3D">
        <w:rPr>
          <w:rFonts w:hint="eastAsia"/>
        </w:rPr>
        <w:t>日起，如興股份有限公司（公司簡稱：如興，公司代號：</w:t>
      </w:r>
      <w:r w:rsidRPr="005E2D3D">
        <w:t>4414</w:t>
      </w:r>
      <w:r w:rsidRPr="005E2D3D">
        <w:rPr>
          <w:rFonts w:hint="eastAsia"/>
        </w:rPr>
        <w:t>）上市有價證券恢復買賣暨併案變更交易方法」，112年6月20日臺灣證券交易所新聞稿。</w:t>
      </w:r>
    </w:p>
  </w:footnote>
  <w:footnote w:id="3">
    <w:p w:rsidR="00F77432" w:rsidRPr="005E2D3D" w:rsidRDefault="00F77432" w:rsidP="007E3BCA">
      <w:pPr>
        <w:pStyle w:val="142"/>
        <w:ind w:left="49" w:hangingChars="20" w:hanging="49"/>
        <w:rPr>
          <w:rFonts w:hAnsi="標楷體" w:hint="eastAsia"/>
        </w:rPr>
      </w:pPr>
      <w:r w:rsidRPr="005E2D3D">
        <w:rPr>
          <w:rFonts w:hAnsi="標楷體"/>
          <w:vertAlign w:val="superscript"/>
        </w:rPr>
        <w:footnoteRef/>
      </w:r>
      <w:r w:rsidRPr="005E2D3D">
        <w:rPr>
          <w:rFonts w:hAnsi="標楷體" w:hint="eastAsia"/>
        </w:rPr>
        <w:t>詳參監察院113財正0005號糾正案文(113年5月8日公布)。</w:t>
      </w:r>
    </w:p>
  </w:footnote>
  <w:footnote w:id="4">
    <w:p w:rsidR="00F77432" w:rsidRPr="00711804" w:rsidRDefault="00F77432" w:rsidP="00C62217">
      <w:pPr>
        <w:pStyle w:val="142"/>
        <w:ind w:left="49" w:hangingChars="20" w:hanging="49"/>
        <w:jc w:val="both"/>
        <w:rPr>
          <w:rFonts w:hAnsi="標楷體" w:hint="eastAsia"/>
        </w:rPr>
      </w:pPr>
      <w:r w:rsidRPr="005E2D3D">
        <w:rPr>
          <w:rFonts w:hAnsi="標楷體"/>
          <w:vertAlign w:val="superscript"/>
        </w:rPr>
        <w:footnoteRef/>
      </w:r>
      <w:r w:rsidRPr="005E2D3D">
        <w:rPr>
          <w:rFonts w:hAnsi="標楷體" w:hint="eastAsia"/>
        </w:rPr>
        <w:t>詳參「有關聯合再生公司於彰濱產業園區太陽光電標租案，經濟部於釐清相關疑慮前，將不發給電業執照」，經濟部113年7月22日新聞稿。</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framePr w:wrap="around" w:vAnchor="text" w:hAnchor="margin" w:xAlign="right" w:y="1"/>
      <w:ind w:left="560" w:right="366" w:firstLine="560"/>
      <w:textDirection w:val="btLr"/>
    </w:pPr>
    <w:r>
      <w:fldChar w:fldCharType="begin"/>
    </w:r>
    <w:r>
      <w:instrText xml:space="preserve">PAGE  </w:instrText>
    </w:r>
    <w:r>
      <w:fldChar w:fldCharType="end"/>
    </w:r>
  </w:p>
  <w:p w:rsidR="00922C84" w:rsidRDefault="00922C84" w:rsidP="00151107">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Pr="00D96007" w:rsidRDefault="00922C84" w:rsidP="00151107">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ind w:left="560" w:right="366"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35E0D"/>
    <w:multiLevelType w:val="hybridMultilevel"/>
    <w:tmpl w:val="D08E7FC8"/>
    <w:lvl w:ilvl="0" w:tplc="C2EA17EE">
      <w:start w:val="1"/>
      <w:numFmt w:val="taiwaneseCountingThousand"/>
      <w:lvlText w:val="%1、"/>
      <w:lvlJc w:val="left"/>
      <w:pPr>
        <w:ind w:left="1692" w:hanging="720"/>
      </w:pPr>
      <w:rPr>
        <w:rFonts w:ascii="標楷體" w:eastAsia="標楷體" w:hAnsi="標楷體"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1" w15:restartNumberingAfterBreak="0">
    <w:nsid w:val="21C23C5E"/>
    <w:multiLevelType w:val="hybridMultilevel"/>
    <w:tmpl w:val="69542152"/>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31900B38"/>
    <w:multiLevelType w:val="hybridMultilevel"/>
    <w:tmpl w:val="E13E9194"/>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37185C22"/>
    <w:multiLevelType w:val="hybridMultilevel"/>
    <w:tmpl w:val="11BE1C60"/>
    <w:lvl w:ilvl="0" w:tplc="B0CC060A">
      <w:start w:val="110"/>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4" w15:restartNumberingAfterBreak="0">
    <w:nsid w:val="3AB563A7"/>
    <w:multiLevelType w:val="hybridMultilevel"/>
    <w:tmpl w:val="9642ECA0"/>
    <w:lvl w:ilvl="0" w:tplc="6B0AF1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C02090"/>
    <w:multiLevelType w:val="hybridMultilevel"/>
    <w:tmpl w:val="D0B2DDE0"/>
    <w:lvl w:ilvl="0" w:tplc="C9463F14">
      <w:start w:val="1"/>
      <w:numFmt w:val="decimal"/>
      <w:lvlText w:val="%1."/>
      <w:lvlJc w:val="center"/>
      <w:pPr>
        <w:tabs>
          <w:tab w:val="num" w:pos="716"/>
        </w:tabs>
        <w:ind w:left="716" w:hanging="432"/>
      </w:pPr>
      <w:rPr>
        <w:rFonts w:hint="eastAsia"/>
        <w:color w:val="auto"/>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6" w15:restartNumberingAfterBreak="0">
    <w:nsid w:val="3F2A6116"/>
    <w:multiLevelType w:val="hybridMultilevel"/>
    <w:tmpl w:val="363E5FFC"/>
    <w:lvl w:ilvl="0" w:tplc="B4A6B11A">
      <w:start w:val="1"/>
      <w:numFmt w:val="taiwaneseCountingThousand"/>
      <w:lvlText w:val="(%1)"/>
      <w:lvlJc w:val="left"/>
      <w:pPr>
        <w:ind w:left="830" w:hanging="480"/>
      </w:pPr>
      <w:rPr>
        <w:rFonts w:hint="eastAsia"/>
      </w:rPr>
    </w:lvl>
    <w:lvl w:ilvl="1" w:tplc="04090019" w:tentative="1">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7" w15:restartNumberingAfterBreak="0">
    <w:nsid w:val="417D164E"/>
    <w:multiLevelType w:val="hybridMultilevel"/>
    <w:tmpl w:val="E13E919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CEA629E"/>
    <w:multiLevelType w:val="hybridMultilevel"/>
    <w:tmpl w:val="75468884"/>
    <w:lvl w:ilvl="0" w:tplc="290628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E2746B7"/>
    <w:multiLevelType w:val="hybridMultilevel"/>
    <w:tmpl w:val="15604832"/>
    <w:lvl w:ilvl="0" w:tplc="316EB01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5E6F0B46"/>
    <w:multiLevelType w:val="hybridMultilevel"/>
    <w:tmpl w:val="7A5476EC"/>
    <w:lvl w:ilvl="0" w:tplc="4702770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F87090E"/>
    <w:multiLevelType w:val="hybridMultilevel"/>
    <w:tmpl w:val="F83EFFDE"/>
    <w:lvl w:ilvl="0" w:tplc="624EC82C">
      <w:start w:val="6"/>
      <w:numFmt w:val="bullet"/>
      <w:lvlText w:val="-"/>
      <w:lvlJc w:val="left"/>
      <w:pPr>
        <w:ind w:left="360" w:hanging="360"/>
      </w:pPr>
      <w:rPr>
        <w:rFonts w:ascii="Times New Roman" w:eastAsia="標楷體"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2" w15:restartNumberingAfterBreak="0">
    <w:nsid w:val="5FEB11CA"/>
    <w:multiLevelType w:val="hybridMultilevel"/>
    <w:tmpl w:val="694E725E"/>
    <w:lvl w:ilvl="0" w:tplc="195AEA30">
      <w:start w:val="1"/>
      <w:numFmt w:val="decimal"/>
      <w:lvlText w:val="%1."/>
      <w:lvlJc w:val="left"/>
      <w:pPr>
        <w:tabs>
          <w:tab w:val="num" w:pos="600"/>
        </w:tabs>
        <w:ind w:left="60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6D1B02B2"/>
    <w:multiLevelType w:val="hybridMultilevel"/>
    <w:tmpl w:val="2544FAB0"/>
    <w:lvl w:ilvl="0" w:tplc="04187A80">
      <w:start w:val="3"/>
      <w:numFmt w:val="bullet"/>
      <w:lvlText w:val="※"/>
      <w:lvlJc w:val="left"/>
      <w:pPr>
        <w:tabs>
          <w:tab w:val="num" w:pos="836"/>
        </w:tabs>
        <w:ind w:left="836" w:hanging="360"/>
      </w:pPr>
      <w:rPr>
        <w:rFonts w:ascii="標楷體" w:eastAsia="標楷體" w:hAnsi="標楷體" w:cs="Times New Roman" w:hint="eastAsia"/>
      </w:rPr>
    </w:lvl>
    <w:lvl w:ilvl="1" w:tplc="04090003" w:tentative="1">
      <w:start w:val="1"/>
      <w:numFmt w:val="bullet"/>
      <w:lvlText w:val=""/>
      <w:lvlJc w:val="left"/>
      <w:pPr>
        <w:tabs>
          <w:tab w:val="num" w:pos="1436"/>
        </w:tabs>
        <w:ind w:left="1436" w:hanging="480"/>
      </w:pPr>
      <w:rPr>
        <w:rFonts w:ascii="Wingdings" w:hAnsi="Wingdings" w:hint="default"/>
      </w:rPr>
    </w:lvl>
    <w:lvl w:ilvl="2" w:tplc="04090005" w:tentative="1">
      <w:start w:val="1"/>
      <w:numFmt w:val="bullet"/>
      <w:lvlText w:val=""/>
      <w:lvlJc w:val="left"/>
      <w:pPr>
        <w:tabs>
          <w:tab w:val="num" w:pos="1916"/>
        </w:tabs>
        <w:ind w:left="1916" w:hanging="480"/>
      </w:pPr>
      <w:rPr>
        <w:rFonts w:ascii="Wingdings" w:hAnsi="Wingdings" w:hint="default"/>
      </w:rPr>
    </w:lvl>
    <w:lvl w:ilvl="3" w:tplc="04090001" w:tentative="1">
      <w:start w:val="1"/>
      <w:numFmt w:val="bullet"/>
      <w:lvlText w:val=""/>
      <w:lvlJc w:val="left"/>
      <w:pPr>
        <w:tabs>
          <w:tab w:val="num" w:pos="2396"/>
        </w:tabs>
        <w:ind w:left="2396" w:hanging="480"/>
      </w:pPr>
      <w:rPr>
        <w:rFonts w:ascii="Wingdings" w:hAnsi="Wingdings" w:hint="default"/>
      </w:rPr>
    </w:lvl>
    <w:lvl w:ilvl="4" w:tplc="04090003" w:tentative="1">
      <w:start w:val="1"/>
      <w:numFmt w:val="bullet"/>
      <w:lvlText w:val=""/>
      <w:lvlJc w:val="left"/>
      <w:pPr>
        <w:tabs>
          <w:tab w:val="num" w:pos="2876"/>
        </w:tabs>
        <w:ind w:left="2876" w:hanging="480"/>
      </w:pPr>
      <w:rPr>
        <w:rFonts w:ascii="Wingdings" w:hAnsi="Wingdings" w:hint="default"/>
      </w:rPr>
    </w:lvl>
    <w:lvl w:ilvl="5" w:tplc="04090005" w:tentative="1">
      <w:start w:val="1"/>
      <w:numFmt w:val="bullet"/>
      <w:lvlText w:val=""/>
      <w:lvlJc w:val="left"/>
      <w:pPr>
        <w:tabs>
          <w:tab w:val="num" w:pos="3356"/>
        </w:tabs>
        <w:ind w:left="3356" w:hanging="480"/>
      </w:pPr>
      <w:rPr>
        <w:rFonts w:ascii="Wingdings" w:hAnsi="Wingdings" w:hint="default"/>
      </w:rPr>
    </w:lvl>
    <w:lvl w:ilvl="6" w:tplc="04090001" w:tentative="1">
      <w:start w:val="1"/>
      <w:numFmt w:val="bullet"/>
      <w:lvlText w:val=""/>
      <w:lvlJc w:val="left"/>
      <w:pPr>
        <w:tabs>
          <w:tab w:val="num" w:pos="3836"/>
        </w:tabs>
        <w:ind w:left="3836" w:hanging="480"/>
      </w:pPr>
      <w:rPr>
        <w:rFonts w:ascii="Wingdings" w:hAnsi="Wingdings" w:hint="default"/>
      </w:rPr>
    </w:lvl>
    <w:lvl w:ilvl="7" w:tplc="04090003" w:tentative="1">
      <w:start w:val="1"/>
      <w:numFmt w:val="bullet"/>
      <w:lvlText w:val=""/>
      <w:lvlJc w:val="left"/>
      <w:pPr>
        <w:tabs>
          <w:tab w:val="num" w:pos="4316"/>
        </w:tabs>
        <w:ind w:left="4316" w:hanging="480"/>
      </w:pPr>
      <w:rPr>
        <w:rFonts w:ascii="Wingdings" w:hAnsi="Wingdings" w:hint="default"/>
      </w:rPr>
    </w:lvl>
    <w:lvl w:ilvl="8" w:tplc="04090005" w:tentative="1">
      <w:start w:val="1"/>
      <w:numFmt w:val="bullet"/>
      <w:lvlText w:val=""/>
      <w:lvlJc w:val="left"/>
      <w:pPr>
        <w:tabs>
          <w:tab w:val="num" w:pos="4796"/>
        </w:tabs>
        <w:ind w:left="4796" w:hanging="480"/>
      </w:pPr>
      <w:rPr>
        <w:rFonts w:ascii="Wingdings" w:hAnsi="Wingdings" w:hint="default"/>
      </w:rPr>
    </w:lvl>
  </w:abstractNum>
  <w:abstractNum w:abstractNumId="15" w15:restartNumberingAfterBreak="0">
    <w:nsid w:val="6D825189"/>
    <w:multiLevelType w:val="hybridMultilevel"/>
    <w:tmpl w:val="35A09D78"/>
    <w:lvl w:ilvl="0" w:tplc="855A4A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0A124CE"/>
    <w:multiLevelType w:val="hybridMultilevel"/>
    <w:tmpl w:val="6BC4B31E"/>
    <w:lvl w:ilvl="0" w:tplc="B4A6B11A">
      <w:start w:val="1"/>
      <w:numFmt w:val="taiwaneseCountingThousand"/>
      <w:lvlText w:val="(%1)"/>
      <w:lvlJc w:val="left"/>
      <w:pPr>
        <w:ind w:left="830" w:hanging="480"/>
      </w:pPr>
      <w:rPr>
        <w:rFonts w:hint="eastAsia"/>
      </w:rPr>
    </w:lvl>
    <w:lvl w:ilvl="1" w:tplc="D9CE31FA">
      <w:start w:val="1"/>
      <w:numFmt w:val="decimal"/>
      <w:lvlText w:val="%2."/>
      <w:lvlJc w:val="left"/>
      <w:pPr>
        <w:ind w:left="1310" w:hanging="480"/>
      </w:pPr>
      <w:rPr>
        <w:rFonts w:hint="default"/>
        <w:sz w:val="28"/>
        <w:szCs w:val="28"/>
      </w:r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17" w15:restartNumberingAfterBreak="0">
    <w:nsid w:val="77C813C5"/>
    <w:multiLevelType w:val="hybridMultilevel"/>
    <w:tmpl w:val="CC5EBCAC"/>
    <w:lvl w:ilvl="0" w:tplc="09EAD046">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3"/>
  </w:num>
  <w:num w:numId="3">
    <w:abstractNumId w:val="0"/>
  </w:num>
  <w:num w:numId="4">
    <w:abstractNumId w:val="16"/>
  </w:num>
  <w:num w:numId="5">
    <w:abstractNumId w:val="6"/>
  </w:num>
  <w:num w:numId="6">
    <w:abstractNumId w:val="4"/>
  </w:num>
  <w:num w:numId="7">
    <w:abstractNumId w:val="5"/>
  </w:num>
  <w:num w:numId="8">
    <w:abstractNumId w:val="1"/>
  </w:num>
  <w:num w:numId="9">
    <w:abstractNumId w:val="12"/>
  </w:num>
  <w:num w:numId="10">
    <w:abstractNumId w:val="11"/>
    <w:lvlOverride w:ilvl="0"/>
    <w:lvlOverride w:ilvl="1"/>
    <w:lvlOverride w:ilvl="2"/>
    <w:lvlOverride w:ilvl="3"/>
    <w:lvlOverride w:ilvl="4"/>
    <w:lvlOverride w:ilvl="5"/>
    <w:lvlOverride w:ilvl="6"/>
    <w:lvlOverride w:ilvl="7"/>
    <w:lvlOverride w:ilvl="8"/>
  </w:num>
  <w:num w:numId="11">
    <w:abstractNumId w:val="13"/>
  </w:num>
  <w:num w:numId="12">
    <w:abstractNumId w:val="17"/>
  </w:num>
  <w:num w:numId="13">
    <w:abstractNumId w:val="10"/>
  </w:num>
  <w:num w:numId="14">
    <w:abstractNumId w:val="2"/>
  </w:num>
  <w:num w:numId="15">
    <w:abstractNumId w:val="7"/>
  </w:num>
  <w:num w:numId="16">
    <w:abstractNumId w:val="15"/>
  </w:num>
  <w:num w:numId="17">
    <w:abstractNumId w:val="9"/>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12FCD"/>
    <w:rsid w:val="00000964"/>
    <w:rsid w:val="00000D4C"/>
    <w:rsid w:val="00000EB0"/>
    <w:rsid w:val="000014F1"/>
    <w:rsid w:val="00001F52"/>
    <w:rsid w:val="00001FAB"/>
    <w:rsid w:val="000029E7"/>
    <w:rsid w:val="00002A26"/>
    <w:rsid w:val="00002A5D"/>
    <w:rsid w:val="00002D4C"/>
    <w:rsid w:val="00003090"/>
    <w:rsid w:val="000033F2"/>
    <w:rsid w:val="00003E1A"/>
    <w:rsid w:val="000042FD"/>
    <w:rsid w:val="0000465F"/>
    <w:rsid w:val="00004DA8"/>
    <w:rsid w:val="00005279"/>
    <w:rsid w:val="000055CF"/>
    <w:rsid w:val="0000571E"/>
    <w:rsid w:val="00005721"/>
    <w:rsid w:val="00005A02"/>
    <w:rsid w:val="00005A94"/>
    <w:rsid w:val="0000623D"/>
    <w:rsid w:val="000063C6"/>
    <w:rsid w:val="0000709B"/>
    <w:rsid w:val="000074B1"/>
    <w:rsid w:val="00007A56"/>
    <w:rsid w:val="000100B2"/>
    <w:rsid w:val="00010859"/>
    <w:rsid w:val="00010B1F"/>
    <w:rsid w:val="00010D66"/>
    <w:rsid w:val="000112B3"/>
    <w:rsid w:val="000114FB"/>
    <w:rsid w:val="00011ABD"/>
    <w:rsid w:val="00011B0E"/>
    <w:rsid w:val="00011E85"/>
    <w:rsid w:val="00011F5C"/>
    <w:rsid w:val="00011FCE"/>
    <w:rsid w:val="00012119"/>
    <w:rsid w:val="00012A76"/>
    <w:rsid w:val="00012DA6"/>
    <w:rsid w:val="000132A3"/>
    <w:rsid w:val="0001345F"/>
    <w:rsid w:val="00014186"/>
    <w:rsid w:val="0001430C"/>
    <w:rsid w:val="0001460E"/>
    <w:rsid w:val="00014898"/>
    <w:rsid w:val="00014D78"/>
    <w:rsid w:val="00015128"/>
    <w:rsid w:val="000154BD"/>
    <w:rsid w:val="00015F3E"/>
    <w:rsid w:val="00016513"/>
    <w:rsid w:val="0001662E"/>
    <w:rsid w:val="00017CE1"/>
    <w:rsid w:val="0002045F"/>
    <w:rsid w:val="000206B4"/>
    <w:rsid w:val="00020F04"/>
    <w:rsid w:val="0002104B"/>
    <w:rsid w:val="00021528"/>
    <w:rsid w:val="000216DE"/>
    <w:rsid w:val="00021BC4"/>
    <w:rsid w:val="00022B80"/>
    <w:rsid w:val="00022EB1"/>
    <w:rsid w:val="00023381"/>
    <w:rsid w:val="000239AA"/>
    <w:rsid w:val="000242B3"/>
    <w:rsid w:val="000243D7"/>
    <w:rsid w:val="0002471D"/>
    <w:rsid w:val="0002476B"/>
    <w:rsid w:val="000249E2"/>
    <w:rsid w:val="00024C30"/>
    <w:rsid w:val="00024D12"/>
    <w:rsid w:val="00024F96"/>
    <w:rsid w:val="000254E5"/>
    <w:rsid w:val="00025562"/>
    <w:rsid w:val="00025894"/>
    <w:rsid w:val="00025A63"/>
    <w:rsid w:val="00025B7E"/>
    <w:rsid w:val="00025EC2"/>
    <w:rsid w:val="000263F8"/>
    <w:rsid w:val="000268E7"/>
    <w:rsid w:val="000269A6"/>
    <w:rsid w:val="000269D7"/>
    <w:rsid w:val="00026DB5"/>
    <w:rsid w:val="000276DC"/>
    <w:rsid w:val="000278DA"/>
    <w:rsid w:val="00030136"/>
    <w:rsid w:val="0003048E"/>
    <w:rsid w:val="00031100"/>
    <w:rsid w:val="000313E1"/>
    <w:rsid w:val="000319D2"/>
    <w:rsid w:val="00031B0B"/>
    <w:rsid w:val="00031CC5"/>
    <w:rsid w:val="00031CF1"/>
    <w:rsid w:val="00031E96"/>
    <w:rsid w:val="00032330"/>
    <w:rsid w:val="00032B32"/>
    <w:rsid w:val="00032F26"/>
    <w:rsid w:val="00033056"/>
    <w:rsid w:val="00033391"/>
    <w:rsid w:val="00033884"/>
    <w:rsid w:val="00033CE4"/>
    <w:rsid w:val="0003431A"/>
    <w:rsid w:val="000350F1"/>
    <w:rsid w:val="00035469"/>
    <w:rsid w:val="000357DF"/>
    <w:rsid w:val="0003581F"/>
    <w:rsid w:val="000359B2"/>
    <w:rsid w:val="00035D12"/>
    <w:rsid w:val="00036049"/>
    <w:rsid w:val="0003616D"/>
    <w:rsid w:val="000369D7"/>
    <w:rsid w:val="00036A41"/>
    <w:rsid w:val="00036B07"/>
    <w:rsid w:val="0003703C"/>
    <w:rsid w:val="00037134"/>
    <w:rsid w:val="00037490"/>
    <w:rsid w:val="00037657"/>
    <w:rsid w:val="00037795"/>
    <w:rsid w:val="000377B0"/>
    <w:rsid w:val="00037FB5"/>
    <w:rsid w:val="0004014F"/>
    <w:rsid w:val="00040223"/>
    <w:rsid w:val="000403AA"/>
    <w:rsid w:val="00040402"/>
    <w:rsid w:val="000404AC"/>
    <w:rsid w:val="00040B83"/>
    <w:rsid w:val="00042059"/>
    <w:rsid w:val="000421D3"/>
    <w:rsid w:val="0004251B"/>
    <w:rsid w:val="000429E9"/>
    <w:rsid w:val="00042D28"/>
    <w:rsid w:val="00042F43"/>
    <w:rsid w:val="00043272"/>
    <w:rsid w:val="000435DE"/>
    <w:rsid w:val="0004368E"/>
    <w:rsid w:val="00043998"/>
    <w:rsid w:val="00043C45"/>
    <w:rsid w:val="00043E15"/>
    <w:rsid w:val="00043F14"/>
    <w:rsid w:val="0004484C"/>
    <w:rsid w:val="0004515A"/>
    <w:rsid w:val="00045471"/>
    <w:rsid w:val="0004611C"/>
    <w:rsid w:val="00046361"/>
    <w:rsid w:val="000464B9"/>
    <w:rsid w:val="00046661"/>
    <w:rsid w:val="0004669D"/>
    <w:rsid w:val="00047269"/>
    <w:rsid w:val="00047901"/>
    <w:rsid w:val="00047C91"/>
    <w:rsid w:val="0005000E"/>
    <w:rsid w:val="000500C2"/>
    <w:rsid w:val="000503EA"/>
    <w:rsid w:val="000508B7"/>
    <w:rsid w:val="00050AC9"/>
    <w:rsid w:val="00050E11"/>
    <w:rsid w:val="00051070"/>
    <w:rsid w:val="00051763"/>
    <w:rsid w:val="00051A02"/>
    <w:rsid w:val="00051A20"/>
    <w:rsid w:val="00051E0D"/>
    <w:rsid w:val="00052338"/>
    <w:rsid w:val="00052582"/>
    <w:rsid w:val="000525C4"/>
    <w:rsid w:val="00052608"/>
    <w:rsid w:val="00052C09"/>
    <w:rsid w:val="00053334"/>
    <w:rsid w:val="0005431E"/>
    <w:rsid w:val="00054840"/>
    <w:rsid w:val="000549D0"/>
    <w:rsid w:val="000549D6"/>
    <w:rsid w:val="000549F2"/>
    <w:rsid w:val="00055B06"/>
    <w:rsid w:val="00055B97"/>
    <w:rsid w:val="00055D3E"/>
    <w:rsid w:val="0005695C"/>
    <w:rsid w:val="00057CE0"/>
    <w:rsid w:val="00060236"/>
    <w:rsid w:val="000607EB"/>
    <w:rsid w:val="000608F5"/>
    <w:rsid w:val="00060963"/>
    <w:rsid w:val="000616E6"/>
    <w:rsid w:val="00061F37"/>
    <w:rsid w:val="00062775"/>
    <w:rsid w:val="000629ED"/>
    <w:rsid w:val="00062C26"/>
    <w:rsid w:val="00062CD7"/>
    <w:rsid w:val="00062F3C"/>
    <w:rsid w:val="00063285"/>
    <w:rsid w:val="000638C4"/>
    <w:rsid w:val="00063DC0"/>
    <w:rsid w:val="00064048"/>
    <w:rsid w:val="000643AF"/>
    <w:rsid w:val="000649AF"/>
    <w:rsid w:val="00064B5A"/>
    <w:rsid w:val="00065787"/>
    <w:rsid w:val="00065BA9"/>
    <w:rsid w:val="000661D3"/>
    <w:rsid w:val="00066366"/>
    <w:rsid w:val="000665EA"/>
    <w:rsid w:val="00066818"/>
    <w:rsid w:val="000700A2"/>
    <w:rsid w:val="000700B1"/>
    <w:rsid w:val="0007028F"/>
    <w:rsid w:val="00070407"/>
    <w:rsid w:val="00070433"/>
    <w:rsid w:val="00070949"/>
    <w:rsid w:val="000709D6"/>
    <w:rsid w:val="000709F8"/>
    <w:rsid w:val="00070B60"/>
    <w:rsid w:val="00071665"/>
    <w:rsid w:val="00071778"/>
    <w:rsid w:val="000721B4"/>
    <w:rsid w:val="00072923"/>
    <w:rsid w:val="000733A0"/>
    <w:rsid w:val="00073527"/>
    <w:rsid w:val="0007375F"/>
    <w:rsid w:val="000741E0"/>
    <w:rsid w:val="000749BC"/>
    <w:rsid w:val="00074B17"/>
    <w:rsid w:val="00074C56"/>
    <w:rsid w:val="00075963"/>
    <w:rsid w:val="00075F56"/>
    <w:rsid w:val="0007653E"/>
    <w:rsid w:val="000766E2"/>
    <w:rsid w:val="000769FD"/>
    <w:rsid w:val="00076B58"/>
    <w:rsid w:val="00077463"/>
    <w:rsid w:val="00077BA9"/>
    <w:rsid w:val="00080075"/>
    <w:rsid w:val="00080152"/>
    <w:rsid w:val="00080532"/>
    <w:rsid w:val="000805BE"/>
    <w:rsid w:val="00080DBC"/>
    <w:rsid w:val="00080E8F"/>
    <w:rsid w:val="00081DF9"/>
    <w:rsid w:val="00082351"/>
    <w:rsid w:val="000825E5"/>
    <w:rsid w:val="00082AA5"/>
    <w:rsid w:val="00082ECA"/>
    <w:rsid w:val="000831F4"/>
    <w:rsid w:val="000835A4"/>
    <w:rsid w:val="0008372E"/>
    <w:rsid w:val="0008389D"/>
    <w:rsid w:val="00084597"/>
    <w:rsid w:val="00084F56"/>
    <w:rsid w:val="00084FD0"/>
    <w:rsid w:val="00085007"/>
    <w:rsid w:val="000856E4"/>
    <w:rsid w:val="00085869"/>
    <w:rsid w:val="00085AD4"/>
    <w:rsid w:val="00085F3D"/>
    <w:rsid w:val="0008797B"/>
    <w:rsid w:val="000879F2"/>
    <w:rsid w:val="00087D07"/>
    <w:rsid w:val="00087EA0"/>
    <w:rsid w:val="00090B91"/>
    <w:rsid w:val="00090EEB"/>
    <w:rsid w:val="00092D49"/>
    <w:rsid w:val="00092DB3"/>
    <w:rsid w:val="00093423"/>
    <w:rsid w:val="00093AA4"/>
    <w:rsid w:val="00093B3D"/>
    <w:rsid w:val="00093EEE"/>
    <w:rsid w:val="000942E8"/>
    <w:rsid w:val="00094685"/>
    <w:rsid w:val="000948F3"/>
    <w:rsid w:val="00094C3B"/>
    <w:rsid w:val="000950E7"/>
    <w:rsid w:val="000953F7"/>
    <w:rsid w:val="000959C0"/>
    <w:rsid w:val="00095A13"/>
    <w:rsid w:val="00096A66"/>
    <w:rsid w:val="0009712F"/>
    <w:rsid w:val="00097145"/>
    <w:rsid w:val="0009725D"/>
    <w:rsid w:val="0009728E"/>
    <w:rsid w:val="000973F4"/>
    <w:rsid w:val="0009757F"/>
    <w:rsid w:val="000979FF"/>
    <w:rsid w:val="00097C2C"/>
    <w:rsid w:val="000A07E0"/>
    <w:rsid w:val="000A0803"/>
    <w:rsid w:val="000A0A8D"/>
    <w:rsid w:val="000A115E"/>
    <w:rsid w:val="000A1586"/>
    <w:rsid w:val="000A15B2"/>
    <w:rsid w:val="000A19E6"/>
    <w:rsid w:val="000A1B25"/>
    <w:rsid w:val="000A1C78"/>
    <w:rsid w:val="000A24C9"/>
    <w:rsid w:val="000A2A00"/>
    <w:rsid w:val="000A2A3A"/>
    <w:rsid w:val="000A2CC3"/>
    <w:rsid w:val="000A3931"/>
    <w:rsid w:val="000A39EC"/>
    <w:rsid w:val="000A3BDB"/>
    <w:rsid w:val="000A3CC9"/>
    <w:rsid w:val="000A3F26"/>
    <w:rsid w:val="000A4446"/>
    <w:rsid w:val="000A47FA"/>
    <w:rsid w:val="000A4817"/>
    <w:rsid w:val="000A4B05"/>
    <w:rsid w:val="000A4EF6"/>
    <w:rsid w:val="000A511D"/>
    <w:rsid w:val="000A54B7"/>
    <w:rsid w:val="000A5632"/>
    <w:rsid w:val="000A5916"/>
    <w:rsid w:val="000A5A84"/>
    <w:rsid w:val="000A603D"/>
    <w:rsid w:val="000A6E5E"/>
    <w:rsid w:val="000A7198"/>
    <w:rsid w:val="000A75EC"/>
    <w:rsid w:val="000A77B8"/>
    <w:rsid w:val="000A78DF"/>
    <w:rsid w:val="000A7FE1"/>
    <w:rsid w:val="000A7FFD"/>
    <w:rsid w:val="000B016E"/>
    <w:rsid w:val="000B0286"/>
    <w:rsid w:val="000B1506"/>
    <w:rsid w:val="000B1771"/>
    <w:rsid w:val="000B1EC2"/>
    <w:rsid w:val="000B200B"/>
    <w:rsid w:val="000B32C3"/>
    <w:rsid w:val="000B33B5"/>
    <w:rsid w:val="000B3CF5"/>
    <w:rsid w:val="000B42A4"/>
    <w:rsid w:val="000B44A6"/>
    <w:rsid w:val="000B44B4"/>
    <w:rsid w:val="000B470D"/>
    <w:rsid w:val="000B49B3"/>
    <w:rsid w:val="000B5025"/>
    <w:rsid w:val="000B513F"/>
    <w:rsid w:val="000B62A3"/>
    <w:rsid w:val="000B63FE"/>
    <w:rsid w:val="000B6BD3"/>
    <w:rsid w:val="000B6C4E"/>
    <w:rsid w:val="000B7156"/>
    <w:rsid w:val="000B7A30"/>
    <w:rsid w:val="000B7B9F"/>
    <w:rsid w:val="000B7FCF"/>
    <w:rsid w:val="000C00FE"/>
    <w:rsid w:val="000C02C3"/>
    <w:rsid w:val="000C02D4"/>
    <w:rsid w:val="000C0470"/>
    <w:rsid w:val="000C0622"/>
    <w:rsid w:val="000C0BA7"/>
    <w:rsid w:val="000C0DB9"/>
    <w:rsid w:val="000C0E2C"/>
    <w:rsid w:val="000C12AA"/>
    <w:rsid w:val="000C1362"/>
    <w:rsid w:val="000C1B5E"/>
    <w:rsid w:val="000C23BE"/>
    <w:rsid w:val="000C26DA"/>
    <w:rsid w:val="000C27BD"/>
    <w:rsid w:val="000C27EC"/>
    <w:rsid w:val="000C2A0E"/>
    <w:rsid w:val="000C2FC3"/>
    <w:rsid w:val="000C2FCD"/>
    <w:rsid w:val="000C32A3"/>
    <w:rsid w:val="000C482A"/>
    <w:rsid w:val="000C49F8"/>
    <w:rsid w:val="000C503B"/>
    <w:rsid w:val="000C529C"/>
    <w:rsid w:val="000C532A"/>
    <w:rsid w:val="000C5539"/>
    <w:rsid w:val="000C567B"/>
    <w:rsid w:val="000C6370"/>
    <w:rsid w:val="000C6497"/>
    <w:rsid w:val="000C6C06"/>
    <w:rsid w:val="000C6D1C"/>
    <w:rsid w:val="000C6F69"/>
    <w:rsid w:val="000C6F9A"/>
    <w:rsid w:val="000C755C"/>
    <w:rsid w:val="000C7734"/>
    <w:rsid w:val="000C7A2C"/>
    <w:rsid w:val="000D01CC"/>
    <w:rsid w:val="000D04A3"/>
    <w:rsid w:val="000D05E8"/>
    <w:rsid w:val="000D0C70"/>
    <w:rsid w:val="000D11AA"/>
    <w:rsid w:val="000D143F"/>
    <w:rsid w:val="000D14C4"/>
    <w:rsid w:val="000D154F"/>
    <w:rsid w:val="000D1E94"/>
    <w:rsid w:val="000D22FE"/>
    <w:rsid w:val="000D2442"/>
    <w:rsid w:val="000D29D3"/>
    <w:rsid w:val="000D2ACB"/>
    <w:rsid w:val="000D2BD9"/>
    <w:rsid w:val="000D2C11"/>
    <w:rsid w:val="000D4314"/>
    <w:rsid w:val="000D43EC"/>
    <w:rsid w:val="000D49D0"/>
    <w:rsid w:val="000D4B38"/>
    <w:rsid w:val="000D4E5D"/>
    <w:rsid w:val="000D5666"/>
    <w:rsid w:val="000D5A3B"/>
    <w:rsid w:val="000D6551"/>
    <w:rsid w:val="000D68E4"/>
    <w:rsid w:val="000D7C10"/>
    <w:rsid w:val="000E0F34"/>
    <w:rsid w:val="000E0FE4"/>
    <w:rsid w:val="000E1813"/>
    <w:rsid w:val="000E1A8D"/>
    <w:rsid w:val="000E1E06"/>
    <w:rsid w:val="000E2244"/>
    <w:rsid w:val="000E26B8"/>
    <w:rsid w:val="000E2AB1"/>
    <w:rsid w:val="000E2E5F"/>
    <w:rsid w:val="000E2F9D"/>
    <w:rsid w:val="000E3035"/>
    <w:rsid w:val="000E3125"/>
    <w:rsid w:val="000E3945"/>
    <w:rsid w:val="000E3974"/>
    <w:rsid w:val="000E3ABD"/>
    <w:rsid w:val="000E3E8E"/>
    <w:rsid w:val="000E4318"/>
    <w:rsid w:val="000E4383"/>
    <w:rsid w:val="000E46C1"/>
    <w:rsid w:val="000E4AE9"/>
    <w:rsid w:val="000E4D3E"/>
    <w:rsid w:val="000E514E"/>
    <w:rsid w:val="000E5B63"/>
    <w:rsid w:val="000E5F99"/>
    <w:rsid w:val="000E646A"/>
    <w:rsid w:val="000E722C"/>
    <w:rsid w:val="000E739A"/>
    <w:rsid w:val="000E78F3"/>
    <w:rsid w:val="000F09B5"/>
    <w:rsid w:val="000F0B0E"/>
    <w:rsid w:val="000F0B35"/>
    <w:rsid w:val="000F136A"/>
    <w:rsid w:val="000F139A"/>
    <w:rsid w:val="000F148C"/>
    <w:rsid w:val="000F1CA1"/>
    <w:rsid w:val="000F1F3E"/>
    <w:rsid w:val="000F2626"/>
    <w:rsid w:val="000F3D88"/>
    <w:rsid w:val="000F4202"/>
    <w:rsid w:val="000F440F"/>
    <w:rsid w:val="000F4665"/>
    <w:rsid w:val="000F4683"/>
    <w:rsid w:val="000F4FCD"/>
    <w:rsid w:val="000F539F"/>
    <w:rsid w:val="000F60FD"/>
    <w:rsid w:val="000F7A82"/>
    <w:rsid w:val="001003C4"/>
    <w:rsid w:val="001009D1"/>
    <w:rsid w:val="00100C04"/>
    <w:rsid w:val="00100D46"/>
    <w:rsid w:val="00100DA4"/>
    <w:rsid w:val="00100FF5"/>
    <w:rsid w:val="00101395"/>
    <w:rsid w:val="00101742"/>
    <w:rsid w:val="00102125"/>
    <w:rsid w:val="00102E44"/>
    <w:rsid w:val="00103019"/>
    <w:rsid w:val="00103259"/>
    <w:rsid w:val="00103285"/>
    <w:rsid w:val="001039E2"/>
    <w:rsid w:val="00103B75"/>
    <w:rsid w:val="00103F6B"/>
    <w:rsid w:val="001047A0"/>
    <w:rsid w:val="001048F3"/>
    <w:rsid w:val="00104F9E"/>
    <w:rsid w:val="001054E9"/>
    <w:rsid w:val="00105698"/>
    <w:rsid w:val="001056A0"/>
    <w:rsid w:val="001056B7"/>
    <w:rsid w:val="0010591B"/>
    <w:rsid w:val="00105F3F"/>
    <w:rsid w:val="00106021"/>
    <w:rsid w:val="001062B8"/>
    <w:rsid w:val="001066D6"/>
    <w:rsid w:val="0010751B"/>
    <w:rsid w:val="00107EC8"/>
    <w:rsid w:val="001100CB"/>
    <w:rsid w:val="00110E5D"/>
    <w:rsid w:val="00111405"/>
    <w:rsid w:val="001124D5"/>
    <w:rsid w:val="00112A75"/>
    <w:rsid w:val="00113461"/>
    <w:rsid w:val="001137D3"/>
    <w:rsid w:val="00114201"/>
    <w:rsid w:val="00114209"/>
    <w:rsid w:val="00114960"/>
    <w:rsid w:val="001150FA"/>
    <w:rsid w:val="00115189"/>
    <w:rsid w:val="0011559B"/>
    <w:rsid w:val="001158FE"/>
    <w:rsid w:val="00115CA3"/>
    <w:rsid w:val="00115EFD"/>
    <w:rsid w:val="00116473"/>
    <w:rsid w:val="00116521"/>
    <w:rsid w:val="0011670E"/>
    <w:rsid w:val="00116BE0"/>
    <w:rsid w:val="00116D37"/>
    <w:rsid w:val="00116D6C"/>
    <w:rsid w:val="00116FB1"/>
    <w:rsid w:val="001175D2"/>
    <w:rsid w:val="00117667"/>
    <w:rsid w:val="00117C2F"/>
    <w:rsid w:val="00120690"/>
    <w:rsid w:val="0012077B"/>
    <w:rsid w:val="00120D72"/>
    <w:rsid w:val="00121331"/>
    <w:rsid w:val="00121422"/>
    <w:rsid w:val="00121716"/>
    <w:rsid w:val="00121B3E"/>
    <w:rsid w:val="00121B90"/>
    <w:rsid w:val="001220E9"/>
    <w:rsid w:val="001223E5"/>
    <w:rsid w:val="0012263F"/>
    <w:rsid w:val="0012277B"/>
    <w:rsid w:val="0012277F"/>
    <w:rsid w:val="00122A8C"/>
    <w:rsid w:val="00122B98"/>
    <w:rsid w:val="00122C70"/>
    <w:rsid w:val="00122E88"/>
    <w:rsid w:val="00122F04"/>
    <w:rsid w:val="00123265"/>
    <w:rsid w:val="00123502"/>
    <w:rsid w:val="0012370A"/>
    <w:rsid w:val="00123CAC"/>
    <w:rsid w:val="00123D7A"/>
    <w:rsid w:val="00123FA7"/>
    <w:rsid w:val="00124080"/>
    <w:rsid w:val="0012445E"/>
    <w:rsid w:val="0012584E"/>
    <w:rsid w:val="00125E1F"/>
    <w:rsid w:val="0012649A"/>
    <w:rsid w:val="00126A37"/>
    <w:rsid w:val="00126FA0"/>
    <w:rsid w:val="00127301"/>
    <w:rsid w:val="001276C0"/>
    <w:rsid w:val="00127B74"/>
    <w:rsid w:val="00127BD9"/>
    <w:rsid w:val="00127CC6"/>
    <w:rsid w:val="0013078A"/>
    <w:rsid w:val="00130C6F"/>
    <w:rsid w:val="00132670"/>
    <w:rsid w:val="00132CAC"/>
    <w:rsid w:val="00133034"/>
    <w:rsid w:val="001332CE"/>
    <w:rsid w:val="00133339"/>
    <w:rsid w:val="00133351"/>
    <w:rsid w:val="00133377"/>
    <w:rsid w:val="00133439"/>
    <w:rsid w:val="00133CDE"/>
    <w:rsid w:val="00134743"/>
    <w:rsid w:val="001347B2"/>
    <w:rsid w:val="00134A3C"/>
    <w:rsid w:val="00134D89"/>
    <w:rsid w:val="001355EA"/>
    <w:rsid w:val="00135A12"/>
    <w:rsid w:val="001361ED"/>
    <w:rsid w:val="00136886"/>
    <w:rsid w:val="001368B2"/>
    <w:rsid w:val="00136A65"/>
    <w:rsid w:val="0013778A"/>
    <w:rsid w:val="0013780E"/>
    <w:rsid w:val="0014021F"/>
    <w:rsid w:val="00140331"/>
    <w:rsid w:val="00140C4C"/>
    <w:rsid w:val="00141A50"/>
    <w:rsid w:val="00142940"/>
    <w:rsid w:val="0014349B"/>
    <w:rsid w:val="00144162"/>
    <w:rsid w:val="0014432A"/>
    <w:rsid w:val="001443D4"/>
    <w:rsid w:val="00144667"/>
    <w:rsid w:val="00144A2C"/>
    <w:rsid w:val="00144EE8"/>
    <w:rsid w:val="00144FE3"/>
    <w:rsid w:val="00144FE7"/>
    <w:rsid w:val="0014581D"/>
    <w:rsid w:val="00146354"/>
    <w:rsid w:val="0014773D"/>
    <w:rsid w:val="00147FDB"/>
    <w:rsid w:val="001500F2"/>
    <w:rsid w:val="001505A6"/>
    <w:rsid w:val="001507C6"/>
    <w:rsid w:val="00151015"/>
    <w:rsid w:val="001510A0"/>
    <w:rsid w:val="00151107"/>
    <w:rsid w:val="0015129C"/>
    <w:rsid w:val="00151537"/>
    <w:rsid w:val="00151C7E"/>
    <w:rsid w:val="00151E2B"/>
    <w:rsid w:val="001522D7"/>
    <w:rsid w:val="00152DEC"/>
    <w:rsid w:val="001533B4"/>
    <w:rsid w:val="0015373B"/>
    <w:rsid w:val="00153997"/>
    <w:rsid w:val="001540A4"/>
    <w:rsid w:val="0015490C"/>
    <w:rsid w:val="00154A7C"/>
    <w:rsid w:val="00154D15"/>
    <w:rsid w:val="00154E5F"/>
    <w:rsid w:val="00154FAF"/>
    <w:rsid w:val="00155312"/>
    <w:rsid w:val="00155530"/>
    <w:rsid w:val="001558C2"/>
    <w:rsid w:val="00155B36"/>
    <w:rsid w:val="0015602E"/>
    <w:rsid w:val="00156311"/>
    <w:rsid w:val="0015665E"/>
    <w:rsid w:val="001576DE"/>
    <w:rsid w:val="00157EBF"/>
    <w:rsid w:val="00157F41"/>
    <w:rsid w:val="0016031E"/>
    <w:rsid w:val="00160A9A"/>
    <w:rsid w:val="001613F7"/>
    <w:rsid w:val="0016143A"/>
    <w:rsid w:val="00161C62"/>
    <w:rsid w:val="001624ED"/>
    <w:rsid w:val="00162971"/>
    <w:rsid w:val="001630AF"/>
    <w:rsid w:val="0016317F"/>
    <w:rsid w:val="00163884"/>
    <w:rsid w:val="00163DB7"/>
    <w:rsid w:val="00164079"/>
    <w:rsid w:val="001643C3"/>
    <w:rsid w:val="00164821"/>
    <w:rsid w:val="00165252"/>
    <w:rsid w:val="001652F4"/>
    <w:rsid w:val="001657A5"/>
    <w:rsid w:val="00166656"/>
    <w:rsid w:val="0016677C"/>
    <w:rsid w:val="00167180"/>
    <w:rsid w:val="001672BF"/>
    <w:rsid w:val="001678B1"/>
    <w:rsid w:val="0017015B"/>
    <w:rsid w:val="0017023E"/>
    <w:rsid w:val="001709B2"/>
    <w:rsid w:val="0017110C"/>
    <w:rsid w:val="001725B6"/>
    <w:rsid w:val="0017264C"/>
    <w:rsid w:val="0017281D"/>
    <w:rsid w:val="00172B98"/>
    <w:rsid w:val="001730F0"/>
    <w:rsid w:val="00173188"/>
    <w:rsid w:val="00173D33"/>
    <w:rsid w:val="00174BF1"/>
    <w:rsid w:val="001754A8"/>
    <w:rsid w:val="001755A9"/>
    <w:rsid w:val="00175FDD"/>
    <w:rsid w:val="001760F3"/>
    <w:rsid w:val="0017612D"/>
    <w:rsid w:val="001761BA"/>
    <w:rsid w:val="00176867"/>
    <w:rsid w:val="0017688D"/>
    <w:rsid w:val="001769E9"/>
    <w:rsid w:val="00176D03"/>
    <w:rsid w:val="0017743C"/>
    <w:rsid w:val="001774F8"/>
    <w:rsid w:val="001775E1"/>
    <w:rsid w:val="00177FE5"/>
    <w:rsid w:val="001804D6"/>
    <w:rsid w:val="001807A3"/>
    <w:rsid w:val="00180866"/>
    <w:rsid w:val="00180AE1"/>
    <w:rsid w:val="00180C54"/>
    <w:rsid w:val="00180E81"/>
    <w:rsid w:val="00181C43"/>
    <w:rsid w:val="001821DD"/>
    <w:rsid w:val="00182528"/>
    <w:rsid w:val="0018264D"/>
    <w:rsid w:val="00182B46"/>
    <w:rsid w:val="00183010"/>
    <w:rsid w:val="00183E2F"/>
    <w:rsid w:val="0018436B"/>
    <w:rsid w:val="001844A8"/>
    <w:rsid w:val="00184873"/>
    <w:rsid w:val="00185874"/>
    <w:rsid w:val="0018592F"/>
    <w:rsid w:val="00185A7E"/>
    <w:rsid w:val="00187259"/>
    <w:rsid w:val="0018736B"/>
    <w:rsid w:val="0018783D"/>
    <w:rsid w:val="00187D8D"/>
    <w:rsid w:val="00190105"/>
    <w:rsid w:val="001902CE"/>
    <w:rsid w:val="001906CA"/>
    <w:rsid w:val="001909C2"/>
    <w:rsid w:val="00190F3A"/>
    <w:rsid w:val="001915C6"/>
    <w:rsid w:val="00192447"/>
    <w:rsid w:val="00192479"/>
    <w:rsid w:val="00192B34"/>
    <w:rsid w:val="0019311F"/>
    <w:rsid w:val="00193152"/>
    <w:rsid w:val="001934E4"/>
    <w:rsid w:val="001936A7"/>
    <w:rsid w:val="001936D9"/>
    <w:rsid w:val="001937B6"/>
    <w:rsid w:val="001939D4"/>
    <w:rsid w:val="001939F5"/>
    <w:rsid w:val="00193A29"/>
    <w:rsid w:val="00193F8C"/>
    <w:rsid w:val="00193FA5"/>
    <w:rsid w:val="00194102"/>
    <w:rsid w:val="00194680"/>
    <w:rsid w:val="001946F4"/>
    <w:rsid w:val="001947F5"/>
    <w:rsid w:val="00195490"/>
    <w:rsid w:val="00195900"/>
    <w:rsid w:val="00195957"/>
    <w:rsid w:val="001959BD"/>
    <w:rsid w:val="00195DF1"/>
    <w:rsid w:val="00196096"/>
    <w:rsid w:val="001962E3"/>
    <w:rsid w:val="001963A6"/>
    <w:rsid w:val="00196503"/>
    <w:rsid w:val="00196FEC"/>
    <w:rsid w:val="00197A8F"/>
    <w:rsid w:val="00197D1D"/>
    <w:rsid w:val="001A0AA6"/>
    <w:rsid w:val="001A0C71"/>
    <w:rsid w:val="001A104F"/>
    <w:rsid w:val="001A120F"/>
    <w:rsid w:val="001A172D"/>
    <w:rsid w:val="001A19D4"/>
    <w:rsid w:val="001A1AA3"/>
    <w:rsid w:val="001A1E7F"/>
    <w:rsid w:val="001A2ECD"/>
    <w:rsid w:val="001A3329"/>
    <w:rsid w:val="001A3A7E"/>
    <w:rsid w:val="001A4386"/>
    <w:rsid w:val="001A4805"/>
    <w:rsid w:val="001A4A29"/>
    <w:rsid w:val="001A4D57"/>
    <w:rsid w:val="001A5168"/>
    <w:rsid w:val="001A53BB"/>
    <w:rsid w:val="001A5942"/>
    <w:rsid w:val="001A5E9C"/>
    <w:rsid w:val="001A62FA"/>
    <w:rsid w:val="001A646F"/>
    <w:rsid w:val="001A6D1B"/>
    <w:rsid w:val="001A7038"/>
    <w:rsid w:val="001A7896"/>
    <w:rsid w:val="001A79DE"/>
    <w:rsid w:val="001A7CD9"/>
    <w:rsid w:val="001A7E31"/>
    <w:rsid w:val="001B001A"/>
    <w:rsid w:val="001B008B"/>
    <w:rsid w:val="001B0633"/>
    <w:rsid w:val="001B0DCD"/>
    <w:rsid w:val="001B103F"/>
    <w:rsid w:val="001B1589"/>
    <w:rsid w:val="001B1BEB"/>
    <w:rsid w:val="001B1DF3"/>
    <w:rsid w:val="001B2C7F"/>
    <w:rsid w:val="001B2FAF"/>
    <w:rsid w:val="001B33B4"/>
    <w:rsid w:val="001B362B"/>
    <w:rsid w:val="001B367F"/>
    <w:rsid w:val="001B391B"/>
    <w:rsid w:val="001B3DFB"/>
    <w:rsid w:val="001B3EBD"/>
    <w:rsid w:val="001B437F"/>
    <w:rsid w:val="001B44D4"/>
    <w:rsid w:val="001B4D0E"/>
    <w:rsid w:val="001B50B0"/>
    <w:rsid w:val="001B5404"/>
    <w:rsid w:val="001B6B9C"/>
    <w:rsid w:val="001B6E86"/>
    <w:rsid w:val="001B7329"/>
    <w:rsid w:val="001B7D4A"/>
    <w:rsid w:val="001C027C"/>
    <w:rsid w:val="001C0C36"/>
    <w:rsid w:val="001C1510"/>
    <w:rsid w:val="001C161D"/>
    <w:rsid w:val="001C2F9F"/>
    <w:rsid w:val="001C3083"/>
    <w:rsid w:val="001C359D"/>
    <w:rsid w:val="001C3BAC"/>
    <w:rsid w:val="001C3CD9"/>
    <w:rsid w:val="001C4A57"/>
    <w:rsid w:val="001C4F62"/>
    <w:rsid w:val="001C6108"/>
    <w:rsid w:val="001C6151"/>
    <w:rsid w:val="001C78AC"/>
    <w:rsid w:val="001C7D2F"/>
    <w:rsid w:val="001D037F"/>
    <w:rsid w:val="001D0ADA"/>
    <w:rsid w:val="001D0BB4"/>
    <w:rsid w:val="001D12E1"/>
    <w:rsid w:val="001D1602"/>
    <w:rsid w:val="001D1D92"/>
    <w:rsid w:val="001D1FC9"/>
    <w:rsid w:val="001D266D"/>
    <w:rsid w:val="001D28B8"/>
    <w:rsid w:val="001D29A9"/>
    <w:rsid w:val="001D2A16"/>
    <w:rsid w:val="001D2E52"/>
    <w:rsid w:val="001D2E7E"/>
    <w:rsid w:val="001D3690"/>
    <w:rsid w:val="001D458C"/>
    <w:rsid w:val="001D4B8C"/>
    <w:rsid w:val="001D4D5C"/>
    <w:rsid w:val="001D56BB"/>
    <w:rsid w:val="001D575B"/>
    <w:rsid w:val="001D595C"/>
    <w:rsid w:val="001D5ADD"/>
    <w:rsid w:val="001D5E04"/>
    <w:rsid w:val="001D6321"/>
    <w:rsid w:val="001D67D4"/>
    <w:rsid w:val="001D67E6"/>
    <w:rsid w:val="001D6BA8"/>
    <w:rsid w:val="001D6F5F"/>
    <w:rsid w:val="001D7019"/>
    <w:rsid w:val="001D7185"/>
    <w:rsid w:val="001D71D6"/>
    <w:rsid w:val="001D73A3"/>
    <w:rsid w:val="001D75B6"/>
    <w:rsid w:val="001D78FE"/>
    <w:rsid w:val="001D79A6"/>
    <w:rsid w:val="001D7BB3"/>
    <w:rsid w:val="001D7D02"/>
    <w:rsid w:val="001D7FBD"/>
    <w:rsid w:val="001E045E"/>
    <w:rsid w:val="001E0566"/>
    <w:rsid w:val="001E175C"/>
    <w:rsid w:val="001E1C4A"/>
    <w:rsid w:val="001E28C6"/>
    <w:rsid w:val="001E33C9"/>
    <w:rsid w:val="001E35EB"/>
    <w:rsid w:val="001E3A59"/>
    <w:rsid w:val="001E3D3C"/>
    <w:rsid w:val="001E4081"/>
    <w:rsid w:val="001E4932"/>
    <w:rsid w:val="001E4A59"/>
    <w:rsid w:val="001E4AB6"/>
    <w:rsid w:val="001E4BCB"/>
    <w:rsid w:val="001E4FCC"/>
    <w:rsid w:val="001E505A"/>
    <w:rsid w:val="001E5A71"/>
    <w:rsid w:val="001E5E18"/>
    <w:rsid w:val="001E6279"/>
    <w:rsid w:val="001E6CDB"/>
    <w:rsid w:val="001E7077"/>
    <w:rsid w:val="001E7517"/>
    <w:rsid w:val="001E769D"/>
    <w:rsid w:val="001E78E2"/>
    <w:rsid w:val="001E797A"/>
    <w:rsid w:val="001E7986"/>
    <w:rsid w:val="001E7DF4"/>
    <w:rsid w:val="001E7F84"/>
    <w:rsid w:val="001E7FC4"/>
    <w:rsid w:val="001F02AE"/>
    <w:rsid w:val="001F0CA8"/>
    <w:rsid w:val="001F0E2C"/>
    <w:rsid w:val="001F0E8D"/>
    <w:rsid w:val="001F1326"/>
    <w:rsid w:val="001F1681"/>
    <w:rsid w:val="001F16CD"/>
    <w:rsid w:val="001F1F7E"/>
    <w:rsid w:val="001F1F95"/>
    <w:rsid w:val="001F2788"/>
    <w:rsid w:val="001F297D"/>
    <w:rsid w:val="001F2AF0"/>
    <w:rsid w:val="001F3050"/>
    <w:rsid w:val="001F305E"/>
    <w:rsid w:val="001F314F"/>
    <w:rsid w:val="001F335B"/>
    <w:rsid w:val="001F4170"/>
    <w:rsid w:val="001F4846"/>
    <w:rsid w:val="001F4AE9"/>
    <w:rsid w:val="001F4C8E"/>
    <w:rsid w:val="001F52D4"/>
    <w:rsid w:val="001F5884"/>
    <w:rsid w:val="001F6235"/>
    <w:rsid w:val="001F67DC"/>
    <w:rsid w:val="001F6947"/>
    <w:rsid w:val="001F7122"/>
    <w:rsid w:val="001F736B"/>
    <w:rsid w:val="001F747B"/>
    <w:rsid w:val="001F7C93"/>
    <w:rsid w:val="001F7DEC"/>
    <w:rsid w:val="00200009"/>
    <w:rsid w:val="00200223"/>
    <w:rsid w:val="002005EF"/>
    <w:rsid w:val="00200BDB"/>
    <w:rsid w:val="00200F67"/>
    <w:rsid w:val="002010C3"/>
    <w:rsid w:val="0020128A"/>
    <w:rsid w:val="0020142C"/>
    <w:rsid w:val="00201D59"/>
    <w:rsid w:val="00201FC3"/>
    <w:rsid w:val="00202579"/>
    <w:rsid w:val="00202A65"/>
    <w:rsid w:val="00202B1C"/>
    <w:rsid w:val="00202BF7"/>
    <w:rsid w:val="00203392"/>
    <w:rsid w:val="002039F5"/>
    <w:rsid w:val="00203C8C"/>
    <w:rsid w:val="00204143"/>
    <w:rsid w:val="00204544"/>
    <w:rsid w:val="00204917"/>
    <w:rsid w:val="00204978"/>
    <w:rsid w:val="00204D2D"/>
    <w:rsid w:val="00205329"/>
    <w:rsid w:val="002054DA"/>
    <w:rsid w:val="002056C9"/>
    <w:rsid w:val="00205751"/>
    <w:rsid w:val="0020596C"/>
    <w:rsid w:val="002059E0"/>
    <w:rsid w:val="0020635C"/>
    <w:rsid w:val="00206BFF"/>
    <w:rsid w:val="00206CA4"/>
    <w:rsid w:val="00206D4D"/>
    <w:rsid w:val="00206FBD"/>
    <w:rsid w:val="002100BC"/>
    <w:rsid w:val="00211254"/>
    <w:rsid w:val="002113A1"/>
    <w:rsid w:val="002117CC"/>
    <w:rsid w:val="00211A49"/>
    <w:rsid w:val="00212082"/>
    <w:rsid w:val="00212C1B"/>
    <w:rsid w:val="00212D61"/>
    <w:rsid w:val="002139B6"/>
    <w:rsid w:val="00213BAB"/>
    <w:rsid w:val="0021422B"/>
    <w:rsid w:val="002143EB"/>
    <w:rsid w:val="0021449A"/>
    <w:rsid w:val="0021468B"/>
    <w:rsid w:val="00214B86"/>
    <w:rsid w:val="002151B7"/>
    <w:rsid w:val="00215311"/>
    <w:rsid w:val="002163D9"/>
    <w:rsid w:val="002169A7"/>
    <w:rsid w:val="00217206"/>
    <w:rsid w:val="002172B8"/>
    <w:rsid w:val="002173D4"/>
    <w:rsid w:val="0021774B"/>
    <w:rsid w:val="0021777A"/>
    <w:rsid w:val="00220318"/>
    <w:rsid w:val="00220684"/>
    <w:rsid w:val="002206F6"/>
    <w:rsid w:val="002209F7"/>
    <w:rsid w:val="002218FD"/>
    <w:rsid w:val="0022193F"/>
    <w:rsid w:val="00221CCF"/>
    <w:rsid w:val="00221D3C"/>
    <w:rsid w:val="0022243F"/>
    <w:rsid w:val="00222455"/>
    <w:rsid w:val="00222604"/>
    <w:rsid w:val="00222CDD"/>
    <w:rsid w:val="00223998"/>
    <w:rsid w:val="00223D4A"/>
    <w:rsid w:val="00224DF9"/>
    <w:rsid w:val="0022507B"/>
    <w:rsid w:val="002251A7"/>
    <w:rsid w:val="002253A5"/>
    <w:rsid w:val="002255BF"/>
    <w:rsid w:val="002263DC"/>
    <w:rsid w:val="002265B2"/>
    <w:rsid w:val="00226859"/>
    <w:rsid w:val="00227664"/>
    <w:rsid w:val="00230F5F"/>
    <w:rsid w:val="00231DDD"/>
    <w:rsid w:val="00232487"/>
    <w:rsid w:val="00232AD3"/>
    <w:rsid w:val="00233155"/>
    <w:rsid w:val="002333F3"/>
    <w:rsid w:val="00233657"/>
    <w:rsid w:val="00233818"/>
    <w:rsid w:val="00233B69"/>
    <w:rsid w:val="00233C0D"/>
    <w:rsid w:val="0023435F"/>
    <w:rsid w:val="00234865"/>
    <w:rsid w:val="00234974"/>
    <w:rsid w:val="00234D16"/>
    <w:rsid w:val="00235553"/>
    <w:rsid w:val="002356A0"/>
    <w:rsid w:val="00236D2D"/>
    <w:rsid w:val="0023707B"/>
    <w:rsid w:val="002378AA"/>
    <w:rsid w:val="002378C7"/>
    <w:rsid w:val="002378C8"/>
    <w:rsid w:val="00237AFB"/>
    <w:rsid w:val="00237DCB"/>
    <w:rsid w:val="0024004E"/>
    <w:rsid w:val="0024005A"/>
    <w:rsid w:val="0024007B"/>
    <w:rsid w:val="002406AD"/>
    <w:rsid w:val="00241543"/>
    <w:rsid w:val="002415E3"/>
    <w:rsid w:val="00242317"/>
    <w:rsid w:val="00242554"/>
    <w:rsid w:val="00242F13"/>
    <w:rsid w:val="00243AB4"/>
    <w:rsid w:val="00243DF4"/>
    <w:rsid w:val="002443BC"/>
    <w:rsid w:val="00244830"/>
    <w:rsid w:val="0024569F"/>
    <w:rsid w:val="00245805"/>
    <w:rsid w:val="00245859"/>
    <w:rsid w:val="00245C80"/>
    <w:rsid w:val="00245E6E"/>
    <w:rsid w:val="00245F9B"/>
    <w:rsid w:val="0024637F"/>
    <w:rsid w:val="002463F7"/>
    <w:rsid w:val="00246866"/>
    <w:rsid w:val="00246D81"/>
    <w:rsid w:val="00247062"/>
    <w:rsid w:val="00247568"/>
    <w:rsid w:val="00247585"/>
    <w:rsid w:val="002502D1"/>
    <w:rsid w:val="00250A0E"/>
    <w:rsid w:val="00250A11"/>
    <w:rsid w:val="00250FA2"/>
    <w:rsid w:val="0025178B"/>
    <w:rsid w:val="002518CE"/>
    <w:rsid w:val="002519A4"/>
    <w:rsid w:val="00251C9F"/>
    <w:rsid w:val="00251CA8"/>
    <w:rsid w:val="0025205E"/>
    <w:rsid w:val="00252138"/>
    <w:rsid w:val="00252782"/>
    <w:rsid w:val="00252B9C"/>
    <w:rsid w:val="00252D80"/>
    <w:rsid w:val="00253455"/>
    <w:rsid w:val="002535B7"/>
    <w:rsid w:val="00253A29"/>
    <w:rsid w:val="00253C07"/>
    <w:rsid w:val="002543D7"/>
    <w:rsid w:val="00254850"/>
    <w:rsid w:val="00254CD5"/>
    <w:rsid w:val="00254DCC"/>
    <w:rsid w:val="00254F9C"/>
    <w:rsid w:val="00254FE0"/>
    <w:rsid w:val="0025500E"/>
    <w:rsid w:val="002553EC"/>
    <w:rsid w:val="00255B16"/>
    <w:rsid w:val="002561FC"/>
    <w:rsid w:val="002562B5"/>
    <w:rsid w:val="00256C48"/>
    <w:rsid w:val="0025728E"/>
    <w:rsid w:val="0025745B"/>
    <w:rsid w:val="00257C8D"/>
    <w:rsid w:val="00257D9D"/>
    <w:rsid w:val="00260040"/>
    <w:rsid w:val="002603E9"/>
    <w:rsid w:val="002603EB"/>
    <w:rsid w:val="00261199"/>
    <w:rsid w:val="00261A8C"/>
    <w:rsid w:val="00261AD9"/>
    <w:rsid w:val="00261D46"/>
    <w:rsid w:val="0026218B"/>
    <w:rsid w:val="00262346"/>
    <w:rsid w:val="00262492"/>
    <w:rsid w:val="00262582"/>
    <w:rsid w:val="00262B91"/>
    <w:rsid w:val="00262EAE"/>
    <w:rsid w:val="002639ED"/>
    <w:rsid w:val="00263F09"/>
    <w:rsid w:val="0026412B"/>
    <w:rsid w:val="002643F1"/>
    <w:rsid w:val="00265307"/>
    <w:rsid w:val="002655E8"/>
    <w:rsid w:val="00265737"/>
    <w:rsid w:val="00265807"/>
    <w:rsid w:val="002658EF"/>
    <w:rsid w:val="00265CD7"/>
    <w:rsid w:val="0026607F"/>
    <w:rsid w:val="0026634E"/>
    <w:rsid w:val="002666E2"/>
    <w:rsid w:val="00266F21"/>
    <w:rsid w:val="00270287"/>
    <w:rsid w:val="002702F5"/>
    <w:rsid w:val="002704F5"/>
    <w:rsid w:val="00270F95"/>
    <w:rsid w:val="00271554"/>
    <w:rsid w:val="00271A11"/>
    <w:rsid w:val="00272168"/>
    <w:rsid w:val="0027361D"/>
    <w:rsid w:val="00273732"/>
    <w:rsid w:val="0027380F"/>
    <w:rsid w:val="00273C3B"/>
    <w:rsid w:val="00273CCF"/>
    <w:rsid w:val="00273CD1"/>
    <w:rsid w:val="00273E1B"/>
    <w:rsid w:val="0027415A"/>
    <w:rsid w:val="0027451A"/>
    <w:rsid w:val="00274AB1"/>
    <w:rsid w:val="00274AE0"/>
    <w:rsid w:val="00274CAD"/>
    <w:rsid w:val="00274DC1"/>
    <w:rsid w:val="002753D6"/>
    <w:rsid w:val="0027546C"/>
    <w:rsid w:val="002757B7"/>
    <w:rsid w:val="00275BDE"/>
    <w:rsid w:val="00276160"/>
    <w:rsid w:val="002761E5"/>
    <w:rsid w:val="002763F3"/>
    <w:rsid w:val="0027675D"/>
    <w:rsid w:val="00276788"/>
    <w:rsid w:val="00277308"/>
    <w:rsid w:val="0027750E"/>
    <w:rsid w:val="00277F6F"/>
    <w:rsid w:val="002803A7"/>
    <w:rsid w:val="00280974"/>
    <w:rsid w:val="00280E4B"/>
    <w:rsid w:val="002815A1"/>
    <w:rsid w:val="00281DA3"/>
    <w:rsid w:val="00282129"/>
    <w:rsid w:val="002821BE"/>
    <w:rsid w:val="002823D1"/>
    <w:rsid w:val="00282E24"/>
    <w:rsid w:val="002830AD"/>
    <w:rsid w:val="00283D1D"/>
    <w:rsid w:val="00283DB6"/>
    <w:rsid w:val="00283EC1"/>
    <w:rsid w:val="00285633"/>
    <w:rsid w:val="00285BED"/>
    <w:rsid w:val="00285D6C"/>
    <w:rsid w:val="00285EF9"/>
    <w:rsid w:val="0028610A"/>
    <w:rsid w:val="002864D7"/>
    <w:rsid w:val="0028698B"/>
    <w:rsid w:val="00286A2C"/>
    <w:rsid w:val="00286BD6"/>
    <w:rsid w:val="00287001"/>
    <w:rsid w:val="0028753B"/>
    <w:rsid w:val="00287731"/>
    <w:rsid w:val="002877DA"/>
    <w:rsid w:val="00290019"/>
    <w:rsid w:val="002906B2"/>
    <w:rsid w:val="00290756"/>
    <w:rsid w:val="00290EBB"/>
    <w:rsid w:val="00290EDA"/>
    <w:rsid w:val="002917E2"/>
    <w:rsid w:val="002917FA"/>
    <w:rsid w:val="00291B40"/>
    <w:rsid w:val="0029303C"/>
    <w:rsid w:val="00293168"/>
    <w:rsid w:val="00293332"/>
    <w:rsid w:val="00293A67"/>
    <w:rsid w:val="00294248"/>
    <w:rsid w:val="002948CE"/>
    <w:rsid w:val="00294BCE"/>
    <w:rsid w:val="00294D3C"/>
    <w:rsid w:val="00295058"/>
    <w:rsid w:val="002954E7"/>
    <w:rsid w:val="0029605C"/>
    <w:rsid w:val="00296995"/>
    <w:rsid w:val="00297131"/>
    <w:rsid w:val="002975CA"/>
    <w:rsid w:val="00297ED7"/>
    <w:rsid w:val="002A0008"/>
    <w:rsid w:val="002A00FF"/>
    <w:rsid w:val="002A0494"/>
    <w:rsid w:val="002A061E"/>
    <w:rsid w:val="002A0EF0"/>
    <w:rsid w:val="002A11B9"/>
    <w:rsid w:val="002A1259"/>
    <w:rsid w:val="002A125D"/>
    <w:rsid w:val="002A134B"/>
    <w:rsid w:val="002A197B"/>
    <w:rsid w:val="002A1F40"/>
    <w:rsid w:val="002A2476"/>
    <w:rsid w:val="002A2743"/>
    <w:rsid w:val="002A27ED"/>
    <w:rsid w:val="002A2B5E"/>
    <w:rsid w:val="002A2B74"/>
    <w:rsid w:val="002A2D43"/>
    <w:rsid w:val="002A38B0"/>
    <w:rsid w:val="002A3A7F"/>
    <w:rsid w:val="002A3F0F"/>
    <w:rsid w:val="002A438C"/>
    <w:rsid w:val="002A4598"/>
    <w:rsid w:val="002A4AB2"/>
    <w:rsid w:val="002A56F7"/>
    <w:rsid w:val="002A5705"/>
    <w:rsid w:val="002A57F4"/>
    <w:rsid w:val="002A5890"/>
    <w:rsid w:val="002A5D4A"/>
    <w:rsid w:val="002A610E"/>
    <w:rsid w:val="002A6116"/>
    <w:rsid w:val="002A61EA"/>
    <w:rsid w:val="002A629D"/>
    <w:rsid w:val="002A6454"/>
    <w:rsid w:val="002A6B12"/>
    <w:rsid w:val="002A6EE0"/>
    <w:rsid w:val="002A7216"/>
    <w:rsid w:val="002B07B2"/>
    <w:rsid w:val="002B07BA"/>
    <w:rsid w:val="002B08DC"/>
    <w:rsid w:val="002B0AC2"/>
    <w:rsid w:val="002B0B92"/>
    <w:rsid w:val="002B0C55"/>
    <w:rsid w:val="002B0C5C"/>
    <w:rsid w:val="002B0E26"/>
    <w:rsid w:val="002B110D"/>
    <w:rsid w:val="002B130B"/>
    <w:rsid w:val="002B1947"/>
    <w:rsid w:val="002B240C"/>
    <w:rsid w:val="002B255E"/>
    <w:rsid w:val="002B2DDD"/>
    <w:rsid w:val="002B2F05"/>
    <w:rsid w:val="002B2FD5"/>
    <w:rsid w:val="002B3207"/>
    <w:rsid w:val="002B32B6"/>
    <w:rsid w:val="002B349C"/>
    <w:rsid w:val="002B34D5"/>
    <w:rsid w:val="002B3832"/>
    <w:rsid w:val="002B38B5"/>
    <w:rsid w:val="002B42C2"/>
    <w:rsid w:val="002B42D6"/>
    <w:rsid w:val="002B4363"/>
    <w:rsid w:val="002B5744"/>
    <w:rsid w:val="002B5879"/>
    <w:rsid w:val="002B5F55"/>
    <w:rsid w:val="002B6128"/>
    <w:rsid w:val="002B6950"/>
    <w:rsid w:val="002B6D70"/>
    <w:rsid w:val="002B6F23"/>
    <w:rsid w:val="002B6F9B"/>
    <w:rsid w:val="002B722D"/>
    <w:rsid w:val="002B7470"/>
    <w:rsid w:val="002B7563"/>
    <w:rsid w:val="002B76E1"/>
    <w:rsid w:val="002B7CAD"/>
    <w:rsid w:val="002C04C0"/>
    <w:rsid w:val="002C04E1"/>
    <w:rsid w:val="002C06DF"/>
    <w:rsid w:val="002C09F2"/>
    <w:rsid w:val="002C0FCA"/>
    <w:rsid w:val="002C105B"/>
    <w:rsid w:val="002C127A"/>
    <w:rsid w:val="002C14B5"/>
    <w:rsid w:val="002C24A0"/>
    <w:rsid w:val="002C24CF"/>
    <w:rsid w:val="002C29F5"/>
    <w:rsid w:val="002C307C"/>
    <w:rsid w:val="002C32F8"/>
    <w:rsid w:val="002C3961"/>
    <w:rsid w:val="002C410B"/>
    <w:rsid w:val="002C41E0"/>
    <w:rsid w:val="002C4231"/>
    <w:rsid w:val="002C4503"/>
    <w:rsid w:val="002C49BB"/>
    <w:rsid w:val="002C4CE6"/>
    <w:rsid w:val="002C4D6C"/>
    <w:rsid w:val="002C4F3F"/>
    <w:rsid w:val="002C5947"/>
    <w:rsid w:val="002C5EB2"/>
    <w:rsid w:val="002C6D6D"/>
    <w:rsid w:val="002C6DA6"/>
    <w:rsid w:val="002C7A55"/>
    <w:rsid w:val="002C7D99"/>
    <w:rsid w:val="002C7EC9"/>
    <w:rsid w:val="002D0045"/>
    <w:rsid w:val="002D022A"/>
    <w:rsid w:val="002D07AF"/>
    <w:rsid w:val="002D0A3F"/>
    <w:rsid w:val="002D0A66"/>
    <w:rsid w:val="002D0CD2"/>
    <w:rsid w:val="002D1A85"/>
    <w:rsid w:val="002D1B65"/>
    <w:rsid w:val="002D1FC9"/>
    <w:rsid w:val="002D21FF"/>
    <w:rsid w:val="002D2815"/>
    <w:rsid w:val="002D29CA"/>
    <w:rsid w:val="002D2D06"/>
    <w:rsid w:val="002D3671"/>
    <w:rsid w:val="002D394F"/>
    <w:rsid w:val="002D39AB"/>
    <w:rsid w:val="002D3A42"/>
    <w:rsid w:val="002D3FBE"/>
    <w:rsid w:val="002D4050"/>
    <w:rsid w:val="002D4CC6"/>
    <w:rsid w:val="002D4D4B"/>
    <w:rsid w:val="002D57FA"/>
    <w:rsid w:val="002D5D34"/>
    <w:rsid w:val="002D6A5B"/>
    <w:rsid w:val="002D6B5A"/>
    <w:rsid w:val="002D7488"/>
    <w:rsid w:val="002D7B29"/>
    <w:rsid w:val="002E0075"/>
    <w:rsid w:val="002E007E"/>
    <w:rsid w:val="002E02A9"/>
    <w:rsid w:val="002E038E"/>
    <w:rsid w:val="002E055E"/>
    <w:rsid w:val="002E08B8"/>
    <w:rsid w:val="002E09FE"/>
    <w:rsid w:val="002E0A57"/>
    <w:rsid w:val="002E1DDE"/>
    <w:rsid w:val="002E1FDC"/>
    <w:rsid w:val="002E2129"/>
    <w:rsid w:val="002E2189"/>
    <w:rsid w:val="002E2275"/>
    <w:rsid w:val="002E2498"/>
    <w:rsid w:val="002E2886"/>
    <w:rsid w:val="002E2979"/>
    <w:rsid w:val="002E32FA"/>
    <w:rsid w:val="002E3AA7"/>
    <w:rsid w:val="002E3D7D"/>
    <w:rsid w:val="002E4BC6"/>
    <w:rsid w:val="002E4CA4"/>
    <w:rsid w:val="002E4DC3"/>
    <w:rsid w:val="002E4DF0"/>
    <w:rsid w:val="002E4E7C"/>
    <w:rsid w:val="002E4FEF"/>
    <w:rsid w:val="002E51B2"/>
    <w:rsid w:val="002E5448"/>
    <w:rsid w:val="002E583B"/>
    <w:rsid w:val="002E6262"/>
    <w:rsid w:val="002E633B"/>
    <w:rsid w:val="002E6416"/>
    <w:rsid w:val="002E6421"/>
    <w:rsid w:val="002E68D7"/>
    <w:rsid w:val="002E6DAB"/>
    <w:rsid w:val="002E6ED3"/>
    <w:rsid w:val="002E75BF"/>
    <w:rsid w:val="002F03C3"/>
    <w:rsid w:val="002F04E4"/>
    <w:rsid w:val="002F0812"/>
    <w:rsid w:val="002F0949"/>
    <w:rsid w:val="002F09E7"/>
    <w:rsid w:val="002F0BC9"/>
    <w:rsid w:val="002F0F0E"/>
    <w:rsid w:val="002F105D"/>
    <w:rsid w:val="002F10C1"/>
    <w:rsid w:val="002F1235"/>
    <w:rsid w:val="002F14F8"/>
    <w:rsid w:val="002F20D0"/>
    <w:rsid w:val="002F24D7"/>
    <w:rsid w:val="002F275F"/>
    <w:rsid w:val="002F2CE3"/>
    <w:rsid w:val="002F3523"/>
    <w:rsid w:val="002F3700"/>
    <w:rsid w:val="002F38D3"/>
    <w:rsid w:val="002F392B"/>
    <w:rsid w:val="002F39D2"/>
    <w:rsid w:val="002F3CB8"/>
    <w:rsid w:val="002F3DAA"/>
    <w:rsid w:val="002F42BD"/>
    <w:rsid w:val="002F464F"/>
    <w:rsid w:val="002F5720"/>
    <w:rsid w:val="002F5DC4"/>
    <w:rsid w:val="002F679B"/>
    <w:rsid w:val="002F6978"/>
    <w:rsid w:val="002F6B5B"/>
    <w:rsid w:val="002F6DE9"/>
    <w:rsid w:val="002F7006"/>
    <w:rsid w:val="002F715B"/>
    <w:rsid w:val="002F7459"/>
    <w:rsid w:val="002F75B8"/>
    <w:rsid w:val="002F784F"/>
    <w:rsid w:val="002F7C83"/>
    <w:rsid w:val="00300D38"/>
    <w:rsid w:val="00300D47"/>
    <w:rsid w:val="00300D74"/>
    <w:rsid w:val="003011BB"/>
    <w:rsid w:val="00301474"/>
    <w:rsid w:val="00301E89"/>
    <w:rsid w:val="0030248A"/>
    <w:rsid w:val="00302B67"/>
    <w:rsid w:val="00302B98"/>
    <w:rsid w:val="00302C65"/>
    <w:rsid w:val="00302DE6"/>
    <w:rsid w:val="00303AE3"/>
    <w:rsid w:val="00303DEF"/>
    <w:rsid w:val="003040F5"/>
    <w:rsid w:val="00304232"/>
    <w:rsid w:val="00304570"/>
    <w:rsid w:val="00304D15"/>
    <w:rsid w:val="00305022"/>
    <w:rsid w:val="00305123"/>
    <w:rsid w:val="00305C77"/>
    <w:rsid w:val="00305D27"/>
    <w:rsid w:val="00305E3F"/>
    <w:rsid w:val="0030600F"/>
    <w:rsid w:val="003072D3"/>
    <w:rsid w:val="00307432"/>
    <w:rsid w:val="00307A45"/>
    <w:rsid w:val="003101C8"/>
    <w:rsid w:val="003107AD"/>
    <w:rsid w:val="00310AFB"/>
    <w:rsid w:val="00310B39"/>
    <w:rsid w:val="00310B86"/>
    <w:rsid w:val="003114DA"/>
    <w:rsid w:val="00311637"/>
    <w:rsid w:val="00312BEC"/>
    <w:rsid w:val="00313214"/>
    <w:rsid w:val="003136B6"/>
    <w:rsid w:val="00313F1F"/>
    <w:rsid w:val="00314520"/>
    <w:rsid w:val="00314E8A"/>
    <w:rsid w:val="003150F4"/>
    <w:rsid w:val="00315340"/>
    <w:rsid w:val="00315342"/>
    <w:rsid w:val="00315434"/>
    <w:rsid w:val="003155E0"/>
    <w:rsid w:val="00315FC3"/>
    <w:rsid w:val="003167D1"/>
    <w:rsid w:val="00316805"/>
    <w:rsid w:val="00316A53"/>
    <w:rsid w:val="00316BF0"/>
    <w:rsid w:val="00316CE1"/>
    <w:rsid w:val="00317439"/>
    <w:rsid w:val="0031747F"/>
    <w:rsid w:val="0031755C"/>
    <w:rsid w:val="00317BDE"/>
    <w:rsid w:val="00317EE7"/>
    <w:rsid w:val="00320056"/>
    <w:rsid w:val="00320707"/>
    <w:rsid w:val="00320B5E"/>
    <w:rsid w:val="00320CC0"/>
    <w:rsid w:val="00320CFC"/>
    <w:rsid w:val="0032102E"/>
    <w:rsid w:val="00321384"/>
    <w:rsid w:val="003213D9"/>
    <w:rsid w:val="003215BE"/>
    <w:rsid w:val="0032214A"/>
    <w:rsid w:val="00322311"/>
    <w:rsid w:val="00322899"/>
    <w:rsid w:val="003228FD"/>
    <w:rsid w:val="00322BF9"/>
    <w:rsid w:val="00322C8A"/>
    <w:rsid w:val="003232B6"/>
    <w:rsid w:val="003237CC"/>
    <w:rsid w:val="0032393C"/>
    <w:rsid w:val="0032455B"/>
    <w:rsid w:val="00324647"/>
    <w:rsid w:val="00324FBA"/>
    <w:rsid w:val="00325216"/>
    <w:rsid w:val="00325569"/>
    <w:rsid w:val="00325581"/>
    <w:rsid w:val="003256E7"/>
    <w:rsid w:val="00325DE1"/>
    <w:rsid w:val="0032689D"/>
    <w:rsid w:val="00326A5D"/>
    <w:rsid w:val="00326C35"/>
    <w:rsid w:val="0032729C"/>
    <w:rsid w:val="00327436"/>
    <w:rsid w:val="003276DD"/>
    <w:rsid w:val="00327845"/>
    <w:rsid w:val="0032797A"/>
    <w:rsid w:val="00327AA6"/>
    <w:rsid w:val="00327E93"/>
    <w:rsid w:val="00330067"/>
    <w:rsid w:val="0033061A"/>
    <w:rsid w:val="0033061B"/>
    <w:rsid w:val="00330EEB"/>
    <w:rsid w:val="0033254B"/>
    <w:rsid w:val="00332680"/>
    <w:rsid w:val="00332B45"/>
    <w:rsid w:val="00332CB8"/>
    <w:rsid w:val="003335BA"/>
    <w:rsid w:val="00333845"/>
    <w:rsid w:val="00333B61"/>
    <w:rsid w:val="0033466D"/>
    <w:rsid w:val="00334AA3"/>
    <w:rsid w:val="00334E1B"/>
    <w:rsid w:val="00334E3F"/>
    <w:rsid w:val="0033560B"/>
    <w:rsid w:val="00335625"/>
    <w:rsid w:val="003357F0"/>
    <w:rsid w:val="00335A60"/>
    <w:rsid w:val="00335D02"/>
    <w:rsid w:val="00335E2D"/>
    <w:rsid w:val="00335E30"/>
    <w:rsid w:val="00336082"/>
    <w:rsid w:val="003361F5"/>
    <w:rsid w:val="003364AD"/>
    <w:rsid w:val="00336D76"/>
    <w:rsid w:val="00337C59"/>
    <w:rsid w:val="00340720"/>
    <w:rsid w:val="00340905"/>
    <w:rsid w:val="0034096D"/>
    <w:rsid w:val="00340D2F"/>
    <w:rsid w:val="00341700"/>
    <w:rsid w:val="003418A5"/>
    <w:rsid w:val="003420FA"/>
    <w:rsid w:val="0034277A"/>
    <w:rsid w:val="00344198"/>
    <w:rsid w:val="00344312"/>
    <w:rsid w:val="00344366"/>
    <w:rsid w:val="003445BC"/>
    <w:rsid w:val="00344654"/>
    <w:rsid w:val="00344A2E"/>
    <w:rsid w:val="00345992"/>
    <w:rsid w:val="00345DA9"/>
    <w:rsid w:val="003460F5"/>
    <w:rsid w:val="003462AC"/>
    <w:rsid w:val="0034637C"/>
    <w:rsid w:val="003464C4"/>
    <w:rsid w:val="00346888"/>
    <w:rsid w:val="003468FC"/>
    <w:rsid w:val="00346E52"/>
    <w:rsid w:val="00347066"/>
    <w:rsid w:val="003470E5"/>
    <w:rsid w:val="003471E3"/>
    <w:rsid w:val="003473AC"/>
    <w:rsid w:val="003473BD"/>
    <w:rsid w:val="003478B7"/>
    <w:rsid w:val="00347E88"/>
    <w:rsid w:val="00350937"/>
    <w:rsid w:val="00350C56"/>
    <w:rsid w:val="00351A5E"/>
    <w:rsid w:val="00352138"/>
    <w:rsid w:val="003528F2"/>
    <w:rsid w:val="0035291A"/>
    <w:rsid w:val="00352B55"/>
    <w:rsid w:val="00352BA7"/>
    <w:rsid w:val="00352C9A"/>
    <w:rsid w:val="00352DE2"/>
    <w:rsid w:val="00352F4D"/>
    <w:rsid w:val="00352FCD"/>
    <w:rsid w:val="003531CE"/>
    <w:rsid w:val="00353228"/>
    <w:rsid w:val="003532B1"/>
    <w:rsid w:val="00353488"/>
    <w:rsid w:val="00353FEE"/>
    <w:rsid w:val="00354069"/>
    <w:rsid w:val="003543E2"/>
    <w:rsid w:val="00354902"/>
    <w:rsid w:val="003552A8"/>
    <w:rsid w:val="003556E9"/>
    <w:rsid w:val="00356625"/>
    <w:rsid w:val="003573D1"/>
    <w:rsid w:val="00357676"/>
    <w:rsid w:val="00357DE0"/>
    <w:rsid w:val="003618C3"/>
    <w:rsid w:val="00361C45"/>
    <w:rsid w:val="00362044"/>
    <w:rsid w:val="00362388"/>
    <w:rsid w:val="003625FE"/>
    <w:rsid w:val="00362F17"/>
    <w:rsid w:val="00363008"/>
    <w:rsid w:val="00363996"/>
    <w:rsid w:val="00363A85"/>
    <w:rsid w:val="00363ABD"/>
    <w:rsid w:val="00363B99"/>
    <w:rsid w:val="00363CDB"/>
    <w:rsid w:val="00364575"/>
    <w:rsid w:val="00364809"/>
    <w:rsid w:val="00364878"/>
    <w:rsid w:val="00364A4A"/>
    <w:rsid w:val="00364A93"/>
    <w:rsid w:val="00364ADF"/>
    <w:rsid w:val="00364C0C"/>
    <w:rsid w:val="00364FB8"/>
    <w:rsid w:val="0036529E"/>
    <w:rsid w:val="0036534D"/>
    <w:rsid w:val="0036538C"/>
    <w:rsid w:val="003653C1"/>
    <w:rsid w:val="00365427"/>
    <w:rsid w:val="00365510"/>
    <w:rsid w:val="00365BC4"/>
    <w:rsid w:val="00365D19"/>
    <w:rsid w:val="00366B80"/>
    <w:rsid w:val="003670D3"/>
    <w:rsid w:val="003670FA"/>
    <w:rsid w:val="00367253"/>
    <w:rsid w:val="003675B5"/>
    <w:rsid w:val="00367CCF"/>
    <w:rsid w:val="00370EF2"/>
    <w:rsid w:val="00370F3C"/>
    <w:rsid w:val="00370FC5"/>
    <w:rsid w:val="00371438"/>
    <w:rsid w:val="003715D2"/>
    <w:rsid w:val="003719FF"/>
    <w:rsid w:val="00371A32"/>
    <w:rsid w:val="00371A39"/>
    <w:rsid w:val="00371BB5"/>
    <w:rsid w:val="00371BCB"/>
    <w:rsid w:val="00372764"/>
    <w:rsid w:val="003727B2"/>
    <w:rsid w:val="00372870"/>
    <w:rsid w:val="00372B59"/>
    <w:rsid w:val="00372EE5"/>
    <w:rsid w:val="00373124"/>
    <w:rsid w:val="003731E8"/>
    <w:rsid w:val="00373223"/>
    <w:rsid w:val="00373300"/>
    <w:rsid w:val="003737D1"/>
    <w:rsid w:val="003749D9"/>
    <w:rsid w:val="00375992"/>
    <w:rsid w:val="003759AA"/>
    <w:rsid w:val="00375D2E"/>
    <w:rsid w:val="00376241"/>
    <w:rsid w:val="00376F95"/>
    <w:rsid w:val="003772BA"/>
    <w:rsid w:val="003801EE"/>
    <w:rsid w:val="00380504"/>
    <w:rsid w:val="00380825"/>
    <w:rsid w:val="00380E07"/>
    <w:rsid w:val="0038115E"/>
    <w:rsid w:val="00381380"/>
    <w:rsid w:val="0038172E"/>
    <w:rsid w:val="0038268A"/>
    <w:rsid w:val="00382DF0"/>
    <w:rsid w:val="00382F14"/>
    <w:rsid w:val="0038304A"/>
    <w:rsid w:val="003830DA"/>
    <w:rsid w:val="0038328F"/>
    <w:rsid w:val="00383F55"/>
    <w:rsid w:val="00384446"/>
    <w:rsid w:val="003845AD"/>
    <w:rsid w:val="003846D1"/>
    <w:rsid w:val="00384820"/>
    <w:rsid w:val="00384F33"/>
    <w:rsid w:val="00385039"/>
    <w:rsid w:val="003853BD"/>
    <w:rsid w:val="00385A73"/>
    <w:rsid w:val="00385DF7"/>
    <w:rsid w:val="00386050"/>
    <w:rsid w:val="00386740"/>
    <w:rsid w:val="0038699E"/>
    <w:rsid w:val="00387013"/>
    <w:rsid w:val="00387069"/>
    <w:rsid w:val="00387223"/>
    <w:rsid w:val="00387D6E"/>
    <w:rsid w:val="00387E96"/>
    <w:rsid w:val="0039047A"/>
    <w:rsid w:val="003908DE"/>
    <w:rsid w:val="00390D74"/>
    <w:rsid w:val="003918A9"/>
    <w:rsid w:val="00391BD8"/>
    <w:rsid w:val="00391C3E"/>
    <w:rsid w:val="00392A84"/>
    <w:rsid w:val="00392BCC"/>
    <w:rsid w:val="00392DF9"/>
    <w:rsid w:val="0039302D"/>
    <w:rsid w:val="0039358F"/>
    <w:rsid w:val="003947E8"/>
    <w:rsid w:val="00394895"/>
    <w:rsid w:val="00394AA7"/>
    <w:rsid w:val="00394CED"/>
    <w:rsid w:val="00394F11"/>
    <w:rsid w:val="00394F79"/>
    <w:rsid w:val="00394F96"/>
    <w:rsid w:val="003953F8"/>
    <w:rsid w:val="00395438"/>
    <w:rsid w:val="00395970"/>
    <w:rsid w:val="00396AD6"/>
    <w:rsid w:val="00396F21"/>
    <w:rsid w:val="00396F90"/>
    <w:rsid w:val="0039743C"/>
    <w:rsid w:val="00397488"/>
    <w:rsid w:val="00397850"/>
    <w:rsid w:val="00397B49"/>
    <w:rsid w:val="00397DDD"/>
    <w:rsid w:val="00397FC9"/>
    <w:rsid w:val="003A010C"/>
    <w:rsid w:val="003A0163"/>
    <w:rsid w:val="003A065A"/>
    <w:rsid w:val="003A0C59"/>
    <w:rsid w:val="003A0C6C"/>
    <w:rsid w:val="003A0DDC"/>
    <w:rsid w:val="003A0DE4"/>
    <w:rsid w:val="003A0F8F"/>
    <w:rsid w:val="003A10AC"/>
    <w:rsid w:val="003A11EA"/>
    <w:rsid w:val="003A1213"/>
    <w:rsid w:val="003A1264"/>
    <w:rsid w:val="003A1619"/>
    <w:rsid w:val="003A198F"/>
    <w:rsid w:val="003A1EC5"/>
    <w:rsid w:val="003A20DA"/>
    <w:rsid w:val="003A2101"/>
    <w:rsid w:val="003A3478"/>
    <w:rsid w:val="003A36FA"/>
    <w:rsid w:val="003A3B0C"/>
    <w:rsid w:val="003A3CB6"/>
    <w:rsid w:val="003A4543"/>
    <w:rsid w:val="003A4A95"/>
    <w:rsid w:val="003A4DB6"/>
    <w:rsid w:val="003A52C6"/>
    <w:rsid w:val="003A544F"/>
    <w:rsid w:val="003A54E1"/>
    <w:rsid w:val="003A5920"/>
    <w:rsid w:val="003A62A9"/>
    <w:rsid w:val="003A6939"/>
    <w:rsid w:val="003A6CEB"/>
    <w:rsid w:val="003A6D80"/>
    <w:rsid w:val="003A76F3"/>
    <w:rsid w:val="003B05CC"/>
    <w:rsid w:val="003B06AF"/>
    <w:rsid w:val="003B0B37"/>
    <w:rsid w:val="003B0E76"/>
    <w:rsid w:val="003B0F2D"/>
    <w:rsid w:val="003B17AF"/>
    <w:rsid w:val="003B1E7D"/>
    <w:rsid w:val="003B2599"/>
    <w:rsid w:val="003B2BD3"/>
    <w:rsid w:val="003B2CB8"/>
    <w:rsid w:val="003B2E2A"/>
    <w:rsid w:val="003B2EAE"/>
    <w:rsid w:val="003B2EC3"/>
    <w:rsid w:val="003B386A"/>
    <w:rsid w:val="003B3C7F"/>
    <w:rsid w:val="003B4245"/>
    <w:rsid w:val="003B4342"/>
    <w:rsid w:val="003B46CE"/>
    <w:rsid w:val="003B4735"/>
    <w:rsid w:val="003B4ACA"/>
    <w:rsid w:val="003B5571"/>
    <w:rsid w:val="003B574E"/>
    <w:rsid w:val="003B57FA"/>
    <w:rsid w:val="003B57FF"/>
    <w:rsid w:val="003B5B0D"/>
    <w:rsid w:val="003B679A"/>
    <w:rsid w:val="003B695D"/>
    <w:rsid w:val="003B6C67"/>
    <w:rsid w:val="003B6EA9"/>
    <w:rsid w:val="003B7022"/>
    <w:rsid w:val="003B7D74"/>
    <w:rsid w:val="003C035E"/>
    <w:rsid w:val="003C0A40"/>
    <w:rsid w:val="003C134F"/>
    <w:rsid w:val="003C137F"/>
    <w:rsid w:val="003C1A4D"/>
    <w:rsid w:val="003C1F47"/>
    <w:rsid w:val="003C1F93"/>
    <w:rsid w:val="003C20D5"/>
    <w:rsid w:val="003C22B9"/>
    <w:rsid w:val="003C25A0"/>
    <w:rsid w:val="003C263B"/>
    <w:rsid w:val="003C327D"/>
    <w:rsid w:val="003C3545"/>
    <w:rsid w:val="003C391A"/>
    <w:rsid w:val="003C40DA"/>
    <w:rsid w:val="003C44FA"/>
    <w:rsid w:val="003C4CD6"/>
    <w:rsid w:val="003C4F5D"/>
    <w:rsid w:val="003C52D3"/>
    <w:rsid w:val="003C53EF"/>
    <w:rsid w:val="003C55A5"/>
    <w:rsid w:val="003C5811"/>
    <w:rsid w:val="003C6D6F"/>
    <w:rsid w:val="003C748C"/>
    <w:rsid w:val="003C76F0"/>
    <w:rsid w:val="003C7AEC"/>
    <w:rsid w:val="003C7BEE"/>
    <w:rsid w:val="003C7DC1"/>
    <w:rsid w:val="003D034C"/>
    <w:rsid w:val="003D0EB0"/>
    <w:rsid w:val="003D14E4"/>
    <w:rsid w:val="003D1523"/>
    <w:rsid w:val="003D176C"/>
    <w:rsid w:val="003D1ABB"/>
    <w:rsid w:val="003D1D82"/>
    <w:rsid w:val="003D2143"/>
    <w:rsid w:val="003D2159"/>
    <w:rsid w:val="003D21FD"/>
    <w:rsid w:val="003D2391"/>
    <w:rsid w:val="003D253E"/>
    <w:rsid w:val="003D298E"/>
    <w:rsid w:val="003D30A2"/>
    <w:rsid w:val="003D3140"/>
    <w:rsid w:val="003D3AED"/>
    <w:rsid w:val="003D3C08"/>
    <w:rsid w:val="003D4546"/>
    <w:rsid w:val="003D47D5"/>
    <w:rsid w:val="003D49EE"/>
    <w:rsid w:val="003D4A5D"/>
    <w:rsid w:val="003D4C8D"/>
    <w:rsid w:val="003D4D19"/>
    <w:rsid w:val="003D5351"/>
    <w:rsid w:val="003D57C9"/>
    <w:rsid w:val="003D5903"/>
    <w:rsid w:val="003D6183"/>
    <w:rsid w:val="003D622C"/>
    <w:rsid w:val="003D635A"/>
    <w:rsid w:val="003D63A7"/>
    <w:rsid w:val="003D6609"/>
    <w:rsid w:val="003D69ED"/>
    <w:rsid w:val="003D6B1D"/>
    <w:rsid w:val="003D6D1C"/>
    <w:rsid w:val="003D6F07"/>
    <w:rsid w:val="003D7C36"/>
    <w:rsid w:val="003E044C"/>
    <w:rsid w:val="003E090A"/>
    <w:rsid w:val="003E0A03"/>
    <w:rsid w:val="003E0F07"/>
    <w:rsid w:val="003E18B4"/>
    <w:rsid w:val="003E1B37"/>
    <w:rsid w:val="003E1CF3"/>
    <w:rsid w:val="003E23A9"/>
    <w:rsid w:val="003E29FE"/>
    <w:rsid w:val="003E2C06"/>
    <w:rsid w:val="003E2E92"/>
    <w:rsid w:val="003E2F1E"/>
    <w:rsid w:val="003E341A"/>
    <w:rsid w:val="003E346E"/>
    <w:rsid w:val="003E3606"/>
    <w:rsid w:val="003E37B7"/>
    <w:rsid w:val="003E3946"/>
    <w:rsid w:val="003E3FDF"/>
    <w:rsid w:val="003E463B"/>
    <w:rsid w:val="003E4976"/>
    <w:rsid w:val="003E4CC3"/>
    <w:rsid w:val="003E4DDF"/>
    <w:rsid w:val="003E4F57"/>
    <w:rsid w:val="003E5056"/>
    <w:rsid w:val="003E5099"/>
    <w:rsid w:val="003E5274"/>
    <w:rsid w:val="003E552E"/>
    <w:rsid w:val="003E5CDB"/>
    <w:rsid w:val="003E5EEE"/>
    <w:rsid w:val="003E60E2"/>
    <w:rsid w:val="003E6379"/>
    <w:rsid w:val="003E65DC"/>
    <w:rsid w:val="003E68FC"/>
    <w:rsid w:val="003E6F6A"/>
    <w:rsid w:val="003E72CD"/>
    <w:rsid w:val="003E7DC5"/>
    <w:rsid w:val="003E7F0B"/>
    <w:rsid w:val="003F0913"/>
    <w:rsid w:val="003F0DBD"/>
    <w:rsid w:val="003F1471"/>
    <w:rsid w:val="003F18D4"/>
    <w:rsid w:val="003F29E0"/>
    <w:rsid w:val="003F2A3A"/>
    <w:rsid w:val="003F2BF9"/>
    <w:rsid w:val="003F2C04"/>
    <w:rsid w:val="003F3402"/>
    <w:rsid w:val="003F3926"/>
    <w:rsid w:val="003F3B6A"/>
    <w:rsid w:val="003F43C6"/>
    <w:rsid w:val="003F4681"/>
    <w:rsid w:val="003F46FD"/>
    <w:rsid w:val="003F4967"/>
    <w:rsid w:val="003F4A6B"/>
    <w:rsid w:val="003F4B75"/>
    <w:rsid w:val="003F51AA"/>
    <w:rsid w:val="003F5623"/>
    <w:rsid w:val="003F5858"/>
    <w:rsid w:val="003F606A"/>
    <w:rsid w:val="003F6396"/>
    <w:rsid w:val="003F6560"/>
    <w:rsid w:val="003F6662"/>
    <w:rsid w:val="003F668C"/>
    <w:rsid w:val="003F6873"/>
    <w:rsid w:val="003F6F70"/>
    <w:rsid w:val="003F7F25"/>
    <w:rsid w:val="00400B5B"/>
    <w:rsid w:val="00401265"/>
    <w:rsid w:val="0040166D"/>
    <w:rsid w:val="004018A0"/>
    <w:rsid w:val="00401AEF"/>
    <w:rsid w:val="00401F59"/>
    <w:rsid w:val="004021ED"/>
    <w:rsid w:val="00402C8E"/>
    <w:rsid w:val="00402DC0"/>
    <w:rsid w:val="00402EFB"/>
    <w:rsid w:val="00402F33"/>
    <w:rsid w:val="004033C1"/>
    <w:rsid w:val="0040375B"/>
    <w:rsid w:val="0040397A"/>
    <w:rsid w:val="00403B32"/>
    <w:rsid w:val="00403BAB"/>
    <w:rsid w:val="00403F6C"/>
    <w:rsid w:val="0040420E"/>
    <w:rsid w:val="004046AF"/>
    <w:rsid w:val="004048D8"/>
    <w:rsid w:val="00404D11"/>
    <w:rsid w:val="0040562B"/>
    <w:rsid w:val="004058A9"/>
    <w:rsid w:val="00405DDC"/>
    <w:rsid w:val="00406836"/>
    <w:rsid w:val="004069FE"/>
    <w:rsid w:val="00406FE6"/>
    <w:rsid w:val="00407079"/>
    <w:rsid w:val="0040739D"/>
    <w:rsid w:val="004074E5"/>
    <w:rsid w:val="004077A7"/>
    <w:rsid w:val="004079EC"/>
    <w:rsid w:val="00410C07"/>
    <w:rsid w:val="0041173D"/>
    <w:rsid w:val="00411DD8"/>
    <w:rsid w:val="00412353"/>
    <w:rsid w:val="00412BC0"/>
    <w:rsid w:val="00412E1C"/>
    <w:rsid w:val="004134ED"/>
    <w:rsid w:val="00413577"/>
    <w:rsid w:val="004138EA"/>
    <w:rsid w:val="004139E3"/>
    <w:rsid w:val="00413C45"/>
    <w:rsid w:val="00413C7D"/>
    <w:rsid w:val="00413E90"/>
    <w:rsid w:val="00414837"/>
    <w:rsid w:val="004149DA"/>
    <w:rsid w:val="00414C40"/>
    <w:rsid w:val="00415317"/>
    <w:rsid w:val="00415D94"/>
    <w:rsid w:val="00415E58"/>
    <w:rsid w:val="00416493"/>
    <w:rsid w:val="00416BC4"/>
    <w:rsid w:val="00417573"/>
    <w:rsid w:val="004175E3"/>
    <w:rsid w:val="00417887"/>
    <w:rsid w:val="00417B14"/>
    <w:rsid w:val="00417C63"/>
    <w:rsid w:val="0042083E"/>
    <w:rsid w:val="00421335"/>
    <w:rsid w:val="00421432"/>
    <w:rsid w:val="004217EF"/>
    <w:rsid w:val="00421814"/>
    <w:rsid w:val="00421A5A"/>
    <w:rsid w:val="004220FD"/>
    <w:rsid w:val="004223C9"/>
    <w:rsid w:val="0042275A"/>
    <w:rsid w:val="004228D5"/>
    <w:rsid w:val="004229B8"/>
    <w:rsid w:val="00422C7A"/>
    <w:rsid w:val="00423A60"/>
    <w:rsid w:val="00423EB2"/>
    <w:rsid w:val="00424B67"/>
    <w:rsid w:val="00424D34"/>
    <w:rsid w:val="0042618C"/>
    <w:rsid w:val="00426206"/>
    <w:rsid w:val="00426A9C"/>
    <w:rsid w:val="00426CBF"/>
    <w:rsid w:val="00426DB7"/>
    <w:rsid w:val="00427EBA"/>
    <w:rsid w:val="00427EF7"/>
    <w:rsid w:val="00430163"/>
    <w:rsid w:val="00430C88"/>
    <w:rsid w:val="004311CA"/>
    <w:rsid w:val="004313FB"/>
    <w:rsid w:val="00432056"/>
    <w:rsid w:val="00432C76"/>
    <w:rsid w:val="00432CD2"/>
    <w:rsid w:val="00432CE6"/>
    <w:rsid w:val="004332BA"/>
    <w:rsid w:val="00433419"/>
    <w:rsid w:val="0043375B"/>
    <w:rsid w:val="004338E3"/>
    <w:rsid w:val="00434167"/>
    <w:rsid w:val="00434270"/>
    <w:rsid w:val="00434515"/>
    <w:rsid w:val="004345CD"/>
    <w:rsid w:val="00434D5D"/>
    <w:rsid w:val="00434EDE"/>
    <w:rsid w:val="00434F49"/>
    <w:rsid w:val="004350C3"/>
    <w:rsid w:val="004354F6"/>
    <w:rsid w:val="00435695"/>
    <w:rsid w:val="00435A0E"/>
    <w:rsid w:val="0043629A"/>
    <w:rsid w:val="004363DF"/>
    <w:rsid w:val="00436645"/>
    <w:rsid w:val="00436939"/>
    <w:rsid w:val="0043768E"/>
    <w:rsid w:val="00437802"/>
    <w:rsid w:val="0043798A"/>
    <w:rsid w:val="00437DB4"/>
    <w:rsid w:val="004404D4"/>
    <w:rsid w:val="00440A9F"/>
    <w:rsid w:val="00440F0F"/>
    <w:rsid w:val="00442230"/>
    <w:rsid w:val="00442525"/>
    <w:rsid w:val="00442D06"/>
    <w:rsid w:val="00442E9F"/>
    <w:rsid w:val="004434F1"/>
    <w:rsid w:val="004434F4"/>
    <w:rsid w:val="0044410B"/>
    <w:rsid w:val="00444A94"/>
    <w:rsid w:val="00444FD6"/>
    <w:rsid w:val="00445BA2"/>
    <w:rsid w:val="00445BEA"/>
    <w:rsid w:val="00445D1D"/>
    <w:rsid w:val="00445D72"/>
    <w:rsid w:val="00446170"/>
    <w:rsid w:val="004461BD"/>
    <w:rsid w:val="004462D6"/>
    <w:rsid w:val="004465B8"/>
    <w:rsid w:val="00446835"/>
    <w:rsid w:val="00446978"/>
    <w:rsid w:val="00447414"/>
    <w:rsid w:val="004474C9"/>
    <w:rsid w:val="00447862"/>
    <w:rsid w:val="00447C50"/>
    <w:rsid w:val="004500AD"/>
    <w:rsid w:val="004500E8"/>
    <w:rsid w:val="004501F6"/>
    <w:rsid w:val="0045048B"/>
    <w:rsid w:val="004504D7"/>
    <w:rsid w:val="00450763"/>
    <w:rsid w:val="004509B2"/>
    <w:rsid w:val="00450B31"/>
    <w:rsid w:val="00450DF8"/>
    <w:rsid w:val="00450F69"/>
    <w:rsid w:val="00451364"/>
    <w:rsid w:val="00451D8B"/>
    <w:rsid w:val="004520B1"/>
    <w:rsid w:val="0045272B"/>
    <w:rsid w:val="00452975"/>
    <w:rsid w:val="00452B9E"/>
    <w:rsid w:val="004533DC"/>
    <w:rsid w:val="00453417"/>
    <w:rsid w:val="00453557"/>
    <w:rsid w:val="004536AF"/>
    <w:rsid w:val="004536DF"/>
    <w:rsid w:val="00453746"/>
    <w:rsid w:val="00453F07"/>
    <w:rsid w:val="00453FF0"/>
    <w:rsid w:val="004541A5"/>
    <w:rsid w:val="0045426E"/>
    <w:rsid w:val="00454691"/>
    <w:rsid w:val="004547A8"/>
    <w:rsid w:val="00455544"/>
    <w:rsid w:val="00455723"/>
    <w:rsid w:val="0045601A"/>
    <w:rsid w:val="00456211"/>
    <w:rsid w:val="004567DB"/>
    <w:rsid w:val="004571BF"/>
    <w:rsid w:val="00457852"/>
    <w:rsid w:val="00457979"/>
    <w:rsid w:val="0046055D"/>
    <w:rsid w:val="00460616"/>
    <w:rsid w:val="0046083A"/>
    <w:rsid w:val="00460ACE"/>
    <w:rsid w:val="00461660"/>
    <w:rsid w:val="00461A78"/>
    <w:rsid w:val="00461C92"/>
    <w:rsid w:val="00462374"/>
    <w:rsid w:val="004623D8"/>
    <w:rsid w:val="004626E6"/>
    <w:rsid w:val="00462A5A"/>
    <w:rsid w:val="00463426"/>
    <w:rsid w:val="004637E5"/>
    <w:rsid w:val="00463CD8"/>
    <w:rsid w:val="00463FEB"/>
    <w:rsid w:val="0046430C"/>
    <w:rsid w:val="00464D46"/>
    <w:rsid w:val="00464E4D"/>
    <w:rsid w:val="004651BB"/>
    <w:rsid w:val="00465845"/>
    <w:rsid w:val="00465B82"/>
    <w:rsid w:val="00465D6B"/>
    <w:rsid w:val="004661CF"/>
    <w:rsid w:val="004665A7"/>
    <w:rsid w:val="00466835"/>
    <w:rsid w:val="0046707F"/>
    <w:rsid w:val="00467085"/>
    <w:rsid w:val="0046734A"/>
    <w:rsid w:val="004677EC"/>
    <w:rsid w:val="00467D36"/>
    <w:rsid w:val="00470572"/>
    <w:rsid w:val="004707F2"/>
    <w:rsid w:val="00470A7A"/>
    <w:rsid w:val="00470C5C"/>
    <w:rsid w:val="00471090"/>
    <w:rsid w:val="004713F0"/>
    <w:rsid w:val="004719BD"/>
    <w:rsid w:val="00471BC3"/>
    <w:rsid w:val="00471D5C"/>
    <w:rsid w:val="00472016"/>
    <w:rsid w:val="004726B9"/>
    <w:rsid w:val="00472DAA"/>
    <w:rsid w:val="00473331"/>
    <w:rsid w:val="004733E4"/>
    <w:rsid w:val="00473A83"/>
    <w:rsid w:val="00473D7B"/>
    <w:rsid w:val="004742AF"/>
    <w:rsid w:val="0047453F"/>
    <w:rsid w:val="00474B1E"/>
    <w:rsid w:val="004753C3"/>
    <w:rsid w:val="00475A66"/>
    <w:rsid w:val="0047632C"/>
    <w:rsid w:val="00476DAB"/>
    <w:rsid w:val="00477063"/>
    <w:rsid w:val="004771D7"/>
    <w:rsid w:val="00477951"/>
    <w:rsid w:val="00477F5A"/>
    <w:rsid w:val="0048049D"/>
    <w:rsid w:val="004804C9"/>
    <w:rsid w:val="00480CA7"/>
    <w:rsid w:val="00480EB0"/>
    <w:rsid w:val="0048122C"/>
    <w:rsid w:val="00481605"/>
    <w:rsid w:val="00481DE5"/>
    <w:rsid w:val="004820C6"/>
    <w:rsid w:val="004826CF"/>
    <w:rsid w:val="00482877"/>
    <w:rsid w:val="00482A9B"/>
    <w:rsid w:val="00482DB3"/>
    <w:rsid w:val="00483282"/>
    <w:rsid w:val="0048353E"/>
    <w:rsid w:val="00483B3F"/>
    <w:rsid w:val="00484916"/>
    <w:rsid w:val="00484F61"/>
    <w:rsid w:val="00485093"/>
    <w:rsid w:val="004859F8"/>
    <w:rsid w:val="00485DDB"/>
    <w:rsid w:val="00485F2F"/>
    <w:rsid w:val="004865C4"/>
    <w:rsid w:val="00486663"/>
    <w:rsid w:val="004867A8"/>
    <w:rsid w:val="004867F5"/>
    <w:rsid w:val="00486A14"/>
    <w:rsid w:val="00486B94"/>
    <w:rsid w:val="00486E85"/>
    <w:rsid w:val="0048714F"/>
    <w:rsid w:val="00487173"/>
    <w:rsid w:val="00487384"/>
    <w:rsid w:val="004901E6"/>
    <w:rsid w:val="00490283"/>
    <w:rsid w:val="00490549"/>
    <w:rsid w:val="004907D6"/>
    <w:rsid w:val="004908C8"/>
    <w:rsid w:val="00490FCC"/>
    <w:rsid w:val="004910ED"/>
    <w:rsid w:val="00491710"/>
    <w:rsid w:val="00491F1F"/>
    <w:rsid w:val="00492372"/>
    <w:rsid w:val="00492F8D"/>
    <w:rsid w:val="00492FF1"/>
    <w:rsid w:val="004936DF"/>
    <w:rsid w:val="004939C1"/>
    <w:rsid w:val="00493B98"/>
    <w:rsid w:val="00493D5E"/>
    <w:rsid w:val="0049423A"/>
    <w:rsid w:val="0049488A"/>
    <w:rsid w:val="00494BBA"/>
    <w:rsid w:val="00494C6F"/>
    <w:rsid w:val="00494EC0"/>
    <w:rsid w:val="00494F71"/>
    <w:rsid w:val="00494FB5"/>
    <w:rsid w:val="00495182"/>
    <w:rsid w:val="00495A40"/>
    <w:rsid w:val="00495ED5"/>
    <w:rsid w:val="0049650E"/>
    <w:rsid w:val="00496773"/>
    <w:rsid w:val="00497195"/>
    <w:rsid w:val="0049798D"/>
    <w:rsid w:val="00497BF1"/>
    <w:rsid w:val="00497E81"/>
    <w:rsid w:val="004A0407"/>
    <w:rsid w:val="004A0573"/>
    <w:rsid w:val="004A105E"/>
    <w:rsid w:val="004A1227"/>
    <w:rsid w:val="004A160C"/>
    <w:rsid w:val="004A166A"/>
    <w:rsid w:val="004A1D31"/>
    <w:rsid w:val="004A1ED2"/>
    <w:rsid w:val="004A201C"/>
    <w:rsid w:val="004A2334"/>
    <w:rsid w:val="004A2454"/>
    <w:rsid w:val="004A287E"/>
    <w:rsid w:val="004A2961"/>
    <w:rsid w:val="004A2A48"/>
    <w:rsid w:val="004A3B0B"/>
    <w:rsid w:val="004A3D06"/>
    <w:rsid w:val="004A4736"/>
    <w:rsid w:val="004A4AC5"/>
    <w:rsid w:val="004A4D59"/>
    <w:rsid w:val="004A5B2C"/>
    <w:rsid w:val="004A604B"/>
    <w:rsid w:val="004A618C"/>
    <w:rsid w:val="004A69E0"/>
    <w:rsid w:val="004A6EDC"/>
    <w:rsid w:val="004A7452"/>
    <w:rsid w:val="004A77BF"/>
    <w:rsid w:val="004A7A2A"/>
    <w:rsid w:val="004B00D3"/>
    <w:rsid w:val="004B01D2"/>
    <w:rsid w:val="004B051E"/>
    <w:rsid w:val="004B0E06"/>
    <w:rsid w:val="004B113D"/>
    <w:rsid w:val="004B1365"/>
    <w:rsid w:val="004B157C"/>
    <w:rsid w:val="004B16B5"/>
    <w:rsid w:val="004B18C7"/>
    <w:rsid w:val="004B22B1"/>
    <w:rsid w:val="004B2488"/>
    <w:rsid w:val="004B24D9"/>
    <w:rsid w:val="004B2CB2"/>
    <w:rsid w:val="004B2DF4"/>
    <w:rsid w:val="004B34D1"/>
    <w:rsid w:val="004B3585"/>
    <w:rsid w:val="004B3936"/>
    <w:rsid w:val="004B3E13"/>
    <w:rsid w:val="004B44C0"/>
    <w:rsid w:val="004B493C"/>
    <w:rsid w:val="004B4961"/>
    <w:rsid w:val="004B4A0C"/>
    <w:rsid w:val="004B4EAE"/>
    <w:rsid w:val="004B4F0F"/>
    <w:rsid w:val="004B5FC3"/>
    <w:rsid w:val="004B6D30"/>
    <w:rsid w:val="004B7073"/>
    <w:rsid w:val="004B7140"/>
    <w:rsid w:val="004B75B4"/>
    <w:rsid w:val="004B7666"/>
    <w:rsid w:val="004B7BFE"/>
    <w:rsid w:val="004B7EFD"/>
    <w:rsid w:val="004C084B"/>
    <w:rsid w:val="004C0F29"/>
    <w:rsid w:val="004C14D4"/>
    <w:rsid w:val="004C15D8"/>
    <w:rsid w:val="004C1CC3"/>
    <w:rsid w:val="004C1D4C"/>
    <w:rsid w:val="004C1F54"/>
    <w:rsid w:val="004C21F6"/>
    <w:rsid w:val="004C23B5"/>
    <w:rsid w:val="004C23E5"/>
    <w:rsid w:val="004C2A81"/>
    <w:rsid w:val="004C2C16"/>
    <w:rsid w:val="004C34A0"/>
    <w:rsid w:val="004C362C"/>
    <w:rsid w:val="004C389F"/>
    <w:rsid w:val="004C3D89"/>
    <w:rsid w:val="004C4553"/>
    <w:rsid w:val="004C4A1E"/>
    <w:rsid w:val="004C4A4F"/>
    <w:rsid w:val="004C4C68"/>
    <w:rsid w:val="004C511D"/>
    <w:rsid w:val="004C5244"/>
    <w:rsid w:val="004C5700"/>
    <w:rsid w:val="004C599E"/>
    <w:rsid w:val="004C5B37"/>
    <w:rsid w:val="004C5CE0"/>
    <w:rsid w:val="004C6043"/>
    <w:rsid w:val="004C6075"/>
    <w:rsid w:val="004C61EC"/>
    <w:rsid w:val="004C627B"/>
    <w:rsid w:val="004C6A5C"/>
    <w:rsid w:val="004C6AD3"/>
    <w:rsid w:val="004C78D3"/>
    <w:rsid w:val="004C7B0E"/>
    <w:rsid w:val="004C7C2F"/>
    <w:rsid w:val="004D0265"/>
    <w:rsid w:val="004D059B"/>
    <w:rsid w:val="004D05E1"/>
    <w:rsid w:val="004D1179"/>
    <w:rsid w:val="004D12D7"/>
    <w:rsid w:val="004D169C"/>
    <w:rsid w:val="004D1705"/>
    <w:rsid w:val="004D27A9"/>
    <w:rsid w:val="004D27FE"/>
    <w:rsid w:val="004D2E16"/>
    <w:rsid w:val="004D2F6A"/>
    <w:rsid w:val="004D39DF"/>
    <w:rsid w:val="004D3AF0"/>
    <w:rsid w:val="004D3AF3"/>
    <w:rsid w:val="004D3B7E"/>
    <w:rsid w:val="004D3D2A"/>
    <w:rsid w:val="004D3E09"/>
    <w:rsid w:val="004D3FE9"/>
    <w:rsid w:val="004D43D2"/>
    <w:rsid w:val="004D44A7"/>
    <w:rsid w:val="004D4BDE"/>
    <w:rsid w:val="004D52E6"/>
    <w:rsid w:val="004D533F"/>
    <w:rsid w:val="004D546E"/>
    <w:rsid w:val="004D587E"/>
    <w:rsid w:val="004D58F0"/>
    <w:rsid w:val="004D5C82"/>
    <w:rsid w:val="004D5CD3"/>
    <w:rsid w:val="004D5EB9"/>
    <w:rsid w:val="004D602A"/>
    <w:rsid w:val="004D6AD9"/>
    <w:rsid w:val="004D7341"/>
    <w:rsid w:val="004D7353"/>
    <w:rsid w:val="004D7C94"/>
    <w:rsid w:val="004D7CDC"/>
    <w:rsid w:val="004D7D59"/>
    <w:rsid w:val="004E10B9"/>
    <w:rsid w:val="004E1FE7"/>
    <w:rsid w:val="004E20F2"/>
    <w:rsid w:val="004E2316"/>
    <w:rsid w:val="004E2449"/>
    <w:rsid w:val="004E2685"/>
    <w:rsid w:val="004E2897"/>
    <w:rsid w:val="004E2ACB"/>
    <w:rsid w:val="004E2F2A"/>
    <w:rsid w:val="004E34A6"/>
    <w:rsid w:val="004E35DC"/>
    <w:rsid w:val="004E3776"/>
    <w:rsid w:val="004E3779"/>
    <w:rsid w:val="004E3999"/>
    <w:rsid w:val="004E3A0A"/>
    <w:rsid w:val="004E3C88"/>
    <w:rsid w:val="004E4163"/>
    <w:rsid w:val="004E4CD4"/>
    <w:rsid w:val="004E4F8A"/>
    <w:rsid w:val="004E590F"/>
    <w:rsid w:val="004E68E5"/>
    <w:rsid w:val="004E6B5D"/>
    <w:rsid w:val="004E6C8D"/>
    <w:rsid w:val="004E7685"/>
    <w:rsid w:val="004E7C94"/>
    <w:rsid w:val="004F0858"/>
    <w:rsid w:val="004F0A78"/>
    <w:rsid w:val="004F0E58"/>
    <w:rsid w:val="004F13EA"/>
    <w:rsid w:val="004F161B"/>
    <w:rsid w:val="004F1E0E"/>
    <w:rsid w:val="004F313B"/>
    <w:rsid w:val="004F3837"/>
    <w:rsid w:val="004F38CD"/>
    <w:rsid w:val="004F3A10"/>
    <w:rsid w:val="004F3BA3"/>
    <w:rsid w:val="004F3C45"/>
    <w:rsid w:val="004F3F06"/>
    <w:rsid w:val="004F45A9"/>
    <w:rsid w:val="004F52A4"/>
    <w:rsid w:val="004F54D0"/>
    <w:rsid w:val="004F5E7E"/>
    <w:rsid w:val="004F6753"/>
    <w:rsid w:val="004F6E99"/>
    <w:rsid w:val="005003FD"/>
    <w:rsid w:val="00500CD3"/>
    <w:rsid w:val="00500FBD"/>
    <w:rsid w:val="005011F3"/>
    <w:rsid w:val="00501534"/>
    <w:rsid w:val="0050270E"/>
    <w:rsid w:val="00502AF3"/>
    <w:rsid w:val="00502C36"/>
    <w:rsid w:val="0050345D"/>
    <w:rsid w:val="005037F6"/>
    <w:rsid w:val="00503991"/>
    <w:rsid w:val="00503B90"/>
    <w:rsid w:val="00503C33"/>
    <w:rsid w:val="00503EA7"/>
    <w:rsid w:val="005043E7"/>
    <w:rsid w:val="0050488F"/>
    <w:rsid w:val="00504C5F"/>
    <w:rsid w:val="00504F0A"/>
    <w:rsid w:val="00505008"/>
    <w:rsid w:val="00505420"/>
    <w:rsid w:val="00505890"/>
    <w:rsid w:val="00505AC8"/>
    <w:rsid w:val="00505CB9"/>
    <w:rsid w:val="00505DCA"/>
    <w:rsid w:val="00505E5D"/>
    <w:rsid w:val="005063FC"/>
    <w:rsid w:val="005071D5"/>
    <w:rsid w:val="005075F0"/>
    <w:rsid w:val="00507643"/>
    <w:rsid w:val="005078ED"/>
    <w:rsid w:val="00507E56"/>
    <w:rsid w:val="00510570"/>
    <w:rsid w:val="00510834"/>
    <w:rsid w:val="00510CB9"/>
    <w:rsid w:val="00510E6E"/>
    <w:rsid w:val="00511A0E"/>
    <w:rsid w:val="00511A56"/>
    <w:rsid w:val="0051275F"/>
    <w:rsid w:val="005129EE"/>
    <w:rsid w:val="00512AFF"/>
    <w:rsid w:val="0051316E"/>
    <w:rsid w:val="0051334C"/>
    <w:rsid w:val="00513404"/>
    <w:rsid w:val="00513B52"/>
    <w:rsid w:val="00513DDF"/>
    <w:rsid w:val="005140CD"/>
    <w:rsid w:val="00514513"/>
    <w:rsid w:val="00514746"/>
    <w:rsid w:val="005151A0"/>
    <w:rsid w:val="0051576C"/>
    <w:rsid w:val="005157F7"/>
    <w:rsid w:val="00515991"/>
    <w:rsid w:val="00515C01"/>
    <w:rsid w:val="00515C52"/>
    <w:rsid w:val="00515D2E"/>
    <w:rsid w:val="00515D80"/>
    <w:rsid w:val="005168C0"/>
    <w:rsid w:val="00516EEA"/>
    <w:rsid w:val="00517296"/>
    <w:rsid w:val="005176B5"/>
    <w:rsid w:val="00517994"/>
    <w:rsid w:val="00517D46"/>
    <w:rsid w:val="00520413"/>
    <w:rsid w:val="0052054F"/>
    <w:rsid w:val="00520C55"/>
    <w:rsid w:val="00520E5A"/>
    <w:rsid w:val="00521840"/>
    <w:rsid w:val="00521A90"/>
    <w:rsid w:val="00522094"/>
    <w:rsid w:val="005223CE"/>
    <w:rsid w:val="005224F1"/>
    <w:rsid w:val="00522639"/>
    <w:rsid w:val="00522C5B"/>
    <w:rsid w:val="005236A9"/>
    <w:rsid w:val="0052386A"/>
    <w:rsid w:val="00523B9B"/>
    <w:rsid w:val="00523C26"/>
    <w:rsid w:val="00523D6D"/>
    <w:rsid w:val="00523DD5"/>
    <w:rsid w:val="00524113"/>
    <w:rsid w:val="00524124"/>
    <w:rsid w:val="0052439D"/>
    <w:rsid w:val="005248A5"/>
    <w:rsid w:val="00524FF6"/>
    <w:rsid w:val="005255CC"/>
    <w:rsid w:val="00526668"/>
    <w:rsid w:val="0052729B"/>
    <w:rsid w:val="00527863"/>
    <w:rsid w:val="00527C51"/>
    <w:rsid w:val="00527D30"/>
    <w:rsid w:val="005302D9"/>
    <w:rsid w:val="00530493"/>
    <w:rsid w:val="0053099E"/>
    <w:rsid w:val="00530A7B"/>
    <w:rsid w:val="00530D8E"/>
    <w:rsid w:val="00530DCE"/>
    <w:rsid w:val="005311B2"/>
    <w:rsid w:val="005315F1"/>
    <w:rsid w:val="00531911"/>
    <w:rsid w:val="005319C0"/>
    <w:rsid w:val="00532243"/>
    <w:rsid w:val="00532263"/>
    <w:rsid w:val="00533062"/>
    <w:rsid w:val="0053319A"/>
    <w:rsid w:val="00533AD8"/>
    <w:rsid w:val="00533D60"/>
    <w:rsid w:val="0053426F"/>
    <w:rsid w:val="005342D3"/>
    <w:rsid w:val="005344FA"/>
    <w:rsid w:val="00534A46"/>
    <w:rsid w:val="00535477"/>
    <w:rsid w:val="005356A0"/>
    <w:rsid w:val="00535B2F"/>
    <w:rsid w:val="005362D6"/>
    <w:rsid w:val="005364F3"/>
    <w:rsid w:val="00536688"/>
    <w:rsid w:val="00536795"/>
    <w:rsid w:val="00536B24"/>
    <w:rsid w:val="00536D40"/>
    <w:rsid w:val="00536DB8"/>
    <w:rsid w:val="00537369"/>
    <w:rsid w:val="0053763C"/>
    <w:rsid w:val="00537AF8"/>
    <w:rsid w:val="00537B3C"/>
    <w:rsid w:val="00540299"/>
    <w:rsid w:val="00540C06"/>
    <w:rsid w:val="00541020"/>
    <w:rsid w:val="00541046"/>
    <w:rsid w:val="00541275"/>
    <w:rsid w:val="005418D7"/>
    <w:rsid w:val="00541A86"/>
    <w:rsid w:val="00541AF3"/>
    <w:rsid w:val="00541C4B"/>
    <w:rsid w:val="00541D27"/>
    <w:rsid w:val="005429A4"/>
    <w:rsid w:val="00542A91"/>
    <w:rsid w:val="00542B42"/>
    <w:rsid w:val="00542C24"/>
    <w:rsid w:val="00542E04"/>
    <w:rsid w:val="0054302C"/>
    <w:rsid w:val="005432CB"/>
    <w:rsid w:val="00543458"/>
    <w:rsid w:val="00543545"/>
    <w:rsid w:val="005439B2"/>
    <w:rsid w:val="00544808"/>
    <w:rsid w:val="005449F8"/>
    <w:rsid w:val="00544CBE"/>
    <w:rsid w:val="00545047"/>
    <w:rsid w:val="00545531"/>
    <w:rsid w:val="0054581D"/>
    <w:rsid w:val="005458A8"/>
    <w:rsid w:val="0054630E"/>
    <w:rsid w:val="005465CB"/>
    <w:rsid w:val="00546D23"/>
    <w:rsid w:val="00546DC7"/>
    <w:rsid w:val="00547129"/>
    <w:rsid w:val="00547352"/>
    <w:rsid w:val="00547BE3"/>
    <w:rsid w:val="005510D9"/>
    <w:rsid w:val="005511B1"/>
    <w:rsid w:val="00551A9C"/>
    <w:rsid w:val="00551D75"/>
    <w:rsid w:val="0055250A"/>
    <w:rsid w:val="0055264B"/>
    <w:rsid w:val="00552BF6"/>
    <w:rsid w:val="0055301B"/>
    <w:rsid w:val="00553235"/>
    <w:rsid w:val="005533FE"/>
    <w:rsid w:val="00553578"/>
    <w:rsid w:val="00553A9F"/>
    <w:rsid w:val="00553F6E"/>
    <w:rsid w:val="0055431D"/>
    <w:rsid w:val="00554390"/>
    <w:rsid w:val="00554C9E"/>
    <w:rsid w:val="00554E05"/>
    <w:rsid w:val="00554E73"/>
    <w:rsid w:val="00554FC7"/>
    <w:rsid w:val="00555286"/>
    <w:rsid w:val="00555637"/>
    <w:rsid w:val="00555718"/>
    <w:rsid w:val="00555F31"/>
    <w:rsid w:val="00555FB3"/>
    <w:rsid w:val="005564D0"/>
    <w:rsid w:val="00556CFE"/>
    <w:rsid w:val="00557100"/>
    <w:rsid w:val="00557B1B"/>
    <w:rsid w:val="0056015F"/>
    <w:rsid w:val="00560C53"/>
    <w:rsid w:val="00560E31"/>
    <w:rsid w:val="00561005"/>
    <w:rsid w:val="0056119D"/>
    <w:rsid w:val="005614CF"/>
    <w:rsid w:val="005616A5"/>
    <w:rsid w:val="00561C19"/>
    <w:rsid w:val="005620C7"/>
    <w:rsid w:val="00562397"/>
    <w:rsid w:val="00562488"/>
    <w:rsid w:val="00563193"/>
    <w:rsid w:val="00564655"/>
    <w:rsid w:val="005647B1"/>
    <w:rsid w:val="0056481F"/>
    <w:rsid w:val="0056502B"/>
    <w:rsid w:val="00565165"/>
    <w:rsid w:val="005652BB"/>
    <w:rsid w:val="00565514"/>
    <w:rsid w:val="005656E2"/>
    <w:rsid w:val="00565AF4"/>
    <w:rsid w:val="005662F5"/>
    <w:rsid w:val="0056697C"/>
    <w:rsid w:val="00566D15"/>
    <w:rsid w:val="005674D5"/>
    <w:rsid w:val="00567638"/>
    <w:rsid w:val="005676F8"/>
    <w:rsid w:val="00567BCF"/>
    <w:rsid w:val="005703A8"/>
    <w:rsid w:val="0057040A"/>
    <w:rsid w:val="00570CDB"/>
    <w:rsid w:val="005710E0"/>
    <w:rsid w:val="00571593"/>
    <w:rsid w:val="00571CCB"/>
    <w:rsid w:val="00572239"/>
    <w:rsid w:val="005722F1"/>
    <w:rsid w:val="0057248A"/>
    <w:rsid w:val="0057266F"/>
    <w:rsid w:val="00572823"/>
    <w:rsid w:val="00572A23"/>
    <w:rsid w:val="00572B47"/>
    <w:rsid w:val="00572FA4"/>
    <w:rsid w:val="00572FAE"/>
    <w:rsid w:val="005735DB"/>
    <w:rsid w:val="00573924"/>
    <w:rsid w:val="00575011"/>
    <w:rsid w:val="005753FD"/>
    <w:rsid w:val="00575AAD"/>
    <w:rsid w:val="00575D94"/>
    <w:rsid w:val="00576693"/>
    <w:rsid w:val="00576744"/>
    <w:rsid w:val="00576B3C"/>
    <w:rsid w:val="005770C3"/>
    <w:rsid w:val="00577669"/>
    <w:rsid w:val="00577740"/>
    <w:rsid w:val="00577853"/>
    <w:rsid w:val="00577BE6"/>
    <w:rsid w:val="0058006D"/>
    <w:rsid w:val="0058010A"/>
    <w:rsid w:val="00580D54"/>
    <w:rsid w:val="005813F1"/>
    <w:rsid w:val="00581A72"/>
    <w:rsid w:val="00581B73"/>
    <w:rsid w:val="00581E62"/>
    <w:rsid w:val="00581E64"/>
    <w:rsid w:val="0058210B"/>
    <w:rsid w:val="00582131"/>
    <w:rsid w:val="005827AE"/>
    <w:rsid w:val="00582A49"/>
    <w:rsid w:val="00582AB4"/>
    <w:rsid w:val="00582B25"/>
    <w:rsid w:val="00583317"/>
    <w:rsid w:val="00583470"/>
    <w:rsid w:val="00583AAE"/>
    <w:rsid w:val="00583F00"/>
    <w:rsid w:val="00584106"/>
    <w:rsid w:val="005846B2"/>
    <w:rsid w:val="0058493F"/>
    <w:rsid w:val="0058507F"/>
    <w:rsid w:val="005853A5"/>
    <w:rsid w:val="005857F5"/>
    <w:rsid w:val="00586376"/>
    <w:rsid w:val="00586413"/>
    <w:rsid w:val="00586475"/>
    <w:rsid w:val="00586951"/>
    <w:rsid w:val="00586B5E"/>
    <w:rsid w:val="00586BE6"/>
    <w:rsid w:val="00586E81"/>
    <w:rsid w:val="005873EE"/>
    <w:rsid w:val="0059032D"/>
    <w:rsid w:val="00590364"/>
    <w:rsid w:val="0059058D"/>
    <w:rsid w:val="00590F67"/>
    <w:rsid w:val="00591549"/>
    <w:rsid w:val="00591C40"/>
    <w:rsid w:val="00591E42"/>
    <w:rsid w:val="0059209A"/>
    <w:rsid w:val="00592527"/>
    <w:rsid w:val="00592A61"/>
    <w:rsid w:val="00592F58"/>
    <w:rsid w:val="005930D1"/>
    <w:rsid w:val="00593646"/>
    <w:rsid w:val="00593F58"/>
    <w:rsid w:val="00594037"/>
    <w:rsid w:val="005946CB"/>
    <w:rsid w:val="005949CB"/>
    <w:rsid w:val="00594C89"/>
    <w:rsid w:val="00595057"/>
    <w:rsid w:val="00595257"/>
    <w:rsid w:val="005953CA"/>
    <w:rsid w:val="00595824"/>
    <w:rsid w:val="00595835"/>
    <w:rsid w:val="00595885"/>
    <w:rsid w:val="005963B8"/>
    <w:rsid w:val="00597DF5"/>
    <w:rsid w:val="005A09F6"/>
    <w:rsid w:val="005A0B90"/>
    <w:rsid w:val="005A1179"/>
    <w:rsid w:val="005A133E"/>
    <w:rsid w:val="005A1575"/>
    <w:rsid w:val="005A1D4D"/>
    <w:rsid w:val="005A2348"/>
    <w:rsid w:val="005A23CC"/>
    <w:rsid w:val="005A2C34"/>
    <w:rsid w:val="005A2EF3"/>
    <w:rsid w:val="005A3314"/>
    <w:rsid w:val="005A340E"/>
    <w:rsid w:val="005A3458"/>
    <w:rsid w:val="005A3906"/>
    <w:rsid w:val="005A39DD"/>
    <w:rsid w:val="005A3ED6"/>
    <w:rsid w:val="005A406D"/>
    <w:rsid w:val="005A447C"/>
    <w:rsid w:val="005A46C1"/>
    <w:rsid w:val="005A4BD3"/>
    <w:rsid w:val="005A4BF9"/>
    <w:rsid w:val="005A5151"/>
    <w:rsid w:val="005A5488"/>
    <w:rsid w:val="005A5CB7"/>
    <w:rsid w:val="005A5CCF"/>
    <w:rsid w:val="005A5DBD"/>
    <w:rsid w:val="005A5DC9"/>
    <w:rsid w:val="005A60D0"/>
    <w:rsid w:val="005A6227"/>
    <w:rsid w:val="005A69E9"/>
    <w:rsid w:val="005A6AF8"/>
    <w:rsid w:val="005A6B14"/>
    <w:rsid w:val="005A6C29"/>
    <w:rsid w:val="005A6CC7"/>
    <w:rsid w:val="005A7808"/>
    <w:rsid w:val="005A7B81"/>
    <w:rsid w:val="005A7CE6"/>
    <w:rsid w:val="005B000C"/>
    <w:rsid w:val="005B06C1"/>
    <w:rsid w:val="005B169A"/>
    <w:rsid w:val="005B16A2"/>
    <w:rsid w:val="005B1FD0"/>
    <w:rsid w:val="005B20DE"/>
    <w:rsid w:val="005B2147"/>
    <w:rsid w:val="005B245A"/>
    <w:rsid w:val="005B261A"/>
    <w:rsid w:val="005B2715"/>
    <w:rsid w:val="005B335F"/>
    <w:rsid w:val="005B3854"/>
    <w:rsid w:val="005B3E0C"/>
    <w:rsid w:val="005B3E94"/>
    <w:rsid w:val="005B42A5"/>
    <w:rsid w:val="005B4E0C"/>
    <w:rsid w:val="005B4F8E"/>
    <w:rsid w:val="005B4FE1"/>
    <w:rsid w:val="005B53A3"/>
    <w:rsid w:val="005B5533"/>
    <w:rsid w:val="005B560E"/>
    <w:rsid w:val="005B56D1"/>
    <w:rsid w:val="005B5A2A"/>
    <w:rsid w:val="005B5E5E"/>
    <w:rsid w:val="005B5F7E"/>
    <w:rsid w:val="005B61D5"/>
    <w:rsid w:val="005B64E1"/>
    <w:rsid w:val="005B67E7"/>
    <w:rsid w:val="005B680E"/>
    <w:rsid w:val="005B69DD"/>
    <w:rsid w:val="005B6D06"/>
    <w:rsid w:val="005B6D42"/>
    <w:rsid w:val="005B6FAC"/>
    <w:rsid w:val="005B72CE"/>
    <w:rsid w:val="005B767A"/>
    <w:rsid w:val="005B7937"/>
    <w:rsid w:val="005B7940"/>
    <w:rsid w:val="005B7964"/>
    <w:rsid w:val="005B7B8A"/>
    <w:rsid w:val="005B7BE3"/>
    <w:rsid w:val="005C04FA"/>
    <w:rsid w:val="005C09AA"/>
    <w:rsid w:val="005C0EBC"/>
    <w:rsid w:val="005C167A"/>
    <w:rsid w:val="005C1963"/>
    <w:rsid w:val="005C203D"/>
    <w:rsid w:val="005C26AC"/>
    <w:rsid w:val="005C2E0F"/>
    <w:rsid w:val="005C38DD"/>
    <w:rsid w:val="005C3996"/>
    <w:rsid w:val="005C39DB"/>
    <w:rsid w:val="005C4E53"/>
    <w:rsid w:val="005C5125"/>
    <w:rsid w:val="005C5661"/>
    <w:rsid w:val="005C5787"/>
    <w:rsid w:val="005C592D"/>
    <w:rsid w:val="005C5F5E"/>
    <w:rsid w:val="005C61BC"/>
    <w:rsid w:val="005C6395"/>
    <w:rsid w:val="005C68F5"/>
    <w:rsid w:val="005C6C79"/>
    <w:rsid w:val="005C6DD8"/>
    <w:rsid w:val="005C733A"/>
    <w:rsid w:val="005C751E"/>
    <w:rsid w:val="005C75A5"/>
    <w:rsid w:val="005C79DD"/>
    <w:rsid w:val="005C7AA1"/>
    <w:rsid w:val="005C7EE9"/>
    <w:rsid w:val="005D0232"/>
    <w:rsid w:val="005D0F76"/>
    <w:rsid w:val="005D124A"/>
    <w:rsid w:val="005D177E"/>
    <w:rsid w:val="005D17BE"/>
    <w:rsid w:val="005D19C7"/>
    <w:rsid w:val="005D203C"/>
    <w:rsid w:val="005D2063"/>
    <w:rsid w:val="005D2735"/>
    <w:rsid w:val="005D2E75"/>
    <w:rsid w:val="005D4175"/>
    <w:rsid w:val="005D41BA"/>
    <w:rsid w:val="005D4246"/>
    <w:rsid w:val="005D4915"/>
    <w:rsid w:val="005D4E15"/>
    <w:rsid w:val="005D5012"/>
    <w:rsid w:val="005D55CF"/>
    <w:rsid w:val="005D5A56"/>
    <w:rsid w:val="005D6043"/>
    <w:rsid w:val="005D6685"/>
    <w:rsid w:val="005D671B"/>
    <w:rsid w:val="005D6772"/>
    <w:rsid w:val="005D7039"/>
    <w:rsid w:val="005E01AF"/>
    <w:rsid w:val="005E09FF"/>
    <w:rsid w:val="005E0F22"/>
    <w:rsid w:val="005E170D"/>
    <w:rsid w:val="005E1975"/>
    <w:rsid w:val="005E1D5B"/>
    <w:rsid w:val="005E1DD4"/>
    <w:rsid w:val="005E25AE"/>
    <w:rsid w:val="005E2D3D"/>
    <w:rsid w:val="005E334C"/>
    <w:rsid w:val="005E3BC2"/>
    <w:rsid w:val="005E3D0C"/>
    <w:rsid w:val="005E3E76"/>
    <w:rsid w:val="005E3EE0"/>
    <w:rsid w:val="005E3F0D"/>
    <w:rsid w:val="005E4470"/>
    <w:rsid w:val="005E448E"/>
    <w:rsid w:val="005E4A92"/>
    <w:rsid w:val="005E4D39"/>
    <w:rsid w:val="005E5608"/>
    <w:rsid w:val="005E59DA"/>
    <w:rsid w:val="005E724A"/>
    <w:rsid w:val="005E799C"/>
    <w:rsid w:val="005E79BB"/>
    <w:rsid w:val="005E7EAE"/>
    <w:rsid w:val="005E7FEF"/>
    <w:rsid w:val="005F0255"/>
    <w:rsid w:val="005F0381"/>
    <w:rsid w:val="005F0A55"/>
    <w:rsid w:val="005F0AE5"/>
    <w:rsid w:val="005F1160"/>
    <w:rsid w:val="005F1163"/>
    <w:rsid w:val="005F12DF"/>
    <w:rsid w:val="005F15EB"/>
    <w:rsid w:val="005F17A2"/>
    <w:rsid w:val="005F1A3C"/>
    <w:rsid w:val="005F1B6D"/>
    <w:rsid w:val="005F1C9B"/>
    <w:rsid w:val="005F1F67"/>
    <w:rsid w:val="005F1FDC"/>
    <w:rsid w:val="005F21DF"/>
    <w:rsid w:val="005F23ED"/>
    <w:rsid w:val="005F27B2"/>
    <w:rsid w:val="005F2909"/>
    <w:rsid w:val="005F32B4"/>
    <w:rsid w:val="005F374E"/>
    <w:rsid w:val="005F47E8"/>
    <w:rsid w:val="005F49C7"/>
    <w:rsid w:val="005F49E5"/>
    <w:rsid w:val="005F5B83"/>
    <w:rsid w:val="005F5BC3"/>
    <w:rsid w:val="005F668A"/>
    <w:rsid w:val="005F6B6E"/>
    <w:rsid w:val="005F6DA7"/>
    <w:rsid w:val="005F6F37"/>
    <w:rsid w:val="005F6F42"/>
    <w:rsid w:val="005F7265"/>
    <w:rsid w:val="005F74C1"/>
    <w:rsid w:val="005F77BC"/>
    <w:rsid w:val="005F7C9A"/>
    <w:rsid w:val="00600019"/>
    <w:rsid w:val="00600334"/>
    <w:rsid w:val="006003F0"/>
    <w:rsid w:val="00600B1E"/>
    <w:rsid w:val="0060121F"/>
    <w:rsid w:val="00601244"/>
    <w:rsid w:val="00601794"/>
    <w:rsid w:val="0060181C"/>
    <w:rsid w:val="00601D57"/>
    <w:rsid w:val="0060225D"/>
    <w:rsid w:val="0060266A"/>
    <w:rsid w:val="00602676"/>
    <w:rsid w:val="00602882"/>
    <w:rsid w:val="00602A25"/>
    <w:rsid w:val="00602B27"/>
    <w:rsid w:val="00602C10"/>
    <w:rsid w:val="00603CB6"/>
    <w:rsid w:val="00604207"/>
    <w:rsid w:val="006042D8"/>
    <w:rsid w:val="00604960"/>
    <w:rsid w:val="00604C1D"/>
    <w:rsid w:val="006058D9"/>
    <w:rsid w:val="00605B6F"/>
    <w:rsid w:val="006061F7"/>
    <w:rsid w:val="006064E8"/>
    <w:rsid w:val="00606626"/>
    <w:rsid w:val="00606634"/>
    <w:rsid w:val="00606C26"/>
    <w:rsid w:val="00607665"/>
    <w:rsid w:val="00607F91"/>
    <w:rsid w:val="00610B20"/>
    <w:rsid w:val="00610C61"/>
    <w:rsid w:val="00610F4D"/>
    <w:rsid w:val="0061153A"/>
    <w:rsid w:val="00611706"/>
    <w:rsid w:val="00611850"/>
    <w:rsid w:val="006118F1"/>
    <w:rsid w:val="00611BAE"/>
    <w:rsid w:val="00611BC1"/>
    <w:rsid w:val="00611FF3"/>
    <w:rsid w:val="0061237D"/>
    <w:rsid w:val="00612719"/>
    <w:rsid w:val="00612768"/>
    <w:rsid w:val="0061295C"/>
    <w:rsid w:val="00612E0F"/>
    <w:rsid w:val="00613452"/>
    <w:rsid w:val="006138BA"/>
    <w:rsid w:val="00613C6A"/>
    <w:rsid w:val="00614300"/>
    <w:rsid w:val="0061433E"/>
    <w:rsid w:val="00614975"/>
    <w:rsid w:val="00614BD1"/>
    <w:rsid w:val="00614D6C"/>
    <w:rsid w:val="006153E0"/>
    <w:rsid w:val="0061551F"/>
    <w:rsid w:val="006165A2"/>
    <w:rsid w:val="006165CA"/>
    <w:rsid w:val="00616C0B"/>
    <w:rsid w:val="00616E75"/>
    <w:rsid w:val="006201D0"/>
    <w:rsid w:val="00620609"/>
    <w:rsid w:val="00620D66"/>
    <w:rsid w:val="00621E52"/>
    <w:rsid w:val="00622B52"/>
    <w:rsid w:val="00622F08"/>
    <w:rsid w:val="00623146"/>
    <w:rsid w:val="0062396D"/>
    <w:rsid w:val="00623DD4"/>
    <w:rsid w:val="00624322"/>
    <w:rsid w:val="006244DE"/>
    <w:rsid w:val="006244F9"/>
    <w:rsid w:val="006245DE"/>
    <w:rsid w:val="00624625"/>
    <w:rsid w:val="00624AC4"/>
    <w:rsid w:val="00624C96"/>
    <w:rsid w:val="006256DD"/>
    <w:rsid w:val="00625CCC"/>
    <w:rsid w:val="0062630B"/>
    <w:rsid w:val="00626798"/>
    <w:rsid w:val="00626C80"/>
    <w:rsid w:val="00626C98"/>
    <w:rsid w:val="00626F66"/>
    <w:rsid w:val="0062726D"/>
    <w:rsid w:val="006274C2"/>
    <w:rsid w:val="006278BA"/>
    <w:rsid w:val="006308A1"/>
    <w:rsid w:val="0063097A"/>
    <w:rsid w:val="00630FD1"/>
    <w:rsid w:val="0063125C"/>
    <w:rsid w:val="00631B92"/>
    <w:rsid w:val="00631F76"/>
    <w:rsid w:val="0063202D"/>
    <w:rsid w:val="0063217D"/>
    <w:rsid w:val="00632FCC"/>
    <w:rsid w:val="006334D3"/>
    <w:rsid w:val="006334E3"/>
    <w:rsid w:val="00633EBB"/>
    <w:rsid w:val="00633F74"/>
    <w:rsid w:val="00634AAA"/>
    <w:rsid w:val="00634C86"/>
    <w:rsid w:val="006350DD"/>
    <w:rsid w:val="00635169"/>
    <w:rsid w:val="00635295"/>
    <w:rsid w:val="00635C31"/>
    <w:rsid w:val="00635DF5"/>
    <w:rsid w:val="006368E5"/>
    <w:rsid w:val="00637187"/>
    <w:rsid w:val="0063721A"/>
    <w:rsid w:val="00637692"/>
    <w:rsid w:val="006406F4"/>
    <w:rsid w:val="00641D4A"/>
    <w:rsid w:val="00642238"/>
    <w:rsid w:val="0064247C"/>
    <w:rsid w:val="006425FA"/>
    <w:rsid w:val="006426F9"/>
    <w:rsid w:val="006428F2"/>
    <w:rsid w:val="00642EFF"/>
    <w:rsid w:val="006431CC"/>
    <w:rsid w:val="006434C8"/>
    <w:rsid w:val="00643642"/>
    <w:rsid w:val="00643ACA"/>
    <w:rsid w:val="006443E9"/>
    <w:rsid w:val="0064483A"/>
    <w:rsid w:val="00644EFD"/>
    <w:rsid w:val="00645666"/>
    <w:rsid w:val="006459F0"/>
    <w:rsid w:val="006461C9"/>
    <w:rsid w:val="00646410"/>
    <w:rsid w:val="006476A5"/>
    <w:rsid w:val="006477CA"/>
    <w:rsid w:val="00647D37"/>
    <w:rsid w:val="0065014B"/>
    <w:rsid w:val="00650DD1"/>
    <w:rsid w:val="00650E22"/>
    <w:rsid w:val="00650F73"/>
    <w:rsid w:val="00651064"/>
    <w:rsid w:val="006516C2"/>
    <w:rsid w:val="00651FB7"/>
    <w:rsid w:val="006528DC"/>
    <w:rsid w:val="00652C7E"/>
    <w:rsid w:val="006531B5"/>
    <w:rsid w:val="00653820"/>
    <w:rsid w:val="00653994"/>
    <w:rsid w:val="00653D9A"/>
    <w:rsid w:val="00654063"/>
    <w:rsid w:val="0065430C"/>
    <w:rsid w:val="00654422"/>
    <w:rsid w:val="0065461C"/>
    <w:rsid w:val="00654A33"/>
    <w:rsid w:val="0065576C"/>
    <w:rsid w:val="00655D1A"/>
    <w:rsid w:val="00655D1D"/>
    <w:rsid w:val="0065657D"/>
    <w:rsid w:val="00656862"/>
    <w:rsid w:val="006568B4"/>
    <w:rsid w:val="0065692A"/>
    <w:rsid w:val="00656D44"/>
    <w:rsid w:val="0065718C"/>
    <w:rsid w:val="00657358"/>
    <w:rsid w:val="006573A6"/>
    <w:rsid w:val="00657510"/>
    <w:rsid w:val="00657673"/>
    <w:rsid w:val="00657737"/>
    <w:rsid w:val="0065798A"/>
    <w:rsid w:val="00657E85"/>
    <w:rsid w:val="00657E99"/>
    <w:rsid w:val="00660117"/>
    <w:rsid w:val="00660CBD"/>
    <w:rsid w:val="00660D25"/>
    <w:rsid w:val="00660E91"/>
    <w:rsid w:val="006612A4"/>
    <w:rsid w:val="00661DD2"/>
    <w:rsid w:val="0066296D"/>
    <w:rsid w:val="00663232"/>
    <w:rsid w:val="006636D2"/>
    <w:rsid w:val="00663844"/>
    <w:rsid w:val="00663915"/>
    <w:rsid w:val="006640CE"/>
    <w:rsid w:val="00664271"/>
    <w:rsid w:val="00664341"/>
    <w:rsid w:val="00664B5B"/>
    <w:rsid w:val="00664B6A"/>
    <w:rsid w:val="006655BA"/>
    <w:rsid w:val="00665C66"/>
    <w:rsid w:val="006661BE"/>
    <w:rsid w:val="00666455"/>
    <w:rsid w:val="0066669B"/>
    <w:rsid w:val="00667009"/>
    <w:rsid w:val="0066700D"/>
    <w:rsid w:val="006671CA"/>
    <w:rsid w:val="006678A5"/>
    <w:rsid w:val="006679A1"/>
    <w:rsid w:val="00670D75"/>
    <w:rsid w:val="00671000"/>
    <w:rsid w:val="00671174"/>
    <w:rsid w:val="0067186D"/>
    <w:rsid w:val="00672353"/>
    <w:rsid w:val="00672438"/>
    <w:rsid w:val="0067285B"/>
    <w:rsid w:val="006728E2"/>
    <w:rsid w:val="00673406"/>
    <w:rsid w:val="006734D1"/>
    <w:rsid w:val="00673AF1"/>
    <w:rsid w:val="00674009"/>
    <w:rsid w:val="006741DC"/>
    <w:rsid w:val="00674AAA"/>
    <w:rsid w:val="00674D40"/>
    <w:rsid w:val="00674F74"/>
    <w:rsid w:val="0067549D"/>
    <w:rsid w:val="00675775"/>
    <w:rsid w:val="00675D25"/>
    <w:rsid w:val="00675D86"/>
    <w:rsid w:val="006770CD"/>
    <w:rsid w:val="00677A64"/>
    <w:rsid w:val="00677B3B"/>
    <w:rsid w:val="00677CC4"/>
    <w:rsid w:val="006806A6"/>
    <w:rsid w:val="0068081B"/>
    <w:rsid w:val="00680C28"/>
    <w:rsid w:val="00680C6D"/>
    <w:rsid w:val="00680E97"/>
    <w:rsid w:val="006812FE"/>
    <w:rsid w:val="00681C6F"/>
    <w:rsid w:val="006826B6"/>
    <w:rsid w:val="00682D15"/>
    <w:rsid w:val="006831B1"/>
    <w:rsid w:val="006832BA"/>
    <w:rsid w:val="006832FF"/>
    <w:rsid w:val="00683718"/>
    <w:rsid w:val="00683B50"/>
    <w:rsid w:val="00683EF5"/>
    <w:rsid w:val="00684084"/>
    <w:rsid w:val="00684092"/>
    <w:rsid w:val="00684352"/>
    <w:rsid w:val="00684A9E"/>
    <w:rsid w:val="00684C04"/>
    <w:rsid w:val="00684C70"/>
    <w:rsid w:val="00684D01"/>
    <w:rsid w:val="0068502D"/>
    <w:rsid w:val="0068515F"/>
    <w:rsid w:val="006851E7"/>
    <w:rsid w:val="00685286"/>
    <w:rsid w:val="006855F7"/>
    <w:rsid w:val="00685A91"/>
    <w:rsid w:val="00685B0A"/>
    <w:rsid w:val="00685C26"/>
    <w:rsid w:val="00686717"/>
    <w:rsid w:val="00687156"/>
    <w:rsid w:val="00687344"/>
    <w:rsid w:val="00687461"/>
    <w:rsid w:val="00687863"/>
    <w:rsid w:val="006878A3"/>
    <w:rsid w:val="00687B2C"/>
    <w:rsid w:val="00687B60"/>
    <w:rsid w:val="00687BAE"/>
    <w:rsid w:val="00687F16"/>
    <w:rsid w:val="00687FCF"/>
    <w:rsid w:val="006907CE"/>
    <w:rsid w:val="006912E6"/>
    <w:rsid w:val="006917F1"/>
    <w:rsid w:val="00692279"/>
    <w:rsid w:val="00692585"/>
    <w:rsid w:val="006927AE"/>
    <w:rsid w:val="00692C67"/>
    <w:rsid w:val="00692C9D"/>
    <w:rsid w:val="00693877"/>
    <w:rsid w:val="00693A4B"/>
    <w:rsid w:val="00693E34"/>
    <w:rsid w:val="00694460"/>
    <w:rsid w:val="00695167"/>
    <w:rsid w:val="00695C32"/>
    <w:rsid w:val="00695DD3"/>
    <w:rsid w:val="006960B5"/>
    <w:rsid w:val="0069656F"/>
    <w:rsid w:val="0069688C"/>
    <w:rsid w:val="006969AF"/>
    <w:rsid w:val="00696AA1"/>
    <w:rsid w:val="006970AC"/>
    <w:rsid w:val="0069727D"/>
    <w:rsid w:val="006978BA"/>
    <w:rsid w:val="006A0037"/>
    <w:rsid w:val="006A02A5"/>
    <w:rsid w:val="006A12EE"/>
    <w:rsid w:val="006A136B"/>
    <w:rsid w:val="006A1719"/>
    <w:rsid w:val="006A1CAA"/>
    <w:rsid w:val="006A2638"/>
    <w:rsid w:val="006A264A"/>
    <w:rsid w:val="006A2769"/>
    <w:rsid w:val="006A2794"/>
    <w:rsid w:val="006A29F8"/>
    <w:rsid w:val="006A2A72"/>
    <w:rsid w:val="006A3681"/>
    <w:rsid w:val="006A38FF"/>
    <w:rsid w:val="006A3901"/>
    <w:rsid w:val="006A3C0D"/>
    <w:rsid w:val="006A3E39"/>
    <w:rsid w:val="006A4113"/>
    <w:rsid w:val="006A45AE"/>
    <w:rsid w:val="006A4E9E"/>
    <w:rsid w:val="006A5066"/>
    <w:rsid w:val="006A590E"/>
    <w:rsid w:val="006A61E0"/>
    <w:rsid w:val="006A6224"/>
    <w:rsid w:val="006A63DC"/>
    <w:rsid w:val="006A65E6"/>
    <w:rsid w:val="006A69F7"/>
    <w:rsid w:val="006A6F24"/>
    <w:rsid w:val="006A7044"/>
    <w:rsid w:val="006A734B"/>
    <w:rsid w:val="006A7737"/>
    <w:rsid w:val="006A784C"/>
    <w:rsid w:val="006A78A1"/>
    <w:rsid w:val="006A7D68"/>
    <w:rsid w:val="006B02CA"/>
    <w:rsid w:val="006B0BAF"/>
    <w:rsid w:val="006B1A87"/>
    <w:rsid w:val="006B1CA1"/>
    <w:rsid w:val="006B20B8"/>
    <w:rsid w:val="006B29C8"/>
    <w:rsid w:val="006B2A91"/>
    <w:rsid w:val="006B2B06"/>
    <w:rsid w:val="006B2B08"/>
    <w:rsid w:val="006B2D7A"/>
    <w:rsid w:val="006B3041"/>
    <w:rsid w:val="006B3063"/>
    <w:rsid w:val="006B3B14"/>
    <w:rsid w:val="006B3C4E"/>
    <w:rsid w:val="006B3CC2"/>
    <w:rsid w:val="006B4720"/>
    <w:rsid w:val="006B4B66"/>
    <w:rsid w:val="006B5020"/>
    <w:rsid w:val="006B523B"/>
    <w:rsid w:val="006B5326"/>
    <w:rsid w:val="006B5438"/>
    <w:rsid w:val="006B5562"/>
    <w:rsid w:val="006B58E2"/>
    <w:rsid w:val="006B58E5"/>
    <w:rsid w:val="006B5B74"/>
    <w:rsid w:val="006B60FD"/>
    <w:rsid w:val="006B623C"/>
    <w:rsid w:val="006B653C"/>
    <w:rsid w:val="006B65EC"/>
    <w:rsid w:val="006B6673"/>
    <w:rsid w:val="006B6BC5"/>
    <w:rsid w:val="006B6E41"/>
    <w:rsid w:val="006B7815"/>
    <w:rsid w:val="006B7ECD"/>
    <w:rsid w:val="006B7F49"/>
    <w:rsid w:val="006C027D"/>
    <w:rsid w:val="006C07D6"/>
    <w:rsid w:val="006C0C50"/>
    <w:rsid w:val="006C10A2"/>
    <w:rsid w:val="006C1152"/>
    <w:rsid w:val="006C16BE"/>
    <w:rsid w:val="006C17D5"/>
    <w:rsid w:val="006C17FC"/>
    <w:rsid w:val="006C18B6"/>
    <w:rsid w:val="006C1995"/>
    <w:rsid w:val="006C1C72"/>
    <w:rsid w:val="006C1D7B"/>
    <w:rsid w:val="006C1E0B"/>
    <w:rsid w:val="006C268C"/>
    <w:rsid w:val="006C27CB"/>
    <w:rsid w:val="006C2810"/>
    <w:rsid w:val="006C2909"/>
    <w:rsid w:val="006C33DB"/>
    <w:rsid w:val="006C3657"/>
    <w:rsid w:val="006C379A"/>
    <w:rsid w:val="006C381A"/>
    <w:rsid w:val="006C42B2"/>
    <w:rsid w:val="006C42C9"/>
    <w:rsid w:val="006C42EC"/>
    <w:rsid w:val="006C545D"/>
    <w:rsid w:val="006C5CD5"/>
    <w:rsid w:val="006C5DB1"/>
    <w:rsid w:val="006C628C"/>
    <w:rsid w:val="006C6F09"/>
    <w:rsid w:val="006C710C"/>
    <w:rsid w:val="006C721B"/>
    <w:rsid w:val="006C7680"/>
    <w:rsid w:val="006C775E"/>
    <w:rsid w:val="006C79B3"/>
    <w:rsid w:val="006C7B86"/>
    <w:rsid w:val="006C7C71"/>
    <w:rsid w:val="006C7FC4"/>
    <w:rsid w:val="006D0849"/>
    <w:rsid w:val="006D0C90"/>
    <w:rsid w:val="006D13E3"/>
    <w:rsid w:val="006D1B99"/>
    <w:rsid w:val="006D1FB1"/>
    <w:rsid w:val="006D1FC8"/>
    <w:rsid w:val="006D27CD"/>
    <w:rsid w:val="006D2CAF"/>
    <w:rsid w:val="006D30FE"/>
    <w:rsid w:val="006D32F5"/>
    <w:rsid w:val="006D347E"/>
    <w:rsid w:val="006D3842"/>
    <w:rsid w:val="006D3D5C"/>
    <w:rsid w:val="006D4223"/>
    <w:rsid w:val="006D4A2A"/>
    <w:rsid w:val="006D4BE5"/>
    <w:rsid w:val="006D598F"/>
    <w:rsid w:val="006D5A59"/>
    <w:rsid w:val="006D5FA1"/>
    <w:rsid w:val="006D6BD6"/>
    <w:rsid w:val="006D704D"/>
    <w:rsid w:val="006D7161"/>
    <w:rsid w:val="006D73A8"/>
    <w:rsid w:val="006D7407"/>
    <w:rsid w:val="006D7F7F"/>
    <w:rsid w:val="006E014D"/>
    <w:rsid w:val="006E075E"/>
    <w:rsid w:val="006E0FDD"/>
    <w:rsid w:val="006E1347"/>
    <w:rsid w:val="006E178D"/>
    <w:rsid w:val="006E1B7E"/>
    <w:rsid w:val="006E2DE1"/>
    <w:rsid w:val="006E36BD"/>
    <w:rsid w:val="006E38DC"/>
    <w:rsid w:val="006E442E"/>
    <w:rsid w:val="006E450C"/>
    <w:rsid w:val="006E461A"/>
    <w:rsid w:val="006E4A3E"/>
    <w:rsid w:val="006E4B2E"/>
    <w:rsid w:val="006E5036"/>
    <w:rsid w:val="006E5201"/>
    <w:rsid w:val="006E5203"/>
    <w:rsid w:val="006E5699"/>
    <w:rsid w:val="006E574F"/>
    <w:rsid w:val="006E59C2"/>
    <w:rsid w:val="006E5D85"/>
    <w:rsid w:val="006E5D89"/>
    <w:rsid w:val="006E6625"/>
    <w:rsid w:val="006E6B0E"/>
    <w:rsid w:val="006E709A"/>
    <w:rsid w:val="006E70A3"/>
    <w:rsid w:val="006E724E"/>
    <w:rsid w:val="006E7296"/>
    <w:rsid w:val="006E798C"/>
    <w:rsid w:val="006E79D1"/>
    <w:rsid w:val="006F09CC"/>
    <w:rsid w:val="006F0A5F"/>
    <w:rsid w:val="006F156A"/>
    <w:rsid w:val="006F171E"/>
    <w:rsid w:val="006F18FD"/>
    <w:rsid w:val="006F1CF3"/>
    <w:rsid w:val="006F1FDE"/>
    <w:rsid w:val="006F20E5"/>
    <w:rsid w:val="006F240B"/>
    <w:rsid w:val="006F285F"/>
    <w:rsid w:val="006F2CBD"/>
    <w:rsid w:val="006F2FB2"/>
    <w:rsid w:val="006F2FBA"/>
    <w:rsid w:val="006F3198"/>
    <w:rsid w:val="006F346F"/>
    <w:rsid w:val="006F3670"/>
    <w:rsid w:val="006F37A9"/>
    <w:rsid w:val="006F38EA"/>
    <w:rsid w:val="006F3E35"/>
    <w:rsid w:val="006F4019"/>
    <w:rsid w:val="006F473C"/>
    <w:rsid w:val="006F51C4"/>
    <w:rsid w:val="006F57E0"/>
    <w:rsid w:val="006F59F6"/>
    <w:rsid w:val="006F601D"/>
    <w:rsid w:val="006F63DD"/>
    <w:rsid w:val="006F6645"/>
    <w:rsid w:val="006F6AE0"/>
    <w:rsid w:val="006F6E98"/>
    <w:rsid w:val="006F6FAD"/>
    <w:rsid w:val="006F75AE"/>
    <w:rsid w:val="006F7759"/>
    <w:rsid w:val="006F78A0"/>
    <w:rsid w:val="006F7A32"/>
    <w:rsid w:val="007003A4"/>
    <w:rsid w:val="007003F0"/>
    <w:rsid w:val="00701318"/>
    <w:rsid w:val="0070180B"/>
    <w:rsid w:val="0070255B"/>
    <w:rsid w:val="00702CBA"/>
    <w:rsid w:val="00702EB4"/>
    <w:rsid w:val="007030AC"/>
    <w:rsid w:val="00703243"/>
    <w:rsid w:val="007033CE"/>
    <w:rsid w:val="00703EA6"/>
    <w:rsid w:val="00704206"/>
    <w:rsid w:val="0070458D"/>
    <w:rsid w:val="00704623"/>
    <w:rsid w:val="007046F2"/>
    <w:rsid w:val="007049A1"/>
    <w:rsid w:val="00704CA5"/>
    <w:rsid w:val="00704D1E"/>
    <w:rsid w:val="00705118"/>
    <w:rsid w:val="0070519A"/>
    <w:rsid w:val="00705244"/>
    <w:rsid w:val="007059E4"/>
    <w:rsid w:val="00705A14"/>
    <w:rsid w:val="00705BF1"/>
    <w:rsid w:val="00705FA8"/>
    <w:rsid w:val="00706372"/>
    <w:rsid w:val="00706437"/>
    <w:rsid w:val="007064AC"/>
    <w:rsid w:val="007066A3"/>
    <w:rsid w:val="00706FE0"/>
    <w:rsid w:val="007075FA"/>
    <w:rsid w:val="00707CF2"/>
    <w:rsid w:val="007101FB"/>
    <w:rsid w:val="00710434"/>
    <w:rsid w:val="0071043E"/>
    <w:rsid w:val="00710B82"/>
    <w:rsid w:val="00710E3C"/>
    <w:rsid w:val="00710F3B"/>
    <w:rsid w:val="007110E5"/>
    <w:rsid w:val="007112BA"/>
    <w:rsid w:val="00711804"/>
    <w:rsid w:val="00711854"/>
    <w:rsid w:val="0071235B"/>
    <w:rsid w:val="00712E20"/>
    <w:rsid w:val="007139B4"/>
    <w:rsid w:val="00714387"/>
    <w:rsid w:val="00714747"/>
    <w:rsid w:val="007151FC"/>
    <w:rsid w:val="00715448"/>
    <w:rsid w:val="0071563C"/>
    <w:rsid w:val="00715756"/>
    <w:rsid w:val="00715A60"/>
    <w:rsid w:val="00716591"/>
    <w:rsid w:val="00716FE0"/>
    <w:rsid w:val="007172A1"/>
    <w:rsid w:val="007175EC"/>
    <w:rsid w:val="00720077"/>
    <w:rsid w:val="00720285"/>
    <w:rsid w:val="00720299"/>
    <w:rsid w:val="00720921"/>
    <w:rsid w:val="00720DB4"/>
    <w:rsid w:val="00721109"/>
    <w:rsid w:val="007215E1"/>
    <w:rsid w:val="007217A8"/>
    <w:rsid w:val="007217EE"/>
    <w:rsid w:val="00721B5E"/>
    <w:rsid w:val="007228EA"/>
    <w:rsid w:val="00722E55"/>
    <w:rsid w:val="00723025"/>
    <w:rsid w:val="0072347C"/>
    <w:rsid w:val="007235C3"/>
    <w:rsid w:val="00723FB9"/>
    <w:rsid w:val="007241A4"/>
    <w:rsid w:val="0072463B"/>
    <w:rsid w:val="007249A9"/>
    <w:rsid w:val="00724A34"/>
    <w:rsid w:val="00725687"/>
    <w:rsid w:val="007257A3"/>
    <w:rsid w:val="007257EC"/>
    <w:rsid w:val="00725890"/>
    <w:rsid w:val="00725AB4"/>
    <w:rsid w:val="00726007"/>
    <w:rsid w:val="00726DC0"/>
    <w:rsid w:val="00727257"/>
    <w:rsid w:val="00727CEB"/>
    <w:rsid w:val="007311C6"/>
    <w:rsid w:val="00731263"/>
    <w:rsid w:val="00731455"/>
    <w:rsid w:val="007315DF"/>
    <w:rsid w:val="007319A3"/>
    <w:rsid w:val="00731E2B"/>
    <w:rsid w:val="0073202D"/>
    <w:rsid w:val="00732418"/>
    <w:rsid w:val="00733924"/>
    <w:rsid w:val="00733BAF"/>
    <w:rsid w:val="00734908"/>
    <w:rsid w:val="00734F20"/>
    <w:rsid w:val="007351C5"/>
    <w:rsid w:val="007352A3"/>
    <w:rsid w:val="007356F7"/>
    <w:rsid w:val="007357A5"/>
    <w:rsid w:val="007369A2"/>
    <w:rsid w:val="00736F87"/>
    <w:rsid w:val="00737895"/>
    <w:rsid w:val="007379BF"/>
    <w:rsid w:val="00737B14"/>
    <w:rsid w:val="00737DBE"/>
    <w:rsid w:val="007402BE"/>
    <w:rsid w:val="007402C8"/>
    <w:rsid w:val="0074053A"/>
    <w:rsid w:val="00740543"/>
    <w:rsid w:val="007405BD"/>
    <w:rsid w:val="00740AD8"/>
    <w:rsid w:val="007414DD"/>
    <w:rsid w:val="007418AB"/>
    <w:rsid w:val="00741DCE"/>
    <w:rsid w:val="0074203D"/>
    <w:rsid w:val="007420CD"/>
    <w:rsid w:val="00742163"/>
    <w:rsid w:val="007425B5"/>
    <w:rsid w:val="00742929"/>
    <w:rsid w:val="00742CB2"/>
    <w:rsid w:val="007444B2"/>
    <w:rsid w:val="00744A28"/>
    <w:rsid w:val="00744CD2"/>
    <w:rsid w:val="00744F82"/>
    <w:rsid w:val="00744FB0"/>
    <w:rsid w:val="00745BE6"/>
    <w:rsid w:val="00745C31"/>
    <w:rsid w:val="00745EF3"/>
    <w:rsid w:val="0074724C"/>
    <w:rsid w:val="00747AA5"/>
    <w:rsid w:val="007500F3"/>
    <w:rsid w:val="007507D4"/>
    <w:rsid w:val="00750E0F"/>
    <w:rsid w:val="007513B0"/>
    <w:rsid w:val="007517A6"/>
    <w:rsid w:val="00752562"/>
    <w:rsid w:val="00752586"/>
    <w:rsid w:val="0075273D"/>
    <w:rsid w:val="0075388F"/>
    <w:rsid w:val="007538DF"/>
    <w:rsid w:val="00753995"/>
    <w:rsid w:val="00753C37"/>
    <w:rsid w:val="007543A8"/>
    <w:rsid w:val="00754C6F"/>
    <w:rsid w:val="00754C80"/>
    <w:rsid w:val="00754CD5"/>
    <w:rsid w:val="007553CA"/>
    <w:rsid w:val="00755485"/>
    <w:rsid w:val="0075563A"/>
    <w:rsid w:val="007556F3"/>
    <w:rsid w:val="00755832"/>
    <w:rsid w:val="00755927"/>
    <w:rsid w:val="00755A5C"/>
    <w:rsid w:val="00755ABD"/>
    <w:rsid w:val="00755B03"/>
    <w:rsid w:val="00756266"/>
    <w:rsid w:val="00757471"/>
    <w:rsid w:val="007576EE"/>
    <w:rsid w:val="00757B15"/>
    <w:rsid w:val="00757D08"/>
    <w:rsid w:val="007605C1"/>
    <w:rsid w:val="007608EE"/>
    <w:rsid w:val="00760CF4"/>
    <w:rsid w:val="0076144C"/>
    <w:rsid w:val="00762C91"/>
    <w:rsid w:val="0076343A"/>
    <w:rsid w:val="00763A6E"/>
    <w:rsid w:val="00763D99"/>
    <w:rsid w:val="00764545"/>
    <w:rsid w:val="007648D0"/>
    <w:rsid w:val="007651CF"/>
    <w:rsid w:val="00765232"/>
    <w:rsid w:val="00765249"/>
    <w:rsid w:val="00765392"/>
    <w:rsid w:val="0076578F"/>
    <w:rsid w:val="00765E4A"/>
    <w:rsid w:val="00766D0D"/>
    <w:rsid w:val="007672B4"/>
    <w:rsid w:val="00767530"/>
    <w:rsid w:val="00767607"/>
    <w:rsid w:val="00767C3E"/>
    <w:rsid w:val="007700DE"/>
    <w:rsid w:val="00770823"/>
    <w:rsid w:val="007708EA"/>
    <w:rsid w:val="00770C9B"/>
    <w:rsid w:val="00771266"/>
    <w:rsid w:val="00771860"/>
    <w:rsid w:val="007719C6"/>
    <w:rsid w:val="007721AE"/>
    <w:rsid w:val="007721EA"/>
    <w:rsid w:val="00772C6B"/>
    <w:rsid w:val="007734BD"/>
    <w:rsid w:val="00773725"/>
    <w:rsid w:val="0077385E"/>
    <w:rsid w:val="00773C4B"/>
    <w:rsid w:val="00773D08"/>
    <w:rsid w:val="00773E5F"/>
    <w:rsid w:val="00773EF2"/>
    <w:rsid w:val="007742B7"/>
    <w:rsid w:val="00774C8D"/>
    <w:rsid w:val="00775077"/>
    <w:rsid w:val="0077539B"/>
    <w:rsid w:val="00775890"/>
    <w:rsid w:val="00775B55"/>
    <w:rsid w:val="00775FF2"/>
    <w:rsid w:val="00776366"/>
    <w:rsid w:val="007766B2"/>
    <w:rsid w:val="00776811"/>
    <w:rsid w:val="00776B47"/>
    <w:rsid w:val="00776C4C"/>
    <w:rsid w:val="00777243"/>
    <w:rsid w:val="007775EF"/>
    <w:rsid w:val="0077792A"/>
    <w:rsid w:val="00777C24"/>
    <w:rsid w:val="00777F3A"/>
    <w:rsid w:val="0078010D"/>
    <w:rsid w:val="00780C1E"/>
    <w:rsid w:val="00780F45"/>
    <w:rsid w:val="00781701"/>
    <w:rsid w:val="007817EC"/>
    <w:rsid w:val="00781CE4"/>
    <w:rsid w:val="00782C6F"/>
    <w:rsid w:val="00783115"/>
    <w:rsid w:val="00783150"/>
    <w:rsid w:val="007833A7"/>
    <w:rsid w:val="00783861"/>
    <w:rsid w:val="0078414D"/>
    <w:rsid w:val="00784923"/>
    <w:rsid w:val="00784BF2"/>
    <w:rsid w:val="00784F02"/>
    <w:rsid w:val="00785482"/>
    <w:rsid w:val="00785884"/>
    <w:rsid w:val="007859EE"/>
    <w:rsid w:val="00785BD2"/>
    <w:rsid w:val="00785CE7"/>
    <w:rsid w:val="00786343"/>
    <w:rsid w:val="00786467"/>
    <w:rsid w:val="00786628"/>
    <w:rsid w:val="00786AF4"/>
    <w:rsid w:val="00786E79"/>
    <w:rsid w:val="00786E9F"/>
    <w:rsid w:val="0078710C"/>
    <w:rsid w:val="00787138"/>
    <w:rsid w:val="00787308"/>
    <w:rsid w:val="00787641"/>
    <w:rsid w:val="0078769A"/>
    <w:rsid w:val="00787879"/>
    <w:rsid w:val="00787A90"/>
    <w:rsid w:val="00790172"/>
    <w:rsid w:val="007906AD"/>
    <w:rsid w:val="007908E0"/>
    <w:rsid w:val="0079178A"/>
    <w:rsid w:val="007917DC"/>
    <w:rsid w:val="007919D1"/>
    <w:rsid w:val="00791BA7"/>
    <w:rsid w:val="00792D3B"/>
    <w:rsid w:val="00792EA0"/>
    <w:rsid w:val="00792FE0"/>
    <w:rsid w:val="00793385"/>
    <w:rsid w:val="00793505"/>
    <w:rsid w:val="007938CC"/>
    <w:rsid w:val="00793C95"/>
    <w:rsid w:val="00793F1E"/>
    <w:rsid w:val="00794196"/>
    <w:rsid w:val="007947B9"/>
    <w:rsid w:val="00794A8A"/>
    <w:rsid w:val="0079543D"/>
    <w:rsid w:val="0079686A"/>
    <w:rsid w:val="00797D18"/>
    <w:rsid w:val="007A0735"/>
    <w:rsid w:val="007A0798"/>
    <w:rsid w:val="007A0C12"/>
    <w:rsid w:val="007A1113"/>
    <w:rsid w:val="007A11EA"/>
    <w:rsid w:val="007A13BF"/>
    <w:rsid w:val="007A14F4"/>
    <w:rsid w:val="007A17AF"/>
    <w:rsid w:val="007A1937"/>
    <w:rsid w:val="007A2483"/>
    <w:rsid w:val="007A248C"/>
    <w:rsid w:val="007A2985"/>
    <w:rsid w:val="007A30DD"/>
    <w:rsid w:val="007A327E"/>
    <w:rsid w:val="007A3985"/>
    <w:rsid w:val="007A3AB1"/>
    <w:rsid w:val="007A3DA8"/>
    <w:rsid w:val="007A423B"/>
    <w:rsid w:val="007A42C5"/>
    <w:rsid w:val="007A49A1"/>
    <w:rsid w:val="007A49BC"/>
    <w:rsid w:val="007A49C5"/>
    <w:rsid w:val="007A4DF2"/>
    <w:rsid w:val="007A4ED7"/>
    <w:rsid w:val="007A565C"/>
    <w:rsid w:val="007A5B1B"/>
    <w:rsid w:val="007A5CEE"/>
    <w:rsid w:val="007A6605"/>
    <w:rsid w:val="007A6659"/>
    <w:rsid w:val="007A6787"/>
    <w:rsid w:val="007A6E2B"/>
    <w:rsid w:val="007A701F"/>
    <w:rsid w:val="007A7956"/>
    <w:rsid w:val="007A7DA3"/>
    <w:rsid w:val="007B0054"/>
    <w:rsid w:val="007B1383"/>
    <w:rsid w:val="007B13A7"/>
    <w:rsid w:val="007B1600"/>
    <w:rsid w:val="007B1EB1"/>
    <w:rsid w:val="007B1F90"/>
    <w:rsid w:val="007B27B4"/>
    <w:rsid w:val="007B2D3A"/>
    <w:rsid w:val="007B3546"/>
    <w:rsid w:val="007B35B4"/>
    <w:rsid w:val="007B35CA"/>
    <w:rsid w:val="007B3602"/>
    <w:rsid w:val="007B3699"/>
    <w:rsid w:val="007B422B"/>
    <w:rsid w:val="007B428B"/>
    <w:rsid w:val="007B43A3"/>
    <w:rsid w:val="007B4731"/>
    <w:rsid w:val="007B4ECB"/>
    <w:rsid w:val="007B53FF"/>
    <w:rsid w:val="007B5762"/>
    <w:rsid w:val="007B59C6"/>
    <w:rsid w:val="007B6E06"/>
    <w:rsid w:val="007B70AD"/>
    <w:rsid w:val="007B736E"/>
    <w:rsid w:val="007B77EA"/>
    <w:rsid w:val="007B7925"/>
    <w:rsid w:val="007B7A2D"/>
    <w:rsid w:val="007B7C6C"/>
    <w:rsid w:val="007C0502"/>
    <w:rsid w:val="007C0842"/>
    <w:rsid w:val="007C08A9"/>
    <w:rsid w:val="007C0B57"/>
    <w:rsid w:val="007C1289"/>
    <w:rsid w:val="007C158C"/>
    <w:rsid w:val="007C1760"/>
    <w:rsid w:val="007C17A3"/>
    <w:rsid w:val="007C186C"/>
    <w:rsid w:val="007C200F"/>
    <w:rsid w:val="007C2251"/>
    <w:rsid w:val="007C29AF"/>
    <w:rsid w:val="007C2B19"/>
    <w:rsid w:val="007C2B66"/>
    <w:rsid w:val="007C2BF1"/>
    <w:rsid w:val="007C2D8C"/>
    <w:rsid w:val="007C323B"/>
    <w:rsid w:val="007C3742"/>
    <w:rsid w:val="007C381A"/>
    <w:rsid w:val="007C3EE0"/>
    <w:rsid w:val="007C4618"/>
    <w:rsid w:val="007C4C5D"/>
    <w:rsid w:val="007C4C97"/>
    <w:rsid w:val="007C4FAB"/>
    <w:rsid w:val="007C51D9"/>
    <w:rsid w:val="007C52FC"/>
    <w:rsid w:val="007C55FE"/>
    <w:rsid w:val="007C56DC"/>
    <w:rsid w:val="007C5B7D"/>
    <w:rsid w:val="007C62B8"/>
    <w:rsid w:val="007C6CA0"/>
    <w:rsid w:val="007C6DAE"/>
    <w:rsid w:val="007C71E3"/>
    <w:rsid w:val="007C71E6"/>
    <w:rsid w:val="007C7400"/>
    <w:rsid w:val="007C75FE"/>
    <w:rsid w:val="007D091A"/>
    <w:rsid w:val="007D0C37"/>
    <w:rsid w:val="007D0C6D"/>
    <w:rsid w:val="007D1977"/>
    <w:rsid w:val="007D1DD7"/>
    <w:rsid w:val="007D2121"/>
    <w:rsid w:val="007D2174"/>
    <w:rsid w:val="007D2316"/>
    <w:rsid w:val="007D240E"/>
    <w:rsid w:val="007D314B"/>
    <w:rsid w:val="007D317D"/>
    <w:rsid w:val="007D368B"/>
    <w:rsid w:val="007D44D0"/>
    <w:rsid w:val="007D44E7"/>
    <w:rsid w:val="007D4709"/>
    <w:rsid w:val="007D4DAA"/>
    <w:rsid w:val="007D5478"/>
    <w:rsid w:val="007D5674"/>
    <w:rsid w:val="007D5E0A"/>
    <w:rsid w:val="007D6C19"/>
    <w:rsid w:val="007D6C95"/>
    <w:rsid w:val="007D7243"/>
    <w:rsid w:val="007D78BE"/>
    <w:rsid w:val="007D7906"/>
    <w:rsid w:val="007D7C3D"/>
    <w:rsid w:val="007E05C8"/>
    <w:rsid w:val="007E0932"/>
    <w:rsid w:val="007E0AFF"/>
    <w:rsid w:val="007E0B0C"/>
    <w:rsid w:val="007E0CCC"/>
    <w:rsid w:val="007E1576"/>
    <w:rsid w:val="007E164D"/>
    <w:rsid w:val="007E183E"/>
    <w:rsid w:val="007E1E20"/>
    <w:rsid w:val="007E21C5"/>
    <w:rsid w:val="007E2507"/>
    <w:rsid w:val="007E288A"/>
    <w:rsid w:val="007E28FF"/>
    <w:rsid w:val="007E2912"/>
    <w:rsid w:val="007E29E4"/>
    <w:rsid w:val="007E2FD3"/>
    <w:rsid w:val="007E3099"/>
    <w:rsid w:val="007E39AB"/>
    <w:rsid w:val="007E3BCA"/>
    <w:rsid w:val="007E3DC2"/>
    <w:rsid w:val="007E450D"/>
    <w:rsid w:val="007E48D8"/>
    <w:rsid w:val="007E5168"/>
    <w:rsid w:val="007E5AD9"/>
    <w:rsid w:val="007E5FC2"/>
    <w:rsid w:val="007E6465"/>
    <w:rsid w:val="007E6B22"/>
    <w:rsid w:val="007E6E0E"/>
    <w:rsid w:val="007E6F24"/>
    <w:rsid w:val="007E70B4"/>
    <w:rsid w:val="007E7101"/>
    <w:rsid w:val="007E798F"/>
    <w:rsid w:val="007E7EF8"/>
    <w:rsid w:val="007F03B4"/>
    <w:rsid w:val="007F0848"/>
    <w:rsid w:val="007F091C"/>
    <w:rsid w:val="007F0F40"/>
    <w:rsid w:val="007F0F86"/>
    <w:rsid w:val="007F0FEC"/>
    <w:rsid w:val="007F13CC"/>
    <w:rsid w:val="007F1497"/>
    <w:rsid w:val="007F18F4"/>
    <w:rsid w:val="007F1CE8"/>
    <w:rsid w:val="007F1D94"/>
    <w:rsid w:val="007F1E7D"/>
    <w:rsid w:val="007F25C1"/>
    <w:rsid w:val="007F28B8"/>
    <w:rsid w:val="007F31B4"/>
    <w:rsid w:val="007F3303"/>
    <w:rsid w:val="007F387E"/>
    <w:rsid w:val="007F3885"/>
    <w:rsid w:val="007F3B12"/>
    <w:rsid w:val="007F3F0D"/>
    <w:rsid w:val="007F4D9E"/>
    <w:rsid w:val="007F5053"/>
    <w:rsid w:val="007F50B4"/>
    <w:rsid w:val="007F56C4"/>
    <w:rsid w:val="007F5B6A"/>
    <w:rsid w:val="007F692B"/>
    <w:rsid w:val="007F69E0"/>
    <w:rsid w:val="007F7A66"/>
    <w:rsid w:val="008000C2"/>
    <w:rsid w:val="00800891"/>
    <w:rsid w:val="00800E5F"/>
    <w:rsid w:val="008010F0"/>
    <w:rsid w:val="00801180"/>
    <w:rsid w:val="008014CE"/>
    <w:rsid w:val="0080153D"/>
    <w:rsid w:val="00801CE0"/>
    <w:rsid w:val="00802529"/>
    <w:rsid w:val="00802A0A"/>
    <w:rsid w:val="00802ADD"/>
    <w:rsid w:val="0080349A"/>
    <w:rsid w:val="008039EE"/>
    <w:rsid w:val="00803B7F"/>
    <w:rsid w:val="00803DA4"/>
    <w:rsid w:val="00804BE7"/>
    <w:rsid w:val="00804CBF"/>
    <w:rsid w:val="00804DF0"/>
    <w:rsid w:val="00804F33"/>
    <w:rsid w:val="00805162"/>
    <w:rsid w:val="008055DE"/>
    <w:rsid w:val="008058B9"/>
    <w:rsid w:val="00806D98"/>
    <w:rsid w:val="008073C1"/>
    <w:rsid w:val="00807AD9"/>
    <w:rsid w:val="00807BD3"/>
    <w:rsid w:val="0081018F"/>
    <w:rsid w:val="00810384"/>
    <w:rsid w:val="00810A17"/>
    <w:rsid w:val="00810E19"/>
    <w:rsid w:val="008111EB"/>
    <w:rsid w:val="00811C3A"/>
    <w:rsid w:val="008123B1"/>
    <w:rsid w:val="008124C6"/>
    <w:rsid w:val="00812D60"/>
    <w:rsid w:val="00812E62"/>
    <w:rsid w:val="00812E8C"/>
    <w:rsid w:val="008130AD"/>
    <w:rsid w:val="008131BE"/>
    <w:rsid w:val="00813489"/>
    <w:rsid w:val="008135E4"/>
    <w:rsid w:val="00813605"/>
    <w:rsid w:val="00813E16"/>
    <w:rsid w:val="00813FD2"/>
    <w:rsid w:val="008142DD"/>
    <w:rsid w:val="00814CC2"/>
    <w:rsid w:val="008152FE"/>
    <w:rsid w:val="008156DB"/>
    <w:rsid w:val="00815890"/>
    <w:rsid w:val="00815B34"/>
    <w:rsid w:val="00815B9F"/>
    <w:rsid w:val="00815DA0"/>
    <w:rsid w:val="00816234"/>
    <w:rsid w:val="00816262"/>
    <w:rsid w:val="00816413"/>
    <w:rsid w:val="00816F7B"/>
    <w:rsid w:val="008177EB"/>
    <w:rsid w:val="00817FE0"/>
    <w:rsid w:val="008202E3"/>
    <w:rsid w:val="008204E7"/>
    <w:rsid w:val="00820658"/>
    <w:rsid w:val="00820D36"/>
    <w:rsid w:val="008210C8"/>
    <w:rsid w:val="00821338"/>
    <w:rsid w:val="00821428"/>
    <w:rsid w:val="00821817"/>
    <w:rsid w:val="00821B9F"/>
    <w:rsid w:val="00821FAA"/>
    <w:rsid w:val="008223EC"/>
    <w:rsid w:val="008224E8"/>
    <w:rsid w:val="008227D9"/>
    <w:rsid w:val="00822B30"/>
    <w:rsid w:val="00822E66"/>
    <w:rsid w:val="00823169"/>
    <w:rsid w:val="008236DF"/>
    <w:rsid w:val="008239EF"/>
    <w:rsid w:val="00823DBB"/>
    <w:rsid w:val="0082429F"/>
    <w:rsid w:val="00826024"/>
    <w:rsid w:val="008262AA"/>
    <w:rsid w:val="00827394"/>
    <w:rsid w:val="0082749B"/>
    <w:rsid w:val="008274D1"/>
    <w:rsid w:val="008274FB"/>
    <w:rsid w:val="00827D09"/>
    <w:rsid w:val="00830254"/>
    <w:rsid w:val="00830549"/>
    <w:rsid w:val="008316F9"/>
    <w:rsid w:val="00831BF5"/>
    <w:rsid w:val="00831FB6"/>
    <w:rsid w:val="00831FB7"/>
    <w:rsid w:val="0083225B"/>
    <w:rsid w:val="008325BF"/>
    <w:rsid w:val="0083296D"/>
    <w:rsid w:val="00832AF5"/>
    <w:rsid w:val="00832B2C"/>
    <w:rsid w:val="00832C56"/>
    <w:rsid w:val="00832F0E"/>
    <w:rsid w:val="00832F5E"/>
    <w:rsid w:val="0083387F"/>
    <w:rsid w:val="00833A87"/>
    <w:rsid w:val="00834033"/>
    <w:rsid w:val="0083442E"/>
    <w:rsid w:val="00834AF5"/>
    <w:rsid w:val="00835719"/>
    <w:rsid w:val="008357AB"/>
    <w:rsid w:val="00835B38"/>
    <w:rsid w:val="00835E7D"/>
    <w:rsid w:val="008361D5"/>
    <w:rsid w:val="00836457"/>
    <w:rsid w:val="00836B05"/>
    <w:rsid w:val="00836B9C"/>
    <w:rsid w:val="00836BED"/>
    <w:rsid w:val="00836C09"/>
    <w:rsid w:val="00836E8E"/>
    <w:rsid w:val="0083707B"/>
    <w:rsid w:val="0083712C"/>
    <w:rsid w:val="008371B2"/>
    <w:rsid w:val="00837554"/>
    <w:rsid w:val="0083796B"/>
    <w:rsid w:val="008404CA"/>
    <w:rsid w:val="00840D74"/>
    <w:rsid w:val="00840DAD"/>
    <w:rsid w:val="008415E9"/>
    <w:rsid w:val="00841F9A"/>
    <w:rsid w:val="00842637"/>
    <w:rsid w:val="0084270E"/>
    <w:rsid w:val="00842B03"/>
    <w:rsid w:val="00842D14"/>
    <w:rsid w:val="00842E61"/>
    <w:rsid w:val="008431E0"/>
    <w:rsid w:val="008436B0"/>
    <w:rsid w:val="00843BC3"/>
    <w:rsid w:val="00843E46"/>
    <w:rsid w:val="00844389"/>
    <w:rsid w:val="008443CF"/>
    <w:rsid w:val="008445D5"/>
    <w:rsid w:val="0084461A"/>
    <w:rsid w:val="00844709"/>
    <w:rsid w:val="00844AC3"/>
    <w:rsid w:val="00844ADD"/>
    <w:rsid w:val="00844EEB"/>
    <w:rsid w:val="0084533D"/>
    <w:rsid w:val="00845555"/>
    <w:rsid w:val="0084565F"/>
    <w:rsid w:val="00845737"/>
    <w:rsid w:val="00845AE5"/>
    <w:rsid w:val="00845CBD"/>
    <w:rsid w:val="00845DA3"/>
    <w:rsid w:val="00846132"/>
    <w:rsid w:val="00846634"/>
    <w:rsid w:val="0084679B"/>
    <w:rsid w:val="00846AA9"/>
    <w:rsid w:val="0084732D"/>
    <w:rsid w:val="0084741B"/>
    <w:rsid w:val="0084772F"/>
    <w:rsid w:val="00847968"/>
    <w:rsid w:val="00847EE1"/>
    <w:rsid w:val="00850831"/>
    <w:rsid w:val="00850A6E"/>
    <w:rsid w:val="00850C91"/>
    <w:rsid w:val="00850F06"/>
    <w:rsid w:val="00850F8A"/>
    <w:rsid w:val="00851130"/>
    <w:rsid w:val="008513C8"/>
    <w:rsid w:val="0085152C"/>
    <w:rsid w:val="0085162B"/>
    <w:rsid w:val="00851865"/>
    <w:rsid w:val="00851A20"/>
    <w:rsid w:val="00852461"/>
    <w:rsid w:val="00852515"/>
    <w:rsid w:val="008526B5"/>
    <w:rsid w:val="00852877"/>
    <w:rsid w:val="00852B01"/>
    <w:rsid w:val="00852B3A"/>
    <w:rsid w:val="00853222"/>
    <w:rsid w:val="00853E2C"/>
    <w:rsid w:val="008543C8"/>
    <w:rsid w:val="00854973"/>
    <w:rsid w:val="00854B7B"/>
    <w:rsid w:val="00854DF4"/>
    <w:rsid w:val="00854E7E"/>
    <w:rsid w:val="00854E80"/>
    <w:rsid w:val="00854F57"/>
    <w:rsid w:val="00855537"/>
    <w:rsid w:val="00855AEA"/>
    <w:rsid w:val="00855AFA"/>
    <w:rsid w:val="00855E8D"/>
    <w:rsid w:val="008560BE"/>
    <w:rsid w:val="008566E1"/>
    <w:rsid w:val="00856757"/>
    <w:rsid w:val="008569CD"/>
    <w:rsid w:val="00856BDD"/>
    <w:rsid w:val="00857934"/>
    <w:rsid w:val="008579EA"/>
    <w:rsid w:val="00857C84"/>
    <w:rsid w:val="00860084"/>
    <w:rsid w:val="00860170"/>
    <w:rsid w:val="008607E6"/>
    <w:rsid w:val="00860E13"/>
    <w:rsid w:val="00860F42"/>
    <w:rsid w:val="0086171A"/>
    <w:rsid w:val="00861A6A"/>
    <w:rsid w:val="0086286D"/>
    <w:rsid w:val="00862935"/>
    <w:rsid w:val="00862A89"/>
    <w:rsid w:val="00862C7E"/>
    <w:rsid w:val="0086311B"/>
    <w:rsid w:val="008632C0"/>
    <w:rsid w:val="0086365B"/>
    <w:rsid w:val="00863B53"/>
    <w:rsid w:val="00863D73"/>
    <w:rsid w:val="00863DEB"/>
    <w:rsid w:val="008643AF"/>
    <w:rsid w:val="008651B6"/>
    <w:rsid w:val="00865534"/>
    <w:rsid w:val="00865732"/>
    <w:rsid w:val="00865866"/>
    <w:rsid w:val="008659B7"/>
    <w:rsid w:val="00866139"/>
    <w:rsid w:val="0086658A"/>
    <w:rsid w:val="0086666E"/>
    <w:rsid w:val="00866A7F"/>
    <w:rsid w:val="00866D85"/>
    <w:rsid w:val="0086736A"/>
    <w:rsid w:val="00867968"/>
    <w:rsid w:val="008679BC"/>
    <w:rsid w:val="00867C8C"/>
    <w:rsid w:val="00870288"/>
    <w:rsid w:val="008705A3"/>
    <w:rsid w:val="008713DD"/>
    <w:rsid w:val="00871441"/>
    <w:rsid w:val="00871655"/>
    <w:rsid w:val="008719E6"/>
    <w:rsid w:val="008722BA"/>
    <w:rsid w:val="008723F9"/>
    <w:rsid w:val="00872A7B"/>
    <w:rsid w:val="00872AC8"/>
    <w:rsid w:val="00872BC2"/>
    <w:rsid w:val="00872CC3"/>
    <w:rsid w:val="00872DEB"/>
    <w:rsid w:val="00873545"/>
    <w:rsid w:val="008739ED"/>
    <w:rsid w:val="00874104"/>
    <w:rsid w:val="00874760"/>
    <w:rsid w:val="008756D7"/>
    <w:rsid w:val="00875717"/>
    <w:rsid w:val="0087588D"/>
    <w:rsid w:val="00875911"/>
    <w:rsid w:val="00875D21"/>
    <w:rsid w:val="00875E82"/>
    <w:rsid w:val="008762F4"/>
    <w:rsid w:val="00876796"/>
    <w:rsid w:val="008767A3"/>
    <w:rsid w:val="008767E5"/>
    <w:rsid w:val="00876926"/>
    <w:rsid w:val="00876D4A"/>
    <w:rsid w:val="0087797B"/>
    <w:rsid w:val="00877C61"/>
    <w:rsid w:val="00880099"/>
    <w:rsid w:val="00880327"/>
    <w:rsid w:val="008805B5"/>
    <w:rsid w:val="00880B09"/>
    <w:rsid w:val="00880B61"/>
    <w:rsid w:val="0088103C"/>
    <w:rsid w:val="0088133B"/>
    <w:rsid w:val="00881BB1"/>
    <w:rsid w:val="00881DC8"/>
    <w:rsid w:val="008821E9"/>
    <w:rsid w:val="008823B0"/>
    <w:rsid w:val="0088289A"/>
    <w:rsid w:val="00883018"/>
    <w:rsid w:val="008832E6"/>
    <w:rsid w:val="00883548"/>
    <w:rsid w:val="0088393F"/>
    <w:rsid w:val="00883991"/>
    <w:rsid w:val="00883B16"/>
    <w:rsid w:val="0088437C"/>
    <w:rsid w:val="00884514"/>
    <w:rsid w:val="0088502C"/>
    <w:rsid w:val="008850D1"/>
    <w:rsid w:val="00885C8F"/>
    <w:rsid w:val="00886068"/>
    <w:rsid w:val="00886420"/>
    <w:rsid w:val="00886514"/>
    <w:rsid w:val="00886AE2"/>
    <w:rsid w:val="008871AC"/>
    <w:rsid w:val="008873D7"/>
    <w:rsid w:val="0088741B"/>
    <w:rsid w:val="008877A1"/>
    <w:rsid w:val="00887B32"/>
    <w:rsid w:val="00887B56"/>
    <w:rsid w:val="00887E41"/>
    <w:rsid w:val="008902E4"/>
    <w:rsid w:val="008903EB"/>
    <w:rsid w:val="00890BF7"/>
    <w:rsid w:val="00890D9C"/>
    <w:rsid w:val="00890F93"/>
    <w:rsid w:val="008911D1"/>
    <w:rsid w:val="008912C5"/>
    <w:rsid w:val="00891570"/>
    <w:rsid w:val="0089188F"/>
    <w:rsid w:val="0089190D"/>
    <w:rsid w:val="00891952"/>
    <w:rsid w:val="00891B1F"/>
    <w:rsid w:val="00891D75"/>
    <w:rsid w:val="00892241"/>
    <w:rsid w:val="00892D0D"/>
    <w:rsid w:val="00892F11"/>
    <w:rsid w:val="00893071"/>
    <w:rsid w:val="0089332A"/>
    <w:rsid w:val="00893485"/>
    <w:rsid w:val="008936F8"/>
    <w:rsid w:val="00893A0C"/>
    <w:rsid w:val="00893A22"/>
    <w:rsid w:val="00894002"/>
    <w:rsid w:val="00894482"/>
    <w:rsid w:val="008945CF"/>
    <w:rsid w:val="0089480F"/>
    <w:rsid w:val="00894DE2"/>
    <w:rsid w:val="00894E82"/>
    <w:rsid w:val="00894F29"/>
    <w:rsid w:val="0089504A"/>
    <w:rsid w:val="008952A8"/>
    <w:rsid w:val="00895ECD"/>
    <w:rsid w:val="0089676B"/>
    <w:rsid w:val="00896D87"/>
    <w:rsid w:val="00897021"/>
    <w:rsid w:val="00897554"/>
    <w:rsid w:val="0089793F"/>
    <w:rsid w:val="00897DA5"/>
    <w:rsid w:val="00897E54"/>
    <w:rsid w:val="00897FF5"/>
    <w:rsid w:val="008A004F"/>
    <w:rsid w:val="008A00F7"/>
    <w:rsid w:val="008A0443"/>
    <w:rsid w:val="008A1960"/>
    <w:rsid w:val="008A19C5"/>
    <w:rsid w:val="008A1C4A"/>
    <w:rsid w:val="008A21B0"/>
    <w:rsid w:val="008A29EF"/>
    <w:rsid w:val="008A2E9A"/>
    <w:rsid w:val="008A32F0"/>
    <w:rsid w:val="008A33F0"/>
    <w:rsid w:val="008A358C"/>
    <w:rsid w:val="008A35CC"/>
    <w:rsid w:val="008A367E"/>
    <w:rsid w:val="008A4CDC"/>
    <w:rsid w:val="008A5A3A"/>
    <w:rsid w:val="008A627B"/>
    <w:rsid w:val="008A648A"/>
    <w:rsid w:val="008A6544"/>
    <w:rsid w:val="008A6687"/>
    <w:rsid w:val="008A683E"/>
    <w:rsid w:val="008A6A59"/>
    <w:rsid w:val="008A6B71"/>
    <w:rsid w:val="008A6CBC"/>
    <w:rsid w:val="008A6D33"/>
    <w:rsid w:val="008A7526"/>
    <w:rsid w:val="008A752B"/>
    <w:rsid w:val="008A7C9F"/>
    <w:rsid w:val="008A7E7F"/>
    <w:rsid w:val="008B015F"/>
    <w:rsid w:val="008B0494"/>
    <w:rsid w:val="008B05B9"/>
    <w:rsid w:val="008B0769"/>
    <w:rsid w:val="008B1333"/>
    <w:rsid w:val="008B14D9"/>
    <w:rsid w:val="008B177A"/>
    <w:rsid w:val="008B24A3"/>
    <w:rsid w:val="008B276C"/>
    <w:rsid w:val="008B2A09"/>
    <w:rsid w:val="008B2A3C"/>
    <w:rsid w:val="008B2A60"/>
    <w:rsid w:val="008B31BA"/>
    <w:rsid w:val="008B348C"/>
    <w:rsid w:val="008B36F9"/>
    <w:rsid w:val="008B380D"/>
    <w:rsid w:val="008B38CD"/>
    <w:rsid w:val="008B39EE"/>
    <w:rsid w:val="008B3F88"/>
    <w:rsid w:val="008B4028"/>
    <w:rsid w:val="008B4269"/>
    <w:rsid w:val="008B439A"/>
    <w:rsid w:val="008B46EC"/>
    <w:rsid w:val="008B4CA3"/>
    <w:rsid w:val="008B4EE5"/>
    <w:rsid w:val="008B4EE7"/>
    <w:rsid w:val="008B5215"/>
    <w:rsid w:val="008B529D"/>
    <w:rsid w:val="008B5963"/>
    <w:rsid w:val="008B5C60"/>
    <w:rsid w:val="008B5CD9"/>
    <w:rsid w:val="008B5DC1"/>
    <w:rsid w:val="008B658B"/>
    <w:rsid w:val="008B6669"/>
    <w:rsid w:val="008B689A"/>
    <w:rsid w:val="008B69A8"/>
    <w:rsid w:val="008B7027"/>
    <w:rsid w:val="008B70C0"/>
    <w:rsid w:val="008B7682"/>
    <w:rsid w:val="008B769A"/>
    <w:rsid w:val="008B7745"/>
    <w:rsid w:val="008B7CB2"/>
    <w:rsid w:val="008C001A"/>
    <w:rsid w:val="008C02EF"/>
    <w:rsid w:val="008C059D"/>
    <w:rsid w:val="008C0A7B"/>
    <w:rsid w:val="008C0D1F"/>
    <w:rsid w:val="008C0D5E"/>
    <w:rsid w:val="008C1E8F"/>
    <w:rsid w:val="008C20B0"/>
    <w:rsid w:val="008C216A"/>
    <w:rsid w:val="008C2438"/>
    <w:rsid w:val="008C2641"/>
    <w:rsid w:val="008C2737"/>
    <w:rsid w:val="008C27A7"/>
    <w:rsid w:val="008C327E"/>
    <w:rsid w:val="008C3465"/>
    <w:rsid w:val="008C39C9"/>
    <w:rsid w:val="008C3E60"/>
    <w:rsid w:val="008C3EB2"/>
    <w:rsid w:val="008C42A4"/>
    <w:rsid w:val="008C434E"/>
    <w:rsid w:val="008C4D81"/>
    <w:rsid w:val="008C53C7"/>
    <w:rsid w:val="008C554F"/>
    <w:rsid w:val="008C58B5"/>
    <w:rsid w:val="008C5A47"/>
    <w:rsid w:val="008C5CD4"/>
    <w:rsid w:val="008C6085"/>
    <w:rsid w:val="008C64E9"/>
    <w:rsid w:val="008C65BE"/>
    <w:rsid w:val="008C66EB"/>
    <w:rsid w:val="008C6D74"/>
    <w:rsid w:val="008C6D76"/>
    <w:rsid w:val="008C76D4"/>
    <w:rsid w:val="008C794B"/>
    <w:rsid w:val="008D0292"/>
    <w:rsid w:val="008D0401"/>
    <w:rsid w:val="008D0B0D"/>
    <w:rsid w:val="008D0B5E"/>
    <w:rsid w:val="008D10DD"/>
    <w:rsid w:val="008D1D64"/>
    <w:rsid w:val="008D2032"/>
    <w:rsid w:val="008D20D3"/>
    <w:rsid w:val="008D260E"/>
    <w:rsid w:val="008D2635"/>
    <w:rsid w:val="008D273C"/>
    <w:rsid w:val="008D29C1"/>
    <w:rsid w:val="008D347E"/>
    <w:rsid w:val="008D3952"/>
    <w:rsid w:val="008D48B2"/>
    <w:rsid w:val="008D5028"/>
    <w:rsid w:val="008D5103"/>
    <w:rsid w:val="008D52B4"/>
    <w:rsid w:val="008D5440"/>
    <w:rsid w:val="008D5ADB"/>
    <w:rsid w:val="008D616F"/>
    <w:rsid w:val="008D617D"/>
    <w:rsid w:val="008D6615"/>
    <w:rsid w:val="008D6755"/>
    <w:rsid w:val="008D7196"/>
    <w:rsid w:val="008D7592"/>
    <w:rsid w:val="008D77BF"/>
    <w:rsid w:val="008D79BB"/>
    <w:rsid w:val="008D7A8E"/>
    <w:rsid w:val="008E03FF"/>
    <w:rsid w:val="008E052B"/>
    <w:rsid w:val="008E0911"/>
    <w:rsid w:val="008E0D40"/>
    <w:rsid w:val="008E0EDE"/>
    <w:rsid w:val="008E17FC"/>
    <w:rsid w:val="008E1F99"/>
    <w:rsid w:val="008E20F3"/>
    <w:rsid w:val="008E21CB"/>
    <w:rsid w:val="008E2665"/>
    <w:rsid w:val="008E2851"/>
    <w:rsid w:val="008E3173"/>
    <w:rsid w:val="008E320C"/>
    <w:rsid w:val="008E3306"/>
    <w:rsid w:val="008E3648"/>
    <w:rsid w:val="008E3C26"/>
    <w:rsid w:val="008E3D17"/>
    <w:rsid w:val="008E4143"/>
    <w:rsid w:val="008E4457"/>
    <w:rsid w:val="008E4814"/>
    <w:rsid w:val="008E4B91"/>
    <w:rsid w:val="008E508D"/>
    <w:rsid w:val="008E519F"/>
    <w:rsid w:val="008E58F1"/>
    <w:rsid w:val="008E5A4A"/>
    <w:rsid w:val="008E5F5E"/>
    <w:rsid w:val="008E62F4"/>
    <w:rsid w:val="008E6355"/>
    <w:rsid w:val="008E65AE"/>
    <w:rsid w:val="008E67F0"/>
    <w:rsid w:val="008E68B7"/>
    <w:rsid w:val="008E69AF"/>
    <w:rsid w:val="008E6D2F"/>
    <w:rsid w:val="008F0302"/>
    <w:rsid w:val="008F0623"/>
    <w:rsid w:val="008F0679"/>
    <w:rsid w:val="008F08A7"/>
    <w:rsid w:val="008F0A14"/>
    <w:rsid w:val="008F0D4C"/>
    <w:rsid w:val="008F146D"/>
    <w:rsid w:val="008F167F"/>
    <w:rsid w:val="008F25FB"/>
    <w:rsid w:val="008F285F"/>
    <w:rsid w:val="008F29BC"/>
    <w:rsid w:val="008F2FED"/>
    <w:rsid w:val="008F3284"/>
    <w:rsid w:val="008F3687"/>
    <w:rsid w:val="008F38BB"/>
    <w:rsid w:val="008F3B4B"/>
    <w:rsid w:val="008F43B9"/>
    <w:rsid w:val="008F43FB"/>
    <w:rsid w:val="008F45C7"/>
    <w:rsid w:val="008F56F1"/>
    <w:rsid w:val="008F57FA"/>
    <w:rsid w:val="008F58CA"/>
    <w:rsid w:val="008F597E"/>
    <w:rsid w:val="008F637E"/>
    <w:rsid w:val="008F66A0"/>
    <w:rsid w:val="008F69D8"/>
    <w:rsid w:val="008F6D18"/>
    <w:rsid w:val="008F6E55"/>
    <w:rsid w:val="008F6E5F"/>
    <w:rsid w:val="008F7482"/>
    <w:rsid w:val="008F789E"/>
    <w:rsid w:val="008F7A50"/>
    <w:rsid w:val="008F7A66"/>
    <w:rsid w:val="008F7A8D"/>
    <w:rsid w:val="008F7B2E"/>
    <w:rsid w:val="008F7BC5"/>
    <w:rsid w:val="008F7E19"/>
    <w:rsid w:val="008F7F88"/>
    <w:rsid w:val="009008C3"/>
    <w:rsid w:val="00900DC9"/>
    <w:rsid w:val="009010DC"/>
    <w:rsid w:val="00901D96"/>
    <w:rsid w:val="00901EDB"/>
    <w:rsid w:val="00902250"/>
    <w:rsid w:val="00902797"/>
    <w:rsid w:val="00903178"/>
    <w:rsid w:val="00904399"/>
    <w:rsid w:val="009046D3"/>
    <w:rsid w:val="00904762"/>
    <w:rsid w:val="00904B41"/>
    <w:rsid w:val="0090505A"/>
    <w:rsid w:val="00905873"/>
    <w:rsid w:val="0090619D"/>
    <w:rsid w:val="0090646C"/>
    <w:rsid w:val="00906ABF"/>
    <w:rsid w:val="00906C83"/>
    <w:rsid w:val="00906CD5"/>
    <w:rsid w:val="009079FF"/>
    <w:rsid w:val="009108D4"/>
    <w:rsid w:val="009115B5"/>
    <w:rsid w:val="0091162D"/>
    <w:rsid w:val="0091173E"/>
    <w:rsid w:val="00911890"/>
    <w:rsid w:val="00911BB4"/>
    <w:rsid w:val="00911D01"/>
    <w:rsid w:val="00911F2B"/>
    <w:rsid w:val="0091227F"/>
    <w:rsid w:val="00912345"/>
    <w:rsid w:val="00912AE9"/>
    <w:rsid w:val="00912C6F"/>
    <w:rsid w:val="0091349D"/>
    <w:rsid w:val="009142CF"/>
    <w:rsid w:val="009142FE"/>
    <w:rsid w:val="00914979"/>
    <w:rsid w:val="00914A6B"/>
    <w:rsid w:val="00914C03"/>
    <w:rsid w:val="00914F7C"/>
    <w:rsid w:val="0091580F"/>
    <w:rsid w:val="00915D5E"/>
    <w:rsid w:val="0091605B"/>
    <w:rsid w:val="00916324"/>
    <w:rsid w:val="00916575"/>
    <w:rsid w:val="00916A87"/>
    <w:rsid w:val="00916AFA"/>
    <w:rsid w:val="00916D44"/>
    <w:rsid w:val="00916E9F"/>
    <w:rsid w:val="009173C7"/>
    <w:rsid w:val="0091794C"/>
    <w:rsid w:val="00917E5E"/>
    <w:rsid w:val="00917FEC"/>
    <w:rsid w:val="0092017E"/>
    <w:rsid w:val="00921E79"/>
    <w:rsid w:val="00922103"/>
    <w:rsid w:val="00922C84"/>
    <w:rsid w:val="00922DDD"/>
    <w:rsid w:val="00922E41"/>
    <w:rsid w:val="00923396"/>
    <w:rsid w:val="00923487"/>
    <w:rsid w:val="00923D87"/>
    <w:rsid w:val="00923EB0"/>
    <w:rsid w:val="00923EF8"/>
    <w:rsid w:val="009241BE"/>
    <w:rsid w:val="009246B5"/>
    <w:rsid w:val="00924B8F"/>
    <w:rsid w:val="00924D4B"/>
    <w:rsid w:val="00925176"/>
    <w:rsid w:val="00925206"/>
    <w:rsid w:val="0092573F"/>
    <w:rsid w:val="009257E7"/>
    <w:rsid w:val="0092586B"/>
    <w:rsid w:val="00925A97"/>
    <w:rsid w:val="00925C35"/>
    <w:rsid w:val="009263C4"/>
    <w:rsid w:val="0092679F"/>
    <w:rsid w:val="0092682D"/>
    <w:rsid w:val="0092682F"/>
    <w:rsid w:val="00926957"/>
    <w:rsid w:val="00926C83"/>
    <w:rsid w:val="00926C85"/>
    <w:rsid w:val="009278D1"/>
    <w:rsid w:val="009279B3"/>
    <w:rsid w:val="00927AA4"/>
    <w:rsid w:val="00927B65"/>
    <w:rsid w:val="009300A9"/>
    <w:rsid w:val="00930308"/>
    <w:rsid w:val="00931609"/>
    <w:rsid w:val="00931658"/>
    <w:rsid w:val="00931FBF"/>
    <w:rsid w:val="00932816"/>
    <w:rsid w:val="009328BB"/>
    <w:rsid w:val="00932CCB"/>
    <w:rsid w:val="009334B4"/>
    <w:rsid w:val="00933FC5"/>
    <w:rsid w:val="00934506"/>
    <w:rsid w:val="00934716"/>
    <w:rsid w:val="00934F8E"/>
    <w:rsid w:val="0093504F"/>
    <w:rsid w:val="0093520A"/>
    <w:rsid w:val="0093520D"/>
    <w:rsid w:val="00935782"/>
    <w:rsid w:val="00936159"/>
    <w:rsid w:val="009363FA"/>
    <w:rsid w:val="00936476"/>
    <w:rsid w:val="00936994"/>
    <w:rsid w:val="00936CD8"/>
    <w:rsid w:val="00936D34"/>
    <w:rsid w:val="00937729"/>
    <w:rsid w:val="00937B63"/>
    <w:rsid w:val="00937E0E"/>
    <w:rsid w:val="0094004D"/>
    <w:rsid w:val="0094040A"/>
    <w:rsid w:val="009408EE"/>
    <w:rsid w:val="0094096E"/>
    <w:rsid w:val="00940D9E"/>
    <w:rsid w:val="009411CA"/>
    <w:rsid w:val="00941342"/>
    <w:rsid w:val="00941796"/>
    <w:rsid w:val="00941A10"/>
    <w:rsid w:val="00942A6A"/>
    <w:rsid w:val="00942A99"/>
    <w:rsid w:val="0094313D"/>
    <w:rsid w:val="0094335B"/>
    <w:rsid w:val="0094397D"/>
    <w:rsid w:val="00943BAA"/>
    <w:rsid w:val="00943D0D"/>
    <w:rsid w:val="009442F6"/>
    <w:rsid w:val="00944417"/>
    <w:rsid w:val="00944733"/>
    <w:rsid w:val="00944969"/>
    <w:rsid w:val="0094533A"/>
    <w:rsid w:val="009457EF"/>
    <w:rsid w:val="00945F73"/>
    <w:rsid w:val="009461E6"/>
    <w:rsid w:val="00946698"/>
    <w:rsid w:val="009475C4"/>
    <w:rsid w:val="00947687"/>
    <w:rsid w:val="00947AD2"/>
    <w:rsid w:val="00947C33"/>
    <w:rsid w:val="009500B3"/>
    <w:rsid w:val="009500DE"/>
    <w:rsid w:val="009501ED"/>
    <w:rsid w:val="009504D8"/>
    <w:rsid w:val="009509BE"/>
    <w:rsid w:val="00950B8F"/>
    <w:rsid w:val="00950E3D"/>
    <w:rsid w:val="0095102E"/>
    <w:rsid w:val="00951490"/>
    <w:rsid w:val="009516C9"/>
    <w:rsid w:val="009529CC"/>
    <w:rsid w:val="009530D6"/>
    <w:rsid w:val="009532F8"/>
    <w:rsid w:val="009538D9"/>
    <w:rsid w:val="0095394E"/>
    <w:rsid w:val="00953BF8"/>
    <w:rsid w:val="00954350"/>
    <w:rsid w:val="009547F9"/>
    <w:rsid w:val="00954F2D"/>
    <w:rsid w:val="00954FD6"/>
    <w:rsid w:val="00955035"/>
    <w:rsid w:val="0095509F"/>
    <w:rsid w:val="009552D1"/>
    <w:rsid w:val="00955E2B"/>
    <w:rsid w:val="00956068"/>
    <w:rsid w:val="0095610F"/>
    <w:rsid w:val="009563FB"/>
    <w:rsid w:val="00956963"/>
    <w:rsid w:val="00956A0C"/>
    <w:rsid w:val="00956C6D"/>
    <w:rsid w:val="00956DC6"/>
    <w:rsid w:val="00957680"/>
    <w:rsid w:val="00957759"/>
    <w:rsid w:val="00957791"/>
    <w:rsid w:val="009577E7"/>
    <w:rsid w:val="00957C49"/>
    <w:rsid w:val="00960148"/>
    <w:rsid w:val="00960F8A"/>
    <w:rsid w:val="009610BE"/>
    <w:rsid w:val="00961D76"/>
    <w:rsid w:val="00962608"/>
    <w:rsid w:val="0096310D"/>
    <w:rsid w:val="00963EDC"/>
    <w:rsid w:val="009640AC"/>
    <w:rsid w:val="009654BD"/>
    <w:rsid w:val="00965539"/>
    <w:rsid w:val="0096569A"/>
    <w:rsid w:val="00965A3A"/>
    <w:rsid w:val="00965C13"/>
    <w:rsid w:val="00966092"/>
    <w:rsid w:val="00966102"/>
    <w:rsid w:val="00966238"/>
    <w:rsid w:val="009662DE"/>
    <w:rsid w:val="00966C41"/>
    <w:rsid w:val="00966D9B"/>
    <w:rsid w:val="0096719F"/>
    <w:rsid w:val="0096739B"/>
    <w:rsid w:val="00967BC1"/>
    <w:rsid w:val="00967CF5"/>
    <w:rsid w:val="00970C7C"/>
    <w:rsid w:val="0097111C"/>
    <w:rsid w:val="00971658"/>
    <w:rsid w:val="00971A07"/>
    <w:rsid w:val="00971A10"/>
    <w:rsid w:val="00971D65"/>
    <w:rsid w:val="009725F0"/>
    <w:rsid w:val="00972670"/>
    <w:rsid w:val="00972C28"/>
    <w:rsid w:val="00972D15"/>
    <w:rsid w:val="00972E61"/>
    <w:rsid w:val="009732CC"/>
    <w:rsid w:val="0097335A"/>
    <w:rsid w:val="009733A6"/>
    <w:rsid w:val="0097405D"/>
    <w:rsid w:val="00974386"/>
    <w:rsid w:val="009744BD"/>
    <w:rsid w:val="00974990"/>
    <w:rsid w:val="00975228"/>
    <w:rsid w:val="009752ED"/>
    <w:rsid w:val="0097561C"/>
    <w:rsid w:val="00975C0B"/>
    <w:rsid w:val="00975F97"/>
    <w:rsid w:val="0097613F"/>
    <w:rsid w:val="009762D4"/>
    <w:rsid w:val="00976A40"/>
    <w:rsid w:val="00976D60"/>
    <w:rsid w:val="00976EF9"/>
    <w:rsid w:val="00976FE6"/>
    <w:rsid w:val="0097716F"/>
    <w:rsid w:val="009775E3"/>
    <w:rsid w:val="00977801"/>
    <w:rsid w:val="0098017B"/>
    <w:rsid w:val="0098038F"/>
    <w:rsid w:val="009806EE"/>
    <w:rsid w:val="009810C1"/>
    <w:rsid w:val="00981184"/>
    <w:rsid w:val="00981531"/>
    <w:rsid w:val="00981AC4"/>
    <w:rsid w:val="00981C07"/>
    <w:rsid w:val="00981D99"/>
    <w:rsid w:val="00982579"/>
    <w:rsid w:val="0098285D"/>
    <w:rsid w:val="00982E03"/>
    <w:rsid w:val="00982E50"/>
    <w:rsid w:val="009831D0"/>
    <w:rsid w:val="00983587"/>
    <w:rsid w:val="009835C8"/>
    <w:rsid w:val="009836A0"/>
    <w:rsid w:val="009837F1"/>
    <w:rsid w:val="00983A33"/>
    <w:rsid w:val="00983E89"/>
    <w:rsid w:val="0098403A"/>
    <w:rsid w:val="009841F7"/>
    <w:rsid w:val="0098423C"/>
    <w:rsid w:val="009846F6"/>
    <w:rsid w:val="00984A01"/>
    <w:rsid w:val="00984EC2"/>
    <w:rsid w:val="00985D4B"/>
    <w:rsid w:val="00986133"/>
    <w:rsid w:val="00986937"/>
    <w:rsid w:val="00986ED2"/>
    <w:rsid w:val="0098704E"/>
    <w:rsid w:val="009872E9"/>
    <w:rsid w:val="0098779D"/>
    <w:rsid w:val="009877A8"/>
    <w:rsid w:val="00987857"/>
    <w:rsid w:val="009878DC"/>
    <w:rsid w:val="009902B3"/>
    <w:rsid w:val="00990E76"/>
    <w:rsid w:val="009913B0"/>
    <w:rsid w:val="00991456"/>
    <w:rsid w:val="00991556"/>
    <w:rsid w:val="0099158E"/>
    <w:rsid w:val="00991776"/>
    <w:rsid w:val="0099194C"/>
    <w:rsid w:val="009919E1"/>
    <w:rsid w:val="00992305"/>
    <w:rsid w:val="009923D3"/>
    <w:rsid w:val="0099279C"/>
    <w:rsid w:val="00993C6B"/>
    <w:rsid w:val="00993C7E"/>
    <w:rsid w:val="00995062"/>
    <w:rsid w:val="00995951"/>
    <w:rsid w:val="00995B57"/>
    <w:rsid w:val="00995C2A"/>
    <w:rsid w:val="00995C73"/>
    <w:rsid w:val="00995F31"/>
    <w:rsid w:val="00996827"/>
    <w:rsid w:val="009969C6"/>
    <w:rsid w:val="00996B85"/>
    <w:rsid w:val="009A00FB"/>
    <w:rsid w:val="009A01CF"/>
    <w:rsid w:val="009A05E0"/>
    <w:rsid w:val="009A1086"/>
    <w:rsid w:val="009A14D6"/>
    <w:rsid w:val="009A1511"/>
    <w:rsid w:val="009A165E"/>
    <w:rsid w:val="009A1906"/>
    <w:rsid w:val="009A1CD8"/>
    <w:rsid w:val="009A1D0A"/>
    <w:rsid w:val="009A22BE"/>
    <w:rsid w:val="009A248F"/>
    <w:rsid w:val="009A3222"/>
    <w:rsid w:val="009A3F15"/>
    <w:rsid w:val="009A4B5E"/>
    <w:rsid w:val="009A4F36"/>
    <w:rsid w:val="009A4F6E"/>
    <w:rsid w:val="009A4F92"/>
    <w:rsid w:val="009A5240"/>
    <w:rsid w:val="009A5E74"/>
    <w:rsid w:val="009A5FF0"/>
    <w:rsid w:val="009A632B"/>
    <w:rsid w:val="009A6C49"/>
    <w:rsid w:val="009A6F09"/>
    <w:rsid w:val="009A700B"/>
    <w:rsid w:val="009A7100"/>
    <w:rsid w:val="009A7D58"/>
    <w:rsid w:val="009B00A2"/>
    <w:rsid w:val="009B0577"/>
    <w:rsid w:val="009B0909"/>
    <w:rsid w:val="009B0BF6"/>
    <w:rsid w:val="009B0C91"/>
    <w:rsid w:val="009B0F7B"/>
    <w:rsid w:val="009B1424"/>
    <w:rsid w:val="009B14FF"/>
    <w:rsid w:val="009B244C"/>
    <w:rsid w:val="009B389B"/>
    <w:rsid w:val="009B3BC4"/>
    <w:rsid w:val="009B3E35"/>
    <w:rsid w:val="009B4597"/>
    <w:rsid w:val="009B5195"/>
    <w:rsid w:val="009B5A25"/>
    <w:rsid w:val="009B718B"/>
    <w:rsid w:val="009B73CC"/>
    <w:rsid w:val="009B7D78"/>
    <w:rsid w:val="009C0244"/>
    <w:rsid w:val="009C0414"/>
    <w:rsid w:val="009C0C7A"/>
    <w:rsid w:val="009C0FE2"/>
    <w:rsid w:val="009C1394"/>
    <w:rsid w:val="009C1DAE"/>
    <w:rsid w:val="009C1FE6"/>
    <w:rsid w:val="009C2126"/>
    <w:rsid w:val="009C24C0"/>
    <w:rsid w:val="009C25F3"/>
    <w:rsid w:val="009C26C2"/>
    <w:rsid w:val="009C3008"/>
    <w:rsid w:val="009C366B"/>
    <w:rsid w:val="009C392E"/>
    <w:rsid w:val="009C3D07"/>
    <w:rsid w:val="009C4899"/>
    <w:rsid w:val="009C553E"/>
    <w:rsid w:val="009C5A8F"/>
    <w:rsid w:val="009C5C74"/>
    <w:rsid w:val="009C5CE8"/>
    <w:rsid w:val="009C609E"/>
    <w:rsid w:val="009C62EF"/>
    <w:rsid w:val="009C6519"/>
    <w:rsid w:val="009C6A4E"/>
    <w:rsid w:val="009C6F57"/>
    <w:rsid w:val="009C715E"/>
    <w:rsid w:val="009C78E3"/>
    <w:rsid w:val="009C7A56"/>
    <w:rsid w:val="009D0325"/>
    <w:rsid w:val="009D0618"/>
    <w:rsid w:val="009D0E59"/>
    <w:rsid w:val="009D10E7"/>
    <w:rsid w:val="009D1330"/>
    <w:rsid w:val="009D276E"/>
    <w:rsid w:val="009D2FD6"/>
    <w:rsid w:val="009D33D3"/>
    <w:rsid w:val="009D352B"/>
    <w:rsid w:val="009D35A7"/>
    <w:rsid w:val="009D39DB"/>
    <w:rsid w:val="009D3ABF"/>
    <w:rsid w:val="009D3CE6"/>
    <w:rsid w:val="009D3EC0"/>
    <w:rsid w:val="009D3F2F"/>
    <w:rsid w:val="009D3FEF"/>
    <w:rsid w:val="009D40D4"/>
    <w:rsid w:val="009D417E"/>
    <w:rsid w:val="009D443D"/>
    <w:rsid w:val="009D4756"/>
    <w:rsid w:val="009D4AAA"/>
    <w:rsid w:val="009D4B45"/>
    <w:rsid w:val="009D4F30"/>
    <w:rsid w:val="009D4F92"/>
    <w:rsid w:val="009D5036"/>
    <w:rsid w:val="009D518A"/>
    <w:rsid w:val="009D53BF"/>
    <w:rsid w:val="009D551B"/>
    <w:rsid w:val="009D5706"/>
    <w:rsid w:val="009D5760"/>
    <w:rsid w:val="009D5943"/>
    <w:rsid w:val="009D5BE2"/>
    <w:rsid w:val="009D5C4C"/>
    <w:rsid w:val="009D5DDA"/>
    <w:rsid w:val="009D60C4"/>
    <w:rsid w:val="009D6F3B"/>
    <w:rsid w:val="009D71CC"/>
    <w:rsid w:val="009D7267"/>
    <w:rsid w:val="009D74C4"/>
    <w:rsid w:val="009D7A9F"/>
    <w:rsid w:val="009D7D95"/>
    <w:rsid w:val="009E00DD"/>
    <w:rsid w:val="009E09A9"/>
    <w:rsid w:val="009E0AA1"/>
    <w:rsid w:val="009E0EED"/>
    <w:rsid w:val="009E0F11"/>
    <w:rsid w:val="009E0F1C"/>
    <w:rsid w:val="009E139D"/>
    <w:rsid w:val="009E24BE"/>
    <w:rsid w:val="009E2B05"/>
    <w:rsid w:val="009E3048"/>
    <w:rsid w:val="009E339E"/>
    <w:rsid w:val="009E3973"/>
    <w:rsid w:val="009E3B27"/>
    <w:rsid w:val="009E4218"/>
    <w:rsid w:val="009E4741"/>
    <w:rsid w:val="009E4B3F"/>
    <w:rsid w:val="009E4B80"/>
    <w:rsid w:val="009E56BB"/>
    <w:rsid w:val="009E5A97"/>
    <w:rsid w:val="009E5D11"/>
    <w:rsid w:val="009E5E9D"/>
    <w:rsid w:val="009E5F01"/>
    <w:rsid w:val="009E6599"/>
    <w:rsid w:val="009E6772"/>
    <w:rsid w:val="009E7161"/>
    <w:rsid w:val="009E732F"/>
    <w:rsid w:val="009E738F"/>
    <w:rsid w:val="009E7A55"/>
    <w:rsid w:val="009E7AA9"/>
    <w:rsid w:val="009E7AD2"/>
    <w:rsid w:val="009E7BB0"/>
    <w:rsid w:val="009E7C4F"/>
    <w:rsid w:val="009F0149"/>
    <w:rsid w:val="009F093F"/>
    <w:rsid w:val="009F104B"/>
    <w:rsid w:val="009F18C3"/>
    <w:rsid w:val="009F1F30"/>
    <w:rsid w:val="009F2119"/>
    <w:rsid w:val="009F2630"/>
    <w:rsid w:val="009F26B4"/>
    <w:rsid w:val="009F2EFB"/>
    <w:rsid w:val="009F343E"/>
    <w:rsid w:val="009F410A"/>
    <w:rsid w:val="009F44AA"/>
    <w:rsid w:val="009F4623"/>
    <w:rsid w:val="009F4892"/>
    <w:rsid w:val="009F4E4E"/>
    <w:rsid w:val="009F4FCF"/>
    <w:rsid w:val="009F512F"/>
    <w:rsid w:val="009F5133"/>
    <w:rsid w:val="009F524E"/>
    <w:rsid w:val="009F53DA"/>
    <w:rsid w:val="009F5A9C"/>
    <w:rsid w:val="009F6127"/>
    <w:rsid w:val="009F632A"/>
    <w:rsid w:val="009F6DB7"/>
    <w:rsid w:val="009F721F"/>
    <w:rsid w:val="009F7290"/>
    <w:rsid w:val="009F7686"/>
    <w:rsid w:val="009F76DD"/>
    <w:rsid w:val="009F77A9"/>
    <w:rsid w:val="009F7FF8"/>
    <w:rsid w:val="00A00075"/>
    <w:rsid w:val="00A000B1"/>
    <w:rsid w:val="00A00518"/>
    <w:rsid w:val="00A00722"/>
    <w:rsid w:val="00A00DF2"/>
    <w:rsid w:val="00A0193F"/>
    <w:rsid w:val="00A01CC9"/>
    <w:rsid w:val="00A01F86"/>
    <w:rsid w:val="00A01F96"/>
    <w:rsid w:val="00A01FAB"/>
    <w:rsid w:val="00A02177"/>
    <w:rsid w:val="00A022B6"/>
    <w:rsid w:val="00A02837"/>
    <w:rsid w:val="00A02B4C"/>
    <w:rsid w:val="00A02F57"/>
    <w:rsid w:val="00A0334C"/>
    <w:rsid w:val="00A03A7C"/>
    <w:rsid w:val="00A04146"/>
    <w:rsid w:val="00A04D29"/>
    <w:rsid w:val="00A04DEB"/>
    <w:rsid w:val="00A051C0"/>
    <w:rsid w:val="00A05232"/>
    <w:rsid w:val="00A057A4"/>
    <w:rsid w:val="00A05F90"/>
    <w:rsid w:val="00A0604B"/>
    <w:rsid w:val="00A0609A"/>
    <w:rsid w:val="00A060A2"/>
    <w:rsid w:val="00A060B0"/>
    <w:rsid w:val="00A0615C"/>
    <w:rsid w:val="00A06717"/>
    <w:rsid w:val="00A06CBC"/>
    <w:rsid w:val="00A06CC1"/>
    <w:rsid w:val="00A06DE2"/>
    <w:rsid w:val="00A07268"/>
    <w:rsid w:val="00A10014"/>
    <w:rsid w:val="00A1040D"/>
    <w:rsid w:val="00A10598"/>
    <w:rsid w:val="00A1060B"/>
    <w:rsid w:val="00A107FC"/>
    <w:rsid w:val="00A10F1E"/>
    <w:rsid w:val="00A11F6F"/>
    <w:rsid w:val="00A123E3"/>
    <w:rsid w:val="00A12A47"/>
    <w:rsid w:val="00A12D65"/>
    <w:rsid w:val="00A13876"/>
    <w:rsid w:val="00A1395A"/>
    <w:rsid w:val="00A14503"/>
    <w:rsid w:val="00A14590"/>
    <w:rsid w:val="00A146FB"/>
    <w:rsid w:val="00A14C20"/>
    <w:rsid w:val="00A14CBE"/>
    <w:rsid w:val="00A15039"/>
    <w:rsid w:val="00A152DC"/>
    <w:rsid w:val="00A1591B"/>
    <w:rsid w:val="00A15953"/>
    <w:rsid w:val="00A15A8D"/>
    <w:rsid w:val="00A165BE"/>
    <w:rsid w:val="00A17390"/>
    <w:rsid w:val="00A178EB"/>
    <w:rsid w:val="00A17CB7"/>
    <w:rsid w:val="00A204B4"/>
    <w:rsid w:val="00A2068F"/>
    <w:rsid w:val="00A20A4C"/>
    <w:rsid w:val="00A2139B"/>
    <w:rsid w:val="00A217B9"/>
    <w:rsid w:val="00A21B22"/>
    <w:rsid w:val="00A22344"/>
    <w:rsid w:val="00A22BE6"/>
    <w:rsid w:val="00A23244"/>
    <w:rsid w:val="00A23587"/>
    <w:rsid w:val="00A23E89"/>
    <w:rsid w:val="00A2415F"/>
    <w:rsid w:val="00A243D9"/>
    <w:rsid w:val="00A243ED"/>
    <w:rsid w:val="00A24448"/>
    <w:rsid w:val="00A244A2"/>
    <w:rsid w:val="00A247B4"/>
    <w:rsid w:val="00A247D0"/>
    <w:rsid w:val="00A253CE"/>
    <w:rsid w:val="00A266CF"/>
    <w:rsid w:val="00A2688A"/>
    <w:rsid w:val="00A26AA2"/>
    <w:rsid w:val="00A26D87"/>
    <w:rsid w:val="00A26F14"/>
    <w:rsid w:val="00A27166"/>
    <w:rsid w:val="00A27739"/>
    <w:rsid w:val="00A27EEF"/>
    <w:rsid w:val="00A3010F"/>
    <w:rsid w:val="00A30453"/>
    <w:rsid w:val="00A304F0"/>
    <w:rsid w:val="00A307F6"/>
    <w:rsid w:val="00A30AE4"/>
    <w:rsid w:val="00A30F05"/>
    <w:rsid w:val="00A3126B"/>
    <w:rsid w:val="00A31929"/>
    <w:rsid w:val="00A319A7"/>
    <w:rsid w:val="00A31B08"/>
    <w:rsid w:val="00A324AC"/>
    <w:rsid w:val="00A3272E"/>
    <w:rsid w:val="00A3327E"/>
    <w:rsid w:val="00A3354B"/>
    <w:rsid w:val="00A33B11"/>
    <w:rsid w:val="00A33B95"/>
    <w:rsid w:val="00A33E47"/>
    <w:rsid w:val="00A34282"/>
    <w:rsid w:val="00A34F3C"/>
    <w:rsid w:val="00A35395"/>
    <w:rsid w:val="00A377FD"/>
    <w:rsid w:val="00A37F61"/>
    <w:rsid w:val="00A400A5"/>
    <w:rsid w:val="00A40141"/>
    <w:rsid w:val="00A401A6"/>
    <w:rsid w:val="00A40823"/>
    <w:rsid w:val="00A40843"/>
    <w:rsid w:val="00A40D92"/>
    <w:rsid w:val="00A40EA5"/>
    <w:rsid w:val="00A411FC"/>
    <w:rsid w:val="00A413CD"/>
    <w:rsid w:val="00A41A56"/>
    <w:rsid w:val="00A41FD9"/>
    <w:rsid w:val="00A421C3"/>
    <w:rsid w:val="00A426FE"/>
    <w:rsid w:val="00A42954"/>
    <w:rsid w:val="00A4360B"/>
    <w:rsid w:val="00A43677"/>
    <w:rsid w:val="00A4373F"/>
    <w:rsid w:val="00A43A50"/>
    <w:rsid w:val="00A43C00"/>
    <w:rsid w:val="00A4457F"/>
    <w:rsid w:val="00A44846"/>
    <w:rsid w:val="00A4497A"/>
    <w:rsid w:val="00A44F24"/>
    <w:rsid w:val="00A451C1"/>
    <w:rsid w:val="00A45704"/>
    <w:rsid w:val="00A4572D"/>
    <w:rsid w:val="00A4589D"/>
    <w:rsid w:val="00A4596B"/>
    <w:rsid w:val="00A45A96"/>
    <w:rsid w:val="00A45C82"/>
    <w:rsid w:val="00A46A48"/>
    <w:rsid w:val="00A46AF9"/>
    <w:rsid w:val="00A47666"/>
    <w:rsid w:val="00A479FD"/>
    <w:rsid w:val="00A47A79"/>
    <w:rsid w:val="00A50229"/>
    <w:rsid w:val="00A50D2A"/>
    <w:rsid w:val="00A50E13"/>
    <w:rsid w:val="00A50F2F"/>
    <w:rsid w:val="00A51571"/>
    <w:rsid w:val="00A51576"/>
    <w:rsid w:val="00A515C4"/>
    <w:rsid w:val="00A51C27"/>
    <w:rsid w:val="00A51DFB"/>
    <w:rsid w:val="00A5229C"/>
    <w:rsid w:val="00A5270B"/>
    <w:rsid w:val="00A53703"/>
    <w:rsid w:val="00A53ACB"/>
    <w:rsid w:val="00A53AEE"/>
    <w:rsid w:val="00A53B37"/>
    <w:rsid w:val="00A54665"/>
    <w:rsid w:val="00A5498C"/>
    <w:rsid w:val="00A54AF2"/>
    <w:rsid w:val="00A54EBE"/>
    <w:rsid w:val="00A55AC5"/>
    <w:rsid w:val="00A55EC8"/>
    <w:rsid w:val="00A563AC"/>
    <w:rsid w:val="00A56495"/>
    <w:rsid w:val="00A56D8C"/>
    <w:rsid w:val="00A571AB"/>
    <w:rsid w:val="00A57436"/>
    <w:rsid w:val="00A57544"/>
    <w:rsid w:val="00A57648"/>
    <w:rsid w:val="00A57EFF"/>
    <w:rsid w:val="00A605B2"/>
    <w:rsid w:val="00A612C0"/>
    <w:rsid w:val="00A6162D"/>
    <w:rsid w:val="00A6170B"/>
    <w:rsid w:val="00A620DD"/>
    <w:rsid w:val="00A6283B"/>
    <w:rsid w:val="00A62C7A"/>
    <w:rsid w:val="00A62CD9"/>
    <w:rsid w:val="00A62E2C"/>
    <w:rsid w:val="00A62EDB"/>
    <w:rsid w:val="00A63B0B"/>
    <w:rsid w:val="00A63C16"/>
    <w:rsid w:val="00A63CB2"/>
    <w:rsid w:val="00A6453C"/>
    <w:rsid w:val="00A6465E"/>
    <w:rsid w:val="00A650C5"/>
    <w:rsid w:val="00A652F9"/>
    <w:rsid w:val="00A6545A"/>
    <w:rsid w:val="00A658D2"/>
    <w:rsid w:val="00A65911"/>
    <w:rsid w:val="00A65B84"/>
    <w:rsid w:val="00A65C76"/>
    <w:rsid w:val="00A65EFB"/>
    <w:rsid w:val="00A66024"/>
    <w:rsid w:val="00A66819"/>
    <w:rsid w:val="00A66FAE"/>
    <w:rsid w:val="00A67121"/>
    <w:rsid w:val="00A67731"/>
    <w:rsid w:val="00A67C37"/>
    <w:rsid w:val="00A702E6"/>
    <w:rsid w:val="00A70679"/>
    <w:rsid w:val="00A7072C"/>
    <w:rsid w:val="00A708F4"/>
    <w:rsid w:val="00A709F6"/>
    <w:rsid w:val="00A70ACA"/>
    <w:rsid w:val="00A70C2C"/>
    <w:rsid w:val="00A70CA3"/>
    <w:rsid w:val="00A70E36"/>
    <w:rsid w:val="00A71051"/>
    <w:rsid w:val="00A71070"/>
    <w:rsid w:val="00A7173A"/>
    <w:rsid w:val="00A719EB"/>
    <w:rsid w:val="00A71D7B"/>
    <w:rsid w:val="00A7230A"/>
    <w:rsid w:val="00A72BD3"/>
    <w:rsid w:val="00A72CD6"/>
    <w:rsid w:val="00A735CA"/>
    <w:rsid w:val="00A738D7"/>
    <w:rsid w:val="00A73DFD"/>
    <w:rsid w:val="00A74037"/>
    <w:rsid w:val="00A74122"/>
    <w:rsid w:val="00A74132"/>
    <w:rsid w:val="00A7434C"/>
    <w:rsid w:val="00A743F2"/>
    <w:rsid w:val="00A749AF"/>
    <w:rsid w:val="00A74BF4"/>
    <w:rsid w:val="00A75418"/>
    <w:rsid w:val="00A758F2"/>
    <w:rsid w:val="00A759CD"/>
    <w:rsid w:val="00A75C41"/>
    <w:rsid w:val="00A75CA3"/>
    <w:rsid w:val="00A75F95"/>
    <w:rsid w:val="00A761C4"/>
    <w:rsid w:val="00A76314"/>
    <w:rsid w:val="00A767B6"/>
    <w:rsid w:val="00A767F7"/>
    <w:rsid w:val="00A76AAA"/>
    <w:rsid w:val="00A76D02"/>
    <w:rsid w:val="00A77289"/>
    <w:rsid w:val="00A772D5"/>
    <w:rsid w:val="00A77683"/>
    <w:rsid w:val="00A779AE"/>
    <w:rsid w:val="00A77A3A"/>
    <w:rsid w:val="00A77A3D"/>
    <w:rsid w:val="00A77B10"/>
    <w:rsid w:val="00A809E9"/>
    <w:rsid w:val="00A80E71"/>
    <w:rsid w:val="00A810DC"/>
    <w:rsid w:val="00A814D2"/>
    <w:rsid w:val="00A81973"/>
    <w:rsid w:val="00A81BE3"/>
    <w:rsid w:val="00A81D80"/>
    <w:rsid w:val="00A81E11"/>
    <w:rsid w:val="00A81E39"/>
    <w:rsid w:val="00A81E40"/>
    <w:rsid w:val="00A81F12"/>
    <w:rsid w:val="00A82039"/>
    <w:rsid w:val="00A821B3"/>
    <w:rsid w:val="00A82415"/>
    <w:rsid w:val="00A8290E"/>
    <w:rsid w:val="00A82ED8"/>
    <w:rsid w:val="00A83228"/>
    <w:rsid w:val="00A834C6"/>
    <w:rsid w:val="00A8351B"/>
    <w:rsid w:val="00A8377E"/>
    <w:rsid w:val="00A842C8"/>
    <w:rsid w:val="00A84740"/>
    <w:rsid w:val="00A851C0"/>
    <w:rsid w:val="00A85563"/>
    <w:rsid w:val="00A85745"/>
    <w:rsid w:val="00A85990"/>
    <w:rsid w:val="00A87C2F"/>
    <w:rsid w:val="00A87C39"/>
    <w:rsid w:val="00A87EBD"/>
    <w:rsid w:val="00A90369"/>
    <w:rsid w:val="00A9045F"/>
    <w:rsid w:val="00A91296"/>
    <w:rsid w:val="00A9136F"/>
    <w:rsid w:val="00A91628"/>
    <w:rsid w:val="00A9274A"/>
    <w:rsid w:val="00A93071"/>
    <w:rsid w:val="00A9323C"/>
    <w:rsid w:val="00A93946"/>
    <w:rsid w:val="00A93A86"/>
    <w:rsid w:val="00A94595"/>
    <w:rsid w:val="00A94817"/>
    <w:rsid w:val="00A948A7"/>
    <w:rsid w:val="00A954D0"/>
    <w:rsid w:val="00A95C1E"/>
    <w:rsid w:val="00A96C3F"/>
    <w:rsid w:val="00A96CCA"/>
    <w:rsid w:val="00A96F09"/>
    <w:rsid w:val="00A96FFC"/>
    <w:rsid w:val="00A97984"/>
    <w:rsid w:val="00AA0AD4"/>
    <w:rsid w:val="00AA0BB2"/>
    <w:rsid w:val="00AA125B"/>
    <w:rsid w:val="00AA178E"/>
    <w:rsid w:val="00AA17BA"/>
    <w:rsid w:val="00AA1972"/>
    <w:rsid w:val="00AA1ABA"/>
    <w:rsid w:val="00AA2B49"/>
    <w:rsid w:val="00AA32AF"/>
    <w:rsid w:val="00AA33E8"/>
    <w:rsid w:val="00AA34E0"/>
    <w:rsid w:val="00AA397F"/>
    <w:rsid w:val="00AA3EF5"/>
    <w:rsid w:val="00AA408B"/>
    <w:rsid w:val="00AA4240"/>
    <w:rsid w:val="00AA4665"/>
    <w:rsid w:val="00AA4C69"/>
    <w:rsid w:val="00AA4F4F"/>
    <w:rsid w:val="00AA5B39"/>
    <w:rsid w:val="00AA6157"/>
    <w:rsid w:val="00AA6A13"/>
    <w:rsid w:val="00AA6F2E"/>
    <w:rsid w:val="00AA744C"/>
    <w:rsid w:val="00AA778A"/>
    <w:rsid w:val="00AA7DCD"/>
    <w:rsid w:val="00AB0157"/>
    <w:rsid w:val="00AB0201"/>
    <w:rsid w:val="00AB0A2C"/>
    <w:rsid w:val="00AB1143"/>
    <w:rsid w:val="00AB130E"/>
    <w:rsid w:val="00AB1617"/>
    <w:rsid w:val="00AB191E"/>
    <w:rsid w:val="00AB1FF9"/>
    <w:rsid w:val="00AB218A"/>
    <w:rsid w:val="00AB22A4"/>
    <w:rsid w:val="00AB2374"/>
    <w:rsid w:val="00AB23FF"/>
    <w:rsid w:val="00AB2973"/>
    <w:rsid w:val="00AB2B86"/>
    <w:rsid w:val="00AB2CDB"/>
    <w:rsid w:val="00AB2D70"/>
    <w:rsid w:val="00AB2DEB"/>
    <w:rsid w:val="00AB2EC4"/>
    <w:rsid w:val="00AB3089"/>
    <w:rsid w:val="00AB33EE"/>
    <w:rsid w:val="00AB35D0"/>
    <w:rsid w:val="00AB37A4"/>
    <w:rsid w:val="00AB3AB8"/>
    <w:rsid w:val="00AB3FE6"/>
    <w:rsid w:val="00AB4325"/>
    <w:rsid w:val="00AB4723"/>
    <w:rsid w:val="00AB4ACF"/>
    <w:rsid w:val="00AB4F73"/>
    <w:rsid w:val="00AB560B"/>
    <w:rsid w:val="00AB5A82"/>
    <w:rsid w:val="00AB5B0B"/>
    <w:rsid w:val="00AB5B5C"/>
    <w:rsid w:val="00AB5B8F"/>
    <w:rsid w:val="00AB5F96"/>
    <w:rsid w:val="00AB6491"/>
    <w:rsid w:val="00AB6508"/>
    <w:rsid w:val="00AB66C7"/>
    <w:rsid w:val="00AB71F3"/>
    <w:rsid w:val="00AB734B"/>
    <w:rsid w:val="00AB7523"/>
    <w:rsid w:val="00AB7ED7"/>
    <w:rsid w:val="00AC1146"/>
    <w:rsid w:val="00AC11D9"/>
    <w:rsid w:val="00AC1372"/>
    <w:rsid w:val="00AC149C"/>
    <w:rsid w:val="00AC18A2"/>
    <w:rsid w:val="00AC2F5A"/>
    <w:rsid w:val="00AC3A50"/>
    <w:rsid w:val="00AC4284"/>
    <w:rsid w:val="00AC4705"/>
    <w:rsid w:val="00AC4B1D"/>
    <w:rsid w:val="00AC4F5F"/>
    <w:rsid w:val="00AC50FE"/>
    <w:rsid w:val="00AC530F"/>
    <w:rsid w:val="00AC5406"/>
    <w:rsid w:val="00AC561A"/>
    <w:rsid w:val="00AC581C"/>
    <w:rsid w:val="00AC5B30"/>
    <w:rsid w:val="00AC6410"/>
    <w:rsid w:val="00AC669F"/>
    <w:rsid w:val="00AC6791"/>
    <w:rsid w:val="00AC6AF2"/>
    <w:rsid w:val="00AC6D1D"/>
    <w:rsid w:val="00AC70CB"/>
    <w:rsid w:val="00AC73EB"/>
    <w:rsid w:val="00AC7422"/>
    <w:rsid w:val="00AC78D7"/>
    <w:rsid w:val="00AC7953"/>
    <w:rsid w:val="00AC7F40"/>
    <w:rsid w:val="00AD0556"/>
    <w:rsid w:val="00AD0E11"/>
    <w:rsid w:val="00AD118F"/>
    <w:rsid w:val="00AD1555"/>
    <w:rsid w:val="00AD1837"/>
    <w:rsid w:val="00AD1903"/>
    <w:rsid w:val="00AD1A15"/>
    <w:rsid w:val="00AD1D29"/>
    <w:rsid w:val="00AD2593"/>
    <w:rsid w:val="00AD25AF"/>
    <w:rsid w:val="00AD281A"/>
    <w:rsid w:val="00AD2913"/>
    <w:rsid w:val="00AD2B12"/>
    <w:rsid w:val="00AD3241"/>
    <w:rsid w:val="00AD3524"/>
    <w:rsid w:val="00AD43C2"/>
    <w:rsid w:val="00AD46D7"/>
    <w:rsid w:val="00AD47EC"/>
    <w:rsid w:val="00AD49B1"/>
    <w:rsid w:val="00AD4E9F"/>
    <w:rsid w:val="00AD571E"/>
    <w:rsid w:val="00AD5B21"/>
    <w:rsid w:val="00AD5E80"/>
    <w:rsid w:val="00AD66E5"/>
    <w:rsid w:val="00AD6995"/>
    <w:rsid w:val="00AD6D91"/>
    <w:rsid w:val="00AD6EED"/>
    <w:rsid w:val="00AD740B"/>
    <w:rsid w:val="00AD755E"/>
    <w:rsid w:val="00AD78F9"/>
    <w:rsid w:val="00AD7D53"/>
    <w:rsid w:val="00AD7F5A"/>
    <w:rsid w:val="00AE058C"/>
    <w:rsid w:val="00AE0647"/>
    <w:rsid w:val="00AE0AD3"/>
    <w:rsid w:val="00AE128E"/>
    <w:rsid w:val="00AE15E3"/>
    <w:rsid w:val="00AE166C"/>
    <w:rsid w:val="00AE1C3D"/>
    <w:rsid w:val="00AE1CA4"/>
    <w:rsid w:val="00AE1EF0"/>
    <w:rsid w:val="00AE2028"/>
    <w:rsid w:val="00AE240C"/>
    <w:rsid w:val="00AE326C"/>
    <w:rsid w:val="00AE3849"/>
    <w:rsid w:val="00AE3B8E"/>
    <w:rsid w:val="00AE3E95"/>
    <w:rsid w:val="00AE41D6"/>
    <w:rsid w:val="00AE428E"/>
    <w:rsid w:val="00AE4466"/>
    <w:rsid w:val="00AE484D"/>
    <w:rsid w:val="00AE546E"/>
    <w:rsid w:val="00AE5DEB"/>
    <w:rsid w:val="00AE5ED6"/>
    <w:rsid w:val="00AE60E7"/>
    <w:rsid w:val="00AE6F02"/>
    <w:rsid w:val="00AE6F8F"/>
    <w:rsid w:val="00AE7A56"/>
    <w:rsid w:val="00AE7F30"/>
    <w:rsid w:val="00AF02AC"/>
    <w:rsid w:val="00AF02B9"/>
    <w:rsid w:val="00AF062B"/>
    <w:rsid w:val="00AF06FF"/>
    <w:rsid w:val="00AF078A"/>
    <w:rsid w:val="00AF0AC3"/>
    <w:rsid w:val="00AF103F"/>
    <w:rsid w:val="00AF12E7"/>
    <w:rsid w:val="00AF12FD"/>
    <w:rsid w:val="00AF14C2"/>
    <w:rsid w:val="00AF15BA"/>
    <w:rsid w:val="00AF1A00"/>
    <w:rsid w:val="00AF1B40"/>
    <w:rsid w:val="00AF1B7F"/>
    <w:rsid w:val="00AF216D"/>
    <w:rsid w:val="00AF22BF"/>
    <w:rsid w:val="00AF237B"/>
    <w:rsid w:val="00AF2430"/>
    <w:rsid w:val="00AF24CA"/>
    <w:rsid w:val="00AF2A56"/>
    <w:rsid w:val="00AF33CD"/>
    <w:rsid w:val="00AF40FC"/>
    <w:rsid w:val="00AF413D"/>
    <w:rsid w:val="00AF4344"/>
    <w:rsid w:val="00AF43D4"/>
    <w:rsid w:val="00AF48FF"/>
    <w:rsid w:val="00AF4D9A"/>
    <w:rsid w:val="00AF58FA"/>
    <w:rsid w:val="00AF6DF4"/>
    <w:rsid w:val="00AF7164"/>
    <w:rsid w:val="00B000BC"/>
    <w:rsid w:val="00B0059B"/>
    <w:rsid w:val="00B00976"/>
    <w:rsid w:val="00B00CA5"/>
    <w:rsid w:val="00B01DA8"/>
    <w:rsid w:val="00B02528"/>
    <w:rsid w:val="00B0288E"/>
    <w:rsid w:val="00B02957"/>
    <w:rsid w:val="00B02C6B"/>
    <w:rsid w:val="00B02ED6"/>
    <w:rsid w:val="00B02FED"/>
    <w:rsid w:val="00B0315B"/>
    <w:rsid w:val="00B03B64"/>
    <w:rsid w:val="00B0446D"/>
    <w:rsid w:val="00B0458A"/>
    <w:rsid w:val="00B04602"/>
    <w:rsid w:val="00B046BB"/>
    <w:rsid w:val="00B0478F"/>
    <w:rsid w:val="00B04979"/>
    <w:rsid w:val="00B04E9F"/>
    <w:rsid w:val="00B05095"/>
    <w:rsid w:val="00B05BB9"/>
    <w:rsid w:val="00B06035"/>
    <w:rsid w:val="00B06A53"/>
    <w:rsid w:val="00B06AC8"/>
    <w:rsid w:val="00B06FBC"/>
    <w:rsid w:val="00B0748E"/>
    <w:rsid w:val="00B076C2"/>
    <w:rsid w:val="00B078DA"/>
    <w:rsid w:val="00B07A99"/>
    <w:rsid w:val="00B07CA1"/>
    <w:rsid w:val="00B1013B"/>
    <w:rsid w:val="00B1076F"/>
    <w:rsid w:val="00B10884"/>
    <w:rsid w:val="00B10B3E"/>
    <w:rsid w:val="00B10E61"/>
    <w:rsid w:val="00B10E96"/>
    <w:rsid w:val="00B1107A"/>
    <w:rsid w:val="00B1120D"/>
    <w:rsid w:val="00B1134A"/>
    <w:rsid w:val="00B11712"/>
    <w:rsid w:val="00B11B84"/>
    <w:rsid w:val="00B11C10"/>
    <w:rsid w:val="00B11DC2"/>
    <w:rsid w:val="00B12393"/>
    <w:rsid w:val="00B12957"/>
    <w:rsid w:val="00B12F88"/>
    <w:rsid w:val="00B13279"/>
    <w:rsid w:val="00B138A2"/>
    <w:rsid w:val="00B13EC9"/>
    <w:rsid w:val="00B153E1"/>
    <w:rsid w:val="00B15D39"/>
    <w:rsid w:val="00B15E52"/>
    <w:rsid w:val="00B15E9D"/>
    <w:rsid w:val="00B15F9F"/>
    <w:rsid w:val="00B15FC2"/>
    <w:rsid w:val="00B16761"/>
    <w:rsid w:val="00B16918"/>
    <w:rsid w:val="00B16CC2"/>
    <w:rsid w:val="00B171C4"/>
    <w:rsid w:val="00B17558"/>
    <w:rsid w:val="00B1790C"/>
    <w:rsid w:val="00B17EDD"/>
    <w:rsid w:val="00B20F75"/>
    <w:rsid w:val="00B21337"/>
    <w:rsid w:val="00B215D9"/>
    <w:rsid w:val="00B21A86"/>
    <w:rsid w:val="00B21AC7"/>
    <w:rsid w:val="00B21B75"/>
    <w:rsid w:val="00B21BCE"/>
    <w:rsid w:val="00B2206E"/>
    <w:rsid w:val="00B22483"/>
    <w:rsid w:val="00B22777"/>
    <w:rsid w:val="00B229AB"/>
    <w:rsid w:val="00B22DCF"/>
    <w:rsid w:val="00B22E70"/>
    <w:rsid w:val="00B22EBF"/>
    <w:rsid w:val="00B232D2"/>
    <w:rsid w:val="00B235A4"/>
    <w:rsid w:val="00B23A9A"/>
    <w:rsid w:val="00B23B00"/>
    <w:rsid w:val="00B23D67"/>
    <w:rsid w:val="00B23F9F"/>
    <w:rsid w:val="00B24187"/>
    <w:rsid w:val="00B24B48"/>
    <w:rsid w:val="00B24B87"/>
    <w:rsid w:val="00B24F8D"/>
    <w:rsid w:val="00B25BEE"/>
    <w:rsid w:val="00B25E11"/>
    <w:rsid w:val="00B26084"/>
    <w:rsid w:val="00B262CA"/>
    <w:rsid w:val="00B265E0"/>
    <w:rsid w:val="00B2669A"/>
    <w:rsid w:val="00B26A40"/>
    <w:rsid w:val="00B26D02"/>
    <w:rsid w:val="00B26F76"/>
    <w:rsid w:val="00B2763B"/>
    <w:rsid w:val="00B278D5"/>
    <w:rsid w:val="00B278D7"/>
    <w:rsid w:val="00B30026"/>
    <w:rsid w:val="00B304ED"/>
    <w:rsid w:val="00B30FCC"/>
    <w:rsid w:val="00B31031"/>
    <w:rsid w:val="00B31DA6"/>
    <w:rsid w:val="00B33029"/>
    <w:rsid w:val="00B336F1"/>
    <w:rsid w:val="00B34007"/>
    <w:rsid w:val="00B3506E"/>
    <w:rsid w:val="00B35594"/>
    <w:rsid w:val="00B356DD"/>
    <w:rsid w:val="00B35A47"/>
    <w:rsid w:val="00B35ABE"/>
    <w:rsid w:val="00B3656F"/>
    <w:rsid w:val="00B36B7C"/>
    <w:rsid w:val="00B3712E"/>
    <w:rsid w:val="00B37822"/>
    <w:rsid w:val="00B37DAD"/>
    <w:rsid w:val="00B37DB1"/>
    <w:rsid w:val="00B40012"/>
    <w:rsid w:val="00B400CF"/>
    <w:rsid w:val="00B40283"/>
    <w:rsid w:val="00B404F5"/>
    <w:rsid w:val="00B408C1"/>
    <w:rsid w:val="00B40B28"/>
    <w:rsid w:val="00B426C4"/>
    <w:rsid w:val="00B42930"/>
    <w:rsid w:val="00B431A5"/>
    <w:rsid w:val="00B433E6"/>
    <w:rsid w:val="00B4347C"/>
    <w:rsid w:val="00B44E14"/>
    <w:rsid w:val="00B44F48"/>
    <w:rsid w:val="00B45495"/>
    <w:rsid w:val="00B4550A"/>
    <w:rsid w:val="00B45825"/>
    <w:rsid w:val="00B45A3B"/>
    <w:rsid w:val="00B4613D"/>
    <w:rsid w:val="00B46326"/>
    <w:rsid w:val="00B46834"/>
    <w:rsid w:val="00B471E5"/>
    <w:rsid w:val="00B4798D"/>
    <w:rsid w:val="00B47DAD"/>
    <w:rsid w:val="00B47E9F"/>
    <w:rsid w:val="00B5000D"/>
    <w:rsid w:val="00B5012D"/>
    <w:rsid w:val="00B502DF"/>
    <w:rsid w:val="00B50A57"/>
    <w:rsid w:val="00B50DD6"/>
    <w:rsid w:val="00B50E25"/>
    <w:rsid w:val="00B50FA8"/>
    <w:rsid w:val="00B51879"/>
    <w:rsid w:val="00B527DE"/>
    <w:rsid w:val="00B52AC5"/>
    <w:rsid w:val="00B52B8B"/>
    <w:rsid w:val="00B5303E"/>
    <w:rsid w:val="00B53242"/>
    <w:rsid w:val="00B53B10"/>
    <w:rsid w:val="00B53C43"/>
    <w:rsid w:val="00B540B8"/>
    <w:rsid w:val="00B54688"/>
    <w:rsid w:val="00B54A43"/>
    <w:rsid w:val="00B54D50"/>
    <w:rsid w:val="00B54F11"/>
    <w:rsid w:val="00B5520B"/>
    <w:rsid w:val="00B55928"/>
    <w:rsid w:val="00B55CC0"/>
    <w:rsid w:val="00B55CF3"/>
    <w:rsid w:val="00B560AB"/>
    <w:rsid w:val="00B5620C"/>
    <w:rsid w:val="00B5625F"/>
    <w:rsid w:val="00B569D3"/>
    <w:rsid w:val="00B56A6D"/>
    <w:rsid w:val="00B56DFC"/>
    <w:rsid w:val="00B57415"/>
    <w:rsid w:val="00B57DA8"/>
    <w:rsid w:val="00B57E50"/>
    <w:rsid w:val="00B57F61"/>
    <w:rsid w:val="00B6041C"/>
    <w:rsid w:val="00B60487"/>
    <w:rsid w:val="00B6097C"/>
    <w:rsid w:val="00B60A6D"/>
    <w:rsid w:val="00B60CC1"/>
    <w:rsid w:val="00B61925"/>
    <w:rsid w:val="00B61945"/>
    <w:rsid w:val="00B62141"/>
    <w:rsid w:val="00B62422"/>
    <w:rsid w:val="00B62B02"/>
    <w:rsid w:val="00B62B60"/>
    <w:rsid w:val="00B62F1F"/>
    <w:rsid w:val="00B6340E"/>
    <w:rsid w:val="00B64187"/>
    <w:rsid w:val="00B64CEC"/>
    <w:rsid w:val="00B65B8C"/>
    <w:rsid w:val="00B66152"/>
    <w:rsid w:val="00B66343"/>
    <w:rsid w:val="00B665A9"/>
    <w:rsid w:val="00B66ADD"/>
    <w:rsid w:val="00B66BFE"/>
    <w:rsid w:val="00B66DA4"/>
    <w:rsid w:val="00B67E39"/>
    <w:rsid w:val="00B67FC1"/>
    <w:rsid w:val="00B7019A"/>
    <w:rsid w:val="00B706C3"/>
    <w:rsid w:val="00B70808"/>
    <w:rsid w:val="00B70B2B"/>
    <w:rsid w:val="00B70B53"/>
    <w:rsid w:val="00B70BA6"/>
    <w:rsid w:val="00B70E51"/>
    <w:rsid w:val="00B711AE"/>
    <w:rsid w:val="00B71F90"/>
    <w:rsid w:val="00B7269D"/>
    <w:rsid w:val="00B73357"/>
    <w:rsid w:val="00B735B3"/>
    <w:rsid w:val="00B738BB"/>
    <w:rsid w:val="00B74011"/>
    <w:rsid w:val="00B741A8"/>
    <w:rsid w:val="00B74FE5"/>
    <w:rsid w:val="00B75335"/>
    <w:rsid w:val="00B75D34"/>
    <w:rsid w:val="00B75E1C"/>
    <w:rsid w:val="00B762A7"/>
    <w:rsid w:val="00B77074"/>
    <w:rsid w:val="00B77484"/>
    <w:rsid w:val="00B77488"/>
    <w:rsid w:val="00B77BB2"/>
    <w:rsid w:val="00B80473"/>
    <w:rsid w:val="00B8063D"/>
    <w:rsid w:val="00B80D5F"/>
    <w:rsid w:val="00B812A6"/>
    <w:rsid w:val="00B81781"/>
    <w:rsid w:val="00B81B15"/>
    <w:rsid w:val="00B81F0F"/>
    <w:rsid w:val="00B81FD5"/>
    <w:rsid w:val="00B82414"/>
    <w:rsid w:val="00B8296B"/>
    <w:rsid w:val="00B83402"/>
    <w:rsid w:val="00B83D42"/>
    <w:rsid w:val="00B843A8"/>
    <w:rsid w:val="00B845CB"/>
    <w:rsid w:val="00B8467F"/>
    <w:rsid w:val="00B84693"/>
    <w:rsid w:val="00B846DD"/>
    <w:rsid w:val="00B84EE2"/>
    <w:rsid w:val="00B850DA"/>
    <w:rsid w:val="00B85226"/>
    <w:rsid w:val="00B85491"/>
    <w:rsid w:val="00B854FF"/>
    <w:rsid w:val="00B85B17"/>
    <w:rsid w:val="00B8621C"/>
    <w:rsid w:val="00B869C9"/>
    <w:rsid w:val="00B86D71"/>
    <w:rsid w:val="00B8713F"/>
    <w:rsid w:val="00B874B9"/>
    <w:rsid w:val="00B8764E"/>
    <w:rsid w:val="00B87CAB"/>
    <w:rsid w:val="00B90158"/>
    <w:rsid w:val="00B908A9"/>
    <w:rsid w:val="00B911ED"/>
    <w:rsid w:val="00B91AB1"/>
    <w:rsid w:val="00B91AFE"/>
    <w:rsid w:val="00B91DED"/>
    <w:rsid w:val="00B92264"/>
    <w:rsid w:val="00B92408"/>
    <w:rsid w:val="00B924F6"/>
    <w:rsid w:val="00B927B2"/>
    <w:rsid w:val="00B930D2"/>
    <w:rsid w:val="00B9396D"/>
    <w:rsid w:val="00B93EFF"/>
    <w:rsid w:val="00B9412B"/>
    <w:rsid w:val="00B9443D"/>
    <w:rsid w:val="00B947D5"/>
    <w:rsid w:val="00B94BEE"/>
    <w:rsid w:val="00B94C20"/>
    <w:rsid w:val="00B94C51"/>
    <w:rsid w:val="00B94F3D"/>
    <w:rsid w:val="00B9509D"/>
    <w:rsid w:val="00B95D05"/>
    <w:rsid w:val="00B9628D"/>
    <w:rsid w:val="00B9634C"/>
    <w:rsid w:val="00B963F0"/>
    <w:rsid w:val="00B96FEA"/>
    <w:rsid w:val="00B97488"/>
    <w:rsid w:val="00B97757"/>
    <w:rsid w:val="00B97791"/>
    <w:rsid w:val="00B97D52"/>
    <w:rsid w:val="00BA0188"/>
    <w:rsid w:val="00BA04BC"/>
    <w:rsid w:val="00BA07AC"/>
    <w:rsid w:val="00BA092B"/>
    <w:rsid w:val="00BA0949"/>
    <w:rsid w:val="00BA0C9A"/>
    <w:rsid w:val="00BA0EE3"/>
    <w:rsid w:val="00BA103D"/>
    <w:rsid w:val="00BA12D8"/>
    <w:rsid w:val="00BA1352"/>
    <w:rsid w:val="00BA14F4"/>
    <w:rsid w:val="00BA266B"/>
    <w:rsid w:val="00BA27C5"/>
    <w:rsid w:val="00BA2BF4"/>
    <w:rsid w:val="00BA2C42"/>
    <w:rsid w:val="00BA2D92"/>
    <w:rsid w:val="00BA2F4A"/>
    <w:rsid w:val="00BA3377"/>
    <w:rsid w:val="00BA37D7"/>
    <w:rsid w:val="00BA382B"/>
    <w:rsid w:val="00BA3AD4"/>
    <w:rsid w:val="00BA4465"/>
    <w:rsid w:val="00BA46E5"/>
    <w:rsid w:val="00BA47D9"/>
    <w:rsid w:val="00BA484A"/>
    <w:rsid w:val="00BA4898"/>
    <w:rsid w:val="00BA494F"/>
    <w:rsid w:val="00BA4E69"/>
    <w:rsid w:val="00BA4E6F"/>
    <w:rsid w:val="00BA5409"/>
    <w:rsid w:val="00BA5CD1"/>
    <w:rsid w:val="00BA5F6D"/>
    <w:rsid w:val="00BA6429"/>
    <w:rsid w:val="00BA64BA"/>
    <w:rsid w:val="00BA65AE"/>
    <w:rsid w:val="00BA6816"/>
    <w:rsid w:val="00BA6C5F"/>
    <w:rsid w:val="00BA6DB8"/>
    <w:rsid w:val="00BA70F3"/>
    <w:rsid w:val="00BA71FD"/>
    <w:rsid w:val="00BA75AB"/>
    <w:rsid w:val="00BB03C7"/>
    <w:rsid w:val="00BB1027"/>
    <w:rsid w:val="00BB1432"/>
    <w:rsid w:val="00BB15F5"/>
    <w:rsid w:val="00BB180E"/>
    <w:rsid w:val="00BB1C94"/>
    <w:rsid w:val="00BB1D1C"/>
    <w:rsid w:val="00BB1DF1"/>
    <w:rsid w:val="00BB20C9"/>
    <w:rsid w:val="00BB296C"/>
    <w:rsid w:val="00BB2DA7"/>
    <w:rsid w:val="00BB2F2E"/>
    <w:rsid w:val="00BB3E17"/>
    <w:rsid w:val="00BB4D42"/>
    <w:rsid w:val="00BB4F92"/>
    <w:rsid w:val="00BB544A"/>
    <w:rsid w:val="00BB5711"/>
    <w:rsid w:val="00BB5AC9"/>
    <w:rsid w:val="00BB5ACB"/>
    <w:rsid w:val="00BB61E6"/>
    <w:rsid w:val="00BB6C42"/>
    <w:rsid w:val="00BB6C48"/>
    <w:rsid w:val="00BB74F4"/>
    <w:rsid w:val="00BB7791"/>
    <w:rsid w:val="00BB79D7"/>
    <w:rsid w:val="00BB7BCD"/>
    <w:rsid w:val="00BB7F37"/>
    <w:rsid w:val="00BC07ED"/>
    <w:rsid w:val="00BC09E4"/>
    <w:rsid w:val="00BC0D41"/>
    <w:rsid w:val="00BC0E8C"/>
    <w:rsid w:val="00BC11AB"/>
    <w:rsid w:val="00BC1344"/>
    <w:rsid w:val="00BC1705"/>
    <w:rsid w:val="00BC236C"/>
    <w:rsid w:val="00BC23C9"/>
    <w:rsid w:val="00BC272E"/>
    <w:rsid w:val="00BC28DC"/>
    <w:rsid w:val="00BC28E2"/>
    <w:rsid w:val="00BC2B8E"/>
    <w:rsid w:val="00BC2D57"/>
    <w:rsid w:val="00BC2F31"/>
    <w:rsid w:val="00BC3689"/>
    <w:rsid w:val="00BC3CDA"/>
    <w:rsid w:val="00BC439F"/>
    <w:rsid w:val="00BC50DC"/>
    <w:rsid w:val="00BC5688"/>
    <w:rsid w:val="00BC5B28"/>
    <w:rsid w:val="00BC5C97"/>
    <w:rsid w:val="00BC6F2D"/>
    <w:rsid w:val="00BC721F"/>
    <w:rsid w:val="00BC7372"/>
    <w:rsid w:val="00BC7F6F"/>
    <w:rsid w:val="00BD0206"/>
    <w:rsid w:val="00BD0657"/>
    <w:rsid w:val="00BD06E2"/>
    <w:rsid w:val="00BD07B6"/>
    <w:rsid w:val="00BD0899"/>
    <w:rsid w:val="00BD1016"/>
    <w:rsid w:val="00BD1412"/>
    <w:rsid w:val="00BD169D"/>
    <w:rsid w:val="00BD2491"/>
    <w:rsid w:val="00BD2A0D"/>
    <w:rsid w:val="00BD31EC"/>
    <w:rsid w:val="00BD3696"/>
    <w:rsid w:val="00BD36D5"/>
    <w:rsid w:val="00BD3953"/>
    <w:rsid w:val="00BD405E"/>
    <w:rsid w:val="00BD40DD"/>
    <w:rsid w:val="00BD45EA"/>
    <w:rsid w:val="00BD4720"/>
    <w:rsid w:val="00BD4CBD"/>
    <w:rsid w:val="00BD4D42"/>
    <w:rsid w:val="00BD515D"/>
    <w:rsid w:val="00BD52D6"/>
    <w:rsid w:val="00BD6145"/>
    <w:rsid w:val="00BD6205"/>
    <w:rsid w:val="00BD681A"/>
    <w:rsid w:val="00BD6ADC"/>
    <w:rsid w:val="00BD6B25"/>
    <w:rsid w:val="00BD6E36"/>
    <w:rsid w:val="00BD71D6"/>
    <w:rsid w:val="00BD75E0"/>
    <w:rsid w:val="00BD7BA2"/>
    <w:rsid w:val="00BD7BE8"/>
    <w:rsid w:val="00BD7C2E"/>
    <w:rsid w:val="00BD7D9D"/>
    <w:rsid w:val="00BE07ED"/>
    <w:rsid w:val="00BE0872"/>
    <w:rsid w:val="00BE0CBC"/>
    <w:rsid w:val="00BE13BD"/>
    <w:rsid w:val="00BE1A4D"/>
    <w:rsid w:val="00BE20DE"/>
    <w:rsid w:val="00BE225D"/>
    <w:rsid w:val="00BE22EC"/>
    <w:rsid w:val="00BE2646"/>
    <w:rsid w:val="00BE26E1"/>
    <w:rsid w:val="00BE2F98"/>
    <w:rsid w:val="00BE4162"/>
    <w:rsid w:val="00BE4201"/>
    <w:rsid w:val="00BE425A"/>
    <w:rsid w:val="00BE4508"/>
    <w:rsid w:val="00BE4647"/>
    <w:rsid w:val="00BE465E"/>
    <w:rsid w:val="00BE5EEB"/>
    <w:rsid w:val="00BE63D0"/>
    <w:rsid w:val="00BE64A1"/>
    <w:rsid w:val="00BE6544"/>
    <w:rsid w:val="00BE67F0"/>
    <w:rsid w:val="00BE6E72"/>
    <w:rsid w:val="00BE6F4E"/>
    <w:rsid w:val="00BE720F"/>
    <w:rsid w:val="00BE724D"/>
    <w:rsid w:val="00BE793C"/>
    <w:rsid w:val="00BE7BD0"/>
    <w:rsid w:val="00BF023B"/>
    <w:rsid w:val="00BF092B"/>
    <w:rsid w:val="00BF0A05"/>
    <w:rsid w:val="00BF0CC8"/>
    <w:rsid w:val="00BF0CF0"/>
    <w:rsid w:val="00BF12F5"/>
    <w:rsid w:val="00BF1973"/>
    <w:rsid w:val="00BF24F9"/>
    <w:rsid w:val="00BF2D1D"/>
    <w:rsid w:val="00BF34AC"/>
    <w:rsid w:val="00BF3672"/>
    <w:rsid w:val="00BF3C67"/>
    <w:rsid w:val="00BF3DE5"/>
    <w:rsid w:val="00BF4B93"/>
    <w:rsid w:val="00BF50CC"/>
    <w:rsid w:val="00BF50EA"/>
    <w:rsid w:val="00BF568D"/>
    <w:rsid w:val="00BF5E0D"/>
    <w:rsid w:val="00BF612A"/>
    <w:rsid w:val="00BF6462"/>
    <w:rsid w:val="00BF6793"/>
    <w:rsid w:val="00BF7332"/>
    <w:rsid w:val="00BF7383"/>
    <w:rsid w:val="00BF75BA"/>
    <w:rsid w:val="00BF7D9D"/>
    <w:rsid w:val="00BF7F4C"/>
    <w:rsid w:val="00C004B7"/>
    <w:rsid w:val="00C0054D"/>
    <w:rsid w:val="00C01D10"/>
    <w:rsid w:val="00C01FE3"/>
    <w:rsid w:val="00C0247C"/>
    <w:rsid w:val="00C03A9C"/>
    <w:rsid w:val="00C03AF2"/>
    <w:rsid w:val="00C03C38"/>
    <w:rsid w:val="00C04424"/>
    <w:rsid w:val="00C04593"/>
    <w:rsid w:val="00C04733"/>
    <w:rsid w:val="00C0495A"/>
    <w:rsid w:val="00C05A1A"/>
    <w:rsid w:val="00C05A92"/>
    <w:rsid w:val="00C05AAD"/>
    <w:rsid w:val="00C062B5"/>
    <w:rsid w:val="00C06952"/>
    <w:rsid w:val="00C06B1A"/>
    <w:rsid w:val="00C06DFF"/>
    <w:rsid w:val="00C0706D"/>
    <w:rsid w:val="00C07571"/>
    <w:rsid w:val="00C07B08"/>
    <w:rsid w:val="00C07EE9"/>
    <w:rsid w:val="00C07FAF"/>
    <w:rsid w:val="00C1028D"/>
    <w:rsid w:val="00C10404"/>
    <w:rsid w:val="00C10C96"/>
    <w:rsid w:val="00C11241"/>
    <w:rsid w:val="00C11434"/>
    <w:rsid w:val="00C11899"/>
    <w:rsid w:val="00C11E06"/>
    <w:rsid w:val="00C121E0"/>
    <w:rsid w:val="00C126E3"/>
    <w:rsid w:val="00C1285C"/>
    <w:rsid w:val="00C129F9"/>
    <w:rsid w:val="00C12DCF"/>
    <w:rsid w:val="00C12E79"/>
    <w:rsid w:val="00C13089"/>
    <w:rsid w:val="00C13212"/>
    <w:rsid w:val="00C13E01"/>
    <w:rsid w:val="00C13E94"/>
    <w:rsid w:val="00C13F6D"/>
    <w:rsid w:val="00C13FEE"/>
    <w:rsid w:val="00C14244"/>
    <w:rsid w:val="00C143CB"/>
    <w:rsid w:val="00C14BE6"/>
    <w:rsid w:val="00C14DFC"/>
    <w:rsid w:val="00C14EB5"/>
    <w:rsid w:val="00C159FF"/>
    <w:rsid w:val="00C15AB4"/>
    <w:rsid w:val="00C15B90"/>
    <w:rsid w:val="00C15CF4"/>
    <w:rsid w:val="00C1647A"/>
    <w:rsid w:val="00C16EDC"/>
    <w:rsid w:val="00C16FDA"/>
    <w:rsid w:val="00C1722C"/>
    <w:rsid w:val="00C176F9"/>
    <w:rsid w:val="00C176FC"/>
    <w:rsid w:val="00C176FF"/>
    <w:rsid w:val="00C2001E"/>
    <w:rsid w:val="00C203E6"/>
    <w:rsid w:val="00C204F5"/>
    <w:rsid w:val="00C2172D"/>
    <w:rsid w:val="00C217E9"/>
    <w:rsid w:val="00C2239E"/>
    <w:rsid w:val="00C224B0"/>
    <w:rsid w:val="00C2297B"/>
    <w:rsid w:val="00C22CEC"/>
    <w:rsid w:val="00C22D76"/>
    <w:rsid w:val="00C237E4"/>
    <w:rsid w:val="00C2436C"/>
    <w:rsid w:val="00C24629"/>
    <w:rsid w:val="00C24823"/>
    <w:rsid w:val="00C24C00"/>
    <w:rsid w:val="00C24F1F"/>
    <w:rsid w:val="00C2522B"/>
    <w:rsid w:val="00C25502"/>
    <w:rsid w:val="00C267BD"/>
    <w:rsid w:val="00C26F06"/>
    <w:rsid w:val="00C271B3"/>
    <w:rsid w:val="00C275A6"/>
    <w:rsid w:val="00C276FF"/>
    <w:rsid w:val="00C27D97"/>
    <w:rsid w:val="00C301D2"/>
    <w:rsid w:val="00C304FA"/>
    <w:rsid w:val="00C3069C"/>
    <w:rsid w:val="00C30ED6"/>
    <w:rsid w:val="00C30EE1"/>
    <w:rsid w:val="00C3123C"/>
    <w:rsid w:val="00C31278"/>
    <w:rsid w:val="00C315A9"/>
    <w:rsid w:val="00C31804"/>
    <w:rsid w:val="00C32977"/>
    <w:rsid w:val="00C32991"/>
    <w:rsid w:val="00C32A74"/>
    <w:rsid w:val="00C32CD9"/>
    <w:rsid w:val="00C33110"/>
    <w:rsid w:val="00C33116"/>
    <w:rsid w:val="00C33225"/>
    <w:rsid w:val="00C33F3C"/>
    <w:rsid w:val="00C33F97"/>
    <w:rsid w:val="00C343C1"/>
    <w:rsid w:val="00C34E0E"/>
    <w:rsid w:val="00C34FA6"/>
    <w:rsid w:val="00C3534C"/>
    <w:rsid w:val="00C358D3"/>
    <w:rsid w:val="00C3596E"/>
    <w:rsid w:val="00C35ACC"/>
    <w:rsid w:val="00C35ED0"/>
    <w:rsid w:val="00C360B8"/>
    <w:rsid w:val="00C3616F"/>
    <w:rsid w:val="00C363AD"/>
    <w:rsid w:val="00C368D5"/>
    <w:rsid w:val="00C3697B"/>
    <w:rsid w:val="00C36D1B"/>
    <w:rsid w:val="00C36E7B"/>
    <w:rsid w:val="00C37251"/>
    <w:rsid w:val="00C37258"/>
    <w:rsid w:val="00C372B7"/>
    <w:rsid w:val="00C37891"/>
    <w:rsid w:val="00C37C93"/>
    <w:rsid w:val="00C37E5F"/>
    <w:rsid w:val="00C40243"/>
    <w:rsid w:val="00C408C2"/>
    <w:rsid w:val="00C40A39"/>
    <w:rsid w:val="00C40B32"/>
    <w:rsid w:val="00C40EEA"/>
    <w:rsid w:val="00C40EFC"/>
    <w:rsid w:val="00C4103E"/>
    <w:rsid w:val="00C41077"/>
    <w:rsid w:val="00C41112"/>
    <w:rsid w:val="00C41F04"/>
    <w:rsid w:val="00C42114"/>
    <w:rsid w:val="00C421C7"/>
    <w:rsid w:val="00C42BD9"/>
    <w:rsid w:val="00C43901"/>
    <w:rsid w:val="00C43D81"/>
    <w:rsid w:val="00C43EA9"/>
    <w:rsid w:val="00C44DB8"/>
    <w:rsid w:val="00C45638"/>
    <w:rsid w:val="00C464B9"/>
    <w:rsid w:val="00C4691C"/>
    <w:rsid w:val="00C46C23"/>
    <w:rsid w:val="00C4720E"/>
    <w:rsid w:val="00C47262"/>
    <w:rsid w:val="00C47910"/>
    <w:rsid w:val="00C47CB0"/>
    <w:rsid w:val="00C47E5D"/>
    <w:rsid w:val="00C47FB6"/>
    <w:rsid w:val="00C5007E"/>
    <w:rsid w:val="00C508EC"/>
    <w:rsid w:val="00C51135"/>
    <w:rsid w:val="00C51CDB"/>
    <w:rsid w:val="00C5251D"/>
    <w:rsid w:val="00C52FE5"/>
    <w:rsid w:val="00C530ED"/>
    <w:rsid w:val="00C5339E"/>
    <w:rsid w:val="00C53738"/>
    <w:rsid w:val="00C5390E"/>
    <w:rsid w:val="00C53AFB"/>
    <w:rsid w:val="00C53BA6"/>
    <w:rsid w:val="00C541A2"/>
    <w:rsid w:val="00C54958"/>
    <w:rsid w:val="00C54B47"/>
    <w:rsid w:val="00C5588B"/>
    <w:rsid w:val="00C55A9C"/>
    <w:rsid w:val="00C55B5E"/>
    <w:rsid w:val="00C561BF"/>
    <w:rsid w:val="00C568D0"/>
    <w:rsid w:val="00C5694B"/>
    <w:rsid w:val="00C56B03"/>
    <w:rsid w:val="00C56D1C"/>
    <w:rsid w:val="00C56F1D"/>
    <w:rsid w:val="00C56FC5"/>
    <w:rsid w:val="00C571F2"/>
    <w:rsid w:val="00C575ED"/>
    <w:rsid w:val="00C57B9C"/>
    <w:rsid w:val="00C57F41"/>
    <w:rsid w:val="00C57FC6"/>
    <w:rsid w:val="00C600FD"/>
    <w:rsid w:val="00C6080C"/>
    <w:rsid w:val="00C60D0C"/>
    <w:rsid w:val="00C61093"/>
    <w:rsid w:val="00C61478"/>
    <w:rsid w:val="00C615E9"/>
    <w:rsid w:val="00C61A8E"/>
    <w:rsid w:val="00C61AE0"/>
    <w:rsid w:val="00C61C91"/>
    <w:rsid w:val="00C61F5F"/>
    <w:rsid w:val="00C620BE"/>
    <w:rsid w:val="00C62187"/>
    <w:rsid w:val="00C62217"/>
    <w:rsid w:val="00C63427"/>
    <w:rsid w:val="00C63891"/>
    <w:rsid w:val="00C6448E"/>
    <w:rsid w:val="00C64611"/>
    <w:rsid w:val="00C64C94"/>
    <w:rsid w:val="00C6709D"/>
    <w:rsid w:val="00C6751C"/>
    <w:rsid w:val="00C679B3"/>
    <w:rsid w:val="00C67A06"/>
    <w:rsid w:val="00C67DD6"/>
    <w:rsid w:val="00C67FAF"/>
    <w:rsid w:val="00C704EB"/>
    <w:rsid w:val="00C70937"/>
    <w:rsid w:val="00C7182F"/>
    <w:rsid w:val="00C7188A"/>
    <w:rsid w:val="00C72215"/>
    <w:rsid w:val="00C72617"/>
    <w:rsid w:val="00C72961"/>
    <w:rsid w:val="00C72983"/>
    <w:rsid w:val="00C73234"/>
    <w:rsid w:val="00C73692"/>
    <w:rsid w:val="00C736BF"/>
    <w:rsid w:val="00C73775"/>
    <w:rsid w:val="00C738C6"/>
    <w:rsid w:val="00C73E30"/>
    <w:rsid w:val="00C74664"/>
    <w:rsid w:val="00C74A9D"/>
    <w:rsid w:val="00C74E1C"/>
    <w:rsid w:val="00C75D56"/>
    <w:rsid w:val="00C7617C"/>
    <w:rsid w:val="00C76648"/>
    <w:rsid w:val="00C76D23"/>
    <w:rsid w:val="00C76DE1"/>
    <w:rsid w:val="00C7722D"/>
    <w:rsid w:val="00C77546"/>
    <w:rsid w:val="00C776ED"/>
    <w:rsid w:val="00C777B4"/>
    <w:rsid w:val="00C77EE8"/>
    <w:rsid w:val="00C803E4"/>
    <w:rsid w:val="00C803E8"/>
    <w:rsid w:val="00C80404"/>
    <w:rsid w:val="00C80DAC"/>
    <w:rsid w:val="00C8110F"/>
    <w:rsid w:val="00C81D44"/>
    <w:rsid w:val="00C81D5F"/>
    <w:rsid w:val="00C8216B"/>
    <w:rsid w:val="00C821C2"/>
    <w:rsid w:val="00C82215"/>
    <w:rsid w:val="00C823B6"/>
    <w:rsid w:val="00C82B5C"/>
    <w:rsid w:val="00C82B7E"/>
    <w:rsid w:val="00C82C1D"/>
    <w:rsid w:val="00C82D7C"/>
    <w:rsid w:val="00C82FA4"/>
    <w:rsid w:val="00C8343B"/>
    <w:rsid w:val="00C837F8"/>
    <w:rsid w:val="00C83D0C"/>
    <w:rsid w:val="00C841B0"/>
    <w:rsid w:val="00C849B8"/>
    <w:rsid w:val="00C84E91"/>
    <w:rsid w:val="00C853D3"/>
    <w:rsid w:val="00C85744"/>
    <w:rsid w:val="00C85FFA"/>
    <w:rsid w:val="00C860D8"/>
    <w:rsid w:val="00C863BB"/>
    <w:rsid w:val="00C867D5"/>
    <w:rsid w:val="00C87028"/>
    <w:rsid w:val="00C8754E"/>
    <w:rsid w:val="00C87914"/>
    <w:rsid w:val="00C879AC"/>
    <w:rsid w:val="00C90342"/>
    <w:rsid w:val="00C9040E"/>
    <w:rsid w:val="00C90566"/>
    <w:rsid w:val="00C91825"/>
    <w:rsid w:val="00C91B34"/>
    <w:rsid w:val="00C92056"/>
    <w:rsid w:val="00C924F4"/>
    <w:rsid w:val="00C92839"/>
    <w:rsid w:val="00C92967"/>
    <w:rsid w:val="00C92BB4"/>
    <w:rsid w:val="00C92DD7"/>
    <w:rsid w:val="00C931A1"/>
    <w:rsid w:val="00C93305"/>
    <w:rsid w:val="00C93560"/>
    <w:rsid w:val="00C935F2"/>
    <w:rsid w:val="00C9370E"/>
    <w:rsid w:val="00C94645"/>
    <w:rsid w:val="00C94883"/>
    <w:rsid w:val="00C94924"/>
    <w:rsid w:val="00C94FF5"/>
    <w:rsid w:val="00C95245"/>
    <w:rsid w:val="00C95AB3"/>
    <w:rsid w:val="00C95EC2"/>
    <w:rsid w:val="00C963C6"/>
    <w:rsid w:val="00C96766"/>
    <w:rsid w:val="00C97239"/>
    <w:rsid w:val="00C977A7"/>
    <w:rsid w:val="00C9790D"/>
    <w:rsid w:val="00C97BD7"/>
    <w:rsid w:val="00C97E3D"/>
    <w:rsid w:val="00CA02C4"/>
    <w:rsid w:val="00CA04FC"/>
    <w:rsid w:val="00CA05DA"/>
    <w:rsid w:val="00CA0C31"/>
    <w:rsid w:val="00CA1287"/>
    <w:rsid w:val="00CA183B"/>
    <w:rsid w:val="00CA1BAA"/>
    <w:rsid w:val="00CA2042"/>
    <w:rsid w:val="00CA20AE"/>
    <w:rsid w:val="00CA2A8A"/>
    <w:rsid w:val="00CA2DAD"/>
    <w:rsid w:val="00CA33F2"/>
    <w:rsid w:val="00CA3F33"/>
    <w:rsid w:val="00CA400A"/>
    <w:rsid w:val="00CA4892"/>
    <w:rsid w:val="00CA4CF9"/>
    <w:rsid w:val="00CA4CFB"/>
    <w:rsid w:val="00CA4F67"/>
    <w:rsid w:val="00CA505D"/>
    <w:rsid w:val="00CA59C1"/>
    <w:rsid w:val="00CA5BDD"/>
    <w:rsid w:val="00CA5C32"/>
    <w:rsid w:val="00CA5E16"/>
    <w:rsid w:val="00CA6080"/>
    <w:rsid w:val="00CA638D"/>
    <w:rsid w:val="00CA64A0"/>
    <w:rsid w:val="00CA6505"/>
    <w:rsid w:val="00CA6627"/>
    <w:rsid w:val="00CA66F5"/>
    <w:rsid w:val="00CA6A52"/>
    <w:rsid w:val="00CA6D61"/>
    <w:rsid w:val="00CA6E41"/>
    <w:rsid w:val="00CA7107"/>
    <w:rsid w:val="00CA7CD3"/>
    <w:rsid w:val="00CB0405"/>
    <w:rsid w:val="00CB0681"/>
    <w:rsid w:val="00CB0C0F"/>
    <w:rsid w:val="00CB0EC1"/>
    <w:rsid w:val="00CB104C"/>
    <w:rsid w:val="00CB10A1"/>
    <w:rsid w:val="00CB13C2"/>
    <w:rsid w:val="00CB18F8"/>
    <w:rsid w:val="00CB1F88"/>
    <w:rsid w:val="00CB2341"/>
    <w:rsid w:val="00CB2491"/>
    <w:rsid w:val="00CB2736"/>
    <w:rsid w:val="00CB2F98"/>
    <w:rsid w:val="00CB30D3"/>
    <w:rsid w:val="00CB3213"/>
    <w:rsid w:val="00CB3379"/>
    <w:rsid w:val="00CB3A19"/>
    <w:rsid w:val="00CB3B06"/>
    <w:rsid w:val="00CB3CA7"/>
    <w:rsid w:val="00CB4B80"/>
    <w:rsid w:val="00CB563E"/>
    <w:rsid w:val="00CB5B6D"/>
    <w:rsid w:val="00CB5F4C"/>
    <w:rsid w:val="00CB5F59"/>
    <w:rsid w:val="00CB684D"/>
    <w:rsid w:val="00CB70FB"/>
    <w:rsid w:val="00CB713E"/>
    <w:rsid w:val="00CB75E2"/>
    <w:rsid w:val="00CB7D78"/>
    <w:rsid w:val="00CB7FBC"/>
    <w:rsid w:val="00CC0A6D"/>
    <w:rsid w:val="00CC18A9"/>
    <w:rsid w:val="00CC1EEB"/>
    <w:rsid w:val="00CC2465"/>
    <w:rsid w:val="00CC2A5E"/>
    <w:rsid w:val="00CC2A70"/>
    <w:rsid w:val="00CC2B55"/>
    <w:rsid w:val="00CC2C38"/>
    <w:rsid w:val="00CC2E7F"/>
    <w:rsid w:val="00CC3042"/>
    <w:rsid w:val="00CC31A8"/>
    <w:rsid w:val="00CC3514"/>
    <w:rsid w:val="00CC3588"/>
    <w:rsid w:val="00CC35EC"/>
    <w:rsid w:val="00CC3C43"/>
    <w:rsid w:val="00CC418F"/>
    <w:rsid w:val="00CC4192"/>
    <w:rsid w:val="00CC4E24"/>
    <w:rsid w:val="00CC4E30"/>
    <w:rsid w:val="00CC569C"/>
    <w:rsid w:val="00CC57C7"/>
    <w:rsid w:val="00CC58C8"/>
    <w:rsid w:val="00CC5A06"/>
    <w:rsid w:val="00CC605E"/>
    <w:rsid w:val="00CC656D"/>
    <w:rsid w:val="00CC6696"/>
    <w:rsid w:val="00CC6C02"/>
    <w:rsid w:val="00CC74DB"/>
    <w:rsid w:val="00CC76A1"/>
    <w:rsid w:val="00CC7770"/>
    <w:rsid w:val="00CC797B"/>
    <w:rsid w:val="00CC7B19"/>
    <w:rsid w:val="00CC7BCF"/>
    <w:rsid w:val="00CC7E04"/>
    <w:rsid w:val="00CD06DC"/>
    <w:rsid w:val="00CD08F1"/>
    <w:rsid w:val="00CD131C"/>
    <w:rsid w:val="00CD1324"/>
    <w:rsid w:val="00CD192C"/>
    <w:rsid w:val="00CD1930"/>
    <w:rsid w:val="00CD241C"/>
    <w:rsid w:val="00CD2510"/>
    <w:rsid w:val="00CD2828"/>
    <w:rsid w:val="00CD33A5"/>
    <w:rsid w:val="00CD33F0"/>
    <w:rsid w:val="00CD3479"/>
    <w:rsid w:val="00CD501B"/>
    <w:rsid w:val="00CD506F"/>
    <w:rsid w:val="00CD539D"/>
    <w:rsid w:val="00CD53ED"/>
    <w:rsid w:val="00CD5668"/>
    <w:rsid w:val="00CD5B45"/>
    <w:rsid w:val="00CD5D30"/>
    <w:rsid w:val="00CD6375"/>
    <w:rsid w:val="00CD659D"/>
    <w:rsid w:val="00CD6C7A"/>
    <w:rsid w:val="00CD6E9D"/>
    <w:rsid w:val="00CD6F63"/>
    <w:rsid w:val="00CD735F"/>
    <w:rsid w:val="00CD7747"/>
    <w:rsid w:val="00CD77B3"/>
    <w:rsid w:val="00CD7F3E"/>
    <w:rsid w:val="00CE012B"/>
    <w:rsid w:val="00CE0C3E"/>
    <w:rsid w:val="00CE0E1A"/>
    <w:rsid w:val="00CE17C4"/>
    <w:rsid w:val="00CE1C1D"/>
    <w:rsid w:val="00CE20E3"/>
    <w:rsid w:val="00CE2925"/>
    <w:rsid w:val="00CE2B4E"/>
    <w:rsid w:val="00CE2D38"/>
    <w:rsid w:val="00CE34BB"/>
    <w:rsid w:val="00CE4062"/>
    <w:rsid w:val="00CE430F"/>
    <w:rsid w:val="00CE46B5"/>
    <w:rsid w:val="00CE4D2C"/>
    <w:rsid w:val="00CE4E02"/>
    <w:rsid w:val="00CE527E"/>
    <w:rsid w:val="00CE5626"/>
    <w:rsid w:val="00CE573A"/>
    <w:rsid w:val="00CE57C0"/>
    <w:rsid w:val="00CE58FB"/>
    <w:rsid w:val="00CE59CB"/>
    <w:rsid w:val="00CE5CD6"/>
    <w:rsid w:val="00CE672B"/>
    <w:rsid w:val="00CE6997"/>
    <w:rsid w:val="00CE6E17"/>
    <w:rsid w:val="00CF04EE"/>
    <w:rsid w:val="00CF08E6"/>
    <w:rsid w:val="00CF0994"/>
    <w:rsid w:val="00CF13D0"/>
    <w:rsid w:val="00CF17CD"/>
    <w:rsid w:val="00CF2311"/>
    <w:rsid w:val="00CF2369"/>
    <w:rsid w:val="00CF2610"/>
    <w:rsid w:val="00CF27D3"/>
    <w:rsid w:val="00CF2B57"/>
    <w:rsid w:val="00CF39BD"/>
    <w:rsid w:val="00CF3EC8"/>
    <w:rsid w:val="00CF4527"/>
    <w:rsid w:val="00CF45D0"/>
    <w:rsid w:val="00CF4977"/>
    <w:rsid w:val="00CF4D1F"/>
    <w:rsid w:val="00CF4D26"/>
    <w:rsid w:val="00CF5A9A"/>
    <w:rsid w:val="00CF5FE4"/>
    <w:rsid w:val="00CF64C1"/>
    <w:rsid w:val="00CF6877"/>
    <w:rsid w:val="00CF7300"/>
    <w:rsid w:val="00CF7536"/>
    <w:rsid w:val="00CF7A8E"/>
    <w:rsid w:val="00D00EE7"/>
    <w:rsid w:val="00D013E8"/>
    <w:rsid w:val="00D0169F"/>
    <w:rsid w:val="00D016EE"/>
    <w:rsid w:val="00D02993"/>
    <w:rsid w:val="00D02E70"/>
    <w:rsid w:val="00D02F7B"/>
    <w:rsid w:val="00D0357E"/>
    <w:rsid w:val="00D03B5C"/>
    <w:rsid w:val="00D03B7F"/>
    <w:rsid w:val="00D03E05"/>
    <w:rsid w:val="00D042CD"/>
    <w:rsid w:val="00D04323"/>
    <w:rsid w:val="00D04401"/>
    <w:rsid w:val="00D04866"/>
    <w:rsid w:val="00D04880"/>
    <w:rsid w:val="00D04A27"/>
    <w:rsid w:val="00D04C0C"/>
    <w:rsid w:val="00D04CF8"/>
    <w:rsid w:val="00D05194"/>
    <w:rsid w:val="00D05D9D"/>
    <w:rsid w:val="00D0640C"/>
    <w:rsid w:val="00D06839"/>
    <w:rsid w:val="00D068E1"/>
    <w:rsid w:val="00D07253"/>
    <w:rsid w:val="00D07539"/>
    <w:rsid w:val="00D077C3"/>
    <w:rsid w:val="00D07BD4"/>
    <w:rsid w:val="00D07FED"/>
    <w:rsid w:val="00D1046B"/>
    <w:rsid w:val="00D10706"/>
    <w:rsid w:val="00D10C09"/>
    <w:rsid w:val="00D11045"/>
    <w:rsid w:val="00D11200"/>
    <w:rsid w:val="00D116A5"/>
    <w:rsid w:val="00D1215B"/>
    <w:rsid w:val="00D125C5"/>
    <w:rsid w:val="00D12812"/>
    <w:rsid w:val="00D12B69"/>
    <w:rsid w:val="00D12EB0"/>
    <w:rsid w:val="00D12FA2"/>
    <w:rsid w:val="00D13238"/>
    <w:rsid w:val="00D132AD"/>
    <w:rsid w:val="00D1332C"/>
    <w:rsid w:val="00D135D2"/>
    <w:rsid w:val="00D1365C"/>
    <w:rsid w:val="00D144FA"/>
    <w:rsid w:val="00D1466F"/>
    <w:rsid w:val="00D1475B"/>
    <w:rsid w:val="00D149F0"/>
    <w:rsid w:val="00D14B71"/>
    <w:rsid w:val="00D14C5D"/>
    <w:rsid w:val="00D14CA1"/>
    <w:rsid w:val="00D14E44"/>
    <w:rsid w:val="00D14F8E"/>
    <w:rsid w:val="00D15200"/>
    <w:rsid w:val="00D1543A"/>
    <w:rsid w:val="00D154A5"/>
    <w:rsid w:val="00D15815"/>
    <w:rsid w:val="00D15D3E"/>
    <w:rsid w:val="00D166A2"/>
    <w:rsid w:val="00D166AE"/>
    <w:rsid w:val="00D177C3"/>
    <w:rsid w:val="00D17CDD"/>
    <w:rsid w:val="00D17F9F"/>
    <w:rsid w:val="00D20AFA"/>
    <w:rsid w:val="00D225C5"/>
    <w:rsid w:val="00D22C90"/>
    <w:rsid w:val="00D22EC2"/>
    <w:rsid w:val="00D2317D"/>
    <w:rsid w:val="00D23CEB"/>
    <w:rsid w:val="00D23DE1"/>
    <w:rsid w:val="00D24323"/>
    <w:rsid w:val="00D246DC"/>
    <w:rsid w:val="00D24777"/>
    <w:rsid w:val="00D24B6E"/>
    <w:rsid w:val="00D24D04"/>
    <w:rsid w:val="00D25434"/>
    <w:rsid w:val="00D254EB"/>
    <w:rsid w:val="00D25663"/>
    <w:rsid w:val="00D2585C"/>
    <w:rsid w:val="00D25BAB"/>
    <w:rsid w:val="00D25F24"/>
    <w:rsid w:val="00D26119"/>
    <w:rsid w:val="00D2617F"/>
    <w:rsid w:val="00D26712"/>
    <w:rsid w:val="00D26EFC"/>
    <w:rsid w:val="00D2746E"/>
    <w:rsid w:val="00D2753A"/>
    <w:rsid w:val="00D27A93"/>
    <w:rsid w:val="00D27DE2"/>
    <w:rsid w:val="00D30107"/>
    <w:rsid w:val="00D3011B"/>
    <w:rsid w:val="00D302B1"/>
    <w:rsid w:val="00D3069A"/>
    <w:rsid w:val="00D307A9"/>
    <w:rsid w:val="00D31F08"/>
    <w:rsid w:val="00D322FD"/>
    <w:rsid w:val="00D3261E"/>
    <w:rsid w:val="00D32706"/>
    <w:rsid w:val="00D32757"/>
    <w:rsid w:val="00D32DC3"/>
    <w:rsid w:val="00D32F93"/>
    <w:rsid w:val="00D3324A"/>
    <w:rsid w:val="00D33431"/>
    <w:rsid w:val="00D33544"/>
    <w:rsid w:val="00D335C1"/>
    <w:rsid w:val="00D3363B"/>
    <w:rsid w:val="00D3367C"/>
    <w:rsid w:val="00D33886"/>
    <w:rsid w:val="00D33DC0"/>
    <w:rsid w:val="00D342D0"/>
    <w:rsid w:val="00D343D8"/>
    <w:rsid w:val="00D34C41"/>
    <w:rsid w:val="00D34CCD"/>
    <w:rsid w:val="00D34D4E"/>
    <w:rsid w:val="00D350FD"/>
    <w:rsid w:val="00D3527A"/>
    <w:rsid w:val="00D35327"/>
    <w:rsid w:val="00D35646"/>
    <w:rsid w:val="00D357FC"/>
    <w:rsid w:val="00D35DCF"/>
    <w:rsid w:val="00D35E40"/>
    <w:rsid w:val="00D3615F"/>
    <w:rsid w:val="00D3655C"/>
    <w:rsid w:val="00D36984"/>
    <w:rsid w:val="00D37653"/>
    <w:rsid w:val="00D37655"/>
    <w:rsid w:val="00D37994"/>
    <w:rsid w:val="00D37BB1"/>
    <w:rsid w:val="00D37D3E"/>
    <w:rsid w:val="00D4042F"/>
    <w:rsid w:val="00D40963"/>
    <w:rsid w:val="00D40CFB"/>
    <w:rsid w:val="00D40FA6"/>
    <w:rsid w:val="00D411EB"/>
    <w:rsid w:val="00D4180F"/>
    <w:rsid w:val="00D4182E"/>
    <w:rsid w:val="00D42375"/>
    <w:rsid w:val="00D4334F"/>
    <w:rsid w:val="00D437D4"/>
    <w:rsid w:val="00D440DB"/>
    <w:rsid w:val="00D44F6F"/>
    <w:rsid w:val="00D4535D"/>
    <w:rsid w:val="00D4537B"/>
    <w:rsid w:val="00D454F4"/>
    <w:rsid w:val="00D45792"/>
    <w:rsid w:val="00D45898"/>
    <w:rsid w:val="00D45AB0"/>
    <w:rsid w:val="00D45B1E"/>
    <w:rsid w:val="00D45C72"/>
    <w:rsid w:val="00D45D89"/>
    <w:rsid w:val="00D45DE0"/>
    <w:rsid w:val="00D45FDA"/>
    <w:rsid w:val="00D4603C"/>
    <w:rsid w:val="00D46118"/>
    <w:rsid w:val="00D46267"/>
    <w:rsid w:val="00D46529"/>
    <w:rsid w:val="00D46854"/>
    <w:rsid w:val="00D468C0"/>
    <w:rsid w:val="00D46ABE"/>
    <w:rsid w:val="00D46B66"/>
    <w:rsid w:val="00D46E9B"/>
    <w:rsid w:val="00D4703B"/>
    <w:rsid w:val="00D47180"/>
    <w:rsid w:val="00D472F7"/>
    <w:rsid w:val="00D47AD2"/>
    <w:rsid w:val="00D47CD0"/>
    <w:rsid w:val="00D47D33"/>
    <w:rsid w:val="00D50D87"/>
    <w:rsid w:val="00D51060"/>
    <w:rsid w:val="00D51266"/>
    <w:rsid w:val="00D51603"/>
    <w:rsid w:val="00D52078"/>
    <w:rsid w:val="00D522B1"/>
    <w:rsid w:val="00D5239A"/>
    <w:rsid w:val="00D52646"/>
    <w:rsid w:val="00D52669"/>
    <w:rsid w:val="00D5287D"/>
    <w:rsid w:val="00D528F8"/>
    <w:rsid w:val="00D52E9E"/>
    <w:rsid w:val="00D53BC0"/>
    <w:rsid w:val="00D53F4B"/>
    <w:rsid w:val="00D54279"/>
    <w:rsid w:val="00D54437"/>
    <w:rsid w:val="00D54DB8"/>
    <w:rsid w:val="00D54E1B"/>
    <w:rsid w:val="00D556ED"/>
    <w:rsid w:val="00D558A8"/>
    <w:rsid w:val="00D558F1"/>
    <w:rsid w:val="00D55C4C"/>
    <w:rsid w:val="00D56AD5"/>
    <w:rsid w:val="00D5723B"/>
    <w:rsid w:val="00D57FAC"/>
    <w:rsid w:val="00D604A7"/>
    <w:rsid w:val="00D61311"/>
    <w:rsid w:val="00D61AC1"/>
    <w:rsid w:val="00D620AA"/>
    <w:rsid w:val="00D62177"/>
    <w:rsid w:val="00D62363"/>
    <w:rsid w:val="00D6279D"/>
    <w:rsid w:val="00D62D1F"/>
    <w:rsid w:val="00D6364B"/>
    <w:rsid w:val="00D63A53"/>
    <w:rsid w:val="00D63C34"/>
    <w:rsid w:val="00D64979"/>
    <w:rsid w:val="00D64B40"/>
    <w:rsid w:val="00D64F8F"/>
    <w:rsid w:val="00D656AB"/>
    <w:rsid w:val="00D65A77"/>
    <w:rsid w:val="00D65B0C"/>
    <w:rsid w:val="00D65D8F"/>
    <w:rsid w:val="00D66054"/>
    <w:rsid w:val="00D6621B"/>
    <w:rsid w:val="00D6629B"/>
    <w:rsid w:val="00D669A8"/>
    <w:rsid w:val="00D66E5C"/>
    <w:rsid w:val="00D66F35"/>
    <w:rsid w:val="00D67686"/>
    <w:rsid w:val="00D67BC2"/>
    <w:rsid w:val="00D67BC3"/>
    <w:rsid w:val="00D67BCD"/>
    <w:rsid w:val="00D67EE1"/>
    <w:rsid w:val="00D702F4"/>
    <w:rsid w:val="00D70414"/>
    <w:rsid w:val="00D70DE5"/>
    <w:rsid w:val="00D71332"/>
    <w:rsid w:val="00D71409"/>
    <w:rsid w:val="00D71A59"/>
    <w:rsid w:val="00D71ABE"/>
    <w:rsid w:val="00D71CCC"/>
    <w:rsid w:val="00D71E8C"/>
    <w:rsid w:val="00D72840"/>
    <w:rsid w:val="00D72DED"/>
    <w:rsid w:val="00D732DE"/>
    <w:rsid w:val="00D73347"/>
    <w:rsid w:val="00D73F0F"/>
    <w:rsid w:val="00D74794"/>
    <w:rsid w:val="00D7479C"/>
    <w:rsid w:val="00D74876"/>
    <w:rsid w:val="00D74C9E"/>
    <w:rsid w:val="00D75034"/>
    <w:rsid w:val="00D75B10"/>
    <w:rsid w:val="00D76681"/>
    <w:rsid w:val="00D7670A"/>
    <w:rsid w:val="00D76992"/>
    <w:rsid w:val="00D7732E"/>
    <w:rsid w:val="00D800F1"/>
    <w:rsid w:val="00D803B3"/>
    <w:rsid w:val="00D804B6"/>
    <w:rsid w:val="00D808AF"/>
    <w:rsid w:val="00D809D9"/>
    <w:rsid w:val="00D80E25"/>
    <w:rsid w:val="00D811EC"/>
    <w:rsid w:val="00D81384"/>
    <w:rsid w:val="00D8182D"/>
    <w:rsid w:val="00D8192D"/>
    <w:rsid w:val="00D8194C"/>
    <w:rsid w:val="00D81E09"/>
    <w:rsid w:val="00D81E2D"/>
    <w:rsid w:val="00D820C0"/>
    <w:rsid w:val="00D820FB"/>
    <w:rsid w:val="00D824EC"/>
    <w:rsid w:val="00D827ED"/>
    <w:rsid w:val="00D82E02"/>
    <w:rsid w:val="00D831B1"/>
    <w:rsid w:val="00D831C5"/>
    <w:rsid w:val="00D832B5"/>
    <w:rsid w:val="00D8335D"/>
    <w:rsid w:val="00D834DE"/>
    <w:rsid w:val="00D8356B"/>
    <w:rsid w:val="00D83EEF"/>
    <w:rsid w:val="00D840CC"/>
    <w:rsid w:val="00D84303"/>
    <w:rsid w:val="00D84D91"/>
    <w:rsid w:val="00D85035"/>
    <w:rsid w:val="00D851EA"/>
    <w:rsid w:val="00D854F2"/>
    <w:rsid w:val="00D8584E"/>
    <w:rsid w:val="00D85C61"/>
    <w:rsid w:val="00D85E16"/>
    <w:rsid w:val="00D85FB7"/>
    <w:rsid w:val="00D861DE"/>
    <w:rsid w:val="00D86643"/>
    <w:rsid w:val="00D868A8"/>
    <w:rsid w:val="00D868F9"/>
    <w:rsid w:val="00D86E2A"/>
    <w:rsid w:val="00D87227"/>
    <w:rsid w:val="00D87483"/>
    <w:rsid w:val="00D87745"/>
    <w:rsid w:val="00D87997"/>
    <w:rsid w:val="00D87E4F"/>
    <w:rsid w:val="00D9004A"/>
    <w:rsid w:val="00D91086"/>
    <w:rsid w:val="00D910A3"/>
    <w:rsid w:val="00D910F9"/>
    <w:rsid w:val="00D912C9"/>
    <w:rsid w:val="00D91432"/>
    <w:rsid w:val="00D91600"/>
    <w:rsid w:val="00D9173E"/>
    <w:rsid w:val="00D91B6B"/>
    <w:rsid w:val="00D91DF6"/>
    <w:rsid w:val="00D929C1"/>
    <w:rsid w:val="00D92DB5"/>
    <w:rsid w:val="00D92DD0"/>
    <w:rsid w:val="00D9338F"/>
    <w:rsid w:val="00D93F76"/>
    <w:rsid w:val="00D94205"/>
    <w:rsid w:val="00D94A98"/>
    <w:rsid w:val="00D9503D"/>
    <w:rsid w:val="00D95775"/>
    <w:rsid w:val="00D96A53"/>
    <w:rsid w:val="00D9791D"/>
    <w:rsid w:val="00DA04BE"/>
    <w:rsid w:val="00DA08ED"/>
    <w:rsid w:val="00DA0925"/>
    <w:rsid w:val="00DA0B8E"/>
    <w:rsid w:val="00DA151E"/>
    <w:rsid w:val="00DA2084"/>
    <w:rsid w:val="00DA21AC"/>
    <w:rsid w:val="00DA370A"/>
    <w:rsid w:val="00DA4632"/>
    <w:rsid w:val="00DA5271"/>
    <w:rsid w:val="00DA5404"/>
    <w:rsid w:val="00DA5AA5"/>
    <w:rsid w:val="00DA5F12"/>
    <w:rsid w:val="00DA6F35"/>
    <w:rsid w:val="00DA70DB"/>
    <w:rsid w:val="00DA7369"/>
    <w:rsid w:val="00DA79DB"/>
    <w:rsid w:val="00DA7AB9"/>
    <w:rsid w:val="00DB0D4E"/>
    <w:rsid w:val="00DB1CAA"/>
    <w:rsid w:val="00DB29E2"/>
    <w:rsid w:val="00DB32E4"/>
    <w:rsid w:val="00DB34EB"/>
    <w:rsid w:val="00DB3522"/>
    <w:rsid w:val="00DB371F"/>
    <w:rsid w:val="00DB3788"/>
    <w:rsid w:val="00DB3AB7"/>
    <w:rsid w:val="00DB3AD6"/>
    <w:rsid w:val="00DB404D"/>
    <w:rsid w:val="00DB46F5"/>
    <w:rsid w:val="00DB4EB7"/>
    <w:rsid w:val="00DB540B"/>
    <w:rsid w:val="00DB6038"/>
    <w:rsid w:val="00DB6613"/>
    <w:rsid w:val="00DB694F"/>
    <w:rsid w:val="00DB6B97"/>
    <w:rsid w:val="00DB6CDC"/>
    <w:rsid w:val="00DB6DE8"/>
    <w:rsid w:val="00DB6F64"/>
    <w:rsid w:val="00DB6FA6"/>
    <w:rsid w:val="00DB72BF"/>
    <w:rsid w:val="00DB7414"/>
    <w:rsid w:val="00DB7539"/>
    <w:rsid w:val="00DB7635"/>
    <w:rsid w:val="00DB7E64"/>
    <w:rsid w:val="00DC0573"/>
    <w:rsid w:val="00DC0622"/>
    <w:rsid w:val="00DC0775"/>
    <w:rsid w:val="00DC07EF"/>
    <w:rsid w:val="00DC087A"/>
    <w:rsid w:val="00DC08FC"/>
    <w:rsid w:val="00DC1041"/>
    <w:rsid w:val="00DC1262"/>
    <w:rsid w:val="00DC127E"/>
    <w:rsid w:val="00DC1625"/>
    <w:rsid w:val="00DC1E99"/>
    <w:rsid w:val="00DC1F6A"/>
    <w:rsid w:val="00DC2372"/>
    <w:rsid w:val="00DC2454"/>
    <w:rsid w:val="00DC2718"/>
    <w:rsid w:val="00DC333A"/>
    <w:rsid w:val="00DC3BDB"/>
    <w:rsid w:val="00DC3C17"/>
    <w:rsid w:val="00DC3F3C"/>
    <w:rsid w:val="00DC3FAD"/>
    <w:rsid w:val="00DC3FDE"/>
    <w:rsid w:val="00DC5019"/>
    <w:rsid w:val="00DC517C"/>
    <w:rsid w:val="00DC51C9"/>
    <w:rsid w:val="00DC51CB"/>
    <w:rsid w:val="00DC560F"/>
    <w:rsid w:val="00DC5A8C"/>
    <w:rsid w:val="00DC61CC"/>
    <w:rsid w:val="00DC66A2"/>
    <w:rsid w:val="00DC6774"/>
    <w:rsid w:val="00DC6887"/>
    <w:rsid w:val="00DC7102"/>
    <w:rsid w:val="00DC71D6"/>
    <w:rsid w:val="00DC7397"/>
    <w:rsid w:val="00DC7684"/>
    <w:rsid w:val="00DC7D22"/>
    <w:rsid w:val="00DC7F84"/>
    <w:rsid w:val="00DD01BB"/>
    <w:rsid w:val="00DD054F"/>
    <w:rsid w:val="00DD06F6"/>
    <w:rsid w:val="00DD1158"/>
    <w:rsid w:val="00DD1192"/>
    <w:rsid w:val="00DD1367"/>
    <w:rsid w:val="00DD1A96"/>
    <w:rsid w:val="00DD1B53"/>
    <w:rsid w:val="00DD1BA2"/>
    <w:rsid w:val="00DD2E81"/>
    <w:rsid w:val="00DD2F22"/>
    <w:rsid w:val="00DD3389"/>
    <w:rsid w:val="00DD3718"/>
    <w:rsid w:val="00DD3D65"/>
    <w:rsid w:val="00DD49F8"/>
    <w:rsid w:val="00DD562F"/>
    <w:rsid w:val="00DD5EB0"/>
    <w:rsid w:val="00DD68C0"/>
    <w:rsid w:val="00DD7415"/>
    <w:rsid w:val="00DD7759"/>
    <w:rsid w:val="00DE006E"/>
    <w:rsid w:val="00DE0CCD"/>
    <w:rsid w:val="00DE167C"/>
    <w:rsid w:val="00DE1A39"/>
    <w:rsid w:val="00DE1E03"/>
    <w:rsid w:val="00DE2479"/>
    <w:rsid w:val="00DE2E7A"/>
    <w:rsid w:val="00DE2F25"/>
    <w:rsid w:val="00DE337E"/>
    <w:rsid w:val="00DE3CE0"/>
    <w:rsid w:val="00DE3E03"/>
    <w:rsid w:val="00DE4101"/>
    <w:rsid w:val="00DE41D6"/>
    <w:rsid w:val="00DE4283"/>
    <w:rsid w:val="00DE42B2"/>
    <w:rsid w:val="00DE4ABE"/>
    <w:rsid w:val="00DE4CB4"/>
    <w:rsid w:val="00DE4D12"/>
    <w:rsid w:val="00DE546A"/>
    <w:rsid w:val="00DE57C5"/>
    <w:rsid w:val="00DE5C52"/>
    <w:rsid w:val="00DE5C78"/>
    <w:rsid w:val="00DE6AB4"/>
    <w:rsid w:val="00DE6C29"/>
    <w:rsid w:val="00DE6E1B"/>
    <w:rsid w:val="00DE6F66"/>
    <w:rsid w:val="00DE770D"/>
    <w:rsid w:val="00DE78CB"/>
    <w:rsid w:val="00DE7962"/>
    <w:rsid w:val="00DE7B62"/>
    <w:rsid w:val="00DF0138"/>
    <w:rsid w:val="00DF079B"/>
    <w:rsid w:val="00DF0B15"/>
    <w:rsid w:val="00DF1084"/>
    <w:rsid w:val="00DF10AC"/>
    <w:rsid w:val="00DF1461"/>
    <w:rsid w:val="00DF18BA"/>
    <w:rsid w:val="00DF2176"/>
    <w:rsid w:val="00DF219D"/>
    <w:rsid w:val="00DF22F0"/>
    <w:rsid w:val="00DF2855"/>
    <w:rsid w:val="00DF2AA9"/>
    <w:rsid w:val="00DF381E"/>
    <w:rsid w:val="00DF3D7C"/>
    <w:rsid w:val="00DF4586"/>
    <w:rsid w:val="00DF4B44"/>
    <w:rsid w:val="00DF56F0"/>
    <w:rsid w:val="00DF59D5"/>
    <w:rsid w:val="00DF5F21"/>
    <w:rsid w:val="00DF5FE9"/>
    <w:rsid w:val="00DF7080"/>
    <w:rsid w:val="00DF7414"/>
    <w:rsid w:val="00DF7769"/>
    <w:rsid w:val="00DF7C9B"/>
    <w:rsid w:val="00DF7FBF"/>
    <w:rsid w:val="00E0007D"/>
    <w:rsid w:val="00E00320"/>
    <w:rsid w:val="00E011CB"/>
    <w:rsid w:val="00E01477"/>
    <w:rsid w:val="00E01908"/>
    <w:rsid w:val="00E019CF"/>
    <w:rsid w:val="00E01E25"/>
    <w:rsid w:val="00E023EF"/>
    <w:rsid w:val="00E0293D"/>
    <w:rsid w:val="00E02CF3"/>
    <w:rsid w:val="00E02DB2"/>
    <w:rsid w:val="00E0313A"/>
    <w:rsid w:val="00E031E2"/>
    <w:rsid w:val="00E038DB"/>
    <w:rsid w:val="00E04164"/>
    <w:rsid w:val="00E04190"/>
    <w:rsid w:val="00E04615"/>
    <w:rsid w:val="00E04A36"/>
    <w:rsid w:val="00E04C55"/>
    <w:rsid w:val="00E05BA5"/>
    <w:rsid w:val="00E060EA"/>
    <w:rsid w:val="00E06818"/>
    <w:rsid w:val="00E072E7"/>
    <w:rsid w:val="00E074C5"/>
    <w:rsid w:val="00E07A60"/>
    <w:rsid w:val="00E07C91"/>
    <w:rsid w:val="00E10324"/>
    <w:rsid w:val="00E10838"/>
    <w:rsid w:val="00E10AFF"/>
    <w:rsid w:val="00E10BCE"/>
    <w:rsid w:val="00E10FDF"/>
    <w:rsid w:val="00E11016"/>
    <w:rsid w:val="00E11162"/>
    <w:rsid w:val="00E11290"/>
    <w:rsid w:val="00E1163D"/>
    <w:rsid w:val="00E11B2B"/>
    <w:rsid w:val="00E11C71"/>
    <w:rsid w:val="00E12031"/>
    <w:rsid w:val="00E126C7"/>
    <w:rsid w:val="00E12B98"/>
    <w:rsid w:val="00E13046"/>
    <w:rsid w:val="00E131DE"/>
    <w:rsid w:val="00E134D2"/>
    <w:rsid w:val="00E138AC"/>
    <w:rsid w:val="00E13979"/>
    <w:rsid w:val="00E139FC"/>
    <w:rsid w:val="00E13FCD"/>
    <w:rsid w:val="00E142D9"/>
    <w:rsid w:val="00E14912"/>
    <w:rsid w:val="00E14A73"/>
    <w:rsid w:val="00E15C0E"/>
    <w:rsid w:val="00E15D8C"/>
    <w:rsid w:val="00E15E4C"/>
    <w:rsid w:val="00E1691B"/>
    <w:rsid w:val="00E173B2"/>
    <w:rsid w:val="00E175CB"/>
    <w:rsid w:val="00E179DE"/>
    <w:rsid w:val="00E2032F"/>
    <w:rsid w:val="00E206FA"/>
    <w:rsid w:val="00E209FB"/>
    <w:rsid w:val="00E219EE"/>
    <w:rsid w:val="00E22383"/>
    <w:rsid w:val="00E22890"/>
    <w:rsid w:val="00E22907"/>
    <w:rsid w:val="00E229C5"/>
    <w:rsid w:val="00E22C26"/>
    <w:rsid w:val="00E22C5E"/>
    <w:rsid w:val="00E22EDE"/>
    <w:rsid w:val="00E231E2"/>
    <w:rsid w:val="00E234AC"/>
    <w:rsid w:val="00E23509"/>
    <w:rsid w:val="00E235CE"/>
    <w:rsid w:val="00E23653"/>
    <w:rsid w:val="00E23718"/>
    <w:rsid w:val="00E23F57"/>
    <w:rsid w:val="00E25048"/>
    <w:rsid w:val="00E25084"/>
    <w:rsid w:val="00E253A5"/>
    <w:rsid w:val="00E254A2"/>
    <w:rsid w:val="00E254D2"/>
    <w:rsid w:val="00E25EA6"/>
    <w:rsid w:val="00E25EA7"/>
    <w:rsid w:val="00E2616A"/>
    <w:rsid w:val="00E26673"/>
    <w:rsid w:val="00E26C7B"/>
    <w:rsid w:val="00E26D91"/>
    <w:rsid w:val="00E26FB6"/>
    <w:rsid w:val="00E270A3"/>
    <w:rsid w:val="00E270D2"/>
    <w:rsid w:val="00E27459"/>
    <w:rsid w:val="00E2784A"/>
    <w:rsid w:val="00E2796F"/>
    <w:rsid w:val="00E27C00"/>
    <w:rsid w:val="00E27C68"/>
    <w:rsid w:val="00E3022B"/>
    <w:rsid w:val="00E305AB"/>
    <w:rsid w:val="00E30CDB"/>
    <w:rsid w:val="00E31C85"/>
    <w:rsid w:val="00E3260A"/>
    <w:rsid w:val="00E335EC"/>
    <w:rsid w:val="00E336DB"/>
    <w:rsid w:val="00E343E8"/>
    <w:rsid w:val="00E34486"/>
    <w:rsid w:val="00E34585"/>
    <w:rsid w:val="00E34A0B"/>
    <w:rsid w:val="00E34EA0"/>
    <w:rsid w:val="00E35071"/>
    <w:rsid w:val="00E352F0"/>
    <w:rsid w:val="00E35951"/>
    <w:rsid w:val="00E35EFA"/>
    <w:rsid w:val="00E35F84"/>
    <w:rsid w:val="00E3617A"/>
    <w:rsid w:val="00E373B6"/>
    <w:rsid w:val="00E37A4C"/>
    <w:rsid w:val="00E37B24"/>
    <w:rsid w:val="00E4033A"/>
    <w:rsid w:val="00E4063B"/>
    <w:rsid w:val="00E4071C"/>
    <w:rsid w:val="00E4114F"/>
    <w:rsid w:val="00E41253"/>
    <w:rsid w:val="00E4152D"/>
    <w:rsid w:val="00E41BAA"/>
    <w:rsid w:val="00E41C9A"/>
    <w:rsid w:val="00E4249F"/>
    <w:rsid w:val="00E42876"/>
    <w:rsid w:val="00E42910"/>
    <w:rsid w:val="00E42B29"/>
    <w:rsid w:val="00E432D8"/>
    <w:rsid w:val="00E433BA"/>
    <w:rsid w:val="00E4394B"/>
    <w:rsid w:val="00E43ECA"/>
    <w:rsid w:val="00E44926"/>
    <w:rsid w:val="00E44D08"/>
    <w:rsid w:val="00E45237"/>
    <w:rsid w:val="00E4541E"/>
    <w:rsid w:val="00E46026"/>
    <w:rsid w:val="00E463BC"/>
    <w:rsid w:val="00E465B0"/>
    <w:rsid w:val="00E468EA"/>
    <w:rsid w:val="00E46B71"/>
    <w:rsid w:val="00E46CBB"/>
    <w:rsid w:val="00E46EF8"/>
    <w:rsid w:val="00E47025"/>
    <w:rsid w:val="00E47CBD"/>
    <w:rsid w:val="00E47CD0"/>
    <w:rsid w:val="00E5027E"/>
    <w:rsid w:val="00E502C4"/>
    <w:rsid w:val="00E50B1B"/>
    <w:rsid w:val="00E50DC0"/>
    <w:rsid w:val="00E514D0"/>
    <w:rsid w:val="00E5162D"/>
    <w:rsid w:val="00E51655"/>
    <w:rsid w:val="00E517A3"/>
    <w:rsid w:val="00E51A5C"/>
    <w:rsid w:val="00E5211C"/>
    <w:rsid w:val="00E526EC"/>
    <w:rsid w:val="00E5276A"/>
    <w:rsid w:val="00E53197"/>
    <w:rsid w:val="00E531A4"/>
    <w:rsid w:val="00E53305"/>
    <w:rsid w:val="00E53FC2"/>
    <w:rsid w:val="00E544EE"/>
    <w:rsid w:val="00E5457E"/>
    <w:rsid w:val="00E55357"/>
    <w:rsid w:val="00E55A4F"/>
    <w:rsid w:val="00E563FF"/>
    <w:rsid w:val="00E56A04"/>
    <w:rsid w:val="00E56CB0"/>
    <w:rsid w:val="00E5724C"/>
    <w:rsid w:val="00E5733C"/>
    <w:rsid w:val="00E57453"/>
    <w:rsid w:val="00E575D9"/>
    <w:rsid w:val="00E609D3"/>
    <w:rsid w:val="00E60EBE"/>
    <w:rsid w:val="00E60FAD"/>
    <w:rsid w:val="00E61E62"/>
    <w:rsid w:val="00E623C6"/>
    <w:rsid w:val="00E626FE"/>
    <w:rsid w:val="00E629FF"/>
    <w:rsid w:val="00E637FF"/>
    <w:rsid w:val="00E6399B"/>
    <w:rsid w:val="00E642AF"/>
    <w:rsid w:val="00E647F8"/>
    <w:rsid w:val="00E6480B"/>
    <w:rsid w:val="00E648B6"/>
    <w:rsid w:val="00E649F1"/>
    <w:rsid w:val="00E64E43"/>
    <w:rsid w:val="00E64F05"/>
    <w:rsid w:val="00E66152"/>
    <w:rsid w:val="00E663D0"/>
    <w:rsid w:val="00E665AF"/>
    <w:rsid w:val="00E66B67"/>
    <w:rsid w:val="00E67043"/>
    <w:rsid w:val="00E674BE"/>
    <w:rsid w:val="00E6772D"/>
    <w:rsid w:val="00E67758"/>
    <w:rsid w:val="00E6776E"/>
    <w:rsid w:val="00E677BE"/>
    <w:rsid w:val="00E70637"/>
    <w:rsid w:val="00E70800"/>
    <w:rsid w:val="00E708C7"/>
    <w:rsid w:val="00E709F8"/>
    <w:rsid w:val="00E70B17"/>
    <w:rsid w:val="00E720C8"/>
    <w:rsid w:val="00E7224D"/>
    <w:rsid w:val="00E7286A"/>
    <w:rsid w:val="00E72B14"/>
    <w:rsid w:val="00E73047"/>
    <w:rsid w:val="00E732C8"/>
    <w:rsid w:val="00E73B43"/>
    <w:rsid w:val="00E74494"/>
    <w:rsid w:val="00E7480F"/>
    <w:rsid w:val="00E74EB3"/>
    <w:rsid w:val="00E74F7D"/>
    <w:rsid w:val="00E75817"/>
    <w:rsid w:val="00E75970"/>
    <w:rsid w:val="00E759D1"/>
    <w:rsid w:val="00E75FE4"/>
    <w:rsid w:val="00E763F7"/>
    <w:rsid w:val="00E764A2"/>
    <w:rsid w:val="00E76798"/>
    <w:rsid w:val="00E76A9C"/>
    <w:rsid w:val="00E77285"/>
    <w:rsid w:val="00E773CA"/>
    <w:rsid w:val="00E77911"/>
    <w:rsid w:val="00E80E00"/>
    <w:rsid w:val="00E80E37"/>
    <w:rsid w:val="00E810CA"/>
    <w:rsid w:val="00E81446"/>
    <w:rsid w:val="00E8169F"/>
    <w:rsid w:val="00E81D74"/>
    <w:rsid w:val="00E81E11"/>
    <w:rsid w:val="00E821BB"/>
    <w:rsid w:val="00E8222E"/>
    <w:rsid w:val="00E82A00"/>
    <w:rsid w:val="00E82A1D"/>
    <w:rsid w:val="00E82DA6"/>
    <w:rsid w:val="00E82E3D"/>
    <w:rsid w:val="00E83549"/>
    <w:rsid w:val="00E8385A"/>
    <w:rsid w:val="00E83CB1"/>
    <w:rsid w:val="00E83D41"/>
    <w:rsid w:val="00E8416B"/>
    <w:rsid w:val="00E84398"/>
    <w:rsid w:val="00E844DC"/>
    <w:rsid w:val="00E84969"/>
    <w:rsid w:val="00E84D12"/>
    <w:rsid w:val="00E8587A"/>
    <w:rsid w:val="00E858B3"/>
    <w:rsid w:val="00E858B9"/>
    <w:rsid w:val="00E8593A"/>
    <w:rsid w:val="00E85DB1"/>
    <w:rsid w:val="00E85FF6"/>
    <w:rsid w:val="00E8650B"/>
    <w:rsid w:val="00E86FF9"/>
    <w:rsid w:val="00E87258"/>
    <w:rsid w:val="00E872C4"/>
    <w:rsid w:val="00E873B8"/>
    <w:rsid w:val="00E87868"/>
    <w:rsid w:val="00E87A96"/>
    <w:rsid w:val="00E90022"/>
    <w:rsid w:val="00E900C2"/>
    <w:rsid w:val="00E9011C"/>
    <w:rsid w:val="00E90168"/>
    <w:rsid w:val="00E902E6"/>
    <w:rsid w:val="00E906EE"/>
    <w:rsid w:val="00E90EC9"/>
    <w:rsid w:val="00E90FE2"/>
    <w:rsid w:val="00E91070"/>
    <w:rsid w:val="00E91081"/>
    <w:rsid w:val="00E91766"/>
    <w:rsid w:val="00E919F7"/>
    <w:rsid w:val="00E91A98"/>
    <w:rsid w:val="00E923D6"/>
    <w:rsid w:val="00E934FE"/>
    <w:rsid w:val="00E93BA9"/>
    <w:rsid w:val="00E943D3"/>
    <w:rsid w:val="00E9464A"/>
    <w:rsid w:val="00E9492D"/>
    <w:rsid w:val="00E951D1"/>
    <w:rsid w:val="00E9559E"/>
    <w:rsid w:val="00E95797"/>
    <w:rsid w:val="00E958B8"/>
    <w:rsid w:val="00E95936"/>
    <w:rsid w:val="00E95CD2"/>
    <w:rsid w:val="00E95ECF"/>
    <w:rsid w:val="00E95F38"/>
    <w:rsid w:val="00E965A9"/>
    <w:rsid w:val="00E96A33"/>
    <w:rsid w:val="00E977B7"/>
    <w:rsid w:val="00EA0054"/>
    <w:rsid w:val="00EA04CE"/>
    <w:rsid w:val="00EA0673"/>
    <w:rsid w:val="00EA08F1"/>
    <w:rsid w:val="00EA0A24"/>
    <w:rsid w:val="00EA0AEC"/>
    <w:rsid w:val="00EA0DBD"/>
    <w:rsid w:val="00EA14F7"/>
    <w:rsid w:val="00EA1919"/>
    <w:rsid w:val="00EA1EF6"/>
    <w:rsid w:val="00EA236A"/>
    <w:rsid w:val="00EA2442"/>
    <w:rsid w:val="00EA24AF"/>
    <w:rsid w:val="00EA3095"/>
    <w:rsid w:val="00EA3347"/>
    <w:rsid w:val="00EA3D2A"/>
    <w:rsid w:val="00EA3D63"/>
    <w:rsid w:val="00EA3ECA"/>
    <w:rsid w:val="00EA3F1C"/>
    <w:rsid w:val="00EA4072"/>
    <w:rsid w:val="00EA43F1"/>
    <w:rsid w:val="00EA4519"/>
    <w:rsid w:val="00EA4D06"/>
    <w:rsid w:val="00EA53FE"/>
    <w:rsid w:val="00EA553C"/>
    <w:rsid w:val="00EA555E"/>
    <w:rsid w:val="00EA55A6"/>
    <w:rsid w:val="00EA5C4A"/>
    <w:rsid w:val="00EA6E95"/>
    <w:rsid w:val="00EA707B"/>
    <w:rsid w:val="00EA778E"/>
    <w:rsid w:val="00EA7BB7"/>
    <w:rsid w:val="00EA7FCD"/>
    <w:rsid w:val="00EB030E"/>
    <w:rsid w:val="00EB07D0"/>
    <w:rsid w:val="00EB0957"/>
    <w:rsid w:val="00EB09E6"/>
    <w:rsid w:val="00EB1F16"/>
    <w:rsid w:val="00EB2305"/>
    <w:rsid w:val="00EB31D0"/>
    <w:rsid w:val="00EB369F"/>
    <w:rsid w:val="00EB377E"/>
    <w:rsid w:val="00EB3ADB"/>
    <w:rsid w:val="00EB4246"/>
    <w:rsid w:val="00EB45B3"/>
    <w:rsid w:val="00EB4733"/>
    <w:rsid w:val="00EB4ED9"/>
    <w:rsid w:val="00EB50BE"/>
    <w:rsid w:val="00EB5379"/>
    <w:rsid w:val="00EB53AE"/>
    <w:rsid w:val="00EB57A7"/>
    <w:rsid w:val="00EB62A9"/>
    <w:rsid w:val="00EB6CD7"/>
    <w:rsid w:val="00EB759E"/>
    <w:rsid w:val="00EB75BE"/>
    <w:rsid w:val="00EB7B56"/>
    <w:rsid w:val="00EB7C96"/>
    <w:rsid w:val="00EB7D98"/>
    <w:rsid w:val="00EC048E"/>
    <w:rsid w:val="00EC06B8"/>
    <w:rsid w:val="00EC0A7A"/>
    <w:rsid w:val="00EC14D9"/>
    <w:rsid w:val="00EC154D"/>
    <w:rsid w:val="00EC1816"/>
    <w:rsid w:val="00EC1C90"/>
    <w:rsid w:val="00EC22E1"/>
    <w:rsid w:val="00EC24FA"/>
    <w:rsid w:val="00EC3B61"/>
    <w:rsid w:val="00EC42BE"/>
    <w:rsid w:val="00EC43E6"/>
    <w:rsid w:val="00EC4665"/>
    <w:rsid w:val="00EC497C"/>
    <w:rsid w:val="00EC52AD"/>
    <w:rsid w:val="00EC5919"/>
    <w:rsid w:val="00EC5966"/>
    <w:rsid w:val="00EC62E3"/>
    <w:rsid w:val="00EC655D"/>
    <w:rsid w:val="00EC6DCC"/>
    <w:rsid w:val="00ED0B51"/>
    <w:rsid w:val="00ED1682"/>
    <w:rsid w:val="00ED1D71"/>
    <w:rsid w:val="00ED2330"/>
    <w:rsid w:val="00ED2794"/>
    <w:rsid w:val="00ED2A2D"/>
    <w:rsid w:val="00ED3303"/>
    <w:rsid w:val="00ED339F"/>
    <w:rsid w:val="00ED3B0C"/>
    <w:rsid w:val="00ED3CCD"/>
    <w:rsid w:val="00ED3D5A"/>
    <w:rsid w:val="00ED3F4A"/>
    <w:rsid w:val="00ED4A39"/>
    <w:rsid w:val="00ED4D65"/>
    <w:rsid w:val="00ED5046"/>
    <w:rsid w:val="00ED510D"/>
    <w:rsid w:val="00ED53E6"/>
    <w:rsid w:val="00ED5530"/>
    <w:rsid w:val="00ED62E8"/>
    <w:rsid w:val="00ED70B5"/>
    <w:rsid w:val="00ED710D"/>
    <w:rsid w:val="00ED72E5"/>
    <w:rsid w:val="00ED78F2"/>
    <w:rsid w:val="00ED7BBC"/>
    <w:rsid w:val="00EE0342"/>
    <w:rsid w:val="00EE0981"/>
    <w:rsid w:val="00EE0ADE"/>
    <w:rsid w:val="00EE0CFA"/>
    <w:rsid w:val="00EE0D35"/>
    <w:rsid w:val="00EE123F"/>
    <w:rsid w:val="00EE131C"/>
    <w:rsid w:val="00EE1737"/>
    <w:rsid w:val="00EE19CC"/>
    <w:rsid w:val="00EE1FCA"/>
    <w:rsid w:val="00EE2215"/>
    <w:rsid w:val="00EE2AAD"/>
    <w:rsid w:val="00EE2FF0"/>
    <w:rsid w:val="00EE3572"/>
    <w:rsid w:val="00EE3A20"/>
    <w:rsid w:val="00EE3B3E"/>
    <w:rsid w:val="00EE3BD6"/>
    <w:rsid w:val="00EE3DE7"/>
    <w:rsid w:val="00EE4255"/>
    <w:rsid w:val="00EE4FC3"/>
    <w:rsid w:val="00EE56E9"/>
    <w:rsid w:val="00EE5814"/>
    <w:rsid w:val="00EE5E5B"/>
    <w:rsid w:val="00EE6419"/>
    <w:rsid w:val="00EE66C5"/>
    <w:rsid w:val="00EE687E"/>
    <w:rsid w:val="00EE6AA4"/>
    <w:rsid w:val="00EE6BF5"/>
    <w:rsid w:val="00EE7A6E"/>
    <w:rsid w:val="00EE7C39"/>
    <w:rsid w:val="00EE7CE2"/>
    <w:rsid w:val="00EE7E72"/>
    <w:rsid w:val="00EE7FC0"/>
    <w:rsid w:val="00EF0194"/>
    <w:rsid w:val="00EF0348"/>
    <w:rsid w:val="00EF063F"/>
    <w:rsid w:val="00EF06BD"/>
    <w:rsid w:val="00EF0D9E"/>
    <w:rsid w:val="00EF0F19"/>
    <w:rsid w:val="00EF119E"/>
    <w:rsid w:val="00EF164E"/>
    <w:rsid w:val="00EF1B40"/>
    <w:rsid w:val="00EF1BE2"/>
    <w:rsid w:val="00EF1F8E"/>
    <w:rsid w:val="00EF20A0"/>
    <w:rsid w:val="00EF234C"/>
    <w:rsid w:val="00EF274B"/>
    <w:rsid w:val="00EF2CC0"/>
    <w:rsid w:val="00EF320B"/>
    <w:rsid w:val="00EF36BB"/>
    <w:rsid w:val="00EF3783"/>
    <w:rsid w:val="00EF3F52"/>
    <w:rsid w:val="00EF43C5"/>
    <w:rsid w:val="00EF4A98"/>
    <w:rsid w:val="00EF5AB4"/>
    <w:rsid w:val="00EF5D68"/>
    <w:rsid w:val="00EF5D76"/>
    <w:rsid w:val="00EF5FF8"/>
    <w:rsid w:val="00EF621D"/>
    <w:rsid w:val="00EF631C"/>
    <w:rsid w:val="00EF65A3"/>
    <w:rsid w:val="00EF6A83"/>
    <w:rsid w:val="00EF6B9D"/>
    <w:rsid w:val="00EF6E05"/>
    <w:rsid w:val="00EF6E15"/>
    <w:rsid w:val="00F007CB"/>
    <w:rsid w:val="00F00BAC"/>
    <w:rsid w:val="00F00FEE"/>
    <w:rsid w:val="00F01664"/>
    <w:rsid w:val="00F016C8"/>
    <w:rsid w:val="00F01840"/>
    <w:rsid w:val="00F018F4"/>
    <w:rsid w:val="00F01F7A"/>
    <w:rsid w:val="00F0258F"/>
    <w:rsid w:val="00F02A5F"/>
    <w:rsid w:val="00F02EF0"/>
    <w:rsid w:val="00F0307B"/>
    <w:rsid w:val="00F03888"/>
    <w:rsid w:val="00F03A5D"/>
    <w:rsid w:val="00F03B9F"/>
    <w:rsid w:val="00F03E2A"/>
    <w:rsid w:val="00F04491"/>
    <w:rsid w:val="00F045A7"/>
    <w:rsid w:val="00F045BA"/>
    <w:rsid w:val="00F0531C"/>
    <w:rsid w:val="00F06578"/>
    <w:rsid w:val="00F06958"/>
    <w:rsid w:val="00F06D1B"/>
    <w:rsid w:val="00F06E56"/>
    <w:rsid w:val="00F06EF6"/>
    <w:rsid w:val="00F07002"/>
    <w:rsid w:val="00F0736A"/>
    <w:rsid w:val="00F07671"/>
    <w:rsid w:val="00F07A84"/>
    <w:rsid w:val="00F100BB"/>
    <w:rsid w:val="00F102CC"/>
    <w:rsid w:val="00F10889"/>
    <w:rsid w:val="00F10D03"/>
    <w:rsid w:val="00F10EE0"/>
    <w:rsid w:val="00F10EFE"/>
    <w:rsid w:val="00F10F88"/>
    <w:rsid w:val="00F1119D"/>
    <w:rsid w:val="00F11314"/>
    <w:rsid w:val="00F1134D"/>
    <w:rsid w:val="00F1158B"/>
    <w:rsid w:val="00F11BF8"/>
    <w:rsid w:val="00F11C19"/>
    <w:rsid w:val="00F11E24"/>
    <w:rsid w:val="00F11EE0"/>
    <w:rsid w:val="00F124A3"/>
    <w:rsid w:val="00F12520"/>
    <w:rsid w:val="00F12590"/>
    <w:rsid w:val="00F12755"/>
    <w:rsid w:val="00F1280B"/>
    <w:rsid w:val="00F12A68"/>
    <w:rsid w:val="00F12FCD"/>
    <w:rsid w:val="00F1307B"/>
    <w:rsid w:val="00F134DA"/>
    <w:rsid w:val="00F1369D"/>
    <w:rsid w:val="00F13820"/>
    <w:rsid w:val="00F1389C"/>
    <w:rsid w:val="00F138A5"/>
    <w:rsid w:val="00F13E5E"/>
    <w:rsid w:val="00F140F1"/>
    <w:rsid w:val="00F1463D"/>
    <w:rsid w:val="00F14DA7"/>
    <w:rsid w:val="00F1697D"/>
    <w:rsid w:val="00F17F78"/>
    <w:rsid w:val="00F205BD"/>
    <w:rsid w:val="00F20B7F"/>
    <w:rsid w:val="00F20B8E"/>
    <w:rsid w:val="00F20D5A"/>
    <w:rsid w:val="00F20D5B"/>
    <w:rsid w:val="00F21091"/>
    <w:rsid w:val="00F21415"/>
    <w:rsid w:val="00F21823"/>
    <w:rsid w:val="00F218AD"/>
    <w:rsid w:val="00F21A03"/>
    <w:rsid w:val="00F21F98"/>
    <w:rsid w:val="00F221E5"/>
    <w:rsid w:val="00F2281F"/>
    <w:rsid w:val="00F22ADC"/>
    <w:rsid w:val="00F22DDB"/>
    <w:rsid w:val="00F2315F"/>
    <w:rsid w:val="00F2327C"/>
    <w:rsid w:val="00F244BB"/>
    <w:rsid w:val="00F244D2"/>
    <w:rsid w:val="00F2451F"/>
    <w:rsid w:val="00F24B4F"/>
    <w:rsid w:val="00F2512F"/>
    <w:rsid w:val="00F25351"/>
    <w:rsid w:val="00F2634D"/>
    <w:rsid w:val="00F26BA3"/>
    <w:rsid w:val="00F2707D"/>
    <w:rsid w:val="00F27535"/>
    <w:rsid w:val="00F27580"/>
    <w:rsid w:val="00F2759B"/>
    <w:rsid w:val="00F27C84"/>
    <w:rsid w:val="00F30540"/>
    <w:rsid w:val="00F30569"/>
    <w:rsid w:val="00F305C8"/>
    <w:rsid w:val="00F30892"/>
    <w:rsid w:val="00F31120"/>
    <w:rsid w:val="00F314D4"/>
    <w:rsid w:val="00F31BFF"/>
    <w:rsid w:val="00F325D6"/>
    <w:rsid w:val="00F32801"/>
    <w:rsid w:val="00F328E8"/>
    <w:rsid w:val="00F32C8A"/>
    <w:rsid w:val="00F33370"/>
    <w:rsid w:val="00F33651"/>
    <w:rsid w:val="00F33A07"/>
    <w:rsid w:val="00F33E91"/>
    <w:rsid w:val="00F34030"/>
    <w:rsid w:val="00F340F1"/>
    <w:rsid w:val="00F34395"/>
    <w:rsid w:val="00F345A4"/>
    <w:rsid w:val="00F34B66"/>
    <w:rsid w:val="00F3551D"/>
    <w:rsid w:val="00F3574F"/>
    <w:rsid w:val="00F357CE"/>
    <w:rsid w:val="00F368F5"/>
    <w:rsid w:val="00F36B34"/>
    <w:rsid w:val="00F36CA8"/>
    <w:rsid w:val="00F36D9E"/>
    <w:rsid w:val="00F37957"/>
    <w:rsid w:val="00F37D28"/>
    <w:rsid w:val="00F37E2F"/>
    <w:rsid w:val="00F403A5"/>
    <w:rsid w:val="00F403FB"/>
    <w:rsid w:val="00F40765"/>
    <w:rsid w:val="00F40E10"/>
    <w:rsid w:val="00F412DE"/>
    <w:rsid w:val="00F41D2E"/>
    <w:rsid w:val="00F4223B"/>
    <w:rsid w:val="00F429EF"/>
    <w:rsid w:val="00F42C90"/>
    <w:rsid w:val="00F42F44"/>
    <w:rsid w:val="00F42FD8"/>
    <w:rsid w:val="00F4314A"/>
    <w:rsid w:val="00F436DF"/>
    <w:rsid w:val="00F43FA1"/>
    <w:rsid w:val="00F4452E"/>
    <w:rsid w:val="00F4525B"/>
    <w:rsid w:val="00F45423"/>
    <w:rsid w:val="00F45459"/>
    <w:rsid w:val="00F467D8"/>
    <w:rsid w:val="00F47C09"/>
    <w:rsid w:val="00F47E81"/>
    <w:rsid w:val="00F47FEA"/>
    <w:rsid w:val="00F50EDF"/>
    <w:rsid w:val="00F51F26"/>
    <w:rsid w:val="00F521C5"/>
    <w:rsid w:val="00F527A6"/>
    <w:rsid w:val="00F52A96"/>
    <w:rsid w:val="00F52CFE"/>
    <w:rsid w:val="00F53027"/>
    <w:rsid w:val="00F531E4"/>
    <w:rsid w:val="00F5374A"/>
    <w:rsid w:val="00F53ABD"/>
    <w:rsid w:val="00F559A4"/>
    <w:rsid w:val="00F55A2F"/>
    <w:rsid w:val="00F55F14"/>
    <w:rsid w:val="00F561D2"/>
    <w:rsid w:val="00F56658"/>
    <w:rsid w:val="00F56BE5"/>
    <w:rsid w:val="00F56F45"/>
    <w:rsid w:val="00F5704F"/>
    <w:rsid w:val="00F57749"/>
    <w:rsid w:val="00F603BA"/>
    <w:rsid w:val="00F605AD"/>
    <w:rsid w:val="00F60A90"/>
    <w:rsid w:val="00F61617"/>
    <w:rsid w:val="00F61A82"/>
    <w:rsid w:val="00F61E57"/>
    <w:rsid w:val="00F6200D"/>
    <w:rsid w:val="00F626B7"/>
    <w:rsid w:val="00F62AFB"/>
    <w:rsid w:val="00F62F0A"/>
    <w:rsid w:val="00F6351C"/>
    <w:rsid w:val="00F643F0"/>
    <w:rsid w:val="00F648FB"/>
    <w:rsid w:val="00F65356"/>
    <w:rsid w:val="00F6614E"/>
    <w:rsid w:val="00F662E3"/>
    <w:rsid w:val="00F66532"/>
    <w:rsid w:val="00F673B7"/>
    <w:rsid w:val="00F7022A"/>
    <w:rsid w:val="00F702B7"/>
    <w:rsid w:val="00F703A4"/>
    <w:rsid w:val="00F712D9"/>
    <w:rsid w:val="00F717B9"/>
    <w:rsid w:val="00F71A1B"/>
    <w:rsid w:val="00F71D62"/>
    <w:rsid w:val="00F71DB1"/>
    <w:rsid w:val="00F71DCC"/>
    <w:rsid w:val="00F72046"/>
    <w:rsid w:val="00F7223F"/>
    <w:rsid w:val="00F72923"/>
    <w:rsid w:val="00F72ABE"/>
    <w:rsid w:val="00F730DA"/>
    <w:rsid w:val="00F73188"/>
    <w:rsid w:val="00F736B4"/>
    <w:rsid w:val="00F73CB2"/>
    <w:rsid w:val="00F74383"/>
    <w:rsid w:val="00F74A55"/>
    <w:rsid w:val="00F75501"/>
    <w:rsid w:val="00F75BE7"/>
    <w:rsid w:val="00F75F96"/>
    <w:rsid w:val="00F76CD7"/>
    <w:rsid w:val="00F770DD"/>
    <w:rsid w:val="00F77432"/>
    <w:rsid w:val="00F77433"/>
    <w:rsid w:val="00F777DD"/>
    <w:rsid w:val="00F77F6F"/>
    <w:rsid w:val="00F80068"/>
    <w:rsid w:val="00F801E6"/>
    <w:rsid w:val="00F80425"/>
    <w:rsid w:val="00F8069A"/>
    <w:rsid w:val="00F809F0"/>
    <w:rsid w:val="00F80C70"/>
    <w:rsid w:val="00F81418"/>
    <w:rsid w:val="00F81850"/>
    <w:rsid w:val="00F81B02"/>
    <w:rsid w:val="00F82A74"/>
    <w:rsid w:val="00F82A7D"/>
    <w:rsid w:val="00F82AE0"/>
    <w:rsid w:val="00F82DA9"/>
    <w:rsid w:val="00F830AB"/>
    <w:rsid w:val="00F8330B"/>
    <w:rsid w:val="00F8348B"/>
    <w:rsid w:val="00F83792"/>
    <w:rsid w:val="00F841C1"/>
    <w:rsid w:val="00F84A93"/>
    <w:rsid w:val="00F85264"/>
    <w:rsid w:val="00F85A90"/>
    <w:rsid w:val="00F85D80"/>
    <w:rsid w:val="00F85DD3"/>
    <w:rsid w:val="00F86170"/>
    <w:rsid w:val="00F867CE"/>
    <w:rsid w:val="00F867EC"/>
    <w:rsid w:val="00F86AEA"/>
    <w:rsid w:val="00F86D67"/>
    <w:rsid w:val="00F87A21"/>
    <w:rsid w:val="00F87A22"/>
    <w:rsid w:val="00F87AE7"/>
    <w:rsid w:val="00F900EE"/>
    <w:rsid w:val="00F90928"/>
    <w:rsid w:val="00F916BB"/>
    <w:rsid w:val="00F91891"/>
    <w:rsid w:val="00F918FB"/>
    <w:rsid w:val="00F91A8D"/>
    <w:rsid w:val="00F91EBB"/>
    <w:rsid w:val="00F9265E"/>
    <w:rsid w:val="00F92756"/>
    <w:rsid w:val="00F9285E"/>
    <w:rsid w:val="00F9296F"/>
    <w:rsid w:val="00F92DD7"/>
    <w:rsid w:val="00F93ED2"/>
    <w:rsid w:val="00F9421E"/>
    <w:rsid w:val="00F94470"/>
    <w:rsid w:val="00F94768"/>
    <w:rsid w:val="00F95A56"/>
    <w:rsid w:val="00F95B90"/>
    <w:rsid w:val="00F95BC3"/>
    <w:rsid w:val="00F96580"/>
    <w:rsid w:val="00F96948"/>
    <w:rsid w:val="00F97269"/>
    <w:rsid w:val="00F97452"/>
    <w:rsid w:val="00F97D39"/>
    <w:rsid w:val="00FA0226"/>
    <w:rsid w:val="00FA029E"/>
    <w:rsid w:val="00FA0308"/>
    <w:rsid w:val="00FA0330"/>
    <w:rsid w:val="00FA100C"/>
    <w:rsid w:val="00FA13D6"/>
    <w:rsid w:val="00FA17A8"/>
    <w:rsid w:val="00FA1F76"/>
    <w:rsid w:val="00FA202F"/>
    <w:rsid w:val="00FA209E"/>
    <w:rsid w:val="00FA20F7"/>
    <w:rsid w:val="00FA2134"/>
    <w:rsid w:val="00FA2EA0"/>
    <w:rsid w:val="00FA36A6"/>
    <w:rsid w:val="00FA3A97"/>
    <w:rsid w:val="00FA3FDE"/>
    <w:rsid w:val="00FA44C4"/>
    <w:rsid w:val="00FA4600"/>
    <w:rsid w:val="00FA4989"/>
    <w:rsid w:val="00FA499B"/>
    <w:rsid w:val="00FA4A48"/>
    <w:rsid w:val="00FA4AE9"/>
    <w:rsid w:val="00FA4CC3"/>
    <w:rsid w:val="00FA4D23"/>
    <w:rsid w:val="00FA4E82"/>
    <w:rsid w:val="00FA5109"/>
    <w:rsid w:val="00FA519D"/>
    <w:rsid w:val="00FA51EC"/>
    <w:rsid w:val="00FA561A"/>
    <w:rsid w:val="00FA58EC"/>
    <w:rsid w:val="00FA62F0"/>
    <w:rsid w:val="00FA66B1"/>
    <w:rsid w:val="00FA674B"/>
    <w:rsid w:val="00FA6C5C"/>
    <w:rsid w:val="00FA6CF2"/>
    <w:rsid w:val="00FA6F50"/>
    <w:rsid w:val="00FA6F5E"/>
    <w:rsid w:val="00FA7CC4"/>
    <w:rsid w:val="00FA7F1A"/>
    <w:rsid w:val="00FB023E"/>
    <w:rsid w:val="00FB0D09"/>
    <w:rsid w:val="00FB0EFF"/>
    <w:rsid w:val="00FB1060"/>
    <w:rsid w:val="00FB1116"/>
    <w:rsid w:val="00FB11BC"/>
    <w:rsid w:val="00FB1698"/>
    <w:rsid w:val="00FB1954"/>
    <w:rsid w:val="00FB2051"/>
    <w:rsid w:val="00FB2611"/>
    <w:rsid w:val="00FB2859"/>
    <w:rsid w:val="00FB28D3"/>
    <w:rsid w:val="00FB29EA"/>
    <w:rsid w:val="00FB2A4C"/>
    <w:rsid w:val="00FB2AFB"/>
    <w:rsid w:val="00FB2F02"/>
    <w:rsid w:val="00FB2F6E"/>
    <w:rsid w:val="00FB340C"/>
    <w:rsid w:val="00FB353A"/>
    <w:rsid w:val="00FB3718"/>
    <w:rsid w:val="00FB3924"/>
    <w:rsid w:val="00FB3AFA"/>
    <w:rsid w:val="00FB3B0F"/>
    <w:rsid w:val="00FB3BDF"/>
    <w:rsid w:val="00FB4A15"/>
    <w:rsid w:val="00FB4B80"/>
    <w:rsid w:val="00FB4BD8"/>
    <w:rsid w:val="00FB5203"/>
    <w:rsid w:val="00FB52B7"/>
    <w:rsid w:val="00FB5AA9"/>
    <w:rsid w:val="00FB5CF6"/>
    <w:rsid w:val="00FB64D6"/>
    <w:rsid w:val="00FB6A09"/>
    <w:rsid w:val="00FB6C6E"/>
    <w:rsid w:val="00FB6E3A"/>
    <w:rsid w:val="00FB7301"/>
    <w:rsid w:val="00FB778A"/>
    <w:rsid w:val="00FB7AC9"/>
    <w:rsid w:val="00FB7CD8"/>
    <w:rsid w:val="00FB7CF0"/>
    <w:rsid w:val="00FB7E75"/>
    <w:rsid w:val="00FB7EAE"/>
    <w:rsid w:val="00FC0855"/>
    <w:rsid w:val="00FC09D6"/>
    <w:rsid w:val="00FC0A32"/>
    <w:rsid w:val="00FC0BEF"/>
    <w:rsid w:val="00FC13B5"/>
    <w:rsid w:val="00FC21C2"/>
    <w:rsid w:val="00FC2888"/>
    <w:rsid w:val="00FC3719"/>
    <w:rsid w:val="00FC3AB8"/>
    <w:rsid w:val="00FC3D4F"/>
    <w:rsid w:val="00FC3E26"/>
    <w:rsid w:val="00FC538F"/>
    <w:rsid w:val="00FC566D"/>
    <w:rsid w:val="00FC662C"/>
    <w:rsid w:val="00FC6FEB"/>
    <w:rsid w:val="00FC7138"/>
    <w:rsid w:val="00FC74E2"/>
    <w:rsid w:val="00FC7953"/>
    <w:rsid w:val="00FC7A88"/>
    <w:rsid w:val="00FD08FB"/>
    <w:rsid w:val="00FD0DB8"/>
    <w:rsid w:val="00FD1113"/>
    <w:rsid w:val="00FD11AD"/>
    <w:rsid w:val="00FD149B"/>
    <w:rsid w:val="00FD15B8"/>
    <w:rsid w:val="00FD1815"/>
    <w:rsid w:val="00FD1D35"/>
    <w:rsid w:val="00FD20C3"/>
    <w:rsid w:val="00FD240E"/>
    <w:rsid w:val="00FD272B"/>
    <w:rsid w:val="00FD2AF4"/>
    <w:rsid w:val="00FD2C47"/>
    <w:rsid w:val="00FD2DF1"/>
    <w:rsid w:val="00FD3029"/>
    <w:rsid w:val="00FD3AA3"/>
    <w:rsid w:val="00FD3EAB"/>
    <w:rsid w:val="00FD41B5"/>
    <w:rsid w:val="00FD4829"/>
    <w:rsid w:val="00FD492D"/>
    <w:rsid w:val="00FD5777"/>
    <w:rsid w:val="00FD59E4"/>
    <w:rsid w:val="00FD636A"/>
    <w:rsid w:val="00FD65B9"/>
    <w:rsid w:val="00FD6DA1"/>
    <w:rsid w:val="00FD6DD5"/>
    <w:rsid w:val="00FD6F1E"/>
    <w:rsid w:val="00FD70D7"/>
    <w:rsid w:val="00FD7ED6"/>
    <w:rsid w:val="00FE0876"/>
    <w:rsid w:val="00FE0A6B"/>
    <w:rsid w:val="00FE139E"/>
    <w:rsid w:val="00FE18CD"/>
    <w:rsid w:val="00FE19B3"/>
    <w:rsid w:val="00FE1BC5"/>
    <w:rsid w:val="00FE1FF8"/>
    <w:rsid w:val="00FE2DA9"/>
    <w:rsid w:val="00FE3014"/>
    <w:rsid w:val="00FE377E"/>
    <w:rsid w:val="00FE3886"/>
    <w:rsid w:val="00FE4472"/>
    <w:rsid w:val="00FE551E"/>
    <w:rsid w:val="00FE56DC"/>
    <w:rsid w:val="00FE5910"/>
    <w:rsid w:val="00FE5B88"/>
    <w:rsid w:val="00FE5F8A"/>
    <w:rsid w:val="00FE6182"/>
    <w:rsid w:val="00FE62E2"/>
    <w:rsid w:val="00FE69EE"/>
    <w:rsid w:val="00FE69F6"/>
    <w:rsid w:val="00FE6A56"/>
    <w:rsid w:val="00FE7400"/>
    <w:rsid w:val="00FF03A6"/>
    <w:rsid w:val="00FF04D8"/>
    <w:rsid w:val="00FF05F1"/>
    <w:rsid w:val="00FF065F"/>
    <w:rsid w:val="00FF0807"/>
    <w:rsid w:val="00FF0827"/>
    <w:rsid w:val="00FF0B25"/>
    <w:rsid w:val="00FF1482"/>
    <w:rsid w:val="00FF17E4"/>
    <w:rsid w:val="00FF1BCD"/>
    <w:rsid w:val="00FF1D07"/>
    <w:rsid w:val="00FF1D1B"/>
    <w:rsid w:val="00FF25A2"/>
    <w:rsid w:val="00FF2B0B"/>
    <w:rsid w:val="00FF33B9"/>
    <w:rsid w:val="00FF34FC"/>
    <w:rsid w:val="00FF3528"/>
    <w:rsid w:val="00FF3689"/>
    <w:rsid w:val="00FF3BA8"/>
    <w:rsid w:val="00FF3C03"/>
    <w:rsid w:val="00FF455E"/>
    <w:rsid w:val="00FF46FC"/>
    <w:rsid w:val="00FF482D"/>
    <w:rsid w:val="00FF49A3"/>
    <w:rsid w:val="00FF4CFD"/>
    <w:rsid w:val="00FF5296"/>
    <w:rsid w:val="00FF59CE"/>
    <w:rsid w:val="00FF5DB5"/>
    <w:rsid w:val="00FF5FBA"/>
    <w:rsid w:val="00FF5FF6"/>
    <w:rsid w:val="00FF6A89"/>
    <w:rsid w:val="00FF703D"/>
    <w:rsid w:val="00FF72E4"/>
    <w:rsid w:val="00FF7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CE829C1-A805-4655-AE35-A08CFB27C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footnote text" w:uiPriority="99"/>
    <w:lsdException w:name="header" w:uiPriority="99"/>
    <w:lsdException w:name="footer" w:uiPriority="99"/>
    <w:lsdException w:name="caption" w:semiHidden="1" w:unhideWhenUsed="1" w:qFormat="1"/>
    <w:lsdException w:name="footnote reference" w:uiPriority="99" w:qFormat="1"/>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HTML Preformatted"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C30EE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573D1"/>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3573D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3573D1"/>
    <w:pPr>
      <w:keepNext/>
      <w:spacing w:line="720" w:lineRule="atLeast"/>
      <w:outlineLvl w:val="2"/>
    </w:pPr>
    <w:rPr>
      <w:rFonts w:ascii="Cambria" w:eastAsia="新細明體" w:hAnsi="Cambria"/>
      <w:b/>
      <w:bCs/>
      <w:sz w:val="36"/>
      <w:szCs w:val="36"/>
    </w:rPr>
  </w:style>
  <w:style w:type="character" w:default="1" w:styleId="a0">
    <w:name w:val="Default Paragraph Font"/>
    <w:aliases w:val="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1">
    <w:name w:val="1"/>
    <w:basedOn w:val="a"/>
    <w:semiHidden/>
    <w:rsid w:val="001511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151107"/>
    <w:rPr>
      <w:rFonts w:ascii="標楷體" w:eastAsia="標楷體"/>
      <w:b/>
      <w:snapToGrid w:val="0"/>
      <w:kern w:val="2"/>
      <w:sz w:val="32"/>
      <w:lang w:val="en-US" w:eastAsia="zh-TW" w:bidi="ar-SA"/>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151107"/>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151107"/>
    <w:rPr>
      <w:rFonts w:ascii="標楷體" w:eastAsia="標楷體"/>
      <w:snapToGrid w:val="0"/>
      <w:kern w:val="2"/>
      <w:sz w:val="28"/>
      <w:szCs w:val="28"/>
      <w:lang w:val="en-US" w:eastAsia="zh-TW" w:bidi="ar-SA"/>
    </w:rPr>
  </w:style>
  <w:style w:type="paragraph" w:customStyle="1" w:styleId="a6">
    <w:name w:val="(一)下內文"/>
    <w:basedOn w:val="a4"/>
    <w:link w:val="a7"/>
    <w:pPr>
      <w:adjustRightInd w:val="0"/>
      <w:ind w:leftChars="300" w:firstLineChars="0" w:firstLine="0"/>
    </w:pPr>
  </w:style>
  <w:style w:type="character" w:customStyle="1" w:styleId="a7">
    <w:name w:val="(一)下內文 字元"/>
    <w:basedOn w:val="a5"/>
    <w:link w:val="a6"/>
    <w:rsid w:val="0015110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151107"/>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semiHidden/>
    <w:pPr>
      <w:ind w:leftChars="400" w:left="960" w:hangingChars="200" w:hanging="480"/>
    </w:pPr>
  </w:style>
  <w:style w:type="character" w:customStyle="1" w:styleId="143">
    <w:name w:val="表格內文(14行高) 字元"/>
    <w:link w:val="142"/>
    <w:qFormat/>
    <w:rsid w:val="00151107"/>
    <w:rPr>
      <w:rFonts w:ascii="標楷體" w:eastAsia="標楷體"/>
      <w:snapToGrid w:val="0"/>
      <w:kern w:val="2"/>
      <w:sz w:val="24"/>
      <w:szCs w:val="28"/>
      <w:lang w:val="en-US" w:eastAsia="zh-TW" w:bidi="ar-SA"/>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151107"/>
    <w:rPr>
      <w:rFonts w:ascii="標楷體" w:eastAsia="標楷體"/>
      <w:snapToGrid w:val="0"/>
      <w:kern w:val="2"/>
      <w:sz w:val="24"/>
      <w:szCs w:val="28"/>
      <w:lang w:val="en-US" w:eastAsia="zh-TW" w:bidi="ar-SA"/>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151107"/>
    <w:rPr>
      <w:rFonts w:ascii="標楷體" w:eastAsia="標楷體"/>
      <w:snapToGrid w:val="0"/>
      <w:kern w:val="2"/>
      <w:sz w:val="28"/>
      <w:szCs w:val="28"/>
      <w:lang w:val="en-US" w:eastAsia="zh-TW" w:bidi="ar-SA"/>
    </w:rPr>
  </w:style>
  <w:style w:type="paragraph" w:styleId="12">
    <w:name w:val="toc 1"/>
    <w:basedOn w:val="a"/>
    <w:next w:val="a"/>
    <w:autoRedefine/>
    <w:uiPriority w:val="39"/>
    <w:qFormat/>
    <w:pPr>
      <w:tabs>
        <w:tab w:val="right" w:leader="hyphen" w:pos="8490"/>
      </w:tabs>
      <w:ind w:leftChars="0" w:hangingChars="200" w:hanging="200"/>
    </w:pPr>
  </w:style>
  <w:style w:type="paragraph" w:styleId="23">
    <w:name w:val="toc 2"/>
    <w:basedOn w:val="a"/>
    <w:next w:val="a"/>
    <w:autoRedefine/>
    <w:uiPriority w:val="39"/>
    <w:qFormat/>
    <w:rsid w:val="0055431D"/>
    <w:pPr>
      <w:tabs>
        <w:tab w:val="right" w:leader="hyphen" w:pos="8490"/>
      </w:tabs>
      <w:ind w:leftChars="0" w:left="487" w:rightChars="100" w:right="283" w:hangingChars="200" w:hanging="487"/>
    </w:pPr>
    <w:rPr>
      <w:rFonts w:hAnsi="標楷體" w:cs="Arial"/>
      <w:b/>
      <w:bCs/>
      <w:noProof/>
      <w:sz w:val="24"/>
    </w:rPr>
  </w:style>
  <w:style w:type="character" w:styleId="af">
    <w:name w:val="Hyperlink"/>
    <w:uiPriority w:val="99"/>
    <w:rsid w:val="00151107"/>
    <w:rPr>
      <w:color w:val="0000FF"/>
      <w:u w:val="single"/>
    </w:rPr>
  </w:style>
  <w:style w:type="paragraph" w:styleId="z-">
    <w:name w:val="HTML Bottom of Form"/>
    <w:basedOn w:val="a"/>
    <w:next w:val="a"/>
    <w:hidden/>
    <w:rsid w:val="00151107"/>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paragraph" w:styleId="af0">
    <w:name w:val="Balloon Text"/>
    <w:basedOn w:val="a"/>
    <w:link w:val="af1"/>
    <w:uiPriority w:val="99"/>
    <w:semiHidden/>
    <w:rsid w:val="006244DE"/>
    <w:rPr>
      <w:rFonts w:ascii="Arial" w:eastAsia="新細明體" w:hAnsi="Arial"/>
      <w:sz w:val="18"/>
      <w:szCs w:val="18"/>
    </w:rPr>
  </w:style>
  <w:style w:type="character" w:styleId="af2">
    <w:name w:val="footnote reference"/>
    <w:aliases w:val="FR,Ref,de nota al pie,註腳內容,Error-Fußnotenzeichen5,Error-Fußnotenzeichen6,Error-Fußnotenzeichen3,Error-Fusnotßnotenzeichen5,Error-Fußnotenzeic,4_G"/>
    <w:uiPriority w:val="99"/>
    <w:qFormat/>
    <w:rsid w:val="008A4CDC"/>
    <w:rPr>
      <w:vertAlign w:val="superscript"/>
    </w:rPr>
  </w:style>
  <w:style w:type="table" w:styleId="af3">
    <w:name w:val="Table Grid"/>
    <w:basedOn w:val="a1"/>
    <w:rsid w:val="000A77B8"/>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basedOn w:val="a"/>
    <w:link w:val="af5"/>
    <w:uiPriority w:val="99"/>
    <w:rsid w:val="00A30AE4"/>
    <w:pPr>
      <w:snapToGrid w:val="0"/>
      <w:jc w:val="left"/>
    </w:pPr>
    <w:rPr>
      <w:sz w:val="20"/>
      <w:szCs w:val="20"/>
      <w:lang w:val="x-none" w:eastAsia="x-none"/>
    </w:rPr>
  </w:style>
  <w:style w:type="character" w:styleId="af6">
    <w:name w:val="Strong"/>
    <w:uiPriority w:val="22"/>
    <w:qFormat/>
    <w:rsid w:val="008C2737"/>
    <w:rPr>
      <w:b/>
      <w:bCs/>
    </w:rPr>
  </w:style>
  <w:style w:type="paragraph" w:styleId="af7">
    <w:name w:val="Normal Indent"/>
    <w:basedOn w:val="a"/>
    <w:rsid w:val="00FB2A4C"/>
    <w:pPr>
      <w:ind w:left="480"/>
    </w:pPr>
  </w:style>
  <w:style w:type="paragraph" w:customStyle="1" w:styleId="24">
    <w:name w:val=" 字元 字元2 字元 字元 字元"/>
    <w:basedOn w:val="a"/>
    <w:link w:val="a0"/>
    <w:semiHidden/>
    <w:rsid w:val="004C4C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60A9A"/>
    <w:rPr>
      <w:rFonts w:ascii="標楷體" w:eastAsia="標楷體"/>
      <w:snapToGrid w:val="0"/>
      <w:kern w:val="2"/>
      <w:sz w:val="28"/>
      <w:szCs w:val="28"/>
      <w:lang w:val="en-US" w:eastAsia="zh-TW" w:bidi="ar-SA"/>
    </w:rPr>
  </w:style>
  <w:style w:type="character" w:customStyle="1" w:styleId="1410">
    <w:name w:val="第二層(14號字) 字元1"/>
    <w:rsid w:val="00160A9A"/>
    <w:rPr>
      <w:rFonts w:ascii="標楷體" w:eastAsia="標楷體"/>
      <w:b/>
      <w:snapToGrid w:val="0"/>
      <w:kern w:val="2"/>
      <w:sz w:val="28"/>
      <w:lang w:val="en-US" w:eastAsia="zh-TW" w:bidi="ar-SA"/>
    </w:rPr>
  </w:style>
  <w:style w:type="paragraph" w:styleId="af8">
    <w:name w:val="List Paragraph"/>
    <w:aliases w:val="1.1,List Paragraph,01清單段落,標題(一)"/>
    <w:basedOn w:val="a"/>
    <w:uiPriority w:val="34"/>
    <w:qFormat/>
    <w:rsid w:val="007235C3"/>
    <w:pPr>
      <w:spacing w:line="240" w:lineRule="auto"/>
      <w:ind w:left="480" w:firstLineChars="0" w:firstLine="0"/>
      <w:jc w:val="left"/>
    </w:pPr>
    <w:rPr>
      <w:rFonts w:ascii="Calibri" w:eastAsia="新細明體" w:hAnsi="Calibri"/>
      <w:snapToGrid/>
      <w:sz w:val="24"/>
      <w:szCs w:val="22"/>
    </w:rPr>
  </w:style>
  <w:style w:type="paragraph" w:styleId="af9">
    <w:name w:val="Body Text Indent"/>
    <w:basedOn w:val="a"/>
    <w:link w:val="afa"/>
    <w:rsid w:val="00031B0B"/>
    <w:pPr>
      <w:widowControl/>
      <w:spacing w:line="240" w:lineRule="auto"/>
      <w:ind w:leftChars="0" w:left="698" w:hangingChars="194" w:hanging="698"/>
      <w:jc w:val="left"/>
    </w:pPr>
    <w:rPr>
      <w:snapToGrid/>
      <w:spacing w:val="40"/>
      <w:kern w:val="0"/>
      <w:sz w:val="32"/>
      <w:szCs w:val="20"/>
      <w:lang w:val="x-none" w:eastAsia="x-none"/>
    </w:rPr>
  </w:style>
  <w:style w:type="character" w:customStyle="1" w:styleId="afa">
    <w:name w:val="本文縮排 字元"/>
    <w:link w:val="af9"/>
    <w:rsid w:val="00031B0B"/>
    <w:rPr>
      <w:rFonts w:ascii="標楷體" w:eastAsia="標楷體"/>
      <w:spacing w:val="40"/>
      <w:sz w:val="32"/>
    </w:rPr>
  </w:style>
  <w:style w:type="character" w:customStyle="1" w:styleId="25">
    <w:name w:val="(一)(二)(三) 字元2"/>
    <w:rsid w:val="00FC3719"/>
    <w:rPr>
      <w:rFonts w:ascii="標楷體" w:eastAsia="標楷體"/>
      <w:snapToGrid w:val="0"/>
      <w:kern w:val="2"/>
      <w:sz w:val="28"/>
      <w:szCs w:val="28"/>
      <w:lang w:val="en-US" w:eastAsia="zh-TW" w:bidi="ar-SA"/>
    </w:rPr>
  </w:style>
  <w:style w:type="character" w:customStyle="1" w:styleId="af5">
    <w:name w:val="註腳文字 字元"/>
    <w:link w:val="af4"/>
    <w:uiPriority w:val="99"/>
    <w:rsid w:val="00FC3719"/>
    <w:rPr>
      <w:rFonts w:ascii="標楷體" w:eastAsia="標楷體"/>
      <w:snapToGrid w:val="0"/>
      <w:kern w:val="2"/>
    </w:rPr>
  </w:style>
  <w:style w:type="paragraph" w:customStyle="1" w:styleId="210">
    <w:name w:val=" 字元 字元2 字元 字元 字元 字元 字元 字元1 字元 字元 字元"/>
    <w:basedOn w:val="a"/>
    <w:semiHidden/>
    <w:rsid w:val="00E34EA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一)(二)(三) 字元 字元 字元"/>
    <w:basedOn w:val="a"/>
    <w:link w:val="afc"/>
    <w:rsid w:val="00E34EA0"/>
    <w:pPr>
      <w:ind w:left="300" w:hangingChars="100" w:hanging="100"/>
    </w:pPr>
    <w:rPr>
      <w:lang w:val="x-none" w:eastAsia="x-none"/>
    </w:rPr>
  </w:style>
  <w:style w:type="character" w:customStyle="1" w:styleId="afc">
    <w:name w:val="(一)(二)(三) 字元 字元 字元 字元"/>
    <w:link w:val="afb"/>
    <w:rsid w:val="00E34EA0"/>
    <w:rPr>
      <w:rFonts w:ascii="標楷體" w:eastAsia="標楷體"/>
      <w:snapToGrid w:val="0"/>
      <w:kern w:val="2"/>
      <w:sz w:val="28"/>
      <w:szCs w:val="28"/>
    </w:rPr>
  </w:style>
  <w:style w:type="paragraph" w:customStyle="1" w:styleId="145">
    <w:name w:val="表格內文(14行高) 字元 字元"/>
    <w:basedOn w:val="aa"/>
    <w:link w:val="146"/>
    <w:rsid w:val="00E34EA0"/>
    <w:pPr>
      <w:spacing w:line="280" w:lineRule="exact"/>
      <w:ind w:leftChars="0" w:left="0" w:firstLineChars="0" w:firstLine="0"/>
      <w:jc w:val="left"/>
    </w:pPr>
    <w:rPr>
      <w:sz w:val="24"/>
      <w:lang w:val="x-none" w:eastAsia="x-none"/>
    </w:rPr>
  </w:style>
  <w:style w:type="character" w:customStyle="1" w:styleId="146">
    <w:name w:val="表格內文(14行高) 字元 字元 字元"/>
    <w:link w:val="145"/>
    <w:rsid w:val="00E34EA0"/>
    <w:rPr>
      <w:rFonts w:ascii="標楷體" w:eastAsia="標楷體"/>
      <w:snapToGrid w:val="0"/>
      <w:kern w:val="2"/>
      <w:sz w:val="24"/>
      <w:szCs w:val="28"/>
    </w:rPr>
  </w:style>
  <w:style w:type="paragraph" w:customStyle="1" w:styleId="afd">
    <w:name w:val=" 字元 字元 字元"/>
    <w:basedOn w:val="a"/>
    <w:semiHidden/>
    <w:rsid w:val="004B18C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uiPriority w:val="9"/>
    <w:rsid w:val="003573D1"/>
    <w:rPr>
      <w:rFonts w:ascii="Cambria" w:hAnsi="Cambria"/>
      <w:b/>
      <w:bCs/>
      <w:snapToGrid w:val="0"/>
      <w:kern w:val="52"/>
      <w:sz w:val="52"/>
      <w:szCs w:val="52"/>
    </w:rPr>
  </w:style>
  <w:style w:type="character" w:customStyle="1" w:styleId="20">
    <w:name w:val="標題 2 字元"/>
    <w:link w:val="2"/>
    <w:uiPriority w:val="9"/>
    <w:semiHidden/>
    <w:rsid w:val="003573D1"/>
    <w:rPr>
      <w:rFonts w:ascii="Cambria" w:hAnsi="Cambria"/>
      <w:b/>
      <w:bCs/>
      <w:snapToGrid w:val="0"/>
      <w:kern w:val="2"/>
      <w:sz w:val="48"/>
      <w:szCs w:val="48"/>
    </w:rPr>
  </w:style>
  <w:style w:type="character" w:customStyle="1" w:styleId="30">
    <w:name w:val="標題 3 字元"/>
    <w:link w:val="3"/>
    <w:uiPriority w:val="9"/>
    <w:semiHidden/>
    <w:rsid w:val="003573D1"/>
    <w:rPr>
      <w:rFonts w:ascii="Cambria" w:hAnsi="Cambria"/>
      <w:b/>
      <w:bCs/>
      <w:snapToGrid w:val="0"/>
      <w:kern w:val="2"/>
      <w:sz w:val="36"/>
      <w:szCs w:val="36"/>
    </w:rPr>
  </w:style>
  <w:style w:type="paragraph" w:styleId="afe">
    <w:name w:val="header"/>
    <w:basedOn w:val="a"/>
    <w:link w:val="aff"/>
    <w:uiPriority w:val="99"/>
    <w:unhideWhenUsed/>
    <w:rsid w:val="003573D1"/>
    <w:pPr>
      <w:tabs>
        <w:tab w:val="center" w:pos="4153"/>
        <w:tab w:val="right" w:pos="8306"/>
      </w:tabs>
      <w:snapToGrid w:val="0"/>
    </w:pPr>
    <w:rPr>
      <w:sz w:val="20"/>
      <w:szCs w:val="20"/>
    </w:rPr>
  </w:style>
  <w:style w:type="character" w:customStyle="1" w:styleId="aff">
    <w:name w:val="頁首 字元"/>
    <w:link w:val="afe"/>
    <w:uiPriority w:val="99"/>
    <w:rsid w:val="003573D1"/>
    <w:rPr>
      <w:rFonts w:ascii="標楷體" w:eastAsia="標楷體"/>
      <w:snapToGrid w:val="0"/>
      <w:kern w:val="2"/>
    </w:rPr>
  </w:style>
  <w:style w:type="paragraph" w:styleId="aff0">
    <w:name w:val="footer"/>
    <w:basedOn w:val="a"/>
    <w:link w:val="aff1"/>
    <w:uiPriority w:val="99"/>
    <w:unhideWhenUsed/>
    <w:rsid w:val="003573D1"/>
    <w:pPr>
      <w:tabs>
        <w:tab w:val="center" w:pos="4153"/>
        <w:tab w:val="right" w:pos="8306"/>
      </w:tabs>
      <w:snapToGrid w:val="0"/>
    </w:pPr>
    <w:rPr>
      <w:sz w:val="20"/>
      <w:szCs w:val="20"/>
    </w:rPr>
  </w:style>
  <w:style w:type="character" w:customStyle="1" w:styleId="aff1">
    <w:name w:val="頁尾 字元"/>
    <w:link w:val="aff0"/>
    <w:uiPriority w:val="99"/>
    <w:rsid w:val="003573D1"/>
    <w:rPr>
      <w:rFonts w:ascii="標楷體" w:eastAsia="標楷體"/>
      <w:snapToGrid w:val="0"/>
      <w:kern w:val="2"/>
    </w:rPr>
  </w:style>
  <w:style w:type="table" w:customStyle="1" w:styleId="15">
    <w:name w:val="表格格線1"/>
    <w:basedOn w:val="a1"/>
    <w:next w:val="af3"/>
    <w:uiPriority w:val="59"/>
    <w:rsid w:val="00357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姓名及分機 字元"/>
    <w:link w:val="ac"/>
    <w:rsid w:val="003573D1"/>
    <w:rPr>
      <w:rFonts w:ascii="標楷體" w:eastAsia="標楷體"/>
      <w:snapToGrid w:val="0"/>
      <w:kern w:val="2"/>
      <w:sz w:val="24"/>
      <w:szCs w:val="28"/>
    </w:rPr>
  </w:style>
  <w:style w:type="character" w:customStyle="1" w:styleId="af1">
    <w:name w:val="註解方塊文字 字元"/>
    <w:link w:val="af0"/>
    <w:uiPriority w:val="99"/>
    <w:semiHidden/>
    <w:rsid w:val="003573D1"/>
    <w:rPr>
      <w:rFonts w:ascii="Arial" w:hAnsi="Arial"/>
      <w:snapToGrid w:val="0"/>
      <w:kern w:val="2"/>
      <w:sz w:val="18"/>
      <w:szCs w:val="18"/>
    </w:rPr>
  </w:style>
  <w:style w:type="paragraph" w:styleId="HTML">
    <w:name w:val="HTML Preformatted"/>
    <w:basedOn w:val="a"/>
    <w:link w:val="HTML0"/>
    <w:uiPriority w:val="99"/>
    <w:unhideWhenUsed/>
    <w:rsid w:val="00357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573D1"/>
    <w:rPr>
      <w:rFonts w:ascii="細明體" w:eastAsia="細明體" w:hAnsi="細明體" w:cs="細明體"/>
      <w:sz w:val="24"/>
      <w:szCs w:val="24"/>
    </w:rPr>
  </w:style>
  <w:style w:type="paragraph" w:customStyle="1" w:styleId="5">
    <w:name w:val=" 字元 字元5 字元 字元 字元"/>
    <w:basedOn w:val="a"/>
    <w:rsid w:val="003573D1"/>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CompanyName">
    <w:name w:val="Company Name"/>
    <w:basedOn w:val="a"/>
    <w:rsid w:val="003573D1"/>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2">
    <w:name w:val="FollowedHyperlink"/>
    <w:uiPriority w:val="99"/>
    <w:unhideWhenUsed/>
    <w:rsid w:val="003573D1"/>
    <w:rPr>
      <w:color w:val="800080"/>
      <w:u w:val="single"/>
    </w:rPr>
  </w:style>
  <w:style w:type="table" w:customStyle="1" w:styleId="110">
    <w:name w:val="表格格線11"/>
    <w:basedOn w:val="a1"/>
    <w:next w:val="af3"/>
    <w:rsid w:val="003573D1"/>
    <w:pPr>
      <w:widowControl w:val="0"/>
      <w:spacing w:line="500" w:lineRule="exact"/>
      <w:ind w:leftChars="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3573D1"/>
    <w:rPr>
      <w:rFonts w:ascii="標楷體" w:eastAsia="標楷體"/>
      <w:snapToGrid w:val="0"/>
      <w:kern w:val="2"/>
      <w:sz w:val="28"/>
      <w:szCs w:val="28"/>
      <w:lang w:val="en-US" w:eastAsia="zh-TW" w:bidi="ar-SA"/>
    </w:rPr>
  </w:style>
  <w:style w:type="character" w:customStyle="1" w:styleId="1411">
    <w:name w:val="表格內文(14行高) 字元1"/>
    <w:rsid w:val="003573D1"/>
    <w:rPr>
      <w:rFonts w:ascii="標楷體" w:eastAsia="標楷體"/>
      <w:snapToGrid w:val="0"/>
      <w:kern w:val="2"/>
      <w:sz w:val="24"/>
      <w:szCs w:val="28"/>
    </w:rPr>
  </w:style>
  <w:style w:type="table" w:customStyle="1" w:styleId="26">
    <w:name w:val="表格格線2"/>
    <w:basedOn w:val="a1"/>
    <w:next w:val="af3"/>
    <w:uiPriority w:val="39"/>
    <w:rsid w:val="006C1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next w:val="af3"/>
    <w:rsid w:val="006C18B6"/>
    <w:pPr>
      <w:widowControl w:val="0"/>
      <w:spacing w:line="500" w:lineRule="exact"/>
      <w:ind w:leftChars="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5272B"/>
    <w:pPr>
      <w:widowControl w:val="0"/>
      <w:autoSpaceDE w:val="0"/>
      <w:autoSpaceDN w:val="0"/>
      <w:adjustRightInd w:val="0"/>
    </w:pPr>
    <w:rPr>
      <w:rFonts w:ascii="標楷體" w:eastAsia="標楷體" w:cs="標楷體"/>
      <w:color w:val="000000"/>
      <w:sz w:val="24"/>
      <w:szCs w:val="24"/>
    </w:rPr>
  </w:style>
  <w:style w:type="paragraph" w:styleId="aff3">
    <w:name w:val="Body Text"/>
    <w:aliases w:val="解釋"/>
    <w:basedOn w:val="a"/>
    <w:link w:val="aff4"/>
    <w:uiPriority w:val="99"/>
    <w:unhideWhenUsed/>
    <w:rsid w:val="000B470D"/>
    <w:pPr>
      <w:spacing w:after="120" w:line="240" w:lineRule="auto"/>
      <w:ind w:leftChars="0" w:left="0" w:firstLineChars="0" w:firstLine="0"/>
      <w:jc w:val="left"/>
    </w:pPr>
    <w:rPr>
      <w:rFonts w:ascii="Calibri" w:eastAsia="新細明體" w:hAnsi="Calibri"/>
      <w:snapToGrid/>
      <w:sz w:val="24"/>
      <w:szCs w:val="22"/>
    </w:rPr>
  </w:style>
  <w:style w:type="character" w:customStyle="1" w:styleId="aff4">
    <w:name w:val="本文 字元"/>
    <w:aliases w:val="解釋 字元"/>
    <w:link w:val="aff3"/>
    <w:uiPriority w:val="99"/>
    <w:rsid w:val="000B470D"/>
    <w:rPr>
      <w:rFonts w:ascii="Calibri" w:hAnsi="Calibri"/>
      <w:kern w:val="2"/>
      <w:sz w:val="24"/>
      <w:szCs w:val="22"/>
    </w:rPr>
  </w:style>
  <w:style w:type="paragraph" w:customStyle="1" w:styleId="Textbody">
    <w:name w:val="Text body"/>
    <w:rsid w:val="00801CE0"/>
    <w:pPr>
      <w:suppressAutoHyphens/>
      <w:autoSpaceDN w:val="0"/>
    </w:pPr>
    <w:rPr>
      <w:spacing w:val="-5"/>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36502">
      <w:bodyDiv w:val="1"/>
      <w:marLeft w:val="0"/>
      <w:marRight w:val="0"/>
      <w:marTop w:val="0"/>
      <w:marBottom w:val="0"/>
      <w:divBdr>
        <w:top w:val="none" w:sz="0" w:space="0" w:color="auto"/>
        <w:left w:val="none" w:sz="0" w:space="0" w:color="auto"/>
        <w:bottom w:val="none" w:sz="0" w:space="0" w:color="auto"/>
        <w:right w:val="none" w:sz="0" w:space="0" w:color="auto"/>
      </w:divBdr>
    </w:div>
    <w:div w:id="94176004">
      <w:bodyDiv w:val="1"/>
      <w:marLeft w:val="0"/>
      <w:marRight w:val="0"/>
      <w:marTop w:val="0"/>
      <w:marBottom w:val="0"/>
      <w:divBdr>
        <w:top w:val="none" w:sz="0" w:space="0" w:color="auto"/>
        <w:left w:val="none" w:sz="0" w:space="0" w:color="auto"/>
        <w:bottom w:val="none" w:sz="0" w:space="0" w:color="auto"/>
        <w:right w:val="none" w:sz="0" w:space="0" w:color="auto"/>
      </w:divBdr>
    </w:div>
    <w:div w:id="146284595">
      <w:bodyDiv w:val="1"/>
      <w:marLeft w:val="0"/>
      <w:marRight w:val="0"/>
      <w:marTop w:val="0"/>
      <w:marBottom w:val="0"/>
      <w:divBdr>
        <w:top w:val="none" w:sz="0" w:space="0" w:color="auto"/>
        <w:left w:val="none" w:sz="0" w:space="0" w:color="auto"/>
        <w:bottom w:val="none" w:sz="0" w:space="0" w:color="auto"/>
        <w:right w:val="none" w:sz="0" w:space="0" w:color="auto"/>
      </w:divBdr>
    </w:div>
    <w:div w:id="231700233">
      <w:bodyDiv w:val="1"/>
      <w:marLeft w:val="0"/>
      <w:marRight w:val="0"/>
      <w:marTop w:val="0"/>
      <w:marBottom w:val="0"/>
      <w:divBdr>
        <w:top w:val="none" w:sz="0" w:space="0" w:color="auto"/>
        <w:left w:val="none" w:sz="0" w:space="0" w:color="auto"/>
        <w:bottom w:val="none" w:sz="0" w:space="0" w:color="auto"/>
        <w:right w:val="none" w:sz="0" w:space="0" w:color="auto"/>
      </w:divBdr>
    </w:div>
    <w:div w:id="254291202">
      <w:bodyDiv w:val="1"/>
      <w:marLeft w:val="0"/>
      <w:marRight w:val="0"/>
      <w:marTop w:val="0"/>
      <w:marBottom w:val="0"/>
      <w:divBdr>
        <w:top w:val="none" w:sz="0" w:space="0" w:color="auto"/>
        <w:left w:val="none" w:sz="0" w:space="0" w:color="auto"/>
        <w:bottom w:val="none" w:sz="0" w:space="0" w:color="auto"/>
        <w:right w:val="none" w:sz="0" w:space="0" w:color="auto"/>
      </w:divBdr>
    </w:div>
    <w:div w:id="590087192">
      <w:bodyDiv w:val="1"/>
      <w:marLeft w:val="0"/>
      <w:marRight w:val="0"/>
      <w:marTop w:val="0"/>
      <w:marBottom w:val="0"/>
      <w:divBdr>
        <w:top w:val="none" w:sz="0" w:space="0" w:color="auto"/>
        <w:left w:val="none" w:sz="0" w:space="0" w:color="auto"/>
        <w:bottom w:val="none" w:sz="0" w:space="0" w:color="auto"/>
        <w:right w:val="none" w:sz="0" w:space="0" w:color="auto"/>
      </w:divBdr>
    </w:div>
    <w:div w:id="617025702">
      <w:bodyDiv w:val="1"/>
      <w:marLeft w:val="0"/>
      <w:marRight w:val="0"/>
      <w:marTop w:val="0"/>
      <w:marBottom w:val="0"/>
      <w:divBdr>
        <w:top w:val="none" w:sz="0" w:space="0" w:color="auto"/>
        <w:left w:val="none" w:sz="0" w:space="0" w:color="auto"/>
        <w:bottom w:val="none" w:sz="0" w:space="0" w:color="auto"/>
        <w:right w:val="none" w:sz="0" w:space="0" w:color="auto"/>
      </w:divBdr>
    </w:div>
    <w:div w:id="960844844">
      <w:bodyDiv w:val="1"/>
      <w:marLeft w:val="0"/>
      <w:marRight w:val="0"/>
      <w:marTop w:val="0"/>
      <w:marBottom w:val="0"/>
      <w:divBdr>
        <w:top w:val="none" w:sz="0" w:space="0" w:color="auto"/>
        <w:left w:val="none" w:sz="0" w:space="0" w:color="auto"/>
        <w:bottom w:val="none" w:sz="0" w:space="0" w:color="auto"/>
        <w:right w:val="none" w:sz="0" w:space="0" w:color="auto"/>
      </w:divBdr>
    </w:div>
    <w:div w:id="1011299433">
      <w:bodyDiv w:val="1"/>
      <w:marLeft w:val="0"/>
      <w:marRight w:val="0"/>
      <w:marTop w:val="0"/>
      <w:marBottom w:val="0"/>
      <w:divBdr>
        <w:top w:val="none" w:sz="0" w:space="0" w:color="auto"/>
        <w:left w:val="none" w:sz="0" w:space="0" w:color="auto"/>
        <w:bottom w:val="none" w:sz="0" w:space="0" w:color="auto"/>
        <w:right w:val="none" w:sz="0" w:space="0" w:color="auto"/>
      </w:divBdr>
    </w:div>
    <w:div w:id="1665815592">
      <w:bodyDiv w:val="1"/>
      <w:marLeft w:val="0"/>
      <w:marRight w:val="0"/>
      <w:marTop w:val="0"/>
      <w:marBottom w:val="0"/>
      <w:divBdr>
        <w:top w:val="none" w:sz="0" w:space="0" w:color="auto"/>
        <w:left w:val="none" w:sz="0" w:space="0" w:color="auto"/>
        <w:bottom w:val="none" w:sz="0" w:space="0" w:color="auto"/>
        <w:right w:val="none" w:sz="0" w:space="0" w:color="auto"/>
      </w:divBdr>
    </w:div>
    <w:div w:id="1685933142">
      <w:bodyDiv w:val="1"/>
      <w:marLeft w:val="0"/>
      <w:marRight w:val="0"/>
      <w:marTop w:val="0"/>
      <w:marBottom w:val="0"/>
      <w:divBdr>
        <w:top w:val="none" w:sz="0" w:space="0" w:color="auto"/>
        <w:left w:val="none" w:sz="0" w:space="0" w:color="auto"/>
        <w:bottom w:val="none" w:sz="0" w:space="0" w:color="auto"/>
        <w:right w:val="none" w:sz="0" w:space="0" w:color="auto"/>
      </w:divBdr>
    </w:div>
    <w:div w:id="1848130587">
      <w:bodyDiv w:val="1"/>
      <w:marLeft w:val="0"/>
      <w:marRight w:val="0"/>
      <w:marTop w:val="0"/>
      <w:marBottom w:val="0"/>
      <w:divBdr>
        <w:top w:val="none" w:sz="0" w:space="0" w:color="auto"/>
        <w:left w:val="none" w:sz="0" w:space="0" w:color="auto"/>
        <w:bottom w:val="none" w:sz="0" w:space="0" w:color="auto"/>
        <w:right w:val="none" w:sz="0" w:space="0" w:color="auto"/>
      </w:divBdr>
    </w:div>
    <w:div w:id="2034838133">
      <w:bodyDiv w:val="1"/>
      <w:marLeft w:val="0"/>
      <w:marRight w:val="0"/>
      <w:marTop w:val="0"/>
      <w:marBottom w:val="0"/>
      <w:divBdr>
        <w:top w:val="none" w:sz="0" w:space="0" w:color="auto"/>
        <w:left w:val="none" w:sz="0" w:space="0" w:color="auto"/>
        <w:bottom w:val="none" w:sz="0" w:space="0" w:color="auto"/>
        <w:right w:val="none" w:sz="0" w:space="0" w:color="auto"/>
      </w:divBdr>
    </w:div>
    <w:div w:id="2096123725">
      <w:bodyDiv w:val="1"/>
      <w:marLeft w:val="0"/>
      <w:marRight w:val="0"/>
      <w:marTop w:val="0"/>
      <w:marBottom w:val="0"/>
      <w:divBdr>
        <w:top w:val="none" w:sz="0" w:space="0" w:color="auto"/>
        <w:left w:val="none" w:sz="0" w:space="0" w:color="auto"/>
        <w:bottom w:val="none" w:sz="0" w:space="0" w:color="auto"/>
        <w:right w:val="none" w:sz="0" w:space="0" w:color="auto"/>
      </w:divBdr>
    </w:div>
    <w:div w:id="21049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2F6245-5301-4F74-B16F-133905C1D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352</Words>
  <Characters>2008</Characters>
  <Application>Microsoft Office Word</Application>
  <DocSecurity>0</DocSecurity>
  <Lines>16</Lines>
  <Paragraphs>4</Paragraphs>
  <ScaleCrop>false</ScaleCrop>
  <Company/>
  <LinksUpToDate>false</LinksUpToDate>
  <CharactersWithSpaces>2356</CharactersWithSpaces>
  <SharedDoc>false</SharedDoc>
  <HLinks>
    <vt:vector size="114" baseType="variant">
      <vt:variant>
        <vt:i4>1966139</vt:i4>
      </vt:variant>
      <vt:variant>
        <vt:i4>110</vt:i4>
      </vt:variant>
      <vt:variant>
        <vt:i4>0</vt:i4>
      </vt:variant>
      <vt:variant>
        <vt:i4>5</vt:i4>
      </vt:variant>
      <vt:variant>
        <vt:lpwstr/>
      </vt:variant>
      <vt:variant>
        <vt:lpwstr>_Toc182486031</vt:lpwstr>
      </vt:variant>
      <vt:variant>
        <vt:i4>1966139</vt:i4>
      </vt:variant>
      <vt:variant>
        <vt:i4>104</vt:i4>
      </vt:variant>
      <vt:variant>
        <vt:i4>0</vt:i4>
      </vt:variant>
      <vt:variant>
        <vt:i4>5</vt:i4>
      </vt:variant>
      <vt:variant>
        <vt:lpwstr/>
      </vt:variant>
      <vt:variant>
        <vt:lpwstr>_Toc182486030</vt:lpwstr>
      </vt:variant>
      <vt:variant>
        <vt:i4>2031675</vt:i4>
      </vt:variant>
      <vt:variant>
        <vt:i4>98</vt:i4>
      </vt:variant>
      <vt:variant>
        <vt:i4>0</vt:i4>
      </vt:variant>
      <vt:variant>
        <vt:i4>5</vt:i4>
      </vt:variant>
      <vt:variant>
        <vt:lpwstr/>
      </vt:variant>
      <vt:variant>
        <vt:lpwstr>_Toc182486029</vt:lpwstr>
      </vt:variant>
      <vt:variant>
        <vt:i4>2031675</vt:i4>
      </vt:variant>
      <vt:variant>
        <vt:i4>92</vt:i4>
      </vt:variant>
      <vt:variant>
        <vt:i4>0</vt:i4>
      </vt:variant>
      <vt:variant>
        <vt:i4>5</vt:i4>
      </vt:variant>
      <vt:variant>
        <vt:lpwstr/>
      </vt:variant>
      <vt:variant>
        <vt:lpwstr>_Toc182486028</vt:lpwstr>
      </vt:variant>
      <vt:variant>
        <vt:i4>2031675</vt:i4>
      </vt:variant>
      <vt:variant>
        <vt:i4>86</vt:i4>
      </vt:variant>
      <vt:variant>
        <vt:i4>0</vt:i4>
      </vt:variant>
      <vt:variant>
        <vt:i4>5</vt:i4>
      </vt:variant>
      <vt:variant>
        <vt:lpwstr/>
      </vt:variant>
      <vt:variant>
        <vt:lpwstr>_Toc182486027</vt:lpwstr>
      </vt:variant>
      <vt:variant>
        <vt:i4>2031675</vt:i4>
      </vt:variant>
      <vt:variant>
        <vt:i4>80</vt:i4>
      </vt:variant>
      <vt:variant>
        <vt:i4>0</vt:i4>
      </vt:variant>
      <vt:variant>
        <vt:i4>5</vt:i4>
      </vt:variant>
      <vt:variant>
        <vt:lpwstr/>
      </vt:variant>
      <vt:variant>
        <vt:lpwstr>_Toc182486026</vt:lpwstr>
      </vt:variant>
      <vt:variant>
        <vt:i4>2031675</vt:i4>
      </vt:variant>
      <vt:variant>
        <vt:i4>74</vt:i4>
      </vt:variant>
      <vt:variant>
        <vt:i4>0</vt:i4>
      </vt:variant>
      <vt:variant>
        <vt:i4>5</vt:i4>
      </vt:variant>
      <vt:variant>
        <vt:lpwstr/>
      </vt:variant>
      <vt:variant>
        <vt:lpwstr>_Toc182486025</vt:lpwstr>
      </vt:variant>
      <vt:variant>
        <vt:i4>2031675</vt:i4>
      </vt:variant>
      <vt:variant>
        <vt:i4>68</vt:i4>
      </vt:variant>
      <vt:variant>
        <vt:i4>0</vt:i4>
      </vt:variant>
      <vt:variant>
        <vt:i4>5</vt:i4>
      </vt:variant>
      <vt:variant>
        <vt:lpwstr/>
      </vt:variant>
      <vt:variant>
        <vt:lpwstr>_Toc182486024</vt:lpwstr>
      </vt:variant>
      <vt:variant>
        <vt:i4>2031675</vt:i4>
      </vt:variant>
      <vt:variant>
        <vt:i4>62</vt:i4>
      </vt:variant>
      <vt:variant>
        <vt:i4>0</vt:i4>
      </vt:variant>
      <vt:variant>
        <vt:i4>5</vt:i4>
      </vt:variant>
      <vt:variant>
        <vt:lpwstr/>
      </vt:variant>
      <vt:variant>
        <vt:lpwstr>_Toc182486023</vt:lpwstr>
      </vt:variant>
      <vt:variant>
        <vt:i4>2031675</vt:i4>
      </vt:variant>
      <vt:variant>
        <vt:i4>56</vt:i4>
      </vt:variant>
      <vt:variant>
        <vt:i4>0</vt:i4>
      </vt:variant>
      <vt:variant>
        <vt:i4>5</vt:i4>
      </vt:variant>
      <vt:variant>
        <vt:lpwstr/>
      </vt:variant>
      <vt:variant>
        <vt:lpwstr>_Toc182486022</vt:lpwstr>
      </vt:variant>
      <vt:variant>
        <vt:i4>2031675</vt:i4>
      </vt:variant>
      <vt:variant>
        <vt:i4>50</vt:i4>
      </vt:variant>
      <vt:variant>
        <vt:i4>0</vt:i4>
      </vt:variant>
      <vt:variant>
        <vt:i4>5</vt:i4>
      </vt:variant>
      <vt:variant>
        <vt:lpwstr/>
      </vt:variant>
      <vt:variant>
        <vt:lpwstr>_Toc182486021</vt:lpwstr>
      </vt:variant>
      <vt:variant>
        <vt:i4>2031675</vt:i4>
      </vt:variant>
      <vt:variant>
        <vt:i4>44</vt:i4>
      </vt:variant>
      <vt:variant>
        <vt:i4>0</vt:i4>
      </vt:variant>
      <vt:variant>
        <vt:i4>5</vt:i4>
      </vt:variant>
      <vt:variant>
        <vt:lpwstr/>
      </vt:variant>
      <vt:variant>
        <vt:lpwstr>_Toc182486020</vt:lpwstr>
      </vt:variant>
      <vt:variant>
        <vt:i4>1835067</vt:i4>
      </vt:variant>
      <vt:variant>
        <vt:i4>38</vt:i4>
      </vt:variant>
      <vt:variant>
        <vt:i4>0</vt:i4>
      </vt:variant>
      <vt:variant>
        <vt:i4>5</vt:i4>
      </vt:variant>
      <vt:variant>
        <vt:lpwstr/>
      </vt:variant>
      <vt:variant>
        <vt:lpwstr>_Toc182486019</vt:lpwstr>
      </vt:variant>
      <vt:variant>
        <vt:i4>1835067</vt:i4>
      </vt:variant>
      <vt:variant>
        <vt:i4>32</vt:i4>
      </vt:variant>
      <vt:variant>
        <vt:i4>0</vt:i4>
      </vt:variant>
      <vt:variant>
        <vt:i4>5</vt:i4>
      </vt:variant>
      <vt:variant>
        <vt:lpwstr/>
      </vt:variant>
      <vt:variant>
        <vt:lpwstr>_Toc182486018</vt:lpwstr>
      </vt:variant>
      <vt:variant>
        <vt:i4>1835067</vt:i4>
      </vt:variant>
      <vt:variant>
        <vt:i4>26</vt:i4>
      </vt:variant>
      <vt:variant>
        <vt:i4>0</vt:i4>
      </vt:variant>
      <vt:variant>
        <vt:i4>5</vt:i4>
      </vt:variant>
      <vt:variant>
        <vt:lpwstr/>
      </vt:variant>
      <vt:variant>
        <vt:lpwstr>_Toc182486017</vt:lpwstr>
      </vt:variant>
      <vt:variant>
        <vt:i4>1835067</vt:i4>
      </vt:variant>
      <vt:variant>
        <vt:i4>20</vt:i4>
      </vt:variant>
      <vt:variant>
        <vt:i4>0</vt:i4>
      </vt:variant>
      <vt:variant>
        <vt:i4>5</vt:i4>
      </vt:variant>
      <vt:variant>
        <vt:lpwstr/>
      </vt:variant>
      <vt:variant>
        <vt:lpwstr>_Toc182486016</vt:lpwstr>
      </vt:variant>
      <vt:variant>
        <vt:i4>1835067</vt:i4>
      </vt:variant>
      <vt:variant>
        <vt:i4>14</vt:i4>
      </vt:variant>
      <vt:variant>
        <vt:i4>0</vt:i4>
      </vt:variant>
      <vt:variant>
        <vt:i4>5</vt:i4>
      </vt:variant>
      <vt:variant>
        <vt:lpwstr/>
      </vt:variant>
      <vt:variant>
        <vt:lpwstr>_Toc182486015</vt:lpwstr>
      </vt:variant>
      <vt:variant>
        <vt:i4>1835067</vt:i4>
      </vt:variant>
      <vt:variant>
        <vt:i4>8</vt:i4>
      </vt:variant>
      <vt:variant>
        <vt:i4>0</vt:i4>
      </vt:variant>
      <vt:variant>
        <vt:i4>5</vt:i4>
      </vt:variant>
      <vt:variant>
        <vt:lpwstr/>
      </vt:variant>
      <vt:variant>
        <vt:lpwstr>_Toc182486014</vt:lpwstr>
      </vt:variant>
      <vt:variant>
        <vt:i4>1835067</vt:i4>
      </vt:variant>
      <vt:variant>
        <vt:i4>2</vt:i4>
      </vt:variant>
      <vt:variant>
        <vt:i4>0</vt:i4>
      </vt:variant>
      <vt:variant>
        <vt:i4>5</vt:i4>
      </vt:variant>
      <vt:variant>
        <vt:lpwstr/>
      </vt:variant>
      <vt:variant>
        <vt:lpwstr>_Toc182486013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離島建設基金98年度預算評估報告目錄</dc:title>
  <dc:subject/>
  <dc:creator>aaa</dc:creator>
  <cp:keywords/>
  <cp:lastModifiedBy>Administrator</cp:lastModifiedBy>
  <cp:revision>2</cp:revision>
  <cp:lastPrinted>2024-11-14T08:20:00Z</cp:lastPrinted>
  <dcterms:created xsi:type="dcterms:W3CDTF">2024-11-15T08:21:00Z</dcterms:created>
  <dcterms:modified xsi:type="dcterms:W3CDTF">2024-11-15T08:21:00Z</dcterms:modified>
</cp:coreProperties>
</file>