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4A13B9" w:rsidRDefault="005257AD">
      <w:pPr>
        <w:pStyle w:val="title"/>
        <w:rPr>
          <w:position w:val="20"/>
        </w:rPr>
      </w:pPr>
      <w:r w:rsidRPr="004A13B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4A13B9">
        <w:rPr>
          <w:rFonts w:hint="eastAsia"/>
          <w:position w:val="20"/>
        </w:rPr>
        <w:t>立法院</w:t>
      </w:r>
      <w:bookmarkStart w:id="4" w:name="單位名稱"/>
      <w:bookmarkEnd w:id="4"/>
      <w:r w:rsidR="0015177A" w:rsidRPr="004A13B9">
        <w:rPr>
          <w:rFonts w:hint="eastAsia"/>
          <w:position w:val="20"/>
        </w:rPr>
        <w:t>內政委員會</w:t>
      </w:r>
      <w:r w:rsidR="00064D29" w:rsidRPr="004A13B9">
        <w:rPr>
          <w:rFonts w:hint="eastAsia"/>
          <w:position w:val="20"/>
        </w:rPr>
        <w:t xml:space="preserve">　開會通知單</w:t>
      </w:r>
    </w:p>
    <w:p w:rsidR="00064D29" w:rsidRPr="004A13B9" w:rsidRDefault="005257AD">
      <w:pPr>
        <w:pStyle w:val="titlespace"/>
      </w:pPr>
      <w:r w:rsidRPr="004A13B9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4A13B9" w:rsidRDefault="00064D29">
      <w:pPr>
        <w:pStyle w:val="space2"/>
      </w:pPr>
    </w:p>
    <w:p w:rsidR="00064D29" w:rsidRPr="004A13B9" w:rsidRDefault="00064D29">
      <w:pPr>
        <w:pStyle w:val="space2"/>
      </w:pPr>
    </w:p>
    <w:p w:rsidR="00E90A86" w:rsidRPr="004A13B9" w:rsidRDefault="00064D29">
      <w:pPr>
        <w:pStyle w:val="af1"/>
        <w:spacing w:line="360" w:lineRule="exact"/>
      </w:pPr>
      <w:r w:rsidRPr="004A13B9">
        <w:rPr>
          <w:rFonts w:hint="eastAsia"/>
        </w:rPr>
        <w:t>受文者：</w:t>
      </w:r>
      <w:bookmarkStart w:id="6" w:name="受文者"/>
      <w:bookmarkEnd w:id="6"/>
      <w:r w:rsidR="00E90A86">
        <w:rPr>
          <w:rFonts w:hint="eastAsia"/>
        </w:rPr>
        <w:t>本會委員</w:t>
      </w:r>
    </w:p>
    <w:p w:rsidR="00064D29" w:rsidRPr="004A13B9" w:rsidRDefault="00064D29">
      <w:pPr>
        <w:pStyle w:val="space"/>
      </w:pPr>
    </w:p>
    <w:p w:rsidR="00064D29" w:rsidRPr="004A13B9" w:rsidRDefault="00064D29">
      <w:pPr>
        <w:pStyle w:val="af2"/>
        <w:spacing w:line="240" w:lineRule="exact"/>
      </w:pPr>
      <w:r w:rsidRPr="004A13B9">
        <w:fldChar w:fldCharType="begin"/>
      </w:r>
      <w:r w:rsidRPr="004A13B9">
        <w:instrText xml:space="preserve"> </w:instrText>
      </w:r>
      <w:r w:rsidRPr="004A13B9">
        <w:rPr>
          <w:rFonts w:hint="eastAsia"/>
        </w:rPr>
        <w:instrText>MACROBUTTON  DocDispatch 發文日期：</w:instrText>
      </w:r>
      <w:r w:rsidRPr="004A13B9">
        <w:fldChar w:fldCharType="end"/>
      </w:r>
      <w:bookmarkStart w:id="7" w:name="發文日期"/>
      <w:bookmarkEnd w:id="7"/>
      <w:r w:rsidR="005257AD" w:rsidRPr="004A13B9">
        <w:rPr>
          <w:rFonts w:hint="eastAsia"/>
        </w:rPr>
        <w:t>中華民國113年11月15日</w:t>
      </w:r>
    </w:p>
    <w:p w:rsidR="00064D29" w:rsidRPr="004A13B9" w:rsidRDefault="00064D29">
      <w:pPr>
        <w:pStyle w:val="af2"/>
        <w:spacing w:line="240" w:lineRule="exact"/>
      </w:pPr>
      <w:r w:rsidRPr="004A13B9">
        <w:rPr>
          <w:rFonts w:hint="eastAsia"/>
        </w:rPr>
        <w:t>發文字號：</w:t>
      </w:r>
      <w:bookmarkStart w:id="8" w:name="發文字號"/>
      <w:bookmarkEnd w:id="8"/>
      <w:r w:rsidR="00C4416E">
        <w:rPr>
          <w:rFonts w:hint="eastAsia"/>
        </w:rPr>
        <w:t>台立內字第</w:t>
      </w:r>
      <w:r w:rsidR="00C4416E">
        <w:t>1134001968號</w:t>
      </w:r>
    </w:p>
    <w:p w:rsidR="00064D29" w:rsidRPr="004A13B9" w:rsidRDefault="00064D29">
      <w:pPr>
        <w:pStyle w:val="af2"/>
        <w:spacing w:line="240" w:lineRule="exact"/>
      </w:pPr>
      <w:r w:rsidRPr="004A13B9">
        <w:fldChar w:fldCharType="begin"/>
      </w:r>
      <w:r w:rsidRPr="004A13B9">
        <w:instrText xml:space="preserve"> </w:instrText>
      </w:r>
      <w:r w:rsidRPr="004A13B9">
        <w:rPr>
          <w:rFonts w:hint="eastAsia"/>
        </w:rPr>
        <w:instrText>MACROBUTTON  DocSpeed 速別：</w:instrText>
      </w:r>
      <w:r w:rsidRPr="004A13B9">
        <w:fldChar w:fldCharType="end"/>
      </w:r>
      <w:bookmarkStart w:id="9" w:name="速別"/>
      <w:bookmarkEnd w:id="9"/>
      <w:r w:rsidR="005257AD" w:rsidRPr="004A13B9">
        <w:rPr>
          <w:rFonts w:hint="eastAsia"/>
        </w:rPr>
        <w:t>最速件</w:t>
      </w:r>
    </w:p>
    <w:p w:rsidR="00064D29" w:rsidRPr="004A13B9" w:rsidRDefault="00064D29">
      <w:pPr>
        <w:pStyle w:val="af2"/>
        <w:spacing w:line="240" w:lineRule="exact"/>
      </w:pPr>
      <w:r w:rsidRPr="004A13B9">
        <w:fldChar w:fldCharType="begin"/>
      </w:r>
      <w:r w:rsidRPr="004A13B9">
        <w:instrText xml:space="preserve"> </w:instrText>
      </w:r>
      <w:r w:rsidRPr="004A13B9">
        <w:rPr>
          <w:rFonts w:hint="eastAsia"/>
        </w:rPr>
        <w:instrText>MACROBUTTON  DocSecurity 密等及解密條件或保密期限：</w:instrText>
      </w:r>
      <w:r w:rsidRPr="004A13B9">
        <w:fldChar w:fldCharType="end"/>
      </w:r>
      <w:bookmarkStart w:id="10" w:name="密等及解密條件或保密期限"/>
      <w:bookmarkEnd w:id="10"/>
    </w:p>
    <w:p w:rsidR="005257AD" w:rsidRPr="004A13B9" w:rsidRDefault="00064D29">
      <w:pPr>
        <w:pStyle w:val="af2"/>
        <w:spacing w:line="240" w:lineRule="exact"/>
      </w:pPr>
      <w:r w:rsidRPr="004A13B9">
        <w:rPr>
          <w:rFonts w:hint="eastAsia"/>
        </w:rPr>
        <w:t>附件：</w:t>
      </w:r>
      <w:bookmarkStart w:id="11" w:name="附件"/>
      <w:bookmarkEnd w:id="11"/>
      <w:r w:rsidR="005257AD" w:rsidRPr="004A13B9">
        <w:rPr>
          <w:rFonts w:hint="eastAsia"/>
        </w:rPr>
        <w:t>議事日程</w:t>
      </w:r>
    </w:p>
    <w:p w:rsidR="00064D29" w:rsidRPr="004A13B9" w:rsidRDefault="00064D29">
      <w:pPr>
        <w:pStyle w:val="af2"/>
        <w:spacing w:line="240" w:lineRule="exact"/>
      </w:pPr>
    </w:p>
    <w:p w:rsidR="005257AD" w:rsidRPr="004A13B9" w:rsidRDefault="00064D29" w:rsidP="005257AD">
      <w:pPr>
        <w:pStyle w:val="af3"/>
        <w:spacing w:line="320" w:lineRule="exact"/>
        <w:ind w:left="1594" w:rightChars="-257" w:right="-617" w:hangingChars="498" w:hanging="1594"/>
        <w:rPr>
          <w:rFonts w:hAnsi="標楷體"/>
        </w:rPr>
      </w:pPr>
      <w:r w:rsidRPr="004A13B9">
        <w:rPr>
          <w:rFonts w:hAnsi="標楷體" w:hint="eastAsia"/>
        </w:rPr>
        <w:t>開會事由：</w:t>
      </w:r>
      <w:bookmarkStart w:id="12" w:name="開會事由"/>
      <w:bookmarkEnd w:id="12"/>
      <w:r w:rsidR="005257AD" w:rsidRPr="004A13B9">
        <w:rPr>
          <w:rFonts w:hAnsi="標楷體" w:hint="eastAsia"/>
          <w:b/>
        </w:rPr>
        <w:t>(變更議程)</w:t>
      </w:r>
      <w:r w:rsidR="005257AD" w:rsidRPr="004A13B9">
        <w:rPr>
          <w:rFonts w:hAnsi="標楷體" w:hint="eastAsia"/>
        </w:rPr>
        <w:t>立法院第11屆第2會期內政委員會第11次全體委員會議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一、</w:t>
      </w:r>
      <w:r w:rsidRPr="004A13B9">
        <w:rPr>
          <w:rFonts w:hAnsi="標楷體" w:hint="eastAsia"/>
        </w:rPr>
        <w:tab/>
        <w:t>審查委員吳琪銘等16人擬具「國土計畫法第四十五條條文修正草案」案。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二、</w:t>
      </w:r>
      <w:r w:rsidRPr="004A13B9">
        <w:rPr>
          <w:rFonts w:hAnsi="標楷體" w:hint="eastAsia"/>
        </w:rPr>
        <w:tab/>
        <w:t>審查委員馬文君等16人擬具「國土計畫法第四十五條條文修正草案」案。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三、</w:t>
      </w:r>
      <w:r w:rsidRPr="004A13B9">
        <w:rPr>
          <w:rFonts w:hAnsi="標楷體" w:hint="eastAsia"/>
        </w:rPr>
        <w:tab/>
        <w:t>審查委員鄭天財Sra Kacaw等18人擬具「國土計畫法第二十三條條文修正草案」案。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四、</w:t>
      </w:r>
      <w:r w:rsidRPr="004A13B9">
        <w:rPr>
          <w:rFonts w:hAnsi="標楷體" w:hint="eastAsia"/>
        </w:rPr>
        <w:tab/>
        <w:t>審查委員林思銘等18人擬具「國土計畫法第四十五條條文修正草案」案。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五、</w:t>
      </w:r>
      <w:r w:rsidRPr="004A13B9">
        <w:rPr>
          <w:rFonts w:hAnsi="標楷體" w:hint="eastAsia"/>
        </w:rPr>
        <w:tab/>
        <w:t>審查委員許宇甄等19人擬具「國土計畫法第四十五條條文修正草案」案。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六、</w:t>
      </w:r>
      <w:r w:rsidRPr="004A13B9">
        <w:rPr>
          <w:rFonts w:hAnsi="標楷體" w:hint="eastAsia"/>
        </w:rPr>
        <w:tab/>
        <w:t>審查委員呂玉玲等17人擬具「國土計畫法第四十五條條文修正草案」案。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七、</w:t>
      </w:r>
      <w:r w:rsidRPr="004A13B9">
        <w:rPr>
          <w:rFonts w:hAnsi="標楷體" w:hint="eastAsia"/>
        </w:rPr>
        <w:tab/>
        <w:t>審查委員蔡易餘等16人擬具「國土計畫法第四十五條條文修正草案」案。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八、</w:t>
      </w:r>
      <w:r w:rsidRPr="004A13B9">
        <w:rPr>
          <w:rFonts w:hAnsi="標楷體" w:hint="eastAsia"/>
        </w:rPr>
        <w:tab/>
        <w:t>審查委員陳超明等20人擬具「國土計畫法第四十五條條文修正草案」案。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九、</w:t>
      </w:r>
      <w:r w:rsidRPr="004A13B9">
        <w:rPr>
          <w:rFonts w:hAnsi="標楷體" w:hint="eastAsia"/>
        </w:rPr>
        <w:tab/>
        <w:t>審查委員丁學忠等17人擬具「國土計畫法第四十五條條文修正草案」案。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308" w:rightChars="-178" w:right="-427" w:hanging="720"/>
        <w:jc w:val="both"/>
        <w:rPr>
          <w:rFonts w:hAnsi="標楷體"/>
        </w:rPr>
      </w:pPr>
      <w:r w:rsidRPr="004A13B9">
        <w:rPr>
          <w:rFonts w:hAnsi="標楷體" w:hint="eastAsia"/>
        </w:rPr>
        <w:t>十、</w:t>
      </w:r>
      <w:r w:rsidRPr="004A13B9">
        <w:rPr>
          <w:rFonts w:hAnsi="標楷體" w:hint="eastAsia"/>
        </w:rPr>
        <w:tab/>
        <w:t>審查委員鄭天財Sra Kacaw等17人擬具「國土計畫法第七條、第三十五條及第四十五條條文修正草案」案。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十一、審查委員張嘉郡等16人擬具「國土計畫法第四十五條條文修正草案」案。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十二、</w:t>
      </w:r>
      <w:r w:rsidRPr="004A13B9">
        <w:rPr>
          <w:rFonts w:hAnsi="標楷體" w:hint="eastAsia"/>
        </w:rPr>
        <w:tab/>
        <w:t>審查委員劉建國等19人擬具「國土計畫法第四十五條條文修正草案」案。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十三、審查委員邱鎮軍等21人擬具「國土計畫法第四十五條條文修正草案」案。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十四、</w:t>
      </w:r>
      <w:r w:rsidRPr="004A13B9">
        <w:rPr>
          <w:rFonts w:hAnsi="標楷體" w:hint="eastAsia"/>
        </w:rPr>
        <w:tab/>
        <w:t>審查委員徐欣瑩等20人擬具「國土計畫法第四十五條條文修正草案」案。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十五、</w:t>
      </w:r>
      <w:r w:rsidRPr="004A13B9">
        <w:rPr>
          <w:rFonts w:hAnsi="標楷體" w:hint="eastAsia"/>
        </w:rPr>
        <w:tab/>
        <w:t>審查委員王美惠等17人擬具「國土計畫法第四十五條條文修正草案」案。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lastRenderedPageBreak/>
        <w:t>十六、</w:t>
      </w:r>
      <w:r w:rsidRPr="004A13B9">
        <w:rPr>
          <w:rFonts w:hAnsi="標楷體" w:hint="eastAsia"/>
        </w:rPr>
        <w:tab/>
        <w:t>審查委員柯志恩等16人擬具「國土計畫法第四十五條條文修正草案」案。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十七、</w:t>
      </w:r>
      <w:r w:rsidRPr="004A13B9">
        <w:rPr>
          <w:rFonts w:hAnsi="標楷體" w:hint="eastAsia"/>
        </w:rPr>
        <w:tab/>
        <w:t>審查委員楊瓊瓔等19人擬具「國土計畫法第四十五條條文修正草案」案。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十八、</w:t>
      </w:r>
      <w:r w:rsidRPr="004A13B9">
        <w:rPr>
          <w:rFonts w:hAnsi="標楷體" w:hint="eastAsia"/>
        </w:rPr>
        <w:tab/>
        <w:t>審查委員羅廷瑋等17人擬具「國土計畫法第四十五條條文修正草案」案。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十九、</w:t>
      </w:r>
      <w:r w:rsidRPr="004A13B9">
        <w:rPr>
          <w:rFonts w:hAnsi="標楷體" w:hint="eastAsia"/>
        </w:rPr>
        <w:tab/>
        <w:t>審查委員王育敏等17人擬具「國土計畫法第四十五條條文修正草案」案。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552" w:rightChars="-178" w:right="-427" w:hanging="964"/>
        <w:jc w:val="both"/>
        <w:rPr>
          <w:rFonts w:hAnsi="標楷體"/>
        </w:rPr>
      </w:pPr>
      <w:r w:rsidRPr="004A13B9">
        <w:rPr>
          <w:rFonts w:hAnsi="標楷體" w:hint="eastAsia"/>
        </w:rPr>
        <w:t>二十、</w:t>
      </w:r>
      <w:r w:rsidRPr="004A13B9">
        <w:rPr>
          <w:rFonts w:hAnsi="標楷體" w:hint="eastAsia"/>
        </w:rPr>
        <w:tab/>
        <w:t>審查委員黃建賓等16人擬具「國土計畫法第四十五條條文修正草案」案。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二十一、</w:t>
      </w:r>
      <w:r w:rsidRPr="004A13B9">
        <w:rPr>
          <w:rFonts w:hAnsi="標楷體" w:hint="eastAsia"/>
        </w:rPr>
        <w:tab/>
        <w:t>審查委員張智倫等18人擬具「國土計畫法第四十五條條文修正草案」案。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二十二、</w:t>
      </w:r>
      <w:r w:rsidRPr="004A13B9">
        <w:rPr>
          <w:rFonts w:hAnsi="標楷體" w:hint="eastAsia"/>
        </w:rPr>
        <w:tab/>
        <w:t>審查委員陳亭妃等16人擬具「國土計畫法第四十條條文修正草案」案。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二十三、</w:t>
      </w:r>
      <w:r w:rsidRPr="004A13B9">
        <w:rPr>
          <w:rFonts w:hAnsi="標楷體" w:hint="eastAsia"/>
        </w:rPr>
        <w:tab/>
        <w:t>審查委員林岱樺等16人擬具「國土計畫法第四十五條條文修正草案」案。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二十四、</w:t>
      </w:r>
      <w:r w:rsidRPr="004A13B9">
        <w:rPr>
          <w:rFonts w:hAnsi="標楷體" w:hint="eastAsia"/>
        </w:rPr>
        <w:tab/>
        <w:t>審查委員涂權吉等17人擬具「國土計畫法第四十五條條文修正草案」案。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二十五、</w:t>
      </w:r>
      <w:r w:rsidRPr="004A13B9">
        <w:rPr>
          <w:rFonts w:hAnsi="標楷體" w:hint="eastAsia"/>
        </w:rPr>
        <w:tab/>
        <w:t>審查委員魯明哲等16人擬具「國土計畫法第四十五條條文修正草案」案。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二十六、</w:t>
      </w:r>
      <w:r w:rsidRPr="004A13B9">
        <w:rPr>
          <w:rFonts w:hAnsi="標楷體" w:hint="eastAsia"/>
        </w:rPr>
        <w:tab/>
        <w:t>審查委員邱議瑩等17人擬具「國土計畫法第四十條條文修正草案」案。</w:t>
      </w:r>
    </w:p>
    <w:p w:rsidR="005257AD" w:rsidRPr="004A13B9" w:rsidRDefault="005257AD" w:rsidP="005257AD">
      <w:pPr>
        <w:pStyle w:val="af3"/>
        <w:spacing w:line="320" w:lineRule="exact"/>
        <w:ind w:left="2856" w:rightChars="-178" w:right="-427" w:hanging="1268"/>
        <w:jc w:val="both"/>
        <w:rPr>
          <w:rFonts w:hAnsi="標楷體"/>
        </w:rPr>
      </w:pPr>
      <w:r w:rsidRPr="004A13B9">
        <w:rPr>
          <w:rFonts w:hAnsi="標楷體" w:hint="eastAsia"/>
        </w:rPr>
        <w:t>二十七、</w:t>
      </w:r>
      <w:r w:rsidRPr="004A13B9">
        <w:rPr>
          <w:rFonts w:hAnsi="標楷體" w:hint="eastAsia"/>
        </w:rPr>
        <w:tab/>
        <w:t>審查委員劉建國等17人擬具「國土計畫法第八條及第四十五條條文修正草案」案。</w:t>
      </w:r>
    </w:p>
    <w:p w:rsidR="005257AD" w:rsidRPr="004A13B9" w:rsidRDefault="005257AD" w:rsidP="005257AD">
      <w:pPr>
        <w:pStyle w:val="af3"/>
        <w:spacing w:afterLines="50" w:after="180" w:line="460" w:lineRule="exact"/>
        <w:ind w:leftChars="400" w:left="1748" w:rightChars="-59" w:right="-142" w:hangingChars="246" w:hanging="788"/>
        <w:jc w:val="both"/>
        <w:rPr>
          <w:rFonts w:hAnsi="標楷體"/>
        </w:rPr>
      </w:pPr>
      <w:r w:rsidRPr="004A13B9">
        <w:rPr>
          <w:rFonts w:hAnsi="標楷體" w:hint="eastAsia"/>
          <w:b/>
          <w:color w:val="000000"/>
        </w:rPr>
        <w:t xml:space="preserve">   【第二十四案，如經復議，則不予審查；第二十五至二十七案，</w:t>
      </w:r>
      <w:r w:rsidRPr="004A13B9">
        <w:rPr>
          <w:rFonts w:hAnsi="標楷體" w:hint="eastAsia"/>
          <w:b/>
          <w:bCs/>
        </w:rPr>
        <w:t>如未經各黨團簽署不復議同意書，則不予審查</w:t>
      </w:r>
      <w:r w:rsidRPr="004A13B9">
        <w:rPr>
          <w:rFonts w:hAnsi="標楷體" w:hint="eastAsia"/>
          <w:b/>
          <w:color w:val="000000"/>
        </w:rPr>
        <w:t>。】</w:t>
      </w:r>
    </w:p>
    <w:p w:rsidR="00064D29" w:rsidRPr="004A13B9" w:rsidRDefault="00064D29" w:rsidP="00D84423">
      <w:pPr>
        <w:pStyle w:val="af3"/>
        <w:spacing w:line="320" w:lineRule="exact"/>
        <w:ind w:rightChars="-163" w:right="-391"/>
        <w:rPr>
          <w:rFonts w:hAnsi="標楷體"/>
        </w:rPr>
      </w:pPr>
      <w:r w:rsidRPr="004A13B9">
        <w:rPr>
          <w:rFonts w:hAnsi="標楷體"/>
        </w:rPr>
        <w:fldChar w:fldCharType="begin"/>
      </w:r>
      <w:r w:rsidRPr="004A13B9">
        <w:rPr>
          <w:rFonts w:hAnsi="標楷體"/>
        </w:rPr>
        <w:instrText xml:space="preserve"> MACROBUTTON  DocMeetingTime 開會時間：</w:instrText>
      </w:r>
      <w:r w:rsidRPr="004A13B9">
        <w:rPr>
          <w:rFonts w:hAnsi="標楷體"/>
        </w:rPr>
        <w:fldChar w:fldCharType="end"/>
      </w:r>
      <w:bookmarkStart w:id="13" w:name="開會時間"/>
      <w:r w:rsidR="0015177A" w:rsidRPr="004A13B9">
        <w:rPr>
          <w:rFonts w:hAnsi="標楷體" w:hint="eastAsia"/>
        </w:rPr>
        <w:t>113年11月21日（星期四）上午9時至下午5時30分</w:t>
      </w:r>
      <w:bookmarkEnd w:id="13"/>
    </w:p>
    <w:p w:rsidR="00064D29" w:rsidRPr="004A13B9" w:rsidRDefault="00064D29">
      <w:pPr>
        <w:pStyle w:val="af3"/>
        <w:spacing w:line="320" w:lineRule="exact"/>
        <w:rPr>
          <w:rFonts w:hAnsi="標楷體"/>
        </w:rPr>
      </w:pPr>
      <w:r w:rsidRPr="004A13B9">
        <w:rPr>
          <w:rFonts w:hAnsi="標楷體" w:hint="eastAsia"/>
        </w:rPr>
        <w:t>開會地點：</w:t>
      </w:r>
      <w:bookmarkStart w:id="14" w:name="開會地點"/>
      <w:bookmarkEnd w:id="14"/>
      <w:r w:rsidR="0015177A" w:rsidRPr="004A13B9">
        <w:rPr>
          <w:rFonts w:hAnsi="標楷體" w:hint="eastAsia"/>
        </w:rPr>
        <w:t>紅樓202會議室</w:t>
      </w:r>
    </w:p>
    <w:p w:rsidR="00064D29" w:rsidRPr="004A13B9" w:rsidRDefault="00064D29">
      <w:pPr>
        <w:pStyle w:val="af4"/>
        <w:spacing w:line="320" w:lineRule="exact"/>
      </w:pPr>
      <w:r w:rsidRPr="004A13B9">
        <w:rPr>
          <w:rFonts w:hint="eastAsia"/>
        </w:rPr>
        <w:t>主持人：</w:t>
      </w:r>
      <w:bookmarkStart w:id="15" w:name="主席"/>
      <w:bookmarkEnd w:id="15"/>
      <w:r w:rsidR="0015177A" w:rsidRPr="004A13B9">
        <w:rPr>
          <w:rFonts w:hint="eastAsia"/>
        </w:rPr>
        <w:t>徐召集委員欣瑩</w:t>
      </w:r>
    </w:p>
    <w:p w:rsidR="00064D29" w:rsidRPr="004A13B9" w:rsidRDefault="00064D29">
      <w:pPr>
        <w:pStyle w:val="af4"/>
        <w:spacing w:line="320" w:lineRule="exact"/>
        <w:rPr>
          <w:sz w:val="24"/>
        </w:rPr>
      </w:pPr>
      <w:r w:rsidRPr="004A13B9">
        <w:rPr>
          <w:rFonts w:hint="eastAsia"/>
        </w:rPr>
        <w:t>聯絡人及電話：</w:t>
      </w:r>
      <w:bookmarkStart w:id="16" w:name="聯絡人及電話"/>
      <w:bookmarkEnd w:id="16"/>
      <w:r w:rsidR="0015177A" w:rsidRPr="004A13B9">
        <w:rPr>
          <w:rFonts w:hint="eastAsia"/>
        </w:rPr>
        <w:t>游秉睿  02-23585508  傳真：02-23585502</w:t>
      </w:r>
    </w:p>
    <w:p w:rsidR="00064D29" w:rsidRPr="004A13B9" w:rsidRDefault="00064D29" w:rsidP="00313776">
      <w:pPr>
        <w:pStyle w:val="af5"/>
        <w:spacing w:line="320" w:lineRule="exact"/>
        <w:ind w:left="1120" w:hangingChars="350" w:hanging="1120"/>
      </w:pPr>
      <w:r w:rsidRPr="004A13B9">
        <w:rPr>
          <w:rFonts w:hint="eastAsia"/>
        </w:rPr>
        <w:t>出席者：</w:t>
      </w:r>
      <w:bookmarkStart w:id="17" w:name="出席者"/>
      <w:bookmarkEnd w:id="17"/>
      <w:r w:rsidR="005257AD" w:rsidRPr="004A13B9">
        <w:rPr>
          <w:rFonts w:hint="eastAsia"/>
        </w:rPr>
        <w:t>本會委員</w:t>
      </w:r>
      <w:r w:rsidR="005257AD" w:rsidRPr="004A13B9">
        <w:rPr>
          <w:rFonts w:hint="eastAsia"/>
          <w:sz w:val="4"/>
          <w:szCs w:val="4"/>
        </w:rPr>
        <w:t>、</w:t>
      </w:r>
      <w:r w:rsidR="005257AD" w:rsidRPr="004A13B9">
        <w:rPr>
          <w:rFonts w:hint="eastAsia"/>
        </w:rPr>
        <w:t>（請吳委員琪銘、許委員宇甄、丁委員學忠、徐委員欣瑩、王委員美惠、黃委員建賓、張委員智倫提案說明）</w:t>
      </w:r>
    </w:p>
    <w:p w:rsidR="00064D29" w:rsidRPr="004A13B9" w:rsidRDefault="00064D29">
      <w:pPr>
        <w:pStyle w:val="af6"/>
        <w:spacing w:before="0" w:line="320" w:lineRule="exact"/>
        <w:ind w:left="1120" w:hangingChars="350" w:hanging="1120"/>
      </w:pPr>
      <w:r w:rsidRPr="004A13B9">
        <w:rPr>
          <w:rFonts w:hint="eastAsia"/>
        </w:rPr>
        <w:t>列席者：</w:t>
      </w:r>
      <w:bookmarkStart w:id="18" w:name="列席者"/>
      <w:bookmarkEnd w:id="18"/>
      <w:r w:rsidR="005257AD" w:rsidRPr="004A13B9">
        <w:rPr>
          <w:rFonts w:hint="eastAsia"/>
        </w:rPr>
        <w:t>本院其他委員會委員</w:t>
      </w:r>
      <w:r w:rsidR="005257AD" w:rsidRPr="004A13B9">
        <w:rPr>
          <w:rFonts w:hint="eastAsia"/>
          <w:sz w:val="4"/>
          <w:szCs w:val="4"/>
        </w:rPr>
        <w:t>、</w:t>
      </w:r>
      <w:r w:rsidR="005257AD" w:rsidRPr="004A13B9">
        <w:rPr>
          <w:rFonts w:hint="eastAsia"/>
        </w:rPr>
        <w:t>（請馬委員文君、鄭委員天財Sra Kacaw、林委員思銘、呂委員玉玲、蔡委員易餘、陳委員超明、張委員嘉郡、劉委員建國、邱委員鎮軍、柯委員志恩、楊委員瓊瓔、羅委員廷瑋、王委員育敏、陳委員亭妃、林委員岱樺、涂委員權吉、魯委員明哲、邱委員議瑩提案說明）</w:t>
      </w:r>
      <w:r w:rsidRPr="004A13B9">
        <w:br/>
      </w:r>
      <w:r w:rsidR="005257AD" w:rsidRPr="004A13B9">
        <w:rPr>
          <w:rFonts w:hint="eastAsia"/>
        </w:rPr>
        <w:t>內政部部長、原住民族委員會、農業部、經濟部、財政部、法務部、國家科學及技術委員會</w:t>
      </w:r>
    </w:p>
    <w:p w:rsidR="00064D29" w:rsidRPr="004A13B9" w:rsidRDefault="00064D29" w:rsidP="005257AD">
      <w:pPr>
        <w:pStyle w:val="af8"/>
        <w:spacing w:line="240" w:lineRule="exact"/>
        <w:ind w:left="708" w:hangingChars="295" w:hanging="708"/>
        <w:rPr>
          <w:rFonts w:hAnsi="標楷體"/>
        </w:rPr>
      </w:pPr>
      <w:r w:rsidRPr="004A13B9">
        <w:rPr>
          <w:rFonts w:hAnsi="標楷體" w:hint="eastAsia"/>
        </w:rPr>
        <w:t>副本：</w:t>
      </w:r>
      <w:bookmarkStart w:id="19" w:name="副本"/>
      <w:bookmarkEnd w:id="19"/>
      <w:r w:rsidR="005257AD" w:rsidRPr="004A13B9">
        <w:rPr>
          <w:rFonts w:hAnsi="標楷體" w:hint="eastAsia"/>
        </w:rPr>
        <w:t>本院各黨團、預算中心、法制局、議事處會務科、公報處、總務處管理科、總</w:t>
      </w:r>
      <w:r w:rsidR="005257AD" w:rsidRPr="004A13B9">
        <w:rPr>
          <w:rFonts w:hAnsi="標楷體" w:hint="eastAsia"/>
        </w:rPr>
        <w:lastRenderedPageBreak/>
        <w:t>務處警衛隊</w:t>
      </w:r>
    </w:p>
    <w:p w:rsidR="005257AD" w:rsidRPr="004A13B9" w:rsidRDefault="00064D29" w:rsidP="005257AD">
      <w:pPr>
        <w:spacing w:line="240" w:lineRule="exact"/>
        <w:rPr>
          <w:rFonts w:hAnsi="標楷體"/>
        </w:rPr>
      </w:pPr>
      <w:r w:rsidRPr="004A13B9">
        <w:rPr>
          <w:rFonts w:hAnsi="標楷體" w:hint="eastAsia"/>
        </w:rPr>
        <w:t>備註：</w:t>
      </w:r>
      <w:bookmarkStart w:id="20" w:name="備註"/>
      <w:bookmarkEnd w:id="20"/>
    </w:p>
    <w:p w:rsidR="000B64A0" w:rsidRPr="004A13B9" w:rsidRDefault="005257AD" w:rsidP="005257AD">
      <w:pPr>
        <w:pStyle w:val="space1"/>
        <w:numPr>
          <w:ilvl w:val="0"/>
          <w:numId w:val="4"/>
        </w:numPr>
        <w:ind w:left="800" w:rightChars="-60" w:right="-144" w:hanging="516"/>
        <w:jc w:val="both"/>
      </w:pPr>
      <w:r w:rsidRPr="004A13B9">
        <w:rPr>
          <w:rFonts w:hint="eastAsia"/>
          <w:b/>
          <w:bCs/>
        </w:rPr>
        <w:t>本會113年台立內字第1134001943號開會通知單諒達，原訂113年11月20日</w:t>
      </w:r>
    </w:p>
    <w:p w:rsidR="005257AD" w:rsidRPr="004A13B9" w:rsidRDefault="005257AD" w:rsidP="000B64A0">
      <w:pPr>
        <w:pStyle w:val="space1"/>
        <w:ind w:left="800" w:rightChars="-60" w:right="-144" w:firstLine="0"/>
        <w:jc w:val="both"/>
      </w:pPr>
      <w:r w:rsidRPr="004A13B9">
        <w:rPr>
          <w:rFonts w:hint="eastAsia"/>
          <w:b/>
          <w:bCs/>
        </w:rPr>
        <w:t>(星期三)因故改為113年11月21日(星期四)，會次變更為第11次</w:t>
      </w:r>
      <w:r w:rsidR="000B64A0" w:rsidRPr="004A13B9">
        <w:rPr>
          <w:rFonts w:hint="eastAsia"/>
          <w:b/>
          <w:bCs/>
        </w:rPr>
        <w:t>，其餘不變</w:t>
      </w:r>
      <w:r w:rsidRPr="004A13B9">
        <w:rPr>
          <w:rFonts w:hint="eastAsia"/>
          <w:b/>
          <w:bCs/>
        </w:rPr>
        <w:t>。</w:t>
      </w:r>
    </w:p>
    <w:p w:rsidR="005257AD" w:rsidRPr="004A13B9" w:rsidRDefault="005257AD" w:rsidP="005257AD">
      <w:pPr>
        <w:pStyle w:val="space1"/>
        <w:numPr>
          <w:ilvl w:val="0"/>
          <w:numId w:val="4"/>
        </w:numPr>
        <w:ind w:left="800" w:right="-2" w:hanging="516"/>
        <w:jc w:val="both"/>
      </w:pPr>
      <w:r w:rsidRPr="004A13B9">
        <w:rPr>
          <w:rFonts w:hint="eastAsia"/>
        </w:rPr>
        <w:t>委員登記發言時間及方式，依本院議事規則第60條規定辦理；出、列席委員請於上午8時起辦理發言登記(分別登記於甲、乙表)，開會前登記之出席委員得優先發言；開會以後不分出、列席委員均依序登記於乙表。</w:t>
      </w:r>
    </w:p>
    <w:p w:rsidR="005257AD" w:rsidRPr="004A13B9" w:rsidRDefault="005257AD" w:rsidP="005257AD">
      <w:pPr>
        <w:pStyle w:val="space1"/>
        <w:numPr>
          <w:ilvl w:val="0"/>
          <w:numId w:val="3"/>
        </w:numPr>
        <w:spacing w:line="240" w:lineRule="exact"/>
      </w:pPr>
      <w:r w:rsidRPr="004A13B9">
        <w:rPr>
          <w:rFonts w:hint="eastAsia"/>
        </w:rPr>
        <w:t>請列席機關準備書面報告，於113年</w:t>
      </w:r>
      <w:r w:rsidRPr="004A13B9">
        <w:rPr>
          <w:rFonts w:hint="eastAsia"/>
          <w:b/>
          <w:bCs/>
        </w:rPr>
        <w:t>11月1</w:t>
      </w:r>
      <w:r w:rsidR="00900484" w:rsidRPr="004A13B9">
        <w:rPr>
          <w:b/>
          <w:bCs/>
        </w:rPr>
        <w:t>8</w:t>
      </w:r>
      <w:r w:rsidRPr="004A13B9">
        <w:rPr>
          <w:rFonts w:hint="eastAsia"/>
          <w:b/>
          <w:bCs/>
        </w:rPr>
        <w:t>日(星期</w:t>
      </w:r>
      <w:r w:rsidR="00900484" w:rsidRPr="004A13B9">
        <w:rPr>
          <w:rFonts w:hint="eastAsia"/>
          <w:b/>
          <w:bCs/>
        </w:rPr>
        <w:t>一</w:t>
      </w:r>
      <w:r w:rsidRPr="004A13B9">
        <w:rPr>
          <w:rFonts w:hint="eastAsia"/>
          <w:b/>
          <w:bCs/>
        </w:rPr>
        <w:t>)中午12時前</w:t>
      </w:r>
      <w:r w:rsidRPr="004A13B9">
        <w:rPr>
          <w:rFonts w:hint="eastAsia"/>
        </w:rPr>
        <w:t>送150份至本會，及逕送各出席委員辦公室1份，並將Word電子檔傳至ly20972@ly.gov.tw、dtp@ly.gov.tw、ly20891@ly.gov.tw及ly20227@ly.gov.tw；</w:t>
      </w:r>
      <w:r w:rsidRPr="004A13B9">
        <w:rPr>
          <w:rFonts w:hint="eastAsia"/>
          <w:b/>
          <w:bCs/>
        </w:rPr>
        <w:t>另列席官員名單，請回傳謝先生ly20723@ly.gov.tw或電話02-23585509</w:t>
      </w:r>
      <w:r w:rsidRPr="004A13B9">
        <w:rPr>
          <w:rFonts w:hint="eastAsia"/>
        </w:rPr>
        <w:t>。</w:t>
      </w:r>
    </w:p>
    <w:p w:rsidR="005257AD" w:rsidRPr="004A13B9" w:rsidRDefault="005257AD" w:rsidP="005257AD">
      <w:pPr>
        <w:pStyle w:val="space1"/>
        <w:numPr>
          <w:ilvl w:val="0"/>
          <w:numId w:val="3"/>
        </w:numPr>
        <w:spacing w:line="240" w:lineRule="exact"/>
      </w:pPr>
      <w:r w:rsidRPr="004A13B9">
        <w:rPr>
          <w:rFonts w:hint="eastAsia"/>
          <w:b/>
          <w:bCs/>
        </w:rPr>
        <w:t>請列席機關務必進行以下作業</w:t>
      </w:r>
      <w:r w:rsidRPr="004A13B9">
        <w:rPr>
          <w:rFonts w:hint="eastAsia"/>
        </w:rPr>
        <w:t>：</w:t>
      </w:r>
    </w:p>
    <w:p w:rsidR="005257AD" w:rsidRPr="004A13B9" w:rsidRDefault="005257AD" w:rsidP="005257AD">
      <w:pPr>
        <w:pStyle w:val="space1"/>
        <w:spacing w:line="240" w:lineRule="exact"/>
        <w:ind w:leftChars="338" w:left="1272" w:hangingChars="192" w:hanging="461"/>
      </w:pPr>
      <w:r w:rsidRPr="004A13B9">
        <w:rPr>
          <w:rFonts w:hint="eastAsia"/>
        </w:rPr>
        <w:t>(一)</w:t>
      </w:r>
      <w:r w:rsidRPr="004A13B9">
        <w:rPr>
          <w:rFonts w:hint="eastAsia"/>
          <w:b/>
          <w:bCs/>
        </w:rPr>
        <w:t>會議前，將上開書面報告電子檔</w:t>
      </w:r>
      <w:r w:rsidRPr="004A13B9">
        <w:rPr>
          <w:rFonts w:hint="eastAsia"/>
        </w:rPr>
        <w:t>，利用貴單位之政府單位憑證(GCA卡)及本發文文號上傳至「立法院議事暨公報資訊網(http://ppg.ly.gov.tw)」中右上角「外機關上傳專區」之「</w:t>
      </w:r>
      <w:r w:rsidRPr="004A13B9">
        <w:rPr>
          <w:rFonts w:hint="eastAsia"/>
          <w:b/>
          <w:bCs/>
        </w:rPr>
        <w:t>會議機關書面報告上傳</w:t>
      </w:r>
      <w:r w:rsidRPr="004A13B9">
        <w:rPr>
          <w:rFonts w:hint="eastAsia"/>
        </w:rPr>
        <w:t>」，以利議事進行及資料搜尋閱覽。</w:t>
      </w:r>
    </w:p>
    <w:p w:rsidR="005257AD" w:rsidRPr="004A13B9" w:rsidRDefault="005257AD" w:rsidP="005257AD">
      <w:pPr>
        <w:pStyle w:val="space1"/>
        <w:spacing w:line="240" w:lineRule="exact"/>
        <w:ind w:leftChars="338" w:left="1272" w:hangingChars="192" w:hanging="461"/>
      </w:pPr>
      <w:r w:rsidRPr="004A13B9">
        <w:rPr>
          <w:rFonts w:hint="eastAsia"/>
        </w:rPr>
        <w:t>(二)</w:t>
      </w:r>
      <w:r w:rsidRPr="004A13B9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4A13B9">
        <w:rPr>
          <w:rFonts w:hint="eastAsia"/>
        </w:rPr>
        <w:t>，除依例函復外，另請將函復公文電子檔上傳至「立法院議事暨公報資訊網(http://ppg.ly.gov.tw)」中右上角「外機關上傳專區」之「</w:t>
      </w:r>
      <w:r w:rsidRPr="004A13B9">
        <w:rPr>
          <w:rFonts w:hint="eastAsia"/>
          <w:b/>
          <w:bCs/>
        </w:rPr>
        <w:t>臨時提案與質詢等答復</w:t>
      </w:r>
      <w:r w:rsidRPr="004A13B9">
        <w:rPr>
          <w:rFonts w:hint="eastAsia"/>
        </w:rPr>
        <w:t>」，以利委員搜尋閱覽。</w:t>
      </w:r>
    </w:p>
    <w:p w:rsidR="005257AD" w:rsidRPr="004A13B9" w:rsidRDefault="005257AD" w:rsidP="005257AD">
      <w:pPr>
        <w:pStyle w:val="space1"/>
        <w:spacing w:line="240" w:lineRule="exact"/>
        <w:ind w:left="794" w:rightChars="-60" w:right="-144" w:firstLine="0"/>
      </w:pPr>
      <w:r w:rsidRPr="004A13B9">
        <w:rPr>
          <w:rFonts w:hint="eastAsia"/>
        </w:rPr>
        <w:t>【以上上傳檔案須為可編修之PDF檔案。(聯絡電話:02-23585858分機1778)】</w:t>
      </w:r>
    </w:p>
    <w:p w:rsidR="005257AD" w:rsidRPr="004A13B9" w:rsidRDefault="005257AD" w:rsidP="005257AD">
      <w:pPr>
        <w:pStyle w:val="af8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A13B9">
        <w:rPr>
          <w:rFonts w:hAnsi="標楷體" w:hint="eastAsia"/>
          <w:b/>
          <w:bCs/>
        </w:rPr>
        <w:t>機關對本次會議審查之法案，如有建議修正條文，請依附檔表格填寫，於開會前送100份至本會，及電子檔請傳至ly20972@ly.gov.tw，以利法案審查</w:t>
      </w:r>
      <w:r w:rsidRPr="004A13B9">
        <w:rPr>
          <w:rFonts w:hAnsi="標楷體" w:hint="eastAsia"/>
        </w:rPr>
        <w:t>。</w:t>
      </w:r>
    </w:p>
    <w:p w:rsidR="00064D29" w:rsidRDefault="00064D29">
      <w:pPr>
        <w:pStyle w:val="space1"/>
      </w:pPr>
    </w:p>
    <w:p w:rsidR="004674F8" w:rsidRDefault="004674F8">
      <w:pPr>
        <w:pStyle w:val="space1"/>
      </w:pPr>
    </w:p>
    <w:p w:rsidR="004674F8" w:rsidRDefault="004674F8" w:rsidP="004674F8">
      <w:pPr>
        <w:pStyle w:val="space1"/>
        <w:jc w:val="center"/>
        <w:sectPr w:rsidR="004674F8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086888AD" wp14:editId="2D50118B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4F8" w:rsidRPr="004D4F17" w:rsidRDefault="004674F8" w:rsidP="004674F8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</w:t>
      </w:r>
      <w:r w:rsidRPr="004D4F17">
        <w:rPr>
          <w:rFonts w:hAnsi="標楷體" w:hint="eastAsia"/>
          <w:b/>
          <w:sz w:val="34"/>
          <w:szCs w:val="34"/>
        </w:rPr>
        <w:t>政委員會第</w:t>
      </w:r>
      <w:r>
        <w:rPr>
          <w:rFonts w:hAnsi="標楷體" w:hint="eastAsia"/>
          <w:b/>
          <w:sz w:val="34"/>
          <w:szCs w:val="34"/>
        </w:rPr>
        <w:t>11</w:t>
      </w:r>
      <w:r w:rsidRPr="004D4F17">
        <w:rPr>
          <w:rFonts w:hAnsi="標楷體" w:hint="eastAsia"/>
          <w:b/>
          <w:sz w:val="34"/>
          <w:szCs w:val="34"/>
        </w:rPr>
        <w:t>次全體委員會議議事日程</w:t>
      </w:r>
    </w:p>
    <w:p w:rsidR="004674F8" w:rsidRPr="004D4F17" w:rsidRDefault="004674F8" w:rsidP="004674F8">
      <w:pPr>
        <w:spacing w:line="440" w:lineRule="exact"/>
        <w:ind w:left="1360" w:rightChars="-59" w:right="-142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4D4F17">
        <w:rPr>
          <w:rFonts w:hAnsi="標楷體" w:hint="eastAsia"/>
          <w:sz w:val="34"/>
          <w:szCs w:val="34"/>
        </w:rPr>
        <w:t>時  間：</w:t>
      </w:r>
      <w:r w:rsidRPr="004D4F17">
        <w:rPr>
          <w:rFonts w:ascii="Times New Roman" w:hint="eastAsia"/>
          <w:spacing w:val="-10"/>
          <w:sz w:val="32"/>
          <w:szCs w:val="34"/>
        </w:rPr>
        <w:t>11</w:t>
      </w:r>
      <w:r w:rsidRPr="004D4F17">
        <w:rPr>
          <w:rFonts w:ascii="Times New Roman"/>
          <w:spacing w:val="-10"/>
          <w:sz w:val="32"/>
          <w:szCs w:val="34"/>
        </w:rPr>
        <w:t>3</w:t>
      </w:r>
      <w:r w:rsidRPr="004D4F17">
        <w:rPr>
          <w:rFonts w:ascii="Times New Roman" w:hint="eastAsia"/>
          <w:spacing w:val="-10"/>
          <w:sz w:val="32"/>
          <w:szCs w:val="34"/>
        </w:rPr>
        <w:t>年</w:t>
      </w:r>
      <w:r w:rsidRPr="004D4F17">
        <w:rPr>
          <w:rFonts w:ascii="Times New Roman"/>
          <w:spacing w:val="-10"/>
          <w:sz w:val="32"/>
          <w:szCs w:val="34"/>
        </w:rPr>
        <w:t>1</w:t>
      </w:r>
      <w:r>
        <w:rPr>
          <w:rFonts w:ascii="Times New Roman" w:hint="eastAsia"/>
          <w:spacing w:val="-10"/>
          <w:sz w:val="32"/>
          <w:szCs w:val="34"/>
        </w:rPr>
        <w:t>1</w:t>
      </w:r>
      <w:r w:rsidRPr="004D4F17">
        <w:rPr>
          <w:rFonts w:ascii="Times New Roman" w:hint="eastAsia"/>
          <w:spacing w:val="-10"/>
          <w:sz w:val="32"/>
          <w:szCs w:val="34"/>
        </w:rPr>
        <w:t>月</w:t>
      </w:r>
      <w:r>
        <w:rPr>
          <w:rFonts w:ascii="Times New Roman" w:hint="eastAsia"/>
          <w:spacing w:val="-10"/>
          <w:sz w:val="32"/>
          <w:szCs w:val="34"/>
        </w:rPr>
        <w:t>21</w:t>
      </w:r>
      <w:r w:rsidRPr="004D4F17">
        <w:rPr>
          <w:rFonts w:ascii="Times New Roman" w:hint="eastAsia"/>
          <w:spacing w:val="-10"/>
          <w:sz w:val="32"/>
          <w:szCs w:val="34"/>
        </w:rPr>
        <w:t>日（星期</w:t>
      </w:r>
      <w:r>
        <w:rPr>
          <w:rFonts w:ascii="Times New Roman" w:hint="eastAsia"/>
          <w:spacing w:val="-10"/>
          <w:sz w:val="32"/>
          <w:szCs w:val="34"/>
        </w:rPr>
        <w:t>四</w:t>
      </w:r>
      <w:r w:rsidRPr="004D4F17">
        <w:rPr>
          <w:rFonts w:ascii="Times New Roman" w:hint="eastAsia"/>
          <w:spacing w:val="-10"/>
          <w:sz w:val="32"/>
          <w:szCs w:val="34"/>
        </w:rPr>
        <w:t>）</w:t>
      </w:r>
      <w:r w:rsidRPr="00322CD6">
        <w:rPr>
          <w:rFonts w:ascii="Times New Roman" w:hint="eastAsia"/>
          <w:spacing w:val="-10"/>
          <w:sz w:val="32"/>
          <w:szCs w:val="34"/>
        </w:rPr>
        <w:t>上午</w:t>
      </w:r>
      <w:r w:rsidRPr="00322CD6">
        <w:rPr>
          <w:rFonts w:ascii="Times New Roman"/>
          <w:spacing w:val="-10"/>
          <w:sz w:val="32"/>
          <w:szCs w:val="34"/>
        </w:rPr>
        <w:t>9</w:t>
      </w:r>
      <w:r w:rsidRPr="00322CD6">
        <w:rPr>
          <w:rFonts w:ascii="Times New Roman" w:hint="eastAsia"/>
          <w:spacing w:val="-10"/>
          <w:sz w:val="32"/>
          <w:szCs w:val="34"/>
        </w:rPr>
        <w:t>時至下午</w:t>
      </w:r>
      <w:r w:rsidRPr="00322CD6">
        <w:rPr>
          <w:rFonts w:ascii="Times New Roman" w:hint="eastAsia"/>
          <w:spacing w:val="-10"/>
          <w:sz w:val="32"/>
          <w:szCs w:val="34"/>
        </w:rPr>
        <w:t>5</w:t>
      </w:r>
      <w:r w:rsidRPr="00322CD6">
        <w:rPr>
          <w:rFonts w:ascii="Times New Roman" w:hint="eastAsia"/>
          <w:spacing w:val="-10"/>
          <w:sz w:val="32"/>
          <w:szCs w:val="34"/>
        </w:rPr>
        <w:t>時</w:t>
      </w:r>
      <w:r w:rsidRPr="00322CD6">
        <w:rPr>
          <w:rFonts w:ascii="Times New Roman" w:hint="eastAsia"/>
          <w:spacing w:val="-10"/>
          <w:sz w:val="32"/>
          <w:szCs w:val="34"/>
        </w:rPr>
        <w:t>3</w:t>
      </w:r>
      <w:r w:rsidRPr="00322CD6">
        <w:rPr>
          <w:rFonts w:ascii="Times New Roman"/>
          <w:spacing w:val="-10"/>
          <w:sz w:val="32"/>
          <w:szCs w:val="34"/>
        </w:rPr>
        <w:t>0</w:t>
      </w:r>
      <w:r w:rsidRPr="00322CD6">
        <w:rPr>
          <w:rFonts w:ascii="Times New Roman" w:hint="eastAsia"/>
          <w:spacing w:val="-10"/>
          <w:sz w:val="32"/>
          <w:szCs w:val="34"/>
        </w:rPr>
        <w:t>分</w:t>
      </w:r>
    </w:p>
    <w:p w:rsidR="004674F8" w:rsidRPr="003E1868" w:rsidRDefault="004674F8" w:rsidP="004674F8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4674F8" w:rsidRPr="00181704" w:rsidRDefault="004674F8" w:rsidP="004674F8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4674F8" w:rsidRDefault="004674F8" w:rsidP="004674F8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4674F8" w:rsidRPr="003E1868" w:rsidRDefault="004674F8" w:rsidP="004674F8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D84FFA">
        <w:rPr>
          <w:rFonts w:hAnsi="標楷體" w:hint="eastAsia"/>
        </w:rPr>
        <w:t>審查</w:t>
      </w:r>
      <w:r w:rsidRPr="00D57B5D">
        <w:rPr>
          <w:rFonts w:hAnsi="標楷體" w:hint="eastAsia"/>
        </w:rPr>
        <w:t>委員吳琪銘等16人擬具「國土計畫法第四十五條條文修正草案」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D57B5D">
        <w:rPr>
          <w:rFonts w:hAnsi="標楷體" w:hint="eastAsia"/>
          <w:color w:val="000000"/>
        </w:rPr>
        <w:t>委員馬文君等16人擬具「國土計畫法第四十五條條文修正草案」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D57B5D">
        <w:rPr>
          <w:rFonts w:hAnsi="標楷體" w:hint="eastAsia"/>
          <w:color w:val="000000"/>
        </w:rPr>
        <w:t>委員鄭天財Sra Kacaw等18人擬具「國土計畫法第二十三條條文修正草案」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D57B5D">
        <w:rPr>
          <w:rFonts w:hAnsi="標楷體" w:hint="eastAsia"/>
          <w:color w:val="000000"/>
        </w:rPr>
        <w:t>委員林思銘等18人擬具「國土計畫法第四十五條條文修正草案」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D57B5D">
        <w:rPr>
          <w:rFonts w:hAnsi="標楷體" w:hint="eastAsia"/>
          <w:color w:val="000000"/>
        </w:rPr>
        <w:t>委員許宇甄等19人擬具「國土計畫法第四十五條條文修正草案」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D57B5D">
        <w:rPr>
          <w:rFonts w:hAnsi="標楷體" w:hint="eastAsia"/>
          <w:color w:val="000000"/>
        </w:rPr>
        <w:t>委員呂玉玲等17人擬具「國土計畫法第四十五條條文修正草案」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AF6DD0">
        <w:rPr>
          <w:rFonts w:hAnsi="標楷體" w:hint="eastAsia"/>
          <w:color w:val="000000"/>
        </w:rPr>
        <w:t>委員蔡易餘等16人擬具「國土計畫法第四十五條條文修正草案」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委員陳超明等20人擬具「國土計畫法第四十五條條文修正草案」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委員丁學忠等17人擬具「國土計畫法第四十五條條文修正草案」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right="-143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委員鄭天財Sra Kacaw等17人擬具「國土計畫法第七條、第三十五條及第四十五條條文修正草案」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委員張嘉郡等16人擬具「國土計畫法第四十五條條文修正草案」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委員劉建國等19人擬具「國土計畫法第四十五條條文修正草案」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委員邱鎮軍等21人擬具「國土計畫法第四十五條條文修正草案」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委員徐欣瑩等20人擬具「國土計畫法第四十五條條文修正草案」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委員王美惠等17人擬具「國土計畫法第四十五條條文修正草案」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1C54E3">
        <w:rPr>
          <w:rFonts w:hAnsi="標楷體" w:hint="eastAsia"/>
          <w:color w:val="000000"/>
        </w:rPr>
        <w:t>委員柯志恩等16人擬具「國土計畫法第四十五條條文修正草案」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D60DF7">
        <w:rPr>
          <w:rFonts w:hAnsi="標楷體" w:hint="eastAsia"/>
          <w:color w:val="000000"/>
        </w:rPr>
        <w:t>委員楊瓊瓔等1</w:t>
      </w:r>
      <w:r>
        <w:rPr>
          <w:rFonts w:hAnsi="標楷體" w:hint="eastAsia"/>
          <w:color w:val="000000"/>
        </w:rPr>
        <w:t>9</w:t>
      </w:r>
      <w:r w:rsidRPr="00D60DF7">
        <w:rPr>
          <w:rFonts w:hAnsi="標楷體" w:hint="eastAsia"/>
          <w:color w:val="000000"/>
        </w:rPr>
        <w:t>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4560E8">
        <w:rPr>
          <w:rFonts w:hAnsi="標楷體" w:hint="eastAsia"/>
          <w:color w:val="000000"/>
        </w:rPr>
        <w:t>委員羅廷瑋等17人擬具「國土計畫法第四十五條條文修正草案」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4560E8">
        <w:rPr>
          <w:rFonts w:hAnsi="標楷體" w:hint="eastAsia"/>
          <w:color w:val="000000"/>
        </w:rPr>
        <w:t>委員王育敏等17人擬具「國土計畫法第四十五條條文修正草案」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993" w:right="-143" w:hanging="993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4560E8">
        <w:rPr>
          <w:rFonts w:hAnsi="標楷體" w:hint="eastAsia"/>
          <w:color w:val="000000"/>
        </w:rPr>
        <w:t>委員</w:t>
      </w:r>
      <w:r w:rsidRPr="00AF2A4A">
        <w:rPr>
          <w:rFonts w:hAnsi="標楷體" w:hint="eastAsia"/>
          <w:color w:val="000000"/>
        </w:rPr>
        <w:t>黃建賓等16人擬具「國土計畫法第四十五條條文修正草案」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E00E9">
        <w:rPr>
          <w:rFonts w:hAnsi="標楷體" w:hint="eastAsia"/>
          <w:color w:val="000000"/>
        </w:rPr>
        <w:t>委員張智倫等18人擬具「國土計畫法第四十五條條文修正草案」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E00E9">
        <w:rPr>
          <w:rFonts w:hAnsi="標楷體" w:hint="eastAsia"/>
          <w:color w:val="000000"/>
        </w:rPr>
        <w:t>委員陳亭妃等16人擬具「國土計畫法第四十條條文修正草案」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E00E9">
        <w:rPr>
          <w:rFonts w:hAnsi="標楷體" w:hint="eastAsia"/>
          <w:color w:val="000000"/>
        </w:rPr>
        <w:t>委員</w:t>
      </w:r>
      <w:r w:rsidRPr="004560E8">
        <w:rPr>
          <w:rFonts w:hAnsi="標楷體" w:hint="eastAsia"/>
          <w:color w:val="000000"/>
        </w:rPr>
        <w:t>林岱樺等16人擬具「國土計畫法第四十五條條文修正草案</w:t>
      </w:r>
      <w:r>
        <w:rPr>
          <w:rFonts w:hAnsi="標楷體" w:hint="eastAsia"/>
          <w:color w:val="000000"/>
        </w:rPr>
        <w:t>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E00E9">
        <w:rPr>
          <w:rFonts w:hAnsi="標楷體" w:hint="eastAsia"/>
          <w:color w:val="000000"/>
        </w:rPr>
        <w:t>委員涂權吉等17人擬具「國土計畫法第四十五條條文修正草案」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E00E9">
        <w:rPr>
          <w:rFonts w:hAnsi="標楷體" w:hint="eastAsia"/>
          <w:color w:val="000000"/>
        </w:rPr>
        <w:t>委員魯明哲等16人擬具「國土計畫法第四十五條條文修正草案」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審查委員</w:t>
      </w:r>
      <w:r w:rsidRPr="001E00E9">
        <w:rPr>
          <w:rFonts w:hAnsi="標楷體" w:hint="eastAsia"/>
          <w:color w:val="000000"/>
        </w:rPr>
        <w:t>邱議瑩等17人擬具「國土計畫法第四十條條文修正草案」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B52260" w:rsidRDefault="004674F8" w:rsidP="004674F8">
      <w:pPr>
        <w:pStyle w:val="af3"/>
        <w:numPr>
          <w:ilvl w:val="0"/>
          <w:numId w:val="5"/>
        </w:numPr>
        <w:spacing w:line="450" w:lineRule="exact"/>
        <w:ind w:left="1344" w:right="-143" w:hanging="1344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審查</w:t>
      </w:r>
      <w:r w:rsidRPr="001E00E9">
        <w:rPr>
          <w:rFonts w:hAnsi="標楷體" w:hint="eastAsia"/>
          <w:color w:val="000000"/>
        </w:rPr>
        <w:t>委員劉建國等17人擬具「國土計畫法第八條及第四十五條條文修正草案」</w:t>
      </w:r>
      <w:r w:rsidRPr="00B52260">
        <w:rPr>
          <w:rFonts w:hAnsi="標楷體" w:hint="eastAsia"/>
          <w:color w:val="000000"/>
        </w:rPr>
        <w:t>案。</w:t>
      </w:r>
    </w:p>
    <w:p w:rsidR="004674F8" w:rsidRPr="00A94C41" w:rsidRDefault="004674F8" w:rsidP="004674F8">
      <w:pPr>
        <w:pStyle w:val="af3"/>
        <w:spacing w:beforeLines="50" w:before="180" w:line="450" w:lineRule="exact"/>
        <w:ind w:leftChars="400" w:left="1280" w:rightChars="-59" w:right="-142" w:hangingChars="100" w:hanging="320"/>
        <w:jc w:val="both"/>
        <w:rPr>
          <w:rFonts w:hAnsi="標楷體"/>
        </w:rPr>
      </w:pPr>
      <w:r w:rsidRPr="00A94C41">
        <w:rPr>
          <w:rFonts w:hAnsi="標楷體" w:hint="eastAsia"/>
          <w:b/>
          <w:color w:val="000000"/>
        </w:rPr>
        <w:t>【第二十四</w:t>
      </w:r>
      <w:r>
        <w:rPr>
          <w:rFonts w:hAnsi="標楷體" w:hint="eastAsia"/>
          <w:b/>
          <w:color w:val="000000"/>
        </w:rPr>
        <w:t>案，</w:t>
      </w:r>
      <w:r w:rsidRPr="00A94C41">
        <w:rPr>
          <w:rFonts w:hAnsi="標楷體" w:hint="eastAsia"/>
          <w:b/>
          <w:color w:val="000000"/>
        </w:rPr>
        <w:t>如經復議</w:t>
      </w:r>
      <w:r>
        <w:rPr>
          <w:rFonts w:hAnsi="標楷體" w:hint="eastAsia"/>
          <w:b/>
          <w:color w:val="000000"/>
        </w:rPr>
        <w:t>，</w:t>
      </w:r>
      <w:r w:rsidRPr="00A94C41">
        <w:rPr>
          <w:rFonts w:hAnsi="標楷體" w:hint="eastAsia"/>
          <w:b/>
          <w:color w:val="000000"/>
        </w:rPr>
        <w:t>則不予審查</w:t>
      </w:r>
      <w:r>
        <w:rPr>
          <w:rFonts w:hAnsi="標楷體" w:hint="eastAsia"/>
          <w:b/>
          <w:color w:val="000000"/>
        </w:rPr>
        <w:t>；</w:t>
      </w:r>
      <w:r w:rsidRPr="00A94C41">
        <w:rPr>
          <w:rFonts w:hAnsi="標楷體" w:hint="eastAsia"/>
          <w:b/>
          <w:color w:val="000000"/>
        </w:rPr>
        <w:t>第二十五至二十七案</w:t>
      </w:r>
      <w:r>
        <w:rPr>
          <w:rFonts w:hAnsi="標楷體" w:hint="eastAsia"/>
          <w:b/>
          <w:color w:val="000000"/>
        </w:rPr>
        <w:t>，</w:t>
      </w:r>
      <w:r w:rsidRPr="00A94C41">
        <w:rPr>
          <w:rFonts w:hAnsi="標楷體" w:hint="eastAsia"/>
          <w:b/>
          <w:bCs/>
        </w:rPr>
        <w:t>如未經各黨團簽署不復議同意書，則不予審查。</w:t>
      </w:r>
      <w:r w:rsidRPr="00A94C41">
        <w:rPr>
          <w:rFonts w:hAnsi="標楷體" w:hint="eastAsia"/>
          <w:b/>
          <w:color w:val="000000"/>
        </w:rPr>
        <w:t>】</w:t>
      </w:r>
    </w:p>
    <w:p w:rsidR="004674F8" w:rsidRPr="004A13B9" w:rsidRDefault="004674F8" w:rsidP="004674F8">
      <w:pPr>
        <w:pStyle w:val="space1"/>
        <w:jc w:val="center"/>
      </w:pPr>
    </w:p>
    <w:sectPr w:rsidR="004674F8" w:rsidRPr="004A13B9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BEA" w:rsidRDefault="00510BEA">
      <w:r>
        <w:separator/>
      </w:r>
    </w:p>
  </w:endnote>
  <w:endnote w:type="continuationSeparator" w:id="0">
    <w:p w:rsidR="00510BEA" w:rsidRDefault="00510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257AD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31599E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31599E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901B1D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C481AAE" wp14:editId="7534760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31599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481AAE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901B1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D84423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D84423">
      <w:rPr>
        <w:rStyle w:val="a9"/>
        <w:rFonts w:hAnsi="標楷體"/>
        <w:noProof/>
      </w:rPr>
      <w:t>五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BEA" w:rsidRDefault="00510BEA">
      <w:r>
        <w:separator/>
      </w:r>
    </w:p>
  </w:footnote>
  <w:footnote w:type="continuationSeparator" w:id="0">
    <w:p w:rsidR="00510BEA" w:rsidRDefault="00510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5257A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6F2A8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901B1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742644C" wp14:editId="390E6DD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31599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42644C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901B1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99957E0" wp14:editId="0ACD2D1B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31599E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9957E0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901B1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A14D7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77A"/>
    <w:rsid w:val="00015B86"/>
    <w:rsid w:val="0004671E"/>
    <w:rsid w:val="00064D29"/>
    <w:rsid w:val="00093F36"/>
    <w:rsid w:val="000B64A0"/>
    <w:rsid w:val="0011406E"/>
    <w:rsid w:val="00145350"/>
    <w:rsid w:val="00150204"/>
    <w:rsid w:val="0015177A"/>
    <w:rsid w:val="001A0D27"/>
    <w:rsid w:val="002056B4"/>
    <w:rsid w:val="002067A5"/>
    <w:rsid w:val="00252E92"/>
    <w:rsid w:val="002C6FEC"/>
    <w:rsid w:val="00313776"/>
    <w:rsid w:val="0031599E"/>
    <w:rsid w:val="00322547"/>
    <w:rsid w:val="00364983"/>
    <w:rsid w:val="00374399"/>
    <w:rsid w:val="00380A95"/>
    <w:rsid w:val="004674F8"/>
    <w:rsid w:val="004A13B9"/>
    <w:rsid w:val="004B277A"/>
    <w:rsid w:val="004D0E17"/>
    <w:rsid w:val="004F72CA"/>
    <w:rsid w:val="00510BEA"/>
    <w:rsid w:val="005257AD"/>
    <w:rsid w:val="0055054A"/>
    <w:rsid w:val="005752D6"/>
    <w:rsid w:val="005A76E4"/>
    <w:rsid w:val="005F7ACD"/>
    <w:rsid w:val="006102F0"/>
    <w:rsid w:val="00632408"/>
    <w:rsid w:val="00641121"/>
    <w:rsid w:val="006754A5"/>
    <w:rsid w:val="006A6E56"/>
    <w:rsid w:val="0071255D"/>
    <w:rsid w:val="00754797"/>
    <w:rsid w:val="00767908"/>
    <w:rsid w:val="007D05DA"/>
    <w:rsid w:val="007D5EF2"/>
    <w:rsid w:val="008644AE"/>
    <w:rsid w:val="00884EDA"/>
    <w:rsid w:val="008D25D5"/>
    <w:rsid w:val="008E6C1B"/>
    <w:rsid w:val="00900484"/>
    <w:rsid w:val="00901B1D"/>
    <w:rsid w:val="0096381B"/>
    <w:rsid w:val="00980EAE"/>
    <w:rsid w:val="009A55AF"/>
    <w:rsid w:val="009C2F41"/>
    <w:rsid w:val="009E786A"/>
    <w:rsid w:val="009F26B0"/>
    <w:rsid w:val="00A92D7D"/>
    <w:rsid w:val="00BD3593"/>
    <w:rsid w:val="00BE3033"/>
    <w:rsid w:val="00BF3A99"/>
    <w:rsid w:val="00C4416E"/>
    <w:rsid w:val="00C46A0E"/>
    <w:rsid w:val="00C60C2D"/>
    <w:rsid w:val="00C72B2E"/>
    <w:rsid w:val="00CA05C8"/>
    <w:rsid w:val="00CA167A"/>
    <w:rsid w:val="00D611E9"/>
    <w:rsid w:val="00D65A26"/>
    <w:rsid w:val="00D74F40"/>
    <w:rsid w:val="00D84423"/>
    <w:rsid w:val="00D85583"/>
    <w:rsid w:val="00DC4559"/>
    <w:rsid w:val="00DE32A4"/>
    <w:rsid w:val="00E5068B"/>
    <w:rsid w:val="00E653BF"/>
    <w:rsid w:val="00E70FEF"/>
    <w:rsid w:val="00E83981"/>
    <w:rsid w:val="00E839C3"/>
    <w:rsid w:val="00E90A86"/>
    <w:rsid w:val="00F119C1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B4FF5D0A-55A5-450C-9C1C-A6EC6FBAB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4674F8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4674F8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4674F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216F9-9B00-45E8-9FB0-00234505D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538</Words>
  <Characters>3067</Characters>
  <Application>Microsoft Office Word</Application>
  <DocSecurity>0</DocSecurity>
  <Lines>25</Lines>
  <Paragraphs>7</Paragraphs>
  <ScaleCrop>false</ScaleCrop>
  <Company>eic</Company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2024-11-15T09:40:00Z</cp:lastPrinted>
  <dcterms:created xsi:type="dcterms:W3CDTF">2024-11-15T10:12:00Z</dcterms:created>
  <dcterms:modified xsi:type="dcterms:W3CDTF">2024-11-15T10:12:00Z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202110016770000;202110024770000;202110029300000;202110033320000;202110037380000;202110041420000;202110040860000;202110042220000;202110046540000;202110046510000;202110048720000;202110056790000;202110067840000;202110068550000;202110069340000;202110068980000</vt:lpwstr>
  </property>
  <property fmtid="{D5CDD505-2E9C-101B-9397-08002B2CF9AE}" pid="8" name="billNoCount">
    <vt:lpwstr>1</vt:lpwstr>
  </property>
  <property fmtid="{D5CDD505-2E9C-101B-9397-08002B2CF9AE}" pid="9" name="開會時間1">
    <vt:lpwstr>113年11月21日（星期四）上午09時00分至下午5時30分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20241121</vt:lpwstr>
  </property>
  <property fmtid="{D5CDD505-2E9C-101B-9397-08002B2CF9AE}" pid="12" name="202411210-0">
    <vt:lpwstr>202110016770000;202110024770000;202110029300000;202110033320000;202110037380000;202110041420000;202110040860000;202110042220000;202110046540000;202110046510000;2021100487</vt:lpwstr>
  </property>
  <property fmtid="{D5CDD505-2E9C-101B-9397-08002B2CF9AE}" pid="13" name="202411210-1">
    <vt:lpwstr>20000;202110056790000;202110067840000;202110068550000;202110069340000;202110068980000;202110070040000;202110070520000;202110069910000;202110072450000;202110072700000;2021</vt:lpwstr>
  </property>
  <property fmtid="{D5CDD505-2E9C-101B-9397-08002B2CF9AE}" pid="14" name="202411210-2">
    <vt:lpwstr>10072980000;202110072320000;202110075190000;;;;;;;;;;;;;;;;;;;;;</vt:lpwstr>
  </property>
  <property fmtid="{D5CDD505-2E9C-101B-9397-08002B2CF9AE}" pid="15" name="202411210-3">
    <vt:lpwstr/>
  </property>
  <property fmtid="{D5CDD505-2E9C-101B-9397-08002B2CF9AE}" pid="16" name="202411210-4">
    <vt:lpwstr/>
  </property>
  <property fmtid="{D5CDD505-2E9C-101B-9397-08002B2CF9AE}" pid="17" name="202411210-5">
    <vt:lpwstr/>
  </property>
  <property fmtid="{D5CDD505-2E9C-101B-9397-08002B2CF9AE}" pid="18" name="202411210-6">
    <vt:lpwstr/>
  </property>
  <property fmtid="{D5CDD505-2E9C-101B-9397-08002B2CF9AE}" pid="19" name="202411210-7">
    <vt:lpwstr/>
  </property>
  <property fmtid="{D5CDD505-2E9C-101B-9397-08002B2CF9AE}" pid="20" name="202411210-8">
    <vt:lpwstr/>
  </property>
  <property fmtid="{D5CDD505-2E9C-101B-9397-08002B2CF9AE}" pid="21" name="202411210-9">
    <vt:lpwstr/>
  </property>
  <property fmtid="{D5CDD505-2E9C-101B-9397-08002B2CF9AE}" pid="22" name="202411210-10">
    <vt:lpwstr/>
  </property>
  <property fmtid="{D5CDD505-2E9C-101B-9397-08002B2CF9AE}" pid="23" name="202411210-11">
    <vt:lpwstr/>
  </property>
  <property fmtid="{D5CDD505-2E9C-101B-9397-08002B2CF9AE}" pid="24" name="202411210-12">
    <vt:lpwstr/>
  </property>
  <property fmtid="{D5CDD505-2E9C-101B-9397-08002B2CF9AE}" pid="25" name="202411210-13">
    <vt:lpwstr/>
  </property>
  <property fmtid="{D5CDD505-2E9C-101B-9397-08002B2CF9AE}" pid="26" name="202411210-14">
    <vt:lpwstr/>
  </property>
  <property fmtid="{D5CDD505-2E9C-101B-9397-08002B2CF9AE}" pid="27" name="202411210-15">
    <vt:lpwstr/>
  </property>
  <property fmtid="{D5CDD505-2E9C-101B-9397-08002B2CF9AE}" pid="28" name="202411210-16">
    <vt:lpwstr/>
  </property>
  <property fmtid="{D5CDD505-2E9C-101B-9397-08002B2CF9AE}" pid="29" name="202411210-17">
    <vt:lpwstr/>
  </property>
  <property fmtid="{D5CDD505-2E9C-101B-9397-08002B2CF9AE}" pid="30" name="202411210-18">
    <vt:lpwstr/>
  </property>
  <property fmtid="{D5CDD505-2E9C-101B-9397-08002B2CF9AE}" pid="31" name="20241121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20241115151224-20241115151224-文件2.docx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1134001968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1134001968</vt:lpwstr>
  </property>
  <property fmtid="{D5CDD505-2E9C-101B-9397-08002B2CF9AE}" pid="45" name="發文支號">
    <vt:lpwstr>0</vt:lpwstr>
  </property>
  <property fmtid="{D5CDD505-2E9C-101B-9397-08002B2CF9AE}" pid="46" name="TotFileSize">
    <vt:lpwstr>27</vt:lpwstr>
  </property>
</Properties>
</file>