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284" w:rsidRPr="002B1F66" w:rsidRDefault="00A65C1A" w:rsidP="003B2404">
      <w:pPr>
        <w:pStyle w:val="ad"/>
        <w:rPr>
          <w:rFonts w:hAnsi="標楷體" w:hint="eastAsia"/>
          <w:color w:val="000000"/>
        </w:rPr>
      </w:pPr>
      <w:bookmarkStart w:id="0" w:name="_GoBack"/>
      <w:bookmarkEnd w:id="0"/>
      <w:r w:rsidRPr="002B1F66">
        <w:rPr>
          <w:rFonts w:hAnsi="標楷體" w:hint="eastAsia"/>
          <w:color w:val="000000"/>
        </w:rPr>
        <w:t>台</w:t>
      </w:r>
      <w:r w:rsidR="00457284" w:rsidRPr="002B1F66">
        <w:rPr>
          <w:rFonts w:hAnsi="標楷體" w:hint="eastAsia"/>
          <w:color w:val="000000"/>
        </w:rPr>
        <w:t>灣自來水股份有限公司1</w:t>
      </w:r>
      <w:r w:rsidR="00BA48D1" w:rsidRPr="002B1F66">
        <w:rPr>
          <w:rFonts w:hAnsi="標楷體" w:hint="eastAsia"/>
          <w:color w:val="000000"/>
        </w:rPr>
        <w:t>1</w:t>
      </w:r>
      <w:r w:rsidR="00C03156">
        <w:rPr>
          <w:rFonts w:hAnsi="標楷體"/>
          <w:color w:val="000000"/>
        </w:rPr>
        <w:t>4</w:t>
      </w:r>
      <w:r w:rsidR="00457284" w:rsidRPr="002B1F66">
        <w:rPr>
          <w:rFonts w:hAnsi="標楷體" w:hint="eastAsia"/>
          <w:color w:val="000000"/>
        </w:rPr>
        <w:t>年度營業預算評估報告</w:t>
      </w:r>
    </w:p>
    <w:p w:rsidR="00A65C1A" w:rsidRPr="002B1F66" w:rsidRDefault="00A65C1A" w:rsidP="00A65C1A">
      <w:pPr>
        <w:pStyle w:val="aa"/>
        <w:ind w:firstLine="566"/>
        <w:rPr>
          <w:rFonts w:hAnsi="標楷體" w:hint="eastAsia"/>
          <w:color w:val="000000"/>
        </w:rPr>
      </w:pPr>
      <w:bookmarkStart w:id="1" w:name="_Toc58643803"/>
      <w:bookmarkStart w:id="2" w:name="_Toc58645592"/>
      <w:bookmarkStart w:id="3" w:name="_Toc58646210"/>
      <w:bookmarkStart w:id="4" w:name="_Toc61147922"/>
      <w:bookmarkStart w:id="5" w:name="_Toc93770450"/>
      <w:bookmarkStart w:id="6" w:name="_Toc400990016"/>
      <w:r w:rsidRPr="002B1F66">
        <w:rPr>
          <w:rFonts w:hAnsi="標楷體" w:hint="eastAsia"/>
          <w:color w:val="000000"/>
        </w:rPr>
        <w:t>台灣自來水股份有限公司(以下簡稱台水公司)主要業務包含</w:t>
      </w:r>
      <w:r w:rsidR="00E1005B" w:rsidRPr="002B1F66">
        <w:rPr>
          <w:rFonts w:hAnsi="標楷體" w:hint="eastAsia"/>
          <w:color w:val="000000"/>
        </w:rPr>
        <w:t>開發自來水水源、建設供水設施、促進自來水之普及</w:t>
      </w:r>
      <w:r w:rsidRPr="002B1F66">
        <w:rPr>
          <w:rFonts w:hAnsi="標楷體" w:hint="eastAsia"/>
          <w:color w:val="000000"/>
        </w:rPr>
        <w:t>、供應大臺北地區以外之公共及工業用水等，1</w:t>
      </w:r>
      <w:r w:rsidR="004D2974" w:rsidRPr="002B1F66">
        <w:rPr>
          <w:rFonts w:hAnsi="標楷體" w:hint="eastAsia"/>
          <w:color w:val="000000"/>
        </w:rPr>
        <w:t>1</w:t>
      </w:r>
      <w:r w:rsidR="00763D9F">
        <w:rPr>
          <w:rFonts w:hAnsi="標楷體"/>
          <w:color w:val="000000"/>
        </w:rPr>
        <w:t>4</w:t>
      </w:r>
      <w:r w:rsidRPr="002B1F66">
        <w:rPr>
          <w:rFonts w:hAnsi="標楷體" w:hint="eastAsia"/>
          <w:color w:val="000000"/>
        </w:rPr>
        <w:t>年度</w:t>
      </w:r>
      <w:r w:rsidR="00571C92" w:rsidRPr="002B1F66">
        <w:rPr>
          <w:rFonts w:hAnsi="標楷體" w:hint="eastAsia"/>
          <w:color w:val="000000"/>
        </w:rPr>
        <w:t>編列</w:t>
      </w:r>
      <w:r w:rsidR="00437EA7" w:rsidRPr="002B1F66">
        <w:rPr>
          <w:rFonts w:hAnsi="標楷體" w:hint="eastAsia"/>
          <w:color w:val="000000"/>
        </w:rPr>
        <w:t>營業收入</w:t>
      </w:r>
      <w:r w:rsidR="00763D9F">
        <w:rPr>
          <w:rFonts w:hAnsi="標楷體"/>
          <w:color w:val="000000"/>
        </w:rPr>
        <w:t>322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5,089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6</w:t>
      </w:r>
      <w:r w:rsidR="00437EA7" w:rsidRPr="002B1F66">
        <w:rPr>
          <w:rFonts w:hAnsi="標楷體" w:hint="eastAsia"/>
          <w:color w:val="000000"/>
        </w:rPr>
        <w:t>千元、營業成本</w:t>
      </w:r>
      <w:r w:rsidR="00763D9F">
        <w:rPr>
          <w:rFonts w:hAnsi="標楷體"/>
          <w:color w:val="000000"/>
        </w:rPr>
        <w:t>320</w:t>
      </w:r>
      <w:r w:rsidR="00437EA7" w:rsidRPr="002B1F66">
        <w:rPr>
          <w:rFonts w:hAnsi="標楷體" w:hint="eastAsia"/>
          <w:color w:val="000000"/>
        </w:rPr>
        <w:t>億</w:t>
      </w:r>
      <w:r w:rsidR="00B0677C">
        <w:rPr>
          <w:rFonts w:hAnsi="標楷體" w:hint="eastAsia"/>
          <w:color w:val="000000"/>
        </w:rPr>
        <w:t>8</w:t>
      </w:r>
      <w:r w:rsidR="00040F3F" w:rsidRPr="002B1F66">
        <w:rPr>
          <w:rFonts w:hAnsi="標楷體"/>
          <w:color w:val="000000"/>
        </w:rPr>
        <w:t>,</w:t>
      </w:r>
      <w:r w:rsidR="00763D9F">
        <w:rPr>
          <w:rFonts w:hAnsi="標楷體"/>
          <w:color w:val="000000"/>
        </w:rPr>
        <w:t>927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9</w:t>
      </w:r>
      <w:r w:rsidR="00437EA7" w:rsidRPr="002B1F66">
        <w:rPr>
          <w:rFonts w:hAnsi="標楷體" w:hint="eastAsia"/>
          <w:color w:val="000000"/>
        </w:rPr>
        <w:t>千元、營業費用</w:t>
      </w:r>
      <w:r w:rsidR="00763D9F">
        <w:rPr>
          <w:rFonts w:hAnsi="標楷體"/>
          <w:color w:val="000000"/>
        </w:rPr>
        <w:t>40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9,685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8</w:t>
      </w:r>
      <w:r w:rsidR="00437EA7" w:rsidRPr="002B1F66">
        <w:rPr>
          <w:rFonts w:hAnsi="標楷體" w:hint="eastAsia"/>
          <w:color w:val="000000"/>
        </w:rPr>
        <w:t>千元，</w:t>
      </w:r>
      <w:r w:rsidR="008377D5" w:rsidRPr="002B1F66">
        <w:rPr>
          <w:rFonts w:hAnsi="標楷體" w:hint="eastAsia"/>
          <w:color w:val="000000"/>
        </w:rPr>
        <w:t>營業收支相抵後</w:t>
      </w:r>
      <w:r w:rsidR="00437EA7" w:rsidRPr="002B1F66">
        <w:rPr>
          <w:rFonts w:hAnsi="標楷體" w:hint="eastAsia"/>
          <w:color w:val="000000"/>
        </w:rPr>
        <w:t>營業</w:t>
      </w:r>
      <w:r w:rsidR="00B0677C">
        <w:rPr>
          <w:rFonts w:hAnsi="標楷體" w:hint="eastAsia"/>
          <w:color w:val="000000"/>
        </w:rPr>
        <w:t>損失</w:t>
      </w:r>
      <w:r w:rsidR="00763D9F">
        <w:rPr>
          <w:rFonts w:hAnsi="標楷體"/>
          <w:color w:val="000000"/>
        </w:rPr>
        <w:t>39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3,524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1</w:t>
      </w:r>
      <w:r w:rsidR="00995CC6" w:rsidRPr="002B1F66">
        <w:rPr>
          <w:rFonts w:hAnsi="標楷體" w:hint="eastAsia"/>
          <w:color w:val="000000"/>
        </w:rPr>
        <w:t>千</w:t>
      </w:r>
      <w:r w:rsidR="00437EA7" w:rsidRPr="002B1F66">
        <w:rPr>
          <w:rFonts w:hAnsi="標楷體" w:hint="eastAsia"/>
          <w:color w:val="000000"/>
        </w:rPr>
        <w:t>元，</w:t>
      </w:r>
      <w:r w:rsidR="009479C1">
        <w:rPr>
          <w:rFonts w:hAnsi="標楷體" w:hint="eastAsia"/>
          <w:color w:val="000000"/>
        </w:rPr>
        <w:t>加計</w:t>
      </w:r>
      <w:r w:rsidR="00437EA7" w:rsidRPr="002B1F66">
        <w:rPr>
          <w:rFonts w:hAnsi="標楷體" w:hint="eastAsia"/>
          <w:color w:val="000000"/>
        </w:rPr>
        <w:t>營業外損失</w:t>
      </w:r>
      <w:r w:rsidR="00763D9F">
        <w:rPr>
          <w:rFonts w:hAnsi="標楷體"/>
          <w:color w:val="000000"/>
        </w:rPr>
        <w:t>19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9,830</w:t>
      </w:r>
      <w:r w:rsidR="00437EA7" w:rsidRPr="002B1F66">
        <w:rPr>
          <w:rFonts w:hAnsi="標楷體" w:hint="eastAsia"/>
          <w:color w:val="000000"/>
        </w:rPr>
        <w:t>萬</w:t>
      </w:r>
      <w:r w:rsidR="009479C1">
        <w:rPr>
          <w:rFonts w:hAnsi="標楷體" w:hint="eastAsia"/>
          <w:color w:val="000000"/>
        </w:rPr>
        <w:t>4</w:t>
      </w:r>
      <w:r w:rsidR="00437EA7" w:rsidRPr="002B1F66">
        <w:rPr>
          <w:rFonts w:hAnsi="標楷體" w:hint="eastAsia"/>
          <w:color w:val="000000"/>
        </w:rPr>
        <w:t>千元</w:t>
      </w:r>
      <w:r w:rsidR="008377D5" w:rsidRPr="002B1F66">
        <w:rPr>
          <w:rFonts w:hAnsi="標楷體" w:hint="eastAsia"/>
          <w:color w:val="000000"/>
        </w:rPr>
        <w:t>後</w:t>
      </w:r>
      <w:r w:rsidR="00437EA7" w:rsidRPr="002B1F66">
        <w:rPr>
          <w:rFonts w:hAnsi="標楷體" w:hint="eastAsia"/>
          <w:color w:val="000000"/>
        </w:rPr>
        <w:t>，本期預計</w:t>
      </w:r>
      <w:r w:rsidR="00B6435D" w:rsidRPr="002B1F66">
        <w:rPr>
          <w:rFonts w:hAnsi="標楷體" w:hint="eastAsia"/>
          <w:color w:val="000000"/>
        </w:rPr>
        <w:t>虧</w:t>
      </w:r>
      <w:r w:rsidR="00202A6D" w:rsidRPr="002B1F66">
        <w:rPr>
          <w:rFonts w:hAnsi="標楷體" w:hint="eastAsia"/>
          <w:color w:val="000000"/>
        </w:rPr>
        <w:t>損</w:t>
      </w:r>
      <w:r w:rsidR="00763D9F">
        <w:rPr>
          <w:rFonts w:hAnsi="標楷體"/>
          <w:color w:val="000000"/>
        </w:rPr>
        <w:t>59</w:t>
      </w:r>
      <w:r w:rsidR="001A54DA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3,354</w:t>
      </w:r>
      <w:r w:rsidR="00202A6D" w:rsidRPr="002B1F66">
        <w:rPr>
          <w:rFonts w:hAnsi="標楷體" w:hint="eastAsia"/>
          <w:color w:val="000000"/>
        </w:rPr>
        <w:t>萬</w:t>
      </w:r>
      <w:r w:rsidR="00763D9F">
        <w:rPr>
          <w:rFonts w:hAnsi="標楷體" w:hint="eastAsia"/>
          <w:color w:val="000000"/>
        </w:rPr>
        <w:t>5千</w:t>
      </w:r>
      <w:r w:rsidR="00202A6D" w:rsidRPr="002B1F66">
        <w:rPr>
          <w:rFonts w:hAnsi="標楷體" w:hint="eastAsia"/>
          <w:color w:val="000000"/>
        </w:rPr>
        <w:t>元</w:t>
      </w:r>
      <w:r w:rsidR="008377D5" w:rsidRPr="002B1F66">
        <w:rPr>
          <w:rFonts w:hAnsi="標楷體" w:hint="eastAsia"/>
          <w:color w:val="000000"/>
        </w:rPr>
        <w:t>，</w:t>
      </w:r>
      <w:r w:rsidR="00202A6D" w:rsidRPr="002B1F66">
        <w:rPr>
          <w:rFonts w:hAnsi="標楷體" w:hint="eastAsia"/>
          <w:color w:val="000000"/>
        </w:rPr>
        <w:t>較</w:t>
      </w:r>
      <w:r w:rsidR="00995CC6" w:rsidRPr="002B1F66">
        <w:rPr>
          <w:rFonts w:hAnsi="標楷體" w:hint="eastAsia"/>
          <w:color w:val="000000"/>
        </w:rPr>
        <w:t>11</w:t>
      </w:r>
      <w:r w:rsidR="00763D9F">
        <w:rPr>
          <w:rFonts w:hAnsi="標楷體" w:hint="eastAsia"/>
          <w:color w:val="000000"/>
        </w:rPr>
        <w:t>3</w:t>
      </w:r>
      <w:r w:rsidR="00202A6D" w:rsidRPr="002B1F66">
        <w:rPr>
          <w:rFonts w:hAnsi="標楷體" w:hint="eastAsia"/>
          <w:color w:val="000000"/>
        </w:rPr>
        <w:t>年度</w:t>
      </w:r>
      <w:r w:rsidR="008377D5" w:rsidRPr="002B1F66">
        <w:rPr>
          <w:rFonts w:hAnsi="標楷體" w:hint="eastAsia"/>
          <w:color w:val="000000"/>
        </w:rPr>
        <w:t>預算</w:t>
      </w:r>
      <w:r w:rsidR="00437EA7" w:rsidRPr="002B1F66">
        <w:rPr>
          <w:rFonts w:hAnsi="標楷體" w:hint="eastAsia"/>
          <w:color w:val="000000"/>
        </w:rPr>
        <w:t>虧損</w:t>
      </w:r>
      <w:r w:rsidR="00763D9F">
        <w:rPr>
          <w:rFonts w:hAnsi="標楷體" w:hint="eastAsia"/>
          <w:color w:val="000000"/>
        </w:rPr>
        <w:t>22</w:t>
      </w:r>
      <w:r w:rsidR="004D2974" w:rsidRPr="002B1F66">
        <w:rPr>
          <w:rFonts w:hAnsi="標楷體" w:hint="eastAsia"/>
          <w:color w:val="000000"/>
        </w:rPr>
        <w:t>億</w:t>
      </w:r>
      <w:r w:rsidR="00763D9F">
        <w:rPr>
          <w:rFonts w:hAnsi="標楷體" w:hint="eastAsia"/>
          <w:color w:val="000000"/>
        </w:rPr>
        <w:t>6</w:t>
      </w:r>
      <w:r w:rsidR="00763D9F">
        <w:rPr>
          <w:rFonts w:hAnsi="標楷體"/>
          <w:color w:val="000000"/>
        </w:rPr>
        <w:t>,662</w:t>
      </w:r>
      <w:r w:rsidR="00202A6D" w:rsidRPr="002B1F66">
        <w:rPr>
          <w:rFonts w:hAnsi="標楷體" w:hint="eastAsia"/>
          <w:color w:val="000000"/>
        </w:rPr>
        <w:t>萬元，虧損</w:t>
      </w:r>
      <w:r w:rsidR="00FD7953" w:rsidRPr="002B1F66">
        <w:rPr>
          <w:rFonts w:hAnsi="標楷體" w:hint="eastAsia"/>
          <w:color w:val="000000"/>
        </w:rPr>
        <w:t>增加</w:t>
      </w:r>
      <w:r w:rsidR="00763D9F">
        <w:rPr>
          <w:rFonts w:hAnsi="標楷體"/>
          <w:color w:val="000000"/>
        </w:rPr>
        <w:t>36</w:t>
      </w:r>
      <w:r w:rsidR="00202A6D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6,692</w:t>
      </w:r>
      <w:r w:rsidR="00202A6D" w:rsidRPr="002B1F66">
        <w:rPr>
          <w:rFonts w:hAnsi="標楷體" w:hint="eastAsia"/>
          <w:color w:val="000000"/>
        </w:rPr>
        <w:t>萬</w:t>
      </w:r>
      <w:r w:rsidR="009479C1">
        <w:rPr>
          <w:rFonts w:hAnsi="標楷體" w:hint="eastAsia"/>
          <w:color w:val="000000"/>
        </w:rPr>
        <w:t>5</w:t>
      </w:r>
      <w:r w:rsidR="00202A6D" w:rsidRPr="002B1F66">
        <w:rPr>
          <w:rFonts w:hAnsi="標楷體" w:hint="eastAsia"/>
          <w:color w:val="000000"/>
        </w:rPr>
        <w:t>千元。</w:t>
      </w:r>
      <w:r w:rsidR="000A556B" w:rsidRPr="002B1F66">
        <w:rPr>
          <w:rFonts w:hAnsi="標楷體" w:hint="eastAsia"/>
          <w:color w:val="000000"/>
        </w:rPr>
        <w:t>謹就該公司11</w:t>
      </w:r>
      <w:r w:rsidR="00763D9F">
        <w:rPr>
          <w:rFonts w:hAnsi="標楷體"/>
          <w:color w:val="000000"/>
        </w:rPr>
        <w:t>4</w:t>
      </w:r>
      <w:r w:rsidR="000A556B" w:rsidRPr="002B1F66">
        <w:rPr>
          <w:rFonts w:hAnsi="標楷體" w:hint="eastAsia"/>
          <w:color w:val="000000"/>
        </w:rPr>
        <w:t>年度預算案評估如下：</w:t>
      </w:r>
    </w:p>
    <w:p w:rsidR="00A45C47" w:rsidRPr="002B1F66" w:rsidRDefault="00AA5FCA" w:rsidP="00A45C47">
      <w:pPr>
        <w:pStyle w:val="14"/>
        <w:ind w:left="567" w:hanging="567"/>
        <w:rPr>
          <w:rFonts w:hAnsi="標楷體"/>
          <w:color w:val="000000"/>
        </w:rPr>
      </w:pPr>
      <w:bookmarkStart w:id="7" w:name="_Toc372706635"/>
      <w:bookmarkStart w:id="8" w:name="_Toc400990027"/>
      <w:bookmarkStart w:id="9" w:name="_Toc24377121"/>
      <w:bookmarkStart w:id="10" w:name="_Toc65676178"/>
      <w:bookmarkStart w:id="11" w:name="_Toc181691114"/>
      <w:bookmarkEnd w:id="1"/>
      <w:bookmarkEnd w:id="2"/>
      <w:bookmarkEnd w:id="3"/>
      <w:bookmarkEnd w:id="4"/>
      <w:bookmarkEnd w:id="5"/>
      <w:bookmarkEnd w:id="6"/>
      <w:r>
        <w:rPr>
          <w:rFonts w:hAnsi="標楷體" w:hint="eastAsia"/>
          <w:color w:val="000000"/>
        </w:rPr>
        <w:t>九</w:t>
      </w:r>
      <w:r w:rsidR="00A45C47" w:rsidRPr="002B1F66">
        <w:rPr>
          <w:rFonts w:hAnsi="標楷體" w:hint="eastAsia"/>
          <w:color w:val="000000"/>
        </w:rPr>
        <w:t>、</w:t>
      </w:r>
      <w:r w:rsidR="00DF66B4" w:rsidRPr="00DF66B4">
        <w:rPr>
          <w:rFonts w:hAnsi="標楷體" w:hint="eastAsia"/>
          <w:color w:val="000000"/>
        </w:rPr>
        <w:t>114年起推動新1期「降低漏水率計畫」</w:t>
      </w:r>
      <w:r w:rsidR="0009186D" w:rsidRPr="0009186D">
        <w:rPr>
          <w:rFonts w:hAnsi="標楷體" w:hint="eastAsia"/>
          <w:color w:val="000000"/>
        </w:rPr>
        <w:t>，惟112年漏水量仍逾3億立方公尺，</w:t>
      </w:r>
      <w:r w:rsidR="00DF66B4">
        <w:rPr>
          <w:rFonts w:hAnsi="標楷體" w:hint="eastAsia"/>
          <w:color w:val="000000"/>
        </w:rPr>
        <w:t>允宜審慎檢討前期執行成果</w:t>
      </w:r>
      <w:r w:rsidR="00DF66B4" w:rsidRPr="00DF66B4">
        <w:rPr>
          <w:rFonts w:hAnsi="標楷體" w:hint="eastAsia"/>
          <w:color w:val="000000"/>
        </w:rPr>
        <w:t>，</w:t>
      </w:r>
      <w:r w:rsidR="00DF66B4">
        <w:rPr>
          <w:rFonts w:hAnsi="標楷體" w:hint="eastAsia"/>
          <w:color w:val="000000"/>
        </w:rPr>
        <w:t>並因地制宜</w:t>
      </w:r>
      <w:r w:rsidR="0009186D">
        <w:rPr>
          <w:rFonts w:hAnsi="標楷體" w:hint="eastAsia"/>
          <w:color w:val="000000"/>
        </w:rPr>
        <w:t>妥為</w:t>
      </w:r>
      <w:r w:rsidR="00DF66B4">
        <w:rPr>
          <w:rFonts w:hAnsi="標楷體" w:hint="eastAsia"/>
          <w:color w:val="000000"/>
        </w:rPr>
        <w:t>規劃降漏策略</w:t>
      </w:r>
      <w:bookmarkEnd w:id="11"/>
    </w:p>
    <w:p w:rsidR="00A45C47" w:rsidRPr="002B1F66" w:rsidRDefault="00134BA4" w:rsidP="00A45C47">
      <w:pPr>
        <w:ind w:left="566" w:firstLine="566"/>
        <w:rPr>
          <w:rFonts w:hAnsi="標楷體"/>
          <w:color w:val="000000"/>
        </w:rPr>
      </w:pPr>
      <w:r w:rsidRPr="00134BA4">
        <w:rPr>
          <w:rFonts w:hAnsi="標楷體" w:hint="eastAsia"/>
          <w:color w:val="000000"/>
        </w:rPr>
        <w:t>台水公司114年起推動新1期「降低漏水率計畫(114至121年)」，</w:t>
      </w:r>
      <w:r w:rsidR="00B212DB">
        <w:rPr>
          <w:rFonts w:hAnsi="標楷體" w:hint="eastAsia"/>
          <w:color w:val="000000"/>
        </w:rPr>
        <w:t>於</w:t>
      </w:r>
      <w:r w:rsidR="00B212DB" w:rsidRPr="00B212DB">
        <w:rPr>
          <w:rFonts w:hAnsi="標楷體" w:hint="eastAsia"/>
          <w:color w:val="000000"/>
        </w:rPr>
        <w:t>固定資產建設專案計畫</w:t>
      </w:r>
      <w:r w:rsidRPr="00134BA4">
        <w:rPr>
          <w:rFonts w:hAnsi="標楷體" w:hint="eastAsia"/>
          <w:color w:val="000000"/>
        </w:rPr>
        <w:t>編列72</w:t>
      </w:r>
      <w:r w:rsidR="00B212DB" w:rsidRPr="00134BA4">
        <w:rPr>
          <w:rFonts w:hAnsi="標楷體" w:hint="eastAsia"/>
          <w:color w:val="000000"/>
        </w:rPr>
        <w:t>億</w:t>
      </w:r>
      <w:r w:rsidRPr="00134BA4">
        <w:rPr>
          <w:rFonts w:hAnsi="標楷體" w:hint="eastAsia"/>
          <w:color w:val="000000"/>
        </w:rPr>
        <w:t>5</w:t>
      </w:r>
      <w:r w:rsidR="00B212DB">
        <w:rPr>
          <w:rFonts w:hAnsi="標楷體" w:hint="eastAsia"/>
          <w:color w:val="000000"/>
        </w:rPr>
        <w:t>,</w:t>
      </w:r>
      <w:r w:rsidRPr="00134BA4">
        <w:rPr>
          <w:rFonts w:hAnsi="標楷體" w:hint="eastAsia"/>
          <w:color w:val="000000"/>
        </w:rPr>
        <w:t>5</w:t>
      </w:r>
      <w:r w:rsidR="00B212DB">
        <w:rPr>
          <w:rFonts w:hAnsi="標楷體" w:hint="eastAsia"/>
          <w:color w:val="000000"/>
        </w:rPr>
        <w:t>00萬</w:t>
      </w:r>
      <w:r w:rsidRPr="00134BA4">
        <w:rPr>
          <w:rFonts w:hAnsi="標楷體" w:hint="eastAsia"/>
          <w:color w:val="000000"/>
        </w:rPr>
        <w:t>元</w:t>
      </w:r>
      <w:r w:rsidR="005B5C5B">
        <w:rPr>
          <w:rFonts w:hAnsi="標楷體" w:hint="eastAsia"/>
          <w:color w:val="000000"/>
        </w:rPr>
        <w:t>，預計114年度漏水率降至11.55%</w:t>
      </w:r>
      <w:r w:rsidR="00A45C47" w:rsidRPr="002B1F66">
        <w:rPr>
          <w:rFonts w:hAnsi="標楷體" w:hint="eastAsia"/>
          <w:color w:val="000000"/>
        </w:rPr>
        <w:t>。經查：</w:t>
      </w:r>
    </w:p>
    <w:p w:rsidR="00A45C47" w:rsidRPr="002B1F66" w:rsidRDefault="00A45C47" w:rsidP="00A45C47">
      <w:pPr>
        <w:pStyle w:val="a5"/>
        <w:ind w:left="849" w:hanging="283"/>
        <w:rPr>
          <w:rFonts w:hAnsi="標楷體" w:hint="eastAsia"/>
          <w:b/>
          <w:color w:val="000000"/>
        </w:rPr>
      </w:pPr>
      <w:r w:rsidRPr="002B1F66">
        <w:rPr>
          <w:rFonts w:hAnsi="標楷體" w:hint="eastAsia"/>
          <w:b/>
          <w:color w:val="000000"/>
        </w:rPr>
        <w:t>(一)</w:t>
      </w:r>
      <w:r w:rsidR="00AD5F27">
        <w:rPr>
          <w:rFonts w:hAnsi="標楷體" w:hint="eastAsia"/>
          <w:b/>
          <w:color w:val="000000"/>
        </w:rPr>
        <w:t>台水公司</w:t>
      </w:r>
      <w:r w:rsidR="00D17A67">
        <w:rPr>
          <w:rFonts w:hAnsi="標楷體" w:hint="eastAsia"/>
          <w:b/>
          <w:color w:val="000000"/>
        </w:rPr>
        <w:t>漏水率已自1</w:t>
      </w:r>
      <w:r w:rsidR="00D347B2">
        <w:rPr>
          <w:rFonts w:hAnsi="標楷體" w:hint="eastAsia"/>
          <w:b/>
          <w:color w:val="000000"/>
        </w:rPr>
        <w:t>0</w:t>
      </w:r>
      <w:r w:rsidR="00D17A67">
        <w:rPr>
          <w:rFonts w:hAnsi="標楷體" w:hint="eastAsia"/>
          <w:b/>
          <w:color w:val="000000"/>
        </w:rPr>
        <w:t>1年度19.55%降至112年度12.45%</w:t>
      </w:r>
      <w:r w:rsidR="0083551A" w:rsidRPr="0083551A">
        <w:rPr>
          <w:rFonts w:hAnsi="標楷體" w:hint="eastAsia"/>
          <w:b/>
          <w:color w:val="000000"/>
        </w:rPr>
        <w:t>，惟迄112年底漏水量仍逾3億立方公尺，且</w:t>
      </w:r>
      <w:r w:rsidR="00DF66B4">
        <w:rPr>
          <w:rFonts w:hAnsi="標楷體" w:hint="eastAsia"/>
          <w:b/>
          <w:color w:val="000000"/>
        </w:rPr>
        <w:t>部分區管理處漏水率超過15%</w:t>
      </w:r>
      <w:r w:rsidR="0083551A" w:rsidRPr="0083551A">
        <w:rPr>
          <w:rFonts w:hAnsi="標楷體" w:hint="eastAsia"/>
          <w:b/>
          <w:color w:val="000000"/>
        </w:rPr>
        <w:t>，允宜妥善規劃精進</w:t>
      </w:r>
    </w:p>
    <w:p w:rsidR="0083551A" w:rsidRDefault="0083551A" w:rsidP="0083551A">
      <w:pPr>
        <w:pStyle w:val="21"/>
        <w:ind w:left="850" w:firstLine="566"/>
      </w:pPr>
      <w:r>
        <w:rPr>
          <w:rFonts w:hint="eastAsia"/>
        </w:rPr>
        <w:t>台水公司自102年起辦理</w:t>
      </w:r>
      <w:r w:rsidRPr="007730D6">
        <w:rPr>
          <w:rFonts w:hint="eastAsia"/>
        </w:rPr>
        <w:t>「降低漏水率計畫(102至113年)」</w:t>
      </w:r>
      <w:r w:rsidR="00D90B8A">
        <w:rPr>
          <w:rFonts w:hint="eastAsia"/>
        </w:rPr>
        <w:t>(以下簡稱前期計畫)</w:t>
      </w:r>
      <w:r w:rsidRPr="007730D6">
        <w:rPr>
          <w:rFonts w:hint="eastAsia"/>
        </w:rPr>
        <w:t>，</w:t>
      </w:r>
      <w:r>
        <w:rPr>
          <w:rFonts w:hint="eastAsia"/>
        </w:rPr>
        <w:t>預計該公司平均漏水率降至</w:t>
      </w:r>
      <w:r w:rsidR="007B4BE3">
        <w:rPr>
          <w:rFonts w:hint="eastAsia"/>
        </w:rPr>
        <w:t>113年</w:t>
      </w:r>
      <w:r>
        <w:rPr>
          <w:rFonts w:hint="eastAsia"/>
        </w:rPr>
        <w:t>12%</w:t>
      </w:r>
      <w:r w:rsidR="007C4500" w:rsidRPr="007B4BE3">
        <w:rPr>
          <w:vertAlign w:val="superscript"/>
        </w:rPr>
        <w:footnoteReference w:id="1"/>
      </w:r>
      <w:r>
        <w:rPr>
          <w:rFonts w:hint="eastAsia"/>
        </w:rPr>
        <w:t>，彙整</w:t>
      </w:r>
      <w:r w:rsidR="00D90B8A">
        <w:rPr>
          <w:rFonts w:hint="eastAsia"/>
        </w:rPr>
        <w:t>前期計畫辦理</w:t>
      </w:r>
      <w:r w:rsidRPr="007730D6">
        <w:rPr>
          <w:rFonts w:hint="eastAsia"/>
        </w:rPr>
        <w:t>概況(詳表</w:t>
      </w:r>
      <w:r>
        <w:rPr>
          <w:rFonts w:hint="eastAsia"/>
        </w:rPr>
        <w:t>1</w:t>
      </w:r>
      <w:r w:rsidRPr="007730D6">
        <w:rPr>
          <w:rFonts w:hint="eastAsia"/>
        </w:rPr>
        <w:t>)</w:t>
      </w:r>
      <w:r w:rsidR="004B63C3">
        <w:rPr>
          <w:rFonts w:hint="eastAsia"/>
        </w:rPr>
        <w:t>及最新1期計畫內容</w:t>
      </w:r>
      <w:r w:rsidRPr="007730D6">
        <w:rPr>
          <w:rFonts w:hint="eastAsia"/>
        </w:rPr>
        <w:t>，說明如下：</w:t>
      </w:r>
    </w:p>
    <w:p w:rsidR="0083551A" w:rsidRDefault="0083551A" w:rsidP="0083551A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1.</w:t>
      </w:r>
      <w:r w:rsidR="00A16BE5">
        <w:rPr>
          <w:rFonts w:hint="eastAsia"/>
        </w:rPr>
        <w:t>102至113年度累計已編列預算數</w:t>
      </w:r>
      <w:r w:rsidR="00A16BE5" w:rsidRPr="00A16BE5">
        <w:rPr>
          <w:rFonts w:hint="eastAsia"/>
        </w:rPr>
        <w:t>826億元，截至113年8月底累計執行數為738億5,849萬3千元(不含節餘數)，</w:t>
      </w:r>
      <w:r>
        <w:rPr>
          <w:rFonts w:hint="eastAsia"/>
        </w:rPr>
        <w:t>累</w:t>
      </w:r>
      <w:r>
        <w:rPr>
          <w:rFonts w:hint="eastAsia"/>
        </w:rPr>
        <w:lastRenderedPageBreak/>
        <w:t>計汰換管線長度</w:t>
      </w:r>
      <w:r w:rsidR="00A16BE5">
        <w:rPr>
          <w:rFonts w:hint="eastAsia"/>
        </w:rPr>
        <w:t>及累計小區管網建置數分別</w:t>
      </w:r>
      <w:r>
        <w:rPr>
          <w:rFonts w:hint="eastAsia"/>
        </w:rPr>
        <w:t>達8</w:t>
      </w:r>
      <w:r>
        <w:t>,</w:t>
      </w:r>
      <w:r w:rsidR="00D90B8A">
        <w:rPr>
          <w:rFonts w:hint="eastAsia"/>
        </w:rPr>
        <w:t>278</w:t>
      </w:r>
      <w:r>
        <w:rPr>
          <w:rFonts w:hint="eastAsia"/>
        </w:rPr>
        <w:t>公里</w:t>
      </w:r>
      <w:r w:rsidR="00A16BE5">
        <w:rPr>
          <w:rFonts w:hint="eastAsia"/>
        </w:rPr>
        <w:t>及3,690個</w:t>
      </w:r>
      <w:r>
        <w:rPr>
          <w:rFonts w:hint="eastAsia"/>
        </w:rPr>
        <w:t>，</w:t>
      </w:r>
      <w:r w:rsidR="00A16BE5">
        <w:rPr>
          <w:rFonts w:hint="eastAsia"/>
        </w:rPr>
        <w:t>均</w:t>
      </w:r>
      <w:r>
        <w:rPr>
          <w:rFonts w:hint="eastAsia"/>
        </w:rPr>
        <w:t>已超過預計值7,968公里</w:t>
      </w:r>
      <w:r w:rsidR="00A16BE5">
        <w:rPr>
          <w:rFonts w:hint="eastAsia"/>
        </w:rPr>
        <w:t>及3,628個</w:t>
      </w:r>
      <w:r>
        <w:rPr>
          <w:rFonts w:hint="eastAsia"/>
        </w:rPr>
        <w:t>。</w:t>
      </w:r>
    </w:p>
    <w:p w:rsidR="0083551A" w:rsidRDefault="0083551A" w:rsidP="0083551A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2.</w:t>
      </w:r>
      <w:r w:rsidR="00A16BE5">
        <w:rPr>
          <w:rFonts w:hint="eastAsia"/>
        </w:rPr>
        <w:t>台水公司</w:t>
      </w:r>
      <w:r w:rsidR="007B4BE3">
        <w:rPr>
          <w:rFonts w:hint="eastAsia"/>
        </w:rPr>
        <w:t>各年度實際漏水率均達目標值，</w:t>
      </w:r>
      <w:r w:rsidR="00D17A67">
        <w:rPr>
          <w:rFonts w:hint="eastAsia"/>
        </w:rPr>
        <w:t>且漏水率已</w:t>
      </w:r>
      <w:r w:rsidR="00814CAB">
        <w:rPr>
          <w:rFonts w:hint="eastAsia"/>
        </w:rPr>
        <w:t>自</w:t>
      </w:r>
      <w:r w:rsidR="00D17A67" w:rsidRPr="00D17A67">
        <w:rPr>
          <w:rFonts w:hint="eastAsia"/>
        </w:rPr>
        <w:t>1</w:t>
      </w:r>
      <w:r w:rsidR="00D347B2">
        <w:rPr>
          <w:rFonts w:hint="eastAsia"/>
        </w:rPr>
        <w:t>0</w:t>
      </w:r>
      <w:r w:rsidR="00D17A67" w:rsidRPr="00D17A67">
        <w:rPr>
          <w:rFonts w:hint="eastAsia"/>
        </w:rPr>
        <w:t>1年度19.55%降至112年度12.45%，</w:t>
      </w:r>
      <w:r>
        <w:rPr>
          <w:rFonts w:hint="eastAsia"/>
        </w:rPr>
        <w:t>惟以</w:t>
      </w:r>
      <w:r w:rsidR="00D17A67">
        <w:rPr>
          <w:rFonts w:hint="eastAsia"/>
        </w:rPr>
        <w:t>112</w:t>
      </w:r>
      <w:r>
        <w:rPr>
          <w:rFonts w:hint="eastAsia"/>
        </w:rPr>
        <w:t>年</w:t>
      </w:r>
      <w:r w:rsidR="007B4BE3">
        <w:rPr>
          <w:rFonts w:hint="eastAsia"/>
        </w:rPr>
        <w:t>度</w:t>
      </w:r>
      <w:r>
        <w:rPr>
          <w:rFonts w:hint="eastAsia"/>
        </w:rPr>
        <w:t>供售水情形推估，供水量為31.80億立方公尺，售水量25.23億立方公尺，其差異數再扣除有效無費水量</w:t>
      </w:r>
      <w:r>
        <w:rPr>
          <w:rStyle w:val="affe"/>
        </w:rPr>
        <w:footnoteReference w:id="2"/>
      </w:r>
      <w:r>
        <w:rPr>
          <w:rFonts w:hint="eastAsia"/>
        </w:rPr>
        <w:t>2.58億立方公尺後，漏水量仍高達3.99億立方公尺，以112年平均每人每日生活用水量28</w:t>
      </w:r>
      <w:r w:rsidR="00814CAB">
        <w:rPr>
          <w:rFonts w:hint="eastAsia"/>
        </w:rPr>
        <w:t>7</w:t>
      </w:r>
      <w:r>
        <w:rPr>
          <w:rFonts w:hint="eastAsia"/>
        </w:rPr>
        <w:t>公升計算，相當於1年要漏掉全臺2,230萬人約62日民生用水量</w:t>
      </w:r>
      <w:r>
        <w:rPr>
          <w:rStyle w:val="affe"/>
        </w:rPr>
        <w:footnoteReference w:id="3"/>
      </w:r>
      <w:r>
        <w:rPr>
          <w:rFonts w:hint="eastAsia"/>
        </w:rPr>
        <w:t>，仍待賡續改善。</w:t>
      </w:r>
    </w:p>
    <w:p w:rsidR="004B63C3" w:rsidRDefault="0083551A" w:rsidP="0083551A">
      <w:pPr>
        <w:pStyle w:val="123"/>
        <w:ind w:left="1133" w:hanging="283"/>
      </w:pPr>
      <w:r>
        <w:rPr>
          <w:rFonts w:hint="eastAsia"/>
        </w:rPr>
        <w:t>3.</w:t>
      </w:r>
      <w:r w:rsidR="004B63C3" w:rsidRPr="004B63C3">
        <w:rPr>
          <w:rFonts w:hint="eastAsia"/>
        </w:rPr>
        <w:t>台水公司114年起推動最新1期「降低漏水率計畫(114至121年)」，固定資產投資總額達634億1,200萬元</w:t>
      </w:r>
      <w:r w:rsidR="005B5C5B">
        <w:rPr>
          <w:rStyle w:val="affe"/>
        </w:rPr>
        <w:footnoteReference w:id="4"/>
      </w:r>
      <w:r w:rsidR="004B63C3" w:rsidRPr="004B63C3">
        <w:rPr>
          <w:rFonts w:hint="eastAsia"/>
        </w:rPr>
        <w:t>，121年度平均漏水率</w:t>
      </w:r>
      <w:r w:rsidR="003E3500">
        <w:rPr>
          <w:rFonts w:hint="eastAsia"/>
        </w:rPr>
        <w:t>預期</w:t>
      </w:r>
      <w:r w:rsidR="004B63C3" w:rsidRPr="004B63C3">
        <w:rPr>
          <w:rFonts w:hint="eastAsia"/>
        </w:rPr>
        <w:t>降至9.77%，</w:t>
      </w:r>
      <w:r w:rsidR="005B5C5B">
        <w:rPr>
          <w:rFonts w:hint="eastAsia"/>
        </w:rPr>
        <w:t>預計</w:t>
      </w:r>
      <w:r w:rsidR="00805518">
        <w:rPr>
          <w:rFonts w:hint="eastAsia"/>
        </w:rPr>
        <w:t>8年</w:t>
      </w:r>
      <w:r w:rsidR="005B5C5B">
        <w:rPr>
          <w:rFonts w:hint="eastAsia"/>
        </w:rPr>
        <w:t>共減少漏水率2.23個百分點，</w:t>
      </w:r>
      <w:r w:rsidR="00805518">
        <w:rPr>
          <w:rFonts w:hint="eastAsia"/>
        </w:rPr>
        <w:t>相較前期計畫12年投入826億元減少漏水率7.55個百分點，所需經費及時間均較多，依據</w:t>
      </w:r>
      <w:r w:rsidR="00805518" w:rsidRPr="00805518">
        <w:rPr>
          <w:rFonts w:hint="eastAsia"/>
        </w:rPr>
        <w:t>「降低漏水率計畫(114至121年)」</w:t>
      </w:r>
      <w:r w:rsidR="00814CAB">
        <w:rPr>
          <w:rFonts w:hint="eastAsia"/>
        </w:rPr>
        <w:t>所述</w:t>
      </w:r>
      <w:r w:rsidR="00805518">
        <w:rPr>
          <w:rFonts w:hint="eastAsia"/>
        </w:rPr>
        <w:t>及詢據台水公司說明</w:t>
      </w:r>
      <w:r w:rsidR="002A5FC2">
        <w:rPr>
          <w:rFonts w:hint="eastAsia"/>
        </w:rPr>
        <w:t>略以</w:t>
      </w:r>
      <w:r w:rsidR="00805518">
        <w:rPr>
          <w:rFonts w:hint="eastAsia"/>
        </w:rPr>
        <w:t>，</w:t>
      </w:r>
      <w:r w:rsidR="00805518" w:rsidRPr="00805518">
        <w:rPr>
          <w:rFonts w:hint="eastAsia"/>
        </w:rPr>
        <w:t>漏水率降越低</w:t>
      </w:r>
      <w:r w:rsidR="00542AF7">
        <w:rPr>
          <w:rFonts w:hint="eastAsia"/>
        </w:rPr>
        <w:t>時</w:t>
      </w:r>
      <w:r w:rsidR="00805518" w:rsidRPr="00805518">
        <w:rPr>
          <w:rFonts w:hint="eastAsia"/>
        </w:rPr>
        <w:t>，漏水管理</w:t>
      </w:r>
      <w:r w:rsidR="00542AF7">
        <w:rPr>
          <w:rFonts w:hint="eastAsia"/>
        </w:rPr>
        <w:t>即</w:t>
      </w:r>
      <w:r w:rsidR="00805518" w:rsidRPr="00805518">
        <w:rPr>
          <w:rFonts w:hint="eastAsia"/>
        </w:rPr>
        <w:t>需投入更多資源且更不易速成，</w:t>
      </w:r>
      <w:r w:rsidR="00814CAB">
        <w:rPr>
          <w:rFonts w:hint="eastAsia"/>
        </w:rPr>
        <w:t>又</w:t>
      </w:r>
      <w:r w:rsidR="00A61D5A">
        <w:rPr>
          <w:rFonts w:hint="eastAsia"/>
        </w:rPr>
        <w:t>近年原物料及人工價格持續上漲，致新1期計畫所需經費增加</w:t>
      </w:r>
      <w:r w:rsidR="004B63C3" w:rsidRPr="004B63C3">
        <w:rPr>
          <w:rFonts w:hint="eastAsia"/>
        </w:rPr>
        <w:t>。</w:t>
      </w:r>
      <w:r w:rsidR="00A61D5A">
        <w:rPr>
          <w:rFonts w:hint="eastAsia"/>
        </w:rPr>
        <w:t>鑑於</w:t>
      </w:r>
      <w:r w:rsidR="006107F7">
        <w:rPr>
          <w:rFonts w:hint="eastAsia"/>
        </w:rPr>
        <w:t>台水公司第一</w:t>
      </w:r>
      <w:r w:rsidR="006107F7" w:rsidRPr="006107F7">
        <w:rPr>
          <w:rFonts w:hint="eastAsia"/>
        </w:rPr>
        <w:t>、</w:t>
      </w:r>
      <w:r w:rsidR="006107F7">
        <w:rPr>
          <w:rFonts w:hint="eastAsia"/>
        </w:rPr>
        <w:t>九</w:t>
      </w:r>
      <w:r w:rsidR="006107F7" w:rsidRPr="006107F7">
        <w:rPr>
          <w:rFonts w:hint="eastAsia"/>
        </w:rPr>
        <w:t>、</w:t>
      </w:r>
      <w:r w:rsidR="006107F7">
        <w:rPr>
          <w:rFonts w:hint="eastAsia"/>
        </w:rPr>
        <w:t>十及屏東區管理處112年度漏水率仍高於15%</w:t>
      </w:r>
      <w:r w:rsidR="0009186D">
        <w:rPr>
          <w:rFonts w:hint="eastAsia"/>
        </w:rPr>
        <w:t>(詳表2)</w:t>
      </w:r>
      <w:r w:rsidR="006107F7">
        <w:rPr>
          <w:rFonts w:hint="eastAsia"/>
        </w:rPr>
        <w:t>，允宜</w:t>
      </w:r>
      <w:r w:rsidR="00086ACC">
        <w:rPr>
          <w:rFonts w:hint="eastAsia"/>
        </w:rPr>
        <w:t>詳實分析</w:t>
      </w:r>
      <w:r w:rsidR="00DE689B">
        <w:rPr>
          <w:rFonts w:hint="eastAsia"/>
        </w:rPr>
        <w:t>該等區管理處</w:t>
      </w:r>
      <w:r w:rsidR="00086ACC">
        <w:rPr>
          <w:rFonts w:hint="eastAsia"/>
        </w:rPr>
        <w:t>漏水率</w:t>
      </w:r>
      <w:r w:rsidR="00814CAB">
        <w:rPr>
          <w:rFonts w:hint="eastAsia"/>
        </w:rPr>
        <w:t>偏高原</w:t>
      </w:r>
      <w:r w:rsidR="00086ACC">
        <w:rPr>
          <w:rFonts w:hint="eastAsia"/>
        </w:rPr>
        <w:t>因，並</w:t>
      </w:r>
      <w:r w:rsidR="006107F7">
        <w:rPr>
          <w:rFonts w:hint="eastAsia"/>
        </w:rPr>
        <w:t>因地制宜妥為規劃降低漏水率策略</w:t>
      </w:r>
      <w:r w:rsidR="006107F7" w:rsidRPr="006107F7">
        <w:rPr>
          <w:rFonts w:hint="eastAsia"/>
        </w:rPr>
        <w:t>。</w:t>
      </w:r>
    </w:p>
    <w:p w:rsidR="00B30C55" w:rsidRPr="00BE2899" w:rsidRDefault="00B30C55" w:rsidP="00B30C55">
      <w:pPr>
        <w:pStyle w:val="200"/>
        <w:spacing w:line="420" w:lineRule="exact"/>
        <w:ind w:left="567" w:hanging="567"/>
        <w:rPr>
          <w:rFonts w:hint="eastAsia"/>
          <w:sz w:val="18"/>
          <w:szCs w:val="24"/>
        </w:rPr>
      </w:pPr>
      <w:r w:rsidRPr="00BE2899">
        <w:rPr>
          <w:rFonts w:hint="eastAsia"/>
          <w:b/>
          <w:sz w:val="28"/>
        </w:rPr>
        <w:t xml:space="preserve">表1  降低漏水率計畫(102至113年)執行概況表　</w:t>
      </w:r>
      <w:r>
        <w:rPr>
          <w:rFonts w:hint="eastAsia"/>
          <w:b/>
          <w:sz w:val="28"/>
        </w:rPr>
        <w:t xml:space="preserve"> </w:t>
      </w:r>
      <w:r w:rsidRPr="00BE2899">
        <w:rPr>
          <w:rFonts w:hint="eastAsia"/>
        </w:rPr>
        <w:t>單位：公里；個；%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1252"/>
        <w:gridCol w:w="1252"/>
        <w:gridCol w:w="1252"/>
        <w:gridCol w:w="1252"/>
        <w:gridCol w:w="1252"/>
        <w:gridCol w:w="1252"/>
      </w:tblGrid>
      <w:tr w:rsidR="001C49C4" w:rsidRPr="001C49C4" w:rsidTr="001C49C4">
        <w:trPr>
          <w:tblHeader/>
        </w:trPr>
        <w:tc>
          <w:tcPr>
            <w:tcW w:w="993" w:type="dxa"/>
            <w:vMerge w:val="restart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</w:rPr>
            </w:pPr>
            <w:r w:rsidRPr="001C49C4">
              <w:rPr>
                <w:rFonts w:hAnsi="標楷體" w:hint="eastAsia"/>
                <w:color w:val="000000"/>
              </w:rPr>
              <w:t>年度</w:t>
            </w:r>
          </w:p>
        </w:tc>
        <w:tc>
          <w:tcPr>
            <w:tcW w:w="2504" w:type="dxa"/>
            <w:gridSpan w:val="2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</w:rPr>
            </w:pPr>
            <w:r w:rsidRPr="001C49C4">
              <w:rPr>
                <w:rFonts w:hAnsi="標楷體" w:hint="eastAsia"/>
                <w:color w:val="000000"/>
              </w:rPr>
              <w:t>累計汰換管線長度</w:t>
            </w:r>
          </w:p>
        </w:tc>
        <w:tc>
          <w:tcPr>
            <w:tcW w:w="2504" w:type="dxa"/>
            <w:gridSpan w:val="2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</w:rPr>
            </w:pPr>
            <w:r w:rsidRPr="001C49C4">
              <w:rPr>
                <w:rFonts w:hAnsi="標楷體" w:hint="eastAsia"/>
                <w:color w:val="000000"/>
              </w:rPr>
              <w:t>小區管網累計建置量</w:t>
            </w:r>
          </w:p>
        </w:tc>
        <w:tc>
          <w:tcPr>
            <w:tcW w:w="2504" w:type="dxa"/>
            <w:gridSpan w:val="2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</w:rPr>
            </w:pPr>
            <w:r w:rsidRPr="001C49C4">
              <w:rPr>
                <w:rFonts w:hAnsi="標楷體" w:hint="eastAsia"/>
                <w:color w:val="000000"/>
              </w:rPr>
              <w:t>漏水率</w:t>
            </w:r>
          </w:p>
        </w:tc>
      </w:tr>
      <w:tr w:rsidR="001C49C4" w:rsidRPr="001C49C4" w:rsidTr="001C49C4">
        <w:trPr>
          <w:tblHeader/>
        </w:trPr>
        <w:tc>
          <w:tcPr>
            <w:tcW w:w="993" w:type="dxa"/>
            <w:vMerge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center"/>
              <w:rPr>
                <w:rFonts w:hAnsi="標楷體" w:hint="eastAsia"/>
                <w:color w:val="000000"/>
              </w:rPr>
            </w:pP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</w:rPr>
            </w:pPr>
            <w:r w:rsidRPr="001C49C4">
              <w:rPr>
                <w:rFonts w:hAnsi="標楷體" w:hint="eastAsia"/>
                <w:color w:val="000000"/>
              </w:rPr>
              <w:t>預計值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</w:rPr>
            </w:pPr>
            <w:r w:rsidRPr="001C49C4">
              <w:rPr>
                <w:rFonts w:hAnsi="標楷體" w:hint="eastAsia"/>
                <w:color w:val="000000"/>
              </w:rPr>
              <w:t>實際值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</w:rPr>
            </w:pPr>
            <w:r w:rsidRPr="001C49C4">
              <w:rPr>
                <w:rFonts w:hAnsi="標楷體" w:hint="eastAsia"/>
                <w:color w:val="000000"/>
              </w:rPr>
              <w:t>預計值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</w:rPr>
            </w:pPr>
            <w:r w:rsidRPr="001C49C4">
              <w:rPr>
                <w:rFonts w:hAnsi="標楷體" w:hint="eastAsia"/>
                <w:color w:val="000000"/>
              </w:rPr>
              <w:t>實際值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</w:rPr>
            </w:pPr>
            <w:r w:rsidRPr="001C49C4">
              <w:rPr>
                <w:rFonts w:hAnsi="標楷體" w:hint="eastAsia"/>
                <w:color w:val="000000"/>
              </w:rPr>
              <w:t>預計值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</w:rPr>
            </w:pPr>
            <w:r w:rsidRPr="001C49C4">
              <w:rPr>
                <w:rFonts w:hAnsi="標楷體" w:hint="eastAsia"/>
                <w:color w:val="000000"/>
              </w:rPr>
              <w:t>實際值</w:t>
            </w:r>
          </w:p>
        </w:tc>
      </w:tr>
      <w:tr w:rsidR="001C49C4" w:rsidRPr="001C49C4" w:rsidTr="001C49C4">
        <w:tc>
          <w:tcPr>
            <w:tcW w:w="993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center"/>
              <w:rPr>
                <w:rFonts w:hAnsi="標楷體" w:hint="eastAsia"/>
                <w:color w:val="000000"/>
              </w:rPr>
            </w:pPr>
            <w:r w:rsidRPr="001C49C4">
              <w:rPr>
                <w:rFonts w:hAnsi="標楷體" w:hint="eastAsia"/>
                <w:color w:val="000000"/>
              </w:rPr>
              <w:lastRenderedPageBreak/>
              <w:t>102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 w:hint="eastAsia"/>
              </w:rPr>
              <w:t>-</w:t>
            </w:r>
            <w:r w:rsidRPr="001C49C4">
              <w:rPr>
                <w:rFonts w:hAnsi="標楷體"/>
              </w:rPr>
              <w:t xml:space="preserve">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 w:hint="eastAsia"/>
              </w:rPr>
              <w:t>-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 w:hint="eastAsia"/>
              </w:rPr>
              <w:t>-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 w:hint="eastAsia"/>
              </w:rPr>
              <w:t>-</w:t>
            </w:r>
            <w:r w:rsidRPr="001C49C4">
              <w:rPr>
                <w:rFonts w:hAnsi="標楷體"/>
              </w:rPr>
              <w:t xml:space="preserve">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18.90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18.53</w:t>
            </w:r>
          </w:p>
        </w:tc>
      </w:tr>
      <w:tr w:rsidR="001C49C4" w:rsidRPr="001C49C4" w:rsidTr="001C49C4">
        <w:tc>
          <w:tcPr>
            <w:tcW w:w="993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</w:rPr>
            </w:pPr>
            <w:r w:rsidRPr="001C49C4">
              <w:rPr>
                <w:rFonts w:hAnsi="標楷體" w:hint="eastAsia"/>
                <w:color w:val="000000"/>
              </w:rPr>
              <w:t>103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756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782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248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236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18.25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18.04</w:t>
            </w:r>
          </w:p>
        </w:tc>
      </w:tr>
      <w:tr w:rsidR="001C49C4" w:rsidRPr="001C49C4" w:rsidTr="001C49C4">
        <w:tc>
          <w:tcPr>
            <w:tcW w:w="993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</w:rPr>
            </w:pPr>
            <w:r w:rsidRPr="001C49C4">
              <w:rPr>
                <w:rFonts w:hAnsi="標楷體" w:hint="eastAsia"/>
                <w:color w:val="000000"/>
              </w:rPr>
              <w:t>104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1,449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1,747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668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599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17.60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16.63</w:t>
            </w:r>
          </w:p>
        </w:tc>
      </w:tr>
      <w:tr w:rsidR="001C49C4" w:rsidRPr="001C49C4" w:rsidTr="001C49C4">
        <w:tc>
          <w:tcPr>
            <w:tcW w:w="993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</w:rPr>
            </w:pPr>
            <w:r w:rsidRPr="001C49C4">
              <w:rPr>
                <w:rFonts w:hAnsi="標楷體" w:hint="eastAsia"/>
                <w:color w:val="000000"/>
              </w:rPr>
              <w:t>105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2,128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2,564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1,028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997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16.95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16.16</w:t>
            </w:r>
          </w:p>
        </w:tc>
      </w:tr>
      <w:tr w:rsidR="001C49C4" w:rsidRPr="001C49C4" w:rsidTr="001C49C4">
        <w:tc>
          <w:tcPr>
            <w:tcW w:w="993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</w:rPr>
            </w:pPr>
            <w:r w:rsidRPr="001C49C4">
              <w:rPr>
                <w:rFonts w:hAnsi="標楷體" w:hint="eastAsia"/>
                <w:color w:val="000000"/>
              </w:rPr>
              <w:t>106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2,747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3,278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1,388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1,389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16.35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15.49</w:t>
            </w:r>
          </w:p>
        </w:tc>
      </w:tr>
      <w:tr w:rsidR="001C49C4" w:rsidRPr="001C49C4" w:rsidTr="001C49C4">
        <w:tc>
          <w:tcPr>
            <w:tcW w:w="993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</w:rPr>
            </w:pPr>
            <w:r w:rsidRPr="001C49C4">
              <w:rPr>
                <w:rFonts w:hAnsi="標楷體" w:hint="eastAsia"/>
                <w:color w:val="000000"/>
              </w:rPr>
              <w:t>107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3,352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4,088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1,788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1,802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15.85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15.03</w:t>
            </w:r>
          </w:p>
        </w:tc>
      </w:tr>
      <w:tr w:rsidR="001C49C4" w:rsidRPr="001C49C4" w:rsidTr="001C49C4">
        <w:tc>
          <w:tcPr>
            <w:tcW w:w="993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</w:rPr>
            </w:pPr>
            <w:r w:rsidRPr="001C49C4">
              <w:rPr>
                <w:rFonts w:hAnsi="標楷體" w:hint="eastAsia"/>
                <w:color w:val="000000"/>
              </w:rPr>
              <w:t>108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3,942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4,898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2,228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2,245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14.75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14.49</w:t>
            </w:r>
          </w:p>
        </w:tc>
      </w:tr>
      <w:tr w:rsidR="001C49C4" w:rsidRPr="001C49C4" w:rsidTr="001C49C4">
        <w:tc>
          <w:tcPr>
            <w:tcW w:w="993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</w:rPr>
            </w:pPr>
            <w:r w:rsidRPr="001C49C4">
              <w:rPr>
                <w:rFonts w:hAnsi="標楷體" w:hint="eastAsia"/>
                <w:color w:val="000000"/>
              </w:rPr>
              <w:t>109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4,620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5,716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2,628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2,652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14.25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13.90</w:t>
            </w:r>
          </w:p>
        </w:tc>
      </w:tr>
      <w:tr w:rsidR="001C49C4" w:rsidRPr="001C49C4" w:rsidTr="001C49C4">
        <w:tc>
          <w:tcPr>
            <w:tcW w:w="993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</w:rPr>
            </w:pPr>
            <w:r w:rsidRPr="001C49C4">
              <w:rPr>
                <w:rFonts w:hAnsi="標楷體" w:hint="eastAsia"/>
                <w:color w:val="000000"/>
              </w:rPr>
              <w:t>110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5,418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6,461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3,028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3,063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13.75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13.59</w:t>
            </w:r>
          </w:p>
        </w:tc>
      </w:tr>
      <w:tr w:rsidR="001C49C4" w:rsidRPr="001C49C4" w:rsidTr="001C49C4">
        <w:tc>
          <w:tcPr>
            <w:tcW w:w="993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</w:rPr>
            </w:pPr>
            <w:r w:rsidRPr="001C49C4">
              <w:rPr>
                <w:rFonts w:hAnsi="標楷體" w:hint="eastAsia"/>
                <w:color w:val="000000"/>
              </w:rPr>
              <w:t>111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6,216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7,090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3,428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3,469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13.20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13.10</w:t>
            </w:r>
          </w:p>
        </w:tc>
      </w:tr>
      <w:tr w:rsidR="001C49C4" w:rsidRPr="001C49C4" w:rsidTr="001C49C4">
        <w:tc>
          <w:tcPr>
            <w:tcW w:w="993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</w:rPr>
            </w:pPr>
            <w:r w:rsidRPr="001C49C4">
              <w:rPr>
                <w:rFonts w:hAnsi="標楷體" w:hint="eastAsia"/>
                <w:color w:val="000000"/>
              </w:rPr>
              <w:t>112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7,092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7,856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3,528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3,575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12.60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>12.54</w:t>
            </w:r>
          </w:p>
        </w:tc>
      </w:tr>
      <w:tr w:rsidR="001C49C4" w:rsidRPr="001C49C4" w:rsidTr="001C49C4">
        <w:tc>
          <w:tcPr>
            <w:tcW w:w="993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center"/>
              <w:rPr>
                <w:rFonts w:hAnsi="標楷體"/>
                <w:color w:val="000000"/>
              </w:rPr>
            </w:pPr>
            <w:r w:rsidRPr="001C49C4">
              <w:rPr>
                <w:rFonts w:hAnsi="標楷體" w:hint="eastAsia"/>
                <w:color w:val="000000"/>
              </w:rPr>
              <w:t>113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</w:rPr>
            </w:pPr>
            <w:r w:rsidRPr="001C49C4">
              <w:rPr>
                <w:rFonts w:hAnsi="標楷體" w:hint="eastAsia"/>
                <w:color w:val="000000"/>
              </w:rPr>
              <w:t>7</w:t>
            </w:r>
            <w:r w:rsidRPr="001C49C4">
              <w:rPr>
                <w:rFonts w:hAnsi="標楷體"/>
                <w:color w:val="000000"/>
              </w:rPr>
              <w:t>,</w:t>
            </w:r>
            <w:r w:rsidRPr="001C49C4">
              <w:rPr>
                <w:rFonts w:hAnsi="標楷體" w:hint="eastAsia"/>
                <w:color w:val="000000"/>
              </w:rPr>
              <w:t>968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</w:rPr>
            </w:pPr>
            <w:r w:rsidRPr="001C49C4">
              <w:rPr>
                <w:rFonts w:hAnsi="標楷體"/>
                <w:color w:val="000000"/>
              </w:rPr>
              <w:t>8,278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3,628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</w:rPr>
            </w:pPr>
            <w:r w:rsidRPr="001C49C4">
              <w:rPr>
                <w:rFonts w:hAnsi="標楷體"/>
              </w:rPr>
              <w:t xml:space="preserve">3,690 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</w:rPr>
            </w:pPr>
            <w:r w:rsidRPr="001C49C4">
              <w:rPr>
                <w:rFonts w:hAnsi="標楷體" w:hint="eastAsia"/>
                <w:color w:val="000000"/>
              </w:rPr>
              <w:t>12.00</w:t>
            </w:r>
          </w:p>
        </w:tc>
        <w:tc>
          <w:tcPr>
            <w:tcW w:w="1252" w:type="dxa"/>
            <w:shd w:val="clear" w:color="auto" w:fill="auto"/>
            <w:vAlign w:val="center"/>
          </w:tcPr>
          <w:p w:rsidR="001C49C4" w:rsidRPr="001C49C4" w:rsidRDefault="001C49C4" w:rsidP="00814CAB">
            <w:pPr>
              <w:pStyle w:val="142"/>
              <w:spacing w:line="300" w:lineRule="exact"/>
              <w:jc w:val="right"/>
              <w:rPr>
                <w:rFonts w:hAnsi="標楷體"/>
                <w:color w:val="000000"/>
              </w:rPr>
            </w:pPr>
            <w:r w:rsidRPr="001C49C4">
              <w:rPr>
                <w:rFonts w:hAnsi="標楷體" w:hint="eastAsia"/>
                <w:color w:val="000000"/>
              </w:rPr>
              <w:t>-</w:t>
            </w:r>
          </w:p>
        </w:tc>
      </w:tr>
    </w:tbl>
    <w:p w:rsidR="00B30C55" w:rsidRPr="00B23720" w:rsidRDefault="00B30C55" w:rsidP="00B30C55">
      <w:pPr>
        <w:pStyle w:val="142"/>
        <w:spacing w:line="240" w:lineRule="exact"/>
        <w:ind w:left="1180" w:hangingChars="485" w:hanging="1180"/>
        <w:jc w:val="both"/>
        <w:rPr>
          <w:rFonts w:hAnsi="標楷體"/>
          <w:color w:val="000000"/>
        </w:rPr>
      </w:pPr>
      <w:r w:rsidRPr="00B23720">
        <w:rPr>
          <w:rFonts w:hAnsi="標楷體" w:hint="eastAsia"/>
          <w:color w:val="000000"/>
        </w:rPr>
        <w:t>說    明：113年度實際值為截至113年</w:t>
      </w:r>
      <w:r>
        <w:rPr>
          <w:rFonts w:hAnsi="標楷體"/>
          <w:color w:val="000000"/>
        </w:rPr>
        <w:t>8</w:t>
      </w:r>
      <w:r w:rsidRPr="00B23720">
        <w:rPr>
          <w:rFonts w:hAnsi="標楷體" w:hint="eastAsia"/>
          <w:color w:val="000000"/>
        </w:rPr>
        <w:t>月底相關數據。</w:t>
      </w:r>
    </w:p>
    <w:p w:rsidR="00B30C55" w:rsidRDefault="00B30C55" w:rsidP="00B30C55">
      <w:pPr>
        <w:pStyle w:val="142"/>
        <w:spacing w:line="240" w:lineRule="exact"/>
        <w:ind w:left="1245" w:hangingChars="512" w:hanging="1245"/>
        <w:jc w:val="both"/>
        <w:rPr>
          <w:rFonts w:hAnsi="標楷體"/>
          <w:color w:val="000000"/>
        </w:rPr>
      </w:pPr>
      <w:r w:rsidRPr="00B23720">
        <w:rPr>
          <w:rFonts w:hAnsi="標楷體" w:hint="eastAsia"/>
          <w:color w:val="000000"/>
        </w:rPr>
        <w:t>資料來源：台水公司提供。</w:t>
      </w:r>
    </w:p>
    <w:p w:rsidR="00814CAB" w:rsidRPr="00B23720" w:rsidRDefault="00814CAB" w:rsidP="00B30C55">
      <w:pPr>
        <w:pStyle w:val="142"/>
        <w:spacing w:line="240" w:lineRule="exact"/>
        <w:ind w:left="1245" w:hangingChars="512" w:hanging="1245"/>
        <w:jc w:val="both"/>
        <w:rPr>
          <w:rFonts w:hAnsi="標楷體" w:hint="eastAsia"/>
          <w:color w:val="000000"/>
        </w:rPr>
      </w:pPr>
    </w:p>
    <w:p w:rsidR="0009186D" w:rsidRPr="006128A5" w:rsidRDefault="0009186D" w:rsidP="0009186D">
      <w:pPr>
        <w:pStyle w:val="200"/>
        <w:spacing w:line="500" w:lineRule="exact"/>
        <w:ind w:left="751" w:hangingChars="265" w:hanging="751"/>
        <w:rPr>
          <w:rFonts w:hint="eastAsia"/>
          <w:bCs/>
          <w:szCs w:val="24"/>
        </w:rPr>
      </w:pPr>
      <w:r w:rsidRPr="00746B57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2</w:t>
      </w:r>
      <w:r w:rsidRPr="00746B57">
        <w:rPr>
          <w:rFonts w:hint="eastAsia"/>
          <w:b/>
          <w:sz w:val="28"/>
        </w:rPr>
        <w:t xml:space="preserve">  </w:t>
      </w:r>
      <w:r>
        <w:rPr>
          <w:rFonts w:hint="eastAsia"/>
          <w:b/>
          <w:sz w:val="28"/>
        </w:rPr>
        <w:t>台水公司各區管理處11</w:t>
      </w:r>
      <w:r w:rsidR="00086ACC">
        <w:rPr>
          <w:rFonts w:hint="eastAsia"/>
          <w:b/>
          <w:sz w:val="28"/>
        </w:rPr>
        <w:t>2</w:t>
      </w:r>
      <w:r>
        <w:rPr>
          <w:rFonts w:hint="eastAsia"/>
          <w:b/>
          <w:sz w:val="28"/>
        </w:rPr>
        <w:t>年</w:t>
      </w:r>
      <w:r w:rsidR="00086ACC">
        <w:rPr>
          <w:rFonts w:hint="eastAsia"/>
          <w:b/>
          <w:sz w:val="28"/>
        </w:rPr>
        <w:t>度漏水</w:t>
      </w:r>
      <w:r>
        <w:rPr>
          <w:rFonts w:hint="eastAsia"/>
          <w:b/>
          <w:sz w:val="28"/>
        </w:rPr>
        <w:t>率</w:t>
      </w:r>
      <w:r w:rsidR="00086ACC">
        <w:rPr>
          <w:rFonts w:hint="eastAsia"/>
          <w:b/>
          <w:sz w:val="28"/>
        </w:rPr>
        <w:t xml:space="preserve">        </w:t>
      </w:r>
      <w:r>
        <w:rPr>
          <w:rFonts w:hint="eastAsia"/>
          <w:b/>
          <w:sz w:val="28"/>
        </w:rPr>
        <w:t xml:space="preserve">         </w:t>
      </w:r>
      <w:r w:rsidRPr="006128A5">
        <w:rPr>
          <w:rFonts w:hint="eastAsia"/>
        </w:rPr>
        <w:t>單位：%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7"/>
        <w:gridCol w:w="1418"/>
        <w:gridCol w:w="1417"/>
        <w:gridCol w:w="1418"/>
        <w:gridCol w:w="1417"/>
        <w:gridCol w:w="1418"/>
      </w:tblGrid>
      <w:tr w:rsidR="00086ACC" w:rsidRPr="00A6787F" w:rsidTr="00A6787F"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CC" w:rsidRPr="00A6787F" w:rsidRDefault="00086ACC" w:rsidP="00A6787F">
            <w:pPr>
              <w:pStyle w:val="142"/>
              <w:jc w:val="center"/>
              <w:rPr>
                <w:rFonts w:hAnsi="標楷體"/>
                <w:color w:val="000000"/>
              </w:rPr>
            </w:pPr>
            <w:r w:rsidRPr="00A6787F">
              <w:rPr>
                <w:rFonts w:hAnsi="標楷體" w:hint="eastAsia"/>
                <w:color w:val="000000"/>
              </w:rPr>
              <w:t>管理處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86ACC" w:rsidRPr="00A6787F" w:rsidRDefault="00086ACC" w:rsidP="00A6787F">
            <w:pPr>
              <w:pStyle w:val="142"/>
              <w:jc w:val="center"/>
              <w:rPr>
                <w:rFonts w:hAnsi="標楷體"/>
                <w:color w:val="000000"/>
              </w:rPr>
            </w:pPr>
            <w:r w:rsidRPr="00A6787F">
              <w:rPr>
                <w:rFonts w:hAnsi="標楷體" w:hint="eastAsia"/>
                <w:color w:val="000000"/>
              </w:rPr>
              <w:t>漏水率</w:t>
            </w:r>
          </w:p>
        </w:tc>
        <w:tc>
          <w:tcPr>
            <w:tcW w:w="1417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CC" w:rsidRPr="00A6787F" w:rsidRDefault="00086ACC" w:rsidP="00A6787F">
            <w:pPr>
              <w:pStyle w:val="142"/>
              <w:jc w:val="center"/>
              <w:rPr>
                <w:rFonts w:hAnsi="標楷體"/>
                <w:color w:val="000000"/>
              </w:rPr>
            </w:pPr>
            <w:r w:rsidRPr="00A6787F">
              <w:rPr>
                <w:rFonts w:hAnsi="標楷體" w:hint="eastAsia"/>
                <w:color w:val="000000"/>
              </w:rPr>
              <w:t>管理處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86ACC" w:rsidRPr="00A6787F" w:rsidRDefault="00086ACC" w:rsidP="00A6787F">
            <w:pPr>
              <w:pStyle w:val="142"/>
              <w:jc w:val="center"/>
              <w:rPr>
                <w:rFonts w:hAnsi="標楷體"/>
                <w:color w:val="000000"/>
              </w:rPr>
            </w:pPr>
            <w:r w:rsidRPr="00A6787F">
              <w:rPr>
                <w:rFonts w:hAnsi="標楷體" w:hint="eastAsia"/>
                <w:color w:val="000000"/>
              </w:rPr>
              <w:t>漏水率</w:t>
            </w:r>
          </w:p>
        </w:tc>
        <w:tc>
          <w:tcPr>
            <w:tcW w:w="1417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CC" w:rsidRPr="00A6787F" w:rsidRDefault="00086ACC" w:rsidP="00A6787F">
            <w:pPr>
              <w:pStyle w:val="142"/>
              <w:jc w:val="center"/>
              <w:rPr>
                <w:rFonts w:hAnsi="標楷體"/>
                <w:color w:val="000000"/>
              </w:rPr>
            </w:pPr>
            <w:r w:rsidRPr="00A6787F">
              <w:rPr>
                <w:rFonts w:hAnsi="標楷體" w:hint="eastAsia"/>
                <w:color w:val="000000"/>
              </w:rPr>
              <w:t>管理處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CC" w:rsidRPr="00A6787F" w:rsidRDefault="00086ACC" w:rsidP="00A6787F">
            <w:pPr>
              <w:pStyle w:val="142"/>
              <w:jc w:val="center"/>
              <w:rPr>
                <w:rFonts w:hAnsi="標楷體"/>
                <w:color w:val="000000"/>
              </w:rPr>
            </w:pPr>
            <w:r w:rsidRPr="00A6787F">
              <w:rPr>
                <w:rFonts w:hAnsi="標楷體" w:hint="eastAsia"/>
                <w:color w:val="000000"/>
              </w:rPr>
              <w:t>漏水率</w:t>
            </w:r>
          </w:p>
        </w:tc>
      </w:tr>
      <w:tr w:rsidR="00086ACC" w:rsidRPr="00A6787F" w:rsidTr="00A6787F"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CC" w:rsidRPr="00A6787F" w:rsidRDefault="00086ACC" w:rsidP="00A6787F">
            <w:pPr>
              <w:pStyle w:val="142"/>
              <w:jc w:val="center"/>
              <w:rPr>
                <w:rFonts w:hAnsi="標楷體"/>
                <w:b/>
                <w:color w:val="000000"/>
              </w:rPr>
            </w:pPr>
            <w:r w:rsidRPr="00A6787F">
              <w:rPr>
                <w:rFonts w:hAnsi="標楷體" w:hint="eastAsia"/>
                <w:b/>
                <w:color w:val="000000"/>
              </w:rPr>
              <w:t>第一區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86ACC" w:rsidRPr="00A6787F" w:rsidRDefault="00086ACC" w:rsidP="00A6787F">
            <w:pPr>
              <w:pStyle w:val="142"/>
              <w:jc w:val="right"/>
              <w:rPr>
                <w:rFonts w:hAnsi="標楷體"/>
                <w:b/>
                <w:color w:val="000000"/>
              </w:rPr>
            </w:pPr>
            <w:r w:rsidRPr="00A6787F">
              <w:rPr>
                <w:rFonts w:hAnsi="標楷體" w:hint="eastAsia"/>
                <w:b/>
                <w:color w:val="000000"/>
              </w:rPr>
              <w:t>20.96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086ACC" w:rsidRDefault="00086ACC" w:rsidP="00A6787F">
            <w:pPr>
              <w:pStyle w:val="142"/>
              <w:jc w:val="center"/>
            </w:pPr>
            <w:r>
              <w:rPr>
                <w:rFonts w:hint="eastAsia"/>
              </w:rPr>
              <w:t>第六</w:t>
            </w:r>
            <w:r w:rsidRPr="00CE6756">
              <w:rPr>
                <w:rFonts w:hint="eastAsia"/>
              </w:rPr>
              <w:t>區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86ACC" w:rsidRPr="00A6787F" w:rsidRDefault="00086ACC" w:rsidP="00A6787F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A6787F">
              <w:rPr>
                <w:rFonts w:hAnsi="標楷體" w:hint="eastAsia"/>
                <w:color w:val="000000"/>
              </w:rPr>
              <w:t>7.59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CC" w:rsidRPr="00A6787F" w:rsidRDefault="00086ACC" w:rsidP="00A6787F">
            <w:pPr>
              <w:pStyle w:val="142"/>
              <w:jc w:val="center"/>
              <w:rPr>
                <w:spacing w:val="-12"/>
              </w:rPr>
            </w:pPr>
            <w:r w:rsidRPr="00A6787F">
              <w:rPr>
                <w:rFonts w:hint="eastAsia"/>
                <w:spacing w:val="-12"/>
              </w:rPr>
              <w:t>第十一區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CC" w:rsidRPr="00A6787F" w:rsidRDefault="00086ACC" w:rsidP="00A6787F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 w:rsidRPr="00A6787F">
              <w:rPr>
                <w:rFonts w:hAnsi="標楷體" w:hint="eastAsia"/>
                <w:color w:val="000000"/>
              </w:rPr>
              <w:t>12.07</w:t>
            </w:r>
          </w:p>
        </w:tc>
      </w:tr>
      <w:tr w:rsidR="00086ACC" w:rsidRPr="00A6787F" w:rsidTr="00A6787F"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CC" w:rsidRDefault="00086ACC" w:rsidP="00A6787F">
            <w:pPr>
              <w:pStyle w:val="142"/>
              <w:jc w:val="center"/>
            </w:pPr>
            <w:r w:rsidRPr="00CE6756">
              <w:rPr>
                <w:rFonts w:hint="eastAsia"/>
              </w:rPr>
              <w:t>第</w:t>
            </w:r>
            <w:r>
              <w:rPr>
                <w:rFonts w:hint="eastAsia"/>
              </w:rPr>
              <w:t>二</w:t>
            </w:r>
            <w:r w:rsidRPr="00CE6756">
              <w:rPr>
                <w:rFonts w:hint="eastAsia"/>
              </w:rPr>
              <w:t>區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86ACC" w:rsidRPr="00A6787F" w:rsidRDefault="00086ACC" w:rsidP="00A6787F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A6787F">
              <w:rPr>
                <w:rFonts w:hAnsi="標楷體" w:hint="eastAsia"/>
                <w:color w:val="000000"/>
              </w:rPr>
              <w:t>11.82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086ACC" w:rsidRDefault="00086ACC" w:rsidP="00A6787F">
            <w:pPr>
              <w:pStyle w:val="142"/>
              <w:jc w:val="center"/>
            </w:pPr>
            <w:r>
              <w:rPr>
                <w:rFonts w:hint="eastAsia"/>
              </w:rPr>
              <w:t>第七</w:t>
            </w:r>
            <w:r w:rsidRPr="00CE6756">
              <w:rPr>
                <w:rFonts w:hint="eastAsia"/>
              </w:rPr>
              <w:t>區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86ACC" w:rsidRPr="00A6787F" w:rsidRDefault="00086ACC" w:rsidP="00A6787F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A6787F">
              <w:rPr>
                <w:rFonts w:hAnsi="標楷體" w:hint="eastAsia"/>
                <w:color w:val="000000"/>
              </w:rPr>
              <w:t>7.71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CC" w:rsidRPr="00A6787F" w:rsidRDefault="00086ACC" w:rsidP="00A6787F">
            <w:pPr>
              <w:pStyle w:val="142"/>
              <w:jc w:val="center"/>
              <w:rPr>
                <w:spacing w:val="-12"/>
              </w:rPr>
            </w:pPr>
            <w:r w:rsidRPr="00A6787F">
              <w:rPr>
                <w:rFonts w:hint="eastAsia"/>
                <w:spacing w:val="-12"/>
              </w:rPr>
              <w:t>第十二區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CC" w:rsidRPr="00A6787F" w:rsidRDefault="00086ACC" w:rsidP="00A6787F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 w:rsidRPr="00A6787F">
              <w:rPr>
                <w:rFonts w:hAnsi="標楷體" w:hint="eastAsia"/>
                <w:color w:val="000000"/>
              </w:rPr>
              <w:t>7.49</w:t>
            </w:r>
          </w:p>
        </w:tc>
      </w:tr>
      <w:tr w:rsidR="00086ACC" w:rsidRPr="00A6787F" w:rsidTr="00A6787F"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CC" w:rsidRDefault="00086ACC" w:rsidP="00A6787F">
            <w:pPr>
              <w:pStyle w:val="142"/>
              <w:jc w:val="center"/>
            </w:pPr>
            <w:r>
              <w:rPr>
                <w:rFonts w:hint="eastAsia"/>
              </w:rPr>
              <w:t>第三</w:t>
            </w:r>
            <w:r w:rsidRPr="00CE6756">
              <w:rPr>
                <w:rFonts w:hint="eastAsia"/>
              </w:rPr>
              <w:t>區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86ACC" w:rsidRPr="00A6787F" w:rsidRDefault="00086ACC" w:rsidP="00A6787F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A6787F">
              <w:rPr>
                <w:rFonts w:hAnsi="標楷體" w:hint="eastAsia"/>
                <w:color w:val="000000"/>
              </w:rPr>
              <w:t>11.27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086ACC" w:rsidRPr="00A6787F" w:rsidRDefault="00086ACC" w:rsidP="00A6787F">
            <w:pPr>
              <w:pStyle w:val="142"/>
              <w:jc w:val="center"/>
              <w:rPr>
                <w:b/>
              </w:rPr>
            </w:pPr>
            <w:r w:rsidRPr="00A6787F">
              <w:rPr>
                <w:rFonts w:hAnsi="標楷體" w:hint="eastAsia"/>
                <w:color w:val="000000"/>
              </w:rPr>
              <w:t>第八區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86ACC" w:rsidRPr="00A6787F" w:rsidRDefault="00086ACC" w:rsidP="00A6787F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A6787F">
              <w:rPr>
                <w:rFonts w:hAnsi="標楷體" w:hint="eastAsia"/>
                <w:color w:val="000000"/>
              </w:rPr>
              <w:t>12.96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CC" w:rsidRPr="00A6787F" w:rsidRDefault="00086ACC" w:rsidP="00A6787F">
            <w:pPr>
              <w:pStyle w:val="142"/>
              <w:jc w:val="center"/>
              <w:rPr>
                <w:rFonts w:hAnsi="標楷體" w:hint="eastAsia"/>
                <w:b/>
                <w:color w:val="000000"/>
              </w:rPr>
            </w:pPr>
            <w:r w:rsidRPr="00A6787F">
              <w:rPr>
                <w:rFonts w:hint="eastAsia"/>
                <w:b/>
              </w:rPr>
              <w:t>屏東區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CC" w:rsidRPr="00A6787F" w:rsidRDefault="00086ACC" w:rsidP="00A6787F">
            <w:pPr>
              <w:pStyle w:val="142"/>
              <w:jc w:val="right"/>
              <w:rPr>
                <w:rFonts w:hAnsi="標楷體" w:hint="eastAsia"/>
                <w:b/>
                <w:color w:val="000000"/>
              </w:rPr>
            </w:pPr>
            <w:r w:rsidRPr="00A6787F">
              <w:rPr>
                <w:rFonts w:hAnsi="標楷體" w:hint="eastAsia"/>
                <w:b/>
                <w:color w:val="000000"/>
              </w:rPr>
              <w:t>19.97</w:t>
            </w:r>
          </w:p>
        </w:tc>
      </w:tr>
      <w:tr w:rsidR="00086ACC" w:rsidRPr="00A6787F" w:rsidTr="00A6787F"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86ACC" w:rsidRDefault="00086ACC" w:rsidP="00A6787F">
            <w:pPr>
              <w:pStyle w:val="142"/>
              <w:jc w:val="center"/>
            </w:pPr>
            <w:r>
              <w:rPr>
                <w:rFonts w:hint="eastAsia"/>
              </w:rPr>
              <w:t>第四</w:t>
            </w:r>
            <w:r w:rsidRPr="00CE6756">
              <w:rPr>
                <w:rFonts w:hint="eastAsia"/>
              </w:rPr>
              <w:t>區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86ACC" w:rsidRPr="00A6787F" w:rsidRDefault="00086ACC" w:rsidP="00A6787F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A6787F">
              <w:rPr>
                <w:rFonts w:hAnsi="標楷體" w:hint="eastAsia"/>
                <w:color w:val="000000"/>
              </w:rPr>
              <w:t>14.91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086ACC" w:rsidRPr="00A6787F" w:rsidRDefault="00086ACC" w:rsidP="00A6787F">
            <w:pPr>
              <w:pStyle w:val="142"/>
              <w:jc w:val="center"/>
              <w:rPr>
                <w:b/>
              </w:rPr>
            </w:pPr>
            <w:r w:rsidRPr="00A6787F">
              <w:rPr>
                <w:rFonts w:hint="eastAsia"/>
                <w:b/>
              </w:rPr>
              <w:t>第九區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86ACC" w:rsidRPr="00A6787F" w:rsidRDefault="00086ACC" w:rsidP="00A6787F">
            <w:pPr>
              <w:pStyle w:val="142"/>
              <w:jc w:val="right"/>
              <w:rPr>
                <w:rFonts w:hAnsi="標楷體"/>
                <w:b/>
                <w:color w:val="000000"/>
              </w:rPr>
            </w:pPr>
            <w:r w:rsidRPr="00A6787F">
              <w:rPr>
                <w:rFonts w:hAnsi="標楷體" w:hint="eastAsia"/>
                <w:b/>
                <w:color w:val="000000"/>
              </w:rPr>
              <w:t>16.05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CC" w:rsidRPr="00A6787F" w:rsidRDefault="00086ACC" w:rsidP="00A6787F">
            <w:pPr>
              <w:pStyle w:val="142"/>
              <w:jc w:val="center"/>
              <w:rPr>
                <w:rFonts w:hAnsi="標楷體" w:hint="eastAsia"/>
                <w:b/>
                <w:color w:val="000000"/>
              </w:rPr>
            </w:pPr>
            <w:r>
              <w:rPr>
                <w:rFonts w:hint="eastAsia"/>
              </w:rPr>
              <w:t>全公司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86ACC" w:rsidRPr="00A6787F" w:rsidRDefault="00086ACC" w:rsidP="00A6787F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 w:rsidRPr="00A6787F">
              <w:rPr>
                <w:rFonts w:hAnsi="標楷體" w:hint="eastAsia"/>
                <w:color w:val="000000"/>
              </w:rPr>
              <w:t>12.54</w:t>
            </w:r>
          </w:p>
        </w:tc>
      </w:tr>
      <w:tr w:rsidR="00086ACC" w:rsidRPr="00A6787F" w:rsidTr="00A6787F"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86ACC" w:rsidRDefault="00086ACC" w:rsidP="00A6787F">
            <w:pPr>
              <w:pStyle w:val="142"/>
              <w:jc w:val="center"/>
            </w:pPr>
            <w:r>
              <w:rPr>
                <w:rFonts w:hint="eastAsia"/>
              </w:rPr>
              <w:t>第五</w:t>
            </w:r>
            <w:r w:rsidRPr="00CE6756">
              <w:rPr>
                <w:rFonts w:hint="eastAsia"/>
              </w:rPr>
              <w:t>區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086ACC" w:rsidRPr="00A6787F" w:rsidRDefault="00086ACC" w:rsidP="00A6787F">
            <w:pPr>
              <w:pStyle w:val="142"/>
              <w:jc w:val="right"/>
              <w:rPr>
                <w:rFonts w:hAnsi="標楷體"/>
                <w:color w:val="000000"/>
              </w:rPr>
            </w:pPr>
            <w:r w:rsidRPr="00A6787F">
              <w:rPr>
                <w:rFonts w:hAnsi="標楷體" w:hint="eastAsia"/>
                <w:color w:val="000000"/>
              </w:rPr>
              <w:t>11.77</w:t>
            </w:r>
          </w:p>
        </w:tc>
        <w:tc>
          <w:tcPr>
            <w:tcW w:w="1417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</w:tcPr>
          <w:p w:rsidR="00086ACC" w:rsidRPr="00A6787F" w:rsidRDefault="00086ACC" w:rsidP="00A6787F">
            <w:pPr>
              <w:pStyle w:val="142"/>
              <w:jc w:val="center"/>
              <w:rPr>
                <w:b/>
              </w:rPr>
            </w:pPr>
            <w:r w:rsidRPr="00A6787F">
              <w:rPr>
                <w:rFonts w:hint="eastAsia"/>
                <w:b/>
              </w:rPr>
              <w:t>第十區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086ACC" w:rsidRPr="00A6787F" w:rsidRDefault="00086ACC" w:rsidP="00A6787F">
            <w:pPr>
              <w:pStyle w:val="142"/>
              <w:jc w:val="right"/>
              <w:rPr>
                <w:rFonts w:hAnsi="標楷體"/>
                <w:b/>
                <w:color w:val="000000"/>
              </w:rPr>
            </w:pPr>
            <w:r w:rsidRPr="00A6787F">
              <w:rPr>
                <w:rFonts w:hAnsi="標楷體" w:hint="eastAsia"/>
                <w:b/>
                <w:color w:val="000000"/>
              </w:rPr>
              <w:t>17.04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</w:tcPr>
          <w:p w:rsidR="00086ACC" w:rsidRPr="00A6787F" w:rsidRDefault="00086ACC" w:rsidP="00A6787F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86ACC" w:rsidRPr="00A6787F" w:rsidRDefault="00086ACC" w:rsidP="00A6787F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</w:p>
        </w:tc>
      </w:tr>
    </w:tbl>
    <w:p w:rsidR="0009186D" w:rsidRPr="002B1F66" w:rsidRDefault="0009186D" w:rsidP="0009186D">
      <w:pPr>
        <w:pStyle w:val="142"/>
        <w:spacing w:line="260" w:lineRule="exact"/>
        <w:ind w:left="966" w:hangingChars="397" w:hanging="966"/>
        <w:jc w:val="both"/>
        <w:rPr>
          <w:rFonts w:hAnsi="標楷體" w:hint="eastAsia"/>
          <w:color w:val="000000"/>
        </w:rPr>
      </w:pPr>
      <w:r w:rsidRPr="002B1F66">
        <w:rPr>
          <w:rFonts w:hAnsi="標楷體" w:hint="eastAsia"/>
          <w:color w:val="000000"/>
        </w:rPr>
        <w:t>資料來源：</w:t>
      </w:r>
      <w:r w:rsidRPr="006128A5">
        <w:rPr>
          <w:rFonts w:hAnsi="標楷體" w:hint="eastAsia"/>
          <w:color w:val="000000"/>
        </w:rPr>
        <w:t>水利署113年6月「公務統計報表-</w:t>
      </w:r>
      <w:r>
        <w:rPr>
          <w:rFonts w:hAnsi="標楷體" w:hint="eastAsia"/>
          <w:color w:val="000000"/>
        </w:rPr>
        <w:t>自來水供水普及率」</w:t>
      </w:r>
      <w:r w:rsidRPr="002B1F66">
        <w:rPr>
          <w:rFonts w:hAnsi="標楷體" w:hint="eastAsia"/>
          <w:color w:val="000000"/>
        </w:rPr>
        <w:t>。</w:t>
      </w:r>
    </w:p>
    <w:p w:rsidR="00851B5D" w:rsidRPr="002B1F66" w:rsidRDefault="00851B5D" w:rsidP="0009186D">
      <w:pPr>
        <w:pStyle w:val="a5"/>
        <w:ind w:left="849" w:hanging="283"/>
        <w:rPr>
          <w:rFonts w:hAnsi="標楷體" w:hint="eastAsia"/>
          <w:b/>
          <w:color w:val="000000"/>
        </w:rPr>
      </w:pPr>
      <w:r w:rsidRPr="002B1F66">
        <w:rPr>
          <w:rFonts w:hAnsi="標楷體" w:hint="eastAsia"/>
          <w:b/>
          <w:color w:val="000000"/>
        </w:rPr>
        <w:t>(</w:t>
      </w:r>
      <w:r w:rsidR="00752519">
        <w:rPr>
          <w:rFonts w:hAnsi="標楷體" w:hint="eastAsia"/>
          <w:b/>
          <w:color w:val="000000"/>
        </w:rPr>
        <w:t>二</w:t>
      </w:r>
      <w:r w:rsidRPr="002B1F66">
        <w:rPr>
          <w:rFonts w:hAnsi="標楷體" w:hint="eastAsia"/>
          <w:b/>
          <w:color w:val="000000"/>
        </w:rPr>
        <w:t>)</w:t>
      </w:r>
      <w:r w:rsidR="00F863CD">
        <w:rPr>
          <w:rFonts w:hAnsi="標楷體" w:hint="eastAsia"/>
          <w:b/>
          <w:color w:val="000000"/>
        </w:rPr>
        <w:t>台水公司管線逾使用年限及塑膠管線占管線總長比仍高，且部分</w:t>
      </w:r>
      <w:r w:rsidR="00F863CD" w:rsidRPr="00F863CD">
        <w:rPr>
          <w:rFonts w:hAnsi="標楷體" w:hint="eastAsia"/>
          <w:b/>
          <w:color w:val="000000"/>
        </w:rPr>
        <w:t>小區管網</w:t>
      </w:r>
      <w:r w:rsidR="00F863CD">
        <w:rPr>
          <w:rFonts w:hAnsi="標楷體" w:hint="eastAsia"/>
          <w:b/>
          <w:color w:val="000000"/>
        </w:rPr>
        <w:t>尚未與</w:t>
      </w:r>
      <w:r w:rsidR="00F863CD" w:rsidRPr="00F863CD">
        <w:rPr>
          <w:rFonts w:hAnsi="標楷體" w:hint="eastAsia"/>
          <w:b/>
          <w:color w:val="000000"/>
        </w:rPr>
        <w:t>WADA系統</w:t>
      </w:r>
      <w:r w:rsidR="00F863CD">
        <w:rPr>
          <w:rFonts w:hAnsi="標楷體" w:hint="eastAsia"/>
          <w:b/>
          <w:color w:val="000000"/>
        </w:rPr>
        <w:t>進行</w:t>
      </w:r>
      <w:r w:rsidR="00F863CD" w:rsidRPr="00F863CD">
        <w:rPr>
          <w:rFonts w:hAnsi="標楷體" w:hint="eastAsia"/>
          <w:b/>
          <w:color w:val="000000"/>
        </w:rPr>
        <w:t>介接</w:t>
      </w:r>
      <w:r w:rsidR="00F863CD">
        <w:rPr>
          <w:rFonts w:hAnsi="標楷體" w:hint="eastAsia"/>
          <w:b/>
          <w:color w:val="000000"/>
        </w:rPr>
        <w:t>，允宜</w:t>
      </w:r>
      <w:r w:rsidR="00803F90">
        <w:rPr>
          <w:rFonts w:hAnsi="標楷體" w:hint="eastAsia"/>
          <w:b/>
          <w:color w:val="000000"/>
        </w:rPr>
        <w:t>研謀改善</w:t>
      </w:r>
    </w:p>
    <w:p w:rsidR="004B63C3" w:rsidRDefault="001C49C4" w:rsidP="004B63C3">
      <w:pPr>
        <w:pStyle w:val="21"/>
        <w:ind w:left="850" w:firstLine="566"/>
      </w:pPr>
      <w:r>
        <w:rPr>
          <w:rFonts w:hint="eastAsia"/>
        </w:rPr>
        <w:t>依據台水公司</w:t>
      </w:r>
      <w:r w:rsidR="004B63C3">
        <w:rPr>
          <w:rFonts w:hint="eastAsia"/>
        </w:rPr>
        <w:t>近年統計漏水、破管發生主要原因包含荷重震動、老化腐蝕、及材質不良等</w:t>
      </w:r>
      <w:r w:rsidR="004B63C3">
        <w:rPr>
          <w:rStyle w:val="affe"/>
        </w:rPr>
        <w:footnoteReference w:id="5"/>
      </w:r>
      <w:r w:rsidR="004B63C3">
        <w:rPr>
          <w:rFonts w:hint="eastAsia"/>
        </w:rPr>
        <w:t>，且易發生漏水事件之管線材質為塑膠管線(占110至112年度漏水事件比94.56%)</w:t>
      </w:r>
      <w:r w:rsidR="004B63C3">
        <w:rPr>
          <w:rStyle w:val="affe"/>
        </w:rPr>
        <w:footnoteReference w:id="6"/>
      </w:r>
      <w:r w:rsidR="004B63C3">
        <w:rPr>
          <w:rFonts w:hint="eastAsia"/>
        </w:rPr>
        <w:t>。</w:t>
      </w:r>
      <w:r w:rsidR="00DE689B">
        <w:rPr>
          <w:rFonts w:hint="eastAsia"/>
        </w:rPr>
        <w:t>以</w:t>
      </w:r>
      <w:r w:rsidR="004B63C3">
        <w:rPr>
          <w:rFonts w:hint="eastAsia"/>
        </w:rPr>
        <w:t>該公司102至112年度管線使用及材質概況</w:t>
      </w:r>
      <w:r w:rsidR="00DF66B4">
        <w:rPr>
          <w:rFonts w:hint="eastAsia"/>
        </w:rPr>
        <w:t>(詳表</w:t>
      </w:r>
      <w:r w:rsidR="00DE689B">
        <w:rPr>
          <w:rFonts w:hint="eastAsia"/>
        </w:rPr>
        <w:t>3</w:t>
      </w:r>
      <w:r w:rsidR="00DF66B4">
        <w:rPr>
          <w:rFonts w:hint="eastAsia"/>
        </w:rPr>
        <w:t>)</w:t>
      </w:r>
      <w:r w:rsidR="00DE689B">
        <w:rPr>
          <w:rFonts w:hint="eastAsia"/>
        </w:rPr>
        <w:t>觀之</w:t>
      </w:r>
      <w:r w:rsidR="004B63C3">
        <w:rPr>
          <w:rFonts w:hint="eastAsia"/>
        </w:rPr>
        <w:t>，管線逾使用年限比例自104年起即逾40%並逐年攀升至108年度48.81%，後續雖有下降，112年度仍達46.88%</w:t>
      </w:r>
      <w:r w:rsidR="00814CAB">
        <w:rPr>
          <w:rFonts w:hint="eastAsia"/>
        </w:rPr>
        <w:t>；另塑膠管線占管線總長</w:t>
      </w:r>
      <w:r w:rsidR="00814CAB">
        <w:rPr>
          <w:rFonts w:hint="eastAsia"/>
        </w:rPr>
        <w:lastRenderedPageBreak/>
        <w:t>比雖隨管線汰換呈逐年下降</w:t>
      </w:r>
      <w:r w:rsidR="004B63C3">
        <w:rPr>
          <w:rFonts w:hint="eastAsia"/>
        </w:rPr>
        <w:t>，</w:t>
      </w:r>
      <w:r w:rsidR="00814CAB">
        <w:rPr>
          <w:rFonts w:hint="eastAsia"/>
        </w:rPr>
        <w:t>惟</w:t>
      </w:r>
      <w:r w:rsidR="004B63C3">
        <w:rPr>
          <w:rFonts w:hint="eastAsia"/>
        </w:rPr>
        <w:t>迄112年底</w:t>
      </w:r>
      <w:r w:rsidR="00814CAB">
        <w:rPr>
          <w:rFonts w:hint="eastAsia"/>
        </w:rPr>
        <w:t>仍占</w:t>
      </w:r>
      <w:r w:rsidR="004B63C3">
        <w:rPr>
          <w:rFonts w:hint="eastAsia"/>
        </w:rPr>
        <w:t>40.79%，允宜妥善規劃老舊及不良材質管線汰換時程，俾減少管線破損情形。</w:t>
      </w:r>
    </w:p>
    <w:p w:rsidR="007E683C" w:rsidRDefault="007E683C" w:rsidP="007E683C">
      <w:pPr>
        <w:pStyle w:val="21"/>
        <w:ind w:left="850" w:firstLine="566"/>
      </w:pPr>
      <w:r>
        <w:rPr>
          <w:rFonts w:hint="eastAsia"/>
        </w:rPr>
        <w:t>台水公司</w:t>
      </w:r>
      <w:r w:rsidR="00803F90">
        <w:rPr>
          <w:rFonts w:hint="eastAsia"/>
        </w:rPr>
        <w:t>推動之</w:t>
      </w:r>
      <w:r w:rsidR="00EA61D5">
        <w:rPr>
          <w:rFonts w:hint="eastAsia"/>
        </w:rPr>
        <w:t>新1期降低漏水率計畫</w:t>
      </w:r>
      <w:r w:rsidR="00803F90">
        <w:rPr>
          <w:rFonts w:hint="eastAsia"/>
        </w:rPr>
        <w:t>，</w:t>
      </w:r>
      <w:r w:rsidR="00EA61D5">
        <w:rPr>
          <w:rFonts w:hint="eastAsia"/>
        </w:rPr>
        <w:t>期</w:t>
      </w:r>
      <w:r w:rsidR="00EA61D5" w:rsidRPr="00EA61D5">
        <w:rPr>
          <w:rFonts w:hint="eastAsia"/>
        </w:rPr>
        <w:t>透由大數據分析漏水熱區後，執行管線汰換及漏水調查(</w:t>
      </w:r>
      <w:r w:rsidR="00EA61D5">
        <w:rPr>
          <w:rFonts w:hint="eastAsia"/>
        </w:rPr>
        <w:t>主要</w:t>
      </w:r>
      <w:r w:rsidR="00EA61D5" w:rsidRPr="00EA61D5">
        <w:rPr>
          <w:rFonts w:hint="eastAsia"/>
        </w:rPr>
        <w:t>採「積極降漏」與「維護管理」面向)</w:t>
      </w:r>
      <w:r w:rsidR="00EA61D5">
        <w:rPr>
          <w:rFonts w:hint="eastAsia"/>
        </w:rPr>
        <w:t>，</w:t>
      </w:r>
      <w:r w:rsidR="00803F90">
        <w:rPr>
          <w:rFonts w:hint="eastAsia"/>
        </w:rPr>
        <w:t>惟據該公司提供之資料，</w:t>
      </w:r>
      <w:r w:rsidR="00836D42">
        <w:rPr>
          <w:rFonts w:hint="eastAsia"/>
        </w:rPr>
        <w:t>前期計畫</w:t>
      </w:r>
      <w:r>
        <w:rPr>
          <w:rFonts w:hint="eastAsia"/>
        </w:rPr>
        <w:t>雖已利用建置分區計量管網檢漏，並結合自行研發之大數據漏水偵測輔助系統(簡稱WADA)，與工研合作開發雲端AI輔助漏水偵測等技術加強檢修漏，但迄11</w:t>
      </w:r>
      <w:r w:rsidR="009F488D">
        <w:rPr>
          <w:rFonts w:hint="eastAsia"/>
        </w:rPr>
        <w:t>3</w:t>
      </w:r>
      <w:r>
        <w:rPr>
          <w:rFonts w:hint="eastAsia"/>
        </w:rPr>
        <w:t>年</w:t>
      </w:r>
      <w:r w:rsidR="009F488D">
        <w:rPr>
          <w:rFonts w:hint="eastAsia"/>
        </w:rPr>
        <w:t>8月</w:t>
      </w:r>
      <w:r>
        <w:rPr>
          <w:rFonts w:hint="eastAsia"/>
        </w:rPr>
        <w:t>底小區管網未介接WADA仍有1,</w:t>
      </w:r>
      <w:r w:rsidR="009F488D">
        <w:rPr>
          <w:rFonts w:hint="eastAsia"/>
        </w:rPr>
        <w:t>384</w:t>
      </w:r>
      <w:r>
        <w:rPr>
          <w:rFonts w:hint="eastAsia"/>
        </w:rPr>
        <w:t>個，占總數(3,</w:t>
      </w:r>
      <w:r w:rsidR="009F488D">
        <w:rPr>
          <w:rFonts w:hint="eastAsia"/>
        </w:rPr>
        <w:t>886</w:t>
      </w:r>
      <w:r>
        <w:rPr>
          <w:rFonts w:hint="eastAsia"/>
        </w:rPr>
        <w:t>個)比達</w:t>
      </w:r>
      <w:r w:rsidR="009F488D">
        <w:rPr>
          <w:rFonts w:hint="eastAsia"/>
        </w:rPr>
        <w:t>35.62</w:t>
      </w:r>
      <w:r>
        <w:rPr>
          <w:rFonts w:hint="eastAsia"/>
        </w:rPr>
        <w:t>%，恐</w:t>
      </w:r>
      <w:r w:rsidR="0009186D">
        <w:rPr>
          <w:rFonts w:hint="eastAsia"/>
        </w:rPr>
        <w:t>不利於</w:t>
      </w:r>
      <w:r>
        <w:rPr>
          <w:rFonts w:hint="eastAsia"/>
        </w:rPr>
        <w:t>全面即時監測用水型態及</w:t>
      </w:r>
      <w:r w:rsidR="0009186D">
        <w:rPr>
          <w:rFonts w:hint="eastAsia"/>
        </w:rPr>
        <w:t>加強</w:t>
      </w:r>
      <w:r>
        <w:rPr>
          <w:rFonts w:hint="eastAsia"/>
        </w:rPr>
        <w:t>檢漏效益</w:t>
      </w:r>
      <w:r w:rsidR="00EA61D5">
        <w:rPr>
          <w:rFonts w:hint="eastAsia"/>
        </w:rPr>
        <w:t>，</w:t>
      </w:r>
      <w:r>
        <w:rPr>
          <w:rFonts w:hint="eastAsia"/>
        </w:rPr>
        <w:t>允宜審慎檢討前期計畫推動所遇</w:t>
      </w:r>
      <w:r w:rsidR="00803F90">
        <w:rPr>
          <w:rFonts w:hint="eastAsia"/>
        </w:rPr>
        <w:t>問題</w:t>
      </w:r>
      <w:r>
        <w:rPr>
          <w:rFonts w:hint="eastAsia"/>
        </w:rPr>
        <w:t>，研謀對策改善，以提高執行成效</w:t>
      </w:r>
      <w:r w:rsidRPr="00244E6D">
        <w:rPr>
          <w:rFonts w:hint="eastAsia"/>
        </w:rPr>
        <w:t>。</w:t>
      </w:r>
    </w:p>
    <w:p w:rsidR="00F863CD" w:rsidRDefault="00F863CD" w:rsidP="00F863CD">
      <w:pPr>
        <w:ind w:left="566" w:firstLine="566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綜上，台水公司</w:t>
      </w:r>
      <w:r w:rsidR="00803F90" w:rsidRPr="00803F90">
        <w:rPr>
          <w:rFonts w:hAnsi="標楷體" w:hint="eastAsia"/>
          <w:color w:val="000000"/>
        </w:rPr>
        <w:t>114年起推動新1期「降低漏水率計畫(114至121年)」，</w:t>
      </w:r>
      <w:r w:rsidR="00803F90">
        <w:rPr>
          <w:rFonts w:hAnsi="標楷體" w:hint="eastAsia"/>
          <w:color w:val="000000"/>
        </w:rPr>
        <w:t>雖</w:t>
      </w:r>
      <w:r w:rsidR="00D17A67">
        <w:rPr>
          <w:rFonts w:hAnsi="標楷體" w:hint="eastAsia"/>
          <w:color w:val="000000"/>
        </w:rPr>
        <w:t>前期計畫漏水率已自111年度19.55%大幅降至112年度12.54%，惟112年度漏水量仍逾3億立方公尺，且有部分區管理處漏水率超過15%</w:t>
      </w:r>
      <w:r w:rsidR="001A2622">
        <w:rPr>
          <w:rFonts w:hAnsi="標楷體" w:hint="eastAsia"/>
          <w:color w:val="000000"/>
        </w:rPr>
        <w:t>；</w:t>
      </w:r>
      <w:r w:rsidR="00D17A67">
        <w:rPr>
          <w:rFonts w:hAnsi="標楷體" w:hint="eastAsia"/>
          <w:color w:val="000000"/>
        </w:rPr>
        <w:t>又該公司管線逾使用年限及塑膠材質管線占總管線長度比</w:t>
      </w:r>
      <w:r w:rsidR="001A2622">
        <w:rPr>
          <w:rFonts w:hAnsi="標楷體" w:hint="eastAsia"/>
          <w:color w:val="000000"/>
        </w:rPr>
        <w:t>均逾</w:t>
      </w:r>
      <w:r w:rsidR="00814CAB">
        <w:rPr>
          <w:rFonts w:hAnsi="標楷體" w:hint="eastAsia"/>
          <w:color w:val="000000"/>
        </w:rPr>
        <w:t>4成</w:t>
      </w:r>
      <w:r w:rsidR="001A2622">
        <w:rPr>
          <w:rFonts w:hAnsi="標楷體" w:hint="eastAsia"/>
          <w:color w:val="000000"/>
        </w:rPr>
        <w:t>，</w:t>
      </w:r>
      <w:r w:rsidR="00814CAB">
        <w:rPr>
          <w:rFonts w:hAnsi="標楷體" w:hint="eastAsia"/>
          <w:color w:val="000000"/>
        </w:rPr>
        <w:t>另逾3成</w:t>
      </w:r>
      <w:r w:rsidR="001A2622">
        <w:rPr>
          <w:rFonts w:hAnsi="標楷體" w:hint="eastAsia"/>
          <w:color w:val="000000"/>
        </w:rPr>
        <w:t>小區管網尚未介接WADA，允宜</w:t>
      </w:r>
      <w:r w:rsidR="001A2622" w:rsidRPr="001A2622">
        <w:rPr>
          <w:rFonts w:hAnsi="標楷體" w:hint="eastAsia"/>
          <w:color w:val="000000"/>
        </w:rPr>
        <w:t>審慎檢討前期</w:t>
      </w:r>
      <w:r w:rsidR="001A2622">
        <w:rPr>
          <w:rFonts w:hAnsi="標楷體" w:hint="eastAsia"/>
          <w:color w:val="000000"/>
        </w:rPr>
        <w:t>推動</w:t>
      </w:r>
      <w:r w:rsidR="001A2622" w:rsidRPr="001A2622">
        <w:rPr>
          <w:rFonts w:hAnsi="標楷體" w:hint="eastAsia"/>
          <w:color w:val="000000"/>
        </w:rPr>
        <w:t>成果，並因地制宜妥為規劃降漏策略</w:t>
      </w:r>
      <w:r w:rsidR="001A2622">
        <w:rPr>
          <w:rFonts w:hAnsi="標楷體" w:hint="eastAsia"/>
          <w:color w:val="000000"/>
        </w:rPr>
        <w:t>，俾提高新1期降低漏水率計畫執行成效</w:t>
      </w:r>
      <w:r w:rsidRPr="002B1F66">
        <w:rPr>
          <w:rFonts w:hAnsi="標楷體" w:hint="eastAsia"/>
          <w:color w:val="000000"/>
        </w:rPr>
        <w:t>。</w:t>
      </w:r>
    </w:p>
    <w:p w:rsidR="00DE689B" w:rsidRDefault="00DE689B" w:rsidP="00DE689B">
      <w:pPr>
        <w:pStyle w:val="200"/>
        <w:spacing w:line="500" w:lineRule="exact"/>
        <w:ind w:left="751" w:hangingChars="265" w:hanging="751"/>
      </w:pPr>
      <w:r w:rsidRPr="00746B57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3</w:t>
      </w:r>
      <w:r w:rsidRPr="00746B57">
        <w:rPr>
          <w:rFonts w:hint="eastAsia"/>
          <w:b/>
          <w:sz w:val="28"/>
        </w:rPr>
        <w:t xml:space="preserve">  </w:t>
      </w:r>
      <w:r>
        <w:rPr>
          <w:rFonts w:hint="eastAsia"/>
          <w:b/>
          <w:sz w:val="28"/>
        </w:rPr>
        <w:t>台水公司102至112年度</w:t>
      </w:r>
      <w:r w:rsidRPr="00DE689B">
        <w:rPr>
          <w:rFonts w:hint="eastAsia"/>
          <w:b/>
          <w:sz w:val="28"/>
        </w:rPr>
        <w:t>管線使用及材質概況</w:t>
      </w:r>
      <w:r>
        <w:rPr>
          <w:rFonts w:hint="eastAsia"/>
          <w:b/>
          <w:sz w:val="28"/>
        </w:rPr>
        <w:t xml:space="preserve">表       </w:t>
      </w:r>
      <w:r w:rsidRPr="006128A5">
        <w:rPr>
          <w:rFonts w:hint="eastAsia"/>
        </w:rPr>
        <w:t>單位：%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714"/>
        <w:gridCol w:w="1714"/>
        <w:gridCol w:w="824"/>
        <w:gridCol w:w="1728"/>
        <w:gridCol w:w="1729"/>
      </w:tblGrid>
      <w:tr w:rsidR="00DE689B" w:rsidTr="00AA5FCA">
        <w:trPr>
          <w:tblHeader/>
        </w:trPr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89B" w:rsidRDefault="00DE689B" w:rsidP="00814C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年度</w:t>
            </w:r>
          </w:p>
        </w:tc>
        <w:tc>
          <w:tcPr>
            <w:tcW w:w="171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89B" w:rsidRDefault="00DE689B" w:rsidP="00814CAB">
            <w:pPr>
              <w:pStyle w:val="142"/>
              <w:jc w:val="center"/>
              <w:rPr>
                <w:rFonts w:hint="eastAsia"/>
              </w:rPr>
            </w:pPr>
            <w:r w:rsidRPr="00DE689B">
              <w:rPr>
                <w:rFonts w:hint="eastAsia"/>
              </w:rPr>
              <w:t>管線逾使用年限比例</w:t>
            </w:r>
          </w:p>
        </w:tc>
        <w:tc>
          <w:tcPr>
            <w:tcW w:w="1714" w:type="dxa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E689B" w:rsidRDefault="00DE689B" w:rsidP="00814C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塑膠管占總</w:t>
            </w:r>
          </w:p>
          <w:p w:rsidR="00DE689B" w:rsidRDefault="00DE689B" w:rsidP="00814C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管線長度比</w:t>
            </w:r>
          </w:p>
        </w:tc>
        <w:tc>
          <w:tcPr>
            <w:tcW w:w="824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89B" w:rsidRDefault="00DE689B" w:rsidP="00814C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年度</w:t>
            </w:r>
          </w:p>
        </w:tc>
        <w:tc>
          <w:tcPr>
            <w:tcW w:w="172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89B" w:rsidRDefault="00DE689B" w:rsidP="00814CAB">
            <w:pPr>
              <w:pStyle w:val="142"/>
              <w:jc w:val="center"/>
              <w:rPr>
                <w:rFonts w:hint="eastAsia"/>
              </w:rPr>
            </w:pPr>
            <w:r w:rsidRPr="00DE689B">
              <w:rPr>
                <w:rFonts w:hint="eastAsia"/>
              </w:rPr>
              <w:t>管線逾使用年限比例</w:t>
            </w:r>
          </w:p>
        </w:tc>
        <w:tc>
          <w:tcPr>
            <w:tcW w:w="172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689B" w:rsidRDefault="00DE689B" w:rsidP="00814C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塑膠管占總</w:t>
            </w:r>
          </w:p>
          <w:p w:rsidR="00DE689B" w:rsidRDefault="00DE689B" w:rsidP="00814C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管線長度比</w:t>
            </w:r>
          </w:p>
        </w:tc>
      </w:tr>
      <w:tr w:rsidR="00F863CD" w:rsidTr="00A6787F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63CD" w:rsidRDefault="00F863CD" w:rsidP="00814C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102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63CD" w:rsidRPr="00F863CD" w:rsidRDefault="00F863CD" w:rsidP="00814CAB">
            <w:pPr>
              <w:pStyle w:val="142"/>
              <w:jc w:val="right"/>
            </w:pPr>
            <w:r w:rsidRPr="00F863CD">
              <w:t>36.15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863CD" w:rsidRPr="00F863CD" w:rsidRDefault="00F863CD" w:rsidP="00814CAB">
            <w:pPr>
              <w:pStyle w:val="142"/>
              <w:jc w:val="right"/>
            </w:pPr>
            <w:r w:rsidRPr="00F863CD">
              <w:t xml:space="preserve">55.91 </w:t>
            </w:r>
          </w:p>
        </w:tc>
        <w:tc>
          <w:tcPr>
            <w:tcW w:w="82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63CD" w:rsidRDefault="00F863CD" w:rsidP="00814C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108</w:t>
            </w:r>
          </w:p>
        </w:tc>
        <w:tc>
          <w:tcPr>
            <w:tcW w:w="1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63CD" w:rsidRDefault="00F863CD" w:rsidP="00814CAB">
            <w:pPr>
              <w:pStyle w:val="142"/>
              <w:jc w:val="right"/>
              <w:rPr>
                <w:rFonts w:hint="eastAsia"/>
              </w:rPr>
            </w:pPr>
            <w:r w:rsidRPr="00F863CD">
              <w:t>48.81</w:t>
            </w:r>
          </w:p>
        </w:tc>
        <w:tc>
          <w:tcPr>
            <w:tcW w:w="17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63CD" w:rsidRPr="00F863CD" w:rsidRDefault="00F863CD" w:rsidP="00814CAB">
            <w:pPr>
              <w:pStyle w:val="142"/>
              <w:jc w:val="right"/>
            </w:pPr>
            <w:r w:rsidRPr="00F863CD">
              <w:t xml:space="preserve">46.79 </w:t>
            </w:r>
          </w:p>
        </w:tc>
      </w:tr>
      <w:tr w:rsidR="00F863CD" w:rsidTr="00A6787F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63CD" w:rsidRDefault="00F863CD" w:rsidP="00814C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103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63CD" w:rsidRPr="00F863CD" w:rsidRDefault="00F863CD" w:rsidP="00814CAB">
            <w:pPr>
              <w:pStyle w:val="142"/>
              <w:jc w:val="right"/>
            </w:pPr>
            <w:r w:rsidRPr="00F863CD">
              <w:t>39.96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863CD" w:rsidRPr="00F863CD" w:rsidRDefault="00F863CD" w:rsidP="00814CAB">
            <w:pPr>
              <w:pStyle w:val="142"/>
              <w:jc w:val="right"/>
            </w:pPr>
            <w:r w:rsidRPr="00F863CD">
              <w:t xml:space="preserve">54.59 </w:t>
            </w:r>
          </w:p>
        </w:tc>
        <w:tc>
          <w:tcPr>
            <w:tcW w:w="82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63CD" w:rsidRDefault="00F863CD" w:rsidP="00814C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109</w:t>
            </w:r>
          </w:p>
        </w:tc>
        <w:tc>
          <w:tcPr>
            <w:tcW w:w="1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63CD" w:rsidRPr="00D97838" w:rsidRDefault="00F863CD" w:rsidP="00814CAB">
            <w:pPr>
              <w:pStyle w:val="142"/>
              <w:jc w:val="right"/>
            </w:pPr>
            <w:r w:rsidRPr="00D97838">
              <w:t>48.35</w:t>
            </w:r>
          </w:p>
        </w:tc>
        <w:tc>
          <w:tcPr>
            <w:tcW w:w="17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63CD" w:rsidRPr="00F863CD" w:rsidRDefault="00F863CD" w:rsidP="00814CAB">
            <w:pPr>
              <w:pStyle w:val="142"/>
              <w:jc w:val="right"/>
            </w:pPr>
            <w:r w:rsidRPr="00F863CD">
              <w:t xml:space="preserve">44.69 </w:t>
            </w:r>
          </w:p>
        </w:tc>
      </w:tr>
      <w:tr w:rsidR="00F863CD" w:rsidTr="00A6787F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63CD" w:rsidRDefault="00F863CD" w:rsidP="00814C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104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63CD" w:rsidRPr="00F863CD" w:rsidRDefault="00F863CD" w:rsidP="00814CAB">
            <w:pPr>
              <w:pStyle w:val="142"/>
              <w:jc w:val="right"/>
            </w:pPr>
            <w:r w:rsidRPr="00F863CD">
              <w:t>43.38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863CD" w:rsidRPr="00F863CD" w:rsidRDefault="00F863CD" w:rsidP="00814CAB">
            <w:pPr>
              <w:pStyle w:val="142"/>
              <w:jc w:val="right"/>
            </w:pPr>
            <w:r w:rsidRPr="00F863CD">
              <w:t xml:space="preserve">53.19 </w:t>
            </w:r>
          </w:p>
        </w:tc>
        <w:tc>
          <w:tcPr>
            <w:tcW w:w="82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63CD" w:rsidRDefault="00F863CD" w:rsidP="00814C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110</w:t>
            </w:r>
          </w:p>
        </w:tc>
        <w:tc>
          <w:tcPr>
            <w:tcW w:w="1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63CD" w:rsidRPr="00D97838" w:rsidRDefault="00F863CD" w:rsidP="00814CAB">
            <w:pPr>
              <w:pStyle w:val="142"/>
              <w:jc w:val="right"/>
            </w:pPr>
            <w:r w:rsidRPr="00D97838">
              <w:t>48.09</w:t>
            </w:r>
          </w:p>
        </w:tc>
        <w:tc>
          <w:tcPr>
            <w:tcW w:w="17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63CD" w:rsidRPr="00F863CD" w:rsidRDefault="00F863CD" w:rsidP="00814CAB">
            <w:pPr>
              <w:pStyle w:val="142"/>
              <w:jc w:val="right"/>
            </w:pPr>
            <w:r w:rsidRPr="00F863CD">
              <w:t xml:space="preserve">43.30 </w:t>
            </w:r>
          </w:p>
        </w:tc>
      </w:tr>
      <w:tr w:rsidR="00F863CD" w:rsidTr="00A6787F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63CD" w:rsidRDefault="00F863CD" w:rsidP="00814C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105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63CD" w:rsidRPr="00F863CD" w:rsidRDefault="00F863CD" w:rsidP="00814CAB">
            <w:pPr>
              <w:pStyle w:val="142"/>
              <w:jc w:val="right"/>
            </w:pPr>
            <w:r w:rsidRPr="00F863CD">
              <w:t>45.06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863CD" w:rsidRPr="00F863CD" w:rsidRDefault="00F863CD" w:rsidP="00814CAB">
            <w:pPr>
              <w:pStyle w:val="142"/>
              <w:jc w:val="right"/>
            </w:pPr>
            <w:r w:rsidRPr="00F863CD">
              <w:t xml:space="preserve">51.66 </w:t>
            </w:r>
          </w:p>
        </w:tc>
        <w:tc>
          <w:tcPr>
            <w:tcW w:w="82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63CD" w:rsidRDefault="00F863CD" w:rsidP="00814C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111</w:t>
            </w:r>
          </w:p>
        </w:tc>
        <w:tc>
          <w:tcPr>
            <w:tcW w:w="17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63CD" w:rsidRPr="00D97838" w:rsidRDefault="00F863CD" w:rsidP="00814CAB">
            <w:pPr>
              <w:pStyle w:val="142"/>
              <w:jc w:val="right"/>
            </w:pPr>
            <w:r w:rsidRPr="00D97838">
              <w:t>47.77</w:t>
            </w:r>
          </w:p>
        </w:tc>
        <w:tc>
          <w:tcPr>
            <w:tcW w:w="17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63CD" w:rsidRPr="00F863CD" w:rsidRDefault="00F863CD" w:rsidP="00814CAB">
            <w:pPr>
              <w:pStyle w:val="142"/>
              <w:jc w:val="right"/>
            </w:pPr>
            <w:r w:rsidRPr="00F863CD">
              <w:t xml:space="preserve">42.21 </w:t>
            </w:r>
          </w:p>
        </w:tc>
      </w:tr>
      <w:tr w:rsidR="00F863CD" w:rsidTr="00A6787F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63CD" w:rsidRDefault="00F863CD" w:rsidP="00814C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106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63CD" w:rsidRPr="00F863CD" w:rsidRDefault="00F863CD" w:rsidP="00814CAB">
            <w:pPr>
              <w:pStyle w:val="142"/>
              <w:jc w:val="right"/>
            </w:pPr>
            <w:r w:rsidRPr="00F863CD">
              <w:t>46.90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863CD" w:rsidRPr="00F863CD" w:rsidRDefault="00F863CD" w:rsidP="00814CAB">
            <w:pPr>
              <w:pStyle w:val="142"/>
              <w:jc w:val="right"/>
            </w:pPr>
            <w:r w:rsidRPr="00F863CD">
              <w:t xml:space="preserve">50.14 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63CD" w:rsidRDefault="00F863CD" w:rsidP="00814C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112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63CD" w:rsidRPr="00D97838" w:rsidRDefault="00F863CD" w:rsidP="00814CAB">
            <w:pPr>
              <w:pStyle w:val="142"/>
              <w:jc w:val="right"/>
            </w:pPr>
            <w:r w:rsidRPr="00D97838">
              <w:t>46.88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63CD" w:rsidRPr="00F863CD" w:rsidRDefault="00F863CD" w:rsidP="00814CAB">
            <w:pPr>
              <w:pStyle w:val="142"/>
              <w:jc w:val="right"/>
            </w:pPr>
            <w:r w:rsidRPr="00F863CD">
              <w:t xml:space="preserve">40.79 </w:t>
            </w:r>
          </w:p>
        </w:tc>
      </w:tr>
      <w:tr w:rsidR="00F863CD" w:rsidTr="00A6787F"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863CD" w:rsidRDefault="00F863CD" w:rsidP="00814C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107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863CD" w:rsidRPr="00F863CD" w:rsidRDefault="00F863CD" w:rsidP="00814CAB">
            <w:pPr>
              <w:pStyle w:val="142"/>
              <w:jc w:val="right"/>
            </w:pPr>
            <w:r w:rsidRPr="00F863CD">
              <w:t>48.62</w:t>
            </w:r>
          </w:p>
        </w:tc>
        <w:tc>
          <w:tcPr>
            <w:tcW w:w="1714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863CD" w:rsidRPr="00F863CD" w:rsidRDefault="00F863CD" w:rsidP="00814CAB">
            <w:pPr>
              <w:pStyle w:val="142"/>
              <w:jc w:val="right"/>
            </w:pPr>
            <w:r w:rsidRPr="00F863CD">
              <w:t xml:space="preserve">48.51 </w:t>
            </w:r>
          </w:p>
        </w:tc>
        <w:tc>
          <w:tcPr>
            <w:tcW w:w="824" w:type="dxa"/>
            <w:vMerge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</w:tcPr>
          <w:p w:rsidR="00F863CD" w:rsidRDefault="00F863CD" w:rsidP="00814CAB">
            <w:pPr>
              <w:pStyle w:val="142"/>
              <w:rPr>
                <w:rFonts w:hint="eastAsia"/>
              </w:rPr>
            </w:pPr>
          </w:p>
        </w:tc>
        <w:tc>
          <w:tcPr>
            <w:tcW w:w="1728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863CD" w:rsidRDefault="00F863CD" w:rsidP="00814CAB">
            <w:pPr>
              <w:pStyle w:val="142"/>
              <w:rPr>
                <w:rFonts w:hint="eastAsia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863CD" w:rsidRDefault="00F863CD" w:rsidP="00814CAB">
            <w:pPr>
              <w:pStyle w:val="142"/>
              <w:rPr>
                <w:rFonts w:hint="eastAsia"/>
              </w:rPr>
            </w:pPr>
          </w:p>
        </w:tc>
      </w:tr>
    </w:tbl>
    <w:p w:rsidR="00DE689B" w:rsidRPr="00DE689B" w:rsidRDefault="00F863CD" w:rsidP="00DE689B">
      <w:pPr>
        <w:pStyle w:val="142"/>
        <w:rPr>
          <w:rFonts w:hint="eastAsia"/>
        </w:rPr>
      </w:pPr>
      <w:r>
        <w:rPr>
          <w:rFonts w:hint="eastAsia"/>
        </w:rPr>
        <w:t>資料來源：台水公司提供</w:t>
      </w:r>
      <w:r w:rsidRPr="00F863CD">
        <w:rPr>
          <w:rFonts w:hint="eastAsia"/>
        </w:rPr>
        <w:t>。</w:t>
      </w:r>
    </w:p>
    <w:bookmarkEnd w:id="9"/>
    <w:bookmarkEnd w:id="10"/>
    <w:bookmarkEnd w:id="7"/>
    <w:bookmarkEnd w:id="8"/>
    <w:sectPr w:rsidR="00DE689B" w:rsidRPr="00DE689B" w:rsidSect="008E04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714" w:rsidRDefault="00530714" w:rsidP="007258D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30714" w:rsidRDefault="00530714" w:rsidP="007258D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A07" w:rsidRDefault="00F02A07">
    <w:pPr>
      <w:pStyle w:val="af9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4E7" w:rsidRDefault="001654E7" w:rsidP="00CF1199">
    <w:pPr>
      <w:pStyle w:val="af9"/>
      <w:ind w:leftChars="0" w:left="566" w:firstLineChars="0" w:firstLine="406"/>
      <w:jc w:val="center"/>
    </w:pPr>
    <w:r w:rsidRPr="000F63D3">
      <w:rPr>
        <w:rFonts w:ascii="標楷體" w:hAnsi="標楷體"/>
      </w:rPr>
      <w:fldChar w:fldCharType="begin"/>
    </w:r>
    <w:r w:rsidRPr="000F63D3">
      <w:rPr>
        <w:rFonts w:ascii="標楷體" w:hAnsi="標楷體"/>
      </w:rPr>
      <w:instrText>PAGE   \* MERGEFORMAT</w:instrText>
    </w:r>
    <w:r w:rsidRPr="000F63D3">
      <w:rPr>
        <w:rFonts w:ascii="標楷體" w:hAnsi="標楷體"/>
      </w:rPr>
      <w:fldChar w:fldCharType="separate"/>
    </w:r>
    <w:r w:rsidR="00F02A07" w:rsidRPr="00F02A07">
      <w:rPr>
        <w:rFonts w:ascii="標楷體" w:hAnsi="標楷體"/>
        <w:noProof/>
        <w:lang w:val="zh-TW"/>
      </w:rPr>
      <w:t>3</w:t>
    </w:r>
    <w:r w:rsidRPr="000F63D3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A07" w:rsidRDefault="00F02A07">
    <w:pPr>
      <w:pStyle w:val="af9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714" w:rsidRDefault="00530714" w:rsidP="007F4CE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30714" w:rsidRDefault="00530714" w:rsidP="007258D0">
      <w:pPr>
        <w:spacing w:line="240" w:lineRule="auto"/>
        <w:ind w:left="560" w:firstLine="560"/>
      </w:pPr>
      <w:r>
        <w:continuationSeparator/>
      </w:r>
    </w:p>
  </w:footnote>
  <w:footnote w:id="1">
    <w:p w:rsidR="00F96795" w:rsidRPr="00B82B73" w:rsidRDefault="00F96795" w:rsidP="007C4500">
      <w:pPr>
        <w:pStyle w:val="aff"/>
        <w:ind w:left="83" w:hanging="83"/>
        <w:rPr>
          <w:rFonts w:hint="eastAsia"/>
        </w:rPr>
      </w:pPr>
      <w:r>
        <w:rPr>
          <w:rStyle w:val="affe"/>
        </w:rPr>
        <w:footnoteRef/>
      </w:r>
      <w:r w:rsidRPr="007C4500">
        <w:rPr>
          <w:rFonts w:hint="eastAsia"/>
        </w:rPr>
        <w:t>據台水公司說明，</w:t>
      </w:r>
      <w:r>
        <w:rPr>
          <w:rFonts w:hint="eastAsia"/>
        </w:rPr>
        <w:t>漏水率將由101年底漏水率19.55%降至113年度12%，</w:t>
      </w:r>
      <w:r w:rsidRPr="007C4500">
        <w:rPr>
          <w:rFonts w:hint="eastAsia"/>
        </w:rPr>
        <w:t>屆時每年將減少漏水2.35億噸，約4.65座湖山水庫</w:t>
      </w:r>
      <w:r>
        <w:rPr>
          <w:rFonts w:hint="eastAsia"/>
        </w:rPr>
        <w:t>(111年度測量有效容量為</w:t>
      </w:r>
      <w:r w:rsidRPr="00B82B73">
        <w:rPr>
          <w:rFonts w:hint="eastAsia"/>
        </w:rPr>
        <w:t>5,058.3萬立方公尺</w:t>
      </w:r>
      <w:r>
        <w:rPr>
          <w:rFonts w:hint="eastAsia"/>
        </w:rPr>
        <w:t>)</w:t>
      </w:r>
      <w:r w:rsidRPr="00321691">
        <w:rPr>
          <w:rFonts w:hint="eastAsia"/>
        </w:rPr>
        <w:t>。</w:t>
      </w:r>
    </w:p>
  </w:footnote>
  <w:footnote w:id="2">
    <w:p w:rsidR="00F96795" w:rsidRPr="007730D6" w:rsidRDefault="00F96795" w:rsidP="0083551A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fe"/>
        </w:rPr>
        <w:footnoteRef/>
      </w:r>
      <w:r w:rsidRPr="007730D6">
        <w:rPr>
          <w:rFonts w:hint="eastAsia"/>
        </w:rPr>
        <w:t>依台水公司112年度統計年報，有效無費水量含工程用水、事業用水、消防用水、水表不準度及非法用水量等，係社會用水需求或維持自來水管網正常運作所需。</w:t>
      </w:r>
    </w:p>
  </w:footnote>
  <w:footnote w:id="3">
    <w:p w:rsidR="00F96795" w:rsidRDefault="00F96795" w:rsidP="0083551A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fe"/>
        </w:rPr>
        <w:footnoteRef/>
      </w:r>
      <w:r w:rsidRPr="007730D6">
        <w:rPr>
          <w:rFonts w:hint="eastAsia"/>
        </w:rPr>
        <w:t>參據水利署112年自來水生活用水量統計，112年度之生活用水量23.34億立方公尺，年中供水人數2,229.58萬人及每人每日生活用水量287公升等推估。</w:t>
      </w:r>
    </w:p>
  </w:footnote>
  <w:footnote w:id="4">
    <w:p w:rsidR="00F96795" w:rsidRPr="005B5C5B" w:rsidRDefault="00F96795">
      <w:pPr>
        <w:pStyle w:val="aff"/>
        <w:ind w:left="83" w:hanging="83"/>
        <w:rPr>
          <w:rFonts w:hint="eastAsia"/>
        </w:rPr>
      </w:pPr>
      <w:r>
        <w:rPr>
          <w:rStyle w:val="affe"/>
        </w:rPr>
        <w:footnoteRef/>
      </w:r>
      <w:r>
        <w:rPr>
          <w:rFonts w:hint="eastAsia"/>
        </w:rPr>
        <w:t>依據</w:t>
      </w:r>
      <w:r w:rsidRPr="005B5C5B">
        <w:rPr>
          <w:rFonts w:hint="eastAsia"/>
        </w:rPr>
        <w:t>「降低漏水率計畫(114至121年)」</w:t>
      </w:r>
      <w:r>
        <w:rPr>
          <w:rFonts w:hint="eastAsia"/>
        </w:rPr>
        <w:t>草案(113年8月版)說明，計畫總經費為</w:t>
      </w:r>
      <w:r w:rsidRPr="005B5C5B">
        <w:rPr>
          <w:rFonts w:hint="eastAsia"/>
        </w:rPr>
        <w:t>807.74億元，</w:t>
      </w:r>
      <w:r>
        <w:rPr>
          <w:rFonts w:hint="eastAsia"/>
        </w:rPr>
        <w:t>其中固定資產投資總額為634.12億元</w:t>
      </w:r>
      <w:r w:rsidRPr="007730D6">
        <w:rPr>
          <w:rFonts w:hint="eastAsia"/>
        </w:rPr>
        <w:t>。</w:t>
      </w:r>
    </w:p>
  </w:footnote>
  <w:footnote w:id="5">
    <w:p w:rsidR="00F96795" w:rsidRDefault="00F96795" w:rsidP="004B63C3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fe"/>
        </w:rPr>
        <w:footnoteRef/>
      </w:r>
      <w:r w:rsidRPr="00321691">
        <w:rPr>
          <w:rFonts w:hint="eastAsia"/>
        </w:rPr>
        <w:t>110至112年發生漏水、破管主要原因為荷重振動(占比分別為57.59%、55.61%、55.87%)、老化腐蝕(32.60%、34.61%、35.18%)、工程施工挖損(3.80%、5.11%、4.41%)、水錘(2.66%、1.69%、1.45%)及材質不良(1.13%、1.05%、1.13%)等。</w:t>
      </w:r>
    </w:p>
  </w:footnote>
  <w:footnote w:id="6">
    <w:p w:rsidR="00F96795" w:rsidRDefault="00F96795" w:rsidP="004B63C3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fe"/>
        </w:rPr>
        <w:footnoteRef/>
      </w:r>
      <w:r w:rsidRPr="00321691">
        <w:rPr>
          <w:rFonts w:hint="eastAsia"/>
        </w:rPr>
        <w:t>依台水公司113年4月「降低漏水率計畫(114至121年)」可行性研究報告(草案)。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A07" w:rsidRDefault="00F02A07">
    <w:pPr>
      <w:pStyle w:val="af7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A07" w:rsidRDefault="00F02A07">
    <w:pPr>
      <w:pStyle w:val="af7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A07" w:rsidRDefault="00F02A07">
    <w:pPr>
      <w:pStyle w:val="af7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25CC"/>
    <w:multiLevelType w:val="hybridMultilevel"/>
    <w:tmpl w:val="09E02BC0"/>
    <w:lvl w:ilvl="0" w:tplc="4FA2663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3B568D2"/>
    <w:multiLevelType w:val="hybridMultilevel"/>
    <w:tmpl w:val="1332DED2"/>
    <w:lvl w:ilvl="0" w:tplc="8D5A4434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4625571"/>
    <w:multiLevelType w:val="hybridMultilevel"/>
    <w:tmpl w:val="7C2E549A"/>
    <w:lvl w:ilvl="0" w:tplc="3B28FA14">
      <w:start w:val="1"/>
      <w:numFmt w:val="taiwaneseCountingThousand"/>
      <w:lvlText w:val="(%1)"/>
      <w:lvlJc w:val="left"/>
      <w:pPr>
        <w:ind w:left="1286" w:hanging="72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053C79C7"/>
    <w:multiLevelType w:val="hybridMultilevel"/>
    <w:tmpl w:val="8BCA6C4E"/>
    <w:lvl w:ilvl="0" w:tplc="7A62759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6A800F0"/>
    <w:multiLevelType w:val="hybridMultilevel"/>
    <w:tmpl w:val="BA525A12"/>
    <w:lvl w:ilvl="0" w:tplc="BA20E4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750388A"/>
    <w:multiLevelType w:val="hybridMultilevel"/>
    <w:tmpl w:val="2A045D8E"/>
    <w:lvl w:ilvl="0" w:tplc="01A44FE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08DC0E2F"/>
    <w:multiLevelType w:val="hybridMultilevel"/>
    <w:tmpl w:val="E70AE780"/>
    <w:lvl w:ilvl="0" w:tplc="EE0E5338">
      <w:numFmt w:val="bullet"/>
      <w:lvlText w:val="※"/>
      <w:lvlJc w:val="left"/>
      <w:pPr>
        <w:tabs>
          <w:tab w:val="num" w:pos="927"/>
        </w:tabs>
        <w:ind w:left="92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7"/>
        </w:tabs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7"/>
        </w:tabs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7"/>
        </w:tabs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7"/>
        </w:tabs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7"/>
        </w:tabs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7"/>
        </w:tabs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7"/>
        </w:tabs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7"/>
        </w:tabs>
        <w:ind w:left="4887" w:hanging="480"/>
      </w:pPr>
      <w:rPr>
        <w:rFonts w:ascii="Wingdings" w:hAnsi="Wingdings" w:hint="default"/>
      </w:rPr>
    </w:lvl>
  </w:abstractNum>
  <w:abstractNum w:abstractNumId="7" w15:restartNumberingAfterBreak="0">
    <w:nsid w:val="12C671DC"/>
    <w:multiLevelType w:val="hybridMultilevel"/>
    <w:tmpl w:val="08BEDBCE"/>
    <w:lvl w:ilvl="0" w:tplc="7A6CF13A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20645467"/>
    <w:multiLevelType w:val="hybridMultilevel"/>
    <w:tmpl w:val="6FBE2EDE"/>
    <w:lvl w:ilvl="0" w:tplc="6102030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21CF362F"/>
    <w:multiLevelType w:val="hybridMultilevel"/>
    <w:tmpl w:val="C74AE3E4"/>
    <w:lvl w:ilvl="0" w:tplc="DB2CE12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10" w15:restartNumberingAfterBreak="0">
    <w:nsid w:val="29642ED6"/>
    <w:multiLevelType w:val="hybridMultilevel"/>
    <w:tmpl w:val="686EB05C"/>
    <w:lvl w:ilvl="0" w:tplc="BF40909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2E01108C"/>
    <w:multiLevelType w:val="hybridMultilevel"/>
    <w:tmpl w:val="6C9893CC"/>
    <w:lvl w:ilvl="0" w:tplc="67768740">
      <w:start w:val="1"/>
      <w:numFmt w:val="upperLetter"/>
      <w:lvlText w:val="%1."/>
      <w:lvlJc w:val="left"/>
      <w:pPr>
        <w:ind w:left="1427" w:hanging="480"/>
      </w:pPr>
      <w:rPr>
        <w:b/>
      </w:rPr>
    </w:lvl>
    <w:lvl w:ilvl="1" w:tplc="C6483278">
      <w:start w:val="1"/>
      <w:numFmt w:val="decimal"/>
      <w:lvlText w:val="(%2)"/>
      <w:lvlJc w:val="left"/>
      <w:pPr>
        <w:ind w:left="1907" w:hanging="480"/>
      </w:pPr>
      <w:rPr>
        <w:rFonts w:hint="default"/>
        <w:b w:val="0"/>
      </w:rPr>
    </w:lvl>
    <w:lvl w:ilvl="2" w:tplc="0409001B">
      <w:start w:val="1"/>
      <w:numFmt w:val="lowerRoman"/>
      <w:lvlText w:val="%3."/>
      <w:lvlJc w:val="right"/>
      <w:pPr>
        <w:ind w:left="2387" w:hanging="480"/>
      </w:pPr>
    </w:lvl>
    <w:lvl w:ilvl="3" w:tplc="0409000F">
      <w:start w:val="1"/>
      <w:numFmt w:val="decimal"/>
      <w:lvlText w:val="%4."/>
      <w:lvlJc w:val="left"/>
      <w:pPr>
        <w:ind w:left="28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7" w:hanging="480"/>
      </w:pPr>
    </w:lvl>
    <w:lvl w:ilvl="5" w:tplc="0409001B" w:tentative="1">
      <w:start w:val="1"/>
      <w:numFmt w:val="lowerRoman"/>
      <w:lvlText w:val="%6."/>
      <w:lvlJc w:val="right"/>
      <w:pPr>
        <w:ind w:left="3827" w:hanging="480"/>
      </w:pPr>
    </w:lvl>
    <w:lvl w:ilvl="6" w:tplc="0409000F" w:tentative="1">
      <w:start w:val="1"/>
      <w:numFmt w:val="decimal"/>
      <w:lvlText w:val="%7."/>
      <w:lvlJc w:val="left"/>
      <w:pPr>
        <w:ind w:left="43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7" w:hanging="480"/>
      </w:pPr>
    </w:lvl>
    <w:lvl w:ilvl="8" w:tplc="0409001B" w:tentative="1">
      <w:start w:val="1"/>
      <w:numFmt w:val="lowerRoman"/>
      <w:lvlText w:val="%9."/>
      <w:lvlJc w:val="right"/>
      <w:pPr>
        <w:ind w:left="5267" w:hanging="480"/>
      </w:pPr>
    </w:lvl>
  </w:abstractNum>
  <w:abstractNum w:abstractNumId="12" w15:restartNumberingAfterBreak="0">
    <w:nsid w:val="3158391F"/>
    <w:multiLevelType w:val="hybridMultilevel"/>
    <w:tmpl w:val="2870A54C"/>
    <w:lvl w:ilvl="0" w:tplc="CE6200DA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380B3E67"/>
    <w:multiLevelType w:val="hybridMultilevel"/>
    <w:tmpl w:val="3BE29672"/>
    <w:lvl w:ilvl="0" w:tplc="862E1DB0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3BF443F8"/>
    <w:multiLevelType w:val="hybridMultilevel"/>
    <w:tmpl w:val="7834C4F8"/>
    <w:lvl w:ilvl="0" w:tplc="6FC67EF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3EAB71BE"/>
    <w:multiLevelType w:val="hybridMultilevel"/>
    <w:tmpl w:val="E8CEA9FC"/>
    <w:lvl w:ilvl="0" w:tplc="1AE06A5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46E57D07"/>
    <w:multiLevelType w:val="singleLevel"/>
    <w:tmpl w:val="239C6958"/>
    <w:lvl w:ilvl="0">
      <w:start w:val="1"/>
      <w:numFmt w:val="taiwaneseCountingThousand"/>
      <w:pStyle w:val="a"/>
      <w:lvlText w:val="(%1)"/>
      <w:lvlJc w:val="left"/>
      <w:pPr>
        <w:tabs>
          <w:tab w:val="num" w:pos="720"/>
        </w:tabs>
        <w:ind w:left="482" w:hanging="482"/>
      </w:pPr>
      <w:rPr>
        <w:rFonts w:hint="eastAsia"/>
      </w:rPr>
    </w:lvl>
  </w:abstractNum>
  <w:abstractNum w:abstractNumId="17" w15:restartNumberingAfterBreak="0">
    <w:nsid w:val="4B6B7F14"/>
    <w:multiLevelType w:val="hybridMultilevel"/>
    <w:tmpl w:val="84C882A6"/>
    <w:lvl w:ilvl="0" w:tplc="B42EE34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518C2534"/>
    <w:multiLevelType w:val="hybridMultilevel"/>
    <w:tmpl w:val="C5004340"/>
    <w:lvl w:ilvl="0" w:tplc="6204D07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2420231"/>
    <w:multiLevelType w:val="hybridMultilevel"/>
    <w:tmpl w:val="69C2D770"/>
    <w:lvl w:ilvl="0" w:tplc="02D01F9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5055F9A"/>
    <w:multiLevelType w:val="hybridMultilevel"/>
    <w:tmpl w:val="13AE3DB6"/>
    <w:lvl w:ilvl="0" w:tplc="8A8EF2B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5073E96"/>
    <w:multiLevelType w:val="hybridMultilevel"/>
    <w:tmpl w:val="0F548D4C"/>
    <w:lvl w:ilvl="0" w:tplc="420C47E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5752382F"/>
    <w:multiLevelType w:val="hybridMultilevel"/>
    <w:tmpl w:val="2C4A57F6"/>
    <w:lvl w:ilvl="0" w:tplc="C7C435FA">
      <w:start w:val="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23" w15:restartNumberingAfterBreak="0">
    <w:nsid w:val="5B7434C8"/>
    <w:multiLevelType w:val="hybridMultilevel"/>
    <w:tmpl w:val="16AC0F8C"/>
    <w:lvl w:ilvl="0" w:tplc="FC46A4F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62FB72B7"/>
    <w:multiLevelType w:val="hybridMultilevel"/>
    <w:tmpl w:val="A44EC286"/>
    <w:lvl w:ilvl="0" w:tplc="20B6703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680015C1"/>
    <w:multiLevelType w:val="hybridMultilevel"/>
    <w:tmpl w:val="1F16E7BC"/>
    <w:lvl w:ilvl="0" w:tplc="A6D483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C327AF9"/>
    <w:multiLevelType w:val="hybridMultilevel"/>
    <w:tmpl w:val="7916A8A0"/>
    <w:lvl w:ilvl="0" w:tplc="F0F0E40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C4969F9"/>
    <w:multiLevelType w:val="hybridMultilevel"/>
    <w:tmpl w:val="30BC202E"/>
    <w:lvl w:ilvl="0" w:tplc="C472E97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8" w15:restartNumberingAfterBreak="0">
    <w:nsid w:val="6CAE19E6"/>
    <w:multiLevelType w:val="hybridMultilevel"/>
    <w:tmpl w:val="97E837C0"/>
    <w:lvl w:ilvl="0" w:tplc="1356401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D6211AB"/>
    <w:multiLevelType w:val="hybridMultilevel"/>
    <w:tmpl w:val="6CAC5E5A"/>
    <w:lvl w:ilvl="0" w:tplc="020AAE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2B96809"/>
    <w:multiLevelType w:val="hybridMultilevel"/>
    <w:tmpl w:val="793A1968"/>
    <w:lvl w:ilvl="0" w:tplc="8090A586">
      <w:start w:val="1"/>
      <w:numFmt w:val="decimal"/>
      <w:lvlText w:val="%1."/>
      <w:lvlJc w:val="left"/>
      <w:pPr>
        <w:ind w:left="26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7" w:hanging="480"/>
      </w:pPr>
    </w:lvl>
    <w:lvl w:ilvl="2" w:tplc="0409001B" w:tentative="1">
      <w:start w:val="1"/>
      <w:numFmt w:val="lowerRoman"/>
      <w:lvlText w:val="%3."/>
      <w:lvlJc w:val="right"/>
      <w:pPr>
        <w:ind w:left="1347" w:hanging="480"/>
      </w:pPr>
    </w:lvl>
    <w:lvl w:ilvl="3" w:tplc="0409000F" w:tentative="1">
      <w:start w:val="1"/>
      <w:numFmt w:val="decimal"/>
      <w:lvlText w:val="%4."/>
      <w:lvlJc w:val="left"/>
      <w:pPr>
        <w:ind w:left="18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7" w:hanging="480"/>
      </w:pPr>
    </w:lvl>
    <w:lvl w:ilvl="5" w:tplc="0409001B" w:tentative="1">
      <w:start w:val="1"/>
      <w:numFmt w:val="lowerRoman"/>
      <w:lvlText w:val="%6."/>
      <w:lvlJc w:val="right"/>
      <w:pPr>
        <w:ind w:left="2787" w:hanging="480"/>
      </w:pPr>
    </w:lvl>
    <w:lvl w:ilvl="6" w:tplc="0409000F" w:tentative="1">
      <w:start w:val="1"/>
      <w:numFmt w:val="decimal"/>
      <w:lvlText w:val="%7."/>
      <w:lvlJc w:val="left"/>
      <w:pPr>
        <w:ind w:left="32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7" w:hanging="480"/>
      </w:pPr>
    </w:lvl>
    <w:lvl w:ilvl="8" w:tplc="0409001B" w:tentative="1">
      <w:start w:val="1"/>
      <w:numFmt w:val="lowerRoman"/>
      <w:lvlText w:val="%9."/>
      <w:lvlJc w:val="right"/>
      <w:pPr>
        <w:ind w:left="4227" w:hanging="480"/>
      </w:pPr>
    </w:lvl>
  </w:abstractNum>
  <w:abstractNum w:abstractNumId="31" w15:restartNumberingAfterBreak="0">
    <w:nsid w:val="73E907F0"/>
    <w:multiLevelType w:val="hybridMultilevel"/>
    <w:tmpl w:val="952E9E7E"/>
    <w:lvl w:ilvl="0" w:tplc="7636594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2" w15:restartNumberingAfterBreak="0">
    <w:nsid w:val="75FE6715"/>
    <w:multiLevelType w:val="hybridMultilevel"/>
    <w:tmpl w:val="033C8012"/>
    <w:lvl w:ilvl="0" w:tplc="E66EBF8C">
      <w:start w:val="1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9CE32EE"/>
    <w:multiLevelType w:val="hybridMultilevel"/>
    <w:tmpl w:val="C80E3B82"/>
    <w:lvl w:ilvl="0" w:tplc="002AB5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CCE4C95"/>
    <w:multiLevelType w:val="hybridMultilevel"/>
    <w:tmpl w:val="E3B41414"/>
    <w:lvl w:ilvl="0" w:tplc="A9C0B81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7D404398"/>
    <w:multiLevelType w:val="hybridMultilevel"/>
    <w:tmpl w:val="F15ACD9E"/>
    <w:lvl w:ilvl="0" w:tplc="E6C4B3D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22"/>
  </w:num>
  <w:num w:numId="3">
    <w:abstractNumId w:val="16"/>
  </w:num>
  <w:num w:numId="4">
    <w:abstractNumId w:val="25"/>
  </w:num>
  <w:num w:numId="5">
    <w:abstractNumId w:val="35"/>
  </w:num>
  <w:num w:numId="6">
    <w:abstractNumId w:val="20"/>
  </w:num>
  <w:num w:numId="7">
    <w:abstractNumId w:val="5"/>
  </w:num>
  <w:num w:numId="8">
    <w:abstractNumId w:val="24"/>
  </w:num>
  <w:num w:numId="9">
    <w:abstractNumId w:val="31"/>
  </w:num>
  <w:num w:numId="10">
    <w:abstractNumId w:val="12"/>
  </w:num>
  <w:num w:numId="11">
    <w:abstractNumId w:val="2"/>
  </w:num>
  <w:num w:numId="12">
    <w:abstractNumId w:val="10"/>
  </w:num>
  <w:num w:numId="13">
    <w:abstractNumId w:val="15"/>
  </w:num>
  <w:num w:numId="14">
    <w:abstractNumId w:val="8"/>
  </w:num>
  <w:num w:numId="15">
    <w:abstractNumId w:val="29"/>
  </w:num>
  <w:num w:numId="16">
    <w:abstractNumId w:val="11"/>
  </w:num>
  <w:num w:numId="17">
    <w:abstractNumId w:val="13"/>
  </w:num>
  <w:num w:numId="18">
    <w:abstractNumId w:val="9"/>
  </w:num>
  <w:num w:numId="19">
    <w:abstractNumId w:val="30"/>
  </w:num>
  <w:num w:numId="20">
    <w:abstractNumId w:val="1"/>
  </w:num>
  <w:num w:numId="21">
    <w:abstractNumId w:val="17"/>
  </w:num>
  <w:num w:numId="22">
    <w:abstractNumId w:val="7"/>
  </w:num>
  <w:num w:numId="23">
    <w:abstractNumId w:val="14"/>
  </w:num>
  <w:num w:numId="24">
    <w:abstractNumId w:val="28"/>
  </w:num>
  <w:num w:numId="25">
    <w:abstractNumId w:val="26"/>
  </w:num>
  <w:num w:numId="26">
    <w:abstractNumId w:val="0"/>
  </w:num>
  <w:num w:numId="27">
    <w:abstractNumId w:val="19"/>
  </w:num>
  <w:num w:numId="28">
    <w:abstractNumId w:val="23"/>
  </w:num>
  <w:num w:numId="29">
    <w:abstractNumId w:val="27"/>
  </w:num>
  <w:num w:numId="30">
    <w:abstractNumId w:val="32"/>
  </w:num>
  <w:num w:numId="31">
    <w:abstractNumId w:val="3"/>
  </w:num>
  <w:num w:numId="32">
    <w:abstractNumId w:val="33"/>
  </w:num>
  <w:num w:numId="33">
    <w:abstractNumId w:val="21"/>
  </w:num>
  <w:num w:numId="34">
    <w:abstractNumId w:val="34"/>
  </w:num>
  <w:num w:numId="35">
    <w:abstractNumId w:val="18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57284"/>
    <w:rsid w:val="00000068"/>
    <w:rsid w:val="000007EE"/>
    <w:rsid w:val="0000081B"/>
    <w:rsid w:val="000008FD"/>
    <w:rsid w:val="00001325"/>
    <w:rsid w:val="0000169D"/>
    <w:rsid w:val="000018B5"/>
    <w:rsid w:val="00001D40"/>
    <w:rsid w:val="00002277"/>
    <w:rsid w:val="0000259D"/>
    <w:rsid w:val="00002B56"/>
    <w:rsid w:val="00003505"/>
    <w:rsid w:val="00003BBC"/>
    <w:rsid w:val="000042D9"/>
    <w:rsid w:val="00004918"/>
    <w:rsid w:val="00004C92"/>
    <w:rsid w:val="00005295"/>
    <w:rsid w:val="000057FD"/>
    <w:rsid w:val="00005801"/>
    <w:rsid w:val="00005B23"/>
    <w:rsid w:val="000062A5"/>
    <w:rsid w:val="00006799"/>
    <w:rsid w:val="000067C4"/>
    <w:rsid w:val="0000690A"/>
    <w:rsid w:val="00006B80"/>
    <w:rsid w:val="0000780E"/>
    <w:rsid w:val="00007D9E"/>
    <w:rsid w:val="00007DAE"/>
    <w:rsid w:val="00007E5C"/>
    <w:rsid w:val="0001005E"/>
    <w:rsid w:val="000104AE"/>
    <w:rsid w:val="000108FB"/>
    <w:rsid w:val="000109CF"/>
    <w:rsid w:val="00010D19"/>
    <w:rsid w:val="00010F5A"/>
    <w:rsid w:val="000113AC"/>
    <w:rsid w:val="000117FB"/>
    <w:rsid w:val="00011A3D"/>
    <w:rsid w:val="00011EA1"/>
    <w:rsid w:val="000129BB"/>
    <w:rsid w:val="00013D95"/>
    <w:rsid w:val="00013FC7"/>
    <w:rsid w:val="00014115"/>
    <w:rsid w:val="00014605"/>
    <w:rsid w:val="000154F8"/>
    <w:rsid w:val="00015703"/>
    <w:rsid w:val="00015B43"/>
    <w:rsid w:val="00015BB5"/>
    <w:rsid w:val="00015E8A"/>
    <w:rsid w:val="00015F38"/>
    <w:rsid w:val="0001627C"/>
    <w:rsid w:val="000162C3"/>
    <w:rsid w:val="000162FC"/>
    <w:rsid w:val="00016992"/>
    <w:rsid w:val="00016B21"/>
    <w:rsid w:val="00016B55"/>
    <w:rsid w:val="00016EF6"/>
    <w:rsid w:val="0001793A"/>
    <w:rsid w:val="00017A7F"/>
    <w:rsid w:val="000200CB"/>
    <w:rsid w:val="00020431"/>
    <w:rsid w:val="00020626"/>
    <w:rsid w:val="00020DAA"/>
    <w:rsid w:val="00020FA8"/>
    <w:rsid w:val="00021004"/>
    <w:rsid w:val="000216E9"/>
    <w:rsid w:val="00021798"/>
    <w:rsid w:val="00021A3D"/>
    <w:rsid w:val="00021EFA"/>
    <w:rsid w:val="000222E0"/>
    <w:rsid w:val="00022967"/>
    <w:rsid w:val="00022B45"/>
    <w:rsid w:val="00022E07"/>
    <w:rsid w:val="0002311C"/>
    <w:rsid w:val="000231F9"/>
    <w:rsid w:val="00023341"/>
    <w:rsid w:val="00023449"/>
    <w:rsid w:val="00023475"/>
    <w:rsid w:val="0002358C"/>
    <w:rsid w:val="00023BFC"/>
    <w:rsid w:val="00023D5B"/>
    <w:rsid w:val="0002469A"/>
    <w:rsid w:val="000254AE"/>
    <w:rsid w:val="00025FB8"/>
    <w:rsid w:val="00026362"/>
    <w:rsid w:val="000263A8"/>
    <w:rsid w:val="00026873"/>
    <w:rsid w:val="000273C4"/>
    <w:rsid w:val="0002753F"/>
    <w:rsid w:val="000278F2"/>
    <w:rsid w:val="00027C44"/>
    <w:rsid w:val="0003041F"/>
    <w:rsid w:val="000309D5"/>
    <w:rsid w:val="0003172B"/>
    <w:rsid w:val="00031D9A"/>
    <w:rsid w:val="00032C8A"/>
    <w:rsid w:val="00032E1C"/>
    <w:rsid w:val="000346EB"/>
    <w:rsid w:val="000346F0"/>
    <w:rsid w:val="0003495F"/>
    <w:rsid w:val="00034D38"/>
    <w:rsid w:val="00034E0A"/>
    <w:rsid w:val="000350D6"/>
    <w:rsid w:val="0003570B"/>
    <w:rsid w:val="000358E5"/>
    <w:rsid w:val="0003678E"/>
    <w:rsid w:val="00036F19"/>
    <w:rsid w:val="0003712B"/>
    <w:rsid w:val="0003742C"/>
    <w:rsid w:val="000374B6"/>
    <w:rsid w:val="000378AA"/>
    <w:rsid w:val="00037AE5"/>
    <w:rsid w:val="00040220"/>
    <w:rsid w:val="0004063F"/>
    <w:rsid w:val="00040E63"/>
    <w:rsid w:val="00040F3F"/>
    <w:rsid w:val="000411CB"/>
    <w:rsid w:val="000414F6"/>
    <w:rsid w:val="0004202A"/>
    <w:rsid w:val="000422C3"/>
    <w:rsid w:val="00042543"/>
    <w:rsid w:val="00042956"/>
    <w:rsid w:val="000429AF"/>
    <w:rsid w:val="00042A9D"/>
    <w:rsid w:val="00042B23"/>
    <w:rsid w:val="00042C32"/>
    <w:rsid w:val="00042FAF"/>
    <w:rsid w:val="00044393"/>
    <w:rsid w:val="0004486E"/>
    <w:rsid w:val="0004538E"/>
    <w:rsid w:val="000460E6"/>
    <w:rsid w:val="00047E4E"/>
    <w:rsid w:val="00047EBA"/>
    <w:rsid w:val="00047EEB"/>
    <w:rsid w:val="00050160"/>
    <w:rsid w:val="0005071F"/>
    <w:rsid w:val="0005074F"/>
    <w:rsid w:val="000508C8"/>
    <w:rsid w:val="00050A0B"/>
    <w:rsid w:val="0005129E"/>
    <w:rsid w:val="00051581"/>
    <w:rsid w:val="00051EC1"/>
    <w:rsid w:val="00052B26"/>
    <w:rsid w:val="00052BDE"/>
    <w:rsid w:val="00053EC5"/>
    <w:rsid w:val="00054A8E"/>
    <w:rsid w:val="000551DE"/>
    <w:rsid w:val="00055285"/>
    <w:rsid w:val="00055B10"/>
    <w:rsid w:val="00055F4E"/>
    <w:rsid w:val="00056080"/>
    <w:rsid w:val="000562B7"/>
    <w:rsid w:val="00056874"/>
    <w:rsid w:val="00057475"/>
    <w:rsid w:val="00057483"/>
    <w:rsid w:val="00057AAF"/>
    <w:rsid w:val="00060731"/>
    <w:rsid w:val="00060911"/>
    <w:rsid w:val="00060C11"/>
    <w:rsid w:val="00060DCE"/>
    <w:rsid w:val="000615DB"/>
    <w:rsid w:val="0006196E"/>
    <w:rsid w:val="00061A4E"/>
    <w:rsid w:val="00061D16"/>
    <w:rsid w:val="00061E9D"/>
    <w:rsid w:val="00062A24"/>
    <w:rsid w:val="0006332F"/>
    <w:rsid w:val="00063386"/>
    <w:rsid w:val="000633FF"/>
    <w:rsid w:val="0006363F"/>
    <w:rsid w:val="00063B9C"/>
    <w:rsid w:val="0006408D"/>
    <w:rsid w:val="000640C7"/>
    <w:rsid w:val="000641FA"/>
    <w:rsid w:val="000645A9"/>
    <w:rsid w:val="00064857"/>
    <w:rsid w:val="0006508F"/>
    <w:rsid w:val="000654AB"/>
    <w:rsid w:val="00066443"/>
    <w:rsid w:val="00066B28"/>
    <w:rsid w:val="00066E93"/>
    <w:rsid w:val="0006702D"/>
    <w:rsid w:val="0006731A"/>
    <w:rsid w:val="000676D7"/>
    <w:rsid w:val="0006793B"/>
    <w:rsid w:val="00070170"/>
    <w:rsid w:val="00070375"/>
    <w:rsid w:val="000703E9"/>
    <w:rsid w:val="000710C1"/>
    <w:rsid w:val="0007198E"/>
    <w:rsid w:val="00071F97"/>
    <w:rsid w:val="00072552"/>
    <w:rsid w:val="00072949"/>
    <w:rsid w:val="00073151"/>
    <w:rsid w:val="0007372F"/>
    <w:rsid w:val="00073AD2"/>
    <w:rsid w:val="000748E5"/>
    <w:rsid w:val="00074A1A"/>
    <w:rsid w:val="00074B6B"/>
    <w:rsid w:val="000752F0"/>
    <w:rsid w:val="000754BE"/>
    <w:rsid w:val="0007565D"/>
    <w:rsid w:val="00075790"/>
    <w:rsid w:val="00075F69"/>
    <w:rsid w:val="00076A6F"/>
    <w:rsid w:val="00076B86"/>
    <w:rsid w:val="00076C4D"/>
    <w:rsid w:val="00076FF6"/>
    <w:rsid w:val="000777D4"/>
    <w:rsid w:val="00077EF2"/>
    <w:rsid w:val="00080298"/>
    <w:rsid w:val="000807AA"/>
    <w:rsid w:val="00080FDF"/>
    <w:rsid w:val="000816A0"/>
    <w:rsid w:val="000816C5"/>
    <w:rsid w:val="00081820"/>
    <w:rsid w:val="000819D3"/>
    <w:rsid w:val="00081A64"/>
    <w:rsid w:val="000821A2"/>
    <w:rsid w:val="000826B2"/>
    <w:rsid w:val="00082896"/>
    <w:rsid w:val="00082CFD"/>
    <w:rsid w:val="00082D5D"/>
    <w:rsid w:val="0008313D"/>
    <w:rsid w:val="00084440"/>
    <w:rsid w:val="000845AA"/>
    <w:rsid w:val="000845F0"/>
    <w:rsid w:val="0008472C"/>
    <w:rsid w:val="00084B4F"/>
    <w:rsid w:val="00084C38"/>
    <w:rsid w:val="00084DFE"/>
    <w:rsid w:val="00084E92"/>
    <w:rsid w:val="00085180"/>
    <w:rsid w:val="000853D6"/>
    <w:rsid w:val="00085655"/>
    <w:rsid w:val="0008599F"/>
    <w:rsid w:val="000863F6"/>
    <w:rsid w:val="000867AE"/>
    <w:rsid w:val="00086ACC"/>
    <w:rsid w:val="00086C56"/>
    <w:rsid w:val="00086DF4"/>
    <w:rsid w:val="00086DF8"/>
    <w:rsid w:val="00087162"/>
    <w:rsid w:val="00087248"/>
    <w:rsid w:val="000874B7"/>
    <w:rsid w:val="000874DE"/>
    <w:rsid w:val="00087921"/>
    <w:rsid w:val="00090298"/>
    <w:rsid w:val="00090CAD"/>
    <w:rsid w:val="00090F6B"/>
    <w:rsid w:val="00091067"/>
    <w:rsid w:val="0009146D"/>
    <w:rsid w:val="000916D8"/>
    <w:rsid w:val="00091745"/>
    <w:rsid w:val="0009186D"/>
    <w:rsid w:val="00091B89"/>
    <w:rsid w:val="0009271B"/>
    <w:rsid w:val="00092C21"/>
    <w:rsid w:val="00092C85"/>
    <w:rsid w:val="00093282"/>
    <w:rsid w:val="00093361"/>
    <w:rsid w:val="000933D1"/>
    <w:rsid w:val="0009375A"/>
    <w:rsid w:val="00093FC4"/>
    <w:rsid w:val="00094189"/>
    <w:rsid w:val="00094F29"/>
    <w:rsid w:val="00094FB5"/>
    <w:rsid w:val="0009512D"/>
    <w:rsid w:val="0009527B"/>
    <w:rsid w:val="000952DE"/>
    <w:rsid w:val="00095B6B"/>
    <w:rsid w:val="00095B88"/>
    <w:rsid w:val="00095F2B"/>
    <w:rsid w:val="0009606E"/>
    <w:rsid w:val="000960FB"/>
    <w:rsid w:val="000961F3"/>
    <w:rsid w:val="000966DF"/>
    <w:rsid w:val="00096C3A"/>
    <w:rsid w:val="00096F83"/>
    <w:rsid w:val="00097978"/>
    <w:rsid w:val="00097BFD"/>
    <w:rsid w:val="000A0E1B"/>
    <w:rsid w:val="000A11CB"/>
    <w:rsid w:val="000A13A9"/>
    <w:rsid w:val="000A19A6"/>
    <w:rsid w:val="000A1D81"/>
    <w:rsid w:val="000A22D1"/>
    <w:rsid w:val="000A22F6"/>
    <w:rsid w:val="000A257B"/>
    <w:rsid w:val="000A2817"/>
    <w:rsid w:val="000A3018"/>
    <w:rsid w:val="000A30BD"/>
    <w:rsid w:val="000A364A"/>
    <w:rsid w:val="000A3EEE"/>
    <w:rsid w:val="000A3FA2"/>
    <w:rsid w:val="000A42C3"/>
    <w:rsid w:val="000A45A0"/>
    <w:rsid w:val="000A4A13"/>
    <w:rsid w:val="000A4F20"/>
    <w:rsid w:val="000A509C"/>
    <w:rsid w:val="000A51B1"/>
    <w:rsid w:val="000A556B"/>
    <w:rsid w:val="000A5E85"/>
    <w:rsid w:val="000A61EA"/>
    <w:rsid w:val="000A6974"/>
    <w:rsid w:val="000A7205"/>
    <w:rsid w:val="000A74DF"/>
    <w:rsid w:val="000A7673"/>
    <w:rsid w:val="000A778F"/>
    <w:rsid w:val="000B0697"/>
    <w:rsid w:val="000B0B8A"/>
    <w:rsid w:val="000B0D8B"/>
    <w:rsid w:val="000B1592"/>
    <w:rsid w:val="000B160A"/>
    <w:rsid w:val="000B1D09"/>
    <w:rsid w:val="000B1F12"/>
    <w:rsid w:val="000B21FD"/>
    <w:rsid w:val="000B25E1"/>
    <w:rsid w:val="000B272D"/>
    <w:rsid w:val="000B29B8"/>
    <w:rsid w:val="000B30CC"/>
    <w:rsid w:val="000B36B0"/>
    <w:rsid w:val="000B4096"/>
    <w:rsid w:val="000B43D0"/>
    <w:rsid w:val="000B46BC"/>
    <w:rsid w:val="000B4844"/>
    <w:rsid w:val="000B4AC0"/>
    <w:rsid w:val="000B4B69"/>
    <w:rsid w:val="000B551E"/>
    <w:rsid w:val="000B58C2"/>
    <w:rsid w:val="000B5B5E"/>
    <w:rsid w:val="000B5C46"/>
    <w:rsid w:val="000B5D04"/>
    <w:rsid w:val="000B5DB9"/>
    <w:rsid w:val="000B62FA"/>
    <w:rsid w:val="000B6778"/>
    <w:rsid w:val="000B70F5"/>
    <w:rsid w:val="000B7D97"/>
    <w:rsid w:val="000C0290"/>
    <w:rsid w:val="000C0670"/>
    <w:rsid w:val="000C0AEF"/>
    <w:rsid w:val="000C109A"/>
    <w:rsid w:val="000C15AB"/>
    <w:rsid w:val="000C181F"/>
    <w:rsid w:val="000C1D67"/>
    <w:rsid w:val="000C2707"/>
    <w:rsid w:val="000C301A"/>
    <w:rsid w:val="000C34FC"/>
    <w:rsid w:val="000C4142"/>
    <w:rsid w:val="000C42B6"/>
    <w:rsid w:val="000C44CA"/>
    <w:rsid w:val="000C4B51"/>
    <w:rsid w:val="000C5599"/>
    <w:rsid w:val="000C5BA2"/>
    <w:rsid w:val="000C5D30"/>
    <w:rsid w:val="000C6112"/>
    <w:rsid w:val="000C6774"/>
    <w:rsid w:val="000C68A1"/>
    <w:rsid w:val="000C6D08"/>
    <w:rsid w:val="000C6D37"/>
    <w:rsid w:val="000C737F"/>
    <w:rsid w:val="000C747A"/>
    <w:rsid w:val="000C7806"/>
    <w:rsid w:val="000C79C7"/>
    <w:rsid w:val="000C7B13"/>
    <w:rsid w:val="000C7ED6"/>
    <w:rsid w:val="000D0B67"/>
    <w:rsid w:val="000D15D0"/>
    <w:rsid w:val="000D16EC"/>
    <w:rsid w:val="000D18BB"/>
    <w:rsid w:val="000D1968"/>
    <w:rsid w:val="000D1C34"/>
    <w:rsid w:val="000D2560"/>
    <w:rsid w:val="000D2781"/>
    <w:rsid w:val="000D2C62"/>
    <w:rsid w:val="000D2EE4"/>
    <w:rsid w:val="000D37AB"/>
    <w:rsid w:val="000D391B"/>
    <w:rsid w:val="000D3A1C"/>
    <w:rsid w:val="000D3AA2"/>
    <w:rsid w:val="000D4988"/>
    <w:rsid w:val="000D49CE"/>
    <w:rsid w:val="000D4CEF"/>
    <w:rsid w:val="000D4D97"/>
    <w:rsid w:val="000D4F92"/>
    <w:rsid w:val="000D5069"/>
    <w:rsid w:val="000D519A"/>
    <w:rsid w:val="000D5397"/>
    <w:rsid w:val="000D55A1"/>
    <w:rsid w:val="000D5815"/>
    <w:rsid w:val="000D5B80"/>
    <w:rsid w:val="000D6653"/>
    <w:rsid w:val="000D6B1E"/>
    <w:rsid w:val="000D6BC5"/>
    <w:rsid w:val="000D7377"/>
    <w:rsid w:val="000D752C"/>
    <w:rsid w:val="000D7A19"/>
    <w:rsid w:val="000D7B02"/>
    <w:rsid w:val="000E000A"/>
    <w:rsid w:val="000E03CA"/>
    <w:rsid w:val="000E03F4"/>
    <w:rsid w:val="000E048D"/>
    <w:rsid w:val="000E1E11"/>
    <w:rsid w:val="000E1F32"/>
    <w:rsid w:val="000E2147"/>
    <w:rsid w:val="000E24BF"/>
    <w:rsid w:val="000E29FB"/>
    <w:rsid w:val="000E2BCE"/>
    <w:rsid w:val="000E2C22"/>
    <w:rsid w:val="000E2D39"/>
    <w:rsid w:val="000E2DDC"/>
    <w:rsid w:val="000E2EE2"/>
    <w:rsid w:val="000E3869"/>
    <w:rsid w:val="000E3AD3"/>
    <w:rsid w:val="000E3FB6"/>
    <w:rsid w:val="000E4731"/>
    <w:rsid w:val="000E4F8A"/>
    <w:rsid w:val="000E59CE"/>
    <w:rsid w:val="000E5AFA"/>
    <w:rsid w:val="000E5CD2"/>
    <w:rsid w:val="000E5D79"/>
    <w:rsid w:val="000E645C"/>
    <w:rsid w:val="000E64B7"/>
    <w:rsid w:val="000E6642"/>
    <w:rsid w:val="000E677B"/>
    <w:rsid w:val="000E6B8B"/>
    <w:rsid w:val="000E6BE3"/>
    <w:rsid w:val="000E7328"/>
    <w:rsid w:val="000E785F"/>
    <w:rsid w:val="000E7B9C"/>
    <w:rsid w:val="000E7C8F"/>
    <w:rsid w:val="000E7D44"/>
    <w:rsid w:val="000F0301"/>
    <w:rsid w:val="000F0333"/>
    <w:rsid w:val="000F0C6B"/>
    <w:rsid w:val="000F0F67"/>
    <w:rsid w:val="000F17F8"/>
    <w:rsid w:val="000F1CBA"/>
    <w:rsid w:val="000F2009"/>
    <w:rsid w:val="000F2309"/>
    <w:rsid w:val="000F2EED"/>
    <w:rsid w:val="000F2F35"/>
    <w:rsid w:val="000F306F"/>
    <w:rsid w:val="000F338C"/>
    <w:rsid w:val="000F373A"/>
    <w:rsid w:val="000F397A"/>
    <w:rsid w:val="000F3B17"/>
    <w:rsid w:val="000F3BB8"/>
    <w:rsid w:val="000F43CF"/>
    <w:rsid w:val="000F4D18"/>
    <w:rsid w:val="000F4E19"/>
    <w:rsid w:val="000F4F77"/>
    <w:rsid w:val="000F506F"/>
    <w:rsid w:val="000F52D5"/>
    <w:rsid w:val="000F53F0"/>
    <w:rsid w:val="000F5412"/>
    <w:rsid w:val="000F56EF"/>
    <w:rsid w:val="000F577B"/>
    <w:rsid w:val="000F58DF"/>
    <w:rsid w:val="000F5B59"/>
    <w:rsid w:val="000F5E06"/>
    <w:rsid w:val="000F5F58"/>
    <w:rsid w:val="000F6044"/>
    <w:rsid w:val="000F6330"/>
    <w:rsid w:val="000F63D3"/>
    <w:rsid w:val="000F645B"/>
    <w:rsid w:val="000F695F"/>
    <w:rsid w:val="000F6EA1"/>
    <w:rsid w:val="000F705B"/>
    <w:rsid w:val="000F7522"/>
    <w:rsid w:val="000F77C5"/>
    <w:rsid w:val="000F7F01"/>
    <w:rsid w:val="000F7FFA"/>
    <w:rsid w:val="001000C9"/>
    <w:rsid w:val="00100347"/>
    <w:rsid w:val="0010075C"/>
    <w:rsid w:val="001007C7"/>
    <w:rsid w:val="00100DE1"/>
    <w:rsid w:val="0010114C"/>
    <w:rsid w:val="001012F3"/>
    <w:rsid w:val="001012FC"/>
    <w:rsid w:val="00101D44"/>
    <w:rsid w:val="0010208E"/>
    <w:rsid w:val="001021A0"/>
    <w:rsid w:val="00102557"/>
    <w:rsid w:val="00103BE4"/>
    <w:rsid w:val="00103BEE"/>
    <w:rsid w:val="001043EB"/>
    <w:rsid w:val="00105006"/>
    <w:rsid w:val="00105EF0"/>
    <w:rsid w:val="00105F95"/>
    <w:rsid w:val="0010660D"/>
    <w:rsid w:val="00106AE0"/>
    <w:rsid w:val="00106D66"/>
    <w:rsid w:val="00106E2E"/>
    <w:rsid w:val="00106F8B"/>
    <w:rsid w:val="00110780"/>
    <w:rsid w:val="001108AF"/>
    <w:rsid w:val="001111D4"/>
    <w:rsid w:val="00111761"/>
    <w:rsid w:val="00112388"/>
    <w:rsid w:val="001132D5"/>
    <w:rsid w:val="00115099"/>
    <w:rsid w:val="00115A39"/>
    <w:rsid w:val="00115D7D"/>
    <w:rsid w:val="00115F45"/>
    <w:rsid w:val="00116277"/>
    <w:rsid w:val="00116544"/>
    <w:rsid w:val="00116E63"/>
    <w:rsid w:val="0011710B"/>
    <w:rsid w:val="00117562"/>
    <w:rsid w:val="00117C9C"/>
    <w:rsid w:val="00117EF7"/>
    <w:rsid w:val="001205BE"/>
    <w:rsid w:val="0012091A"/>
    <w:rsid w:val="001213FA"/>
    <w:rsid w:val="00121904"/>
    <w:rsid w:val="00121D7B"/>
    <w:rsid w:val="001221D2"/>
    <w:rsid w:val="00122A0B"/>
    <w:rsid w:val="00123899"/>
    <w:rsid w:val="00123EAA"/>
    <w:rsid w:val="001241F5"/>
    <w:rsid w:val="0012431B"/>
    <w:rsid w:val="00124760"/>
    <w:rsid w:val="0012483B"/>
    <w:rsid w:val="00124941"/>
    <w:rsid w:val="00124A99"/>
    <w:rsid w:val="00124CC6"/>
    <w:rsid w:val="00124D92"/>
    <w:rsid w:val="00124FAA"/>
    <w:rsid w:val="00125108"/>
    <w:rsid w:val="0012538F"/>
    <w:rsid w:val="00125D06"/>
    <w:rsid w:val="00125F35"/>
    <w:rsid w:val="00126321"/>
    <w:rsid w:val="00126407"/>
    <w:rsid w:val="00126768"/>
    <w:rsid w:val="0012703A"/>
    <w:rsid w:val="001273A0"/>
    <w:rsid w:val="001276CC"/>
    <w:rsid w:val="00127751"/>
    <w:rsid w:val="001279D1"/>
    <w:rsid w:val="00130116"/>
    <w:rsid w:val="001302E2"/>
    <w:rsid w:val="0013035B"/>
    <w:rsid w:val="00130B97"/>
    <w:rsid w:val="00131259"/>
    <w:rsid w:val="0013159E"/>
    <w:rsid w:val="001318E7"/>
    <w:rsid w:val="00131AA0"/>
    <w:rsid w:val="00131D35"/>
    <w:rsid w:val="00132040"/>
    <w:rsid w:val="00132EC8"/>
    <w:rsid w:val="0013367C"/>
    <w:rsid w:val="00133AB1"/>
    <w:rsid w:val="00133DFA"/>
    <w:rsid w:val="00134235"/>
    <w:rsid w:val="001346E9"/>
    <w:rsid w:val="0013478D"/>
    <w:rsid w:val="001349B4"/>
    <w:rsid w:val="00134BA4"/>
    <w:rsid w:val="00134C72"/>
    <w:rsid w:val="00135207"/>
    <w:rsid w:val="001353E6"/>
    <w:rsid w:val="00136999"/>
    <w:rsid w:val="00136ABD"/>
    <w:rsid w:val="00137527"/>
    <w:rsid w:val="0013794B"/>
    <w:rsid w:val="00137A00"/>
    <w:rsid w:val="00140808"/>
    <w:rsid w:val="00140F67"/>
    <w:rsid w:val="00141110"/>
    <w:rsid w:val="00141287"/>
    <w:rsid w:val="001416F0"/>
    <w:rsid w:val="00141E2B"/>
    <w:rsid w:val="00142032"/>
    <w:rsid w:val="001429C6"/>
    <w:rsid w:val="00142CC2"/>
    <w:rsid w:val="00143202"/>
    <w:rsid w:val="001433F8"/>
    <w:rsid w:val="001436D9"/>
    <w:rsid w:val="001437B1"/>
    <w:rsid w:val="00144187"/>
    <w:rsid w:val="00144C11"/>
    <w:rsid w:val="00144EB4"/>
    <w:rsid w:val="00144FE1"/>
    <w:rsid w:val="001451C5"/>
    <w:rsid w:val="00145AFE"/>
    <w:rsid w:val="00145C8D"/>
    <w:rsid w:val="00145CB5"/>
    <w:rsid w:val="00145E8F"/>
    <w:rsid w:val="001462E4"/>
    <w:rsid w:val="001466BE"/>
    <w:rsid w:val="00146C9B"/>
    <w:rsid w:val="00146CE5"/>
    <w:rsid w:val="0014760B"/>
    <w:rsid w:val="00147859"/>
    <w:rsid w:val="001478DF"/>
    <w:rsid w:val="00147C88"/>
    <w:rsid w:val="00147CDB"/>
    <w:rsid w:val="0015008A"/>
    <w:rsid w:val="001500AE"/>
    <w:rsid w:val="00150372"/>
    <w:rsid w:val="00150C12"/>
    <w:rsid w:val="00150ED7"/>
    <w:rsid w:val="00151F4F"/>
    <w:rsid w:val="00152092"/>
    <w:rsid w:val="001531BF"/>
    <w:rsid w:val="001533C5"/>
    <w:rsid w:val="001537CF"/>
    <w:rsid w:val="00153E67"/>
    <w:rsid w:val="00153FD1"/>
    <w:rsid w:val="001542C8"/>
    <w:rsid w:val="00154408"/>
    <w:rsid w:val="0015447B"/>
    <w:rsid w:val="00155047"/>
    <w:rsid w:val="00155583"/>
    <w:rsid w:val="00155722"/>
    <w:rsid w:val="00155E39"/>
    <w:rsid w:val="001562CD"/>
    <w:rsid w:val="001562CF"/>
    <w:rsid w:val="00156351"/>
    <w:rsid w:val="001565FA"/>
    <w:rsid w:val="001567AA"/>
    <w:rsid w:val="00156B7F"/>
    <w:rsid w:val="00156E2B"/>
    <w:rsid w:val="00157019"/>
    <w:rsid w:val="00157187"/>
    <w:rsid w:val="0015758C"/>
    <w:rsid w:val="00157E15"/>
    <w:rsid w:val="001603F6"/>
    <w:rsid w:val="0016044E"/>
    <w:rsid w:val="00161B4A"/>
    <w:rsid w:val="00161FEE"/>
    <w:rsid w:val="0016261C"/>
    <w:rsid w:val="00162687"/>
    <w:rsid w:val="001629FD"/>
    <w:rsid w:val="00162F58"/>
    <w:rsid w:val="0016343F"/>
    <w:rsid w:val="00163C84"/>
    <w:rsid w:val="00163D38"/>
    <w:rsid w:val="0016412F"/>
    <w:rsid w:val="00164382"/>
    <w:rsid w:val="001650DB"/>
    <w:rsid w:val="0016514D"/>
    <w:rsid w:val="001654E7"/>
    <w:rsid w:val="001655E4"/>
    <w:rsid w:val="00165BB3"/>
    <w:rsid w:val="00165DE1"/>
    <w:rsid w:val="00165F24"/>
    <w:rsid w:val="00165F2B"/>
    <w:rsid w:val="00165F81"/>
    <w:rsid w:val="001664F2"/>
    <w:rsid w:val="00166AE8"/>
    <w:rsid w:val="001671EE"/>
    <w:rsid w:val="00167EE5"/>
    <w:rsid w:val="001703D3"/>
    <w:rsid w:val="00170A56"/>
    <w:rsid w:val="00171BCC"/>
    <w:rsid w:val="001722CF"/>
    <w:rsid w:val="00172C98"/>
    <w:rsid w:val="00172CC1"/>
    <w:rsid w:val="001731D6"/>
    <w:rsid w:val="00173DD0"/>
    <w:rsid w:val="00174C82"/>
    <w:rsid w:val="00174DFC"/>
    <w:rsid w:val="00175342"/>
    <w:rsid w:val="0017586A"/>
    <w:rsid w:val="00175D97"/>
    <w:rsid w:val="0017612C"/>
    <w:rsid w:val="00177968"/>
    <w:rsid w:val="00180019"/>
    <w:rsid w:val="0018012E"/>
    <w:rsid w:val="00180194"/>
    <w:rsid w:val="00181DCD"/>
    <w:rsid w:val="001824BB"/>
    <w:rsid w:val="00182886"/>
    <w:rsid w:val="00182913"/>
    <w:rsid w:val="00182F98"/>
    <w:rsid w:val="0018300F"/>
    <w:rsid w:val="001832AE"/>
    <w:rsid w:val="00184FA0"/>
    <w:rsid w:val="00185179"/>
    <w:rsid w:val="001865F0"/>
    <w:rsid w:val="00186BEF"/>
    <w:rsid w:val="00186F8D"/>
    <w:rsid w:val="00187107"/>
    <w:rsid w:val="0018740E"/>
    <w:rsid w:val="0018751C"/>
    <w:rsid w:val="001875F9"/>
    <w:rsid w:val="00187B93"/>
    <w:rsid w:val="00187E0E"/>
    <w:rsid w:val="00190096"/>
    <w:rsid w:val="001908BC"/>
    <w:rsid w:val="00190A69"/>
    <w:rsid w:val="00190D48"/>
    <w:rsid w:val="00190D7C"/>
    <w:rsid w:val="00190F95"/>
    <w:rsid w:val="00191AA3"/>
    <w:rsid w:val="00192038"/>
    <w:rsid w:val="0019248D"/>
    <w:rsid w:val="001930AE"/>
    <w:rsid w:val="00193231"/>
    <w:rsid w:val="0019368B"/>
    <w:rsid w:val="00193DD5"/>
    <w:rsid w:val="0019417A"/>
    <w:rsid w:val="00195620"/>
    <w:rsid w:val="00195673"/>
    <w:rsid w:val="00195A74"/>
    <w:rsid w:val="00196EC3"/>
    <w:rsid w:val="00196FF3"/>
    <w:rsid w:val="001972EB"/>
    <w:rsid w:val="0019753B"/>
    <w:rsid w:val="001975C1"/>
    <w:rsid w:val="00197D9C"/>
    <w:rsid w:val="00197F92"/>
    <w:rsid w:val="001A0253"/>
    <w:rsid w:val="001A02A6"/>
    <w:rsid w:val="001A0310"/>
    <w:rsid w:val="001A071B"/>
    <w:rsid w:val="001A0BE7"/>
    <w:rsid w:val="001A0C4B"/>
    <w:rsid w:val="001A16D7"/>
    <w:rsid w:val="001A17FD"/>
    <w:rsid w:val="001A220B"/>
    <w:rsid w:val="001A2622"/>
    <w:rsid w:val="001A2635"/>
    <w:rsid w:val="001A26A7"/>
    <w:rsid w:val="001A2DB6"/>
    <w:rsid w:val="001A2F35"/>
    <w:rsid w:val="001A313D"/>
    <w:rsid w:val="001A3182"/>
    <w:rsid w:val="001A350C"/>
    <w:rsid w:val="001A3D8B"/>
    <w:rsid w:val="001A43DE"/>
    <w:rsid w:val="001A47CE"/>
    <w:rsid w:val="001A4923"/>
    <w:rsid w:val="001A4A2E"/>
    <w:rsid w:val="001A4AC0"/>
    <w:rsid w:val="001A54DA"/>
    <w:rsid w:val="001A59B6"/>
    <w:rsid w:val="001A5DF9"/>
    <w:rsid w:val="001A5EF4"/>
    <w:rsid w:val="001A5F52"/>
    <w:rsid w:val="001A6128"/>
    <w:rsid w:val="001A6446"/>
    <w:rsid w:val="001A6AE6"/>
    <w:rsid w:val="001A6CA3"/>
    <w:rsid w:val="001A6FE9"/>
    <w:rsid w:val="001A72D9"/>
    <w:rsid w:val="001A7452"/>
    <w:rsid w:val="001A7AD8"/>
    <w:rsid w:val="001A7D28"/>
    <w:rsid w:val="001B00AD"/>
    <w:rsid w:val="001B077E"/>
    <w:rsid w:val="001B09A7"/>
    <w:rsid w:val="001B0A52"/>
    <w:rsid w:val="001B1CCD"/>
    <w:rsid w:val="001B2251"/>
    <w:rsid w:val="001B26C5"/>
    <w:rsid w:val="001B28C2"/>
    <w:rsid w:val="001B355B"/>
    <w:rsid w:val="001B37E2"/>
    <w:rsid w:val="001B3A59"/>
    <w:rsid w:val="001B40C0"/>
    <w:rsid w:val="001B4217"/>
    <w:rsid w:val="001B4674"/>
    <w:rsid w:val="001B4E65"/>
    <w:rsid w:val="001B5053"/>
    <w:rsid w:val="001B5256"/>
    <w:rsid w:val="001B546B"/>
    <w:rsid w:val="001B5A97"/>
    <w:rsid w:val="001B5AEB"/>
    <w:rsid w:val="001B5CDF"/>
    <w:rsid w:val="001B5F21"/>
    <w:rsid w:val="001B6328"/>
    <w:rsid w:val="001B6E17"/>
    <w:rsid w:val="001B71EF"/>
    <w:rsid w:val="001B724F"/>
    <w:rsid w:val="001C02FC"/>
    <w:rsid w:val="001C0680"/>
    <w:rsid w:val="001C071A"/>
    <w:rsid w:val="001C10A9"/>
    <w:rsid w:val="001C1519"/>
    <w:rsid w:val="001C16C7"/>
    <w:rsid w:val="001C1A4E"/>
    <w:rsid w:val="001C201B"/>
    <w:rsid w:val="001C207B"/>
    <w:rsid w:val="001C2120"/>
    <w:rsid w:val="001C28F2"/>
    <w:rsid w:val="001C2913"/>
    <w:rsid w:val="001C2A9A"/>
    <w:rsid w:val="001C2B42"/>
    <w:rsid w:val="001C3C21"/>
    <w:rsid w:val="001C425F"/>
    <w:rsid w:val="001C49C4"/>
    <w:rsid w:val="001C535A"/>
    <w:rsid w:val="001C5A38"/>
    <w:rsid w:val="001C60C9"/>
    <w:rsid w:val="001C615D"/>
    <w:rsid w:val="001C61A2"/>
    <w:rsid w:val="001C652E"/>
    <w:rsid w:val="001C78D3"/>
    <w:rsid w:val="001D008A"/>
    <w:rsid w:val="001D03FD"/>
    <w:rsid w:val="001D0597"/>
    <w:rsid w:val="001D06D7"/>
    <w:rsid w:val="001D096C"/>
    <w:rsid w:val="001D0EEA"/>
    <w:rsid w:val="001D0F64"/>
    <w:rsid w:val="001D12C8"/>
    <w:rsid w:val="001D1466"/>
    <w:rsid w:val="001D1827"/>
    <w:rsid w:val="001D1ABF"/>
    <w:rsid w:val="001D1C8C"/>
    <w:rsid w:val="001D1F3F"/>
    <w:rsid w:val="001D23A8"/>
    <w:rsid w:val="001D28C8"/>
    <w:rsid w:val="001D2CC9"/>
    <w:rsid w:val="001D3184"/>
    <w:rsid w:val="001D3778"/>
    <w:rsid w:val="001D4111"/>
    <w:rsid w:val="001D4CA2"/>
    <w:rsid w:val="001D4D7C"/>
    <w:rsid w:val="001D5115"/>
    <w:rsid w:val="001D58D9"/>
    <w:rsid w:val="001D59FD"/>
    <w:rsid w:val="001D642D"/>
    <w:rsid w:val="001D643F"/>
    <w:rsid w:val="001D6C76"/>
    <w:rsid w:val="001D6DEF"/>
    <w:rsid w:val="001D72AE"/>
    <w:rsid w:val="001D75B9"/>
    <w:rsid w:val="001D7617"/>
    <w:rsid w:val="001D782C"/>
    <w:rsid w:val="001E0310"/>
    <w:rsid w:val="001E091D"/>
    <w:rsid w:val="001E0CA6"/>
    <w:rsid w:val="001E1265"/>
    <w:rsid w:val="001E13E7"/>
    <w:rsid w:val="001E2647"/>
    <w:rsid w:val="001E2693"/>
    <w:rsid w:val="001E2B68"/>
    <w:rsid w:val="001E30EF"/>
    <w:rsid w:val="001E355E"/>
    <w:rsid w:val="001E3615"/>
    <w:rsid w:val="001E3666"/>
    <w:rsid w:val="001E378A"/>
    <w:rsid w:val="001E3FBE"/>
    <w:rsid w:val="001E4123"/>
    <w:rsid w:val="001E422C"/>
    <w:rsid w:val="001E526A"/>
    <w:rsid w:val="001E5A99"/>
    <w:rsid w:val="001E5C9E"/>
    <w:rsid w:val="001E6B47"/>
    <w:rsid w:val="001E6ED7"/>
    <w:rsid w:val="001E733D"/>
    <w:rsid w:val="001E7915"/>
    <w:rsid w:val="001E7D59"/>
    <w:rsid w:val="001E7EF2"/>
    <w:rsid w:val="001F06AA"/>
    <w:rsid w:val="001F080D"/>
    <w:rsid w:val="001F126A"/>
    <w:rsid w:val="001F1577"/>
    <w:rsid w:val="001F1856"/>
    <w:rsid w:val="001F2373"/>
    <w:rsid w:val="001F2982"/>
    <w:rsid w:val="001F2D6C"/>
    <w:rsid w:val="001F2E5E"/>
    <w:rsid w:val="001F389F"/>
    <w:rsid w:val="001F3F34"/>
    <w:rsid w:val="001F3F56"/>
    <w:rsid w:val="001F4015"/>
    <w:rsid w:val="001F41D1"/>
    <w:rsid w:val="001F424A"/>
    <w:rsid w:val="001F42FB"/>
    <w:rsid w:val="001F447D"/>
    <w:rsid w:val="001F44F6"/>
    <w:rsid w:val="001F4C58"/>
    <w:rsid w:val="001F4D45"/>
    <w:rsid w:val="001F4FFE"/>
    <w:rsid w:val="001F500C"/>
    <w:rsid w:val="001F5176"/>
    <w:rsid w:val="001F52F2"/>
    <w:rsid w:val="001F596A"/>
    <w:rsid w:val="001F5D6D"/>
    <w:rsid w:val="001F5E29"/>
    <w:rsid w:val="001F626A"/>
    <w:rsid w:val="001F65CC"/>
    <w:rsid w:val="001F6633"/>
    <w:rsid w:val="001F6845"/>
    <w:rsid w:val="001F6AD3"/>
    <w:rsid w:val="001F6DD8"/>
    <w:rsid w:val="001F6F99"/>
    <w:rsid w:val="001F7152"/>
    <w:rsid w:val="001F7AED"/>
    <w:rsid w:val="001F7EB6"/>
    <w:rsid w:val="00200116"/>
    <w:rsid w:val="0020090A"/>
    <w:rsid w:val="00201C58"/>
    <w:rsid w:val="00201D22"/>
    <w:rsid w:val="00201D9E"/>
    <w:rsid w:val="00201DB6"/>
    <w:rsid w:val="002021C7"/>
    <w:rsid w:val="0020242B"/>
    <w:rsid w:val="0020245F"/>
    <w:rsid w:val="00202A6D"/>
    <w:rsid w:val="00202C3E"/>
    <w:rsid w:val="00202DF2"/>
    <w:rsid w:val="002038AA"/>
    <w:rsid w:val="00203911"/>
    <w:rsid w:val="0020398B"/>
    <w:rsid w:val="00203D2D"/>
    <w:rsid w:val="002047B6"/>
    <w:rsid w:val="00204D2E"/>
    <w:rsid w:val="00205043"/>
    <w:rsid w:val="00205346"/>
    <w:rsid w:val="002056E4"/>
    <w:rsid w:val="002057FD"/>
    <w:rsid w:val="002058D1"/>
    <w:rsid w:val="002058E3"/>
    <w:rsid w:val="00205C65"/>
    <w:rsid w:val="00206160"/>
    <w:rsid w:val="00206693"/>
    <w:rsid w:val="00206E81"/>
    <w:rsid w:val="00207224"/>
    <w:rsid w:val="00207AE3"/>
    <w:rsid w:val="00207F5D"/>
    <w:rsid w:val="002104DE"/>
    <w:rsid w:val="002105BB"/>
    <w:rsid w:val="00210D6B"/>
    <w:rsid w:val="00211993"/>
    <w:rsid w:val="00211BFD"/>
    <w:rsid w:val="00212D41"/>
    <w:rsid w:val="00213096"/>
    <w:rsid w:val="0021391C"/>
    <w:rsid w:val="002140DD"/>
    <w:rsid w:val="00216F38"/>
    <w:rsid w:val="0021770C"/>
    <w:rsid w:val="0021775F"/>
    <w:rsid w:val="002177B9"/>
    <w:rsid w:val="00217D47"/>
    <w:rsid w:val="00217E0A"/>
    <w:rsid w:val="00217E6D"/>
    <w:rsid w:val="00220280"/>
    <w:rsid w:val="00220D56"/>
    <w:rsid w:val="00221254"/>
    <w:rsid w:val="002214B8"/>
    <w:rsid w:val="002214FC"/>
    <w:rsid w:val="0022159C"/>
    <w:rsid w:val="00221F64"/>
    <w:rsid w:val="0022207E"/>
    <w:rsid w:val="00222770"/>
    <w:rsid w:val="00222D68"/>
    <w:rsid w:val="00222DCE"/>
    <w:rsid w:val="00223201"/>
    <w:rsid w:val="0022331A"/>
    <w:rsid w:val="002235A3"/>
    <w:rsid w:val="00223CA0"/>
    <w:rsid w:val="00223D62"/>
    <w:rsid w:val="0022415F"/>
    <w:rsid w:val="00224810"/>
    <w:rsid w:val="00224BEA"/>
    <w:rsid w:val="00224E09"/>
    <w:rsid w:val="00225413"/>
    <w:rsid w:val="00225953"/>
    <w:rsid w:val="0022596F"/>
    <w:rsid w:val="002262C9"/>
    <w:rsid w:val="0022671F"/>
    <w:rsid w:val="002269A8"/>
    <w:rsid w:val="00226E81"/>
    <w:rsid w:val="002302B3"/>
    <w:rsid w:val="00230322"/>
    <w:rsid w:val="00230B34"/>
    <w:rsid w:val="002311A4"/>
    <w:rsid w:val="0023121A"/>
    <w:rsid w:val="00231A1B"/>
    <w:rsid w:val="00231A53"/>
    <w:rsid w:val="00231C1B"/>
    <w:rsid w:val="00232154"/>
    <w:rsid w:val="002325F8"/>
    <w:rsid w:val="0023275A"/>
    <w:rsid w:val="00232A3C"/>
    <w:rsid w:val="00232B06"/>
    <w:rsid w:val="00233824"/>
    <w:rsid w:val="00233836"/>
    <w:rsid w:val="00233A5B"/>
    <w:rsid w:val="00233B31"/>
    <w:rsid w:val="00233FF8"/>
    <w:rsid w:val="00234E73"/>
    <w:rsid w:val="002350A5"/>
    <w:rsid w:val="002355C6"/>
    <w:rsid w:val="00235674"/>
    <w:rsid w:val="00235E71"/>
    <w:rsid w:val="00236226"/>
    <w:rsid w:val="002365D0"/>
    <w:rsid w:val="002365FC"/>
    <w:rsid w:val="00236E7B"/>
    <w:rsid w:val="0023711B"/>
    <w:rsid w:val="00237258"/>
    <w:rsid w:val="00237635"/>
    <w:rsid w:val="002378AE"/>
    <w:rsid w:val="00237D29"/>
    <w:rsid w:val="0024017A"/>
    <w:rsid w:val="002411D4"/>
    <w:rsid w:val="0024220F"/>
    <w:rsid w:val="0024262D"/>
    <w:rsid w:val="00242E45"/>
    <w:rsid w:val="00243807"/>
    <w:rsid w:val="00243DEF"/>
    <w:rsid w:val="002441EA"/>
    <w:rsid w:val="0024457F"/>
    <w:rsid w:val="002447C3"/>
    <w:rsid w:val="0024521C"/>
    <w:rsid w:val="002455A3"/>
    <w:rsid w:val="00245A22"/>
    <w:rsid w:val="00245CEB"/>
    <w:rsid w:val="00245D75"/>
    <w:rsid w:val="00245EA0"/>
    <w:rsid w:val="00245FCB"/>
    <w:rsid w:val="002461B6"/>
    <w:rsid w:val="00246261"/>
    <w:rsid w:val="002465E9"/>
    <w:rsid w:val="00246CF3"/>
    <w:rsid w:val="00247108"/>
    <w:rsid w:val="00247478"/>
    <w:rsid w:val="0024756B"/>
    <w:rsid w:val="00247663"/>
    <w:rsid w:val="00247936"/>
    <w:rsid w:val="00247A5E"/>
    <w:rsid w:val="00247CBB"/>
    <w:rsid w:val="00247D45"/>
    <w:rsid w:val="0025009C"/>
    <w:rsid w:val="002501B8"/>
    <w:rsid w:val="002503F8"/>
    <w:rsid w:val="002504A0"/>
    <w:rsid w:val="00250848"/>
    <w:rsid w:val="00250A0C"/>
    <w:rsid w:val="00250C06"/>
    <w:rsid w:val="00250F5A"/>
    <w:rsid w:val="0025104F"/>
    <w:rsid w:val="00251411"/>
    <w:rsid w:val="002517CC"/>
    <w:rsid w:val="00251CE3"/>
    <w:rsid w:val="0025204C"/>
    <w:rsid w:val="00252717"/>
    <w:rsid w:val="00252A43"/>
    <w:rsid w:val="002531AD"/>
    <w:rsid w:val="00253D87"/>
    <w:rsid w:val="0025404D"/>
    <w:rsid w:val="00254147"/>
    <w:rsid w:val="0025446A"/>
    <w:rsid w:val="00254970"/>
    <w:rsid w:val="00255069"/>
    <w:rsid w:val="00255364"/>
    <w:rsid w:val="002555F9"/>
    <w:rsid w:val="00255908"/>
    <w:rsid w:val="00255963"/>
    <w:rsid w:val="00256B57"/>
    <w:rsid w:val="0025735B"/>
    <w:rsid w:val="0025773F"/>
    <w:rsid w:val="00257BF1"/>
    <w:rsid w:val="00257EB3"/>
    <w:rsid w:val="002602CF"/>
    <w:rsid w:val="00260663"/>
    <w:rsid w:val="00260D94"/>
    <w:rsid w:val="002615F4"/>
    <w:rsid w:val="0026179A"/>
    <w:rsid w:val="00261EE5"/>
    <w:rsid w:val="00262383"/>
    <w:rsid w:val="002626B6"/>
    <w:rsid w:val="00262F0F"/>
    <w:rsid w:val="0026330A"/>
    <w:rsid w:val="0026332C"/>
    <w:rsid w:val="0026340F"/>
    <w:rsid w:val="002635B4"/>
    <w:rsid w:val="002638D8"/>
    <w:rsid w:val="002641D0"/>
    <w:rsid w:val="00264907"/>
    <w:rsid w:val="00264B19"/>
    <w:rsid w:val="00264CBD"/>
    <w:rsid w:val="00265015"/>
    <w:rsid w:val="002652BD"/>
    <w:rsid w:val="0026541E"/>
    <w:rsid w:val="00265AB2"/>
    <w:rsid w:val="00265AEA"/>
    <w:rsid w:val="00265AFC"/>
    <w:rsid w:val="00265C69"/>
    <w:rsid w:val="00265F8D"/>
    <w:rsid w:val="00266144"/>
    <w:rsid w:val="00266967"/>
    <w:rsid w:val="002669B7"/>
    <w:rsid w:val="00266B51"/>
    <w:rsid w:val="002674BE"/>
    <w:rsid w:val="002676D8"/>
    <w:rsid w:val="00267877"/>
    <w:rsid w:val="00267C1F"/>
    <w:rsid w:val="00267C66"/>
    <w:rsid w:val="00267E6E"/>
    <w:rsid w:val="00267FCB"/>
    <w:rsid w:val="00270000"/>
    <w:rsid w:val="00270087"/>
    <w:rsid w:val="002702AD"/>
    <w:rsid w:val="002703EC"/>
    <w:rsid w:val="00270A2F"/>
    <w:rsid w:val="00271010"/>
    <w:rsid w:val="002713D8"/>
    <w:rsid w:val="002714E8"/>
    <w:rsid w:val="00271802"/>
    <w:rsid w:val="00271994"/>
    <w:rsid w:val="00272154"/>
    <w:rsid w:val="002729BF"/>
    <w:rsid w:val="00272AB6"/>
    <w:rsid w:val="00272DCB"/>
    <w:rsid w:val="00272EDB"/>
    <w:rsid w:val="00273397"/>
    <w:rsid w:val="00273AE1"/>
    <w:rsid w:val="00273B2D"/>
    <w:rsid w:val="00273E1B"/>
    <w:rsid w:val="00274630"/>
    <w:rsid w:val="00275206"/>
    <w:rsid w:val="002753B6"/>
    <w:rsid w:val="00275C0B"/>
    <w:rsid w:val="00275E59"/>
    <w:rsid w:val="0027615D"/>
    <w:rsid w:val="0027622A"/>
    <w:rsid w:val="002767BB"/>
    <w:rsid w:val="002767BD"/>
    <w:rsid w:val="00276864"/>
    <w:rsid w:val="00276C8D"/>
    <w:rsid w:val="00276D2F"/>
    <w:rsid w:val="0027709A"/>
    <w:rsid w:val="002779C2"/>
    <w:rsid w:val="002779DE"/>
    <w:rsid w:val="0028037F"/>
    <w:rsid w:val="00280B72"/>
    <w:rsid w:val="00280CCC"/>
    <w:rsid w:val="00281458"/>
    <w:rsid w:val="0028163C"/>
    <w:rsid w:val="00281C36"/>
    <w:rsid w:val="00281DAD"/>
    <w:rsid w:val="002820CD"/>
    <w:rsid w:val="002820E8"/>
    <w:rsid w:val="0028253C"/>
    <w:rsid w:val="0028326D"/>
    <w:rsid w:val="00283AFE"/>
    <w:rsid w:val="00283E67"/>
    <w:rsid w:val="00283FFD"/>
    <w:rsid w:val="0028404A"/>
    <w:rsid w:val="002844C2"/>
    <w:rsid w:val="00285845"/>
    <w:rsid w:val="00285BE4"/>
    <w:rsid w:val="00285C84"/>
    <w:rsid w:val="00285E66"/>
    <w:rsid w:val="00286020"/>
    <w:rsid w:val="002862B5"/>
    <w:rsid w:val="00286365"/>
    <w:rsid w:val="00286926"/>
    <w:rsid w:val="0028712F"/>
    <w:rsid w:val="002879CA"/>
    <w:rsid w:val="002879EA"/>
    <w:rsid w:val="00287B4E"/>
    <w:rsid w:val="00287DF2"/>
    <w:rsid w:val="00290109"/>
    <w:rsid w:val="00290153"/>
    <w:rsid w:val="002902D7"/>
    <w:rsid w:val="002906F2"/>
    <w:rsid w:val="002906FE"/>
    <w:rsid w:val="00290DCB"/>
    <w:rsid w:val="00290F20"/>
    <w:rsid w:val="00291046"/>
    <w:rsid w:val="00291D55"/>
    <w:rsid w:val="00291DB0"/>
    <w:rsid w:val="00291F7D"/>
    <w:rsid w:val="0029279D"/>
    <w:rsid w:val="0029289A"/>
    <w:rsid w:val="00292A94"/>
    <w:rsid w:val="00292F90"/>
    <w:rsid w:val="00293319"/>
    <w:rsid w:val="002934F8"/>
    <w:rsid w:val="00293631"/>
    <w:rsid w:val="002937DC"/>
    <w:rsid w:val="00293808"/>
    <w:rsid w:val="00293B72"/>
    <w:rsid w:val="00293C25"/>
    <w:rsid w:val="00293EFE"/>
    <w:rsid w:val="00294096"/>
    <w:rsid w:val="00294DB3"/>
    <w:rsid w:val="00294EDA"/>
    <w:rsid w:val="00295021"/>
    <w:rsid w:val="002952D7"/>
    <w:rsid w:val="00295E40"/>
    <w:rsid w:val="00295FDC"/>
    <w:rsid w:val="00296A3F"/>
    <w:rsid w:val="00296B85"/>
    <w:rsid w:val="00297044"/>
    <w:rsid w:val="002970E6"/>
    <w:rsid w:val="00297ADE"/>
    <w:rsid w:val="00297C0A"/>
    <w:rsid w:val="00297C41"/>
    <w:rsid w:val="002A0461"/>
    <w:rsid w:val="002A056D"/>
    <w:rsid w:val="002A06ED"/>
    <w:rsid w:val="002A1C24"/>
    <w:rsid w:val="002A20F4"/>
    <w:rsid w:val="002A2E84"/>
    <w:rsid w:val="002A2F17"/>
    <w:rsid w:val="002A30A5"/>
    <w:rsid w:val="002A3353"/>
    <w:rsid w:val="002A3864"/>
    <w:rsid w:val="002A41EE"/>
    <w:rsid w:val="002A428E"/>
    <w:rsid w:val="002A452B"/>
    <w:rsid w:val="002A46E8"/>
    <w:rsid w:val="002A4DBF"/>
    <w:rsid w:val="002A5133"/>
    <w:rsid w:val="002A5492"/>
    <w:rsid w:val="002A5E51"/>
    <w:rsid w:val="002A5FC2"/>
    <w:rsid w:val="002A6307"/>
    <w:rsid w:val="002A65EB"/>
    <w:rsid w:val="002A66A8"/>
    <w:rsid w:val="002A694B"/>
    <w:rsid w:val="002A6B48"/>
    <w:rsid w:val="002A6CAF"/>
    <w:rsid w:val="002A6D6A"/>
    <w:rsid w:val="002A703D"/>
    <w:rsid w:val="002A751D"/>
    <w:rsid w:val="002A75BE"/>
    <w:rsid w:val="002A770A"/>
    <w:rsid w:val="002A7DA0"/>
    <w:rsid w:val="002A7DC3"/>
    <w:rsid w:val="002B0042"/>
    <w:rsid w:val="002B0A19"/>
    <w:rsid w:val="002B0A7F"/>
    <w:rsid w:val="002B1320"/>
    <w:rsid w:val="002B1422"/>
    <w:rsid w:val="002B1465"/>
    <w:rsid w:val="002B15CB"/>
    <w:rsid w:val="002B1907"/>
    <w:rsid w:val="002B1F66"/>
    <w:rsid w:val="002B1F89"/>
    <w:rsid w:val="002B1FB4"/>
    <w:rsid w:val="002B222E"/>
    <w:rsid w:val="002B2253"/>
    <w:rsid w:val="002B2785"/>
    <w:rsid w:val="002B278B"/>
    <w:rsid w:val="002B27DD"/>
    <w:rsid w:val="002B2AC6"/>
    <w:rsid w:val="002B3188"/>
    <w:rsid w:val="002B3364"/>
    <w:rsid w:val="002B38F5"/>
    <w:rsid w:val="002B3917"/>
    <w:rsid w:val="002B3C7C"/>
    <w:rsid w:val="002B59BD"/>
    <w:rsid w:val="002B5C36"/>
    <w:rsid w:val="002B5EAB"/>
    <w:rsid w:val="002B5F89"/>
    <w:rsid w:val="002B64CA"/>
    <w:rsid w:val="002B6756"/>
    <w:rsid w:val="002B6B07"/>
    <w:rsid w:val="002B6D5C"/>
    <w:rsid w:val="002B7585"/>
    <w:rsid w:val="002B7918"/>
    <w:rsid w:val="002C0BC9"/>
    <w:rsid w:val="002C0F59"/>
    <w:rsid w:val="002C111A"/>
    <w:rsid w:val="002C1395"/>
    <w:rsid w:val="002C15C4"/>
    <w:rsid w:val="002C1775"/>
    <w:rsid w:val="002C1856"/>
    <w:rsid w:val="002C185F"/>
    <w:rsid w:val="002C21F5"/>
    <w:rsid w:val="002C27F8"/>
    <w:rsid w:val="002C3651"/>
    <w:rsid w:val="002C381A"/>
    <w:rsid w:val="002C3F6D"/>
    <w:rsid w:val="002C40AE"/>
    <w:rsid w:val="002C44B7"/>
    <w:rsid w:val="002C4814"/>
    <w:rsid w:val="002C4A45"/>
    <w:rsid w:val="002C536B"/>
    <w:rsid w:val="002C5489"/>
    <w:rsid w:val="002C5720"/>
    <w:rsid w:val="002C5CAE"/>
    <w:rsid w:val="002C5FD7"/>
    <w:rsid w:val="002C640B"/>
    <w:rsid w:val="002C64B5"/>
    <w:rsid w:val="002C66B5"/>
    <w:rsid w:val="002C7A2B"/>
    <w:rsid w:val="002C7B7E"/>
    <w:rsid w:val="002D0265"/>
    <w:rsid w:val="002D0577"/>
    <w:rsid w:val="002D0D0F"/>
    <w:rsid w:val="002D0DC4"/>
    <w:rsid w:val="002D10AB"/>
    <w:rsid w:val="002D1535"/>
    <w:rsid w:val="002D1CF8"/>
    <w:rsid w:val="002D2803"/>
    <w:rsid w:val="002D2AB8"/>
    <w:rsid w:val="002D305D"/>
    <w:rsid w:val="002D345A"/>
    <w:rsid w:val="002D3E33"/>
    <w:rsid w:val="002D3E62"/>
    <w:rsid w:val="002D4179"/>
    <w:rsid w:val="002D41AB"/>
    <w:rsid w:val="002D4345"/>
    <w:rsid w:val="002D4358"/>
    <w:rsid w:val="002D4AFD"/>
    <w:rsid w:val="002D53F0"/>
    <w:rsid w:val="002D54D0"/>
    <w:rsid w:val="002D58A4"/>
    <w:rsid w:val="002D58D6"/>
    <w:rsid w:val="002D5964"/>
    <w:rsid w:val="002D5C47"/>
    <w:rsid w:val="002D5C6A"/>
    <w:rsid w:val="002D5E35"/>
    <w:rsid w:val="002D5E92"/>
    <w:rsid w:val="002D5F5B"/>
    <w:rsid w:val="002D6073"/>
    <w:rsid w:val="002D6264"/>
    <w:rsid w:val="002D641B"/>
    <w:rsid w:val="002D6532"/>
    <w:rsid w:val="002D6679"/>
    <w:rsid w:val="002D6A05"/>
    <w:rsid w:val="002D6A67"/>
    <w:rsid w:val="002D6BEB"/>
    <w:rsid w:val="002D6E3A"/>
    <w:rsid w:val="002D6E40"/>
    <w:rsid w:val="002D738D"/>
    <w:rsid w:val="002D74A2"/>
    <w:rsid w:val="002D76A3"/>
    <w:rsid w:val="002D7DA9"/>
    <w:rsid w:val="002D7F6B"/>
    <w:rsid w:val="002E0224"/>
    <w:rsid w:val="002E056A"/>
    <w:rsid w:val="002E06A6"/>
    <w:rsid w:val="002E0702"/>
    <w:rsid w:val="002E0813"/>
    <w:rsid w:val="002E0857"/>
    <w:rsid w:val="002E1294"/>
    <w:rsid w:val="002E1621"/>
    <w:rsid w:val="002E172A"/>
    <w:rsid w:val="002E1AB7"/>
    <w:rsid w:val="002E1E8B"/>
    <w:rsid w:val="002E26ED"/>
    <w:rsid w:val="002E2FCF"/>
    <w:rsid w:val="002E322C"/>
    <w:rsid w:val="002E32EB"/>
    <w:rsid w:val="002E32F6"/>
    <w:rsid w:val="002E3406"/>
    <w:rsid w:val="002E36C3"/>
    <w:rsid w:val="002E3C19"/>
    <w:rsid w:val="002E3DF1"/>
    <w:rsid w:val="002E416A"/>
    <w:rsid w:val="002E4305"/>
    <w:rsid w:val="002E445B"/>
    <w:rsid w:val="002E4498"/>
    <w:rsid w:val="002E4B02"/>
    <w:rsid w:val="002E4D9E"/>
    <w:rsid w:val="002E4FC1"/>
    <w:rsid w:val="002E5315"/>
    <w:rsid w:val="002E5398"/>
    <w:rsid w:val="002E5B7D"/>
    <w:rsid w:val="002E6350"/>
    <w:rsid w:val="002E6425"/>
    <w:rsid w:val="002E6C70"/>
    <w:rsid w:val="002E723E"/>
    <w:rsid w:val="002E781B"/>
    <w:rsid w:val="002E79BD"/>
    <w:rsid w:val="002E7A21"/>
    <w:rsid w:val="002E7B08"/>
    <w:rsid w:val="002E7CB8"/>
    <w:rsid w:val="002E7EC0"/>
    <w:rsid w:val="002F0519"/>
    <w:rsid w:val="002F0732"/>
    <w:rsid w:val="002F0845"/>
    <w:rsid w:val="002F0C14"/>
    <w:rsid w:val="002F0DB8"/>
    <w:rsid w:val="002F1C1C"/>
    <w:rsid w:val="002F23E5"/>
    <w:rsid w:val="002F24A6"/>
    <w:rsid w:val="002F2B86"/>
    <w:rsid w:val="002F2BF9"/>
    <w:rsid w:val="002F2BFC"/>
    <w:rsid w:val="002F2DB2"/>
    <w:rsid w:val="002F30CC"/>
    <w:rsid w:val="002F32C3"/>
    <w:rsid w:val="002F3726"/>
    <w:rsid w:val="002F43F8"/>
    <w:rsid w:val="002F4891"/>
    <w:rsid w:val="002F4A18"/>
    <w:rsid w:val="002F56E2"/>
    <w:rsid w:val="002F6DE4"/>
    <w:rsid w:val="002F74E1"/>
    <w:rsid w:val="002F7DF0"/>
    <w:rsid w:val="00300F38"/>
    <w:rsid w:val="00301D55"/>
    <w:rsid w:val="00302004"/>
    <w:rsid w:val="00302184"/>
    <w:rsid w:val="003022A8"/>
    <w:rsid w:val="003027B9"/>
    <w:rsid w:val="003029BF"/>
    <w:rsid w:val="00302F21"/>
    <w:rsid w:val="0030333F"/>
    <w:rsid w:val="003035C8"/>
    <w:rsid w:val="003039E8"/>
    <w:rsid w:val="003045EA"/>
    <w:rsid w:val="00305058"/>
    <w:rsid w:val="00305166"/>
    <w:rsid w:val="003053F7"/>
    <w:rsid w:val="00305F2A"/>
    <w:rsid w:val="003062C7"/>
    <w:rsid w:val="003063D5"/>
    <w:rsid w:val="003067C6"/>
    <w:rsid w:val="003075FA"/>
    <w:rsid w:val="00307A65"/>
    <w:rsid w:val="00310221"/>
    <w:rsid w:val="003102E9"/>
    <w:rsid w:val="00310BCE"/>
    <w:rsid w:val="00310BF8"/>
    <w:rsid w:val="00310CEF"/>
    <w:rsid w:val="0031133C"/>
    <w:rsid w:val="0031140B"/>
    <w:rsid w:val="0031191C"/>
    <w:rsid w:val="00311A34"/>
    <w:rsid w:val="00311A63"/>
    <w:rsid w:val="00311CCF"/>
    <w:rsid w:val="00311D04"/>
    <w:rsid w:val="003126D9"/>
    <w:rsid w:val="00312C97"/>
    <w:rsid w:val="003130A3"/>
    <w:rsid w:val="00313AEE"/>
    <w:rsid w:val="003141AC"/>
    <w:rsid w:val="00314869"/>
    <w:rsid w:val="003150BB"/>
    <w:rsid w:val="0031653D"/>
    <w:rsid w:val="003166B5"/>
    <w:rsid w:val="00316AF2"/>
    <w:rsid w:val="003173A8"/>
    <w:rsid w:val="00317B44"/>
    <w:rsid w:val="00317E6C"/>
    <w:rsid w:val="00320060"/>
    <w:rsid w:val="003207A4"/>
    <w:rsid w:val="00320D37"/>
    <w:rsid w:val="003212C9"/>
    <w:rsid w:val="0032242A"/>
    <w:rsid w:val="003228EF"/>
    <w:rsid w:val="00322A08"/>
    <w:rsid w:val="003236B1"/>
    <w:rsid w:val="00323AF1"/>
    <w:rsid w:val="00324456"/>
    <w:rsid w:val="003244C0"/>
    <w:rsid w:val="00324B80"/>
    <w:rsid w:val="00325002"/>
    <w:rsid w:val="00325F2B"/>
    <w:rsid w:val="00326197"/>
    <w:rsid w:val="003265A5"/>
    <w:rsid w:val="0032662D"/>
    <w:rsid w:val="00327C94"/>
    <w:rsid w:val="00327EE4"/>
    <w:rsid w:val="00327FE7"/>
    <w:rsid w:val="003300DB"/>
    <w:rsid w:val="00330459"/>
    <w:rsid w:val="003309FD"/>
    <w:rsid w:val="00330AD5"/>
    <w:rsid w:val="003310C7"/>
    <w:rsid w:val="00331E29"/>
    <w:rsid w:val="00331E32"/>
    <w:rsid w:val="00331E9F"/>
    <w:rsid w:val="00332FBD"/>
    <w:rsid w:val="00333257"/>
    <w:rsid w:val="00334973"/>
    <w:rsid w:val="0033536A"/>
    <w:rsid w:val="003355AF"/>
    <w:rsid w:val="0033570C"/>
    <w:rsid w:val="00335D13"/>
    <w:rsid w:val="00336318"/>
    <w:rsid w:val="00336619"/>
    <w:rsid w:val="0033667A"/>
    <w:rsid w:val="0033669D"/>
    <w:rsid w:val="003368C0"/>
    <w:rsid w:val="00336C01"/>
    <w:rsid w:val="0033741D"/>
    <w:rsid w:val="00337CCA"/>
    <w:rsid w:val="00340018"/>
    <w:rsid w:val="00340D07"/>
    <w:rsid w:val="00340D22"/>
    <w:rsid w:val="0034117B"/>
    <w:rsid w:val="0034192E"/>
    <w:rsid w:val="0034196C"/>
    <w:rsid w:val="00341A87"/>
    <w:rsid w:val="00342302"/>
    <w:rsid w:val="0034292D"/>
    <w:rsid w:val="00343993"/>
    <w:rsid w:val="00344E9C"/>
    <w:rsid w:val="00344FAA"/>
    <w:rsid w:val="0034548D"/>
    <w:rsid w:val="003456AF"/>
    <w:rsid w:val="003456FB"/>
    <w:rsid w:val="00345745"/>
    <w:rsid w:val="00345999"/>
    <w:rsid w:val="00345C86"/>
    <w:rsid w:val="00345CC9"/>
    <w:rsid w:val="00345E2D"/>
    <w:rsid w:val="003467B6"/>
    <w:rsid w:val="0034697D"/>
    <w:rsid w:val="00346CBE"/>
    <w:rsid w:val="00346FF9"/>
    <w:rsid w:val="0034763C"/>
    <w:rsid w:val="0034770D"/>
    <w:rsid w:val="00347807"/>
    <w:rsid w:val="00347F8A"/>
    <w:rsid w:val="003517C5"/>
    <w:rsid w:val="00351A8C"/>
    <w:rsid w:val="003525E3"/>
    <w:rsid w:val="00352A91"/>
    <w:rsid w:val="00352CB7"/>
    <w:rsid w:val="00352D0E"/>
    <w:rsid w:val="00352D92"/>
    <w:rsid w:val="003530B5"/>
    <w:rsid w:val="003531B9"/>
    <w:rsid w:val="00353A61"/>
    <w:rsid w:val="00353C8F"/>
    <w:rsid w:val="00353CD3"/>
    <w:rsid w:val="00354669"/>
    <w:rsid w:val="00354BDB"/>
    <w:rsid w:val="00355F46"/>
    <w:rsid w:val="00356B02"/>
    <w:rsid w:val="00356B98"/>
    <w:rsid w:val="00356D74"/>
    <w:rsid w:val="00357155"/>
    <w:rsid w:val="0035760F"/>
    <w:rsid w:val="00357F80"/>
    <w:rsid w:val="0036005A"/>
    <w:rsid w:val="003606C5"/>
    <w:rsid w:val="0036097F"/>
    <w:rsid w:val="00360BA3"/>
    <w:rsid w:val="00361545"/>
    <w:rsid w:val="00361AD1"/>
    <w:rsid w:val="00361C99"/>
    <w:rsid w:val="00362718"/>
    <w:rsid w:val="00362E8C"/>
    <w:rsid w:val="00363DF6"/>
    <w:rsid w:val="00364DFC"/>
    <w:rsid w:val="00364E90"/>
    <w:rsid w:val="00364EF1"/>
    <w:rsid w:val="0036571B"/>
    <w:rsid w:val="0036601B"/>
    <w:rsid w:val="0036701D"/>
    <w:rsid w:val="00367521"/>
    <w:rsid w:val="003678CB"/>
    <w:rsid w:val="003709B9"/>
    <w:rsid w:val="00370E1D"/>
    <w:rsid w:val="003711FC"/>
    <w:rsid w:val="0037124B"/>
    <w:rsid w:val="003714A6"/>
    <w:rsid w:val="0037196D"/>
    <w:rsid w:val="00371E21"/>
    <w:rsid w:val="00371FA1"/>
    <w:rsid w:val="003725F7"/>
    <w:rsid w:val="00372638"/>
    <w:rsid w:val="0037299A"/>
    <w:rsid w:val="00372A55"/>
    <w:rsid w:val="00372D5F"/>
    <w:rsid w:val="00373332"/>
    <w:rsid w:val="0037356B"/>
    <w:rsid w:val="0037361D"/>
    <w:rsid w:val="003737B4"/>
    <w:rsid w:val="00373DF2"/>
    <w:rsid w:val="00374821"/>
    <w:rsid w:val="0037486E"/>
    <w:rsid w:val="00374ECA"/>
    <w:rsid w:val="00374F75"/>
    <w:rsid w:val="003752A7"/>
    <w:rsid w:val="0037561B"/>
    <w:rsid w:val="00375D37"/>
    <w:rsid w:val="00376228"/>
    <w:rsid w:val="00376792"/>
    <w:rsid w:val="00376908"/>
    <w:rsid w:val="00376A21"/>
    <w:rsid w:val="00376EA7"/>
    <w:rsid w:val="0037734E"/>
    <w:rsid w:val="00377375"/>
    <w:rsid w:val="0037752E"/>
    <w:rsid w:val="003778A1"/>
    <w:rsid w:val="003778B3"/>
    <w:rsid w:val="00377C48"/>
    <w:rsid w:val="00380354"/>
    <w:rsid w:val="003805AD"/>
    <w:rsid w:val="00381032"/>
    <w:rsid w:val="00381103"/>
    <w:rsid w:val="003813F6"/>
    <w:rsid w:val="00381468"/>
    <w:rsid w:val="00381BBC"/>
    <w:rsid w:val="00381DAB"/>
    <w:rsid w:val="00381FD6"/>
    <w:rsid w:val="0038240D"/>
    <w:rsid w:val="0038285B"/>
    <w:rsid w:val="00382CA9"/>
    <w:rsid w:val="00382D3B"/>
    <w:rsid w:val="00382EE6"/>
    <w:rsid w:val="0038346C"/>
    <w:rsid w:val="003835E4"/>
    <w:rsid w:val="0038379D"/>
    <w:rsid w:val="003838E8"/>
    <w:rsid w:val="00383B22"/>
    <w:rsid w:val="00383B6B"/>
    <w:rsid w:val="00383C7B"/>
    <w:rsid w:val="003844B0"/>
    <w:rsid w:val="00384A7F"/>
    <w:rsid w:val="00384AE5"/>
    <w:rsid w:val="0038503C"/>
    <w:rsid w:val="003850AB"/>
    <w:rsid w:val="003856F3"/>
    <w:rsid w:val="00385799"/>
    <w:rsid w:val="00385831"/>
    <w:rsid w:val="00385ABE"/>
    <w:rsid w:val="00385F95"/>
    <w:rsid w:val="0038625A"/>
    <w:rsid w:val="00386B1A"/>
    <w:rsid w:val="00386E04"/>
    <w:rsid w:val="003871D5"/>
    <w:rsid w:val="0038780C"/>
    <w:rsid w:val="003879B2"/>
    <w:rsid w:val="00387A91"/>
    <w:rsid w:val="00387B6D"/>
    <w:rsid w:val="00387B8C"/>
    <w:rsid w:val="00390412"/>
    <w:rsid w:val="00390429"/>
    <w:rsid w:val="0039192F"/>
    <w:rsid w:val="00391955"/>
    <w:rsid w:val="0039213E"/>
    <w:rsid w:val="0039283D"/>
    <w:rsid w:val="00392ACB"/>
    <w:rsid w:val="00392E98"/>
    <w:rsid w:val="00393355"/>
    <w:rsid w:val="003933A8"/>
    <w:rsid w:val="00393437"/>
    <w:rsid w:val="00393B99"/>
    <w:rsid w:val="003940DB"/>
    <w:rsid w:val="00394299"/>
    <w:rsid w:val="00394409"/>
    <w:rsid w:val="00394BE9"/>
    <w:rsid w:val="00394C28"/>
    <w:rsid w:val="00394DBA"/>
    <w:rsid w:val="00395297"/>
    <w:rsid w:val="003954C7"/>
    <w:rsid w:val="003961BC"/>
    <w:rsid w:val="003962B8"/>
    <w:rsid w:val="00396469"/>
    <w:rsid w:val="0039648C"/>
    <w:rsid w:val="0039651B"/>
    <w:rsid w:val="00396BC1"/>
    <w:rsid w:val="0039717A"/>
    <w:rsid w:val="0039734E"/>
    <w:rsid w:val="003973FB"/>
    <w:rsid w:val="00397711"/>
    <w:rsid w:val="00397776"/>
    <w:rsid w:val="0039784B"/>
    <w:rsid w:val="00397989"/>
    <w:rsid w:val="00397A22"/>
    <w:rsid w:val="003A0146"/>
    <w:rsid w:val="003A0E32"/>
    <w:rsid w:val="003A0E5B"/>
    <w:rsid w:val="003A10A2"/>
    <w:rsid w:val="003A1113"/>
    <w:rsid w:val="003A1371"/>
    <w:rsid w:val="003A17B6"/>
    <w:rsid w:val="003A18A4"/>
    <w:rsid w:val="003A1B6C"/>
    <w:rsid w:val="003A1DCC"/>
    <w:rsid w:val="003A1E3A"/>
    <w:rsid w:val="003A203C"/>
    <w:rsid w:val="003A2337"/>
    <w:rsid w:val="003A2A30"/>
    <w:rsid w:val="003A31B5"/>
    <w:rsid w:val="003A3336"/>
    <w:rsid w:val="003A341C"/>
    <w:rsid w:val="003A438A"/>
    <w:rsid w:val="003A4FC9"/>
    <w:rsid w:val="003A54CF"/>
    <w:rsid w:val="003A5912"/>
    <w:rsid w:val="003A59CA"/>
    <w:rsid w:val="003A5A19"/>
    <w:rsid w:val="003A5D56"/>
    <w:rsid w:val="003A6E12"/>
    <w:rsid w:val="003A7092"/>
    <w:rsid w:val="003A7144"/>
    <w:rsid w:val="003A7256"/>
    <w:rsid w:val="003B0339"/>
    <w:rsid w:val="003B05E3"/>
    <w:rsid w:val="003B0900"/>
    <w:rsid w:val="003B0A95"/>
    <w:rsid w:val="003B0C70"/>
    <w:rsid w:val="003B0F7C"/>
    <w:rsid w:val="003B1CF4"/>
    <w:rsid w:val="003B2404"/>
    <w:rsid w:val="003B29D3"/>
    <w:rsid w:val="003B36ED"/>
    <w:rsid w:val="003B382E"/>
    <w:rsid w:val="003B3855"/>
    <w:rsid w:val="003B3AF0"/>
    <w:rsid w:val="003B3C71"/>
    <w:rsid w:val="003B4B1C"/>
    <w:rsid w:val="003B4CFB"/>
    <w:rsid w:val="003B4EE7"/>
    <w:rsid w:val="003B5397"/>
    <w:rsid w:val="003B5A77"/>
    <w:rsid w:val="003B667F"/>
    <w:rsid w:val="003B6BED"/>
    <w:rsid w:val="003B6EC2"/>
    <w:rsid w:val="003B704E"/>
    <w:rsid w:val="003B7BB2"/>
    <w:rsid w:val="003B7E52"/>
    <w:rsid w:val="003C008D"/>
    <w:rsid w:val="003C06EF"/>
    <w:rsid w:val="003C084E"/>
    <w:rsid w:val="003C0A3D"/>
    <w:rsid w:val="003C0C2A"/>
    <w:rsid w:val="003C14BD"/>
    <w:rsid w:val="003C17CD"/>
    <w:rsid w:val="003C1D11"/>
    <w:rsid w:val="003C1D26"/>
    <w:rsid w:val="003C20D3"/>
    <w:rsid w:val="003C2416"/>
    <w:rsid w:val="003C2A63"/>
    <w:rsid w:val="003C2FB5"/>
    <w:rsid w:val="003C32B6"/>
    <w:rsid w:val="003C3F83"/>
    <w:rsid w:val="003C46C6"/>
    <w:rsid w:val="003C482A"/>
    <w:rsid w:val="003C4A88"/>
    <w:rsid w:val="003C4AA7"/>
    <w:rsid w:val="003C4C14"/>
    <w:rsid w:val="003C5813"/>
    <w:rsid w:val="003C582C"/>
    <w:rsid w:val="003C5867"/>
    <w:rsid w:val="003C6505"/>
    <w:rsid w:val="003C6949"/>
    <w:rsid w:val="003C70F1"/>
    <w:rsid w:val="003C78B7"/>
    <w:rsid w:val="003D0764"/>
    <w:rsid w:val="003D08C1"/>
    <w:rsid w:val="003D0EED"/>
    <w:rsid w:val="003D1007"/>
    <w:rsid w:val="003D1BDF"/>
    <w:rsid w:val="003D1D41"/>
    <w:rsid w:val="003D21DB"/>
    <w:rsid w:val="003D22C2"/>
    <w:rsid w:val="003D25A6"/>
    <w:rsid w:val="003D26C9"/>
    <w:rsid w:val="003D2E72"/>
    <w:rsid w:val="003D3252"/>
    <w:rsid w:val="003D3316"/>
    <w:rsid w:val="003D3E97"/>
    <w:rsid w:val="003D4048"/>
    <w:rsid w:val="003D422E"/>
    <w:rsid w:val="003D432F"/>
    <w:rsid w:val="003D434D"/>
    <w:rsid w:val="003D4D91"/>
    <w:rsid w:val="003D5368"/>
    <w:rsid w:val="003D53A9"/>
    <w:rsid w:val="003D6680"/>
    <w:rsid w:val="003D77FF"/>
    <w:rsid w:val="003D7C72"/>
    <w:rsid w:val="003E00F9"/>
    <w:rsid w:val="003E118B"/>
    <w:rsid w:val="003E144B"/>
    <w:rsid w:val="003E16A0"/>
    <w:rsid w:val="003E2320"/>
    <w:rsid w:val="003E25A9"/>
    <w:rsid w:val="003E26D4"/>
    <w:rsid w:val="003E2AF0"/>
    <w:rsid w:val="003E3500"/>
    <w:rsid w:val="003E37E4"/>
    <w:rsid w:val="003E38E9"/>
    <w:rsid w:val="003E38FF"/>
    <w:rsid w:val="003E399A"/>
    <w:rsid w:val="003E39AA"/>
    <w:rsid w:val="003E3EF0"/>
    <w:rsid w:val="003E4055"/>
    <w:rsid w:val="003E433C"/>
    <w:rsid w:val="003E47D2"/>
    <w:rsid w:val="003E4DCA"/>
    <w:rsid w:val="003E51E5"/>
    <w:rsid w:val="003E5263"/>
    <w:rsid w:val="003E53A7"/>
    <w:rsid w:val="003E5484"/>
    <w:rsid w:val="003E57C9"/>
    <w:rsid w:val="003E59B4"/>
    <w:rsid w:val="003E5A02"/>
    <w:rsid w:val="003E5CCA"/>
    <w:rsid w:val="003E5D60"/>
    <w:rsid w:val="003E5F25"/>
    <w:rsid w:val="003E5FDC"/>
    <w:rsid w:val="003E6084"/>
    <w:rsid w:val="003E6BC2"/>
    <w:rsid w:val="003E6E24"/>
    <w:rsid w:val="003E6E26"/>
    <w:rsid w:val="003E6FF3"/>
    <w:rsid w:val="003E7637"/>
    <w:rsid w:val="003E76BC"/>
    <w:rsid w:val="003F01BE"/>
    <w:rsid w:val="003F0385"/>
    <w:rsid w:val="003F06FF"/>
    <w:rsid w:val="003F1377"/>
    <w:rsid w:val="003F1A41"/>
    <w:rsid w:val="003F21A1"/>
    <w:rsid w:val="003F25E5"/>
    <w:rsid w:val="003F26E6"/>
    <w:rsid w:val="003F282E"/>
    <w:rsid w:val="003F2958"/>
    <w:rsid w:val="003F2F10"/>
    <w:rsid w:val="003F2F9A"/>
    <w:rsid w:val="003F39BA"/>
    <w:rsid w:val="003F3FE6"/>
    <w:rsid w:val="003F416B"/>
    <w:rsid w:val="003F423E"/>
    <w:rsid w:val="003F4426"/>
    <w:rsid w:val="003F53B9"/>
    <w:rsid w:val="003F5534"/>
    <w:rsid w:val="003F67AF"/>
    <w:rsid w:val="003F6A4D"/>
    <w:rsid w:val="003F6C43"/>
    <w:rsid w:val="003F6D44"/>
    <w:rsid w:val="003F6D6B"/>
    <w:rsid w:val="003F6DF2"/>
    <w:rsid w:val="003F6F61"/>
    <w:rsid w:val="003F74B0"/>
    <w:rsid w:val="003F792F"/>
    <w:rsid w:val="003F7DC7"/>
    <w:rsid w:val="0040012C"/>
    <w:rsid w:val="00400430"/>
    <w:rsid w:val="00400544"/>
    <w:rsid w:val="00400570"/>
    <w:rsid w:val="00400D39"/>
    <w:rsid w:val="00400E20"/>
    <w:rsid w:val="0040101D"/>
    <w:rsid w:val="00401304"/>
    <w:rsid w:val="004017BC"/>
    <w:rsid w:val="00401C85"/>
    <w:rsid w:val="00401F67"/>
    <w:rsid w:val="004023D6"/>
    <w:rsid w:val="00402533"/>
    <w:rsid w:val="00402860"/>
    <w:rsid w:val="00402B4F"/>
    <w:rsid w:val="00402CAF"/>
    <w:rsid w:val="00404481"/>
    <w:rsid w:val="00405952"/>
    <w:rsid w:val="00405F58"/>
    <w:rsid w:val="004062A3"/>
    <w:rsid w:val="00406708"/>
    <w:rsid w:val="00406867"/>
    <w:rsid w:val="00407113"/>
    <w:rsid w:val="00407406"/>
    <w:rsid w:val="00407CC1"/>
    <w:rsid w:val="00410417"/>
    <w:rsid w:val="00411013"/>
    <w:rsid w:val="004112F9"/>
    <w:rsid w:val="00411DA2"/>
    <w:rsid w:val="004122DF"/>
    <w:rsid w:val="004128A8"/>
    <w:rsid w:val="004138B6"/>
    <w:rsid w:val="00413B7F"/>
    <w:rsid w:val="00413C95"/>
    <w:rsid w:val="004143D5"/>
    <w:rsid w:val="0041440E"/>
    <w:rsid w:val="00414519"/>
    <w:rsid w:val="00414C71"/>
    <w:rsid w:val="004154D8"/>
    <w:rsid w:val="0041576A"/>
    <w:rsid w:val="00415932"/>
    <w:rsid w:val="00415AB8"/>
    <w:rsid w:val="00415F49"/>
    <w:rsid w:val="00416129"/>
    <w:rsid w:val="004162F9"/>
    <w:rsid w:val="004164C2"/>
    <w:rsid w:val="004168A0"/>
    <w:rsid w:val="00417251"/>
    <w:rsid w:val="004176B1"/>
    <w:rsid w:val="00417881"/>
    <w:rsid w:val="004205C7"/>
    <w:rsid w:val="004206C7"/>
    <w:rsid w:val="004224BD"/>
    <w:rsid w:val="0042288C"/>
    <w:rsid w:val="00422F20"/>
    <w:rsid w:val="00423E4B"/>
    <w:rsid w:val="004241B5"/>
    <w:rsid w:val="0042452E"/>
    <w:rsid w:val="0042466A"/>
    <w:rsid w:val="00424F45"/>
    <w:rsid w:val="00424F54"/>
    <w:rsid w:val="00424FBC"/>
    <w:rsid w:val="00425454"/>
    <w:rsid w:val="004255F0"/>
    <w:rsid w:val="00425F08"/>
    <w:rsid w:val="004266D6"/>
    <w:rsid w:val="00426A5F"/>
    <w:rsid w:val="00426B30"/>
    <w:rsid w:val="00426F13"/>
    <w:rsid w:val="0042703D"/>
    <w:rsid w:val="00427186"/>
    <w:rsid w:val="004271B6"/>
    <w:rsid w:val="0042727C"/>
    <w:rsid w:val="00427454"/>
    <w:rsid w:val="00427A18"/>
    <w:rsid w:val="0043074A"/>
    <w:rsid w:val="00430814"/>
    <w:rsid w:val="00430B07"/>
    <w:rsid w:val="00430F7E"/>
    <w:rsid w:val="0043136F"/>
    <w:rsid w:val="00431470"/>
    <w:rsid w:val="0043156B"/>
    <w:rsid w:val="00431763"/>
    <w:rsid w:val="00432113"/>
    <w:rsid w:val="00432533"/>
    <w:rsid w:val="00432992"/>
    <w:rsid w:val="00433E4C"/>
    <w:rsid w:val="00433F4C"/>
    <w:rsid w:val="004347B1"/>
    <w:rsid w:val="00434B57"/>
    <w:rsid w:val="004351D9"/>
    <w:rsid w:val="00435208"/>
    <w:rsid w:val="00435234"/>
    <w:rsid w:val="00435ABD"/>
    <w:rsid w:val="00435B72"/>
    <w:rsid w:val="0043624F"/>
    <w:rsid w:val="00436475"/>
    <w:rsid w:val="00436E05"/>
    <w:rsid w:val="00437032"/>
    <w:rsid w:val="00437958"/>
    <w:rsid w:val="00437EA7"/>
    <w:rsid w:val="004408C5"/>
    <w:rsid w:val="00440BD8"/>
    <w:rsid w:val="00440CA8"/>
    <w:rsid w:val="00440FFC"/>
    <w:rsid w:val="00441711"/>
    <w:rsid w:val="00441748"/>
    <w:rsid w:val="00441FA1"/>
    <w:rsid w:val="004422DF"/>
    <w:rsid w:val="0044237A"/>
    <w:rsid w:val="00442CC2"/>
    <w:rsid w:val="00443448"/>
    <w:rsid w:val="00443683"/>
    <w:rsid w:val="00444D50"/>
    <w:rsid w:val="004454CB"/>
    <w:rsid w:val="00445BA6"/>
    <w:rsid w:val="00445DCC"/>
    <w:rsid w:val="00445EED"/>
    <w:rsid w:val="00446097"/>
    <w:rsid w:val="0044752A"/>
    <w:rsid w:val="00447756"/>
    <w:rsid w:val="00450A60"/>
    <w:rsid w:val="00450A84"/>
    <w:rsid w:val="00450C1A"/>
    <w:rsid w:val="004517F3"/>
    <w:rsid w:val="00451BD8"/>
    <w:rsid w:val="00451ED4"/>
    <w:rsid w:val="00452275"/>
    <w:rsid w:val="004526E2"/>
    <w:rsid w:val="004543A7"/>
    <w:rsid w:val="00454424"/>
    <w:rsid w:val="004544E6"/>
    <w:rsid w:val="004545AD"/>
    <w:rsid w:val="00454D40"/>
    <w:rsid w:val="004558A7"/>
    <w:rsid w:val="0045610B"/>
    <w:rsid w:val="00456564"/>
    <w:rsid w:val="00457284"/>
    <w:rsid w:val="00457847"/>
    <w:rsid w:val="00457863"/>
    <w:rsid w:val="00457AC3"/>
    <w:rsid w:val="00457DA2"/>
    <w:rsid w:val="00460492"/>
    <w:rsid w:val="004607B5"/>
    <w:rsid w:val="004609BC"/>
    <w:rsid w:val="00460EB8"/>
    <w:rsid w:val="0046105A"/>
    <w:rsid w:val="00461181"/>
    <w:rsid w:val="004614AB"/>
    <w:rsid w:val="0046172F"/>
    <w:rsid w:val="00461B80"/>
    <w:rsid w:val="00461D2D"/>
    <w:rsid w:val="00462145"/>
    <w:rsid w:val="00462252"/>
    <w:rsid w:val="004625D1"/>
    <w:rsid w:val="00462A8F"/>
    <w:rsid w:val="00462B75"/>
    <w:rsid w:val="004632E1"/>
    <w:rsid w:val="0046378C"/>
    <w:rsid w:val="0046415E"/>
    <w:rsid w:val="004643D1"/>
    <w:rsid w:val="0046589F"/>
    <w:rsid w:val="00466166"/>
    <w:rsid w:val="00466D9C"/>
    <w:rsid w:val="0046716D"/>
    <w:rsid w:val="00467E19"/>
    <w:rsid w:val="00470085"/>
    <w:rsid w:val="004700F2"/>
    <w:rsid w:val="004707D5"/>
    <w:rsid w:val="00470B7C"/>
    <w:rsid w:val="0047105B"/>
    <w:rsid w:val="00471172"/>
    <w:rsid w:val="004711AF"/>
    <w:rsid w:val="00471721"/>
    <w:rsid w:val="00471C35"/>
    <w:rsid w:val="00471F9C"/>
    <w:rsid w:val="0047208F"/>
    <w:rsid w:val="004720CC"/>
    <w:rsid w:val="00472394"/>
    <w:rsid w:val="004723D0"/>
    <w:rsid w:val="004729E0"/>
    <w:rsid w:val="00472C08"/>
    <w:rsid w:val="00472D7F"/>
    <w:rsid w:val="00472F2E"/>
    <w:rsid w:val="00472F76"/>
    <w:rsid w:val="00473875"/>
    <w:rsid w:val="00473A5F"/>
    <w:rsid w:val="00473F3C"/>
    <w:rsid w:val="00473F5E"/>
    <w:rsid w:val="004740D4"/>
    <w:rsid w:val="0047430B"/>
    <w:rsid w:val="00474422"/>
    <w:rsid w:val="00474538"/>
    <w:rsid w:val="00474569"/>
    <w:rsid w:val="00475CF1"/>
    <w:rsid w:val="00475E3D"/>
    <w:rsid w:val="004761AC"/>
    <w:rsid w:val="00476383"/>
    <w:rsid w:val="0047638C"/>
    <w:rsid w:val="004768F6"/>
    <w:rsid w:val="00476CF9"/>
    <w:rsid w:val="00476DBD"/>
    <w:rsid w:val="00476DDD"/>
    <w:rsid w:val="00476DFB"/>
    <w:rsid w:val="00476FDC"/>
    <w:rsid w:val="00477264"/>
    <w:rsid w:val="00477629"/>
    <w:rsid w:val="00477E56"/>
    <w:rsid w:val="00477EBF"/>
    <w:rsid w:val="00480434"/>
    <w:rsid w:val="004809D0"/>
    <w:rsid w:val="00480EF2"/>
    <w:rsid w:val="00481103"/>
    <w:rsid w:val="0048121A"/>
    <w:rsid w:val="00481588"/>
    <w:rsid w:val="0048214C"/>
    <w:rsid w:val="00482234"/>
    <w:rsid w:val="0048230C"/>
    <w:rsid w:val="004823AE"/>
    <w:rsid w:val="00482916"/>
    <w:rsid w:val="00482E4A"/>
    <w:rsid w:val="004835ED"/>
    <w:rsid w:val="00483EEB"/>
    <w:rsid w:val="0048416B"/>
    <w:rsid w:val="0048435C"/>
    <w:rsid w:val="00484689"/>
    <w:rsid w:val="00484696"/>
    <w:rsid w:val="00484912"/>
    <w:rsid w:val="004849C5"/>
    <w:rsid w:val="00484C88"/>
    <w:rsid w:val="004852D3"/>
    <w:rsid w:val="00485B30"/>
    <w:rsid w:val="00486136"/>
    <w:rsid w:val="004862C3"/>
    <w:rsid w:val="00486712"/>
    <w:rsid w:val="004872B3"/>
    <w:rsid w:val="00487ECF"/>
    <w:rsid w:val="00490375"/>
    <w:rsid w:val="00491650"/>
    <w:rsid w:val="00491C1A"/>
    <w:rsid w:val="00491C25"/>
    <w:rsid w:val="004923F4"/>
    <w:rsid w:val="00492D4F"/>
    <w:rsid w:val="004938C1"/>
    <w:rsid w:val="004939C1"/>
    <w:rsid w:val="00493B4A"/>
    <w:rsid w:val="00493E7F"/>
    <w:rsid w:val="004940FC"/>
    <w:rsid w:val="004944E4"/>
    <w:rsid w:val="00494771"/>
    <w:rsid w:val="004950C5"/>
    <w:rsid w:val="00495A99"/>
    <w:rsid w:val="004968A4"/>
    <w:rsid w:val="00496D2F"/>
    <w:rsid w:val="0049752A"/>
    <w:rsid w:val="00497555"/>
    <w:rsid w:val="00497AC7"/>
    <w:rsid w:val="00497C49"/>
    <w:rsid w:val="004A0235"/>
    <w:rsid w:val="004A06AC"/>
    <w:rsid w:val="004A0C01"/>
    <w:rsid w:val="004A17D7"/>
    <w:rsid w:val="004A18D7"/>
    <w:rsid w:val="004A1936"/>
    <w:rsid w:val="004A1E65"/>
    <w:rsid w:val="004A2425"/>
    <w:rsid w:val="004A265E"/>
    <w:rsid w:val="004A2F43"/>
    <w:rsid w:val="004A4A15"/>
    <w:rsid w:val="004A4D7B"/>
    <w:rsid w:val="004A4DCB"/>
    <w:rsid w:val="004A59A8"/>
    <w:rsid w:val="004A5A4A"/>
    <w:rsid w:val="004A6647"/>
    <w:rsid w:val="004A672A"/>
    <w:rsid w:val="004A7241"/>
    <w:rsid w:val="004A7C9B"/>
    <w:rsid w:val="004B0BBF"/>
    <w:rsid w:val="004B0BF2"/>
    <w:rsid w:val="004B0C48"/>
    <w:rsid w:val="004B0C51"/>
    <w:rsid w:val="004B1528"/>
    <w:rsid w:val="004B15E2"/>
    <w:rsid w:val="004B2071"/>
    <w:rsid w:val="004B236A"/>
    <w:rsid w:val="004B28A8"/>
    <w:rsid w:val="004B2A38"/>
    <w:rsid w:val="004B3CA1"/>
    <w:rsid w:val="004B4AF3"/>
    <w:rsid w:val="004B4DBE"/>
    <w:rsid w:val="004B5466"/>
    <w:rsid w:val="004B5B8E"/>
    <w:rsid w:val="004B61B1"/>
    <w:rsid w:val="004B63C3"/>
    <w:rsid w:val="004B6950"/>
    <w:rsid w:val="004B6B28"/>
    <w:rsid w:val="004B6C2A"/>
    <w:rsid w:val="004B6C87"/>
    <w:rsid w:val="004B6D73"/>
    <w:rsid w:val="004B75C0"/>
    <w:rsid w:val="004B7B5C"/>
    <w:rsid w:val="004B7CC8"/>
    <w:rsid w:val="004B7F8C"/>
    <w:rsid w:val="004C0041"/>
    <w:rsid w:val="004C0351"/>
    <w:rsid w:val="004C04C7"/>
    <w:rsid w:val="004C0790"/>
    <w:rsid w:val="004C1BFA"/>
    <w:rsid w:val="004C1C5D"/>
    <w:rsid w:val="004C1C8B"/>
    <w:rsid w:val="004C1DB7"/>
    <w:rsid w:val="004C1F0D"/>
    <w:rsid w:val="004C1FFE"/>
    <w:rsid w:val="004C2092"/>
    <w:rsid w:val="004C2098"/>
    <w:rsid w:val="004C2549"/>
    <w:rsid w:val="004C2A8F"/>
    <w:rsid w:val="004C30A4"/>
    <w:rsid w:val="004C3287"/>
    <w:rsid w:val="004C3381"/>
    <w:rsid w:val="004C3A7E"/>
    <w:rsid w:val="004C3DCF"/>
    <w:rsid w:val="004C3E5C"/>
    <w:rsid w:val="004C46BF"/>
    <w:rsid w:val="004C55BA"/>
    <w:rsid w:val="004C55DC"/>
    <w:rsid w:val="004C566B"/>
    <w:rsid w:val="004C5A49"/>
    <w:rsid w:val="004C6230"/>
    <w:rsid w:val="004C68F0"/>
    <w:rsid w:val="004C6D91"/>
    <w:rsid w:val="004C6D96"/>
    <w:rsid w:val="004C6DCE"/>
    <w:rsid w:val="004C760E"/>
    <w:rsid w:val="004D0629"/>
    <w:rsid w:val="004D063C"/>
    <w:rsid w:val="004D0BE8"/>
    <w:rsid w:val="004D11B0"/>
    <w:rsid w:val="004D13A4"/>
    <w:rsid w:val="004D1977"/>
    <w:rsid w:val="004D1CA8"/>
    <w:rsid w:val="004D1D73"/>
    <w:rsid w:val="004D1E5E"/>
    <w:rsid w:val="004D2020"/>
    <w:rsid w:val="004D2296"/>
    <w:rsid w:val="004D26BC"/>
    <w:rsid w:val="004D26DA"/>
    <w:rsid w:val="004D285C"/>
    <w:rsid w:val="004D2974"/>
    <w:rsid w:val="004D3322"/>
    <w:rsid w:val="004D33A2"/>
    <w:rsid w:val="004D367D"/>
    <w:rsid w:val="004D3E31"/>
    <w:rsid w:val="004D3EE9"/>
    <w:rsid w:val="004D46ED"/>
    <w:rsid w:val="004D4A6E"/>
    <w:rsid w:val="004D4F5D"/>
    <w:rsid w:val="004D5012"/>
    <w:rsid w:val="004D5614"/>
    <w:rsid w:val="004D5D2C"/>
    <w:rsid w:val="004D5ECA"/>
    <w:rsid w:val="004D671F"/>
    <w:rsid w:val="004D68AB"/>
    <w:rsid w:val="004D7343"/>
    <w:rsid w:val="004D7B3E"/>
    <w:rsid w:val="004E05FF"/>
    <w:rsid w:val="004E0917"/>
    <w:rsid w:val="004E0A6B"/>
    <w:rsid w:val="004E0D75"/>
    <w:rsid w:val="004E1197"/>
    <w:rsid w:val="004E13E4"/>
    <w:rsid w:val="004E157D"/>
    <w:rsid w:val="004E17C7"/>
    <w:rsid w:val="004E186C"/>
    <w:rsid w:val="004E1FBF"/>
    <w:rsid w:val="004E2611"/>
    <w:rsid w:val="004E2686"/>
    <w:rsid w:val="004E2759"/>
    <w:rsid w:val="004E2772"/>
    <w:rsid w:val="004E2915"/>
    <w:rsid w:val="004E3870"/>
    <w:rsid w:val="004E3966"/>
    <w:rsid w:val="004E3CB8"/>
    <w:rsid w:val="004E3FB5"/>
    <w:rsid w:val="004E42AE"/>
    <w:rsid w:val="004E4441"/>
    <w:rsid w:val="004E45B6"/>
    <w:rsid w:val="004E4715"/>
    <w:rsid w:val="004E49FA"/>
    <w:rsid w:val="004E4ED5"/>
    <w:rsid w:val="004E4FEC"/>
    <w:rsid w:val="004E52C9"/>
    <w:rsid w:val="004E5A4F"/>
    <w:rsid w:val="004E5E4D"/>
    <w:rsid w:val="004E5E50"/>
    <w:rsid w:val="004E65E4"/>
    <w:rsid w:val="004E6D93"/>
    <w:rsid w:val="004E6F04"/>
    <w:rsid w:val="004E6F7F"/>
    <w:rsid w:val="004E72EB"/>
    <w:rsid w:val="004E7403"/>
    <w:rsid w:val="004E7D45"/>
    <w:rsid w:val="004F0314"/>
    <w:rsid w:val="004F0999"/>
    <w:rsid w:val="004F0C48"/>
    <w:rsid w:val="004F0E57"/>
    <w:rsid w:val="004F1188"/>
    <w:rsid w:val="004F158C"/>
    <w:rsid w:val="004F1969"/>
    <w:rsid w:val="004F1AD0"/>
    <w:rsid w:val="004F2274"/>
    <w:rsid w:val="004F2336"/>
    <w:rsid w:val="004F27E4"/>
    <w:rsid w:val="004F2912"/>
    <w:rsid w:val="004F3708"/>
    <w:rsid w:val="004F3A3E"/>
    <w:rsid w:val="004F3D1E"/>
    <w:rsid w:val="004F3EBB"/>
    <w:rsid w:val="004F4146"/>
    <w:rsid w:val="004F44A6"/>
    <w:rsid w:val="004F4560"/>
    <w:rsid w:val="004F4D9B"/>
    <w:rsid w:val="004F561A"/>
    <w:rsid w:val="004F5CDE"/>
    <w:rsid w:val="004F6358"/>
    <w:rsid w:val="004F64D3"/>
    <w:rsid w:val="004F68F5"/>
    <w:rsid w:val="004F6D22"/>
    <w:rsid w:val="004F6D28"/>
    <w:rsid w:val="004F73B7"/>
    <w:rsid w:val="004F77C2"/>
    <w:rsid w:val="004F7D87"/>
    <w:rsid w:val="004F7F11"/>
    <w:rsid w:val="004F7F1D"/>
    <w:rsid w:val="005010C0"/>
    <w:rsid w:val="0050110F"/>
    <w:rsid w:val="005019D3"/>
    <w:rsid w:val="005029D1"/>
    <w:rsid w:val="00502E05"/>
    <w:rsid w:val="00503322"/>
    <w:rsid w:val="00503457"/>
    <w:rsid w:val="0050388E"/>
    <w:rsid w:val="00503923"/>
    <w:rsid w:val="00503ED5"/>
    <w:rsid w:val="00503FDB"/>
    <w:rsid w:val="00504D5A"/>
    <w:rsid w:val="0050500F"/>
    <w:rsid w:val="00505147"/>
    <w:rsid w:val="005052CD"/>
    <w:rsid w:val="005053FC"/>
    <w:rsid w:val="005056AE"/>
    <w:rsid w:val="00505C51"/>
    <w:rsid w:val="00505D0E"/>
    <w:rsid w:val="005060CD"/>
    <w:rsid w:val="0050658F"/>
    <w:rsid w:val="00506D4B"/>
    <w:rsid w:val="00507561"/>
    <w:rsid w:val="0050759B"/>
    <w:rsid w:val="005075A9"/>
    <w:rsid w:val="005076CA"/>
    <w:rsid w:val="00507ABE"/>
    <w:rsid w:val="005101B3"/>
    <w:rsid w:val="005102AD"/>
    <w:rsid w:val="0051078A"/>
    <w:rsid w:val="00511120"/>
    <w:rsid w:val="00511182"/>
    <w:rsid w:val="00511D8A"/>
    <w:rsid w:val="00512007"/>
    <w:rsid w:val="005126EC"/>
    <w:rsid w:val="00512864"/>
    <w:rsid w:val="00512971"/>
    <w:rsid w:val="00512DCF"/>
    <w:rsid w:val="005131D4"/>
    <w:rsid w:val="00513306"/>
    <w:rsid w:val="005146EA"/>
    <w:rsid w:val="0051544B"/>
    <w:rsid w:val="00515550"/>
    <w:rsid w:val="00515DEC"/>
    <w:rsid w:val="00516293"/>
    <w:rsid w:val="0051679F"/>
    <w:rsid w:val="005169F6"/>
    <w:rsid w:val="005177F5"/>
    <w:rsid w:val="00517C33"/>
    <w:rsid w:val="00517DBA"/>
    <w:rsid w:val="00517ED9"/>
    <w:rsid w:val="0052024D"/>
    <w:rsid w:val="005205FB"/>
    <w:rsid w:val="005210DF"/>
    <w:rsid w:val="005211D3"/>
    <w:rsid w:val="00522358"/>
    <w:rsid w:val="00522A85"/>
    <w:rsid w:val="00522C6B"/>
    <w:rsid w:val="005230B3"/>
    <w:rsid w:val="005235B5"/>
    <w:rsid w:val="00523755"/>
    <w:rsid w:val="00523A9C"/>
    <w:rsid w:val="00523F29"/>
    <w:rsid w:val="005246BC"/>
    <w:rsid w:val="00524709"/>
    <w:rsid w:val="0052506C"/>
    <w:rsid w:val="00525433"/>
    <w:rsid w:val="00525644"/>
    <w:rsid w:val="0052597B"/>
    <w:rsid w:val="00525A5A"/>
    <w:rsid w:val="00526B22"/>
    <w:rsid w:val="005271D6"/>
    <w:rsid w:val="0052778C"/>
    <w:rsid w:val="005278B4"/>
    <w:rsid w:val="00527A01"/>
    <w:rsid w:val="00527F46"/>
    <w:rsid w:val="00527F74"/>
    <w:rsid w:val="005302F7"/>
    <w:rsid w:val="00530714"/>
    <w:rsid w:val="00531503"/>
    <w:rsid w:val="005316AD"/>
    <w:rsid w:val="005324DA"/>
    <w:rsid w:val="00532882"/>
    <w:rsid w:val="00532B96"/>
    <w:rsid w:val="00532BBD"/>
    <w:rsid w:val="00532BDF"/>
    <w:rsid w:val="00532C29"/>
    <w:rsid w:val="00533118"/>
    <w:rsid w:val="005335B7"/>
    <w:rsid w:val="00533850"/>
    <w:rsid w:val="0053391E"/>
    <w:rsid w:val="0053398F"/>
    <w:rsid w:val="00533CAE"/>
    <w:rsid w:val="00533E5E"/>
    <w:rsid w:val="00534756"/>
    <w:rsid w:val="005347E4"/>
    <w:rsid w:val="0053495C"/>
    <w:rsid w:val="005349CE"/>
    <w:rsid w:val="00534F14"/>
    <w:rsid w:val="0053502A"/>
    <w:rsid w:val="005352AF"/>
    <w:rsid w:val="00535688"/>
    <w:rsid w:val="005358AE"/>
    <w:rsid w:val="0053607E"/>
    <w:rsid w:val="0053619B"/>
    <w:rsid w:val="0053667E"/>
    <w:rsid w:val="0053690D"/>
    <w:rsid w:val="00536B85"/>
    <w:rsid w:val="00536C43"/>
    <w:rsid w:val="00536EA7"/>
    <w:rsid w:val="0053710C"/>
    <w:rsid w:val="00537831"/>
    <w:rsid w:val="00537C63"/>
    <w:rsid w:val="00537DF2"/>
    <w:rsid w:val="0054014F"/>
    <w:rsid w:val="00540A71"/>
    <w:rsid w:val="00541065"/>
    <w:rsid w:val="005410C4"/>
    <w:rsid w:val="005413BB"/>
    <w:rsid w:val="005419DA"/>
    <w:rsid w:val="00541FC8"/>
    <w:rsid w:val="00541FF2"/>
    <w:rsid w:val="0054293C"/>
    <w:rsid w:val="00542AF7"/>
    <w:rsid w:val="00542D7A"/>
    <w:rsid w:val="005437D1"/>
    <w:rsid w:val="00544376"/>
    <w:rsid w:val="005443D5"/>
    <w:rsid w:val="00544546"/>
    <w:rsid w:val="005445BA"/>
    <w:rsid w:val="00545BCC"/>
    <w:rsid w:val="00545D66"/>
    <w:rsid w:val="005466C3"/>
    <w:rsid w:val="00546804"/>
    <w:rsid w:val="00546DFA"/>
    <w:rsid w:val="00546F17"/>
    <w:rsid w:val="00546F22"/>
    <w:rsid w:val="0054722F"/>
    <w:rsid w:val="005472EC"/>
    <w:rsid w:val="005475DE"/>
    <w:rsid w:val="00547768"/>
    <w:rsid w:val="00547990"/>
    <w:rsid w:val="005479DF"/>
    <w:rsid w:val="00550039"/>
    <w:rsid w:val="005501A7"/>
    <w:rsid w:val="005508A7"/>
    <w:rsid w:val="00550CD7"/>
    <w:rsid w:val="00550CDD"/>
    <w:rsid w:val="00550DBE"/>
    <w:rsid w:val="00550F35"/>
    <w:rsid w:val="00551EE2"/>
    <w:rsid w:val="00551FCD"/>
    <w:rsid w:val="005520F5"/>
    <w:rsid w:val="0055248B"/>
    <w:rsid w:val="005525EC"/>
    <w:rsid w:val="00552E3B"/>
    <w:rsid w:val="005530F0"/>
    <w:rsid w:val="00553C18"/>
    <w:rsid w:val="0055422A"/>
    <w:rsid w:val="0055433F"/>
    <w:rsid w:val="00554347"/>
    <w:rsid w:val="005548A5"/>
    <w:rsid w:val="0055504F"/>
    <w:rsid w:val="00555107"/>
    <w:rsid w:val="00555141"/>
    <w:rsid w:val="0055560C"/>
    <w:rsid w:val="005556A9"/>
    <w:rsid w:val="00555D0C"/>
    <w:rsid w:val="00555E6C"/>
    <w:rsid w:val="005566CF"/>
    <w:rsid w:val="0055672B"/>
    <w:rsid w:val="00556935"/>
    <w:rsid w:val="00556BBD"/>
    <w:rsid w:val="00557567"/>
    <w:rsid w:val="00557708"/>
    <w:rsid w:val="005577C7"/>
    <w:rsid w:val="00557D59"/>
    <w:rsid w:val="00557F7F"/>
    <w:rsid w:val="00557FEF"/>
    <w:rsid w:val="00560383"/>
    <w:rsid w:val="0056085F"/>
    <w:rsid w:val="00560D38"/>
    <w:rsid w:val="00560EE0"/>
    <w:rsid w:val="00561AD3"/>
    <w:rsid w:val="00561F87"/>
    <w:rsid w:val="0056298A"/>
    <w:rsid w:val="005629E6"/>
    <w:rsid w:val="005631A8"/>
    <w:rsid w:val="0056353D"/>
    <w:rsid w:val="00563C2C"/>
    <w:rsid w:val="00563D31"/>
    <w:rsid w:val="00564322"/>
    <w:rsid w:val="0056461C"/>
    <w:rsid w:val="00564887"/>
    <w:rsid w:val="00564B93"/>
    <w:rsid w:val="00564F50"/>
    <w:rsid w:val="005653A8"/>
    <w:rsid w:val="00565791"/>
    <w:rsid w:val="00565797"/>
    <w:rsid w:val="00565ABE"/>
    <w:rsid w:val="00565C5E"/>
    <w:rsid w:val="00565F3D"/>
    <w:rsid w:val="00565FC9"/>
    <w:rsid w:val="00566D59"/>
    <w:rsid w:val="0056756B"/>
    <w:rsid w:val="0056769B"/>
    <w:rsid w:val="0056786F"/>
    <w:rsid w:val="00567AC1"/>
    <w:rsid w:val="00567E32"/>
    <w:rsid w:val="00570172"/>
    <w:rsid w:val="005702B9"/>
    <w:rsid w:val="005708D6"/>
    <w:rsid w:val="00570BB3"/>
    <w:rsid w:val="00571133"/>
    <w:rsid w:val="00571526"/>
    <w:rsid w:val="00571938"/>
    <w:rsid w:val="00571C92"/>
    <w:rsid w:val="0057230D"/>
    <w:rsid w:val="00572844"/>
    <w:rsid w:val="00573288"/>
    <w:rsid w:val="00573780"/>
    <w:rsid w:val="005738F2"/>
    <w:rsid w:val="005739E0"/>
    <w:rsid w:val="00573CC6"/>
    <w:rsid w:val="005740F6"/>
    <w:rsid w:val="0057419E"/>
    <w:rsid w:val="00574246"/>
    <w:rsid w:val="00574B69"/>
    <w:rsid w:val="00575452"/>
    <w:rsid w:val="00575F86"/>
    <w:rsid w:val="00576376"/>
    <w:rsid w:val="005763DD"/>
    <w:rsid w:val="00576B04"/>
    <w:rsid w:val="00576D13"/>
    <w:rsid w:val="005777AD"/>
    <w:rsid w:val="00577F24"/>
    <w:rsid w:val="005802F5"/>
    <w:rsid w:val="005809DA"/>
    <w:rsid w:val="00580D03"/>
    <w:rsid w:val="005811C5"/>
    <w:rsid w:val="005814C3"/>
    <w:rsid w:val="00581C0C"/>
    <w:rsid w:val="005820A1"/>
    <w:rsid w:val="00582647"/>
    <w:rsid w:val="0058282A"/>
    <w:rsid w:val="00583324"/>
    <w:rsid w:val="00583338"/>
    <w:rsid w:val="00583505"/>
    <w:rsid w:val="005835C6"/>
    <w:rsid w:val="00583638"/>
    <w:rsid w:val="0058372C"/>
    <w:rsid w:val="005839C5"/>
    <w:rsid w:val="00583CD5"/>
    <w:rsid w:val="005845A2"/>
    <w:rsid w:val="00585DD0"/>
    <w:rsid w:val="005862C6"/>
    <w:rsid w:val="0058659B"/>
    <w:rsid w:val="00586791"/>
    <w:rsid w:val="00586DE3"/>
    <w:rsid w:val="00587083"/>
    <w:rsid w:val="0058709E"/>
    <w:rsid w:val="00587540"/>
    <w:rsid w:val="005878B7"/>
    <w:rsid w:val="00587C43"/>
    <w:rsid w:val="0059054F"/>
    <w:rsid w:val="00590861"/>
    <w:rsid w:val="0059100B"/>
    <w:rsid w:val="005917D4"/>
    <w:rsid w:val="00591A27"/>
    <w:rsid w:val="00591AD2"/>
    <w:rsid w:val="0059263D"/>
    <w:rsid w:val="00592AAA"/>
    <w:rsid w:val="005933F9"/>
    <w:rsid w:val="005934F6"/>
    <w:rsid w:val="00593663"/>
    <w:rsid w:val="005937AC"/>
    <w:rsid w:val="00593D33"/>
    <w:rsid w:val="00594225"/>
    <w:rsid w:val="0059470A"/>
    <w:rsid w:val="00594908"/>
    <w:rsid w:val="00595044"/>
    <w:rsid w:val="005958D9"/>
    <w:rsid w:val="00596861"/>
    <w:rsid w:val="00597242"/>
    <w:rsid w:val="00597863"/>
    <w:rsid w:val="00597963"/>
    <w:rsid w:val="00597BE0"/>
    <w:rsid w:val="005A03BF"/>
    <w:rsid w:val="005A0CDD"/>
    <w:rsid w:val="005A0DBC"/>
    <w:rsid w:val="005A0F9E"/>
    <w:rsid w:val="005A100F"/>
    <w:rsid w:val="005A1137"/>
    <w:rsid w:val="005A115B"/>
    <w:rsid w:val="005A1776"/>
    <w:rsid w:val="005A2111"/>
    <w:rsid w:val="005A2411"/>
    <w:rsid w:val="005A25D2"/>
    <w:rsid w:val="005A33DB"/>
    <w:rsid w:val="005A3AA5"/>
    <w:rsid w:val="005A3BC1"/>
    <w:rsid w:val="005A4B47"/>
    <w:rsid w:val="005A4DEB"/>
    <w:rsid w:val="005A59C4"/>
    <w:rsid w:val="005A6764"/>
    <w:rsid w:val="005A6BE9"/>
    <w:rsid w:val="005A6BF2"/>
    <w:rsid w:val="005B065E"/>
    <w:rsid w:val="005B076F"/>
    <w:rsid w:val="005B1283"/>
    <w:rsid w:val="005B14B2"/>
    <w:rsid w:val="005B1F19"/>
    <w:rsid w:val="005B1F9C"/>
    <w:rsid w:val="005B201A"/>
    <w:rsid w:val="005B20F2"/>
    <w:rsid w:val="005B2103"/>
    <w:rsid w:val="005B2868"/>
    <w:rsid w:val="005B307D"/>
    <w:rsid w:val="005B3181"/>
    <w:rsid w:val="005B3188"/>
    <w:rsid w:val="005B3213"/>
    <w:rsid w:val="005B345F"/>
    <w:rsid w:val="005B3666"/>
    <w:rsid w:val="005B3A2B"/>
    <w:rsid w:val="005B3B1B"/>
    <w:rsid w:val="005B3E62"/>
    <w:rsid w:val="005B3FDE"/>
    <w:rsid w:val="005B432A"/>
    <w:rsid w:val="005B46B3"/>
    <w:rsid w:val="005B4E20"/>
    <w:rsid w:val="005B5251"/>
    <w:rsid w:val="005B5520"/>
    <w:rsid w:val="005B5812"/>
    <w:rsid w:val="005B5ABD"/>
    <w:rsid w:val="005B5C5B"/>
    <w:rsid w:val="005B6134"/>
    <w:rsid w:val="005B6150"/>
    <w:rsid w:val="005B638A"/>
    <w:rsid w:val="005B655B"/>
    <w:rsid w:val="005B65ED"/>
    <w:rsid w:val="005B6675"/>
    <w:rsid w:val="005B66A2"/>
    <w:rsid w:val="005B6C7F"/>
    <w:rsid w:val="005B763D"/>
    <w:rsid w:val="005C03FD"/>
    <w:rsid w:val="005C1033"/>
    <w:rsid w:val="005C279B"/>
    <w:rsid w:val="005C28B1"/>
    <w:rsid w:val="005C2987"/>
    <w:rsid w:val="005C2CC4"/>
    <w:rsid w:val="005C2EAF"/>
    <w:rsid w:val="005C3034"/>
    <w:rsid w:val="005C31F4"/>
    <w:rsid w:val="005C346E"/>
    <w:rsid w:val="005C39A8"/>
    <w:rsid w:val="005C3F71"/>
    <w:rsid w:val="005C4008"/>
    <w:rsid w:val="005C415C"/>
    <w:rsid w:val="005C4771"/>
    <w:rsid w:val="005C4914"/>
    <w:rsid w:val="005C4975"/>
    <w:rsid w:val="005C5508"/>
    <w:rsid w:val="005C55EB"/>
    <w:rsid w:val="005C5CA3"/>
    <w:rsid w:val="005C5D04"/>
    <w:rsid w:val="005C6D1F"/>
    <w:rsid w:val="005C6FE7"/>
    <w:rsid w:val="005C731C"/>
    <w:rsid w:val="005C7371"/>
    <w:rsid w:val="005C7A1B"/>
    <w:rsid w:val="005C7D47"/>
    <w:rsid w:val="005D065E"/>
    <w:rsid w:val="005D0FA7"/>
    <w:rsid w:val="005D0FCA"/>
    <w:rsid w:val="005D17A0"/>
    <w:rsid w:val="005D1AD5"/>
    <w:rsid w:val="005D1FD9"/>
    <w:rsid w:val="005D2565"/>
    <w:rsid w:val="005D2611"/>
    <w:rsid w:val="005D2B92"/>
    <w:rsid w:val="005D2D02"/>
    <w:rsid w:val="005D32D2"/>
    <w:rsid w:val="005D3584"/>
    <w:rsid w:val="005D3B0F"/>
    <w:rsid w:val="005D49A5"/>
    <w:rsid w:val="005D4EB7"/>
    <w:rsid w:val="005D504F"/>
    <w:rsid w:val="005D5944"/>
    <w:rsid w:val="005D6718"/>
    <w:rsid w:val="005D6724"/>
    <w:rsid w:val="005D6C36"/>
    <w:rsid w:val="005D6FA1"/>
    <w:rsid w:val="005D700A"/>
    <w:rsid w:val="005D709E"/>
    <w:rsid w:val="005D734B"/>
    <w:rsid w:val="005D76F4"/>
    <w:rsid w:val="005D78BF"/>
    <w:rsid w:val="005D78D5"/>
    <w:rsid w:val="005D79AE"/>
    <w:rsid w:val="005D79CD"/>
    <w:rsid w:val="005E047F"/>
    <w:rsid w:val="005E05A8"/>
    <w:rsid w:val="005E0911"/>
    <w:rsid w:val="005E1950"/>
    <w:rsid w:val="005E1A54"/>
    <w:rsid w:val="005E24EE"/>
    <w:rsid w:val="005E3181"/>
    <w:rsid w:val="005E3980"/>
    <w:rsid w:val="005E3B87"/>
    <w:rsid w:val="005E3FDE"/>
    <w:rsid w:val="005E41C7"/>
    <w:rsid w:val="005E489F"/>
    <w:rsid w:val="005E4AB0"/>
    <w:rsid w:val="005E512E"/>
    <w:rsid w:val="005E54A6"/>
    <w:rsid w:val="005E570E"/>
    <w:rsid w:val="005E59CB"/>
    <w:rsid w:val="005E5EB4"/>
    <w:rsid w:val="005E6399"/>
    <w:rsid w:val="005E6412"/>
    <w:rsid w:val="005E669F"/>
    <w:rsid w:val="005E68F3"/>
    <w:rsid w:val="005E6A4C"/>
    <w:rsid w:val="005E6DFC"/>
    <w:rsid w:val="005F07AE"/>
    <w:rsid w:val="005F121E"/>
    <w:rsid w:val="005F1492"/>
    <w:rsid w:val="005F227A"/>
    <w:rsid w:val="005F2F2C"/>
    <w:rsid w:val="005F31F3"/>
    <w:rsid w:val="005F3465"/>
    <w:rsid w:val="005F35BF"/>
    <w:rsid w:val="005F35F4"/>
    <w:rsid w:val="005F368E"/>
    <w:rsid w:val="005F3829"/>
    <w:rsid w:val="005F3870"/>
    <w:rsid w:val="005F3B00"/>
    <w:rsid w:val="005F5121"/>
    <w:rsid w:val="005F5A2F"/>
    <w:rsid w:val="005F5B0F"/>
    <w:rsid w:val="005F5C5A"/>
    <w:rsid w:val="005F6126"/>
    <w:rsid w:val="005F624C"/>
    <w:rsid w:val="005F659C"/>
    <w:rsid w:val="005F6751"/>
    <w:rsid w:val="005F6F0C"/>
    <w:rsid w:val="005F728E"/>
    <w:rsid w:val="005F7297"/>
    <w:rsid w:val="005F757D"/>
    <w:rsid w:val="005F79B5"/>
    <w:rsid w:val="005F7A9C"/>
    <w:rsid w:val="005F7D5D"/>
    <w:rsid w:val="0060006F"/>
    <w:rsid w:val="00600672"/>
    <w:rsid w:val="00600861"/>
    <w:rsid w:val="00601F7D"/>
    <w:rsid w:val="00601FE5"/>
    <w:rsid w:val="00602344"/>
    <w:rsid w:val="00602484"/>
    <w:rsid w:val="00602720"/>
    <w:rsid w:val="00602BB8"/>
    <w:rsid w:val="00602EC2"/>
    <w:rsid w:val="00603119"/>
    <w:rsid w:val="0060352A"/>
    <w:rsid w:val="00603734"/>
    <w:rsid w:val="00603784"/>
    <w:rsid w:val="006037B9"/>
    <w:rsid w:val="00603995"/>
    <w:rsid w:val="00603B2F"/>
    <w:rsid w:val="00603F21"/>
    <w:rsid w:val="00604C6B"/>
    <w:rsid w:val="00604E20"/>
    <w:rsid w:val="00605593"/>
    <w:rsid w:val="00605ABA"/>
    <w:rsid w:val="00605D6C"/>
    <w:rsid w:val="00606902"/>
    <w:rsid w:val="006076E6"/>
    <w:rsid w:val="00607C53"/>
    <w:rsid w:val="00607FFE"/>
    <w:rsid w:val="00610179"/>
    <w:rsid w:val="006107F7"/>
    <w:rsid w:val="00610ACE"/>
    <w:rsid w:val="00610C32"/>
    <w:rsid w:val="0061113C"/>
    <w:rsid w:val="00611514"/>
    <w:rsid w:val="0061160D"/>
    <w:rsid w:val="00611DD5"/>
    <w:rsid w:val="0061206B"/>
    <w:rsid w:val="006123D2"/>
    <w:rsid w:val="006128A5"/>
    <w:rsid w:val="00612A9D"/>
    <w:rsid w:val="00612E00"/>
    <w:rsid w:val="0061349B"/>
    <w:rsid w:val="0061455D"/>
    <w:rsid w:val="0061475C"/>
    <w:rsid w:val="00614A30"/>
    <w:rsid w:val="00614CDE"/>
    <w:rsid w:val="006150BF"/>
    <w:rsid w:val="006151C2"/>
    <w:rsid w:val="00615272"/>
    <w:rsid w:val="006153E6"/>
    <w:rsid w:val="00615738"/>
    <w:rsid w:val="006158B4"/>
    <w:rsid w:val="006166F9"/>
    <w:rsid w:val="00616A91"/>
    <w:rsid w:val="00616D09"/>
    <w:rsid w:val="00616E4B"/>
    <w:rsid w:val="00616EBF"/>
    <w:rsid w:val="006170AE"/>
    <w:rsid w:val="0061718A"/>
    <w:rsid w:val="00617412"/>
    <w:rsid w:val="00617D1C"/>
    <w:rsid w:val="006207D1"/>
    <w:rsid w:val="006212E0"/>
    <w:rsid w:val="006212ED"/>
    <w:rsid w:val="006213B3"/>
    <w:rsid w:val="006215F6"/>
    <w:rsid w:val="006216CF"/>
    <w:rsid w:val="00621DFD"/>
    <w:rsid w:val="00621F66"/>
    <w:rsid w:val="006222B0"/>
    <w:rsid w:val="00622611"/>
    <w:rsid w:val="00622A5D"/>
    <w:rsid w:val="00622B9B"/>
    <w:rsid w:val="00622C66"/>
    <w:rsid w:val="006230B6"/>
    <w:rsid w:val="006240D7"/>
    <w:rsid w:val="00624A18"/>
    <w:rsid w:val="00624AF4"/>
    <w:rsid w:val="00624C06"/>
    <w:rsid w:val="00624CBD"/>
    <w:rsid w:val="0062544C"/>
    <w:rsid w:val="0062600A"/>
    <w:rsid w:val="00626311"/>
    <w:rsid w:val="006265B5"/>
    <w:rsid w:val="00626CBC"/>
    <w:rsid w:val="00626EB8"/>
    <w:rsid w:val="006272FA"/>
    <w:rsid w:val="006274B6"/>
    <w:rsid w:val="0063042E"/>
    <w:rsid w:val="00630D27"/>
    <w:rsid w:val="00630DAF"/>
    <w:rsid w:val="00630E69"/>
    <w:rsid w:val="00631194"/>
    <w:rsid w:val="00631257"/>
    <w:rsid w:val="00631427"/>
    <w:rsid w:val="006319FE"/>
    <w:rsid w:val="00631A6C"/>
    <w:rsid w:val="00632325"/>
    <w:rsid w:val="006326A8"/>
    <w:rsid w:val="006326C6"/>
    <w:rsid w:val="00633007"/>
    <w:rsid w:val="00634B64"/>
    <w:rsid w:val="00634ED0"/>
    <w:rsid w:val="00635AEF"/>
    <w:rsid w:val="00635B74"/>
    <w:rsid w:val="00635C93"/>
    <w:rsid w:val="00635F58"/>
    <w:rsid w:val="0063640A"/>
    <w:rsid w:val="006367AC"/>
    <w:rsid w:val="0063681B"/>
    <w:rsid w:val="00636887"/>
    <w:rsid w:val="0063742B"/>
    <w:rsid w:val="00637F34"/>
    <w:rsid w:val="006401A9"/>
    <w:rsid w:val="0064071C"/>
    <w:rsid w:val="00640827"/>
    <w:rsid w:val="00641EB4"/>
    <w:rsid w:val="0064201D"/>
    <w:rsid w:val="00642205"/>
    <w:rsid w:val="006423A8"/>
    <w:rsid w:val="0064283F"/>
    <w:rsid w:val="00642943"/>
    <w:rsid w:val="00642AC2"/>
    <w:rsid w:val="00642B38"/>
    <w:rsid w:val="00643528"/>
    <w:rsid w:val="006436E1"/>
    <w:rsid w:val="00643A8F"/>
    <w:rsid w:val="00643E11"/>
    <w:rsid w:val="006441B3"/>
    <w:rsid w:val="0064423A"/>
    <w:rsid w:val="0064456A"/>
    <w:rsid w:val="00644A7A"/>
    <w:rsid w:val="00644DD6"/>
    <w:rsid w:val="00644E5E"/>
    <w:rsid w:val="00645108"/>
    <w:rsid w:val="006456F1"/>
    <w:rsid w:val="00645DE8"/>
    <w:rsid w:val="00645E7C"/>
    <w:rsid w:val="006460CD"/>
    <w:rsid w:val="00646343"/>
    <w:rsid w:val="00646464"/>
    <w:rsid w:val="00646943"/>
    <w:rsid w:val="006469F1"/>
    <w:rsid w:val="00646A4E"/>
    <w:rsid w:val="00646BBE"/>
    <w:rsid w:val="0064701D"/>
    <w:rsid w:val="00647915"/>
    <w:rsid w:val="006501AD"/>
    <w:rsid w:val="00651370"/>
    <w:rsid w:val="00651A69"/>
    <w:rsid w:val="00651FC1"/>
    <w:rsid w:val="00652524"/>
    <w:rsid w:val="00652AD8"/>
    <w:rsid w:val="00652D08"/>
    <w:rsid w:val="00652D14"/>
    <w:rsid w:val="00653ECB"/>
    <w:rsid w:val="00654FF4"/>
    <w:rsid w:val="00655391"/>
    <w:rsid w:val="00655583"/>
    <w:rsid w:val="0065598A"/>
    <w:rsid w:val="00655AF0"/>
    <w:rsid w:val="00655C2F"/>
    <w:rsid w:val="00655E6C"/>
    <w:rsid w:val="00655F1E"/>
    <w:rsid w:val="0065601C"/>
    <w:rsid w:val="00656861"/>
    <w:rsid w:val="00656C3A"/>
    <w:rsid w:val="00656F62"/>
    <w:rsid w:val="0065739F"/>
    <w:rsid w:val="006579C7"/>
    <w:rsid w:val="00657D06"/>
    <w:rsid w:val="00657F6E"/>
    <w:rsid w:val="00657F8E"/>
    <w:rsid w:val="0066008A"/>
    <w:rsid w:val="006604C5"/>
    <w:rsid w:val="0066097A"/>
    <w:rsid w:val="00660F81"/>
    <w:rsid w:val="00661406"/>
    <w:rsid w:val="00661DB0"/>
    <w:rsid w:val="0066204F"/>
    <w:rsid w:val="006620D4"/>
    <w:rsid w:val="00662146"/>
    <w:rsid w:val="0066280B"/>
    <w:rsid w:val="00662BA3"/>
    <w:rsid w:val="00662D4F"/>
    <w:rsid w:val="006632BC"/>
    <w:rsid w:val="00663917"/>
    <w:rsid w:val="00663C88"/>
    <w:rsid w:val="00663D68"/>
    <w:rsid w:val="00664165"/>
    <w:rsid w:val="00665BC8"/>
    <w:rsid w:val="006660B6"/>
    <w:rsid w:val="00666E1C"/>
    <w:rsid w:val="00666F46"/>
    <w:rsid w:val="00666FF9"/>
    <w:rsid w:val="00667650"/>
    <w:rsid w:val="006700A3"/>
    <w:rsid w:val="006702C1"/>
    <w:rsid w:val="00670313"/>
    <w:rsid w:val="0067043F"/>
    <w:rsid w:val="0067049C"/>
    <w:rsid w:val="006708F7"/>
    <w:rsid w:val="00670E63"/>
    <w:rsid w:val="006712C8"/>
    <w:rsid w:val="0067187F"/>
    <w:rsid w:val="00671A94"/>
    <w:rsid w:val="00671EB8"/>
    <w:rsid w:val="00672324"/>
    <w:rsid w:val="0067250F"/>
    <w:rsid w:val="00672F1F"/>
    <w:rsid w:val="0067399E"/>
    <w:rsid w:val="00673A3D"/>
    <w:rsid w:val="00673E19"/>
    <w:rsid w:val="006743DB"/>
    <w:rsid w:val="006746C8"/>
    <w:rsid w:val="006748D7"/>
    <w:rsid w:val="00674A12"/>
    <w:rsid w:val="00674A98"/>
    <w:rsid w:val="00674C20"/>
    <w:rsid w:val="00674EBD"/>
    <w:rsid w:val="006753D2"/>
    <w:rsid w:val="006753EB"/>
    <w:rsid w:val="00675475"/>
    <w:rsid w:val="00675F82"/>
    <w:rsid w:val="00675F91"/>
    <w:rsid w:val="006764B7"/>
    <w:rsid w:val="006765F1"/>
    <w:rsid w:val="00676B0B"/>
    <w:rsid w:val="00676D96"/>
    <w:rsid w:val="00676EDB"/>
    <w:rsid w:val="006772B6"/>
    <w:rsid w:val="0068022F"/>
    <w:rsid w:val="00680AAE"/>
    <w:rsid w:val="00681311"/>
    <w:rsid w:val="006814BD"/>
    <w:rsid w:val="006815BB"/>
    <w:rsid w:val="00681EAB"/>
    <w:rsid w:val="006826C0"/>
    <w:rsid w:val="006834F5"/>
    <w:rsid w:val="006839F9"/>
    <w:rsid w:val="00683D02"/>
    <w:rsid w:val="006840D4"/>
    <w:rsid w:val="006848C8"/>
    <w:rsid w:val="00684915"/>
    <w:rsid w:val="00684E92"/>
    <w:rsid w:val="00684EEE"/>
    <w:rsid w:val="006851D5"/>
    <w:rsid w:val="00685634"/>
    <w:rsid w:val="00685B7B"/>
    <w:rsid w:val="00685F63"/>
    <w:rsid w:val="006863F9"/>
    <w:rsid w:val="006864B3"/>
    <w:rsid w:val="00686BF8"/>
    <w:rsid w:val="00686F42"/>
    <w:rsid w:val="00686F6F"/>
    <w:rsid w:val="00687553"/>
    <w:rsid w:val="00687C60"/>
    <w:rsid w:val="00687FE1"/>
    <w:rsid w:val="006906BE"/>
    <w:rsid w:val="006907E2"/>
    <w:rsid w:val="0069098E"/>
    <w:rsid w:val="00690C4D"/>
    <w:rsid w:val="00690D7B"/>
    <w:rsid w:val="006910BE"/>
    <w:rsid w:val="006910CB"/>
    <w:rsid w:val="0069139D"/>
    <w:rsid w:val="006913BC"/>
    <w:rsid w:val="006913EE"/>
    <w:rsid w:val="00691B90"/>
    <w:rsid w:val="00691CCB"/>
    <w:rsid w:val="00691D45"/>
    <w:rsid w:val="00691F39"/>
    <w:rsid w:val="006920EE"/>
    <w:rsid w:val="00692492"/>
    <w:rsid w:val="006937A1"/>
    <w:rsid w:val="00693EE9"/>
    <w:rsid w:val="00694016"/>
    <w:rsid w:val="00694B04"/>
    <w:rsid w:val="00694F8A"/>
    <w:rsid w:val="006951D1"/>
    <w:rsid w:val="006953D5"/>
    <w:rsid w:val="006954B8"/>
    <w:rsid w:val="0069558F"/>
    <w:rsid w:val="0069578C"/>
    <w:rsid w:val="006957A0"/>
    <w:rsid w:val="006959F1"/>
    <w:rsid w:val="0069616B"/>
    <w:rsid w:val="00696456"/>
    <w:rsid w:val="00696635"/>
    <w:rsid w:val="006966B2"/>
    <w:rsid w:val="00696B3C"/>
    <w:rsid w:val="00697B57"/>
    <w:rsid w:val="006A0104"/>
    <w:rsid w:val="006A0371"/>
    <w:rsid w:val="006A0471"/>
    <w:rsid w:val="006A06CD"/>
    <w:rsid w:val="006A0AC6"/>
    <w:rsid w:val="006A134B"/>
    <w:rsid w:val="006A1448"/>
    <w:rsid w:val="006A146F"/>
    <w:rsid w:val="006A16F2"/>
    <w:rsid w:val="006A2144"/>
    <w:rsid w:val="006A21BC"/>
    <w:rsid w:val="006A221D"/>
    <w:rsid w:val="006A257A"/>
    <w:rsid w:val="006A26D0"/>
    <w:rsid w:val="006A3089"/>
    <w:rsid w:val="006A3FD5"/>
    <w:rsid w:val="006A43BA"/>
    <w:rsid w:val="006A47B0"/>
    <w:rsid w:val="006A5061"/>
    <w:rsid w:val="006A52E3"/>
    <w:rsid w:val="006A5863"/>
    <w:rsid w:val="006A5A3D"/>
    <w:rsid w:val="006A6065"/>
    <w:rsid w:val="006A62C9"/>
    <w:rsid w:val="006A697C"/>
    <w:rsid w:val="006A6B64"/>
    <w:rsid w:val="006A6BAF"/>
    <w:rsid w:val="006A6F57"/>
    <w:rsid w:val="006A703F"/>
    <w:rsid w:val="006A7353"/>
    <w:rsid w:val="006A73A2"/>
    <w:rsid w:val="006A7BB0"/>
    <w:rsid w:val="006A7DFD"/>
    <w:rsid w:val="006B03A3"/>
    <w:rsid w:val="006B0D1D"/>
    <w:rsid w:val="006B12A5"/>
    <w:rsid w:val="006B173C"/>
    <w:rsid w:val="006B2132"/>
    <w:rsid w:val="006B2643"/>
    <w:rsid w:val="006B2843"/>
    <w:rsid w:val="006B2BD0"/>
    <w:rsid w:val="006B2EE4"/>
    <w:rsid w:val="006B2FA1"/>
    <w:rsid w:val="006B330D"/>
    <w:rsid w:val="006B33BC"/>
    <w:rsid w:val="006B3522"/>
    <w:rsid w:val="006B3606"/>
    <w:rsid w:val="006B3BF4"/>
    <w:rsid w:val="006B3EAE"/>
    <w:rsid w:val="006B4072"/>
    <w:rsid w:val="006B43B3"/>
    <w:rsid w:val="006B46C9"/>
    <w:rsid w:val="006B478D"/>
    <w:rsid w:val="006B4E15"/>
    <w:rsid w:val="006B5BE5"/>
    <w:rsid w:val="006B5D5A"/>
    <w:rsid w:val="006B5F25"/>
    <w:rsid w:val="006B6233"/>
    <w:rsid w:val="006B62F2"/>
    <w:rsid w:val="006B633A"/>
    <w:rsid w:val="006B6424"/>
    <w:rsid w:val="006B6C1E"/>
    <w:rsid w:val="006B754A"/>
    <w:rsid w:val="006B79F4"/>
    <w:rsid w:val="006B7F0F"/>
    <w:rsid w:val="006C0217"/>
    <w:rsid w:val="006C03ED"/>
    <w:rsid w:val="006C0ECC"/>
    <w:rsid w:val="006C1937"/>
    <w:rsid w:val="006C2447"/>
    <w:rsid w:val="006C2E42"/>
    <w:rsid w:val="006C2E9A"/>
    <w:rsid w:val="006C3294"/>
    <w:rsid w:val="006C3BBD"/>
    <w:rsid w:val="006C4210"/>
    <w:rsid w:val="006C467A"/>
    <w:rsid w:val="006C47B9"/>
    <w:rsid w:val="006C4CBA"/>
    <w:rsid w:val="006C4F4C"/>
    <w:rsid w:val="006C505F"/>
    <w:rsid w:val="006C50A6"/>
    <w:rsid w:val="006C51C0"/>
    <w:rsid w:val="006C56B8"/>
    <w:rsid w:val="006C5989"/>
    <w:rsid w:val="006C5DAD"/>
    <w:rsid w:val="006C65E0"/>
    <w:rsid w:val="006C6842"/>
    <w:rsid w:val="006C6880"/>
    <w:rsid w:val="006C6D88"/>
    <w:rsid w:val="006C6FDD"/>
    <w:rsid w:val="006C701D"/>
    <w:rsid w:val="006D00A4"/>
    <w:rsid w:val="006D041E"/>
    <w:rsid w:val="006D050F"/>
    <w:rsid w:val="006D06C0"/>
    <w:rsid w:val="006D0D36"/>
    <w:rsid w:val="006D15CE"/>
    <w:rsid w:val="006D16D0"/>
    <w:rsid w:val="006D1E43"/>
    <w:rsid w:val="006D246A"/>
    <w:rsid w:val="006D29E5"/>
    <w:rsid w:val="006D327C"/>
    <w:rsid w:val="006D3682"/>
    <w:rsid w:val="006D38AC"/>
    <w:rsid w:val="006D391A"/>
    <w:rsid w:val="006D394C"/>
    <w:rsid w:val="006D39DD"/>
    <w:rsid w:val="006D3FC7"/>
    <w:rsid w:val="006D4512"/>
    <w:rsid w:val="006D49F6"/>
    <w:rsid w:val="006D4ACF"/>
    <w:rsid w:val="006D4BE1"/>
    <w:rsid w:val="006D4BE8"/>
    <w:rsid w:val="006D5152"/>
    <w:rsid w:val="006D5284"/>
    <w:rsid w:val="006D5CAA"/>
    <w:rsid w:val="006D621F"/>
    <w:rsid w:val="006D6AA0"/>
    <w:rsid w:val="006D6C2E"/>
    <w:rsid w:val="006D6D18"/>
    <w:rsid w:val="006D6D4B"/>
    <w:rsid w:val="006D76F8"/>
    <w:rsid w:val="006D7DDF"/>
    <w:rsid w:val="006D7E28"/>
    <w:rsid w:val="006E0412"/>
    <w:rsid w:val="006E1005"/>
    <w:rsid w:val="006E1197"/>
    <w:rsid w:val="006E1C86"/>
    <w:rsid w:val="006E206C"/>
    <w:rsid w:val="006E2A02"/>
    <w:rsid w:val="006E2B40"/>
    <w:rsid w:val="006E3165"/>
    <w:rsid w:val="006E34AA"/>
    <w:rsid w:val="006E3E18"/>
    <w:rsid w:val="006E44C2"/>
    <w:rsid w:val="006E46F9"/>
    <w:rsid w:val="006E49BC"/>
    <w:rsid w:val="006E4A5D"/>
    <w:rsid w:val="006E4BBD"/>
    <w:rsid w:val="006E4F23"/>
    <w:rsid w:val="006E5007"/>
    <w:rsid w:val="006E5BBE"/>
    <w:rsid w:val="006E5C67"/>
    <w:rsid w:val="006E5D63"/>
    <w:rsid w:val="006E6576"/>
    <w:rsid w:val="006E6617"/>
    <w:rsid w:val="006E6806"/>
    <w:rsid w:val="006E6A5F"/>
    <w:rsid w:val="006E77E9"/>
    <w:rsid w:val="006E7866"/>
    <w:rsid w:val="006E7AE9"/>
    <w:rsid w:val="006F060D"/>
    <w:rsid w:val="006F0AC5"/>
    <w:rsid w:val="006F0B1A"/>
    <w:rsid w:val="006F0E7E"/>
    <w:rsid w:val="006F13B8"/>
    <w:rsid w:val="006F16FA"/>
    <w:rsid w:val="006F17D1"/>
    <w:rsid w:val="006F1978"/>
    <w:rsid w:val="006F1B4E"/>
    <w:rsid w:val="006F1E0C"/>
    <w:rsid w:val="006F24F1"/>
    <w:rsid w:val="006F270B"/>
    <w:rsid w:val="006F2746"/>
    <w:rsid w:val="006F2908"/>
    <w:rsid w:val="006F2BCE"/>
    <w:rsid w:val="006F2D45"/>
    <w:rsid w:val="006F31AD"/>
    <w:rsid w:val="006F34F2"/>
    <w:rsid w:val="006F3715"/>
    <w:rsid w:val="006F3C49"/>
    <w:rsid w:val="006F3FB7"/>
    <w:rsid w:val="006F430E"/>
    <w:rsid w:val="006F482E"/>
    <w:rsid w:val="006F488D"/>
    <w:rsid w:val="006F4E4E"/>
    <w:rsid w:val="006F4FC3"/>
    <w:rsid w:val="006F549C"/>
    <w:rsid w:val="006F58BA"/>
    <w:rsid w:val="006F593C"/>
    <w:rsid w:val="006F5A9F"/>
    <w:rsid w:val="006F5B97"/>
    <w:rsid w:val="006F6536"/>
    <w:rsid w:val="006F6770"/>
    <w:rsid w:val="006F68F3"/>
    <w:rsid w:val="006F69ED"/>
    <w:rsid w:val="006F6AEE"/>
    <w:rsid w:val="006F706D"/>
    <w:rsid w:val="006F7081"/>
    <w:rsid w:val="006F7255"/>
    <w:rsid w:val="006F735B"/>
    <w:rsid w:val="006F73B3"/>
    <w:rsid w:val="006F7BFE"/>
    <w:rsid w:val="0070008D"/>
    <w:rsid w:val="007001C9"/>
    <w:rsid w:val="007015A1"/>
    <w:rsid w:val="007016A1"/>
    <w:rsid w:val="007019C5"/>
    <w:rsid w:val="00701A48"/>
    <w:rsid w:val="00701F25"/>
    <w:rsid w:val="00701F8F"/>
    <w:rsid w:val="0070203C"/>
    <w:rsid w:val="007028BA"/>
    <w:rsid w:val="00702EB1"/>
    <w:rsid w:val="00703489"/>
    <w:rsid w:val="00703EEB"/>
    <w:rsid w:val="007041DD"/>
    <w:rsid w:val="0070435B"/>
    <w:rsid w:val="00704B46"/>
    <w:rsid w:val="00704FB6"/>
    <w:rsid w:val="007053F9"/>
    <w:rsid w:val="007064F9"/>
    <w:rsid w:val="007065D4"/>
    <w:rsid w:val="00706AF5"/>
    <w:rsid w:val="00707303"/>
    <w:rsid w:val="00707C24"/>
    <w:rsid w:val="00707D64"/>
    <w:rsid w:val="00707E4D"/>
    <w:rsid w:val="00710305"/>
    <w:rsid w:val="00710501"/>
    <w:rsid w:val="00710D72"/>
    <w:rsid w:val="00710E4C"/>
    <w:rsid w:val="007115B2"/>
    <w:rsid w:val="007121E0"/>
    <w:rsid w:val="00712447"/>
    <w:rsid w:val="00712504"/>
    <w:rsid w:val="007125C3"/>
    <w:rsid w:val="007126DD"/>
    <w:rsid w:val="0071274A"/>
    <w:rsid w:val="00712DF3"/>
    <w:rsid w:val="00712E41"/>
    <w:rsid w:val="007131A8"/>
    <w:rsid w:val="00713A7D"/>
    <w:rsid w:val="00713BDD"/>
    <w:rsid w:val="00713C70"/>
    <w:rsid w:val="0071454A"/>
    <w:rsid w:val="00714641"/>
    <w:rsid w:val="00714882"/>
    <w:rsid w:val="007149C0"/>
    <w:rsid w:val="00714D1B"/>
    <w:rsid w:val="0071527D"/>
    <w:rsid w:val="0071541A"/>
    <w:rsid w:val="00715914"/>
    <w:rsid w:val="00716670"/>
    <w:rsid w:val="00716A8C"/>
    <w:rsid w:val="0071701E"/>
    <w:rsid w:val="00717174"/>
    <w:rsid w:val="0071739F"/>
    <w:rsid w:val="00720008"/>
    <w:rsid w:val="00720952"/>
    <w:rsid w:val="00720AA4"/>
    <w:rsid w:val="00720AE3"/>
    <w:rsid w:val="0072156C"/>
    <w:rsid w:val="007225F6"/>
    <w:rsid w:val="007227CA"/>
    <w:rsid w:val="0072288A"/>
    <w:rsid w:val="00722A69"/>
    <w:rsid w:val="00722CA4"/>
    <w:rsid w:val="00722DEE"/>
    <w:rsid w:val="00722FE5"/>
    <w:rsid w:val="0072392A"/>
    <w:rsid w:val="00723EDC"/>
    <w:rsid w:val="00724112"/>
    <w:rsid w:val="00724151"/>
    <w:rsid w:val="007246FE"/>
    <w:rsid w:val="007247E4"/>
    <w:rsid w:val="00724B60"/>
    <w:rsid w:val="00725085"/>
    <w:rsid w:val="0072532F"/>
    <w:rsid w:val="007258D0"/>
    <w:rsid w:val="00725CA5"/>
    <w:rsid w:val="00725EF5"/>
    <w:rsid w:val="0072662C"/>
    <w:rsid w:val="007268CE"/>
    <w:rsid w:val="00726ACD"/>
    <w:rsid w:val="00727125"/>
    <w:rsid w:val="00727507"/>
    <w:rsid w:val="007278CC"/>
    <w:rsid w:val="0072795C"/>
    <w:rsid w:val="00727FEC"/>
    <w:rsid w:val="007303FF"/>
    <w:rsid w:val="00730DBC"/>
    <w:rsid w:val="00730E41"/>
    <w:rsid w:val="00731730"/>
    <w:rsid w:val="0073197B"/>
    <w:rsid w:val="00731A70"/>
    <w:rsid w:val="00731BED"/>
    <w:rsid w:val="007324C9"/>
    <w:rsid w:val="007326E5"/>
    <w:rsid w:val="00732F73"/>
    <w:rsid w:val="00732FB8"/>
    <w:rsid w:val="007334CA"/>
    <w:rsid w:val="007338DC"/>
    <w:rsid w:val="0073394C"/>
    <w:rsid w:val="00733F39"/>
    <w:rsid w:val="00734352"/>
    <w:rsid w:val="00734622"/>
    <w:rsid w:val="0073477E"/>
    <w:rsid w:val="00734853"/>
    <w:rsid w:val="007348B8"/>
    <w:rsid w:val="00735322"/>
    <w:rsid w:val="00735705"/>
    <w:rsid w:val="00735766"/>
    <w:rsid w:val="007357E6"/>
    <w:rsid w:val="00735D9B"/>
    <w:rsid w:val="007361E1"/>
    <w:rsid w:val="00736987"/>
    <w:rsid w:val="00737133"/>
    <w:rsid w:val="00737295"/>
    <w:rsid w:val="007374E6"/>
    <w:rsid w:val="00737582"/>
    <w:rsid w:val="00737DBB"/>
    <w:rsid w:val="00740622"/>
    <w:rsid w:val="007406DD"/>
    <w:rsid w:val="00740D92"/>
    <w:rsid w:val="00741728"/>
    <w:rsid w:val="0074181C"/>
    <w:rsid w:val="00742325"/>
    <w:rsid w:val="0074251F"/>
    <w:rsid w:val="00742660"/>
    <w:rsid w:val="00742703"/>
    <w:rsid w:val="00742ABC"/>
    <w:rsid w:val="00742DBF"/>
    <w:rsid w:val="00742E7F"/>
    <w:rsid w:val="00742E93"/>
    <w:rsid w:val="00744408"/>
    <w:rsid w:val="007451AF"/>
    <w:rsid w:val="007452D3"/>
    <w:rsid w:val="0074640A"/>
    <w:rsid w:val="007464CB"/>
    <w:rsid w:val="00746B57"/>
    <w:rsid w:val="00746E73"/>
    <w:rsid w:val="00746E9C"/>
    <w:rsid w:val="007470AE"/>
    <w:rsid w:val="0074774B"/>
    <w:rsid w:val="00747AD3"/>
    <w:rsid w:val="00747F9C"/>
    <w:rsid w:val="00747FB0"/>
    <w:rsid w:val="00750367"/>
    <w:rsid w:val="007507F4"/>
    <w:rsid w:val="00751250"/>
    <w:rsid w:val="0075176A"/>
    <w:rsid w:val="00751B3C"/>
    <w:rsid w:val="00752519"/>
    <w:rsid w:val="00752B06"/>
    <w:rsid w:val="00752B1F"/>
    <w:rsid w:val="00752DEA"/>
    <w:rsid w:val="007535E1"/>
    <w:rsid w:val="0075379C"/>
    <w:rsid w:val="00753A07"/>
    <w:rsid w:val="00753DCB"/>
    <w:rsid w:val="00754309"/>
    <w:rsid w:val="00754B42"/>
    <w:rsid w:val="00754C42"/>
    <w:rsid w:val="0075512B"/>
    <w:rsid w:val="007555FF"/>
    <w:rsid w:val="007558A6"/>
    <w:rsid w:val="00755AE3"/>
    <w:rsid w:val="00755B8F"/>
    <w:rsid w:val="00755D8D"/>
    <w:rsid w:val="00755EB1"/>
    <w:rsid w:val="00756B99"/>
    <w:rsid w:val="00756E6F"/>
    <w:rsid w:val="007573DC"/>
    <w:rsid w:val="00757555"/>
    <w:rsid w:val="00757B27"/>
    <w:rsid w:val="007604B2"/>
    <w:rsid w:val="00760D76"/>
    <w:rsid w:val="00760ED2"/>
    <w:rsid w:val="007610E4"/>
    <w:rsid w:val="0076115B"/>
    <w:rsid w:val="00761255"/>
    <w:rsid w:val="007629CB"/>
    <w:rsid w:val="00763425"/>
    <w:rsid w:val="007635E2"/>
    <w:rsid w:val="007636DD"/>
    <w:rsid w:val="00763D9F"/>
    <w:rsid w:val="00763DB2"/>
    <w:rsid w:val="007645E4"/>
    <w:rsid w:val="00764853"/>
    <w:rsid w:val="00764936"/>
    <w:rsid w:val="0076496C"/>
    <w:rsid w:val="00764A47"/>
    <w:rsid w:val="00764FE2"/>
    <w:rsid w:val="007650AF"/>
    <w:rsid w:val="007651F4"/>
    <w:rsid w:val="00765260"/>
    <w:rsid w:val="00765715"/>
    <w:rsid w:val="00765AB8"/>
    <w:rsid w:val="00765F22"/>
    <w:rsid w:val="00766E34"/>
    <w:rsid w:val="00766EFA"/>
    <w:rsid w:val="00766F51"/>
    <w:rsid w:val="00766F8F"/>
    <w:rsid w:val="00767092"/>
    <w:rsid w:val="00767175"/>
    <w:rsid w:val="00767F39"/>
    <w:rsid w:val="00767F49"/>
    <w:rsid w:val="0077031E"/>
    <w:rsid w:val="0077073F"/>
    <w:rsid w:val="00770962"/>
    <w:rsid w:val="00770C55"/>
    <w:rsid w:val="00770DD4"/>
    <w:rsid w:val="00770DDF"/>
    <w:rsid w:val="00771484"/>
    <w:rsid w:val="00771576"/>
    <w:rsid w:val="007718D2"/>
    <w:rsid w:val="007719D5"/>
    <w:rsid w:val="00771A23"/>
    <w:rsid w:val="00771AA5"/>
    <w:rsid w:val="00771FA6"/>
    <w:rsid w:val="007726EB"/>
    <w:rsid w:val="00772A26"/>
    <w:rsid w:val="00772BB5"/>
    <w:rsid w:val="0077366A"/>
    <w:rsid w:val="007739C1"/>
    <w:rsid w:val="00773D46"/>
    <w:rsid w:val="0077413D"/>
    <w:rsid w:val="00774899"/>
    <w:rsid w:val="00774ADA"/>
    <w:rsid w:val="00775F31"/>
    <w:rsid w:val="00776217"/>
    <w:rsid w:val="00776E99"/>
    <w:rsid w:val="007775CA"/>
    <w:rsid w:val="00777B84"/>
    <w:rsid w:val="00777C9D"/>
    <w:rsid w:val="007801A9"/>
    <w:rsid w:val="00781890"/>
    <w:rsid w:val="0078192E"/>
    <w:rsid w:val="00781CAA"/>
    <w:rsid w:val="00781E96"/>
    <w:rsid w:val="00782A3F"/>
    <w:rsid w:val="00782BA6"/>
    <w:rsid w:val="00783161"/>
    <w:rsid w:val="00783247"/>
    <w:rsid w:val="00784246"/>
    <w:rsid w:val="00784448"/>
    <w:rsid w:val="007846E7"/>
    <w:rsid w:val="00784A75"/>
    <w:rsid w:val="00784E3E"/>
    <w:rsid w:val="00785125"/>
    <w:rsid w:val="0078522A"/>
    <w:rsid w:val="007852AB"/>
    <w:rsid w:val="00785A55"/>
    <w:rsid w:val="00785D05"/>
    <w:rsid w:val="00786062"/>
    <w:rsid w:val="00786AD0"/>
    <w:rsid w:val="00787052"/>
    <w:rsid w:val="00787A0A"/>
    <w:rsid w:val="00787B0A"/>
    <w:rsid w:val="007904AD"/>
    <w:rsid w:val="0079098D"/>
    <w:rsid w:val="00790BF7"/>
    <w:rsid w:val="0079125F"/>
    <w:rsid w:val="00791D67"/>
    <w:rsid w:val="00792442"/>
    <w:rsid w:val="00792563"/>
    <w:rsid w:val="00792720"/>
    <w:rsid w:val="007927C1"/>
    <w:rsid w:val="0079343B"/>
    <w:rsid w:val="007934E5"/>
    <w:rsid w:val="0079356E"/>
    <w:rsid w:val="00793595"/>
    <w:rsid w:val="0079398A"/>
    <w:rsid w:val="00793A76"/>
    <w:rsid w:val="00794419"/>
    <w:rsid w:val="0079486A"/>
    <w:rsid w:val="0079489D"/>
    <w:rsid w:val="00794BB2"/>
    <w:rsid w:val="00794BDF"/>
    <w:rsid w:val="007950D3"/>
    <w:rsid w:val="007955DF"/>
    <w:rsid w:val="00796342"/>
    <w:rsid w:val="0079656E"/>
    <w:rsid w:val="0079693E"/>
    <w:rsid w:val="007969C0"/>
    <w:rsid w:val="007976CF"/>
    <w:rsid w:val="00797E26"/>
    <w:rsid w:val="007A006F"/>
    <w:rsid w:val="007A051B"/>
    <w:rsid w:val="007A06A0"/>
    <w:rsid w:val="007A0A7A"/>
    <w:rsid w:val="007A0EE5"/>
    <w:rsid w:val="007A1547"/>
    <w:rsid w:val="007A173C"/>
    <w:rsid w:val="007A215C"/>
    <w:rsid w:val="007A2713"/>
    <w:rsid w:val="007A2AC2"/>
    <w:rsid w:val="007A2C0A"/>
    <w:rsid w:val="007A34C9"/>
    <w:rsid w:val="007A3916"/>
    <w:rsid w:val="007A3943"/>
    <w:rsid w:val="007A3981"/>
    <w:rsid w:val="007A3F8A"/>
    <w:rsid w:val="007A4875"/>
    <w:rsid w:val="007A4AB7"/>
    <w:rsid w:val="007A55FF"/>
    <w:rsid w:val="007A564A"/>
    <w:rsid w:val="007A5D4E"/>
    <w:rsid w:val="007A5FC0"/>
    <w:rsid w:val="007A67E2"/>
    <w:rsid w:val="007A6B12"/>
    <w:rsid w:val="007A6DBE"/>
    <w:rsid w:val="007A72C4"/>
    <w:rsid w:val="007A72D9"/>
    <w:rsid w:val="007A7756"/>
    <w:rsid w:val="007A7844"/>
    <w:rsid w:val="007A7872"/>
    <w:rsid w:val="007A7C9B"/>
    <w:rsid w:val="007A7D77"/>
    <w:rsid w:val="007A7EFA"/>
    <w:rsid w:val="007B02F6"/>
    <w:rsid w:val="007B08DE"/>
    <w:rsid w:val="007B0A26"/>
    <w:rsid w:val="007B0BAE"/>
    <w:rsid w:val="007B1732"/>
    <w:rsid w:val="007B19F4"/>
    <w:rsid w:val="007B1B63"/>
    <w:rsid w:val="007B1BE4"/>
    <w:rsid w:val="007B2343"/>
    <w:rsid w:val="007B24EC"/>
    <w:rsid w:val="007B259B"/>
    <w:rsid w:val="007B2ACD"/>
    <w:rsid w:val="007B2D84"/>
    <w:rsid w:val="007B2E93"/>
    <w:rsid w:val="007B3129"/>
    <w:rsid w:val="007B31EC"/>
    <w:rsid w:val="007B3870"/>
    <w:rsid w:val="007B39BF"/>
    <w:rsid w:val="007B3CC5"/>
    <w:rsid w:val="007B3DEC"/>
    <w:rsid w:val="007B3FD9"/>
    <w:rsid w:val="007B41ED"/>
    <w:rsid w:val="007B45BF"/>
    <w:rsid w:val="007B4AEA"/>
    <w:rsid w:val="007B4BE3"/>
    <w:rsid w:val="007B52A5"/>
    <w:rsid w:val="007B53FF"/>
    <w:rsid w:val="007B5488"/>
    <w:rsid w:val="007B572D"/>
    <w:rsid w:val="007B574C"/>
    <w:rsid w:val="007B5870"/>
    <w:rsid w:val="007B5D90"/>
    <w:rsid w:val="007B67A0"/>
    <w:rsid w:val="007B6C5F"/>
    <w:rsid w:val="007B7BC4"/>
    <w:rsid w:val="007B7CF6"/>
    <w:rsid w:val="007C002C"/>
    <w:rsid w:val="007C028C"/>
    <w:rsid w:val="007C0704"/>
    <w:rsid w:val="007C0ACD"/>
    <w:rsid w:val="007C0E34"/>
    <w:rsid w:val="007C116F"/>
    <w:rsid w:val="007C1198"/>
    <w:rsid w:val="007C1752"/>
    <w:rsid w:val="007C1C18"/>
    <w:rsid w:val="007C1D58"/>
    <w:rsid w:val="007C230C"/>
    <w:rsid w:val="007C26A7"/>
    <w:rsid w:val="007C2F9A"/>
    <w:rsid w:val="007C3498"/>
    <w:rsid w:val="007C3B9A"/>
    <w:rsid w:val="007C3ED3"/>
    <w:rsid w:val="007C3F44"/>
    <w:rsid w:val="007C4006"/>
    <w:rsid w:val="007C423D"/>
    <w:rsid w:val="007C4500"/>
    <w:rsid w:val="007C479B"/>
    <w:rsid w:val="007C5EFA"/>
    <w:rsid w:val="007C6A6D"/>
    <w:rsid w:val="007C6C35"/>
    <w:rsid w:val="007C6F03"/>
    <w:rsid w:val="007C76B6"/>
    <w:rsid w:val="007C7867"/>
    <w:rsid w:val="007D020A"/>
    <w:rsid w:val="007D022B"/>
    <w:rsid w:val="007D0255"/>
    <w:rsid w:val="007D07E7"/>
    <w:rsid w:val="007D095F"/>
    <w:rsid w:val="007D0A5B"/>
    <w:rsid w:val="007D0D81"/>
    <w:rsid w:val="007D0E8C"/>
    <w:rsid w:val="007D1594"/>
    <w:rsid w:val="007D1C08"/>
    <w:rsid w:val="007D23ED"/>
    <w:rsid w:val="007D2EB7"/>
    <w:rsid w:val="007D2EE1"/>
    <w:rsid w:val="007D33F7"/>
    <w:rsid w:val="007D3C72"/>
    <w:rsid w:val="007D3D6F"/>
    <w:rsid w:val="007D4301"/>
    <w:rsid w:val="007D438C"/>
    <w:rsid w:val="007D45B8"/>
    <w:rsid w:val="007D49C5"/>
    <w:rsid w:val="007D4B2B"/>
    <w:rsid w:val="007D524F"/>
    <w:rsid w:val="007D5F71"/>
    <w:rsid w:val="007D6076"/>
    <w:rsid w:val="007D642D"/>
    <w:rsid w:val="007D6C7F"/>
    <w:rsid w:val="007D6D6A"/>
    <w:rsid w:val="007D6E70"/>
    <w:rsid w:val="007D7653"/>
    <w:rsid w:val="007D7A24"/>
    <w:rsid w:val="007E0381"/>
    <w:rsid w:val="007E0829"/>
    <w:rsid w:val="007E08A9"/>
    <w:rsid w:val="007E0BF2"/>
    <w:rsid w:val="007E12ED"/>
    <w:rsid w:val="007E1FE7"/>
    <w:rsid w:val="007E2DD4"/>
    <w:rsid w:val="007E38C0"/>
    <w:rsid w:val="007E39BD"/>
    <w:rsid w:val="007E3BAD"/>
    <w:rsid w:val="007E3F57"/>
    <w:rsid w:val="007E4D8C"/>
    <w:rsid w:val="007E4DF5"/>
    <w:rsid w:val="007E50C2"/>
    <w:rsid w:val="007E543A"/>
    <w:rsid w:val="007E591F"/>
    <w:rsid w:val="007E5AA6"/>
    <w:rsid w:val="007E5BC3"/>
    <w:rsid w:val="007E5F3C"/>
    <w:rsid w:val="007E683C"/>
    <w:rsid w:val="007E6E9A"/>
    <w:rsid w:val="007E72A2"/>
    <w:rsid w:val="007E7958"/>
    <w:rsid w:val="007E7D70"/>
    <w:rsid w:val="007F0029"/>
    <w:rsid w:val="007F03B1"/>
    <w:rsid w:val="007F0940"/>
    <w:rsid w:val="007F0960"/>
    <w:rsid w:val="007F149E"/>
    <w:rsid w:val="007F1CE6"/>
    <w:rsid w:val="007F2E7F"/>
    <w:rsid w:val="007F378B"/>
    <w:rsid w:val="007F3BA2"/>
    <w:rsid w:val="007F3C28"/>
    <w:rsid w:val="007F3D62"/>
    <w:rsid w:val="007F4888"/>
    <w:rsid w:val="007F4CE2"/>
    <w:rsid w:val="007F5058"/>
    <w:rsid w:val="007F55AC"/>
    <w:rsid w:val="007F579C"/>
    <w:rsid w:val="007F5839"/>
    <w:rsid w:val="007F5E86"/>
    <w:rsid w:val="007F5FBC"/>
    <w:rsid w:val="007F60DD"/>
    <w:rsid w:val="007F68FE"/>
    <w:rsid w:val="007F6A06"/>
    <w:rsid w:val="007F77A8"/>
    <w:rsid w:val="007F785B"/>
    <w:rsid w:val="00800120"/>
    <w:rsid w:val="0080021C"/>
    <w:rsid w:val="00801849"/>
    <w:rsid w:val="00801A93"/>
    <w:rsid w:val="00801B20"/>
    <w:rsid w:val="008028A1"/>
    <w:rsid w:val="00803141"/>
    <w:rsid w:val="008031FB"/>
    <w:rsid w:val="008037FE"/>
    <w:rsid w:val="00803F61"/>
    <w:rsid w:val="00803F90"/>
    <w:rsid w:val="0080432F"/>
    <w:rsid w:val="0080475D"/>
    <w:rsid w:val="008047F8"/>
    <w:rsid w:val="008049EA"/>
    <w:rsid w:val="00804AF8"/>
    <w:rsid w:val="008052E1"/>
    <w:rsid w:val="00805518"/>
    <w:rsid w:val="00805603"/>
    <w:rsid w:val="00805733"/>
    <w:rsid w:val="0080577F"/>
    <w:rsid w:val="00805AC8"/>
    <w:rsid w:val="00805CD1"/>
    <w:rsid w:val="00805D20"/>
    <w:rsid w:val="00806041"/>
    <w:rsid w:val="008062B5"/>
    <w:rsid w:val="00806B5B"/>
    <w:rsid w:val="00807561"/>
    <w:rsid w:val="00807888"/>
    <w:rsid w:val="00807D2B"/>
    <w:rsid w:val="0081055B"/>
    <w:rsid w:val="00810697"/>
    <w:rsid w:val="00811278"/>
    <w:rsid w:val="00811BDE"/>
    <w:rsid w:val="00811C0F"/>
    <w:rsid w:val="00811CFE"/>
    <w:rsid w:val="00811EBC"/>
    <w:rsid w:val="00811F69"/>
    <w:rsid w:val="00812234"/>
    <w:rsid w:val="0081278B"/>
    <w:rsid w:val="00812A80"/>
    <w:rsid w:val="00812AC2"/>
    <w:rsid w:val="00812C11"/>
    <w:rsid w:val="00812F1B"/>
    <w:rsid w:val="00813658"/>
    <w:rsid w:val="0081379B"/>
    <w:rsid w:val="00813E1D"/>
    <w:rsid w:val="00814083"/>
    <w:rsid w:val="00814CAB"/>
    <w:rsid w:val="00814FB5"/>
    <w:rsid w:val="0081567C"/>
    <w:rsid w:val="008157F8"/>
    <w:rsid w:val="00815CCA"/>
    <w:rsid w:val="00815E43"/>
    <w:rsid w:val="00815FC6"/>
    <w:rsid w:val="00816270"/>
    <w:rsid w:val="008163E7"/>
    <w:rsid w:val="0081642D"/>
    <w:rsid w:val="008165DE"/>
    <w:rsid w:val="00817CFB"/>
    <w:rsid w:val="00817EB2"/>
    <w:rsid w:val="00820029"/>
    <w:rsid w:val="00820653"/>
    <w:rsid w:val="00820A9A"/>
    <w:rsid w:val="00820DD8"/>
    <w:rsid w:val="00821428"/>
    <w:rsid w:val="00821578"/>
    <w:rsid w:val="008215FF"/>
    <w:rsid w:val="008217EC"/>
    <w:rsid w:val="00821826"/>
    <w:rsid w:val="008219C2"/>
    <w:rsid w:val="00822B50"/>
    <w:rsid w:val="00822ED8"/>
    <w:rsid w:val="0082379A"/>
    <w:rsid w:val="00823892"/>
    <w:rsid w:val="0082398D"/>
    <w:rsid w:val="00823A49"/>
    <w:rsid w:val="00823D01"/>
    <w:rsid w:val="00824154"/>
    <w:rsid w:val="0082430B"/>
    <w:rsid w:val="00824CD4"/>
    <w:rsid w:val="008256EE"/>
    <w:rsid w:val="0082584E"/>
    <w:rsid w:val="00825991"/>
    <w:rsid w:val="0082671A"/>
    <w:rsid w:val="00826876"/>
    <w:rsid w:val="00826A74"/>
    <w:rsid w:val="00826BBD"/>
    <w:rsid w:val="00826EF9"/>
    <w:rsid w:val="0082793B"/>
    <w:rsid w:val="00827F4E"/>
    <w:rsid w:val="00830299"/>
    <w:rsid w:val="008305B1"/>
    <w:rsid w:val="00830669"/>
    <w:rsid w:val="008317E3"/>
    <w:rsid w:val="008320E2"/>
    <w:rsid w:val="00832BF9"/>
    <w:rsid w:val="00833068"/>
    <w:rsid w:val="008334BE"/>
    <w:rsid w:val="00833FEC"/>
    <w:rsid w:val="0083470B"/>
    <w:rsid w:val="0083520F"/>
    <w:rsid w:val="0083551A"/>
    <w:rsid w:val="00835A08"/>
    <w:rsid w:val="00835C2B"/>
    <w:rsid w:val="00835C7B"/>
    <w:rsid w:val="00836D42"/>
    <w:rsid w:val="00836FD7"/>
    <w:rsid w:val="00837456"/>
    <w:rsid w:val="00837478"/>
    <w:rsid w:val="0083777A"/>
    <w:rsid w:val="008377D5"/>
    <w:rsid w:val="00837E2C"/>
    <w:rsid w:val="00837E3A"/>
    <w:rsid w:val="00837E71"/>
    <w:rsid w:val="00840053"/>
    <w:rsid w:val="00840526"/>
    <w:rsid w:val="00840D94"/>
    <w:rsid w:val="00841020"/>
    <w:rsid w:val="00841731"/>
    <w:rsid w:val="008417C1"/>
    <w:rsid w:val="00841C27"/>
    <w:rsid w:val="00841FB9"/>
    <w:rsid w:val="00842333"/>
    <w:rsid w:val="0084370F"/>
    <w:rsid w:val="00843916"/>
    <w:rsid w:val="00843973"/>
    <w:rsid w:val="008439F8"/>
    <w:rsid w:val="00843B19"/>
    <w:rsid w:val="00843C75"/>
    <w:rsid w:val="00843FC8"/>
    <w:rsid w:val="008440CE"/>
    <w:rsid w:val="008442F2"/>
    <w:rsid w:val="00844448"/>
    <w:rsid w:val="008445B9"/>
    <w:rsid w:val="00844DAB"/>
    <w:rsid w:val="00844F18"/>
    <w:rsid w:val="008452DB"/>
    <w:rsid w:val="00845668"/>
    <w:rsid w:val="008456C5"/>
    <w:rsid w:val="008458A5"/>
    <w:rsid w:val="00845EA6"/>
    <w:rsid w:val="00846477"/>
    <w:rsid w:val="00846AA9"/>
    <w:rsid w:val="00847021"/>
    <w:rsid w:val="00847B29"/>
    <w:rsid w:val="00847D6D"/>
    <w:rsid w:val="008502F0"/>
    <w:rsid w:val="0085058F"/>
    <w:rsid w:val="0085132F"/>
    <w:rsid w:val="0085164C"/>
    <w:rsid w:val="008518F9"/>
    <w:rsid w:val="00851A54"/>
    <w:rsid w:val="00851B5D"/>
    <w:rsid w:val="00851C33"/>
    <w:rsid w:val="0085326D"/>
    <w:rsid w:val="00853980"/>
    <w:rsid w:val="00853AE1"/>
    <w:rsid w:val="00854E67"/>
    <w:rsid w:val="00855016"/>
    <w:rsid w:val="008551AA"/>
    <w:rsid w:val="0085541C"/>
    <w:rsid w:val="008557C5"/>
    <w:rsid w:val="00855B87"/>
    <w:rsid w:val="00855D4C"/>
    <w:rsid w:val="0085640D"/>
    <w:rsid w:val="00856A37"/>
    <w:rsid w:val="00856C21"/>
    <w:rsid w:val="00857035"/>
    <w:rsid w:val="0085768A"/>
    <w:rsid w:val="00857760"/>
    <w:rsid w:val="008578E9"/>
    <w:rsid w:val="008579D4"/>
    <w:rsid w:val="008600C9"/>
    <w:rsid w:val="008600E5"/>
    <w:rsid w:val="0086022A"/>
    <w:rsid w:val="00860294"/>
    <w:rsid w:val="00860A91"/>
    <w:rsid w:val="00860B13"/>
    <w:rsid w:val="00860C53"/>
    <w:rsid w:val="00860F6B"/>
    <w:rsid w:val="008610BE"/>
    <w:rsid w:val="0086117A"/>
    <w:rsid w:val="00861205"/>
    <w:rsid w:val="00861517"/>
    <w:rsid w:val="008628D5"/>
    <w:rsid w:val="00862C51"/>
    <w:rsid w:val="0086338A"/>
    <w:rsid w:val="0086443E"/>
    <w:rsid w:val="0086465C"/>
    <w:rsid w:val="0086466F"/>
    <w:rsid w:val="00864BF7"/>
    <w:rsid w:val="00864D0B"/>
    <w:rsid w:val="00864D1E"/>
    <w:rsid w:val="00864E7A"/>
    <w:rsid w:val="00864E87"/>
    <w:rsid w:val="00865110"/>
    <w:rsid w:val="00865768"/>
    <w:rsid w:val="00865AA1"/>
    <w:rsid w:val="00865FA7"/>
    <w:rsid w:val="008669CD"/>
    <w:rsid w:val="008670A2"/>
    <w:rsid w:val="0086735A"/>
    <w:rsid w:val="00867767"/>
    <w:rsid w:val="00867BD7"/>
    <w:rsid w:val="00871070"/>
    <w:rsid w:val="0087110C"/>
    <w:rsid w:val="008715EB"/>
    <w:rsid w:val="0087166E"/>
    <w:rsid w:val="00871698"/>
    <w:rsid w:val="00872351"/>
    <w:rsid w:val="008724EE"/>
    <w:rsid w:val="0087257D"/>
    <w:rsid w:val="008726FF"/>
    <w:rsid w:val="00872A4E"/>
    <w:rsid w:val="0087349B"/>
    <w:rsid w:val="00873F1C"/>
    <w:rsid w:val="0087477A"/>
    <w:rsid w:val="00874D5B"/>
    <w:rsid w:val="00874F0C"/>
    <w:rsid w:val="00875341"/>
    <w:rsid w:val="008757C7"/>
    <w:rsid w:val="00875D5E"/>
    <w:rsid w:val="00875F89"/>
    <w:rsid w:val="00876668"/>
    <w:rsid w:val="00876F25"/>
    <w:rsid w:val="00876F2A"/>
    <w:rsid w:val="008773BE"/>
    <w:rsid w:val="00877443"/>
    <w:rsid w:val="00877C53"/>
    <w:rsid w:val="00880175"/>
    <w:rsid w:val="00880815"/>
    <w:rsid w:val="0088098B"/>
    <w:rsid w:val="00880BE2"/>
    <w:rsid w:val="00880F74"/>
    <w:rsid w:val="00881223"/>
    <w:rsid w:val="00881596"/>
    <w:rsid w:val="00881E6D"/>
    <w:rsid w:val="00882DB3"/>
    <w:rsid w:val="008831A0"/>
    <w:rsid w:val="0088367F"/>
    <w:rsid w:val="0088396E"/>
    <w:rsid w:val="00883A21"/>
    <w:rsid w:val="00883BE8"/>
    <w:rsid w:val="00883FB0"/>
    <w:rsid w:val="00884064"/>
    <w:rsid w:val="008841BD"/>
    <w:rsid w:val="00884537"/>
    <w:rsid w:val="0088487B"/>
    <w:rsid w:val="00884BFC"/>
    <w:rsid w:val="00884D34"/>
    <w:rsid w:val="00885258"/>
    <w:rsid w:val="00885728"/>
    <w:rsid w:val="008859D8"/>
    <w:rsid w:val="00885ED2"/>
    <w:rsid w:val="00886009"/>
    <w:rsid w:val="008864D0"/>
    <w:rsid w:val="00886502"/>
    <w:rsid w:val="008865A8"/>
    <w:rsid w:val="00886619"/>
    <w:rsid w:val="00887531"/>
    <w:rsid w:val="00887781"/>
    <w:rsid w:val="00887CAE"/>
    <w:rsid w:val="008903E8"/>
    <w:rsid w:val="00890974"/>
    <w:rsid w:val="00890E07"/>
    <w:rsid w:val="0089115A"/>
    <w:rsid w:val="00891348"/>
    <w:rsid w:val="008918B0"/>
    <w:rsid w:val="00891B54"/>
    <w:rsid w:val="00891D75"/>
    <w:rsid w:val="0089266F"/>
    <w:rsid w:val="00892913"/>
    <w:rsid w:val="00892B3E"/>
    <w:rsid w:val="008933A4"/>
    <w:rsid w:val="00893EFF"/>
    <w:rsid w:val="008946EA"/>
    <w:rsid w:val="00894B4F"/>
    <w:rsid w:val="00894CBE"/>
    <w:rsid w:val="0089512E"/>
    <w:rsid w:val="008955FA"/>
    <w:rsid w:val="008957BC"/>
    <w:rsid w:val="0089649B"/>
    <w:rsid w:val="00896B00"/>
    <w:rsid w:val="00896C10"/>
    <w:rsid w:val="008977B7"/>
    <w:rsid w:val="0089782F"/>
    <w:rsid w:val="00897A13"/>
    <w:rsid w:val="00897D7E"/>
    <w:rsid w:val="008A01E9"/>
    <w:rsid w:val="008A0B29"/>
    <w:rsid w:val="008A16F0"/>
    <w:rsid w:val="008A193B"/>
    <w:rsid w:val="008A1C5E"/>
    <w:rsid w:val="008A1F79"/>
    <w:rsid w:val="008A21C3"/>
    <w:rsid w:val="008A2A6A"/>
    <w:rsid w:val="008A323B"/>
    <w:rsid w:val="008A346D"/>
    <w:rsid w:val="008A3A6F"/>
    <w:rsid w:val="008A3F65"/>
    <w:rsid w:val="008A4375"/>
    <w:rsid w:val="008A463A"/>
    <w:rsid w:val="008A47C3"/>
    <w:rsid w:val="008A498A"/>
    <w:rsid w:val="008A5301"/>
    <w:rsid w:val="008A565C"/>
    <w:rsid w:val="008A6861"/>
    <w:rsid w:val="008A6A2F"/>
    <w:rsid w:val="008A707D"/>
    <w:rsid w:val="008A7244"/>
    <w:rsid w:val="008A73AB"/>
    <w:rsid w:val="008A7845"/>
    <w:rsid w:val="008A78BC"/>
    <w:rsid w:val="008A7B24"/>
    <w:rsid w:val="008B01E2"/>
    <w:rsid w:val="008B0564"/>
    <w:rsid w:val="008B0613"/>
    <w:rsid w:val="008B08E5"/>
    <w:rsid w:val="008B0CEB"/>
    <w:rsid w:val="008B2E70"/>
    <w:rsid w:val="008B3075"/>
    <w:rsid w:val="008B333E"/>
    <w:rsid w:val="008B36E0"/>
    <w:rsid w:val="008B3CBA"/>
    <w:rsid w:val="008B3CE8"/>
    <w:rsid w:val="008B3E20"/>
    <w:rsid w:val="008B3FC0"/>
    <w:rsid w:val="008B438B"/>
    <w:rsid w:val="008B49FA"/>
    <w:rsid w:val="008B4E28"/>
    <w:rsid w:val="008B53A3"/>
    <w:rsid w:val="008B558C"/>
    <w:rsid w:val="008B5F7A"/>
    <w:rsid w:val="008B6F61"/>
    <w:rsid w:val="008B7751"/>
    <w:rsid w:val="008B77C4"/>
    <w:rsid w:val="008B7BD3"/>
    <w:rsid w:val="008B7F18"/>
    <w:rsid w:val="008B7FFA"/>
    <w:rsid w:val="008C0086"/>
    <w:rsid w:val="008C0393"/>
    <w:rsid w:val="008C0596"/>
    <w:rsid w:val="008C0A1A"/>
    <w:rsid w:val="008C0D30"/>
    <w:rsid w:val="008C0DE3"/>
    <w:rsid w:val="008C0F61"/>
    <w:rsid w:val="008C103E"/>
    <w:rsid w:val="008C1EB2"/>
    <w:rsid w:val="008C2234"/>
    <w:rsid w:val="008C31A2"/>
    <w:rsid w:val="008C31F3"/>
    <w:rsid w:val="008C32F9"/>
    <w:rsid w:val="008C3D47"/>
    <w:rsid w:val="008C3F91"/>
    <w:rsid w:val="008C4944"/>
    <w:rsid w:val="008C4EDE"/>
    <w:rsid w:val="008C5B46"/>
    <w:rsid w:val="008C5E0F"/>
    <w:rsid w:val="008C63FE"/>
    <w:rsid w:val="008C655F"/>
    <w:rsid w:val="008C6816"/>
    <w:rsid w:val="008C684F"/>
    <w:rsid w:val="008C693E"/>
    <w:rsid w:val="008C6F03"/>
    <w:rsid w:val="008C72C6"/>
    <w:rsid w:val="008C79E4"/>
    <w:rsid w:val="008C7B06"/>
    <w:rsid w:val="008C7C54"/>
    <w:rsid w:val="008C7D2B"/>
    <w:rsid w:val="008D0174"/>
    <w:rsid w:val="008D03BD"/>
    <w:rsid w:val="008D061E"/>
    <w:rsid w:val="008D0D8B"/>
    <w:rsid w:val="008D15AB"/>
    <w:rsid w:val="008D191B"/>
    <w:rsid w:val="008D1E3E"/>
    <w:rsid w:val="008D26D2"/>
    <w:rsid w:val="008D3DDF"/>
    <w:rsid w:val="008D4F8D"/>
    <w:rsid w:val="008D570B"/>
    <w:rsid w:val="008D5971"/>
    <w:rsid w:val="008D5A3E"/>
    <w:rsid w:val="008D66DF"/>
    <w:rsid w:val="008D6882"/>
    <w:rsid w:val="008D6AA4"/>
    <w:rsid w:val="008D6B9F"/>
    <w:rsid w:val="008D6DF5"/>
    <w:rsid w:val="008D777A"/>
    <w:rsid w:val="008D7D1A"/>
    <w:rsid w:val="008E00CA"/>
    <w:rsid w:val="008E04A2"/>
    <w:rsid w:val="008E04C6"/>
    <w:rsid w:val="008E089C"/>
    <w:rsid w:val="008E0BF7"/>
    <w:rsid w:val="008E0CED"/>
    <w:rsid w:val="008E0F16"/>
    <w:rsid w:val="008E0FE8"/>
    <w:rsid w:val="008E1186"/>
    <w:rsid w:val="008E181C"/>
    <w:rsid w:val="008E1B5D"/>
    <w:rsid w:val="008E1BAA"/>
    <w:rsid w:val="008E2822"/>
    <w:rsid w:val="008E2896"/>
    <w:rsid w:val="008E28AE"/>
    <w:rsid w:val="008E333A"/>
    <w:rsid w:val="008E343C"/>
    <w:rsid w:val="008E34EE"/>
    <w:rsid w:val="008E3924"/>
    <w:rsid w:val="008E3A2D"/>
    <w:rsid w:val="008E3C17"/>
    <w:rsid w:val="008E423E"/>
    <w:rsid w:val="008E4471"/>
    <w:rsid w:val="008E484A"/>
    <w:rsid w:val="008E4E70"/>
    <w:rsid w:val="008E4F1B"/>
    <w:rsid w:val="008E4FBC"/>
    <w:rsid w:val="008E5058"/>
    <w:rsid w:val="008E5814"/>
    <w:rsid w:val="008E715E"/>
    <w:rsid w:val="008E73A5"/>
    <w:rsid w:val="008F037E"/>
    <w:rsid w:val="008F04DF"/>
    <w:rsid w:val="008F16B4"/>
    <w:rsid w:val="008F1C85"/>
    <w:rsid w:val="008F24AD"/>
    <w:rsid w:val="008F25E6"/>
    <w:rsid w:val="008F2D9E"/>
    <w:rsid w:val="008F35B1"/>
    <w:rsid w:val="008F3B13"/>
    <w:rsid w:val="008F3E0A"/>
    <w:rsid w:val="008F417F"/>
    <w:rsid w:val="008F419A"/>
    <w:rsid w:val="008F454E"/>
    <w:rsid w:val="008F4998"/>
    <w:rsid w:val="008F4B16"/>
    <w:rsid w:val="008F4FEA"/>
    <w:rsid w:val="008F56F3"/>
    <w:rsid w:val="008F5826"/>
    <w:rsid w:val="008F5A5E"/>
    <w:rsid w:val="008F5C15"/>
    <w:rsid w:val="008F5F76"/>
    <w:rsid w:val="008F66A3"/>
    <w:rsid w:val="008F6A3F"/>
    <w:rsid w:val="008F6C21"/>
    <w:rsid w:val="008F6CF9"/>
    <w:rsid w:val="008F6F1C"/>
    <w:rsid w:val="008F7609"/>
    <w:rsid w:val="008F7650"/>
    <w:rsid w:val="008F7700"/>
    <w:rsid w:val="008F7BB5"/>
    <w:rsid w:val="008F7E8D"/>
    <w:rsid w:val="00900376"/>
    <w:rsid w:val="00900691"/>
    <w:rsid w:val="00901229"/>
    <w:rsid w:val="009017A4"/>
    <w:rsid w:val="00901E8E"/>
    <w:rsid w:val="0090243B"/>
    <w:rsid w:val="00902F2C"/>
    <w:rsid w:val="009032FB"/>
    <w:rsid w:val="00903653"/>
    <w:rsid w:val="00903865"/>
    <w:rsid w:val="0090487F"/>
    <w:rsid w:val="00904AE6"/>
    <w:rsid w:val="00904B6A"/>
    <w:rsid w:val="00904C35"/>
    <w:rsid w:val="00904F10"/>
    <w:rsid w:val="009052A3"/>
    <w:rsid w:val="0090557E"/>
    <w:rsid w:val="009062F2"/>
    <w:rsid w:val="00906441"/>
    <w:rsid w:val="0090696C"/>
    <w:rsid w:val="00907426"/>
    <w:rsid w:val="009079C5"/>
    <w:rsid w:val="00907BA8"/>
    <w:rsid w:val="00907FD5"/>
    <w:rsid w:val="00910011"/>
    <w:rsid w:val="009116AC"/>
    <w:rsid w:val="00912784"/>
    <w:rsid w:val="009129B6"/>
    <w:rsid w:val="00913049"/>
    <w:rsid w:val="009138BE"/>
    <w:rsid w:val="00913FD0"/>
    <w:rsid w:val="00914173"/>
    <w:rsid w:val="00914193"/>
    <w:rsid w:val="009141EF"/>
    <w:rsid w:val="00914295"/>
    <w:rsid w:val="009146F8"/>
    <w:rsid w:val="0091482C"/>
    <w:rsid w:val="00914B94"/>
    <w:rsid w:val="00914C2B"/>
    <w:rsid w:val="00914FFA"/>
    <w:rsid w:val="009153B6"/>
    <w:rsid w:val="009156A6"/>
    <w:rsid w:val="00915709"/>
    <w:rsid w:val="0091649A"/>
    <w:rsid w:val="00916A25"/>
    <w:rsid w:val="00916AA4"/>
    <w:rsid w:val="00916B19"/>
    <w:rsid w:val="00917154"/>
    <w:rsid w:val="0091761B"/>
    <w:rsid w:val="00917ABF"/>
    <w:rsid w:val="00917DEC"/>
    <w:rsid w:val="00920033"/>
    <w:rsid w:val="00920671"/>
    <w:rsid w:val="009207ED"/>
    <w:rsid w:val="00920FA1"/>
    <w:rsid w:val="00921483"/>
    <w:rsid w:val="009215CD"/>
    <w:rsid w:val="0092172F"/>
    <w:rsid w:val="00921A19"/>
    <w:rsid w:val="009223E4"/>
    <w:rsid w:val="00922D1E"/>
    <w:rsid w:val="009231DB"/>
    <w:rsid w:val="00923939"/>
    <w:rsid w:val="00923A3B"/>
    <w:rsid w:val="00923A66"/>
    <w:rsid w:val="00924117"/>
    <w:rsid w:val="0092439A"/>
    <w:rsid w:val="00924433"/>
    <w:rsid w:val="00925063"/>
    <w:rsid w:val="00925099"/>
    <w:rsid w:val="00925A75"/>
    <w:rsid w:val="009262A4"/>
    <w:rsid w:val="009266DA"/>
    <w:rsid w:val="00926799"/>
    <w:rsid w:val="009275E5"/>
    <w:rsid w:val="00930B87"/>
    <w:rsid w:val="0093171B"/>
    <w:rsid w:val="00931D41"/>
    <w:rsid w:val="00932333"/>
    <w:rsid w:val="009325C8"/>
    <w:rsid w:val="00932754"/>
    <w:rsid w:val="00932CCA"/>
    <w:rsid w:val="009333D6"/>
    <w:rsid w:val="00933F27"/>
    <w:rsid w:val="00934077"/>
    <w:rsid w:val="00934101"/>
    <w:rsid w:val="00935814"/>
    <w:rsid w:val="00935E5E"/>
    <w:rsid w:val="009367F3"/>
    <w:rsid w:val="0093740A"/>
    <w:rsid w:val="00937C31"/>
    <w:rsid w:val="00937EB3"/>
    <w:rsid w:val="009409F8"/>
    <w:rsid w:val="00940CDC"/>
    <w:rsid w:val="009418B3"/>
    <w:rsid w:val="00941F10"/>
    <w:rsid w:val="00942089"/>
    <w:rsid w:val="00942618"/>
    <w:rsid w:val="009426DA"/>
    <w:rsid w:val="009426F0"/>
    <w:rsid w:val="009428C9"/>
    <w:rsid w:val="00942A68"/>
    <w:rsid w:val="00943613"/>
    <w:rsid w:val="00943671"/>
    <w:rsid w:val="009449A5"/>
    <w:rsid w:val="00944C74"/>
    <w:rsid w:val="00945B5F"/>
    <w:rsid w:val="00946399"/>
    <w:rsid w:val="00946681"/>
    <w:rsid w:val="00946A31"/>
    <w:rsid w:val="00946B78"/>
    <w:rsid w:val="00946CFF"/>
    <w:rsid w:val="00947085"/>
    <w:rsid w:val="00947327"/>
    <w:rsid w:val="0094787C"/>
    <w:rsid w:val="009479C1"/>
    <w:rsid w:val="00950218"/>
    <w:rsid w:val="00950286"/>
    <w:rsid w:val="00951751"/>
    <w:rsid w:val="00951A4E"/>
    <w:rsid w:val="00951A9F"/>
    <w:rsid w:val="00951DEC"/>
    <w:rsid w:val="00952312"/>
    <w:rsid w:val="00952C17"/>
    <w:rsid w:val="00953192"/>
    <w:rsid w:val="009536D6"/>
    <w:rsid w:val="00953AA1"/>
    <w:rsid w:val="0095487C"/>
    <w:rsid w:val="00954F00"/>
    <w:rsid w:val="0095593A"/>
    <w:rsid w:val="00955970"/>
    <w:rsid w:val="009562F4"/>
    <w:rsid w:val="00956733"/>
    <w:rsid w:val="0095696B"/>
    <w:rsid w:val="00956A71"/>
    <w:rsid w:val="00956C28"/>
    <w:rsid w:val="00956CAF"/>
    <w:rsid w:val="00956FCE"/>
    <w:rsid w:val="009570CE"/>
    <w:rsid w:val="00957351"/>
    <w:rsid w:val="0095775F"/>
    <w:rsid w:val="00957989"/>
    <w:rsid w:val="00957ABD"/>
    <w:rsid w:val="00957F4F"/>
    <w:rsid w:val="0096005E"/>
    <w:rsid w:val="00960A96"/>
    <w:rsid w:val="00960D41"/>
    <w:rsid w:val="00960DA3"/>
    <w:rsid w:val="00960EE3"/>
    <w:rsid w:val="00961256"/>
    <w:rsid w:val="00961286"/>
    <w:rsid w:val="009615E1"/>
    <w:rsid w:val="009618E9"/>
    <w:rsid w:val="00962705"/>
    <w:rsid w:val="00962D99"/>
    <w:rsid w:val="00962E6B"/>
    <w:rsid w:val="009631C3"/>
    <w:rsid w:val="00964340"/>
    <w:rsid w:val="00965278"/>
    <w:rsid w:val="009652E0"/>
    <w:rsid w:val="009655F1"/>
    <w:rsid w:val="00965674"/>
    <w:rsid w:val="009657F0"/>
    <w:rsid w:val="00965DDD"/>
    <w:rsid w:val="00965F04"/>
    <w:rsid w:val="00965F4C"/>
    <w:rsid w:val="00966532"/>
    <w:rsid w:val="00966B7E"/>
    <w:rsid w:val="009671BC"/>
    <w:rsid w:val="0097009C"/>
    <w:rsid w:val="0097044A"/>
    <w:rsid w:val="00970AA9"/>
    <w:rsid w:val="00970F5E"/>
    <w:rsid w:val="009713CB"/>
    <w:rsid w:val="00971459"/>
    <w:rsid w:val="00972203"/>
    <w:rsid w:val="009727CC"/>
    <w:rsid w:val="0097289C"/>
    <w:rsid w:val="00973D57"/>
    <w:rsid w:val="009740A3"/>
    <w:rsid w:val="0097412A"/>
    <w:rsid w:val="00974213"/>
    <w:rsid w:val="009745F3"/>
    <w:rsid w:val="009747DF"/>
    <w:rsid w:val="00974A1A"/>
    <w:rsid w:val="00975B33"/>
    <w:rsid w:val="00975C9B"/>
    <w:rsid w:val="00975E75"/>
    <w:rsid w:val="009766DC"/>
    <w:rsid w:val="00977047"/>
    <w:rsid w:val="009772C7"/>
    <w:rsid w:val="00977897"/>
    <w:rsid w:val="0098018D"/>
    <w:rsid w:val="0098027A"/>
    <w:rsid w:val="0098043D"/>
    <w:rsid w:val="00980AB2"/>
    <w:rsid w:val="00980EE6"/>
    <w:rsid w:val="00981361"/>
    <w:rsid w:val="0098188B"/>
    <w:rsid w:val="00981C45"/>
    <w:rsid w:val="009820AA"/>
    <w:rsid w:val="0098253D"/>
    <w:rsid w:val="00983759"/>
    <w:rsid w:val="009837FE"/>
    <w:rsid w:val="00983F4E"/>
    <w:rsid w:val="00984070"/>
    <w:rsid w:val="0098472B"/>
    <w:rsid w:val="00984BCE"/>
    <w:rsid w:val="00984C97"/>
    <w:rsid w:val="009850B8"/>
    <w:rsid w:val="0098574D"/>
    <w:rsid w:val="00985B6E"/>
    <w:rsid w:val="00985CEE"/>
    <w:rsid w:val="00985F7F"/>
    <w:rsid w:val="009863A9"/>
    <w:rsid w:val="0098698E"/>
    <w:rsid w:val="00987953"/>
    <w:rsid w:val="00990755"/>
    <w:rsid w:val="00990E20"/>
    <w:rsid w:val="00990FBD"/>
    <w:rsid w:val="009910BE"/>
    <w:rsid w:val="009915C9"/>
    <w:rsid w:val="00991621"/>
    <w:rsid w:val="00991A2E"/>
    <w:rsid w:val="00991EFA"/>
    <w:rsid w:val="0099239C"/>
    <w:rsid w:val="00992671"/>
    <w:rsid w:val="00992C32"/>
    <w:rsid w:val="00992EF2"/>
    <w:rsid w:val="00993C28"/>
    <w:rsid w:val="009941A4"/>
    <w:rsid w:val="00994431"/>
    <w:rsid w:val="00994A09"/>
    <w:rsid w:val="00995371"/>
    <w:rsid w:val="009957F0"/>
    <w:rsid w:val="00995A93"/>
    <w:rsid w:val="00995AC9"/>
    <w:rsid w:val="00995CC6"/>
    <w:rsid w:val="00996417"/>
    <w:rsid w:val="00996555"/>
    <w:rsid w:val="009968D7"/>
    <w:rsid w:val="00996A42"/>
    <w:rsid w:val="00997376"/>
    <w:rsid w:val="0099755B"/>
    <w:rsid w:val="009A00B3"/>
    <w:rsid w:val="009A03BD"/>
    <w:rsid w:val="009A0A28"/>
    <w:rsid w:val="009A0C06"/>
    <w:rsid w:val="009A0F3C"/>
    <w:rsid w:val="009A15BE"/>
    <w:rsid w:val="009A1C88"/>
    <w:rsid w:val="009A1CCE"/>
    <w:rsid w:val="009A1FE7"/>
    <w:rsid w:val="009A208B"/>
    <w:rsid w:val="009A2189"/>
    <w:rsid w:val="009A2374"/>
    <w:rsid w:val="009A29BD"/>
    <w:rsid w:val="009A33C7"/>
    <w:rsid w:val="009A34E9"/>
    <w:rsid w:val="009A35CA"/>
    <w:rsid w:val="009A3C84"/>
    <w:rsid w:val="009A4074"/>
    <w:rsid w:val="009A4BFB"/>
    <w:rsid w:val="009A4D36"/>
    <w:rsid w:val="009A4E4A"/>
    <w:rsid w:val="009A5870"/>
    <w:rsid w:val="009A59A6"/>
    <w:rsid w:val="009A5E53"/>
    <w:rsid w:val="009A6774"/>
    <w:rsid w:val="009A7397"/>
    <w:rsid w:val="009A78D1"/>
    <w:rsid w:val="009B08B3"/>
    <w:rsid w:val="009B0C76"/>
    <w:rsid w:val="009B0D06"/>
    <w:rsid w:val="009B17AB"/>
    <w:rsid w:val="009B1833"/>
    <w:rsid w:val="009B1923"/>
    <w:rsid w:val="009B2517"/>
    <w:rsid w:val="009B28B6"/>
    <w:rsid w:val="009B2A4F"/>
    <w:rsid w:val="009B2C8D"/>
    <w:rsid w:val="009B383A"/>
    <w:rsid w:val="009B420A"/>
    <w:rsid w:val="009B4254"/>
    <w:rsid w:val="009B4D7B"/>
    <w:rsid w:val="009B4F66"/>
    <w:rsid w:val="009B60AE"/>
    <w:rsid w:val="009B6A95"/>
    <w:rsid w:val="009B705E"/>
    <w:rsid w:val="009B7BE6"/>
    <w:rsid w:val="009B7E43"/>
    <w:rsid w:val="009B7E80"/>
    <w:rsid w:val="009C0405"/>
    <w:rsid w:val="009C05A1"/>
    <w:rsid w:val="009C0F55"/>
    <w:rsid w:val="009C112B"/>
    <w:rsid w:val="009C1448"/>
    <w:rsid w:val="009C1496"/>
    <w:rsid w:val="009C1688"/>
    <w:rsid w:val="009C1A6F"/>
    <w:rsid w:val="009C1F83"/>
    <w:rsid w:val="009C206D"/>
    <w:rsid w:val="009C211C"/>
    <w:rsid w:val="009C21FD"/>
    <w:rsid w:val="009C2445"/>
    <w:rsid w:val="009C24AE"/>
    <w:rsid w:val="009C2A4F"/>
    <w:rsid w:val="009C2EDB"/>
    <w:rsid w:val="009C30C2"/>
    <w:rsid w:val="009C3F1A"/>
    <w:rsid w:val="009C44A9"/>
    <w:rsid w:val="009C44FF"/>
    <w:rsid w:val="009C470E"/>
    <w:rsid w:val="009C478D"/>
    <w:rsid w:val="009C4B66"/>
    <w:rsid w:val="009C522B"/>
    <w:rsid w:val="009C535D"/>
    <w:rsid w:val="009C56E2"/>
    <w:rsid w:val="009C5990"/>
    <w:rsid w:val="009C5B98"/>
    <w:rsid w:val="009C6186"/>
    <w:rsid w:val="009C64A5"/>
    <w:rsid w:val="009C68CB"/>
    <w:rsid w:val="009C7654"/>
    <w:rsid w:val="009C7E5B"/>
    <w:rsid w:val="009D00F0"/>
    <w:rsid w:val="009D023F"/>
    <w:rsid w:val="009D180A"/>
    <w:rsid w:val="009D18D4"/>
    <w:rsid w:val="009D18F0"/>
    <w:rsid w:val="009D1C9C"/>
    <w:rsid w:val="009D1CD8"/>
    <w:rsid w:val="009D1E4F"/>
    <w:rsid w:val="009D2225"/>
    <w:rsid w:val="009D2C03"/>
    <w:rsid w:val="009D374E"/>
    <w:rsid w:val="009D39EF"/>
    <w:rsid w:val="009D45C0"/>
    <w:rsid w:val="009D4B97"/>
    <w:rsid w:val="009D51D1"/>
    <w:rsid w:val="009D6559"/>
    <w:rsid w:val="009D6BDF"/>
    <w:rsid w:val="009D707C"/>
    <w:rsid w:val="009D72CB"/>
    <w:rsid w:val="009D76B5"/>
    <w:rsid w:val="009D7F42"/>
    <w:rsid w:val="009E000C"/>
    <w:rsid w:val="009E01E0"/>
    <w:rsid w:val="009E023C"/>
    <w:rsid w:val="009E0C04"/>
    <w:rsid w:val="009E1A26"/>
    <w:rsid w:val="009E1A45"/>
    <w:rsid w:val="009E1E1E"/>
    <w:rsid w:val="009E1EAF"/>
    <w:rsid w:val="009E2422"/>
    <w:rsid w:val="009E29B2"/>
    <w:rsid w:val="009E30B9"/>
    <w:rsid w:val="009E3727"/>
    <w:rsid w:val="009E4704"/>
    <w:rsid w:val="009E491E"/>
    <w:rsid w:val="009E4C51"/>
    <w:rsid w:val="009E4DE0"/>
    <w:rsid w:val="009E50E4"/>
    <w:rsid w:val="009E50E6"/>
    <w:rsid w:val="009E53C2"/>
    <w:rsid w:val="009E55A1"/>
    <w:rsid w:val="009E56A1"/>
    <w:rsid w:val="009E5A47"/>
    <w:rsid w:val="009E609F"/>
    <w:rsid w:val="009E6468"/>
    <w:rsid w:val="009E6846"/>
    <w:rsid w:val="009E6C96"/>
    <w:rsid w:val="009E6D07"/>
    <w:rsid w:val="009E71FD"/>
    <w:rsid w:val="009E725E"/>
    <w:rsid w:val="009E748F"/>
    <w:rsid w:val="009E7535"/>
    <w:rsid w:val="009E7BA6"/>
    <w:rsid w:val="009E7F19"/>
    <w:rsid w:val="009F06BB"/>
    <w:rsid w:val="009F11A1"/>
    <w:rsid w:val="009F1256"/>
    <w:rsid w:val="009F13B7"/>
    <w:rsid w:val="009F17DE"/>
    <w:rsid w:val="009F1FE6"/>
    <w:rsid w:val="009F2174"/>
    <w:rsid w:val="009F2370"/>
    <w:rsid w:val="009F25C9"/>
    <w:rsid w:val="009F2980"/>
    <w:rsid w:val="009F2987"/>
    <w:rsid w:val="009F2C35"/>
    <w:rsid w:val="009F2E61"/>
    <w:rsid w:val="009F2F7F"/>
    <w:rsid w:val="009F377E"/>
    <w:rsid w:val="009F3864"/>
    <w:rsid w:val="009F3B7E"/>
    <w:rsid w:val="009F3C7B"/>
    <w:rsid w:val="009F43A8"/>
    <w:rsid w:val="009F488D"/>
    <w:rsid w:val="009F5347"/>
    <w:rsid w:val="009F5975"/>
    <w:rsid w:val="009F5C0E"/>
    <w:rsid w:val="009F604A"/>
    <w:rsid w:val="009F7064"/>
    <w:rsid w:val="009F70EF"/>
    <w:rsid w:val="009F73B7"/>
    <w:rsid w:val="009F7A60"/>
    <w:rsid w:val="00A009F2"/>
    <w:rsid w:val="00A01013"/>
    <w:rsid w:val="00A017B6"/>
    <w:rsid w:val="00A01C0E"/>
    <w:rsid w:val="00A01C97"/>
    <w:rsid w:val="00A022C1"/>
    <w:rsid w:val="00A0273F"/>
    <w:rsid w:val="00A02974"/>
    <w:rsid w:val="00A02AF7"/>
    <w:rsid w:val="00A02D3C"/>
    <w:rsid w:val="00A0322E"/>
    <w:rsid w:val="00A03AD3"/>
    <w:rsid w:val="00A04163"/>
    <w:rsid w:val="00A04378"/>
    <w:rsid w:val="00A043D3"/>
    <w:rsid w:val="00A04677"/>
    <w:rsid w:val="00A04E22"/>
    <w:rsid w:val="00A054DE"/>
    <w:rsid w:val="00A05AA7"/>
    <w:rsid w:val="00A05F29"/>
    <w:rsid w:val="00A06282"/>
    <w:rsid w:val="00A07075"/>
    <w:rsid w:val="00A07657"/>
    <w:rsid w:val="00A108ED"/>
    <w:rsid w:val="00A10F23"/>
    <w:rsid w:val="00A10FD7"/>
    <w:rsid w:val="00A120F6"/>
    <w:rsid w:val="00A1227B"/>
    <w:rsid w:val="00A12451"/>
    <w:rsid w:val="00A1294C"/>
    <w:rsid w:val="00A129BC"/>
    <w:rsid w:val="00A12ABE"/>
    <w:rsid w:val="00A12DFB"/>
    <w:rsid w:val="00A13444"/>
    <w:rsid w:val="00A13D66"/>
    <w:rsid w:val="00A141BD"/>
    <w:rsid w:val="00A147FF"/>
    <w:rsid w:val="00A158BB"/>
    <w:rsid w:val="00A15900"/>
    <w:rsid w:val="00A15C53"/>
    <w:rsid w:val="00A15FD7"/>
    <w:rsid w:val="00A164AD"/>
    <w:rsid w:val="00A166AA"/>
    <w:rsid w:val="00A16958"/>
    <w:rsid w:val="00A1695A"/>
    <w:rsid w:val="00A16BE5"/>
    <w:rsid w:val="00A16D8F"/>
    <w:rsid w:val="00A172F8"/>
    <w:rsid w:val="00A17668"/>
    <w:rsid w:val="00A17A9D"/>
    <w:rsid w:val="00A17B65"/>
    <w:rsid w:val="00A21214"/>
    <w:rsid w:val="00A22172"/>
    <w:rsid w:val="00A221BC"/>
    <w:rsid w:val="00A224A8"/>
    <w:rsid w:val="00A224B6"/>
    <w:rsid w:val="00A2258A"/>
    <w:rsid w:val="00A22889"/>
    <w:rsid w:val="00A22CC0"/>
    <w:rsid w:val="00A22CD4"/>
    <w:rsid w:val="00A22E1B"/>
    <w:rsid w:val="00A23FEB"/>
    <w:rsid w:val="00A24053"/>
    <w:rsid w:val="00A24A71"/>
    <w:rsid w:val="00A25708"/>
    <w:rsid w:val="00A25F6C"/>
    <w:rsid w:val="00A26848"/>
    <w:rsid w:val="00A26B9B"/>
    <w:rsid w:val="00A26D69"/>
    <w:rsid w:val="00A2723B"/>
    <w:rsid w:val="00A30259"/>
    <w:rsid w:val="00A30902"/>
    <w:rsid w:val="00A3154A"/>
    <w:rsid w:val="00A315A2"/>
    <w:rsid w:val="00A31686"/>
    <w:rsid w:val="00A3194B"/>
    <w:rsid w:val="00A31967"/>
    <w:rsid w:val="00A31D9B"/>
    <w:rsid w:val="00A3241E"/>
    <w:rsid w:val="00A32473"/>
    <w:rsid w:val="00A32772"/>
    <w:rsid w:val="00A32B11"/>
    <w:rsid w:val="00A32B7A"/>
    <w:rsid w:val="00A32FAC"/>
    <w:rsid w:val="00A33379"/>
    <w:rsid w:val="00A334EA"/>
    <w:rsid w:val="00A3369A"/>
    <w:rsid w:val="00A34571"/>
    <w:rsid w:val="00A345C8"/>
    <w:rsid w:val="00A34B26"/>
    <w:rsid w:val="00A34B50"/>
    <w:rsid w:val="00A35652"/>
    <w:rsid w:val="00A357A7"/>
    <w:rsid w:val="00A3591D"/>
    <w:rsid w:val="00A35A82"/>
    <w:rsid w:val="00A35B31"/>
    <w:rsid w:val="00A35ED9"/>
    <w:rsid w:val="00A35FA3"/>
    <w:rsid w:val="00A3682B"/>
    <w:rsid w:val="00A36A6C"/>
    <w:rsid w:val="00A36DB1"/>
    <w:rsid w:val="00A37178"/>
    <w:rsid w:val="00A37AE0"/>
    <w:rsid w:val="00A37AFC"/>
    <w:rsid w:val="00A37BB3"/>
    <w:rsid w:val="00A37D0A"/>
    <w:rsid w:val="00A37ED3"/>
    <w:rsid w:val="00A4053F"/>
    <w:rsid w:val="00A40ABE"/>
    <w:rsid w:val="00A40C21"/>
    <w:rsid w:val="00A41082"/>
    <w:rsid w:val="00A410A6"/>
    <w:rsid w:val="00A41138"/>
    <w:rsid w:val="00A417E3"/>
    <w:rsid w:val="00A41ACF"/>
    <w:rsid w:val="00A41F81"/>
    <w:rsid w:val="00A429F9"/>
    <w:rsid w:val="00A42B87"/>
    <w:rsid w:val="00A431FD"/>
    <w:rsid w:val="00A43622"/>
    <w:rsid w:val="00A439E0"/>
    <w:rsid w:val="00A4499D"/>
    <w:rsid w:val="00A44C94"/>
    <w:rsid w:val="00A454F1"/>
    <w:rsid w:val="00A458CD"/>
    <w:rsid w:val="00A45B95"/>
    <w:rsid w:val="00A45C47"/>
    <w:rsid w:val="00A45C5F"/>
    <w:rsid w:val="00A45E4C"/>
    <w:rsid w:val="00A46054"/>
    <w:rsid w:val="00A462A6"/>
    <w:rsid w:val="00A46841"/>
    <w:rsid w:val="00A472DD"/>
    <w:rsid w:val="00A47ADD"/>
    <w:rsid w:val="00A47AEE"/>
    <w:rsid w:val="00A501D5"/>
    <w:rsid w:val="00A50428"/>
    <w:rsid w:val="00A50BD6"/>
    <w:rsid w:val="00A50C28"/>
    <w:rsid w:val="00A50D5D"/>
    <w:rsid w:val="00A5130F"/>
    <w:rsid w:val="00A519CB"/>
    <w:rsid w:val="00A51A0B"/>
    <w:rsid w:val="00A51B7D"/>
    <w:rsid w:val="00A51FAA"/>
    <w:rsid w:val="00A5215F"/>
    <w:rsid w:val="00A5248E"/>
    <w:rsid w:val="00A526BB"/>
    <w:rsid w:val="00A527E6"/>
    <w:rsid w:val="00A52DB9"/>
    <w:rsid w:val="00A52FEA"/>
    <w:rsid w:val="00A531B0"/>
    <w:rsid w:val="00A5341B"/>
    <w:rsid w:val="00A549EE"/>
    <w:rsid w:val="00A54F6F"/>
    <w:rsid w:val="00A556A3"/>
    <w:rsid w:val="00A55969"/>
    <w:rsid w:val="00A56161"/>
    <w:rsid w:val="00A5663B"/>
    <w:rsid w:val="00A56BA6"/>
    <w:rsid w:val="00A573FA"/>
    <w:rsid w:val="00A575BB"/>
    <w:rsid w:val="00A57624"/>
    <w:rsid w:val="00A57E25"/>
    <w:rsid w:val="00A602DA"/>
    <w:rsid w:val="00A6089E"/>
    <w:rsid w:val="00A60AEE"/>
    <w:rsid w:val="00A612A2"/>
    <w:rsid w:val="00A613DA"/>
    <w:rsid w:val="00A61630"/>
    <w:rsid w:val="00A61D5A"/>
    <w:rsid w:val="00A62327"/>
    <w:rsid w:val="00A62569"/>
    <w:rsid w:val="00A62719"/>
    <w:rsid w:val="00A62742"/>
    <w:rsid w:val="00A63603"/>
    <w:rsid w:val="00A64442"/>
    <w:rsid w:val="00A64695"/>
    <w:rsid w:val="00A64C25"/>
    <w:rsid w:val="00A64F08"/>
    <w:rsid w:val="00A654A8"/>
    <w:rsid w:val="00A658BD"/>
    <w:rsid w:val="00A65C1A"/>
    <w:rsid w:val="00A65CB0"/>
    <w:rsid w:val="00A66160"/>
    <w:rsid w:val="00A668F0"/>
    <w:rsid w:val="00A6691C"/>
    <w:rsid w:val="00A66AE7"/>
    <w:rsid w:val="00A66BD6"/>
    <w:rsid w:val="00A66E0F"/>
    <w:rsid w:val="00A66F26"/>
    <w:rsid w:val="00A66FE3"/>
    <w:rsid w:val="00A675EA"/>
    <w:rsid w:val="00A67794"/>
    <w:rsid w:val="00A6787F"/>
    <w:rsid w:val="00A707A0"/>
    <w:rsid w:val="00A70B1C"/>
    <w:rsid w:val="00A70D26"/>
    <w:rsid w:val="00A70E11"/>
    <w:rsid w:val="00A71396"/>
    <w:rsid w:val="00A716A8"/>
    <w:rsid w:val="00A718DB"/>
    <w:rsid w:val="00A71A1F"/>
    <w:rsid w:val="00A71C6E"/>
    <w:rsid w:val="00A71D39"/>
    <w:rsid w:val="00A7299E"/>
    <w:rsid w:val="00A72DD9"/>
    <w:rsid w:val="00A72E10"/>
    <w:rsid w:val="00A7302F"/>
    <w:rsid w:val="00A732BF"/>
    <w:rsid w:val="00A736F8"/>
    <w:rsid w:val="00A73A26"/>
    <w:rsid w:val="00A74375"/>
    <w:rsid w:val="00A744B0"/>
    <w:rsid w:val="00A74D2E"/>
    <w:rsid w:val="00A74E61"/>
    <w:rsid w:val="00A75BDB"/>
    <w:rsid w:val="00A76476"/>
    <w:rsid w:val="00A768B0"/>
    <w:rsid w:val="00A768BE"/>
    <w:rsid w:val="00A76A9A"/>
    <w:rsid w:val="00A76B8F"/>
    <w:rsid w:val="00A76E72"/>
    <w:rsid w:val="00A76F8B"/>
    <w:rsid w:val="00A770BC"/>
    <w:rsid w:val="00A778AB"/>
    <w:rsid w:val="00A77A03"/>
    <w:rsid w:val="00A80352"/>
    <w:rsid w:val="00A80672"/>
    <w:rsid w:val="00A806AA"/>
    <w:rsid w:val="00A80826"/>
    <w:rsid w:val="00A8111E"/>
    <w:rsid w:val="00A81473"/>
    <w:rsid w:val="00A81862"/>
    <w:rsid w:val="00A822BE"/>
    <w:rsid w:val="00A8254A"/>
    <w:rsid w:val="00A83B76"/>
    <w:rsid w:val="00A8452E"/>
    <w:rsid w:val="00A847C2"/>
    <w:rsid w:val="00A849F5"/>
    <w:rsid w:val="00A85074"/>
    <w:rsid w:val="00A8534C"/>
    <w:rsid w:val="00A8582E"/>
    <w:rsid w:val="00A8609F"/>
    <w:rsid w:val="00A8613C"/>
    <w:rsid w:val="00A86807"/>
    <w:rsid w:val="00A86890"/>
    <w:rsid w:val="00A87B59"/>
    <w:rsid w:val="00A87B7B"/>
    <w:rsid w:val="00A87E4C"/>
    <w:rsid w:val="00A87EB7"/>
    <w:rsid w:val="00A907C6"/>
    <w:rsid w:val="00A90826"/>
    <w:rsid w:val="00A909F0"/>
    <w:rsid w:val="00A90C96"/>
    <w:rsid w:val="00A91420"/>
    <w:rsid w:val="00A915F0"/>
    <w:rsid w:val="00A916F5"/>
    <w:rsid w:val="00A91869"/>
    <w:rsid w:val="00A918B7"/>
    <w:rsid w:val="00A91A8D"/>
    <w:rsid w:val="00A92A5F"/>
    <w:rsid w:val="00A92BA6"/>
    <w:rsid w:val="00A92C99"/>
    <w:rsid w:val="00A93199"/>
    <w:rsid w:val="00A932DC"/>
    <w:rsid w:val="00A93703"/>
    <w:rsid w:val="00A93A0D"/>
    <w:rsid w:val="00A93D0B"/>
    <w:rsid w:val="00A93F07"/>
    <w:rsid w:val="00A93F69"/>
    <w:rsid w:val="00A942D1"/>
    <w:rsid w:val="00A94316"/>
    <w:rsid w:val="00A94A28"/>
    <w:rsid w:val="00A94F11"/>
    <w:rsid w:val="00A952FB"/>
    <w:rsid w:val="00A9586D"/>
    <w:rsid w:val="00A959A3"/>
    <w:rsid w:val="00A95D13"/>
    <w:rsid w:val="00A95F17"/>
    <w:rsid w:val="00A961B3"/>
    <w:rsid w:val="00A96663"/>
    <w:rsid w:val="00A96967"/>
    <w:rsid w:val="00A971DC"/>
    <w:rsid w:val="00A97DE7"/>
    <w:rsid w:val="00A97FBF"/>
    <w:rsid w:val="00A97FF2"/>
    <w:rsid w:val="00AA045F"/>
    <w:rsid w:val="00AA09AA"/>
    <w:rsid w:val="00AA0A8A"/>
    <w:rsid w:val="00AA0F22"/>
    <w:rsid w:val="00AA0F3B"/>
    <w:rsid w:val="00AA1BC2"/>
    <w:rsid w:val="00AA204D"/>
    <w:rsid w:val="00AA2108"/>
    <w:rsid w:val="00AA23DB"/>
    <w:rsid w:val="00AA26F5"/>
    <w:rsid w:val="00AA2B0A"/>
    <w:rsid w:val="00AA33A0"/>
    <w:rsid w:val="00AA344A"/>
    <w:rsid w:val="00AA3462"/>
    <w:rsid w:val="00AA37B0"/>
    <w:rsid w:val="00AA3819"/>
    <w:rsid w:val="00AA392C"/>
    <w:rsid w:val="00AA3B3D"/>
    <w:rsid w:val="00AA3EB6"/>
    <w:rsid w:val="00AA4826"/>
    <w:rsid w:val="00AA51A2"/>
    <w:rsid w:val="00AA5253"/>
    <w:rsid w:val="00AA52CA"/>
    <w:rsid w:val="00AA5A65"/>
    <w:rsid w:val="00AA5D49"/>
    <w:rsid w:val="00AA5FCA"/>
    <w:rsid w:val="00AA6237"/>
    <w:rsid w:val="00AA6467"/>
    <w:rsid w:val="00AA646C"/>
    <w:rsid w:val="00AA6A86"/>
    <w:rsid w:val="00AA7462"/>
    <w:rsid w:val="00AA7781"/>
    <w:rsid w:val="00AA7E6B"/>
    <w:rsid w:val="00AA7FCF"/>
    <w:rsid w:val="00AB0087"/>
    <w:rsid w:val="00AB0612"/>
    <w:rsid w:val="00AB0880"/>
    <w:rsid w:val="00AB08EC"/>
    <w:rsid w:val="00AB1DCF"/>
    <w:rsid w:val="00AB1FCA"/>
    <w:rsid w:val="00AB2A5B"/>
    <w:rsid w:val="00AB2CD5"/>
    <w:rsid w:val="00AB2E5C"/>
    <w:rsid w:val="00AB34C4"/>
    <w:rsid w:val="00AB398F"/>
    <w:rsid w:val="00AB3E63"/>
    <w:rsid w:val="00AB42AE"/>
    <w:rsid w:val="00AB44B2"/>
    <w:rsid w:val="00AB44C4"/>
    <w:rsid w:val="00AB46B2"/>
    <w:rsid w:val="00AB4C39"/>
    <w:rsid w:val="00AB54AB"/>
    <w:rsid w:val="00AB54ED"/>
    <w:rsid w:val="00AB59BA"/>
    <w:rsid w:val="00AB5B74"/>
    <w:rsid w:val="00AB5C2A"/>
    <w:rsid w:val="00AB6246"/>
    <w:rsid w:val="00AB657E"/>
    <w:rsid w:val="00AB666D"/>
    <w:rsid w:val="00AB6683"/>
    <w:rsid w:val="00AB66DD"/>
    <w:rsid w:val="00AB724F"/>
    <w:rsid w:val="00AB792C"/>
    <w:rsid w:val="00AB796F"/>
    <w:rsid w:val="00AB7F65"/>
    <w:rsid w:val="00AC08D1"/>
    <w:rsid w:val="00AC0BBE"/>
    <w:rsid w:val="00AC0E5A"/>
    <w:rsid w:val="00AC102B"/>
    <w:rsid w:val="00AC1126"/>
    <w:rsid w:val="00AC1409"/>
    <w:rsid w:val="00AC18EA"/>
    <w:rsid w:val="00AC2379"/>
    <w:rsid w:val="00AC379A"/>
    <w:rsid w:val="00AC37B3"/>
    <w:rsid w:val="00AC3D87"/>
    <w:rsid w:val="00AC45ED"/>
    <w:rsid w:val="00AC527D"/>
    <w:rsid w:val="00AC52EF"/>
    <w:rsid w:val="00AC598D"/>
    <w:rsid w:val="00AC5D73"/>
    <w:rsid w:val="00AC5F7B"/>
    <w:rsid w:val="00AC6222"/>
    <w:rsid w:val="00AC632E"/>
    <w:rsid w:val="00AC6549"/>
    <w:rsid w:val="00AC6D50"/>
    <w:rsid w:val="00AC74D8"/>
    <w:rsid w:val="00AD05E4"/>
    <w:rsid w:val="00AD0A78"/>
    <w:rsid w:val="00AD1395"/>
    <w:rsid w:val="00AD19B4"/>
    <w:rsid w:val="00AD2320"/>
    <w:rsid w:val="00AD2840"/>
    <w:rsid w:val="00AD2FA6"/>
    <w:rsid w:val="00AD2FE6"/>
    <w:rsid w:val="00AD3F00"/>
    <w:rsid w:val="00AD446F"/>
    <w:rsid w:val="00AD474A"/>
    <w:rsid w:val="00AD4D18"/>
    <w:rsid w:val="00AD5131"/>
    <w:rsid w:val="00AD57BB"/>
    <w:rsid w:val="00AD5B61"/>
    <w:rsid w:val="00AD5F27"/>
    <w:rsid w:val="00AD6C56"/>
    <w:rsid w:val="00AD6EE2"/>
    <w:rsid w:val="00AD6FA0"/>
    <w:rsid w:val="00AD7442"/>
    <w:rsid w:val="00AD787D"/>
    <w:rsid w:val="00AD794F"/>
    <w:rsid w:val="00AD7A64"/>
    <w:rsid w:val="00AD7C29"/>
    <w:rsid w:val="00AD7C75"/>
    <w:rsid w:val="00AD7F53"/>
    <w:rsid w:val="00AE0210"/>
    <w:rsid w:val="00AE02C1"/>
    <w:rsid w:val="00AE0345"/>
    <w:rsid w:val="00AE074F"/>
    <w:rsid w:val="00AE07C7"/>
    <w:rsid w:val="00AE0A39"/>
    <w:rsid w:val="00AE0BB5"/>
    <w:rsid w:val="00AE0DF8"/>
    <w:rsid w:val="00AE1D81"/>
    <w:rsid w:val="00AE20D3"/>
    <w:rsid w:val="00AE2313"/>
    <w:rsid w:val="00AE2612"/>
    <w:rsid w:val="00AE2BB1"/>
    <w:rsid w:val="00AE2EF8"/>
    <w:rsid w:val="00AE2F1C"/>
    <w:rsid w:val="00AE31A5"/>
    <w:rsid w:val="00AE33AE"/>
    <w:rsid w:val="00AE3630"/>
    <w:rsid w:val="00AE3EAF"/>
    <w:rsid w:val="00AE4219"/>
    <w:rsid w:val="00AE491C"/>
    <w:rsid w:val="00AE494F"/>
    <w:rsid w:val="00AE49C5"/>
    <w:rsid w:val="00AE4A77"/>
    <w:rsid w:val="00AE4B50"/>
    <w:rsid w:val="00AE550A"/>
    <w:rsid w:val="00AE58B2"/>
    <w:rsid w:val="00AE5C4A"/>
    <w:rsid w:val="00AE5D25"/>
    <w:rsid w:val="00AE61E4"/>
    <w:rsid w:val="00AE6583"/>
    <w:rsid w:val="00AE7D50"/>
    <w:rsid w:val="00AF09B8"/>
    <w:rsid w:val="00AF0ACE"/>
    <w:rsid w:val="00AF1084"/>
    <w:rsid w:val="00AF114A"/>
    <w:rsid w:val="00AF13C5"/>
    <w:rsid w:val="00AF1748"/>
    <w:rsid w:val="00AF1949"/>
    <w:rsid w:val="00AF2167"/>
    <w:rsid w:val="00AF22AD"/>
    <w:rsid w:val="00AF2409"/>
    <w:rsid w:val="00AF2636"/>
    <w:rsid w:val="00AF2668"/>
    <w:rsid w:val="00AF2904"/>
    <w:rsid w:val="00AF29EA"/>
    <w:rsid w:val="00AF2FEC"/>
    <w:rsid w:val="00AF30FA"/>
    <w:rsid w:val="00AF3A5F"/>
    <w:rsid w:val="00AF3CAC"/>
    <w:rsid w:val="00AF4343"/>
    <w:rsid w:val="00AF5319"/>
    <w:rsid w:val="00AF5F59"/>
    <w:rsid w:val="00AF6321"/>
    <w:rsid w:val="00AF6481"/>
    <w:rsid w:val="00AF648C"/>
    <w:rsid w:val="00AF651D"/>
    <w:rsid w:val="00AF6630"/>
    <w:rsid w:val="00AF6669"/>
    <w:rsid w:val="00AF669B"/>
    <w:rsid w:val="00AF66C5"/>
    <w:rsid w:val="00AF70E8"/>
    <w:rsid w:val="00AF7BD7"/>
    <w:rsid w:val="00AF7F8C"/>
    <w:rsid w:val="00B011D7"/>
    <w:rsid w:val="00B01627"/>
    <w:rsid w:val="00B01CA5"/>
    <w:rsid w:val="00B0215A"/>
    <w:rsid w:val="00B0218C"/>
    <w:rsid w:val="00B028CE"/>
    <w:rsid w:val="00B02CFE"/>
    <w:rsid w:val="00B03259"/>
    <w:rsid w:val="00B0361F"/>
    <w:rsid w:val="00B03CB5"/>
    <w:rsid w:val="00B047FB"/>
    <w:rsid w:val="00B04950"/>
    <w:rsid w:val="00B049F8"/>
    <w:rsid w:val="00B059EE"/>
    <w:rsid w:val="00B05CF9"/>
    <w:rsid w:val="00B05EC1"/>
    <w:rsid w:val="00B064F8"/>
    <w:rsid w:val="00B0677C"/>
    <w:rsid w:val="00B067B7"/>
    <w:rsid w:val="00B06873"/>
    <w:rsid w:val="00B0693F"/>
    <w:rsid w:val="00B06B30"/>
    <w:rsid w:val="00B07477"/>
    <w:rsid w:val="00B07E5B"/>
    <w:rsid w:val="00B100E4"/>
    <w:rsid w:val="00B10103"/>
    <w:rsid w:val="00B112AD"/>
    <w:rsid w:val="00B1166B"/>
    <w:rsid w:val="00B11858"/>
    <w:rsid w:val="00B119CF"/>
    <w:rsid w:val="00B11D86"/>
    <w:rsid w:val="00B1200E"/>
    <w:rsid w:val="00B12349"/>
    <w:rsid w:val="00B12E45"/>
    <w:rsid w:val="00B13044"/>
    <w:rsid w:val="00B133BC"/>
    <w:rsid w:val="00B13425"/>
    <w:rsid w:val="00B14B1A"/>
    <w:rsid w:val="00B1502A"/>
    <w:rsid w:val="00B1506C"/>
    <w:rsid w:val="00B1516C"/>
    <w:rsid w:val="00B1541C"/>
    <w:rsid w:val="00B155E2"/>
    <w:rsid w:val="00B15B32"/>
    <w:rsid w:val="00B16982"/>
    <w:rsid w:val="00B1719D"/>
    <w:rsid w:val="00B17237"/>
    <w:rsid w:val="00B1737A"/>
    <w:rsid w:val="00B1748D"/>
    <w:rsid w:val="00B17691"/>
    <w:rsid w:val="00B1769F"/>
    <w:rsid w:val="00B17C0C"/>
    <w:rsid w:val="00B20158"/>
    <w:rsid w:val="00B20384"/>
    <w:rsid w:val="00B203CA"/>
    <w:rsid w:val="00B20464"/>
    <w:rsid w:val="00B20C60"/>
    <w:rsid w:val="00B20F2E"/>
    <w:rsid w:val="00B2106A"/>
    <w:rsid w:val="00B212DB"/>
    <w:rsid w:val="00B2149F"/>
    <w:rsid w:val="00B21788"/>
    <w:rsid w:val="00B21BAB"/>
    <w:rsid w:val="00B21D05"/>
    <w:rsid w:val="00B226A8"/>
    <w:rsid w:val="00B23658"/>
    <w:rsid w:val="00B23A36"/>
    <w:rsid w:val="00B23B4E"/>
    <w:rsid w:val="00B24651"/>
    <w:rsid w:val="00B24A97"/>
    <w:rsid w:val="00B24BD5"/>
    <w:rsid w:val="00B24CC4"/>
    <w:rsid w:val="00B25179"/>
    <w:rsid w:val="00B2539A"/>
    <w:rsid w:val="00B26177"/>
    <w:rsid w:val="00B263AD"/>
    <w:rsid w:val="00B269C7"/>
    <w:rsid w:val="00B26E45"/>
    <w:rsid w:val="00B26EEE"/>
    <w:rsid w:val="00B275CC"/>
    <w:rsid w:val="00B27EE4"/>
    <w:rsid w:val="00B30624"/>
    <w:rsid w:val="00B30647"/>
    <w:rsid w:val="00B30831"/>
    <w:rsid w:val="00B309C0"/>
    <w:rsid w:val="00B30C55"/>
    <w:rsid w:val="00B31234"/>
    <w:rsid w:val="00B31326"/>
    <w:rsid w:val="00B31697"/>
    <w:rsid w:val="00B317CA"/>
    <w:rsid w:val="00B31E71"/>
    <w:rsid w:val="00B31EBF"/>
    <w:rsid w:val="00B3212A"/>
    <w:rsid w:val="00B3221B"/>
    <w:rsid w:val="00B32D1D"/>
    <w:rsid w:val="00B33512"/>
    <w:rsid w:val="00B33C6B"/>
    <w:rsid w:val="00B33E3C"/>
    <w:rsid w:val="00B34807"/>
    <w:rsid w:val="00B34E21"/>
    <w:rsid w:val="00B350A8"/>
    <w:rsid w:val="00B3588E"/>
    <w:rsid w:val="00B3598E"/>
    <w:rsid w:val="00B36B72"/>
    <w:rsid w:val="00B36CF7"/>
    <w:rsid w:val="00B36F0F"/>
    <w:rsid w:val="00B3723A"/>
    <w:rsid w:val="00B37294"/>
    <w:rsid w:val="00B37723"/>
    <w:rsid w:val="00B37F3A"/>
    <w:rsid w:val="00B41100"/>
    <w:rsid w:val="00B41308"/>
    <w:rsid w:val="00B4185E"/>
    <w:rsid w:val="00B422B0"/>
    <w:rsid w:val="00B4243A"/>
    <w:rsid w:val="00B42540"/>
    <w:rsid w:val="00B42808"/>
    <w:rsid w:val="00B42839"/>
    <w:rsid w:val="00B42ABD"/>
    <w:rsid w:val="00B4339A"/>
    <w:rsid w:val="00B43A58"/>
    <w:rsid w:val="00B43B5B"/>
    <w:rsid w:val="00B44287"/>
    <w:rsid w:val="00B445A0"/>
    <w:rsid w:val="00B44741"/>
    <w:rsid w:val="00B448B4"/>
    <w:rsid w:val="00B44978"/>
    <w:rsid w:val="00B44E81"/>
    <w:rsid w:val="00B451BF"/>
    <w:rsid w:val="00B455F0"/>
    <w:rsid w:val="00B45823"/>
    <w:rsid w:val="00B45AFA"/>
    <w:rsid w:val="00B46932"/>
    <w:rsid w:val="00B46FBF"/>
    <w:rsid w:val="00B47752"/>
    <w:rsid w:val="00B47BC3"/>
    <w:rsid w:val="00B47DA8"/>
    <w:rsid w:val="00B505FA"/>
    <w:rsid w:val="00B508FD"/>
    <w:rsid w:val="00B509A9"/>
    <w:rsid w:val="00B50B1D"/>
    <w:rsid w:val="00B50CB4"/>
    <w:rsid w:val="00B51243"/>
    <w:rsid w:val="00B52113"/>
    <w:rsid w:val="00B525B4"/>
    <w:rsid w:val="00B53ACE"/>
    <w:rsid w:val="00B53B4F"/>
    <w:rsid w:val="00B53EC7"/>
    <w:rsid w:val="00B5437D"/>
    <w:rsid w:val="00B549C3"/>
    <w:rsid w:val="00B54C9A"/>
    <w:rsid w:val="00B5502A"/>
    <w:rsid w:val="00B554AF"/>
    <w:rsid w:val="00B555F0"/>
    <w:rsid w:val="00B557C7"/>
    <w:rsid w:val="00B55813"/>
    <w:rsid w:val="00B55844"/>
    <w:rsid w:val="00B55F47"/>
    <w:rsid w:val="00B56594"/>
    <w:rsid w:val="00B57018"/>
    <w:rsid w:val="00B571AB"/>
    <w:rsid w:val="00B5791C"/>
    <w:rsid w:val="00B57A0E"/>
    <w:rsid w:val="00B600FC"/>
    <w:rsid w:val="00B6019F"/>
    <w:rsid w:val="00B6024F"/>
    <w:rsid w:val="00B60512"/>
    <w:rsid w:val="00B605F6"/>
    <w:rsid w:val="00B6063A"/>
    <w:rsid w:val="00B60A9E"/>
    <w:rsid w:val="00B61877"/>
    <w:rsid w:val="00B61A21"/>
    <w:rsid w:val="00B6223E"/>
    <w:rsid w:val="00B622C7"/>
    <w:rsid w:val="00B6260E"/>
    <w:rsid w:val="00B632A1"/>
    <w:rsid w:val="00B63609"/>
    <w:rsid w:val="00B63BD0"/>
    <w:rsid w:val="00B63F03"/>
    <w:rsid w:val="00B6435D"/>
    <w:rsid w:val="00B6467D"/>
    <w:rsid w:val="00B646C6"/>
    <w:rsid w:val="00B6475A"/>
    <w:rsid w:val="00B6541E"/>
    <w:rsid w:val="00B654EB"/>
    <w:rsid w:val="00B65A65"/>
    <w:rsid w:val="00B670AF"/>
    <w:rsid w:val="00B67120"/>
    <w:rsid w:val="00B67832"/>
    <w:rsid w:val="00B70046"/>
    <w:rsid w:val="00B70542"/>
    <w:rsid w:val="00B70C2D"/>
    <w:rsid w:val="00B70F83"/>
    <w:rsid w:val="00B71290"/>
    <w:rsid w:val="00B71509"/>
    <w:rsid w:val="00B7192D"/>
    <w:rsid w:val="00B71990"/>
    <w:rsid w:val="00B719A9"/>
    <w:rsid w:val="00B71D5D"/>
    <w:rsid w:val="00B72224"/>
    <w:rsid w:val="00B72697"/>
    <w:rsid w:val="00B7277F"/>
    <w:rsid w:val="00B72FEB"/>
    <w:rsid w:val="00B732A6"/>
    <w:rsid w:val="00B73DF5"/>
    <w:rsid w:val="00B74665"/>
    <w:rsid w:val="00B75125"/>
    <w:rsid w:val="00B75427"/>
    <w:rsid w:val="00B75AFF"/>
    <w:rsid w:val="00B75CB6"/>
    <w:rsid w:val="00B7600F"/>
    <w:rsid w:val="00B76E46"/>
    <w:rsid w:val="00B7785B"/>
    <w:rsid w:val="00B778C9"/>
    <w:rsid w:val="00B801D8"/>
    <w:rsid w:val="00B80661"/>
    <w:rsid w:val="00B81301"/>
    <w:rsid w:val="00B81D0D"/>
    <w:rsid w:val="00B81EB2"/>
    <w:rsid w:val="00B81EBB"/>
    <w:rsid w:val="00B8264D"/>
    <w:rsid w:val="00B82992"/>
    <w:rsid w:val="00B82B73"/>
    <w:rsid w:val="00B82F10"/>
    <w:rsid w:val="00B82FDA"/>
    <w:rsid w:val="00B83178"/>
    <w:rsid w:val="00B833C8"/>
    <w:rsid w:val="00B8350D"/>
    <w:rsid w:val="00B836A4"/>
    <w:rsid w:val="00B83C02"/>
    <w:rsid w:val="00B83CF4"/>
    <w:rsid w:val="00B848D9"/>
    <w:rsid w:val="00B84B7E"/>
    <w:rsid w:val="00B84D19"/>
    <w:rsid w:val="00B84DDB"/>
    <w:rsid w:val="00B84F9A"/>
    <w:rsid w:val="00B850CD"/>
    <w:rsid w:val="00B860FD"/>
    <w:rsid w:val="00B86133"/>
    <w:rsid w:val="00B86195"/>
    <w:rsid w:val="00B86269"/>
    <w:rsid w:val="00B8636B"/>
    <w:rsid w:val="00B86AD8"/>
    <w:rsid w:val="00B86C26"/>
    <w:rsid w:val="00B86ED1"/>
    <w:rsid w:val="00B8766A"/>
    <w:rsid w:val="00B90EA1"/>
    <w:rsid w:val="00B91178"/>
    <w:rsid w:val="00B911AD"/>
    <w:rsid w:val="00B912CB"/>
    <w:rsid w:val="00B92211"/>
    <w:rsid w:val="00B9262D"/>
    <w:rsid w:val="00B92A63"/>
    <w:rsid w:val="00B92CFD"/>
    <w:rsid w:val="00B92D26"/>
    <w:rsid w:val="00B93310"/>
    <w:rsid w:val="00B93396"/>
    <w:rsid w:val="00B93B06"/>
    <w:rsid w:val="00B9428A"/>
    <w:rsid w:val="00B9447C"/>
    <w:rsid w:val="00B946F7"/>
    <w:rsid w:val="00B94732"/>
    <w:rsid w:val="00B94F9F"/>
    <w:rsid w:val="00B950A6"/>
    <w:rsid w:val="00B95172"/>
    <w:rsid w:val="00B95AFB"/>
    <w:rsid w:val="00B96618"/>
    <w:rsid w:val="00B96D7E"/>
    <w:rsid w:val="00B96E40"/>
    <w:rsid w:val="00B96F5A"/>
    <w:rsid w:val="00B97297"/>
    <w:rsid w:val="00B9797F"/>
    <w:rsid w:val="00B97C6B"/>
    <w:rsid w:val="00BA03A5"/>
    <w:rsid w:val="00BA08EA"/>
    <w:rsid w:val="00BA1491"/>
    <w:rsid w:val="00BA18FA"/>
    <w:rsid w:val="00BA2164"/>
    <w:rsid w:val="00BA2BC2"/>
    <w:rsid w:val="00BA3457"/>
    <w:rsid w:val="00BA405C"/>
    <w:rsid w:val="00BA48D1"/>
    <w:rsid w:val="00BA4BDD"/>
    <w:rsid w:val="00BA4D01"/>
    <w:rsid w:val="00BA51E2"/>
    <w:rsid w:val="00BA5777"/>
    <w:rsid w:val="00BA5FB3"/>
    <w:rsid w:val="00BA60B3"/>
    <w:rsid w:val="00BA64B6"/>
    <w:rsid w:val="00BA65D6"/>
    <w:rsid w:val="00BA67A1"/>
    <w:rsid w:val="00BA6CC2"/>
    <w:rsid w:val="00BA6E94"/>
    <w:rsid w:val="00BA6F57"/>
    <w:rsid w:val="00BA71D9"/>
    <w:rsid w:val="00BA7CDA"/>
    <w:rsid w:val="00BB0218"/>
    <w:rsid w:val="00BB0905"/>
    <w:rsid w:val="00BB0B02"/>
    <w:rsid w:val="00BB0D35"/>
    <w:rsid w:val="00BB0D9E"/>
    <w:rsid w:val="00BB1121"/>
    <w:rsid w:val="00BB1430"/>
    <w:rsid w:val="00BB1675"/>
    <w:rsid w:val="00BB1757"/>
    <w:rsid w:val="00BB190E"/>
    <w:rsid w:val="00BB1DD6"/>
    <w:rsid w:val="00BB2B84"/>
    <w:rsid w:val="00BB2F26"/>
    <w:rsid w:val="00BB322B"/>
    <w:rsid w:val="00BB43E8"/>
    <w:rsid w:val="00BB4534"/>
    <w:rsid w:val="00BB45A6"/>
    <w:rsid w:val="00BB4A80"/>
    <w:rsid w:val="00BB4C80"/>
    <w:rsid w:val="00BB5509"/>
    <w:rsid w:val="00BB5872"/>
    <w:rsid w:val="00BB589F"/>
    <w:rsid w:val="00BB58A7"/>
    <w:rsid w:val="00BB596C"/>
    <w:rsid w:val="00BB5A65"/>
    <w:rsid w:val="00BB628C"/>
    <w:rsid w:val="00BB6499"/>
    <w:rsid w:val="00BB6E97"/>
    <w:rsid w:val="00BB6F6A"/>
    <w:rsid w:val="00BB72D4"/>
    <w:rsid w:val="00BB76C5"/>
    <w:rsid w:val="00BB78F0"/>
    <w:rsid w:val="00BB7BE3"/>
    <w:rsid w:val="00BC014B"/>
    <w:rsid w:val="00BC01F3"/>
    <w:rsid w:val="00BC0FBE"/>
    <w:rsid w:val="00BC1063"/>
    <w:rsid w:val="00BC153A"/>
    <w:rsid w:val="00BC192D"/>
    <w:rsid w:val="00BC212A"/>
    <w:rsid w:val="00BC2354"/>
    <w:rsid w:val="00BC241E"/>
    <w:rsid w:val="00BC2473"/>
    <w:rsid w:val="00BC2506"/>
    <w:rsid w:val="00BC28D3"/>
    <w:rsid w:val="00BC2F22"/>
    <w:rsid w:val="00BC3892"/>
    <w:rsid w:val="00BC3952"/>
    <w:rsid w:val="00BC3AD0"/>
    <w:rsid w:val="00BC3F51"/>
    <w:rsid w:val="00BC3FA9"/>
    <w:rsid w:val="00BC4128"/>
    <w:rsid w:val="00BC5158"/>
    <w:rsid w:val="00BC5E7E"/>
    <w:rsid w:val="00BC6180"/>
    <w:rsid w:val="00BC62B0"/>
    <w:rsid w:val="00BC62C7"/>
    <w:rsid w:val="00BC63B9"/>
    <w:rsid w:val="00BC63EA"/>
    <w:rsid w:val="00BC660B"/>
    <w:rsid w:val="00BC6F15"/>
    <w:rsid w:val="00BC7A19"/>
    <w:rsid w:val="00BC7ABB"/>
    <w:rsid w:val="00BC7D54"/>
    <w:rsid w:val="00BD09AD"/>
    <w:rsid w:val="00BD09B8"/>
    <w:rsid w:val="00BD0B5F"/>
    <w:rsid w:val="00BD0C8F"/>
    <w:rsid w:val="00BD1244"/>
    <w:rsid w:val="00BD167F"/>
    <w:rsid w:val="00BD1768"/>
    <w:rsid w:val="00BD17A7"/>
    <w:rsid w:val="00BD1A71"/>
    <w:rsid w:val="00BD1A9E"/>
    <w:rsid w:val="00BD2280"/>
    <w:rsid w:val="00BD239A"/>
    <w:rsid w:val="00BD2C98"/>
    <w:rsid w:val="00BD2F22"/>
    <w:rsid w:val="00BD3154"/>
    <w:rsid w:val="00BD3500"/>
    <w:rsid w:val="00BD38BE"/>
    <w:rsid w:val="00BD39E7"/>
    <w:rsid w:val="00BD401F"/>
    <w:rsid w:val="00BD40B0"/>
    <w:rsid w:val="00BD4143"/>
    <w:rsid w:val="00BD45FA"/>
    <w:rsid w:val="00BD46B8"/>
    <w:rsid w:val="00BD4FB8"/>
    <w:rsid w:val="00BD5C2A"/>
    <w:rsid w:val="00BD5CF2"/>
    <w:rsid w:val="00BD6825"/>
    <w:rsid w:val="00BD6ECE"/>
    <w:rsid w:val="00BD7333"/>
    <w:rsid w:val="00BD7781"/>
    <w:rsid w:val="00BD78BF"/>
    <w:rsid w:val="00BD7A14"/>
    <w:rsid w:val="00BE003A"/>
    <w:rsid w:val="00BE01BA"/>
    <w:rsid w:val="00BE0211"/>
    <w:rsid w:val="00BE059A"/>
    <w:rsid w:val="00BE0B4C"/>
    <w:rsid w:val="00BE0C24"/>
    <w:rsid w:val="00BE0C54"/>
    <w:rsid w:val="00BE1016"/>
    <w:rsid w:val="00BE1360"/>
    <w:rsid w:val="00BE1415"/>
    <w:rsid w:val="00BE14C9"/>
    <w:rsid w:val="00BE15B1"/>
    <w:rsid w:val="00BE1678"/>
    <w:rsid w:val="00BE16B0"/>
    <w:rsid w:val="00BE1FBC"/>
    <w:rsid w:val="00BE226C"/>
    <w:rsid w:val="00BE231A"/>
    <w:rsid w:val="00BE2675"/>
    <w:rsid w:val="00BE26FA"/>
    <w:rsid w:val="00BE36A9"/>
    <w:rsid w:val="00BE38F1"/>
    <w:rsid w:val="00BE3A20"/>
    <w:rsid w:val="00BE3CFF"/>
    <w:rsid w:val="00BE3F1C"/>
    <w:rsid w:val="00BE40B7"/>
    <w:rsid w:val="00BE41B4"/>
    <w:rsid w:val="00BE42F3"/>
    <w:rsid w:val="00BE469B"/>
    <w:rsid w:val="00BE48AE"/>
    <w:rsid w:val="00BE4D88"/>
    <w:rsid w:val="00BE5104"/>
    <w:rsid w:val="00BE590D"/>
    <w:rsid w:val="00BE5D0D"/>
    <w:rsid w:val="00BE6479"/>
    <w:rsid w:val="00BE6631"/>
    <w:rsid w:val="00BE69EE"/>
    <w:rsid w:val="00BE6F36"/>
    <w:rsid w:val="00BE72E4"/>
    <w:rsid w:val="00BE772E"/>
    <w:rsid w:val="00BE78AF"/>
    <w:rsid w:val="00BE7ADC"/>
    <w:rsid w:val="00BF0CCD"/>
    <w:rsid w:val="00BF24F2"/>
    <w:rsid w:val="00BF2568"/>
    <w:rsid w:val="00BF27EB"/>
    <w:rsid w:val="00BF2B66"/>
    <w:rsid w:val="00BF34AB"/>
    <w:rsid w:val="00BF396E"/>
    <w:rsid w:val="00BF39C7"/>
    <w:rsid w:val="00BF3A10"/>
    <w:rsid w:val="00BF40CA"/>
    <w:rsid w:val="00BF4534"/>
    <w:rsid w:val="00BF4AD7"/>
    <w:rsid w:val="00BF4D08"/>
    <w:rsid w:val="00BF4E06"/>
    <w:rsid w:val="00BF4E91"/>
    <w:rsid w:val="00BF5225"/>
    <w:rsid w:val="00BF5A32"/>
    <w:rsid w:val="00BF6144"/>
    <w:rsid w:val="00BF66CC"/>
    <w:rsid w:val="00BF66F2"/>
    <w:rsid w:val="00BF6963"/>
    <w:rsid w:val="00BF7232"/>
    <w:rsid w:val="00BF7C59"/>
    <w:rsid w:val="00BF7C95"/>
    <w:rsid w:val="00BF7F39"/>
    <w:rsid w:val="00C00625"/>
    <w:rsid w:val="00C0133B"/>
    <w:rsid w:val="00C014B3"/>
    <w:rsid w:val="00C01873"/>
    <w:rsid w:val="00C01A7D"/>
    <w:rsid w:val="00C02352"/>
    <w:rsid w:val="00C02A07"/>
    <w:rsid w:val="00C02A38"/>
    <w:rsid w:val="00C02F44"/>
    <w:rsid w:val="00C03156"/>
    <w:rsid w:val="00C03884"/>
    <w:rsid w:val="00C03BF9"/>
    <w:rsid w:val="00C03EAD"/>
    <w:rsid w:val="00C047C0"/>
    <w:rsid w:val="00C049C1"/>
    <w:rsid w:val="00C04AFD"/>
    <w:rsid w:val="00C050ED"/>
    <w:rsid w:val="00C057DE"/>
    <w:rsid w:val="00C05E0B"/>
    <w:rsid w:val="00C05EC2"/>
    <w:rsid w:val="00C05EEC"/>
    <w:rsid w:val="00C06000"/>
    <w:rsid w:val="00C06032"/>
    <w:rsid w:val="00C0651E"/>
    <w:rsid w:val="00C06BAC"/>
    <w:rsid w:val="00C070F7"/>
    <w:rsid w:val="00C071EA"/>
    <w:rsid w:val="00C074D9"/>
    <w:rsid w:val="00C105C6"/>
    <w:rsid w:val="00C105DB"/>
    <w:rsid w:val="00C12AE6"/>
    <w:rsid w:val="00C134A2"/>
    <w:rsid w:val="00C13C20"/>
    <w:rsid w:val="00C141F8"/>
    <w:rsid w:val="00C142EA"/>
    <w:rsid w:val="00C143F5"/>
    <w:rsid w:val="00C147BD"/>
    <w:rsid w:val="00C14CDE"/>
    <w:rsid w:val="00C15424"/>
    <w:rsid w:val="00C156EE"/>
    <w:rsid w:val="00C15991"/>
    <w:rsid w:val="00C15C00"/>
    <w:rsid w:val="00C1613E"/>
    <w:rsid w:val="00C170C3"/>
    <w:rsid w:val="00C1716A"/>
    <w:rsid w:val="00C17552"/>
    <w:rsid w:val="00C1794E"/>
    <w:rsid w:val="00C17F4B"/>
    <w:rsid w:val="00C205E8"/>
    <w:rsid w:val="00C206C6"/>
    <w:rsid w:val="00C20751"/>
    <w:rsid w:val="00C2088A"/>
    <w:rsid w:val="00C208C1"/>
    <w:rsid w:val="00C20A3D"/>
    <w:rsid w:val="00C212DF"/>
    <w:rsid w:val="00C217B5"/>
    <w:rsid w:val="00C2197B"/>
    <w:rsid w:val="00C21F50"/>
    <w:rsid w:val="00C225FE"/>
    <w:rsid w:val="00C226AA"/>
    <w:rsid w:val="00C227A6"/>
    <w:rsid w:val="00C2293B"/>
    <w:rsid w:val="00C22B80"/>
    <w:rsid w:val="00C23004"/>
    <w:rsid w:val="00C2345A"/>
    <w:rsid w:val="00C23C38"/>
    <w:rsid w:val="00C23D38"/>
    <w:rsid w:val="00C242CA"/>
    <w:rsid w:val="00C24FD9"/>
    <w:rsid w:val="00C25615"/>
    <w:rsid w:val="00C25C02"/>
    <w:rsid w:val="00C265D9"/>
    <w:rsid w:val="00C26BDA"/>
    <w:rsid w:val="00C26C23"/>
    <w:rsid w:val="00C27466"/>
    <w:rsid w:val="00C2756C"/>
    <w:rsid w:val="00C27899"/>
    <w:rsid w:val="00C27D0D"/>
    <w:rsid w:val="00C30569"/>
    <w:rsid w:val="00C3061F"/>
    <w:rsid w:val="00C30C43"/>
    <w:rsid w:val="00C30DFA"/>
    <w:rsid w:val="00C313EA"/>
    <w:rsid w:val="00C31420"/>
    <w:rsid w:val="00C31E33"/>
    <w:rsid w:val="00C31FB1"/>
    <w:rsid w:val="00C32556"/>
    <w:rsid w:val="00C32D33"/>
    <w:rsid w:val="00C33642"/>
    <w:rsid w:val="00C33790"/>
    <w:rsid w:val="00C34129"/>
    <w:rsid w:val="00C341FD"/>
    <w:rsid w:val="00C3451E"/>
    <w:rsid w:val="00C34A2D"/>
    <w:rsid w:val="00C34BB9"/>
    <w:rsid w:val="00C35312"/>
    <w:rsid w:val="00C35A2D"/>
    <w:rsid w:val="00C35D68"/>
    <w:rsid w:val="00C36156"/>
    <w:rsid w:val="00C36247"/>
    <w:rsid w:val="00C36680"/>
    <w:rsid w:val="00C3689C"/>
    <w:rsid w:val="00C36D48"/>
    <w:rsid w:val="00C376EB"/>
    <w:rsid w:val="00C37798"/>
    <w:rsid w:val="00C37A07"/>
    <w:rsid w:val="00C37D19"/>
    <w:rsid w:val="00C4005C"/>
    <w:rsid w:val="00C411D4"/>
    <w:rsid w:val="00C41874"/>
    <w:rsid w:val="00C41CFE"/>
    <w:rsid w:val="00C41DFF"/>
    <w:rsid w:val="00C41EFC"/>
    <w:rsid w:val="00C41F80"/>
    <w:rsid w:val="00C4293A"/>
    <w:rsid w:val="00C42D56"/>
    <w:rsid w:val="00C43842"/>
    <w:rsid w:val="00C443ED"/>
    <w:rsid w:val="00C45A9D"/>
    <w:rsid w:val="00C45E03"/>
    <w:rsid w:val="00C460A5"/>
    <w:rsid w:val="00C46201"/>
    <w:rsid w:val="00C46203"/>
    <w:rsid w:val="00C46B76"/>
    <w:rsid w:val="00C47298"/>
    <w:rsid w:val="00C47564"/>
    <w:rsid w:val="00C5025E"/>
    <w:rsid w:val="00C5056B"/>
    <w:rsid w:val="00C5090B"/>
    <w:rsid w:val="00C50967"/>
    <w:rsid w:val="00C50AB6"/>
    <w:rsid w:val="00C51607"/>
    <w:rsid w:val="00C51B9E"/>
    <w:rsid w:val="00C5253D"/>
    <w:rsid w:val="00C5257B"/>
    <w:rsid w:val="00C5273E"/>
    <w:rsid w:val="00C527D6"/>
    <w:rsid w:val="00C5301C"/>
    <w:rsid w:val="00C530A5"/>
    <w:rsid w:val="00C53395"/>
    <w:rsid w:val="00C53A49"/>
    <w:rsid w:val="00C53A7E"/>
    <w:rsid w:val="00C546A6"/>
    <w:rsid w:val="00C54B9B"/>
    <w:rsid w:val="00C54E77"/>
    <w:rsid w:val="00C55EAB"/>
    <w:rsid w:val="00C56144"/>
    <w:rsid w:val="00C56588"/>
    <w:rsid w:val="00C56812"/>
    <w:rsid w:val="00C56969"/>
    <w:rsid w:val="00C56C09"/>
    <w:rsid w:val="00C56D6E"/>
    <w:rsid w:val="00C56E6F"/>
    <w:rsid w:val="00C56ED7"/>
    <w:rsid w:val="00C56F7A"/>
    <w:rsid w:val="00C57BAC"/>
    <w:rsid w:val="00C60406"/>
    <w:rsid w:val="00C60933"/>
    <w:rsid w:val="00C60E48"/>
    <w:rsid w:val="00C61159"/>
    <w:rsid w:val="00C611C3"/>
    <w:rsid w:val="00C61236"/>
    <w:rsid w:val="00C613D5"/>
    <w:rsid w:val="00C61520"/>
    <w:rsid w:val="00C618F2"/>
    <w:rsid w:val="00C619EB"/>
    <w:rsid w:val="00C6212C"/>
    <w:rsid w:val="00C6223F"/>
    <w:rsid w:val="00C6293E"/>
    <w:rsid w:val="00C630D8"/>
    <w:rsid w:val="00C63E8D"/>
    <w:rsid w:val="00C6445A"/>
    <w:rsid w:val="00C648F1"/>
    <w:rsid w:val="00C64902"/>
    <w:rsid w:val="00C64C8C"/>
    <w:rsid w:val="00C651E8"/>
    <w:rsid w:val="00C65D2F"/>
    <w:rsid w:val="00C65E6E"/>
    <w:rsid w:val="00C65F09"/>
    <w:rsid w:val="00C66034"/>
    <w:rsid w:val="00C6608D"/>
    <w:rsid w:val="00C66AC1"/>
    <w:rsid w:val="00C66B98"/>
    <w:rsid w:val="00C6707C"/>
    <w:rsid w:val="00C6768C"/>
    <w:rsid w:val="00C677CB"/>
    <w:rsid w:val="00C679D1"/>
    <w:rsid w:val="00C67C65"/>
    <w:rsid w:val="00C71751"/>
    <w:rsid w:val="00C71A2D"/>
    <w:rsid w:val="00C71F0F"/>
    <w:rsid w:val="00C72107"/>
    <w:rsid w:val="00C72297"/>
    <w:rsid w:val="00C72594"/>
    <w:rsid w:val="00C727D3"/>
    <w:rsid w:val="00C72A0C"/>
    <w:rsid w:val="00C73084"/>
    <w:rsid w:val="00C738EB"/>
    <w:rsid w:val="00C7454A"/>
    <w:rsid w:val="00C7454F"/>
    <w:rsid w:val="00C748A0"/>
    <w:rsid w:val="00C7501E"/>
    <w:rsid w:val="00C751E3"/>
    <w:rsid w:val="00C7544C"/>
    <w:rsid w:val="00C757CC"/>
    <w:rsid w:val="00C75E28"/>
    <w:rsid w:val="00C75E52"/>
    <w:rsid w:val="00C7621D"/>
    <w:rsid w:val="00C77138"/>
    <w:rsid w:val="00C772ED"/>
    <w:rsid w:val="00C77995"/>
    <w:rsid w:val="00C77C17"/>
    <w:rsid w:val="00C77EED"/>
    <w:rsid w:val="00C802D9"/>
    <w:rsid w:val="00C80DA3"/>
    <w:rsid w:val="00C8158F"/>
    <w:rsid w:val="00C815E9"/>
    <w:rsid w:val="00C8218C"/>
    <w:rsid w:val="00C824CB"/>
    <w:rsid w:val="00C82C0E"/>
    <w:rsid w:val="00C82F38"/>
    <w:rsid w:val="00C83147"/>
    <w:rsid w:val="00C836F3"/>
    <w:rsid w:val="00C83ABF"/>
    <w:rsid w:val="00C83E09"/>
    <w:rsid w:val="00C84ADA"/>
    <w:rsid w:val="00C84E80"/>
    <w:rsid w:val="00C851C5"/>
    <w:rsid w:val="00C8526D"/>
    <w:rsid w:val="00C858B0"/>
    <w:rsid w:val="00C85914"/>
    <w:rsid w:val="00C8655A"/>
    <w:rsid w:val="00C8698D"/>
    <w:rsid w:val="00C873AC"/>
    <w:rsid w:val="00C87688"/>
    <w:rsid w:val="00C904DF"/>
    <w:rsid w:val="00C9056A"/>
    <w:rsid w:val="00C905F2"/>
    <w:rsid w:val="00C907C5"/>
    <w:rsid w:val="00C90A83"/>
    <w:rsid w:val="00C90BA4"/>
    <w:rsid w:val="00C90C3C"/>
    <w:rsid w:val="00C91A0F"/>
    <w:rsid w:val="00C91DC7"/>
    <w:rsid w:val="00C92D64"/>
    <w:rsid w:val="00C9313B"/>
    <w:rsid w:val="00C934C8"/>
    <w:rsid w:val="00C934F8"/>
    <w:rsid w:val="00C9359A"/>
    <w:rsid w:val="00C937E5"/>
    <w:rsid w:val="00C93FB3"/>
    <w:rsid w:val="00C945A7"/>
    <w:rsid w:val="00C94DCD"/>
    <w:rsid w:val="00C95048"/>
    <w:rsid w:val="00C95567"/>
    <w:rsid w:val="00C95FCC"/>
    <w:rsid w:val="00C9621D"/>
    <w:rsid w:val="00C962C5"/>
    <w:rsid w:val="00C964C5"/>
    <w:rsid w:val="00C96912"/>
    <w:rsid w:val="00C96BA3"/>
    <w:rsid w:val="00C9719A"/>
    <w:rsid w:val="00C9729B"/>
    <w:rsid w:val="00C97340"/>
    <w:rsid w:val="00C97E97"/>
    <w:rsid w:val="00CA15F7"/>
    <w:rsid w:val="00CA17E5"/>
    <w:rsid w:val="00CA1CD0"/>
    <w:rsid w:val="00CA2342"/>
    <w:rsid w:val="00CA2547"/>
    <w:rsid w:val="00CA3211"/>
    <w:rsid w:val="00CA3837"/>
    <w:rsid w:val="00CA392F"/>
    <w:rsid w:val="00CA3965"/>
    <w:rsid w:val="00CA3D02"/>
    <w:rsid w:val="00CA42B9"/>
    <w:rsid w:val="00CA42BA"/>
    <w:rsid w:val="00CA4AFE"/>
    <w:rsid w:val="00CA5163"/>
    <w:rsid w:val="00CA5CF3"/>
    <w:rsid w:val="00CA611F"/>
    <w:rsid w:val="00CA6486"/>
    <w:rsid w:val="00CA66F2"/>
    <w:rsid w:val="00CA68C3"/>
    <w:rsid w:val="00CA7345"/>
    <w:rsid w:val="00CA758F"/>
    <w:rsid w:val="00CA781C"/>
    <w:rsid w:val="00CB0479"/>
    <w:rsid w:val="00CB047B"/>
    <w:rsid w:val="00CB04DC"/>
    <w:rsid w:val="00CB056B"/>
    <w:rsid w:val="00CB0895"/>
    <w:rsid w:val="00CB0ADA"/>
    <w:rsid w:val="00CB14F9"/>
    <w:rsid w:val="00CB1BC6"/>
    <w:rsid w:val="00CB1D41"/>
    <w:rsid w:val="00CB222A"/>
    <w:rsid w:val="00CB231C"/>
    <w:rsid w:val="00CB23AA"/>
    <w:rsid w:val="00CB2602"/>
    <w:rsid w:val="00CB3AFD"/>
    <w:rsid w:val="00CB3E44"/>
    <w:rsid w:val="00CB4810"/>
    <w:rsid w:val="00CB48E1"/>
    <w:rsid w:val="00CB4C70"/>
    <w:rsid w:val="00CB4D33"/>
    <w:rsid w:val="00CB516B"/>
    <w:rsid w:val="00CB5438"/>
    <w:rsid w:val="00CB54A5"/>
    <w:rsid w:val="00CB5AE0"/>
    <w:rsid w:val="00CB5B5F"/>
    <w:rsid w:val="00CB6188"/>
    <w:rsid w:val="00CB63AA"/>
    <w:rsid w:val="00CB690D"/>
    <w:rsid w:val="00CB6DB8"/>
    <w:rsid w:val="00CB7231"/>
    <w:rsid w:val="00CB7FF8"/>
    <w:rsid w:val="00CC025E"/>
    <w:rsid w:val="00CC02CC"/>
    <w:rsid w:val="00CC08D9"/>
    <w:rsid w:val="00CC0E3F"/>
    <w:rsid w:val="00CC14D3"/>
    <w:rsid w:val="00CC14F6"/>
    <w:rsid w:val="00CC18FC"/>
    <w:rsid w:val="00CC1B7D"/>
    <w:rsid w:val="00CC1F44"/>
    <w:rsid w:val="00CC2120"/>
    <w:rsid w:val="00CC22EC"/>
    <w:rsid w:val="00CC2578"/>
    <w:rsid w:val="00CC2ABE"/>
    <w:rsid w:val="00CC2C75"/>
    <w:rsid w:val="00CC2E5C"/>
    <w:rsid w:val="00CC301C"/>
    <w:rsid w:val="00CC3663"/>
    <w:rsid w:val="00CC3AA2"/>
    <w:rsid w:val="00CC3AF8"/>
    <w:rsid w:val="00CC3B4A"/>
    <w:rsid w:val="00CC3B71"/>
    <w:rsid w:val="00CC3DDD"/>
    <w:rsid w:val="00CC3E24"/>
    <w:rsid w:val="00CC4314"/>
    <w:rsid w:val="00CC4742"/>
    <w:rsid w:val="00CC4987"/>
    <w:rsid w:val="00CC502C"/>
    <w:rsid w:val="00CC5693"/>
    <w:rsid w:val="00CC5B83"/>
    <w:rsid w:val="00CC6496"/>
    <w:rsid w:val="00CC6677"/>
    <w:rsid w:val="00CC67C8"/>
    <w:rsid w:val="00CC6AAA"/>
    <w:rsid w:val="00CC6D7A"/>
    <w:rsid w:val="00CC760A"/>
    <w:rsid w:val="00CC7BE7"/>
    <w:rsid w:val="00CD01B4"/>
    <w:rsid w:val="00CD020B"/>
    <w:rsid w:val="00CD06CA"/>
    <w:rsid w:val="00CD07E6"/>
    <w:rsid w:val="00CD08FB"/>
    <w:rsid w:val="00CD090D"/>
    <w:rsid w:val="00CD09FD"/>
    <w:rsid w:val="00CD0BF1"/>
    <w:rsid w:val="00CD0E2A"/>
    <w:rsid w:val="00CD10E3"/>
    <w:rsid w:val="00CD11C6"/>
    <w:rsid w:val="00CD1787"/>
    <w:rsid w:val="00CD18D2"/>
    <w:rsid w:val="00CD1A72"/>
    <w:rsid w:val="00CD1BBE"/>
    <w:rsid w:val="00CD1C50"/>
    <w:rsid w:val="00CD229A"/>
    <w:rsid w:val="00CD25B7"/>
    <w:rsid w:val="00CD272C"/>
    <w:rsid w:val="00CD2A5B"/>
    <w:rsid w:val="00CD2DA3"/>
    <w:rsid w:val="00CD2EAC"/>
    <w:rsid w:val="00CD2F57"/>
    <w:rsid w:val="00CD30F8"/>
    <w:rsid w:val="00CD3335"/>
    <w:rsid w:val="00CD3398"/>
    <w:rsid w:val="00CD3C6D"/>
    <w:rsid w:val="00CD3F77"/>
    <w:rsid w:val="00CD41F1"/>
    <w:rsid w:val="00CD45FF"/>
    <w:rsid w:val="00CD50B4"/>
    <w:rsid w:val="00CD573C"/>
    <w:rsid w:val="00CD593F"/>
    <w:rsid w:val="00CD61A6"/>
    <w:rsid w:val="00CD62F8"/>
    <w:rsid w:val="00CD64E6"/>
    <w:rsid w:val="00CD688F"/>
    <w:rsid w:val="00CD6C61"/>
    <w:rsid w:val="00CD6FCE"/>
    <w:rsid w:val="00CD6FFF"/>
    <w:rsid w:val="00CD7053"/>
    <w:rsid w:val="00CD70C5"/>
    <w:rsid w:val="00CD737A"/>
    <w:rsid w:val="00CD7398"/>
    <w:rsid w:val="00CD7441"/>
    <w:rsid w:val="00CD7F77"/>
    <w:rsid w:val="00CE14C5"/>
    <w:rsid w:val="00CE14D1"/>
    <w:rsid w:val="00CE15E0"/>
    <w:rsid w:val="00CE251F"/>
    <w:rsid w:val="00CE2636"/>
    <w:rsid w:val="00CE28F6"/>
    <w:rsid w:val="00CE2952"/>
    <w:rsid w:val="00CE29D5"/>
    <w:rsid w:val="00CE2CD1"/>
    <w:rsid w:val="00CE2EB4"/>
    <w:rsid w:val="00CE2FD7"/>
    <w:rsid w:val="00CE335B"/>
    <w:rsid w:val="00CE3B19"/>
    <w:rsid w:val="00CE3FE5"/>
    <w:rsid w:val="00CE41EA"/>
    <w:rsid w:val="00CE4396"/>
    <w:rsid w:val="00CE4416"/>
    <w:rsid w:val="00CE48C2"/>
    <w:rsid w:val="00CE5118"/>
    <w:rsid w:val="00CE59CE"/>
    <w:rsid w:val="00CE6071"/>
    <w:rsid w:val="00CE6ADC"/>
    <w:rsid w:val="00CE6E64"/>
    <w:rsid w:val="00CE6F19"/>
    <w:rsid w:val="00CE771E"/>
    <w:rsid w:val="00CE7774"/>
    <w:rsid w:val="00CE7B25"/>
    <w:rsid w:val="00CE7D5B"/>
    <w:rsid w:val="00CE7D8B"/>
    <w:rsid w:val="00CF0070"/>
    <w:rsid w:val="00CF0424"/>
    <w:rsid w:val="00CF0459"/>
    <w:rsid w:val="00CF0801"/>
    <w:rsid w:val="00CF0849"/>
    <w:rsid w:val="00CF087F"/>
    <w:rsid w:val="00CF0ED0"/>
    <w:rsid w:val="00CF1010"/>
    <w:rsid w:val="00CF118E"/>
    <w:rsid w:val="00CF1199"/>
    <w:rsid w:val="00CF1487"/>
    <w:rsid w:val="00CF2A07"/>
    <w:rsid w:val="00CF2B02"/>
    <w:rsid w:val="00CF2E82"/>
    <w:rsid w:val="00CF302C"/>
    <w:rsid w:val="00CF3050"/>
    <w:rsid w:val="00CF3465"/>
    <w:rsid w:val="00CF3734"/>
    <w:rsid w:val="00CF442C"/>
    <w:rsid w:val="00CF48D6"/>
    <w:rsid w:val="00CF4C77"/>
    <w:rsid w:val="00CF4CE4"/>
    <w:rsid w:val="00CF5093"/>
    <w:rsid w:val="00CF5431"/>
    <w:rsid w:val="00CF5661"/>
    <w:rsid w:val="00CF5B74"/>
    <w:rsid w:val="00CF5F96"/>
    <w:rsid w:val="00CF62C6"/>
    <w:rsid w:val="00CF637C"/>
    <w:rsid w:val="00CF66E4"/>
    <w:rsid w:val="00CF6AD3"/>
    <w:rsid w:val="00CF6C1A"/>
    <w:rsid w:val="00CF6DF6"/>
    <w:rsid w:val="00CF6E3B"/>
    <w:rsid w:val="00CF6F5D"/>
    <w:rsid w:val="00CF730E"/>
    <w:rsid w:val="00CF7578"/>
    <w:rsid w:val="00CF765F"/>
    <w:rsid w:val="00D00099"/>
    <w:rsid w:val="00D00D53"/>
    <w:rsid w:val="00D017B9"/>
    <w:rsid w:val="00D0191E"/>
    <w:rsid w:val="00D01C17"/>
    <w:rsid w:val="00D01C70"/>
    <w:rsid w:val="00D01F75"/>
    <w:rsid w:val="00D020B0"/>
    <w:rsid w:val="00D02145"/>
    <w:rsid w:val="00D0251B"/>
    <w:rsid w:val="00D02874"/>
    <w:rsid w:val="00D02C21"/>
    <w:rsid w:val="00D02D2F"/>
    <w:rsid w:val="00D038AD"/>
    <w:rsid w:val="00D03CC6"/>
    <w:rsid w:val="00D042C2"/>
    <w:rsid w:val="00D04312"/>
    <w:rsid w:val="00D04788"/>
    <w:rsid w:val="00D04AA2"/>
    <w:rsid w:val="00D05097"/>
    <w:rsid w:val="00D059C9"/>
    <w:rsid w:val="00D05C6E"/>
    <w:rsid w:val="00D0681D"/>
    <w:rsid w:val="00D068A3"/>
    <w:rsid w:val="00D068D4"/>
    <w:rsid w:val="00D06C73"/>
    <w:rsid w:val="00D0762C"/>
    <w:rsid w:val="00D07B3C"/>
    <w:rsid w:val="00D07BEC"/>
    <w:rsid w:val="00D10772"/>
    <w:rsid w:val="00D10846"/>
    <w:rsid w:val="00D10878"/>
    <w:rsid w:val="00D1093D"/>
    <w:rsid w:val="00D10E35"/>
    <w:rsid w:val="00D115D4"/>
    <w:rsid w:val="00D1182E"/>
    <w:rsid w:val="00D11B42"/>
    <w:rsid w:val="00D11EC4"/>
    <w:rsid w:val="00D11F80"/>
    <w:rsid w:val="00D1213B"/>
    <w:rsid w:val="00D1271C"/>
    <w:rsid w:val="00D130F8"/>
    <w:rsid w:val="00D131CA"/>
    <w:rsid w:val="00D131CD"/>
    <w:rsid w:val="00D13D73"/>
    <w:rsid w:val="00D144DE"/>
    <w:rsid w:val="00D145AD"/>
    <w:rsid w:val="00D1486B"/>
    <w:rsid w:val="00D14B60"/>
    <w:rsid w:val="00D14E16"/>
    <w:rsid w:val="00D159EC"/>
    <w:rsid w:val="00D15D41"/>
    <w:rsid w:val="00D16426"/>
    <w:rsid w:val="00D17061"/>
    <w:rsid w:val="00D176D6"/>
    <w:rsid w:val="00D17A67"/>
    <w:rsid w:val="00D200A3"/>
    <w:rsid w:val="00D200C1"/>
    <w:rsid w:val="00D201A0"/>
    <w:rsid w:val="00D20245"/>
    <w:rsid w:val="00D212B0"/>
    <w:rsid w:val="00D21536"/>
    <w:rsid w:val="00D21E8F"/>
    <w:rsid w:val="00D222F7"/>
    <w:rsid w:val="00D2234C"/>
    <w:rsid w:val="00D225C5"/>
    <w:rsid w:val="00D226FE"/>
    <w:rsid w:val="00D228F5"/>
    <w:rsid w:val="00D22B18"/>
    <w:rsid w:val="00D248B2"/>
    <w:rsid w:val="00D24AA7"/>
    <w:rsid w:val="00D24E78"/>
    <w:rsid w:val="00D24EA5"/>
    <w:rsid w:val="00D24EB1"/>
    <w:rsid w:val="00D2507D"/>
    <w:rsid w:val="00D259D1"/>
    <w:rsid w:val="00D25D54"/>
    <w:rsid w:val="00D25DDA"/>
    <w:rsid w:val="00D25EDB"/>
    <w:rsid w:val="00D26311"/>
    <w:rsid w:val="00D26317"/>
    <w:rsid w:val="00D26349"/>
    <w:rsid w:val="00D26573"/>
    <w:rsid w:val="00D2661B"/>
    <w:rsid w:val="00D268A4"/>
    <w:rsid w:val="00D26A7D"/>
    <w:rsid w:val="00D26D5B"/>
    <w:rsid w:val="00D27AE4"/>
    <w:rsid w:val="00D27E0E"/>
    <w:rsid w:val="00D27FD8"/>
    <w:rsid w:val="00D3029D"/>
    <w:rsid w:val="00D303ED"/>
    <w:rsid w:val="00D30A9C"/>
    <w:rsid w:val="00D30B2E"/>
    <w:rsid w:val="00D30B80"/>
    <w:rsid w:val="00D30DB7"/>
    <w:rsid w:val="00D3123B"/>
    <w:rsid w:val="00D31B35"/>
    <w:rsid w:val="00D31D9F"/>
    <w:rsid w:val="00D320F3"/>
    <w:rsid w:val="00D32D1E"/>
    <w:rsid w:val="00D32D5D"/>
    <w:rsid w:val="00D32FAD"/>
    <w:rsid w:val="00D33378"/>
    <w:rsid w:val="00D3414E"/>
    <w:rsid w:val="00D345B9"/>
    <w:rsid w:val="00D347B2"/>
    <w:rsid w:val="00D347F2"/>
    <w:rsid w:val="00D34CA2"/>
    <w:rsid w:val="00D34F81"/>
    <w:rsid w:val="00D35C8D"/>
    <w:rsid w:val="00D367B7"/>
    <w:rsid w:val="00D36F35"/>
    <w:rsid w:val="00D37477"/>
    <w:rsid w:val="00D376D1"/>
    <w:rsid w:val="00D3789C"/>
    <w:rsid w:val="00D40409"/>
    <w:rsid w:val="00D40440"/>
    <w:rsid w:val="00D405C4"/>
    <w:rsid w:val="00D40670"/>
    <w:rsid w:val="00D40AE0"/>
    <w:rsid w:val="00D41711"/>
    <w:rsid w:val="00D41AD1"/>
    <w:rsid w:val="00D41C81"/>
    <w:rsid w:val="00D426D8"/>
    <w:rsid w:val="00D42A62"/>
    <w:rsid w:val="00D42FB7"/>
    <w:rsid w:val="00D42FC2"/>
    <w:rsid w:val="00D43276"/>
    <w:rsid w:val="00D43966"/>
    <w:rsid w:val="00D43B14"/>
    <w:rsid w:val="00D443EC"/>
    <w:rsid w:val="00D44B1A"/>
    <w:rsid w:val="00D44FA2"/>
    <w:rsid w:val="00D44FCC"/>
    <w:rsid w:val="00D45353"/>
    <w:rsid w:val="00D45830"/>
    <w:rsid w:val="00D459A9"/>
    <w:rsid w:val="00D45E24"/>
    <w:rsid w:val="00D46DD9"/>
    <w:rsid w:val="00D474DA"/>
    <w:rsid w:val="00D505AE"/>
    <w:rsid w:val="00D50825"/>
    <w:rsid w:val="00D508A5"/>
    <w:rsid w:val="00D50C4F"/>
    <w:rsid w:val="00D511B6"/>
    <w:rsid w:val="00D515FB"/>
    <w:rsid w:val="00D516CA"/>
    <w:rsid w:val="00D51EF9"/>
    <w:rsid w:val="00D526C5"/>
    <w:rsid w:val="00D528C7"/>
    <w:rsid w:val="00D528DA"/>
    <w:rsid w:val="00D52FAB"/>
    <w:rsid w:val="00D53297"/>
    <w:rsid w:val="00D534D5"/>
    <w:rsid w:val="00D542A0"/>
    <w:rsid w:val="00D54ED6"/>
    <w:rsid w:val="00D55420"/>
    <w:rsid w:val="00D5561C"/>
    <w:rsid w:val="00D56112"/>
    <w:rsid w:val="00D564A6"/>
    <w:rsid w:val="00D566AF"/>
    <w:rsid w:val="00D56A26"/>
    <w:rsid w:val="00D56C70"/>
    <w:rsid w:val="00D56D52"/>
    <w:rsid w:val="00D57481"/>
    <w:rsid w:val="00D57784"/>
    <w:rsid w:val="00D57EB4"/>
    <w:rsid w:val="00D57EF3"/>
    <w:rsid w:val="00D6003A"/>
    <w:rsid w:val="00D603A7"/>
    <w:rsid w:val="00D60974"/>
    <w:rsid w:val="00D60C40"/>
    <w:rsid w:val="00D60C8E"/>
    <w:rsid w:val="00D613AC"/>
    <w:rsid w:val="00D61756"/>
    <w:rsid w:val="00D61848"/>
    <w:rsid w:val="00D61D3C"/>
    <w:rsid w:val="00D62CD7"/>
    <w:rsid w:val="00D6335E"/>
    <w:rsid w:val="00D63B49"/>
    <w:rsid w:val="00D64043"/>
    <w:rsid w:val="00D64CAE"/>
    <w:rsid w:val="00D64F7E"/>
    <w:rsid w:val="00D651DD"/>
    <w:rsid w:val="00D654CB"/>
    <w:rsid w:val="00D656AD"/>
    <w:rsid w:val="00D659A2"/>
    <w:rsid w:val="00D65C96"/>
    <w:rsid w:val="00D6634D"/>
    <w:rsid w:val="00D66847"/>
    <w:rsid w:val="00D66E1F"/>
    <w:rsid w:val="00D66FB8"/>
    <w:rsid w:val="00D67419"/>
    <w:rsid w:val="00D675ED"/>
    <w:rsid w:val="00D67643"/>
    <w:rsid w:val="00D676A7"/>
    <w:rsid w:val="00D679B4"/>
    <w:rsid w:val="00D67A17"/>
    <w:rsid w:val="00D67CD7"/>
    <w:rsid w:val="00D67E25"/>
    <w:rsid w:val="00D67F84"/>
    <w:rsid w:val="00D67FCC"/>
    <w:rsid w:val="00D700B0"/>
    <w:rsid w:val="00D70222"/>
    <w:rsid w:val="00D702CE"/>
    <w:rsid w:val="00D705C5"/>
    <w:rsid w:val="00D7093A"/>
    <w:rsid w:val="00D70B0E"/>
    <w:rsid w:val="00D70DC0"/>
    <w:rsid w:val="00D70E07"/>
    <w:rsid w:val="00D713D8"/>
    <w:rsid w:val="00D71BFE"/>
    <w:rsid w:val="00D71E66"/>
    <w:rsid w:val="00D7279A"/>
    <w:rsid w:val="00D731D6"/>
    <w:rsid w:val="00D734D6"/>
    <w:rsid w:val="00D738C6"/>
    <w:rsid w:val="00D741D8"/>
    <w:rsid w:val="00D74220"/>
    <w:rsid w:val="00D742A8"/>
    <w:rsid w:val="00D74AB1"/>
    <w:rsid w:val="00D74C79"/>
    <w:rsid w:val="00D7511D"/>
    <w:rsid w:val="00D75832"/>
    <w:rsid w:val="00D761F8"/>
    <w:rsid w:val="00D768A1"/>
    <w:rsid w:val="00D76B6C"/>
    <w:rsid w:val="00D76F41"/>
    <w:rsid w:val="00D7719B"/>
    <w:rsid w:val="00D772AA"/>
    <w:rsid w:val="00D7766D"/>
    <w:rsid w:val="00D77C0B"/>
    <w:rsid w:val="00D77D95"/>
    <w:rsid w:val="00D80328"/>
    <w:rsid w:val="00D80842"/>
    <w:rsid w:val="00D80936"/>
    <w:rsid w:val="00D80AAE"/>
    <w:rsid w:val="00D8110A"/>
    <w:rsid w:val="00D812CE"/>
    <w:rsid w:val="00D81C4C"/>
    <w:rsid w:val="00D8262D"/>
    <w:rsid w:val="00D8269D"/>
    <w:rsid w:val="00D82844"/>
    <w:rsid w:val="00D82B41"/>
    <w:rsid w:val="00D82E2F"/>
    <w:rsid w:val="00D830B5"/>
    <w:rsid w:val="00D836EC"/>
    <w:rsid w:val="00D83A4E"/>
    <w:rsid w:val="00D83EB0"/>
    <w:rsid w:val="00D84211"/>
    <w:rsid w:val="00D84484"/>
    <w:rsid w:val="00D84706"/>
    <w:rsid w:val="00D853FD"/>
    <w:rsid w:val="00D85854"/>
    <w:rsid w:val="00D85880"/>
    <w:rsid w:val="00D858E6"/>
    <w:rsid w:val="00D8676E"/>
    <w:rsid w:val="00D868E1"/>
    <w:rsid w:val="00D869FB"/>
    <w:rsid w:val="00D86AB7"/>
    <w:rsid w:val="00D86BBA"/>
    <w:rsid w:val="00D879B3"/>
    <w:rsid w:val="00D87A1F"/>
    <w:rsid w:val="00D90028"/>
    <w:rsid w:val="00D90036"/>
    <w:rsid w:val="00D905FF"/>
    <w:rsid w:val="00D90B8A"/>
    <w:rsid w:val="00D90CFD"/>
    <w:rsid w:val="00D9104A"/>
    <w:rsid w:val="00D920AE"/>
    <w:rsid w:val="00D925F3"/>
    <w:rsid w:val="00D92861"/>
    <w:rsid w:val="00D92CB0"/>
    <w:rsid w:val="00D93519"/>
    <w:rsid w:val="00D935B9"/>
    <w:rsid w:val="00D93836"/>
    <w:rsid w:val="00D94045"/>
    <w:rsid w:val="00D94BF0"/>
    <w:rsid w:val="00D94BF5"/>
    <w:rsid w:val="00D94FF1"/>
    <w:rsid w:val="00D95C20"/>
    <w:rsid w:val="00D95E84"/>
    <w:rsid w:val="00D962D4"/>
    <w:rsid w:val="00D96653"/>
    <w:rsid w:val="00D96C40"/>
    <w:rsid w:val="00D9711E"/>
    <w:rsid w:val="00D97285"/>
    <w:rsid w:val="00D975C9"/>
    <w:rsid w:val="00D97BC0"/>
    <w:rsid w:val="00DA0013"/>
    <w:rsid w:val="00DA024A"/>
    <w:rsid w:val="00DA03B2"/>
    <w:rsid w:val="00DA0650"/>
    <w:rsid w:val="00DA0A59"/>
    <w:rsid w:val="00DA1D02"/>
    <w:rsid w:val="00DA2032"/>
    <w:rsid w:val="00DA2B5C"/>
    <w:rsid w:val="00DA3204"/>
    <w:rsid w:val="00DA3465"/>
    <w:rsid w:val="00DA3C41"/>
    <w:rsid w:val="00DA3E9C"/>
    <w:rsid w:val="00DA4142"/>
    <w:rsid w:val="00DA4672"/>
    <w:rsid w:val="00DA4BFC"/>
    <w:rsid w:val="00DA50B6"/>
    <w:rsid w:val="00DA5181"/>
    <w:rsid w:val="00DA5C9F"/>
    <w:rsid w:val="00DA623A"/>
    <w:rsid w:val="00DA6697"/>
    <w:rsid w:val="00DA66BA"/>
    <w:rsid w:val="00DA6896"/>
    <w:rsid w:val="00DA72E0"/>
    <w:rsid w:val="00DA7833"/>
    <w:rsid w:val="00DA7912"/>
    <w:rsid w:val="00DB0236"/>
    <w:rsid w:val="00DB073B"/>
    <w:rsid w:val="00DB0F71"/>
    <w:rsid w:val="00DB17F3"/>
    <w:rsid w:val="00DB1914"/>
    <w:rsid w:val="00DB1B5F"/>
    <w:rsid w:val="00DB26DD"/>
    <w:rsid w:val="00DB30BF"/>
    <w:rsid w:val="00DB3203"/>
    <w:rsid w:val="00DB39FC"/>
    <w:rsid w:val="00DB3BB5"/>
    <w:rsid w:val="00DB42C7"/>
    <w:rsid w:val="00DB48CB"/>
    <w:rsid w:val="00DB4B47"/>
    <w:rsid w:val="00DB5045"/>
    <w:rsid w:val="00DB56D5"/>
    <w:rsid w:val="00DB65B8"/>
    <w:rsid w:val="00DB6BA6"/>
    <w:rsid w:val="00DB6BFF"/>
    <w:rsid w:val="00DB7324"/>
    <w:rsid w:val="00DB73E9"/>
    <w:rsid w:val="00DB7471"/>
    <w:rsid w:val="00DB75A0"/>
    <w:rsid w:val="00DB76FA"/>
    <w:rsid w:val="00DB7B94"/>
    <w:rsid w:val="00DC03BD"/>
    <w:rsid w:val="00DC093E"/>
    <w:rsid w:val="00DC0CB9"/>
    <w:rsid w:val="00DC142A"/>
    <w:rsid w:val="00DC1663"/>
    <w:rsid w:val="00DC1837"/>
    <w:rsid w:val="00DC18BA"/>
    <w:rsid w:val="00DC1992"/>
    <w:rsid w:val="00DC1AE6"/>
    <w:rsid w:val="00DC2134"/>
    <w:rsid w:val="00DC21F9"/>
    <w:rsid w:val="00DC2335"/>
    <w:rsid w:val="00DC2363"/>
    <w:rsid w:val="00DC2714"/>
    <w:rsid w:val="00DC2FBB"/>
    <w:rsid w:val="00DC30D5"/>
    <w:rsid w:val="00DC358C"/>
    <w:rsid w:val="00DC4BBF"/>
    <w:rsid w:val="00DC50AA"/>
    <w:rsid w:val="00DC58A3"/>
    <w:rsid w:val="00DC5DC7"/>
    <w:rsid w:val="00DC608E"/>
    <w:rsid w:val="00DC65D5"/>
    <w:rsid w:val="00DC67E0"/>
    <w:rsid w:val="00DC6EA7"/>
    <w:rsid w:val="00DC7200"/>
    <w:rsid w:val="00DC7341"/>
    <w:rsid w:val="00DC7A55"/>
    <w:rsid w:val="00DC7BC6"/>
    <w:rsid w:val="00DD0203"/>
    <w:rsid w:val="00DD0538"/>
    <w:rsid w:val="00DD0B7B"/>
    <w:rsid w:val="00DD0C66"/>
    <w:rsid w:val="00DD1179"/>
    <w:rsid w:val="00DD1210"/>
    <w:rsid w:val="00DD13B9"/>
    <w:rsid w:val="00DD18D1"/>
    <w:rsid w:val="00DD1993"/>
    <w:rsid w:val="00DD2ADC"/>
    <w:rsid w:val="00DD2B2F"/>
    <w:rsid w:val="00DD2C44"/>
    <w:rsid w:val="00DD2FED"/>
    <w:rsid w:val="00DD3C31"/>
    <w:rsid w:val="00DD41DB"/>
    <w:rsid w:val="00DD4A72"/>
    <w:rsid w:val="00DD4FA7"/>
    <w:rsid w:val="00DD5E7F"/>
    <w:rsid w:val="00DD5FE6"/>
    <w:rsid w:val="00DD610E"/>
    <w:rsid w:val="00DD6131"/>
    <w:rsid w:val="00DD6A1D"/>
    <w:rsid w:val="00DD6B80"/>
    <w:rsid w:val="00DD7385"/>
    <w:rsid w:val="00DD7ADE"/>
    <w:rsid w:val="00DE0273"/>
    <w:rsid w:val="00DE0393"/>
    <w:rsid w:val="00DE04AF"/>
    <w:rsid w:val="00DE069A"/>
    <w:rsid w:val="00DE0A41"/>
    <w:rsid w:val="00DE1879"/>
    <w:rsid w:val="00DE198D"/>
    <w:rsid w:val="00DE1BA6"/>
    <w:rsid w:val="00DE1EA0"/>
    <w:rsid w:val="00DE1EE8"/>
    <w:rsid w:val="00DE24A4"/>
    <w:rsid w:val="00DE24E9"/>
    <w:rsid w:val="00DE2F22"/>
    <w:rsid w:val="00DE3338"/>
    <w:rsid w:val="00DE359C"/>
    <w:rsid w:val="00DE3963"/>
    <w:rsid w:val="00DE3F19"/>
    <w:rsid w:val="00DE490D"/>
    <w:rsid w:val="00DE5947"/>
    <w:rsid w:val="00DE59A8"/>
    <w:rsid w:val="00DE5E0C"/>
    <w:rsid w:val="00DE5E5F"/>
    <w:rsid w:val="00DE60A4"/>
    <w:rsid w:val="00DE689B"/>
    <w:rsid w:val="00DE69FE"/>
    <w:rsid w:val="00DE6D92"/>
    <w:rsid w:val="00DE71BA"/>
    <w:rsid w:val="00DE7408"/>
    <w:rsid w:val="00DE7CC7"/>
    <w:rsid w:val="00DF0A60"/>
    <w:rsid w:val="00DF0ABE"/>
    <w:rsid w:val="00DF13AC"/>
    <w:rsid w:val="00DF14EC"/>
    <w:rsid w:val="00DF1CCE"/>
    <w:rsid w:val="00DF249C"/>
    <w:rsid w:val="00DF25D6"/>
    <w:rsid w:val="00DF2945"/>
    <w:rsid w:val="00DF2A96"/>
    <w:rsid w:val="00DF314B"/>
    <w:rsid w:val="00DF341A"/>
    <w:rsid w:val="00DF3A3C"/>
    <w:rsid w:val="00DF3B0D"/>
    <w:rsid w:val="00DF3ECD"/>
    <w:rsid w:val="00DF4519"/>
    <w:rsid w:val="00DF5158"/>
    <w:rsid w:val="00DF51E7"/>
    <w:rsid w:val="00DF5A29"/>
    <w:rsid w:val="00DF5C7E"/>
    <w:rsid w:val="00DF600A"/>
    <w:rsid w:val="00DF624D"/>
    <w:rsid w:val="00DF66B4"/>
    <w:rsid w:val="00DF677F"/>
    <w:rsid w:val="00DF6BFC"/>
    <w:rsid w:val="00DF6DE8"/>
    <w:rsid w:val="00DF7010"/>
    <w:rsid w:val="00DF7BD6"/>
    <w:rsid w:val="00E00071"/>
    <w:rsid w:val="00E00274"/>
    <w:rsid w:val="00E004BF"/>
    <w:rsid w:val="00E00991"/>
    <w:rsid w:val="00E009CA"/>
    <w:rsid w:val="00E00C5E"/>
    <w:rsid w:val="00E010F9"/>
    <w:rsid w:val="00E01B57"/>
    <w:rsid w:val="00E01C1F"/>
    <w:rsid w:val="00E01C64"/>
    <w:rsid w:val="00E01DAD"/>
    <w:rsid w:val="00E01F1B"/>
    <w:rsid w:val="00E0258E"/>
    <w:rsid w:val="00E02824"/>
    <w:rsid w:val="00E0302F"/>
    <w:rsid w:val="00E03371"/>
    <w:rsid w:val="00E03547"/>
    <w:rsid w:val="00E03EFC"/>
    <w:rsid w:val="00E03EFF"/>
    <w:rsid w:val="00E04EA7"/>
    <w:rsid w:val="00E05116"/>
    <w:rsid w:val="00E0550F"/>
    <w:rsid w:val="00E0555A"/>
    <w:rsid w:val="00E05735"/>
    <w:rsid w:val="00E0593C"/>
    <w:rsid w:val="00E067D0"/>
    <w:rsid w:val="00E06FEE"/>
    <w:rsid w:val="00E07504"/>
    <w:rsid w:val="00E07756"/>
    <w:rsid w:val="00E07EA2"/>
    <w:rsid w:val="00E1005B"/>
    <w:rsid w:val="00E10775"/>
    <w:rsid w:val="00E10ACD"/>
    <w:rsid w:val="00E10E6D"/>
    <w:rsid w:val="00E1112B"/>
    <w:rsid w:val="00E11475"/>
    <w:rsid w:val="00E12284"/>
    <w:rsid w:val="00E123E4"/>
    <w:rsid w:val="00E1251C"/>
    <w:rsid w:val="00E12738"/>
    <w:rsid w:val="00E12E94"/>
    <w:rsid w:val="00E13481"/>
    <w:rsid w:val="00E135AC"/>
    <w:rsid w:val="00E13B55"/>
    <w:rsid w:val="00E1422A"/>
    <w:rsid w:val="00E143E5"/>
    <w:rsid w:val="00E146E4"/>
    <w:rsid w:val="00E14E64"/>
    <w:rsid w:val="00E1509E"/>
    <w:rsid w:val="00E152E7"/>
    <w:rsid w:val="00E15640"/>
    <w:rsid w:val="00E15E48"/>
    <w:rsid w:val="00E16C49"/>
    <w:rsid w:val="00E17704"/>
    <w:rsid w:val="00E17D77"/>
    <w:rsid w:val="00E17FCC"/>
    <w:rsid w:val="00E2088E"/>
    <w:rsid w:val="00E20B88"/>
    <w:rsid w:val="00E20D88"/>
    <w:rsid w:val="00E2109C"/>
    <w:rsid w:val="00E215DC"/>
    <w:rsid w:val="00E21855"/>
    <w:rsid w:val="00E219E7"/>
    <w:rsid w:val="00E21DD2"/>
    <w:rsid w:val="00E22527"/>
    <w:rsid w:val="00E225EA"/>
    <w:rsid w:val="00E22869"/>
    <w:rsid w:val="00E23002"/>
    <w:rsid w:val="00E23186"/>
    <w:rsid w:val="00E23207"/>
    <w:rsid w:val="00E23369"/>
    <w:rsid w:val="00E235AC"/>
    <w:rsid w:val="00E239F4"/>
    <w:rsid w:val="00E23CE7"/>
    <w:rsid w:val="00E23D8C"/>
    <w:rsid w:val="00E23ED2"/>
    <w:rsid w:val="00E24D9D"/>
    <w:rsid w:val="00E24E4D"/>
    <w:rsid w:val="00E25180"/>
    <w:rsid w:val="00E253C8"/>
    <w:rsid w:val="00E25808"/>
    <w:rsid w:val="00E259A0"/>
    <w:rsid w:val="00E2695D"/>
    <w:rsid w:val="00E27363"/>
    <w:rsid w:val="00E27568"/>
    <w:rsid w:val="00E278E2"/>
    <w:rsid w:val="00E279B3"/>
    <w:rsid w:val="00E304BD"/>
    <w:rsid w:val="00E30DE4"/>
    <w:rsid w:val="00E30F55"/>
    <w:rsid w:val="00E31525"/>
    <w:rsid w:val="00E319F8"/>
    <w:rsid w:val="00E31AA3"/>
    <w:rsid w:val="00E31B23"/>
    <w:rsid w:val="00E31B83"/>
    <w:rsid w:val="00E31D33"/>
    <w:rsid w:val="00E32174"/>
    <w:rsid w:val="00E32714"/>
    <w:rsid w:val="00E32AAC"/>
    <w:rsid w:val="00E32BA2"/>
    <w:rsid w:val="00E32BCD"/>
    <w:rsid w:val="00E333C4"/>
    <w:rsid w:val="00E3365E"/>
    <w:rsid w:val="00E33C9F"/>
    <w:rsid w:val="00E33CB9"/>
    <w:rsid w:val="00E33E32"/>
    <w:rsid w:val="00E34006"/>
    <w:rsid w:val="00E343C7"/>
    <w:rsid w:val="00E34689"/>
    <w:rsid w:val="00E35126"/>
    <w:rsid w:val="00E35443"/>
    <w:rsid w:val="00E36385"/>
    <w:rsid w:val="00E365A0"/>
    <w:rsid w:val="00E36614"/>
    <w:rsid w:val="00E36AAD"/>
    <w:rsid w:val="00E36C2F"/>
    <w:rsid w:val="00E36E36"/>
    <w:rsid w:val="00E3765F"/>
    <w:rsid w:val="00E3789D"/>
    <w:rsid w:val="00E40A23"/>
    <w:rsid w:val="00E41010"/>
    <w:rsid w:val="00E41682"/>
    <w:rsid w:val="00E41698"/>
    <w:rsid w:val="00E41809"/>
    <w:rsid w:val="00E41B28"/>
    <w:rsid w:val="00E41D8B"/>
    <w:rsid w:val="00E424BC"/>
    <w:rsid w:val="00E42E48"/>
    <w:rsid w:val="00E4309A"/>
    <w:rsid w:val="00E432AE"/>
    <w:rsid w:val="00E4332F"/>
    <w:rsid w:val="00E433B9"/>
    <w:rsid w:val="00E436EF"/>
    <w:rsid w:val="00E438B9"/>
    <w:rsid w:val="00E43D97"/>
    <w:rsid w:val="00E442E2"/>
    <w:rsid w:val="00E45D20"/>
    <w:rsid w:val="00E45FBF"/>
    <w:rsid w:val="00E46BF5"/>
    <w:rsid w:val="00E46BF7"/>
    <w:rsid w:val="00E46F8C"/>
    <w:rsid w:val="00E5023B"/>
    <w:rsid w:val="00E505DA"/>
    <w:rsid w:val="00E50CA7"/>
    <w:rsid w:val="00E51D41"/>
    <w:rsid w:val="00E51F91"/>
    <w:rsid w:val="00E529E8"/>
    <w:rsid w:val="00E5341E"/>
    <w:rsid w:val="00E534AF"/>
    <w:rsid w:val="00E5372A"/>
    <w:rsid w:val="00E539DF"/>
    <w:rsid w:val="00E539EC"/>
    <w:rsid w:val="00E53C5D"/>
    <w:rsid w:val="00E5521D"/>
    <w:rsid w:val="00E55409"/>
    <w:rsid w:val="00E554F2"/>
    <w:rsid w:val="00E55B31"/>
    <w:rsid w:val="00E5667C"/>
    <w:rsid w:val="00E56A16"/>
    <w:rsid w:val="00E56C8A"/>
    <w:rsid w:val="00E56F42"/>
    <w:rsid w:val="00E57581"/>
    <w:rsid w:val="00E576D2"/>
    <w:rsid w:val="00E57743"/>
    <w:rsid w:val="00E57893"/>
    <w:rsid w:val="00E57BEB"/>
    <w:rsid w:val="00E57C8D"/>
    <w:rsid w:val="00E600A5"/>
    <w:rsid w:val="00E60114"/>
    <w:rsid w:val="00E6029C"/>
    <w:rsid w:val="00E60549"/>
    <w:rsid w:val="00E60863"/>
    <w:rsid w:val="00E60EB2"/>
    <w:rsid w:val="00E61061"/>
    <w:rsid w:val="00E61356"/>
    <w:rsid w:val="00E619C6"/>
    <w:rsid w:val="00E61BC3"/>
    <w:rsid w:val="00E61C67"/>
    <w:rsid w:val="00E61DC0"/>
    <w:rsid w:val="00E61DFC"/>
    <w:rsid w:val="00E61F29"/>
    <w:rsid w:val="00E62F7C"/>
    <w:rsid w:val="00E63BE9"/>
    <w:rsid w:val="00E63DE8"/>
    <w:rsid w:val="00E64071"/>
    <w:rsid w:val="00E64383"/>
    <w:rsid w:val="00E646C8"/>
    <w:rsid w:val="00E64920"/>
    <w:rsid w:val="00E64983"/>
    <w:rsid w:val="00E64F7F"/>
    <w:rsid w:val="00E65692"/>
    <w:rsid w:val="00E66B30"/>
    <w:rsid w:val="00E66CCA"/>
    <w:rsid w:val="00E671B1"/>
    <w:rsid w:val="00E674D0"/>
    <w:rsid w:val="00E675B9"/>
    <w:rsid w:val="00E70F76"/>
    <w:rsid w:val="00E717AC"/>
    <w:rsid w:val="00E71DB8"/>
    <w:rsid w:val="00E723AA"/>
    <w:rsid w:val="00E729EC"/>
    <w:rsid w:val="00E72BE1"/>
    <w:rsid w:val="00E72C06"/>
    <w:rsid w:val="00E72D71"/>
    <w:rsid w:val="00E73BD4"/>
    <w:rsid w:val="00E73DA6"/>
    <w:rsid w:val="00E74181"/>
    <w:rsid w:val="00E7444C"/>
    <w:rsid w:val="00E74491"/>
    <w:rsid w:val="00E74596"/>
    <w:rsid w:val="00E7484B"/>
    <w:rsid w:val="00E7497B"/>
    <w:rsid w:val="00E74F9D"/>
    <w:rsid w:val="00E75134"/>
    <w:rsid w:val="00E75B96"/>
    <w:rsid w:val="00E76182"/>
    <w:rsid w:val="00E7638E"/>
    <w:rsid w:val="00E765D2"/>
    <w:rsid w:val="00E772EE"/>
    <w:rsid w:val="00E776E2"/>
    <w:rsid w:val="00E80514"/>
    <w:rsid w:val="00E80525"/>
    <w:rsid w:val="00E805A4"/>
    <w:rsid w:val="00E80D4F"/>
    <w:rsid w:val="00E81179"/>
    <w:rsid w:val="00E81284"/>
    <w:rsid w:val="00E82049"/>
    <w:rsid w:val="00E82A7D"/>
    <w:rsid w:val="00E83B1D"/>
    <w:rsid w:val="00E8429E"/>
    <w:rsid w:val="00E846FE"/>
    <w:rsid w:val="00E84B1C"/>
    <w:rsid w:val="00E85649"/>
    <w:rsid w:val="00E85D54"/>
    <w:rsid w:val="00E85DCB"/>
    <w:rsid w:val="00E862EF"/>
    <w:rsid w:val="00E863A2"/>
    <w:rsid w:val="00E868F2"/>
    <w:rsid w:val="00E869AC"/>
    <w:rsid w:val="00E87C8E"/>
    <w:rsid w:val="00E90E80"/>
    <w:rsid w:val="00E90F82"/>
    <w:rsid w:val="00E91863"/>
    <w:rsid w:val="00E91954"/>
    <w:rsid w:val="00E91B95"/>
    <w:rsid w:val="00E91D5C"/>
    <w:rsid w:val="00E91DD5"/>
    <w:rsid w:val="00E91E28"/>
    <w:rsid w:val="00E923C6"/>
    <w:rsid w:val="00E923D0"/>
    <w:rsid w:val="00E928C0"/>
    <w:rsid w:val="00E9298F"/>
    <w:rsid w:val="00E92B1C"/>
    <w:rsid w:val="00E92C9D"/>
    <w:rsid w:val="00E930F2"/>
    <w:rsid w:val="00E9312F"/>
    <w:rsid w:val="00E93327"/>
    <w:rsid w:val="00E93333"/>
    <w:rsid w:val="00E938FA"/>
    <w:rsid w:val="00E9425F"/>
    <w:rsid w:val="00E945E4"/>
    <w:rsid w:val="00E9553E"/>
    <w:rsid w:val="00E9564A"/>
    <w:rsid w:val="00E95B50"/>
    <w:rsid w:val="00E960DA"/>
    <w:rsid w:val="00E96213"/>
    <w:rsid w:val="00E968A8"/>
    <w:rsid w:val="00E974BB"/>
    <w:rsid w:val="00E977AD"/>
    <w:rsid w:val="00EA001B"/>
    <w:rsid w:val="00EA05E2"/>
    <w:rsid w:val="00EA06B9"/>
    <w:rsid w:val="00EA1344"/>
    <w:rsid w:val="00EA1CAA"/>
    <w:rsid w:val="00EA2675"/>
    <w:rsid w:val="00EA2945"/>
    <w:rsid w:val="00EA2C11"/>
    <w:rsid w:val="00EA30CC"/>
    <w:rsid w:val="00EA3E40"/>
    <w:rsid w:val="00EA40E7"/>
    <w:rsid w:val="00EA4680"/>
    <w:rsid w:val="00EA54D8"/>
    <w:rsid w:val="00EA5886"/>
    <w:rsid w:val="00EA5908"/>
    <w:rsid w:val="00EA5FBB"/>
    <w:rsid w:val="00EA606B"/>
    <w:rsid w:val="00EA61D5"/>
    <w:rsid w:val="00EA61FC"/>
    <w:rsid w:val="00EA6746"/>
    <w:rsid w:val="00EA6B04"/>
    <w:rsid w:val="00EA6CEE"/>
    <w:rsid w:val="00EA73CA"/>
    <w:rsid w:val="00EA73D9"/>
    <w:rsid w:val="00EA7420"/>
    <w:rsid w:val="00EA749E"/>
    <w:rsid w:val="00EA7A2C"/>
    <w:rsid w:val="00EA7D97"/>
    <w:rsid w:val="00EA7F46"/>
    <w:rsid w:val="00EB0AA5"/>
    <w:rsid w:val="00EB0BEE"/>
    <w:rsid w:val="00EB0F30"/>
    <w:rsid w:val="00EB19CA"/>
    <w:rsid w:val="00EB1BA7"/>
    <w:rsid w:val="00EB1DE0"/>
    <w:rsid w:val="00EB23D4"/>
    <w:rsid w:val="00EB25C7"/>
    <w:rsid w:val="00EB2B28"/>
    <w:rsid w:val="00EB2F3A"/>
    <w:rsid w:val="00EB3036"/>
    <w:rsid w:val="00EB3973"/>
    <w:rsid w:val="00EB39BC"/>
    <w:rsid w:val="00EB3A4C"/>
    <w:rsid w:val="00EB4164"/>
    <w:rsid w:val="00EB43BB"/>
    <w:rsid w:val="00EB4CFF"/>
    <w:rsid w:val="00EB5065"/>
    <w:rsid w:val="00EB51BC"/>
    <w:rsid w:val="00EB523B"/>
    <w:rsid w:val="00EB524D"/>
    <w:rsid w:val="00EB57F7"/>
    <w:rsid w:val="00EB592F"/>
    <w:rsid w:val="00EB622E"/>
    <w:rsid w:val="00EB6B6C"/>
    <w:rsid w:val="00EB71E5"/>
    <w:rsid w:val="00EB7C03"/>
    <w:rsid w:val="00EC04C3"/>
    <w:rsid w:val="00EC0CC1"/>
    <w:rsid w:val="00EC12EA"/>
    <w:rsid w:val="00EC187E"/>
    <w:rsid w:val="00EC1898"/>
    <w:rsid w:val="00EC1A98"/>
    <w:rsid w:val="00EC1B5B"/>
    <w:rsid w:val="00EC2223"/>
    <w:rsid w:val="00EC2686"/>
    <w:rsid w:val="00EC2E39"/>
    <w:rsid w:val="00EC2E8E"/>
    <w:rsid w:val="00EC2E9C"/>
    <w:rsid w:val="00EC329E"/>
    <w:rsid w:val="00EC3504"/>
    <w:rsid w:val="00EC35B8"/>
    <w:rsid w:val="00EC3799"/>
    <w:rsid w:val="00EC402B"/>
    <w:rsid w:val="00EC47FC"/>
    <w:rsid w:val="00EC4D59"/>
    <w:rsid w:val="00EC6095"/>
    <w:rsid w:val="00EC6CB7"/>
    <w:rsid w:val="00EC7240"/>
    <w:rsid w:val="00EC770F"/>
    <w:rsid w:val="00EC7721"/>
    <w:rsid w:val="00EC7FDC"/>
    <w:rsid w:val="00ED0116"/>
    <w:rsid w:val="00ED05E1"/>
    <w:rsid w:val="00ED0945"/>
    <w:rsid w:val="00ED09B4"/>
    <w:rsid w:val="00ED0A23"/>
    <w:rsid w:val="00ED123C"/>
    <w:rsid w:val="00ED175E"/>
    <w:rsid w:val="00ED1B50"/>
    <w:rsid w:val="00ED24FA"/>
    <w:rsid w:val="00ED26C9"/>
    <w:rsid w:val="00ED2B48"/>
    <w:rsid w:val="00ED3039"/>
    <w:rsid w:val="00ED31EB"/>
    <w:rsid w:val="00ED366B"/>
    <w:rsid w:val="00ED3913"/>
    <w:rsid w:val="00ED3FD4"/>
    <w:rsid w:val="00ED439F"/>
    <w:rsid w:val="00ED4543"/>
    <w:rsid w:val="00ED4709"/>
    <w:rsid w:val="00ED4C64"/>
    <w:rsid w:val="00ED504E"/>
    <w:rsid w:val="00ED50FC"/>
    <w:rsid w:val="00ED55AF"/>
    <w:rsid w:val="00ED56BA"/>
    <w:rsid w:val="00ED68D1"/>
    <w:rsid w:val="00ED699A"/>
    <w:rsid w:val="00ED6E5C"/>
    <w:rsid w:val="00ED70BA"/>
    <w:rsid w:val="00ED79EA"/>
    <w:rsid w:val="00ED7AAD"/>
    <w:rsid w:val="00ED7D62"/>
    <w:rsid w:val="00EE13EE"/>
    <w:rsid w:val="00EE1448"/>
    <w:rsid w:val="00EE1489"/>
    <w:rsid w:val="00EE149B"/>
    <w:rsid w:val="00EE14AD"/>
    <w:rsid w:val="00EE18E6"/>
    <w:rsid w:val="00EE1A69"/>
    <w:rsid w:val="00EE227C"/>
    <w:rsid w:val="00EE24CE"/>
    <w:rsid w:val="00EE2589"/>
    <w:rsid w:val="00EE25CA"/>
    <w:rsid w:val="00EE2775"/>
    <w:rsid w:val="00EE3AB0"/>
    <w:rsid w:val="00EE3B20"/>
    <w:rsid w:val="00EE5258"/>
    <w:rsid w:val="00EE5468"/>
    <w:rsid w:val="00EE54E1"/>
    <w:rsid w:val="00EE5C58"/>
    <w:rsid w:val="00EE6087"/>
    <w:rsid w:val="00EE67E0"/>
    <w:rsid w:val="00EE67F7"/>
    <w:rsid w:val="00EE6A47"/>
    <w:rsid w:val="00EE7321"/>
    <w:rsid w:val="00EE74C3"/>
    <w:rsid w:val="00EE773F"/>
    <w:rsid w:val="00EE7C89"/>
    <w:rsid w:val="00EE7CF0"/>
    <w:rsid w:val="00EF0062"/>
    <w:rsid w:val="00EF0838"/>
    <w:rsid w:val="00EF0C14"/>
    <w:rsid w:val="00EF13F0"/>
    <w:rsid w:val="00EF1416"/>
    <w:rsid w:val="00EF147E"/>
    <w:rsid w:val="00EF15EE"/>
    <w:rsid w:val="00EF1B00"/>
    <w:rsid w:val="00EF1EC3"/>
    <w:rsid w:val="00EF300E"/>
    <w:rsid w:val="00EF35F1"/>
    <w:rsid w:val="00EF371B"/>
    <w:rsid w:val="00EF3895"/>
    <w:rsid w:val="00EF3936"/>
    <w:rsid w:val="00EF3BE5"/>
    <w:rsid w:val="00EF3DD9"/>
    <w:rsid w:val="00EF3F84"/>
    <w:rsid w:val="00EF4025"/>
    <w:rsid w:val="00EF41ED"/>
    <w:rsid w:val="00EF452C"/>
    <w:rsid w:val="00EF4697"/>
    <w:rsid w:val="00EF49A0"/>
    <w:rsid w:val="00EF49DE"/>
    <w:rsid w:val="00EF4AFB"/>
    <w:rsid w:val="00EF4CA7"/>
    <w:rsid w:val="00EF4CB8"/>
    <w:rsid w:val="00EF4DDD"/>
    <w:rsid w:val="00EF5517"/>
    <w:rsid w:val="00EF5F61"/>
    <w:rsid w:val="00EF67DF"/>
    <w:rsid w:val="00EF6993"/>
    <w:rsid w:val="00EF724B"/>
    <w:rsid w:val="00EF79CE"/>
    <w:rsid w:val="00EF7AEC"/>
    <w:rsid w:val="00F003EF"/>
    <w:rsid w:val="00F00485"/>
    <w:rsid w:val="00F006C7"/>
    <w:rsid w:val="00F00781"/>
    <w:rsid w:val="00F00885"/>
    <w:rsid w:val="00F00909"/>
    <w:rsid w:val="00F013B2"/>
    <w:rsid w:val="00F01721"/>
    <w:rsid w:val="00F02029"/>
    <w:rsid w:val="00F02A07"/>
    <w:rsid w:val="00F030D6"/>
    <w:rsid w:val="00F04982"/>
    <w:rsid w:val="00F04A3C"/>
    <w:rsid w:val="00F04C09"/>
    <w:rsid w:val="00F05222"/>
    <w:rsid w:val="00F052AC"/>
    <w:rsid w:val="00F05DCC"/>
    <w:rsid w:val="00F061D8"/>
    <w:rsid w:val="00F063C6"/>
    <w:rsid w:val="00F063F6"/>
    <w:rsid w:val="00F06AD4"/>
    <w:rsid w:val="00F071D5"/>
    <w:rsid w:val="00F07607"/>
    <w:rsid w:val="00F07880"/>
    <w:rsid w:val="00F10118"/>
    <w:rsid w:val="00F107D6"/>
    <w:rsid w:val="00F10C08"/>
    <w:rsid w:val="00F110DE"/>
    <w:rsid w:val="00F11256"/>
    <w:rsid w:val="00F11425"/>
    <w:rsid w:val="00F11E8B"/>
    <w:rsid w:val="00F120E3"/>
    <w:rsid w:val="00F123BB"/>
    <w:rsid w:val="00F125C1"/>
    <w:rsid w:val="00F131CA"/>
    <w:rsid w:val="00F132BA"/>
    <w:rsid w:val="00F1352A"/>
    <w:rsid w:val="00F1352C"/>
    <w:rsid w:val="00F13CEB"/>
    <w:rsid w:val="00F13E32"/>
    <w:rsid w:val="00F1401F"/>
    <w:rsid w:val="00F142B7"/>
    <w:rsid w:val="00F145CD"/>
    <w:rsid w:val="00F15151"/>
    <w:rsid w:val="00F15AAF"/>
    <w:rsid w:val="00F16673"/>
    <w:rsid w:val="00F167E5"/>
    <w:rsid w:val="00F16C58"/>
    <w:rsid w:val="00F17589"/>
    <w:rsid w:val="00F17B28"/>
    <w:rsid w:val="00F17B9C"/>
    <w:rsid w:val="00F17DB5"/>
    <w:rsid w:val="00F20105"/>
    <w:rsid w:val="00F2028E"/>
    <w:rsid w:val="00F208F6"/>
    <w:rsid w:val="00F20B8A"/>
    <w:rsid w:val="00F20DE8"/>
    <w:rsid w:val="00F211B4"/>
    <w:rsid w:val="00F2190A"/>
    <w:rsid w:val="00F21ED9"/>
    <w:rsid w:val="00F22117"/>
    <w:rsid w:val="00F22835"/>
    <w:rsid w:val="00F229DC"/>
    <w:rsid w:val="00F2361E"/>
    <w:rsid w:val="00F23722"/>
    <w:rsid w:val="00F23D1E"/>
    <w:rsid w:val="00F23D34"/>
    <w:rsid w:val="00F23D44"/>
    <w:rsid w:val="00F23DB9"/>
    <w:rsid w:val="00F23EE9"/>
    <w:rsid w:val="00F24530"/>
    <w:rsid w:val="00F24579"/>
    <w:rsid w:val="00F2579B"/>
    <w:rsid w:val="00F25CA9"/>
    <w:rsid w:val="00F25E55"/>
    <w:rsid w:val="00F261BA"/>
    <w:rsid w:val="00F26910"/>
    <w:rsid w:val="00F26C8C"/>
    <w:rsid w:val="00F26E90"/>
    <w:rsid w:val="00F277DB"/>
    <w:rsid w:val="00F27920"/>
    <w:rsid w:val="00F305AD"/>
    <w:rsid w:val="00F31052"/>
    <w:rsid w:val="00F31267"/>
    <w:rsid w:val="00F31458"/>
    <w:rsid w:val="00F31925"/>
    <w:rsid w:val="00F32606"/>
    <w:rsid w:val="00F32887"/>
    <w:rsid w:val="00F331A7"/>
    <w:rsid w:val="00F33F8C"/>
    <w:rsid w:val="00F341BD"/>
    <w:rsid w:val="00F34731"/>
    <w:rsid w:val="00F34770"/>
    <w:rsid w:val="00F34A4A"/>
    <w:rsid w:val="00F35466"/>
    <w:rsid w:val="00F3607C"/>
    <w:rsid w:val="00F362D2"/>
    <w:rsid w:val="00F367BF"/>
    <w:rsid w:val="00F36E37"/>
    <w:rsid w:val="00F370C2"/>
    <w:rsid w:val="00F370DD"/>
    <w:rsid w:val="00F3775C"/>
    <w:rsid w:val="00F377C4"/>
    <w:rsid w:val="00F407EE"/>
    <w:rsid w:val="00F40C61"/>
    <w:rsid w:val="00F410E6"/>
    <w:rsid w:val="00F41DD1"/>
    <w:rsid w:val="00F42B0A"/>
    <w:rsid w:val="00F42CE4"/>
    <w:rsid w:val="00F43AEC"/>
    <w:rsid w:val="00F452A4"/>
    <w:rsid w:val="00F45ABF"/>
    <w:rsid w:val="00F45B85"/>
    <w:rsid w:val="00F45CF8"/>
    <w:rsid w:val="00F45E62"/>
    <w:rsid w:val="00F46AE6"/>
    <w:rsid w:val="00F46E9F"/>
    <w:rsid w:val="00F46F1E"/>
    <w:rsid w:val="00F46F3A"/>
    <w:rsid w:val="00F50280"/>
    <w:rsid w:val="00F502DF"/>
    <w:rsid w:val="00F504FF"/>
    <w:rsid w:val="00F5065A"/>
    <w:rsid w:val="00F510A4"/>
    <w:rsid w:val="00F51825"/>
    <w:rsid w:val="00F51BEE"/>
    <w:rsid w:val="00F51DBE"/>
    <w:rsid w:val="00F52571"/>
    <w:rsid w:val="00F52739"/>
    <w:rsid w:val="00F52DBF"/>
    <w:rsid w:val="00F5301C"/>
    <w:rsid w:val="00F53393"/>
    <w:rsid w:val="00F5351C"/>
    <w:rsid w:val="00F53788"/>
    <w:rsid w:val="00F538FC"/>
    <w:rsid w:val="00F53FFE"/>
    <w:rsid w:val="00F54656"/>
    <w:rsid w:val="00F54D0A"/>
    <w:rsid w:val="00F55817"/>
    <w:rsid w:val="00F5594C"/>
    <w:rsid w:val="00F55B17"/>
    <w:rsid w:val="00F56E6B"/>
    <w:rsid w:val="00F57A95"/>
    <w:rsid w:val="00F57E24"/>
    <w:rsid w:val="00F60458"/>
    <w:rsid w:val="00F60528"/>
    <w:rsid w:val="00F61058"/>
    <w:rsid w:val="00F61178"/>
    <w:rsid w:val="00F61955"/>
    <w:rsid w:val="00F61CAC"/>
    <w:rsid w:val="00F62C40"/>
    <w:rsid w:val="00F62E81"/>
    <w:rsid w:val="00F63551"/>
    <w:rsid w:val="00F63571"/>
    <w:rsid w:val="00F63CB5"/>
    <w:rsid w:val="00F640DD"/>
    <w:rsid w:val="00F64547"/>
    <w:rsid w:val="00F6470B"/>
    <w:rsid w:val="00F64806"/>
    <w:rsid w:val="00F64B6E"/>
    <w:rsid w:val="00F64E45"/>
    <w:rsid w:val="00F65843"/>
    <w:rsid w:val="00F65B2B"/>
    <w:rsid w:val="00F667DB"/>
    <w:rsid w:val="00F669C7"/>
    <w:rsid w:val="00F66E7A"/>
    <w:rsid w:val="00F67889"/>
    <w:rsid w:val="00F67BA4"/>
    <w:rsid w:val="00F67CE1"/>
    <w:rsid w:val="00F705BC"/>
    <w:rsid w:val="00F70963"/>
    <w:rsid w:val="00F70B12"/>
    <w:rsid w:val="00F70BB2"/>
    <w:rsid w:val="00F70CAE"/>
    <w:rsid w:val="00F70F50"/>
    <w:rsid w:val="00F717D2"/>
    <w:rsid w:val="00F71876"/>
    <w:rsid w:val="00F71A0D"/>
    <w:rsid w:val="00F71C2E"/>
    <w:rsid w:val="00F71E8D"/>
    <w:rsid w:val="00F7241C"/>
    <w:rsid w:val="00F72477"/>
    <w:rsid w:val="00F73CEA"/>
    <w:rsid w:val="00F74288"/>
    <w:rsid w:val="00F7428E"/>
    <w:rsid w:val="00F743E6"/>
    <w:rsid w:val="00F752C7"/>
    <w:rsid w:val="00F7568B"/>
    <w:rsid w:val="00F75DA5"/>
    <w:rsid w:val="00F75F47"/>
    <w:rsid w:val="00F760FD"/>
    <w:rsid w:val="00F7655D"/>
    <w:rsid w:val="00F7682C"/>
    <w:rsid w:val="00F76B1A"/>
    <w:rsid w:val="00F76B5C"/>
    <w:rsid w:val="00F7710F"/>
    <w:rsid w:val="00F77358"/>
    <w:rsid w:val="00F773CF"/>
    <w:rsid w:val="00F779F3"/>
    <w:rsid w:val="00F8013E"/>
    <w:rsid w:val="00F801FC"/>
    <w:rsid w:val="00F80B86"/>
    <w:rsid w:val="00F81249"/>
    <w:rsid w:val="00F8127C"/>
    <w:rsid w:val="00F81849"/>
    <w:rsid w:val="00F819F7"/>
    <w:rsid w:val="00F81CDD"/>
    <w:rsid w:val="00F81CE1"/>
    <w:rsid w:val="00F82212"/>
    <w:rsid w:val="00F82568"/>
    <w:rsid w:val="00F82967"/>
    <w:rsid w:val="00F82B44"/>
    <w:rsid w:val="00F82D96"/>
    <w:rsid w:val="00F8332B"/>
    <w:rsid w:val="00F83356"/>
    <w:rsid w:val="00F836B6"/>
    <w:rsid w:val="00F83B0B"/>
    <w:rsid w:val="00F84379"/>
    <w:rsid w:val="00F8476B"/>
    <w:rsid w:val="00F848F7"/>
    <w:rsid w:val="00F84AE4"/>
    <w:rsid w:val="00F84BB5"/>
    <w:rsid w:val="00F84C90"/>
    <w:rsid w:val="00F85261"/>
    <w:rsid w:val="00F8572B"/>
    <w:rsid w:val="00F85DF6"/>
    <w:rsid w:val="00F863CD"/>
    <w:rsid w:val="00F86475"/>
    <w:rsid w:val="00F86B22"/>
    <w:rsid w:val="00F86B91"/>
    <w:rsid w:val="00F8719C"/>
    <w:rsid w:val="00F872A0"/>
    <w:rsid w:val="00F87ECE"/>
    <w:rsid w:val="00F902A6"/>
    <w:rsid w:val="00F902D5"/>
    <w:rsid w:val="00F91729"/>
    <w:rsid w:val="00F91AF8"/>
    <w:rsid w:val="00F91FB6"/>
    <w:rsid w:val="00F927A0"/>
    <w:rsid w:val="00F92978"/>
    <w:rsid w:val="00F93163"/>
    <w:rsid w:val="00F9358A"/>
    <w:rsid w:val="00F93A52"/>
    <w:rsid w:val="00F93E35"/>
    <w:rsid w:val="00F94F39"/>
    <w:rsid w:val="00F95AF0"/>
    <w:rsid w:val="00F95B6C"/>
    <w:rsid w:val="00F95FED"/>
    <w:rsid w:val="00F9609B"/>
    <w:rsid w:val="00F96137"/>
    <w:rsid w:val="00F96633"/>
    <w:rsid w:val="00F96795"/>
    <w:rsid w:val="00F96991"/>
    <w:rsid w:val="00F96A88"/>
    <w:rsid w:val="00F975B8"/>
    <w:rsid w:val="00F978ED"/>
    <w:rsid w:val="00FA04D1"/>
    <w:rsid w:val="00FA0A2C"/>
    <w:rsid w:val="00FA106C"/>
    <w:rsid w:val="00FA16B2"/>
    <w:rsid w:val="00FA1DF9"/>
    <w:rsid w:val="00FA1E60"/>
    <w:rsid w:val="00FA220E"/>
    <w:rsid w:val="00FA23C8"/>
    <w:rsid w:val="00FA28E3"/>
    <w:rsid w:val="00FA2C9F"/>
    <w:rsid w:val="00FA35D7"/>
    <w:rsid w:val="00FA3B26"/>
    <w:rsid w:val="00FA400F"/>
    <w:rsid w:val="00FA52D5"/>
    <w:rsid w:val="00FA52DA"/>
    <w:rsid w:val="00FA5368"/>
    <w:rsid w:val="00FA57F9"/>
    <w:rsid w:val="00FA5EF4"/>
    <w:rsid w:val="00FA6844"/>
    <w:rsid w:val="00FA6AE2"/>
    <w:rsid w:val="00FA6B53"/>
    <w:rsid w:val="00FA7330"/>
    <w:rsid w:val="00FA75A5"/>
    <w:rsid w:val="00FA793E"/>
    <w:rsid w:val="00FA7988"/>
    <w:rsid w:val="00FA7ADB"/>
    <w:rsid w:val="00FB015B"/>
    <w:rsid w:val="00FB092A"/>
    <w:rsid w:val="00FB09D5"/>
    <w:rsid w:val="00FB0E82"/>
    <w:rsid w:val="00FB1148"/>
    <w:rsid w:val="00FB1164"/>
    <w:rsid w:val="00FB11BC"/>
    <w:rsid w:val="00FB11C0"/>
    <w:rsid w:val="00FB1260"/>
    <w:rsid w:val="00FB132A"/>
    <w:rsid w:val="00FB164B"/>
    <w:rsid w:val="00FB1CA4"/>
    <w:rsid w:val="00FB1F28"/>
    <w:rsid w:val="00FB201B"/>
    <w:rsid w:val="00FB21F7"/>
    <w:rsid w:val="00FB389E"/>
    <w:rsid w:val="00FB38EE"/>
    <w:rsid w:val="00FB41BF"/>
    <w:rsid w:val="00FB429D"/>
    <w:rsid w:val="00FB44FA"/>
    <w:rsid w:val="00FB46BD"/>
    <w:rsid w:val="00FB4798"/>
    <w:rsid w:val="00FB4965"/>
    <w:rsid w:val="00FB4DC7"/>
    <w:rsid w:val="00FB512C"/>
    <w:rsid w:val="00FB59A1"/>
    <w:rsid w:val="00FB5C8B"/>
    <w:rsid w:val="00FB5DA6"/>
    <w:rsid w:val="00FB5E0D"/>
    <w:rsid w:val="00FB5E21"/>
    <w:rsid w:val="00FB5E65"/>
    <w:rsid w:val="00FB61E4"/>
    <w:rsid w:val="00FB6623"/>
    <w:rsid w:val="00FB69F2"/>
    <w:rsid w:val="00FB6C3A"/>
    <w:rsid w:val="00FB7923"/>
    <w:rsid w:val="00FB7B17"/>
    <w:rsid w:val="00FB7DD2"/>
    <w:rsid w:val="00FC0AF1"/>
    <w:rsid w:val="00FC0B55"/>
    <w:rsid w:val="00FC0C94"/>
    <w:rsid w:val="00FC0D00"/>
    <w:rsid w:val="00FC0FDA"/>
    <w:rsid w:val="00FC1310"/>
    <w:rsid w:val="00FC148E"/>
    <w:rsid w:val="00FC1A2A"/>
    <w:rsid w:val="00FC1AF9"/>
    <w:rsid w:val="00FC1CAB"/>
    <w:rsid w:val="00FC1CEC"/>
    <w:rsid w:val="00FC1EF7"/>
    <w:rsid w:val="00FC38FE"/>
    <w:rsid w:val="00FC3C78"/>
    <w:rsid w:val="00FC40C2"/>
    <w:rsid w:val="00FC4DCD"/>
    <w:rsid w:val="00FC4F8A"/>
    <w:rsid w:val="00FC50C7"/>
    <w:rsid w:val="00FC57A4"/>
    <w:rsid w:val="00FC58FF"/>
    <w:rsid w:val="00FC666D"/>
    <w:rsid w:val="00FC6D04"/>
    <w:rsid w:val="00FC7122"/>
    <w:rsid w:val="00FC72B0"/>
    <w:rsid w:val="00FC773E"/>
    <w:rsid w:val="00FC7A36"/>
    <w:rsid w:val="00FC7B42"/>
    <w:rsid w:val="00FC7E2E"/>
    <w:rsid w:val="00FD0145"/>
    <w:rsid w:val="00FD04FE"/>
    <w:rsid w:val="00FD0F1F"/>
    <w:rsid w:val="00FD1694"/>
    <w:rsid w:val="00FD1BF2"/>
    <w:rsid w:val="00FD1C9F"/>
    <w:rsid w:val="00FD1E76"/>
    <w:rsid w:val="00FD207C"/>
    <w:rsid w:val="00FD25B3"/>
    <w:rsid w:val="00FD25FD"/>
    <w:rsid w:val="00FD2755"/>
    <w:rsid w:val="00FD32C9"/>
    <w:rsid w:val="00FD3B4A"/>
    <w:rsid w:val="00FD3C02"/>
    <w:rsid w:val="00FD3C76"/>
    <w:rsid w:val="00FD4D38"/>
    <w:rsid w:val="00FD4F51"/>
    <w:rsid w:val="00FD5C45"/>
    <w:rsid w:val="00FD5D5B"/>
    <w:rsid w:val="00FD630D"/>
    <w:rsid w:val="00FD68EA"/>
    <w:rsid w:val="00FD6B6A"/>
    <w:rsid w:val="00FD6CCA"/>
    <w:rsid w:val="00FD6CDE"/>
    <w:rsid w:val="00FD7644"/>
    <w:rsid w:val="00FD7953"/>
    <w:rsid w:val="00FD7B3A"/>
    <w:rsid w:val="00FD7EBF"/>
    <w:rsid w:val="00FE0083"/>
    <w:rsid w:val="00FE0965"/>
    <w:rsid w:val="00FE0AAF"/>
    <w:rsid w:val="00FE0F3B"/>
    <w:rsid w:val="00FE1242"/>
    <w:rsid w:val="00FE12FA"/>
    <w:rsid w:val="00FE17E2"/>
    <w:rsid w:val="00FE1892"/>
    <w:rsid w:val="00FE2073"/>
    <w:rsid w:val="00FE24FC"/>
    <w:rsid w:val="00FE2761"/>
    <w:rsid w:val="00FE3211"/>
    <w:rsid w:val="00FE32AF"/>
    <w:rsid w:val="00FE3C76"/>
    <w:rsid w:val="00FE4328"/>
    <w:rsid w:val="00FE47C7"/>
    <w:rsid w:val="00FE5557"/>
    <w:rsid w:val="00FE7367"/>
    <w:rsid w:val="00FE76C1"/>
    <w:rsid w:val="00FE788C"/>
    <w:rsid w:val="00FE7B12"/>
    <w:rsid w:val="00FE7E67"/>
    <w:rsid w:val="00FF0778"/>
    <w:rsid w:val="00FF0BC9"/>
    <w:rsid w:val="00FF0EF9"/>
    <w:rsid w:val="00FF11A7"/>
    <w:rsid w:val="00FF1833"/>
    <w:rsid w:val="00FF24B3"/>
    <w:rsid w:val="00FF2611"/>
    <w:rsid w:val="00FF28F1"/>
    <w:rsid w:val="00FF3143"/>
    <w:rsid w:val="00FF352D"/>
    <w:rsid w:val="00FF3555"/>
    <w:rsid w:val="00FF422C"/>
    <w:rsid w:val="00FF473A"/>
    <w:rsid w:val="00FF4844"/>
    <w:rsid w:val="00FF4B3A"/>
    <w:rsid w:val="00FF4E3E"/>
    <w:rsid w:val="00FF5FB4"/>
    <w:rsid w:val="00FF65C0"/>
    <w:rsid w:val="00FF6610"/>
    <w:rsid w:val="00FF6B5F"/>
    <w:rsid w:val="00FF6B68"/>
    <w:rsid w:val="00FF6E0B"/>
    <w:rsid w:val="00FF6F4E"/>
    <w:rsid w:val="00FF7111"/>
    <w:rsid w:val="00FF745B"/>
    <w:rsid w:val="00FF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C38C5C9-29F1-439D-AB7D-1DFB58C83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0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F2579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457284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qFormat/>
    <w:rsid w:val="00457284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10">
    <w:name w:val="標題 1 字元"/>
    <w:link w:val="1"/>
    <w:rsid w:val="00457284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457284"/>
    <w:rPr>
      <w:rFonts w:ascii="Arial" w:hAnsi="Arial"/>
      <w:b/>
      <w:bCs/>
      <w:snapToGrid w:val="0"/>
      <w:kern w:val="2"/>
      <w:sz w:val="48"/>
      <w:szCs w:val="48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45728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457284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457284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0"/>
    <w:next w:val="a0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semiHidden/>
    <w:rsid w:val="00457284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af0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0"/>
    <w:next w:val="a0"/>
    <w:autoRedefine/>
    <w:uiPriority w:val="39"/>
    <w:rsid w:val="00E259A0"/>
    <w:pPr>
      <w:tabs>
        <w:tab w:val="right" w:leader="hyphen" w:pos="8490"/>
      </w:tabs>
      <w:ind w:leftChars="0" w:left="486" w:rightChars="80" w:right="227" w:hangingChars="200" w:hanging="486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rsid w:val="00E259A0"/>
    <w:pPr>
      <w:tabs>
        <w:tab w:val="right" w:leader="hyphen" w:pos="8490"/>
      </w:tabs>
      <w:ind w:leftChars="0" w:left="0" w:rightChars="80" w:right="80" w:hangingChars="200" w:hanging="567"/>
    </w:pPr>
    <w:rPr>
      <w:sz w:val="24"/>
    </w:rPr>
  </w:style>
  <w:style w:type="paragraph" w:customStyle="1" w:styleId="af1">
    <w:name w:val="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4">
    <w:name w:val=" 字元 字元2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2">
    <w:name w:val="(一)下內文 字元"/>
    <w:basedOn w:val="a0"/>
    <w:link w:val="af3"/>
    <w:rsid w:val="00457284"/>
    <w:pPr>
      <w:adjustRightInd w:val="0"/>
      <w:ind w:leftChars="300" w:left="300" w:firstLineChars="0" w:firstLine="0"/>
    </w:pPr>
  </w:style>
  <w:style w:type="character" w:customStyle="1" w:styleId="af3">
    <w:name w:val="(一)下內文 字元 字元"/>
    <w:link w:val="af2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8">
    <w:name w:val="toc 8"/>
    <w:basedOn w:val="a0"/>
    <w:next w:val="a0"/>
    <w:autoRedefine/>
    <w:semiHidden/>
    <w:rsid w:val="00457284"/>
    <w:pPr>
      <w:spacing w:line="480" w:lineRule="exact"/>
      <w:ind w:leftChars="1400" w:left="3360"/>
    </w:pPr>
    <w:rPr>
      <w:rFonts w:ascii="Times New Roman"/>
    </w:rPr>
  </w:style>
  <w:style w:type="paragraph" w:styleId="af4">
    <w:name w:val="Body Text Indent"/>
    <w:basedOn w:val="a0"/>
    <w:link w:val="af5"/>
    <w:rsid w:val="00457284"/>
    <w:pPr>
      <w:spacing w:line="420" w:lineRule="exact"/>
      <w:ind w:left="1217" w:hangingChars="275" w:hanging="658"/>
    </w:pPr>
    <w:rPr>
      <w:rFonts w:ascii="Times New Roman"/>
      <w:sz w:val="24"/>
    </w:rPr>
  </w:style>
  <w:style w:type="character" w:customStyle="1" w:styleId="af5">
    <w:name w:val="本文縮排 字元"/>
    <w:link w:val="af4"/>
    <w:rsid w:val="00457284"/>
    <w:rPr>
      <w:rFonts w:eastAsia="標楷體"/>
      <w:snapToGrid w:val="0"/>
      <w:kern w:val="2"/>
      <w:sz w:val="24"/>
      <w:szCs w:val="28"/>
    </w:rPr>
  </w:style>
  <w:style w:type="paragraph" w:customStyle="1" w:styleId="af6">
    <w:name w:val="題目"/>
    <w:basedOn w:val="a0"/>
    <w:rsid w:val="00457284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paragraph" w:styleId="af7">
    <w:name w:val="header"/>
    <w:basedOn w:val="a0"/>
    <w:link w:val="af8"/>
    <w:rsid w:val="00457284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8">
    <w:name w:val="頁首 字元"/>
    <w:link w:val="af7"/>
    <w:rsid w:val="00457284"/>
    <w:rPr>
      <w:rFonts w:eastAsia="標楷體"/>
      <w:snapToGrid w:val="0"/>
      <w:kern w:val="2"/>
    </w:rPr>
  </w:style>
  <w:style w:type="paragraph" w:styleId="af9">
    <w:name w:val="footer"/>
    <w:basedOn w:val="a0"/>
    <w:link w:val="afa"/>
    <w:uiPriority w:val="99"/>
    <w:rsid w:val="00457284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a">
    <w:name w:val="頁尾 字元"/>
    <w:link w:val="af9"/>
    <w:uiPriority w:val="99"/>
    <w:rsid w:val="00457284"/>
    <w:rPr>
      <w:rFonts w:eastAsia="標楷體"/>
      <w:snapToGrid w:val="0"/>
      <w:kern w:val="2"/>
    </w:rPr>
  </w:style>
  <w:style w:type="character" w:styleId="afb">
    <w:name w:val="page number"/>
    <w:rsid w:val="00457284"/>
  </w:style>
  <w:style w:type="paragraph" w:customStyle="1" w:styleId="afc">
    <w:name w:val="第一層"/>
    <w:basedOn w:val="af4"/>
    <w:rsid w:val="00457284"/>
    <w:pPr>
      <w:spacing w:line="240" w:lineRule="auto"/>
      <w:ind w:leftChars="0" w:left="0" w:firstLineChars="0" w:firstLine="0"/>
      <w:jc w:val="left"/>
    </w:pPr>
    <w:rPr>
      <w:rFonts w:ascii="標楷體" w:hAnsi="標楷體"/>
      <w:b/>
      <w:snapToGrid/>
      <w:sz w:val="28"/>
      <w:szCs w:val="24"/>
    </w:rPr>
  </w:style>
  <w:style w:type="paragraph" w:styleId="3">
    <w:name w:val="Body Text Indent 3"/>
    <w:basedOn w:val="a0"/>
    <w:link w:val="30"/>
    <w:rsid w:val="00457284"/>
    <w:pPr>
      <w:spacing w:line="480" w:lineRule="exact"/>
      <w:ind w:leftChars="300" w:left="838" w:firstLine="559"/>
    </w:pPr>
    <w:rPr>
      <w:rFonts w:ascii="Times New Roman"/>
    </w:rPr>
  </w:style>
  <w:style w:type="character" w:customStyle="1" w:styleId="30">
    <w:name w:val="本文縮排 3 字元"/>
    <w:link w:val="3"/>
    <w:rsid w:val="00457284"/>
    <w:rPr>
      <w:rFonts w:eastAsia="標楷體"/>
      <w:snapToGrid w:val="0"/>
      <w:kern w:val="2"/>
      <w:sz w:val="28"/>
      <w:szCs w:val="28"/>
    </w:rPr>
  </w:style>
  <w:style w:type="paragraph" w:styleId="25">
    <w:name w:val="Body Text Indent 2"/>
    <w:basedOn w:val="a0"/>
    <w:link w:val="26"/>
    <w:rsid w:val="00457284"/>
    <w:pPr>
      <w:spacing w:after="120" w:line="480" w:lineRule="auto"/>
      <w:ind w:left="480"/>
    </w:pPr>
  </w:style>
  <w:style w:type="character" w:customStyle="1" w:styleId="26">
    <w:name w:val="本文縮排 2 字元"/>
    <w:link w:val="25"/>
    <w:rsid w:val="00457284"/>
    <w:rPr>
      <w:rFonts w:ascii="標楷體" w:eastAsia="標楷體"/>
      <w:snapToGrid w:val="0"/>
      <w:kern w:val="2"/>
      <w:sz w:val="28"/>
      <w:szCs w:val="28"/>
    </w:rPr>
  </w:style>
  <w:style w:type="table" w:styleId="afd">
    <w:name w:val="Table Grid"/>
    <w:basedOn w:val="a2"/>
    <w:rsid w:val="0045728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5">
    <w:name w:val="表格內文(14行高) 字元 字元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12">
    <w:name w:val="樣式1"/>
    <w:basedOn w:val="a0"/>
    <w:rsid w:val="00457284"/>
    <w:pPr>
      <w:adjustRightInd w:val="0"/>
      <w:spacing w:line="360" w:lineRule="atLeast"/>
      <w:ind w:leftChars="0" w:left="0" w:firstLineChars="0" w:firstLine="0"/>
      <w:textAlignment w:val="baseline"/>
    </w:pPr>
    <w:rPr>
      <w:rFonts w:ascii="新細明體" w:eastAsia="新細明體"/>
      <w:snapToGrid/>
      <w:kern w:val="0"/>
      <w:szCs w:val="20"/>
    </w:rPr>
  </w:style>
  <w:style w:type="paragraph" w:customStyle="1" w:styleId="afe">
    <w:name w:val="段文"/>
    <w:basedOn w:val="a0"/>
    <w:rsid w:val="00457284"/>
    <w:pPr>
      <w:kinsoku w:val="0"/>
      <w:overflowPunct w:val="0"/>
      <w:autoSpaceDE w:val="0"/>
      <w:autoSpaceDN w:val="0"/>
      <w:adjustRightInd w:val="0"/>
      <w:spacing w:before="60" w:after="240" w:line="400" w:lineRule="exact"/>
      <w:ind w:leftChars="0" w:left="567" w:firstLineChars="0" w:firstLine="0"/>
      <w:textAlignment w:val="baseline"/>
    </w:pPr>
    <w:rPr>
      <w:rFonts w:ascii="Times New Roman"/>
      <w:snapToGrid/>
      <w:kern w:val="0"/>
      <w:szCs w:val="20"/>
    </w:rPr>
  </w:style>
  <w:style w:type="paragraph" w:customStyle="1" w:styleId="5">
    <w:name w:val=" 字元 字元5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">
    <w:name w:val="footnote text"/>
    <w:basedOn w:val="a0"/>
    <w:link w:val="aff0"/>
    <w:uiPriority w:val="99"/>
    <w:unhideWhenUsed/>
    <w:rsid w:val="009153B6"/>
    <w:pPr>
      <w:snapToGrid w:val="0"/>
      <w:spacing w:line="280" w:lineRule="exact"/>
      <w:ind w:leftChars="0" w:left="34" w:hangingChars="34" w:hanging="34"/>
      <w:jc w:val="left"/>
    </w:pPr>
    <w:rPr>
      <w:sz w:val="24"/>
      <w:szCs w:val="20"/>
    </w:rPr>
  </w:style>
  <w:style w:type="character" w:customStyle="1" w:styleId="aff0">
    <w:name w:val="註腳文字 字元"/>
    <w:link w:val="aff"/>
    <w:uiPriority w:val="99"/>
    <w:rsid w:val="009153B6"/>
    <w:rPr>
      <w:rFonts w:ascii="標楷體" w:eastAsia="標楷體"/>
      <w:snapToGrid w:val="0"/>
      <w:kern w:val="2"/>
      <w:sz w:val="24"/>
    </w:rPr>
  </w:style>
  <w:style w:type="paragraph" w:customStyle="1" w:styleId="27">
    <w:name w:val=" 字元 字元2 字元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0">
    <w:name w:val=" 字元 字元2 字元 字元 字元 字元 字元 字元1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1">
    <w:name w:val="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13">
    <w:name w:val=" 字元 字元 字元1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2">
    <w:name w:val="Body Text"/>
    <w:basedOn w:val="a0"/>
    <w:link w:val="aff3"/>
    <w:rsid w:val="00457284"/>
    <w:pPr>
      <w:spacing w:after="120"/>
    </w:pPr>
  </w:style>
  <w:style w:type="character" w:customStyle="1" w:styleId="aff3">
    <w:name w:val="本文 字元"/>
    <w:link w:val="aff2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Title"/>
    <w:basedOn w:val="a0"/>
    <w:link w:val="aff5"/>
    <w:qFormat/>
    <w:rsid w:val="00457284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ff5">
    <w:name w:val="標題 字元"/>
    <w:link w:val="aff4"/>
    <w:rsid w:val="00457284"/>
    <w:rPr>
      <w:rFonts w:ascii="Arial" w:hAnsi="Arial"/>
      <w:b/>
      <w:spacing w:val="-5"/>
      <w:sz w:val="32"/>
    </w:rPr>
  </w:style>
  <w:style w:type="character" w:styleId="aff6">
    <w:name w:val="FollowedHyperlink"/>
    <w:uiPriority w:val="99"/>
    <w:semiHidden/>
    <w:unhideWhenUsed/>
    <w:rsid w:val="00457284"/>
    <w:rPr>
      <w:color w:val="800080"/>
      <w:u w:val="single"/>
    </w:rPr>
  </w:style>
  <w:style w:type="paragraph" w:styleId="aff7">
    <w:name w:val="Balloon Text"/>
    <w:basedOn w:val="a0"/>
    <w:link w:val="aff8"/>
    <w:uiPriority w:val="99"/>
    <w:semiHidden/>
    <w:unhideWhenUsed/>
    <w:rsid w:val="0045728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8">
    <w:name w:val="註解方塊文字 字元"/>
    <w:link w:val="aff7"/>
    <w:uiPriority w:val="99"/>
    <w:semiHidden/>
    <w:rsid w:val="00457284"/>
    <w:rPr>
      <w:rFonts w:ascii="Cambria" w:hAnsi="Cambria"/>
      <w:snapToGrid w:val="0"/>
      <w:kern w:val="2"/>
      <w:sz w:val="18"/>
      <w:szCs w:val="18"/>
    </w:rPr>
  </w:style>
  <w:style w:type="paragraph" w:customStyle="1" w:styleId="a">
    <w:name w:val="款"/>
    <w:basedOn w:val="a0"/>
    <w:semiHidden/>
    <w:rsid w:val="00457284"/>
    <w:pPr>
      <w:numPr>
        <w:numId w:val="3"/>
      </w:numPr>
      <w:spacing w:line="240" w:lineRule="auto"/>
      <w:ind w:leftChars="0" w:firstLineChars="0"/>
    </w:pPr>
    <w:rPr>
      <w:rFonts w:ascii="Times New Roman"/>
      <w:snapToGrid/>
      <w:sz w:val="32"/>
      <w:szCs w:val="24"/>
    </w:rPr>
  </w:style>
  <w:style w:type="character" w:styleId="aff9">
    <w:name w:val="Hyperlink"/>
    <w:uiPriority w:val="99"/>
    <w:unhideWhenUsed/>
    <w:rsid w:val="003B2404"/>
    <w:rPr>
      <w:color w:val="0000FF"/>
      <w:u w:val="single"/>
    </w:rPr>
  </w:style>
  <w:style w:type="paragraph" w:styleId="affa">
    <w:name w:val="Message Header"/>
    <w:basedOn w:val="a0"/>
    <w:link w:val="affb"/>
    <w:uiPriority w:val="99"/>
    <w:semiHidden/>
    <w:unhideWhenUsed/>
    <w:rsid w:val="004D13A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mbria" w:eastAsia="新細明體" w:hAnsi="Cambria"/>
      <w:sz w:val="24"/>
      <w:szCs w:val="24"/>
    </w:rPr>
  </w:style>
  <w:style w:type="character" w:customStyle="1" w:styleId="affb">
    <w:name w:val="訊息欄位名稱 字元"/>
    <w:link w:val="affa"/>
    <w:uiPriority w:val="99"/>
    <w:semiHidden/>
    <w:rsid w:val="004D13A4"/>
    <w:rPr>
      <w:rFonts w:ascii="Cambria" w:eastAsia="新細明體" w:hAnsi="Cambria" w:cs="Times New Roman"/>
      <w:snapToGrid w:val="0"/>
      <w:kern w:val="2"/>
      <w:sz w:val="24"/>
      <w:szCs w:val="24"/>
      <w:shd w:val="pct20" w:color="auto" w:fill="auto"/>
    </w:rPr>
  </w:style>
  <w:style w:type="paragraph" w:styleId="affc">
    <w:name w:val="Signature"/>
    <w:basedOn w:val="a0"/>
    <w:link w:val="affd"/>
    <w:uiPriority w:val="99"/>
    <w:semiHidden/>
    <w:unhideWhenUsed/>
    <w:rsid w:val="00656C3A"/>
    <w:pPr>
      <w:ind w:leftChars="1800" w:left="100"/>
    </w:pPr>
  </w:style>
  <w:style w:type="character" w:customStyle="1" w:styleId="affd">
    <w:name w:val="簽名 字元"/>
    <w:link w:val="affc"/>
    <w:uiPriority w:val="99"/>
    <w:semiHidden/>
    <w:rsid w:val="00656C3A"/>
    <w:rPr>
      <w:rFonts w:ascii="標楷體" w:eastAsia="標楷體"/>
      <w:snapToGrid w:val="0"/>
      <w:kern w:val="2"/>
      <w:sz w:val="28"/>
      <w:szCs w:val="28"/>
    </w:rPr>
  </w:style>
  <w:style w:type="paragraph" w:styleId="Web">
    <w:name w:val="Normal (Web)"/>
    <w:basedOn w:val="a0"/>
    <w:uiPriority w:val="99"/>
    <w:semiHidden/>
    <w:unhideWhenUsed/>
    <w:rsid w:val="00601FE5"/>
    <w:rPr>
      <w:rFonts w:ascii="Times New Roman"/>
      <w:sz w:val="24"/>
      <w:szCs w:val="24"/>
    </w:rPr>
  </w:style>
  <w:style w:type="character" w:styleId="affe">
    <w:name w:val="footnote reference"/>
    <w:aliases w:val="FR,Ref,de nota al pie,註腳內容,Error-Fußnotenzeichen5,Error-Fußnotenzeichen6,Error-Fußnotenzeichen3"/>
    <w:uiPriority w:val="99"/>
    <w:rsid w:val="00F64806"/>
    <w:rPr>
      <w:vertAlign w:val="superscript"/>
    </w:rPr>
  </w:style>
  <w:style w:type="paragraph" w:styleId="afff">
    <w:name w:val="Note Heading"/>
    <w:basedOn w:val="a0"/>
    <w:next w:val="a0"/>
    <w:link w:val="afff0"/>
    <w:uiPriority w:val="99"/>
    <w:unhideWhenUsed/>
    <w:rsid w:val="00A224A8"/>
    <w:pPr>
      <w:jc w:val="center"/>
    </w:pPr>
    <w:rPr>
      <w:sz w:val="24"/>
    </w:rPr>
  </w:style>
  <w:style w:type="character" w:customStyle="1" w:styleId="afff0">
    <w:name w:val="註釋標題 字元"/>
    <w:link w:val="afff"/>
    <w:uiPriority w:val="99"/>
    <w:rsid w:val="00A224A8"/>
    <w:rPr>
      <w:rFonts w:ascii="標楷體" w:eastAsia="標楷體"/>
      <w:snapToGrid w:val="0"/>
      <w:kern w:val="2"/>
      <w:sz w:val="24"/>
      <w:szCs w:val="28"/>
    </w:rPr>
  </w:style>
  <w:style w:type="paragraph" w:styleId="afff1">
    <w:name w:val="Closing"/>
    <w:basedOn w:val="a0"/>
    <w:link w:val="afff2"/>
    <w:uiPriority w:val="99"/>
    <w:unhideWhenUsed/>
    <w:rsid w:val="00A224A8"/>
    <w:pPr>
      <w:ind w:leftChars="1800" w:left="100"/>
    </w:pPr>
    <w:rPr>
      <w:sz w:val="24"/>
    </w:rPr>
  </w:style>
  <w:style w:type="character" w:customStyle="1" w:styleId="afff2">
    <w:name w:val="結語 字元"/>
    <w:link w:val="afff1"/>
    <w:uiPriority w:val="99"/>
    <w:rsid w:val="00A224A8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第二層(14號字) 字元1"/>
    <w:rsid w:val="000A778F"/>
    <w:rPr>
      <w:rFonts w:ascii="標楷體" w:eastAsia="標楷體"/>
      <w:b/>
      <w:snapToGrid w:val="0"/>
      <w:kern w:val="2"/>
      <w:sz w:val="28"/>
    </w:rPr>
  </w:style>
  <w:style w:type="table" w:customStyle="1" w:styleId="15">
    <w:name w:val="表格格線1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7">
    <w:name w:val="(一)(二)(三) 字元1"/>
    <w:rsid w:val="008C32F9"/>
    <w:rPr>
      <w:rFonts w:ascii="標楷體" w:eastAsia="標楷體" w:hAnsi="標楷體"/>
      <w:kern w:val="2"/>
      <w:sz w:val="28"/>
      <w:szCs w:val="28"/>
      <w:lang w:val="en-US" w:eastAsia="zh-TW" w:bidi="ar-SA"/>
    </w:rPr>
  </w:style>
  <w:style w:type="paragraph" w:styleId="afff3">
    <w:name w:val="Salutation"/>
    <w:basedOn w:val="a0"/>
    <w:next w:val="a0"/>
    <w:link w:val="afff4"/>
    <w:uiPriority w:val="99"/>
    <w:unhideWhenUsed/>
    <w:rsid w:val="009655F1"/>
    <w:rPr>
      <w:rFonts w:hAnsi="標楷體"/>
      <w:color w:val="000000"/>
    </w:rPr>
  </w:style>
  <w:style w:type="character" w:customStyle="1" w:styleId="afff4">
    <w:name w:val="問候 字元"/>
    <w:link w:val="afff3"/>
    <w:uiPriority w:val="99"/>
    <w:rsid w:val="009655F1"/>
    <w:rPr>
      <w:rFonts w:ascii="標楷體" w:eastAsia="標楷體" w:hAnsi="標楷體"/>
      <w:snapToGrid w:val="0"/>
      <w:color w:val="000000"/>
      <w:kern w:val="2"/>
      <w:sz w:val="28"/>
      <w:szCs w:val="28"/>
    </w:rPr>
  </w:style>
  <w:style w:type="table" w:customStyle="1" w:styleId="4">
    <w:name w:val="表格格線4"/>
    <w:basedOn w:val="a2"/>
    <w:next w:val="afd"/>
    <w:uiPriority w:val="39"/>
    <w:rsid w:val="006230B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結論 字元"/>
    <w:link w:val="a8"/>
    <w:rsid w:val="00946B78"/>
    <w:rPr>
      <w:rFonts w:ascii="標楷體" w:eastAsia="標楷體"/>
      <w:snapToGrid w:val="0"/>
      <w:kern w:val="2"/>
      <w:sz w:val="28"/>
      <w:szCs w:val="28"/>
    </w:rPr>
  </w:style>
  <w:style w:type="paragraph" w:styleId="afff5">
    <w:name w:val="Date"/>
    <w:basedOn w:val="a0"/>
    <w:next w:val="a0"/>
    <w:link w:val="afff6"/>
    <w:rsid w:val="001654E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6">
    <w:name w:val="日期 字元"/>
    <w:link w:val="afff5"/>
    <w:rsid w:val="001654E7"/>
    <w:rPr>
      <w:rFonts w:eastAsia="標楷體"/>
      <w:b/>
      <w:bCs/>
      <w:kern w:val="2"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D01C6-B4BB-4848-9E69-81E31391E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469</Words>
  <Characters>2679</Characters>
  <Application>Microsoft Office Word</Application>
  <DocSecurity>0</DocSecurity>
  <Lines>22</Lines>
  <Paragraphs>6</Paragraphs>
  <ScaleCrop>false</ScaleCrop>
  <Company/>
  <LinksUpToDate>false</LinksUpToDate>
  <CharactersWithSpaces>3142</CharactersWithSpaces>
  <SharedDoc>false</SharedDoc>
  <HLinks>
    <vt:vector size="90" baseType="variant">
      <vt:variant>
        <vt:i4>1638456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_Toc181691117</vt:lpwstr>
      </vt:variant>
      <vt:variant>
        <vt:i4>1638456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_Toc181691116</vt:lpwstr>
      </vt:variant>
      <vt:variant>
        <vt:i4>1638456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_Toc181691115</vt:lpwstr>
      </vt:variant>
      <vt:variant>
        <vt:i4>1638456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_Toc181691114</vt:lpwstr>
      </vt:variant>
      <vt:variant>
        <vt:i4>1638456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_Toc181691113</vt:lpwstr>
      </vt:variant>
      <vt:variant>
        <vt:i4>1638456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_Toc181691112</vt:lpwstr>
      </vt:variant>
      <vt:variant>
        <vt:i4>1638456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_Toc181691111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_Toc181691110</vt:lpwstr>
      </vt:variant>
      <vt:variant>
        <vt:i4>1572920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_Toc181691109</vt:lpwstr>
      </vt:variant>
      <vt:variant>
        <vt:i4>1572920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_Toc181691108</vt:lpwstr>
      </vt:variant>
      <vt:variant>
        <vt:i4>1572920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_Toc181691107</vt:lpwstr>
      </vt:variant>
      <vt:variant>
        <vt:i4>1572920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_Toc181691106</vt:lpwstr>
      </vt:variant>
      <vt:variant>
        <vt:i4>1572920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_Toc181691105</vt:lpwstr>
      </vt:variant>
      <vt:variant>
        <vt:i4>1572920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_Toc181691104</vt:lpwstr>
      </vt:variant>
      <vt:variant>
        <vt:i4>1572920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_Toc181691103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2024-11-05T01:25:00Z</cp:lastPrinted>
  <dcterms:created xsi:type="dcterms:W3CDTF">2024-11-20T08:05:00Z</dcterms:created>
  <dcterms:modified xsi:type="dcterms:W3CDTF">2024-11-20T08:05:00Z</dcterms:modified>
</cp:coreProperties>
</file>