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25B" w:rsidRPr="00C26BC6" w:rsidRDefault="00AE225B" w:rsidP="00AE225B">
      <w:pPr>
        <w:pStyle w:val="a9"/>
        <w:rPr>
          <w:w w:val="105"/>
        </w:rPr>
      </w:pPr>
      <w:bookmarkStart w:id="0" w:name="_GoBack"/>
      <w:bookmarkEnd w:id="0"/>
      <w:r w:rsidRPr="00FE7D49">
        <w:rPr>
          <w:rFonts w:hint="eastAsia"/>
          <w:w w:val="105"/>
        </w:rPr>
        <w:t>核能發電後端營運基金</w:t>
      </w:r>
      <w:r w:rsidR="00C26BC6">
        <w:rPr>
          <w:rFonts w:hint="eastAsia"/>
          <w:w w:val="105"/>
        </w:rPr>
        <w:t>114</w:t>
      </w:r>
      <w:r w:rsidRPr="00FE7D49">
        <w:rPr>
          <w:rFonts w:hint="eastAsia"/>
          <w:w w:val="105"/>
        </w:rPr>
        <w:t>年度</w:t>
      </w:r>
      <w:r w:rsidRPr="00C26BC6">
        <w:rPr>
          <w:rFonts w:hint="eastAsia"/>
          <w:w w:val="105"/>
        </w:rPr>
        <w:t>預算評估報告目錄</w:t>
      </w:r>
    </w:p>
    <w:p w:rsidR="00AE225B" w:rsidRPr="00AE225B" w:rsidRDefault="00AE225B" w:rsidP="00AE225B">
      <w:pPr>
        <w:pStyle w:val="a9"/>
        <w:jc w:val="right"/>
        <w:rPr>
          <w:w w:val="105"/>
          <w:sz w:val="24"/>
          <w:szCs w:val="24"/>
        </w:rPr>
      </w:pPr>
      <w:r w:rsidRPr="00AE225B">
        <w:rPr>
          <w:rFonts w:hint="eastAsia"/>
          <w:w w:val="105"/>
          <w:sz w:val="24"/>
          <w:szCs w:val="24"/>
        </w:rPr>
        <w:t>頁次</w:t>
      </w:r>
    </w:p>
    <w:p w:rsidR="008677E1" w:rsidRPr="00172886" w:rsidRDefault="00445C77">
      <w:pPr>
        <w:pStyle w:val="12"/>
        <w:ind w:left="486" w:hanging="486"/>
        <w:rPr>
          <w:rFonts w:ascii="Calibri" w:eastAsia="新細明體" w:hAnsi="Calibri"/>
          <w:snapToGrid/>
          <w:szCs w:val="22"/>
        </w:rPr>
      </w:pPr>
      <w:r>
        <w:fldChar w:fldCharType="begin"/>
      </w:r>
      <w:r>
        <w:instrText xml:space="preserve"> TOC \h \z \t "第二層(14號字),1" </w:instrText>
      </w:r>
      <w:r>
        <w:fldChar w:fldCharType="separate"/>
      </w:r>
      <w:hyperlink w:anchor="_Toc180742322" w:history="1">
        <w:r w:rsidR="008677E1" w:rsidRPr="00AB5F50">
          <w:rPr>
            <w:rStyle w:val="af3"/>
            <w:rFonts w:hint="eastAsia"/>
          </w:rPr>
          <w:t>一、經濟部於</w:t>
        </w:r>
        <w:r w:rsidR="008677E1" w:rsidRPr="00AB5F50">
          <w:rPr>
            <w:rStyle w:val="af3"/>
          </w:rPr>
          <w:t>113</w:t>
        </w:r>
        <w:r w:rsidR="008677E1" w:rsidRPr="00AB5F50">
          <w:rPr>
            <w:rStyle w:val="af3"/>
            <w:rFonts w:hint="eastAsia"/>
          </w:rPr>
          <w:t>年</w:t>
        </w:r>
        <w:r w:rsidR="008677E1" w:rsidRPr="00AB5F50">
          <w:rPr>
            <w:rStyle w:val="af3"/>
          </w:rPr>
          <w:t>10</w:t>
        </w:r>
        <w:r w:rsidR="008677E1" w:rsidRPr="00AB5F50">
          <w:rPr>
            <w:rStyle w:val="af3"/>
            <w:rFonts w:hint="eastAsia"/>
          </w:rPr>
          <w:t>月核定核能發電後端營運總費用為</w:t>
        </w:r>
        <w:r w:rsidR="008677E1" w:rsidRPr="00AB5F50">
          <w:rPr>
            <w:rStyle w:val="af3"/>
          </w:rPr>
          <w:t>4,774.69</w:t>
        </w:r>
        <w:r w:rsidR="008677E1" w:rsidRPr="00AB5F50">
          <w:rPr>
            <w:rStyle w:val="af3"/>
            <w:rFonts w:hint="eastAsia"/>
          </w:rPr>
          <w:t>億元，較前次重估數增加</w:t>
        </w:r>
        <w:r w:rsidR="008677E1" w:rsidRPr="00AB5F50">
          <w:rPr>
            <w:rStyle w:val="af3"/>
          </w:rPr>
          <w:t>46.05</w:t>
        </w:r>
        <w:r w:rsidR="008677E1" w:rsidRPr="00AB5F50">
          <w:rPr>
            <w:rStyle w:val="af3"/>
            <w:rFonts w:hint="eastAsia"/>
          </w:rPr>
          <w:t>億元，允宜促請台電公司依法於收繳期限</w:t>
        </w:r>
        <w:r w:rsidR="008677E1" w:rsidRPr="00AB5F50">
          <w:rPr>
            <w:rStyle w:val="af3"/>
          </w:rPr>
          <w:t>(114</w:t>
        </w:r>
        <w:r w:rsidR="008677E1" w:rsidRPr="00AB5F50">
          <w:rPr>
            <w:rStyle w:val="af3"/>
            <w:rFonts w:hint="eastAsia"/>
          </w:rPr>
          <w:t>年</w:t>
        </w:r>
        <w:r w:rsidR="008677E1" w:rsidRPr="00AB5F50">
          <w:rPr>
            <w:rStyle w:val="af3"/>
          </w:rPr>
          <w:t>)</w:t>
        </w:r>
        <w:r w:rsidR="008677E1" w:rsidRPr="00AB5F50">
          <w:rPr>
            <w:rStyle w:val="af3"/>
            <w:rFonts w:hint="eastAsia"/>
          </w:rPr>
          <w:t>內足額提撥，以因應後續除役需求</w:t>
        </w:r>
        <w:r w:rsidR="008677E1">
          <w:rPr>
            <w:webHidden/>
          </w:rPr>
          <w:tab/>
        </w:r>
        <w:r w:rsidR="008677E1">
          <w:rPr>
            <w:webHidden/>
          </w:rPr>
          <w:fldChar w:fldCharType="begin"/>
        </w:r>
        <w:r w:rsidR="008677E1">
          <w:rPr>
            <w:webHidden/>
          </w:rPr>
          <w:instrText xml:space="preserve"> PAGEREF _Toc180742322 \h </w:instrText>
        </w:r>
        <w:r w:rsidR="008677E1">
          <w:rPr>
            <w:webHidden/>
          </w:rPr>
        </w:r>
        <w:r w:rsidR="008677E1">
          <w:rPr>
            <w:webHidden/>
          </w:rPr>
          <w:fldChar w:fldCharType="separate"/>
        </w:r>
        <w:r w:rsidR="007313DC">
          <w:rPr>
            <w:webHidden/>
          </w:rPr>
          <w:t>1</w:t>
        </w:r>
        <w:r w:rsidR="008677E1">
          <w:rPr>
            <w:webHidden/>
          </w:rPr>
          <w:fldChar w:fldCharType="end"/>
        </w:r>
      </w:hyperlink>
    </w:p>
    <w:p w:rsidR="008677E1" w:rsidRPr="00172886" w:rsidRDefault="008677E1">
      <w:pPr>
        <w:pStyle w:val="12"/>
        <w:ind w:left="486" w:hanging="486"/>
        <w:rPr>
          <w:rFonts w:ascii="Calibri" w:eastAsia="新細明體" w:hAnsi="Calibri"/>
          <w:snapToGrid/>
          <w:szCs w:val="22"/>
        </w:rPr>
      </w:pPr>
      <w:hyperlink w:anchor="_Toc180742323" w:history="1">
        <w:r w:rsidRPr="00AB5F50">
          <w:rPr>
            <w:rStyle w:val="af3"/>
            <w:rFonts w:hint="eastAsia"/>
          </w:rPr>
          <w:t>二、迄至</w:t>
        </w:r>
        <w:r w:rsidRPr="00AB5F50">
          <w:rPr>
            <w:rStyle w:val="af3"/>
          </w:rPr>
          <w:t>113</w:t>
        </w:r>
        <w:r w:rsidRPr="00AB5F50">
          <w:rPr>
            <w:rStyle w:val="af3"/>
            <w:rFonts w:hint="eastAsia"/>
          </w:rPr>
          <w:t>年</w:t>
        </w:r>
        <w:r w:rsidRPr="00AB5F50">
          <w:rPr>
            <w:rStyle w:val="af3"/>
          </w:rPr>
          <w:t>9</w:t>
        </w:r>
        <w:r w:rsidRPr="00AB5F50">
          <w:rPr>
            <w:rStyle w:val="af3"/>
            <w:rFonts w:hint="eastAsia"/>
          </w:rPr>
          <w:t>月底，尚未與蘭嶼鄉公所簽訂蘭嶼低放貯存場</w:t>
        </w:r>
        <w:r w:rsidRPr="00AB5F50">
          <w:rPr>
            <w:rStyle w:val="af3"/>
            <w:rFonts w:hAnsi="標楷體" w:cs="細明體" w:hint="eastAsia"/>
          </w:rPr>
          <w:t>土地</w:t>
        </w:r>
        <w:r w:rsidRPr="00AB5F50">
          <w:rPr>
            <w:rStyle w:val="af3"/>
            <w:rFonts w:hint="eastAsia"/>
          </w:rPr>
          <w:t>第八租期</w:t>
        </w:r>
        <w:r w:rsidRPr="00AB5F50">
          <w:rPr>
            <w:rStyle w:val="af3"/>
          </w:rPr>
          <w:t>(113</w:t>
        </w:r>
        <w:r w:rsidRPr="00AB5F50">
          <w:rPr>
            <w:rStyle w:val="af3"/>
            <w:rFonts w:hint="eastAsia"/>
          </w:rPr>
          <w:t>至</w:t>
        </w:r>
        <w:r w:rsidRPr="00AB5F50">
          <w:rPr>
            <w:rStyle w:val="af3"/>
          </w:rPr>
          <w:t>115</w:t>
        </w:r>
        <w:r w:rsidRPr="00AB5F50">
          <w:rPr>
            <w:rStyle w:val="af3"/>
            <w:rFonts w:hint="eastAsia"/>
          </w:rPr>
          <w:t>年度</w:t>
        </w:r>
        <w:r w:rsidRPr="00AB5F50">
          <w:rPr>
            <w:rStyle w:val="af3"/>
          </w:rPr>
          <w:t>)</w:t>
        </w:r>
        <w:r w:rsidRPr="00AB5F50">
          <w:rPr>
            <w:rStyle w:val="af3"/>
            <w:rFonts w:hAnsi="標楷體" w:hint="eastAsia"/>
          </w:rPr>
          <w:t>契約</w:t>
        </w:r>
        <w:r w:rsidRPr="00AB5F50">
          <w:rPr>
            <w:rStyle w:val="af3"/>
            <w:rFonts w:hint="eastAsia"/>
          </w:rPr>
          <w:t>，允宜本於回饋金之意旨及相關規範積極辦理，以利後</w:t>
        </w:r>
        <w:r w:rsidRPr="00AB5F50">
          <w:rPr>
            <w:rStyle w:val="af3"/>
            <w:rFonts w:hAnsi="標楷體" w:hint="eastAsia"/>
          </w:rPr>
          <w:t>續辦理低放射性廢棄物貯存作業</w:t>
        </w:r>
        <w:r>
          <w:rPr>
            <w:webHidden/>
          </w:rPr>
          <w:tab/>
        </w:r>
        <w:r>
          <w:rPr>
            <w:webHidden/>
          </w:rPr>
          <w:fldChar w:fldCharType="begin"/>
        </w:r>
        <w:r>
          <w:rPr>
            <w:webHidden/>
          </w:rPr>
          <w:instrText xml:space="preserve"> PAGEREF _Toc180742323 \h </w:instrText>
        </w:r>
        <w:r>
          <w:rPr>
            <w:webHidden/>
          </w:rPr>
        </w:r>
        <w:r>
          <w:rPr>
            <w:webHidden/>
          </w:rPr>
          <w:fldChar w:fldCharType="separate"/>
        </w:r>
        <w:r w:rsidR="007313DC">
          <w:rPr>
            <w:webHidden/>
          </w:rPr>
          <w:t>4</w:t>
        </w:r>
        <w:r>
          <w:rPr>
            <w:webHidden/>
          </w:rPr>
          <w:fldChar w:fldCharType="end"/>
        </w:r>
      </w:hyperlink>
    </w:p>
    <w:p w:rsidR="008677E1" w:rsidRPr="00172886" w:rsidRDefault="008677E1">
      <w:pPr>
        <w:pStyle w:val="12"/>
        <w:ind w:left="486" w:hanging="486"/>
        <w:rPr>
          <w:rFonts w:ascii="Calibri" w:eastAsia="新細明體" w:hAnsi="Calibri"/>
          <w:snapToGrid/>
          <w:szCs w:val="22"/>
        </w:rPr>
      </w:pPr>
      <w:hyperlink w:anchor="_Toc180742324" w:history="1">
        <w:r w:rsidRPr="00AB5F50">
          <w:rPr>
            <w:rStyle w:val="af3"/>
            <w:rFonts w:hint="eastAsia"/>
          </w:rPr>
          <w:t>三、低放射性廢棄物最終處置計畫選址作業及中期應變方案已推動多年，尚無實質進展，允宜持續加強溝通說明，俾利後續執行</w:t>
        </w:r>
        <w:r>
          <w:rPr>
            <w:webHidden/>
          </w:rPr>
          <w:tab/>
        </w:r>
        <w:r>
          <w:rPr>
            <w:webHidden/>
          </w:rPr>
          <w:fldChar w:fldCharType="begin"/>
        </w:r>
        <w:r>
          <w:rPr>
            <w:webHidden/>
          </w:rPr>
          <w:instrText xml:space="preserve"> PAGEREF _Toc180742324 \h </w:instrText>
        </w:r>
        <w:r>
          <w:rPr>
            <w:webHidden/>
          </w:rPr>
        </w:r>
        <w:r>
          <w:rPr>
            <w:webHidden/>
          </w:rPr>
          <w:fldChar w:fldCharType="separate"/>
        </w:r>
        <w:r w:rsidR="007313DC">
          <w:rPr>
            <w:webHidden/>
          </w:rPr>
          <w:t>5</w:t>
        </w:r>
        <w:r>
          <w:rPr>
            <w:webHidden/>
          </w:rPr>
          <w:fldChar w:fldCharType="end"/>
        </w:r>
      </w:hyperlink>
    </w:p>
    <w:p w:rsidR="008677E1" w:rsidRPr="00172886" w:rsidRDefault="008677E1">
      <w:pPr>
        <w:pStyle w:val="12"/>
        <w:ind w:left="486" w:hanging="486"/>
        <w:rPr>
          <w:rFonts w:ascii="Calibri" w:eastAsia="新細明體" w:hAnsi="Calibri"/>
          <w:snapToGrid/>
          <w:szCs w:val="22"/>
        </w:rPr>
      </w:pPr>
      <w:hyperlink w:anchor="_Toc180742325" w:history="1">
        <w:r w:rsidRPr="00AB5F50">
          <w:rPr>
            <w:rStyle w:val="af3"/>
            <w:rFonts w:hint="eastAsia"/>
          </w:rPr>
          <w:t>四、核一廠用過核子燃料第一期室外乾貯設施水土保持計畫已於</w:t>
        </w:r>
        <w:r w:rsidRPr="00AB5F50">
          <w:rPr>
            <w:rStyle w:val="af3"/>
          </w:rPr>
          <w:t>113</w:t>
        </w:r>
        <w:r w:rsidRPr="00AB5F50">
          <w:rPr>
            <w:rStyle w:val="af3"/>
            <w:rFonts w:hint="eastAsia"/>
          </w:rPr>
          <w:t>年</w:t>
        </w:r>
        <w:r w:rsidRPr="00AB5F50">
          <w:rPr>
            <w:rStyle w:val="af3"/>
          </w:rPr>
          <w:t>5</w:t>
        </w:r>
        <w:r w:rsidRPr="00AB5F50">
          <w:rPr>
            <w:rStyle w:val="af3"/>
            <w:rFonts w:hint="eastAsia"/>
          </w:rPr>
          <w:t>月獲地方政府核定，刻正積極趕辦中，惟第二期室內乾貯計畫發包作業未如預期，允宜控管時程並加強辦理</w:t>
        </w:r>
        <w:r>
          <w:rPr>
            <w:webHidden/>
          </w:rPr>
          <w:tab/>
        </w:r>
        <w:r>
          <w:rPr>
            <w:webHidden/>
          </w:rPr>
          <w:fldChar w:fldCharType="begin"/>
        </w:r>
        <w:r>
          <w:rPr>
            <w:webHidden/>
          </w:rPr>
          <w:instrText xml:space="preserve"> PAGEREF _Toc180742325 \h </w:instrText>
        </w:r>
        <w:r>
          <w:rPr>
            <w:webHidden/>
          </w:rPr>
        </w:r>
        <w:r>
          <w:rPr>
            <w:webHidden/>
          </w:rPr>
          <w:fldChar w:fldCharType="separate"/>
        </w:r>
        <w:r w:rsidR="007313DC">
          <w:rPr>
            <w:webHidden/>
          </w:rPr>
          <w:t>8</w:t>
        </w:r>
        <w:r>
          <w:rPr>
            <w:webHidden/>
          </w:rPr>
          <w:fldChar w:fldCharType="end"/>
        </w:r>
      </w:hyperlink>
    </w:p>
    <w:p w:rsidR="008677E1" w:rsidRPr="00172886" w:rsidRDefault="008677E1">
      <w:pPr>
        <w:pStyle w:val="12"/>
        <w:ind w:left="486" w:hanging="486"/>
        <w:rPr>
          <w:rFonts w:ascii="Calibri" w:eastAsia="新細明體" w:hAnsi="Calibri"/>
          <w:snapToGrid/>
          <w:szCs w:val="22"/>
        </w:rPr>
      </w:pPr>
      <w:hyperlink w:anchor="_Toc180742326" w:history="1">
        <w:r w:rsidRPr="00AB5F50">
          <w:rPr>
            <w:rStyle w:val="af3"/>
            <w:rFonts w:hint="eastAsia"/>
          </w:rPr>
          <w:t>五、高放射性廢棄物最終處置場選址作業因尚乏法源依據，致選址作業無法推動，經濟部允宜協調主管機關加速立法作業，俾利計畫推動</w:t>
        </w:r>
        <w:r>
          <w:rPr>
            <w:webHidden/>
          </w:rPr>
          <w:tab/>
        </w:r>
        <w:r>
          <w:rPr>
            <w:webHidden/>
          </w:rPr>
          <w:fldChar w:fldCharType="begin"/>
        </w:r>
        <w:r>
          <w:rPr>
            <w:webHidden/>
          </w:rPr>
          <w:instrText xml:space="preserve"> PAGEREF _Toc180742326 \h </w:instrText>
        </w:r>
        <w:r>
          <w:rPr>
            <w:webHidden/>
          </w:rPr>
        </w:r>
        <w:r>
          <w:rPr>
            <w:webHidden/>
          </w:rPr>
          <w:fldChar w:fldCharType="separate"/>
        </w:r>
        <w:r w:rsidR="007313DC">
          <w:rPr>
            <w:webHidden/>
          </w:rPr>
          <w:t>10</w:t>
        </w:r>
        <w:r>
          <w:rPr>
            <w:webHidden/>
          </w:rPr>
          <w:fldChar w:fldCharType="end"/>
        </w:r>
      </w:hyperlink>
    </w:p>
    <w:p w:rsidR="00AE225B" w:rsidRPr="00E608C5" w:rsidRDefault="00445C77" w:rsidP="00AE225B">
      <w:pPr>
        <w:pStyle w:val="a9"/>
      </w:pPr>
      <w:r>
        <w:rPr>
          <w:noProof/>
          <w:sz w:val="24"/>
        </w:rPr>
        <w:fldChar w:fldCharType="end"/>
      </w:r>
    </w:p>
    <w:p w:rsidR="00AE225B" w:rsidRPr="00AE225B" w:rsidRDefault="00AE225B" w:rsidP="00012068">
      <w:pPr>
        <w:pStyle w:val="a9"/>
        <w:rPr>
          <w:w w:val="105"/>
        </w:rPr>
        <w:sectPr w:rsidR="00AE225B" w:rsidRPr="00AE225B" w:rsidSect="00AE225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012068" w:rsidRPr="00E608C5" w:rsidRDefault="00012068" w:rsidP="00012068">
      <w:pPr>
        <w:pStyle w:val="a9"/>
      </w:pPr>
      <w:r w:rsidRPr="00FE7D49">
        <w:rPr>
          <w:rFonts w:hint="eastAsia"/>
          <w:w w:val="105"/>
        </w:rPr>
        <w:lastRenderedPageBreak/>
        <w:t>核能發電後端營運基金</w:t>
      </w:r>
      <w:r w:rsidR="00C26BC6">
        <w:rPr>
          <w:rFonts w:hint="eastAsia"/>
          <w:w w:val="105"/>
        </w:rPr>
        <w:t>114</w:t>
      </w:r>
      <w:r w:rsidRPr="00FE7D49">
        <w:rPr>
          <w:rFonts w:hint="eastAsia"/>
          <w:w w:val="105"/>
        </w:rPr>
        <w:t>年度預算評估報告</w:t>
      </w:r>
    </w:p>
    <w:p w:rsidR="00012068" w:rsidRDefault="00012068" w:rsidP="00012068">
      <w:pPr>
        <w:pStyle w:val="a7"/>
        <w:ind w:firstLine="566"/>
        <w:rPr>
          <w:rFonts w:hAnsi="標楷體"/>
        </w:rPr>
      </w:pPr>
      <w:r w:rsidRPr="00DD04C1">
        <w:rPr>
          <w:rFonts w:hint="eastAsia"/>
          <w:color w:val="000000"/>
        </w:rPr>
        <w:t>核能發電後端營運基金</w:t>
      </w:r>
      <w:r>
        <w:rPr>
          <w:rFonts w:hint="eastAsia"/>
          <w:color w:val="000000"/>
        </w:rPr>
        <w:t>(以下簡稱</w:t>
      </w:r>
      <w:r w:rsidRPr="0060269D">
        <w:rPr>
          <w:rFonts w:hint="eastAsia"/>
          <w:color w:val="000000"/>
        </w:rPr>
        <w:t>核後端基金</w:t>
      </w:r>
      <w:r>
        <w:rPr>
          <w:rFonts w:hint="eastAsia"/>
        </w:rPr>
        <w:t>)</w:t>
      </w:r>
      <w:r w:rsidR="00C26BC6">
        <w:rPr>
          <w:rFonts w:hint="eastAsia"/>
        </w:rPr>
        <w:t>114</w:t>
      </w:r>
      <w:r>
        <w:rPr>
          <w:rFonts w:hint="eastAsia"/>
        </w:rPr>
        <w:t>年度預算案編列基金來源</w:t>
      </w:r>
      <w:r w:rsidR="009239BF">
        <w:rPr>
          <w:rFonts w:hint="eastAsia"/>
        </w:rPr>
        <w:t>4</w:t>
      </w:r>
      <w:r w:rsidR="009239BF">
        <w:t>23</w:t>
      </w:r>
      <w:r w:rsidRPr="009B5BA0">
        <w:rPr>
          <w:rFonts w:hint="eastAsia"/>
        </w:rPr>
        <w:t>億</w:t>
      </w:r>
      <w:r w:rsidR="009239BF">
        <w:rPr>
          <w:rFonts w:hint="eastAsia"/>
        </w:rPr>
        <w:t>8</w:t>
      </w:r>
      <w:r w:rsidR="009239BF">
        <w:t>,185</w:t>
      </w:r>
      <w:r w:rsidRPr="009B5BA0">
        <w:rPr>
          <w:rFonts w:hint="eastAsia"/>
        </w:rPr>
        <w:t>萬</w:t>
      </w:r>
      <w:r w:rsidR="009239BF">
        <w:rPr>
          <w:rFonts w:hint="eastAsia"/>
        </w:rPr>
        <w:t>7</w:t>
      </w:r>
      <w:r w:rsidRPr="009B5BA0">
        <w:rPr>
          <w:rFonts w:hint="eastAsia"/>
        </w:rPr>
        <w:t>千元，基金用途</w:t>
      </w:r>
      <w:r w:rsidR="003968DA">
        <w:rPr>
          <w:rFonts w:hint="eastAsia"/>
        </w:rPr>
        <w:t>7</w:t>
      </w:r>
      <w:r w:rsidR="003968DA">
        <w:t>9</w:t>
      </w:r>
      <w:r w:rsidRPr="009B5BA0">
        <w:rPr>
          <w:rFonts w:hint="eastAsia"/>
        </w:rPr>
        <w:t>億</w:t>
      </w:r>
      <w:r w:rsidR="003968DA">
        <w:rPr>
          <w:rFonts w:hint="eastAsia"/>
        </w:rPr>
        <w:t>9</w:t>
      </w:r>
      <w:r w:rsidR="003968DA">
        <w:t>,064</w:t>
      </w:r>
      <w:r w:rsidRPr="009B5BA0">
        <w:rPr>
          <w:rFonts w:hint="eastAsia"/>
        </w:rPr>
        <w:t>萬</w:t>
      </w:r>
      <w:r w:rsidR="003968DA">
        <w:rPr>
          <w:rFonts w:hint="eastAsia"/>
        </w:rPr>
        <w:t>9</w:t>
      </w:r>
      <w:r w:rsidRPr="009B5BA0">
        <w:rPr>
          <w:rFonts w:hint="eastAsia"/>
        </w:rPr>
        <w:t>千元，本期賸餘</w:t>
      </w:r>
      <w:r w:rsidR="003968DA">
        <w:rPr>
          <w:rFonts w:hint="eastAsia"/>
        </w:rPr>
        <w:t>3</w:t>
      </w:r>
      <w:r w:rsidR="003968DA">
        <w:t>43</w:t>
      </w:r>
      <w:r w:rsidRPr="009B5BA0">
        <w:rPr>
          <w:rFonts w:hint="eastAsia"/>
        </w:rPr>
        <w:t>億</w:t>
      </w:r>
      <w:r w:rsidR="003968DA">
        <w:rPr>
          <w:rFonts w:hint="eastAsia"/>
        </w:rPr>
        <w:t>9</w:t>
      </w:r>
      <w:r w:rsidR="003968DA">
        <w:t>,120</w:t>
      </w:r>
      <w:r w:rsidRPr="009B5BA0">
        <w:rPr>
          <w:rFonts w:hint="eastAsia"/>
        </w:rPr>
        <w:t>萬</w:t>
      </w:r>
      <w:r w:rsidR="003968DA">
        <w:rPr>
          <w:rFonts w:hint="eastAsia"/>
        </w:rPr>
        <w:t>8</w:t>
      </w:r>
      <w:r>
        <w:rPr>
          <w:rFonts w:hint="eastAsia"/>
        </w:rPr>
        <w:t>千</w:t>
      </w:r>
      <w:r w:rsidRPr="009B5BA0">
        <w:rPr>
          <w:rFonts w:hint="eastAsia"/>
        </w:rPr>
        <w:t>元，較11</w:t>
      </w:r>
      <w:r w:rsidR="003968DA">
        <w:t>3</w:t>
      </w:r>
      <w:r w:rsidRPr="009B5BA0">
        <w:rPr>
          <w:rFonts w:hint="eastAsia"/>
        </w:rPr>
        <w:t>年度預算賸餘</w:t>
      </w:r>
      <w:r>
        <w:rPr>
          <w:rFonts w:hint="eastAsia"/>
        </w:rPr>
        <w:t>增加</w:t>
      </w:r>
      <w:r w:rsidR="003968DA">
        <w:rPr>
          <w:rFonts w:hint="eastAsia"/>
        </w:rPr>
        <w:t>1</w:t>
      </w:r>
      <w:r w:rsidR="003968DA">
        <w:t>40</w:t>
      </w:r>
      <w:r w:rsidRPr="009B5BA0">
        <w:rPr>
          <w:rFonts w:hint="eastAsia"/>
        </w:rPr>
        <w:t>億</w:t>
      </w:r>
      <w:r w:rsidR="003968DA">
        <w:rPr>
          <w:rFonts w:hint="eastAsia"/>
        </w:rPr>
        <w:t>6</w:t>
      </w:r>
      <w:r w:rsidR="003968DA">
        <w:t>,879</w:t>
      </w:r>
      <w:r w:rsidRPr="009B5BA0">
        <w:rPr>
          <w:rFonts w:hint="eastAsia"/>
        </w:rPr>
        <w:t>萬</w:t>
      </w:r>
      <w:r w:rsidR="003968DA">
        <w:rPr>
          <w:rFonts w:hint="eastAsia"/>
        </w:rPr>
        <w:t>3</w:t>
      </w:r>
      <w:r w:rsidRPr="009B5BA0">
        <w:rPr>
          <w:rFonts w:hint="eastAsia"/>
        </w:rPr>
        <w:t>千元</w:t>
      </w:r>
      <w:r w:rsidR="003968DA" w:rsidRPr="009B5BA0">
        <w:rPr>
          <w:rFonts w:hint="eastAsia"/>
        </w:rPr>
        <w:t>（</w:t>
      </w:r>
      <w:r w:rsidR="003968DA">
        <w:rPr>
          <w:rFonts w:hint="eastAsia"/>
        </w:rPr>
        <w:t>增</w:t>
      </w:r>
      <w:r w:rsidR="003968DA" w:rsidRPr="009B5BA0">
        <w:rPr>
          <w:rFonts w:hint="eastAsia"/>
        </w:rPr>
        <w:t>幅</w:t>
      </w:r>
      <w:r w:rsidR="003968DA">
        <w:rPr>
          <w:rFonts w:hint="eastAsia"/>
        </w:rPr>
        <w:t>6</w:t>
      </w:r>
      <w:r w:rsidR="003968DA">
        <w:t>9.23</w:t>
      </w:r>
      <w:r w:rsidR="003968DA" w:rsidRPr="009B5BA0">
        <w:rPr>
          <w:rFonts w:hint="eastAsia"/>
        </w:rPr>
        <w:t>%）</w:t>
      </w:r>
      <w:r w:rsidRPr="009B5BA0">
        <w:rPr>
          <w:rFonts w:hint="eastAsia"/>
        </w:rPr>
        <w:t>。</w:t>
      </w:r>
      <w:r>
        <w:rPr>
          <w:rFonts w:hint="eastAsia"/>
        </w:rPr>
        <w:t>謹</w:t>
      </w:r>
      <w:r w:rsidRPr="0007200A">
        <w:rPr>
          <w:rFonts w:hint="eastAsia"/>
        </w:rPr>
        <w:t>就</w:t>
      </w:r>
      <w:r>
        <w:rPr>
          <w:rFonts w:hint="eastAsia"/>
        </w:rPr>
        <w:t>核後端基金</w:t>
      </w:r>
      <w:r w:rsidR="00C26BC6">
        <w:rPr>
          <w:rFonts w:hint="eastAsia"/>
        </w:rPr>
        <w:t>114</w:t>
      </w:r>
      <w:r>
        <w:rPr>
          <w:rFonts w:hint="eastAsia"/>
        </w:rPr>
        <w:t>年度</w:t>
      </w:r>
      <w:r w:rsidRPr="0007200A">
        <w:rPr>
          <w:rFonts w:hint="eastAsia"/>
        </w:rPr>
        <w:t>預算</w:t>
      </w:r>
      <w:r>
        <w:rPr>
          <w:rFonts w:hint="eastAsia"/>
        </w:rPr>
        <w:t>案</w:t>
      </w:r>
      <w:r w:rsidRPr="0007200A">
        <w:rPr>
          <w:rFonts w:hint="eastAsia"/>
        </w:rPr>
        <w:t>評估如</w:t>
      </w:r>
      <w:r>
        <w:rPr>
          <w:rFonts w:hint="eastAsia"/>
        </w:rPr>
        <w:t>下</w:t>
      </w:r>
      <w:r>
        <w:rPr>
          <w:rFonts w:hAnsi="標楷體" w:hint="eastAsia"/>
        </w:rPr>
        <w:t>：</w:t>
      </w:r>
    </w:p>
    <w:p w:rsidR="00C07B45" w:rsidRPr="00D13DE7" w:rsidRDefault="00C07B45" w:rsidP="003D6900">
      <w:pPr>
        <w:pStyle w:val="14"/>
        <w:ind w:left="425" w:hangingChars="150" w:hanging="425"/>
        <w:rPr>
          <w:color w:val="000000"/>
        </w:rPr>
      </w:pPr>
      <w:bookmarkStart w:id="1" w:name="_Toc180742322"/>
      <w:r>
        <w:rPr>
          <w:rFonts w:hint="eastAsia"/>
        </w:rPr>
        <w:t>一、</w:t>
      </w:r>
      <w:r w:rsidR="00F73036">
        <w:rPr>
          <w:rFonts w:hint="eastAsia"/>
        </w:rPr>
        <w:t>經濟部於1</w:t>
      </w:r>
      <w:r w:rsidR="00F73036">
        <w:t>13</w:t>
      </w:r>
      <w:r w:rsidR="00F73036">
        <w:rPr>
          <w:rFonts w:hint="eastAsia"/>
        </w:rPr>
        <w:t>年</w:t>
      </w:r>
      <w:r w:rsidR="00F658B1">
        <w:rPr>
          <w:rFonts w:hint="eastAsia"/>
        </w:rPr>
        <w:t>1</w:t>
      </w:r>
      <w:r w:rsidR="00F658B1">
        <w:t>0</w:t>
      </w:r>
      <w:r w:rsidR="00F658B1">
        <w:rPr>
          <w:rFonts w:hint="eastAsia"/>
        </w:rPr>
        <w:t>月</w:t>
      </w:r>
      <w:r w:rsidR="00F73036">
        <w:rPr>
          <w:rFonts w:hint="eastAsia"/>
        </w:rPr>
        <w:t>核定</w:t>
      </w:r>
      <w:r w:rsidR="003968DA">
        <w:rPr>
          <w:rFonts w:hint="eastAsia"/>
        </w:rPr>
        <w:t>核能發電後端營運</w:t>
      </w:r>
      <w:r w:rsidR="00F73036">
        <w:rPr>
          <w:rFonts w:hint="eastAsia"/>
        </w:rPr>
        <w:t>總</w:t>
      </w:r>
      <w:r w:rsidR="003968DA">
        <w:rPr>
          <w:rFonts w:hint="eastAsia"/>
        </w:rPr>
        <w:t>費用</w:t>
      </w:r>
      <w:r w:rsidR="00F73036">
        <w:rPr>
          <w:rFonts w:hint="eastAsia"/>
        </w:rPr>
        <w:t>為</w:t>
      </w:r>
      <w:r w:rsidR="00F73036" w:rsidRPr="003D6900">
        <w:rPr>
          <w:rFonts w:hint="eastAsia"/>
        </w:rPr>
        <w:t>4</w:t>
      </w:r>
      <w:r w:rsidR="00F73036" w:rsidRPr="003D6900">
        <w:t>,774.69</w:t>
      </w:r>
      <w:r w:rsidR="00F73036" w:rsidRPr="003D6900">
        <w:rPr>
          <w:rFonts w:hint="eastAsia"/>
        </w:rPr>
        <w:t>億元</w:t>
      </w:r>
      <w:r w:rsidR="00F73036">
        <w:rPr>
          <w:rFonts w:hint="eastAsia"/>
        </w:rPr>
        <w:t>，較</w:t>
      </w:r>
      <w:r w:rsidR="003B33A4">
        <w:rPr>
          <w:rFonts w:hint="eastAsia"/>
        </w:rPr>
        <w:t>前次重估數</w:t>
      </w:r>
      <w:r w:rsidR="00FA4EEE" w:rsidRPr="00FA4EEE">
        <w:rPr>
          <w:rFonts w:hint="eastAsia"/>
        </w:rPr>
        <w:t>增加4</w:t>
      </w:r>
      <w:r w:rsidR="00FA4EEE" w:rsidRPr="00FA4EEE">
        <w:t>6.05</w:t>
      </w:r>
      <w:r w:rsidR="00FA4EEE" w:rsidRPr="00FA4EEE">
        <w:rPr>
          <w:rFonts w:hint="eastAsia"/>
        </w:rPr>
        <w:t>億元，</w:t>
      </w:r>
      <w:r w:rsidR="00FA4EEE">
        <w:rPr>
          <w:rFonts w:hint="eastAsia"/>
        </w:rPr>
        <w:t>允</w:t>
      </w:r>
      <w:r w:rsidR="0029488F">
        <w:rPr>
          <w:rFonts w:hint="eastAsia"/>
        </w:rPr>
        <w:t>宜</w:t>
      </w:r>
      <w:r w:rsidR="00F658B1">
        <w:rPr>
          <w:rFonts w:hint="eastAsia"/>
        </w:rPr>
        <w:t>促請台電公司</w:t>
      </w:r>
      <w:r w:rsidR="003B33A4">
        <w:rPr>
          <w:rFonts w:hint="eastAsia"/>
        </w:rPr>
        <w:t>依法</w:t>
      </w:r>
      <w:r w:rsidR="003D6900">
        <w:rPr>
          <w:rFonts w:hint="eastAsia"/>
        </w:rPr>
        <w:t>於</w:t>
      </w:r>
      <w:r w:rsidR="003D6900" w:rsidRPr="0057252A">
        <w:rPr>
          <w:rFonts w:hint="eastAsia"/>
        </w:rPr>
        <w:t>收繳期限</w:t>
      </w:r>
      <w:r w:rsidR="00FA4EEE">
        <w:rPr>
          <w:rFonts w:hint="eastAsia"/>
        </w:rPr>
        <w:t>(1</w:t>
      </w:r>
      <w:r w:rsidR="00FA4EEE">
        <w:t>14</w:t>
      </w:r>
      <w:r w:rsidR="00FA4EEE">
        <w:rPr>
          <w:rFonts w:hint="eastAsia"/>
        </w:rPr>
        <w:t>年)</w:t>
      </w:r>
      <w:r w:rsidR="0029488F">
        <w:rPr>
          <w:rFonts w:hint="eastAsia"/>
        </w:rPr>
        <w:t>內足額提</w:t>
      </w:r>
      <w:r>
        <w:rPr>
          <w:rFonts w:hint="eastAsia"/>
        </w:rPr>
        <w:t>撥，以</w:t>
      </w:r>
      <w:r w:rsidR="00AD2153">
        <w:rPr>
          <w:rFonts w:hint="eastAsia"/>
        </w:rPr>
        <w:t>因</w:t>
      </w:r>
      <w:r w:rsidR="009751D4">
        <w:rPr>
          <w:rFonts w:hint="eastAsia"/>
        </w:rPr>
        <w:t>應後續</w:t>
      </w:r>
      <w:r>
        <w:rPr>
          <w:rFonts w:hint="eastAsia"/>
        </w:rPr>
        <w:t>除役需求</w:t>
      </w:r>
      <w:bookmarkEnd w:id="1"/>
    </w:p>
    <w:p w:rsidR="00C07B45" w:rsidRPr="00E608C5" w:rsidRDefault="00C07B45" w:rsidP="00C07B45">
      <w:pPr>
        <w:ind w:left="566" w:firstLine="566"/>
        <w:rPr>
          <w:snapToGrid/>
        </w:rPr>
      </w:pPr>
      <w:r>
        <w:rPr>
          <w:rFonts w:hint="eastAsia"/>
        </w:rPr>
        <w:t>核後端基金</w:t>
      </w:r>
      <w:r w:rsidR="00C26BC6">
        <w:rPr>
          <w:rFonts w:hint="eastAsia"/>
        </w:rPr>
        <w:t>114</w:t>
      </w:r>
      <w:r>
        <w:rPr>
          <w:rFonts w:hint="eastAsia"/>
        </w:rPr>
        <w:t>年度預算案編列</w:t>
      </w:r>
      <w:r>
        <w:rPr>
          <w:rFonts w:hAnsi="標楷體" w:hint="eastAsia"/>
        </w:rPr>
        <w:t>「</w:t>
      </w:r>
      <w:r>
        <w:rPr>
          <w:rFonts w:hint="eastAsia"/>
        </w:rPr>
        <w:t>基金來源-核能發電後端營運提撥收入</w:t>
      </w:r>
      <w:r>
        <w:rPr>
          <w:rFonts w:hAnsi="標楷體" w:hint="eastAsia"/>
        </w:rPr>
        <w:t>」</w:t>
      </w:r>
      <w:r w:rsidR="00B05731">
        <w:rPr>
          <w:rFonts w:hAnsi="標楷體" w:hint="eastAsia"/>
        </w:rPr>
        <w:t>3</w:t>
      </w:r>
      <w:r w:rsidR="00B05731">
        <w:rPr>
          <w:rFonts w:hAnsi="標楷體"/>
        </w:rPr>
        <w:t>68</w:t>
      </w:r>
      <w:r>
        <w:rPr>
          <w:rFonts w:hint="eastAsia"/>
        </w:rPr>
        <w:t>億</w:t>
      </w:r>
      <w:r w:rsidR="00B05731">
        <w:rPr>
          <w:rFonts w:hint="eastAsia"/>
        </w:rPr>
        <w:t>6</w:t>
      </w:r>
      <w:r w:rsidR="00B05731">
        <w:t>,983</w:t>
      </w:r>
      <w:r w:rsidR="00B05731" w:rsidRPr="009B5BA0">
        <w:rPr>
          <w:rFonts w:hint="eastAsia"/>
        </w:rPr>
        <w:t>萬</w:t>
      </w:r>
      <w:r w:rsidR="00B05731">
        <w:rPr>
          <w:rFonts w:hint="eastAsia"/>
        </w:rPr>
        <w:t>9</w:t>
      </w:r>
      <w:r w:rsidR="00B05731" w:rsidRPr="009B5BA0">
        <w:rPr>
          <w:rFonts w:hint="eastAsia"/>
        </w:rPr>
        <w:t>千元</w:t>
      </w:r>
      <w:r>
        <w:rPr>
          <w:rFonts w:hint="eastAsia"/>
        </w:rPr>
        <w:t>，</w:t>
      </w:r>
      <w:r w:rsidR="00661128">
        <w:rPr>
          <w:rFonts w:hint="eastAsia"/>
        </w:rPr>
        <w:t>其中</w:t>
      </w:r>
      <w:r w:rsidR="00B05731">
        <w:rPr>
          <w:rFonts w:hint="eastAsia"/>
        </w:rPr>
        <w:t>包含每年固定年金提撥2</w:t>
      </w:r>
      <w:r w:rsidR="00B05731">
        <w:t>16</w:t>
      </w:r>
      <w:r w:rsidR="00B05731">
        <w:rPr>
          <w:rFonts w:hint="eastAsia"/>
        </w:rPr>
        <w:t>億6</w:t>
      </w:r>
      <w:r w:rsidR="00F1421D">
        <w:t>,</w:t>
      </w:r>
      <w:r w:rsidR="00B05731">
        <w:t>920</w:t>
      </w:r>
      <w:r w:rsidR="00B05731">
        <w:rPr>
          <w:rFonts w:hint="eastAsia"/>
        </w:rPr>
        <w:t>萬元，係依核能發電後端營運基金費用收取辦法第2條規定，依每年平均分攤固定金額方式提撥，擬向台</w:t>
      </w:r>
      <w:r w:rsidR="000F6519">
        <w:rPr>
          <w:rFonts w:hint="eastAsia"/>
        </w:rPr>
        <w:t>灣</w:t>
      </w:r>
      <w:r w:rsidR="00B05731">
        <w:rPr>
          <w:rFonts w:hint="eastAsia"/>
        </w:rPr>
        <w:t>電</w:t>
      </w:r>
      <w:r w:rsidR="000F6519">
        <w:rPr>
          <w:rFonts w:hint="eastAsia"/>
        </w:rPr>
        <w:t>力股份有限</w:t>
      </w:r>
      <w:r w:rsidR="00B05731">
        <w:rPr>
          <w:rFonts w:hint="eastAsia"/>
        </w:rPr>
        <w:t>公司</w:t>
      </w:r>
      <w:r w:rsidR="000F6519">
        <w:rPr>
          <w:rFonts w:hint="eastAsia"/>
        </w:rPr>
        <w:t>(以下稱台電公司)</w:t>
      </w:r>
      <w:r w:rsidR="00B05731">
        <w:rPr>
          <w:rFonts w:hint="eastAsia"/>
        </w:rPr>
        <w:t>收取之費用，以及1</w:t>
      </w:r>
      <w:r w:rsidR="00B05731">
        <w:t>07</w:t>
      </w:r>
      <w:r w:rsidR="00B05731">
        <w:rPr>
          <w:rFonts w:hint="eastAsia"/>
        </w:rPr>
        <w:t>及1</w:t>
      </w:r>
      <w:r w:rsidR="00B05731">
        <w:t>08</w:t>
      </w:r>
      <w:r w:rsidR="00B05731">
        <w:rPr>
          <w:rFonts w:hint="eastAsia"/>
        </w:rPr>
        <w:t>年度</w:t>
      </w:r>
      <w:r w:rsidR="008613C1">
        <w:rPr>
          <w:rFonts w:hint="eastAsia"/>
        </w:rPr>
        <w:t>台電公司</w:t>
      </w:r>
      <w:r w:rsidR="00661128">
        <w:rPr>
          <w:rFonts w:hint="eastAsia"/>
        </w:rPr>
        <w:t>未</w:t>
      </w:r>
      <w:r w:rsidR="00E45C11">
        <w:rPr>
          <w:rFonts w:hint="eastAsia"/>
        </w:rPr>
        <w:t>足</w:t>
      </w:r>
      <w:r w:rsidR="00661128">
        <w:rPr>
          <w:rFonts w:hint="eastAsia"/>
        </w:rPr>
        <w:t>額提撥數</w:t>
      </w:r>
      <w:r w:rsidR="00B05731">
        <w:rPr>
          <w:rFonts w:hint="eastAsia"/>
        </w:rPr>
        <w:t>1</w:t>
      </w:r>
      <w:r w:rsidR="00B05731">
        <w:t>52</w:t>
      </w:r>
      <w:r w:rsidR="00B05731">
        <w:rPr>
          <w:rFonts w:hint="eastAsia"/>
        </w:rPr>
        <w:t>億6</w:t>
      </w:r>
      <w:r w:rsidR="00B05731">
        <w:t>3</w:t>
      </w:r>
      <w:r w:rsidR="00B05731">
        <w:rPr>
          <w:rFonts w:hint="eastAsia"/>
        </w:rPr>
        <w:t>萬9千元</w:t>
      </w:r>
      <w:r w:rsidR="0021673E">
        <w:rPr>
          <w:rStyle w:val="af0"/>
        </w:rPr>
        <w:footnoteReference w:id="1"/>
      </w:r>
      <w:r>
        <w:rPr>
          <w:rFonts w:hint="eastAsia"/>
        </w:rPr>
        <w:t>。經查</w:t>
      </w:r>
      <w:r>
        <w:rPr>
          <w:rFonts w:hAnsi="標楷體" w:hint="eastAsia"/>
        </w:rPr>
        <w:t>：</w:t>
      </w:r>
    </w:p>
    <w:p w:rsidR="00C07B45" w:rsidRPr="00F01B77" w:rsidRDefault="00C07B45" w:rsidP="00C07B45">
      <w:pPr>
        <w:pStyle w:val="a4"/>
        <w:ind w:left="849" w:hanging="283"/>
        <w:rPr>
          <w:b/>
        </w:rPr>
      </w:pPr>
      <w:r w:rsidRPr="00F01B77">
        <w:rPr>
          <w:rFonts w:hint="eastAsia"/>
          <w:b/>
        </w:rPr>
        <w:t>(一)核能發電後端營運費用</w:t>
      </w:r>
      <w:r w:rsidR="00CD3A5C">
        <w:rPr>
          <w:rFonts w:hint="eastAsia"/>
          <w:b/>
        </w:rPr>
        <w:t>於核能機組運轉期間</w:t>
      </w:r>
      <w:r w:rsidRPr="00F01B77">
        <w:rPr>
          <w:rFonts w:hint="eastAsia"/>
          <w:b/>
        </w:rPr>
        <w:t>，以每年平均分攤固定金額方式提撥，</w:t>
      </w:r>
      <w:r>
        <w:rPr>
          <w:rFonts w:hint="eastAsia"/>
          <w:b/>
        </w:rPr>
        <w:t>繳交至114年止，</w:t>
      </w:r>
      <w:r w:rsidR="00661128">
        <w:rPr>
          <w:rFonts w:hint="eastAsia"/>
          <w:b/>
        </w:rPr>
        <w:t>並</w:t>
      </w:r>
      <w:r w:rsidRPr="00F01B77">
        <w:rPr>
          <w:rFonts w:hint="eastAsia"/>
          <w:b/>
        </w:rPr>
        <w:t>應每隔5年進行重估，</w:t>
      </w:r>
      <w:r w:rsidR="009127F8">
        <w:rPr>
          <w:rFonts w:hint="eastAsia"/>
          <w:b/>
        </w:rPr>
        <w:t>俾</w:t>
      </w:r>
      <w:r w:rsidR="009127F8" w:rsidRPr="009127F8">
        <w:rPr>
          <w:rFonts w:hint="eastAsia"/>
          <w:b/>
        </w:rPr>
        <w:t>精準反映國內核廢料處理現況與費用總需求</w:t>
      </w:r>
    </w:p>
    <w:p w:rsidR="00CD3A5C" w:rsidRDefault="00CD3A5C" w:rsidP="00C07B45">
      <w:pPr>
        <w:pStyle w:val="21"/>
        <w:ind w:left="850" w:firstLine="566"/>
      </w:pPr>
      <w:r w:rsidRPr="00CD3A5C">
        <w:rPr>
          <w:rFonts w:hint="eastAsia"/>
        </w:rPr>
        <w:t>電業法第89條規定：「發電業設有核能發電廠者，於其核能發電廠營運期間，應提撥充足之費用，充作核能發電後端營運基金，作為放射性廢棄物處理、運送、貯存、最終處置、除</w:t>
      </w:r>
      <w:r w:rsidRPr="00CD3A5C">
        <w:rPr>
          <w:rFonts w:hint="eastAsia"/>
        </w:rPr>
        <w:lastRenderedPageBreak/>
        <w:t>役及必要之回饋措施等所需後端處理與處置費經費。」</w:t>
      </w:r>
      <w:r w:rsidR="00FF0E83" w:rsidRPr="00FF0E83">
        <w:rPr>
          <w:rFonts w:hint="eastAsia"/>
        </w:rPr>
        <w:t>「前項費用之計算公式、繳交期限、收取程序及其他應遵行事項之辦法，由中央主管機關定之。」</w:t>
      </w:r>
    </w:p>
    <w:p w:rsidR="00FF0E83" w:rsidRDefault="00C07B45" w:rsidP="00445C77">
      <w:pPr>
        <w:pStyle w:val="21"/>
        <w:spacing w:line="480" w:lineRule="exact"/>
        <w:ind w:left="850" w:firstLine="566"/>
      </w:pPr>
      <w:r>
        <w:rPr>
          <w:rFonts w:hint="eastAsia"/>
        </w:rPr>
        <w:t>經濟部</w:t>
      </w:r>
      <w:r w:rsidRPr="00CC52C2">
        <w:rPr>
          <w:rFonts w:hint="eastAsia"/>
        </w:rPr>
        <w:t>依電業法第</w:t>
      </w:r>
      <w:r>
        <w:rPr>
          <w:rFonts w:hint="eastAsia"/>
        </w:rPr>
        <w:t>89</w:t>
      </w:r>
      <w:r w:rsidRPr="00CC52C2">
        <w:rPr>
          <w:rFonts w:hint="eastAsia"/>
        </w:rPr>
        <w:t>條第</w:t>
      </w:r>
      <w:r>
        <w:rPr>
          <w:rFonts w:hint="eastAsia"/>
        </w:rPr>
        <w:t>2</w:t>
      </w:r>
      <w:r w:rsidRPr="00CC52C2">
        <w:rPr>
          <w:rFonts w:hint="eastAsia"/>
        </w:rPr>
        <w:t>項規定訂定核能發電後端營運費用</w:t>
      </w:r>
      <w:r>
        <w:rPr>
          <w:rFonts w:hint="eastAsia"/>
        </w:rPr>
        <w:t>收取</w:t>
      </w:r>
      <w:r w:rsidRPr="00CC52C2">
        <w:rPr>
          <w:rFonts w:hint="eastAsia"/>
        </w:rPr>
        <w:t>辦法</w:t>
      </w:r>
      <w:r>
        <w:rPr>
          <w:rFonts w:hint="eastAsia"/>
        </w:rPr>
        <w:t>，該辦法第2條規定</w:t>
      </w:r>
      <w:r w:rsidR="003B33A4">
        <w:rPr>
          <w:rFonts w:hint="eastAsia"/>
        </w:rPr>
        <w:t>略以</w:t>
      </w:r>
      <w:r>
        <w:rPr>
          <w:rFonts w:hint="eastAsia"/>
        </w:rPr>
        <w:t>，核能發電後端營運費用以每年平均分攤固定金額方式提撥，其金額由經濟部定之，並應於當年度1月、7月底前提撥至核能發電後端營運基金</w:t>
      </w:r>
      <w:r w:rsidR="001B1C8C">
        <w:rPr>
          <w:rFonts w:hint="eastAsia"/>
        </w:rPr>
        <w:t>；</w:t>
      </w:r>
      <w:r w:rsidR="003B33A4">
        <w:rPr>
          <w:rFonts w:hint="eastAsia"/>
        </w:rPr>
        <w:t>且該</w:t>
      </w:r>
      <w:r w:rsidR="001B1C8C">
        <w:rPr>
          <w:rFonts w:hint="eastAsia"/>
        </w:rPr>
        <w:t>款</w:t>
      </w:r>
      <w:r>
        <w:rPr>
          <w:rFonts w:hint="eastAsia"/>
        </w:rPr>
        <w:t>費用之繳交期限至民國114年止。同</w:t>
      </w:r>
      <w:r w:rsidRPr="00CC52C2">
        <w:rPr>
          <w:rFonts w:hint="eastAsia"/>
        </w:rPr>
        <w:t>辦法</w:t>
      </w:r>
      <w:r>
        <w:rPr>
          <w:rFonts w:hint="eastAsia"/>
        </w:rPr>
        <w:t>第3條規定，核能發電後端營運費用之計算，應由後端處理與處置機構每隔5年進行重估並提報經濟部核定之</w:t>
      </w:r>
      <w:r>
        <w:rPr>
          <w:rStyle w:val="af0"/>
        </w:rPr>
        <w:footnoteReference w:id="2"/>
      </w:r>
      <w:r w:rsidR="00946C5F">
        <w:rPr>
          <w:rFonts w:hint="eastAsia"/>
        </w:rPr>
        <w:t>，以</w:t>
      </w:r>
      <w:r w:rsidR="00946C5F" w:rsidRPr="00946C5F">
        <w:rPr>
          <w:rFonts w:hint="eastAsia"/>
        </w:rPr>
        <w:t>精準反映國內核廢料處理現況與費用總需求</w:t>
      </w:r>
      <w:r w:rsidR="006E40B5">
        <w:rPr>
          <w:rFonts w:hint="eastAsia"/>
        </w:rPr>
        <w:t>。</w:t>
      </w:r>
    </w:p>
    <w:p w:rsidR="003D64DC" w:rsidRPr="00397F80" w:rsidRDefault="003D64DC" w:rsidP="00B66169">
      <w:pPr>
        <w:pStyle w:val="a4"/>
        <w:spacing w:line="480" w:lineRule="exact"/>
        <w:ind w:left="849" w:hanging="283"/>
        <w:rPr>
          <w:b/>
        </w:rPr>
      </w:pPr>
      <w:r w:rsidRPr="00B66169">
        <w:rPr>
          <w:rFonts w:hint="eastAsia"/>
          <w:b/>
        </w:rPr>
        <w:t>(</w:t>
      </w:r>
      <w:r w:rsidRPr="00397F80">
        <w:rPr>
          <w:rFonts w:hint="eastAsia"/>
          <w:b/>
        </w:rPr>
        <w:t>二)</w:t>
      </w:r>
      <w:r w:rsidR="00F73036">
        <w:rPr>
          <w:rFonts w:hint="eastAsia"/>
          <w:b/>
        </w:rPr>
        <w:t>經濟部於1</w:t>
      </w:r>
      <w:r w:rsidR="00F73036">
        <w:rPr>
          <w:b/>
        </w:rPr>
        <w:t>13</w:t>
      </w:r>
      <w:r w:rsidR="00F73036">
        <w:rPr>
          <w:rFonts w:hint="eastAsia"/>
          <w:b/>
        </w:rPr>
        <w:t>年1</w:t>
      </w:r>
      <w:r w:rsidR="00F73036">
        <w:rPr>
          <w:b/>
        </w:rPr>
        <w:t>0</w:t>
      </w:r>
      <w:r w:rsidR="00F73036">
        <w:rPr>
          <w:rFonts w:hint="eastAsia"/>
          <w:b/>
        </w:rPr>
        <w:t>月核定核能發電後端營運總費用為</w:t>
      </w:r>
      <w:r w:rsidR="00103B68" w:rsidRPr="00103B68">
        <w:rPr>
          <w:rFonts w:hint="eastAsia"/>
          <w:b/>
        </w:rPr>
        <w:t>4</w:t>
      </w:r>
      <w:r w:rsidR="00103B68" w:rsidRPr="00103B68">
        <w:rPr>
          <w:b/>
        </w:rPr>
        <w:t>,774.69</w:t>
      </w:r>
      <w:r w:rsidR="00103B68" w:rsidRPr="00103B68">
        <w:rPr>
          <w:rFonts w:hint="eastAsia"/>
          <w:b/>
        </w:rPr>
        <w:t>億元，</w:t>
      </w:r>
      <w:r w:rsidR="00B66169" w:rsidRPr="00B66169">
        <w:rPr>
          <w:rFonts w:hint="eastAsia"/>
          <w:b/>
        </w:rPr>
        <w:t>較</w:t>
      </w:r>
      <w:r w:rsidR="00F73036">
        <w:rPr>
          <w:rFonts w:hint="eastAsia"/>
          <w:b/>
        </w:rPr>
        <w:t>1</w:t>
      </w:r>
      <w:r w:rsidR="00F73036">
        <w:rPr>
          <w:b/>
        </w:rPr>
        <w:t>09</w:t>
      </w:r>
      <w:r w:rsidR="00F73036">
        <w:rPr>
          <w:rFonts w:hint="eastAsia"/>
          <w:b/>
        </w:rPr>
        <w:t>年核定</w:t>
      </w:r>
      <w:r w:rsidR="00103B68">
        <w:rPr>
          <w:rFonts w:hint="eastAsia"/>
          <w:b/>
        </w:rPr>
        <w:t>(</w:t>
      </w:r>
      <w:r w:rsidR="00103B68">
        <w:rPr>
          <w:b/>
        </w:rPr>
        <w:t>10</w:t>
      </w:r>
      <w:r w:rsidR="00F73036">
        <w:rPr>
          <w:b/>
        </w:rPr>
        <w:t>6</w:t>
      </w:r>
      <w:r w:rsidR="00103B68">
        <w:rPr>
          <w:rFonts w:hint="eastAsia"/>
          <w:b/>
        </w:rPr>
        <w:t>年</w:t>
      </w:r>
      <w:r w:rsidR="00F73036">
        <w:rPr>
          <w:rFonts w:hint="eastAsia"/>
          <w:b/>
        </w:rPr>
        <w:t>版</w:t>
      </w:r>
      <w:r w:rsidR="00103B68">
        <w:rPr>
          <w:rFonts w:hint="eastAsia"/>
          <w:b/>
        </w:rPr>
        <w:t>)</w:t>
      </w:r>
      <w:r w:rsidR="00B66169" w:rsidRPr="00B66169">
        <w:rPr>
          <w:rFonts w:hint="eastAsia"/>
          <w:b/>
        </w:rPr>
        <w:t>增加4</w:t>
      </w:r>
      <w:r w:rsidR="00B66169" w:rsidRPr="00B66169">
        <w:rPr>
          <w:b/>
        </w:rPr>
        <w:t>6.05</w:t>
      </w:r>
      <w:r w:rsidR="00B66169" w:rsidRPr="00B66169">
        <w:rPr>
          <w:rFonts w:hint="eastAsia"/>
          <w:b/>
        </w:rPr>
        <w:t>億元，允宜</w:t>
      </w:r>
      <w:r w:rsidR="00F658B1">
        <w:rPr>
          <w:rFonts w:hint="eastAsia"/>
          <w:b/>
        </w:rPr>
        <w:t>促請台電公司</w:t>
      </w:r>
      <w:r w:rsidR="00B66169" w:rsidRPr="00B66169">
        <w:rPr>
          <w:rFonts w:hint="eastAsia"/>
          <w:b/>
        </w:rPr>
        <w:t>於收繳期限內足額提撥，以應除役需求</w:t>
      </w:r>
    </w:p>
    <w:p w:rsidR="0057252A" w:rsidRPr="0057252A" w:rsidRDefault="003366D9" w:rsidP="0057252A">
      <w:pPr>
        <w:pStyle w:val="21"/>
        <w:spacing w:line="480" w:lineRule="exact"/>
        <w:ind w:left="850" w:firstLine="566"/>
      </w:pPr>
      <w:r>
        <w:rPr>
          <w:rFonts w:hint="eastAsia"/>
        </w:rPr>
        <w:t>據核後端基金說明，</w:t>
      </w:r>
      <w:r w:rsidR="00A811FF">
        <w:rPr>
          <w:rFonts w:hint="eastAsia"/>
        </w:rPr>
        <w:t>經濟部109年9月3日核定</w:t>
      </w:r>
      <w:r>
        <w:rPr>
          <w:rFonts w:hint="eastAsia"/>
        </w:rPr>
        <w:t>之</w:t>
      </w:r>
      <w:r w:rsidR="00A811FF">
        <w:rPr>
          <w:rFonts w:hint="eastAsia"/>
        </w:rPr>
        <w:t>「核能後端營運總費用估算與每度核能發電分攤率計算」報告，</w:t>
      </w:r>
      <w:r w:rsidR="00397F80">
        <w:rPr>
          <w:rFonts w:hint="eastAsia"/>
        </w:rPr>
        <w:t>係</w:t>
      </w:r>
      <w:r w:rsidR="00AE59B4">
        <w:rPr>
          <w:rFonts w:hint="eastAsia"/>
        </w:rPr>
        <w:t>10</w:t>
      </w:r>
      <w:r w:rsidR="00397F80">
        <w:rPr>
          <w:rFonts w:hint="eastAsia"/>
        </w:rPr>
        <w:t>6年重估版</w:t>
      </w:r>
      <w:r w:rsidR="00233A09">
        <w:rPr>
          <w:rFonts w:hint="eastAsia"/>
        </w:rPr>
        <w:t>本</w:t>
      </w:r>
      <w:r w:rsidR="00397F80">
        <w:rPr>
          <w:rFonts w:hint="eastAsia"/>
        </w:rPr>
        <w:t>，</w:t>
      </w:r>
      <w:r w:rsidR="006E40B5">
        <w:rPr>
          <w:rFonts w:hint="eastAsia"/>
        </w:rPr>
        <w:t>依法應</w:t>
      </w:r>
      <w:r w:rsidR="00413E45">
        <w:rPr>
          <w:rFonts w:hint="eastAsia"/>
        </w:rPr>
        <w:t>於</w:t>
      </w:r>
      <w:r w:rsidR="006E40B5">
        <w:rPr>
          <w:rFonts w:hint="eastAsia"/>
        </w:rPr>
        <w:t>1</w:t>
      </w:r>
      <w:r w:rsidR="006E40B5">
        <w:t>11</w:t>
      </w:r>
      <w:r w:rsidR="006E40B5">
        <w:rPr>
          <w:rFonts w:hint="eastAsia"/>
        </w:rPr>
        <w:t>年辦理重估，</w:t>
      </w:r>
      <w:r w:rsidR="0021673E">
        <w:rPr>
          <w:rFonts w:hint="eastAsia"/>
        </w:rPr>
        <w:t>台電公司</w:t>
      </w:r>
      <w:r w:rsidR="00F658B1">
        <w:rPr>
          <w:rFonts w:hint="eastAsia"/>
        </w:rPr>
        <w:t>爰</w:t>
      </w:r>
      <w:r w:rsidR="0021673E">
        <w:rPr>
          <w:rFonts w:hint="eastAsia"/>
        </w:rPr>
        <w:t>於</w:t>
      </w:r>
      <w:r w:rsidR="00E538EF">
        <w:rPr>
          <w:rFonts w:hint="eastAsia"/>
        </w:rPr>
        <w:t>1</w:t>
      </w:r>
      <w:r w:rsidR="00E538EF">
        <w:t>12</w:t>
      </w:r>
      <w:r w:rsidR="00E538EF">
        <w:rPr>
          <w:rFonts w:hint="eastAsia"/>
        </w:rPr>
        <w:t>年9月2</w:t>
      </w:r>
      <w:r w:rsidR="00E538EF">
        <w:t>8</w:t>
      </w:r>
      <w:r w:rsidR="00E538EF">
        <w:rPr>
          <w:rFonts w:hint="eastAsia"/>
        </w:rPr>
        <w:t>日</w:t>
      </w:r>
      <w:r w:rsidR="00103B68">
        <w:rPr>
          <w:rFonts w:hint="eastAsia"/>
        </w:rPr>
        <w:t>將</w:t>
      </w:r>
      <w:r w:rsidR="0021673E">
        <w:rPr>
          <w:rFonts w:hint="eastAsia"/>
        </w:rPr>
        <w:t>重估</w:t>
      </w:r>
      <w:r w:rsidR="00103B68">
        <w:rPr>
          <w:rFonts w:hint="eastAsia"/>
        </w:rPr>
        <w:t>結果函送</w:t>
      </w:r>
      <w:r w:rsidR="00E538EF">
        <w:rPr>
          <w:rFonts w:hint="eastAsia"/>
        </w:rPr>
        <w:t>經濟部審議</w:t>
      </w:r>
      <w:r w:rsidR="00B66169">
        <w:rPr>
          <w:rFonts w:hint="eastAsia"/>
        </w:rPr>
        <w:t>，</w:t>
      </w:r>
      <w:r w:rsidR="00F73036">
        <w:rPr>
          <w:rFonts w:hint="eastAsia"/>
        </w:rPr>
        <w:t>經濟部於1</w:t>
      </w:r>
      <w:r w:rsidR="00F73036">
        <w:t>13</w:t>
      </w:r>
      <w:r w:rsidR="00F73036">
        <w:rPr>
          <w:rFonts w:hint="eastAsia"/>
        </w:rPr>
        <w:t>年1</w:t>
      </w:r>
      <w:r w:rsidR="00F73036">
        <w:t>0</w:t>
      </w:r>
      <w:r w:rsidR="00F73036">
        <w:rPr>
          <w:rFonts w:hint="eastAsia"/>
        </w:rPr>
        <w:t>月</w:t>
      </w:r>
      <w:r w:rsidR="00567AF4">
        <w:rPr>
          <w:rFonts w:hint="eastAsia"/>
        </w:rPr>
        <w:t>4日</w:t>
      </w:r>
      <w:r w:rsidR="00F73036">
        <w:rPr>
          <w:rFonts w:hint="eastAsia"/>
        </w:rPr>
        <w:t>核定</w:t>
      </w:r>
      <w:r w:rsidR="003D6900">
        <w:rPr>
          <w:rFonts w:hint="eastAsia"/>
        </w:rPr>
        <w:t>核</w:t>
      </w:r>
      <w:r w:rsidR="00F73036">
        <w:rPr>
          <w:rFonts w:hint="eastAsia"/>
        </w:rPr>
        <w:t>能發電</w:t>
      </w:r>
      <w:r w:rsidR="003D6900">
        <w:rPr>
          <w:rFonts w:hint="eastAsia"/>
        </w:rPr>
        <w:t>後端</w:t>
      </w:r>
      <w:r w:rsidR="0029488F">
        <w:rPr>
          <w:rFonts w:hint="eastAsia"/>
        </w:rPr>
        <w:t>營運總費用</w:t>
      </w:r>
      <w:r w:rsidR="003B33A4">
        <w:rPr>
          <w:rFonts w:hint="eastAsia"/>
        </w:rPr>
        <w:t>最新重估數</w:t>
      </w:r>
      <w:r w:rsidR="0029488F">
        <w:rPr>
          <w:rFonts w:hint="eastAsia"/>
        </w:rPr>
        <w:t>為4</w:t>
      </w:r>
      <w:r w:rsidR="00B66169">
        <w:t>,</w:t>
      </w:r>
      <w:r w:rsidR="0029488F">
        <w:t>774.69</w:t>
      </w:r>
      <w:r w:rsidR="0029488F">
        <w:rPr>
          <w:rFonts w:hint="eastAsia"/>
        </w:rPr>
        <w:t>億元</w:t>
      </w:r>
      <w:r w:rsidR="00B66169">
        <w:rPr>
          <w:rFonts w:hint="eastAsia"/>
        </w:rPr>
        <w:t>，較</w:t>
      </w:r>
      <w:r w:rsidR="00F73036">
        <w:rPr>
          <w:rFonts w:hint="eastAsia"/>
        </w:rPr>
        <w:t>1</w:t>
      </w:r>
      <w:r w:rsidR="00F73036">
        <w:t>09</w:t>
      </w:r>
      <w:r w:rsidR="00F73036">
        <w:rPr>
          <w:rFonts w:hint="eastAsia"/>
        </w:rPr>
        <w:t>年</w:t>
      </w:r>
      <w:r w:rsidR="00103B68">
        <w:rPr>
          <w:rFonts w:hint="eastAsia"/>
        </w:rPr>
        <w:t>(</w:t>
      </w:r>
      <w:r w:rsidR="00F73036">
        <w:t>106</w:t>
      </w:r>
      <w:r w:rsidR="00F73036">
        <w:rPr>
          <w:rFonts w:hint="eastAsia"/>
        </w:rPr>
        <w:t>年版</w:t>
      </w:r>
      <w:r w:rsidR="00103B68">
        <w:rPr>
          <w:rFonts w:hint="eastAsia"/>
        </w:rPr>
        <w:t>)</w:t>
      </w:r>
      <w:r w:rsidR="00B66169">
        <w:rPr>
          <w:rFonts w:hint="eastAsia"/>
        </w:rPr>
        <w:t>4</w:t>
      </w:r>
      <w:r w:rsidR="00B66169">
        <w:t>,728.64</w:t>
      </w:r>
      <w:r w:rsidR="00B66169">
        <w:rPr>
          <w:rFonts w:hint="eastAsia"/>
        </w:rPr>
        <w:t>億元增加4</w:t>
      </w:r>
      <w:r w:rsidR="00B66169">
        <w:t>6.05</w:t>
      </w:r>
      <w:r w:rsidR="00B66169">
        <w:rPr>
          <w:rFonts w:hint="eastAsia"/>
        </w:rPr>
        <w:t>億元(增幅0</w:t>
      </w:r>
      <w:r w:rsidR="00B66169">
        <w:t>.9</w:t>
      </w:r>
      <w:r w:rsidR="008613C1">
        <w:t>7</w:t>
      </w:r>
      <w:r w:rsidR="00B66169">
        <w:t>%</w:t>
      </w:r>
      <w:r w:rsidR="004E4135">
        <w:rPr>
          <w:rFonts w:hint="eastAsia"/>
        </w:rPr>
        <w:t>，</w:t>
      </w:r>
      <w:r w:rsidR="00F73036">
        <w:rPr>
          <w:rFonts w:hint="eastAsia"/>
        </w:rPr>
        <w:t>詳表1</w:t>
      </w:r>
      <w:r w:rsidR="00F73036">
        <w:t>)</w:t>
      </w:r>
      <w:r w:rsidR="00F658B1">
        <w:rPr>
          <w:rFonts w:hint="eastAsia"/>
        </w:rPr>
        <w:t>。又</w:t>
      </w:r>
      <w:r w:rsidR="00B66169">
        <w:rPr>
          <w:rFonts w:hint="eastAsia"/>
        </w:rPr>
        <w:t>核後端基金表示，</w:t>
      </w:r>
      <w:r w:rsidR="0057252A">
        <w:rPr>
          <w:rFonts w:hint="eastAsia"/>
        </w:rPr>
        <w:t>刻</w:t>
      </w:r>
      <w:r w:rsidR="00F658B1">
        <w:rPr>
          <w:rFonts w:hint="eastAsia"/>
        </w:rPr>
        <w:t>正依經濟部指示辦理後續</w:t>
      </w:r>
      <w:r w:rsidR="0057252A">
        <w:rPr>
          <w:rFonts w:hint="eastAsia"/>
        </w:rPr>
        <w:t>相關作業，</w:t>
      </w:r>
      <w:r w:rsidR="00F658B1">
        <w:rPr>
          <w:rFonts w:hint="eastAsia"/>
        </w:rPr>
        <w:t>台電公司將</w:t>
      </w:r>
      <w:r w:rsidR="0057252A">
        <w:rPr>
          <w:rFonts w:hint="eastAsia"/>
        </w:rPr>
        <w:t>依法於</w:t>
      </w:r>
      <w:r w:rsidR="0057252A" w:rsidRPr="0057252A">
        <w:rPr>
          <w:rFonts w:hint="eastAsia"/>
        </w:rPr>
        <w:t>114年屆期</w:t>
      </w:r>
      <w:r w:rsidR="0057252A">
        <w:rPr>
          <w:rFonts w:hint="eastAsia"/>
        </w:rPr>
        <w:t>前足額繳清</w:t>
      </w:r>
      <w:r w:rsidR="0057252A">
        <w:rPr>
          <w:rStyle w:val="af0"/>
        </w:rPr>
        <w:footnoteReference w:id="3"/>
      </w:r>
      <w:r w:rsidR="00103B68">
        <w:rPr>
          <w:rFonts w:hint="eastAsia"/>
        </w:rPr>
        <w:t>。鑒於</w:t>
      </w:r>
      <w:r w:rsidR="00A80529" w:rsidRPr="00F73036">
        <w:rPr>
          <w:rFonts w:hint="eastAsia"/>
        </w:rPr>
        <w:t>核能發電後端營運總費用</w:t>
      </w:r>
      <w:r w:rsidR="00103B68" w:rsidRPr="0057252A">
        <w:rPr>
          <w:rFonts w:hint="eastAsia"/>
        </w:rPr>
        <w:t>之收繳期限將於114年屆期</w:t>
      </w:r>
      <w:r w:rsidR="00103B68">
        <w:rPr>
          <w:rFonts w:hint="eastAsia"/>
        </w:rPr>
        <w:t>，</w:t>
      </w:r>
      <w:r w:rsidR="0057252A" w:rsidRPr="0057252A">
        <w:rPr>
          <w:rFonts w:hint="eastAsia"/>
        </w:rPr>
        <w:t>允宜</w:t>
      </w:r>
      <w:r w:rsidR="004F79E5">
        <w:rPr>
          <w:rFonts w:hint="eastAsia"/>
        </w:rPr>
        <w:t>促請台電公司</w:t>
      </w:r>
      <w:r w:rsidR="0057252A" w:rsidRPr="0057252A">
        <w:rPr>
          <w:rFonts w:hint="eastAsia"/>
        </w:rPr>
        <w:t>於收繳期限內足額提撥，以因應後續除役需求</w:t>
      </w:r>
      <w:r w:rsidR="004F79E5">
        <w:rPr>
          <w:rFonts w:hint="eastAsia"/>
        </w:rPr>
        <w:t>。</w:t>
      </w:r>
    </w:p>
    <w:p w:rsidR="001E3071" w:rsidRDefault="001E3071" w:rsidP="00445C77">
      <w:pPr>
        <w:spacing w:line="480" w:lineRule="exact"/>
        <w:ind w:left="566" w:firstLine="566"/>
      </w:pPr>
      <w:r>
        <w:rPr>
          <w:rFonts w:hint="eastAsia"/>
        </w:rPr>
        <w:t>綜上，</w:t>
      </w:r>
      <w:r w:rsidR="00F73036" w:rsidRPr="00F73036">
        <w:rPr>
          <w:rFonts w:hint="eastAsia"/>
        </w:rPr>
        <w:t>經濟部於1</w:t>
      </w:r>
      <w:r w:rsidR="00F73036" w:rsidRPr="00F73036">
        <w:t>13</w:t>
      </w:r>
      <w:r w:rsidR="00F73036" w:rsidRPr="00F73036">
        <w:rPr>
          <w:rFonts w:hint="eastAsia"/>
        </w:rPr>
        <w:t>年1</w:t>
      </w:r>
      <w:r w:rsidR="00F73036" w:rsidRPr="00F73036">
        <w:t>0</w:t>
      </w:r>
      <w:r w:rsidR="00F73036" w:rsidRPr="00F73036">
        <w:rPr>
          <w:rFonts w:hint="eastAsia"/>
        </w:rPr>
        <w:t>月核定核能發電後端營運總費用為4</w:t>
      </w:r>
      <w:r w:rsidR="00F73036" w:rsidRPr="00F73036">
        <w:t>,774.69</w:t>
      </w:r>
      <w:r w:rsidR="00F73036" w:rsidRPr="00F73036">
        <w:rPr>
          <w:rFonts w:hint="eastAsia"/>
        </w:rPr>
        <w:t>億元</w:t>
      </w:r>
      <w:r w:rsidR="0057252A" w:rsidRPr="00F73036">
        <w:rPr>
          <w:rFonts w:hint="eastAsia"/>
        </w:rPr>
        <w:t>，</w:t>
      </w:r>
      <w:r w:rsidR="00F73036">
        <w:rPr>
          <w:rFonts w:hint="eastAsia"/>
        </w:rPr>
        <w:t>較1</w:t>
      </w:r>
      <w:r w:rsidR="00F73036">
        <w:t>09</w:t>
      </w:r>
      <w:r w:rsidR="00F73036">
        <w:rPr>
          <w:rFonts w:hint="eastAsia"/>
        </w:rPr>
        <w:t>年(</w:t>
      </w:r>
      <w:r w:rsidR="00F73036">
        <w:t>106</w:t>
      </w:r>
      <w:r w:rsidR="00F73036">
        <w:rPr>
          <w:rFonts w:hint="eastAsia"/>
        </w:rPr>
        <w:t>年版)核定4</w:t>
      </w:r>
      <w:r w:rsidR="00F73036">
        <w:t>,728.64</w:t>
      </w:r>
      <w:r w:rsidR="00F73036">
        <w:rPr>
          <w:rFonts w:hint="eastAsia"/>
        </w:rPr>
        <w:t>億元</w:t>
      </w:r>
      <w:r w:rsidR="00103B68" w:rsidRPr="00103B68">
        <w:rPr>
          <w:rFonts w:hint="eastAsia"/>
          <w:spacing w:val="-4"/>
        </w:rPr>
        <w:t>增加4</w:t>
      </w:r>
      <w:r w:rsidR="00103B68" w:rsidRPr="00103B68">
        <w:rPr>
          <w:spacing w:val="-4"/>
        </w:rPr>
        <w:t>6.05</w:t>
      </w:r>
      <w:r w:rsidR="00103B68" w:rsidRPr="00103B68">
        <w:rPr>
          <w:rFonts w:hint="eastAsia"/>
          <w:spacing w:val="-4"/>
        </w:rPr>
        <w:t>億元</w:t>
      </w:r>
      <w:r w:rsidR="00103B68">
        <w:rPr>
          <w:rFonts w:hint="eastAsia"/>
          <w:spacing w:val="-4"/>
        </w:rPr>
        <w:t>，</w:t>
      </w:r>
      <w:r w:rsidR="0057252A">
        <w:rPr>
          <w:rFonts w:hint="eastAsia"/>
        </w:rPr>
        <w:t>鑒於</w:t>
      </w:r>
      <w:r w:rsidR="009F2DA3">
        <w:rPr>
          <w:rFonts w:hint="eastAsia"/>
        </w:rPr>
        <w:t>該</w:t>
      </w:r>
      <w:r w:rsidR="0057252A" w:rsidRPr="0057252A">
        <w:rPr>
          <w:rFonts w:hint="eastAsia"/>
        </w:rPr>
        <w:t>費用之收繳期限將於114年屆期，允宜</w:t>
      </w:r>
      <w:r w:rsidR="00F658B1">
        <w:rPr>
          <w:rFonts w:hint="eastAsia"/>
        </w:rPr>
        <w:t>促請台電公司</w:t>
      </w:r>
      <w:r w:rsidR="0057252A" w:rsidRPr="0057252A">
        <w:rPr>
          <w:rFonts w:hint="eastAsia"/>
        </w:rPr>
        <w:t>依法</w:t>
      </w:r>
      <w:r w:rsidR="00043A02">
        <w:rPr>
          <w:rFonts w:hint="eastAsia"/>
        </w:rPr>
        <w:t>於</w:t>
      </w:r>
      <w:r w:rsidR="0057252A" w:rsidRPr="0057252A">
        <w:rPr>
          <w:rFonts w:hint="eastAsia"/>
        </w:rPr>
        <w:t>收繳期限內足額提撥，以因應後續除役需求</w:t>
      </w:r>
      <w:r w:rsidR="0085508B" w:rsidRPr="0057252A">
        <w:rPr>
          <w:rFonts w:hint="eastAsia"/>
        </w:rPr>
        <w:t>。</w:t>
      </w:r>
    </w:p>
    <w:p w:rsidR="0029488F" w:rsidRDefault="0029488F" w:rsidP="00D961E8">
      <w:pPr>
        <w:adjustRightInd w:val="0"/>
        <w:spacing w:line="440" w:lineRule="exact"/>
        <w:ind w:leftChars="5" w:left="850" w:hangingChars="295" w:hanging="836"/>
        <w:rPr>
          <w:sz w:val="24"/>
        </w:rPr>
      </w:pPr>
      <w:bookmarkStart w:id="2" w:name="_Toc117244439"/>
      <w:r w:rsidRPr="00E77411">
        <w:rPr>
          <w:rFonts w:hint="eastAsia"/>
          <w:b/>
        </w:rPr>
        <w:t xml:space="preserve">表1  </w:t>
      </w:r>
      <w:r w:rsidR="009F2DA3">
        <w:rPr>
          <w:rFonts w:hint="eastAsia"/>
          <w:b/>
        </w:rPr>
        <w:t>經濟部於1</w:t>
      </w:r>
      <w:r w:rsidR="009F2DA3">
        <w:rPr>
          <w:b/>
        </w:rPr>
        <w:t>13</w:t>
      </w:r>
      <w:r w:rsidR="009F2DA3">
        <w:rPr>
          <w:rFonts w:hint="eastAsia"/>
          <w:b/>
        </w:rPr>
        <w:t>年1</w:t>
      </w:r>
      <w:r w:rsidR="009F2DA3">
        <w:rPr>
          <w:b/>
        </w:rPr>
        <w:t>0</w:t>
      </w:r>
      <w:r w:rsidR="009F2DA3">
        <w:rPr>
          <w:rFonts w:hint="eastAsia"/>
          <w:b/>
        </w:rPr>
        <w:t>月4日及1</w:t>
      </w:r>
      <w:r w:rsidR="009F2DA3">
        <w:rPr>
          <w:b/>
        </w:rPr>
        <w:t>09</w:t>
      </w:r>
      <w:r w:rsidR="009F2DA3">
        <w:rPr>
          <w:rFonts w:hint="eastAsia"/>
          <w:b/>
        </w:rPr>
        <w:t>年9月3日核定</w:t>
      </w:r>
      <w:r w:rsidR="009F2DA3" w:rsidRPr="009F2DA3">
        <w:rPr>
          <w:rFonts w:hint="eastAsia"/>
          <w:b/>
        </w:rPr>
        <w:t>核能發電後端營運總費用</w:t>
      </w:r>
      <w:r w:rsidR="003B33A4">
        <w:rPr>
          <w:rFonts w:hint="eastAsia"/>
          <w:b/>
        </w:rPr>
        <w:t>比較</w:t>
      </w:r>
      <w:r w:rsidRPr="0029488F">
        <w:rPr>
          <w:rFonts w:hint="eastAsia"/>
          <w:b/>
        </w:rPr>
        <w:t>表</w:t>
      </w:r>
      <w:r w:rsidR="0057252A">
        <w:rPr>
          <w:rFonts w:hint="eastAsia"/>
          <w:b/>
        </w:rPr>
        <w:t xml:space="preserve"> </w:t>
      </w:r>
      <w:r w:rsidR="009F2DA3">
        <w:rPr>
          <w:b/>
        </w:rPr>
        <w:t xml:space="preserve">    </w:t>
      </w:r>
      <w:r w:rsidR="00D961E8">
        <w:rPr>
          <w:b/>
        </w:rPr>
        <w:t xml:space="preserve">          </w:t>
      </w:r>
      <w:r w:rsidR="0057252A">
        <w:rPr>
          <w:b/>
        </w:rPr>
        <w:t xml:space="preserve">       </w:t>
      </w:r>
      <w:r>
        <w:rPr>
          <w:b/>
        </w:rPr>
        <w:t xml:space="preserve"> </w:t>
      </w:r>
      <w:r w:rsidRPr="0029488F">
        <w:rPr>
          <w:rFonts w:hint="eastAsia"/>
          <w:sz w:val="24"/>
        </w:rPr>
        <w:t>單位：新臺幣億元；%</w:t>
      </w:r>
    </w:p>
    <w:tbl>
      <w:tblPr>
        <w:tblW w:w="8647" w:type="dxa"/>
        <w:tblInd w:w="108" w:type="dxa"/>
        <w:tblLayout w:type="fixed"/>
        <w:tblCellMar>
          <w:left w:w="10" w:type="dxa"/>
          <w:right w:w="10" w:type="dxa"/>
        </w:tblCellMar>
        <w:tblLook w:val="0000" w:firstRow="0" w:lastRow="0" w:firstColumn="0" w:lastColumn="0" w:noHBand="0" w:noVBand="0"/>
      </w:tblPr>
      <w:tblGrid>
        <w:gridCol w:w="1985"/>
        <w:gridCol w:w="1843"/>
        <w:gridCol w:w="1559"/>
        <w:gridCol w:w="1984"/>
        <w:gridCol w:w="1276"/>
      </w:tblGrid>
      <w:tr w:rsidR="00A4180C" w:rsidRPr="00A4180C" w:rsidTr="00B12BE9">
        <w:tblPrEx>
          <w:tblCellMar>
            <w:top w:w="0" w:type="dxa"/>
            <w:bottom w:w="0" w:type="dxa"/>
          </w:tblCellMar>
        </w:tblPrEx>
        <w:trPr>
          <w:trHeight w:val="467"/>
          <w:tblHeader/>
        </w:trPr>
        <w:tc>
          <w:tcPr>
            <w:tcW w:w="1985"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napToGrid w:val="0"/>
              <w:spacing w:line="240" w:lineRule="atLeast"/>
              <w:ind w:leftChars="0" w:left="0" w:firstLineChars="0" w:firstLine="0"/>
              <w:jc w:val="center"/>
              <w:rPr>
                <w:rFonts w:hAnsi="標楷體"/>
                <w:snapToGrid/>
                <w:kern w:val="3"/>
              </w:rPr>
            </w:pPr>
            <w:r w:rsidRPr="00A4180C">
              <w:rPr>
                <w:rFonts w:hAnsi="標楷體" w:cs="Arial"/>
                <w:b/>
                <w:snapToGrid/>
                <w:kern w:val="0"/>
                <w:sz w:val="32"/>
                <w:szCs w:val="32"/>
              </w:rPr>
              <w:t>項 目</w:t>
            </w:r>
          </w:p>
        </w:tc>
        <w:tc>
          <w:tcPr>
            <w:tcW w:w="3402"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b/>
                <w:snapToGrid/>
                <w:kern w:val="3"/>
                <w:sz w:val="24"/>
              </w:rPr>
            </w:pPr>
            <w:r w:rsidRPr="00A4180C">
              <w:rPr>
                <w:rFonts w:hAnsi="標楷體"/>
                <w:b/>
                <w:snapToGrid/>
                <w:kern w:val="3"/>
                <w:sz w:val="24"/>
              </w:rPr>
              <w:t>113年10月4日核定(111年版)</w:t>
            </w:r>
          </w:p>
        </w:tc>
        <w:tc>
          <w:tcPr>
            <w:tcW w:w="3260"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b/>
                <w:snapToGrid/>
                <w:kern w:val="3"/>
                <w:sz w:val="24"/>
              </w:rPr>
            </w:pPr>
            <w:r w:rsidRPr="00A4180C">
              <w:rPr>
                <w:rFonts w:hAnsi="標楷體"/>
                <w:b/>
                <w:snapToGrid/>
                <w:kern w:val="3"/>
                <w:sz w:val="24"/>
              </w:rPr>
              <w:t>109年9月3日核定(106年版)</w:t>
            </w:r>
          </w:p>
        </w:tc>
      </w:tr>
      <w:tr w:rsidR="00A4180C" w:rsidRPr="00A4180C" w:rsidTr="00B12BE9">
        <w:tblPrEx>
          <w:tblCellMar>
            <w:top w:w="0" w:type="dxa"/>
            <w:bottom w:w="0" w:type="dxa"/>
          </w:tblCellMar>
        </w:tblPrEx>
        <w:trPr>
          <w:trHeight w:val="361"/>
          <w:tblHeader/>
        </w:trPr>
        <w:tc>
          <w:tcPr>
            <w:tcW w:w="1985"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cs="Arial"/>
                <w:b/>
                <w:snapToGrid/>
                <w:kern w:val="0"/>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snapToGrid/>
                <w:kern w:val="3"/>
              </w:rPr>
            </w:pPr>
            <w:r w:rsidRPr="00A4180C">
              <w:rPr>
                <w:rFonts w:hAnsi="標楷體" w:cs="Arial"/>
                <w:b/>
                <w:snapToGrid/>
                <w:kern w:val="0"/>
                <w:sz w:val="24"/>
                <w:szCs w:val="24"/>
              </w:rPr>
              <w:t>費 用</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B12BE9">
            <w:pPr>
              <w:suppressAutoHyphens/>
              <w:autoSpaceDN w:val="0"/>
              <w:spacing w:line="220" w:lineRule="exact"/>
              <w:ind w:leftChars="0" w:left="0" w:firstLineChars="0" w:firstLine="0"/>
              <w:jc w:val="center"/>
              <w:rPr>
                <w:rFonts w:hAnsi="標楷體"/>
                <w:snapToGrid/>
                <w:kern w:val="3"/>
              </w:rPr>
            </w:pPr>
            <w:r w:rsidRPr="00A4180C">
              <w:rPr>
                <w:rFonts w:hAnsi="標楷體"/>
                <w:b/>
                <w:snapToGrid/>
                <w:kern w:val="3"/>
                <w:sz w:val="24"/>
                <w:szCs w:val="24"/>
              </w:rPr>
              <w:t>占比</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220" w:lineRule="exact"/>
              <w:ind w:leftChars="0" w:left="0" w:firstLineChars="0" w:firstLine="0"/>
              <w:jc w:val="center"/>
              <w:rPr>
                <w:rFonts w:hAnsi="標楷體"/>
                <w:snapToGrid/>
                <w:kern w:val="3"/>
              </w:rPr>
            </w:pPr>
            <w:r w:rsidRPr="00A4180C">
              <w:rPr>
                <w:rFonts w:hAnsi="標楷體" w:cs="Arial"/>
                <w:b/>
                <w:snapToGrid/>
                <w:kern w:val="0"/>
                <w:sz w:val="24"/>
                <w:szCs w:val="24"/>
              </w:rPr>
              <w:t>費 用</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B12BE9">
            <w:pPr>
              <w:suppressAutoHyphens/>
              <w:autoSpaceDN w:val="0"/>
              <w:spacing w:line="280" w:lineRule="exact"/>
              <w:ind w:leftChars="0" w:left="0" w:firstLineChars="0" w:firstLine="0"/>
              <w:jc w:val="center"/>
              <w:rPr>
                <w:rFonts w:hAnsi="標楷體"/>
                <w:snapToGrid/>
                <w:kern w:val="3"/>
              </w:rPr>
            </w:pPr>
            <w:r w:rsidRPr="00A4180C">
              <w:rPr>
                <w:rFonts w:hAnsi="標楷體"/>
                <w:b/>
                <w:snapToGrid/>
                <w:kern w:val="3"/>
                <w:sz w:val="24"/>
                <w:szCs w:val="24"/>
              </w:rPr>
              <w:t>占比</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1.除役拆廠</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1,586.00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33.2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1,166.43</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24.7</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2.蘭嶼低放貯存</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17.59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0.4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15.64</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0.3</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3.乾式貯存</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520.70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10.9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631.78</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13.4</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300" w:lineRule="exact"/>
              <w:ind w:leftChars="0" w:left="240" w:firstLineChars="0" w:hanging="240"/>
              <w:rPr>
                <w:rFonts w:hAnsi="標楷體" w:cs="Arial"/>
                <w:snapToGrid/>
                <w:kern w:val="0"/>
                <w:sz w:val="24"/>
                <w:szCs w:val="24"/>
              </w:rPr>
            </w:pPr>
            <w:r w:rsidRPr="00A4180C">
              <w:rPr>
                <w:rFonts w:hAnsi="標楷體" w:cs="Arial"/>
                <w:snapToGrid/>
                <w:kern w:val="0"/>
                <w:sz w:val="24"/>
                <w:szCs w:val="24"/>
              </w:rPr>
              <w:t>4.集中式中期暫時貯存(詳說明1)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589.89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12.4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438.68</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9.3</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5.低放最終處置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190.23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4.0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335.77</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7.1</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6.高放最終處置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1,314.76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27.5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w:t>
            </w:r>
            <w:r w:rsidR="00C828E1">
              <w:rPr>
                <w:rFonts w:hAnsi="標楷體" w:cs="Arial"/>
                <w:snapToGrid/>
                <w:kern w:val="0"/>
                <w:sz w:val="24"/>
                <w:szCs w:val="24"/>
              </w:rPr>
              <w:t>,</w:t>
            </w:r>
            <w:r w:rsidRPr="00A4180C">
              <w:rPr>
                <w:rFonts w:hAnsi="標楷體" w:cs="Arial"/>
                <w:snapToGrid/>
                <w:kern w:val="0"/>
                <w:sz w:val="24"/>
                <w:szCs w:val="24"/>
              </w:rPr>
              <w:t>355.05</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28.7</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7.回饋金</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425.25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8.9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353.30</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7.5</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8.營運管理 (詳說明2)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130.26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2.7</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248.03</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5.2</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5038CE">
            <w:pPr>
              <w:suppressAutoHyphens/>
              <w:autoSpaceDN w:val="0"/>
              <w:spacing w:line="300" w:lineRule="exact"/>
              <w:ind w:leftChars="0" w:left="240" w:firstLineChars="0" w:hanging="240"/>
              <w:jc w:val="left"/>
              <w:rPr>
                <w:rFonts w:hAnsi="標楷體" w:cs="Arial"/>
                <w:snapToGrid/>
                <w:kern w:val="0"/>
                <w:sz w:val="24"/>
                <w:szCs w:val="24"/>
              </w:rPr>
            </w:pPr>
            <w:r w:rsidRPr="00A4180C">
              <w:rPr>
                <w:rFonts w:hAnsi="標楷體" w:cs="Arial"/>
                <w:snapToGrid/>
                <w:kern w:val="0"/>
                <w:sz w:val="24"/>
                <w:szCs w:val="24"/>
              </w:rPr>
              <w:t>9.運輸(詳說明3)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snapToGrid/>
                <w:kern w:val="0"/>
                <w:sz w:val="24"/>
                <w:szCs w:val="24"/>
              </w:rPr>
            </w:pPr>
            <w:r w:rsidRPr="00A4180C">
              <w:rPr>
                <w:rFonts w:hAnsi="標楷體" w:cs="Arial"/>
                <w:snapToGrid/>
                <w:kern w:val="0"/>
                <w:sz w:val="24"/>
                <w:szCs w:val="24"/>
              </w:rPr>
              <w:t>183.96</w:t>
            </w:r>
          </w:p>
        </w:tc>
        <w:tc>
          <w:tcPr>
            <w:tcW w:w="1276" w:type="dxa"/>
            <w:tcBorders>
              <w:top w:val="single" w:sz="6" w:space="0" w:color="000000"/>
              <w:left w:val="single" w:sz="4"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snapToGrid/>
                <w:kern w:val="0"/>
                <w:sz w:val="24"/>
                <w:szCs w:val="24"/>
              </w:rPr>
            </w:pPr>
            <w:r w:rsidRPr="00A4180C">
              <w:rPr>
                <w:rFonts w:hAnsi="標楷體" w:cs="Arial"/>
                <w:snapToGrid/>
                <w:kern w:val="0"/>
                <w:sz w:val="24"/>
                <w:szCs w:val="24"/>
              </w:rPr>
              <w:t>3.9</w:t>
            </w:r>
          </w:p>
        </w:tc>
      </w:tr>
      <w:tr w:rsidR="00A4180C" w:rsidRPr="00A4180C" w:rsidTr="00B12BE9">
        <w:tblPrEx>
          <w:tblCellMar>
            <w:top w:w="0" w:type="dxa"/>
            <w:bottom w:w="0" w:type="dxa"/>
          </w:tblCellMar>
        </w:tblPrEx>
        <w:tc>
          <w:tcPr>
            <w:tcW w:w="1985"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suppressAutoHyphens/>
              <w:autoSpaceDN w:val="0"/>
              <w:spacing w:line="300" w:lineRule="exact"/>
              <w:ind w:leftChars="0" w:left="0" w:firstLineChars="0" w:firstLine="0"/>
              <w:jc w:val="center"/>
              <w:rPr>
                <w:rFonts w:hAnsi="標楷體"/>
                <w:snapToGrid/>
                <w:kern w:val="3"/>
              </w:rPr>
            </w:pPr>
            <w:r w:rsidRPr="00A4180C">
              <w:rPr>
                <w:rFonts w:hAnsi="標楷體" w:cs="Arial"/>
                <w:b/>
                <w:snapToGrid/>
                <w:kern w:val="0"/>
                <w:sz w:val="24"/>
                <w:szCs w:val="24"/>
              </w:rPr>
              <w:t>合計</w:t>
            </w:r>
            <w:r w:rsidRPr="00A4180C">
              <w:rPr>
                <w:rFonts w:hAnsi="標楷體" w:cs="Arial"/>
                <w:snapToGrid/>
                <w:kern w:val="0"/>
                <w:sz w:val="24"/>
                <w:szCs w:val="24"/>
              </w:rPr>
              <w:t>(詳說明4)</w:t>
            </w: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b/>
                <w:snapToGrid/>
                <w:kern w:val="0"/>
                <w:sz w:val="24"/>
                <w:szCs w:val="24"/>
              </w:rPr>
            </w:pPr>
            <w:r w:rsidRPr="00A4180C">
              <w:rPr>
                <w:rFonts w:hAnsi="標楷體" w:cs="Arial"/>
                <w:b/>
                <w:snapToGrid/>
                <w:kern w:val="0"/>
                <w:sz w:val="24"/>
                <w:szCs w:val="24"/>
              </w:rPr>
              <w:t>4,774.69</w:t>
            </w:r>
          </w:p>
        </w:tc>
        <w:tc>
          <w:tcPr>
            <w:tcW w:w="155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0" w:firstLineChars="0" w:firstLine="0"/>
              <w:jc w:val="right"/>
              <w:rPr>
                <w:rFonts w:hAnsi="標楷體" w:cs="Arial"/>
                <w:b/>
                <w:snapToGrid/>
                <w:kern w:val="0"/>
                <w:sz w:val="24"/>
                <w:szCs w:val="24"/>
              </w:rPr>
            </w:pPr>
            <w:r w:rsidRPr="00A4180C">
              <w:rPr>
                <w:rFonts w:hAnsi="標楷體" w:cs="Arial"/>
                <w:b/>
                <w:snapToGrid/>
                <w:kern w:val="0"/>
                <w:sz w:val="24"/>
                <w:szCs w:val="24"/>
              </w:rPr>
              <w:t>100.00</w:t>
            </w:r>
          </w:p>
        </w:tc>
        <w:tc>
          <w:tcPr>
            <w:tcW w:w="1984"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300" w:lineRule="exact"/>
              <w:ind w:leftChars="0" w:left="240" w:firstLineChars="0" w:hanging="240"/>
              <w:jc w:val="right"/>
              <w:rPr>
                <w:rFonts w:hAnsi="標楷體" w:cs="Arial"/>
                <w:b/>
                <w:snapToGrid/>
                <w:kern w:val="0"/>
                <w:sz w:val="24"/>
                <w:szCs w:val="24"/>
              </w:rPr>
            </w:pPr>
            <w:r w:rsidRPr="00A4180C">
              <w:rPr>
                <w:rFonts w:hAnsi="標楷體" w:cs="Arial"/>
                <w:b/>
                <w:snapToGrid/>
                <w:kern w:val="0"/>
                <w:sz w:val="24"/>
                <w:szCs w:val="24"/>
              </w:rPr>
              <w:t>4,728.64</w:t>
            </w:r>
          </w:p>
        </w:tc>
        <w:tc>
          <w:tcPr>
            <w:tcW w:w="1276" w:type="dxa"/>
            <w:tcBorders>
              <w:top w:val="single" w:sz="6"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4180C" w:rsidRPr="00A4180C" w:rsidRDefault="00A4180C" w:rsidP="00A4180C">
            <w:pPr>
              <w:widowControl/>
              <w:suppressAutoHyphens/>
              <w:autoSpaceDN w:val="0"/>
              <w:spacing w:line="240" w:lineRule="auto"/>
              <w:ind w:leftChars="0" w:left="0" w:firstLineChars="0" w:firstLine="0"/>
              <w:jc w:val="right"/>
              <w:rPr>
                <w:rFonts w:hAnsi="標楷體" w:cs="Arial"/>
                <w:b/>
                <w:snapToGrid/>
                <w:kern w:val="0"/>
                <w:sz w:val="24"/>
                <w:szCs w:val="24"/>
              </w:rPr>
            </w:pPr>
            <w:r w:rsidRPr="00A4180C">
              <w:rPr>
                <w:rFonts w:hAnsi="標楷體" w:cs="Arial"/>
                <w:b/>
                <w:snapToGrid/>
                <w:kern w:val="0"/>
                <w:sz w:val="24"/>
                <w:szCs w:val="24"/>
              </w:rPr>
              <w:t>100.00</w:t>
            </w:r>
          </w:p>
        </w:tc>
      </w:tr>
    </w:tbl>
    <w:p w:rsidR="00A4180C" w:rsidRPr="00A4180C" w:rsidRDefault="00A4180C" w:rsidP="00C828E1">
      <w:pPr>
        <w:suppressAutoHyphens/>
        <w:autoSpaceDN w:val="0"/>
        <w:spacing w:line="280" w:lineRule="exact"/>
        <w:ind w:leftChars="0" w:left="1418" w:firstLineChars="0" w:hanging="1418"/>
        <w:jc w:val="left"/>
        <w:rPr>
          <w:rFonts w:hAnsi="標楷體"/>
          <w:snapToGrid/>
          <w:kern w:val="3"/>
          <w:sz w:val="24"/>
        </w:rPr>
      </w:pPr>
      <w:r w:rsidRPr="00A4180C">
        <w:rPr>
          <w:rFonts w:hAnsi="標楷體"/>
          <w:snapToGrid/>
          <w:kern w:val="3"/>
          <w:sz w:val="24"/>
        </w:rPr>
        <w:t>說    明：1.依據108年3月15日行政院非核家園推動專案小組第四次會議共識同意優先推動「中期暫時貯存設施」。</w:t>
      </w:r>
    </w:p>
    <w:p w:rsidR="00A4180C" w:rsidRPr="00A4180C" w:rsidRDefault="00A4180C" w:rsidP="00C828E1">
      <w:pPr>
        <w:suppressAutoHyphens/>
        <w:autoSpaceDN w:val="0"/>
        <w:spacing w:line="280" w:lineRule="exact"/>
        <w:ind w:leftChars="400" w:left="1984" w:hangingChars="350" w:hanging="851"/>
        <w:jc w:val="left"/>
        <w:rPr>
          <w:rFonts w:hAnsi="標楷體"/>
          <w:snapToGrid/>
          <w:kern w:val="3"/>
          <w:sz w:val="24"/>
        </w:rPr>
      </w:pPr>
      <w:r w:rsidRPr="00A4180C">
        <w:rPr>
          <w:rFonts w:hAnsi="標楷體"/>
          <w:snapToGrid/>
          <w:kern w:val="3"/>
          <w:sz w:val="24"/>
        </w:rPr>
        <w:t>2.核後端基金管理會相關推動組織之運作費用。</w:t>
      </w:r>
    </w:p>
    <w:p w:rsidR="00A4180C" w:rsidRPr="00A4180C" w:rsidRDefault="00A4180C" w:rsidP="00C828E1">
      <w:pPr>
        <w:suppressAutoHyphens/>
        <w:autoSpaceDN w:val="0"/>
        <w:spacing w:line="280" w:lineRule="exact"/>
        <w:ind w:leftChars="400" w:left="1984" w:hangingChars="350" w:hanging="851"/>
        <w:jc w:val="left"/>
        <w:rPr>
          <w:rFonts w:hAnsi="標楷體"/>
          <w:snapToGrid/>
          <w:kern w:val="3"/>
          <w:sz w:val="24"/>
        </w:rPr>
      </w:pPr>
      <w:r w:rsidRPr="00A4180C">
        <w:rPr>
          <w:rFonts w:hAnsi="標楷體"/>
          <w:snapToGrid/>
          <w:kern w:val="3"/>
          <w:sz w:val="24"/>
        </w:rPr>
        <w:t>3.運輸費列入各計畫項目，不另設項。</w:t>
      </w:r>
    </w:p>
    <w:p w:rsidR="00A4180C" w:rsidRPr="00A4180C" w:rsidRDefault="00A4180C" w:rsidP="00C828E1">
      <w:pPr>
        <w:suppressAutoHyphens/>
        <w:autoSpaceDN w:val="0"/>
        <w:spacing w:line="280" w:lineRule="exact"/>
        <w:ind w:leftChars="400" w:left="1984" w:hangingChars="350" w:hanging="851"/>
        <w:jc w:val="left"/>
        <w:rPr>
          <w:rFonts w:hAnsi="標楷體" w:hint="eastAsia"/>
          <w:snapToGrid/>
          <w:kern w:val="3"/>
          <w:sz w:val="24"/>
        </w:rPr>
      </w:pPr>
      <w:r w:rsidRPr="00A4180C">
        <w:rPr>
          <w:rFonts w:hAnsi="標楷體"/>
          <w:snapToGrid/>
          <w:kern w:val="3"/>
          <w:sz w:val="24"/>
        </w:rPr>
        <w:t>4.合計數因四捨五入致有尾差。</w:t>
      </w:r>
      <w:r w:rsidR="00B76292" w:rsidRPr="00A4180C">
        <w:rPr>
          <w:rFonts w:hAnsi="標楷體" w:hint="eastAsia"/>
          <w:snapToGrid/>
          <w:kern w:val="3"/>
          <w:sz w:val="24"/>
        </w:rPr>
        <w:t xml:space="preserve"> </w:t>
      </w:r>
    </w:p>
    <w:p w:rsidR="00B66169" w:rsidRPr="00B76292" w:rsidRDefault="00B66169" w:rsidP="00C828E1">
      <w:pPr>
        <w:suppressAutoHyphens/>
        <w:autoSpaceDN w:val="0"/>
        <w:spacing w:line="280" w:lineRule="exact"/>
        <w:ind w:leftChars="0" w:left="1191" w:firstLineChars="0" w:hanging="1191"/>
        <w:jc w:val="left"/>
        <w:rPr>
          <w:rFonts w:hAnsi="標楷體"/>
          <w:snapToGrid/>
          <w:kern w:val="3"/>
          <w:sz w:val="24"/>
        </w:rPr>
      </w:pPr>
      <w:r w:rsidRPr="00B76292">
        <w:rPr>
          <w:rFonts w:hAnsi="標楷體" w:hint="eastAsia"/>
          <w:snapToGrid/>
          <w:kern w:val="3"/>
          <w:sz w:val="24"/>
        </w:rPr>
        <w:t>資料來源：</w:t>
      </w:r>
      <w:r w:rsidR="00CE2A93" w:rsidRPr="00B76292">
        <w:rPr>
          <w:rFonts w:hAnsi="標楷體" w:hint="eastAsia"/>
          <w:snapToGrid/>
          <w:kern w:val="3"/>
          <w:sz w:val="24"/>
        </w:rPr>
        <w:t>核後端基金</w:t>
      </w:r>
      <w:r w:rsidRPr="00B76292">
        <w:rPr>
          <w:rFonts w:hAnsi="標楷體" w:hint="eastAsia"/>
          <w:snapToGrid/>
          <w:kern w:val="3"/>
          <w:sz w:val="24"/>
        </w:rPr>
        <w:t>提供</w:t>
      </w:r>
      <w:r w:rsidR="00B76292" w:rsidRPr="00B76292">
        <w:rPr>
          <w:rFonts w:hAnsi="標楷體" w:hint="eastAsia"/>
          <w:snapToGrid/>
          <w:kern w:val="3"/>
          <w:sz w:val="24"/>
        </w:rPr>
        <w:t>(</w:t>
      </w:r>
      <w:r w:rsidR="00B76292">
        <w:rPr>
          <w:rFonts w:hAnsi="標楷體" w:hint="eastAsia"/>
          <w:snapToGrid/>
          <w:kern w:val="3"/>
          <w:sz w:val="24"/>
        </w:rPr>
        <w:t>本表為核後端基金1</w:t>
      </w:r>
      <w:r w:rsidR="00B76292">
        <w:rPr>
          <w:rFonts w:hAnsi="標楷體"/>
          <w:snapToGrid/>
          <w:kern w:val="3"/>
          <w:sz w:val="24"/>
        </w:rPr>
        <w:t>13</w:t>
      </w:r>
      <w:r w:rsidR="00B76292">
        <w:rPr>
          <w:rFonts w:hAnsi="標楷體" w:hint="eastAsia"/>
          <w:snapToGrid/>
          <w:kern w:val="3"/>
          <w:sz w:val="24"/>
        </w:rPr>
        <w:t>年1</w:t>
      </w:r>
      <w:r w:rsidR="00B76292">
        <w:rPr>
          <w:rFonts w:hAnsi="標楷體"/>
          <w:snapToGrid/>
          <w:kern w:val="3"/>
          <w:sz w:val="24"/>
        </w:rPr>
        <w:t>1</w:t>
      </w:r>
      <w:r w:rsidR="00B76292">
        <w:rPr>
          <w:rFonts w:hAnsi="標楷體" w:hint="eastAsia"/>
          <w:snapToGrid/>
          <w:kern w:val="3"/>
          <w:sz w:val="24"/>
        </w:rPr>
        <w:t>月2</w:t>
      </w:r>
      <w:r w:rsidR="005038CE">
        <w:rPr>
          <w:rFonts w:hAnsi="標楷體"/>
          <w:snapToGrid/>
          <w:kern w:val="3"/>
          <w:sz w:val="24"/>
        </w:rPr>
        <w:t>1</w:t>
      </w:r>
      <w:r w:rsidR="00B76292">
        <w:rPr>
          <w:rFonts w:hAnsi="標楷體" w:hint="eastAsia"/>
          <w:snapToGrid/>
          <w:kern w:val="3"/>
          <w:sz w:val="24"/>
        </w:rPr>
        <w:t>日更新未含準備金版本。</w:t>
      </w:r>
      <w:r w:rsidR="00B76292" w:rsidRPr="00B76292">
        <w:rPr>
          <w:rFonts w:hAnsi="標楷體" w:hint="eastAsia"/>
          <w:snapToGrid/>
          <w:kern w:val="3"/>
          <w:sz w:val="24"/>
        </w:rPr>
        <w:t>)</w:t>
      </w:r>
    </w:p>
    <w:p w:rsidR="00F17A2F" w:rsidRPr="00065B87" w:rsidRDefault="00A42BD7" w:rsidP="00F17A2F">
      <w:pPr>
        <w:pStyle w:val="14"/>
        <w:ind w:left="567" w:hanging="567"/>
        <w:rPr>
          <w:rFonts w:hint="eastAsia"/>
        </w:rPr>
      </w:pPr>
      <w:bookmarkStart w:id="3" w:name="_Toc180742323"/>
      <w:r>
        <w:rPr>
          <w:rFonts w:hint="eastAsia"/>
        </w:rPr>
        <w:t>二、</w:t>
      </w:r>
      <w:bookmarkStart w:id="4" w:name="_Toc370836745"/>
      <w:r w:rsidR="00F658B1">
        <w:rPr>
          <w:rFonts w:hint="eastAsia"/>
        </w:rPr>
        <w:t>迄</w:t>
      </w:r>
      <w:r w:rsidR="00C42D95">
        <w:rPr>
          <w:rFonts w:hint="eastAsia"/>
        </w:rPr>
        <w:t>至1</w:t>
      </w:r>
      <w:r w:rsidR="00C42D95">
        <w:t>13</w:t>
      </w:r>
      <w:r w:rsidR="00C42D95">
        <w:rPr>
          <w:rFonts w:hint="eastAsia"/>
        </w:rPr>
        <w:t>年9月底，</w:t>
      </w:r>
      <w:r w:rsidR="00F658B1">
        <w:rPr>
          <w:rFonts w:hint="eastAsia"/>
        </w:rPr>
        <w:t>尚</w:t>
      </w:r>
      <w:r w:rsidR="00C42D95">
        <w:rPr>
          <w:rFonts w:hint="eastAsia"/>
        </w:rPr>
        <w:t>未與蘭嶼鄉公所</w:t>
      </w:r>
      <w:r w:rsidR="00F658B1">
        <w:rPr>
          <w:rFonts w:hint="eastAsia"/>
        </w:rPr>
        <w:t>簽訂</w:t>
      </w:r>
      <w:r w:rsidR="00C42D95">
        <w:rPr>
          <w:rFonts w:hint="eastAsia"/>
        </w:rPr>
        <w:t>蘭</w:t>
      </w:r>
      <w:r w:rsidR="00C42D95" w:rsidRPr="00214A25">
        <w:rPr>
          <w:rFonts w:hint="eastAsia"/>
        </w:rPr>
        <w:t>嶼</w:t>
      </w:r>
      <w:r w:rsidR="00C42D95">
        <w:rPr>
          <w:rFonts w:hint="eastAsia"/>
        </w:rPr>
        <w:t>低放</w:t>
      </w:r>
      <w:r w:rsidR="00C42D95" w:rsidRPr="00214A25">
        <w:rPr>
          <w:rFonts w:hint="eastAsia"/>
        </w:rPr>
        <w:t>貯存場</w:t>
      </w:r>
      <w:r w:rsidR="00C42D95" w:rsidRPr="00BA6CBE">
        <w:rPr>
          <w:rFonts w:hAnsi="標楷體" w:cs="細明體" w:hint="eastAsia"/>
        </w:rPr>
        <w:t>土地</w:t>
      </w:r>
      <w:r w:rsidR="00C42D95">
        <w:rPr>
          <w:rFonts w:hint="eastAsia"/>
        </w:rPr>
        <w:t>第八租期(</w:t>
      </w:r>
      <w:r w:rsidR="00C42D95">
        <w:t>113</w:t>
      </w:r>
      <w:r w:rsidR="00C42D95">
        <w:rPr>
          <w:rFonts w:hint="eastAsia"/>
        </w:rPr>
        <w:t>至1</w:t>
      </w:r>
      <w:r w:rsidR="00C42D95">
        <w:t>15</w:t>
      </w:r>
      <w:r w:rsidR="00C42D95">
        <w:rPr>
          <w:rFonts w:hint="eastAsia"/>
        </w:rPr>
        <w:t>年度)</w:t>
      </w:r>
      <w:r w:rsidR="00C42D95">
        <w:rPr>
          <w:rFonts w:hAnsi="標楷體" w:hint="eastAsia"/>
        </w:rPr>
        <w:t>契約</w:t>
      </w:r>
      <w:r w:rsidR="00C42D95">
        <w:rPr>
          <w:rFonts w:hint="eastAsia"/>
        </w:rPr>
        <w:t>，允宜本於</w:t>
      </w:r>
      <w:r w:rsidR="00C42D95" w:rsidRPr="00C35AE2">
        <w:rPr>
          <w:rFonts w:hint="eastAsia"/>
        </w:rPr>
        <w:t>回饋金之意旨</w:t>
      </w:r>
      <w:r w:rsidR="00C42D95">
        <w:rPr>
          <w:rFonts w:hint="eastAsia"/>
        </w:rPr>
        <w:t>及相關規範積極辦理，以利後</w:t>
      </w:r>
      <w:r w:rsidR="00516DA1">
        <w:rPr>
          <w:rFonts w:hAnsi="標楷體" w:hint="eastAsia"/>
        </w:rPr>
        <w:t>續辦理低放射性廢棄物貯存作業</w:t>
      </w:r>
      <w:bookmarkEnd w:id="3"/>
    </w:p>
    <w:bookmarkEnd w:id="4"/>
    <w:p w:rsidR="00F17A2F" w:rsidRDefault="00F17A2F" w:rsidP="00F17A2F">
      <w:pPr>
        <w:ind w:left="566" w:firstLine="566"/>
      </w:pPr>
      <w:r>
        <w:rPr>
          <w:rFonts w:hint="eastAsia"/>
        </w:rPr>
        <w:t>核後端基金114年度預算案於「低放射性廢棄物處理及貯存計畫」</w:t>
      </w:r>
      <w:r w:rsidR="003B6A4F">
        <w:rPr>
          <w:rFonts w:hint="eastAsia"/>
        </w:rPr>
        <w:t>項下「補(協)助政府機關(構)」</w:t>
      </w:r>
      <w:r>
        <w:rPr>
          <w:rFonts w:hint="eastAsia"/>
        </w:rPr>
        <w:t>編列</w:t>
      </w:r>
      <w:r w:rsidR="00E0778D">
        <w:rPr>
          <w:rFonts w:hint="eastAsia"/>
        </w:rPr>
        <w:t>「</w:t>
      </w:r>
      <w:r w:rsidR="003B6A4F">
        <w:rPr>
          <w:rFonts w:hint="eastAsia"/>
        </w:rPr>
        <w:t>蘭嶼低放貯存場土地續租配套回饋金</w:t>
      </w:r>
      <w:r w:rsidR="00E0778D">
        <w:rPr>
          <w:rFonts w:hint="eastAsia"/>
        </w:rPr>
        <w:t>」</w:t>
      </w:r>
      <w:r w:rsidR="003B6A4F">
        <w:rPr>
          <w:rFonts w:hint="eastAsia"/>
        </w:rPr>
        <w:t>1億9千萬元，係</w:t>
      </w:r>
      <w:r>
        <w:rPr>
          <w:rFonts w:hint="eastAsia"/>
        </w:rPr>
        <w:t>依</w:t>
      </w:r>
      <w:r w:rsidR="003B33A4">
        <w:rPr>
          <w:rFonts w:hint="eastAsia"/>
        </w:rPr>
        <w:t>「</w:t>
      </w:r>
      <w:r w:rsidRPr="009239BF">
        <w:rPr>
          <w:rFonts w:hint="eastAsia"/>
        </w:rPr>
        <w:t>核能發電後端營運基金放射性廢棄物貯存及核電廠除役完成前回饋要點</w:t>
      </w:r>
      <w:r w:rsidR="003B33A4">
        <w:rPr>
          <w:rFonts w:hint="eastAsia"/>
        </w:rPr>
        <w:t>」</w:t>
      </w:r>
      <w:r w:rsidR="00DE7DEF">
        <w:rPr>
          <w:rFonts w:hint="eastAsia"/>
        </w:rPr>
        <w:t>，以</w:t>
      </w:r>
      <w:r w:rsidR="003B6A4F">
        <w:rPr>
          <w:rFonts w:hint="eastAsia"/>
        </w:rPr>
        <w:t>及</w:t>
      </w:r>
      <w:r w:rsidR="00DE7DEF" w:rsidRPr="00DE7DEF">
        <w:t>行政院於108年10月18日核定「核廢料蘭嶼貯存場使用原住民保留地損失補償要點」</w:t>
      </w:r>
      <w:r w:rsidR="00881FE7">
        <w:rPr>
          <w:rFonts w:hint="eastAsia"/>
        </w:rPr>
        <w:t>第3點第2項蘭嶼貯存場土地續租配套補償金每</w:t>
      </w:r>
      <w:r w:rsidR="00881FE7">
        <w:t>3</w:t>
      </w:r>
      <w:r w:rsidR="00881FE7">
        <w:rPr>
          <w:rFonts w:hint="eastAsia"/>
        </w:rPr>
        <w:t>年</w:t>
      </w:r>
      <w:r w:rsidR="00881FE7">
        <w:t>2.2</w:t>
      </w:r>
      <w:r w:rsidR="00881FE7">
        <w:rPr>
          <w:rFonts w:hint="eastAsia"/>
        </w:rPr>
        <w:t>億元之規定</w:t>
      </w:r>
      <w:r w:rsidR="001B1C8C">
        <w:rPr>
          <w:rStyle w:val="af0"/>
        </w:rPr>
        <w:footnoteReference w:id="4"/>
      </w:r>
      <w:r w:rsidR="00881FE7">
        <w:rPr>
          <w:rFonts w:hint="eastAsia"/>
        </w:rPr>
        <w:t>，編</w:t>
      </w:r>
      <w:r>
        <w:rPr>
          <w:rFonts w:hint="eastAsia"/>
        </w:rPr>
        <w:t>列</w:t>
      </w:r>
      <w:r w:rsidR="00DE7DEF">
        <w:rPr>
          <w:rFonts w:hint="eastAsia"/>
        </w:rPr>
        <w:t>1</w:t>
      </w:r>
      <w:r w:rsidR="00DE7DEF">
        <w:t>13</w:t>
      </w:r>
      <w:r w:rsidR="00DE7DEF">
        <w:rPr>
          <w:rFonts w:hint="eastAsia"/>
        </w:rPr>
        <w:t>及1</w:t>
      </w:r>
      <w:r w:rsidR="00DE7DEF">
        <w:t>14</w:t>
      </w:r>
      <w:r w:rsidR="00DE7DEF">
        <w:rPr>
          <w:rFonts w:hint="eastAsia"/>
        </w:rPr>
        <w:t>年度租金</w:t>
      </w:r>
      <w:r>
        <w:rPr>
          <w:rFonts w:hint="eastAsia"/>
        </w:rPr>
        <w:t>。</w:t>
      </w:r>
    </w:p>
    <w:p w:rsidR="00F17A2F" w:rsidRPr="00590A88" w:rsidRDefault="00F17A2F" w:rsidP="00F17A2F">
      <w:pPr>
        <w:ind w:left="566" w:firstLine="566"/>
        <w:rPr>
          <w:rFonts w:hint="eastAsia"/>
        </w:rPr>
      </w:pPr>
      <w:r>
        <w:rPr>
          <w:rFonts w:hint="eastAsia"/>
        </w:rPr>
        <w:t>核後端基金管理會</w:t>
      </w:r>
      <w:r w:rsidR="00E0778D">
        <w:rPr>
          <w:rFonts w:hint="eastAsia"/>
        </w:rPr>
        <w:t>自</w:t>
      </w:r>
      <w:r>
        <w:rPr>
          <w:rFonts w:hint="eastAsia"/>
        </w:rPr>
        <w:t>89</w:t>
      </w:r>
      <w:r w:rsidR="00DE7DEF">
        <w:rPr>
          <w:rFonts w:hint="eastAsia"/>
        </w:rPr>
        <w:t>年</w:t>
      </w:r>
      <w:r w:rsidR="00E0778D">
        <w:rPr>
          <w:rFonts w:hint="eastAsia"/>
        </w:rPr>
        <w:t>即</w:t>
      </w:r>
      <w:r w:rsidR="003B33A4">
        <w:rPr>
          <w:rFonts w:hint="eastAsia"/>
        </w:rPr>
        <w:t>向</w:t>
      </w:r>
      <w:r w:rsidR="00E0778D">
        <w:rPr>
          <w:rFonts w:hint="eastAsia"/>
        </w:rPr>
        <w:t>蘭嶼鄉公所承租</w:t>
      </w:r>
      <w:r w:rsidR="00AE5E46" w:rsidRPr="00827B21">
        <w:rPr>
          <w:rFonts w:hint="eastAsia"/>
        </w:rPr>
        <w:t>蘭嶼貯存場土地</w:t>
      </w:r>
      <w:r>
        <w:rPr>
          <w:rFonts w:hint="eastAsia"/>
        </w:rPr>
        <w:t>，</w:t>
      </w:r>
      <w:r w:rsidR="00E0778D">
        <w:rPr>
          <w:rFonts w:hint="eastAsia"/>
        </w:rPr>
        <w:t>依先前年度洽談續租</w:t>
      </w:r>
      <w:r w:rsidR="003B33A4">
        <w:rPr>
          <w:rFonts w:hint="eastAsia"/>
        </w:rPr>
        <w:t>程序</w:t>
      </w:r>
      <w:r w:rsidR="00E0778D">
        <w:rPr>
          <w:rFonts w:hint="eastAsia"/>
        </w:rPr>
        <w:t>，於續約前</w:t>
      </w:r>
      <w:r w:rsidRPr="00957618">
        <w:rPr>
          <w:rFonts w:hint="eastAsia"/>
        </w:rPr>
        <w:t>皆須</w:t>
      </w:r>
      <w:r w:rsidR="003B33A4">
        <w:rPr>
          <w:rFonts w:hint="eastAsia"/>
        </w:rPr>
        <w:t>先</w:t>
      </w:r>
      <w:r w:rsidRPr="00957618">
        <w:rPr>
          <w:rFonts w:hint="eastAsia"/>
        </w:rPr>
        <w:t>與蘭嶼鄉原住民保留地土地權利審查委員會</w:t>
      </w:r>
      <w:r w:rsidRPr="00957618">
        <w:rPr>
          <w:rStyle w:val="af0"/>
        </w:rPr>
        <w:footnoteReference w:id="5"/>
      </w:r>
      <w:r w:rsidR="00565730" w:rsidRPr="00957618">
        <w:rPr>
          <w:rFonts w:hint="eastAsia"/>
        </w:rPr>
        <w:t>進行長時間協商</w:t>
      </w:r>
      <w:r w:rsidRPr="00957618">
        <w:rPr>
          <w:rFonts w:hint="eastAsia"/>
        </w:rPr>
        <w:t>，</w:t>
      </w:r>
      <w:r w:rsidR="003B33A4">
        <w:rPr>
          <w:rFonts w:hint="eastAsia"/>
        </w:rPr>
        <w:t>主要</w:t>
      </w:r>
      <w:r w:rsidRPr="00957618">
        <w:rPr>
          <w:rFonts w:hint="eastAsia"/>
        </w:rPr>
        <w:t>在配套回饋金額度</w:t>
      </w:r>
      <w:r w:rsidR="00DE7DEF">
        <w:rPr>
          <w:rFonts w:hint="eastAsia"/>
        </w:rPr>
        <w:t>。</w:t>
      </w:r>
      <w:r w:rsidRPr="00957618">
        <w:rPr>
          <w:rFonts w:hint="eastAsia"/>
        </w:rPr>
        <w:t>如101至103年度土地續租案，雙方雖自100年起開始洽</w:t>
      </w:r>
      <w:r w:rsidR="00DE7DEF">
        <w:rPr>
          <w:rFonts w:hint="eastAsia"/>
        </w:rPr>
        <w:t>談</w:t>
      </w:r>
      <w:r w:rsidRPr="00957618">
        <w:rPr>
          <w:rFonts w:hint="eastAsia"/>
        </w:rPr>
        <w:t>，直至104年4月終於達成協議並完成租約</w:t>
      </w:r>
      <w:r w:rsidR="00E0778D">
        <w:rPr>
          <w:rFonts w:hint="eastAsia"/>
        </w:rPr>
        <w:t>簽訂</w:t>
      </w:r>
      <w:r w:rsidR="00565730">
        <w:rPr>
          <w:rFonts w:hint="eastAsia"/>
        </w:rPr>
        <w:t>，耗時逾4年</w:t>
      </w:r>
      <w:r w:rsidRPr="00957618">
        <w:rPr>
          <w:rFonts w:hint="eastAsia"/>
        </w:rPr>
        <w:t>；</w:t>
      </w:r>
      <w:r w:rsidR="00565730">
        <w:rPr>
          <w:rFonts w:hint="eastAsia"/>
        </w:rPr>
        <w:t>至於</w:t>
      </w:r>
      <w:r w:rsidR="00565730" w:rsidRPr="00957618">
        <w:rPr>
          <w:rFonts w:hint="eastAsia"/>
        </w:rPr>
        <w:t>第八租期(</w:t>
      </w:r>
      <w:r w:rsidR="00565730" w:rsidRPr="00957618">
        <w:t>113</w:t>
      </w:r>
      <w:r w:rsidR="00565730" w:rsidRPr="00957618">
        <w:rPr>
          <w:rFonts w:hint="eastAsia"/>
        </w:rPr>
        <w:t>至1</w:t>
      </w:r>
      <w:r w:rsidR="00565730" w:rsidRPr="00957618">
        <w:t>15</w:t>
      </w:r>
      <w:r w:rsidR="00565730" w:rsidRPr="00957618">
        <w:rPr>
          <w:rFonts w:hint="eastAsia"/>
        </w:rPr>
        <w:t>年度)</w:t>
      </w:r>
      <w:r w:rsidR="00565730">
        <w:rPr>
          <w:rFonts w:hint="eastAsia"/>
        </w:rPr>
        <w:t>租約雙方</w:t>
      </w:r>
      <w:r w:rsidR="00565730" w:rsidRPr="00957618">
        <w:rPr>
          <w:rFonts w:hint="eastAsia"/>
        </w:rPr>
        <w:t>於1</w:t>
      </w:r>
      <w:r w:rsidR="00565730" w:rsidRPr="00957618">
        <w:t>12</w:t>
      </w:r>
      <w:r w:rsidR="00565730" w:rsidRPr="00957618">
        <w:rPr>
          <w:rFonts w:hint="eastAsia"/>
        </w:rPr>
        <w:t>年</w:t>
      </w:r>
      <w:r w:rsidR="00565730">
        <w:rPr>
          <w:rFonts w:hint="eastAsia"/>
        </w:rPr>
        <w:t>底開始洽談，</w:t>
      </w:r>
      <w:r w:rsidR="00DE7DEF">
        <w:rPr>
          <w:rFonts w:hint="eastAsia"/>
        </w:rPr>
        <w:t>惟</w:t>
      </w:r>
      <w:r w:rsidRPr="00957618">
        <w:rPr>
          <w:rFonts w:hint="eastAsia"/>
        </w:rPr>
        <w:t>截至</w:t>
      </w:r>
      <w:r>
        <w:rPr>
          <w:rFonts w:hint="eastAsia"/>
        </w:rPr>
        <w:t>1</w:t>
      </w:r>
      <w:r>
        <w:t>13</w:t>
      </w:r>
      <w:r>
        <w:rPr>
          <w:rFonts w:hint="eastAsia"/>
        </w:rPr>
        <w:t>年</w:t>
      </w:r>
      <w:r w:rsidR="00C42D95">
        <w:rPr>
          <w:rFonts w:hint="eastAsia"/>
        </w:rPr>
        <w:t>9</w:t>
      </w:r>
      <w:r>
        <w:rPr>
          <w:rFonts w:hint="eastAsia"/>
        </w:rPr>
        <w:t>月底</w:t>
      </w:r>
      <w:r w:rsidR="00DE7DEF">
        <w:rPr>
          <w:rFonts w:hint="eastAsia"/>
        </w:rPr>
        <w:t>仍未達成</w:t>
      </w:r>
      <w:r w:rsidR="00C42D95">
        <w:rPr>
          <w:rFonts w:hint="eastAsia"/>
        </w:rPr>
        <w:t>共識</w:t>
      </w:r>
      <w:r w:rsidR="00565730">
        <w:rPr>
          <w:rFonts w:hint="eastAsia"/>
        </w:rPr>
        <w:t>，將持續積極溝通</w:t>
      </w:r>
      <w:r w:rsidR="00DE7DEF">
        <w:rPr>
          <w:rFonts w:hint="eastAsia"/>
        </w:rPr>
        <w:t>。</w:t>
      </w:r>
    </w:p>
    <w:p w:rsidR="00F17A2F" w:rsidRDefault="00F17A2F" w:rsidP="00F17A2F">
      <w:pPr>
        <w:ind w:left="566" w:firstLine="566"/>
        <w:rPr>
          <w:rFonts w:hint="eastAsia"/>
        </w:rPr>
      </w:pPr>
      <w:r>
        <w:rPr>
          <w:rFonts w:hint="eastAsia"/>
        </w:rPr>
        <w:t>綜上</w:t>
      </w:r>
      <w:r w:rsidRPr="00DB3BD6">
        <w:rPr>
          <w:rFonts w:hint="eastAsia"/>
        </w:rPr>
        <w:t>，</w:t>
      </w:r>
      <w:r w:rsidR="003424F4">
        <w:rPr>
          <w:rFonts w:hint="eastAsia"/>
        </w:rPr>
        <w:t>迄至</w:t>
      </w:r>
      <w:r>
        <w:rPr>
          <w:rFonts w:hint="eastAsia"/>
        </w:rPr>
        <w:t>1</w:t>
      </w:r>
      <w:r>
        <w:t>13</w:t>
      </w:r>
      <w:r>
        <w:rPr>
          <w:rFonts w:hint="eastAsia"/>
        </w:rPr>
        <w:t>年</w:t>
      </w:r>
      <w:r w:rsidR="00C42D95">
        <w:rPr>
          <w:rFonts w:hint="eastAsia"/>
        </w:rPr>
        <w:t>9</w:t>
      </w:r>
      <w:r>
        <w:rPr>
          <w:rFonts w:hint="eastAsia"/>
        </w:rPr>
        <w:t>月底，</w:t>
      </w:r>
      <w:r w:rsidRPr="00DB3BD6">
        <w:rPr>
          <w:rFonts w:hint="eastAsia"/>
        </w:rPr>
        <w:t>核後端基金</w:t>
      </w:r>
      <w:r>
        <w:rPr>
          <w:rFonts w:hint="eastAsia"/>
        </w:rPr>
        <w:t>管理會</w:t>
      </w:r>
      <w:r w:rsidR="00C42D95">
        <w:rPr>
          <w:rFonts w:hint="eastAsia"/>
        </w:rPr>
        <w:t>尚未與蘭嶼鄉公所簽訂蘭</w:t>
      </w:r>
      <w:r w:rsidR="00C42D95" w:rsidRPr="00214A25">
        <w:rPr>
          <w:rFonts w:hint="eastAsia"/>
        </w:rPr>
        <w:t>嶼</w:t>
      </w:r>
      <w:r w:rsidR="00C42D95">
        <w:rPr>
          <w:rFonts w:hint="eastAsia"/>
        </w:rPr>
        <w:t>低放</w:t>
      </w:r>
      <w:r w:rsidR="00C42D95" w:rsidRPr="00214A25">
        <w:rPr>
          <w:rFonts w:hint="eastAsia"/>
        </w:rPr>
        <w:t>貯存場</w:t>
      </w:r>
      <w:r w:rsidR="00C42D95" w:rsidRPr="00BA6CBE">
        <w:rPr>
          <w:rFonts w:hAnsi="標楷體" w:cs="細明體" w:hint="eastAsia"/>
        </w:rPr>
        <w:t>土地</w:t>
      </w:r>
      <w:r w:rsidR="00C42D95">
        <w:rPr>
          <w:rFonts w:hint="eastAsia"/>
        </w:rPr>
        <w:t>第八租期(</w:t>
      </w:r>
      <w:r w:rsidR="00C42D95">
        <w:t>113</w:t>
      </w:r>
      <w:r w:rsidR="00C42D95">
        <w:rPr>
          <w:rFonts w:hint="eastAsia"/>
        </w:rPr>
        <w:t>至1</w:t>
      </w:r>
      <w:r w:rsidR="00C42D95">
        <w:t>15</w:t>
      </w:r>
      <w:r w:rsidR="00C42D95">
        <w:rPr>
          <w:rFonts w:hint="eastAsia"/>
        </w:rPr>
        <w:t>年度)</w:t>
      </w:r>
      <w:r w:rsidR="00C42D95">
        <w:rPr>
          <w:rFonts w:hAnsi="標楷體" w:hint="eastAsia"/>
        </w:rPr>
        <w:t>契約</w:t>
      </w:r>
      <w:r w:rsidR="00C42D95">
        <w:rPr>
          <w:rFonts w:hint="eastAsia"/>
        </w:rPr>
        <w:t>，允宜本於</w:t>
      </w:r>
      <w:r w:rsidR="00C42D95" w:rsidRPr="00C35AE2">
        <w:rPr>
          <w:rFonts w:hint="eastAsia"/>
        </w:rPr>
        <w:t>回饋金之意旨</w:t>
      </w:r>
      <w:r w:rsidR="00C42D95">
        <w:rPr>
          <w:rFonts w:hint="eastAsia"/>
        </w:rPr>
        <w:t>及相關規範，儘速完成簽約程序，以利後</w:t>
      </w:r>
      <w:r w:rsidR="00C42D95">
        <w:rPr>
          <w:rFonts w:hAnsi="標楷體" w:hint="eastAsia"/>
        </w:rPr>
        <w:t>續辦理低放射性廢棄物貯存作業</w:t>
      </w:r>
      <w:r>
        <w:rPr>
          <w:rFonts w:hint="eastAsia"/>
        </w:rPr>
        <w:t>。</w:t>
      </w:r>
    </w:p>
    <w:p w:rsidR="00A42BD7" w:rsidRDefault="000153BB" w:rsidP="007C0D18">
      <w:pPr>
        <w:pStyle w:val="14"/>
        <w:ind w:left="567" w:hanging="567"/>
      </w:pPr>
      <w:bookmarkStart w:id="5" w:name="_Toc180742324"/>
      <w:r>
        <w:rPr>
          <w:rFonts w:hint="eastAsia"/>
        </w:rPr>
        <w:t>三、</w:t>
      </w:r>
      <w:r w:rsidR="00A42BD7">
        <w:rPr>
          <w:rFonts w:hint="eastAsia"/>
        </w:rPr>
        <w:t>低放射性廢棄物最終處置計畫選址作業</w:t>
      </w:r>
      <w:r w:rsidR="00C9505A">
        <w:rPr>
          <w:rFonts w:hint="eastAsia"/>
        </w:rPr>
        <w:t>及</w:t>
      </w:r>
      <w:r w:rsidR="00BD3283">
        <w:rPr>
          <w:rFonts w:hint="eastAsia"/>
        </w:rPr>
        <w:t>中期</w:t>
      </w:r>
      <w:r w:rsidR="00C9505A">
        <w:rPr>
          <w:rFonts w:hint="eastAsia"/>
        </w:rPr>
        <w:t>應變方案</w:t>
      </w:r>
      <w:r w:rsidR="00A42BD7">
        <w:rPr>
          <w:rFonts w:hint="eastAsia"/>
        </w:rPr>
        <w:t>已推動多年，</w:t>
      </w:r>
      <w:r w:rsidR="003B33A4">
        <w:rPr>
          <w:rFonts w:hint="eastAsia"/>
        </w:rPr>
        <w:t>尚</w:t>
      </w:r>
      <w:r w:rsidR="00B05731">
        <w:rPr>
          <w:rFonts w:hint="eastAsia"/>
        </w:rPr>
        <w:t>無</w:t>
      </w:r>
      <w:r w:rsidR="00A42BD7">
        <w:rPr>
          <w:rFonts w:hint="eastAsia"/>
        </w:rPr>
        <w:t>實質進展，允宜</w:t>
      </w:r>
      <w:r w:rsidR="00AD2153">
        <w:rPr>
          <w:rFonts w:hint="eastAsia"/>
        </w:rPr>
        <w:t>持續</w:t>
      </w:r>
      <w:r w:rsidR="00A42BD7">
        <w:rPr>
          <w:rFonts w:hint="eastAsia"/>
        </w:rPr>
        <w:t>加強溝通說明，俾利後續執行</w:t>
      </w:r>
      <w:bookmarkEnd w:id="5"/>
    </w:p>
    <w:p w:rsidR="00A42BD7" w:rsidRDefault="00A42BD7" w:rsidP="002B4CBF">
      <w:pPr>
        <w:ind w:left="566" w:firstLine="566"/>
      </w:pPr>
      <w:r>
        <w:rPr>
          <w:rFonts w:hint="eastAsia"/>
        </w:rPr>
        <w:t>核後端基金</w:t>
      </w:r>
      <w:r w:rsidR="00C26BC6">
        <w:rPr>
          <w:rFonts w:hint="eastAsia"/>
        </w:rPr>
        <w:t>114</w:t>
      </w:r>
      <w:r>
        <w:rPr>
          <w:rFonts w:hint="eastAsia"/>
        </w:rPr>
        <w:t>年度預算案</w:t>
      </w:r>
      <w:r w:rsidR="009127F8">
        <w:rPr>
          <w:rFonts w:hint="eastAsia"/>
        </w:rPr>
        <w:t>於</w:t>
      </w:r>
      <w:r>
        <w:rPr>
          <w:rFonts w:hint="eastAsia"/>
        </w:rPr>
        <w:t>「低放射性廢棄物最終處置計畫」科目編列</w:t>
      </w:r>
      <w:r w:rsidR="004314EF">
        <w:rPr>
          <w:rFonts w:hint="eastAsia"/>
        </w:rPr>
        <w:t>1億1</w:t>
      </w:r>
      <w:r w:rsidR="004314EF">
        <w:t>,197</w:t>
      </w:r>
      <w:r w:rsidR="004314EF">
        <w:rPr>
          <w:rFonts w:hint="eastAsia"/>
        </w:rPr>
        <w:t>萬6</w:t>
      </w:r>
      <w:r w:rsidRPr="009B5BA0">
        <w:rPr>
          <w:rFonts w:hint="eastAsia"/>
        </w:rPr>
        <w:t>千元</w:t>
      </w:r>
      <w:r>
        <w:rPr>
          <w:rFonts w:hint="eastAsia"/>
        </w:rPr>
        <w:t>，係依據低放射性廢棄物最終處置設施場址設置條例</w:t>
      </w:r>
      <w:r w:rsidR="00BF6532" w:rsidRPr="00CD4D9B">
        <w:rPr>
          <w:rFonts w:hint="eastAsia"/>
        </w:rPr>
        <w:t>(</w:t>
      </w:r>
      <w:r w:rsidR="00BD3283">
        <w:rPr>
          <w:rFonts w:hint="eastAsia"/>
        </w:rPr>
        <w:t>以下</w:t>
      </w:r>
      <w:r w:rsidR="00BF6532" w:rsidRPr="00CD4D9B">
        <w:rPr>
          <w:rFonts w:hint="eastAsia"/>
        </w:rPr>
        <w:t>簡稱</w:t>
      </w:r>
      <w:r w:rsidR="003B33A4">
        <w:rPr>
          <w:rFonts w:hint="eastAsia"/>
        </w:rPr>
        <w:t>低放選址</w:t>
      </w:r>
      <w:r w:rsidR="00BF6532" w:rsidRPr="00CD4D9B">
        <w:rPr>
          <w:rFonts w:hint="eastAsia"/>
        </w:rPr>
        <w:t>條例)</w:t>
      </w:r>
      <w:r>
        <w:rPr>
          <w:rFonts w:hint="eastAsia"/>
        </w:rPr>
        <w:t>辦理公投及選址調查等工作，以及因應</w:t>
      </w:r>
      <w:r w:rsidR="00AD2153" w:rsidRPr="00AD2153">
        <w:rPr>
          <w:rFonts w:hint="eastAsia"/>
        </w:rPr>
        <w:t>核能安全委員會</w:t>
      </w:r>
      <w:r w:rsidR="00AD2153">
        <w:rPr>
          <w:rStyle w:val="af0"/>
        </w:rPr>
        <w:footnoteReference w:id="6"/>
      </w:r>
      <w:r w:rsidR="00AD2153">
        <w:rPr>
          <w:rFonts w:hint="eastAsia"/>
        </w:rPr>
        <w:t>(以下簡稱</w:t>
      </w:r>
      <w:r>
        <w:rPr>
          <w:rFonts w:hint="eastAsia"/>
        </w:rPr>
        <w:t>核安會</w:t>
      </w:r>
      <w:r w:rsidR="00AD2153">
        <w:rPr>
          <w:rFonts w:hint="eastAsia"/>
        </w:rPr>
        <w:t>)</w:t>
      </w:r>
      <w:r>
        <w:rPr>
          <w:rFonts w:hint="eastAsia"/>
        </w:rPr>
        <w:t>之要求，規劃興建中期暫時貯存設施作為最終處置之應變方案等相關經費。經查：</w:t>
      </w:r>
    </w:p>
    <w:p w:rsidR="00A42BD7" w:rsidRPr="002B4CBF" w:rsidRDefault="00A42BD7" w:rsidP="002B4CBF">
      <w:pPr>
        <w:pStyle w:val="a4"/>
        <w:ind w:left="849" w:hanging="283"/>
        <w:rPr>
          <w:b/>
        </w:rPr>
      </w:pPr>
      <w:r w:rsidRPr="002B4CBF">
        <w:rPr>
          <w:rFonts w:hint="eastAsia"/>
          <w:b/>
        </w:rPr>
        <w:t>(一)依低放射性廢棄物最終處置計畫</w:t>
      </w:r>
      <w:r w:rsidR="00E85BF0">
        <w:rPr>
          <w:rFonts w:hint="eastAsia"/>
          <w:b/>
        </w:rPr>
        <w:t>規劃</w:t>
      </w:r>
      <w:r w:rsidRPr="002B4CBF">
        <w:rPr>
          <w:rFonts w:hint="eastAsia"/>
          <w:b/>
        </w:rPr>
        <w:t>，分為「選址」、「建造」、「運轉」與「封閉監管」4個</w:t>
      </w:r>
      <w:r w:rsidR="00E85BF0">
        <w:rPr>
          <w:rFonts w:hint="eastAsia"/>
          <w:b/>
        </w:rPr>
        <w:t>執行</w:t>
      </w:r>
      <w:r w:rsidRPr="002B4CBF">
        <w:rPr>
          <w:rFonts w:hint="eastAsia"/>
          <w:b/>
        </w:rPr>
        <w:t>階段</w:t>
      </w:r>
    </w:p>
    <w:p w:rsidR="00A42BD7" w:rsidRDefault="00A42BD7" w:rsidP="00C313DE">
      <w:pPr>
        <w:pStyle w:val="21"/>
        <w:ind w:left="850" w:firstLine="566"/>
      </w:pPr>
      <w:r>
        <w:rPr>
          <w:rFonts w:hint="eastAsia"/>
        </w:rPr>
        <w:t>低放射性廢棄物最終處置計畫書於93年1月16日經主管機關核備，</w:t>
      </w:r>
      <w:r w:rsidRPr="00AB66C4">
        <w:rPr>
          <w:rFonts w:hint="eastAsia"/>
        </w:rPr>
        <w:t>依其階段性目標與任務</w:t>
      </w:r>
      <w:r w:rsidR="00C757F3">
        <w:rPr>
          <w:rFonts w:hint="eastAsia"/>
        </w:rPr>
        <w:t>規劃</w:t>
      </w:r>
      <w:r w:rsidR="0016767F">
        <w:rPr>
          <w:rFonts w:hint="eastAsia"/>
        </w:rPr>
        <w:t>，</w:t>
      </w:r>
      <w:r w:rsidR="00C757F3">
        <w:rPr>
          <w:rFonts w:hint="eastAsia"/>
        </w:rPr>
        <w:t>低放射性廢棄物最終處置作業</w:t>
      </w:r>
      <w:r w:rsidRPr="00AB66C4">
        <w:rPr>
          <w:rFonts w:hint="eastAsia"/>
        </w:rPr>
        <w:t>概分成：「處置場選址階段」、「處置場建造階段」、「處置場運轉階段」與「處置場封閉監管階段」</w:t>
      </w:r>
      <w:r w:rsidR="00C757F3">
        <w:rPr>
          <w:rFonts w:hint="eastAsia"/>
        </w:rPr>
        <w:t>等4</w:t>
      </w:r>
      <w:r w:rsidR="00C757F3" w:rsidRPr="00AB66C4">
        <w:rPr>
          <w:rFonts w:hint="eastAsia"/>
        </w:rPr>
        <w:t>個階段</w:t>
      </w:r>
      <w:r>
        <w:rPr>
          <w:rFonts w:hint="eastAsia"/>
        </w:rPr>
        <w:t>。</w:t>
      </w:r>
    </w:p>
    <w:p w:rsidR="00A42BD7" w:rsidRPr="00DC62EB" w:rsidRDefault="00A42BD7" w:rsidP="00CD4D9B">
      <w:pPr>
        <w:pStyle w:val="a4"/>
        <w:ind w:left="849" w:hanging="283"/>
        <w:rPr>
          <w:b/>
        </w:rPr>
      </w:pPr>
      <w:r w:rsidRPr="00DC62EB">
        <w:rPr>
          <w:rFonts w:hint="eastAsia"/>
          <w:b/>
        </w:rPr>
        <w:t>(二)低放射性廢棄物最終處置場候選場址</w:t>
      </w:r>
      <w:r>
        <w:rPr>
          <w:rFonts w:hint="eastAsia"/>
          <w:b/>
        </w:rPr>
        <w:t>選</w:t>
      </w:r>
      <w:r w:rsidRPr="00DC62EB">
        <w:rPr>
          <w:rFonts w:hint="eastAsia"/>
          <w:b/>
        </w:rPr>
        <w:t>址作業</w:t>
      </w:r>
      <w:r w:rsidR="0016767F">
        <w:rPr>
          <w:rFonts w:hint="eastAsia"/>
          <w:b/>
        </w:rPr>
        <w:t>，</w:t>
      </w:r>
      <w:r w:rsidR="00BF6532">
        <w:rPr>
          <w:rFonts w:hint="eastAsia"/>
          <w:b/>
        </w:rPr>
        <w:t>歷時逾10年仍</w:t>
      </w:r>
      <w:r w:rsidRPr="00DC62EB">
        <w:rPr>
          <w:rFonts w:hint="eastAsia"/>
          <w:b/>
        </w:rPr>
        <w:t>無進展</w:t>
      </w:r>
    </w:p>
    <w:p w:rsidR="00A42BD7" w:rsidRDefault="003B33A4" w:rsidP="00DC62EB">
      <w:pPr>
        <w:pStyle w:val="21"/>
        <w:ind w:left="850" w:firstLine="566"/>
      </w:pPr>
      <w:r>
        <w:rPr>
          <w:rFonts w:hint="eastAsia"/>
        </w:rPr>
        <w:t>低放選址</w:t>
      </w:r>
      <w:r w:rsidR="00A42BD7" w:rsidRPr="00CD4D9B">
        <w:rPr>
          <w:rFonts w:hint="eastAsia"/>
        </w:rPr>
        <w:t>條例於95年5月24日公布施行，明定核安會為主管機關，經濟部為主辦機關，應成立處置設施場址選擇小組(</w:t>
      </w:r>
      <w:r w:rsidR="00623C9C">
        <w:rPr>
          <w:rFonts w:hint="eastAsia"/>
        </w:rPr>
        <w:t>以下</w:t>
      </w:r>
      <w:r w:rsidR="00A42BD7" w:rsidRPr="00CD4D9B">
        <w:rPr>
          <w:rFonts w:hint="eastAsia"/>
        </w:rPr>
        <w:t>簡稱選址小組)，執行選址工作。嗣經濟部</w:t>
      </w:r>
      <w:r w:rsidR="00A42BD7">
        <w:rPr>
          <w:rFonts w:hint="eastAsia"/>
        </w:rPr>
        <w:t>會商主管機關同意，</w:t>
      </w:r>
      <w:r w:rsidR="00A42BD7" w:rsidRPr="00CD4D9B">
        <w:rPr>
          <w:rFonts w:hint="eastAsia"/>
        </w:rPr>
        <w:t>指定台電公司為選址作業者，應依條例規定提供選址小組有關處置設施選址之資料，並執行場址調查、安全分析、公眾溝通及土地取得等工作。</w:t>
      </w:r>
    </w:p>
    <w:p w:rsidR="00A42BD7" w:rsidRDefault="00A42BD7" w:rsidP="00AB66C4">
      <w:pPr>
        <w:pStyle w:val="21"/>
        <w:ind w:left="850" w:firstLine="566"/>
      </w:pPr>
      <w:r>
        <w:rPr>
          <w:rFonts w:hint="eastAsia"/>
        </w:rPr>
        <w:t>據台電公司說明略以，該公司於95年10月31日研提</w:t>
      </w:r>
      <w:r w:rsidRPr="00946E21">
        <w:rPr>
          <w:rFonts w:hint="eastAsia"/>
        </w:rPr>
        <w:t>「低放射性廢棄物最終處置設施場址選址計畫」草案陳報經濟部送請選址小組審查，</w:t>
      </w:r>
      <w:r>
        <w:rPr>
          <w:rFonts w:hint="eastAsia"/>
        </w:rPr>
        <w:t>於96年6月20</w:t>
      </w:r>
      <w:r w:rsidR="00BA241E">
        <w:rPr>
          <w:rFonts w:hint="eastAsia"/>
        </w:rPr>
        <w:t>日</w:t>
      </w:r>
      <w:r>
        <w:rPr>
          <w:rFonts w:hint="eastAsia"/>
        </w:rPr>
        <w:t>獲核定。99年9月1日選址小組第15次會議票選出「臺東縣達仁鄉」、「金門縣烏坵鄉」等2處潛在場址，台電公司嗣依選址小組第16次會議結論修訂「建議候選場址遴選報告」，經濟部於100年3月29日依法將「建議候選場址遴選報告」公開上網及陳列，於101年7月3日核定公告「臺東縣達仁鄉」、「金門縣烏坵鄉」兩處建議候選場址，並於101年8月17日函請候選場址所在之地方政府受託辦理公投選務工作</w:t>
      </w:r>
      <w:r w:rsidR="00985767">
        <w:rPr>
          <w:rFonts w:hint="eastAsia"/>
        </w:rPr>
        <w:t>，惟地方政府未予同意受託辦理公投選務工作</w:t>
      </w:r>
      <w:r w:rsidR="0016767F">
        <w:rPr>
          <w:rStyle w:val="af0"/>
        </w:rPr>
        <w:footnoteReference w:id="7"/>
      </w:r>
      <w:r w:rsidR="00A103CB">
        <w:rPr>
          <w:rFonts w:hint="eastAsia"/>
        </w:rPr>
        <w:t>，</w:t>
      </w:r>
      <w:r>
        <w:rPr>
          <w:rFonts w:hint="eastAsia"/>
        </w:rPr>
        <w:t>爰迄今低放射性廢棄物最終處置場候選場址選址作業</w:t>
      </w:r>
      <w:r w:rsidR="0016767F">
        <w:rPr>
          <w:rFonts w:hint="eastAsia"/>
        </w:rPr>
        <w:t>，尚無重大進展</w:t>
      </w:r>
      <w:r>
        <w:rPr>
          <w:rFonts w:hint="eastAsia"/>
        </w:rPr>
        <w:t>。</w:t>
      </w:r>
    </w:p>
    <w:p w:rsidR="00C9505A" w:rsidRDefault="00A42BD7" w:rsidP="00D74C33">
      <w:pPr>
        <w:pStyle w:val="a4"/>
        <w:ind w:left="849" w:hanging="283"/>
        <w:rPr>
          <w:b/>
        </w:rPr>
      </w:pPr>
      <w:r w:rsidRPr="00E23C8A">
        <w:rPr>
          <w:rFonts w:hint="eastAsia"/>
          <w:b/>
        </w:rPr>
        <w:t>(三)</w:t>
      </w:r>
      <w:r w:rsidR="00C9505A">
        <w:rPr>
          <w:rFonts w:hint="eastAsia"/>
          <w:b/>
        </w:rPr>
        <w:t>為</w:t>
      </w:r>
      <w:r w:rsidR="00747BB1">
        <w:rPr>
          <w:rFonts w:hint="eastAsia"/>
          <w:b/>
        </w:rPr>
        <w:t>因</w:t>
      </w:r>
      <w:r w:rsidR="00C9505A">
        <w:rPr>
          <w:rFonts w:hint="eastAsia"/>
          <w:b/>
        </w:rPr>
        <w:t>應低放射性廢棄物最終處置計畫選址作業未能順利</w:t>
      </w:r>
      <w:r w:rsidR="00985767">
        <w:rPr>
          <w:rFonts w:hint="eastAsia"/>
          <w:b/>
        </w:rPr>
        <w:t>進</w:t>
      </w:r>
      <w:r w:rsidR="00C9505A">
        <w:rPr>
          <w:rFonts w:hint="eastAsia"/>
          <w:b/>
        </w:rPr>
        <w:t>行，</w:t>
      </w:r>
      <w:r w:rsidR="00420EFA">
        <w:rPr>
          <w:rFonts w:hint="eastAsia"/>
          <w:b/>
        </w:rPr>
        <w:t>另</w:t>
      </w:r>
      <w:r w:rsidR="00C9505A">
        <w:rPr>
          <w:rFonts w:hint="eastAsia"/>
          <w:b/>
        </w:rPr>
        <w:t>規劃興建「中期暫時貯存設施」應變</w:t>
      </w:r>
      <w:r w:rsidR="00420EFA">
        <w:rPr>
          <w:rFonts w:hint="eastAsia"/>
          <w:b/>
        </w:rPr>
        <w:t>方案</w:t>
      </w:r>
      <w:r w:rsidR="00C9505A">
        <w:rPr>
          <w:rFonts w:hint="eastAsia"/>
          <w:b/>
        </w:rPr>
        <w:t>，惟</w:t>
      </w:r>
      <w:r w:rsidR="00985767">
        <w:rPr>
          <w:rFonts w:hint="eastAsia"/>
          <w:b/>
        </w:rPr>
        <w:t>研議多年</w:t>
      </w:r>
      <w:r w:rsidR="00C9505A">
        <w:rPr>
          <w:rFonts w:hint="eastAsia"/>
          <w:b/>
        </w:rPr>
        <w:t>仍未定</w:t>
      </w:r>
      <w:r w:rsidR="00985767">
        <w:rPr>
          <w:rFonts w:hint="eastAsia"/>
          <w:b/>
        </w:rPr>
        <w:t>案</w:t>
      </w:r>
    </w:p>
    <w:p w:rsidR="00420EFA" w:rsidRDefault="00C9505A" w:rsidP="00C9505A">
      <w:pPr>
        <w:adjustRightInd w:val="0"/>
        <w:ind w:leftChars="300" w:left="850" w:firstLine="566"/>
      </w:pPr>
      <w:r>
        <w:rPr>
          <w:rFonts w:hint="eastAsia"/>
        </w:rPr>
        <w:t>核安</w:t>
      </w:r>
      <w:r w:rsidRPr="00C9505A">
        <w:rPr>
          <w:rFonts w:hint="eastAsia"/>
        </w:rPr>
        <w:t>會鑑於低放射性廢棄物最終處置設施選址作業未能順利進行，於103年1月17日函請經濟部督導台電公司提出替代應變方案。</w:t>
      </w:r>
      <w:r w:rsidR="00521A7D">
        <w:rPr>
          <w:rFonts w:hint="eastAsia"/>
        </w:rPr>
        <w:t>核後端基金</w:t>
      </w:r>
      <w:r w:rsidR="002244E7" w:rsidRPr="002244E7">
        <w:rPr>
          <w:rFonts w:hint="eastAsia"/>
        </w:rPr>
        <w:t>初步規劃「中期暫時貯存設施計畫整體計畫」內容概分為選址(約3~5年)、設計(約5年)、興建(約10年)、營運(約45年)、除役(約4年)等工作階段，整個生命週期期程約64年。</w:t>
      </w:r>
    </w:p>
    <w:p w:rsidR="002244E7" w:rsidRDefault="00420EFA" w:rsidP="00C9505A">
      <w:pPr>
        <w:adjustRightInd w:val="0"/>
        <w:ind w:leftChars="300" w:left="850" w:firstLine="566"/>
      </w:pPr>
      <w:r>
        <w:rPr>
          <w:rFonts w:hint="eastAsia"/>
        </w:rPr>
        <w:t>嗣</w:t>
      </w:r>
      <w:r w:rsidR="002244E7" w:rsidRPr="002244E7">
        <w:rPr>
          <w:rFonts w:hint="eastAsia"/>
        </w:rPr>
        <w:t>因考量「中期暫時貯存設施」屬核廢料貯存管理重大議題，</w:t>
      </w:r>
      <w:r w:rsidR="002244E7">
        <w:rPr>
          <w:rFonts w:hint="eastAsia"/>
        </w:rPr>
        <w:t>核安</w:t>
      </w:r>
      <w:r w:rsidR="002244E7" w:rsidRPr="002244E7">
        <w:rPr>
          <w:rFonts w:hint="eastAsia"/>
        </w:rPr>
        <w:t>會要求將中期暫時貯存設施案提送經濟部轉行政院國家發展委員會非核家園推動專案小組</w:t>
      </w:r>
      <w:r w:rsidR="002244E7" w:rsidRPr="002244E7">
        <w:rPr>
          <w:vertAlign w:val="superscript"/>
        </w:rPr>
        <w:footnoteReference w:id="8"/>
      </w:r>
      <w:r w:rsidR="002244E7" w:rsidRPr="002244E7">
        <w:rPr>
          <w:rFonts w:hint="eastAsia"/>
        </w:rPr>
        <w:t>(以下簡稱非核小組)研議，尋求最佳可行方案，並依研議結果修正本應變方案後，再提報</w:t>
      </w:r>
      <w:r w:rsidR="002244E7">
        <w:rPr>
          <w:rFonts w:hint="eastAsia"/>
        </w:rPr>
        <w:t>核安</w:t>
      </w:r>
      <w:r w:rsidR="002244E7" w:rsidRPr="002244E7">
        <w:rPr>
          <w:rFonts w:hint="eastAsia"/>
        </w:rPr>
        <w:t>會</w:t>
      </w:r>
      <w:r w:rsidR="002244E7" w:rsidRPr="002244E7">
        <w:rPr>
          <w:vertAlign w:val="superscript"/>
        </w:rPr>
        <w:footnoteReference w:id="9"/>
      </w:r>
      <w:r w:rsidR="002244E7">
        <w:rPr>
          <w:rFonts w:hint="eastAsia"/>
        </w:rPr>
        <w:t>。惟自106年首度提交非核小組研議，迄今已經非核小組會議</w:t>
      </w:r>
      <w:r w:rsidR="00E77411">
        <w:rPr>
          <w:rFonts w:hint="eastAsia"/>
        </w:rPr>
        <w:t>數</w:t>
      </w:r>
      <w:r w:rsidR="002244E7">
        <w:rPr>
          <w:rFonts w:hint="eastAsia"/>
        </w:rPr>
        <w:t>度討論</w:t>
      </w:r>
      <w:r w:rsidR="00E77411">
        <w:rPr>
          <w:rFonts w:hint="eastAsia"/>
        </w:rPr>
        <w:t>(詳表1)</w:t>
      </w:r>
      <w:r w:rsidR="002244E7">
        <w:rPr>
          <w:rFonts w:hint="eastAsia"/>
        </w:rPr>
        <w:t>，仍處研議階段，</w:t>
      </w:r>
      <w:r w:rsidR="0001432E">
        <w:rPr>
          <w:rFonts w:hint="eastAsia"/>
        </w:rPr>
        <w:t>尚</w:t>
      </w:r>
      <w:r>
        <w:rPr>
          <w:rFonts w:hint="eastAsia"/>
        </w:rPr>
        <w:t>未能執行</w:t>
      </w:r>
      <w:r w:rsidR="002244E7" w:rsidRPr="000F1810">
        <w:rPr>
          <w:rFonts w:hint="eastAsia"/>
        </w:rPr>
        <w:t>場址調查、環評、公眾溝通與設施之設計等</w:t>
      </w:r>
      <w:r>
        <w:rPr>
          <w:rFonts w:hint="eastAsia"/>
        </w:rPr>
        <w:t>後續作業</w:t>
      </w:r>
      <w:r w:rsidR="002244E7">
        <w:rPr>
          <w:rFonts w:hint="eastAsia"/>
        </w:rPr>
        <w:t>。</w:t>
      </w:r>
    </w:p>
    <w:p w:rsidR="00E77411" w:rsidRPr="00E77411" w:rsidRDefault="00E77411" w:rsidP="00E77411">
      <w:pPr>
        <w:adjustRightInd w:val="0"/>
        <w:spacing w:line="440" w:lineRule="exact"/>
        <w:ind w:leftChars="5" w:left="850" w:hangingChars="295" w:hanging="836"/>
        <w:rPr>
          <w:b/>
        </w:rPr>
      </w:pPr>
      <w:r w:rsidRPr="00E77411">
        <w:rPr>
          <w:rFonts w:hint="eastAsia"/>
          <w:b/>
        </w:rPr>
        <w:t>表1  歷次非核小組會議討論「中期暫時貯存設施」情形一覽表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84"/>
        <w:gridCol w:w="7128"/>
      </w:tblGrid>
      <w:tr w:rsidR="00E77411" w:rsidRPr="00E77411" w:rsidTr="002B4E9F">
        <w:trPr>
          <w:tblHeader/>
        </w:trPr>
        <w:tc>
          <w:tcPr>
            <w:tcW w:w="1484" w:type="dxa"/>
            <w:shd w:val="clear" w:color="auto" w:fill="auto"/>
            <w:vAlign w:val="center"/>
          </w:tcPr>
          <w:p w:rsidR="00E77411" w:rsidRPr="00E77411" w:rsidRDefault="00E77411" w:rsidP="00E77411">
            <w:pPr>
              <w:spacing w:line="280" w:lineRule="exact"/>
              <w:ind w:leftChars="0" w:left="0" w:firstLineChars="0" w:firstLine="0"/>
              <w:jc w:val="center"/>
              <w:rPr>
                <w:b/>
                <w:sz w:val="24"/>
              </w:rPr>
            </w:pPr>
            <w:r w:rsidRPr="00E77411">
              <w:rPr>
                <w:rFonts w:hint="eastAsia"/>
                <w:b/>
                <w:sz w:val="24"/>
              </w:rPr>
              <w:t>日 期</w:t>
            </w:r>
          </w:p>
        </w:tc>
        <w:tc>
          <w:tcPr>
            <w:tcW w:w="7128" w:type="dxa"/>
            <w:shd w:val="clear" w:color="auto" w:fill="auto"/>
            <w:vAlign w:val="center"/>
          </w:tcPr>
          <w:p w:rsidR="00E77411" w:rsidRPr="00E77411" w:rsidRDefault="00E77411" w:rsidP="00E77411">
            <w:pPr>
              <w:spacing w:line="280" w:lineRule="exact"/>
              <w:ind w:leftChars="0" w:left="0" w:firstLineChars="0" w:firstLine="0"/>
              <w:jc w:val="center"/>
              <w:rPr>
                <w:b/>
                <w:sz w:val="24"/>
              </w:rPr>
            </w:pPr>
            <w:r w:rsidRPr="00E77411">
              <w:rPr>
                <w:rFonts w:hint="eastAsia"/>
                <w:b/>
                <w:sz w:val="24"/>
              </w:rPr>
              <w:t>討 論 情 形</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106.05.03</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台電公司報告「核廢料處置現況說明」，內容包含「放射性廢棄物最終處置應變方案-集中式貯存」。經討論後，主席裁示：「關於低放、集中式貯存或最終處置場的選址程序，都面臨民眾如何參與選址才能符合民主及效率，未來若透過修法或立法來解決問題，須尋求社會最大共識，也是最正當的程序。」</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107.01.22</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主席說明略以：「</w:t>
            </w:r>
            <w:r w:rsidRPr="00E77411">
              <w:rPr>
                <w:sz w:val="24"/>
              </w:rPr>
              <w:t>…</w:t>
            </w:r>
            <w:r w:rsidRPr="00E77411">
              <w:rPr>
                <w:sz w:val="24"/>
              </w:rPr>
              <w:t>現階段應優先辦理尋找可存放50至100年及可控管的集中式中期貯存場，這或許比較容易達成。」會議討論後，主席裁示：「下次會議討論題由台電分析集中貯存場並提出構想，另諮詢委員亦請提出建議場址，一併於下次會議中討論。</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108.03.15</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台電公司報告「我國推動集中式中期貯存場之規劃與展望」，主席裁示：「今天會議共識為推動興建『放射性廢棄物中期暫時貯存設施』，請台電公司依據簡報所提規劃方向及建議積極辦理並展開溝通，至於具體內容，可再進一步討論與規劃。另中期暫時貯存設施可暫不強調『集中式』此一名稱，以保留彈性，將來規劃時若有需要，也可考慮將高、低放分開處理。」</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109.12.25</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sz w:val="24"/>
              </w:rPr>
              <w:t>「非核小組」第5次會議，台電公司報告「核電廠除役與後端營運現況報告」，內容包含「(集中式)中期暫時貯存設施辦理現況」。</w:t>
            </w:r>
          </w:p>
          <w:p w:rsidR="00E77411" w:rsidRPr="00E77411" w:rsidRDefault="00E77411" w:rsidP="00E77411">
            <w:pPr>
              <w:spacing w:line="280" w:lineRule="exact"/>
              <w:ind w:leftChars="0" w:left="0" w:firstLineChars="0" w:firstLine="0"/>
              <w:rPr>
                <w:sz w:val="24"/>
              </w:rPr>
            </w:pPr>
            <w:r w:rsidRPr="00E77411">
              <w:rPr>
                <w:sz w:val="24"/>
              </w:rPr>
              <w:t>主席裁示：</w:t>
            </w:r>
            <w:r w:rsidRPr="00E77411">
              <w:rPr>
                <w:rFonts w:hint="eastAsia"/>
                <w:sz w:val="24"/>
              </w:rPr>
              <w:t>請台電公司下次報告中期暫時貯存設施場址所需地質條件與選址程序或原則，俾利小組討論。</w:t>
            </w:r>
          </w:p>
        </w:tc>
      </w:tr>
      <w:tr w:rsidR="00E77411" w:rsidRPr="00E77411" w:rsidTr="002B4E9F">
        <w:tc>
          <w:tcPr>
            <w:tcW w:w="1484" w:type="dxa"/>
            <w:shd w:val="clear" w:color="auto" w:fill="auto"/>
          </w:tcPr>
          <w:p w:rsidR="00E77411" w:rsidRPr="00E77411" w:rsidRDefault="00E77411" w:rsidP="00E77411">
            <w:pPr>
              <w:spacing w:line="280" w:lineRule="exact"/>
              <w:ind w:leftChars="0" w:left="0" w:firstLineChars="0" w:firstLine="0"/>
              <w:jc w:val="left"/>
              <w:rPr>
                <w:sz w:val="24"/>
              </w:rPr>
            </w:pPr>
            <w:r w:rsidRPr="00E77411">
              <w:rPr>
                <w:rFonts w:hint="eastAsia"/>
                <w:sz w:val="24"/>
              </w:rPr>
              <w:t>1</w:t>
            </w:r>
            <w:r w:rsidRPr="00E77411">
              <w:rPr>
                <w:sz w:val="24"/>
              </w:rPr>
              <w:t>12.02.10</w:t>
            </w:r>
          </w:p>
        </w:tc>
        <w:tc>
          <w:tcPr>
            <w:tcW w:w="7128" w:type="dxa"/>
            <w:shd w:val="clear" w:color="auto" w:fill="auto"/>
          </w:tcPr>
          <w:p w:rsidR="00E77411" w:rsidRPr="00E77411" w:rsidRDefault="00E77411" w:rsidP="00E77411">
            <w:pPr>
              <w:spacing w:line="280" w:lineRule="exact"/>
              <w:ind w:leftChars="0" w:left="0" w:firstLineChars="0" w:firstLine="0"/>
              <w:rPr>
                <w:sz w:val="24"/>
              </w:rPr>
            </w:pPr>
            <w:r w:rsidRPr="00E77411">
              <w:rPr>
                <w:rFonts w:hint="eastAsia"/>
                <w:sz w:val="24"/>
              </w:rPr>
              <w:t>非核小組以國續專字第11200021580號函知核安會略以：已就低放核廢料解決方案召開多次會議討論，目前方向為推動中期暫存設施，符合核安會與台電公司規劃方向，至於選址等相關推動細節，將持續依據台電公司溝通結果並視議題必要性，伺機安排於本小組會議討論。</w:t>
            </w:r>
          </w:p>
        </w:tc>
      </w:tr>
    </w:tbl>
    <w:p w:rsidR="00E77411" w:rsidRPr="002244E7" w:rsidRDefault="00E77411" w:rsidP="00E77411">
      <w:pPr>
        <w:pStyle w:val="142"/>
        <w:rPr>
          <w:b/>
        </w:rPr>
      </w:pPr>
      <w:r w:rsidRPr="00E77411">
        <w:rPr>
          <w:rFonts w:hint="eastAsia"/>
        </w:rPr>
        <w:t>資料來源：</w:t>
      </w:r>
      <w:r w:rsidR="0001432E">
        <w:rPr>
          <w:rFonts w:hint="eastAsia"/>
        </w:rPr>
        <w:t>台電公司</w:t>
      </w:r>
      <w:r w:rsidRPr="00E77411">
        <w:rPr>
          <w:rFonts w:hint="eastAsia"/>
        </w:rPr>
        <w:t>提供。</w:t>
      </w:r>
    </w:p>
    <w:p w:rsidR="00A42BD7" w:rsidRDefault="002244E7" w:rsidP="00D74C33">
      <w:pPr>
        <w:pStyle w:val="a4"/>
        <w:ind w:left="849" w:hanging="283"/>
        <w:rPr>
          <w:b/>
        </w:rPr>
      </w:pPr>
      <w:r>
        <w:rPr>
          <w:rFonts w:hint="eastAsia"/>
          <w:b/>
        </w:rPr>
        <w:t>(四)</w:t>
      </w:r>
      <w:r w:rsidR="00A42BD7">
        <w:rPr>
          <w:rFonts w:hint="eastAsia"/>
          <w:b/>
        </w:rPr>
        <w:t>因候選場址尚未選定</w:t>
      </w:r>
      <w:r>
        <w:rPr>
          <w:rFonts w:hint="eastAsia"/>
          <w:b/>
        </w:rPr>
        <w:t>，</w:t>
      </w:r>
      <w:r w:rsidR="00985767">
        <w:rPr>
          <w:rFonts w:hint="eastAsia"/>
          <w:b/>
        </w:rPr>
        <w:t>又</w:t>
      </w:r>
      <w:r w:rsidRPr="002244E7">
        <w:rPr>
          <w:rFonts w:hint="eastAsia"/>
          <w:b/>
        </w:rPr>
        <w:t>中期暫貯應變方案迄未定案，</w:t>
      </w:r>
      <w:r w:rsidR="00A42BD7">
        <w:rPr>
          <w:rFonts w:hint="eastAsia"/>
          <w:b/>
        </w:rPr>
        <w:t>影響後續執行，致近年預算執行皆未如預期，允宜加強溝通與政策內容說明，俾利計畫推動</w:t>
      </w:r>
    </w:p>
    <w:p w:rsidR="00A42BD7" w:rsidRDefault="00A42BD7" w:rsidP="006707B5">
      <w:pPr>
        <w:pStyle w:val="21"/>
        <w:ind w:left="850" w:firstLine="566"/>
      </w:pPr>
      <w:r>
        <w:rPr>
          <w:rFonts w:hint="eastAsia"/>
        </w:rPr>
        <w:t>據台電公司提供資料，本計畫108至11</w:t>
      </w:r>
      <w:r w:rsidR="00AA7219">
        <w:t>3</w:t>
      </w:r>
      <w:r>
        <w:rPr>
          <w:rFonts w:hint="eastAsia"/>
        </w:rPr>
        <w:t>年</w:t>
      </w:r>
      <w:r w:rsidR="00CC6759">
        <w:rPr>
          <w:rFonts w:hint="eastAsia"/>
        </w:rPr>
        <w:t>7</w:t>
      </w:r>
      <w:r w:rsidR="00533DF9">
        <w:rPr>
          <w:rFonts w:hint="eastAsia"/>
        </w:rPr>
        <w:t>月底</w:t>
      </w:r>
      <w:r>
        <w:rPr>
          <w:rFonts w:hint="eastAsia"/>
        </w:rPr>
        <w:t>預算執行率介於31.28%</w:t>
      </w:r>
      <w:r w:rsidR="00D74406">
        <w:rPr>
          <w:rFonts w:hint="eastAsia"/>
        </w:rPr>
        <w:t>至</w:t>
      </w:r>
      <w:r>
        <w:rPr>
          <w:rFonts w:hint="eastAsia"/>
        </w:rPr>
        <w:t>75.26%</w:t>
      </w:r>
      <w:r w:rsidR="00D74406">
        <w:rPr>
          <w:rFonts w:hint="eastAsia"/>
        </w:rPr>
        <w:t>間</w:t>
      </w:r>
      <w:r>
        <w:rPr>
          <w:rFonts w:hint="eastAsia"/>
        </w:rPr>
        <w:t>(詳表</w:t>
      </w:r>
      <w:r w:rsidR="00E77411">
        <w:rPr>
          <w:rFonts w:hint="eastAsia"/>
        </w:rPr>
        <w:t>2</w:t>
      </w:r>
      <w:r>
        <w:rPr>
          <w:rFonts w:hint="eastAsia"/>
        </w:rPr>
        <w:t>)。據說明原因略以</w:t>
      </w:r>
      <w:r w:rsidR="00A468F7">
        <w:rPr>
          <w:rFonts w:hint="eastAsia"/>
        </w:rPr>
        <w:t>，</w:t>
      </w:r>
      <w:r>
        <w:rPr>
          <w:rFonts w:hint="eastAsia"/>
        </w:rPr>
        <w:t>由於地方政府婉拒配合辦理公投選務工作，致未選定候選場址，爰無法辦理後續可行性研究、環評等業務，目前持續辦理地方溝通，</w:t>
      </w:r>
      <w:r w:rsidR="00533DF9">
        <w:rPr>
          <w:rFonts w:hint="eastAsia"/>
        </w:rPr>
        <w:t>以</w:t>
      </w:r>
      <w:r>
        <w:rPr>
          <w:rFonts w:hint="eastAsia"/>
        </w:rPr>
        <w:t>爭取地方政府</w:t>
      </w:r>
      <w:r w:rsidR="00533DF9">
        <w:rPr>
          <w:rFonts w:hint="eastAsia"/>
        </w:rPr>
        <w:t>與民眾之支持；</w:t>
      </w:r>
      <w:r w:rsidR="00A468F7">
        <w:rPr>
          <w:rFonts w:hint="eastAsia"/>
        </w:rPr>
        <w:t>並由「</w:t>
      </w:r>
      <w:r w:rsidR="00533DF9">
        <w:rPr>
          <w:rFonts w:hint="eastAsia"/>
        </w:rPr>
        <w:t>非核小組</w:t>
      </w:r>
      <w:r w:rsidR="00A468F7">
        <w:rPr>
          <w:rFonts w:hint="eastAsia"/>
        </w:rPr>
        <w:t>」</w:t>
      </w:r>
      <w:r w:rsidR="00533DF9">
        <w:rPr>
          <w:rFonts w:hint="eastAsia"/>
        </w:rPr>
        <w:t>持續討論中期暫存設施之具體規劃與內容</w:t>
      </w:r>
      <w:r w:rsidR="00A468F7">
        <w:rPr>
          <w:rFonts w:hint="eastAsia"/>
        </w:rPr>
        <w:t>。爰此，</w:t>
      </w:r>
      <w:r>
        <w:rPr>
          <w:rFonts w:hint="eastAsia"/>
        </w:rPr>
        <w:t>允宜加強計畫廣宣</w:t>
      </w:r>
      <w:r w:rsidR="00533DF9">
        <w:rPr>
          <w:rFonts w:hint="eastAsia"/>
        </w:rPr>
        <w:t>與</w:t>
      </w:r>
      <w:r>
        <w:rPr>
          <w:rFonts w:hint="eastAsia"/>
        </w:rPr>
        <w:t>溝通說明方案</w:t>
      </w:r>
      <w:r w:rsidR="00533DF9">
        <w:rPr>
          <w:rFonts w:hint="eastAsia"/>
        </w:rPr>
        <w:t>之內容</w:t>
      </w:r>
      <w:r>
        <w:rPr>
          <w:rFonts w:hint="eastAsia"/>
        </w:rPr>
        <w:t>，以利相關作業之後續推動。</w:t>
      </w:r>
    </w:p>
    <w:p w:rsidR="00A42BD7" w:rsidRDefault="00A42BD7" w:rsidP="006707B5">
      <w:pPr>
        <w:ind w:left="566" w:firstLine="566"/>
      </w:pPr>
      <w:r>
        <w:rPr>
          <w:rFonts w:hint="eastAsia"/>
        </w:rPr>
        <w:t>綜上，</w:t>
      </w:r>
      <w:r w:rsidR="0001432E">
        <w:rPr>
          <w:rFonts w:hint="eastAsia"/>
        </w:rPr>
        <w:t>核後端基金</w:t>
      </w:r>
      <w:r w:rsidR="00C26BC6">
        <w:rPr>
          <w:rFonts w:hint="eastAsia"/>
        </w:rPr>
        <w:t>114</w:t>
      </w:r>
      <w:r w:rsidR="0001432E">
        <w:rPr>
          <w:rFonts w:hint="eastAsia"/>
        </w:rPr>
        <w:t>年</w:t>
      </w:r>
      <w:r w:rsidR="004E4135">
        <w:rPr>
          <w:rFonts w:hint="eastAsia"/>
        </w:rPr>
        <w:t>度</w:t>
      </w:r>
      <w:r w:rsidR="0001432E">
        <w:rPr>
          <w:rFonts w:hint="eastAsia"/>
        </w:rPr>
        <w:t>賡續編列「低放射性廢棄物最終處置計畫」</w:t>
      </w:r>
      <w:r w:rsidR="00CC6759">
        <w:rPr>
          <w:rFonts w:hint="eastAsia"/>
        </w:rPr>
        <w:t>1億1</w:t>
      </w:r>
      <w:r w:rsidR="00CC6759">
        <w:t>,197</w:t>
      </w:r>
      <w:r w:rsidR="00CC6759">
        <w:rPr>
          <w:rFonts w:hint="eastAsia"/>
        </w:rPr>
        <w:t>萬6</w:t>
      </w:r>
      <w:r w:rsidR="006B754E">
        <w:rPr>
          <w:rFonts w:hint="eastAsia"/>
        </w:rPr>
        <w:t>千</w:t>
      </w:r>
      <w:r w:rsidR="0001432E">
        <w:rPr>
          <w:rFonts w:hint="eastAsia"/>
        </w:rPr>
        <w:t>元，惟</w:t>
      </w:r>
      <w:r w:rsidR="00E00DCA" w:rsidRPr="009652FD">
        <w:rPr>
          <w:rFonts w:hint="eastAsia"/>
        </w:rPr>
        <w:t>低放射性廢棄物最終處置計畫</w:t>
      </w:r>
      <w:r w:rsidR="00E00DCA">
        <w:rPr>
          <w:rFonts w:hint="eastAsia"/>
        </w:rPr>
        <w:t>之</w:t>
      </w:r>
      <w:r w:rsidR="009652FD">
        <w:rPr>
          <w:rFonts w:hint="eastAsia"/>
        </w:rPr>
        <w:t>選址作業推動10餘年仍無進展，又中期暫貯應變方案研議多年</w:t>
      </w:r>
      <w:r w:rsidR="0001432E">
        <w:rPr>
          <w:rFonts w:hint="eastAsia"/>
        </w:rPr>
        <w:t>亦</w:t>
      </w:r>
      <w:r w:rsidR="009652FD">
        <w:rPr>
          <w:rFonts w:hint="eastAsia"/>
        </w:rPr>
        <w:t>尚無定案，</w:t>
      </w:r>
      <w:r>
        <w:rPr>
          <w:rFonts w:hint="eastAsia"/>
        </w:rPr>
        <w:t>允宜</w:t>
      </w:r>
      <w:r w:rsidR="0001432E">
        <w:rPr>
          <w:rFonts w:hint="eastAsia"/>
        </w:rPr>
        <w:t>持續</w:t>
      </w:r>
      <w:r w:rsidR="00533DF9">
        <w:rPr>
          <w:rFonts w:hint="eastAsia"/>
        </w:rPr>
        <w:t>加強計畫廣宣及與公眾溝通說明內容，</w:t>
      </w:r>
      <w:r>
        <w:rPr>
          <w:rFonts w:hint="eastAsia"/>
        </w:rPr>
        <w:t>俾利計畫</w:t>
      </w:r>
      <w:r w:rsidR="00533DF9">
        <w:rPr>
          <w:rFonts w:hint="eastAsia"/>
        </w:rPr>
        <w:t>之</w:t>
      </w:r>
      <w:r>
        <w:rPr>
          <w:rFonts w:hint="eastAsia"/>
        </w:rPr>
        <w:t>後續推動。</w:t>
      </w:r>
    </w:p>
    <w:p w:rsidR="002B4CBF" w:rsidRPr="00040184" w:rsidRDefault="002B4CBF" w:rsidP="00040184">
      <w:pPr>
        <w:spacing w:line="400" w:lineRule="exact"/>
        <w:ind w:leftChars="-9" w:left="602" w:hangingChars="221" w:hanging="627"/>
        <w:rPr>
          <w:b/>
        </w:rPr>
      </w:pPr>
      <w:r w:rsidRPr="00040184">
        <w:rPr>
          <w:rFonts w:hint="eastAsia"/>
          <w:b/>
        </w:rPr>
        <w:t>表</w:t>
      </w:r>
      <w:r w:rsidR="00E77411">
        <w:rPr>
          <w:rFonts w:hint="eastAsia"/>
          <w:b/>
        </w:rPr>
        <w:t>2</w:t>
      </w:r>
      <w:r w:rsidRPr="00040184">
        <w:rPr>
          <w:rFonts w:hint="eastAsia"/>
          <w:b/>
        </w:rPr>
        <w:t xml:space="preserve"> </w:t>
      </w:r>
      <w:r w:rsidR="00040184" w:rsidRPr="00040184">
        <w:rPr>
          <w:rFonts w:hint="eastAsia"/>
          <w:b/>
        </w:rPr>
        <w:t>108至11</w:t>
      </w:r>
      <w:r w:rsidR="00A103CB">
        <w:rPr>
          <w:b/>
        </w:rPr>
        <w:t>4</w:t>
      </w:r>
      <w:r w:rsidR="00040184" w:rsidRPr="00040184">
        <w:rPr>
          <w:rFonts w:hint="eastAsia"/>
          <w:b/>
        </w:rPr>
        <w:t>年度</w:t>
      </w:r>
      <w:r w:rsidR="00365A1F">
        <w:rPr>
          <w:rFonts w:hint="eastAsia"/>
          <w:b/>
        </w:rPr>
        <w:t>「</w:t>
      </w:r>
      <w:r w:rsidRPr="00040184">
        <w:rPr>
          <w:rFonts w:hint="eastAsia"/>
          <w:b/>
        </w:rPr>
        <w:t>低放射性廢棄物</w:t>
      </w:r>
      <w:r w:rsidR="00040184" w:rsidRPr="00040184">
        <w:rPr>
          <w:rFonts w:hint="eastAsia"/>
          <w:b/>
        </w:rPr>
        <w:t>最終處置計畫</w:t>
      </w:r>
      <w:r w:rsidR="00365A1F">
        <w:rPr>
          <w:rFonts w:hint="eastAsia"/>
          <w:b/>
        </w:rPr>
        <w:t>」</w:t>
      </w:r>
      <w:r w:rsidR="00040184" w:rsidRPr="00040184">
        <w:rPr>
          <w:rFonts w:hint="eastAsia"/>
          <w:b/>
        </w:rPr>
        <w:t>預算編列及執行情形統計表</w:t>
      </w:r>
      <w:r w:rsidR="00040184">
        <w:rPr>
          <w:rFonts w:hint="eastAsia"/>
          <w:b/>
        </w:rPr>
        <w:t xml:space="preserve"> </w:t>
      </w:r>
      <w:r w:rsidR="00A103CB">
        <w:rPr>
          <w:b/>
        </w:rPr>
        <w:t xml:space="preserve"> </w:t>
      </w:r>
      <w:r w:rsidR="00040184">
        <w:rPr>
          <w:b/>
        </w:rPr>
        <w:t xml:space="preserve">                        </w:t>
      </w:r>
      <w:r w:rsidR="00533DF9">
        <w:rPr>
          <w:rFonts w:hint="eastAsia"/>
          <w:b/>
        </w:rPr>
        <w:t xml:space="preserve">  </w:t>
      </w:r>
      <w:r w:rsidR="00040184" w:rsidRPr="00040184">
        <w:rPr>
          <w:rFonts w:hint="eastAsia"/>
          <w:sz w:val="24"/>
          <w:szCs w:val="24"/>
        </w:rPr>
        <w:t>單位：新臺幣千元</w:t>
      </w:r>
      <w:r w:rsidR="00A103CB">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13"/>
        <w:gridCol w:w="1119"/>
        <w:gridCol w:w="1136"/>
        <w:gridCol w:w="1122"/>
        <w:gridCol w:w="1122"/>
        <w:gridCol w:w="1122"/>
        <w:gridCol w:w="989"/>
        <w:gridCol w:w="989"/>
      </w:tblGrid>
      <w:tr w:rsidR="00AA7219" w:rsidTr="00395B34">
        <w:trPr>
          <w:tblHeader/>
        </w:trPr>
        <w:tc>
          <w:tcPr>
            <w:tcW w:w="1013" w:type="dxa"/>
            <w:shd w:val="clear" w:color="auto" w:fill="auto"/>
          </w:tcPr>
          <w:p w:rsidR="00AA7219" w:rsidRPr="00AA7219" w:rsidRDefault="00AA7219" w:rsidP="00AA7219">
            <w:pPr>
              <w:pStyle w:val="142"/>
              <w:jc w:val="center"/>
              <w:rPr>
                <w:b/>
                <w:sz w:val="22"/>
              </w:rPr>
            </w:pPr>
            <w:r w:rsidRPr="00AA7219">
              <w:rPr>
                <w:rFonts w:hint="eastAsia"/>
                <w:b/>
                <w:sz w:val="22"/>
              </w:rPr>
              <w:t xml:space="preserve">項 </w:t>
            </w:r>
            <w:r w:rsidRPr="00AA7219">
              <w:rPr>
                <w:b/>
                <w:sz w:val="22"/>
              </w:rPr>
              <w:t xml:space="preserve"> </w:t>
            </w:r>
            <w:r w:rsidRPr="00AA7219">
              <w:rPr>
                <w:rFonts w:hint="eastAsia"/>
                <w:b/>
                <w:sz w:val="22"/>
              </w:rPr>
              <w:t>目</w:t>
            </w:r>
          </w:p>
        </w:tc>
        <w:tc>
          <w:tcPr>
            <w:tcW w:w="1119" w:type="dxa"/>
            <w:shd w:val="clear" w:color="auto" w:fill="auto"/>
          </w:tcPr>
          <w:p w:rsidR="00AA7219" w:rsidRPr="00AA7219" w:rsidRDefault="00AA7219" w:rsidP="00AA7219">
            <w:pPr>
              <w:pStyle w:val="142"/>
              <w:jc w:val="center"/>
              <w:rPr>
                <w:b/>
                <w:sz w:val="22"/>
              </w:rPr>
            </w:pPr>
            <w:r w:rsidRPr="00AA7219">
              <w:rPr>
                <w:rFonts w:hint="eastAsia"/>
                <w:b/>
                <w:sz w:val="22"/>
              </w:rPr>
              <w:t>108年度</w:t>
            </w:r>
          </w:p>
        </w:tc>
        <w:tc>
          <w:tcPr>
            <w:tcW w:w="1136" w:type="dxa"/>
            <w:shd w:val="clear" w:color="auto" w:fill="auto"/>
          </w:tcPr>
          <w:p w:rsidR="00AA7219" w:rsidRPr="00AA7219" w:rsidRDefault="00AA7219" w:rsidP="00AA7219">
            <w:pPr>
              <w:pStyle w:val="142"/>
              <w:jc w:val="center"/>
              <w:rPr>
                <w:b/>
                <w:sz w:val="22"/>
              </w:rPr>
            </w:pPr>
            <w:r w:rsidRPr="00AA7219">
              <w:rPr>
                <w:rFonts w:hint="eastAsia"/>
                <w:b/>
                <w:sz w:val="22"/>
              </w:rPr>
              <w:t>109年度</w:t>
            </w:r>
          </w:p>
        </w:tc>
        <w:tc>
          <w:tcPr>
            <w:tcW w:w="1122" w:type="dxa"/>
            <w:shd w:val="clear" w:color="auto" w:fill="auto"/>
          </w:tcPr>
          <w:p w:rsidR="00AA7219" w:rsidRPr="00AA7219" w:rsidRDefault="00AA7219" w:rsidP="00AA7219">
            <w:pPr>
              <w:pStyle w:val="142"/>
              <w:jc w:val="center"/>
              <w:rPr>
                <w:b/>
                <w:sz w:val="22"/>
              </w:rPr>
            </w:pPr>
            <w:r w:rsidRPr="00AA7219">
              <w:rPr>
                <w:rFonts w:hint="eastAsia"/>
                <w:b/>
                <w:sz w:val="22"/>
              </w:rPr>
              <w:t>110年度</w:t>
            </w:r>
          </w:p>
        </w:tc>
        <w:tc>
          <w:tcPr>
            <w:tcW w:w="1122" w:type="dxa"/>
            <w:shd w:val="clear" w:color="auto" w:fill="auto"/>
          </w:tcPr>
          <w:p w:rsidR="00AA7219" w:rsidRPr="00AA7219" w:rsidRDefault="00AA7219" w:rsidP="00AA7219">
            <w:pPr>
              <w:pStyle w:val="142"/>
              <w:jc w:val="center"/>
              <w:rPr>
                <w:b/>
                <w:sz w:val="22"/>
              </w:rPr>
            </w:pPr>
            <w:r w:rsidRPr="00AA7219">
              <w:rPr>
                <w:rFonts w:hint="eastAsia"/>
                <w:b/>
                <w:sz w:val="22"/>
              </w:rPr>
              <w:t>111年度</w:t>
            </w:r>
          </w:p>
        </w:tc>
        <w:tc>
          <w:tcPr>
            <w:tcW w:w="1122" w:type="dxa"/>
            <w:shd w:val="clear" w:color="auto" w:fill="auto"/>
          </w:tcPr>
          <w:p w:rsidR="00AA7219" w:rsidRPr="00AA7219" w:rsidRDefault="00AA7219" w:rsidP="00AA7219">
            <w:pPr>
              <w:pStyle w:val="142"/>
              <w:jc w:val="center"/>
              <w:rPr>
                <w:b/>
                <w:sz w:val="22"/>
              </w:rPr>
            </w:pPr>
            <w:r w:rsidRPr="00AA7219">
              <w:rPr>
                <w:rFonts w:hint="eastAsia"/>
                <w:b/>
                <w:sz w:val="22"/>
              </w:rPr>
              <w:t>112年度</w:t>
            </w:r>
          </w:p>
        </w:tc>
        <w:tc>
          <w:tcPr>
            <w:tcW w:w="989" w:type="dxa"/>
          </w:tcPr>
          <w:p w:rsidR="00AA7219" w:rsidRPr="00AA7219" w:rsidRDefault="00AA7219" w:rsidP="00AA7219">
            <w:pPr>
              <w:pStyle w:val="142"/>
              <w:jc w:val="center"/>
              <w:rPr>
                <w:b/>
                <w:spacing w:val="-18"/>
                <w:sz w:val="22"/>
              </w:rPr>
            </w:pPr>
            <w:r w:rsidRPr="00AA7219">
              <w:rPr>
                <w:rFonts w:hint="eastAsia"/>
                <w:b/>
                <w:spacing w:val="-18"/>
                <w:sz w:val="22"/>
              </w:rPr>
              <w:t>11</w:t>
            </w:r>
            <w:r w:rsidRPr="00AA7219">
              <w:rPr>
                <w:b/>
                <w:spacing w:val="-18"/>
                <w:sz w:val="22"/>
              </w:rPr>
              <w:t>3</w:t>
            </w:r>
            <w:r w:rsidRPr="00AA7219">
              <w:rPr>
                <w:rFonts w:hint="eastAsia"/>
                <w:b/>
                <w:spacing w:val="-18"/>
                <w:sz w:val="22"/>
              </w:rPr>
              <w:t>年度</w:t>
            </w:r>
          </w:p>
        </w:tc>
        <w:tc>
          <w:tcPr>
            <w:tcW w:w="989" w:type="dxa"/>
          </w:tcPr>
          <w:p w:rsidR="00AA7219" w:rsidRPr="00AA7219" w:rsidRDefault="00AA7219" w:rsidP="00AA7219">
            <w:pPr>
              <w:pStyle w:val="142"/>
              <w:jc w:val="center"/>
              <w:rPr>
                <w:b/>
                <w:spacing w:val="-18"/>
                <w:sz w:val="22"/>
              </w:rPr>
            </w:pPr>
            <w:r w:rsidRPr="00AA7219">
              <w:rPr>
                <w:rFonts w:hint="eastAsia"/>
                <w:b/>
                <w:spacing w:val="-18"/>
                <w:sz w:val="22"/>
              </w:rPr>
              <w:t>11</w:t>
            </w:r>
            <w:r w:rsidRPr="00AA7219">
              <w:rPr>
                <w:b/>
                <w:spacing w:val="-18"/>
                <w:sz w:val="22"/>
              </w:rPr>
              <w:t>4</w:t>
            </w:r>
            <w:r w:rsidRPr="00AA7219">
              <w:rPr>
                <w:rFonts w:hint="eastAsia"/>
                <w:b/>
                <w:spacing w:val="-18"/>
                <w:sz w:val="22"/>
              </w:rPr>
              <w:t>年度</w:t>
            </w:r>
          </w:p>
        </w:tc>
      </w:tr>
      <w:tr w:rsidR="00AA7219" w:rsidTr="00CC6759">
        <w:tc>
          <w:tcPr>
            <w:tcW w:w="1013" w:type="dxa"/>
            <w:shd w:val="clear" w:color="auto" w:fill="auto"/>
          </w:tcPr>
          <w:p w:rsidR="00AA7219" w:rsidRPr="00AA7219" w:rsidRDefault="00AA7219" w:rsidP="00FA4EEE">
            <w:pPr>
              <w:pStyle w:val="142"/>
              <w:jc w:val="center"/>
              <w:rPr>
                <w:sz w:val="22"/>
              </w:rPr>
            </w:pPr>
            <w:r w:rsidRPr="00AA7219">
              <w:rPr>
                <w:rFonts w:hint="eastAsia"/>
                <w:sz w:val="22"/>
              </w:rPr>
              <w:t>預算數</w:t>
            </w:r>
          </w:p>
        </w:tc>
        <w:tc>
          <w:tcPr>
            <w:tcW w:w="1119" w:type="dxa"/>
            <w:shd w:val="clear" w:color="auto" w:fill="auto"/>
            <w:vAlign w:val="center"/>
          </w:tcPr>
          <w:p w:rsidR="00AA7219" w:rsidRPr="00AA7219" w:rsidRDefault="00AA7219" w:rsidP="000B146E">
            <w:pPr>
              <w:pStyle w:val="142"/>
              <w:jc w:val="right"/>
              <w:rPr>
                <w:sz w:val="22"/>
              </w:rPr>
            </w:pPr>
            <w:r w:rsidRPr="00AA7219">
              <w:rPr>
                <w:rFonts w:hint="eastAsia"/>
                <w:sz w:val="22"/>
              </w:rPr>
              <w:t>310</w:t>
            </w:r>
            <w:r w:rsidRPr="00AA7219">
              <w:rPr>
                <w:sz w:val="22"/>
              </w:rPr>
              <w:t>,342</w:t>
            </w:r>
          </w:p>
        </w:tc>
        <w:tc>
          <w:tcPr>
            <w:tcW w:w="1136" w:type="dxa"/>
            <w:shd w:val="clear" w:color="auto" w:fill="auto"/>
            <w:vAlign w:val="center"/>
          </w:tcPr>
          <w:p w:rsidR="00AA7219" w:rsidRPr="00AA7219" w:rsidRDefault="00AA7219" w:rsidP="000B146E">
            <w:pPr>
              <w:pStyle w:val="142"/>
              <w:jc w:val="right"/>
              <w:rPr>
                <w:sz w:val="22"/>
              </w:rPr>
            </w:pPr>
            <w:r w:rsidRPr="00AA7219">
              <w:rPr>
                <w:rFonts w:hint="eastAsia"/>
                <w:sz w:val="22"/>
              </w:rPr>
              <w:t>2</w:t>
            </w:r>
            <w:r w:rsidRPr="00AA7219">
              <w:rPr>
                <w:sz w:val="22"/>
              </w:rPr>
              <w:t>34,899</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2</w:t>
            </w:r>
            <w:r w:rsidRPr="00AA7219">
              <w:rPr>
                <w:sz w:val="22"/>
              </w:rPr>
              <w:t>43,544</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3</w:t>
            </w:r>
            <w:r w:rsidRPr="00AA7219">
              <w:rPr>
                <w:sz w:val="22"/>
              </w:rPr>
              <w:t>20,701</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1</w:t>
            </w:r>
            <w:r w:rsidRPr="00AA7219">
              <w:rPr>
                <w:sz w:val="22"/>
              </w:rPr>
              <w:t>18,991</w:t>
            </w:r>
          </w:p>
        </w:tc>
        <w:tc>
          <w:tcPr>
            <w:tcW w:w="989" w:type="dxa"/>
            <w:vAlign w:val="center"/>
          </w:tcPr>
          <w:p w:rsidR="00AA7219" w:rsidRPr="00AA7219" w:rsidRDefault="00CC6759" w:rsidP="000B146E">
            <w:pPr>
              <w:pStyle w:val="142"/>
              <w:jc w:val="right"/>
              <w:rPr>
                <w:rFonts w:hint="eastAsia"/>
                <w:sz w:val="22"/>
              </w:rPr>
            </w:pPr>
            <w:r>
              <w:rPr>
                <w:rFonts w:hint="eastAsia"/>
                <w:sz w:val="22"/>
              </w:rPr>
              <w:t>9</w:t>
            </w:r>
            <w:r>
              <w:rPr>
                <w:sz w:val="22"/>
              </w:rPr>
              <w:t>8,707</w:t>
            </w:r>
          </w:p>
        </w:tc>
        <w:tc>
          <w:tcPr>
            <w:tcW w:w="989" w:type="dxa"/>
            <w:tcBorders>
              <w:bottom w:val="single" w:sz="6" w:space="0" w:color="auto"/>
            </w:tcBorders>
          </w:tcPr>
          <w:p w:rsidR="00AA7219" w:rsidRPr="00AA7219" w:rsidRDefault="00CC6759" w:rsidP="000B146E">
            <w:pPr>
              <w:pStyle w:val="142"/>
              <w:jc w:val="right"/>
              <w:rPr>
                <w:rFonts w:hint="eastAsia"/>
                <w:sz w:val="22"/>
              </w:rPr>
            </w:pPr>
            <w:r>
              <w:rPr>
                <w:rFonts w:hint="eastAsia"/>
                <w:sz w:val="22"/>
              </w:rPr>
              <w:t>1</w:t>
            </w:r>
            <w:r>
              <w:rPr>
                <w:sz w:val="22"/>
              </w:rPr>
              <w:t>11,976</w:t>
            </w:r>
          </w:p>
        </w:tc>
      </w:tr>
      <w:tr w:rsidR="00AA7219" w:rsidTr="00CC6759">
        <w:tc>
          <w:tcPr>
            <w:tcW w:w="1013" w:type="dxa"/>
            <w:shd w:val="clear" w:color="auto" w:fill="auto"/>
          </w:tcPr>
          <w:p w:rsidR="00AA7219" w:rsidRPr="00AA7219" w:rsidRDefault="00AA7219" w:rsidP="00FA4EEE">
            <w:pPr>
              <w:pStyle w:val="142"/>
              <w:jc w:val="center"/>
              <w:rPr>
                <w:sz w:val="22"/>
              </w:rPr>
            </w:pPr>
            <w:r w:rsidRPr="00AA7219">
              <w:rPr>
                <w:rFonts w:hint="eastAsia"/>
                <w:sz w:val="22"/>
              </w:rPr>
              <w:t>決算數</w:t>
            </w:r>
          </w:p>
        </w:tc>
        <w:tc>
          <w:tcPr>
            <w:tcW w:w="1119" w:type="dxa"/>
            <w:shd w:val="clear" w:color="auto" w:fill="auto"/>
            <w:vAlign w:val="center"/>
          </w:tcPr>
          <w:p w:rsidR="00AA7219" w:rsidRPr="00AA7219" w:rsidRDefault="00AA7219" w:rsidP="000B146E">
            <w:pPr>
              <w:pStyle w:val="142"/>
              <w:jc w:val="right"/>
              <w:rPr>
                <w:sz w:val="22"/>
              </w:rPr>
            </w:pPr>
            <w:r w:rsidRPr="00AA7219">
              <w:rPr>
                <w:rFonts w:hint="eastAsia"/>
                <w:sz w:val="22"/>
              </w:rPr>
              <w:t>9</w:t>
            </w:r>
            <w:r w:rsidRPr="00AA7219">
              <w:rPr>
                <w:sz w:val="22"/>
              </w:rPr>
              <w:t>7,081</w:t>
            </w:r>
          </w:p>
        </w:tc>
        <w:tc>
          <w:tcPr>
            <w:tcW w:w="1136" w:type="dxa"/>
            <w:shd w:val="clear" w:color="auto" w:fill="auto"/>
            <w:vAlign w:val="center"/>
          </w:tcPr>
          <w:p w:rsidR="00AA7219" w:rsidRPr="00AA7219" w:rsidRDefault="00AA7219" w:rsidP="000B146E">
            <w:pPr>
              <w:pStyle w:val="142"/>
              <w:jc w:val="right"/>
              <w:rPr>
                <w:sz w:val="22"/>
              </w:rPr>
            </w:pPr>
            <w:r w:rsidRPr="00AA7219">
              <w:rPr>
                <w:rFonts w:hint="eastAsia"/>
                <w:sz w:val="22"/>
              </w:rPr>
              <w:t>176</w:t>
            </w:r>
            <w:r w:rsidRPr="00AA7219">
              <w:rPr>
                <w:sz w:val="22"/>
              </w:rPr>
              <w:t>,</w:t>
            </w:r>
            <w:r w:rsidRPr="00AA7219">
              <w:rPr>
                <w:rFonts w:hint="eastAsia"/>
                <w:sz w:val="22"/>
              </w:rPr>
              <w:t>785</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1</w:t>
            </w:r>
            <w:r w:rsidRPr="00AA7219">
              <w:rPr>
                <w:sz w:val="22"/>
              </w:rPr>
              <w:t>42,750</w:t>
            </w:r>
          </w:p>
        </w:tc>
        <w:tc>
          <w:tcPr>
            <w:tcW w:w="1122" w:type="dxa"/>
            <w:shd w:val="clear" w:color="auto" w:fill="auto"/>
            <w:vAlign w:val="center"/>
          </w:tcPr>
          <w:p w:rsidR="00AA7219" w:rsidRPr="00AA7219" w:rsidRDefault="00AA7219" w:rsidP="000B146E">
            <w:pPr>
              <w:pStyle w:val="142"/>
              <w:jc w:val="right"/>
              <w:rPr>
                <w:sz w:val="22"/>
              </w:rPr>
            </w:pPr>
            <w:r w:rsidRPr="00AA7219">
              <w:rPr>
                <w:rFonts w:hint="eastAsia"/>
                <w:sz w:val="22"/>
              </w:rPr>
              <w:t>1</w:t>
            </w:r>
            <w:r w:rsidRPr="00AA7219">
              <w:rPr>
                <w:sz w:val="22"/>
              </w:rPr>
              <w:t>32,772</w:t>
            </w:r>
          </w:p>
        </w:tc>
        <w:tc>
          <w:tcPr>
            <w:tcW w:w="1122" w:type="dxa"/>
            <w:shd w:val="clear" w:color="auto" w:fill="auto"/>
            <w:vAlign w:val="center"/>
          </w:tcPr>
          <w:p w:rsidR="00AA7219" w:rsidRPr="00AA7219" w:rsidRDefault="00AA7219" w:rsidP="000B146E">
            <w:pPr>
              <w:pStyle w:val="142"/>
              <w:jc w:val="right"/>
              <w:rPr>
                <w:sz w:val="22"/>
              </w:rPr>
            </w:pPr>
            <w:r w:rsidRPr="00AA7219">
              <w:rPr>
                <w:sz w:val="22"/>
              </w:rPr>
              <w:t>75,927</w:t>
            </w:r>
          </w:p>
        </w:tc>
        <w:tc>
          <w:tcPr>
            <w:tcW w:w="989" w:type="dxa"/>
            <w:vAlign w:val="center"/>
          </w:tcPr>
          <w:p w:rsidR="00AA7219" w:rsidRPr="00AA7219" w:rsidRDefault="00CC6759" w:rsidP="000B146E">
            <w:pPr>
              <w:pStyle w:val="142"/>
              <w:jc w:val="right"/>
              <w:rPr>
                <w:sz w:val="22"/>
              </w:rPr>
            </w:pPr>
            <w:r>
              <w:rPr>
                <w:rFonts w:hint="eastAsia"/>
                <w:sz w:val="22"/>
              </w:rPr>
              <w:t>3</w:t>
            </w:r>
            <w:r>
              <w:rPr>
                <w:sz w:val="22"/>
              </w:rPr>
              <w:t>5,385</w:t>
            </w:r>
          </w:p>
        </w:tc>
        <w:tc>
          <w:tcPr>
            <w:tcW w:w="989" w:type="dxa"/>
            <w:tcBorders>
              <w:top w:val="single" w:sz="6" w:space="0" w:color="auto"/>
              <w:bottom w:val="single" w:sz="6" w:space="0" w:color="auto"/>
              <w:tr2bl w:val="single" w:sz="4" w:space="0" w:color="auto"/>
            </w:tcBorders>
          </w:tcPr>
          <w:p w:rsidR="00AA7219" w:rsidRPr="00AA7219" w:rsidRDefault="00AA7219" w:rsidP="000B146E">
            <w:pPr>
              <w:pStyle w:val="142"/>
              <w:jc w:val="right"/>
              <w:rPr>
                <w:sz w:val="22"/>
              </w:rPr>
            </w:pPr>
          </w:p>
        </w:tc>
      </w:tr>
      <w:tr w:rsidR="00AA7219" w:rsidTr="00CC6759">
        <w:tc>
          <w:tcPr>
            <w:tcW w:w="1013" w:type="dxa"/>
            <w:shd w:val="clear" w:color="auto" w:fill="auto"/>
          </w:tcPr>
          <w:p w:rsidR="00AA7219" w:rsidRPr="00AA7219" w:rsidRDefault="00AA7219" w:rsidP="00FA4EEE">
            <w:pPr>
              <w:pStyle w:val="142"/>
              <w:jc w:val="center"/>
              <w:rPr>
                <w:sz w:val="22"/>
              </w:rPr>
            </w:pPr>
            <w:r w:rsidRPr="00AA7219">
              <w:rPr>
                <w:rFonts w:hint="eastAsia"/>
                <w:sz w:val="22"/>
              </w:rPr>
              <w:t>預算執行率</w:t>
            </w:r>
          </w:p>
        </w:tc>
        <w:tc>
          <w:tcPr>
            <w:tcW w:w="1119" w:type="dxa"/>
            <w:shd w:val="clear" w:color="auto" w:fill="auto"/>
            <w:vAlign w:val="center"/>
          </w:tcPr>
          <w:p w:rsidR="00AA7219" w:rsidRPr="00AA7219" w:rsidRDefault="00AA7219" w:rsidP="00A103CB">
            <w:pPr>
              <w:pStyle w:val="142"/>
              <w:jc w:val="right"/>
              <w:rPr>
                <w:sz w:val="22"/>
              </w:rPr>
            </w:pPr>
            <w:r w:rsidRPr="00AA7219">
              <w:rPr>
                <w:rFonts w:hint="eastAsia"/>
                <w:sz w:val="22"/>
              </w:rPr>
              <w:t>3</w:t>
            </w:r>
            <w:r w:rsidRPr="00AA7219">
              <w:rPr>
                <w:sz w:val="22"/>
              </w:rPr>
              <w:t>1.28</w:t>
            </w:r>
          </w:p>
        </w:tc>
        <w:tc>
          <w:tcPr>
            <w:tcW w:w="1136" w:type="dxa"/>
            <w:shd w:val="clear" w:color="auto" w:fill="auto"/>
            <w:vAlign w:val="center"/>
          </w:tcPr>
          <w:p w:rsidR="00AA7219" w:rsidRPr="00AA7219" w:rsidRDefault="00AA7219" w:rsidP="00A103CB">
            <w:pPr>
              <w:pStyle w:val="142"/>
              <w:jc w:val="right"/>
              <w:rPr>
                <w:sz w:val="22"/>
              </w:rPr>
            </w:pPr>
            <w:r w:rsidRPr="00AA7219">
              <w:rPr>
                <w:rFonts w:hint="eastAsia"/>
                <w:sz w:val="22"/>
              </w:rPr>
              <w:t>7</w:t>
            </w:r>
            <w:r w:rsidRPr="00AA7219">
              <w:rPr>
                <w:sz w:val="22"/>
              </w:rPr>
              <w:t>5.26</w:t>
            </w:r>
          </w:p>
        </w:tc>
        <w:tc>
          <w:tcPr>
            <w:tcW w:w="1122" w:type="dxa"/>
            <w:shd w:val="clear" w:color="auto" w:fill="auto"/>
            <w:vAlign w:val="center"/>
          </w:tcPr>
          <w:p w:rsidR="00AA7219" w:rsidRPr="00AA7219" w:rsidRDefault="00AA7219" w:rsidP="00A103CB">
            <w:pPr>
              <w:pStyle w:val="142"/>
              <w:jc w:val="right"/>
              <w:rPr>
                <w:sz w:val="22"/>
              </w:rPr>
            </w:pPr>
            <w:r w:rsidRPr="00AA7219">
              <w:rPr>
                <w:rFonts w:hint="eastAsia"/>
                <w:sz w:val="22"/>
              </w:rPr>
              <w:t>5</w:t>
            </w:r>
            <w:r w:rsidRPr="00AA7219">
              <w:rPr>
                <w:sz w:val="22"/>
              </w:rPr>
              <w:t>8.61</w:t>
            </w:r>
          </w:p>
        </w:tc>
        <w:tc>
          <w:tcPr>
            <w:tcW w:w="1122" w:type="dxa"/>
            <w:shd w:val="clear" w:color="auto" w:fill="auto"/>
            <w:vAlign w:val="center"/>
          </w:tcPr>
          <w:p w:rsidR="00AA7219" w:rsidRPr="00AA7219" w:rsidRDefault="00AA7219" w:rsidP="00A103CB">
            <w:pPr>
              <w:pStyle w:val="142"/>
              <w:jc w:val="right"/>
              <w:rPr>
                <w:sz w:val="22"/>
              </w:rPr>
            </w:pPr>
            <w:r w:rsidRPr="00AA7219">
              <w:rPr>
                <w:rFonts w:hint="eastAsia"/>
                <w:sz w:val="22"/>
              </w:rPr>
              <w:t>4</w:t>
            </w:r>
            <w:r w:rsidRPr="00AA7219">
              <w:rPr>
                <w:sz w:val="22"/>
              </w:rPr>
              <w:t>1.40</w:t>
            </w:r>
          </w:p>
        </w:tc>
        <w:tc>
          <w:tcPr>
            <w:tcW w:w="1122" w:type="dxa"/>
            <w:shd w:val="clear" w:color="auto" w:fill="auto"/>
            <w:vAlign w:val="center"/>
          </w:tcPr>
          <w:p w:rsidR="00AA7219" w:rsidRPr="00AA7219" w:rsidRDefault="00CC6759" w:rsidP="00A103CB">
            <w:pPr>
              <w:pStyle w:val="142"/>
              <w:jc w:val="right"/>
              <w:rPr>
                <w:sz w:val="22"/>
              </w:rPr>
            </w:pPr>
            <w:r>
              <w:rPr>
                <w:rFonts w:hint="eastAsia"/>
                <w:sz w:val="22"/>
              </w:rPr>
              <w:t>6</w:t>
            </w:r>
            <w:r>
              <w:rPr>
                <w:sz w:val="22"/>
              </w:rPr>
              <w:t>3.81</w:t>
            </w:r>
          </w:p>
        </w:tc>
        <w:tc>
          <w:tcPr>
            <w:tcW w:w="989" w:type="dxa"/>
            <w:vAlign w:val="center"/>
          </w:tcPr>
          <w:p w:rsidR="00A103CB" w:rsidRPr="00AA7219" w:rsidRDefault="00CC6759" w:rsidP="00A103CB">
            <w:pPr>
              <w:pStyle w:val="142"/>
              <w:jc w:val="right"/>
              <w:rPr>
                <w:sz w:val="22"/>
              </w:rPr>
            </w:pPr>
            <w:r>
              <w:rPr>
                <w:rFonts w:hint="eastAsia"/>
                <w:sz w:val="22"/>
              </w:rPr>
              <w:t>3</w:t>
            </w:r>
            <w:r>
              <w:rPr>
                <w:sz w:val="22"/>
              </w:rPr>
              <w:t>5.8</w:t>
            </w:r>
            <w:r w:rsidR="00A103CB">
              <w:rPr>
                <w:sz w:val="22"/>
              </w:rPr>
              <w:t>5</w:t>
            </w:r>
          </w:p>
        </w:tc>
        <w:tc>
          <w:tcPr>
            <w:tcW w:w="989" w:type="dxa"/>
            <w:tcBorders>
              <w:top w:val="single" w:sz="6" w:space="0" w:color="auto"/>
              <w:bottom w:val="single" w:sz="12" w:space="0" w:color="auto"/>
              <w:tr2bl w:val="single" w:sz="4" w:space="0" w:color="auto"/>
            </w:tcBorders>
          </w:tcPr>
          <w:p w:rsidR="00AA7219" w:rsidRPr="00AA7219" w:rsidRDefault="00AA7219" w:rsidP="000B146E">
            <w:pPr>
              <w:pStyle w:val="142"/>
              <w:jc w:val="right"/>
              <w:rPr>
                <w:sz w:val="22"/>
              </w:rPr>
            </w:pPr>
          </w:p>
        </w:tc>
      </w:tr>
    </w:tbl>
    <w:p w:rsidR="002B4CBF" w:rsidRDefault="00040184" w:rsidP="00040184">
      <w:pPr>
        <w:pStyle w:val="142"/>
      </w:pPr>
      <w:r>
        <w:rPr>
          <w:rFonts w:hint="eastAsia"/>
        </w:rPr>
        <w:t>說    明：表列11</w:t>
      </w:r>
      <w:r w:rsidR="00AA7219">
        <w:t>3</w:t>
      </w:r>
      <w:r>
        <w:rPr>
          <w:rFonts w:hint="eastAsia"/>
        </w:rPr>
        <w:t>年度決算</w:t>
      </w:r>
      <w:r w:rsidR="00A103CB">
        <w:rPr>
          <w:rFonts w:hint="eastAsia"/>
        </w:rPr>
        <w:t>數為</w:t>
      </w:r>
      <w:r>
        <w:rPr>
          <w:rFonts w:hint="eastAsia"/>
        </w:rPr>
        <w:t>1至</w:t>
      </w:r>
      <w:r w:rsidR="00AA7219">
        <w:rPr>
          <w:rFonts w:hint="eastAsia"/>
        </w:rPr>
        <w:t>7</w:t>
      </w:r>
      <w:r>
        <w:rPr>
          <w:rFonts w:hint="eastAsia"/>
        </w:rPr>
        <w:t>月執行數。</w:t>
      </w:r>
    </w:p>
    <w:p w:rsidR="00040184" w:rsidRDefault="00040184" w:rsidP="00040184">
      <w:pPr>
        <w:pStyle w:val="142"/>
      </w:pPr>
      <w:r>
        <w:rPr>
          <w:rFonts w:hint="eastAsia"/>
        </w:rPr>
        <w:t>資料來源：</w:t>
      </w:r>
      <w:r w:rsidR="00521A7D">
        <w:rPr>
          <w:rFonts w:hint="eastAsia"/>
        </w:rPr>
        <w:t>核後端基金</w:t>
      </w:r>
      <w:r>
        <w:rPr>
          <w:rFonts w:hint="eastAsia"/>
        </w:rPr>
        <w:t>提供。</w:t>
      </w:r>
    </w:p>
    <w:p w:rsidR="00A42BD7" w:rsidRDefault="00A42BD7" w:rsidP="00D74C33">
      <w:pPr>
        <w:pStyle w:val="a4"/>
        <w:ind w:left="849" w:hanging="283"/>
        <w:rPr>
          <w:b/>
        </w:rPr>
      </w:pPr>
    </w:p>
    <w:p w:rsidR="009E412C" w:rsidRDefault="009652FD" w:rsidP="009E412C">
      <w:pPr>
        <w:pStyle w:val="14"/>
        <w:ind w:left="567" w:hanging="567"/>
      </w:pPr>
      <w:bookmarkStart w:id="6" w:name="_Toc117244440"/>
      <w:bookmarkStart w:id="7" w:name="_Toc180742325"/>
      <w:bookmarkEnd w:id="2"/>
      <w:r>
        <w:rPr>
          <w:rFonts w:hint="eastAsia"/>
        </w:rPr>
        <w:t>四、核</w:t>
      </w:r>
      <w:r w:rsidR="00CC6759">
        <w:rPr>
          <w:rFonts w:hint="eastAsia"/>
        </w:rPr>
        <w:t>一</w:t>
      </w:r>
      <w:r>
        <w:rPr>
          <w:rFonts w:hint="eastAsia"/>
        </w:rPr>
        <w:t>廠用過核子燃料第一期室外乾貯設施</w:t>
      </w:r>
      <w:r w:rsidR="00FC4935">
        <w:rPr>
          <w:rFonts w:hint="eastAsia"/>
        </w:rPr>
        <w:t>水土保持</w:t>
      </w:r>
      <w:r>
        <w:rPr>
          <w:rFonts w:hint="eastAsia"/>
        </w:rPr>
        <w:t>計畫</w:t>
      </w:r>
      <w:r w:rsidR="00A468F7">
        <w:rPr>
          <w:rFonts w:hint="eastAsia"/>
        </w:rPr>
        <w:t>已於1</w:t>
      </w:r>
      <w:r w:rsidR="00A468F7">
        <w:t>13</w:t>
      </w:r>
      <w:r w:rsidR="00A468F7">
        <w:rPr>
          <w:rFonts w:hint="eastAsia"/>
        </w:rPr>
        <w:t>年5月</w:t>
      </w:r>
      <w:r>
        <w:rPr>
          <w:rFonts w:hint="eastAsia"/>
        </w:rPr>
        <w:t>獲地方政府</w:t>
      </w:r>
      <w:r w:rsidR="00CC6759">
        <w:rPr>
          <w:rFonts w:hint="eastAsia"/>
        </w:rPr>
        <w:t>核定</w:t>
      </w:r>
      <w:r>
        <w:rPr>
          <w:rFonts w:hint="eastAsia"/>
        </w:rPr>
        <w:t>，</w:t>
      </w:r>
      <w:r w:rsidR="00CC6759">
        <w:rPr>
          <w:rFonts w:hint="eastAsia"/>
        </w:rPr>
        <w:t>刻正積極趕辦中，惟第二期室內乾貯計畫發包作業未如預期</w:t>
      </w:r>
      <w:r w:rsidR="009C3355">
        <w:rPr>
          <w:rFonts w:hint="eastAsia"/>
        </w:rPr>
        <w:t>，</w:t>
      </w:r>
      <w:r w:rsidR="00AF7C36">
        <w:rPr>
          <w:rFonts w:hint="eastAsia"/>
        </w:rPr>
        <w:t>允宜控管時程並加強辦理</w:t>
      </w:r>
      <w:bookmarkEnd w:id="6"/>
      <w:bookmarkEnd w:id="7"/>
    </w:p>
    <w:p w:rsidR="009E412C" w:rsidRDefault="009E412C" w:rsidP="009E412C">
      <w:pPr>
        <w:ind w:left="566" w:firstLine="566"/>
      </w:pPr>
      <w:r>
        <w:rPr>
          <w:rFonts w:hint="eastAsia"/>
        </w:rPr>
        <w:t>核後端基金</w:t>
      </w:r>
      <w:r w:rsidR="00C26BC6">
        <w:rPr>
          <w:rFonts w:hint="eastAsia"/>
        </w:rPr>
        <w:t>114</w:t>
      </w:r>
      <w:r>
        <w:rPr>
          <w:rFonts w:hint="eastAsia"/>
        </w:rPr>
        <w:t>年度預算案「用過核子燃料貯存計畫」科目編列</w:t>
      </w:r>
      <w:r w:rsidR="002309C5">
        <w:rPr>
          <w:rFonts w:hint="eastAsia"/>
        </w:rPr>
        <w:t>1</w:t>
      </w:r>
      <w:r w:rsidR="002309C5">
        <w:t>1</w:t>
      </w:r>
      <w:r>
        <w:rPr>
          <w:rFonts w:hint="eastAsia"/>
        </w:rPr>
        <w:t>億</w:t>
      </w:r>
      <w:r w:rsidR="002309C5">
        <w:rPr>
          <w:rFonts w:hint="eastAsia"/>
        </w:rPr>
        <w:t>5</w:t>
      </w:r>
      <w:r w:rsidR="002309C5">
        <w:t>,674</w:t>
      </w:r>
      <w:r>
        <w:rPr>
          <w:rFonts w:hint="eastAsia"/>
        </w:rPr>
        <w:t>萬</w:t>
      </w:r>
      <w:r w:rsidR="002309C5">
        <w:rPr>
          <w:rFonts w:hint="eastAsia"/>
        </w:rPr>
        <w:t>8</w:t>
      </w:r>
      <w:r>
        <w:rPr>
          <w:rFonts w:hint="eastAsia"/>
        </w:rPr>
        <w:t>千元，其中</w:t>
      </w:r>
      <w:r w:rsidR="00CC6759">
        <w:rPr>
          <w:rFonts w:hint="eastAsia"/>
        </w:rPr>
        <w:t>6</w:t>
      </w:r>
      <w:r w:rsidRPr="00CC6759">
        <w:rPr>
          <w:rFonts w:hint="eastAsia"/>
        </w:rPr>
        <w:t>億</w:t>
      </w:r>
      <w:r w:rsidR="00CC6759" w:rsidRPr="00CC6759">
        <w:rPr>
          <w:rFonts w:hint="eastAsia"/>
        </w:rPr>
        <w:t>7</w:t>
      </w:r>
      <w:r w:rsidR="00CC6759" w:rsidRPr="00CC6759">
        <w:t>,088</w:t>
      </w:r>
      <w:r w:rsidRPr="00CC6759">
        <w:rPr>
          <w:rFonts w:hint="eastAsia"/>
        </w:rPr>
        <w:t>萬</w:t>
      </w:r>
      <w:r w:rsidR="00CC6759" w:rsidRPr="00CC6759">
        <w:rPr>
          <w:rFonts w:hint="eastAsia"/>
        </w:rPr>
        <w:t>5</w:t>
      </w:r>
      <w:r w:rsidRPr="00CC6759">
        <w:rPr>
          <w:rFonts w:hint="eastAsia"/>
        </w:rPr>
        <w:t>千元</w:t>
      </w:r>
      <w:r w:rsidR="00B35E04">
        <w:rPr>
          <w:rFonts w:hint="eastAsia"/>
        </w:rPr>
        <w:t>係辦理核一廠第一期(室外)、第二期(室內)用過核子燃料乾式貯存計畫所需經費。</w:t>
      </w:r>
      <w:r>
        <w:rPr>
          <w:rFonts w:hint="eastAsia"/>
        </w:rPr>
        <w:t>經查：</w:t>
      </w:r>
    </w:p>
    <w:p w:rsidR="00A86FBA" w:rsidRPr="00E608C5" w:rsidRDefault="009E412C" w:rsidP="00A86FBA">
      <w:pPr>
        <w:pStyle w:val="a4"/>
        <w:ind w:left="849" w:hanging="283"/>
        <w:rPr>
          <w:rFonts w:hint="eastAsia"/>
          <w:b/>
        </w:rPr>
      </w:pPr>
      <w:r w:rsidRPr="005F4D02">
        <w:rPr>
          <w:rFonts w:hint="eastAsia"/>
          <w:b/>
        </w:rPr>
        <w:t>(一)</w:t>
      </w:r>
      <w:r w:rsidR="00A86FBA" w:rsidRPr="0046484F">
        <w:rPr>
          <w:rFonts w:hint="eastAsia"/>
          <w:b/>
        </w:rPr>
        <w:t>核一廠已展開除役工作，</w:t>
      </w:r>
      <w:r w:rsidR="00455E49" w:rsidRPr="00455E49">
        <w:rPr>
          <w:rFonts w:hint="eastAsia"/>
          <w:b/>
        </w:rPr>
        <w:t>第一期室外乾貯設施興建計畫已</w:t>
      </w:r>
      <w:r w:rsidR="00A468F7">
        <w:rPr>
          <w:rFonts w:hint="eastAsia"/>
          <w:b/>
        </w:rPr>
        <w:t>於1</w:t>
      </w:r>
      <w:r w:rsidR="00A468F7">
        <w:rPr>
          <w:b/>
        </w:rPr>
        <w:t>13</w:t>
      </w:r>
      <w:r w:rsidR="00A468F7">
        <w:rPr>
          <w:rFonts w:hint="eastAsia"/>
          <w:b/>
        </w:rPr>
        <w:t>年</w:t>
      </w:r>
      <w:r w:rsidR="00A468F7">
        <w:rPr>
          <w:b/>
        </w:rPr>
        <w:t>5</w:t>
      </w:r>
      <w:r w:rsidR="00A468F7">
        <w:rPr>
          <w:rFonts w:hint="eastAsia"/>
          <w:b/>
        </w:rPr>
        <w:t>月</w:t>
      </w:r>
      <w:r w:rsidR="00455E49" w:rsidRPr="00455E49">
        <w:rPr>
          <w:rFonts w:hint="eastAsia"/>
          <w:b/>
        </w:rPr>
        <w:t>獲地方政府核定，刻正積極趕辦中</w:t>
      </w:r>
    </w:p>
    <w:p w:rsidR="00A86FBA" w:rsidRPr="00E608C5" w:rsidRDefault="00A86FBA" w:rsidP="00A86FBA">
      <w:pPr>
        <w:pStyle w:val="21"/>
        <w:ind w:left="850" w:firstLine="566"/>
        <w:rPr>
          <w:b/>
        </w:rPr>
      </w:pPr>
      <w:r w:rsidRPr="00547D0A">
        <w:rPr>
          <w:rFonts w:hint="eastAsia"/>
          <w:color w:val="000000"/>
        </w:rPr>
        <w:t>核一廠除役計畫於108年</w:t>
      </w:r>
      <w:r w:rsidRPr="00547D0A">
        <w:rPr>
          <w:color w:val="000000"/>
        </w:rPr>
        <w:t>7</w:t>
      </w:r>
      <w:r w:rsidRPr="00547D0A">
        <w:rPr>
          <w:rFonts w:hint="eastAsia"/>
          <w:color w:val="000000"/>
        </w:rPr>
        <w:t>月12日獲原能會核發除役許可</w:t>
      </w:r>
      <w:r>
        <w:rPr>
          <w:rFonts w:hint="eastAsia"/>
          <w:color w:val="000000"/>
        </w:rPr>
        <w:t>，並自同月16日生效，該廠即開始</w:t>
      </w:r>
      <w:r w:rsidR="005C6760">
        <w:rPr>
          <w:rFonts w:hint="eastAsia"/>
          <w:color w:val="000000"/>
        </w:rPr>
        <w:t>辦理</w:t>
      </w:r>
      <w:r>
        <w:rPr>
          <w:rFonts w:hint="eastAsia"/>
          <w:color w:val="000000"/>
        </w:rPr>
        <w:t>除役</w:t>
      </w:r>
      <w:r w:rsidR="00B322DB">
        <w:rPr>
          <w:rStyle w:val="af0"/>
          <w:color w:val="000000"/>
        </w:rPr>
        <w:footnoteReference w:id="10"/>
      </w:r>
      <w:r w:rsidR="005C6760">
        <w:rPr>
          <w:rFonts w:hint="eastAsia"/>
          <w:color w:val="000000"/>
        </w:rPr>
        <w:t>。</w:t>
      </w:r>
      <w:r>
        <w:rPr>
          <w:rFonts w:hint="eastAsia"/>
        </w:rPr>
        <w:t>由於用過核子燃料之處理為除役重要工作，</w:t>
      </w:r>
      <w:r w:rsidR="00521A7D">
        <w:rPr>
          <w:rFonts w:hint="eastAsia"/>
        </w:rPr>
        <w:t>核後端基金</w:t>
      </w:r>
      <w:r>
        <w:rPr>
          <w:rFonts w:hint="eastAsia"/>
        </w:rPr>
        <w:t>規劃將用過核子燃料經由冷卻水池及乾式貯存後，再以最終處置方式將用過核子燃料永久深埋於深層地層。其中乾式貯存設施部分，核一廠用過核子燃料乾式貯存設施已完成第一階段試運轉(總體功能驗證)作業，並於102年9月獲</w:t>
      </w:r>
      <w:r w:rsidR="00A468F7">
        <w:rPr>
          <w:rFonts w:hint="eastAsia"/>
        </w:rPr>
        <w:t>核安</w:t>
      </w:r>
      <w:r>
        <w:rPr>
          <w:rFonts w:hint="eastAsia"/>
        </w:rPr>
        <w:t>會進行第二階段試運轉(熱測試)作業，惟因該廠遲未獲得新北市政府核發</w:t>
      </w:r>
      <w:r>
        <w:rPr>
          <w:rFonts w:hAnsi="標楷體" w:hint="eastAsia"/>
        </w:rPr>
        <w:t>「水</w:t>
      </w:r>
      <w:r>
        <w:rPr>
          <w:rFonts w:hint="eastAsia"/>
        </w:rPr>
        <w:t>土保持完工證明</w:t>
      </w:r>
      <w:r>
        <w:rPr>
          <w:rFonts w:hAnsi="標楷體" w:hint="eastAsia"/>
        </w:rPr>
        <w:t>」</w:t>
      </w:r>
      <w:r>
        <w:rPr>
          <w:rFonts w:hint="eastAsia"/>
        </w:rPr>
        <w:t>，未能執行熱測試作業。</w:t>
      </w:r>
      <w:r>
        <w:rPr>
          <w:rFonts w:hAnsi="Arial" w:hint="eastAsia"/>
          <w:b/>
        </w:rPr>
        <w:t xml:space="preserve">                             </w:t>
      </w:r>
      <w:r w:rsidRPr="00CC2381">
        <w:rPr>
          <w:rFonts w:hAnsi="Arial" w:hint="eastAsia"/>
          <w:sz w:val="24"/>
          <w:szCs w:val="24"/>
        </w:rPr>
        <w:t xml:space="preserve">   </w:t>
      </w:r>
      <w:r>
        <w:rPr>
          <w:rFonts w:hAnsi="Arial" w:hint="eastAsia"/>
          <w:sz w:val="24"/>
          <w:szCs w:val="24"/>
        </w:rPr>
        <w:t xml:space="preserve">                                            </w:t>
      </w:r>
      <w:r w:rsidRPr="00CC2381">
        <w:rPr>
          <w:rFonts w:hAnsi="Arial" w:hint="eastAsia"/>
          <w:sz w:val="24"/>
          <w:szCs w:val="24"/>
        </w:rPr>
        <w:t xml:space="preserve"> </w:t>
      </w:r>
    </w:p>
    <w:p w:rsidR="00A86FBA" w:rsidRPr="00CF110D" w:rsidRDefault="00455E49" w:rsidP="00A86FBA">
      <w:pPr>
        <w:pStyle w:val="21"/>
        <w:ind w:left="850" w:firstLine="566"/>
        <w:rPr>
          <w:rFonts w:hint="eastAsia"/>
        </w:rPr>
      </w:pPr>
      <w:r>
        <w:rPr>
          <w:rFonts w:hint="eastAsia"/>
        </w:rPr>
        <w:t>針對</w:t>
      </w:r>
      <w:r w:rsidR="005C6760">
        <w:rPr>
          <w:rFonts w:hint="eastAsia"/>
        </w:rPr>
        <w:t>前述</w:t>
      </w:r>
      <w:r w:rsidR="00A86FBA">
        <w:rPr>
          <w:rFonts w:hint="eastAsia"/>
        </w:rPr>
        <w:t>水土保持計畫</w:t>
      </w:r>
      <w:r w:rsidR="003E1D8C">
        <w:rPr>
          <w:rFonts w:hint="eastAsia"/>
        </w:rPr>
        <w:t>爭議</w:t>
      </w:r>
      <w:r w:rsidR="00A86FBA" w:rsidRPr="005F1BD8">
        <w:rPr>
          <w:rFonts w:hint="eastAsia"/>
        </w:rPr>
        <w:t>，</w:t>
      </w:r>
      <w:r w:rsidR="00A86FBA">
        <w:rPr>
          <w:rFonts w:hint="eastAsia"/>
        </w:rPr>
        <w:t>核後端基金</w:t>
      </w:r>
      <w:r w:rsidR="00A86FBA" w:rsidRPr="00B309AE">
        <w:rPr>
          <w:rFonts w:hint="eastAsia"/>
        </w:rPr>
        <w:t>於107年5月</w:t>
      </w:r>
      <w:r w:rsidR="00A86FBA">
        <w:rPr>
          <w:rFonts w:hint="eastAsia"/>
        </w:rPr>
        <w:t>至</w:t>
      </w:r>
      <w:r w:rsidR="00A86FBA" w:rsidRPr="00B309AE">
        <w:rPr>
          <w:rFonts w:hint="eastAsia"/>
        </w:rPr>
        <w:t>109年</w:t>
      </w:r>
      <w:r w:rsidR="00A86FBA">
        <w:rPr>
          <w:rFonts w:hint="eastAsia"/>
        </w:rPr>
        <w:t>12月</w:t>
      </w:r>
      <w:r w:rsidR="00A86FBA" w:rsidRPr="00B309AE">
        <w:rPr>
          <w:rFonts w:hint="eastAsia"/>
        </w:rPr>
        <w:t>就新北市</w:t>
      </w:r>
      <w:r w:rsidR="00A86FBA">
        <w:rPr>
          <w:rFonts w:hint="eastAsia"/>
        </w:rPr>
        <w:t>政</w:t>
      </w:r>
      <w:r w:rsidR="00A86FBA" w:rsidRPr="00B309AE">
        <w:rPr>
          <w:rFonts w:hint="eastAsia"/>
        </w:rPr>
        <w:t>府</w:t>
      </w:r>
      <w:r w:rsidR="00A86FBA">
        <w:rPr>
          <w:rFonts w:hint="eastAsia"/>
        </w:rPr>
        <w:t>之</w:t>
      </w:r>
      <w:r w:rsidR="00A86FBA" w:rsidRPr="00B309AE">
        <w:rPr>
          <w:rFonts w:hint="eastAsia"/>
        </w:rPr>
        <w:t>處分</w:t>
      </w:r>
      <w:r w:rsidR="003E1D8C">
        <w:rPr>
          <w:rFonts w:hint="eastAsia"/>
        </w:rPr>
        <w:t>6度</w:t>
      </w:r>
      <w:r w:rsidR="00A86FBA">
        <w:rPr>
          <w:rFonts w:hint="eastAsia"/>
        </w:rPr>
        <w:t>依法提起撤銷原處分訴願，</w:t>
      </w:r>
      <w:r>
        <w:rPr>
          <w:rFonts w:hint="eastAsia"/>
        </w:rPr>
        <w:t>並</w:t>
      </w:r>
      <w:r w:rsidR="00A86FBA" w:rsidRPr="00AD39AB">
        <w:rPr>
          <w:rFonts w:hAnsi="標楷體" w:hint="eastAsia"/>
        </w:rPr>
        <w:t>提起行政救濟，臺北高等行政法院於110 年4 月15 日判決，新北市政府應作成核准</w:t>
      </w:r>
      <w:r w:rsidR="009F589F">
        <w:rPr>
          <w:rFonts w:hAnsi="標楷體" w:hint="eastAsia"/>
        </w:rPr>
        <w:t>之</w:t>
      </w:r>
      <w:r w:rsidR="00A86FBA" w:rsidRPr="00AD39AB">
        <w:rPr>
          <w:rFonts w:hAnsi="標楷體" w:hint="eastAsia"/>
        </w:rPr>
        <w:t>行政處分，</w:t>
      </w:r>
      <w:r w:rsidRPr="00455E49">
        <w:rPr>
          <w:rFonts w:hAnsi="標楷體" w:hint="eastAsia"/>
        </w:rPr>
        <w:t>台電公司與新北市政府於113年4月</w:t>
      </w:r>
      <w:r w:rsidR="00A468F7">
        <w:rPr>
          <w:rFonts w:hAnsi="標楷體" w:hint="eastAsia"/>
        </w:rPr>
        <w:t>完成</w:t>
      </w:r>
      <w:r w:rsidRPr="00455E49">
        <w:rPr>
          <w:rFonts w:hAnsi="標楷體" w:hint="eastAsia"/>
        </w:rPr>
        <w:t>調解，新北市政府</w:t>
      </w:r>
      <w:r w:rsidR="00A468F7">
        <w:rPr>
          <w:rFonts w:hAnsi="標楷體" w:hint="eastAsia"/>
        </w:rPr>
        <w:t>嗣</w:t>
      </w:r>
      <w:r w:rsidRPr="00455E49">
        <w:rPr>
          <w:rFonts w:hAnsi="標楷體" w:hint="eastAsia"/>
        </w:rPr>
        <w:t>於113年5月核定核一廠</w:t>
      </w:r>
      <w:r w:rsidR="00FC4935">
        <w:rPr>
          <w:rFonts w:hAnsi="標楷體" w:hint="eastAsia"/>
        </w:rPr>
        <w:t>第一期</w:t>
      </w:r>
      <w:r w:rsidRPr="00455E49">
        <w:rPr>
          <w:rFonts w:hAnsi="標楷體" w:hint="eastAsia"/>
        </w:rPr>
        <w:t>室外乾貯</w:t>
      </w:r>
      <w:r>
        <w:rPr>
          <w:rFonts w:hint="eastAsia"/>
        </w:rPr>
        <w:t>水土保持計畫</w:t>
      </w:r>
      <w:r w:rsidRPr="00455E49">
        <w:rPr>
          <w:rFonts w:hAnsi="標楷體" w:hint="eastAsia"/>
        </w:rPr>
        <w:t>，</w:t>
      </w:r>
      <w:r w:rsidR="00A468F7">
        <w:rPr>
          <w:rFonts w:hAnsi="標楷體" w:hint="eastAsia"/>
        </w:rPr>
        <w:t>並已</w:t>
      </w:r>
      <w:r w:rsidRPr="00455E49">
        <w:rPr>
          <w:rFonts w:hAnsi="標楷體" w:hint="eastAsia"/>
        </w:rPr>
        <w:t>於</w:t>
      </w:r>
      <w:r w:rsidR="009F589F">
        <w:rPr>
          <w:rFonts w:hAnsi="標楷體" w:hint="eastAsia"/>
        </w:rPr>
        <w:t>1</w:t>
      </w:r>
      <w:r w:rsidR="009F589F">
        <w:rPr>
          <w:rFonts w:hAnsi="標楷體"/>
        </w:rPr>
        <w:t>13</w:t>
      </w:r>
      <w:r w:rsidR="009F589F">
        <w:rPr>
          <w:rFonts w:hAnsi="標楷體" w:hint="eastAsia"/>
        </w:rPr>
        <w:t>年</w:t>
      </w:r>
      <w:r w:rsidRPr="00455E49">
        <w:rPr>
          <w:rFonts w:hAnsi="標楷體" w:hint="eastAsia"/>
        </w:rPr>
        <w:t>6月開始施工，待竣工查驗通過</w:t>
      </w:r>
      <w:r w:rsidR="009F589F">
        <w:rPr>
          <w:rFonts w:hAnsi="標楷體" w:hint="eastAsia"/>
        </w:rPr>
        <w:t>及取得水土保持</w:t>
      </w:r>
      <w:r w:rsidRPr="00455E49">
        <w:rPr>
          <w:rFonts w:hAnsi="標楷體" w:hint="eastAsia"/>
        </w:rPr>
        <w:t>完工證明</w:t>
      </w:r>
      <w:r w:rsidR="009F589F">
        <w:rPr>
          <w:rFonts w:hAnsi="標楷體" w:hint="eastAsia"/>
        </w:rPr>
        <w:t>後</w:t>
      </w:r>
      <w:r w:rsidRPr="00455E49">
        <w:rPr>
          <w:rFonts w:hAnsi="標楷體" w:hint="eastAsia"/>
        </w:rPr>
        <w:t>，進行</w:t>
      </w:r>
      <w:r w:rsidR="00A468F7">
        <w:rPr>
          <w:rFonts w:hAnsi="標楷體" w:hint="eastAsia"/>
        </w:rPr>
        <w:t>後續</w:t>
      </w:r>
      <w:r w:rsidRPr="00455E49">
        <w:rPr>
          <w:rFonts w:hAnsi="標楷體" w:hint="eastAsia"/>
        </w:rPr>
        <w:t>乾貯熱測試及取得運轉執照</w:t>
      </w:r>
      <w:r w:rsidR="00A468F7">
        <w:rPr>
          <w:rFonts w:hAnsi="標楷體" w:hint="eastAsia"/>
        </w:rPr>
        <w:t>等作業</w:t>
      </w:r>
      <w:r w:rsidRPr="00455E49">
        <w:rPr>
          <w:rFonts w:hAnsi="標楷體" w:hint="eastAsia"/>
        </w:rPr>
        <w:t>。</w:t>
      </w:r>
    </w:p>
    <w:p w:rsidR="001D71AA" w:rsidRPr="001A373F" w:rsidRDefault="00B35E04" w:rsidP="001D71AA">
      <w:pPr>
        <w:pStyle w:val="a4"/>
        <w:ind w:left="849" w:hanging="283"/>
        <w:rPr>
          <w:b/>
        </w:rPr>
      </w:pPr>
      <w:r w:rsidRPr="00C24E57">
        <w:rPr>
          <w:rFonts w:hint="eastAsia"/>
          <w:b/>
        </w:rPr>
        <w:t xml:space="preserve"> </w:t>
      </w:r>
      <w:r w:rsidR="009E412C" w:rsidRPr="00C24E57">
        <w:rPr>
          <w:rFonts w:hint="eastAsia"/>
          <w:b/>
        </w:rPr>
        <w:t>(二)</w:t>
      </w:r>
      <w:r w:rsidR="001D71AA" w:rsidRPr="001A373F">
        <w:rPr>
          <w:rFonts w:hint="eastAsia"/>
          <w:b/>
        </w:rPr>
        <w:t>依核一廠除役計畫規劃，</w:t>
      </w:r>
      <w:r w:rsidR="001D71AA">
        <w:rPr>
          <w:rFonts w:hint="eastAsia"/>
          <w:b/>
        </w:rPr>
        <w:t>以</w:t>
      </w:r>
      <w:r w:rsidR="001D71AA" w:rsidRPr="001A373F">
        <w:rPr>
          <w:rFonts w:hint="eastAsia"/>
          <w:b/>
        </w:rPr>
        <w:t>一號機運轉執照到期</w:t>
      </w:r>
      <w:r w:rsidR="001D71AA">
        <w:rPr>
          <w:rFonts w:hint="eastAsia"/>
          <w:b/>
        </w:rPr>
        <w:t>日起算</w:t>
      </w:r>
      <w:r w:rsidR="001D71AA" w:rsidRPr="001A373F">
        <w:rPr>
          <w:rFonts w:hint="eastAsia"/>
          <w:b/>
        </w:rPr>
        <w:t>，8年內</w:t>
      </w:r>
      <w:r w:rsidR="001D71AA">
        <w:rPr>
          <w:rFonts w:hint="eastAsia"/>
          <w:b/>
        </w:rPr>
        <w:t>(1</w:t>
      </w:r>
      <w:r w:rsidR="001D71AA">
        <w:rPr>
          <w:b/>
        </w:rPr>
        <w:t>15</w:t>
      </w:r>
      <w:r w:rsidR="001D71AA">
        <w:rPr>
          <w:rFonts w:hint="eastAsia"/>
          <w:b/>
        </w:rPr>
        <w:t>年1</w:t>
      </w:r>
      <w:r w:rsidR="001D71AA">
        <w:rPr>
          <w:b/>
        </w:rPr>
        <w:t>2</w:t>
      </w:r>
      <w:r w:rsidR="001D71AA">
        <w:rPr>
          <w:rFonts w:hint="eastAsia"/>
          <w:b/>
        </w:rPr>
        <w:t>月)完成</w:t>
      </w:r>
      <w:r w:rsidR="001D71AA" w:rsidRPr="001A373F">
        <w:rPr>
          <w:rFonts w:hint="eastAsia"/>
          <w:b/>
        </w:rPr>
        <w:t>第二期室內乾貯</w:t>
      </w:r>
      <w:r w:rsidR="001D71AA">
        <w:rPr>
          <w:rFonts w:hint="eastAsia"/>
          <w:b/>
        </w:rPr>
        <w:t>計畫</w:t>
      </w:r>
      <w:r w:rsidR="00CA33B6">
        <w:rPr>
          <w:rFonts w:hint="eastAsia"/>
          <w:b/>
        </w:rPr>
        <w:t>，允宜</w:t>
      </w:r>
      <w:r w:rsidR="00AF07E6" w:rsidRPr="00AF07E6">
        <w:rPr>
          <w:rFonts w:hint="eastAsia"/>
          <w:b/>
        </w:rPr>
        <w:t>控管時程並加強辦理</w:t>
      </w:r>
    </w:p>
    <w:p w:rsidR="001D71AA" w:rsidRDefault="001D71AA" w:rsidP="001D71AA">
      <w:pPr>
        <w:pStyle w:val="21"/>
        <w:ind w:left="850" w:firstLine="566"/>
      </w:pPr>
      <w:r>
        <w:rPr>
          <w:rFonts w:hint="eastAsia"/>
        </w:rPr>
        <w:t>依核一廠除役計畫有關各階段主要除役作業之目標規劃，停機過渡階段規劃工作項目包括：除役廠商招標作業、除役停機作業、除役系統與設備水電氣源切斷與隔離作業、停機後現場輻射特性調查作業、系統除污及洩水、除役工程規劃、興建用過核子燃料室內乾貯設施、興建除役所需新建設施、其他等9項工作。其中明定用過核子燃料室內乾貯設施興建時程，以一號機運轉執照到期日起算，8年為目標，完成第二期用過核子燃料室內乾式貯存設施建置。</w:t>
      </w:r>
    </w:p>
    <w:p w:rsidR="00CA33B6" w:rsidRPr="00CA33B6" w:rsidRDefault="001D71AA" w:rsidP="00CA33B6">
      <w:pPr>
        <w:pStyle w:val="21"/>
        <w:ind w:left="850" w:firstLine="566"/>
      </w:pPr>
      <w:r>
        <w:rPr>
          <w:rFonts w:hint="eastAsia"/>
        </w:rPr>
        <w:t>按核一廠一號機運轉執照於107年12月5日屆期</w:t>
      </w:r>
      <w:r>
        <w:rPr>
          <w:rStyle w:val="af0"/>
        </w:rPr>
        <w:footnoteReference w:id="11"/>
      </w:r>
      <w:r>
        <w:rPr>
          <w:rFonts w:hint="eastAsia"/>
        </w:rPr>
        <w:t>，自該日</w:t>
      </w:r>
      <w:r w:rsidRPr="00455149">
        <w:rPr>
          <w:rFonts w:hint="eastAsia"/>
        </w:rPr>
        <w:t>起算8年</w:t>
      </w:r>
      <w:r>
        <w:rPr>
          <w:rFonts w:hint="eastAsia"/>
        </w:rPr>
        <w:t>，則核一廠第二期用過核子燃料室內乾式貯存設施建置計畫(以下簡稱第二期室內乾貯計畫)應於115年12月完成。惟據</w:t>
      </w:r>
      <w:r w:rsidR="00521A7D">
        <w:rPr>
          <w:rFonts w:hint="eastAsia"/>
        </w:rPr>
        <w:t>核後端基金</w:t>
      </w:r>
      <w:r>
        <w:rPr>
          <w:rFonts w:hint="eastAsia"/>
        </w:rPr>
        <w:t>表示，本計畫預計辦理期程為1</w:t>
      </w:r>
      <w:r>
        <w:t>08</w:t>
      </w:r>
      <w:r>
        <w:rPr>
          <w:rFonts w:hint="eastAsia"/>
        </w:rPr>
        <w:t>年8月至1</w:t>
      </w:r>
      <w:r>
        <w:t>17</w:t>
      </w:r>
      <w:r>
        <w:rPr>
          <w:rFonts w:hint="eastAsia"/>
        </w:rPr>
        <w:t>年1</w:t>
      </w:r>
      <w:r>
        <w:t>2</w:t>
      </w:r>
      <w:r>
        <w:rPr>
          <w:rFonts w:hint="eastAsia"/>
        </w:rPr>
        <w:t>月，總經費2</w:t>
      </w:r>
      <w:r>
        <w:t>95</w:t>
      </w:r>
      <w:r>
        <w:rPr>
          <w:rFonts w:hint="eastAsia"/>
        </w:rPr>
        <w:t>億9</w:t>
      </w:r>
      <w:r>
        <w:t>,950</w:t>
      </w:r>
      <w:r>
        <w:rPr>
          <w:rFonts w:hint="eastAsia"/>
        </w:rPr>
        <w:t>萬9千元，截至1</w:t>
      </w:r>
      <w:r>
        <w:t>13</w:t>
      </w:r>
      <w:r>
        <w:rPr>
          <w:rFonts w:hint="eastAsia"/>
        </w:rPr>
        <w:t>年</w:t>
      </w:r>
      <w:r>
        <w:t>7</w:t>
      </w:r>
      <w:r>
        <w:rPr>
          <w:rFonts w:hint="eastAsia"/>
        </w:rPr>
        <w:t>月底，累計編列預算數3億6</w:t>
      </w:r>
      <w:r>
        <w:t>,079</w:t>
      </w:r>
      <w:r>
        <w:rPr>
          <w:rFonts w:hint="eastAsia"/>
        </w:rPr>
        <w:t>萬8千元，累計實現數9</w:t>
      </w:r>
      <w:r w:rsidR="00891555">
        <w:t>,</w:t>
      </w:r>
      <w:r>
        <w:t>420</w:t>
      </w:r>
      <w:r>
        <w:rPr>
          <w:rFonts w:hint="eastAsia"/>
        </w:rPr>
        <w:t>萬5千元，預算執行率2</w:t>
      </w:r>
      <w:r>
        <w:t>6.11%</w:t>
      </w:r>
      <w:r>
        <w:rPr>
          <w:rFonts w:hint="eastAsia"/>
        </w:rPr>
        <w:t>，主要係</w:t>
      </w:r>
      <w:r w:rsidR="001B507D">
        <w:rPr>
          <w:rFonts w:hint="eastAsia"/>
        </w:rPr>
        <w:t>1</w:t>
      </w:r>
      <w:r w:rsidR="001B507D">
        <w:t>13年</w:t>
      </w:r>
      <w:r w:rsidR="001B507D">
        <w:rPr>
          <w:rFonts w:hint="eastAsia"/>
        </w:rPr>
        <w:t>3月辦理室內乾貯採購帶安裝招標作</w:t>
      </w:r>
      <w:r w:rsidR="00CA33B6" w:rsidRPr="00CA33B6">
        <w:t>業，</w:t>
      </w:r>
      <w:r w:rsidR="001B507D">
        <w:rPr>
          <w:rFonts w:hint="eastAsia"/>
        </w:rPr>
        <w:t>因</w:t>
      </w:r>
      <w:r w:rsidR="00CA33B6" w:rsidRPr="00CA33B6">
        <w:t>無廠商投標</w:t>
      </w:r>
      <w:r w:rsidR="00521A7D">
        <w:rPr>
          <w:rFonts w:hint="eastAsia"/>
        </w:rPr>
        <w:t>致無法執行</w:t>
      </w:r>
      <w:r w:rsidR="00CA33B6">
        <w:rPr>
          <w:rFonts w:hint="eastAsia"/>
        </w:rPr>
        <w:t>，</w:t>
      </w:r>
      <w:r w:rsidR="00521A7D">
        <w:rPr>
          <w:rFonts w:hint="eastAsia"/>
        </w:rPr>
        <w:t>該基金</w:t>
      </w:r>
      <w:r w:rsidR="00CA33B6">
        <w:rPr>
          <w:rFonts w:hint="eastAsia"/>
        </w:rPr>
        <w:t>刻正檢討及研擬修正招標規範及預算，允宜</w:t>
      </w:r>
      <w:r w:rsidR="00AF7C36">
        <w:rPr>
          <w:rFonts w:hint="eastAsia"/>
        </w:rPr>
        <w:t>控管時程並加強辦理</w:t>
      </w:r>
      <w:r w:rsidR="00CA33B6">
        <w:rPr>
          <w:rFonts w:hint="eastAsia"/>
        </w:rPr>
        <w:t>，俾利計畫推動</w:t>
      </w:r>
      <w:r w:rsidR="00CA33B6" w:rsidRPr="00CA33B6">
        <w:rPr>
          <w:rFonts w:hint="eastAsia"/>
        </w:rPr>
        <w:t>。</w:t>
      </w:r>
    </w:p>
    <w:p w:rsidR="009E412C" w:rsidRPr="000C44E2" w:rsidRDefault="009E412C" w:rsidP="00766FDB">
      <w:pPr>
        <w:ind w:left="566" w:firstLine="566"/>
      </w:pPr>
      <w:r w:rsidRPr="000C44E2">
        <w:rPr>
          <w:rFonts w:hint="eastAsia"/>
        </w:rPr>
        <w:t>綜上，</w:t>
      </w:r>
      <w:r w:rsidR="0040785D">
        <w:rPr>
          <w:rFonts w:hint="eastAsia"/>
        </w:rPr>
        <w:t>核後端基金</w:t>
      </w:r>
      <w:r w:rsidR="00C26BC6">
        <w:rPr>
          <w:rFonts w:hint="eastAsia"/>
        </w:rPr>
        <w:t>114</w:t>
      </w:r>
      <w:r w:rsidR="0040785D">
        <w:rPr>
          <w:rFonts w:hint="eastAsia"/>
        </w:rPr>
        <w:t>年度編列</w:t>
      </w:r>
      <w:r w:rsidR="00AF7C36">
        <w:rPr>
          <w:rFonts w:hint="eastAsia"/>
        </w:rPr>
        <w:t>辦理核一廠第一期(室外)、第二期(室內)</w:t>
      </w:r>
      <w:r w:rsidR="007478ED">
        <w:rPr>
          <w:rFonts w:hint="eastAsia"/>
        </w:rPr>
        <w:t>用過核子燃料</w:t>
      </w:r>
      <w:r w:rsidR="00AF7C36">
        <w:rPr>
          <w:rFonts w:hint="eastAsia"/>
        </w:rPr>
        <w:t>乾式貯存計畫所需經費6</w:t>
      </w:r>
      <w:r w:rsidR="00AF7C36" w:rsidRPr="00CC6759">
        <w:rPr>
          <w:rFonts w:hint="eastAsia"/>
        </w:rPr>
        <w:t>億7</w:t>
      </w:r>
      <w:r w:rsidR="00AF7C36" w:rsidRPr="00CC6759">
        <w:t>,088</w:t>
      </w:r>
      <w:r w:rsidR="00AF7C36" w:rsidRPr="00CC6759">
        <w:rPr>
          <w:rFonts w:hint="eastAsia"/>
        </w:rPr>
        <w:t>萬5千元</w:t>
      </w:r>
      <w:r w:rsidRPr="000C44E2">
        <w:rPr>
          <w:rFonts w:hint="eastAsia"/>
        </w:rPr>
        <w:t>，</w:t>
      </w:r>
      <w:r w:rsidR="007478ED">
        <w:rPr>
          <w:rFonts w:hint="eastAsia"/>
        </w:rPr>
        <w:t>其中</w:t>
      </w:r>
      <w:r w:rsidR="00A468F7">
        <w:rPr>
          <w:rFonts w:hint="eastAsia"/>
        </w:rPr>
        <w:t>第一期室外乾貯設施水土保持計畫已於1</w:t>
      </w:r>
      <w:r w:rsidR="00A468F7">
        <w:t>13</w:t>
      </w:r>
      <w:r w:rsidR="00A468F7">
        <w:rPr>
          <w:rFonts w:hint="eastAsia"/>
        </w:rPr>
        <w:t>年5月獲地方政府核定，以及</w:t>
      </w:r>
      <w:r w:rsidR="00E538EF">
        <w:rPr>
          <w:rFonts w:hint="eastAsia"/>
        </w:rPr>
        <w:t>第二期室內乾貯計畫</w:t>
      </w:r>
      <w:r w:rsidR="00B83746">
        <w:rPr>
          <w:rFonts w:hint="eastAsia"/>
        </w:rPr>
        <w:t>因</w:t>
      </w:r>
      <w:r w:rsidR="00E538EF">
        <w:rPr>
          <w:rFonts w:hint="eastAsia"/>
        </w:rPr>
        <w:t>發包作業未如預期，</w:t>
      </w:r>
      <w:r w:rsidR="00B83746">
        <w:rPr>
          <w:rFonts w:hint="eastAsia"/>
        </w:rPr>
        <w:t>截至1</w:t>
      </w:r>
      <w:r w:rsidR="00B83746">
        <w:t>13</w:t>
      </w:r>
      <w:r w:rsidR="00B83746">
        <w:rPr>
          <w:rFonts w:hint="eastAsia"/>
        </w:rPr>
        <w:t>年7月底</w:t>
      </w:r>
      <w:r w:rsidR="00E538EF">
        <w:rPr>
          <w:rFonts w:hint="eastAsia"/>
        </w:rPr>
        <w:t>未能決標，</w:t>
      </w:r>
      <w:r w:rsidR="00B83746">
        <w:rPr>
          <w:rFonts w:hint="eastAsia"/>
        </w:rPr>
        <w:t>致</w:t>
      </w:r>
      <w:r w:rsidR="001C1CD2">
        <w:rPr>
          <w:rFonts w:hint="eastAsia"/>
        </w:rPr>
        <w:t>預算執行率欠佳</w:t>
      </w:r>
      <w:r w:rsidR="00A468F7">
        <w:rPr>
          <w:rFonts w:hint="eastAsia"/>
        </w:rPr>
        <w:t>等</w:t>
      </w:r>
      <w:r w:rsidR="00B83746">
        <w:rPr>
          <w:rFonts w:hint="eastAsia"/>
        </w:rPr>
        <w:t>，</w:t>
      </w:r>
      <w:r w:rsidR="00E538EF">
        <w:rPr>
          <w:rFonts w:hint="eastAsia"/>
        </w:rPr>
        <w:t>允宜控管時程並加強辦理，俾</w:t>
      </w:r>
      <w:r w:rsidR="00766FDB">
        <w:rPr>
          <w:rFonts w:hint="eastAsia"/>
        </w:rPr>
        <w:t>順利計畫推動</w:t>
      </w:r>
      <w:r w:rsidRPr="000C44E2">
        <w:rPr>
          <w:rFonts w:hint="eastAsia"/>
        </w:rPr>
        <w:t>。</w:t>
      </w:r>
    </w:p>
    <w:p w:rsidR="003424F4" w:rsidRPr="00A103CB" w:rsidRDefault="003424F4" w:rsidP="00265697">
      <w:pPr>
        <w:pStyle w:val="14"/>
        <w:ind w:left="567" w:hanging="567"/>
        <w:rPr>
          <w:rFonts w:hint="eastAsia"/>
        </w:rPr>
      </w:pPr>
    </w:p>
    <w:p w:rsidR="009733AC" w:rsidRDefault="00AE225B" w:rsidP="00265697">
      <w:pPr>
        <w:pStyle w:val="14"/>
        <w:ind w:left="567" w:hanging="567"/>
      </w:pPr>
      <w:bookmarkStart w:id="8" w:name="_Toc180742326"/>
      <w:r>
        <w:rPr>
          <w:rFonts w:hint="eastAsia"/>
        </w:rPr>
        <w:t>五</w:t>
      </w:r>
      <w:r w:rsidR="00650A72">
        <w:rPr>
          <w:rFonts w:hint="eastAsia"/>
        </w:rPr>
        <w:t>、</w:t>
      </w:r>
      <w:r w:rsidR="000A5547">
        <w:rPr>
          <w:rFonts w:hint="eastAsia"/>
        </w:rPr>
        <w:t>高放射性廢棄物</w:t>
      </w:r>
      <w:r w:rsidR="00B03301">
        <w:rPr>
          <w:rFonts w:hint="eastAsia"/>
        </w:rPr>
        <w:t>最終處置場選址作業</w:t>
      </w:r>
      <w:r w:rsidR="001A213A">
        <w:rPr>
          <w:rFonts w:hint="eastAsia"/>
        </w:rPr>
        <w:t>因尚乏法源依據，致選址作業</w:t>
      </w:r>
      <w:r w:rsidR="00B03301">
        <w:rPr>
          <w:rFonts w:hint="eastAsia"/>
        </w:rPr>
        <w:t>無</w:t>
      </w:r>
      <w:r w:rsidR="001A213A">
        <w:rPr>
          <w:rFonts w:hint="eastAsia"/>
        </w:rPr>
        <w:t>法推動</w:t>
      </w:r>
      <w:r w:rsidR="00B03301">
        <w:rPr>
          <w:rFonts w:hint="eastAsia"/>
        </w:rPr>
        <w:t>，</w:t>
      </w:r>
      <w:r w:rsidR="00170442">
        <w:rPr>
          <w:rFonts w:hint="eastAsia"/>
        </w:rPr>
        <w:t>經濟部</w:t>
      </w:r>
      <w:r w:rsidR="00B03301">
        <w:rPr>
          <w:rFonts w:hint="eastAsia"/>
        </w:rPr>
        <w:t>允宜</w:t>
      </w:r>
      <w:r w:rsidR="001A213A">
        <w:rPr>
          <w:rFonts w:hint="eastAsia"/>
        </w:rPr>
        <w:t>協調主管機關加速立法</w:t>
      </w:r>
      <w:r w:rsidR="006D3F43">
        <w:rPr>
          <w:rFonts w:hint="eastAsia"/>
        </w:rPr>
        <w:t>作業</w:t>
      </w:r>
      <w:r w:rsidR="00B03301">
        <w:rPr>
          <w:rFonts w:hint="eastAsia"/>
        </w:rPr>
        <w:t>，俾利</w:t>
      </w:r>
      <w:r w:rsidR="001A213A">
        <w:rPr>
          <w:rFonts w:hint="eastAsia"/>
        </w:rPr>
        <w:t>計畫</w:t>
      </w:r>
      <w:r w:rsidR="00B03301">
        <w:rPr>
          <w:rFonts w:hint="eastAsia"/>
        </w:rPr>
        <w:t>推動</w:t>
      </w:r>
      <w:bookmarkEnd w:id="8"/>
    </w:p>
    <w:p w:rsidR="00D45474" w:rsidRDefault="00B03301" w:rsidP="00D45474">
      <w:pPr>
        <w:ind w:left="566" w:firstLine="566"/>
      </w:pPr>
      <w:r>
        <w:rPr>
          <w:rFonts w:hint="eastAsia"/>
        </w:rPr>
        <w:t>核後端基金</w:t>
      </w:r>
      <w:r w:rsidR="00C26BC6">
        <w:rPr>
          <w:rFonts w:hint="eastAsia"/>
        </w:rPr>
        <w:t>114</w:t>
      </w:r>
      <w:r>
        <w:rPr>
          <w:rFonts w:hint="eastAsia"/>
        </w:rPr>
        <w:t>年度預算案於「用過核子燃料最終處置計畫」科目編列</w:t>
      </w:r>
      <w:r w:rsidR="002309C5">
        <w:rPr>
          <w:rFonts w:hint="eastAsia"/>
        </w:rPr>
        <w:t>3</w:t>
      </w:r>
      <w:r>
        <w:rPr>
          <w:rFonts w:hint="eastAsia"/>
        </w:rPr>
        <w:t>億</w:t>
      </w:r>
      <w:r w:rsidR="002309C5">
        <w:rPr>
          <w:rFonts w:hint="eastAsia"/>
        </w:rPr>
        <w:t>6</w:t>
      </w:r>
      <w:r w:rsidR="002309C5">
        <w:t>,146</w:t>
      </w:r>
      <w:r>
        <w:rPr>
          <w:rFonts w:hint="eastAsia"/>
        </w:rPr>
        <w:t>萬</w:t>
      </w:r>
      <w:r w:rsidR="002309C5">
        <w:rPr>
          <w:rFonts w:hint="eastAsia"/>
        </w:rPr>
        <w:t>3</w:t>
      </w:r>
      <w:r>
        <w:rPr>
          <w:rFonts w:hint="eastAsia"/>
        </w:rPr>
        <w:t>千元，</w:t>
      </w:r>
      <w:r w:rsidR="0040785D">
        <w:rPr>
          <w:rFonts w:hint="eastAsia"/>
        </w:rPr>
        <w:t>用以</w:t>
      </w:r>
      <w:r w:rsidR="00D45474">
        <w:rPr>
          <w:rFonts w:hint="eastAsia"/>
        </w:rPr>
        <w:t>辦理核能電廠用過核子燃料最終處置及後端營運業務相關經費。經查：</w:t>
      </w:r>
    </w:p>
    <w:p w:rsidR="00D45474" w:rsidRPr="00D45474" w:rsidRDefault="00D45474" w:rsidP="00D45474">
      <w:pPr>
        <w:pStyle w:val="a4"/>
        <w:ind w:left="849" w:hanging="283"/>
        <w:rPr>
          <w:b/>
        </w:rPr>
      </w:pPr>
      <w:r w:rsidRPr="00D45474">
        <w:rPr>
          <w:rFonts w:hint="eastAsia"/>
          <w:b/>
        </w:rPr>
        <w:t>(一)本計畫全程50年，依工作時程規劃5個階段及目標</w:t>
      </w:r>
    </w:p>
    <w:p w:rsidR="00D45474" w:rsidRDefault="00D45474" w:rsidP="00D45474">
      <w:pPr>
        <w:pStyle w:val="21"/>
        <w:ind w:left="850" w:firstLine="566"/>
      </w:pPr>
      <w:r>
        <w:rPr>
          <w:rFonts w:hint="eastAsia"/>
        </w:rPr>
        <w:t>台電公司依放射性物料管理法規定，於93年提報原能會核定「用過核子燃料最終處置計畫」，本計畫全程50年，並依工作時程及目標規劃為5個階段名稱，詳如表1。</w:t>
      </w:r>
    </w:p>
    <w:p w:rsidR="00D45474" w:rsidRPr="005074F4" w:rsidRDefault="00D45474" w:rsidP="00D45474">
      <w:pPr>
        <w:pStyle w:val="a4"/>
        <w:ind w:leftChars="5" w:left="850" w:hangingChars="295" w:hanging="836"/>
        <w:rPr>
          <w:b/>
        </w:rPr>
      </w:pPr>
      <w:r w:rsidRPr="005074F4">
        <w:rPr>
          <w:rFonts w:hint="eastAsia"/>
          <w:b/>
        </w:rPr>
        <w:t>表1 用過核子燃料最終處置計畫各階段名稱、時程及目標一覽表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0"/>
        <w:gridCol w:w="1274"/>
        <w:gridCol w:w="1934"/>
        <w:gridCol w:w="3934"/>
      </w:tblGrid>
      <w:tr w:rsidR="00D45474" w:rsidRPr="001109CF" w:rsidTr="00A959AC">
        <w:trPr>
          <w:tblHeader/>
        </w:trPr>
        <w:tc>
          <w:tcPr>
            <w:tcW w:w="1470"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階段名稱</w:t>
            </w:r>
          </w:p>
        </w:tc>
        <w:tc>
          <w:tcPr>
            <w:tcW w:w="1274"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預定時程</w:t>
            </w:r>
          </w:p>
        </w:tc>
        <w:tc>
          <w:tcPr>
            <w:tcW w:w="1934"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主要目標</w:t>
            </w:r>
          </w:p>
        </w:tc>
        <w:tc>
          <w:tcPr>
            <w:tcW w:w="3934" w:type="dxa"/>
            <w:shd w:val="clear" w:color="auto" w:fill="auto"/>
            <w:vAlign w:val="center"/>
          </w:tcPr>
          <w:p w:rsidR="00D45474" w:rsidRPr="005E54EC" w:rsidRDefault="00D45474" w:rsidP="00043541">
            <w:pPr>
              <w:pStyle w:val="142"/>
              <w:spacing w:line="320" w:lineRule="exact"/>
              <w:jc w:val="center"/>
              <w:rPr>
                <w:b/>
              </w:rPr>
            </w:pPr>
            <w:r w:rsidRPr="005E54EC">
              <w:rPr>
                <w:rFonts w:hint="eastAsia"/>
                <w:b/>
              </w:rPr>
              <w:t>重要里程</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潛在處置母岩特性調查與評估階段</w:t>
            </w:r>
          </w:p>
        </w:tc>
        <w:tc>
          <w:tcPr>
            <w:tcW w:w="1274" w:type="dxa"/>
            <w:shd w:val="clear" w:color="auto" w:fill="auto"/>
            <w:vAlign w:val="center"/>
          </w:tcPr>
          <w:p w:rsidR="00D45474" w:rsidRDefault="00D45474" w:rsidP="00043541">
            <w:pPr>
              <w:pStyle w:val="142"/>
              <w:spacing w:line="320" w:lineRule="exact"/>
              <w:jc w:val="both"/>
            </w:pPr>
            <w:r>
              <w:rPr>
                <w:rFonts w:hint="eastAsia"/>
              </w:rPr>
              <w:t>94~106年</w:t>
            </w:r>
          </w:p>
        </w:tc>
        <w:tc>
          <w:tcPr>
            <w:tcW w:w="1934" w:type="dxa"/>
            <w:shd w:val="clear" w:color="auto" w:fill="auto"/>
          </w:tcPr>
          <w:p w:rsidR="00B322DB" w:rsidRDefault="00D45474" w:rsidP="00043541">
            <w:pPr>
              <w:pStyle w:val="142"/>
              <w:spacing w:line="320" w:lineRule="exact"/>
              <w:ind w:left="243" w:hangingChars="100" w:hanging="243"/>
              <w:jc w:val="both"/>
            </w:pPr>
            <w:r>
              <w:rPr>
                <w:rFonts w:hint="eastAsia"/>
              </w:rPr>
              <w:t>1.</w:t>
            </w:r>
            <w:r w:rsidR="00B322DB">
              <w:rPr>
                <w:rFonts w:hint="eastAsia"/>
              </w:rPr>
              <w:t xml:space="preserve"> 98年提出我國用過核子燃料最終處置初步技術可行性評估報告。</w:t>
            </w:r>
          </w:p>
          <w:p w:rsidR="00D45474" w:rsidRDefault="00B322DB" w:rsidP="00043541">
            <w:pPr>
              <w:pStyle w:val="142"/>
              <w:spacing w:line="320" w:lineRule="exact"/>
              <w:ind w:left="243" w:hangingChars="100" w:hanging="243"/>
              <w:jc w:val="both"/>
            </w:pPr>
            <w:r>
              <w:rPr>
                <w:rFonts w:hint="eastAsia"/>
              </w:rPr>
              <w:t>2</w:t>
            </w:r>
            <w:r>
              <w:t>.</w:t>
            </w:r>
            <w:r w:rsidR="00D45474">
              <w:rPr>
                <w:rFonts w:hint="eastAsia"/>
              </w:rPr>
              <w:t>完成我國潛在處置母岩特性調查與評估並建議候選場址調查區域。</w:t>
            </w:r>
          </w:p>
          <w:p w:rsidR="00D45474" w:rsidRDefault="00B322DB" w:rsidP="00043541">
            <w:pPr>
              <w:pStyle w:val="142"/>
              <w:spacing w:line="320" w:lineRule="exact"/>
              <w:ind w:left="243" w:hangingChars="100" w:hanging="243"/>
              <w:jc w:val="both"/>
            </w:pPr>
            <w:r>
              <w:t>3</w:t>
            </w:r>
            <w:r w:rsidR="00D45474">
              <w:rPr>
                <w:rFonts w:hint="eastAsia"/>
              </w:rPr>
              <w:t>.建立潛在處置母岩功能/安全評估技術。</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1.105年建立潛在處置母岩功能/安全評估技術。</w:t>
            </w:r>
          </w:p>
          <w:p w:rsidR="00D45474" w:rsidRDefault="00D45474" w:rsidP="00043541">
            <w:pPr>
              <w:pStyle w:val="142"/>
              <w:spacing w:line="320" w:lineRule="exact"/>
              <w:ind w:left="243" w:hangingChars="100" w:hanging="243"/>
              <w:jc w:val="both"/>
            </w:pPr>
            <w:r>
              <w:rPr>
                <w:rFonts w:hint="eastAsia"/>
              </w:rPr>
              <w:t>3.106年</w:t>
            </w:r>
            <w:r w:rsidR="00B322DB">
              <w:rPr>
                <w:rFonts w:hint="eastAsia"/>
              </w:rPr>
              <w:t>提</w:t>
            </w:r>
            <w:r>
              <w:rPr>
                <w:rFonts w:hint="eastAsia"/>
              </w:rPr>
              <w:t>出我國用過核子燃料最終處置技術可行性評估報告。</w:t>
            </w:r>
          </w:p>
          <w:p w:rsidR="00D45474" w:rsidRDefault="00D45474" w:rsidP="00043541">
            <w:pPr>
              <w:pStyle w:val="142"/>
              <w:spacing w:line="320" w:lineRule="exact"/>
              <w:ind w:left="243" w:hangingChars="100" w:hanging="243"/>
              <w:jc w:val="both"/>
            </w:pPr>
            <w:r>
              <w:rPr>
                <w:rFonts w:hint="eastAsia"/>
              </w:rPr>
              <w:t>4.106年提出候選場址之建議調查區域。</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候選場址評選與核定階段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107~117年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1.完成候選場址調查與評估並建議優先詳細調查之場址。</w:t>
            </w:r>
          </w:p>
          <w:p w:rsidR="00D45474" w:rsidRDefault="00D45474" w:rsidP="00043541">
            <w:pPr>
              <w:pStyle w:val="142"/>
              <w:spacing w:line="320" w:lineRule="exact"/>
              <w:ind w:left="243" w:hangingChars="100" w:hanging="243"/>
              <w:jc w:val="both"/>
            </w:pPr>
            <w:r>
              <w:rPr>
                <w:rFonts w:hint="eastAsia"/>
              </w:rPr>
              <w:t>2.建立候選場址功能/安全評估技術。</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1.114年完成處置場概念設計。</w:t>
            </w:r>
          </w:p>
          <w:p w:rsidR="00D45474" w:rsidRDefault="00D45474" w:rsidP="00043541">
            <w:pPr>
              <w:pStyle w:val="142"/>
              <w:spacing w:line="320" w:lineRule="exact"/>
              <w:ind w:left="243" w:hangingChars="100" w:hanging="243"/>
              <w:jc w:val="both"/>
            </w:pPr>
            <w:r>
              <w:rPr>
                <w:rFonts w:hint="eastAsia"/>
              </w:rPr>
              <w:t>2.115年完成候選場址之特性調查與評估。</w:t>
            </w:r>
          </w:p>
          <w:p w:rsidR="00D45474" w:rsidRDefault="00D45474" w:rsidP="00043541">
            <w:pPr>
              <w:pStyle w:val="142"/>
              <w:spacing w:line="320" w:lineRule="exact"/>
              <w:ind w:left="243" w:hangingChars="100" w:hanging="243"/>
              <w:jc w:val="both"/>
            </w:pPr>
            <w:r>
              <w:rPr>
                <w:rFonts w:hint="eastAsia"/>
              </w:rPr>
              <w:t>3.116年完成候選場址功能/安全評估技術之建立。</w:t>
            </w:r>
          </w:p>
          <w:p w:rsidR="00D45474" w:rsidRDefault="00D45474" w:rsidP="00043541">
            <w:pPr>
              <w:pStyle w:val="142"/>
              <w:spacing w:line="320" w:lineRule="exact"/>
              <w:ind w:left="243" w:hangingChars="100" w:hanging="243"/>
              <w:jc w:val="both"/>
            </w:pPr>
            <w:r>
              <w:rPr>
                <w:rFonts w:hint="eastAsia"/>
              </w:rPr>
              <w:t>4.117年底提出優先詳細調查場址。</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場址詳細調查與試驗階段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118~127年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1.完成場址可行性研究報告。</w:t>
            </w:r>
          </w:p>
          <w:p w:rsidR="00D45474" w:rsidRDefault="00D45474" w:rsidP="00043541">
            <w:pPr>
              <w:pStyle w:val="142"/>
              <w:spacing w:line="320" w:lineRule="exact"/>
              <w:ind w:left="243" w:hangingChars="100" w:hanging="243"/>
              <w:jc w:val="both"/>
            </w:pPr>
            <w:r>
              <w:rPr>
                <w:rFonts w:hint="eastAsia"/>
              </w:rPr>
              <w:t>2.完成場址環境影響說明書。</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1.122年完成場址地表地質調查。</w:t>
            </w:r>
          </w:p>
          <w:p w:rsidR="00D45474" w:rsidRDefault="00D45474" w:rsidP="00043541">
            <w:pPr>
              <w:pStyle w:val="142"/>
              <w:spacing w:line="320" w:lineRule="exact"/>
              <w:ind w:left="243" w:hangingChars="100" w:hanging="243"/>
              <w:jc w:val="both"/>
            </w:pPr>
            <w:r>
              <w:rPr>
                <w:rFonts w:hint="eastAsia"/>
              </w:rPr>
              <w:t>2.122年開始進行試驗直井與地下試驗設施規劃與建造。</w:t>
            </w:r>
          </w:p>
          <w:p w:rsidR="00D45474" w:rsidRDefault="00D45474" w:rsidP="00043541">
            <w:pPr>
              <w:pStyle w:val="142"/>
              <w:spacing w:line="320" w:lineRule="exact"/>
              <w:ind w:left="243" w:hangingChars="100" w:hanging="243"/>
              <w:jc w:val="both"/>
            </w:pPr>
            <w:r>
              <w:rPr>
                <w:rFonts w:hint="eastAsia"/>
              </w:rPr>
              <w:t>3.125年完成處置場初步設計。</w:t>
            </w:r>
          </w:p>
          <w:p w:rsidR="00D45474" w:rsidRDefault="00D45474" w:rsidP="00043541">
            <w:pPr>
              <w:pStyle w:val="142"/>
              <w:spacing w:line="320" w:lineRule="exact"/>
              <w:ind w:left="243" w:hangingChars="100" w:hanging="243"/>
              <w:jc w:val="both"/>
            </w:pPr>
            <w:r>
              <w:rPr>
                <w:rFonts w:hint="eastAsia"/>
              </w:rPr>
              <w:t>4.126年完成場址可行性研究報告。</w:t>
            </w:r>
          </w:p>
          <w:p w:rsidR="00D45474" w:rsidRDefault="00D45474" w:rsidP="00043541">
            <w:pPr>
              <w:pStyle w:val="142"/>
              <w:spacing w:line="320" w:lineRule="exact"/>
              <w:ind w:left="243" w:hangingChars="100" w:hanging="243"/>
              <w:jc w:val="both"/>
            </w:pPr>
            <w:r>
              <w:rPr>
                <w:rFonts w:hint="eastAsia"/>
              </w:rPr>
              <w:t>5.127年完成場址環境影響說明書。</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處置場設計與安全分析評估階段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128~133年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1.完成申請建造許可所需之安全分析告。</w:t>
            </w:r>
          </w:p>
          <w:p w:rsidR="00D45474" w:rsidRDefault="00D45474" w:rsidP="00043541">
            <w:pPr>
              <w:pStyle w:val="142"/>
              <w:spacing w:line="320" w:lineRule="exact"/>
              <w:ind w:left="243" w:hangingChars="100" w:hanging="243"/>
              <w:jc w:val="both"/>
            </w:pPr>
            <w:r>
              <w:rPr>
                <w:rFonts w:hint="eastAsia"/>
              </w:rPr>
              <w:t>2.完成建築執照申請程序並取得建照。</w:t>
            </w:r>
          </w:p>
        </w:tc>
        <w:tc>
          <w:tcPr>
            <w:tcW w:w="3934" w:type="dxa"/>
            <w:shd w:val="clear" w:color="auto" w:fill="auto"/>
          </w:tcPr>
          <w:p w:rsidR="00D45474" w:rsidRDefault="00D45474" w:rsidP="00043541">
            <w:pPr>
              <w:pStyle w:val="142"/>
              <w:spacing w:line="320" w:lineRule="exact"/>
              <w:ind w:left="243" w:hangingChars="100" w:hanging="243"/>
              <w:jc w:val="both"/>
            </w:pPr>
            <w:r>
              <w:t>1.</w:t>
            </w:r>
            <w:r>
              <w:rPr>
                <w:rFonts w:hint="eastAsia"/>
              </w:rPr>
              <w:t>132年完成安全分析報告。</w:t>
            </w:r>
          </w:p>
          <w:p w:rsidR="00D45474" w:rsidRDefault="00D45474" w:rsidP="00043541">
            <w:pPr>
              <w:pStyle w:val="142"/>
              <w:spacing w:line="320" w:lineRule="exact"/>
              <w:ind w:left="243" w:hangingChars="100" w:hanging="243"/>
              <w:jc w:val="both"/>
            </w:pPr>
            <w:r>
              <w:rPr>
                <w:rFonts w:hint="eastAsia"/>
              </w:rPr>
              <w:t>2.132年完成地下技術驗證工作。</w:t>
            </w:r>
          </w:p>
          <w:p w:rsidR="00D45474" w:rsidRDefault="00D45474" w:rsidP="00043541">
            <w:pPr>
              <w:pStyle w:val="142"/>
              <w:spacing w:line="320" w:lineRule="exact"/>
              <w:ind w:left="243" w:hangingChars="100" w:hanging="243"/>
              <w:jc w:val="both"/>
            </w:pPr>
            <w:r>
              <w:rPr>
                <w:rFonts w:hint="eastAsia"/>
              </w:rPr>
              <w:t>3.132年完成處置場及接收暫存設施細部設計與交通運輸規劃。</w:t>
            </w:r>
          </w:p>
          <w:p w:rsidR="00D45474" w:rsidRDefault="00D45474" w:rsidP="00043541">
            <w:pPr>
              <w:pStyle w:val="142"/>
              <w:spacing w:line="320" w:lineRule="exact"/>
              <w:ind w:left="243" w:hangingChars="100" w:hanging="243"/>
              <w:jc w:val="both"/>
            </w:pPr>
            <w:r>
              <w:rPr>
                <w:rFonts w:hint="eastAsia"/>
              </w:rPr>
              <w:t>4.133年完成建築執照申請程序並取得建照。</w:t>
            </w:r>
          </w:p>
        </w:tc>
      </w:tr>
      <w:tr w:rsidR="00D45474" w:rsidRPr="001109CF" w:rsidTr="00A959AC">
        <w:tc>
          <w:tcPr>
            <w:tcW w:w="1470" w:type="dxa"/>
            <w:shd w:val="clear" w:color="auto" w:fill="auto"/>
            <w:vAlign w:val="center"/>
          </w:tcPr>
          <w:p w:rsidR="00D45474" w:rsidRDefault="00D45474" w:rsidP="00043541">
            <w:pPr>
              <w:pStyle w:val="142"/>
              <w:spacing w:line="320" w:lineRule="exact"/>
              <w:jc w:val="both"/>
            </w:pPr>
            <w:r>
              <w:rPr>
                <w:rFonts w:hint="eastAsia"/>
              </w:rPr>
              <w:t>處置場建造階段</w:t>
            </w:r>
          </w:p>
        </w:tc>
        <w:tc>
          <w:tcPr>
            <w:tcW w:w="1274" w:type="dxa"/>
            <w:shd w:val="clear" w:color="auto" w:fill="auto"/>
            <w:vAlign w:val="center"/>
          </w:tcPr>
          <w:p w:rsidR="00D45474" w:rsidRPr="001B578E" w:rsidRDefault="00D45474" w:rsidP="00043541">
            <w:pPr>
              <w:pStyle w:val="142"/>
              <w:spacing w:line="320" w:lineRule="exact"/>
              <w:jc w:val="both"/>
              <w:rPr>
                <w:spacing w:val="-12"/>
              </w:rPr>
            </w:pPr>
            <w:r w:rsidRPr="001B578E">
              <w:rPr>
                <w:rFonts w:hint="eastAsia"/>
                <w:spacing w:val="-12"/>
              </w:rPr>
              <w:t>134~144年</w:t>
            </w:r>
          </w:p>
        </w:tc>
        <w:tc>
          <w:tcPr>
            <w:tcW w:w="1934" w:type="dxa"/>
            <w:shd w:val="clear" w:color="auto" w:fill="auto"/>
          </w:tcPr>
          <w:p w:rsidR="00D45474" w:rsidRDefault="00D45474" w:rsidP="00043541">
            <w:pPr>
              <w:pStyle w:val="142"/>
              <w:spacing w:line="320" w:lineRule="exact"/>
              <w:ind w:left="243" w:hangingChars="100" w:hanging="243"/>
              <w:jc w:val="both"/>
            </w:pPr>
            <w:r>
              <w:rPr>
                <w:rFonts w:hint="eastAsia"/>
              </w:rPr>
              <w:t>1.完成處置場之建造與運轉試驗。</w:t>
            </w:r>
          </w:p>
          <w:p w:rsidR="00D45474" w:rsidRDefault="00D45474" w:rsidP="00043541">
            <w:pPr>
              <w:pStyle w:val="142"/>
              <w:spacing w:line="320" w:lineRule="exact"/>
              <w:ind w:left="243" w:hangingChars="100" w:hanging="243"/>
              <w:jc w:val="both"/>
            </w:pPr>
            <w:r>
              <w:rPr>
                <w:rFonts w:hint="eastAsia"/>
              </w:rPr>
              <w:t>2.完成運轉執照之申請與取得。</w:t>
            </w:r>
          </w:p>
        </w:tc>
        <w:tc>
          <w:tcPr>
            <w:tcW w:w="3934" w:type="dxa"/>
            <w:shd w:val="clear" w:color="auto" w:fill="auto"/>
          </w:tcPr>
          <w:p w:rsidR="00D45474" w:rsidRDefault="00D45474" w:rsidP="00043541">
            <w:pPr>
              <w:pStyle w:val="142"/>
              <w:spacing w:line="320" w:lineRule="exact"/>
              <w:ind w:left="243" w:hangingChars="100" w:hanging="243"/>
              <w:jc w:val="both"/>
            </w:pPr>
            <w:r>
              <w:rPr>
                <w:rFonts w:hint="eastAsia"/>
              </w:rPr>
              <w:t>1.141年完成接收暫存設施之建造及取得運轉執照。</w:t>
            </w:r>
          </w:p>
          <w:p w:rsidR="00D45474" w:rsidRDefault="00D45474" w:rsidP="00043541">
            <w:pPr>
              <w:pStyle w:val="142"/>
              <w:spacing w:line="320" w:lineRule="exact"/>
              <w:ind w:left="243" w:hangingChars="100" w:hanging="243"/>
              <w:jc w:val="both"/>
            </w:pPr>
            <w:r>
              <w:rPr>
                <w:rFonts w:hint="eastAsia"/>
              </w:rPr>
              <w:t>2.143年完成處置場建造與交通運輸設施。</w:t>
            </w:r>
          </w:p>
          <w:p w:rsidR="00D45474" w:rsidRDefault="00D45474" w:rsidP="00043541">
            <w:pPr>
              <w:pStyle w:val="142"/>
              <w:spacing w:line="320" w:lineRule="exact"/>
              <w:ind w:left="243" w:hangingChars="100" w:hanging="243"/>
              <w:jc w:val="both"/>
            </w:pPr>
            <w:r>
              <w:rPr>
                <w:rFonts w:hint="eastAsia"/>
              </w:rPr>
              <w:t>3.144年完成處置場運轉執照之申請與取得。</w:t>
            </w:r>
          </w:p>
        </w:tc>
      </w:tr>
    </w:tbl>
    <w:p w:rsidR="00D45474" w:rsidRDefault="00D45474" w:rsidP="00D45474">
      <w:pPr>
        <w:pStyle w:val="142"/>
        <w:ind w:left="1204" w:hangingChars="495" w:hanging="1204"/>
        <w:jc w:val="both"/>
      </w:pPr>
      <w:r>
        <w:rPr>
          <w:rFonts w:hint="eastAsia"/>
        </w:rPr>
        <w:t>說    明：由於時程規劃可能因民意接受度、土地取得等因素影響而導致時程推延，因此當規劃工作與時程無法如預期時，將循放射性物料管理法施行細則所提供每4年修正之機會，另行檢討修正。</w:t>
      </w:r>
    </w:p>
    <w:p w:rsidR="00D45474" w:rsidRDefault="00D45474" w:rsidP="00D45474">
      <w:pPr>
        <w:pStyle w:val="142"/>
        <w:ind w:left="1204" w:hangingChars="495" w:hanging="1204"/>
        <w:jc w:val="both"/>
      </w:pPr>
      <w:r>
        <w:rPr>
          <w:rFonts w:hint="eastAsia"/>
        </w:rPr>
        <w:t>資料來源：用過核子燃料最終處置計畫書</w:t>
      </w:r>
      <w:r w:rsidR="00516DA1">
        <w:rPr>
          <w:rFonts w:hint="eastAsia"/>
        </w:rPr>
        <w:t>「</w:t>
      </w:r>
      <w:r>
        <w:rPr>
          <w:rFonts w:hint="eastAsia"/>
        </w:rPr>
        <w:t>用過核子燃料最終處置計畫各階段名稱時程及目標一覽表</w:t>
      </w:r>
      <w:r w:rsidR="00516DA1">
        <w:rPr>
          <w:rFonts w:hint="eastAsia"/>
        </w:rPr>
        <w:t>(表6-</w:t>
      </w:r>
      <w:r w:rsidR="00516DA1">
        <w:t>1)</w:t>
      </w:r>
      <w:r>
        <w:rPr>
          <w:rFonts w:hint="eastAsia"/>
        </w:rPr>
        <w:t>」</w:t>
      </w:r>
      <w:r w:rsidR="00B322DB">
        <w:rPr>
          <w:rFonts w:hint="eastAsia"/>
        </w:rPr>
        <w:t>，</w:t>
      </w:r>
      <w:r w:rsidR="00CC0534">
        <w:rPr>
          <w:rFonts w:hint="eastAsia"/>
        </w:rPr>
        <w:t>1</w:t>
      </w:r>
      <w:r w:rsidR="00CC0534">
        <w:t>12</w:t>
      </w:r>
      <w:r w:rsidR="00CC0534">
        <w:rPr>
          <w:rFonts w:hint="eastAsia"/>
        </w:rPr>
        <w:t>年9月版</w:t>
      </w:r>
      <w:r w:rsidR="00516DA1">
        <w:rPr>
          <w:rFonts w:hint="eastAsia"/>
        </w:rPr>
        <w:t>，頁1</w:t>
      </w:r>
      <w:r w:rsidR="00516DA1">
        <w:t>33</w:t>
      </w:r>
      <w:r>
        <w:rPr>
          <w:rFonts w:hint="eastAsia"/>
        </w:rPr>
        <w:t>。</w:t>
      </w:r>
    </w:p>
    <w:p w:rsidR="00525698" w:rsidRPr="00525698" w:rsidRDefault="00AE5D36" w:rsidP="00525698">
      <w:pPr>
        <w:pStyle w:val="a4"/>
        <w:ind w:left="849" w:hanging="283"/>
        <w:rPr>
          <w:b/>
        </w:rPr>
      </w:pPr>
      <w:r w:rsidRPr="00BF3A93">
        <w:rPr>
          <w:rFonts w:hint="eastAsia"/>
          <w:b/>
        </w:rPr>
        <w:t>(二)</w:t>
      </w:r>
      <w:r w:rsidR="00BF3A93" w:rsidRPr="00BF3A93">
        <w:rPr>
          <w:rFonts w:hint="eastAsia"/>
          <w:b/>
        </w:rPr>
        <w:t>本計畫已進入執行候選場址評選與核定階段，惟選址作業相關法規尚待完成立法程序</w:t>
      </w:r>
      <w:r w:rsidR="00525698">
        <w:rPr>
          <w:rFonts w:hint="eastAsia"/>
          <w:b/>
        </w:rPr>
        <w:t>，</w:t>
      </w:r>
      <w:r w:rsidR="00200843">
        <w:rPr>
          <w:rFonts w:hint="eastAsia"/>
          <w:b/>
        </w:rPr>
        <w:t>迄無實質進展，</w:t>
      </w:r>
      <w:r w:rsidR="00525698" w:rsidRPr="00525698">
        <w:rPr>
          <w:rFonts w:hint="eastAsia"/>
          <w:b/>
        </w:rPr>
        <w:t>經濟部允宜協調主管機關加速立法作業，</w:t>
      </w:r>
      <w:r w:rsidR="00525698">
        <w:rPr>
          <w:rFonts w:hint="eastAsia"/>
          <w:b/>
        </w:rPr>
        <w:t>以利計畫推動</w:t>
      </w:r>
    </w:p>
    <w:p w:rsidR="00D45474" w:rsidRDefault="00D45474" w:rsidP="00822D09">
      <w:pPr>
        <w:pStyle w:val="21"/>
        <w:ind w:left="850" w:firstLine="566"/>
      </w:pPr>
      <w:r>
        <w:rPr>
          <w:rFonts w:hint="eastAsia"/>
        </w:rPr>
        <w:t>據該基金說明，業依處置計畫書規劃時程，於106年完成「用過核子燃料最終處置技術可行性評估報告」，並經國際同儕審查及</w:t>
      </w:r>
      <w:r w:rsidR="00BF3A93">
        <w:rPr>
          <w:rFonts w:hint="eastAsia"/>
        </w:rPr>
        <w:t>核安</w:t>
      </w:r>
      <w:r>
        <w:rPr>
          <w:rFonts w:hint="eastAsia"/>
        </w:rPr>
        <w:t>會審查同意後，確認我國有合適之潛在母岩可進行最終處置，已達成處置計畫書第一階段「潛在母岩特性調查與評估」目標，</w:t>
      </w:r>
      <w:r w:rsidR="00A14053">
        <w:rPr>
          <w:rFonts w:hint="eastAsia"/>
        </w:rPr>
        <w:t>刻</w:t>
      </w:r>
      <w:r w:rsidR="007C0344">
        <w:rPr>
          <w:rFonts w:hint="eastAsia"/>
        </w:rPr>
        <w:t>執行第二階段「候選場址評選與核定工作」</w:t>
      </w:r>
      <w:r w:rsidR="00FC4935">
        <w:rPr>
          <w:rFonts w:hint="eastAsia"/>
        </w:rPr>
        <w:t>，</w:t>
      </w:r>
      <w:r w:rsidR="00C8030B">
        <w:rPr>
          <w:rFonts w:hint="eastAsia"/>
        </w:rPr>
        <w:t>自</w:t>
      </w:r>
      <w:r w:rsidR="007C0344">
        <w:rPr>
          <w:rFonts w:hint="eastAsia"/>
        </w:rPr>
        <w:t>107年至</w:t>
      </w:r>
      <w:r w:rsidR="007C0344" w:rsidRPr="00170442">
        <w:rPr>
          <w:rFonts w:hint="eastAsia"/>
        </w:rPr>
        <w:t>11</w:t>
      </w:r>
      <w:r w:rsidR="002309C5" w:rsidRPr="00170442">
        <w:t>3</w:t>
      </w:r>
      <w:r w:rsidR="007C0344" w:rsidRPr="00170442">
        <w:rPr>
          <w:rFonts w:hint="eastAsia"/>
        </w:rPr>
        <w:t>年</w:t>
      </w:r>
      <w:r w:rsidR="002309C5" w:rsidRPr="00170442">
        <w:rPr>
          <w:rFonts w:hint="eastAsia"/>
        </w:rPr>
        <w:t>7</w:t>
      </w:r>
      <w:r w:rsidR="007C0344" w:rsidRPr="00170442">
        <w:rPr>
          <w:rFonts w:hint="eastAsia"/>
        </w:rPr>
        <w:t>月底</w:t>
      </w:r>
      <w:r w:rsidR="00C8030B" w:rsidRPr="00170442">
        <w:rPr>
          <w:rFonts w:hint="eastAsia"/>
        </w:rPr>
        <w:t>主</w:t>
      </w:r>
      <w:r w:rsidR="00C8030B">
        <w:rPr>
          <w:rFonts w:hint="eastAsia"/>
        </w:rPr>
        <w:t>要</w:t>
      </w:r>
      <w:r w:rsidR="007C0344">
        <w:rPr>
          <w:rFonts w:hint="eastAsia"/>
        </w:rPr>
        <w:t>執行成果包括：區域特性調查技</w:t>
      </w:r>
      <w:r w:rsidR="007C0344" w:rsidRPr="00BF3A93">
        <w:rPr>
          <w:rFonts w:hint="eastAsia"/>
          <w:spacing w:val="-4"/>
        </w:rPr>
        <w:t>術精進、處置設施</w:t>
      </w:r>
      <w:r w:rsidR="00C8030B" w:rsidRPr="00BF3A93">
        <w:rPr>
          <w:rFonts w:hint="eastAsia"/>
          <w:spacing w:val="-4"/>
        </w:rPr>
        <w:t>工程</w:t>
      </w:r>
      <w:r w:rsidR="007C0344" w:rsidRPr="00BF3A93">
        <w:rPr>
          <w:rFonts w:hint="eastAsia"/>
          <w:spacing w:val="-4"/>
        </w:rPr>
        <w:t>設計技術精進</w:t>
      </w:r>
      <w:r w:rsidR="00C8030B" w:rsidRPr="00BF3A93">
        <w:rPr>
          <w:rFonts w:hint="eastAsia"/>
          <w:spacing w:val="-4"/>
        </w:rPr>
        <w:t>、安全論證及安全評估等。</w:t>
      </w:r>
    </w:p>
    <w:p w:rsidR="00EB6DB5" w:rsidRDefault="00BF3A93" w:rsidP="00AE5D36">
      <w:pPr>
        <w:pStyle w:val="21"/>
        <w:ind w:left="850" w:firstLine="566"/>
      </w:pPr>
      <w:r w:rsidRPr="00BF3A93">
        <w:rPr>
          <w:rFonts w:hint="eastAsia"/>
        </w:rPr>
        <w:t>復據該基金說明，</w:t>
      </w:r>
      <w:r w:rsidR="00C8030B">
        <w:rPr>
          <w:rFonts w:hint="eastAsia"/>
        </w:rPr>
        <w:t>因</w:t>
      </w:r>
      <w:r w:rsidR="00AE5D36">
        <w:rPr>
          <w:rFonts w:hint="eastAsia"/>
        </w:rPr>
        <w:t>放射性物料管理法</w:t>
      </w:r>
      <w:r w:rsidR="003B33A4">
        <w:rPr>
          <w:rFonts w:hint="eastAsia"/>
        </w:rPr>
        <w:t>及</w:t>
      </w:r>
      <w:r w:rsidR="00AE5D36">
        <w:rPr>
          <w:rFonts w:hint="eastAsia"/>
        </w:rPr>
        <w:t>低放選址條例主管機關為核安會，</w:t>
      </w:r>
      <w:r w:rsidR="00FC4935">
        <w:rPr>
          <w:rFonts w:hint="eastAsia"/>
        </w:rPr>
        <w:t>而</w:t>
      </w:r>
      <w:r w:rsidR="00AE5D36">
        <w:rPr>
          <w:rFonts w:hint="eastAsia"/>
        </w:rPr>
        <w:t>「高放射性廢棄物最終處置設施選址條例」之制定</w:t>
      </w:r>
      <w:r w:rsidR="00FC4935">
        <w:rPr>
          <w:rFonts w:hint="eastAsia"/>
        </w:rPr>
        <w:t>亦</w:t>
      </w:r>
      <w:r w:rsidR="00AE5D36">
        <w:rPr>
          <w:rFonts w:hint="eastAsia"/>
        </w:rPr>
        <w:t>屬核安會權責</w:t>
      </w:r>
      <w:r w:rsidR="00525698">
        <w:rPr>
          <w:rFonts w:hint="eastAsia"/>
        </w:rPr>
        <w:t>，</w:t>
      </w:r>
      <w:r w:rsidR="00FC4935">
        <w:rPr>
          <w:rFonts w:hint="eastAsia"/>
        </w:rPr>
        <w:t>該</w:t>
      </w:r>
      <w:r w:rsidR="00AE5D36">
        <w:rPr>
          <w:rFonts w:hint="eastAsia"/>
        </w:rPr>
        <w:t>會</w:t>
      </w:r>
      <w:r w:rsidR="000A5547">
        <w:rPr>
          <w:rFonts w:hint="eastAsia"/>
        </w:rPr>
        <w:t>前</w:t>
      </w:r>
      <w:r w:rsidR="00AE5D36">
        <w:rPr>
          <w:rFonts w:hint="eastAsia"/>
        </w:rPr>
        <w:t>於107年5月1日公告修正低放選址條例草案，擬將高放選址作業併同納入低放選址條例修法內容</w:t>
      </w:r>
      <w:r w:rsidR="00525698">
        <w:rPr>
          <w:rFonts w:hint="eastAsia"/>
        </w:rPr>
        <w:t>，</w:t>
      </w:r>
      <w:r w:rsidR="00EB6DB5">
        <w:rPr>
          <w:rFonts w:hint="eastAsia"/>
        </w:rPr>
        <w:t>並於111年1月及3月召開「高放射性廢棄物最終處置設施場址設置條例制定作業溝通協商會議」，邀集經濟部參與進行討論</w:t>
      </w:r>
      <w:r w:rsidR="00525698">
        <w:rPr>
          <w:rFonts w:hint="eastAsia"/>
        </w:rPr>
        <w:t>，惟</w:t>
      </w:r>
      <w:r w:rsidR="00A14053">
        <w:rPr>
          <w:rFonts w:hint="eastAsia"/>
        </w:rPr>
        <w:t>截</w:t>
      </w:r>
      <w:r w:rsidR="00EB6DB5" w:rsidRPr="00170442">
        <w:rPr>
          <w:rFonts w:hint="eastAsia"/>
        </w:rPr>
        <w:t>至11</w:t>
      </w:r>
      <w:r w:rsidR="002309C5" w:rsidRPr="00170442">
        <w:t>3</w:t>
      </w:r>
      <w:r w:rsidR="00EB6DB5" w:rsidRPr="00170442">
        <w:rPr>
          <w:rFonts w:hint="eastAsia"/>
        </w:rPr>
        <w:t>年8月底止，尚無結論</w:t>
      </w:r>
      <w:r w:rsidR="00F21CD1">
        <w:rPr>
          <w:rFonts w:hint="eastAsia"/>
        </w:rPr>
        <w:t>。另</w:t>
      </w:r>
      <w:r w:rsidR="00170442" w:rsidRPr="00170442">
        <w:rPr>
          <w:rFonts w:hint="eastAsia"/>
        </w:rPr>
        <w:t>經濟部</w:t>
      </w:r>
      <w:r w:rsidR="00170442">
        <w:rPr>
          <w:rFonts w:hint="eastAsia"/>
        </w:rPr>
        <w:t>於1</w:t>
      </w:r>
      <w:r w:rsidR="00170442">
        <w:t>13</w:t>
      </w:r>
      <w:r w:rsidR="00170442">
        <w:rPr>
          <w:rFonts w:hint="eastAsia"/>
        </w:rPr>
        <w:t>年5月</w:t>
      </w:r>
      <w:r w:rsidR="00696E7F">
        <w:rPr>
          <w:rFonts w:hint="eastAsia"/>
        </w:rPr>
        <w:t>1</w:t>
      </w:r>
      <w:r w:rsidR="00696E7F">
        <w:t>0</w:t>
      </w:r>
      <w:r w:rsidR="00170442">
        <w:rPr>
          <w:rFonts w:hint="eastAsia"/>
        </w:rPr>
        <w:t>日</w:t>
      </w:r>
      <w:r w:rsidR="00412A49">
        <w:rPr>
          <w:rFonts w:hint="eastAsia"/>
        </w:rPr>
        <w:t>通過</w:t>
      </w:r>
      <w:r w:rsidR="00170442">
        <w:rPr>
          <w:rFonts w:hint="eastAsia"/>
        </w:rPr>
        <w:t>「</w:t>
      </w:r>
      <w:r w:rsidR="00170442">
        <w:t>經濟部放射性廢棄物處置專案辦公室設置要點</w:t>
      </w:r>
      <w:r w:rsidR="00170442">
        <w:rPr>
          <w:rFonts w:hint="eastAsia"/>
        </w:rPr>
        <w:t>」，</w:t>
      </w:r>
      <w:r w:rsidR="00A959AC">
        <w:rPr>
          <w:rFonts w:hint="eastAsia"/>
        </w:rPr>
        <w:t>並於同日公告實施，該辦公室</w:t>
      </w:r>
      <w:r w:rsidR="00200843">
        <w:rPr>
          <w:rFonts w:hint="eastAsia"/>
        </w:rPr>
        <w:t>日後</w:t>
      </w:r>
      <w:r w:rsidR="00A959AC">
        <w:rPr>
          <w:rFonts w:hint="eastAsia"/>
        </w:rPr>
        <w:t>將專責</w:t>
      </w:r>
      <w:r w:rsidR="00696E7F">
        <w:rPr>
          <w:rFonts w:hint="eastAsia"/>
        </w:rPr>
        <w:t>處理</w:t>
      </w:r>
      <w:r w:rsidR="00412A49">
        <w:t>高</w:t>
      </w:r>
      <w:r w:rsidR="000F6C6C">
        <w:rPr>
          <w:rFonts w:hint="eastAsia"/>
        </w:rPr>
        <w:t>、低</w:t>
      </w:r>
      <w:r w:rsidR="00412A49">
        <w:t>放射性廢棄物</w:t>
      </w:r>
      <w:r w:rsidR="000F6C6C">
        <w:rPr>
          <w:rFonts w:hint="eastAsia"/>
        </w:rPr>
        <w:t>處置及</w:t>
      </w:r>
      <w:r w:rsidR="00412A49">
        <w:t>最終處置</w:t>
      </w:r>
      <w:r w:rsidR="000F6C6C">
        <w:rPr>
          <w:rFonts w:hint="eastAsia"/>
        </w:rPr>
        <w:t>等相關業務</w:t>
      </w:r>
      <w:r w:rsidR="00170442">
        <w:rPr>
          <w:rStyle w:val="af0"/>
        </w:rPr>
        <w:footnoteReference w:id="12"/>
      </w:r>
      <w:r w:rsidR="0047414D">
        <w:rPr>
          <w:rFonts w:hint="eastAsia"/>
        </w:rPr>
        <w:t>，</w:t>
      </w:r>
      <w:r w:rsidR="00412A49" w:rsidRPr="00BF3A93">
        <w:rPr>
          <w:rFonts w:hint="eastAsia"/>
        </w:rPr>
        <w:t>允宜積極協調</w:t>
      </w:r>
      <w:r w:rsidR="00412A49">
        <w:rPr>
          <w:rFonts w:hint="eastAsia"/>
        </w:rPr>
        <w:t>核安</w:t>
      </w:r>
      <w:r w:rsidR="00412A49" w:rsidRPr="00BF3A93">
        <w:rPr>
          <w:rFonts w:hint="eastAsia"/>
        </w:rPr>
        <w:t>會加速相關立法作業</w:t>
      </w:r>
      <w:r w:rsidR="00412A49">
        <w:rPr>
          <w:rFonts w:hint="eastAsia"/>
        </w:rPr>
        <w:t>，以利計畫推動</w:t>
      </w:r>
      <w:r w:rsidR="00AE5D36">
        <w:rPr>
          <w:rFonts w:hint="eastAsia"/>
        </w:rPr>
        <w:t>。</w:t>
      </w:r>
    </w:p>
    <w:p w:rsidR="001A213A" w:rsidRDefault="001A213A" w:rsidP="00BF3A93">
      <w:pPr>
        <w:ind w:left="566" w:firstLine="566"/>
      </w:pPr>
      <w:r>
        <w:rPr>
          <w:rFonts w:hint="eastAsia"/>
        </w:rPr>
        <w:t>綜上，</w:t>
      </w:r>
      <w:r w:rsidR="00BF3A93" w:rsidRPr="00BF3A93">
        <w:rPr>
          <w:rFonts w:hint="eastAsia"/>
        </w:rPr>
        <w:t>用過核子燃料最終處置計畫已</w:t>
      </w:r>
      <w:r w:rsidR="00BF3A93">
        <w:rPr>
          <w:rFonts w:hint="eastAsia"/>
        </w:rPr>
        <w:t>進入</w:t>
      </w:r>
      <w:r w:rsidR="00BF3A93" w:rsidRPr="00BF3A93">
        <w:rPr>
          <w:rFonts w:hint="eastAsia"/>
        </w:rPr>
        <w:t>執行(第二階段)「候選場址評選與核定工作</w:t>
      </w:r>
      <w:r w:rsidR="00200843">
        <w:rPr>
          <w:rFonts w:hint="eastAsia"/>
        </w:rPr>
        <w:t>」</w:t>
      </w:r>
      <w:r w:rsidR="00BF3A93" w:rsidRPr="00BF3A93">
        <w:rPr>
          <w:rFonts w:hint="eastAsia"/>
        </w:rPr>
        <w:t>，</w:t>
      </w:r>
      <w:r w:rsidR="00525698">
        <w:rPr>
          <w:rFonts w:hint="eastAsia"/>
        </w:rPr>
        <w:t>惟</w:t>
      </w:r>
      <w:r w:rsidR="000A5547">
        <w:rPr>
          <w:rFonts w:hint="eastAsia"/>
        </w:rPr>
        <w:t>高放射性廢棄物最終處置</w:t>
      </w:r>
      <w:r w:rsidR="00F21CD1">
        <w:rPr>
          <w:rFonts w:hint="eastAsia"/>
        </w:rPr>
        <w:t>選址作業因尚乏法源依據</w:t>
      </w:r>
      <w:r w:rsidR="00200843">
        <w:rPr>
          <w:rFonts w:hint="eastAsia"/>
        </w:rPr>
        <w:t>，迄無實質進展</w:t>
      </w:r>
      <w:r w:rsidR="00F21CD1">
        <w:rPr>
          <w:rFonts w:hint="eastAsia"/>
        </w:rPr>
        <w:t>；又</w:t>
      </w:r>
      <w:r w:rsidR="0047414D" w:rsidRPr="00170442">
        <w:rPr>
          <w:rFonts w:hint="eastAsia"/>
        </w:rPr>
        <w:t>經濟部</w:t>
      </w:r>
      <w:r w:rsidR="000A5547">
        <w:rPr>
          <w:rFonts w:hint="eastAsia"/>
        </w:rPr>
        <w:t>已於1</w:t>
      </w:r>
      <w:r w:rsidR="000A5547">
        <w:t>13</w:t>
      </w:r>
      <w:r w:rsidR="000A5547">
        <w:rPr>
          <w:rFonts w:hint="eastAsia"/>
        </w:rPr>
        <w:t>年5月訂定「</w:t>
      </w:r>
      <w:r w:rsidR="000A5547">
        <w:t>經濟部放射性廢棄物處置專案辦公室設置要點</w:t>
      </w:r>
      <w:r w:rsidR="000A5547">
        <w:rPr>
          <w:rFonts w:hint="eastAsia"/>
        </w:rPr>
        <w:t>」，規劃</w:t>
      </w:r>
      <w:r w:rsidR="00043541">
        <w:rPr>
          <w:rFonts w:hint="eastAsia"/>
        </w:rPr>
        <w:t>設置專案辦公室</w:t>
      </w:r>
      <w:r w:rsidR="00200843">
        <w:rPr>
          <w:rFonts w:hint="eastAsia"/>
        </w:rPr>
        <w:t>辦理</w:t>
      </w:r>
      <w:r w:rsidR="0047414D" w:rsidRPr="00170442">
        <w:rPr>
          <w:rFonts w:hint="eastAsia"/>
        </w:rPr>
        <w:t>低、高放</w:t>
      </w:r>
      <w:r w:rsidR="0047414D">
        <w:rPr>
          <w:rFonts w:hint="eastAsia"/>
        </w:rPr>
        <w:t>廢棄物最終處置</w:t>
      </w:r>
      <w:r w:rsidR="00200843">
        <w:rPr>
          <w:rFonts w:hint="eastAsia"/>
        </w:rPr>
        <w:t>事宜，</w:t>
      </w:r>
      <w:r w:rsidR="00BF3A93" w:rsidRPr="00BF3A93">
        <w:rPr>
          <w:rFonts w:hint="eastAsia"/>
        </w:rPr>
        <w:t>允宜積極協調</w:t>
      </w:r>
      <w:r w:rsidR="00BF3A93">
        <w:rPr>
          <w:rFonts w:hint="eastAsia"/>
        </w:rPr>
        <w:t>核安</w:t>
      </w:r>
      <w:r w:rsidR="00BF3A93" w:rsidRPr="00BF3A93">
        <w:rPr>
          <w:rFonts w:hint="eastAsia"/>
        </w:rPr>
        <w:t>會加速相關立法作業，俾供辦理候選場址評選與核定作業之依循</w:t>
      </w:r>
      <w:r w:rsidR="00A959AC">
        <w:rPr>
          <w:rFonts w:hint="eastAsia"/>
        </w:rPr>
        <w:t>，以利除役計畫之執行</w:t>
      </w:r>
      <w:r w:rsidR="00BF3A93" w:rsidRPr="00BF3A93">
        <w:rPr>
          <w:rFonts w:hint="eastAsia"/>
        </w:rPr>
        <w:t>。</w:t>
      </w:r>
    </w:p>
    <w:p w:rsidR="00C825EB" w:rsidRDefault="005C18AB" w:rsidP="005C18AB">
      <w:pPr>
        <w:pStyle w:val="aa"/>
      </w:pPr>
      <w:r>
        <w:rPr>
          <w:rFonts w:hint="eastAsia"/>
        </w:rPr>
        <w:t>(分機：</w:t>
      </w:r>
      <w:r w:rsidR="00B26CF5">
        <w:rPr>
          <w:rFonts w:hint="eastAsia"/>
        </w:rPr>
        <w:t>1</w:t>
      </w:r>
      <w:r w:rsidR="00B26CF5">
        <w:t>931</w:t>
      </w:r>
      <w:r>
        <w:rPr>
          <w:rFonts w:hint="eastAsia"/>
        </w:rPr>
        <w:t xml:space="preserve"> </w:t>
      </w:r>
      <w:r w:rsidR="00B26CF5">
        <w:rPr>
          <w:rFonts w:hint="eastAsia"/>
        </w:rPr>
        <w:t>何殷如</w:t>
      </w:r>
      <w:r>
        <w:rPr>
          <w:rFonts w:hint="eastAsia"/>
        </w:rPr>
        <w:t>)</w:t>
      </w:r>
    </w:p>
    <w:sectPr w:rsidR="00C825EB" w:rsidSect="00AE225B">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AE" w:rsidRDefault="00C072AE" w:rsidP="00D760F2">
      <w:pPr>
        <w:spacing w:line="240" w:lineRule="auto"/>
        <w:ind w:left="560" w:firstLine="560"/>
      </w:pPr>
      <w:r>
        <w:separator/>
      </w:r>
    </w:p>
  </w:endnote>
  <w:endnote w:type="continuationSeparator" w:id="0">
    <w:p w:rsidR="00C072AE" w:rsidRDefault="00C072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AE225B">
    <w:pPr>
      <w:pStyle w:val="ae"/>
      <w:ind w:leftChars="0" w:left="566" w:firstLineChars="0" w:firstLine="566"/>
      <w:jc w:val="center"/>
    </w:pPr>
    <w:r>
      <w:fldChar w:fldCharType="begin"/>
    </w:r>
    <w:r>
      <w:instrText>PAGE   \* MERGEFORMAT</w:instrText>
    </w:r>
    <w:r>
      <w:fldChar w:fldCharType="separate"/>
    </w:r>
    <w:r w:rsidR="00350EB5" w:rsidRPr="00350EB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AE" w:rsidRDefault="00C072AE" w:rsidP="00D760F2">
      <w:pPr>
        <w:spacing w:line="240" w:lineRule="auto"/>
        <w:ind w:left="560" w:firstLine="560"/>
      </w:pPr>
      <w:r>
        <w:separator/>
      </w:r>
    </w:p>
  </w:footnote>
  <w:footnote w:type="continuationSeparator" w:id="0">
    <w:p w:rsidR="00C072AE" w:rsidRDefault="00C072AE" w:rsidP="00D760F2">
      <w:pPr>
        <w:spacing w:line="240" w:lineRule="auto"/>
        <w:ind w:left="560" w:firstLine="560"/>
      </w:pPr>
      <w:r>
        <w:continuationSeparator/>
      </w:r>
    </w:p>
  </w:footnote>
  <w:footnote w:id="1">
    <w:p w:rsidR="0021673E" w:rsidRPr="0021673E" w:rsidRDefault="0021673E" w:rsidP="003D6900">
      <w:pPr>
        <w:pStyle w:val="142"/>
        <w:spacing w:line="300" w:lineRule="exact"/>
        <w:ind w:left="170" w:hangingChars="70" w:hanging="170"/>
        <w:jc w:val="both"/>
        <w:rPr>
          <w:rFonts w:hint="eastAsia"/>
        </w:rPr>
      </w:pPr>
      <w:r>
        <w:rPr>
          <w:rStyle w:val="af0"/>
        </w:rPr>
        <w:footnoteRef/>
      </w:r>
      <w:r>
        <w:t xml:space="preserve"> </w:t>
      </w:r>
      <w:r w:rsidRPr="0021673E">
        <w:rPr>
          <w:rFonts w:hAnsi="標楷體" w:hint="eastAsia"/>
          <w:szCs w:val="24"/>
        </w:rPr>
        <w:t>依「核能發電後端營運基金費用收取辦法」第3條規定：「應收取之核能發電後端營運費用之計算，應由後端處理與處置機構每隔五年進行重估並提報經濟部核定之；…</w:t>
      </w:r>
      <w:r w:rsidR="001748DA">
        <w:rPr>
          <w:rFonts w:hAnsi="標楷體" w:hint="eastAsia"/>
          <w:szCs w:val="24"/>
        </w:rPr>
        <w:t>。</w:t>
      </w:r>
      <w:r w:rsidRPr="0021673E">
        <w:rPr>
          <w:rFonts w:hAnsi="標楷體" w:hint="eastAsia"/>
          <w:szCs w:val="24"/>
        </w:rPr>
        <w:t>」依106年版核能發電後端營運總費用報告之估算，台電公司原應於107至</w:t>
      </w:r>
      <w:r w:rsidRPr="0021673E">
        <w:rPr>
          <w:rFonts w:hint="eastAsia"/>
          <w:szCs w:val="24"/>
        </w:rPr>
        <w:t>114</w:t>
      </w:r>
      <w:r w:rsidRPr="0021673E">
        <w:rPr>
          <w:rFonts w:hAnsi="標楷體" w:hint="eastAsia"/>
          <w:szCs w:val="24"/>
        </w:rPr>
        <w:t>年度每年提撥216.69億元至</w:t>
      </w:r>
      <w:r>
        <w:rPr>
          <w:rFonts w:hAnsi="標楷體" w:hint="eastAsia"/>
          <w:szCs w:val="24"/>
        </w:rPr>
        <w:t>核</w:t>
      </w:r>
      <w:r w:rsidRPr="0021673E">
        <w:rPr>
          <w:rFonts w:hAnsi="標楷體" w:hint="eastAsia"/>
          <w:szCs w:val="24"/>
        </w:rPr>
        <w:t>後端基金，惟前述106年版核能發電後端營運總費用報告於109年9月3日經營字第10900071320號函核定，故台電公司自109年起採用年金法，每年提撥216.69億元至核後端基金</w:t>
      </w:r>
      <w:r w:rsidR="001748DA">
        <w:rPr>
          <w:rFonts w:hAnsi="標楷體" w:hint="eastAsia"/>
          <w:szCs w:val="24"/>
        </w:rPr>
        <w:t>；另</w:t>
      </w:r>
      <w:r>
        <w:rPr>
          <w:rFonts w:hAnsi="標楷體" w:hint="eastAsia"/>
          <w:szCs w:val="24"/>
        </w:rPr>
        <w:t>1</w:t>
      </w:r>
      <w:r w:rsidRPr="0021673E">
        <w:rPr>
          <w:rFonts w:hAnsi="標楷體" w:hint="eastAsia"/>
          <w:szCs w:val="24"/>
        </w:rPr>
        <w:t>07</w:t>
      </w:r>
      <w:r>
        <w:rPr>
          <w:rFonts w:hAnsi="標楷體" w:hint="eastAsia"/>
          <w:szCs w:val="24"/>
        </w:rPr>
        <w:t>及</w:t>
      </w:r>
      <w:r w:rsidRPr="0021673E">
        <w:rPr>
          <w:rFonts w:hAnsi="標楷體" w:hint="eastAsia"/>
          <w:szCs w:val="24"/>
        </w:rPr>
        <w:t>108年度台電公司</w:t>
      </w:r>
      <w:r w:rsidR="001748DA">
        <w:rPr>
          <w:rFonts w:hAnsi="標楷體" w:hint="eastAsia"/>
          <w:szCs w:val="24"/>
        </w:rPr>
        <w:t>因</w:t>
      </w:r>
      <w:r w:rsidRPr="0021673E">
        <w:rPr>
          <w:rFonts w:hAnsi="標楷體" w:hint="eastAsia"/>
          <w:szCs w:val="24"/>
        </w:rPr>
        <w:t>以實際帳列除役成本金額</w:t>
      </w:r>
      <w:r w:rsidR="001748DA" w:rsidRPr="0021673E">
        <w:rPr>
          <w:rFonts w:hAnsi="標楷體" w:hint="eastAsia"/>
          <w:szCs w:val="24"/>
        </w:rPr>
        <w:t>分別提撥133.98億元及147.40億元</w:t>
      </w:r>
      <w:r w:rsidR="001748DA">
        <w:rPr>
          <w:rFonts w:hAnsi="標楷體" w:hint="eastAsia"/>
          <w:szCs w:val="24"/>
        </w:rPr>
        <w:t>，</w:t>
      </w:r>
      <w:r w:rsidRPr="0021673E">
        <w:rPr>
          <w:rFonts w:hAnsi="標楷體" w:hint="eastAsia"/>
          <w:szCs w:val="24"/>
        </w:rPr>
        <w:t>較每年固定應提撥216.69億元，</w:t>
      </w:r>
      <w:r w:rsidR="001748DA">
        <w:rPr>
          <w:rFonts w:hAnsi="標楷體" w:hint="eastAsia"/>
          <w:szCs w:val="24"/>
        </w:rPr>
        <w:t>分別</w:t>
      </w:r>
      <w:r w:rsidRPr="0021673E">
        <w:rPr>
          <w:rFonts w:hAnsi="標楷體" w:hint="eastAsia"/>
          <w:szCs w:val="24"/>
        </w:rPr>
        <w:t>不足82.71億元及69.29億元</w:t>
      </w:r>
      <w:r w:rsidR="008613C1">
        <w:rPr>
          <w:rFonts w:hAnsi="標楷體" w:hint="eastAsia"/>
          <w:szCs w:val="24"/>
        </w:rPr>
        <w:t>(合共1</w:t>
      </w:r>
      <w:r w:rsidR="008613C1">
        <w:rPr>
          <w:rFonts w:hAnsi="標楷體"/>
          <w:szCs w:val="24"/>
        </w:rPr>
        <w:t>52</w:t>
      </w:r>
      <w:r w:rsidR="008613C1">
        <w:rPr>
          <w:rFonts w:hAnsi="標楷體" w:hint="eastAsia"/>
          <w:szCs w:val="24"/>
        </w:rPr>
        <w:t>億元)</w:t>
      </w:r>
      <w:r>
        <w:rPr>
          <w:rFonts w:hAnsi="標楷體" w:hint="eastAsia"/>
          <w:szCs w:val="24"/>
        </w:rPr>
        <w:t>，</w:t>
      </w:r>
      <w:r w:rsidR="008613C1">
        <w:rPr>
          <w:rFonts w:hAnsi="標楷體" w:hint="eastAsia"/>
          <w:szCs w:val="24"/>
        </w:rPr>
        <w:t>全數</w:t>
      </w:r>
      <w:r>
        <w:rPr>
          <w:rFonts w:hAnsi="標楷體" w:hint="eastAsia"/>
          <w:szCs w:val="24"/>
        </w:rPr>
        <w:t>於1</w:t>
      </w:r>
      <w:r>
        <w:rPr>
          <w:rFonts w:hAnsi="標楷體"/>
          <w:szCs w:val="24"/>
        </w:rPr>
        <w:t>14</w:t>
      </w:r>
      <w:r>
        <w:rPr>
          <w:rFonts w:hAnsi="標楷體" w:hint="eastAsia"/>
          <w:szCs w:val="24"/>
        </w:rPr>
        <w:t>年度</w:t>
      </w:r>
      <w:r w:rsidR="001748DA">
        <w:rPr>
          <w:rFonts w:hAnsi="標楷體" w:hint="eastAsia"/>
          <w:szCs w:val="24"/>
        </w:rPr>
        <w:t>補足</w:t>
      </w:r>
      <w:r w:rsidRPr="0021673E">
        <w:rPr>
          <w:rFonts w:hAnsi="標楷體" w:hint="eastAsia"/>
          <w:szCs w:val="24"/>
        </w:rPr>
        <w:t>。</w:t>
      </w:r>
    </w:p>
  </w:footnote>
  <w:footnote w:id="2">
    <w:p w:rsidR="00761D8B" w:rsidRPr="00E71B93" w:rsidRDefault="00761D8B" w:rsidP="00C07B45">
      <w:pPr>
        <w:pStyle w:val="142"/>
        <w:spacing w:line="300" w:lineRule="exact"/>
        <w:ind w:left="170" w:hangingChars="70" w:hanging="170"/>
        <w:jc w:val="both"/>
      </w:pPr>
      <w:r>
        <w:rPr>
          <w:rStyle w:val="af0"/>
        </w:rPr>
        <w:footnoteRef/>
      </w:r>
      <w:r>
        <w:rPr>
          <w:rFonts w:hint="eastAsia"/>
        </w:rPr>
        <w:t xml:space="preserve"> </w:t>
      </w:r>
      <w:r w:rsidRPr="00E71B93">
        <w:rPr>
          <w:rFonts w:hint="eastAsia"/>
        </w:rPr>
        <w:t>核能發電後端營運</w:t>
      </w:r>
      <w:r>
        <w:rPr>
          <w:rFonts w:hint="eastAsia"/>
        </w:rPr>
        <w:t>基金</w:t>
      </w:r>
      <w:r w:rsidRPr="00E71B93">
        <w:rPr>
          <w:rFonts w:hint="eastAsia"/>
        </w:rPr>
        <w:t>費用收取辦法</w:t>
      </w:r>
      <w:r>
        <w:rPr>
          <w:rFonts w:hint="eastAsia"/>
        </w:rPr>
        <w:t>第2條規定：「發電業設有核能發電廠者，收取其核能發電後端營運費用，依下列規定辦理：一、費用之計算與收取方式，以每年平均分攤固定金額方式提撥核能發電後端營運費用，其金額由經濟部定之，並應於當年度1月、7月底前提撥至核能發電後端營運基金。二、本款費用之繳交期限，至中華民國114年止。」同</w:t>
      </w:r>
      <w:r w:rsidRPr="00E71B93">
        <w:rPr>
          <w:rFonts w:hint="eastAsia"/>
        </w:rPr>
        <w:t>辦法</w:t>
      </w:r>
      <w:r>
        <w:rPr>
          <w:rFonts w:hint="eastAsia"/>
        </w:rPr>
        <w:t>第3條規定：「前條應收取之核能發電後端營運費用之計算，應由後端處理與處置機構每隔5年進行重估並提報經濟部核定之；應繳交之期間內有重大情事變更時，應適時因應並重新估算送核。」</w:t>
      </w:r>
    </w:p>
  </w:footnote>
  <w:footnote w:id="3">
    <w:p w:rsidR="0057252A" w:rsidRPr="0057252A" w:rsidRDefault="0057252A" w:rsidP="0057252A">
      <w:pPr>
        <w:pStyle w:val="142"/>
        <w:spacing w:line="300" w:lineRule="exact"/>
        <w:ind w:left="170" w:hangingChars="70" w:hanging="170"/>
        <w:jc w:val="both"/>
        <w:rPr>
          <w:rFonts w:hint="eastAsia"/>
        </w:rPr>
      </w:pPr>
      <w:r>
        <w:rPr>
          <w:rStyle w:val="af0"/>
        </w:rPr>
        <w:footnoteRef/>
      </w:r>
      <w:r>
        <w:t xml:space="preserve"> </w:t>
      </w:r>
      <w:r>
        <w:rPr>
          <w:rFonts w:hint="eastAsia"/>
        </w:rPr>
        <w:t>核後端基金</w:t>
      </w:r>
      <w:r w:rsidR="003B33A4">
        <w:rPr>
          <w:rFonts w:hint="eastAsia"/>
        </w:rPr>
        <w:t>1</w:t>
      </w:r>
      <w:r w:rsidR="003B33A4">
        <w:t>14</w:t>
      </w:r>
      <w:r w:rsidR="003B33A4">
        <w:rPr>
          <w:rFonts w:hint="eastAsia"/>
        </w:rPr>
        <w:t>年度預算案尚未及編列重新估算後所增加差額數4</w:t>
      </w:r>
      <w:r w:rsidR="003B33A4">
        <w:t>6.05</w:t>
      </w:r>
      <w:r w:rsidR="003B33A4">
        <w:rPr>
          <w:rFonts w:hint="eastAsia"/>
        </w:rPr>
        <w:t>億元；又核後端基金表示</w:t>
      </w:r>
      <w:r>
        <w:rPr>
          <w:rFonts w:hint="eastAsia"/>
        </w:rPr>
        <w:t>表示可能採收支併決算方式辦理</w:t>
      </w:r>
      <w:r w:rsidR="00F658B1">
        <w:rPr>
          <w:rFonts w:hint="eastAsia"/>
        </w:rPr>
        <w:t>，惟細節仍在規劃中</w:t>
      </w:r>
      <w:r>
        <w:rPr>
          <w:rFonts w:hint="eastAsia"/>
        </w:rPr>
        <w:t>。</w:t>
      </w:r>
    </w:p>
  </w:footnote>
  <w:footnote w:id="4">
    <w:p w:rsidR="001B1C8C" w:rsidRPr="00DE7DEF" w:rsidRDefault="001B1C8C" w:rsidP="00DE7DEF">
      <w:pPr>
        <w:pStyle w:val="142"/>
        <w:spacing w:line="300" w:lineRule="exact"/>
        <w:ind w:left="170" w:hangingChars="70" w:hanging="170"/>
        <w:jc w:val="both"/>
        <w:rPr>
          <w:rFonts w:hint="eastAsia"/>
        </w:rPr>
      </w:pPr>
      <w:r>
        <w:rPr>
          <w:rStyle w:val="af0"/>
        </w:rPr>
        <w:footnoteRef/>
      </w:r>
      <w:r>
        <w:t xml:space="preserve"> </w:t>
      </w:r>
      <w:r w:rsidR="004E4135">
        <w:rPr>
          <w:rFonts w:hint="eastAsia"/>
        </w:rPr>
        <w:t>「</w:t>
      </w:r>
      <w:r w:rsidRPr="00DE7DEF">
        <w:t>核廢料蘭嶼貯存場使用原住民保留地損失補償要點</w:t>
      </w:r>
      <w:r w:rsidR="004E4135">
        <w:rPr>
          <w:rFonts w:hint="eastAsia"/>
        </w:rPr>
        <w:t>」</w:t>
      </w:r>
      <w:r w:rsidRPr="00DE7DEF">
        <w:rPr>
          <w:rFonts w:hint="eastAsia"/>
        </w:rPr>
        <w:t>第3點</w:t>
      </w:r>
      <w:r w:rsidR="00DE7DEF" w:rsidRPr="00DE7DEF">
        <w:rPr>
          <w:rFonts w:hint="eastAsia"/>
        </w:rPr>
        <w:t>第</w:t>
      </w:r>
      <w:r w:rsidR="003B33A4">
        <w:rPr>
          <w:rFonts w:hint="eastAsia"/>
        </w:rPr>
        <w:t>1</w:t>
      </w:r>
      <w:r w:rsidR="00DE7DEF" w:rsidRPr="00DE7DEF">
        <w:rPr>
          <w:rFonts w:hint="eastAsia"/>
        </w:rPr>
        <w:t>項</w:t>
      </w:r>
      <w:r w:rsidR="003B33A4">
        <w:rPr>
          <w:rFonts w:hint="eastAsia"/>
        </w:rPr>
        <w:t>第2款</w:t>
      </w:r>
      <w:r w:rsidR="00DE7DEF" w:rsidRPr="00DE7DEF">
        <w:rPr>
          <w:rFonts w:hint="eastAsia"/>
        </w:rPr>
        <w:t>規定</w:t>
      </w:r>
      <w:r w:rsidRPr="00DE7DEF">
        <w:rPr>
          <w:rFonts w:hint="eastAsia"/>
        </w:rPr>
        <w:t>：「</w:t>
      </w:r>
      <w:r w:rsidRPr="00DE7DEF">
        <w:t>蘭嶼貯存場土地續租配套補償金：配合台灣電力股份有限公司(以下簡稱台電公司)與臺東縣蘭嶼鄉公所(以下簡稱蘭嶼鄉公所)完成蘭嶼貯存場土地續租程序，由台電公司撥交蘭嶼鄉公所之蘭嶼貯存場土地續租配套補償金，每</w:t>
      </w:r>
      <w:r w:rsidR="00DE7DEF">
        <w:rPr>
          <w:rFonts w:hint="eastAsia"/>
        </w:rPr>
        <w:t>3</w:t>
      </w:r>
      <w:r w:rsidRPr="00DE7DEF">
        <w:t>年為新臺幣</w:t>
      </w:r>
      <w:r w:rsidR="00DE7DEF">
        <w:rPr>
          <w:rFonts w:hint="eastAsia"/>
        </w:rPr>
        <w:t>2</w:t>
      </w:r>
      <w:r w:rsidRPr="00DE7DEF">
        <w:t>億</w:t>
      </w:r>
      <w:r w:rsidR="00DE7DEF">
        <w:rPr>
          <w:rFonts w:hint="eastAsia"/>
        </w:rPr>
        <w:t>2</w:t>
      </w:r>
      <w:r w:rsidRPr="00DE7DEF">
        <w:t>千萬元，由核能發電後端營運基金支應。</w:t>
      </w:r>
      <w:r w:rsidR="00DE7DEF" w:rsidRPr="00DE7DEF">
        <w:rPr>
          <w:rFonts w:hint="eastAsia"/>
        </w:rPr>
        <w:t>」</w:t>
      </w:r>
    </w:p>
  </w:footnote>
  <w:footnote w:id="5">
    <w:p w:rsidR="00F17A2F" w:rsidRPr="00957618" w:rsidRDefault="00F17A2F" w:rsidP="00F17A2F">
      <w:pPr>
        <w:pStyle w:val="142"/>
        <w:spacing w:line="300" w:lineRule="exact"/>
        <w:ind w:left="170" w:hangingChars="70" w:hanging="170"/>
        <w:jc w:val="both"/>
        <w:rPr>
          <w:rFonts w:hint="eastAsia"/>
        </w:rPr>
      </w:pPr>
      <w:r>
        <w:rPr>
          <w:rStyle w:val="af0"/>
        </w:rPr>
        <w:footnoteRef/>
      </w:r>
      <w:r w:rsidR="00DE7DEF">
        <w:rPr>
          <w:rFonts w:hint="eastAsia"/>
        </w:rPr>
        <w:t xml:space="preserve"> </w:t>
      </w:r>
      <w:r w:rsidR="00565730">
        <w:rPr>
          <w:rFonts w:hint="eastAsia"/>
        </w:rPr>
        <w:t>核後端基金</w:t>
      </w:r>
      <w:r>
        <w:rPr>
          <w:rFonts w:hint="eastAsia"/>
        </w:rPr>
        <w:t>表示</w:t>
      </w:r>
      <w:r w:rsidR="00AE5E46" w:rsidRPr="00827B21">
        <w:rPr>
          <w:rFonts w:hint="eastAsia"/>
        </w:rPr>
        <w:t>蘭嶼貯存場土地續租</w:t>
      </w:r>
      <w:r>
        <w:rPr>
          <w:rFonts w:hint="eastAsia"/>
        </w:rPr>
        <w:t>洽談對象為蘭嶼</w:t>
      </w:r>
      <w:r w:rsidRPr="00957618">
        <w:rPr>
          <w:rFonts w:hint="eastAsia"/>
        </w:rPr>
        <w:t>鄉公所，惟該公所以</w:t>
      </w:r>
      <w:r w:rsidR="00565730" w:rsidRPr="00957618">
        <w:rPr>
          <w:rFonts w:hint="eastAsia"/>
        </w:rPr>
        <w:t>蘭嶼鄉原住民保留地土地權利審查委員會</w:t>
      </w:r>
      <w:r w:rsidRPr="00957618">
        <w:rPr>
          <w:rFonts w:hint="eastAsia"/>
        </w:rPr>
        <w:t>之意見</w:t>
      </w:r>
      <w:r w:rsidR="00565730">
        <w:rPr>
          <w:rFonts w:hint="eastAsia"/>
        </w:rPr>
        <w:t>評估</w:t>
      </w:r>
      <w:r w:rsidRPr="00957618">
        <w:rPr>
          <w:rFonts w:hint="eastAsia"/>
        </w:rPr>
        <w:t>續約與否</w:t>
      </w:r>
      <w:r>
        <w:rPr>
          <w:rFonts w:hint="eastAsia"/>
          <w:kern w:val="0"/>
        </w:rPr>
        <w:t>。</w:t>
      </w:r>
    </w:p>
  </w:footnote>
  <w:footnote w:id="6">
    <w:p w:rsidR="00AD2153" w:rsidRPr="00AD2153" w:rsidRDefault="00AD2153" w:rsidP="0016767F">
      <w:pPr>
        <w:pStyle w:val="142"/>
        <w:ind w:leftChars="1" w:left="171" w:hangingChars="69" w:hanging="168"/>
      </w:pPr>
      <w:r>
        <w:rPr>
          <w:rStyle w:val="af0"/>
        </w:rPr>
        <w:footnoteRef/>
      </w:r>
      <w:r>
        <w:t xml:space="preserve"> </w:t>
      </w:r>
      <w:r>
        <w:rPr>
          <w:rFonts w:hint="eastAsia"/>
        </w:rPr>
        <w:t>原為</w:t>
      </w:r>
      <w:r w:rsidR="00D44A0A">
        <w:rPr>
          <w:rFonts w:hint="eastAsia"/>
        </w:rPr>
        <w:t>行政院原子能委員會，配合核能安全組織法112年6月21日制定公布，自112年9月</w:t>
      </w:r>
      <w:r w:rsidR="0016767F">
        <w:rPr>
          <w:rFonts w:hint="eastAsia"/>
        </w:rPr>
        <w:t>27</w:t>
      </w:r>
      <w:r w:rsidR="0016767F" w:rsidRPr="0016767F">
        <w:rPr>
          <w:rFonts w:hint="eastAsia"/>
        </w:rPr>
        <w:t>日改制</w:t>
      </w:r>
      <w:r w:rsidR="0016767F">
        <w:rPr>
          <w:rFonts w:hint="eastAsia"/>
        </w:rPr>
        <w:t>降編為中央三級獨立機關。</w:t>
      </w:r>
    </w:p>
  </w:footnote>
  <w:footnote w:id="7">
    <w:p w:rsidR="0016767F" w:rsidRPr="00DC62EB" w:rsidRDefault="0016767F" w:rsidP="0016767F">
      <w:pPr>
        <w:pStyle w:val="142"/>
        <w:ind w:leftChars="1" w:left="156" w:hangingChars="63" w:hanging="153"/>
        <w:jc w:val="both"/>
      </w:pPr>
      <w:r>
        <w:rPr>
          <w:rStyle w:val="af0"/>
        </w:rPr>
        <w:footnoteRef/>
      </w:r>
      <w:r>
        <w:rPr>
          <w:rFonts w:hint="eastAsia"/>
        </w:rPr>
        <w:t xml:space="preserve"> </w:t>
      </w:r>
      <w:r w:rsidRPr="00D74C33">
        <w:rPr>
          <w:rFonts w:hint="eastAsia"/>
        </w:rPr>
        <w:t>低放射性廢棄物最終處置設施場址設置條例</w:t>
      </w:r>
      <w:r>
        <w:rPr>
          <w:rFonts w:hint="eastAsia"/>
        </w:rPr>
        <w:t>第3條規定：「</w:t>
      </w:r>
      <w:r w:rsidRPr="00DC62EB">
        <w:rPr>
          <w:rFonts w:hint="eastAsia"/>
        </w:rPr>
        <w:t>本條例用詞定義如下：</w:t>
      </w:r>
      <w:r>
        <w:rPr>
          <w:rFonts w:hint="eastAsia"/>
        </w:rPr>
        <w:t>…</w:t>
      </w:r>
      <w:r w:rsidRPr="00D74C33">
        <w:rPr>
          <w:rFonts w:hint="eastAsia"/>
        </w:rPr>
        <w:t>六、候選場址：經當地縣（市）公民投票同意之建議候選場址。</w:t>
      </w:r>
      <w:r>
        <w:rPr>
          <w:rFonts w:hint="eastAsia"/>
        </w:rPr>
        <w:t>」</w:t>
      </w:r>
    </w:p>
  </w:footnote>
  <w:footnote w:id="8">
    <w:p w:rsidR="00761D8B" w:rsidRDefault="00761D8B" w:rsidP="002244E7">
      <w:pPr>
        <w:pStyle w:val="142"/>
        <w:ind w:leftChars="1" w:left="171" w:hangingChars="69" w:hanging="168"/>
        <w:jc w:val="both"/>
      </w:pPr>
      <w:r>
        <w:rPr>
          <w:rStyle w:val="af0"/>
        </w:rPr>
        <w:footnoteRef/>
      </w:r>
      <w:r>
        <w:t xml:space="preserve"> </w:t>
      </w:r>
      <w:r>
        <w:rPr>
          <w:rFonts w:hint="eastAsia"/>
        </w:rPr>
        <w:t>為強化國人互信，共同研議未來台灣能源轉型之問題，做好非核家園之配套準備，行政院國家永續發展委員會於106年設立「非核家園推動專案小組」，協調推動核廢相關議題。</w:t>
      </w:r>
    </w:p>
  </w:footnote>
  <w:footnote w:id="9">
    <w:p w:rsidR="00761D8B" w:rsidRPr="007535D9" w:rsidRDefault="00761D8B" w:rsidP="002244E7">
      <w:pPr>
        <w:pStyle w:val="142"/>
        <w:ind w:leftChars="1" w:left="171" w:hangingChars="69" w:hanging="168"/>
        <w:jc w:val="both"/>
      </w:pPr>
      <w:r>
        <w:rPr>
          <w:rStyle w:val="af0"/>
        </w:rPr>
        <w:footnoteRef/>
      </w:r>
      <w:r>
        <w:t xml:space="preserve"> </w:t>
      </w:r>
      <w:r>
        <w:rPr>
          <w:rFonts w:hint="eastAsia"/>
        </w:rPr>
        <w:t>參106年1月14日行政院原子能委員會放射性物料管理局「低放射性廢棄物最終處置計畫替代/應變方案之具體實施方案」及「蘭嶼貯存場遷場規劃報告」審查會議紀錄結論第(一)4點。</w:t>
      </w:r>
    </w:p>
  </w:footnote>
  <w:footnote w:id="10">
    <w:p w:rsidR="00B322DB" w:rsidRDefault="00B322DB" w:rsidP="00B322DB">
      <w:pPr>
        <w:pStyle w:val="142"/>
        <w:ind w:leftChars="1" w:left="171" w:hangingChars="69" w:hanging="168"/>
        <w:jc w:val="both"/>
        <w:rPr>
          <w:rFonts w:hint="eastAsia"/>
        </w:rPr>
      </w:pPr>
      <w:r>
        <w:rPr>
          <w:rStyle w:val="af0"/>
        </w:rPr>
        <w:footnoteRef/>
      </w:r>
      <w:r>
        <w:t xml:space="preserve"> </w:t>
      </w:r>
      <w:r w:rsidR="00516DA1">
        <w:rPr>
          <w:rFonts w:hint="eastAsia"/>
        </w:rPr>
        <w:t>核後端基金表示，</w:t>
      </w:r>
      <w:r>
        <w:rPr>
          <w:rFonts w:hint="eastAsia"/>
        </w:rPr>
        <w:t>截至1</w:t>
      </w:r>
      <w:r>
        <w:t>13</w:t>
      </w:r>
      <w:r>
        <w:rPr>
          <w:rFonts w:hint="eastAsia"/>
        </w:rPr>
        <w:t>年7月底</w:t>
      </w:r>
      <w:r w:rsidR="00A468F7">
        <w:rPr>
          <w:rFonts w:hint="eastAsia"/>
        </w:rPr>
        <w:t>，</w:t>
      </w:r>
      <w:r w:rsidR="00516DA1">
        <w:rPr>
          <w:rFonts w:hint="eastAsia"/>
        </w:rPr>
        <w:t>核一廠</w:t>
      </w:r>
      <w:r>
        <w:rPr>
          <w:rFonts w:hint="eastAsia"/>
        </w:rPr>
        <w:t>開始拆除主發電機及附屬設備，</w:t>
      </w:r>
      <w:r>
        <w:t>114</w:t>
      </w:r>
      <w:r>
        <w:rPr>
          <w:rFonts w:hint="eastAsia"/>
        </w:rPr>
        <w:t>年度將持續進行拆除作業。</w:t>
      </w:r>
    </w:p>
  </w:footnote>
  <w:footnote w:id="11">
    <w:p w:rsidR="001D71AA" w:rsidRPr="00506EE7" w:rsidRDefault="001D71AA" w:rsidP="001D71AA">
      <w:pPr>
        <w:pStyle w:val="142"/>
        <w:ind w:leftChars="1" w:left="171" w:hangingChars="69" w:hanging="168"/>
        <w:jc w:val="both"/>
      </w:pPr>
      <w:r>
        <w:rPr>
          <w:rStyle w:val="af0"/>
        </w:rPr>
        <w:footnoteRef/>
      </w:r>
      <w:r>
        <w:t xml:space="preserve"> </w:t>
      </w:r>
      <w:r>
        <w:rPr>
          <w:rFonts w:hint="eastAsia"/>
        </w:rPr>
        <w:t>核一廠第一號機組運轉執照期限為107年12月5日，惟因發生燃料元件水棒連接桿斷開事件，爰提前於103年12月28日停機。</w:t>
      </w:r>
    </w:p>
  </w:footnote>
  <w:footnote w:id="12">
    <w:p w:rsidR="00170442" w:rsidRDefault="00170442" w:rsidP="00F21CD1">
      <w:pPr>
        <w:pStyle w:val="142"/>
        <w:ind w:leftChars="1" w:left="246" w:hangingChars="100" w:hanging="243"/>
        <w:rPr>
          <w:rFonts w:hint="eastAsia"/>
        </w:rPr>
      </w:pPr>
      <w:r>
        <w:rPr>
          <w:rStyle w:val="af0"/>
        </w:rPr>
        <w:footnoteRef/>
      </w:r>
      <w:r>
        <w:t xml:space="preserve"> 經濟部放射性廢棄物處置專案辦公室設置要點</w:t>
      </w:r>
      <w:r>
        <w:rPr>
          <w:rFonts w:hint="eastAsia"/>
        </w:rPr>
        <w:t>第2點規定：「</w:t>
      </w:r>
      <w:r>
        <w:t>本辦公室任務為推動放射性廢棄物處置相關業務，包括下列事項：(一)研訂高放射性廢棄物最終處置方針。(二)高放射性廢棄物最終處置選址法案推動。(三)高、低放射性廢棄物處置選址作業及必要之地質調查。(四)公眾參與及溝通。(五)其他有關事項。</w:t>
      </w:r>
      <w:r>
        <w:rPr>
          <w:rFonts w:hint="eastAsia"/>
        </w:rPr>
        <w:t>」</w:t>
      </w:r>
      <w:r w:rsidR="000A5547">
        <w:rPr>
          <w:rFonts w:hint="eastAsia"/>
        </w:rPr>
        <w:t>詢據經濟部迄1</w:t>
      </w:r>
      <w:r w:rsidR="000A5547">
        <w:t>13</w:t>
      </w:r>
      <w:r w:rsidR="000A5547">
        <w:rPr>
          <w:rFonts w:hint="eastAsia"/>
        </w:rPr>
        <w:t>年9月底尚未設罝該專案辦公室。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E68"/>
    <w:multiLevelType w:val="hybridMultilevel"/>
    <w:tmpl w:val="33CC78F4"/>
    <w:lvl w:ilvl="0" w:tplc="FFFFFFFF">
      <w:start w:val="1"/>
      <w:numFmt w:val="decimal"/>
      <w:lvlText w:val="%1."/>
      <w:lvlJc w:val="left"/>
      <w:pPr>
        <w:ind w:left="1368" w:hanging="480"/>
      </w:pPr>
    </w:lvl>
    <w:lvl w:ilvl="1" w:tplc="FFFFFFFF" w:tentative="1">
      <w:start w:val="1"/>
      <w:numFmt w:val="ideographTraditional"/>
      <w:lvlText w:val="%2、"/>
      <w:lvlJc w:val="left"/>
      <w:pPr>
        <w:ind w:left="1848" w:hanging="480"/>
      </w:pPr>
    </w:lvl>
    <w:lvl w:ilvl="2" w:tplc="FFFFFFFF" w:tentative="1">
      <w:start w:val="1"/>
      <w:numFmt w:val="lowerRoman"/>
      <w:lvlText w:val="%3."/>
      <w:lvlJc w:val="right"/>
      <w:pPr>
        <w:ind w:left="2328" w:hanging="480"/>
      </w:pPr>
    </w:lvl>
    <w:lvl w:ilvl="3" w:tplc="FFFFFFFF" w:tentative="1">
      <w:start w:val="1"/>
      <w:numFmt w:val="decimal"/>
      <w:lvlText w:val="%4."/>
      <w:lvlJc w:val="left"/>
      <w:pPr>
        <w:ind w:left="2808" w:hanging="480"/>
      </w:pPr>
    </w:lvl>
    <w:lvl w:ilvl="4" w:tplc="FFFFFFFF" w:tentative="1">
      <w:start w:val="1"/>
      <w:numFmt w:val="ideographTraditional"/>
      <w:lvlText w:val="%5、"/>
      <w:lvlJc w:val="left"/>
      <w:pPr>
        <w:ind w:left="3288" w:hanging="480"/>
      </w:pPr>
    </w:lvl>
    <w:lvl w:ilvl="5" w:tplc="FFFFFFFF" w:tentative="1">
      <w:start w:val="1"/>
      <w:numFmt w:val="lowerRoman"/>
      <w:lvlText w:val="%6."/>
      <w:lvlJc w:val="right"/>
      <w:pPr>
        <w:ind w:left="3768" w:hanging="480"/>
      </w:pPr>
    </w:lvl>
    <w:lvl w:ilvl="6" w:tplc="FFFFFFFF" w:tentative="1">
      <w:start w:val="1"/>
      <w:numFmt w:val="decimal"/>
      <w:lvlText w:val="%7."/>
      <w:lvlJc w:val="left"/>
      <w:pPr>
        <w:ind w:left="4248" w:hanging="480"/>
      </w:pPr>
    </w:lvl>
    <w:lvl w:ilvl="7" w:tplc="FFFFFFFF" w:tentative="1">
      <w:start w:val="1"/>
      <w:numFmt w:val="ideographTraditional"/>
      <w:lvlText w:val="%8、"/>
      <w:lvlJc w:val="left"/>
      <w:pPr>
        <w:ind w:left="4728" w:hanging="480"/>
      </w:pPr>
    </w:lvl>
    <w:lvl w:ilvl="8" w:tplc="FFFFFFFF" w:tentative="1">
      <w:start w:val="1"/>
      <w:numFmt w:val="lowerRoman"/>
      <w:lvlText w:val="%9."/>
      <w:lvlJc w:val="right"/>
      <w:pPr>
        <w:ind w:left="5208" w:hanging="480"/>
      </w:pPr>
    </w:lvl>
  </w:abstractNum>
  <w:abstractNum w:abstractNumId="1" w15:restartNumberingAfterBreak="0">
    <w:nsid w:val="76F60904"/>
    <w:multiLevelType w:val="hybridMultilevel"/>
    <w:tmpl w:val="A7ACE39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12068"/>
    <w:rsid w:val="00012068"/>
    <w:rsid w:val="00014151"/>
    <w:rsid w:val="0001432E"/>
    <w:rsid w:val="00014F57"/>
    <w:rsid w:val="000153BB"/>
    <w:rsid w:val="000209C4"/>
    <w:rsid w:val="00040184"/>
    <w:rsid w:val="00043541"/>
    <w:rsid w:val="00043A02"/>
    <w:rsid w:val="000464D1"/>
    <w:rsid w:val="000513FA"/>
    <w:rsid w:val="0006290B"/>
    <w:rsid w:val="00064DB5"/>
    <w:rsid w:val="00064F6B"/>
    <w:rsid w:val="00065B87"/>
    <w:rsid w:val="00066878"/>
    <w:rsid w:val="000728A3"/>
    <w:rsid w:val="00082C1F"/>
    <w:rsid w:val="000976CB"/>
    <w:rsid w:val="000A5547"/>
    <w:rsid w:val="000B146E"/>
    <w:rsid w:val="000B7EFE"/>
    <w:rsid w:val="000C0B8B"/>
    <w:rsid w:val="000C44E2"/>
    <w:rsid w:val="000D3DD0"/>
    <w:rsid w:val="000D683C"/>
    <w:rsid w:val="000D7CA3"/>
    <w:rsid w:val="000E19C5"/>
    <w:rsid w:val="000E21D5"/>
    <w:rsid w:val="000F444F"/>
    <w:rsid w:val="000F6519"/>
    <w:rsid w:val="000F6C6C"/>
    <w:rsid w:val="0010393B"/>
    <w:rsid w:val="00103B68"/>
    <w:rsid w:val="001217ED"/>
    <w:rsid w:val="001521DD"/>
    <w:rsid w:val="00154BAB"/>
    <w:rsid w:val="0015664B"/>
    <w:rsid w:val="00164F45"/>
    <w:rsid w:val="0016767F"/>
    <w:rsid w:val="001702B9"/>
    <w:rsid w:val="00170442"/>
    <w:rsid w:val="00172886"/>
    <w:rsid w:val="001748DA"/>
    <w:rsid w:val="00180C58"/>
    <w:rsid w:val="001935F2"/>
    <w:rsid w:val="001938E6"/>
    <w:rsid w:val="00194749"/>
    <w:rsid w:val="00197C42"/>
    <w:rsid w:val="001A213A"/>
    <w:rsid w:val="001A27DF"/>
    <w:rsid w:val="001A373F"/>
    <w:rsid w:val="001A6BE2"/>
    <w:rsid w:val="001B0325"/>
    <w:rsid w:val="001B1C8C"/>
    <w:rsid w:val="001B507D"/>
    <w:rsid w:val="001C1CD2"/>
    <w:rsid w:val="001C2150"/>
    <w:rsid w:val="001C2710"/>
    <w:rsid w:val="001C692F"/>
    <w:rsid w:val="001D71AA"/>
    <w:rsid w:val="001E05DB"/>
    <w:rsid w:val="001E3071"/>
    <w:rsid w:val="001E3B51"/>
    <w:rsid w:val="00200843"/>
    <w:rsid w:val="0021673E"/>
    <w:rsid w:val="00217859"/>
    <w:rsid w:val="002244E7"/>
    <w:rsid w:val="002309C5"/>
    <w:rsid w:val="00232AD3"/>
    <w:rsid w:val="00233A09"/>
    <w:rsid w:val="00265697"/>
    <w:rsid w:val="0029385C"/>
    <w:rsid w:val="0029488F"/>
    <w:rsid w:val="00297FA1"/>
    <w:rsid w:val="002A6038"/>
    <w:rsid w:val="002B1641"/>
    <w:rsid w:val="002B2EF1"/>
    <w:rsid w:val="002B4CBF"/>
    <w:rsid w:val="002B4E9F"/>
    <w:rsid w:val="002B712F"/>
    <w:rsid w:val="002D0BC1"/>
    <w:rsid w:val="002D22BF"/>
    <w:rsid w:val="002D6C47"/>
    <w:rsid w:val="002F7D08"/>
    <w:rsid w:val="003117C7"/>
    <w:rsid w:val="003366D9"/>
    <w:rsid w:val="003424F4"/>
    <w:rsid w:val="00345931"/>
    <w:rsid w:val="00350EB5"/>
    <w:rsid w:val="00351CB1"/>
    <w:rsid w:val="00360976"/>
    <w:rsid w:val="00362C86"/>
    <w:rsid w:val="00365A1F"/>
    <w:rsid w:val="00386E54"/>
    <w:rsid w:val="00386F23"/>
    <w:rsid w:val="00395B34"/>
    <w:rsid w:val="003968DA"/>
    <w:rsid w:val="00397F80"/>
    <w:rsid w:val="003B0517"/>
    <w:rsid w:val="003B33A4"/>
    <w:rsid w:val="003B6A4F"/>
    <w:rsid w:val="003C34F2"/>
    <w:rsid w:val="003D64DC"/>
    <w:rsid w:val="003D6900"/>
    <w:rsid w:val="003E1D8C"/>
    <w:rsid w:val="003F089A"/>
    <w:rsid w:val="003F1F40"/>
    <w:rsid w:val="00406A58"/>
    <w:rsid w:val="0040785D"/>
    <w:rsid w:val="00411E8C"/>
    <w:rsid w:val="00412A49"/>
    <w:rsid w:val="00413E45"/>
    <w:rsid w:val="00420EFA"/>
    <w:rsid w:val="004314EF"/>
    <w:rsid w:val="00445C77"/>
    <w:rsid w:val="00447900"/>
    <w:rsid w:val="00452744"/>
    <w:rsid w:val="00455149"/>
    <w:rsid w:val="00455E49"/>
    <w:rsid w:val="0047306D"/>
    <w:rsid w:val="0047414D"/>
    <w:rsid w:val="00491225"/>
    <w:rsid w:val="00495F7F"/>
    <w:rsid w:val="004C0F94"/>
    <w:rsid w:val="004E03F9"/>
    <w:rsid w:val="004E3197"/>
    <w:rsid w:val="004E4135"/>
    <w:rsid w:val="004F5E13"/>
    <w:rsid w:val="004F79E5"/>
    <w:rsid w:val="005031D5"/>
    <w:rsid w:val="005038CE"/>
    <w:rsid w:val="00506EE7"/>
    <w:rsid w:val="00516DA1"/>
    <w:rsid w:val="00521A7D"/>
    <w:rsid w:val="00525698"/>
    <w:rsid w:val="00533DF9"/>
    <w:rsid w:val="00542CBF"/>
    <w:rsid w:val="00565730"/>
    <w:rsid w:val="00567AF4"/>
    <w:rsid w:val="0057252A"/>
    <w:rsid w:val="00595822"/>
    <w:rsid w:val="005B4261"/>
    <w:rsid w:val="005B476F"/>
    <w:rsid w:val="005B4EA8"/>
    <w:rsid w:val="005C18AB"/>
    <w:rsid w:val="005C6760"/>
    <w:rsid w:val="005C6CE4"/>
    <w:rsid w:val="005D2F02"/>
    <w:rsid w:val="005E3B9D"/>
    <w:rsid w:val="005F62B6"/>
    <w:rsid w:val="00610142"/>
    <w:rsid w:val="00623C9C"/>
    <w:rsid w:val="0062419E"/>
    <w:rsid w:val="00641B7A"/>
    <w:rsid w:val="00650A72"/>
    <w:rsid w:val="00661128"/>
    <w:rsid w:val="00661634"/>
    <w:rsid w:val="006707B5"/>
    <w:rsid w:val="00677F2C"/>
    <w:rsid w:val="0069024D"/>
    <w:rsid w:val="00696E7F"/>
    <w:rsid w:val="006B754E"/>
    <w:rsid w:val="006C71E8"/>
    <w:rsid w:val="006D30B6"/>
    <w:rsid w:val="006D3F43"/>
    <w:rsid w:val="006E3DAE"/>
    <w:rsid w:val="006E40B5"/>
    <w:rsid w:val="006E518C"/>
    <w:rsid w:val="006E5E74"/>
    <w:rsid w:val="006E7E1E"/>
    <w:rsid w:val="007015A1"/>
    <w:rsid w:val="007023F8"/>
    <w:rsid w:val="00722756"/>
    <w:rsid w:val="007313DC"/>
    <w:rsid w:val="00744408"/>
    <w:rsid w:val="0074638B"/>
    <w:rsid w:val="007478ED"/>
    <w:rsid w:val="00747BB1"/>
    <w:rsid w:val="0075421B"/>
    <w:rsid w:val="0075437C"/>
    <w:rsid w:val="00761D8B"/>
    <w:rsid w:val="00762A47"/>
    <w:rsid w:val="00766FDB"/>
    <w:rsid w:val="007A0641"/>
    <w:rsid w:val="007B7D33"/>
    <w:rsid w:val="007C0344"/>
    <w:rsid w:val="007C0D18"/>
    <w:rsid w:val="007F387D"/>
    <w:rsid w:val="007F6A09"/>
    <w:rsid w:val="00803D27"/>
    <w:rsid w:val="00807BD3"/>
    <w:rsid w:val="00807C89"/>
    <w:rsid w:val="0081376F"/>
    <w:rsid w:val="0081693C"/>
    <w:rsid w:val="00822D09"/>
    <w:rsid w:val="00840997"/>
    <w:rsid w:val="0085183D"/>
    <w:rsid w:val="0085508B"/>
    <w:rsid w:val="008613C1"/>
    <w:rsid w:val="00864455"/>
    <w:rsid w:val="00865CA2"/>
    <w:rsid w:val="008677E1"/>
    <w:rsid w:val="00881FE7"/>
    <w:rsid w:val="008821F8"/>
    <w:rsid w:val="0088348B"/>
    <w:rsid w:val="0088517B"/>
    <w:rsid w:val="00891555"/>
    <w:rsid w:val="008A4F01"/>
    <w:rsid w:val="008D3C54"/>
    <w:rsid w:val="008E21D6"/>
    <w:rsid w:val="008F5B34"/>
    <w:rsid w:val="009127F8"/>
    <w:rsid w:val="0091409D"/>
    <w:rsid w:val="009162E4"/>
    <w:rsid w:val="00917002"/>
    <w:rsid w:val="009239BF"/>
    <w:rsid w:val="009253AA"/>
    <w:rsid w:val="0094031A"/>
    <w:rsid w:val="00945975"/>
    <w:rsid w:val="00946C5F"/>
    <w:rsid w:val="00946E21"/>
    <w:rsid w:val="00957F19"/>
    <w:rsid w:val="009652FD"/>
    <w:rsid w:val="009733AC"/>
    <w:rsid w:val="009751D4"/>
    <w:rsid w:val="00975D88"/>
    <w:rsid w:val="00985767"/>
    <w:rsid w:val="0099368F"/>
    <w:rsid w:val="009B66F3"/>
    <w:rsid w:val="009C3355"/>
    <w:rsid w:val="009C50CE"/>
    <w:rsid w:val="009C58DC"/>
    <w:rsid w:val="009D4EE9"/>
    <w:rsid w:val="009E313A"/>
    <w:rsid w:val="009E412C"/>
    <w:rsid w:val="009F2DA3"/>
    <w:rsid w:val="009F589F"/>
    <w:rsid w:val="009F7F6B"/>
    <w:rsid w:val="00A016F3"/>
    <w:rsid w:val="00A0276B"/>
    <w:rsid w:val="00A103CB"/>
    <w:rsid w:val="00A14053"/>
    <w:rsid w:val="00A1640D"/>
    <w:rsid w:val="00A1725E"/>
    <w:rsid w:val="00A17A64"/>
    <w:rsid w:val="00A22A17"/>
    <w:rsid w:val="00A2664A"/>
    <w:rsid w:val="00A30EF2"/>
    <w:rsid w:val="00A4180C"/>
    <w:rsid w:val="00A42BD7"/>
    <w:rsid w:val="00A468F7"/>
    <w:rsid w:val="00A540A8"/>
    <w:rsid w:val="00A80529"/>
    <w:rsid w:val="00A811FF"/>
    <w:rsid w:val="00A86FBA"/>
    <w:rsid w:val="00A92CB1"/>
    <w:rsid w:val="00A94299"/>
    <w:rsid w:val="00A94B00"/>
    <w:rsid w:val="00A959AC"/>
    <w:rsid w:val="00A96F7C"/>
    <w:rsid w:val="00AA068C"/>
    <w:rsid w:val="00AA498C"/>
    <w:rsid w:val="00AA66AE"/>
    <w:rsid w:val="00AA7219"/>
    <w:rsid w:val="00AB3995"/>
    <w:rsid w:val="00AB66C4"/>
    <w:rsid w:val="00AC1ECE"/>
    <w:rsid w:val="00AC631F"/>
    <w:rsid w:val="00AD2153"/>
    <w:rsid w:val="00AE225B"/>
    <w:rsid w:val="00AE59B4"/>
    <w:rsid w:val="00AE5D36"/>
    <w:rsid w:val="00AE5E46"/>
    <w:rsid w:val="00AF07E6"/>
    <w:rsid w:val="00AF7C36"/>
    <w:rsid w:val="00B03301"/>
    <w:rsid w:val="00B05731"/>
    <w:rsid w:val="00B12BE9"/>
    <w:rsid w:val="00B26CF5"/>
    <w:rsid w:val="00B322DB"/>
    <w:rsid w:val="00B35E04"/>
    <w:rsid w:val="00B36EF3"/>
    <w:rsid w:val="00B41D3A"/>
    <w:rsid w:val="00B526E0"/>
    <w:rsid w:val="00B66169"/>
    <w:rsid w:val="00B737DC"/>
    <w:rsid w:val="00B76292"/>
    <w:rsid w:val="00B804F4"/>
    <w:rsid w:val="00B83746"/>
    <w:rsid w:val="00B83D2E"/>
    <w:rsid w:val="00B908C2"/>
    <w:rsid w:val="00BA241E"/>
    <w:rsid w:val="00BB437F"/>
    <w:rsid w:val="00BD3283"/>
    <w:rsid w:val="00BE3F03"/>
    <w:rsid w:val="00BF3A93"/>
    <w:rsid w:val="00BF6331"/>
    <w:rsid w:val="00BF6532"/>
    <w:rsid w:val="00C00573"/>
    <w:rsid w:val="00C072AE"/>
    <w:rsid w:val="00C07B45"/>
    <w:rsid w:val="00C21977"/>
    <w:rsid w:val="00C23F11"/>
    <w:rsid w:val="00C24E57"/>
    <w:rsid w:val="00C26BC6"/>
    <w:rsid w:val="00C312F8"/>
    <w:rsid w:val="00C313DE"/>
    <w:rsid w:val="00C41932"/>
    <w:rsid w:val="00C42D95"/>
    <w:rsid w:val="00C4380C"/>
    <w:rsid w:val="00C719BD"/>
    <w:rsid w:val="00C757F3"/>
    <w:rsid w:val="00C8030B"/>
    <w:rsid w:val="00C81A7B"/>
    <w:rsid w:val="00C825EB"/>
    <w:rsid w:val="00C828E1"/>
    <w:rsid w:val="00C9505A"/>
    <w:rsid w:val="00C97C4F"/>
    <w:rsid w:val="00CA33B6"/>
    <w:rsid w:val="00CA3508"/>
    <w:rsid w:val="00CA3878"/>
    <w:rsid w:val="00CA7C72"/>
    <w:rsid w:val="00CB2AA7"/>
    <w:rsid w:val="00CB4D7D"/>
    <w:rsid w:val="00CB790A"/>
    <w:rsid w:val="00CC0534"/>
    <w:rsid w:val="00CC6759"/>
    <w:rsid w:val="00CD3A5C"/>
    <w:rsid w:val="00CD4D9B"/>
    <w:rsid w:val="00CE2A93"/>
    <w:rsid w:val="00CE41A3"/>
    <w:rsid w:val="00CE4B2C"/>
    <w:rsid w:val="00D23AF3"/>
    <w:rsid w:val="00D2622A"/>
    <w:rsid w:val="00D271B2"/>
    <w:rsid w:val="00D31039"/>
    <w:rsid w:val="00D3331C"/>
    <w:rsid w:val="00D44A0A"/>
    <w:rsid w:val="00D45474"/>
    <w:rsid w:val="00D51162"/>
    <w:rsid w:val="00D71B67"/>
    <w:rsid w:val="00D7233B"/>
    <w:rsid w:val="00D74406"/>
    <w:rsid w:val="00D74C33"/>
    <w:rsid w:val="00D760F2"/>
    <w:rsid w:val="00D961E8"/>
    <w:rsid w:val="00DB0C19"/>
    <w:rsid w:val="00DB379F"/>
    <w:rsid w:val="00DC20DD"/>
    <w:rsid w:val="00DC62EB"/>
    <w:rsid w:val="00DC6969"/>
    <w:rsid w:val="00DD0A74"/>
    <w:rsid w:val="00DD3EAB"/>
    <w:rsid w:val="00DD6048"/>
    <w:rsid w:val="00DE7BDC"/>
    <w:rsid w:val="00DE7DEF"/>
    <w:rsid w:val="00DF252E"/>
    <w:rsid w:val="00E0018F"/>
    <w:rsid w:val="00E00DCA"/>
    <w:rsid w:val="00E0778D"/>
    <w:rsid w:val="00E14C63"/>
    <w:rsid w:val="00E23C8A"/>
    <w:rsid w:val="00E45C11"/>
    <w:rsid w:val="00E538EF"/>
    <w:rsid w:val="00E5789D"/>
    <w:rsid w:val="00E640A8"/>
    <w:rsid w:val="00E70092"/>
    <w:rsid w:val="00E736DD"/>
    <w:rsid w:val="00E75BF1"/>
    <w:rsid w:val="00E76B3A"/>
    <w:rsid w:val="00E77411"/>
    <w:rsid w:val="00E85BF0"/>
    <w:rsid w:val="00EA06FA"/>
    <w:rsid w:val="00EB1EE0"/>
    <w:rsid w:val="00EB59BC"/>
    <w:rsid w:val="00EB6DB5"/>
    <w:rsid w:val="00EF357E"/>
    <w:rsid w:val="00EF3B89"/>
    <w:rsid w:val="00EF71C5"/>
    <w:rsid w:val="00EF7D03"/>
    <w:rsid w:val="00F1421D"/>
    <w:rsid w:val="00F154F8"/>
    <w:rsid w:val="00F17A2F"/>
    <w:rsid w:val="00F21CD1"/>
    <w:rsid w:val="00F31942"/>
    <w:rsid w:val="00F41F2A"/>
    <w:rsid w:val="00F5285D"/>
    <w:rsid w:val="00F54974"/>
    <w:rsid w:val="00F5783D"/>
    <w:rsid w:val="00F60845"/>
    <w:rsid w:val="00F658B1"/>
    <w:rsid w:val="00F67381"/>
    <w:rsid w:val="00F73036"/>
    <w:rsid w:val="00F8134A"/>
    <w:rsid w:val="00F872A1"/>
    <w:rsid w:val="00F9036F"/>
    <w:rsid w:val="00F907EB"/>
    <w:rsid w:val="00F96311"/>
    <w:rsid w:val="00FA4EEE"/>
    <w:rsid w:val="00FB33A2"/>
    <w:rsid w:val="00FB5D57"/>
    <w:rsid w:val="00FC449C"/>
    <w:rsid w:val="00FC4935"/>
    <w:rsid w:val="00FC78EF"/>
    <w:rsid w:val="00FD5F15"/>
    <w:rsid w:val="00FF0E83"/>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BCEBBF2-34C7-45D8-9179-64E5D0C9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E225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E225B"/>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E22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935F2"/>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
    <w:unhideWhenUsed/>
    <w:rsid w:val="00865CA2"/>
    <w:rPr>
      <w:vertAlign w:val="superscript"/>
    </w:rPr>
  </w:style>
  <w:style w:type="character" w:customStyle="1" w:styleId="143">
    <w:name w:val="表格內文(14行高) 字元"/>
    <w:link w:val="142"/>
    <w:rsid w:val="00865CA2"/>
    <w:rPr>
      <w:rFonts w:ascii="標楷體" w:eastAsia="標楷體"/>
      <w:snapToGrid w:val="0"/>
      <w:kern w:val="2"/>
      <w:sz w:val="24"/>
      <w:szCs w:val="28"/>
    </w:rPr>
  </w:style>
  <w:style w:type="character" w:customStyle="1" w:styleId="11">
    <w:name w:val="(一)(二)(三) 字元1"/>
    <w:link w:val="a4"/>
    <w:rsid w:val="00865CA2"/>
    <w:rPr>
      <w:rFonts w:ascii="標楷體" w:eastAsia="標楷體"/>
      <w:snapToGrid w:val="0"/>
      <w:kern w:val="2"/>
      <w:sz w:val="28"/>
      <w:szCs w:val="28"/>
    </w:rPr>
  </w:style>
  <w:style w:type="character" w:customStyle="1" w:styleId="22">
    <w:name w:val="(一)下內文縮2 字元"/>
    <w:link w:val="21"/>
    <w:rsid w:val="00865CA2"/>
    <w:rPr>
      <w:rFonts w:ascii="標楷體" w:eastAsia="標楷體"/>
      <w:snapToGrid w:val="0"/>
      <w:kern w:val="2"/>
      <w:sz w:val="28"/>
      <w:szCs w:val="28"/>
    </w:rPr>
  </w:style>
  <w:style w:type="character" w:customStyle="1" w:styleId="140">
    <w:name w:val="第二層(14號字) 字元"/>
    <w:link w:val="14"/>
    <w:rsid w:val="00865CA2"/>
    <w:rPr>
      <w:rFonts w:ascii="標楷體" w:eastAsia="標楷體"/>
      <w:b/>
      <w:snapToGrid w:val="0"/>
      <w:kern w:val="2"/>
      <w:sz w:val="28"/>
    </w:rPr>
  </w:style>
  <w:style w:type="paragraph" w:styleId="af1">
    <w:name w:val="footnote text"/>
    <w:basedOn w:val="a"/>
    <w:link w:val="af2"/>
    <w:unhideWhenUsed/>
    <w:rsid w:val="003F1F40"/>
    <w:pPr>
      <w:snapToGrid w:val="0"/>
      <w:jc w:val="left"/>
    </w:pPr>
    <w:rPr>
      <w:sz w:val="20"/>
      <w:szCs w:val="20"/>
    </w:rPr>
  </w:style>
  <w:style w:type="character" w:customStyle="1" w:styleId="af2">
    <w:name w:val="註腳文字 字元"/>
    <w:link w:val="af1"/>
    <w:rsid w:val="003F1F40"/>
    <w:rPr>
      <w:rFonts w:ascii="標楷體" w:eastAsia="標楷體"/>
      <w:snapToGrid w:val="0"/>
      <w:kern w:val="2"/>
    </w:rPr>
  </w:style>
  <w:style w:type="character" w:customStyle="1" w:styleId="10">
    <w:name w:val="標題 1 字元"/>
    <w:link w:val="1"/>
    <w:uiPriority w:val="9"/>
    <w:rsid w:val="00AE225B"/>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E225B"/>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E225B"/>
    <w:rPr>
      <w:rFonts w:ascii="Calibri Light" w:eastAsia="新細明體" w:hAnsi="Calibri Light" w:cs="Times New Roman"/>
      <w:b/>
      <w:bCs/>
      <w:snapToGrid w:val="0"/>
      <w:kern w:val="2"/>
      <w:sz w:val="36"/>
      <w:szCs w:val="36"/>
    </w:rPr>
  </w:style>
  <w:style w:type="character" w:styleId="af3">
    <w:name w:val="Hyperlink"/>
    <w:uiPriority w:val="99"/>
    <w:unhideWhenUsed/>
    <w:rsid w:val="00AE225B"/>
    <w:rPr>
      <w:color w:val="0563C1"/>
      <w:u w:val="single"/>
    </w:rPr>
  </w:style>
  <w:style w:type="table" w:styleId="af4">
    <w:name w:val="Table Grid"/>
    <w:basedOn w:val="a1"/>
    <w:uiPriority w:val="59"/>
    <w:rsid w:val="0004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0976CB"/>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0976CB"/>
    <w:rPr>
      <w:rFonts w:ascii="Calibri Light" w:eastAsia="新細明體" w:hAnsi="Calibri Light" w:cs="Times New Roman"/>
      <w:snapToGrid w:val="0"/>
      <w:kern w:val="2"/>
      <w:sz w:val="18"/>
      <w:szCs w:val="18"/>
    </w:rPr>
  </w:style>
  <w:style w:type="paragraph" w:customStyle="1" w:styleId="13">
    <w:name w:val="1"/>
    <w:basedOn w:val="a"/>
    <w:semiHidden/>
    <w:rsid w:val="00065B8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7">
    <w:name w:val="(一)(二)(三) 字元"/>
    <w:rsid w:val="00065B87"/>
    <w:rPr>
      <w:rFonts w:ascii="標楷體" w:eastAsia="標楷體"/>
      <w:snapToGrid w:val="0"/>
      <w:kern w:val="2"/>
      <w:sz w:val="28"/>
      <w:szCs w:val="28"/>
      <w:lang w:val="en-US" w:eastAsia="zh-TW" w:bidi="ar-SA"/>
    </w:rPr>
  </w:style>
  <w:style w:type="character" w:customStyle="1" w:styleId="1410">
    <w:name w:val="第二層(14號字) 字元1"/>
    <w:rsid w:val="00065B87"/>
    <w:rPr>
      <w:rFonts w:ascii="標楷體" w:eastAsia="標楷體"/>
      <w:b/>
      <w:snapToGrid w:val="0"/>
      <w:kern w:val="2"/>
      <w:sz w:val="28"/>
      <w:lang w:val="en-US" w:eastAsia="zh-TW" w:bidi="ar-SA"/>
    </w:rPr>
  </w:style>
  <w:style w:type="character" w:customStyle="1" w:styleId="24">
    <w:name w:val="(一)(二)(三) 字元2"/>
    <w:rsid w:val="00A86FBA"/>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21673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21673E"/>
    <w:rPr>
      <w:rFonts w:ascii="Calibri" w:hAnsi="Calibri"/>
      <w:kern w:val="2"/>
      <w:sz w:val="24"/>
      <w:szCs w:val="22"/>
    </w:rPr>
  </w:style>
  <w:style w:type="paragraph" w:styleId="Web">
    <w:name w:val="Normal (Web)"/>
    <w:basedOn w:val="a"/>
    <w:uiPriority w:val="99"/>
    <w:semiHidden/>
    <w:unhideWhenUsed/>
    <w:rsid w:val="0029488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57602">
      <w:bodyDiv w:val="1"/>
      <w:marLeft w:val="0"/>
      <w:marRight w:val="0"/>
      <w:marTop w:val="0"/>
      <w:marBottom w:val="0"/>
      <w:divBdr>
        <w:top w:val="none" w:sz="0" w:space="0" w:color="auto"/>
        <w:left w:val="none" w:sz="0" w:space="0" w:color="auto"/>
        <w:bottom w:val="none" w:sz="0" w:space="0" w:color="auto"/>
        <w:right w:val="none" w:sz="0" w:space="0" w:color="auto"/>
      </w:divBdr>
      <w:divsChild>
        <w:div w:id="205600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505FE-789C-4F40-B1B0-88E9726DB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1420</Words>
  <Characters>8099</Characters>
  <Application>Microsoft Office Word</Application>
  <DocSecurity>0</DocSecurity>
  <Lines>67</Lines>
  <Paragraphs>18</Paragraphs>
  <ScaleCrop>false</ScaleCrop>
  <Company>HOME</Company>
  <LinksUpToDate>false</LinksUpToDate>
  <CharactersWithSpaces>9501</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2024-11-21T06:18:00Z</cp:lastPrinted>
  <dcterms:created xsi:type="dcterms:W3CDTF">2024-11-21T06:39:00Z</dcterms:created>
  <dcterms:modified xsi:type="dcterms:W3CDTF">2024-11-21T06:39:00Z</dcterms:modified>
</cp:coreProperties>
</file>