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0555" w:rsidRDefault="00210555" w:rsidP="00210555">
      <w:pPr>
        <w:adjustRightInd w:val="0"/>
        <w:spacing w:line="540" w:lineRule="exact"/>
        <w:ind w:leftChars="0" w:left="0" w:firstLineChars="0" w:firstLine="0"/>
        <w:jc w:val="left"/>
        <w:rPr>
          <w:b/>
          <w:kern w:val="0"/>
          <w:sz w:val="36"/>
          <w:szCs w:val="36"/>
        </w:rPr>
      </w:pPr>
      <w:bookmarkStart w:id="0" w:name="_GoBack"/>
      <w:bookmarkEnd w:id="0"/>
      <w:r w:rsidRPr="00444035">
        <w:rPr>
          <w:rFonts w:hint="eastAsia"/>
          <w:b/>
          <w:kern w:val="0"/>
          <w:sz w:val="36"/>
          <w:szCs w:val="36"/>
        </w:rPr>
        <w:t>衛生福利特別收入基金（社會福利基金、家庭暴力及性侵害防治基金、長照服務發展基金）及國民年金保險基金</w:t>
      </w:r>
      <w:r>
        <w:rPr>
          <w:rFonts w:hint="eastAsia"/>
          <w:b/>
          <w:kern w:val="0"/>
          <w:sz w:val="36"/>
          <w:szCs w:val="36"/>
        </w:rPr>
        <w:t>11</w:t>
      </w:r>
      <w:r w:rsidR="00155B2D">
        <w:rPr>
          <w:b/>
          <w:kern w:val="0"/>
          <w:sz w:val="36"/>
          <w:szCs w:val="36"/>
        </w:rPr>
        <w:t>4</w:t>
      </w:r>
      <w:r w:rsidRPr="00444035">
        <w:rPr>
          <w:rFonts w:hint="eastAsia"/>
          <w:b/>
          <w:kern w:val="0"/>
          <w:sz w:val="36"/>
          <w:szCs w:val="36"/>
        </w:rPr>
        <w:t>年度預算評估報告</w:t>
      </w:r>
    </w:p>
    <w:p w:rsidR="00DB05C7" w:rsidRPr="00DB05C7" w:rsidRDefault="00AF4780" w:rsidP="005C5C51">
      <w:pPr>
        <w:pStyle w:val="14"/>
        <w:ind w:left="567" w:hanging="567"/>
      </w:pPr>
      <w:bookmarkStart w:id="1" w:name="_Toc19798781"/>
      <w:bookmarkStart w:id="2" w:name="_Toc524945248"/>
      <w:bookmarkStart w:id="3" w:name="_Toc525456783"/>
      <w:bookmarkStart w:id="4" w:name="_Toc525660553"/>
      <w:bookmarkStart w:id="5" w:name="_Toc181892131"/>
      <w:r>
        <w:rPr>
          <w:rFonts w:hint="eastAsia"/>
        </w:rPr>
        <w:t>一二</w:t>
      </w:r>
      <w:r w:rsidR="00DB05C7">
        <w:rPr>
          <w:rFonts w:hint="eastAsia"/>
        </w:rPr>
        <w:t>、</w:t>
      </w:r>
      <w:r w:rsidR="007D3F04">
        <w:rPr>
          <w:rFonts w:hint="eastAsia"/>
        </w:rPr>
        <w:t>109至112</w:t>
      </w:r>
      <w:r w:rsidR="007D3F04" w:rsidRPr="00DB05C7">
        <w:rPr>
          <w:rFonts w:hint="eastAsia"/>
        </w:rPr>
        <w:t>年</w:t>
      </w:r>
      <w:r w:rsidR="007D3F04">
        <w:rPr>
          <w:rFonts w:hint="eastAsia"/>
        </w:rPr>
        <w:t>度</w:t>
      </w:r>
      <w:r w:rsidR="00DB05C7" w:rsidRPr="00DB05C7">
        <w:rPr>
          <w:rFonts w:hint="eastAsia"/>
        </w:rPr>
        <w:t>國</w:t>
      </w:r>
      <w:r w:rsidR="007D3F04">
        <w:rPr>
          <w:rFonts w:hint="eastAsia"/>
        </w:rPr>
        <w:t>保</w:t>
      </w:r>
      <w:r w:rsidR="00DB05C7" w:rsidRPr="00DB05C7">
        <w:rPr>
          <w:rFonts w:hint="eastAsia"/>
        </w:rPr>
        <w:t>基金平均繳</w:t>
      </w:r>
      <w:r w:rsidR="00AA4A57">
        <w:rPr>
          <w:rFonts w:hint="eastAsia"/>
        </w:rPr>
        <w:t>費</w:t>
      </w:r>
      <w:r w:rsidR="00DB05C7" w:rsidRPr="00DB05C7">
        <w:rPr>
          <w:rFonts w:hint="eastAsia"/>
        </w:rPr>
        <w:t>率</w:t>
      </w:r>
      <w:r w:rsidR="00F46BD5">
        <w:rPr>
          <w:rFonts w:hint="eastAsia"/>
        </w:rPr>
        <w:t>續</w:t>
      </w:r>
      <w:r w:rsidR="001A1FEF">
        <w:rPr>
          <w:rFonts w:hint="eastAsia"/>
        </w:rPr>
        <w:t>呈下滑趨勢，</w:t>
      </w:r>
      <w:r w:rsidR="00432EB3">
        <w:rPr>
          <w:rFonts w:hint="eastAsia"/>
        </w:rPr>
        <w:t>其中原鄉地區原住民繳費率較一般國民為低</w:t>
      </w:r>
      <w:r w:rsidR="00432EB3">
        <w:rPr>
          <w:rFonts w:hAnsi="標楷體" w:hint="eastAsia"/>
        </w:rPr>
        <w:t>，</w:t>
      </w:r>
      <w:r w:rsidR="00432EB3">
        <w:rPr>
          <w:rFonts w:hint="eastAsia"/>
        </w:rPr>
        <w:t>且</w:t>
      </w:r>
      <w:r w:rsidR="00AB0825" w:rsidRPr="00DB05C7">
        <w:rPr>
          <w:rFonts w:hint="eastAsia"/>
        </w:rPr>
        <w:t>呆帳金額</w:t>
      </w:r>
      <w:r w:rsidR="00AB0825">
        <w:rPr>
          <w:rFonts w:hint="eastAsia"/>
        </w:rPr>
        <w:t>亦有</w:t>
      </w:r>
      <w:r w:rsidR="00432EB3">
        <w:rPr>
          <w:rFonts w:hint="eastAsia"/>
        </w:rPr>
        <w:t>增加</w:t>
      </w:r>
      <w:r w:rsidR="00E41A2E">
        <w:rPr>
          <w:rFonts w:hAnsi="標楷體" w:hint="eastAsia"/>
        </w:rPr>
        <w:t>，</w:t>
      </w:r>
      <w:r w:rsidR="00DB05C7" w:rsidRPr="00DB05C7">
        <w:rPr>
          <w:rFonts w:hint="eastAsia"/>
        </w:rPr>
        <w:t>允宜積極研擬</w:t>
      </w:r>
      <w:r w:rsidR="007D3F04">
        <w:rPr>
          <w:rFonts w:hint="eastAsia"/>
        </w:rPr>
        <w:t>降低欠費情形之措施</w:t>
      </w:r>
      <w:r w:rsidR="00DB05C7" w:rsidRPr="00DB05C7">
        <w:rPr>
          <w:rFonts w:hint="eastAsia"/>
        </w:rPr>
        <w:t>，俾</w:t>
      </w:r>
      <w:r w:rsidR="00AB0825">
        <w:rPr>
          <w:rFonts w:hint="eastAsia"/>
        </w:rPr>
        <w:t>兼顧被保險人老年經濟安全與</w:t>
      </w:r>
      <w:r w:rsidR="00DB05C7" w:rsidRPr="00DB05C7">
        <w:rPr>
          <w:rFonts w:hint="eastAsia"/>
        </w:rPr>
        <w:t>基金</w:t>
      </w:r>
      <w:r w:rsidR="00AB0825">
        <w:rPr>
          <w:rFonts w:hint="eastAsia"/>
        </w:rPr>
        <w:t>權益</w:t>
      </w:r>
      <w:bookmarkEnd w:id="5"/>
    </w:p>
    <w:p w:rsidR="00DB05C7" w:rsidRDefault="00DB05C7" w:rsidP="00DB05C7">
      <w:pPr>
        <w:ind w:left="566" w:firstLine="566"/>
        <w:rPr>
          <w:rFonts w:hAnsi="標楷體"/>
          <w:color w:val="000000"/>
        </w:rPr>
      </w:pPr>
      <w:r w:rsidRPr="00DB05C7">
        <w:rPr>
          <w:rFonts w:hint="eastAsia"/>
          <w:color w:val="000000"/>
        </w:rPr>
        <w:t>國保年金114年度</w:t>
      </w:r>
      <w:r w:rsidR="00892602">
        <w:rPr>
          <w:rFonts w:hint="eastAsia"/>
          <w:color w:val="000000"/>
        </w:rPr>
        <w:t>預算案</w:t>
      </w:r>
      <w:r w:rsidR="006D1129">
        <w:rPr>
          <w:rFonts w:hint="eastAsia"/>
          <w:color w:val="000000"/>
        </w:rPr>
        <w:t>於</w:t>
      </w:r>
      <w:r w:rsidR="006D1129">
        <w:rPr>
          <w:rFonts w:hAnsi="標楷體" w:hint="eastAsia"/>
          <w:color w:val="000000"/>
        </w:rPr>
        <w:t>「業務成本與費用－保險成本」科目項下，</w:t>
      </w:r>
      <w:r w:rsidR="00FD0EDD">
        <w:rPr>
          <w:rFonts w:hAnsi="標楷體" w:hint="eastAsia"/>
          <w:color w:val="000000"/>
        </w:rPr>
        <w:t>針對應收保費、其他應收款及催收款項按收回情況提列呆帳113億1</w:t>
      </w:r>
      <w:r w:rsidR="00FD0EDD">
        <w:rPr>
          <w:rFonts w:hAnsi="標楷體"/>
          <w:color w:val="000000"/>
        </w:rPr>
        <w:t>,</w:t>
      </w:r>
      <w:r w:rsidR="00FD0EDD">
        <w:rPr>
          <w:rFonts w:hAnsi="標楷體" w:hint="eastAsia"/>
          <w:color w:val="000000"/>
        </w:rPr>
        <w:t>634萬8千元</w:t>
      </w:r>
      <w:r w:rsidR="00AA4A57">
        <w:rPr>
          <w:rFonts w:hAnsi="標楷體" w:hint="eastAsia"/>
          <w:color w:val="000000"/>
        </w:rPr>
        <w:t>。</w:t>
      </w:r>
      <w:r w:rsidR="00892602">
        <w:rPr>
          <w:rFonts w:hAnsi="標楷體" w:hint="eastAsia"/>
          <w:color w:val="000000"/>
        </w:rPr>
        <w:t>近年</w:t>
      </w:r>
      <w:r w:rsidRPr="00DB05C7">
        <w:rPr>
          <w:rFonts w:hAnsi="標楷體" w:hint="eastAsia"/>
          <w:color w:val="000000"/>
        </w:rPr>
        <w:t>國保年金近年平均收繳率呈下滑趨勢，</w:t>
      </w:r>
      <w:r w:rsidR="00AA4A57">
        <w:rPr>
          <w:rFonts w:hAnsi="標楷體" w:hint="eastAsia"/>
          <w:color w:val="000000"/>
        </w:rPr>
        <w:t>致</w:t>
      </w:r>
      <w:r w:rsidR="007D3F04">
        <w:rPr>
          <w:rFonts w:hAnsi="標楷體" w:hint="eastAsia"/>
          <w:color w:val="000000"/>
        </w:rPr>
        <w:t>存有鉅額年度</w:t>
      </w:r>
      <w:r w:rsidR="00AA4A57">
        <w:rPr>
          <w:rFonts w:hAnsi="標楷體" w:hint="eastAsia"/>
          <w:color w:val="000000"/>
        </w:rPr>
        <w:t>呆帳之情形</w:t>
      </w:r>
      <w:r w:rsidR="00892602">
        <w:rPr>
          <w:rFonts w:hAnsi="標楷體" w:hint="eastAsia"/>
          <w:color w:val="000000"/>
        </w:rPr>
        <w:t>，</w:t>
      </w:r>
      <w:r w:rsidR="00730201">
        <w:rPr>
          <w:rFonts w:hAnsi="標楷體" w:hint="eastAsia"/>
          <w:color w:val="000000"/>
        </w:rPr>
        <w:t>又</w:t>
      </w:r>
      <w:r w:rsidR="00AB0825">
        <w:rPr>
          <w:rFonts w:hAnsi="標楷體" w:hint="eastAsia"/>
          <w:color w:val="000000"/>
        </w:rPr>
        <w:t>原鄉地區原住民收繳率較一般國民低，</w:t>
      </w:r>
      <w:r w:rsidRPr="00DB05C7">
        <w:rPr>
          <w:rFonts w:hAnsi="標楷體" w:hint="eastAsia"/>
          <w:color w:val="000000"/>
        </w:rPr>
        <w:t>謹敘明如次</w:t>
      </w:r>
      <w:r w:rsidR="00AB0825">
        <w:rPr>
          <w:rFonts w:ascii="新細明體" w:eastAsia="新細明體" w:hAnsi="新細明體" w:hint="eastAsia"/>
          <w:color w:val="000000"/>
        </w:rPr>
        <w:t>：</w:t>
      </w:r>
    </w:p>
    <w:p w:rsidR="00AB0825" w:rsidRPr="008544D8" w:rsidRDefault="00AB0825" w:rsidP="00AB0825">
      <w:pPr>
        <w:pStyle w:val="a4"/>
        <w:ind w:left="849" w:hanging="283"/>
        <w:rPr>
          <w:b/>
          <w:snapToGrid/>
        </w:rPr>
      </w:pPr>
      <w:r>
        <w:rPr>
          <w:rFonts w:hint="eastAsia"/>
          <w:b/>
          <w:snapToGrid/>
        </w:rPr>
        <w:t>(一)近年</w:t>
      </w:r>
      <w:r w:rsidRPr="00AB0825">
        <w:rPr>
          <w:rFonts w:hint="eastAsia"/>
          <w:b/>
          <w:snapToGrid/>
        </w:rPr>
        <w:t>國保基金平均繳費率續呈下滑趨勢，</w:t>
      </w:r>
      <w:r>
        <w:rPr>
          <w:rFonts w:hint="eastAsia"/>
          <w:b/>
          <w:snapToGrid/>
        </w:rPr>
        <w:t>亦產生鉅額</w:t>
      </w:r>
      <w:r w:rsidRPr="00AB0825">
        <w:rPr>
          <w:rFonts w:hint="eastAsia"/>
          <w:b/>
          <w:snapToGrid/>
        </w:rPr>
        <w:t>呆帳</w:t>
      </w:r>
      <w:r w:rsidR="008C7430">
        <w:rPr>
          <w:rFonts w:hAnsi="標楷體" w:hint="eastAsia"/>
          <w:b/>
          <w:snapToGrid/>
        </w:rPr>
        <w:t>，</w:t>
      </w:r>
      <w:r w:rsidR="008C7430">
        <w:rPr>
          <w:rFonts w:hint="eastAsia"/>
          <w:b/>
          <w:snapToGrid/>
        </w:rPr>
        <w:t>截至112年度平均繳費率降至46.09%</w:t>
      </w:r>
      <w:r w:rsidR="008C7430">
        <w:rPr>
          <w:rFonts w:hAnsi="標楷體" w:hint="eastAsia"/>
          <w:b/>
          <w:snapToGrid/>
        </w:rPr>
        <w:t>，</w:t>
      </w:r>
      <w:r w:rsidR="008C7430" w:rsidRPr="008C7430">
        <w:rPr>
          <w:rFonts w:hAnsi="標楷體" w:hint="eastAsia"/>
          <w:b/>
          <w:snapToGrid/>
        </w:rPr>
        <w:t>年度呆帳金額</w:t>
      </w:r>
      <w:r w:rsidR="008C7430">
        <w:rPr>
          <w:rFonts w:hAnsi="標楷體" w:hint="eastAsia"/>
          <w:b/>
          <w:snapToGrid/>
        </w:rPr>
        <w:t>達122億餘元</w:t>
      </w:r>
    </w:p>
    <w:p w:rsidR="00432EB3" w:rsidRDefault="004A2432" w:rsidP="00F104DE">
      <w:pPr>
        <w:ind w:leftChars="300" w:left="850" w:firstLine="566"/>
        <w:rPr>
          <w:rFonts w:hAnsi="標楷體"/>
          <w:b/>
        </w:rPr>
      </w:pPr>
      <w:r>
        <w:rPr>
          <w:rFonts w:hAnsi="標楷體" w:hint="eastAsia"/>
          <w:color w:val="000000"/>
        </w:rPr>
        <w:t>依國保基金提供資料</w:t>
      </w:r>
      <w:r w:rsidR="00907127">
        <w:rPr>
          <w:rFonts w:hAnsi="標楷體" w:hint="eastAsia"/>
          <w:color w:val="000000"/>
        </w:rPr>
        <w:t>(詳表1</w:t>
      </w:r>
      <w:r w:rsidR="00907127">
        <w:rPr>
          <w:rFonts w:hAnsi="標楷體"/>
          <w:color w:val="000000"/>
        </w:rPr>
        <w:t>)</w:t>
      </w:r>
      <w:r>
        <w:rPr>
          <w:rFonts w:hAnsi="標楷體" w:hint="eastAsia"/>
          <w:color w:val="000000"/>
        </w:rPr>
        <w:t>，10</w:t>
      </w:r>
      <w:r w:rsidR="000E121D">
        <w:rPr>
          <w:rFonts w:hAnsi="標楷體" w:hint="eastAsia"/>
          <w:color w:val="000000"/>
        </w:rPr>
        <w:t>9</w:t>
      </w:r>
      <w:r w:rsidR="00744390">
        <w:rPr>
          <w:rFonts w:hAnsi="標楷體" w:hint="eastAsia"/>
          <w:color w:val="000000"/>
        </w:rPr>
        <w:t>至</w:t>
      </w:r>
      <w:r>
        <w:rPr>
          <w:rFonts w:hAnsi="標楷體" w:hint="eastAsia"/>
          <w:color w:val="000000"/>
        </w:rPr>
        <w:t>112年度</w:t>
      </w:r>
      <w:r w:rsidR="00744390">
        <w:rPr>
          <w:rFonts w:hAnsi="標楷體" w:hint="eastAsia"/>
          <w:color w:val="000000"/>
        </w:rPr>
        <w:t>國保基金平均繳費率自</w:t>
      </w:r>
      <w:r w:rsidR="000E121D">
        <w:rPr>
          <w:rFonts w:hAnsi="標楷體" w:hint="eastAsia"/>
          <w:color w:val="000000"/>
        </w:rPr>
        <w:t>50</w:t>
      </w:r>
      <w:r w:rsidR="00744390">
        <w:rPr>
          <w:rFonts w:hAnsi="標楷體" w:hint="eastAsia"/>
          <w:color w:val="000000"/>
        </w:rPr>
        <w:t>.</w:t>
      </w:r>
      <w:r w:rsidR="00254D24">
        <w:rPr>
          <w:rFonts w:hAnsi="標楷體"/>
          <w:color w:val="000000"/>
        </w:rPr>
        <w:t>08</w:t>
      </w:r>
      <w:r w:rsidR="00744390">
        <w:rPr>
          <w:rFonts w:hAnsi="標楷體" w:hint="eastAsia"/>
          <w:color w:val="000000"/>
        </w:rPr>
        <w:t>%逐年調降至4</w:t>
      </w:r>
      <w:r w:rsidR="000E121D">
        <w:rPr>
          <w:rFonts w:hAnsi="標楷體" w:hint="eastAsia"/>
          <w:color w:val="000000"/>
        </w:rPr>
        <w:t>6</w:t>
      </w:r>
      <w:r w:rsidR="00744390">
        <w:rPr>
          <w:rFonts w:hAnsi="標楷體" w:hint="eastAsia"/>
          <w:color w:val="000000"/>
        </w:rPr>
        <w:t>.</w:t>
      </w:r>
      <w:r w:rsidR="000E121D">
        <w:rPr>
          <w:rFonts w:hAnsi="標楷體" w:hint="eastAsia"/>
          <w:color w:val="000000"/>
        </w:rPr>
        <w:t>09</w:t>
      </w:r>
      <w:r w:rsidR="00744390">
        <w:rPr>
          <w:rFonts w:hAnsi="標楷體" w:hint="eastAsia"/>
          <w:color w:val="000000"/>
        </w:rPr>
        <w:t>%，113年度截至6月底平均繳費率更進一步降至4</w:t>
      </w:r>
      <w:r w:rsidR="000E121D">
        <w:rPr>
          <w:rFonts w:hAnsi="標楷體" w:hint="eastAsia"/>
          <w:color w:val="000000"/>
        </w:rPr>
        <w:t>3</w:t>
      </w:r>
      <w:r w:rsidR="00744390">
        <w:rPr>
          <w:rFonts w:hAnsi="標楷體" w:hint="eastAsia"/>
          <w:color w:val="000000"/>
        </w:rPr>
        <w:t>.</w:t>
      </w:r>
      <w:r w:rsidR="000E121D">
        <w:rPr>
          <w:rFonts w:hAnsi="標楷體" w:hint="eastAsia"/>
          <w:color w:val="000000"/>
        </w:rPr>
        <w:t>26</w:t>
      </w:r>
      <w:r w:rsidR="00744390">
        <w:rPr>
          <w:rFonts w:hAnsi="標楷體" w:hint="eastAsia"/>
          <w:color w:val="000000"/>
        </w:rPr>
        <w:t>%，</w:t>
      </w:r>
      <w:r w:rsidR="00841C90">
        <w:rPr>
          <w:rFonts w:hAnsi="標楷體" w:hint="eastAsia"/>
          <w:color w:val="000000"/>
        </w:rPr>
        <w:t>雖因保費可補繳，致較早年度之</w:t>
      </w:r>
      <w:r w:rsidR="00841C90" w:rsidRPr="00841C90">
        <w:rPr>
          <w:rFonts w:hAnsi="標楷體" w:hint="eastAsia"/>
          <w:color w:val="000000"/>
        </w:rPr>
        <w:t>平均繳費率較高</w:t>
      </w:r>
      <w:r w:rsidR="00841C90">
        <w:rPr>
          <w:rFonts w:hAnsi="標楷體" w:hint="eastAsia"/>
          <w:color w:val="000000"/>
        </w:rPr>
        <w:t>，惟</w:t>
      </w:r>
      <w:r w:rsidR="000E121D">
        <w:rPr>
          <w:rFonts w:hAnsi="標楷體" w:hint="eastAsia"/>
          <w:color w:val="000000"/>
        </w:rPr>
        <w:t>近5</w:t>
      </w:r>
      <w:r w:rsidR="0088066C">
        <w:rPr>
          <w:rFonts w:hAnsi="標楷體" w:hint="eastAsia"/>
          <w:color w:val="000000"/>
        </w:rPr>
        <w:t>年</w:t>
      </w:r>
      <w:r w:rsidR="000E121D">
        <w:rPr>
          <w:rFonts w:hAnsi="標楷體" w:hint="eastAsia"/>
          <w:color w:val="000000"/>
        </w:rPr>
        <w:t>平均繳費率自逾</w:t>
      </w:r>
      <w:r w:rsidR="000134FF">
        <w:rPr>
          <w:rFonts w:hAnsi="標楷體" w:hint="eastAsia"/>
          <w:color w:val="000000"/>
        </w:rPr>
        <w:t>5成之</w:t>
      </w:r>
      <w:r w:rsidR="000E121D">
        <w:rPr>
          <w:rFonts w:hAnsi="標楷體" w:hint="eastAsia"/>
          <w:color w:val="000000"/>
        </w:rPr>
        <w:t>50</w:t>
      </w:r>
      <w:r w:rsidR="000134FF">
        <w:rPr>
          <w:rFonts w:hAnsi="標楷體" w:hint="eastAsia"/>
          <w:color w:val="000000"/>
        </w:rPr>
        <w:t>.</w:t>
      </w:r>
      <w:r w:rsidR="00254D24">
        <w:rPr>
          <w:rFonts w:hAnsi="標楷體"/>
          <w:color w:val="000000"/>
        </w:rPr>
        <w:t>08</w:t>
      </w:r>
      <w:r w:rsidR="000134FF">
        <w:rPr>
          <w:rFonts w:hAnsi="標楷體" w:hint="eastAsia"/>
          <w:color w:val="000000"/>
        </w:rPr>
        <w:t>%滑落至</w:t>
      </w:r>
      <w:r w:rsidR="0088066C">
        <w:rPr>
          <w:rFonts w:hAnsi="標楷體" w:hint="eastAsia"/>
          <w:color w:val="000000"/>
        </w:rPr>
        <w:t>略高於4成之4</w:t>
      </w:r>
      <w:r w:rsidR="000E121D">
        <w:rPr>
          <w:rFonts w:hAnsi="標楷體" w:hint="eastAsia"/>
          <w:color w:val="000000"/>
        </w:rPr>
        <w:t>3</w:t>
      </w:r>
      <w:r w:rsidR="0088066C">
        <w:rPr>
          <w:rFonts w:hAnsi="標楷體" w:hint="eastAsia"/>
          <w:color w:val="000000"/>
        </w:rPr>
        <w:t>.</w:t>
      </w:r>
      <w:r w:rsidR="000E121D">
        <w:rPr>
          <w:rFonts w:hAnsi="標楷體" w:hint="eastAsia"/>
          <w:color w:val="000000"/>
        </w:rPr>
        <w:t>26</w:t>
      </w:r>
      <w:r w:rsidR="0088066C">
        <w:rPr>
          <w:rFonts w:hAnsi="標楷體" w:hint="eastAsia"/>
          <w:color w:val="000000"/>
        </w:rPr>
        <w:t>%</w:t>
      </w:r>
      <w:r w:rsidR="000134FF">
        <w:rPr>
          <w:rFonts w:hAnsi="標楷體" w:hint="eastAsia"/>
          <w:color w:val="000000"/>
        </w:rPr>
        <w:t>，</w:t>
      </w:r>
      <w:r w:rsidR="00246D13">
        <w:rPr>
          <w:rFonts w:hAnsi="標楷體" w:hint="eastAsia"/>
          <w:color w:val="000000"/>
        </w:rPr>
        <w:t>顯示被保險人確實</w:t>
      </w:r>
      <w:r w:rsidR="000E121D">
        <w:rPr>
          <w:rFonts w:hAnsi="標楷體" w:hint="eastAsia"/>
          <w:color w:val="000000"/>
        </w:rPr>
        <w:t>有</w:t>
      </w:r>
      <w:r w:rsidR="00246D13" w:rsidRPr="00246D13">
        <w:rPr>
          <w:rFonts w:hAnsi="標楷體" w:hint="eastAsia"/>
          <w:color w:val="000000"/>
        </w:rPr>
        <w:t>未能準時繳交及</w:t>
      </w:r>
      <w:r w:rsidR="00432EB3">
        <w:rPr>
          <w:rFonts w:hAnsi="標楷體" w:hint="eastAsia"/>
          <w:color w:val="000000"/>
        </w:rPr>
        <w:t>應</w:t>
      </w:r>
      <w:r w:rsidR="00246D13" w:rsidRPr="00246D13">
        <w:rPr>
          <w:rFonts w:hAnsi="標楷體" w:hint="eastAsia"/>
          <w:color w:val="000000"/>
        </w:rPr>
        <w:t>補繳</w:t>
      </w:r>
      <w:r w:rsidR="000E121D">
        <w:rPr>
          <w:rFonts w:hAnsi="標楷體" w:hint="eastAsia"/>
          <w:color w:val="000000"/>
        </w:rPr>
        <w:t>等欠費(其中亦包括因溢領或誤領保險給付卻未返還者)情形</w:t>
      </w:r>
      <w:r w:rsidR="00246D13">
        <w:rPr>
          <w:rFonts w:hAnsi="標楷體" w:hint="eastAsia"/>
          <w:color w:val="000000"/>
        </w:rPr>
        <w:t>。基此，</w:t>
      </w:r>
      <w:r w:rsidR="00246D13" w:rsidRPr="00246D13">
        <w:rPr>
          <w:rFonts w:hAnsi="標楷體" w:hint="eastAsia"/>
          <w:color w:val="000000"/>
        </w:rPr>
        <w:t>國保基金經推估各身分別被保險人繳</w:t>
      </w:r>
      <w:r w:rsidR="00C473BC">
        <w:rPr>
          <w:rFonts w:hAnsi="標楷體" w:hint="eastAsia"/>
          <w:color w:val="000000"/>
        </w:rPr>
        <w:t>費</w:t>
      </w:r>
      <w:r w:rsidR="00246D13" w:rsidRPr="00246D13">
        <w:rPr>
          <w:rFonts w:hAnsi="標楷體" w:hint="eastAsia"/>
          <w:color w:val="000000"/>
        </w:rPr>
        <w:t>率，將10年後未能收回之保費按120個月(10年)攤提，調整預估轉銷呆帳及已提列數後，</w:t>
      </w:r>
      <w:r w:rsidR="007D3F04">
        <w:rPr>
          <w:rFonts w:hAnsi="標楷體" w:hint="eastAsia"/>
          <w:color w:val="000000"/>
        </w:rPr>
        <w:t>年度呆帳金額自</w:t>
      </w:r>
      <w:r w:rsidR="00246D13">
        <w:rPr>
          <w:rFonts w:hAnsi="標楷體" w:hint="eastAsia"/>
          <w:color w:val="000000"/>
        </w:rPr>
        <w:t>10</w:t>
      </w:r>
      <w:r w:rsidR="007D3F04">
        <w:rPr>
          <w:rFonts w:hAnsi="標楷體" w:hint="eastAsia"/>
          <w:color w:val="000000"/>
        </w:rPr>
        <w:t>9</w:t>
      </w:r>
      <w:r w:rsidR="00246D13">
        <w:rPr>
          <w:rFonts w:hAnsi="標楷體" w:hint="eastAsia"/>
          <w:color w:val="000000"/>
        </w:rPr>
        <w:t>年度</w:t>
      </w:r>
      <w:r w:rsidR="00432EB3">
        <w:rPr>
          <w:rFonts w:hAnsi="標楷體" w:hint="eastAsia"/>
          <w:color w:val="000000"/>
        </w:rPr>
        <w:t>決算</w:t>
      </w:r>
      <w:r w:rsidR="007D3F04">
        <w:rPr>
          <w:rFonts w:hAnsi="標楷體" w:hint="eastAsia"/>
          <w:color w:val="000000"/>
        </w:rPr>
        <w:t>之102</w:t>
      </w:r>
      <w:r w:rsidR="00907127">
        <w:rPr>
          <w:rFonts w:hAnsi="標楷體" w:hint="eastAsia"/>
          <w:color w:val="000000"/>
        </w:rPr>
        <w:t>億</w:t>
      </w:r>
      <w:r w:rsidR="007D3F04">
        <w:rPr>
          <w:rFonts w:hAnsi="標楷體" w:hint="eastAsia"/>
          <w:color w:val="000000"/>
        </w:rPr>
        <w:t>2</w:t>
      </w:r>
      <w:r w:rsidR="00907127">
        <w:rPr>
          <w:rFonts w:hAnsi="標楷體"/>
          <w:color w:val="000000"/>
        </w:rPr>
        <w:t>,</w:t>
      </w:r>
      <w:r w:rsidR="007D3F04">
        <w:rPr>
          <w:rFonts w:hAnsi="標楷體" w:hint="eastAsia"/>
          <w:color w:val="000000"/>
        </w:rPr>
        <w:t>975</w:t>
      </w:r>
      <w:r w:rsidR="00907127">
        <w:rPr>
          <w:rFonts w:hAnsi="標楷體" w:hint="eastAsia"/>
          <w:color w:val="000000"/>
        </w:rPr>
        <w:t>萬</w:t>
      </w:r>
      <w:r w:rsidR="007D3F04">
        <w:rPr>
          <w:rFonts w:hAnsi="標楷體" w:hint="eastAsia"/>
          <w:color w:val="000000"/>
        </w:rPr>
        <w:t>7</w:t>
      </w:r>
      <w:r w:rsidR="00907127">
        <w:rPr>
          <w:rFonts w:hAnsi="標楷體" w:hint="eastAsia"/>
          <w:color w:val="000000"/>
        </w:rPr>
        <w:t>千元</w:t>
      </w:r>
      <w:r w:rsidR="007D3F04">
        <w:rPr>
          <w:rFonts w:hAnsi="標楷體" w:hint="eastAsia"/>
          <w:color w:val="000000"/>
        </w:rPr>
        <w:t>增至112年度之</w:t>
      </w:r>
      <w:r w:rsidR="0088066C">
        <w:rPr>
          <w:rFonts w:hAnsi="標楷體" w:hint="eastAsia"/>
          <w:color w:val="000000"/>
        </w:rPr>
        <w:t>12</w:t>
      </w:r>
      <w:r w:rsidR="007D3F04">
        <w:rPr>
          <w:rFonts w:hAnsi="標楷體" w:hint="eastAsia"/>
          <w:color w:val="000000"/>
        </w:rPr>
        <w:t>2</w:t>
      </w:r>
      <w:r w:rsidR="0088066C">
        <w:rPr>
          <w:rFonts w:hAnsi="標楷體" w:hint="eastAsia"/>
          <w:color w:val="000000"/>
        </w:rPr>
        <w:t>億</w:t>
      </w:r>
      <w:r w:rsidR="007D3F04">
        <w:rPr>
          <w:rFonts w:hAnsi="標楷體" w:hint="eastAsia"/>
          <w:color w:val="000000"/>
        </w:rPr>
        <w:t>8</w:t>
      </w:r>
      <w:r w:rsidR="0088066C">
        <w:rPr>
          <w:rFonts w:hAnsi="標楷體"/>
          <w:color w:val="000000"/>
        </w:rPr>
        <w:t>,</w:t>
      </w:r>
      <w:r w:rsidR="007D3F04">
        <w:rPr>
          <w:rFonts w:hAnsi="標楷體" w:hint="eastAsia"/>
          <w:color w:val="000000"/>
        </w:rPr>
        <w:t>179</w:t>
      </w:r>
      <w:r w:rsidR="0088066C">
        <w:rPr>
          <w:rFonts w:hAnsi="標楷體" w:hint="eastAsia"/>
          <w:color w:val="000000"/>
        </w:rPr>
        <w:t>萬</w:t>
      </w:r>
      <w:r w:rsidR="007D3F04">
        <w:rPr>
          <w:rFonts w:hAnsi="標楷體" w:hint="eastAsia"/>
          <w:color w:val="000000"/>
        </w:rPr>
        <w:t>4</w:t>
      </w:r>
      <w:r w:rsidR="0088066C">
        <w:rPr>
          <w:rFonts w:hAnsi="標楷體" w:hint="eastAsia"/>
          <w:color w:val="000000"/>
        </w:rPr>
        <w:t>千元，金額頗鉅，</w:t>
      </w:r>
      <w:r w:rsidR="006B0E4B">
        <w:rPr>
          <w:rFonts w:hAnsi="標楷體" w:hint="eastAsia"/>
          <w:color w:val="000000"/>
        </w:rPr>
        <w:t>且均高於當年度預估數，長期而言</w:t>
      </w:r>
      <w:r w:rsidR="00431828">
        <w:rPr>
          <w:rFonts w:hAnsi="標楷體" w:hint="eastAsia"/>
          <w:color w:val="000000"/>
        </w:rPr>
        <w:t>恐衝擊基金現金流量之</w:t>
      </w:r>
      <w:r w:rsidR="00431828">
        <w:rPr>
          <w:rFonts w:hAnsi="標楷體" w:hint="eastAsia"/>
          <w:color w:val="000000"/>
        </w:rPr>
        <w:lastRenderedPageBreak/>
        <w:t>穩定性，且不利於基金之財務預測</w:t>
      </w:r>
      <w:r w:rsidR="0088066C">
        <w:rPr>
          <w:rFonts w:hAnsi="標楷體" w:hint="eastAsia"/>
          <w:color w:val="000000"/>
        </w:rPr>
        <w:t>。</w:t>
      </w:r>
    </w:p>
    <w:p w:rsidR="00396D6C" w:rsidRDefault="00432EB3" w:rsidP="0088066C">
      <w:pPr>
        <w:spacing w:beforeLines="25" w:before="125"/>
        <w:ind w:leftChars="-10" w:left="-2" w:rightChars="-200" w:right="-566" w:hangingChars="9" w:hanging="26"/>
        <w:jc w:val="left"/>
        <w:rPr>
          <w:rFonts w:hAnsi="標楷體"/>
          <w:b/>
        </w:rPr>
      </w:pPr>
      <w:r>
        <w:rPr>
          <w:rFonts w:hAnsi="標楷體" w:hint="eastAsia"/>
          <w:b/>
        </w:rPr>
        <w:t xml:space="preserve">   </w:t>
      </w:r>
    </w:p>
    <w:p w:rsidR="006A5836" w:rsidRDefault="0088066C" w:rsidP="00396D6C">
      <w:pPr>
        <w:spacing w:beforeLines="25" w:before="125"/>
        <w:ind w:leftChars="-10" w:left="-28" w:rightChars="-200" w:right="-566" w:firstLineChars="100" w:firstLine="283"/>
        <w:jc w:val="left"/>
        <w:rPr>
          <w:rFonts w:hAnsi="標楷體"/>
          <w:b/>
        </w:rPr>
      </w:pPr>
      <w:r w:rsidRPr="0088066C">
        <w:rPr>
          <w:rFonts w:hAnsi="標楷體" w:hint="eastAsia"/>
          <w:b/>
        </w:rPr>
        <w:lastRenderedPageBreak/>
        <w:t>表</w:t>
      </w:r>
      <w:r w:rsidRPr="0088066C">
        <w:rPr>
          <w:rFonts w:hAnsi="標楷體"/>
          <w:b/>
        </w:rPr>
        <w:t>1</w:t>
      </w:r>
      <w:r w:rsidRPr="0088066C">
        <w:rPr>
          <w:rFonts w:hAnsi="標楷體" w:hint="eastAsia"/>
          <w:b/>
        </w:rPr>
        <w:t xml:space="preserve"> 國保基金繳費</w:t>
      </w:r>
      <w:r>
        <w:rPr>
          <w:rFonts w:hAnsi="標楷體" w:hint="eastAsia"/>
          <w:b/>
        </w:rPr>
        <w:t>率</w:t>
      </w:r>
      <w:r w:rsidRPr="0088066C">
        <w:rPr>
          <w:rFonts w:hAnsi="標楷體" w:hint="eastAsia"/>
          <w:b/>
        </w:rPr>
        <w:t>及呆帳提列</w:t>
      </w:r>
      <w:r>
        <w:rPr>
          <w:rFonts w:hAnsi="標楷體" w:hint="eastAsia"/>
          <w:b/>
        </w:rPr>
        <w:t>統計</w:t>
      </w:r>
      <w:r w:rsidRPr="0088066C">
        <w:rPr>
          <w:rFonts w:hAnsi="標楷體"/>
          <w:b/>
        </w:rPr>
        <w:t>表</w:t>
      </w:r>
      <w:r w:rsidRPr="0088066C">
        <w:rPr>
          <w:rFonts w:hAnsi="標楷體" w:hint="eastAsia"/>
          <w:b/>
        </w:rPr>
        <w:t xml:space="preserve"> </w:t>
      </w:r>
      <w:r w:rsidRPr="0088066C">
        <w:rPr>
          <w:rFonts w:hAnsi="標楷體"/>
          <w:b/>
        </w:rPr>
        <w:t xml:space="preserve">  </w:t>
      </w:r>
      <w:r w:rsidRPr="0088066C">
        <w:rPr>
          <w:sz w:val="24"/>
        </w:rPr>
        <w:t>單位：</w:t>
      </w:r>
      <w:r w:rsidRPr="0088066C">
        <w:rPr>
          <w:rFonts w:hint="eastAsia"/>
          <w:sz w:val="24"/>
        </w:rPr>
        <w:t>人：</w:t>
      </w:r>
      <w:r>
        <w:rPr>
          <w:rFonts w:hint="eastAsia"/>
          <w:sz w:val="24"/>
        </w:rPr>
        <w:t>%</w:t>
      </w:r>
      <w:r>
        <w:rPr>
          <w:rFonts w:hAnsi="標楷體" w:hint="eastAsia"/>
          <w:sz w:val="24"/>
        </w:rPr>
        <w:t>；</w:t>
      </w:r>
      <w:r w:rsidRPr="0088066C">
        <w:rPr>
          <w:rFonts w:hint="eastAsia"/>
          <w:sz w:val="24"/>
        </w:rPr>
        <w:t>新臺幣千元</w:t>
      </w:r>
      <w:r w:rsidR="006A5836">
        <w:rPr>
          <w:rFonts w:hAnsi="標楷體" w:hint="eastAsia"/>
          <w:b/>
        </w:rPr>
        <w:t xml:space="preserve">   </w:t>
      </w:r>
    </w:p>
    <w:tbl>
      <w:tblPr>
        <w:tblW w:w="0" w:type="auto"/>
        <w:tblInd w:w="5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6"/>
        <w:gridCol w:w="1426"/>
        <w:gridCol w:w="1427"/>
        <w:gridCol w:w="1427"/>
        <w:gridCol w:w="1427"/>
        <w:gridCol w:w="1427"/>
      </w:tblGrid>
      <w:tr w:rsidR="006A5836" w:rsidTr="00E33D8A">
        <w:tc>
          <w:tcPr>
            <w:tcW w:w="896" w:type="dxa"/>
            <w:vMerge w:val="restart"/>
            <w:tcBorders>
              <w:top w:val="single" w:sz="12" w:space="0" w:color="auto"/>
              <w:left w:val="single" w:sz="12" w:space="0" w:color="auto"/>
            </w:tcBorders>
            <w:shd w:val="clear" w:color="auto" w:fill="auto"/>
            <w:vAlign w:val="center"/>
          </w:tcPr>
          <w:p w:rsidR="006A5836" w:rsidRPr="00472480" w:rsidRDefault="006A5836" w:rsidP="00E33D8A">
            <w:pPr>
              <w:pStyle w:val="142"/>
              <w:jc w:val="center"/>
            </w:pPr>
            <w:r w:rsidRPr="00472480">
              <w:rPr>
                <w:rFonts w:hint="eastAsia"/>
              </w:rPr>
              <w:t>年度</w:t>
            </w:r>
          </w:p>
        </w:tc>
        <w:tc>
          <w:tcPr>
            <w:tcW w:w="1426" w:type="dxa"/>
            <w:vMerge w:val="restart"/>
            <w:tcBorders>
              <w:top w:val="single" w:sz="12" w:space="0" w:color="auto"/>
            </w:tcBorders>
            <w:shd w:val="clear" w:color="auto" w:fill="auto"/>
            <w:vAlign w:val="center"/>
          </w:tcPr>
          <w:p w:rsidR="006A5836" w:rsidRPr="00472480" w:rsidRDefault="006A5836" w:rsidP="00E33D8A">
            <w:pPr>
              <w:pStyle w:val="142"/>
              <w:jc w:val="center"/>
            </w:pPr>
            <w:r w:rsidRPr="00472480">
              <w:rPr>
                <w:rFonts w:hint="eastAsia"/>
              </w:rPr>
              <w:t>平均應</w:t>
            </w:r>
          </w:p>
          <w:p w:rsidR="006A5836" w:rsidRPr="00472480" w:rsidRDefault="006A5836" w:rsidP="00E33D8A">
            <w:pPr>
              <w:pStyle w:val="142"/>
              <w:jc w:val="center"/>
            </w:pPr>
            <w:r w:rsidRPr="00472480">
              <w:rPr>
                <w:rFonts w:hint="eastAsia"/>
              </w:rPr>
              <w:t>繳人數</w:t>
            </w:r>
          </w:p>
        </w:tc>
        <w:tc>
          <w:tcPr>
            <w:tcW w:w="1427" w:type="dxa"/>
            <w:vMerge w:val="restart"/>
            <w:tcBorders>
              <w:top w:val="single" w:sz="12" w:space="0" w:color="auto"/>
            </w:tcBorders>
            <w:shd w:val="clear" w:color="auto" w:fill="auto"/>
            <w:vAlign w:val="center"/>
          </w:tcPr>
          <w:p w:rsidR="006A5836" w:rsidRPr="00472480" w:rsidRDefault="006A5836" w:rsidP="00E33D8A">
            <w:pPr>
              <w:pStyle w:val="142"/>
              <w:jc w:val="center"/>
            </w:pPr>
            <w:r w:rsidRPr="00472480">
              <w:rPr>
                <w:rFonts w:hint="eastAsia"/>
              </w:rPr>
              <w:t>平均已</w:t>
            </w:r>
          </w:p>
          <w:p w:rsidR="006A5836" w:rsidRPr="00472480" w:rsidRDefault="006A5836" w:rsidP="00E33D8A">
            <w:pPr>
              <w:pStyle w:val="142"/>
              <w:jc w:val="center"/>
            </w:pPr>
            <w:r w:rsidRPr="00472480">
              <w:rPr>
                <w:rFonts w:hint="eastAsia"/>
              </w:rPr>
              <w:t>繳人數</w:t>
            </w:r>
          </w:p>
        </w:tc>
        <w:tc>
          <w:tcPr>
            <w:tcW w:w="1427" w:type="dxa"/>
            <w:vMerge w:val="restart"/>
            <w:tcBorders>
              <w:top w:val="single" w:sz="12" w:space="0" w:color="auto"/>
            </w:tcBorders>
            <w:shd w:val="clear" w:color="auto" w:fill="auto"/>
            <w:vAlign w:val="center"/>
          </w:tcPr>
          <w:p w:rsidR="006A5836" w:rsidRPr="00472480" w:rsidRDefault="006A5836" w:rsidP="00E33D8A">
            <w:pPr>
              <w:pStyle w:val="142"/>
              <w:jc w:val="center"/>
            </w:pPr>
            <w:r w:rsidRPr="00472480">
              <w:rPr>
                <w:rFonts w:hint="eastAsia"/>
              </w:rPr>
              <w:t>平均繳費率</w:t>
            </w:r>
          </w:p>
        </w:tc>
        <w:tc>
          <w:tcPr>
            <w:tcW w:w="2854" w:type="dxa"/>
            <w:gridSpan w:val="2"/>
            <w:tcBorders>
              <w:top w:val="single" w:sz="12" w:space="0" w:color="auto"/>
              <w:right w:val="single" w:sz="12" w:space="0" w:color="auto"/>
            </w:tcBorders>
            <w:shd w:val="clear" w:color="auto" w:fill="auto"/>
            <w:vAlign w:val="center"/>
          </w:tcPr>
          <w:p w:rsidR="006A5836" w:rsidRPr="00472480" w:rsidRDefault="006A5836" w:rsidP="00E33D8A">
            <w:pPr>
              <w:pStyle w:val="142"/>
              <w:jc w:val="center"/>
            </w:pPr>
            <w:r w:rsidRPr="00472480">
              <w:rPr>
                <w:rFonts w:hint="eastAsia"/>
              </w:rPr>
              <w:t>呆帳提列</w:t>
            </w:r>
          </w:p>
        </w:tc>
      </w:tr>
      <w:tr w:rsidR="006A5836" w:rsidTr="00472480">
        <w:tc>
          <w:tcPr>
            <w:tcW w:w="896" w:type="dxa"/>
            <w:vMerge/>
            <w:tcBorders>
              <w:left w:val="single" w:sz="12" w:space="0" w:color="auto"/>
            </w:tcBorders>
            <w:shd w:val="clear" w:color="auto" w:fill="auto"/>
          </w:tcPr>
          <w:p w:rsidR="006A5836" w:rsidRPr="00472480" w:rsidRDefault="006A5836" w:rsidP="00E33D8A">
            <w:pPr>
              <w:pStyle w:val="142"/>
            </w:pPr>
          </w:p>
        </w:tc>
        <w:tc>
          <w:tcPr>
            <w:tcW w:w="1426" w:type="dxa"/>
            <w:vMerge/>
            <w:shd w:val="clear" w:color="auto" w:fill="auto"/>
          </w:tcPr>
          <w:p w:rsidR="006A5836" w:rsidRPr="00472480" w:rsidRDefault="006A5836" w:rsidP="00E33D8A">
            <w:pPr>
              <w:pStyle w:val="142"/>
            </w:pPr>
          </w:p>
        </w:tc>
        <w:tc>
          <w:tcPr>
            <w:tcW w:w="1427" w:type="dxa"/>
            <w:vMerge/>
            <w:shd w:val="clear" w:color="auto" w:fill="auto"/>
          </w:tcPr>
          <w:p w:rsidR="006A5836" w:rsidRPr="00472480" w:rsidRDefault="006A5836" w:rsidP="00E33D8A">
            <w:pPr>
              <w:pStyle w:val="142"/>
            </w:pPr>
          </w:p>
        </w:tc>
        <w:tc>
          <w:tcPr>
            <w:tcW w:w="1427" w:type="dxa"/>
            <w:vMerge/>
            <w:shd w:val="clear" w:color="auto" w:fill="auto"/>
          </w:tcPr>
          <w:p w:rsidR="006A5836" w:rsidRPr="00472480" w:rsidRDefault="006A5836" w:rsidP="00E33D8A">
            <w:pPr>
              <w:pStyle w:val="142"/>
            </w:pPr>
          </w:p>
        </w:tc>
        <w:tc>
          <w:tcPr>
            <w:tcW w:w="1427" w:type="dxa"/>
            <w:shd w:val="clear" w:color="auto" w:fill="auto"/>
          </w:tcPr>
          <w:p w:rsidR="006A5836" w:rsidRPr="00472480" w:rsidRDefault="006A5836" w:rsidP="00E33D8A">
            <w:pPr>
              <w:pStyle w:val="142"/>
            </w:pPr>
            <w:r w:rsidRPr="00472480">
              <w:rPr>
                <w:rFonts w:hint="eastAsia"/>
              </w:rPr>
              <w:t>預算數</w:t>
            </w:r>
          </w:p>
        </w:tc>
        <w:tc>
          <w:tcPr>
            <w:tcW w:w="1427" w:type="dxa"/>
            <w:tcBorders>
              <w:right w:val="single" w:sz="12" w:space="0" w:color="auto"/>
            </w:tcBorders>
            <w:shd w:val="clear" w:color="auto" w:fill="auto"/>
          </w:tcPr>
          <w:p w:rsidR="006A5836" w:rsidRPr="00472480" w:rsidRDefault="006A5836" w:rsidP="00E33D8A">
            <w:pPr>
              <w:pStyle w:val="142"/>
            </w:pPr>
            <w:r w:rsidRPr="00472480">
              <w:rPr>
                <w:rFonts w:hint="eastAsia"/>
              </w:rPr>
              <w:t>決算數</w:t>
            </w:r>
          </w:p>
        </w:tc>
      </w:tr>
      <w:tr w:rsidR="00CC69A1" w:rsidTr="00E33D8A">
        <w:tc>
          <w:tcPr>
            <w:tcW w:w="896" w:type="dxa"/>
            <w:tcBorders>
              <w:left w:val="single" w:sz="12" w:space="0" w:color="auto"/>
            </w:tcBorders>
            <w:shd w:val="clear" w:color="auto" w:fill="auto"/>
            <w:vAlign w:val="center"/>
          </w:tcPr>
          <w:p w:rsidR="00CC69A1" w:rsidRPr="00472480" w:rsidRDefault="00CC69A1" w:rsidP="00E33D8A">
            <w:pPr>
              <w:pStyle w:val="142"/>
              <w:jc w:val="center"/>
              <w:rPr>
                <w:rFonts w:hint="eastAsia"/>
              </w:rPr>
            </w:pPr>
            <w:r>
              <w:rPr>
                <w:rFonts w:hint="eastAsia"/>
              </w:rPr>
              <w:t>109</w:t>
            </w:r>
          </w:p>
        </w:tc>
        <w:tc>
          <w:tcPr>
            <w:tcW w:w="1426" w:type="dxa"/>
            <w:shd w:val="clear" w:color="auto" w:fill="auto"/>
            <w:vAlign w:val="center"/>
          </w:tcPr>
          <w:p w:rsidR="00CC69A1" w:rsidRPr="00472480" w:rsidRDefault="00CC69A1" w:rsidP="00E33D8A">
            <w:pPr>
              <w:pStyle w:val="142"/>
              <w:jc w:val="right"/>
              <w:rPr>
                <w:rFonts w:cs="新細明體" w:hint="eastAsia"/>
                <w:kern w:val="0"/>
                <w:szCs w:val="24"/>
              </w:rPr>
            </w:pPr>
            <w:r>
              <w:rPr>
                <w:rFonts w:cs="新細明體" w:hint="eastAsia"/>
                <w:kern w:val="0"/>
                <w:szCs w:val="24"/>
              </w:rPr>
              <w:t>3</w:t>
            </w:r>
            <w:r>
              <w:rPr>
                <w:rFonts w:cs="新細明體"/>
                <w:kern w:val="0"/>
                <w:szCs w:val="24"/>
              </w:rPr>
              <w:t>,</w:t>
            </w:r>
            <w:r>
              <w:rPr>
                <w:rFonts w:cs="新細明體" w:hint="eastAsia"/>
                <w:kern w:val="0"/>
                <w:szCs w:val="24"/>
              </w:rPr>
              <w:t>213</w:t>
            </w:r>
            <w:r>
              <w:rPr>
                <w:rFonts w:cs="新細明體"/>
                <w:kern w:val="0"/>
                <w:szCs w:val="24"/>
              </w:rPr>
              <w:t>,</w:t>
            </w:r>
            <w:r>
              <w:rPr>
                <w:rFonts w:cs="新細明體" w:hint="eastAsia"/>
                <w:kern w:val="0"/>
                <w:szCs w:val="24"/>
              </w:rPr>
              <w:t>576</w:t>
            </w:r>
          </w:p>
        </w:tc>
        <w:tc>
          <w:tcPr>
            <w:tcW w:w="1427" w:type="dxa"/>
            <w:shd w:val="clear" w:color="auto" w:fill="auto"/>
            <w:vAlign w:val="center"/>
          </w:tcPr>
          <w:p w:rsidR="00CC69A1" w:rsidRPr="00472480" w:rsidRDefault="00CC69A1" w:rsidP="00E33D8A">
            <w:pPr>
              <w:pStyle w:val="142"/>
              <w:jc w:val="right"/>
              <w:rPr>
                <w:rFonts w:cs="新細明體"/>
                <w:kern w:val="0"/>
                <w:szCs w:val="24"/>
              </w:rPr>
            </w:pPr>
            <w:r>
              <w:rPr>
                <w:rFonts w:cs="新細明體" w:hint="eastAsia"/>
                <w:kern w:val="0"/>
                <w:szCs w:val="24"/>
              </w:rPr>
              <w:t>1</w:t>
            </w:r>
            <w:r>
              <w:rPr>
                <w:rFonts w:cs="新細明體"/>
                <w:kern w:val="0"/>
                <w:szCs w:val="24"/>
              </w:rPr>
              <w:t>,609,266</w:t>
            </w:r>
          </w:p>
        </w:tc>
        <w:tc>
          <w:tcPr>
            <w:tcW w:w="1427" w:type="dxa"/>
            <w:shd w:val="clear" w:color="auto" w:fill="auto"/>
            <w:vAlign w:val="center"/>
          </w:tcPr>
          <w:p w:rsidR="00CC69A1" w:rsidRPr="00472480" w:rsidRDefault="00CC69A1" w:rsidP="00E33D8A">
            <w:pPr>
              <w:pStyle w:val="142"/>
              <w:jc w:val="right"/>
              <w:rPr>
                <w:rFonts w:cs="新細明體"/>
                <w:kern w:val="0"/>
                <w:szCs w:val="24"/>
              </w:rPr>
            </w:pPr>
            <w:r>
              <w:rPr>
                <w:rFonts w:cs="新細明體" w:hint="eastAsia"/>
                <w:kern w:val="0"/>
                <w:szCs w:val="24"/>
              </w:rPr>
              <w:t>5</w:t>
            </w:r>
            <w:r>
              <w:rPr>
                <w:rFonts w:cs="新細明體"/>
                <w:kern w:val="0"/>
                <w:szCs w:val="24"/>
              </w:rPr>
              <w:t>0.08</w:t>
            </w:r>
          </w:p>
        </w:tc>
        <w:tc>
          <w:tcPr>
            <w:tcW w:w="1427" w:type="dxa"/>
            <w:shd w:val="clear" w:color="auto" w:fill="auto"/>
            <w:vAlign w:val="center"/>
          </w:tcPr>
          <w:p w:rsidR="00CC69A1" w:rsidRPr="00472480" w:rsidRDefault="00CC69A1" w:rsidP="00E33D8A">
            <w:pPr>
              <w:pStyle w:val="142"/>
              <w:jc w:val="right"/>
              <w:rPr>
                <w:rFonts w:hint="eastAsia"/>
              </w:rPr>
            </w:pPr>
            <w:r>
              <w:rPr>
                <w:rFonts w:hint="eastAsia"/>
              </w:rPr>
              <w:t>1</w:t>
            </w:r>
            <w:r>
              <w:t>0,200,799</w:t>
            </w:r>
          </w:p>
        </w:tc>
        <w:tc>
          <w:tcPr>
            <w:tcW w:w="1427" w:type="dxa"/>
            <w:tcBorders>
              <w:right w:val="single" w:sz="12" w:space="0" w:color="auto"/>
            </w:tcBorders>
            <w:shd w:val="clear" w:color="auto" w:fill="auto"/>
            <w:vAlign w:val="center"/>
          </w:tcPr>
          <w:p w:rsidR="00CC69A1" w:rsidRPr="00472480" w:rsidRDefault="00254D24" w:rsidP="00E33D8A">
            <w:pPr>
              <w:pStyle w:val="142"/>
              <w:jc w:val="right"/>
              <w:rPr>
                <w:rFonts w:cs="新細明體" w:hint="eastAsia"/>
                <w:kern w:val="0"/>
                <w:szCs w:val="24"/>
              </w:rPr>
            </w:pPr>
            <w:r>
              <w:rPr>
                <w:rFonts w:cs="新細明體" w:hint="eastAsia"/>
                <w:kern w:val="0"/>
                <w:szCs w:val="24"/>
              </w:rPr>
              <w:t>1</w:t>
            </w:r>
            <w:r>
              <w:rPr>
                <w:rFonts w:cs="新細明體"/>
                <w:kern w:val="0"/>
                <w:szCs w:val="24"/>
              </w:rPr>
              <w:t>0,229,757</w:t>
            </w:r>
          </w:p>
        </w:tc>
      </w:tr>
      <w:tr w:rsidR="00641BA4" w:rsidTr="00E33D8A">
        <w:tc>
          <w:tcPr>
            <w:tcW w:w="896" w:type="dxa"/>
            <w:tcBorders>
              <w:left w:val="single" w:sz="12" w:space="0" w:color="auto"/>
            </w:tcBorders>
            <w:shd w:val="clear" w:color="auto" w:fill="auto"/>
            <w:vAlign w:val="center"/>
          </w:tcPr>
          <w:p w:rsidR="00641BA4" w:rsidRPr="00472480" w:rsidRDefault="00641BA4" w:rsidP="00E33D8A">
            <w:pPr>
              <w:pStyle w:val="142"/>
              <w:jc w:val="center"/>
            </w:pPr>
            <w:r w:rsidRPr="00472480">
              <w:rPr>
                <w:rFonts w:hint="eastAsia"/>
              </w:rPr>
              <w:t>110</w:t>
            </w:r>
          </w:p>
        </w:tc>
        <w:tc>
          <w:tcPr>
            <w:tcW w:w="1426" w:type="dxa"/>
            <w:shd w:val="clear" w:color="auto" w:fill="auto"/>
            <w:vAlign w:val="center"/>
          </w:tcPr>
          <w:p w:rsidR="00641BA4" w:rsidRPr="00472480" w:rsidRDefault="00641BA4" w:rsidP="00E33D8A">
            <w:pPr>
              <w:pStyle w:val="142"/>
              <w:jc w:val="right"/>
              <w:rPr>
                <w:rFonts w:cs="新細明體"/>
                <w:kern w:val="0"/>
                <w:szCs w:val="24"/>
              </w:rPr>
            </w:pPr>
            <w:r w:rsidRPr="00472480">
              <w:rPr>
                <w:rFonts w:cs="新細明體" w:hint="eastAsia"/>
                <w:kern w:val="0"/>
                <w:szCs w:val="24"/>
              </w:rPr>
              <w:t>3,054,445</w:t>
            </w:r>
          </w:p>
        </w:tc>
        <w:tc>
          <w:tcPr>
            <w:tcW w:w="1427" w:type="dxa"/>
            <w:shd w:val="clear" w:color="auto" w:fill="auto"/>
            <w:vAlign w:val="center"/>
          </w:tcPr>
          <w:p w:rsidR="00641BA4" w:rsidRPr="00472480" w:rsidRDefault="00641BA4" w:rsidP="00E33D8A">
            <w:pPr>
              <w:pStyle w:val="142"/>
              <w:jc w:val="right"/>
              <w:rPr>
                <w:rFonts w:cs="新細明體"/>
                <w:kern w:val="0"/>
                <w:szCs w:val="24"/>
              </w:rPr>
            </w:pPr>
            <w:r w:rsidRPr="00472480">
              <w:rPr>
                <w:rFonts w:cs="新細明體"/>
                <w:kern w:val="0"/>
                <w:szCs w:val="24"/>
              </w:rPr>
              <w:t>1,48</w:t>
            </w:r>
            <w:r w:rsidR="009043AF">
              <w:rPr>
                <w:rFonts w:cs="新細明體" w:hint="eastAsia"/>
                <w:kern w:val="0"/>
                <w:szCs w:val="24"/>
              </w:rPr>
              <w:t>1</w:t>
            </w:r>
            <w:r w:rsidRPr="00472480">
              <w:rPr>
                <w:rFonts w:cs="新細明體"/>
                <w:kern w:val="0"/>
                <w:szCs w:val="24"/>
              </w:rPr>
              <w:t>,</w:t>
            </w:r>
            <w:r w:rsidR="009043AF">
              <w:rPr>
                <w:rFonts w:cs="新細明體" w:hint="eastAsia"/>
                <w:kern w:val="0"/>
                <w:szCs w:val="24"/>
              </w:rPr>
              <w:t>925</w:t>
            </w:r>
          </w:p>
        </w:tc>
        <w:tc>
          <w:tcPr>
            <w:tcW w:w="1427" w:type="dxa"/>
            <w:shd w:val="clear" w:color="auto" w:fill="auto"/>
            <w:vAlign w:val="center"/>
          </w:tcPr>
          <w:p w:rsidR="00641BA4" w:rsidRPr="00472480" w:rsidRDefault="00641BA4" w:rsidP="00E33D8A">
            <w:pPr>
              <w:pStyle w:val="142"/>
              <w:jc w:val="right"/>
              <w:rPr>
                <w:rFonts w:cs="新細明體"/>
                <w:kern w:val="0"/>
                <w:szCs w:val="24"/>
              </w:rPr>
            </w:pPr>
            <w:r w:rsidRPr="00472480">
              <w:rPr>
                <w:rFonts w:cs="新細明體"/>
                <w:kern w:val="0"/>
                <w:szCs w:val="24"/>
              </w:rPr>
              <w:t>48.69</w:t>
            </w:r>
          </w:p>
        </w:tc>
        <w:tc>
          <w:tcPr>
            <w:tcW w:w="1427" w:type="dxa"/>
            <w:shd w:val="clear" w:color="auto" w:fill="auto"/>
            <w:vAlign w:val="center"/>
          </w:tcPr>
          <w:p w:rsidR="00641BA4" w:rsidRPr="00472480" w:rsidRDefault="00641BA4" w:rsidP="00E33D8A">
            <w:pPr>
              <w:pStyle w:val="142"/>
              <w:jc w:val="right"/>
            </w:pPr>
            <w:r w:rsidRPr="00472480">
              <w:rPr>
                <w:rFonts w:hint="eastAsia"/>
              </w:rPr>
              <w:t>12</w:t>
            </w:r>
            <w:r w:rsidRPr="00472480">
              <w:t>,</w:t>
            </w:r>
            <w:r w:rsidRPr="00472480">
              <w:rPr>
                <w:rFonts w:hint="eastAsia"/>
              </w:rPr>
              <w:t>551</w:t>
            </w:r>
            <w:r w:rsidRPr="00472480">
              <w:t>,</w:t>
            </w:r>
            <w:r w:rsidRPr="00472480">
              <w:rPr>
                <w:rFonts w:hint="eastAsia"/>
              </w:rPr>
              <w:t>107</w:t>
            </w:r>
          </w:p>
        </w:tc>
        <w:tc>
          <w:tcPr>
            <w:tcW w:w="1427" w:type="dxa"/>
            <w:tcBorders>
              <w:right w:val="single" w:sz="12" w:space="0" w:color="auto"/>
            </w:tcBorders>
            <w:shd w:val="clear" w:color="auto" w:fill="auto"/>
            <w:vAlign w:val="center"/>
          </w:tcPr>
          <w:p w:rsidR="00641BA4" w:rsidRPr="00472480" w:rsidRDefault="00641BA4" w:rsidP="00E33D8A">
            <w:pPr>
              <w:pStyle w:val="142"/>
              <w:jc w:val="right"/>
            </w:pPr>
            <w:r w:rsidRPr="00472480">
              <w:rPr>
                <w:rFonts w:cs="新細明體" w:hint="eastAsia"/>
                <w:kern w:val="0"/>
                <w:szCs w:val="24"/>
              </w:rPr>
              <w:t>1</w:t>
            </w:r>
            <w:r w:rsidRPr="00472480">
              <w:rPr>
                <w:rFonts w:cs="新細明體"/>
                <w:kern w:val="0"/>
                <w:szCs w:val="24"/>
              </w:rPr>
              <w:t>2,729</w:t>
            </w:r>
            <w:r w:rsidRPr="00472480">
              <w:rPr>
                <w:rFonts w:cs="新細明體" w:hint="eastAsia"/>
                <w:kern w:val="0"/>
                <w:szCs w:val="24"/>
              </w:rPr>
              <w:t>,</w:t>
            </w:r>
            <w:r w:rsidRPr="00472480">
              <w:rPr>
                <w:rFonts w:cs="新細明體"/>
                <w:kern w:val="0"/>
                <w:szCs w:val="24"/>
              </w:rPr>
              <w:t>622</w:t>
            </w:r>
          </w:p>
        </w:tc>
      </w:tr>
      <w:tr w:rsidR="00641BA4" w:rsidTr="00E33D8A">
        <w:tc>
          <w:tcPr>
            <w:tcW w:w="896" w:type="dxa"/>
            <w:tcBorders>
              <w:left w:val="single" w:sz="12" w:space="0" w:color="auto"/>
            </w:tcBorders>
            <w:shd w:val="clear" w:color="auto" w:fill="auto"/>
            <w:vAlign w:val="center"/>
          </w:tcPr>
          <w:p w:rsidR="00641BA4" w:rsidRPr="00472480" w:rsidRDefault="00641BA4" w:rsidP="00E33D8A">
            <w:pPr>
              <w:pStyle w:val="142"/>
              <w:jc w:val="center"/>
            </w:pPr>
            <w:r w:rsidRPr="00472480">
              <w:rPr>
                <w:rFonts w:hint="eastAsia"/>
              </w:rPr>
              <w:t>111</w:t>
            </w:r>
          </w:p>
        </w:tc>
        <w:tc>
          <w:tcPr>
            <w:tcW w:w="1426" w:type="dxa"/>
            <w:shd w:val="clear" w:color="auto" w:fill="auto"/>
            <w:vAlign w:val="center"/>
          </w:tcPr>
          <w:p w:rsidR="00641BA4" w:rsidRPr="00472480" w:rsidRDefault="00641BA4" w:rsidP="00E33D8A">
            <w:pPr>
              <w:pStyle w:val="142"/>
              <w:jc w:val="right"/>
              <w:rPr>
                <w:rFonts w:cs="新細明體"/>
                <w:kern w:val="0"/>
                <w:szCs w:val="24"/>
              </w:rPr>
            </w:pPr>
            <w:r w:rsidRPr="00472480">
              <w:rPr>
                <w:rFonts w:cs="新細明體" w:hint="eastAsia"/>
                <w:kern w:val="0"/>
                <w:szCs w:val="24"/>
              </w:rPr>
              <w:t>2,858,136</w:t>
            </w:r>
          </w:p>
        </w:tc>
        <w:tc>
          <w:tcPr>
            <w:tcW w:w="1427" w:type="dxa"/>
            <w:shd w:val="clear" w:color="auto" w:fill="auto"/>
            <w:vAlign w:val="center"/>
          </w:tcPr>
          <w:p w:rsidR="00641BA4" w:rsidRPr="00472480" w:rsidRDefault="00641BA4" w:rsidP="00E33D8A">
            <w:pPr>
              <w:pStyle w:val="142"/>
              <w:jc w:val="right"/>
              <w:rPr>
                <w:rFonts w:cs="新細明體"/>
                <w:kern w:val="0"/>
                <w:szCs w:val="24"/>
              </w:rPr>
            </w:pPr>
            <w:r w:rsidRPr="00472480">
              <w:rPr>
                <w:rFonts w:cs="新細明體"/>
                <w:kern w:val="0"/>
                <w:szCs w:val="24"/>
              </w:rPr>
              <w:t>1,342,662</w:t>
            </w:r>
          </w:p>
        </w:tc>
        <w:tc>
          <w:tcPr>
            <w:tcW w:w="1427" w:type="dxa"/>
            <w:shd w:val="clear" w:color="auto" w:fill="auto"/>
            <w:vAlign w:val="center"/>
          </w:tcPr>
          <w:p w:rsidR="00641BA4" w:rsidRPr="00472480" w:rsidRDefault="00641BA4" w:rsidP="00E33D8A">
            <w:pPr>
              <w:pStyle w:val="142"/>
              <w:jc w:val="right"/>
              <w:rPr>
                <w:rFonts w:cs="新細明體"/>
                <w:kern w:val="0"/>
                <w:szCs w:val="24"/>
              </w:rPr>
            </w:pPr>
            <w:r w:rsidRPr="00472480">
              <w:rPr>
                <w:rFonts w:cs="新細明體"/>
                <w:kern w:val="0"/>
                <w:szCs w:val="24"/>
              </w:rPr>
              <w:t>46.98</w:t>
            </w:r>
          </w:p>
        </w:tc>
        <w:tc>
          <w:tcPr>
            <w:tcW w:w="1427" w:type="dxa"/>
            <w:shd w:val="clear" w:color="auto" w:fill="auto"/>
            <w:vAlign w:val="center"/>
          </w:tcPr>
          <w:p w:rsidR="00641BA4" w:rsidRPr="00472480" w:rsidRDefault="00641BA4" w:rsidP="00E33D8A">
            <w:pPr>
              <w:pStyle w:val="142"/>
              <w:jc w:val="right"/>
            </w:pPr>
            <w:r w:rsidRPr="00472480">
              <w:rPr>
                <w:rFonts w:hint="eastAsia"/>
              </w:rPr>
              <w:t>1</w:t>
            </w:r>
            <w:r w:rsidRPr="00472480">
              <w:t>1,385,058</w:t>
            </w:r>
          </w:p>
        </w:tc>
        <w:tc>
          <w:tcPr>
            <w:tcW w:w="1427" w:type="dxa"/>
            <w:tcBorders>
              <w:right w:val="single" w:sz="12" w:space="0" w:color="auto"/>
            </w:tcBorders>
            <w:shd w:val="clear" w:color="auto" w:fill="auto"/>
            <w:vAlign w:val="center"/>
          </w:tcPr>
          <w:p w:rsidR="00641BA4" w:rsidRPr="00472480" w:rsidRDefault="00641BA4" w:rsidP="00E33D8A">
            <w:pPr>
              <w:pStyle w:val="142"/>
              <w:jc w:val="right"/>
            </w:pPr>
            <w:r w:rsidRPr="00472480">
              <w:rPr>
                <w:rFonts w:cs="新細明體" w:hint="eastAsia"/>
                <w:kern w:val="0"/>
                <w:szCs w:val="24"/>
              </w:rPr>
              <w:t>1</w:t>
            </w:r>
            <w:r w:rsidRPr="00472480">
              <w:rPr>
                <w:rFonts w:cs="新細明體"/>
                <w:kern w:val="0"/>
                <w:szCs w:val="24"/>
              </w:rPr>
              <w:t>2,145,961</w:t>
            </w:r>
          </w:p>
        </w:tc>
      </w:tr>
      <w:tr w:rsidR="00641BA4" w:rsidTr="00E33D8A">
        <w:tc>
          <w:tcPr>
            <w:tcW w:w="896" w:type="dxa"/>
            <w:tcBorders>
              <w:left w:val="single" w:sz="12" w:space="0" w:color="auto"/>
            </w:tcBorders>
            <w:shd w:val="clear" w:color="auto" w:fill="auto"/>
            <w:vAlign w:val="center"/>
          </w:tcPr>
          <w:p w:rsidR="00641BA4" w:rsidRPr="00472480" w:rsidRDefault="00641BA4" w:rsidP="00E33D8A">
            <w:pPr>
              <w:pStyle w:val="142"/>
              <w:jc w:val="center"/>
            </w:pPr>
            <w:r w:rsidRPr="00472480">
              <w:rPr>
                <w:rFonts w:hint="eastAsia"/>
              </w:rPr>
              <w:t>112</w:t>
            </w:r>
          </w:p>
        </w:tc>
        <w:tc>
          <w:tcPr>
            <w:tcW w:w="1426" w:type="dxa"/>
            <w:shd w:val="clear" w:color="auto" w:fill="auto"/>
            <w:vAlign w:val="center"/>
          </w:tcPr>
          <w:p w:rsidR="00641BA4" w:rsidRPr="00472480" w:rsidRDefault="00641BA4" w:rsidP="00E33D8A">
            <w:pPr>
              <w:pStyle w:val="142"/>
              <w:jc w:val="right"/>
              <w:rPr>
                <w:rFonts w:cs="新細明體"/>
                <w:kern w:val="0"/>
                <w:szCs w:val="24"/>
              </w:rPr>
            </w:pPr>
            <w:r w:rsidRPr="00472480">
              <w:rPr>
                <w:rFonts w:cs="新細明體" w:hint="eastAsia"/>
                <w:kern w:val="0"/>
                <w:szCs w:val="24"/>
              </w:rPr>
              <w:t>2,916,965</w:t>
            </w:r>
          </w:p>
        </w:tc>
        <w:tc>
          <w:tcPr>
            <w:tcW w:w="1427" w:type="dxa"/>
            <w:shd w:val="clear" w:color="auto" w:fill="auto"/>
            <w:vAlign w:val="center"/>
          </w:tcPr>
          <w:p w:rsidR="00641BA4" w:rsidRPr="00472480" w:rsidRDefault="00641BA4" w:rsidP="00E33D8A">
            <w:pPr>
              <w:pStyle w:val="142"/>
              <w:jc w:val="right"/>
              <w:rPr>
                <w:rFonts w:cs="新細明體"/>
                <w:kern w:val="0"/>
                <w:szCs w:val="24"/>
              </w:rPr>
            </w:pPr>
            <w:r w:rsidRPr="00472480">
              <w:rPr>
                <w:rFonts w:cs="新細明體"/>
                <w:kern w:val="0"/>
                <w:szCs w:val="24"/>
              </w:rPr>
              <w:t>1,344,439</w:t>
            </w:r>
          </w:p>
        </w:tc>
        <w:tc>
          <w:tcPr>
            <w:tcW w:w="1427" w:type="dxa"/>
            <w:shd w:val="clear" w:color="auto" w:fill="auto"/>
            <w:vAlign w:val="center"/>
          </w:tcPr>
          <w:p w:rsidR="00641BA4" w:rsidRPr="00472480" w:rsidRDefault="00641BA4" w:rsidP="00E33D8A">
            <w:pPr>
              <w:pStyle w:val="142"/>
              <w:jc w:val="right"/>
              <w:rPr>
                <w:rFonts w:cs="新細明體"/>
                <w:kern w:val="0"/>
                <w:szCs w:val="24"/>
              </w:rPr>
            </w:pPr>
            <w:r w:rsidRPr="00472480">
              <w:rPr>
                <w:rFonts w:cs="新細明體"/>
                <w:kern w:val="0"/>
                <w:szCs w:val="24"/>
              </w:rPr>
              <w:t>46.09</w:t>
            </w:r>
          </w:p>
        </w:tc>
        <w:tc>
          <w:tcPr>
            <w:tcW w:w="1427" w:type="dxa"/>
            <w:shd w:val="clear" w:color="auto" w:fill="auto"/>
            <w:vAlign w:val="center"/>
          </w:tcPr>
          <w:p w:rsidR="00641BA4" w:rsidRPr="00472480" w:rsidRDefault="00641BA4" w:rsidP="00E33D8A">
            <w:pPr>
              <w:pStyle w:val="142"/>
              <w:jc w:val="right"/>
            </w:pPr>
            <w:r w:rsidRPr="00472480">
              <w:rPr>
                <w:rFonts w:hint="eastAsia"/>
              </w:rPr>
              <w:t>1</w:t>
            </w:r>
            <w:r w:rsidRPr="00472480">
              <w:t>0,870,194</w:t>
            </w:r>
          </w:p>
        </w:tc>
        <w:tc>
          <w:tcPr>
            <w:tcW w:w="1427" w:type="dxa"/>
            <w:tcBorders>
              <w:right w:val="single" w:sz="12" w:space="0" w:color="auto"/>
            </w:tcBorders>
            <w:shd w:val="clear" w:color="auto" w:fill="auto"/>
            <w:vAlign w:val="center"/>
          </w:tcPr>
          <w:p w:rsidR="00641BA4" w:rsidRPr="00472480" w:rsidRDefault="00641BA4" w:rsidP="00E33D8A">
            <w:pPr>
              <w:pStyle w:val="142"/>
              <w:jc w:val="right"/>
            </w:pPr>
            <w:r w:rsidRPr="00472480">
              <w:rPr>
                <w:rFonts w:cs="新細明體" w:hint="eastAsia"/>
                <w:kern w:val="0"/>
                <w:szCs w:val="24"/>
              </w:rPr>
              <w:t>1</w:t>
            </w:r>
            <w:r w:rsidRPr="00472480">
              <w:rPr>
                <w:rFonts w:cs="新細明體"/>
                <w:kern w:val="0"/>
                <w:szCs w:val="24"/>
              </w:rPr>
              <w:t>2,281,794</w:t>
            </w:r>
          </w:p>
        </w:tc>
      </w:tr>
      <w:tr w:rsidR="00641BA4" w:rsidTr="00E33D8A">
        <w:tc>
          <w:tcPr>
            <w:tcW w:w="896" w:type="dxa"/>
            <w:tcBorders>
              <w:left w:val="single" w:sz="12" w:space="0" w:color="auto"/>
              <w:bottom w:val="single" w:sz="12" w:space="0" w:color="auto"/>
            </w:tcBorders>
            <w:shd w:val="clear" w:color="auto" w:fill="auto"/>
            <w:vAlign w:val="center"/>
          </w:tcPr>
          <w:p w:rsidR="00641BA4" w:rsidRPr="00472480" w:rsidRDefault="00641BA4" w:rsidP="00E33D8A">
            <w:pPr>
              <w:pStyle w:val="142"/>
              <w:jc w:val="center"/>
            </w:pPr>
            <w:r w:rsidRPr="00472480">
              <w:rPr>
                <w:rFonts w:hint="eastAsia"/>
              </w:rPr>
              <w:t>113</w:t>
            </w:r>
          </w:p>
        </w:tc>
        <w:tc>
          <w:tcPr>
            <w:tcW w:w="1426" w:type="dxa"/>
            <w:tcBorders>
              <w:bottom w:val="single" w:sz="12" w:space="0" w:color="auto"/>
            </w:tcBorders>
            <w:shd w:val="clear" w:color="auto" w:fill="auto"/>
            <w:vAlign w:val="center"/>
          </w:tcPr>
          <w:p w:rsidR="00641BA4" w:rsidRPr="00472480" w:rsidRDefault="00641BA4" w:rsidP="00E33D8A">
            <w:pPr>
              <w:pStyle w:val="142"/>
              <w:jc w:val="right"/>
              <w:rPr>
                <w:rFonts w:cs="新細明體"/>
                <w:kern w:val="0"/>
                <w:szCs w:val="24"/>
              </w:rPr>
            </w:pPr>
            <w:r w:rsidRPr="00472480">
              <w:rPr>
                <w:rFonts w:cs="新細明體" w:hint="eastAsia"/>
                <w:kern w:val="0"/>
                <w:szCs w:val="24"/>
              </w:rPr>
              <w:t>2,930,</w:t>
            </w:r>
            <w:r w:rsidRPr="00472480">
              <w:rPr>
                <w:rFonts w:cs="新細明體"/>
                <w:kern w:val="0"/>
                <w:szCs w:val="24"/>
              </w:rPr>
              <w:t>950</w:t>
            </w:r>
          </w:p>
        </w:tc>
        <w:tc>
          <w:tcPr>
            <w:tcW w:w="1427" w:type="dxa"/>
            <w:tcBorders>
              <w:bottom w:val="single" w:sz="12" w:space="0" w:color="auto"/>
            </w:tcBorders>
            <w:shd w:val="clear" w:color="auto" w:fill="auto"/>
            <w:vAlign w:val="center"/>
          </w:tcPr>
          <w:p w:rsidR="00641BA4" w:rsidRPr="00472480" w:rsidRDefault="00641BA4" w:rsidP="00E33D8A">
            <w:pPr>
              <w:pStyle w:val="142"/>
              <w:jc w:val="right"/>
              <w:rPr>
                <w:rFonts w:cs="新細明體"/>
                <w:kern w:val="0"/>
                <w:szCs w:val="24"/>
              </w:rPr>
            </w:pPr>
            <w:r w:rsidRPr="00472480">
              <w:rPr>
                <w:rFonts w:cs="新細明體"/>
                <w:kern w:val="0"/>
                <w:szCs w:val="24"/>
              </w:rPr>
              <w:t>1,269,956</w:t>
            </w:r>
          </w:p>
        </w:tc>
        <w:tc>
          <w:tcPr>
            <w:tcW w:w="1427" w:type="dxa"/>
            <w:tcBorders>
              <w:bottom w:val="single" w:sz="12" w:space="0" w:color="auto"/>
            </w:tcBorders>
            <w:shd w:val="clear" w:color="auto" w:fill="auto"/>
            <w:vAlign w:val="center"/>
          </w:tcPr>
          <w:p w:rsidR="00641BA4" w:rsidRPr="00472480" w:rsidRDefault="00641BA4" w:rsidP="00E33D8A">
            <w:pPr>
              <w:pStyle w:val="142"/>
              <w:jc w:val="right"/>
              <w:rPr>
                <w:rFonts w:cs="新細明體"/>
                <w:kern w:val="0"/>
                <w:szCs w:val="24"/>
              </w:rPr>
            </w:pPr>
            <w:r w:rsidRPr="00472480">
              <w:rPr>
                <w:rFonts w:cs="新細明體"/>
                <w:kern w:val="0"/>
                <w:szCs w:val="24"/>
              </w:rPr>
              <w:t>43.26</w:t>
            </w:r>
          </w:p>
        </w:tc>
        <w:tc>
          <w:tcPr>
            <w:tcW w:w="1427" w:type="dxa"/>
            <w:tcBorders>
              <w:bottom w:val="single" w:sz="12" w:space="0" w:color="auto"/>
            </w:tcBorders>
            <w:shd w:val="clear" w:color="auto" w:fill="auto"/>
            <w:vAlign w:val="center"/>
          </w:tcPr>
          <w:p w:rsidR="00641BA4" w:rsidRPr="00472480" w:rsidRDefault="00641BA4" w:rsidP="00E33D8A">
            <w:pPr>
              <w:pStyle w:val="142"/>
              <w:jc w:val="right"/>
            </w:pPr>
            <w:r w:rsidRPr="00472480">
              <w:rPr>
                <w:rFonts w:hint="eastAsia"/>
              </w:rPr>
              <w:t>1</w:t>
            </w:r>
            <w:r w:rsidRPr="00472480">
              <w:t>0,944,080</w:t>
            </w:r>
          </w:p>
        </w:tc>
        <w:tc>
          <w:tcPr>
            <w:tcW w:w="1427" w:type="dxa"/>
            <w:tcBorders>
              <w:bottom w:val="single" w:sz="12" w:space="0" w:color="auto"/>
              <w:right w:val="single" w:sz="12" w:space="0" w:color="auto"/>
            </w:tcBorders>
            <w:shd w:val="clear" w:color="auto" w:fill="auto"/>
            <w:vAlign w:val="center"/>
          </w:tcPr>
          <w:p w:rsidR="00641BA4" w:rsidRPr="00472480" w:rsidRDefault="00641BA4" w:rsidP="00E33D8A">
            <w:pPr>
              <w:pStyle w:val="142"/>
              <w:jc w:val="right"/>
            </w:pPr>
            <w:r w:rsidRPr="00472480">
              <w:rPr>
                <w:rFonts w:hint="eastAsia"/>
              </w:rPr>
              <w:t>-</w:t>
            </w:r>
          </w:p>
        </w:tc>
      </w:tr>
    </w:tbl>
    <w:p w:rsidR="006A5836" w:rsidRDefault="006A5836" w:rsidP="00C473BC">
      <w:pPr>
        <w:spacing w:line="280" w:lineRule="exact"/>
        <w:ind w:leftChars="-20" w:left="1767" w:hangingChars="750" w:hanging="1824"/>
        <w:rPr>
          <w:rFonts w:hAnsi="標楷體"/>
          <w:sz w:val="24"/>
          <w:szCs w:val="24"/>
        </w:rPr>
      </w:pPr>
      <w:r>
        <w:rPr>
          <w:rFonts w:hAnsi="標楷體" w:hint="eastAsia"/>
          <w:sz w:val="24"/>
          <w:szCs w:val="24"/>
        </w:rPr>
        <w:t xml:space="preserve">    </w:t>
      </w:r>
      <w:r w:rsidRPr="0088066C">
        <w:rPr>
          <w:rFonts w:hAnsi="標楷體" w:hint="eastAsia"/>
          <w:sz w:val="24"/>
          <w:szCs w:val="24"/>
        </w:rPr>
        <w:t>說    明：</w:t>
      </w:r>
      <w:r>
        <w:rPr>
          <w:rFonts w:hAnsi="標楷體" w:hint="eastAsia"/>
          <w:sz w:val="24"/>
          <w:szCs w:val="24"/>
        </w:rPr>
        <w:t>1.113年度為截至</w:t>
      </w:r>
      <w:r w:rsidR="00432EB3">
        <w:rPr>
          <w:rFonts w:hAnsi="標楷體" w:hint="eastAsia"/>
          <w:sz w:val="24"/>
          <w:szCs w:val="24"/>
        </w:rPr>
        <w:t>6月底統計資料；</w:t>
      </w:r>
      <w:r w:rsidRPr="0088066C">
        <w:rPr>
          <w:rFonts w:hAnsi="標楷體" w:hint="eastAsia"/>
          <w:sz w:val="24"/>
          <w:szCs w:val="24"/>
        </w:rPr>
        <w:t>每月平均應繳人數為各該年度各月份被保險人數平均值；每月平均已繳人數為累計至</w:t>
      </w:r>
      <w:r>
        <w:rPr>
          <w:rFonts w:hAnsi="標楷體" w:hint="eastAsia"/>
          <w:sz w:val="24"/>
          <w:szCs w:val="24"/>
        </w:rPr>
        <w:t>113</w:t>
      </w:r>
      <w:r w:rsidRPr="0088066C">
        <w:rPr>
          <w:rFonts w:hAnsi="標楷體" w:hint="eastAsia"/>
          <w:sz w:val="24"/>
          <w:szCs w:val="24"/>
        </w:rPr>
        <w:t>年</w:t>
      </w:r>
      <w:r>
        <w:rPr>
          <w:rFonts w:hAnsi="標楷體" w:hint="eastAsia"/>
          <w:sz w:val="24"/>
          <w:szCs w:val="24"/>
        </w:rPr>
        <w:t>9</w:t>
      </w:r>
      <w:r w:rsidRPr="0088066C">
        <w:rPr>
          <w:rFonts w:hAnsi="標楷體" w:hint="eastAsia"/>
          <w:sz w:val="24"/>
          <w:szCs w:val="24"/>
        </w:rPr>
        <w:t>月8日各該年度各月份已繳人數平均值。</w:t>
      </w:r>
    </w:p>
    <w:p w:rsidR="00877449" w:rsidRPr="0088066C" w:rsidRDefault="00877449" w:rsidP="00C473BC">
      <w:pPr>
        <w:spacing w:line="280" w:lineRule="exact"/>
        <w:ind w:leftChars="-20" w:left="1767" w:hangingChars="750" w:hanging="1824"/>
        <w:rPr>
          <w:rFonts w:hAnsi="標楷體"/>
          <w:sz w:val="24"/>
          <w:szCs w:val="24"/>
        </w:rPr>
      </w:pPr>
      <w:r>
        <w:rPr>
          <w:rFonts w:hAnsi="標楷體" w:hint="eastAsia"/>
          <w:sz w:val="24"/>
          <w:szCs w:val="24"/>
        </w:rPr>
        <w:t xml:space="preserve">             2.呆帳提列包括</w:t>
      </w:r>
      <w:r w:rsidR="00641BA4">
        <w:rPr>
          <w:rFonts w:hAnsi="標楷體" w:hint="eastAsia"/>
          <w:sz w:val="24"/>
          <w:szCs w:val="24"/>
        </w:rPr>
        <w:t>因應</w:t>
      </w:r>
      <w:r w:rsidR="00C473BC">
        <w:rPr>
          <w:rFonts w:hAnsi="標楷體" w:hint="eastAsia"/>
          <w:sz w:val="24"/>
          <w:szCs w:val="24"/>
        </w:rPr>
        <w:t>被保險人</w:t>
      </w:r>
      <w:r>
        <w:rPr>
          <w:rFonts w:hAnsi="標楷體" w:hint="eastAsia"/>
          <w:sz w:val="24"/>
          <w:szCs w:val="24"/>
        </w:rPr>
        <w:t>未</w:t>
      </w:r>
      <w:r w:rsidR="00C473BC">
        <w:rPr>
          <w:rFonts w:hAnsi="標楷體" w:hint="eastAsia"/>
          <w:sz w:val="24"/>
          <w:szCs w:val="24"/>
        </w:rPr>
        <w:t>依規定</w:t>
      </w:r>
      <w:r w:rsidR="00641BA4">
        <w:rPr>
          <w:rFonts w:hAnsi="標楷體" w:hint="eastAsia"/>
          <w:sz w:val="24"/>
          <w:szCs w:val="24"/>
        </w:rPr>
        <w:t>繳</w:t>
      </w:r>
      <w:r>
        <w:rPr>
          <w:rFonts w:hAnsi="標楷體" w:hint="eastAsia"/>
          <w:sz w:val="24"/>
          <w:szCs w:val="24"/>
        </w:rPr>
        <w:t>交保費</w:t>
      </w:r>
      <w:r w:rsidR="00C473BC">
        <w:rPr>
          <w:rFonts w:hAnsi="標楷體" w:hint="eastAsia"/>
          <w:sz w:val="24"/>
          <w:szCs w:val="24"/>
        </w:rPr>
        <w:t>與</w:t>
      </w:r>
      <w:r w:rsidR="00641BA4">
        <w:rPr>
          <w:rFonts w:hAnsi="標楷體" w:hint="eastAsia"/>
          <w:sz w:val="24"/>
          <w:szCs w:val="24"/>
        </w:rPr>
        <w:t>溢</w:t>
      </w:r>
      <w:r w:rsidR="000E121D">
        <w:rPr>
          <w:rFonts w:hAnsi="標楷體" w:hint="eastAsia"/>
          <w:sz w:val="24"/>
          <w:szCs w:val="24"/>
        </w:rPr>
        <w:t>(誤)</w:t>
      </w:r>
      <w:r w:rsidR="00641BA4">
        <w:rPr>
          <w:rFonts w:hAnsi="標楷體" w:hint="eastAsia"/>
          <w:sz w:val="24"/>
          <w:szCs w:val="24"/>
        </w:rPr>
        <w:t>領保險給付</w:t>
      </w:r>
      <w:r w:rsidR="00C473BC">
        <w:rPr>
          <w:rFonts w:hAnsi="標楷體" w:hint="eastAsia"/>
          <w:sz w:val="24"/>
          <w:szCs w:val="24"/>
        </w:rPr>
        <w:t>未繳還等情形之金額</w:t>
      </w:r>
    </w:p>
    <w:p w:rsidR="006A5836" w:rsidRPr="006A5836" w:rsidRDefault="006A5836" w:rsidP="00F96116">
      <w:pPr>
        <w:spacing w:line="280" w:lineRule="exact"/>
        <w:ind w:leftChars="-15" w:left="-3" w:hangingChars="16" w:hanging="39"/>
        <w:rPr>
          <w:rFonts w:hAnsi="標楷體"/>
          <w:b/>
        </w:rPr>
      </w:pPr>
      <w:r>
        <w:rPr>
          <w:rFonts w:hAnsi="標楷體" w:hint="eastAsia"/>
          <w:sz w:val="24"/>
          <w:szCs w:val="24"/>
        </w:rPr>
        <w:t xml:space="preserve">    </w:t>
      </w:r>
      <w:r w:rsidRPr="0088066C">
        <w:rPr>
          <w:rFonts w:hAnsi="標楷體" w:hint="eastAsia"/>
          <w:sz w:val="24"/>
          <w:szCs w:val="24"/>
        </w:rPr>
        <w:t>資料來源</w:t>
      </w:r>
      <w:r w:rsidRPr="0088066C">
        <w:rPr>
          <w:rFonts w:hAnsi="標楷體" w:hint="eastAsia"/>
          <w:sz w:val="24"/>
          <w:szCs w:val="24"/>
          <w:lang w:eastAsia="zh-HK"/>
        </w:rPr>
        <w:t>：</w:t>
      </w:r>
      <w:r w:rsidRPr="0088066C">
        <w:rPr>
          <w:rFonts w:hAnsi="標楷體" w:hint="eastAsia"/>
          <w:sz w:val="24"/>
          <w:szCs w:val="24"/>
        </w:rPr>
        <w:t>國保基金</w:t>
      </w:r>
      <w:r>
        <w:rPr>
          <w:rFonts w:hAnsi="標楷體" w:hint="eastAsia"/>
          <w:sz w:val="24"/>
          <w:szCs w:val="24"/>
        </w:rPr>
        <w:t>提供</w:t>
      </w:r>
      <w:r w:rsidRPr="0088066C">
        <w:rPr>
          <w:rFonts w:hAnsi="標楷體" w:hint="eastAsia"/>
          <w:sz w:val="24"/>
          <w:szCs w:val="24"/>
        </w:rPr>
        <w:t>。</w:t>
      </w:r>
    </w:p>
    <w:p w:rsidR="008C7430" w:rsidRPr="008544D8" w:rsidRDefault="008C7430" w:rsidP="008C7430">
      <w:pPr>
        <w:pStyle w:val="a4"/>
        <w:ind w:left="849" w:hanging="283"/>
        <w:rPr>
          <w:b/>
          <w:snapToGrid/>
        </w:rPr>
      </w:pPr>
      <w:r>
        <w:rPr>
          <w:rFonts w:hint="eastAsia"/>
          <w:b/>
          <w:snapToGrid/>
        </w:rPr>
        <w:t>(二)</w:t>
      </w:r>
      <w:r w:rsidR="00D31E63">
        <w:rPr>
          <w:rFonts w:hint="eastAsia"/>
          <w:b/>
          <w:snapToGrid/>
        </w:rPr>
        <w:t>截至113年9月8日</w:t>
      </w:r>
      <w:r w:rsidR="005D706C">
        <w:rPr>
          <w:rFonts w:hint="eastAsia"/>
          <w:b/>
          <w:snapToGrid/>
        </w:rPr>
        <w:t>國保年金繳費</w:t>
      </w:r>
      <w:r w:rsidR="00D31E63">
        <w:rPr>
          <w:rFonts w:hint="eastAsia"/>
          <w:b/>
          <w:snapToGrid/>
        </w:rPr>
        <w:t>之統計資料</w:t>
      </w:r>
      <w:r w:rsidR="00D31E63">
        <w:rPr>
          <w:rFonts w:hAnsi="標楷體" w:hint="eastAsia"/>
          <w:b/>
          <w:snapToGrid/>
        </w:rPr>
        <w:t>，</w:t>
      </w:r>
      <w:r w:rsidR="00D31E63">
        <w:rPr>
          <w:rFonts w:hint="eastAsia"/>
          <w:b/>
          <w:snapToGrid/>
        </w:rPr>
        <w:t>113年度上半年全國多數市縣繳費率低於平均值</w:t>
      </w:r>
      <w:r w:rsidR="00D31E63">
        <w:rPr>
          <w:rFonts w:hAnsi="標楷體" w:hint="eastAsia"/>
          <w:b/>
          <w:snapToGrid/>
        </w:rPr>
        <w:t>；</w:t>
      </w:r>
      <w:r>
        <w:rPr>
          <w:rFonts w:hint="eastAsia"/>
          <w:b/>
          <w:snapToGrid/>
        </w:rPr>
        <w:t>原鄉地區原住民</w:t>
      </w:r>
      <w:r w:rsidRPr="008C7430">
        <w:rPr>
          <w:rFonts w:hint="eastAsia"/>
          <w:b/>
          <w:snapToGrid/>
        </w:rPr>
        <w:t>繳費率較</w:t>
      </w:r>
      <w:r>
        <w:rPr>
          <w:rFonts w:hint="eastAsia"/>
          <w:b/>
          <w:snapToGrid/>
        </w:rPr>
        <w:t>同市縣繳費率</w:t>
      </w:r>
      <w:r w:rsidRPr="008C7430">
        <w:rPr>
          <w:rFonts w:hint="eastAsia"/>
          <w:b/>
          <w:snapToGrid/>
        </w:rPr>
        <w:t>為低</w:t>
      </w:r>
      <w:r>
        <w:rPr>
          <w:rFonts w:hAnsi="標楷體" w:hint="eastAsia"/>
          <w:b/>
          <w:snapToGrid/>
        </w:rPr>
        <w:t>，</w:t>
      </w:r>
      <w:r>
        <w:rPr>
          <w:rFonts w:hint="eastAsia"/>
          <w:b/>
          <w:snapToGrid/>
        </w:rPr>
        <w:t>相關繳費宣導措施尚待精進</w:t>
      </w:r>
    </w:p>
    <w:p w:rsidR="008C7430" w:rsidRDefault="008C7430" w:rsidP="008C7430">
      <w:pPr>
        <w:ind w:leftChars="300" w:left="850" w:firstLine="566"/>
      </w:pPr>
      <w:r>
        <w:rPr>
          <w:rFonts w:hAnsi="標楷體" w:hint="eastAsia"/>
          <w:color w:val="000000"/>
        </w:rPr>
        <w:t>依國保基金提供</w:t>
      </w:r>
      <w:r w:rsidR="00440648">
        <w:rPr>
          <w:rFonts w:hAnsi="標楷體" w:hint="eastAsia"/>
          <w:color w:val="000000"/>
        </w:rPr>
        <w:t>截至113年9月8日繳費統計</w:t>
      </w:r>
      <w:r>
        <w:rPr>
          <w:rFonts w:hAnsi="標楷體" w:hint="eastAsia"/>
          <w:color w:val="000000"/>
        </w:rPr>
        <w:t>資料(詳表2</w:t>
      </w:r>
      <w:r>
        <w:rPr>
          <w:rFonts w:hAnsi="標楷體"/>
          <w:color w:val="000000"/>
        </w:rPr>
        <w:t>)</w:t>
      </w:r>
      <w:r>
        <w:rPr>
          <w:rFonts w:hAnsi="標楷體" w:hint="eastAsia"/>
          <w:color w:val="000000"/>
        </w:rPr>
        <w:t>，11</w:t>
      </w:r>
      <w:r w:rsidR="008B5904">
        <w:rPr>
          <w:rFonts w:hAnsi="標楷體" w:hint="eastAsia"/>
          <w:color w:val="000000"/>
        </w:rPr>
        <w:t>3</w:t>
      </w:r>
      <w:r>
        <w:rPr>
          <w:rFonts w:hAnsi="標楷體" w:hint="eastAsia"/>
          <w:color w:val="000000"/>
        </w:rPr>
        <w:t>年度</w:t>
      </w:r>
      <w:r w:rsidR="00440648">
        <w:rPr>
          <w:rFonts w:hAnsi="標楷體" w:hint="eastAsia"/>
          <w:color w:val="000000"/>
        </w:rPr>
        <w:t>上半年</w:t>
      </w:r>
      <w:r>
        <w:rPr>
          <w:rFonts w:hAnsi="標楷體" w:hint="eastAsia"/>
          <w:color w:val="000000"/>
        </w:rPr>
        <w:t>國保基金</w:t>
      </w:r>
      <w:r w:rsidR="008B5904">
        <w:rPr>
          <w:rFonts w:hAnsi="標楷體" w:hint="eastAsia"/>
          <w:color w:val="000000"/>
        </w:rPr>
        <w:t>全體被保險人</w:t>
      </w:r>
      <w:r w:rsidR="00440648">
        <w:rPr>
          <w:rFonts w:hAnsi="標楷體" w:hint="eastAsia"/>
          <w:color w:val="000000"/>
        </w:rPr>
        <w:t>平均繳費率42.43%，</w:t>
      </w:r>
      <w:r w:rsidR="0056530D">
        <w:rPr>
          <w:rFonts w:hAnsi="標楷體" w:hint="eastAsia"/>
          <w:color w:val="000000"/>
        </w:rPr>
        <w:t>僅</w:t>
      </w:r>
      <w:r w:rsidR="00D31E63">
        <w:rPr>
          <w:rFonts w:hAnsi="標楷體" w:hint="eastAsia"/>
          <w:color w:val="000000"/>
        </w:rPr>
        <w:t>臺北市繳費率高於5成，低於平均繳費率之市縣包括苗栗縣等16個市縣，已逾半數；</w:t>
      </w:r>
      <w:r w:rsidR="00151223">
        <w:rPr>
          <w:rFonts w:hAnsi="標楷體" w:hint="eastAsia"/>
          <w:color w:val="000000"/>
        </w:rPr>
        <w:t>居住於原鄉地區</w:t>
      </w:r>
      <w:r w:rsidR="00151223">
        <w:rPr>
          <w:rStyle w:val="af2"/>
          <w:rFonts w:hAnsi="標楷體"/>
          <w:color w:val="000000"/>
        </w:rPr>
        <w:footnoteReference w:id="1"/>
      </w:r>
      <w:r w:rsidR="00E451F7">
        <w:rPr>
          <w:rFonts w:hAnsi="標楷體" w:hint="eastAsia"/>
          <w:color w:val="000000"/>
        </w:rPr>
        <w:t>全體原住民被保險人則僅達2</w:t>
      </w:r>
      <w:r w:rsidR="00E451F7">
        <w:rPr>
          <w:rFonts w:hAnsi="標楷體"/>
          <w:color w:val="000000"/>
        </w:rPr>
        <w:t>2.03%</w:t>
      </w:r>
      <w:r w:rsidR="0056530D">
        <w:rPr>
          <w:rFonts w:hAnsi="標楷體" w:hint="eastAsia"/>
          <w:color w:val="000000"/>
        </w:rPr>
        <w:t>，其中新竹縣、苗栗縣、南投縣及嘉義縣轄內原鄉地區原住民被保險人繳費率甚至未及</w:t>
      </w:r>
      <w:r w:rsidR="000F6D37">
        <w:rPr>
          <w:rFonts w:hAnsi="標楷體" w:hint="eastAsia"/>
          <w:color w:val="000000"/>
        </w:rPr>
        <w:t>該縣繳費率之5成。</w:t>
      </w:r>
      <w:r w:rsidR="00404EAC">
        <w:rPr>
          <w:rFonts w:hAnsi="標楷體" w:hint="eastAsia"/>
          <w:color w:val="000000"/>
        </w:rPr>
        <w:t>按符合</w:t>
      </w:r>
      <w:r w:rsidR="00C21DD5">
        <w:rPr>
          <w:rFonts w:hAnsi="標楷體" w:hint="eastAsia"/>
          <w:color w:val="000000"/>
        </w:rPr>
        <w:t>國民年金法第53條規定</w:t>
      </w:r>
      <w:r w:rsidR="00404EAC">
        <w:rPr>
          <w:rStyle w:val="af2"/>
          <w:rFonts w:hAnsi="標楷體"/>
          <w:color w:val="000000"/>
        </w:rPr>
        <w:footnoteReference w:id="2"/>
      </w:r>
      <w:r w:rsidR="00404EAC">
        <w:rPr>
          <w:rFonts w:hAnsi="標楷體" w:hint="eastAsia"/>
          <w:color w:val="000000"/>
        </w:rPr>
        <w:t>之原住民得請領原住民給付</w:t>
      </w:r>
      <w:r w:rsidR="001F5CCD">
        <w:rPr>
          <w:rFonts w:hAnsi="標楷體" w:hint="eastAsia"/>
          <w:color w:val="000000"/>
        </w:rPr>
        <w:t>，</w:t>
      </w:r>
      <w:r w:rsidR="001F5CCD">
        <w:rPr>
          <w:rFonts w:hAnsi="標楷體" w:hint="eastAsia"/>
          <w:color w:val="000000"/>
        </w:rPr>
        <w:lastRenderedPageBreak/>
        <w:t>國保</w:t>
      </w:r>
      <w:r w:rsidR="001F5CCD">
        <w:rPr>
          <w:rFonts w:hAnsi="標楷體" w:hint="eastAsia"/>
          <w:color w:val="000000"/>
        </w:rPr>
        <w:lastRenderedPageBreak/>
        <w:t>基金允宜積極協調原住民族</w:t>
      </w:r>
      <w:r w:rsidR="0033354D">
        <w:rPr>
          <w:rFonts w:hAnsi="標楷體" w:hint="eastAsia"/>
          <w:color w:val="000000"/>
        </w:rPr>
        <w:t>事務</w:t>
      </w:r>
      <w:r w:rsidR="001F5CCD">
        <w:rPr>
          <w:rFonts w:hAnsi="標楷體" w:hint="eastAsia"/>
          <w:color w:val="000000"/>
        </w:rPr>
        <w:t>主管機關</w:t>
      </w:r>
      <w:r w:rsidR="00276060">
        <w:rPr>
          <w:rFonts w:hAnsi="標楷體" w:hint="eastAsia"/>
          <w:color w:val="000000"/>
        </w:rPr>
        <w:t>，就國保年金政策</w:t>
      </w:r>
      <w:r w:rsidR="001F5CCD">
        <w:rPr>
          <w:rFonts w:hAnsi="標楷體" w:hint="eastAsia"/>
          <w:color w:val="000000"/>
        </w:rPr>
        <w:t>加強與原住民民眾宣導溝通，以提升渠等</w:t>
      </w:r>
      <w:r w:rsidR="00276060">
        <w:rPr>
          <w:rFonts w:hAnsi="標楷體" w:hint="eastAsia"/>
          <w:color w:val="000000"/>
        </w:rPr>
        <w:t>之</w:t>
      </w:r>
      <w:r w:rsidR="001F5CCD">
        <w:rPr>
          <w:rFonts w:hAnsi="標楷體" w:hint="eastAsia"/>
          <w:color w:val="000000"/>
        </w:rPr>
        <w:t>繳費率並確保相關權益。</w:t>
      </w:r>
    </w:p>
    <w:p w:rsidR="008C7430" w:rsidRDefault="00730201" w:rsidP="0023294C">
      <w:pPr>
        <w:ind w:leftChars="70" w:left="765" w:rightChars="-150" w:right="-425" w:firstLineChars="0" w:hanging="567"/>
        <w:jc w:val="left"/>
      </w:pPr>
      <w:r w:rsidRPr="0088066C">
        <w:rPr>
          <w:rFonts w:hAnsi="標楷體" w:hint="eastAsia"/>
          <w:b/>
        </w:rPr>
        <w:t>表</w:t>
      </w:r>
      <w:r>
        <w:rPr>
          <w:rFonts w:hAnsi="標楷體" w:hint="eastAsia"/>
          <w:b/>
        </w:rPr>
        <w:t>2</w:t>
      </w:r>
      <w:r w:rsidRPr="0088066C">
        <w:rPr>
          <w:rFonts w:hAnsi="標楷體" w:hint="eastAsia"/>
          <w:b/>
        </w:rPr>
        <w:t xml:space="preserve"> </w:t>
      </w:r>
      <w:r w:rsidR="006528E9">
        <w:rPr>
          <w:rFonts w:hAnsi="標楷體" w:hint="eastAsia"/>
          <w:b/>
        </w:rPr>
        <w:t>113年</w:t>
      </w:r>
      <w:r w:rsidR="008B5904">
        <w:rPr>
          <w:rFonts w:hAnsi="標楷體" w:hint="eastAsia"/>
          <w:b/>
        </w:rPr>
        <w:t>度上半年</w:t>
      </w:r>
      <w:r w:rsidRPr="0088066C">
        <w:rPr>
          <w:rFonts w:hAnsi="標楷體" w:hint="eastAsia"/>
          <w:b/>
        </w:rPr>
        <w:t>國保基金</w:t>
      </w:r>
      <w:r w:rsidR="006528E9">
        <w:rPr>
          <w:rFonts w:hAnsi="標楷體" w:hint="eastAsia"/>
          <w:b/>
        </w:rPr>
        <w:t>全體</w:t>
      </w:r>
      <w:r w:rsidR="008B5904">
        <w:rPr>
          <w:rFonts w:hAnsi="標楷體" w:hint="eastAsia"/>
          <w:b/>
        </w:rPr>
        <w:t>被保險人</w:t>
      </w:r>
      <w:r w:rsidR="006528E9">
        <w:rPr>
          <w:rFonts w:hAnsi="標楷體" w:hint="eastAsia"/>
          <w:b/>
        </w:rPr>
        <w:t>與原鄉地區原住民</w:t>
      </w:r>
      <w:r w:rsidR="008B5904">
        <w:rPr>
          <w:rFonts w:hAnsi="標楷體" w:hint="eastAsia"/>
          <w:b/>
        </w:rPr>
        <w:t>被保險人之</w:t>
      </w:r>
      <w:r w:rsidRPr="0088066C">
        <w:rPr>
          <w:rFonts w:hAnsi="標楷體" w:hint="eastAsia"/>
          <w:b/>
        </w:rPr>
        <w:t>繳費</w:t>
      </w:r>
      <w:r>
        <w:rPr>
          <w:rFonts w:hAnsi="標楷體" w:hint="eastAsia"/>
          <w:b/>
        </w:rPr>
        <w:t>率</w:t>
      </w:r>
      <w:r w:rsidR="006528E9">
        <w:rPr>
          <w:rFonts w:hAnsi="標楷體" w:hint="eastAsia"/>
          <w:b/>
        </w:rPr>
        <w:t>統計比較</w:t>
      </w:r>
      <w:r w:rsidRPr="0088066C">
        <w:rPr>
          <w:rFonts w:hAnsi="標楷體"/>
          <w:b/>
        </w:rPr>
        <w:t>表</w:t>
      </w:r>
      <w:r w:rsidR="006528E9">
        <w:rPr>
          <w:rFonts w:hAnsi="標楷體" w:hint="eastAsia"/>
          <w:b/>
        </w:rPr>
        <w:t xml:space="preserve">             </w:t>
      </w:r>
      <w:r w:rsidRPr="0088066C">
        <w:rPr>
          <w:rFonts w:hAnsi="標楷體"/>
          <w:b/>
        </w:rPr>
        <w:t xml:space="preserve">  </w:t>
      </w:r>
      <w:r w:rsidR="006528E9">
        <w:rPr>
          <w:rFonts w:hAnsi="標楷體" w:hint="eastAsia"/>
          <w:b/>
        </w:rPr>
        <w:t xml:space="preserve">          </w:t>
      </w:r>
      <w:r w:rsidR="0023294C">
        <w:rPr>
          <w:rFonts w:hAnsi="標楷體" w:hint="eastAsia"/>
          <w:b/>
        </w:rPr>
        <w:t xml:space="preserve">  </w:t>
      </w:r>
      <w:r w:rsidR="008B5904">
        <w:rPr>
          <w:rFonts w:hAnsi="標楷體" w:hint="eastAsia"/>
          <w:b/>
        </w:rPr>
        <w:t xml:space="preserve">  </w:t>
      </w:r>
      <w:r w:rsidR="0023294C">
        <w:rPr>
          <w:rFonts w:hAnsi="標楷體" w:hint="eastAsia"/>
          <w:b/>
        </w:rPr>
        <w:t xml:space="preserve">  </w:t>
      </w:r>
      <w:r w:rsidRPr="0088066C">
        <w:rPr>
          <w:sz w:val="24"/>
        </w:rPr>
        <w:t>單位：</w:t>
      </w:r>
      <w:r w:rsidRPr="0088066C">
        <w:rPr>
          <w:rFonts w:hint="eastAsia"/>
          <w:sz w:val="24"/>
        </w:rPr>
        <w:t>人：</w:t>
      </w:r>
      <w:r>
        <w:rPr>
          <w:rFonts w:hint="eastAsia"/>
          <w:sz w:val="24"/>
        </w:rPr>
        <w:t>%</w:t>
      </w:r>
    </w:p>
    <w:tbl>
      <w:tblPr>
        <w:tblW w:w="8666" w:type="dxa"/>
        <w:tblInd w:w="3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5"/>
        <w:gridCol w:w="1299"/>
        <w:gridCol w:w="1299"/>
        <w:gridCol w:w="818"/>
        <w:gridCol w:w="982"/>
        <w:gridCol w:w="1110"/>
        <w:gridCol w:w="1324"/>
        <w:gridCol w:w="1119"/>
      </w:tblGrid>
      <w:tr w:rsidR="009C5A57" w:rsidTr="00123183">
        <w:trPr>
          <w:tblHeader/>
        </w:trPr>
        <w:tc>
          <w:tcPr>
            <w:tcW w:w="760" w:type="dxa"/>
            <w:tcBorders>
              <w:top w:val="single" w:sz="12" w:space="0" w:color="auto"/>
              <w:left w:val="single" w:sz="12" w:space="0" w:color="auto"/>
            </w:tcBorders>
            <w:shd w:val="clear" w:color="auto" w:fill="auto"/>
            <w:vAlign w:val="center"/>
          </w:tcPr>
          <w:p w:rsidR="006528E9" w:rsidRPr="005E0220" w:rsidRDefault="006528E9" w:rsidP="00E33D8A">
            <w:pPr>
              <w:pStyle w:val="142"/>
            </w:pPr>
            <w:r w:rsidRPr="005E0220">
              <w:rPr>
                <w:rFonts w:hint="eastAsia"/>
              </w:rPr>
              <w:t>行政</w:t>
            </w:r>
          </w:p>
          <w:p w:rsidR="006528E9" w:rsidRPr="005E0220" w:rsidRDefault="006528E9" w:rsidP="00E33D8A">
            <w:pPr>
              <w:pStyle w:val="142"/>
            </w:pPr>
            <w:r w:rsidRPr="005E0220">
              <w:rPr>
                <w:rFonts w:hint="eastAsia"/>
              </w:rPr>
              <w:t>區別</w:t>
            </w:r>
          </w:p>
        </w:tc>
        <w:tc>
          <w:tcPr>
            <w:tcW w:w="1299" w:type="dxa"/>
            <w:tcBorders>
              <w:top w:val="single" w:sz="12" w:space="0" w:color="auto"/>
              <w:bottom w:val="single" w:sz="4" w:space="0" w:color="auto"/>
            </w:tcBorders>
            <w:shd w:val="clear" w:color="auto" w:fill="auto"/>
            <w:vAlign w:val="center"/>
          </w:tcPr>
          <w:p w:rsidR="006528E9" w:rsidRPr="005E0220" w:rsidRDefault="006528E9" w:rsidP="00123183">
            <w:pPr>
              <w:pStyle w:val="142"/>
              <w:jc w:val="center"/>
            </w:pPr>
            <w:r w:rsidRPr="005E0220">
              <w:rPr>
                <w:rFonts w:hint="eastAsia"/>
              </w:rPr>
              <w:t>應繳保費</w:t>
            </w:r>
          </w:p>
          <w:p w:rsidR="007536FA" w:rsidRPr="005E0220" w:rsidRDefault="006528E9" w:rsidP="00123183">
            <w:pPr>
              <w:pStyle w:val="142"/>
              <w:jc w:val="center"/>
            </w:pPr>
            <w:r w:rsidRPr="005E0220">
              <w:rPr>
                <w:rFonts w:hint="eastAsia"/>
              </w:rPr>
              <w:t>人數</w:t>
            </w:r>
          </w:p>
          <w:p w:rsidR="006528E9" w:rsidRPr="005E0220" w:rsidRDefault="006528E9" w:rsidP="00123183">
            <w:pPr>
              <w:pStyle w:val="142"/>
              <w:jc w:val="center"/>
            </w:pPr>
            <w:r w:rsidRPr="005E0220">
              <w:rPr>
                <w:rFonts w:hint="eastAsia"/>
              </w:rPr>
              <w:t>(A)</w:t>
            </w:r>
          </w:p>
        </w:tc>
        <w:tc>
          <w:tcPr>
            <w:tcW w:w="1058" w:type="dxa"/>
            <w:tcBorders>
              <w:top w:val="single" w:sz="12" w:space="0" w:color="auto"/>
              <w:bottom w:val="single" w:sz="4" w:space="0" w:color="auto"/>
            </w:tcBorders>
            <w:shd w:val="clear" w:color="auto" w:fill="auto"/>
            <w:vAlign w:val="center"/>
          </w:tcPr>
          <w:p w:rsidR="006528E9" w:rsidRPr="005E0220" w:rsidRDefault="006528E9" w:rsidP="00123183">
            <w:pPr>
              <w:pStyle w:val="142"/>
              <w:jc w:val="center"/>
            </w:pPr>
            <w:r w:rsidRPr="005E0220">
              <w:rPr>
                <w:rFonts w:hint="eastAsia"/>
              </w:rPr>
              <w:t>已繳保費人數(</w:t>
            </w:r>
            <w:r w:rsidRPr="005E0220">
              <w:t>B</w:t>
            </w:r>
            <w:r w:rsidRPr="005E0220">
              <w:rPr>
                <w:rFonts w:hint="eastAsia"/>
              </w:rPr>
              <w:t>)</w:t>
            </w:r>
          </w:p>
        </w:tc>
        <w:tc>
          <w:tcPr>
            <w:tcW w:w="818" w:type="dxa"/>
            <w:tcBorders>
              <w:top w:val="single" w:sz="12" w:space="0" w:color="auto"/>
              <w:bottom w:val="single" w:sz="4" w:space="0" w:color="auto"/>
              <w:right w:val="single" w:sz="12" w:space="0" w:color="auto"/>
            </w:tcBorders>
            <w:shd w:val="clear" w:color="auto" w:fill="auto"/>
            <w:vAlign w:val="center"/>
          </w:tcPr>
          <w:p w:rsidR="007536FA" w:rsidRPr="005E0220" w:rsidRDefault="006528E9" w:rsidP="00123183">
            <w:pPr>
              <w:pStyle w:val="142"/>
              <w:jc w:val="center"/>
              <w:rPr>
                <w:rFonts w:hint="eastAsia"/>
              </w:rPr>
            </w:pPr>
            <w:r w:rsidRPr="005E0220">
              <w:rPr>
                <w:rFonts w:hint="eastAsia"/>
              </w:rPr>
              <w:t>繳費率</w:t>
            </w:r>
          </w:p>
          <w:p w:rsidR="006528E9" w:rsidRPr="005E0220" w:rsidRDefault="006528E9" w:rsidP="00123183">
            <w:pPr>
              <w:pStyle w:val="142"/>
              <w:jc w:val="center"/>
              <w:rPr>
                <w:rFonts w:hint="eastAsia"/>
              </w:rPr>
            </w:pPr>
            <w:r w:rsidRPr="005E0220">
              <w:rPr>
                <w:rFonts w:hint="eastAsia"/>
              </w:rPr>
              <w:t>(</w:t>
            </w:r>
            <w:r w:rsidRPr="005E0220">
              <w:t>B/A</w:t>
            </w:r>
            <w:r w:rsidRPr="005E0220">
              <w:rPr>
                <w:rFonts w:hint="eastAsia"/>
              </w:rPr>
              <w:t>)</w:t>
            </w:r>
          </w:p>
        </w:tc>
        <w:tc>
          <w:tcPr>
            <w:tcW w:w="1072" w:type="dxa"/>
            <w:tcBorders>
              <w:top w:val="single" w:sz="12" w:space="0" w:color="auto"/>
              <w:left w:val="single" w:sz="12" w:space="0" w:color="auto"/>
              <w:bottom w:val="single" w:sz="4" w:space="0" w:color="auto"/>
            </w:tcBorders>
            <w:shd w:val="clear" w:color="auto" w:fill="auto"/>
            <w:vAlign w:val="center"/>
          </w:tcPr>
          <w:p w:rsidR="006528E9" w:rsidRPr="005E0220" w:rsidRDefault="006528E9" w:rsidP="00123183">
            <w:pPr>
              <w:pStyle w:val="142"/>
              <w:jc w:val="center"/>
            </w:pPr>
            <w:r w:rsidRPr="005E0220">
              <w:rPr>
                <w:rFonts w:hint="eastAsia"/>
              </w:rPr>
              <w:t>行政</w:t>
            </w:r>
          </w:p>
          <w:p w:rsidR="006528E9" w:rsidRPr="005E0220" w:rsidRDefault="006528E9" w:rsidP="00123183">
            <w:pPr>
              <w:pStyle w:val="142"/>
              <w:jc w:val="center"/>
            </w:pPr>
            <w:r w:rsidRPr="005E0220">
              <w:rPr>
                <w:rFonts w:hint="eastAsia"/>
              </w:rPr>
              <w:t>區別</w:t>
            </w:r>
          </w:p>
        </w:tc>
        <w:tc>
          <w:tcPr>
            <w:tcW w:w="1139" w:type="dxa"/>
            <w:tcBorders>
              <w:top w:val="single" w:sz="12" w:space="0" w:color="auto"/>
              <w:bottom w:val="single" w:sz="4" w:space="0" w:color="auto"/>
            </w:tcBorders>
            <w:shd w:val="clear" w:color="auto" w:fill="auto"/>
            <w:vAlign w:val="center"/>
          </w:tcPr>
          <w:p w:rsidR="006528E9" w:rsidRPr="005E0220" w:rsidRDefault="006528E9" w:rsidP="00123183">
            <w:pPr>
              <w:pStyle w:val="142"/>
              <w:jc w:val="center"/>
            </w:pPr>
            <w:r w:rsidRPr="005E0220">
              <w:rPr>
                <w:rFonts w:hint="eastAsia"/>
              </w:rPr>
              <w:t>應繳保費人數(A</w:t>
            </w:r>
            <w:r w:rsidRPr="005E0220">
              <w:t>1</w:t>
            </w:r>
            <w:r w:rsidRPr="005E0220">
              <w:rPr>
                <w:rFonts w:hint="eastAsia"/>
              </w:rPr>
              <w:t>)</w:t>
            </w:r>
          </w:p>
        </w:tc>
        <w:tc>
          <w:tcPr>
            <w:tcW w:w="1390" w:type="dxa"/>
            <w:tcBorders>
              <w:top w:val="single" w:sz="12" w:space="0" w:color="auto"/>
              <w:bottom w:val="single" w:sz="4" w:space="0" w:color="auto"/>
            </w:tcBorders>
            <w:shd w:val="clear" w:color="auto" w:fill="auto"/>
            <w:vAlign w:val="center"/>
          </w:tcPr>
          <w:p w:rsidR="006528E9" w:rsidRPr="005E0220" w:rsidRDefault="006528E9" w:rsidP="00123183">
            <w:pPr>
              <w:pStyle w:val="142"/>
              <w:jc w:val="center"/>
            </w:pPr>
            <w:r w:rsidRPr="005E0220">
              <w:rPr>
                <w:rFonts w:hint="eastAsia"/>
              </w:rPr>
              <w:t>已繳保費</w:t>
            </w:r>
          </w:p>
          <w:p w:rsidR="006528E9" w:rsidRPr="005E0220" w:rsidRDefault="006528E9" w:rsidP="00123183">
            <w:pPr>
              <w:pStyle w:val="142"/>
              <w:jc w:val="center"/>
            </w:pPr>
            <w:r w:rsidRPr="005E0220">
              <w:rPr>
                <w:rFonts w:hint="eastAsia"/>
              </w:rPr>
              <w:t>人數(</w:t>
            </w:r>
            <w:r w:rsidRPr="005E0220">
              <w:t>B1</w:t>
            </w:r>
            <w:r w:rsidRPr="005E0220">
              <w:rPr>
                <w:rFonts w:hint="eastAsia"/>
              </w:rPr>
              <w:t>)</w:t>
            </w:r>
          </w:p>
        </w:tc>
        <w:tc>
          <w:tcPr>
            <w:tcW w:w="1130" w:type="dxa"/>
            <w:tcBorders>
              <w:top w:val="single" w:sz="12" w:space="0" w:color="auto"/>
              <w:bottom w:val="single" w:sz="4" w:space="0" w:color="auto"/>
              <w:right w:val="single" w:sz="12" w:space="0" w:color="auto"/>
            </w:tcBorders>
            <w:shd w:val="clear" w:color="auto" w:fill="auto"/>
            <w:vAlign w:val="center"/>
          </w:tcPr>
          <w:p w:rsidR="006528E9" w:rsidRPr="005E0220" w:rsidRDefault="006528E9" w:rsidP="00123183">
            <w:pPr>
              <w:pStyle w:val="142"/>
              <w:jc w:val="center"/>
              <w:rPr>
                <w:rFonts w:hint="eastAsia"/>
              </w:rPr>
            </w:pPr>
            <w:r w:rsidRPr="005E0220">
              <w:rPr>
                <w:rFonts w:hint="eastAsia"/>
              </w:rPr>
              <w:t>繳費率</w:t>
            </w:r>
          </w:p>
          <w:p w:rsidR="006528E9" w:rsidRPr="005E0220" w:rsidRDefault="006528E9" w:rsidP="00123183">
            <w:pPr>
              <w:pStyle w:val="142"/>
              <w:jc w:val="center"/>
              <w:rPr>
                <w:rFonts w:hint="eastAsia"/>
              </w:rPr>
            </w:pPr>
            <w:r w:rsidRPr="005E0220">
              <w:rPr>
                <w:rFonts w:hint="eastAsia"/>
              </w:rPr>
              <w:t>(</w:t>
            </w:r>
            <w:r w:rsidRPr="005E0220">
              <w:t>B1/A1</w:t>
            </w:r>
            <w:r w:rsidRPr="005E0220">
              <w:rPr>
                <w:rFonts w:hint="eastAsia"/>
              </w:rPr>
              <w:t>)</w:t>
            </w:r>
          </w:p>
        </w:tc>
      </w:tr>
      <w:tr w:rsidR="009C5A57" w:rsidTr="00753465">
        <w:trPr>
          <w:trHeight w:val="893"/>
        </w:trPr>
        <w:tc>
          <w:tcPr>
            <w:tcW w:w="760" w:type="dxa"/>
            <w:tcBorders>
              <w:left w:val="single" w:sz="12" w:space="0" w:color="auto"/>
            </w:tcBorders>
            <w:shd w:val="clear" w:color="auto" w:fill="auto"/>
            <w:vAlign w:val="center"/>
          </w:tcPr>
          <w:p w:rsidR="00002B98" w:rsidRPr="005E0220" w:rsidRDefault="00002B98" w:rsidP="00123183">
            <w:pPr>
              <w:pStyle w:val="142"/>
              <w:jc w:val="center"/>
              <w:rPr>
                <w:rFonts w:hint="eastAsia"/>
              </w:rPr>
            </w:pPr>
            <w:r w:rsidRPr="005E0220">
              <w:rPr>
                <w:rFonts w:hint="eastAsia"/>
              </w:rPr>
              <w:t>新北市</w:t>
            </w:r>
          </w:p>
        </w:tc>
        <w:tc>
          <w:tcPr>
            <w:tcW w:w="1299" w:type="dxa"/>
            <w:tcBorders>
              <w:top w:val="single" w:sz="4" w:space="0" w:color="auto"/>
              <w:left w:val="nil"/>
              <w:bottom w:val="single" w:sz="4" w:space="0" w:color="auto"/>
              <w:right w:val="single" w:sz="4" w:space="0" w:color="auto"/>
            </w:tcBorders>
            <w:shd w:val="clear" w:color="auto" w:fill="auto"/>
            <w:vAlign w:val="center"/>
          </w:tcPr>
          <w:p w:rsidR="00002B98" w:rsidRPr="005E0220" w:rsidRDefault="00002B98" w:rsidP="00123183">
            <w:pPr>
              <w:pStyle w:val="142"/>
              <w:jc w:val="right"/>
            </w:pPr>
            <w:r w:rsidRPr="005E0220">
              <w:rPr>
                <w:rFonts w:hint="eastAsia"/>
              </w:rPr>
              <w:t>524,630</w:t>
            </w: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rsidR="00002B98" w:rsidRPr="005E0220" w:rsidRDefault="00002B98" w:rsidP="00123183">
            <w:pPr>
              <w:pStyle w:val="142"/>
              <w:jc w:val="right"/>
              <w:rPr>
                <w:rFonts w:hint="eastAsia"/>
              </w:rPr>
            </w:pPr>
            <w:r w:rsidRPr="005E0220">
              <w:rPr>
                <w:rFonts w:hint="eastAsia"/>
              </w:rPr>
              <w:t>230,723</w:t>
            </w:r>
          </w:p>
        </w:tc>
        <w:tc>
          <w:tcPr>
            <w:tcW w:w="818" w:type="dxa"/>
            <w:tcBorders>
              <w:top w:val="single" w:sz="4" w:space="0" w:color="auto"/>
              <w:left w:val="single" w:sz="4" w:space="0" w:color="auto"/>
              <w:bottom w:val="single" w:sz="4" w:space="0" w:color="auto"/>
              <w:right w:val="single" w:sz="12" w:space="0" w:color="auto"/>
            </w:tcBorders>
            <w:shd w:val="clear" w:color="auto" w:fill="auto"/>
            <w:vAlign w:val="center"/>
          </w:tcPr>
          <w:p w:rsidR="00002B98" w:rsidRPr="005E0220" w:rsidRDefault="00002B98" w:rsidP="00123183">
            <w:pPr>
              <w:pStyle w:val="142"/>
              <w:jc w:val="right"/>
              <w:rPr>
                <w:rFonts w:hint="eastAsia"/>
              </w:rPr>
            </w:pPr>
            <w:r w:rsidRPr="005E0220">
              <w:rPr>
                <w:rFonts w:hint="eastAsia"/>
              </w:rPr>
              <w:t>43.98</w:t>
            </w:r>
          </w:p>
        </w:tc>
        <w:tc>
          <w:tcPr>
            <w:tcW w:w="1072" w:type="dxa"/>
            <w:tcBorders>
              <w:top w:val="single" w:sz="4" w:space="0" w:color="auto"/>
              <w:left w:val="single" w:sz="12" w:space="0" w:color="auto"/>
              <w:bottom w:val="single" w:sz="4" w:space="0" w:color="auto"/>
              <w:right w:val="single" w:sz="4" w:space="0" w:color="auto"/>
            </w:tcBorders>
            <w:shd w:val="clear" w:color="auto" w:fill="auto"/>
            <w:vAlign w:val="center"/>
          </w:tcPr>
          <w:p w:rsidR="00002B98" w:rsidRPr="005E0220" w:rsidRDefault="00002B98" w:rsidP="00753465">
            <w:pPr>
              <w:pStyle w:val="142"/>
              <w:jc w:val="center"/>
            </w:pPr>
            <w:r w:rsidRPr="005E0220">
              <w:rPr>
                <w:rFonts w:hint="eastAsia"/>
              </w:rPr>
              <w:t>新北市原</w:t>
            </w:r>
            <w:r w:rsidR="009C5A57" w:rsidRPr="005E0220">
              <w:rPr>
                <w:rFonts w:hint="eastAsia"/>
              </w:rPr>
              <w:t>民</w:t>
            </w:r>
            <w:r w:rsidRPr="005E0220">
              <w:rPr>
                <w:rFonts w:hint="eastAsia"/>
              </w:rPr>
              <w:t>鄉</w:t>
            </w:r>
            <w:r w:rsidR="009C5A57" w:rsidRPr="005E0220">
              <w:rPr>
                <w:rFonts w:hint="eastAsia"/>
              </w:rPr>
              <w:t>鎮</w:t>
            </w:r>
            <w:r w:rsidRPr="005E0220">
              <w:rPr>
                <w:rFonts w:hint="eastAsia"/>
              </w:rPr>
              <w:t>區</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002B98" w:rsidRPr="005E0220" w:rsidRDefault="00002B98" w:rsidP="00123183">
            <w:pPr>
              <w:pStyle w:val="142"/>
              <w:jc w:val="right"/>
            </w:pPr>
            <w:r w:rsidRPr="005E0220">
              <w:rPr>
                <w:rFonts w:hint="eastAsia"/>
              </w:rPr>
              <w:t xml:space="preserve">   572</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rsidR="00002B98" w:rsidRPr="005E0220" w:rsidRDefault="00002B98" w:rsidP="00123183">
            <w:pPr>
              <w:pStyle w:val="142"/>
              <w:jc w:val="right"/>
              <w:rPr>
                <w:rFonts w:hint="eastAsia"/>
              </w:rPr>
            </w:pPr>
            <w:r w:rsidRPr="005E0220">
              <w:rPr>
                <w:rFonts w:hint="eastAsia"/>
              </w:rPr>
              <w:t xml:space="preserve">    </w:t>
            </w:r>
            <w:r w:rsidR="008B5904" w:rsidRPr="005E0220">
              <w:rPr>
                <w:rFonts w:hint="eastAsia"/>
              </w:rPr>
              <w:t xml:space="preserve"> </w:t>
            </w:r>
            <w:r w:rsidRPr="005E0220">
              <w:rPr>
                <w:rFonts w:hint="eastAsia"/>
              </w:rPr>
              <w:t>138</w:t>
            </w:r>
          </w:p>
        </w:tc>
        <w:tc>
          <w:tcPr>
            <w:tcW w:w="1130" w:type="dxa"/>
            <w:tcBorders>
              <w:top w:val="single" w:sz="4" w:space="0" w:color="auto"/>
              <w:left w:val="single" w:sz="4" w:space="0" w:color="auto"/>
              <w:bottom w:val="single" w:sz="4" w:space="0" w:color="auto"/>
              <w:right w:val="single" w:sz="12" w:space="0" w:color="auto"/>
            </w:tcBorders>
            <w:shd w:val="clear" w:color="auto" w:fill="auto"/>
            <w:vAlign w:val="center"/>
          </w:tcPr>
          <w:p w:rsidR="00002B98" w:rsidRPr="005E0220" w:rsidRDefault="0023294C" w:rsidP="00123183">
            <w:pPr>
              <w:pStyle w:val="142"/>
              <w:jc w:val="right"/>
              <w:rPr>
                <w:rFonts w:hint="eastAsia"/>
              </w:rPr>
            </w:pPr>
            <w:r w:rsidRPr="005E0220">
              <w:rPr>
                <w:rFonts w:hint="eastAsia"/>
              </w:rPr>
              <w:t>24.10</w:t>
            </w:r>
          </w:p>
        </w:tc>
      </w:tr>
      <w:tr w:rsidR="009C5A57" w:rsidTr="00753465">
        <w:tc>
          <w:tcPr>
            <w:tcW w:w="760" w:type="dxa"/>
            <w:tcBorders>
              <w:left w:val="single" w:sz="12" w:space="0" w:color="auto"/>
            </w:tcBorders>
            <w:shd w:val="clear" w:color="auto" w:fill="auto"/>
            <w:vAlign w:val="center"/>
          </w:tcPr>
          <w:p w:rsidR="00002B98" w:rsidRPr="005E0220" w:rsidRDefault="00002B98" w:rsidP="00123183">
            <w:pPr>
              <w:pStyle w:val="142"/>
              <w:jc w:val="center"/>
              <w:rPr>
                <w:rFonts w:hint="eastAsia"/>
              </w:rPr>
            </w:pPr>
            <w:r w:rsidRPr="005E0220">
              <w:rPr>
                <w:rFonts w:hint="eastAsia"/>
              </w:rPr>
              <w:t>桃園市</w:t>
            </w:r>
          </w:p>
        </w:tc>
        <w:tc>
          <w:tcPr>
            <w:tcW w:w="1299" w:type="dxa"/>
            <w:tcBorders>
              <w:top w:val="single" w:sz="4" w:space="0" w:color="auto"/>
              <w:left w:val="nil"/>
              <w:bottom w:val="single" w:sz="4" w:space="0" w:color="auto"/>
              <w:right w:val="single" w:sz="4" w:space="0" w:color="auto"/>
            </w:tcBorders>
            <w:shd w:val="clear" w:color="auto" w:fill="auto"/>
            <w:vAlign w:val="center"/>
          </w:tcPr>
          <w:p w:rsidR="00002B98" w:rsidRPr="005E0220" w:rsidRDefault="00002B98" w:rsidP="00123183">
            <w:pPr>
              <w:pStyle w:val="142"/>
              <w:jc w:val="right"/>
              <w:rPr>
                <w:rFonts w:hint="eastAsia"/>
              </w:rPr>
            </w:pPr>
            <w:r w:rsidRPr="005E0220">
              <w:rPr>
                <w:rFonts w:hint="eastAsia"/>
              </w:rPr>
              <w:t>304,614</w:t>
            </w: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rsidR="00002B98" w:rsidRPr="005E0220" w:rsidRDefault="00002B98" w:rsidP="00123183">
            <w:pPr>
              <w:pStyle w:val="142"/>
              <w:jc w:val="right"/>
              <w:rPr>
                <w:rFonts w:hint="eastAsia"/>
              </w:rPr>
            </w:pPr>
            <w:r w:rsidRPr="005E0220">
              <w:rPr>
                <w:rFonts w:hint="eastAsia"/>
              </w:rPr>
              <w:t>131,104</w:t>
            </w:r>
          </w:p>
        </w:tc>
        <w:tc>
          <w:tcPr>
            <w:tcW w:w="818" w:type="dxa"/>
            <w:tcBorders>
              <w:top w:val="single" w:sz="4" w:space="0" w:color="auto"/>
              <w:left w:val="single" w:sz="4" w:space="0" w:color="auto"/>
              <w:bottom w:val="single" w:sz="4" w:space="0" w:color="auto"/>
              <w:right w:val="single" w:sz="12" w:space="0" w:color="auto"/>
            </w:tcBorders>
            <w:shd w:val="clear" w:color="auto" w:fill="auto"/>
            <w:vAlign w:val="center"/>
          </w:tcPr>
          <w:p w:rsidR="00002B98" w:rsidRPr="005E0220" w:rsidRDefault="00002B98" w:rsidP="00123183">
            <w:pPr>
              <w:pStyle w:val="142"/>
              <w:jc w:val="right"/>
              <w:rPr>
                <w:rFonts w:hint="eastAsia"/>
              </w:rPr>
            </w:pPr>
            <w:r w:rsidRPr="005E0220">
              <w:rPr>
                <w:rFonts w:hint="eastAsia"/>
              </w:rPr>
              <w:t>43.04</w:t>
            </w:r>
          </w:p>
        </w:tc>
        <w:tc>
          <w:tcPr>
            <w:tcW w:w="1072" w:type="dxa"/>
            <w:tcBorders>
              <w:top w:val="single" w:sz="4" w:space="0" w:color="auto"/>
              <w:left w:val="single" w:sz="12" w:space="0" w:color="auto"/>
              <w:bottom w:val="single" w:sz="4" w:space="0" w:color="auto"/>
              <w:right w:val="single" w:sz="4" w:space="0" w:color="auto"/>
            </w:tcBorders>
            <w:shd w:val="clear" w:color="auto" w:fill="auto"/>
            <w:vAlign w:val="center"/>
          </w:tcPr>
          <w:p w:rsidR="00002B98" w:rsidRPr="005E0220" w:rsidRDefault="00002B98" w:rsidP="00753465">
            <w:pPr>
              <w:pStyle w:val="142"/>
              <w:jc w:val="center"/>
            </w:pPr>
            <w:r w:rsidRPr="005E0220">
              <w:rPr>
                <w:rFonts w:hint="eastAsia"/>
              </w:rPr>
              <w:t>桃園市</w:t>
            </w:r>
            <w:r w:rsidR="009C5A57" w:rsidRPr="005E0220">
              <w:rPr>
                <w:rFonts w:hint="eastAsia"/>
              </w:rPr>
              <w:t>原民鄉鎮區</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002B98" w:rsidRPr="005E0220" w:rsidRDefault="00002B98" w:rsidP="00123183">
            <w:pPr>
              <w:pStyle w:val="142"/>
              <w:jc w:val="right"/>
              <w:rPr>
                <w:rFonts w:hint="eastAsia"/>
              </w:rPr>
            </w:pPr>
            <w:r w:rsidRPr="005E0220">
              <w:rPr>
                <w:rFonts w:hint="eastAsia"/>
              </w:rPr>
              <w:t xml:space="preserve"> 2,267 </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rsidR="00002B98" w:rsidRPr="005E0220" w:rsidRDefault="00002B98" w:rsidP="00123183">
            <w:pPr>
              <w:pStyle w:val="142"/>
              <w:jc w:val="right"/>
              <w:rPr>
                <w:rFonts w:hint="eastAsia"/>
              </w:rPr>
            </w:pPr>
            <w:r w:rsidRPr="005E0220">
              <w:rPr>
                <w:rFonts w:hint="eastAsia"/>
              </w:rPr>
              <w:t xml:space="preserve"> </w:t>
            </w:r>
            <w:r w:rsidR="008B5904" w:rsidRPr="005E0220">
              <w:rPr>
                <w:rFonts w:hint="eastAsia"/>
              </w:rPr>
              <w:t xml:space="preserve"> </w:t>
            </w:r>
            <w:r w:rsidRPr="005E0220">
              <w:rPr>
                <w:rFonts w:hint="eastAsia"/>
              </w:rPr>
              <w:t xml:space="preserve">   555 </w:t>
            </w:r>
          </w:p>
        </w:tc>
        <w:tc>
          <w:tcPr>
            <w:tcW w:w="1130" w:type="dxa"/>
            <w:tcBorders>
              <w:top w:val="single" w:sz="4" w:space="0" w:color="auto"/>
              <w:left w:val="single" w:sz="4" w:space="0" w:color="auto"/>
              <w:bottom w:val="single" w:sz="4" w:space="0" w:color="auto"/>
              <w:right w:val="single" w:sz="12" w:space="0" w:color="auto"/>
            </w:tcBorders>
            <w:shd w:val="clear" w:color="auto" w:fill="auto"/>
            <w:vAlign w:val="center"/>
          </w:tcPr>
          <w:p w:rsidR="00002B98" w:rsidRPr="005E0220" w:rsidRDefault="008B5904" w:rsidP="00123183">
            <w:pPr>
              <w:pStyle w:val="142"/>
              <w:jc w:val="right"/>
              <w:rPr>
                <w:rFonts w:hint="eastAsia"/>
              </w:rPr>
            </w:pPr>
            <w:r w:rsidRPr="005E0220">
              <w:rPr>
                <w:rFonts w:hint="eastAsia"/>
              </w:rPr>
              <w:t xml:space="preserve">     </w:t>
            </w:r>
            <w:r w:rsidR="0023294C" w:rsidRPr="005E0220">
              <w:rPr>
                <w:rFonts w:hint="eastAsia"/>
              </w:rPr>
              <w:t>24.47</w:t>
            </w:r>
          </w:p>
        </w:tc>
      </w:tr>
      <w:tr w:rsidR="009C5A57" w:rsidTr="00753465">
        <w:tc>
          <w:tcPr>
            <w:tcW w:w="760" w:type="dxa"/>
            <w:tcBorders>
              <w:left w:val="single" w:sz="12" w:space="0" w:color="auto"/>
            </w:tcBorders>
            <w:shd w:val="clear" w:color="auto" w:fill="auto"/>
            <w:vAlign w:val="center"/>
          </w:tcPr>
          <w:p w:rsidR="00002B98" w:rsidRPr="005E0220" w:rsidRDefault="00002B98" w:rsidP="00123183">
            <w:pPr>
              <w:pStyle w:val="142"/>
              <w:jc w:val="center"/>
              <w:rPr>
                <w:rFonts w:hint="eastAsia"/>
              </w:rPr>
            </w:pPr>
            <w:r w:rsidRPr="005E0220">
              <w:rPr>
                <w:rFonts w:hint="eastAsia"/>
              </w:rPr>
              <w:t>新竹縣</w:t>
            </w:r>
          </w:p>
        </w:tc>
        <w:tc>
          <w:tcPr>
            <w:tcW w:w="1299" w:type="dxa"/>
            <w:tcBorders>
              <w:top w:val="single" w:sz="4" w:space="0" w:color="auto"/>
              <w:left w:val="nil"/>
              <w:bottom w:val="single" w:sz="4" w:space="0" w:color="auto"/>
              <w:right w:val="single" w:sz="4" w:space="0" w:color="auto"/>
            </w:tcBorders>
            <w:shd w:val="clear" w:color="auto" w:fill="auto"/>
            <w:vAlign w:val="center"/>
          </w:tcPr>
          <w:p w:rsidR="00002B98" w:rsidRPr="005E0220" w:rsidRDefault="00002B98" w:rsidP="00123183">
            <w:pPr>
              <w:pStyle w:val="142"/>
              <w:jc w:val="right"/>
              <w:rPr>
                <w:rFonts w:hint="eastAsia"/>
              </w:rPr>
            </w:pPr>
            <w:r w:rsidRPr="005E0220">
              <w:rPr>
                <w:rFonts w:hint="eastAsia"/>
              </w:rPr>
              <w:t>65,162</w:t>
            </w: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rsidR="00002B98" w:rsidRPr="005E0220" w:rsidRDefault="00002B98" w:rsidP="00123183">
            <w:pPr>
              <w:pStyle w:val="142"/>
              <w:jc w:val="right"/>
              <w:rPr>
                <w:rFonts w:hint="eastAsia"/>
              </w:rPr>
            </w:pPr>
            <w:r w:rsidRPr="005E0220">
              <w:rPr>
                <w:rFonts w:hint="eastAsia"/>
              </w:rPr>
              <w:t>28,457</w:t>
            </w:r>
          </w:p>
        </w:tc>
        <w:tc>
          <w:tcPr>
            <w:tcW w:w="818" w:type="dxa"/>
            <w:tcBorders>
              <w:top w:val="single" w:sz="4" w:space="0" w:color="auto"/>
              <w:left w:val="single" w:sz="4" w:space="0" w:color="auto"/>
              <w:bottom w:val="single" w:sz="4" w:space="0" w:color="auto"/>
              <w:right w:val="single" w:sz="12" w:space="0" w:color="auto"/>
            </w:tcBorders>
            <w:shd w:val="clear" w:color="auto" w:fill="auto"/>
            <w:vAlign w:val="center"/>
          </w:tcPr>
          <w:p w:rsidR="00002B98" w:rsidRPr="005E0220" w:rsidRDefault="00002B98" w:rsidP="00123183">
            <w:pPr>
              <w:pStyle w:val="142"/>
              <w:jc w:val="right"/>
              <w:rPr>
                <w:rFonts w:hint="eastAsia"/>
              </w:rPr>
            </w:pPr>
            <w:r w:rsidRPr="005E0220">
              <w:rPr>
                <w:rFonts w:hint="eastAsia"/>
              </w:rPr>
              <w:t>43.67</w:t>
            </w:r>
          </w:p>
        </w:tc>
        <w:tc>
          <w:tcPr>
            <w:tcW w:w="1072" w:type="dxa"/>
            <w:tcBorders>
              <w:top w:val="single" w:sz="4" w:space="0" w:color="auto"/>
              <w:left w:val="single" w:sz="12" w:space="0" w:color="auto"/>
              <w:bottom w:val="single" w:sz="4" w:space="0" w:color="auto"/>
              <w:right w:val="single" w:sz="4" w:space="0" w:color="auto"/>
            </w:tcBorders>
            <w:shd w:val="clear" w:color="auto" w:fill="auto"/>
            <w:vAlign w:val="center"/>
          </w:tcPr>
          <w:p w:rsidR="00002B98" w:rsidRPr="005E0220" w:rsidRDefault="00002B98" w:rsidP="00753465">
            <w:pPr>
              <w:pStyle w:val="142"/>
              <w:jc w:val="center"/>
              <w:rPr>
                <w:color w:val="FF0000"/>
              </w:rPr>
            </w:pPr>
            <w:r w:rsidRPr="005E0220">
              <w:rPr>
                <w:rFonts w:hint="eastAsia"/>
                <w:color w:val="FF0000"/>
              </w:rPr>
              <w:t>新竹縣</w:t>
            </w:r>
            <w:r w:rsidR="009C5A57" w:rsidRPr="005E0220">
              <w:rPr>
                <w:rFonts w:hint="eastAsia"/>
                <w:color w:val="FF0000"/>
              </w:rPr>
              <w:t>原民鄉鎮區</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002B98" w:rsidRPr="005E0220" w:rsidRDefault="00002B98" w:rsidP="00123183">
            <w:pPr>
              <w:pStyle w:val="142"/>
              <w:jc w:val="right"/>
              <w:rPr>
                <w:color w:val="FF0000"/>
              </w:rPr>
            </w:pPr>
            <w:r w:rsidRPr="005E0220">
              <w:rPr>
                <w:rFonts w:hint="eastAsia"/>
                <w:color w:val="FF0000"/>
              </w:rPr>
              <w:t xml:space="preserve"> 3,166 </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rsidR="00002B98" w:rsidRPr="005E0220" w:rsidRDefault="00002B98" w:rsidP="00123183">
            <w:pPr>
              <w:pStyle w:val="142"/>
              <w:jc w:val="right"/>
              <w:rPr>
                <w:rFonts w:hint="eastAsia"/>
                <w:color w:val="FF0000"/>
              </w:rPr>
            </w:pPr>
            <w:r w:rsidRPr="005E0220">
              <w:rPr>
                <w:rFonts w:hint="eastAsia"/>
                <w:color w:val="FF0000"/>
              </w:rPr>
              <w:t xml:space="preserve">     591 </w:t>
            </w:r>
          </w:p>
        </w:tc>
        <w:tc>
          <w:tcPr>
            <w:tcW w:w="1130" w:type="dxa"/>
            <w:tcBorders>
              <w:top w:val="single" w:sz="4" w:space="0" w:color="auto"/>
              <w:left w:val="single" w:sz="4" w:space="0" w:color="auto"/>
              <w:bottom w:val="single" w:sz="4" w:space="0" w:color="auto"/>
              <w:right w:val="single" w:sz="12" w:space="0" w:color="auto"/>
            </w:tcBorders>
            <w:shd w:val="clear" w:color="auto" w:fill="auto"/>
            <w:vAlign w:val="center"/>
          </w:tcPr>
          <w:p w:rsidR="00002B98" w:rsidRPr="005E0220" w:rsidRDefault="008B5904" w:rsidP="00123183">
            <w:pPr>
              <w:pStyle w:val="142"/>
              <w:jc w:val="right"/>
              <w:rPr>
                <w:rFonts w:hint="eastAsia"/>
                <w:color w:val="FF0000"/>
              </w:rPr>
            </w:pPr>
            <w:r w:rsidRPr="005E0220">
              <w:rPr>
                <w:rFonts w:hint="eastAsia"/>
                <w:color w:val="FF0000"/>
              </w:rPr>
              <w:t>18.66</w:t>
            </w:r>
          </w:p>
        </w:tc>
      </w:tr>
      <w:tr w:rsidR="009C5A57" w:rsidTr="00753465">
        <w:tc>
          <w:tcPr>
            <w:tcW w:w="760" w:type="dxa"/>
            <w:tcBorders>
              <w:left w:val="single" w:sz="12" w:space="0" w:color="auto"/>
            </w:tcBorders>
            <w:shd w:val="clear" w:color="auto" w:fill="auto"/>
            <w:vAlign w:val="center"/>
          </w:tcPr>
          <w:p w:rsidR="0023294C" w:rsidRPr="005E0220" w:rsidRDefault="0023294C" w:rsidP="00123183">
            <w:pPr>
              <w:pStyle w:val="142"/>
              <w:jc w:val="center"/>
              <w:rPr>
                <w:rFonts w:hint="eastAsia"/>
                <w:color w:val="FF0000"/>
              </w:rPr>
            </w:pPr>
            <w:r w:rsidRPr="005E0220">
              <w:rPr>
                <w:rFonts w:hint="eastAsia"/>
                <w:color w:val="FF0000"/>
              </w:rPr>
              <w:t>苗栗縣</w:t>
            </w:r>
          </w:p>
        </w:tc>
        <w:tc>
          <w:tcPr>
            <w:tcW w:w="1299" w:type="dxa"/>
            <w:tcBorders>
              <w:top w:val="single" w:sz="4" w:space="0" w:color="auto"/>
              <w:left w:val="nil"/>
              <w:bottom w:val="single" w:sz="4" w:space="0" w:color="auto"/>
              <w:right w:val="single" w:sz="4" w:space="0" w:color="auto"/>
            </w:tcBorders>
            <w:shd w:val="clear" w:color="auto" w:fill="auto"/>
            <w:vAlign w:val="center"/>
          </w:tcPr>
          <w:p w:rsidR="0023294C" w:rsidRPr="005E0220" w:rsidRDefault="0023294C" w:rsidP="00123183">
            <w:pPr>
              <w:pStyle w:val="142"/>
              <w:jc w:val="right"/>
              <w:rPr>
                <w:rFonts w:hint="eastAsia"/>
                <w:color w:val="FF0000"/>
              </w:rPr>
            </w:pPr>
            <w:r w:rsidRPr="005E0220">
              <w:rPr>
                <w:rFonts w:hint="eastAsia"/>
                <w:color w:val="FF0000"/>
              </w:rPr>
              <w:t>59,349</w:t>
            </w: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rsidR="0023294C" w:rsidRPr="005E0220" w:rsidRDefault="0023294C" w:rsidP="00123183">
            <w:pPr>
              <w:pStyle w:val="142"/>
              <w:jc w:val="right"/>
              <w:rPr>
                <w:rFonts w:hint="eastAsia"/>
                <w:color w:val="FF0000"/>
              </w:rPr>
            </w:pPr>
            <w:r w:rsidRPr="005E0220">
              <w:rPr>
                <w:rFonts w:hint="eastAsia"/>
                <w:color w:val="FF0000"/>
              </w:rPr>
              <w:t>23,509</w:t>
            </w:r>
          </w:p>
        </w:tc>
        <w:tc>
          <w:tcPr>
            <w:tcW w:w="818" w:type="dxa"/>
            <w:tcBorders>
              <w:top w:val="single" w:sz="4" w:space="0" w:color="auto"/>
              <w:left w:val="single" w:sz="4" w:space="0" w:color="auto"/>
              <w:bottom w:val="single" w:sz="4" w:space="0" w:color="auto"/>
              <w:right w:val="single" w:sz="12" w:space="0" w:color="auto"/>
            </w:tcBorders>
            <w:shd w:val="clear" w:color="auto" w:fill="auto"/>
            <w:vAlign w:val="center"/>
          </w:tcPr>
          <w:p w:rsidR="0023294C" w:rsidRPr="005E0220" w:rsidRDefault="0023294C" w:rsidP="00123183">
            <w:pPr>
              <w:pStyle w:val="142"/>
              <w:jc w:val="right"/>
              <w:rPr>
                <w:rFonts w:hint="eastAsia"/>
                <w:color w:val="FF0000"/>
              </w:rPr>
            </w:pPr>
            <w:r w:rsidRPr="005E0220">
              <w:rPr>
                <w:rFonts w:hint="eastAsia"/>
                <w:color w:val="FF0000"/>
              </w:rPr>
              <w:t>39.61</w:t>
            </w:r>
          </w:p>
        </w:tc>
        <w:tc>
          <w:tcPr>
            <w:tcW w:w="1072" w:type="dxa"/>
            <w:tcBorders>
              <w:top w:val="single" w:sz="4" w:space="0" w:color="auto"/>
              <w:left w:val="single" w:sz="12" w:space="0" w:color="auto"/>
              <w:bottom w:val="single" w:sz="4" w:space="0" w:color="auto"/>
              <w:right w:val="single" w:sz="4" w:space="0" w:color="auto"/>
            </w:tcBorders>
            <w:shd w:val="clear" w:color="auto" w:fill="auto"/>
            <w:vAlign w:val="center"/>
          </w:tcPr>
          <w:p w:rsidR="0023294C" w:rsidRPr="005E0220" w:rsidRDefault="0023294C" w:rsidP="00753465">
            <w:pPr>
              <w:pStyle w:val="142"/>
              <w:jc w:val="center"/>
              <w:rPr>
                <w:color w:val="FF0000"/>
              </w:rPr>
            </w:pPr>
            <w:r w:rsidRPr="005E0220">
              <w:rPr>
                <w:rFonts w:hint="eastAsia"/>
                <w:color w:val="FF0000"/>
              </w:rPr>
              <w:t>苗栗縣</w:t>
            </w:r>
            <w:r w:rsidR="009C5A57" w:rsidRPr="005E0220">
              <w:rPr>
                <w:rFonts w:hint="eastAsia"/>
                <w:color w:val="FF0000"/>
              </w:rPr>
              <w:t>原民鄉鎮區</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23294C" w:rsidRPr="005E0220" w:rsidRDefault="0023294C" w:rsidP="00123183">
            <w:pPr>
              <w:pStyle w:val="142"/>
              <w:jc w:val="right"/>
              <w:rPr>
                <w:color w:val="FF0000"/>
              </w:rPr>
            </w:pPr>
            <w:r w:rsidRPr="005E0220">
              <w:rPr>
                <w:rFonts w:hint="eastAsia"/>
                <w:color w:val="FF0000"/>
              </w:rPr>
              <w:t xml:space="preserve"> 1,540 </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rsidR="0023294C" w:rsidRPr="005E0220" w:rsidRDefault="0023294C" w:rsidP="00123183">
            <w:pPr>
              <w:pStyle w:val="142"/>
              <w:jc w:val="right"/>
              <w:rPr>
                <w:rFonts w:hint="eastAsia"/>
                <w:color w:val="FF0000"/>
              </w:rPr>
            </w:pPr>
            <w:r w:rsidRPr="005E0220">
              <w:rPr>
                <w:rFonts w:hint="eastAsia"/>
                <w:color w:val="FF0000"/>
              </w:rPr>
              <w:t xml:space="preserve">238 </w:t>
            </w:r>
          </w:p>
        </w:tc>
        <w:tc>
          <w:tcPr>
            <w:tcW w:w="1130" w:type="dxa"/>
            <w:tcBorders>
              <w:top w:val="single" w:sz="4" w:space="0" w:color="auto"/>
              <w:left w:val="single" w:sz="4" w:space="0" w:color="auto"/>
              <w:bottom w:val="single" w:sz="4" w:space="0" w:color="auto"/>
              <w:right w:val="single" w:sz="12" w:space="0" w:color="auto"/>
            </w:tcBorders>
            <w:shd w:val="clear" w:color="auto" w:fill="auto"/>
            <w:vAlign w:val="center"/>
          </w:tcPr>
          <w:p w:rsidR="0023294C" w:rsidRPr="005E0220" w:rsidRDefault="008B5904" w:rsidP="00123183">
            <w:pPr>
              <w:pStyle w:val="142"/>
              <w:jc w:val="right"/>
              <w:rPr>
                <w:rFonts w:hint="eastAsia"/>
                <w:color w:val="FF0000"/>
              </w:rPr>
            </w:pPr>
            <w:r w:rsidRPr="005E0220">
              <w:rPr>
                <w:rFonts w:hint="eastAsia"/>
                <w:color w:val="FF0000"/>
              </w:rPr>
              <w:t>15.48</w:t>
            </w:r>
          </w:p>
        </w:tc>
      </w:tr>
      <w:tr w:rsidR="009C5A57" w:rsidTr="00753465">
        <w:tc>
          <w:tcPr>
            <w:tcW w:w="760" w:type="dxa"/>
            <w:tcBorders>
              <w:left w:val="single" w:sz="12" w:space="0" w:color="auto"/>
            </w:tcBorders>
            <w:shd w:val="clear" w:color="auto" w:fill="auto"/>
            <w:vAlign w:val="center"/>
          </w:tcPr>
          <w:p w:rsidR="0023294C" w:rsidRPr="005E0220" w:rsidRDefault="0023294C" w:rsidP="00123183">
            <w:pPr>
              <w:pStyle w:val="142"/>
              <w:jc w:val="center"/>
              <w:rPr>
                <w:rFonts w:hint="eastAsia"/>
                <w:color w:val="FF0000"/>
              </w:rPr>
            </w:pPr>
            <w:r w:rsidRPr="005E0220">
              <w:rPr>
                <w:rFonts w:hint="eastAsia"/>
                <w:color w:val="FF0000"/>
              </w:rPr>
              <w:t>南投縣</w:t>
            </w:r>
          </w:p>
        </w:tc>
        <w:tc>
          <w:tcPr>
            <w:tcW w:w="1299" w:type="dxa"/>
            <w:tcBorders>
              <w:top w:val="single" w:sz="4" w:space="0" w:color="auto"/>
              <w:left w:val="nil"/>
              <w:bottom w:val="single" w:sz="4" w:space="0" w:color="auto"/>
              <w:right w:val="single" w:sz="4" w:space="0" w:color="auto"/>
            </w:tcBorders>
            <w:shd w:val="clear" w:color="auto" w:fill="auto"/>
            <w:vAlign w:val="center"/>
          </w:tcPr>
          <w:p w:rsidR="0023294C" w:rsidRPr="005E0220" w:rsidRDefault="0023294C" w:rsidP="00123183">
            <w:pPr>
              <w:pStyle w:val="142"/>
              <w:jc w:val="right"/>
              <w:rPr>
                <w:rFonts w:hint="eastAsia"/>
                <w:color w:val="FF0000"/>
              </w:rPr>
            </w:pPr>
            <w:r w:rsidRPr="005E0220">
              <w:rPr>
                <w:rFonts w:hint="eastAsia"/>
                <w:color w:val="FF0000"/>
              </w:rPr>
              <w:t>61,510</w:t>
            </w: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rsidR="0023294C" w:rsidRPr="005E0220" w:rsidRDefault="0023294C" w:rsidP="00123183">
            <w:pPr>
              <w:pStyle w:val="142"/>
              <w:jc w:val="right"/>
              <w:rPr>
                <w:rFonts w:hint="eastAsia"/>
                <w:color w:val="FF0000"/>
              </w:rPr>
            </w:pPr>
            <w:r w:rsidRPr="005E0220">
              <w:rPr>
                <w:rFonts w:hint="eastAsia"/>
                <w:color w:val="FF0000"/>
              </w:rPr>
              <w:t>20,112</w:t>
            </w:r>
          </w:p>
        </w:tc>
        <w:tc>
          <w:tcPr>
            <w:tcW w:w="818" w:type="dxa"/>
            <w:tcBorders>
              <w:top w:val="single" w:sz="4" w:space="0" w:color="auto"/>
              <w:left w:val="single" w:sz="4" w:space="0" w:color="auto"/>
              <w:bottom w:val="single" w:sz="4" w:space="0" w:color="auto"/>
              <w:right w:val="single" w:sz="12" w:space="0" w:color="auto"/>
            </w:tcBorders>
            <w:shd w:val="clear" w:color="auto" w:fill="auto"/>
            <w:vAlign w:val="center"/>
          </w:tcPr>
          <w:p w:rsidR="0023294C" w:rsidRPr="005E0220" w:rsidRDefault="0023294C" w:rsidP="00123183">
            <w:pPr>
              <w:pStyle w:val="142"/>
              <w:jc w:val="right"/>
              <w:rPr>
                <w:rFonts w:hint="eastAsia"/>
                <w:color w:val="FF0000"/>
              </w:rPr>
            </w:pPr>
            <w:r w:rsidRPr="005E0220">
              <w:rPr>
                <w:rFonts w:hint="eastAsia"/>
                <w:color w:val="FF0000"/>
              </w:rPr>
              <w:t>32.70</w:t>
            </w:r>
          </w:p>
        </w:tc>
        <w:tc>
          <w:tcPr>
            <w:tcW w:w="1072" w:type="dxa"/>
            <w:tcBorders>
              <w:top w:val="single" w:sz="4" w:space="0" w:color="auto"/>
              <w:left w:val="single" w:sz="12" w:space="0" w:color="auto"/>
              <w:bottom w:val="single" w:sz="4" w:space="0" w:color="auto"/>
              <w:right w:val="single" w:sz="4" w:space="0" w:color="auto"/>
            </w:tcBorders>
            <w:shd w:val="clear" w:color="auto" w:fill="auto"/>
            <w:vAlign w:val="center"/>
          </w:tcPr>
          <w:p w:rsidR="0023294C" w:rsidRPr="005E0220" w:rsidRDefault="0023294C" w:rsidP="00753465">
            <w:pPr>
              <w:pStyle w:val="142"/>
              <w:jc w:val="center"/>
              <w:rPr>
                <w:color w:val="FF0000"/>
              </w:rPr>
            </w:pPr>
            <w:r w:rsidRPr="005E0220">
              <w:rPr>
                <w:rFonts w:hint="eastAsia"/>
                <w:color w:val="FF0000"/>
              </w:rPr>
              <w:t>南投縣</w:t>
            </w:r>
            <w:r w:rsidR="009C5A57" w:rsidRPr="005E0220">
              <w:rPr>
                <w:rFonts w:hint="eastAsia"/>
                <w:color w:val="FF0000"/>
              </w:rPr>
              <w:t>原民鄉鎮區</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23294C" w:rsidRPr="005E0220" w:rsidRDefault="0023294C" w:rsidP="00123183">
            <w:pPr>
              <w:pStyle w:val="142"/>
              <w:jc w:val="right"/>
              <w:rPr>
                <w:color w:val="FF0000"/>
              </w:rPr>
            </w:pPr>
            <w:r w:rsidRPr="005E0220">
              <w:rPr>
                <w:rFonts w:hint="eastAsia"/>
                <w:color w:val="FF0000"/>
              </w:rPr>
              <w:t xml:space="preserve"> 4,836 </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rsidR="0023294C" w:rsidRPr="005E0220" w:rsidRDefault="0023294C" w:rsidP="00123183">
            <w:pPr>
              <w:pStyle w:val="142"/>
              <w:jc w:val="right"/>
              <w:rPr>
                <w:rFonts w:hint="eastAsia"/>
                <w:color w:val="FF0000"/>
              </w:rPr>
            </w:pPr>
            <w:r w:rsidRPr="005E0220">
              <w:rPr>
                <w:rFonts w:hint="eastAsia"/>
                <w:color w:val="FF0000"/>
              </w:rPr>
              <w:t xml:space="preserve">      754 </w:t>
            </w:r>
          </w:p>
        </w:tc>
        <w:tc>
          <w:tcPr>
            <w:tcW w:w="1130" w:type="dxa"/>
            <w:tcBorders>
              <w:top w:val="single" w:sz="4" w:space="0" w:color="auto"/>
              <w:left w:val="single" w:sz="4" w:space="0" w:color="auto"/>
              <w:bottom w:val="single" w:sz="4" w:space="0" w:color="auto"/>
              <w:right w:val="single" w:sz="12" w:space="0" w:color="auto"/>
            </w:tcBorders>
            <w:shd w:val="clear" w:color="auto" w:fill="auto"/>
            <w:vAlign w:val="center"/>
          </w:tcPr>
          <w:p w:rsidR="0023294C" w:rsidRPr="005E0220" w:rsidRDefault="008B5904" w:rsidP="00123183">
            <w:pPr>
              <w:pStyle w:val="142"/>
              <w:jc w:val="right"/>
              <w:rPr>
                <w:rFonts w:hint="eastAsia"/>
                <w:color w:val="FF0000"/>
              </w:rPr>
            </w:pPr>
            <w:r w:rsidRPr="005E0220">
              <w:rPr>
                <w:rFonts w:hint="eastAsia"/>
                <w:color w:val="FF0000"/>
              </w:rPr>
              <w:t>15.59</w:t>
            </w:r>
          </w:p>
        </w:tc>
      </w:tr>
      <w:tr w:rsidR="009C5A57" w:rsidTr="00753465">
        <w:tc>
          <w:tcPr>
            <w:tcW w:w="760" w:type="dxa"/>
            <w:tcBorders>
              <w:left w:val="single" w:sz="12" w:space="0" w:color="auto"/>
            </w:tcBorders>
            <w:shd w:val="clear" w:color="auto" w:fill="auto"/>
            <w:vAlign w:val="center"/>
          </w:tcPr>
          <w:p w:rsidR="0023294C" w:rsidRPr="005E0220" w:rsidRDefault="0023294C" w:rsidP="00123183">
            <w:pPr>
              <w:spacing w:line="280" w:lineRule="exact"/>
              <w:ind w:leftChars="0" w:left="0" w:firstLineChars="0" w:firstLine="0"/>
              <w:jc w:val="center"/>
              <w:rPr>
                <w:rFonts w:hint="eastAsia"/>
                <w:sz w:val="24"/>
              </w:rPr>
            </w:pPr>
            <w:r w:rsidRPr="005E0220">
              <w:rPr>
                <w:rFonts w:hint="eastAsia"/>
                <w:sz w:val="24"/>
              </w:rPr>
              <w:t>臺中市</w:t>
            </w:r>
          </w:p>
        </w:tc>
        <w:tc>
          <w:tcPr>
            <w:tcW w:w="1299" w:type="dxa"/>
            <w:tcBorders>
              <w:top w:val="single" w:sz="4" w:space="0" w:color="auto"/>
              <w:left w:val="nil"/>
              <w:bottom w:val="single" w:sz="4" w:space="0" w:color="auto"/>
              <w:right w:val="single" w:sz="4" w:space="0" w:color="auto"/>
            </w:tcBorders>
            <w:shd w:val="clear" w:color="auto" w:fill="auto"/>
            <w:vAlign w:val="center"/>
          </w:tcPr>
          <w:p w:rsidR="0023294C" w:rsidRPr="005E0220" w:rsidRDefault="0023294C" w:rsidP="00123183">
            <w:pPr>
              <w:spacing w:line="280" w:lineRule="exact"/>
              <w:ind w:leftChars="0" w:left="0" w:firstLineChars="0" w:firstLine="0"/>
              <w:jc w:val="right"/>
              <w:rPr>
                <w:rFonts w:hint="eastAsia"/>
                <w:sz w:val="24"/>
              </w:rPr>
            </w:pPr>
            <w:r w:rsidRPr="005E0220">
              <w:rPr>
                <w:rFonts w:hint="eastAsia"/>
                <w:sz w:val="24"/>
              </w:rPr>
              <w:t>397,611</w:t>
            </w: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rsidR="0023294C" w:rsidRPr="005E0220" w:rsidRDefault="0023294C" w:rsidP="00123183">
            <w:pPr>
              <w:spacing w:line="280" w:lineRule="exact"/>
              <w:ind w:leftChars="0" w:left="0" w:firstLineChars="0" w:firstLine="0"/>
              <w:jc w:val="right"/>
              <w:rPr>
                <w:rFonts w:hint="eastAsia"/>
                <w:sz w:val="24"/>
              </w:rPr>
            </w:pPr>
            <w:r w:rsidRPr="005E0220">
              <w:rPr>
                <w:rFonts w:hint="eastAsia"/>
                <w:sz w:val="24"/>
              </w:rPr>
              <w:t>171,369</w:t>
            </w:r>
          </w:p>
        </w:tc>
        <w:tc>
          <w:tcPr>
            <w:tcW w:w="818" w:type="dxa"/>
            <w:tcBorders>
              <w:top w:val="single" w:sz="4" w:space="0" w:color="auto"/>
              <w:left w:val="single" w:sz="4" w:space="0" w:color="auto"/>
              <w:bottom w:val="single" w:sz="4" w:space="0" w:color="auto"/>
              <w:right w:val="single" w:sz="12" w:space="0" w:color="auto"/>
            </w:tcBorders>
            <w:shd w:val="clear" w:color="auto" w:fill="auto"/>
            <w:vAlign w:val="center"/>
          </w:tcPr>
          <w:p w:rsidR="0023294C" w:rsidRPr="005E0220" w:rsidRDefault="0023294C" w:rsidP="00123183">
            <w:pPr>
              <w:spacing w:line="280" w:lineRule="exact"/>
              <w:ind w:leftChars="0" w:left="0" w:firstLineChars="0" w:firstLine="0"/>
              <w:jc w:val="right"/>
              <w:rPr>
                <w:rFonts w:hint="eastAsia"/>
                <w:sz w:val="24"/>
              </w:rPr>
            </w:pPr>
            <w:r w:rsidRPr="005E0220">
              <w:rPr>
                <w:rFonts w:hint="eastAsia"/>
                <w:sz w:val="24"/>
              </w:rPr>
              <w:t>43.10</w:t>
            </w:r>
          </w:p>
        </w:tc>
        <w:tc>
          <w:tcPr>
            <w:tcW w:w="1072" w:type="dxa"/>
            <w:tcBorders>
              <w:top w:val="single" w:sz="4" w:space="0" w:color="auto"/>
              <w:left w:val="single" w:sz="12" w:space="0" w:color="auto"/>
              <w:bottom w:val="single" w:sz="4" w:space="0" w:color="auto"/>
              <w:right w:val="single" w:sz="4" w:space="0" w:color="auto"/>
            </w:tcBorders>
            <w:shd w:val="clear" w:color="auto" w:fill="auto"/>
            <w:vAlign w:val="center"/>
          </w:tcPr>
          <w:p w:rsidR="0023294C" w:rsidRPr="005E0220" w:rsidRDefault="0023294C" w:rsidP="00753465">
            <w:pPr>
              <w:spacing w:line="280" w:lineRule="exact"/>
              <w:ind w:leftChars="0" w:left="0" w:firstLineChars="0" w:firstLine="0"/>
              <w:jc w:val="center"/>
              <w:rPr>
                <w:sz w:val="24"/>
              </w:rPr>
            </w:pPr>
            <w:r w:rsidRPr="005E0220">
              <w:rPr>
                <w:rFonts w:hint="eastAsia"/>
                <w:sz w:val="24"/>
              </w:rPr>
              <w:t>臺中市</w:t>
            </w:r>
            <w:r w:rsidR="009C5A57" w:rsidRPr="005E0220">
              <w:rPr>
                <w:rFonts w:hint="eastAsia"/>
                <w:sz w:val="24"/>
              </w:rPr>
              <w:t>原民鄉鎮區</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23294C" w:rsidRPr="005E0220" w:rsidRDefault="0023294C" w:rsidP="00123183">
            <w:pPr>
              <w:spacing w:line="280" w:lineRule="exact"/>
              <w:ind w:leftChars="0" w:left="0" w:firstLineChars="0" w:firstLine="0"/>
              <w:jc w:val="right"/>
              <w:rPr>
                <w:sz w:val="24"/>
              </w:rPr>
            </w:pPr>
            <w:r w:rsidRPr="005E0220">
              <w:rPr>
                <w:rFonts w:hint="eastAsia"/>
                <w:sz w:val="24"/>
              </w:rPr>
              <w:t xml:space="preserve">    887 </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rsidR="0023294C" w:rsidRPr="005E0220" w:rsidRDefault="0023294C" w:rsidP="00123183">
            <w:pPr>
              <w:spacing w:line="280" w:lineRule="exact"/>
              <w:ind w:leftChars="0" w:left="0" w:firstLineChars="0" w:firstLine="0"/>
              <w:jc w:val="right"/>
              <w:rPr>
                <w:rFonts w:hint="eastAsia"/>
                <w:sz w:val="24"/>
              </w:rPr>
            </w:pPr>
            <w:r w:rsidRPr="005E0220">
              <w:rPr>
                <w:rFonts w:hint="eastAsia"/>
                <w:sz w:val="24"/>
              </w:rPr>
              <w:t xml:space="preserve">     193 </w:t>
            </w:r>
          </w:p>
        </w:tc>
        <w:tc>
          <w:tcPr>
            <w:tcW w:w="1130" w:type="dxa"/>
            <w:tcBorders>
              <w:top w:val="single" w:sz="4" w:space="0" w:color="auto"/>
              <w:left w:val="single" w:sz="4" w:space="0" w:color="auto"/>
              <w:bottom w:val="single" w:sz="4" w:space="0" w:color="auto"/>
              <w:right w:val="single" w:sz="12" w:space="0" w:color="auto"/>
            </w:tcBorders>
            <w:shd w:val="clear" w:color="auto" w:fill="auto"/>
            <w:vAlign w:val="center"/>
          </w:tcPr>
          <w:p w:rsidR="0023294C" w:rsidRPr="005E0220" w:rsidRDefault="008B5904" w:rsidP="00123183">
            <w:pPr>
              <w:spacing w:line="280" w:lineRule="exact"/>
              <w:ind w:leftChars="0" w:left="0" w:firstLineChars="0" w:firstLine="0"/>
              <w:jc w:val="right"/>
              <w:rPr>
                <w:rFonts w:hint="eastAsia"/>
                <w:sz w:val="24"/>
              </w:rPr>
            </w:pPr>
            <w:r w:rsidRPr="005E0220">
              <w:rPr>
                <w:rFonts w:hint="eastAsia"/>
                <w:sz w:val="24"/>
              </w:rPr>
              <w:t>21.74</w:t>
            </w:r>
          </w:p>
        </w:tc>
      </w:tr>
      <w:tr w:rsidR="009C5A57" w:rsidTr="00753465">
        <w:tc>
          <w:tcPr>
            <w:tcW w:w="760" w:type="dxa"/>
            <w:tcBorders>
              <w:left w:val="single" w:sz="12" w:space="0" w:color="auto"/>
            </w:tcBorders>
            <w:shd w:val="clear" w:color="auto" w:fill="auto"/>
            <w:vAlign w:val="center"/>
          </w:tcPr>
          <w:p w:rsidR="0023294C" w:rsidRPr="005E0220" w:rsidRDefault="0023294C" w:rsidP="00123183">
            <w:pPr>
              <w:spacing w:line="280" w:lineRule="exact"/>
              <w:ind w:leftChars="0" w:left="0" w:firstLineChars="0" w:firstLine="0"/>
              <w:jc w:val="center"/>
              <w:rPr>
                <w:rFonts w:hint="eastAsia"/>
                <w:color w:val="FF0000"/>
                <w:sz w:val="24"/>
              </w:rPr>
            </w:pPr>
            <w:r w:rsidRPr="005E0220">
              <w:rPr>
                <w:rFonts w:hint="eastAsia"/>
                <w:color w:val="FF0000"/>
                <w:sz w:val="24"/>
              </w:rPr>
              <w:t>嘉義縣</w:t>
            </w:r>
          </w:p>
        </w:tc>
        <w:tc>
          <w:tcPr>
            <w:tcW w:w="1299" w:type="dxa"/>
            <w:tcBorders>
              <w:top w:val="single" w:sz="4" w:space="0" w:color="auto"/>
              <w:left w:val="nil"/>
              <w:bottom w:val="single" w:sz="4" w:space="0" w:color="auto"/>
              <w:right w:val="single" w:sz="4" w:space="0" w:color="auto"/>
            </w:tcBorders>
            <w:shd w:val="clear" w:color="auto" w:fill="auto"/>
            <w:vAlign w:val="center"/>
          </w:tcPr>
          <w:p w:rsidR="0023294C" w:rsidRPr="005E0220" w:rsidRDefault="0023294C" w:rsidP="00123183">
            <w:pPr>
              <w:spacing w:line="280" w:lineRule="exact"/>
              <w:ind w:leftChars="0" w:left="0" w:firstLineChars="0" w:firstLine="0"/>
              <w:jc w:val="right"/>
              <w:rPr>
                <w:rFonts w:hint="eastAsia"/>
                <w:color w:val="FF0000"/>
                <w:sz w:val="24"/>
              </w:rPr>
            </w:pPr>
            <w:r w:rsidRPr="005E0220">
              <w:rPr>
                <w:rFonts w:hint="eastAsia"/>
                <w:color w:val="FF0000"/>
                <w:sz w:val="24"/>
              </w:rPr>
              <w:t>51,712</w:t>
            </w: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rsidR="0023294C" w:rsidRPr="005E0220" w:rsidRDefault="0023294C" w:rsidP="00123183">
            <w:pPr>
              <w:spacing w:line="280" w:lineRule="exact"/>
              <w:ind w:leftChars="0" w:left="0" w:firstLineChars="0" w:firstLine="0"/>
              <w:jc w:val="right"/>
              <w:rPr>
                <w:rFonts w:hint="eastAsia"/>
                <w:color w:val="FF0000"/>
                <w:sz w:val="24"/>
              </w:rPr>
            </w:pPr>
            <w:r w:rsidRPr="005E0220">
              <w:rPr>
                <w:rFonts w:hint="eastAsia"/>
                <w:color w:val="FF0000"/>
                <w:sz w:val="24"/>
              </w:rPr>
              <w:t>17,488</w:t>
            </w:r>
          </w:p>
        </w:tc>
        <w:tc>
          <w:tcPr>
            <w:tcW w:w="818" w:type="dxa"/>
            <w:tcBorders>
              <w:top w:val="single" w:sz="4" w:space="0" w:color="auto"/>
              <w:left w:val="single" w:sz="4" w:space="0" w:color="auto"/>
              <w:bottom w:val="single" w:sz="4" w:space="0" w:color="auto"/>
              <w:right w:val="single" w:sz="12" w:space="0" w:color="auto"/>
            </w:tcBorders>
            <w:shd w:val="clear" w:color="auto" w:fill="auto"/>
            <w:vAlign w:val="center"/>
          </w:tcPr>
          <w:p w:rsidR="0023294C" w:rsidRPr="005E0220" w:rsidRDefault="0023294C" w:rsidP="00123183">
            <w:pPr>
              <w:spacing w:line="280" w:lineRule="exact"/>
              <w:ind w:leftChars="0" w:left="0" w:firstLineChars="0" w:firstLine="0"/>
              <w:jc w:val="right"/>
              <w:rPr>
                <w:rFonts w:hint="eastAsia"/>
                <w:color w:val="FF0000"/>
                <w:sz w:val="24"/>
              </w:rPr>
            </w:pPr>
            <w:r w:rsidRPr="005E0220">
              <w:rPr>
                <w:rFonts w:hint="eastAsia"/>
                <w:color w:val="FF0000"/>
                <w:sz w:val="24"/>
              </w:rPr>
              <w:t>33.82</w:t>
            </w:r>
          </w:p>
        </w:tc>
        <w:tc>
          <w:tcPr>
            <w:tcW w:w="1072" w:type="dxa"/>
            <w:tcBorders>
              <w:top w:val="single" w:sz="4" w:space="0" w:color="auto"/>
              <w:left w:val="single" w:sz="12" w:space="0" w:color="auto"/>
              <w:bottom w:val="single" w:sz="4" w:space="0" w:color="auto"/>
              <w:right w:val="single" w:sz="4" w:space="0" w:color="auto"/>
            </w:tcBorders>
            <w:shd w:val="clear" w:color="auto" w:fill="auto"/>
            <w:vAlign w:val="center"/>
          </w:tcPr>
          <w:p w:rsidR="0023294C" w:rsidRPr="005E0220" w:rsidRDefault="0023294C" w:rsidP="00753465">
            <w:pPr>
              <w:spacing w:line="280" w:lineRule="exact"/>
              <w:ind w:leftChars="0" w:left="0" w:firstLineChars="0" w:firstLine="0"/>
              <w:jc w:val="center"/>
              <w:rPr>
                <w:color w:val="FF0000"/>
                <w:sz w:val="24"/>
              </w:rPr>
            </w:pPr>
            <w:r w:rsidRPr="005E0220">
              <w:rPr>
                <w:rFonts w:hint="eastAsia"/>
                <w:color w:val="FF0000"/>
                <w:sz w:val="24"/>
              </w:rPr>
              <w:t>嘉義縣</w:t>
            </w:r>
            <w:r w:rsidR="009C5A57" w:rsidRPr="005E0220">
              <w:rPr>
                <w:rFonts w:hint="eastAsia"/>
                <w:color w:val="FF0000"/>
                <w:sz w:val="24"/>
              </w:rPr>
              <w:t>原民鄉鎮區</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23294C" w:rsidRPr="005E0220" w:rsidRDefault="0023294C" w:rsidP="00123183">
            <w:pPr>
              <w:spacing w:line="280" w:lineRule="exact"/>
              <w:ind w:leftChars="0" w:left="0" w:firstLineChars="0" w:firstLine="0"/>
              <w:jc w:val="right"/>
              <w:rPr>
                <w:rFonts w:hint="eastAsia"/>
                <w:color w:val="FF0000"/>
                <w:sz w:val="24"/>
              </w:rPr>
            </w:pPr>
            <w:r w:rsidRPr="005E0220">
              <w:rPr>
                <w:rFonts w:hint="eastAsia"/>
                <w:color w:val="FF0000"/>
                <w:sz w:val="24"/>
              </w:rPr>
              <w:t xml:space="preserve">   713 </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rsidR="0023294C" w:rsidRPr="005E0220" w:rsidRDefault="0023294C" w:rsidP="00123183">
            <w:pPr>
              <w:spacing w:line="280" w:lineRule="exact"/>
              <w:ind w:leftChars="0" w:left="0" w:firstLineChars="0" w:firstLine="0"/>
              <w:jc w:val="right"/>
              <w:rPr>
                <w:rFonts w:hint="eastAsia"/>
                <w:color w:val="FF0000"/>
                <w:sz w:val="24"/>
              </w:rPr>
            </w:pPr>
            <w:r w:rsidRPr="005E0220">
              <w:rPr>
                <w:rFonts w:hint="eastAsia"/>
                <w:color w:val="FF0000"/>
                <w:sz w:val="24"/>
              </w:rPr>
              <w:t xml:space="preserve">      114 </w:t>
            </w:r>
          </w:p>
        </w:tc>
        <w:tc>
          <w:tcPr>
            <w:tcW w:w="1130" w:type="dxa"/>
            <w:tcBorders>
              <w:top w:val="single" w:sz="4" w:space="0" w:color="auto"/>
              <w:left w:val="single" w:sz="4" w:space="0" w:color="auto"/>
              <w:bottom w:val="single" w:sz="4" w:space="0" w:color="auto"/>
              <w:right w:val="single" w:sz="12" w:space="0" w:color="auto"/>
            </w:tcBorders>
            <w:shd w:val="clear" w:color="auto" w:fill="auto"/>
            <w:vAlign w:val="center"/>
          </w:tcPr>
          <w:p w:rsidR="0023294C" w:rsidRPr="005E0220" w:rsidRDefault="008B5904" w:rsidP="00123183">
            <w:pPr>
              <w:spacing w:line="280" w:lineRule="exact"/>
              <w:ind w:leftChars="0" w:left="0" w:firstLineChars="0" w:firstLine="0"/>
              <w:jc w:val="right"/>
              <w:rPr>
                <w:rFonts w:hint="eastAsia"/>
                <w:color w:val="FF0000"/>
                <w:sz w:val="24"/>
              </w:rPr>
            </w:pPr>
            <w:r w:rsidRPr="005E0220">
              <w:rPr>
                <w:rFonts w:hint="eastAsia"/>
                <w:color w:val="FF0000"/>
                <w:sz w:val="24"/>
              </w:rPr>
              <w:t>15.97</w:t>
            </w:r>
          </w:p>
        </w:tc>
      </w:tr>
      <w:tr w:rsidR="009C5A57" w:rsidTr="00753465">
        <w:tc>
          <w:tcPr>
            <w:tcW w:w="760" w:type="dxa"/>
            <w:tcBorders>
              <w:left w:val="single" w:sz="12" w:space="0" w:color="auto"/>
            </w:tcBorders>
            <w:shd w:val="clear" w:color="auto" w:fill="auto"/>
            <w:vAlign w:val="center"/>
          </w:tcPr>
          <w:p w:rsidR="0023294C" w:rsidRPr="005E0220" w:rsidRDefault="0023294C" w:rsidP="00123183">
            <w:pPr>
              <w:spacing w:line="280" w:lineRule="exact"/>
              <w:ind w:leftChars="0" w:left="0" w:firstLineChars="0" w:firstLine="0"/>
              <w:jc w:val="center"/>
              <w:rPr>
                <w:rFonts w:hint="eastAsia"/>
                <w:color w:val="FF0000"/>
                <w:sz w:val="24"/>
              </w:rPr>
            </w:pPr>
            <w:r w:rsidRPr="005E0220">
              <w:rPr>
                <w:rFonts w:hint="eastAsia"/>
                <w:color w:val="FF0000"/>
                <w:sz w:val="24"/>
              </w:rPr>
              <w:t>高雄市</w:t>
            </w:r>
          </w:p>
        </w:tc>
        <w:tc>
          <w:tcPr>
            <w:tcW w:w="1299" w:type="dxa"/>
            <w:tcBorders>
              <w:top w:val="single" w:sz="4" w:space="0" w:color="auto"/>
              <w:left w:val="nil"/>
              <w:bottom w:val="single" w:sz="4" w:space="0" w:color="auto"/>
              <w:right w:val="single" w:sz="4" w:space="0" w:color="auto"/>
            </w:tcBorders>
            <w:shd w:val="clear" w:color="auto" w:fill="auto"/>
            <w:vAlign w:val="center"/>
          </w:tcPr>
          <w:p w:rsidR="0023294C" w:rsidRPr="005E0220" w:rsidRDefault="0023294C" w:rsidP="00123183">
            <w:pPr>
              <w:spacing w:line="280" w:lineRule="exact"/>
              <w:ind w:leftChars="0" w:left="0" w:firstLineChars="0" w:firstLine="0"/>
              <w:jc w:val="right"/>
              <w:rPr>
                <w:rFonts w:hint="eastAsia"/>
                <w:color w:val="FF0000"/>
                <w:sz w:val="24"/>
              </w:rPr>
            </w:pPr>
            <w:r w:rsidRPr="005E0220">
              <w:rPr>
                <w:rFonts w:hint="eastAsia"/>
                <w:color w:val="FF0000"/>
                <w:sz w:val="24"/>
              </w:rPr>
              <w:t>328,768</w:t>
            </w: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rsidR="0023294C" w:rsidRPr="005E0220" w:rsidRDefault="0023294C" w:rsidP="00123183">
            <w:pPr>
              <w:spacing w:line="280" w:lineRule="exact"/>
              <w:ind w:leftChars="0" w:left="0" w:firstLineChars="0" w:firstLine="0"/>
              <w:jc w:val="right"/>
              <w:rPr>
                <w:rFonts w:hint="eastAsia"/>
                <w:color w:val="FF0000"/>
                <w:sz w:val="24"/>
              </w:rPr>
            </w:pPr>
            <w:r w:rsidRPr="005E0220">
              <w:rPr>
                <w:rFonts w:hint="eastAsia"/>
                <w:color w:val="FF0000"/>
                <w:sz w:val="24"/>
              </w:rPr>
              <w:t>135,192</w:t>
            </w:r>
          </w:p>
        </w:tc>
        <w:tc>
          <w:tcPr>
            <w:tcW w:w="818" w:type="dxa"/>
            <w:tcBorders>
              <w:top w:val="single" w:sz="4" w:space="0" w:color="auto"/>
              <w:left w:val="single" w:sz="4" w:space="0" w:color="auto"/>
              <w:bottom w:val="single" w:sz="4" w:space="0" w:color="auto"/>
              <w:right w:val="single" w:sz="12" w:space="0" w:color="auto"/>
            </w:tcBorders>
            <w:shd w:val="clear" w:color="auto" w:fill="auto"/>
            <w:vAlign w:val="center"/>
          </w:tcPr>
          <w:p w:rsidR="0023294C" w:rsidRPr="005E0220" w:rsidRDefault="0023294C" w:rsidP="00123183">
            <w:pPr>
              <w:spacing w:line="280" w:lineRule="exact"/>
              <w:ind w:leftChars="0" w:left="0" w:firstLineChars="0" w:firstLine="0"/>
              <w:jc w:val="right"/>
              <w:rPr>
                <w:rFonts w:hint="eastAsia"/>
                <w:color w:val="FF0000"/>
                <w:sz w:val="24"/>
              </w:rPr>
            </w:pPr>
            <w:r w:rsidRPr="005E0220">
              <w:rPr>
                <w:rFonts w:hint="eastAsia"/>
                <w:color w:val="FF0000"/>
                <w:sz w:val="24"/>
              </w:rPr>
              <w:t>41.12</w:t>
            </w:r>
          </w:p>
        </w:tc>
        <w:tc>
          <w:tcPr>
            <w:tcW w:w="1072" w:type="dxa"/>
            <w:tcBorders>
              <w:top w:val="single" w:sz="4" w:space="0" w:color="auto"/>
              <w:left w:val="single" w:sz="12" w:space="0" w:color="auto"/>
              <w:bottom w:val="single" w:sz="4" w:space="0" w:color="auto"/>
              <w:right w:val="single" w:sz="4" w:space="0" w:color="auto"/>
            </w:tcBorders>
            <w:shd w:val="clear" w:color="auto" w:fill="auto"/>
            <w:vAlign w:val="center"/>
          </w:tcPr>
          <w:p w:rsidR="0023294C" w:rsidRPr="005E0220" w:rsidRDefault="0023294C" w:rsidP="00753465">
            <w:pPr>
              <w:spacing w:line="280" w:lineRule="exact"/>
              <w:ind w:leftChars="0" w:left="0" w:firstLineChars="0" w:firstLine="0"/>
              <w:jc w:val="center"/>
              <w:rPr>
                <w:sz w:val="24"/>
              </w:rPr>
            </w:pPr>
            <w:r w:rsidRPr="005E0220">
              <w:rPr>
                <w:rFonts w:hint="eastAsia"/>
                <w:sz w:val="24"/>
              </w:rPr>
              <w:t>高雄市</w:t>
            </w:r>
            <w:r w:rsidR="009C5A57" w:rsidRPr="005E0220">
              <w:rPr>
                <w:rFonts w:hint="eastAsia"/>
                <w:sz w:val="24"/>
              </w:rPr>
              <w:t>原民鄉鎮區</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23294C" w:rsidRPr="005E0220" w:rsidRDefault="0023294C" w:rsidP="00123183">
            <w:pPr>
              <w:spacing w:line="280" w:lineRule="exact"/>
              <w:ind w:leftChars="0" w:left="0" w:firstLineChars="0" w:firstLine="0"/>
              <w:jc w:val="right"/>
              <w:rPr>
                <w:sz w:val="24"/>
              </w:rPr>
            </w:pPr>
            <w:r w:rsidRPr="005E0220">
              <w:rPr>
                <w:rFonts w:hint="eastAsia"/>
                <w:sz w:val="24"/>
              </w:rPr>
              <w:t xml:space="preserve">  1,668 </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rsidR="0023294C" w:rsidRPr="005E0220" w:rsidRDefault="0023294C" w:rsidP="00123183">
            <w:pPr>
              <w:spacing w:line="280" w:lineRule="exact"/>
              <w:ind w:leftChars="0" w:left="0" w:firstLineChars="0" w:firstLine="0"/>
              <w:jc w:val="right"/>
              <w:rPr>
                <w:rFonts w:hint="eastAsia"/>
                <w:sz w:val="24"/>
              </w:rPr>
            </w:pPr>
            <w:r w:rsidRPr="005E0220">
              <w:rPr>
                <w:rFonts w:hint="eastAsia"/>
                <w:sz w:val="24"/>
              </w:rPr>
              <w:t xml:space="preserve">      386 </w:t>
            </w:r>
          </w:p>
        </w:tc>
        <w:tc>
          <w:tcPr>
            <w:tcW w:w="1130" w:type="dxa"/>
            <w:tcBorders>
              <w:top w:val="single" w:sz="4" w:space="0" w:color="auto"/>
              <w:left w:val="single" w:sz="4" w:space="0" w:color="auto"/>
              <w:bottom w:val="single" w:sz="4" w:space="0" w:color="auto"/>
              <w:right w:val="single" w:sz="12" w:space="0" w:color="auto"/>
            </w:tcBorders>
            <w:shd w:val="clear" w:color="auto" w:fill="auto"/>
            <w:vAlign w:val="center"/>
          </w:tcPr>
          <w:p w:rsidR="0023294C" w:rsidRPr="005E0220" w:rsidRDefault="008B5904" w:rsidP="00123183">
            <w:pPr>
              <w:spacing w:line="280" w:lineRule="exact"/>
              <w:ind w:leftChars="0" w:left="0" w:firstLineChars="0" w:firstLine="0"/>
              <w:jc w:val="right"/>
              <w:rPr>
                <w:rFonts w:hint="eastAsia"/>
                <w:sz w:val="24"/>
              </w:rPr>
            </w:pPr>
            <w:r w:rsidRPr="005E0220">
              <w:rPr>
                <w:rFonts w:hint="eastAsia"/>
                <w:sz w:val="24"/>
              </w:rPr>
              <w:t>23.12</w:t>
            </w:r>
          </w:p>
        </w:tc>
      </w:tr>
      <w:tr w:rsidR="009C5A57" w:rsidTr="00753465">
        <w:tc>
          <w:tcPr>
            <w:tcW w:w="760" w:type="dxa"/>
            <w:tcBorders>
              <w:left w:val="single" w:sz="12" w:space="0" w:color="auto"/>
            </w:tcBorders>
            <w:shd w:val="clear" w:color="auto" w:fill="auto"/>
            <w:vAlign w:val="center"/>
          </w:tcPr>
          <w:p w:rsidR="0023294C" w:rsidRPr="005E0220" w:rsidRDefault="0023294C" w:rsidP="00123183">
            <w:pPr>
              <w:spacing w:line="280" w:lineRule="exact"/>
              <w:ind w:leftChars="0" w:left="0" w:firstLineChars="0" w:firstLine="0"/>
              <w:jc w:val="center"/>
              <w:rPr>
                <w:rFonts w:hint="eastAsia"/>
                <w:color w:val="FF0000"/>
                <w:sz w:val="24"/>
              </w:rPr>
            </w:pPr>
            <w:r w:rsidRPr="005E0220">
              <w:rPr>
                <w:rFonts w:hint="eastAsia"/>
                <w:color w:val="FF0000"/>
                <w:sz w:val="24"/>
              </w:rPr>
              <w:t>屏東縣</w:t>
            </w:r>
          </w:p>
        </w:tc>
        <w:tc>
          <w:tcPr>
            <w:tcW w:w="1299" w:type="dxa"/>
            <w:tcBorders>
              <w:top w:val="single" w:sz="4" w:space="0" w:color="auto"/>
              <w:left w:val="nil"/>
              <w:bottom w:val="single" w:sz="4" w:space="0" w:color="auto"/>
              <w:right w:val="single" w:sz="4" w:space="0" w:color="auto"/>
            </w:tcBorders>
            <w:shd w:val="clear" w:color="auto" w:fill="auto"/>
            <w:vAlign w:val="center"/>
          </w:tcPr>
          <w:p w:rsidR="0023294C" w:rsidRPr="005E0220" w:rsidRDefault="0023294C" w:rsidP="00123183">
            <w:pPr>
              <w:spacing w:line="280" w:lineRule="exact"/>
              <w:ind w:leftChars="0" w:left="0" w:firstLineChars="0" w:firstLine="0"/>
              <w:jc w:val="right"/>
              <w:rPr>
                <w:rFonts w:hint="eastAsia"/>
                <w:color w:val="FF0000"/>
                <w:sz w:val="24"/>
              </w:rPr>
            </w:pPr>
            <w:r w:rsidRPr="005E0220">
              <w:rPr>
                <w:rFonts w:hint="eastAsia"/>
                <w:color w:val="FF0000"/>
                <w:sz w:val="24"/>
              </w:rPr>
              <w:t>101,257</w:t>
            </w: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rsidR="0023294C" w:rsidRPr="005E0220" w:rsidRDefault="0023294C" w:rsidP="00123183">
            <w:pPr>
              <w:spacing w:line="280" w:lineRule="exact"/>
              <w:ind w:leftChars="0" w:left="0" w:firstLineChars="0" w:firstLine="0"/>
              <w:jc w:val="right"/>
              <w:rPr>
                <w:rFonts w:hint="eastAsia"/>
                <w:color w:val="FF0000"/>
                <w:sz w:val="24"/>
              </w:rPr>
            </w:pPr>
            <w:r w:rsidRPr="005E0220">
              <w:rPr>
                <w:rFonts w:hint="eastAsia"/>
                <w:color w:val="FF0000"/>
                <w:sz w:val="24"/>
              </w:rPr>
              <w:t>34,869</w:t>
            </w:r>
          </w:p>
        </w:tc>
        <w:tc>
          <w:tcPr>
            <w:tcW w:w="818" w:type="dxa"/>
            <w:tcBorders>
              <w:top w:val="single" w:sz="4" w:space="0" w:color="auto"/>
              <w:left w:val="single" w:sz="4" w:space="0" w:color="auto"/>
              <w:bottom w:val="single" w:sz="4" w:space="0" w:color="auto"/>
              <w:right w:val="single" w:sz="12" w:space="0" w:color="auto"/>
            </w:tcBorders>
            <w:shd w:val="clear" w:color="auto" w:fill="auto"/>
            <w:vAlign w:val="center"/>
          </w:tcPr>
          <w:p w:rsidR="0023294C" w:rsidRPr="005E0220" w:rsidRDefault="0023294C" w:rsidP="00123183">
            <w:pPr>
              <w:spacing w:line="280" w:lineRule="exact"/>
              <w:ind w:leftChars="0" w:left="0" w:firstLineChars="0" w:firstLine="0"/>
              <w:jc w:val="right"/>
              <w:rPr>
                <w:rFonts w:hint="eastAsia"/>
                <w:color w:val="FF0000"/>
                <w:sz w:val="24"/>
              </w:rPr>
            </w:pPr>
            <w:r w:rsidRPr="005E0220">
              <w:rPr>
                <w:rFonts w:hint="eastAsia"/>
                <w:color w:val="FF0000"/>
                <w:sz w:val="24"/>
              </w:rPr>
              <w:t>34.44</w:t>
            </w:r>
          </w:p>
        </w:tc>
        <w:tc>
          <w:tcPr>
            <w:tcW w:w="1072" w:type="dxa"/>
            <w:tcBorders>
              <w:top w:val="single" w:sz="4" w:space="0" w:color="auto"/>
              <w:left w:val="single" w:sz="12" w:space="0" w:color="auto"/>
              <w:bottom w:val="single" w:sz="4" w:space="0" w:color="auto"/>
              <w:right w:val="single" w:sz="4" w:space="0" w:color="auto"/>
            </w:tcBorders>
            <w:shd w:val="clear" w:color="auto" w:fill="auto"/>
            <w:vAlign w:val="center"/>
          </w:tcPr>
          <w:p w:rsidR="0023294C" w:rsidRPr="005E0220" w:rsidRDefault="0023294C" w:rsidP="00753465">
            <w:pPr>
              <w:spacing w:line="280" w:lineRule="exact"/>
              <w:ind w:leftChars="0" w:left="0" w:firstLineChars="0" w:firstLine="0"/>
              <w:jc w:val="center"/>
              <w:rPr>
                <w:sz w:val="24"/>
              </w:rPr>
            </w:pPr>
            <w:r w:rsidRPr="005E0220">
              <w:rPr>
                <w:rFonts w:hint="eastAsia"/>
                <w:sz w:val="24"/>
              </w:rPr>
              <w:t>屏東縣</w:t>
            </w:r>
            <w:r w:rsidR="009C5A57" w:rsidRPr="005E0220">
              <w:rPr>
                <w:rFonts w:hint="eastAsia"/>
                <w:sz w:val="24"/>
              </w:rPr>
              <w:t>原民鄉</w:t>
            </w:r>
            <w:r w:rsidR="009C5A57" w:rsidRPr="005E0220">
              <w:rPr>
                <w:rFonts w:hint="eastAsia"/>
                <w:sz w:val="24"/>
              </w:rPr>
              <w:lastRenderedPageBreak/>
              <w:t>鎮區</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23294C" w:rsidRPr="005E0220" w:rsidRDefault="0023294C" w:rsidP="00123183">
            <w:pPr>
              <w:spacing w:line="280" w:lineRule="exact"/>
              <w:ind w:leftChars="0" w:left="0" w:firstLineChars="0" w:firstLine="0"/>
              <w:jc w:val="right"/>
              <w:rPr>
                <w:sz w:val="24"/>
              </w:rPr>
            </w:pPr>
            <w:r w:rsidRPr="005E0220">
              <w:rPr>
                <w:rFonts w:hint="eastAsia"/>
                <w:sz w:val="24"/>
              </w:rPr>
              <w:lastRenderedPageBreak/>
              <w:t xml:space="preserve">  9,861 </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rsidR="0023294C" w:rsidRPr="005E0220" w:rsidRDefault="0023294C" w:rsidP="00123183">
            <w:pPr>
              <w:spacing w:line="280" w:lineRule="exact"/>
              <w:ind w:leftChars="0" w:left="0" w:firstLineChars="0" w:firstLine="0"/>
              <w:jc w:val="right"/>
              <w:rPr>
                <w:rFonts w:hint="eastAsia"/>
                <w:sz w:val="24"/>
              </w:rPr>
            </w:pPr>
            <w:r w:rsidRPr="005E0220">
              <w:rPr>
                <w:rFonts w:hint="eastAsia"/>
                <w:sz w:val="24"/>
              </w:rPr>
              <w:t xml:space="preserve">  2,087 </w:t>
            </w:r>
          </w:p>
        </w:tc>
        <w:tc>
          <w:tcPr>
            <w:tcW w:w="1130" w:type="dxa"/>
            <w:tcBorders>
              <w:top w:val="single" w:sz="4" w:space="0" w:color="auto"/>
              <w:left w:val="single" w:sz="4" w:space="0" w:color="auto"/>
              <w:bottom w:val="single" w:sz="4" w:space="0" w:color="auto"/>
              <w:right w:val="single" w:sz="12" w:space="0" w:color="auto"/>
            </w:tcBorders>
            <w:shd w:val="clear" w:color="auto" w:fill="auto"/>
            <w:vAlign w:val="center"/>
          </w:tcPr>
          <w:p w:rsidR="0023294C" w:rsidRPr="005E0220" w:rsidRDefault="008B5904" w:rsidP="00123183">
            <w:pPr>
              <w:spacing w:line="280" w:lineRule="exact"/>
              <w:ind w:leftChars="0" w:left="0" w:firstLineChars="0" w:firstLine="0"/>
              <w:jc w:val="right"/>
              <w:rPr>
                <w:rFonts w:hint="eastAsia"/>
                <w:sz w:val="24"/>
              </w:rPr>
            </w:pPr>
            <w:r w:rsidRPr="005E0220">
              <w:rPr>
                <w:rFonts w:hint="eastAsia"/>
                <w:sz w:val="24"/>
              </w:rPr>
              <w:t>21.16</w:t>
            </w:r>
          </w:p>
        </w:tc>
      </w:tr>
      <w:tr w:rsidR="009C5A57" w:rsidTr="00753465">
        <w:tc>
          <w:tcPr>
            <w:tcW w:w="760" w:type="dxa"/>
            <w:tcBorders>
              <w:left w:val="single" w:sz="12" w:space="0" w:color="auto"/>
            </w:tcBorders>
            <w:shd w:val="clear" w:color="auto" w:fill="auto"/>
            <w:vAlign w:val="center"/>
          </w:tcPr>
          <w:p w:rsidR="0023294C" w:rsidRPr="005E0220" w:rsidRDefault="0023294C" w:rsidP="00123183">
            <w:pPr>
              <w:spacing w:line="280" w:lineRule="exact"/>
              <w:ind w:leftChars="0" w:left="0" w:firstLineChars="0" w:firstLine="0"/>
              <w:jc w:val="center"/>
              <w:rPr>
                <w:rFonts w:hint="eastAsia"/>
                <w:color w:val="FF0000"/>
                <w:sz w:val="24"/>
              </w:rPr>
            </w:pPr>
            <w:r w:rsidRPr="005E0220">
              <w:rPr>
                <w:rFonts w:hint="eastAsia"/>
                <w:color w:val="FF0000"/>
                <w:sz w:val="24"/>
              </w:rPr>
              <w:t>宜蘭縣</w:t>
            </w:r>
          </w:p>
        </w:tc>
        <w:tc>
          <w:tcPr>
            <w:tcW w:w="1299" w:type="dxa"/>
            <w:tcBorders>
              <w:top w:val="single" w:sz="4" w:space="0" w:color="auto"/>
              <w:left w:val="nil"/>
              <w:bottom w:val="single" w:sz="4" w:space="0" w:color="auto"/>
              <w:right w:val="single" w:sz="4" w:space="0" w:color="auto"/>
            </w:tcBorders>
            <w:shd w:val="clear" w:color="auto" w:fill="auto"/>
            <w:vAlign w:val="center"/>
          </w:tcPr>
          <w:p w:rsidR="0023294C" w:rsidRPr="005E0220" w:rsidRDefault="0023294C" w:rsidP="00123183">
            <w:pPr>
              <w:spacing w:line="280" w:lineRule="exact"/>
              <w:ind w:leftChars="0" w:left="0" w:firstLineChars="0" w:firstLine="0"/>
              <w:jc w:val="right"/>
              <w:rPr>
                <w:rFonts w:hint="eastAsia"/>
                <w:color w:val="FF0000"/>
                <w:sz w:val="24"/>
              </w:rPr>
            </w:pPr>
            <w:r w:rsidRPr="005E0220">
              <w:rPr>
                <w:rFonts w:hint="eastAsia"/>
                <w:color w:val="FF0000"/>
                <w:sz w:val="24"/>
              </w:rPr>
              <w:t>42,549</w:t>
            </w: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rsidR="0023294C" w:rsidRPr="005E0220" w:rsidRDefault="0023294C" w:rsidP="00123183">
            <w:pPr>
              <w:spacing w:line="280" w:lineRule="exact"/>
              <w:ind w:leftChars="0" w:left="0" w:firstLineChars="0" w:firstLine="0"/>
              <w:jc w:val="right"/>
              <w:rPr>
                <w:rFonts w:hint="eastAsia"/>
                <w:color w:val="FF0000"/>
                <w:sz w:val="24"/>
              </w:rPr>
            </w:pPr>
            <w:r w:rsidRPr="005E0220">
              <w:rPr>
                <w:rFonts w:hint="eastAsia"/>
                <w:color w:val="FF0000"/>
                <w:sz w:val="24"/>
              </w:rPr>
              <w:t>16,173</w:t>
            </w:r>
          </w:p>
        </w:tc>
        <w:tc>
          <w:tcPr>
            <w:tcW w:w="818" w:type="dxa"/>
            <w:tcBorders>
              <w:top w:val="single" w:sz="4" w:space="0" w:color="auto"/>
              <w:left w:val="single" w:sz="4" w:space="0" w:color="auto"/>
              <w:bottom w:val="single" w:sz="4" w:space="0" w:color="auto"/>
              <w:right w:val="single" w:sz="12" w:space="0" w:color="auto"/>
            </w:tcBorders>
            <w:shd w:val="clear" w:color="auto" w:fill="auto"/>
            <w:vAlign w:val="center"/>
          </w:tcPr>
          <w:p w:rsidR="0023294C" w:rsidRPr="005E0220" w:rsidRDefault="0023294C" w:rsidP="00123183">
            <w:pPr>
              <w:spacing w:line="280" w:lineRule="exact"/>
              <w:ind w:leftChars="0" w:left="0" w:firstLineChars="0" w:firstLine="0"/>
              <w:jc w:val="right"/>
              <w:rPr>
                <w:rFonts w:hint="eastAsia"/>
                <w:color w:val="FF0000"/>
                <w:sz w:val="24"/>
              </w:rPr>
            </w:pPr>
            <w:r w:rsidRPr="005E0220">
              <w:rPr>
                <w:rFonts w:hint="eastAsia"/>
                <w:color w:val="FF0000"/>
                <w:sz w:val="24"/>
              </w:rPr>
              <w:t>38.01</w:t>
            </w:r>
          </w:p>
        </w:tc>
        <w:tc>
          <w:tcPr>
            <w:tcW w:w="1072" w:type="dxa"/>
            <w:tcBorders>
              <w:top w:val="single" w:sz="4" w:space="0" w:color="auto"/>
              <w:left w:val="single" w:sz="12" w:space="0" w:color="auto"/>
              <w:bottom w:val="single" w:sz="4" w:space="0" w:color="auto"/>
              <w:right w:val="single" w:sz="4" w:space="0" w:color="auto"/>
            </w:tcBorders>
            <w:shd w:val="clear" w:color="auto" w:fill="auto"/>
            <w:vAlign w:val="center"/>
          </w:tcPr>
          <w:p w:rsidR="0023294C" w:rsidRPr="005E0220" w:rsidRDefault="0023294C" w:rsidP="00753465">
            <w:pPr>
              <w:spacing w:line="280" w:lineRule="exact"/>
              <w:ind w:leftChars="0" w:left="0" w:firstLineChars="0" w:firstLine="0"/>
              <w:jc w:val="center"/>
              <w:rPr>
                <w:sz w:val="24"/>
              </w:rPr>
            </w:pPr>
            <w:r w:rsidRPr="005E0220">
              <w:rPr>
                <w:rFonts w:hint="eastAsia"/>
                <w:sz w:val="24"/>
              </w:rPr>
              <w:t>宜蘭縣</w:t>
            </w:r>
            <w:r w:rsidR="009C5A57" w:rsidRPr="005E0220">
              <w:rPr>
                <w:rFonts w:hint="eastAsia"/>
                <w:sz w:val="24"/>
              </w:rPr>
              <w:t>原民鄉鎮區</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23294C" w:rsidRPr="005E0220" w:rsidRDefault="0023294C" w:rsidP="00123183">
            <w:pPr>
              <w:spacing w:line="280" w:lineRule="exact"/>
              <w:ind w:leftChars="0" w:left="0" w:firstLineChars="0" w:firstLine="0"/>
              <w:jc w:val="right"/>
              <w:rPr>
                <w:sz w:val="24"/>
              </w:rPr>
            </w:pPr>
            <w:r w:rsidRPr="005E0220">
              <w:rPr>
                <w:rFonts w:hint="eastAsia"/>
                <w:sz w:val="24"/>
              </w:rPr>
              <w:t xml:space="preserve">  1,991 </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rsidR="0023294C" w:rsidRPr="005E0220" w:rsidRDefault="0023294C" w:rsidP="00123183">
            <w:pPr>
              <w:spacing w:line="280" w:lineRule="exact"/>
              <w:ind w:leftChars="0" w:left="0" w:firstLineChars="0" w:firstLine="0"/>
              <w:jc w:val="right"/>
              <w:rPr>
                <w:rFonts w:hint="eastAsia"/>
                <w:sz w:val="24"/>
              </w:rPr>
            </w:pPr>
            <w:r w:rsidRPr="005E0220">
              <w:rPr>
                <w:rFonts w:hint="eastAsia"/>
                <w:sz w:val="24"/>
              </w:rPr>
              <w:t xml:space="preserve">     419 </w:t>
            </w:r>
          </w:p>
        </w:tc>
        <w:tc>
          <w:tcPr>
            <w:tcW w:w="1130" w:type="dxa"/>
            <w:tcBorders>
              <w:top w:val="single" w:sz="4" w:space="0" w:color="auto"/>
              <w:left w:val="single" w:sz="4" w:space="0" w:color="auto"/>
              <w:bottom w:val="single" w:sz="4" w:space="0" w:color="auto"/>
              <w:right w:val="single" w:sz="12" w:space="0" w:color="auto"/>
            </w:tcBorders>
            <w:shd w:val="clear" w:color="auto" w:fill="auto"/>
            <w:vAlign w:val="center"/>
          </w:tcPr>
          <w:p w:rsidR="0023294C" w:rsidRPr="005E0220" w:rsidRDefault="008B5904" w:rsidP="00123183">
            <w:pPr>
              <w:spacing w:line="280" w:lineRule="exact"/>
              <w:ind w:leftChars="0" w:left="0" w:firstLineChars="0" w:firstLine="0"/>
              <w:jc w:val="right"/>
              <w:rPr>
                <w:rFonts w:hint="eastAsia"/>
                <w:sz w:val="24"/>
              </w:rPr>
            </w:pPr>
            <w:r w:rsidRPr="005E0220">
              <w:rPr>
                <w:rFonts w:hint="eastAsia"/>
                <w:sz w:val="24"/>
              </w:rPr>
              <w:t>21.02</w:t>
            </w:r>
          </w:p>
        </w:tc>
      </w:tr>
      <w:tr w:rsidR="009C5A57" w:rsidTr="00753465">
        <w:tc>
          <w:tcPr>
            <w:tcW w:w="760" w:type="dxa"/>
            <w:tcBorders>
              <w:left w:val="single" w:sz="12" w:space="0" w:color="auto"/>
            </w:tcBorders>
            <w:shd w:val="clear" w:color="auto" w:fill="auto"/>
            <w:vAlign w:val="center"/>
          </w:tcPr>
          <w:p w:rsidR="0023294C" w:rsidRPr="005E0220" w:rsidRDefault="0023294C" w:rsidP="00123183">
            <w:pPr>
              <w:spacing w:line="280" w:lineRule="exact"/>
              <w:ind w:leftChars="0" w:left="0" w:firstLineChars="0" w:firstLine="0"/>
              <w:jc w:val="center"/>
              <w:rPr>
                <w:rFonts w:hint="eastAsia"/>
                <w:color w:val="FF0000"/>
                <w:sz w:val="24"/>
              </w:rPr>
            </w:pPr>
            <w:r w:rsidRPr="005E0220">
              <w:rPr>
                <w:rFonts w:hint="eastAsia"/>
                <w:color w:val="FF0000"/>
                <w:sz w:val="24"/>
              </w:rPr>
              <w:lastRenderedPageBreak/>
              <w:t>花蓮縣</w:t>
            </w:r>
          </w:p>
        </w:tc>
        <w:tc>
          <w:tcPr>
            <w:tcW w:w="1299" w:type="dxa"/>
            <w:tcBorders>
              <w:top w:val="single" w:sz="4" w:space="0" w:color="auto"/>
              <w:left w:val="nil"/>
              <w:bottom w:val="single" w:sz="4" w:space="0" w:color="auto"/>
              <w:right w:val="single" w:sz="4" w:space="0" w:color="auto"/>
            </w:tcBorders>
            <w:shd w:val="clear" w:color="auto" w:fill="auto"/>
            <w:vAlign w:val="center"/>
          </w:tcPr>
          <w:p w:rsidR="0023294C" w:rsidRPr="005E0220" w:rsidRDefault="0023294C" w:rsidP="00123183">
            <w:pPr>
              <w:spacing w:line="280" w:lineRule="exact"/>
              <w:ind w:leftChars="0" w:left="0" w:firstLineChars="0" w:firstLine="0"/>
              <w:jc w:val="right"/>
              <w:rPr>
                <w:rFonts w:hint="eastAsia"/>
                <w:color w:val="FF0000"/>
                <w:sz w:val="24"/>
              </w:rPr>
            </w:pPr>
            <w:r w:rsidRPr="005E0220">
              <w:rPr>
                <w:rFonts w:hint="eastAsia"/>
                <w:color w:val="FF0000"/>
                <w:sz w:val="24"/>
              </w:rPr>
              <w:t>44,771</w:t>
            </w: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rsidR="0023294C" w:rsidRPr="005E0220" w:rsidRDefault="0023294C" w:rsidP="00123183">
            <w:pPr>
              <w:spacing w:line="280" w:lineRule="exact"/>
              <w:ind w:leftChars="0" w:left="0" w:firstLineChars="0" w:firstLine="0"/>
              <w:jc w:val="right"/>
              <w:rPr>
                <w:rFonts w:hint="eastAsia"/>
                <w:color w:val="FF0000"/>
                <w:sz w:val="24"/>
              </w:rPr>
            </w:pPr>
            <w:r w:rsidRPr="005E0220">
              <w:rPr>
                <w:rFonts w:hint="eastAsia"/>
                <w:color w:val="FF0000"/>
                <w:sz w:val="24"/>
              </w:rPr>
              <w:t>13,953</w:t>
            </w:r>
          </w:p>
        </w:tc>
        <w:tc>
          <w:tcPr>
            <w:tcW w:w="818" w:type="dxa"/>
            <w:tcBorders>
              <w:top w:val="single" w:sz="4" w:space="0" w:color="auto"/>
              <w:left w:val="single" w:sz="4" w:space="0" w:color="auto"/>
              <w:bottom w:val="single" w:sz="4" w:space="0" w:color="auto"/>
              <w:right w:val="single" w:sz="12" w:space="0" w:color="auto"/>
            </w:tcBorders>
            <w:shd w:val="clear" w:color="auto" w:fill="auto"/>
            <w:vAlign w:val="center"/>
          </w:tcPr>
          <w:p w:rsidR="0023294C" w:rsidRPr="005E0220" w:rsidRDefault="0023294C" w:rsidP="00123183">
            <w:pPr>
              <w:spacing w:line="280" w:lineRule="exact"/>
              <w:ind w:leftChars="0" w:left="0" w:firstLineChars="0" w:firstLine="0"/>
              <w:jc w:val="right"/>
              <w:rPr>
                <w:rFonts w:hint="eastAsia"/>
                <w:color w:val="FF0000"/>
                <w:sz w:val="24"/>
              </w:rPr>
            </w:pPr>
            <w:r w:rsidRPr="005E0220">
              <w:rPr>
                <w:rFonts w:hint="eastAsia"/>
                <w:color w:val="FF0000"/>
                <w:sz w:val="24"/>
              </w:rPr>
              <w:t>31.17</w:t>
            </w:r>
          </w:p>
        </w:tc>
        <w:tc>
          <w:tcPr>
            <w:tcW w:w="1072" w:type="dxa"/>
            <w:tcBorders>
              <w:top w:val="single" w:sz="4" w:space="0" w:color="auto"/>
              <w:left w:val="single" w:sz="12" w:space="0" w:color="auto"/>
              <w:bottom w:val="single" w:sz="4" w:space="0" w:color="auto"/>
              <w:right w:val="single" w:sz="4" w:space="0" w:color="auto"/>
            </w:tcBorders>
            <w:shd w:val="clear" w:color="auto" w:fill="auto"/>
            <w:vAlign w:val="center"/>
          </w:tcPr>
          <w:p w:rsidR="0023294C" w:rsidRPr="005E0220" w:rsidRDefault="0023294C" w:rsidP="00753465">
            <w:pPr>
              <w:spacing w:line="280" w:lineRule="exact"/>
              <w:ind w:leftChars="0" w:left="0" w:firstLineChars="0" w:firstLine="0"/>
              <w:jc w:val="center"/>
              <w:rPr>
                <w:sz w:val="24"/>
              </w:rPr>
            </w:pPr>
            <w:r w:rsidRPr="005E0220">
              <w:rPr>
                <w:rFonts w:hint="eastAsia"/>
                <w:sz w:val="24"/>
              </w:rPr>
              <w:t>花蓮縣</w:t>
            </w:r>
            <w:r w:rsidR="009C5A57" w:rsidRPr="005E0220">
              <w:rPr>
                <w:rFonts w:hint="eastAsia"/>
                <w:sz w:val="24"/>
              </w:rPr>
              <w:t>原民鄉鎮區</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23294C" w:rsidRPr="005E0220" w:rsidRDefault="0023294C" w:rsidP="00123183">
            <w:pPr>
              <w:spacing w:line="280" w:lineRule="exact"/>
              <w:ind w:leftChars="0" w:left="0" w:firstLineChars="0" w:firstLine="0"/>
              <w:jc w:val="right"/>
              <w:rPr>
                <w:sz w:val="24"/>
              </w:rPr>
            </w:pPr>
            <w:r w:rsidRPr="005E0220">
              <w:rPr>
                <w:rFonts w:hint="eastAsia"/>
                <w:sz w:val="24"/>
              </w:rPr>
              <w:t xml:space="preserve"> 18,073 </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rsidR="0023294C" w:rsidRPr="005E0220" w:rsidRDefault="0023294C" w:rsidP="00123183">
            <w:pPr>
              <w:spacing w:line="280" w:lineRule="exact"/>
              <w:ind w:leftChars="0" w:left="0" w:firstLineChars="0" w:firstLine="0"/>
              <w:jc w:val="right"/>
              <w:rPr>
                <w:rFonts w:hint="eastAsia"/>
                <w:sz w:val="24"/>
              </w:rPr>
            </w:pPr>
            <w:r w:rsidRPr="005E0220">
              <w:rPr>
                <w:rFonts w:hint="eastAsia"/>
                <w:sz w:val="24"/>
              </w:rPr>
              <w:t xml:space="preserve">    4,117 </w:t>
            </w:r>
          </w:p>
        </w:tc>
        <w:tc>
          <w:tcPr>
            <w:tcW w:w="1130" w:type="dxa"/>
            <w:tcBorders>
              <w:top w:val="single" w:sz="4" w:space="0" w:color="auto"/>
              <w:left w:val="single" w:sz="4" w:space="0" w:color="auto"/>
              <w:bottom w:val="single" w:sz="4" w:space="0" w:color="auto"/>
              <w:right w:val="single" w:sz="12" w:space="0" w:color="auto"/>
            </w:tcBorders>
            <w:shd w:val="clear" w:color="auto" w:fill="auto"/>
            <w:vAlign w:val="center"/>
          </w:tcPr>
          <w:p w:rsidR="0023294C" w:rsidRPr="005E0220" w:rsidRDefault="008B5904" w:rsidP="00123183">
            <w:pPr>
              <w:spacing w:line="280" w:lineRule="exact"/>
              <w:ind w:leftChars="0" w:left="0" w:firstLineChars="0" w:firstLine="0"/>
              <w:jc w:val="right"/>
              <w:rPr>
                <w:rFonts w:hint="eastAsia"/>
                <w:sz w:val="24"/>
              </w:rPr>
            </w:pPr>
            <w:r w:rsidRPr="005E0220">
              <w:rPr>
                <w:rFonts w:hint="eastAsia"/>
                <w:sz w:val="24"/>
              </w:rPr>
              <w:t>22.78</w:t>
            </w:r>
          </w:p>
        </w:tc>
      </w:tr>
      <w:tr w:rsidR="009C5A57" w:rsidTr="00753465">
        <w:tc>
          <w:tcPr>
            <w:tcW w:w="760" w:type="dxa"/>
            <w:tcBorders>
              <w:left w:val="single" w:sz="12" w:space="0" w:color="auto"/>
            </w:tcBorders>
            <w:shd w:val="clear" w:color="auto" w:fill="auto"/>
            <w:vAlign w:val="center"/>
          </w:tcPr>
          <w:p w:rsidR="0023294C" w:rsidRPr="005E0220" w:rsidRDefault="0023294C" w:rsidP="00123183">
            <w:pPr>
              <w:spacing w:line="280" w:lineRule="exact"/>
              <w:ind w:leftChars="0" w:left="0" w:firstLineChars="0" w:firstLine="0"/>
              <w:jc w:val="center"/>
              <w:rPr>
                <w:rFonts w:hint="eastAsia"/>
                <w:color w:val="FF0000"/>
                <w:sz w:val="24"/>
              </w:rPr>
            </w:pPr>
            <w:r w:rsidRPr="005E0220">
              <w:rPr>
                <w:rFonts w:hint="eastAsia"/>
                <w:color w:val="FF0000"/>
                <w:sz w:val="24"/>
              </w:rPr>
              <w:t>臺東縣</w:t>
            </w:r>
          </w:p>
        </w:tc>
        <w:tc>
          <w:tcPr>
            <w:tcW w:w="1299" w:type="dxa"/>
            <w:tcBorders>
              <w:top w:val="single" w:sz="4" w:space="0" w:color="auto"/>
              <w:left w:val="nil"/>
              <w:bottom w:val="single" w:sz="4" w:space="0" w:color="auto"/>
              <w:right w:val="single" w:sz="4" w:space="0" w:color="auto"/>
            </w:tcBorders>
            <w:shd w:val="clear" w:color="auto" w:fill="auto"/>
            <w:vAlign w:val="center"/>
          </w:tcPr>
          <w:p w:rsidR="0023294C" w:rsidRPr="005E0220" w:rsidRDefault="0023294C" w:rsidP="00123183">
            <w:pPr>
              <w:spacing w:line="280" w:lineRule="exact"/>
              <w:ind w:leftChars="0" w:left="0" w:firstLineChars="0" w:firstLine="0"/>
              <w:jc w:val="right"/>
              <w:rPr>
                <w:rFonts w:hint="eastAsia"/>
                <w:color w:val="FF0000"/>
                <w:sz w:val="24"/>
              </w:rPr>
            </w:pPr>
            <w:r w:rsidRPr="005E0220">
              <w:rPr>
                <w:rFonts w:hint="eastAsia"/>
                <w:color w:val="FF0000"/>
                <w:sz w:val="24"/>
              </w:rPr>
              <w:t>35,408</w:t>
            </w: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rsidR="0023294C" w:rsidRPr="005E0220" w:rsidRDefault="0023294C" w:rsidP="00123183">
            <w:pPr>
              <w:spacing w:line="280" w:lineRule="exact"/>
              <w:ind w:leftChars="0" w:left="0" w:firstLineChars="0" w:firstLine="0"/>
              <w:jc w:val="right"/>
              <w:rPr>
                <w:rFonts w:hint="eastAsia"/>
                <w:color w:val="FF0000"/>
                <w:sz w:val="24"/>
              </w:rPr>
            </w:pPr>
            <w:r w:rsidRPr="005E0220">
              <w:rPr>
                <w:rFonts w:hint="eastAsia"/>
                <w:color w:val="FF0000"/>
                <w:sz w:val="24"/>
              </w:rPr>
              <w:t>10,639</w:t>
            </w:r>
          </w:p>
        </w:tc>
        <w:tc>
          <w:tcPr>
            <w:tcW w:w="818" w:type="dxa"/>
            <w:tcBorders>
              <w:top w:val="single" w:sz="4" w:space="0" w:color="auto"/>
              <w:left w:val="single" w:sz="4" w:space="0" w:color="auto"/>
              <w:bottom w:val="single" w:sz="4" w:space="0" w:color="auto"/>
              <w:right w:val="single" w:sz="12" w:space="0" w:color="auto"/>
            </w:tcBorders>
            <w:shd w:val="clear" w:color="auto" w:fill="auto"/>
            <w:vAlign w:val="center"/>
          </w:tcPr>
          <w:p w:rsidR="0023294C" w:rsidRPr="005E0220" w:rsidRDefault="0023294C" w:rsidP="00123183">
            <w:pPr>
              <w:spacing w:line="280" w:lineRule="exact"/>
              <w:ind w:leftChars="0" w:left="0" w:firstLineChars="0" w:firstLine="0"/>
              <w:jc w:val="right"/>
              <w:rPr>
                <w:rFonts w:hint="eastAsia"/>
                <w:color w:val="FF0000"/>
                <w:sz w:val="24"/>
              </w:rPr>
            </w:pPr>
            <w:r w:rsidRPr="005E0220">
              <w:rPr>
                <w:rFonts w:hint="eastAsia"/>
                <w:color w:val="FF0000"/>
                <w:sz w:val="24"/>
              </w:rPr>
              <w:t>30.05</w:t>
            </w:r>
          </w:p>
        </w:tc>
        <w:tc>
          <w:tcPr>
            <w:tcW w:w="1072" w:type="dxa"/>
            <w:tcBorders>
              <w:top w:val="single" w:sz="4" w:space="0" w:color="auto"/>
              <w:left w:val="single" w:sz="12" w:space="0" w:color="auto"/>
              <w:bottom w:val="single" w:sz="4" w:space="0" w:color="auto"/>
              <w:right w:val="single" w:sz="4" w:space="0" w:color="auto"/>
            </w:tcBorders>
            <w:shd w:val="clear" w:color="auto" w:fill="auto"/>
            <w:vAlign w:val="center"/>
          </w:tcPr>
          <w:p w:rsidR="0023294C" w:rsidRPr="005E0220" w:rsidRDefault="0023294C" w:rsidP="00753465">
            <w:pPr>
              <w:spacing w:line="280" w:lineRule="exact"/>
              <w:ind w:leftChars="0" w:left="0" w:firstLineChars="0" w:firstLine="0"/>
              <w:jc w:val="center"/>
              <w:rPr>
                <w:sz w:val="24"/>
              </w:rPr>
            </w:pPr>
            <w:r w:rsidRPr="005E0220">
              <w:rPr>
                <w:rFonts w:hint="eastAsia"/>
                <w:sz w:val="24"/>
              </w:rPr>
              <w:t>臺東縣</w:t>
            </w:r>
            <w:r w:rsidR="009C5A57" w:rsidRPr="005E0220">
              <w:rPr>
                <w:rFonts w:hint="eastAsia"/>
                <w:sz w:val="24"/>
              </w:rPr>
              <w:t>原民鄉鎮區</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23294C" w:rsidRPr="005E0220" w:rsidRDefault="0023294C" w:rsidP="00123183">
            <w:pPr>
              <w:spacing w:line="280" w:lineRule="exact"/>
              <w:ind w:leftChars="0" w:left="0" w:firstLineChars="0" w:firstLine="0"/>
              <w:jc w:val="right"/>
              <w:rPr>
                <w:sz w:val="24"/>
              </w:rPr>
            </w:pPr>
            <w:r w:rsidRPr="005E0220">
              <w:rPr>
                <w:rFonts w:hint="eastAsia"/>
                <w:sz w:val="24"/>
              </w:rPr>
              <w:t xml:space="preserve">17,171 </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rsidR="0023294C" w:rsidRPr="005E0220" w:rsidRDefault="0023294C" w:rsidP="00123183">
            <w:pPr>
              <w:spacing w:line="280" w:lineRule="exact"/>
              <w:ind w:leftChars="0" w:left="0" w:firstLineChars="0" w:firstLine="0"/>
              <w:jc w:val="right"/>
              <w:rPr>
                <w:rFonts w:hint="eastAsia"/>
                <w:sz w:val="24"/>
              </w:rPr>
            </w:pPr>
            <w:r w:rsidRPr="005E0220">
              <w:rPr>
                <w:rFonts w:hint="eastAsia"/>
                <w:sz w:val="24"/>
              </w:rPr>
              <w:t xml:space="preserve">    4,235 </w:t>
            </w:r>
          </w:p>
        </w:tc>
        <w:tc>
          <w:tcPr>
            <w:tcW w:w="1130" w:type="dxa"/>
            <w:tcBorders>
              <w:top w:val="single" w:sz="4" w:space="0" w:color="auto"/>
              <w:left w:val="single" w:sz="4" w:space="0" w:color="auto"/>
              <w:bottom w:val="single" w:sz="4" w:space="0" w:color="auto"/>
              <w:right w:val="single" w:sz="12" w:space="0" w:color="auto"/>
            </w:tcBorders>
            <w:shd w:val="clear" w:color="auto" w:fill="auto"/>
            <w:vAlign w:val="center"/>
          </w:tcPr>
          <w:p w:rsidR="0023294C" w:rsidRPr="005E0220" w:rsidRDefault="008B5904" w:rsidP="00123183">
            <w:pPr>
              <w:spacing w:line="280" w:lineRule="exact"/>
              <w:ind w:leftChars="0" w:left="0" w:firstLineChars="0" w:firstLine="0"/>
              <w:jc w:val="right"/>
              <w:rPr>
                <w:rFonts w:hint="eastAsia"/>
                <w:sz w:val="24"/>
              </w:rPr>
            </w:pPr>
            <w:r w:rsidRPr="005E0220">
              <w:rPr>
                <w:rFonts w:hint="eastAsia"/>
                <w:sz w:val="24"/>
              </w:rPr>
              <w:t>24.66</w:t>
            </w:r>
          </w:p>
        </w:tc>
      </w:tr>
      <w:tr w:rsidR="009C5A57" w:rsidTr="00753465">
        <w:tc>
          <w:tcPr>
            <w:tcW w:w="760" w:type="dxa"/>
            <w:tcBorders>
              <w:left w:val="single" w:sz="12" w:space="0" w:color="auto"/>
            </w:tcBorders>
            <w:shd w:val="clear" w:color="auto" w:fill="auto"/>
            <w:vAlign w:val="center"/>
          </w:tcPr>
          <w:p w:rsidR="0023294C" w:rsidRPr="005E0220" w:rsidRDefault="0023294C" w:rsidP="00123183">
            <w:pPr>
              <w:spacing w:line="280" w:lineRule="exact"/>
              <w:ind w:leftChars="0" w:left="0" w:firstLineChars="0" w:firstLine="0"/>
              <w:jc w:val="center"/>
              <w:rPr>
                <w:rFonts w:hint="eastAsia"/>
                <w:sz w:val="24"/>
              </w:rPr>
            </w:pPr>
            <w:r w:rsidRPr="005E0220">
              <w:rPr>
                <w:rFonts w:hint="eastAsia"/>
                <w:sz w:val="24"/>
              </w:rPr>
              <w:t>臺北市</w:t>
            </w:r>
          </w:p>
        </w:tc>
        <w:tc>
          <w:tcPr>
            <w:tcW w:w="1299" w:type="dxa"/>
            <w:tcBorders>
              <w:top w:val="single" w:sz="4" w:space="0" w:color="auto"/>
              <w:left w:val="nil"/>
              <w:bottom w:val="single" w:sz="4" w:space="0" w:color="auto"/>
              <w:right w:val="single" w:sz="4" w:space="0" w:color="auto"/>
            </w:tcBorders>
            <w:shd w:val="clear" w:color="auto" w:fill="auto"/>
            <w:vAlign w:val="center"/>
          </w:tcPr>
          <w:p w:rsidR="0023294C" w:rsidRPr="005E0220" w:rsidRDefault="0023294C" w:rsidP="00123183">
            <w:pPr>
              <w:spacing w:line="280" w:lineRule="exact"/>
              <w:ind w:leftChars="0" w:left="0" w:firstLineChars="0" w:firstLine="0"/>
              <w:jc w:val="right"/>
              <w:rPr>
                <w:rFonts w:hint="eastAsia"/>
                <w:sz w:val="24"/>
              </w:rPr>
            </w:pPr>
            <w:r w:rsidRPr="005E0220">
              <w:rPr>
                <w:rFonts w:hint="eastAsia"/>
                <w:sz w:val="24"/>
              </w:rPr>
              <w:t>356,804</w:t>
            </w: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rsidR="0023294C" w:rsidRPr="005E0220" w:rsidRDefault="0023294C" w:rsidP="00123183">
            <w:pPr>
              <w:spacing w:line="280" w:lineRule="exact"/>
              <w:ind w:leftChars="0" w:left="0" w:firstLineChars="0" w:firstLine="0"/>
              <w:jc w:val="right"/>
              <w:rPr>
                <w:rFonts w:hint="eastAsia"/>
                <w:sz w:val="24"/>
              </w:rPr>
            </w:pPr>
            <w:r w:rsidRPr="005E0220">
              <w:rPr>
                <w:rFonts w:hint="eastAsia"/>
                <w:sz w:val="24"/>
              </w:rPr>
              <w:t>180,066</w:t>
            </w:r>
          </w:p>
        </w:tc>
        <w:tc>
          <w:tcPr>
            <w:tcW w:w="818" w:type="dxa"/>
            <w:tcBorders>
              <w:top w:val="single" w:sz="4" w:space="0" w:color="auto"/>
              <w:left w:val="single" w:sz="4" w:space="0" w:color="auto"/>
              <w:bottom w:val="single" w:sz="4" w:space="0" w:color="auto"/>
              <w:right w:val="single" w:sz="12" w:space="0" w:color="auto"/>
            </w:tcBorders>
            <w:shd w:val="clear" w:color="auto" w:fill="auto"/>
            <w:vAlign w:val="center"/>
          </w:tcPr>
          <w:p w:rsidR="0023294C" w:rsidRPr="005E0220" w:rsidRDefault="0023294C" w:rsidP="00123183">
            <w:pPr>
              <w:spacing w:line="280" w:lineRule="exact"/>
              <w:ind w:leftChars="0" w:left="0" w:firstLineChars="0" w:firstLine="0"/>
              <w:jc w:val="right"/>
              <w:rPr>
                <w:rFonts w:hint="eastAsia"/>
                <w:sz w:val="24"/>
              </w:rPr>
            </w:pPr>
            <w:r w:rsidRPr="005E0220">
              <w:rPr>
                <w:rFonts w:hint="eastAsia"/>
                <w:sz w:val="24"/>
              </w:rPr>
              <w:t>50.47</w:t>
            </w:r>
          </w:p>
        </w:tc>
        <w:tc>
          <w:tcPr>
            <w:tcW w:w="1072" w:type="dxa"/>
            <w:tcBorders>
              <w:top w:val="single" w:sz="4" w:space="0" w:color="auto"/>
              <w:left w:val="single" w:sz="12" w:space="0" w:color="auto"/>
              <w:bottom w:val="single" w:sz="4" w:space="0" w:color="auto"/>
              <w:right w:val="single" w:sz="4" w:space="0" w:color="auto"/>
            </w:tcBorders>
            <w:shd w:val="clear" w:color="auto" w:fill="auto"/>
            <w:vAlign w:val="center"/>
          </w:tcPr>
          <w:p w:rsidR="0023294C" w:rsidRPr="005E0220" w:rsidRDefault="0023294C" w:rsidP="00753465">
            <w:pPr>
              <w:spacing w:line="280" w:lineRule="exact"/>
              <w:ind w:leftChars="0" w:left="0" w:firstLineChars="0" w:firstLine="0"/>
              <w:jc w:val="center"/>
              <w:rPr>
                <w:b/>
                <w:sz w:val="24"/>
              </w:rPr>
            </w:pPr>
            <w:r w:rsidRPr="005E0220">
              <w:rPr>
                <w:rFonts w:hint="eastAsia"/>
                <w:b/>
                <w:sz w:val="24"/>
              </w:rPr>
              <w:t>原鄉</w:t>
            </w:r>
            <w:r w:rsidR="002F465D" w:rsidRPr="005E0220">
              <w:rPr>
                <w:rFonts w:hint="eastAsia"/>
                <w:b/>
                <w:sz w:val="24"/>
              </w:rPr>
              <w:t>地</w:t>
            </w:r>
            <w:r w:rsidRPr="005E0220">
              <w:rPr>
                <w:rFonts w:hint="eastAsia"/>
                <w:b/>
                <w:sz w:val="24"/>
              </w:rPr>
              <w:t>區</w:t>
            </w:r>
            <w:r w:rsidR="002F465D" w:rsidRPr="005E0220">
              <w:rPr>
                <w:rFonts w:hint="eastAsia"/>
                <w:b/>
                <w:sz w:val="24"/>
              </w:rPr>
              <w:t>原住民族</w:t>
            </w:r>
            <w:r w:rsidRPr="005E0220">
              <w:rPr>
                <w:rFonts w:hint="eastAsia"/>
                <w:b/>
                <w:sz w:val="24"/>
              </w:rPr>
              <w:t>整體</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23294C" w:rsidRPr="005E0220" w:rsidRDefault="0023294C" w:rsidP="00123183">
            <w:pPr>
              <w:spacing w:line="280" w:lineRule="exact"/>
              <w:ind w:leftChars="0" w:left="0" w:firstLineChars="0" w:firstLine="0"/>
              <w:jc w:val="right"/>
              <w:rPr>
                <w:rFonts w:hint="eastAsia"/>
                <w:b/>
                <w:sz w:val="24"/>
              </w:rPr>
            </w:pPr>
            <w:r w:rsidRPr="005E0220">
              <w:rPr>
                <w:rFonts w:hint="eastAsia"/>
                <w:b/>
                <w:sz w:val="24"/>
              </w:rPr>
              <w:t xml:space="preserve"> 62,745 </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rsidR="0023294C" w:rsidRPr="005E0220" w:rsidRDefault="00123183" w:rsidP="00123183">
            <w:pPr>
              <w:spacing w:line="280" w:lineRule="exact"/>
              <w:ind w:leftChars="0" w:left="0" w:firstLineChars="0" w:firstLine="0"/>
              <w:jc w:val="right"/>
              <w:rPr>
                <w:rFonts w:hint="eastAsia"/>
                <w:b/>
                <w:sz w:val="24"/>
              </w:rPr>
            </w:pPr>
            <w:r>
              <w:rPr>
                <w:rFonts w:hint="eastAsia"/>
                <w:b/>
                <w:sz w:val="24"/>
              </w:rPr>
              <w:t>13,825</w:t>
            </w:r>
          </w:p>
        </w:tc>
        <w:tc>
          <w:tcPr>
            <w:tcW w:w="1130" w:type="dxa"/>
            <w:tcBorders>
              <w:top w:val="single" w:sz="4" w:space="0" w:color="auto"/>
              <w:left w:val="single" w:sz="4" w:space="0" w:color="auto"/>
              <w:bottom w:val="single" w:sz="4" w:space="0" w:color="auto"/>
              <w:right w:val="single" w:sz="12" w:space="0" w:color="auto"/>
            </w:tcBorders>
            <w:shd w:val="clear" w:color="auto" w:fill="auto"/>
            <w:vAlign w:val="center"/>
          </w:tcPr>
          <w:p w:rsidR="0023294C" w:rsidRPr="005E0220" w:rsidRDefault="008B5904" w:rsidP="00123183">
            <w:pPr>
              <w:spacing w:line="280" w:lineRule="exact"/>
              <w:ind w:leftChars="0" w:left="0" w:firstLineChars="0" w:firstLine="0"/>
              <w:jc w:val="right"/>
              <w:rPr>
                <w:rFonts w:hint="eastAsia"/>
                <w:b/>
                <w:sz w:val="24"/>
              </w:rPr>
            </w:pPr>
            <w:r w:rsidRPr="005E0220">
              <w:rPr>
                <w:rFonts w:hint="eastAsia"/>
                <w:b/>
                <w:sz w:val="24"/>
              </w:rPr>
              <w:t>22.03</w:t>
            </w:r>
          </w:p>
        </w:tc>
      </w:tr>
      <w:tr w:rsidR="0023294C" w:rsidTr="00123183">
        <w:tc>
          <w:tcPr>
            <w:tcW w:w="760" w:type="dxa"/>
            <w:tcBorders>
              <w:left w:val="single" w:sz="12" w:space="0" w:color="auto"/>
            </w:tcBorders>
            <w:shd w:val="clear" w:color="auto" w:fill="auto"/>
            <w:vAlign w:val="center"/>
          </w:tcPr>
          <w:p w:rsidR="00850703" w:rsidRPr="005E0220" w:rsidRDefault="00850703" w:rsidP="00123183">
            <w:pPr>
              <w:spacing w:line="280" w:lineRule="exact"/>
              <w:ind w:leftChars="0" w:left="0" w:firstLineChars="0" w:firstLine="0"/>
              <w:jc w:val="center"/>
              <w:rPr>
                <w:rFonts w:hint="eastAsia"/>
                <w:sz w:val="24"/>
              </w:rPr>
            </w:pPr>
            <w:r w:rsidRPr="005E0220">
              <w:rPr>
                <w:rFonts w:hint="eastAsia"/>
                <w:sz w:val="24"/>
              </w:rPr>
              <w:t>新竹市</w:t>
            </w:r>
          </w:p>
        </w:tc>
        <w:tc>
          <w:tcPr>
            <w:tcW w:w="1299" w:type="dxa"/>
            <w:tcBorders>
              <w:top w:val="single" w:sz="4" w:space="0" w:color="auto"/>
              <w:left w:val="nil"/>
              <w:bottom w:val="single" w:sz="4" w:space="0" w:color="auto"/>
              <w:right w:val="single" w:sz="4" w:space="0" w:color="auto"/>
            </w:tcBorders>
            <w:shd w:val="clear" w:color="auto" w:fill="auto"/>
            <w:vAlign w:val="center"/>
          </w:tcPr>
          <w:p w:rsidR="00850703" w:rsidRPr="00850703" w:rsidRDefault="00850703" w:rsidP="00123183">
            <w:pPr>
              <w:pStyle w:val="142"/>
              <w:jc w:val="right"/>
              <w:rPr>
                <w:rFonts w:hint="eastAsia"/>
              </w:rPr>
            </w:pPr>
            <w:r w:rsidRPr="00850703">
              <w:rPr>
                <w:rFonts w:hint="eastAsia"/>
              </w:rPr>
              <w:t>48,538</w:t>
            </w: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rsidR="00850703" w:rsidRPr="00850703" w:rsidRDefault="00850703" w:rsidP="00123183">
            <w:pPr>
              <w:pStyle w:val="142"/>
              <w:jc w:val="right"/>
              <w:rPr>
                <w:rFonts w:hint="eastAsia"/>
              </w:rPr>
            </w:pPr>
            <w:r w:rsidRPr="00850703">
              <w:rPr>
                <w:rFonts w:hint="eastAsia"/>
              </w:rPr>
              <w:t>23,144</w:t>
            </w:r>
          </w:p>
        </w:tc>
        <w:tc>
          <w:tcPr>
            <w:tcW w:w="818" w:type="dxa"/>
            <w:tcBorders>
              <w:top w:val="single" w:sz="4" w:space="0" w:color="auto"/>
              <w:left w:val="single" w:sz="4" w:space="0" w:color="auto"/>
              <w:bottom w:val="single" w:sz="4" w:space="0" w:color="auto"/>
              <w:right w:val="single" w:sz="12" w:space="0" w:color="auto"/>
            </w:tcBorders>
            <w:shd w:val="clear" w:color="auto" w:fill="auto"/>
            <w:vAlign w:val="center"/>
          </w:tcPr>
          <w:p w:rsidR="00850703" w:rsidRPr="00850703" w:rsidRDefault="00002B98" w:rsidP="00123183">
            <w:pPr>
              <w:pStyle w:val="142"/>
              <w:jc w:val="right"/>
              <w:rPr>
                <w:rFonts w:hint="eastAsia"/>
              </w:rPr>
            </w:pPr>
            <w:r>
              <w:rPr>
                <w:rFonts w:hint="eastAsia"/>
              </w:rPr>
              <w:t>47.68</w:t>
            </w:r>
          </w:p>
        </w:tc>
        <w:tc>
          <w:tcPr>
            <w:tcW w:w="4731" w:type="dxa"/>
            <w:gridSpan w:val="4"/>
            <w:vMerge w:val="restart"/>
            <w:tcBorders>
              <w:top w:val="single" w:sz="4" w:space="0" w:color="auto"/>
              <w:left w:val="single" w:sz="12" w:space="0" w:color="auto"/>
              <w:tr2bl w:val="single" w:sz="4" w:space="0" w:color="auto"/>
            </w:tcBorders>
            <w:shd w:val="clear" w:color="auto" w:fill="auto"/>
          </w:tcPr>
          <w:p w:rsidR="00850703" w:rsidRPr="005E0220" w:rsidRDefault="00850703" w:rsidP="005E0220">
            <w:pPr>
              <w:spacing w:line="280" w:lineRule="exact"/>
              <w:ind w:leftChars="0" w:left="0" w:firstLineChars="0" w:firstLine="0"/>
              <w:jc w:val="center"/>
              <w:rPr>
                <w:sz w:val="24"/>
              </w:rPr>
            </w:pPr>
          </w:p>
        </w:tc>
      </w:tr>
      <w:tr w:rsidR="0023294C" w:rsidTr="00123183">
        <w:tc>
          <w:tcPr>
            <w:tcW w:w="760" w:type="dxa"/>
            <w:tcBorders>
              <w:left w:val="single" w:sz="12" w:space="0" w:color="auto"/>
            </w:tcBorders>
            <w:shd w:val="clear" w:color="auto" w:fill="auto"/>
            <w:vAlign w:val="center"/>
          </w:tcPr>
          <w:p w:rsidR="00850703" w:rsidRPr="005E0220" w:rsidRDefault="00850703" w:rsidP="00123183">
            <w:pPr>
              <w:spacing w:line="280" w:lineRule="exact"/>
              <w:ind w:leftChars="0" w:left="0" w:firstLineChars="0" w:firstLine="0"/>
              <w:jc w:val="center"/>
              <w:rPr>
                <w:rFonts w:hint="eastAsia"/>
                <w:color w:val="FF0000"/>
                <w:sz w:val="24"/>
              </w:rPr>
            </w:pPr>
            <w:r w:rsidRPr="005E0220">
              <w:rPr>
                <w:rFonts w:hint="eastAsia"/>
                <w:color w:val="FF0000"/>
                <w:sz w:val="24"/>
              </w:rPr>
              <w:t>臺南市</w:t>
            </w:r>
          </w:p>
        </w:tc>
        <w:tc>
          <w:tcPr>
            <w:tcW w:w="1299" w:type="dxa"/>
            <w:tcBorders>
              <w:top w:val="single" w:sz="4" w:space="0" w:color="auto"/>
              <w:left w:val="nil"/>
              <w:bottom w:val="single" w:sz="4" w:space="0" w:color="auto"/>
              <w:right w:val="single" w:sz="4" w:space="0" w:color="auto"/>
            </w:tcBorders>
            <w:shd w:val="clear" w:color="auto" w:fill="auto"/>
            <w:vAlign w:val="center"/>
          </w:tcPr>
          <w:p w:rsidR="00850703" w:rsidRPr="005E0220" w:rsidRDefault="00850703" w:rsidP="00123183">
            <w:pPr>
              <w:pStyle w:val="142"/>
              <w:jc w:val="right"/>
              <w:rPr>
                <w:rFonts w:hint="eastAsia"/>
                <w:color w:val="FF0000"/>
              </w:rPr>
            </w:pPr>
            <w:r w:rsidRPr="005E0220">
              <w:rPr>
                <w:rFonts w:hint="eastAsia"/>
                <w:color w:val="FF0000"/>
              </w:rPr>
              <w:t>212,688</w:t>
            </w: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rsidR="00850703" w:rsidRPr="005E0220" w:rsidRDefault="00850703" w:rsidP="00123183">
            <w:pPr>
              <w:pStyle w:val="142"/>
              <w:jc w:val="right"/>
              <w:rPr>
                <w:rFonts w:hint="eastAsia"/>
                <w:color w:val="FF0000"/>
              </w:rPr>
            </w:pPr>
            <w:r w:rsidRPr="005E0220">
              <w:rPr>
                <w:rFonts w:hint="eastAsia"/>
                <w:color w:val="FF0000"/>
              </w:rPr>
              <w:t>89,923</w:t>
            </w:r>
          </w:p>
        </w:tc>
        <w:tc>
          <w:tcPr>
            <w:tcW w:w="818" w:type="dxa"/>
            <w:tcBorders>
              <w:top w:val="single" w:sz="4" w:space="0" w:color="auto"/>
              <w:left w:val="single" w:sz="4" w:space="0" w:color="auto"/>
              <w:bottom w:val="single" w:sz="4" w:space="0" w:color="auto"/>
              <w:right w:val="single" w:sz="12" w:space="0" w:color="auto"/>
            </w:tcBorders>
            <w:shd w:val="clear" w:color="auto" w:fill="auto"/>
            <w:vAlign w:val="center"/>
          </w:tcPr>
          <w:p w:rsidR="00850703" w:rsidRPr="005E0220" w:rsidRDefault="00002B98" w:rsidP="00123183">
            <w:pPr>
              <w:pStyle w:val="142"/>
              <w:jc w:val="right"/>
              <w:rPr>
                <w:rFonts w:hint="eastAsia"/>
                <w:color w:val="FF0000"/>
              </w:rPr>
            </w:pPr>
            <w:r w:rsidRPr="005E0220">
              <w:rPr>
                <w:rFonts w:hint="eastAsia"/>
                <w:color w:val="FF0000"/>
              </w:rPr>
              <w:t>42.28</w:t>
            </w:r>
          </w:p>
        </w:tc>
        <w:tc>
          <w:tcPr>
            <w:tcW w:w="4731" w:type="dxa"/>
            <w:gridSpan w:val="4"/>
            <w:vMerge/>
            <w:tcBorders>
              <w:left w:val="single" w:sz="12" w:space="0" w:color="auto"/>
            </w:tcBorders>
            <w:shd w:val="clear" w:color="auto" w:fill="auto"/>
          </w:tcPr>
          <w:p w:rsidR="00850703" w:rsidRPr="005E0220" w:rsidRDefault="00850703" w:rsidP="005E0220">
            <w:pPr>
              <w:spacing w:line="280" w:lineRule="exact"/>
              <w:ind w:leftChars="0" w:left="0" w:firstLineChars="0" w:firstLine="0"/>
              <w:jc w:val="center"/>
              <w:rPr>
                <w:sz w:val="24"/>
              </w:rPr>
            </w:pPr>
          </w:p>
        </w:tc>
      </w:tr>
      <w:tr w:rsidR="0023294C" w:rsidTr="00123183">
        <w:tc>
          <w:tcPr>
            <w:tcW w:w="760" w:type="dxa"/>
            <w:tcBorders>
              <w:left w:val="single" w:sz="12" w:space="0" w:color="auto"/>
            </w:tcBorders>
            <w:shd w:val="clear" w:color="auto" w:fill="auto"/>
            <w:vAlign w:val="center"/>
          </w:tcPr>
          <w:p w:rsidR="00850703" w:rsidRPr="005E0220" w:rsidRDefault="00850703" w:rsidP="00123183">
            <w:pPr>
              <w:spacing w:line="280" w:lineRule="exact"/>
              <w:ind w:leftChars="0" w:left="0" w:firstLineChars="0" w:firstLine="0"/>
              <w:jc w:val="center"/>
              <w:rPr>
                <w:rFonts w:hint="eastAsia"/>
                <w:color w:val="FF0000"/>
                <w:sz w:val="24"/>
              </w:rPr>
            </w:pPr>
            <w:r w:rsidRPr="005E0220">
              <w:rPr>
                <w:rFonts w:hint="eastAsia"/>
                <w:color w:val="FF0000"/>
                <w:sz w:val="24"/>
              </w:rPr>
              <w:t>彰化縣</w:t>
            </w:r>
          </w:p>
        </w:tc>
        <w:tc>
          <w:tcPr>
            <w:tcW w:w="1299" w:type="dxa"/>
            <w:tcBorders>
              <w:top w:val="single" w:sz="4" w:space="0" w:color="auto"/>
              <w:left w:val="nil"/>
              <w:bottom w:val="single" w:sz="4" w:space="0" w:color="auto"/>
              <w:right w:val="single" w:sz="4" w:space="0" w:color="auto"/>
            </w:tcBorders>
            <w:shd w:val="clear" w:color="auto" w:fill="auto"/>
            <w:vAlign w:val="center"/>
          </w:tcPr>
          <w:p w:rsidR="00850703" w:rsidRPr="005E0220" w:rsidRDefault="00850703" w:rsidP="00123183">
            <w:pPr>
              <w:pStyle w:val="142"/>
              <w:jc w:val="right"/>
              <w:rPr>
                <w:rFonts w:hint="eastAsia"/>
                <w:color w:val="FF0000"/>
              </w:rPr>
            </w:pPr>
            <w:r w:rsidRPr="005E0220">
              <w:rPr>
                <w:rFonts w:hint="eastAsia"/>
                <w:color w:val="FF0000"/>
              </w:rPr>
              <w:t>140,331</w:t>
            </w: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rsidR="00850703" w:rsidRPr="005E0220" w:rsidRDefault="00850703" w:rsidP="00123183">
            <w:pPr>
              <w:pStyle w:val="142"/>
              <w:jc w:val="right"/>
              <w:rPr>
                <w:rFonts w:hint="eastAsia"/>
                <w:color w:val="FF0000"/>
              </w:rPr>
            </w:pPr>
            <w:r w:rsidRPr="005E0220">
              <w:rPr>
                <w:rFonts w:hint="eastAsia"/>
                <w:color w:val="FF0000"/>
              </w:rPr>
              <w:t>59,173</w:t>
            </w:r>
          </w:p>
        </w:tc>
        <w:tc>
          <w:tcPr>
            <w:tcW w:w="818" w:type="dxa"/>
            <w:tcBorders>
              <w:top w:val="single" w:sz="4" w:space="0" w:color="auto"/>
              <w:left w:val="single" w:sz="4" w:space="0" w:color="auto"/>
              <w:bottom w:val="single" w:sz="4" w:space="0" w:color="auto"/>
              <w:right w:val="single" w:sz="12" w:space="0" w:color="auto"/>
            </w:tcBorders>
            <w:shd w:val="clear" w:color="auto" w:fill="auto"/>
            <w:vAlign w:val="center"/>
          </w:tcPr>
          <w:p w:rsidR="00850703" w:rsidRPr="005E0220" w:rsidRDefault="00002B98" w:rsidP="00123183">
            <w:pPr>
              <w:pStyle w:val="142"/>
              <w:jc w:val="right"/>
              <w:rPr>
                <w:rFonts w:hint="eastAsia"/>
                <w:color w:val="FF0000"/>
              </w:rPr>
            </w:pPr>
            <w:r w:rsidRPr="005E0220">
              <w:rPr>
                <w:rFonts w:hint="eastAsia"/>
                <w:color w:val="FF0000"/>
              </w:rPr>
              <w:t>42.17</w:t>
            </w:r>
          </w:p>
        </w:tc>
        <w:tc>
          <w:tcPr>
            <w:tcW w:w="4731" w:type="dxa"/>
            <w:gridSpan w:val="4"/>
            <w:vMerge/>
            <w:tcBorders>
              <w:left w:val="single" w:sz="12" w:space="0" w:color="auto"/>
            </w:tcBorders>
            <w:shd w:val="clear" w:color="auto" w:fill="auto"/>
          </w:tcPr>
          <w:p w:rsidR="00850703" w:rsidRPr="005E0220" w:rsidRDefault="00850703" w:rsidP="005E0220">
            <w:pPr>
              <w:spacing w:line="280" w:lineRule="exact"/>
              <w:ind w:leftChars="0" w:left="0" w:firstLineChars="0" w:firstLine="0"/>
              <w:jc w:val="center"/>
              <w:rPr>
                <w:sz w:val="24"/>
              </w:rPr>
            </w:pPr>
          </w:p>
        </w:tc>
      </w:tr>
      <w:tr w:rsidR="0023294C" w:rsidTr="00123183">
        <w:tc>
          <w:tcPr>
            <w:tcW w:w="760" w:type="dxa"/>
            <w:tcBorders>
              <w:left w:val="single" w:sz="12" w:space="0" w:color="auto"/>
            </w:tcBorders>
            <w:shd w:val="clear" w:color="auto" w:fill="auto"/>
            <w:vAlign w:val="center"/>
          </w:tcPr>
          <w:p w:rsidR="00850703" w:rsidRPr="005E0220" w:rsidRDefault="00850703" w:rsidP="00123183">
            <w:pPr>
              <w:spacing w:line="280" w:lineRule="exact"/>
              <w:ind w:leftChars="0" w:left="0" w:firstLineChars="0" w:firstLine="0"/>
              <w:jc w:val="center"/>
              <w:rPr>
                <w:rFonts w:hint="eastAsia"/>
                <w:color w:val="FF0000"/>
                <w:sz w:val="24"/>
              </w:rPr>
            </w:pPr>
            <w:r w:rsidRPr="005E0220">
              <w:rPr>
                <w:rFonts w:hint="eastAsia"/>
                <w:color w:val="FF0000"/>
                <w:sz w:val="24"/>
              </w:rPr>
              <w:t>金門縣</w:t>
            </w:r>
          </w:p>
        </w:tc>
        <w:tc>
          <w:tcPr>
            <w:tcW w:w="1299" w:type="dxa"/>
            <w:tcBorders>
              <w:top w:val="single" w:sz="4" w:space="0" w:color="auto"/>
              <w:left w:val="nil"/>
              <w:bottom w:val="single" w:sz="4" w:space="0" w:color="auto"/>
              <w:right w:val="single" w:sz="4" w:space="0" w:color="auto"/>
            </w:tcBorders>
            <w:shd w:val="clear" w:color="auto" w:fill="auto"/>
            <w:vAlign w:val="center"/>
          </w:tcPr>
          <w:p w:rsidR="00850703" w:rsidRPr="005E0220" w:rsidRDefault="00850703" w:rsidP="00123183">
            <w:pPr>
              <w:pStyle w:val="142"/>
              <w:jc w:val="right"/>
              <w:rPr>
                <w:rFonts w:hint="eastAsia"/>
                <w:color w:val="FF0000"/>
              </w:rPr>
            </w:pPr>
            <w:r w:rsidRPr="005E0220">
              <w:rPr>
                <w:rFonts w:hint="eastAsia"/>
                <w:color w:val="FF0000"/>
              </w:rPr>
              <w:t>15,586</w:t>
            </w: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rsidR="00850703" w:rsidRPr="005E0220" w:rsidRDefault="00850703" w:rsidP="00123183">
            <w:pPr>
              <w:pStyle w:val="142"/>
              <w:jc w:val="right"/>
              <w:rPr>
                <w:rFonts w:hint="eastAsia"/>
                <w:color w:val="FF0000"/>
              </w:rPr>
            </w:pPr>
            <w:r w:rsidRPr="005E0220">
              <w:rPr>
                <w:rFonts w:hint="eastAsia"/>
                <w:color w:val="FF0000"/>
              </w:rPr>
              <w:t>6,131</w:t>
            </w:r>
          </w:p>
        </w:tc>
        <w:tc>
          <w:tcPr>
            <w:tcW w:w="818" w:type="dxa"/>
            <w:tcBorders>
              <w:top w:val="single" w:sz="4" w:space="0" w:color="auto"/>
              <w:left w:val="single" w:sz="4" w:space="0" w:color="auto"/>
              <w:bottom w:val="single" w:sz="4" w:space="0" w:color="auto"/>
              <w:right w:val="single" w:sz="12" w:space="0" w:color="auto"/>
            </w:tcBorders>
            <w:shd w:val="clear" w:color="auto" w:fill="auto"/>
            <w:vAlign w:val="center"/>
          </w:tcPr>
          <w:p w:rsidR="00850703" w:rsidRPr="005E0220" w:rsidRDefault="00002B98" w:rsidP="00123183">
            <w:pPr>
              <w:pStyle w:val="142"/>
              <w:jc w:val="right"/>
              <w:rPr>
                <w:rFonts w:hint="eastAsia"/>
                <w:color w:val="FF0000"/>
              </w:rPr>
            </w:pPr>
            <w:r w:rsidRPr="005E0220">
              <w:rPr>
                <w:rFonts w:hint="eastAsia"/>
                <w:color w:val="FF0000"/>
              </w:rPr>
              <w:t>39.34</w:t>
            </w:r>
          </w:p>
        </w:tc>
        <w:tc>
          <w:tcPr>
            <w:tcW w:w="4731" w:type="dxa"/>
            <w:gridSpan w:val="4"/>
            <w:vMerge/>
            <w:tcBorders>
              <w:left w:val="single" w:sz="12" w:space="0" w:color="auto"/>
            </w:tcBorders>
            <w:shd w:val="clear" w:color="auto" w:fill="auto"/>
          </w:tcPr>
          <w:p w:rsidR="00850703" w:rsidRPr="005E0220" w:rsidRDefault="00850703" w:rsidP="005E0220">
            <w:pPr>
              <w:spacing w:line="280" w:lineRule="exact"/>
              <w:ind w:leftChars="0" w:left="0" w:firstLineChars="0" w:firstLine="0"/>
              <w:jc w:val="center"/>
              <w:rPr>
                <w:sz w:val="24"/>
              </w:rPr>
            </w:pPr>
          </w:p>
        </w:tc>
      </w:tr>
      <w:tr w:rsidR="0023294C" w:rsidTr="00123183">
        <w:tc>
          <w:tcPr>
            <w:tcW w:w="760" w:type="dxa"/>
            <w:tcBorders>
              <w:left w:val="single" w:sz="12" w:space="0" w:color="auto"/>
            </w:tcBorders>
            <w:shd w:val="clear" w:color="auto" w:fill="auto"/>
            <w:vAlign w:val="center"/>
          </w:tcPr>
          <w:p w:rsidR="00850703" w:rsidRPr="005E0220" w:rsidRDefault="00850703" w:rsidP="00123183">
            <w:pPr>
              <w:spacing w:line="280" w:lineRule="exact"/>
              <w:ind w:leftChars="0" w:left="0" w:firstLineChars="0" w:firstLine="0"/>
              <w:jc w:val="center"/>
              <w:rPr>
                <w:rFonts w:hint="eastAsia"/>
                <w:color w:val="FF0000"/>
                <w:sz w:val="24"/>
              </w:rPr>
            </w:pPr>
            <w:r w:rsidRPr="005E0220">
              <w:rPr>
                <w:rFonts w:hint="eastAsia"/>
                <w:color w:val="FF0000"/>
                <w:sz w:val="24"/>
              </w:rPr>
              <w:t>澎湖縣</w:t>
            </w:r>
          </w:p>
        </w:tc>
        <w:tc>
          <w:tcPr>
            <w:tcW w:w="1299" w:type="dxa"/>
            <w:tcBorders>
              <w:top w:val="single" w:sz="4" w:space="0" w:color="auto"/>
              <w:left w:val="nil"/>
              <w:bottom w:val="single" w:sz="4" w:space="0" w:color="auto"/>
              <w:right w:val="single" w:sz="4" w:space="0" w:color="auto"/>
            </w:tcBorders>
            <w:shd w:val="clear" w:color="auto" w:fill="auto"/>
            <w:vAlign w:val="center"/>
          </w:tcPr>
          <w:p w:rsidR="00850703" w:rsidRPr="005E0220" w:rsidRDefault="00850703" w:rsidP="00123183">
            <w:pPr>
              <w:pStyle w:val="142"/>
              <w:jc w:val="right"/>
              <w:rPr>
                <w:rFonts w:hint="eastAsia"/>
                <w:color w:val="FF0000"/>
              </w:rPr>
            </w:pPr>
            <w:r w:rsidRPr="005E0220">
              <w:rPr>
                <w:rFonts w:hint="eastAsia"/>
                <w:color w:val="FF0000"/>
              </w:rPr>
              <w:t>8,290</w:t>
            </w: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rsidR="00850703" w:rsidRPr="005E0220" w:rsidRDefault="00850703" w:rsidP="00123183">
            <w:pPr>
              <w:pStyle w:val="142"/>
              <w:jc w:val="right"/>
              <w:rPr>
                <w:rFonts w:hint="eastAsia"/>
                <w:color w:val="FF0000"/>
              </w:rPr>
            </w:pPr>
            <w:r w:rsidRPr="005E0220">
              <w:rPr>
                <w:rFonts w:hint="eastAsia"/>
                <w:color w:val="FF0000"/>
              </w:rPr>
              <w:t>3,267</w:t>
            </w:r>
          </w:p>
        </w:tc>
        <w:tc>
          <w:tcPr>
            <w:tcW w:w="818" w:type="dxa"/>
            <w:tcBorders>
              <w:top w:val="single" w:sz="4" w:space="0" w:color="auto"/>
              <w:left w:val="single" w:sz="4" w:space="0" w:color="auto"/>
              <w:bottom w:val="single" w:sz="4" w:space="0" w:color="auto"/>
              <w:right w:val="single" w:sz="12" w:space="0" w:color="auto"/>
            </w:tcBorders>
            <w:shd w:val="clear" w:color="auto" w:fill="auto"/>
            <w:vAlign w:val="center"/>
          </w:tcPr>
          <w:p w:rsidR="00850703" w:rsidRPr="005E0220" w:rsidRDefault="00002B98" w:rsidP="00123183">
            <w:pPr>
              <w:pStyle w:val="142"/>
              <w:jc w:val="right"/>
              <w:rPr>
                <w:rFonts w:hint="eastAsia"/>
                <w:color w:val="FF0000"/>
              </w:rPr>
            </w:pPr>
            <w:r w:rsidRPr="005E0220">
              <w:rPr>
                <w:rFonts w:hint="eastAsia"/>
                <w:color w:val="FF0000"/>
              </w:rPr>
              <w:t>39.41</w:t>
            </w:r>
          </w:p>
        </w:tc>
        <w:tc>
          <w:tcPr>
            <w:tcW w:w="4731" w:type="dxa"/>
            <w:gridSpan w:val="4"/>
            <w:vMerge/>
            <w:tcBorders>
              <w:left w:val="single" w:sz="12" w:space="0" w:color="auto"/>
            </w:tcBorders>
            <w:shd w:val="clear" w:color="auto" w:fill="auto"/>
          </w:tcPr>
          <w:p w:rsidR="00850703" w:rsidRPr="005E0220" w:rsidRDefault="00850703" w:rsidP="005E0220">
            <w:pPr>
              <w:spacing w:line="280" w:lineRule="exact"/>
              <w:ind w:leftChars="0" w:left="0" w:firstLineChars="0" w:firstLine="0"/>
              <w:jc w:val="center"/>
              <w:rPr>
                <w:sz w:val="24"/>
              </w:rPr>
            </w:pPr>
          </w:p>
        </w:tc>
      </w:tr>
      <w:tr w:rsidR="0023294C" w:rsidTr="00123183">
        <w:tc>
          <w:tcPr>
            <w:tcW w:w="760" w:type="dxa"/>
            <w:tcBorders>
              <w:left w:val="single" w:sz="12" w:space="0" w:color="auto"/>
            </w:tcBorders>
            <w:shd w:val="clear" w:color="auto" w:fill="auto"/>
            <w:vAlign w:val="center"/>
          </w:tcPr>
          <w:p w:rsidR="00850703" w:rsidRPr="005E0220" w:rsidRDefault="00850703" w:rsidP="00123183">
            <w:pPr>
              <w:spacing w:line="280" w:lineRule="exact"/>
              <w:ind w:leftChars="0" w:left="0" w:firstLineChars="0" w:firstLine="0"/>
              <w:jc w:val="center"/>
              <w:rPr>
                <w:rFonts w:hint="eastAsia"/>
                <w:color w:val="FF0000"/>
                <w:sz w:val="24"/>
              </w:rPr>
            </w:pPr>
            <w:r w:rsidRPr="005E0220">
              <w:rPr>
                <w:rFonts w:hint="eastAsia"/>
                <w:color w:val="FF0000"/>
                <w:sz w:val="24"/>
              </w:rPr>
              <w:t>嘉義市</w:t>
            </w:r>
          </w:p>
        </w:tc>
        <w:tc>
          <w:tcPr>
            <w:tcW w:w="1299" w:type="dxa"/>
            <w:tcBorders>
              <w:top w:val="single" w:sz="4" w:space="0" w:color="auto"/>
              <w:left w:val="nil"/>
              <w:bottom w:val="single" w:sz="4" w:space="0" w:color="auto"/>
              <w:right w:val="single" w:sz="4" w:space="0" w:color="auto"/>
            </w:tcBorders>
            <w:shd w:val="clear" w:color="auto" w:fill="auto"/>
            <w:vAlign w:val="center"/>
          </w:tcPr>
          <w:p w:rsidR="00850703" w:rsidRPr="005E0220" w:rsidRDefault="00850703" w:rsidP="00123183">
            <w:pPr>
              <w:pStyle w:val="142"/>
              <w:jc w:val="right"/>
              <w:rPr>
                <w:rFonts w:hint="eastAsia"/>
                <w:color w:val="FF0000"/>
              </w:rPr>
            </w:pPr>
            <w:r w:rsidRPr="005E0220">
              <w:rPr>
                <w:rFonts w:hint="eastAsia"/>
                <w:color w:val="FF0000"/>
              </w:rPr>
              <w:t>31,403</w:t>
            </w: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rsidR="00850703" w:rsidRPr="005E0220" w:rsidRDefault="00850703" w:rsidP="00123183">
            <w:pPr>
              <w:pStyle w:val="142"/>
              <w:jc w:val="right"/>
              <w:rPr>
                <w:rFonts w:hint="eastAsia"/>
                <w:color w:val="FF0000"/>
              </w:rPr>
            </w:pPr>
            <w:r w:rsidRPr="005E0220">
              <w:rPr>
                <w:rFonts w:hint="eastAsia"/>
                <w:color w:val="FF0000"/>
              </w:rPr>
              <w:t>12,060</w:t>
            </w:r>
          </w:p>
        </w:tc>
        <w:tc>
          <w:tcPr>
            <w:tcW w:w="818" w:type="dxa"/>
            <w:tcBorders>
              <w:top w:val="single" w:sz="4" w:space="0" w:color="auto"/>
              <w:left w:val="single" w:sz="4" w:space="0" w:color="auto"/>
              <w:bottom w:val="single" w:sz="4" w:space="0" w:color="auto"/>
              <w:right w:val="single" w:sz="12" w:space="0" w:color="auto"/>
            </w:tcBorders>
            <w:shd w:val="clear" w:color="auto" w:fill="auto"/>
            <w:vAlign w:val="center"/>
          </w:tcPr>
          <w:p w:rsidR="00850703" w:rsidRPr="005E0220" w:rsidRDefault="00002B98" w:rsidP="00123183">
            <w:pPr>
              <w:pStyle w:val="142"/>
              <w:jc w:val="right"/>
              <w:rPr>
                <w:rFonts w:hint="eastAsia"/>
                <w:color w:val="FF0000"/>
              </w:rPr>
            </w:pPr>
            <w:r w:rsidRPr="005E0220">
              <w:rPr>
                <w:rFonts w:hint="eastAsia"/>
                <w:color w:val="FF0000"/>
              </w:rPr>
              <w:t>38.40</w:t>
            </w:r>
          </w:p>
        </w:tc>
        <w:tc>
          <w:tcPr>
            <w:tcW w:w="4731" w:type="dxa"/>
            <w:gridSpan w:val="4"/>
            <w:vMerge/>
            <w:tcBorders>
              <w:left w:val="single" w:sz="12" w:space="0" w:color="auto"/>
            </w:tcBorders>
            <w:shd w:val="clear" w:color="auto" w:fill="auto"/>
          </w:tcPr>
          <w:p w:rsidR="00850703" w:rsidRPr="005E0220" w:rsidRDefault="00850703" w:rsidP="005E0220">
            <w:pPr>
              <w:spacing w:line="280" w:lineRule="exact"/>
              <w:ind w:leftChars="0" w:left="0" w:firstLineChars="0" w:firstLine="0"/>
              <w:jc w:val="center"/>
              <w:rPr>
                <w:sz w:val="24"/>
              </w:rPr>
            </w:pPr>
          </w:p>
        </w:tc>
      </w:tr>
      <w:tr w:rsidR="0023294C" w:rsidTr="00123183">
        <w:tc>
          <w:tcPr>
            <w:tcW w:w="760" w:type="dxa"/>
            <w:tcBorders>
              <w:left w:val="single" w:sz="12" w:space="0" w:color="auto"/>
            </w:tcBorders>
            <w:shd w:val="clear" w:color="auto" w:fill="auto"/>
            <w:vAlign w:val="center"/>
          </w:tcPr>
          <w:p w:rsidR="00850703" w:rsidRPr="005E0220" w:rsidRDefault="00850703" w:rsidP="00123183">
            <w:pPr>
              <w:spacing w:line="280" w:lineRule="exact"/>
              <w:ind w:leftChars="0" w:left="0" w:firstLineChars="0" w:firstLine="0"/>
              <w:jc w:val="center"/>
              <w:rPr>
                <w:rFonts w:hint="eastAsia"/>
                <w:color w:val="FF0000"/>
                <w:sz w:val="24"/>
              </w:rPr>
            </w:pPr>
            <w:r w:rsidRPr="005E0220">
              <w:rPr>
                <w:rFonts w:hint="eastAsia"/>
                <w:color w:val="FF0000"/>
                <w:sz w:val="24"/>
              </w:rPr>
              <w:t>基隆市</w:t>
            </w:r>
          </w:p>
        </w:tc>
        <w:tc>
          <w:tcPr>
            <w:tcW w:w="1299" w:type="dxa"/>
            <w:tcBorders>
              <w:top w:val="single" w:sz="4" w:space="0" w:color="auto"/>
              <w:left w:val="nil"/>
              <w:bottom w:val="single" w:sz="4" w:space="0" w:color="auto"/>
              <w:right w:val="single" w:sz="4" w:space="0" w:color="auto"/>
            </w:tcBorders>
            <w:shd w:val="clear" w:color="auto" w:fill="auto"/>
            <w:vAlign w:val="center"/>
          </w:tcPr>
          <w:p w:rsidR="00850703" w:rsidRPr="005E0220" w:rsidRDefault="00850703" w:rsidP="00123183">
            <w:pPr>
              <w:pStyle w:val="142"/>
              <w:jc w:val="right"/>
              <w:rPr>
                <w:rFonts w:hint="eastAsia"/>
                <w:color w:val="FF0000"/>
              </w:rPr>
            </w:pPr>
            <w:r w:rsidRPr="005E0220">
              <w:rPr>
                <w:rFonts w:hint="eastAsia"/>
                <w:color w:val="FF0000"/>
              </w:rPr>
              <w:t>40,187</w:t>
            </w: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rsidR="00850703" w:rsidRPr="005E0220" w:rsidRDefault="00850703" w:rsidP="00123183">
            <w:pPr>
              <w:pStyle w:val="142"/>
              <w:jc w:val="right"/>
              <w:rPr>
                <w:rFonts w:hint="eastAsia"/>
                <w:color w:val="FF0000"/>
              </w:rPr>
            </w:pPr>
            <w:r w:rsidRPr="005E0220">
              <w:rPr>
                <w:rFonts w:hint="eastAsia"/>
                <w:color w:val="FF0000"/>
              </w:rPr>
              <w:t>15,054</w:t>
            </w:r>
          </w:p>
        </w:tc>
        <w:tc>
          <w:tcPr>
            <w:tcW w:w="818" w:type="dxa"/>
            <w:tcBorders>
              <w:top w:val="single" w:sz="4" w:space="0" w:color="auto"/>
              <w:left w:val="single" w:sz="4" w:space="0" w:color="auto"/>
              <w:bottom w:val="single" w:sz="4" w:space="0" w:color="auto"/>
              <w:right w:val="single" w:sz="12" w:space="0" w:color="auto"/>
            </w:tcBorders>
            <w:shd w:val="clear" w:color="auto" w:fill="auto"/>
            <w:vAlign w:val="center"/>
          </w:tcPr>
          <w:p w:rsidR="00850703" w:rsidRPr="005E0220" w:rsidRDefault="00002B98" w:rsidP="00123183">
            <w:pPr>
              <w:pStyle w:val="142"/>
              <w:jc w:val="right"/>
              <w:rPr>
                <w:rFonts w:hint="eastAsia"/>
                <w:color w:val="FF0000"/>
              </w:rPr>
            </w:pPr>
            <w:r w:rsidRPr="005E0220">
              <w:rPr>
                <w:rFonts w:hint="eastAsia"/>
                <w:color w:val="FF0000"/>
              </w:rPr>
              <w:t>37.46</w:t>
            </w:r>
          </w:p>
        </w:tc>
        <w:tc>
          <w:tcPr>
            <w:tcW w:w="4731" w:type="dxa"/>
            <w:gridSpan w:val="4"/>
            <w:vMerge/>
            <w:tcBorders>
              <w:left w:val="single" w:sz="12" w:space="0" w:color="auto"/>
            </w:tcBorders>
            <w:shd w:val="clear" w:color="auto" w:fill="auto"/>
          </w:tcPr>
          <w:p w:rsidR="00850703" w:rsidRPr="005E0220" w:rsidRDefault="00850703" w:rsidP="005E0220">
            <w:pPr>
              <w:spacing w:line="280" w:lineRule="exact"/>
              <w:ind w:leftChars="0" w:left="0" w:firstLineChars="0" w:firstLine="0"/>
              <w:jc w:val="center"/>
              <w:rPr>
                <w:sz w:val="24"/>
              </w:rPr>
            </w:pPr>
          </w:p>
        </w:tc>
      </w:tr>
      <w:tr w:rsidR="0023294C" w:rsidTr="00123183">
        <w:tc>
          <w:tcPr>
            <w:tcW w:w="760" w:type="dxa"/>
            <w:tcBorders>
              <w:left w:val="single" w:sz="12" w:space="0" w:color="auto"/>
            </w:tcBorders>
            <w:shd w:val="clear" w:color="auto" w:fill="auto"/>
            <w:vAlign w:val="center"/>
          </w:tcPr>
          <w:p w:rsidR="00850703" w:rsidRPr="005E0220" w:rsidRDefault="00850703" w:rsidP="00123183">
            <w:pPr>
              <w:spacing w:line="280" w:lineRule="exact"/>
              <w:ind w:leftChars="0" w:left="0" w:firstLineChars="0" w:firstLine="0"/>
              <w:jc w:val="center"/>
              <w:rPr>
                <w:rFonts w:hint="eastAsia"/>
                <w:color w:val="FF0000"/>
                <w:sz w:val="24"/>
              </w:rPr>
            </w:pPr>
            <w:r w:rsidRPr="005E0220">
              <w:rPr>
                <w:rFonts w:hint="eastAsia"/>
                <w:color w:val="FF0000"/>
                <w:sz w:val="24"/>
              </w:rPr>
              <w:t>雲林縣</w:t>
            </w:r>
          </w:p>
        </w:tc>
        <w:tc>
          <w:tcPr>
            <w:tcW w:w="1299" w:type="dxa"/>
            <w:tcBorders>
              <w:top w:val="single" w:sz="4" w:space="0" w:color="auto"/>
              <w:left w:val="nil"/>
              <w:bottom w:val="single" w:sz="4" w:space="0" w:color="auto"/>
              <w:right w:val="single" w:sz="4" w:space="0" w:color="auto"/>
            </w:tcBorders>
            <w:shd w:val="clear" w:color="auto" w:fill="auto"/>
            <w:vAlign w:val="center"/>
          </w:tcPr>
          <w:p w:rsidR="00850703" w:rsidRPr="005E0220" w:rsidRDefault="00850703" w:rsidP="00123183">
            <w:pPr>
              <w:pStyle w:val="142"/>
              <w:jc w:val="right"/>
              <w:rPr>
                <w:rFonts w:hint="eastAsia"/>
                <w:color w:val="FF0000"/>
              </w:rPr>
            </w:pPr>
            <w:r w:rsidRPr="005E0220">
              <w:rPr>
                <w:rFonts w:hint="eastAsia"/>
                <w:color w:val="FF0000"/>
              </w:rPr>
              <w:t>63,401</w:t>
            </w: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rsidR="00850703" w:rsidRPr="005E0220" w:rsidRDefault="00850703" w:rsidP="00123183">
            <w:pPr>
              <w:pStyle w:val="142"/>
              <w:jc w:val="right"/>
              <w:rPr>
                <w:rFonts w:hint="eastAsia"/>
                <w:color w:val="FF0000"/>
              </w:rPr>
            </w:pPr>
            <w:r w:rsidRPr="005E0220">
              <w:rPr>
                <w:rFonts w:hint="eastAsia"/>
                <w:color w:val="FF0000"/>
              </w:rPr>
              <w:t>22,744</w:t>
            </w:r>
          </w:p>
        </w:tc>
        <w:tc>
          <w:tcPr>
            <w:tcW w:w="818" w:type="dxa"/>
            <w:tcBorders>
              <w:top w:val="single" w:sz="4" w:space="0" w:color="auto"/>
              <w:left w:val="single" w:sz="4" w:space="0" w:color="auto"/>
              <w:bottom w:val="single" w:sz="4" w:space="0" w:color="auto"/>
              <w:right w:val="single" w:sz="12" w:space="0" w:color="auto"/>
            </w:tcBorders>
            <w:shd w:val="clear" w:color="auto" w:fill="auto"/>
            <w:vAlign w:val="center"/>
          </w:tcPr>
          <w:p w:rsidR="00850703" w:rsidRPr="005E0220" w:rsidRDefault="00002B98" w:rsidP="00123183">
            <w:pPr>
              <w:pStyle w:val="142"/>
              <w:jc w:val="right"/>
              <w:rPr>
                <w:rFonts w:hint="eastAsia"/>
                <w:color w:val="FF0000"/>
              </w:rPr>
            </w:pPr>
            <w:r w:rsidRPr="005E0220">
              <w:rPr>
                <w:rFonts w:hint="eastAsia"/>
                <w:color w:val="FF0000"/>
              </w:rPr>
              <w:t>35.87</w:t>
            </w:r>
          </w:p>
        </w:tc>
        <w:tc>
          <w:tcPr>
            <w:tcW w:w="4731" w:type="dxa"/>
            <w:gridSpan w:val="4"/>
            <w:vMerge/>
            <w:tcBorders>
              <w:left w:val="single" w:sz="12" w:space="0" w:color="auto"/>
            </w:tcBorders>
            <w:shd w:val="clear" w:color="auto" w:fill="auto"/>
          </w:tcPr>
          <w:p w:rsidR="00850703" w:rsidRPr="005E0220" w:rsidRDefault="00850703" w:rsidP="005E0220">
            <w:pPr>
              <w:spacing w:line="280" w:lineRule="exact"/>
              <w:ind w:leftChars="0" w:left="0" w:firstLineChars="0" w:firstLine="0"/>
              <w:jc w:val="center"/>
              <w:rPr>
                <w:sz w:val="24"/>
              </w:rPr>
            </w:pPr>
          </w:p>
        </w:tc>
      </w:tr>
      <w:tr w:rsidR="0023294C" w:rsidTr="00123183">
        <w:tc>
          <w:tcPr>
            <w:tcW w:w="760" w:type="dxa"/>
            <w:tcBorders>
              <w:left w:val="single" w:sz="12" w:space="0" w:color="auto"/>
            </w:tcBorders>
            <w:shd w:val="clear" w:color="auto" w:fill="auto"/>
            <w:vAlign w:val="center"/>
          </w:tcPr>
          <w:p w:rsidR="00850703" w:rsidRPr="005E0220" w:rsidRDefault="00850703" w:rsidP="00123183">
            <w:pPr>
              <w:spacing w:line="280" w:lineRule="exact"/>
              <w:ind w:leftChars="0" w:left="0" w:firstLineChars="0" w:firstLine="0"/>
              <w:jc w:val="center"/>
              <w:rPr>
                <w:rFonts w:hint="eastAsia"/>
                <w:color w:val="FF0000"/>
                <w:sz w:val="24"/>
              </w:rPr>
            </w:pPr>
            <w:r w:rsidRPr="005E0220">
              <w:rPr>
                <w:rFonts w:hint="eastAsia"/>
                <w:color w:val="FF0000"/>
                <w:sz w:val="24"/>
              </w:rPr>
              <w:t>連江縣</w:t>
            </w:r>
          </w:p>
        </w:tc>
        <w:tc>
          <w:tcPr>
            <w:tcW w:w="1299" w:type="dxa"/>
            <w:tcBorders>
              <w:top w:val="single" w:sz="4" w:space="0" w:color="auto"/>
              <w:left w:val="nil"/>
              <w:bottom w:val="single" w:sz="4" w:space="0" w:color="auto"/>
              <w:right w:val="single" w:sz="4" w:space="0" w:color="auto"/>
            </w:tcBorders>
            <w:shd w:val="clear" w:color="auto" w:fill="auto"/>
            <w:vAlign w:val="center"/>
          </w:tcPr>
          <w:p w:rsidR="00850703" w:rsidRPr="005E0220" w:rsidRDefault="00850703" w:rsidP="00123183">
            <w:pPr>
              <w:pStyle w:val="142"/>
              <w:jc w:val="right"/>
              <w:rPr>
                <w:rFonts w:hint="eastAsia"/>
                <w:color w:val="FF0000"/>
              </w:rPr>
            </w:pPr>
            <w:r w:rsidRPr="005E0220">
              <w:rPr>
                <w:rFonts w:hint="eastAsia"/>
                <w:color w:val="FF0000"/>
              </w:rPr>
              <w:t>1,382</w:t>
            </w: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rsidR="00850703" w:rsidRPr="005E0220" w:rsidRDefault="00850703" w:rsidP="00123183">
            <w:pPr>
              <w:pStyle w:val="142"/>
              <w:jc w:val="right"/>
              <w:rPr>
                <w:rFonts w:hint="eastAsia"/>
                <w:color w:val="FF0000"/>
              </w:rPr>
            </w:pPr>
            <w:r w:rsidRPr="005E0220">
              <w:rPr>
                <w:rFonts w:hint="eastAsia"/>
                <w:color w:val="FF0000"/>
              </w:rPr>
              <w:t>449</w:t>
            </w:r>
          </w:p>
        </w:tc>
        <w:tc>
          <w:tcPr>
            <w:tcW w:w="818" w:type="dxa"/>
            <w:tcBorders>
              <w:top w:val="single" w:sz="4" w:space="0" w:color="auto"/>
              <w:left w:val="single" w:sz="4" w:space="0" w:color="auto"/>
              <w:bottom w:val="single" w:sz="4" w:space="0" w:color="auto"/>
              <w:right w:val="single" w:sz="12" w:space="0" w:color="auto"/>
            </w:tcBorders>
            <w:shd w:val="clear" w:color="auto" w:fill="auto"/>
            <w:vAlign w:val="center"/>
          </w:tcPr>
          <w:p w:rsidR="00850703" w:rsidRPr="005E0220" w:rsidRDefault="00002B98" w:rsidP="00123183">
            <w:pPr>
              <w:pStyle w:val="142"/>
              <w:jc w:val="right"/>
              <w:rPr>
                <w:rFonts w:hint="eastAsia"/>
                <w:color w:val="FF0000"/>
              </w:rPr>
            </w:pPr>
            <w:r w:rsidRPr="005E0220">
              <w:rPr>
                <w:rFonts w:hint="eastAsia"/>
                <w:color w:val="FF0000"/>
              </w:rPr>
              <w:t>32.49</w:t>
            </w:r>
          </w:p>
        </w:tc>
        <w:tc>
          <w:tcPr>
            <w:tcW w:w="4731" w:type="dxa"/>
            <w:gridSpan w:val="4"/>
            <w:vMerge/>
            <w:tcBorders>
              <w:left w:val="single" w:sz="12" w:space="0" w:color="auto"/>
            </w:tcBorders>
            <w:shd w:val="clear" w:color="auto" w:fill="auto"/>
          </w:tcPr>
          <w:p w:rsidR="00850703" w:rsidRPr="005E0220" w:rsidRDefault="00850703" w:rsidP="005E0220">
            <w:pPr>
              <w:spacing w:line="280" w:lineRule="exact"/>
              <w:ind w:leftChars="0" w:left="0" w:firstLineChars="0" w:firstLine="0"/>
              <w:jc w:val="center"/>
              <w:rPr>
                <w:sz w:val="24"/>
              </w:rPr>
            </w:pPr>
          </w:p>
        </w:tc>
      </w:tr>
      <w:tr w:rsidR="0023294C" w:rsidTr="00123183">
        <w:tc>
          <w:tcPr>
            <w:tcW w:w="760" w:type="dxa"/>
            <w:tcBorders>
              <w:left w:val="single" w:sz="12" w:space="0" w:color="auto"/>
              <w:bottom w:val="single" w:sz="12" w:space="0" w:color="auto"/>
            </w:tcBorders>
            <w:shd w:val="clear" w:color="auto" w:fill="auto"/>
            <w:vAlign w:val="center"/>
          </w:tcPr>
          <w:p w:rsidR="00850703" w:rsidRPr="005E0220" w:rsidRDefault="00850703" w:rsidP="00123183">
            <w:pPr>
              <w:spacing w:line="280" w:lineRule="exact"/>
              <w:ind w:leftChars="0" w:left="0" w:firstLineChars="0" w:firstLine="0"/>
              <w:jc w:val="center"/>
              <w:rPr>
                <w:b/>
                <w:sz w:val="24"/>
              </w:rPr>
            </w:pPr>
            <w:r w:rsidRPr="005E0220">
              <w:rPr>
                <w:rFonts w:hint="eastAsia"/>
                <w:b/>
                <w:sz w:val="24"/>
              </w:rPr>
              <w:t>各市縣整體</w:t>
            </w:r>
          </w:p>
        </w:tc>
        <w:tc>
          <w:tcPr>
            <w:tcW w:w="1299" w:type="dxa"/>
            <w:tcBorders>
              <w:top w:val="single" w:sz="4" w:space="0" w:color="auto"/>
              <w:left w:val="nil"/>
              <w:bottom w:val="single" w:sz="12" w:space="0" w:color="auto"/>
              <w:right w:val="single" w:sz="4" w:space="0" w:color="auto"/>
            </w:tcBorders>
            <w:shd w:val="clear" w:color="auto" w:fill="auto"/>
            <w:vAlign w:val="center"/>
          </w:tcPr>
          <w:p w:rsidR="00850703" w:rsidRPr="005E0220" w:rsidRDefault="00850703" w:rsidP="00123183">
            <w:pPr>
              <w:pStyle w:val="142"/>
              <w:jc w:val="right"/>
              <w:rPr>
                <w:rFonts w:hint="eastAsia"/>
                <w:b/>
              </w:rPr>
            </w:pPr>
            <w:r w:rsidRPr="005E0220">
              <w:rPr>
                <w:rFonts w:hint="eastAsia"/>
                <w:b/>
              </w:rPr>
              <w:t>2,935,951</w:t>
            </w:r>
          </w:p>
        </w:tc>
        <w:tc>
          <w:tcPr>
            <w:tcW w:w="1058" w:type="dxa"/>
            <w:tcBorders>
              <w:top w:val="single" w:sz="4" w:space="0" w:color="auto"/>
              <w:left w:val="single" w:sz="4" w:space="0" w:color="auto"/>
              <w:bottom w:val="single" w:sz="12" w:space="0" w:color="auto"/>
              <w:right w:val="single" w:sz="4" w:space="0" w:color="auto"/>
            </w:tcBorders>
            <w:shd w:val="clear" w:color="auto" w:fill="auto"/>
            <w:vAlign w:val="center"/>
          </w:tcPr>
          <w:p w:rsidR="00850703" w:rsidRPr="005E0220" w:rsidRDefault="00850703" w:rsidP="00123183">
            <w:pPr>
              <w:pStyle w:val="142"/>
              <w:jc w:val="right"/>
              <w:rPr>
                <w:rFonts w:hint="eastAsia"/>
                <w:b/>
              </w:rPr>
            </w:pPr>
            <w:r w:rsidRPr="005E0220">
              <w:rPr>
                <w:rFonts w:hint="eastAsia"/>
                <w:b/>
              </w:rPr>
              <w:t>1</w:t>
            </w:r>
            <w:r w:rsidR="00E03724">
              <w:rPr>
                <w:b/>
              </w:rPr>
              <w:t>,</w:t>
            </w:r>
            <w:r w:rsidRPr="005E0220">
              <w:rPr>
                <w:rFonts w:hint="eastAsia"/>
                <w:b/>
              </w:rPr>
              <w:t>245</w:t>
            </w:r>
            <w:r w:rsidR="00E03724">
              <w:rPr>
                <w:b/>
              </w:rPr>
              <w:t>,</w:t>
            </w:r>
            <w:r w:rsidRPr="005E0220">
              <w:rPr>
                <w:rFonts w:hint="eastAsia"/>
                <w:b/>
              </w:rPr>
              <w:t>599</w:t>
            </w:r>
          </w:p>
        </w:tc>
        <w:tc>
          <w:tcPr>
            <w:tcW w:w="818" w:type="dxa"/>
            <w:tcBorders>
              <w:top w:val="single" w:sz="4" w:space="0" w:color="auto"/>
              <w:left w:val="single" w:sz="4" w:space="0" w:color="auto"/>
              <w:bottom w:val="single" w:sz="12" w:space="0" w:color="auto"/>
              <w:right w:val="single" w:sz="12" w:space="0" w:color="auto"/>
            </w:tcBorders>
            <w:shd w:val="clear" w:color="auto" w:fill="auto"/>
            <w:vAlign w:val="center"/>
          </w:tcPr>
          <w:p w:rsidR="00850703" w:rsidRPr="005E0220" w:rsidRDefault="00002B98" w:rsidP="00123183">
            <w:pPr>
              <w:pStyle w:val="142"/>
              <w:jc w:val="right"/>
              <w:rPr>
                <w:rFonts w:hint="eastAsia"/>
                <w:b/>
              </w:rPr>
            </w:pPr>
            <w:r w:rsidRPr="005E0220">
              <w:rPr>
                <w:rFonts w:hint="eastAsia"/>
                <w:b/>
              </w:rPr>
              <w:t>42.43</w:t>
            </w:r>
          </w:p>
        </w:tc>
        <w:tc>
          <w:tcPr>
            <w:tcW w:w="4731" w:type="dxa"/>
            <w:gridSpan w:val="4"/>
            <w:vMerge/>
            <w:tcBorders>
              <w:left w:val="single" w:sz="12" w:space="0" w:color="auto"/>
              <w:bottom w:val="single" w:sz="12" w:space="0" w:color="auto"/>
            </w:tcBorders>
            <w:shd w:val="clear" w:color="auto" w:fill="auto"/>
          </w:tcPr>
          <w:p w:rsidR="00850703" w:rsidRPr="005E0220" w:rsidRDefault="00850703" w:rsidP="005E0220">
            <w:pPr>
              <w:spacing w:line="280" w:lineRule="exact"/>
              <w:ind w:leftChars="0" w:left="0" w:firstLineChars="0" w:firstLine="0"/>
              <w:jc w:val="center"/>
              <w:rPr>
                <w:sz w:val="24"/>
              </w:rPr>
            </w:pPr>
          </w:p>
        </w:tc>
      </w:tr>
    </w:tbl>
    <w:p w:rsidR="00FD0A62" w:rsidRDefault="00FD0A62" w:rsidP="00FD0A62">
      <w:pPr>
        <w:spacing w:line="280" w:lineRule="exact"/>
        <w:ind w:leftChars="-20" w:left="1767" w:hangingChars="750" w:hanging="1824"/>
        <w:rPr>
          <w:rFonts w:hAnsi="標楷體"/>
          <w:sz w:val="24"/>
          <w:szCs w:val="24"/>
        </w:rPr>
      </w:pPr>
      <w:r>
        <w:rPr>
          <w:rFonts w:hAnsi="標楷體" w:hint="eastAsia"/>
          <w:sz w:val="24"/>
          <w:szCs w:val="24"/>
        </w:rPr>
        <w:t xml:space="preserve">  </w:t>
      </w:r>
      <w:r w:rsidRPr="0088066C">
        <w:rPr>
          <w:rFonts w:hAnsi="標楷體" w:hint="eastAsia"/>
          <w:sz w:val="24"/>
          <w:szCs w:val="24"/>
        </w:rPr>
        <w:t>說    明：</w:t>
      </w:r>
      <w:r>
        <w:rPr>
          <w:rFonts w:hAnsi="標楷體" w:hint="eastAsia"/>
          <w:sz w:val="24"/>
          <w:szCs w:val="24"/>
        </w:rPr>
        <w:t>1.已繳人數係統計至113年9月8日資料。</w:t>
      </w:r>
    </w:p>
    <w:p w:rsidR="00FD0A62" w:rsidRPr="0088066C" w:rsidRDefault="00FD0A62" w:rsidP="00FD0A62">
      <w:pPr>
        <w:spacing w:line="280" w:lineRule="exact"/>
        <w:ind w:leftChars="-20" w:left="1767" w:hangingChars="750" w:hanging="1824"/>
        <w:rPr>
          <w:rFonts w:hAnsi="標楷體"/>
          <w:sz w:val="24"/>
          <w:szCs w:val="24"/>
        </w:rPr>
      </w:pPr>
      <w:r>
        <w:rPr>
          <w:rFonts w:hAnsi="標楷體" w:hint="eastAsia"/>
          <w:sz w:val="24"/>
          <w:szCs w:val="24"/>
        </w:rPr>
        <w:t xml:space="preserve">            2.各市縣繳費人數包含轄內原鄉行政區繳費人數</w:t>
      </w:r>
      <w:r w:rsidR="00DD17C9">
        <w:rPr>
          <w:rFonts w:hAnsi="標楷體" w:hint="eastAsia"/>
          <w:sz w:val="24"/>
          <w:szCs w:val="24"/>
        </w:rPr>
        <w:t>。</w:t>
      </w:r>
      <w:r>
        <w:rPr>
          <w:rFonts w:hAnsi="標楷體" w:hint="eastAsia"/>
          <w:sz w:val="24"/>
          <w:szCs w:val="24"/>
        </w:rPr>
        <w:t xml:space="preserve">           </w:t>
      </w:r>
    </w:p>
    <w:p w:rsidR="00FD0A62" w:rsidRPr="006A5836" w:rsidRDefault="00FD0A62" w:rsidP="00FD0A62">
      <w:pPr>
        <w:spacing w:line="280" w:lineRule="exact"/>
        <w:ind w:leftChars="-15" w:left="-3" w:hangingChars="16" w:hanging="39"/>
        <w:rPr>
          <w:rFonts w:hAnsi="標楷體"/>
          <w:b/>
        </w:rPr>
      </w:pPr>
      <w:r>
        <w:rPr>
          <w:rFonts w:hAnsi="標楷體" w:hint="eastAsia"/>
          <w:sz w:val="24"/>
          <w:szCs w:val="24"/>
        </w:rPr>
        <w:t xml:space="preserve">  </w:t>
      </w:r>
      <w:r w:rsidRPr="0088066C">
        <w:rPr>
          <w:rFonts w:hAnsi="標楷體" w:hint="eastAsia"/>
          <w:sz w:val="24"/>
          <w:szCs w:val="24"/>
        </w:rPr>
        <w:t>資料來源</w:t>
      </w:r>
      <w:r w:rsidRPr="0088066C">
        <w:rPr>
          <w:rFonts w:hAnsi="標楷體" w:hint="eastAsia"/>
          <w:sz w:val="24"/>
          <w:szCs w:val="24"/>
          <w:lang w:eastAsia="zh-HK"/>
        </w:rPr>
        <w:t>：</w:t>
      </w:r>
      <w:r w:rsidRPr="0088066C">
        <w:rPr>
          <w:rFonts w:hAnsi="標楷體" w:hint="eastAsia"/>
          <w:sz w:val="24"/>
          <w:szCs w:val="24"/>
        </w:rPr>
        <w:t>國保基金</w:t>
      </w:r>
      <w:r>
        <w:rPr>
          <w:rFonts w:hAnsi="標楷體" w:hint="eastAsia"/>
          <w:sz w:val="24"/>
          <w:szCs w:val="24"/>
        </w:rPr>
        <w:t>提供</w:t>
      </w:r>
      <w:r w:rsidRPr="0088066C">
        <w:rPr>
          <w:rFonts w:hAnsi="標楷體" w:hint="eastAsia"/>
          <w:sz w:val="24"/>
          <w:szCs w:val="24"/>
        </w:rPr>
        <w:t>。</w:t>
      </w:r>
    </w:p>
    <w:p w:rsidR="00DB05C7" w:rsidRDefault="00431828" w:rsidP="00431828">
      <w:pPr>
        <w:ind w:left="566" w:firstLine="566"/>
        <w:rPr>
          <w:rFonts w:hAnsi="標楷體"/>
        </w:rPr>
      </w:pPr>
      <w:r w:rsidRPr="00431828">
        <w:rPr>
          <w:rFonts w:hint="eastAsia"/>
        </w:rPr>
        <w:t>綜上，</w:t>
      </w:r>
      <w:r>
        <w:rPr>
          <w:rFonts w:hint="eastAsia"/>
        </w:rPr>
        <w:t>國保基金近年</w:t>
      </w:r>
      <w:r w:rsidRPr="00431828">
        <w:rPr>
          <w:rFonts w:hint="eastAsia"/>
        </w:rPr>
        <w:t>平均繳費率</w:t>
      </w:r>
      <w:r>
        <w:rPr>
          <w:rFonts w:hint="eastAsia"/>
        </w:rPr>
        <w:t>逐年</w:t>
      </w:r>
      <w:r w:rsidRPr="00431828">
        <w:rPr>
          <w:rFonts w:hint="eastAsia"/>
        </w:rPr>
        <w:t>下降，</w:t>
      </w:r>
      <w:r w:rsidR="007D3F04">
        <w:rPr>
          <w:rFonts w:hint="eastAsia"/>
        </w:rPr>
        <w:t>自109年度之50.</w:t>
      </w:r>
      <w:r w:rsidR="0033354D">
        <w:rPr>
          <w:rFonts w:hint="eastAsia"/>
        </w:rPr>
        <w:t>08</w:t>
      </w:r>
      <w:r w:rsidR="007D3F04">
        <w:rPr>
          <w:rFonts w:hint="eastAsia"/>
        </w:rPr>
        <w:t>%逐年下滑至</w:t>
      </w:r>
      <w:r w:rsidRPr="00431828">
        <w:rPr>
          <w:rFonts w:hint="eastAsia"/>
        </w:rPr>
        <w:t>113年度</w:t>
      </w:r>
      <w:r w:rsidR="007D3F04">
        <w:rPr>
          <w:rFonts w:hint="eastAsia"/>
        </w:rPr>
        <w:t>(</w:t>
      </w:r>
      <w:r w:rsidRPr="00431828">
        <w:rPr>
          <w:rFonts w:hint="eastAsia"/>
        </w:rPr>
        <w:t>截至6</w:t>
      </w:r>
      <w:r w:rsidR="007D3F04">
        <w:rPr>
          <w:rFonts w:hint="eastAsia"/>
        </w:rPr>
        <w:t>月底)之43.26%</w:t>
      </w:r>
      <w:r w:rsidR="007D3F04">
        <w:rPr>
          <w:rFonts w:hAnsi="標楷體" w:hint="eastAsia"/>
        </w:rPr>
        <w:t>，年度呆帳金額亦自</w:t>
      </w:r>
      <w:r w:rsidRPr="00431828">
        <w:rPr>
          <w:rFonts w:hint="eastAsia"/>
        </w:rPr>
        <w:t>10</w:t>
      </w:r>
      <w:r w:rsidR="007D3F04">
        <w:rPr>
          <w:rFonts w:hint="eastAsia"/>
        </w:rPr>
        <w:t>9年度</w:t>
      </w:r>
      <w:r w:rsidR="003F124C">
        <w:rPr>
          <w:rFonts w:hint="eastAsia"/>
        </w:rPr>
        <w:t>決算</w:t>
      </w:r>
      <w:r w:rsidR="007D3F04">
        <w:rPr>
          <w:rFonts w:hint="eastAsia"/>
        </w:rPr>
        <w:t>之102億餘元增至</w:t>
      </w:r>
      <w:r w:rsidRPr="00431828">
        <w:rPr>
          <w:rFonts w:hint="eastAsia"/>
        </w:rPr>
        <w:t>112年度</w:t>
      </w:r>
      <w:r w:rsidR="007D3F04">
        <w:rPr>
          <w:rFonts w:hint="eastAsia"/>
        </w:rPr>
        <w:t>之</w:t>
      </w:r>
      <w:r>
        <w:rPr>
          <w:rFonts w:hint="eastAsia"/>
        </w:rPr>
        <w:t>12</w:t>
      </w:r>
      <w:r w:rsidR="003F124C">
        <w:rPr>
          <w:rFonts w:hint="eastAsia"/>
        </w:rPr>
        <w:t>2</w:t>
      </w:r>
      <w:r>
        <w:rPr>
          <w:rFonts w:hint="eastAsia"/>
        </w:rPr>
        <w:t>餘億元</w:t>
      </w:r>
      <w:r>
        <w:rPr>
          <w:rFonts w:hAnsi="標楷體" w:hint="eastAsia"/>
        </w:rPr>
        <w:t>，</w:t>
      </w:r>
      <w:r w:rsidR="0033354D">
        <w:rPr>
          <w:rFonts w:hAnsi="標楷體" w:hint="eastAsia"/>
        </w:rPr>
        <w:lastRenderedPageBreak/>
        <w:t>金額頗鉅，且均高於當年度預估數，允宜研擬對策俾降低呆帳金額</w:t>
      </w:r>
      <w:r w:rsidR="00890C6E">
        <w:rPr>
          <w:rFonts w:hAnsi="標楷體" w:hint="eastAsia"/>
        </w:rPr>
        <w:t>。</w:t>
      </w:r>
      <w:r w:rsidR="0033354D" w:rsidRPr="0033354D">
        <w:rPr>
          <w:rFonts w:hint="eastAsia"/>
        </w:rPr>
        <w:t>又</w:t>
      </w:r>
      <w:r w:rsidR="0033354D">
        <w:rPr>
          <w:rFonts w:hint="eastAsia"/>
        </w:rPr>
        <w:t>各市縣轄內原住民行政區之原住民繳費率均低於各市縣繳</w:t>
      </w:r>
      <w:r w:rsidR="0033354D">
        <w:rPr>
          <w:rFonts w:hint="eastAsia"/>
        </w:rPr>
        <w:lastRenderedPageBreak/>
        <w:t>費率</w:t>
      </w:r>
      <w:r w:rsidR="0033354D">
        <w:rPr>
          <w:rFonts w:hAnsi="標楷體" w:hint="eastAsia"/>
        </w:rPr>
        <w:t>，國保基金允宜積極協調</w:t>
      </w:r>
      <w:r w:rsidR="0033354D" w:rsidRPr="0033354D">
        <w:rPr>
          <w:rFonts w:hint="eastAsia"/>
        </w:rPr>
        <w:t>原住民族事務主管機關，就國保年金政策加強與原住民民眾宣導溝通，以提升渠等之繳費率並確保</w:t>
      </w:r>
      <w:r w:rsidR="003F124C">
        <w:rPr>
          <w:rFonts w:hint="eastAsia"/>
        </w:rPr>
        <w:t>其</w:t>
      </w:r>
      <w:r w:rsidR="0033354D" w:rsidRPr="0033354D">
        <w:rPr>
          <w:rFonts w:hint="eastAsia"/>
        </w:rPr>
        <w:t>相關權益。</w:t>
      </w:r>
    </w:p>
    <w:bookmarkEnd w:id="1"/>
    <w:bookmarkEnd w:id="2"/>
    <w:bookmarkEnd w:id="3"/>
    <w:bookmarkEnd w:id="4"/>
    <w:sectPr w:rsidR="00DB05C7" w:rsidSect="00D332A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55B7" w:rsidRDefault="00E655B7" w:rsidP="002C78D6">
      <w:pPr>
        <w:spacing w:line="240" w:lineRule="auto"/>
        <w:ind w:left="560" w:firstLine="560"/>
      </w:pPr>
      <w:r>
        <w:separator/>
      </w:r>
    </w:p>
  </w:endnote>
  <w:endnote w:type="continuationSeparator" w:id="0">
    <w:p w:rsidR="00E655B7" w:rsidRDefault="00E655B7" w:rsidP="002C78D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ind w:left="560" w:firstLine="560"/>
    </w:pPr>
    <w:r>
      <w: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D332AA">
    <w:pPr>
      <w:pStyle w:val="ad"/>
      <w:spacing w:line="280" w:lineRule="exact"/>
      <w:ind w:leftChars="0" w:left="0" w:firstLineChars="0" w:firstLine="0"/>
      <w:jc w:val="center"/>
    </w:pPr>
    <w:r>
      <w:fldChar w:fldCharType="begin"/>
    </w:r>
    <w:r>
      <w:instrText>PAGE   \* MERGEFORMAT</w:instrText>
    </w:r>
    <w:r>
      <w:fldChar w:fldCharType="separate"/>
    </w:r>
    <w:r w:rsidR="0065001F" w:rsidRPr="0065001F">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55B7" w:rsidRDefault="00E655B7" w:rsidP="00B77EE4">
      <w:pPr>
        <w:spacing w:line="240" w:lineRule="auto"/>
        <w:ind w:left="560" w:firstLine="560"/>
      </w:pPr>
      <w:r>
        <w:separator/>
      </w:r>
    </w:p>
  </w:footnote>
  <w:footnote w:type="continuationSeparator" w:id="0">
    <w:p w:rsidR="00E655B7" w:rsidRDefault="00E655B7" w:rsidP="002C78D6">
      <w:pPr>
        <w:spacing w:line="240" w:lineRule="auto"/>
        <w:ind w:left="560" w:firstLine="560"/>
      </w:pPr>
      <w:r>
        <w:continuationSeparator/>
      </w:r>
    </w:p>
  </w:footnote>
  <w:footnote w:id="1">
    <w:p w:rsidR="00F20223" w:rsidRPr="00151223" w:rsidRDefault="00F20223" w:rsidP="00E33D8A">
      <w:pPr>
        <w:pStyle w:val="af0"/>
        <w:wordWrap w:val="0"/>
        <w:spacing w:line="280" w:lineRule="exact"/>
        <w:ind w:leftChars="0" w:left="219" w:hangingChars="90" w:hanging="219"/>
        <w:rPr>
          <w:rFonts w:hint="eastAsia"/>
          <w:sz w:val="24"/>
          <w:szCs w:val="24"/>
        </w:rPr>
      </w:pPr>
      <w:r w:rsidRPr="00151223">
        <w:rPr>
          <w:rStyle w:val="af2"/>
          <w:sz w:val="24"/>
          <w:szCs w:val="24"/>
        </w:rPr>
        <w:footnoteRef/>
      </w:r>
      <w:r w:rsidRPr="00E33D8A">
        <w:rPr>
          <w:rStyle w:val="143"/>
          <w:rFonts w:hint="eastAsia"/>
        </w:rPr>
        <w:t>依行政院91年4月16日院臺疆字第0910017300號函同意核定「原住民地區」包括55個鄉(鎮、市)其中山地鄉30個、平地原住民鄉(鎮、市) 25個。請參見原住民族委員會網站，網址</w:t>
      </w:r>
      <w:hyperlink r:id="rId1" w:history="1">
        <w:r w:rsidRPr="00E33D8A">
          <w:rPr>
            <w:rStyle w:val="143"/>
          </w:rPr>
          <w:t>https://www.cip.gov.tw/zh-tw/news/data-list/C6DFB32460630CF4/0C3331F0EBD318C213147655B37A59D5-info.html</w:t>
        </w:r>
        <w:r w:rsidRPr="00E33D8A">
          <w:rPr>
            <w:rStyle w:val="143"/>
            <w:rFonts w:hint="eastAsia"/>
          </w:rPr>
          <w:t>，</w:t>
        </w:r>
        <w:r w:rsidRPr="00E33D8A">
          <w:rPr>
            <w:rStyle w:val="143"/>
          </w:rPr>
          <w:t>查閱日期113</w:t>
        </w:r>
        <w:r w:rsidRPr="00E33D8A">
          <w:rPr>
            <w:rStyle w:val="143"/>
            <w:rFonts w:hint="eastAsia"/>
          </w:rPr>
          <w:t>年</w:t>
        </w:r>
        <w:r w:rsidRPr="00E33D8A">
          <w:rPr>
            <w:rStyle w:val="143"/>
          </w:rPr>
          <w:t>11</w:t>
        </w:r>
        <w:r w:rsidRPr="00E33D8A">
          <w:rPr>
            <w:rStyle w:val="143"/>
            <w:rFonts w:hint="eastAsia"/>
          </w:rPr>
          <w:t>月</w:t>
        </w:r>
        <w:r w:rsidRPr="00E33D8A">
          <w:rPr>
            <w:rStyle w:val="143"/>
          </w:rPr>
          <w:t>4</w:t>
        </w:r>
      </w:hyperlink>
      <w:r>
        <w:rPr>
          <w:rFonts w:hAnsi="標楷體" w:hint="eastAsia"/>
          <w:sz w:val="24"/>
          <w:szCs w:val="24"/>
        </w:rPr>
        <w:t>日。</w:t>
      </w:r>
    </w:p>
  </w:footnote>
  <w:footnote w:id="2">
    <w:p w:rsidR="00F20223" w:rsidRPr="00404EAC" w:rsidRDefault="00F20223" w:rsidP="00E33D8A">
      <w:pPr>
        <w:pStyle w:val="af0"/>
        <w:spacing w:line="280" w:lineRule="exact"/>
        <w:ind w:leftChars="0" w:left="219" w:hangingChars="90" w:hanging="219"/>
        <w:rPr>
          <w:rFonts w:hint="eastAsia"/>
          <w:sz w:val="24"/>
          <w:szCs w:val="24"/>
        </w:rPr>
      </w:pPr>
      <w:r w:rsidRPr="00404EAC">
        <w:rPr>
          <w:rStyle w:val="af2"/>
          <w:sz w:val="24"/>
          <w:szCs w:val="24"/>
        </w:rPr>
        <w:footnoteRef/>
      </w:r>
      <w:r w:rsidRPr="00404EAC">
        <w:rPr>
          <w:sz w:val="24"/>
          <w:szCs w:val="24"/>
        </w:rPr>
        <w:t xml:space="preserve"> </w:t>
      </w:r>
      <w:r>
        <w:rPr>
          <w:rFonts w:hint="eastAsia"/>
          <w:sz w:val="24"/>
          <w:szCs w:val="24"/>
        </w:rPr>
        <w:t>國民年金法第53條規定</w:t>
      </w:r>
      <w:r>
        <w:rPr>
          <w:rFonts w:ascii="新細明體" w:eastAsia="新細明體" w:hAnsi="新細明體" w:hint="eastAsia"/>
          <w:sz w:val="24"/>
          <w:szCs w:val="24"/>
        </w:rPr>
        <w:t>：</w:t>
      </w:r>
      <w:r>
        <w:rPr>
          <w:rFonts w:hAnsi="標楷體" w:hint="eastAsia"/>
          <w:sz w:val="24"/>
          <w:szCs w:val="24"/>
        </w:rPr>
        <w:t>「</w:t>
      </w:r>
      <w:r w:rsidRPr="00404EAC">
        <w:rPr>
          <w:rFonts w:hAnsi="標楷體" w:hint="eastAsia"/>
          <w:sz w:val="24"/>
          <w:szCs w:val="24"/>
        </w:rPr>
        <w:t>年滿五十五歲之原住民，在國內設有戶籍，且無下列各款情事者，於本法中華民國一百年六月十三日修正之條文施行後，得請領每人每月新臺幣三千元至年滿六十五歲前一個月為止，所需經費由中央原住民族事務主管機關按年度編列預算支應：一、現職軍公教</w:t>
      </w:r>
      <w:r>
        <w:rPr>
          <w:rFonts w:hAnsi="標楷體" w:hint="eastAsia"/>
          <w:sz w:val="24"/>
          <w:szCs w:val="24"/>
        </w:rPr>
        <w:t>(</w:t>
      </w:r>
      <w:r w:rsidRPr="00404EAC">
        <w:rPr>
          <w:rFonts w:hAnsi="標楷體" w:hint="eastAsia"/>
          <w:sz w:val="24"/>
          <w:szCs w:val="24"/>
        </w:rPr>
        <w:t>職</w:t>
      </w:r>
      <w:r>
        <w:rPr>
          <w:rFonts w:hAnsi="標楷體" w:hint="eastAsia"/>
          <w:sz w:val="24"/>
          <w:szCs w:val="24"/>
        </w:rPr>
        <w:t>)</w:t>
      </w:r>
      <w:r w:rsidRPr="00404EAC">
        <w:rPr>
          <w:rFonts w:hAnsi="標楷體" w:hint="eastAsia"/>
          <w:sz w:val="24"/>
          <w:szCs w:val="24"/>
        </w:rPr>
        <w:t>及公、民營事業人員。但每月工作收入未超過勞工保險投保薪資分級表第一級者，不在此限。二、領取政務人員、公教人員、公營事業人員月退休</w:t>
      </w:r>
      <w:r>
        <w:rPr>
          <w:rFonts w:hAnsi="標楷體" w:hint="eastAsia"/>
          <w:sz w:val="24"/>
          <w:szCs w:val="24"/>
        </w:rPr>
        <w:t>(職)</w:t>
      </w:r>
      <w:r w:rsidRPr="00404EAC">
        <w:rPr>
          <w:rFonts w:hAnsi="標楷體" w:hint="eastAsia"/>
          <w:sz w:val="24"/>
          <w:szCs w:val="24"/>
        </w:rPr>
        <w:t>金或軍人退休俸</w:t>
      </w:r>
      <w:r>
        <w:rPr>
          <w:rFonts w:hAnsi="標楷體" w:hint="eastAsia"/>
          <w:sz w:val="24"/>
          <w:szCs w:val="24"/>
        </w:rPr>
        <w:t>(</w:t>
      </w:r>
      <w:r w:rsidRPr="00404EAC">
        <w:rPr>
          <w:rFonts w:hAnsi="標楷體" w:hint="eastAsia"/>
          <w:sz w:val="24"/>
          <w:szCs w:val="24"/>
        </w:rPr>
        <w:t>終身生活補助費</w:t>
      </w:r>
      <w:r>
        <w:rPr>
          <w:rFonts w:hAnsi="標楷體" w:hint="eastAsia"/>
          <w:sz w:val="24"/>
          <w:szCs w:val="24"/>
        </w:rPr>
        <w:t>)</w:t>
      </w:r>
      <w:r w:rsidRPr="00404EAC">
        <w:rPr>
          <w:rFonts w:hAnsi="標楷體" w:hint="eastAsia"/>
          <w:sz w:val="24"/>
          <w:szCs w:val="24"/>
        </w:rPr>
        <w:t>。</w:t>
      </w:r>
      <w:r w:rsidRPr="00B81CED">
        <w:rPr>
          <w:rFonts w:hAnsi="標楷體" w:hint="eastAsia"/>
          <w:sz w:val="24"/>
          <w:szCs w:val="24"/>
        </w:rPr>
        <w:t>三、已領取身心障礙者生活補助或榮民就養給付。</w:t>
      </w:r>
      <w:r w:rsidRPr="001F5CCD">
        <w:rPr>
          <w:rFonts w:hAnsi="標楷體" w:hint="eastAsia"/>
          <w:sz w:val="24"/>
          <w:szCs w:val="24"/>
        </w:rPr>
        <w:t>四、有第三十一條第一項第一款、第四款至第六款情形之一。但未產生經濟效益之原住民保留地，不列入第三十一條第一項第五款土地計算</w:t>
      </w:r>
      <w:r>
        <w:rPr>
          <w:rFonts w:hAnsi="標楷體" w:hint="eastAsia"/>
          <w:sz w:val="24"/>
          <w:szCs w:val="24"/>
        </w:rPr>
        <w:t>；</w:t>
      </w:r>
      <w:r w:rsidRPr="001F5CCD">
        <w:rPr>
          <w:rFonts w:hAnsi="標楷體" w:hint="eastAsia"/>
          <w:sz w:val="24"/>
          <w:szCs w:val="24"/>
        </w:rPr>
        <w:t>依前項規定請領每人每月新臺幣三千元之年齡限制，於本法施行後，應配合原住民平均餘命與全體國民平均餘命差距之縮短而逐步提高最低請領年齡至六十五歲；其最低請領年齡之調高，由中央原住民族事務主管機關每五年檢討一次，並報請行政院核定之。</w:t>
      </w:r>
      <w:r>
        <w:rPr>
          <w:rFonts w:hAnsi="標楷體" w:hint="eastAsia"/>
          <w:sz w:val="24"/>
          <w:szCs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spacing w:line="240" w:lineRule="auto"/>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spacing w:line="240" w:lineRule="auto"/>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spacing w:line="240" w:lineRule="auto"/>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03466"/>
    <w:multiLevelType w:val="hybridMultilevel"/>
    <w:tmpl w:val="D37A853E"/>
    <w:lvl w:ilvl="0" w:tplc="415AACD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06EF3F15"/>
    <w:multiLevelType w:val="hybridMultilevel"/>
    <w:tmpl w:val="4124693E"/>
    <w:lvl w:ilvl="0" w:tplc="12746A60">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09106592"/>
    <w:multiLevelType w:val="hybridMultilevel"/>
    <w:tmpl w:val="56580964"/>
    <w:lvl w:ilvl="0" w:tplc="C77C896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092B6F3C"/>
    <w:multiLevelType w:val="hybridMultilevel"/>
    <w:tmpl w:val="D26AD97C"/>
    <w:lvl w:ilvl="0" w:tplc="BE02F29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0AAD4832"/>
    <w:multiLevelType w:val="hybridMultilevel"/>
    <w:tmpl w:val="8F1816D2"/>
    <w:lvl w:ilvl="0" w:tplc="D9400998">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5" w15:restartNumberingAfterBreak="0">
    <w:nsid w:val="0B683799"/>
    <w:multiLevelType w:val="hybridMultilevel"/>
    <w:tmpl w:val="01E28EA6"/>
    <w:lvl w:ilvl="0" w:tplc="7DEE911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0D7F7BC9"/>
    <w:multiLevelType w:val="hybridMultilevel"/>
    <w:tmpl w:val="D50A7AC6"/>
    <w:lvl w:ilvl="0" w:tplc="4B848320">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0E3F441E"/>
    <w:multiLevelType w:val="hybridMultilevel"/>
    <w:tmpl w:val="29E81FE8"/>
    <w:lvl w:ilvl="0" w:tplc="D89C665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15:restartNumberingAfterBreak="0">
    <w:nsid w:val="13BC44F1"/>
    <w:multiLevelType w:val="hybridMultilevel"/>
    <w:tmpl w:val="68109800"/>
    <w:lvl w:ilvl="0" w:tplc="D64EFAE2">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15:restartNumberingAfterBreak="0">
    <w:nsid w:val="16D65250"/>
    <w:multiLevelType w:val="hybridMultilevel"/>
    <w:tmpl w:val="933838A8"/>
    <w:lvl w:ilvl="0" w:tplc="09A8CC06">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15:restartNumberingAfterBreak="0">
    <w:nsid w:val="17BF2809"/>
    <w:multiLevelType w:val="hybridMultilevel"/>
    <w:tmpl w:val="51220C0A"/>
    <w:lvl w:ilvl="0" w:tplc="19122F42">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 w15:restartNumberingAfterBreak="0">
    <w:nsid w:val="1AF73573"/>
    <w:multiLevelType w:val="hybridMultilevel"/>
    <w:tmpl w:val="94C0366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21A865BF"/>
    <w:multiLevelType w:val="hybridMultilevel"/>
    <w:tmpl w:val="097411AE"/>
    <w:lvl w:ilvl="0" w:tplc="CEEA7620">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 w15:restartNumberingAfterBreak="0">
    <w:nsid w:val="24DF3F66"/>
    <w:multiLevelType w:val="hybridMultilevel"/>
    <w:tmpl w:val="4A38AF70"/>
    <w:lvl w:ilvl="0" w:tplc="FF4CA0D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 w15:restartNumberingAfterBreak="0">
    <w:nsid w:val="357E63FA"/>
    <w:multiLevelType w:val="hybridMultilevel"/>
    <w:tmpl w:val="B6D0BA02"/>
    <w:lvl w:ilvl="0" w:tplc="7AAC77FE">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15:restartNumberingAfterBreak="0">
    <w:nsid w:val="382C3488"/>
    <w:multiLevelType w:val="hybridMultilevel"/>
    <w:tmpl w:val="36C0E38A"/>
    <w:lvl w:ilvl="0" w:tplc="545CCF8E">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6" w15:restartNumberingAfterBreak="0">
    <w:nsid w:val="431E0CA3"/>
    <w:multiLevelType w:val="hybridMultilevel"/>
    <w:tmpl w:val="13E6DC94"/>
    <w:lvl w:ilvl="0" w:tplc="04090001">
      <w:start w:val="1"/>
      <w:numFmt w:val="bullet"/>
      <w:lvlText w:val=""/>
      <w:lvlJc w:val="left"/>
      <w:pPr>
        <w:ind w:left="1330" w:hanging="480"/>
      </w:pPr>
      <w:rPr>
        <w:rFonts w:ascii="Wingdings" w:hAnsi="Wingdings" w:hint="default"/>
      </w:rPr>
    </w:lvl>
    <w:lvl w:ilvl="1" w:tplc="04090003" w:tentative="1">
      <w:start w:val="1"/>
      <w:numFmt w:val="bullet"/>
      <w:lvlText w:val=""/>
      <w:lvlJc w:val="left"/>
      <w:pPr>
        <w:ind w:left="1810" w:hanging="480"/>
      </w:pPr>
      <w:rPr>
        <w:rFonts w:ascii="Wingdings" w:hAnsi="Wingdings" w:hint="default"/>
      </w:rPr>
    </w:lvl>
    <w:lvl w:ilvl="2" w:tplc="04090005" w:tentative="1">
      <w:start w:val="1"/>
      <w:numFmt w:val="bullet"/>
      <w:lvlText w:val=""/>
      <w:lvlJc w:val="left"/>
      <w:pPr>
        <w:ind w:left="2290" w:hanging="480"/>
      </w:pPr>
      <w:rPr>
        <w:rFonts w:ascii="Wingdings" w:hAnsi="Wingdings" w:hint="default"/>
      </w:rPr>
    </w:lvl>
    <w:lvl w:ilvl="3" w:tplc="04090001" w:tentative="1">
      <w:start w:val="1"/>
      <w:numFmt w:val="bullet"/>
      <w:lvlText w:val=""/>
      <w:lvlJc w:val="left"/>
      <w:pPr>
        <w:ind w:left="2770" w:hanging="480"/>
      </w:pPr>
      <w:rPr>
        <w:rFonts w:ascii="Wingdings" w:hAnsi="Wingdings" w:hint="default"/>
      </w:rPr>
    </w:lvl>
    <w:lvl w:ilvl="4" w:tplc="04090003" w:tentative="1">
      <w:start w:val="1"/>
      <w:numFmt w:val="bullet"/>
      <w:lvlText w:val=""/>
      <w:lvlJc w:val="left"/>
      <w:pPr>
        <w:ind w:left="3250" w:hanging="480"/>
      </w:pPr>
      <w:rPr>
        <w:rFonts w:ascii="Wingdings" w:hAnsi="Wingdings" w:hint="default"/>
      </w:rPr>
    </w:lvl>
    <w:lvl w:ilvl="5" w:tplc="04090005" w:tentative="1">
      <w:start w:val="1"/>
      <w:numFmt w:val="bullet"/>
      <w:lvlText w:val=""/>
      <w:lvlJc w:val="left"/>
      <w:pPr>
        <w:ind w:left="3730" w:hanging="480"/>
      </w:pPr>
      <w:rPr>
        <w:rFonts w:ascii="Wingdings" w:hAnsi="Wingdings" w:hint="default"/>
      </w:rPr>
    </w:lvl>
    <w:lvl w:ilvl="6" w:tplc="04090001" w:tentative="1">
      <w:start w:val="1"/>
      <w:numFmt w:val="bullet"/>
      <w:lvlText w:val=""/>
      <w:lvlJc w:val="left"/>
      <w:pPr>
        <w:ind w:left="4210" w:hanging="480"/>
      </w:pPr>
      <w:rPr>
        <w:rFonts w:ascii="Wingdings" w:hAnsi="Wingdings" w:hint="default"/>
      </w:rPr>
    </w:lvl>
    <w:lvl w:ilvl="7" w:tplc="04090003" w:tentative="1">
      <w:start w:val="1"/>
      <w:numFmt w:val="bullet"/>
      <w:lvlText w:val=""/>
      <w:lvlJc w:val="left"/>
      <w:pPr>
        <w:ind w:left="4690" w:hanging="480"/>
      </w:pPr>
      <w:rPr>
        <w:rFonts w:ascii="Wingdings" w:hAnsi="Wingdings" w:hint="default"/>
      </w:rPr>
    </w:lvl>
    <w:lvl w:ilvl="8" w:tplc="04090005" w:tentative="1">
      <w:start w:val="1"/>
      <w:numFmt w:val="bullet"/>
      <w:lvlText w:val=""/>
      <w:lvlJc w:val="left"/>
      <w:pPr>
        <w:ind w:left="5170" w:hanging="480"/>
      </w:pPr>
      <w:rPr>
        <w:rFonts w:ascii="Wingdings" w:hAnsi="Wingdings" w:hint="default"/>
      </w:rPr>
    </w:lvl>
  </w:abstractNum>
  <w:abstractNum w:abstractNumId="17" w15:restartNumberingAfterBreak="0">
    <w:nsid w:val="438A3E3E"/>
    <w:multiLevelType w:val="hybridMultilevel"/>
    <w:tmpl w:val="5180F134"/>
    <w:lvl w:ilvl="0" w:tplc="DE26E5D8">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15:restartNumberingAfterBreak="0">
    <w:nsid w:val="43CA596E"/>
    <w:multiLevelType w:val="hybridMultilevel"/>
    <w:tmpl w:val="839691A2"/>
    <w:lvl w:ilvl="0" w:tplc="9E98C22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9" w15:restartNumberingAfterBreak="0">
    <w:nsid w:val="46305B39"/>
    <w:multiLevelType w:val="hybridMultilevel"/>
    <w:tmpl w:val="E5626856"/>
    <w:lvl w:ilvl="0" w:tplc="6E40F52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0" w15:restartNumberingAfterBreak="0">
    <w:nsid w:val="4B05312E"/>
    <w:multiLevelType w:val="hybridMultilevel"/>
    <w:tmpl w:val="44A019DE"/>
    <w:lvl w:ilvl="0" w:tplc="EA404B82">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 w15:restartNumberingAfterBreak="0">
    <w:nsid w:val="4F8600EC"/>
    <w:multiLevelType w:val="hybridMultilevel"/>
    <w:tmpl w:val="F426DE42"/>
    <w:lvl w:ilvl="0" w:tplc="49AA7F52">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 w15:restartNumberingAfterBreak="0">
    <w:nsid w:val="5A7D4018"/>
    <w:multiLevelType w:val="hybridMultilevel"/>
    <w:tmpl w:val="6902DBD8"/>
    <w:lvl w:ilvl="0" w:tplc="E7EC0DC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65FB1D88"/>
    <w:multiLevelType w:val="hybridMultilevel"/>
    <w:tmpl w:val="3494979E"/>
    <w:lvl w:ilvl="0" w:tplc="C0C2623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6F5250F"/>
    <w:multiLevelType w:val="hybridMultilevel"/>
    <w:tmpl w:val="B2C01976"/>
    <w:lvl w:ilvl="0" w:tplc="96CC7896">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num w:numId="1">
    <w:abstractNumId w:val="23"/>
  </w:num>
  <w:num w:numId="2">
    <w:abstractNumId w:val="4"/>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num>
  <w:num w:numId="20">
    <w:abstractNumId w:val="24"/>
  </w:num>
  <w:num w:numId="21">
    <w:abstractNumId w:val="0"/>
  </w:num>
  <w:num w:numId="22">
    <w:abstractNumId w:val="11"/>
  </w:num>
  <w:num w:numId="23">
    <w:abstractNumId w:val="16"/>
  </w:num>
  <w:num w:numId="24">
    <w:abstractNumId w:val="22"/>
  </w:num>
  <w:num w:numId="25">
    <w:abstractNumId w:val="2"/>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10555"/>
    <w:rsid w:val="0000031F"/>
    <w:rsid w:val="00000D07"/>
    <w:rsid w:val="000010F1"/>
    <w:rsid w:val="000014D0"/>
    <w:rsid w:val="00001A23"/>
    <w:rsid w:val="00001CA8"/>
    <w:rsid w:val="00002909"/>
    <w:rsid w:val="00002B98"/>
    <w:rsid w:val="00002CF5"/>
    <w:rsid w:val="00002D11"/>
    <w:rsid w:val="00003943"/>
    <w:rsid w:val="00004530"/>
    <w:rsid w:val="00004898"/>
    <w:rsid w:val="00004B14"/>
    <w:rsid w:val="000053AE"/>
    <w:rsid w:val="000074B9"/>
    <w:rsid w:val="0000792C"/>
    <w:rsid w:val="000101C3"/>
    <w:rsid w:val="000104DD"/>
    <w:rsid w:val="00011151"/>
    <w:rsid w:val="00011946"/>
    <w:rsid w:val="00013261"/>
    <w:rsid w:val="000134FF"/>
    <w:rsid w:val="00013F2E"/>
    <w:rsid w:val="0001454D"/>
    <w:rsid w:val="00014901"/>
    <w:rsid w:val="0001505A"/>
    <w:rsid w:val="000156CB"/>
    <w:rsid w:val="0001665B"/>
    <w:rsid w:val="00016D0D"/>
    <w:rsid w:val="0002027E"/>
    <w:rsid w:val="00021CA8"/>
    <w:rsid w:val="00021D56"/>
    <w:rsid w:val="000221A4"/>
    <w:rsid w:val="00022495"/>
    <w:rsid w:val="00022E2E"/>
    <w:rsid w:val="00023424"/>
    <w:rsid w:val="000239AE"/>
    <w:rsid w:val="00023AEA"/>
    <w:rsid w:val="00023F83"/>
    <w:rsid w:val="0002450D"/>
    <w:rsid w:val="000258CC"/>
    <w:rsid w:val="00025F1B"/>
    <w:rsid w:val="00026224"/>
    <w:rsid w:val="0002693C"/>
    <w:rsid w:val="00027103"/>
    <w:rsid w:val="00027284"/>
    <w:rsid w:val="00027FC0"/>
    <w:rsid w:val="00030713"/>
    <w:rsid w:val="00030724"/>
    <w:rsid w:val="000310E0"/>
    <w:rsid w:val="00031D0F"/>
    <w:rsid w:val="00033767"/>
    <w:rsid w:val="00033D4C"/>
    <w:rsid w:val="00034F32"/>
    <w:rsid w:val="00035D39"/>
    <w:rsid w:val="00035E5C"/>
    <w:rsid w:val="0003714F"/>
    <w:rsid w:val="00037DFC"/>
    <w:rsid w:val="00040786"/>
    <w:rsid w:val="000407C2"/>
    <w:rsid w:val="00040A79"/>
    <w:rsid w:val="00040B5D"/>
    <w:rsid w:val="000411C4"/>
    <w:rsid w:val="000412B3"/>
    <w:rsid w:val="000417F6"/>
    <w:rsid w:val="00041CB9"/>
    <w:rsid w:val="0004232F"/>
    <w:rsid w:val="00042859"/>
    <w:rsid w:val="00043020"/>
    <w:rsid w:val="000433C4"/>
    <w:rsid w:val="00043535"/>
    <w:rsid w:val="0004454A"/>
    <w:rsid w:val="000449AB"/>
    <w:rsid w:val="000449FD"/>
    <w:rsid w:val="00044B3F"/>
    <w:rsid w:val="00044CCC"/>
    <w:rsid w:val="00044D2A"/>
    <w:rsid w:val="000453BE"/>
    <w:rsid w:val="0004571D"/>
    <w:rsid w:val="000457F5"/>
    <w:rsid w:val="000462D8"/>
    <w:rsid w:val="00046536"/>
    <w:rsid w:val="00046C1D"/>
    <w:rsid w:val="00046EB1"/>
    <w:rsid w:val="00050163"/>
    <w:rsid w:val="00051BA2"/>
    <w:rsid w:val="000523C6"/>
    <w:rsid w:val="00053D23"/>
    <w:rsid w:val="00054AD5"/>
    <w:rsid w:val="00054DA9"/>
    <w:rsid w:val="00055268"/>
    <w:rsid w:val="00055433"/>
    <w:rsid w:val="00056070"/>
    <w:rsid w:val="000562D9"/>
    <w:rsid w:val="00056640"/>
    <w:rsid w:val="00056854"/>
    <w:rsid w:val="00057825"/>
    <w:rsid w:val="00060112"/>
    <w:rsid w:val="000609CB"/>
    <w:rsid w:val="00060DB6"/>
    <w:rsid w:val="00060FCC"/>
    <w:rsid w:val="00060FE8"/>
    <w:rsid w:val="000612DC"/>
    <w:rsid w:val="00061CB2"/>
    <w:rsid w:val="00062475"/>
    <w:rsid w:val="00062A22"/>
    <w:rsid w:val="000630E5"/>
    <w:rsid w:val="000638FF"/>
    <w:rsid w:val="00063F64"/>
    <w:rsid w:val="00064373"/>
    <w:rsid w:val="000644EA"/>
    <w:rsid w:val="000648C8"/>
    <w:rsid w:val="000651D5"/>
    <w:rsid w:val="0006588C"/>
    <w:rsid w:val="00065C6B"/>
    <w:rsid w:val="00066807"/>
    <w:rsid w:val="00066D01"/>
    <w:rsid w:val="000677B3"/>
    <w:rsid w:val="00070EC7"/>
    <w:rsid w:val="00071C76"/>
    <w:rsid w:val="00071FD0"/>
    <w:rsid w:val="000723C2"/>
    <w:rsid w:val="00072FD9"/>
    <w:rsid w:val="0007347F"/>
    <w:rsid w:val="00073E98"/>
    <w:rsid w:val="00073FAC"/>
    <w:rsid w:val="000741BB"/>
    <w:rsid w:val="00074445"/>
    <w:rsid w:val="00074493"/>
    <w:rsid w:val="00074B1B"/>
    <w:rsid w:val="00074F8E"/>
    <w:rsid w:val="0007512C"/>
    <w:rsid w:val="000753AB"/>
    <w:rsid w:val="00075F3F"/>
    <w:rsid w:val="000763F5"/>
    <w:rsid w:val="00076746"/>
    <w:rsid w:val="00076B15"/>
    <w:rsid w:val="00076BE8"/>
    <w:rsid w:val="00076E4F"/>
    <w:rsid w:val="000772AA"/>
    <w:rsid w:val="00077ED1"/>
    <w:rsid w:val="00080810"/>
    <w:rsid w:val="000809A1"/>
    <w:rsid w:val="000816E2"/>
    <w:rsid w:val="0008216E"/>
    <w:rsid w:val="000838B3"/>
    <w:rsid w:val="000838E5"/>
    <w:rsid w:val="00083B3A"/>
    <w:rsid w:val="00084319"/>
    <w:rsid w:val="000846F7"/>
    <w:rsid w:val="00084865"/>
    <w:rsid w:val="000852FA"/>
    <w:rsid w:val="00085326"/>
    <w:rsid w:val="00085465"/>
    <w:rsid w:val="000856AF"/>
    <w:rsid w:val="00085D62"/>
    <w:rsid w:val="00086EAA"/>
    <w:rsid w:val="000872CB"/>
    <w:rsid w:val="00090316"/>
    <w:rsid w:val="00091290"/>
    <w:rsid w:val="000918BB"/>
    <w:rsid w:val="000919B5"/>
    <w:rsid w:val="00091D7C"/>
    <w:rsid w:val="0009205C"/>
    <w:rsid w:val="00092166"/>
    <w:rsid w:val="000922F3"/>
    <w:rsid w:val="0009268D"/>
    <w:rsid w:val="00093023"/>
    <w:rsid w:val="00093198"/>
    <w:rsid w:val="00093830"/>
    <w:rsid w:val="000938C0"/>
    <w:rsid w:val="00095C9B"/>
    <w:rsid w:val="000964C8"/>
    <w:rsid w:val="00096E95"/>
    <w:rsid w:val="00096F15"/>
    <w:rsid w:val="00097B81"/>
    <w:rsid w:val="000A02B8"/>
    <w:rsid w:val="000A04F0"/>
    <w:rsid w:val="000A1174"/>
    <w:rsid w:val="000A14C7"/>
    <w:rsid w:val="000A17F0"/>
    <w:rsid w:val="000A20FC"/>
    <w:rsid w:val="000A24A5"/>
    <w:rsid w:val="000A251D"/>
    <w:rsid w:val="000A2CFB"/>
    <w:rsid w:val="000A3442"/>
    <w:rsid w:val="000A36A0"/>
    <w:rsid w:val="000A38B2"/>
    <w:rsid w:val="000A4828"/>
    <w:rsid w:val="000A6213"/>
    <w:rsid w:val="000A6427"/>
    <w:rsid w:val="000A66D5"/>
    <w:rsid w:val="000A6A91"/>
    <w:rsid w:val="000A70BB"/>
    <w:rsid w:val="000A7772"/>
    <w:rsid w:val="000A7FE3"/>
    <w:rsid w:val="000B01DC"/>
    <w:rsid w:val="000B0492"/>
    <w:rsid w:val="000B0518"/>
    <w:rsid w:val="000B0A12"/>
    <w:rsid w:val="000B15AA"/>
    <w:rsid w:val="000B2303"/>
    <w:rsid w:val="000B3399"/>
    <w:rsid w:val="000B389A"/>
    <w:rsid w:val="000B3E8D"/>
    <w:rsid w:val="000B435D"/>
    <w:rsid w:val="000B4BCF"/>
    <w:rsid w:val="000B62D2"/>
    <w:rsid w:val="000B667F"/>
    <w:rsid w:val="000B6A19"/>
    <w:rsid w:val="000B7FA8"/>
    <w:rsid w:val="000C02AC"/>
    <w:rsid w:val="000C08F7"/>
    <w:rsid w:val="000C12FF"/>
    <w:rsid w:val="000C142A"/>
    <w:rsid w:val="000C1775"/>
    <w:rsid w:val="000C1F3C"/>
    <w:rsid w:val="000C2173"/>
    <w:rsid w:val="000C25FF"/>
    <w:rsid w:val="000C28FA"/>
    <w:rsid w:val="000C2C21"/>
    <w:rsid w:val="000C3847"/>
    <w:rsid w:val="000C3950"/>
    <w:rsid w:val="000C4692"/>
    <w:rsid w:val="000C48D6"/>
    <w:rsid w:val="000C4D85"/>
    <w:rsid w:val="000C542B"/>
    <w:rsid w:val="000C66A5"/>
    <w:rsid w:val="000C6A19"/>
    <w:rsid w:val="000C724A"/>
    <w:rsid w:val="000C72DC"/>
    <w:rsid w:val="000C7944"/>
    <w:rsid w:val="000D001A"/>
    <w:rsid w:val="000D04DE"/>
    <w:rsid w:val="000D0738"/>
    <w:rsid w:val="000D0C6A"/>
    <w:rsid w:val="000D1B84"/>
    <w:rsid w:val="000D2210"/>
    <w:rsid w:val="000D2336"/>
    <w:rsid w:val="000D2627"/>
    <w:rsid w:val="000D26C3"/>
    <w:rsid w:val="000D3116"/>
    <w:rsid w:val="000D3AA4"/>
    <w:rsid w:val="000D3B9D"/>
    <w:rsid w:val="000D3FD4"/>
    <w:rsid w:val="000D49E4"/>
    <w:rsid w:val="000D5A28"/>
    <w:rsid w:val="000D5DA6"/>
    <w:rsid w:val="000D5F4B"/>
    <w:rsid w:val="000D686D"/>
    <w:rsid w:val="000E023B"/>
    <w:rsid w:val="000E0B56"/>
    <w:rsid w:val="000E0F22"/>
    <w:rsid w:val="000E1096"/>
    <w:rsid w:val="000E10DC"/>
    <w:rsid w:val="000E121D"/>
    <w:rsid w:val="000E17AA"/>
    <w:rsid w:val="000E1898"/>
    <w:rsid w:val="000E208A"/>
    <w:rsid w:val="000E2257"/>
    <w:rsid w:val="000E26CA"/>
    <w:rsid w:val="000E2D58"/>
    <w:rsid w:val="000E2EBB"/>
    <w:rsid w:val="000E2EC4"/>
    <w:rsid w:val="000E311A"/>
    <w:rsid w:val="000E3626"/>
    <w:rsid w:val="000E3660"/>
    <w:rsid w:val="000E38F2"/>
    <w:rsid w:val="000E3D34"/>
    <w:rsid w:val="000E425D"/>
    <w:rsid w:val="000E4533"/>
    <w:rsid w:val="000E523E"/>
    <w:rsid w:val="000E5917"/>
    <w:rsid w:val="000E60F4"/>
    <w:rsid w:val="000E64B8"/>
    <w:rsid w:val="000E6C01"/>
    <w:rsid w:val="000E6EB5"/>
    <w:rsid w:val="000E6F35"/>
    <w:rsid w:val="000E6F95"/>
    <w:rsid w:val="000F1230"/>
    <w:rsid w:val="000F12A1"/>
    <w:rsid w:val="000F1315"/>
    <w:rsid w:val="000F1561"/>
    <w:rsid w:val="000F16D6"/>
    <w:rsid w:val="000F1735"/>
    <w:rsid w:val="000F273C"/>
    <w:rsid w:val="000F2BFC"/>
    <w:rsid w:val="000F32C5"/>
    <w:rsid w:val="000F3ECF"/>
    <w:rsid w:val="000F42B8"/>
    <w:rsid w:val="000F452F"/>
    <w:rsid w:val="000F5423"/>
    <w:rsid w:val="000F6212"/>
    <w:rsid w:val="000F6D37"/>
    <w:rsid w:val="000F6E74"/>
    <w:rsid w:val="000F70FA"/>
    <w:rsid w:val="000F75D8"/>
    <w:rsid w:val="000F7621"/>
    <w:rsid w:val="001001D8"/>
    <w:rsid w:val="001009EA"/>
    <w:rsid w:val="00100C7C"/>
    <w:rsid w:val="00100D8A"/>
    <w:rsid w:val="00101060"/>
    <w:rsid w:val="0010135A"/>
    <w:rsid w:val="00101D16"/>
    <w:rsid w:val="00102B62"/>
    <w:rsid w:val="001035B0"/>
    <w:rsid w:val="0010360B"/>
    <w:rsid w:val="00103A6D"/>
    <w:rsid w:val="00104589"/>
    <w:rsid w:val="0010463F"/>
    <w:rsid w:val="001048FF"/>
    <w:rsid w:val="00104C3C"/>
    <w:rsid w:val="00104EA5"/>
    <w:rsid w:val="0010521B"/>
    <w:rsid w:val="001054B0"/>
    <w:rsid w:val="001059B2"/>
    <w:rsid w:val="00105E58"/>
    <w:rsid w:val="00106131"/>
    <w:rsid w:val="001061E5"/>
    <w:rsid w:val="00106700"/>
    <w:rsid w:val="00106831"/>
    <w:rsid w:val="00106FBB"/>
    <w:rsid w:val="00107002"/>
    <w:rsid w:val="00107389"/>
    <w:rsid w:val="00107432"/>
    <w:rsid w:val="00110544"/>
    <w:rsid w:val="00110A32"/>
    <w:rsid w:val="00110C09"/>
    <w:rsid w:val="0011154B"/>
    <w:rsid w:val="0011251D"/>
    <w:rsid w:val="0011254B"/>
    <w:rsid w:val="00114117"/>
    <w:rsid w:val="00114433"/>
    <w:rsid w:val="0011455F"/>
    <w:rsid w:val="00114B6B"/>
    <w:rsid w:val="00114F9E"/>
    <w:rsid w:val="00115C6D"/>
    <w:rsid w:val="00116012"/>
    <w:rsid w:val="0011667E"/>
    <w:rsid w:val="001168C5"/>
    <w:rsid w:val="00116BBA"/>
    <w:rsid w:val="001176D8"/>
    <w:rsid w:val="00117B7F"/>
    <w:rsid w:val="00117E66"/>
    <w:rsid w:val="0012048C"/>
    <w:rsid w:val="0012124A"/>
    <w:rsid w:val="00121365"/>
    <w:rsid w:val="00121736"/>
    <w:rsid w:val="001218BC"/>
    <w:rsid w:val="0012229E"/>
    <w:rsid w:val="001225A1"/>
    <w:rsid w:val="00122D65"/>
    <w:rsid w:val="00123183"/>
    <w:rsid w:val="00123212"/>
    <w:rsid w:val="00124A39"/>
    <w:rsid w:val="00125646"/>
    <w:rsid w:val="0012596F"/>
    <w:rsid w:val="00126027"/>
    <w:rsid w:val="00126798"/>
    <w:rsid w:val="00127762"/>
    <w:rsid w:val="001301BE"/>
    <w:rsid w:val="00130BC4"/>
    <w:rsid w:val="00131050"/>
    <w:rsid w:val="00131781"/>
    <w:rsid w:val="00132D22"/>
    <w:rsid w:val="001336AB"/>
    <w:rsid w:val="0013378E"/>
    <w:rsid w:val="00133D58"/>
    <w:rsid w:val="00133D72"/>
    <w:rsid w:val="001342DC"/>
    <w:rsid w:val="0013485F"/>
    <w:rsid w:val="00134EE6"/>
    <w:rsid w:val="0013525C"/>
    <w:rsid w:val="00135E52"/>
    <w:rsid w:val="0013606A"/>
    <w:rsid w:val="00136899"/>
    <w:rsid w:val="0013787A"/>
    <w:rsid w:val="0014071B"/>
    <w:rsid w:val="00140A74"/>
    <w:rsid w:val="001410A1"/>
    <w:rsid w:val="0014153F"/>
    <w:rsid w:val="00143B3E"/>
    <w:rsid w:val="00143DC5"/>
    <w:rsid w:val="0014410A"/>
    <w:rsid w:val="0014480B"/>
    <w:rsid w:val="00144AF6"/>
    <w:rsid w:val="00144B54"/>
    <w:rsid w:val="00145E71"/>
    <w:rsid w:val="001462BA"/>
    <w:rsid w:val="00146B31"/>
    <w:rsid w:val="00146B9F"/>
    <w:rsid w:val="00146C28"/>
    <w:rsid w:val="0014717F"/>
    <w:rsid w:val="00150143"/>
    <w:rsid w:val="00150232"/>
    <w:rsid w:val="00151223"/>
    <w:rsid w:val="00151326"/>
    <w:rsid w:val="001516ED"/>
    <w:rsid w:val="0015269F"/>
    <w:rsid w:val="00152EA1"/>
    <w:rsid w:val="00153993"/>
    <w:rsid w:val="00153BCD"/>
    <w:rsid w:val="0015454A"/>
    <w:rsid w:val="00154C71"/>
    <w:rsid w:val="00154D5C"/>
    <w:rsid w:val="001556AF"/>
    <w:rsid w:val="00155B2D"/>
    <w:rsid w:val="00155BDD"/>
    <w:rsid w:val="00156294"/>
    <w:rsid w:val="00156BFC"/>
    <w:rsid w:val="0015773F"/>
    <w:rsid w:val="0016017A"/>
    <w:rsid w:val="001603B5"/>
    <w:rsid w:val="001603F2"/>
    <w:rsid w:val="00161029"/>
    <w:rsid w:val="00161502"/>
    <w:rsid w:val="0016154F"/>
    <w:rsid w:val="0016218C"/>
    <w:rsid w:val="001623D3"/>
    <w:rsid w:val="001629D0"/>
    <w:rsid w:val="00162A39"/>
    <w:rsid w:val="00162E80"/>
    <w:rsid w:val="0016376F"/>
    <w:rsid w:val="00163908"/>
    <w:rsid w:val="001639CD"/>
    <w:rsid w:val="00164762"/>
    <w:rsid w:val="00164876"/>
    <w:rsid w:val="00164FCE"/>
    <w:rsid w:val="001666A0"/>
    <w:rsid w:val="00166E76"/>
    <w:rsid w:val="001673DC"/>
    <w:rsid w:val="00167656"/>
    <w:rsid w:val="001707D1"/>
    <w:rsid w:val="0017115F"/>
    <w:rsid w:val="0017291E"/>
    <w:rsid w:val="00172A4A"/>
    <w:rsid w:val="00172CBA"/>
    <w:rsid w:val="00172FE5"/>
    <w:rsid w:val="00173375"/>
    <w:rsid w:val="00173969"/>
    <w:rsid w:val="00173BF9"/>
    <w:rsid w:val="00173EE3"/>
    <w:rsid w:val="00173EF7"/>
    <w:rsid w:val="00174DF8"/>
    <w:rsid w:val="00175DAB"/>
    <w:rsid w:val="00177371"/>
    <w:rsid w:val="001774B9"/>
    <w:rsid w:val="00177E15"/>
    <w:rsid w:val="001804E1"/>
    <w:rsid w:val="00180B55"/>
    <w:rsid w:val="00180C5A"/>
    <w:rsid w:val="00180F28"/>
    <w:rsid w:val="00181442"/>
    <w:rsid w:val="00181970"/>
    <w:rsid w:val="00181BAA"/>
    <w:rsid w:val="0018292C"/>
    <w:rsid w:val="00183F16"/>
    <w:rsid w:val="00184A0F"/>
    <w:rsid w:val="00184B5D"/>
    <w:rsid w:val="00185A09"/>
    <w:rsid w:val="0018617C"/>
    <w:rsid w:val="00186336"/>
    <w:rsid w:val="00186AED"/>
    <w:rsid w:val="00187E7C"/>
    <w:rsid w:val="001902B5"/>
    <w:rsid w:val="001902F1"/>
    <w:rsid w:val="0019071F"/>
    <w:rsid w:val="00190913"/>
    <w:rsid w:val="00190ABE"/>
    <w:rsid w:val="00191257"/>
    <w:rsid w:val="001917DA"/>
    <w:rsid w:val="00191E07"/>
    <w:rsid w:val="00191F28"/>
    <w:rsid w:val="001925C3"/>
    <w:rsid w:val="00192CD1"/>
    <w:rsid w:val="00192E30"/>
    <w:rsid w:val="00194888"/>
    <w:rsid w:val="00194D13"/>
    <w:rsid w:val="001950BD"/>
    <w:rsid w:val="001954FA"/>
    <w:rsid w:val="00195719"/>
    <w:rsid w:val="00195F49"/>
    <w:rsid w:val="001960D4"/>
    <w:rsid w:val="00196132"/>
    <w:rsid w:val="001969E2"/>
    <w:rsid w:val="00196EAA"/>
    <w:rsid w:val="00196EF9"/>
    <w:rsid w:val="00197A0E"/>
    <w:rsid w:val="001A02AF"/>
    <w:rsid w:val="001A13B6"/>
    <w:rsid w:val="001A1447"/>
    <w:rsid w:val="001A1CCD"/>
    <w:rsid w:val="001A1CE2"/>
    <w:rsid w:val="001A1E56"/>
    <w:rsid w:val="001A1FB4"/>
    <w:rsid w:val="001A1FEF"/>
    <w:rsid w:val="001A2069"/>
    <w:rsid w:val="001A2F40"/>
    <w:rsid w:val="001A3551"/>
    <w:rsid w:val="001A38E3"/>
    <w:rsid w:val="001A4464"/>
    <w:rsid w:val="001A49D9"/>
    <w:rsid w:val="001A5069"/>
    <w:rsid w:val="001A5208"/>
    <w:rsid w:val="001A53E8"/>
    <w:rsid w:val="001A5AEA"/>
    <w:rsid w:val="001A7C02"/>
    <w:rsid w:val="001B0445"/>
    <w:rsid w:val="001B0605"/>
    <w:rsid w:val="001B0BD0"/>
    <w:rsid w:val="001B13B2"/>
    <w:rsid w:val="001B1682"/>
    <w:rsid w:val="001B1FDA"/>
    <w:rsid w:val="001B23D8"/>
    <w:rsid w:val="001B267E"/>
    <w:rsid w:val="001B290D"/>
    <w:rsid w:val="001B2F68"/>
    <w:rsid w:val="001B4239"/>
    <w:rsid w:val="001B630C"/>
    <w:rsid w:val="001B670F"/>
    <w:rsid w:val="001B72DA"/>
    <w:rsid w:val="001B7663"/>
    <w:rsid w:val="001C001C"/>
    <w:rsid w:val="001C03BB"/>
    <w:rsid w:val="001C04DA"/>
    <w:rsid w:val="001C055F"/>
    <w:rsid w:val="001C0AD0"/>
    <w:rsid w:val="001C14B4"/>
    <w:rsid w:val="001C17B4"/>
    <w:rsid w:val="001C21CC"/>
    <w:rsid w:val="001C2926"/>
    <w:rsid w:val="001C2CB6"/>
    <w:rsid w:val="001C3293"/>
    <w:rsid w:val="001C3351"/>
    <w:rsid w:val="001C3D88"/>
    <w:rsid w:val="001C3E17"/>
    <w:rsid w:val="001C446F"/>
    <w:rsid w:val="001C457B"/>
    <w:rsid w:val="001C462A"/>
    <w:rsid w:val="001C4C0A"/>
    <w:rsid w:val="001C526C"/>
    <w:rsid w:val="001C5628"/>
    <w:rsid w:val="001C59FF"/>
    <w:rsid w:val="001C661F"/>
    <w:rsid w:val="001C74D4"/>
    <w:rsid w:val="001C7A26"/>
    <w:rsid w:val="001C7B32"/>
    <w:rsid w:val="001C7D7D"/>
    <w:rsid w:val="001D0015"/>
    <w:rsid w:val="001D0520"/>
    <w:rsid w:val="001D06C7"/>
    <w:rsid w:val="001D183B"/>
    <w:rsid w:val="001D21CD"/>
    <w:rsid w:val="001D28F2"/>
    <w:rsid w:val="001D29C1"/>
    <w:rsid w:val="001D2B7D"/>
    <w:rsid w:val="001D2E65"/>
    <w:rsid w:val="001D3024"/>
    <w:rsid w:val="001D3925"/>
    <w:rsid w:val="001D3AC9"/>
    <w:rsid w:val="001D3B3E"/>
    <w:rsid w:val="001D4A67"/>
    <w:rsid w:val="001D4AEB"/>
    <w:rsid w:val="001D4E17"/>
    <w:rsid w:val="001D55D1"/>
    <w:rsid w:val="001D5A70"/>
    <w:rsid w:val="001D5E58"/>
    <w:rsid w:val="001D64E5"/>
    <w:rsid w:val="001D668E"/>
    <w:rsid w:val="001D66DD"/>
    <w:rsid w:val="001D6A00"/>
    <w:rsid w:val="001D7861"/>
    <w:rsid w:val="001D7AE8"/>
    <w:rsid w:val="001E069C"/>
    <w:rsid w:val="001E0782"/>
    <w:rsid w:val="001E0A9F"/>
    <w:rsid w:val="001E0ABB"/>
    <w:rsid w:val="001E0CF3"/>
    <w:rsid w:val="001E0ED2"/>
    <w:rsid w:val="001E133C"/>
    <w:rsid w:val="001E14E4"/>
    <w:rsid w:val="001E1F25"/>
    <w:rsid w:val="001E283B"/>
    <w:rsid w:val="001E299C"/>
    <w:rsid w:val="001E3A18"/>
    <w:rsid w:val="001E4080"/>
    <w:rsid w:val="001E40D0"/>
    <w:rsid w:val="001E441F"/>
    <w:rsid w:val="001E4EEB"/>
    <w:rsid w:val="001E54F0"/>
    <w:rsid w:val="001E5847"/>
    <w:rsid w:val="001E5FB0"/>
    <w:rsid w:val="001E63D7"/>
    <w:rsid w:val="001E6476"/>
    <w:rsid w:val="001E6F00"/>
    <w:rsid w:val="001E7C8F"/>
    <w:rsid w:val="001F17E7"/>
    <w:rsid w:val="001F1D19"/>
    <w:rsid w:val="001F2047"/>
    <w:rsid w:val="001F2BA3"/>
    <w:rsid w:val="001F3906"/>
    <w:rsid w:val="001F3AD3"/>
    <w:rsid w:val="001F3D48"/>
    <w:rsid w:val="001F3EC2"/>
    <w:rsid w:val="001F407F"/>
    <w:rsid w:val="001F41BF"/>
    <w:rsid w:val="001F5CCD"/>
    <w:rsid w:val="001F6D2E"/>
    <w:rsid w:val="001F76CB"/>
    <w:rsid w:val="001F7A10"/>
    <w:rsid w:val="001F7B97"/>
    <w:rsid w:val="00200228"/>
    <w:rsid w:val="002003B7"/>
    <w:rsid w:val="002006D7"/>
    <w:rsid w:val="00200BAE"/>
    <w:rsid w:val="00200D92"/>
    <w:rsid w:val="00200F51"/>
    <w:rsid w:val="00201062"/>
    <w:rsid w:val="00201251"/>
    <w:rsid w:val="00201804"/>
    <w:rsid w:val="00202357"/>
    <w:rsid w:val="002027F7"/>
    <w:rsid w:val="0020338B"/>
    <w:rsid w:val="0020400A"/>
    <w:rsid w:val="00204E0D"/>
    <w:rsid w:val="002050B2"/>
    <w:rsid w:val="0020611C"/>
    <w:rsid w:val="00206153"/>
    <w:rsid w:val="002063CD"/>
    <w:rsid w:val="00206E8D"/>
    <w:rsid w:val="00207082"/>
    <w:rsid w:val="00207C27"/>
    <w:rsid w:val="00210555"/>
    <w:rsid w:val="00210DB2"/>
    <w:rsid w:val="002110B1"/>
    <w:rsid w:val="0021114E"/>
    <w:rsid w:val="00211B6C"/>
    <w:rsid w:val="00211DB8"/>
    <w:rsid w:val="00212A0B"/>
    <w:rsid w:val="00212DE1"/>
    <w:rsid w:val="00212E6F"/>
    <w:rsid w:val="00213007"/>
    <w:rsid w:val="0021309A"/>
    <w:rsid w:val="00213267"/>
    <w:rsid w:val="002136B8"/>
    <w:rsid w:val="002139C1"/>
    <w:rsid w:val="002140AB"/>
    <w:rsid w:val="0021413B"/>
    <w:rsid w:val="00214387"/>
    <w:rsid w:val="00214484"/>
    <w:rsid w:val="002151FE"/>
    <w:rsid w:val="00215777"/>
    <w:rsid w:val="00216248"/>
    <w:rsid w:val="0021671E"/>
    <w:rsid w:val="00216D46"/>
    <w:rsid w:val="0021721C"/>
    <w:rsid w:val="00220B6E"/>
    <w:rsid w:val="00220EFF"/>
    <w:rsid w:val="00221162"/>
    <w:rsid w:val="00221DF4"/>
    <w:rsid w:val="00223113"/>
    <w:rsid w:val="00223670"/>
    <w:rsid w:val="00223964"/>
    <w:rsid w:val="002240AE"/>
    <w:rsid w:val="00224B09"/>
    <w:rsid w:val="00225208"/>
    <w:rsid w:val="0022645F"/>
    <w:rsid w:val="0022656C"/>
    <w:rsid w:val="0022690C"/>
    <w:rsid w:val="00227061"/>
    <w:rsid w:val="002271F8"/>
    <w:rsid w:val="00230C03"/>
    <w:rsid w:val="00231EDA"/>
    <w:rsid w:val="0023294C"/>
    <w:rsid w:val="002332C3"/>
    <w:rsid w:val="0023394A"/>
    <w:rsid w:val="00234B2F"/>
    <w:rsid w:val="00235410"/>
    <w:rsid w:val="00236176"/>
    <w:rsid w:val="002362B6"/>
    <w:rsid w:val="00237661"/>
    <w:rsid w:val="00240E7B"/>
    <w:rsid w:val="002417E0"/>
    <w:rsid w:val="00241FAB"/>
    <w:rsid w:val="002439CA"/>
    <w:rsid w:val="0024470F"/>
    <w:rsid w:val="00244EE3"/>
    <w:rsid w:val="00245123"/>
    <w:rsid w:val="00245565"/>
    <w:rsid w:val="00245632"/>
    <w:rsid w:val="00246922"/>
    <w:rsid w:val="00246D13"/>
    <w:rsid w:val="002479EF"/>
    <w:rsid w:val="00247F0F"/>
    <w:rsid w:val="00247F81"/>
    <w:rsid w:val="00247FE8"/>
    <w:rsid w:val="0025007F"/>
    <w:rsid w:val="00250540"/>
    <w:rsid w:val="00250677"/>
    <w:rsid w:val="00252DFF"/>
    <w:rsid w:val="00252E14"/>
    <w:rsid w:val="002544FA"/>
    <w:rsid w:val="002547A1"/>
    <w:rsid w:val="00254BDA"/>
    <w:rsid w:val="00254D24"/>
    <w:rsid w:val="002553AE"/>
    <w:rsid w:val="0025574D"/>
    <w:rsid w:val="0025578F"/>
    <w:rsid w:val="002557AE"/>
    <w:rsid w:val="0025650C"/>
    <w:rsid w:val="0025682E"/>
    <w:rsid w:val="00256A19"/>
    <w:rsid w:val="00256B9A"/>
    <w:rsid w:val="002571A6"/>
    <w:rsid w:val="0025791A"/>
    <w:rsid w:val="00260D5F"/>
    <w:rsid w:val="00261AB3"/>
    <w:rsid w:val="00261CF5"/>
    <w:rsid w:val="00262CAD"/>
    <w:rsid w:val="00262E76"/>
    <w:rsid w:val="00263053"/>
    <w:rsid w:val="002640DC"/>
    <w:rsid w:val="00264E61"/>
    <w:rsid w:val="002658D8"/>
    <w:rsid w:val="00265B71"/>
    <w:rsid w:val="00265C82"/>
    <w:rsid w:val="002667FA"/>
    <w:rsid w:val="00266806"/>
    <w:rsid w:val="00266BA7"/>
    <w:rsid w:val="00266E14"/>
    <w:rsid w:val="002672C7"/>
    <w:rsid w:val="00267691"/>
    <w:rsid w:val="00270C15"/>
    <w:rsid w:val="00270CD1"/>
    <w:rsid w:val="00270F92"/>
    <w:rsid w:val="002711E3"/>
    <w:rsid w:val="00271E7A"/>
    <w:rsid w:val="00272034"/>
    <w:rsid w:val="002720DA"/>
    <w:rsid w:val="00272ACA"/>
    <w:rsid w:val="00272EF3"/>
    <w:rsid w:val="002735EB"/>
    <w:rsid w:val="00273627"/>
    <w:rsid w:val="00273AB3"/>
    <w:rsid w:val="002753B9"/>
    <w:rsid w:val="00275476"/>
    <w:rsid w:val="00275D59"/>
    <w:rsid w:val="00275F36"/>
    <w:rsid w:val="00276060"/>
    <w:rsid w:val="002773CA"/>
    <w:rsid w:val="002773E3"/>
    <w:rsid w:val="00277F1B"/>
    <w:rsid w:val="002809B6"/>
    <w:rsid w:val="00281AF4"/>
    <w:rsid w:val="00282B75"/>
    <w:rsid w:val="0028429C"/>
    <w:rsid w:val="002842C2"/>
    <w:rsid w:val="002845EF"/>
    <w:rsid w:val="00285252"/>
    <w:rsid w:val="00285859"/>
    <w:rsid w:val="00285881"/>
    <w:rsid w:val="00285D18"/>
    <w:rsid w:val="00285F17"/>
    <w:rsid w:val="00286C88"/>
    <w:rsid w:val="00287330"/>
    <w:rsid w:val="00287A21"/>
    <w:rsid w:val="0029029C"/>
    <w:rsid w:val="002902BA"/>
    <w:rsid w:val="00290DEB"/>
    <w:rsid w:val="00291777"/>
    <w:rsid w:val="00291A5E"/>
    <w:rsid w:val="00291DF6"/>
    <w:rsid w:val="00292F58"/>
    <w:rsid w:val="00293128"/>
    <w:rsid w:val="0029397A"/>
    <w:rsid w:val="00293D38"/>
    <w:rsid w:val="00293FFE"/>
    <w:rsid w:val="00294748"/>
    <w:rsid w:val="00294A98"/>
    <w:rsid w:val="002A1ABA"/>
    <w:rsid w:val="002A1AD4"/>
    <w:rsid w:val="002A2BDC"/>
    <w:rsid w:val="002A3494"/>
    <w:rsid w:val="002A3CA9"/>
    <w:rsid w:val="002A4F2F"/>
    <w:rsid w:val="002A521E"/>
    <w:rsid w:val="002A5894"/>
    <w:rsid w:val="002A5DDC"/>
    <w:rsid w:val="002A67E0"/>
    <w:rsid w:val="002A6D14"/>
    <w:rsid w:val="002A6DDF"/>
    <w:rsid w:val="002A7517"/>
    <w:rsid w:val="002A788D"/>
    <w:rsid w:val="002A7E23"/>
    <w:rsid w:val="002A7EFF"/>
    <w:rsid w:val="002B02AC"/>
    <w:rsid w:val="002B0328"/>
    <w:rsid w:val="002B03E7"/>
    <w:rsid w:val="002B0E07"/>
    <w:rsid w:val="002B15DB"/>
    <w:rsid w:val="002B168F"/>
    <w:rsid w:val="002B1CFF"/>
    <w:rsid w:val="002B26E5"/>
    <w:rsid w:val="002B2EEE"/>
    <w:rsid w:val="002B2F68"/>
    <w:rsid w:val="002B31EA"/>
    <w:rsid w:val="002B47C0"/>
    <w:rsid w:val="002B4E62"/>
    <w:rsid w:val="002B5E48"/>
    <w:rsid w:val="002B667D"/>
    <w:rsid w:val="002B742F"/>
    <w:rsid w:val="002B76A4"/>
    <w:rsid w:val="002C00F3"/>
    <w:rsid w:val="002C0244"/>
    <w:rsid w:val="002C0B6B"/>
    <w:rsid w:val="002C0DF3"/>
    <w:rsid w:val="002C0F6F"/>
    <w:rsid w:val="002C1324"/>
    <w:rsid w:val="002C1C49"/>
    <w:rsid w:val="002C27B9"/>
    <w:rsid w:val="002C3088"/>
    <w:rsid w:val="002C383D"/>
    <w:rsid w:val="002C3DD1"/>
    <w:rsid w:val="002C3FAF"/>
    <w:rsid w:val="002C4B58"/>
    <w:rsid w:val="002C4C5E"/>
    <w:rsid w:val="002C572E"/>
    <w:rsid w:val="002C574F"/>
    <w:rsid w:val="002C5914"/>
    <w:rsid w:val="002C78D6"/>
    <w:rsid w:val="002C7F51"/>
    <w:rsid w:val="002D0B04"/>
    <w:rsid w:val="002D1C24"/>
    <w:rsid w:val="002D1F25"/>
    <w:rsid w:val="002D281A"/>
    <w:rsid w:val="002D30F1"/>
    <w:rsid w:val="002D3226"/>
    <w:rsid w:val="002D35C4"/>
    <w:rsid w:val="002D3B12"/>
    <w:rsid w:val="002D3D01"/>
    <w:rsid w:val="002D4181"/>
    <w:rsid w:val="002D4443"/>
    <w:rsid w:val="002D48A6"/>
    <w:rsid w:val="002D4AEA"/>
    <w:rsid w:val="002D59A1"/>
    <w:rsid w:val="002D5C19"/>
    <w:rsid w:val="002D5D53"/>
    <w:rsid w:val="002D62C0"/>
    <w:rsid w:val="002D636A"/>
    <w:rsid w:val="002D6C78"/>
    <w:rsid w:val="002D6D57"/>
    <w:rsid w:val="002D7291"/>
    <w:rsid w:val="002D7493"/>
    <w:rsid w:val="002D78E9"/>
    <w:rsid w:val="002D7CB4"/>
    <w:rsid w:val="002D7CF0"/>
    <w:rsid w:val="002E0239"/>
    <w:rsid w:val="002E07A0"/>
    <w:rsid w:val="002E082A"/>
    <w:rsid w:val="002E1039"/>
    <w:rsid w:val="002E1CA5"/>
    <w:rsid w:val="002E1F4B"/>
    <w:rsid w:val="002E201A"/>
    <w:rsid w:val="002E273E"/>
    <w:rsid w:val="002E2B25"/>
    <w:rsid w:val="002E3036"/>
    <w:rsid w:val="002E3085"/>
    <w:rsid w:val="002E340F"/>
    <w:rsid w:val="002E3920"/>
    <w:rsid w:val="002E4034"/>
    <w:rsid w:val="002E45EE"/>
    <w:rsid w:val="002E4A19"/>
    <w:rsid w:val="002E560C"/>
    <w:rsid w:val="002E5776"/>
    <w:rsid w:val="002E57FB"/>
    <w:rsid w:val="002E5F07"/>
    <w:rsid w:val="002E60B1"/>
    <w:rsid w:val="002E65D6"/>
    <w:rsid w:val="002E7936"/>
    <w:rsid w:val="002E7D85"/>
    <w:rsid w:val="002F001A"/>
    <w:rsid w:val="002F01C9"/>
    <w:rsid w:val="002F02D0"/>
    <w:rsid w:val="002F0F0F"/>
    <w:rsid w:val="002F1275"/>
    <w:rsid w:val="002F12EA"/>
    <w:rsid w:val="002F1582"/>
    <w:rsid w:val="002F1636"/>
    <w:rsid w:val="002F19D4"/>
    <w:rsid w:val="002F1B41"/>
    <w:rsid w:val="002F268C"/>
    <w:rsid w:val="002F2C5B"/>
    <w:rsid w:val="002F2ED7"/>
    <w:rsid w:val="002F3C1F"/>
    <w:rsid w:val="002F424E"/>
    <w:rsid w:val="002F465D"/>
    <w:rsid w:val="002F5622"/>
    <w:rsid w:val="002F59E9"/>
    <w:rsid w:val="002F6429"/>
    <w:rsid w:val="002F6B87"/>
    <w:rsid w:val="002F75F6"/>
    <w:rsid w:val="00300194"/>
    <w:rsid w:val="0030030A"/>
    <w:rsid w:val="00300D5A"/>
    <w:rsid w:val="00301337"/>
    <w:rsid w:val="003021B1"/>
    <w:rsid w:val="003022C6"/>
    <w:rsid w:val="00303198"/>
    <w:rsid w:val="003035F7"/>
    <w:rsid w:val="003037B6"/>
    <w:rsid w:val="00304760"/>
    <w:rsid w:val="00304CF4"/>
    <w:rsid w:val="00304E17"/>
    <w:rsid w:val="003057DE"/>
    <w:rsid w:val="0030612C"/>
    <w:rsid w:val="003071C7"/>
    <w:rsid w:val="00310917"/>
    <w:rsid w:val="00310FCA"/>
    <w:rsid w:val="003110B2"/>
    <w:rsid w:val="003110FB"/>
    <w:rsid w:val="00311861"/>
    <w:rsid w:val="003118F4"/>
    <w:rsid w:val="00311E67"/>
    <w:rsid w:val="003126EB"/>
    <w:rsid w:val="00312A8B"/>
    <w:rsid w:val="003135DD"/>
    <w:rsid w:val="0031366E"/>
    <w:rsid w:val="00314F03"/>
    <w:rsid w:val="00314F3E"/>
    <w:rsid w:val="0031503B"/>
    <w:rsid w:val="0031506A"/>
    <w:rsid w:val="00315709"/>
    <w:rsid w:val="003168FB"/>
    <w:rsid w:val="003175DE"/>
    <w:rsid w:val="00317ED8"/>
    <w:rsid w:val="00320044"/>
    <w:rsid w:val="003206F0"/>
    <w:rsid w:val="00320CE2"/>
    <w:rsid w:val="00320DB3"/>
    <w:rsid w:val="00321485"/>
    <w:rsid w:val="003214F6"/>
    <w:rsid w:val="003216B4"/>
    <w:rsid w:val="00321B30"/>
    <w:rsid w:val="00321B88"/>
    <w:rsid w:val="00321F58"/>
    <w:rsid w:val="003223DE"/>
    <w:rsid w:val="003228F9"/>
    <w:rsid w:val="00322BF5"/>
    <w:rsid w:val="00323975"/>
    <w:rsid w:val="00324483"/>
    <w:rsid w:val="0032491F"/>
    <w:rsid w:val="00324AA0"/>
    <w:rsid w:val="0032522B"/>
    <w:rsid w:val="00325646"/>
    <w:rsid w:val="003263DA"/>
    <w:rsid w:val="00327633"/>
    <w:rsid w:val="00330381"/>
    <w:rsid w:val="0033079F"/>
    <w:rsid w:val="00330AA2"/>
    <w:rsid w:val="00330E87"/>
    <w:rsid w:val="00330F87"/>
    <w:rsid w:val="003311E5"/>
    <w:rsid w:val="00332293"/>
    <w:rsid w:val="00332947"/>
    <w:rsid w:val="00332B81"/>
    <w:rsid w:val="003330CF"/>
    <w:rsid w:val="0033327A"/>
    <w:rsid w:val="0033354D"/>
    <w:rsid w:val="00333E56"/>
    <w:rsid w:val="0033423F"/>
    <w:rsid w:val="003350A2"/>
    <w:rsid w:val="00335697"/>
    <w:rsid w:val="00335F46"/>
    <w:rsid w:val="003361FF"/>
    <w:rsid w:val="00337BBA"/>
    <w:rsid w:val="0034024B"/>
    <w:rsid w:val="003408B4"/>
    <w:rsid w:val="00340B3E"/>
    <w:rsid w:val="0034107A"/>
    <w:rsid w:val="0034158D"/>
    <w:rsid w:val="00342667"/>
    <w:rsid w:val="00342F51"/>
    <w:rsid w:val="003435FC"/>
    <w:rsid w:val="003442BE"/>
    <w:rsid w:val="00344328"/>
    <w:rsid w:val="00344A93"/>
    <w:rsid w:val="00345147"/>
    <w:rsid w:val="0034570B"/>
    <w:rsid w:val="0034605C"/>
    <w:rsid w:val="00346A85"/>
    <w:rsid w:val="00346FBB"/>
    <w:rsid w:val="0034729A"/>
    <w:rsid w:val="0034735C"/>
    <w:rsid w:val="00347804"/>
    <w:rsid w:val="00350E88"/>
    <w:rsid w:val="00350FB9"/>
    <w:rsid w:val="00351171"/>
    <w:rsid w:val="00351474"/>
    <w:rsid w:val="00351F63"/>
    <w:rsid w:val="00351FED"/>
    <w:rsid w:val="003522B5"/>
    <w:rsid w:val="00352885"/>
    <w:rsid w:val="003530D6"/>
    <w:rsid w:val="003557D2"/>
    <w:rsid w:val="00355BB3"/>
    <w:rsid w:val="00356AAA"/>
    <w:rsid w:val="00356BF7"/>
    <w:rsid w:val="00357530"/>
    <w:rsid w:val="00357606"/>
    <w:rsid w:val="0035760D"/>
    <w:rsid w:val="00360468"/>
    <w:rsid w:val="00360BC1"/>
    <w:rsid w:val="00360FF6"/>
    <w:rsid w:val="00361731"/>
    <w:rsid w:val="00361A39"/>
    <w:rsid w:val="003620AE"/>
    <w:rsid w:val="00362B9F"/>
    <w:rsid w:val="00362CFD"/>
    <w:rsid w:val="00362D93"/>
    <w:rsid w:val="00363360"/>
    <w:rsid w:val="003639C4"/>
    <w:rsid w:val="00365268"/>
    <w:rsid w:val="00366838"/>
    <w:rsid w:val="0036761E"/>
    <w:rsid w:val="00367C65"/>
    <w:rsid w:val="00367C96"/>
    <w:rsid w:val="003703F6"/>
    <w:rsid w:val="00370EC1"/>
    <w:rsid w:val="003710EA"/>
    <w:rsid w:val="003717B8"/>
    <w:rsid w:val="00371A44"/>
    <w:rsid w:val="00371BA7"/>
    <w:rsid w:val="00371DBD"/>
    <w:rsid w:val="00372003"/>
    <w:rsid w:val="00372022"/>
    <w:rsid w:val="003722B8"/>
    <w:rsid w:val="003728D2"/>
    <w:rsid w:val="00372C20"/>
    <w:rsid w:val="00373326"/>
    <w:rsid w:val="003740BA"/>
    <w:rsid w:val="00374730"/>
    <w:rsid w:val="00375692"/>
    <w:rsid w:val="00375C26"/>
    <w:rsid w:val="003760A7"/>
    <w:rsid w:val="00376260"/>
    <w:rsid w:val="003773C1"/>
    <w:rsid w:val="00377444"/>
    <w:rsid w:val="00377E69"/>
    <w:rsid w:val="0038050F"/>
    <w:rsid w:val="0038179D"/>
    <w:rsid w:val="0038184A"/>
    <w:rsid w:val="00381D4C"/>
    <w:rsid w:val="00382686"/>
    <w:rsid w:val="00382D92"/>
    <w:rsid w:val="00382E29"/>
    <w:rsid w:val="00383322"/>
    <w:rsid w:val="00383BFE"/>
    <w:rsid w:val="0038421C"/>
    <w:rsid w:val="00385119"/>
    <w:rsid w:val="00385463"/>
    <w:rsid w:val="00386240"/>
    <w:rsid w:val="003864E0"/>
    <w:rsid w:val="00386701"/>
    <w:rsid w:val="00387199"/>
    <w:rsid w:val="00387D41"/>
    <w:rsid w:val="00390913"/>
    <w:rsid w:val="00390E0C"/>
    <w:rsid w:val="00391CA1"/>
    <w:rsid w:val="0039273A"/>
    <w:rsid w:val="00392CF5"/>
    <w:rsid w:val="0039372B"/>
    <w:rsid w:val="00393C44"/>
    <w:rsid w:val="00393CE3"/>
    <w:rsid w:val="00394854"/>
    <w:rsid w:val="00394E45"/>
    <w:rsid w:val="00394F2D"/>
    <w:rsid w:val="00395026"/>
    <w:rsid w:val="0039549E"/>
    <w:rsid w:val="00395653"/>
    <w:rsid w:val="00395A25"/>
    <w:rsid w:val="00396D25"/>
    <w:rsid w:val="00396D6C"/>
    <w:rsid w:val="003970D7"/>
    <w:rsid w:val="0039747B"/>
    <w:rsid w:val="0039789B"/>
    <w:rsid w:val="00397C26"/>
    <w:rsid w:val="00397EF9"/>
    <w:rsid w:val="003A056E"/>
    <w:rsid w:val="003A0E12"/>
    <w:rsid w:val="003A1162"/>
    <w:rsid w:val="003A1543"/>
    <w:rsid w:val="003A166B"/>
    <w:rsid w:val="003A17AF"/>
    <w:rsid w:val="003A1BF0"/>
    <w:rsid w:val="003A2D23"/>
    <w:rsid w:val="003A3678"/>
    <w:rsid w:val="003A3F40"/>
    <w:rsid w:val="003A4154"/>
    <w:rsid w:val="003A41D8"/>
    <w:rsid w:val="003A41F6"/>
    <w:rsid w:val="003A513F"/>
    <w:rsid w:val="003A5B9B"/>
    <w:rsid w:val="003A6F73"/>
    <w:rsid w:val="003B006C"/>
    <w:rsid w:val="003B0222"/>
    <w:rsid w:val="003B02F9"/>
    <w:rsid w:val="003B0E43"/>
    <w:rsid w:val="003B1717"/>
    <w:rsid w:val="003B1A5C"/>
    <w:rsid w:val="003B1DD8"/>
    <w:rsid w:val="003B2679"/>
    <w:rsid w:val="003B2D72"/>
    <w:rsid w:val="003B3172"/>
    <w:rsid w:val="003B4006"/>
    <w:rsid w:val="003B4175"/>
    <w:rsid w:val="003B5279"/>
    <w:rsid w:val="003B6332"/>
    <w:rsid w:val="003B66C9"/>
    <w:rsid w:val="003B67F1"/>
    <w:rsid w:val="003B76AC"/>
    <w:rsid w:val="003C05EC"/>
    <w:rsid w:val="003C12B0"/>
    <w:rsid w:val="003C15DF"/>
    <w:rsid w:val="003C1A49"/>
    <w:rsid w:val="003C1ED3"/>
    <w:rsid w:val="003C1FBD"/>
    <w:rsid w:val="003C24E0"/>
    <w:rsid w:val="003C263E"/>
    <w:rsid w:val="003C27CD"/>
    <w:rsid w:val="003C2FDB"/>
    <w:rsid w:val="003C37DB"/>
    <w:rsid w:val="003C3C85"/>
    <w:rsid w:val="003C4D84"/>
    <w:rsid w:val="003C6200"/>
    <w:rsid w:val="003C695D"/>
    <w:rsid w:val="003C69CF"/>
    <w:rsid w:val="003C6D05"/>
    <w:rsid w:val="003C7645"/>
    <w:rsid w:val="003C7C48"/>
    <w:rsid w:val="003D0449"/>
    <w:rsid w:val="003D0AD5"/>
    <w:rsid w:val="003D183F"/>
    <w:rsid w:val="003D1A02"/>
    <w:rsid w:val="003D21C7"/>
    <w:rsid w:val="003D245E"/>
    <w:rsid w:val="003D24A6"/>
    <w:rsid w:val="003D2D8B"/>
    <w:rsid w:val="003D3925"/>
    <w:rsid w:val="003D3ABA"/>
    <w:rsid w:val="003D44C3"/>
    <w:rsid w:val="003D462C"/>
    <w:rsid w:val="003D5860"/>
    <w:rsid w:val="003D61BE"/>
    <w:rsid w:val="003D61F0"/>
    <w:rsid w:val="003D6435"/>
    <w:rsid w:val="003D7642"/>
    <w:rsid w:val="003D7669"/>
    <w:rsid w:val="003E0498"/>
    <w:rsid w:val="003E0759"/>
    <w:rsid w:val="003E07EF"/>
    <w:rsid w:val="003E0DF0"/>
    <w:rsid w:val="003E1A1C"/>
    <w:rsid w:val="003E1DEC"/>
    <w:rsid w:val="003E2A8C"/>
    <w:rsid w:val="003E2FC7"/>
    <w:rsid w:val="003E30CE"/>
    <w:rsid w:val="003E493D"/>
    <w:rsid w:val="003E61EE"/>
    <w:rsid w:val="003E64A3"/>
    <w:rsid w:val="003E6BED"/>
    <w:rsid w:val="003E7802"/>
    <w:rsid w:val="003E7D1E"/>
    <w:rsid w:val="003E7DF4"/>
    <w:rsid w:val="003F0371"/>
    <w:rsid w:val="003F040A"/>
    <w:rsid w:val="003F06EB"/>
    <w:rsid w:val="003F0C73"/>
    <w:rsid w:val="003F124C"/>
    <w:rsid w:val="003F2416"/>
    <w:rsid w:val="003F2761"/>
    <w:rsid w:val="003F2F50"/>
    <w:rsid w:val="003F335C"/>
    <w:rsid w:val="003F3C0C"/>
    <w:rsid w:val="003F3FA9"/>
    <w:rsid w:val="003F46B2"/>
    <w:rsid w:val="003F46C7"/>
    <w:rsid w:val="003F4D73"/>
    <w:rsid w:val="003F51C7"/>
    <w:rsid w:val="003F6430"/>
    <w:rsid w:val="003F6E8C"/>
    <w:rsid w:val="003F765A"/>
    <w:rsid w:val="003F7C8C"/>
    <w:rsid w:val="00400C83"/>
    <w:rsid w:val="004016B2"/>
    <w:rsid w:val="00401818"/>
    <w:rsid w:val="00401879"/>
    <w:rsid w:val="00401EBC"/>
    <w:rsid w:val="00402068"/>
    <w:rsid w:val="004028DC"/>
    <w:rsid w:val="004033DD"/>
    <w:rsid w:val="0040436D"/>
    <w:rsid w:val="0040497C"/>
    <w:rsid w:val="00404EAC"/>
    <w:rsid w:val="00404FA4"/>
    <w:rsid w:val="00404FF0"/>
    <w:rsid w:val="00405401"/>
    <w:rsid w:val="00405685"/>
    <w:rsid w:val="00407504"/>
    <w:rsid w:val="004075C3"/>
    <w:rsid w:val="00407B27"/>
    <w:rsid w:val="004114BA"/>
    <w:rsid w:val="0041172F"/>
    <w:rsid w:val="00412BDB"/>
    <w:rsid w:val="004144BB"/>
    <w:rsid w:val="00414747"/>
    <w:rsid w:val="00414D59"/>
    <w:rsid w:val="00415BD8"/>
    <w:rsid w:val="004162B4"/>
    <w:rsid w:val="004169D3"/>
    <w:rsid w:val="00417E65"/>
    <w:rsid w:val="00420156"/>
    <w:rsid w:val="00420671"/>
    <w:rsid w:val="00421ACB"/>
    <w:rsid w:val="0042276B"/>
    <w:rsid w:val="00422818"/>
    <w:rsid w:val="00422CE0"/>
    <w:rsid w:val="00423579"/>
    <w:rsid w:val="0042374F"/>
    <w:rsid w:val="00423A26"/>
    <w:rsid w:val="00423D02"/>
    <w:rsid w:val="00423F3C"/>
    <w:rsid w:val="0042404A"/>
    <w:rsid w:val="004248D1"/>
    <w:rsid w:val="00425F32"/>
    <w:rsid w:val="00427916"/>
    <w:rsid w:val="00427E39"/>
    <w:rsid w:val="00430BA3"/>
    <w:rsid w:val="00431828"/>
    <w:rsid w:val="00431AF1"/>
    <w:rsid w:val="00432024"/>
    <w:rsid w:val="0043274B"/>
    <w:rsid w:val="00432A2D"/>
    <w:rsid w:val="00432BDF"/>
    <w:rsid w:val="00432EB3"/>
    <w:rsid w:val="00432F87"/>
    <w:rsid w:val="00432FD6"/>
    <w:rsid w:val="0043301D"/>
    <w:rsid w:val="0043347B"/>
    <w:rsid w:val="004335CA"/>
    <w:rsid w:val="00433E55"/>
    <w:rsid w:val="00434D89"/>
    <w:rsid w:val="00435B69"/>
    <w:rsid w:val="00435C81"/>
    <w:rsid w:val="004361B3"/>
    <w:rsid w:val="004368F6"/>
    <w:rsid w:val="00436A22"/>
    <w:rsid w:val="00440119"/>
    <w:rsid w:val="0044015F"/>
    <w:rsid w:val="00440648"/>
    <w:rsid w:val="00440B6B"/>
    <w:rsid w:val="00441CE4"/>
    <w:rsid w:val="00442201"/>
    <w:rsid w:val="004426C2"/>
    <w:rsid w:val="00442EF7"/>
    <w:rsid w:val="00444132"/>
    <w:rsid w:val="00444432"/>
    <w:rsid w:val="004451A7"/>
    <w:rsid w:val="00445FE5"/>
    <w:rsid w:val="00445FF4"/>
    <w:rsid w:val="0044649A"/>
    <w:rsid w:val="00446E09"/>
    <w:rsid w:val="00447404"/>
    <w:rsid w:val="00447467"/>
    <w:rsid w:val="00447C96"/>
    <w:rsid w:val="00450A8B"/>
    <w:rsid w:val="004521FE"/>
    <w:rsid w:val="004529F0"/>
    <w:rsid w:val="00452CA1"/>
    <w:rsid w:val="00452D8A"/>
    <w:rsid w:val="00454C34"/>
    <w:rsid w:val="00454D6F"/>
    <w:rsid w:val="004551E7"/>
    <w:rsid w:val="004557E2"/>
    <w:rsid w:val="00455BCA"/>
    <w:rsid w:val="004571CD"/>
    <w:rsid w:val="0045775B"/>
    <w:rsid w:val="004605E8"/>
    <w:rsid w:val="004608DD"/>
    <w:rsid w:val="004619DD"/>
    <w:rsid w:val="00461A15"/>
    <w:rsid w:val="004632DE"/>
    <w:rsid w:val="004638E3"/>
    <w:rsid w:val="00463B7D"/>
    <w:rsid w:val="00463D8B"/>
    <w:rsid w:val="004647FF"/>
    <w:rsid w:val="00464913"/>
    <w:rsid w:val="00464E9E"/>
    <w:rsid w:val="004663F9"/>
    <w:rsid w:val="00467001"/>
    <w:rsid w:val="00467F89"/>
    <w:rsid w:val="00470366"/>
    <w:rsid w:val="004704B3"/>
    <w:rsid w:val="00470845"/>
    <w:rsid w:val="00471115"/>
    <w:rsid w:val="00471B67"/>
    <w:rsid w:val="00472275"/>
    <w:rsid w:val="00472480"/>
    <w:rsid w:val="00472EC5"/>
    <w:rsid w:val="00472FD3"/>
    <w:rsid w:val="004737B1"/>
    <w:rsid w:val="004737FA"/>
    <w:rsid w:val="00473CFC"/>
    <w:rsid w:val="00473F29"/>
    <w:rsid w:val="00474478"/>
    <w:rsid w:val="0047468C"/>
    <w:rsid w:val="00476EA0"/>
    <w:rsid w:val="004771F3"/>
    <w:rsid w:val="004775F3"/>
    <w:rsid w:val="00477F97"/>
    <w:rsid w:val="00480408"/>
    <w:rsid w:val="004804D1"/>
    <w:rsid w:val="00480B49"/>
    <w:rsid w:val="00480B69"/>
    <w:rsid w:val="0048238F"/>
    <w:rsid w:val="0048286F"/>
    <w:rsid w:val="00482E92"/>
    <w:rsid w:val="0048377E"/>
    <w:rsid w:val="004837BC"/>
    <w:rsid w:val="00483D3D"/>
    <w:rsid w:val="00483D48"/>
    <w:rsid w:val="00483E59"/>
    <w:rsid w:val="00483EA2"/>
    <w:rsid w:val="00483F40"/>
    <w:rsid w:val="00484073"/>
    <w:rsid w:val="004844A1"/>
    <w:rsid w:val="00484C24"/>
    <w:rsid w:val="00484DB8"/>
    <w:rsid w:val="004850E7"/>
    <w:rsid w:val="00485691"/>
    <w:rsid w:val="00485D8E"/>
    <w:rsid w:val="00487191"/>
    <w:rsid w:val="00487778"/>
    <w:rsid w:val="0049022C"/>
    <w:rsid w:val="00490904"/>
    <w:rsid w:val="0049092A"/>
    <w:rsid w:val="00491094"/>
    <w:rsid w:val="00491F5E"/>
    <w:rsid w:val="00492486"/>
    <w:rsid w:val="0049283A"/>
    <w:rsid w:val="00493B38"/>
    <w:rsid w:val="0049407E"/>
    <w:rsid w:val="004940E9"/>
    <w:rsid w:val="0049439F"/>
    <w:rsid w:val="00494B88"/>
    <w:rsid w:val="00494DBA"/>
    <w:rsid w:val="00495F1B"/>
    <w:rsid w:val="00496AA5"/>
    <w:rsid w:val="00496B4D"/>
    <w:rsid w:val="004975A4"/>
    <w:rsid w:val="004A108E"/>
    <w:rsid w:val="004A17DE"/>
    <w:rsid w:val="004A2432"/>
    <w:rsid w:val="004A3082"/>
    <w:rsid w:val="004A39E2"/>
    <w:rsid w:val="004A3BFB"/>
    <w:rsid w:val="004A44EE"/>
    <w:rsid w:val="004A47BF"/>
    <w:rsid w:val="004A52EC"/>
    <w:rsid w:val="004A55C1"/>
    <w:rsid w:val="004A5BE2"/>
    <w:rsid w:val="004A5F63"/>
    <w:rsid w:val="004A7095"/>
    <w:rsid w:val="004A70B9"/>
    <w:rsid w:val="004A70E3"/>
    <w:rsid w:val="004A738E"/>
    <w:rsid w:val="004A7BA2"/>
    <w:rsid w:val="004A7C97"/>
    <w:rsid w:val="004B115D"/>
    <w:rsid w:val="004B1444"/>
    <w:rsid w:val="004B1C4F"/>
    <w:rsid w:val="004B2145"/>
    <w:rsid w:val="004B21DD"/>
    <w:rsid w:val="004B258D"/>
    <w:rsid w:val="004B2B6E"/>
    <w:rsid w:val="004B3138"/>
    <w:rsid w:val="004B36F9"/>
    <w:rsid w:val="004B3F26"/>
    <w:rsid w:val="004B4198"/>
    <w:rsid w:val="004B4D2C"/>
    <w:rsid w:val="004B52FB"/>
    <w:rsid w:val="004B5A1E"/>
    <w:rsid w:val="004B632C"/>
    <w:rsid w:val="004B667C"/>
    <w:rsid w:val="004B6BA0"/>
    <w:rsid w:val="004B6EDC"/>
    <w:rsid w:val="004B771D"/>
    <w:rsid w:val="004B7F29"/>
    <w:rsid w:val="004C0D77"/>
    <w:rsid w:val="004C1661"/>
    <w:rsid w:val="004C16BF"/>
    <w:rsid w:val="004C1B70"/>
    <w:rsid w:val="004C1D97"/>
    <w:rsid w:val="004C3597"/>
    <w:rsid w:val="004C382B"/>
    <w:rsid w:val="004C40D0"/>
    <w:rsid w:val="004C4354"/>
    <w:rsid w:val="004C4360"/>
    <w:rsid w:val="004C4B2B"/>
    <w:rsid w:val="004C4B55"/>
    <w:rsid w:val="004C4D92"/>
    <w:rsid w:val="004C5B47"/>
    <w:rsid w:val="004C6606"/>
    <w:rsid w:val="004C6FC9"/>
    <w:rsid w:val="004C7775"/>
    <w:rsid w:val="004C7AAF"/>
    <w:rsid w:val="004D02F1"/>
    <w:rsid w:val="004D0384"/>
    <w:rsid w:val="004D1067"/>
    <w:rsid w:val="004D14FD"/>
    <w:rsid w:val="004D1558"/>
    <w:rsid w:val="004D1C5A"/>
    <w:rsid w:val="004D1EC1"/>
    <w:rsid w:val="004D20B8"/>
    <w:rsid w:val="004D27DE"/>
    <w:rsid w:val="004D2C59"/>
    <w:rsid w:val="004D2CDA"/>
    <w:rsid w:val="004D3CC6"/>
    <w:rsid w:val="004D4231"/>
    <w:rsid w:val="004D44CE"/>
    <w:rsid w:val="004D48FB"/>
    <w:rsid w:val="004D5250"/>
    <w:rsid w:val="004D53EF"/>
    <w:rsid w:val="004D5557"/>
    <w:rsid w:val="004D608E"/>
    <w:rsid w:val="004D6599"/>
    <w:rsid w:val="004D6B21"/>
    <w:rsid w:val="004D6B58"/>
    <w:rsid w:val="004D6F02"/>
    <w:rsid w:val="004D72CF"/>
    <w:rsid w:val="004D7CDE"/>
    <w:rsid w:val="004E04FE"/>
    <w:rsid w:val="004E0F81"/>
    <w:rsid w:val="004E1053"/>
    <w:rsid w:val="004E11E0"/>
    <w:rsid w:val="004E1974"/>
    <w:rsid w:val="004E2692"/>
    <w:rsid w:val="004E35E3"/>
    <w:rsid w:val="004E3F17"/>
    <w:rsid w:val="004E405C"/>
    <w:rsid w:val="004E544C"/>
    <w:rsid w:val="004E54C4"/>
    <w:rsid w:val="004E5919"/>
    <w:rsid w:val="004E5A91"/>
    <w:rsid w:val="004E5B77"/>
    <w:rsid w:val="004E5E40"/>
    <w:rsid w:val="004E66EA"/>
    <w:rsid w:val="004E66FE"/>
    <w:rsid w:val="004E6D7D"/>
    <w:rsid w:val="004E7B19"/>
    <w:rsid w:val="004F09D0"/>
    <w:rsid w:val="004F11AF"/>
    <w:rsid w:val="004F1582"/>
    <w:rsid w:val="004F386D"/>
    <w:rsid w:val="004F3D8A"/>
    <w:rsid w:val="004F4312"/>
    <w:rsid w:val="004F4578"/>
    <w:rsid w:val="004F4FAE"/>
    <w:rsid w:val="004F5CB9"/>
    <w:rsid w:val="004F5E3E"/>
    <w:rsid w:val="004F602A"/>
    <w:rsid w:val="004F65BE"/>
    <w:rsid w:val="004F694E"/>
    <w:rsid w:val="004F7482"/>
    <w:rsid w:val="004F7544"/>
    <w:rsid w:val="004F7F9A"/>
    <w:rsid w:val="00500303"/>
    <w:rsid w:val="00500556"/>
    <w:rsid w:val="0050103E"/>
    <w:rsid w:val="00501263"/>
    <w:rsid w:val="00501462"/>
    <w:rsid w:val="005015E2"/>
    <w:rsid w:val="005020BE"/>
    <w:rsid w:val="005030B1"/>
    <w:rsid w:val="00503E60"/>
    <w:rsid w:val="005041DB"/>
    <w:rsid w:val="00504207"/>
    <w:rsid w:val="00504AD3"/>
    <w:rsid w:val="00504EE6"/>
    <w:rsid w:val="005058A9"/>
    <w:rsid w:val="00505DC8"/>
    <w:rsid w:val="00506083"/>
    <w:rsid w:val="005064F1"/>
    <w:rsid w:val="00506532"/>
    <w:rsid w:val="00506912"/>
    <w:rsid w:val="0050706F"/>
    <w:rsid w:val="0050737C"/>
    <w:rsid w:val="00507D4C"/>
    <w:rsid w:val="005103D8"/>
    <w:rsid w:val="005106E8"/>
    <w:rsid w:val="00510F0A"/>
    <w:rsid w:val="0051156F"/>
    <w:rsid w:val="0051199A"/>
    <w:rsid w:val="00511A30"/>
    <w:rsid w:val="00512491"/>
    <w:rsid w:val="005130DE"/>
    <w:rsid w:val="005136F3"/>
    <w:rsid w:val="00514135"/>
    <w:rsid w:val="005149DC"/>
    <w:rsid w:val="00515328"/>
    <w:rsid w:val="005153B9"/>
    <w:rsid w:val="005155CB"/>
    <w:rsid w:val="005157E7"/>
    <w:rsid w:val="00515810"/>
    <w:rsid w:val="00515ACB"/>
    <w:rsid w:val="00516C42"/>
    <w:rsid w:val="00516CEB"/>
    <w:rsid w:val="00516D00"/>
    <w:rsid w:val="00517035"/>
    <w:rsid w:val="00517BC8"/>
    <w:rsid w:val="00517D31"/>
    <w:rsid w:val="005201DE"/>
    <w:rsid w:val="00520D6C"/>
    <w:rsid w:val="00521230"/>
    <w:rsid w:val="00521E2F"/>
    <w:rsid w:val="005223D3"/>
    <w:rsid w:val="00522EF5"/>
    <w:rsid w:val="005235EC"/>
    <w:rsid w:val="00524068"/>
    <w:rsid w:val="0052585C"/>
    <w:rsid w:val="0052590E"/>
    <w:rsid w:val="00525BAD"/>
    <w:rsid w:val="00527243"/>
    <w:rsid w:val="005279CB"/>
    <w:rsid w:val="0053001B"/>
    <w:rsid w:val="00530654"/>
    <w:rsid w:val="005309AC"/>
    <w:rsid w:val="00530F75"/>
    <w:rsid w:val="00531974"/>
    <w:rsid w:val="00531F82"/>
    <w:rsid w:val="005322B2"/>
    <w:rsid w:val="00532A0A"/>
    <w:rsid w:val="00532F65"/>
    <w:rsid w:val="00533EDF"/>
    <w:rsid w:val="00534E83"/>
    <w:rsid w:val="005351EC"/>
    <w:rsid w:val="005353E0"/>
    <w:rsid w:val="00535715"/>
    <w:rsid w:val="0053575A"/>
    <w:rsid w:val="005361E1"/>
    <w:rsid w:val="0053632F"/>
    <w:rsid w:val="00536DA4"/>
    <w:rsid w:val="005377F6"/>
    <w:rsid w:val="00540A90"/>
    <w:rsid w:val="005430AD"/>
    <w:rsid w:val="0054333C"/>
    <w:rsid w:val="00543715"/>
    <w:rsid w:val="00543D7F"/>
    <w:rsid w:val="00543DC9"/>
    <w:rsid w:val="00543DCD"/>
    <w:rsid w:val="0054436E"/>
    <w:rsid w:val="0054445B"/>
    <w:rsid w:val="00544F31"/>
    <w:rsid w:val="00544F9F"/>
    <w:rsid w:val="005451D7"/>
    <w:rsid w:val="0054529B"/>
    <w:rsid w:val="00546E87"/>
    <w:rsid w:val="005476E1"/>
    <w:rsid w:val="00547F31"/>
    <w:rsid w:val="005500C2"/>
    <w:rsid w:val="00551D66"/>
    <w:rsid w:val="00552E2C"/>
    <w:rsid w:val="00552E50"/>
    <w:rsid w:val="00553D85"/>
    <w:rsid w:val="00553E78"/>
    <w:rsid w:val="00554420"/>
    <w:rsid w:val="005558EB"/>
    <w:rsid w:val="005565D6"/>
    <w:rsid w:val="005565FC"/>
    <w:rsid w:val="0055726C"/>
    <w:rsid w:val="00557D62"/>
    <w:rsid w:val="00560338"/>
    <w:rsid w:val="005604E3"/>
    <w:rsid w:val="00560614"/>
    <w:rsid w:val="005608F3"/>
    <w:rsid w:val="00560A1E"/>
    <w:rsid w:val="005610EF"/>
    <w:rsid w:val="00561626"/>
    <w:rsid w:val="00561BDD"/>
    <w:rsid w:val="0056224A"/>
    <w:rsid w:val="00562486"/>
    <w:rsid w:val="00562AC0"/>
    <w:rsid w:val="005635C3"/>
    <w:rsid w:val="00563644"/>
    <w:rsid w:val="00563728"/>
    <w:rsid w:val="00563901"/>
    <w:rsid w:val="00564417"/>
    <w:rsid w:val="0056530D"/>
    <w:rsid w:val="005655CB"/>
    <w:rsid w:val="0056578A"/>
    <w:rsid w:val="0056706B"/>
    <w:rsid w:val="00567647"/>
    <w:rsid w:val="0056766E"/>
    <w:rsid w:val="00567D06"/>
    <w:rsid w:val="00570CA8"/>
    <w:rsid w:val="005712BB"/>
    <w:rsid w:val="005712E9"/>
    <w:rsid w:val="00571467"/>
    <w:rsid w:val="00572111"/>
    <w:rsid w:val="00572751"/>
    <w:rsid w:val="0057297D"/>
    <w:rsid w:val="00572987"/>
    <w:rsid w:val="00573043"/>
    <w:rsid w:val="00573381"/>
    <w:rsid w:val="005744D5"/>
    <w:rsid w:val="00574700"/>
    <w:rsid w:val="00575EBF"/>
    <w:rsid w:val="0057651E"/>
    <w:rsid w:val="00577173"/>
    <w:rsid w:val="00577644"/>
    <w:rsid w:val="00577C69"/>
    <w:rsid w:val="00580CB7"/>
    <w:rsid w:val="00580EEB"/>
    <w:rsid w:val="00580FCA"/>
    <w:rsid w:val="00581F1C"/>
    <w:rsid w:val="00582E20"/>
    <w:rsid w:val="00584DF7"/>
    <w:rsid w:val="00585386"/>
    <w:rsid w:val="00585A03"/>
    <w:rsid w:val="00586835"/>
    <w:rsid w:val="005872B2"/>
    <w:rsid w:val="00587794"/>
    <w:rsid w:val="00587829"/>
    <w:rsid w:val="005879FE"/>
    <w:rsid w:val="00590874"/>
    <w:rsid w:val="00591D21"/>
    <w:rsid w:val="005921FB"/>
    <w:rsid w:val="00592524"/>
    <w:rsid w:val="00592958"/>
    <w:rsid w:val="00592A14"/>
    <w:rsid w:val="00592B5A"/>
    <w:rsid w:val="00592B67"/>
    <w:rsid w:val="00593876"/>
    <w:rsid w:val="005939F3"/>
    <w:rsid w:val="00593B4B"/>
    <w:rsid w:val="00594E40"/>
    <w:rsid w:val="00594EFC"/>
    <w:rsid w:val="00594FF5"/>
    <w:rsid w:val="00595449"/>
    <w:rsid w:val="00595463"/>
    <w:rsid w:val="005955D5"/>
    <w:rsid w:val="00595691"/>
    <w:rsid w:val="005956DE"/>
    <w:rsid w:val="00595CF5"/>
    <w:rsid w:val="0059625C"/>
    <w:rsid w:val="0059640F"/>
    <w:rsid w:val="00596DD6"/>
    <w:rsid w:val="00597C47"/>
    <w:rsid w:val="005A009D"/>
    <w:rsid w:val="005A0462"/>
    <w:rsid w:val="005A0AC5"/>
    <w:rsid w:val="005A0DF5"/>
    <w:rsid w:val="005A17DE"/>
    <w:rsid w:val="005A1A8A"/>
    <w:rsid w:val="005A1A8E"/>
    <w:rsid w:val="005A227F"/>
    <w:rsid w:val="005A23AD"/>
    <w:rsid w:val="005A27FA"/>
    <w:rsid w:val="005A2A34"/>
    <w:rsid w:val="005A2C62"/>
    <w:rsid w:val="005A2E99"/>
    <w:rsid w:val="005A30FC"/>
    <w:rsid w:val="005A339C"/>
    <w:rsid w:val="005A3F97"/>
    <w:rsid w:val="005A4A13"/>
    <w:rsid w:val="005A4AB8"/>
    <w:rsid w:val="005A4FE7"/>
    <w:rsid w:val="005A5691"/>
    <w:rsid w:val="005A56A4"/>
    <w:rsid w:val="005A5A2F"/>
    <w:rsid w:val="005A629D"/>
    <w:rsid w:val="005A6529"/>
    <w:rsid w:val="005A686B"/>
    <w:rsid w:val="005A694B"/>
    <w:rsid w:val="005A6B48"/>
    <w:rsid w:val="005A6D42"/>
    <w:rsid w:val="005A7375"/>
    <w:rsid w:val="005A73D3"/>
    <w:rsid w:val="005A7727"/>
    <w:rsid w:val="005A7DCC"/>
    <w:rsid w:val="005B0107"/>
    <w:rsid w:val="005B078E"/>
    <w:rsid w:val="005B0AAD"/>
    <w:rsid w:val="005B14D4"/>
    <w:rsid w:val="005B2BCD"/>
    <w:rsid w:val="005B2D53"/>
    <w:rsid w:val="005B2E70"/>
    <w:rsid w:val="005B3113"/>
    <w:rsid w:val="005B313D"/>
    <w:rsid w:val="005B3B37"/>
    <w:rsid w:val="005B3BB1"/>
    <w:rsid w:val="005B405F"/>
    <w:rsid w:val="005B4159"/>
    <w:rsid w:val="005B4235"/>
    <w:rsid w:val="005B43C5"/>
    <w:rsid w:val="005B4C17"/>
    <w:rsid w:val="005B4ED0"/>
    <w:rsid w:val="005B516A"/>
    <w:rsid w:val="005B528B"/>
    <w:rsid w:val="005B56F1"/>
    <w:rsid w:val="005B6115"/>
    <w:rsid w:val="005B61BD"/>
    <w:rsid w:val="005B627E"/>
    <w:rsid w:val="005B62DC"/>
    <w:rsid w:val="005B6512"/>
    <w:rsid w:val="005B65A0"/>
    <w:rsid w:val="005B6DC7"/>
    <w:rsid w:val="005B6DE5"/>
    <w:rsid w:val="005B753D"/>
    <w:rsid w:val="005B792E"/>
    <w:rsid w:val="005C1CBD"/>
    <w:rsid w:val="005C26DB"/>
    <w:rsid w:val="005C286F"/>
    <w:rsid w:val="005C36A7"/>
    <w:rsid w:val="005C3945"/>
    <w:rsid w:val="005C466A"/>
    <w:rsid w:val="005C4986"/>
    <w:rsid w:val="005C4C30"/>
    <w:rsid w:val="005C4E9F"/>
    <w:rsid w:val="005C5260"/>
    <w:rsid w:val="005C576C"/>
    <w:rsid w:val="005C5C51"/>
    <w:rsid w:val="005C5D0A"/>
    <w:rsid w:val="005C6338"/>
    <w:rsid w:val="005C663E"/>
    <w:rsid w:val="005C664C"/>
    <w:rsid w:val="005C6BCA"/>
    <w:rsid w:val="005C70BC"/>
    <w:rsid w:val="005C74F6"/>
    <w:rsid w:val="005C768F"/>
    <w:rsid w:val="005C7BAB"/>
    <w:rsid w:val="005C7C22"/>
    <w:rsid w:val="005D00FF"/>
    <w:rsid w:val="005D07E0"/>
    <w:rsid w:val="005D103E"/>
    <w:rsid w:val="005D1093"/>
    <w:rsid w:val="005D1525"/>
    <w:rsid w:val="005D1A38"/>
    <w:rsid w:val="005D2180"/>
    <w:rsid w:val="005D22F6"/>
    <w:rsid w:val="005D2734"/>
    <w:rsid w:val="005D2776"/>
    <w:rsid w:val="005D2CF8"/>
    <w:rsid w:val="005D3BE5"/>
    <w:rsid w:val="005D43C5"/>
    <w:rsid w:val="005D5CAF"/>
    <w:rsid w:val="005D62B1"/>
    <w:rsid w:val="005D6795"/>
    <w:rsid w:val="005D6EEA"/>
    <w:rsid w:val="005D706C"/>
    <w:rsid w:val="005D707E"/>
    <w:rsid w:val="005E0220"/>
    <w:rsid w:val="005E0295"/>
    <w:rsid w:val="005E04CD"/>
    <w:rsid w:val="005E0D79"/>
    <w:rsid w:val="005E0E78"/>
    <w:rsid w:val="005E1652"/>
    <w:rsid w:val="005E3214"/>
    <w:rsid w:val="005E3FCD"/>
    <w:rsid w:val="005E585A"/>
    <w:rsid w:val="005E61FB"/>
    <w:rsid w:val="005E620D"/>
    <w:rsid w:val="005E6328"/>
    <w:rsid w:val="005E634E"/>
    <w:rsid w:val="005E6D4C"/>
    <w:rsid w:val="005F0187"/>
    <w:rsid w:val="005F0CBC"/>
    <w:rsid w:val="005F2321"/>
    <w:rsid w:val="005F2BC0"/>
    <w:rsid w:val="005F3573"/>
    <w:rsid w:val="005F3964"/>
    <w:rsid w:val="005F3C80"/>
    <w:rsid w:val="005F421C"/>
    <w:rsid w:val="005F5875"/>
    <w:rsid w:val="005F59ED"/>
    <w:rsid w:val="005F5B4D"/>
    <w:rsid w:val="005F5E2A"/>
    <w:rsid w:val="005F65CE"/>
    <w:rsid w:val="005F6FFD"/>
    <w:rsid w:val="0060086A"/>
    <w:rsid w:val="00601509"/>
    <w:rsid w:val="00601BC0"/>
    <w:rsid w:val="00601E21"/>
    <w:rsid w:val="00602139"/>
    <w:rsid w:val="00602503"/>
    <w:rsid w:val="0060277E"/>
    <w:rsid w:val="0060309C"/>
    <w:rsid w:val="00603EAE"/>
    <w:rsid w:val="006049EF"/>
    <w:rsid w:val="00604EB9"/>
    <w:rsid w:val="00605847"/>
    <w:rsid w:val="00605BAD"/>
    <w:rsid w:val="00605BC3"/>
    <w:rsid w:val="00605D51"/>
    <w:rsid w:val="0060605F"/>
    <w:rsid w:val="0060681A"/>
    <w:rsid w:val="00606D01"/>
    <w:rsid w:val="006075A6"/>
    <w:rsid w:val="00610381"/>
    <w:rsid w:val="006107A3"/>
    <w:rsid w:val="006108A3"/>
    <w:rsid w:val="00610B10"/>
    <w:rsid w:val="006118E5"/>
    <w:rsid w:val="00612468"/>
    <w:rsid w:val="00612EA8"/>
    <w:rsid w:val="006134D2"/>
    <w:rsid w:val="00613EE2"/>
    <w:rsid w:val="00613EEC"/>
    <w:rsid w:val="00613FC3"/>
    <w:rsid w:val="0061423A"/>
    <w:rsid w:val="0061525B"/>
    <w:rsid w:val="00615718"/>
    <w:rsid w:val="00616343"/>
    <w:rsid w:val="00616CC4"/>
    <w:rsid w:val="00616D2E"/>
    <w:rsid w:val="0061759F"/>
    <w:rsid w:val="00621500"/>
    <w:rsid w:val="006217AC"/>
    <w:rsid w:val="00621C21"/>
    <w:rsid w:val="00621C6D"/>
    <w:rsid w:val="00622286"/>
    <w:rsid w:val="00622D70"/>
    <w:rsid w:val="00623F16"/>
    <w:rsid w:val="006244E1"/>
    <w:rsid w:val="006246E1"/>
    <w:rsid w:val="00625181"/>
    <w:rsid w:val="0062567C"/>
    <w:rsid w:val="00625D0F"/>
    <w:rsid w:val="00625E03"/>
    <w:rsid w:val="0062605F"/>
    <w:rsid w:val="00626303"/>
    <w:rsid w:val="00626425"/>
    <w:rsid w:val="00626CFB"/>
    <w:rsid w:val="00626EAA"/>
    <w:rsid w:val="0062788C"/>
    <w:rsid w:val="00627944"/>
    <w:rsid w:val="00630B0B"/>
    <w:rsid w:val="0063109B"/>
    <w:rsid w:val="00631377"/>
    <w:rsid w:val="00631584"/>
    <w:rsid w:val="00631A94"/>
    <w:rsid w:val="006323ED"/>
    <w:rsid w:val="00633815"/>
    <w:rsid w:val="00634A59"/>
    <w:rsid w:val="00634FF4"/>
    <w:rsid w:val="00635166"/>
    <w:rsid w:val="006351B9"/>
    <w:rsid w:val="0063567E"/>
    <w:rsid w:val="00636BBE"/>
    <w:rsid w:val="00637603"/>
    <w:rsid w:val="00637D47"/>
    <w:rsid w:val="00640834"/>
    <w:rsid w:val="006411AA"/>
    <w:rsid w:val="006412AD"/>
    <w:rsid w:val="006413B6"/>
    <w:rsid w:val="00641BA4"/>
    <w:rsid w:val="00642CDA"/>
    <w:rsid w:val="006430CF"/>
    <w:rsid w:val="006440CE"/>
    <w:rsid w:val="006445F5"/>
    <w:rsid w:val="00644863"/>
    <w:rsid w:val="00644E04"/>
    <w:rsid w:val="00645402"/>
    <w:rsid w:val="006458B8"/>
    <w:rsid w:val="0064592C"/>
    <w:rsid w:val="00645EA7"/>
    <w:rsid w:val="00646155"/>
    <w:rsid w:val="00646324"/>
    <w:rsid w:val="00646686"/>
    <w:rsid w:val="00646D4F"/>
    <w:rsid w:val="00647126"/>
    <w:rsid w:val="00647C71"/>
    <w:rsid w:val="0065001F"/>
    <w:rsid w:val="00650951"/>
    <w:rsid w:val="00651661"/>
    <w:rsid w:val="0065168C"/>
    <w:rsid w:val="00651BD6"/>
    <w:rsid w:val="006520C7"/>
    <w:rsid w:val="006528E9"/>
    <w:rsid w:val="00652A7C"/>
    <w:rsid w:val="00652C32"/>
    <w:rsid w:val="00652C69"/>
    <w:rsid w:val="006532DA"/>
    <w:rsid w:val="006537AC"/>
    <w:rsid w:val="006538C2"/>
    <w:rsid w:val="00653B1F"/>
    <w:rsid w:val="0065421D"/>
    <w:rsid w:val="00654545"/>
    <w:rsid w:val="006549EE"/>
    <w:rsid w:val="00654B35"/>
    <w:rsid w:val="00654B47"/>
    <w:rsid w:val="00654C27"/>
    <w:rsid w:val="00654F2E"/>
    <w:rsid w:val="006550F4"/>
    <w:rsid w:val="00656ED3"/>
    <w:rsid w:val="00657478"/>
    <w:rsid w:val="0066051B"/>
    <w:rsid w:val="00660E5B"/>
    <w:rsid w:val="006611CE"/>
    <w:rsid w:val="00661651"/>
    <w:rsid w:val="00662553"/>
    <w:rsid w:val="006628E3"/>
    <w:rsid w:val="00662EB1"/>
    <w:rsid w:val="006638CF"/>
    <w:rsid w:val="00663F31"/>
    <w:rsid w:val="006648BF"/>
    <w:rsid w:val="00665405"/>
    <w:rsid w:val="006661A9"/>
    <w:rsid w:val="00666509"/>
    <w:rsid w:val="006665DD"/>
    <w:rsid w:val="0067049E"/>
    <w:rsid w:val="00670A28"/>
    <w:rsid w:val="006710BE"/>
    <w:rsid w:val="0067118F"/>
    <w:rsid w:val="00671AF6"/>
    <w:rsid w:val="00671B62"/>
    <w:rsid w:val="00671CEE"/>
    <w:rsid w:val="00672A74"/>
    <w:rsid w:val="00672EFE"/>
    <w:rsid w:val="00672F85"/>
    <w:rsid w:val="00673750"/>
    <w:rsid w:val="006739C2"/>
    <w:rsid w:val="00673B8A"/>
    <w:rsid w:val="00673D59"/>
    <w:rsid w:val="006744FF"/>
    <w:rsid w:val="006748CE"/>
    <w:rsid w:val="00676102"/>
    <w:rsid w:val="006767EA"/>
    <w:rsid w:val="00676A3B"/>
    <w:rsid w:val="006771C1"/>
    <w:rsid w:val="006771E6"/>
    <w:rsid w:val="00677AFF"/>
    <w:rsid w:val="00680F9C"/>
    <w:rsid w:val="006814CC"/>
    <w:rsid w:val="00681540"/>
    <w:rsid w:val="00681E3E"/>
    <w:rsid w:val="0068227D"/>
    <w:rsid w:val="006836A9"/>
    <w:rsid w:val="006837E3"/>
    <w:rsid w:val="006838CE"/>
    <w:rsid w:val="00684642"/>
    <w:rsid w:val="006847B2"/>
    <w:rsid w:val="006850C6"/>
    <w:rsid w:val="00685CD0"/>
    <w:rsid w:val="00686129"/>
    <w:rsid w:val="006874E4"/>
    <w:rsid w:val="006875F7"/>
    <w:rsid w:val="00687740"/>
    <w:rsid w:val="00687782"/>
    <w:rsid w:val="006915AC"/>
    <w:rsid w:val="00691B4A"/>
    <w:rsid w:val="00691C84"/>
    <w:rsid w:val="00692BC4"/>
    <w:rsid w:val="00692DC7"/>
    <w:rsid w:val="00693379"/>
    <w:rsid w:val="006941BC"/>
    <w:rsid w:val="00694941"/>
    <w:rsid w:val="0069529B"/>
    <w:rsid w:val="006956FD"/>
    <w:rsid w:val="00695743"/>
    <w:rsid w:val="006963E9"/>
    <w:rsid w:val="006966AF"/>
    <w:rsid w:val="00696F7E"/>
    <w:rsid w:val="00697263"/>
    <w:rsid w:val="006972D7"/>
    <w:rsid w:val="006A08B7"/>
    <w:rsid w:val="006A0AB4"/>
    <w:rsid w:val="006A0D1B"/>
    <w:rsid w:val="006A1035"/>
    <w:rsid w:val="006A14C4"/>
    <w:rsid w:val="006A20FE"/>
    <w:rsid w:val="006A28C5"/>
    <w:rsid w:val="006A2BEF"/>
    <w:rsid w:val="006A3EAE"/>
    <w:rsid w:val="006A4718"/>
    <w:rsid w:val="006A53CE"/>
    <w:rsid w:val="006A55B9"/>
    <w:rsid w:val="006A5836"/>
    <w:rsid w:val="006A6931"/>
    <w:rsid w:val="006A6CDD"/>
    <w:rsid w:val="006A6D87"/>
    <w:rsid w:val="006B04C4"/>
    <w:rsid w:val="006B0A7E"/>
    <w:rsid w:val="006B0E4B"/>
    <w:rsid w:val="006B1814"/>
    <w:rsid w:val="006B1A5A"/>
    <w:rsid w:val="006B1E82"/>
    <w:rsid w:val="006B1EB8"/>
    <w:rsid w:val="006B1F63"/>
    <w:rsid w:val="006B2224"/>
    <w:rsid w:val="006B2729"/>
    <w:rsid w:val="006B27F3"/>
    <w:rsid w:val="006B3212"/>
    <w:rsid w:val="006B332B"/>
    <w:rsid w:val="006B335D"/>
    <w:rsid w:val="006B337B"/>
    <w:rsid w:val="006B6785"/>
    <w:rsid w:val="006C0223"/>
    <w:rsid w:val="006C1948"/>
    <w:rsid w:val="006C1A1B"/>
    <w:rsid w:val="006C1C00"/>
    <w:rsid w:val="006C25F8"/>
    <w:rsid w:val="006C364E"/>
    <w:rsid w:val="006C36C4"/>
    <w:rsid w:val="006C3922"/>
    <w:rsid w:val="006C3CC0"/>
    <w:rsid w:val="006C3D78"/>
    <w:rsid w:val="006C41F8"/>
    <w:rsid w:val="006C43D0"/>
    <w:rsid w:val="006C4425"/>
    <w:rsid w:val="006C45E2"/>
    <w:rsid w:val="006C4852"/>
    <w:rsid w:val="006C492C"/>
    <w:rsid w:val="006C49ED"/>
    <w:rsid w:val="006C4CB2"/>
    <w:rsid w:val="006C5A9C"/>
    <w:rsid w:val="006C5AA3"/>
    <w:rsid w:val="006C5B8F"/>
    <w:rsid w:val="006C5C6A"/>
    <w:rsid w:val="006C60BB"/>
    <w:rsid w:val="006C7503"/>
    <w:rsid w:val="006C77ED"/>
    <w:rsid w:val="006C7AC8"/>
    <w:rsid w:val="006D00FC"/>
    <w:rsid w:val="006D0883"/>
    <w:rsid w:val="006D0EC1"/>
    <w:rsid w:val="006D1129"/>
    <w:rsid w:val="006D17AE"/>
    <w:rsid w:val="006D17BE"/>
    <w:rsid w:val="006D1A89"/>
    <w:rsid w:val="006D1CC6"/>
    <w:rsid w:val="006D207C"/>
    <w:rsid w:val="006D221E"/>
    <w:rsid w:val="006D23AA"/>
    <w:rsid w:val="006D300A"/>
    <w:rsid w:val="006D329C"/>
    <w:rsid w:val="006D4AD4"/>
    <w:rsid w:val="006D5B08"/>
    <w:rsid w:val="006D6FA1"/>
    <w:rsid w:val="006D76FF"/>
    <w:rsid w:val="006E0A07"/>
    <w:rsid w:val="006E0DA3"/>
    <w:rsid w:val="006E0E85"/>
    <w:rsid w:val="006E0FC2"/>
    <w:rsid w:val="006E103F"/>
    <w:rsid w:val="006E1546"/>
    <w:rsid w:val="006E2083"/>
    <w:rsid w:val="006E25B5"/>
    <w:rsid w:val="006E2738"/>
    <w:rsid w:val="006E324A"/>
    <w:rsid w:val="006E3312"/>
    <w:rsid w:val="006E3A68"/>
    <w:rsid w:val="006E4925"/>
    <w:rsid w:val="006E5AF1"/>
    <w:rsid w:val="006E6887"/>
    <w:rsid w:val="006E6A9D"/>
    <w:rsid w:val="006E6AED"/>
    <w:rsid w:val="006E71F9"/>
    <w:rsid w:val="006E7A8F"/>
    <w:rsid w:val="006E7BE2"/>
    <w:rsid w:val="006F018F"/>
    <w:rsid w:val="006F197C"/>
    <w:rsid w:val="006F1E86"/>
    <w:rsid w:val="006F2396"/>
    <w:rsid w:val="006F262C"/>
    <w:rsid w:val="006F3BAA"/>
    <w:rsid w:val="006F3CCA"/>
    <w:rsid w:val="006F47E3"/>
    <w:rsid w:val="006F4F36"/>
    <w:rsid w:val="006F5B1C"/>
    <w:rsid w:val="006F5B2B"/>
    <w:rsid w:val="006F6111"/>
    <w:rsid w:val="006F6C75"/>
    <w:rsid w:val="006F7277"/>
    <w:rsid w:val="006F7A99"/>
    <w:rsid w:val="00700606"/>
    <w:rsid w:val="00700B55"/>
    <w:rsid w:val="00700CBB"/>
    <w:rsid w:val="00701021"/>
    <w:rsid w:val="007015A1"/>
    <w:rsid w:val="0070188E"/>
    <w:rsid w:val="00701B8C"/>
    <w:rsid w:val="00702485"/>
    <w:rsid w:val="00702B0F"/>
    <w:rsid w:val="00702C63"/>
    <w:rsid w:val="00702ED4"/>
    <w:rsid w:val="00704043"/>
    <w:rsid w:val="007049AB"/>
    <w:rsid w:val="00704CB1"/>
    <w:rsid w:val="007052BA"/>
    <w:rsid w:val="00705D9D"/>
    <w:rsid w:val="00705EA1"/>
    <w:rsid w:val="0070606A"/>
    <w:rsid w:val="007064B3"/>
    <w:rsid w:val="0070687A"/>
    <w:rsid w:val="007078EC"/>
    <w:rsid w:val="0071056C"/>
    <w:rsid w:val="00711B16"/>
    <w:rsid w:val="00711FC1"/>
    <w:rsid w:val="00712081"/>
    <w:rsid w:val="00712587"/>
    <w:rsid w:val="00712755"/>
    <w:rsid w:val="00712C97"/>
    <w:rsid w:val="00713592"/>
    <w:rsid w:val="00713FFF"/>
    <w:rsid w:val="00714180"/>
    <w:rsid w:val="0071452E"/>
    <w:rsid w:val="00714A67"/>
    <w:rsid w:val="0071516C"/>
    <w:rsid w:val="007151D8"/>
    <w:rsid w:val="007156E7"/>
    <w:rsid w:val="00715B4C"/>
    <w:rsid w:val="00715F1E"/>
    <w:rsid w:val="0071606D"/>
    <w:rsid w:val="007162DE"/>
    <w:rsid w:val="00716555"/>
    <w:rsid w:val="007167F1"/>
    <w:rsid w:val="00716FC7"/>
    <w:rsid w:val="007208B4"/>
    <w:rsid w:val="00720CAA"/>
    <w:rsid w:val="00722572"/>
    <w:rsid w:val="00723634"/>
    <w:rsid w:val="007237AC"/>
    <w:rsid w:val="007239EC"/>
    <w:rsid w:val="00723AC3"/>
    <w:rsid w:val="00725219"/>
    <w:rsid w:val="007252F2"/>
    <w:rsid w:val="00725D62"/>
    <w:rsid w:val="00726039"/>
    <w:rsid w:val="0072688B"/>
    <w:rsid w:val="00726B1F"/>
    <w:rsid w:val="00727226"/>
    <w:rsid w:val="007275F6"/>
    <w:rsid w:val="00727875"/>
    <w:rsid w:val="007278D5"/>
    <w:rsid w:val="00730201"/>
    <w:rsid w:val="00730326"/>
    <w:rsid w:val="007304C4"/>
    <w:rsid w:val="00730938"/>
    <w:rsid w:val="00730E37"/>
    <w:rsid w:val="00730F25"/>
    <w:rsid w:val="0073104D"/>
    <w:rsid w:val="0073112B"/>
    <w:rsid w:val="00731BA7"/>
    <w:rsid w:val="00731C28"/>
    <w:rsid w:val="0073341B"/>
    <w:rsid w:val="0073376C"/>
    <w:rsid w:val="00733961"/>
    <w:rsid w:val="0073540B"/>
    <w:rsid w:val="00736A0D"/>
    <w:rsid w:val="00736B67"/>
    <w:rsid w:val="00736E1E"/>
    <w:rsid w:val="007411AE"/>
    <w:rsid w:val="00741813"/>
    <w:rsid w:val="00741BE7"/>
    <w:rsid w:val="00742133"/>
    <w:rsid w:val="007425E7"/>
    <w:rsid w:val="00744390"/>
    <w:rsid w:val="00744408"/>
    <w:rsid w:val="00744709"/>
    <w:rsid w:val="00744CFF"/>
    <w:rsid w:val="0074533A"/>
    <w:rsid w:val="00745DA0"/>
    <w:rsid w:val="00745E57"/>
    <w:rsid w:val="00745E70"/>
    <w:rsid w:val="00746453"/>
    <w:rsid w:val="00746A41"/>
    <w:rsid w:val="0074767B"/>
    <w:rsid w:val="00747A6B"/>
    <w:rsid w:val="00750832"/>
    <w:rsid w:val="00750EE9"/>
    <w:rsid w:val="00751B61"/>
    <w:rsid w:val="00751EDA"/>
    <w:rsid w:val="007528A3"/>
    <w:rsid w:val="00752D06"/>
    <w:rsid w:val="00752F65"/>
    <w:rsid w:val="00753465"/>
    <w:rsid w:val="0075362A"/>
    <w:rsid w:val="007536FA"/>
    <w:rsid w:val="007539A2"/>
    <w:rsid w:val="00754CEC"/>
    <w:rsid w:val="00754F7E"/>
    <w:rsid w:val="00755497"/>
    <w:rsid w:val="00755D35"/>
    <w:rsid w:val="0075602C"/>
    <w:rsid w:val="0075669C"/>
    <w:rsid w:val="00756EEE"/>
    <w:rsid w:val="00757A67"/>
    <w:rsid w:val="00757AEE"/>
    <w:rsid w:val="00757DCF"/>
    <w:rsid w:val="0076029E"/>
    <w:rsid w:val="0076039E"/>
    <w:rsid w:val="0076122E"/>
    <w:rsid w:val="0076144F"/>
    <w:rsid w:val="007618A3"/>
    <w:rsid w:val="00761EAE"/>
    <w:rsid w:val="00762370"/>
    <w:rsid w:val="00762994"/>
    <w:rsid w:val="00763745"/>
    <w:rsid w:val="00763D0E"/>
    <w:rsid w:val="0076569F"/>
    <w:rsid w:val="00765A97"/>
    <w:rsid w:val="0076645A"/>
    <w:rsid w:val="007700EB"/>
    <w:rsid w:val="007708F6"/>
    <w:rsid w:val="0077292F"/>
    <w:rsid w:val="00773344"/>
    <w:rsid w:val="00773630"/>
    <w:rsid w:val="00773697"/>
    <w:rsid w:val="00773CCB"/>
    <w:rsid w:val="0077566C"/>
    <w:rsid w:val="0077657D"/>
    <w:rsid w:val="00776876"/>
    <w:rsid w:val="00776F94"/>
    <w:rsid w:val="007771D9"/>
    <w:rsid w:val="007773A7"/>
    <w:rsid w:val="00777530"/>
    <w:rsid w:val="00777680"/>
    <w:rsid w:val="00777809"/>
    <w:rsid w:val="00777912"/>
    <w:rsid w:val="00777EE1"/>
    <w:rsid w:val="0078029E"/>
    <w:rsid w:val="00780546"/>
    <w:rsid w:val="007808E3"/>
    <w:rsid w:val="00781188"/>
    <w:rsid w:val="007817F2"/>
    <w:rsid w:val="007824E8"/>
    <w:rsid w:val="00782CA5"/>
    <w:rsid w:val="007832BF"/>
    <w:rsid w:val="00783B53"/>
    <w:rsid w:val="00783E6F"/>
    <w:rsid w:val="00784257"/>
    <w:rsid w:val="00784FFE"/>
    <w:rsid w:val="007850EE"/>
    <w:rsid w:val="00785383"/>
    <w:rsid w:val="0078540F"/>
    <w:rsid w:val="007857D1"/>
    <w:rsid w:val="00785A45"/>
    <w:rsid w:val="00785D38"/>
    <w:rsid w:val="00787B0B"/>
    <w:rsid w:val="00790731"/>
    <w:rsid w:val="0079239B"/>
    <w:rsid w:val="00792464"/>
    <w:rsid w:val="0079258E"/>
    <w:rsid w:val="007928C9"/>
    <w:rsid w:val="00793028"/>
    <w:rsid w:val="00794966"/>
    <w:rsid w:val="00794B7C"/>
    <w:rsid w:val="00794F54"/>
    <w:rsid w:val="00795167"/>
    <w:rsid w:val="00795D5C"/>
    <w:rsid w:val="00796043"/>
    <w:rsid w:val="00796AFF"/>
    <w:rsid w:val="007975B7"/>
    <w:rsid w:val="00797CEF"/>
    <w:rsid w:val="007A05A4"/>
    <w:rsid w:val="007A0E13"/>
    <w:rsid w:val="007A1313"/>
    <w:rsid w:val="007A1614"/>
    <w:rsid w:val="007A2638"/>
    <w:rsid w:val="007A28AA"/>
    <w:rsid w:val="007A3302"/>
    <w:rsid w:val="007A34D9"/>
    <w:rsid w:val="007A3606"/>
    <w:rsid w:val="007A3A19"/>
    <w:rsid w:val="007A455F"/>
    <w:rsid w:val="007A4CF9"/>
    <w:rsid w:val="007A5181"/>
    <w:rsid w:val="007A5218"/>
    <w:rsid w:val="007A55DC"/>
    <w:rsid w:val="007A6050"/>
    <w:rsid w:val="007A6117"/>
    <w:rsid w:val="007A6C90"/>
    <w:rsid w:val="007A73D1"/>
    <w:rsid w:val="007B041D"/>
    <w:rsid w:val="007B1BC7"/>
    <w:rsid w:val="007B1E29"/>
    <w:rsid w:val="007B2159"/>
    <w:rsid w:val="007B2F46"/>
    <w:rsid w:val="007B3B4C"/>
    <w:rsid w:val="007B484C"/>
    <w:rsid w:val="007B4B9C"/>
    <w:rsid w:val="007B4FA5"/>
    <w:rsid w:val="007B4FF2"/>
    <w:rsid w:val="007B524F"/>
    <w:rsid w:val="007B5905"/>
    <w:rsid w:val="007B5C97"/>
    <w:rsid w:val="007B62FF"/>
    <w:rsid w:val="007B63FF"/>
    <w:rsid w:val="007B67A1"/>
    <w:rsid w:val="007B6F6F"/>
    <w:rsid w:val="007B73FE"/>
    <w:rsid w:val="007B74FB"/>
    <w:rsid w:val="007B78BA"/>
    <w:rsid w:val="007B7D81"/>
    <w:rsid w:val="007C00E2"/>
    <w:rsid w:val="007C04BE"/>
    <w:rsid w:val="007C04CA"/>
    <w:rsid w:val="007C086C"/>
    <w:rsid w:val="007C0D4A"/>
    <w:rsid w:val="007C125D"/>
    <w:rsid w:val="007C1EF5"/>
    <w:rsid w:val="007C201E"/>
    <w:rsid w:val="007C26D6"/>
    <w:rsid w:val="007C36AD"/>
    <w:rsid w:val="007C3A03"/>
    <w:rsid w:val="007C3D84"/>
    <w:rsid w:val="007C4A66"/>
    <w:rsid w:val="007C4AB5"/>
    <w:rsid w:val="007C521F"/>
    <w:rsid w:val="007C5322"/>
    <w:rsid w:val="007C60F4"/>
    <w:rsid w:val="007C64D8"/>
    <w:rsid w:val="007C670D"/>
    <w:rsid w:val="007C679A"/>
    <w:rsid w:val="007C707B"/>
    <w:rsid w:val="007C73F4"/>
    <w:rsid w:val="007C7489"/>
    <w:rsid w:val="007C7C48"/>
    <w:rsid w:val="007D05CD"/>
    <w:rsid w:val="007D0BEA"/>
    <w:rsid w:val="007D0FE6"/>
    <w:rsid w:val="007D1610"/>
    <w:rsid w:val="007D275B"/>
    <w:rsid w:val="007D2768"/>
    <w:rsid w:val="007D358E"/>
    <w:rsid w:val="007D3D85"/>
    <w:rsid w:val="007D3F04"/>
    <w:rsid w:val="007D43AC"/>
    <w:rsid w:val="007D443F"/>
    <w:rsid w:val="007D44E8"/>
    <w:rsid w:val="007D51DF"/>
    <w:rsid w:val="007D5283"/>
    <w:rsid w:val="007D6522"/>
    <w:rsid w:val="007D6640"/>
    <w:rsid w:val="007D6658"/>
    <w:rsid w:val="007D6956"/>
    <w:rsid w:val="007D6A82"/>
    <w:rsid w:val="007D6D96"/>
    <w:rsid w:val="007D74CE"/>
    <w:rsid w:val="007D7942"/>
    <w:rsid w:val="007E0858"/>
    <w:rsid w:val="007E09CB"/>
    <w:rsid w:val="007E0AB3"/>
    <w:rsid w:val="007E0B1F"/>
    <w:rsid w:val="007E0DDE"/>
    <w:rsid w:val="007E177B"/>
    <w:rsid w:val="007E1D0E"/>
    <w:rsid w:val="007E2E8A"/>
    <w:rsid w:val="007E3182"/>
    <w:rsid w:val="007E3965"/>
    <w:rsid w:val="007E4699"/>
    <w:rsid w:val="007E4EAD"/>
    <w:rsid w:val="007E4F73"/>
    <w:rsid w:val="007E5DB4"/>
    <w:rsid w:val="007E650A"/>
    <w:rsid w:val="007E7027"/>
    <w:rsid w:val="007E7F08"/>
    <w:rsid w:val="007F048B"/>
    <w:rsid w:val="007F04CE"/>
    <w:rsid w:val="007F0665"/>
    <w:rsid w:val="007F08FB"/>
    <w:rsid w:val="007F0BA1"/>
    <w:rsid w:val="007F0EC0"/>
    <w:rsid w:val="007F0F8A"/>
    <w:rsid w:val="007F1613"/>
    <w:rsid w:val="007F16C0"/>
    <w:rsid w:val="007F4141"/>
    <w:rsid w:val="007F42CD"/>
    <w:rsid w:val="007F472D"/>
    <w:rsid w:val="007F56F0"/>
    <w:rsid w:val="007F6960"/>
    <w:rsid w:val="007F69C6"/>
    <w:rsid w:val="007F71B2"/>
    <w:rsid w:val="007F736D"/>
    <w:rsid w:val="007F7A99"/>
    <w:rsid w:val="007F7D29"/>
    <w:rsid w:val="00801D7C"/>
    <w:rsid w:val="00802CE8"/>
    <w:rsid w:val="00802D61"/>
    <w:rsid w:val="00802D66"/>
    <w:rsid w:val="00802E57"/>
    <w:rsid w:val="008035A1"/>
    <w:rsid w:val="00803707"/>
    <w:rsid w:val="00803F76"/>
    <w:rsid w:val="00804547"/>
    <w:rsid w:val="0080472A"/>
    <w:rsid w:val="00804D86"/>
    <w:rsid w:val="008053A7"/>
    <w:rsid w:val="00805882"/>
    <w:rsid w:val="008060F7"/>
    <w:rsid w:val="0080680E"/>
    <w:rsid w:val="0080708B"/>
    <w:rsid w:val="008072D9"/>
    <w:rsid w:val="008073CE"/>
    <w:rsid w:val="00807EEB"/>
    <w:rsid w:val="00810DE5"/>
    <w:rsid w:val="00811A3B"/>
    <w:rsid w:val="00811AD8"/>
    <w:rsid w:val="00812513"/>
    <w:rsid w:val="00812BC1"/>
    <w:rsid w:val="00812EE9"/>
    <w:rsid w:val="008138BB"/>
    <w:rsid w:val="0081428A"/>
    <w:rsid w:val="0081467B"/>
    <w:rsid w:val="00814A75"/>
    <w:rsid w:val="00815210"/>
    <w:rsid w:val="008156F7"/>
    <w:rsid w:val="00815880"/>
    <w:rsid w:val="00815B17"/>
    <w:rsid w:val="00816834"/>
    <w:rsid w:val="0081683C"/>
    <w:rsid w:val="008169C4"/>
    <w:rsid w:val="00816BF9"/>
    <w:rsid w:val="0081713A"/>
    <w:rsid w:val="00817515"/>
    <w:rsid w:val="00817867"/>
    <w:rsid w:val="00817974"/>
    <w:rsid w:val="008179BD"/>
    <w:rsid w:val="00820644"/>
    <w:rsid w:val="00820A40"/>
    <w:rsid w:val="0082137D"/>
    <w:rsid w:val="008216BB"/>
    <w:rsid w:val="00821A57"/>
    <w:rsid w:val="00821CFC"/>
    <w:rsid w:val="00822A42"/>
    <w:rsid w:val="008230FD"/>
    <w:rsid w:val="0082523A"/>
    <w:rsid w:val="0082554B"/>
    <w:rsid w:val="00825979"/>
    <w:rsid w:val="00825FC6"/>
    <w:rsid w:val="008261E2"/>
    <w:rsid w:val="00826C02"/>
    <w:rsid w:val="008274C4"/>
    <w:rsid w:val="00830135"/>
    <w:rsid w:val="008307AF"/>
    <w:rsid w:val="00830959"/>
    <w:rsid w:val="00830A0C"/>
    <w:rsid w:val="008313C8"/>
    <w:rsid w:val="008314F3"/>
    <w:rsid w:val="00831CE5"/>
    <w:rsid w:val="00832F1A"/>
    <w:rsid w:val="0083320C"/>
    <w:rsid w:val="00833572"/>
    <w:rsid w:val="00834B53"/>
    <w:rsid w:val="00834C29"/>
    <w:rsid w:val="00834D62"/>
    <w:rsid w:val="00835325"/>
    <w:rsid w:val="008356A0"/>
    <w:rsid w:val="00835A21"/>
    <w:rsid w:val="00835A47"/>
    <w:rsid w:val="0083622B"/>
    <w:rsid w:val="00836276"/>
    <w:rsid w:val="008371AA"/>
    <w:rsid w:val="00837A37"/>
    <w:rsid w:val="00837FEA"/>
    <w:rsid w:val="00840659"/>
    <w:rsid w:val="00840DAB"/>
    <w:rsid w:val="00840E48"/>
    <w:rsid w:val="008410EC"/>
    <w:rsid w:val="00841187"/>
    <w:rsid w:val="008411A0"/>
    <w:rsid w:val="0084138C"/>
    <w:rsid w:val="00841509"/>
    <w:rsid w:val="00841A82"/>
    <w:rsid w:val="00841C90"/>
    <w:rsid w:val="00841F76"/>
    <w:rsid w:val="008421FF"/>
    <w:rsid w:val="008423B9"/>
    <w:rsid w:val="00842A0E"/>
    <w:rsid w:val="00842C48"/>
    <w:rsid w:val="0084413A"/>
    <w:rsid w:val="008444CF"/>
    <w:rsid w:val="0084484E"/>
    <w:rsid w:val="0084499A"/>
    <w:rsid w:val="008456B5"/>
    <w:rsid w:val="00845B7F"/>
    <w:rsid w:val="008466F6"/>
    <w:rsid w:val="00846DCC"/>
    <w:rsid w:val="00846EF6"/>
    <w:rsid w:val="00850703"/>
    <w:rsid w:val="00850AF6"/>
    <w:rsid w:val="00850D79"/>
    <w:rsid w:val="00850FAE"/>
    <w:rsid w:val="0085123E"/>
    <w:rsid w:val="00851C78"/>
    <w:rsid w:val="0085201A"/>
    <w:rsid w:val="008522EE"/>
    <w:rsid w:val="00852C68"/>
    <w:rsid w:val="008544D8"/>
    <w:rsid w:val="00854527"/>
    <w:rsid w:val="00854957"/>
    <w:rsid w:val="00854C91"/>
    <w:rsid w:val="00854FD4"/>
    <w:rsid w:val="00855E72"/>
    <w:rsid w:val="00855E82"/>
    <w:rsid w:val="00855F1A"/>
    <w:rsid w:val="00856A89"/>
    <w:rsid w:val="00856AD1"/>
    <w:rsid w:val="00856EAB"/>
    <w:rsid w:val="00857360"/>
    <w:rsid w:val="008573A0"/>
    <w:rsid w:val="008575E2"/>
    <w:rsid w:val="00857716"/>
    <w:rsid w:val="008605AC"/>
    <w:rsid w:val="00861262"/>
    <w:rsid w:val="008619B0"/>
    <w:rsid w:val="008619C4"/>
    <w:rsid w:val="00862095"/>
    <w:rsid w:val="00862822"/>
    <w:rsid w:val="00862FF3"/>
    <w:rsid w:val="00863B32"/>
    <w:rsid w:val="0086602B"/>
    <w:rsid w:val="0086687D"/>
    <w:rsid w:val="00866CAF"/>
    <w:rsid w:val="00866DF1"/>
    <w:rsid w:val="00866E4C"/>
    <w:rsid w:val="0086786B"/>
    <w:rsid w:val="00867D53"/>
    <w:rsid w:val="00867E7D"/>
    <w:rsid w:val="00867EEC"/>
    <w:rsid w:val="0087035C"/>
    <w:rsid w:val="008703A5"/>
    <w:rsid w:val="008711A5"/>
    <w:rsid w:val="008714D9"/>
    <w:rsid w:val="008719E1"/>
    <w:rsid w:val="0087230F"/>
    <w:rsid w:val="00872E7F"/>
    <w:rsid w:val="008738FE"/>
    <w:rsid w:val="008739C6"/>
    <w:rsid w:val="00873B25"/>
    <w:rsid w:val="00875035"/>
    <w:rsid w:val="0087527A"/>
    <w:rsid w:val="008754E2"/>
    <w:rsid w:val="008758C4"/>
    <w:rsid w:val="00875C20"/>
    <w:rsid w:val="008762D8"/>
    <w:rsid w:val="00876C8B"/>
    <w:rsid w:val="00877449"/>
    <w:rsid w:val="00880045"/>
    <w:rsid w:val="0088066C"/>
    <w:rsid w:val="008815EE"/>
    <w:rsid w:val="00882950"/>
    <w:rsid w:val="0088322B"/>
    <w:rsid w:val="008839DD"/>
    <w:rsid w:val="00884452"/>
    <w:rsid w:val="0088452A"/>
    <w:rsid w:val="008845BF"/>
    <w:rsid w:val="00884EDE"/>
    <w:rsid w:val="008853C7"/>
    <w:rsid w:val="00885AA7"/>
    <w:rsid w:val="00886B15"/>
    <w:rsid w:val="00887146"/>
    <w:rsid w:val="00887252"/>
    <w:rsid w:val="00887714"/>
    <w:rsid w:val="00887C7D"/>
    <w:rsid w:val="00890081"/>
    <w:rsid w:val="0089039B"/>
    <w:rsid w:val="00890C6E"/>
    <w:rsid w:val="008911A8"/>
    <w:rsid w:val="008920D1"/>
    <w:rsid w:val="008924E2"/>
    <w:rsid w:val="00892602"/>
    <w:rsid w:val="008929F6"/>
    <w:rsid w:val="00892C3E"/>
    <w:rsid w:val="00893365"/>
    <w:rsid w:val="00893DBD"/>
    <w:rsid w:val="008943BC"/>
    <w:rsid w:val="0089498B"/>
    <w:rsid w:val="00896375"/>
    <w:rsid w:val="00897922"/>
    <w:rsid w:val="00897CDD"/>
    <w:rsid w:val="008A03F0"/>
    <w:rsid w:val="008A1E79"/>
    <w:rsid w:val="008A2494"/>
    <w:rsid w:val="008A2E23"/>
    <w:rsid w:val="008A350B"/>
    <w:rsid w:val="008A3629"/>
    <w:rsid w:val="008A381D"/>
    <w:rsid w:val="008A3867"/>
    <w:rsid w:val="008A3F87"/>
    <w:rsid w:val="008A4045"/>
    <w:rsid w:val="008A41C1"/>
    <w:rsid w:val="008A5791"/>
    <w:rsid w:val="008A5F27"/>
    <w:rsid w:val="008A6258"/>
    <w:rsid w:val="008A7284"/>
    <w:rsid w:val="008A74AC"/>
    <w:rsid w:val="008B169E"/>
    <w:rsid w:val="008B1A2D"/>
    <w:rsid w:val="008B2045"/>
    <w:rsid w:val="008B24BC"/>
    <w:rsid w:val="008B289F"/>
    <w:rsid w:val="008B2AEA"/>
    <w:rsid w:val="008B3457"/>
    <w:rsid w:val="008B34B7"/>
    <w:rsid w:val="008B3D35"/>
    <w:rsid w:val="008B42F5"/>
    <w:rsid w:val="008B43E3"/>
    <w:rsid w:val="008B5904"/>
    <w:rsid w:val="008B61D1"/>
    <w:rsid w:val="008B67A6"/>
    <w:rsid w:val="008B6B3D"/>
    <w:rsid w:val="008B7604"/>
    <w:rsid w:val="008C024C"/>
    <w:rsid w:val="008C0CB3"/>
    <w:rsid w:val="008C0D84"/>
    <w:rsid w:val="008C0DCF"/>
    <w:rsid w:val="008C0E48"/>
    <w:rsid w:val="008C1006"/>
    <w:rsid w:val="008C14FA"/>
    <w:rsid w:val="008C158E"/>
    <w:rsid w:val="008C18DF"/>
    <w:rsid w:val="008C1A7B"/>
    <w:rsid w:val="008C1E19"/>
    <w:rsid w:val="008C1E73"/>
    <w:rsid w:val="008C2964"/>
    <w:rsid w:val="008C3286"/>
    <w:rsid w:val="008C3D58"/>
    <w:rsid w:val="008C3F09"/>
    <w:rsid w:val="008C4FBA"/>
    <w:rsid w:val="008C5277"/>
    <w:rsid w:val="008C5939"/>
    <w:rsid w:val="008C664C"/>
    <w:rsid w:val="008C6A35"/>
    <w:rsid w:val="008C6A87"/>
    <w:rsid w:val="008C6F68"/>
    <w:rsid w:val="008C7430"/>
    <w:rsid w:val="008D0406"/>
    <w:rsid w:val="008D1232"/>
    <w:rsid w:val="008D175A"/>
    <w:rsid w:val="008D1784"/>
    <w:rsid w:val="008D1FB1"/>
    <w:rsid w:val="008D2732"/>
    <w:rsid w:val="008D30FE"/>
    <w:rsid w:val="008D4014"/>
    <w:rsid w:val="008D4439"/>
    <w:rsid w:val="008D4924"/>
    <w:rsid w:val="008D4B9F"/>
    <w:rsid w:val="008D4D19"/>
    <w:rsid w:val="008D50B9"/>
    <w:rsid w:val="008D5C78"/>
    <w:rsid w:val="008D5CE4"/>
    <w:rsid w:val="008D635C"/>
    <w:rsid w:val="008D6535"/>
    <w:rsid w:val="008D6A44"/>
    <w:rsid w:val="008D6B14"/>
    <w:rsid w:val="008D7B68"/>
    <w:rsid w:val="008E04A4"/>
    <w:rsid w:val="008E0912"/>
    <w:rsid w:val="008E101A"/>
    <w:rsid w:val="008E2DD9"/>
    <w:rsid w:val="008E3291"/>
    <w:rsid w:val="008E35A3"/>
    <w:rsid w:val="008E371E"/>
    <w:rsid w:val="008E3753"/>
    <w:rsid w:val="008E3C74"/>
    <w:rsid w:val="008E405C"/>
    <w:rsid w:val="008E4257"/>
    <w:rsid w:val="008E4312"/>
    <w:rsid w:val="008E4ADD"/>
    <w:rsid w:val="008E4CD1"/>
    <w:rsid w:val="008E524E"/>
    <w:rsid w:val="008E5554"/>
    <w:rsid w:val="008E5C33"/>
    <w:rsid w:val="008E5FC4"/>
    <w:rsid w:val="008E6CBD"/>
    <w:rsid w:val="008E6DDA"/>
    <w:rsid w:val="008E7881"/>
    <w:rsid w:val="008E7D1F"/>
    <w:rsid w:val="008E7D60"/>
    <w:rsid w:val="008E7EAD"/>
    <w:rsid w:val="008F020A"/>
    <w:rsid w:val="008F022F"/>
    <w:rsid w:val="008F0450"/>
    <w:rsid w:val="008F0A56"/>
    <w:rsid w:val="008F0C69"/>
    <w:rsid w:val="008F1678"/>
    <w:rsid w:val="008F17A0"/>
    <w:rsid w:val="008F18AB"/>
    <w:rsid w:val="008F2216"/>
    <w:rsid w:val="008F22C6"/>
    <w:rsid w:val="008F2927"/>
    <w:rsid w:val="008F2CF9"/>
    <w:rsid w:val="008F3A10"/>
    <w:rsid w:val="008F3E5A"/>
    <w:rsid w:val="008F49B0"/>
    <w:rsid w:val="008F4AE2"/>
    <w:rsid w:val="008F526A"/>
    <w:rsid w:val="008F5F77"/>
    <w:rsid w:val="008F607A"/>
    <w:rsid w:val="008F6E11"/>
    <w:rsid w:val="008F6E2F"/>
    <w:rsid w:val="00900465"/>
    <w:rsid w:val="00900EC0"/>
    <w:rsid w:val="00901050"/>
    <w:rsid w:val="0090112A"/>
    <w:rsid w:val="00901FA0"/>
    <w:rsid w:val="0090250F"/>
    <w:rsid w:val="00902959"/>
    <w:rsid w:val="00902A78"/>
    <w:rsid w:val="009031F9"/>
    <w:rsid w:val="00903436"/>
    <w:rsid w:val="00903AF5"/>
    <w:rsid w:val="0090418B"/>
    <w:rsid w:val="0090435D"/>
    <w:rsid w:val="009043AF"/>
    <w:rsid w:val="00904C87"/>
    <w:rsid w:val="00904FAC"/>
    <w:rsid w:val="00906863"/>
    <w:rsid w:val="00907127"/>
    <w:rsid w:val="009075AE"/>
    <w:rsid w:val="009075F9"/>
    <w:rsid w:val="00907B85"/>
    <w:rsid w:val="00910245"/>
    <w:rsid w:val="00910306"/>
    <w:rsid w:val="009105B3"/>
    <w:rsid w:val="009122F2"/>
    <w:rsid w:val="00912864"/>
    <w:rsid w:val="00912E6C"/>
    <w:rsid w:val="00913997"/>
    <w:rsid w:val="009139B3"/>
    <w:rsid w:val="00913DE4"/>
    <w:rsid w:val="00913E97"/>
    <w:rsid w:val="00914EC7"/>
    <w:rsid w:val="00914EE3"/>
    <w:rsid w:val="00914F14"/>
    <w:rsid w:val="009156B4"/>
    <w:rsid w:val="00915B07"/>
    <w:rsid w:val="00916BB1"/>
    <w:rsid w:val="0091739E"/>
    <w:rsid w:val="0091744C"/>
    <w:rsid w:val="009176D1"/>
    <w:rsid w:val="00917940"/>
    <w:rsid w:val="009205E4"/>
    <w:rsid w:val="009206BB"/>
    <w:rsid w:val="009208D5"/>
    <w:rsid w:val="00920BD6"/>
    <w:rsid w:val="00920DF9"/>
    <w:rsid w:val="009220B1"/>
    <w:rsid w:val="00922124"/>
    <w:rsid w:val="00922CBD"/>
    <w:rsid w:val="009242E5"/>
    <w:rsid w:val="0092437F"/>
    <w:rsid w:val="00925872"/>
    <w:rsid w:val="00925933"/>
    <w:rsid w:val="00926EEE"/>
    <w:rsid w:val="0093044C"/>
    <w:rsid w:val="009307B6"/>
    <w:rsid w:val="009311E5"/>
    <w:rsid w:val="009320DD"/>
    <w:rsid w:val="009331AA"/>
    <w:rsid w:val="00933BF0"/>
    <w:rsid w:val="00934F87"/>
    <w:rsid w:val="00935461"/>
    <w:rsid w:val="009361BC"/>
    <w:rsid w:val="00936FF0"/>
    <w:rsid w:val="0094144C"/>
    <w:rsid w:val="00941845"/>
    <w:rsid w:val="00942020"/>
    <w:rsid w:val="009421D0"/>
    <w:rsid w:val="0094242B"/>
    <w:rsid w:val="00942938"/>
    <w:rsid w:val="00942AB1"/>
    <w:rsid w:val="009445B6"/>
    <w:rsid w:val="00944D62"/>
    <w:rsid w:val="009451F6"/>
    <w:rsid w:val="00945829"/>
    <w:rsid w:val="00945B62"/>
    <w:rsid w:val="00945F8E"/>
    <w:rsid w:val="009464FB"/>
    <w:rsid w:val="0094739F"/>
    <w:rsid w:val="00947D06"/>
    <w:rsid w:val="00947DF1"/>
    <w:rsid w:val="00950686"/>
    <w:rsid w:val="009506F8"/>
    <w:rsid w:val="0095096C"/>
    <w:rsid w:val="00950B3D"/>
    <w:rsid w:val="009516D8"/>
    <w:rsid w:val="00951A68"/>
    <w:rsid w:val="00951E75"/>
    <w:rsid w:val="00952996"/>
    <w:rsid w:val="00952E2A"/>
    <w:rsid w:val="00953DD6"/>
    <w:rsid w:val="0095451C"/>
    <w:rsid w:val="0095462B"/>
    <w:rsid w:val="00954A1A"/>
    <w:rsid w:val="009550D1"/>
    <w:rsid w:val="0095548F"/>
    <w:rsid w:val="009555E3"/>
    <w:rsid w:val="009602CE"/>
    <w:rsid w:val="009602F6"/>
    <w:rsid w:val="00960D50"/>
    <w:rsid w:val="00961471"/>
    <w:rsid w:val="00961703"/>
    <w:rsid w:val="009619C6"/>
    <w:rsid w:val="00961B29"/>
    <w:rsid w:val="00961C5E"/>
    <w:rsid w:val="00962691"/>
    <w:rsid w:val="009629A5"/>
    <w:rsid w:val="00962AF2"/>
    <w:rsid w:val="00962B69"/>
    <w:rsid w:val="0096419B"/>
    <w:rsid w:val="009649EB"/>
    <w:rsid w:val="00966B9F"/>
    <w:rsid w:val="0096723C"/>
    <w:rsid w:val="0096739F"/>
    <w:rsid w:val="009673E8"/>
    <w:rsid w:val="00967A8C"/>
    <w:rsid w:val="0097054A"/>
    <w:rsid w:val="00970D0C"/>
    <w:rsid w:val="0097162C"/>
    <w:rsid w:val="00971956"/>
    <w:rsid w:val="00971C63"/>
    <w:rsid w:val="00973634"/>
    <w:rsid w:val="00973A81"/>
    <w:rsid w:val="00973F44"/>
    <w:rsid w:val="00974ABA"/>
    <w:rsid w:val="00974BBA"/>
    <w:rsid w:val="00976D85"/>
    <w:rsid w:val="00976E3B"/>
    <w:rsid w:val="0097772C"/>
    <w:rsid w:val="00977737"/>
    <w:rsid w:val="009806CB"/>
    <w:rsid w:val="00981356"/>
    <w:rsid w:val="00981D77"/>
    <w:rsid w:val="00982828"/>
    <w:rsid w:val="00982C4A"/>
    <w:rsid w:val="009831AA"/>
    <w:rsid w:val="009833C5"/>
    <w:rsid w:val="00983559"/>
    <w:rsid w:val="00983567"/>
    <w:rsid w:val="00983749"/>
    <w:rsid w:val="00983FE1"/>
    <w:rsid w:val="00984B09"/>
    <w:rsid w:val="00984D31"/>
    <w:rsid w:val="009861BC"/>
    <w:rsid w:val="00987066"/>
    <w:rsid w:val="00987ACE"/>
    <w:rsid w:val="00990A3C"/>
    <w:rsid w:val="00991268"/>
    <w:rsid w:val="0099181A"/>
    <w:rsid w:val="00991958"/>
    <w:rsid w:val="0099231E"/>
    <w:rsid w:val="00992971"/>
    <w:rsid w:val="00992CDD"/>
    <w:rsid w:val="00995371"/>
    <w:rsid w:val="0099564C"/>
    <w:rsid w:val="00996068"/>
    <w:rsid w:val="00996CE1"/>
    <w:rsid w:val="00996EC7"/>
    <w:rsid w:val="00996FF0"/>
    <w:rsid w:val="0099747A"/>
    <w:rsid w:val="009A041C"/>
    <w:rsid w:val="009A1868"/>
    <w:rsid w:val="009A18B0"/>
    <w:rsid w:val="009A287D"/>
    <w:rsid w:val="009A2947"/>
    <w:rsid w:val="009A3481"/>
    <w:rsid w:val="009A37B7"/>
    <w:rsid w:val="009A3ADD"/>
    <w:rsid w:val="009A3D82"/>
    <w:rsid w:val="009A3FE9"/>
    <w:rsid w:val="009A44A2"/>
    <w:rsid w:val="009A4544"/>
    <w:rsid w:val="009A49FB"/>
    <w:rsid w:val="009A4BFA"/>
    <w:rsid w:val="009A4E5B"/>
    <w:rsid w:val="009A5B35"/>
    <w:rsid w:val="009A61FB"/>
    <w:rsid w:val="009A6554"/>
    <w:rsid w:val="009A7E6B"/>
    <w:rsid w:val="009B052A"/>
    <w:rsid w:val="009B06F0"/>
    <w:rsid w:val="009B1539"/>
    <w:rsid w:val="009B185F"/>
    <w:rsid w:val="009B1FD4"/>
    <w:rsid w:val="009B2290"/>
    <w:rsid w:val="009B28EA"/>
    <w:rsid w:val="009B2E90"/>
    <w:rsid w:val="009B38AB"/>
    <w:rsid w:val="009B3ACA"/>
    <w:rsid w:val="009B3CB1"/>
    <w:rsid w:val="009B3CBF"/>
    <w:rsid w:val="009B3DD6"/>
    <w:rsid w:val="009B44DF"/>
    <w:rsid w:val="009B5555"/>
    <w:rsid w:val="009B5C34"/>
    <w:rsid w:val="009B6799"/>
    <w:rsid w:val="009B7AFF"/>
    <w:rsid w:val="009B7F52"/>
    <w:rsid w:val="009C0471"/>
    <w:rsid w:val="009C07B6"/>
    <w:rsid w:val="009C1957"/>
    <w:rsid w:val="009C1B43"/>
    <w:rsid w:val="009C255A"/>
    <w:rsid w:val="009C25DF"/>
    <w:rsid w:val="009C2BDA"/>
    <w:rsid w:val="009C2D0A"/>
    <w:rsid w:val="009C2F6D"/>
    <w:rsid w:val="009C3049"/>
    <w:rsid w:val="009C3AB9"/>
    <w:rsid w:val="009C3E2F"/>
    <w:rsid w:val="009C42BB"/>
    <w:rsid w:val="009C4325"/>
    <w:rsid w:val="009C4874"/>
    <w:rsid w:val="009C4BFD"/>
    <w:rsid w:val="009C5918"/>
    <w:rsid w:val="009C5A57"/>
    <w:rsid w:val="009C5F1C"/>
    <w:rsid w:val="009C605B"/>
    <w:rsid w:val="009C60C1"/>
    <w:rsid w:val="009C6342"/>
    <w:rsid w:val="009C6B73"/>
    <w:rsid w:val="009C74ED"/>
    <w:rsid w:val="009C7ABE"/>
    <w:rsid w:val="009D1B24"/>
    <w:rsid w:val="009D22C4"/>
    <w:rsid w:val="009D2F65"/>
    <w:rsid w:val="009D314C"/>
    <w:rsid w:val="009D3CED"/>
    <w:rsid w:val="009D4CC7"/>
    <w:rsid w:val="009D60A3"/>
    <w:rsid w:val="009D6AC3"/>
    <w:rsid w:val="009E0698"/>
    <w:rsid w:val="009E0716"/>
    <w:rsid w:val="009E0817"/>
    <w:rsid w:val="009E153C"/>
    <w:rsid w:val="009E1E23"/>
    <w:rsid w:val="009E2285"/>
    <w:rsid w:val="009E2314"/>
    <w:rsid w:val="009E306A"/>
    <w:rsid w:val="009E315A"/>
    <w:rsid w:val="009E4419"/>
    <w:rsid w:val="009E463F"/>
    <w:rsid w:val="009E6248"/>
    <w:rsid w:val="009E72DF"/>
    <w:rsid w:val="009E745D"/>
    <w:rsid w:val="009E7D6B"/>
    <w:rsid w:val="009F0395"/>
    <w:rsid w:val="009F0ECE"/>
    <w:rsid w:val="009F0F28"/>
    <w:rsid w:val="009F1814"/>
    <w:rsid w:val="009F1CD5"/>
    <w:rsid w:val="009F1F60"/>
    <w:rsid w:val="009F2D52"/>
    <w:rsid w:val="009F392D"/>
    <w:rsid w:val="009F44D0"/>
    <w:rsid w:val="009F5A09"/>
    <w:rsid w:val="009F5F77"/>
    <w:rsid w:val="009F7814"/>
    <w:rsid w:val="00A006C5"/>
    <w:rsid w:val="00A00D49"/>
    <w:rsid w:val="00A00E3B"/>
    <w:rsid w:val="00A011F8"/>
    <w:rsid w:val="00A01288"/>
    <w:rsid w:val="00A0183D"/>
    <w:rsid w:val="00A0271C"/>
    <w:rsid w:val="00A0294A"/>
    <w:rsid w:val="00A03266"/>
    <w:rsid w:val="00A03CC5"/>
    <w:rsid w:val="00A04655"/>
    <w:rsid w:val="00A04D7A"/>
    <w:rsid w:val="00A05500"/>
    <w:rsid w:val="00A06E45"/>
    <w:rsid w:val="00A0773C"/>
    <w:rsid w:val="00A104CC"/>
    <w:rsid w:val="00A10C47"/>
    <w:rsid w:val="00A11109"/>
    <w:rsid w:val="00A1159A"/>
    <w:rsid w:val="00A117E0"/>
    <w:rsid w:val="00A12774"/>
    <w:rsid w:val="00A128DD"/>
    <w:rsid w:val="00A12F3D"/>
    <w:rsid w:val="00A13B45"/>
    <w:rsid w:val="00A1467B"/>
    <w:rsid w:val="00A14D5A"/>
    <w:rsid w:val="00A14F60"/>
    <w:rsid w:val="00A16377"/>
    <w:rsid w:val="00A16503"/>
    <w:rsid w:val="00A16AF5"/>
    <w:rsid w:val="00A16B9E"/>
    <w:rsid w:val="00A170AC"/>
    <w:rsid w:val="00A17173"/>
    <w:rsid w:val="00A177AB"/>
    <w:rsid w:val="00A201CA"/>
    <w:rsid w:val="00A202D0"/>
    <w:rsid w:val="00A20318"/>
    <w:rsid w:val="00A214BF"/>
    <w:rsid w:val="00A21E7F"/>
    <w:rsid w:val="00A22758"/>
    <w:rsid w:val="00A22A12"/>
    <w:rsid w:val="00A23461"/>
    <w:rsid w:val="00A23B0A"/>
    <w:rsid w:val="00A24BD1"/>
    <w:rsid w:val="00A26192"/>
    <w:rsid w:val="00A26927"/>
    <w:rsid w:val="00A271E5"/>
    <w:rsid w:val="00A3036E"/>
    <w:rsid w:val="00A307BA"/>
    <w:rsid w:val="00A30DC7"/>
    <w:rsid w:val="00A32C0E"/>
    <w:rsid w:val="00A32F74"/>
    <w:rsid w:val="00A33015"/>
    <w:rsid w:val="00A3350F"/>
    <w:rsid w:val="00A3436C"/>
    <w:rsid w:val="00A34386"/>
    <w:rsid w:val="00A34547"/>
    <w:rsid w:val="00A34D92"/>
    <w:rsid w:val="00A35765"/>
    <w:rsid w:val="00A35B9D"/>
    <w:rsid w:val="00A364EC"/>
    <w:rsid w:val="00A36550"/>
    <w:rsid w:val="00A368EE"/>
    <w:rsid w:val="00A36A84"/>
    <w:rsid w:val="00A37769"/>
    <w:rsid w:val="00A40A47"/>
    <w:rsid w:val="00A410BA"/>
    <w:rsid w:val="00A4115F"/>
    <w:rsid w:val="00A41D51"/>
    <w:rsid w:val="00A421FD"/>
    <w:rsid w:val="00A4280F"/>
    <w:rsid w:val="00A430AE"/>
    <w:rsid w:val="00A437D3"/>
    <w:rsid w:val="00A43AE4"/>
    <w:rsid w:val="00A4421B"/>
    <w:rsid w:val="00A44C13"/>
    <w:rsid w:val="00A44C2F"/>
    <w:rsid w:val="00A44CD1"/>
    <w:rsid w:val="00A45090"/>
    <w:rsid w:val="00A45757"/>
    <w:rsid w:val="00A46506"/>
    <w:rsid w:val="00A466A6"/>
    <w:rsid w:val="00A4715F"/>
    <w:rsid w:val="00A47B45"/>
    <w:rsid w:val="00A50152"/>
    <w:rsid w:val="00A5035E"/>
    <w:rsid w:val="00A5093E"/>
    <w:rsid w:val="00A50A8E"/>
    <w:rsid w:val="00A511AA"/>
    <w:rsid w:val="00A51AA8"/>
    <w:rsid w:val="00A52165"/>
    <w:rsid w:val="00A52367"/>
    <w:rsid w:val="00A52444"/>
    <w:rsid w:val="00A52616"/>
    <w:rsid w:val="00A527EE"/>
    <w:rsid w:val="00A536FD"/>
    <w:rsid w:val="00A5374D"/>
    <w:rsid w:val="00A542BA"/>
    <w:rsid w:val="00A54340"/>
    <w:rsid w:val="00A54AED"/>
    <w:rsid w:val="00A557D4"/>
    <w:rsid w:val="00A56E8E"/>
    <w:rsid w:val="00A5713E"/>
    <w:rsid w:val="00A60DAC"/>
    <w:rsid w:val="00A60EAC"/>
    <w:rsid w:val="00A616B3"/>
    <w:rsid w:val="00A61BA4"/>
    <w:rsid w:val="00A61BF0"/>
    <w:rsid w:val="00A62BF0"/>
    <w:rsid w:val="00A631A9"/>
    <w:rsid w:val="00A632E1"/>
    <w:rsid w:val="00A63D60"/>
    <w:rsid w:val="00A64932"/>
    <w:rsid w:val="00A64E87"/>
    <w:rsid w:val="00A65933"/>
    <w:rsid w:val="00A65961"/>
    <w:rsid w:val="00A659DD"/>
    <w:rsid w:val="00A65B75"/>
    <w:rsid w:val="00A66A7D"/>
    <w:rsid w:val="00A670AE"/>
    <w:rsid w:val="00A672A5"/>
    <w:rsid w:val="00A7096E"/>
    <w:rsid w:val="00A70977"/>
    <w:rsid w:val="00A70B39"/>
    <w:rsid w:val="00A7112F"/>
    <w:rsid w:val="00A712CB"/>
    <w:rsid w:val="00A71645"/>
    <w:rsid w:val="00A71A94"/>
    <w:rsid w:val="00A71B39"/>
    <w:rsid w:val="00A71D4F"/>
    <w:rsid w:val="00A72AA8"/>
    <w:rsid w:val="00A7352E"/>
    <w:rsid w:val="00A73743"/>
    <w:rsid w:val="00A73ED7"/>
    <w:rsid w:val="00A745C1"/>
    <w:rsid w:val="00A74A3B"/>
    <w:rsid w:val="00A74A6A"/>
    <w:rsid w:val="00A75E74"/>
    <w:rsid w:val="00A76066"/>
    <w:rsid w:val="00A76174"/>
    <w:rsid w:val="00A764A8"/>
    <w:rsid w:val="00A7678C"/>
    <w:rsid w:val="00A76F89"/>
    <w:rsid w:val="00A77107"/>
    <w:rsid w:val="00A81EA3"/>
    <w:rsid w:val="00A82ABF"/>
    <w:rsid w:val="00A831CA"/>
    <w:rsid w:val="00A83E43"/>
    <w:rsid w:val="00A842A1"/>
    <w:rsid w:val="00A85309"/>
    <w:rsid w:val="00A859FF"/>
    <w:rsid w:val="00A86A36"/>
    <w:rsid w:val="00A86D5F"/>
    <w:rsid w:val="00A8726F"/>
    <w:rsid w:val="00A9005D"/>
    <w:rsid w:val="00A90A2F"/>
    <w:rsid w:val="00A90E17"/>
    <w:rsid w:val="00A91BA9"/>
    <w:rsid w:val="00A91F83"/>
    <w:rsid w:val="00A92318"/>
    <w:rsid w:val="00A92943"/>
    <w:rsid w:val="00A929DE"/>
    <w:rsid w:val="00A93B31"/>
    <w:rsid w:val="00A93C97"/>
    <w:rsid w:val="00A93CD1"/>
    <w:rsid w:val="00A95D75"/>
    <w:rsid w:val="00A95FF8"/>
    <w:rsid w:val="00A96287"/>
    <w:rsid w:val="00A97877"/>
    <w:rsid w:val="00A97BB8"/>
    <w:rsid w:val="00AA08D2"/>
    <w:rsid w:val="00AA2175"/>
    <w:rsid w:val="00AA2317"/>
    <w:rsid w:val="00AA28CB"/>
    <w:rsid w:val="00AA3134"/>
    <w:rsid w:val="00AA3690"/>
    <w:rsid w:val="00AA4764"/>
    <w:rsid w:val="00AA48A7"/>
    <w:rsid w:val="00AA492D"/>
    <w:rsid w:val="00AA4A57"/>
    <w:rsid w:val="00AA4D07"/>
    <w:rsid w:val="00AA4FAA"/>
    <w:rsid w:val="00AA606D"/>
    <w:rsid w:val="00AA610A"/>
    <w:rsid w:val="00AA610B"/>
    <w:rsid w:val="00AA6479"/>
    <w:rsid w:val="00AA6FF5"/>
    <w:rsid w:val="00AA7118"/>
    <w:rsid w:val="00AA71DF"/>
    <w:rsid w:val="00AA74CE"/>
    <w:rsid w:val="00AA7CF7"/>
    <w:rsid w:val="00AB0231"/>
    <w:rsid w:val="00AB0825"/>
    <w:rsid w:val="00AB0A88"/>
    <w:rsid w:val="00AB0FC4"/>
    <w:rsid w:val="00AB2C50"/>
    <w:rsid w:val="00AB2E82"/>
    <w:rsid w:val="00AB2F52"/>
    <w:rsid w:val="00AB310F"/>
    <w:rsid w:val="00AB34A9"/>
    <w:rsid w:val="00AB35EB"/>
    <w:rsid w:val="00AB39D1"/>
    <w:rsid w:val="00AB427E"/>
    <w:rsid w:val="00AB4392"/>
    <w:rsid w:val="00AB4509"/>
    <w:rsid w:val="00AB4A5A"/>
    <w:rsid w:val="00AB5245"/>
    <w:rsid w:val="00AB52CE"/>
    <w:rsid w:val="00AB620A"/>
    <w:rsid w:val="00AB7235"/>
    <w:rsid w:val="00AC0245"/>
    <w:rsid w:val="00AC0735"/>
    <w:rsid w:val="00AC0AAD"/>
    <w:rsid w:val="00AC0B01"/>
    <w:rsid w:val="00AC1685"/>
    <w:rsid w:val="00AC1E6C"/>
    <w:rsid w:val="00AC2404"/>
    <w:rsid w:val="00AC2B86"/>
    <w:rsid w:val="00AC34D2"/>
    <w:rsid w:val="00AC3B54"/>
    <w:rsid w:val="00AC41B9"/>
    <w:rsid w:val="00AC4634"/>
    <w:rsid w:val="00AC49C0"/>
    <w:rsid w:val="00AC4AF1"/>
    <w:rsid w:val="00AC4DA2"/>
    <w:rsid w:val="00AC4E65"/>
    <w:rsid w:val="00AC57E5"/>
    <w:rsid w:val="00AC6278"/>
    <w:rsid w:val="00AC6532"/>
    <w:rsid w:val="00AC67C3"/>
    <w:rsid w:val="00AC6953"/>
    <w:rsid w:val="00AC6B50"/>
    <w:rsid w:val="00AC7CC8"/>
    <w:rsid w:val="00AC7FDB"/>
    <w:rsid w:val="00AD0B6F"/>
    <w:rsid w:val="00AD13C2"/>
    <w:rsid w:val="00AD1DC5"/>
    <w:rsid w:val="00AD1FC1"/>
    <w:rsid w:val="00AD2017"/>
    <w:rsid w:val="00AD2306"/>
    <w:rsid w:val="00AD277F"/>
    <w:rsid w:val="00AD3170"/>
    <w:rsid w:val="00AD3585"/>
    <w:rsid w:val="00AD3952"/>
    <w:rsid w:val="00AD55E9"/>
    <w:rsid w:val="00AD65C2"/>
    <w:rsid w:val="00AD6697"/>
    <w:rsid w:val="00AD75F3"/>
    <w:rsid w:val="00AD7CC7"/>
    <w:rsid w:val="00AE00FE"/>
    <w:rsid w:val="00AE0B2C"/>
    <w:rsid w:val="00AE1A52"/>
    <w:rsid w:val="00AE293E"/>
    <w:rsid w:val="00AE2B9C"/>
    <w:rsid w:val="00AE34F4"/>
    <w:rsid w:val="00AE39F7"/>
    <w:rsid w:val="00AE3C3E"/>
    <w:rsid w:val="00AE3D4E"/>
    <w:rsid w:val="00AE44BF"/>
    <w:rsid w:val="00AE48AA"/>
    <w:rsid w:val="00AE53AB"/>
    <w:rsid w:val="00AE75A9"/>
    <w:rsid w:val="00AF22BF"/>
    <w:rsid w:val="00AF282D"/>
    <w:rsid w:val="00AF31D3"/>
    <w:rsid w:val="00AF32E3"/>
    <w:rsid w:val="00AF3717"/>
    <w:rsid w:val="00AF3863"/>
    <w:rsid w:val="00AF3A45"/>
    <w:rsid w:val="00AF3EAA"/>
    <w:rsid w:val="00AF44F1"/>
    <w:rsid w:val="00AF4780"/>
    <w:rsid w:val="00AF4987"/>
    <w:rsid w:val="00AF49C4"/>
    <w:rsid w:val="00AF4E23"/>
    <w:rsid w:val="00AF50F2"/>
    <w:rsid w:val="00AF556E"/>
    <w:rsid w:val="00AF56DA"/>
    <w:rsid w:val="00AF66D4"/>
    <w:rsid w:val="00AF6A99"/>
    <w:rsid w:val="00AF7416"/>
    <w:rsid w:val="00AF7A71"/>
    <w:rsid w:val="00B00086"/>
    <w:rsid w:val="00B012FA"/>
    <w:rsid w:val="00B017A4"/>
    <w:rsid w:val="00B01890"/>
    <w:rsid w:val="00B01ADE"/>
    <w:rsid w:val="00B01D5B"/>
    <w:rsid w:val="00B020D9"/>
    <w:rsid w:val="00B0265C"/>
    <w:rsid w:val="00B0298D"/>
    <w:rsid w:val="00B03214"/>
    <w:rsid w:val="00B0321F"/>
    <w:rsid w:val="00B0337C"/>
    <w:rsid w:val="00B0365C"/>
    <w:rsid w:val="00B04840"/>
    <w:rsid w:val="00B050D3"/>
    <w:rsid w:val="00B05998"/>
    <w:rsid w:val="00B05AEB"/>
    <w:rsid w:val="00B060BB"/>
    <w:rsid w:val="00B06198"/>
    <w:rsid w:val="00B075FA"/>
    <w:rsid w:val="00B07B38"/>
    <w:rsid w:val="00B07CE9"/>
    <w:rsid w:val="00B07DCA"/>
    <w:rsid w:val="00B10538"/>
    <w:rsid w:val="00B106F9"/>
    <w:rsid w:val="00B1074E"/>
    <w:rsid w:val="00B1084D"/>
    <w:rsid w:val="00B11060"/>
    <w:rsid w:val="00B117E9"/>
    <w:rsid w:val="00B11BB2"/>
    <w:rsid w:val="00B12242"/>
    <w:rsid w:val="00B123E7"/>
    <w:rsid w:val="00B12693"/>
    <w:rsid w:val="00B13635"/>
    <w:rsid w:val="00B13683"/>
    <w:rsid w:val="00B1384B"/>
    <w:rsid w:val="00B147E7"/>
    <w:rsid w:val="00B14DAA"/>
    <w:rsid w:val="00B159AB"/>
    <w:rsid w:val="00B1658A"/>
    <w:rsid w:val="00B17C6F"/>
    <w:rsid w:val="00B20441"/>
    <w:rsid w:val="00B204C9"/>
    <w:rsid w:val="00B20936"/>
    <w:rsid w:val="00B20BF0"/>
    <w:rsid w:val="00B2110A"/>
    <w:rsid w:val="00B21B70"/>
    <w:rsid w:val="00B21F59"/>
    <w:rsid w:val="00B222E4"/>
    <w:rsid w:val="00B223FC"/>
    <w:rsid w:val="00B226F9"/>
    <w:rsid w:val="00B227BB"/>
    <w:rsid w:val="00B22AF0"/>
    <w:rsid w:val="00B22BAC"/>
    <w:rsid w:val="00B22DCE"/>
    <w:rsid w:val="00B22E23"/>
    <w:rsid w:val="00B2311F"/>
    <w:rsid w:val="00B237F8"/>
    <w:rsid w:val="00B23F4B"/>
    <w:rsid w:val="00B24C2D"/>
    <w:rsid w:val="00B25467"/>
    <w:rsid w:val="00B25A8F"/>
    <w:rsid w:val="00B26CDA"/>
    <w:rsid w:val="00B2734A"/>
    <w:rsid w:val="00B312D2"/>
    <w:rsid w:val="00B314DC"/>
    <w:rsid w:val="00B317D5"/>
    <w:rsid w:val="00B31E2C"/>
    <w:rsid w:val="00B32B33"/>
    <w:rsid w:val="00B32D4E"/>
    <w:rsid w:val="00B330FE"/>
    <w:rsid w:val="00B331D0"/>
    <w:rsid w:val="00B33813"/>
    <w:rsid w:val="00B33F9B"/>
    <w:rsid w:val="00B347C3"/>
    <w:rsid w:val="00B34CFD"/>
    <w:rsid w:val="00B35C23"/>
    <w:rsid w:val="00B35D30"/>
    <w:rsid w:val="00B36128"/>
    <w:rsid w:val="00B36D8C"/>
    <w:rsid w:val="00B373FB"/>
    <w:rsid w:val="00B402B6"/>
    <w:rsid w:val="00B4048A"/>
    <w:rsid w:val="00B41302"/>
    <w:rsid w:val="00B4196A"/>
    <w:rsid w:val="00B41E9E"/>
    <w:rsid w:val="00B421AA"/>
    <w:rsid w:val="00B424B5"/>
    <w:rsid w:val="00B42A66"/>
    <w:rsid w:val="00B43294"/>
    <w:rsid w:val="00B43C23"/>
    <w:rsid w:val="00B443C1"/>
    <w:rsid w:val="00B4507C"/>
    <w:rsid w:val="00B4599F"/>
    <w:rsid w:val="00B45A21"/>
    <w:rsid w:val="00B45B8D"/>
    <w:rsid w:val="00B45F5F"/>
    <w:rsid w:val="00B4632F"/>
    <w:rsid w:val="00B4688D"/>
    <w:rsid w:val="00B46EE8"/>
    <w:rsid w:val="00B46FDD"/>
    <w:rsid w:val="00B471E1"/>
    <w:rsid w:val="00B479F7"/>
    <w:rsid w:val="00B50292"/>
    <w:rsid w:val="00B52B8C"/>
    <w:rsid w:val="00B5311D"/>
    <w:rsid w:val="00B53588"/>
    <w:rsid w:val="00B53698"/>
    <w:rsid w:val="00B54523"/>
    <w:rsid w:val="00B54552"/>
    <w:rsid w:val="00B54A17"/>
    <w:rsid w:val="00B55F57"/>
    <w:rsid w:val="00B563A5"/>
    <w:rsid w:val="00B56430"/>
    <w:rsid w:val="00B5674D"/>
    <w:rsid w:val="00B56C71"/>
    <w:rsid w:val="00B57568"/>
    <w:rsid w:val="00B57641"/>
    <w:rsid w:val="00B57766"/>
    <w:rsid w:val="00B578AC"/>
    <w:rsid w:val="00B604C6"/>
    <w:rsid w:val="00B60564"/>
    <w:rsid w:val="00B60D2B"/>
    <w:rsid w:val="00B6172D"/>
    <w:rsid w:val="00B61D1D"/>
    <w:rsid w:val="00B61FC5"/>
    <w:rsid w:val="00B61FFC"/>
    <w:rsid w:val="00B6266F"/>
    <w:rsid w:val="00B63166"/>
    <w:rsid w:val="00B638DA"/>
    <w:rsid w:val="00B63E4F"/>
    <w:rsid w:val="00B6458E"/>
    <w:rsid w:val="00B646A5"/>
    <w:rsid w:val="00B64A91"/>
    <w:rsid w:val="00B64F22"/>
    <w:rsid w:val="00B655CA"/>
    <w:rsid w:val="00B65B8D"/>
    <w:rsid w:val="00B65EF7"/>
    <w:rsid w:val="00B661C6"/>
    <w:rsid w:val="00B661EA"/>
    <w:rsid w:val="00B6640A"/>
    <w:rsid w:val="00B66418"/>
    <w:rsid w:val="00B66CE5"/>
    <w:rsid w:val="00B7002D"/>
    <w:rsid w:val="00B70BDE"/>
    <w:rsid w:val="00B70DE2"/>
    <w:rsid w:val="00B70EF8"/>
    <w:rsid w:val="00B71765"/>
    <w:rsid w:val="00B7242F"/>
    <w:rsid w:val="00B72782"/>
    <w:rsid w:val="00B73174"/>
    <w:rsid w:val="00B73287"/>
    <w:rsid w:val="00B734E5"/>
    <w:rsid w:val="00B73C0D"/>
    <w:rsid w:val="00B74984"/>
    <w:rsid w:val="00B7544C"/>
    <w:rsid w:val="00B75546"/>
    <w:rsid w:val="00B760C9"/>
    <w:rsid w:val="00B760F9"/>
    <w:rsid w:val="00B76C67"/>
    <w:rsid w:val="00B77609"/>
    <w:rsid w:val="00B77CA6"/>
    <w:rsid w:val="00B77EE4"/>
    <w:rsid w:val="00B8056A"/>
    <w:rsid w:val="00B81AC7"/>
    <w:rsid w:val="00B81CED"/>
    <w:rsid w:val="00B824B4"/>
    <w:rsid w:val="00B82B91"/>
    <w:rsid w:val="00B83081"/>
    <w:rsid w:val="00B8325E"/>
    <w:rsid w:val="00B8357F"/>
    <w:rsid w:val="00B83862"/>
    <w:rsid w:val="00B83F47"/>
    <w:rsid w:val="00B844BF"/>
    <w:rsid w:val="00B845E0"/>
    <w:rsid w:val="00B84D76"/>
    <w:rsid w:val="00B85C7A"/>
    <w:rsid w:val="00B86276"/>
    <w:rsid w:val="00B86480"/>
    <w:rsid w:val="00B87482"/>
    <w:rsid w:val="00B87F34"/>
    <w:rsid w:val="00B87F5F"/>
    <w:rsid w:val="00B90755"/>
    <w:rsid w:val="00B90DA0"/>
    <w:rsid w:val="00B90E19"/>
    <w:rsid w:val="00B915F0"/>
    <w:rsid w:val="00B91787"/>
    <w:rsid w:val="00B92085"/>
    <w:rsid w:val="00B93885"/>
    <w:rsid w:val="00B9463B"/>
    <w:rsid w:val="00B9466D"/>
    <w:rsid w:val="00B9478C"/>
    <w:rsid w:val="00B949E3"/>
    <w:rsid w:val="00B956B1"/>
    <w:rsid w:val="00B95B51"/>
    <w:rsid w:val="00B95BFD"/>
    <w:rsid w:val="00B95F90"/>
    <w:rsid w:val="00B96178"/>
    <w:rsid w:val="00B96228"/>
    <w:rsid w:val="00B963F7"/>
    <w:rsid w:val="00B96D90"/>
    <w:rsid w:val="00B97082"/>
    <w:rsid w:val="00B975B6"/>
    <w:rsid w:val="00B97E81"/>
    <w:rsid w:val="00B97F37"/>
    <w:rsid w:val="00BA01E3"/>
    <w:rsid w:val="00BA0C6A"/>
    <w:rsid w:val="00BA108F"/>
    <w:rsid w:val="00BA1F88"/>
    <w:rsid w:val="00BA200B"/>
    <w:rsid w:val="00BA244E"/>
    <w:rsid w:val="00BA2533"/>
    <w:rsid w:val="00BA2A14"/>
    <w:rsid w:val="00BA2BCF"/>
    <w:rsid w:val="00BA2D05"/>
    <w:rsid w:val="00BA4614"/>
    <w:rsid w:val="00BA4D37"/>
    <w:rsid w:val="00BA5B0A"/>
    <w:rsid w:val="00BA5D1B"/>
    <w:rsid w:val="00BA5E6D"/>
    <w:rsid w:val="00BA6C6C"/>
    <w:rsid w:val="00BA6E29"/>
    <w:rsid w:val="00BA766C"/>
    <w:rsid w:val="00BA77CE"/>
    <w:rsid w:val="00BA7AF5"/>
    <w:rsid w:val="00BB042B"/>
    <w:rsid w:val="00BB0DA2"/>
    <w:rsid w:val="00BB103B"/>
    <w:rsid w:val="00BB136A"/>
    <w:rsid w:val="00BB1E78"/>
    <w:rsid w:val="00BB1F81"/>
    <w:rsid w:val="00BB27D0"/>
    <w:rsid w:val="00BB27F7"/>
    <w:rsid w:val="00BB2F3B"/>
    <w:rsid w:val="00BB394F"/>
    <w:rsid w:val="00BB3DA3"/>
    <w:rsid w:val="00BB3F86"/>
    <w:rsid w:val="00BB4A95"/>
    <w:rsid w:val="00BB4F42"/>
    <w:rsid w:val="00BB6628"/>
    <w:rsid w:val="00BB6B0D"/>
    <w:rsid w:val="00BB7101"/>
    <w:rsid w:val="00BB748E"/>
    <w:rsid w:val="00BB781B"/>
    <w:rsid w:val="00BB7D57"/>
    <w:rsid w:val="00BC1BF2"/>
    <w:rsid w:val="00BC2B9C"/>
    <w:rsid w:val="00BC2BA1"/>
    <w:rsid w:val="00BC32B3"/>
    <w:rsid w:val="00BC356B"/>
    <w:rsid w:val="00BC365F"/>
    <w:rsid w:val="00BC38C4"/>
    <w:rsid w:val="00BC48A8"/>
    <w:rsid w:val="00BC637F"/>
    <w:rsid w:val="00BC66A2"/>
    <w:rsid w:val="00BC6824"/>
    <w:rsid w:val="00BC6E74"/>
    <w:rsid w:val="00BC70C4"/>
    <w:rsid w:val="00BD175F"/>
    <w:rsid w:val="00BD25D3"/>
    <w:rsid w:val="00BD2C75"/>
    <w:rsid w:val="00BD2FBA"/>
    <w:rsid w:val="00BD393B"/>
    <w:rsid w:val="00BD45BC"/>
    <w:rsid w:val="00BD5223"/>
    <w:rsid w:val="00BD6857"/>
    <w:rsid w:val="00BD68A1"/>
    <w:rsid w:val="00BD6F0A"/>
    <w:rsid w:val="00BD7242"/>
    <w:rsid w:val="00BD7508"/>
    <w:rsid w:val="00BD7589"/>
    <w:rsid w:val="00BD7AC9"/>
    <w:rsid w:val="00BD7E4A"/>
    <w:rsid w:val="00BE0001"/>
    <w:rsid w:val="00BE0218"/>
    <w:rsid w:val="00BE06AF"/>
    <w:rsid w:val="00BE0ACD"/>
    <w:rsid w:val="00BE146A"/>
    <w:rsid w:val="00BE1A5A"/>
    <w:rsid w:val="00BE1FB9"/>
    <w:rsid w:val="00BE2260"/>
    <w:rsid w:val="00BE2817"/>
    <w:rsid w:val="00BE2DDD"/>
    <w:rsid w:val="00BE34AC"/>
    <w:rsid w:val="00BE38A7"/>
    <w:rsid w:val="00BE3E59"/>
    <w:rsid w:val="00BE4290"/>
    <w:rsid w:val="00BE44A2"/>
    <w:rsid w:val="00BE4A6D"/>
    <w:rsid w:val="00BE4BF4"/>
    <w:rsid w:val="00BE5401"/>
    <w:rsid w:val="00BE56F6"/>
    <w:rsid w:val="00BE59EA"/>
    <w:rsid w:val="00BE5CBF"/>
    <w:rsid w:val="00BE6219"/>
    <w:rsid w:val="00BE6AAB"/>
    <w:rsid w:val="00BE6C2A"/>
    <w:rsid w:val="00BE6F93"/>
    <w:rsid w:val="00BE76E6"/>
    <w:rsid w:val="00BE7BB9"/>
    <w:rsid w:val="00BF01D3"/>
    <w:rsid w:val="00BF0751"/>
    <w:rsid w:val="00BF09A3"/>
    <w:rsid w:val="00BF1104"/>
    <w:rsid w:val="00BF13B8"/>
    <w:rsid w:val="00BF1C72"/>
    <w:rsid w:val="00BF2C96"/>
    <w:rsid w:val="00BF2ED1"/>
    <w:rsid w:val="00BF3084"/>
    <w:rsid w:val="00BF47ED"/>
    <w:rsid w:val="00BF537B"/>
    <w:rsid w:val="00BF573A"/>
    <w:rsid w:val="00BF60C9"/>
    <w:rsid w:val="00BF628C"/>
    <w:rsid w:val="00BF74B4"/>
    <w:rsid w:val="00C0013C"/>
    <w:rsid w:val="00C00176"/>
    <w:rsid w:val="00C006F8"/>
    <w:rsid w:val="00C019A5"/>
    <w:rsid w:val="00C02477"/>
    <w:rsid w:val="00C02A26"/>
    <w:rsid w:val="00C02F24"/>
    <w:rsid w:val="00C03682"/>
    <w:rsid w:val="00C03DB7"/>
    <w:rsid w:val="00C04823"/>
    <w:rsid w:val="00C054C9"/>
    <w:rsid w:val="00C05B41"/>
    <w:rsid w:val="00C06794"/>
    <w:rsid w:val="00C07F83"/>
    <w:rsid w:val="00C10511"/>
    <w:rsid w:val="00C10562"/>
    <w:rsid w:val="00C11123"/>
    <w:rsid w:val="00C112AD"/>
    <w:rsid w:val="00C116E8"/>
    <w:rsid w:val="00C12239"/>
    <w:rsid w:val="00C1263E"/>
    <w:rsid w:val="00C12996"/>
    <w:rsid w:val="00C12F2C"/>
    <w:rsid w:val="00C1344A"/>
    <w:rsid w:val="00C1413C"/>
    <w:rsid w:val="00C14DC5"/>
    <w:rsid w:val="00C16E68"/>
    <w:rsid w:val="00C170B4"/>
    <w:rsid w:val="00C17578"/>
    <w:rsid w:val="00C178B5"/>
    <w:rsid w:val="00C17B20"/>
    <w:rsid w:val="00C2031D"/>
    <w:rsid w:val="00C20409"/>
    <w:rsid w:val="00C2137A"/>
    <w:rsid w:val="00C21512"/>
    <w:rsid w:val="00C21DD5"/>
    <w:rsid w:val="00C220B5"/>
    <w:rsid w:val="00C226B4"/>
    <w:rsid w:val="00C23865"/>
    <w:rsid w:val="00C2403C"/>
    <w:rsid w:val="00C24101"/>
    <w:rsid w:val="00C246DA"/>
    <w:rsid w:val="00C24BC7"/>
    <w:rsid w:val="00C24C10"/>
    <w:rsid w:val="00C24DD6"/>
    <w:rsid w:val="00C24EFC"/>
    <w:rsid w:val="00C2519A"/>
    <w:rsid w:val="00C253CD"/>
    <w:rsid w:val="00C26E80"/>
    <w:rsid w:val="00C275D6"/>
    <w:rsid w:val="00C279BE"/>
    <w:rsid w:val="00C27D63"/>
    <w:rsid w:val="00C3011B"/>
    <w:rsid w:val="00C307FD"/>
    <w:rsid w:val="00C30D17"/>
    <w:rsid w:val="00C3117E"/>
    <w:rsid w:val="00C3166E"/>
    <w:rsid w:val="00C329AD"/>
    <w:rsid w:val="00C32AD2"/>
    <w:rsid w:val="00C32C48"/>
    <w:rsid w:val="00C32D62"/>
    <w:rsid w:val="00C33110"/>
    <w:rsid w:val="00C3317E"/>
    <w:rsid w:val="00C34400"/>
    <w:rsid w:val="00C3472B"/>
    <w:rsid w:val="00C3473D"/>
    <w:rsid w:val="00C34D81"/>
    <w:rsid w:val="00C35258"/>
    <w:rsid w:val="00C35A51"/>
    <w:rsid w:val="00C35E56"/>
    <w:rsid w:val="00C367EA"/>
    <w:rsid w:val="00C3695F"/>
    <w:rsid w:val="00C36F32"/>
    <w:rsid w:val="00C370BF"/>
    <w:rsid w:val="00C37462"/>
    <w:rsid w:val="00C3753B"/>
    <w:rsid w:val="00C37873"/>
    <w:rsid w:val="00C37ECE"/>
    <w:rsid w:val="00C408F3"/>
    <w:rsid w:val="00C40BEB"/>
    <w:rsid w:val="00C41E05"/>
    <w:rsid w:val="00C41E8D"/>
    <w:rsid w:val="00C42B7A"/>
    <w:rsid w:val="00C42CD1"/>
    <w:rsid w:val="00C431AF"/>
    <w:rsid w:val="00C43C87"/>
    <w:rsid w:val="00C44252"/>
    <w:rsid w:val="00C4449B"/>
    <w:rsid w:val="00C44F26"/>
    <w:rsid w:val="00C45378"/>
    <w:rsid w:val="00C46354"/>
    <w:rsid w:val="00C46C85"/>
    <w:rsid w:val="00C46CB6"/>
    <w:rsid w:val="00C47044"/>
    <w:rsid w:val="00C473BC"/>
    <w:rsid w:val="00C476DE"/>
    <w:rsid w:val="00C47E6D"/>
    <w:rsid w:val="00C51951"/>
    <w:rsid w:val="00C52345"/>
    <w:rsid w:val="00C52D8E"/>
    <w:rsid w:val="00C53D79"/>
    <w:rsid w:val="00C540F9"/>
    <w:rsid w:val="00C549E1"/>
    <w:rsid w:val="00C55965"/>
    <w:rsid w:val="00C55B5D"/>
    <w:rsid w:val="00C55B62"/>
    <w:rsid w:val="00C56299"/>
    <w:rsid w:val="00C56459"/>
    <w:rsid w:val="00C566BF"/>
    <w:rsid w:val="00C56BED"/>
    <w:rsid w:val="00C57E2E"/>
    <w:rsid w:val="00C57E46"/>
    <w:rsid w:val="00C60C63"/>
    <w:rsid w:val="00C60CA3"/>
    <w:rsid w:val="00C61783"/>
    <w:rsid w:val="00C62183"/>
    <w:rsid w:val="00C62364"/>
    <w:rsid w:val="00C6264B"/>
    <w:rsid w:val="00C62D1E"/>
    <w:rsid w:val="00C63C2E"/>
    <w:rsid w:val="00C64221"/>
    <w:rsid w:val="00C6495A"/>
    <w:rsid w:val="00C64DA0"/>
    <w:rsid w:val="00C65060"/>
    <w:rsid w:val="00C6508D"/>
    <w:rsid w:val="00C65614"/>
    <w:rsid w:val="00C65F36"/>
    <w:rsid w:val="00C66290"/>
    <w:rsid w:val="00C66B1D"/>
    <w:rsid w:val="00C66C9F"/>
    <w:rsid w:val="00C6706B"/>
    <w:rsid w:val="00C67917"/>
    <w:rsid w:val="00C704DD"/>
    <w:rsid w:val="00C70CAE"/>
    <w:rsid w:val="00C70F02"/>
    <w:rsid w:val="00C7180F"/>
    <w:rsid w:val="00C7187D"/>
    <w:rsid w:val="00C72339"/>
    <w:rsid w:val="00C725A4"/>
    <w:rsid w:val="00C72E6D"/>
    <w:rsid w:val="00C738C0"/>
    <w:rsid w:val="00C742A3"/>
    <w:rsid w:val="00C74BD2"/>
    <w:rsid w:val="00C75A96"/>
    <w:rsid w:val="00C75DF4"/>
    <w:rsid w:val="00C7624E"/>
    <w:rsid w:val="00C766A2"/>
    <w:rsid w:val="00C7722F"/>
    <w:rsid w:val="00C77965"/>
    <w:rsid w:val="00C80ACE"/>
    <w:rsid w:val="00C80B15"/>
    <w:rsid w:val="00C80C19"/>
    <w:rsid w:val="00C80D61"/>
    <w:rsid w:val="00C8131C"/>
    <w:rsid w:val="00C81663"/>
    <w:rsid w:val="00C81D4C"/>
    <w:rsid w:val="00C83512"/>
    <w:rsid w:val="00C83DFA"/>
    <w:rsid w:val="00C85859"/>
    <w:rsid w:val="00C8612E"/>
    <w:rsid w:val="00C86319"/>
    <w:rsid w:val="00C866D3"/>
    <w:rsid w:val="00C87AE9"/>
    <w:rsid w:val="00C87B38"/>
    <w:rsid w:val="00C9031C"/>
    <w:rsid w:val="00C90331"/>
    <w:rsid w:val="00C9061B"/>
    <w:rsid w:val="00C91BDE"/>
    <w:rsid w:val="00C91D31"/>
    <w:rsid w:val="00C91ED0"/>
    <w:rsid w:val="00C92459"/>
    <w:rsid w:val="00C92524"/>
    <w:rsid w:val="00C93124"/>
    <w:rsid w:val="00C93410"/>
    <w:rsid w:val="00C93CE5"/>
    <w:rsid w:val="00C95222"/>
    <w:rsid w:val="00C9523D"/>
    <w:rsid w:val="00C95654"/>
    <w:rsid w:val="00C97493"/>
    <w:rsid w:val="00C97EF7"/>
    <w:rsid w:val="00CA0344"/>
    <w:rsid w:val="00CA1113"/>
    <w:rsid w:val="00CA13F3"/>
    <w:rsid w:val="00CA1695"/>
    <w:rsid w:val="00CA1AEE"/>
    <w:rsid w:val="00CA1FB7"/>
    <w:rsid w:val="00CA2536"/>
    <w:rsid w:val="00CA2A10"/>
    <w:rsid w:val="00CA2BEA"/>
    <w:rsid w:val="00CA33A4"/>
    <w:rsid w:val="00CA344C"/>
    <w:rsid w:val="00CA3DD1"/>
    <w:rsid w:val="00CA4059"/>
    <w:rsid w:val="00CA4134"/>
    <w:rsid w:val="00CA4BA1"/>
    <w:rsid w:val="00CA50FF"/>
    <w:rsid w:val="00CA5714"/>
    <w:rsid w:val="00CA5DDB"/>
    <w:rsid w:val="00CA64B3"/>
    <w:rsid w:val="00CA691B"/>
    <w:rsid w:val="00CA6C6F"/>
    <w:rsid w:val="00CA6FD0"/>
    <w:rsid w:val="00CA7199"/>
    <w:rsid w:val="00CA74B8"/>
    <w:rsid w:val="00CB04B5"/>
    <w:rsid w:val="00CB0FF0"/>
    <w:rsid w:val="00CB144A"/>
    <w:rsid w:val="00CB1621"/>
    <w:rsid w:val="00CB1BC4"/>
    <w:rsid w:val="00CB20D1"/>
    <w:rsid w:val="00CB26C2"/>
    <w:rsid w:val="00CB2F29"/>
    <w:rsid w:val="00CB301A"/>
    <w:rsid w:val="00CB39B8"/>
    <w:rsid w:val="00CB4AC3"/>
    <w:rsid w:val="00CB4FC0"/>
    <w:rsid w:val="00CB5523"/>
    <w:rsid w:val="00CB6052"/>
    <w:rsid w:val="00CB6549"/>
    <w:rsid w:val="00CB6AFD"/>
    <w:rsid w:val="00CB6F43"/>
    <w:rsid w:val="00CB73DD"/>
    <w:rsid w:val="00CB7433"/>
    <w:rsid w:val="00CB7724"/>
    <w:rsid w:val="00CB7ECB"/>
    <w:rsid w:val="00CC1BAA"/>
    <w:rsid w:val="00CC1CEB"/>
    <w:rsid w:val="00CC1F82"/>
    <w:rsid w:val="00CC2080"/>
    <w:rsid w:val="00CC239E"/>
    <w:rsid w:val="00CC388B"/>
    <w:rsid w:val="00CC3DBB"/>
    <w:rsid w:val="00CC3E25"/>
    <w:rsid w:val="00CC44CA"/>
    <w:rsid w:val="00CC46E3"/>
    <w:rsid w:val="00CC48FB"/>
    <w:rsid w:val="00CC4ACC"/>
    <w:rsid w:val="00CC4E11"/>
    <w:rsid w:val="00CC5C03"/>
    <w:rsid w:val="00CC5DDA"/>
    <w:rsid w:val="00CC6173"/>
    <w:rsid w:val="00CC67EE"/>
    <w:rsid w:val="00CC69A1"/>
    <w:rsid w:val="00CC73EE"/>
    <w:rsid w:val="00CC75FE"/>
    <w:rsid w:val="00CC7F25"/>
    <w:rsid w:val="00CD02C9"/>
    <w:rsid w:val="00CD0A26"/>
    <w:rsid w:val="00CD0F7E"/>
    <w:rsid w:val="00CD12E8"/>
    <w:rsid w:val="00CD1A0D"/>
    <w:rsid w:val="00CD1FAA"/>
    <w:rsid w:val="00CD28C5"/>
    <w:rsid w:val="00CD2C70"/>
    <w:rsid w:val="00CD2E1A"/>
    <w:rsid w:val="00CD312A"/>
    <w:rsid w:val="00CD3957"/>
    <w:rsid w:val="00CD5D22"/>
    <w:rsid w:val="00CD5E1F"/>
    <w:rsid w:val="00CD6559"/>
    <w:rsid w:val="00CE055A"/>
    <w:rsid w:val="00CE07F7"/>
    <w:rsid w:val="00CE083F"/>
    <w:rsid w:val="00CE1050"/>
    <w:rsid w:val="00CE11D2"/>
    <w:rsid w:val="00CE1944"/>
    <w:rsid w:val="00CE218B"/>
    <w:rsid w:val="00CE2749"/>
    <w:rsid w:val="00CE390B"/>
    <w:rsid w:val="00CE402A"/>
    <w:rsid w:val="00CE410A"/>
    <w:rsid w:val="00CE55A4"/>
    <w:rsid w:val="00CE5AA6"/>
    <w:rsid w:val="00CE5D53"/>
    <w:rsid w:val="00CE6D73"/>
    <w:rsid w:val="00CE6F40"/>
    <w:rsid w:val="00CE7045"/>
    <w:rsid w:val="00CE7EDA"/>
    <w:rsid w:val="00CF01D5"/>
    <w:rsid w:val="00CF05ED"/>
    <w:rsid w:val="00CF288F"/>
    <w:rsid w:val="00CF2932"/>
    <w:rsid w:val="00CF379D"/>
    <w:rsid w:val="00CF38DB"/>
    <w:rsid w:val="00CF3DC9"/>
    <w:rsid w:val="00CF437F"/>
    <w:rsid w:val="00CF464B"/>
    <w:rsid w:val="00CF48B6"/>
    <w:rsid w:val="00CF49BD"/>
    <w:rsid w:val="00CF4CAE"/>
    <w:rsid w:val="00CF4E0F"/>
    <w:rsid w:val="00CF501E"/>
    <w:rsid w:val="00CF52C0"/>
    <w:rsid w:val="00CF540E"/>
    <w:rsid w:val="00CF5CD9"/>
    <w:rsid w:val="00CF5FE9"/>
    <w:rsid w:val="00CF6359"/>
    <w:rsid w:val="00CF66B5"/>
    <w:rsid w:val="00CF6C70"/>
    <w:rsid w:val="00CF6E71"/>
    <w:rsid w:val="00CF6FEF"/>
    <w:rsid w:val="00CF7B66"/>
    <w:rsid w:val="00D010EC"/>
    <w:rsid w:val="00D01278"/>
    <w:rsid w:val="00D01FAF"/>
    <w:rsid w:val="00D02B58"/>
    <w:rsid w:val="00D02E90"/>
    <w:rsid w:val="00D032A7"/>
    <w:rsid w:val="00D04999"/>
    <w:rsid w:val="00D04DBB"/>
    <w:rsid w:val="00D05453"/>
    <w:rsid w:val="00D05854"/>
    <w:rsid w:val="00D05BC3"/>
    <w:rsid w:val="00D06A43"/>
    <w:rsid w:val="00D07434"/>
    <w:rsid w:val="00D07603"/>
    <w:rsid w:val="00D07F58"/>
    <w:rsid w:val="00D112BC"/>
    <w:rsid w:val="00D12086"/>
    <w:rsid w:val="00D121A6"/>
    <w:rsid w:val="00D12B43"/>
    <w:rsid w:val="00D13368"/>
    <w:rsid w:val="00D134F3"/>
    <w:rsid w:val="00D14952"/>
    <w:rsid w:val="00D14ADA"/>
    <w:rsid w:val="00D15D6B"/>
    <w:rsid w:val="00D15DA1"/>
    <w:rsid w:val="00D16323"/>
    <w:rsid w:val="00D169D8"/>
    <w:rsid w:val="00D16C7D"/>
    <w:rsid w:val="00D17D38"/>
    <w:rsid w:val="00D17F27"/>
    <w:rsid w:val="00D2015A"/>
    <w:rsid w:val="00D20177"/>
    <w:rsid w:val="00D2092D"/>
    <w:rsid w:val="00D20989"/>
    <w:rsid w:val="00D20A0E"/>
    <w:rsid w:val="00D222F4"/>
    <w:rsid w:val="00D22F5B"/>
    <w:rsid w:val="00D23135"/>
    <w:rsid w:val="00D23883"/>
    <w:rsid w:val="00D23A22"/>
    <w:rsid w:val="00D2410F"/>
    <w:rsid w:val="00D245D6"/>
    <w:rsid w:val="00D24841"/>
    <w:rsid w:val="00D24C5B"/>
    <w:rsid w:val="00D255B3"/>
    <w:rsid w:val="00D2714A"/>
    <w:rsid w:val="00D27731"/>
    <w:rsid w:val="00D27775"/>
    <w:rsid w:val="00D278AD"/>
    <w:rsid w:val="00D307AE"/>
    <w:rsid w:val="00D30B65"/>
    <w:rsid w:val="00D31876"/>
    <w:rsid w:val="00D31E63"/>
    <w:rsid w:val="00D332AA"/>
    <w:rsid w:val="00D339E3"/>
    <w:rsid w:val="00D33E3F"/>
    <w:rsid w:val="00D340E8"/>
    <w:rsid w:val="00D34B52"/>
    <w:rsid w:val="00D34B93"/>
    <w:rsid w:val="00D35592"/>
    <w:rsid w:val="00D356CB"/>
    <w:rsid w:val="00D35DEF"/>
    <w:rsid w:val="00D35ED4"/>
    <w:rsid w:val="00D37CEA"/>
    <w:rsid w:val="00D40C74"/>
    <w:rsid w:val="00D40E24"/>
    <w:rsid w:val="00D410BC"/>
    <w:rsid w:val="00D417B0"/>
    <w:rsid w:val="00D41820"/>
    <w:rsid w:val="00D41982"/>
    <w:rsid w:val="00D41A7C"/>
    <w:rsid w:val="00D41F5F"/>
    <w:rsid w:val="00D427EB"/>
    <w:rsid w:val="00D43905"/>
    <w:rsid w:val="00D43DFA"/>
    <w:rsid w:val="00D441B7"/>
    <w:rsid w:val="00D446A8"/>
    <w:rsid w:val="00D44895"/>
    <w:rsid w:val="00D4520A"/>
    <w:rsid w:val="00D45329"/>
    <w:rsid w:val="00D45E4F"/>
    <w:rsid w:val="00D45F30"/>
    <w:rsid w:val="00D46D6B"/>
    <w:rsid w:val="00D46F42"/>
    <w:rsid w:val="00D47014"/>
    <w:rsid w:val="00D476CD"/>
    <w:rsid w:val="00D47BEC"/>
    <w:rsid w:val="00D47E2D"/>
    <w:rsid w:val="00D502FC"/>
    <w:rsid w:val="00D5048F"/>
    <w:rsid w:val="00D504AD"/>
    <w:rsid w:val="00D5156C"/>
    <w:rsid w:val="00D5163B"/>
    <w:rsid w:val="00D53883"/>
    <w:rsid w:val="00D54B52"/>
    <w:rsid w:val="00D54F28"/>
    <w:rsid w:val="00D55810"/>
    <w:rsid w:val="00D55CBC"/>
    <w:rsid w:val="00D567C2"/>
    <w:rsid w:val="00D568C0"/>
    <w:rsid w:val="00D5697D"/>
    <w:rsid w:val="00D573E3"/>
    <w:rsid w:val="00D57705"/>
    <w:rsid w:val="00D57B63"/>
    <w:rsid w:val="00D57F3F"/>
    <w:rsid w:val="00D57F89"/>
    <w:rsid w:val="00D606AF"/>
    <w:rsid w:val="00D612C9"/>
    <w:rsid w:val="00D6195B"/>
    <w:rsid w:val="00D6270B"/>
    <w:rsid w:val="00D62B2B"/>
    <w:rsid w:val="00D62FF9"/>
    <w:rsid w:val="00D63AC0"/>
    <w:rsid w:val="00D63AF7"/>
    <w:rsid w:val="00D63DE6"/>
    <w:rsid w:val="00D63E59"/>
    <w:rsid w:val="00D64131"/>
    <w:rsid w:val="00D6481D"/>
    <w:rsid w:val="00D65102"/>
    <w:rsid w:val="00D65400"/>
    <w:rsid w:val="00D6633D"/>
    <w:rsid w:val="00D6645F"/>
    <w:rsid w:val="00D66930"/>
    <w:rsid w:val="00D66DEF"/>
    <w:rsid w:val="00D67C27"/>
    <w:rsid w:val="00D67CEF"/>
    <w:rsid w:val="00D67EB4"/>
    <w:rsid w:val="00D7125C"/>
    <w:rsid w:val="00D71F4D"/>
    <w:rsid w:val="00D722D5"/>
    <w:rsid w:val="00D7249E"/>
    <w:rsid w:val="00D72AB9"/>
    <w:rsid w:val="00D72F7A"/>
    <w:rsid w:val="00D73F27"/>
    <w:rsid w:val="00D74FD7"/>
    <w:rsid w:val="00D7518C"/>
    <w:rsid w:val="00D751A7"/>
    <w:rsid w:val="00D75798"/>
    <w:rsid w:val="00D7593E"/>
    <w:rsid w:val="00D75989"/>
    <w:rsid w:val="00D75C0B"/>
    <w:rsid w:val="00D76644"/>
    <w:rsid w:val="00D76E37"/>
    <w:rsid w:val="00D76E4C"/>
    <w:rsid w:val="00D77234"/>
    <w:rsid w:val="00D776BA"/>
    <w:rsid w:val="00D779AC"/>
    <w:rsid w:val="00D80A9B"/>
    <w:rsid w:val="00D80BFE"/>
    <w:rsid w:val="00D81D59"/>
    <w:rsid w:val="00D8455E"/>
    <w:rsid w:val="00D8466A"/>
    <w:rsid w:val="00D84ABE"/>
    <w:rsid w:val="00D84BF0"/>
    <w:rsid w:val="00D85658"/>
    <w:rsid w:val="00D85FFA"/>
    <w:rsid w:val="00D8624F"/>
    <w:rsid w:val="00D870D1"/>
    <w:rsid w:val="00D870D5"/>
    <w:rsid w:val="00D906B6"/>
    <w:rsid w:val="00D90773"/>
    <w:rsid w:val="00D90B07"/>
    <w:rsid w:val="00D90C1C"/>
    <w:rsid w:val="00D91151"/>
    <w:rsid w:val="00D926A9"/>
    <w:rsid w:val="00D9273F"/>
    <w:rsid w:val="00D93FBF"/>
    <w:rsid w:val="00D94B14"/>
    <w:rsid w:val="00D94D9B"/>
    <w:rsid w:val="00D956BF"/>
    <w:rsid w:val="00D95872"/>
    <w:rsid w:val="00D961F5"/>
    <w:rsid w:val="00D967CB"/>
    <w:rsid w:val="00D96CF1"/>
    <w:rsid w:val="00D9707B"/>
    <w:rsid w:val="00D97562"/>
    <w:rsid w:val="00D976E6"/>
    <w:rsid w:val="00D97F46"/>
    <w:rsid w:val="00DA0213"/>
    <w:rsid w:val="00DA0507"/>
    <w:rsid w:val="00DA09FD"/>
    <w:rsid w:val="00DA0F3A"/>
    <w:rsid w:val="00DA1194"/>
    <w:rsid w:val="00DA14EA"/>
    <w:rsid w:val="00DA1813"/>
    <w:rsid w:val="00DA1FCF"/>
    <w:rsid w:val="00DA3270"/>
    <w:rsid w:val="00DA4AAD"/>
    <w:rsid w:val="00DA4BC9"/>
    <w:rsid w:val="00DA53D2"/>
    <w:rsid w:val="00DA63D1"/>
    <w:rsid w:val="00DA69E5"/>
    <w:rsid w:val="00DA721D"/>
    <w:rsid w:val="00DA72E5"/>
    <w:rsid w:val="00DA7D6F"/>
    <w:rsid w:val="00DB05C7"/>
    <w:rsid w:val="00DB118B"/>
    <w:rsid w:val="00DB1AF0"/>
    <w:rsid w:val="00DB2F8F"/>
    <w:rsid w:val="00DB356E"/>
    <w:rsid w:val="00DB48D1"/>
    <w:rsid w:val="00DB4E19"/>
    <w:rsid w:val="00DB504C"/>
    <w:rsid w:val="00DB53FF"/>
    <w:rsid w:val="00DB5A6F"/>
    <w:rsid w:val="00DB5B79"/>
    <w:rsid w:val="00DB729F"/>
    <w:rsid w:val="00DB7B78"/>
    <w:rsid w:val="00DC03B1"/>
    <w:rsid w:val="00DC0ED9"/>
    <w:rsid w:val="00DC1F66"/>
    <w:rsid w:val="00DC2132"/>
    <w:rsid w:val="00DC25D1"/>
    <w:rsid w:val="00DC2DD7"/>
    <w:rsid w:val="00DC2FB1"/>
    <w:rsid w:val="00DC3389"/>
    <w:rsid w:val="00DC3A6B"/>
    <w:rsid w:val="00DC4698"/>
    <w:rsid w:val="00DC46F3"/>
    <w:rsid w:val="00DC48B0"/>
    <w:rsid w:val="00DC50FB"/>
    <w:rsid w:val="00DC53D4"/>
    <w:rsid w:val="00DC5596"/>
    <w:rsid w:val="00DC5BAE"/>
    <w:rsid w:val="00DC5BFF"/>
    <w:rsid w:val="00DC61E6"/>
    <w:rsid w:val="00DC6517"/>
    <w:rsid w:val="00DC674D"/>
    <w:rsid w:val="00DC6CEC"/>
    <w:rsid w:val="00DC7749"/>
    <w:rsid w:val="00DC780F"/>
    <w:rsid w:val="00DC7D95"/>
    <w:rsid w:val="00DD00F5"/>
    <w:rsid w:val="00DD0C10"/>
    <w:rsid w:val="00DD17C9"/>
    <w:rsid w:val="00DD205D"/>
    <w:rsid w:val="00DD24E1"/>
    <w:rsid w:val="00DD24ED"/>
    <w:rsid w:val="00DD3487"/>
    <w:rsid w:val="00DD3B86"/>
    <w:rsid w:val="00DD3F18"/>
    <w:rsid w:val="00DD43C6"/>
    <w:rsid w:val="00DD4457"/>
    <w:rsid w:val="00DD478C"/>
    <w:rsid w:val="00DD582D"/>
    <w:rsid w:val="00DD5D87"/>
    <w:rsid w:val="00DD5F5F"/>
    <w:rsid w:val="00DD695B"/>
    <w:rsid w:val="00DD6A86"/>
    <w:rsid w:val="00DD78E8"/>
    <w:rsid w:val="00DD7B45"/>
    <w:rsid w:val="00DD7EAD"/>
    <w:rsid w:val="00DE020C"/>
    <w:rsid w:val="00DE0603"/>
    <w:rsid w:val="00DE0BC0"/>
    <w:rsid w:val="00DE0DD4"/>
    <w:rsid w:val="00DE2864"/>
    <w:rsid w:val="00DE2DB4"/>
    <w:rsid w:val="00DE30D6"/>
    <w:rsid w:val="00DE4C3A"/>
    <w:rsid w:val="00DE4F91"/>
    <w:rsid w:val="00DE6564"/>
    <w:rsid w:val="00DE6A6D"/>
    <w:rsid w:val="00DE749B"/>
    <w:rsid w:val="00DE793F"/>
    <w:rsid w:val="00DF056B"/>
    <w:rsid w:val="00DF09A8"/>
    <w:rsid w:val="00DF0C3D"/>
    <w:rsid w:val="00DF18F5"/>
    <w:rsid w:val="00DF2520"/>
    <w:rsid w:val="00DF2A6F"/>
    <w:rsid w:val="00DF2BA0"/>
    <w:rsid w:val="00DF33E5"/>
    <w:rsid w:val="00DF49A5"/>
    <w:rsid w:val="00DF4DE1"/>
    <w:rsid w:val="00DF55E9"/>
    <w:rsid w:val="00DF6170"/>
    <w:rsid w:val="00DF6682"/>
    <w:rsid w:val="00DF6F0E"/>
    <w:rsid w:val="00DF7328"/>
    <w:rsid w:val="00DF763E"/>
    <w:rsid w:val="00DF765A"/>
    <w:rsid w:val="00E00B66"/>
    <w:rsid w:val="00E01390"/>
    <w:rsid w:val="00E015EB"/>
    <w:rsid w:val="00E029D5"/>
    <w:rsid w:val="00E03270"/>
    <w:rsid w:val="00E03724"/>
    <w:rsid w:val="00E04334"/>
    <w:rsid w:val="00E044F3"/>
    <w:rsid w:val="00E05198"/>
    <w:rsid w:val="00E05492"/>
    <w:rsid w:val="00E06738"/>
    <w:rsid w:val="00E07EAC"/>
    <w:rsid w:val="00E10787"/>
    <w:rsid w:val="00E115BC"/>
    <w:rsid w:val="00E115DB"/>
    <w:rsid w:val="00E11842"/>
    <w:rsid w:val="00E11901"/>
    <w:rsid w:val="00E1195A"/>
    <w:rsid w:val="00E11B28"/>
    <w:rsid w:val="00E11ED6"/>
    <w:rsid w:val="00E1297B"/>
    <w:rsid w:val="00E1320E"/>
    <w:rsid w:val="00E143D4"/>
    <w:rsid w:val="00E14D0B"/>
    <w:rsid w:val="00E15991"/>
    <w:rsid w:val="00E15BD8"/>
    <w:rsid w:val="00E15FE7"/>
    <w:rsid w:val="00E166AC"/>
    <w:rsid w:val="00E17460"/>
    <w:rsid w:val="00E1763A"/>
    <w:rsid w:val="00E178AF"/>
    <w:rsid w:val="00E2019C"/>
    <w:rsid w:val="00E20648"/>
    <w:rsid w:val="00E20869"/>
    <w:rsid w:val="00E2220C"/>
    <w:rsid w:val="00E223D8"/>
    <w:rsid w:val="00E2322A"/>
    <w:rsid w:val="00E2350C"/>
    <w:rsid w:val="00E23CB9"/>
    <w:rsid w:val="00E2458F"/>
    <w:rsid w:val="00E24687"/>
    <w:rsid w:val="00E24C7B"/>
    <w:rsid w:val="00E24F2E"/>
    <w:rsid w:val="00E25D95"/>
    <w:rsid w:val="00E25F39"/>
    <w:rsid w:val="00E26CE0"/>
    <w:rsid w:val="00E30498"/>
    <w:rsid w:val="00E309C9"/>
    <w:rsid w:val="00E30B0A"/>
    <w:rsid w:val="00E311F1"/>
    <w:rsid w:val="00E32765"/>
    <w:rsid w:val="00E32C67"/>
    <w:rsid w:val="00E330B4"/>
    <w:rsid w:val="00E33283"/>
    <w:rsid w:val="00E3338B"/>
    <w:rsid w:val="00E3369A"/>
    <w:rsid w:val="00E33D8A"/>
    <w:rsid w:val="00E348CC"/>
    <w:rsid w:val="00E34E7B"/>
    <w:rsid w:val="00E351E9"/>
    <w:rsid w:val="00E352EC"/>
    <w:rsid w:val="00E35523"/>
    <w:rsid w:val="00E35F6F"/>
    <w:rsid w:val="00E361A9"/>
    <w:rsid w:val="00E36AC0"/>
    <w:rsid w:val="00E40E15"/>
    <w:rsid w:val="00E4121C"/>
    <w:rsid w:val="00E41783"/>
    <w:rsid w:val="00E41A2E"/>
    <w:rsid w:val="00E42066"/>
    <w:rsid w:val="00E42189"/>
    <w:rsid w:val="00E42207"/>
    <w:rsid w:val="00E42226"/>
    <w:rsid w:val="00E423FF"/>
    <w:rsid w:val="00E42459"/>
    <w:rsid w:val="00E42533"/>
    <w:rsid w:val="00E43304"/>
    <w:rsid w:val="00E43474"/>
    <w:rsid w:val="00E4367F"/>
    <w:rsid w:val="00E4382E"/>
    <w:rsid w:val="00E44128"/>
    <w:rsid w:val="00E447B0"/>
    <w:rsid w:val="00E44CB9"/>
    <w:rsid w:val="00E451F7"/>
    <w:rsid w:val="00E46298"/>
    <w:rsid w:val="00E4657C"/>
    <w:rsid w:val="00E46822"/>
    <w:rsid w:val="00E46ACE"/>
    <w:rsid w:val="00E46F61"/>
    <w:rsid w:val="00E4707D"/>
    <w:rsid w:val="00E47DC9"/>
    <w:rsid w:val="00E50627"/>
    <w:rsid w:val="00E506BC"/>
    <w:rsid w:val="00E50E94"/>
    <w:rsid w:val="00E5245D"/>
    <w:rsid w:val="00E52935"/>
    <w:rsid w:val="00E53B11"/>
    <w:rsid w:val="00E53CB0"/>
    <w:rsid w:val="00E54A05"/>
    <w:rsid w:val="00E54D87"/>
    <w:rsid w:val="00E54F42"/>
    <w:rsid w:val="00E54F7B"/>
    <w:rsid w:val="00E55915"/>
    <w:rsid w:val="00E55E8B"/>
    <w:rsid w:val="00E561D0"/>
    <w:rsid w:val="00E56773"/>
    <w:rsid w:val="00E57729"/>
    <w:rsid w:val="00E57AC6"/>
    <w:rsid w:val="00E60086"/>
    <w:rsid w:val="00E60B95"/>
    <w:rsid w:val="00E613A1"/>
    <w:rsid w:val="00E61EAA"/>
    <w:rsid w:val="00E61F2C"/>
    <w:rsid w:val="00E62415"/>
    <w:rsid w:val="00E62E34"/>
    <w:rsid w:val="00E63828"/>
    <w:rsid w:val="00E640CA"/>
    <w:rsid w:val="00E645CD"/>
    <w:rsid w:val="00E64EC8"/>
    <w:rsid w:val="00E64FA9"/>
    <w:rsid w:val="00E6536B"/>
    <w:rsid w:val="00E6541C"/>
    <w:rsid w:val="00E655B7"/>
    <w:rsid w:val="00E6593B"/>
    <w:rsid w:val="00E6596D"/>
    <w:rsid w:val="00E659AB"/>
    <w:rsid w:val="00E65B6E"/>
    <w:rsid w:val="00E65C4A"/>
    <w:rsid w:val="00E65EB0"/>
    <w:rsid w:val="00E66094"/>
    <w:rsid w:val="00E66180"/>
    <w:rsid w:val="00E664EC"/>
    <w:rsid w:val="00E66B57"/>
    <w:rsid w:val="00E66C04"/>
    <w:rsid w:val="00E6718D"/>
    <w:rsid w:val="00E67657"/>
    <w:rsid w:val="00E6784C"/>
    <w:rsid w:val="00E67875"/>
    <w:rsid w:val="00E707E8"/>
    <w:rsid w:val="00E70D2F"/>
    <w:rsid w:val="00E71ADE"/>
    <w:rsid w:val="00E71EB2"/>
    <w:rsid w:val="00E722CE"/>
    <w:rsid w:val="00E726AB"/>
    <w:rsid w:val="00E72882"/>
    <w:rsid w:val="00E72B3D"/>
    <w:rsid w:val="00E748B5"/>
    <w:rsid w:val="00E758B1"/>
    <w:rsid w:val="00E7650A"/>
    <w:rsid w:val="00E76C3B"/>
    <w:rsid w:val="00E76F09"/>
    <w:rsid w:val="00E770EC"/>
    <w:rsid w:val="00E77630"/>
    <w:rsid w:val="00E805CE"/>
    <w:rsid w:val="00E80693"/>
    <w:rsid w:val="00E80844"/>
    <w:rsid w:val="00E80C88"/>
    <w:rsid w:val="00E815A3"/>
    <w:rsid w:val="00E81870"/>
    <w:rsid w:val="00E81D79"/>
    <w:rsid w:val="00E82087"/>
    <w:rsid w:val="00E825C6"/>
    <w:rsid w:val="00E82887"/>
    <w:rsid w:val="00E8297D"/>
    <w:rsid w:val="00E82A77"/>
    <w:rsid w:val="00E83465"/>
    <w:rsid w:val="00E83705"/>
    <w:rsid w:val="00E83EAC"/>
    <w:rsid w:val="00E8470E"/>
    <w:rsid w:val="00E84C6E"/>
    <w:rsid w:val="00E851EA"/>
    <w:rsid w:val="00E855D2"/>
    <w:rsid w:val="00E855EA"/>
    <w:rsid w:val="00E85E00"/>
    <w:rsid w:val="00E861F5"/>
    <w:rsid w:val="00E8623F"/>
    <w:rsid w:val="00E86E2E"/>
    <w:rsid w:val="00E8715B"/>
    <w:rsid w:val="00E90594"/>
    <w:rsid w:val="00E90D41"/>
    <w:rsid w:val="00E91700"/>
    <w:rsid w:val="00E91C26"/>
    <w:rsid w:val="00E929C6"/>
    <w:rsid w:val="00E93AD8"/>
    <w:rsid w:val="00E9416E"/>
    <w:rsid w:val="00E942B9"/>
    <w:rsid w:val="00E94404"/>
    <w:rsid w:val="00E944CE"/>
    <w:rsid w:val="00E94799"/>
    <w:rsid w:val="00E958BB"/>
    <w:rsid w:val="00E95A46"/>
    <w:rsid w:val="00E95C1F"/>
    <w:rsid w:val="00E97956"/>
    <w:rsid w:val="00E97E0D"/>
    <w:rsid w:val="00EA0657"/>
    <w:rsid w:val="00EA08C0"/>
    <w:rsid w:val="00EA0981"/>
    <w:rsid w:val="00EA1397"/>
    <w:rsid w:val="00EA27C7"/>
    <w:rsid w:val="00EA2977"/>
    <w:rsid w:val="00EA2C74"/>
    <w:rsid w:val="00EA2E66"/>
    <w:rsid w:val="00EA309D"/>
    <w:rsid w:val="00EA3561"/>
    <w:rsid w:val="00EA3A15"/>
    <w:rsid w:val="00EA3DC6"/>
    <w:rsid w:val="00EA40F1"/>
    <w:rsid w:val="00EA4373"/>
    <w:rsid w:val="00EA49FF"/>
    <w:rsid w:val="00EA4B3D"/>
    <w:rsid w:val="00EA4DAD"/>
    <w:rsid w:val="00EA5E76"/>
    <w:rsid w:val="00EA607B"/>
    <w:rsid w:val="00EA6F14"/>
    <w:rsid w:val="00EA6FBA"/>
    <w:rsid w:val="00EA7806"/>
    <w:rsid w:val="00EA78F1"/>
    <w:rsid w:val="00EB057A"/>
    <w:rsid w:val="00EB108A"/>
    <w:rsid w:val="00EB1278"/>
    <w:rsid w:val="00EB14DD"/>
    <w:rsid w:val="00EB196C"/>
    <w:rsid w:val="00EB217F"/>
    <w:rsid w:val="00EB3421"/>
    <w:rsid w:val="00EB3553"/>
    <w:rsid w:val="00EB39BE"/>
    <w:rsid w:val="00EB4380"/>
    <w:rsid w:val="00EB5DEF"/>
    <w:rsid w:val="00EB7ADB"/>
    <w:rsid w:val="00EC0554"/>
    <w:rsid w:val="00EC0A02"/>
    <w:rsid w:val="00EC0B18"/>
    <w:rsid w:val="00EC1103"/>
    <w:rsid w:val="00EC1B8A"/>
    <w:rsid w:val="00EC1CF9"/>
    <w:rsid w:val="00EC1ED5"/>
    <w:rsid w:val="00EC306D"/>
    <w:rsid w:val="00EC3549"/>
    <w:rsid w:val="00EC358A"/>
    <w:rsid w:val="00EC38FC"/>
    <w:rsid w:val="00EC39A9"/>
    <w:rsid w:val="00EC54D6"/>
    <w:rsid w:val="00EC5992"/>
    <w:rsid w:val="00EC64EF"/>
    <w:rsid w:val="00EC72C2"/>
    <w:rsid w:val="00ED0FDB"/>
    <w:rsid w:val="00ED19C4"/>
    <w:rsid w:val="00ED28AF"/>
    <w:rsid w:val="00ED3427"/>
    <w:rsid w:val="00ED353C"/>
    <w:rsid w:val="00ED38A9"/>
    <w:rsid w:val="00ED45D1"/>
    <w:rsid w:val="00ED4F96"/>
    <w:rsid w:val="00ED580D"/>
    <w:rsid w:val="00ED599A"/>
    <w:rsid w:val="00ED5A73"/>
    <w:rsid w:val="00ED653B"/>
    <w:rsid w:val="00ED657E"/>
    <w:rsid w:val="00ED7844"/>
    <w:rsid w:val="00ED7D07"/>
    <w:rsid w:val="00EE02A8"/>
    <w:rsid w:val="00EE0429"/>
    <w:rsid w:val="00EE14F9"/>
    <w:rsid w:val="00EE1AFF"/>
    <w:rsid w:val="00EE29FE"/>
    <w:rsid w:val="00EE2ABD"/>
    <w:rsid w:val="00EE2CF7"/>
    <w:rsid w:val="00EE3D07"/>
    <w:rsid w:val="00EE3D74"/>
    <w:rsid w:val="00EE5664"/>
    <w:rsid w:val="00EE5EB3"/>
    <w:rsid w:val="00EE6405"/>
    <w:rsid w:val="00EE6E26"/>
    <w:rsid w:val="00EE73E8"/>
    <w:rsid w:val="00EE7CA4"/>
    <w:rsid w:val="00EF2169"/>
    <w:rsid w:val="00EF27A6"/>
    <w:rsid w:val="00EF27A7"/>
    <w:rsid w:val="00EF29EC"/>
    <w:rsid w:val="00EF35CF"/>
    <w:rsid w:val="00EF3B0F"/>
    <w:rsid w:val="00EF3D6B"/>
    <w:rsid w:val="00EF450E"/>
    <w:rsid w:val="00EF4676"/>
    <w:rsid w:val="00EF4930"/>
    <w:rsid w:val="00EF5616"/>
    <w:rsid w:val="00EF5DB8"/>
    <w:rsid w:val="00EF689A"/>
    <w:rsid w:val="00EF6D05"/>
    <w:rsid w:val="00EF6DAE"/>
    <w:rsid w:val="00EF6EE5"/>
    <w:rsid w:val="00EF70BA"/>
    <w:rsid w:val="00EF7BBC"/>
    <w:rsid w:val="00EF7E86"/>
    <w:rsid w:val="00F013CF"/>
    <w:rsid w:val="00F0224E"/>
    <w:rsid w:val="00F023BC"/>
    <w:rsid w:val="00F0245B"/>
    <w:rsid w:val="00F02A80"/>
    <w:rsid w:val="00F02CDD"/>
    <w:rsid w:val="00F03350"/>
    <w:rsid w:val="00F03DF4"/>
    <w:rsid w:val="00F043FD"/>
    <w:rsid w:val="00F04CE3"/>
    <w:rsid w:val="00F0503E"/>
    <w:rsid w:val="00F0529D"/>
    <w:rsid w:val="00F057F4"/>
    <w:rsid w:val="00F05C18"/>
    <w:rsid w:val="00F05DBE"/>
    <w:rsid w:val="00F05E24"/>
    <w:rsid w:val="00F06117"/>
    <w:rsid w:val="00F06F5A"/>
    <w:rsid w:val="00F07453"/>
    <w:rsid w:val="00F0752A"/>
    <w:rsid w:val="00F07645"/>
    <w:rsid w:val="00F07726"/>
    <w:rsid w:val="00F07A69"/>
    <w:rsid w:val="00F07D0D"/>
    <w:rsid w:val="00F07DCE"/>
    <w:rsid w:val="00F104DE"/>
    <w:rsid w:val="00F10B9D"/>
    <w:rsid w:val="00F111A8"/>
    <w:rsid w:val="00F112B4"/>
    <w:rsid w:val="00F1165B"/>
    <w:rsid w:val="00F119C7"/>
    <w:rsid w:val="00F11FAA"/>
    <w:rsid w:val="00F12518"/>
    <w:rsid w:val="00F13E52"/>
    <w:rsid w:val="00F1490C"/>
    <w:rsid w:val="00F14E31"/>
    <w:rsid w:val="00F14EFC"/>
    <w:rsid w:val="00F16314"/>
    <w:rsid w:val="00F16678"/>
    <w:rsid w:val="00F16B0B"/>
    <w:rsid w:val="00F170D9"/>
    <w:rsid w:val="00F17197"/>
    <w:rsid w:val="00F20223"/>
    <w:rsid w:val="00F20397"/>
    <w:rsid w:val="00F205C9"/>
    <w:rsid w:val="00F21329"/>
    <w:rsid w:val="00F218BF"/>
    <w:rsid w:val="00F21D68"/>
    <w:rsid w:val="00F223A8"/>
    <w:rsid w:val="00F22754"/>
    <w:rsid w:val="00F22BF9"/>
    <w:rsid w:val="00F23880"/>
    <w:rsid w:val="00F2397B"/>
    <w:rsid w:val="00F23D6C"/>
    <w:rsid w:val="00F24230"/>
    <w:rsid w:val="00F247D7"/>
    <w:rsid w:val="00F24F62"/>
    <w:rsid w:val="00F24FEC"/>
    <w:rsid w:val="00F25255"/>
    <w:rsid w:val="00F253B5"/>
    <w:rsid w:val="00F258B7"/>
    <w:rsid w:val="00F2595E"/>
    <w:rsid w:val="00F259F3"/>
    <w:rsid w:val="00F267A3"/>
    <w:rsid w:val="00F267B2"/>
    <w:rsid w:val="00F26A9A"/>
    <w:rsid w:val="00F26AAA"/>
    <w:rsid w:val="00F27216"/>
    <w:rsid w:val="00F27C26"/>
    <w:rsid w:val="00F304C5"/>
    <w:rsid w:val="00F3067E"/>
    <w:rsid w:val="00F30A4B"/>
    <w:rsid w:val="00F316C7"/>
    <w:rsid w:val="00F318CD"/>
    <w:rsid w:val="00F31E8B"/>
    <w:rsid w:val="00F32276"/>
    <w:rsid w:val="00F32724"/>
    <w:rsid w:val="00F32A19"/>
    <w:rsid w:val="00F32BA5"/>
    <w:rsid w:val="00F32E6D"/>
    <w:rsid w:val="00F3342E"/>
    <w:rsid w:val="00F3362C"/>
    <w:rsid w:val="00F3393F"/>
    <w:rsid w:val="00F33966"/>
    <w:rsid w:val="00F35909"/>
    <w:rsid w:val="00F36777"/>
    <w:rsid w:val="00F36AAF"/>
    <w:rsid w:val="00F36C50"/>
    <w:rsid w:val="00F36CC4"/>
    <w:rsid w:val="00F36DA2"/>
    <w:rsid w:val="00F37064"/>
    <w:rsid w:val="00F3787D"/>
    <w:rsid w:val="00F4029F"/>
    <w:rsid w:val="00F40315"/>
    <w:rsid w:val="00F40333"/>
    <w:rsid w:val="00F40609"/>
    <w:rsid w:val="00F40D8D"/>
    <w:rsid w:val="00F40EC2"/>
    <w:rsid w:val="00F40EFD"/>
    <w:rsid w:val="00F41014"/>
    <w:rsid w:val="00F41B60"/>
    <w:rsid w:val="00F41D28"/>
    <w:rsid w:val="00F41D9D"/>
    <w:rsid w:val="00F41ED5"/>
    <w:rsid w:val="00F41FE3"/>
    <w:rsid w:val="00F420D9"/>
    <w:rsid w:val="00F42ACB"/>
    <w:rsid w:val="00F42B84"/>
    <w:rsid w:val="00F42BE5"/>
    <w:rsid w:val="00F43AD1"/>
    <w:rsid w:val="00F43DD3"/>
    <w:rsid w:val="00F441E0"/>
    <w:rsid w:val="00F444E3"/>
    <w:rsid w:val="00F44BED"/>
    <w:rsid w:val="00F44F19"/>
    <w:rsid w:val="00F4530E"/>
    <w:rsid w:val="00F4531D"/>
    <w:rsid w:val="00F4557E"/>
    <w:rsid w:val="00F45DC6"/>
    <w:rsid w:val="00F4633F"/>
    <w:rsid w:val="00F46BD5"/>
    <w:rsid w:val="00F4764D"/>
    <w:rsid w:val="00F4793A"/>
    <w:rsid w:val="00F47989"/>
    <w:rsid w:val="00F47AB1"/>
    <w:rsid w:val="00F47CEE"/>
    <w:rsid w:val="00F50657"/>
    <w:rsid w:val="00F50A28"/>
    <w:rsid w:val="00F51A7E"/>
    <w:rsid w:val="00F52953"/>
    <w:rsid w:val="00F535A4"/>
    <w:rsid w:val="00F5367E"/>
    <w:rsid w:val="00F5408C"/>
    <w:rsid w:val="00F540EB"/>
    <w:rsid w:val="00F54BC4"/>
    <w:rsid w:val="00F557DA"/>
    <w:rsid w:val="00F55A85"/>
    <w:rsid w:val="00F5688B"/>
    <w:rsid w:val="00F56FCA"/>
    <w:rsid w:val="00F57C73"/>
    <w:rsid w:val="00F601D8"/>
    <w:rsid w:val="00F604E5"/>
    <w:rsid w:val="00F61579"/>
    <w:rsid w:val="00F61C07"/>
    <w:rsid w:val="00F6230F"/>
    <w:rsid w:val="00F62399"/>
    <w:rsid w:val="00F62434"/>
    <w:rsid w:val="00F62448"/>
    <w:rsid w:val="00F62AC4"/>
    <w:rsid w:val="00F62E9C"/>
    <w:rsid w:val="00F63896"/>
    <w:rsid w:val="00F638D8"/>
    <w:rsid w:val="00F63D25"/>
    <w:rsid w:val="00F63FAA"/>
    <w:rsid w:val="00F64E8F"/>
    <w:rsid w:val="00F651D9"/>
    <w:rsid w:val="00F65C66"/>
    <w:rsid w:val="00F66312"/>
    <w:rsid w:val="00F6684D"/>
    <w:rsid w:val="00F668DF"/>
    <w:rsid w:val="00F66A83"/>
    <w:rsid w:val="00F66A9F"/>
    <w:rsid w:val="00F70F8F"/>
    <w:rsid w:val="00F71AFB"/>
    <w:rsid w:val="00F722B8"/>
    <w:rsid w:val="00F722C1"/>
    <w:rsid w:val="00F72E13"/>
    <w:rsid w:val="00F72ED5"/>
    <w:rsid w:val="00F73246"/>
    <w:rsid w:val="00F73A9B"/>
    <w:rsid w:val="00F74707"/>
    <w:rsid w:val="00F76AE6"/>
    <w:rsid w:val="00F76C98"/>
    <w:rsid w:val="00F76E14"/>
    <w:rsid w:val="00F77268"/>
    <w:rsid w:val="00F77B07"/>
    <w:rsid w:val="00F81244"/>
    <w:rsid w:val="00F82320"/>
    <w:rsid w:val="00F82E98"/>
    <w:rsid w:val="00F830B9"/>
    <w:rsid w:val="00F8310D"/>
    <w:rsid w:val="00F83193"/>
    <w:rsid w:val="00F83486"/>
    <w:rsid w:val="00F8378F"/>
    <w:rsid w:val="00F84065"/>
    <w:rsid w:val="00F855C2"/>
    <w:rsid w:val="00F85B7B"/>
    <w:rsid w:val="00F86991"/>
    <w:rsid w:val="00F87029"/>
    <w:rsid w:val="00F87692"/>
    <w:rsid w:val="00F877E0"/>
    <w:rsid w:val="00F900CA"/>
    <w:rsid w:val="00F91513"/>
    <w:rsid w:val="00F91BED"/>
    <w:rsid w:val="00F92055"/>
    <w:rsid w:val="00F92B6B"/>
    <w:rsid w:val="00F92C0A"/>
    <w:rsid w:val="00F9388C"/>
    <w:rsid w:val="00F93B3B"/>
    <w:rsid w:val="00F93CA1"/>
    <w:rsid w:val="00F93CBC"/>
    <w:rsid w:val="00F949ED"/>
    <w:rsid w:val="00F94B4B"/>
    <w:rsid w:val="00F94D25"/>
    <w:rsid w:val="00F9534B"/>
    <w:rsid w:val="00F95560"/>
    <w:rsid w:val="00F95583"/>
    <w:rsid w:val="00F95F4F"/>
    <w:rsid w:val="00F96025"/>
    <w:rsid w:val="00F96116"/>
    <w:rsid w:val="00F963D4"/>
    <w:rsid w:val="00F96C50"/>
    <w:rsid w:val="00F96DE2"/>
    <w:rsid w:val="00F97AD0"/>
    <w:rsid w:val="00F97BB6"/>
    <w:rsid w:val="00F97F64"/>
    <w:rsid w:val="00FA07A9"/>
    <w:rsid w:val="00FA0B4E"/>
    <w:rsid w:val="00FA0F1D"/>
    <w:rsid w:val="00FA0F7C"/>
    <w:rsid w:val="00FA11A9"/>
    <w:rsid w:val="00FA11ED"/>
    <w:rsid w:val="00FA2299"/>
    <w:rsid w:val="00FA25F0"/>
    <w:rsid w:val="00FA2714"/>
    <w:rsid w:val="00FA29E7"/>
    <w:rsid w:val="00FA2F1E"/>
    <w:rsid w:val="00FA2F8C"/>
    <w:rsid w:val="00FA3479"/>
    <w:rsid w:val="00FA4F96"/>
    <w:rsid w:val="00FA554F"/>
    <w:rsid w:val="00FA5BB2"/>
    <w:rsid w:val="00FA6665"/>
    <w:rsid w:val="00FA7574"/>
    <w:rsid w:val="00FB03BB"/>
    <w:rsid w:val="00FB09BD"/>
    <w:rsid w:val="00FB0E3F"/>
    <w:rsid w:val="00FB1515"/>
    <w:rsid w:val="00FB2732"/>
    <w:rsid w:val="00FB2FCA"/>
    <w:rsid w:val="00FB3BF7"/>
    <w:rsid w:val="00FB3F37"/>
    <w:rsid w:val="00FB4000"/>
    <w:rsid w:val="00FB462C"/>
    <w:rsid w:val="00FB4B92"/>
    <w:rsid w:val="00FB5ECA"/>
    <w:rsid w:val="00FB6073"/>
    <w:rsid w:val="00FB62F5"/>
    <w:rsid w:val="00FB69D0"/>
    <w:rsid w:val="00FB6F55"/>
    <w:rsid w:val="00FB715E"/>
    <w:rsid w:val="00FC0072"/>
    <w:rsid w:val="00FC05E2"/>
    <w:rsid w:val="00FC1772"/>
    <w:rsid w:val="00FC2CDF"/>
    <w:rsid w:val="00FC3110"/>
    <w:rsid w:val="00FC40A5"/>
    <w:rsid w:val="00FC46DC"/>
    <w:rsid w:val="00FC4B37"/>
    <w:rsid w:val="00FC4C3A"/>
    <w:rsid w:val="00FC5373"/>
    <w:rsid w:val="00FC61F7"/>
    <w:rsid w:val="00FC63B7"/>
    <w:rsid w:val="00FC6A41"/>
    <w:rsid w:val="00FC6D8B"/>
    <w:rsid w:val="00FC6F27"/>
    <w:rsid w:val="00FC7097"/>
    <w:rsid w:val="00FC7158"/>
    <w:rsid w:val="00FC7CD5"/>
    <w:rsid w:val="00FD044A"/>
    <w:rsid w:val="00FD0A62"/>
    <w:rsid w:val="00FD0EDD"/>
    <w:rsid w:val="00FD152B"/>
    <w:rsid w:val="00FD21FC"/>
    <w:rsid w:val="00FD2398"/>
    <w:rsid w:val="00FD2700"/>
    <w:rsid w:val="00FD2A01"/>
    <w:rsid w:val="00FD2AB1"/>
    <w:rsid w:val="00FD2CE7"/>
    <w:rsid w:val="00FD2DDF"/>
    <w:rsid w:val="00FD2DE6"/>
    <w:rsid w:val="00FD3449"/>
    <w:rsid w:val="00FD35E5"/>
    <w:rsid w:val="00FD3B74"/>
    <w:rsid w:val="00FD4D67"/>
    <w:rsid w:val="00FD673B"/>
    <w:rsid w:val="00FD6766"/>
    <w:rsid w:val="00FD7665"/>
    <w:rsid w:val="00FD768C"/>
    <w:rsid w:val="00FE24C7"/>
    <w:rsid w:val="00FE2A0C"/>
    <w:rsid w:val="00FE2B32"/>
    <w:rsid w:val="00FE3746"/>
    <w:rsid w:val="00FE3A52"/>
    <w:rsid w:val="00FE3DC3"/>
    <w:rsid w:val="00FE3FFB"/>
    <w:rsid w:val="00FE43A4"/>
    <w:rsid w:val="00FE44FF"/>
    <w:rsid w:val="00FE486A"/>
    <w:rsid w:val="00FE4AE8"/>
    <w:rsid w:val="00FE4B35"/>
    <w:rsid w:val="00FE4DA3"/>
    <w:rsid w:val="00FE4DF4"/>
    <w:rsid w:val="00FE4ED5"/>
    <w:rsid w:val="00FE5327"/>
    <w:rsid w:val="00FE5B34"/>
    <w:rsid w:val="00FE63FC"/>
    <w:rsid w:val="00FE6576"/>
    <w:rsid w:val="00FE6C8F"/>
    <w:rsid w:val="00FE747D"/>
    <w:rsid w:val="00FE7823"/>
    <w:rsid w:val="00FF00B6"/>
    <w:rsid w:val="00FF0CC0"/>
    <w:rsid w:val="00FF103B"/>
    <w:rsid w:val="00FF11BE"/>
    <w:rsid w:val="00FF1451"/>
    <w:rsid w:val="00FF1A63"/>
    <w:rsid w:val="00FF1E71"/>
    <w:rsid w:val="00FF200E"/>
    <w:rsid w:val="00FF2BC7"/>
    <w:rsid w:val="00FF2E14"/>
    <w:rsid w:val="00FF3040"/>
    <w:rsid w:val="00FF307B"/>
    <w:rsid w:val="00FF32FB"/>
    <w:rsid w:val="00FF3461"/>
    <w:rsid w:val="00FF3AD3"/>
    <w:rsid w:val="00FF4F74"/>
    <w:rsid w:val="00FF5471"/>
    <w:rsid w:val="00FF5533"/>
    <w:rsid w:val="00FF5994"/>
    <w:rsid w:val="00FF5AB3"/>
    <w:rsid w:val="00FF5EB6"/>
    <w:rsid w:val="00FF6472"/>
    <w:rsid w:val="00FF6526"/>
    <w:rsid w:val="00FF678B"/>
    <w:rsid w:val="00FF6BE1"/>
    <w:rsid w:val="00FF7351"/>
    <w:rsid w:val="00FF7FA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D4C722F-125B-4948-8338-1ABEE1571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A78F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2">
    <w:name w:val="heading 2"/>
    <w:basedOn w:val="a"/>
    <w:next w:val="a"/>
    <w:link w:val="20"/>
    <w:qFormat/>
    <w:rsid w:val="003C7645"/>
    <w:pPr>
      <w:keepNext/>
      <w:spacing w:line="720" w:lineRule="atLeast"/>
      <w:outlineLvl w:val="1"/>
    </w:pPr>
    <w:rPr>
      <w:rFonts w:ascii="Cambria" w:eastAsia="新細明體" w:hAnsi="Cambria"/>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d">
    <w:name w:val="footer"/>
    <w:basedOn w:val="a"/>
    <w:link w:val="ae"/>
    <w:uiPriority w:val="99"/>
    <w:unhideWhenUsed/>
    <w:rsid w:val="00210555"/>
    <w:pPr>
      <w:tabs>
        <w:tab w:val="center" w:pos="4153"/>
        <w:tab w:val="right" w:pos="8306"/>
      </w:tabs>
      <w:snapToGrid w:val="0"/>
      <w:ind w:left="566" w:firstLine="566"/>
    </w:pPr>
    <w:rPr>
      <w:snapToGrid/>
      <w:sz w:val="20"/>
      <w:szCs w:val="20"/>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
    <w:name w:val="toc 1"/>
    <w:basedOn w:val="a"/>
    <w:next w:val="a"/>
    <w:autoRedefine/>
    <w:uiPriority w:val="39"/>
    <w:rsid w:val="00D73F27"/>
    <w:pPr>
      <w:tabs>
        <w:tab w:val="right" w:leader="hyphen" w:pos="8490"/>
      </w:tabs>
      <w:ind w:leftChars="0" w:left="486" w:rightChars="100" w:right="283" w:hangingChars="200" w:hanging="486"/>
    </w:pPr>
    <w:rPr>
      <w:b/>
      <w:sz w:val="24"/>
    </w:rPr>
  </w:style>
  <w:style w:type="paragraph" w:styleId="23">
    <w:name w:val="toc 2"/>
    <w:basedOn w:val="a"/>
    <w:next w:val="a"/>
    <w:autoRedefine/>
    <w:uiPriority w:val="39"/>
    <w:rsid w:val="009451F6"/>
    <w:pPr>
      <w:tabs>
        <w:tab w:val="right" w:leader="hyphen" w:pos="8490"/>
      </w:tabs>
      <w:ind w:leftChars="0" w:left="0" w:rightChars="100" w:right="100" w:hangingChars="200" w:hanging="200"/>
    </w:pPr>
    <w:rPr>
      <w:rFonts w:hAnsi="標楷體"/>
      <w:noProof/>
      <w:sz w:val="24"/>
    </w:rPr>
  </w:style>
  <w:style w:type="character" w:customStyle="1" w:styleId="ae">
    <w:name w:val="頁尾 字元"/>
    <w:link w:val="ad"/>
    <w:uiPriority w:val="99"/>
    <w:rsid w:val="00210555"/>
    <w:rPr>
      <w:rFonts w:ascii="標楷體" w:eastAsia="標楷體"/>
      <w:kern w:val="2"/>
    </w:rPr>
  </w:style>
  <w:style w:type="character" w:styleId="af">
    <w:name w:val="Hyperlink"/>
    <w:uiPriority w:val="99"/>
    <w:unhideWhenUsed/>
    <w:qFormat/>
    <w:rsid w:val="00210555"/>
    <w:rPr>
      <w:color w:val="0000FF"/>
      <w:u w:val="single"/>
    </w:rPr>
  </w:style>
  <w:style w:type="character" w:customStyle="1" w:styleId="22">
    <w:name w:val="(一)下內文縮2 字元"/>
    <w:link w:val="21"/>
    <w:rsid w:val="00210555"/>
    <w:rPr>
      <w:rFonts w:ascii="標楷體" w:eastAsia="標楷體"/>
      <w:snapToGrid w:val="0"/>
      <w:kern w:val="2"/>
      <w:sz w:val="28"/>
      <w:szCs w:val="28"/>
    </w:rPr>
  </w:style>
  <w:style w:type="character" w:customStyle="1" w:styleId="141">
    <w:name w:val="第二層(14號字) 字元1"/>
    <w:link w:val="14"/>
    <w:rsid w:val="00210555"/>
    <w:rPr>
      <w:rFonts w:ascii="標楷體" w:eastAsia="標楷體"/>
      <w:b/>
      <w:snapToGrid w:val="0"/>
      <w:kern w:val="2"/>
      <w:sz w:val="28"/>
    </w:rPr>
  </w:style>
  <w:style w:type="paragraph" w:styleId="af0">
    <w:name w:val="footnote text"/>
    <w:aliases w:val="註腳文字 字元 字元"/>
    <w:basedOn w:val="a"/>
    <w:link w:val="af1"/>
    <w:unhideWhenUsed/>
    <w:rsid w:val="00210555"/>
    <w:pPr>
      <w:snapToGrid w:val="0"/>
      <w:ind w:left="566" w:firstLine="566"/>
      <w:jc w:val="left"/>
    </w:pPr>
    <w:rPr>
      <w:snapToGrid/>
      <w:sz w:val="20"/>
      <w:szCs w:val="20"/>
    </w:rPr>
  </w:style>
  <w:style w:type="character" w:customStyle="1" w:styleId="af1">
    <w:name w:val="註腳文字 字元"/>
    <w:aliases w:val="註腳文字 字元 字元 字元"/>
    <w:link w:val="af0"/>
    <w:rsid w:val="00210555"/>
    <w:rPr>
      <w:rFonts w:ascii="標楷體" w:eastAsia="標楷體"/>
      <w:kern w:val="2"/>
    </w:rPr>
  </w:style>
  <w:style w:type="character" w:styleId="af2">
    <w:name w:val="footnote reference"/>
    <w:aliases w:val="FR,Ref,de nota al pie,註腳內容,Error-Fußnotenzeichen5,Error-Fußnotenzeichen6,Error-Fußnotenzeichen3,Error-Fusnotßnotenzeichen5,Error-Fußnotenzeic"/>
    <w:unhideWhenUsed/>
    <w:rsid w:val="00210555"/>
    <w:rPr>
      <w:vertAlign w:val="superscript"/>
    </w:rPr>
  </w:style>
  <w:style w:type="character" w:customStyle="1" w:styleId="a5">
    <w:name w:val="(一)(二)(三) 字元"/>
    <w:link w:val="a4"/>
    <w:rsid w:val="00210555"/>
    <w:rPr>
      <w:rFonts w:ascii="標楷體" w:eastAsia="標楷體"/>
      <w:snapToGrid w:val="0"/>
      <w:kern w:val="2"/>
      <w:sz w:val="28"/>
      <w:szCs w:val="28"/>
    </w:rPr>
  </w:style>
  <w:style w:type="character" w:customStyle="1" w:styleId="143">
    <w:name w:val="表格內文(14行高) 字元"/>
    <w:link w:val="142"/>
    <w:rsid w:val="00210555"/>
    <w:rPr>
      <w:rFonts w:ascii="標楷體" w:eastAsia="標楷體"/>
      <w:snapToGrid w:val="0"/>
      <w:kern w:val="2"/>
      <w:sz w:val="24"/>
      <w:szCs w:val="28"/>
    </w:rPr>
  </w:style>
  <w:style w:type="character" w:customStyle="1" w:styleId="201">
    <w:name w:val="表格內文(20行高) 字元"/>
    <w:link w:val="200"/>
    <w:rsid w:val="00210555"/>
    <w:rPr>
      <w:rFonts w:ascii="標楷體" w:eastAsia="標楷體"/>
      <w:snapToGrid w:val="0"/>
      <w:kern w:val="2"/>
      <w:sz w:val="24"/>
      <w:szCs w:val="28"/>
    </w:rPr>
  </w:style>
  <w:style w:type="table" w:styleId="af3">
    <w:name w:val="Table Grid"/>
    <w:basedOn w:val="a1"/>
    <w:rsid w:val="00CA50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標題 2 字元"/>
    <w:link w:val="2"/>
    <w:rsid w:val="003C7645"/>
    <w:rPr>
      <w:rFonts w:ascii="Cambria" w:hAnsi="Cambria"/>
      <w:b/>
      <w:bCs/>
      <w:snapToGrid w:val="0"/>
      <w:kern w:val="2"/>
      <w:sz w:val="48"/>
      <w:szCs w:val="48"/>
    </w:rPr>
  </w:style>
  <w:style w:type="character" w:styleId="af4">
    <w:name w:val="FollowedHyperlink"/>
    <w:uiPriority w:val="99"/>
    <w:semiHidden/>
    <w:unhideWhenUsed/>
    <w:rsid w:val="006D1CC6"/>
    <w:rPr>
      <w:color w:val="954F72"/>
      <w:u w:val="single"/>
    </w:rPr>
  </w:style>
  <w:style w:type="paragraph" w:styleId="af5">
    <w:name w:val="Salutation"/>
    <w:basedOn w:val="a"/>
    <w:next w:val="a"/>
    <w:link w:val="af6"/>
    <w:uiPriority w:val="99"/>
    <w:unhideWhenUsed/>
    <w:rsid w:val="004075C3"/>
    <w:rPr>
      <w:lang w:eastAsia="zh-HK"/>
    </w:rPr>
  </w:style>
  <w:style w:type="character" w:customStyle="1" w:styleId="af6">
    <w:name w:val="問候 字元"/>
    <w:link w:val="af5"/>
    <w:uiPriority w:val="99"/>
    <w:rsid w:val="004075C3"/>
    <w:rPr>
      <w:rFonts w:ascii="標楷體" w:eastAsia="標楷體"/>
      <w:snapToGrid w:val="0"/>
      <w:kern w:val="2"/>
      <w:sz w:val="28"/>
      <w:szCs w:val="28"/>
      <w:lang w:eastAsia="zh-HK"/>
    </w:rPr>
  </w:style>
  <w:style w:type="paragraph" w:styleId="af7">
    <w:name w:val="Closing"/>
    <w:basedOn w:val="a"/>
    <w:link w:val="af8"/>
    <w:uiPriority w:val="99"/>
    <w:unhideWhenUsed/>
    <w:rsid w:val="004075C3"/>
    <w:pPr>
      <w:ind w:leftChars="1800" w:left="100"/>
    </w:pPr>
    <w:rPr>
      <w:lang w:eastAsia="zh-HK"/>
    </w:rPr>
  </w:style>
  <w:style w:type="character" w:customStyle="1" w:styleId="af8">
    <w:name w:val="結語 字元"/>
    <w:link w:val="af7"/>
    <w:uiPriority w:val="99"/>
    <w:rsid w:val="004075C3"/>
    <w:rPr>
      <w:rFonts w:ascii="標楷體" w:eastAsia="標楷體"/>
      <w:snapToGrid w:val="0"/>
      <w:kern w:val="2"/>
      <w:sz w:val="28"/>
      <w:szCs w:val="28"/>
      <w:lang w:eastAsia="zh-HK"/>
    </w:rPr>
  </w:style>
  <w:style w:type="table" w:customStyle="1" w:styleId="TableNormal">
    <w:name w:val="Table Normal"/>
    <w:uiPriority w:val="2"/>
    <w:semiHidden/>
    <w:unhideWhenUsed/>
    <w:qFormat/>
    <w:rsid w:val="00DF056B"/>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9">
    <w:name w:val="List Paragraph"/>
    <w:aliases w:val="卑南壹,List Paragraph,詳細說明,Footnote Sam,List Paragraph (numbered (a)),Text,Noise heading,RUS List,Rec para,Dot pt,F5 List Paragraph,No Spacing1,List Paragraph Char Char Char,Indicator Text,Numbered Para 1,Recommendation,numbered,L,表名,List Paragraph1"/>
    <w:basedOn w:val="a"/>
    <w:link w:val="afa"/>
    <w:uiPriority w:val="34"/>
    <w:qFormat/>
    <w:rsid w:val="00D43905"/>
    <w:pPr>
      <w:spacing w:line="240" w:lineRule="auto"/>
      <w:ind w:left="480" w:firstLineChars="0" w:firstLine="0"/>
      <w:jc w:val="left"/>
    </w:pPr>
    <w:rPr>
      <w:rFonts w:ascii="Times New Roman" w:eastAsia="新細明體"/>
      <w:snapToGrid/>
      <w:sz w:val="24"/>
      <w:szCs w:val="24"/>
    </w:rPr>
  </w:style>
  <w:style w:type="character" w:customStyle="1" w:styleId="afa">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f9"/>
    <w:uiPriority w:val="34"/>
    <w:qFormat/>
    <w:locked/>
    <w:rsid w:val="00D43905"/>
    <w:rPr>
      <w:kern w:val="2"/>
      <w:sz w:val="24"/>
      <w:szCs w:val="24"/>
    </w:rPr>
  </w:style>
  <w:style w:type="paragraph" w:styleId="afb">
    <w:name w:val="Balloon Text"/>
    <w:basedOn w:val="a"/>
    <w:link w:val="afc"/>
    <w:uiPriority w:val="99"/>
    <w:semiHidden/>
    <w:unhideWhenUsed/>
    <w:rsid w:val="006F7277"/>
    <w:pPr>
      <w:spacing w:line="240" w:lineRule="auto"/>
    </w:pPr>
    <w:rPr>
      <w:rFonts w:ascii="Calibri Light" w:eastAsia="新細明體" w:hAnsi="Calibri Light"/>
      <w:sz w:val="18"/>
      <w:szCs w:val="18"/>
    </w:rPr>
  </w:style>
  <w:style w:type="character" w:customStyle="1" w:styleId="afc">
    <w:name w:val="註解方塊文字 字元"/>
    <w:link w:val="afb"/>
    <w:uiPriority w:val="99"/>
    <w:semiHidden/>
    <w:rsid w:val="006F7277"/>
    <w:rPr>
      <w:rFonts w:ascii="Calibri Light" w:eastAsia="新細明體" w:hAnsi="Calibri Light" w:cs="Times New Roman"/>
      <w:snapToGrid w:val="0"/>
      <w:kern w:val="2"/>
      <w:sz w:val="18"/>
      <w:szCs w:val="18"/>
    </w:rPr>
  </w:style>
  <w:style w:type="paragraph" w:customStyle="1" w:styleId="TableParagraph">
    <w:name w:val="Table Paragraph"/>
    <w:basedOn w:val="a"/>
    <w:uiPriority w:val="1"/>
    <w:qFormat/>
    <w:rsid w:val="00DF056B"/>
    <w:pPr>
      <w:autoSpaceDE w:val="0"/>
      <w:autoSpaceDN w:val="0"/>
      <w:spacing w:before="32" w:line="240" w:lineRule="auto"/>
      <w:ind w:leftChars="0" w:left="14" w:right="428" w:firstLineChars="0" w:firstLine="0"/>
      <w:jc w:val="center"/>
    </w:pPr>
    <w:rPr>
      <w:rFonts w:ascii="Times New Roman" w:eastAsia="Times New Roman"/>
      <w:snapToGrid/>
      <w:kern w:val="0"/>
      <w:sz w:val="22"/>
      <w:szCs w:val="22"/>
    </w:rPr>
  </w:style>
  <w:style w:type="character" w:customStyle="1" w:styleId="1230">
    <w:name w:val="1.2.3. 字元"/>
    <w:link w:val="123"/>
    <w:rsid w:val="005B6115"/>
    <w:rPr>
      <w:rFonts w:ascii="標楷體" w:eastAsia="標楷體"/>
      <w:snapToGrid w:val="0"/>
      <w:kern w:val="2"/>
      <w:sz w:val="28"/>
      <w:szCs w:val="28"/>
    </w:rPr>
  </w:style>
  <w:style w:type="table" w:customStyle="1" w:styleId="24">
    <w:name w:val="表格格線2"/>
    <w:basedOn w:val="a1"/>
    <w:next w:val="af3"/>
    <w:uiPriority w:val="39"/>
    <w:rsid w:val="004551E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header"/>
    <w:basedOn w:val="a"/>
    <w:link w:val="afe"/>
    <w:uiPriority w:val="99"/>
    <w:semiHidden/>
    <w:unhideWhenUsed/>
    <w:rsid w:val="004D53EF"/>
    <w:pPr>
      <w:tabs>
        <w:tab w:val="center" w:pos="4153"/>
        <w:tab w:val="right" w:pos="8306"/>
      </w:tabs>
      <w:snapToGrid w:val="0"/>
    </w:pPr>
    <w:rPr>
      <w:sz w:val="20"/>
      <w:szCs w:val="20"/>
    </w:rPr>
  </w:style>
  <w:style w:type="character" w:customStyle="1" w:styleId="afe">
    <w:name w:val="頁首 字元"/>
    <w:link w:val="afd"/>
    <w:uiPriority w:val="99"/>
    <w:semiHidden/>
    <w:rsid w:val="004D53EF"/>
    <w:rPr>
      <w:rFonts w:ascii="標楷體" w:eastAsia="標楷體"/>
      <w:snapToGrid w:val="0"/>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235789">
      <w:bodyDiv w:val="1"/>
      <w:marLeft w:val="0"/>
      <w:marRight w:val="0"/>
      <w:marTop w:val="0"/>
      <w:marBottom w:val="0"/>
      <w:divBdr>
        <w:top w:val="none" w:sz="0" w:space="0" w:color="auto"/>
        <w:left w:val="none" w:sz="0" w:space="0" w:color="auto"/>
        <w:bottom w:val="none" w:sz="0" w:space="0" w:color="auto"/>
        <w:right w:val="none" w:sz="0" w:space="0" w:color="auto"/>
      </w:divBdr>
    </w:div>
    <w:div w:id="122040118">
      <w:bodyDiv w:val="1"/>
      <w:marLeft w:val="0"/>
      <w:marRight w:val="0"/>
      <w:marTop w:val="0"/>
      <w:marBottom w:val="0"/>
      <w:divBdr>
        <w:top w:val="none" w:sz="0" w:space="0" w:color="auto"/>
        <w:left w:val="none" w:sz="0" w:space="0" w:color="auto"/>
        <w:bottom w:val="none" w:sz="0" w:space="0" w:color="auto"/>
        <w:right w:val="none" w:sz="0" w:space="0" w:color="auto"/>
      </w:divBdr>
    </w:div>
    <w:div w:id="134837568">
      <w:bodyDiv w:val="1"/>
      <w:marLeft w:val="0"/>
      <w:marRight w:val="0"/>
      <w:marTop w:val="0"/>
      <w:marBottom w:val="0"/>
      <w:divBdr>
        <w:top w:val="none" w:sz="0" w:space="0" w:color="auto"/>
        <w:left w:val="none" w:sz="0" w:space="0" w:color="auto"/>
        <w:bottom w:val="none" w:sz="0" w:space="0" w:color="auto"/>
        <w:right w:val="none" w:sz="0" w:space="0" w:color="auto"/>
      </w:divBdr>
    </w:div>
    <w:div w:id="279530781">
      <w:bodyDiv w:val="1"/>
      <w:marLeft w:val="0"/>
      <w:marRight w:val="0"/>
      <w:marTop w:val="0"/>
      <w:marBottom w:val="0"/>
      <w:divBdr>
        <w:top w:val="none" w:sz="0" w:space="0" w:color="auto"/>
        <w:left w:val="none" w:sz="0" w:space="0" w:color="auto"/>
        <w:bottom w:val="none" w:sz="0" w:space="0" w:color="auto"/>
        <w:right w:val="none" w:sz="0" w:space="0" w:color="auto"/>
      </w:divBdr>
    </w:div>
    <w:div w:id="362024229">
      <w:bodyDiv w:val="1"/>
      <w:marLeft w:val="0"/>
      <w:marRight w:val="0"/>
      <w:marTop w:val="0"/>
      <w:marBottom w:val="0"/>
      <w:divBdr>
        <w:top w:val="none" w:sz="0" w:space="0" w:color="auto"/>
        <w:left w:val="none" w:sz="0" w:space="0" w:color="auto"/>
        <w:bottom w:val="none" w:sz="0" w:space="0" w:color="auto"/>
        <w:right w:val="none" w:sz="0" w:space="0" w:color="auto"/>
      </w:divBdr>
    </w:div>
    <w:div w:id="463620281">
      <w:bodyDiv w:val="1"/>
      <w:marLeft w:val="0"/>
      <w:marRight w:val="0"/>
      <w:marTop w:val="0"/>
      <w:marBottom w:val="0"/>
      <w:divBdr>
        <w:top w:val="none" w:sz="0" w:space="0" w:color="auto"/>
        <w:left w:val="none" w:sz="0" w:space="0" w:color="auto"/>
        <w:bottom w:val="none" w:sz="0" w:space="0" w:color="auto"/>
        <w:right w:val="none" w:sz="0" w:space="0" w:color="auto"/>
      </w:divBdr>
    </w:div>
    <w:div w:id="522016287">
      <w:bodyDiv w:val="1"/>
      <w:marLeft w:val="0"/>
      <w:marRight w:val="0"/>
      <w:marTop w:val="0"/>
      <w:marBottom w:val="0"/>
      <w:divBdr>
        <w:top w:val="none" w:sz="0" w:space="0" w:color="auto"/>
        <w:left w:val="none" w:sz="0" w:space="0" w:color="auto"/>
        <w:bottom w:val="none" w:sz="0" w:space="0" w:color="auto"/>
        <w:right w:val="none" w:sz="0" w:space="0" w:color="auto"/>
      </w:divBdr>
    </w:div>
    <w:div w:id="570702364">
      <w:bodyDiv w:val="1"/>
      <w:marLeft w:val="0"/>
      <w:marRight w:val="0"/>
      <w:marTop w:val="0"/>
      <w:marBottom w:val="0"/>
      <w:divBdr>
        <w:top w:val="none" w:sz="0" w:space="0" w:color="auto"/>
        <w:left w:val="none" w:sz="0" w:space="0" w:color="auto"/>
        <w:bottom w:val="none" w:sz="0" w:space="0" w:color="auto"/>
        <w:right w:val="none" w:sz="0" w:space="0" w:color="auto"/>
      </w:divBdr>
    </w:div>
    <w:div w:id="724723013">
      <w:bodyDiv w:val="1"/>
      <w:marLeft w:val="0"/>
      <w:marRight w:val="0"/>
      <w:marTop w:val="0"/>
      <w:marBottom w:val="0"/>
      <w:divBdr>
        <w:top w:val="none" w:sz="0" w:space="0" w:color="auto"/>
        <w:left w:val="none" w:sz="0" w:space="0" w:color="auto"/>
        <w:bottom w:val="none" w:sz="0" w:space="0" w:color="auto"/>
        <w:right w:val="none" w:sz="0" w:space="0" w:color="auto"/>
      </w:divBdr>
    </w:div>
    <w:div w:id="819813077">
      <w:bodyDiv w:val="1"/>
      <w:marLeft w:val="0"/>
      <w:marRight w:val="0"/>
      <w:marTop w:val="0"/>
      <w:marBottom w:val="0"/>
      <w:divBdr>
        <w:top w:val="none" w:sz="0" w:space="0" w:color="auto"/>
        <w:left w:val="none" w:sz="0" w:space="0" w:color="auto"/>
        <w:bottom w:val="none" w:sz="0" w:space="0" w:color="auto"/>
        <w:right w:val="none" w:sz="0" w:space="0" w:color="auto"/>
      </w:divBdr>
    </w:div>
    <w:div w:id="845899359">
      <w:bodyDiv w:val="1"/>
      <w:marLeft w:val="0"/>
      <w:marRight w:val="0"/>
      <w:marTop w:val="0"/>
      <w:marBottom w:val="0"/>
      <w:divBdr>
        <w:top w:val="none" w:sz="0" w:space="0" w:color="auto"/>
        <w:left w:val="none" w:sz="0" w:space="0" w:color="auto"/>
        <w:bottom w:val="none" w:sz="0" w:space="0" w:color="auto"/>
        <w:right w:val="none" w:sz="0" w:space="0" w:color="auto"/>
      </w:divBdr>
    </w:div>
    <w:div w:id="875699950">
      <w:bodyDiv w:val="1"/>
      <w:marLeft w:val="0"/>
      <w:marRight w:val="0"/>
      <w:marTop w:val="0"/>
      <w:marBottom w:val="0"/>
      <w:divBdr>
        <w:top w:val="none" w:sz="0" w:space="0" w:color="auto"/>
        <w:left w:val="none" w:sz="0" w:space="0" w:color="auto"/>
        <w:bottom w:val="none" w:sz="0" w:space="0" w:color="auto"/>
        <w:right w:val="none" w:sz="0" w:space="0" w:color="auto"/>
      </w:divBdr>
    </w:div>
    <w:div w:id="887187943">
      <w:bodyDiv w:val="1"/>
      <w:marLeft w:val="0"/>
      <w:marRight w:val="0"/>
      <w:marTop w:val="0"/>
      <w:marBottom w:val="0"/>
      <w:divBdr>
        <w:top w:val="none" w:sz="0" w:space="0" w:color="auto"/>
        <w:left w:val="none" w:sz="0" w:space="0" w:color="auto"/>
        <w:bottom w:val="none" w:sz="0" w:space="0" w:color="auto"/>
        <w:right w:val="none" w:sz="0" w:space="0" w:color="auto"/>
      </w:divBdr>
    </w:div>
    <w:div w:id="931544446">
      <w:bodyDiv w:val="1"/>
      <w:marLeft w:val="0"/>
      <w:marRight w:val="0"/>
      <w:marTop w:val="0"/>
      <w:marBottom w:val="0"/>
      <w:divBdr>
        <w:top w:val="none" w:sz="0" w:space="0" w:color="auto"/>
        <w:left w:val="none" w:sz="0" w:space="0" w:color="auto"/>
        <w:bottom w:val="none" w:sz="0" w:space="0" w:color="auto"/>
        <w:right w:val="none" w:sz="0" w:space="0" w:color="auto"/>
      </w:divBdr>
    </w:div>
    <w:div w:id="933897914">
      <w:bodyDiv w:val="1"/>
      <w:marLeft w:val="0"/>
      <w:marRight w:val="0"/>
      <w:marTop w:val="0"/>
      <w:marBottom w:val="0"/>
      <w:divBdr>
        <w:top w:val="none" w:sz="0" w:space="0" w:color="auto"/>
        <w:left w:val="none" w:sz="0" w:space="0" w:color="auto"/>
        <w:bottom w:val="none" w:sz="0" w:space="0" w:color="auto"/>
        <w:right w:val="none" w:sz="0" w:space="0" w:color="auto"/>
      </w:divBdr>
    </w:div>
    <w:div w:id="990988146">
      <w:bodyDiv w:val="1"/>
      <w:marLeft w:val="0"/>
      <w:marRight w:val="0"/>
      <w:marTop w:val="0"/>
      <w:marBottom w:val="0"/>
      <w:divBdr>
        <w:top w:val="none" w:sz="0" w:space="0" w:color="auto"/>
        <w:left w:val="none" w:sz="0" w:space="0" w:color="auto"/>
        <w:bottom w:val="none" w:sz="0" w:space="0" w:color="auto"/>
        <w:right w:val="none" w:sz="0" w:space="0" w:color="auto"/>
      </w:divBdr>
    </w:div>
    <w:div w:id="1031031619">
      <w:bodyDiv w:val="1"/>
      <w:marLeft w:val="0"/>
      <w:marRight w:val="0"/>
      <w:marTop w:val="0"/>
      <w:marBottom w:val="0"/>
      <w:divBdr>
        <w:top w:val="none" w:sz="0" w:space="0" w:color="auto"/>
        <w:left w:val="none" w:sz="0" w:space="0" w:color="auto"/>
        <w:bottom w:val="none" w:sz="0" w:space="0" w:color="auto"/>
        <w:right w:val="none" w:sz="0" w:space="0" w:color="auto"/>
      </w:divBdr>
    </w:div>
    <w:div w:id="1079014271">
      <w:bodyDiv w:val="1"/>
      <w:marLeft w:val="0"/>
      <w:marRight w:val="0"/>
      <w:marTop w:val="0"/>
      <w:marBottom w:val="0"/>
      <w:divBdr>
        <w:top w:val="none" w:sz="0" w:space="0" w:color="auto"/>
        <w:left w:val="none" w:sz="0" w:space="0" w:color="auto"/>
        <w:bottom w:val="none" w:sz="0" w:space="0" w:color="auto"/>
        <w:right w:val="none" w:sz="0" w:space="0" w:color="auto"/>
      </w:divBdr>
    </w:div>
    <w:div w:id="1082143844">
      <w:bodyDiv w:val="1"/>
      <w:marLeft w:val="0"/>
      <w:marRight w:val="0"/>
      <w:marTop w:val="0"/>
      <w:marBottom w:val="0"/>
      <w:divBdr>
        <w:top w:val="none" w:sz="0" w:space="0" w:color="auto"/>
        <w:left w:val="none" w:sz="0" w:space="0" w:color="auto"/>
        <w:bottom w:val="none" w:sz="0" w:space="0" w:color="auto"/>
        <w:right w:val="none" w:sz="0" w:space="0" w:color="auto"/>
      </w:divBdr>
    </w:div>
    <w:div w:id="1095204744">
      <w:bodyDiv w:val="1"/>
      <w:marLeft w:val="0"/>
      <w:marRight w:val="0"/>
      <w:marTop w:val="0"/>
      <w:marBottom w:val="0"/>
      <w:divBdr>
        <w:top w:val="none" w:sz="0" w:space="0" w:color="auto"/>
        <w:left w:val="none" w:sz="0" w:space="0" w:color="auto"/>
        <w:bottom w:val="none" w:sz="0" w:space="0" w:color="auto"/>
        <w:right w:val="none" w:sz="0" w:space="0" w:color="auto"/>
      </w:divBdr>
    </w:div>
    <w:div w:id="1130247407">
      <w:bodyDiv w:val="1"/>
      <w:marLeft w:val="0"/>
      <w:marRight w:val="0"/>
      <w:marTop w:val="0"/>
      <w:marBottom w:val="0"/>
      <w:divBdr>
        <w:top w:val="none" w:sz="0" w:space="0" w:color="auto"/>
        <w:left w:val="none" w:sz="0" w:space="0" w:color="auto"/>
        <w:bottom w:val="none" w:sz="0" w:space="0" w:color="auto"/>
        <w:right w:val="none" w:sz="0" w:space="0" w:color="auto"/>
      </w:divBdr>
    </w:div>
    <w:div w:id="1168859451">
      <w:bodyDiv w:val="1"/>
      <w:marLeft w:val="0"/>
      <w:marRight w:val="0"/>
      <w:marTop w:val="0"/>
      <w:marBottom w:val="0"/>
      <w:divBdr>
        <w:top w:val="none" w:sz="0" w:space="0" w:color="auto"/>
        <w:left w:val="none" w:sz="0" w:space="0" w:color="auto"/>
        <w:bottom w:val="none" w:sz="0" w:space="0" w:color="auto"/>
        <w:right w:val="none" w:sz="0" w:space="0" w:color="auto"/>
      </w:divBdr>
    </w:div>
    <w:div w:id="1197474685">
      <w:bodyDiv w:val="1"/>
      <w:marLeft w:val="0"/>
      <w:marRight w:val="0"/>
      <w:marTop w:val="0"/>
      <w:marBottom w:val="0"/>
      <w:divBdr>
        <w:top w:val="none" w:sz="0" w:space="0" w:color="auto"/>
        <w:left w:val="none" w:sz="0" w:space="0" w:color="auto"/>
        <w:bottom w:val="none" w:sz="0" w:space="0" w:color="auto"/>
        <w:right w:val="none" w:sz="0" w:space="0" w:color="auto"/>
      </w:divBdr>
    </w:div>
    <w:div w:id="1215578833">
      <w:bodyDiv w:val="1"/>
      <w:marLeft w:val="0"/>
      <w:marRight w:val="0"/>
      <w:marTop w:val="0"/>
      <w:marBottom w:val="0"/>
      <w:divBdr>
        <w:top w:val="none" w:sz="0" w:space="0" w:color="auto"/>
        <w:left w:val="none" w:sz="0" w:space="0" w:color="auto"/>
        <w:bottom w:val="none" w:sz="0" w:space="0" w:color="auto"/>
        <w:right w:val="none" w:sz="0" w:space="0" w:color="auto"/>
      </w:divBdr>
    </w:div>
    <w:div w:id="1241064156">
      <w:bodyDiv w:val="1"/>
      <w:marLeft w:val="0"/>
      <w:marRight w:val="0"/>
      <w:marTop w:val="0"/>
      <w:marBottom w:val="0"/>
      <w:divBdr>
        <w:top w:val="none" w:sz="0" w:space="0" w:color="auto"/>
        <w:left w:val="none" w:sz="0" w:space="0" w:color="auto"/>
        <w:bottom w:val="none" w:sz="0" w:space="0" w:color="auto"/>
        <w:right w:val="none" w:sz="0" w:space="0" w:color="auto"/>
      </w:divBdr>
    </w:div>
    <w:div w:id="1425493762">
      <w:bodyDiv w:val="1"/>
      <w:marLeft w:val="0"/>
      <w:marRight w:val="0"/>
      <w:marTop w:val="0"/>
      <w:marBottom w:val="0"/>
      <w:divBdr>
        <w:top w:val="none" w:sz="0" w:space="0" w:color="auto"/>
        <w:left w:val="none" w:sz="0" w:space="0" w:color="auto"/>
        <w:bottom w:val="none" w:sz="0" w:space="0" w:color="auto"/>
        <w:right w:val="none" w:sz="0" w:space="0" w:color="auto"/>
      </w:divBdr>
    </w:div>
    <w:div w:id="1439108454">
      <w:bodyDiv w:val="1"/>
      <w:marLeft w:val="0"/>
      <w:marRight w:val="0"/>
      <w:marTop w:val="0"/>
      <w:marBottom w:val="0"/>
      <w:divBdr>
        <w:top w:val="none" w:sz="0" w:space="0" w:color="auto"/>
        <w:left w:val="none" w:sz="0" w:space="0" w:color="auto"/>
        <w:bottom w:val="none" w:sz="0" w:space="0" w:color="auto"/>
        <w:right w:val="none" w:sz="0" w:space="0" w:color="auto"/>
      </w:divBdr>
    </w:div>
    <w:div w:id="1542013062">
      <w:bodyDiv w:val="1"/>
      <w:marLeft w:val="0"/>
      <w:marRight w:val="0"/>
      <w:marTop w:val="0"/>
      <w:marBottom w:val="0"/>
      <w:divBdr>
        <w:top w:val="none" w:sz="0" w:space="0" w:color="auto"/>
        <w:left w:val="none" w:sz="0" w:space="0" w:color="auto"/>
        <w:bottom w:val="none" w:sz="0" w:space="0" w:color="auto"/>
        <w:right w:val="none" w:sz="0" w:space="0" w:color="auto"/>
      </w:divBdr>
    </w:div>
    <w:div w:id="1563757057">
      <w:bodyDiv w:val="1"/>
      <w:marLeft w:val="0"/>
      <w:marRight w:val="0"/>
      <w:marTop w:val="0"/>
      <w:marBottom w:val="0"/>
      <w:divBdr>
        <w:top w:val="none" w:sz="0" w:space="0" w:color="auto"/>
        <w:left w:val="none" w:sz="0" w:space="0" w:color="auto"/>
        <w:bottom w:val="none" w:sz="0" w:space="0" w:color="auto"/>
        <w:right w:val="none" w:sz="0" w:space="0" w:color="auto"/>
      </w:divBdr>
    </w:div>
    <w:div w:id="1620141124">
      <w:bodyDiv w:val="1"/>
      <w:marLeft w:val="0"/>
      <w:marRight w:val="0"/>
      <w:marTop w:val="0"/>
      <w:marBottom w:val="0"/>
      <w:divBdr>
        <w:top w:val="none" w:sz="0" w:space="0" w:color="auto"/>
        <w:left w:val="none" w:sz="0" w:space="0" w:color="auto"/>
        <w:bottom w:val="none" w:sz="0" w:space="0" w:color="auto"/>
        <w:right w:val="none" w:sz="0" w:space="0" w:color="auto"/>
      </w:divBdr>
    </w:div>
    <w:div w:id="1696616647">
      <w:bodyDiv w:val="1"/>
      <w:marLeft w:val="0"/>
      <w:marRight w:val="0"/>
      <w:marTop w:val="0"/>
      <w:marBottom w:val="0"/>
      <w:divBdr>
        <w:top w:val="none" w:sz="0" w:space="0" w:color="auto"/>
        <w:left w:val="none" w:sz="0" w:space="0" w:color="auto"/>
        <w:bottom w:val="none" w:sz="0" w:space="0" w:color="auto"/>
        <w:right w:val="none" w:sz="0" w:space="0" w:color="auto"/>
      </w:divBdr>
    </w:div>
    <w:div w:id="1698460510">
      <w:bodyDiv w:val="1"/>
      <w:marLeft w:val="0"/>
      <w:marRight w:val="0"/>
      <w:marTop w:val="0"/>
      <w:marBottom w:val="0"/>
      <w:divBdr>
        <w:top w:val="none" w:sz="0" w:space="0" w:color="auto"/>
        <w:left w:val="none" w:sz="0" w:space="0" w:color="auto"/>
        <w:bottom w:val="none" w:sz="0" w:space="0" w:color="auto"/>
        <w:right w:val="none" w:sz="0" w:space="0" w:color="auto"/>
      </w:divBdr>
    </w:div>
    <w:div w:id="1705791776">
      <w:bodyDiv w:val="1"/>
      <w:marLeft w:val="0"/>
      <w:marRight w:val="0"/>
      <w:marTop w:val="0"/>
      <w:marBottom w:val="0"/>
      <w:divBdr>
        <w:top w:val="none" w:sz="0" w:space="0" w:color="auto"/>
        <w:left w:val="none" w:sz="0" w:space="0" w:color="auto"/>
        <w:bottom w:val="none" w:sz="0" w:space="0" w:color="auto"/>
        <w:right w:val="none" w:sz="0" w:space="0" w:color="auto"/>
      </w:divBdr>
    </w:div>
    <w:div w:id="1720781520">
      <w:bodyDiv w:val="1"/>
      <w:marLeft w:val="0"/>
      <w:marRight w:val="0"/>
      <w:marTop w:val="0"/>
      <w:marBottom w:val="0"/>
      <w:divBdr>
        <w:top w:val="none" w:sz="0" w:space="0" w:color="auto"/>
        <w:left w:val="none" w:sz="0" w:space="0" w:color="auto"/>
        <w:bottom w:val="none" w:sz="0" w:space="0" w:color="auto"/>
        <w:right w:val="none" w:sz="0" w:space="0" w:color="auto"/>
      </w:divBdr>
    </w:div>
    <w:div w:id="1732313448">
      <w:bodyDiv w:val="1"/>
      <w:marLeft w:val="0"/>
      <w:marRight w:val="0"/>
      <w:marTop w:val="0"/>
      <w:marBottom w:val="0"/>
      <w:divBdr>
        <w:top w:val="none" w:sz="0" w:space="0" w:color="auto"/>
        <w:left w:val="none" w:sz="0" w:space="0" w:color="auto"/>
        <w:bottom w:val="none" w:sz="0" w:space="0" w:color="auto"/>
        <w:right w:val="none" w:sz="0" w:space="0" w:color="auto"/>
      </w:divBdr>
    </w:div>
    <w:div w:id="1751661551">
      <w:bodyDiv w:val="1"/>
      <w:marLeft w:val="0"/>
      <w:marRight w:val="0"/>
      <w:marTop w:val="0"/>
      <w:marBottom w:val="0"/>
      <w:divBdr>
        <w:top w:val="none" w:sz="0" w:space="0" w:color="auto"/>
        <w:left w:val="none" w:sz="0" w:space="0" w:color="auto"/>
        <w:bottom w:val="none" w:sz="0" w:space="0" w:color="auto"/>
        <w:right w:val="none" w:sz="0" w:space="0" w:color="auto"/>
      </w:divBdr>
    </w:div>
    <w:div w:id="1758281659">
      <w:bodyDiv w:val="1"/>
      <w:marLeft w:val="0"/>
      <w:marRight w:val="0"/>
      <w:marTop w:val="0"/>
      <w:marBottom w:val="0"/>
      <w:divBdr>
        <w:top w:val="none" w:sz="0" w:space="0" w:color="auto"/>
        <w:left w:val="none" w:sz="0" w:space="0" w:color="auto"/>
        <w:bottom w:val="none" w:sz="0" w:space="0" w:color="auto"/>
        <w:right w:val="none" w:sz="0" w:space="0" w:color="auto"/>
      </w:divBdr>
    </w:div>
    <w:div w:id="1776556297">
      <w:bodyDiv w:val="1"/>
      <w:marLeft w:val="0"/>
      <w:marRight w:val="0"/>
      <w:marTop w:val="0"/>
      <w:marBottom w:val="0"/>
      <w:divBdr>
        <w:top w:val="none" w:sz="0" w:space="0" w:color="auto"/>
        <w:left w:val="none" w:sz="0" w:space="0" w:color="auto"/>
        <w:bottom w:val="none" w:sz="0" w:space="0" w:color="auto"/>
        <w:right w:val="none" w:sz="0" w:space="0" w:color="auto"/>
      </w:divBdr>
    </w:div>
    <w:div w:id="1850486429">
      <w:bodyDiv w:val="1"/>
      <w:marLeft w:val="0"/>
      <w:marRight w:val="0"/>
      <w:marTop w:val="0"/>
      <w:marBottom w:val="0"/>
      <w:divBdr>
        <w:top w:val="none" w:sz="0" w:space="0" w:color="auto"/>
        <w:left w:val="none" w:sz="0" w:space="0" w:color="auto"/>
        <w:bottom w:val="none" w:sz="0" w:space="0" w:color="auto"/>
        <w:right w:val="none" w:sz="0" w:space="0" w:color="auto"/>
      </w:divBdr>
    </w:div>
    <w:div w:id="1862812598">
      <w:bodyDiv w:val="1"/>
      <w:marLeft w:val="0"/>
      <w:marRight w:val="0"/>
      <w:marTop w:val="0"/>
      <w:marBottom w:val="0"/>
      <w:divBdr>
        <w:top w:val="none" w:sz="0" w:space="0" w:color="auto"/>
        <w:left w:val="none" w:sz="0" w:space="0" w:color="auto"/>
        <w:bottom w:val="none" w:sz="0" w:space="0" w:color="auto"/>
        <w:right w:val="none" w:sz="0" w:space="0" w:color="auto"/>
      </w:divBdr>
    </w:div>
    <w:div w:id="1884437060">
      <w:bodyDiv w:val="1"/>
      <w:marLeft w:val="0"/>
      <w:marRight w:val="0"/>
      <w:marTop w:val="0"/>
      <w:marBottom w:val="0"/>
      <w:divBdr>
        <w:top w:val="none" w:sz="0" w:space="0" w:color="auto"/>
        <w:left w:val="none" w:sz="0" w:space="0" w:color="auto"/>
        <w:bottom w:val="none" w:sz="0" w:space="0" w:color="auto"/>
        <w:right w:val="none" w:sz="0" w:space="0" w:color="auto"/>
      </w:divBdr>
    </w:div>
    <w:div w:id="1937403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cip.gov.tw/zh-tw/news/data-list/C6DFB32460630CF4/0C3331F0EBD318C213147655B37A59D5-info.html&#65292;&#26597;&#38321;&#26085;&#26399;113&#24180;11&#26376;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0911\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A20A6B-7F1E-4097-8E40-3145B08AFC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51</Pages>
  <Words>452</Words>
  <Characters>2583</Characters>
  <Application>Microsoft Office Word</Application>
  <DocSecurity>0</DocSecurity>
  <Lines>21</Lines>
  <Paragraphs>6</Paragraphs>
  <ScaleCrop>false</ScaleCrop>
  <Company>HOME</Company>
  <LinksUpToDate>false</LinksUpToDate>
  <CharactersWithSpaces>3029</CharactersWithSpaces>
  <SharedDoc>false</SharedDoc>
  <HLinks>
    <vt:vector size="144" baseType="variant">
      <vt:variant>
        <vt:i4>1441848</vt:i4>
      </vt:variant>
      <vt:variant>
        <vt:i4>116</vt:i4>
      </vt:variant>
      <vt:variant>
        <vt:i4>0</vt:i4>
      </vt:variant>
      <vt:variant>
        <vt:i4>5</vt:i4>
      </vt:variant>
      <vt:variant>
        <vt:lpwstr/>
      </vt:variant>
      <vt:variant>
        <vt:lpwstr>_Toc181892135</vt:lpwstr>
      </vt:variant>
      <vt:variant>
        <vt:i4>1441848</vt:i4>
      </vt:variant>
      <vt:variant>
        <vt:i4>110</vt:i4>
      </vt:variant>
      <vt:variant>
        <vt:i4>0</vt:i4>
      </vt:variant>
      <vt:variant>
        <vt:i4>5</vt:i4>
      </vt:variant>
      <vt:variant>
        <vt:lpwstr/>
      </vt:variant>
      <vt:variant>
        <vt:lpwstr>_Toc181892134</vt:lpwstr>
      </vt:variant>
      <vt:variant>
        <vt:i4>1441848</vt:i4>
      </vt:variant>
      <vt:variant>
        <vt:i4>104</vt:i4>
      </vt:variant>
      <vt:variant>
        <vt:i4>0</vt:i4>
      </vt:variant>
      <vt:variant>
        <vt:i4>5</vt:i4>
      </vt:variant>
      <vt:variant>
        <vt:lpwstr/>
      </vt:variant>
      <vt:variant>
        <vt:lpwstr>_Toc181892133</vt:lpwstr>
      </vt:variant>
      <vt:variant>
        <vt:i4>1441848</vt:i4>
      </vt:variant>
      <vt:variant>
        <vt:i4>98</vt:i4>
      </vt:variant>
      <vt:variant>
        <vt:i4>0</vt:i4>
      </vt:variant>
      <vt:variant>
        <vt:i4>5</vt:i4>
      </vt:variant>
      <vt:variant>
        <vt:lpwstr/>
      </vt:variant>
      <vt:variant>
        <vt:lpwstr>_Toc181892132</vt:lpwstr>
      </vt:variant>
      <vt:variant>
        <vt:i4>1441848</vt:i4>
      </vt:variant>
      <vt:variant>
        <vt:i4>92</vt:i4>
      </vt:variant>
      <vt:variant>
        <vt:i4>0</vt:i4>
      </vt:variant>
      <vt:variant>
        <vt:i4>5</vt:i4>
      </vt:variant>
      <vt:variant>
        <vt:lpwstr/>
      </vt:variant>
      <vt:variant>
        <vt:lpwstr>_Toc181892131</vt:lpwstr>
      </vt:variant>
      <vt:variant>
        <vt:i4>1441848</vt:i4>
      </vt:variant>
      <vt:variant>
        <vt:i4>86</vt:i4>
      </vt:variant>
      <vt:variant>
        <vt:i4>0</vt:i4>
      </vt:variant>
      <vt:variant>
        <vt:i4>5</vt:i4>
      </vt:variant>
      <vt:variant>
        <vt:lpwstr/>
      </vt:variant>
      <vt:variant>
        <vt:lpwstr>_Toc181892130</vt:lpwstr>
      </vt:variant>
      <vt:variant>
        <vt:i4>1507384</vt:i4>
      </vt:variant>
      <vt:variant>
        <vt:i4>80</vt:i4>
      </vt:variant>
      <vt:variant>
        <vt:i4>0</vt:i4>
      </vt:variant>
      <vt:variant>
        <vt:i4>5</vt:i4>
      </vt:variant>
      <vt:variant>
        <vt:lpwstr/>
      </vt:variant>
      <vt:variant>
        <vt:lpwstr>_Toc181892129</vt:lpwstr>
      </vt:variant>
      <vt:variant>
        <vt:i4>1507384</vt:i4>
      </vt:variant>
      <vt:variant>
        <vt:i4>74</vt:i4>
      </vt:variant>
      <vt:variant>
        <vt:i4>0</vt:i4>
      </vt:variant>
      <vt:variant>
        <vt:i4>5</vt:i4>
      </vt:variant>
      <vt:variant>
        <vt:lpwstr/>
      </vt:variant>
      <vt:variant>
        <vt:lpwstr>_Toc181892128</vt:lpwstr>
      </vt:variant>
      <vt:variant>
        <vt:i4>1507384</vt:i4>
      </vt:variant>
      <vt:variant>
        <vt:i4>68</vt:i4>
      </vt:variant>
      <vt:variant>
        <vt:i4>0</vt:i4>
      </vt:variant>
      <vt:variant>
        <vt:i4>5</vt:i4>
      </vt:variant>
      <vt:variant>
        <vt:lpwstr/>
      </vt:variant>
      <vt:variant>
        <vt:lpwstr>_Toc181892127</vt:lpwstr>
      </vt:variant>
      <vt:variant>
        <vt:i4>1507384</vt:i4>
      </vt:variant>
      <vt:variant>
        <vt:i4>62</vt:i4>
      </vt:variant>
      <vt:variant>
        <vt:i4>0</vt:i4>
      </vt:variant>
      <vt:variant>
        <vt:i4>5</vt:i4>
      </vt:variant>
      <vt:variant>
        <vt:lpwstr/>
      </vt:variant>
      <vt:variant>
        <vt:lpwstr>_Toc181892126</vt:lpwstr>
      </vt:variant>
      <vt:variant>
        <vt:i4>1507384</vt:i4>
      </vt:variant>
      <vt:variant>
        <vt:i4>56</vt:i4>
      </vt:variant>
      <vt:variant>
        <vt:i4>0</vt:i4>
      </vt:variant>
      <vt:variant>
        <vt:i4>5</vt:i4>
      </vt:variant>
      <vt:variant>
        <vt:lpwstr/>
      </vt:variant>
      <vt:variant>
        <vt:lpwstr>_Toc181892125</vt:lpwstr>
      </vt:variant>
      <vt:variant>
        <vt:i4>1507384</vt:i4>
      </vt:variant>
      <vt:variant>
        <vt:i4>50</vt:i4>
      </vt:variant>
      <vt:variant>
        <vt:i4>0</vt:i4>
      </vt:variant>
      <vt:variant>
        <vt:i4>5</vt:i4>
      </vt:variant>
      <vt:variant>
        <vt:lpwstr/>
      </vt:variant>
      <vt:variant>
        <vt:lpwstr>_Toc181892124</vt:lpwstr>
      </vt:variant>
      <vt:variant>
        <vt:i4>1507384</vt:i4>
      </vt:variant>
      <vt:variant>
        <vt:i4>44</vt:i4>
      </vt:variant>
      <vt:variant>
        <vt:i4>0</vt:i4>
      </vt:variant>
      <vt:variant>
        <vt:i4>5</vt:i4>
      </vt:variant>
      <vt:variant>
        <vt:lpwstr/>
      </vt:variant>
      <vt:variant>
        <vt:lpwstr>_Toc181892123</vt:lpwstr>
      </vt:variant>
      <vt:variant>
        <vt:i4>1507384</vt:i4>
      </vt:variant>
      <vt:variant>
        <vt:i4>38</vt:i4>
      </vt:variant>
      <vt:variant>
        <vt:i4>0</vt:i4>
      </vt:variant>
      <vt:variant>
        <vt:i4>5</vt:i4>
      </vt:variant>
      <vt:variant>
        <vt:lpwstr/>
      </vt:variant>
      <vt:variant>
        <vt:lpwstr>_Toc181892122</vt:lpwstr>
      </vt:variant>
      <vt:variant>
        <vt:i4>1507384</vt:i4>
      </vt:variant>
      <vt:variant>
        <vt:i4>32</vt:i4>
      </vt:variant>
      <vt:variant>
        <vt:i4>0</vt:i4>
      </vt:variant>
      <vt:variant>
        <vt:i4>5</vt:i4>
      </vt:variant>
      <vt:variant>
        <vt:lpwstr/>
      </vt:variant>
      <vt:variant>
        <vt:lpwstr>_Toc181892121</vt:lpwstr>
      </vt:variant>
      <vt:variant>
        <vt:i4>1507384</vt:i4>
      </vt:variant>
      <vt:variant>
        <vt:i4>26</vt:i4>
      </vt:variant>
      <vt:variant>
        <vt:i4>0</vt:i4>
      </vt:variant>
      <vt:variant>
        <vt:i4>5</vt:i4>
      </vt:variant>
      <vt:variant>
        <vt:lpwstr/>
      </vt:variant>
      <vt:variant>
        <vt:lpwstr>_Toc181892120</vt:lpwstr>
      </vt:variant>
      <vt:variant>
        <vt:i4>1310776</vt:i4>
      </vt:variant>
      <vt:variant>
        <vt:i4>20</vt:i4>
      </vt:variant>
      <vt:variant>
        <vt:i4>0</vt:i4>
      </vt:variant>
      <vt:variant>
        <vt:i4>5</vt:i4>
      </vt:variant>
      <vt:variant>
        <vt:lpwstr/>
      </vt:variant>
      <vt:variant>
        <vt:lpwstr>_Toc181892119</vt:lpwstr>
      </vt:variant>
      <vt:variant>
        <vt:i4>1310776</vt:i4>
      </vt:variant>
      <vt:variant>
        <vt:i4>14</vt:i4>
      </vt:variant>
      <vt:variant>
        <vt:i4>0</vt:i4>
      </vt:variant>
      <vt:variant>
        <vt:i4>5</vt:i4>
      </vt:variant>
      <vt:variant>
        <vt:lpwstr/>
      </vt:variant>
      <vt:variant>
        <vt:lpwstr>_Toc181892118</vt:lpwstr>
      </vt:variant>
      <vt:variant>
        <vt:i4>1310776</vt:i4>
      </vt:variant>
      <vt:variant>
        <vt:i4>8</vt:i4>
      </vt:variant>
      <vt:variant>
        <vt:i4>0</vt:i4>
      </vt:variant>
      <vt:variant>
        <vt:i4>5</vt:i4>
      </vt:variant>
      <vt:variant>
        <vt:lpwstr/>
      </vt:variant>
      <vt:variant>
        <vt:lpwstr>_Toc181892117</vt:lpwstr>
      </vt:variant>
      <vt:variant>
        <vt:i4>1310776</vt:i4>
      </vt:variant>
      <vt:variant>
        <vt:i4>2</vt:i4>
      </vt:variant>
      <vt:variant>
        <vt:i4>0</vt:i4>
      </vt:variant>
      <vt:variant>
        <vt:i4>5</vt:i4>
      </vt:variant>
      <vt:variant>
        <vt:lpwstr/>
      </vt:variant>
      <vt:variant>
        <vt:lpwstr>_Toc181892116</vt:lpwstr>
      </vt:variant>
      <vt:variant>
        <vt:i4>-725493713</vt:i4>
      </vt:variant>
      <vt:variant>
        <vt:i4>9</vt:i4>
      </vt:variant>
      <vt:variant>
        <vt:i4>0</vt:i4>
      </vt:variant>
      <vt:variant>
        <vt:i4>5</vt:i4>
      </vt:variant>
      <vt:variant>
        <vt:lpwstr>https://www.fsc.gov.tw/websitedowndoc?file=chfsc/202209281336330.pdf&amp;filedisplay=%E7%B6%A0%E8%89%B2%E9%87%91%E8%9E%8D%E8%A1%8C%E5%8B%95%E6%96%B9%E6%A1%883.0.pdf。下載日期：113</vt:lpwstr>
      </vt:variant>
      <vt:variant>
        <vt:lpwstr/>
      </vt:variant>
      <vt:variant>
        <vt:i4>-45432125</vt:i4>
      </vt:variant>
      <vt:variant>
        <vt:i4>6</vt:i4>
      </vt:variant>
      <vt:variant>
        <vt:i4>0</vt:i4>
      </vt:variant>
      <vt:variant>
        <vt:i4>5</vt:i4>
      </vt:variant>
      <vt:variant>
        <vt:lpwstr>https://unctad.org/system/files/official-document/wir2024_en.pdf。查閱日期：113</vt:lpwstr>
      </vt:variant>
      <vt:variant>
        <vt:lpwstr/>
      </vt:variant>
      <vt:variant>
        <vt:i4>1406428512</vt:i4>
      </vt:variant>
      <vt:variant>
        <vt:i4>3</vt:i4>
      </vt:variant>
      <vt:variant>
        <vt:i4>0</vt:i4>
      </vt:variant>
      <vt:variant>
        <vt:i4>5</vt:i4>
      </vt:variant>
      <vt:variant>
        <vt:lpwstr>https://www.cip.gov.tw/zh-tw/news/data-list/C6DFB32460630CF4/0C3331F0EBD318C213147655B37A59D5-info.html，查閱日期113年11月4</vt:lpwstr>
      </vt:variant>
      <vt:variant>
        <vt:lpwstr/>
      </vt:variant>
      <vt:variant>
        <vt:i4>306183440</vt:i4>
      </vt:variant>
      <vt:variant>
        <vt:i4>0</vt:i4>
      </vt:variant>
      <vt:variant>
        <vt:i4>0</vt:i4>
      </vt:variant>
      <vt:variant>
        <vt:i4>5</vt:i4>
      </vt:variant>
      <vt:variant>
        <vt:lpwstr>https://www.mohw.gov.tw/cp-85-2641-1.html，查詢日期：113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2024-11-07T05:08:00Z</cp:lastPrinted>
  <dcterms:created xsi:type="dcterms:W3CDTF">2024-11-22T01:22:00Z</dcterms:created>
  <dcterms:modified xsi:type="dcterms:W3CDTF">2024-11-22T01:22:00Z</dcterms:modified>
</cp:coreProperties>
</file>