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B8498" w14:textId="77777777" w:rsidR="005D27CC" w:rsidRPr="005D27CC" w:rsidRDefault="005D27CC" w:rsidP="005D27CC">
      <w:pPr>
        <w:ind w:firstLineChars="108" w:firstLine="432"/>
        <w:jc w:val="both"/>
        <w:outlineLvl w:val="1"/>
        <w:rPr>
          <w:rFonts w:ascii="標楷體" w:eastAsia="標楷體" w:hAnsi="標楷體" w:cs="Times New Roman"/>
          <w:b/>
          <w:sz w:val="40"/>
          <w:szCs w:val="40"/>
        </w:rPr>
      </w:pPr>
      <w:r w:rsidRPr="005D27CC">
        <w:rPr>
          <w:rFonts w:ascii="標楷體" w:eastAsia="標楷體" w:hAnsi="標楷體" w:cs="Times New Roman" w:hint="eastAsia"/>
          <w:b/>
          <w:sz w:val="40"/>
          <w:szCs w:val="40"/>
        </w:rPr>
        <w:t>参、本會期審查(處理)完竣議案</w:t>
      </w:r>
    </w:p>
    <w:p w14:paraId="3ABA7118" w14:textId="77777777" w:rsidR="005D27CC" w:rsidRPr="000625C7" w:rsidRDefault="005D27CC" w:rsidP="000625C7">
      <w:pPr>
        <w:ind w:firstLineChars="108" w:firstLine="389"/>
        <w:jc w:val="both"/>
        <w:outlineLvl w:val="1"/>
        <w:rPr>
          <w:rFonts w:ascii="標楷體" w:eastAsia="標楷體" w:hAnsi="標楷體" w:cs="Times New Roman"/>
          <w:b/>
          <w:sz w:val="36"/>
          <w:szCs w:val="20"/>
        </w:rPr>
      </w:pPr>
      <w:bookmarkStart w:id="0" w:name="_Toc332640491"/>
      <w:bookmarkStart w:id="1" w:name="_Toc379468770"/>
      <w:r w:rsidRPr="005D27CC">
        <w:rPr>
          <w:rFonts w:ascii="標楷體" w:eastAsia="標楷體" w:hAnsi="標楷體" w:cs="Times New Roman" w:hint="eastAsia"/>
          <w:b/>
          <w:sz w:val="36"/>
          <w:szCs w:val="20"/>
        </w:rPr>
        <w:t>一、法律案</w:t>
      </w:r>
      <w:bookmarkEnd w:id="0"/>
      <w:bookmarkEnd w:id="1"/>
    </w:p>
    <w:tbl>
      <w:tblPr>
        <w:tblW w:w="10574" w:type="dxa"/>
        <w:tblInd w:w="-17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40"/>
        <w:gridCol w:w="2206"/>
        <w:gridCol w:w="1711"/>
        <w:gridCol w:w="1756"/>
        <w:gridCol w:w="1756"/>
        <w:gridCol w:w="2305"/>
      </w:tblGrid>
      <w:tr w:rsidR="005D27CC" w:rsidRPr="005D27CC" w14:paraId="1B36CFF7" w14:textId="77777777" w:rsidTr="004C1F45">
        <w:trPr>
          <w:trHeight w:val="654"/>
        </w:trPr>
        <w:tc>
          <w:tcPr>
            <w:tcW w:w="842" w:type="dxa"/>
            <w:shd w:val="clear" w:color="auto" w:fill="auto"/>
            <w:vAlign w:val="center"/>
          </w:tcPr>
          <w:p w14:paraId="1D917034" w14:textId="77777777" w:rsidR="005D27CC" w:rsidRPr="005D27CC" w:rsidRDefault="005D27CC" w:rsidP="005D27CC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</w:rPr>
            </w:pPr>
            <w:r w:rsidRPr="005D27CC">
              <w:rPr>
                <w:rFonts w:ascii="標楷體" w:eastAsia="標楷體" w:hAnsi="標楷體" w:cs="Times New Roman"/>
                <w:sz w:val="28"/>
              </w:rPr>
              <w:t>序號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6F8A2B84" w14:textId="77777777" w:rsidR="005D27CC" w:rsidRPr="005D27CC" w:rsidRDefault="005D27CC" w:rsidP="005D27CC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</w:rPr>
            </w:pPr>
            <w:r w:rsidRPr="005D27CC">
              <w:rPr>
                <w:rFonts w:ascii="標楷體" w:eastAsia="標楷體" w:hAnsi="標楷體" w:cs="Times New Roman"/>
                <w:sz w:val="28"/>
              </w:rPr>
              <w:t>法案名稱</w:t>
            </w:r>
          </w:p>
        </w:tc>
        <w:tc>
          <w:tcPr>
            <w:tcW w:w="1712" w:type="dxa"/>
            <w:shd w:val="clear" w:color="auto" w:fill="auto"/>
            <w:vAlign w:val="center"/>
          </w:tcPr>
          <w:p w14:paraId="22B462BD" w14:textId="77777777" w:rsidR="005D27CC" w:rsidRPr="005D27CC" w:rsidRDefault="005D27CC" w:rsidP="005D27CC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</w:rPr>
            </w:pPr>
            <w:r w:rsidRPr="005D27CC">
              <w:rPr>
                <w:rFonts w:ascii="標楷體" w:eastAsia="標楷體" w:hAnsi="標楷體" w:cs="Times New Roman"/>
                <w:sz w:val="28"/>
              </w:rPr>
              <w:t>提案機關</w:t>
            </w:r>
          </w:p>
          <w:p w14:paraId="7D3CA2D4" w14:textId="77777777" w:rsidR="005D27CC" w:rsidRPr="005D27CC" w:rsidRDefault="005D27CC" w:rsidP="005D27CC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</w:rPr>
            </w:pPr>
            <w:r w:rsidRPr="005D27CC">
              <w:rPr>
                <w:rFonts w:ascii="標楷體" w:eastAsia="標楷體" w:hAnsi="標楷體" w:cs="Times New Roman"/>
                <w:sz w:val="28"/>
              </w:rPr>
              <w:t>或委員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1A3FABBC" w14:textId="77777777" w:rsidR="005D27CC" w:rsidRPr="005D27CC" w:rsidRDefault="005D27CC" w:rsidP="005D27CC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</w:rPr>
            </w:pPr>
            <w:r w:rsidRPr="005D27CC">
              <w:rPr>
                <w:rFonts w:ascii="標楷體" w:eastAsia="標楷體" w:hAnsi="標楷體" w:cs="Times New Roman"/>
                <w:sz w:val="28"/>
              </w:rPr>
              <w:t>院會交付</w:t>
            </w:r>
          </w:p>
          <w:p w14:paraId="17AC0392" w14:textId="77777777" w:rsidR="005D27CC" w:rsidRPr="005D27CC" w:rsidRDefault="005D27CC" w:rsidP="005D27CC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</w:rPr>
            </w:pPr>
            <w:r w:rsidRPr="005D27CC">
              <w:rPr>
                <w:rFonts w:ascii="標楷體" w:eastAsia="標楷體" w:hAnsi="標楷體" w:cs="Times New Roman"/>
                <w:sz w:val="28"/>
              </w:rPr>
              <w:t>會次及日期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3D11BB53" w14:textId="77777777" w:rsidR="005D27CC" w:rsidRPr="005D27CC" w:rsidRDefault="004C1F45" w:rsidP="005D27CC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</w:rPr>
            </w:pPr>
            <w:r>
              <w:rPr>
                <w:rFonts w:ascii="標楷體" w:eastAsia="標楷體" w:hAnsi="標楷體" w:cs="Times New Roman" w:hint="eastAsia"/>
                <w:sz w:val="28"/>
              </w:rPr>
              <w:t>審查</w:t>
            </w:r>
            <w:r w:rsidR="005D27CC" w:rsidRPr="005D27CC">
              <w:rPr>
                <w:rFonts w:ascii="標楷體" w:eastAsia="標楷體" w:hAnsi="標楷體" w:cs="Times New Roman"/>
                <w:sz w:val="28"/>
              </w:rPr>
              <w:t>會審查</w:t>
            </w:r>
          </w:p>
          <w:p w14:paraId="6C4C3D56" w14:textId="77777777" w:rsidR="005D27CC" w:rsidRPr="005D27CC" w:rsidRDefault="005D27CC" w:rsidP="005D27CC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</w:rPr>
            </w:pPr>
            <w:r w:rsidRPr="005D27CC">
              <w:rPr>
                <w:rFonts w:ascii="標楷體" w:eastAsia="標楷體" w:hAnsi="標楷體" w:cs="Times New Roman"/>
                <w:sz w:val="28"/>
              </w:rPr>
              <w:t>會次及日期</w:t>
            </w:r>
          </w:p>
        </w:tc>
        <w:tc>
          <w:tcPr>
            <w:tcW w:w="2294" w:type="dxa"/>
            <w:shd w:val="clear" w:color="auto" w:fill="auto"/>
            <w:vAlign w:val="center"/>
          </w:tcPr>
          <w:p w14:paraId="43D9F272" w14:textId="77777777" w:rsidR="005D27CC" w:rsidRPr="005D27CC" w:rsidRDefault="005D27CC" w:rsidP="005D27CC">
            <w:pPr>
              <w:spacing w:line="360" w:lineRule="exact"/>
              <w:jc w:val="distribute"/>
              <w:rPr>
                <w:rFonts w:ascii="標楷體" w:eastAsia="標楷體" w:hAnsi="標楷體" w:cs="Times New Roman"/>
                <w:sz w:val="28"/>
              </w:rPr>
            </w:pPr>
            <w:r w:rsidRPr="005D27CC">
              <w:rPr>
                <w:rFonts w:ascii="標楷體" w:eastAsia="標楷體" w:hAnsi="標楷體" w:cs="Times New Roman"/>
                <w:sz w:val="28"/>
              </w:rPr>
              <w:t>備註</w:t>
            </w:r>
          </w:p>
        </w:tc>
      </w:tr>
      <w:tr w:rsidR="004C1F45" w:rsidRPr="005D27CC" w14:paraId="7BB8081E" w14:textId="77777777" w:rsidTr="004C1F45">
        <w:trPr>
          <w:trHeight w:val="1527"/>
        </w:trPr>
        <w:tc>
          <w:tcPr>
            <w:tcW w:w="842" w:type="dxa"/>
            <w:shd w:val="clear" w:color="auto" w:fill="auto"/>
          </w:tcPr>
          <w:p w14:paraId="20D4F453" w14:textId="77777777" w:rsidR="004C1F45" w:rsidRPr="005D27CC" w:rsidRDefault="004C1F45" w:rsidP="004C1F4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24ADD378" w14:textId="77777777" w:rsidR="004C1F45" w:rsidRPr="009057A1" w:rsidRDefault="004C1F45" w:rsidP="004C1F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發展觀光條例第二條及第七十條之二條文修正草案</w:t>
            </w:r>
          </w:p>
        </w:tc>
        <w:tc>
          <w:tcPr>
            <w:tcW w:w="1712" w:type="dxa"/>
            <w:shd w:val="clear" w:color="auto" w:fill="auto"/>
          </w:tcPr>
          <w:p w14:paraId="3B9668BA" w14:textId="77777777" w:rsidR="004C1F45" w:rsidRPr="009057A1" w:rsidRDefault="004C1F45" w:rsidP="004C1F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委員傅</w:t>
            </w:r>
            <w:r w:rsidRPr="009057A1">
              <w:rPr>
                <w:rFonts w:ascii="標楷體" w:eastAsia="標楷體" w:hAnsi="標楷體" w:hint="eastAsia"/>
                <w:sz w:val="28"/>
              </w:rPr>
              <w:t>崐萁等</w:t>
            </w:r>
            <w:r w:rsidRPr="009057A1">
              <w:rPr>
                <w:rFonts w:ascii="標楷體" w:eastAsia="標楷體" w:hAnsi="標楷體"/>
                <w:sz w:val="28"/>
              </w:rPr>
              <w:t>20人</w:t>
            </w:r>
          </w:p>
        </w:tc>
        <w:tc>
          <w:tcPr>
            <w:tcW w:w="1756" w:type="dxa"/>
            <w:shd w:val="clear" w:color="auto" w:fill="auto"/>
          </w:tcPr>
          <w:p w14:paraId="143C8203" w14:textId="77777777" w:rsidR="004C1F45" w:rsidRPr="009057A1" w:rsidRDefault="004C1F45" w:rsidP="004C1F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11-1-11 (113.04.26)</w:t>
            </w:r>
          </w:p>
        </w:tc>
        <w:tc>
          <w:tcPr>
            <w:tcW w:w="1756" w:type="dxa"/>
            <w:vMerge w:val="restart"/>
            <w:shd w:val="clear" w:color="auto" w:fill="auto"/>
          </w:tcPr>
          <w:p w14:paraId="705469C7" w14:textId="77777777" w:rsidR="004C1F45" w:rsidRPr="009057A1" w:rsidRDefault="004C1F45" w:rsidP="004C1F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2</w:t>
            </w:r>
            <w:r>
              <w:rPr>
                <w:rFonts w:ascii="標楷體" w:eastAsia="標楷體" w:hAnsi="標楷體"/>
                <w:sz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</w:rPr>
              <w:t>10</w:t>
            </w:r>
            <w:r w:rsidRPr="00051A1C">
              <w:rPr>
                <w:rFonts w:ascii="標楷體" w:eastAsia="標楷體" w:hAnsi="標楷體"/>
                <w:sz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</w:rPr>
              <w:t>(113.</w:t>
            </w:r>
            <w:r>
              <w:rPr>
                <w:rFonts w:ascii="標楷體" w:eastAsia="標楷體" w:hAnsi="標楷體" w:hint="eastAsia"/>
                <w:sz w:val="28"/>
              </w:rPr>
              <w:t>11</w:t>
            </w:r>
            <w:r>
              <w:rPr>
                <w:rFonts w:ascii="標楷體" w:eastAsia="標楷體" w:hAnsi="標楷體"/>
                <w:sz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</w:rPr>
              <w:t>18</w:t>
            </w:r>
            <w:r w:rsidRPr="00051A1C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2294" w:type="dxa"/>
            <w:vMerge w:val="restart"/>
            <w:shd w:val="clear" w:color="auto" w:fill="auto"/>
          </w:tcPr>
          <w:p w14:paraId="716AFC70" w14:textId="4C49A0F0" w:rsidR="004C1F45" w:rsidRDefault="004C1F45" w:rsidP="001F0372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1.</w:t>
            </w:r>
            <w:r w:rsidRPr="005F5802">
              <w:rPr>
                <w:rFonts w:ascii="標楷體" w:eastAsia="標楷體" w:hAnsi="標楷體" w:hint="eastAsia"/>
                <w:sz w:val="28"/>
              </w:rPr>
              <w:t>本會</w:t>
            </w:r>
            <w:r>
              <w:rPr>
                <w:rFonts w:ascii="標楷體" w:eastAsia="標楷體" w:hAnsi="標楷體"/>
                <w:sz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</w:rPr>
              <w:t>3</w:t>
            </w:r>
            <w:r>
              <w:rPr>
                <w:rFonts w:ascii="標楷體" w:eastAsia="標楷體" w:hAnsi="標楷體"/>
                <w:sz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</w:rPr>
              <w:t>11</w:t>
            </w:r>
            <w:r>
              <w:rPr>
                <w:rFonts w:ascii="標楷體" w:eastAsia="標楷體" w:hAnsi="標楷體"/>
                <w:sz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</w:rPr>
              <w:t>18</w:t>
            </w:r>
            <w:r w:rsidR="001F0372">
              <w:rPr>
                <w:rFonts w:ascii="標楷體" w:eastAsia="標楷體" w:hAnsi="標楷體" w:hint="eastAsia"/>
                <w:sz w:val="28"/>
              </w:rPr>
              <w:t xml:space="preserve"> </w:t>
            </w:r>
            <w:r w:rsidRPr="005F5802">
              <w:rPr>
                <w:rFonts w:ascii="標楷體" w:eastAsia="標楷體" w:hAnsi="標楷體" w:hint="eastAsia"/>
                <w:sz w:val="28"/>
              </w:rPr>
              <w:t>(</w:t>
            </w:r>
            <w:r>
              <w:rPr>
                <w:rFonts w:ascii="標楷體" w:eastAsia="標楷體" w:hAnsi="標楷體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2</w:t>
            </w:r>
            <w:r>
              <w:rPr>
                <w:rFonts w:ascii="標楷體" w:eastAsia="標楷體" w:hAnsi="標楷體"/>
                <w:sz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</w:rPr>
              <w:t>10</w:t>
            </w:r>
            <w:r w:rsidRPr="005F5802">
              <w:rPr>
                <w:rFonts w:ascii="標楷體" w:eastAsia="標楷體" w:hAnsi="標楷體" w:hint="eastAsia"/>
                <w:sz w:val="28"/>
              </w:rPr>
              <w:t>)</w:t>
            </w:r>
            <w:r>
              <w:rPr>
                <w:rFonts w:ascii="標楷體" w:eastAsia="標楷體" w:hAnsi="標楷體" w:hint="eastAsia"/>
                <w:sz w:val="28"/>
              </w:rPr>
              <w:t>審竣，</w:t>
            </w:r>
            <w:r w:rsidRPr="008343D4">
              <w:rPr>
                <w:rFonts w:ascii="標楷體" w:eastAsia="標楷體" w:hAnsi="標楷體"/>
                <w:sz w:val="28"/>
              </w:rPr>
              <w:t>須交由黨團協商</w:t>
            </w:r>
            <w:r w:rsidRPr="008343D4">
              <w:rPr>
                <w:rFonts w:ascii="標楷體" w:eastAsia="標楷體" w:hAnsi="標楷體" w:hint="eastAsia"/>
                <w:sz w:val="28"/>
              </w:rPr>
              <w:t>。</w:t>
            </w:r>
          </w:p>
          <w:p w14:paraId="30634C59" w14:textId="77777777" w:rsidR="004C1F45" w:rsidRDefault="004C1F45" w:rsidP="001F0372">
            <w:pPr>
              <w:spacing w:line="360" w:lineRule="exact"/>
              <w:ind w:leftChars="-5" w:left="251" w:hangingChars="94" w:hanging="263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2.</w:t>
            </w:r>
            <w:r w:rsidRPr="008343D4">
              <w:rPr>
                <w:rFonts w:ascii="標楷體" w:eastAsia="標楷體" w:hAnsi="標楷體" w:hint="eastAsia"/>
                <w:sz w:val="28"/>
              </w:rPr>
              <w:t>113.11.27台立交字第113240</w:t>
            </w:r>
            <w:r w:rsidRPr="008343D4">
              <w:rPr>
                <w:rFonts w:ascii="標楷體" w:eastAsia="標楷體" w:hAnsi="標楷體"/>
                <w:sz w:val="28"/>
              </w:rPr>
              <w:t>2167</w:t>
            </w:r>
            <w:r w:rsidRPr="008343D4">
              <w:rPr>
                <w:rFonts w:ascii="標楷體" w:eastAsia="標楷體" w:hAnsi="標楷體" w:hint="eastAsia"/>
                <w:sz w:val="28"/>
              </w:rPr>
              <w:t>號函提報院會。</w:t>
            </w:r>
          </w:p>
          <w:p w14:paraId="6C74CF51" w14:textId="77777777" w:rsidR="004C1F45" w:rsidRDefault="004C1F45" w:rsidP="001F0372">
            <w:pPr>
              <w:spacing w:line="360" w:lineRule="exact"/>
              <w:ind w:left="255" w:hangingChars="91" w:hanging="255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3.</w:t>
            </w:r>
            <w:r>
              <w:rPr>
                <w:rFonts w:ascii="標楷體" w:eastAsia="標楷體" w:hAnsi="標楷體" w:hint="eastAsia"/>
                <w:sz w:val="28"/>
              </w:rPr>
              <w:t>113.11.29黨團協商。</w:t>
            </w:r>
          </w:p>
          <w:p w14:paraId="58424039" w14:textId="77777777" w:rsidR="004C1F45" w:rsidRDefault="004C1F45" w:rsidP="001F0372">
            <w:pPr>
              <w:spacing w:line="360" w:lineRule="exact"/>
              <w:ind w:left="255" w:hangingChars="91" w:hanging="255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4.</w:t>
            </w:r>
            <w:r>
              <w:rPr>
                <w:rFonts w:ascii="標楷體" w:eastAsia="標楷體" w:hAnsi="標楷體" w:hint="eastAsia"/>
                <w:sz w:val="28"/>
              </w:rPr>
              <w:t>113.12.10黨團協商。</w:t>
            </w:r>
          </w:p>
          <w:p w14:paraId="00A6B6D5" w14:textId="77777777" w:rsidR="004C1F45" w:rsidRDefault="004C1F45" w:rsidP="001F0372">
            <w:pPr>
              <w:spacing w:line="360" w:lineRule="exact"/>
              <w:ind w:left="255" w:hangingChars="91" w:hanging="255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5.</w:t>
            </w:r>
            <w:r>
              <w:rPr>
                <w:rFonts w:ascii="標楷體" w:eastAsia="標楷體" w:hAnsi="標楷體" w:hint="eastAsia"/>
                <w:sz w:val="28"/>
              </w:rPr>
              <w:t>114.</w:t>
            </w:r>
            <w:r>
              <w:rPr>
                <w:rFonts w:ascii="標楷體" w:eastAsia="標楷體" w:hAnsi="標楷體"/>
                <w:sz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</w:rPr>
              <w:t>1.</w:t>
            </w:r>
            <w:r>
              <w:rPr>
                <w:rFonts w:ascii="標楷體" w:eastAsia="標楷體" w:hAnsi="標楷體"/>
                <w:sz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</w:rPr>
              <w:t>6黨團協商。</w:t>
            </w:r>
          </w:p>
          <w:p w14:paraId="61615D9D" w14:textId="3FAFE650" w:rsidR="004C1F45" w:rsidRDefault="004C1F45" w:rsidP="001F0372">
            <w:pPr>
              <w:spacing w:line="360" w:lineRule="exact"/>
              <w:ind w:leftChars="-5" w:left="251" w:hangingChars="94" w:hanging="263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6.</w:t>
            </w:r>
            <w:r>
              <w:rPr>
                <w:rFonts w:ascii="標楷體" w:eastAsia="標楷體" w:hAnsi="標楷體" w:hint="eastAsia"/>
                <w:sz w:val="28"/>
              </w:rPr>
              <w:t>1</w:t>
            </w:r>
            <w:r>
              <w:rPr>
                <w:rFonts w:ascii="標楷體" w:eastAsia="標楷體" w:hAnsi="標楷體"/>
                <w:sz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</w:rPr>
              <w:t>4.</w:t>
            </w:r>
            <w:r>
              <w:rPr>
                <w:rFonts w:ascii="標楷體" w:eastAsia="標楷體" w:hAnsi="標楷體"/>
                <w:sz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</w:rPr>
              <w:t>1.</w:t>
            </w:r>
            <w:r>
              <w:rPr>
                <w:rFonts w:ascii="標楷體" w:eastAsia="標楷體" w:hAnsi="標楷體"/>
                <w:sz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</w:rPr>
              <w:t>7</w:t>
            </w:r>
            <w:r>
              <w:rPr>
                <w:rFonts w:ascii="標楷體" w:eastAsia="標楷體" w:hAnsi="標楷體"/>
                <w:sz w:val="28"/>
              </w:rPr>
              <w:t>(</w:t>
            </w:r>
            <w:r>
              <w:rPr>
                <w:rFonts w:ascii="標楷體" w:eastAsia="標楷體" w:hAnsi="標楷體" w:hint="eastAsia"/>
                <w:sz w:val="28"/>
              </w:rPr>
              <w:t>1</w:t>
            </w:r>
            <w:r>
              <w:rPr>
                <w:rFonts w:ascii="標楷體" w:eastAsia="標楷體" w:hAnsi="標楷體"/>
                <w:sz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</w:rPr>
              <w:t>-2-16</w:t>
            </w:r>
            <w:r>
              <w:rPr>
                <w:rFonts w:ascii="標楷體" w:eastAsia="標楷體" w:hAnsi="標楷體"/>
                <w:sz w:val="28"/>
              </w:rPr>
              <w:t>)</w:t>
            </w:r>
            <w:r w:rsidRPr="00C22B05">
              <w:rPr>
                <w:rFonts w:ascii="標楷體" w:eastAsia="標楷體" w:hAnsi="標楷體" w:hint="eastAsia"/>
                <w:sz w:val="28"/>
              </w:rPr>
              <w:t>院會三讀通過修正第四條、第五十四條、第五十五條、第五十五條之一、第五十七條及第七十條之二條文。</w:t>
            </w:r>
          </w:p>
          <w:p w14:paraId="495B280C" w14:textId="1E1A035A" w:rsidR="00F54E6F" w:rsidRPr="004162E8" w:rsidRDefault="00F54E6F" w:rsidP="001F0372">
            <w:pPr>
              <w:spacing w:line="360" w:lineRule="exact"/>
              <w:ind w:leftChars="-5" w:left="251" w:hangingChars="94" w:hanging="263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7.</w:t>
            </w:r>
            <w:r w:rsidRPr="004162E8">
              <w:rPr>
                <w:rFonts w:ascii="標楷體" w:eastAsia="標楷體" w:hAnsi="標楷體" w:hint="eastAsia"/>
                <w:sz w:val="28"/>
              </w:rPr>
              <w:t>114.01.14(11-2-17)國民黨團提出復議，院會決定：另定期處理。</w:t>
            </w:r>
          </w:p>
          <w:p w14:paraId="16C0C0FB" w14:textId="6D0655E0" w:rsidR="00F54E6F" w:rsidRPr="00F54E6F" w:rsidRDefault="00F54E6F" w:rsidP="001F0372">
            <w:pPr>
              <w:spacing w:line="360" w:lineRule="exact"/>
              <w:ind w:leftChars="-5" w:left="251" w:hangingChars="94" w:hanging="263"/>
              <w:jc w:val="both"/>
              <w:rPr>
                <w:rFonts w:ascii="標楷體" w:eastAsia="標楷體" w:hAnsi="標楷體" w:hint="eastAsia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8.</w:t>
            </w:r>
            <w:r w:rsidRPr="004162E8">
              <w:rPr>
                <w:rFonts w:ascii="標楷體" w:eastAsia="標楷體" w:hAnsi="標楷體" w:hint="eastAsia"/>
                <w:sz w:val="28"/>
              </w:rPr>
              <w:t>1</w:t>
            </w:r>
            <w:r w:rsidRPr="004162E8">
              <w:rPr>
                <w:rFonts w:ascii="標楷體" w:eastAsia="標楷體" w:hAnsi="標楷體"/>
                <w:sz w:val="28"/>
              </w:rPr>
              <w:t>14.</w:t>
            </w:r>
            <w:r w:rsidRPr="004162E8">
              <w:rPr>
                <w:rFonts w:ascii="標楷體" w:eastAsia="標楷體" w:hAnsi="標楷體" w:hint="eastAsia"/>
                <w:sz w:val="28"/>
              </w:rPr>
              <w:t>0</w:t>
            </w:r>
            <w:r w:rsidRPr="004162E8">
              <w:rPr>
                <w:rFonts w:ascii="標楷體" w:eastAsia="標楷體" w:hAnsi="標楷體"/>
                <w:sz w:val="28"/>
              </w:rPr>
              <w:t>3.21(11-3-6)</w:t>
            </w:r>
            <w:r w:rsidRPr="004162E8">
              <w:rPr>
                <w:rFonts w:ascii="標楷體" w:eastAsia="標楷體" w:hAnsi="標楷體" w:hint="eastAsia"/>
                <w:sz w:val="28"/>
              </w:rPr>
              <w:t>傅崐萁委員提案撤回復議，院會決定：同意撤回。</w:t>
            </w:r>
          </w:p>
        </w:tc>
      </w:tr>
      <w:tr w:rsidR="002D1FC1" w:rsidRPr="005D27CC" w14:paraId="3D756A58" w14:textId="77777777" w:rsidTr="004C1F45">
        <w:trPr>
          <w:trHeight w:val="1537"/>
        </w:trPr>
        <w:tc>
          <w:tcPr>
            <w:tcW w:w="842" w:type="dxa"/>
            <w:shd w:val="clear" w:color="auto" w:fill="auto"/>
          </w:tcPr>
          <w:p w14:paraId="5E1C4F4F" w14:textId="77777777" w:rsidR="002D1FC1" w:rsidRPr="005D27CC" w:rsidRDefault="002D1FC1" w:rsidP="002D1FC1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7F1B7B36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發展觀光條例第二條及第七十條之二條文修正草案</w:t>
            </w:r>
          </w:p>
        </w:tc>
        <w:tc>
          <w:tcPr>
            <w:tcW w:w="1712" w:type="dxa"/>
            <w:shd w:val="clear" w:color="auto" w:fill="auto"/>
          </w:tcPr>
          <w:p w14:paraId="5C52CDF0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委員陳雪生等29人</w:t>
            </w:r>
          </w:p>
        </w:tc>
        <w:tc>
          <w:tcPr>
            <w:tcW w:w="1756" w:type="dxa"/>
            <w:shd w:val="clear" w:color="auto" w:fill="auto"/>
          </w:tcPr>
          <w:p w14:paraId="6FB34BD2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11-1-14 (113.05.17)</w:t>
            </w:r>
          </w:p>
        </w:tc>
        <w:tc>
          <w:tcPr>
            <w:tcW w:w="1756" w:type="dxa"/>
            <w:vMerge/>
            <w:shd w:val="clear" w:color="auto" w:fill="auto"/>
          </w:tcPr>
          <w:p w14:paraId="4C70BD1C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1C13C4E6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2D1FC1" w:rsidRPr="005D27CC" w14:paraId="2F237074" w14:textId="77777777" w:rsidTr="004C1F45">
        <w:trPr>
          <w:trHeight w:val="1558"/>
        </w:trPr>
        <w:tc>
          <w:tcPr>
            <w:tcW w:w="842" w:type="dxa"/>
            <w:shd w:val="clear" w:color="auto" w:fill="auto"/>
          </w:tcPr>
          <w:p w14:paraId="5C7D940C" w14:textId="77777777" w:rsidR="002D1FC1" w:rsidRPr="005D27CC" w:rsidRDefault="002D1FC1" w:rsidP="002D1FC1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58A587A5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發展觀光條例第四條、第五十三條及第七十條之二條文修正草案</w:t>
            </w:r>
          </w:p>
        </w:tc>
        <w:tc>
          <w:tcPr>
            <w:tcW w:w="1712" w:type="dxa"/>
            <w:shd w:val="clear" w:color="auto" w:fill="auto"/>
          </w:tcPr>
          <w:p w14:paraId="6151A55F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委員許宇甄等20人</w:t>
            </w:r>
          </w:p>
        </w:tc>
        <w:tc>
          <w:tcPr>
            <w:tcW w:w="1756" w:type="dxa"/>
            <w:shd w:val="clear" w:color="auto" w:fill="auto"/>
          </w:tcPr>
          <w:p w14:paraId="144224F3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11-1-14 (113.05.17)</w:t>
            </w:r>
          </w:p>
        </w:tc>
        <w:tc>
          <w:tcPr>
            <w:tcW w:w="1756" w:type="dxa"/>
            <w:vMerge/>
            <w:shd w:val="clear" w:color="auto" w:fill="auto"/>
          </w:tcPr>
          <w:p w14:paraId="48904649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61E52759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2D1FC1" w:rsidRPr="005D27CC" w14:paraId="0EFDE98D" w14:textId="77777777" w:rsidTr="004C1F45">
        <w:trPr>
          <w:trHeight w:val="1542"/>
        </w:trPr>
        <w:tc>
          <w:tcPr>
            <w:tcW w:w="842" w:type="dxa"/>
            <w:shd w:val="clear" w:color="auto" w:fill="auto"/>
          </w:tcPr>
          <w:p w14:paraId="7D9DD3ED" w14:textId="77777777" w:rsidR="002D1FC1" w:rsidRPr="005D27CC" w:rsidRDefault="002D1FC1" w:rsidP="002D1FC1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2AD8175F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發展觀光條例第三十六條及第六十條條文修正草案</w:t>
            </w:r>
          </w:p>
        </w:tc>
        <w:tc>
          <w:tcPr>
            <w:tcW w:w="1712" w:type="dxa"/>
            <w:shd w:val="clear" w:color="auto" w:fill="auto"/>
          </w:tcPr>
          <w:p w14:paraId="3F055D1F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委員林倩綺等21人</w:t>
            </w:r>
          </w:p>
        </w:tc>
        <w:tc>
          <w:tcPr>
            <w:tcW w:w="1756" w:type="dxa"/>
            <w:shd w:val="clear" w:color="auto" w:fill="auto"/>
          </w:tcPr>
          <w:p w14:paraId="4BD23E49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11-1-14 (113.05.17)</w:t>
            </w:r>
          </w:p>
        </w:tc>
        <w:tc>
          <w:tcPr>
            <w:tcW w:w="1756" w:type="dxa"/>
            <w:vMerge/>
            <w:shd w:val="clear" w:color="auto" w:fill="auto"/>
          </w:tcPr>
          <w:p w14:paraId="5BAC500F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7C882B9C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2D1FC1" w:rsidRPr="005D27CC" w14:paraId="6191BFD9" w14:textId="77777777" w:rsidTr="004C1F45">
        <w:trPr>
          <w:trHeight w:val="975"/>
        </w:trPr>
        <w:tc>
          <w:tcPr>
            <w:tcW w:w="842" w:type="dxa"/>
            <w:shd w:val="clear" w:color="auto" w:fill="auto"/>
          </w:tcPr>
          <w:p w14:paraId="3DF56CA9" w14:textId="77777777" w:rsidR="002D1FC1" w:rsidRPr="005D27CC" w:rsidRDefault="002D1FC1" w:rsidP="002D1FC1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0B567035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發展觀光條例部分條文修正草案</w:t>
            </w:r>
          </w:p>
        </w:tc>
        <w:tc>
          <w:tcPr>
            <w:tcW w:w="1712" w:type="dxa"/>
            <w:shd w:val="clear" w:color="auto" w:fill="auto"/>
          </w:tcPr>
          <w:p w14:paraId="0E1B4872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委員王美惠等16人</w:t>
            </w:r>
          </w:p>
        </w:tc>
        <w:tc>
          <w:tcPr>
            <w:tcW w:w="1756" w:type="dxa"/>
            <w:shd w:val="clear" w:color="auto" w:fill="auto"/>
          </w:tcPr>
          <w:p w14:paraId="47B6F0D1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11-2-6 (113.10.25)</w:t>
            </w:r>
          </w:p>
        </w:tc>
        <w:tc>
          <w:tcPr>
            <w:tcW w:w="1756" w:type="dxa"/>
            <w:vMerge/>
            <w:shd w:val="clear" w:color="auto" w:fill="auto"/>
          </w:tcPr>
          <w:p w14:paraId="50414CA1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742599FF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2D1FC1" w:rsidRPr="005D27CC" w14:paraId="47E23BB4" w14:textId="77777777" w:rsidTr="004C1F45">
        <w:trPr>
          <w:trHeight w:val="1966"/>
        </w:trPr>
        <w:tc>
          <w:tcPr>
            <w:tcW w:w="842" w:type="dxa"/>
            <w:shd w:val="clear" w:color="auto" w:fill="auto"/>
          </w:tcPr>
          <w:p w14:paraId="2F79DD8C" w14:textId="77777777" w:rsidR="002D1FC1" w:rsidRPr="005D27CC" w:rsidRDefault="002D1FC1" w:rsidP="002D1FC1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7135050B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發展觀光條例第五十五條、第五十五條之一及第五十五條之三條文修正草案</w:t>
            </w:r>
          </w:p>
        </w:tc>
        <w:tc>
          <w:tcPr>
            <w:tcW w:w="1712" w:type="dxa"/>
            <w:shd w:val="clear" w:color="auto" w:fill="auto"/>
          </w:tcPr>
          <w:p w14:paraId="1A0F7840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委員伍麗華Saidhai Tahovecahe等20人</w:t>
            </w:r>
          </w:p>
        </w:tc>
        <w:tc>
          <w:tcPr>
            <w:tcW w:w="1756" w:type="dxa"/>
            <w:shd w:val="clear" w:color="auto" w:fill="auto"/>
          </w:tcPr>
          <w:p w14:paraId="5E84EF76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11-2-2 (113.09.27)</w:t>
            </w:r>
          </w:p>
        </w:tc>
        <w:tc>
          <w:tcPr>
            <w:tcW w:w="1756" w:type="dxa"/>
            <w:vMerge/>
            <w:shd w:val="clear" w:color="auto" w:fill="auto"/>
          </w:tcPr>
          <w:p w14:paraId="2CE37542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2D163454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2D1FC1" w:rsidRPr="005D27CC" w14:paraId="60E3F22B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4D194347" w14:textId="77777777" w:rsidR="002D1FC1" w:rsidRPr="005D27CC" w:rsidRDefault="002D1FC1" w:rsidP="002D1FC1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5D36E14B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發展觀光條例第七十條之二條文修正草案</w:t>
            </w:r>
          </w:p>
        </w:tc>
        <w:tc>
          <w:tcPr>
            <w:tcW w:w="1712" w:type="dxa"/>
            <w:shd w:val="clear" w:color="auto" w:fill="auto"/>
          </w:tcPr>
          <w:p w14:paraId="1D6DE6AB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委員游顥等38人</w:t>
            </w:r>
          </w:p>
        </w:tc>
        <w:tc>
          <w:tcPr>
            <w:tcW w:w="1756" w:type="dxa"/>
            <w:shd w:val="clear" w:color="auto" w:fill="auto"/>
          </w:tcPr>
          <w:p w14:paraId="1C370198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057A1">
              <w:rPr>
                <w:rFonts w:ascii="標楷體" w:eastAsia="標楷體" w:hAnsi="標楷體"/>
                <w:sz w:val="28"/>
              </w:rPr>
              <w:t>11-1-17 (113.06.07)</w:t>
            </w:r>
          </w:p>
        </w:tc>
        <w:tc>
          <w:tcPr>
            <w:tcW w:w="1756" w:type="dxa"/>
            <w:vMerge/>
            <w:shd w:val="clear" w:color="auto" w:fill="auto"/>
          </w:tcPr>
          <w:p w14:paraId="0544E509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3F134251" w14:textId="77777777" w:rsidR="002D1FC1" w:rsidRPr="009057A1" w:rsidRDefault="002D1FC1" w:rsidP="002D1FC1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4C1F45" w:rsidRPr="005D27CC" w14:paraId="48FBE04A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23CE462C" w14:textId="77777777" w:rsidR="004C1F45" w:rsidRPr="005D27CC" w:rsidRDefault="004C1F45" w:rsidP="004C1F4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3B66C4B3" w14:textId="77777777" w:rsidR="004C1F45" w:rsidRPr="00DC7EDD" w:rsidRDefault="004C1F45" w:rsidP="004C1F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7094E223" w14:textId="77777777" w:rsidR="004C1F45" w:rsidRPr="00DC7EDD" w:rsidRDefault="004C1F45" w:rsidP="004C1F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委員洪孟楷等24人</w:t>
            </w:r>
          </w:p>
        </w:tc>
        <w:tc>
          <w:tcPr>
            <w:tcW w:w="1756" w:type="dxa"/>
            <w:shd w:val="clear" w:color="auto" w:fill="auto"/>
          </w:tcPr>
          <w:p w14:paraId="1AB45420" w14:textId="77777777" w:rsidR="004C1F45" w:rsidRPr="00DC7EDD" w:rsidRDefault="004C1F45" w:rsidP="004C1F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11-2-5 (113.10.18)</w:t>
            </w:r>
          </w:p>
        </w:tc>
        <w:tc>
          <w:tcPr>
            <w:tcW w:w="1756" w:type="dxa"/>
            <w:vMerge w:val="restart"/>
            <w:shd w:val="clear" w:color="auto" w:fill="auto"/>
          </w:tcPr>
          <w:p w14:paraId="130C0966" w14:textId="77777777" w:rsidR="004C1F45" w:rsidRPr="009057A1" w:rsidRDefault="004C1F45" w:rsidP="004C1F4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2</w:t>
            </w:r>
            <w:r>
              <w:rPr>
                <w:rFonts w:ascii="標楷體" w:eastAsia="標楷體" w:hAnsi="標楷體"/>
                <w:sz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</w:rPr>
              <w:t>20</w:t>
            </w:r>
            <w:r w:rsidRPr="00051A1C">
              <w:rPr>
                <w:rFonts w:ascii="標楷體" w:eastAsia="標楷體" w:hAnsi="標楷體"/>
                <w:sz w:val="28"/>
              </w:rPr>
              <w:t xml:space="preserve"> </w:t>
            </w:r>
            <w:r>
              <w:rPr>
                <w:rFonts w:ascii="標楷體" w:eastAsia="標楷體" w:hAnsi="標楷體"/>
                <w:sz w:val="28"/>
              </w:rPr>
              <w:t>(11</w:t>
            </w:r>
            <w:r>
              <w:rPr>
                <w:rFonts w:ascii="標楷體" w:eastAsia="標楷體" w:hAnsi="標楷體" w:hint="eastAsia"/>
                <w:sz w:val="28"/>
              </w:rPr>
              <w:t>4</w:t>
            </w:r>
            <w:r>
              <w:rPr>
                <w:rFonts w:ascii="標楷體" w:eastAsia="標楷體" w:hAnsi="標楷體"/>
                <w:sz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</w:rPr>
              <w:t>01</w:t>
            </w:r>
            <w:r>
              <w:rPr>
                <w:rFonts w:ascii="標楷體" w:eastAsia="標楷體" w:hAnsi="標楷體"/>
                <w:sz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</w:rPr>
              <w:t>15</w:t>
            </w:r>
            <w:r w:rsidRPr="00051A1C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2294" w:type="dxa"/>
            <w:vMerge w:val="restart"/>
            <w:shd w:val="clear" w:color="auto" w:fill="auto"/>
          </w:tcPr>
          <w:p w14:paraId="4FD14341" w14:textId="77777777" w:rsidR="004C1F45" w:rsidRPr="005F5802" w:rsidRDefault="004C1F45" w:rsidP="00CB5611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1.</w:t>
            </w:r>
            <w:r w:rsidRPr="005F5802">
              <w:rPr>
                <w:rFonts w:ascii="標楷體" w:eastAsia="標楷體" w:hAnsi="標楷體" w:hint="eastAsia"/>
                <w:sz w:val="28"/>
              </w:rPr>
              <w:t>第8-</w:t>
            </w:r>
            <w:r w:rsidRPr="005F5802">
              <w:rPr>
                <w:rFonts w:ascii="標楷體" w:eastAsia="標楷體" w:hAnsi="標楷體"/>
                <w:sz w:val="28"/>
              </w:rPr>
              <w:t>16</w:t>
            </w:r>
            <w:r w:rsidRPr="005F5802">
              <w:rPr>
                <w:rFonts w:ascii="標楷體" w:eastAsia="標楷體" w:hAnsi="標楷體" w:hint="eastAsia"/>
                <w:sz w:val="28"/>
              </w:rPr>
              <w:t>案本會</w:t>
            </w:r>
            <w:r w:rsidRPr="005F5802">
              <w:rPr>
                <w:rFonts w:ascii="標楷體" w:eastAsia="標楷體" w:hAnsi="標楷體"/>
                <w:sz w:val="28"/>
              </w:rPr>
              <w:t>113.11.18</w:t>
            </w:r>
            <w:r w:rsidRPr="005F5802">
              <w:rPr>
                <w:rFonts w:ascii="標楷體" w:eastAsia="標楷體" w:hAnsi="標楷體" w:hint="eastAsia"/>
                <w:sz w:val="28"/>
              </w:rPr>
              <w:t>(11-2-10)報告及詢答完畢，另擇期繼續審查。</w:t>
            </w:r>
          </w:p>
          <w:p w14:paraId="2A0DED1B" w14:textId="77777777" w:rsidR="004C1F45" w:rsidRDefault="004C1F45" w:rsidP="00CB5611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>2.</w:t>
            </w:r>
            <w:r w:rsidRPr="005F5802">
              <w:rPr>
                <w:rFonts w:ascii="標楷體" w:eastAsia="標楷體" w:hAnsi="標楷體" w:hint="eastAsia"/>
                <w:sz w:val="28"/>
              </w:rPr>
              <w:t>第8-</w:t>
            </w:r>
            <w:r>
              <w:rPr>
                <w:rFonts w:ascii="標楷體" w:eastAsia="標楷體" w:hAnsi="標楷體"/>
                <w:sz w:val="28"/>
              </w:rPr>
              <w:t>27</w:t>
            </w:r>
            <w:r w:rsidRPr="005F5802">
              <w:rPr>
                <w:rFonts w:ascii="標楷體" w:eastAsia="標楷體" w:hAnsi="標楷體" w:hint="eastAsia"/>
                <w:sz w:val="28"/>
              </w:rPr>
              <w:t>案本會</w:t>
            </w:r>
            <w:r>
              <w:rPr>
                <w:rFonts w:ascii="標楷體" w:eastAsia="標楷體" w:hAnsi="標楷體"/>
                <w:sz w:val="28"/>
              </w:rPr>
              <w:t>11</w:t>
            </w:r>
            <w:r>
              <w:rPr>
                <w:rFonts w:ascii="標楷體" w:eastAsia="標楷體" w:hAnsi="標楷體" w:hint="eastAsia"/>
                <w:sz w:val="28"/>
              </w:rPr>
              <w:t>4</w:t>
            </w:r>
            <w:r>
              <w:rPr>
                <w:rFonts w:ascii="標楷體" w:eastAsia="標楷體" w:hAnsi="標楷體"/>
                <w:sz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</w:rPr>
              <w:t>01</w:t>
            </w:r>
            <w:r>
              <w:rPr>
                <w:rFonts w:ascii="標楷體" w:eastAsia="標楷體" w:hAnsi="標楷體"/>
                <w:sz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</w:rPr>
              <w:t>15</w:t>
            </w:r>
            <w:r w:rsidRPr="005F5802">
              <w:rPr>
                <w:rFonts w:ascii="標楷體" w:eastAsia="標楷體" w:hAnsi="標楷體" w:hint="eastAsia"/>
                <w:sz w:val="28"/>
              </w:rPr>
              <w:t>(</w:t>
            </w:r>
            <w:r>
              <w:rPr>
                <w:rFonts w:ascii="標楷體" w:eastAsia="標楷體" w:hAnsi="標楷體"/>
                <w:sz w:val="28"/>
              </w:rPr>
              <w:t>11-</w:t>
            </w:r>
            <w:r>
              <w:rPr>
                <w:rFonts w:ascii="標楷體" w:eastAsia="標楷體" w:hAnsi="標楷體" w:hint="eastAsia"/>
                <w:sz w:val="28"/>
              </w:rPr>
              <w:t>2</w:t>
            </w:r>
            <w:r>
              <w:rPr>
                <w:rFonts w:ascii="標楷體" w:eastAsia="標楷體" w:hAnsi="標楷體"/>
                <w:sz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</w:rPr>
              <w:t>20</w:t>
            </w:r>
            <w:r w:rsidRPr="005F5802">
              <w:rPr>
                <w:rFonts w:ascii="標楷體" w:eastAsia="標楷體" w:hAnsi="標楷體" w:hint="eastAsia"/>
                <w:sz w:val="28"/>
              </w:rPr>
              <w:t>)</w:t>
            </w:r>
            <w:r>
              <w:rPr>
                <w:rFonts w:ascii="標楷體" w:eastAsia="標楷體" w:hAnsi="標楷體" w:hint="eastAsia"/>
                <w:sz w:val="28"/>
              </w:rPr>
              <w:t>審竣，不</w:t>
            </w:r>
            <w:r w:rsidRPr="008343D4">
              <w:rPr>
                <w:rFonts w:ascii="標楷體" w:eastAsia="標楷體" w:hAnsi="標楷體"/>
                <w:sz w:val="28"/>
              </w:rPr>
              <w:t>須交由黨團協商</w:t>
            </w:r>
            <w:r w:rsidRPr="008343D4">
              <w:rPr>
                <w:rFonts w:ascii="標楷體" w:eastAsia="標楷體" w:hAnsi="標楷體" w:hint="eastAsia"/>
                <w:sz w:val="28"/>
              </w:rPr>
              <w:t>。</w:t>
            </w:r>
          </w:p>
          <w:p w14:paraId="734DEC23" w14:textId="6696E539" w:rsidR="004C1F45" w:rsidRDefault="004C1F45" w:rsidP="00CB5611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3.</w:t>
            </w:r>
            <w:r w:rsidRPr="00CB5611">
              <w:rPr>
                <w:rFonts w:ascii="標楷體" w:eastAsia="標楷體" w:hAnsi="標楷體" w:hint="eastAsia"/>
                <w:spacing w:val="-20"/>
                <w:sz w:val="28"/>
              </w:rPr>
              <w:t>11</w:t>
            </w:r>
            <w:r w:rsidRPr="00CB5611">
              <w:rPr>
                <w:rFonts w:ascii="標楷體" w:eastAsia="標楷體" w:hAnsi="標楷體"/>
                <w:spacing w:val="-20"/>
                <w:sz w:val="28"/>
              </w:rPr>
              <w:t>4</w:t>
            </w:r>
            <w:r w:rsidRPr="00CB5611">
              <w:rPr>
                <w:rFonts w:ascii="標楷體" w:eastAsia="標楷體" w:hAnsi="標楷體" w:hint="eastAsia"/>
                <w:spacing w:val="-20"/>
                <w:sz w:val="28"/>
              </w:rPr>
              <w:t>.</w:t>
            </w:r>
            <w:r w:rsidRPr="00CB5611">
              <w:rPr>
                <w:rFonts w:ascii="標楷體" w:eastAsia="標楷體" w:hAnsi="標楷體"/>
                <w:spacing w:val="-20"/>
                <w:sz w:val="28"/>
              </w:rPr>
              <w:t>0</w:t>
            </w:r>
            <w:r w:rsidRPr="00CB5611">
              <w:rPr>
                <w:rFonts w:ascii="標楷體" w:eastAsia="標楷體" w:hAnsi="標楷體" w:hint="eastAsia"/>
                <w:spacing w:val="-20"/>
                <w:sz w:val="28"/>
              </w:rPr>
              <w:t>1.</w:t>
            </w:r>
            <w:r w:rsidRPr="00CB5611">
              <w:rPr>
                <w:rFonts w:ascii="標楷體" w:eastAsia="標楷體" w:hAnsi="標楷體"/>
                <w:spacing w:val="-20"/>
                <w:sz w:val="28"/>
              </w:rPr>
              <w:t>16</w:t>
            </w:r>
            <w:r w:rsidRPr="00CB5611">
              <w:rPr>
                <w:rFonts w:ascii="標楷體" w:eastAsia="標楷體" w:hAnsi="標楷體" w:hint="eastAsia"/>
                <w:spacing w:val="-20"/>
                <w:sz w:val="28"/>
              </w:rPr>
              <w:t>台立交字第11</w:t>
            </w:r>
            <w:r w:rsidRPr="00CB5611">
              <w:rPr>
                <w:rFonts w:ascii="標楷體" w:eastAsia="標楷體" w:hAnsi="標楷體"/>
                <w:spacing w:val="-20"/>
                <w:sz w:val="28"/>
              </w:rPr>
              <w:t>4</w:t>
            </w:r>
            <w:r w:rsidRPr="00CB5611">
              <w:rPr>
                <w:rFonts w:ascii="標楷體" w:eastAsia="標楷體" w:hAnsi="標楷體" w:hint="eastAsia"/>
                <w:spacing w:val="-20"/>
                <w:sz w:val="28"/>
              </w:rPr>
              <w:t>240</w:t>
            </w:r>
            <w:r w:rsidRPr="00CB5611">
              <w:rPr>
                <w:rFonts w:ascii="標楷體" w:eastAsia="標楷體" w:hAnsi="標楷體"/>
                <w:spacing w:val="-20"/>
                <w:sz w:val="28"/>
              </w:rPr>
              <w:t>0233</w:t>
            </w:r>
            <w:r w:rsidRPr="00CB5611">
              <w:rPr>
                <w:rFonts w:ascii="標楷體" w:eastAsia="標楷體" w:hAnsi="標楷體" w:hint="eastAsia"/>
                <w:spacing w:val="-20"/>
                <w:sz w:val="28"/>
              </w:rPr>
              <w:t>號</w:t>
            </w:r>
            <w:r w:rsidRPr="008343D4">
              <w:rPr>
                <w:rFonts w:ascii="標楷體" w:eastAsia="標楷體" w:hAnsi="標楷體" w:hint="eastAsia"/>
                <w:sz w:val="28"/>
              </w:rPr>
              <w:t>函提報院會。</w:t>
            </w:r>
          </w:p>
          <w:p w14:paraId="0F68F7EC" w14:textId="1CBEFAA7" w:rsidR="004C1F45" w:rsidRPr="008343D4" w:rsidRDefault="00CB5611" w:rsidP="00CB5611">
            <w:pPr>
              <w:spacing w:line="360" w:lineRule="exact"/>
              <w:ind w:leftChars="-20" w:left="257" w:hangingChars="109" w:hanging="305"/>
              <w:jc w:val="both"/>
              <w:rPr>
                <w:rFonts w:ascii="標楷體" w:eastAsia="標楷體" w:hAnsi="標楷體" w:hint="eastAsia"/>
                <w:sz w:val="28"/>
              </w:rPr>
            </w:pPr>
            <w:r w:rsidRPr="004162E8">
              <w:rPr>
                <w:rFonts w:ascii="標楷體" w:eastAsia="標楷體" w:hAnsi="標楷體"/>
                <w:sz w:val="28"/>
              </w:rPr>
              <w:t>4.</w:t>
            </w:r>
            <w:r w:rsidRPr="004162E8">
              <w:rPr>
                <w:rFonts w:ascii="標楷體" w:eastAsia="標楷體" w:hAnsi="標楷體" w:hint="eastAsia"/>
                <w:sz w:val="28"/>
              </w:rPr>
              <w:t>114.0</w:t>
            </w:r>
            <w:r w:rsidRPr="004162E8">
              <w:rPr>
                <w:rFonts w:ascii="標楷體" w:eastAsia="標楷體" w:hAnsi="標楷體"/>
                <w:sz w:val="28"/>
              </w:rPr>
              <w:t>5</w:t>
            </w:r>
            <w:r w:rsidRPr="004162E8">
              <w:rPr>
                <w:rFonts w:ascii="標楷體" w:eastAsia="標楷體" w:hAnsi="標楷體" w:hint="eastAsia"/>
                <w:sz w:val="28"/>
              </w:rPr>
              <w:t>.0</w:t>
            </w:r>
            <w:r w:rsidRPr="004162E8">
              <w:rPr>
                <w:rFonts w:ascii="標楷體" w:eastAsia="標楷體" w:hAnsi="標楷體"/>
                <w:sz w:val="28"/>
              </w:rPr>
              <w:t>9</w:t>
            </w:r>
            <w:r w:rsidRPr="004162E8">
              <w:rPr>
                <w:rFonts w:ascii="標楷體" w:eastAsia="標楷體" w:hAnsi="標楷體" w:hint="eastAsia"/>
                <w:sz w:val="28"/>
              </w:rPr>
              <w:t>(11-</w:t>
            </w:r>
            <w:r w:rsidRPr="004162E8">
              <w:rPr>
                <w:rFonts w:ascii="標楷體" w:eastAsia="標楷體" w:hAnsi="標楷體"/>
                <w:sz w:val="28"/>
              </w:rPr>
              <w:t>3</w:t>
            </w:r>
            <w:r w:rsidRPr="004162E8">
              <w:rPr>
                <w:rFonts w:ascii="標楷體" w:eastAsia="標楷體" w:hAnsi="標楷體" w:hint="eastAsia"/>
                <w:sz w:val="28"/>
              </w:rPr>
              <w:t>-1</w:t>
            </w:r>
            <w:r w:rsidRPr="004162E8">
              <w:rPr>
                <w:rFonts w:ascii="標楷體" w:eastAsia="標楷體" w:hAnsi="標楷體"/>
                <w:sz w:val="28"/>
              </w:rPr>
              <w:t>1</w:t>
            </w:r>
            <w:r w:rsidRPr="004162E8">
              <w:rPr>
                <w:rFonts w:ascii="標楷體" w:eastAsia="標楷體" w:hAnsi="標楷體" w:hint="eastAsia"/>
                <w:sz w:val="28"/>
              </w:rPr>
              <w:t>)院會三讀通過修正第十二條及第八十五條之三條文。</w:t>
            </w:r>
          </w:p>
        </w:tc>
      </w:tr>
      <w:tr w:rsidR="00163415" w:rsidRPr="005D27CC" w14:paraId="5489CD7A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01D862A2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654C9BF8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47085F00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委員黃健豪等17人</w:t>
            </w:r>
          </w:p>
        </w:tc>
        <w:tc>
          <w:tcPr>
            <w:tcW w:w="1756" w:type="dxa"/>
            <w:shd w:val="clear" w:color="auto" w:fill="auto"/>
          </w:tcPr>
          <w:p w14:paraId="27314EAE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11-2-6 (113.10.25)</w:t>
            </w:r>
          </w:p>
        </w:tc>
        <w:tc>
          <w:tcPr>
            <w:tcW w:w="1756" w:type="dxa"/>
            <w:vMerge/>
            <w:shd w:val="clear" w:color="auto" w:fill="auto"/>
          </w:tcPr>
          <w:p w14:paraId="29A42E39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1A8DFF5A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2AC1BDDC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459C9A7C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23DF66BB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4C74EC0D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委員林俊憲等17人</w:t>
            </w:r>
          </w:p>
        </w:tc>
        <w:tc>
          <w:tcPr>
            <w:tcW w:w="1756" w:type="dxa"/>
            <w:shd w:val="clear" w:color="auto" w:fill="auto"/>
          </w:tcPr>
          <w:p w14:paraId="3C907994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11-2-6 (113.10.25)</w:t>
            </w:r>
          </w:p>
        </w:tc>
        <w:tc>
          <w:tcPr>
            <w:tcW w:w="1756" w:type="dxa"/>
            <w:vMerge/>
            <w:shd w:val="clear" w:color="auto" w:fill="auto"/>
          </w:tcPr>
          <w:p w14:paraId="0D94E7DA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248F5BCE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4AEE74AC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659D7A76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656FDD07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0F7F3F6C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委員王鴻薇等18人</w:t>
            </w:r>
          </w:p>
        </w:tc>
        <w:tc>
          <w:tcPr>
            <w:tcW w:w="1756" w:type="dxa"/>
            <w:shd w:val="clear" w:color="auto" w:fill="auto"/>
          </w:tcPr>
          <w:p w14:paraId="1FB0B89A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11-2-6 (113.10.25)</w:t>
            </w:r>
          </w:p>
        </w:tc>
        <w:tc>
          <w:tcPr>
            <w:tcW w:w="1756" w:type="dxa"/>
            <w:vMerge/>
            <w:shd w:val="clear" w:color="auto" w:fill="auto"/>
          </w:tcPr>
          <w:p w14:paraId="59A69F6B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683EC3E7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5B7F888F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38FEB8B6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1F00E9DF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0118DBFE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委員魯明哲等21人</w:t>
            </w:r>
          </w:p>
        </w:tc>
        <w:tc>
          <w:tcPr>
            <w:tcW w:w="1756" w:type="dxa"/>
            <w:shd w:val="clear" w:color="auto" w:fill="auto"/>
          </w:tcPr>
          <w:p w14:paraId="31BC59CB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11-2-10 (113.11.22)</w:t>
            </w:r>
          </w:p>
        </w:tc>
        <w:tc>
          <w:tcPr>
            <w:tcW w:w="1756" w:type="dxa"/>
            <w:vMerge/>
            <w:shd w:val="clear" w:color="auto" w:fill="auto"/>
          </w:tcPr>
          <w:p w14:paraId="21CD9545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66E432D8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18B7FDF2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46A6B050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03C6C927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7C1F99B5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委員羅廷瑋等16人</w:t>
            </w:r>
          </w:p>
        </w:tc>
        <w:tc>
          <w:tcPr>
            <w:tcW w:w="1756" w:type="dxa"/>
            <w:shd w:val="clear" w:color="auto" w:fill="auto"/>
          </w:tcPr>
          <w:p w14:paraId="6358ABF7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11-2-10 (113.11.22)</w:t>
            </w:r>
          </w:p>
        </w:tc>
        <w:tc>
          <w:tcPr>
            <w:tcW w:w="1756" w:type="dxa"/>
            <w:vMerge/>
            <w:shd w:val="clear" w:color="auto" w:fill="auto"/>
          </w:tcPr>
          <w:p w14:paraId="5BC9FC45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6EDFBF3A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2320E638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6595F9B7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4599C24A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36BF5E6F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委員何欣純等18人</w:t>
            </w:r>
          </w:p>
        </w:tc>
        <w:tc>
          <w:tcPr>
            <w:tcW w:w="1756" w:type="dxa"/>
            <w:shd w:val="clear" w:color="auto" w:fill="auto"/>
          </w:tcPr>
          <w:p w14:paraId="6696A216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11-2-11 (113.11.29)</w:t>
            </w:r>
          </w:p>
        </w:tc>
        <w:tc>
          <w:tcPr>
            <w:tcW w:w="1756" w:type="dxa"/>
            <w:vMerge/>
            <w:shd w:val="clear" w:color="auto" w:fill="auto"/>
          </w:tcPr>
          <w:p w14:paraId="3BD5170F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78E277F5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0F2B135D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402CC1B1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100F8ADB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3F4EA815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委員林思銘等17人</w:t>
            </w:r>
          </w:p>
        </w:tc>
        <w:tc>
          <w:tcPr>
            <w:tcW w:w="1756" w:type="dxa"/>
            <w:shd w:val="clear" w:color="auto" w:fill="auto"/>
          </w:tcPr>
          <w:p w14:paraId="47931421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11-2-11 (113.11.29)</w:t>
            </w:r>
          </w:p>
        </w:tc>
        <w:tc>
          <w:tcPr>
            <w:tcW w:w="1756" w:type="dxa"/>
            <w:vMerge/>
            <w:shd w:val="clear" w:color="auto" w:fill="auto"/>
          </w:tcPr>
          <w:p w14:paraId="70782268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4BCCE99D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6AD18D30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02929CC6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4D94FE11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67E3BD79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委員徐巧芯等16人</w:t>
            </w:r>
          </w:p>
        </w:tc>
        <w:tc>
          <w:tcPr>
            <w:tcW w:w="1756" w:type="dxa"/>
            <w:shd w:val="clear" w:color="auto" w:fill="auto"/>
          </w:tcPr>
          <w:p w14:paraId="26E8BFFF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11-2-12 (113.12.06)</w:t>
            </w:r>
          </w:p>
        </w:tc>
        <w:tc>
          <w:tcPr>
            <w:tcW w:w="1756" w:type="dxa"/>
            <w:vMerge/>
            <w:shd w:val="clear" w:color="auto" w:fill="auto"/>
          </w:tcPr>
          <w:p w14:paraId="4A1A68D6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7234B35B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2CE6BECD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04225045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336E14D9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2122A200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委員羅明才等16人</w:t>
            </w:r>
          </w:p>
        </w:tc>
        <w:tc>
          <w:tcPr>
            <w:tcW w:w="1756" w:type="dxa"/>
            <w:shd w:val="clear" w:color="auto" w:fill="auto"/>
          </w:tcPr>
          <w:p w14:paraId="48AD9352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11-2-12 (113.12.06)</w:t>
            </w:r>
          </w:p>
        </w:tc>
        <w:tc>
          <w:tcPr>
            <w:tcW w:w="1756" w:type="dxa"/>
            <w:vMerge/>
            <w:shd w:val="clear" w:color="auto" w:fill="auto"/>
          </w:tcPr>
          <w:p w14:paraId="45F988E8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1105F723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12EB4C8A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2B328415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4C01E9A7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006D8536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委員顏寬恒等25人</w:t>
            </w:r>
          </w:p>
        </w:tc>
        <w:tc>
          <w:tcPr>
            <w:tcW w:w="1756" w:type="dxa"/>
            <w:shd w:val="clear" w:color="auto" w:fill="auto"/>
          </w:tcPr>
          <w:p w14:paraId="049C1E6B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11-2-12 (113.12.06)</w:t>
            </w:r>
          </w:p>
        </w:tc>
        <w:tc>
          <w:tcPr>
            <w:tcW w:w="1756" w:type="dxa"/>
            <w:vMerge/>
            <w:shd w:val="clear" w:color="auto" w:fill="auto"/>
          </w:tcPr>
          <w:p w14:paraId="7447B261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7D9331D2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7987E19C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67E3F85D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2FBBE466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道路交通管理處罰條例第十二條條文修正草案</w:t>
            </w:r>
          </w:p>
        </w:tc>
        <w:tc>
          <w:tcPr>
            <w:tcW w:w="1712" w:type="dxa"/>
            <w:shd w:val="clear" w:color="auto" w:fill="auto"/>
          </w:tcPr>
          <w:p w14:paraId="5635E403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委員楊瓊瓔等29人</w:t>
            </w:r>
          </w:p>
        </w:tc>
        <w:tc>
          <w:tcPr>
            <w:tcW w:w="1756" w:type="dxa"/>
            <w:shd w:val="clear" w:color="auto" w:fill="auto"/>
          </w:tcPr>
          <w:p w14:paraId="6C792173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11-2-12 (113.12.06)</w:t>
            </w:r>
          </w:p>
        </w:tc>
        <w:tc>
          <w:tcPr>
            <w:tcW w:w="1756" w:type="dxa"/>
            <w:vMerge/>
            <w:shd w:val="clear" w:color="auto" w:fill="auto"/>
          </w:tcPr>
          <w:p w14:paraId="7E053B39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29BE030D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03A4DFDE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6CE72058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79D0C7C7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道路交通管理處罰條例第十二條及第十二條之一條文修正草案</w:t>
            </w:r>
          </w:p>
        </w:tc>
        <w:tc>
          <w:tcPr>
            <w:tcW w:w="1712" w:type="dxa"/>
            <w:shd w:val="clear" w:color="auto" w:fill="auto"/>
          </w:tcPr>
          <w:p w14:paraId="598D0837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委員鍾佳濱等19人</w:t>
            </w:r>
          </w:p>
        </w:tc>
        <w:tc>
          <w:tcPr>
            <w:tcW w:w="1756" w:type="dxa"/>
            <w:shd w:val="clear" w:color="auto" w:fill="auto"/>
          </w:tcPr>
          <w:p w14:paraId="1281079D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11-2-2 (113.09.27)</w:t>
            </w:r>
          </w:p>
        </w:tc>
        <w:tc>
          <w:tcPr>
            <w:tcW w:w="1756" w:type="dxa"/>
            <w:vMerge/>
            <w:shd w:val="clear" w:color="auto" w:fill="auto"/>
          </w:tcPr>
          <w:p w14:paraId="7B0DDF82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5E447762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20FC639C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672D0563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45349A94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道路交通管理處罰條例第十二條及第十二條之一條文修正草案</w:t>
            </w:r>
          </w:p>
        </w:tc>
        <w:tc>
          <w:tcPr>
            <w:tcW w:w="1712" w:type="dxa"/>
            <w:shd w:val="clear" w:color="auto" w:fill="auto"/>
          </w:tcPr>
          <w:p w14:paraId="0E1B0406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委員許宇甄等17人</w:t>
            </w:r>
          </w:p>
        </w:tc>
        <w:tc>
          <w:tcPr>
            <w:tcW w:w="1756" w:type="dxa"/>
            <w:shd w:val="clear" w:color="auto" w:fill="auto"/>
          </w:tcPr>
          <w:p w14:paraId="3D760F01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11-2-5 (113.10.18)</w:t>
            </w:r>
          </w:p>
        </w:tc>
        <w:tc>
          <w:tcPr>
            <w:tcW w:w="1756" w:type="dxa"/>
            <w:vMerge/>
            <w:shd w:val="clear" w:color="auto" w:fill="auto"/>
          </w:tcPr>
          <w:p w14:paraId="752A755F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78E5BFCF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5FD25C22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0D861172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6B57F79C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道路交通管理處罰條例第十二條及第十二條之一條文修正草案</w:t>
            </w:r>
          </w:p>
        </w:tc>
        <w:tc>
          <w:tcPr>
            <w:tcW w:w="1712" w:type="dxa"/>
            <w:shd w:val="clear" w:color="auto" w:fill="auto"/>
          </w:tcPr>
          <w:p w14:paraId="28C31A87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委員陳素月等20人</w:t>
            </w:r>
          </w:p>
        </w:tc>
        <w:tc>
          <w:tcPr>
            <w:tcW w:w="1756" w:type="dxa"/>
            <w:shd w:val="clear" w:color="auto" w:fill="auto"/>
          </w:tcPr>
          <w:p w14:paraId="5FDD7473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11-2-7 (113.11.01)</w:t>
            </w:r>
          </w:p>
        </w:tc>
        <w:tc>
          <w:tcPr>
            <w:tcW w:w="1756" w:type="dxa"/>
            <w:vMerge/>
            <w:shd w:val="clear" w:color="auto" w:fill="auto"/>
          </w:tcPr>
          <w:p w14:paraId="4DC93D96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3C4C8D37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4AED6FF4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2425666F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49D7813F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道路交通管理處罰條例第十二條及第十二條之一條文修正草案</w:t>
            </w:r>
          </w:p>
        </w:tc>
        <w:tc>
          <w:tcPr>
            <w:tcW w:w="1712" w:type="dxa"/>
            <w:shd w:val="clear" w:color="auto" w:fill="auto"/>
          </w:tcPr>
          <w:p w14:paraId="6B862E51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委員林月琴等18人</w:t>
            </w:r>
          </w:p>
        </w:tc>
        <w:tc>
          <w:tcPr>
            <w:tcW w:w="1756" w:type="dxa"/>
            <w:shd w:val="clear" w:color="auto" w:fill="auto"/>
          </w:tcPr>
          <w:p w14:paraId="15ABD0DD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11-2-11 (113.11.29)</w:t>
            </w:r>
          </w:p>
        </w:tc>
        <w:tc>
          <w:tcPr>
            <w:tcW w:w="1756" w:type="dxa"/>
            <w:vMerge/>
            <w:shd w:val="clear" w:color="auto" w:fill="auto"/>
          </w:tcPr>
          <w:p w14:paraId="7B787670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5764A3D1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21B065B2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11ECB41E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40C69985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道路交通管理處罰條例第十二條及第十二條之一條文修正草案</w:t>
            </w:r>
          </w:p>
        </w:tc>
        <w:tc>
          <w:tcPr>
            <w:tcW w:w="1712" w:type="dxa"/>
            <w:shd w:val="clear" w:color="auto" w:fill="auto"/>
          </w:tcPr>
          <w:p w14:paraId="1DFC6D1E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委員張宏陸等19人</w:t>
            </w:r>
          </w:p>
        </w:tc>
        <w:tc>
          <w:tcPr>
            <w:tcW w:w="1756" w:type="dxa"/>
            <w:shd w:val="clear" w:color="auto" w:fill="auto"/>
          </w:tcPr>
          <w:p w14:paraId="77F2DDA7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11-2-16 (114.01.03)</w:t>
            </w:r>
          </w:p>
        </w:tc>
        <w:tc>
          <w:tcPr>
            <w:tcW w:w="1756" w:type="dxa"/>
            <w:vMerge/>
            <w:shd w:val="clear" w:color="auto" w:fill="auto"/>
          </w:tcPr>
          <w:p w14:paraId="3B2E53FE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7B5908B8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6B18F69D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073A120B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59D2E232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道路交通管理處罰條例第十二條及第十三條條文修正草案</w:t>
            </w:r>
          </w:p>
        </w:tc>
        <w:tc>
          <w:tcPr>
            <w:tcW w:w="1712" w:type="dxa"/>
            <w:shd w:val="clear" w:color="auto" w:fill="auto"/>
          </w:tcPr>
          <w:p w14:paraId="0A3C8CD5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委員林德福等16人</w:t>
            </w:r>
          </w:p>
        </w:tc>
        <w:tc>
          <w:tcPr>
            <w:tcW w:w="1756" w:type="dxa"/>
            <w:shd w:val="clear" w:color="auto" w:fill="auto"/>
          </w:tcPr>
          <w:p w14:paraId="4FF373BC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11-1-6 (113.03.22)</w:t>
            </w:r>
          </w:p>
        </w:tc>
        <w:tc>
          <w:tcPr>
            <w:tcW w:w="1756" w:type="dxa"/>
            <w:vMerge/>
            <w:shd w:val="clear" w:color="auto" w:fill="auto"/>
          </w:tcPr>
          <w:p w14:paraId="49ABE184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61F76635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2CF79260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37B9CC70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6DE4B1A3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道路交通管理處罰條例第十二條及第十五條條文修正草案</w:t>
            </w:r>
          </w:p>
        </w:tc>
        <w:tc>
          <w:tcPr>
            <w:tcW w:w="1712" w:type="dxa"/>
            <w:shd w:val="clear" w:color="auto" w:fill="auto"/>
          </w:tcPr>
          <w:p w14:paraId="797FA8F5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委員徐富癸等19人</w:t>
            </w:r>
          </w:p>
        </w:tc>
        <w:tc>
          <w:tcPr>
            <w:tcW w:w="1756" w:type="dxa"/>
            <w:shd w:val="clear" w:color="auto" w:fill="auto"/>
          </w:tcPr>
          <w:p w14:paraId="3181AAD4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11-1-16 (113.05.31)</w:t>
            </w:r>
          </w:p>
        </w:tc>
        <w:tc>
          <w:tcPr>
            <w:tcW w:w="1756" w:type="dxa"/>
            <w:vMerge/>
            <w:shd w:val="clear" w:color="auto" w:fill="auto"/>
          </w:tcPr>
          <w:p w14:paraId="5683492D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059B2C1A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163415" w:rsidRPr="005D27CC" w14:paraId="452A5A15" w14:textId="77777777" w:rsidTr="004C1F45">
        <w:trPr>
          <w:trHeight w:val="1258"/>
        </w:trPr>
        <w:tc>
          <w:tcPr>
            <w:tcW w:w="842" w:type="dxa"/>
            <w:shd w:val="clear" w:color="auto" w:fill="auto"/>
          </w:tcPr>
          <w:p w14:paraId="30B737CE" w14:textId="77777777" w:rsidR="00163415" w:rsidRPr="005D27CC" w:rsidRDefault="00163415" w:rsidP="00163415">
            <w:pPr>
              <w:numPr>
                <w:ilvl w:val="0"/>
                <w:numId w:val="2"/>
              </w:numPr>
              <w:spacing w:line="360" w:lineRule="exact"/>
              <w:jc w:val="right"/>
              <w:rPr>
                <w:rFonts w:ascii="標楷體" w:eastAsia="標楷體" w:hAnsi="標楷體" w:cs="Times New Roman"/>
                <w:sz w:val="28"/>
              </w:rPr>
            </w:pPr>
          </w:p>
        </w:tc>
        <w:tc>
          <w:tcPr>
            <w:tcW w:w="2214" w:type="dxa"/>
            <w:shd w:val="clear" w:color="auto" w:fill="auto"/>
          </w:tcPr>
          <w:p w14:paraId="7FE4A5E2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道路交通管理處罰條例第十二條及第八十五條之三條文修正草案</w:t>
            </w:r>
          </w:p>
        </w:tc>
        <w:tc>
          <w:tcPr>
            <w:tcW w:w="1712" w:type="dxa"/>
            <w:shd w:val="clear" w:color="auto" w:fill="auto"/>
          </w:tcPr>
          <w:p w14:paraId="01BCDD52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委員蔡其昌等18人</w:t>
            </w:r>
          </w:p>
        </w:tc>
        <w:tc>
          <w:tcPr>
            <w:tcW w:w="1756" w:type="dxa"/>
            <w:shd w:val="clear" w:color="auto" w:fill="auto"/>
          </w:tcPr>
          <w:p w14:paraId="45833CF9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C7EDD">
              <w:rPr>
                <w:rFonts w:ascii="標楷體" w:eastAsia="標楷體" w:hAnsi="標楷體"/>
                <w:sz w:val="28"/>
              </w:rPr>
              <w:t>11-2-12 (113.12.06)</w:t>
            </w:r>
          </w:p>
        </w:tc>
        <w:tc>
          <w:tcPr>
            <w:tcW w:w="1756" w:type="dxa"/>
            <w:vMerge/>
            <w:shd w:val="clear" w:color="auto" w:fill="auto"/>
          </w:tcPr>
          <w:p w14:paraId="56C7006A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294" w:type="dxa"/>
            <w:vMerge/>
            <w:shd w:val="clear" w:color="auto" w:fill="auto"/>
          </w:tcPr>
          <w:p w14:paraId="2B67B8D4" w14:textId="77777777" w:rsidR="00163415" w:rsidRPr="00DC7EDD" w:rsidRDefault="00163415" w:rsidP="00163415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</w:tbl>
    <w:p w14:paraId="04CEB2E5" w14:textId="77777777" w:rsidR="003F4ABD" w:rsidRPr="00051A1C" w:rsidRDefault="003F4ABD">
      <w:pPr>
        <w:jc w:val="both"/>
        <w:outlineLvl w:val="1"/>
        <w:rPr>
          <w:sz w:val="2"/>
          <w:szCs w:val="2"/>
        </w:rPr>
      </w:pPr>
    </w:p>
    <w:sectPr w:rsidR="003F4ABD" w:rsidRPr="00051A1C" w:rsidSect="00FC1E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C0C70" w14:textId="77777777" w:rsidR="00B629FC" w:rsidRDefault="00B629FC" w:rsidP="000625C7">
      <w:r>
        <w:separator/>
      </w:r>
    </w:p>
  </w:endnote>
  <w:endnote w:type="continuationSeparator" w:id="0">
    <w:p w14:paraId="265FFFC7" w14:textId="77777777" w:rsidR="00B629FC" w:rsidRDefault="00B629FC" w:rsidP="00062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4E2BB" w14:textId="77777777" w:rsidR="004C78A9" w:rsidRDefault="004C78A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AB479" w14:textId="77777777" w:rsidR="004C78A9" w:rsidRDefault="004C78A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C5E62" w14:textId="77777777" w:rsidR="004C78A9" w:rsidRDefault="004C78A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F76CA" w14:textId="77777777" w:rsidR="00B629FC" w:rsidRDefault="00B629FC" w:rsidP="000625C7">
      <w:r>
        <w:separator/>
      </w:r>
    </w:p>
  </w:footnote>
  <w:footnote w:type="continuationSeparator" w:id="0">
    <w:p w14:paraId="77600022" w14:textId="77777777" w:rsidR="00B629FC" w:rsidRDefault="00B629FC" w:rsidP="00062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EDFB6" w14:textId="77777777" w:rsidR="004C78A9" w:rsidRDefault="004C78A9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2694D" w14:textId="37DD381C" w:rsidR="0012544A" w:rsidRPr="00FC1EF2" w:rsidRDefault="00A033B1" w:rsidP="0012544A">
    <w:pPr>
      <w:pStyle w:val="ad"/>
      <w:jc w:val="right"/>
      <w:rPr>
        <w:sz w:val="24"/>
        <w:szCs w:val="24"/>
      </w:rPr>
    </w:pPr>
    <w:r>
      <w:rPr>
        <w:rFonts w:hint="eastAsia"/>
        <w:sz w:val="24"/>
        <w:szCs w:val="24"/>
      </w:rPr>
      <w:t>114</w:t>
    </w:r>
    <w:r w:rsidR="00E0386F">
      <w:rPr>
        <w:rFonts w:hint="eastAsia"/>
        <w:sz w:val="24"/>
        <w:szCs w:val="24"/>
      </w:rPr>
      <w:t>.</w:t>
    </w:r>
    <w:r w:rsidR="004C78A9">
      <w:rPr>
        <w:rFonts w:hint="eastAsia"/>
        <w:sz w:val="24"/>
        <w:szCs w:val="24"/>
      </w:rPr>
      <w:t>5.9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DCBB6" w14:textId="77777777" w:rsidR="004C78A9" w:rsidRDefault="004C78A9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E0357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67529E5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A0443A0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E571643"/>
    <w:multiLevelType w:val="hybridMultilevel"/>
    <w:tmpl w:val="940C2190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E973855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861779"/>
    <w:multiLevelType w:val="singleLevel"/>
    <w:tmpl w:val="4D4489AA"/>
    <w:lvl w:ilvl="0">
      <w:start w:val="1"/>
      <w:numFmt w:val="taiwaneseCountingThousand"/>
      <w:pStyle w:val="a"/>
      <w:lvlText w:val="%1、"/>
      <w:lvlJc w:val="left"/>
      <w:pPr>
        <w:tabs>
          <w:tab w:val="num" w:pos="720"/>
        </w:tabs>
        <w:ind w:left="284" w:hanging="284"/>
      </w:pPr>
      <w:rPr>
        <w:rFonts w:hint="eastAsia"/>
      </w:rPr>
    </w:lvl>
  </w:abstractNum>
  <w:abstractNum w:abstractNumId="6" w15:restartNumberingAfterBreak="0">
    <w:nsid w:val="38501BB2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854349E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D3422DD"/>
    <w:multiLevelType w:val="hybridMultilevel"/>
    <w:tmpl w:val="E308602C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0BC7F97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B3B22AB"/>
    <w:multiLevelType w:val="hybridMultilevel"/>
    <w:tmpl w:val="3E9693A6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F811EC3"/>
    <w:multiLevelType w:val="hybridMultilevel"/>
    <w:tmpl w:val="6B0621AC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32C5AB2"/>
    <w:multiLevelType w:val="hybridMultilevel"/>
    <w:tmpl w:val="184202FC"/>
    <w:lvl w:ilvl="0" w:tplc="9A7AB3B8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4C774FA"/>
    <w:multiLevelType w:val="hybridMultilevel"/>
    <w:tmpl w:val="6B0621AC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74C16DF"/>
    <w:multiLevelType w:val="hybridMultilevel"/>
    <w:tmpl w:val="2B967782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FA602AF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06228C8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53C4338"/>
    <w:multiLevelType w:val="hybridMultilevel"/>
    <w:tmpl w:val="5B6A79B8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B03728F"/>
    <w:multiLevelType w:val="hybridMultilevel"/>
    <w:tmpl w:val="B02052E6"/>
    <w:lvl w:ilvl="0" w:tplc="F506A320">
      <w:start w:val="1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13"/>
  </w:num>
  <w:num w:numId="5">
    <w:abstractNumId w:val="15"/>
  </w:num>
  <w:num w:numId="6">
    <w:abstractNumId w:val="10"/>
  </w:num>
  <w:num w:numId="7">
    <w:abstractNumId w:val="3"/>
  </w:num>
  <w:num w:numId="8">
    <w:abstractNumId w:val="18"/>
  </w:num>
  <w:num w:numId="9">
    <w:abstractNumId w:val="8"/>
  </w:num>
  <w:num w:numId="10">
    <w:abstractNumId w:val="7"/>
  </w:num>
  <w:num w:numId="11">
    <w:abstractNumId w:val="14"/>
  </w:num>
  <w:num w:numId="12">
    <w:abstractNumId w:val="11"/>
  </w:num>
  <w:num w:numId="13">
    <w:abstractNumId w:val="17"/>
  </w:num>
  <w:num w:numId="14">
    <w:abstractNumId w:val="1"/>
  </w:num>
  <w:num w:numId="15">
    <w:abstractNumId w:val="16"/>
  </w:num>
  <w:num w:numId="16">
    <w:abstractNumId w:val="6"/>
  </w:num>
  <w:num w:numId="17">
    <w:abstractNumId w:val="2"/>
  </w:num>
  <w:num w:numId="18">
    <w:abstractNumId w:val="4"/>
  </w:num>
  <w:num w:numId="19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7CC"/>
    <w:rsid w:val="00051A1C"/>
    <w:rsid w:val="000625C7"/>
    <w:rsid w:val="000E342F"/>
    <w:rsid w:val="0012544A"/>
    <w:rsid w:val="001441E1"/>
    <w:rsid w:val="001503EC"/>
    <w:rsid w:val="00163415"/>
    <w:rsid w:val="001D106C"/>
    <w:rsid w:val="001F0372"/>
    <w:rsid w:val="00221357"/>
    <w:rsid w:val="00225C07"/>
    <w:rsid w:val="00283AD1"/>
    <w:rsid w:val="002C0672"/>
    <w:rsid w:val="002D1FC1"/>
    <w:rsid w:val="0031275D"/>
    <w:rsid w:val="00371803"/>
    <w:rsid w:val="003A78F2"/>
    <w:rsid w:val="003D3CD4"/>
    <w:rsid w:val="003E4BBE"/>
    <w:rsid w:val="003F4ABD"/>
    <w:rsid w:val="00425490"/>
    <w:rsid w:val="004472B4"/>
    <w:rsid w:val="00454E39"/>
    <w:rsid w:val="004C132E"/>
    <w:rsid w:val="004C1F45"/>
    <w:rsid w:val="004C78A9"/>
    <w:rsid w:val="005340FA"/>
    <w:rsid w:val="005376C0"/>
    <w:rsid w:val="00591B5D"/>
    <w:rsid w:val="005A085D"/>
    <w:rsid w:val="005D0166"/>
    <w:rsid w:val="005D27CC"/>
    <w:rsid w:val="005E356A"/>
    <w:rsid w:val="005F10D0"/>
    <w:rsid w:val="005F3B5E"/>
    <w:rsid w:val="006B1952"/>
    <w:rsid w:val="006E234F"/>
    <w:rsid w:val="00794250"/>
    <w:rsid w:val="007F3DC4"/>
    <w:rsid w:val="008343D4"/>
    <w:rsid w:val="009E78C4"/>
    <w:rsid w:val="00A00EBF"/>
    <w:rsid w:val="00A033B1"/>
    <w:rsid w:val="00A31714"/>
    <w:rsid w:val="00A83DCC"/>
    <w:rsid w:val="00AE14E5"/>
    <w:rsid w:val="00B434BF"/>
    <w:rsid w:val="00B47965"/>
    <w:rsid w:val="00B61A8F"/>
    <w:rsid w:val="00B629FC"/>
    <w:rsid w:val="00B909D4"/>
    <w:rsid w:val="00C22CA0"/>
    <w:rsid w:val="00C779F7"/>
    <w:rsid w:val="00CB5611"/>
    <w:rsid w:val="00CF04BE"/>
    <w:rsid w:val="00D16C32"/>
    <w:rsid w:val="00D34224"/>
    <w:rsid w:val="00D3456A"/>
    <w:rsid w:val="00D62E7C"/>
    <w:rsid w:val="00D85FBE"/>
    <w:rsid w:val="00DA2351"/>
    <w:rsid w:val="00E0386F"/>
    <w:rsid w:val="00E332E6"/>
    <w:rsid w:val="00EB76C8"/>
    <w:rsid w:val="00EF772E"/>
    <w:rsid w:val="00F43B18"/>
    <w:rsid w:val="00F54E6F"/>
    <w:rsid w:val="00F925DB"/>
    <w:rsid w:val="00FC1EF2"/>
    <w:rsid w:val="00FD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4A13B"/>
  <w15:chartTrackingRefBased/>
  <w15:docId w15:val="{B1DBEA1B-437D-449E-88C9-475273FF0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376C0"/>
    <w:pPr>
      <w:widowControl w:val="0"/>
    </w:pPr>
  </w:style>
  <w:style w:type="paragraph" w:styleId="1">
    <w:name w:val="heading 1"/>
    <w:basedOn w:val="a0"/>
    <w:next w:val="a0"/>
    <w:link w:val="10"/>
    <w:qFormat/>
    <w:rsid w:val="005D27CC"/>
    <w:pPr>
      <w:keepNext/>
      <w:spacing w:before="180" w:after="180" w:line="720" w:lineRule="auto"/>
      <w:outlineLvl w:val="0"/>
    </w:pPr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2">
    <w:name w:val="heading 2"/>
    <w:basedOn w:val="a0"/>
    <w:next w:val="a0"/>
    <w:link w:val="20"/>
    <w:unhideWhenUsed/>
    <w:qFormat/>
    <w:rsid w:val="005D27CC"/>
    <w:pPr>
      <w:keepNext/>
      <w:spacing w:line="720" w:lineRule="auto"/>
      <w:outlineLvl w:val="1"/>
    </w:pPr>
    <w:rPr>
      <w:rFonts w:ascii="Cambria" w:eastAsia="新細明體" w:hAnsi="Cambria" w:cs="Times New Roman"/>
      <w:b/>
      <w:bCs/>
      <w:sz w:val="48"/>
      <w:szCs w:val="48"/>
    </w:rPr>
  </w:style>
  <w:style w:type="paragraph" w:styleId="3">
    <w:name w:val="heading 3"/>
    <w:basedOn w:val="a0"/>
    <w:next w:val="a0"/>
    <w:link w:val="30"/>
    <w:unhideWhenUsed/>
    <w:qFormat/>
    <w:rsid w:val="005D27CC"/>
    <w:pPr>
      <w:keepNext/>
      <w:spacing w:line="720" w:lineRule="auto"/>
      <w:outlineLvl w:val="2"/>
    </w:pPr>
    <w:rPr>
      <w:rFonts w:ascii="Cambria" w:eastAsia="新細明體" w:hAnsi="Cambria" w:cs="Times New Roman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rsid w:val="005D27CC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20">
    <w:name w:val="標題 2 字元"/>
    <w:basedOn w:val="a1"/>
    <w:link w:val="2"/>
    <w:rsid w:val="005D27CC"/>
    <w:rPr>
      <w:rFonts w:ascii="Cambria" w:eastAsia="新細明體" w:hAnsi="Cambria" w:cs="Times New Roman"/>
      <w:b/>
      <w:bCs/>
      <w:sz w:val="48"/>
      <w:szCs w:val="48"/>
    </w:rPr>
  </w:style>
  <w:style w:type="character" w:customStyle="1" w:styleId="30">
    <w:name w:val="標題 3 字元"/>
    <w:basedOn w:val="a1"/>
    <w:link w:val="3"/>
    <w:rsid w:val="005D27CC"/>
    <w:rPr>
      <w:rFonts w:ascii="Cambria" w:eastAsia="新細明體" w:hAnsi="Cambria" w:cs="Times New Roman"/>
      <w:b/>
      <w:bCs/>
      <w:sz w:val="36"/>
      <w:szCs w:val="36"/>
    </w:rPr>
  </w:style>
  <w:style w:type="numbering" w:customStyle="1" w:styleId="11">
    <w:name w:val="無清單1"/>
    <w:next w:val="a3"/>
    <w:uiPriority w:val="99"/>
    <w:semiHidden/>
    <w:rsid w:val="005D27CC"/>
  </w:style>
  <w:style w:type="paragraph" w:customStyle="1" w:styleId="a4">
    <w:name w:val="立法院公文(開會事由)"/>
    <w:basedOn w:val="a0"/>
    <w:rsid w:val="005D27CC"/>
    <w:pPr>
      <w:spacing w:line="560" w:lineRule="exact"/>
      <w:ind w:left="1661" w:hanging="1661"/>
    </w:pPr>
    <w:rPr>
      <w:rFonts w:ascii="標楷體" w:eastAsia="標楷體" w:hAnsi="標楷體" w:cs="Times New Roman"/>
      <w:sz w:val="32"/>
      <w:szCs w:val="24"/>
    </w:rPr>
  </w:style>
  <w:style w:type="paragraph" w:styleId="a5">
    <w:name w:val="footer"/>
    <w:basedOn w:val="a0"/>
    <w:link w:val="a6"/>
    <w:uiPriority w:val="99"/>
    <w:rsid w:val="005D27CC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6">
    <w:name w:val="頁尾 字元"/>
    <w:basedOn w:val="a1"/>
    <w:link w:val="a5"/>
    <w:uiPriority w:val="99"/>
    <w:rsid w:val="005D27CC"/>
    <w:rPr>
      <w:rFonts w:ascii="Times New Roman" w:eastAsia="新細明體" w:hAnsi="Times New Roman" w:cs="Times New Roman"/>
      <w:sz w:val="20"/>
      <w:szCs w:val="20"/>
    </w:rPr>
  </w:style>
  <w:style w:type="character" w:styleId="a7">
    <w:name w:val="page number"/>
    <w:basedOn w:val="a1"/>
    <w:uiPriority w:val="99"/>
    <w:rsid w:val="005D27CC"/>
  </w:style>
  <w:style w:type="paragraph" w:styleId="a8">
    <w:name w:val="Balloon Text"/>
    <w:basedOn w:val="a0"/>
    <w:link w:val="a9"/>
    <w:rsid w:val="005D27CC"/>
    <w:rPr>
      <w:rFonts w:ascii="Arial" w:eastAsia="新細明體" w:hAnsi="Arial" w:cs="Times New Roman"/>
      <w:sz w:val="18"/>
      <w:szCs w:val="18"/>
    </w:rPr>
  </w:style>
  <w:style w:type="character" w:customStyle="1" w:styleId="a9">
    <w:name w:val="註解方塊文字 字元"/>
    <w:basedOn w:val="a1"/>
    <w:link w:val="a8"/>
    <w:rsid w:val="005D27CC"/>
    <w:rPr>
      <w:rFonts w:ascii="Arial" w:eastAsia="新細明體" w:hAnsi="Arial" w:cs="Times New Roman"/>
      <w:sz w:val="18"/>
      <w:szCs w:val="18"/>
    </w:rPr>
  </w:style>
  <w:style w:type="paragraph" w:styleId="21">
    <w:name w:val="Body Text Indent 2"/>
    <w:basedOn w:val="a0"/>
    <w:link w:val="22"/>
    <w:rsid w:val="005D27CC"/>
    <w:pPr>
      <w:spacing w:line="500" w:lineRule="exact"/>
      <w:ind w:left="600" w:hangingChars="158" w:hanging="600"/>
    </w:pPr>
    <w:rPr>
      <w:rFonts w:ascii="標楷體" w:eastAsia="標楷體" w:hAnsi="Times New Roman" w:cs="Times New Roman"/>
      <w:bCs/>
      <w:spacing w:val="30"/>
      <w:sz w:val="32"/>
      <w:szCs w:val="20"/>
    </w:rPr>
  </w:style>
  <w:style w:type="character" w:customStyle="1" w:styleId="22">
    <w:name w:val="本文縮排 2 字元"/>
    <w:basedOn w:val="a1"/>
    <w:link w:val="21"/>
    <w:rsid w:val="005D27CC"/>
    <w:rPr>
      <w:rFonts w:ascii="標楷體" w:eastAsia="標楷體" w:hAnsi="Times New Roman" w:cs="Times New Roman"/>
      <w:bCs/>
      <w:spacing w:val="30"/>
      <w:sz w:val="32"/>
      <w:szCs w:val="20"/>
    </w:rPr>
  </w:style>
  <w:style w:type="paragraph" w:styleId="aa">
    <w:name w:val="Body Text"/>
    <w:basedOn w:val="a0"/>
    <w:link w:val="ab"/>
    <w:rsid w:val="005D27CC"/>
    <w:pPr>
      <w:spacing w:line="360" w:lineRule="auto"/>
    </w:pPr>
    <w:rPr>
      <w:rFonts w:ascii="華康楷書體W5" w:eastAsia="標楷體" w:hAnsi="Times New Roman" w:cs="Times New Roman"/>
      <w:b/>
      <w:spacing w:val="30"/>
      <w:sz w:val="32"/>
      <w:szCs w:val="20"/>
    </w:rPr>
  </w:style>
  <w:style w:type="character" w:customStyle="1" w:styleId="ab">
    <w:name w:val="本文 字元"/>
    <w:basedOn w:val="a1"/>
    <w:link w:val="aa"/>
    <w:rsid w:val="005D27CC"/>
    <w:rPr>
      <w:rFonts w:ascii="華康楷書體W5" w:eastAsia="標楷體" w:hAnsi="Times New Roman" w:cs="Times New Roman"/>
      <w:b/>
      <w:spacing w:val="30"/>
      <w:sz w:val="32"/>
      <w:szCs w:val="20"/>
    </w:rPr>
  </w:style>
  <w:style w:type="paragraph" w:styleId="31">
    <w:name w:val="Body Text Indent 3"/>
    <w:basedOn w:val="a0"/>
    <w:link w:val="32"/>
    <w:rsid w:val="005D27CC"/>
    <w:pPr>
      <w:spacing w:after="120"/>
      <w:ind w:leftChars="200" w:left="480"/>
    </w:pPr>
    <w:rPr>
      <w:rFonts w:ascii="Times New Roman" w:eastAsia="新細明體" w:hAnsi="Times New Roman" w:cs="Times New Roman"/>
      <w:sz w:val="16"/>
      <w:szCs w:val="16"/>
    </w:rPr>
  </w:style>
  <w:style w:type="character" w:customStyle="1" w:styleId="32">
    <w:name w:val="本文縮排 3 字元"/>
    <w:basedOn w:val="a1"/>
    <w:link w:val="31"/>
    <w:rsid w:val="005D27CC"/>
    <w:rPr>
      <w:rFonts w:ascii="Times New Roman" w:eastAsia="新細明體" w:hAnsi="Times New Roman" w:cs="Times New Roman"/>
      <w:sz w:val="16"/>
      <w:szCs w:val="16"/>
    </w:rPr>
  </w:style>
  <w:style w:type="paragraph" w:customStyle="1" w:styleId="ac">
    <w:name w:val="立法院(會議名稱)"/>
    <w:basedOn w:val="a0"/>
    <w:rsid w:val="005D27CC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d">
    <w:name w:val="header"/>
    <w:basedOn w:val="a0"/>
    <w:link w:val="ae"/>
    <w:uiPriority w:val="99"/>
    <w:rsid w:val="005D27CC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e">
    <w:name w:val="頁首 字元"/>
    <w:basedOn w:val="a1"/>
    <w:link w:val="ad"/>
    <w:uiPriority w:val="99"/>
    <w:rsid w:val="005D27CC"/>
    <w:rPr>
      <w:rFonts w:ascii="Times New Roman" w:eastAsia="新細明體" w:hAnsi="Times New Roman" w:cs="Times New Roman"/>
      <w:sz w:val="20"/>
      <w:szCs w:val="20"/>
    </w:rPr>
  </w:style>
  <w:style w:type="table" w:styleId="af">
    <w:name w:val="Table Grid"/>
    <w:basedOn w:val="a2"/>
    <w:rsid w:val="005D27CC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 Indent"/>
    <w:basedOn w:val="a0"/>
    <w:link w:val="af1"/>
    <w:unhideWhenUsed/>
    <w:rsid w:val="005D27CC"/>
    <w:pPr>
      <w:spacing w:after="120"/>
      <w:ind w:leftChars="200" w:left="480"/>
    </w:pPr>
    <w:rPr>
      <w:rFonts w:ascii="Times New Roman" w:eastAsia="新細明體" w:hAnsi="Times New Roman" w:cs="Times New Roman"/>
      <w:szCs w:val="20"/>
    </w:rPr>
  </w:style>
  <w:style w:type="character" w:customStyle="1" w:styleId="af1">
    <w:name w:val="本文縮排 字元"/>
    <w:basedOn w:val="a1"/>
    <w:link w:val="af0"/>
    <w:rsid w:val="005D27CC"/>
    <w:rPr>
      <w:rFonts w:ascii="Times New Roman" w:eastAsia="新細明體" w:hAnsi="Times New Roman" w:cs="Times New Roman"/>
      <w:szCs w:val="20"/>
    </w:rPr>
  </w:style>
  <w:style w:type="character" w:styleId="af2">
    <w:name w:val="Hyperlink"/>
    <w:uiPriority w:val="99"/>
    <w:unhideWhenUsed/>
    <w:rsid w:val="005D27CC"/>
    <w:rPr>
      <w:color w:val="0000FF"/>
      <w:u w:val="single"/>
    </w:rPr>
  </w:style>
  <w:style w:type="character" w:styleId="af3">
    <w:name w:val="FollowedHyperlink"/>
    <w:uiPriority w:val="99"/>
    <w:semiHidden/>
    <w:unhideWhenUsed/>
    <w:rsid w:val="005D27CC"/>
    <w:rPr>
      <w:color w:val="800080"/>
      <w:u w:val="single"/>
    </w:rPr>
  </w:style>
  <w:style w:type="paragraph" w:customStyle="1" w:styleId="110">
    <w:name w:val="1臨時提案樣式1"/>
    <w:basedOn w:val="a0"/>
    <w:qFormat/>
    <w:rsid w:val="005D27CC"/>
    <w:pPr>
      <w:spacing w:line="500" w:lineRule="exact"/>
      <w:ind w:leftChars="24" w:left="618" w:hangingChars="175" w:hanging="560"/>
      <w:jc w:val="both"/>
    </w:pPr>
    <w:rPr>
      <w:rFonts w:ascii="標楷體" w:eastAsia="標楷體" w:hAnsi="標楷體" w:cs="新細明體"/>
      <w:color w:val="000000"/>
      <w:kern w:val="0"/>
      <w:sz w:val="32"/>
      <w:szCs w:val="32"/>
    </w:rPr>
  </w:style>
  <w:style w:type="paragraph" w:customStyle="1" w:styleId="12">
    <w:name w:val="1.提案人"/>
    <w:basedOn w:val="a0"/>
    <w:qFormat/>
    <w:rsid w:val="005D27CC"/>
    <w:pPr>
      <w:tabs>
        <w:tab w:val="left" w:pos="56"/>
        <w:tab w:val="left" w:pos="720"/>
        <w:tab w:val="left" w:pos="900"/>
        <w:tab w:val="left" w:pos="1620"/>
        <w:tab w:val="left" w:pos="11340"/>
      </w:tabs>
      <w:spacing w:line="500" w:lineRule="exact"/>
      <w:ind w:leftChars="1742" w:left="5330" w:hangingChars="359" w:hanging="1149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13">
    <w:name w:val="1(一)"/>
    <w:basedOn w:val="a0"/>
    <w:qFormat/>
    <w:rsid w:val="005D27CC"/>
    <w:pPr>
      <w:widowControl/>
      <w:tabs>
        <w:tab w:val="left" w:pos="480"/>
        <w:tab w:val="left" w:pos="540"/>
        <w:tab w:val="left" w:pos="720"/>
        <w:tab w:val="left" w:pos="900"/>
        <w:tab w:val="left" w:pos="1080"/>
        <w:tab w:val="left" w:pos="4320"/>
        <w:tab w:val="left" w:pos="4500"/>
        <w:tab w:val="left" w:pos="4680"/>
      </w:tabs>
      <w:adjustRightInd w:val="0"/>
      <w:snapToGrid w:val="0"/>
      <w:spacing w:line="520" w:lineRule="exact"/>
      <w:ind w:leftChars="261" w:left="1285" w:hangingChars="206" w:hanging="659"/>
      <w:jc w:val="both"/>
    </w:pPr>
    <w:rPr>
      <w:rFonts w:ascii="標楷體" w:eastAsia="標楷體" w:hAnsi="Times New Roman" w:cs="Times New Roman"/>
      <w:sz w:val="32"/>
      <w:szCs w:val="32"/>
    </w:rPr>
  </w:style>
  <w:style w:type="paragraph" w:customStyle="1" w:styleId="111">
    <w:name w:val="1.(一)說明樣式1"/>
    <w:basedOn w:val="a0"/>
    <w:qFormat/>
    <w:rsid w:val="005D27CC"/>
    <w:pPr>
      <w:spacing w:beforeLines="50" w:before="180" w:line="500" w:lineRule="exact"/>
      <w:ind w:leftChars="151" w:left="1008" w:hangingChars="207" w:hanging="646"/>
      <w:jc w:val="both"/>
    </w:pPr>
    <w:rPr>
      <w:rFonts w:ascii="標楷體" w:eastAsia="標楷體" w:hAnsi="標楷體" w:cs="Times New Roman"/>
      <w:spacing w:val="-4"/>
      <w:sz w:val="32"/>
      <w:szCs w:val="32"/>
    </w:rPr>
  </w:style>
  <w:style w:type="paragraph" w:customStyle="1" w:styleId="af4">
    <w:name w:val="壹、組織概況"/>
    <w:basedOn w:val="1"/>
    <w:qFormat/>
    <w:rsid w:val="005D27CC"/>
    <w:pPr>
      <w:tabs>
        <w:tab w:val="left" w:pos="174"/>
      </w:tabs>
      <w:spacing w:before="0" w:after="120" w:line="500" w:lineRule="exact"/>
      <w:jc w:val="both"/>
    </w:pPr>
    <w:rPr>
      <w:rFonts w:ascii="標楷體" w:eastAsia="標楷體" w:hAnsi="標楷體"/>
      <w:sz w:val="40"/>
      <w:szCs w:val="40"/>
    </w:rPr>
  </w:style>
  <w:style w:type="paragraph" w:customStyle="1" w:styleId="af5">
    <w:name w:val="一、本會期參加本會委員"/>
    <w:basedOn w:val="2"/>
    <w:qFormat/>
    <w:rsid w:val="005D27CC"/>
    <w:pPr>
      <w:spacing w:afterLines="50" w:after="180" w:line="500" w:lineRule="exact"/>
    </w:pPr>
    <w:rPr>
      <w:rFonts w:eastAsia="標楷體"/>
      <w:bCs w:val="0"/>
      <w:sz w:val="32"/>
    </w:rPr>
  </w:style>
  <w:style w:type="paragraph" w:styleId="14">
    <w:name w:val="toc 1"/>
    <w:basedOn w:val="a0"/>
    <w:next w:val="a0"/>
    <w:autoRedefine/>
    <w:uiPriority w:val="39"/>
    <w:unhideWhenUsed/>
    <w:qFormat/>
    <w:rsid w:val="005D27CC"/>
    <w:pPr>
      <w:tabs>
        <w:tab w:val="right" w:leader="dot" w:pos="9239"/>
      </w:tabs>
      <w:adjustRightInd w:val="0"/>
      <w:snapToGrid w:val="0"/>
      <w:spacing w:line="480" w:lineRule="exact"/>
      <w:ind w:leftChars="236" w:left="586" w:hangingChars="7" w:hanging="20"/>
    </w:pPr>
    <w:rPr>
      <w:rFonts w:ascii="Times New Roman" w:eastAsia="新細明體" w:hAnsi="標楷體" w:cs="Times New Roman"/>
      <w:noProof/>
      <w:sz w:val="28"/>
      <w:szCs w:val="28"/>
    </w:rPr>
  </w:style>
  <w:style w:type="paragraph" w:styleId="23">
    <w:name w:val="toc 2"/>
    <w:basedOn w:val="a0"/>
    <w:next w:val="a0"/>
    <w:autoRedefine/>
    <w:uiPriority w:val="39"/>
    <w:unhideWhenUsed/>
    <w:qFormat/>
    <w:rsid w:val="005D27CC"/>
    <w:pPr>
      <w:tabs>
        <w:tab w:val="right" w:leader="dot" w:pos="9628"/>
      </w:tabs>
      <w:adjustRightInd w:val="0"/>
      <w:snapToGrid w:val="0"/>
      <w:spacing w:line="480" w:lineRule="exact"/>
      <w:ind w:leftChars="200" w:left="480" w:firstLineChars="31" w:firstLine="87"/>
    </w:pPr>
    <w:rPr>
      <w:rFonts w:ascii="標楷體" w:eastAsia="標楷體" w:hAnsi="標楷體" w:cs="Times New Roman"/>
      <w:noProof/>
      <w:spacing w:val="-20"/>
      <w:sz w:val="28"/>
      <w:szCs w:val="28"/>
    </w:rPr>
  </w:style>
  <w:style w:type="paragraph" w:styleId="33">
    <w:name w:val="toc 3"/>
    <w:basedOn w:val="a0"/>
    <w:next w:val="a0"/>
    <w:autoRedefine/>
    <w:uiPriority w:val="39"/>
    <w:unhideWhenUsed/>
    <w:qFormat/>
    <w:rsid w:val="005D27CC"/>
    <w:pPr>
      <w:tabs>
        <w:tab w:val="right" w:leader="dot" w:pos="9628"/>
      </w:tabs>
      <w:spacing w:line="400" w:lineRule="exact"/>
      <w:ind w:left="2038" w:hangingChars="727" w:hanging="2038"/>
      <w:jc w:val="center"/>
    </w:pPr>
    <w:rPr>
      <w:rFonts w:ascii="標楷體" w:eastAsia="標楷體" w:hAnsi="標楷體" w:cs="Times New Roman"/>
      <w:b/>
      <w:sz w:val="28"/>
      <w:szCs w:val="28"/>
    </w:rPr>
  </w:style>
  <w:style w:type="paragraph" w:customStyle="1" w:styleId="af6">
    <w:name w:val="（一）本會待審之法律案"/>
    <w:basedOn w:val="3"/>
    <w:qFormat/>
    <w:rsid w:val="005D27CC"/>
    <w:pPr>
      <w:spacing w:afterLines="50" w:after="180" w:line="500" w:lineRule="exact"/>
      <w:ind w:firstLineChars="50" w:firstLine="160"/>
    </w:pPr>
    <w:rPr>
      <w:rFonts w:ascii="標楷體" w:eastAsia="標楷體" w:hAnsi="標楷體"/>
      <w:sz w:val="32"/>
      <w:szCs w:val="32"/>
    </w:rPr>
  </w:style>
  <w:style w:type="paragraph" w:customStyle="1" w:styleId="af7">
    <w:name w:val="立法院公文(會議名稱)"/>
    <w:basedOn w:val="a0"/>
    <w:rsid w:val="005D27CC"/>
    <w:pPr>
      <w:spacing w:line="640" w:lineRule="exact"/>
      <w:ind w:left="1661" w:hanging="1661"/>
    </w:pPr>
    <w:rPr>
      <w:rFonts w:ascii="標楷體" w:eastAsia="標楷體" w:hAnsi="標楷體" w:cs="Times New Roman"/>
      <w:b/>
      <w:bCs/>
      <w:sz w:val="32"/>
      <w:szCs w:val="24"/>
    </w:rPr>
  </w:style>
  <w:style w:type="character" w:customStyle="1" w:styleId="topictitle">
    <w:name w:val="topictitle"/>
    <w:rsid w:val="005D27CC"/>
  </w:style>
  <w:style w:type="paragraph" w:styleId="af8">
    <w:name w:val="Note Heading"/>
    <w:basedOn w:val="a0"/>
    <w:next w:val="a0"/>
    <w:link w:val="af9"/>
    <w:uiPriority w:val="99"/>
    <w:rsid w:val="005D27CC"/>
    <w:pPr>
      <w:jc w:val="center"/>
    </w:pPr>
    <w:rPr>
      <w:rFonts w:ascii="標楷體" w:eastAsia="標楷體" w:hAnsi="Times New Roman" w:cs="Times New Roman"/>
      <w:bCs/>
      <w:spacing w:val="-26"/>
      <w:sz w:val="26"/>
      <w:szCs w:val="20"/>
    </w:rPr>
  </w:style>
  <w:style w:type="character" w:customStyle="1" w:styleId="af9">
    <w:name w:val="註釋標題 字元"/>
    <w:basedOn w:val="a1"/>
    <w:link w:val="af8"/>
    <w:uiPriority w:val="99"/>
    <w:rsid w:val="005D27CC"/>
    <w:rPr>
      <w:rFonts w:ascii="標楷體" w:eastAsia="標楷體" w:hAnsi="Times New Roman" w:cs="Times New Roman"/>
      <w:bCs/>
      <w:spacing w:val="-26"/>
      <w:sz w:val="26"/>
      <w:szCs w:val="20"/>
    </w:rPr>
  </w:style>
  <w:style w:type="paragraph" w:styleId="afa">
    <w:name w:val="Closing"/>
    <w:basedOn w:val="a0"/>
    <w:link w:val="afb"/>
    <w:uiPriority w:val="99"/>
    <w:rsid w:val="005D27CC"/>
    <w:pPr>
      <w:ind w:leftChars="1800" w:left="100"/>
    </w:pPr>
    <w:rPr>
      <w:rFonts w:ascii="標楷體" w:eastAsia="標楷體" w:hAnsi="Times New Roman" w:cs="Times New Roman"/>
      <w:bCs/>
      <w:spacing w:val="-26"/>
      <w:sz w:val="26"/>
      <w:szCs w:val="20"/>
    </w:rPr>
  </w:style>
  <w:style w:type="character" w:customStyle="1" w:styleId="afb">
    <w:name w:val="結語 字元"/>
    <w:basedOn w:val="a1"/>
    <w:link w:val="afa"/>
    <w:uiPriority w:val="99"/>
    <w:rsid w:val="005D27CC"/>
    <w:rPr>
      <w:rFonts w:ascii="標楷體" w:eastAsia="標楷體" w:hAnsi="Times New Roman" w:cs="Times New Roman"/>
      <w:bCs/>
      <w:spacing w:val="-26"/>
      <w:sz w:val="26"/>
      <w:szCs w:val="20"/>
    </w:rPr>
  </w:style>
  <w:style w:type="paragraph" w:customStyle="1" w:styleId="a">
    <w:name w:val="說明一、"/>
    <w:basedOn w:val="a0"/>
    <w:rsid w:val="005D27CC"/>
    <w:pPr>
      <w:numPr>
        <w:numId w:val="1"/>
      </w:numPr>
      <w:adjustRightInd w:val="0"/>
      <w:spacing w:line="360" w:lineRule="auto"/>
      <w:ind w:left="1191" w:hanging="851"/>
      <w:textAlignment w:val="baseline"/>
    </w:pPr>
    <w:rPr>
      <w:rFonts w:ascii="華康楷書體W5" w:eastAsia="華康楷書體W5" w:hAnsi="Times New Roman" w:cs="Times New Roman"/>
      <w:b/>
      <w:spacing w:val="30"/>
      <w:kern w:val="0"/>
      <w:sz w:val="32"/>
      <w:szCs w:val="20"/>
    </w:rPr>
  </w:style>
  <w:style w:type="paragraph" w:styleId="afc">
    <w:name w:val="Date"/>
    <w:basedOn w:val="a0"/>
    <w:next w:val="a0"/>
    <w:link w:val="afd"/>
    <w:rsid w:val="005D27CC"/>
    <w:pPr>
      <w:jc w:val="right"/>
    </w:pPr>
    <w:rPr>
      <w:rFonts w:ascii="Times New Roman" w:eastAsia="新細明體" w:hAnsi="Times New Roman" w:cs="Times New Roman"/>
      <w:szCs w:val="20"/>
    </w:rPr>
  </w:style>
  <w:style w:type="character" w:customStyle="1" w:styleId="afd">
    <w:name w:val="日期 字元"/>
    <w:basedOn w:val="a1"/>
    <w:link w:val="afc"/>
    <w:rsid w:val="005D27CC"/>
    <w:rPr>
      <w:rFonts w:ascii="Times New Roman" w:eastAsia="新細明體" w:hAnsi="Times New Roman" w:cs="Times New Roman"/>
      <w:szCs w:val="20"/>
    </w:rPr>
  </w:style>
  <w:style w:type="character" w:styleId="afe">
    <w:name w:val="annotation reference"/>
    <w:uiPriority w:val="99"/>
    <w:rsid w:val="005D27CC"/>
    <w:rPr>
      <w:sz w:val="18"/>
      <w:szCs w:val="18"/>
    </w:rPr>
  </w:style>
  <w:style w:type="paragraph" w:styleId="aff">
    <w:name w:val="annotation text"/>
    <w:basedOn w:val="a0"/>
    <w:link w:val="aff0"/>
    <w:semiHidden/>
    <w:rsid w:val="005D27CC"/>
    <w:rPr>
      <w:rFonts w:ascii="Times New Roman" w:eastAsia="新細明體" w:hAnsi="Times New Roman" w:cs="Times New Roman"/>
      <w:szCs w:val="20"/>
    </w:rPr>
  </w:style>
  <w:style w:type="character" w:customStyle="1" w:styleId="aff0">
    <w:name w:val="註解文字 字元"/>
    <w:basedOn w:val="a1"/>
    <w:link w:val="aff"/>
    <w:semiHidden/>
    <w:rsid w:val="005D27CC"/>
    <w:rPr>
      <w:rFonts w:ascii="Times New Roman" w:eastAsia="新細明體" w:hAnsi="Times New Roman" w:cs="Times New Roman"/>
      <w:szCs w:val="20"/>
    </w:rPr>
  </w:style>
  <w:style w:type="paragraph" w:styleId="aff1">
    <w:name w:val="annotation subject"/>
    <w:basedOn w:val="aff"/>
    <w:next w:val="aff"/>
    <w:link w:val="aff2"/>
    <w:semiHidden/>
    <w:rsid w:val="005D27CC"/>
    <w:rPr>
      <w:b/>
      <w:bCs/>
    </w:rPr>
  </w:style>
  <w:style w:type="character" w:customStyle="1" w:styleId="aff2">
    <w:name w:val="註解主旨 字元"/>
    <w:basedOn w:val="aff0"/>
    <w:link w:val="aff1"/>
    <w:semiHidden/>
    <w:rsid w:val="005D27CC"/>
    <w:rPr>
      <w:rFonts w:ascii="Times New Roman" w:eastAsia="新細明體" w:hAnsi="Times New Roman" w:cs="Times New Roman"/>
      <w:b/>
      <w:bCs/>
      <w:szCs w:val="20"/>
    </w:rPr>
  </w:style>
  <w:style w:type="paragraph" w:customStyle="1" w:styleId="aff3">
    <w:name w:val="特殊項目符號"/>
    <w:basedOn w:val="a0"/>
    <w:next w:val="a0"/>
    <w:rsid w:val="005D27CC"/>
    <w:pPr>
      <w:kinsoku w:val="0"/>
      <w:wordWrap w:val="0"/>
      <w:overflowPunct w:val="0"/>
      <w:autoSpaceDE w:val="0"/>
      <w:spacing w:line="420" w:lineRule="exact"/>
      <w:jc w:val="both"/>
      <w:textAlignment w:val="center"/>
    </w:pPr>
    <w:rPr>
      <w:rFonts w:ascii="Times New Roman" w:eastAsia="華康細明體" w:hAnsi="Times New Roman" w:cs="Times New Roman"/>
      <w:snapToGrid w:val="0"/>
      <w:kern w:val="0"/>
      <w:sz w:val="21"/>
      <w:szCs w:val="24"/>
    </w:rPr>
  </w:style>
  <w:style w:type="paragraph" w:customStyle="1" w:styleId="aff4">
    <w:name w:val="二、召集委員選舉"/>
    <w:basedOn w:val="a0"/>
    <w:qFormat/>
    <w:rsid w:val="005D27CC"/>
    <w:pPr>
      <w:tabs>
        <w:tab w:val="left" w:pos="870"/>
      </w:tabs>
      <w:spacing w:afterLines="50" w:after="180" w:line="420" w:lineRule="exact"/>
      <w:ind w:firstLineChars="100" w:firstLine="320"/>
      <w:jc w:val="both"/>
    </w:pPr>
    <w:rPr>
      <w:rFonts w:ascii="標楷體" w:eastAsia="標楷體" w:hAnsi="標楷體" w:cs="Times New Roman"/>
      <w:bCs/>
      <w:sz w:val="32"/>
      <w:szCs w:val="20"/>
    </w:rPr>
  </w:style>
  <w:style w:type="paragraph" w:customStyle="1" w:styleId="aff5">
    <w:name w:val="三、本會參加紀律委員會召集委員"/>
    <w:basedOn w:val="a0"/>
    <w:qFormat/>
    <w:rsid w:val="005D27CC"/>
    <w:pPr>
      <w:tabs>
        <w:tab w:val="left" w:pos="870"/>
      </w:tabs>
      <w:spacing w:afterLines="50" w:after="180" w:line="420" w:lineRule="exact"/>
      <w:ind w:firstLineChars="100" w:firstLine="320"/>
      <w:jc w:val="both"/>
    </w:pPr>
    <w:rPr>
      <w:rFonts w:ascii="標楷體" w:eastAsia="標楷體" w:hAnsi="標楷體" w:cs="Times New Roman"/>
      <w:sz w:val="32"/>
      <w:szCs w:val="20"/>
    </w:rPr>
  </w:style>
  <w:style w:type="paragraph" w:customStyle="1" w:styleId="aff6">
    <w:name w:val="貳、會議概況"/>
    <w:basedOn w:val="a0"/>
    <w:qFormat/>
    <w:rsid w:val="005D27CC"/>
    <w:pPr>
      <w:spacing w:line="440" w:lineRule="exact"/>
      <w:jc w:val="both"/>
    </w:pPr>
    <w:rPr>
      <w:rFonts w:ascii="標楷體" w:eastAsia="標楷體" w:hAnsi="標楷體" w:cs="Times New Roman"/>
      <w:b/>
      <w:sz w:val="40"/>
      <w:szCs w:val="40"/>
    </w:rPr>
  </w:style>
  <w:style w:type="paragraph" w:customStyle="1" w:styleId="aff7">
    <w:name w:val="一、全體委員會議"/>
    <w:basedOn w:val="a0"/>
    <w:qFormat/>
    <w:rsid w:val="005D27CC"/>
    <w:pPr>
      <w:spacing w:beforeLines="50" w:before="180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aff8">
    <w:name w:val="二、委員會聯席會議"/>
    <w:basedOn w:val="a0"/>
    <w:qFormat/>
    <w:rsid w:val="005D27CC"/>
    <w:pPr>
      <w:spacing w:beforeLines="100" w:before="360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aff9">
    <w:name w:val="三、公聽會"/>
    <w:basedOn w:val="a0"/>
    <w:qFormat/>
    <w:rsid w:val="005D27CC"/>
    <w:pPr>
      <w:spacing w:beforeLines="100" w:before="360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affa">
    <w:name w:val="四、召集委員會議"/>
    <w:basedOn w:val="a0"/>
    <w:qFormat/>
    <w:rsid w:val="005D27CC"/>
    <w:pPr>
      <w:spacing w:beforeLines="100" w:before="360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affb">
    <w:name w:val="参、議案審查"/>
    <w:basedOn w:val="a0"/>
    <w:qFormat/>
    <w:rsid w:val="005D27CC"/>
    <w:pPr>
      <w:ind w:leftChars="-75" w:left="-18" w:hangingChars="45" w:hanging="162"/>
    </w:pPr>
    <w:rPr>
      <w:rFonts w:ascii="標楷體" w:eastAsia="標楷體" w:hAnsi="標楷體" w:cs="Times New Roman"/>
      <w:b/>
      <w:sz w:val="40"/>
      <w:szCs w:val="40"/>
    </w:rPr>
  </w:style>
  <w:style w:type="paragraph" w:customStyle="1" w:styleId="affc">
    <w:name w:val="一、法律案"/>
    <w:basedOn w:val="a0"/>
    <w:qFormat/>
    <w:rsid w:val="005D27CC"/>
    <w:pPr>
      <w:ind w:firstLineChars="50" w:firstLine="180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affd">
    <w:name w:val="（二）本會審查完竣尚待院會二、三讀之法律案"/>
    <w:basedOn w:val="a0"/>
    <w:qFormat/>
    <w:rsid w:val="005D27CC"/>
    <w:pPr>
      <w:spacing w:afterLines="50" w:after="180"/>
      <w:ind w:leftChars="50" w:left="120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e">
    <w:name w:val="（三）院會逕付二讀之法律案"/>
    <w:basedOn w:val="a0"/>
    <w:qFormat/>
    <w:rsid w:val="005D27CC"/>
    <w:pPr>
      <w:spacing w:beforeLines="100" w:before="360" w:afterLines="50" w:after="180"/>
      <w:ind w:leftChars="50" w:left="120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f">
    <w:name w:val="（四）本會期審查並經院會三讀通過之法律案"/>
    <w:basedOn w:val="a0"/>
    <w:qFormat/>
    <w:rsid w:val="005D27CC"/>
    <w:pPr>
      <w:spacing w:beforeLines="100" w:before="360" w:afterLines="50" w:after="180" w:line="300" w:lineRule="exact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8">
    <w:name w:val="（五）本會第8屆審查並經院會三讀通過之法律案"/>
    <w:basedOn w:val="a0"/>
    <w:qFormat/>
    <w:rsid w:val="005D27CC"/>
    <w:pPr>
      <w:spacing w:beforeLines="50" w:before="180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80">
    <w:name w:val="（六）本會第8屆審查並經院會通過之同意權行使案"/>
    <w:basedOn w:val="a0"/>
    <w:qFormat/>
    <w:rsid w:val="005D27CC"/>
    <w:pPr>
      <w:spacing w:beforeLines="50" w:before="180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f0">
    <w:name w:val="二、預算案"/>
    <w:basedOn w:val="80"/>
    <w:qFormat/>
    <w:rsid w:val="005D27CC"/>
  </w:style>
  <w:style w:type="paragraph" w:customStyle="1" w:styleId="afff1">
    <w:name w:val="（一）本會審查完竣尚待院會二、三讀之預算案"/>
    <w:basedOn w:val="a0"/>
    <w:qFormat/>
    <w:rsid w:val="005D27CC"/>
    <w:pPr>
      <w:tabs>
        <w:tab w:val="left" w:pos="174"/>
      </w:tabs>
      <w:spacing w:afterLines="50" w:after="180"/>
      <w:ind w:left="961" w:hangingChars="300" w:hanging="961"/>
      <w:jc w:val="both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f2">
    <w:name w:val="（二）本會期院會通過之預算凍結案"/>
    <w:basedOn w:val="a0"/>
    <w:qFormat/>
    <w:rsid w:val="005D27CC"/>
    <w:pPr>
      <w:tabs>
        <w:tab w:val="left" w:pos="174"/>
      </w:tabs>
      <w:spacing w:beforeLines="50" w:before="180"/>
      <w:ind w:left="961" w:hangingChars="300" w:hanging="961"/>
      <w:jc w:val="both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f3">
    <w:name w:val="（三）本會待審之預（決)算案（含預算凍結案及其他案）"/>
    <w:basedOn w:val="a0"/>
    <w:qFormat/>
    <w:rsid w:val="005D27CC"/>
    <w:pPr>
      <w:tabs>
        <w:tab w:val="left" w:pos="174"/>
      </w:tabs>
      <w:spacing w:beforeLines="50" w:before="180"/>
      <w:ind w:left="961" w:hangingChars="300" w:hanging="961"/>
      <w:jc w:val="both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f4">
    <w:name w:val="三、行政命令"/>
    <w:basedOn w:val="a0"/>
    <w:qFormat/>
    <w:rsid w:val="005D27CC"/>
    <w:rPr>
      <w:rFonts w:ascii="標楷體" w:eastAsia="標楷體" w:hAnsi="標楷體" w:cs="Times New Roman"/>
      <w:b/>
      <w:sz w:val="36"/>
      <w:szCs w:val="36"/>
    </w:rPr>
  </w:style>
  <w:style w:type="paragraph" w:customStyle="1" w:styleId="afff5">
    <w:name w:val="（一）院會交付尚待審查案"/>
    <w:basedOn w:val="a0"/>
    <w:qFormat/>
    <w:rsid w:val="005D27CC"/>
    <w:pPr>
      <w:spacing w:afterLines="50" w:after="180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f6">
    <w:name w:val="四、院會交付尚待審查之專案報告案"/>
    <w:basedOn w:val="a0"/>
    <w:qFormat/>
    <w:rsid w:val="005D27CC"/>
    <w:pPr>
      <w:spacing w:afterLines="50" w:after="180" w:line="600" w:lineRule="exact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afff7">
    <w:name w:val="五、院會交付尚待審查之書面報告案"/>
    <w:basedOn w:val="a0"/>
    <w:qFormat/>
    <w:rsid w:val="005D27CC"/>
    <w:pPr>
      <w:spacing w:afterLines="50" w:after="180" w:line="600" w:lineRule="exact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afff8">
    <w:name w:val="六、請願文書"/>
    <w:basedOn w:val="a0"/>
    <w:qFormat/>
    <w:rsid w:val="005D27CC"/>
    <w:rPr>
      <w:rFonts w:ascii="標楷體" w:eastAsia="標楷體" w:hAnsi="標楷體" w:cs="Times New Roman"/>
      <w:b/>
      <w:sz w:val="36"/>
      <w:szCs w:val="36"/>
    </w:rPr>
  </w:style>
  <w:style w:type="paragraph" w:customStyle="1" w:styleId="afff9">
    <w:name w:val="（一）院會交付成為議案未結部分"/>
    <w:basedOn w:val="a0"/>
    <w:qFormat/>
    <w:rsid w:val="005D27CC"/>
    <w:rPr>
      <w:rFonts w:ascii="標楷體" w:eastAsia="標楷體" w:hAnsi="標楷體" w:cs="Times New Roman"/>
      <w:b/>
      <w:sz w:val="32"/>
      <w:szCs w:val="32"/>
    </w:rPr>
  </w:style>
  <w:style w:type="paragraph" w:customStyle="1" w:styleId="afffa">
    <w:name w:val="（二）院會交付審查未結部分"/>
    <w:basedOn w:val="a0"/>
    <w:qFormat/>
    <w:rsid w:val="005D27CC"/>
    <w:pPr>
      <w:spacing w:beforeLines="50" w:before="180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fb">
    <w:name w:val="肆、相關部會各項報告"/>
    <w:basedOn w:val="a0"/>
    <w:qFormat/>
    <w:rsid w:val="005D27CC"/>
    <w:pPr>
      <w:spacing w:afterLines="50" w:after="180" w:line="480" w:lineRule="exact"/>
    </w:pPr>
    <w:rPr>
      <w:rFonts w:ascii="標楷體" w:eastAsia="標楷體" w:hAnsi="標楷體" w:cs="Times New Roman"/>
      <w:b/>
      <w:sz w:val="40"/>
      <w:szCs w:val="40"/>
    </w:rPr>
  </w:style>
  <w:style w:type="paragraph" w:customStyle="1" w:styleId="afffc">
    <w:name w:val="伍、考察活動"/>
    <w:basedOn w:val="a0"/>
    <w:qFormat/>
    <w:rsid w:val="005D27CC"/>
    <w:pPr>
      <w:spacing w:line="440" w:lineRule="exact"/>
      <w:ind w:left="640" w:hangingChars="200" w:hanging="640"/>
      <w:jc w:val="both"/>
    </w:pPr>
    <w:rPr>
      <w:rFonts w:ascii="標楷體" w:eastAsia="標楷體" w:hAnsi="標楷體" w:cs="Times New Roman"/>
      <w:b/>
      <w:sz w:val="40"/>
      <w:szCs w:val="40"/>
    </w:rPr>
  </w:style>
  <w:style w:type="numbering" w:customStyle="1" w:styleId="112">
    <w:name w:val="無清單11"/>
    <w:next w:val="a3"/>
    <w:uiPriority w:val="99"/>
    <w:semiHidden/>
    <w:unhideWhenUsed/>
    <w:rsid w:val="005D27CC"/>
  </w:style>
  <w:style w:type="numbering" w:customStyle="1" w:styleId="24">
    <w:name w:val="無清單2"/>
    <w:next w:val="a3"/>
    <w:semiHidden/>
    <w:unhideWhenUsed/>
    <w:rsid w:val="005D27CC"/>
  </w:style>
  <w:style w:type="paragraph" w:customStyle="1" w:styleId="afffd">
    <w:name w:val="字元 字元 字元"/>
    <w:basedOn w:val="a0"/>
    <w:semiHidden/>
    <w:rsid w:val="005D27CC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ffe">
    <w:name w:val="List Paragraph"/>
    <w:basedOn w:val="a0"/>
    <w:qFormat/>
    <w:rsid w:val="005D27CC"/>
    <w:pPr>
      <w:ind w:leftChars="200" w:left="480"/>
    </w:pPr>
    <w:rPr>
      <w:rFonts w:ascii="Calibri" w:eastAsia="新細明體" w:hAnsi="Calibri" w:cs="Times New Roman"/>
    </w:rPr>
  </w:style>
  <w:style w:type="paragraph" w:customStyle="1" w:styleId="affff">
    <w:name w:val="案由(議)"/>
    <w:basedOn w:val="a0"/>
    <w:next w:val="a0"/>
    <w:rsid w:val="005D27CC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4"/>
    </w:rPr>
  </w:style>
  <w:style w:type="paragraph" w:customStyle="1" w:styleId="affff0">
    <w:name w:val="討論事項次目錄(項目符號)"/>
    <w:basedOn w:val="a0"/>
    <w:next w:val="a0"/>
    <w:rsid w:val="005D27CC"/>
    <w:pPr>
      <w:kinsoku w:val="0"/>
      <w:wordWrap w:val="0"/>
      <w:overflowPunct w:val="0"/>
      <w:ind w:leftChars="200" w:left="400" w:rightChars="100" w:right="100" w:hangingChars="200" w:hanging="200"/>
      <w:jc w:val="both"/>
    </w:pPr>
    <w:rPr>
      <w:rFonts w:ascii="華康楷書體W5" w:eastAsia="華康楷書體W5" w:hAnsi="Times New Roman" w:cs="Times New Roman"/>
      <w:kern w:val="0"/>
      <w:sz w:val="28"/>
      <w:szCs w:val="24"/>
    </w:rPr>
  </w:style>
  <w:style w:type="paragraph" w:customStyle="1" w:styleId="15">
    <w:name w:val="報告事項次目錄(原件見1)"/>
    <w:basedOn w:val="a0"/>
    <w:next w:val="a0"/>
    <w:rsid w:val="005D27CC"/>
    <w:pPr>
      <w:kinsoku w:val="0"/>
      <w:wordWrap w:val="0"/>
      <w:overflowPunct w:val="0"/>
      <w:autoSpaceDE w:val="0"/>
      <w:ind w:leftChars="400" w:left="500" w:rightChars="100" w:right="100" w:hangingChars="100" w:hanging="100"/>
      <w:jc w:val="both"/>
    </w:pPr>
    <w:rPr>
      <w:rFonts w:ascii="華康中黑體" w:eastAsia="華康中黑體" w:hAnsi="Times New Roman" w:cs="Times New Roman"/>
      <w:kern w:val="0"/>
      <w:sz w:val="21"/>
      <w:szCs w:val="24"/>
    </w:rPr>
  </w:style>
  <w:style w:type="paragraph" w:customStyle="1" w:styleId="affff1">
    <w:name w:val="報告事項次目錄(程序委員會意見)"/>
    <w:basedOn w:val="a0"/>
    <w:next w:val="a0"/>
    <w:rsid w:val="005D27CC"/>
    <w:pPr>
      <w:kinsoku w:val="0"/>
      <w:wordWrap w:val="0"/>
      <w:overflowPunct w:val="0"/>
      <w:autoSpaceDE w:val="0"/>
      <w:ind w:leftChars="400" w:left="3374" w:rightChars="100" w:right="280" w:hangingChars="805" w:hanging="2254"/>
      <w:jc w:val="both"/>
    </w:pPr>
    <w:rPr>
      <w:rFonts w:ascii="華康楷書體W5" w:eastAsia="華康楷書體W5" w:hAnsi="Times New Roman" w:cs="Times New Roman"/>
      <w:kern w:val="0"/>
      <w:sz w:val="28"/>
      <w:szCs w:val="24"/>
    </w:rPr>
  </w:style>
  <w:style w:type="paragraph" w:customStyle="1" w:styleId="affff2">
    <w:name w:val="報告事項次目錄(項目符號)"/>
    <w:basedOn w:val="a0"/>
    <w:next w:val="a0"/>
    <w:rsid w:val="005D27CC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Times New Roman"/>
      <w:kern w:val="0"/>
      <w:sz w:val="28"/>
      <w:szCs w:val="24"/>
    </w:rPr>
  </w:style>
  <w:style w:type="paragraph" w:customStyle="1" w:styleId="25">
    <w:name w:val="報告事項次目錄(原件見2)"/>
    <w:basedOn w:val="a0"/>
    <w:next w:val="a0"/>
    <w:rsid w:val="005D27CC"/>
    <w:pPr>
      <w:kinsoku w:val="0"/>
      <w:wordWrap w:val="0"/>
      <w:overflowPunct w:val="0"/>
      <w:autoSpaceDE w:val="0"/>
      <w:ind w:leftChars="475" w:left="1330"/>
    </w:pPr>
    <w:rPr>
      <w:rFonts w:ascii="華康中黑體" w:eastAsia="華康中黑體" w:hAnsi="Times New Roman" w:cs="Times New Roman"/>
      <w:kern w:val="0"/>
      <w:sz w:val="21"/>
      <w:szCs w:val="24"/>
    </w:rPr>
  </w:style>
  <w:style w:type="paragraph" w:customStyle="1" w:styleId="34">
    <w:name w:val="報告事項次目錄(原件見3)"/>
    <w:basedOn w:val="a0"/>
    <w:next w:val="a0"/>
    <w:rsid w:val="005D27CC"/>
    <w:pPr>
      <w:kinsoku w:val="0"/>
      <w:wordWrap w:val="0"/>
      <w:overflowPunct w:val="0"/>
      <w:autoSpaceDE w:val="0"/>
      <w:ind w:leftChars="400" w:left="1120"/>
    </w:pPr>
    <w:rPr>
      <w:rFonts w:ascii="華康中黑體" w:eastAsia="華康中黑體" w:hAnsi="Times New Roman" w:cs="Times New Roman"/>
      <w:kern w:val="0"/>
      <w:sz w:val="21"/>
      <w:szCs w:val="24"/>
    </w:rPr>
  </w:style>
  <w:style w:type="paragraph" w:customStyle="1" w:styleId="affff3">
    <w:name w:val="報告事項次目錄(內文)"/>
    <w:basedOn w:val="a0"/>
    <w:next w:val="a0"/>
    <w:rsid w:val="005D27CC"/>
    <w:pPr>
      <w:kinsoku w:val="0"/>
      <w:wordWrap w:val="0"/>
      <w:overflowPunct w:val="0"/>
      <w:autoSpaceDE w:val="0"/>
      <w:ind w:leftChars="400" w:left="400" w:rightChars="100" w:right="100"/>
      <w:jc w:val="both"/>
    </w:pPr>
    <w:rPr>
      <w:rFonts w:ascii="華康楷書體W5" w:eastAsia="華康楷書體W5" w:hAnsi="Times New Roman" w:cs="Times New Roman"/>
      <w:kern w:val="0"/>
      <w:sz w:val="28"/>
      <w:szCs w:val="24"/>
    </w:rPr>
  </w:style>
  <w:style w:type="paragraph" w:customStyle="1" w:styleId="affff4">
    <w:name w:val="報告事項次目錄(議事處意見)"/>
    <w:basedOn w:val="a0"/>
    <w:next w:val="a0"/>
    <w:rsid w:val="005D27CC"/>
    <w:pPr>
      <w:kinsoku w:val="0"/>
      <w:wordWrap w:val="0"/>
      <w:overflowPunct w:val="0"/>
      <w:autoSpaceDE w:val="0"/>
      <w:ind w:leftChars="400" w:left="2814" w:rightChars="100" w:right="280" w:hangingChars="605" w:hanging="1694"/>
      <w:jc w:val="both"/>
    </w:pPr>
    <w:rPr>
      <w:rFonts w:ascii="華康楷書體W5" w:eastAsia="華康楷書體W5" w:hAnsi="Times New Roman" w:cs="Times New Roman"/>
      <w:kern w:val="0"/>
      <w:sz w:val="28"/>
      <w:szCs w:val="24"/>
    </w:rPr>
  </w:style>
  <w:style w:type="character" w:customStyle="1" w:styleId="z-label1">
    <w:name w:val="z-label1"/>
    <w:rsid w:val="005D27CC"/>
    <w:rPr>
      <w:rFonts w:ascii="Verdana" w:hAnsi="Verdana" w:hint="default"/>
      <w:b w:val="0"/>
      <w:bCs w:val="0"/>
      <w:sz w:val="21"/>
      <w:szCs w:val="21"/>
    </w:rPr>
  </w:style>
  <w:style w:type="paragraph" w:customStyle="1" w:styleId="-2">
    <w:name w:val="總說明-標題2"/>
    <w:basedOn w:val="2"/>
    <w:next w:val="a0"/>
    <w:link w:val="-20"/>
    <w:qFormat/>
    <w:rsid w:val="005D27CC"/>
    <w:pPr>
      <w:adjustRightInd w:val="0"/>
      <w:snapToGrid w:val="0"/>
      <w:spacing w:afterLines="150" w:after="502" w:line="240" w:lineRule="auto"/>
    </w:pPr>
    <w:rPr>
      <w:rFonts w:ascii="標楷體" w:eastAsia="標楷體" w:hAnsi="標楷體"/>
      <w:sz w:val="40"/>
      <w:szCs w:val="40"/>
    </w:rPr>
  </w:style>
  <w:style w:type="character" w:customStyle="1" w:styleId="-20">
    <w:name w:val="總說明-標題2 字元"/>
    <w:link w:val="-2"/>
    <w:rsid w:val="005D27CC"/>
    <w:rPr>
      <w:rFonts w:ascii="標楷體" w:eastAsia="標楷體" w:hAnsi="標楷體" w:cs="Times New Roman"/>
      <w:b/>
      <w:bCs/>
      <w:sz w:val="40"/>
      <w:szCs w:val="40"/>
    </w:rPr>
  </w:style>
  <w:style w:type="paragraph" w:styleId="affff5">
    <w:name w:val="No Spacing"/>
    <w:link w:val="affff6"/>
    <w:uiPriority w:val="1"/>
    <w:qFormat/>
    <w:rsid w:val="005D27CC"/>
    <w:rPr>
      <w:rFonts w:ascii="Calibri" w:eastAsia="新細明體" w:hAnsi="Calibri" w:cs="Times New Roman"/>
      <w:kern w:val="0"/>
      <w:sz w:val="22"/>
    </w:rPr>
  </w:style>
  <w:style w:type="character" w:customStyle="1" w:styleId="affff6">
    <w:name w:val="無間距 字元"/>
    <w:link w:val="affff5"/>
    <w:uiPriority w:val="1"/>
    <w:rsid w:val="005D27CC"/>
    <w:rPr>
      <w:rFonts w:ascii="Calibri" w:eastAsia="新細明體" w:hAnsi="Calibri" w:cs="Times New Roman"/>
      <w:kern w:val="0"/>
      <w:sz w:val="22"/>
    </w:rPr>
  </w:style>
  <w:style w:type="character" w:styleId="affff7">
    <w:name w:val="line number"/>
    <w:uiPriority w:val="99"/>
    <w:semiHidden/>
    <w:unhideWhenUsed/>
    <w:rsid w:val="005D27CC"/>
  </w:style>
  <w:style w:type="paragraph" w:styleId="affff8">
    <w:name w:val="TOC Heading"/>
    <w:basedOn w:val="1"/>
    <w:next w:val="a0"/>
    <w:uiPriority w:val="39"/>
    <w:semiHidden/>
    <w:unhideWhenUsed/>
    <w:qFormat/>
    <w:rsid w:val="005D27CC"/>
    <w:pPr>
      <w:keepLines/>
      <w:widowControl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character" w:styleId="affff9">
    <w:name w:val="Subtle Emphasis"/>
    <w:uiPriority w:val="19"/>
    <w:qFormat/>
    <w:rsid w:val="005D27CC"/>
    <w:rPr>
      <w:i/>
      <w:iCs/>
      <w:color w:val="808080"/>
    </w:rPr>
  </w:style>
  <w:style w:type="paragraph" w:styleId="affffa">
    <w:name w:val="Revision"/>
    <w:hidden/>
    <w:uiPriority w:val="99"/>
    <w:semiHidden/>
    <w:rsid w:val="005D27CC"/>
    <w:rPr>
      <w:rFonts w:ascii="Calibri" w:eastAsia="新細明體" w:hAnsi="Calibri" w:cs="Times New Roman"/>
    </w:rPr>
  </w:style>
  <w:style w:type="numbering" w:customStyle="1" w:styleId="1110">
    <w:name w:val="無清單111"/>
    <w:next w:val="a3"/>
    <w:semiHidden/>
    <w:unhideWhenUsed/>
    <w:rsid w:val="005D27CC"/>
  </w:style>
  <w:style w:type="character" w:customStyle="1" w:styleId="apple-converted-space">
    <w:name w:val="apple-converted-space"/>
    <w:rsid w:val="005D27CC"/>
  </w:style>
  <w:style w:type="numbering" w:customStyle="1" w:styleId="35">
    <w:name w:val="無清單3"/>
    <w:next w:val="a3"/>
    <w:semiHidden/>
    <w:unhideWhenUsed/>
    <w:rsid w:val="005D27CC"/>
  </w:style>
  <w:style w:type="numbering" w:customStyle="1" w:styleId="120">
    <w:name w:val="無清單12"/>
    <w:next w:val="a3"/>
    <w:semiHidden/>
    <w:unhideWhenUsed/>
    <w:rsid w:val="005D27CC"/>
  </w:style>
  <w:style w:type="numbering" w:customStyle="1" w:styleId="4">
    <w:name w:val="無清單4"/>
    <w:next w:val="a3"/>
    <w:uiPriority w:val="99"/>
    <w:semiHidden/>
    <w:unhideWhenUsed/>
    <w:rsid w:val="005D27CC"/>
  </w:style>
  <w:style w:type="paragraph" w:customStyle="1" w:styleId="16">
    <w:name w:val="1歲入款"/>
    <w:basedOn w:val="a0"/>
    <w:qFormat/>
    <w:rsid w:val="005D27CC"/>
    <w:pPr>
      <w:spacing w:line="500" w:lineRule="exact"/>
      <w:ind w:leftChars="12" w:left="42" w:hangingChars="4" w:hanging="13"/>
    </w:pPr>
    <w:rPr>
      <w:rFonts w:ascii="標楷體" w:eastAsia="標楷體" w:hAnsi="GungsuhChe" w:cs="Times New Roman"/>
      <w:color w:val="000000"/>
      <w:sz w:val="32"/>
      <w:szCs w:val="32"/>
    </w:rPr>
  </w:style>
  <w:style w:type="paragraph" w:customStyle="1" w:styleId="17">
    <w:name w:val="1歲入項"/>
    <w:basedOn w:val="a0"/>
    <w:qFormat/>
    <w:rsid w:val="005D27CC"/>
    <w:pPr>
      <w:spacing w:line="500" w:lineRule="exact"/>
      <w:ind w:leftChars="285" w:left="684" w:firstLineChars="4" w:firstLine="13"/>
    </w:pPr>
    <w:rPr>
      <w:rFonts w:ascii="標楷體" w:eastAsia="標楷體" w:hAnsi="標楷體" w:cs="Times New Roman"/>
      <w:bCs/>
      <w:sz w:val="32"/>
      <w:szCs w:val="32"/>
    </w:rPr>
  </w:style>
  <w:style w:type="paragraph" w:customStyle="1" w:styleId="1111">
    <w:name w:val="1歲入項11"/>
    <w:basedOn w:val="17"/>
    <w:qFormat/>
    <w:rsid w:val="005D27CC"/>
    <w:pPr>
      <w:ind w:leftChars="151" w:left="1997" w:hangingChars="511" w:hanging="1635"/>
    </w:pPr>
  </w:style>
  <w:style w:type="paragraph" w:customStyle="1" w:styleId="18">
    <w:name w:val="1說明項頭"/>
    <w:basedOn w:val="a0"/>
    <w:qFormat/>
    <w:rsid w:val="005D27CC"/>
    <w:pPr>
      <w:spacing w:line="500" w:lineRule="exact"/>
      <w:ind w:leftChars="162" w:left="389"/>
    </w:pPr>
    <w:rPr>
      <w:rFonts w:ascii="標楷體" w:eastAsia="標楷體" w:hAnsi="GungsuhChe" w:cs="Times New Roman"/>
      <w:color w:val="000000"/>
      <w:sz w:val="32"/>
      <w:szCs w:val="32"/>
    </w:rPr>
  </w:style>
  <w:style w:type="paragraph" w:customStyle="1" w:styleId="19">
    <w:name w:val="1提案人"/>
    <w:basedOn w:val="a0"/>
    <w:qFormat/>
    <w:rsid w:val="005D27CC"/>
    <w:pPr>
      <w:tabs>
        <w:tab w:val="left" w:pos="28"/>
      </w:tabs>
      <w:spacing w:line="500" w:lineRule="exact"/>
      <w:ind w:leftChars="1633" w:left="5305" w:hangingChars="433" w:hanging="1386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1a">
    <w:name w:val="1目之頭"/>
    <w:basedOn w:val="a0"/>
    <w:qFormat/>
    <w:rsid w:val="005D27CC"/>
    <w:pPr>
      <w:spacing w:line="500" w:lineRule="exact"/>
      <w:ind w:leftChars="292" w:left="1987" w:hangingChars="402" w:hanging="1286"/>
    </w:pPr>
    <w:rPr>
      <w:rFonts w:ascii="標楷體" w:eastAsia="標楷體" w:hAnsi="GungsuhChe" w:cs="Times New Roman"/>
      <w:sz w:val="32"/>
      <w:szCs w:val="32"/>
    </w:rPr>
  </w:style>
  <w:style w:type="paragraph" w:customStyle="1" w:styleId="113">
    <w:name w:val="1目之頭1"/>
    <w:basedOn w:val="a0"/>
    <w:qFormat/>
    <w:rsid w:val="005D27CC"/>
    <w:pPr>
      <w:spacing w:line="500" w:lineRule="exact"/>
      <w:ind w:leftChars="285" w:left="684" w:firstLineChars="4" w:firstLine="13"/>
    </w:pPr>
    <w:rPr>
      <w:rFonts w:ascii="標楷體" w:eastAsia="標楷體" w:hAnsi="GungsuhChe" w:cs="Times New Roman"/>
      <w:color w:val="000000"/>
      <w:sz w:val="32"/>
      <w:szCs w:val="32"/>
    </w:rPr>
  </w:style>
  <w:style w:type="paragraph" w:customStyle="1" w:styleId="1b">
    <w:name w:val="1項之提案"/>
    <w:basedOn w:val="a0"/>
    <w:qFormat/>
    <w:rsid w:val="005D27CC"/>
    <w:pPr>
      <w:spacing w:line="480" w:lineRule="exact"/>
      <w:ind w:leftChars="192" w:left="877" w:hangingChars="130" w:hanging="416"/>
    </w:pPr>
    <w:rPr>
      <w:rFonts w:ascii="標楷體" w:eastAsia="標楷體" w:hAnsi="標楷體" w:cs="Times New Roman"/>
      <w:sz w:val="32"/>
      <w:szCs w:val="32"/>
    </w:rPr>
  </w:style>
  <w:style w:type="paragraph" w:customStyle="1" w:styleId="1112">
    <w:name w:val="1提案人11"/>
    <w:basedOn w:val="19"/>
    <w:qFormat/>
    <w:rsid w:val="005D27CC"/>
    <w:pPr>
      <w:ind w:left="5247" w:hangingChars="415" w:hanging="1328"/>
    </w:pPr>
  </w:style>
  <w:style w:type="paragraph" w:customStyle="1" w:styleId="1c">
    <w:name w:val="1目頭"/>
    <w:basedOn w:val="113"/>
    <w:qFormat/>
    <w:rsid w:val="005D27CC"/>
  </w:style>
  <w:style w:type="paragraph" w:customStyle="1" w:styleId="1d">
    <w:name w:val="1目案內文"/>
    <w:basedOn w:val="a0"/>
    <w:qFormat/>
    <w:rsid w:val="005D27CC"/>
    <w:pPr>
      <w:spacing w:line="520" w:lineRule="exact"/>
      <w:ind w:leftChars="295" w:left="1047" w:hangingChars="106" w:hanging="339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1e">
    <w:name w:val="1目併案"/>
    <w:basedOn w:val="1d"/>
    <w:qFormat/>
    <w:rsid w:val="005D27CC"/>
    <w:pPr>
      <w:tabs>
        <w:tab w:val="left" w:pos="70"/>
      </w:tabs>
      <w:ind w:leftChars="448" w:left="1581" w:hangingChars="158" w:hanging="506"/>
    </w:pPr>
  </w:style>
  <w:style w:type="table" w:customStyle="1" w:styleId="1f">
    <w:name w:val="表格格線1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">
    <w:name w:val="無清單5"/>
    <w:next w:val="a3"/>
    <w:uiPriority w:val="99"/>
    <w:semiHidden/>
    <w:unhideWhenUsed/>
    <w:rsid w:val="005D27CC"/>
  </w:style>
  <w:style w:type="table" w:customStyle="1" w:styleId="26">
    <w:name w:val="表格格線2"/>
    <w:basedOn w:val="a2"/>
    <w:next w:val="af"/>
    <w:uiPriority w:val="59"/>
    <w:rsid w:val="005D27CC"/>
    <w:rPr>
      <w:rFonts w:ascii="Calibri" w:eastAsia="新細明體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4">
    <w:name w:val="1.1."/>
    <w:basedOn w:val="a0"/>
    <w:qFormat/>
    <w:rsid w:val="005D27CC"/>
    <w:pPr>
      <w:tabs>
        <w:tab w:val="left" w:pos="720"/>
        <w:tab w:val="left" w:pos="900"/>
        <w:tab w:val="left" w:pos="1330"/>
        <w:tab w:val="left" w:pos="1440"/>
        <w:tab w:val="left" w:pos="1620"/>
        <w:tab w:val="left" w:pos="11340"/>
      </w:tabs>
      <w:spacing w:line="500" w:lineRule="exact"/>
      <w:ind w:leftChars="401" w:left="1282" w:hangingChars="100" w:hanging="320"/>
      <w:jc w:val="both"/>
    </w:pPr>
    <w:rPr>
      <w:rFonts w:ascii="標楷體" w:eastAsia="標楷體" w:hAnsi="Times New Roman" w:cs="Times New Roman"/>
      <w:sz w:val="32"/>
      <w:szCs w:val="32"/>
    </w:rPr>
  </w:style>
  <w:style w:type="paragraph" w:customStyle="1" w:styleId="1f0">
    <w:name w:val="1.本項..."/>
    <w:basedOn w:val="a0"/>
    <w:qFormat/>
    <w:rsid w:val="005D27CC"/>
    <w:pPr>
      <w:spacing w:line="520" w:lineRule="exact"/>
      <w:ind w:leftChars="385" w:left="924" w:firstLineChars="4" w:firstLine="13"/>
    </w:pPr>
    <w:rPr>
      <w:rFonts w:ascii="標楷體" w:eastAsia="標楷體" w:hAnsi="Times New Roman" w:cs="Times New Roman"/>
      <w:color w:val="7030A0"/>
      <w:sz w:val="32"/>
      <w:szCs w:val="32"/>
    </w:rPr>
  </w:style>
  <w:style w:type="character" w:customStyle="1" w:styleId="140">
    <w:name w:val="表格內文(14行高) 字元"/>
    <w:link w:val="141"/>
    <w:locked/>
    <w:rsid w:val="005D27CC"/>
    <w:rPr>
      <w:rFonts w:ascii="標楷體" w:eastAsia="標楷體" w:hAnsi="標楷體"/>
      <w:szCs w:val="28"/>
    </w:rPr>
  </w:style>
  <w:style w:type="paragraph" w:customStyle="1" w:styleId="141">
    <w:name w:val="表格內文(14行高)"/>
    <w:basedOn w:val="affffb"/>
    <w:link w:val="140"/>
    <w:qFormat/>
    <w:rsid w:val="005D27CC"/>
    <w:pPr>
      <w:snapToGrid w:val="0"/>
      <w:spacing w:line="280" w:lineRule="exact"/>
      <w:ind w:leftChars="0" w:left="0" w:firstLineChars="0" w:firstLine="0"/>
    </w:pPr>
    <w:rPr>
      <w:rFonts w:ascii="標楷體" w:eastAsia="標楷體" w:hAnsi="標楷體" w:cstheme="minorBidi"/>
      <w:szCs w:val="28"/>
    </w:rPr>
  </w:style>
  <w:style w:type="character" w:customStyle="1" w:styleId="affffc">
    <w:name w:val="(一)下內文 字元"/>
    <w:link w:val="affffd"/>
    <w:locked/>
    <w:rsid w:val="005D27CC"/>
    <w:rPr>
      <w:rFonts w:ascii="標楷體" w:eastAsia="標楷體" w:hAnsi="標楷體"/>
      <w:sz w:val="28"/>
      <w:szCs w:val="28"/>
    </w:rPr>
  </w:style>
  <w:style w:type="paragraph" w:customStyle="1" w:styleId="affffd">
    <w:name w:val="(一)下內文"/>
    <w:basedOn w:val="a0"/>
    <w:link w:val="affffc"/>
    <w:rsid w:val="005D27CC"/>
    <w:pPr>
      <w:adjustRightInd w:val="0"/>
      <w:snapToGrid w:val="0"/>
      <w:spacing w:line="500" w:lineRule="exact"/>
      <w:ind w:leftChars="300" w:left="300"/>
      <w:jc w:val="both"/>
    </w:pPr>
    <w:rPr>
      <w:rFonts w:ascii="標楷體" w:eastAsia="標楷體" w:hAnsi="標楷體"/>
      <w:sz w:val="28"/>
      <w:szCs w:val="28"/>
    </w:rPr>
  </w:style>
  <w:style w:type="paragraph" w:styleId="affffb">
    <w:name w:val="table of figures"/>
    <w:basedOn w:val="a0"/>
    <w:next w:val="a0"/>
    <w:rsid w:val="005D27CC"/>
    <w:pPr>
      <w:ind w:leftChars="400" w:left="400" w:hangingChars="200" w:hanging="200"/>
    </w:pPr>
    <w:rPr>
      <w:rFonts w:ascii="Times New Roman" w:eastAsia="新細明體" w:hAnsi="Times New Roman" w:cs="Times New Roman"/>
      <w:szCs w:val="20"/>
    </w:rPr>
  </w:style>
  <w:style w:type="paragraph" w:customStyle="1" w:styleId="115">
    <w:name w:val="1.(1)"/>
    <w:basedOn w:val="1f0"/>
    <w:qFormat/>
    <w:rsid w:val="005D27CC"/>
    <w:pPr>
      <w:ind w:leftChars="525" w:left="1750" w:hangingChars="153" w:hanging="490"/>
    </w:pPr>
    <w:rPr>
      <w:color w:val="auto"/>
    </w:rPr>
  </w:style>
  <w:style w:type="table" w:customStyle="1" w:styleId="36">
    <w:name w:val="表格格線3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7">
    <w:name w:val="(一)下內文縮2"/>
    <w:basedOn w:val="a0"/>
    <w:link w:val="28"/>
    <w:qFormat/>
    <w:rsid w:val="005D27CC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Times New Roman"/>
      <w:snapToGrid w:val="0"/>
      <w:kern w:val="0"/>
      <w:sz w:val="28"/>
      <w:szCs w:val="28"/>
      <w:lang w:val="x-none" w:eastAsia="x-none"/>
    </w:rPr>
  </w:style>
  <w:style w:type="character" w:customStyle="1" w:styleId="28">
    <w:name w:val="(一)下內文縮2 字元"/>
    <w:link w:val="27"/>
    <w:rsid w:val="005D27CC"/>
    <w:rPr>
      <w:rFonts w:ascii="標楷體" w:eastAsia="標楷體" w:hAnsi="Times New Roman" w:cs="Times New Roman"/>
      <w:snapToGrid w:val="0"/>
      <w:kern w:val="0"/>
      <w:sz w:val="28"/>
      <w:szCs w:val="28"/>
      <w:lang w:val="x-none" w:eastAsia="x-none"/>
    </w:rPr>
  </w:style>
  <w:style w:type="paragraph" w:customStyle="1" w:styleId="1f1">
    <w:name w:val="1歲出提案樣式"/>
    <w:basedOn w:val="1111"/>
    <w:qFormat/>
    <w:rsid w:val="005D27CC"/>
    <w:pPr>
      <w:ind w:leftChars="331" w:left="1466" w:hangingChars="210" w:hanging="672"/>
    </w:pPr>
  </w:style>
  <w:style w:type="paragraph" w:customStyle="1" w:styleId="affffe">
    <w:name w:val="函件(說明項目符號)"/>
    <w:basedOn w:val="a0"/>
    <w:next w:val="a0"/>
    <w:rsid w:val="005D27CC"/>
    <w:pPr>
      <w:kinsoku w:val="0"/>
      <w:overflowPunct w:val="0"/>
      <w:spacing w:line="420" w:lineRule="exact"/>
      <w:ind w:leftChars="100" w:left="300" w:hangingChars="200" w:hanging="200"/>
      <w:jc w:val="both"/>
      <w:textAlignment w:val="center"/>
    </w:pPr>
    <w:rPr>
      <w:rFonts w:ascii="Times New Roman" w:eastAsia="華康細明體" w:hAnsi="Times New Roman" w:cs="Times New Roman"/>
      <w:kern w:val="0"/>
      <w:sz w:val="21"/>
      <w:szCs w:val="24"/>
    </w:rPr>
  </w:style>
  <w:style w:type="paragraph" w:customStyle="1" w:styleId="afffff">
    <w:name w:val="凍結案"/>
    <w:basedOn w:val="a0"/>
    <w:link w:val="afffff0"/>
    <w:qFormat/>
    <w:rsid w:val="005D27CC"/>
    <w:pPr>
      <w:tabs>
        <w:tab w:val="left" w:pos="480"/>
        <w:tab w:val="left" w:pos="540"/>
        <w:tab w:val="left" w:pos="720"/>
        <w:tab w:val="left" w:pos="900"/>
        <w:tab w:val="left" w:pos="1080"/>
        <w:tab w:val="left" w:pos="4320"/>
        <w:tab w:val="left" w:pos="4500"/>
        <w:tab w:val="left" w:pos="4680"/>
      </w:tabs>
      <w:suppressAutoHyphens/>
      <w:adjustRightInd w:val="0"/>
      <w:snapToGrid w:val="0"/>
      <w:spacing w:line="500" w:lineRule="exact"/>
      <w:ind w:leftChars="100" w:left="880" w:hangingChars="200" w:hanging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fffff0">
    <w:name w:val="凍結案 字元"/>
    <w:link w:val="afffff"/>
    <w:rsid w:val="005D27CC"/>
    <w:rPr>
      <w:rFonts w:ascii="標楷體" w:eastAsia="標楷體" w:hAnsi="標楷體" w:cs="Times New Roman"/>
      <w:sz w:val="32"/>
      <w:szCs w:val="32"/>
    </w:rPr>
  </w:style>
  <w:style w:type="paragraph" w:customStyle="1" w:styleId="afffff1">
    <w:name w:val="一般項目符號"/>
    <w:basedOn w:val="a0"/>
    <w:next w:val="a0"/>
    <w:rsid w:val="005D27CC"/>
    <w:pPr>
      <w:kinsoku w:val="0"/>
      <w:overflowPunct w:val="0"/>
      <w:autoSpaceDE w:val="0"/>
      <w:autoSpaceDN w:val="0"/>
      <w:spacing w:line="315" w:lineRule="exact"/>
      <w:ind w:leftChars="100" w:left="100" w:firstLineChars="100" w:firstLine="100"/>
      <w:jc w:val="both"/>
      <w:textAlignment w:val="center"/>
    </w:pPr>
    <w:rPr>
      <w:rFonts w:ascii="華康細明體" w:eastAsia="華康細明體" w:hAnsi="Times New Roman" w:cs="Times New Roman"/>
      <w:kern w:val="0"/>
      <w:sz w:val="21"/>
      <w:szCs w:val="24"/>
    </w:rPr>
  </w:style>
  <w:style w:type="table" w:customStyle="1" w:styleId="40">
    <w:name w:val="表格格線4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">
    <w:name w:val="表格格線5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0"/>
    <w:link w:val="HTML0"/>
    <w:uiPriority w:val="99"/>
    <w:unhideWhenUsed/>
    <w:rsid w:val="005D27C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1"/>
    <w:link w:val="HTML"/>
    <w:uiPriority w:val="99"/>
    <w:rsid w:val="005D27CC"/>
    <w:rPr>
      <w:rFonts w:ascii="細明體" w:eastAsia="細明體" w:hAnsi="細明體" w:cs="細明體"/>
      <w:kern w:val="0"/>
      <w:szCs w:val="24"/>
    </w:rPr>
  </w:style>
  <w:style w:type="table" w:customStyle="1" w:styleId="6">
    <w:name w:val="表格格線6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表格格線8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表格格線9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D27CC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</w:rPr>
  </w:style>
  <w:style w:type="table" w:customStyle="1" w:styleId="100">
    <w:name w:val="表格格線10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6">
    <w:name w:val="表格格線11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表格格線12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表格格線13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2">
    <w:name w:val="字元 字元 字元"/>
    <w:basedOn w:val="a0"/>
    <w:semiHidden/>
    <w:rsid w:val="005D27CC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numbering" w:customStyle="1" w:styleId="60">
    <w:name w:val="無清單6"/>
    <w:next w:val="a3"/>
    <w:semiHidden/>
    <w:unhideWhenUsed/>
    <w:rsid w:val="005D27CC"/>
  </w:style>
  <w:style w:type="numbering" w:customStyle="1" w:styleId="131">
    <w:name w:val="無清單13"/>
    <w:next w:val="a3"/>
    <w:semiHidden/>
    <w:unhideWhenUsed/>
    <w:rsid w:val="005D27CC"/>
  </w:style>
  <w:style w:type="numbering" w:customStyle="1" w:styleId="70">
    <w:name w:val="無清單7"/>
    <w:next w:val="a3"/>
    <w:uiPriority w:val="99"/>
    <w:semiHidden/>
    <w:unhideWhenUsed/>
    <w:rsid w:val="005D27CC"/>
  </w:style>
  <w:style w:type="table" w:customStyle="1" w:styleId="142">
    <w:name w:val="表格格線14"/>
    <w:basedOn w:val="a2"/>
    <w:next w:val="af"/>
    <w:uiPriority w:val="59"/>
    <w:rsid w:val="005D27CC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2">
    <w:name w:val="無清單8"/>
    <w:next w:val="a3"/>
    <w:uiPriority w:val="99"/>
    <w:semiHidden/>
    <w:unhideWhenUsed/>
    <w:rsid w:val="005D27CC"/>
  </w:style>
  <w:style w:type="table" w:customStyle="1" w:styleId="150">
    <w:name w:val="表格格線15"/>
    <w:basedOn w:val="a2"/>
    <w:next w:val="af"/>
    <w:uiPriority w:val="59"/>
    <w:rsid w:val="005D27CC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表格格線16"/>
    <w:basedOn w:val="a2"/>
    <w:next w:val="af"/>
    <w:uiPriority w:val="59"/>
    <w:rsid w:val="005D27CC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0">
    <w:name w:val="表格內文(20行高)"/>
    <w:basedOn w:val="141"/>
    <w:link w:val="201"/>
    <w:rsid w:val="005D27CC"/>
    <w:pPr>
      <w:snapToGrid/>
      <w:spacing w:line="400" w:lineRule="exact"/>
    </w:pPr>
    <w:rPr>
      <w:rFonts w:hAnsi="Times New Roman"/>
      <w:snapToGrid w:val="0"/>
    </w:rPr>
  </w:style>
  <w:style w:type="character" w:customStyle="1" w:styleId="201">
    <w:name w:val="表格內文(20行高) 字元"/>
    <w:link w:val="200"/>
    <w:rsid w:val="005D27CC"/>
    <w:rPr>
      <w:rFonts w:ascii="標楷體" w:eastAsia="標楷體" w:hAnsi="Times New Roman"/>
      <w:snapToGrid w:val="0"/>
      <w:szCs w:val="28"/>
    </w:rPr>
  </w:style>
  <w:style w:type="character" w:customStyle="1" w:styleId="143">
    <w:name w:val="表格內文(14行高) 字元 字元 字元"/>
    <w:link w:val="144"/>
    <w:locked/>
    <w:rsid w:val="005D27CC"/>
    <w:rPr>
      <w:rFonts w:ascii="標楷體" w:eastAsia="標楷體" w:hAnsi="標楷體"/>
      <w:szCs w:val="28"/>
    </w:rPr>
  </w:style>
  <w:style w:type="paragraph" w:customStyle="1" w:styleId="144">
    <w:name w:val="表格內文(14行高) 字元 字元"/>
    <w:basedOn w:val="affffb"/>
    <w:link w:val="143"/>
    <w:rsid w:val="005D27CC"/>
    <w:pPr>
      <w:snapToGrid w:val="0"/>
      <w:spacing w:line="280" w:lineRule="exact"/>
      <w:ind w:leftChars="0" w:left="0" w:firstLineChars="0" w:firstLine="0"/>
    </w:pPr>
    <w:rPr>
      <w:rFonts w:ascii="標楷體" w:eastAsia="標楷體" w:hAnsi="標楷體" w:cstheme="minorBidi"/>
      <w:szCs w:val="28"/>
    </w:rPr>
  </w:style>
  <w:style w:type="character" w:customStyle="1" w:styleId="123">
    <w:name w:val="1.2.3. 字元"/>
    <w:link w:val="1230"/>
    <w:locked/>
    <w:rsid w:val="005D27CC"/>
    <w:rPr>
      <w:rFonts w:ascii="標楷體" w:eastAsia="標楷體" w:hAnsi="標楷體"/>
      <w:sz w:val="28"/>
      <w:szCs w:val="28"/>
    </w:rPr>
  </w:style>
  <w:style w:type="paragraph" w:customStyle="1" w:styleId="1230">
    <w:name w:val="1.2.3."/>
    <w:basedOn w:val="a0"/>
    <w:link w:val="123"/>
    <w:qFormat/>
    <w:rsid w:val="005D27CC"/>
    <w:pPr>
      <w:spacing w:line="500" w:lineRule="exact"/>
      <w:ind w:leftChars="300" w:left="400" w:hangingChars="100" w:hanging="100"/>
      <w:jc w:val="both"/>
    </w:pPr>
    <w:rPr>
      <w:rFonts w:ascii="標楷體" w:eastAsia="標楷體" w:hAnsi="標楷體"/>
      <w:sz w:val="28"/>
      <w:szCs w:val="28"/>
    </w:rPr>
  </w:style>
  <w:style w:type="numbering" w:customStyle="1" w:styleId="90">
    <w:name w:val="無清單9"/>
    <w:next w:val="a3"/>
    <w:semiHidden/>
    <w:unhideWhenUsed/>
    <w:rsid w:val="005D27CC"/>
  </w:style>
  <w:style w:type="numbering" w:customStyle="1" w:styleId="145">
    <w:name w:val="無清單14"/>
    <w:next w:val="a3"/>
    <w:semiHidden/>
    <w:unhideWhenUsed/>
    <w:rsid w:val="005D27CC"/>
  </w:style>
  <w:style w:type="numbering" w:customStyle="1" w:styleId="101">
    <w:name w:val="無清單10"/>
    <w:next w:val="a3"/>
    <w:uiPriority w:val="99"/>
    <w:semiHidden/>
    <w:unhideWhenUsed/>
    <w:rsid w:val="005D27CC"/>
  </w:style>
  <w:style w:type="table" w:customStyle="1" w:styleId="170">
    <w:name w:val="表格格線17"/>
    <w:basedOn w:val="a2"/>
    <w:next w:val="af"/>
    <w:uiPriority w:val="59"/>
    <w:rsid w:val="005D27CC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1">
    <w:name w:val="無清單15"/>
    <w:next w:val="a3"/>
    <w:uiPriority w:val="99"/>
    <w:semiHidden/>
    <w:unhideWhenUsed/>
    <w:rsid w:val="005D27CC"/>
  </w:style>
  <w:style w:type="table" w:customStyle="1" w:styleId="180">
    <w:name w:val="表格格線18"/>
    <w:basedOn w:val="a2"/>
    <w:next w:val="af"/>
    <w:uiPriority w:val="59"/>
    <w:rsid w:val="005D27CC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61">
    <w:name w:val="無清單16"/>
    <w:next w:val="a3"/>
    <w:semiHidden/>
    <w:rsid w:val="005D27CC"/>
  </w:style>
  <w:style w:type="paragraph" w:styleId="29">
    <w:name w:val="Body Text 2"/>
    <w:basedOn w:val="a0"/>
    <w:link w:val="2a"/>
    <w:rsid w:val="005D27CC"/>
    <w:pPr>
      <w:spacing w:after="120" w:line="480" w:lineRule="auto"/>
    </w:pPr>
    <w:rPr>
      <w:rFonts w:ascii="Times New Roman" w:eastAsia="新細明體" w:hAnsi="Times New Roman" w:cs="Times New Roman"/>
      <w:szCs w:val="24"/>
    </w:rPr>
  </w:style>
  <w:style w:type="character" w:customStyle="1" w:styleId="2a">
    <w:name w:val="本文 2 字元"/>
    <w:basedOn w:val="a1"/>
    <w:link w:val="29"/>
    <w:rsid w:val="005D27CC"/>
    <w:rPr>
      <w:rFonts w:ascii="Times New Roman" w:eastAsia="新細明體" w:hAnsi="Times New Roman" w:cs="Times New Roman"/>
      <w:szCs w:val="24"/>
    </w:rPr>
  </w:style>
  <w:style w:type="paragraph" w:styleId="afffff3">
    <w:name w:val="Plain Text"/>
    <w:basedOn w:val="a0"/>
    <w:link w:val="afffff4"/>
    <w:rsid w:val="005D27CC"/>
    <w:rPr>
      <w:rFonts w:ascii="標楷體" w:eastAsia="標楷體" w:hAnsi="Courier New" w:cs="Courier New"/>
      <w:sz w:val="32"/>
      <w:szCs w:val="32"/>
    </w:rPr>
  </w:style>
  <w:style w:type="character" w:customStyle="1" w:styleId="afffff4">
    <w:name w:val="純文字 字元"/>
    <w:basedOn w:val="a1"/>
    <w:link w:val="afffff3"/>
    <w:rsid w:val="005D27CC"/>
    <w:rPr>
      <w:rFonts w:ascii="標楷體" w:eastAsia="標楷體" w:hAnsi="Courier New" w:cs="Courier New"/>
      <w:sz w:val="32"/>
      <w:szCs w:val="32"/>
    </w:rPr>
  </w:style>
  <w:style w:type="paragraph" w:customStyle="1" w:styleId="afffff5">
    <w:name w:val="立法院(決行)"/>
    <w:basedOn w:val="a0"/>
    <w:rsid w:val="005D27CC"/>
    <w:rPr>
      <w:rFonts w:ascii="標楷體" w:eastAsia="標楷體" w:hAnsi="標楷體" w:cs="Times New Roman"/>
      <w:szCs w:val="24"/>
    </w:rPr>
  </w:style>
  <w:style w:type="numbering" w:customStyle="1" w:styleId="171">
    <w:name w:val="無清單17"/>
    <w:next w:val="a3"/>
    <w:uiPriority w:val="99"/>
    <w:semiHidden/>
    <w:unhideWhenUsed/>
    <w:rsid w:val="005D27CC"/>
  </w:style>
  <w:style w:type="table" w:customStyle="1" w:styleId="190">
    <w:name w:val="表格格線19"/>
    <w:basedOn w:val="a2"/>
    <w:next w:val="af"/>
    <w:uiPriority w:val="59"/>
    <w:rsid w:val="005D27CC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1">
    <w:name w:val="無清單18"/>
    <w:next w:val="a3"/>
    <w:uiPriority w:val="99"/>
    <w:semiHidden/>
    <w:unhideWhenUsed/>
    <w:rsid w:val="005D27CC"/>
  </w:style>
  <w:style w:type="table" w:customStyle="1" w:styleId="202">
    <w:name w:val="表格格線20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表格格線21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表格格線22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91">
    <w:name w:val="無清單19"/>
    <w:next w:val="a3"/>
    <w:uiPriority w:val="99"/>
    <w:semiHidden/>
    <w:unhideWhenUsed/>
    <w:rsid w:val="005D27CC"/>
  </w:style>
  <w:style w:type="table" w:customStyle="1" w:styleId="230">
    <w:name w:val="表格格線23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3">
    <w:name w:val="無清單20"/>
    <w:next w:val="a3"/>
    <w:uiPriority w:val="99"/>
    <w:semiHidden/>
    <w:unhideWhenUsed/>
    <w:rsid w:val="005D27CC"/>
  </w:style>
  <w:style w:type="character" w:styleId="afffff6">
    <w:name w:val="Emphasis"/>
    <w:rsid w:val="005D27CC"/>
    <w:rPr>
      <w:i/>
      <w:iCs/>
    </w:rPr>
  </w:style>
  <w:style w:type="character" w:customStyle="1" w:styleId="146">
    <w:name w:val="第二層(14號字) 字元"/>
    <w:rsid w:val="005D27CC"/>
    <w:rPr>
      <w:rFonts w:ascii="標楷體" w:eastAsia="標楷體" w:hAnsi="標楷體"/>
      <w:b/>
      <w:sz w:val="28"/>
    </w:rPr>
  </w:style>
  <w:style w:type="paragraph" w:customStyle="1" w:styleId="147">
    <w:name w:val="第二層(14號字)"/>
    <w:rsid w:val="005D27CC"/>
    <w:pPr>
      <w:suppressAutoHyphens/>
      <w:autoSpaceDN w:val="0"/>
      <w:snapToGrid w:val="0"/>
      <w:spacing w:line="500" w:lineRule="exact"/>
      <w:ind w:left="200" w:hanging="200"/>
      <w:jc w:val="both"/>
      <w:textAlignment w:val="baseline"/>
    </w:pPr>
    <w:rPr>
      <w:rFonts w:ascii="標楷體" w:eastAsia="標楷體" w:hAnsi="標楷體" w:cs="Times New Roman"/>
      <w:b/>
      <w:kern w:val="0"/>
      <w:sz w:val="28"/>
      <w:szCs w:val="20"/>
    </w:rPr>
  </w:style>
  <w:style w:type="table" w:customStyle="1" w:styleId="240">
    <w:name w:val="表格格線24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表格格線25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表格格線26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0">
    <w:name w:val="表格格線27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0">
    <w:name w:val="表格格線28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0">
    <w:name w:val="表格格線29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0">
    <w:name w:val="表格格線30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表格格線31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表格格線33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表格格線34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0">
    <w:name w:val="表格格線35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0">
    <w:name w:val="表格格線36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7">
    <w:name w:val="表格格線37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表格格線38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表格格線39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">
    <w:name w:val="無清單21"/>
    <w:next w:val="a3"/>
    <w:uiPriority w:val="99"/>
    <w:semiHidden/>
    <w:unhideWhenUsed/>
    <w:rsid w:val="005D27CC"/>
  </w:style>
  <w:style w:type="table" w:customStyle="1" w:styleId="400">
    <w:name w:val="表格格線40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1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表格格線42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表格格線43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4">
    <w:name w:val="表格格線44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5">
    <w:name w:val="表格格線45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表格格線46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">
    <w:name w:val="表格格線47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8">
    <w:name w:val="表格格線48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9">
    <w:name w:val="表格格線49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0">
    <w:name w:val="表格格線50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1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表格格線52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表格格線53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">
    <w:name w:val="表格格線54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">
    <w:name w:val="表格格線55"/>
    <w:basedOn w:val="a2"/>
    <w:next w:val="af"/>
    <w:uiPriority w:val="5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1">
    <w:name w:val="無清單22"/>
    <w:next w:val="a3"/>
    <w:uiPriority w:val="99"/>
    <w:semiHidden/>
    <w:unhideWhenUsed/>
    <w:rsid w:val="005D27CC"/>
  </w:style>
  <w:style w:type="table" w:customStyle="1" w:styleId="56">
    <w:name w:val="表格格線56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表格格線57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8">
    <w:name w:val="表格格線58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9">
    <w:name w:val="表格格線59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0">
    <w:name w:val="表格格線60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表格格線61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表格格線62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3">
    <w:name w:val="表格格線63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4">
    <w:name w:val="表格格線64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表格格線65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">
    <w:name w:val="表格格線66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7">
    <w:name w:val="表格格線67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8">
    <w:name w:val="表格格線68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9">
    <w:name w:val="表格格線69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0">
    <w:name w:val="表格格線70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表格格線71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表格格線72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表格格線73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4">
    <w:name w:val="表格格線74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5">
    <w:name w:val="表格格線75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6">
    <w:name w:val="表格格線76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7">
    <w:name w:val="表格格線77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8">
    <w:name w:val="表格格線78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9">
    <w:name w:val="表格格線79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00">
    <w:name w:val="表格格線80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表格格線81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0">
    <w:name w:val="表格格線82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3">
    <w:name w:val="表格格線83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4">
    <w:name w:val="表格格線84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5">
    <w:name w:val="表格格線85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6">
    <w:name w:val="表格格線86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7">
    <w:name w:val="表格格線87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8">
    <w:name w:val="表格格線88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9">
    <w:name w:val="表格格線89"/>
    <w:basedOn w:val="a2"/>
    <w:next w:val="af"/>
    <w:uiPriority w:val="39"/>
    <w:rsid w:val="005D27CC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3</Pages>
  <Words>313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Administrator</cp:lastModifiedBy>
  <cp:revision>16</cp:revision>
  <cp:lastPrinted>2025-02-08T07:51:00Z</cp:lastPrinted>
  <dcterms:created xsi:type="dcterms:W3CDTF">2024-11-26T01:10:00Z</dcterms:created>
  <dcterms:modified xsi:type="dcterms:W3CDTF">2025-11-12T01:52:00Z</dcterms:modified>
</cp:coreProperties>
</file>