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503AC0" w:rsidRDefault="00B23575" w:rsidP="008D0F3D">
      <w:pPr>
        <w:pStyle w:val="a9"/>
      </w:pPr>
      <w:bookmarkStart w:id="0" w:name="_GoBack"/>
      <w:bookmarkEnd w:id="0"/>
      <w:r w:rsidRPr="00503AC0">
        <w:rPr>
          <w:rFonts w:hint="eastAsia"/>
        </w:rPr>
        <w:t>教育部主管1</w:t>
      </w:r>
      <w:r w:rsidRPr="00503AC0">
        <w:t>12</w:t>
      </w:r>
      <w:r w:rsidRPr="00503AC0">
        <w:rPr>
          <w:rFonts w:hint="eastAsia"/>
        </w:rPr>
        <w:t>年度單位決算</w:t>
      </w:r>
      <w:r w:rsidR="002149E5" w:rsidRPr="00503AC0">
        <w:rPr>
          <w:rFonts w:hint="eastAsia"/>
        </w:rPr>
        <w:t>評估報告</w:t>
      </w:r>
    </w:p>
    <w:p w:rsidR="00503AC0" w:rsidRPr="0065073D" w:rsidRDefault="00503AC0" w:rsidP="00503AC0">
      <w:pPr>
        <w:pStyle w:val="14"/>
        <w:ind w:left="567" w:hanging="567"/>
      </w:pPr>
      <w:bookmarkStart w:id="1" w:name="_Toc95812725"/>
      <w:bookmarkStart w:id="2" w:name="_Toc104800414"/>
      <w:bookmarkStart w:id="3" w:name="_Toc184719838"/>
      <w:r w:rsidRPr="0065073D">
        <w:rPr>
          <w:rFonts w:hint="eastAsia"/>
        </w:rPr>
        <w:t>三、</w:t>
      </w:r>
      <w:r w:rsidR="00923D30" w:rsidRPr="0065073D">
        <w:rPr>
          <w:rFonts w:hint="eastAsia"/>
        </w:rPr>
        <w:t>國立大學校院校務基金1</w:t>
      </w:r>
      <w:r w:rsidR="00923D30" w:rsidRPr="0065073D">
        <w:t>12</w:t>
      </w:r>
      <w:r w:rsidR="00923D30" w:rsidRPr="0065073D">
        <w:rPr>
          <w:rFonts w:hint="eastAsia"/>
        </w:rPr>
        <w:t>年度</w:t>
      </w:r>
      <w:r w:rsidR="00571C90">
        <w:rPr>
          <w:rFonts w:hint="eastAsia"/>
        </w:rPr>
        <w:t>整體</w:t>
      </w:r>
      <w:r w:rsidR="00923D30" w:rsidRPr="0065073D">
        <w:rPr>
          <w:rFonts w:hint="eastAsia"/>
        </w:rPr>
        <w:t>決算</w:t>
      </w:r>
      <w:r w:rsidR="00571C90">
        <w:rPr>
          <w:rFonts w:hint="eastAsia"/>
        </w:rPr>
        <w:t>雖</w:t>
      </w:r>
      <w:r w:rsidR="00923D30" w:rsidRPr="0065073D">
        <w:rPr>
          <w:rFonts w:hint="eastAsia"/>
        </w:rPr>
        <w:t>短絀</w:t>
      </w:r>
      <w:r w:rsidR="00571C90">
        <w:rPr>
          <w:rFonts w:hint="eastAsia"/>
        </w:rPr>
        <w:t>惟</w:t>
      </w:r>
      <w:r w:rsidR="0065073D" w:rsidRPr="0065073D">
        <w:rPr>
          <w:rFonts w:hint="eastAsia"/>
        </w:rPr>
        <w:t>實質賸餘，</w:t>
      </w:r>
      <w:r w:rsidR="00571C90">
        <w:rPr>
          <w:rFonts w:hint="eastAsia"/>
        </w:rPr>
        <w:t>然</w:t>
      </w:r>
      <w:r w:rsidR="0065073D" w:rsidRPr="0065073D">
        <w:rPr>
          <w:rFonts w:hint="eastAsia"/>
        </w:rPr>
        <w:t>整體實質賸餘較1</w:t>
      </w:r>
      <w:r w:rsidR="0065073D" w:rsidRPr="0065073D">
        <w:t>11</w:t>
      </w:r>
      <w:r w:rsidR="0065073D" w:rsidRPr="0065073D">
        <w:rPr>
          <w:rFonts w:hint="eastAsia"/>
        </w:rPr>
        <w:t>年度減少且逾</w:t>
      </w:r>
      <w:r w:rsidR="00CD2F79">
        <w:rPr>
          <w:rFonts w:hint="eastAsia"/>
        </w:rPr>
        <w:t>6成</w:t>
      </w:r>
      <w:r w:rsidR="0065073D" w:rsidRPr="0065073D">
        <w:rPr>
          <w:rFonts w:hint="eastAsia"/>
        </w:rPr>
        <w:t>均衰退，允宜確實督導大學校院檢討改善</w:t>
      </w:r>
      <w:bookmarkEnd w:id="3"/>
    </w:p>
    <w:p w:rsidR="00503AC0" w:rsidRPr="007170DD" w:rsidRDefault="00C43A31" w:rsidP="00E278DE">
      <w:pPr>
        <w:ind w:left="566" w:firstLine="566"/>
      </w:pPr>
      <w:r w:rsidRPr="007170DD">
        <w:rPr>
          <w:rFonts w:hint="eastAsia"/>
        </w:rPr>
        <w:t>國立大學校院</w:t>
      </w:r>
      <w:r w:rsidR="00923D30" w:rsidRPr="007170DD">
        <w:rPr>
          <w:rFonts w:hint="eastAsia"/>
        </w:rPr>
        <w:t>為促進財務之彈性運作，依國立大學校院校務基金設置條例規定設置校務基金，而教育部為發展高等教育及提升學校資源使用效率，11</w:t>
      </w:r>
      <w:r w:rsidR="00923D30" w:rsidRPr="007170DD">
        <w:t>2</w:t>
      </w:r>
      <w:r w:rsidR="00923D30" w:rsidRPr="007170DD">
        <w:rPr>
          <w:rFonts w:hint="eastAsia"/>
        </w:rPr>
        <w:t>年度於「國立大學校院教學與研究輔助」及「國立大學校院校務及附設醫院基金」計畫分別編列預算數</w:t>
      </w:r>
      <w:r w:rsidR="007170DD" w:rsidRPr="007170DD">
        <w:t>465</w:t>
      </w:r>
      <w:r w:rsidR="00923D30" w:rsidRPr="007170DD">
        <w:rPr>
          <w:rFonts w:hint="eastAsia"/>
        </w:rPr>
        <w:t>億</w:t>
      </w:r>
      <w:r w:rsidR="007170DD" w:rsidRPr="007170DD">
        <w:t>3,359</w:t>
      </w:r>
      <w:r w:rsidR="00923D30" w:rsidRPr="007170DD">
        <w:rPr>
          <w:rFonts w:hint="eastAsia"/>
        </w:rPr>
        <w:t>萬</w:t>
      </w:r>
      <w:r w:rsidR="007170DD" w:rsidRPr="007170DD">
        <w:rPr>
          <w:rFonts w:hint="eastAsia"/>
        </w:rPr>
        <w:t>2</w:t>
      </w:r>
      <w:r w:rsidR="00923D30" w:rsidRPr="007170DD">
        <w:rPr>
          <w:rFonts w:hint="eastAsia"/>
        </w:rPr>
        <w:t>千元</w:t>
      </w:r>
      <w:r w:rsidR="00E6009D" w:rsidRPr="007170DD">
        <w:rPr>
          <w:rStyle w:val="af2"/>
        </w:rPr>
        <w:footnoteReference w:id="1"/>
      </w:r>
      <w:r w:rsidR="00923D30" w:rsidRPr="007170DD">
        <w:rPr>
          <w:rFonts w:hint="eastAsia"/>
        </w:rPr>
        <w:t>及</w:t>
      </w:r>
      <w:r w:rsidR="007170DD" w:rsidRPr="007170DD">
        <w:t>37</w:t>
      </w:r>
      <w:r w:rsidR="00923D30" w:rsidRPr="007170DD">
        <w:rPr>
          <w:rFonts w:hint="eastAsia"/>
        </w:rPr>
        <w:t>億</w:t>
      </w:r>
      <w:r w:rsidR="007170DD" w:rsidRPr="007170DD">
        <w:rPr>
          <w:rFonts w:hint="eastAsia"/>
        </w:rPr>
        <w:t>3</w:t>
      </w:r>
      <w:r w:rsidR="007170DD" w:rsidRPr="007170DD">
        <w:t>,482</w:t>
      </w:r>
      <w:r w:rsidR="00923D30" w:rsidRPr="007170DD">
        <w:rPr>
          <w:rFonts w:hint="eastAsia"/>
        </w:rPr>
        <w:t>萬7千元</w:t>
      </w:r>
      <w:r w:rsidR="007170DD" w:rsidRPr="007170DD">
        <w:rPr>
          <w:rStyle w:val="af2"/>
        </w:rPr>
        <w:footnoteReference w:id="2"/>
      </w:r>
      <w:r w:rsidR="00923D30" w:rsidRPr="007170DD">
        <w:rPr>
          <w:rFonts w:hint="eastAsia"/>
        </w:rPr>
        <w:t>(決算數相同)，以補助各校務基金教學、研究經費及資本支出經費</w:t>
      </w:r>
      <w:r w:rsidR="00571C90">
        <w:rPr>
          <w:rFonts w:hint="eastAsia"/>
        </w:rPr>
        <w:t>。</w:t>
      </w:r>
      <w:r w:rsidR="00923D30" w:rsidRPr="007170DD">
        <w:rPr>
          <w:rFonts w:hint="eastAsia"/>
        </w:rPr>
        <w:t>實際執行結果說明如下：</w:t>
      </w:r>
    </w:p>
    <w:p w:rsidR="00923D30" w:rsidRDefault="00CE53EF" w:rsidP="00CE53EF">
      <w:pPr>
        <w:pStyle w:val="a4"/>
        <w:ind w:left="849" w:hanging="283"/>
      </w:pPr>
      <w:r>
        <w:rPr>
          <w:rFonts w:hint="eastAsia"/>
        </w:rPr>
        <w:t>(一)</w:t>
      </w:r>
      <w:r w:rsidR="002010B1">
        <w:rPr>
          <w:rFonts w:hint="eastAsia"/>
        </w:rPr>
        <w:t>校務基金</w:t>
      </w:r>
      <w:r w:rsidR="00571C90">
        <w:rPr>
          <w:rFonts w:hint="eastAsia"/>
        </w:rPr>
        <w:t>如</w:t>
      </w:r>
      <w:r w:rsidR="002010B1">
        <w:rPr>
          <w:rFonts w:hint="eastAsia"/>
        </w:rPr>
        <w:t>發生年度決算實質短絀，教育部得命其限期改善</w:t>
      </w:r>
    </w:p>
    <w:p w:rsidR="001F74C8" w:rsidRDefault="00CE53EF" w:rsidP="002010B1">
      <w:pPr>
        <w:pStyle w:val="21"/>
        <w:ind w:left="850" w:firstLine="566"/>
      </w:pPr>
      <w:r>
        <w:rPr>
          <w:rFonts w:hint="eastAsia"/>
        </w:rPr>
        <w:t>依「國立大學校院校務基金管理及監督</w:t>
      </w:r>
      <w:r w:rsidRPr="002010B1">
        <w:rPr>
          <w:rFonts w:hint="eastAsia"/>
        </w:rPr>
        <w:t>辦法」第2</w:t>
      </w:r>
      <w:r w:rsidRPr="002010B1">
        <w:t>1</w:t>
      </w:r>
      <w:r w:rsidRPr="002010B1">
        <w:rPr>
          <w:rFonts w:hint="eastAsia"/>
        </w:rPr>
        <w:t>條</w:t>
      </w:r>
      <w:r w:rsidRPr="002010B1">
        <w:rPr>
          <w:rStyle w:val="af2"/>
        </w:rPr>
        <w:footnoteReference w:id="3"/>
      </w:r>
      <w:r w:rsidRPr="002010B1">
        <w:rPr>
          <w:rFonts w:hint="eastAsia"/>
        </w:rPr>
        <w:t>及第3</w:t>
      </w:r>
      <w:r w:rsidRPr="002010B1">
        <w:t>0</w:t>
      </w:r>
      <w:r w:rsidRPr="002010B1">
        <w:rPr>
          <w:rFonts w:hint="eastAsia"/>
        </w:rPr>
        <w:t>條</w:t>
      </w:r>
      <w:r w:rsidRPr="002010B1">
        <w:rPr>
          <w:rStyle w:val="af2"/>
        </w:rPr>
        <w:footnoteReference w:id="4"/>
      </w:r>
      <w:r w:rsidRPr="002010B1">
        <w:rPr>
          <w:rFonts w:hint="eastAsia"/>
        </w:rPr>
        <w:t>對校務基金之監督機制，</w:t>
      </w:r>
      <w:r w:rsidR="00CE6CCA" w:rsidRPr="002010B1">
        <w:rPr>
          <w:rFonts w:hint="eastAsia"/>
        </w:rPr>
        <w:t>「</w:t>
      </w:r>
      <w:r w:rsidR="001C0572" w:rsidRPr="002010B1">
        <w:rPr>
          <w:rFonts w:hint="eastAsia"/>
        </w:rPr>
        <w:t>年度決算實質短絀</w:t>
      </w:r>
      <w:r w:rsidR="00CE6CCA" w:rsidRPr="002010B1">
        <w:rPr>
          <w:rFonts w:hint="eastAsia"/>
        </w:rPr>
        <w:t>」</w:t>
      </w:r>
      <w:r w:rsidR="001C0572" w:rsidRPr="002010B1">
        <w:rPr>
          <w:rFonts w:hint="eastAsia"/>
        </w:rPr>
        <w:t>為校務</w:t>
      </w:r>
      <w:r w:rsidR="001C0572" w:rsidRPr="002010B1">
        <w:rPr>
          <w:rFonts w:hint="eastAsia"/>
        </w:rPr>
        <w:lastRenderedPageBreak/>
        <w:t>基金執行缺失或異常事項</w:t>
      </w:r>
      <w:r w:rsidR="00CE6CCA" w:rsidRPr="002010B1">
        <w:rPr>
          <w:rFonts w:hint="eastAsia"/>
        </w:rPr>
        <w:t>之一，若校務基金發生</w:t>
      </w:r>
      <w:r w:rsidR="00CE6CCA">
        <w:rPr>
          <w:rFonts w:hint="eastAsia"/>
        </w:rPr>
        <w:t>年度決算實質短絀</w:t>
      </w:r>
      <w:r w:rsidR="001C0572">
        <w:rPr>
          <w:rFonts w:hint="eastAsia"/>
        </w:rPr>
        <w:t>，</w:t>
      </w:r>
      <w:r w:rsidR="00CE6CCA">
        <w:rPr>
          <w:rFonts w:hint="eastAsia"/>
        </w:rPr>
        <w:t>教育部得命學校限期改善。</w:t>
      </w:r>
      <w:r w:rsidR="001F74C8">
        <w:rPr>
          <w:rFonts w:hint="eastAsia"/>
        </w:rPr>
        <w:t>而年度決算實質短絀，指</w:t>
      </w:r>
      <w:r w:rsidR="001F74C8" w:rsidRPr="001F74C8">
        <w:rPr>
          <w:rFonts w:hint="eastAsia"/>
        </w:rPr>
        <w:t>學校年度收支餘絀依一般公認會計原則須調整加回國庫撥款購置資</w:t>
      </w:r>
      <w:r w:rsidR="001F74C8" w:rsidRPr="001F74C8">
        <w:rPr>
          <w:rFonts w:hint="eastAsia"/>
        </w:rPr>
        <w:lastRenderedPageBreak/>
        <w:t>產所提列之折舊、折耗及攤銷費用後，仍為短絀之情形</w:t>
      </w:r>
      <w:r w:rsidR="001F74C8">
        <w:rPr>
          <w:rFonts w:hint="eastAsia"/>
        </w:rPr>
        <w:t>。</w:t>
      </w:r>
    </w:p>
    <w:p w:rsidR="00CB7879" w:rsidRDefault="00561576" w:rsidP="002010B1">
      <w:pPr>
        <w:pStyle w:val="21"/>
        <w:ind w:left="850" w:firstLine="566"/>
        <w:rPr>
          <w:rFonts w:hint="eastAsia"/>
        </w:rPr>
      </w:pPr>
      <w:r>
        <w:rPr>
          <w:rFonts w:hint="eastAsia"/>
        </w:rPr>
        <w:t>詢洽</w:t>
      </w:r>
      <w:r w:rsidR="00CB7879" w:rsidRPr="00D34809">
        <w:rPr>
          <w:rFonts w:hint="eastAsia"/>
        </w:rPr>
        <w:t>教育部</w:t>
      </w:r>
      <w:r w:rsidR="00CB7879">
        <w:rPr>
          <w:rFonts w:hint="eastAsia"/>
        </w:rPr>
        <w:t>衡量年度決算實質餘絀之計算方式，係決算餘絀加回「</w:t>
      </w:r>
      <w:r w:rsidR="00CB7879" w:rsidRPr="00D34809">
        <w:rPr>
          <w:rFonts w:hint="eastAsia"/>
        </w:rPr>
        <w:t>不計入餘絀計算</w:t>
      </w:r>
      <w:r w:rsidR="00CB7879">
        <w:rPr>
          <w:rFonts w:hint="eastAsia"/>
        </w:rPr>
        <w:t>之折舊、攤銷費用」，再減去「本年度遞延收入轉列收入金額」</w:t>
      </w:r>
      <w:r w:rsidR="008315AC" w:rsidRPr="00D34809">
        <w:rPr>
          <w:rFonts w:hint="eastAsia"/>
        </w:rPr>
        <w:t>，</w:t>
      </w:r>
      <w:r w:rsidR="008315AC">
        <w:rPr>
          <w:rFonts w:hint="eastAsia"/>
        </w:rPr>
        <w:t>以</w:t>
      </w:r>
      <w:r w:rsidR="008315AC" w:rsidRPr="00D34809">
        <w:rPr>
          <w:rFonts w:hint="eastAsia"/>
        </w:rPr>
        <w:t>反映大學</w:t>
      </w:r>
      <w:r w:rsidR="008315AC">
        <w:rPr>
          <w:rFonts w:hint="eastAsia"/>
        </w:rPr>
        <w:t>校院</w:t>
      </w:r>
      <w:r w:rsidR="008315AC" w:rsidRPr="00D34809">
        <w:rPr>
          <w:rFonts w:hint="eastAsia"/>
        </w:rPr>
        <w:t>校務基金營運及財務運作績效</w:t>
      </w:r>
      <w:r w:rsidR="00CB7879">
        <w:rPr>
          <w:rFonts w:hint="eastAsia"/>
        </w:rPr>
        <w:t>。其中「</w:t>
      </w:r>
      <w:r w:rsidR="00CB7879" w:rsidRPr="00CB7879">
        <w:rPr>
          <w:rFonts w:hint="eastAsia"/>
        </w:rPr>
        <w:t>不計入餘絀計算之折舊、攤銷費用」</w:t>
      </w:r>
      <w:r w:rsidR="00CB7879" w:rsidRPr="00D34809">
        <w:rPr>
          <w:rFonts w:hint="eastAsia"/>
        </w:rPr>
        <w:t>包括代管資產之折舊費用，政府補助款及民間捐贈指定用於資本支出所增置資產之折舊費用，與其他財源增置資產之折舊費用乘以最近5年國庫撥款增置之比率</w:t>
      </w:r>
      <w:r>
        <w:rPr>
          <w:rStyle w:val="af2"/>
        </w:rPr>
        <w:footnoteReference w:id="5"/>
      </w:r>
      <w:r w:rsidR="00CB7879" w:rsidRPr="00D34809">
        <w:rPr>
          <w:rFonts w:hint="eastAsia"/>
        </w:rPr>
        <w:t>。</w:t>
      </w:r>
    </w:p>
    <w:p w:rsidR="00CE53EF" w:rsidRDefault="004F7987" w:rsidP="004F7987">
      <w:pPr>
        <w:pStyle w:val="a4"/>
        <w:ind w:left="849" w:hanging="283"/>
      </w:pPr>
      <w:r>
        <w:rPr>
          <w:rFonts w:hint="eastAsia"/>
        </w:rPr>
        <w:t>(二)</w:t>
      </w:r>
      <w:r w:rsidR="00224EDD">
        <w:t>112</w:t>
      </w:r>
      <w:r w:rsidR="00224EDD">
        <w:rPr>
          <w:rFonts w:hint="eastAsia"/>
        </w:rPr>
        <w:t>年度</w:t>
      </w:r>
      <w:r w:rsidR="001C564D">
        <w:rPr>
          <w:rFonts w:hint="eastAsia"/>
        </w:rPr>
        <w:t>校務基金整體</w:t>
      </w:r>
      <w:r w:rsidR="00224EDD">
        <w:rPr>
          <w:rFonts w:hint="eastAsia"/>
        </w:rPr>
        <w:t>決算雖為短絀，然</w:t>
      </w:r>
      <w:r w:rsidR="001C57EB">
        <w:rPr>
          <w:rFonts w:hint="eastAsia"/>
        </w:rPr>
        <w:t>為</w:t>
      </w:r>
      <w:r w:rsidR="00224EDD">
        <w:rPr>
          <w:rFonts w:hint="eastAsia"/>
        </w:rPr>
        <w:t>實質賸餘，惟較1</w:t>
      </w:r>
      <w:r w:rsidR="00224EDD">
        <w:t>11</w:t>
      </w:r>
      <w:r w:rsidR="00D34809">
        <w:rPr>
          <w:rFonts w:hint="eastAsia"/>
        </w:rPr>
        <w:t>年度決算實質賸餘減少</w:t>
      </w:r>
      <w:r w:rsidR="00C548C2">
        <w:rPr>
          <w:rFonts w:hint="eastAsia"/>
        </w:rPr>
        <w:t>，且逾半數校務基金實質賸餘均較1</w:t>
      </w:r>
      <w:r w:rsidR="00C548C2">
        <w:t>11</w:t>
      </w:r>
      <w:r w:rsidR="00C548C2">
        <w:rPr>
          <w:rFonts w:hint="eastAsia"/>
        </w:rPr>
        <w:t>年度下降</w:t>
      </w:r>
    </w:p>
    <w:p w:rsidR="00806BA5" w:rsidRDefault="0098500C" w:rsidP="004F7987">
      <w:pPr>
        <w:pStyle w:val="21"/>
        <w:ind w:left="850" w:firstLine="566"/>
      </w:pPr>
      <w:r>
        <w:rPr>
          <w:rFonts w:hint="eastAsia"/>
        </w:rPr>
        <w:t>國立大學校院校務基金1</w:t>
      </w:r>
      <w:r>
        <w:t>12</w:t>
      </w:r>
      <w:r>
        <w:rPr>
          <w:rFonts w:hint="eastAsia"/>
        </w:rPr>
        <w:t>年度</w:t>
      </w:r>
      <w:r w:rsidR="000F56B4">
        <w:rPr>
          <w:rFonts w:hint="eastAsia"/>
        </w:rPr>
        <w:t>整體</w:t>
      </w:r>
      <w:r>
        <w:rPr>
          <w:rFonts w:hint="eastAsia"/>
        </w:rPr>
        <w:t>決算短絀共計3</w:t>
      </w:r>
      <w:r>
        <w:t>2</w:t>
      </w:r>
      <w:r>
        <w:rPr>
          <w:rFonts w:hint="eastAsia"/>
        </w:rPr>
        <w:t>億9</w:t>
      </w:r>
      <w:r>
        <w:t>63</w:t>
      </w:r>
      <w:r>
        <w:rPr>
          <w:rFonts w:hint="eastAsia"/>
        </w:rPr>
        <w:t>萬5千元，</w:t>
      </w:r>
      <w:r w:rsidR="00806BA5">
        <w:rPr>
          <w:rFonts w:hint="eastAsia"/>
        </w:rPr>
        <w:t>4</w:t>
      </w:r>
      <w:r w:rsidR="00806BA5">
        <w:t>7</w:t>
      </w:r>
      <w:r w:rsidR="00806BA5">
        <w:rPr>
          <w:rFonts w:hint="eastAsia"/>
        </w:rPr>
        <w:t>所學校</w:t>
      </w:r>
      <w:r w:rsidR="00102BBA">
        <w:rPr>
          <w:rFonts w:hint="eastAsia"/>
        </w:rPr>
        <w:t>之</w:t>
      </w:r>
      <w:r w:rsidR="00806BA5">
        <w:rPr>
          <w:rFonts w:hint="eastAsia"/>
        </w:rPr>
        <w:t>校務基金雖僅1</w:t>
      </w:r>
      <w:r w:rsidR="00806BA5">
        <w:t>5</w:t>
      </w:r>
      <w:r w:rsidR="00806BA5">
        <w:rPr>
          <w:rFonts w:hint="eastAsia"/>
        </w:rPr>
        <w:t>所為決算賸餘，如據上開方式加計折舊、攤銷等費用後</w:t>
      </w:r>
      <w:r w:rsidR="000653F4">
        <w:rPr>
          <w:rFonts w:hint="eastAsia"/>
        </w:rPr>
        <w:t>，4</w:t>
      </w:r>
      <w:r w:rsidR="000653F4">
        <w:t>7</w:t>
      </w:r>
      <w:r w:rsidR="000653F4">
        <w:rPr>
          <w:rFonts w:hint="eastAsia"/>
        </w:rPr>
        <w:t>個校務基金均為</w:t>
      </w:r>
      <w:r w:rsidR="00806BA5">
        <w:rPr>
          <w:rFonts w:hint="eastAsia"/>
        </w:rPr>
        <w:t>決算實質賸餘</w:t>
      </w:r>
      <w:r w:rsidR="000653F4">
        <w:rPr>
          <w:rFonts w:hint="eastAsia"/>
        </w:rPr>
        <w:t>，</w:t>
      </w:r>
      <w:r w:rsidR="00B43238">
        <w:rPr>
          <w:rFonts w:hint="eastAsia"/>
        </w:rPr>
        <w:t>合計</w:t>
      </w:r>
      <w:r w:rsidR="00806BA5">
        <w:rPr>
          <w:rFonts w:hint="eastAsia"/>
        </w:rPr>
        <w:t>5</w:t>
      </w:r>
      <w:r w:rsidR="00806BA5">
        <w:t>6</w:t>
      </w:r>
      <w:r w:rsidR="00806BA5">
        <w:rPr>
          <w:rFonts w:hint="eastAsia"/>
        </w:rPr>
        <w:t>億2</w:t>
      </w:r>
      <w:r w:rsidR="00806BA5">
        <w:t>,044</w:t>
      </w:r>
      <w:r w:rsidR="00806BA5">
        <w:rPr>
          <w:rFonts w:hint="eastAsia"/>
        </w:rPr>
        <w:t>萬元，</w:t>
      </w:r>
      <w:r w:rsidR="001C57EB">
        <w:rPr>
          <w:rFonts w:hint="eastAsia"/>
        </w:rPr>
        <w:t>惟</w:t>
      </w:r>
      <w:r w:rsidR="00806BA5">
        <w:rPr>
          <w:rFonts w:hint="eastAsia"/>
        </w:rPr>
        <w:t>較1</w:t>
      </w:r>
      <w:r w:rsidR="00806BA5">
        <w:t>11</w:t>
      </w:r>
      <w:r w:rsidR="00806BA5">
        <w:rPr>
          <w:rFonts w:hint="eastAsia"/>
        </w:rPr>
        <w:t>年度決算實質賸餘6</w:t>
      </w:r>
      <w:r w:rsidR="00806BA5">
        <w:t>0</w:t>
      </w:r>
      <w:r w:rsidR="00806BA5">
        <w:rPr>
          <w:rFonts w:hint="eastAsia"/>
        </w:rPr>
        <w:t>億4</w:t>
      </w:r>
      <w:r w:rsidR="00806BA5">
        <w:t>,933</w:t>
      </w:r>
      <w:r w:rsidR="00806BA5">
        <w:rPr>
          <w:rFonts w:hint="eastAsia"/>
        </w:rPr>
        <w:t>萬8千元，減少4億2</w:t>
      </w:r>
      <w:r w:rsidR="00806BA5">
        <w:t>,889</w:t>
      </w:r>
      <w:r w:rsidR="00806BA5">
        <w:rPr>
          <w:rFonts w:hint="eastAsia"/>
        </w:rPr>
        <w:t>萬</w:t>
      </w:r>
      <w:r w:rsidR="00806BA5">
        <w:t>8</w:t>
      </w:r>
      <w:r w:rsidR="00806BA5">
        <w:rPr>
          <w:rFonts w:hint="eastAsia"/>
        </w:rPr>
        <w:t>千元(減幅7</w:t>
      </w:r>
      <w:r w:rsidR="00806BA5">
        <w:t>.09%)</w:t>
      </w:r>
      <w:r w:rsidR="003A704E">
        <w:rPr>
          <w:rFonts w:hint="eastAsia"/>
        </w:rPr>
        <w:t>，</w:t>
      </w:r>
      <w:r w:rsidR="00A75C6E">
        <w:rPr>
          <w:rFonts w:hint="eastAsia"/>
        </w:rPr>
        <w:t>且</w:t>
      </w:r>
      <w:r w:rsidR="00806BA5">
        <w:rPr>
          <w:rFonts w:hint="eastAsia"/>
        </w:rPr>
        <w:t>其中</w:t>
      </w:r>
      <w:r w:rsidR="00806BA5">
        <w:t>30</w:t>
      </w:r>
      <w:r w:rsidR="000653F4">
        <w:rPr>
          <w:rFonts w:hint="eastAsia"/>
        </w:rPr>
        <w:t>個</w:t>
      </w:r>
      <w:r w:rsidR="00806BA5">
        <w:rPr>
          <w:rFonts w:hint="eastAsia"/>
        </w:rPr>
        <w:t>校務基金實質賸餘較1</w:t>
      </w:r>
      <w:r w:rsidR="00806BA5">
        <w:t>11</w:t>
      </w:r>
      <w:r w:rsidR="00806BA5">
        <w:rPr>
          <w:rFonts w:hint="eastAsia"/>
        </w:rPr>
        <w:t>年度下降(詳表1</w:t>
      </w:r>
      <w:r w:rsidR="00806BA5">
        <w:t>)</w:t>
      </w:r>
      <w:r w:rsidR="00806BA5">
        <w:rPr>
          <w:rFonts w:hint="eastAsia"/>
        </w:rPr>
        <w:t>。</w:t>
      </w:r>
    </w:p>
    <w:p w:rsidR="001177FF" w:rsidRDefault="001177FF" w:rsidP="001177FF">
      <w:pPr>
        <w:ind w:left="566" w:firstLine="566"/>
      </w:pPr>
      <w:r>
        <w:rPr>
          <w:rFonts w:hint="eastAsia"/>
        </w:rPr>
        <w:t>綜上，</w:t>
      </w:r>
      <w:r w:rsidR="001C57EB">
        <w:rPr>
          <w:rFonts w:hint="eastAsia"/>
        </w:rPr>
        <w:t xml:space="preserve"> </w:t>
      </w:r>
      <w:r>
        <w:rPr>
          <w:rFonts w:hint="eastAsia"/>
        </w:rPr>
        <w:t>4</w:t>
      </w:r>
      <w:r>
        <w:t>7</w:t>
      </w:r>
      <w:r>
        <w:rPr>
          <w:rFonts w:hint="eastAsia"/>
        </w:rPr>
        <w:t>所國立大學校院校務基金</w:t>
      </w:r>
      <w:r w:rsidR="001C57EB">
        <w:rPr>
          <w:rFonts w:hint="eastAsia"/>
        </w:rPr>
        <w:t>1</w:t>
      </w:r>
      <w:r w:rsidR="001C57EB">
        <w:t>12</w:t>
      </w:r>
      <w:r w:rsidR="001C57EB">
        <w:rPr>
          <w:rFonts w:hint="eastAsia"/>
        </w:rPr>
        <w:t>年度</w:t>
      </w:r>
      <w:r>
        <w:rPr>
          <w:rFonts w:hint="eastAsia"/>
        </w:rPr>
        <w:t>決算雖為短絀，如調整加回</w:t>
      </w:r>
      <w:r w:rsidRPr="001177FF">
        <w:rPr>
          <w:rFonts w:hint="eastAsia"/>
        </w:rPr>
        <w:t>折舊、折耗及攤銷</w:t>
      </w:r>
      <w:r>
        <w:rPr>
          <w:rFonts w:hint="eastAsia"/>
        </w:rPr>
        <w:t>等</w:t>
      </w:r>
      <w:r w:rsidRPr="001177FF">
        <w:rPr>
          <w:rFonts w:hint="eastAsia"/>
        </w:rPr>
        <w:t>費用</w:t>
      </w:r>
      <w:r>
        <w:rPr>
          <w:rFonts w:hint="eastAsia"/>
        </w:rPr>
        <w:t>後皆為實質賸餘，惟</w:t>
      </w:r>
      <w:r w:rsidR="00E244B1">
        <w:rPr>
          <w:rFonts w:hint="eastAsia"/>
        </w:rPr>
        <w:t>整體實質賸餘</w:t>
      </w:r>
      <w:r w:rsidR="001C57EB">
        <w:rPr>
          <w:rFonts w:hint="eastAsia"/>
        </w:rPr>
        <w:t>較1</w:t>
      </w:r>
      <w:r w:rsidR="001C57EB">
        <w:t>11</w:t>
      </w:r>
      <w:r w:rsidR="001C57EB">
        <w:rPr>
          <w:rFonts w:hint="eastAsia"/>
        </w:rPr>
        <w:t>年度</w:t>
      </w:r>
      <w:r w:rsidR="00E244B1">
        <w:rPr>
          <w:rFonts w:hint="eastAsia"/>
        </w:rPr>
        <w:t>下降</w:t>
      </w:r>
      <w:r w:rsidR="001C57EB">
        <w:rPr>
          <w:rFonts w:hint="eastAsia"/>
        </w:rPr>
        <w:t>，</w:t>
      </w:r>
      <w:r w:rsidR="00E244B1">
        <w:rPr>
          <w:rFonts w:hint="eastAsia"/>
        </w:rPr>
        <w:t>且</w:t>
      </w:r>
      <w:r>
        <w:rPr>
          <w:rFonts w:hint="eastAsia"/>
        </w:rPr>
        <w:t>其中</w:t>
      </w:r>
      <w:r w:rsidR="00102BBA">
        <w:rPr>
          <w:rFonts w:hint="eastAsia"/>
        </w:rPr>
        <w:t>逾6成之</w:t>
      </w:r>
      <w:r>
        <w:rPr>
          <w:rFonts w:hint="eastAsia"/>
        </w:rPr>
        <w:t>校務基金</w:t>
      </w:r>
      <w:r w:rsidR="00102BBA">
        <w:rPr>
          <w:rFonts w:hint="eastAsia"/>
        </w:rPr>
        <w:t>決算</w:t>
      </w:r>
      <w:r>
        <w:rPr>
          <w:rFonts w:hint="eastAsia"/>
        </w:rPr>
        <w:t>實質賸餘</w:t>
      </w:r>
      <w:r>
        <w:rPr>
          <w:rFonts w:hint="eastAsia"/>
        </w:rPr>
        <w:lastRenderedPageBreak/>
        <w:t>較1</w:t>
      </w:r>
      <w:r>
        <w:t>11</w:t>
      </w:r>
      <w:r>
        <w:rPr>
          <w:rFonts w:hint="eastAsia"/>
        </w:rPr>
        <w:t>年度減少，教育部允宜</w:t>
      </w:r>
      <w:r w:rsidR="0065073D">
        <w:rPr>
          <w:rFonts w:hint="eastAsia"/>
        </w:rPr>
        <w:t>依國立大學校院校務基金管理及監督辦法等法令，</w:t>
      </w:r>
      <w:r>
        <w:rPr>
          <w:rFonts w:hint="eastAsia"/>
        </w:rPr>
        <w:t>確實督導大學校院檢討實質賸餘減少原因，並落實開源節流措施，俾利永續經營。</w:t>
      </w:r>
    </w:p>
    <w:p w:rsidR="006873D1" w:rsidRPr="0052263A" w:rsidRDefault="004F7987" w:rsidP="00160AE4">
      <w:pPr>
        <w:spacing w:line="400" w:lineRule="exact"/>
        <w:ind w:leftChars="-49" w:left="660" w:hangingChars="282" w:hanging="799"/>
        <w:rPr>
          <w:rFonts w:hint="eastAsia"/>
        </w:rPr>
      </w:pPr>
      <w:r w:rsidRPr="0052263A">
        <w:rPr>
          <w:rFonts w:hint="eastAsia"/>
          <w:b/>
        </w:rPr>
        <w:lastRenderedPageBreak/>
        <w:t>表1</w:t>
      </w:r>
      <w:r w:rsidRPr="0052263A">
        <w:rPr>
          <w:b/>
        </w:rPr>
        <w:t xml:space="preserve">  </w:t>
      </w:r>
      <w:r w:rsidR="00160AE4" w:rsidRPr="0052263A">
        <w:rPr>
          <w:rFonts w:hint="eastAsia"/>
          <w:b/>
          <w:spacing w:val="-20"/>
        </w:rPr>
        <w:t>國立大學校院校務基金1</w:t>
      </w:r>
      <w:r w:rsidR="00160AE4" w:rsidRPr="0052263A">
        <w:rPr>
          <w:b/>
          <w:spacing w:val="-20"/>
        </w:rPr>
        <w:t>11</w:t>
      </w:r>
      <w:r w:rsidR="00160AE4" w:rsidRPr="0052263A">
        <w:rPr>
          <w:rFonts w:hint="eastAsia"/>
          <w:b/>
          <w:spacing w:val="-20"/>
        </w:rPr>
        <w:t>及1</w:t>
      </w:r>
      <w:r w:rsidR="00160AE4" w:rsidRPr="0052263A">
        <w:rPr>
          <w:b/>
          <w:spacing w:val="-20"/>
        </w:rPr>
        <w:t>12</w:t>
      </w:r>
      <w:r w:rsidR="00160AE4" w:rsidRPr="0052263A">
        <w:rPr>
          <w:rFonts w:hint="eastAsia"/>
          <w:b/>
          <w:spacing w:val="-20"/>
        </w:rPr>
        <w:t>年度決算餘絀及實質餘絀概況表</w:t>
      </w:r>
    </w:p>
    <w:p w:rsidR="00CE53EF" w:rsidRDefault="00160AE4" w:rsidP="006873D1">
      <w:pPr>
        <w:pStyle w:val="141"/>
        <w:jc w:val="right"/>
        <w:rPr>
          <w:rFonts w:hint="eastAsia"/>
        </w:rPr>
      </w:pPr>
      <w:r w:rsidRPr="00160AE4">
        <w:rPr>
          <w:rFonts w:hint="eastAsia"/>
        </w:rPr>
        <w:t>單位：新臺幣千元</w:t>
      </w:r>
    </w:p>
    <w:tbl>
      <w:tblPr>
        <w:tblW w:w="8737"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1450"/>
        <w:gridCol w:w="1358"/>
        <w:gridCol w:w="1455"/>
        <w:gridCol w:w="1372"/>
        <w:gridCol w:w="1400"/>
      </w:tblGrid>
      <w:tr w:rsidR="002205DD" w:rsidRPr="00BA2D33" w:rsidTr="00AE7F1E">
        <w:trPr>
          <w:tblHeader/>
        </w:trPr>
        <w:tc>
          <w:tcPr>
            <w:tcW w:w="1702" w:type="dxa"/>
            <w:vMerge w:val="restart"/>
            <w:shd w:val="clear" w:color="auto" w:fill="auto"/>
            <w:vAlign w:val="center"/>
          </w:tcPr>
          <w:p w:rsidR="002205DD" w:rsidRPr="00BA2D33" w:rsidRDefault="002205DD" w:rsidP="00BA2D33">
            <w:pPr>
              <w:pStyle w:val="141"/>
              <w:jc w:val="center"/>
              <w:rPr>
                <w:rFonts w:hint="eastAsia"/>
                <w:b/>
              </w:rPr>
            </w:pPr>
            <w:r w:rsidRPr="00BA2D33">
              <w:rPr>
                <w:b/>
              </w:rPr>
              <w:t>學校名稱</w:t>
            </w:r>
          </w:p>
        </w:tc>
        <w:tc>
          <w:tcPr>
            <w:tcW w:w="2808" w:type="dxa"/>
            <w:gridSpan w:val="2"/>
            <w:shd w:val="clear" w:color="auto" w:fill="auto"/>
            <w:vAlign w:val="center"/>
          </w:tcPr>
          <w:p w:rsidR="002205DD" w:rsidRPr="00BA2D33" w:rsidRDefault="002205DD" w:rsidP="00BA2D33">
            <w:pPr>
              <w:pStyle w:val="141"/>
              <w:jc w:val="center"/>
              <w:rPr>
                <w:rFonts w:hint="eastAsia"/>
                <w:b/>
              </w:rPr>
            </w:pPr>
            <w:r w:rsidRPr="00BA2D33">
              <w:rPr>
                <w:rFonts w:hint="eastAsia"/>
                <w:b/>
              </w:rPr>
              <w:t>1</w:t>
            </w:r>
            <w:r w:rsidRPr="00BA2D33">
              <w:rPr>
                <w:b/>
              </w:rPr>
              <w:t>11年度</w:t>
            </w:r>
          </w:p>
        </w:tc>
        <w:tc>
          <w:tcPr>
            <w:tcW w:w="4227" w:type="dxa"/>
            <w:gridSpan w:val="3"/>
            <w:shd w:val="clear" w:color="auto" w:fill="auto"/>
            <w:vAlign w:val="center"/>
          </w:tcPr>
          <w:p w:rsidR="002205DD" w:rsidRPr="00BA2D33" w:rsidRDefault="002205DD" w:rsidP="00BA2D33">
            <w:pPr>
              <w:pStyle w:val="141"/>
              <w:jc w:val="center"/>
              <w:rPr>
                <w:rFonts w:hint="eastAsia"/>
                <w:b/>
              </w:rPr>
            </w:pPr>
            <w:r w:rsidRPr="00BA2D33">
              <w:rPr>
                <w:rFonts w:hint="eastAsia"/>
                <w:b/>
              </w:rPr>
              <w:t>1</w:t>
            </w:r>
            <w:r w:rsidRPr="00BA2D33">
              <w:rPr>
                <w:b/>
              </w:rPr>
              <w:t>12年度</w:t>
            </w:r>
          </w:p>
        </w:tc>
      </w:tr>
      <w:tr w:rsidR="002205DD" w:rsidRPr="00BA2D33" w:rsidTr="00AE7F1E">
        <w:trPr>
          <w:tblHeader/>
        </w:trPr>
        <w:tc>
          <w:tcPr>
            <w:tcW w:w="1702" w:type="dxa"/>
            <w:vMerge/>
            <w:shd w:val="clear" w:color="auto" w:fill="auto"/>
            <w:vAlign w:val="center"/>
          </w:tcPr>
          <w:p w:rsidR="002205DD" w:rsidRPr="00BA2D33" w:rsidRDefault="002205DD" w:rsidP="00BA2D33">
            <w:pPr>
              <w:pStyle w:val="141"/>
              <w:jc w:val="center"/>
              <w:rPr>
                <w:b/>
              </w:rPr>
            </w:pPr>
          </w:p>
        </w:tc>
        <w:tc>
          <w:tcPr>
            <w:tcW w:w="1450" w:type="dxa"/>
            <w:shd w:val="clear" w:color="auto" w:fill="auto"/>
            <w:vAlign w:val="center"/>
          </w:tcPr>
          <w:p w:rsidR="002205DD" w:rsidRPr="00BA2D33" w:rsidRDefault="002205DD" w:rsidP="00BA2D33">
            <w:pPr>
              <w:pStyle w:val="141"/>
              <w:jc w:val="center"/>
              <w:rPr>
                <w:rFonts w:hint="eastAsia"/>
                <w:b/>
              </w:rPr>
            </w:pPr>
            <w:r w:rsidRPr="00BA2D33">
              <w:rPr>
                <w:rFonts w:hint="eastAsia"/>
                <w:b/>
              </w:rPr>
              <w:t>決算</w:t>
            </w:r>
            <w:r w:rsidRPr="00BA2D33">
              <w:rPr>
                <w:b/>
              </w:rPr>
              <w:t>餘絀</w:t>
            </w:r>
          </w:p>
        </w:tc>
        <w:tc>
          <w:tcPr>
            <w:tcW w:w="1358" w:type="dxa"/>
            <w:shd w:val="clear" w:color="auto" w:fill="auto"/>
            <w:vAlign w:val="center"/>
          </w:tcPr>
          <w:p w:rsidR="002205DD" w:rsidRPr="00BA2D33" w:rsidRDefault="002205DD" w:rsidP="00BA2D33">
            <w:pPr>
              <w:pStyle w:val="141"/>
              <w:jc w:val="center"/>
              <w:rPr>
                <w:rFonts w:hint="eastAsia"/>
                <w:b/>
              </w:rPr>
            </w:pPr>
            <w:r w:rsidRPr="00BA2D33">
              <w:rPr>
                <w:rFonts w:hint="eastAsia"/>
                <w:b/>
              </w:rPr>
              <w:t>實質餘絀</w:t>
            </w:r>
            <w:r>
              <w:rPr>
                <w:rFonts w:hint="eastAsia"/>
                <w:b/>
              </w:rPr>
              <w:t>[</w:t>
            </w:r>
            <w:r>
              <w:rPr>
                <w:b/>
              </w:rPr>
              <w:t>A]</w:t>
            </w:r>
          </w:p>
        </w:tc>
        <w:tc>
          <w:tcPr>
            <w:tcW w:w="1455" w:type="dxa"/>
            <w:shd w:val="clear" w:color="auto" w:fill="auto"/>
            <w:vAlign w:val="center"/>
          </w:tcPr>
          <w:p w:rsidR="002205DD" w:rsidRPr="00BA2D33" w:rsidRDefault="002205DD" w:rsidP="00BA2D33">
            <w:pPr>
              <w:pStyle w:val="141"/>
              <w:jc w:val="center"/>
              <w:rPr>
                <w:rFonts w:hint="eastAsia"/>
                <w:b/>
              </w:rPr>
            </w:pPr>
            <w:r w:rsidRPr="00BA2D33">
              <w:rPr>
                <w:rFonts w:hint="eastAsia"/>
                <w:b/>
              </w:rPr>
              <w:t>決算</w:t>
            </w:r>
            <w:r w:rsidRPr="00BA2D33">
              <w:rPr>
                <w:b/>
              </w:rPr>
              <w:t>餘絀</w:t>
            </w:r>
          </w:p>
        </w:tc>
        <w:tc>
          <w:tcPr>
            <w:tcW w:w="1372" w:type="dxa"/>
            <w:shd w:val="clear" w:color="auto" w:fill="auto"/>
            <w:vAlign w:val="center"/>
          </w:tcPr>
          <w:p w:rsidR="002205DD" w:rsidRPr="00BA2D33" w:rsidRDefault="002205DD" w:rsidP="00BA2D33">
            <w:pPr>
              <w:pStyle w:val="141"/>
              <w:jc w:val="center"/>
              <w:rPr>
                <w:b/>
              </w:rPr>
            </w:pPr>
            <w:r w:rsidRPr="00BA2D33">
              <w:rPr>
                <w:rFonts w:hint="eastAsia"/>
                <w:b/>
              </w:rPr>
              <w:t>實質</w:t>
            </w:r>
            <w:r w:rsidRPr="00BA2D33">
              <w:rPr>
                <w:b/>
              </w:rPr>
              <w:t>餘絀</w:t>
            </w:r>
            <w:r>
              <w:rPr>
                <w:rFonts w:hint="eastAsia"/>
                <w:b/>
              </w:rPr>
              <w:t>[</w:t>
            </w:r>
            <w:r>
              <w:rPr>
                <w:b/>
              </w:rPr>
              <w:t>B]</w:t>
            </w:r>
          </w:p>
        </w:tc>
        <w:tc>
          <w:tcPr>
            <w:tcW w:w="1400" w:type="dxa"/>
          </w:tcPr>
          <w:p w:rsidR="002205DD" w:rsidRPr="00BA2D33" w:rsidRDefault="002205DD" w:rsidP="002205DD">
            <w:pPr>
              <w:pStyle w:val="141"/>
              <w:ind w:leftChars="-24" w:left="-68" w:rightChars="-11" w:right="-31"/>
              <w:jc w:val="center"/>
              <w:rPr>
                <w:rFonts w:hint="eastAsia"/>
                <w:b/>
              </w:rPr>
            </w:pPr>
            <w:r>
              <w:rPr>
                <w:rFonts w:hint="eastAsia"/>
                <w:b/>
              </w:rPr>
              <w:t>增減比率[</w:t>
            </w:r>
            <w:r>
              <w:rPr>
                <w:b/>
              </w:rPr>
              <w:t>(B-A)/A]</w:t>
            </w:r>
          </w:p>
        </w:tc>
      </w:tr>
      <w:tr w:rsidR="00EB7377" w:rsidRPr="00D34809" w:rsidTr="00AE7F1E">
        <w:tc>
          <w:tcPr>
            <w:tcW w:w="1702" w:type="dxa"/>
            <w:shd w:val="clear" w:color="auto" w:fill="auto"/>
          </w:tcPr>
          <w:p w:rsidR="00EB7377" w:rsidRPr="00B600E6" w:rsidRDefault="00EB7377" w:rsidP="00EB7377">
            <w:pPr>
              <w:pStyle w:val="141"/>
              <w:jc w:val="center"/>
              <w:rPr>
                <w:b/>
              </w:rPr>
            </w:pPr>
            <w:r w:rsidRPr="00B600E6">
              <w:rPr>
                <w:rFonts w:hint="eastAsia"/>
                <w:b/>
              </w:rPr>
              <w:t>合計</w:t>
            </w:r>
          </w:p>
        </w:tc>
        <w:tc>
          <w:tcPr>
            <w:tcW w:w="1450" w:type="dxa"/>
            <w:shd w:val="clear" w:color="auto" w:fill="auto"/>
            <w:vAlign w:val="center"/>
          </w:tcPr>
          <w:p w:rsidR="00EB7377" w:rsidRPr="00B600E6" w:rsidRDefault="00EB7377" w:rsidP="00EB7377">
            <w:pPr>
              <w:pStyle w:val="141"/>
              <w:ind w:leftChars="-29" w:left="-82"/>
              <w:jc w:val="right"/>
              <w:rPr>
                <w:b/>
                <w:snapToGrid/>
                <w:kern w:val="0"/>
                <w:szCs w:val="24"/>
              </w:rPr>
            </w:pPr>
            <w:r w:rsidRPr="00B600E6">
              <w:rPr>
                <w:rFonts w:hint="eastAsia"/>
                <w:b/>
              </w:rPr>
              <w:t>-2,551,012</w:t>
            </w:r>
          </w:p>
        </w:tc>
        <w:tc>
          <w:tcPr>
            <w:tcW w:w="1358" w:type="dxa"/>
            <w:shd w:val="clear" w:color="auto" w:fill="auto"/>
            <w:vAlign w:val="center"/>
          </w:tcPr>
          <w:p w:rsidR="00EB7377" w:rsidRPr="00B600E6" w:rsidRDefault="00EB7377" w:rsidP="00EB7377">
            <w:pPr>
              <w:pStyle w:val="141"/>
              <w:ind w:leftChars="-23" w:left="-65"/>
              <w:jc w:val="right"/>
              <w:rPr>
                <w:b/>
                <w:snapToGrid/>
                <w:kern w:val="0"/>
                <w:szCs w:val="24"/>
              </w:rPr>
            </w:pPr>
            <w:r w:rsidRPr="00B600E6">
              <w:rPr>
                <w:rFonts w:hint="eastAsia"/>
                <w:b/>
              </w:rPr>
              <w:t>6,049,338</w:t>
            </w:r>
          </w:p>
        </w:tc>
        <w:tc>
          <w:tcPr>
            <w:tcW w:w="1455" w:type="dxa"/>
            <w:shd w:val="clear" w:color="auto" w:fill="auto"/>
            <w:vAlign w:val="center"/>
          </w:tcPr>
          <w:p w:rsidR="00EB7377" w:rsidRPr="00B600E6" w:rsidRDefault="00EB7377" w:rsidP="00EB7377">
            <w:pPr>
              <w:pStyle w:val="141"/>
              <w:ind w:leftChars="-29" w:left="-82"/>
              <w:jc w:val="right"/>
              <w:rPr>
                <w:b/>
                <w:snapToGrid/>
                <w:kern w:val="0"/>
                <w:szCs w:val="24"/>
              </w:rPr>
            </w:pPr>
            <w:r w:rsidRPr="00B600E6">
              <w:rPr>
                <w:rFonts w:hint="eastAsia"/>
                <w:b/>
              </w:rPr>
              <w:t>-3,209,635</w:t>
            </w:r>
          </w:p>
        </w:tc>
        <w:tc>
          <w:tcPr>
            <w:tcW w:w="1372" w:type="dxa"/>
            <w:shd w:val="clear" w:color="auto" w:fill="auto"/>
            <w:vAlign w:val="center"/>
          </w:tcPr>
          <w:p w:rsidR="00EB7377" w:rsidRPr="00B600E6" w:rsidRDefault="00EB7377" w:rsidP="00EB7377">
            <w:pPr>
              <w:pStyle w:val="141"/>
              <w:ind w:leftChars="-23" w:left="-65"/>
              <w:jc w:val="right"/>
              <w:rPr>
                <w:b/>
                <w:snapToGrid/>
                <w:kern w:val="0"/>
                <w:szCs w:val="24"/>
              </w:rPr>
            </w:pPr>
            <w:r w:rsidRPr="00B600E6">
              <w:rPr>
                <w:rFonts w:hint="eastAsia"/>
                <w:b/>
              </w:rPr>
              <w:t>5,620,440</w:t>
            </w:r>
          </w:p>
        </w:tc>
        <w:tc>
          <w:tcPr>
            <w:tcW w:w="1400" w:type="dxa"/>
            <w:shd w:val="clear" w:color="auto" w:fill="auto"/>
            <w:vAlign w:val="center"/>
          </w:tcPr>
          <w:p w:rsidR="00EB7377" w:rsidRPr="00E35B70" w:rsidRDefault="00EB7377" w:rsidP="00EB7377">
            <w:pPr>
              <w:pStyle w:val="141"/>
              <w:jc w:val="right"/>
              <w:rPr>
                <w:b/>
                <w:snapToGrid/>
                <w:kern w:val="0"/>
                <w:szCs w:val="24"/>
              </w:rPr>
            </w:pPr>
            <w:r w:rsidRPr="00E35B70">
              <w:rPr>
                <w:rFonts w:hint="eastAsia"/>
                <w:b/>
              </w:rPr>
              <w:t>-7.09</w:t>
            </w:r>
          </w:p>
        </w:tc>
      </w:tr>
      <w:tr w:rsidR="00EB7377" w:rsidRPr="00D34809" w:rsidTr="00AE7F1E">
        <w:tc>
          <w:tcPr>
            <w:tcW w:w="1702" w:type="dxa"/>
            <w:shd w:val="clear" w:color="auto" w:fill="auto"/>
          </w:tcPr>
          <w:p w:rsidR="00EB7377" w:rsidRPr="00D34809" w:rsidRDefault="00EB7377" w:rsidP="00EB7377">
            <w:pPr>
              <w:pStyle w:val="141"/>
            </w:pPr>
            <w:r w:rsidRPr="00D34809">
              <w:t>臺灣大學</w:t>
            </w:r>
          </w:p>
        </w:tc>
        <w:tc>
          <w:tcPr>
            <w:tcW w:w="1450" w:type="dxa"/>
            <w:shd w:val="clear" w:color="auto" w:fill="auto"/>
            <w:vAlign w:val="center"/>
          </w:tcPr>
          <w:p w:rsidR="00EB7377" w:rsidRDefault="00EB7377" w:rsidP="00EB7377">
            <w:pPr>
              <w:pStyle w:val="141"/>
              <w:jc w:val="right"/>
              <w:rPr>
                <w:rFonts w:hint="eastAsia"/>
              </w:rPr>
            </w:pPr>
            <w:r>
              <w:rPr>
                <w:rFonts w:hint="eastAsia"/>
              </w:rPr>
              <w:t>344,106</w:t>
            </w:r>
          </w:p>
        </w:tc>
        <w:tc>
          <w:tcPr>
            <w:tcW w:w="1358" w:type="dxa"/>
            <w:shd w:val="clear" w:color="auto" w:fill="auto"/>
            <w:vAlign w:val="center"/>
          </w:tcPr>
          <w:p w:rsidR="00EB7377" w:rsidRDefault="00EB7377" w:rsidP="00EB7377">
            <w:pPr>
              <w:pStyle w:val="141"/>
              <w:jc w:val="right"/>
              <w:rPr>
                <w:rFonts w:hint="eastAsia"/>
              </w:rPr>
            </w:pPr>
            <w:r>
              <w:rPr>
                <w:rFonts w:hint="eastAsia"/>
              </w:rPr>
              <w:t>1,152,227</w:t>
            </w:r>
          </w:p>
        </w:tc>
        <w:tc>
          <w:tcPr>
            <w:tcW w:w="1455" w:type="dxa"/>
            <w:shd w:val="clear" w:color="auto" w:fill="auto"/>
            <w:vAlign w:val="center"/>
          </w:tcPr>
          <w:p w:rsidR="00EB7377" w:rsidRDefault="00EB7377" w:rsidP="00EB7377">
            <w:pPr>
              <w:pStyle w:val="141"/>
              <w:jc w:val="right"/>
              <w:rPr>
                <w:rFonts w:hint="eastAsia"/>
              </w:rPr>
            </w:pPr>
            <w:r>
              <w:rPr>
                <w:rFonts w:hint="eastAsia"/>
              </w:rPr>
              <w:t>24,422</w:t>
            </w:r>
          </w:p>
        </w:tc>
        <w:tc>
          <w:tcPr>
            <w:tcW w:w="1372" w:type="dxa"/>
            <w:shd w:val="clear" w:color="auto" w:fill="auto"/>
            <w:vAlign w:val="center"/>
          </w:tcPr>
          <w:p w:rsidR="00EB7377" w:rsidRDefault="00EB7377" w:rsidP="00EB7377">
            <w:pPr>
              <w:pStyle w:val="141"/>
              <w:jc w:val="right"/>
              <w:rPr>
                <w:rFonts w:hint="eastAsia"/>
              </w:rPr>
            </w:pPr>
            <w:r>
              <w:rPr>
                <w:rFonts w:hint="eastAsia"/>
              </w:rPr>
              <w:t>833,082</w:t>
            </w:r>
          </w:p>
        </w:tc>
        <w:tc>
          <w:tcPr>
            <w:tcW w:w="1400" w:type="dxa"/>
            <w:shd w:val="clear" w:color="auto" w:fill="auto"/>
            <w:vAlign w:val="center"/>
          </w:tcPr>
          <w:p w:rsidR="00EB7377" w:rsidRDefault="00EB7377" w:rsidP="00EB7377">
            <w:pPr>
              <w:pStyle w:val="141"/>
              <w:jc w:val="right"/>
              <w:rPr>
                <w:rFonts w:hint="eastAsia"/>
              </w:rPr>
            </w:pPr>
            <w:r>
              <w:rPr>
                <w:rFonts w:hint="eastAsia"/>
              </w:rPr>
              <w:t>-27.70</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政治大學</w:t>
            </w:r>
          </w:p>
        </w:tc>
        <w:tc>
          <w:tcPr>
            <w:tcW w:w="1450" w:type="dxa"/>
            <w:shd w:val="clear" w:color="auto" w:fill="auto"/>
            <w:vAlign w:val="center"/>
          </w:tcPr>
          <w:p w:rsidR="00EB7377" w:rsidRDefault="00EB7377" w:rsidP="00EB7377">
            <w:pPr>
              <w:pStyle w:val="141"/>
              <w:jc w:val="right"/>
              <w:rPr>
                <w:rFonts w:hint="eastAsia"/>
              </w:rPr>
            </w:pPr>
            <w:r>
              <w:rPr>
                <w:rFonts w:hint="eastAsia"/>
              </w:rPr>
              <w:t>98,832</w:t>
            </w:r>
          </w:p>
        </w:tc>
        <w:tc>
          <w:tcPr>
            <w:tcW w:w="1358" w:type="dxa"/>
            <w:shd w:val="clear" w:color="auto" w:fill="auto"/>
            <w:vAlign w:val="center"/>
          </w:tcPr>
          <w:p w:rsidR="00EB7377" w:rsidRDefault="00EB7377" w:rsidP="00EB7377">
            <w:pPr>
              <w:pStyle w:val="141"/>
              <w:jc w:val="right"/>
              <w:rPr>
                <w:rFonts w:hint="eastAsia"/>
              </w:rPr>
            </w:pPr>
            <w:r>
              <w:rPr>
                <w:rFonts w:hint="eastAsia"/>
              </w:rPr>
              <w:t>284,891</w:t>
            </w:r>
          </w:p>
        </w:tc>
        <w:tc>
          <w:tcPr>
            <w:tcW w:w="1455" w:type="dxa"/>
            <w:shd w:val="clear" w:color="auto" w:fill="auto"/>
            <w:vAlign w:val="center"/>
          </w:tcPr>
          <w:p w:rsidR="00EB7377" w:rsidRDefault="00EB7377" w:rsidP="00EB7377">
            <w:pPr>
              <w:pStyle w:val="141"/>
              <w:jc w:val="right"/>
              <w:rPr>
                <w:rFonts w:hint="eastAsia"/>
              </w:rPr>
            </w:pPr>
            <w:r>
              <w:rPr>
                <w:rFonts w:hint="eastAsia"/>
              </w:rPr>
              <w:t>31,935</w:t>
            </w:r>
          </w:p>
        </w:tc>
        <w:tc>
          <w:tcPr>
            <w:tcW w:w="1372" w:type="dxa"/>
            <w:shd w:val="clear" w:color="auto" w:fill="auto"/>
            <w:vAlign w:val="center"/>
          </w:tcPr>
          <w:p w:rsidR="00EB7377" w:rsidRDefault="00EB7377" w:rsidP="00EB7377">
            <w:pPr>
              <w:pStyle w:val="141"/>
              <w:jc w:val="right"/>
              <w:rPr>
                <w:rFonts w:hint="eastAsia"/>
              </w:rPr>
            </w:pPr>
            <w:r>
              <w:rPr>
                <w:rFonts w:hint="eastAsia"/>
              </w:rPr>
              <w:t>230,026</w:t>
            </w:r>
          </w:p>
        </w:tc>
        <w:tc>
          <w:tcPr>
            <w:tcW w:w="1400" w:type="dxa"/>
            <w:shd w:val="clear" w:color="auto" w:fill="auto"/>
            <w:vAlign w:val="center"/>
          </w:tcPr>
          <w:p w:rsidR="00EB7377" w:rsidRDefault="00EB7377" w:rsidP="00EB7377">
            <w:pPr>
              <w:pStyle w:val="141"/>
              <w:jc w:val="right"/>
              <w:rPr>
                <w:rFonts w:hint="eastAsia"/>
              </w:rPr>
            </w:pPr>
            <w:r>
              <w:rPr>
                <w:rFonts w:hint="eastAsia"/>
              </w:rPr>
              <w:t>-19.26</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清華大學</w:t>
            </w:r>
          </w:p>
        </w:tc>
        <w:tc>
          <w:tcPr>
            <w:tcW w:w="1450" w:type="dxa"/>
            <w:shd w:val="clear" w:color="auto" w:fill="auto"/>
            <w:vAlign w:val="center"/>
          </w:tcPr>
          <w:p w:rsidR="00EB7377" w:rsidRDefault="00EB7377" w:rsidP="00EB7377">
            <w:pPr>
              <w:pStyle w:val="141"/>
              <w:jc w:val="right"/>
              <w:rPr>
                <w:rFonts w:hint="eastAsia"/>
              </w:rPr>
            </w:pPr>
            <w:r>
              <w:rPr>
                <w:rFonts w:hint="eastAsia"/>
              </w:rPr>
              <w:t>-147,407</w:t>
            </w:r>
          </w:p>
        </w:tc>
        <w:tc>
          <w:tcPr>
            <w:tcW w:w="1358" w:type="dxa"/>
            <w:shd w:val="clear" w:color="auto" w:fill="auto"/>
            <w:vAlign w:val="center"/>
          </w:tcPr>
          <w:p w:rsidR="00EB7377" w:rsidRDefault="00EB7377" w:rsidP="00EB7377">
            <w:pPr>
              <w:pStyle w:val="141"/>
              <w:jc w:val="right"/>
              <w:rPr>
                <w:rFonts w:hint="eastAsia"/>
              </w:rPr>
            </w:pPr>
            <w:r>
              <w:rPr>
                <w:rFonts w:hint="eastAsia"/>
              </w:rPr>
              <w:t>340,179</w:t>
            </w:r>
          </w:p>
        </w:tc>
        <w:tc>
          <w:tcPr>
            <w:tcW w:w="1455" w:type="dxa"/>
            <w:shd w:val="clear" w:color="auto" w:fill="auto"/>
            <w:vAlign w:val="center"/>
          </w:tcPr>
          <w:p w:rsidR="00EB7377" w:rsidRDefault="00EB7377" w:rsidP="00EB7377">
            <w:pPr>
              <w:pStyle w:val="141"/>
              <w:jc w:val="right"/>
              <w:rPr>
                <w:rFonts w:hint="eastAsia"/>
              </w:rPr>
            </w:pPr>
            <w:r>
              <w:rPr>
                <w:rFonts w:hint="eastAsia"/>
              </w:rPr>
              <w:t>-145,108</w:t>
            </w:r>
          </w:p>
        </w:tc>
        <w:tc>
          <w:tcPr>
            <w:tcW w:w="1372" w:type="dxa"/>
            <w:shd w:val="clear" w:color="auto" w:fill="auto"/>
            <w:vAlign w:val="center"/>
          </w:tcPr>
          <w:p w:rsidR="00EB7377" w:rsidRDefault="00EB7377" w:rsidP="00EB7377">
            <w:pPr>
              <w:pStyle w:val="141"/>
              <w:jc w:val="right"/>
              <w:rPr>
                <w:rFonts w:hint="eastAsia"/>
              </w:rPr>
            </w:pPr>
            <w:r>
              <w:rPr>
                <w:rFonts w:hint="eastAsia"/>
              </w:rPr>
              <w:t>365,953</w:t>
            </w:r>
          </w:p>
        </w:tc>
        <w:tc>
          <w:tcPr>
            <w:tcW w:w="1400" w:type="dxa"/>
            <w:shd w:val="clear" w:color="auto" w:fill="auto"/>
            <w:vAlign w:val="center"/>
          </w:tcPr>
          <w:p w:rsidR="00EB7377" w:rsidRDefault="00EB7377" w:rsidP="00EB7377">
            <w:pPr>
              <w:pStyle w:val="141"/>
              <w:jc w:val="right"/>
              <w:rPr>
                <w:rFonts w:hint="eastAsia"/>
              </w:rPr>
            </w:pPr>
            <w:r>
              <w:rPr>
                <w:rFonts w:hint="eastAsia"/>
              </w:rPr>
              <w:t>7.58</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中興大學</w:t>
            </w:r>
          </w:p>
        </w:tc>
        <w:tc>
          <w:tcPr>
            <w:tcW w:w="1450" w:type="dxa"/>
            <w:shd w:val="clear" w:color="auto" w:fill="auto"/>
            <w:vAlign w:val="center"/>
          </w:tcPr>
          <w:p w:rsidR="00EB7377" w:rsidRDefault="00EB7377" w:rsidP="00EB7377">
            <w:pPr>
              <w:pStyle w:val="141"/>
              <w:jc w:val="right"/>
              <w:rPr>
                <w:rFonts w:hint="eastAsia"/>
              </w:rPr>
            </w:pPr>
            <w:r>
              <w:rPr>
                <w:rFonts w:hint="eastAsia"/>
              </w:rPr>
              <w:t>-269,926</w:t>
            </w:r>
          </w:p>
        </w:tc>
        <w:tc>
          <w:tcPr>
            <w:tcW w:w="1358" w:type="dxa"/>
            <w:shd w:val="clear" w:color="auto" w:fill="auto"/>
            <w:vAlign w:val="center"/>
          </w:tcPr>
          <w:p w:rsidR="00EB7377" w:rsidRDefault="00EB7377" w:rsidP="00EB7377">
            <w:pPr>
              <w:pStyle w:val="141"/>
              <w:jc w:val="right"/>
              <w:rPr>
                <w:rFonts w:hint="eastAsia"/>
              </w:rPr>
            </w:pPr>
            <w:r>
              <w:rPr>
                <w:rFonts w:hint="eastAsia"/>
              </w:rPr>
              <w:t>13,973</w:t>
            </w:r>
          </w:p>
        </w:tc>
        <w:tc>
          <w:tcPr>
            <w:tcW w:w="1455" w:type="dxa"/>
            <w:shd w:val="clear" w:color="auto" w:fill="auto"/>
            <w:vAlign w:val="center"/>
          </w:tcPr>
          <w:p w:rsidR="00EB7377" w:rsidRDefault="00EB7377" w:rsidP="00EB7377">
            <w:pPr>
              <w:pStyle w:val="141"/>
              <w:jc w:val="right"/>
              <w:rPr>
                <w:rFonts w:hint="eastAsia"/>
              </w:rPr>
            </w:pPr>
            <w:r>
              <w:rPr>
                <w:rFonts w:hint="eastAsia"/>
              </w:rPr>
              <w:t>-430,169</w:t>
            </w:r>
          </w:p>
        </w:tc>
        <w:tc>
          <w:tcPr>
            <w:tcW w:w="1372" w:type="dxa"/>
            <w:shd w:val="clear" w:color="auto" w:fill="auto"/>
            <w:vAlign w:val="center"/>
          </w:tcPr>
          <w:p w:rsidR="00EB7377" w:rsidRDefault="00EB7377" w:rsidP="00EB7377">
            <w:pPr>
              <w:pStyle w:val="141"/>
              <w:jc w:val="right"/>
              <w:rPr>
                <w:rFonts w:hint="eastAsia"/>
              </w:rPr>
            </w:pPr>
            <w:r>
              <w:rPr>
                <w:rFonts w:hint="eastAsia"/>
              </w:rPr>
              <w:t>22,477</w:t>
            </w:r>
          </w:p>
        </w:tc>
        <w:tc>
          <w:tcPr>
            <w:tcW w:w="1400" w:type="dxa"/>
            <w:shd w:val="clear" w:color="auto" w:fill="auto"/>
            <w:vAlign w:val="center"/>
          </w:tcPr>
          <w:p w:rsidR="00EB7377" w:rsidRDefault="00EB7377" w:rsidP="00EB7377">
            <w:pPr>
              <w:pStyle w:val="141"/>
              <w:jc w:val="right"/>
              <w:rPr>
                <w:rFonts w:hint="eastAsia"/>
              </w:rPr>
            </w:pPr>
            <w:r>
              <w:rPr>
                <w:rFonts w:hint="eastAsia"/>
              </w:rPr>
              <w:t>60.86</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成功大學</w:t>
            </w:r>
          </w:p>
        </w:tc>
        <w:tc>
          <w:tcPr>
            <w:tcW w:w="1450" w:type="dxa"/>
            <w:shd w:val="clear" w:color="auto" w:fill="auto"/>
            <w:vAlign w:val="center"/>
          </w:tcPr>
          <w:p w:rsidR="00EB7377" w:rsidRDefault="00EB7377" w:rsidP="00EB7377">
            <w:pPr>
              <w:pStyle w:val="141"/>
              <w:jc w:val="right"/>
              <w:rPr>
                <w:rFonts w:hint="eastAsia"/>
              </w:rPr>
            </w:pPr>
            <w:r>
              <w:rPr>
                <w:rFonts w:hint="eastAsia"/>
              </w:rPr>
              <w:t>-108,592</w:t>
            </w:r>
          </w:p>
        </w:tc>
        <w:tc>
          <w:tcPr>
            <w:tcW w:w="1358" w:type="dxa"/>
            <w:shd w:val="clear" w:color="auto" w:fill="auto"/>
            <w:vAlign w:val="center"/>
          </w:tcPr>
          <w:p w:rsidR="00EB7377" w:rsidRDefault="00EB7377" w:rsidP="00EB7377">
            <w:pPr>
              <w:pStyle w:val="141"/>
              <w:jc w:val="right"/>
              <w:rPr>
                <w:rFonts w:hint="eastAsia"/>
              </w:rPr>
            </w:pPr>
            <w:r>
              <w:rPr>
                <w:rFonts w:hint="eastAsia"/>
              </w:rPr>
              <w:t>420,063</w:t>
            </w:r>
          </w:p>
        </w:tc>
        <w:tc>
          <w:tcPr>
            <w:tcW w:w="1455" w:type="dxa"/>
            <w:shd w:val="clear" w:color="auto" w:fill="auto"/>
            <w:vAlign w:val="center"/>
          </w:tcPr>
          <w:p w:rsidR="00EB7377" w:rsidRDefault="00EB7377" w:rsidP="00EB7377">
            <w:pPr>
              <w:pStyle w:val="141"/>
              <w:jc w:val="right"/>
              <w:rPr>
                <w:rFonts w:hint="eastAsia"/>
              </w:rPr>
            </w:pPr>
            <w:r>
              <w:rPr>
                <w:rFonts w:hint="eastAsia"/>
              </w:rPr>
              <w:t>-104,334</w:t>
            </w:r>
          </w:p>
        </w:tc>
        <w:tc>
          <w:tcPr>
            <w:tcW w:w="1372" w:type="dxa"/>
            <w:shd w:val="clear" w:color="auto" w:fill="auto"/>
            <w:vAlign w:val="center"/>
          </w:tcPr>
          <w:p w:rsidR="00EB7377" w:rsidRDefault="00EB7377" w:rsidP="00EB7377">
            <w:pPr>
              <w:pStyle w:val="141"/>
              <w:jc w:val="right"/>
              <w:rPr>
                <w:rFonts w:hint="eastAsia"/>
              </w:rPr>
            </w:pPr>
            <w:r>
              <w:rPr>
                <w:rFonts w:hint="eastAsia"/>
              </w:rPr>
              <w:t>422,962</w:t>
            </w:r>
          </w:p>
        </w:tc>
        <w:tc>
          <w:tcPr>
            <w:tcW w:w="1400" w:type="dxa"/>
            <w:shd w:val="clear" w:color="auto" w:fill="auto"/>
            <w:vAlign w:val="center"/>
          </w:tcPr>
          <w:p w:rsidR="00EB7377" w:rsidRDefault="00EB7377" w:rsidP="00EB7377">
            <w:pPr>
              <w:pStyle w:val="141"/>
              <w:jc w:val="right"/>
              <w:rPr>
                <w:rFonts w:hint="eastAsia"/>
              </w:rPr>
            </w:pPr>
            <w:r>
              <w:rPr>
                <w:rFonts w:hint="eastAsia"/>
              </w:rPr>
              <w:t>0.69</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中央大學</w:t>
            </w:r>
          </w:p>
        </w:tc>
        <w:tc>
          <w:tcPr>
            <w:tcW w:w="1450" w:type="dxa"/>
            <w:shd w:val="clear" w:color="auto" w:fill="auto"/>
            <w:vAlign w:val="center"/>
          </w:tcPr>
          <w:p w:rsidR="00EB7377" w:rsidRDefault="00EB7377" w:rsidP="00EB7377">
            <w:pPr>
              <w:pStyle w:val="141"/>
              <w:jc w:val="right"/>
              <w:rPr>
                <w:rFonts w:hint="eastAsia"/>
              </w:rPr>
            </w:pPr>
            <w:r>
              <w:rPr>
                <w:rFonts w:hint="eastAsia"/>
              </w:rPr>
              <w:t>-174,181</w:t>
            </w:r>
          </w:p>
        </w:tc>
        <w:tc>
          <w:tcPr>
            <w:tcW w:w="1358" w:type="dxa"/>
            <w:shd w:val="clear" w:color="auto" w:fill="auto"/>
            <w:vAlign w:val="center"/>
          </w:tcPr>
          <w:p w:rsidR="00EB7377" w:rsidRDefault="00EB7377" w:rsidP="00EB7377">
            <w:pPr>
              <w:pStyle w:val="141"/>
              <w:jc w:val="right"/>
              <w:rPr>
                <w:rFonts w:hint="eastAsia"/>
              </w:rPr>
            </w:pPr>
            <w:r>
              <w:rPr>
                <w:rFonts w:hint="eastAsia"/>
              </w:rPr>
              <w:t>57,723</w:t>
            </w:r>
          </w:p>
        </w:tc>
        <w:tc>
          <w:tcPr>
            <w:tcW w:w="1455" w:type="dxa"/>
            <w:shd w:val="clear" w:color="auto" w:fill="auto"/>
            <w:vAlign w:val="center"/>
          </w:tcPr>
          <w:p w:rsidR="00EB7377" w:rsidRDefault="00EB7377" w:rsidP="00EB7377">
            <w:pPr>
              <w:pStyle w:val="141"/>
              <w:jc w:val="right"/>
              <w:rPr>
                <w:rFonts w:hint="eastAsia"/>
              </w:rPr>
            </w:pPr>
            <w:r>
              <w:rPr>
                <w:rFonts w:hint="eastAsia"/>
              </w:rPr>
              <w:t>-198,402</w:t>
            </w:r>
          </w:p>
        </w:tc>
        <w:tc>
          <w:tcPr>
            <w:tcW w:w="1372" w:type="dxa"/>
            <w:shd w:val="clear" w:color="auto" w:fill="auto"/>
            <w:vAlign w:val="center"/>
          </w:tcPr>
          <w:p w:rsidR="00EB7377" w:rsidRDefault="00EB7377" w:rsidP="00EB7377">
            <w:pPr>
              <w:pStyle w:val="141"/>
              <w:jc w:val="right"/>
              <w:rPr>
                <w:rFonts w:hint="eastAsia"/>
              </w:rPr>
            </w:pPr>
            <w:r>
              <w:rPr>
                <w:rFonts w:hint="eastAsia"/>
              </w:rPr>
              <w:t>53,425</w:t>
            </w:r>
          </w:p>
        </w:tc>
        <w:tc>
          <w:tcPr>
            <w:tcW w:w="1400" w:type="dxa"/>
            <w:shd w:val="clear" w:color="auto" w:fill="auto"/>
            <w:vAlign w:val="center"/>
          </w:tcPr>
          <w:p w:rsidR="00EB7377" w:rsidRDefault="00EB7377" w:rsidP="00EB7377">
            <w:pPr>
              <w:pStyle w:val="141"/>
              <w:jc w:val="right"/>
              <w:rPr>
                <w:rFonts w:hint="eastAsia"/>
              </w:rPr>
            </w:pPr>
            <w:r>
              <w:rPr>
                <w:rFonts w:hint="eastAsia"/>
              </w:rPr>
              <w:t>-7.45</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中山大學</w:t>
            </w:r>
          </w:p>
        </w:tc>
        <w:tc>
          <w:tcPr>
            <w:tcW w:w="1450" w:type="dxa"/>
            <w:shd w:val="clear" w:color="auto" w:fill="auto"/>
            <w:vAlign w:val="center"/>
          </w:tcPr>
          <w:p w:rsidR="00EB7377" w:rsidRDefault="00EB7377" w:rsidP="00EB7377">
            <w:pPr>
              <w:pStyle w:val="141"/>
              <w:jc w:val="right"/>
              <w:rPr>
                <w:rFonts w:hint="eastAsia"/>
              </w:rPr>
            </w:pPr>
            <w:r>
              <w:rPr>
                <w:rFonts w:hint="eastAsia"/>
              </w:rPr>
              <w:t>-152,942</w:t>
            </w:r>
          </w:p>
        </w:tc>
        <w:tc>
          <w:tcPr>
            <w:tcW w:w="1358" w:type="dxa"/>
            <w:shd w:val="clear" w:color="auto" w:fill="auto"/>
            <w:vAlign w:val="center"/>
          </w:tcPr>
          <w:p w:rsidR="00EB7377" w:rsidRDefault="00EB7377" w:rsidP="00EB7377">
            <w:pPr>
              <w:pStyle w:val="141"/>
              <w:jc w:val="right"/>
              <w:rPr>
                <w:rFonts w:hint="eastAsia"/>
              </w:rPr>
            </w:pPr>
            <w:r>
              <w:rPr>
                <w:rFonts w:hint="eastAsia"/>
              </w:rPr>
              <w:t>368</w:t>
            </w:r>
          </w:p>
        </w:tc>
        <w:tc>
          <w:tcPr>
            <w:tcW w:w="1455" w:type="dxa"/>
            <w:shd w:val="clear" w:color="auto" w:fill="auto"/>
            <w:vAlign w:val="center"/>
          </w:tcPr>
          <w:p w:rsidR="00EB7377" w:rsidRDefault="00EB7377" w:rsidP="00EB7377">
            <w:pPr>
              <w:pStyle w:val="141"/>
              <w:jc w:val="right"/>
              <w:rPr>
                <w:rFonts w:hint="eastAsia"/>
              </w:rPr>
            </w:pPr>
            <w:r>
              <w:rPr>
                <w:rFonts w:hint="eastAsia"/>
              </w:rPr>
              <w:t>-171,485</w:t>
            </w:r>
          </w:p>
        </w:tc>
        <w:tc>
          <w:tcPr>
            <w:tcW w:w="1372" w:type="dxa"/>
            <w:shd w:val="clear" w:color="auto" w:fill="auto"/>
            <w:vAlign w:val="center"/>
          </w:tcPr>
          <w:p w:rsidR="00EB7377" w:rsidRDefault="00EB7377" w:rsidP="00EB7377">
            <w:pPr>
              <w:pStyle w:val="141"/>
              <w:jc w:val="right"/>
              <w:rPr>
                <w:rFonts w:hint="eastAsia"/>
              </w:rPr>
            </w:pPr>
            <w:r>
              <w:rPr>
                <w:rFonts w:hint="eastAsia"/>
              </w:rPr>
              <w:t>343</w:t>
            </w:r>
          </w:p>
        </w:tc>
        <w:tc>
          <w:tcPr>
            <w:tcW w:w="1400" w:type="dxa"/>
            <w:shd w:val="clear" w:color="auto" w:fill="auto"/>
            <w:vAlign w:val="center"/>
          </w:tcPr>
          <w:p w:rsidR="00EB7377" w:rsidRDefault="00EB7377" w:rsidP="00EB7377">
            <w:pPr>
              <w:pStyle w:val="141"/>
              <w:jc w:val="right"/>
              <w:rPr>
                <w:rFonts w:hint="eastAsia"/>
              </w:rPr>
            </w:pPr>
            <w:r>
              <w:rPr>
                <w:rFonts w:hint="eastAsia"/>
              </w:rPr>
              <w:t>-6.79</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中正大學</w:t>
            </w:r>
          </w:p>
        </w:tc>
        <w:tc>
          <w:tcPr>
            <w:tcW w:w="1450" w:type="dxa"/>
            <w:shd w:val="clear" w:color="auto" w:fill="auto"/>
            <w:vAlign w:val="center"/>
          </w:tcPr>
          <w:p w:rsidR="00EB7377" w:rsidRDefault="00EB7377" w:rsidP="00EB7377">
            <w:pPr>
              <w:pStyle w:val="141"/>
              <w:jc w:val="right"/>
              <w:rPr>
                <w:rFonts w:hint="eastAsia"/>
              </w:rPr>
            </w:pPr>
            <w:r>
              <w:rPr>
                <w:rFonts w:hint="eastAsia"/>
              </w:rPr>
              <w:t>-299,471</w:t>
            </w:r>
          </w:p>
        </w:tc>
        <w:tc>
          <w:tcPr>
            <w:tcW w:w="1358" w:type="dxa"/>
            <w:shd w:val="clear" w:color="auto" w:fill="auto"/>
            <w:vAlign w:val="center"/>
          </w:tcPr>
          <w:p w:rsidR="00EB7377" w:rsidRDefault="00EB7377" w:rsidP="00EB7377">
            <w:pPr>
              <w:pStyle w:val="141"/>
              <w:jc w:val="right"/>
              <w:rPr>
                <w:rFonts w:hint="eastAsia"/>
              </w:rPr>
            </w:pPr>
            <w:r>
              <w:rPr>
                <w:rFonts w:hint="eastAsia"/>
              </w:rPr>
              <w:t>29,417</w:t>
            </w:r>
          </w:p>
        </w:tc>
        <w:tc>
          <w:tcPr>
            <w:tcW w:w="1455" w:type="dxa"/>
            <w:shd w:val="clear" w:color="auto" w:fill="auto"/>
            <w:vAlign w:val="center"/>
          </w:tcPr>
          <w:p w:rsidR="00EB7377" w:rsidRDefault="00EB7377" w:rsidP="00EB7377">
            <w:pPr>
              <w:pStyle w:val="141"/>
              <w:jc w:val="right"/>
              <w:rPr>
                <w:rFonts w:hint="eastAsia"/>
              </w:rPr>
            </w:pPr>
            <w:r>
              <w:rPr>
                <w:rFonts w:hint="eastAsia"/>
              </w:rPr>
              <w:t>-278,230</w:t>
            </w:r>
          </w:p>
        </w:tc>
        <w:tc>
          <w:tcPr>
            <w:tcW w:w="1372" w:type="dxa"/>
            <w:shd w:val="clear" w:color="auto" w:fill="auto"/>
            <w:vAlign w:val="center"/>
          </w:tcPr>
          <w:p w:rsidR="00EB7377" w:rsidRDefault="00EB7377" w:rsidP="00EB7377">
            <w:pPr>
              <w:pStyle w:val="141"/>
              <w:jc w:val="right"/>
              <w:rPr>
                <w:rFonts w:hint="eastAsia"/>
              </w:rPr>
            </w:pPr>
            <w:r>
              <w:rPr>
                <w:rFonts w:hint="eastAsia"/>
              </w:rPr>
              <w:t>65,086</w:t>
            </w:r>
          </w:p>
        </w:tc>
        <w:tc>
          <w:tcPr>
            <w:tcW w:w="1400" w:type="dxa"/>
            <w:shd w:val="clear" w:color="auto" w:fill="auto"/>
            <w:vAlign w:val="center"/>
          </w:tcPr>
          <w:p w:rsidR="00EB7377" w:rsidRDefault="00EB7377" w:rsidP="00EB7377">
            <w:pPr>
              <w:pStyle w:val="141"/>
              <w:jc w:val="right"/>
              <w:rPr>
                <w:rFonts w:hint="eastAsia"/>
              </w:rPr>
            </w:pPr>
            <w:r>
              <w:rPr>
                <w:rFonts w:hint="eastAsia"/>
              </w:rPr>
              <w:t>121.25</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灣海洋大學</w:t>
            </w:r>
          </w:p>
        </w:tc>
        <w:tc>
          <w:tcPr>
            <w:tcW w:w="1450" w:type="dxa"/>
            <w:shd w:val="clear" w:color="auto" w:fill="auto"/>
            <w:vAlign w:val="center"/>
          </w:tcPr>
          <w:p w:rsidR="00EB7377" w:rsidRDefault="00EB7377" w:rsidP="00EB7377">
            <w:pPr>
              <w:pStyle w:val="141"/>
              <w:jc w:val="right"/>
              <w:rPr>
                <w:rFonts w:hint="eastAsia"/>
              </w:rPr>
            </w:pPr>
            <w:r>
              <w:rPr>
                <w:rFonts w:hint="eastAsia"/>
              </w:rPr>
              <w:t>-180,592</w:t>
            </w:r>
          </w:p>
        </w:tc>
        <w:tc>
          <w:tcPr>
            <w:tcW w:w="1358" w:type="dxa"/>
            <w:shd w:val="clear" w:color="auto" w:fill="auto"/>
            <w:vAlign w:val="center"/>
          </w:tcPr>
          <w:p w:rsidR="00EB7377" w:rsidRDefault="00EB7377" w:rsidP="00EB7377">
            <w:pPr>
              <w:pStyle w:val="141"/>
              <w:jc w:val="right"/>
              <w:rPr>
                <w:rFonts w:hint="eastAsia"/>
              </w:rPr>
            </w:pPr>
            <w:r>
              <w:rPr>
                <w:rFonts w:hint="eastAsia"/>
              </w:rPr>
              <w:t>-34,614</w:t>
            </w:r>
          </w:p>
        </w:tc>
        <w:tc>
          <w:tcPr>
            <w:tcW w:w="1455" w:type="dxa"/>
            <w:shd w:val="clear" w:color="auto" w:fill="auto"/>
            <w:vAlign w:val="center"/>
          </w:tcPr>
          <w:p w:rsidR="00EB7377" w:rsidRDefault="00EB7377" w:rsidP="00EB7377">
            <w:pPr>
              <w:pStyle w:val="141"/>
              <w:jc w:val="right"/>
              <w:rPr>
                <w:rFonts w:hint="eastAsia"/>
              </w:rPr>
            </w:pPr>
            <w:r>
              <w:rPr>
                <w:rFonts w:hint="eastAsia"/>
              </w:rPr>
              <w:t>-146,759</w:t>
            </w:r>
          </w:p>
        </w:tc>
        <w:tc>
          <w:tcPr>
            <w:tcW w:w="1372" w:type="dxa"/>
            <w:shd w:val="clear" w:color="auto" w:fill="auto"/>
            <w:vAlign w:val="center"/>
          </w:tcPr>
          <w:p w:rsidR="00EB7377" w:rsidRDefault="00EB7377" w:rsidP="00EB7377">
            <w:pPr>
              <w:pStyle w:val="141"/>
              <w:jc w:val="right"/>
              <w:rPr>
                <w:rFonts w:hint="eastAsia"/>
              </w:rPr>
            </w:pPr>
            <w:r>
              <w:rPr>
                <w:rFonts w:hint="eastAsia"/>
              </w:rPr>
              <w:t>3,539</w:t>
            </w:r>
          </w:p>
        </w:tc>
        <w:tc>
          <w:tcPr>
            <w:tcW w:w="1400" w:type="dxa"/>
            <w:shd w:val="clear" w:color="auto" w:fill="auto"/>
            <w:vAlign w:val="center"/>
          </w:tcPr>
          <w:p w:rsidR="00EB7377" w:rsidRDefault="00EB7377" w:rsidP="00EB7377">
            <w:pPr>
              <w:pStyle w:val="141"/>
              <w:jc w:val="right"/>
              <w:rPr>
                <w:rFonts w:hint="eastAsia"/>
              </w:rPr>
            </w:pPr>
            <w:r>
              <w:rPr>
                <w:rFonts w:hint="eastAsia"/>
              </w:rPr>
              <w:t>-110.22</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東華大學</w:t>
            </w:r>
          </w:p>
        </w:tc>
        <w:tc>
          <w:tcPr>
            <w:tcW w:w="1450" w:type="dxa"/>
            <w:shd w:val="clear" w:color="auto" w:fill="auto"/>
            <w:vAlign w:val="center"/>
          </w:tcPr>
          <w:p w:rsidR="00EB7377" w:rsidRDefault="00EB7377" w:rsidP="00EB7377">
            <w:pPr>
              <w:pStyle w:val="141"/>
              <w:jc w:val="right"/>
              <w:rPr>
                <w:rFonts w:hint="eastAsia"/>
              </w:rPr>
            </w:pPr>
            <w:r>
              <w:rPr>
                <w:rFonts w:hint="eastAsia"/>
              </w:rPr>
              <w:t>-178,668</w:t>
            </w:r>
          </w:p>
        </w:tc>
        <w:tc>
          <w:tcPr>
            <w:tcW w:w="1358" w:type="dxa"/>
            <w:shd w:val="clear" w:color="auto" w:fill="auto"/>
            <w:vAlign w:val="center"/>
          </w:tcPr>
          <w:p w:rsidR="00EB7377" w:rsidRDefault="00EB7377" w:rsidP="00EB7377">
            <w:pPr>
              <w:pStyle w:val="141"/>
              <w:jc w:val="right"/>
              <w:rPr>
                <w:rFonts w:hint="eastAsia"/>
              </w:rPr>
            </w:pPr>
            <w:r>
              <w:rPr>
                <w:rFonts w:hint="eastAsia"/>
              </w:rPr>
              <w:t>40,295</w:t>
            </w:r>
          </w:p>
        </w:tc>
        <w:tc>
          <w:tcPr>
            <w:tcW w:w="1455" w:type="dxa"/>
            <w:shd w:val="clear" w:color="auto" w:fill="auto"/>
            <w:vAlign w:val="center"/>
          </w:tcPr>
          <w:p w:rsidR="00EB7377" w:rsidRDefault="00EB7377" w:rsidP="00EB7377">
            <w:pPr>
              <w:pStyle w:val="141"/>
              <w:jc w:val="right"/>
              <w:rPr>
                <w:rFonts w:hint="eastAsia"/>
              </w:rPr>
            </w:pPr>
            <w:r>
              <w:rPr>
                <w:rFonts w:hint="eastAsia"/>
              </w:rPr>
              <w:t>-192,584</w:t>
            </w:r>
          </w:p>
        </w:tc>
        <w:tc>
          <w:tcPr>
            <w:tcW w:w="1372" w:type="dxa"/>
            <w:shd w:val="clear" w:color="auto" w:fill="auto"/>
            <w:vAlign w:val="center"/>
          </w:tcPr>
          <w:p w:rsidR="00EB7377" w:rsidRDefault="00EB7377" w:rsidP="00EB7377">
            <w:pPr>
              <w:pStyle w:val="141"/>
              <w:jc w:val="right"/>
              <w:rPr>
                <w:rFonts w:hint="eastAsia"/>
              </w:rPr>
            </w:pPr>
            <w:r>
              <w:rPr>
                <w:rFonts w:hint="eastAsia"/>
              </w:rPr>
              <w:t>26,971</w:t>
            </w:r>
          </w:p>
        </w:tc>
        <w:tc>
          <w:tcPr>
            <w:tcW w:w="1400" w:type="dxa"/>
            <w:shd w:val="clear" w:color="auto" w:fill="auto"/>
            <w:vAlign w:val="center"/>
          </w:tcPr>
          <w:p w:rsidR="00EB7377" w:rsidRDefault="00EB7377" w:rsidP="00EB7377">
            <w:pPr>
              <w:pStyle w:val="141"/>
              <w:jc w:val="right"/>
              <w:rPr>
                <w:rFonts w:hint="eastAsia"/>
              </w:rPr>
            </w:pPr>
            <w:r>
              <w:rPr>
                <w:rFonts w:hint="eastAsia"/>
              </w:rPr>
              <w:t>-33.07</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sidRPr="00683FBD">
              <w:rPr>
                <w:rFonts w:hint="eastAsia"/>
              </w:rPr>
              <w:t>暨南國際大學</w:t>
            </w:r>
          </w:p>
        </w:tc>
        <w:tc>
          <w:tcPr>
            <w:tcW w:w="1450" w:type="dxa"/>
            <w:shd w:val="clear" w:color="auto" w:fill="auto"/>
            <w:vAlign w:val="center"/>
          </w:tcPr>
          <w:p w:rsidR="00EB7377" w:rsidRDefault="00EB7377" w:rsidP="00EB7377">
            <w:pPr>
              <w:pStyle w:val="141"/>
              <w:jc w:val="right"/>
              <w:rPr>
                <w:rFonts w:hint="eastAsia"/>
              </w:rPr>
            </w:pPr>
            <w:r>
              <w:rPr>
                <w:rFonts w:hint="eastAsia"/>
              </w:rPr>
              <w:t>-91,387</w:t>
            </w:r>
          </w:p>
        </w:tc>
        <w:tc>
          <w:tcPr>
            <w:tcW w:w="1358" w:type="dxa"/>
            <w:shd w:val="clear" w:color="auto" w:fill="auto"/>
            <w:vAlign w:val="center"/>
          </w:tcPr>
          <w:p w:rsidR="00EB7377" w:rsidRDefault="00EB7377" w:rsidP="00EB7377">
            <w:pPr>
              <w:pStyle w:val="141"/>
              <w:jc w:val="right"/>
              <w:rPr>
                <w:rFonts w:hint="eastAsia"/>
              </w:rPr>
            </w:pPr>
            <w:r>
              <w:rPr>
                <w:rFonts w:hint="eastAsia"/>
              </w:rPr>
              <w:t>24,571</w:t>
            </w:r>
          </w:p>
        </w:tc>
        <w:tc>
          <w:tcPr>
            <w:tcW w:w="1455" w:type="dxa"/>
            <w:shd w:val="clear" w:color="auto" w:fill="auto"/>
            <w:vAlign w:val="center"/>
          </w:tcPr>
          <w:p w:rsidR="00EB7377" w:rsidRDefault="00EB7377" w:rsidP="00EB7377">
            <w:pPr>
              <w:pStyle w:val="141"/>
              <w:jc w:val="right"/>
              <w:rPr>
                <w:rFonts w:hint="eastAsia"/>
              </w:rPr>
            </w:pPr>
            <w:r>
              <w:rPr>
                <w:rFonts w:hint="eastAsia"/>
              </w:rPr>
              <w:t>-52,874</w:t>
            </w:r>
          </w:p>
        </w:tc>
        <w:tc>
          <w:tcPr>
            <w:tcW w:w="1372" w:type="dxa"/>
            <w:shd w:val="clear" w:color="auto" w:fill="auto"/>
            <w:vAlign w:val="center"/>
          </w:tcPr>
          <w:p w:rsidR="00EB7377" w:rsidRDefault="00EB7377" w:rsidP="00EB7377">
            <w:pPr>
              <w:pStyle w:val="141"/>
              <w:jc w:val="right"/>
              <w:rPr>
                <w:rFonts w:hint="eastAsia"/>
              </w:rPr>
            </w:pPr>
            <w:r>
              <w:rPr>
                <w:rFonts w:hint="eastAsia"/>
              </w:rPr>
              <w:t>79,503</w:t>
            </w:r>
          </w:p>
        </w:tc>
        <w:tc>
          <w:tcPr>
            <w:tcW w:w="1400" w:type="dxa"/>
            <w:shd w:val="clear" w:color="auto" w:fill="auto"/>
            <w:vAlign w:val="center"/>
          </w:tcPr>
          <w:p w:rsidR="00EB7377" w:rsidRDefault="00EB7377" w:rsidP="00EB7377">
            <w:pPr>
              <w:pStyle w:val="141"/>
              <w:jc w:val="right"/>
              <w:rPr>
                <w:rFonts w:hint="eastAsia"/>
              </w:rPr>
            </w:pPr>
            <w:r>
              <w:rPr>
                <w:rFonts w:hint="eastAsia"/>
              </w:rPr>
              <w:t>223.56</w:t>
            </w:r>
          </w:p>
        </w:tc>
      </w:tr>
      <w:tr w:rsidR="00EB7377" w:rsidRPr="00D34809" w:rsidTr="00AE7F1E">
        <w:tc>
          <w:tcPr>
            <w:tcW w:w="1702" w:type="dxa"/>
            <w:shd w:val="clear" w:color="auto" w:fill="auto"/>
            <w:vAlign w:val="center"/>
          </w:tcPr>
          <w:p w:rsidR="00EB7377" w:rsidRPr="00683FBD" w:rsidRDefault="00EB7377" w:rsidP="00EB7377">
            <w:pPr>
              <w:pStyle w:val="141"/>
            </w:pPr>
            <w:r>
              <w:rPr>
                <w:rFonts w:hint="eastAsia"/>
              </w:rPr>
              <w:t>臺</w:t>
            </w:r>
            <w:r w:rsidRPr="00683FBD">
              <w:rPr>
                <w:rFonts w:hint="eastAsia"/>
              </w:rPr>
              <w:t>北大學</w:t>
            </w:r>
          </w:p>
        </w:tc>
        <w:tc>
          <w:tcPr>
            <w:tcW w:w="1450" w:type="dxa"/>
            <w:shd w:val="clear" w:color="auto" w:fill="auto"/>
            <w:vAlign w:val="center"/>
          </w:tcPr>
          <w:p w:rsidR="00EB7377" w:rsidRDefault="00EB7377" w:rsidP="00EB7377">
            <w:pPr>
              <w:pStyle w:val="141"/>
              <w:jc w:val="right"/>
              <w:rPr>
                <w:rFonts w:hint="eastAsia"/>
              </w:rPr>
            </w:pPr>
            <w:r>
              <w:rPr>
                <w:rFonts w:hint="eastAsia"/>
              </w:rPr>
              <w:t>71,531</w:t>
            </w:r>
          </w:p>
        </w:tc>
        <w:tc>
          <w:tcPr>
            <w:tcW w:w="1358" w:type="dxa"/>
            <w:shd w:val="clear" w:color="auto" w:fill="auto"/>
            <w:vAlign w:val="center"/>
          </w:tcPr>
          <w:p w:rsidR="00EB7377" w:rsidRDefault="00EB7377" w:rsidP="00EB7377">
            <w:pPr>
              <w:pStyle w:val="141"/>
              <w:jc w:val="right"/>
              <w:rPr>
                <w:rFonts w:hint="eastAsia"/>
              </w:rPr>
            </w:pPr>
            <w:r>
              <w:rPr>
                <w:rFonts w:hint="eastAsia"/>
              </w:rPr>
              <w:t>146,196</w:t>
            </w:r>
          </w:p>
        </w:tc>
        <w:tc>
          <w:tcPr>
            <w:tcW w:w="1455" w:type="dxa"/>
            <w:shd w:val="clear" w:color="auto" w:fill="auto"/>
            <w:vAlign w:val="center"/>
          </w:tcPr>
          <w:p w:rsidR="00EB7377" w:rsidRDefault="00EB7377" w:rsidP="00EB7377">
            <w:pPr>
              <w:pStyle w:val="141"/>
              <w:jc w:val="right"/>
              <w:rPr>
                <w:rFonts w:hint="eastAsia"/>
              </w:rPr>
            </w:pPr>
            <w:r>
              <w:rPr>
                <w:rFonts w:hint="eastAsia"/>
              </w:rPr>
              <w:t>2,637</w:t>
            </w:r>
          </w:p>
        </w:tc>
        <w:tc>
          <w:tcPr>
            <w:tcW w:w="1372" w:type="dxa"/>
            <w:shd w:val="clear" w:color="auto" w:fill="auto"/>
            <w:vAlign w:val="center"/>
          </w:tcPr>
          <w:p w:rsidR="00EB7377" w:rsidRDefault="00EB7377" w:rsidP="00EB7377">
            <w:pPr>
              <w:pStyle w:val="141"/>
              <w:jc w:val="right"/>
              <w:rPr>
                <w:rFonts w:hint="eastAsia"/>
              </w:rPr>
            </w:pPr>
            <w:r>
              <w:rPr>
                <w:rFonts w:hint="eastAsia"/>
              </w:rPr>
              <w:t>70,360</w:t>
            </w:r>
          </w:p>
        </w:tc>
        <w:tc>
          <w:tcPr>
            <w:tcW w:w="1400" w:type="dxa"/>
            <w:shd w:val="clear" w:color="auto" w:fill="auto"/>
            <w:vAlign w:val="center"/>
          </w:tcPr>
          <w:p w:rsidR="00EB7377" w:rsidRDefault="00EB7377" w:rsidP="00EB7377">
            <w:pPr>
              <w:pStyle w:val="141"/>
              <w:jc w:val="right"/>
              <w:rPr>
                <w:rFonts w:hint="eastAsia"/>
              </w:rPr>
            </w:pPr>
            <w:r>
              <w:rPr>
                <w:rFonts w:hint="eastAsia"/>
              </w:rPr>
              <w:t>-51.87</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嘉義大學</w:t>
            </w:r>
          </w:p>
        </w:tc>
        <w:tc>
          <w:tcPr>
            <w:tcW w:w="1450" w:type="dxa"/>
            <w:shd w:val="clear" w:color="auto" w:fill="auto"/>
            <w:vAlign w:val="center"/>
          </w:tcPr>
          <w:p w:rsidR="00EB7377" w:rsidRDefault="00EB7377" w:rsidP="00EB7377">
            <w:pPr>
              <w:pStyle w:val="141"/>
              <w:jc w:val="right"/>
              <w:rPr>
                <w:rFonts w:hint="eastAsia"/>
              </w:rPr>
            </w:pPr>
            <w:r>
              <w:rPr>
                <w:rFonts w:hint="eastAsia"/>
              </w:rPr>
              <w:t>-5,053</w:t>
            </w:r>
          </w:p>
        </w:tc>
        <w:tc>
          <w:tcPr>
            <w:tcW w:w="1358" w:type="dxa"/>
            <w:shd w:val="clear" w:color="auto" w:fill="auto"/>
            <w:vAlign w:val="center"/>
          </w:tcPr>
          <w:p w:rsidR="00EB7377" w:rsidRDefault="00EB7377" w:rsidP="00EB7377">
            <w:pPr>
              <w:pStyle w:val="141"/>
              <w:jc w:val="right"/>
              <w:rPr>
                <w:rFonts w:hint="eastAsia"/>
              </w:rPr>
            </w:pPr>
            <w:r>
              <w:rPr>
                <w:rFonts w:hint="eastAsia"/>
              </w:rPr>
              <w:t>76,282</w:t>
            </w:r>
          </w:p>
        </w:tc>
        <w:tc>
          <w:tcPr>
            <w:tcW w:w="1455" w:type="dxa"/>
            <w:shd w:val="clear" w:color="auto" w:fill="auto"/>
            <w:vAlign w:val="center"/>
          </w:tcPr>
          <w:p w:rsidR="00EB7377" w:rsidRDefault="00EB7377" w:rsidP="00EB7377">
            <w:pPr>
              <w:pStyle w:val="141"/>
              <w:jc w:val="right"/>
              <w:rPr>
                <w:rFonts w:hint="eastAsia"/>
              </w:rPr>
            </w:pPr>
            <w:r>
              <w:rPr>
                <w:rFonts w:hint="eastAsia"/>
              </w:rPr>
              <w:t>7,763</w:t>
            </w:r>
          </w:p>
        </w:tc>
        <w:tc>
          <w:tcPr>
            <w:tcW w:w="1372" w:type="dxa"/>
            <w:shd w:val="clear" w:color="auto" w:fill="auto"/>
            <w:vAlign w:val="center"/>
          </w:tcPr>
          <w:p w:rsidR="00EB7377" w:rsidRDefault="00EB7377" w:rsidP="00EB7377">
            <w:pPr>
              <w:pStyle w:val="141"/>
              <w:jc w:val="right"/>
              <w:rPr>
                <w:rFonts w:hint="eastAsia"/>
              </w:rPr>
            </w:pPr>
            <w:r>
              <w:rPr>
                <w:rFonts w:hint="eastAsia"/>
              </w:rPr>
              <w:t>84,985</w:t>
            </w:r>
          </w:p>
        </w:tc>
        <w:tc>
          <w:tcPr>
            <w:tcW w:w="1400" w:type="dxa"/>
            <w:shd w:val="clear" w:color="auto" w:fill="auto"/>
            <w:vAlign w:val="center"/>
          </w:tcPr>
          <w:p w:rsidR="00EB7377" w:rsidRDefault="00EB7377" w:rsidP="00EB7377">
            <w:pPr>
              <w:pStyle w:val="141"/>
              <w:jc w:val="right"/>
              <w:rPr>
                <w:rFonts w:hint="eastAsia"/>
              </w:rPr>
            </w:pPr>
            <w:r>
              <w:rPr>
                <w:rFonts w:hint="eastAsia"/>
              </w:rPr>
              <w:t>11.41</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高雄大學</w:t>
            </w:r>
          </w:p>
        </w:tc>
        <w:tc>
          <w:tcPr>
            <w:tcW w:w="1450" w:type="dxa"/>
            <w:shd w:val="clear" w:color="auto" w:fill="auto"/>
            <w:vAlign w:val="center"/>
          </w:tcPr>
          <w:p w:rsidR="00EB7377" w:rsidRDefault="00EB7377" w:rsidP="00EB7377">
            <w:pPr>
              <w:pStyle w:val="141"/>
              <w:jc w:val="right"/>
              <w:rPr>
                <w:rFonts w:hint="eastAsia"/>
              </w:rPr>
            </w:pPr>
            <w:r>
              <w:rPr>
                <w:rFonts w:hint="eastAsia"/>
              </w:rPr>
              <w:t>-91,011</w:t>
            </w:r>
          </w:p>
        </w:tc>
        <w:tc>
          <w:tcPr>
            <w:tcW w:w="1358" w:type="dxa"/>
            <w:shd w:val="clear" w:color="auto" w:fill="auto"/>
            <w:vAlign w:val="center"/>
          </w:tcPr>
          <w:p w:rsidR="00EB7377" w:rsidRDefault="00EB7377" w:rsidP="00EB7377">
            <w:pPr>
              <w:pStyle w:val="141"/>
              <w:jc w:val="right"/>
              <w:rPr>
                <w:rFonts w:hint="eastAsia"/>
              </w:rPr>
            </w:pPr>
            <w:r>
              <w:rPr>
                <w:rFonts w:hint="eastAsia"/>
              </w:rPr>
              <w:t>6,969</w:t>
            </w:r>
          </w:p>
        </w:tc>
        <w:tc>
          <w:tcPr>
            <w:tcW w:w="1455" w:type="dxa"/>
            <w:shd w:val="clear" w:color="auto" w:fill="auto"/>
            <w:vAlign w:val="center"/>
          </w:tcPr>
          <w:p w:rsidR="00EB7377" w:rsidRDefault="00EB7377" w:rsidP="00EB7377">
            <w:pPr>
              <w:pStyle w:val="141"/>
              <w:jc w:val="right"/>
              <w:rPr>
                <w:rFonts w:hint="eastAsia"/>
              </w:rPr>
            </w:pPr>
            <w:r>
              <w:rPr>
                <w:rFonts w:hint="eastAsia"/>
              </w:rPr>
              <w:t>-98,574</w:t>
            </w:r>
          </w:p>
        </w:tc>
        <w:tc>
          <w:tcPr>
            <w:tcW w:w="1372" w:type="dxa"/>
            <w:shd w:val="clear" w:color="auto" w:fill="auto"/>
            <w:vAlign w:val="center"/>
          </w:tcPr>
          <w:p w:rsidR="00EB7377" w:rsidRDefault="00EB7377" w:rsidP="00EB7377">
            <w:pPr>
              <w:pStyle w:val="141"/>
              <w:jc w:val="right"/>
              <w:rPr>
                <w:rFonts w:hint="eastAsia"/>
              </w:rPr>
            </w:pPr>
            <w:r>
              <w:rPr>
                <w:rFonts w:hint="eastAsia"/>
              </w:rPr>
              <w:t>1,815</w:t>
            </w:r>
          </w:p>
        </w:tc>
        <w:tc>
          <w:tcPr>
            <w:tcW w:w="1400" w:type="dxa"/>
            <w:shd w:val="clear" w:color="auto" w:fill="auto"/>
            <w:vAlign w:val="center"/>
          </w:tcPr>
          <w:p w:rsidR="00EB7377" w:rsidRDefault="00EB7377" w:rsidP="00EB7377">
            <w:pPr>
              <w:pStyle w:val="141"/>
              <w:jc w:val="right"/>
              <w:rPr>
                <w:rFonts w:hint="eastAsia"/>
              </w:rPr>
            </w:pPr>
            <w:r>
              <w:rPr>
                <w:rFonts w:hint="eastAsia"/>
              </w:rPr>
              <w:t>-73.96</w:t>
            </w:r>
          </w:p>
        </w:tc>
      </w:tr>
      <w:tr w:rsidR="00EB7377" w:rsidRPr="00D34809" w:rsidTr="00AE7F1E">
        <w:tc>
          <w:tcPr>
            <w:tcW w:w="1702" w:type="dxa"/>
            <w:shd w:val="clear" w:color="auto" w:fill="auto"/>
            <w:vAlign w:val="center"/>
          </w:tcPr>
          <w:p w:rsidR="00EB7377" w:rsidRPr="00683FBD" w:rsidRDefault="00EB7377" w:rsidP="00EB7377">
            <w:pPr>
              <w:pStyle w:val="141"/>
            </w:pPr>
            <w:r>
              <w:rPr>
                <w:rFonts w:hint="eastAsia"/>
              </w:rPr>
              <w:t>臺</w:t>
            </w:r>
            <w:r w:rsidRPr="00683FBD">
              <w:rPr>
                <w:rFonts w:hint="eastAsia"/>
              </w:rPr>
              <w:t>東大學</w:t>
            </w:r>
          </w:p>
        </w:tc>
        <w:tc>
          <w:tcPr>
            <w:tcW w:w="1450" w:type="dxa"/>
            <w:shd w:val="clear" w:color="auto" w:fill="auto"/>
            <w:vAlign w:val="center"/>
          </w:tcPr>
          <w:p w:rsidR="00EB7377" w:rsidRDefault="00EB7377" w:rsidP="00EB7377">
            <w:pPr>
              <w:pStyle w:val="141"/>
              <w:jc w:val="right"/>
              <w:rPr>
                <w:rFonts w:hint="eastAsia"/>
              </w:rPr>
            </w:pPr>
            <w:r>
              <w:rPr>
                <w:rFonts w:hint="eastAsia"/>
              </w:rPr>
              <w:t>-177,876</w:t>
            </w:r>
          </w:p>
        </w:tc>
        <w:tc>
          <w:tcPr>
            <w:tcW w:w="1358" w:type="dxa"/>
            <w:shd w:val="clear" w:color="auto" w:fill="auto"/>
            <w:vAlign w:val="center"/>
          </w:tcPr>
          <w:p w:rsidR="00EB7377" w:rsidRDefault="00EB7377" w:rsidP="00EB7377">
            <w:pPr>
              <w:pStyle w:val="141"/>
              <w:jc w:val="right"/>
              <w:rPr>
                <w:rFonts w:hint="eastAsia"/>
              </w:rPr>
            </w:pPr>
            <w:r>
              <w:rPr>
                <w:rFonts w:hint="eastAsia"/>
              </w:rPr>
              <w:t>21,070</w:t>
            </w:r>
          </w:p>
        </w:tc>
        <w:tc>
          <w:tcPr>
            <w:tcW w:w="1455" w:type="dxa"/>
            <w:shd w:val="clear" w:color="auto" w:fill="auto"/>
            <w:vAlign w:val="center"/>
          </w:tcPr>
          <w:p w:rsidR="00EB7377" w:rsidRDefault="00EB7377" w:rsidP="00EB7377">
            <w:pPr>
              <w:pStyle w:val="141"/>
              <w:jc w:val="right"/>
              <w:rPr>
                <w:rFonts w:hint="eastAsia"/>
              </w:rPr>
            </w:pPr>
            <w:r>
              <w:rPr>
                <w:rFonts w:hint="eastAsia"/>
              </w:rPr>
              <w:t>-135,253</w:t>
            </w:r>
          </w:p>
        </w:tc>
        <w:tc>
          <w:tcPr>
            <w:tcW w:w="1372" w:type="dxa"/>
            <w:shd w:val="clear" w:color="auto" w:fill="auto"/>
            <w:vAlign w:val="center"/>
          </w:tcPr>
          <w:p w:rsidR="00EB7377" w:rsidRDefault="00EB7377" w:rsidP="00EB7377">
            <w:pPr>
              <w:pStyle w:val="141"/>
              <w:jc w:val="right"/>
              <w:rPr>
                <w:rFonts w:hint="eastAsia"/>
              </w:rPr>
            </w:pPr>
            <w:r>
              <w:rPr>
                <w:rFonts w:hint="eastAsia"/>
              </w:rPr>
              <w:t>46,403</w:t>
            </w:r>
          </w:p>
        </w:tc>
        <w:tc>
          <w:tcPr>
            <w:tcW w:w="1400" w:type="dxa"/>
            <w:shd w:val="clear" w:color="auto" w:fill="auto"/>
            <w:vAlign w:val="center"/>
          </w:tcPr>
          <w:p w:rsidR="00EB7377" w:rsidRDefault="00EB7377" w:rsidP="00EB7377">
            <w:pPr>
              <w:pStyle w:val="141"/>
              <w:jc w:val="right"/>
              <w:rPr>
                <w:rFonts w:hint="eastAsia"/>
              </w:rPr>
            </w:pPr>
            <w:r>
              <w:rPr>
                <w:rFonts w:hint="eastAsia"/>
              </w:rPr>
              <w:t>120.23</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宜蘭大學</w:t>
            </w:r>
          </w:p>
        </w:tc>
        <w:tc>
          <w:tcPr>
            <w:tcW w:w="1450" w:type="dxa"/>
            <w:shd w:val="clear" w:color="auto" w:fill="auto"/>
            <w:vAlign w:val="center"/>
          </w:tcPr>
          <w:p w:rsidR="00EB7377" w:rsidRDefault="00EB7377" w:rsidP="00EB7377">
            <w:pPr>
              <w:pStyle w:val="141"/>
              <w:jc w:val="right"/>
              <w:rPr>
                <w:rFonts w:hint="eastAsia"/>
              </w:rPr>
            </w:pPr>
            <w:r>
              <w:rPr>
                <w:rFonts w:hint="eastAsia"/>
              </w:rPr>
              <w:t>40,607</w:t>
            </w:r>
          </w:p>
        </w:tc>
        <w:tc>
          <w:tcPr>
            <w:tcW w:w="1358" w:type="dxa"/>
            <w:shd w:val="clear" w:color="auto" w:fill="auto"/>
            <w:vAlign w:val="center"/>
          </w:tcPr>
          <w:p w:rsidR="00EB7377" w:rsidRDefault="00EB7377" w:rsidP="00EB7377">
            <w:pPr>
              <w:pStyle w:val="141"/>
              <w:jc w:val="right"/>
              <w:rPr>
                <w:rFonts w:hint="eastAsia"/>
              </w:rPr>
            </w:pPr>
            <w:r>
              <w:rPr>
                <w:rFonts w:hint="eastAsia"/>
              </w:rPr>
              <w:t>212,584</w:t>
            </w:r>
          </w:p>
        </w:tc>
        <w:tc>
          <w:tcPr>
            <w:tcW w:w="1455" w:type="dxa"/>
            <w:shd w:val="clear" w:color="auto" w:fill="auto"/>
            <w:vAlign w:val="center"/>
          </w:tcPr>
          <w:p w:rsidR="00EB7377" w:rsidRDefault="00EB7377" w:rsidP="00EB7377">
            <w:pPr>
              <w:pStyle w:val="141"/>
              <w:jc w:val="right"/>
              <w:rPr>
                <w:rFonts w:hint="eastAsia"/>
              </w:rPr>
            </w:pPr>
            <w:r>
              <w:rPr>
                <w:rFonts w:hint="eastAsia"/>
              </w:rPr>
              <w:t>1,224</w:t>
            </w:r>
          </w:p>
        </w:tc>
        <w:tc>
          <w:tcPr>
            <w:tcW w:w="1372" w:type="dxa"/>
            <w:shd w:val="clear" w:color="auto" w:fill="auto"/>
            <w:vAlign w:val="center"/>
          </w:tcPr>
          <w:p w:rsidR="00EB7377" w:rsidRDefault="00EB7377" w:rsidP="00EB7377">
            <w:pPr>
              <w:pStyle w:val="141"/>
              <w:jc w:val="right"/>
              <w:rPr>
                <w:rFonts w:hint="eastAsia"/>
              </w:rPr>
            </w:pPr>
            <w:r>
              <w:rPr>
                <w:rFonts w:hint="eastAsia"/>
              </w:rPr>
              <w:t>174,894</w:t>
            </w:r>
          </w:p>
        </w:tc>
        <w:tc>
          <w:tcPr>
            <w:tcW w:w="1400" w:type="dxa"/>
            <w:shd w:val="clear" w:color="auto" w:fill="auto"/>
            <w:vAlign w:val="center"/>
          </w:tcPr>
          <w:p w:rsidR="00EB7377" w:rsidRDefault="00EB7377" w:rsidP="00EB7377">
            <w:pPr>
              <w:pStyle w:val="141"/>
              <w:jc w:val="right"/>
              <w:rPr>
                <w:rFonts w:hint="eastAsia"/>
              </w:rPr>
            </w:pPr>
            <w:r>
              <w:rPr>
                <w:rFonts w:hint="eastAsia"/>
              </w:rPr>
              <w:t>-17.73</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聯合大學</w:t>
            </w:r>
          </w:p>
        </w:tc>
        <w:tc>
          <w:tcPr>
            <w:tcW w:w="1450" w:type="dxa"/>
            <w:shd w:val="clear" w:color="auto" w:fill="auto"/>
            <w:vAlign w:val="center"/>
          </w:tcPr>
          <w:p w:rsidR="00EB7377" w:rsidRDefault="00EB7377" w:rsidP="00EB7377">
            <w:pPr>
              <w:pStyle w:val="141"/>
              <w:jc w:val="right"/>
              <w:rPr>
                <w:rFonts w:hint="eastAsia"/>
              </w:rPr>
            </w:pPr>
            <w:r>
              <w:rPr>
                <w:rFonts w:hint="eastAsia"/>
              </w:rPr>
              <w:t>6,818</w:t>
            </w:r>
          </w:p>
        </w:tc>
        <w:tc>
          <w:tcPr>
            <w:tcW w:w="1358" w:type="dxa"/>
            <w:shd w:val="clear" w:color="auto" w:fill="auto"/>
            <w:vAlign w:val="center"/>
          </w:tcPr>
          <w:p w:rsidR="00EB7377" w:rsidRDefault="00EB7377" w:rsidP="00EB7377">
            <w:pPr>
              <w:pStyle w:val="141"/>
              <w:jc w:val="right"/>
              <w:rPr>
                <w:rFonts w:hint="eastAsia"/>
              </w:rPr>
            </w:pPr>
            <w:r>
              <w:rPr>
                <w:rFonts w:hint="eastAsia"/>
              </w:rPr>
              <w:t>126,525</w:t>
            </w:r>
          </w:p>
        </w:tc>
        <w:tc>
          <w:tcPr>
            <w:tcW w:w="1455" w:type="dxa"/>
            <w:shd w:val="clear" w:color="auto" w:fill="auto"/>
            <w:vAlign w:val="center"/>
          </w:tcPr>
          <w:p w:rsidR="00EB7377" w:rsidRDefault="00EB7377" w:rsidP="00EB7377">
            <w:pPr>
              <w:pStyle w:val="141"/>
              <w:jc w:val="right"/>
              <w:rPr>
                <w:rFonts w:hint="eastAsia"/>
              </w:rPr>
            </w:pPr>
            <w:r>
              <w:rPr>
                <w:rFonts w:hint="eastAsia"/>
              </w:rPr>
              <w:t>5,410</w:t>
            </w:r>
          </w:p>
        </w:tc>
        <w:tc>
          <w:tcPr>
            <w:tcW w:w="1372" w:type="dxa"/>
            <w:shd w:val="clear" w:color="auto" w:fill="auto"/>
            <w:vAlign w:val="center"/>
          </w:tcPr>
          <w:p w:rsidR="00EB7377" w:rsidRDefault="00EB7377" w:rsidP="00EB7377">
            <w:pPr>
              <w:pStyle w:val="141"/>
              <w:jc w:val="right"/>
              <w:rPr>
                <w:rFonts w:hint="eastAsia"/>
              </w:rPr>
            </w:pPr>
            <w:r>
              <w:rPr>
                <w:rFonts w:hint="eastAsia"/>
              </w:rPr>
              <w:t>118,134</w:t>
            </w:r>
          </w:p>
        </w:tc>
        <w:tc>
          <w:tcPr>
            <w:tcW w:w="1400" w:type="dxa"/>
            <w:shd w:val="clear" w:color="auto" w:fill="auto"/>
            <w:vAlign w:val="center"/>
          </w:tcPr>
          <w:p w:rsidR="00EB7377" w:rsidRDefault="00EB7377" w:rsidP="00EB7377">
            <w:pPr>
              <w:pStyle w:val="141"/>
              <w:jc w:val="right"/>
              <w:rPr>
                <w:rFonts w:hint="eastAsia"/>
              </w:rPr>
            </w:pPr>
            <w:r>
              <w:rPr>
                <w:rFonts w:hint="eastAsia"/>
              </w:rPr>
              <w:t>-6.63</w:t>
            </w:r>
          </w:p>
        </w:tc>
      </w:tr>
      <w:tr w:rsidR="00EB7377" w:rsidRPr="00D34809" w:rsidTr="00AE7F1E">
        <w:tc>
          <w:tcPr>
            <w:tcW w:w="1702" w:type="dxa"/>
            <w:shd w:val="clear" w:color="auto" w:fill="auto"/>
            <w:vAlign w:val="center"/>
          </w:tcPr>
          <w:p w:rsidR="00EB7377" w:rsidRPr="00683FBD" w:rsidRDefault="00EB7377" w:rsidP="00EB7377">
            <w:pPr>
              <w:pStyle w:val="141"/>
            </w:pPr>
            <w:r>
              <w:rPr>
                <w:rFonts w:hint="eastAsia"/>
              </w:rPr>
              <w:t>臺</w:t>
            </w:r>
            <w:r w:rsidRPr="00683FBD">
              <w:rPr>
                <w:rFonts w:hint="eastAsia"/>
              </w:rPr>
              <w:t>南大學</w:t>
            </w:r>
          </w:p>
        </w:tc>
        <w:tc>
          <w:tcPr>
            <w:tcW w:w="1450" w:type="dxa"/>
            <w:shd w:val="clear" w:color="auto" w:fill="auto"/>
            <w:vAlign w:val="center"/>
          </w:tcPr>
          <w:p w:rsidR="00EB7377" w:rsidRDefault="00EB7377" w:rsidP="00EB7377">
            <w:pPr>
              <w:pStyle w:val="141"/>
              <w:jc w:val="right"/>
              <w:rPr>
                <w:rFonts w:hint="eastAsia"/>
              </w:rPr>
            </w:pPr>
            <w:r>
              <w:rPr>
                <w:rFonts w:hint="eastAsia"/>
              </w:rPr>
              <w:t>-46,133</w:t>
            </w:r>
          </w:p>
        </w:tc>
        <w:tc>
          <w:tcPr>
            <w:tcW w:w="1358" w:type="dxa"/>
            <w:shd w:val="clear" w:color="auto" w:fill="auto"/>
            <w:vAlign w:val="center"/>
          </w:tcPr>
          <w:p w:rsidR="00EB7377" w:rsidRDefault="00EB7377" w:rsidP="00EB7377">
            <w:pPr>
              <w:pStyle w:val="141"/>
              <w:jc w:val="right"/>
              <w:rPr>
                <w:rFonts w:hint="eastAsia"/>
              </w:rPr>
            </w:pPr>
            <w:r>
              <w:rPr>
                <w:rFonts w:hint="eastAsia"/>
              </w:rPr>
              <w:t>12,240</w:t>
            </w:r>
          </w:p>
        </w:tc>
        <w:tc>
          <w:tcPr>
            <w:tcW w:w="1455" w:type="dxa"/>
            <w:shd w:val="clear" w:color="auto" w:fill="auto"/>
            <w:vAlign w:val="center"/>
          </w:tcPr>
          <w:p w:rsidR="00EB7377" w:rsidRDefault="00EB7377" w:rsidP="00EB7377">
            <w:pPr>
              <w:pStyle w:val="141"/>
              <w:jc w:val="right"/>
              <w:rPr>
                <w:rFonts w:hint="eastAsia"/>
              </w:rPr>
            </w:pPr>
            <w:r>
              <w:rPr>
                <w:rFonts w:hint="eastAsia"/>
              </w:rPr>
              <w:t>-53,501</w:t>
            </w:r>
          </w:p>
        </w:tc>
        <w:tc>
          <w:tcPr>
            <w:tcW w:w="1372" w:type="dxa"/>
            <w:shd w:val="clear" w:color="auto" w:fill="auto"/>
            <w:vAlign w:val="center"/>
          </w:tcPr>
          <w:p w:rsidR="00EB7377" w:rsidRDefault="00EB7377" w:rsidP="00EB7377">
            <w:pPr>
              <w:pStyle w:val="141"/>
              <w:jc w:val="right"/>
              <w:rPr>
                <w:rFonts w:hint="eastAsia"/>
              </w:rPr>
            </w:pPr>
            <w:r>
              <w:rPr>
                <w:rFonts w:hint="eastAsia"/>
              </w:rPr>
              <w:t>6,103</w:t>
            </w:r>
          </w:p>
        </w:tc>
        <w:tc>
          <w:tcPr>
            <w:tcW w:w="1400" w:type="dxa"/>
            <w:shd w:val="clear" w:color="auto" w:fill="auto"/>
            <w:vAlign w:val="center"/>
          </w:tcPr>
          <w:p w:rsidR="00EB7377" w:rsidRDefault="00EB7377" w:rsidP="00EB7377">
            <w:pPr>
              <w:pStyle w:val="141"/>
              <w:jc w:val="right"/>
              <w:rPr>
                <w:rFonts w:hint="eastAsia"/>
              </w:rPr>
            </w:pPr>
            <w:r>
              <w:rPr>
                <w:rFonts w:hint="eastAsia"/>
              </w:rPr>
              <w:t>-50.14</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金門大學</w:t>
            </w:r>
          </w:p>
        </w:tc>
        <w:tc>
          <w:tcPr>
            <w:tcW w:w="1450" w:type="dxa"/>
            <w:shd w:val="clear" w:color="auto" w:fill="auto"/>
            <w:vAlign w:val="center"/>
          </w:tcPr>
          <w:p w:rsidR="00EB7377" w:rsidRDefault="00EB7377" w:rsidP="00EB7377">
            <w:pPr>
              <w:pStyle w:val="141"/>
              <w:jc w:val="right"/>
              <w:rPr>
                <w:rFonts w:hint="eastAsia"/>
              </w:rPr>
            </w:pPr>
            <w:r>
              <w:rPr>
                <w:rFonts w:hint="eastAsia"/>
              </w:rPr>
              <w:t>37,361</w:t>
            </w:r>
          </w:p>
        </w:tc>
        <w:tc>
          <w:tcPr>
            <w:tcW w:w="1358" w:type="dxa"/>
            <w:shd w:val="clear" w:color="auto" w:fill="auto"/>
            <w:vAlign w:val="center"/>
          </w:tcPr>
          <w:p w:rsidR="00EB7377" w:rsidRDefault="00EB7377" w:rsidP="00EB7377">
            <w:pPr>
              <w:pStyle w:val="141"/>
              <w:jc w:val="right"/>
              <w:rPr>
                <w:rFonts w:hint="eastAsia"/>
              </w:rPr>
            </w:pPr>
            <w:r>
              <w:rPr>
                <w:rFonts w:hint="eastAsia"/>
              </w:rPr>
              <w:t>104,495</w:t>
            </w:r>
          </w:p>
        </w:tc>
        <w:tc>
          <w:tcPr>
            <w:tcW w:w="1455" w:type="dxa"/>
            <w:shd w:val="clear" w:color="auto" w:fill="auto"/>
            <w:vAlign w:val="center"/>
          </w:tcPr>
          <w:p w:rsidR="00EB7377" w:rsidRDefault="00EB7377" w:rsidP="00EB7377">
            <w:pPr>
              <w:pStyle w:val="141"/>
              <w:jc w:val="right"/>
              <w:rPr>
                <w:rFonts w:hint="eastAsia"/>
              </w:rPr>
            </w:pPr>
            <w:r>
              <w:rPr>
                <w:rFonts w:hint="eastAsia"/>
              </w:rPr>
              <w:t>16,316</w:t>
            </w:r>
          </w:p>
        </w:tc>
        <w:tc>
          <w:tcPr>
            <w:tcW w:w="1372" w:type="dxa"/>
            <w:shd w:val="clear" w:color="auto" w:fill="auto"/>
            <w:vAlign w:val="center"/>
          </w:tcPr>
          <w:p w:rsidR="00EB7377" w:rsidRDefault="00EB7377" w:rsidP="00EB7377">
            <w:pPr>
              <w:pStyle w:val="141"/>
              <w:jc w:val="right"/>
              <w:rPr>
                <w:rFonts w:hint="eastAsia"/>
              </w:rPr>
            </w:pPr>
            <w:r>
              <w:rPr>
                <w:rFonts w:hint="eastAsia"/>
              </w:rPr>
              <w:t>83,415</w:t>
            </w:r>
          </w:p>
        </w:tc>
        <w:tc>
          <w:tcPr>
            <w:tcW w:w="1400" w:type="dxa"/>
            <w:shd w:val="clear" w:color="auto" w:fill="auto"/>
            <w:vAlign w:val="center"/>
          </w:tcPr>
          <w:p w:rsidR="00EB7377" w:rsidRDefault="00EB7377" w:rsidP="00EB7377">
            <w:pPr>
              <w:pStyle w:val="141"/>
              <w:jc w:val="right"/>
              <w:rPr>
                <w:rFonts w:hint="eastAsia"/>
              </w:rPr>
            </w:pPr>
            <w:r>
              <w:rPr>
                <w:rFonts w:hint="eastAsia"/>
              </w:rPr>
              <w:t>-20.17</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屏東大學</w:t>
            </w:r>
          </w:p>
        </w:tc>
        <w:tc>
          <w:tcPr>
            <w:tcW w:w="1450" w:type="dxa"/>
            <w:shd w:val="clear" w:color="auto" w:fill="auto"/>
            <w:vAlign w:val="center"/>
          </w:tcPr>
          <w:p w:rsidR="00EB7377" w:rsidRDefault="00EB7377" w:rsidP="00EB7377">
            <w:pPr>
              <w:pStyle w:val="141"/>
              <w:jc w:val="right"/>
              <w:rPr>
                <w:rFonts w:hint="eastAsia"/>
              </w:rPr>
            </w:pPr>
            <w:r>
              <w:rPr>
                <w:rFonts w:hint="eastAsia"/>
              </w:rPr>
              <w:t>-101,534</w:t>
            </w:r>
          </w:p>
        </w:tc>
        <w:tc>
          <w:tcPr>
            <w:tcW w:w="1358" w:type="dxa"/>
            <w:shd w:val="clear" w:color="auto" w:fill="auto"/>
            <w:vAlign w:val="center"/>
          </w:tcPr>
          <w:p w:rsidR="00EB7377" w:rsidRDefault="00EB7377" w:rsidP="00EB7377">
            <w:pPr>
              <w:pStyle w:val="141"/>
              <w:jc w:val="right"/>
              <w:rPr>
                <w:rFonts w:hint="eastAsia"/>
              </w:rPr>
            </w:pPr>
            <w:r>
              <w:rPr>
                <w:rFonts w:hint="eastAsia"/>
              </w:rPr>
              <w:t>49,710</w:t>
            </w:r>
          </w:p>
        </w:tc>
        <w:tc>
          <w:tcPr>
            <w:tcW w:w="1455" w:type="dxa"/>
            <w:shd w:val="clear" w:color="auto" w:fill="auto"/>
            <w:vAlign w:val="center"/>
          </w:tcPr>
          <w:p w:rsidR="00EB7377" w:rsidRDefault="00EB7377" w:rsidP="00EB7377">
            <w:pPr>
              <w:pStyle w:val="141"/>
              <w:jc w:val="right"/>
              <w:rPr>
                <w:rFonts w:hint="eastAsia"/>
              </w:rPr>
            </w:pPr>
            <w:r>
              <w:rPr>
                <w:rFonts w:hint="eastAsia"/>
              </w:rPr>
              <w:t>-39,848</w:t>
            </w:r>
          </w:p>
        </w:tc>
        <w:tc>
          <w:tcPr>
            <w:tcW w:w="1372" w:type="dxa"/>
            <w:shd w:val="clear" w:color="auto" w:fill="auto"/>
            <w:vAlign w:val="center"/>
          </w:tcPr>
          <w:p w:rsidR="00EB7377" w:rsidRDefault="00EB7377" w:rsidP="00EB7377">
            <w:pPr>
              <w:pStyle w:val="141"/>
              <w:jc w:val="right"/>
              <w:rPr>
                <w:rFonts w:hint="eastAsia"/>
              </w:rPr>
            </w:pPr>
            <w:r>
              <w:rPr>
                <w:rFonts w:hint="eastAsia"/>
              </w:rPr>
              <w:t>74,706</w:t>
            </w:r>
          </w:p>
        </w:tc>
        <w:tc>
          <w:tcPr>
            <w:tcW w:w="1400" w:type="dxa"/>
            <w:shd w:val="clear" w:color="auto" w:fill="auto"/>
            <w:vAlign w:val="center"/>
          </w:tcPr>
          <w:p w:rsidR="00EB7377" w:rsidRDefault="00EB7377" w:rsidP="00EB7377">
            <w:pPr>
              <w:pStyle w:val="141"/>
              <w:jc w:val="right"/>
              <w:rPr>
                <w:rFonts w:hint="eastAsia"/>
              </w:rPr>
            </w:pPr>
            <w:r>
              <w:rPr>
                <w:rFonts w:hint="eastAsia"/>
              </w:rPr>
              <w:t>50.28</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sidRPr="00683FBD">
              <w:rPr>
                <w:rFonts w:hint="eastAsia"/>
              </w:rPr>
              <w:t>陽明交通大學</w:t>
            </w:r>
          </w:p>
        </w:tc>
        <w:tc>
          <w:tcPr>
            <w:tcW w:w="1450" w:type="dxa"/>
            <w:shd w:val="clear" w:color="auto" w:fill="auto"/>
            <w:vAlign w:val="center"/>
          </w:tcPr>
          <w:p w:rsidR="00EB7377" w:rsidRDefault="00EB7377" w:rsidP="00EB7377">
            <w:pPr>
              <w:pStyle w:val="141"/>
              <w:jc w:val="right"/>
              <w:rPr>
                <w:rFonts w:hint="eastAsia"/>
              </w:rPr>
            </w:pPr>
            <w:r>
              <w:rPr>
                <w:rFonts w:hint="eastAsia"/>
              </w:rPr>
              <w:t>-279,930</w:t>
            </w:r>
          </w:p>
        </w:tc>
        <w:tc>
          <w:tcPr>
            <w:tcW w:w="1358" w:type="dxa"/>
            <w:shd w:val="clear" w:color="auto" w:fill="auto"/>
            <w:vAlign w:val="center"/>
          </w:tcPr>
          <w:p w:rsidR="00EB7377" w:rsidRDefault="00EB7377" w:rsidP="00EB7377">
            <w:pPr>
              <w:pStyle w:val="141"/>
              <w:jc w:val="right"/>
              <w:rPr>
                <w:rFonts w:hint="eastAsia"/>
              </w:rPr>
            </w:pPr>
            <w:r>
              <w:rPr>
                <w:rFonts w:hint="eastAsia"/>
              </w:rPr>
              <w:t>238,084</w:t>
            </w:r>
          </w:p>
        </w:tc>
        <w:tc>
          <w:tcPr>
            <w:tcW w:w="1455" w:type="dxa"/>
            <w:shd w:val="clear" w:color="auto" w:fill="auto"/>
            <w:vAlign w:val="center"/>
          </w:tcPr>
          <w:p w:rsidR="00EB7377" w:rsidRDefault="00EB7377" w:rsidP="00EB7377">
            <w:pPr>
              <w:pStyle w:val="141"/>
              <w:jc w:val="right"/>
              <w:rPr>
                <w:rFonts w:hint="eastAsia"/>
              </w:rPr>
            </w:pPr>
            <w:r>
              <w:rPr>
                <w:rFonts w:hint="eastAsia"/>
              </w:rPr>
              <w:t>-299,184</w:t>
            </w:r>
          </w:p>
        </w:tc>
        <w:tc>
          <w:tcPr>
            <w:tcW w:w="1372" w:type="dxa"/>
            <w:shd w:val="clear" w:color="auto" w:fill="auto"/>
            <w:vAlign w:val="center"/>
          </w:tcPr>
          <w:p w:rsidR="00EB7377" w:rsidRDefault="00EB7377" w:rsidP="00EB7377">
            <w:pPr>
              <w:pStyle w:val="141"/>
              <w:jc w:val="right"/>
              <w:rPr>
                <w:rFonts w:hint="eastAsia"/>
              </w:rPr>
            </w:pPr>
            <w:r>
              <w:rPr>
                <w:rFonts w:hint="eastAsia"/>
              </w:rPr>
              <w:t>227,964</w:t>
            </w:r>
          </w:p>
        </w:tc>
        <w:tc>
          <w:tcPr>
            <w:tcW w:w="1400" w:type="dxa"/>
            <w:shd w:val="clear" w:color="auto" w:fill="auto"/>
            <w:vAlign w:val="center"/>
          </w:tcPr>
          <w:p w:rsidR="00EB7377" w:rsidRDefault="00EB7377" w:rsidP="00EB7377">
            <w:pPr>
              <w:pStyle w:val="141"/>
              <w:jc w:val="right"/>
              <w:rPr>
                <w:rFonts w:hint="eastAsia"/>
              </w:rPr>
            </w:pPr>
            <w:r>
              <w:rPr>
                <w:rFonts w:hint="eastAsia"/>
              </w:rPr>
              <w:t>-4.25</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灣師範大學</w:t>
            </w:r>
          </w:p>
        </w:tc>
        <w:tc>
          <w:tcPr>
            <w:tcW w:w="1450" w:type="dxa"/>
            <w:shd w:val="clear" w:color="auto" w:fill="auto"/>
            <w:vAlign w:val="center"/>
          </w:tcPr>
          <w:p w:rsidR="00EB7377" w:rsidRDefault="00EB7377" w:rsidP="00EB7377">
            <w:pPr>
              <w:pStyle w:val="141"/>
              <w:jc w:val="right"/>
              <w:rPr>
                <w:rFonts w:hint="eastAsia"/>
              </w:rPr>
            </w:pPr>
            <w:r>
              <w:rPr>
                <w:rFonts w:hint="eastAsia"/>
              </w:rPr>
              <w:t>-57,639</w:t>
            </w:r>
          </w:p>
        </w:tc>
        <w:tc>
          <w:tcPr>
            <w:tcW w:w="1358" w:type="dxa"/>
            <w:shd w:val="clear" w:color="auto" w:fill="auto"/>
            <w:vAlign w:val="center"/>
          </w:tcPr>
          <w:p w:rsidR="00EB7377" w:rsidRDefault="00EB7377" w:rsidP="00EB7377">
            <w:pPr>
              <w:pStyle w:val="141"/>
              <w:jc w:val="right"/>
              <w:rPr>
                <w:rFonts w:hint="eastAsia"/>
              </w:rPr>
            </w:pPr>
            <w:r>
              <w:rPr>
                <w:rFonts w:hint="eastAsia"/>
              </w:rPr>
              <w:t>181,014</w:t>
            </w:r>
          </w:p>
        </w:tc>
        <w:tc>
          <w:tcPr>
            <w:tcW w:w="1455" w:type="dxa"/>
            <w:shd w:val="clear" w:color="auto" w:fill="auto"/>
            <w:vAlign w:val="center"/>
          </w:tcPr>
          <w:p w:rsidR="00EB7377" w:rsidRDefault="00EB7377" w:rsidP="00EB7377">
            <w:pPr>
              <w:pStyle w:val="141"/>
              <w:jc w:val="right"/>
              <w:rPr>
                <w:rFonts w:hint="eastAsia"/>
              </w:rPr>
            </w:pPr>
            <w:r>
              <w:rPr>
                <w:rFonts w:hint="eastAsia"/>
              </w:rPr>
              <w:t>-32,118</w:t>
            </w:r>
          </w:p>
        </w:tc>
        <w:tc>
          <w:tcPr>
            <w:tcW w:w="1372" w:type="dxa"/>
            <w:shd w:val="clear" w:color="auto" w:fill="auto"/>
            <w:vAlign w:val="center"/>
          </w:tcPr>
          <w:p w:rsidR="00EB7377" w:rsidRDefault="00EB7377" w:rsidP="00EB7377">
            <w:pPr>
              <w:pStyle w:val="141"/>
              <w:jc w:val="right"/>
              <w:rPr>
                <w:rFonts w:hint="eastAsia"/>
              </w:rPr>
            </w:pPr>
            <w:r>
              <w:rPr>
                <w:rFonts w:hint="eastAsia"/>
              </w:rPr>
              <w:t>220,851</w:t>
            </w:r>
          </w:p>
        </w:tc>
        <w:tc>
          <w:tcPr>
            <w:tcW w:w="1400" w:type="dxa"/>
            <w:shd w:val="clear" w:color="auto" w:fill="auto"/>
            <w:vAlign w:val="center"/>
          </w:tcPr>
          <w:p w:rsidR="00EB7377" w:rsidRDefault="00EB7377" w:rsidP="00EB7377">
            <w:pPr>
              <w:pStyle w:val="141"/>
              <w:jc w:val="right"/>
              <w:rPr>
                <w:rFonts w:hint="eastAsia"/>
              </w:rPr>
            </w:pPr>
            <w:r>
              <w:rPr>
                <w:rFonts w:hint="eastAsia"/>
              </w:rPr>
              <w:t>22.01</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sidRPr="00683FBD">
              <w:rPr>
                <w:rFonts w:hint="eastAsia"/>
              </w:rPr>
              <w:t>彰化師範大學</w:t>
            </w:r>
          </w:p>
        </w:tc>
        <w:tc>
          <w:tcPr>
            <w:tcW w:w="1450" w:type="dxa"/>
            <w:shd w:val="clear" w:color="auto" w:fill="auto"/>
            <w:vAlign w:val="center"/>
          </w:tcPr>
          <w:p w:rsidR="00EB7377" w:rsidRDefault="00EB7377" w:rsidP="00EB7377">
            <w:pPr>
              <w:pStyle w:val="141"/>
              <w:jc w:val="right"/>
              <w:rPr>
                <w:rFonts w:hint="eastAsia"/>
              </w:rPr>
            </w:pPr>
            <w:r>
              <w:rPr>
                <w:rFonts w:hint="eastAsia"/>
              </w:rPr>
              <w:t>-90,832</w:t>
            </w:r>
          </w:p>
        </w:tc>
        <w:tc>
          <w:tcPr>
            <w:tcW w:w="1358" w:type="dxa"/>
            <w:shd w:val="clear" w:color="auto" w:fill="auto"/>
            <w:vAlign w:val="center"/>
          </w:tcPr>
          <w:p w:rsidR="00EB7377" w:rsidRDefault="00EB7377" w:rsidP="00EB7377">
            <w:pPr>
              <w:pStyle w:val="141"/>
              <w:jc w:val="right"/>
              <w:rPr>
                <w:rFonts w:hint="eastAsia"/>
              </w:rPr>
            </w:pPr>
            <w:r>
              <w:rPr>
                <w:rFonts w:hint="eastAsia"/>
              </w:rPr>
              <w:t>51,303</w:t>
            </w:r>
          </w:p>
        </w:tc>
        <w:tc>
          <w:tcPr>
            <w:tcW w:w="1455" w:type="dxa"/>
            <w:shd w:val="clear" w:color="auto" w:fill="auto"/>
            <w:vAlign w:val="center"/>
          </w:tcPr>
          <w:p w:rsidR="00EB7377" w:rsidRDefault="00EB7377" w:rsidP="00EB7377">
            <w:pPr>
              <w:pStyle w:val="141"/>
              <w:jc w:val="right"/>
              <w:rPr>
                <w:rFonts w:hint="eastAsia"/>
              </w:rPr>
            </w:pPr>
            <w:r>
              <w:rPr>
                <w:rFonts w:hint="eastAsia"/>
              </w:rPr>
              <w:t>-93,181</w:t>
            </w:r>
          </w:p>
        </w:tc>
        <w:tc>
          <w:tcPr>
            <w:tcW w:w="1372" w:type="dxa"/>
            <w:shd w:val="clear" w:color="auto" w:fill="auto"/>
            <w:vAlign w:val="center"/>
          </w:tcPr>
          <w:p w:rsidR="00EB7377" w:rsidRDefault="00EB7377" w:rsidP="00EB7377">
            <w:pPr>
              <w:pStyle w:val="141"/>
              <w:jc w:val="right"/>
              <w:rPr>
                <w:rFonts w:hint="eastAsia"/>
              </w:rPr>
            </w:pPr>
            <w:r>
              <w:rPr>
                <w:rFonts w:hint="eastAsia"/>
              </w:rPr>
              <w:t>33,419</w:t>
            </w:r>
          </w:p>
        </w:tc>
        <w:tc>
          <w:tcPr>
            <w:tcW w:w="1400" w:type="dxa"/>
            <w:shd w:val="clear" w:color="auto" w:fill="auto"/>
            <w:vAlign w:val="center"/>
          </w:tcPr>
          <w:p w:rsidR="00EB7377" w:rsidRDefault="00EB7377" w:rsidP="00EB7377">
            <w:pPr>
              <w:pStyle w:val="141"/>
              <w:jc w:val="right"/>
              <w:rPr>
                <w:rFonts w:hint="eastAsia"/>
              </w:rPr>
            </w:pPr>
            <w:r>
              <w:rPr>
                <w:rFonts w:hint="eastAsia"/>
              </w:rPr>
              <w:t>-34.86</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sidRPr="00683FBD">
              <w:rPr>
                <w:rFonts w:hint="eastAsia"/>
              </w:rPr>
              <w:t>高雄師範大學</w:t>
            </w:r>
          </w:p>
        </w:tc>
        <w:tc>
          <w:tcPr>
            <w:tcW w:w="1450" w:type="dxa"/>
            <w:shd w:val="clear" w:color="auto" w:fill="auto"/>
            <w:vAlign w:val="center"/>
          </w:tcPr>
          <w:p w:rsidR="00EB7377" w:rsidRDefault="00EB7377" w:rsidP="00EB7377">
            <w:pPr>
              <w:pStyle w:val="141"/>
              <w:jc w:val="right"/>
              <w:rPr>
                <w:rFonts w:hint="eastAsia"/>
              </w:rPr>
            </w:pPr>
            <w:r>
              <w:rPr>
                <w:rFonts w:hint="eastAsia"/>
              </w:rPr>
              <w:t>-69,878</w:t>
            </w:r>
          </w:p>
        </w:tc>
        <w:tc>
          <w:tcPr>
            <w:tcW w:w="1358" w:type="dxa"/>
            <w:shd w:val="clear" w:color="auto" w:fill="auto"/>
            <w:vAlign w:val="center"/>
          </w:tcPr>
          <w:p w:rsidR="00EB7377" w:rsidRDefault="00EB7377" w:rsidP="00EB7377">
            <w:pPr>
              <w:pStyle w:val="141"/>
              <w:jc w:val="right"/>
              <w:rPr>
                <w:rFonts w:hint="eastAsia"/>
              </w:rPr>
            </w:pPr>
            <w:r>
              <w:rPr>
                <w:rFonts w:hint="eastAsia"/>
              </w:rPr>
              <w:t>32,548</w:t>
            </w:r>
          </w:p>
        </w:tc>
        <w:tc>
          <w:tcPr>
            <w:tcW w:w="1455" w:type="dxa"/>
            <w:shd w:val="clear" w:color="auto" w:fill="auto"/>
            <w:vAlign w:val="center"/>
          </w:tcPr>
          <w:p w:rsidR="00EB7377" w:rsidRDefault="00EB7377" w:rsidP="00EB7377">
            <w:pPr>
              <w:pStyle w:val="141"/>
              <w:jc w:val="right"/>
              <w:rPr>
                <w:rFonts w:hint="eastAsia"/>
              </w:rPr>
            </w:pPr>
            <w:r>
              <w:rPr>
                <w:rFonts w:hint="eastAsia"/>
              </w:rPr>
              <w:t>-79,503</w:t>
            </w:r>
          </w:p>
        </w:tc>
        <w:tc>
          <w:tcPr>
            <w:tcW w:w="1372" w:type="dxa"/>
            <w:shd w:val="clear" w:color="auto" w:fill="auto"/>
            <w:vAlign w:val="center"/>
          </w:tcPr>
          <w:p w:rsidR="00EB7377" w:rsidRDefault="00EB7377" w:rsidP="00EB7377">
            <w:pPr>
              <w:pStyle w:val="141"/>
              <w:jc w:val="right"/>
              <w:rPr>
                <w:rFonts w:hint="eastAsia"/>
              </w:rPr>
            </w:pPr>
            <w:r>
              <w:rPr>
                <w:rFonts w:hint="eastAsia"/>
              </w:rPr>
              <w:t>21,165</w:t>
            </w:r>
          </w:p>
        </w:tc>
        <w:tc>
          <w:tcPr>
            <w:tcW w:w="1400" w:type="dxa"/>
            <w:shd w:val="clear" w:color="auto" w:fill="auto"/>
            <w:vAlign w:val="center"/>
          </w:tcPr>
          <w:p w:rsidR="00EB7377" w:rsidRDefault="00EB7377" w:rsidP="00EB7377">
            <w:pPr>
              <w:pStyle w:val="141"/>
              <w:jc w:val="right"/>
              <w:rPr>
                <w:rFonts w:hint="eastAsia"/>
              </w:rPr>
            </w:pPr>
            <w:r>
              <w:rPr>
                <w:rFonts w:hint="eastAsia"/>
              </w:rPr>
              <w:t>-34.97</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北教育大學</w:t>
            </w:r>
          </w:p>
        </w:tc>
        <w:tc>
          <w:tcPr>
            <w:tcW w:w="1450" w:type="dxa"/>
            <w:shd w:val="clear" w:color="auto" w:fill="auto"/>
            <w:vAlign w:val="center"/>
          </w:tcPr>
          <w:p w:rsidR="00EB7377" w:rsidRDefault="00EB7377" w:rsidP="00EB7377">
            <w:pPr>
              <w:pStyle w:val="141"/>
              <w:jc w:val="right"/>
              <w:rPr>
                <w:rFonts w:hint="eastAsia"/>
              </w:rPr>
            </w:pPr>
            <w:r>
              <w:rPr>
                <w:rFonts w:hint="eastAsia"/>
              </w:rPr>
              <w:t>12,408</w:t>
            </w:r>
          </w:p>
        </w:tc>
        <w:tc>
          <w:tcPr>
            <w:tcW w:w="1358" w:type="dxa"/>
            <w:shd w:val="clear" w:color="auto" w:fill="auto"/>
            <w:vAlign w:val="center"/>
          </w:tcPr>
          <w:p w:rsidR="00EB7377" w:rsidRDefault="00EB7377" w:rsidP="00EB7377">
            <w:pPr>
              <w:pStyle w:val="141"/>
              <w:jc w:val="right"/>
              <w:rPr>
                <w:rFonts w:hint="eastAsia"/>
              </w:rPr>
            </w:pPr>
            <w:r>
              <w:rPr>
                <w:rFonts w:hint="eastAsia"/>
              </w:rPr>
              <w:t>59,260</w:t>
            </w:r>
          </w:p>
        </w:tc>
        <w:tc>
          <w:tcPr>
            <w:tcW w:w="1455" w:type="dxa"/>
            <w:shd w:val="clear" w:color="auto" w:fill="auto"/>
            <w:vAlign w:val="center"/>
          </w:tcPr>
          <w:p w:rsidR="00EB7377" w:rsidRDefault="00EB7377" w:rsidP="00EB7377">
            <w:pPr>
              <w:pStyle w:val="141"/>
              <w:jc w:val="right"/>
              <w:rPr>
                <w:rFonts w:hint="eastAsia"/>
              </w:rPr>
            </w:pPr>
            <w:r>
              <w:rPr>
                <w:rFonts w:hint="eastAsia"/>
              </w:rPr>
              <w:t>8,561</w:t>
            </w:r>
          </w:p>
        </w:tc>
        <w:tc>
          <w:tcPr>
            <w:tcW w:w="1372" w:type="dxa"/>
            <w:shd w:val="clear" w:color="auto" w:fill="auto"/>
            <w:vAlign w:val="center"/>
          </w:tcPr>
          <w:p w:rsidR="00EB7377" w:rsidRDefault="00EB7377" w:rsidP="00EB7377">
            <w:pPr>
              <w:pStyle w:val="141"/>
              <w:jc w:val="right"/>
              <w:rPr>
                <w:rFonts w:hint="eastAsia"/>
              </w:rPr>
            </w:pPr>
            <w:r>
              <w:rPr>
                <w:rFonts w:hint="eastAsia"/>
              </w:rPr>
              <w:t>59,056</w:t>
            </w:r>
          </w:p>
        </w:tc>
        <w:tc>
          <w:tcPr>
            <w:tcW w:w="1400" w:type="dxa"/>
            <w:shd w:val="clear" w:color="auto" w:fill="auto"/>
            <w:vAlign w:val="center"/>
          </w:tcPr>
          <w:p w:rsidR="00EB7377" w:rsidRDefault="00EB7377" w:rsidP="00EB7377">
            <w:pPr>
              <w:pStyle w:val="141"/>
              <w:jc w:val="right"/>
              <w:rPr>
                <w:rFonts w:hint="eastAsia"/>
              </w:rPr>
            </w:pPr>
            <w:r>
              <w:rPr>
                <w:rFonts w:hint="eastAsia"/>
              </w:rPr>
              <w:t>-0.34</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中教育大學</w:t>
            </w:r>
          </w:p>
        </w:tc>
        <w:tc>
          <w:tcPr>
            <w:tcW w:w="1450" w:type="dxa"/>
            <w:shd w:val="clear" w:color="auto" w:fill="auto"/>
            <w:vAlign w:val="center"/>
          </w:tcPr>
          <w:p w:rsidR="00EB7377" w:rsidRDefault="00EB7377" w:rsidP="00EB7377">
            <w:pPr>
              <w:pStyle w:val="141"/>
              <w:jc w:val="right"/>
              <w:rPr>
                <w:rFonts w:hint="eastAsia"/>
              </w:rPr>
            </w:pPr>
            <w:r>
              <w:rPr>
                <w:rFonts w:hint="eastAsia"/>
              </w:rPr>
              <w:t>-16,606</w:t>
            </w:r>
          </w:p>
        </w:tc>
        <w:tc>
          <w:tcPr>
            <w:tcW w:w="1358" w:type="dxa"/>
            <w:shd w:val="clear" w:color="auto" w:fill="auto"/>
            <w:vAlign w:val="center"/>
          </w:tcPr>
          <w:p w:rsidR="00EB7377" w:rsidRDefault="00EB7377" w:rsidP="00EB7377">
            <w:pPr>
              <w:pStyle w:val="141"/>
              <w:jc w:val="right"/>
              <w:rPr>
                <w:rFonts w:hint="eastAsia"/>
              </w:rPr>
            </w:pPr>
            <w:r>
              <w:rPr>
                <w:rFonts w:hint="eastAsia"/>
              </w:rPr>
              <w:t>41,671</w:t>
            </w:r>
          </w:p>
        </w:tc>
        <w:tc>
          <w:tcPr>
            <w:tcW w:w="1455" w:type="dxa"/>
            <w:shd w:val="clear" w:color="auto" w:fill="auto"/>
            <w:vAlign w:val="center"/>
          </w:tcPr>
          <w:p w:rsidR="00EB7377" w:rsidRDefault="00EB7377" w:rsidP="00EB7377">
            <w:pPr>
              <w:pStyle w:val="141"/>
              <w:jc w:val="right"/>
              <w:rPr>
                <w:rFonts w:hint="eastAsia"/>
              </w:rPr>
            </w:pPr>
            <w:r>
              <w:rPr>
                <w:rFonts w:hint="eastAsia"/>
              </w:rPr>
              <w:t>-13,746</w:t>
            </w:r>
          </w:p>
        </w:tc>
        <w:tc>
          <w:tcPr>
            <w:tcW w:w="1372" w:type="dxa"/>
            <w:shd w:val="clear" w:color="auto" w:fill="auto"/>
            <w:vAlign w:val="center"/>
          </w:tcPr>
          <w:p w:rsidR="00EB7377" w:rsidRDefault="00EB7377" w:rsidP="00EB7377">
            <w:pPr>
              <w:pStyle w:val="141"/>
              <w:jc w:val="right"/>
              <w:rPr>
                <w:rFonts w:hint="eastAsia"/>
              </w:rPr>
            </w:pPr>
            <w:r>
              <w:rPr>
                <w:rFonts w:hint="eastAsia"/>
              </w:rPr>
              <w:t>48,086</w:t>
            </w:r>
          </w:p>
        </w:tc>
        <w:tc>
          <w:tcPr>
            <w:tcW w:w="1400" w:type="dxa"/>
            <w:shd w:val="clear" w:color="auto" w:fill="auto"/>
            <w:vAlign w:val="center"/>
          </w:tcPr>
          <w:p w:rsidR="00EB7377" w:rsidRDefault="00EB7377" w:rsidP="00EB7377">
            <w:pPr>
              <w:pStyle w:val="141"/>
              <w:jc w:val="right"/>
              <w:rPr>
                <w:rFonts w:hint="eastAsia"/>
              </w:rPr>
            </w:pPr>
            <w:r>
              <w:rPr>
                <w:rFonts w:hint="eastAsia"/>
              </w:rPr>
              <w:t>15.39</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北藝術大學</w:t>
            </w:r>
          </w:p>
        </w:tc>
        <w:tc>
          <w:tcPr>
            <w:tcW w:w="1450" w:type="dxa"/>
            <w:shd w:val="clear" w:color="auto" w:fill="auto"/>
            <w:vAlign w:val="center"/>
          </w:tcPr>
          <w:p w:rsidR="00EB7377" w:rsidRDefault="00EB7377" w:rsidP="00EB7377">
            <w:pPr>
              <w:pStyle w:val="141"/>
              <w:jc w:val="right"/>
              <w:rPr>
                <w:rFonts w:hint="eastAsia"/>
              </w:rPr>
            </w:pPr>
            <w:r>
              <w:rPr>
                <w:rFonts w:hint="eastAsia"/>
              </w:rPr>
              <w:t>-7,930</w:t>
            </w:r>
          </w:p>
        </w:tc>
        <w:tc>
          <w:tcPr>
            <w:tcW w:w="1358" w:type="dxa"/>
            <w:shd w:val="clear" w:color="auto" w:fill="auto"/>
            <w:vAlign w:val="center"/>
          </w:tcPr>
          <w:p w:rsidR="00EB7377" w:rsidRDefault="00EB7377" w:rsidP="00EB7377">
            <w:pPr>
              <w:pStyle w:val="141"/>
              <w:jc w:val="right"/>
              <w:rPr>
                <w:rFonts w:hint="eastAsia"/>
              </w:rPr>
            </w:pPr>
            <w:r>
              <w:rPr>
                <w:rFonts w:hint="eastAsia"/>
              </w:rPr>
              <w:t>47,800</w:t>
            </w:r>
          </w:p>
        </w:tc>
        <w:tc>
          <w:tcPr>
            <w:tcW w:w="1455" w:type="dxa"/>
            <w:shd w:val="clear" w:color="auto" w:fill="auto"/>
            <w:vAlign w:val="center"/>
          </w:tcPr>
          <w:p w:rsidR="00EB7377" w:rsidRDefault="00EB7377" w:rsidP="00EB7377">
            <w:pPr>
              <w:pStyle w:val="141"/>
              <w:jc w:val="right"/>
              <w:rPr>
                <w:rFonts w:hint="eastAsia"/>
              </w:rPr>
            </w:pPr>
            <w:r>
              <w:rPr>
                <w:rFonts w:hint="eastAsia"/>
              </w:rPr>
              <w:t>-7,568</w:t>
            </w:r>
          </w:p>
        </w:tc>
        <w:tc>
          <w:tcPr>
            <w:tcW w:w="1372" w:type="dxa"/>
            <w:shd w:val="clear" w:color="auto" w:fill="auto"/>
            <w:vAlign w:val="center"/>
          </w:tcPr>
          <w:p w:rsidR="00EB7377" w:rsidRDefault="00EB7377" w:rsidP="00EB7377">
            <w:pPr>
              <w:pStyle w:val="141"/>
              <w:jc w:val="right"/>
              <w:rPr>
                <w:rFonts w:hint="eastAsia"/>
              </w:rPr>
            </w:pPr>
            <w:r>
              <w:rPr>
                <w:rFonts w:hint="eastAsia"/>
              </w:rPr>
              <w:t>61,648</w:t>
            </w:r>
          </w:p>
        </w:tc>
        <w:tc>
          <w:tcPr>
            <w:tcW w:w="1400" w:type="dxa"/>
            <w:shd w:val="clear" w:color="auto" w:fill="auto"/>
            <w:vAlign w:val="center"/>
          </w:tcPr>
          <w:p w:rsidR="00EB7377" w:rsidRDefault="00EB7377" w:rsidP="00EB7377">
            <w:pPr>
              <w:pStyle w:val="141"/>
              <w:jc w:val="right"/>
              <w:rPr>
                <w:rFonts w:hint="eastAsia"/>
              </w:rPr>
            </w:pPr>
            <w:r>
              <w:rPr>
                <w:rFonts w:hint="eastAsia"/>
              </w:rPr>
              <w:t>28.97</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灣藝術大學</w:t>
            </w:r>
          </w:p>
        </w:tc>
        <w:tc>
          <w:tcPr>
            <w:tcW w:w="1450" w:type="dxa"/>
            <w:shd w:val="clear" w:color="auto" w:fill="auto"/>
            <w:vAlign w:val="center"/>
          </w:tcPr>
          <w:p w:rsidR="00EB7377" w:rsidRDefault="00EB7377" w:rsidP="00EB7377">
            <w:pPr>
              <w:pStyle w:val="141"/>
              <w:jc w:val="right"/>
              <w:rPr>
                <w:rFonts w:hint="eastAsia"/>
              </w:rPr>
            </w:pPr>
            <w:r>
              <w:rPr>
                <w:rFonts w:hint="eastAsia"/>
              </w:rPr>
              <w:t>64,205</w:t>
            </w:r>
          </w:p>
        </w:tc>
        <w:tc>
          <w:tcPr>
            <w:tcW w:w="1358" w:type="dxa"/>
            <w:shd w:val="clear" w:color="auto" w:fill="auto"/>
            <w:vAlign w:val="center"/>
          </w:tcPr>
          <w:p w:rsidR="00EB7377" w:rsidRDefault="00EB7377" w:rsidP="00EB7377">
            <w:pPr>
              <w:pStyle w:val="141"/>
              <w:jc w:val="right"/>
              <w:rPr>
                <w:rFonts w:hint="eastAsia"/>
              </w:rPr>
            </w:pPr>
            <w:r>
              <w:rPr>
                <w:rFonts w:hint="eastAsia"/>
              </w:rPr>
              <w:t>183,196</w:t>
            </w:r>
          </w:p>
        </w:tc>
        <w:tc>
          <w:tcPr>
            <w:tcW w:w="1455" w:type="dxa"/>
            <w:shd w:val="clear" w:color="auto" w:fill="auto"/>
            <w:vAlign w:val="center"/>
          </w:tcPr>
          <w:p w:rsidR="00EB7377" w:rsidRDefault="00EB7377" w:rsidP="00EB7377">
            <w:pPr>
              <w:pStyle w:val="141"/>
              <w:jc w:val="right"/>
              <w:rPr>
                <w:rFonts w:hint="eastAsia"/>
              </w:rPr>
            </w:pPr>
            <w:r>
              <w:rPr>
                <w:rFonts w:hint="eastAsia"/>
              </w:rPr>
              <w:t>43,456</w:t>
            </w:r>
          </w:p>
        </w:tc>
        <w:tc>
          <w:tcPr>
            <w:tcW w:w="1372" w:type="dxa"/>
            <w:shd w:val="clear" w:color="auto" w:fill="auto"/>
            <w:vAlign w:val="center"/>
          </w:tcPr>
          <w:p w:rsidR="00EB7377" w:rsidRDefault="00EB7377" w:rsidP="00EB7377">
            <w:pPr>
              <w:pStyle w:val="141"/>
              <w:jc w:val="right"/>
              <w:rPr>
                <w:rFonts w:hint="eastAsia"/>
              </w:rPr>
            </w:pPr>
            <w:r>
              <w:rPr>
                <w:rFonts w:hint="eastAsia"/>
              </w:rPr>
              <w:t>179,771</w:t>
            </w:r>
          </w:p>
        </w:tc>
        <w:tc>
          <w:tcPr>
            <w:tcW w:w="1400" w:type="dxa"/>
            <w:shd w:val="clear" w:color="auto" w:fill="auto"/>
            <w:vAlign w:val="center"/>
          </w:tcPr>
          <w:p w:rsidR="00EB7377" w:rsidRDefault="00EB7377" w:rsidP="00EB7377">
            <w:pPr>
              <w:pStyle w:val="141"/>
              <w:jc w:val="right"/>
              <w:rPr>
                <w:rFonts w:hint="eastAsia"/>
              </w:rPr>
            </w:pPr>
            <w:r>
              <w:rPr>
                <w:rFonts w:hint="eastAsia"/>
              </w:rPr>
              <w:t>-1.87</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南藝術大學</w:t>
            </w:r>
          </w:p>
        </w:tc>
        <w:tc>
          <w:tcPr>
            <w:tcW w:w="1450" w:type="dxa"/>
            <w:shd w:val="clear" w:color="auto" w:fill="auto"/>
            <w:vAlign w:val="center"/>
          </w:tcPr>
          <w:p w:rsidR="00EB7377" w:rsidRDefault="00EB7377" w:rsidP="00EB7377">
            <w:pPr>
              <w:pStyle w:val="141"/>
              <w:jc w:val="right"/>
              <w:rPr>
                <w:rFonts w:hint="eastAsia"/>
              </w:rPr>
            </w:pPr>
            <w:r>
              <w:rPr>
                <w:rFonts w:hint="eastAsia"/>
              </w:rPr>
              <w:t>-27,271</w:t>
            </w:r>
          </w:p>
        </w:tc>
        <w:tc>
          <w:tcPr>
            <w:tcW w:w="1358" w:type="dxa"/>
            <w:shd w:val="clear" w:color="auto" w:fill="auto"/>
            <w:vAlign w:val="center"/>
          </w:tcPr>
          <w:p w:rsidR="00EB7377" w:rsidRDefault="00EB7377" w:rsidP="00EB7377">
            <w:pPr>
              <w:pStyle w:val="141"/>
              <w:jc w:val="right"/>
              <w:rPr>
                <w:rFonts w:hint="eastAsia"/>
              </w:rPr>
            </w:pPr>
            <w:r>
              <w:rPr>
                <w:rFonts w:hint="eastAsia"/>
              </w:rPr>
              <w:t>18,251</w:t>
            </w:r>
          </w:p>
        </w:tc>
        <w:tc>
          <w:tcPr>
            <w:tcW w:w="1455" w:type="dxa"/>
            <w:shd w:val="clear" w:color="auto" w:fill="auto"/>
            <w:vAlign w:val="center"/>
          </w:tcPr>
          <w:p w:rsidR="00EB7377" w:rsidRDefault="00EB7377" w:rsidP="00EB7377">
            <w:pPr>
              <w:pStyle w:val="141"/>
              <w:jc w:val="right"/>
              <w:rPr>
                <w:rFonts w:hint="eastAsia"/>
              </w:rPr>
            </w:pPr>
            <w:r>
              <w:rPr>
                <w:rFonts w:hint="eastAsia"/>
              </w:rPr>
              <w:t>-22,286</w:t>
            </w:r>
          </w:p>
        </w:tc>
        <w:tc>
          <w:tcPr>
            <w:tcW w:w="1372" w:type="dxa"/>
            <w:shd w:val="clear" w:color="auto" w:fill="auto"/>
            <w:vAlign w:val="center"/>
          </w:tcPr>
          <w:p w:rsidR="00EB7377" w:rsidRDefault="00EB7377" w:rsidP="00EB7377">
            <w:pPr>
              <w:pStyle w:val="141"/>
              <w:jc w:val="right"/>
              <w:rPr>
                <w:rFonts w:hint="eastAsia"/>
              </w:rPr>
            </w:pPr>
            <w:r>
              <w:rPr>
                <w:rFonts w:hint="eastAsia"/>
              </w:rPr>
              <w:t>26,272</w:t>
            </w:r>
          </w:p>
        </w:tc>
        <w:tc>
          <w:tcPr>
            <w:tcW w:w="1400" w:type="dxa"/>
            <w:shd w:val="clear" w:color="auto" w:fill="auto"/>
            <w:vAlign w:val="center"/>
          </w:tcPr>
          <w:p w:rsidR="00EB7377" w:rsidRDefault="00EB7377" w:rsidP="00EB7377">
            <w:pPr>
              <w:pStyle w:val="141"/>
              <w:jc w:val="right"/>
              <w:rPr>
                <w:rFonts w:hint="eastAsia"/>
              </w:rPr>
            </w:pPr>
            <w:r>
              <w:rPr>
                <w:rFonts w:hint="eastAsia"/>
              </w:rPr>
              <w:t>43.95</w:t>
            </w:r>
          </w:p>
        </w:tc>
      </w:tr>
      <w:tr w:rsidR="00EB7377" w:rsidRPr="00D34809" w:rsidTr="00AE7F1E">
        <w:tc>
          <w:tcPr>
            <w:tcW w:w="1702" w:type="dxa"/>
            <w:shd w:val="clear" w:color="auto" w:fill="auto"/>
            <w:vAlign w:val="center"/>
          </w:tcPr>
          <w:p w:rsidR="00EB7377" w:rsidRPr="00683FBD" w:rsidRDefault="00EB7377" w:rsidP="00EB7377">
            <w:pPr>
              <w:pStyle w:val="141"/>
            </w:pPr>
            <w:r w:rsidRPr="00683FBD">
              <w:rPr>
                <w:rFonts w:hint="eastAsia"/>
              </w:rPr>
              <w:t>空中大學</w:t>
            </w:r>
          </w:p>
        </w:tc>
        <w:tc>
          <w:tcPr>
            <w:tcW w:w="1450" w:type="dxa"/>
            <w:shd w:val="clear" w:color="auto" w:fill="auto"/>
            <w:vAlign w:val="center"/>
          </w:tcPr>
          <w:p w:rsidR="00EB7377" w:rsidRDefault="00EB7377" w:rsidP="00EB7377">
            <w:pPr>
              <w:pStyle w:val="141"/>
              <w:jc w:val="right"/>
              <w:rPr>
                <w:rFonts w:hint="eastAsia"/>
              </w:rPr>
            </w:pPr>
            <w:r>
              <w:rPr>
                <w:rFonts w:hint="eastAsia"/>
              </w:rPr>
              <w:t>160,625</w:t>
            </w:r>
          </w:p>
        </w:tc>
        <w:tc>
          <w:tcPr>
            <w:tcW w:w="1358" w:type="dxa"/>
            <w:shd w:val="clear" w:color="auto" w:fill="auto"/>
            <w:vAlign w:val="center"/>
          </w:tcPr>
          <w:p w:rsidR="00EB7377" w:rsidRDefault="00EB7377" w:rsidP="00EB7377">
            <w:pPr>
              <w:pStyle w:val="141"/>
              <w:jc w:val="right"/>
              <w:rPr>
                <w:rFonts w:hint="eastAsia"/>
              </w:rPr>
            </w:pPr>
            <w:r>
              <w:rPr>
                <w:rFonts w:hint="eastAsia"/>
              </w:rPr>
              <w:t>171,908</w:t>
            </w:r>
          </w:p>
        </w:tc>
        <w:tc>
          <w:tcPr>
            <w:tcW w:w="1455" w:type="dxa"/>
            <w:shd w:val="clear" w:color="auto" w:fill="auto"/>
            <w:vAlign w:val="center"/>
          </w:tcPr>
          <w:p w:rsidR="00EB7377" w:rsidRDefault="00EB7377" w:rsidP="00EB7377">
            <w:pPr>
              <w:pStyle w:val="141"/>
              <w:jc w:val="right"/>
              <w:rPr>
                <w:rFonts w:hint="eastAsia"/>
              </w:rPr>
            </w:pPr>
            <w:r>
              <w:rPr>
                <w:rFonts w:hint="eastAsia"/>
              </w:rPr>
              <w:t>113,157</w:t>
            </w:r>
          </w:p>
        </w:tc>
        <w:tc>
          <w:tcPr>
            <w:tcW w:w="1372" w:type="dxa"/>
            <w:shd w:val="clear" w:color="auto" w:fill="auto"/>
            <w:vAlign w:val="center"/>
          </w:tcPr>
          <w:p w:rsidR="00EB7377" w:rsidRDefault="00EB7377" w:rsidP="00EB7377">
            <w:pPr>
              <w:pStyle w:val="141"/>
              <w:jc w:val="right"/>
              <w:rPr>
                <w:rFonts w:hint="eastAsia"/>
              </w:rPr>
            </w:pPr>
            <w:r>
              <w:rPr>
                <w:rFonts w:hint="eastAsia"/>
              </w:rPr>
              <w:t>123,834</w:t>
            </w:r>
          </w:p>
        </w:tc>
        <w:tc>
          <w:tcPr>
            <w:tcW w:w="1400" w:type="dxa"/>
            <w:shd w:val="clear" w:color="auto" w:fill="auto"/>
            <w:vAlign w:val="center"/>
          </w:tcPr>
          <w:p w:rsidR="00EB7377" w:rsidRDefault="00EB7377" w:rsidP="00EB7377">
            <w:pPr>
              <w:pStyle w:val="141"/>
              <w:jc w:val="right"/>
              <w:rPr>
                <w:rFonts w:hint="eastAsia"/>
              </w:rPr>
            </w:pPr>
            <w:r>
              <w:rPr>
                <w:rFonts w:hint="eastAsia"/>
              </w:rPr>
              <w:t>-27.96</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灣科技大學</w:t>
            </w:r>
          </w:p>
        </w:tc>
        <w:tc>
          <w:tcPr>
            <w:tcW w:w="1450" w:type="dxa"/>
            <w:shd w:val="clear" w:color="auto" w:fill="auto"/>
            <w:vAlign w:val="center"/>
          </w:tcPr>
          <w:p w:rsidR="00EB7377" w:rsidRDefault="00EB7377" w:rsidP="00EB7377">
            <w:pPr>
              <w:pStyle w:val="141"/>
              <w:jc w:val="right"/>
              <w:rPr>
                <w:rFonts w:hint="eastAsia"/>
              </w:rPr>
            </w:pPr>
            <w:r>
              <w:rPr>
                <w:rFonts w:hint="eastAsia"/>
              </w:rPr>
              <w:t>877</w:t>
            </w:r>
          </w:p>
        </w:tc>
        <w:tc>
          <w:tcPr>
            <w:tcW w:w="1358" w:type="dxa"/>
            <w:shd w:val="clear" w:color="auto" w:fill="auto"/>
            <w:vAlign w:val="center"/>
          </w:tcPr>
          <w:p w:rsidR="00EB7377" w:rsidRDefault="00EB7377" w:rsidP="00EB7377">
            <w:pPr>
              <w:pStyle w:val="141"/>
              <w:jc w:val="right"/>
              <w:rPr>
                <w:rFonts w:hint="eastAsia"/>
              </w:rPr>
            </w:pPr>
            <w:r>
              <w:rPr>
                <w:rFonts w:hint="eastAsia"/>
              </w:rPr>
              <w:t>237,689</w:t>
            </w:r>
          </w:p>
        </w:tc>
        <w:tc>
          <w:tcPr>
            <w:tcW w:w="1455" w:type="dxa"/>
            <w:shd w:val="clear" w:color="auto" w:fill="auto"/>
            <w:vAlign w:val="center"/>
          </w:tcPr>
          <w:p w:rsidR="00EB7377" w:rsidRDefault="00EB7377" w:rsidP="00EB7377">
            <w:pPr>
              <w:pStyle w:val="141"/>
              <w:jc w:val="right"/>
              <w:rPr>
                <w:rFonts w:hint="eastAsia"/>
              </w:rPr>
            </w:pPr>
            <w:r>
              <w:rPr>
                <w:rFonts w:hint="eastAsia"/>
              </w:rPr>
              <w:t>-34,477</w:t>
            </w:r>
          </w:p>
        </w:tc>
        <w:tc>
          <w:tcPr>
            <w:tcW w:w="1372" w:type="dxa"/>
            <w:shd w:val="clear" w:color="auto" w:fill="auto"/>
            <w:vAlign w:val="center"/>
          </w:tcPr>
          <w:p w:rsidR="00EB7377" w:rsidRDefault="00EB7377" w:rsidP="00EB7377">
            <w:pPr>
              <w:pStyle w:val="141"/>
              <w:jc w:val="right"/>
              <w:rPr>
                <w:rFonts w:hint="eastAsia"/>
              </w:rPr>
            </w:pPr>
            <w:r>
              <w:rPr>
                <w:rFonts w:hint="eastAsia"/>
              </w:rPr>
              <w:t>213,864</w:t>
            </w:r>
          </w:p>
        </w:tc>
        <w:tc>
          <w:tcPr>
            <w:tcW w:w="1400" w:type="dxa"/>
            <w:shd w:val="clear" w:color="auto" w:fill="auto"/>
            <w:vAlign w:val="center"/>
          </w:tcPr>
          <w:p w:rsidR="00EB7377" w:rsidRDefault="00EB7377" w:rsidP="00EB7377">
            <w:pPr>
              <w:pStyle w:val="141"/>
              <w:jc w:val="right"/>
              <w:rPr>
                <w:rFonts w:hint="eastAsia"/>
              </w:rPr>
            </w:pPr>
            <w:r>
              <w:rPr>
                <w:rFonts w:hint="eastAsia"/>
              </w:rPr>
              <w:t>-10.02</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北科技大學</w:t>
            </w:r>
          </w:p>
        </w:tc>
        <w:tc>
          <w:tcPr>
            <w:tcW w:w="1450" w:type="dxa"/>
            <w:shd w:val="clear" w:color="auto" w:fill="auto"/>
            <w:vAlign w:val="center"/>
          </w:tcPr>
          <w:p w:rsidR="00EB7377" w:rsidRDefault="00EB7377" w:rsidP="00EB7377">
            <w:pPr>
              <w:pStyle w:val="141"/>
              <w:jc w:val="right"/>
              <w:rPr>
                <w:rFonts w:hint="eastAsia"/>
              </w:rPr>
            </w:pPr>
            <w:r>
              <w:rPr>
                <w:rFonts w:hint="eastAsia"/>
              </w:rPr>
              <w:t>26,346</w:t>
            </w:r>
          </w:p>
        </w:tc>
        <w:tc>
          <w:tcPr>
            <w:tcW w:w="1358" w:type="dxa"/>
            <w:shd w:val="clear" w:color="auto" w:fill="auto"/>
            <w:vAlign w:val="center"/>
          </w:tcPr>
          <w:p w:rsidR="00EB7377" w:rsidRDefault="00EB7377" w:rsidP="00EB7377">
            <w:pPr>
              <w:pStyle w:val="141"/>
              <w:jc w:val="right"/>
              <w:rPr>
                <w:rFonts w:hint="eastAsia"/>
              </w:rPr>
            </w:pPr>
            <w:r>
              <w:rPr>
                <w:rFonts w:hint="eastAsia"/>
              </w:rPr>
              <w:t>395,205</w:t>
            </w:r>
          </w:p>
        </w:tc>
        <w:tc>
          <w:tcPr>
            <w:tcW w:w="1455" w:type="dxa"/>
            <w:shd w:val="clear" w:color="auto" w:fill="auto"/>
            <w:vAlign w:val="center"/>
          </w:tcPr>
          <w:p w:rsidR="00EB7377" w:rsidRDefault="00EB7377" w:rsidP="00EB7377">
            <w:pPr>
              <w:pStyle w:val="141"/>
              <w:jc w:val="right"/>
              <w:rPr>
                <w:rFonts w:hint="eastAsia"/>
              </w:rPr>
            </w:pPr>
            <w:r>
              <w:rPr>
                <w:rFonts w:hint="eastAsia"/>
              </w:rPr>
              <w:t>20,234</w:t>
            </w:r>
          </w:p>
        </w:tc>
        <w:tc>
          <w:tcPr>
            <w:tcW w:w="1372" w:type="dxa"/>
            <w:shd w:val="clear" w:color="auto" w:fill="auto"/>
            <w:vAlign w:val="center"/>
          </w:tcPr>
          <w:p w:rsidR="00EB7377" w:rsidRDefault="00EB7377" w:rsidP="00EB7377">
            <w:pPr>
              <w:pStyle w:val="141"/>
              <w:jc w:val="right"/>
              <w:rPr>
                <w:rFonts w:hint="eastAsia"/>
              </w:rPr>
            </w:pPr>
            <w:r>
              <w:rPr>
                <w:rFonts w:hint="eastAsia"/>
              </w:rPr>
              <w:t>362,365</w:t>
            </w:r>
          </w:p>
        </w:tc>
        <w:tc>
          <w:tcPr>
            <w:tcW w:w="1400" w:type="dxa"/>
            <w:shd w:val="clear" w:color="auto" w:fill="auto"/>
            <w:vAlign w:val="center"/>
          </w:tcPr>
          <w:p w:rsidR="00EB7377" w:rsidRDefault="00EB7377" w:rsidP="00EB7377">
            <w:pPr>
              <w:pStyle w:val="141"/>
              <w:jc w:val="right"/>
              <w:rPr>
                <w:rFonts w:hint="eastAsia"/>
              </w:rPr>
            </w:pPr>
            <w:r>
              <w:rPr>
                <w:rFonts w:hint="eastAsia"/>
              </w:rPr>
              <w:t>-8.31</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sidRPr="00683FBD">
              <w:rPr>
                <w:rFonts w:hint="eastAsia"/>
              </w:rPr>
              <w:t>雲林科技大學</w:t>
            </w:r>
          </w:p>
        </w:tc>
        <w:tc>
          <w:tcPr>
            <w:tcW w:w="1450" w:type="dxa"/>
            <w:shd w:val="clear" w:color="auto" w:fill="auto"/>
            <w:vAlign w:val="center"/>
          </w:tcPr>
          <w:p w:rsidR="00EB7377" w:rsidRDefault="00EB7377" w:rsidP="00EB7377">
            <w:pPr>
              <w:pStyle w:val="141"/>
              <w:jc w:val="right"/>
              <w:rPr>
                <w:rFonts w:hint="eastAsia"/>
              </w:rPr>
            </w:pPr>
            <w:r>
              <w:rPr>
                <w:rFonts w:hint="eastAsia"/>
              </w:rPr>
              <w:t>-156,305</w:t>
            </w:r>
          </w:p>
        </w:tc>
        <w:tc>
          <w:tcPr>
            <w:tcW w:w="1358" w:type="dxa"/>
            <w:shd w:val="clear" w:color="auto" w:fill="auto"/>
            <w:vAlign w:val="center"/>
          </w:tcPr>
          <w:p w:rsidR="00EB7377" w:rsidRDefault="00EB7377" w:rsidP="00EB7377">
            <w:pPr>
              <w:pStyle w:val="141"/>
              <w:jc w:val="right"/>
              <w:rPr>
                <w:rFonts w:hint="eastAsia"/>
              </w:rPr>
            </w:pPr>
            <w:r>
              <w:rPr>
                <w:rFonts w:hint="eastAsia"/>
              </w:rPr>
              <w:t>84,043</w:t>
            </w:r>
          </w:p>
        </w:tc>
        <w:tc>
          <w:tcPr>
            <w:tcW w:w="1455" w:type="dxa"/>
            <w:shd w:val="clear" w:color="auto" w:fill="auto"/>
            <w:vAlign w:val="center"/>
          </w:tcPr>
          <w:p w:rsidR="00EB7377" w:rsidRDefault="00EB7377" w:rsidP="00EB7377">
            <w:pPr>
              <w:pStyle w:val="141"/>
              <w:jc w:val="right"/>
              <w:rPr>
                <w:rFonts w:hint="eastAsia"/>
              </w:rPr>
            </w:pPr>
            <w:r>
              <w:rPr>
                <w:rFonts w:hint="eastAsia"/>
              </w:rPr>
              <w:t>-151,483</w:t>
            </w:r>
          </w:p>
        </w:tc>
        <w:tc>
          <w:tcPr>
            <w:tcW w:w="1372" w:type="dxa"/>
            <w:shd w:val="clear" w:color="auto" w:fill="auto"/>
            <w:vAlign w:val="center"/>
          </w:tcPr>
          <w:p w:rsidR="00EB7377" w:rsidRDefault="00EB7377" w:rsidP="00EB7377">
            <w:pPr>
              <w:pStyle w:val="141"/>
              <w:jc w:val="right"/>
              <w:rPr>
                <w:rFonts w:hint="eastAsia"/>
              </w:rPr>
            </w:pPr>
            <w:r>
              <w:rPr>
                <w:rFonts w:hint="eastAsia"/>
              </w:rPr>
              <w:t>77,870</w:t>
            </w:r>
          </w:p>
        </w:tc>
        <w:tc>
          <w:tcPr>
            <w:tcW w:w="1400" w:type="dxa"/>
            <w:shd w:val="clear" w:color="auto" w:fill="auto"/>
            <w:vAlign w:val="center"/>
          </w:tcPr>
          <w:p w:rsidR="00EB7377" w:rsidRDefault="00EB7377" w:rsidP="00EB7377">
            <w:pPr>
              <w:pStyle w:val="141"/>
              <w:jc w:val="right"/>
              <w:rPr>
                <w:rFonts w:hint="eastAsia"/>
              </w:rPr>
            </w:pPr>
            <w:r>
              <w:rPr>
                <w:rFonts w:hint="eastAsia"/>
              </w:rPr>
              <w:t>-7.35</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sidRPr="00683FBD">
              <w:rPr>
                <w:rFonts w:hint="eastAsia"/>
              </w:rPr>
              <w:t>虎尾科技大學</w:t>
            </w:r>
          </w:p>
        </w:tc>
        <w:tc>
          <w:tcPr>
            <w:tcW w:w="1450" w:type="dxa"/>
            <w:shd w:val="clear" w:color="auto" w:fill="auto"/>
            <w:vAlign w:val="center"/>
          </w:tcPr>
          <w:p w:rsidR="00EB7377" w:rsidRDefault="00EB7377" w:rsidP="00EB7377">
            <w:pPr>
              <w:pStyle w:val="141"/>
              <w:jc w:val="right"/>
              <w:rPr>
                <w:rFonts w:hint="eastAsia"/>
              </w:rPr>
            </w:pPr>
            <w:r>
              <w:rPr>
                <w:rFonts w:hint="eastAsia"/>
              </w:rPr>
              <w:t>-123,399</w:t>
            </w:r>
          </w:p>
        </w:tc>
        <w:tc>
          <w:tcPr>
            <w:tcW w:w="1358" w:type="dxa"/>
            <w:shd w:val="clear" w:color="auto" w:fill="auto"/>
            <w:vAlign w:val="center"/>
          </w:tcPr>
          <w:p w:rsidR="00EB7377" w:rsidRDefault="00EB7377" w:rsidP="00EB7377">
            <w:pPr>
              <w:pStyle w:val="141"/>
              <w:jc w:val="right"/>
              <w:rPr>
                <w:rFonts w:hint="eastAsia"/>
              </w:rPr>
            </w:pPr>
            <w:r>
              <w:rPr>
                <w:rFonts w:hint="eastAsia"/>
              </w:rPr>
              <w:t>60,813</w:t>
            </w:r>
          </w:p>
        </w:tc>
        <w:tc>
          <w:tcPr>
            <w:tcW w:w="1455" w:type="dxa"/>
            <w:shd w:val="clear" w:color="auto" w:fill="auto"/>
            <w:vAlign w:val="center"/>
          </w:tcPr>
          <w:p w:rsidR="00EB7377" w:rsidRDefault="00EB7377" w:rsidP="00EB7377">
            <w:pPr>
              <w:pStyle w:val="141"/>
              <w:jc w:val="right"/>
              <w:rPr>
                <w:rFonts w:hint="eastAsia"/>
              </w:rPr>
            </w:pPr>
            <w:r>
              <w:rPr>
                <w:rFonts w:hint="eastAsia"/>
              </w:rPr>
              <w:t>-171,870</w:t>
            </w:r>
          </w:p>
        </w:tc>
        <w:tc>
          <w:tcPr>
            <w:tcW w:w="1372" w:type="dxa"/>
            <w:shd w:val="clear" w:color="auto" w:fill="auto"/>
            <w:vAlign w:val="center"/>
          </w:tcPr>
          <w:p w:rsidR="00EB7377" w:rsidRDefault="00EB7377" w:rsidP="00EB7377">
            <w:pPr>
              <w:pStyle w:val="141"/>
              <w:jc w:val="right"/>
              <w:rPr>
                <w:rFonts w:hint="eastAsia"/>
              </w:rPr>
            </w:pPr>
            <w:r>
              <w:rPr>
                <w:rFonts w:hint="eastAsia"/>
              </w:rPr>
              <w:t>33,803</w:t>
            </w:r>
          </w:p>
        </w:tc>
        <w:tc>
          <w:tcPr>
            <w:tcW w:w="1400" w:type="dxa"/>
            <w:shd w:val="clear" w:color="auto" w:fill="auto"/>
            <w:vAlign w:val="center"/>
          </w:tcPr>
          <w:p w:rsidR="00EB7377" w:rsidRDefault="00EB7377" w:rsidP="00EB7377">
            <w:pPr>
              <w:pStyle w:val="141"/>
              <w:jc w:val="right"/>
              <w:rPr>
                <w:rFonts w:hint="eastAsia"/>
              </w:rPr>
            </w:pPr>
            <w:r>
              <w:rPr>
                <w:rFonts w:hint="eastAsia"/>
              </w:rPr>
              <w:t>-44.41</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sidRPr="00683FBD">
              <w:rPr>
                <w:rFonts w:hint="eastAsia"/>
              </w:rPr>
              <w:lastRenderedPageBreak/>
              <w:t>屏東科技大學</w:t>
            </w:r>
          </w:p>
        </w:tc>
        <w:tc>
          <w:tcPr>
            <w:tcW w:w="1450" w:type="dxa"/>
            <w:shd w:val="clear" w:color="auto" w:fill="auto"/>
            <w:vAlign w:val="center"/>
          </w:tcPr>
          <w:p w:rsidR="00EB7377" w:rsidRDefault="00EB7377" w:rsidP="00EB7377">
            <w:pPr>
              <w:pStyle w:val="141"/>
              <w:jc w:val="right"/>
              <w:rPr>
                <w:rFonts w:hint="eastAsia"/>
              </w:rPr>
            </w:pPr>
            <w:r>
              <w:rPr>
                <w:rFonts w:hint="eastAsia"/>
              </w:rPr>
              <w:t>-119,713</w:t>
            </w:r>
          </w:p>
        </w:tc>
        <w:tc>
          <w:tcPr>
            <w:tcW w:w="1358" w:type="dxa"/>
            <w:shd w:val="clear" w:color="auto" w:fill="auto"/>
            <w:vAlign w:val="center"/>
          </w:tcPr>
          <w:p w:rsidR="00EB7377" w:rsidRDefault="00EB7377" w:rsidP="00EB7377">
            <w:pPr>
              <w:pStyle w:val="141"/>
              <w:jc w:val="right"/>
              <w:rPr>
                <w:rFonts w:hint="eastAsia"/>
              </w:rPr>
            </w:pPr>
            <w:r>
              <w:rPr>
                <w:rFonts w:hint="eastAsia"/>
              </w:rPr>
              <w:t>11,195</w:t>
            </w:r>
          </w:p>
        </w:tc>
        <w:tc>
          <w:tcPr>
            <w:tcW w:w="1455" w:type="dxa"/>
            <w:shd w:val="clear" w:color="auto" w:fill="auto"/>
            <w:vAlign w:val="center"/>
          </w:tcPr>
          <w:p w:rsidR="00EB7377" w:rsidRDefault="00EB7377" w:rsidP="00EB7377">
            <w:pPr>
              <w:pStyle w:val="141"/>
              <w:jc w:val="right"/>
              <w:rPr>
                <w:rFonts w:hint="eastAsia"/>
              </w:rPr>
            </w:pPr>
            <w:r>
              <w:rPr>
                <w:rFonts w:hint="eastAsia"/>
              </w:rPr>
              <w:t>-92,475</w:t>
            </w:r>
          </w:p>
        </w:tc>
        <w:tc>
          <w:tcPr>
            <w:tcW w:w="1372" w:type="dxa"/>
            <w:shd w:val="clear" w:color="auto" w:fill="auto"/>
            <w:vAlign w:val="center"/>
          </w:tcPr>
          <w:p w:rsidR="00EB7377" w:rsidRDefault="00EB7377" w:rsidP="00EB7377">
            <w:pPr>
              <w:pStyle w:val="141"/>
              <w:jc w:val="right"/>
              <w:rPr>
                <w:rFonts w:hint="eastAsia"/>
              </w:rPr>
            </w:pPr>
            <w:r>
              <w:rPr>
                <w:rFonts w:hint="eastAsia"/>
              </w:rPr>
              <w:t>35,946</w:t>
            </w:r>
          </w:p>
        </w:tc>
        <w:tc>
          <w:tcPr>
            <w:tcW w:w="1400" w:type="dxa"/>
            <w:shd w:val="clear" w:color="auto" w:fill="auto"/>
            <w:vAlign w:val="center"/>
          </w:tcPr>
          <w:p w:rsidR="00EB7377" w:rsidRDefault="00EB7377" w:rsidP="00EB7377">
            <w:pPr>
              <w:pStyle w:val="141"/>
              <w:jc w:val="right"/>
              <w:rPr>
                <w:rFonts w:hint="eastAsia"/>
              </w:rPr>
            </w:pPr>
            <w:r>
              <w:rPr>
                <w:rFonts w:hint="eastAsia"/>
              </w:rPr>
              <w:t>221.09</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sidRPr="00683FBD">
              <w:rPr>
                <w:rFonts w:hint="eastAsia"/>
              </w:rPr>
              <w:t>澎湖科技大學</w:t>
            </w:r>
          </w:p>
        </w:tc>
        <w:tc>
          <w:tcPr>
            <w:tcW w:w="1450" w:type="dxa"/>
            <w:shd w:val="clear" w:color="auto" w:fill="auto"/>
            <w:vAlign w:val="center"/>
          </w:tcPr>
          <w:p w:rsidR="00EB7377" w:rsidRDefault="00EB7377" w:rsidP="00EB7377">
            <w:pPr>
              <w:pStyle w:val="141"/>
              <w:jc w:val="right"/>
              <w:rPr>
                <w:rFonts w:hint="eastAsia"/>
              </w:rPr>
            </w:pPr>
            <w:r>
              <w:rPr>
                <w:rFonts w:hint="eastAsia"/>
              </w:rPr>
              <w:t>-44,347</w:t>
            </w:r>
          </w:p>
        </w:tc>
        <w:tc>
          <w:tcPr>
            <w:tcW w:w="1358" w:type="dxa"/>
            <w:shd w:val="clear" w:color="auto" w:fill="auto"/>
            <w:vAlign w:val="center"/>
          </w:tcPr>
          <w:p w:rsidR="00EB7377" w:rsidRDefault="00EB7377" w:rsidP="00EB7377">
            <w:pPr>
              <w:pStyle w:val="141"/>
              <w:jc w:val="right"/>
              <w:rPr>
                <w:rFonts w:hint="eastAsia"/>
              </w:rPr>
            </w:pPr>
            <w:r>
              <w:rPr>
                <w:rFonts w:hint="eastAsia"/>
              </w:rPr>
              <w:t>38,949</w:t>
            </w:r>
          </w:p>
        </w:tc>
        <w:tc>
          <w:tcPr>
            <w:tcW w:w="1455" w:type="dxa"/>
            <w:shd w:val="clear" w:color="auto" w:fill="auto"/>
            <w:vAlign w:val="center"/>
          </w:tcPr>
          <w:p w:rsidR="00EB7377" w:rsidRDefault="00EB7377" w:rsidP="00EB7377">
            <w:pPr>
              <w:pStyle w:val="141"/>
              <w:jc w:val="right"/>
              <w:rPr>
                <w:rFonts w:hint="eastAsia"/>
              </w:rPr>
            </w:pPr>
            <w:r>
              <w:rPr>
                <w:rFonts w:hint="eastAsia"/>
              </w:rPr>
              <w:t>-60,774</w:t>
            </w:r>
          </w:p>
        </w:tc>
        <w:tc>
          <w:tcPr>
            <w:tcW w:w="1372" w:type="dxa"/>
            <w:shd w:val="clear" w:color="auto" w:fill="auto"/>
            <w:vAlign w:val="center"/>
          </w:tcPr>
          <w:p w:rsidR="00EB7377" w:rsidRDefault="00EB7377" w:rsidP="00EB7377">
            <w:pPr>
              <w:pStyle w:val="141"/>
              <w:jc w:val="right"/>
              <w:rPr>
                <w:rFonts w:hint="eastAsia"/>
              </w:rPr>
            </w:pPr>
            <w:r>
              <w:rPr>
                <w:rFonts w:hint="eastAsia"/>
              </w:rPr>
              <w:t>22,435</w:t>
            </w:r>
          </w:p>
        </w:tc>
        <w:tc>
          <w:tcPr>
            <w:tcW w:w="1400" w:type="dxa"/>
            <w:shd w:val="clear" w:color="auto" w:fill="auto"/>
            <w:vAlign w:val="center"/>
          </w:tcPr>
          <w:p w:rsidR="00EB7377" w:rsidRDefault="00EB7377" w:rsidP="00EB7377">
            <w:pPr>
              <w:pStyle w:val="141"/>
              <w:jc w:val="right"/>
              <w:rPr>
                <w:rFonts w:hint="eastAsia"/>
              </w:rPr>
            </w:pPr>
            <w:r>
              <w:rPr>
                <w:rFonts w:hint="eastAsia"/>
              </w:rPr>
              <w:t>-42.40</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sidRPr="00683FBD">
              <w:rPr>
                <w:rFonts w:hint="eastAsia"/>
              </w:rPr>
              <w:t>勤益科技大學</w:t>
            </w:r>
          </w:p>
        </w:tc>
        <w:tc>
          <w:tcPr>
            <w:tcW w:w="1450" w:type="dxa"/>
            <w:shd w:val="clear" w:color="auto" w:fill="auto"/>
            <w:vAlign w:val="center"/>
          </w:tcPr>
          <w:p w:rsidR="00EB7377" w:rsidRDefault="00EB7377" w:rsidP="00EB7377">
            <w:pPr>
              <w:pStyle w:val="141"/>
              <w:jc w:val="right"/>
              <w:rPr>
                <w:rFonts w:hint="eastAsia"/>
              </w:rPr>
            </w:pPr>
            <w:r>
              <w:rPr>
                <w:rFonts w:hint="eastAsia"/>
              </w:rPr>
              <w:t>-36,493</w:t>
            </w:r>
          </w:p>
        </w:tc>
        <w:tc>
          <w:tcPr>
            <w:tcW w:w="1358" w:type="dxa"/>
            <w:shd w:val="clear" w:color="auto" w:fill="auto"/>
            <w:vAlign w:val="center"/>
          </w:tcPr>
          <w:p w:rsidR="00EB7377" w:rsidRDefault="00EB7377" w:rsidP="00EB7377">
            <w:pPr>
              <w:pStyle w:val="141"/>
              <w:jc w:val="right"/>
              <w:rPr>
                <w:rFonts w:hint="eastAsia"/>
              </w:rPr>
            </w:pPr>
            <w:r>
              <w:rPr>
                <w:rFonts w:hint="eastAsia"/>
              </w:rPr>
              <w:t>111,310</w:t>
            </w:r>
          </w:p>
        </w:tc>
        <w:tc>
          <w:tcPr>
            <w:tcW w:w="1455" w:type="dxa"/>
            <w:shd w:val="clear" w:color="auto" w:fill="auto"/>
            <w:vAlign w:val="center"/>
          </w:tcPr>
          <w:p w:rsidR="00EB7377" w:rsidRDefault="00EB7377" w:rsidP="00EB7377">
            <w:pPr>
              <w:pStyle w:val="141"/>
              <w:jc w:val="right"/>
              <w:rPr>
                <w:rFonts w:hint="eastAsia"/>
              </w:rPr>
            </w:pPr>
            <w:r>
              <w:rPr>
                <w:rFonts w:hint="eastAsia"/>
              </w:rPr>
              <w:t>-46,496</w:t>
            </w:r>
          </w:p>
        </w:tc>
        <w:tc>
          <w:tcPr>
            <w:tcW w:w="1372" w:type="dxa"/>
            <w:shd w:val="clear" w:color="auto" w:fill="auto"/>
            <w:vAlign w:val="center"/>
          </w:tcPr>
          <w:p w:rsidR="00EB7377" w:rsidRDefault="00EB7377" w:rsidP="00EB7377">
            <w:pPr>
              <w:pStyle w:val="141"/>
              <w:jc w:val="right"/>
              <w:rPr>
                <w:rFonts w:hint="eastAsia"/>
              </w:rPr>
            </w:pPr>
            <w:r>
              <w:rPr>
                <w:rFonts w:hint="eastAsia"/>
              </w:rPr>
              <w:t>102,314</w:t>
            </w:r>
          </w:p>
        </w:tc>
        <w:tc>
          <w:tcPr>
            <w:tcW w:w="1400" w:type="dxa"/>
            <w:shd w:val="clear" w:color="auto" w:fill="auto"/>
            <w:vAlign w:val="center"/>
          </w:tcPr>
          <w:p w:rsidR="00EB7377" w:rsidRDefault="00EB7377" w:rsidP="00EB7377">
            <w:pPr>
              <w:pStyle w:val="141"/>
              <w:jc w:val="right"/>
              <w:rPr>
                <w:rFonts w:hint="eastAsia"/>
              </w:rPr>
            </w:pPr>
            <w:r>
              <w:rPr>
                <w:rFonts w:hint="eastAsia"/>
              </w:rPr>
              <w:t>-8.08</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北護理健康大學</w:t>
            </w:r>
          </w:p>
        </w:tc>
        <w:tc>
          <w:tcPr>
            <w:tcW w:w="1450" w:type="dxa"/>
            <w:shd w:val="clear" w:color="auto" w:fill="auto"/>
            <w:vAlign w:val="center"/>
          </w:tcPr>
          <w:p w:rsidR="00EB7377" w:rsidRDefault="00EB7377" w:rsidP="00EB7377">
            <w:pPr>
              <w:pStyle w:val="141"/>
              <w:jc w:val="right"/>
              <w:rPr>
                <w:rFonts w:hint="eastAsia"/>
              </w:rPr>
            </w:pPr>
            <w:r>
              <w:rPr>
                <w:rFonts w:hint="eastAsia"/>
              </w:rPr>
              <w:t>-4,841</w:t>
            </w:r>
          </w:p>
        </w:tc>
        <w:tc>
          <w:tcPr>
            <w:tcW w:w="1358" w:type="dxa"/>
            <w:shd w:val="clear" w:color="auto" w:fill="auto"/>
            <w:vAlign w:val="center"/>
          </w:tcPr>
          <w:p w:rsidR="00EB7377" w:rsidRDefault="00EB7377" w:rsidP="00EB7377">
            <w:pPr>
              <w:pStyle w:val="141"/>
              <w:jc w:val="right"/>
              <w:rPr>
                <w:rFonts w:hint="eastAsia"/>
              </w:rPr>
            </w:pPr>
            <w:r>
              <w:rPr>
                <w:rFonts w:hint="eastAsia"/>
              </w:rPr>
              <w:t>84,243</w:t>
            </w:r>
          </w:p>
        </w:tc>
        <w:tc>
          <w:tcPr>
            <w:tcW w:w="1455" w:type="dxa"/>
            <w:shd w:val="clear" w:color="auto" w:fill="auto"/>
            <w:vAlign w:val="center"/>
          </w:tcPr>
          <w:p w:rsidR="00EB7377" w:rsidRDefault="00EB7377" w:rsidP="00EB7377">
            <w:pPr>
              <w:pStyle w:val="141"/>
              <w:jc w:val="right"/>
              <w:rPr>
                <w:rFonts w:hint="eastAsia"/>
              </w:rPr>
            </w:pPr>
            <w:r>
              <w:rPr>
                <w:rFonts w:hint="eastAsia"/>
              </w:rPr>
              <w:t>23,705</w:t>
            </w:r>
          </w:p>
        </w:tc>
        <w:tc>
          <w:tcPr>
            <w:tcW w:w="1372" w:type="dxa"/>
            <w:shd w:val="clear" w:color="auto" w:fill="auto"/>
            <w:vAlign w:val="center"/>
          </w:tcPr>
          <w:p w:rsidR="00EB7377" w:rsidRDefault="00EB7377" w:rsidP="00EB7377">
            <w:pPr>
              <w:pStyle w:val="141"/>
              <w:jc w:val="right"/>
              <w:rPr>
                <w:rFonts w:hint="eastAsia"/>
              </w:rPr>
            </w:pPr>
            <w:r>
              <w:rPr>
                <w:rFonts w:hint="eastAsia"/>
              </w:rPr>
              <w:t>107,429</w:t>
            </w:r>
          </w:p>
        </w:tc>
        <w:tc>
          <w:tcPr>
            <w:tcW w:w="1400" w:type="dxa"/>
            <w:shd w:val="clear" w:color="auto" w:fill="auto"/>
            <w:vAlign w:val="center"/>
          </w:tcPr>
          <w:p w:rsidR="00EB7377" w:rsidRDefault="00EB7377" w:rsidP="00EB7377">
            <w:pPr>
              <w:pStyle w:val="141"/>
              <w:jc w:val="right"/>
              <w:rPr>
                <w:rFonts w:hint="eastAsia"/>
              </w:rPr>
            </w:pPr>
            <w:r>
              <w:rPr>
                <w:rFonts w:hint="eastAsia"/>
              </w:rPr>
              <w:t>27.52</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sidRPr="00683FBD">
              <w:rPr>
                <w:rFonts w:hint="eastAsia"/>
              </w:rPr>
              <w:lastRenderedPageBreak/>
              <w:t>高雄餐旅大學</w:t>
            </w:r>
          </w:p>
        </w:tc>
        <w:tc>
          <w:tcPr>
            <w:tcW w:w="1450" w:type="dxa"/>
            <w:shd w:val="clear" w:color="auto" w:fill="auto"/>
            <w:vAlign w:val="center"/>
          </w:tcPr>
          <w:p w:rsidR="00EB7377" w:rsidRDefault="00EB7377" w:rsidP="00EB7377">
            <w:pPr>
              <w:pStyle w:val="141"/>
              <w:jc w:val="right"/>
              <w:rPr>
                <w:rFonts w:hint="eastAsia"/>
              </w:rPr>
            </w:pPr>
            <w:r>
              <w:rPr>
                <w:rFonts w:hint="eastAsia"/>
              </w:rPr>
              <w:t>-67,847</w:t>
            </w:r>
          </w:p>
        </w:tc>
        <w:tc>
          <w:tcPr>
            <w:tcW w:w="1358" w:type="dxa"/>
            <w:shd w:val="clear" w:color="auto" w:fill="auto"/>
            <w:vAlign w:val="center"/>
          </w:tcPr>
          <w:p w:rsidR="00EB7377" w:rsidRDefault="00EB7377" w:rsidP="00EB7377">
            <w:pPr>
              <w:pStyle w:val="141"/>
              <w:jc w:val="right"/>
              <w:rPr>
                <w:rFonts w:hint="eastAsia"/>
              </w:rPr>
            </w:pPr>
            <w:r>
              <w:rPr>
                <w:rFonts w:hint="eastAsia"/>
              </w:rPr>
              <w:t>22,042</w:t>
            </w:r>
          </w:p>
        </w:tc>
        <w:tc>
          <w:tcPr>
            <w:tcW w:w="1455" w:type="dxa"/>
            <w:shd w:val="clear" w:color="auto" w:fill="auto"/>
            <w:vAlign w:val="center"/>
          </w:tcPr>
          <w:p w:rsidR="00EB7377" w:rsidRDefault="00EB7377" w:rsidP="00EB7377">
            <w:pPr>
              <w:pStyle w:val="141"/>
              <w:jc w:val="right"/>
              <w:rPr>
                <w:rFonts w:hint="eastAsia"/>
              </w:rPr>
            </w:pPr>
            <w:r>
              <w:rPr>
                <w:rFonts w:hint="eastAsia"/>
              </w:rPr>
              <w:t>-61,719</w:t>
            </w:r>
          </w:p>
        </w:tc>
        <w:tc>
          <w:tcPr>
            <w:tcW w:w="1372" w:type="dxa"/>
            <w:shd w:val="clear" w:color="auto" w:fill="auto"/>
            <w:vAlign w:val="center"/>
          </w:tcPr>
          <w:p w:rsidR="00EB7377" w:rsidRDefault="00EB7377" w:rsidP="00EB7377">
            <w:pPr>
              <w:pStyle w:val="141"/>
              <w:jc w:val="right"/>
              <w:rPr>
                <w:rFonts w:hint="eastAsia"/>
              </w:rPr>
            </w:pPr>
            <w:r>
              <w:rPr>
                <w:rFonts w:hint="eastAsia"/>
              </w:rPr>
              <w:t>22,404</w:t>
            </w:r>
          </w:p>
        </w:tc>
        <w:tc>
          <w:tcPr>
            <w:tcW w:w="1400" w:type="dxa"/>
            <w:shd w:val="clear" w:color="auto" w:fill="auto"/>
            <w:vAlign w:val="center"/>
          </w:tcPr>
          <w:p w:rsidR="00EB7377" w:rsidRDefault="00EB7377" w:rsidP="00EB7377">
            <w:pPr>
              <w:pStyle w:val="141"/>
              <w:jc w:val="right"/>
              <w:rPr>
                <w:rFonts w:hint="eastAsia"/>
              </w:rPr>
            </w:pPr>
            <w:r>
              <w:rPr>
                <w:rFonts w:hint="eastAsia"/>
              </w:rPr>
              <w:t>1.64</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中科技大學</w:t>
            </w:r>
          </w:p>
        </w:tc>
        <w:tc>
          <w:tcPr>
            <w:tcW w:w="1450" w:type="dxa"/>
            <w:shd w:val="clear" w:color="auto" w:fill="auto"/>
            <w:vAlign w:val="center"/>
          </w:tcPr>
          <w:p w:rsidR="00EB7377" w:rsidRDefault="00EB7377" w:rsidP="00EB7377">
            <w:pPr>
              <w:pStyle w:val="141"/>
              <w:jc w:val="right"/>
              <w:rPr>
                <w:rFonts w:hint="eastAsia"/>
              </w:rPr>
            </w:pPr>
            <w:r>
              <w:rPr>
                <w:rFonts w:hint="eastAsia"/>
              </w:rPr>
              <w:t>10,399</w:t>
            </w:r>
          </w:p>
        </w:tc>
        <w:tc>
          <w:tcPr>
            <w:tcW w:w="1358" w:type="dxa"/>
            <w:shd w:val="clear" w:color="auto" w:fill="auto"/>
            <w:vAlign w:val="center"/>
          </w:tcPr>
          <w:p w:rsidR="00EB7377" w:rsidRDefault="00EB7377" w:rsidP="00EB7377">
            <w:pPr>
              <w:pStyle w:val="141"/>
              <w:jc w:val="right"/>
              <w:rPr>
                <w:rFonts w:hint="eastAsia"/>
              </w:rPr>
            </w:pPr>
            <w:r>
              <w:rPr>
                <w:rFonts w:hint="eastAsia"/>
              </w:rPr>
              <w:t>129,422</w:t>
            </w:r>
          </w:p>
        </w:tc>
        <w:tc>
          <w:tcPr>
            <w:tcW w:w="1455" w:type="dxa"/>
            <w:shd w:val="clear" w:color="auto" w:fill="auto"/>
            <w:vAlign w:val="center"/>
          </w:tcPr>
          <w:p w:rsidR="00EB7377" w:rsidRDefault="00EB7377" w:rsidP="00EB7377">
            <w:pPr>
              <w:pStyle w:val="141"/>
              <w:jc w:val="right"/>
              <w:rPr>
                <w:rFonts w:hint="eastAsia"/>
              </w:rPr>
            </w:pPr>
            <w:r>
              <w:rPr>
                <w:rFonts w:hint="eastAsia"/>
              </w:rPr>
              <w:t>8,584</w:t>
            </w:r>
          </w:p>
        </w:tc>
        <w:tc>
          <w:tcPr>
            <w:tcW w:w="1372" w:type="dxa"/>
            <w:shd w:val="clear" w:color="auto" w:fill="auto"/>
            <w:vAlign w:val="center"/>
          </w:tcPr>
          <w:p w:rsidR="00EB7377" w:rsidRDefault="00EB7377" w:rsidP="00EB7377">
            <w:pPr>
              <w:pStyle w:val="141"/>
              <w:jc w:val="right"/>
              <w:rPr>
                <w:rFonts w:hint="eastAsia"/>
              </w:rPr>
            </w:pPr>
            <w:r>
              <w:rPr>
                <w:rFonts w:hint="eastAsia"/>
              </w:rPr>
              <w:t>127,724</w:t>
            </w:r>
          </w:p>
        </w:tc>
        <w:tc>
          <w:tcPr>
            <w:tcW w:w="1400" w:type="dxa"/>
            <w:shd w:val="clear" w:color="auto" w:fill="auto"/>
            <w:vAlign w:val="center"/>
          </w:tcPr>
          <w:p w:rsidR="00EB7377" w:rsidRDefault="00EB7377" w:rsidP="00EB7377">
            <w:pPr>
              <w:pStyle w:val="141"/>
              <w:jc w:val="right"/>
              <w:rPr>
                <w:rFonts w:hint="eastAsia"/>
              </w:rPr>
            </w:pPr>
            <w:r>
              <w:rPr>
                <w:rFonts w:hint="eastAsia"/>
              </w:rPr>
              <w:t>-1.31</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北商業大學</w:t>
            </w:r>
          </w:p>
        </w:tc>
        <w:tc>
          <w:tcPr>
            <w:tcW w:w="1450" w:type="dxa"/>
            <w:shd w:val="clear" w:color="auto" w:fill="auto"/>
            <w:vAlign w:val="center"/>
          </w:tcPr>
          <w:p w:rsidR="00EB7377" w:rsidRDefault="00EB7377" w:rsidP="00EB7377">
            <w:pPr>
              <w:pStyle w:val="141"/>
              <w:jc w:val="right"/>
              <w:rPr>
                <w:rFonts w:hint="eastAsia"/>
              </w:rPr>
            </w:pPr>
            <w:r>
              <w:rPr>
                <w:rFonts w:hint="eastAsia"/>
              </w:rPr>
              <w:t>19,276</w:t>
            </w:r>
          </w:p>
        </w:tc>
        <w:tc>
          <w:tcPr>
            <w:tcW w:w="1358" w:type="dxa"/>
            <w:shd w:val="clear" w:color="auto" w:fill="auto"/>
            <w:vAlign w:val="center"/>
          </w:tcPr>
          <w:p w:rsidR="00EB7377" w:rsidRDefault="00EB7377" w:rsidP="00EB7377">
            <w:pPr>
              <w:pStyle w:val="141"/>
              <w:jc w:val="right"/>
              <w:rPr>
                <w:rFonts w:hint="eastAsia"/>
              </w:rPr>
            </w:pPr>
            <w:r>
              <w:rPr>
                <w:rFonts w:hint="eastAsia"/>
              </w:rPr>
              <w:t>146,503</w:t>
            </w:r>
          </w:p>
        </w:tc>
        <w:tc>
          <w:tcPr>
            <w:tcW w:w="1455" w:type="dxa"/>
            <w:shd w:val="clear" w:color="auto" w:fill="auto"/>
            <w:vAlign w:val="center"/>
          </w:tcPr>
          <w:p w:rsidR="00EB7377" w:rsidRDefault="00EB7377" w:rsidP="00EB7377">
            <w:pPr>
              <w:pStyle w:val="141"/>
              <w:jc w:val="right"/>
              <w:rPr>
                <w:rFonts w:hint="eastAsia"/>
              </w:rPr>
            </w:pPr>
            <w:r>
              <w:rPr>
                <w:rFonts w:hint="eastAsia"/>
              </w:rPr>
              <w:t>45,824</w:t>
            </w:r>
          </w:p>
        </w:tc>
        <w:tc>
          <w:tcPr>
            <w:tcW w:w="1372" w:type="dxa"/>
            <w:shd w:val="clear" w:color="auto" w:fill="auto"/>
            <w:vAlign w:val="center"/>
          </w:tcPr>
          <w:p w:rsidR="00EB7377" w:rsidRDefault="00EB7377" w:rsidP="00EB7377">
            <w:pPr>
              <w:pStyle w:val="141"/>
              <w:jc w:val="right"/>
              <w:rPr>
                <w:rFonts w:hint="eastAsia"/>
              </w:rPr>
            </w:pPr>
            <w:r>
              <w:rPr>
                <w:rFonts w:hint="eastAsia"/>
              </w:rPr>
              <w:t>134,406</w:t>
            </w:r>
          </w:p>
        </w:tc>
        <w:tc>
          <w:tcPr>
            <w:tcW w:w="1400" w:type="dxa"/>
            <w:shd w:val="clear" w:color="auto" w:fill="auto"/>
            <w:vAlign w:val="center"/>
          </w:tcPr>
          <w:p w:rsidR="00EB7377" w:rsidRDefault="00EB7377" w:rsidP="00EB7377">
            <w:pPr>
              <w:pStyle w:val="141"/>
              <w:jc w:val="right"/>
              <w:rPr>
                <w:rFonts w:hint="eastAsia"/>
              </w:rPr>
            </w:pPr>
            <w:r>
              <w:rPr>
                <w:rFonts w:hint="eastAsia"/>
              </w:rPr>
              <w:t>-8.26</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sidRPr="00683FBD">
              <w:rPr>
                <w:rFonts w:hint="eastAsia"/>
              </w:rPr>
              <w:t>高雄科技大學</w:t>
            </w:r>
          </w:p>
        </w:tc>
        <w:tc>
          <w:tcPr>
            <w:tcW w:w="1450" w:type="dxa"/>
            <w:shd w:val="clear" w:color="auto" w:fill="auto"/>
            <w:vAlign w:val="center"/>
          </w:tcPr>
          <w:p w:rsidR="00EB7377" w:rsidRDefault="00EB7377" w:rsidP="00EB7377">
            <w:pPr>
              <w:pStyle w:val="141"/>
              <w:jc w:val="right"/>
              <w:rPr>
                <w:rFonts w:hint="eastAsia"/>
              </w:rPr>
            </w:pPr>
            <w:r>
              <w:rPr>
                <w:rFonts w:hint="eastAsia"/>
              </w:rPr>
              <w:t>-159,853</w:t>
            </w:r>
          </w:p>
        </w:tc>
        <w:tc>
          <w:tcPr>
            <w:tcW w:w="1358" w:type="dxa"/>
            <w:shd w:val="clear" w:color="auto" w:fill="auto"/>
            <w:vAlign w:val="center"/>
          </w:tcPr>
          <w:p w:rsidR="00EB7377" w:rsidRDefault="00EB7377" w:rsidP="00EB7377">
            <w:pPr>
              <w:pStyle w:val="141"/>
              <w:jc w:val="right"/>
              <w:rPr>
                <w:rFonts w:hint="eastAsia"/>
              </w:rPr>
            </w:pPr>
            <w:r>
              <w:rPr>
                <w:rFonts w:hint="eastAsia"/>
              </w:rPr>
              <w:t>391,574</w:t>
            </w:r>
          </w:p>
        </w:tc>
        <w:tc>
          <w:tcPr>
            <w:tcW w:w="1455" w:type="dxa"/>
            <w:shd w:val="clear" w:color="auto" w:fill="auto"/>
            <w:vAlign w:val="center"/>
          </w:tcPr>
          <w:p w:rsidR="00EB7377" w:rsidRDefault="00EB7377" w:rsidP="00EB7377">
            <w:pPr>
              <w:pStyle w:val="141"/>
              <w:jc w:val="right"/>
              <w:rPr>
                <w:rFonts w:hint="eastAsia"/>
              </w:rPr>
            </w:pPr>
            <w:r>
              <w:rPr>
                <w:rFonts w:hint="eastAsia"/>
              </w:rPr>
              <w:t>-151,797</w:t>
            </w:r>
          </w:p>
        </w:tc>
        <w:tc>
          <w:tcPr>
            <w:tcW w:w="1372" w:type="dxa"/>
            <w:shd w:val="clear" w:color="auto" w:fill="auto"/>
            <w:vAlign w:val="center"/>
          </w:tcPr>
          <w:p w:rsidR="00EB7377" w:rsidRDefault="00EB7377" w:rsidP="00EB7377">
            <w:pPr>
              <w:pStyle w:val="141"/>
              <w:jc w:val="right"/>
              <w:rPr>
                <w:rFonts w:hint="eastAsia"/>
              </w:rPr>
            </w:pPr>
            <w:r>
              <w:rPr>
                <w:rFonts w:hint="eastAsia"/>
              </w:rPr>
              <w:t>408,870</w:t>
            </w:r>
          </w:p>
        </w:tc>
        <w:tc>
          <w:tcPr>
            <w:tcW w:w="1400" w:type="dxa"/>
            <w:shd w:val="clear" w:color="auto" w:fill="auto"/>
            <w:vAlign w:val="center"/>
          </w:tcPr>
          <w:p w:rsidR="00EB7377" w:rsidRDefault="00EB7377" w:rsidP="00EB7377">
            <w:pPr>
              <w:pStyle w:val="141"/>
              <w:jc w:val="right"/>
              <w:rPr>
                <w:rFonts w:hint="eastAsia"/>
              </w:rPr>
            </w:pPr>
            <w:r>
              <w:rPr>
                <w:rFonts w:hint="eastAsia"/>
              </w:rPr>
              <w:t>4.42</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sidRPr="00683FBD">
              <w:rPr>
                <w:rFonts w:hint="eastAsia"/>
              </w:rPr>
              <w:t>體育大學</w:t>
            </w:r>
          </w:p>
        </w:tc>
        <w:tc>
          <w:tcPr>
            <w:tcW w:w="1450" w:type="dxa"/>
            <w:shd w:val="clear" w:color="auto" w:fill="auto"/>
            <w:vAlign w:val="center"/>
          </w:tcPr>
          <w:p w:rsidR="00EB7377" w:rsidRDefault="00EB7377" w:rsidP="00EB7377">
            <w:pPr>
              <w:pStyle w:val="141"/>
              <w:jc w:val="right"/>
              <w:rPr>
                <w:rFonts w:hint="eastAsia"/>
              </w:rPr>
            </w:pPr>
            <w:r>
              <w:rPr>
                <w:rFonts w:hint="eastAsia"/>
              </w:rPr>
              <w:t>-28,488</w:t>
            </w:r>
          </w:p>
        </w:tc>
        <w:tc>
          <w:tcPr>
            <w:tcW w:w="1358" w:type="dxa"/>
            <w:shd w:val="clear" w:color="auto" w:fill="auto"/>
            <w:vAlign w:val="center"/>
          </w:tcPr>
          <w:p w:rsidR="00EB7377" w:rsidRDefault="00EB7377" w:rsidP="00EB7377">
            <w:pPr>
              <w:pStyle w:val="141"/>
              <w:jc w:val="right"/>
              <w:rPr>
                <w:rFonts w:hint="eastAsia"/>
              </w:rPr>
            </w:pPr>
            <w:r>
              <w:rPr>
                <w:rFonts w:hint="eastAsia"/>
              </w:rPr>
              <w:t>59,998</w:t>
            </w:r>
          </w:p>
        </w:tc>
        <w:tc>
          <w:tcPr>
            <w:tcW w:w="1455" w:type="dxa"/>
            <w:shd w:val="clear" w:color="auto" w:fill="auto"/>
            <w:vAlign w:val="center"/>
          </w:tcPr>
          <w:p w:rsidR="00EB7377" w:rsidRDefault="00EB7377" w:rsidP="00EB7377">
            <w:pPr>
              <w:pStyle w:val="141"/>
              <w:jc w:val="right"/>
              <w:rPr>
                <w:rFonts w:hint="eastAsia"/>
              </w:rPr>
            </w:pPr>
            <w:r>
              <w:rPr>
                <w:rFonts w:hint="eastAsia"/>
              </w:rPr>
              <w:t>-59,600</w:t>
            </w:r>
          </w:p>
        </w:tc>
        <w:tc>
          <w:tcPr>
            <w:tcW w:w="1372" w:type="dxa"/>
            <w:shd w:val="clear" w:color="auto" w:fill="auto"/>
            <w:vAlign w:val="center"/>
          </w:tcPr>
          <w:p w:rsidR="00EB7377" w:rsidRDefault="00EB7377" w:rsidP="00EB7377">
            <w:pPr>
              <w:pStyle w:val="141"/>
              <w:jc w:val="right"/>
              <w:rPr>
                <w:rFonts w:hint="eastAsia"/>
              </w:rPr>
            </w:pPr>
            <w:r>
              <w:rPr>
                <w:rFonts w:hint="eastAsia"/>
              </w:rPr>
              <w:t>45,829</w:t>
            </w:r>
          </w:p>
        </w:tc>
        <w:tc>
          <w:tcPr>
            <w:tcW w:w="1400" w:type="dxa"/>
            <w:shd w:val="clear" w:color="auto" w:fill="auto"/>
            <w:vAlign w:val="center"/>
          </w:tcPr>
          <w:p w:rsidR="00EB7377" w:rsidRDefault="00EB7377" w:rsidP="00EB7377">
            <w:pPr>
              <w:pStyle w:val="141"/>
              <w:jc w:val="right"/>
              <w:rPr>
                <w:rFonts w:hint="eastAsia"/>
              </w:rPr>
            </w:pPr>
            <w:r>
              <w:rPr>
                <w:rFonts w:hint="eastAsia"/>
              </w:rPr>
              <w:t>-23.62</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灣體育運動大學</w:t>
            </w:r>
          </w:p>
        </w:tc>
        <w:tc>
          <w:tcPr>
            <w:tcW w:w="1450" w:type="dxa"/>
            <w:shd w:val="clear" w:color="auto" w:fill="auto"/>
            <w:vAlign w:val="center"/>
          </w:tcPr>
          <w:p w:rsidR="00EB7377" w:rsidRDefault="00EB7377" w:rsidP="00EB7377">
            <w:pPr>
              <w:pStyle w:val="141"/>
              <w:jc w:val="right"/>
              <w:rPr>
                <w:rFonts w:hint="eastAsia"/>
              </w:rPr>
            </w:pPr>
            <w:r>
              <w:rPr>
                <w:rFonts w:hint="eastAsia"/>
              </w:rPr>
              <w:t>-36,198</w:t>
            </w:r>
          </w:p>
        </w:tc>
        <w:tc>
          <w:tcPr>
            <w:tcW w:w="1358" w:type="dxa"/>
            <w:shd w:val="clear" w:color="auto" w:fill="auto"/>
            <w:vAlign w:val="center"/>
          </w:tcPr>
          <w:p w:rsidR="00EB7377" w:rsidRDefault="00EB7377" w:rsidP="00EB7377">
            <w:pPr>
              <w:pStyle w:val="141"/>
              <w:jc w:val="right"/>
              <w:rPr>
                <w:rFonts w:hint="eastAsia"/>
              </w:rPr>
            </w:pPr>
            <w:r>
              <w:rPr>
                <w:rFonts w:hint="eastAsia"/>
              </w:rPr>
              <w:t>59,199</w:t>
            </w:r>
          </w:p>
        </w:tc>
        <w:tc>
          <w:tcPr>
            <w:tcW w:w="1455" w:type="dxa"/>
            <w:shd w:val="clear" w:color="auto" w:fill="auto"/>
            <w:vAlign w:val="center"/>
          </w:tcPr>
          <w:p w:rsidR="00EB7377" w:rsidRDefault="00EB7377" w:rsidP="00EB7377">
            <w:pPr>
              <w:pStyle w:val="141"/>
              <w:jc w:val="right"/>
              <w:rPr>
                <w:rFonts w:hint="eastAsia"/>
              </w:rPr>
            </w:pPr>
            <w:r>
              <w:rPr>
                <w:rFonts w:hint="eastAsia"/>
              </w:rPr>
              <w:t>-47,854</w:t>
            </w:r>
          </w:p>
        </w:tc>
        <w:tc>
          <w:tcPr>
            <w:tcW w:w="1372" w:type="dxa"/>
            <w:shd w:val="clear" w:color="auto" w:fill="auto"/>
            <w:vAlign w:val="center"/>
          </w:tcPr>
          <w:p w:rsidR="00EB7377" w:rsidRDefault="00EB7377" w:rsidP="00EB7377">
            <w:pPr>
              <w:pStyle w:val="141"/>
              <w:jc w:val="right"/>
              <w:rPr>
                <w:rFonts w:hint="eastAsia"/>
              </w:rPr>
            </w:pPr>
            <w:r>
              <w:rPr>
                <w:rFonts w:hint="eastAsia"/>
              </w:rPr>
              <w:t>48,805</w:t>
            </w:r>
          </w:p>
        </w:tc>
        <w:tc>
          <w:tcPr>
            <w:tcW w:w="1400" w:type="dxa"/>
            <w:shd w:val="clear" w:color="auto" w:fill="auto"/>
            <w:vAlign w:val="center"/>
          </w:tcPr>
          <w:p w:rsidR="00EB7377" w:rsidRDefault="00EB7377" w:rsidP="00EB7377">
            <w:pPr>
              <w:pStyle w:val="141"/>
              <w:jc w:val="right"/>
              <w:rPr>
                <w:rFonts w:hint="eastAsia"/>
              </w:rPr>
            </w:pPr>
            <w:r>
              <w:rPr>
                <w:rFonts w:hint="eastAsia"/>
              </w:rPr>
              <w:t>-17.56</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灣戲曲學院</w:t>
            </w:r>
          </w:p>
        </w:tc>
        <w:tc>
          <w:tcPr>
            <w:tcW w:w="1450" w:type="dxa"/>
            <w:shd w:val="clear" w:color="auto" w:fill="auto"/>
            <w:vAlign w:val="center"/>
          </w:tcPr>
          <w:p w:rsidR="00EB7377" w:rsidRDefault="00EB7377" w:rsidP="00EB7377">
            <w:pPr>
              <w:pStyle w:val="141"/>
              <w:jc w:val="right"/>
              <w:rPr>
                <w:rFonts w:hint="eastAsia"/>
              </w:rPr>
            </w:pPr>
            <w:r>
              <w:rPr>
                <w:rFonts w:hint="eastAsia"/>
              </w:rPr>
              <w:t>4,394</w:t>
            </w:r>
          </w:p>
        </w:tc>
        <w:tc>
          <w:tcPr>
            <w:tcW w:w="1358" w:type="dxa"/>
            <w:shd w:val="clear" w:color="auto" w:fill="auto"/>
            <w:vAlign w:val="center"/>
          </w:tcPr>
          <w:p w:rsidR="00EB7377" w:rsidRDefault="00EB7377" w:rsidP="00EB7377">
            <w:pPr>
              <w:pStyle w:val="141"/>
              <w:jc w:val="right"/>
              <w:rPr>
                <w:rFonts w:hint="eastAsia"/>
              </w:rPr>
            </w:pPr>
            <w:r>
              <w:rPr>
                <w:rFonts w:hint="eastAsia"/>
              </w:rPr>
              <w:t>68,160</w:t>
            </w:r>
          </w:p>
        </w:tc>
        <w:tc>
          <w:tcPr>
            <w:tcW w:w="1455" w:type="dxa"/>
            <w:shd w:val="clear" w:color="auto" w:fill="auto"/>
            <w:vAlign w:val="center"/>
          </w:tcPr>
          <w:p w:rsidR="00EB7377" w:rsidRDefault="00EB7377" w:rsidP="00EB7377">
            <w:pPr>
              <w:pStyle w:val="141"/>
              <w:jc w:val="right"/>
              <w:rPr>
                <w:rFonts w:hint="eastAsia"/>
              </w:rPr>
            </w:pPr>
            <w:r>
              <w:rPr>
                <w:rFonts w:hint="eastAsia"/>
              </w:rPr>
              <w:t>15,722</w:t>
            </w:r>
          </w:p>
        </w:tc>
        <w:tc>
          <w:tcPr>
            <w:tcW w:w="1372" w:type="dxa"/>
            <w:shd w:val="clear" w:color="auto" w:fill="auto"/>
            <w:vAlign w:val="center"/>
          </w:tcPr>
          <w:p w:rsidR="00EB7377" w:rsidRDefault="00EB7377" w:rsidP="00EB7377">
            <w:pPr>
              <w:pStyle w:val="141"/>
              <w:jc w:val="right"/>
              <w:rPr>
                <w:rFonts w:hint="eastAsia"/>
              </w:rPr>
            </w:pPr>
            <w:r>
              <w:rPr>
                <w:rFonts w:hint="eastAsia"/>
              </w:rPr>
              <w:t>80,444</w:t>
            </w:r>
          </w:p>
        </w:tc>
        <w:tc>
          <w:tcPr>
            <w:tcW w:w="1400" w:type="dxa"/>
            <w:shd w:val="clear" w:color="auto" w:fill="auto"/>
            <w:vAlign w:val="center"/>
          </w:tcPr>
          <w:p w:rsidR="00EB7377" w:rsidRDefault="00EB7377" w:rsidP="00EB7377">
            <w:pPr>
              <w:pStyle w:val="141"/>
              <w:jc w:val="right"/>
              <w:rPr>
                <w:rFonts w:hint="eastAsia"/>
              </w:rPr>
            </w:pPr>
            <w:r>
              <w:rPr>
                <w:rFonts w:hint="eastAsia"/>
              </w:rPr>
              <w:t>18.02</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pPr>
            <w:r>
              <w:rPr>
                <w:rFonts w:hint="eastAsia"/>
              </w:rPr>
              <w:t>臺</w:t>
            </w:r>
            <w:r w:rsidRPr="00683FBD">
              <w:rPr>
                <w:rFonts w:hint="eastAsia"/>
              </w:rPr>
              <w:t>南護理專科學校</w:t>
            </w:r>
          </w:p>
        </w:tc>
        <w:tc>
          <w:tcPr>
            <w:tcW w:w="1450" w:type="dxa"/>
            <w:shd w:val="clear" w:color="auto" w:fill="auto"/>
            <w:vAlign w:val="center"/>
          </w:tcPr>
          <w:p w:rsidR="00EB7377" w:rsidRDefault="00EB7377" w:rsidP="00EB7377">
            <w:pPr>
              <w:pStyle w:val="141"/>
              <w:jc w:val="right"/>
              <w:rPr>
                <w:rFonts w:hint="eastAsia"/>
              </w:rPr>
            </w:pPr>
            <w:r>
              <w:rPr>
                <w:rFonts w:hint="eastAsia"/>
              </w:rPr>
              <w:t>-22,659</w:t>
            </w:r>
          </w:p>
        </w:tc>
        <w:tc>
          <w:tcPr>
            <w:tcW w:w="1358" w:type="dxa"/>
            <w:shd w:val="clear" w:color="auto" w:fill="auto"/>
            <w:vAlign w:val="center"/>
          </w:tcPr>
          <w:p w:rsidR="00EB7377" w:rsidRDefault="00EB7377" w:rsidP="00EB7377">
            <w:pPr>
              <w:pStyle w:val="141"/>
              <w:jc w:val="right"/>
              <w:rPr>
                <w:rFonts w:hint="eastAsia"/>
              </w:rPr>
            </w:pPr>
            <w:r>
              <w:rPr>
                <w:rFonts w:hint="eastAsia"/>
              </w:rPr>
              <w:t>32,603</w:t>
            </w:r>
          </w:p>
        </w:tc>
        <w:tc>
          <w:tcPr>
            <w:tcW w:w="1455" w:type="dxa"/>
            <w:shd w:val="clear" w:color="auto" w:fill="auto"/>
            <w:vAlign w:val="center"/>
          </w:tcPr>
          <w:p w:rsidR="00EB7377" w:rsidRDefault="00EB7377" w:rsidP="00EB7377">
            <w:pPr>
              <w:pStyle w:val="141"/>
              <w:jc w:val="right"/>
              <w:rPr>
                <w:rFonts w:hint="eastAsia"/>
              </w:rPr>
            </w:pPr>
            <w:r>
              <w:rPr>
                <w:rFonts w:hint="eastAsia"/>
              </w:rPr>
              <w:t>-25,882</w:t>
            </w:r>
          </w:p>
        </w:tc>
        <w:tc>
          <w:tcPr>
            <w:tcW w:w="1372" w:type="dxa"/>
            <w:shd w:val="clear" w:color="auto" w:fill="auto"/>
            <w:vAlign w:val="center"/>
          </w:tcPr>
          <w:p w:rsidR="00EB7377" w:rsidRDefault="00EB7377" w:rsidP="00EB7377">
            <w:pPr>
              <w:pStyle w:val="141"/>
              <w:jc w:val="right"/>
              <w:rPr>
                <w:rFonts w:hint="eastAsia"/>
              </w:rPr>
            </w:pPr>
            <w:r>
              <w:rPr>
                <w:rFonts w:hint="eastAsia"/>
              </w:rPr>
              <w:t>28,741</w:t>
            </w:r>
          </w:p>
        </w:tc>
        <w:tc>
          <w:tcPr>
            <w:tcW w:w="1400" w:type="dxa"/>
            <w:shd w:val="clear" w:color="auto" w:fill="auto"/>
            <w:vAlign w:val="center"/>
          </w:tcPr>
          <w:p w:rsidR="00EB7377" w:rsidRDefault="00EB7377" w:rsidP="00EB7377">
            <w:pPr>
              <w:pStyle w:val="141"/>
              <w:jc w:val="right"/>
              <w:rPr>
                <w:rFonts w:hint="eastAsia"/>
              </w:rPr>
            </w:pPr>
            <w:r>
              <w:rPr>
                <w:rFonts w:hint="eastAsia"/>
              </w:rPr>
              <w:t>-11.85</w:t>
            </w:r>
          </w:p>
        </w:tc>
      </w:tr>
      <w:tr w:rsidR="00EB7377" w:rsidRPr="00D34809" w:rsidTr="00AE7F1E">
        <w:tc>
          <w:tcPr>
            <w:tcW w:w="1702" w:type="dxa"/>
            <w:shd w:val="clear" w:color="auto" w:fill="auto"/>
            <w:vAlign w:val="center"/>
          </w:tcPr>
          <w:p w:rsidR="00EB7377" w:rsidRPr="00683FBD" w:rsidRDefault="00EB7377" w:rsidP="00EB7377">
            <w:pPr>
              <w:pStyle w:val="141"/>
              <w:ind w:rightChars="-37" w:right="-105"/>
              <w:rPr>
                <w:rFonts w:hint="eastAsia"/>
              </w:rPr>
            </w:pPr>
            <w:r>
              <w:rPr>
                <w:rFonts w:hint="eastAsia"/>
              </w:rPr>
              <w:t>臺</w:t>
            </w:r>
            <w:r w:rsidRPr="00683FBD">
              <w:rPr>
                <w:rFonts w:hint="eastAsia"/>
              </w:rPr>
              <w:t>東專科學校</w:t>
            </w:r>
          </w:p>
        </w:tc>
        <w:tc>
          <w:tcPr>
            <w:tcW w:w="1450" w:type="dxa"/>
            <w:shd w:val="clear" w:color="auto" w:fill="auto"/>
            <w:vAlign w:val="center"/>
          </w:tcPr>
          <w:p w:rsidR="00EB7377" w:rsidRDefault="00EB7377" w:rsidP="00EB7377">
            <w:pPr>
              <w:pStyle w:val="141"/>
              <w:jc w:val="right"/>
              <w:rPr>
                <w:rFonts w:hint="eastAsia"/>
              </w:rPr>
            </w:pPr>
            <w:r>
              <w:rPr>
                <w:rFonts w:hint="eastAsia"/>
              </w:rPr>
              <w:t>-73,795</w:t>
            </w:r>
          </w:p>
        </w:tc>
        <w:tc>
          <w:tcPr>
            <w:tcW w:w="1358" w:type="dxa"/>
            <w:shd w:val="clear" w:color="auto" w:fill="auto"/>
            <w:vAlign w:val="center"/>
          </w:tcPr>
          <w:p w:rsidR="00EB7377" w:rsidRDefault="00EB7377" w:rsidP="00EB7377">
            <w:pPr>
              <w:pStyle w:val="141"/>
              <w:jc w:val="right"/>
              <w:rPr>
                <w:rFonts w:hint="eastAsia"/>
              </w:rPr>
            </w:pPr>
            <w:r>
              <w:rPr>
                <w:rFonts w:hint="eastAsia"/>
              </w:rPr>
              <w:t>6,191</w:t>
            </w:r>
          </w:p>
        </w:tc>
        <w:tc>
          <w:tcPr>
            <w:tcW w:w="1455" w:type="dxa"/>
            <w:shd w:val="clear" w:color="auto" w:fill="auto"/>
            <w:vAlign w:val="center"/>
          </w:tcPr>
          <w:p w:rsidR="00EB7377" w:rsidRDefault="00EB7377" w:rsidP="00EB7377">
            <w:pPr>
              <w:pStyle w:val="141"/>
              <w:jc w:val="right"/>
              <w:rPr>
                <w:rFonts w:hint="eastAsia"/>
              </w:rPr>
            </w:pPr>
            <w:r>
              <w:rPr>
                <w:rFonts w:hint="eastAsia"/>
              </w:rPr>
              <w:t>-79,451</w:t>
            </w:r>
          </w:p>
        </w:tc>
        <w:tc>
          <w:tcPr>
            <w:tcW w:w="1372" w:type="dxa"/>
            <w:shd w:val="clear" w:color="auto" w:fill="auto"/>
            <w:vAlign w:val="center"/>
          </w:tcPr>
          <w:p w:rsidR="00EB7377" w:rsidRDefault="00EB7377" w:rsidP="00EB7377">
            <w:pPr>
              <w:pStyle w:val="141"/>
              <w:jc w:val="right"/>
              <w:rPr>
                <w:rFonts w:hint="eastAsia"/>
              </w:rPr>
            </w:pPr>
            <w:r>
              <w:rPr>
                <w:rFonts w:hint="eastAsia"/>
              </w:rPr>
              <w:t>942</w:t>
            </w:r>
          </w:p>
        </w:tc>
        <w:tc>
          <w:tcPr>
            <w:tcW w:w="1400" w:type="dxa"/>
            <w:shd w:val="clear" w:color="auto" w:fill="auto"/>
            <w:vAlign w:val="center"/>
          </w:tcPr>
          <w:p w:rsidR="00EB7377" w:rsidRDefault="00EB7377" w:rsidP="00EB7377">
            <w:pPr>
              <w:pStyle w:val="141"/>
              <w:jc w:val="right"/>
              <w:rPr>
                <w:rFonts w:hint="eastAsia"/>
              </w:rPr>
            </w:pPr>
            <w:r>
              <w:rPr>
                <w:rFonts w:hint="eastAsia"/>
              </w:rPr>
              <w:t>-84.78</w:t>
            </w:r>
          </w:p>
        </w:tc>
      </w:tr>
    </w:tbl>
    <w:p w:rsidR="009D0562" w:rsidRDefault="00B90127" w:rsidP="00B90127">
      <w:pPr>
        <w:pStyle w:val="141"/>
        <w:ind w:leftChars="-8" w:left="1149" w:hangingChars="482" w:hanging="1172"/>
      </w:pPr>
      <w:r>
        <w:rPr>
          <w:rFonts w:hint="eastAsia"/>
        </w:rPr>
        <w:t xml:space="preserve">說 </w:t>
      </w:r>
      <w:r>
        <w:t xml:space="preserve">   </w:t>
      </w:r>
      <w:r>
        <w:rPr>
          <w:rFonts w:hint="eastAsia"/>
        </w:rPr>
        <w:t>明：</w:t>
      </w:r>
      <w:r w:rsidR="009D0562">
        <w:rPr>
          <w:rFonts w:hint="eastAsia"/>
        </w:rPr>
        <w:t>1</w:t>
      </w:r>
      <w:r w:rsidR="009D0562">
        <w:t>.</w:t>
      </w:r>
      <w:r w:rsidR="009D0562" w:rsidRPr="009D0562">
        <w:rPr>
          <w:rFonts w:hint="eastAsia"/>
        </w:rPr>
        <w:t>各校餘絀數與合計數之差異係進位尾差。</w:t>
      </w:r>
    </w:p>
    <w:p w:rsidR="009D0562" w:rsidRPr="009D0562" w:rsidRDefault="009D0562" w:rsidP="009D0562">
      <w:pPr>
        <w:pStyle w:val="141"/>
        <w:ind w:leftChars="406" w:left="1150" w:firstLineChars="11" w:firstLine="27"/>
      </w:pPr>
      <w:r>
        <w:t>2.</w:t>
      </w:r>
      <w:r w:rsidRPr="009D0562">
        <w:rPr>
          <w:rFonts w:hint="eastAsia"/>
        </w:rPr>
        <w:t>實質餘絀均不含實驗國民小學。</w:t>
      </w:r>
    </w:p>
    <w:p w:rsidR="00B90127" w:rsidRDefault="00B90127" w:rsidP="00B90127">
      <w:pPr>
        <w:pStyle w:val="141"/>
        <w:ind w:leftChars="-8" w:left="1149" w:hangingChars="482" w:hanging="1172"/>
        <w:rPr>
          <w:rFonts w:hint="eastAsia"/>
        </w:rPr>
      </w:pPr>
      <w:r>
        <w:rPr>
          <w:rFonts w:hint="eastAsia"/>
        </w:rPr>
        <w:t>資料來源：教育部提供。</w:t>
      </w:r>
    </w:p>
    <w:bookmarkEnd w:id="1"/>
    <w:bookmarkEnd w:id="2"/>
    <w:sectPr w:rsidR="00B90127" w:rsidSect="00F216C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1213" w:rsidRDefault="00B41213" w:rsidP="009B732E">
      <w:pPr>
        <w:spacing w:line="240" w:lineRule="auto"/>
        <w:ind w:left="560" w:firstLine="560"/>
      </w:pPr>
      <w:r>
        <w:separator/>
      </w:r>
    </w:p>
  </w:endnote>
  <w:endnote w:type="continuationSeparator" w:id="0">
    <w:p w:rsidR="00B41213" w:rsidRDefault="00B4121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4B67FD" w:rsidRPr="004B67FD">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1213" w:rsidRDefault="00B41213" w:rsidP="009B732E">
      <w:pPr>
        <w:spacing w:line="240" w:lineRule="auto"/>
        <w:ind w:left="560" w:firstLine="560"/>
      </w:pPr>
      <w:r>
        <w:separator/>
      </w:r>
    </w:p>
  </w:footnote>
  <w:footnote w:type="continuationSeparator" w:id="0">
    <w:p w:rsidR="00B41213" w:rsidRDefault="00B41213" w:rsidP="009B732E">
      <w:pPr>
        <w:spacing w:line="240" w:lineRule="auto"/>
        <w:ind w:left="560" w:firstLine="560"/>
      </w:pPr>
      <w:r>
        <w:continuationSeparator/>
      </w:r>
    </w:p>
  </w:footnote>
  <w:footnote w:id="1">
    <w:p w:rsidR="00E6009D" w:rsidRDefault="00E6009D" w:rsidP="00E6009D">
      <w:pPr>
        <w:pStyle w:val="144"/>
        <w:rPr>
          <w:rFonts w:hint="eastAsia"/>
        </w:rPr>
      </w:pPr>
      <w:r>
        <w:rPr>
          <w:rStyle w:val="af2"/>
        </w:rPr>
        <w:footnoteRef/>
      </w:r>
      <w:r>
        <w:t xml:space="preserve"> </w:t>
      </w:r>
      <w:r>
        <w:rPr>
          <w:rFonts w:hint="eastAsia"/>
        </w:rPr>
        <w:t>該預算數未含對國立臺灣</w:t>
      </w:r>
      <w:r w:rsidRPr="00E6009D">
        <w:rPr>
          <w:rFonts w:hint="eastAsia"/>
        </w:rPr>
        <w:t>大</w:t>
      </w:r>
      <w:r>
        <w:rPr>
          <w:rFonts w:hint="eastAsia"/>
        </w:rPr>
        <w:t>學及成功大學醫學院附設醫院，與陽明交通大學附設</w:t>
      </w:r>
      <w:r w:rsidRPr="00E6009D">
        <w:rPr>
          <w:rFonts w:hint="eastAsia"/>
        </w:rPr>
        <w:t>醫院等</w:t>
      </w:r>
      <w:r>
        <w:rPr>
          <w:rFonts w:hint="eastAsia"/>
        </w:rPr>
        <w:t>之「教學</w:t>
      </w:r>
      <w:r w:rsidRPr="00E6009D">
        <w:rPr>
          <w:rFonts w:hint="eastAsia"/>
        </w:rPr>
        <w:t>醫院</w:t>
      </w:r>
      <w:r>
        <w:rPr>
          <w:rFonts w:hint="eastAsia"/>
        </w:rPr>
        <w:t>學生臨床教學研究與輔助」</w:t>
      </w:r>
      <w:r w:rsidRPr="00E6009D">
        <w:rPr>
          <w:rFonts w:hint="eastAsia"/>
        </w:rPr>
        <w:t>經費</w:t>
      </w:r>
      <w:r>
        <w:rPr>
          <w:rFonts w:hint="eastAsia"/>
        </w:rPr>
        <w:t>1</w:t>
      </w:r>
      <w:r>
        <w:t>0</w:t>
      </w:r>
      <w:r>
        <w:rPr>
          <w:rFonts w:hint="eastAsia"/>
        </w:rPr>
        <w:t>億5</w:t>
      </w:r>
      <w:r>
        <w:t>,621</w:t>
      </w:r>
      <w:r>
        <w:rPr>
          <w:rFonts w:hint="eastAsia"/>
        </w:rPr>
        <w:t>萬3千元。</w:t>
      </w:r>
    </w:p>
  </w:footnote>
  <w:footnote w:id="2">
    <w:p w:rsidR="007170DD" w:rsidRDefault="007170DD" w:rsidP="007170DD">
      <w:pPr>
        <w:pStyle w:val="144"/>
        <w:rPr>
          <w:rFonts w:hint="eastAsia"/>
        </w:rPr>
      </w:pPr>
      <w:r>
        <w:rPr>
          <w:rStyle w:val="af2"/>
        </w:rPr>
        <w:footnoteRef/>
      </w:r>
      <w:r>
        <w:t xml:space="preserve"> </w:t>
      </w:r>
      <w:r w:rsidRPr="007170DD">
        <w:rPr>
          <w:rFonts w:hint="eastAsia"/>
        </w:rPr>
        <w:t>該預算數未含對國立臺灣大學及成功大學醫學院附設醫院，與陽明交通大學附設醫院等之</w:t>
      </w:r>
      <w:r>
        <w:rPr>
          <w:rFonts w:hint="eastAsia"/>
        </w:rPr>
        <w:t>「國立大學附設醫院基金」設備及投資5億9</w:t>
      </w:r>
      <w:r>
        <w:t>,000</w:t>
      </w:r>
      <w:r>
        <w:rPr>
          <w:rFonts w:hint="eastAsia"/>
        </w:rPr>
        <w:t>萬元。</w:t>
      </w:r>
    </w:p>
  </w:footnote>
  <w:footnote w:id="3">
    <w:p w:rsidR="00CE53EF" w:rsidRDefault="00CE53EF" w:rsidP="00CE53EF">
      <w:pPr>
        <w:pStyle w:val="144"/>
        <w:rPr>
          <w:rFonts w:hint="eastAsia"/>
        </w:rPr>
      </w:pPr>
      <w:r>
        <w:rPr>
          <w:rStyle w:val="af2"/>
        </w:rPr>
        <w:footnoteRef/>
      </w:r>
      <w:r>
        <w:t xml:space="preserve"> </w:t>
      </w:r>
      <w:r w:rsidR="00571C90" w:rsidRPr="00571C90">
        <w:rPr>
          <w:rFonts w:hint="eastAsia"/>
        </w:rPr>
        <w:t>國立大學校院校務基金管理及監督辦法</w:t>
      </w:r>
      <w:r>
        <w:rPr>
          <w:rFonts w:hint="eastAsia"/>
        </w:rPr>
        <w:t>第2</w:t>
      </w:r>
      <w:r>
        <w:t>1</w:t>
      </w:r>
      <w:r>
        <w:rPr>
          <w:rFonts w:hint="eastAsia"/>
        </w:rPr>
        <w:t>條</w:t>
      </w:r>
      <w:r w:rsidR="001C0572">
        <w:rPr>
          <w:rFonts w:hint="eastAsia"/>
        </w:rPr>
        <w:t>第1項</w:t>
      </w:r>
      <w:r w:rsidR="00571C90">
        <w:rPr>
          <w:rFonts w:hint="eastAsia"/>
        </w:rPr>
        <w:t>規定</w:t>
      </w:r>
      <w:r w:rsidR="001C0572">
        <w:rPr>
          <w:rFonts w:hint="eastAsia"/>
        </w:rPr>
        <w:t>：「</w:t>
      </w:r>
      <w:r w:rsidR="001C0572" w:rsidRPr="001C0572">
        <w:rPr>
          <w:rFonts w:hint="eastAsia"/>
        </w:rPr>
        <w:t>前條第一項第一款所稱缺失或異常事項，指下列情事：一、校務基金之執行不符合相關法令或學校規章。二、校務基金之執行未達績效目標。三、校務基金之相關作業程序未能發揮其內部控制制度之有效性。四、年度決算實質短絀。五、賸餘或可用資金有異常減少。六、開源節流計畫之執行未具成效。七、其他缺失或異常事項。</w:t>
      </w:r>
      <w:r w:rsidR="001C0572">
        <w:rPr>
          <w:rFonts w:hint="eastAsia"/>
        </w:rPr>
        <w:t>」</w:t>
      </w:r>
      <w:r w:rsidR="00571C90">
        <w:rPr>
          <w:rFonts w:hint="eastAsia"/>
        </w:rPr>
        <w:t>同條</w:t>
      </w:r>
      <w:r>
        <w:rPr>
          <w:rFonts w:hint="eastAsia"/>
        </w:rPr>
        <w:t>第2項</w:t>
      </w:r>
      <w:r w:rsidR="00571C90">
        <w:rPr>
          <w:rFonts w:hint="eastAsia"/>
        </w:rPr>
        <w:t>規定</w:t>
      </w:r>
      <w:r>
        <w:rPr>
          <w:rFonts w:hint="eastAsia"/>
        </w:rPr>
        <w:t>：「</w:t>
      </w:r>
      <w:r w:rsidRPr="00CE53EF">
        <w:rPr>
          <w:rFonts w:hint="eastAsia"/>
        </w:rPr>
        <w:t>前項第四款所稱年度決算實質短絀，指學校年度收支餘絀依一般公認會計原則須調整加回國庫撥款購置資產所提列之折舊、折耗及攤銷費用後，仍為短絀之情形。</w:t>
      </w:r>
      <w:r>
        <w:rPr>
          <w:rFonts w:hint="eastAsia"/>
        </w:rPr>
        <w:t>」</w:t>
      </w:r>
    </w:p>
  </w:footnote>
  <w:footnote w:id="4">
    <w:p w:rsidR="00CE53EF" w:rsidRDefault="00CE53EF" w:rsidP="00CE53EF">
      <w:pPr>
        <w:pStyle w:val="144"/>
        <w:rPr>
          <w:rFonts w:hint="eastAsia"/>
        </w:rPr>
      </w:pPr>
      <w:r>
        <w:rPr>
          <w:rStyle w:val="af2"/>
        </w:rPr>
        <w:footnoteRef/>
      </w:r>
      <w:r>
        <w:t xml:space="preserve"> </w:t>
      </w:r>
      <w:r w:rsidR="00571C90" w:rsidRPr="00571C90">
        <w:rPr>
          <w:rFonts w:hint="eastAsia"/>
        </w:rPr>
        <w:t>國立大學校院校務基金管理及監督辦法</w:t>
      </w:r>
      <w:r>
        <w:rPr>
          <w:rFonts w:hint="eastAsia"/>
        </w:rPr>
        <w:t>第3</w:t>
      </w:r>
      <w:r>
        <w:t>0</w:t>
      </w:r>
      <w:r>
        <w:rPr>
          <w:rFonts w:hint="eastAsia"/>
        </w:rPr>
        <w:t>條</w:t>
      </w:r>
      <w:r w:rsidR="00571C90">
        <w:rPr>
          <w:rFonts w:hint="eastAsia"/>
        </w:rPr>
        <w:t>規定</w:t>
      </w:r>
      <w:r>
        <w:rPr>
          <w:rFonts w:hint="eastAsia"/>
        </w:rPr>
        <w:t>：「</w:t>
      </w:r>
      <w:r w:rsidRPr="00CE53EF">
        <w:rPr>
          <w:rFonts w:hint="eastAsia"/>
        </w:rPr>
        <w:t>學校執行校務基金有下列情形之一者，本部得命學校限期改善；屆期未改善者，得視其情節輕重，調降學校依第九條第一項所定比率上限或限制不得支給：一、年度決算實質短絀。</w:t>
      </w:r>
      <w:r w:rsidRPr="00CE53EF">
        <w:rPr>
          <w:rFonts w:hAnsi="標楷體"/>
        </w:rPr>
        <w:t>…</w:t>
      </w:r>
      <w:r>
        <w:rPr>
          <w:rFonts w:hint="eastAsia"/>
        </w:rPr>
        <w:t>。」</w:t>
      </w:r>
    </w:p>
  </w:footnote>
  <w:footnote w:id="5">
    <w:p w:rsidR="00561576" w:rsidRDefault="00561576" w:rsidP="00561576">
      <w:pPr>
        <w:pStyle w:val="144"/>
        <w:rPr>
          <w:rFonts w:hint="eastAsia"/>
        </w:rPr>
      </w:pPr>
      <w:r>
        <w:rPr>
          <w:rStyle w:val="af2"/>
        </w:rPr>
        <w:footnoteRef/>
      </w:r>
      <w:r>
        <w:t xml:space="preserve"> </w:t>
      </w:r>
      <w:r w:rsidRPr="00561576">
        <w:rPr>
          <w:rFonts w:hint="eastAsia"/>
        </w:rPr>
        <w:t>不計入餘絀計算之折舊、攤銷費用包括：代管資產折舊費用</w:t>
      </w:r>
      <w:r>
        <w:rPr>
          <w:rFonts w:hint="eastAsia"/>
        </w:rPr>
        <w:t>，</w:t>
      </w:r>
      <w:r w:rsidRPr="00561576">
        <w:rPr>
          <w:rFonts w:hint="eastAsia"/>
        </w:rPr>
        <w:t>土地改良物、房屋建築、機械及設備、什項設備、無形資產及遞延借項等之政府專案補助款等財源曾置資產之折舊(含攤銷)費用</w:t>
      </w:r>
      <w:r>
        <w:rPr>
          <w:rFonts w:hint="eastAsia"/>
        </w:rPr>
        <w:t>，</w:t>
      </w:r>
      <w:r w:rsidRPr="00561576">
        <w:rPr>
          <w:rFonts w:hint="eastAsia"/>
        </w:rPr>
        <w:t>民間指定用於資本支出捐贈款增置資產(含受贈資產)之折舊(含攤銷)</w:t>
      </w:r>
      <w:r>
        <w:rPr>
          <w:rFonts w:hint="eastAsia"/>
        </w:rPr>
        <w:t>，</w:t>
      </w:r>
      <w:r w:rsidRPr="00561576">
        <w:rPr>
          <w:rFonts w:hint="eastAsia"/>
        </w:rPr>
        <w:t>前2項以外財源增置之折舊(含攤銷)費用乘以最近5年國庫撥款增置之比率。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8"/>
  </w:num>
  <w:num w:numId="3">
    <w:abstractNumId w:val="10"/>
  </w:num>
  <w:num w:numId="4">
    <w:abstractNumId w:val="7"/>
  </w:num>
  <w:num w:numId="5">
    <w:abstractNumId w:val="1"/>
  </w:num>
  <w:num w:numId="6">
    <w:abstractNumId w:val="0"/>
  </w:num>
  <w:num w:numId="7">
    <w:abstractNumId w:val="6"/>
  </w:num>
  <w:num w:numId="8">
    <w:abstractNumId w:val="9"/>
  </w:num>
  <w:num w:numId="9">
    <w:abstractNumId w:val="3"/>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41"/>
    <w:rsid w:val="0000228A"/>
    <w:rsid w:val="00003B8F"/>
    <w:rsid w:val="000045AD"/>
    <w:rsid w:val="00004AB7"/>
    <w:rsid w:val="000057F7"/>
    <w:rsid w:val="00006F89"/>
    <w:rsid w:val="00007439"/>
    <w:rsid w:val="00007C39"/>
    <w:rsid w:val="00011584"/>
    <w:rsid w:val="000129A0"/>
    <w:rsid w:val="00014F10"/>
    <w:rsid w:val="00014F25"/>
    <w:rsid w:val="000157A9"/>
    <w:rsid w:val="000168F6"/>
    <w:rsid w:val="0002003F"/>
    <w:rsid w:val="0002082C"/>
    <w:rsid w:val="00023658"/>
    <w:rsid w:val="00025B10"/>
    <w:rsid w:val="00026A50"/>
    <w:rsid w:val="000307E9"/>
    <w:rsid w:val="00035322"/>
    <w:rsid w:val="00035935"/>
    <w:rsid w:val="000401F8"/>
    <w:rsid w:val="00041589"/>
    <w:rsid w:val="000419CA"/>
    <w:rsid w:val="000446A8"/>
    <w:rsid w:val="0004506C"/>
    <w:rsid w:val="00052509"/>
    <w:rsid w:val="00054033"/>
    <w:rsid w:val="00057114"/>
    <w:rsid w:val="00057568"/>
    <w:rsid w:val="00061D54"/>
    <w:rsid w:val="00062556"/>
    <w:rsid w:val="000629A0"/>
    <w:rsid w:val="000653F4"/>
    <w:rsid w:val="00065C7A"/>
    <w:rsid w:val="00070AE6"/>
    <w:rsid w:val="000728C9"/>
    <w:rsid w:val="000743AE"/>
    <w:rsid w:val="000748C1"/>
    <w:rsid w:val="00075D98"/>
    <w:rsid w:val="00075DBD"/>
    <w:rsid w:val="000819EE"/>
    <w:rsid w:val="00082A34"/>
    <w:rsid w:val="00082A6C"/>
    <w:rsid w:val="00082B77"/>
    <w:rsid w:val="00084BBE"/>
    <w:rsid w:val="000854E9"/>
    <w:rsid w:val="00090671"/>
    <w:rsid w:val="00090FE1"/>
    <w:rsid w:val="00091492"/>
    <w:rsid w:val="00094E1F"/>
    <w:rsid w:val="0009645F"/>
    <w:rsid w:val="0009724B"/>
    <w:rsid w:val="000975F3"/>
    <w:rsid w:val="000977E7"/>
    <w:rsid w:val="000A193B"/>
    <w:rsid w:val="000A1BD3"/>
    <w:rsid w:val="000A1C92"/>
    <w:rsid w:val="000A2E12"/>
    <w:rsid w:val="000A45CC"/>
    <w:rsid w:val="000A5507"/>
    <w:rsid w:val="000A66EF"/>
    <w:rsid w:val="000B3A78"/>
    <w:rsid w:val="000B3FFF"/>
    <w:rsid w:val="000B4AD1"/>
    <w:rsid w:val="000B5ED8"/>
    <w:rsid w:val="000B6335"/>
    <w:rsid w:val="000C0B70"/>
    <w:rsid w:val="000C0BEA"/>
    <w:rsid w:val="000C49DD"/>
    <w:rsid w:val="000C52B4"/>
    <w:rsid w:val="000C5986"/>
    <w:rsid w:val="000C71AD"/>
    <w:rsid w:val="000D3975"/>
    <w:rsid w:val="000D3C4B"/>
    <w:rsid w:val="000D6405"/>
    <w:rsid w:val="000E05B0"/>
    <w:rsid w:val="000E09A6"/>
    <w:rsid w:val="000E09BD"/>
    <w:rsid w:val="000E2134"/>
    <w:rsid w:val="000E2A42"/>
    <w:rsid w:val="000E38D1"/>
    <w:rsid w:val="000E706F"/>
    <w:rsid w:val="000E7374"/>
    <w:rsid w:val="000F0F95"/>
    <w:rsid w:val="000F2276"/>
    <w:rsid w:val="000F3DEB"/>
    <w:rsid w:val="000F4943"/>
    <w:rsid w:val="000F56B4"/>
    <w:rsid w:val="000F6B07"/>
    <w:rsid w:val="000F6CD7"/>
    <w:rsid w:val="000F7DE7"/>
    <w:rsid w:val="00100AAC"/>
    <w:rsid w:val="00102BBA"/>
    <w:rsid w:val="00104776"/>
    <w:rsid w:val="00104FC5"/>
    <w:rsid w:val="001055C3"/>
    <w:rsid w:val="001070BE"/>
    <w:rsid w:val="00110AA9"/>
    <w:rsid w:val="00110D08"/>
    <w:rsid w:val="001125B9"/>
    <w:rsid w:val="0011772C"/>
    <w:rsid w:val="001177FF"/>
    <w:rsid w:val="00117AB6"/>
    <w:rsid w:val="00121252"/>
    <w:rsid w:val="00121315"/>
    <w:rsid w:val="00123BBA"/>
    <w:rsid w:val="00124F37"/>
    <w:rsid w:val="0012613B"/>
    <w:rsid w:val="001275BD"/>
    <w:rsid w:val="001277C9"/>
    <w:rsid w:val="0013050C"/>
    <w:rsid w:val="00131A77"/>
    <w:rsid w:val="001321B1"/>
    <w:rsid w:val="001327EE"/>
    <w:rsid w:val="00135F7B"/>
    <w:rsid w:val="001415C1"/>
    <w:rsid w:val="00143276"/>
    <w:rsid w:val="00144C04"/>
    <w:rsid w:val="0014727D"/>
    <w:rsid w:val="001504B8"/>
    <w:rsid w:val="00150E3D"/>
    <w:rsid w:val="00151ECC"/>
    <w:rsid w:val="00153C94"/>
    <w:rsid w:val="0015458A"/>
    <w:rsid w:val="001579D6"/>
    <w:rsid w:val="00160132"/>
    <w:rsid w:val="0016076A"/>
    <w:rsid w:val="00160AE4"/>
    <w:rsid w:val="00160BBA"/>
    <w:rsid w:val="00162DC3"/>
    <w:rsid w:val="0016390C"/>
    <w:rsid w:val="00164325"/>
    <w:rsid w:val="00164B67"/>
    <w:rsid w:val="001651AF"/>
    <w:rsid w:val="00166944"/>
    <w:rsid w:val="00167CED"/>
    <w:rsid w:val="00167FC5"/>
    <w:rsid w:val="001711DE"/>
    <w:rsid w:val="00172A9D"/>
    <w:rsid w:val="00172AB7"/>
    <w:rsid w:val="001741C7"/>
    <w:rsid w:val="00174350"/>
    <w:rsid w:val="00177F7A"/>
    <w:rsid w:val="0018037F"/>
    <w:rsid w:val="001811BB"/>
    <w:rsid w:val="001831E4"/>
    <w:rsid w:val="00183CE3"/>
    <w:rsid w:val="00186A27"/>
    <w:rsid w:val="00187A65"/>
    <w:rsid w:val="00187A86"/>
    <w:rsid w:val="00190031"/>
    <w:rsid w:val="001904C0"/>
    <w:rsid w:val="00190641"/>
    <w:rsid w:val="00190E68"/>
    <w:rsid w:val="00192154"/>
    <w:rsid w:val="001924B6"/>
    <w:rsid w:val="00192740"/>
    <w:rsid w:val="00192C47"/>
    <w:rsid w:val="001940DA"/>
    <w:rsid w:val="00195C32"/>
    <w:rsid w:val="00197630"/>
    <w:rsid w:val="001A1A87"/>
    <w:rsid w:val="001A303D"/>
    <w:rsid w:val="001A42D0"/>
    <w:rsid w:val="001A4D22"/>
    <w:rsid w:val="001A6268"/>
    <w:rsid w:val="001B132A"/>
    <w:rsid w:val="001B1AC5"/>
    <w:rsid w:val="001B2039"/>
    <w:rsid w:val="001B20BE"/>
    <w:rsid w:val="001B2527"/>
    <w:rsid w:val="001B334F"/>
    <w:rsid w:val="001B3561"/>
    <w:rsid w:val="001B3CE6"/>
    <w:rsid w:val="001B66DD"/>
    <w:rsid w:val="001B76E8"/>
    <w:rsid w:val="001C0572"/>
    <w:rsid w:val="001C075D"/>
    <w:rsid w:val="001C176A"/>
    <w:rsid w:val="001C17C8"/>
    <w:rsid w:val="001C31AA"/>
    <w:rsid w:val="001C3F7B"/>
    <w:rsid w:val="001C4F71"/>
    <w:rsid w:val="001C5349"/>
    <w:rsid w:val="001C564D"/>
    <w:rsid w:val="001C57EB"/>
    <w:rsid w:val="001C6042"/>
    <w:rsid w:val="001C7436"/>
    <w:rsid w:val="001D1A9E"/>
    <w:rsid w:val="001D266B"/>
    <w:rsid w:val="001D40D4"/>
    <w:rsid w:val="001D4AF0"/>
    <w:rsid w:val="001D52DE"/>
    <w:rsid w:val="001D5680"/>
    <w:rsid w:val="001D6905"/>
    <w:rsid w:val="001D7C92"/>
    <w:rsid w:val="001E1652"/>
    <w:rsid w:val="001E2D75"/>
    <w:rsid w:val="001E32D1"/>
    <w:rsid w:val="001E7378"/>
    <w:rsid w:val="001F10B8"/>
    <w:rsid w:val="001F15F3"/>
    <w:rsid w:val="001F230E"/>
    <w:rsid w:val="001F74C8"/>
    <w:rsid w:val="001F7C01"/>
    <w:rsid w:val="002010B1"/>
    <w:rsid w:val="00202021"/>
    <w:rsid w:val="0020338C"/>
    <w:rsid w:val="00203B16"/>
    <w:rsid w:val="00203B3E"/>
    <w:rsid w:val="00206479"/>
    <w:rsid w:val="002064AD"/>
    <w:rsid w:val="002069BB"/>
    <w:rsid w:val="00207909"/>
    <w:rsid w:val="002105D5"/>
    <w:rsid w:val="00211C95"/>
    <w:rsid w:val="00212663"/>
    <w:rsid w:val="00212DCD"/>
    <w:rsid w:val="0021390E"/>
    <w:rsid w:val="0021476F"/>
    <w:rsid w:val="002149E5"/>
    <w:rsid w:val="00214B69"/>
    <w:rsid w:val="0021635A"/>
    <w:rsid w:val="00220106"/>
    <w:rsid w:val="002205DD"/>
    <w:rsid w:val="002206DD"/>
    <w:rsid w:val="0022217D"/>
    <w:rsid w:val="00224951"/>
    <w:rsid w:val="00224EDD"/>
    <w:rsid w:val="00225954"/>
    <w:rsid w:val="00225D23"/>
    <w:rsid w:val="00225EB8"/>
    <w:rsid w:val="00226AFB"/>
    <w:rsid w:val="00227394"/>
    <w:rsid w:val="002312B9"/>
    <w:rsid w:val="00233438"/>
    <w:rsid w:val="0023402B"/>
    <w:rsid w:val="00234FAF"/>
    <w:rsid w:val="002411E8"/>
    <w:rsid w:val="00241F3B"/>
    <w:rsid w:val="00243072"/>
    <w:rsid w:val="00245BEB"/>
    <w:rsid w:val="00247011"/>
    <w:rsid w:val="0024787B"/>
    <w:rsid w:val="002504AB"/>
    <w:rsid w:val="00250A94"/>
    <w:rsid w:val="002526BB"/>
    <w:rsid w:val="002531FE"/>
    <w:rsid w:val="0025348D"/>
    <w:rsid w:val="002537AE"/>
    <w:rsid w:val="00253C0E"/>
    <w:rsid w:val="00253C94"/>
    <w:rsid w:val="00253F43"/>
    <w:rsid w:val="002548B3"/>
    <w:rsid w:val="00255074"/>
    <w:rsid w:val="00256748"/>
    <w:rsid w:val="0025696E"/>
    <w:rsid w:val="00256B5E"/>
    <w:rsid w:val="0025798E"/>
    <w:rsid w:val="00260DDF"/>
    <w:rsid w:val="00263BB5"/>
    <w:rsid w:val="0026607C"/>
    <w:rsid w:val="002669E9"/>
    <w:rsid w:val="00267126"/>
    <w:rsid w:val="00270415"/>
    <w:rsid w:val="0027043A"/>
    <w:rsid w:val="002737F6"/>
    <w:rsid w:val="00274231"/>
    <w:rsid w:val="00276C12"/>
    <w:rsid w:val="00277F4C"/>
    <w:rsid w:val="00280ED5"/>
    <w:rsid w:val="002813E1"/>
    <w:rsid w:val="00281F2B"/>
    <w:rsid w:val="002841D1"/>
    <w:rsid w:val="002855B5"/>
    <w:rsid w:val="00286BE8"/>
    <w:rsid w:val="00287C35"/>
    <w:rsid w:val="002907CC"/>
    <w:rsid w:val="00290805"/>
    <w:rsid w:val="00291D31"/>
    <w:rsid w:val="00291F86"/>
    <w:rsid w:val="0029286A"/>
    <w:rsid w:val="00292B1D"/>
    <w:rsid w:val="00295199"/>
    <w:rsid w:val="00295B5A"/>
    <w:rsid w:val="0029632C"/>
    <w:rsid w:val="002A12C6"/>
    <w:rsid w:val="002A1FAE"/>
    <w:rsid w:val="002A2B6D"/>
    <w:rsid w:val="002A49E1"/>
    <w:rsid w:val="002B2775"/>
    <w:rsid w:val="002B4C7F"/>
    <w:rsid w:val="002C086B"/>
    <w:rsid w:val="002C2915"/>
    <w:rsid w:val="002C42D9"/>
    <w:rsid w:val="002C4E3D"/>
    <w:rsid w:val="002C5004"/>
    <w:rsid w:val="002C55A7"/>
    <w:rsid w:val="002C561B"/>
    <w:rsid w:val="002C67E8"/>
    <w:rsid w:val="002C7CDE"/>
    <w:rsid w:val="002C7E3D"/>
    <w:rsid w:val="002D04AF"/>
    <w:rsid w:val="002D0C22"/>
    <w:rsid w:val="002D0CC2"/>
    <w:rsid w:val="002D497E"/>
    <w:rsid w:val="002D4EAD"/>
    <w:rsid w:val="002D6C39"/>
    <w:rsid w:val="002D760F"/>
    <w:rsid w:val="002E3D6C"/>
    <w:rsid w:val="002E415B"/>
    <w:rsid w:val="002E4E85"/>
    <w:rsid w:val="002E4FD7"/>
    <w:rsid w:val="002E546B"/>
    <w:rsid w:val="002E5EDF"/>
    <w:rsid w:val="002E740D"/>
    <w:rsid w:val="002F00D0"/>
    <w:rsid w:val="002F3024"/>
    <w:rsid w:val="002F4190"/>
    <w:rsid w:val="002F4D48"/>
    <w:rsid w:val="002F5876"/>
    <w:rsid w:val="002F6E25"/>
    <w:rsid w:val="002F70C3"/>
    <w:rsid w:val="002F761B"/>
    <w:rsid w:val="00300A87"/>
    <w:rsid w:val="00302210"/>
    <w:rsid w:val="00304471"/>
    <w:rsid w:val="003044CD"/>
    <w:rsid w:val="00305A8B"/>
    <w:rsid w:val="003061F2"/>
    <w:rsid w:val="00306557"/>
    <w:rsid w:val="003068AD"/>
    <w:rsid w:val="0030776F"/>
    <w:rsid w:val="00307A66"/>
    <w:rsid w:val="00311C9E"/>
    <w:rsid w:val="00311D03"/>
    <w:rsid w:val="00312F95"/>
    <w:rsid w:val="003134CB"/>
    <w:rsid w:val="00313C6C"/>
    <w:rsid w:val="00313FD6"/>
    <w:rsid w:val="00314928"/>
    <w:rsid w:val="003152EC"/>
    <w:rsid w:val="00317FA6"/>
    <w:rsid w:val="00320ED7"/>
    <w:rsid w:val="00322238"/>
    <w:rsid w:val="0033137C"/>
    <w:rsid w:val="003351C3"/>
    <w:rsid w:val="0033708B"/>
    <w:rsid w:val="00337804"/>
    <w:rsid w:val="003419E2"/>
    <w:rsid w:val="00342581"/>
    <w:rsid w:val="00343EF6"/>
    <w:rsid w:val="00344E0A"/>
    <w:rsid w:val="0034514B"/>
    <w:rsid w:val="00345BC6"/>
    <w:rsid w:val="003471F7"/>
    <w:rsid w:val="00347F5C"/>
    <w:rsid w:val="00351913"/>
    <w:rsid w:val="00353740"/>
    <w:rsid w:val="00354067"/>
    <w:rsid w:val="00354F11"/>
    <w:rsid w:val="0035582C"/>
    <w:rsid w:val="00356255"/>
    <w:rsid w:val="00360473"/>
    <w:rsid w:val="00362E5E"/>
    <w:rsid w:val="0036467D"/>
    <w:rsid w:val="0036546E"/>
    <w:rsid w:val="00366B4D"/>
    <w:rsid w:val="00366C7F"/>
    <w:rsid w:val="0036780D"/>
    <w:rsid w:val="003706CB"/>
    <w:rsid w:val="003708FD"/>
    <w:rsid w:val="00376489"/>
    <w:rsid w:val="0037687B"/>
    <w:rsid w:val="00376E27"/>
    <w:rsid w:val="00380607"/>
    <w:rsid w:val="00381F79"/>
    <w:rsid w:val="00382D22"/>
    <w:rsid w:val="003855EB"/>
    <w:rsid w:val="0038562A"/>
    <w:rsid w:val="00387000"/>
    <w:rsid w:val="00387260"/>
    <w:rsid w:val="00390522"/>
    <w:rsid w:val="00391EC6"/>
    <w:rsid w:val="00392D10"/>
    <w:rsid w:val="003946C8"/>
    <w:rsid w:val="00395AFA"/>
    <w:rsid w:val="003960FF"/>
    <w:rsid w:val="00396907"/>
    <w:rsid w:val="00397C54"/>
    <w:rsid w:val="00397C7E"/>
    <w:rsid w:val="003A10E0"/>
    <w:rsid w:val="003A214B"/>
    <w:rsid w:val="003A6AA8"/>
    <w:rsid w:val="003A704E"/>
    <w:rsid w:val="003A7193"/>
    <w:rsid w:val="003A7543"/>
    <w:rsid w:val="003B037C"/>
    <w:rsid w:val="003B122D"/>
    <w:rsid w:val="003B1491"/>
    <w:rsid w:val="003B2962"/>
    <w:rsid w:val="003B354A"/>
    <w:rsid w:val="003B3F00"/>
    <w:rsid w:val="003B40CC"/>
    <w:rsid w:val="003B4C22"/>
    <w:rsid w:val="003B66FF"/>
    <w:rsid w:val="003C12BA"/>
    <w:rsid w:val="003C228F"/>
    <w:rsid w:val="003C7703"/>
    <w:rsid w:val="003D0647"/>
    <w:rsid w:val="003D2CB2"/>
    <w:rsid w:val="003D33F0"/>
    <w:rsid w:val="003E081B"/>
    <w:rsid w:val="003E2671"/>
    <w:rsid w:val="003E28B7"/>
    <w:rsid w:val="003E3A3A"/>
    <w:rsid w:val="003E4561"/>
    <w:rsid w:val="003F1702"/>
    <w:rsid w:val="003F629A"/>
    <w:rsid w:val="003F6616"/>
    <w:rsid w:val="003F7114"/>
    <w:rsid w:val="00401129"/>
    <w:rsid w:val="0040272D"/>
    <w:rsid w:val="00402CA4"/>
    <w:rsid w:val="00402F4C"/>
    <w:rsid w:val="00402F69"/>
    <w:rsid w:val="00404304"/>
    <w:rsid w:val="00406C26"/>
    <w:rsid w:val="00406EA3"/>
    <w:rsid w:val="00406FF9"/>
    <w:rsid w:val="00410252"/>
    <w:rsid w:val="004124CE"/>
    <w:rsid w:val="00412B0D"/>
    <w:rsid w:val="00413617"/>
    <w:rsid w:val="00414036"/>
    <w:rsid w:val="004141B4"/>
    <w:rsid w:val="004143BD"/>
    <w:rsid w:val="00421681"/>
    <w:rsid w:val="004217AB"/>
    <w:rsid w:val="00423C6B"/>
    <w:rsid w:val="00423EE8"/>
    <w:rsid w:val="004251DC"/>
    <w:rsid w:val="00426EE3"/>
    <w:rsid w:val="00427EC5"/>
    <w:rsid w:val="00431E07"/>
    <w:rsid w:val="00435292"/>
    <w:rsid w:val="00435B3C"/>
    <w:rsid w:val="00437E2C"/>
    <w:rsid w:val="00440556"/>
    <w:rsid w:val="00442E0D"/>
    <w:rsid w:val="00443307"/>
    <w:rsid w:val="00446667"/>
    <w:rsid w:val="004472ED"/>
    <w:rsid w:val="004543C3"/>
    <w:rsid w:val="00456D3E"/>
    <w:rsid w:val="00457CAA"/>
    <w:rsid w:val="0046136F"/>
    <w:rsid w:val="0046214C"/>
    <w:rsid w:val="004679FB"/>
    <w:rsid w:val="00467EEF"/>
    <w:rsid w:val="0047088A"/>
    <w:rsid w:val="00473107"/>
    <w:rsid w:val="004731D5"/>
    <w:rsid w:val="00475370"/>
    <w:rsid w:val="0048585A"/>
    <w:rsid w:val="0048710E"/>
    <w:rsid w:val="00492144"/>
    <w:rsid w:val="0049298D"/>
    <w:rsid w:val="00492A9B"/>
    <w:rsid w:val="00494394"/>
    <w:rsid w:val="00494450"/>
    <w:rsid w:val="00497054"/>
    <w:rsid w:val="00497FBC"/>
    <w:rsid w:val="004A055D"/>
    <w:rsid w:val="004A0797"/>
    <w:rsid w:val="004A07A3"/>
    <w:rsid w:val="004A1126"/>
    <w:rsid w:val="004A2D67"/>
    <w:rsid w:val="004A5CB1"/>
    <w:rsid w:val="004A62A6"/>
    <w:rsid w:val="004A769A"/>
    <w:rsid w:val="004B220C"/>
    <w:rsid w:val="004B2A75"/>
    <w:rsid w:val="004B2FAC"/>
    <w:rsid w:val="004B67FD"/>
    <w:rsid w:val="004C184A"/>
    <w:rsid w:val="004C1A86"/>
    <w:rsid w:val="004C5D36"/>
    <w:rsid w:val="004D0879"/>
    <w:rsid w:val="004D11F1"/>
    <w:rsid w:val="004D1BA0"/>
    <w:rsid w:val="004D1E7B"/>
    <w:rsid w:val="004D29C6"/>
    <w:rsid w:val="004D45F5"/>
    <w:rsid w:val="004E180E"/>
    <w:rsid w:val="004E2870"/>
    <w:rsid w:val="004E395F"/>
    <w:rsid w:val="004E4847"/>
    <w:rsid w:val="004E7500"/>
    <w:rsid w:val="004F1BC9"/>
    <w:rsid w:val="004F2371"/>
    <w:rsid w:val="004F4005"/>
    <w:rsid w:val="004F4402"/>
    <w:rsid w:val="004F46B6"/>
    <w:rsid w:val="004F7527"/>
    <w:rsid w:val="004F7987"/>
    <w:rsid w:val="00501CA9"/>
    <w:rsid w:val="0050334E"/>
    <w:rsid w:val="00503AC0"/>
    <w:rsid w:val="00503C1C"/>
    <w:rsid w:val="00507870"/>
    <w:rsid w:val="00514C49"/>
    <w:rsid w:val="005155ED"/>
    <w:rsid w:val="0052263A"/>
    <w:rsid w:val="005239DD"/>
    <w:rsid w:val="00524961"/>
    <w:rsid w:val="005258D6"/>
    <w:rsid w:val="00526AE0"/>
    <w:rsid w:val="00526D45"/>
    <w:rsid w:val="0053205C"/>
    <w:rsid w:val="005324F0"/>
    <w:rsid w:val="00532500"/>
    <w:rsid w:val="0053548F"/>
    <w:rsid w:val="00541D43"/>
    <w:rsid w:val="00546952"/>
    <w:rsid w:val="0055337A"/>
    <w:rsid w:val="00553DEF"/>
    <w:rsid w:val="005550E3"/>
    <w:rsid w:val="0055513E"/>
    <w:rsid w:val="00556FCD"/>
    <w:rsid w:val="005572A1"/>
    <w:rsid w:val="00561576"/>
    <w:rsid w:val="00561BED"/>
    <w:rsid w:val="00561CBA"/>
    <w:rsid w:val="00561EED"/>
    <w:rsid w:val="00563413"/>
    <w:rsid w:val="0056512F"/>
    <w:rsid w:val="00570701"/>
    <w:rsid w:val="00571BBF"/>
    <w:rsid w:val="00571C90"/>
    <w:rsid w:val="00572CFA"/>
    <w:rsid w:val="00575C92"/>
    <w:rsid w:val="00575D2D"/>
    <w:rsid w:val="00577F14"/>
    <w:rsid w:val="0058233D"/>
    <w:rsid w:val="00582571"/>
    <w:rsid w:val="00582CCE"/>
    <w:rsid w:val="00582F36"/>
    <w:rsid w:val="00583C1A"/>
    <w:rsid w:val="00585DB2"/>
    <w:rsid w:val="00585EDB"/>
    <w:rsid w:val="00585FD6"/>
    <w:rsid w:val="005904D0"/>
    <w:rsid w:val="00591A24"/>
    <w:rsid w:val="005924E0"/>
    <w:rsid w:val="005924F6"/>
    <w:rsid w:val="00593107"/>
    <w:rsid w:val="005933D4"/>
    <w:rsid w:val="00593F95"/>
    <w:rsid w:val="005950B5"/>
    <w:rsid w:val="005955B2"/>
    <w:rsid w:val="00596246"/>
    <w:rsid w:val="0059647D"/>
    <w:rsid w:val="0059719F"/>
    <w:rsid w:val="00597437"/>
    <w:rsid w:val="005A1881"/>
    <w:rsid w:val="005A2010"/>
    <w:rsid w:val="005A439C"/>
    <w:rsid w:val="005A4D94"/>
    <w:rsid w:val="005B17F3"/>
    <w:rsid w:val="005B1F02"/>
    <w:rsid w:val="005B34A2"/>
    <w:rsid w:val="005B3882"/>
    <w:rsid w:val="005B4494"/>
    <w:rsid w:val="005C2AD0"/>
    <w:rsid w:val="005C5266"/>
    <w:rsid w:val="005C5574"/>
    <w:rsid w:val="005C56CD"/>
    <w:rsid w:val="005D05BC"/>
    <w:rsid w:val="005D119F"/>
    <w:rsid w:val="005D1DFD"/>
    <w:rsid w:val="005D2D85"/>
    <w:rsid w:val="005D2E17"/>
    <w:rsid w:val="005D3B95"/>
    <w:rsid w:val="005D6BD7"/>
    <w:rsid w:val="005D788A"/>
    <w:rsid w:val="005D7E3E"/>
    <w:rsid w:val="005E030F"/>
    <w:rsid w:val="005E1AB7"/>
    <w:rsid w:val="005E211F"/>
    <w:rsid w:val="005E2A36"/>
    <w:rsid w:val="005E3E30"/>
    <w:rsid w:val="005E4D82"/>
    <w:rsid w:val="005E77A4"/>
    <w:rsid w:val="005F0569"/>
    <w:rsid w:val="005F457D"/>
    <w:rsid w:val="005F48F4"/>
    <w:rsid w:val="005F6DA8"/>
    <w:rsid w:val="00600E33"/>
    <w:rsid w:val="0060450B"/>
    <w:rsid w:val="00606494"/>
    <w:rsid w:val="00610149"/>
    <w:rsid w:val="006101B1"/>
    <w:rsid w:val="00610707"/>
    <w:rsid w:val="006111A9"/>
    <w:rsid w:val="006114B5"/>
    <w:rsid w:val="00611551"/>
    <w:rsid w:val="00611EC0"/>
    <w:rsid w:val="006132F0"/>
    <w:rsid w:val="00614072"/>
    <w:rsid w:val="006149CC"/>
    <w:rsid w:val="00614B45"/>
    <w:rsid w:val="00614D9A"/>
    <w:rsid w:val="00615BE6"/>
    <w:rsid w:val="00616612"/>
    <w:rsid w:val="00616A6B"/>
    <w:rsid w:val="00617402"/>
    <w:rsid w:val="00621128"/>
    <w:rsid w:val="00621C0B"/>
    <w:rsid w:val="00622862"/>
    <w:rsid w:val="00622F33"/>
    <w:rsid w:val="00623AF8"/>
    <w:rsid w:val="00623E3A"/>
    <w:rsid w:val="00624DE4"/>
    <w:rsid w:val="00626236"/>
    <w:rsid w:val="006266DF"/>
    <w:rsid w:val="006267AE"/>
    <w:rsid w:val="00630840"/>
    <w:rsid w:val="00630AF6"/>
    <w:rsid w:val="00632EFF"/>
    <w:rsid w:val="00634A82"/>
    <w:rsid w:val="0063503A"/>
    <w:rsid w:val="00635C99"/>
    <w:rsid w:val="00640B5F"/>
    <w:rsid w:val="00642954"/>
    <w:rsid w:val="00646DB2"/>
    <w:rsid w:val="006473AE"/>
    <w:rsid w:val="00647A44"/>
    <w:rsid w:val="0065073D"/>
    <w:rsid w:val="00652363"/>
    <w:rsid w:val="00652660"/>
    <w:rsid w:val="00654298"/>
    <w:rsid w:val="00654BD5"/>
    <w:rsid w:val="006565E8"/>
    <w:rsid w:val="00660664"/>
    <w:rsid w:val="00660B21"/>
    <w:rsid w:val="0066133E"/>
    <w:rsid w:val="00662857"/>
    <w:rsid w:val="006644AB"/>
    <w:rsid w:val="0066458B"/>
    <w:rsid w:val="00665274"/>
    <w:rsid w:val="00665568"/>
    <w:rsid w:val="00670567"/>
    <w:rsid w:val="0067056F"/>
    <w:rsid w:val="00673AB9"/>
    <w:rsid w:val="00677146"/>
    <w:rsid w:val="00680039"/>
    <w:rsid w:val="00680333"/>
    <w:rsid w:val="0068270B"/>
    <w:rsid w:val="00683C04"/>
    <w:rsid w:val="00683FBD"/>
    <w:rsid w:val="0068509D"/>
    <w:rsid w:val="00685FE5"/>
    <w:rsid w:val="006868F9"/>
    <w:rsid w:val="006873D1"/>
    <w:rsid w:val="006905FA"/>
    <w:rsid w:val="00690A42"/>
    <w:rsid w:val="00690C2C"/>
    <w:rsid w:val="00690FA7"/>
    <w:rsid w:val="0069138C"/>
    <w:rsid w:val="00693A26"/>
    <w:rsid w:val="00693F83"/>
    <w:rsid w:val="00694A1D"/>
    <w:rsid w:val="006974CF"/>
    <w:rsid w:val="006A052B"/>
    <w:rsid w:val="006A0A88"/>
    <w:rsid w:val="006A15B0"/>
    <w:rsid w:val="006A25C4"/>
    <w:rsid w:val="006A3EF9"/>
    <w:rsid w:val="006A42E6"/>
    <w:rsid w:val="006A71AE"/>
    <w:rsid w:val="006A772D"/>
    <w:rsid w:val="006B0D91"/>
    <w:rsid w:val="006B152D"/>
    <w:rsid w:val="006B24F8"/>
    <w:rsid w:val="006B2D68"/>
    <w:rsid w:val="006B3642"/>
    <w:rsid w:val="006B42AB"/>
    <w:rsid w:val="006B448D"/>
    <w:rsid w:val="006B4D08"/>
    <w:rsid w:val="006B5926"/>
    <w:rsid w:val="006C0087"/>
    <w:rsid w:val="006C219F"/>
    <w:rsid w:val="006C3421"/>
    <w:rsid w:val="006D1506"/>
    <w:rsid w:val="006D1D24"/>
    <w:rsid w:val="006D5159"/>
    <w:rsid w:val="006D515E"/>
    <w:rsid w:val="006D769F"/>
    <w:rsid w:val="006D7D99"/>
    <w:rsid w:val="006E043D"/>
    <w:rsid w:val="006E04DA"/>
    <w:rsid w:val="006E1BE6"/>
    <w:rsid w:val="006E1E01"/>
    <w:rsid w:val="006E2249"/>
    <w:rsid w:val="006E463C"/>
    <w:rsid w:val="006E4951"/>
    <w:rsid w:val="006E5EDD"/>
    <w:rsid w:val="006E604F"/>
    <w:rsid w:val="006E6757"/>
    <w:rsid w:val="006E7709"/>
    <w:rsid w:val="006F1383"/>
    <w:rsid w:val="006F2AB8"/>
    <w:rsid w:val="006F3B49"/>
    <w:rsid w:val="006F715D"/>
    <w:rsid w:val="00700040"/>
    <w:rsid w:val="0070109D"/>
    <w:rsid w:val="007015A1"/>
    <w:rsid w:val="00701F8D"/>
    <w:rsid w:val="00703C4A"/>
    <w:rsid w:val="00705534"/>
    <w:rsid w:val="007065F8"/>
    <w:rsid w:val="00707405"/>
    <w:rsid w:val="00714D2A"/>
    <w:rsid w:val="00716506"/>
    <w:rsid w:val="0071698B"/>
    <w:rsid w:val="007170DD"/>
    <w:rsid w:val="00717A77"/>
    <w:rsid w:val="00721024"/>
    <w:rsid w:val="007223D3"/>
    <w:rsid w:val="00722A2B"/>
    <w:rsid w:val="00722B17"/>
    <w:rsid w:val="007261EE"/>
    <w:rsid w:val="0073079A"/>
    <w:rsid w:val="007324C1"/>
    <w:rsid w:val="00732B65"/>
    <w:rsid w:val="00732D6A"/>
    <w:rsid w:val="00732FA7"/>
    <w:rsid w:val="00734183"/>
    <w:rsid w:val="00734BA0"/>
    <w:rsid w:val="00735EEF"/>
    <w:rsid w:val="0074009F"/>
    <w:rsid w:val="00740534"/>
    <w:rsid w:val="007432FF"/>
    <w:rsid w:val="00744408"/>
    <w:rsid w:val="0074493B"/>
    <w:rsid w:val="00746D15"/>
    <w:rsid w:val="007501F6"/>
    <w:rsid w:val="00751348"/>
    <w:rsid w:val="00751CB4"/>
    <w:rsid w:val="00751CF7"/>
    <w:rsid w:val="00752498"/>
    <w:rsid w:val="00754155"/>
    <w:rsid w:val="00754749"/>
    <w:rsid w:val="0075580D"/>
    <w:rsid w:val="0076243A"/>
    <w:rsid w:val="00762C31"/>
    <w:rsid w:val="0076369D"/>
    <w:rsid w:val="00764787"/>
    <w:rsid w:val="0076542D"/>
    <w:rsid w:val="00767000"/>
    <w:rsid w:val="00767B5D"/>
    <w:rsid w:val="00767D28"/>
    <w:rsid w:val="00772AFB"/>
    <w:rsid w:val="00773004"/>
    <w:rsid w:val="00776016"/>
    <w:rsid w:val="00776948"/>
    <w:rsid w:val="00782B83"/>
    <w:rsid w:val="00782D5E"/>
    <w:rsid w:val="00783B7F"/>
    <w:rsid w:val="00783EC0"/>
    <w:rsid w:val="007863B3"/>
    <w:rsid w:val="007877DC"/>
    <w:rsid w:val="0079036F"/>
    <w:rsid w:val="00790A65"/>
    <w:rsid w:val="00793671"/>
    <w:rsid w:val="007943E6"/>
    <w:rsid w:val="00794623"/>
    <w:rsid w:val="00794DC7"/>
    <w:rsid w:val="00796B88"/>
    <w:rsid w:val="007A5CD6"/>
    <w:rsid w:val="007A711C"/>
    <w:rsid w:val="007A7228"/>
    <w:rsid w:val="007A7348"/>
    <w:rsid w:val="007A7B67"/>
    <w:rsid w:val="007B0501"/>
    <w:rsid w:val="007B0FA7"/>
    <w:rsid w:val="007B3448"/>
    <w:rsid w:val="007B58A5"/>
    <w:rsid w:val="007B61B8"/>
    <w:rsid w:val="007B666B"/>
    <w:rsid w:val="007B78CA"/>
    <w:rsid w:val="007C1291"/>
    <w:rsid w:val="007C2F94"/>
    <w:rsid w:val="007C3F12"/>
    <w:rsid w:val="007C48CA"/>
    <w:rsid w:val="007C7278"/>
    <w:rsid w:val="007D0290"/>
    <w:rsid w:val="007D088B"/>
    <w:rsid w:val="007D1D68"/>
    <w:rsid w:val="007D284D"/>
    <w:rsid w:val="007D2DF0"/>
    <w:rsid w:val="007D2FA3"/>
    <w:rsid w:val="007D5180"/>
    <w:rsid w:val="007D56A8"/>
    <w:rsid w:val="007D5D4E"/>
    <w:rsid w:val="007D7587"/>
    <w:rsid w:val="007E464C"/>
    <w:rsid w:val="007E5A78"/>
    <w:rsid w:val="007E6B03"/>
    <w:rsid w:val="007E712B"/>
    <w:rsid w:val="007E75DF"/>
    <w:rsid w:val="007F0E59"/>
    <w:rsid w:val="007F3FF8"/>
    <w:rsid w:val="007F6796"/>
    <w:rsid w:val="0080105E"/>
    <w:rsid w:val="00801289"/>
    <w:rsid w:val="00801651"/>
    <w:rsid w:val="00801DFB"/>
    <w:rsid w:val="00803874"/>
    <w:rsid w:val="00804C8D"/>
    <w:rsid w:val="00804CA3"/>
    <w:rsid w:val="00806BA5"/>
    <w:rsid w:val="0080770D"/>
    <w:rsid w:val="00810FC1"/>
    <w:rsid w:val="008111CB"/>
    <w:rsid w:val="00811AC5"/>
    <w:rsid w:val="00811CF3"/>
    <w:rsid w:val="008128CF"/>
    <w:rsid w:val="00812DCB"/>
    <w:rsid w:val="0081302E"/>
    <w:rsid w:val="00816054"/>
    <w:rsid w:val="0081762B"/>
    <w:rsid w:val="0082070F"/>
    <w:rsid w:val="00820818"/>
    <w:rsid w:val="00820E47"/>
    <w:rsid w:val="00823281"/>
    <w:rsid w:val="0082363E"/>
    <w:rsid w:val="00824E1F"/>
    <w:rsid w:val="00824FDA"/>
    <w:rsid w:val="00827F76"/>
    <w:rsid w:val="008315AC"/>
    <w:rsid w:val="00831D39"/>
    <w:rsid w:val="008329C3"/>
    <w:rsid w:val="008342BB"/>
    <w:rsid w:val="00834DA2"/>
    <w:rsid w:val="00834F27"/>
    <w:rsid w:val="008421A2"/>
    <w:rsid w:val="00842458"/>
    <w:rsid w:val="00842661"/>
    <w:rsid w:val="00842E78"/>
    <w:rsid w:val="0084695E"/>
    <w:rsid w:val="00847CDC"/>
    <w:rsid w:val="008509A5"/>
    <w:rsid w:val="00851929"/>
    <w:rsid w:val="00852C8F"/>
    <w:rsid w:val="00852E6C"/>
    <w:rsid w:val="00854E9E"/>
    <w:rsid w:val="00857B84"/>
    <w:rsid w:val="008630B9"/>
    <w:rsid w:val="00863742"/>
    <w:rsid w:val="00863920"/>
    <w:rsid w:val="00865D28"/>
    <w:rsid w:val="008666FD"/>
    <w:rsid w:val="00870F96"/>
    <w:rsid w:val="008747D3"/>
    <w:rsid w:val="008748E1"/>
    <w:rsid w:val="008756C2"/>
    <w:rsid w:val="0087637A"/>
    <w:rsid w:val="00876416"/>
    <w:rsid w:val="00876E1B"/>
    <w:rsid w:val="00881DDF"/>
    <w:rsid w:val="008832C4"/>
    <w:rsid w:val="008833AA"/>
    <w:rsid w:val="00892E52"/>
    <w:rsid w:val="00893841"/>
    <w:rsid w:val="008940BD"/>
    <w:rsid w:val="0089559A"/>
    <w:rsid w:val="008958E2"/>
    <w:rsid w:val="00895901"/>
    <w:rsid w:val="0089740C"/>
    <w:rsid w:val="00897DD1"/>
    <w:rsid w:val="008A02C0"/>
    <w:rsid w:val="008A0C84"/>
    <w:rsid w:val="008A1599"/>
    <w:rsid w:val="008A3487"/>
    <w:rsid w:val="008A6153"/>
    <w:rsid w:val="008A6286"/>
    <w:rsid w:val="008A6652"/>
    <w:rsid w:val="008A69CC"/>
    <w:rsid w:val="008A7E37"/>
    <w:rsid w:val="008B094E"/>
    <w:rsid w:val="008B3165"/>
    <w:rsid w:val="008B5DC9"/>
    <w:rsid w:val="008B5F79"/>
    <w:rsid w:val="008B674F"/>
    <w:rsid w:val="008B7863"/>
    <w:rsid w:val="008C13DD"/>
    <w:rsid w:val="008C1EF6"/>
    <w:rsid w:val="008C2E8C"/>
    <w:rsid w:val="008C4618"/>
    <w:rsid w:val="008C465B"/>
    <w:rsid w:val="008C5156"/>
    <w:rsid w:val="008C52B7"/>
    <w:rsid w:val="008D0812"/>
    <w:rsid w:val="008D0F3D"/>
    <w:rsid w:val="008D1D91"/>
    <w:rsid w:val="008D3655"/>
    <w:rsid w:val="008D52D1"/>
    <w:rsid w:val="008D6D07"/>
    <w:rsid w:val="008E1B14"/>
    <w:rsid w:val="008E21C5"/>
    <w:rsid w:val="008E425A"/>
    <w:rsid w:val="008F127C"/>
    <w:rsid w:val="008F2074"/>
    <w:rsid w:val="008F6529"/>
    <w:rsid w:val="008F7EB5"/>
    <w:rsid w:val="00901103"/>
    <w:rsid w:val="0090141B"/>
    <w:rsid w:val="009016F5"/>
    <w:rsid w:val="0090331F"/>
    <w:rsid w:val="00905C0A"/>
    <w:rsid w:val="00906455"/>
    <w:rsid w:val="00907436"/>
    <w:rsid w:val="00907552"/>
    <w:rsid w:val="00910C42"/>
    <w:rsid w:val="00910E20"/>
    <w:rsid w:val="00911E18"/>
    <w:rsid w:val="009137C0"/>
    <w:rsid w:val="009150E5"/>
    <w:rsid w:val="00922895"/>
    <w:rsid w:val="00922AB5"/>
    <w:rsid w:val="00923D0B"/>
    <w:rsid w:val="00923D30"/>
    <w:rsid w:val="0092424A"/>
    <w:rsid w:val="0092754D"/>
    <w:rsid w:val="009302FD"/>
    <w:rsid w:val="00932A4F"/>
    <w:rsid w:val="009348EB"/>
    <w:rsid w:val="00937F61"/>
    <w:rsid w:val="009403B9"/>
    <w:rsid w:val="00941684"/>
    <w:rsid w:val="00941A6D"/>
    <w:rsid w:val="0094362E"/>
    <w:rsid w:val="009437A3"/>
    <w:rsid w:val="00944F6D"/>
    <w:rsid w:val="00947AA7"/>
    <w:rsid w:val="00954797"/>
    <w:rsid w:val="009556F1"/>
    <w:rsid w:val="00957500"/>
    <w:rsid w:val="00963779"/>
    <w:rsid w:val="00963F33"/>
    <w:rsid w:val="00967808"/>
    <w:rsid w:val="00967E6A"/>
    <w:rsid w:val="009717D2"/>
    <w:rsid w:val="009723DD"/>
    <w:rsid w:val="00972575"/>
    <w:rsid w:val="00973B8C"/>
    <w:rsid w:val="00974C3C"/>
    <w:rsid w:val="00976921"/>
    <w:rsid w:val="00977741"/>
    <w:rsid w:val="00977B90"/>
    <w:rsid w:val="00977D63"/>
    <w:rsid w:val="00977DFF"/>
    <w:rsid w:val="0098143E"/>
    <w:rsid w:val="009814C5"/>
    <w:rsid w:val="00984EFA"/>
    <w:rsid w:val="0098500C"/>
    <w:rsid w:val="00985D8D"/>
    <w:rsid w:val="00987CD3"/>
    <w:rsid w:val="00990E26"/>
    <w:rsid w:val="009914DA"/>
    <w:rsid w:val="0099161E"/>
    <w:rsid w:val="00991BAA"/>
    <w:rsid w:val="00992867"/>
    <w:rsid w:val="009965E6"/>
    <w:rsid w:val="00996C2C"/>
    <w:rsid w:val="00997F73"/>
    <w:rsid w:val="009A095A"/>
    <w:rsid w:val="009A0EA6"/>
    <w:rsid w:val="009A1842"/>
    <w:rsid w:val="009A1D71"/>
    <w:rsid w:val="009A2842"/>
    <w:rsid w:val="009A33A5"/>
    <w:rsid w:val="009A6173"/>
    <w:rsid w:val="009B0770"/>
    <w:rsid w:val="009B0D50"/>
    <w:rsid w:val="009B0D9F"/>
    <w:rsid w:val="009B2929"/>
    <w:rsid w:val="009B6A30"/>
    <w:rsid w:val="009B71E2"/>
    <w:rsid w:val="009B732E"/>
    <w:rsid w:val="009B7E27"/>
    <w:rsid w:val="009C1850"/>
    <w:rsid w:val="009C1BA1"/>
    <w:rsid w:val="009C1CF0"/>
    <w:rsid w:val="009C1E3F"/>
    <w:rsid w:val="009C4684"/>
    <w:rsid w:val="009C59C7"/>
    <w:rsid w:val="009C6FB2"/>
    <w:rsid w:val="009C721F"/>
    <w:rsid w:val="009C75EF"/>
    <w:rsid w:val="009D0530"/>
    <w:rsid w:val="009D053B"/>
    <w:rsid w:val="009D0562"/>
    <w:rsid w:val="009D0AD4"/>
    <w:rsid w:val="009D0B80"/>
    <w:rsid w:val="009D0CA9"/>
    <w:rsid w:val="009D34BD"/>
    <w:rsid w:val="009D462B"/>
    <w:rsid w:val="009D4DD6"/>
    <w:rsid w:val="009D502C"/>
    <w:rsid w:val="009D5732"/>
    <w:rsid w:val="009D5986"/>
    <w:rsid w:val="009D5BB2"/>
    <w:rsid w:val="009D6B1C"/>
    <w:rsid w:val="009E07CA"/>
    <w:rsid w:val="009E0DB8"/>
    <w:rsid w:val="009E2021"/>
    <w:rsid w:val="009E2775"/>
    <w:rsid w:val="009E4164"/>
    <w:rsid w:val="009E442C"/>
    <w:rsid w:val="009E60E5"/>
    <w:rsid w:val="009E666C"/>
    <w:rsid w:val="009F034D"/>
    <w:rsid w:val="009F3648"/>
    <w:rsid w:val="009F5886"/>
    <w:rsid w:val="009F688E"/>
    <w:rsid w:val="009F69F7"/>
    <w:rsid w:val="009F74B6"/>
    <w:rsid w:val="00A010CE"/>
    <w:rsid w:val="00A013F3"/>
    <w:rsid w:val="00A01B15"/>
    <w:rsid w:val="00A01C64"/>
    <w:rsid w:val="00A028F7"/>
    <w:rsid w:val="00A02B2E"/>
    <w:rsid w:val="00A04B1A"/>
    <w:rsid w:val="00A04F4D"/>
    <w:rsid w:val="00A06167"/>
    <w:rsid w:val="00A06AA7"/>
    <w:rsid w:val="00A10551"/>
    <w:rsid w:val="00A11FC5"/>
    <w:rsid w:val="00A12F8D"/>
    <w:rsid w:val="00A1343E"/>
    <w:rsid w:val="00A15D2F"/>
    <w:rsid w:val="00A16214"/>
    <w:rsid w:val="00A201D7"/>
    <w:rsid w:val="00A208FA"/>
    <w:rsid w:val="00A20AC5"/>
    <w:rsid w:val="00A21881"/>
    <w:rsid w:val="00A21E1C"/>
    <w:rsid w:val="00A232FF"/>
    <w:rsid w:val="00A24488"/>
    <w:rsid w:val="00A2593C"/>
    <w:rsid w:val="00A27F35"/>
    <w:rsid w:val="00A31BC3"/>
    <w:rsid w:val="00A33875"/>
    <w:rsid w:val="00A33971"/>
    <w:rsid w:val="00A34DD2"/>
    <w:rsid w:val="00A35008"/>
    <w:rsid w:val="00A40F42"/>
    <w:rsid w:val="00A421A0"/>
    <w:rsid w:val="00A42FFE"/>
    <w:rsid w:val="00A44DAE"/>
    <w:rsid w:val="00A474A5"/>
    <w:rsid w:val="00A479C4"/>
    <w:rsid w:val="00A50C3D"/>
    <w:rsid w:val="00A52EE2"/>
    <w:rsid w:val="00A545E8"/>
    <w:rsid w:val="00A606A6"/>
    <w:rsid w:val="00A60CF0"/>
    <w:rsid w:val="00A63493"/>
    <w:rsid w:val="00A63E60"/>
    <w:rsid w:val="00A645D8"/>
    <w:rsid w:val="00A65281"/>
    <w:rsid w:val="00A66354"/>
    <w:rsid w:val="00A66C17"/>
    <w:rsid w:val="00A6717C"/>
    <w:rsid w:val="00A70655"/>
    <w:rsid w:val="00A70785"/>
    <w:rsid w:val="00A7268B"/>
    <w:rsid w:val="00A726C3"/>
    <w:rsid w:val="00A729E4"/>
    <w:rsid w:val="00A75C6E"/>
    <w:rsid w:val="00A764F2"/>
    <w:rsid w:val="00A76561"/>
    <w:rsid w:val="00A768F4"/>
    <w:rsid w:val="00A77E02"/>
    <w:rsid w:val="00A77F3B"/>
    <w:rsid w:val="00A80044"/>
    <w:rsid w:val="00A80C88"/>
    <w:rsid w:val="00A80F26"/>
    <w:rsid w:val="00A81FD5"/>
    <w:rsid w:val="00A83AF3"/>
    <w:rsid w:val="00A84DC3"/>
    <w:rsid w:val="00A85561"/>
    <w:rsid w:val="00A855E4"/>
    <w:rsid w:val="00A8570A"/>
    <w:rsid w:val="00A86EFA"/>
    <w:rsid w:val="00A91EB8"/>
    <w:rsid w:val="00A956C1"/>
    <w:rsid w:val="00A9649B"/>
    <w:rsid w:val="00AA1BF4"/>
    <w:rsid w:val="00AA1E1B"/>
    <w:rsid w:val="00AA2B0D"/>
    <w:rsid w:val="00AA7322"/>
    <w:rsid w:val="00AB029D"/>
    <w:rsid w:val="00AB09C2"/>
    <w:rsid w:val="00AB192D"/>
    <w:rsid w:val="00AB1CA7"/>
    <w:rsid w:val="00AB2259"/>
    <w:rsid w:val="00AB34FE"/>
    <w:rsid w:val="00AB38D1"/>
    <w:rsid w:val="00AB4292"/>
    <w:rsid w:val="00AB4EEC"/>
    <w:rsid w:val="00AB60D2"/>
    <w:rsid w:val="00AB6839"/>
    <w:rsid w:val="00AB7E9A"/>
    <w:rsid w:val="00AC0A9B"/>
    <w:rsid w:val="00AC13AB"/>
    <w:rsid w:val="00AC1F84"/>
    <w:rsid w:val="00AC327D"/>
    <w:rsid w:val="00AC33E6"/>
    <w:rsid w:val="00AC340F"/>
    <w:rsid w:val="00AC4A27"/>
    <w:rsid w:val="00AC4D1A"/>
    <w:rsid w:val="00AC5175"/>
    <w:rsid w:val="00AC5F84"/>
    <w:rsid w:val="00AC7231"/>
    <w:rsid w:val="00AC7483"/>
    <w:rsid w:val="00AD0F87"/>
    <w:rsid w:val="00AD1C57"/>
    <w:rsid w:val="00AD1FDC"/>
    <w:rsid w:val="00AD34EF"/>
    <w:rsid w:val="00AD3F19"/>
    <w:rsid w:val="00AD50FA"/>
    <w:rsid w:val="00AD577C"/>
    <w:rsid w:val="00AD5F3C"/>
    <w:rsid w:val="00AD6052"/>
    <w:rsid w:val="00AD6A7C"/>
    <w:rsid w:val="00AE39C3"/>
    <w:rsid w:val="00AE4531"/>
    <w:rsid w:val="00AE4D0B"/>
    <w:rsid w:val="00AE7B69"/>
    <w:rsid w:val="00AE7F1E"/>
    <w:rsid w:val="00AF1762"/>
    <w:rsid w:val="00AF2623"/>
    <w:rsid w:val="00AF35F8"/>
    <w:rsid w:val="00AF52EF"/>
    <w:rsid w:val="00AF58CC"/>
    <w:rsid w:val="00AF5D42"/>
    <w:rsid w:val="00AF65C7"/>
    <w:rsid w:val="00AF6D86"/>
    <w:rsid w:val="00B10086"/>
    <w:rsid w:val="00B12778"/>
    <w:rsid w:val="00B168A5"/>
    <w:rsid w:val="00B16DD3"/>
    <w:rsid w:val="00B16F9E"/>
    <w:rsid w:val="00B175CD"/>
    <w:rsid w:val="00B17678"/>
    <w:rsid w:val="00B2007C"/>
    <w:rsid w:val="00B22526"/>
    <w:rsid w:val="00B23575"/>
    <w:rsid w:val="00B24713"/>
    <w:rsid w:val="00B24EF4"/>
    <w:rsid w:val="00B25CDF"/>
    <w:rsid w:val="00B26085"/>
    <w:rsid w:val="00B26D54"/>
    <w:rsid w:val="00B3206A"/>
    <w:rsid w:val="00B33638"/>
    <w:rsid w:val="00B33C47"/>
    <w:rsid w:val="00B34CF8"/>
    <w:rsid w:val="00B41213"/>
    <w:rsid w:val="00B42822"/>
    <w:rsid w:val="00B43238"/>
    <w:rsid w:val="00B4426E"/>
    <w:rsid w:val="00B450FF"/>
    <w:rsid w:val="00B4567A"/>
    <w:rsid w:val="00B465CD"/>
    <w:rsid w:val="00B46EA2"/>
    <w:rsid w:val="00B50838"/>
    <w:rsid w:val="00B512D2"/>
    <w:rsid w:val="00B52169"/>
    <w:rsid w:val="00B52909"/>
    <w:rsid w:val="00B52F85"/>
    <w:rsid w:val="00B5317E"/>
    <w:rsid w:val="00B5489C"/>
    <w:rsid w:val="00B55EB8"/>
    <w:rsid w:val="00B600E6"/>
    <w:rsid w:val="00B60F94"/>
    <w:rsid w:val="00B60FC7"/>
    <w:rsid w:val="00B61E3A"/>
    <w:rsid w:val="00B6222B"/>
    <w:rsid w:val="00B640F0"/>
    <w:rsid w:val="00B64C7D"/>
    <w:rsid w:val="00B65CEA"/>
    <w:rsid w:val="00B71D20"/>
    <w:rsid w:val="00B724DC"/>
    <w:rsid w:val="00B725C6"/>
    <w:rsid w:val="00B7285E"/>
    <w:rsid w:val="00B741C5"/>
    <w:rsid w:val="00B74991"/>
    <w:rsid w:val="00B821EA"/>
    <w:rsid w:val="00B82595"/>
    <w:rsid w:val="00B83DB2"/>
    <w:rsid w:val="00B85071"/>
    <w:rsid w:val="00B86A8E"/>
    <w:rsid w:val="00B874E1"/>
    <w:rsid w:val="00B87DB7"/>
    <w:rsid w:val="00B90127"/>
    <w:rsid w:val="00B90F79"/>
    <w:rsid w:val="00B91B18"/>
    <w:rsid w:val="00B9359C"/>
    <w:rsid w:val="00B94334"/>
    <w:rsid w:val="00B952E7"/>
    <w:rsid w:val="00B96664"/>
    <w:rsid w:val="00B969FF"/>
    <w:rsid w:val="00B97FD7"/>
    <w:rsid w:val="00BA0967"/>
    <w:rsid w:val="00BA1901"/>
    <w:rsid w:val="00BA2D33"/>
    <w:rsid w:val="00BB0911"/>
    <w:rsid w:val="00BB0C48"/>
    <w:rsid w:val="00BB0CD9"/>
    <w:rsid w:val="00BB3998"/>
    <w:rsid w:val="00BB400A"/>
    <w:rsid w:val="00BB7A48"/>
    <w:rsid w:val="00BC212A"/>
    <w:rsid w:val="00BC379E"/>
    <w:rsid w:val="00BC3B1C"/>
    <w:rsid w:val="00BC3F7C"/>
    <w:rsid w:val="00BC44A5"/>
    <w:rsid w:val="00BC6C2E"/>
    <w:rsid w:val="00BC7CA2"/>
    <w:rsid w:val="00BD06FA"/>
    <w:rsid w:val="00BD1063"/>
    <w:rsid w:val="00BD13A3"/>
    <w:rsid w:val="00BD155A"/>
    <w:rsid w:val="00BD2DA7"/>
    <w:rsid w:val="00BD3305"/>
    <w:rsid w:val="00BD5E35"/>
    <w:rsid w:val="00BD63A4"/>
    <w:rsid w:val="00BE0A5A"/>
    <w:rsid w:val="00BE1222"/>
    <w:rsid w:val="00BE12CE"/>
    <w:rsid w:val="00BE1D10"/>
    <w:rsid w:val="00BE38CD"/>
    <w:rsid w:val="00BE5384"/>
    <w:rsid w:val="00BE5CC9"/>
    <w:rsid w:val="00BE78F7"/>
    <w:rsid w:val="00BE7C82"/>
    <w:rsid w:val="00BF08EF"/>
    <w:rsid w:val="00BF1134"/>
    <w:rsid w:val="00BF37D6"/>
    <w:rsid w:val="00C00234"/>
    <w:rsid w:val="00C03EC4"/>
    <w:rsid w:val="00C03F24"/>
    <w:rsid w:val="00C04DED"/>
    <w:rsid w:val="00C04F5D"/>
    <w:rsid w:val="00C05B0E"/>
    <w:rsid w:val="00C06F11"/>
    <w:rsid w:val="00C07068"/>
    <w:rsid w:val="00C07388"/>
    <w:rsid w:val="00C10B65"/>
    <w:rsid w:val="00C1369B"/>
    <w:rsid w:val="00C14419"/>
    <w:rsid w:val="00C14F06"/>
    <w:rsid w:val="00C16E30"/>
    <w:rsid w:val="00C208D4"/>
    <w:rsid w:val="00C25A38"/>
    <w:rsid w:val="00C26165"/>
    <w:rsid w:val="00C26D27"/>
    <w:rsid w:val="00C27BE5"/>
    <w:rsid w:val="00C31399"/>
    <w:rsid w:val="00C350F4"/>
    <w:rsid w:val="00C41C12"/>
    <w:rsid w:val="00C43A31"/>
    <w:rsid w:val="00C4564D"/>
    <w:rsid w:val="00C50C87"/>
    <w:rsid w:val="00C515EF"/>
    <w:rsid w:val="00C5470B"/>
    <w:rsid w:val="00C548C2"/>
    <w:rsid w:val="00C56687"/>
    <w:rsid w:val="00C56DD6"/>
    <w:rsid w:val="00C574D1"/>
    <w:rsid w:val="00C578B3"/>
    <w:rsid w:val="00C6115D"/>
    <w:rsid w:val="00C62BB9"/>
    <w:rsid w:val="00C63295"/>
    <w:rsid w:val="00C649F2"/>
    <w:rsid w:val="00C66342"/>
    <w:rsid w:val="00C66BC0"/>
    <w:rsid w:val="00C672FC"/>
    <w:rsid w:val="00C7310E"/>
    <w:rsid w:val="00C73CD0"/>
    <w:rsid w:val="00C74669"/>
    <w:rsid w:val="00C8247D"/>
    <w:rsid w:val="00C826D5"/>
    <w:rsid w:val="00C84587"/>
    <w:rsid w:val="00C85B8F"/>
    <w:rsid w:val="00C865B9"/>
    <w:rsid w:val="00C90666"/>
    <w:rsid w:val="00C929DF"/>
    <w:rsid w:val="00C9407F"/>
    <w:rsid w:val="00C95FB3"/>
    <w:rsid w:val="00C96195"/>
    <w:rsid w:val="00C97354"/>
    <w:rsid w:val="00C9792E"/>
    <w:rsid w:val="00CA3E7E"/>
    <w:rsid w:val="00CA43A5"/>
    <w:rsid w:val="00CA6DC1"/>
    <w:rsid w:val="00CB03F8"/>
    <w:rsid w:val="00CB09C8"/>
    <w:rsid w:val="00CB435E"/>
    <w:rsid w:val="00CB4E56"/>
    <w:rsid w:val="00CB4EB7"/>
    <w:rsid w:val="00CB4FFC"/>
    <w:rsid w:val="00CB6FB8"/>
    <w:rsid w:val="00CB7879"/>
    <w:rsid w:val="00CC02F3"/>
    <w:rsid w:val="00CC12CE"/>
    <w:rsid w:val="00CC14F0"/>
    <w:rsid w:val="00CC1EC9"/>
    <w:rsid w:val="00CC20C3"/>
    <w:rsid w:val="00CC2D81"/>
    <w:rsid w:val="00CC4C89"/>
    <w:rsid w:val="00CC6496"/>
    <w:rsid w:val="00CC6BFE"/>
    <w:rsid w:val="00CC722F"/>
    <w:rsid w:val="00CD2F79"/>
    <w:rsid w:val="00CD31B9"/>
    <w:rsid w:val="00CD5564"/>
    <w:rsid w:val="00CD6D4C"/>
    <w:rsid w:val="00CD72E5"/>
    <w:rsid w:val="00CE19D0"/>
    <w:rsid w:val="00CE53EF"/>
    <w:rsid w:val="00CE6549"/>
    <w:rsid w:val="00CE6CCA"/>
    <w:rsid w:val="00CE6E11"/>
    <w:rsid w:val="00CE73F9"/>
    <w:rsid w:val="00CE7D47"/>
    <w:rsid w:val="00CF2877"/>
    <w:rsid w:val="00CF2B80"/>
    <w:rsid w:val="00CF33D3"/>
    <w:rsid w:val="00CF3C61"/>
    <w:rsid w:val="00CF777A"/>
    <w:rsid w:val="00CF79EE"/>
    <w:rsid w:val="00D00C69"/>
    <w:rsid w:val="00D00FB8"/>
    <w:rsid w:val="00D00FDB"/>
    <w:rsid w:val="00D04E29"/>
    <w:rsid w:val="00D072FA"/>
    <w:rsid w:val="00D0764F"/>
    <w:rsid w:val="00D11F39"/>
    <w:rsid w:val="00D120FA"/>
    <w:rsid w:val="00D1243F"/>
    <w:rsid w:val="00D15541"/>
    <w:rsid w:val="00D175DB"/>
    <w:rsid w:val="00D17C28"/>
    <w:rsid w:val="00D20364"/>
    <w:rsid w:val="00D206F7"/>
    <w:rsid w:val="00D20B42"/>
    <w:rsid w:val="00D219BF"/>
    <w:rsid w:val="00D2408E"/>
    <w:rsid w:val="00D25886"/>
    <w:rsid w:val="00D2655D"/>
    <w:rsid w:val="00D26E32"/>
    <w:rsid w:val="00D27EEF"/>
    <w:rsid w:val="00D3108B"/>
    <w:rsid w:val="00D331E5"/>
    <w:rsid w:val="00D337B4"/>
    <w:rsid w:val="00D34809"/>
    <w:rsid w:val="00D3498D"/>
    <w:rsid w:val="00D34D53"/>
    <w:rsid w:val="00D35C03"/>
    <w:rsid w:val="00D35F67"/>
    <w:rsid w:val="00D3666B"/>
    <w:rsid w:val="00D37109"/>
    <w:rsid w:val="00D37D0C"/>
    <w:rsid w:val="00D37FBC"/>
    <w:rsid w:val="00D407CB"/>
    <w:rsid w:val="00D41976"/>
    <w:rsid w:val="00D41C01"/>
    <w:rsid w:val="00D4208B"/>
    <w:rsid w:val="00D42437"/>
    <w:rsid w:val="00D430E4"/>
    <w:rsid w:val="00D43E48"/>
    <w:rsid w:val="00D447EC"/>
    <w:rsid w:val="00D4541A"/>
    <w:rsid w:val="00D46E83"/>
    <w:rsid w:val="00D46F98"/>
    <w:rsid w:val="00D47562"/>
    <w:rsid w:val="00D51AA9"/>
    <w:rsid w:val="00D52078"/>
    <w:rsid w:val="00D5370D"/>
    <w:rsid w:val="00D53852"/>
    <w:rsid w:val="00D548BA"/>
    <w:rsid w:val="00D55C01"/>
    <w:rsid w:val="00D55D82"/>
    <w:rsid w:val="00D5697F"/>
    <w:rsid w:val="00D56D7F"/>
    <w:rsid w:val="00D57C91"/>
    <w:rsid w:val="00D60467"/>
    <w:rsid w:val="00D605E7"/>
    <w:rsid w:val="00D60944"/>
    <w:rsid w:val="00D60C25"/>
    <w:rsid w:val="00D61961"/>
    <w:rsid w:val="00D6232B"/>
    <w:rsid w:val="00D63A81"/>
    <w:rsid w:val="00D6454F"/>
    <w:rsid w:val="00D646B2"/>
    <w:rsid w:val="00D65998"/>
    <w:rsid w:val="00D65C4C"/>
    <w:rsid w:val="00D666BC"/>
    <w:rsid w:val="00D67854"/>
    <w:rsid w:val="00D70C0B"/>
    <w:rsid w:val="00D7162B"/>
    <w:rsid w:val="00D77175"/>
    <w:rsid w:val="00D80E88"/>
    <w:rsid w:val="00D83185"/>
    <w:rsid w:val="00D83434"/>
    <w:rsid w:val="00D8555C"/>
    <w:rsid w:val="00D858D5"/>
    <w:rsid w:val="00D863AA"/>
    <w:rsid w:val="00D86ADF"/>
    <w:rsid w:val="00D87397"/>
    <w:rsid w:val="00D90312"/>
    <w:rsid w:val="00D92F28"/>
    <w:rsid w:val="00D93856"/>
    <w:rsid w:val="00D93AF9"/>
    <w:rsid w:val="00D94307"/>
    <w:rsid w:val="00D94835"/>
    <w:rsid w:val="00D95D0A"/>
    <w:rsid w:val="00D97839"/>
    <w:rsid w:val="00D97C37"/>
    <w:rsid w:val="00DA15A2"/>
    <w:rsid w:val="00DA3873"/>
    <w:rsid w:val="00DA4711"/>
    <w:rsid w:val="00DA48BB"/>
    <w:rsid w:val="00DA4B42"/>
    <w:rsid w:val="00DA6979"/>
    <w:rsid w:val="00DA7AC3"/>
    <w:rsid w:val="00DB0071"/>
    <w:rsid w:val="00DB00FB"/>
    <w:rsid w:val="00DB14A6"/>
    <w:rsid w:val="00DB2A2C"/>
    <w:rsid w:val="00DB2E33"/>
    <w:rsid w:val="00DB32B3"/>
    <w:rsid w:val="00DB583C"/>
    <w:rsid w:val="00DB584B"/>
    <w:rsid w:val="00DB5A04"/>
    <w:rsid w:val="00DB65FF"/>
    <w:rsid w:val="00DC274E"/>
    <w:rsid w:val="00DC40F6"/>
    <w:rsid w:val="00DC46A0"/>
    <w:rsid w:val="00DC4B1D"/>
    <w:rsid w:val="00DC5E2A"/>
    <w:rsid w:val="00DC7378"/>
    <w:rsid w:val="00DC79E9"/>
    <w:rsid w:val="00DD1B67"/>
    <w:rsid w:val="00DD2452"/>
    <w:rsid w:val="00DD323C"/>
    <w:rsid w:val="00DD459A"/>
    <w:rsid w:val="00DD7FAD"/>
    <w:rsid w:val="00DE106D"/>
    <w:rsid w:val="00DE2D66"/>
    <w:rsid w:val="00DE3F4C"/>
    <w:rsid w:val="00DE4DCB"/>
    <w:rsid w:val="00DE55BC"/>
    <w:rsid w:val="00DE759E"/>
    <w:rsid w:val="00DF0F13"/>
    <w:rsid w:val="00DF153D"/>
    <w:rsid w:val="00DF36C2"/>
    <w:rsid w:val="00DF3F39"/>
    <w:rsid w:val="00DF5BA3"/>
    <w:rsid w:val="00DF6A58"/>
    <w:rsid w:val="00DF6AF7"/>
    <w:rsid w:val="00DF6B0F"/>
    <w:rsid w:val="00DF6D3F"/>
    <w:rsid w:val="00E00C6D"/>
    <w:rsid w:val="00E00ED9"/>
    <w:rsid w:val="00E0198C"/>
    <w:rsid w:val="00E02204"/>
    <w:rsid w:val="00E04869"/>
    <w:rsid w:val="00E10786"/>
    <w:rsid w:val="00E14E35"/>
    <w:rsid w:val="00E1680E"/>
    <w:rsid w:val="00E1725B"/>
    <w:rsid w:val="00E20764"/>
    <w:rsid w:val="00E2096D"/>
    <w:rsid w:val="00E238D8"/>
    <w:rsid w:val="00E23CCB"/>
    <w:rsid w:val="00E244B1"/>
    <w:rsid w:val="00E25D99"/>
    <w:rsid w:val="00E278DE"/>
    <w:rsid w:val="00E30DBB"/>
    <w:rsid w:val="00E317EB"/>
    <w:rsid w:val="00E35B70"/>
    <w:rsid w:val="00E42C22"/>
    <w:rsid w:val="00E43490"/>
    <w:rsid w:val="00E4367C"/>
    <w:rsid w:val="00E440B0"/>
    <w:rsid w:val="00E44468"/>
    <w:rsid w:val="00E44526"/>
    <w:rsid w:val="00E44580"/>
    <w:rsid w:val="00E449ED"/>
    <w:rsid w:val="00E468F8"/>
    <w:rsid w:val="00E47D43"/>
    <w:rsid w:val="00E509A2"/>
    <w:rsid w:val="00E50F24"/>
    <w:rsid w:val="00E519AF"/>
    <w:rsid w:val="00E526F1"/>
    <w:rsid w:val="00E528A2"/>
    <w:rsid w:val="00E54AF4"/>
    <w:rsid w:val="00E54B9E"/>
    <w:rsid w:val="00E56F24"/>
    <w:rsid w:val="00E57025"/>
    <w:rsid w:val="00E574A2"/>
    <w:rsid w:val="00E6009D"/>
    <w:rsid w:val="00E61E87"/>
    <w:rsid w:val="00E631E4"/>
    <w:rsid w:val="00E64B8A"/>
    <w:rsid w:val="00E66615"/>
    <w:rsid w:val="00E66727"/>
    <w:rsid w:val="00E66B6A"/>
    <w:rsid w:val="00E71E47"/>
    <w:rsid w:val="00E733A4"/>
    <w:rsid w:val="00E76195"/>
    <w:rsid w:val="00E80A48"/>
    <w:rsid w:val="00E80EF9"/>
    <w:rsid w:val="00E81FB4"/>
    <w:rsid w:val="00E82C5B"/>
    <w:rsid w:val="00E83AAD"/>
    <w:rsid w:val="00E85798"/>
    <w:rsid w:val="00E91272"/>
    <w:rsid w:val="00E937CC"/>
    <w:rsid w:val="00E93AA3"/>
    <w:rsid w:val="00E94CE2"/>
    <w:rsid w:val="00E95B56"/>
    <w:rsid w:val="00E965D9"/>
    <w:rsid w:val="00E96E23"/>
    <w:rsid w:val="00EA31BE"/>
    <w:rsid w:val="00EA3A8B"/>
    <w:rsid w:val="00EA44A0"/>
    <w:rsid w:val="00EA5BAC"/>
    <w:rsid w:val="00EA60F5"/>
    <w:rsid w:val="00EA6496"/>
    <w:rsid w:val="00EA6618"/>
    <w:rsid w:val="00EA6CB8"/>
    <w:rsid w:val="00EA7584"/>
    <w:rsid w:val="00EB2BFC"/>
    <w:rsid w:val="00EB32F0"/>
    <w:rsid w:val="00EB33C3"/>
    <w:rsid w:val="00EB4614"/>
    <w:rsid w:val="00EB61CD"/>
    <w:rsid w:val="00EB637F"/>
    <w:rsid w:val="00EB6A86"/>
    <w:rsid w:val="00EB7377"/>
    <w:rsid w:val="00EC02B0"/>
    <w:rsid w:val="00EC04B3"/>
    <w:rsid w:val="00EC0E6D"/>
    <w:rsid w:val="00EC1031"/>
    <w:rsid w:val="00EC128F"/>
    <w:rsid w:val="00EC29DA"/>
    <w:rsid w:val="00EC347D"/>
    <w:rsid w:val="00EC3EFB"/>
    <w:rsid w:val="00EC3FB5"/>
    <w:rsid w:val="00EC4030"/>
    <w:rsid w:val="00EC40CF"/>
    <w:rsid w:val="00EC59DD"/>
    <w:rsid w:val="00EC5C89"/>
    <w:rsid w:val="00EC5E14"/>
    <w:rsid w:val="00ED05F8"/>
    <w:rsid w:val="00ED10F6"/>
    <w:rsid w:val="00ED2B5B"/>
    <w:rsid w:val="00ED321F"/>
    <w:rsid w:val="00ED32A8"/>
    <w:rsid w:val="00ED5E65"/>
    <w:rsid w:val="00ED6F33"/>
    <w:rsid w:val="00EE0A48"/>
    <w:rsid w:val="00EE36BD"/>
    <w:rsid w:val="00EE55BC"/>
    <w:rsid w:val="00EE6586"/>
    <w:rsid w:val="00EE72A7"/>
    <w:rsid w:val="00EF0381"/>
    <w:rsid w:val="00EF37AD"/>
    <w:rsid w:val="00EF3AE5"/>
    <w:rsid w:val="00EF550A"/>
    <w:rsid w:val="00EF5B98"/>
    <w:rsid w:val="00EF705D"/>
    <w:rsid w:val="00F005CE"/>
    <w:rsid w:val="00F00DB9"/>
    <w:rsid w:val="00F0220E"/>
    <w:rsid w:val="00F02379"/>
    <w:rsid w:val="00F05EB7"/>
    <w:rsid w:val="00F06469"/>
    <w:rsid w:val="00F07D0A"/>
    <w:rsid w:val="00F10DC7"/>
    <w:rsid w:val="00F11074"/>
    <w:rsid w:val="00F11655"/>
    <w:rsid w:val="00F176C7"/>
    <w:rsid w:val="00F17F84"/>
    <w:rsid w:val="00F204D8"/>
    <w:rsid w:val="00F2115C"/>
    <w:rsid w:val="00F21661"/>
    <w:rsid w:val="00F216C6"/>
    <w:rsid w:val="00F21FC7"/>
    <w:rsid w:val="00F26A2F"/>
    <w:rsid w:val="00F26E42"/>
    <w:rsid w:val="00F27574"/>
    <w:rsid w:val="00F3036D"/>
    <w:rsid w:val="00F316E9"/>
    <w:rsid w:val="00F31ACF"/>
    <w:rsid w:val="00F3282A"/>
    <w:rsid w:val="00F32EE4"/>
    <w:rsid w:val="00F366CD"/>
    <w:rsid w:val="00F36A68"/>
    <w:rsid w:val="00F400CA"/>
    <w:rsid w:val="00F41936"/>
    <w:rsid w:val="00F43375"/>
    <w:rsid w:val="00F459E3"/>
    <w:rsid w:val="00F4644A"/>
    <w:rsid w:val="00F46EE4"/>
    <w:rsid w:val="00F47B80"/>
    <w:rsid w:val="00F500F7"/>
    <w:rsid w:val="00F5304E"/>
    <w:rsid w:val="00F55D86"/>
    <w:rsid w:val="00F56ECA"/>
    <w:rsid w:val="00F61ACF"/>
    <w:rsid w:val="00F62A31"/>
    <w:rsid w:val="00F62C34"/>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603"/>
    <w:rsid w:val="00F76208"/>
    <w:rsid w:val="00F77036"/>
    <w:rsid w:val="00F773C6"/>
    <w:rsid w:val="00F77B45"/>
    <w:rsid w:val="00F8013F"/>
    <w:rsid w:val="00F802AF"/>
    <w:rsid w:val="00F807A4"/>
    <w:rsid w:val="00F80B46"/>
    <w:rsid w:val="00F80DA2"/>
    <w:rsid w:val="00F820C1"/>
    <w:rsid w:val="00F84EF9"/>
    <w:rsid w:val="00F851B9"/>
    <w:rsid w:val="00F90C13"/>
    <w:rsid w:val="00F91C9F"/>
    <w:rsid w:val="00F934DD"/>
    <w:rsid w:val="00F94100"/>
    <w:rsid w:val="00F943EB"/>
    <w:rsid w:val="00F96D93"/>
    <w:rsid w:val="00F97112"/>
    <w:rsid w:val="00FA0738"/>
    <w:rsid w:val="00FA1BDE"/>
    <w:rsid w:val="00FA3762"/>
    <w:rsid w:val="00FA3E21"/>
    <w:rsid w:val="00FA416A"/>
    <w:rsid w:val="00FA54F7"/>
    <w:rsid w:val="00FA7C33"/>
    <w:rsid w:val="00FB1374"/>
    <w:rsid w:val="00FB17BF"/>
    <w:rsid w:val="00FB1BA4"/>
    <w:rsid w:val="00FB4CFC"/>
    <w:rsid w:val="00FB53B3"/>
    <w:rsid w:val="00FB5621"/>
    <w:rsid w:val="00FB5B86"/>
    <w:rsid w:val="00FB6196"/>
    <w:rsid w:val="00FB6BAB"/>
    <w:rsid w:val="00FB745A"/>
    <w:rsid w:val="00FC00E9"/>
    <w:rsid w:val="00FC01FD"/>
    <w:rsid w:val="00FC03B5"/>
    <w:rsid w:val="00FC11D4"/>
    <w:rsid w:val="00FC1554"/>
    <w:rsid w:val="00FC2E94"/>
    <w:rsid w:val="00FC3407"/>
    <w:rsid w:val="00FC37A0"/>
    <w:rsid w:val="00FC5638"/>
    <w:rsid w:val="00FC7A53"/>
    <w:rsid w:val="00FD1318"/>
    <w:rsid w:val="00FD2A78"/>
    <w:rsid w:val="00FD2CE0"/>
    <w:rsid w:val="00FD3EF3"/>
    <w:rsid w:val="00FD41FE"/>
    <w:rsid w:val="00FD51EE"/>
    <w:rsid w:val="00FE1703"/>
    <w:rsid w:val="00FE2A32"/>
    <w:rsid w:val="00FE2F2D"/>
    <w:rsid w:val="00FE4849"/>
    <w:rsid w:val="00FE7C3C"/>
    <w:rsid w:val="00FE7DAF"/>
    <w:rsid w:val="00FF2240"/>
    <w:rsid w:val="00FF22B3"/>
    <w:rsid w:val="00FF2479"/>
    <w:rsid w:val="00FF2FF4"/>
    <w:rsid w:val="00FF5552"/>
    <w:rsid w:val="00FF557C"/>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2DC3CC8-6857-4BC4-8117-C22CAB86B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9556F1"/>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9556F1"/>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locked/>
    <w:rsid w:val="00DF3F39"/>
    <w:rPr>
      <w:rFonts w:ascii="標楷體" w:eastAsia="標楷體"/>
      <w:snapToGrid w:val="0"/>
      <w:kern w:val="2"/>
      <w:sz w:val="24"/>
      <w:szCs w:val="28"/>
    </w:rPr>
  </w:style>
  <w:style w:type="character" w:styleId="af7">
    <w:name w:val="FollowedHyperlink"/>
    <w:uiPriority w:val="99"/>
    <w:semiHidden/>
    <w:unhideWhenUsed/>
    <w:rsid w:val="00082A34"/>
    <w:rPr>
      <w:color w:val="954F72"/>
      <w:u w:val="single"/>
    </w:rPr>
  </w:style>
  <w:style w:type="paragraph" w:styleId="af8">
    <w:name w:val="Balloon Text"/>
    <w:basedOn w:val="a"/>
    <w:link w:val="af9"/>
    <w:uiPriority w:val="99"/>
    <w:semiHidden/>
    <w:unhideWhenUsed/>
    <w:rsid w:val="00F26E42"/>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F26E42"/>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156711">
      <w:bodyDiv w:val="1"/>
      <w:marLeft w:val="0"/>
      <w:marRight w:val="0"/>
      <w:marTop w:val="0"/>
      <w:marBottom w:val="0"/>
      <w:divBdr>
        <w:top w:val="none" w:sz="0" w:space="0" w:color="auto"/>
        <w:left w:val="none" w:sz="0" w:space="0" w:color="auto"/>
        <w:bottom w:val="none" w:sz="0" w:space="0" w:color="auto"/>
        <w:right w:val="none" w:sz="0" w:space="0" w:color="auto"/>
      </w:divBdr>
    </w:div>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47583010">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1727954483">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F1DA0-7CD0-4AA7-BA77-839454F44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11</Pages>
  <Words>496</Words>
  <Characters>2829</Characters>
  <Application>Microsoft Office Word</Application>
  <DocSecurity>0</DocSecurity>
  <Lines>23</Lines>
  <Paragraphs>6</Paragraphs>
  <ScaleCrop>false</ScaleCrop>
  <Company>HOME</Company>
  <LinksUpToDate>false</LinksUpToDate>
  <CharactersWithSpaces>3319</CharactersWithSpaces>
  <SharedDoc>false</SharedDoc>
  <HLinks>
    <vt:vector size="54" baseType="variant">
      <vt:variant>
        <vt:i4>1376316</vt:i4>
      </vt:variant>
      <vt:variant>
        <vt:i4>50</vt:i4>
      </vt:variant>
      <vt:variant>
        <vt:i4>0</vt:i4>
      </vt:variant>
      <vt:variant>
        <vt:i4>5</vt:i4>
      </vt:variant>
      <vt:variant>
        <vt:lpwstr/>
      </vt:variant>
      <vt:variant>
        <vt:lpwstr>_Toc184719843</vt:lpwstr>
      </vt:variant>
      <vt:variant>
        <vt:i4>1376316</vt:i4>
      </vt:variant>
      <vt:variant>
        <vt:i4>44</vt:i4>
      </vt:variant>
      <vt:variant>
        <vt:i4>0</vt:i4>
      </vt:variant>
      <vt:variant>
        <vt:i4>5</vt:i4>
      </vt:variant>
      <vt:variant>
        <vt:lpwstr/>
      </vt:variant>
      <vt:variant>
        <vt:lpwstr>_Toc184719842</vt:lpwstr>
      </vt:variant>
      <vt:variant>
        <vt:i4>1376316</vt:i4>
      </vt:variant>
      <vt:variant>
        <vt:i4>38</vt:i4>
      </vt:variant>
      <vt:variant>
        <vt:i4>0</vt:i4>
      </vt:variant>
      <vt:variant>
        <vt:i4>5</vt:i4>
      </vt:variant>
      <vt:variant>
        <vt:lpwstr/>
      </vt:variant>
      <vt:variant>
        <vt:lpwstr>_Toc184719841</vt:lpwstr>
      </vt:variant>
      <vt:variant>
        <vt:i4>1376316</vt:i4>
      </vt:variant>
      <vt:variant>
        <vt:i4>32</vt:i4>
      </vt:variant>
      <vt:variant>
        <vt:i4>0</vt:i4>
      </vt:variant>
      <vt:variant>
        <vt:i4>5</vt:i4>
      </vt:variant>
      <vt:variant>
        <vt:lpwstr/>
      </vt:variant>
      <vt:variant>
        <vt:lpwstr>_Toc184719840</vt:lpwstr>
      </vt:variant>
      <vt:variant>
        <vt:i4>1179708</vt:i4>
      </vt:variant>
      <vt:variant>
        <vt:i4>26</vt:i4>
      </vt:variant>
      <vt:variant>
        <vt:i4>0</vt:i4>
      </vt:variant>
      <vt:variant>
        <vt:i4>5</vt:i4>
      </vt:variant>
      <vt:variant>
        <vt:lpwstr/>
      </vt:variant>
      <vt:variant>
        <vt:lpwstr>_Toc184719839</vt:lpwstr>
      </vt:variant>
      <vt:variant>
        <vt:i4>1179708</vt:i4>
      </vt:variant>
      <vt:variant>
        <vt:i4>20</vt:i4>
      </vt:variant>
      <vt:variant>
        <vt:i4>0</vt:i4>
      </vt:variant>
      <vt:variant>
        <vt:i4>5</vt:i4>
      </vt:variant>
      <vt:variant>
        <vt:lpwstr/>
      </vt:variant>
      <vt:variant>
        <vt:lpwstr>_Toc184719838</vt:lpwstr>
      </vt:variant>
      <vt:variant>
        <vt:i4>1179708</vt:i4>
      </vt:variant>
      <vt:variant>
        <vt:i4>14</vt:i4>
      </vt:variant>
      <vt:variant>
        <vt:i4>0</vt:i4>
      </vt:variant>
      <vt:variant>
        <vt:i4>5</vt:i4>
      </vt:variant>
      <vt:variant>
        <vt:lpwstr/>
      </vt:variant>
      <vt:variant>
        <vt:lpwstr>_Toc184719837</vt:lpwstr>
      </vt:variant>
      <vt:variant>
        <vt:i4>1179708</vt:i4>
      </vt:variant>
      <vt:variant>
        <vt:i4>8</vt:i4>
      </vt:variant>
      <vt:variant>
        <vt:i4>0</vt:i4>
      </vt:variant>
      <vt:variant>
        <vt:i4>5</vt:i4>
      </vt:variant>
      <vt:variant>
        <vt:lpwstr/>
      </vt:variant>
      <vt:variant>
        <vt:lpwstr>_Toc184719836</vt:lpwstr>
      </vt:variant>
      <vt:variant>
        <vt:i4>1179708</vt:i4>
      </vt:variant>
      <vt:variant>
        <vt:i4>2</vt:i4>
      </vt:variant>
      <vt:variant>
        <vt:i4>0</vt:i4>
      </vt:variant>
      <vt:variant>
        <vt:i4>5</vt:i4>
      </vt:variant>
      <vt:variant>
        <vt:lpwstr/>
      </vt:variant>
      <vt:variant>
        <vt:lpwstr>_Toc184719835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2024-12-10T02:32:00Z</cp:lastPrinted>
  <dcterms:created xsi:type="dcterms:W3CDTF">2024-12-12T07:18:00Z</dcterms:created>
  <dcterms:modified xsi:type="dcterms:W3CDTF">2024-12-12T07:18:00Z</dcterms:modified>
</cp:coreProperties>
</file>