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E5" w:rsidRPr="00F03DA1" w:rsidRDefault="00C74CE5" w:rsidP="003D701D">
      <w:pPr>
        <w:pStyle w:val="ab"/>
        <w:rPr>
          <w:rFonts w:hint="eastAsia"/>
        </w:rPr>
      </w:pPr>
      <w:bookmarkStart w:id="0" w:name="_Toc27824679"/>
      <w:bookmarkStart w:id="1" w:name="_Toc59874622"/>
      <w:bookmarkStart w:id="2" w:name="_Toc60113740"/>
      <w:bookmarkStart w:id="3" w:name="_GoBack"/>
      <w:bookmarkEnd w:id="3"/>
      <w:r w:rsidRPr="00F03DA1">
        <w:rPr>
          <w:rFonts w:hint="eastAsia"/>
        </w:rPr>
        <w:t>行政院</w:t>
      </w:r>
      <w:r w:rsidR="00B81328" w:rsidRPr="00F03DA1">
        <w:rPr>
          <w:rFonts w:hint="eastAsia"/>
          <w:spacing w:val="20"/>
        </w:rPr>
        <w:t>原子能</w:t>
      </w:r>
      <w:r w:rsidRPr="00F03DA1">
        <w:rPr>
          <w:rFonts w:hint="eastAsia"/>
        </w:rPr>
        <w:t>委員會</w:t>
      </w:r>
      <w:r w:rsidR="00EE688B" w:rsidRPr="00F03DA1">
        <w:rPr>
          <w:rFonts w:hint="eastAsia"/>
        </w:rPr>
        <w:t>主管</w:t>
      </w:r>
      <w:r w:rsidR="000D184B" w:rsidRPr="000D184B">
        <w:rPr>
          <w:rFonts w:hint="eastAsia"/>
        </w:rPr>
        <w:t>(核能安全委員會</w:t>
      </w:r>
      <w:r w:rsidR="000D184B">
        <w:rPr>
          <w:rFonts w:hint="eastAsia"/>
        </w:rPr>
        <w:t>及所屬</w:t>
      </w:r>
      <w:r w:rsidR="000D184B" w:rsidRPr="000D184B">
        <w:rPr>
          <w:rFonts w:hint="eastAsia"/>
        </w:rPr>
        <w:t>)</w:t>
      </w:r>
      <w:r w:rsidR="001143F6" w:rsidRPr="00F03DA1">
        <w:rPr>
          <w:rFonts w:hint="eastAsia"/>
        </w:rPr>
        <w:t>1</w:t>
      </w:r>
      <w:r w:rsidR="00A150A1" w:rsidRPr="00F03DA1">
        <w:rPr>
          <w:rFonts w:hint="eastAsia"/>
        </w:rPr>
        <w:t>1</w:t>
      </w:r>
      <w:r w:rsidR="00DF4451">
        <w:t>2</w:t>
      </w:r>
      <w:r w:rsidRPr="00F03DA1">
        <w:rPr>
          <w:rFonts w:hint="eastAsia"/>
        </w:rPr>
        <w:t>年度</w:t>
      </w:r>
      <w:r w:rsidR="00851026" w:rsidRPr="00F03DA1">
        <w:rPr>
          <w:rFonts w:hint="eastAsia"/>
        </w:rPr>
        <w:t>決</w:t>
      </w:r>
      <w:r w:rsidRPr="00F03DA1">
        <w:rPr>
          <w:rFonts w:hint="eastAsia"/>
        </w:rPr>
        <w:t>算評估報告</w:t>
      </w:r>
    </w:p>
    <w:p w:rsidR="00A66A75" w:rsidRDefault="00874B1E" w:rsidP="007F2465">
      <w:pPr>
        <w:pStyle w:val="a9"/>
        <w:ind w:firstLine="567"/>
        <w:rPr>
          <w:rFonts w:hAnsi="標楷體"/>
        </w:rPr>
      </w:pPr>
      <w:r w:rsidRPr="007F04F6">
        <w:rPr>
          <w:rFonts w:hint="eastAsia"/>
        </w:rPr>
        <w:t>行政院原子能委員會主管</w:t>
      </w:r>
      <w:r w:rsidR="00A45F60" w:rsidRPr="007F04F6">
        <w:rPr>
          <w:rFonts w:hint="eastAsia"/>
        </w:rPr>
        <w:t>公務機關計有</w:t>
      </w:r>
      <w:r w:rsidRPr="007F04F6">
        <w:rPr>
          <w:rFonts w:hint="eastAsia"/>
        </w:rPr>
        <w:t>原</w:t>
      </w:r>
      <w:r w:rsidR="00366C81" w:rsidRPr="007F04F6">
        <w:rPr>
          <w:rFonts w:hint="eastAsia"/>
        </w:rPr>
        <w:t>子</w:t>
      </w:r>
      <w:r w:rsidRPr="007F04F6">
        <w:rPr>
          <w:rFonts w:hint="eastAsia"/>
        </w:rPr>
        <w:t>能</w:t>
      </w:r>
      <w:r w:rsidR="00366C81" w:rsidRPr="007F04F6">
        <w:rPr>
          <w:rFonts w:hint="eastAsia"/>
        </w:rPr>
        <w:t>委員</w:t>
      </w:r>
      <w:r w:rsidRPr="007F04F6">
        <w:rPr>
          <w:rFonts w:hint="eastAsia"/>
        </w:rPr>
        <w:t>會</w:t>
      </w:r>
      <w:r w:rsidR="00366C81" w:rsidRPr="007F04F6">
        <w:rPr>
          <w:rFonts w:hint="eastAsia"/>
        </w:rPr>
        <w:t>(</w:t>
      </w:r>
      <w:r w:rsidR="00A66A75">
        <w:rPr>
          <w:rFonts w:hint="eastAsia"/>
        </w:rPr>
        <w:t>以</w:t>
      </w:r>
      <w:r w:rsidR="00366C81" w:rsidRPr="007F04F6">
        <w:rPr>
          <w:rFonts w:hint="eastAsia"/>
        </w:rPr>
        <w:t>下稱原能會)</w:t>
      </w:r>
      <w:r w:rsidRPr="007F04F6">
        <w:rPr>
          <w:rFonts w:hint="eastAsia"/>
        </w:rPr>
        <w:t>、核能研究所</w:t>
      </w:r>
      <w:r w:rsidR="00366C81" w:rsidRPr="007F04F6">
        <w:rPr>
          <w:rFonts w:hint="eastAsia"/>
        </w:rPr>
        <w:t>(</w:t>
      </w:r>
      <w:r w:rsidR="00A66A75">
        <w:rPr>
          <w:rFonts w:hint="eastAsia"/>
        </w:rPr>
        <w:t>以下</w:t>
      </w:r>
      <w:r w:rsidR="00366C81" w:rsidRPr="007F04F6">
        <w:rPr>
          <w:rFonts w:hint="eastAsia"/>
        </w:rPr>
        <w:t>稱核研所)</w:t>
      </w:r>
      <w:r w:rsidRPr="007F04F6">
        <w:rPr>
          <w:rFonts w:hint="eastAsia"/>
        </w:rPr>
        <w:t>、放射性物料管理局</w:t>
      </w:r>
      <w:r w:rsidR="00366C81" w:rsidRPr="007F04F6">
        <w:rPr>
          <w:rFonts w:hint="eastAsia"/>
        </w:rPr>
        <w:t>(</w:t>
      </w:r>
      <w:r w:rsidR="00A66A75">
        <w:rPr>
          <w:rFonts w:hint="eastAsia"/>
        </w:rPr>
        <w:t>以</w:t>
      </w:r>
      <w:r w:rsidR="00366C81" w:rsidRPr="007F04F6">
        <w:rPr>
          <w:rFonts w:hint="eastAsia"/>
        </w:rPr>
        <w:t>下稱物管局)</w:t>
      </w:r>
      <w:r w:rsidR="00EB411B" w:rsidRPr="007F04F6">
        <w:rPr>
          <w:rFonts w:hint="eastAsia"/>
        </w:rPr>
        <w:t>及</w:t>
      </w:r>
      <w:r w:rsidRPr="007F04F6">
        <w:rPr>
          <w:rFonts w:hint="eastAsia"/>
        </w:rPr>
        <w:t>輻射偵測中心等4個</w:t>
      </w:r>
      <w:r w:rsidR="00A45F60" w:rsidRPr="007F04F6">
        <w:rPr>
          <w:rFonts w:hint="eastAsia"/>
        </w:rPr>
        <w:t>機關</w:t>
      </w:r>
      <w:r w:rsidR="00A66A75">
        <w:rPr>
          <w:rFonts w:hint="eastAsia"/>
        </w:rPr>
        <w:t>；而行政院為確保我國核能、輻射及放射性物料安全，於</w:t>
      </w:r>
      <w:r w:rsidR="00A66A75" w:rsidRPr="00A66A75">
        <w:rPr>
          <w:rFonts w:hint="eastAsia"/>
        </w:rPr>
        <w:t>112年6月21日制定公布並於同年9月27日施行</w:t>
      </w:r>
      <w:r w:rsidR="00937EB3">
        <w:rPr>
          <w:rFonts w:hAnsi="標楷體" w:hint="eastAsia"/>
        </w:rPr>
        <w:t>「</w:t>
      </w:r>
      <w:r w:rsidR="00A66A75" w:rsidRPr="00A66A75">
        <w:rPr>
          <w:rFonts w:hint="eastAsia"/>
        </w:rPr>
        <w:t>核能安全委員會組織法</w:t>
      </w:r>
      <w:r w:rsidR="00937EB3">
        <w:rPr>
          <w:rFonts w:hAnsi="標楷體" w:hint="eastAsia"/>
        </w:rPr>
        <w:t>」</w:t>
      </w:r>
      <w:r w:rsidR="00A66A75">
        <w:rPr>
          <w:rFonts w:hint="eastAsia"/>
        </w:rPr>
        <w:t>，並</w:t>
      </w:r>
      <w:r w:rsidR="00937EB3">
        <w:rPr>
          <w:rFonts w:hint="eastAsia"/>
        </w:rPr>
        <w:t>依該法</w:t>
      </w:r>
      <w:r w:rsidR="00A66A75">
        <w:rPr>
          <w:rFonts w:hint="eastAsia"/>
        </w:rPr>
        <w:t>設置</w:t>
      </w:r>
      <w:r w:rsidR="00A66A75" w:rsidRPr="00A66A75">
        <w:rPr>
          <w:rFonts w:hAnsi="標楷體" w:hint="eastAsia"/>
        </w:rPr>
        <w:t>核能安全委員會(</w:t>
      </w:r>
      <w:r w:rsidR="005E445C">
        <w:rPr>
          <w:rFonts w:hAnsi="標楷體" w:hint="eastAsia"/>
        </w:rPr>
        <w:t>以</w:t>
      </w:r>
      <w:r w:rsidR="00A66A75" w:rsidRPr="00A66A75">
        <w:rPr>
          <w:rFonts w:hAnsi="標楷體" w:hint="eastAsia"/>
        </w:rPr>
        <w:t>下稱核安會)，由</w:t>
      </w:r>
      <w:r w:rsidR="00A66A75">
        <w:rPr>
          <w:rFonts w:hAnsi="標楷體" w:hint="eastAsia"/>
        </w:rPr>
        <w:t>上述</w:t>
      </w:r>
      <w:r w:rsidR="00A66A75" w:rsidRPr="00A66A75">
        <w:rPr>
          <w:rFonts w:hAnsi="標楷體" w:hint="eastAsia"/>
        </w:rPr>
        <w:t>原能會改制為相當中央三級獨立機關，轄下設有輻射偵測中心(</w:t>
      </w:r>
      <w:r w:rsidR="00A66A75">
        <w:rPr>
          <w:rFonts w:hAnsi="標楷體" w:hint="eastAsia"/>
        </w:rPr>
        <w:t>以</w:t>
      </w:r>
      <w:r w:rsidR="00A66A75" w:rsidRPr="00A66A75">
        <w:rPr>
          <w:rFonts w:hAnsi="標楷體" w:hint="eastAsia"/>
        </w:rPr>
        <w:t>下稱輻偵中心)，而原所屬核研所則於該會組織法施行日同步改制為行政法人國家原子能科技研究院(</w:t>
      </w:r>
      <w:r w:rsidR="00A66A75">
        <w:rPr>
          <w:rFonts w:hAnsi="標楷體" w:hint="eastAsia"/>
        </w:rPr>
        <w:t>以下</w:t>
      </w:r>
      <w:r w:rsidR="00A66A75" w:rsidRPr="00A66A75">
        <w:rPr>
          <w:rFonts w:hAnsi="標楷體" w:hint="eastAsia"/>
        </w:rPr>
        <w:t>稱國原院)，受其監督。</w:t>
      </w:r>
    </w:p>
    <w:p w:rsidR="00874B1E" w:rsidRPr="007F04F6" w:rsidRDefault="005E445C" w:rsidP="007F2465">
      <w:pPr>
        <w:pStyle w:val="a9"/>
        <w:ind w:firstLine="567"/>
        <w:rPr>
          <w:rFonts w:hint="eastAsia"/>
        </w:rPr>
      </w:pPr>
      <w:r>
        <w:rPr>
          <w:rFonts w:hint="eastAsia"/>
        </w:rPr>
        <w:t>前揭機關</w:t>
      </w:r>
      <w:r w:rsidR="00A45F60" w:rsidRPr="007F04F6">
        <w:rPr>
          <w:rFonts w:hint="eastAsia"/>
        </w:rPr>
        <w:t>1</w:t>
      </w:r>
      <w:r w:rsidR="00A150A1" w:rsidRPr="007F04F6">
        <w:rPr>
          <w:rFonts w:hint="eastAsia"/>
        </w:rPr>
        <w:t>1</w:t>
      </w:r>
      <w:r w:rsidR="00937EB3">
        <w:t>2</w:t>
      </w:r>
      <w:r w:rsidR="00A45F60" w:rsidRPr="007F04F6">
        <w:rPr>
          <w:rFonts w:hint="eastAsia"/>
        </w:rPr>
        <w:t>年度決算依審計部審核結果，歲入預算數2億</w:t>
      </w:r>
      <w:r w:rsidR="00937EB3">
        <w:rPr>
          <w:rFonts w:hint="eastAsia"/>
        </w:rPr>
        <w:t>6</w:t>
      </w:r>
      <w:r w:rsidR="00937EB3">
        <w:t>,483</w:t>
      </w:r>
      <w:r w:rsidR="00A45F60" w:rsidRPr="007F04F6">
        <w:rPr>
          <w:rFonts w:hint="eastAsia"/>
        </w:rPr>
        <w:t>萬</w:t>
      </w:r>
      <w:r w:rsidR="00937EB3">
        <w:rPr>
          <w:rFonts w:hint="eastAsia"/>
        </w:rPr>
        <w:t>1</w:t>
      </w:r>
      <w:r w:rsidR="00547B39" w:rsidRPr="007F04F6">
        <w:rPr>
          <w:rFonts w:hint="eastAsia"/>
        </w:rPr>
        <w:t>千</w:t>
      </w:r>
      <w:r w:rsidR="00A45F60" w:rsidRPr="007F04F6">
        <w:rPr>
          <w:rFonts w:hint="eastAsia"/>
        </w:rPr>
        <w:t>元、決算審定數</w:t>
      </w:r>
      <w:r w:rsidR="00937EB3">
        <w:rPr>
          <w:rFonts w:hint="eastAsia"/>
        </w:rPr>
        <w:t>4</w:t>
      </w:r>
      <w:r w:rsidR="00A45F60" w:rsidRPr="007F04F6">
        <w:rPr>
          <w:rFonts w:hint="eastAsia"/>
        </w:rPr>
        <w:t>億</w:t>
      </w:r>
      <w:r w:rsidR="00937EB3">
        <w:rPr>
          <w:rFonts w:hint="eastAsia"/>
        </w:rPr>
        <w:t>3</w:t>
      </w:r>
      <w:r w:rsidR="00937EB3">
        <w:t>,462</w:t>
      </w:r>
      <w:r w:rsidR="00A45F60" w:rsidRPr="007F04F6">
        <w:rPr>
          <w:rFonts w:hint="eastAsia"/>
        </w:rPr>
        <w:t>萬</w:t>
      </w:r>
      <w:r w:rsidR="00937EB3">
        <w:rPr>
          <w:rFonts w:hint="eastAsia"/>
        </w:rPr>
        <w:t>9</w:t>
      </w:r>
      <w:r w:rsidR="00A150A1" w:rsidRPr="007F04F6">
        <w:rPr>
          <w:rFonts w:hint="eastAsia"/>
        </w:rPr>
        <w:t>千</w:t>
      </w:r>
      <w:r w:rsidR="00A45F60" w:rsidRPr="007F04F6">
        <w:rPr>
          <w:rFonts w:hint="eastAsia"/>
        </w:rPr>
        <w:t>元(含實現數</w:t>
      </w:r>
      <w:r w:rsidR="00937EB3">
        <w:rPr>
          <w:rFonts w:hint="eastAsia"/>
        </w:rPr>
        <w:t>4</w:t>
      </w:r>
      <w:r w:rsidR="00A45F60" w:rsidRPr="007F04F6">
        <w:rPr>
          <w:rFonts w:hint="eastAsia"/>
        </w:rPr>
        <w:t>億</w:t>
      </w:r>
      <w:r w:rsidR="00937EB3">
        <w:rPr>
          <w:rFonts w:hint="eastAsia"/>
        </w:rPr>
        <w:t>3</w:t>
      </w:r>
      <w:r w:rsidR="00937EB3">
        <w:t>,319</w:t>
      </w:r>
      <w:r w:rsidR="00A45F60" w:rsidRPr="007F04F6">
        <w:rPr>
          <w:rFonts w:hint="eastAsia"/>
        </w:rPr>
        <w:t>萬</w:t>
      </w:r>
      <w:r w:rsidR="00937EB3">
        <w:rPr>
          <w:rFonts w:hint="eastAsia"/>
        </w:rPr>
        <w:t>5</w:t>
      </w:r>
      <w:r w:rsidR="00A150A1" w:rsidRPr="007F04F6">
        <w:rPr>
          <w:rFonts w:hint="eastAsia"/>
        </w:rPr>
        <w:t>千</w:t>
      </w:r>
      <w:r w:rsidR="00A45F60" w:rsidRPr="007F04F6">
        <w:rPr>
          <w:rFonts w:hint="eastAsia"/>
        </w:rPr>
        <w:t>元及應收數</w:t>
      </w:r>
      <w:r w:rsidR="00937EB3">
        <w:rPr>
          <w:rFonts w:hint="eastAsia"/>
        </w:rPr>
        <w:t>1</w:t>
      </w:r>
      <w:r w:rsidR="00937EB3">
        <w:t>43</w:t>
      </w:r>
      <w:r w:rsidR="00A45F60" w:rsidRPr="007F04F6">
        <w:rPr>
          <w:rFonts w:hint="eastAsia"/>
        </w:rPr>
        <w:t>萬</w:t>
      </w:r>
      <w:r w:rsidR="00937EB3">
        <w:rPr>
          <w:rFonts w:hint="eastAsia"/>
        </w:rPr>
        <w:t>4</w:t>
      </w:r>
      <w:r w:rsidR="00A45F60" w:rsidRPr="007F04F6">
        <w:rPr>
          <w:rFonts w:hint="eastAsia"/>
        </w:rPr>
        <w:t>千元</w:t>
      </w:r>
      <w:r w:rsidR="00CD3724">
        <w:rPr>
          <w:rFonts w:hint="eastAsia"/>
        </w:rPr>
        <w:t>)</w:t>
      </w:r>
      <w:r w:rsidR="00A45F60" w:rsidRPr="007F04F6">
        <w:rPr>
          <w:rFonts w:hAnsi="標楷體" w:hint="eastAsia"/>
        </w:rPr>
        <w:t>，</w:t>
      </w:r>
      <w:r w:rsidR="00A45F60" w:rsidRPr="007F04F6">
        <w:rPr>
          <w:rFonts w:hint="eastAsia"/>
        </w:rPr>
        <w:t>預算達成率</w:t>
      </w:r>
      <w:r w:rsidR="00547B39" w:rsidRPr="007F04F6">
        <w:rPr>
          <w:rFonts w:hint="eastAsia"/>
        </w:rPr>
        <w:t>1</w:t>
      </w:r>
      <w:r w:rsidR="00937EB3">
        <w:t>64.12</w:t>
      </w:r>
      <w:r w:rsidR="00A45F60" w:rsidRPr="007F04F6">
        <w:rPr>
          <w:rFonts w:hint="eastAsia"/>
        </w:rPr>
        <w:t>%</w:t>
      </w:r>
      <w:r>
        <w:rPr>
          <w:rFonts w:hint="eastAsia"/>
        </w:rPr>
        <w:t>，</w:t>
      </w:r>
      <w:r w:rsidR="00A45F60" w:rsidRPr="007F04F6">
        <w:rPr>
          <w:rFonts w:hint="eastAsia"/>
        </w:rPr>
        <w:t>歲出預算</w:t>
      </w:r>
      <w:r w:rsidR="004076AC">
        <w:rPr>
          <w:rFonts w:hint="eastAsia"/>
        </w:rPr>
        <w:t>數</w:t>
      </w:r>
      <w:r w:rsidR="00937EB3">
        <w:rPr>
          <w:rFonts w:hint="eastAsia"/>
        </w:rPr>
        <w:t>2</w:t>
      </w:r>
      <w:r w:rsidR="00937EB3">
        <w:t>7</w:t>
      </w:r>
      <w:r w:rsidR="00A45F60" w:rsidRPr="007F04F6">
        <w:rPr>
          <w:rFonts w:hint="eastAsia"/>
        </w:rPr>
        <w:t>億</w:t>
      </w:r>
      <w:r w:rsidR="00937EB3">
        <w:rPr>
          <w:rFonts w:hint="eastAsia"/>
        </w:rPr>
        <w:t>9</w:t>
      </w:r>
      <w:r w:rsidR="00937EB3">
        <w:t>,327</w:t>
      </w:r>
      <w:r w:rsidR="00A45F60" w:rsidRPr="007F04F6">
        <w:rPr>
          <w:rFonts w:hint="eastAsia"/>
        </w:rPr>
        <w:t>萬</w:t>
      </w:r>
      <w:r w:rsidR="00937EB3">
        <w:rPr>
          <w:rFonts w:hint="eastAsia"/>
        </w:rPr>
        <w:t>2</w:t>
      </w:r>
      <w:r w:rsidR="00A45F60" w:rsidRPr="007F04F6">
        <w:rPr>
          <w:rFonts w:hint="eastAsia"/>
        </w:rPr>
        <w:t>千元、決算審定數2</w:t>
      </w:r>
      <w:r w:rsidR="00937EB3">
        <w:t>7</w:t>
      </w:r>
      <w:r w:rsidR="00A45F60" w:rsidRPr="007F04F6">
        <w:rPr>
          <w:rFonts w:hint="eastAsia"/>
        </w:rPr>
        <w:t>億</w:t>
      </w:r>
      <w:r w:rsidR="00937EB3">
        <w:rPr>
          <w:rFonts w:hint="eastAsia"/>
        </w:rPr>
        <w:t>4</w:t>
      </w:r>
      <w:r w:rsidR="00937EB3">
        <w:t>,194</w:t>
      </w:r>
      <w:r w:rsidR="00A45F60" w:rsidRPr="007F04F6">
        <w:rPr>
          <w:rFonts w:hint="eastAsia"/>
        </w:rPr>
        <w:t>萬</w:t>
      </w:r>
      <w:r w:rsidR="00937EB3">
        <w:rPr>
          <w:rFonts w:hint="eastAsia"/>
        </w:rPr>
        <w:t>6</w:t>
      </w:r>
      <w:r w:rsidR="00A45F60" w:rsidRPr="007F04F6">
        <w:rPr>
          <w:rFonts w:hint="eastAsia"/>
        </w:rPr>
        <w:t>千元(含實現數2</w:t>
      </w:r>
      <w:r w:rsidR="00937EB3">
        <w:t>5</w:t>
      </w:r>
      <w:r w:rsidR="00A45F60" w:rsidRPr="007F04F6">
        <w:rPr>
          <w:rFonts w:hint="eastAsia"/>
        </w:rPr>
        <w:t>億</w:t>
      </w:r>
      <w:r w:rsidR="00937EB3">
        <w:rPr>
          <w:rFonts w:hint="eastAsia"/>
        </w:rPr>
        <w:t>8</w:t>
      </w:r>
      <w:r w:rsidR="00937EB3">
        <w:t>,320</w:t>
      </w:r>
      <w:r w:rsidR="00A45F60" w:rsidRPr="007F04F6">
        <w:rPr>
          <w:rFonts w:hint="eastAsia"/>
        </w:rPr>
        <w:t>萬</w:t>
      </w:r>
      <w:r w:rsidR="00937EB3">
        <w:rPr>
          <w:rFonts w:hint="eastAsia"/>
        </w:rPr>
        <w:t>6</w:t>
      </w:r>
      <w:r w:rsidR="00547B39" w:rsidRPr="007F04F6">
        <w:rPr>
          <w:rFonts w:hint="eastAsia"/>
        </w:rPr>
        <w:t>千</w:t>
      </w:r>
      <w:r w:rsidR="00A45F60" w:rsidRPr="007F04F6">
        <w:rPr>
          <w:rFonts w:hint="eastAsia"/>
        </w:rPr>
        <w:t>元及應付保留數</w:t>
      </w:r>
      <w:r w:rsidR="00937EB3">
        <w:rPr>
          <w:rFonts w:hint="eastAsia"/>
        </w:rPr>
        <w:t>1億5</w:t>
      </w:r>
      <w:r w:rsidR="00937EB3">
        <w:t>,874</w:t>
      </w:r>
      <w:r w:rsidR="00A45F60" w:rsidRPr="007F04F6">
        <w:rPr>
          <w:rFonts w:hint="eastAsia"/>
        </w:rPr>
        <w:t>萬元</w:t>
      </w:r>
      <w:r w:rsidR="00CD3724">
        <w:rPr>
          <w:rFonts w:hint="eastAsia"/>
        </w:rPr>
        <w:t>)</w:t>
      </w:r>
      <w:r w:rsidR="00A45F60" w:rsidRPr="007F04F6">
        <w:rPr>
          <w:rFonts w:hint="eastAsia"/>
        </w:rPr>
        <w:t>，預算執行率</w:t>
      </w:r>
      <w:r w:rsidR="00A150A1" w:rsidRPr="007F04F6">
        <w:rPr>
          <w:rFonts w:hint="eastAsia"/>
        </w:rPr>
        <w:t>9</w:t>
      </w:r>
      <w:r w:rsidR="00937EB3">
        <w:t>8.16</w:t>
      </w:r>
      <w:r w:rsidR="00A45F60" w:rsidRPr="007F04F6">
        <w:rPr>
          <w:rFonts w:hint="eastAsia"/>
        </w:rPr>
        <w:t>%</w:t>
      </w:r>
      <w:r>
        <w:rPr>
          <w:rFonts w:hint="eastAsia"/>
        </w:rPr>
        <w:t>；至所管之</w:t>
      </w:r>
      <w:r w:rsidR="00874B1E" w:rsidRPr="007F04F6">
        <w:rPr>
          <w:rFonts w:hint="eastAsia"/>
        </w:rPr>
        <w:t>核子事故緊急應變基金</w:t>
      </w:r>
      <w:r w:rsidR="00366C81" w:rsidRPr="007F04F6">
        <w:rPr>
          <w:rFonts w:hint="eastAsia"/>
        </w:rPr>
        <w:t>(</w:t>
      </w:r>
      <w:r w:rsidR="00937EB3">
        <w:rPr>
          <w:rFonts w:hint="eastAsia"/>
        </w:rPr>
        <w:t>以</w:t>
      </w:r>
      <w:r w:rsidR="00366C81" w:rsidRPr="007F04F6">
        <w:rPr>
          <w:rFonts w:hint="eastAsia"/>
        </w:rPr>
        <w:t>下稱核子事故基金)</w:t>
      </w:r>
      <w:r>
        <w:rPr>
          <w:rFonts w:hint="eastAsia"/>
        </w:rPr>
        <w:t>係屬</w:t>
      </w:r>
      <w:r w:rsidR="00DE1413">
        <w:rPr>
          <w:rFonts w:hint="eastAsia"/>
        </w:rPr>
        <w:t>特別收入</w:t>
      </w:r>
      <w:r w:rsidR="00557AB9" w:rsidRPr="007F04F6">
        <w:rPr>
          <w:rFonts w:hint="eastAsia"/>
        </w:rPr>
        <w:t>基金</w:t>
      </w:r>
      <w:r w:rsidR="00557AB9" w:rsidRPr="007F04F6">
        <w:rPr>
          <w:rFonts w:hAnsi="標楷體" w:hint="eastAsia"/>
        </w:rPr>
        <w:t>，</w:t>
      </w:r>
      <w:r w:rsidR="00B9540D" w:rsidRPr="007F04F6">
        <w:rPr>
          <w:rFonts w:hAnsi="標楷體" w:hint="eastAsia"/>
        </w:rPr>
        <w:t>11</w:t>
      </w:r>
      <w:r>
        <w:rPr>
          <w:rFonts w:hAnsi="標楷體"/>
        </w:rPr>
        <w:t>2</w:t>
      </w:r>
      <w:r w:rsidR="00557AB9" w:rsidRPr="007F04F6">
        <w:rPr>
          <w:rFonts w:hint="eastAsia"/>
        </w:rPr>
        <w:t>年度決算審定賸餘</w:t>
      </w:r>
      <w:r w:rsidR="00937EB3">
        <w:rPr>
          <w:rFonts w:hint="eastAsia"/>
        </w:rPr>
        <w:t>2</w:t>
      </w:r>
      <w:r w:rsidR="00937EB3">
        <w:t>,84</w:t>
      </w:r>
      <w:r w:rsidR="00B3226D">
        <w:t>2</w:t>
      </w:r>
      <w:r w:rsidR="00557AB9" w:rsidRPr="007F04F6">
        <w:rPr>
          <w:rFonts w:hint="eastAsia"/>
        </w:rPr>
        <w:t>萬</w:t>
      </w:r>
      <w:r w:rsidR="00B3226D">
        <w:rPr>
          <w:rFonts w:hint="eastAsia"/>
        </w:rPr>
        <w:t>7</w:t>
      </w:r>
      <w:r w:rsidR="00B9540D" w:rsidRPr="007F04F6">
        <w:rPr>
          <w:rFonts w:hint="eastAsia"/>
        </w:rPr>
        <w:t>千</w:t>
      </w:r>
      <w:r w:rsidR="00557AB9" w:rsidRPr="007F04F6">
        <w:rPr>
          <w:rFonts w:hint="eastAsia"/>
        </w:rPr>
        <w:t>元，較預算賸餘</w:t>
      </w:r>
      <w:r w:rsidR="00B3226D">
        <w:rPr>
          <w:rFonts w:hint="eastAsia"/>
        </w:rPr>
        <w:t>2</w:t>
      </w:r>
      <w:r w:rsidR="00B3226D">
        <w:t>,248</w:t>
      </w:r>
      <w:r w:rsidR="00557AB9" w:rsidRPr="007F04F6">
        <w:rPr>
          <w:rFonts w:hint="eastAsia"/>
        </w:rPr>
        <w:t>萬</w:t>
      </w:r>
      <w:r w:rsidR="00BE440E" w:rsidRPr="007F04F6">
        <w:rPr>
          <w:rFonts w:hint="eastAsia"/>
        </w:rPr>
        <w:t>5千</w:t>
      </w:r>
      <w:r w:rsidR="00557AB9" w:rsidRPr="007F04F6">
        <w:rPr>
          <w:rFonts w:hint="eastAsia"/>
        </w:rPr>
        <w:t>元增加</w:t>
      </w:r>
      <w:r w:rsidR="00B3226D">
        <w:rPr>
          <w:rFonts w:hint="eastAsia"/>
        </w:rPr>
        <w:t>5</w:t>
      </w:r>
      <w:r w:rsidR="00B3226D">
        <w:t>94</w:t>
      </w:r>
      <w:r w:rsidR="00557AB9" w:rsidRPr="007F04F6">
        <w:rPr>
          <w:rFonts w:hint="eastAsia"/>
        </w:rPr>
        <w:t>萬</w:t>
      </w:r>
      <w:r w:rsidR="00B3226D">
        <w:rPr>
          <w:rFonts w:hint="eastAsia"/>
        </w:rPr>
        <w:t>2</w:t>
      </w:r>
      <w:r w:rsidR="00557AB9" w:rsidRPr="007F04F6">
        <w:rPr>
          <w:rFonts w:hint="eastAsia"/>
        </w:rPr>
        <w:t>千元(</w:t>
      </w:r>
      <w:r w:rsidR="00F603B0">
        <w:rPr>
          <w:rFonts w:hint="eastAsia"/>
        </w:rPr>
        <w:t>增幅</w:t>
      </w:r>
      <w:r w:rsidR="00B3226D">
        <w:rPr>
          <w:rFonts w:hint="eastAsia"/>
        </w:rPr>
        <w:t>2</w:t>
      </w:r>
      <w:r w:rsidR="00B3226D">
        <w:t>6.43</w:t>
      </w:r>
      <w:r w:rsidR="00557AB9" w:rsidRPr="007F04F6">
        <w:rPr>
          <w:rFonts w:hint="eastAsia"/>
        </w:rPr>
        <w:t>%)</w:t>
      </w:r>
      <w:r w:rsidR="00874B1E" w:rsidRPr="007F04F6">
        <w:rPr>
          <w:rFonts w:hint="eastAsia"/>
        </w:rPr>
        <w:t>。謹就原能會主管</w:t>
      </w:r>
      <w:r w:rsidR="00937EB3">
        <w:rPr>
          <w:rFonts w:hint="eastAsia"/>
        </w:rPr>
        <w:t>(核安會及所屬</w:t>
      </w:r>
      <w:r w:rsidR="00937EB3">
        <w:t>)</w:t>
      </w:r>
      <w:r w:rsidR="001E039E" w:rsidRPr="007F04F6">
        <w:rPr>
          <w:rFonts w:hint="eastAsia"/>
        </w:rPr>
        <w:t>1</w:t>
      </w:r>
      <w:r w:rsidR="00BE440E" w:rsidRPr="007F04F6">
        <w:rPr>
          <w:rFonts w:hint="eastAsia"/>
        </w:rPr>
        <w:t>1</w:t>
      </w:r>
      <w:r w:rsidR="00937EB3">
        <w:t>2</w:t>
      </w:r>
      <w:r w:rsidR="00874B1E" w:rsidRPr="007F04F6">
        <w:rPr>
          <w:rFonts w:hint="eastAsia"/>
        </w:rPr>
        <w:t>年度決算評估如下：</w:t>
      </w:r>
    </w:p>
    <w:p w:rsidR="007B43A2" w:rsidRPr="00F03DA1" w:rsidRDefault="00C649B2" w:rsidP="00147B95">
      <w:pPr>
        <w:pStyle w:val="14"/>
        <w:ind w:left="445" w:hangingChars="157" w:hanging="445"/>
        <w:rPr>
          <w:rFonts w:hAnsi="標楷體"/>
        </w:rPr>
      </w:pPr>
      <w:bookmarkStart w:id="4" w:name="_Toc494802715"/>
      <w:bookmarkStart w:id="5" w:name="_Toc85623025"/>
      <w:bookmarkStart w:id="6" w:name="_Toc116903933"/>
      <w:bookmarkStart w:id="7" w:name="_Toc179688687"/>
      <w:bookmarkStart w:id="8" w:name="_Toc181366920"/>
      <w:r w:rsidRPr="00F03DA1">
        <w:rPr>
          <w:rFonts w:hint="eastAsia"/>
        </w:rPr>
        <w:t>一</w:t>
      </w:r>
      <w:r w:rsidRPr="00F03DA1">
        <w:rPr>
          <w:rFonts w:hAnsi="標楷體" w:hint="eastAsia"/>
        </w:rPr>
        <w:t>、</w:t>
      </w:r>
      <w:bookmarkStart w:id="9" w:name="_Toc115421075"/>
      <w:r w:rsidR="0083522A">
        <w:rPr>
          <w:rFonts w:hAnsi="標楷體" w:hint="eastAsia"/>
        </w:rPr>
        <w:t>1</w:t>
      </w:r>
      <w:r w:rsidR="0083522A">
        <w:rPr>
          <w:rFonts w:hAnsi="標楷體"/>
        </w:rPr>
        <w:t>12</w:t>
      </w:r>
      <w:r w:rsidR="0083522A">
        <w:rPr>
          <w:rFonts w:hAnsi="標楷體" w:hint="eastAsia"/>
        </w:rPr>
        <w:t>至1</w:t>
      </w:r>
      <w:r w:rsidR="0083522A">
        <w:rPr>
          <w:rFonts w:hAnsi="標楷體"/>
        </w:rPr>
        <w:t>15</w:t>
      </w:r>
      <w:r w:rsidR="0083522A">
        <w:rPr>
          <w:rFonts w:hAnsi="標楷體" w:hint="eastAsia"/>
        </w:rPr>
        <w:t>年度</w:t>
      </w:r>
      <w:r w:rsidR="00002E8E" w:rsidRPr="00002E8E">
        <w:rPr>
          <w:rFonts w:hAnsi="標楷體" w:hint="eastAsia"/>
        </w:rPr>
        <w:t>預計投入2.7億元辦理日本含氚廢水排放作業之應對計畫，迄11</w:t>
      </w:r>
      <w:r w:rsidR="00002E8E">
        <w:rPr>
          <w:rFonts w:hAnsi="標楷體"/>
        </w:rPr>
        <w:t>2</w:t>
      </w:r>
      <w:r w:rsidR="00002E8E" w:rsidRPr="00002E8E">
        <w:rPr>
          <w:rFonts w:hAnsi="標楷體" w:hint="eastAsia"/>
        </w:rPr>
        <w:t>年底我國海域、漁獲物等雖尚無輻射異常情形，惟含氚廢水</w:t>
      </w:r>
      <w:r w:rsidR="001673EE" w:rsidRPr="001673EE">
        <w:rPr>
          <w:rFonts w:hAnsi="標楷體" w:hint="eastAsia"/>
        </w:rPr>
        <w:t>預計</w:t>
      </w:r>
      <w:r w:rsidR="00002E8E" w:rsidRPr="00002E8E">
        <w:rPr>
          <w:rFonts w:hAnsi="標楷體" w:hint="eastAsia"/>
        </w:rPr>
        <w:t>排放30年，允宜持續監控並妥辦輻射相關檢測</w:t>
      </w:r>
      <w:bookmarkEnd w:id="8"/>
      <w:bookmarkEnd w:id="9"/>
    </w:p>
    <w:p w:rsidR="00002E8E" w:rsidRDefault="007B43A2" w:rsidP="007B43A2">
      <w:pPr>
        <w:ind w:left="567" w:firstLine="567"/>
      </w:pPr>
      <w:r w:rsidRPr="009B5CE7">
        <w:rPr>
          <w:rFonts w:hint="eastAsia"/>
        </w:rPr>
        <w:t>原能會</w:t>
      </w:r>
      <w:r w:rsidR="00002E8E">
        <w:rPr>
          <w:rFonts w:hint="eastAsia"/>
        </w:rPr>
        <w:t>、核研所及</w:t>
      </w:r>
      <w:r w:rsidR="00002E8E" w:rsidRPr="00A66A75">
        <w:rPr>
          <w:rFonts w:hAnsi="標楷體" w:hint="eastAsia"/>
        </w:rPr>
        <w:t>輻偵中心</w:t>
      </w:r>
      <w:r w:rsidRPr="009B5CE7">
        <w:rPr>
          <w:rFonts w:hint="eastAsia"/>
        </w:rPr>
        <w:t>11</w:t>
      </w:r>
      <w:r w:rsidR="00002E8E">
        <w:t>2</w:t>
      </w:r>
      <w:r w:rsidRPr="009B5CE7">
        <w:rPr>
          <w:rFonts w:hint="eastAsia"/>
        </w:rPr>
        <w:t>年度</w:t>
      </w:r>
      <w:r w:rsidR="00002E8E">
        <w:rPr>
          <w:rFonts w:hint="eastAsia"/>
        </w:rPr>
        <w:t>共同</w:t>
      </w:r>
      <w:r w:rsidR="00002E8E" w:rsidRPr="00002E8E">
        <w:rPr>
          <w:rFonts w:hint="eastAsia"/>
        </w:rPr>
        <w:t>辦理「國家海域放射性物質擴散預警及安全評估應對計畫」(以下稱應對計畫)，</w:t>
      </w:r>
      <w:r w:rsidR="00002E8E">
        <w:rPr>
          <w:rFonts w:hint="eastAsia"/>
        </w:rPr>
        <w:t>歲出決算審定數各為1</w:t>
      </w:r>
      <w:r w:rsidR="00002E8E">
        <w:t>65</w:t>
      </w:r>
      <w:r w:rsidR="00002E8E">
        <w:rPr>
          <w:rFonts w:hint="eastAsia"/>
        </w:rPr>
        <w:t>萬4千元、4</w:t>
      </w:r>
      <w:r w:rsidR="00002E8E">
        <w:t>,638</w:t>
      </w:r>
      <w:r w:rsidR="00002E8E">
        <w:rPr>
          <w:rFonts w:hint="eastAsia"/>
        </w:rPr>
        <w:t>萬</w:t>
      </w:r>
      <w:r w:rsidR="00651B1E">
        <w:rPr>
          <w:rFonts w:hint="eastAsia"/>
        </w:rPr>
        <w:t>8</w:t>
      </w:r>
      <w:r w:rsidR="00002E8E">
        <w:rPr>
          <w:rFonts w:hint="eastAsia"/>
        </w:rPr>
        <w:t>千元及6</w:t>
      </w:r>
      <w:r w:rsidR="00002E8E">
        <w:t>51</w:t>
      </w:r>
      <w:r w:rsidR="00002E8E">
        <w:rPr>
          <w:rFonts w:hint="eastAsia"/>
        </w:rPr>
        <w:t>萬元，</w:t>
      </w:r>
      <w:r w:rsidR="00002E8E" w:rsidRPr="00002E8E">
        <w:rPr>
          <w:rFonts w:hint="eastAsia"/>
        </w:rPr>
        <w:t>合共</w:t>
      </w:r>
      <w:r w:rsidR="00002E8E">
        <w:rPr>
          <w:rFonts w:hint="eastAsia"/>
        </w:rPr>
        <w:t>5</w:t>
      </w:r>
      <w:r w:rsidR="00002E8E">
        <w:t>,4</w:t>
      </w:r>
      <w:r w:rsidR="00651B1E">
        <w:t>55</w:t>
      </w:r>
      <w:r w:rsidR="00002E8E" w:rsidRPr="00002E8E">
        <w:rPr>
          <w:rFonts w:hint="eastAsia"/>
        </w:rPr>
        <w:t>萬</w:t>
      </w:r>
      <w:r w:rsidR="00002E8E">
        <w:rPr>
          <w:rFonts w:hint="eastAsia"/>
        </w:rPr>
        <w:t>2千</w:t>
      </w:r>
      <w:r w:rsidR="00002E8E" w:rsidRPr="00002E8E">
        <w:rPr>
          <w:rFonts w:hint="eastAsia"/>
        </w:rPr>
        <w:t>元，</w:t>
      </w:r>
      <w:r w:rsidR="00002E8E">
        <w:rPr>
          <w:rFonts w:hint="eastAsia"/>
        </w:rPr>
        <w:t>係</w:t>
      </w:r>
      <w:r w:rsidR="00002E8E" w:rsidRPr="00002E8E">
        <w:rPr>
          <w:rFonts w:hint="eastAsia"/>
        </w:rPr>
        <w:t>因應日本福島核災含氚廢水海洋排放後辦</w:t>
      </w:r>
      <w:r w:rsidR="00002E8E" w:rsidRPr="00002E8E">
        <w:rPr>
          <w:rFonts w:hint="eastAsia"/>
        </w:rPr>
        <w:lastRenderedPageBreak/>
        <w:t>理相關應對措施</w:t>
      </w:r>
      <w:r w:rsidR="00002E8E">
        <w:rPr>
          <w:rFonts w:hint="eastAsia"/>
        </w:rPr>
        <w:t>之</w:t>
      </w:r>
      <w:r w:rsidR="00002E8E" w:rsidRPr="00002E8E">
        <w:rPr>
          <w:rFonts w:hint="eastAsia"/>
        </w:rPr>
        <w:t>經費</w:t>
      </w:r>
      <w:r w:rsidR="00A07791">
        <w:rPr>
          <w:rFonts w:hint="eastAsia"/>
        </w:rPr>
        <w:t>。茲說明如下</w:t>
      </w:r>
    </w:p>
    <w:p w:rsidR="007B43A2" w:rsidRPr="00F752E2" w:rsidRDefault="007B43A2" w:rsidP="007B43A2">
      <w:pPr>
        <w:pStyle w:val="a5"/>
        <w:ind w:left="851" w:hanging="284"/>
        <w:rPr>
          <w:rFonts w:hAnsi="標楷體"/>
          <w:b/>
        </w:rPr>
      </w:pPr>
      <w:r w:rsidRPr="00F752E2">
        <w:rPr>
          <w:rFonts w:hint="eastAsia"/>
          <w:b/>
        </w:rPr>
        <w:t>(一)</w:t>
      </w:r>
      <w:r w:rsidR="00A07791" w:rsidRPr="00A07791">
        <w:rPr>
          <w:rFonts w:hint="eastAsia"/>
          <w:b/>
        </w:rPr>
        <w:t>為因應日本福島核災含氚廢水規劃排放入海，我國自110年起即跨部會先後辦理相關計畫</w:t>
      </w:r>
      <w:r w:rsidR="001673EE">
        <w:rPr>
          <w:rFonts w:hint="eastAsia"/>
          <w:b/>
        </w:rPr>
        <w:t>，其中</w:t>
      </w:r>
      <w:r w:rsidR="001673EE" w:rsidRPr="001673EE">
        <w:rPr>
          <w:rFonts w:hint="eastAsia"/>
          <w:b/>
        </w:rPr>
        <w:t>核安會及所屬預計</w:t>
      </w:r>
      <w:r w:rsidR="0083522A">
        <w:rPr>
          <w:rFonts w:hint="eastAsia"/>
          <w:b/>
        </w:rPr>
        <w:t>於1</w:t>
      </w:r>
      <w:r w:rsidR="0083522A">
        <w:rPr>
          <w:b/>
        </w:rPr>
        <w:t>12</w:t>
      </w:r>
      <w:r w:rsidR="0083522A">
        <w:rPr>
          <w:rFonts w:hint="eastAsia"/>
          <w:b/>
        </w:rPr>
        <w:t>至1</w:t>
      </w:r>
      <w:r w:rsidR="0083522A">
        <w:rPr>
          <w:b/>
        </w:rPr>
        <w:t>15</w:t>
      </w:r>
      <w:r w:rsidR="0083522A">
        <w:rPr>
          <w:rFonts w:hint="eastAsia"/>
          <w:b/>
        </w:rPr>
        <w:t>年度</w:t>
      </w:r>
      <w:r w:rsidR="001673EE" w:rsidRPr="001673EE">
        <w:rPr>
          <w:rFonts w:hint="eastAsia"/>
          <w:b/>
        </w:rPr>
        <w:t>投入2.7億元辦理</w:t>
      </w:r>
      <w:r w:rsidR="001673EE">
        <w:rPr>
          <w:rFonts w:hint="eastAsia"/>
          <w:b/>
        </w:rPr>
        <w:t>前揭</w:t>
      </w:r>
      <w:r w:rsidR="00CD3724">
        <w:rPr>
          <w:rFonts w:hint="eastAsia"/>
          <w:b/>
        </w:rPr>
        <w:t>應對</w:t>
      </w:r>
      <w:r w:rsidR="001673EE" w:rsidRPr="001673EE">
        <w:rPr>
          <w:rFonts w:hint="eastAsia"/>
          <w:b/>
        </w:rPr>
        <w:t>計畫</w:t>
      </w:r>
    </w:p>
    <w:p w:rsidR="00A07791" w:rsidRDefault="00085F98" w:rsidP="00085F98">
      <w:pPr>
        <w:pStyle w:val="123"/>
        <w:ind w:left="1133" w:hanging="283"/>
      </w:pPr>
      <w:r>
        <w:rPr>
          <w:rFonts w:hint="eastAsia"/>
        </w:rPr>
        <w:t>1</w:t>
      </w:r>
      <w:r>
        <w:t>.</w:t>
      </w:r>
      <w:r w:rsidR="00A07791" w:rsidRPr="00AA4479">
        <w:rPr>
          <w:rFonts w:hint="eastAsia"/>
        </w:rPr>
        <w:t>為因應日本政府於110年4月宣告福島第一核電廠經過多核種除去系統設備(ALPS)處理過之含氚廢水於112年</w:t>
      </w:r>
      <w:r w:rsidR="00A07791">
        <w:rPr>
          <w:rStyle w:val="af9"/>
        </w:rPr>
        <w:footnoteReference w:id="1"/>
      </w:r>
      <w:r w:rsidR="00A07791" w:rsidRPr="00AA4479">
        <w:rPr>
          <w:rFonts w:hint="eastAsia"/>
        </w:rPr>
        <w:t>排放至海洋，110</w:t>
      </w:r>
      <w:r w:rsidR="00F004AD">
        <w:rPr>
          <w:rFonts w:hint="eastAsia"/>
        </w:rPr>
        <w:t>及</w:t>
      </w:r>
      <w:r w:rsidR="00A07791">
        <w:rPr>
          <w:rFonts w:hint="eastAsia"/>
        </w:rPr>
        <w:t>1</w:t>
      </w:r>
      <w:r w:rsidR="00A07791">
        <w:t>11</w:t>
      </w:r>
      <w:r w:rsidR="00A07791" w:rsidRPr="00AA4479">
        <w:rPr>
          <w:rFonts w:hint="eastAsia"/>
        </w:rPr>
        <w:t>年</w:t>
      </w:r>
      <w:r w:rsidR="00A07791">
        <w:rPr>
          <w:rFonts w:hint="eastAsia"/>
        </w:rPr>
        <w:t>度先</w:t>
      </w:r>
      <w:r w:rsidR="00A07791" w:rsidRPr="00AA4479">
        <w:rPr>
          <w:rFonts w:hint="eastAsia"/>
        </w:rPr>
        <w:t>由行政院國家科學技術發展基金支應經費跨部會共同辦理「國家海域放射性物質環境輻射監測及安全評估整備計畫」(計畫期程110年7月1日至111年12月31日，經費1億925萬元)</w:t>
      </w:r>
      <w:r w:rsidR="00A07791">
        <w:rPr>
          <w:rFonts w:hint="eastAsia"/>
        </w:rPr>
        <w:t>；</w:t>
      </w:r>
      <w:r w:rsidR="00A07791" w:rsidRPr="00AA4479">
        <w:rPr>
          <w:rFonts w:hint="eastAsia"/>
        </w:rPr>
        <w:t>行政院嗣於111年5月核定日本含氚廢水排放後之應對計畫，由核安會及所屬、衛生福利部食品藥物管理署</w:t>
      </w:r>
      <w:r w:rsidR="000554DF">
        <w:rPr>
          <w:rFonts w:hint="eastAsia"/>
        </w:rPr>
        <w:t>(以下稱食藥署</w:t>
      </w:r>
      <w:r w:rsidR="000554DF">
        <w:t>)</w:t>
      </w:r>
      <w:r w:rsidR="00A07791" w:rsidRPr="00AA4479">
        <w:rPr>
          <w:rFonts w:hint="eastAsia"/>
        </w:rPr>
        <w:t>、農業部漁業署及水產試驗所、交通部中央氣象署及海洋委</w:t>
      </w:r>
      <w:r w:rsidR="00A07791">
        <w:rPr>
          <w:rFonts w:hint="eastAsia"/>
        </w:rPr>
        <w:t>員</w:t>
      </w:r>
      <w:r w:rsidR="00A07791" w:rsidRPr="00AA4479">
        <w:rPr>
          <w:rFonts w:hint="eastAsia"/>
        </w:rPr>
        <w:t>會國家海洋研究院等跨部會</w:t>
      </w:r>
      <w:r w:rsidR="00A07791" w:rsidRPr="00AA4479">
        <w:rPr>
          <w:rStyle w:val="af9"/>
          <w:rFonts w:hAnsi="標楷體"/>
        </w:rPr>
        <w:footnoteReference w:id="2"/>
      </w:r>
      <w:r w:rsidR="00A07791" w:rsidRPr="00AA4479">
        <w:rPr>
          <w:rFonts w:hint="eastAsia"/>
        </w:rPr>
        <w:t>共同執行，計畫期程4年(112至115年</w:t>
      </w:r>
      <w:r w:rsidR="00A07791">
        <w:rPr>
          <w:rFonts w:hint="eastAsia"/>
        </w:rPr>
        <w:t>度</w:t>
      </w:r>
      <w:r w:rsidR="00A07791" w:rsidRPr="00AA4479">
        <w:rPr>
          <w:rFonts w:hint="eastAsia"/>
        </w:rPr>
        <w:t>)，總經費5億1,109萬2千元，對</w:t>
      </w:r>
      <w:r w:rsidR="00A07791">
        <w:rPr>
          <w:rFonts w:hint="eastAsia"/>
        </w:rPr>
        <w:t>於</w:t>
      </w:r>
      <w:r w:rsidR="00A07791" w:rsidRPr="00AA4479">
        <w:rPr>
          <w:rFonts w:hint="eastAsia"/>
        </w:rPr>
        <w:t>日本含氚核廢水排放進行應對技術發展、執行全方位海域輻射監測、建立監測資訊跨部會運用流程、開發海洋輻射外釋衝擊潛勢預報系統，並進行海域生態影響評估，以確保國人食安</w:t>
      </w:r>
      <w:r w:rsidR="00A07791">
        <w:rPr>
          <w:rStyle w:val="af9"/>
        </w:rPr>
        <w:footnoteReference w:id="3"/>
      </w:r>
      <w:r w:rsidR="00A07791" w:rsidRPr="00AA4479">
        <w:rPr>
          <w:rFonts w:hint="eastAsia"/>
        </w:rPr>
        <w:t>。</w:t>
      </w:r>
    </w:p>
    <w:p w:rsidR="00085F98" w:rsidRPr="008F3792" w:rsidRDefault="00085F98" w:rsidP="00085F98">
      <w:pPr>
        <w:pStyle w:val="123"/>
        <w:ind w:left="1133" w:hanging="283"/>
        <w:rPr>
          <w:rFonts w:hint="eastAsia"/>
        </w:rPr>
      </w:pPr>
      <w:r>
        <w:rPr>
          <w:rFonts w:hint="eastAsia"/>
        </w:rPr>
        <w:t>2</w:t>
      </w:r>
      <w:r>
        <w:t>.</w:t>
      </w:r>
      <w:r w:rsidRPr="00085F98">
        <w:rPr>
          <w:rFonts w:hint="eastAsia"/>
        </w:rPr>
        <w:t>原能會、核研所及輻偵中心</w:t>
      </w:r>
      <w:r>
        <w:rPr>
          <w:rFonts w:hint="eastAsia"/>
        </w:rPr>
        <w:t>1</w:t>
      </w:r>
      <w:r>
        <w:t>12</w:t>
      </w:r>
      <w:r>
        <w:rPr>
          <w:rFonts w:hint="eastAsia"/>
        </w:rPr>
        <w:t>至1</w:t>
      </w:r>
      <w:r>
        <w:t>15</w:t>
      </w:r>
      <w:r>
        <w:rPr>
          <w:rFonts w:hint="eastAsia"/>
        </w:rPr>
        <w:t>年度</w:t>
      </w:r>
      <w:r w:rsidRPr="00085F98">
        <w:rPr>
          <w:rFonts w:hint="eastAsia"/>
        </w:rPr>
        <w:t>辦理前述應對計畫所需經費各為842萬8千元、2億2,746萬4千元及3,440萬4千元，合共2億7,029萬6千元，占計畫總經費52.89%，用以辦理「海域放射性物質排放事件例行化預報及異常排放</w:t>
      </w:r>
      <w:r w:rsidRPr="00085F98">
        <w:rPr>
          <w:rFonts w:hint="eastAsia"/>
        </w:rPr>
        <w:lastRenderedPageBreak/>
        <w:t>示警處理研究」、「海域生物氚量測及放射性物質傳輸安全評估研究」及「海域重要漁場水質與洄游魚種輻射安全評估研究」3項</w:t>
      </w:r>
      <w:r w:rsidRPr="008F3792">
        <w:rPr>
          <w:rFonts w:hint="eastAsia"/>
        </w:rPr>
        <w:t>子計畫。環境輻射偵測</w:t>
      </w:r>
      <w:r w:rsidR="008F3792">
        <w:rPr>
          <w:rFonts w:hint="eastAsia"/>
        </w:rPr>
        <w:t>業務</w:t>
      </w:r>
      <w:r w:rsidRPr="008F3792">
        <w:rPr>
          <w:rFonts w:hint="eastAsia"/>
        </w:rPr>
        <w:t>係核安會法定職掌項目，</w:t>
      </w:r>
      <w:r w:rsidR="008F3792" w:rsidRPr="008F3792">
        <w:rPr>
          <w:rFonts w:hint="eastAsia"/>
        </w:rPr>
        <w:t>允宜強化海域輻射偵測，以守護我國海域輻射安全。</w:t>
      </w:r>
    </w:p>
    <w:p w:rsidR="007B43A2" w:rsidRPr="00F752E2" w:rsidRDefault="007B43A2" w:rsidP="007B43A2">
      <w:pPr>
        <w:pStyle w:val="a5"/>
        <w:ind w:left="851" w:hanging="284"/>
        <w:rPr>
          <w:b/>
        </w:rPr>
      </w:pPr>
      <w:r w:rsidRPr="00F752E2">
        <w:rPr>
          <w:rFonts w:hint="eastAsia"/>
          <w:b/>
        </w:rPr>
        <w:t>(二)</w:t>
      </w:r>
      <w:r w:rsidR="00E523CE">
        <w:rPr>
          <w:rFonts w:hint="eastAsia"/>
          <w:b/>
        </w:rPr>
        <w:t>核安會及所屬1</w:t>
      </w:r>
      <w:r w:rsidR="00E523CE">
        <w:rPr>
          <w:b/>
        </w:rPr>
        <w:t>12</w:t>
      </w:r>
      <w:r w:rsidR="00E523CE">
        <w:rPr>
          <w:rFonts w:hint="eastAsia"/>
          <w:b/>
        </w:rPr>
        <w:t>年度辦理</w:t>
      </w:r>
      <w:r w:rsidR="00763F5C">
        <w:rPr>
          <w:rFonts w:hint="eastAsia"/>
          <w:b/>
        </w:rPr>
        <w:t>應對計畫執行率逾9</w:t>
      </w:r>
      <w:r w:rsidR="00763F5C">
        <w:rPr>
          <w:b/>
        </w:rPr>
        <w:t>9%</w:t>
      </w:r>
      <w:r w:rsidR="00763F5C">
        <w:rPr>
          <w:rFonts w:hint="eastAsia"/>
          <w:b/>
        </w:rPr>
        <w:t>，</w:t>
      </w:r>
      <w:r w:rsidR="00763F5C" w:rsidRPr="00763F5C">
        <w:rPr>
          <w:rFonts w:hint="eastAsia"/>
          <w:b/>
        </w:rPr>
        <w:t>迄112年底我國海域、漁獲物等</w:t>
      </w:r>
      <w:r w:rsidR="00763F5C">
        <w:rPr>
          <w:rFonts w:hint="eastAsia"/>
          <w:b/>
        </w:rPr>
        <w:t>亦</w:t>
      </w:r>
      <w:r w:rsidR="00763F5C" w:rsidRPr="00763F5C">
        <w:rPr>
          <w:rFonts w:hint="eastAsia"/>
          <w:b/>
        </w:rPr>
        <w:t>尚無輻射異常情形，惟含氚廢水預計排放30年，允宜持續監控並妥辦輻射相關檢測</w:t>
      </w:r>
    </w:p>
    <w:p w:rsidR="00C80FDA" w:rsidRPr="000554DF" w:rsidRDefault="000554DF" w:rsidP="001224E1">
      <w:pPr>
        <w:pStyle w:val="21"/>
        <w:ind w:left="850" w:firstLine="567"/>
      </w:pPr>
      <w:r w:rsidRPr="000554DF">
        <w:rPr>
          <w:rFonts w:hint="eastAsia"/>
        </w:rPr>
        <w:t>112年度</w:t>
      </w:r>
      <w:r w:rsidR="003909F3" w:rsidRPr="003909F3">
        <w:rPr>
          <w:rFonts w:hint="eastAsia"/>
        </w:rPr>
        <w:t>原能會、核研所及輻偵中心</w:t>
      </w:r>
      <w:r w:rsidR="003909F3">
        <w:rPr>
          <w:rFonts w:hint="eastAsia"/>
        </w:rPr>
        <w:t>辧理應對計畫</w:t>
      </w:r>
      <w:r>
        <w:rPr>
          <w:rFonts w:hint="eastAsia"/>
        </w:rPr>
        <w:t>之預算數分別為</w:t>
      </w:r>
      <w:r w:rsidR="00651B1E">
        <w:rPr>
          <w:rFonts w:hint="eastAsia"/>
        </w:rPr>
        <w:t>1</w:t>
      </w:r>
      <w:r w:rsidR="00651B1E">
        <w:t>69</w:t>
      </w:r>
      <w:r w:rsidR="00763F5C" w:rsidRPr="00763F5C">
        <w:rPr>
          <w:rFonts w:hint="eastAsia"/>
        </w:rPr>
        <w:t>萬2千元、4,</w:t>
      </w:r>
      <w:r w:rsidR="00651B1E">
        <w:t>653</w:t>
      </w:r>
      <w:r w:rsidR="00763F5C" w:rsidRPr="00763F5C">
        <w:rPr>
          <w:rFonts w:hint="eastAsia"/>
        </w:rPr>
        <w:t>萬</w:t>
      </w:r>
      <w:r w:rsidR="00651B1E">
        <w:rPr>
          <w:rFonts w:hint="eastAsia"/>
        </w:rPr>
        <w:t>5</w:t>
      </w:r>
      <w:r w:rsidR="00763F5C" w:rsidRPr="00763F5C">
        <w:rPr>
          <w:rFonts w:hint="eastAsia"/>
        </w:rPr>
        <w:t>千元及</w:t>
      </w:r>
      <w:r w:rsidR="00651B1E">
        <w:rPr>
          <w:rFonts w:hint="eastAsia"/>
        </w:rPr>
        <w:t>6</w:t>
      </w:r>
      <w:r w:rsidR="00651B1E">
        <w:t>55</w:t>
      </w:r>
      <w:r w:rsidR="00763F5C" w:rsidRPr="00763F5C">
        <w:rPr>
          <w:rFonts w:hint="eastAsia"/>
        </w:rPr>
        <w:t>萬</w:t>
      </w:r>
      <w:r w:rsidR="00651B1E">
        <w:rPr>
          <w:rFonts w:hint="eastAsia"/>
        </w:rPr>
        <w:t>5千</w:t>
      </w:r>
      <w:r w:rsidR="00763F5C" w:rsidRPr="00763F5C">
        <w:rPr>
          <w:rFonts w:hint="eastAsia"/>
        </w:rPr>
        <w:t>元</w:t>
      </w:r>
      <w:r w:rsidR="00651B1E">
        <w:rPr>
          <w:rFonts w:hint="eastAsia"/>
        </w:rPr>
        <w:t>、合共5</w:t>
      </w:r>
      <w:r w:rsidR="00651B1E">
        <w:t>,478</w:t>
      </w:r>
      <w:r w:rsidR="00651B1E">
        <w:rPr>
          <w:rFonts w:hint="eastAsia"/>
        </w:rPr>
        <w:t>萬2千元</w:t>
      </w:r>
      <w:r w:rsidR="003909F3">
        <w:rPr>
          <w:rFonts w:hint="eastAsia"/>
        </w:rPr>
        <w:t>，</w:t>
      </w:r>
      <w:r w:rsidR="00651B1E">
        <w:rPr>
          <w:rFonts w:hint="eastAsia"/>
        </w:rPr>
        <w:t>執行結果，1</w:t>
      </w:r>
      <w:r w:rsidR="00651B1E">
        <w:t>12</w:t>
      </w:r>
      <w:r w:rsidR="00651B1E">
        <w:rPr>
          <w:rFonts w:hint="eastAsia"/>
        </w:rPr>
        <w:t>年度決算數各為</w:t>
      </w:r>
      <w:r w:rsidR="00651B1E" w:rsidRPr="00651B1E">
        <w:rPr>
          <w:rFonts w:hint="eastAsia"/>
        </w:rPr>
        <w:t>165萬4千元、4,638萬</w:t>
      </w:r>
      <w:r w:rsidR="00651B1E">
        <w:rPr>
          <w:rFonts w:hint="eastAsia"/>
        </w:rPr>
        <w:t>8</w:t>
      </w:r>
      <w:r w:rsidR="00651B1E" w:rsidRPr="00651B1E">
        <w:rPr>
          <w:rFonts w:hint="eastAsia"/>
        </w:rPr>
        <w:t>千元及651萬元</w:t>
      </w:r>
      <w:r w:rsidR="00651B1E">
        <w:rPr>
          <w:rFonts w:hint="eastAsia"/>
        </w:rPr>
        <w:t>、</w:t>
      </w:r>
      <w:r w:rsidR="00651B1E" w:rsidRPr="00651B1E">
        <w:rPr>
          <w:rFonts w:hint="eastAsia"/>
        </w:rPr>
        <w:t>合共5,4</w:t>
      </w:r>
      <w:r w:rsidR="00651B1E">
        <w:t>55</w:t>
      </w:r>
      <w:r w:rsidR="00651B1E" w:rsidRPr="00651B1E">
        <w:rPr>
          <w:rFonts w:hint="eastAsia"/>
        </w:rPr>
        <w:t>萬2千元，</w:t>
      </w:r>
      <w:r w:rsidR="00651B1E">
        <w:rPr>
          <w:rFonts w:hint="eastAsia"/>
        </w:rPr>
        <w:t>執行率達9</w:t>
      </w:r>
      <w:r w:rsidR="00651B1E">
        <w:t>9.58%</w:t>
      </w:r>
      <w:r w:rsidR="00763F5C" w:rsidRPr="00763F5C">
        <w:rPr>
          <w:rFonts w:hint="eastAsia"/>
        </w:rPr>
        <w:t>(詳表1)。</w:t>
      </w:r>
      <w:r w:rsidR="001224E1" w:rsidRPr="001224E1">
        <w:rPr>
          <w:rFonts w:hint="eastAsia"/>
        </w:rPr>
        <w:t>相關辦理成果略以，</w:t>
      </w:r>
      <w:r w:rsidR="00331265" w:rsidRPr="00331265">
        <w:rPr>
          <w:rFonts w:hint="eastAsia"/>
        </w:rPr>
        <w:t>「放射性物質海域擴散海洋資訊平台」</w:t>
      </w:r>
      <w:r w:rsidR="00331265">
        <w:rPr>
          <w:rFonts w:hint="eastAsia"/>
        </w:rPr>
        <w:t>於1</w:t>
      </w:r>
      <w:r w:rsidR="00331265">
        <w:t>11</w:t>
      </w:r>
      <w:r w:rsidR="00331265">
        <w:rPr>
          <w:rFonts w:hint="eastAsia"/>
        </w:rPr>
        <w:t>年6月</w:t>
      </w:r>
      <w:r w:rsidR="008F3792">
        <w:rPr>
          <w:rFonts w:hint="eastAsia"/>
        </w:rPr>
        <w:t>建置</w:t>
      </w:r>
      <w:r w:rsidR="00331265">
        <w:rPr>
          <w:rFonts w:hint="eastAsia"/>
        </w:rPr>
        <w:t>後，</w:t>
      </w:r>
      <w:r w:rsidR="00331265" w:rsidRPr="00331265">
        <w:rPr>
          <w:rFonts w:hint="eastAsia"/>
        </w:rPr>
        <w:t>1</w:t>
      </w:r>
      <w:r w:rsidR="00331265" w:rsidRPr="00331265">
        <w:t>12</w:t>
      </w:r>
      <w:r w:rsidR="00331265" w:rsidRPr="00331265">
        <w:rPr>
          <w:rFonts w:hint="eastAsia"/>
        </w:rPr>
        <w:t>年度賡續</w:t>
      </w:r>
      <w:r w:rsidR="001224E1" w:rsidRPr="00331265">
        <w:rPr>
          <w:rFonts w:hint="eastAsia"/>
        </w:rPr>
        <w:t>精進</w:t>
      </w:r>
      <w:r w:rsidR="00331265" w:rsidRPr="00331265">
        <w:rPr>
          <w:rFonts w:hint="eastAsia"/>
        </w:rPr>
        <w:t>改版</w:t>
      </w:r>
      <w:r w:rsidR="001224E1" w:rsidRPr="00331265">
        <w:rPr>
          <w:rFonts w:hint="eastAsia"/>
        </w:rPr>
        <w:t>，將海水監測與擴散預報之專業數據轉譯為紅綠燈號，及透過「跨部會海域輻射監測整合儀表板」每週公布海水及秋刀魚等漁獲輻射監測結果，並提供圖卡及懶人包專區；海水監測點增至107點位，並於112年度辦理442件海水氚取樣分析；辦理漁獲物、日本輸入水產食品、海域生態樣本等取樣分析，112年度辦理4,270件，尚無輻射異常情形</w:t>
      </w:r>
      <w:r w:rsidR="001224E1" w:rsidRPr="000554DF">
        <w:rPr>
          <w:rFonts w:hint="eastAsia"/>
        </w:rPr>
        <w:t>；</w:t>
      </w:r>
      <w:r w:rsidRPr="000554DF">
        <w:rPr>
          <w:rFonts w:hint="eastAsia"/>
        </w:rPr>
        <w:t>1</w:t>
      </w:r>
      <w:r w:rsidRPr="000554DF">
        <w:t>12</w:t>
      </w:r>
      <w:r w:rsidRPr="000554DF">
        <w:rPr>
          <w:rFonts w:hint="eastAsia"/>
        </w:rPr>
        <w:t>年1</w:t>
      </w:r>
      <w:r w:rsidRPr="000554DF">
        <w:t>2</w:t>
      </w:r>
      <w:r w:rsidRPr="000554DF">
        <w:rPr>
          <w:rFonts w:hint="eastAsia"/>
        </w:rPr>
        <w:t>月間由核研所協助食藥署公開</w:t>
      </w:r>
      <w:r w:rsidRPr="000554DF">
        <w:rPr>
          <w:rFonts w:hAnsi="標楷體" w:hint="eastAsia"/>
        </w:rPr>
        <w:t>「食品中氚之檢驗方法」</w:t>
      </w:r>
      <w:r w:rsidRPr="000554DF">
        <w:rPr>
          <w:rFonts w:hint="eastAsia"/>
        </w:rPr>
        <w:t>，並</w:t>
      </w:r>
      <w:r w:rsidR="00331265" w:rsidRPr="000554DF">
        <w:rPr>
          <w:rFonts w:hint="eastAsia"/>
        </w:rPr>
        <w:t>預計於1</w:t>
      </w:r>
      <w:r w:rsidR="00331265" w:rsidRPr="000554DF">
        <w:t>13</w:t>
      </w:r>
      <w:r w:rsidR="00331265" w:rsidRPr="000554DF">
        <w:rPr>
          <w:rFonts w:hint="eastAsia"/>
        </w:rPr>
        <w:t>年</w:t>
      </w:r>
      <w:r w:rsidR="001224E1" w:rsidRPr="000554DF">
        <w:rPr>
          <w:rFonts w:hint="eastAsia"/>
        </w:rPr>
        <w:t>增建生物氚檢測實驗室</w:t>
      </w:r>
      <w:r w:rsidRPr="000554DF">
        <w:rPr>
          <w:rFonts w:hint="eastAsia"/>
        </w:rPr>
        <w:t>為</w:t>
      </w:r>
      <w:r w:rsidR="001224E1" w:rsidRPr="000554DF">
        <w:rPr>
          <w:rFonts w:hint="eastAsia"/>
        </w:rPr>
        <w:t>3家，檢測量能每年</w:t>
      </w:r>
      <w:r>
        <w:rPr>
          <w:rFonts w:hint="eastAsia"/>
        </w:rPr>
        <w:t>將</w:t>
      </w:r>
      <w:r w:rsidRPr="000554DF">
        <w:rPr>
          <w:rFonts w:hint="eastAsia"/>
        </w:rPr>
        <w:t>增</w:t>
      </w:r>
      <w:r>
        <w:rPr>
          <w:rFonts w:hint="eastAsia"/>
        </w:rPr>
        <w:t>為</w:t>
      </w:r>
      <w:r w:rsidR="001224E1" w:rsidRPr="000554DF">
        <w:rPr>
          <w:rFonts w:hint="eastAsia"/>
        </w:rPr>
        <w:t>2,000件。112年8月至11</w:t>
      </w:r>
      <w:r w:rsidR="008F3792" w:rsidRPr="000554DF">
        <w:t>2</w:t>
      </w:r>
      <w:r w:rsidR="001224E1" w:rsidRPr="000554DF">
        <w:rPr>
          <w:rFonts w:hint="eastAsia"/>
        </w:rPr>
        <w:t>年</w:t>
      </w:r>
      <w:r w:rsidR="008F3792" w:rsidRPr="000554DF">
        <w:rPr>
          <w:rFonts w:hint="eastAsia"/>
        </w:rPr>
        <w:t>底</w:t>
      </w:r>
      <w:r w:rsidR="001224E1" w:rsidRPr="000554DF">
        <w:rPr>
          <w:rFonts w:hint="eastAsia"/>
        </w:rPr>
        <w:t>，日本含氚廢水計已進行</w:t>
      </w:r>
      <w:r w:rsidR="008F3792" w:rsidRPr="000554DF">
        <w:rPr>
          <w:rFonts w:hint="eastAsia"/>
        </w:rPr>
        <w:t>3</w:t>
      </w:r>
      <w:r w:rsidR="001224E1" w:rsidRPr="000554DF">
        <w:rPr>
          <w:rFonts w:hint="eastAsia"/>
        </w:rPr>
        <w:t>批次排放，鑒於後續排放作業預計長達30年</w:t>
      </w:r>
      <w:r>
        <w:rPr>
          <w:rStyle w:val="af9"/>
        </w:rPr>
        <w:footnoteReference w:id="4"/>
      </w:r>
      <w:r w:rsidR="001224E1" w:rsidRPr="000554DF">
        <w:rPr>
          <w:rFonts w:hint="eastAsia"/>
        </w:rPr>
        <w:t>，允宜秉持科學專業及國際標準，持續監控排放資訊及妥辦輻射相關檢測，以維我國海域輻射安全及民眾健康。</w:t>
      </w:r>
    </w:p>
    <w:p w:rsidR="007B43A2" w:rsidRDefault="007B43A2" w:rsidP="00933EE4">
      <w:pPr>
        <w:pStyle w:val="200"/>
        <w:spacing w:beforeLines="50" w:before="258"/>
        <w:ind w:left="741" w:hangingChars="261" w:hanging="741"/>
        <w:rPr>
          <w:szCs w:val="24"/>
        </w:rPr>
      </w:pPr>
      <w:r w:rsidRPr="00933EE4">
        <w:rPr>
          <w:rStyle w:val="143"/>
          <w:rFonts w:hint="eastAsia"/>
          <w:b/>
          <w:sz w:val="28"/>
        </w:rPr>
        <w:lastRenderedPageBreak/>
        <w:t xml:space="preserve">表1  </w:t>
      </w:r>
      <w:r w:rsidR="000554DF" w:rsidRPr="00933EE4">
        <w:rPr>
          <w:rStyle w:val="143"/>
          <w:rFonts w:hint="eastAsia"/>
          <w:b/>
          <w:sz w:val="28"/>
        </w:rPr>
        <w:t>112</w:t>
      </w:r>
      <w:r w:rsidR="00933EE4" w:rsidRPr="00933EE4">
        <w:rPr>
          <w:rStyle w:val="143"/>
          <w:rFonts w:hint="eastAsia"/>
          <w:b/>
          <w:sz w:val="28"/>
        </w:rPr>
        <w:t>年</w:t>
      </w:r>
      <w:r w:rsidR="000554DF" w:rsidRPr="00933EE4">
        <w:rPr>
          <w:rStyle w:val="143"/>
          <w:rFonts w:hint="eastAsia"/>
          <w:b/>
          <w:sz w:val="28"/>
        </w:rPr>
        <w:t>度核安會及所屬辦理「國家海域放射性物質擴散預警及安全評估應對計畫」預算編列與執行概況表</w:t>
      </w:r>
      <w:r w:rsidRPr="00933EE4">
        <w:rPr>
          <w:rStyle w:val="143"/>
          <w:rFonts w:hint="eastAsia"/>
          <w:b/>
          <w:sz w:val="28"/>
        </w:rPr>
        <w:t xml:space="preserve"> </w:t>
      </w:r>
      <w:r w:rsidRPr="000554DF">
        <w:rPr>
          <w:rStyle w:val="143"/>
          <w:rFonts w:hint="eastAsia"/>
          <w:sz w:val="28"/>
        </w:rPr>
        <w:t xml:space="preserve"> </w:t>
      </w:r>
      <w:r w:rsidRPr="000554DF">
        <w:rPr>
          <w:rStyle w:val="143"/>
          <w:rFonts w:hint="eastAsia"/>
        </w:rPr>
        <w:t xml:space="preserve"> </w:t>
      </w:r>
      <w:r w:rsidRPr="00CD1CA9">
        <w:rPr>
          <w:rFonts w:hint="eastAsia"/>
          <w:szCs w:val="24"/>
        </w:rPr>
        <w:t>單位</w:t>
      </w:r>
      <w:r w:rsidRPr="00CD1CA9">
        <w:rPr>
          <w:rFonts w:hAnsi="標楷體" w:hint="eastAsia"/>
          <w:szCs w:val="24"/>
        </w:rPr>
        <w:t>：</w:t>
      </w:r>
      <w:r w:rsidRPr="00CD1CA9">
        <w:rPr>
          <w:rFonts w:hint="eastAsia"/>
          <w:szCs w:val="24"/>
        </w:rPr>
        <w:t>新臺幣千元</w:t>
      </w:r>
      <w:r w:rsidRPr="00CD1CA9">
        <w:rPr>
          <w:rFonts w:hAnsi="標楷體" w:hint="eastAsia"/>
          <w:szCs w:val="24"/>
        </w:rPr>
        <w:t>；</w:t>
      </w:r>
      <w:r w:rsidRPr="00CD1CA9">
        <w:rPr>
          <w:rFonts w:hint="eastAsia"/>
          <w:szCs w:val="24"/>
        </w:rPr>
        <w:t>%</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728"/>
        <w:gridCol w:w="1348"/>
        <w:gridCol w:w="1348"/>
        <w:gridCol w:w="1348"/>
        <w:gridCol w:w="1348"/>
      </w:tblGrid>
      <w:tr w:rsidR="00AF5451" w:rsidRPr="0074686E" w:rsidTr="0074686E">
        <w:tc>
          <w:tcPr>
            <w:tcW w:w="3164"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AF5451" w:rsidRDefault="00AF5451" w:rsidP="0074686E">
            <w:pPr>
              <w:pStyle w:val="142"/>
              <w:jc w:val="center"/>
            </w:pPr>
            <w:r>
              <w:rPr>
                <w:rFonts w:hint="eastAsia"/>
              </w:rPr>
              <w:t>子計畫名稱及辦理單位</w:t>
            </w:r>
          </w:p>
        </w:tc>
        <w:tc>
          <w:tcPr>
            <w:tcW w:w="134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pPr>
            <w:r>
              <w:rPr>
                <w:rFonts w:hint="eastAsia"/>
              </w:rPr>
              <w:t>經費總數</w:t>
            </w:r>
          </w:p>
        </w:tc>
        <w:tc>
          <w:tcPr>
            <w:tcW w:w="4044" w:type="dxa"/>
            <w:gridSpan w:val="3"/>
            <w:tcBorders>
              <w:top w:val="single" w:sz="12" w:space="0" w:color="auto"/>
              <w:left w:val="single" w:sz="6" w:space="0" w:color="auto"/>
              <w:bottom w:val="single" w:sz="6" w:space="0" w:color="auto"/>
              <w:right w:val="single" w:sz="12" w:space="0" w:color="auto"/>
            </w:tcBorders>
            <w:shd w:val="clear" w:color="auto" w:fill="auto"/>
            <w:vAlign w:val="center"/>
          </w:tcPr>
          <w:p w:rsidR="00AF5451" w:rsidRDefault="00AF5451" w:rsidP="0074686E">
            <w:pPr>
              <w:pStyle w:val="142"/>
              <w:jc w:val="center"/>
            </w:pPr>
            <w:r>
              <w:rPr>
                <w:rFonts w:hint="eastAsia"/>
              </w:rPr>
              <w:t>1</w:t>
            </w:r>
            <w:r>
              <w:t>12</w:t>
            </w:r>
            <w:r>
              <w:rPr>
                <w:rFonts w:hint="eastAsia"/>
              </w:rPr>
              <w:t>年度</w:t>
            </w:r>
          </w:p>
        </w:tc>
      </w:tr>
      <w:tr w:rsidR="00AF5451" w:rsidRPr="0074686E" w:rsidTr="0074686E">
        <w:tc>
          <w:tcPr>
            <w:tcW w:w="3164" w:type="dxa"/>
            <w:gridSpan w:val="2"/>
            <w:vMerge/>
            <w:tcBorders>
              <w:top w:val="single" w:sz="6" w:space="0" w:color="auto"/>
              <w:left w:val="single" w:sz="12" w:space="0" w:color="auto"/>
              <w:bottom w:val="single" w:sz="6" w:space="0" w:color="auto"/>
              <w:right w:val="single" w:sz="6" w:space="0" w:color="auto"/>
            </w:tcBorders>
            <w:shd w:val="clear" w:color="auto" w:fill="auto"/>
            <w:vAlign w:val="center"/>
          </w:tcPr>
          <w:p w:rsidR="00AF5451" w:rsidRDefault="00AF5451" w:rsidP="0074686E">
            <w:pPr>
              <w:pStyle w:val="142"/>
            </w:pPr>
          </w:p>
        </w:tc>
        <w:tc>
          <w:tcPr>
            <w:tcW w:w="1348" w:type="dxa"/>
            <w:vMerge/>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pP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jc w:val="center"/>
              <w:rPr>
                <w:rFonts w:hint="eastAsia"/>
              </w:rPr>
            </w:pPr>
            <w:r>
              <w:rPr>
                <w:rFonts w:hint="eastAsia"/>
              </w:rPr>
              <w:t>預算數</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AF5451" w:rsidRDefault="00AF5451" w:rsidP="0074686E">
            <w:pPr>
              <w:pStyle w:val="142"/>
              <w:jc w:val="center"/>
            </w:pPr>
            <w:r>
              <w:rPr>
                <w:rFonts w:hint="eastAsia"/>
              </w:rPr>
              <w:t>決算數</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AF5451" w:rsidRDefault="00AF5451" w:rsidP="0074686E">
            <w:pPr>
              <w:pStyle w:val="142"/>
              <w:jc w:val="center"/>
            </w:pPr>
            <w:r>
              <w:rPr>
                <w:rFonts w:hint="eastAsia"/>
              </w:rPr>
              <w:t>執行率</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Default="00AF5451" w:rsidP="0074686E">
            <w:pPr>
              <w:pStyle w:val="142"/>
              <w:jc w:val="both"/>
            </w:pPr>
            <w:r w:rsidRPr="00AF5451">
              <w:rPr>
                <w:rFonts w:hint="eastAsia"/>
              </w:rPr>
              <w:t>海域放射性物質排放事件例行化預報及異常排放示警處理研究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Pr>
                <w:rFonts w:hint="eastAsia"/>
              </w:rPr>
              <w:t>原能會</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8</w:t>
            </w:r>
            <w:r>
              <w:t>,428</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1</w:t>
            </w:r>
            <w:r>
              <w:t>,692</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1</w:t>
            </w:r>
            <w:r>
              <w:t>,654</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7.75</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Pr="00AF5451" w:rsidRDefault="00AF5451" w:rsidP="0074686E">
            <w:pPr>
              <w:pStyle w:val="142"/>
              <w:jc w:val="both"/>
            </w:pPr>
            <w:r w:rsidRPr="00AF5451">
              <w:rPr>
                <w:rFonts w:hint="eastAsia"/>
              </w:rPr>
              <w:t>海域生物氚量測及放射性物質傳輸安全評估研究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Pr>
                <w:rFonts w:hint="eastAsia"/>
              </w:rPr>
              <w:t>核研所</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2</w:t>
            </w:r>
            <w:r>
              <w:t>27,464</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4</w:t>
            </w:r>
            <w:r>
              <w:t>6,535</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4</w:t>
            </w:r>
            <w:r>
              <w:t>6,388</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9.68</w:t>
            </w:r>
          </w:p>
        </w:tc>
      </w:tr>
      <w:tr w:rsidR="00933EE4" w:rsidRPr="0074686E" w:rsidTr="0074686E">
        <w:tc>
          <w:tcPr>
            <w:tcW w:w="2436" w:type="dxa"/>
            <w:tcBorders>
              <w:top w:val="single" w:sz="6" w:space="0" w:color="auto"/>
              <w:left w:val="single" w:sz="12" w:space="0" w:color="auto"/>
              <w:bottom w:val="single" w:sz="6" w:space="0" w:color="auto"/>
              <w:right w:val="single" w:sz="6" w:space="0" w:color="auto"/>
            </w:tcBorders>
            <w:shd w:val="clear" w:color="auto" w:fill="auto"/>
            <w:vAlign w:val="center"/>
          </w:tcPr>
          <w:p w:rsidR="00933EE4" w:rsidRDefault="00AF5451" w:rsidP="0074686E">
            <w:pPr>
              <w:pStyle w:val="142"/>
              <w:jc w:val="both"/>
            </w:pPr>
            <w:r w:rsidRPr="00AF5451">
              <w:rPr>
                <w:rFonts w:hint="eastAsia"/>
              </w:rPr>
              <w:t>海域重要漁場水質與洄游魚種輻射安全評估研究</w:t>
            </w:r>
          </w:p>
        </w:tc>
        <w:tc>
          <w:tcPr>
            <w:tcW w:w="72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center"/>
            </w:pPr>
            <w:r w:rsidRPr="00AF5451">
              <w:rPr>
                <w:rFonts w:hint="eastAsia"/>
              </w:rPr>
              <w:t>輻偵中心</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3</w:t>
            </w:r>
            <w:r>
              <w:t>4,404</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6</w:t>
            </w:r>
            <w:r>
              <w:t>,555</w:t>
            </w:r>
          </w:p>
        </w:tc>
        <w:tc>
          <w:tcPr>
            <w:tcW w:w="1348" w:type="dxa"/>
            <w:tcBorders>
              <w:top w:val="single" w:sz="6" w:space="0" w:color="auto"/>
              <w:left w:val="single" w:sz="6" w:space="0" w:color="auto"/>
              <w:bottom w:val="single" w:sz="6" w:space="0" w:color="auto"/>
              <w:right w:val="single" w:sz="6" w:space="0" w:color="auto"/>
            </w:tcBorders>
            <w:shd w:val="clear" w:color="auto" w:fill="auto"/>
            <w:vAlign w:val="center"/>
          </w:tcPr>
          <w:p w:rsidR="00933EE4" w:rsidRDefault="00AF5451" w:rsidP="0074686E">
            <w:pPr>
              <w:pStyle w:val="142"/>
              <w:jc w:val="right"/>
            </w:pPr>
            <w:r>
              <w:rPr>
                <w:rFonts w:hint="eastAsia"/>
              </w:rPr>
              <w:t>6</w:t>
            </w:r>
            <w:r>
              <w:t>,510</w:t>
            </w:r>
          </w:p>
        </w:tc>
        <w:tc>
          <w:tcPr>
            <w:tcW w:w="1348" w:type="dxa"/>
            <w:tcBorders>
              <w:top w:val="single" w:sz="6" w:space="0" w:color="auto"/>
              <w:left w:val="single" w:sz="6" w:space="0" w:color="auto"/>
              <w:bottom w:val="single" w:sz="6" w:space="0" w:color="auto"/>
              <w:right w:val="single" w:sz="12" w:space="0" w:color="auto"/>
            </w:tcBorders>
            <w:shd w:val="clear" w:color="auto" w:fill="auto"/>
            <w:vAlign w:val="center"/>
          </w:tcPr>
          <w:p w:rsidR="00933EE4" w:rsidRDefault="00AF5451" w:rsidP="0074686E">
            <w:pPr>
              <w:pStyle w:val="142"/>
              <w:jc w:val="right"/>
            </w:pPr>
            <w:r>
              <w:rPr>
                <w:rFonts w:hint="eastAsia"/>
              </w:rPr>
              <w:t>9</w:t>
            </w:r>
            <w:r>
              <w:t>9.31</w:t>
            </w:r>
          </w:p>
        </w:tc>
      </w:tr>
      <w:tr w:rsidR="00AF5451" w:rsidRPr="0074686E" w:rsidTr="0074686E">
        <w:tc>
          <w:tcPr>
            <w:tcW w:w="3164"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AF5451" w:rsidRDefault="00AF5451" w:rsidP="0074686E">
            <w:pPr>
              <w:pStyle w:val="142"/>
              <w:jc w:val="center"/>
            </w:pPr>
            <w:r>
              <w:rPr>
                <w:rFonts w:hint="eastAsia"/>
              </w:rPr>
              <w:t>合計</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2</w:t>
            </w:r>
            <w:r>
              <w:t>70,296</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5</w:t>
            </w:r>
            <w:r>
              <w:t>4,782</w:t>
            </w:r>
          </w:p>
        </w:tc>
        <w:tc>
          <w:tcPr>
            <w:tcW w:w="1348" w:type="dxa"/>
            <w:tcBorders>
              <w:top w:val="single" w:sz="6" w:space="0" w:color="auto"/>
              <w:left w:val="single" w:sz="6" w:space="0" w:color="auto"/>
              <w:bottom w:val="single" w:sz="12" w:space="0" w:color="auto"/>
              <w:right w:val="single" w:sz="6" w:space="0" w:color="auto"/>
            </w:tcBorders>
            <w:shd w:val="clear" w:color="auto" w:fill="auto"/>
            <w:vAlign w:val="center"/>
          </w:tcPr>
          <w:p w:rsidR="00AF5451" w:rsidRDefault="00AF5451" w:rsidP="0074686E">
            <w:pPr>
              <w:pStyle w:val="142"/>
              <w:jc w:val="right"/>
            </w:pPr>
            <w:r>
              <w:rPr>
                <w:rFonts w:hint="eastAsia"/>
              </w:rPr>
              <w:t>5</w:t>
            </w:r>
            <w:r>
              <w:t>4,552</w:t>
            </w:r>
          </w:p>
        </w:tc>
        <w:tc>
          <w:tcPr>
            <w:tcW w:w="1348" w:type="dxa"/>
            <w:tcBorders>
              <w:top w:val="single" w:sz="6" w:space="0" w:color="auto"/>
              <w:left w:val="single" w:sz="6" w:space="0" w:color="auto"/>
              <w:bottom w:val="single" w:sz="12" w:space="0" w:color="auto"/>
              <w:right w:val="single" w:sz="12" w:space="0" w:color="auto"/>
            </w:tcBorders>
            <w:shd w:val="clear" w:color="auto" w:fill="auto"/>
            <w:vAlign w:val="center"/>
          </w:tcPr>
          <w:p w:rsidR="00AF5451" w:rsidRDefault="00AF5451" w:rsidP="0074686E">
            <w:pPr>
              <w:pStyle w:val="142"/>
              <w:jc w:val="right"/>
            </w:pPr>
            <w:r>
              <w:rPr>
                <w:rFonts w:hint="eastAsia"/>
              </w:rPr>
              <w:t>9</w:t>
            </w:r>
            <w:r>
              <w:t>9.58</w:t>
            </w:r>
          </w:p>
        </w:tc>
      </w:tr>
    </w:tbl>
    <w:p w:rsidR="007B43A2" w:rsidRPr="00CD1CA9" w:rsidRDefault="007B43A2" w:rsidP="00090238">
      <w:pPr>
        <w:pStyle w:val="142"/>
        <w:ind w:leftChars="20" w:left="1993" w:hangingChars="795" w:hanging="1936"/>
        <w:rPr>
          <w:rFonts w:hAnsi="標楷體"/>
        </w:rPr>
      </w:pPr>
      <w:r w:rsidRPr="00CD1CA9">
        <w:rPr>
          <w:rFonts w:hint="eastAsia"/>
        </w:rPr>
        <w:t>說    明</w:t>
      </w:r>
      <w:r w:rsidRPr="00CD1CA9">
        <w:rPr>
          <w:rFonts w:hAnsi="標楷體" w:hint="eastAsia"/>
        </w:rPr>
        <w:t>：</w:t>
      </w:r>
      <w:r w:rsidR="00090238">
        <w:rPr>
          <w:rFonts w:hAnsi="標楷體" w:hint="eastAsia"/>
        </w:rPr>
        <w:t>執行率=決算數/預算數</w:t>
      </w:r>
      <w:r w:rsidRPr="00CD1CA9">
        <w:rPr>
          <w:rFonts w:hAnsi="標楷體" w:hint="eastAsia"/>
        </w:rPr>
        <w:t>。</w:t>
      </w:r>
    </w:p>
    <w:p w:rsidR="007B43A2" w:rsidRPr="00CD1CA9" w:rsidRDefault="007B43A2" w:rsidP="00090238">
      <w:pPr>
        <w:pStyle w:val="142"/>
        <w:ind w:leftChars="25" w:left="1425" w:hangingChars="556" w:hanging="1354"/>
        <w:rPr>
          <w:rFonts w:hint="eastAsia"/>
        </w:rPr>
      </w:pPr>
      <w:r w:rsidRPr="00CD1CA9">
        <w:rPr>
          <w:rFonts w:hAnsi="標楷體" w:hint="eastAsia"/>
        </w:rPr>
        <w:t>資料來源：</w:t>
      </w:r>
      <w:r w:rsidR="00090238">
        <w:rPr>
          <w:rFonts w:hAnsi="標楷體" w:hint="eastAsia"/>
        </w:rPr>
        <w:t>核安會提供</w:t>
      </w:r>
      <w:r w:rsidRPr="00CD1CA9">
        <w:rPr>
          <w:rFonts w:hAnsi="標楷體" w:hint="eastAsia"/>
        </w:rPr>
        <w:t>。</w:t>
      </w:r>
    </w:p>
    <w:p w:rsidR="007B43A2" w:rsidRPr="00D06525" w:rsidRDefault="007B43A2" w:rsidP="007B43A2">
      <w:pPr>
        <w:ind w:left="567" w:firstLine="567"/>
      </w:pPr>
      <w:r w:rsidRPr="00D06525">
        <w:rPr>
          <w:rFonts w:hint="eastAsia"/>
        </w:rPr>
        <w:t>綜上，</w:t>
      </w:r>
      <w:r w:rsidR="00090238" w:rsidRPr="00090238">
        <w:rPr>
          <w:rFonts w:hint="eastAsia"/>
        </w:rPr>
        <w:t>核安會及所屬</w:t>
      </w:r>
      <w:r w:rsidR="00090238">
        <w:rPr>
          <w:rFonts w:hint="eastAsia"/>
        </w:rPr>
        <w:t>1</w:t>
      </w:r>
      <w:r w:rsidR="00090238">
        <w:t>12</w:t>
      </w:r>
      <w:r w:rsidR="00090238">
        <w:rPr>
          <w:rFonts w:hint="eastAsia"/>
        </w:rPr>
        <w:t>至1</w:t>
      </w:r>
      <w:r w:rsidR="00090238">
        <w:t>15</w:t>
      </w:r>
      <w:r w:rsidR="00090238">
        <w:rPr>
          <w:rFonts w:hint="eastAsia"/>
        </w:rPr>
        <w:t>年度預計挹注</w:t>
      </w:r>
      <w:r w:rsidR="00090238" w:rsidRPr="00090238">
        <w:rPr>
          <w:rFonts w:hint="eastAsia"/>
        </w:rPr>
        <w:t>2.7億元辦理日本含氚廢水排放作業之應對計畫，</w:t>
      </w:r>
      <w:r w:rsidR="00090238">
        <w:rPr>
          <w:rFonts w:hint="eastAsia"/>
        </w:rPr>
        <w:t>其於1</w:t>
      </w:r>
      <w:r w:rsidR="00090238">
        <w:t>12</w:t>
      </w:r>
      <w:r w:rsidR="00090238">
        <w:rPr>
          <w:rFonts w:hint="eastAsia"/>
        </w:rPr>
        <w:t>年度</w:t>
      </w:r>
      <w:r w:rsidR="00037EA5">
        <w:rPr>
          <w:rFonts w:hint="eastAsia"/>
        </w:rPr>
        <w:t>已</w:t>
      </w:r>
      <w:r w:rsidR="00090238">
        <w:rPr>
          <w:rFonts w:hint="eastAsia"/>
        </w:rPr>
        <w:t>投入逾5千萬元，</w:t>
      </w:r>
      <w:r w:rsidR="001F22D7">
        <w:rPr>
          <w:rFonts w:hint="eastAsia"/>
        </w:rPr>
        <w:t>獲致</w:t>
      </w:r>
      <w:r w:rsidR="001F22D7" w:rsidRPr="001F22D7">
        <w:rPr>
          <w:rFonts w:hint="eastAsia"/>
        </w:rPr>
        <w:t>「放射性物質海域擴散海洋資訊平台」精進改版</w:t>
      </w:r>
      <w:r w:rsidR="001F22D7">
        <w:rPr>
          <w:rFonts w:hint="eastAsia"/>
        </w:rPr>
        <w:t>及</w:t>
      </w:r>
      <w:r w:rsidR="001F22D7" w:rsidRPr="001F22D7">
        <w:rPr>
          <w:rFonts w:hint="eastAsia"/>
        </w:rPr>
        <w:t>海水監測點</w:t>
      </w:r>
      <w:r w:rsidR="001F22D7">
        <w:rPr>
          <w:rFonts w:hint="eastAsia"/>
        </w:rPr>
        <w:t>、漁獲物取樣分析數量</w:t>
      </w:r>
      <w:r w:rsidR="001F22D7" w:rsidRPr="001F22D7">
        <w:rPr>
          <w:rFonts w:hint="eastAsia"/>
        </w:rPr>
        <w:t>增</w:t>
      </w:r>
      <w:r w:rsidR="001F22D7">
        <w:rPr>
          <w:rFonts w:hint="eastAsia"/>
        </w:rPr>
        <w:t>加等成果；</w:t>
      </w:r>
      <w:r w:rsidR="00090238">
        <w:rPr>
          <w:rFonts w:hint="eastAsia"/>
        </w:rPr>
        <w:t>而</w:t>
      </w:r>
      <w:r w:rsidR="00090238" w:rsidRPr="00090238">
        <w:rPr>
          <w:rFonts w:hint="eastAsia"/>
        </w:rPr>
        <w:t>我國海域、漁獲物等雖尚無輻射異常情形，然後續排放作業預計長達30年，允宜秉持科學專業及國際標準，持續監控排放資訊及妥辦輻射相關檢測，以維我國海域</w:t>
      </w:r>
      <w:r w:rsidR="001F22D7">
        <w:rPr>
          <w:rFonts w:hint="eastAsia"/>
        </w:rPr>
        <w:t>輻射</w:t>
      </w:r>
      <w:r w:rsidR="00090238" w:rsidRPr="00090238">
        <w:rPr>
          <w:rFonts w:hint="eastAsia"/>
        </w:rPr>
        <w:t>安全及民眾健康。</w:t>
      </w:r>
    </w:p>
    <w:bookmarkEnd w:id="0"/>
    <w:bookmarkEnd w:id="1"/>
    <w:bookmarkEnd w:id="2"/>
    <w:bookmarkEnd w:id="4"/>
    <w:bookmarkEnd w:id="5"/>
    <w:bookmarkEnd w:id="6"/>
    <w:bookmarkEnd w:id="7"/>
    <w:sectPr w:rsidR="007B43A2" w:rsidRPr="00D06525" w:rsidSect="00FA4F2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064" w:rsidRDefault="00074064" w:rsidP="00856D19">
      <w:pPr>
        <w:spacing w:line="240" w:lineRule="auto"/>
        <w:ind w:left="560" w:firstLine="560"/>
      </w:pPr>
      <w:r>
        <w:continuationSeparator/>
      </w:r>
    </w:p>
  </w:endnote>
  <w:endnote w:type="continuationSeparator" w:id="0">
    <w:p w:rsidR="00074064" w:rsidRDefault="00074064" w:rsidP="00856D19">
      <w:pPr>
        <w:spacing w:line="240" w:lineRule="auto"/>
        <w:ind w:left="560" w:firstLine="560"/>
      </w:pPr>
    </w:p>
    <w:p w:rsidR="00074064" w:rsidRDefault="00074064" w:rsidP="00856D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6045C1" w:rsidRDefault="00DF7C5C" w:rsidP="00EB1E5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E0107C">
    <w:pPr>
      <w:pStyle w:val="af1"/>
      <w:ind w:leftChars="0" w:left="560" w:hangingChars="280" w:hanging="560"/>
      <w:jc w:val="center"/>
    </w:pPr>
    <w:r>
      <w:fldChar w:fldCharType="begin"/>
    </w:r>
    <w:r>
      <w:instrText>PAGE   \* MERGEFORMAT</w:instrText>
    </w:r>
    <w:r>
      <w:fldChar w:fldCharType="separate"/>
    </w:r>
    <w:r w:rsidR="00B75222" w:rsidRPr="00B7522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BE" w:rsidRDefault="00DF7C5C">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064" w:rsidRDefault="00074064" w:rsidP="003219F3">
      <w:pPr>
        <w:spacing w:line="240" w:lineRule="auto"/>
        <w:ind w:left="560" w:firstLine="560"/>
      </w:pPr>
      <w:r>
        <w:separator/>
      </w:r>
    </w:p>
  </w:footnote>
  <w:footnote w:type="continuationSeparator" w:id="0">
    <w:p w:rsidR="00074064" w:rsidRDefault="00074064" w:rsidP="00856D19">
      <w:pPr>
        <w:spacing w:line="240" w:lineRule="auto"/>
        <w:ind w:left="560" w:firstLine="560"/>
      </w:pPr>
      <w:r>
        <w:continuationSeparator/>
      </w:r>
    </w:p>
  </w:footnote>
  <w:footnote w:id="1">
    <w:p w:rsidR="00A07791" w:rsidRPr="006E448D" w:rsidRDefault="00A07791" w:rsidP="00A07791">
      <w:pPr>
        <w:pStyle w:val="142"/>
        <w:rPr>
          <w:rFonts w:hint="eastAsia"/>
        </w:rPr>
      </w:pPr>
      <w:r>
        <w:rPr>
          <w:rStyle w:val="af9"/>
        </w:rPr>
        <w:footnoteRef/>
      </w:r>
      <w:r>
        <w:rPr>
          <w:rFonts w:hint="eastAsia"/>
        </w:rPr>
        <w:t>日本自1</w:t>
      </w:r>
      <w:r>
        <w:t>12</w:t>
      </w:r>
      <w:r>
        <w:rPr>
          <w:rFonts w:hint="eastAsia"/>
        </w:rPr>
        <w:t>年8月2</w:t>
      </w:r>
      <w:r>
        <w:t>4</w:t>
      </w:r>
      <w:r>
        <w:rPr>
          <w:rFonts w:hint="eastAsia"/>
        </w:rPr>
        <w:t>日起以批次方式進行</w:t>
      </w:r>
      <w:r w:rsidRPr="006E448D">
        <w:rPr>
          <w:rFonts w:hint="eastAsia"/>
        </w:rPr>
        <w:t>含氚廢水</w:t>
      </w:r>
      <w:r>
        <w:rPr>
          <w:rFonts w:hint="eastAsia"/>
        </w:rPr>
        <w:t>海洋排放作業。</w:t>
      </w:r>
    </w:p>
  </w:footnote>
  <w:footnote w:id="2">
    <w:p w:rsidR="00A07791" w:rsidRPr="005634E4" w:rsidRDefault="00A07791" w:rsidP="00A07791">
      <w:pPr>
        <w:pStyle w:val="af6"/>
        <w:rPr>
          <w:rFonts w:hint="eastAsia"/>
        </w:rPr>
      </w:pPr>
      <w:r w:rsidRPr="005634E4">
        <w:rPr>
          <w:rStyle w:val="af9"/>
        </w:rPr>
        <w:footnoteRef/>
      </w:r>
      <w:r w:rsidRPr="005634E4">
        <w:rPr>
          <w:rFonts w:hint="eastAsia"/>
        </w:rPr>
        <w:t>前</w:t>
      </w:r>
      <w:r w:rsidR="00D836CB">
        <w:rPr>
          <w:rFonts w:hint="eastAsia"/>
        </w:rPr>
        <w:t>揭</w:t>
      </w:r>
      <w:r w:rsidRPr="005634E4">
        <w:rPr>
          <w:rFonts w:hint="eastAsia"/>
        </w:rPr>
        <w:t>部會均依112年度組織改造後之名稱列示</w:t>
      </w:r>
      <w:r w:rsidRPr="005634E4">
        <w:rPr>
          <w:rFonts w:hAnsi="標楷體" w:hint="eastAsia"/>
        </w:rPr>
        <w:t>，其中</w:t>
      </w:r>
      <w:r w:rsidRPr="005634E4">
        <w:rPr>
          <w:rFonts w:hint="eastAsia"/>
        </w:rPr>
        <w:t>核安會及所屬執行本計畫之機關包含原能會</w:t>
      </w:r>
      <w:r>
        <w:rPr>
          <w:rFonts w:hint="eastAsia"/>
        </w:rPr>
        <w:t>、核研所</w:t>
      </w:r>
      <w:r w:rsidRPr="005634E4">
        <w:rPr>
          <w:rFonts w:hint="eastAsia"/>
        </w:rPr>
        <w:t>及輻偵中心</w:t>
      </w:r>
      <w:r w:rsidRPr="005634E4">
        <w:rPr>
          <w:rFonts w:hAnsi="標楷體" w:hint="eastAsia"/>
        </w:rPr>
        <w:t>。</w:t>
      </w:r>
    </w:p>
  </w:footnote>
  <w:footnote w:id="3">
    <w:p w:rsidR="00A07791" w:rsidRPr="00FC23C5" w:rsidRDefault="00A07791" w:rsidP="00A07791">
      <w:pPr>
        <w:pStyle w:val="142"/>
        <w:ind w:leftChars="-5" w:left="52" w:hangingChars="27" w:hanging="66"/>
        <w:jc w:val="both"/>
        <w:rPr>
          <w:rFonts w:hint="eastAsia"/>
        </w:rPr>
      </w:pPr>
      <w:r>
        <w:rPr>
          <w:rStyle w:val="af9"/>
        </w:rPr>
        <w:footnoteRef/>
      </w:r>
      <w:r>
        <w:rPr>
          <w:rFonts w:hint="eastAsia"/>
        </w:rPr>
        <w:t>辦理</w:t>
      </w:r>
      <w:r w:rsidRPr="00FC23C5">
        <w:rPr>
          <w:rFonts w:hint="eastAsia"/>
        </w:rPr>
        <w:t>內容包含「海域重要魚場水質與洄游魚種輻射安全評估研究」、「日本含氚處理水排放對水產動物類及藻類劑量安全與風險研究」、「海域放射性物質排放事件例行化預報及異常排放示警處理研究」及「海洋輻射沿近岸生態系核污染採樣調查」等4子計畫</w:t>
      </w:r>
      <w:r>
        <w:rPr>
          <w:rFonts w:hint="eastAsia"/>
        </w:rPr>
        <w:t>。</w:t>
      </w:r>
    </w:p>
  </w:footnote>
  <w:footnote w:id="4">
    <w:p w:rsidR="000554DF" w:rsidRDefault="000554DF" w:rsidP="000554DF">
      <w:pPr>
        <w:pStyle w:val="142"/>
        <w:ind w:left="68" w:hangingChars="28" w:hanging="68"/>
        <w:jc w:val="both"/>
        <w:rPr>
          <w:rFonts w:hint="eastAsia"/>
        </w:rPr>
      </w:pPr>
      <w:r>
        <w:rPr>
          <w:rStyle w:val="af9"/>
        </w:rPr>
        <w:footnoteRef/>
      </w:r>
      <w:r w:rsidRPr="000554DF">
        <w:rPr>
          <w:rFonts w:hint="eastAsia"/>
        </w:rPr>
        <w:t>詳113年4月24日核安會送立法院之「我國周遭海域含氚廢水監控與因應」專題報告第4頁。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Default="00DF7C5C" w:rsidP="00856D19">
    <w:pPr>
      <w:spacing w:line="240" w:lineRule="auto"/>
      <w:ind w:left="560" w:firstLine="560"/>
    </w:pPr>
  </w:p>
  <w:p w:rsidR="00DF7C5C" w:rsidRDefault="00DF7C5C" w:rsidP="00856D19">
    <w:pPr>
      <w:ind w:left="560" w:firstLine="560"/>
    </w:pPr>
  </w:p>
  <w:p w:rsidR="00DF7C5C" w:rsidRDefault="00DF7C5C" w:rsidP="00856D19">
    <w:pPr>
      <w:spacing w:line="240" w:lineRule="auto"/>
      <w:ind w:left="560" w:firstLine="560"/>
    </w:pPr>
    <w:r>
      <w:continuationSeparator/>
    </w:r>
  </w:p>
  <w:p w:rsidR="00DF7C5C" w:rsidRDefault="00DF7C5C" w:rsidP="00856D19">
    <w:pPr>
      <w:ind w:left="560" w:firstLine="560"/>
    </w:pPr>
  </w:p>
  <w:p w:rsidR="00DF7C5C" w:rsidRDefault="00DF7C5C" w:rsidP="00856D19">
    <w:pPr>
      <w:spacing w:line="240" w:lineRule="auto"/>
      <w:ind w:left="560" w:firstLine="560"/>
    </w:pPr>
    <w:r>
      <w:separator/>
    </w:r>
  </w:p>
  <w:p w:rsidR="00DF7C5C" w:rsidRDefault="00DF7C5C" w:rsidP="00856D19">
    <w:pPr>
      <w:ind w:left="560" w:firstLine="560"/>
    </w:pPr>
  </w:p>
  <w:p w:rsidR="00DF7C5C" w:rsidRDefault="0028520E" w:rsidP="00965E1E">
    <w:pPr>
      <w:spacing w:line="240" w:lineRule="auto"/>
      <w:ind w:left="560" w:firstLine="561"/>
    </w:pPr>
    <w:r>
      <w:rPr>
        <w:rFonts w:hint="eastAsia"/>
        <w:b/>
        <w:bCs/>
        <w:noProof/>
      </w:rPr>
      <w:t>錯誤! 僅限主文件。</w:t>
    </w:r>
    <w:r w:rsidR="00DF7C5C">
      <w:rPr>
        <w:rFonts w:hint="eastAsia"/>
        <w:b/>
        <w:bCs/>
        <w:noProof/>
      </w:rPr>
      <w:t>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pStyle w:val="ae"/>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01E"/>
    <w:rsid w:val="00000734"/>
    <w:rsid w:val="00001199"/>
    <w:rsid w:val="00001D50"/>
    <w:rsid w:val="000020E8"/>
    <w:rsid w:val="00002A16"/>
    <w:rsid w:val="00002C70"/>
    <w:rsid w:val="00002E8E"/>
    <w:rsid w:val="000043B0"/>
    <w:rsid w:val="00004F96"/>
    <w:rsid w:val="000057FF"/>
    <w:rsid w:val="0000580D"/>
    <w:rsid w:val="00005BDA"/>
    <w:rsid w:val="00005C7A"/>
    <w:rsid w:val="00005CBE"/>
    <w:rsid w:val="00005EAD"/>
    <w:rsid w:val="00006856"/>
    <w:rsid w:val="00006F91"/>
    <w:rsid w:val="00007643"/>
    <w:rsid w:val="000078F7"/>
    <w:rsid w:val="00007D03"/>
    <w:rsid w:val="00010540"/>
    <w:rsid w:val="00010590"/>
    <w:rsid w:val="00010FEA"/>
    <w:rsid w:val="000116A3"/>
    <w:rsid w:val="0001179B"/>
    <w:rsid w:val="0001179E"/>
    <w:rsid w:val="00011CD5"/>
    <w:rsid w:val="00011D32"/>
    <w:rsid w:val="00011E48"/>
    <w:rsid w:val="00012345"/>
    <w:rsid w:val="00012607"/>
    <w:rsid w:val="0001291E"/>
    <w:rsid w:val="00012A7D"/>
    <w:rsid w:val="000146D1"/>
    <w:rsid w:val="00014FCA"/>
    <w:rsid w:val="00015632"/>
    <w:rsid w:val="00015653"/>
    <w:rsid w:val="00015C18"/>
    <w:rsid w:val="00015E19"/>
    <w:rsid w:val="00015FBF"/>
    <w:rsid w:val="00015FE4"/>
    <w:rsid w:val="000164C9"/>
    <w:rsid w:val="000167F4"/>
    <w:rsid w:val="00016F1A"/>
    <w:rsid w:val="0001706E"/>
    <w:rsid w:val="00017255"/>
    <w:rsid w:val="00017FEE"/>
    <w:rsid w:val="00020186"/>
    <w:rsid w:val="000204F5"/>
    <w:rsid w:val="00020704"/>
    <w:rsid w:val="00020C51"/>
    <w:rsid w:val="00020C91"/>
    <w:rsid w:val="000214C9"/>
    <w:rsid w:val="000219DC"/>
    <w:rsid w:val="00021B4C"/>
    <w:rsid w:val="00021D00"/>
    <w:rsid w:val="0002241B"/>
    <w:rsid w:val="0002265A"/>
    <w:rsid w:val="00022F01"/>
    <w:rsid w:val="000230B2"/>
    <w:rsid w:val="00023AC3"/>
    <w:rsid w:val="00023E73"/>
    <w:rsid w:val="00024729"/>
    <w:rsid w:val="00024ED9"/>
    <w:rsid w:val="000251D7"/>
    <w:rsid w:val="0002556B"/>
    <w:rsid w:val="000258A9"/>
    <w:rsid w:val="00025A87"/>
    <w:rsid w:val="00025FF9"/>
    <w:rsid w:val="000262D6"/>
    <w:rsid w:val="00026337"/>
    <w:rsid w:val="000264BD"/>
    <w:rsid w:val="00026797"/>
    <w:rsid w:val="00026871"/>
    <w:rsid w:val="00026BAF"/>
    <w:rsid w:val="00027B38"/>
    <w:rsid w:val="0003002E"/>
    <w:rsid w:val="00030415"/>
    <w:rsid w:val="000309AD"/>
    <w:rsid w:val="00030D37"/>
    <w:rsid w:val="00031159"/>
    <w:rsid w:val="0003122C"/>
    <w:rsid w:val="0003164F"/>
    <w:rsid w:val="00031CDC"/>
    <w:rsid w:val="00031CEC"/>
    <w:rsid w:val="00031F91"/>
    <w:rsid w:val="000320FC"/>
    <w:rsid w:val="00032996"/>
    <w:rsid w:val="000331F1"/>
    <w:rsid w:val="000338B3"/>
    <w:rsid w:val="00033FB9"/>
    <w:rsid w:val="000341AE"/>
    <w:rsid w:val="000341E2"/>
    <w:rsid w:val="000354A6"/>
    <w:rsid w:val="000362AF"/>
    <w:rsid w:val="00036319"/>
    <w:rsid w:val="0003647F"/>
    <w:rsid w:val="00036A63"/>
    <w:rsid w:val="00037831"/>
    <w:rsid w:val="00037A6C"/>
    <w:rsid w:val="00037EA5"/>
    <w:rsid w:val="000407B6"/>
    <w:rsid w:val="00040A62"/>
    <w:rsid w:val="00040FA3"/>
    <w:rsid w:val="0004131D"/>
    <w:rsid w:val="00041777"/>
    <w:rsid w:val="00041A59"/>
    <w:rsid w:val="00041C88"/>
    <w:rsid w:val="00041E4A"/>
    <w:rsid w:val="000429F4"/>
    <w:rsid w:val="00043190"/>
    <w:rsid w:val="000433CC"/>
    <w:rsid w:val="00043519"/>
    <w:rsid w:val="00043A1A"/>
    <w:rsid w:val="00043AAC"/>
    <w:rsid w:val="00044341"/>
    <w:rsid w:val="0004499F"/>
    <w:rsid w:val="00044BBC"/>
    <w:rsid w:val="00044D3C"/>
    <w:rsid w:val="0004571D"/>
    <w:rsid w:val="000457C3"/>
    <w:rsid w:val="00045A8B"/>
    <w:rsid w:val="00045ABF"/>
    <w:rsid w:val="0004641B"/>
    <w:rsid w:val="000505D8"/>
    <w:rsid w:val="000509A1"/>
    <w:rsid w:val="00050AF4"/>
    <w:rsid w:val="00051171"/>
    <w:rsid w:val="000516C6"/>
    <w:rsid w:val="000518F5"/>
    <w:rsid w:val="00051910"/>
    <w:rsid w:val="00051ECA"/>
    <w:rsid w:val="00051FB3"/>
    <w:rsid w:val="00052270"/>
    <w:rsid w:val="0005270F"/>
    <w:rsid w:val="00052CA8"/>
    <w:rsid w:val="00052E45"/>
    <w:rsid w:val="00052E70"/>
    <w:rsid w:val="00052EE6"/>
    <w:rsid w:val="00053984"/>
    <w:rsid w:val="000542F5"/>
    <w:rsid w:val="0005469B"/>
    <w:rsid w:val="0005495E"/>
    <w:rsid w:val="00054D73"/>
    <w:rsid w:val="00054E6E"/>
    <w:rsid w:val="000551D0"/>
    <w:rsid w:val="000554DF"/>
    <w:rsid w:val="0005587A"/>
    <w:rsid w:val="00055C3B"/>
    <w:rsid w:val="00056200"/>
    <w:rsid w:val="00056360"/>
    <w:rsid w:val="00056AEE"/>
    <w:rsid w:val="00056B07"/>
    <w:rsid w:val="00056BE6"/>
    <w:rsid w:val="00057607"/>
    <w:rsid w:val="000600C3"/>
    <w:rsid w:val="000604D9"/>
    <w:rsid w:val="000608DE"/>
    <w:rsid w:val="00060BB8"/>
    <w:rsid w:val="00060E67"/>
    <w:rsid w:val="00060EC6"/>
    <w:rsid w:val="0006134C"/>
    <w:rsid w:val="00061731"/>
    <w:rsid w:val="000622D6"/>
    <w:rsid w:val="00062381"/>
    <w:rsid w:val="00062EDE"/>
    <w:rsid w:val="00062FA6"/>
    <w:rsid w:val="00063249"/>
    <w:rsid w:val="00063394"/>
    <w:rsid w:val="00063665"/>
    <w:rsid w:val="00063AC9"/>
    <w:rsid w:val="00063EF0"/>
    <w:rsid w:val="0006403A"/>
    <w:rsid w:val="000642EB"/>
    <w:rsid w:val="000644E4"/>
    <w:rsid w:val="0006467F"/>
    <w:rsid w:val="00065D7A"/>
    <w:rsid w:val="000660A0"/>
    <w:rsid w:val="00066986"/>
    <w:rsid w:val="00066A5B"/>
    <w:rsid w:val="00067606"/>
    <w:rsid w:val="00067885"/>
    <w:rsid w:val="00067BD4"/>
    <w:rsid w:val="00070AA9"/>
    <w:rsid w:val="00070E1E"/>
    <w:rsid w:val="00071821"/>
    <w:rsid w:val="00071997"/>
    <w:rsid w:val="00071AA8"/>
    <w:rsid w:val="00071C24"/>
    <w:rsid w:val="00071D3E"/>
    <w:rsid w:val="00071F61"/>
    <w:rsid w:val="000721B2"/>
    <w:rsid w:val="00072E59"/>
    <w:rsid w:val="00073266"/>
    <w:rsid w:val="00073648"/>
    <w:rsid w:val="00073EFC"/>
    <w:rsid w:val="00074064"/>
    <w:rsid w:val="00074CBA"/>
    <w:rsid w:val="00075BAF"/>
    <w:rsid w:val="0007693F"/>
    <w:rsid w:val="00076B0F"/>
    <w:rsid w:val="00076C76"/>
    <w:rsid w:val="00076E1B"/>
    <w:rsid w:val="000778D7"/>
    <w:rsid w:val="0008025C"/>
    <w:rsid w:val="000802A6"/>
    <w:rsid w:val="00080858"/>
    <w:rsid w:val="000811CC"/>
    <w:rsid w:val="0008189B"/>
    <w:rsid w:val="00081FAC"/>
    <w:rsid w:val="000824F3"/>
    <w:rsid w:val="00082FEB"/>
    <w:rsid w:val="00083ACE"/>
    <w:rsid w:val="00084299"/>
    <w:rsid w:val="0008463F"/>
    <w:rsid w:val="00084756"/>
    <w:rsid w:val="000848AF"/>
    <w:rsid w:val="00084F61"/>
    <w:rsid w:val="00084FF1"/>
    <w:rsid w:val="0008564A"/>
    <w:rsid w:val="00085F98"/>
    <w:rsid w:val="000867F6"/>
    <w:rsid w:val="00086AB6"/>
    <w:rsid w:val="00087995"/>
    <w:rsid w:val="00087E16"/>
    <w:rsid w:val="00090195"/>
    <w:rsid w:val="00090238"/>
    <w:rsid w:val="000904DD"/>
    <w:rsid w:val="00090853"/>
    <w:rsid w:val="000909E8"/>
    <w:rsid w:val="000914E9"/>
    <w:rsid w:val="00091BF7"/>
    <w:rsid w:val="00091C61"/>
    <w:rsid w:val="00092464"/>
    <w:rsid w:val="00095E7F"/>
    <w:rsid w:val="000968BD"/>
    <w:rsid w:val="00097762"/>
    <w:rsid w:val="000A024F"/>
    <w:rsid w:val="000A03AC"/>
    <w:rsid w:val="000A045B"/>
    <w:rsid w:val="000A0EFF"/>
    <w:rsid w:val="000A11FD"/>
    <w:rsid w:val="000A13B5"/>
    <w:rsid w:val="000A13BC"/>
    <w:rsid w:val="000A36D5"/>
    <w:rsid w:val="000A5A28"/>
    <w:rsid w:val="000A5C5B"/>
    <w:rsid w:val="000A5F1D"/>
    <w:rsid w:val="000A679F"/>
    <w:rsid w:val="000A6E3B"/>
    <w:rsid w:val="000A74FD"/>
    <w:rsid w:val="000A75E3"/>
    <w:rsid w:val="000A7A30"/>
    <w:rsid w:val="000A7BD4"/>
    <w:rsid w:val="000B020A"/>
    <w:rsid w:val="000B09DD"/>
    <w:rsid w:val="000B0C0E"/>
    <w:rsid w:val="000B0D90"/>
    <w:rsid w:val="000B0DA2"/>
    <w:rsid w:val="000B1F45"/>
    <w:rsid w:val="000B24FC"/>
    <w:rsid w:val="000B2E48"/>
    <w:rsid w:val="000B2EDD"/>
    <w:rsid w:val="000B4306"/>
    <w:rsid w:val="000B4868"/>
    <w:rsid w:val="000B5456"/>
    <w:rsid w:val="000B5E5F"/>
    <w:rsid w:val="000B5F47"/>
    <w:rsid w:val="000B60DC"/>
    <w:rsid w:val="000B6C2D"/>
    <w:rsid w:val="000B7412"/>
    <w:rsid w:val="000B7925"/>
    <w:rsid w:val="000C00A3"/>
    <w:rsid w:val="000C021F"/>
    <w:rsid w:val="000C04BD"/>
    <w:rsid w:val="000C0934"/>
    <w:rsid w:val="000C0B58"/>
    <w:rsid w:val="000C1179"/>
    <w:rsid w:val="000C12E2"/>
    <w:rsid w:val="000C1964"/>
    <w:rsid w:val="000C1E6E"/>
    <w:rsid w:val="000C29CF"/>
    <w:rsid w:val="000C2DAE"/>
    <w:rsid w:val="000C2F83"/>
    <w:rsid w:val="000C2FCA"/>
    <w:rsid w:val="000C3446"/>
    <w:rsid w:val="000C34C5"/>
    <w:rsid w:val="000C3828"/>
    <w:rsid w:val="000C39C5"/>
    <w:rsid w:val="000C41F1"/>
    <w:rsid w:val="000C4360"/>
    <w:rsid w:val="000C5C15"/>
    <w:rsid w:val="000C5CD8"/>
    <w:rsid w:val="000C608A"/>
    <w:rsid w:val="000C6378"/>
    <w:rsid w:val="000C6BC0"/>
    <w:rsid w:val="000C6FE8"/>
    <w:rsid w:val="000C7BEA"/>
    <w:rsid w:val="000C7D64"/>
    <w:rsid w:val="000D0056"/>
    <w:rsid w:val="000D04EF"/>
    <w:rsid w:val="000D0B0B"/>
    <w:rsid w:val="000D0FEC"/>
    <w:rsid w:val="000D0FF3"/>
    <w:rsid w:val="000D1612"/>
    <w:rsid w:val="000D169C"/>
    <w:rsid w:val="000D184B"/>
    <w:rsid w:val="000D2A73"/>
    <w:rsid w:val="000D2F51"/>
    <w:rsid w:val="000D3085"/>
    <w:rsid w:val="000D3C50"/>
    <w:rsid w:val="000D4BB8"/>
    <w:rsid w:val="000D5112"/>
    <w:rsid w:val="000D54B6"/>
    <w:rsid w:val="000D58E5"/>
    <w:rsid w:val="000D5A83"/>
    <w:rsid w:val="000D6124"/>
    <w:rsid w:val="000D6957"/>
    <w:rsid w:val="000D6C7F"/>
    <w:rsid w:val="000D79E1"/>
    <w:rsid w:val="000E06E7"/>
    <w:rsid w:val="000E0F9A"/>
    <w:rsid w:val="000E12A2"/>
    <w:rsid w:val="000E1338"/>
    <w:rsid w:val="000E1361"/>
    <w:rsid w:val="000E1F51"/>
    <w:rsid w:val="000E2558"/>
    <w:rsid w:val="000E2668"/>
    <w:rsid w:val="000E2D91"/>
    <w:rsid w:val="000E2E2C"/>
    <w:rsid w:val="000E2F36"/>
    <w:rsid w:val="000E3BEA"/>
    <w:rsid w:val="000E3CA4"/>
    <w:rsid w:val="000E3DF2"/>
    <w:rsid w:val="000E4333"/>
    <w:rsid w:val="000E4789"/>
    <w:rsid w:val="000E484B"/>
    <w:rsid w:val="000E488B"/>
    <w:rsid w:val="000E51CB"/>
    <w:rsid w:val="000E5F2A"/>
    <w:rsid w:val="000E5F44"/>
    <w:rsid w:val="000E6EDC"/>
    <w:rsid w:val="000E7108"/>
    <w:rsid w:val="000F008C"/>
    <w:rsid w:val="000F1EF8"/>
    <w:rsid w:val="000F22C6"/>
    <w:rsid w:val="000F3813"/>
    <w:rsid w:val="000F3891"/>
    <w:rsid w:val="000F421C"/>
    <w:rsid w:val="000F42E4"/>
    <w:rsid w:val="000F44FD"/>
    <w:rsid w:val="000F490C"/>
    <w:rsid w:val="000F49ED"/>
    <w:rsid w:val="000F4C7E"/>
    <w:rsid w:val="000F509C"/>
    <w:rsid w:val="000F5384"/>
    <w:rsid w:val="000F59BB"/>
    <w:rsid w:val="000F64DF"/>
    <w:rsid w:val="000F667C"/>
    <w:rsid w:val="000F6730"/>
    <w:rsid w:val="000F701F"/>
    <w:rsid w:val="000F7A38"/>
    <w:rsid w:val="0010084D"/>
    <w:rsid w:val="00100FEB"/>
    <w:rsid w:val="001011D4"/>
    <w:rsid w:val="001016E7"/>
    <w:rsid w:val="001018DF"/>
    <w:rsid w:val="00101997"/>
    <w:rsid w:val="00102001"/>
    <w:rsid w:val="00102646"/>
    <w:rsid w:val="00102DCE"/>
    <w:rsid w:val="0010307E"/>
    <w:rsid w:val="0010346E"/>
    <w:rsid w:val="00103730"/>
    <w:rsid w:val="0010423E"/>
    <w:rsid w:val="00104904"/>
    <w:rsid w:val="0010532F"/>
    <w:rsid w:val="00105475"/>
    <w:rsid w:val="001060A7"/>
    <w:rsid w:val="001071B4"/>
    <w:rsid w:val="00107325"/>
    <w:rsid w:val="00107606"/>
    <w:rsid w:val="001078A9"/>
    <w:rsid w:val="00110251"/>
    <w:rsid w:val="00110449"/>
    <w:rsid w:val="00110508"/>
    <w:rsid w:val="00110520"/>
    <w:rsid w:val="00110A19"/>
    <w:rsid w:val="00110F06"/>
    <w:rsid w:val="00110F52"/>
    <w:rsid w:val="00110F77"/>
    <w:rsid w:val="001112E3"/>
    <w:rsid w:val="0011190C"/>
    <w:rsid w:val="00111942"/>
    <w:rsid w:val="0011283E"/>
    <w:rsid w:val="00112CCB"/>
    <w:rsid w:val="0011383B"/>
    <w:rsid w:val="001138AC"/>
    <w:rsid w:val="00113D7C"/>
    <w:rsid w:val="001143F6"/>
    <w:rsid w:val="00114FC6"/>
    <w:rsid w:val="00115380"/>
    <w:rsid w:val="0011544A"/>
    <w:rsid w:val="001167AB"/>
    <w:rsid w:val="00116AD0"/>
    <w:rsid w:val="00116E8B"/>
    <w:rsid w:val="001171EE"/>
    <w:rsid w:val="001175D1"/>
    <w:rsid w:val="001177D0"/>
    <w:rsid w:val="00117E11"/>
    <w:rsid w:val="001205C1"/>
    <w:rsid w:val="00121572"/>
    <w:rsid w:val="00121F16"/>
    <w:rsid w:val="00121FF0"/>
    <w:rsid w:val="001220F3"/>
    <w:rsid w:val="00122402"/>
    <w:rsid w:val="001224E1"/>
    <w:rsid w:val="001228B6"/>
    <w:rsid w:val="00122963"/>
    <w:rsid w:val="00122ABB"/>
    <w:rsid w:val="00122D49"/>
    <w:rsid w:val="001230CA"/>
    <w:rsid w:val="00123170"/>
    <w:rsid w:val="00123C2B"/>
    <w:rsid w:val="00123DFB"/>
    <w:rsid w:val="0012476A"/>
    <w:rsid w:val="00124CCA"/>
    <w:rsid w:val="00124EDD"/>
    <w:rsid w:val="00124F5B"/>
    <w:rsid w:val="00125E75"/>
    <w:rsid w:val="00126097"/>
    <w:rsid w:val="001271DB"/>
    <w:rsid w:val="001301E6"/>
    <w:rsid w:val="0013093D"/>
    <w:rsid w:val="00130AC0"/>
    <w:rsid w:val="0013161E"/>
    <w:rsid w:val="0013215A"/>
    <w:rsid w:val="00132A9F"/>
    <w:rsid w:val="00132FF3"/>
    <w:rsid w:val="0013343E"/>
    <w:rsid w:val="00133505"/>
    <w:rsid w:val="00133836"/>
    <w:rsid w:val="00133EFD"/>
    <w:rsid w:val="001344F9"/>
    <w:rsid w:val="00134AA4"/>
    <w:rsid w:val="00134C52"/>
    <w:rsid w:val="00135438"/>
    <w:rsid w:val="0013587A"/>
    <w:rsid w:val="0013623F"/>
    <w:rsid w:val="00136270"/>
    <w:rsid w:val="001368F4"/>
    <w:rsid w:val="00136D3D"/>
    <w:rsid w:val="001373AD"/>
    <w:rsid w:val="00137A13"/>
    <w:rsid w:val="00137AC9"/>
    <w:rsid w:val="00140A54"/>
    <w:rsid w:val="00141747"/>
    <w:rsid w:val="00141D42"/>
    <w:rsid w:val="00141F81"/>
    <w:rsid w:val="0014205A"/>
    <w:rsid w:val="001429E6"/>
    <w:rsid w:val="00142A4E"/>
    <w:rsid w:val="001436A7"/>
    <w:rsid w:val="00144600"/>
    <w:rsid w:val="001449C4"/>
    <w:rsid w:val="00144C75"/>
    <w:rsid w:val="00144E3F"/>
    <w:rsid w:val="00144FFD"/>
    <w:rsid w:val="0014502C"/>
    <w:rsid w:val="001459B1"/>
    <w:rsid w:val="00145F6F"/>
    <w:rsid w:val="00146232"/>
    <w:rsid w:val="00146331"/>
    <w:rsid w:val="0014699B"/>
    <w:rsid w:val="00146AD6"/>
    <w:rsid w:val="00146B0B"/>
    <w:rsid w:val="00147B95"/>
    <w:rsid w:val="00147D3B"/>
    <w:rsid w:val="00150242"/>
    <w:rsid w:val="001504F6"/>
    <w:rsid w:val="00150B9F"/>
    <w:rsid w:val="00151106"/>
    <w:rsid w:val="0015116D"/>
    <w:rsid w:val="001511EA"/>
    <w:rsid w:val="001522BB"/>
    <w:rsid w:val="001523C5"/>
    <w:rsid w:val="001530FD"/>
    <w:rsid w:val="0015328A"/>
    <w:rsid w:val="001537B6"/>
    <w:rsid w:val="00154CB4"/>
    <w:rsid w:val="00155095"/>
    <w:rsid w:val="00156017"/>
    <w:rsid w:val="0015667C"/>
    <w:rsid w:val="00156B56"/>
    <w:rsid w:val="00156DEC"/>
    <w:rsid w:val="00156DF6"/>
    <w:rsid w:val="001572E3"/>
    <w:rsid w:val="001575DE"/>
    <w:rsid w:val="001578BC"/>
    <w:rsid w:val="00157AEE"/>
    <w:rsid w:val="00160809"/>
    <w:rsid w:val="00160DF0"/>
    <w:rsid w:val="001611BF"/>
    <w:rsid w:val="0016130F"/>
    <w:rsid w:val="00161BFB"/>
    <w:rsid w:val="0016240B"/>
    <w:rsid w:val="0016266E"/>
    <w:rsid w:val="0016269A"/>
    <w:rsid w:val="0016300B"/>
    <w:rsid w:val="00163C28"/>
    <w:rsid w:val="0016443E"/>
    <w:rsid w:val="001659F5"/>
    <w:rsid w:val="00166006"/>
    <w:rsid w:val="00166246"/>
    <w:rsid w:val="00166A11"/>
    <w:rsid w:val="001673EE"/>
    <w:rsid w:val="00167802"/>
    <w:rsid w:val="0016781D"/>
    <w:rsid w:val="00167E56"/>
    <w:rsid w:val="0017013F"/>
    <w:rsid w:val="00171188"/>
    <w:rsid w:val="001716A2"/>
    <w:rsid w:val="00171DA3"/>
    <w:rsid w:val="00171F3A"/>
    <w:rsid w:val="0017296B"/>
    <w:rsid w:val="00172ECD"/>
    <w:rsid w:val="00173BBD"/>
    <w:rsid w:val="00174A58"/>
    <w:rsid w:val="001751E1"/>
    <w:rsid w:val="001754B1"/>
    <w:rsid w:val="00175B9B"/>
    <w:rsid w:val="001766B1"/>
    <w:rsid w:val="00177375"/>
    <w:rsid w:val="001776EE"/>
    <w:rsid w:val="001776FF"/>
    <w:rsid w:val="00177E28"/>
    <w:rsid w:val="001803A9"/>
    <w:rsid w:val="0018042C"/>
    <w:rsid w:val="001808F4"/>
    <w:rsid w:val="00180EB0"/>
    <w:rsid w:val="00182307"/>
    <w:rsid w:val="00182573"/>
    <w:rsid w:val="00182EF5"/>
    <w:rsid w:val="0018345B"/>
    <w:rsid w:val="001835A6"/>
    <w:rsid w:val="0018378C"/>
    <w:rsid w:val="00183872"/>
    <w:rsid w:val="001839F6"/>
    <w:rsid w:val="00183BA4"/>
    <w:rsid w:val="00183D74"/>
    <w:rsid w:val="00184566"/>
    <w:rsid w:val="001851D0"/>
    <w:rsid w:val="00185279"/>
    <w:rsid w:val="00185AC8"/>
    <w:rsid w:val="00185D64"/>
    <w:rsid w:val="00187582"/>
    <w:rsid w:val="00187C0C"/>
    <w:rsid w:val="0019009B"/>
    <w:rsid w:val="00190353"/>
    <w:rsid w:val="00190F0E"/>
    <w:rsid w:val="00191432"/>
    <w:rsid w:val="00191E47"/>
    <w:rsid w:val="00191F0C"/>
    <w:rsid w:val="00191F97"/>
    <w:rsid w:val="00192150"/>
    <w:rsid w:val="00192DAB"/>
    <w:rsid w:val="00192FD4"/>
    <w:rsid w:val="00193110"/>
    <w:rsid w:val="00193B3B"/>
    <w:rsid w:val="00193D2D"/>
    <w:rsid w:val="001947C0"/>
    <w:rsid w:val="001949DC"/>
    <w:rsid w:val="00194B43"/>
    <w:rsid w:val="00194F70"/>
    <w:rsid w:val="00195056"/>
    <w:rsid w:val="0019524A"/>
    <w:rsid w:val="00195451"/>
    <w:rsid w:val="001959B0"/>
    <w:rsid w:val="00195A0D"/>
    <w:rsid w:val="00195D54"/>
    <w:rsid w:val="00196803"/>
    <w:rsid w:val="00197291"/>
    <w:rsid w:val="00197D11"/>
    <w:rsid w:val="001A0217"/>
    <w:rsid w:val="001A024D"/>
    <w:rsid w:val="001A038B"/>
    <w:rsid w:val="001A0500"/>
    <w:rsid w:val="001A06DF"/>
    <w:rsid w:val="001A0A8F"/>
    <w:rsid w:val="001A0C47"/>
    <w:rsid w:val="001A1A28"/>
    <w:rsid w:val="001A1F3C"/>
    <w:rsid w:val="001A2396"/>
    <w:rsid w:val="001A2910"/>
    <w:rsid w:val="001A291E"/>
    <w:rsid w:val="001A2CED"/>
    <w:rsid w:val="001A31DB"/>
    <w:rsid w:val="001A5070"/>
    <w:rsid w:val="001A512B"/>
    <w:rsid w:val="001A5DE8"/>
    <w:rsid w:val="001A6D16"/>
    <w:rsid w:val="001A6FFA"/>
    <w:rsid w:val="001A71D2"/>
    <w:rsid w:val="001A775C"/>
    <w:rsid w:val="001A7943"/>
    <w:rsid w:val="001B0022"/>
    <w:rsid w:val="001B011A"/>
    <w:rsid w:val="001B0189"/>
    <w:rsid w:val="001B07DD"/>
    <w:rsid w:val="001B0E2B"/>
    <w:rsid w:val="001B0E7C"/>
    <w:rsid w:val="001B10A1"/>
    <w:rsid w:val="001B3083"/>
    <w:rsid w:val="001B3156"/>
    <w:rsid w:val="001B31B7"/>
    <w:rsid w:val="001B39D7"/>
    <w:rsid w:val="001B4950"/>
    <w:rsid w:val="001B4980"/>
    <w:rsid w:val="001B518E"/>
    <w:rsid w:val="001B51D0"/>
    <w:rsid w:val="001B51E8"/>
    <w:rsid w:val="001B562A"/>
    <w:rsid w:val="001B5737"/>
    <w:rsid w:val="001B58D0"/>
    <w:rsid w:val="001B5A24"/>
    <w:rsid w:val="001B5DE8"/>
    <w:rsid w:val="001B5E26"/>
    <w:rsid w:val="001B60C6"/>
    <w:rsid w:val="001B6110"/>
    <w:rsid w:val="001B6CE5"/>
    <w:rsid w:val="001B7735"/>
    <w:rsid w:val="001B7CFC"/>
    <w:rsid w:val="001C0959"/>
    <w:rsid w:val="001C0A45"/>
    <w:rsid w:val="001C0BCE"/>
    <w:rsid w:val="001C14DB"/>
    <w:rsid w:val="001C16C2"/>
    <w:rsid w:val="001C178E"/>
    <w:rsid w:val="001C1C3F"/>
    <w:rsid w:val="001C1DE1"/>
    <w:rsid w:val="001C2457"/>
    <w:rsid w:val="001C24DB"/>
    <w:rsid w:val="001C2F1B"/>
    <w:rsid w:val="001C2F35"/>
    <w:rsid w:val="001C30AB"/>
    <w:rsid w:val="001C3A21"/>
    <w:rsid w:val="001C3A57"/>
    <w:rsid w:val="001C479B"/>
    <w:rsid w:val="001C4B66"/>
    <w:rsid w:val="001C4F6B"/>
    <w:rsid w:val="001C5230"/>
    <w:rsid w:val="001C5370"/>
    <w:rsid w:val="001C538D"/>
    <w:rsid w:val="001C55BF"/>
    <w:rsid w:val="001C5D38"/>
    <w:rsid w:val="001C6212"/>
    <w:rsid w:val="001C654D"/>
    <w:rsid w:val="001C6629"/>
    <w:rsid w:val="001C6B4C"/>
    <w:rsid w:val="001C745A"/>
    <w:rsid w:val="001C79BC"/>
    <w:rsid w:val="001D000E"/>
    <w:rsid w:val="001D05C2"/>
    <w:rsid w:val="001D0B47"/>
    <w:rsid w:val="001D11F6"/>
    <w:rsid w:val="001D1BE5"/>
    <w:rsid w:val="001D1C64"/>
    <w:rsid w:val="001D1E41"/>
    <w:rsid w:val="001D2549"/>
    <w:rsid w:val="001D4229"/>
    <w:rsid w:val="001D54D1"/>
    <w:rsid w:val="001D5526"/>
    <w:rsid w:val="001D5B0E"/>
    <w:rsid w:val="001D5F2C"/>
    <w:rsid w:val="001D6A95"/>
    <w:rsid w:val="001D6B1C"/>
    <w:rsid w:val="001D6E7A"/>
    <w:rsid w:val="001D7AE2"/>
    <w:rsid w:val="001E039E"/>
    <w:rsid w:val="001E1974"/>
    <w:rsid w:val="001E1B24"/>
    <w:rsid w:val="001E26D7"/>
    <w:rsid w:val="001E305B"/>
    <w:rsid w:val="001E3E73"/>
    <w:rsid w:val="001E4335"/>
    <w:rsid w:val="001E489A"/>
    <w:rsid w:val="001E4B4E"/>
    <w:rsid w:val="001E4C3A"/>
    <w:rsid w:val="001E59FB"/>
    <w:rsid w:val="001E5AEA"/>
    <w:rsid w:val="001E5FFA"/>
    <w:rsid w:val="001E6084"/>
    <w:rsid w:val="001E6734"/>
    <w:rsid w:val="001E68E2"/>
    <w:rsid w:val="001E6BD3"/>
    <w:rsid w:val="001E6D9B"/>
    <w:rsid w:val="001E6EA6"/>
    <w:rsid w:val="001E7013"/>
    <w:rsid w:val="001E7980"/>
    <w:rsid w:val="001E79D1"/>
    <w:rsid w:val="001E7CF9"/>
    <w:rsid w:val="001E7FB6"/>
    <w:rsid w:val="001F0906"/>
    <w:rsid w:val="001F0C86"/>
    <w:rsid w:val="001F11AC"/>
    <w:rsid w:val="001F11F4"/>
    <w:rsid w:val="001F22D7"/>
    <w:rsid w:val="001F253D"/>
    <w:rsid w:val="001F2729"/>
    <w:rsid w:val="001F30A7"/>
    <w:rsid w:val="001F481B"/>
    <w:rsid w:val="001F48C8"/>
    <w:rsid w:val="001F4E86"/>
    <w:rsid w:val="001F4F1D"/>
    <w:rsid w:val="001F5570"/>
    <w:rsid w:val="001F611D"/>
    <w:rsid w:val="001F78DB"/>
    <w:rsid w:val="001F7E88"/>
    <w:rsid w:val="0020010A"/>
    <w:rsid w:val="0020082C"/>
    <w:rsid w:val="00200A3E"/>
    <w:rsid w:val="00200D4F"/>
    <w:rsid w:val="00200F0F"/>
    <w:rsid w:val="00202137"/>
    <w:rsid w:val="0020341F"/>
    <w:rsid w:val="00203821"/>
    <w:rsid w:val="00203DF4"/>
    <w:rsid w:val="0020405A"/>
    <w:rsid w:val="00204443"/>
    <w:rsid w:val="002048C9"/>
    <w:rsid w:val="002049A5"/>
    <w:rsid w:val="00204C0E"/>
    <w:rsid w:val="00205A98"/>
    <w:rsid w:val="002061F3"/>
    <w:rsid w:val="00206422"/>
    <w:rsid w:val="002070D3"/>
    <w:rsid w:val="0020726F"/>
    <w:rsid w:val="00207601"/>
    <w:rsid w:val="00210042"/>
    <w:rsid w:val="0021041B"/>
    <w:rsid w:val="00210729"/>
    <w:rsid w:val="0021189B"/>
    <w:rsid w:val="00211ABE"/>
    <w:rsid w:val="00211CBE"/>
    <w:rsid w:val="002122EF"/>
    <w:rsid w:val="0021275E"/>
    <w:rsid w:val="00212BEB"/>
    <w:rsid w:val="00212CD0"/>
    <w:rsid w:val="00212D19"/>
    <w:rsid w:val="002130CE"/>
    <w:rsid w:val="00213260"/>
    <w:rsid w:val="00213373"/>
    <w:rsid w:val="002135C4"/>
    <w:rsid w:val="00214190"/>
    <w:rsid w:val="00215949"/>
    <w:rsid w:val="00216D14"/>
    <w:rsid w:val="00216D40"/>
    <w:rsid w:val="00216FB3"/>
    <w:rsid w:val="00216FE2"/>
    <w:rsid w:val="00217E2B"/>
    <w:rsid w:val="0022054A"/>
    <w:rsid w:val="00220A0D"/>
    <w:rsid w:val="002211C1"/>
    <w:rsid w:val="00221A6D"/>
    <w:rsid w:val="00222346"/>
    <w:rsid w:val="002226C5"/>
    <w:rsid w:val="00222D8E"/>
    <w:rsid w:val="00223056"/>
    <w:rsid w:val="00223212"/>
    <w:rsid w:val="002242C4"/>
    <w:rsid w:val="002249FA"/>
    <w:rsid w:val="00224B63"/>
    <w:rsid w:val="002258D9"/>
    <w:rsid w:val="00225E19"/>
    <w:rsid w:val="0022645A"/>
    <w:rsid w:val="0022696B"/>
    <w:rsid w:val="00227071"/>
    <w:rsid w:val="00227656"/>
    <w:rsid w:val="00227BA9"/>
    <w:rsid w:val="0023081F"/>
    <w:rsid w:val="002336F0"/>
    <w:rsid w:val="00234DAF"/>
    <w:rsid w:val="00234F30"/>
    <w:rsid w:val="00234FA4"/>
    <w:rsid w:val="00235057"/>
    <w:rsid w:val="0023553E"/>
    <w:rsid w:val="00236412"/>
    <w:rsid w:val="00236A26"/>
    <w:rsid w:val="002373E1"/>
    <w:rsid w:val="00237735"/>
    <w:rsid w:val="00237A0C"/>
    <w:rsid w:val="00237B9D"/>
    <w:rsid w:val="002400FB"/>
    <w:rsid w:val="0024023E"/>
    <w:rsid w:val="00240F23"/>
    <w:rsid w:val="002410B1"/>
    <w:rsid w:val="00241842"/>
    <w:rsid w:val="00241E5F"/>
    <w:rsid w:val="002423D3"/>
    <w:rsid w:val="0024270D"/>
    <w:rsid w:val="00242819"/>
    <w:rsid w:val="002428EB"/>
    <w:rsid w:val="00243C34"/>
    <w:rsid w:val="00243DE7"/>
    <w:rsid w:val="00243EC7"/>
    <w:rsid w:val="0024597E"/>
    <w:rsid w:val="0024598E"/>
    <w:rsid w:val="00245B31"/>
    <w:rsid w:val="00246F33"/>
    <w:rsid w:val="00247281"/>
    <w:rsid w:val="0024736F"/>
    <w:rsid w:val="0024749F"/>
    <w:rsid w:val="002474BA"/>
    <w:rsid w:val="00247824"/>
    <w:rsid w:val="002508D4"/>
    <w:rsid w:val="00250B48"/>
    <w:rsid w:val="00250D05"/>
    <w:rsid w:val="002513E4"/>
    <w:rsid w:val="002515D7"/>
    <w:rsid w:val="002517A6"/>
    <w:rsid w:val="00251853"/>
    <w:rsid w:val="00251D98"/>
    <w:rsid w:val="00251EB9"/>
    <w:rsid w:val="00252343"/>
    <w:rsid w:val="00252857"/>
    <w:rsid w:val="00252914"/>
    <w:rsid w:val="00252D41"/>
    <w:rsid w:val="00253008"/>
    <w:rsid w:val="002540E2"/>
    <w:rsid w:val="002548E6"/>
    <w:rsid w:val="00254AAC"/>
    <w:rsid w:val="00254E71"/>
    <w:rsid w:val="00255BC6"/>
    <w:rsid w:val="00255E5F"/>
    <w:rsid w:val="00255FD4"/>
    <w:rsid w:val="00256B0D"/>
    <w:rsid w:val="00257159"/>
    <w:rsid w:val="00260517"/>
    <w:rsid w:val="00260699"/>
    <w:rsid w:val="00261B98"/>
    <w:rsid w:val="00261C8C"/>
    <w:rsid w:val="00261DBA"/>
    <w:rsid w:val="00261E23"/>
    <w:rsid w:val="0026292B"/>
    <w:rsid w:val="00262E1F"/>
    <w:rsid w:val="00262E28"/>
    <w:rsid w:val="00263A99"/>
    <w:rsid w:val="00264206"/>
    <w:rsid w:val="00264838"/>
    <w:rsid w:val="00264E11"/>
    <w:rsid w:val="00264E35"/>
    <w:rsid w:val="002655A5"/>
    <w:rsid w:val="002662EA"/>
    <w:rsid w:val="00266633"/>
    <w:rsid w:val="00266A48"/>
    <w:rsid w:val="00266BF2"/>
    <w:rsid w:val="00266CEF"/>
    <w:rsid w:val="00267EBA"/>
    <w:rsid w:val="00267F01"/>
    <w:rsid w:val="0027069E"/>
    <w:rsid w:val="002708EE"/>
    <w:rsid w:val="00271430"/>
    <w:rsid w:val="002714B7"/>
    <w:rsid w:val="002716BA"/>
    <w:rsid w:val="00271942"/>
    <w:rsid w:val="00271C30"/>
    <w:rsid w:val="00271F5E"/>
    <w:rsid w:val="00272058"/>
    <w:rsid w:val="00272096"/>
    <w:rsid w:val="002723E4"/>
    <w:rsid w:val="00273822"/>
    <w:rsid w:val="00273EFB"/>
    <w:rsid w:val="00274599"/>
    <w:rsid w:val="002749B8"/>
    <w:rsid w:val="00274A91"/>
    <w:rsid w:val="00274E9D"/>
    <w:rsid w:val="0027534D"/>
    <w:rsid w:val="00275462"/>
    <w:rsid w:val="00275881"/>
    <w:rsid w:val="00275904"/>
    <w:rsid w:val="0027599B"/>
    <w:rsid w:val="0027609F"/>
    <w:rsid w:val="002764A6"/>
    <w:rsid w:val="00276C87"/>
    <w:rsid w:val="00276CE7"/>
    <w:rsid w:val="0027707E"/>
    <w:rsid w:val="00277220"/>
    <w:rsid w:val="00277488"/>
    <w:rsid w:val="00277A3B"/>
    <w:rsid w:val="00277F77"/>
    <w:rsid w:val="00280A4A"/>
    <w:rsid w:val="00280C75"/>
    <w:rsid w:val="00280D40"/>
    <w:rsid w:val="00280D7D"/>
    <w:rsid w:val="00280FA4"/>
    <w:rsid w:val="0028168A"/>
    <w:rsid w:val="002825F9"/>
    <w:rsid w:val="002827F6"/>
    <w:rsid w:val="002829BE"/>
    <w:rsid w:val="00282B64"/>
    <w:rsid w:val="00282D54"/>
    <w:rsid w:val="00283DF3"/>
    <w:rsid w:val="00283FF2"/>
    <w:rsid w:val="0028438F"/>
    <w:rsid w:val="002844EA"/>
    <w:rsid w:val="0028520E"/>
    <w:rsid w:val="00285356"/>
    <w:rsid w:val="0028652F"/>
    <w:rsid w:val="00286A55"/>
    <w:rsid w:val="002878A2"/>
    <w:rsid w:val="002879A8"/>
    <w:rsid w:val="00287F19"/>
    <w:rsid w:val="002900BA"/>
    <w:rsid w:val="00290946"/>
    <w:rsid w:val="00291C4B"/>
    <w:rsid w:val="0029204C"/>
    <w:rsid w:val="0029223B"/>
    <w:rsid w:val="00292A3B"/>
    <w:rsid w:val="00293CC4"/>
    <w:rsid w:val="00293F67"/>
    <w:rsid w:val="0029415D"/>
    <w:rsid w:val="002942ED"/>
    <w:rsid w:val="0029446F"/>
    <w:rsid w:val="00294B63"/>
    <w:rsid w:val="00294E32"/>
    <w:rsid w:val="00294E36"/>
    <w:rsid w:val="00295419"/>
    <w:rsid w:val="002963CF"/>
    <w:rsid w:val="002967B3"/>
    <w:rsid w:val="00296970"/>
    <w:rsid w:val="00296D5F"/>
    <w:rsid w:val="00297934"/>
    <w:rsid w:val="002A0617"/>
    <w:rsid w:val="002A08E8"/>
    <w:rsid w:val="002A1DB5"/>
    <w:rsid w:val="002A1FBB"/>
    <w:rsid w:val="002A214C"/>
    <w:rsid w:val="002A2760"/>
    <w:rsid w:val="002A2B95"/>
    <w:rsid w:val="002A2E4B"/>
    <w:rsid w:val="002A2EB0"/>
    <w:rsid w:val="002A300D"/>
    <w:rsid w:val="002A3017"/>
    <w:rsid w:val="002A30D8"/>
    <w:rsid w:val="002A3371"/>
    <w:rsid w:val="002A38E0"/>
    <w:rsid w:val="002A3A5C"/>
    <w:rsid w:val="002A4113"/>
    <w:rsid w:val="002A4437"/>
    <w:rsid w:val="002A4A0B"/>
    <w:rsid w:val="002A55A9"/>
    <w:rsid w:val="002A5CCD"/>
    <w:rsid w:val="002A6B55"/>
    <w:rsid w:val="002A6E3A"/>
    <w:rsid w:val="002A75E0"/>
    <w:rsid w:val="002A7D35"/>
    <w:rsid w:val="002B06FE"/>
    <w:rsid w:val="002B0923"/>
    <w:rsid w:val="002B10D9"/>
    <w:rsid w:val="002B13BE"/>
    <w:rsid w:val="002B144E"/>
    <w:rsid w:val="002B14E1"/>
    <w:rsid w:val="002B1A44"/>
    <w:rsid w:val="002B21D0"/>
    <w:rsid w:val="002B2700"/>
    <w:rsid w:val="002B2A43"/>
    <w:rsid w:val="002B3041"/>
    <w:rsid w:val="002B3246"/>
    <w:rsid w:val="002B4152"/>
    <w:rsid w:val="002B428C"/>
    <w:rsid w:val="002B47D3"/>
    <w:rsid w:val="002B4E50"/>
    <w:rsid w:val="002B4F40"/>
    <w:rsid w:val="002B52D7"/>
    <w:rsid w:val="002B57CB"/>
    <w:rsid w:val="002B5DF5"/>
    <w:rsid w:val="002B5E1F"/>
    <w:rsid w:val="002B6CC8"/>
    <w:rsid w:val="002B72B4"/>
    <w:rsid w:val="002B7563"/>
    <w:rsid w:val="002B7657"/>
    <w:rsid w:val="002C0374"/>
    <w:rsid w:val="002C1482"/>
    <w:rsid w:val="002C1727"/>
    <w:rsid w:val="002C190D"/>
    <w:rsid w:val="002C1B0D"/>
    <w:rsid w:val="002C1FCF"/>
    <w:rsid w:val="002C23B0"/>
    <w:rsid w:val="002C2414"/>
    <w:rsid w:val="002C392E"/>
    <w:rsid w:val="002C3F21"/>
    <w:rsid w:val="002C3F25"/>
    <w:rsid w:val="002C4C8B"/>
    <w:rsid w:val="002C4DFC"/>
    <w:rsid w:val="002C55B9"/>
    <w:rsid w:val="002C5677"/>
    <w:rsid w:val="002C5EF6"/>
    <w:rsid w:val="002C697C"/>
    <w:rsid w:val="002C69A9"/>
    <w:rsid w:val="002C6C76"/>
    <w:rsid w:val="002C6F03"/>
    <w:rsid w:val="002C72F9"/>
    <w:rsid w:val="002C7661"/>
    <w:rsid w:val="002C7CC6"/>
    <w:rsid w:val="002C7EF7"/>
    <w:rsid w:val="002D02C5"/>
    <w:rsid w:val="002D0DB4"/>
    <w:rsid w:val="002D1389"/>
    <w:rsid w:val="002D142F"/>
    <w:rsid w:val="002D1BF7"/>
    <w:rsid w:val="002D1D22"/>
    <w:rsid w:val="002D1F03"/>
    <w:rsid w:val="002D20EF"/>
    <w:rsid w:val="002D23CA"/>
    <w:rsid w:val="002D27B7"/>
    <w:rsid w:val="002D364D"/>
    <w:rsid w:val="002D3CF2"/>
    <w:rsid w:val="002D4703"/>
    <w:rsid w:val="002D49F8"/>
    <w:rsid w:val="002D50F8"/>
    <w:rsid w:val="002D5BA6"/>
    <w:rsid w:val="002D6948"/>
    <w:rsid w:val="002D6D7C"/>
    <w:rsid w:val="002D6E19"/>
    <w:rsid w:val="002D7307"/>
    <w:rsid w:val="002E068D"/>
    <w:rsid w:val="002E07BC"/>
    <w:rsid w:val="002E1549"/>
    <w:rsid w:val="002E16D5"/>
    <w:rsid w:val="002E2248"/>
    <w:rsid w:val="002E2840"/>
    <w:rsid w:val="002E2B93"/>
    <w:rsid w:val="002E3EDE"/>
    <w:rsid w:val="002E48F4"/>
    <w:rsid w:val="002E4A5F"/>
    <w:rsid w:val="002E4B72"/>
    <w:rsid w:val="002E4D07"/>
    <w:rsid w:val="002E519A"/>
    <w:rsid w:val="002E51ED"/>
    <w:rsid w:val="002E52F3"/>
    <w:rsid w:val="002E563B"/>
    <w:rsid w:val="002E59F4"/>
    <w:rsid w:val="002E5C16"/>
    <w:rsid w:val="002E5CBB"/>
    <w:rsid w:val="002E7683"/>
    <w:rsid w:val="002F00AC"/>
    <w:rsid w:val="002F0365"/>
    <w:rsid w:val="002F0555"/>
    <w:rsid w:val="002F22D1"/>
    <w:rsid w:val="002F236A"/>
    <w:rsid w:val="002F24BD"/>
    <w:rsid w:val="002F24F4"/>
    <w:rsid w:val="002F3425"/>
    <w:rsid w:val="002F358B"/>
    <w:rsid w:val="002F35CE"/>
    <w:rsid w:val="002F35EA"/>
    <w:rsid w:val="002F366A"/>
    <w:rsid w:val="002F3B02"/>
    <w:rsid w:val="002F3D0C"/>
    <w:rsid w:val="002F4131"/>
    <w:rsid w:val="002F454D"/>
    <w:rsid w:val="002F486C"/>
    <w:rsid w:val="002F488B"/>
    <w:rsid w:val="002F4B85"/>
    <w:rsid w:val="002F536C"/>
    <w:rsid w:val="002F60C5"/>
    <w:rsid w:val="002F6270"/>
    <w:rsid w:val="002F79B3"/>
    <w:rsid w:val="002F7A07"/>
    <w:rsid w:val="002F7B79"/>
    <w:rsid w:val="003001CE"/>
    <w:rsid w:val="003002FB"/>
    <w:rsid w:val="0030043E"/>
    <w:rsid w:val="00300CF1"/>
    <w:rsid w:val="0030139E"/>
    <w:rsid w:val="00301709"/>
    <w:rsid w:val="003019D5"/>
    <w:rsid w:val="00301EFF"/>
    <w:rsid w:val="00302DED"/>
    <w:rsid w:val="003032C6"/>
    <w:rsid w:val="00303511"/>
    <w:rsid w:val="0030414D"/>
    <w:rsid w:val="003044D3"/>
    <w:rsid w:val="00304CDC"/>
    <w:rsid w:val="00305D86"/>
    <w:rsid w:val="00305E31"/>
    <w:rsid w:val="0030677F"/>
    <w:rsid w:val="00307360"/>
    <w:rsid w:val="00307CB4"/>
    <w:rsid w:val="003104A1"/>
    <w:rsid w:val="003107E2"/>
    <w:rsid w:val="00310AF0"/>
    <w:rsid w:val="00310CB5"/>
    <w:rsid w:val="003114CF"/>
    <w:rsid w:val="0031204A"/>
    <w:rsid w:val="00312180"/>
    <w:rsid w:val="00312843"/>
    <w:rsid w:val="00312A8C"/>
    <w:rsid w:val="00313057"/>
    <w:rsid w:val="0031326D"/>
    <w:rsid w:val="003151C0"/>
    <w:rsid w:val="00315907"/>
    <w:rsid w:val="00315C9E"/>
    <w:rsid w:val="00317082"/>
    <w:rsid w:val="00317643"/>
    <w:rsid w:val="0032005D"/>
    <w:rsid w:val="00320200"/>
    <w:rsid w:val="0032048B"/>
    <w:rsid w:val="0032180D"/>
    <w:rsid w:val="003218E2"/>
    <w:rsid w:val="003219F3"/>
    <w:rsid w:val="003225D3"/>
    <w:rsid w:val="00322F75"/>
    <w:rsid w:val="003231EF"/>
    <w:rsid w:val="00323764"/>
    <w:rsid w:val="003239EF"/>
    <w:rsid w:val="0032466B"/>
    <w:rsid w:val="00325B8B"/>
    <w:rsid w:val="00326CDC"/>
    <w:rsid w:val="00326FE0"/>
    <w:rsid w:val="00327267"/>
    <w:rsid w:val="00327D48"/>
    <w:rsid w:val="00327D83"/>
    <w:rsid w:val="0033003E"/>
    <w:rsid w:val="0033047F"/>
    <w:rsid w:val="00331265"/>
    <w:rsid w:val="00331AD8"/>
    <w:rsid w:val="0033204A"/>
    <w:rsid w:val="00332803"/>
    <w:rsid w:val="0033297B"/>
    <w:rsid w:val="00332E7F"/>
    <w:rsid w:val="00332EDD"/>
    <w:rsid w:val="00332FC1"/>
    <w:rsid w:val="0033340D"/>
    <w:rsid w:val="003335E3"/>
    <w:rsid w:val="00333951"/>
    <w:rsid w:val="00333AEA"/>
    <w:rsid w:val="00333EC0"/>
    <w:rsid w:val="0033469A"/>
    <w:rsid w:val="00334997"/>
    <w:rsid w:val="00334BE4"/>
    <w:rsid w:val="003353B1"/>
    <w:rsid w:val="003353E6"/>
    <w:rsid w:val="00335E97"/>
    <w:rsid w:val="00336110"/>
    <w:rsid w:val="00336476"/>
    <w:rsid w:val="00336700"/>
    <w:rsid w:val="00336740"/>
    <w:rsid w:val="003367A8"/>
    <w:rsid w:val="00336E3D"/>
    <w:rsid w:val="00337BD5"/>
    <w:rsid w:val="00337F53"/>
    <w:rsid w:val="0034053D"/>
    <w:rsid w:val="003407B4"/>
    <w:rsid w:val="003407EC"/>
    <w:rsid w:val="00340956"/>
    <w:rsid w:val="00340B1D"/>
    <w:rsid w:val="00342483"/>
    <w:rsid w:val="003429F2"/>
    <w:rsid w:val="00342C9B"/>
    <w:rsid w:val="00342D15"/>
    <w:rsid w:val="0034339F"/>
    <w:rsid w:val="003438C5"/>
    <w:rsid w:val="003438DB"/>
    <w:rsid w:val="00343D87"/>
    <w:rsid w:val="003441C1"/>
    <w:rsid w:val="003450E0"/>
    <w:rsid w:val="00345199"/>
    <w:rsid w:val="003453B7"/>
    <w:rsid w:val="00345479"/>
    <w:rsid w:val="00345E3E"/>
    <w:rsid w:val="00345EC5"/>
    <w:rsid w:val="00346038"/>
    <w:rsid w:val="00346C4D"/>
    <w:rsid w:val="0034723D"/>
    <w:rsid w:val="00347949"/>
    <w:rsid w:val="00347B5A"/>
    <w:rsid w:val="00347E35"/>
    <w:rsid w:val="00350267"/>
    <w:rsid w:val="00350DA6"/>
    <w:rsid w:val="00350F7D"/>
    <w:rsid w:val="003513AC"/>
    <w:rsid w:val="003513E9"/>
    <w:rsid w:val="0035170E"/>
    <w:rsid w:val="00351A2B"/>
    <w:rsid w:val="00351C9E"/>
    <w:rsid w:val="00351D7D"/>
    <w:rsid w:val="00352F99"/>
    <w:rsid w:val="0035352A"/>
    <w:rsid w:val="00353A4B"/>
    <w:rsid w:val="00353DE8"/>
    <w:rsid w:val="00354FF4"/>
    <w:rsid w:val="00355B55"/>
    <w:rsid w:val="0035711E"/>
    <w:rsid w:val="0035713E"/>
    <w:rsid w:val="003575BE"/>
    <w:rsid w:val="00360492"/>
    <w:rsid w:val="0036066C"/>
    <w:rsid w:val="003606A1"/>
    <w:rsid w:val="00360A9A"/>
    <w:rsid w:val="00360D72"/>
    <w:rsid w:val="00360EBD"/>
    <w:rsid w:val="00361128"/>
    <w:rsid w:val="00361333"/>
    <w:rsid w:val="00362C4D"/>
    <w:rsid w:val="00362C88"/>
    <w:rsid w:val="00362D8C"/>
    <w:rsid w:val="003635B7"/>
    <w:rsid w:val="0036364B"/>
    <w:rsid w:val="00363675"/>
    <w:rsid w:val="003636F3"/>
    <w:rsid w:val="0036379F"/>
    <w:rsid w:val="00363A9F"/>
    <w:rsid w:val="00363C8D"/>
    <w:rsid w:val="00364948"/>
    <w:rsid w:val="00364D41"/>
    <w:rsid w:val="00365207"/>
    <w:rsid w:val="003653F1"/>
    <w:rsid w:val="003659DC"/>
    <w:rsid w:val="00365BB2"/>
    <w:rsid w:val="00365E52"/>
    <w:rsid w:val="00365E8F"/>
    <w:rsid w:val="00366002"/>
    <w:rsid w:val="0036675F"/>
    <w:rsid w:val="00366803"/>
    <w:rsid w:val="0036680D"/>
    <w:rsid w:val="00366C81"/>
    <w:rsid w:val="00367012"/>
    <w:rsid w:val="003679E3"/>
    <w:rsid w:val="00367C38"/>
    <w:rsid w:val="00367C6A"/>
    <w:rsid w:val="00370EB5"/>
    <w:rsid w:val="003719BF"/>
    <w:rsid w:val="00371A01"/>
    <w:rsid w:val="00372585"/>
    <w:rsid w:val="00372691"/>
    <w:rsid w:val="0037279E"/>
    <w:rsid w:val="003727D1"/>
    <w:rsid w:val="00372D44"/>
    <w:rsid w:val="003733CE"/>
    <w:rsid w:val="0037347B"/>
    <w:rsid w:val="00373A9D"/>
    <w:rsid w:val="003741B2"/>
    <w:rsid w:val="003744EF"/>
    <w:rsid w:val="00375C48"/>
    <w:rsid w:val="0037684C"/>
    <w:rsid w:val="0037699B"/>
    <w:rsid w:val="00376AE9"/>
    <w:rsid w:val="00376EA7"/>
    <w:rsid w:val="00376FAC"/>
    <w:rsid w:val="003772D2"/>
    <w:rsid w:val="00377A7C"/>
    <w:rsid w:val="00377D45"/>
    <w:rsid w:val="00377F4C"/>
    <w:rsid w:val="00380354"/>
    <w:rsid w:val="003804A1"/>
    <w:rsid w:val="003804A9"/>
    <w:rsid w:val="0038120F"/>
    <w:rsid w:val="003815C3"/>
    <w:rsid w:val="00381B76"/>
    <w:rsid w:val="003823B8"/>
    <w:rsid w:val="00382D12"/>
    <w:rsid w:val="00384A8B"/>
    <w:rsid w:val="003858FF"/>
    <w:rsid w:val="00385B0D"/>
    <w:rsid w:val="00385BD9"/>
    <w:rsid w:val="00385ED9"/>
    <w:rsid w:val="00386604"/>
    <w:rsid w:val="00386803"/>
    <w:rsid w:val="00386A78"/>
    <w:rsid w:val="00386B87"/>
    <w:rsid w:val="00387957"/>
    <w:rsid w:val="003904F0"/>
    <w:rsid w:val="003909F3"/>
    <w:rsid w:val="00390D6E"/>
    <w:rsid w:val="00390D94"/>
    <w:rsid w:val="00391227"/>
    <w:rsid w:val="00391232"/>
    <w:rsid w:val="0039141A"/>
    <w:rsid w:val="00391E22"/>
    <w:rsid w:val="0039457C"/>
    <w:rsid w:val="00394674"/>
    <w:rsid w:val="00394A01"/>
    <w:rsid w:val="00394DF3"/>
    <w:rsid w:val="00394E5D"/>
    <w:rsid w:val="00395119"/>
    <w:rsid w:val="00395239"/>
    <w:rsid w:val="00396059"/>
    <w:rsid w:val="00396523"/>
    <w:rsid w:val="003971AD"/>
    <w:rsid w:val="00397215"/>
    <w:rsid w:val="003975D4"/>
    <w:rsid w:val="00397A6A"/>
    <w:rsid w:val="00397F62"/>
    <w:rsid w:val="00397FDF"/>
    <w:rsid w:val="003A00CD"/>
    <w:rsid w:val="003A0346"/>
    <w:rsid w:val="003A0573"/>
    <w:rsid w:val="003A0E97"/>
    <w:rsid w:val="003A1A1B"/>
    <w:rsid w:val="003A2B0C"/>
    <w:rsid w:val="003A370D"/>
    <w:rsid w:val="003A3848"/>
    <w:rsid w:val="003A3A10"/>
    <w:rsid w:val="003A3BBA"/>
    <w:rsid w:val="003A4241"/>
    <w:rsid w:val="003A4D64"/>
    <w:rsid w:val="003A5F59"/>
    <w:rsid w:val="003A6538"/>
    <w:rsid w:val="003A69E2"/>
    <w:rsid w:val="003A77F4"/>
    <w:rsid w:val="003A7A24"/>
    <w:rsid w:val="003A7D57"/>
    <w:rsid w:val="003A7D5F"/>
    <w:rsid w:val="003A7F25"/>
    <w:rsid w:val="003B01BE"/>
    <w:rsid w:val="003B0A34"/>
    <w:rsid w:val="003B0F96"/>
    <w:rsid w:val="003B1422"/>
    <w:rsid w:val="003B170D"/>
    <w:rsid w:val="003B2694"/>
    <w:rsid w:val="003B278A"/>
    <w:rsid w:val="003B2943"/>
    <w:rsid w:val="003B2CC9"/>
    <w:rsid w:val="003B328A"/>
    <w:rsid w:val="003B360D"/>
    <w:rsid w:val="003B3A5D"/>
    <w:rsid w:val="003B3EA7"/>
    <w:rsid w:val="003B4483"/>
    <w:rsid w:val="003B4D44"/>
    <w:rsid w:val="003B5CD9"/>
    <w:rsid w:val="003B5F1C"/>
    <w:rsid w:val="003B5FD9"/>
    <w:rsid w:val="003B60CF"/>
    <w:rsid w:val="003C03BF"/>
    <w:rsid w:val="003C06AA"/>
    <w:rsid w:val="003C08FB"/>
    <w:rsid w:val="003C1369"/>
    <w:rsid w:val="003C2234"/>
    <w:rsid w:val="003C2E26"/>
    <w:rsid w:val="003C2F5D"/>
    <w:rsid w:val="003C372B"/>
    <w:rsid w:val="003C37C1"/>
    <w:rsid w:val="003C3A25"/>
    <w:rsid w:val="003C3D91"/>
    <w:rsid w:val="003C4E6D"/>
    <w:rsid w:val="003C4F78"/>
    <w:rsid w:val="003C548F"/>
    <w:rsid w:val="003C5631"/>
    <w:rsid w:val="003C5921"/>
    <w:rsid w:val="003C5A92"/>
    <w:rsid w:val="003C5B82"/>
    <w:rsid w:val="003C62C7"/>
    <w:rsid w:val="003C6777"/>
    <w:rsid w:val="003C6A75"/>
    <w:rsid w:val="003C6DB3"/>
    <w:rsid w:val="003C72BF"/>
    <w:rsid w:val="003C7712"/>
    <w:rsid w:val="003C77E6"/>
    <w:rsid w:val="003D00BB"/>
    <w:rsid w:val="003D0714"/>
    <w:rsid w:val="003D0A0D"/>
    <w:rsid w:val="003D0D40"/>
    <w:rsid w:val="003D10E6"/>
    <w:rsid w:val="003D12D6"/>
    <w:rsid w:val="003D15A5"/>
    <w:rsid w:val="003D1FBC"/>
    <w:rsid w:val="003D309C"/>
    <w:rsid w:val="003D3264"/>
    <w:rsid w:val="003D3A4B"/>
    <w:rsid w:val="003D3B3B"/>
    <w:rsid w:val="003D4F92"/>
    <w:rsid w:val="003D533A"/>
    <w:rsid w:val="003D5347"/>
    <w:rsid w:val="003D5409"/>
    <w:rsid w:val="003D5422"/>
    <w:rsid w:val="003D5FE5"/>
    <w:rsid w:val="003D63CB"/>
    <w:rsid w:val="003D641D"/>
    <w:rsid w:val="003D6459"/>
    <w:rsid w:val="003D6BCD"/>
    <w:rsid w:val="003D701D"/>
    <w:rsid w:val="003E03AE"/>
    <w:rsid w:val="003E076D"/>
    <w:rsid w:val="003E0E68"/>
    <w:rsid w:val="003E1192"/>
    <w:rsid w:val="003E16FB"/>
    <w:rsid w:val="003E27C9"/>
    <w:rsid w:val="003E2C5F"/>
    <w:rsid w:val="003E2F3B"/>
    <w:rsid w:val="003E3E19"/>
    <w:rsid w:val="003E3F47"/>
    <w:rsid w:val="003E4B42"/>
    <w:rsid w:val="003E4CD1"/>
    <w:rsid w:val="003E4D30"/>
    <w:rsid w:val="003E5C21"/>
    <w:rsid w:val="003E6D42"/>
    <w:rsid w:val="003E6E64"/>
    <w:rsid w:val="003E77D1"/>
    <w:rsid w:val="003F0798"/>
    <w:rsid w:val="003F0B03"/>
    <w:rsid w:val="003F0BE1"/>
    <w:rsid w:val="003F0E49"/>
    <w:rsid w:val="003F1D39"/>
    <w:rsid w:val="003F2775"/>
    <w:rsid w:val="003F2F63"/>
    <w:rsid w:val="003F3652"/>
    <w:rsid w:val="003F48F7"/>
    <w:rsid w:val="003F4E48"/>
    <w:rsid w:val="003F5057"/>
    <w:rsid w:val="003F5295"/>
    <w:rsid w:val="003F55A2"/>
    <w:rsid w:val="003F5994"/>
    <w:rsid w:val="003F60E4"/>
    <w:rsid w:val="003F679F"/>
    <w:rsid w:val="003F6C84"/>
    <w:rsid w:val="003F7650"/>
    <w:rsid w:val="004008AE"/>
    <w:rsid w:val="00400C79"/>
    <w:rsid w:val="00400D21"/>
    <w:rsid w:val="00401E46"/>
    <w:rsid w:val="00402445"/>
    <w:rsid w:val="00402679"/>
    <w:rsid w:val="0040270A"/>
    <w:rsid w:val="004028F7"/>
    <w:rsid w:val="00403061"/>
    <w:rsid w:val="004032BE"/>
    <w:rsid w:val="004035DB"/>
    <w:rsid w:val="00403755"/>
    <w:rsid w:val="00403DF0"/>
    <w:rsid w:val="00403FFE"/>
    <w:rsid w:val="0040416F"/>
    <w:rsid w:val="0040487E"/>
    <w:rsid w:val="004050F3"/>
    <w:rsid w:val="004055A0"/>
    <w:rsid w:val="00405A31"/>
    <w:rsid w:val="00405C85"/>
    <w:rsid w:val="0040635E"/>
    <w:rsid w:val="00406A8A"/>
    <w:rsid w:val="0040730F"/>
    <w:rsid w:val="004076AC"/>
    <w:rsid w:val="00407716"/>
    <w:rsid w:val="00407DFE"/>
    <w:rsid w:val="00411B4D"/>
    <w:rsid w:val="00411E95"/>
    <w:rsid w:val="004125A5"/>
    <w:rsid w:val="00412E06"/>
    <w:rsid w:val="00412F1B"/>
    <w:rsid w:val="00413017"/>
    <w:rsid w:val="00413468"/>
    <w:rsid w:val="00413749"/>
    <w:rsid w:val="00413863"/>
    <w:rsid w:val="00413EFF"/>
    <w:rsid w:val="00414A9F"/>
    <w:rsid w:val="00414CB0"/>
    <w:rsid w:val="00415667"/>
    <w:rsid w:val="00415EB3"/>
    <w:rsid w:val="0041634F"/>
    <w:rsid w:val="00416AFF"/>
    <w:rsid w:val="00416BB6"/>
    <w:rsid w:val="004170A9"/>
    <w:rsid w:val="00417143"/>
    <w:rsid w:val="0041740D"/>
    <w:rsid w:val="004177B2"/>
    <w:rsid w:val="00417FF2"/>
    <w:rsid w:val="00420C9F"/>
    <w:rsid w:val="00421319"/>
    <w:rsid w:val="00421B36"/>
    <w:rsid w:val="00421B52"/>
    <w:rsid w:val="00422000"/>
    <w:rsid w:val="00422DA9"/>
    <w:rsid w:val="00423513"/>
    <w:rsid w:val="004236D1"/>
    <w:rsid w:val="00423A96"/>
    <w:rsid w:val="00423B91"/>
    <w:rsid w:val="00424092"/>
    <w:rsid w:val="0042437E"/>
    <w:rsid w:val="00424953"/>
    <w:rsid w:val="0042564F"/>
    <w:rsid w:val="00426D6A"/>
    <w:rsid w:val="004300B0"/>
    <w:rsid w:val="0043113E"/>
    <w:rsid w:val="004311A4"/>
    <w:rsid w:val="00431565"/>
    <w:rsid w:val="0043169B"/>
    <w:rsid w:val="004323AF"/>
    <w:rsid w:val="00432473"/>
    <w:rsid w:val="004324A3"/>
    <w:rsid w:val="00432AC7"/>
    <w:rsid w:val="00432F7C"/>
    <w:rsid w:val="0043330C"/>
    <w:rsid w:val="0043416B"/>
    <w:rsid w:val="00434541"/>
    <w:rsid w:val="00434A37"/>
    <w:rsid w:val="00434EA2"/>
    <w:rsid w:val="0043503A"/>
    <w:rsid w:val="00435065"/>
    <w:rsid w:val="004350CF"/>
    <w:rsid w:val="0043669B"/>
    <w:rsid w:val="00436940"/>
    <w:rsid w:val="00436FF7"/>
    <w:rsid w:val="0043737C"/>
    <w:rsid w:val="00437674"/>
    <w:rsid w:val="004378BC"/>
    <w:rsid w:val="004379FA"/>
    <w:rsid w:val="00437C8B"/>
    <w:rsid w:val="0044040A"/>
    <w:rsid w:val="00440436"/>
    <w:rsid w:val="004405E3"/>
    <w:rsid w:val="004407C1"/>
    <w:rsid w:val="004409DD"/>
    <w:rsid w:val="00440FE3"/>
    <w:rsid w:val="0044104D"/>
    <w:rsid w:val="004419A1"/>
    <w:rsid w:val="0044203B"/>
    <w:rsid w:val="004432C4"/>
    <w:rsid w:val="0044341A"/>
    <w:rsid w:val="00444770"/>
    <w:rsid w:val="004447A9"/>
    <w:rsid w:val="00444877"/>
    <w:rsid w:val="00444941"/>
    <w:rsid w:val="00444CBB"/>
    <w:rsid w:val="00444D21"/>
    <w:rsid w:val="00445051"/>
    <w:rsid w:val="00445809"/>
    <w:rsid w:val="00446AC1"/>
    <w:rsid w:val="00446D4E"/>
    <w:rsid w:val="00447571"/>
    <w:rsid w:val="00447659"/>
    <w:rsid w:val="00450C02"/>
    <w:rsid w:val="00450DED"/>
    <w:rsid w:val="00450ECF"/>
    <w:rsid w:val="004517DF"/>
    <w:rsid w:val="00451BE2"/>
    <w:rsid w:val="0045226F"/>
    <w:rsid w:val="00452982"/>
    <w:rsid w:val="004533F9"/>
    <w:rsid w:val="00453EF5"/>
    <w:rsid w:val="00453FAC"/>
    <w:rsid w:val="00454038"/>
    <w:rsid w:val="004543A4"/>
    <w:rsid w:val="004549E9"/>
    <w:rsid w:val="00454B79"/>
    <w:rsid w:val="00455947"/>
    <w:rsid w:val="00455BF8"/>
    <w:rsid w:val="00456BA6"/>
    <w:rsid w:val="00457C81"/>
    <w:rsid w:val="00457CE1"/>
    <w:rsid w:val="00457E3B"/>
    <w:rsid w:val="004600E5"/>
    <w:rsid w:val="00460E25"/>
    <w:rsid w:val="00462765"/>
    <w:rsid w:val="0046280F"/>
    <w:rsid w:val="00462A57"/>
    <w:rsid w:val="0046314F"/>
    <w:rsid w:val="0046340F"/>
    <w:rsid w:val="00463707"/>
    <w:rsid w:val="004637A7"/>
    <w:rsid w:val="00463FE1"/>
    <w:rsid w:val="004641D1"/>
    <w:rsid w:val="0046429C"/>
    <w:rsid w:val="004655C7"/>
    <w:rsid w:val="0046579A"/>
    <w:rsid w:val="00465852"/>
    <w:rsid w:val="00465E28"/>
    <w:rsid w:val="00466242"/>
    <w:rsid w:val="004668A8"/>
    <w:rsid w:val="00466F05"/>
    <w:rsid w:val="0046701C"/>
    <w:rsid w:val="0046724F"/>
    <w:rsid w:val="00467383"/>
    <w:rsid w:val="0046740C"/>
    <w:rsid w:val="00470856"/>
    <w:rsid w:val="004709E3"/>
    <w:rsid w:val="00470C2C"/>
    <w:rsid w:val="00470F63"/>
    <w:rsid w:val="004717B3"/>
    <w:rsid w:val="00471DE5"/>
    <w:rsid w:val="004721E0"/>
    <w:rsid w:val="0047298C"/>
    <w:rsid w:val="00472DA4"/>
    <w:rsid w:val="004731B4"/>
    <w:rsid w:val="004738B4"/>
    <w:rsid w:val="00474BF7"/>
    <w:rsid w:val="00475530"/>
    <w:rsid w:val="0047599B"/>
    <w:rsid w:val="00475BBB"/>
    <w:rsid w:val="00475C3E"/>
    <w:rsid w:val="00475EE2"/>
    <w:rsid w:val="004760A1"/>
    <w:rsid w:val="004767E7"/>
    <w:rsid w:val="00476B8A"/>
    <w:rsid w:val="00476D5D"/>
    <w:rsid w:val="004772F8"/>
    <w:rsid w:val="004775FB"/>
    <w:rsid w:val="00477B44"/>
    <w:rsid w:val="00477F4D"/>
    <w:rsid w:val="004800AC"/>
    <w:rsid w:val="0048045C"/>
    <w:rsid w:val="0048099F"/>
    <w:rsid w:val="00481C40"/>
    <w:rsid w:val="004834E8"/>
    <w:rsid w:val="00483942"/>
    <w:rsid w:val="0048398E"/>
    <w:rsid w:val="00483ADD"/>
    <w:rsid w:val="00483C64"/>
    <w:rsid w:val="00483D1B"/>
    <w:rsid w:val="00484B5E"/>
    <w:rsid w:val="0048556A"/>
    <w:rsid w:val="00485AE8"/>
    <w:rsid w:val="00485B27"/>
    <w:rsid w:val="00485F3C"/>
    <w:rsid w:val="004864E4"/>
    <w:rsid w:val="00486960"/>
    <w:rsid w:val="004875E6"/>
    <w:rsid w:val="00490243"/>
    <w:rsid w:val="0049064D"/>
    <w:rsid w:val="00490CA9"/>
    <w:rsid w:val="00490D47"/>
    <w:rsid w:val="00490F58"/>
    <w:rsid w:val="0049203B"/>
    <w:rsid w:val="00492641"/>
    <w:rsid w:val="00492766"/>
    <w:rsid w:val="0049328E"/>
    <w:rsid w:val="004937CD"/>
    <w:rsid w:val="00493A4F"/>
    <w:rsid w:val="004940B3"/>
    <w:rsid w:val="00494307"/>
    <w:rsid w:val="00494CD5"/>
    <w:rsid w:val="004958A1"/>
    <w:rsid w:val="00495A0A"/>
    <w:rsid w:val="00495E98"/>
    <w:rsid w:val="0049660F"/>
    <w:rsid w:val="00496B59"/>
    <w:rsid w:val="00497C3B"/>
    <w:rsid w:val="004A026C"/>
    <w:rsid w:val="004A06BF"/>
    <w:rsid w:val="004A1839"/>
    <w:rsid w:val="004A19A7"/>
    <w:rsid w:val="004A2577"/>
    <w:rsid w:val="004A25D8"/>
    <w:rsid w:val="004A2AA2"/>
    <w:rsid w:val="004A2E8D"/>
    <w:rsid w:val="004A2FB8"/>
    <w:rsid w:val="004A2FEC"/>
    <w:rsid w:val="004A37A8"/>
    <w:rsid w:val="004A3CAD"/>
    <w:rsid w:val="004A41AD"/>
    <w:rsid w:val="004A44DF"/>
    <w:rsid w:val="004A4529"/>
    <w:rsid w:val="004A4906"/>
    <w:rsid w:val="004A4C77"/>
    <w:rsid w:val="004A5912"/>
    <w:rsid w:val="004A5BCE"/>
    <w:rsid w:val="004A5E54"/>
    <w:rsid w:val="004A5F9B"/>
    <w:rsid w:val="004A6517"/>
    <w:rsid w:val="004A6AF8"/>
    <w:rsid w:val="004A72B6"/>
    <w:rsid w:val="004A73EF"/>
    <w:rsid w:val="004A7892"/>
    <w:rsid w:val="004A7A7E"/>
    <w:rsid w:val="004B02D3"/>
    <w:rsid w:val="004B030D"/>
    <w:rsid w:val="004B03EE"/>
    <w:rsid w:val="004B044C"/>
    <w:rsid w:val="004B0B9C"/>
    <w:rsid w:val="004B105B"/>
    <w:rsid w:val="004B219D"/>
    <w:rsid w:val="004B35DC"/>
    <w:rsid w:val="004B3B34"/>
    <w:rsid w:val="004B40BB"/>
    <w:rsid w:val="004B4227"/>
    <w:rsid w:val="004B4EEB"/>
    <w:rsid w:val="004B4FC0"/>
    <w:rsid w:val="004B50D2"/>
    <w:rsid w:val="004B5526"/>
    <w:rsid w:val="004B552D"/>
    <w:rsid w:val="004B5D10"/>
    <w:rsid w:val="004B6194"/>
    <w:rsid w:val="004B61BD"/>
    <w:rsid w:val="004B6A4A"/>
    <w:rsid w:val="004B7510"/>
    <w:rsid w:val="004B79C6"/>
    <w:rsid w:val="004B79D9"/>
    <w:rsid w:val="004B7A93"/>
    <w:rsid w:val="004B7F91"/>
    <w:rsid w:val="004C19A9"/>
    <w:rsid w:val="004C3D5A"/>
    <w:rsid w:val="004C4F27"/>
    <w:rsid w:val="004C60F0"/>
    <w:rsid w:val="004C66C3"/>
    <w:rsid w:val="004C71B9"/>
    <w:rsid w:val="004C78FA"/>
    <w:rsid w:val="004D0523"/>
    <w:rsid w:val="004D0C35"/>
    <w:rsid w:val="004D14A2"/>
    <w:rsid w:val="004D1722"/>
    <w:rsid w:val="004D2141"/>
    <w:rsid w:val="004D2446"/>
    <w:rsid w:val="004D2C71"/>
    <w:rsid w:val="004D3263"/>
    <w:rsid w:val="004D39CC"/>
    <w:rsid w:val="004D3F6E"/>
    <w:rsid w:val="004D4D06"/>
    <w:rsid w:val="004D501F"/>
    <w:rsid w:val="004D5220"/>
    <w:rsid w:val="004D5898"/>
    <w:rsid w:val="004D5942"/>
    <w:rsid w:val="004D5B93"/>
    <w:rsid w:val="004D66E8"/>
    <w:rsid w:val="004D6C6F"/>
    <w:rsid w:val="004D6E5D"/>
    <w:rsid w:val="004D7F50"/>
    <w:rsid w:val="004E08AB"/>
    <w:rsid w:val="004E0B95"/>
    <w:rsid w:val="004E0E20"/>
    <w:rsid w:val="004E1C3F"/>
    <w:rsid w:val="004E29DB"/>
    <w:rsid w:val="004E39A6"/>
    <w:rsid w:val="004E45C2"/>
    <w:rsid w:val="004E4663"/>
    <w:rsid w:val="004E51EE"/>
    <w:rsid w:val="004E60BF"/>
    <w:rsid w:val="004E615A"/>
    <w:rsid w:val="004E676B"/>
    <w:rsid w:val="004E6B36"/>
    <w:rsid w:val="004E6DA0"/>
    <w:rsid w:val="004E75B2"/>
    <w:rsid w:val="004E763E"/>
    <w:rsid w:val="004E775C"/>
    <w:rsid w:val="004E7BEF"/>
    <w:rsid w:val="004F0346"/>
    <w:rsid w:val="004F10CB"/>
    <w:rsid w:val="004F11F5"/>
    <w:rsid w:val="004F1752"/>
    <w:rsid w:val="004F176A"/>
    <w:rsid w:val="004F1C27"/>
    <w:rsid w:val="004F1D56"/>
    <w:rsid w:val="004F1E82"/>
    <w:rsid w:val="004F21F1"/>
    <w:rsid w:val="004F2C24"/>
    <w:rsid w:val="004F2E39"/>
    <w:rsid w:val="004F346A"/>
    <w:rsid w:val="004F3536"/>
    <w:rsid w:val="004F3A91"/>
    <w:rsid w:val="004F3AD6"/>
    <w:rsid w:val="004F43EA"/>
    <w:rsid w:val="004F49EE"/>
    <w:rsid w:val="004F4E8B"/>
    <w:rsid w:val="004F56C7"/>
    <w:rsid w:val="004F5A4B"/>
    <w:rsid w:val="004F73A9"/>
    <w:rsid w:val="004F74A4"/>
    <w:rsid w:val="004F75D3"/>
    <w:rsid w:val="004F7C0D"/>
    <w:rsid w:val="004F7DBD"/>
    <w:rsid w:val="005005EA"/>
    <w:rsid w:val="005007A5"/>
    <w:rsid w:val="00500CFA"/>
    <w:rsid w:val="00500F13"/>
    <w:rsid w:val="00501257"/>
    <w:rsid w:val="00501899"/>
    <w:rsid w:val="00501F36"/>
    <w:rsid w:val="00502BF4"/>
    <w:rsid w:val="00502D8E"/>
    <w:rsid w:val="00502FA7"/>
    <w:rsid w:val="00503D2C"/>
    <w:rsid w:val="00504296"/>
    <w:rsid w:val="00504E59"/>
    <w:rsid w:val="005056F6"/>
    <w:rsid w:val="0050648B"/>
    <w:rsid w:val="00506E06"/>
    <w:rsid w:val="005073B5"/>
    <w:rsid w:val="00507CCB"/>
    <w:rsid w:val="0051036B"/>
    <w:rsid w:val="00510DF1"/>
    <w:rsid w:val="00511226"/>
    <w:rsid w:val="0051143B"/>
    <w:rsid w:val="0051161C"/>
    <w:rsid w:val="00511966"/>
    <w:rsid w:val="00511AA7"/>
    <w:rsid w:val="00511FDB"/>
    <w:rsid w:val="00512400"/>
    <w:rsid w:val="00512824"/>
    <w:rsid w:val="00513836"/>
    <w:rsid w:val="00513987"/>
    <w:rsid w:val="00513D5F"/>
    <w:rsid w:val="00513F01"/>
    <w:rsid w:val="00514A7D"/>
    <w:rsid w:val="00515499"/>
    <w:rsid w:val="0051584E"/>
    <w:rsid w:val="0051685A"/>
    <w:rsid w:val="00516966"/>
    <w:rsid w:val="00516A55"/>
    <w:rsid w:val="00516FF8"/>
    <w:rsid w:val="0051705B"/>
    <w:rsid w:val="0051720B"/>
    <w:rsid w:val="0051723A"/>
    <w:rsid w:val="005175FE"/>
    <w:rsid w:val="005200E0"/>
    <w:rsid w:val="00520672"/>
    <w:rsid w:val="00521294"/>
    <w:rsid w:val="005216D2"/>
    <w:rsid w:val="00521706"/>
    <w:rsid w:val="00521CAE"/>
    <w:rsid w:val="0052251F"/>
    <w:rsid w:val="00522900"/>
    <w:rsid w:val="0052294E"/>
    <w:rsid w:val="00522B5E"/>
    <w:rsid w:val="00523755"/>
    <w:rsid w:val="00523EE7"/>
    <w:rsid w:val="00524E2A"/>
    <w:rsid w:val="0052548C"/>
    <w:rsid w:val="00526237"/>
    <w:rsid w:val="00526385"/>
    <w:rsid w:val="005264D2"/>
    <w:rsid w:val="0052653A"/>
    <w:rsid w:val="0052680F"/>
    <w:rsid w:val="00526AC6"/>
    <w:rsid w:val="00526B08"/>
    <w:rsid w:val="00527188"/>
    <w:rsid w:val="00527832"/>
    <w:rsid w:val="00527841"/>
    <w:rsid w:val="00530541"/>
    <w:rsid w:val="005307B2"/>
    <w:rsid w:val="00530D94"/>
    <w:rsid w:val="005310B0"/>
    <w:rsid w:val="005310F8"/>
    <w:rsid w:val="00532280"/>
    <w:rsid w:val="0053289C"/>
    <w:rsid w:val="005329C1"/>
    <w:rsid w:val="00532A42"/>
    <w:rsid w:val="00532AC2"/>
    <w:rsid w:val="0053311C"/>
    <w:rsid w:val="00533833"/>
    <w:rsid w:val="00533CE7"/>
    <w:rsid w:val="00534A50"/>
    <w:rsid w:val="00535DF2"/>
    <w:rsid w:val="005368CE"/>
    <w:rsid w:val="0053702C"/>
    <w:rsid w:val="005372C3"/>
    <w:rsid w:val="005378F8"/>
    <w:rsid w:val="0054081D"/>
    <w:rsid w:val="00540BD2"/>
    <w:rsid w:val="00540E10"/>
    <w:rsid w:val="00543644"/>
    <w:rsid w:val="0054382A"/>
    <w:rsid w:val="005438F3"/>
    <w:rsid w:val="00543B96"/>
    <w:rsid w:val="00543C68"/>
    <w:rsid w:val="0054439A"/>
    <w:rsid w:val="005445E7"/>
    <w:rsid w:val="005454F4"/>
    <w:rsid w:val="0054675D"/>
    <w:rsid w:val="005470FA"/>
    <w:rsid w:val="00547490"/>
    <w:rsid w:val="00547843"/>
    <w:rsid w:val="00547B39"/>
    <w:rsid w:val="00547F3E"/>
    <w:rsid w:val="00550062"/>
    <w:rsid w:val="005504AF"/>
    <w:rsid w:val="00551207"/>
    <w:rsid w:val="00551562"/>
    <w:rsid w:val="00551675"/>
    <w:rsid w:val="00551E29"/>
    <w:rsid w:val="00552281"/>
    <w:rsid w:val="0055251D"/>
    <w:rsid w:val="005531E6"/>
    <w:rsid w:val="0055385D"/>
    <w:rsid w:val="00553A91"/>
    <w:rsid w:val="0055414B"/>
    <w:rsid w:val="005547AD"/>
    <w:rsid w:val="005547FA"/>
    <w:rsid w:val="00554A58"/>
    <w:rsid w:val="00554AE5"/>
    <w:rsid w:val="00554BC6"/>
    <w:rsid w:val="00554E42"/>
    <w:rsid w:val="00554FD0"/>
    <w:rsid w:val="00555747"/>
    <w:rsid w:val="005565FE"/>
    <w:rsid w:val="005566B1"/>
    <w:rsid w:val="0055771A"/>
    <w:rsid w:val="00557AB9"/>
    <w:rsid w:val="00560085"/>
    <w:rsid w:val="00560E91"/>
    <w:rsid w:val="00560EB1"/>
    <w:rsid w:val="005613EF"/>
    <w:rsid w:val="00561A54"/>
    <w:rsid w:val="00561EFD"/>
    <w:rsid w:val="00562146"/>
    <w:rsid w:val="005624DF"/>
    <w:rsid w:val="00562846"/>
    <w:rsid w:val="00562BDC"/>
    <w:rsid w:val="00562F97"/>
    <w:rsid w:val="00563906"/>
    <w:rsid w:val="00563A92"/>
    <w:rsid w:val="00563C88"/>
    <w:rsid w:val="00564149"/>
    <w:rsid w:val="005641B4"/>
    <w:rsid w:val="00564305"/>
    <w:rsid w:val="00565774"/>
    <w:rsid w:val="0056595C"/>
    <w:rsid w:val="00565D2B"/>
    <w:rsid w:val="00566012"/>
    <w:rsid w:val="00566204"/>
    <w:rsid w:val="00566709"/>
    <w:rsid w:val="00567F00"/>
    <w:rsid w:val="005705BF"/>
    <w:rsid w:val="00570749"/>
    <w:rsid w:val="00570D92"/>
    <w:rsid w:val="00571308"/>
    <w:rsid w:val="00571668"/>
    <w:rsid w:val="00571803"/>
    <w:rsid w:val="0057185A"/>
    <w:rsid w:val="005719A6"/>
    <w:rsid w:val="00571D24"/>
    <w:rsid w:val="00571D8E"/>
    <w:rsid w:val="00571DC9"/>
    <w:rsid w:val="00572743"/>
    <w:rsid w:val="00572781"/>
    <w:rsid w:val="00572A73"/>
    <w:rsid w:val="0057335B"/>
    <w:rsid w:val="00573532"/>
    <w:rsid w:val="00573CB0"/>
    <w:rsid w:val="0057492A"/>
    <w:rsid w:val="00574E12"/>
    <w:rsid w:val="0057501E"/>
    <w:rsid w:val="005750AC"/>
    <w:rsid w:val="00575415"/>
    <w:rsid w:val="00576479"/>
    <w:rsid w:val="0057648B"/>
    <w:rsid w:val="00576977"/>
    <w:rsid w:val="005769D7"/>
    <w:rsid w:val="00576FBB"/>
    <w:rsid w:val="0057776B"/>
    <w:rsid w:val="00577DF4"/>
    <w:rsid w:val="00577EFB"/>
    <w:rsid w:val="005803FF"/>
    <w:rsid w:val="005804C6"/>
    <w:rsid w:val="00580978"/>
    <w:rsid w:val="00580BAE"/>
    <w:rsid w:val="0058164B"/>
    <w:rsid w:val="0058189C"/>
    <w:rsid w:val="00581D0C"/>
    <w:rsid w:val="00581FBB"/>
    <w:rsid w:val="0058237B"/>
    <w:rsid w:val="00582F49"/>
    <w:rsid w:val="00583C48"/>
    <w:rsid w:val="00583C78"/>
    <w:rsid w:val="0058436E"/>
    <w:rsid w:val="00584BF5"/>
    <w:rsid w:val="005859D9"/>
    <w:rsid w:val="00586F5D"/>
    <w:rsid w:val="00587046"/>
    <w:rsid w:val="0058735C"/>
    <w:rsid w:val="00587382"/>
    <w:rsid w:val="005904CB"/>
    <w:rsid w:val="00590D14"/>
    <w:rsid w:val="00591437"/>
    <w:rsid w:val="005915DA"/>
    <w:rsid w:val="005917D3"/>
    <w:rsid w:val="005921D8"/>
    <w:rsid w:val="005924BC"/>
    <w:rsid w:val="00593208"/>
    <w:rsid w:val="005945A1"/>
    <w:rsid w:val="005945DC"/>
    <w:rsid w:val="00595E50"/>
    <w:rsid w:val="00595FFB"/>
    <w:rsid w:val="005964E6"/>
    <w:rsid w:val="00596ADF"/>
    <w:rsid w:val="005970C8"/>
    <w:rsid w:val="00597436"/>
    <w:rsid w:val="005976B1"/>
    <w:rsid w:val="005A11E3"/>
    <w:rsid w:val="005A16D3"/>
    <w:rsid w:val="005A18C8"/>
    <w:rsid w:val="005A1E63"/>
    <w:rsid w:val="005A1F04"/>
    <w:rsid w:val="005A2D19"/>
    <w:rsid w:val="005A2F85"/>
    <w:rsid w:val="005A3544"/>
    <w:rsid w:val="005A354C"/>
    <w:rsid w:val="005A3BCB"/>
    <w:rsid w:val="005A3C39"/>
    <w:rsid w:val="005A482E"/>
    <w:rsid w:val="005A4F5B"/>
    <w:rsid w:val="005A538C"/>
    <w:rsid w:val="005A571D"/>
    <w:rsid w:val="005A60D0"/>
    <w:rsid w:val="005A699D"/>
    <w:rsid w:val="005A6CBE"/>
    <w:rsid w:val="005A71ED"/>
    <w:rsid w:val="005A77E6"/>
    <w:rsid w:val="005A7FA5"/>
    <w:rsid w:val="005B06C2"/>
    <w:rsid w:val="005B0BEC"/>
    <w:rsid w:val="005B1B56"/>
    <w:rsid w:val="005B20BC"/>
    <w:rsid w:val="005B2AB8"/>
    <w:rsid w:val="005B2CF2"/>
    <w:rsid w:val="005B2D34"/>
    <w:rsid w:val="005B3AA3"/>
    <w:rsid w:val="005B44A4"/>
    <w:rsid w:val="005B48B1"/>
    <w:rsid w:val="005B5853"/>
    <w:rsid w:val="005B63C6"/>
    <w:rsid w:val="005B75E5"/>
    <w:rsid w:val="005B7702"/>
    <w:rsid w:val="005B77F8"/>
    <w:rsid w:val="005C0326"/>
    <w:rsid w:val="005C0362"/>
    <w:rsid w:val="005C0462"/>
    <w:rsid w:val="005C05A5"/>
    <w:rsid w:val="005C06B9"/>
    <w:rsid w:val="005C0A51"/>
    <w:rsid w:val="005C10D0"/>
    <w:rsid w:val="005C1F8F"/>
    <w:rsid w:val="005C2BC6"/>
    <w:rsid w:val="005C2C74"/>
    <w:rsid w:val="005C2F43"/>
    <w:rsid w:val="005C357B"/>
    <w:rsid w:val="005C3773"/>
    <w:rsid w:val="005C44A7"/>
    <w:rsid w:val="005C4D08"/>
    <w:rsid w:val="005C5318"/>
    <w:rsid w:val="005C56BD"/>
    <w:rsid w:val="005C6B7E"/>
    <w:rsid w:val="005C6D61"/>
    <w:rsid w:val="005C7613"/>
    <w:rsid w:val="005C7AB3"/>
    <w:rsid w:val="005C7B2F"/>
    <w:rsid w:val="005D05AE"/>
    <w:rsid w:val="005D0F85"/>
    <w:rsid w:val="005D10B8"/>
    <w:rsid w:val="005D17EC"/>
    <w:rsid w:val="005D1A04"/>
    <w:rsid w:val="005D26FE"/>
    <w:rsid w:val="005D2E28"/>
    <w:rsid w:val="005D386D"/>
    <w:rsid w:val="005D39EE"/>
    <w:rsid w:val="005D3C11"/>
    <w:rsid w:val="005D42FC"/>
    <w:rsid w:val="005D4C0C"/>
    <w:rsid w:val="005D4C1E"/>
    <w:rsid w:val="005D4C6A"/>
    <w:rsid w:val="005D4CF1"/>
    <w:rsid w:val="005D4E24"/>
    <w:rsid w:val="005D4F1A"/>
    <w:rsid w:val="005D56E5"/>
    <w:rsid w:val="005D5AA2"/>
    <w:rsid w:val="005D5E37"/>
    <w:rsid w:val="005D64B9"/>
    <w:rsid w:val="005D6B84"/>
    <w:rsid w:val="005D7479"/>
    <w:rsid w:val="005E0BA6"/>
    <w:rsid w:val="005E0F0A"/>
    <w:rsid w:val="005E1084"/>
    <w:rsid w:val="005E1AA7"/>
    <w:rsid w:val="005E1BF3"/>
    <w:rsid w:val="005E1E9D"/>
    <w:rsid w:val="005E34C2"/>
    <w:rsid w:val="005E3BFF"/>
    <w:rsid w:val="005E3EBC"/>
    <w:rsid w:val="005E40B8"/>
    <w:rsid w:val="005E40F8"/>
    <w:rsid w:val="005E4254"/>
    <w:rsid w:val="005E42B8"/>
    <w:rsid w:val="005E42E9"/>
    <w:rsid w:val="005E445C"/>
    <w:rsid w:val="005E4528"/>
    <w:rsid w:val="005E4839"/>
    <w:rsid w:val="005E51E8"/>
    <w:rsid w:val="005E56C2"/>
    <w:rsid w:val="005E5A80"/>
    <w:rsid w:val="005E5C1C"/>
    <w:rsid w:val="005E625D"/>
    <w:rsid w:val="005E65BB"/>
    <w:rsid w:val="005E673D"/>
    <w:rsid w:val="005E6D37"/>
    <w:rsid w:val="005E7414"/>
    <w:rsid w:val="005F024A"/>
    <w:rsid w:val="005F0A7B"/>
    <w:rsid w:val="005F0EFD"/>
    <w:rsid w:val="005F1803"/>
    <w:rsid w:val="005F1DB7"/>
    <w:rsid w:val="005F1E32"/>
    <w:rsid w:val="005F1E67"/>
    <w:rsid w:val="005F38FC"/>
    <w:rsid w:val="005F4357"/>
    <w:rsid w:val="005F4ACA"/>
    <w:rsid w:val="005F4E19"/>
    <w:rsid w:val="005F4FE8"/>
    <w:rsid w:val="005F5906"/>
    <w:rsid w:val="005F5915"/>
    <w:rsid w:val="005F659A"/>
    <w:rsid w:val="005F67EC"/>
    <w:rsid w:val="005F686F"/>
    <w:rsid w:val="005F68CC"/>
    <w:rsid w:val="005F6AF0"/>
    <w:rsid w:val="005F6EA2"/>
    <w:rsid w:val="005F7564"/>
    <w:rsid w:val="00600231"/>
    <w:rsid w:val="00600E2A"/>
    <w:rsid w:val="00600E8B"/>
    <w:rsid w:val="00602140"/>
    <w:rsid w:val="00603665"/>
    <w:rsid w:val="006038C0"/>
    <w:rsid w:val="00604048"/>
    <w:rsid w:val="006045C1"/>
    <w:rsid w:val="00604A94"/>
    <w:rsid w:val="0060519B"/>
    <w:rsid w:val="006059A0"/>
    <w:rsid w:val="00605C1A"/>
    <w:rsid w:val="0060634D"/>
    <w:rsid w:val="00606654"/>
    <w:rsid w:val="00606D4E"/>
    <w:rsid w:val="00607292"/>
    <w:rsid w:val="00607B38"/>
    <w:rsid w:val="00607D15"/>
    <w:rsid w:val="0061001B"/>
    <w:rsid w:val="00610708"/>
    <w:rsid w:val="00610A07"/>
    <w:rsid w:val="00610BB5"/>
    <w:rsid w:val="0061158E"/>
    <w:rsid w:val="00611639"/>
    <w:rsid w:val="00611B80"/>
    <w:rsid w:val="00612307"/>
    <w:rsid w:val="0061300E"/>
    <w:rsid w:val="0061316D"/>
    <w:rsid w:val="0061317C"/>
    <w:rsid w:val="006148B1"/>
    <w:rsid w:val="00614ACF"/>
    <w:rsid w:val="006154A2"/>
    <w:rsid w:val="00615F6F"/>
    <w:rsid w:val="006160BE"/>
    <w:rsid w:val="0061616A"/>
    <w:rsid w:val="00616313"/>
    <w:rsid w:val="00616393"/>
    <w:rsid w:val="006163F4"/>
    <w:rsid w:val="0061682F"/>
    <w:rsid w:val="0061753C"/>
    <w:rsid w:val="00617883"/>
    <w:rsid w:val="00617B2A"/>
    <w:rsid w:val="0062006F"/>
    <w:rsid w:val="0062015D"/>
    <w:rsid w:val="00620D16"/>
    <w:rsid w:val="0062117A"/>
    <w:rsid w:val="00621ADA"/>
    <w:rsid w:val="00621CB3"/>
    <w:rsid w:val="0062233C"/>
    <w:rsid w:val="00622BE4"/>
    <w:rsid w:val="00622C10"/>
    <w:rsid w:val="006233B8"/>
    <w:rsid w:val="006237DD"/>
    <w:rsid w:val="00623D3A"/>
    <w:rsid w:val="0062407B"/>
    <w:rsid w:val="00624120"/>
    <w:rsid w:val="0062429A"/>
    <w:rsid w:val="00624424"/>
    <w:rsid w:val="006246FE"/>
    <w:rsid w:val="00624726"/>
    <w:rsid w:val="00624995"/>
    <w:rsid w:val="00624D79"/>
    <w:rsid w:val="006251C3"/>
    <w:rsid w:val="006256E7"/>
    <w:rsid w:val="00625938"/>
    <w:rsid w:val="00625D51"/>
    <w:rsid w:val="00626604"/>
    <w:rsid w:val="00627273"/>
    <w:rsid w:val="00630E6F"/>
    <w:rsid w:val="006315FF"/>
    <w:rsid w:val="006319FC"/>
    <w:rsid w:val="006320F1"/>
    <w:rsid w:val="00632C4A"/>
    <w:rsid w:val="00632C61"/>
    <w:rsid w:val="006332DA"/>
    <w:rsid w:val="00633C5B"/>
    <w:rsid w:val="00634385"/>
    <w:rsid w:val="006349F4"/>
    <w:rsid w:val="00635204"/>
    <w:rsid w:val="006359C1"/>
    <w:rsid w:val="006364F2"/>
    <w:rsid w:val="00636A90"/>
    <w:rsid w:val="00637696"/>
    <w:rsid w:val="00637FBD"/>
    <w:rsid w:val="006400B7"/>
    <w:rsid w:val="0064068C"/>
    <w:rsid w:val="00640774"/>
    <w:rsid w:val="006407D6"/>
    <w:rsid w:val="00640C56"/>
    <w:rsid w:val="00640F49"/>
    <w:rsid w:val="0064107C"/>
    <w:rsid w:val="00641646"/>
    <w:rsid w:val="006417E8"/>
    <w:rsid w:val="006427D0"/>
    <w:rsid w:val="0064361B"/>
    <w:rsid w:val="00644208"/>
    <w:rsid w:val="006442C8"/>
    <w:rsid w:val="00644DF3"/>
    <w:rsid w:val="0064669B"/>
    <w:rsid w:val="00646D68"/>
    <w:rsid w:val="00647048"/>
    <w:rsid w:val="00647125"/>
    <w:rsid w:val="00647B23"/>
    <w:rsid w:val="00647F63"/>
    <w:rsid w:val="00650808"/>
    <w:rsid w:val="00650E05"/>
    <w:rsid w:val="006511C5"/>
    <w:rsid w:val="00651538"/>
    <w:rsid w:val="00651760"/>
    <w:rsid w:val="00651B1E"/>
    <w:rsid w:val="00651B5E"/>
    <w:rsid w:val="00651F7D"/>
    <w:rsid w:val="0065207D"/>
    <w:rsid w:val="00652153"/>
    <w:rsid w:val="0065228D"/>
    <w:rsid w:val="00653470"/>
    <w:rsid w:val="006537EB"/>
    <w:rsid w:val="00654177"/>
    <w:rsid w:val="00654646"/>
    <w:rsid w:val="00654761"/>
    <w:rsid w:val="00654C66"/>
    <w:rsid w:val="00654CDE"/>
    <w:rsid w:val="00654DC1"/>
    <w:rsid w:val="00655732"/>
    <w:rsid w:val="00655FE3"/>
    <w:rsid w:val="00655FF5"/>
    <w:rsid w:val="00656682"/>
    <w:rsid w:val="00656F92"/>
    <w:rsid w:val="0065737D"/>
    <w:rsid w:val="006579AA"/>
    <w:rsid w:val="00660262"/>
    <w:rsid w:val="00660563"/>
    <w:rsid w:val="00660F2E"/>
    <w:rsid w:val="0066180D"/>
    <w:rsid w:val="00661A3C"/>
    <w:rsid w:val="00661AA7"/>
    <w:rsid w:val="00661DD9"/>
    <w:rsid w:val="0066231C"/>
    <w:rsid w:val="0066317E"/>
    <w:rsid w:val="00665452"/>
    <w:rsid w:val="006654AB"/>
    <w:rsid w:val="00665828"/>
    <w:rsid w:val="00665905"/>
    <w:rsid w:val="0066595B"/>
    <w:rsid w:val="00666815"/>
    <w:rsid w:val="00666D41"/>
    <w:rsid w:val="00667225"/>
    <w:rsid w:val="006678C2"/>
    <w:rsid w:val="00670465"/>
    <w:rsid w:val="0067098A"/>
    <w:rsid w:val="00671190"/>
    <w:rsid w:val="0067129C"/>
    <w:rsid w:val="0067165E"/>
    <w:rsid w:val="00671B89"/>
    <w:rsid w:val="00671BA1"/>
    <w:rsid w:val="0067201C"/>
    <w:rsid w:val="0067296B"/>
    <w:rsid w:val="00673091"/>
    <w:rsid w:val="00673633"/>
    <w:rsid w:val="006739EF"/>
    <w:rsid w:val="00673C47"/>
    <w:rsid w:val="00673CB3"/>
    <w:rsid w:val="00673F3D"/>
    <w:rsid w:val="006747FF"/>
    <w:rsid w:val="006750E5"/>
    <w:rsid w:val="00675114"/>
    <w:rsid w:val="00675F8F"/>
    <w:rsid w:val="0067627D"/>
    <w:rsid w:val="006765DC"/>
    <w:rsid w:val="00676726"/>
    <w:rsid w:val="00677530"/>
    <w:rsid w:val="006803F3"/>
    <w:rsid w:val="00680A71"/>
    <w:rsid w:val="0068162C"/>
    <w:rsid w:val="0068189A"/>
    <w:rsid w:val="00681CC7"/>
    <w:rsid w:val="00681F7A"/>
    <w:rsid w:val="00682087"/>
    <w:rsid w:val="006821EB"/>
    <w:rsid w:val="0068235B"/>
    <w:rsid w:val="00682A0E"/>
    <w:rsid w:val="00682C76"/>
    <w:rsid w:val="006839E8"/>
    <w:rsid w:val="00683ABC"/>
    <w:rsid w:val="00683BB8"/>
    <w:rsid w:val="00683BCE"/>
    <w:rsid w:val="00684F37"/>
    <w:rsid w:val="00685222"/>
    <w:rsid w:val="006853F1"/>
    <w:rsid w:val="006857C6"/>
    <w:rsid w:val="00685921"/>
    <w:rsid w:val="00686CB1"/>
    <w:rsid w:val="00686E5F"/>
    <w:rsid w:val="00687810"/>
    <w:rsid w:val="00687BE5"/>
    <w:rsid w:val="0069043D"/>
    <w:rsid w:val="00690496"/>
    <w:rsid w:val="00690BCF"/>
    <w:rsid w:val="00690D51"/>
    <w:rsid w:val="006911D2"/>
    <w:rsid w:val="006919AE"/>
    <w:rsid w:val="00691FBB"/>
    <w:rsid w:val="0069270C"/>
    <w:rsid w:val="00692754"/>
    <w:rsid w:val="0069279C"/>
    <w:rsid w:val="0069326E"/>
    <w:rsid w:val="006937B5"/>
    <w:rsid w:val="00693BFB"/>
    <w:rsid w:val="006944B7"/>
    <w:rsid w:val="00694F46"/>
    <w:rsid w:val="0069537F"/>
    <w:rsid w:val="00695B84"/>
    <w:rsid w:val="00695C3E"/>
    <w:rsid w:val="00695CFE"/>
    <w:rsid w:val="00695F12"/>
    <w:rsid w:val="00696159"/>
    <w:rsid w:val="0069670B"/>
    <w:rsid w:val="0069698C"/>
    <w:rsid w:val="00697136"/>
    <w:rsid w:val="00697C06"/>
    <w:rsid w:val="006A02D5"/>
    <w:rsid w:val="006A0AE0"/>
    <w:rsid w:val="006A0B2A"/>
    <w:rsid w:val="006A0BFB"/>
    <w:rsid w:val="006A1168"/>
    <w:rsid w:val="006A156E"/>
    <w:rsid w:val="006A187A"/>
    <w:rsid w:val="006A1E98"/>
    <w:rsid w:val="006A216E"/>
    <w:rsid w:val="006A25A4"/>
    <w:rsid w:val="006A4C9D"/>
    <w:rsid w:val="006A4E06"/>
    <w:rsid w:val="006A525F"/>
    <w:rsid w:val="006A547D"/>
    <w:rsid w:val="006A5710"/>
    <w:rsid w:val="006A59C0"/>
    <w:rsid w:val="006A5A86"/>
    <w:rsid w:val="006A62D2"/>
    <w:rsid w:val="006A6508"/>
    <w:rsid w:val="006A71F8"/>
    <w:rsid w:val="006A7640"/>
    <w:rsid w:val="006B07DE"/>
    <w:rsid w:val="006B09D1"/>
    <w:rsid w:val="006B17A2"/>
    <w:rsid w:val="006B17A9"/>
    <w:rsid w:val="006B1D8B"/>
    <w:rsid w:val="006B28C4"/>
    <w:rsid w:val="006B31E8"/>
    <w:rsid w:val="006B397A"/>
    <w:rsid w:val="006B3C53"/>
    <w:rsid w:val="006B3D2A"/>
    <w:rsid w:val="006B4786"/>
    <w:rsid w:val="006B4F2E"/>
    <w:rsid w:val="006B5072"/>
    <w:rsid w:val="006B53DA"/>
    <w:rsid w:val="006B6274"/>
    <w:rsid w:val="006B6461"/>
    <w:rsid w:val="006B6BA0"/>
    <w:rsid w:val="006B6BA6"/>
    <w:rsid w:val="006C0101"/>
    <w:rsid w:val="006C1E19"/>
    <w:rsid w:val="006C1E2B"/>
    <w:rsid w:val="006C2307"/>
    <w:rsid w:val="006C3E7A"/>
    <w:rsid w:val="006C446F"/>
    <w:rsid w:val="006C4AA6"/>
    <w:rsid w:val="006C4ECD"/>
    <w:rsid w:val="006C574A"/>
    <w:rsid w:val="006C5CCB"/>
    <w:rsid w:val="006C66B5"/>
    <w:rsid w:val="006C7292"/>
    <w:rsid w:val="006C74D9"/>
    <w:rsid w:val="006C7969"/>
    <w:rsid w:val="006C7A5E"/>
    <w:rsid w:val="006C7FA3"/>
    <w:rsid w:val="006D0061"/>
    <w:rsid w:val="006D0513"/>
    <w:rsid w:val="006D0551"/>
    <w:rsid w:val="006D08B3"/>
    <w:rsid w:val="006D0B07"/>
    <w:rsid w:val="006D137F"/>
    <w:rsid w:val="006D175C"/>
    <w:rsid w:val="006D1AA4"/>
    <w:rsid w:val="006D1C70"/>
    <w:rsid w:val="006D1D24"/>
    <w:rsid w:val="006D1E45"/>
    <w:rsid w:val="006D236F"/>
    <w:rsid w:val="006D239F"/>
    <w:rsid w:val="006D27CB"/>
    <w:rsid w:val="006D33E5"/>
    <w:rsid w:val="006D419E"/>
    <w:rsid w:val="006D4387"/>
    <w:rsid w:val="006D44CD"/>
    <w:rsid w:val="006D4BB6"/>
    <w:rsid w:val="006D4D04"/>
    <w:rsid w:val="006D5AA0"/>
    <w:rsid w:val="006D5D2E"/>
    <w:rsid w:val="006D5E13"/>
    <w:rsid w:val="006D60F7"/>
    <w:rsid w:val="006D6509"/>
    <w:rsid w:val="006D70EB"/>
    <w:rsid w:val="006D79C3"/>
    <w:rsid w:val="006E015A"/>
    <w:rsid w:val="006E024C"/>
    <w:rsid w:val="006E0EEE"/>
    <w:rsid w:val="006E0F1A"/>
    <w:rsid w:val="006E0FE5"/>
    <w:rsid w:val="006E1421"/>
    <w:rsid w:val="006E16DA"/>
    <w:rsid w:val="006E1709"/>
    <w:rsid w:val="006E1D10"/>
    <w:rsid w:val="006E2035"/>
    <w:rsid w:val="006E3116"/>
    <w:rsid w:val="006E36D4"/>
    <w:rsid w:val="006E37AF"/>
    <w:rsid w:val="006E39A2"/>
    <w:rsid w:val="006E3EB0"/>
    <w:rsid w:val="006E410F"/>
    <w:rsid w:val="006E430F"/>
    <w:rsid w:val="006E4420"/>
    <w:rsid w:val="006E44C5"/>
    <w:rsid w:val="006E4550"/>
    <w:rsid w:val="006E476E"/>
    <w:rsid w:val="006E4A96"/>
    <w:rsid w:val="006E4E4E"/>
    <w:rsid w:val="006E57F0"/>
    <w:rsid w:val="006E5919"/>
    <w:rsid w:val="006E64C2"/>
    <w:rsid w:val="006E6A61"/>
    <w:rsid w:val="006E767A"/>
    <w:rsid w:val="006F00B7"/>
    <w:rsid w:val="006F0257"/>
    <w:rsid w:val="006F08D1"/>
    <w:rsid w:val="006F1432"/>
    <w:rsid w:val="006F14DD"/>
    <w:rsid w:val="006F1FE1"/>
    <w:rsid w:val="006F21A1"/>
    <w:rsid w:val="006F36A6"/>
    <w:rsid w:val="006F36BD"/>
    <w:rsid w:val="006F386F"/>
    <w:rsid w:val="006F45D3"/>
    <w:rsid w:val="006F47B7"/>
    <w:rsid w:val="006F4F63"/>
    <w:rsid w:val="006F5840"/>
    <w:rsid w:val="006F6E06"/>
    <w:rsid w:val="006F77BE"/>
    <w:rsid w:val="00700B6A"/>
    <w:rsid w:val="00700E51"/>
    <w:rsid w:val="007013EE"/>
    <w:rsid w:val="00701707"/>
    <w:rsid w:val="00701F4C"/>
    <w:rsid w:val="00701F8A"/>
    <w:rsid w:val="00702305"/>
    <w:rsid w:val="00702437"/>
    <w:rsid w:val="0070289B"/>
    <w:rsid w:val="00702946"/>
    <w:rsid w:val="00702A42"/>
    <w:rsid w:val="00702F83"/>
    <w:rsid w:val="007036A3"/>
    <w:rsid w:val="00703926"/>
    <w:rsid w:val="00703E2F"/>
    <w:rsid w:val="00705833"/>
    <w:rsid w:val="00705E6C"/>
    <w:rsid w:val="00706506"/>
    <w:rsid w:val="0070664C"/>
    <w:rsid w:val="00706709"/>
    <w:rsid w:val="00706888"/>
    <w:rsid w:val="007078B2"/>
    <w:rsid w:val="00707914"/>
    <w:rsid w:val="007079BB"/>
    <w:rsid w:val="00710330"/>
    <w:rsid w:val="00710B20"/>
    <w:rsid w:val="007110F4"/>
    <w:rsid w:val="00711320"/>
    <w:rsid w:val="007117D4"/>
    <w:rsid w:val="00711B5F"/>
    <w:rsid w:val="00711B87"/>
    <w:rsid w:val="00711DD7"/>
    <w:rsid w:val="00711F56"/>
    <w:rsid w:val="007134D8"/>
    <w:rsid w:val="007137EB"/>
    <w:rsid w:val="0071495B"/>
    <w:rsid w:val="00714E13"/>
    <w:rsid w:val="00714F9C"/>
    <w:rsid w:val="00715434"/>
    <w:rsid w:val="00715BB4"/>
    <w:rsid w:val="00715C6E"/>
    <w:rsid w:val="00715D11"/>
    <w:rsid w:val="00715E3D"/>
    <w:rsid w:val="007168C4"/>
    <w:rsid w:val="007176FE"/>
    <w:rsid w:val="00717CD6"/>
    <w:rsid w:val="00717D17"/>
    <w:rsid w:val="0072033B"/>
    <w:rsid w:val="00720407"/>
    <w:rsid w:val="00720505"/>
    <w:rsid w:val="00721345"/>
    <w:rsid w:val="00721B72"/>
    <w:rsid w:val="00721DD4"/>
    <w:rsid w:val="0072225E"/>
    <w:rsid w:val="00722364"/>
    <w:rsid w:val="00723558"/>
    <w:rsid w:val="00724645"/>
    <w:rsid w:val="00724933"/>
    <w:rsid w:val="00724DE4"/>
    <w:rsid w:val="007252A0"/>
    <w:rsid w:val="007266B3"/>
    <w:rsid w:val="0072678E"/>
    <w:rsid w:val="00726CF8"/>
    <w:rsid w:val="007277AC"/>
    <w:rsid w:val="00727D65"/>
    <w:rsid w:val="007300BB"/>
    <w:rsid w:val="0073031A"/>
    <w:rsid w:val="007304C5"/>
    <w:rsid w:val="00730CEB"/>
    <w:rsid w:val="007313D0"/>
    <w:rsid w:val="00731943"/>
    <w:rsid w:val="00731B54"/>
    <w:rsid w:val="00732891"/>
    <w:rsid w:val="00733413"/>
    <w:rsid w:val="0073380D"/>
    <w:rsid w:val="00733F77"/>
    <w:rsid w:val="0073406E"/>
    <w:rsid w:val="007344E2"/>
    <w:rsid w:val="00734946"/>
    <w:rsid w:val="0073496B"/>
    <w:rsid w:val="00735440"/>
    <w:rsid w:val="007357FF"/>
    <w:rsid w:val="0073604D"/>
    <w:rsid w:val="007362C6"/>
    <w:rsid w:val="00736CB0"/>
    <w:rsid w:val="00736DF7"/>
    <w:rsid w:val="00736F3C"/>
    <w:rsid w:val="0073785B"/>
    <w:rsid w:val="00737EA3"/>
    <w:rsid w:val="007402CB"/>
    <w:rsid w:val="00740E3F"/>
    <w:rsid w:val="0074116F"/>
    <w:rsid w:val="00741F91"/>
    <w:rsid w:val="0074233F"/>
    <w:rsid w:val="00742E44"/>
    <w:rsid w:val="00742F0C"/>
    <w:rsid w:val="0074308D"/>
    <w:rsid w:val="00743636"/>
    <w:rsid w:val="0074386D"/>
    <w:rsid w:val="00743E06"/>
    <w:rsid w:val="0074400A"/>
    <w:rsid w:val="00744010"/>
    <w:rsid w:val="007454AF"/>
    <w:rsid w:val="00745639"/>
    <w:rsid w:val="0074576F"/>
    <w:rsid w:val="007467CF"/>
    <w:rsid w:val="0074686E"/>
    <w:rsid w:val="00746A44"/>
    <w:rsid w:val="00746A6F"/>
    <w:rsid w:val="00746B7F"/>
    <w:rsid w:val="0074730E"/>
    <w:rsid w:val="0074764C"/>
    <w:rsid w:val="0074793D"/>
    <w:rsid w:val="00747DAB"/>
    <w:rsid w:val="00747EC6"/>
    <w:rsid w:val="00750E4F"/>
    <w:rsid w:val="0075103F"/>
    <w:rsid w:val="007517DB"/>
    <w:rsid w:val="007518C2"/>
    <w:rsid w:val="00751EC8"/>
    <w:rsid w:val="007529DA"/>
    <w:rsid w:val="00752C16"/>
    <w:rsid w:val="00752E9F"/>
    <w:rsid w:val="007531D4"/>
    <w:rsid w:val="00753C13"/>
    <w:rsid w:val="00753F57"/>
    <w:rsid w:val="0075446B"/>
    <w:rsid w:val="00754507"/>
    <w:rsid w:val="007546E5"/>
    <w:rsid w:val="00754AC8"/>
    <w:rsid w:val="00754D06"/>
    <w:rsid w:val="00754FDE"/>
    <w:rsid w:val="00755649"/>
    <w:rsid w:val="00755709"/>
    <w:rsid w:val="00755C2F"/>
    <w:rsid w:val="00756050"/>
    <w:rsid w:val="00756E15"/>
    <w:rsid w:val="00756EDB"/>
    <w:rsid w:val="00757185"/>
    <w:rsid w:val="00757841"/>
    <w:rsid w:val="007578C0"/>
    <w:rsid w:val="00757FA2"/>
    <w:rsid w:val="00760D69"/>
    <w:rsid w:val="007618E6"/>
    <w:rsid w:val="00761A93"/>
    <w:rsid w:val="00761AED"/>
    <w:rsid w:val="00761C63"/>
    <w:rsid w:val="00762296"/>
    <w:rsid w:val="007622DD"/>
    <w:rsid w:val="007628E5"/>
    <w:rsid w:val="00762E7F"/>
    <w:rsid w:val="00762EFC"/>
    <w:rsid w:val="00763890"/>
    <w:rsid w:val="00763980"/>
    <w:rsid w:val="00763B3A"/>
    <w:rsid w:val="00763F5C"/>
    <w:rsid w:val="00764A2C"/>
    <w:rsid w:val="00764A4F"/>
    <w:rsid w:val="00764AF7"/>
    <w:rsid w:val="00764DCF"/>
    <w:rsid w:val="00764E5F"/>
    <w:rsid w:val="007651DC"/>
    <w:rsid w:val="007652B1"/>
    <w:rsid w:val="0076534E"/>
    <w:rsid w:val="007653FF"/>
    <w:rsid w:val="00765CE3"/>
    <w:rsid w:val="00765FBD"/>
    <w:rsid w:val="007661B8"/>
    <w:rsid w:val="007662AD"/>
    <w:rsid w:val="00766400"/>
    <w:rsid w:val="00766425"/>
    <w:rsid w:val="00766CEC"/>
    <w:rsid w:val="0076756A"/>
    <w:rsid w:val="007703D0"/>
    <w:rsid w:val="0077044B"/>
    <w:rsid w:val="00770DC9"/>
    <w:rsid w:val="0077279B"/>
    <w:rsid w:val="007731FA"/>
    <w:rsid w:val="007733D7"/>
    <w:rsid w:val="0077391E"/>
    <w:rsid w:val="00773F20"/>
    <w:rsid w:val="00773FF4"/>
    <w:rsid w:val="00774888"/>
    <w:rsid w:val="00774CAF"/>
    <w:rsid w:val="0077565F"/>
    <w:rsid w:val="00776652"/>
    <w:rsid w:val="007767AA"/>
    <w:rsid w:val="00776ABA"/>
    <w:rsid w:val="00776C7E"/>
    <w:rsid w:val="00776DC9"/>
    <w:rsid w:val="007773F1"/>
    <w:rsid w:val="0077748C"/>
    <w:rsid w:val="0077775A"/>
    <w:rsid w:val="0077779E"/>
    <w:rsid w:val="00777805"/>
    <w:rsid w:val="00777ADB"/>
    <w:rsid w:val="00777D60"/>
    <w:rsid w:val="00777ED4"/>
    <w:rsid w:val="00780240"/>
    <w:rsid w:val="0078036C"/>
    <w:rsid w:val="00780396"/>
    <w:rsid w:val="00780682"/>
    <w:rsid w:val="00780F91"/>
    <w:rsid w:val="007811E3"/>
    <w:rsid w:val="00781455"/>
    <w:rsid w:val="007815A7"/>
    <w:rsid w:val="0078192C"/>
    <w:rsid w:val="0078219C"/>
    <w:rsid w:val="00782AAC"/>
    <w:rsid w:val="0078310F"/>
    <w:rsid w:val="007832A7"/>
    <w:rsid w:val="00783772"/>
    <w:rsid w:val="00783B17"/>
    <w:rsid w:val="00783C05"/>
    <w:rsid w:val="00783CE0"/>
    <w:rsid w:val="00784ADA"/>
    <w:rsid w:val="00785438"/>
    <w:rsid w:val="007855DE"/>
    <w:rsid w:val="00785D80"/>
    <w:rsid w:val="0078674D"/>
    <w:rsid w:val="00786817"/>
    <w:rsid w:val="00786A68"/>
    <w:rsid w:val="00786AF5"/>
    <w:rsid w:val="00787120"/>
    <w:rsid w:val="00787147"/>
    <w:rsid w:val="007871E3"/>
    <w:rsid w:val="00787941"/>
    <w:rsid w:val="00787CCC"/>
    <w:rsid w:val="00790379"/>
    <w:rsid w:val="007907E0"/>
    <w:rsid w:val="00791024"/>
    <w:rsid w:val="00791425"/>
    <w:rsid w:val="0079177C"/>
    <w:rsid w:val="00792058"/>
    <w:rsid w:val="00792B2C"/>
    <w:rsid w:val="00792BBF"/>
    <w:rsid w:val="00792E56"/>
    <w:rsid w:val="007937CA"/>
    <w:rsid w:val="00793B21"/>
    <w:rsid w:val="007941F1"/>
    <w:rsid w:val="0079443D"/>
    <w:rsid w:val="007944BC"/>
    <w:rsid w:val="00794844"/>
    <w:rsid w:val="00795688"/>
    <w:rsid w:val="00795AA8"/>
    <w:rsid w:val="00795DFE"/>
    <w:rsid w:val="00796EB9"/>
    <w:rsid w:val="007978E8"/>
    <w:rsid w:val="00797E51"/>
    <w:rsid w:val="007A01F2"/>
    <w:rsid w:val="007A0E98"/>
    <w:rsid w:val="007A13E5"/>
    <w:rsid w:val="007A1699"/>
    <w:rsid w:val="007A1E1F"/>
    <w:rsid w:val="007A2C47"/>
    <w:rsid w:val="007A2D49"/>
    <w:rsid w:val="007A3264"/>
    <w:rsid w:val="007A3F4A"/>
    <w:rsid w:val="007A4AE1"/>
    <w:rsid w:val="007A4E02"/>
    <w:rsid w:val="007A590C"/>
    <w:rsid w:val="007A601A"/>
    <w:rsid w:val="007A62B0"/>
    <w:rsid w:val="007A6630"/>
    <w:rsid w:val="007A6B5B"/>
    <w:rsid w:val="007A6C97"/>
    <w:rsid w:val="007A7073"/>
    <w:rsid w:val="007A709F"/>
    <w:rsid w:val="007A74E0"/>
    <w:rsid w:val="007A76AB"/>
    <w:rsid w:val="007A78BC"/>
    <w:rsid w:val="007B00B7"/>
    <w:rsid w:val="007B03E7"/>
    <w:rsid w:val="007B0FBA"/>
    <w:rsid w:val="007B205A"/>
    <w:rsid w:val="007B22A8"/>
    <w:rsid w:val="007B24BE"/>
    <w:rsid w:val="007B26D9"/>
    <w:rsid w:val="007B271B"/>
    <w:rsid w:val="007B2766"/>
    <w:rsid w:val="007B2FF3"/>
    <w:rsid w:val="007B307B"/>
    <w:rsid w:val="007B33CB"/>
    <w:rsid w:val="007B33F7"/>
    <w:rsid w:val="007B344C"/>
    <w:rsid w:val="007B39AE"/>
    <w:rsid w:val="007B3EBA"/>
    <w:rsid w:val="007B4050"/>
    <w:rsid w:val="007B43A2"/>
    <w:rsid w:val="007B4C49"/>
    <w:rsid w:val="007B5028"/>
    <w:rsid w:val="007B5336"/>
    <w:rsid w:val="007B552F"/>
    <w:rsid w:val="007B5652"/>
    <w:rsid w:val="007B63D0"/>
    <w:rsid w:val="007B6543"/>
    <w:rsid w:val="007B78CD"/>
    <w:rsid w:val="007B7AB1"/>
    <w:rsid w:val="007B7AC7"/>
    <w:rsid w:val="007B7B59"/>
    <w:rsid w:val="007C02A9"/>
    <w:rsid w:val="007C09A4"/>
    <w:rsid w:val="007C0E89"/>
    <w:rsid w:val="007C14DB"/>
    <w:rsid w:val="007C17C6"/>
    <w:rsid w:val="007C195C"/>
    <w:rsid w:val="007C1D17"/>
    <w:rsid w:val="007C23F7"/>
    <w:rsid w:val="007C2629"/>
    <w:rsid w:val="007C27C3"/>
    <w:rsid w:val="007C2DC9"/>
    <w:rsid w:val="007C35FB"/>
    <w:rsid w:val="007C38FC"/>
    <w:rsid w:val="007C3FCF"/>
    <w:rsid w:val="007C42F0"/>
    <w:rsid w:val="007C4663"/>
    <w:rsid w:val="007C56E6"/>
    <w:rsid w:val="007C584C"/>
    <w:rsid w:val="007C61FC"/>
    <w:rsid w:val="007C6362"/>
    <w:rsid w:val="007C6554"/>
    <w:rsid w:val="007C67CA"/>
    <w:rsid w:val="007C690D"/>
    <w:rsid w:val="007C7CA9"/>
    <w:rsid w:val="007D030F"/>
    <w:rsid w:val="007D08DA"/>
    <w:rsid w:val="007D0925"/>
    <w:rsid w:val="007D0C94"/>
    <w:rsid w:val="007D1E19"/>
    <w:rsid w:val="007D1FB3"/>
    <w:rsid w:val="007D1FF2"/>
    <w:rsid w:val="007D20CA"/>
    <w:rsid w:val="007D2A59"/>
    <w:rsid w:val="007D343A"/>
    <w:rsid w:val="007D3AA4"/>
    <w:rsid w:val="007D44D6"/>
    <w:rsid w:val="007D4E3A"/>
    <w:rsid w:val="007D531A"/>
    <w:rsid w:val="007D53A1"/>
    <w:rsid w:val="007D5473"/>
    <w:rsid w:val="007D60BE"/>
    <w:rsid w:val="007D6D65"/>
    <w:rsid w:val="007D72EA"/>
    <w:rsid w:val="007D7C17"/>
    <w:rsid w:val="007D7D46"/>
    <w:rsid w:val="007D7EAB"/>
    <w:rsid w:val="007E0474"/>
    <w:rsid w:val="007E0908"/>
    <w:rsid w:val="007E0A53"/>
    <w:rsid w:val="007E0CFA"/>
    <w:rsid w:val="007E11A8"/>
    <w:rsid w:val="007E18FC"/>
    <w:rsid w:val="007E1CE3"/>
    <w:rsid w:val="007E1D16"/>
    <w:rsid w:val="007E1E6B"/>
    <w:rsid w:val="007E263F"/>
    <w:rsid w:val="007E3E40"/>
    <w:rsid w:val="007E3E41"/>
    <w:rsid w:val="007E4818"/>
    <w:rsid w:val="007E557A"/>
    <w:rsid w:val="007E5B5F"/>
    <w:rsid w:val="007E6818"/>
    <w:rsid w:val="007E6D59"/>
    <w:rsid w:val="007E70B9"/>
    <w:rsid w:val="007E730E"/>
    <w:rsid w:val="007F0295"/>
    <w:rsid w:val="007F03CD"/>
    <w:rsid w:val="007F04F6"/>
    <w:rsid w:val="007F0D35"/>
    <w:rsid w:val="007F1D4C"/>
    <w:rsid w:val="007F2465"/>
    <w:rsid w:val="007F27C8"/>
    <w:rsid w:val="007F28F1"/>
    <w:rsid w:val="007F2F2C"/>
    <w:rsid w:val="007F3545"/>
    <w:rsid w:val="007F3815"/>
    <w:rsid w:val="007F3C86"/>
    <w:rsid w:val="007F44F9"/>
    <w:rsid w:val="007F45A0"/>
    <w:rsid w:val="007F46E1"/>
    <w:rsid w:val="007F4A4A"/>
    <w:rsid w:val="007F4DCD"/>
    <w:rsid w:val="007F5B06"/>
    <w:rsid w:val="007F632E"/>
    <w:rsid w:val="007F6490"/>
    <w:rsid w:val="007F6666"/>
    <w:rsid w:val="007F77B4"/>
    <w:rsid w:val="007F784B"/>
    <w:rsid w:val="008001A7"/>
    <w:rsid w:val="00800813"/>
    <w:rsid w:val="0080138A"/>
    <w:rsid w:val="00801493"/>
    <w:rsid w:val="008015C3"/>
    <w:rsid w:val="008021D5"/>
    <w:rsid w:val="008024A9"/>
    <w:rsid w:val="008025CC"/>
    <w:rsid w:val="008025F1"/>
    <w:rsid w:val="0080270A"/>
    <w:rsid w:val="00803397"/>
    <w:rsid w:val="00803E00"/>
    <w:rsid w:val="008046D4"/>
    <w:rsid w:val="008049E0"/>
    <w:rsid w:val="00804B0C"/>
    <w:rsid w:val="00805214"/>
    <w:rsid w:val="00805D3B"/>
    <w:rsid w:val="00805F92"/>
    <w:rsid w:val="0080628D"/>
    <w:rsid w:val="008066C8"/>
    <w:rsid w:val="00806BD1"/>
    <w:rsid w:val="008078FF"/>
    <w:rsid w:val="008079E1"/>
    <w:rsid w:val="00807D38"/>
    <w:rsid w:val="00807D45"/>
    <w:rsid w:val="00810148"/>
    <w:rsid w:val="008101D9"/>
    <w:rsid w:val="008107A9"/>
    <w:rsid w:val="008107BC"/>
    <w:rsid w:val="0081085E"/>
    <w:rsid w:val="00811D04"/>
    <w:rsid w:val="008123C9"/>
    <w:rsid w:val="00812BE3"/>
    <w:rsid w:val="00812EA9"/>
    <w:rsid w:val="008133A0"/>
    <w:rsid w:val="0081345C"/>
    <w:rsid w:val="00813E97"/>
    <w:rsid w:val="008141A7"/>
    <w:rsid w:val="0081443A"/>
    <w:rsid w:val="00814449"/>
    <w:rsid w:val="008144CE"/>
    <w:rsid w:val="00814A3A"/>
    <w:rsid w:val="00814D24"/>
    <w:rsid w:val="00814D34"/>
    <w:rsid w:val="00814D46"/>
    <w:rsid w:val="00814E68"/>
    <w:rsid w:val="008154B8"/>
    <w:rsid w:val="008157E8"/>
    <w:rsid w:val="00815A1A"/>
    <w:rsid w:val="00815C74"/>
    <w:rsid w:val="00816403"/>
    <w:rsid w:val="00816489"/>
    <w:rsid w:val="00816503"/>
    <w:rsid w:val="00816968"/>
    <w:rsid w:val="00817F9B"/>
    <w:rsid w:val="008205A1"/>
    <w:rsid w:val="008205C8"/>
    <w:rsid w:val="00820761"/>
    <w:rsid w:val="00820915"/>
    <w:rsid w:val="00820941"/>
    <w:rsid w:val="00821086"/>
    <w:rsid w:val="0082109A"/>
    <w:rsid w:val="00821DE3"/>
    <w:rsid w:val="008221D7"/>
    <w:rsid w:val="00822265"/>
    <w:rsid w:val="00822BD5"/>
    <w:rsid w:val="00822F67"/>
    <w:rsid w:val="00822FE1"/>
    <w:rsid w:val="0082301B"/>
    <w:rsid w:val="0082311E"/>
    <w:rsid w:val="008233C9"/>
    <w:rsid w:val="00823424"/>
    <w:rsid w:val="0082414C"/>
    <w:rsid w:val="008244BC"/>
    <w:rsid w:val="00824E58"/>
    <w:rsid w:val="008250A4"/>
    <w:rsid w:val="00825161"/>
    <w:rsid w:val="00825E78"/>
    <w:rsid w:val="00826A92"/>
    <w:rsid w:val="00827055"/>
    <w:rsid w:val="00827B73"/>
    <w:rsid w:val="00827D11"/>
    <w:rsid w:val="00830168"/>
    <w:rsid w:val="00830557"/>
    <w:rsid w:val="00830CC5"/>
    <w:rsid w:val="0083139E"/>
    <w:rsid w:val="008321DC"/>
    <w:rsid w:val="00832327"/>
    <w:rsid w:val="00832B24"/>
    <w:rsid w:val="00832F6F"/>
    <w:rsid w:val="00833135"/>
    <w:rsid w:val="008334E1"/>
    <w:rsid w:val="0083386F"/>
    <w:rsid w:val="0083456D"/>
    <w:rsid w:val="008348E1"/>
    <w:rsid w:val="00834BDE"/>
    <w:rsid w:val="00834CE9"/>
    <w:rsid w:val="00834DF4"/>
    <w:rsid w:val="00835067"/>
    <w:rsid w:val="0083522A"/>
    <w:rsid w:val="008360CD"/>
    <w:rsid w:val="008364A9"/>
    <w:rsid w:val="00836959"/>
    <w:rsid w:val="00836AE1"/>
    <w:rsid w:val="00836B36"/>
    <w:rsid w:val="00836C6E"/>
    <w:rsid w:val="0084100F"/>
    <w:rsid w:val="0084106E"/>
    <w:rsid w:val="008417E5"/>
    <w:rsid w:val="008426B1"/>
    <w:rsid w:val="00843291"/>
    <w:rsid w:val="00843338"/>
    <w:rsid w:val="008444AC"/>
    <w:rsid w:val="00844550"/>
    <w:rsid w:val="0084487F"/>
    <w:rsid w:val="00844A52"/>
    <w:rsid w:val="00845350"/>
    <w:rsid w:val="008459D7"/>
    <w:rsid w:val="00846072"/>
    <w:rsid w:val="0084690D"/>
    <w:rsid w:val="00846E00"/>
    <w:rsid w:val="00846EF2"/>
    <w:rsid w:val="0084743F"/>
    <w:rsid w:val="00847DE6"/>
    <w:rsid w:val="0085022C"/>
    <w:rsid w:val="008505DD"/>
    <w:rsid w:val="008509C3"/>
    <w:rsid w:val="00850B3C"/>
    <w:rsid w:val="00851026"/>
    <w:rsid w:val="008512CE"/>
    <w:rsid w:val="008515E2"/>
    <w:rsid w:val="0085182C"/>
    <w:rsid w:val="00852285"/>
    <w:rsid w:val="008528C3"/>
    <w:rsid w:val="00852C96"/>
    <w:rsid w:val="008534E8"/>
    <w:rsid w:val="008535B9"/>
    <w:rsid w:val="00853625"/>
    <w:rsid w:val="0085371A"/>
    <w:rsid w:val="00853BF5"/>
    <w:rsid w:val="008548C8"/>
    <w:rsid w:val="00854AC5"/>
    <w:rsid w:val="00855318"/>
    <w:rsid w:val="00855427"/>
    <w:rsid w:val="0085587E"/>
    <w:rsid w:val="0085646A"/>
    <w:rsid w:val="008564A2"/>
    <w:rsid w:val="00856849"/>
    <w:rsid w:val="00856A78"/>
    <w:rsid w:val="00856D19"/>
    <w:rsid w:val="00857088"/>
    <w:rsid w:val="008573EF"/>
    <w:rsid w:val="00857630"/>
    <w:rsid w:val="00857668"/>
    <w:rsid w:val="008600A7"/>
    <w:rsid w:val="00860E59"/>
    <w:rsid w:val="00861169"/>
    <w:rsid w:val="00861A52"/>
    <w:rsid w:val="0086273B"/>
    <w:rsid w:val="008628B8"/>
    <w:rsid w:val="00862C32"/>
    <w:rsid w:val="00863080"/>
    <w:rsid w:val="008637D6"/>
    <w:rsid w:val="008648C0"/>
    <w:rsid w:val="008649F1"/>
    <w:rsid w:val="0086564B"/>
    <w:rsid w:val="00865932"/>
    <w:rsid w:val="00866089"/>
    <w:rsid w:val="00866284"/>
    <w:rsid w:val="008665E6"/>
    <w:rsid w:val="0086680E"/>
    <w:rsid w:val="00866892"/>
    <w:rsid w:val="00866BE7"/>
    <w:rsid w:val="00866D48"/>
    <w:rsid w:val="00867166"/>
    <w:rsid w:val="008702D9"/>
    <w:rsid w:val="00870534"/>
    <w:rsid w:val="00871170"/>
    <w:rsid w:val="0087128A"/>
    <w:rsid w:val="00871560"/>
    <w:rsid w:val="008719B5"/>
    <w:rsid w:val="00871D0D"/>
    <w:rsid w:val="00871DAB"/>
    <w:rsid w:val="00871FB9"/>
    <w:rsid w:val="00872419"/>
    <w:rsid w:val="00872495"/>
    <w:rsid w:val="008726B3"/>
    <w:rsid w:val="00872891"/>
    <w:rsid w:val="008729BC"/>
    <w:rsid w:val="00872BD5"/>
    <w:rsid w:val="008731E2"/>
    <w:rsid w:val="00873A99"/>
    <w:rsid w:val="00873B47"/>
    <w:rsid w:val="00873C98"/>
    <w:rsid w:val="00873DFC"/>
    <w:rsid w:val="008740E5"/>
    <w:rsid w:val="00874B1E"/>
    <w:rsid w:val="00874BFF"/>
    <w:rsid w:val="00874C6B"/>
    <w:rsid w:val="00874D21"/>
    <w:rsid w:val="00875D83"/>
    <w:rsid w:val="00875DCA"/>
    <w:rsid w:val="008763DF"/>
    <w:rsid w:val="008764FA"/>
    <w:rsid w:val="008765C7"/>
    <w:rsid w:val="00876CB0"/>
    <w:rsid w:val="00877B14"/>
    <w:rsid w:val="00877CE7"/>
    <w:rsid w:val="00880059"/>
    <w:rsid w:val="00880827"/>
    <w:rsid w:val="008809D0"/>
    <w:rsid w:val="00880AAD"/>
    <w:rsid w:val="00880E17"/>
    <w:rsid w:val="00881E0F"/>
    <w:rsid w:val="00881F51"/>
    <w:rsid w:val="00881F9D"/>
    <w:rsid w:val="00883648"/>
    <w:rsid w:val="00883812"/>
    <w:rsid w:val="00883A5B"/>
    <w:rsid w:val="00883C34"/>
    <w:rsid w:val="008844DA"/>
    <w:rsid w:val="00884D39"/>
    <w:rsid w:val="00884FD8"/>
    <w:rsid w:val="00885F37"/>
    <w:rsid w:val="00886CD5"/>
    <w:rsid w:val="008870D0"/>
    <w:rsid w:val="00887B03"/>
    <w:rsid w:val="00887D0A"/>
    <w:rsid w:val="00887D16"/>
    <w:rsid w:val="00887EBD"/>
    <w:rsid w:val="008900FE"/>
    <w:rsid w:val="00890192"/>
    <w:rsid w:val="00890F01"/>
    <w:rsid w:val="008928C2"/>
    <w:rsid w:val="008934E8"/>
    <w:rsid w:val="008938B4"/>
    <w:rsid w:val="00893B27"/>
    <w:rsid w:val="00893E20"/>
    <w:rsid w:val="00894152"/>
    <w:rsid w:val="0089435D"/>
    <w:rsid w:val="008944CF"/>
    <w:rsid w:val="0089468B"/>
    <w:rsid w:val="00895A73"/>
    <w:rsid w:val="00895C66"/>
    <w:rsid w:val="00896925"/>
    <w:rsid w:val="00896954"/>
    <w:rsid w:val="00896B2F"/>
    <w:rsid w:val="00896BB8"/>
    <w:rsid w:val="00896DF6"/>
    <w:rsid w:val="00896E61"/>
    <w:rsid w:val="008970D5"/>
    <w:rsid w:val="0089783D"/>
    <w:rsid w:val="008A056E"/>
    <w:rsid w:val="008A2199"/>
    <w:rsid w:val="008A26C6"/>
    <w:rsid w:val="008A2A0A"/>
    <w:rsid w:val="008A36A5"/>
    <w:rsid w:val="008A397D"/>
    <w:rsid w:val="008A3AD7"/>
    <w:rsid w:val="008A3C76"/>
    <w:rsid w:val="008A40FE"/>
    <w:rsid w:val="008A4EC3"/>
    <w:rsid w:val="008A4FF6"/>
    <w:rsid w:val="008A5689"/>
    <w:rsid w:val="008A5F83"/>
    <w:rsid w:val="008B138D"/>
    <w:rsid w:val="008B2E51"/>
    <w:rsid w:val="008B3C7C"/>
    <w:rsid w:val="008B3E84"/>
    <w:rsid w:val="008B408A"/>
    <w:rsid w:val="008B4139"/>
    <w:rsid w:val="008B69EE"/>
    <w:rsid w:val="008B69EF"/>
    <w:rsid w:val="008B70F1"/>
    <w:rsid w:val="008B715E"/>
    <w:rsid w:val="008B7555"/>
    <w:rsid w:val="008B758B"/>
    <w:rsid w:val="008B7D56"/>
    <w:rsid w:val="008B7DD1"/>
    <w:rsid w:val="008C1DF7"/>
    <w:rsid w:val="008C2745"/>
    <w:rsid w:val="008C286A"/>
    <w:rsid w:val="008C39DB"/>
    <w:rsid w:val="008C4194"/>
    <w:rsid w:val="008C422A"/>
    <w:rsid w:val="008C4350"/>
    <w:rsid w:val="008C52BD"/>
    <w:rsid w:val="008C576F"/>
    <w:rsid w:val="008C5AEE"/>
    <w:rsid w:val="008C75DB"/>
    <w:rsid w:val="008C7A9A"/>
    <w:rsid w:val="008D02E9"/>
    <w:rsid w:val="008D049F"/>
    <w:rsid w:val="008D079E"/>
    <w:rsid w:val="008D07EE"/>
    <w:rsid w:val="008D0CEF"/>
    <w:rsid w:val="008D0EDA"/>
    <w:rsid w:val="008D1BAC"/>
    <w:rsid w:val="008D21A5"/>
    <w:rsid w:val="008D2573"/>
    <w:rsid w:val="008D261F"/>
    <w:rsid w:val="008D26D7"/>
    <w:rsid w:val="008D3344"/>
    <w:rsid w:val="008D3A93"/>
    <w:rsid w:val="008D3B9D"/>
    <w:rsid w:val="008D3DCA"/>
    <w:rsid w:val="008D404A"/>
    <w:rsid w:val="008D525D"/>
    <w:rsid w:val="008D53C1"/>
    <w:rsid w:val="008D5C37"/>
    <w:rsid w:val="008D5F0F"/>
    <w:rsid w:val="008D5F23"/>
    <w:rsid w:val="008D6126"/>
    <w:rsid w:val="008D6618"/>
    <w:rsid w:val="008D6E6A"/>
    <w:rsid w:val="008D72CD"/>
    <w:rsid w:val="008D7343"/>
    <w:rsid w:val="008D73D6"/>
    <w:rsid w:val="008D7FED"/>
    <w:rsid w:val="008E02D4"/>
    <w:rsid w:val="008E03A5"/>
    <w:rsid w:val="008E0C13"/>
    <w:rsid w:val="008E0E3E"/>
    <w:rsid w:val="008E1140"/>
    <w:rsid w:val="008E1550"/>
    <w:rsid w:val="008E1B1E"/>
    <w:rsid w:val="008E1F21"/>
    <w:rsid w:val="008E3809"/>
    <w:rsid w:val="008E3B8E"/>
    <w:rsid w:val="008E3BBF"/>
    <w:rsid w:val="008E4031"/>
    <w:rsid w:val="008E41D2"/>
    <w:rsid w:val="008E4A0B"/>
    <w:rsid w:val="008E5276"/>
    <w:rsid w:val="008E540F"/>
    <w:rsid w:val="008E56B4"/>
    <w:rsid w:val="008E5D66"/>
    <w:rsid w:val="008E5D76"/>
    <w:rsid w:val="008E6232"/>
    <w:rsid w:val="008E636F"/>
    <w:rsid w:val="008E6383"/>
    <w:rsid w:val="008E6AF9"/>
    <w:rsid w:val="008E7020"/>
    <w:rsid w:val="008E7CA8"/>
    <w:rsid w:val="008E7E98"/>
    <w:rsid w:val="008F01E7"/>
    <w:rsid w:val="008F0719"/>
    <w:rsid w:val="008F08A9"/>
    <w:rsid w:val="008F1150"/>
    <w:rsid w:val="008F1B6F"/>
    <w:rsid w:val="008F2A2C"/>
    <w:rsid w:val="008F32C7"/>
    <w:rsid w:val="008F3792"/>
    <w:rsid w:val="008F3B2C"/>
    <w:rsid w:val="008F3C6F"/>
    <w:rsid w:val="008F4D71"/>
    <w:rsid w:val="008F514A"/>
    <w:rsid w:val="008F5D1B"/>
    <w:rsid w:val="008F5F27"/>
    <w:rsid w:val="008F6960"/>
    <w:rsid w:val="008F7628"/>
    <w:rsid w:val="008F779F"/>
    <w:rsid w:val="008F7B9E"/>
    <w:rsid w:val="008F7BA3"/>
    <w:rsid w:val="008F7CF8"/>
    <w:rsid w:val="009002C7"/>
    <w:rsid w:val="009003A8"/>
    <w:rsid w:val="0090059A"/>
    <w:rsid w:val="0090077E"/>
    <w:rsid w:val="00900E00"/>
    <w:rsid w:val="00900E17"/>
    <w:rsid w:val="009010B4"/>
    <w:rsid w:val="00901BDB"/>
    <w:rsid w:val="00901E55"/>
    <w:rsid w:val="00902A84"/>
    <w:rsid w:val="00902B9E"/>
    <w:rsid w:val="00903A6B"/>
    <w:rsid w:val="00903F3F"/>
    <w:rsid w:val="00903F8C"/>
    <w:rsid w:val="009055A6"/>
    <w:rsid w:val="00905C3E"/>
    <w:rsid w:val="00906DBE"/>
    <w:rsid w:val="0090717A"/>
    <w:rsid w:val="00907561"/>
    <w:rsid w:val="0090761B"/>
    <w:rsid w:val="00907ABF"/>
    <w:rsid w:val="00907BB6"/>
    <w:rsid w:val="00907BE7"/>
    <w:rsid w:val="00910236"/>
    <w:rsid w:val="00910388"/>
    <w:rsid w:val="00910BB7"/>
    <w:rsid w:val="00911420"/>
    <w:rsid w:val="00911903"/>
    <w:rsid w:val="00911AEB"/>
    <w:rsid w:val="009129AD"/>
    <w:rsid w:val="00912DB2"/>
    <w:rsid w:val="009131C4"/>
    <w:rsid w:val="009131C8"/>
    <w:rsid w:val="009135E0"/>
    <w:rsid w:val="0091365E"/>
    <w:rsid w:val="00915044"/>
    <w:rsid w:val="009152C9"/>
    <w:rsid w:val="00915678"/>
    <w:rsid w:val="00915C81"/>
    <w:rsid w:val="009161FC"/>
    <w:rsid w:val="009163CE"/>
    <w:rsid w:val="00916566"/>
    <w:rsid w:val="009165F6"/>
    <w:rsid w:val="00916A52"/>
    <w:rsid w:val="0091709A"/>
    <w:rsid w:val="00917786"/>
    <w:rsid w:val="00917E15"/>
    <w:rsid w:val="00920E4F"/>
    <w:rsid w:val="009212DC"/>
    <w:rsid w:val="009213BD"/>
    <w:rsid w:val="009218E2"/>
    <w:rsid w:val="00922AA3"/>
    <w:rsid w:val="00922F82"/>
    <w:rsid w:val="00923890"/>
    <w:rsid w:val="00923A6D"/>
    <w:rsid w:val="00923A9B"/>
    <w:rsid w:val="009242BC"/>
    <w:rsid w:val="009245D8"/>
    <w:rsid w:val="00924F3D"/>
    <w:rsid w:val="009266EE"/>
    <w:rsid w:val="00926874"/>
    <w:rsid w:val="00926B43"/>
    <w:rsid w:val="00927026"/>
    <w:rsid w:val="00927280"/>
    <w:rsid w:val="009273A2"/>
    <w:rsid w:val="0092740B"/>
    <w:rsid w:val="00927613"/>
    <w:rsid w:val="009308C9"/>
    <w:rsid w:val="0093099A"/>
    <w:rsid w:val="00931582"/>
    <w:rsid w:val="00931772"/>
    <w:rsid w:val="009317E1"/>
    <w:rsid w:val="00931916"/>
    <w:rsid w:val="009320D0"/>
    <w:rsid w:val="00932415"/>
    <w:rsid w:val="00933E51"/>
    <w:rsid w:val="00933EE4"/>
    <w:rsid w:val="00934D69"/>
    <w:rsid w:val="0093546C"/>
    <w:rsid w:val="009355CD"/>
    <w:rsid w:val="00935CDA"/>
    <w:rsid w:val="00935DFD"/>
    <w:rsid w:val="00936252"/>
    <w:rsid w:val="00936BEB"/>
    <w:rsid w:val="00936E9F"/>
    <w:rsid w:val="00937843"/>
    <w:rsid w:val="00937D59"/>
    <w:rsid w:val="00937EB3"/>
    <w:rsid w:val="00937F2B"/>
    <w:rsid w:val="009400A7"/>
    <w:rsid w:val="00940F73"/>
    <w:rsid w:val="00941629"/>
    <w:rsid w:val="009419EC"/>
    <w:rsid w:val="00941E7D"/>
    <w:rsid w:val="00941F9A"/>
    <w:rsid w:val="00942518"/>
    <w:rsid w:val="00942699"/>
    <w:rsid w:val="00942A94"/>
    <w:rsid w:val="00942CF2"/>
    <w:rsid w:val="00942D50"/>
    <w:rsid w:val="009436F0"/>
    <w:rsid w:val="009442B0"/>
    <w:rsid w:val="009443EB"/>
    <w:rsid w:val="00944640"/>
    <w:rsid w:val="009446E3"/>
    <w:rsid w:val="00944FE3"/>
    <w:rsid w:val="009454BB"/>
    <w:rsid w:val="00945720"/>
    <w:rsid w:val="0094604C"/>
    <w:rsid w:val="00946433"/>
    <w:rsid w:val="009477D7"/>
    <w:rsid w:val="00947F53"/>
    <w:rsid w:val="00950E74"/>
    <w:rsid w:val="009512B1"/>
    <w:rsid w:val="0095166F"/>
    <w:rsid w:val="00952E80"/>
    <w:rsid w:val="00953204"/>
    <w:rsid w:val="009539F7"/>
    <w:rsid w:val="00954AA2"/>
    <w:rsid w:val="00954E8B"/>
    <w:rsid w:val="00955A10"/>
    <w:rsid w:val="00955B23"/>
    <w:rsid w:val="00955C80"/>
    <w:rsid w:val="0095657E"/>
    <w:rsid w:val="00957B97"/>
    <w:rsid w:val="00957BCB"/>
    <w:rsid w:val="00957C61"/>
    <w:rsid w:val="00957C7A"/>
    <w:rsid w:val="00957E17"/>
    <w:rsid w:val="00957E6D"/>
    <w:rsid w:val="00957EDD"/>
    <w:rsid w:val="00960151"/>
    <w:rsid w:val="0096099A"/>
    <w:rsid w:val="009609F7"/>
    <w:rsid w:val="00960BF9"/>
    <w:rsid w:val="00960DA2"/>
    <w:rsid w:val="009610E3"/>
    <w:rsid w:val="00961454"/>
    <w:rsid w:val="00962B03"/>
    <w:rsid w:val="009631F1"/>
    <w:rsid w:val="009636F8"/>
    <w:rsid w:val="00963730"/>
    <w:rsid w:val="00963A38"/>
    <w:rsid w:val="00963B15"/>
    <w:rsid w:val="00963C3D"/>
    <w:rsid w:val="00964386"/>
    <w:rsid w:val="00965E1E"/>
    <w:rsid w:val="00965EF1"/>
    <w:rsid w:val="00966871"/>
    <w:rsid w:val="00966988"/>
    <w:rsid w:val="00966B49"/>
    <w:rsid w:val="0096714C"/>
    <w:rsid w:val="0096762E"/>
    <w:rsid w:val="0096781E"/>
    <w:rsid w:val="0097115D"/>
    <w:rsid w:val="00971A2A"/>
    <w:rsid w:val="00971B94"/>
    <w:rsid w:val="00972C24"/>
    <w:rsid w:val="00973099"/>
    <w:rsid w:val="00974305"/>
    <w:rsid w:val="0097449E"/>
    <w:rsid w:val="00974559"/>
    <w:rsid w:val="009746BA"/>
    <w:rsid w:val="009747C4"/>
    <w:rsid w:val="00974A85"/>
    <w:rsid w:val="00974B38"/>
    <w:rsid w:val="00974FBC"/>
    <w:rsid w:val="0097515F"/>
    <w:rsid w:val="0097558F"/>
    <w:rsid w:val="0097609C"/>
    <w:rsid w:val="00976162"/>
    <w:rsid w:val="0097633B"/>
    <w:rsid w:val="009766C4"/>
    <w:rsid w:val="00980399"/>
    <w:rsid w:val="0098097D"/>
    <w:rsid w:val="00980EE6"/>
    <w:rsid w:val="0098109F"/>
    <w:rsid w:val="00981A16"/>
    <w:rsid w:val="00981EE2"/>
    <w:rsid w:val="00981FA8"/>
    <w:rsid w:val="009821F4"/>
    <w:rsid w:val="0098231E"/>
    <w:rsid w:val="009826BD"/>
    <w:rsid w:val="009830D6"/>
    <w:rsid w:val="00983F90"/>
    <w:rsid w:val="00984923"/>
    <w:rsid w:val="00985118"/>
    <w:rsid w:val="009852E6"/>
    <w:rsid w:val="009854C8"/>
    <w:rsid w:val="00985510"/>
    <w:rsid w:val="009869D2"/>
    <w:rsid w:val="009876FC"/>
    <w:rsid w:val="00987EBA"/>
    <w:rsid w:val="00990329"/>
    <w:rsid w:val="0099038C"/>
    <w:rsid w:val="00990555"/>
    <w:rsid w:val="00990FC7"/>
    <w:rsid w:val="00991B5F"/>
    <w:rsid w:val="0099228A"/>
    <w:rsid w:val="009932AA"/>
    <w:rsid w:val="009940CF"/>
    <w:rsid w:val="009942E1"/>
    <w:rsid w:val="00994933"/>
    <w:rsid w:val="00994D59"/>
    <w:rsid w:val="00994FA6"/>
    <w:rsid w:val="00995D01"/>
    <w:rsid w:val="009964FC"/>
    <w:rsid w:val="00996588"/>
    <w:rsid w:val="00996A69"/>
    <w:rsid w:val="00996C85"/>
    <w:rsid w:val="00997955"/>
    <w:rsid w:val="00997E97"/>
    <w:rsid w:val="009A0061"/>
    <w:rsid w:val="009A060D"/>
    <w:rsid w:val="009A0EF1"/>
    <w:rsid w:val="009A1291"/>
    <w:rsid w:val="009A12B3"/>
    <w:rsid w:val="009A18D6"/>
    <w:rsid w:val="009A1BF0"/>
    <w:rsid w:val="009A1F1B"/>
    <w:rsid w:val="009A22A4"/>
    <w:rsid w:val="009A245A"/>
    <w:rsid w:val="009A280E"/>
    <w:rsid w:val="009A292B"/>
    <w:rsid w:val="009A361D"/>
    <w:rsid w:val="009A3FD1"/>
    <w:rsid w:val="009A4CFA"/>
    <w:rsid w:val="009A509D"/>
    <w:rsid w:val="009A5470"/>
    <w:rsid w:val="009A5633"/>
    <w:rsid w:val="009A59B7"/>
    <w:rsid w:val="009A61C0"/>
    <w:rsid w:val="009A627A"/>
    <w:rsid w:val="009A627F"/>
    <w:rsid w:val="009A69FD"/>
    <w:rsid w:val="009A6C02"/>
    <w:rsid w:val="009A6C47"/>
    <w:rsid w:val="009A6FF2"/>
    <w:rsid w:val="009A79FB"/>
    <w:rsid w:val="009A7A25"/>
    <w:rsid w:val="009A7BA9"/>
    <w:rsid w:val="009B030C"/>
    <w:rsid w:val="009B08FD"/>
    <w:rsid w:val="009B0919"/>
    <w:rsid w:val="009B0977"/>
    <w:rsid w:val="009B12F9"/>
    <w:rsid w:val="009B14B1"/>
    <w:rsid w:val="009B23FC"/>
    <w:rsid w:val="009B26D1"/>
    <w:rsid w:val="009B26F6"/>
    <w:rsid w:val="009B2ABF"/>
    <w:rsid w:val="009B2F02"/>
    <w:rsid w:val="009B33F8"/>
    <w:rsid w:val="009B4A10"/>
    <w:rsid w:val="009B4B08"/>
    <w:rsid w:val="009B4D31"/>
    <w:rsid w:val="009B4D3A"/>
    <w:rsid w:val="009B4FE2"/>
    <w:rsid w:val="009B5CE7"/>
    <w:rsid w:val="009B5E22"/>
    <w:rsid w:val="009B67F2"/>
    <w:rsid w:val="009B6E86"/>
    <w:rsid w:val="009B740B"/>
    <w:rsid w:val="009B7749"/>
    <w:rsid w:val="009B78CD"/>
    <w:rsid w:val="009C01A7"/>
    <w:rsid w:val="009C032C"/>
    <w:rsid w:val="009C03FE"/>
    <w:rsid w:val="009C042A"/>
    <w:rsid w:val="009C079A"/>
    <w:rsid w:val="009C1164"/>
    <w:rsid w:val="009C1199"/>
    <w:rsid w:val="009C1412"/>
    <w:rsid w:val="009C1601"/>
    <w:rsid w:val="009C1705"/>
    <w:rsid w:val="009C31C9"/>
    <w:rsid w:val="009C3FC8"/>
    <w:rsid w:val="009C4380"/>
    <w:rsid w:val="009C45BC"/>
    <w:rsid w:val="009C5078"/>
    <w:rsid w:val="009C532A"/>
    <w:rsid w:val="009C5351"/>
    <w:rsid w:val="009C67A2"/>
    <w:rsid w:val="009C7165"/>
    <w:rsid w:val="009C75D3"/>
    <w:rsid w:val="009C764C"/>
    <w:rsid w:val="009C76F3"/>
    <w:rsid w:val="009C7A35"/>
    <w:rsid w:val="009D041C"/>
    <w:rsid w:val="009D0712"/>
    <w:rsid w:val="009D0DAC"/>
    <w:rsid w:val="009D0F43"/>
    <w:rsid w:val="009D0F58"/>
    <w:rsid w:val="009D141F"/>
    <w:rsid w:val="009D17C2"/>
    <w:rsid w:val="009D1BEC"/>
    <w:rsid w:val="009D1BF7"/>
    <w:rsid w:val="009D1C21"/>
    <w:rsid w:val="009D2625"/>
    <w:rsid w:val="009D2CF3"/>
    <w:rsid w:val="009D2E1E"/>
    <w:rsid w:val="009D306E"/>
    <w:rsid w:val="009D37E1"/>
    <w:rsid w:val="009D4029"/>
    <w:rsid w:val="009D42FF"/>
    <w:rsid w:val="009D522E"/>
    <w:rsid w:val="009D594E"/>
    <w:rsid w:val="009D6C71"/>
    <w:rsid w:val="009D6E16"/>
    <w:rsid w:val="009D776A"/>
    <w:rsid w:val="009D7AE2"/>
    <w:rsid w:val="009E0034"/>
    <w:rsid w:val="009E0296"/>
    <w:rsid w:val="009E0395"/>
    <w:rsid w:val="009E0A29"/>
    <w:rsid w:val="009E2315"/>
    <w:rsid w:val="009E2935"/>
    <w:rsid w:val="009E29A1"/>
    <w:rsid w:val="009E2D74"/>
    <w:rsid w:val="009E2DE8"/>
    <w:rsid w:val="009E3B08"/>
    <w:rsid w:val="009E3DBA"/>
    <w:rsid w:val="009E56D2"/>
    <w:rsid w:val="009E5958"/>
    <w:rsid w:val="009E5B10"/>
    <w:rsid w:val="009E6145"/>
    <w:rsid w:val="009E6599"/>
    <w:rsid w:val="009E6612"/>
    <w:rsid w:val="009E6E96"/>
    <w:rsid w:val="009E7117"/>
    <w:rsid w:val="009E77A8"/>
    <w:rsid w:val="009F0F7A"/>
    <w:rsid w:val="009F10C9"/>
    <w:rsid w:val="009F1396"/>
    <w:rsid w:val="009F1403"/>
    <w:rsid w:val="009F179E"/>
    <w:rsid w:val="009F19B2"/>
    <w:rsid w:val="009F1E1C"/>
    <w:rsid w:val="009F3422"/>
    <w:rsid w:val="009F36CC"/>
    <w:rsid w:val="009F37E9"/>
    <w:rsid w:val="009F3CD3"/>
    <w:rsid w:val="009F427D"/>
    <w:rsid w:val="009F462B"/>
    <w:rsid w:val="009F48AE"/>
    <w:rsid w:val="009F4F2B"/>
    <w:rsid w:val="009F577B"/>
    <w:rsid w:val="009F5B0F"/>
    <w:rsid w:val="009F6332"/>
    <w:rsid w:val="009F6AE7"/>
    <w:rsid w:val="009F70D6"/>
    <w:rsid w:val="009F7501"/>
    <w:rsid w:val="009F762E"/>
    <w:rsid w:val="009F77EE"/>
    <w:rsid w:val="009F7951"/>
    <w:rsid w:val="009F7C38"/>
    <w:rsid w:val="00A005C3"/>
    <w:rsid w:val="00A0074C"/>
    <w:rsid w:val="00A00827"/>
    <w:rsid w:val="00A00A58"/>
    <w:rsid w:val="00A00D9B"/>
    <w:rsid w:val="00A00E2C"/>
    <w:rsid w:val="00A01719"/>
    <w:rsid w:val="00A01BD4"/>
    <w:rsid w:val="00A01FD0"/>
    <w:rsid w:val="00A020CE"/>
    <w:rsid w:val="00A0230D"/>
    <w:rsid w:val="00A02611"/>
    <w:rsid w:val="00A02870"/>
    <w:rsid w:val="00A02903"/>
    <w:rsid w:val="00A02A39"/>
    <w:rsid w:val="00A03103"/>
    <w:rsid w:val="00A031B7"/>
    <w:rsid w:val="00A03928"/>
    <w:rsid w:val="00A03F02"/>
    <w:rsid w:val="00A04CE2"/>
    <w:rsid w:val="00A04DDA"/>
    <w:rsid w:val="00A056D2"/>
    <w:rsid w:val="00A05749"/>
    <w:rsid w:val="00A05AA6"/>
    <w:rsid w:val="00A05F7D"/>
    <w:rsid w:val="00A070F4"/>
    <w:rsid w:val="00A0752A"/>
    <w:rsid w:val="00A07700"/>
    <w:rsid w:val="00A07791"/>
    <w:rsid w:val="00A07C65"/>
    <w:rsid w:val="00A100FB"/>
    <w:rsid w:val="00A1011B"/>
    <w:rsid w:val="00A10724"/>
    <w:rsid w:val="00A107B5"/>
    <w:rsid w:val="00A107EC"/>
    <w:rsid w:val="00A108C4"/>
    <w:rsid w:val="00A11028"/>
    <w:rsid w:val="00A1143E"/>
    <w:rsid w:val="00A11910"/>
    <w:rsid w:val="00A11C28"/>
    <w:rsid w:val="00A11F46"/>
    <w:rsid w:val="00A121A1"/>
    <w:rsid w:val="00A12641"/>
    <w:rsid w:val="00A1282A"/>
    <w:rsid w:val="00A12BF8"/>
    <w:rsid w:val="00A12DFD"/>
    <w:rsid w:val="00A136B1"/>
    <w:rsid w:val="00A14430"/>
    <w:rsid w:val="00A14641"/>
    <w:rsid w:val="00A150A1"/>
    <w:rsid w:val="00A154B2"/>
    <w:rsid w:val="00A154DC"/>
    <w:rsid w:val="00A15916"/>
    <w:rsid w:val="00A15CFF"/>
    <w:rsid w:val="00A1767B"/>
    <w:rsid w:val="00A20790"/>
    <w:rsid w:val="00A2109B"/>
    <w:rsid w:val="00A21594"/>
    <w:rsid w:val="00A21741"/>
    <w:rsid w:val="00A22520"/>
    <w:rsid w:val="00A22655"/>
    <w:rsid w:val="00A22776"/>
    <w:rsid w:val="00A22C54"/>
    <w:rsid w:val="00A23098"/>
    <w:rsid w:val="00A23512"/>
    <w:rsid w:val="00A23904"/>
    <w:rsid w:val="00A2425E"/>
    <w:rsid w:val="00A24A52"/>
    <w:rsid w:val="00A25457"/>
    <w:rsid w:val="00A257B9"/>
    <w:rsid w:val="00A265A1"/>
    <w:rsid w:val="00A26AF2"/>
    <w:rsid w:val="00A26C10"/>
    <w:rsid w:val="00A27188"/>
    <w:rsid w:val="00A27494"/>
    <w:rsid w:val="00A276DF"/>
    <w:rsid w:val="00A27727"/>
    <w:rsid w:val="00A27EAE"/>
    <w:rsid w:val="00A27FF7"/>
    <w:rsid w:val="00A311DF"/>
    <w:rsid w:val="00A31656"/>
    <w:rsid w:val="00A316DE"/>
    <w:rsid w:val="00A316E0"/>
    <w:rsid w:val="00A31C76"/>
    <w:rsid w:val="00A32126"/>
    <w:rsid w:val="00A327B5"/>
    <w:rsid w:val="00A33F38"/>
    <w:rsid w:val="00A3443B"/>
    <w:rsid w:val="00A346A4"/>
    <w:rsid w:val="00A34FA3"/>
    <w:rsid w:val="00A3510D"/>
    <w:rsid w:val="00A36096"/>
    <w:rsid w:val="00A362A9"/>
    <w:rsid w:val="00A3646A"/>
    <w:rsid w:val="00A3673C"/>
    <w:rsid w:val="00A369A8"/>
    <w:rsid w:val="00A36F73"/>
    <w:rsid w:val="00A37823"/>
    <w:rsid w:val="00A37C73"/>
    <w:rsid w:val="00A37CA5"/>
    <w:rsid w:val="00A37D8E"/>
    <w:rsid w:val="00A415C9"/>
    <w:rsid w:val="00A417CD"/>
    <w:rsid w:val="00A4187E"/>
    <w:rsid w:val="00A42798"/>
    <w:rsid w:val="00A44612"/>
    <w:rsid w:val="00A4466E"/>
    <w:rsid w:val="00A44AAD"/>
    <w:rsid w:val="00A44BCE"/>
    <w:rsid w:val="00A44BE6"/>
    <w:rsid w:val="00A4530B"/>
    <w:rsid w:val="00A45F60"/>
    <w:rsid w:val="00A4690F"/>
    <w:rsid w:val="00A469AD"/>
    <w:rsid w:val="00A46D09"/>
    <w:rsid w:val="00A471E2"/>
    <w:rsid w:val="00A473DE"/>
    <w:rsid w:val="00A47B8C"/>
    <w:rsid w:val="00A50C49"/>
    <w:rsid w:val="00A50C5D"/>
    <w:rsid w:val="00A5145D"/>
    <w:rsid w:val="00A51A83"/>
    <w:rsid w:val="00A51BFB"/>
    <w:rsid w:val="00A522C5"/>
    <w:rsid w:val="00A52B6E"/>
    <w:rsid w:val="00A52D50"/>
    <w:rsid w:val="00A52D6A"/>
    <w:rsid w:val="00A531B7"/>
    <w:rsid w:val="00A53329"/>
    <w:rsid w:val="00A53435"/>
    <w:rsid w:val="00A53B60"/>
    <w:rsid w:val="00A53E43"/>
    <w:rsid w:val="00A54094"/>
    <w:rsid w:val="00A54223"/>
    <w:rsid w:val="00A54AA1"/>
    <w:rsid w:val="00A564AE"/>
    <w:rsid w:val="00A565E8"/>
    <w:rsid w:val="00A56944"/>
    <w:rsid w:val="00A56D5B"/>
    <w:rsid w:val="00A57302"/>
    <w:rsid w:val="00A57899"/>
    <w:rsid w:val="00A57E9D"/>
    <w:rsid w:val="00A60361"/>
    <w:rsid w:val="00A60C72"/>
    <w:rsid w:val="00A60FEC"/>
    <w:rsid w:val="00A6133A"/>
    <w:rsid w:val="00A616BF"/>
    <w:rsid w:val="00A618DE"/>
    <w:rsid w:val="00A61B3D"/>
    <w:rsid w:val="00A622AE"/>
    <w:rsid w:val="00A62405"/>
    <w:rsid w:val="00A62D51"/>
    <w:rsid w:val="00A62F98"/>
    <w:rsid w:val="00A63364"/>
    <w:rsid w:val="00A63418"/>
    <w:rsid w:val="00A638D6"/>
    <w:rsid w:val="00A63AC1"/>
    <w:rsid w:val="00A63E8F"/>
    <w:rsid w:val="00A6410E"/>
    <w:rsid w:val="00A64A48"/>
    <w:rsid w:val="00A652C8"/>
    <w:rsid w:val="00A65454"/>
    <w:rsid w:val="00A65A38"/>
    <w:rsid w:val="00A65E0D"/>
    <w:rsid w:val="00A664A1"/>
    <w:rsid w:val="00A66A75"/>
    <w:rsid w:val="00A679C2"/>
    <w:rsid w:val="00A67B84"/>
    <w:rsid w:val="00A70D3A"/>
    <w:rsid w:val="00A71160"/>
    <w:rsid w:val="00A714E9"/>
    <w:rsid w:val="00A71555"/>
    <w:rsid w:val="00A723BD"/>
    <w:rsid w:val="00A7244F"/>
    <w:rsid w:val="00A724B3"/>
    <w:rsid w:val="00A7296C"/>
    <w:rsid w:val="00A72B0A"/>
    <w:rsid w:val="00A733CE"/>
    <w:rsid w:val="00A73403"/>
    <w:rsid w:val="00A735D4"/>
    <w:rsid w:val="00A73811"/>
    <w:rsid w:val="00A73979"/>
    <w:rsid w:val="00A73A21"/>
    <w:rsid w:val="00A742AD"/>
    <w:rsid w:val="00A74573"/>
    <w:rsid w:val="00A74856"/>
    <w:rsid w:val="00A757AB"/>
    <w:rsid w:val="00A75AE1"/>
    <w:rsid w:val="00A766D0"/>
    <w:rsid w:val="00A76CBC"/>
    <w:rsid w:val="00A76DAA"/>
    <w:rsid w:val="00A77E28"/>
    <w:rsid w:val="00A803F7"/>
    <w:rsid w:val="00A807A0"/>
    <w:rsid w:val="00A819F2"/>
    <w:rsid w:val="00A82844"/>
    <w:rsid w:val="00A829C8"/>
    <w:rsid w:val="00A82C1B"/>
    <w:rsid w:val="00A82C71"/>
    <w:rsid w:val="00A8338E"/>
    <w:rsid w:val="00A83C7A"/>
    <w:rsid w:val="00A847D3"/>
    <w:rsid w:val="00A85154"/>
    <w:rsid w:val="00A85CD3"/>
    <w:rsid w:val="00A85E4C"/>
    <w:rsid w:val="00A85F3F"/>
    <w:rsid w:val="00A86179"/>
    <w:rsid w:val="00A866E7"/>
    <w:rsid w:val="00A87C46"/>
    <w:rsid w:val="00A87FE2"/>
    <w:rsid w:val="00A90633"/>
    <w:rsid w:val="00A9078F"/>
    <w:rsid w:val="00A90B76"/>
    <w:rsid w:val="00A90D1F"/>
    <w:rsid w:val="00A91695"/>
    <w:rsid w:val="00A9173A"/>
    <w:rsid w:val="00A917C3"/>
    <w:rsid w:val="00A91C6A"/>
    <w:rsid w:val="00A922D7"/>
    <w:rsid w:val="00A923FD"/>
    <w:rsid w:val="00A925F4"/>
    <w:rsid w:val="00A92680"/>
    <w:rsid w:val="00A929A5"/>
    <w:rsid w:val="00A92CB8"/>
    <w:rsid w:val="00A92EBE"/>
    <w:rsid w:val="00A931F4"/>
    <w:rsid w:val="00A93486"/>
    <w:rsid w:val="00A935A5"/>
    <w:rsid w:val="00A93826"/>
    <w:rsid w:val="00A9391E"/>
    <w:rsid w:val="00A93D80"/>
    <w:rsid w:val="00A94401"/>
    <w:rsid w:val="00A945F1"/>
    <w:rsid w:val="00A9479F"/>
    <w:rsid w:val="00A94C5C"/>
    <w:rsid w:val="00A94DE3"/>
    <w:rsid w:val="00A9585E"/>
    <w:rsid w:val="00A95EB1"/>
    <w:rsid w:val="00A963A4"/>
    <w:rsid w:val="00A96B03"/>
    <w:rsid w:val="00A96EAD"/>
    <w:rsid w:val="00A9727F"/>
    <w:rsid w:val="00A972D5"/>
    <w:rsid w:val="00A97BA8"/>
    <w:rsid w:val="00AA0402"/>
    <w:rsid w:val="00AA042E"/>
    <w:rsid w:val="00AA0BF6"/>
    <w:rsid w:val="00AA20FA"/>
    <w:rsid w:val="00AA22CA"/>
    <w:rsid w:val="00AA2ADE"/>
    <w:rsid w:val="00AA304D"/>
    <w:rsid w:val="00AA31AA"/>
    <w:rsid w:val="00AA31EF"/>
    <w:rsid w:val="00AA41A9"/>
    <w:rsid w:val="00AA4455"/>
    <w:rsid w:val="00AA48FC"/>
    <w:rsid w:val="00AA49B1"/>
    <w:rsid w:val="00AA49B4"/>
    <w:rsid w:val="00AA4A9B"/>
    <w:rsid w:val="00AA4CDC"/>
    <w:rsid w:val="00AA54F7"/>
    <w:rsid w:val="00AA5C5D"/>
    <w:rsid w:val="00AA62CF"/>
    <w:rsid w:val="00AA6EDF"/>
    <w:rsid w:val="00AA6F14"/>
    <w:rsid w:val="00AA7252"/>
    <w:rsid w:val="00AA79F3"/>
    <w:rsid w:val="00AB004D"/>
    <w:rsid w:val="00AB01FF"/>
    <w:rsid w:val="00AB029D"/>
    <w:rsid w:val="00AB069A"/>
    <w:rsid w:val="00AB0999"/>
    <w:rsid w:val="00AB120A"/>
    <w:rsid w:val="00AB160D"/>
    <w:rsid w:val="00AB2434"/>
    <w:rsid w:val="00AB2938"/>
    <w:rsid w:val="00AB29C5"/>
    <w:rsid w:val="00AB2C04"/>
    <w:rsid w:val="00AB33F2"/>
    <w:rsid w:val="00AB3628"/>
    <w:rsid w:val="00AB36F4"/>
    <w:rsid w:val="00AB3955"/>
    <w:rsid w:val="00AB398F"/>
    <w:rsid w:val="00AB3DD9"/>
    <w:rsid w:val="00AB47DA"/>
    <w:rsid w:val="00AB4885"/>
    <w:rsid w:val="00AB7D6D"/>
    <w:rsid w:val="00AC09B0"/>
    <w:rsid w:val="00AC125C"/>
    <w:rsid w:val="00AC1354"/>
    <w:rsid w:val="00AC1EC8"/>
    <w:rsid w:val="00AC20B9"/>
    <w:rsid w:val="00AC2F22"/>
    <w:rsid w:val="00AC3381"/>
    <w:rsid w:val="00AC33A6"/>
    <w:rsid w:val="00AC3474"/>
    <w:rsid w:val="00AC3568"/>
    <w:rsid w:val="00AC377D"/>
    <w:rsid w:val="00AC416D"/>
    <w:rsid w:val="00AC416E"/>
    <w:rsid w:val="00AC48F2"/>
    <w:rsid w:val="00AC4B01"/>
    <w:rsid w:val="00AC4E04"/>
    <w:rsid w:val="00AC5008"/>
    <w:rsid w:val="00AC5983"/>
    <w:rsid w:val="00AC5D45"/>
    <w:rsid w:val="00AC6F69"/>
    <w:rsid w:val="00AC6F99"/>
    <w:rsid w:val="00AC70F2"/>
    <w:rsid w:val="00AC717A"/>
    <w:rsid w:val="00AC73F2"/>
    <w:rsid w:val="00AC796E"/>
    <w:rsid w:val="00AC7DC1"/>
    <w:rsid w:val="00AD0149"/>
    <w:rsid w:val="00AD047B"/>
    <w:rsid w:val="00AD0865"/>
    <w:rsid w:val="00AD0A42"/>
    <w:rsid w:val="00AD10C3"/>
    <w:rsid w:val="00AD10D5"/>
    <w:rsid w:val="00AD1104"/>
    <w:rsid w:val="00AD1710"/>
    <w:rsid w:val="00AD17FD"/>
    <w:rsid w:val="00AD1E00"/>
    <w:rsid w:val="00AD2073"/>
    <w:rsid w:val="00AD27CE"/>
    <w:rsid w:val="00AD2ECC"/>
    <w:rsid w:val="00AD3CE5"/>
    <w:rsid w:val="00AD3FC7"/>
    <w:rsid w:val="00AD4B75"/>
    <w:rsid w:val="00AD4F71"/>
    <w:rsid w:val="00AD53E6"/>
    <w:rsid w:val="00AD5CBF"/>
    <w:rsid w:val="00AD5FAA"/>
    <w:rsid w:val="00AD63F1"/>
    <w:rsid w:val="00AD670C"/>
    <w:rsid w:val="00AD6FEB"/>
    <w:rsid w:val="00AD7F04"/>
    <w:rsid w:val="00AE0E80"/>
    <w:rsid w:val="00AE1462"/>
    <w:rsid w:val="00AE20C1"/>
    <w:rsid w:val="00AE21CE"/>
    <w:rsid w:val="00AE26E0"/>
    <w:rsid w:val="00AE2CFE"/>
    <w:rsid w:val="00AE313D"/>
    <w:rsid w:val="00AE3A71"/>
    <w:rsid w:val="00AE3A74"/>
    <w:rsid w:val="00AE3AB6"/>
    <w:rsid w:val="00AE3DA6"/>
    <w:rsid w:val="00AE46B7"/>
    <w:rsid w:val="00AE47DD"/>
    <w:rsid w:val="00AE47F7"/>
    <w:rsid w:val="00AE55FF"/>
    <w:rsid w:val="00AE5CFF"/>
    <w:rsid w:val="00AE5D0D"/>
    <w:rsid w:val="00AE5FB4"/>
    <w:rsid w:val="00AE5FFC"/>
    <w:rsid w:val="00AE66B3"/>
    <w:rsid w:val="00AE6744"/>
    <w:rsid w:val="00AE6ACC"/>
    <w:rsid w:val="00AE7151"/>
    <w:rsid w:val="00AE7366"/>
    <w:rsid w:val="00AF04FC"/>
    <w:rsid w:val="00AF0FB0"/>
    <w:rsid w:val="00AF0FCE"/>
    <w:rsid w:val="00AF1330"/>
    <w:rsid w:val="00AF13AB"/>
    <w:rsid w:val="00AF1591"/>
    <w:rsid w:val="00AF18F5"/>
    <w:rsid w:val="00AF1C8E"/>
    <w:rsid w:val="00AF1DDD"/>
    <w:rsid w:val="00AF221D"/>
    <w:rsid w:val="00AF2A68"/>
    <w:rsid w:val="00AF5420"/>
    <w:rsid w:val="00AF5451"/>
    <w:rsid w:val="00AF5DCF"/>
    <w:rsid w:val="00AF5E43"/>
    <w:rsid w:val="00AF626F"/>
    <w:rsid w:val="00AF693F"/>
    <w:rsid w:val="00AF6B85"/>
    <w:rsid w:val="00AF6E0B"/>
    <w:rsid w:val="00AF737A"/>
    <w:rsid w:val="00B00162"/>
    <w:rsid w:val="00B00E7C"/>
    <w:rsid w:val="00B00FA6"/>
    <w:rsid w:val="00B0183F"/>
    <w:rsid w:val="00B02B42"/>
    <w:rsid w:val="00B02BD8"/>
    <w:rsid w:val="00B02CD6"/>
    <w:rsid w:val="00B02EC4"/>
    <w:rsid w:val="00B03317"/>
    <w:rsid w:val="00B03ABB"/>
    <w:rsid w:val="00B03AD7"/>
    <w:rsid w:val="00B04792"/>
    <w:rsid w:val="00B0480F"/>
    <w:rsid w:val="00B04A2F"/>
    <w:rsid w:val="00B04ACB"/>
    <w:rsid w:val="00B05378"/>
    <w:rsid w:val="00B05726"/>
    <w:rsid w:val="00B058E7"/>
    <w:rsid w:val="00B05FCC"/>
    <w:rsid w:val="00B07B88"/>
    <w:rsid w:val="00B10354"/>
    <w:rsid w:val="00B10D76"/>
    <w:rsid w:val="00B10EC0"/>
    <w:rsid w:val="00B110C2"/>
    <w:rsid w:val="00B11426"/>
    <w:rsid w:val="00B1259E"/>
    <w:rsid w:val="00B12BD1"/>
    <w:rsid w:val="00B12FBE"/>
    <w:rsid w:val="00B14D36"/>
    <w:rsid w:val="00B15909"/>
    <w:rsid w:val="00B1656E"/>
    <w:rsid w:val="00B166EA"/>
    <w:rsid w:val="00B1695B"/>
    <w:rsid w:val="00B16966"/>
    <w:rsid w:val="00B16D38"/>
    <w:rsid w:val="00B16FD8"/>
    <w:rsid w:val="00B178EF"/>
    <w:rsid w:val="00B17B00"/>
    <w:rsid w:val="00B2005B"/>
    <w:rsid w:val="00B204CC"/>
    <w:rsid w:val="00B20828"/>
    <w:rsid w:val="00B2136D"/>
    <w:rsid w:val="00B217C4"/>
    <w:rsid w:val="00B21DBA"/>
    <w:rsid w:val="00B22791"/>
    <w:rsid w:val="00B22815"/>
    <w:rsid w:val="00B22A96"/>
    <w:rsid w:val="00B231B1"/>
    <w:rsid w:val="00B25D15"/>
    <w:rsid w:val="00B25DCB"/>
    <w:rsid w:val="00B26148"/>
    <w:rsid w:val="00B26C10"/>
    <w:rsid w:val="00B26C21"/>
    <w:rsid w:val="00B27381"/>
    <w:rsid w:val="00B27DF4"/>
    <w:rsid w:val="00B301C0"/>
    <w:rsid w:val="00B30890"/>
    <w:rsid w:val="00B30B27"/>
    <w:rsid w:val="00B31E9A"/>
    <w:rsid w:val="00B3226D"/>
    <w:rsid w:val="00B3298B"/>
    <w:rsid w:val="00B32B3C"/>
    <w:rsid w:val="00B32F58"/>
    <w:rsid w:val="00B33117"/>
    <w:rsid w:val="00B337E1"/>
    <w:rsid w:val="00B33C78"/>
    <w:rsid w:val="00B340FB"/>
    <w:rsid w:val="00B34297"/>
    <w:rsid w:val="00B34327"/>
    <w:rsid w:val="00B3446F"/>
    <w:rsid w:val="00B347E1"/>
    <w:rsid w:val="00B3487B"/>
    <w:rsid w:val="00B34904"/>
    <w:rsid w:val="00B34A31"/>
    <w:rsid w:val="00B35228"/>
    <w:rsid w:val="00B35301"/>
    <w:rsid w:val="00B35CA3"/>
    <w:rsid w:val="00B35D1E"/>
    <w:rsid w:val="00B35E93"/>
    <w:rsid w:val="00B363C7"/>
    <w:rsid w:val="00B36435"/>
    <w:rsid w:val="00B37A48"/>
    <w:rsid w:val="00B37BD0"/>
    <w:rsid w:val="00B401FE"/>
    <w:rsid w:val="00B406A9"/>
    <w:rsid w:val="00B410B0"/>
    <w:rsid w:val="00B41A9C"/>
    <w:rsid w:val="00B41BEB"/>
    <w:rsid w:val="00B41DEF"/>
    <w:rsid w:val="00B42215"/>
    <w:rsid w:val="00B425FB"/>
    <w:rsid w:val="00B42D90"/>
    <w:rsid w:val="00B4302A"/>
    <w:rsid w:val="00B43136"/>
    <w:rsid w:val="00B43CA5"/>
    <w:rsid w:val="00B43F0B"/>
    <w:rsid w:val="00B4417A"/>
    <w:rsid w:val="00B44DB6"/>
    <w:rsid w:val="00B4598C"/>
    <w:rsid w:val="00B45AC1"/>
    <w:rsid w:val="00B46125"/>
    <w:rsid w:val="00B46998"/>
    <w:rsid w:val="00B4722D"/>
    <w:rsid w:val="00B4785A"/>
    <w:rsid w:val="00B47BC9"/>
    <w:rsid w:val="00B50148"/>
    <w:rsid w:val="00B507B1"/>
    <w:rsid w:val="00B50B14"/>
    <w:rsid w:val="00B510F0"/>
    <w:rsid w:val="00B515E6"/>
    <w:rsid w:val="00B51708"/>
    <w:rsid w:val="00B51B1C"/>
    <w:rsid w:val="00B520B5"/>
    <w:rsid w:val="00B52D65"/>
    <w:rsid w:val="00B5315D"/>
    <w:rsid w:val="00B5334E"/>
    <w:rsid w:val="00B53584"/>
    <w:rsid w:val="00B53676"/>
    <w:rsid w:val="00B53A9D"/>
    <w:rsid w:val="00B53FC7"/>
    <w:rsid w:val="00B54798"/>
    <w:rsid w:val="00B54A87"/>
    <w:rsid w:val="00B54C6F"/>
    <w:rsid w:val="00B55808"/>
    <w:rsid w:val="00B5580A"/>
    <w:rsid w:val="00B55B02"/>
    <w:rsid w:val="00B56306"/>
    <w:rsid w:val="00B56722"/>
    <w:rsid w:val="00B567A2"/>
    <w:rsid w:val="00B568CD"/>
    <w:rsid w:val="00B56AFE"/>
    <w:rsid w:val="00B57B84"/>
    <w:rsid w:val="00B57D47"/>
    <w:rsid w:val="00B57F89"/>
    <w:rsid w:val="00B60247"/>
    <w:rsid w:val="00B607AD"/>
    <w:rsid w:val="00B60E5C"/>
    <w:rsid w:val="00B61651"/>
    <w:rsid w:val="00B61995"/>
    <w:rsid w:val="00B61B86"/>
    <w:rsid w:val="00B61CC5"/>
    <w:rsid w:val="00B627A9"/>
    <w:rsid w:val="00B63672"/>
    <w:rsid w:val="00B64C89"/>
    <w:rsid w:val="00B64D16"/>
    <w:rsid w:val="00B64DF5"/>
    <w:rsid w:val="00B65551"/>
    <w:rsid w:val="00B65AB4"/>
    <w:rsid w:val="00B66B7D"/>
    <w:rsid w:val="00B66E92"/>
    <w:rsid w:val="00B66F48"/>
    <w:rsid w:val="00B671A5"/>
    <w:rsid w:val="00B673B2"/>
    <w:rsid w:val="00B67966"/>
    <w:rsid w:val="00B67CFE"/>
    <w:rsid w:val="00B67EE5"/>
    <w:rsid w:val="00B67F7D"/>
    <w:rsid w:val="00B70406"/>
    <w:rsid w:val="00B70484"/>
    <w:rsid w:val="00B705E3"/>
    <w:rsid w:val="00B71037"/>
    <w:rsid w:val="00B7155F"/>
    <w:rsid w:val="00B71A50"/>
    <w:rsid w:val="00B72643"/>
    <w:rsid w:val="00B73585"/>
    <w:rsid w:val="00B739AC"/>
    <w:rsid w:val="00B74451"/>
    <w:rsid w:val="00B747C2"/>
    <w:rsid w:val="00B749BB"/>
    <w:rsid w:val="00B74CAF"/>
    <w:rsid w:val="00B74FA0"/>
    <w:rsid w:val="00B75222"/>
    <w:rsid w:val="00B75999"/>
    <w:rsid w:val="00B761BF"/>
    <w:rsid w:val="00B76315"/>
    <w:rsid w:val="00B763D1"/>
    <w:rsid w:val="00B7687F"/>
    <w:rsid w:val="00B76D44"/>
    <w:rsid w:val="00B771BF"/>
    <w:rsid w:val="00B77476"/>
    <w:rsid w:val="00B778F5"/>
    <w:rsid w:val="00B77F39"/>
    <w:rsid w:val="00B80497"/>
    <w:rsid w:val="00B807C5"/>
    <w:rsid w:val="00B8087D"/>
    <w:rsid w:val="00B80A8C"/>
    <w:rsid w:val="00B80A9E"/>
    <w:rsid w:val="00B80EFF"/>
    <w:rsid w:val="00B80F1C"/>
    <w:rsid w:val="00B81328"/>
    <w:rsid w:val="00B8233C"/>
    <w:rsid w:val="00B8265D"/>
    <w:rsid w:val="00B82A02"/>
    <w:rsid w:val="00B82C12"/>
    <w:rsid w:val="00B82EA0"/>
    <w:rsid w:val="00B82ED5"/>
    <w:rsid w:val="00B83539"/>
    <w:rsid w:val="00B837C5"/>
    <w:rsid w:val="00B84354"/>
    <w:rsid w:val="00B8436F"/>
    <w:rsid w:val="00B84754"/>
    <w:rsid w:val="00B84AC8"/>
    <w:rsid w:val="00B84D10"/>
    <w:rsid w:val="00B84DF0"/>
    <w:rsid w:val="00B84E03"/>
    <w:rsid w:val="00B854DB"/>
    <w:rsid w:val="00B8554C"/>
    <w:rsid w:val="00B85E96"/>
    <w:rsid w:val="00B86075"/>
    <w:rsid w:val="00B862D5"/>
    <w:rsid w:val="00B86E85"/>
    <w:rsid w:val="00B875F8"/>
    <w:rsid w:val="00B906C8"/>
    <w:rsid w:val="00B90EB9"/>
    <w:rsid w:val="00B9166B"/>
    <w:rsid w:val="00B916EB"/>
    <w:rsid w:val="00B925EA"/>
    <w:rsid w:val="00B92967"/>
    <w:rsid w:val="00B93113"/>
    <w:rsid w:val="00B931F8"/>
    <w:rsid w:val="00B9429E"/>
    <w:rsid w:val="00B95040"/>
    <w:rsid w:val="00B9540D"/>
    <w:rsid w:val="00B9634D"/>
    <w:rsid w:val="00B96AE8"/>
    <w:rsid w:val="00B97A22"/>
    <w:rsid w:val="00BA06D3"/>
    <w:rsid w:val="00BA0F49"/>
    <w:rsid w:val="00BA128A"/>
    <w:rsid w:val="00BA174B"/>
    <w:rsid w:val="00BA1C3C"/>
    <w:rsid w:val="00BA205E"/>
    <w:rsid w:val="00BA2074"/>
    <w:rsid w:val="00BA23B3"/>
    <w:rsid w:val="00BA34E0"/>
    <w:rsid w:val="00BA409B"/>
    <w:rsid w:val="00BA48A5"/>
    <w:rsid w:val="00BA4DAA"/>
    <w:rsid w:val="00BA5897"/>
    <w:rsid w:val="00BA69CF"/>
    <w:rsid w:val="00BA69F1"/>
    <w:rsid w:val="00BA6AF9"/>
    <w:rsid w:val="00BA6F93"/>
    <w:rsid w:val="00BA6FEF"/>
    <w:rsid w:val="00BA7923"/>
    <w:rsid w:val="00BB0217"/>
    <w:rsid w:val="00BB02C9"/>
    <w:rsid w:val="00BB0BA0"/>
    <w:rsid w:val="00BB16AF"/>
    <w:rsid w:val="00BB1F2F"/>
    <w:rsid w:val="00BB2144"/>
    <w:rsid w:val="00BB3102"/>
    <w:rsid w:val="00BB35FB"/>
    <w:rsid w:val="00BB3CAD"/>
    <w:rsid w:val="00BB4158"/>
    <w:rsid w:val="00BB4D4E"/>
    <w:rsid w:val="00BB4E7B"/>
    <w:rsid w:val="00BB5120"/>
    <w:rsid w:val="00BB5888"/>
    <w:rsid w:val="00BB594D"/>
    <w:rsid w:val="00BB5CF0"/>
    <w:rsid w:val="00BB5D7C"/>
    <w:rsid w:val="00BB618F"/>
    <w:rsid w:val="00BB61EF"/>
    <w:rsid w:val="00BB61FF"/>
    <w:rsid w:val="00BB754C"/>
    <w:rsid w:val="00BC0375"/>
    <w:rsid w:val="00BC123A"/>
    <w:rsid w:val="00BC129C"/>
    <w:rsid w:val="00BC169B"/>
    <w:rsid w:val="00BC1770"/>
    <w:rsid w:val="00BC1A26"/>
    <w:rsid w:val="00BC298F"/>
    <w:rsid w:val="00BC350D"/>
    <w:rsid w:val="00BC3F7B"/>
    <w:rsid w:val="00BC4BB1"/>
    <w:rsid w:val="00BC4D6D"/>
    <w:rsid w:val="00BC5699"/>
    <w:rsid w:val="00BC5A5A"/>
    <w:rsid w:val="00BC5ED5"/>
    <w:rsid w:val="00BC6261"/>
    <w:rsid w:val="00BC7202"/>
    <w:rsid w:val="00BC7DE5"/>
    <w:rsid w:val="00BC7E87"/>
    <w:rsid w:val="00BD0877"/>
    <w:rsid w:val="00BD10BF"/>
    <w:rsid w:val="00BD12FD"/>
    <w:rsid w:val="00BD13B3"/>
    <w:rsid w:val="00BD14AD"/>
    <w:rsid w:val="00BD1660"/>
    <w:rsid w:val="00BD1A25"/>
    <w:rsid w:val="00BD1D06"/>
    <w:rsid w:val="00BD23CA"/>
    <w:rsid w:val="00BD2F33"/>
    <w:rsid w:val="00BD401E"/>
    <w:rsid w:val="00BD457C"/>
    <w:rsid w:val="00BD4947"/>
    <w:rsid w:val="00BD5263"/>
    <w:rsid w:val="00BD5AF5"/>
    <w:rsid w:val="00BD61C2"/>
    <w:rsid w:val="00BD6432"/>
    <w:rsid w:val="00BD65C0"/>
    <w:rsid w:val="00BD792A"/>
    <w:rsid w:val="00BD798F"/>
    <w:rsid w:val="00BD7B34"/>
    <w:rsid w:val="00BD7B77"/>
    <w:rsid w:val="00BD7F04"/>
    <w:rsid w:val="00BE007E"/>
    <w:rsid w:val="00BE03E2"/>
    <w:rsid w:val="00BE0581"/>
    <w:rsid w:val="00BE064A"/>
    <w:rsid w:val="00BE17C9"/>
    <w:rsid w:val="00BE1928"/>
    <w:rsid w:val="00BE2448"/>
    <w:rsid w:val="00BE2903"/>
    <w:rsid w:val="00BE3453"/>
    <w:rsid w:val="00BE3715"/>
    <w:rsid w:val="00BE440E"/>
    <w:rsid w:val="00BE4490"/>
    <w:rsid w:val="00BE45FA"/>
    <w:rsid w:val="00BE4E12"/>
    <w:rsid w:val="00BE52EE"/>
    <w:rsid w:val="00BE536E"/>
    <w:rsid w:val="00BE6021"/>
    <w:rsid w:val="00BE60EC"/>
    <w:rsid w:val="00BE6A52"/>
    <w:rsid w:val="00BE6E46"/>
    <w:rsid w:val="00BE7052"/>
    <w:rsid w:val="00BE77AD"/>
    <w:rsid w:val="00BF11E1"/>
    <w:rsid w:val="00BF1202"/>
    <w:rsid w:val="00BF1302"/>
    <w:rsid w:val="00BF1CC4"/>
    <w:rsid w:val="00BF1E86"/>
    <w:rsid w:val="00BF1FA2"/>
    <w:rsid w:val="00BF2AA4"/>
    <w:rsid w:val="00BF2B93"/>
    <w:rsid w:val="00BF37AA"/>
    <w:rsid w:val="00BF40B1"/>
    <w:rsid w:val="00BF4296"/>
    <w:rsid w:val="00BF43FE"/>
    <w:rsid w:val="00BF4557"/>
    <w:rsid w:val="00BF4E95"/>
    <w:rsid w:val="00BF5200"/>
    <w:rsid w:val="00BF5CEC"/>
    <w:rsid w:val="00BF608C"/>
    <w:rsid w:val="00BF6AE5"/>
    <w:rsid w:val="00BF7451"/>
    <w:rsid w:val="00BF7858"/>
    <w:rsid w:val="00BF7909"/>
    <w:rsid w:val="00BF7FC9"/>
    <w:rsid w:val="00C0073C"/>
    <w:rsid w:val="00C0220E"/>
    <w:rsid w:val="00C02A38"/>
    <w:rsid w:val="00C02CFC"/>
    <w:rsid w:val="00C03994"/>
    <w:rsid w:val="00C03FB1"/>
    <w:rsid w:val="00C04143"/>
    <w:rsid w:val="00C041D9"/>
    <w:rsid w:val="00C04913"/>
    <w:rsid w:val="00C0495E"/>
    <w:rsid w:val="00C05124"/>
    <w:rsid w:val="00C06525"/>
    <w:rsid w:val="00C0762D"/>
    <w:rsid w:val="00C078F2"/>
    <w:rsid w:val="00C07901"/>
    <w:rsid w:val="00C0798F"/>
    <w:rsid w:val="00C07DB5"/>
    <w:rsid w:val="00C1067E"/>
    <w:rsid w:val="00C1081D"/>
    <w:rsid w:val="00C10FCA"/>
    <w:rsid w:val="00C1127E"/>
    <w:rsid w:val="00C11650"/>
    <w:rsid w:val="00C11950"/>
    <w:rsid w:val="00C11C23"/>
    <w:rsid w:val="00C12090"/>
    <w:rsid w:val="00C12BEA"/>
    <w:rsid w:val="00C12C74"/>
    <w:rsid w:val="00C12D10"/>
    <w:rsid w:val="00C12FAF"/>
    <w:rsid w:val="00C138B3"/>
    <w:rsid w:val="00C14239"/>
    <w:rsid w:val="00C148AA"/>
    <w:rsid w:val="00C14E57"/>
    <w:rsid w:val="00C158C4"/>
    <w:rsid w:val="00C15A18"/>
    <w:rsid w:val="00C16ACF"/>
    <w:rsid w:val="00C170CF"/>
    <w:rsid w:val="00C1724F"/>
    <w:rsid w:val="00C1781C"/>
    <w:rsid w:val="00C17DDF"/>
    <w:rsid w:val="00C209ED"/>
    <w:rsid w:val="00C20C24"/>
    <w:rsid w:val="00C20F11"/>
    <w:rsid w:val="00C218D8"/>
    <w:rsid w:val="00C21A7B"/>
    <w:rsid w:val="00C22486"/>
    <w:rsid w:val="00C22607"/>
    <w:rsid w:val="00C22745"/>
    <w:rsid w:val="00C22B6F"/>
    <w:rsid w:val="00C232D7"/>
    <w:rsid w:val="00C23668"/>
    <w:rsid w:val="00C2367D"/>
    <w:rsid w:val="00C24552"/>
    <w:rsid w:val="00C248C1"/>
    <w:rsid w:val="00C2491F"/>
    <w:rsid w:val="00C24BA2"/>
    <w:rsid w:val="00C24F2B"/>
    <w:rsid w:val="00C25F1F"/>
    <w:rsid w:val="00C262F2"/>
    <w:rsid w:val="00C268D2"/>
    <w:rsid w:val="00C27A96"/>
    <w:rsid w:val="00C30140"/>
    <w:rsid w:val="00C302CD"/>
    <w:rsid w:val="00C305B8"/>
    <w:rsid w:val="00C30CF2"/>
    <w:rsid w:val="00C31B3A"/>
    <w:rsid w:val="00C31C5C"/>
    <w:rsid w:val="00C31EF9"/>
    <w:rsid w:val="00C31F3F"/>
    <w:rsid w:val="00C32327"/>
    <w:rsid w:val="00C3243B"/>
    <w:rsid w:val="00C326A9"/>
    <w:rsid w:val="00C32B9A"/>
    <w:rsid w:val="00C32C1B"/>
    <w:rsid w:val="00C344F9"/>
    <w:rsid w:val="00C3583C"/>
    <w:rsid w:val="00C365EB"/>
    <w:rsid w:val="00C36785"/>
    <w:rsid w:val="00C369C0"/>
    <w:rsid w:val="00C36E3A"/>
    <w:rsid w:val="00C373AD"/>
    <w:rsid w:val="00C37AFA"/>
    <w:rsid w:val="00C37C28"/>
    <w:rsid w:val="00C40586"/>
    <w:rsid w:val="00C40885"/>
    <w:rsid w:val="00C40B2F"/>
    <w:rsid w:val="00C4127D"/>
    <w:rsid w:val="00C414FC"/>
    <w:rsid w:val="00C41E7B"/>
    <w:rsid w:val="00C42C63"/>
    <w:rsid w:val="00C43296"/>
    <w:rsid w:val="00C43692"/>
    <w:rsid w:val="00C4394D"/>
    <w:rsid w:val="00C445E6"/>
    <w:rsid w:val="00C44A92"/>
    <w:rsid w:val="00C44F94"/>
    <w:rsid w:val="00C45437"/>
    <w:rsid w:val="00C458E0"/>
    <w:rsid w:val="00C45C2B"/>
    <w:rsid w:val="00C45D3A"/>
    <w:rsid w:val="00C46901"/>
    <w:rsid w:val="00C472C9"/>
    <w:rsid w:val="00C47572"/>
    <w:rsid w:val="00C479B6"/>
    <w:rsid w:val="00C47A00"/>
    <w:rsid w:val="00C47A69"/>
    <w:rsid w:val="00C5010A"/>
    <w:rsid w:val="00C506B4"/>
    <w:rsid w:val="00C5095E"/>
    <w:rsid w:val="00C50CC1"/>
    <w:rsid w:val="00C50FCB"/>
    <w:rsid w:val="00C5169C"/>
    <w:rsid w:val="00C5227D"/>
    <w:rsid w:val="00C527E4"/>
    <w:rsid w:val="00C52CEB"/>
    <w:rsid w:val="00C532E7"/>
    <w:rsid w:val="00C533ED"/>
    <w:rsid w:val="00C55156"/>
    <w:rsid w:val="00C5528B"/>
    <w:rsid w:val="00C55BEE"/>
    <w:rsid w:val="00C56D37"/>
    <w:rsid w:val="00C56E1E"/>
    <w:rsid w:val="00C56F29"/>
    <w:rsid w:val="00C571C3"/>
    <w:rsid w:val="00C57D1D"/>
    <w:rsid w:val="00C603CF"/>
    <w:rsid w:val="00C6126B"/>
    <w:rsid w:val="00C61A24"/>
    <w:rsid w:val="00C61C28"/>
    <w:rsid w:val="00C6294E"/>
    <w:rsid w:val="00C62956"/>
    <w:rsid w:val="00C62CB3"/>
    <w:rsid w:val="00C62DB4"/>
    <w:rsid w:val="00C62E10"/>
    <w:rsid w:val="00C63A61"/>
    <w:rsid w:val="00C63A9C"/>
    <w:rsid w:val="00C63D38"/>
    <w:rsid w:val="00C64025"/>
    <w:rsid w:val="00C643A9"/>
    <w:rsid w:val="00C6466D"/>
    <w:rsid w:val="00C649B2"/>
    <w:rsid w:val="00C64D43"/>
    <w:rsid w:val="00C65446"/>
    <w:rsid w:val="00C6572A"/>
    <w:rsid w:val="00C65A60"/>
    <w:rsid w:val="00C65EF6"/>
    <w:rsid w:val="00C661FF"/>
    <w:rsid w:val="00C6705E"/>
    <w:rsid w:val="00C67191"/>
    <w:rsid w:val="00C702EA"/>
    <w:rsid w:val="00C7035C"/>
    <w:rsid w:val="00C70CFB"/>
    <w:rsid w:val="00C70E78"/>
    <w:rsid w:val="00C71166"/>
    <w:rsid w:val="00C71331"/>
    <w:rsid w:val="00C714AC"/>
    <w:rsid w:val="00C71524"/>
    <w:rsid w:val="00C71923"/>
    <w:rsid w:val="00C7222C"/>
    <w:rsid w:val="00C72397"/>
    <w:rsid w:val="00C7295B"/>
    <w:rsid w:val="00C74CE5"/>
    <w:rsid w:val="00C74F27"/>
    <w:rsid w:val="00C7566C"/>
    <w:rsid w:val="00C758EE"/>
    <w:rsid w:val="00C75CFF"/>
    <w:rsid w:val="00C76638"/>
    <w:rsid w:val="00C76CBD"/>
    <w:rsid w:val="00C76F87"/>
    <w:rsid w:val="00C773E6"/>
    <w:rsid w:val="00C774B1"/>
    <w:rsid w:val="00C77C04"/>
    <w:rsid w:val="00C80002"/>
    <w:rsid w:val="00C807A5"/>
    <w:rsid w:val="00C80FDA"/>
    <w:rsid w:val="00C81555"/>
    <w:rsid w:val="00C81A9B"/>
    <w:rsid w:val="00C81F1B"/>
    <w:rsid w:val="00C81F6B"/>
    <w:rsid w:val="00C8220A"/>
    <w:rsid w:val="00C8222B"/>
    <w:rsid w:val="00C8243D"/>
    <w:rsid w:val="00C82B93"/>
    <w:rsid w:val="00C83765"/>
    <w:rsid w:val="00C83E46"/>
    <w:rsid w:val="00C85D13"/>
    <w:rsid w:val="00C8630F"/>
    <w:rsid w:val="00C868CD"/>
    <w:rsid w:val="00C86A0D"/>
    <w:rsid w:val="00C870FC"/>
    <w:rsid w:val="00C87133"/>
    <w:rsid w:val="00C874D8"/>
    <w:rsid w:val="00C8771C"/>
    <w:rsid w:val="00C90EE6"/>
    <w:rsid w:val="00C91436"/>
    <w:rsid w:val="00C91F73"/>
    <w:rsid w:val="00C920F1"/>
    <w:rsid w:val="00C925E0"/>
    <w:rsid w:val="00C92701"/>
    <w:rsid w:val="00C92841"/>
    <w:rsid w:val="00C9336D"/>
    <w:rsid w:val="00C941C3"/>
    <w:rsid w:val="00C946CB"/>
    <w:rsid w:val="00C94826"/>
    <w:rsid w:val="00C9508D"/>
    <w:rsid w:val="00C95117"/>
    <w:rsid w:val="00C9533D"/>
    <w:rsid w:val="00C957C5"/>
    <w:rsid w:val="00C9650C"/>
    <w:rsid w:val="00C96C6E"/>
    <w:rsid w:val="00C9701F"/>
    <w:rsid w:val="00C972EB"/>
    <w:rsid w:val="00C97363"/>
    <w:rsid w:val="00C97504"/>
    <w:rsid w:val="00CA00FE"/>
    <w:rsid w:val="00CA155A"/>
    <w:rsid w:val="00CA1ACF"/>
    <w:rsid w:val="00CA1AE5"/>
    <w:rsid w:val="00CA1BEF"/>
    <w:rsid w:val="00CA221C"/>
    <w:rsid w:val="00CA26DE"/>
    <w:rsid w:val="00CA2C3F"/>
    <w:rsid w:val="00CA311A"/>
    <w:rsid w:val="00CA3511"/>
    <w:rsid w:val="00CA3AEC"/>
    <w:rsid w:val="00CA3CB2"/>
    <w:rsid w:val="00CA474E"/>
    <w:rsid w:val="00CA5158"/>
    <w:rsid w:val="00CA5201"/>
    <w:rsid w:val="00CA64B7"/>
    <w:rsid w:val="00CA652C"/>
    <w:rsid w:val="00CA65BE"/>
    <w:rsid w:val="00CA6BD2"/>
    <w:rsid w:val="00CA7818"/>
    <w:rsid w:val="00CA7971"/>
    <w:rsid w:val="00CA7FA6"/>
    <w:rsid w:val="00CB036A"/>
    <w:rsid w:val="00CB0465"/>
    <w:rsid w:val="00CB0A18"/>
    <w:rsid w:val="00CB0D6E"/>
    <w:rsid w:val="00CB0E0B"/>
    <w:rsid w:val="00CB109C"/>
    <w:rsid w:val="00CB21EA"/>
    <w:rsid w:val="00CB23C7"/>
    <w:rsid w:val="00CB33E2"/>
    <w:rsid w:val="00CB40A3"/>
    <w:rsid w:val="00CB4956"/>
    <w:rsid w:val="00CB49E5"/>
    <w:rsid w:val="00CB4A06"/>
    <w:rsid w:val="00CB4C07"/>
    <w:rsid w:val="00CB4D39"/>
    <w:rsid w:val="00CB5BC6"/>
    <w:rsid w:val="00CB5BDC"/>
    <w:rsid w:val="00CB6B03"/>
    <w:rsid w:val="00CB6BC9"/>
    <w:rsid w:val="00CB6CDB"/>
    <w:rsid w:val="00CB7283"/>
    <w:rsid w:val="00CB7B25"/>
    <w:rsid w:val="00CB7EC9"/>
    <w:rsid w:val="00CB7EFB"/>
    <w:rsid w:val="00CC0053"/>
    <w:rsid w:val="00CC0C14"/>
    <w:rsid w:val="00CC168B"/>
    <w:rsid w:val="00CC2077"/>
    <w:rsid w:val="00CC30BF"/>
    <w:rsid w:val="00CC3858"/>
    <w:rsid w:val="00CC3AFC"/>
    <w:rsid w:val="00CC441F"/>
    <w:rsid w:val="00CC47F6"/>
    <w:rsid w:val="00CC4E37"/>
    <w:rsid w:val="00CC56C3"/>
    <w:rsid w:val="00CC5912"/>
    <w:rsid w:val="00CC6037"/>
    <w:rsid w:val="00CC613E"/>
    <w:rsid w:val="00CC6837"/>
    <w:rsid w:val="00CC6D82"/>
    <w:rsid w:val="00CC6DD6"/>
    <w:rsid w:val="00CC70A1"/>
    <w:rsid w:val="00CC7DD0"/>
    <w:rsid w:val="00CD1126"/>
    <w:rsid w:val="00CD1CA9"/>
    <w:rsid w:val="00CD2B26"/>
    <w:rsid w:val="00CD2D27"/>
    <w:rsid w:val="00CD3724"/>
    <w:rsid w:val="00CD3ACF"/>
    <w:rsid w:val="00CD3F6C"/>
    <w:rsid w:val="00CD4064"/>
    <w:rsid w:val="00CD43D1"/>
    <w:rsid w:val="00CD4486"/>
    <w:rsid w:val="00CD458F"/>
    <w:rsid w:val="00CD4BBA"/>
    <w:rsid w:val="00CD5060"/>
    <w:rsid w:val="00CD50DE"/>
    <w:rsid w:val="00CD5346"/>
    <w:rsid w:val="00CD5813"/>
    <w:rsid w:val="00CD5BB8"/>
    <w:rsid w:val="00CD6524"/>
    <w:rsid w:val="00CD6D18"/>
    <w:rsid w:val="00CD734D"/>
    <w:rsid w:val="00CD787C"/>
    <w:rsid w:val="00CD78F6"/>
    <w:rsid w:val="00CE05BD"/>
    <w:rsid w:val="00CE08AF"/>
    <w:rsid w:val="00CE0ADD"/>
    <w:rsid w:val="00CE0B8E"/>
    <w:rsid w:val="00CE1531"/>
    <w:rsid w:val="00CE1BF1"/>
    <w:rsid w:val="00CE1D8D"/>
    <w:rsid w:val="00CE21D8"/>
    <w:rsid w:val="00CE253B"/>
    <w:rsid w:val="00CE27EE"/>
    <w:rsid w:val="00CE2B68"/>
    <w:rsid w:val="00CE2D51"/>
    <w:rsid w:val="00CE33C1"/>
    <w:rsid w:val="00CE36D9"/>
    <w:rsid w:val="00CE3D3A"/>
    <w:rsid w:val="00CE451F"/>
    <w:rsid w:val="00CE45E4"/>
    <w:rsid w:val="00CE4AD8"/>
    <w:rsid w:val="00CE610A"/>
    <w:rsid w:val="00CE649F"/>
    <w:rsid w:val="00CE64C2"/>
    <w:rsid w:val="00CE68FD"/>
    <w:rsid w:val="00CE6A50"/>
    <w:rsid w:val="00CE6E1A"/>
    <w:rsid w:val="00CE7DD8"/>
    <w:rsid w:val="00CF05D4"/>
    <w:rsid w:val="00CF0B0F"/>
    <w:rsid w:val="00CF0B8F"/>
    <w:rsid w:val="00CF0DB4"/>
    <w:rsid w:val="00CF1966"/>
    <w:rsid w:val="00CF1C54"/>
    <w:rsid w:val="00CF28DB"/>
    <w:rsid w:val="00CF2C14"/>
    <w:rsid w:val="00CF2D0C"/>
    <w:rsid w:val="00CF2F49"/>
    <w:rsid w:val="00CF2FEB"/>
    <w:rsid w:val="00CF3315"/>
    <w:rsid w:val="00CF34AD"/>
    <w:rsid w:val="00CF34DE"/>
    <w:rsid w:val="00CF37BE"/>
    <w:rsid w:val="00CF3A25"/>
    <w:rsid w:val="00CF3D5F"/>
    <w:rsid w:val="00CF43B7"/>
    <w:rsid w:val="00CF49D8"/>
    <w:rsid w:val="00CF4C03"/>
    <w:rsid w:val="00CF4FD5"/>
    <w:rsid w:val="00CF558A"/>
    <w:rsid w:val="00CF720B"/>
    <w:rsid w:val="00CF74DD"/>
    <w:rsid w:val="00CF7AF2"/>
    <w:rsid w:val="00D0018F"/>
    <w:rsid w:val="00D003A0"/>
    <w:rsid w:val="00D004F3"/>
    <w:rsid w:val="00D01B1B"/>
    <w:rsid w:val="00D01C36"/>
    <w:rsid w:val="00D01E92"/>
    <w:rsid w:val="00D020F5"/>
    <w:rsid w:val="00D0286C"/>
    <w:rsid w:val="00D02D14"/>
    <w:rsid w:val="00D02FCB"/>
    <w:rsid w:val="00D038FE"/>
    <w:rsid w:val="00D03952"/>
    <w:rsid w:val="00D04718"/>
    <w:rsid w:val="00D047DE"/>
    <w:rsid w:val="00D048AC"/>
    <w:rsid w:val="00D04AB5"/>
    <w:rsid w:val="00D06145"/>
    <w:rsid w:val="00D06525"/>
    <w:rsid w:val="00D06A0B"/>
    <w:rsid w:val="00D1091D"/>
    <w:rsid w:val="00D10F5C"/>
    <w:rsid w:val="00D11573"/>
    <w:rsid w:val="00D11E7A"/>
    <w:rsid w:val="00D12142"/>
    <w:rsid w:val="00D12D3D"/>
    <w:rsid w:val="00D1458A"/>
    <w:rsid w:val="00D14EFA"/>
    <w:rsid w:val="00D1518A"/>
    <w:rsid w:val="00D151F4"/>
    <w:rsid w:val="00D152CC"/>
    <w:rsid w:val="00D15DCC"/>
    <w:rsid w:val="00D15E22"/>
    <w:rsid w:val="00D16B33"/>
    <w:rsid w:val="00D1727A"/>
    <w:rsid w:val="00D17C40"/>
    <w:rsid w:val="00D17D6B"/>
    <w:rsid w:val="00D21900"/>
    <w:rsid w:val="00D21E8C"/>
    <w:rsid w:val="00D22585"/>
    <w:rsid w:val="00D2258D"/>
    <w:rsid w:val="00D22F38"/>
    <w:rsid w:val="00D231BC"/>
    <w:rsid w:val="00D2339D"/>
    <w:rsid w:val="00D2437E"/>
    <w:rsid w:val="00D24995"/>
    <w:rsid w:val="00D2500B"/>
    <w:rsid w:val="00D26127"/>
    <w:rsid w:val="00D26643"/>
    <w:rsid w:val="00D26ABC"/>
    <w:rsid w:val="00D26D26"/>
    <w:rsid w:val="00D26F04"/>
    <w:rsid w:val="00D30194"/>
    <w:rsid w:val="00D3172B"/>
    <w:rsid w:val="00D3180C"/>
    <w:rsid w:val="00D318BB"/>
    <w:rsid w:val="00D31B9E"/>
    <w:rsid w:val="00D32235"/>
    <w:rsid w:val="00D329E2"/>
    <w:rsid w:val="00D32BEF"/>
    <w:rsid w:val="00D32EA7"/>
    <w:rsid w:val="00D3349A"/>
    <w:rsid w:val="00D33731"/>
    <w:rsid w:val="00D33E50"/>
    <w:rsid w:val="00D33F9F"/>
    <w:rsid w:val="00D3400E"/>
    <w:rsid w:val="00D341C0"/>
    <w:rsid w:val="00D34529"/>
    <w:rsid w:val="00D35304"/>
    <w:rsid w:val="00D355F5"/>
    <w:rsid w:val="00D3665F"/>
    <w:rsid w:val="00D40AAE"/>
    <w:rsid w:val="00D40CB1"/>
    <w:rsid w:val="00D40E7A"/>
    <w:rsid w:val="00D41CB4"/>
    <w:rsid w:val="00D43108"/>
    <w:rsid w:val="00D436C1"/>
    <w:rsid w:val="00D437C2"/>
    <w:rsid w:val="00D448D1"/>
    <w:rsid w:val="00D44BE1"/>
    <w:rsid w:val="00D45596"/>
    <w:rsid w:val="00D45977"/>
    <w:rsid w:val="00D45F4A"/>
    <w:rsid w:val="00D46092"/>
    <w:rsid w:val="00D46149"/>
    <w:rsid w:val="00D469E9"/>
    <w:rsid w:val="00D4735B"/>
    <w:rsid w:val="00D47AF9"/>
    <w:rsid w:val="00D47DE8"/>
    <w:rsid w:val="00D50109"/>
    <w:rsid w:val="00D50D5A"/>
    <w:rsid w:val="00D50DFB"/>
    <w:rsid w:val="00D51807"/>
    <w:rsid w:val="00D521E7"/>
    <w:rsid w:val="00D526C0"/>
    <w:rsid w:val="00D53253"/>
    <w:rsid w:val="00D53922"/>
    <w:rsid w:val="00D54176"/>
    <w:rsid w:val="00D541E6"/>
    <w:rsid w:val="00D542CC"/>
    <w:rsid w:val="00D543B5"/>
    <w:rsid w:val="00D54691"/>
    <w:rsid w:val="00D54C26"/>
    <w:rsid w:val="00D55378"/>
    <w:rsid w:val="00D5557C"/>
    <w:rsid w:val="00D566BB"/>
    <w:rsid w:val="00D5698D"/>
    <w:rsid w:val="00D56FBE"/>
    <w:rsid w:val="00D5716E"/>
    <w:rsid w:val="00D57473"/>
    <w:rsid w:val="00D5782D"/>
    <w:rsid w:val="00D57888"/>
    <w:rsid w:val="00D60397"/>
    <w:rsid w:val="00D6040A"/>
    <w:rsid w:val="00D6083C"/>
    <w:rsid w:val="00D60FB8"/>
    <w:rsid w:val="00D6136B"/>
    <w:rsid w:val="00D616F2"/>
    <w:rsid w:val="00D619C6"/>
    <w:rsid w:val="00D61B7F"/>
    <w:rsid w:val="00D61C8D"/>
    <w:rsid w:val="00D64118"/>
    <w:rsid w:val="00D645CF"/>
    <w:rsid w:val="00D650F5"/>
    <w:rsid w:val="00D65428"/>
    <w:rsid w:val="00D661FC"/>
    <w:rsid w:val="00D66D57"/>
    <w:rsid w:val="00D67378"/>
    <w:rsid w:val="00D70624"/>
    <w:rsid w:val="00D70E80"/>
    <w:rsid w:val="00D70FD4"/>
    <w:rsid w:val="00D71034"/>
    <w:rsid w:val="00D71750"/>
    <w:rsid w:val="00D717F0"/>
    <w:rsid w:val="00D71817"/>
    <w:rsid w:val="00D71F57"/>
    <w:rsid w:val="00D72071"/>
    <w:rsid w:val="00D7212D"/>
    <w:rsid w:val="00D72188"/>
    <w:rsid w:val="00D727CB"/>
    <w:rsid w:val="00D73797"/>
    <w:rsid w:val="00D73C59"/>
    <w:rsid w:val="00D73DBB"/>
    <w:rsid w:val="00D7406A"/>
    <w:rsid w:val="00D74076"/>
    <w:rsid w:val="00D75C90"/>
    <w:rsid w:val="00D762EE"/>
    <w:rsid w:val="00D764AA"/>
    <w:rsid w:val="00D76966"/>
    <w:rsid w:val="00D76B23"/>
    <w:rsid w:val="00D77CCB"/>
    <w:rsid w:val="00D801D3"/>
    <w:rsid w:val="00D80276"/>
    <w:rsid w:val="00D8033D"/>
    <w:rsid w:val="00D80773"/>
    <w:rsid w:val="00D80B3F"/>
    <w:rsid w:val="00D80BC8"/>
    <w:rsid w:val="00D80E0F"/>
    <w:rsid w:val="00D8239E"/>
    <w:rsid w:val="00D82411"/>
    <w:rsid w:val="00D8293F"/>
    <w:rsid w:val="00D836CB"/>
    <w:rsid w:val="00D83B43"/>
    <w:rsid w:val="00D83EC8"/>
    <w:rsid w:val="00D84759"/>
    <w:rsid w:val="00D84C1D"/>
    <w:rsid w:val="00D84E9A"/>
    <w:rsid w:val="00D85416"/>
    <w:rsid w:val="00D860F6"/>
    <w:rsid w:val="00D862D2"/>
    <w:rsid w:val="00D86571"/>
    <w:rsid w:val="00D87087"/>
    <w:rsid w:val="00D8745F"/>
    <w:rsid w:val="00D87AB6"/>
    <w:rsid w:val="00D87ABA"/>
    <w:rsid w:val="00D90247"/>
    <w:rsid w:val="00D90770"/>
    <w:rsid w:val="00D9096F"/>
    <w:rsid w:val="00D90C66"/>
    <w:rsid w:val="00D90FF8"/>
    <w:rsid w:val="00D916F9"/>
    <w:rsid w:val="00D9182F"/>
    <w:rsid w:val="00D918F2"/>
    <w:rsid w:val="00D921BD"/>
    <w:rsid w:val="00D92916"/>
    <w:rsid w:val="00D930A6"/>
    <w:rsid w:val="00D93636"/>
    <w:rsid w:val="00D93A6E"/>
    <w:rsid w:val="00D93DBF"/>
    <w:rsid w:val="00D93E7C"/>
    <w:rsid w:val="00D93EEF"/>
    <w:rsid w:val="00D943F3"/>
    <w:rsid w:val="00D9454E"/>
    <w:rsid w:val="00D95AA0"/>
    <w:rsid w:val="00D96255"/>
    <w:rsid w:val="00D971A0"/>
    <w:rsid w:val="00D97263"/>
    <w:rsid w:val="00D9760C"/>
    <w:rsid w:val="00D97A81"/>
    <w:rsid w:val="00D97D70"/>
    <w:rsid w:val="00DA0739"/>
    <w:rsid w:val="00DA0A07"/>
    <w:rsid w:val="00DA2890"/>
    <w:rsid w:val="00DA3550"/>
    <w:rsid w:val="00DA3C0D"/>
    <w:rsid w:val="00DA3D21"/>
    <w:rsid w:val="00DA432A"/>
    <w:rsid w:val="00DA4FA2"/>
    <w:rsid w:val="00DA52D1"/>
    <w:rsid w:val="00DA5AD0"/>
    <w:rsid w:val="00DA614D"/>
    <w:rsid w:val="00DA63FB"/>
    <w:rsid w:val="00DA6DE0"/>
    <w:rsid w:val="00DA73EF"/>
    <w:rsid w:val="00DA7DF0"/>
    <w:rsid w:val="00DB047F"/>
    <w:rsid w:val="00DB0639"/>
    <w:rsid w:val="00DB0A37"/>
    <w:rsid w:val="00DB0B9E"/>
    <w:rsid w:val="00DB0E51"/>
    <w:rsid w:val="00DB1831"/>
    <w:rsid w:val="00DB194C"/>
    <w:rsid w:val="00DB28BB"/>
    <w:rsid w:val="00DB2B73"/>
    <w:rsid w:val="00DB2CF2"/>
    <w:rsid w:val="00DB2E33"/>
    <w:rsid w:val="00DB3099"/>
    <w:rsid w:val="00DB38DB"/>
    <w:rsid w:val="00DB3BAD"/>
    <w:rsid w:val="00DB3F52"/>
    <w:rsid w:val="00DB3FAB"/>
    <w:rsid w:val="00DB4528"/>
    <w:rsid w:val="00DB4A41"/>
    <w:rsid w:val="00DB5BEE"/>
    <w:rsid w:val="00DB5C9A"/>
    <w:rsid w:val="00DB6363"/>
    <w:rsid w:val="00DB6380"/>
    <w:rsid w:val="00DB65B2"/>
    <w:rsid w:val="00DB68B8"/>
    <w:rsid w:val="00DB6AF8"/>
    <w:rsid w:val="00DB71FB"/>
    <w:rsid w:val="00DB7C68"/>
    <w:rsid w:val="00DC0CE9"/>
    <w:rsid w:val="00DC10D3"/>
    <w:rsid w:val="00DC1C3B"/>
    <w:rsid w:val="00DC1D98"/>
    <w:rsid w:val="00DC1FC9"/>
    <w:rsid w:val="00DC20CA"/>
    <w:rsid w:val="00DC21B7"/>
    <w:rsid w:val="00DC24FD"/>
    <w:rsid w:val="00DC34F1"/>
    <w:rsid w:val="00DC44E4"/>
    <w:rsid w:val="00DC4A31"/>
    <w:rsid w:val="00DC4A7E"/>
    <w:rsid w:val="00DC5117"/>
    <w:rsid w:val="00DC524C"/>
    <w:rsid w:val="00DC52D4"/>
    <w:rsid w:val="00DC57E3"/>
    <w:rsid w:val="00DC5C4B"/>
    <w:rsid w:val="00DC5F92"/>
    <w:rsid w:val="00DC748F"/>
    <w:rsid w:val="00DD047D"/>
    <w:rsid w:val="00DD0C26"/>
    <w:rsid w:val="00DD2488"/>
    <w:rsid w:val="00DD249F"/>
    <w:rsid w:val="00DD2DB8"/>
    <w:rsid w:val="00DD322F"/>
    <w:rsid w:val="00DD3454"/>
    <w:rsid w:val="00DD3B43"/>
    <w:rsid w:val="00DD3B7E"/>
    <w:rsid w:val="00DD435F"/>
    <w:rsid w:val="00DD48BF"/>
    <w:rsid w:val="00DD4BAE"/>
    <w:rsid w:val="00DD5683"/>
    <w:rsid w:val="00DD5B4F"/>
    <w:rsid w:val="00DD5C61"/>
    <w:rsid w:val="00DD5E18"/>
    <w:rsid w:val="00DD5E22"/>
    <w:rsid w:val="00DD6A26"/>
    <w:rsid w:val="00DE0229"/>
    <w:rsid w:val="00DE072E"/>
    <w:rsid w:val="00DE13BE"/>
    <w:rsid w:val="00DE1413"/>
    <w:rsid w:val="00DE2119"/>
    <w:rsid w:val="00DE23D2"/>
    <w:rsid w:val="00DE2A46"/>
    <w:rsid w:val="00DE2A5A"/>
    <w:rsid w:val="00DE335E"/>
    <w:rsid w:val="00DE33EF"/>
    <w:rsid w:val="00DE3B88"/>
    <w:rsid w:val="00DE3F91"/>
    <w:rsid w:val="00DE479A"/>
    <w:rsid w:val="00DE4842"/>
    <w:rsid w:val="00DE4D75"/>
    <w:rsid w:val="00DE5636"/>
    <w:rsid w:val="00DE5D39"/>
    <w:rsid w:val="00DE5F04"/>
    <w:rsid w:val="00DE65B7"/>
    <w:rsid w:val="00DE6834"/>
    <w:rsid w:val="00DE6B9A"/>
    <w:rsid w:val="00DE6D39"/>
    <w:rsid w:val="00DE71D2"/>
    <w:rsid w:val="00DE7269"/>
    <w:rsid w:val="00DE72F0"/>
    <w:rsid w:val="00DE73CE"/>
    <w:rsid w:val="00DE751D"/>
    <w:rsid w:val="00DE7817"/>
    <w:rsid w:val="00DE7C3C"/>
    <w:rsid w:val="00DF0F54"/>
    <w:rsid w:val="00DF1342"/>
    <w:rsid w:val="00DF197C"/>
    <w:rsid w:val="00DF219A"/>
    <w:rsid w:val="00DF2583"/>
    <w:rsid w:val="00DF2609"/>
    <w:rsid w:val="00DF298F"/>
    <w:rsid w:val="00DF2C7E"/>
    <w:rsid w:val="00DF32D5"/>
    <w:rsid w:val="00DF3553"/>
    <w:rsid w:val="00DF3643"/>
    <w:rsid w:val="00DF36F2"/>
    <w:rsid w:val="00DF3706"/>
    <w:rsid w:val="00DF3DF1"/>
    <w:rsid w:val="00DF4451"/>
    <w:rsid w:val="00DF47D6"/>
    <w:rsid w:val="00DF49F3"/>
    <w:rsid w:val="00DF5063"/>
    <w:rsid w:val="00DF584A"/>
    <w:rsid w:val="00DF5CE2"/>
    <w:rsid w:val="00DF62F4"/>
    <w:rsid w:val="00DF6D65"/>
    <w:rsid w:val="00DF772A"/>
    <w:rsid w:val="00DF7C5C"/>
    <w:rsid w:val="00E00754"/>
    <w:rsid w:val="00E0107C"/>
    <w:rsid w:val="00E016B1"/>
    <w:rsid w:val="00E01944"/>
    <w:rsid w:val="00E01A3F"/>
    <w:rsid w:val="00E023F3"/>
    <w:rsid w:val="00E02722"/>
    <w:rsid w:val="00E02E2E"/>
    <w:rsid w:val="00E03545"/>
    <w:rsid w:val="00E03DAF"/>
    <w:rsid w:val="00E03E70"/>
    <w:rsid w:val="00E04009"/>
    <w:rsid w:val="00E04779"/>
    <w:rsid w:val="00E04893"/>
    <w:rsid w:val="00E04C62"/>
    <w:rsid w:val="00E04E0D"/>
    <w:rsid w:val="00E04E10"/>
    <w:rsid w:val="00E05C2F"/>
    <w:rsid w:val="00E060A1"/>
    <w:rsid w:val="00E06199"/>
    <w:rsid w:val="00E07E38"/>
    <w:rsid w:val="00E104F4"/>
    <w:rsid w:val="00E1096A"/>
    <w:rsid w:val="00E10AAF"/>
    <w:rsid w:val="00E10F74"/>
    <w:rsid w:val="00E11545"/>
    <w:rsid w:val="00E116B7"/>
    <w:rsid w:val="00E11B8F"/>
    <w:rsid w:val="00E11D36"/>
    <w:rsid w:val="00E12245"/>
    <w:rsid w:val="00E12F3B"/>
    <w:rsid w:val="00E12FB9"/>
    <w:rsid w:val="00E132DD"/>
    <w:rsid w:val="00E13676"/>
    <w:rsid w:val="00E13E8D"/>
    <w:rsid w:val="00E14347"/>
    <w:rsid w:val="00E14FA8"/>
    <w:rsid w:val="00E1501F"/>
    <w:rsid w:val="00E15B11"/>
    <w:rsid w:val="00E1643E"/>
    <w:rsid w:val="00E1712C"/>
    <w:rsid w:val="00E1758F"/>
    <w:rsid w:val="00E2054D"/>
    <w:rsid w:val="00E214BA"/>
    <w:rsid w:val="00E21650"/>
    <w:rsid w:val="00E2342B"/>
    <w:rsid w:val="00E236EE"/>
    <w:rsid w:val="00E2397F"/>
    <w:rsid w:val="00E246D0"/>
    <w:rsid w:val="00E2488F"/>
    <w:rsid w:val="00E25113"/>
    <w:rsid w:val="00E25575"/>
    <w:rsid w:val="00E25DA4"/>
    <w:rsid w:val="00E2600D"/>
    <w:rsid w:val="00E26635"/>
    <w:rsid w:val="00E26B78"/>
    <w:rsid w:val="00E274A2"/>
    <w:rsid w:val="00E27AC1"/>
    <w:rsid w:val="00E30261"/>
    <w:rsid w:val="00E3037B"/>
    <w:rsid w:val="00E3046E"/>
    <w:rsid w:val="00E305AE"/>
    <w:rsid w:val="00E3084F"/>
    <w:rsid w:val="00E31076"/>
    <w:rsid w:val="00E31595"/>
    <w:rsid w:val="00E319F2"/>
    <w:rsid w:val="00E31E3D"/>
    <w:rsid w:val="00E329F1"/>
    <w:rsid w:val="00E32A66"/>
    <w:rsid w:val="00E33222"/>
    <w:rsid w:val="00E33729"/>
    <w:rsid w:val="00E33A1F"/>
    <w:rsid w:val="00E33BBA"/>
    <w:rsid w:val="00E33E55"/>
    <w:rsid w:val="00E3443D"/>
    <w:rsid w:val="00E34C6B"/>
    <w:rsid w:val="00E34DE2"/>
    <w:rsid w:val="00E34F24"/>
    <w:rsid w:val="00E35136"/>
    <w:rsid w:val="00E3534C"/>
    <w:rsid w:val="00E35C53"/>
    <w:rsid w:val="00E36D2D"/>
    <w:rsid w:val="00E36F16"/>
    <w:rsid w:val="00E378A9"/>
    <w:rsid w:val="00E37D23"/>
    <w:rsid w:val="00E4072E"/>
    <w:rsid w:val="00E4117D"/>
    <w:rsid w:val="00E41712"/>
    <w:rsid w:val="00E427CB"/>
    <w:rsid w:val="00E4298D"/>
    <w:rsid w:val="00E431F7"/>
    <w:rsid w:val="00E4350D"/>
    <w:rsid w:val="00E4392D"/>
    <w:rsid w:val="00E445E8"/>
    <w:rsid w:val="00E45EDF"/>
    <w:rsid w:val="00E463FC"/>
    <w:rsid w:val="00E46C14"/>
    <w:rsid w:val="00E46F2B"/>
    <w:rsid w:val="00E4732D"/>
    <w:rsid w:val="00E47783"/>
    <w:rsid w:val="00E47896"/>
    <w:rsid w:val="00E47B0E"/>
    <w:rsid w:val="00E50517"/>
    <w:rsid w:val="00E50841"/>
    <w:rsid w:val="00E516FB"/>
    <w:rsid w:val="00E517D9"/>
    <w:rsid w:val="00E51859"/>
    <w:rsid w:val="00E51FC6"/>
    <w:rsid w:val="00E523CE"/>
    <w:rsid w:val="00E525C0"/>
    <w:rsid w:val="00E52665"/>
    <w:rsid w:val="00E52D86"/>
    <w:rsid w:val="00E52EBB"/>
    <w:rsid w:val="00E5373D"/>
    <w:rsid w:val="00E53BDA"/>
    <w:rsid w:val="00E5451A"/>
    <w:rsid w:val="00E547FE"/>
    <w:rsid w:val="00E54809"/>
    <w:rsid w:val="00E54A55"/>
    <w:rsid w:val="00E5512F"/>
    <w:rsid w:val="00E55438"/>
    <w:rsid w:val="00E55D90"/>
    <w:rsid w:val="00E55E72"/>
    <w:rsid w:val="00E55F91"/>
    <w:rsid w:val="00E565DB"/>
    <w:rsid w:val="00E5663F"/>
    <w:rsid w:val="00E56F4A"/>
    <w:rsid w:val="00E57995"/>
    <w:rsid w:val="00E57EB8"/>
    <w:rsid w:val="00E57FC5"/>
    <w:rsid w:val="00E60A20"/>
    <w:rsid w:val="00E60AB6"/>
    <w:rsid w:val="00E60AEC"/>
    <w:rsid w:val="00E60FF5"/>
    <w:rsid w:val="00E6130F"/>
    <w:rsid w:val="00E61AFD"/>
    <w:rsid w:val="00E61FFF"/>
    <w:rsid w:val="00E6242F"/>
    <w:rsid w:val="00E6261C"/>
    <w:rsid w:val="00E62E3A"/>
    <w:rsid w:val="00E63270"/>
    <w:rsid w:val="00E635AC"/>
    <w:rsid w:val="00E635B2"/>
    <w:rsid w:val="00E63705"/>
    <w:rsid w:val="00E63930"/>
    <w:rsid w:val="00E63E64"/>
    <w:rsid w:val="00E64395"/>
    <w:rsid w:val="00E650FF"/>
    <w:rsid w:val="00E656CF"/>
    <w:rsid w:val="00E65FF9"/>
    <w:rsid w:val="00E66201"/>
    <w:rsid w:val="00E66527"/>
    <w:rsid w:val="00E66B26"/>
    <w:rsid w:val="00E67008"/>
    <w:rsid w:val="00E67721"/>
    <w:rsid w:val="00E677E6"/>
    <w:rsid w:val="00E67EBB"/>
    <w:rsid w:val="00E7008A"/>
    <w:rsid w:val="00E70538"/>
    <w:rsid w:val="00E70744"/>
    <w:rsid w:val="00E712DA"/>
    <w:rsid w:val="00E71EFE"/>
    <w:rsid w:val="00E7208F"/>
    <w:rsid w:val="00E72B99"/>
    <w:rsid w:val="00E72D11"/>
    <w:rsid w:val="00E72E61"/>
    <w:rsid w:val="00E73098"/>
    <w:rsid w:val="00E738D0"/>
    <w:rsid w:val="00E747B1"/>
    <w:rsid w:val="00E74C99"/>
    <w:rsid w:val="00E750F4"/>
    <w:rsid w:val="00E7576E"/>
    <w:rsid w:val="00E75972"/>
    <w:rsid w:val="00E75F4B"/>
    <w:rsid w:val="00E763BD"/>
    <w:rsid w:val="00E76CAB"/>
    <w:rsid w:val="00E7778E"/>
    <w:rsid w:val="00E77E02"/>
    <w:rsid w:val="00E8085B"/>
    <w:rsid w:val="00E8173D"/>
    <w:rsid w:val="00E81B1D"/>
    <w:rsid w:val="00E82547"/>
    <w:rsid w:val="00E82791"/>
    <w:rsid w:val="00E827DB"/>
    <w:rsid w:val="00E82D0F"/>
    <w:rsid w:val="00E830FC"/>
    <w:rsid w:val="00E85A4C"/>
    <w:rsid w:val="00E85D17"/>
    <w:rsid w:val="00E865AA"/>
    <w:rsid w:val="00E86815"/>
    <w:rsid w:val="00E8699E"/>
    <w:rsid w:val="00E86C30"/>
    <w:rsid w:val="00E86C8A"/>
    <w:rsid w:val="00E8746C"/>
    <w:rsid w:val="00E87756"/>
    <w:rsid w:val="00E879DB"/>
    <w:rsid w:val="00E87AC2"/>
    <w:rsid w:val="00E87C1D"/>
    <w:rsid w:val="00E90F70"/>
    <w:rsid w:val="00E91134"/>
    <w:rsid w:val="00E913D4"/>
    <w:rsid w:val="00E91489"/>
    <w:rsid w:val="00E92425"/>
    <w:rsid w:val="00E92576"/>
    <w:rsid w:val="00E9266F"/>
    <w:rsid w:val="00E926F6"/>
    <w:rsid w:val="00E92CFB"/>
    <w:rsid w:val="00E938BB"/>
    <w:rsid w:val="00E9406E"/>
    <w:rsid w:val="00E94098"/>
    <w:rsid w:val="00E9417C"/>
    <w:rsid w:val="00E9440D"/>
    <w:rsid w:val="00E952DA"/>
    <w:rsid w:val="00E9559F"/>
    <w:rsid w:val="00E95846"/>
    <w:rsid w:val="00E96888"/>
    <w:rsid w:val="00E977A0"/>
    <w:rsid w:val="00E97980"/>
    <w:rsid w:val="00E97A16"/>
    <w:rsid w:val="00E97C49"/>
    <w:rsid w:val="00E97D74"/>
    <w:rsid w:val="00EA0E2E"/>
    <w:rsid w:val="00EA1ACC"/>
    <w:rsid w:val="00EA2108"/>
    <w:rsid w:val="00EA214E"/>
    <w:rsid w:val="00EA2766"/>
    <w:rsid w:val="00EA2ECD"/>
    <w:rsid w:val="00EA38F0"/>
    <w:rsid w:val="00EA3B70"/>
    <w:rsid w:val="00EA3D56"/>
    <w:rsid w:val="00EA3F4B"/>
    <w:rsid w:val="00EA5CD6"/>
    <w:rsid w:val="00EA63CC"/>
    <w:rsid w:val="00EA6D4C"/>
    <w:rsid w:val="00EA72B8"/>
    <w:rsid w:val="00EB0285"/>
    <w:rsid w:val="00EB02E2"/>
    <w:rsid w:val="00EB04A3"/>
    <w:rsid w:val="00EB0E7A"/>
    <w:rsid w:val="00EB1273"/>
    <w:rsid w:val="00EB1500"/>
    <w:rsid w:val="00EB1670"/>
    <w:rsid w:val="00EB1ABD"/>
    <w:rsid w:val="00EB1E19"/>
    <w:rsid w:val="00EB1E58"/>
    <w:rsid w:val="00EB1FD7"/>
    <w:rsid w:val="00EB2477"/>
    <w:rsid w:val="00EB2971"/>
    <w:rsid w:val="00EB2AA2"/>
    <w:rsid w:val="00EB2C12"/>
    <w:rsid w:val="00EB2C19"/>
    <w:rsid w:val="00EB3066"/>
    <w:rsid w:val="00EB32CB"/>
    <w:rsid w:val="00EB35E0"/>
    <w:rsid w:val="00EB411B"/>
    <w:rsid w:val="00EB4797"/>
    <w:rsid w:val="00EB68A6"/>
    <w:rsid w:val="00EB70CF"/>
    <w:rsid w:val="00EB76EC"/>
    <w:rsid w:val="00EB783B"/>
    <w:rsid w:val="00EB7868"/>
    <w:rsid w:val="00EC0328"/>
    <w:rsid w:val="00EC035F"/>
    <w:rsid w:val="00EC085C"/>
    <w:rsid w:val="00EC0953"/>
    <w:rsid w:val="00EC196B"/>
    <w:rsid w:val="00EC1E72"/>
    <w:rsid w:val="00EC21EA"/>
    <w:rsid w:val="00EC2B88"/>
    <w:rsid w:val="00EC3106"/>
    <w:rsid w:val="00EC330E"/>
    <w:rsid w:val="00EC3829"/>
    <w:rsid w:val="00EC38EC"/>
    <w:rsid w:val="00EC4F79"/>
    <w:rsid w:val="00EC5198"/>
    <w:rsid w:val="00EC5680"/>
    <w:rsid w:val="00EC6513"/>
    <w:rsid w:val="00EC6E0B"/>
    <w:rsid w:val="00EC70A6"/>
    <w:rsid w:val="00EC7533"/>
    <w:rsid w:val="00EC7E55"/>
    <w:rsid w:val="00ED0A3C"/>
    <w:rsid w:val="00ED0EBA"/>
    <w:rsid w:val="00ED118C"/>
    <w:rsid w:val="00ED11BA"/>
    <w:rsid w:val="00ED16B4"/>
    <w:rsid w:val="00ED16FE"/>
    <w:rsid w:val="00ED1DC6"/>
    <w:rsid w:val="00ED1E25"/>
    <w:rsid w:val="00ED1F33"/>
    <w:rsid w:val="00ED2EE6"/>
    <w:rsid w:val="00ED35F4"/>
    <w:rsid w:val="00ED39F0"/>
    <w:rsid w:val="00ED46DB"/>
    <w:rsid w:val="00ED4D96"/>
    <w:rsid w:val="00ED4E14"/>
    <w:rsid w:val="00ED5132"/>
    <w:rsid w:val="00ED55A8"/>
    <w:rsid w:val="00ED56A2"/>
    <w:rsid w:val="00ED5777"/>
    <w:rsid w:val="00ED5EE8"/>
    <w:rsid w:val="00ED69C2"/>
    <w:rsid w:val="00ED72FC"/>
    <w:rsid w:val="00ED7657"/>
    <w:rsid w:val="00ED785C"/>
    <w:rsid w:val="00ED7AF2"/>
    <w:rsid w:val="00ED7DAB"/>
    <w:rsid w:val="00EE0478"/>
    <w:rsid w:val="00EE0944"/>
    <w:rsid w:val="00EE0FC9"/>
    <w:rsid w:val="00EE1B7A"/>
    <w:rsid w:val="00EE1BD7"/>
    <w:rsid w:val="00EE1BE1"/>
    <w:rsid w:val="00EE2767"/>
    <w:rsid w:val="00EE301E"/>
    <w:rsid w:val="00EE30F3"/>
    <w:rsid w:val="00EE33B1"/>
    <w:rsid w:val="00EE38ED"/>
    <w:rsid w:val="00EE3ECA"/>
    <w:rsid w:val="00EE3EF9"/>
    <w:rsid w:val="00EE405C"/>
    <w:rsid w:val="00EE433C"/>
    <w:rsid w:val="00EE48BF"/>
    <w:rsid w:val="00EE50E6"/>
    <w:rsid w:val="00EE53EC"/>
    <w:rsid w:val="00EE57CF"/>
    <w:rsid w:val="00EE588E"/>
    <w:rsid w:val="00EE5A87"/>
    <w:rsid w:val="00EE622A"/>
    <w:rsid w:val="00EE688B"/>
    <w:rsid w:val="00EE6899"/>
    <w:rsid w:val="00EE71A1"/>
    <w:rsid w:val="00EE7738"/>
    <w:rsid w:val="00EF0716"/>
    <w:rsid w:val="00EF0D2A"/>
    <w:rsid w:val="00EF1266"/>
    <w:rsid w:val="00EF1687"/>
    <w:rsid w:val="00EF1BA6"/>
    <w:rsid w:val="00EF201E"/>
    <w:rsid w:val="00EF2096"/>
    <w:rsid w:val="00EF241F"/>
    <w:rsid w:val="00EF27EA"/>
    <w:rsid w:val="00EF2E22"/>
    <w:rsid w:val="00EF330F"/>
    <w:rsid w:val="00EF3BB7"/>
    <w:rsid w:val="00EF451F"/>
    <w:rsid w:val="00EF4709"/>
    <w:rsid w:val="00EF48B6"/>
    <w:rsid w:val="00EF5741"/>
    <w:rsid w:val="00EF57E8"/>
    <w:rsid w:val="00EF5C00"/>
    <w:rsid w:val="00EF6715"/>
    <w:rsid w:val="00EF67DA"/>
    <w:rsid w:val="00EF6DF9"/>
    <w:rsid w:val="00EF75C1"/>
    <w:rsid w:val="00EF76B3"/>
    <w:rsid w:val="00EF7954"/>
    <w:rsid w:val="00EF7E2D"/>
    <w:rsid w:val="00F003F8"/>
    <w:rsid w:val="00F004AD"/>
    <w:rsid w:val="00F00952"/>
    <w:rsid w:val="00F00956"/>
    <w:rsid w:val="00F00DD1"/>
    <w:rsid w:val="00F00F42"/>
    <w:rsid w:val="00F02092"/>
    <w:rsid w:val="00F02B8A"/>
    <w:rsid w:val="00F032B3"/>
    <w:rsid w:val="00F03DA1"/>
    <w:rsid w:val="00F03DBF"/>
    <w:rsid w:val="00F03DD6"/>
    <w:rsid w:val="00F03DEB"/>
    <w:rsid w:val="00F04942"/>
    <w:rsid w:val="00F049E4"/>
    <w:rsid w:val="00F053CA"/>
    <w:rsid w:val="00F05CF1"/>
    <w:rsid w:val="00F06370"/>
    <w:rsid w:val="00F06B43"/>
    <w:rsid w:val="00F0718D"/>
    <w:rsid w:val="00F0751E"/>
    <w:rsid w:val="00F07B51"/>
    <w:rsid w:val="00F10671"/>
    <w:rsid w:val="00F106DB"/>
    <w:rsid w:val="00F10A7E"/>
    <w:rsid w:val="00F10C0C"/>
    <w:rsid w:val="00F11179"/>
    <w:rsid w:val="00F11D21"/>
    <w:rsid w:val="00F11FAB"/>
    <w:rsid w:val="00F13952"/>
    <w:rsid w:val="00F149BE"/>
    <w:rsid w:val="00F14B09"/>
    <w:rsid w:val="00F1507D"/>
    <w:rsid w:val="00F1509F"/>
    <w:rsid w:val="00F150E8"/>
    <w:rsid w:val="00F15324"/>
    <w:rsid w:val="00F158A2"/>
    <w:rsid w:val="00F15D1A"/>
    <w:rsid w:val="00F169BE"/>
    <w:rsid w:val="00F16A10"/>
    <w:rsid w:val="00F16A92"/>
    <w:rsid w:val="00F1701D"/>
    <w:rsid w:val="00F17508"/>
    <w:rsid w:val="00F201A0"/>
    <w:rsid w:val="00F20A05"/>
    <w:rsid w:val="00F20CC1"/>
    <w:rsid w:val="00F20FEE"/>
    <w:rsid w:val="00F22631"/>
    <w:rsid w:val="00F228CB"/>
    <w:rsid w:val="00F23063"/>
    <w:rsid w:val="00F24B5F"/>
    <w:rsid w:val="00F26010"/>
    <w:rsid w:val="00F2646C"/>
    <w:rsid w:val="00F26521"/>
    <w:rsid w:val="00F26EE6"/>
    <w:rsid w:val="00F26F7E"/>
    <w:rsid w:val="00F2731F"/>
    <w:rsid w:val="00F27867"/>
    <w:rsid w:val="00F27DC1"/>
    <w:rsid w:val="00F27FA6"/>
    <w:rsid w:val="00F300B4"/>
    <w:rsid w:val="00F307A2"/>
    <w:rsid w:val="00F31CC7"/>
    <w:rsid w:val="00F3223F"/>
    <w:rsid w:val="00F3290E"/>
    <w:rsid w:val="00F330EA"/>
    <w:rsid w:val="00F3354D"/>
    <w:rsid w:val="00F336A5"/>
    <w:rsid w:val="00F3382A"/>
    <w:rsid w:val="00F33AE5"/>
    <w:rsid w:val="00F33C66"/>
    <w:rsid w:val="00F34AA8"/>
    <w:rsid w:val="00F34BCF"/>
    <w:rsid w:val="00F35751"/>
    <w:rsid w:val="00F3605E"/>
    <w:rsid w:val="00F40943"/>
    <w:rsid w:val="00F40A9E"/>
    <w:rsid w:val="00F40FB8"/>
    <w:rsid w:val="00F41023"/>
    <w:rsid w:val="00F41267"/>
    <w:rsid w:val="00F412C0"/>
    <w:rsid w:val="00F415A9"/>
    <w:rsid w:val="00F42858"/>
    <w:rsid w:val="00F4350F"/>
    <w:rsid w:val="00F44115"/>
    <w:rsid w:val="00F441F0"/>
    <w:rsid w:val="00F454D7"/>
    <w:rsid w:val="00F45646"/>
    <w:rsid w:val="00F45E7B"/>
    <w:rsid w:val="00F45EDF"/>
    <w:rsid w:val="00F45FD9"/>
    <w:rsid w:val="00F468C6"/>
    <w:rsid w:val="00F46E34"/>
    <w:rsid w:val="00F476F6"/>
    <w:rsid w:val="00F478D3"/>
    <w:rsid w:val="00F478D7"/>
    <w:rsid w:val="00F479F1"/>
    <w:rsid w:val="00F47BBE"/>
    <w:rsid w:val="00F47F30"/>
    <w:rsid w:val="00F47F9F"/>
    <w:rsid w:val="00F50690"/>
    <w:rsid w:val="00F51249"/>
    <w:rsid w:val="00F51C8C"/>
    <w:rsid w:val="00F51CF1"/>
    <w:rsid w:val="00F521AC"/>
    <w:rsid w:val="00F52290"/>
    <w:rsid w:val="00F528D3"/>
    <w:rsid w:val="00F52DBB"/>
    <w:rsid w:val="00F533FD"/>
    <w:rsid w:val="00F53731"/>
    <w:rsid w:val="00F53A3B"/>
    <w:rsid w:val="00F53F08"/>
    <w:rsid w:val="00F54057"/>
    <w:rsid w:val="00F54A2F"/>
    <w:rsid w:val="00F56625"/>
    <w:rsid w:val="00F56780"/>
    <w:rsid w:val="00F5710E"/>
    <w:rsid w:val="00F57660"/>
    <w:rsid w:val="00F60053"/>
    <w:rsid w:val="00F601E1"/>
    <w:rsid w:val="00F603A6"/>
    <w:rsid w:val="00F603B0"/>
    <w:rsid w:val="00F605F8"/>
    <w:rsid w:val="00F60E3F"/>
    <w:rsid w:val="00F60F6E"/>
    <w:rsid w:val="00F61175"/>
    <w:rsid w:val="00F61419"/>
    <w:rsid w:val="00F61641"/>
    <w:rsid w:val="00F619C0"/>
    <w:rsid w:val="00F61E73"/>
    <w:rsid w:val="00F6248B"/>
    <w:rsid w:val="00F624BC"/>
    <w:rsid w:val="00F626F7"/>
    <w:rsid w:val="00F62891"/>
    <w:rsid w:val="00F62ED1"/>
    <w:rsid w:val="00F63492"/>
    <w:rsid w:val="00F63CDB"/>
    <w:rsid w:val="00F64225"/>
    <w:rsid w:val="00F64296"/>
    <w:rsid w:val="00F644EC"/>
    <w:rsid w:val="00F645E9"/>
    <w:rsid w:val="00F648B5"/>
    <w:rsid w:val="00F64990"/>
    <w:rsid w:val="00F64C73"/>
    <w:rsid w:val="00F6571C"/>
    <w:rsid w:val="00F6596C"/>
    <w:rsid w:val="00F65CC4"/>
    <w:rsid w:val="00F662FA"/>
    <w:rsid w:val="00F66324"/>
    <w:rsid w:val="00F66B47"/>
    <w:rsid w:val="00F67237"/>
    <w:rsid w:val="00F67A90"/>
    <w:rsid w:val="00F67E26"/>
    <w:rsid w:val="00F702D5"/>
    <w:rsid w:val="00F70ACF"/>
    <w:rsid w:val="00F7102A"/>
    <w:rsid w:val="00F710D7"/>
    <w:rsid w:val="00F716B6"/>
    <w:rsid w:val="00F71D1E"/>
    <w:rsid w:val="00F71EA0"/>
    <w:rsid w:val="00F725ED"/>
    <w:rsid w:val="00F7293A"/>
    <w:rsid w:val="00F729A9"/>
    <w:rsid w:val="00F734A1"/>
    <w:rsid w:val="00F73AAC"/>
    <w:rsid w:val="00F73EE5"/>
    <w:rsid w:val="00F74968"/>
    <w:rsid w:val="00F74CFE"/>
    <w:rsid w:val="00F74E03"/>
    <w:rsid w:val="00F74ECE"/>
    <w:rsid w:val="00F752E2"/>
    <w:rsid w:val="00F752E7"/>
    <w:rsid w:val="00F7552A"/>
    <w:rsid w:val="00F75B8D"/>
    <w:rsid w:val="00F75C6B"/>
    <w:rsid w:val="00F75E97"/>
    <w:rsid w:val="00F761F8"/>
    <w:rsid w:val="00F764BA"/>
    <w:rsid w:val="00F7667C"/>
    <w:rsid w:val="00F76BC4"/>
    <w:rsid w:val="00F76D91"/>
    <w:rsid w:val="00F7766A"/>
    <w:rsid w:val="00F77D9B"/>
    <w:rsid w:val="00F80158"/>
    <w:rsid w:val="00F80352"/>
    <w:rsid w:val="00F808C3"/>
    <w:rsid w:val="00F80E35"/>
    <w:rsid w:val="00F80E72"/>
    <w:rsid w:val="00F814D1"/>
    <w:rsid w:val="00F81FE5"/>
    <w:rsid w:val="00F83352"/>
    <w:rsid w:val="00F83400"/>
    <w:rsid w:val="00F83738"/>
    <w:rsid w:val="00F83C59"/>
    <w:rsid w:val="00F84294"/>
    <w:rsid w:val="00F84931"/>
    <w:rsid w:val="00F84FFA"/>
    <w:rsid w:val="00F85193"/>
    <w:rsid w:val="00F851F1"/>
    <w:rsid w:val="00F85565"/>
    <w:rsid w:val="00F85D9D"/>
    <w:rsid w:val="00F85FCD"/>
    <w:rsid w:val="00F866C5"/>
    <w:rsid w:val="00F86771"/>
    <w:rsid w:val="00F86F25"/>
    <w:rsid w:val="00F87326"/>
    <w:rsid w:val="00F906FC"/>
    <w:rsid w:val="00F90CD1"/>
    <w:rsid w:val="00F90D03"/>
    <w:rsid w:val="00F90F33"/>
    <w:rsid w:val="00F9109B"/>
    <w:rsid w:val="00F911DE"/>
    <w:rsid w:val="00F91628"/>
    <w:rsid w:val="00F91CDE"/>
    <w:rsid w:val="00F9286C"/>
    <w:rsid w:val="00F92DE9"/>
    <w:rsid w:val="00F92E08"/>
    <w:rsid w:val="00F933ED"/>
    <w:rsid w:val="00F93B73"/>
    <w:rsid w:val="00F93D7F"/>
    <w:rsid w:val="00F94112"/>
    <w:rsid w:val="00F943BE"/>
    <w:rsid w:val="00F95B33"/>
    <w:rsid w:val="00F960C9"/>
    <w:rsid w:val="00F9619F"/>
    <w:rsid w:val="00F9624E"/>
    <w:rsid w:val="00F96B6E"/>
    <w:rsid w:val="00F971C4"/>
    <w:rsid w:val="00F97438"/>
    <w:rsid w:val="00F97657"/>
    <w:rsid w:val="00FA0489"/>
    <w:rsid w:val="00FA058E"/>
    <w:rsid w:val="00FA132E"/>
    <w:rsid w:val="00FA143C"/>
    <w:rsid w:val="00FA146E"/>
    <w:rsid w:val="00FA15B9"/>
    <w:rsid w:val="00FA1747"/>
    <w:rsid w:val="00FA1765"/>
    <w:rsid w:val="00FA1C41"/>
    <w:rsid w:val="00FA2534"/>
    <w:rsid w:val="00FA2A80"/>
    <w:rsid w:val="00FA2DC4"/>
    <w:rsid w:val="00FA3B08"/>
    <w:rsid w:val="00FA3C3F"/>
    <w:rsid w:val="00FA4F25"/>
    <w:rsid w:val="00FA53BD"/>
    <w:rsid w:val="00FA5484"/>
    <w:rsid w:val="00FA57E9"/>
    <w:rsid w:val="00FA5802"/>
    <w:rsid w:val="00FA5ADE"/>
    <w:rsid w:val="00FA5DC9"/>
    <w:rsid w:val="00FA6446"/>
    <w:rsid w:val="00FA657A"/>
    <w:rsid w:val="00FA7115"/>
    <w:rsid w:val="00FA77B9"/>
    <w:rsid w:val="00FB0B0A"/>
    <w:rsid w:val="00FB134D"/>
    <w:rsid w:val="00FB1497"/>
    <w:rsid w:val="00FB1854"/>
    <w:rsid w:val="00FB19C2"/>
    <w:rsid w:val="00FB1F59"/>
    <w:rsid w:val="00FB2113"/>
    <w:rsid w:val="00FB4789"/>
    <w:rsid w:val="00FB479F"/>
    <w:rsid w:val="00FB4DA0"/>
    <w:rsid w:val="00FB4EA3"/>
    <w:rsid w:val="00FB5164"/>
    <w:rsid w:val="00FB5376"/>
    <w:rsid w:val="00FB5BAE"/>
    <w:rsid w:val="00FB5EC9"/>
    <w:rsid w:val="00FB610F"/>
    <w:rsid w:val="00FB639B"/>
    <w:rsid w:val="00FB66E9"/>
    <w:rsid w:val="00FB6730"/>
    <w:rsid w:val="00FB7241"/>
    <w:rsid w:val="00FB74D2"/>
    <w:rsid w:val="00FB7BFC"/>
    <w:rsid w:val="00FB7D73"/>
    <w:rsid w:val="00FC0282"/>
    <w:rsid w:val="00FC0985"/>
    <w:rsid w:val="00FC0B9C"/>
    <w:rsid w:val="00FC0C4F"/>
    <w:rsid w:val="00FC0D9B"/>
    <w:rsid w:val="00FC1865"/>
    <w:rsid w:val="00FC1BD6"/>
    <w:rsid w:val="00FC1DFB"/>
    <w:rsid w:val="00FC2921"/>
    <w:rsid w:val="00FC2928"/>
    <w:rsid w:val="00FC2B37"/>
    <w:rsid w:val="00FC2DED"/>
    <w:rsid w:val="00FC349E"/>
    <w:rsid w:val="00FC3B75"/>
    <w:rsid w:val="00FC3BA2"/>
    <w:rsid w:val="00FC3FD1"/>
    <w:rsid w:val="00FC451C"/>
    <w:rsid w:val="00FC484A"/>
    <w:rsid w:val="00FC4A4B"/>
    <w:rsid w:val="00FC4B65"/>
    <w:rsid w:val="00FC5709"/>
    <w:rsid w:val="00FC6104"/>
    <w:rsid w:val="00FC616B"/>
    <w:rsid w:val="00FC6224"/>
    <w:rsid w:val="00FC6CCF"/>
    <w:rsid w:val="00FD0066"/>
    <w:rsid w:val="00FD1B47"/>
    <w:rsid w:val="00FD1D4C"/>
    <w:rsid w:val="00FD1F0B"/>
    <w:rsid w:val="00FD2A42"/>
    <w:rsid w:val="00FD2B92"/>
    <w:rsid w:val="00FD300F"/>
    <w:rsid w:val="00FD368E"/>
    <w:rsid w:val="00FD3D54"/>
    <w:rsid w:val="00FD3D90"/>
    <w:rsid w:val="00FD4644"/>
    <w:rsid w:val="00FD4ADF"/>
    <w:rsid w:val="00FD4EE0"/>
    <w:rsid w:val="00FD6818"/>
    <w:rsid w:val="00FD6B04"/>
    <w:rsid w:val="00FD6C6E"/>
    <w:rsid w:val="00FD6E53"/>
    <w:rsid w:val="00FD7C1C"/>
    <w:rsid w:val="00FD7D79"/>
    <w:rsid w:val="00FD7EB5"/>
    <w:rsid w:val="00FE0DBA"/>
    <w:rsid w:val="00FE0E2E"/>
    <w:rsid w:val="00FE0EC0"/>
    <w:rsid w:val="00FE12A5"/>
    <w:rsid w:val="00FE1669"/>
    <w:rsid w:val="00FE1949"/>
    <w:rsid w:val="00FE1BE3"/>
    <w:rsid w:val="00FE2335"/>
    <w:rsid w:val="00FE3F1B"/>
    <w:rsid w:val="00FE4624"/>
    <w:rsid w:val="00FE4EB5"/>
    <w:rsid w:val="00FE5437"/>
    <w:rsid w:val="00FE593E"/>
    <w:rsid w:val="00FE5AF7"/>
    <w:rsid w:val="00FE5B66"/>
    <w:rsid w:val="00FE5ED1"/>
    <w:rsid w:val="00FE652F"/>
    <w:rsid w:val="00FE72A3"/>
    <w:rsid w:val="00FE78CC"/>
    <w:rsid w:val="00FF010B"/>
    <w:rsid w:val="00FF0540"/>
    <w:rsid w:val="00FF08C3"/>
    <w:rsid w:val="00FF0998"/>
    <w:rsid w:val="00FF1262"/>
    <w:rsid w:val="00FF2105"/>
    <w:rsid w:val="00FF23D9"/>
    <w:rsid w:val="00FF2BF0"/>
    <w:rsid w:val="00FF2D46"/>
    <w:rsid w:val="00FF35D5"/>
    <w:rsid w:val="00FF3920"/>
    <w:rsid w:val="00FF3F84"/>
    <w:rsid w:val="00FF4020"/>
    <w:rsid w:val="00FF4860"/>
    <w:rsid w:val="00FF486A"/>
    <w:rsid w:val="00FF4C66"/>
    <w:rsid w:val="00FF4E42"/>
    <w:rsid w:val="00FF4E51"/>
    <w:rsid w:val="00FF5C45"/>
    <w:rsid w:val="00FF6945"/>
    <w:rsid w:val="00FF6A06"/>
    <w:rsid w:val="00FF6C14"/>
    <w:rsid w:val="00FF7054"/>
    <w:rsid w:val="00FF70AB"/>
    <w:rsid w:val="00FF733E"/>
    <w:rsid w:val="00FF74A7"/>
    <w:rsid w:val="00FF791B"/>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02BCC7A-A7E2-414C-8C3A-3DE625C1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F85FCD"/>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w:link w:val="142"/>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link w:val="af"/>
    <w:uiPriority w:val="99"/>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3741B2"/>
    <w:pPr>
      <w:tabs>
        <w:tab w:val="right" w:leader="dot" w:pos="8505"/>
      </w:tabs>
      <w:ind w:leftChars="0" w:left="487" w:rightChars="99" w:right="281"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954AA2"/>
    <w:pPr>
      <w:ind w:left="1164" w:hangingChars="478" w:hanging="1164"/>
    </w:pPr>
    <w:rPr>
      <w:rFonts w:hAnsi="標楷體"/>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pPr>
      <w:jc w:val="right"/>
    </w:pPr>
  </w:style>
  <w:style w:type="character" w:customStyle="1" w:styleId="af2">
    <w:name w:val="頁尾 字元"/>
    <w:link w:val="af1"/>
    <w:uiPriority w:val="99"/>
    <w:rsid w:val="006045C1"/>
    <w:rPr>
      <w:rFonts w:ascii="標楷體" w:eastAsia="標楷體"/>
      <w:snapToGrid w:val="0"/>
      <w:kern w:val="2"/>
    </w:rPr>
  </w:style>
  <w:style w:type="character" w:customStyle="1" w:styleId="30">
    <w:name w:val="標題 3 字元"/>
    <w:link w:val="3"/>
    <w:uiPriority w:val="9"/>
    <w:semiHidden/>
    <w:rsid w:val="00F85FCD"/>
    <w:rPr>
      <w:rFonts w:ascii="Cambria" w:eastAsia="新細明體" w:hAnsi="Cambria" w:cs="Times New Roman"/>
      <w:b/>
      <w:bCs/>
      <w:snapToGrid w:val="0"/>
      <w:kern w:val="2"/>
      <w:sz w:val="36"/>
      <w:szCs w:val="36"/>
    </w:rPr>
  </w:style>
  <w:style w:type="character" w:customStyle="1" w:styleId="af">
    <w:name w:val="頁首 字元"/>
    <w:link w:val="ae"/>
    <w:uiPriority w:val="99"/>
    <w:rsid w:val="00C6126B"/>
    <w:rPr>
      <w:rFonts w:ascii="標楷體" w:eastAsia="標楷體"/>
      <w:snapToGrid w:val="0"/>
      <w:kern w:val="2"/>
    </w:rPr>
  </w:style>
  <w:style w:type="character" w:customStyle="1" w:styleId="22">
    <w:name w:val="(一)下內文縮2 字元2"/>
    <w:link w:val="21"/>
    <w:rsid w:val="00F66B47"/>
    <w:rPr>
      <w:rFonts w:ascii="標楷體" w:eastAsia="標楷體"/>
      <w:snapToGrid w:val="0"/>
      <w:kern w:val="2"/>
      <w:sz w:val="28"/>
      <w:szCs w:val="28"/>
    </w:rPr>
  </w:style>
  <w:style w:type="paragraph" w:customStyle="1" w:styleId="1410">
    <w:name w:val="表格(14行高1.)"/>
    <w:basedOn w:val="a0"/>
    <w:qFormat/>
    <w:rsid w:val="007D1FF2"/>
    <w:pPr>
      <w:spacing w:line="280" w:lineRule="exact"/>
      <w:ind w:leftChars="0" w:left="187" w:hangingChars="92" w:hanging="187"/>
      <w:jc w:val="left"/>
    </w:pPr>
    <w:rPr>
      <w:snapToGrid/>
      <w:spacing w:val="-20"/>
      <w:sz w:val="24"/>
    </w:rPr>
  </w:style>
  <w:style w:type="paragraph" w:customStyle="1" w:styleId="1420">
    <w:name w:val="表格內文(14行高2註)"/>
    <w:basedOn w:val="142"/>
    <w:qFormat/>
    <w:rsid w:val="007168C4"/>
    <w:pPr>
      <w:ind w:leftChars="10" w:left="69" w:hangingChars="17" w:hanging="41"/>
    </w:pPr>
  </w:style>
  <w:style w:type="paragraph" w:customStyle="1" w:styleId="146">
    <w:name w:val="表格內文(14行高縮)"/>
    <w:basedOn w:val="142"/>
    <w:qFormat/>
    <w:rsid w:val="00406A8A"/>
    <w:pPr>
      <w:jc w:val="right"/>
    </w:pPr>
    <w:rPr>
      <w:rFonts w:hAnsi="標楷體"/>
      <w:snapToGrid/>
      <w:spacing w:val="-20"/>
      <w:szCs w:val="24"/>
    </w:rPr>
  </w:style>
  <w:style w:type="paragraph" w:customStyle="1" w:styleId="24">
    <w:name w:val="表格註腳2"/>
    <w:basedOn w:val="afa"/>
    <w:qFormat/>
    <w:rsid w:val="006D4D04"/>
    <w:pPr>
      <w:ind w:left="1415" w:hangingChars="581" w:hanging="1415"/>
    </w:pPr>
    <w:rPr>
      <w:lang w:eastAsia="zh-HK"/>
    </w:rPr>
  </w:style>
  <w:style w:type="paragraph" w:styleId="afd">
    <w:name w:val="Normal Indent"/>
    <w:basedOn w:val="a0"/>
    <w:uiPriority w:val="99"/>
    <w:semiHidden/>
    <w:unhideWhenUsed/>
    <w:rsid w:val="00E3046E"/>
    <w:pPr>
      <w:ind w:left="480"/>
    </w:pPr>
  </w:style>
  <w:style w:type="character" w:customStyle="1" w:styleId="25">
    <w:name w:val="(一)(二)(三) 字元2"/>
    <w:uiPriority w:val="99"/>
    <w:rsid w:val="000F22C6"/>
    <w:rPr>
      <w:rFonts w:ascii="標楷體" w:eastAsia="標楷體" w:hAnsi="Times New Roman" w:cs="Times New Roman"/>
      <w:snapToGrid w:val="0"/>
      <w:sz w:val="28"/>
      <w:szCs w:val="28"/>
    </w:rPr>
  </w:style>
  <w:style w:type="paragraph" w:customStyle="1" w:styleId="DocumentLabel">
    <w:name w:val="Document Label"/>
    <w:basedOn w:val="a0"/>
    <w:rsid w:val="00C532E7"/>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141">
    <w:name w:val="第二層(14號字) 字元1"/>
    <w:link w:val="14"/>
    <w:rsid w:val="00C649B2"/>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3224137">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252054351">
      <w:bodyDiv w:val="1"/>
      <w:marLeft w:val="0"/>
      <w:marRight w:val="0"/>
      <w:marTop w:val="0"/>
      <w:marBottom w:val="0"/>
      <w:divBdr>
        <w:top w:val="none" w:sz="0" w:space="0" w:color="auto"/>
        <w:left w:val="none" w:sz="0" w:space="0" w:color="auto"/>
        <w:bottom w:val="none" w:sz="0" w:space="0" w:color="auto"/>
        <w:right w:val="none" w:sz="0" w:space="0" w:color="auto"/>
      </w:divBdr>
    </w:div>
    <w:div w:id="25783221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5306128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08780417">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18434035">
      <w:bodyDiv w:val="1"/>
      <w:marLeft w:val="0"/>
      <w:marRight w:val="0"/>
      <w:marTop w:val="0"/>
      <w:marBottom w:val="0"/>
      <w:divBdr>
        <w:top w:val="none" w:sz="0" w:space="0" w:color="auto"/>
        <w:left w:val="none" w:sz="0" w:space="0" w:color="auto"/>
        <w:bottom w:val="none" w:sz="0" w:space="0" w:color="auto"/>
        <w:right w:val="none" w:sz="0" w:space="0" w:color="auto"/>
      </w:divBdr>
    </w:div>
    <w:div w:id="746148545">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91361948">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0759503">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45100918">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63F7A-6855-4C60-8F37-245F5E17F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387</Words>
  <Characters>2210</Characters>
  <Application>Microsoft Office Word</Application>
  <DocSecurity>0</DocSecurity>
  <Lines>18</Lines>
  <Paragraphs>5</Paragraphs>
  <ScaleCrop>false</ScaleCrop>
  <Company/>
  <LinksUpToDate>false</LinksUpToDate>
  <CharactersWithSpaces>2592</CharactersWithSpaces>
  <SharedDoc>false</SharedDoc>
  <HLinks>
    <vt:vector size="36" baseType="variant">
      <vt:variant>
        <vt:i4>1572927</vt:i4>
      </vt:variant>
      <vt:variant>
        <vt:i4>32</vt:i4>
      </vt:variant>
      <vt:variant>
        <vt:i4>0</vt:i4>
      </vt:variant>
      <vt:variant>
        <vt:i4>5</vt:i4>
      </vt:variant>
      <vt:variant>
        <vt:lpwstr/>
      </vt:variant>
      <vt:variant>
        <vt:lpwstr>_Toc181366924</vt:lpwstr>
      </vt:variant>
      <vt:variant>
        <vt:i4>1572927</vt:i4>
      </vt:variant>
      <vt:variant>
        <vt:i4>26</vt:i4>
      </vt:variant>
      <vt:variant>
        <vt:i4>0</vt:i4>
      </vt:variant>
      <vt:variant>
        <vt:i4>5</vt:i4>
      </vt:variant>
      <vt:variant>
        <vt:lpwstr/>
      </vt:variant>
      <vt:variant>
        <vt:lpwstr>_Toc181366923</vt:lpwstr>
      </vt:variant>
      <vt:variant>
        <vt:i4>1572927</vt:i4>
      </vt:variant>
      <vt:variant>
        <vt:i4>20</vt:i4>
      </vt:variant>
      <vt:variant>
        <vt:i4>0</vt:i4>
      </vt:variant>
      <vt:variant>
        <vt:i4>5</vt:i4>
      </vt:variant>
      <vt:variant>
        <vt:lpwstr/>
      </vt:variant>
      <vt:variant>
        <vt:lpwstr>_Toc181366922</vt:lpwstr>
      </vt:variant>
      <vt:variant>
        <vt:i4>1572927</vt:i4>
      </vt:variant>
      <vt:variant>
        <vt:i4>14</vt:i4>
      </vt:variant>
      <vt:variant>
        <vt:i4>0</vt:i4>
      </vt:variant>
      <vt:variant>
        <vt:i4>5</vt:i4>
      </vt:variant>
      <vt:variant>
        <vt:lpwstr/>
      </vt:variant>
      <vt:variant>
        <vt:lpwstr>_Toc181366921</vt:lpwstr>
      </vt:variant>
      <vt:variant>
        <vt:i4>1572927</vt:i4>
      </vt:variant>
      <vt:variant>
        <vt:i4>8</vt:i4>
      </vt:variant>
      <vt:variant>
        <vt:i4>0</vt:i4>
      </vt:variant>
      <vt:variant>
        <vt:i4>5</vt:i4>
      </vt:variant>
      <vt:variant>
        <vt:lpwstr/>
      </vt:variant>
      <vt:variant>
        <vt:lpwstr>_Toc181366920</vt:lpwstr>
      </vt:variant>
      <vt:variant>
        <vt:i4>1769535</vt:i4>
      </vt:variant>
      <vt:variant>
        <vt:i4>2</vt:i4>
      </vt:variant>
      <vt:variant>
        <vt:i4>0</vt:i4>
      </vt:variant>
      <vt:variant>
        <vt:i4>5</vt:i4>
      </vt:variant>
      <vt:variant>
        <vt:lpwstr/>
      </vt:variant>
      <vt:variant>
        <vt:lpwstr>_Toc181366919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dc:description/>
  <cp:lastModifiedBy>Administrator</cp:lastModifiedBy>
  <cp:revision>2</cp:revision>
  <cp:lastPrinted>2024-11-01T07:02:00Z</cp:lastPrinted>
  <dcterms:created xsi:type="dcterms:W3CDTF">2024-12-12T07:21:00Z</dcterms:created>
  <dcterms:modified xsi:type="dcterms:W3CDTF">2024-12-12T07:21:00Z</dcterms:modified>
</cp:coreProperties>
</file>