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Pr="008A5015"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703FCF" w:rsidRPr="00645F8A" w:rsidRDefault="00566477" w:rsidP="00703FCF">
      <w:pPr>
        <w:pStyle w:val="14"/>
        <w:ind w:left="567" w:hanging="567"/>
        <w:rPr>
          <w:rFonts w:hAnsi="標楷體"/>
        </w:rPr>
      </w:pPr>
      <w:bookmarkStart w:id="10" w:name="_Toc184808817"/>
      <w:bookmarkEnd w:id="7"/>
      <w:bookmarkEnd w:id="8"/>
      <w:bookmarkEnd w:id="9"/>
      <w:r>
        <w:rPr>
          <w:rFonts w:hAnsi="標楷體" w:hint="eastAsia"/>
        </w:rPr>
        <w:t>三</w:t>
      </w:r>
      <w:r w:rsidRPr="00621B4F">
        <w:rPr>
          <w:rFonts w:hAnsi="標楷體" w:hint="eastAsia"/>
        </w:rPr>
        <w:t>、</w:t>
      </w:r>
      <w:bookmarkStart w:id="11" w:name="_Toc184803275"/>
      <w:r w:rsidR="00703FCF" w:rsidRPr="00645F8A">
        <w:rPr>
          <w:rFonts w:hAnsi="標楷體" w:hint="eastAsia"/>
        </w:rPr>
        <w:t>1</w:t>
      </w:r>
      <w:r w:rsidR="00703FCF" w:rsidRPr="00645F8A">
        <w:rPr>
          <w:rFonts w:hAnsi="標楷體"/>
        </w:rPr>
        <w:t>12</w:t>
      </w:r>
      <w:r w:rsidR="00703FCF" w:rsidRPr="00645F8A">
        <w:rPr>
          <w:rFonts w:hAnsi="標楷體" w:hint="eastAsia"/>
        </w:rPr>
        <w:t>年度科專計畫取得專利件數及法人科專計畫創造廠商投資倍數，均為近5年度最低，允宜於兼顧優質專利布局原則下，研謀增進智財能量，並提升產業經濟效益</w:t>
      </w:r>
      <w:bookmarkEnd w:id="10"/>
      <w:bookmarkEnd w:id="11"/>
    </w:p>
    <w:p w:rsidR="00703FCF" w:rsidRPr="00645F8A" w:rsidRDefault="00703FCF" w:rsidP="00703FCF">
      <w:pPr>
        <w:ind w:left="566" w:firstLine="566"/>
        <w:rPr>
          <w:rFonts w:hAnsi="標楷體"/>
        </w:rPr>
      </w:pPr>
      <w:r w:rsidRPr="00645F8A">
        <w:rPr>
          <w:rFonts w:hAnsi="標楷體" w:hint="eastAsia"/>
        </w:rPr>
        <w:t>11</w:t>
      </w:r>
      <w:r w:rsidRPr="00645F8A">
        <w:rPr>
          <w:rFonts w:hAnsi="標楷體"/>
        </w:rPr>
        <w:t>2</w:t>
      </w:r>
      <w:r w:rsidRPr="00645F8A">
        <w:rPr>
          <w:rFonts w:hAnsi="標楷體" w:hint="eastAsia"/>
        </w:rPr>
        <w:t>年度經濟部「科技專案」預算數</w:t>
      </w:r>
      <w:r w:rsidRPr="00645F8A">
        <w:rPr>
          <w:rFonts w:hAnsi="標楷體"/>
        </w:rPr>
        <w:t>163</w:t>
      </w:r>
      <w:r w:rsidRPr="00645F8A">
        <w:rPr>
          <w:rStyle w:val="afa"/>
          <w:rFonts w:hAnsi="標楷體" w:hint="eastAsia"/>
        </w:rPr>
        <w:t>億</w:t>
      </w:r>
      <w:r w:rsidRPr="00645F8A">
        <w:rPr>
          <w:rStyle w:val="afa"/>
          <w:rFonts w:hAnsi="標楷體"/>
        </w:rPr>
        <w:t>2</w:t>
      </w:r>
      <w:r w:rsidRPr="00645F8A">
        <w:rPr>
          <w:rFonts w:hAnsi="標楷體" w:hint="eastAsia"/>
        </w:rPr>
        <w:t>,9</w:t>
      </w:r>
      <w:r w:rsidRPr="00645F8A">
        <w:rPr>
          <w:rFonts w:hAnsi="標楷體"/>
        </w:rPr>
        <w:t>9</w:t>
      </w:r>
      <w:r w:rsidRPr="00645F8A">
        <w:rPr>
          <w:rFonts w:hAnsi="標楷體" w:hint="eastAsia"/>
        </w:rPr>
        <w:t>6萬7千</w:t>
      </w:r>
      <w:r w:rsidRPr="00645F8A">
        <w:rPr>
          <w:rStyle w:val="afa"/>
          <w:rFonts w:hAnsi="標楷體" w:hint="eastAsia"/>
        </w:rPr>
        <w:t>元，決算數</w:t>
      </w:r>
      <w:r w:rsidRPr="00645F8A">
        <w:rPr>
          <w:rStyle w:val="afa"/>
          <w:rFonts w:hAnsi="標楷體"/>
        </w:rPr>
        <w:t>162</w:t>
      </w:r>
      <w:r w:rsidRPr="00645F8A">
        <w:rPr>
          <w:rStyle w:val="afa"/>
          <w:rFonts w:hAnsi="標楷體" w:hint="eastAsia"/>
        </w:rPr>
        <w:t>億</w:t>
      </w:r>
      <w:r w:rsidRPr="00645F8A">
        <w:rPr>
          <w:rStyle w:val="afa"/>
          <w:rFonts w:hAnsi="標楷體"/>
        </w:rPr>
        <w:t>6</w:t>
      </w:r>
      <w:r w:rsidRPr="00645F8A">
        <w:rPr>
          <w:rFonts w:hAnsi="標楷體" w:hint="eastAsia"/>
        </w:rPr>
        <w:t>,</w:t>
      </w:r>
      <w:r w:rsidRPr="00645F8A">
        <w:rPr>
          <w:rFonts w:hAnsi="標楷體"/>
        </w:rPr>
        <w:t>9</w:t>
      </w:r>
      <w:r w:rsidRPr="00645F8A">
        <w:rPr>
          <w:rFonts w:hAnsi="標楷體" w:hint="eastAsia"/>
        </w:rPr>
        <w:t>85萬</w:t>
      </w:r>
      <w:r w:rsidRPr="00645F8A">
        <w:rPr>
          <w:rStyle w:val="afa"/>
          <w:rFonts w:hAnsi="標楷體" w:hint="eastAsia"/>
        </w:rPr>
        <w:t>元</w:t>
      </w:r>
      <w:r w:rsidRPr="00645F8A">
        <w:rPr>
          <w:rFonts w:hint="eastAsia"/>
        </w:rPr>
        <w:t>(均為實現數)</w:t>
      </w:r>
      <w:r w:rsidRPr="00645F8A">
        <w:rPr>
          <w:rStyle w:val="afa"/>
          <w:rFonts w:hAnsi="標楷體" w:hint="eastAsia"/>
        </w:rPr>
        <w:t>，執行率</w:t>
      </w:r>
      <w:r w:rsidRPr="00645F8A">
        <w:rPr>
          <w:rStyle w:val="afa"/>
          <w:rFonts w:hAnsi="標楷體"/>
        </w:rPr>
        <w:t>99.63</w:t>
      </w:r>
      <w:r w:rsidRPr="00645F8A">
        <w:rPr>
          <w:rStyle w:val="afa"/>
          <w:rFonts w:hAnsi="標楷體" w:hint="eastAsia"/>
        </w:rPr>
        <w:t>%</w:t>
      </w:r>
      <w:r w:rsidRPr="00645F8A">
        <w:rPr>
          <w:rFonts w:hAnsi="標楷體" w:hint="eastAsia"/>
        </w:rPr>
        <w:t>(詳表1)，主要係推動法人研究機構開發產業前瞻性及共通性技術，以厚實產業技術創新能力。經查：</w:t>
      </w:r>
    </w:p>
    <w:p w:rsidR="00703FCF" w:rsidRPr="00645F8A" w:rsidRDefault="00703FCF" w:rsidP="00703FCF">
      <w:pPr>
        <w:widowControl/>
        <w:spacing w:line="440" w:lineRule="exact"/>
        <w:ind w:leftChars="0" w:left="567" w:hangingChars="200" w:hanging="567"/>
        <w:rPr>
          <w:rFonts w:hAnsi="標楷體"/>
          <w:b/>
        </w:rPr>
      </w:pPr>
      <w:r w:rsidRPr="00645F8A">
        <w:rPr>
          <w:rFonts w:hAnsi="標楷體" w:hint="eastAsia"/>
          <w:b/>
        </w:rPr>
        <w:t>表1  10</w:t>
      </w:r>
      <w:r w:rsidRPr="00645F8A">
        <w:rPr>
          <w:rFonts w:hAnsi="標楷體"/>
          <w:b/>
        </w:rPr>
        <w:t>8</w:t>
      </w:r>
      <w:r w:rsidRPr="00645F8A">
        <w:rPr>
          <w:rFonts w:hAnsi="標楷體" w:hint="eastAsia"/>
          <w:b/>
        </w:rPr>
        <w:t>至11</w:t>
      </w:r>
      <w:r w:rsidRPr="00645F8A">
        <w:rPr>
          <w:rFonts w:hAnsi="標楷體"/>
          <w:b/>
        </w:rPr>
        <w:t>2</w:t>
      </w:r>
      <w:r w:rsidRPr="00645F8A">
        <w:rPr>
          <w:rFonts w:hAnsi="標楷體" w:hint="eastAsia"/>
          <w:b/>
        </w:rPr>
        <w:t>年度經濟部科技專案決算數一覽表</w:t>
      </w:r>
    </w:p>
    <w:p w:rsidR="00703FCF" w:rsidRPr="00645F8A" w:rsidRDefault="00703FCF" w:rsidP="00703FCF">
      <w:pPr>
        <w:widowControl/>
        <w:spacing w:line="280" w:lineRule="exact"/>
        <w:ind w:leftChars="50" w:left="507" w:hangingChars="150" w:hanging="365"/>
        <w:jc w:val="right"/>
        <w:rPr>
          <w:rFonts w:hAnsi="標楷體"/>
          <w:sz w:val="24"/>
          <w:szCs w:val="24"/>
        </w:rPr>
      </w:pPr>
      <w:r w:rsidRPr="00645F8A">
        <w:rPr>
          <w:rFonts w:hAnsi="標楷體" w:hint="eastAsia"/>
          <w:sz w:val="24"/>
          <w:szCs w:val="24"/>
        </w:rPr>
        <w:t>單位：新臺幣億元；%</w:t>
      </w:r>
    </w:p>
    <w:tbl>
      <w:tblPr>
        <w:tblW w:w="85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51"/>
        <w:gridCol w:w="938"/>
        <w:gridCol w:w="837"/>
        <w:gridCol w:w="795"/>
        <w:gridCol w:w="801"/>
        <w:gridCol w:w="802"/>
        <w:gridCol w:w="798"/>
        <w:gridCol w:w="805"/>
        <w:gridCol w:w="794"/>
        <w:gridCol w:w="807"/>
      </w:tblGrid>
      <w:tr w:rsidR="00703FCF" w:rsidRPr="00645F8A" w:rsidTr="00674FFF">
        <w:trPr>
          <w:trHeight w:val="283"/>
        </w:trPr>
        <w:tc>
          <w:tcPr>
            <w:tcW w:w="1151" w:type="dxa"/>
            <w:vMerge w:val="restart"/>
            <w:shd w:val="clear" w:color="auto" w:fill="auto"/>
            <w:vAlign w:val="center"/>
          </w:tcPr>
          <w:p w:rsidR="00703FCF" w:rsidRPr="00645F8A" w:rsidRDefault="00703FCF" w:rsidP="00674FFF">
            <w:pPr>
              <w:pStyle w:val="142"/>
              <w:jc w:val="center"/>
              <w:rPr>
                <w:rFonts w:hint="eastAsia"/>
                <w:snapToGrid/>
              </w:rPr>
            </w:pPr>
            <w:r w:rsidRPr="00645F8A">
              <w:rPr>
                <w:rFonts w:hint="eastAsia"/>
                <w:snapToGrid/>
              </w:rPr>
              <w:t>年度</w:t>
            </w:r>
          </w:p>
        </w:tc>
        <w:tc>
          <w:tcPr>
            <w:tcW w:w="938" w:type="dxa"/>
            <w:shd w:val="clear" w:color="auto" w:fill="auto"/>
            <w:vAlign w:val="center"/>
          </w:tcPr>
          <w:p w:rsidR="00703FCF" w:rsidRPr="00E31068" w:rsidRDefault="00703FCF" w:rsidP="00674FFF">
            <w:pPr>
              <w:pStyle w:val="142"/>
              <w:jc w:val="center"/>
              <w:rPr>
                <w:rFonts w:hint="eastAsia"/>
                <w:snapToGrid/>
                <w:spacing w:val="-20"/>
              </w:rPr>
            </w:pPr>
            <w:r w:rsidRPr="00E31068">
              <w:rPr>
                <w:rFonts w:hint="eastAsia"/>
                <w:snapToGrid/>
                <w:spacing w:val="-20"/>
              </w:rPr>
              <w:t>科技專案</w:t>
            </w:r>
          </w:p>
        </w:tc>
        <w:tc>
          <w:tcPr>
            <w:tcW w:w="6439" w:type="dxa"/>
            <w:gridSpan w:val="8"/>
          </w:tcPr>
          <w:p w:rsidR="00703FCF" w:rsidRPr="00645F8A" w:rsidRDefault="00703FCF" w:rsidP="00674FFF">
            <w:pPr>
              <w:pStyle w:val="142"/>
              <w:jc w:val="center"/>
              <w:rPr>
                <w:rFonts w:hint="eastAsia"/>
                <w:snapToGrid/>
              </w:rPr>
            </w:pPr>
            <w:r w:rsidRPr="00645F8A">
              <w:rPr>
                <w:rFonts w:hint="eastAsia"/>
                <w:snapToGrid/>
              </w:rPr>
              <w:t>各類科專</w:t>
            </w:r>
          </w:p>
        </w:tc>
      </w:tr>
      <w:tr w:rsidR="00703FCF" w:rsidRPr="00645F8A" w:rsidTr="00674FFF">
        <w:trPr>
          <w:trHeight w:val="283"/>
        </w:trPr>
        <w:tc>
          <w:tcPr>
            <w:tcW w:w="1151" w:type="dxa"/>
            <w:vMerge/>
            <w:shd w:val="clear" w:color="auto" w:fill="auto"/>
            <w:vAlign w:val="center"/>
            <w:hideMark/>
          </w:tcPr>
          <w:p w:rsidR="00703FCF" w:rsidRPr="00645F8A" w:rsidRDefault="00703FCF" w:rsidP="00674FFF">
            <w:pPr>
              <w:pStyle w:val="142"/>
              <w:jc w:val="center"/>
              <w:rPr>
                <w:snapToGrid/>
              </w:rPr>
            </w:pPr>
          </w:p>
        </w:tc>
        <w:tc>
          <w:tcPr>
            <w:tcW w:w="938" w:type="dxa"/>
            <w:vMerge w:val="restart"/>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金額</w:t>
            </w:r>
          </w:p>
        </w:tc>
        <w:tc>
          <w:tcPr>
            <w:tcW w:w="837" w:type="dxa"/>
            <w:vMerge w:val="restart"/>
            <w:vAlign w:val="center"/>
          </w:tcPr>
          <w:p w:rsidR="00703FCF" w:rsidRPr="00645F8A" w:rsidRDefault="00703FCF" w:rsidP="00674FFF">
            <w:pPr>
              <w:pStyle w:val="142"/>
              <w:jc w:val="center"/>
              <w:rPr>
                <w:rFonts w:hint="eastAsia"/>
                <w:snapToGrid/>
              </w:rPr>
            </w:pPr>
            <w:r w:rsidRPr="00645F8A">
              <w:rPr>
                <w:rFonts w:hint="eastAsia"/>
                <w:snapToGrid/>
              </w:rPr>
              <w:t>金額</w:t>
            </w:r>
          </w:p>
        </w:tc>
        <w:tc>
          <w:tcPr>
            <w:tcW w:w="795" w:type="dxa"/>
            <w:vMerge w:val="restart"/>
            <w:vAlign w:val="center"/>
          </w:tcPr>
          <w:p w:rsidR="00703FCF" w:rsidRPr="00645F8A" w:rsidRDefault="00703FCF" w:rsidP="00674FFF">
            <w:pPr>
              <w:pStyle w:val="142"/>
              <w:jc w:val="center"/>
              <w:rPr>
                <w:rFonts w:hint="eastAsia"/>
                <w:snapToGrid/>
              </w:rPr>
            </w:pPr>
            <w:r w:rsidRPr="00645F8A">
              <w:rPr>
                <w:rFonts w:hint="eastAsia"/>
                <w:snapToGrid/>
              </w:rPr>
              <w:t>占比</w:t>
            </w:r>
          </w:p>
        </w:tc>
        <w:tc>
          <w:tcPr>
            <w:tcW w:w="1603" w:type="dxa"/>
            <w:gridSpan w:val="2"/>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法人科專</w:t>
            </w:r>
          </w:p>
        </w:tc>
        <w:tc>
          <w:tcPr>
            <w:tcW w:w="1603" w:type="dxa"/>
            <w:gridSpan w:val="2"/>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業界科專</w:t>
            </w:r>
          </w:p>
        </w:tc>
        <w:tc>
          <w:tcPr>
            <w:tcW w:w="1601" w:type="dxa"/>
            <w:gridSpan w:val="2"/>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學界科專</w:t>
            </w:r>
          </w:p>
        </w:tc>
      </w:tr>
      <w:tr w:rsidR="00703FCF" w:rsidRPr="00645F8A" w:rsidTr="00674FFF">
        <w:trPr>
          <w:trHeight w:val="283"/>
        </w:trPr>
        <w:tc>
          <w:tcPr>
            <w:tcW w:w="1151" w:type="dxa"/>
            <w:vMerge/>
            <w:vAlign w:val="center"/>
            <w:hideMark/>
          </w:tcPr>
          <w:p w:rsidR="00703FCF" w:rsidRPr="00645F8A" w:rsidRDefault="00703FCF" w:rsidP="00674FFF">
            <w:pPr>
              <w:pStyle w:val="142"/>
              <w:jc w:val="center"/>
              <w:rPr>
                <w:snapToGrid/>
              </w:rPr>
            </w:pPr>
          </w:p>
        </w:tc>
        <w:tc>
          <w:tcPr>
            <w:tcW w:w="938" w:type="dxa"/>
            <w:vMerge/>
            <w:shd w:val="clear" w:color="auto" w:fill="auto"/>
            <w:vAlign w:val="center"/>
            <w:hideMark/>
          </w:tcPr>
          <w:p w:rsidR="00703FCF" w:rsidRPr="00645F8A" w:rsidRDefault="00703FCF" w:rsidP="00674FFF">
            <w:pPr>
              <w:pStyle w:val="142"/>
              <w:jc w:val="center"/>
              <w:rPr>
                <w:rFonts w:hint="eastAsia"/>
                <w:snapToGrid/>
              </w:rPr>
            </w:pPr>
          </w:p>
        </w:tc>
        <w:tc>
          <w:tcPr>
            <w:tcW w:w="837" w:type="dxa"/>
            <w:vMerge/>
          </w:tcPr>
          <w:p w:rsidR="00703FCF" w:rsidRPr="00645F8A" w:rsidRDefault="00703FCF" w:rsidP="00674FFF">
            <w:pPr>
              <w:pStyle w:val="142"/>
              <w:jc w:val="center"/>
              <w:rPr>
                <w:rFonts w:hint="eastAsia"/>
                <w:snapToGrid/>
              </w:rPr>
            </w:pPr>
          </w:p>
        </w:tc>
        <w:tc>
          <w:tcPr>
            <w:tcW w:w="795" w:type="dxa"/>
            <w:vMerge/>
          </w:tcPr>
          <w:p w:rsidR="00703FCF" w:rsidRPr="00645F8A" w:rsidRDefault="00703FCF" w:rsidP="00674FFF">
            <w:pPr>
              <w:pStyle w:val="142"/>
              <w:jc w:val="center"/>
              <w:rPr>
                <w:rFonts w:hint="eastAsia"/>
                <w:snapToGrid/>
              </w:rPr>
            </w:pPr>
          </w:p>
        </w:tc>
        <w:tc>
          <w:tcPr>
            <w:tcW w:w="801"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金額</w:t>
            </w:r>
          </w:p>
        </w:tc>
        <w:tc>
          <w:tcPr>
            <w:tcW w:w="802"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占比</w:t>
            </w:r>
          </w:p>
        </w:tc>
        <w:tc>
          <w:tcPr>
            <w:tcW w:w="798"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金額</w:t>
            </w:r>
          </w:p>
        </w:tc>
        <w:tc>
          <w:tcPr>
            <w:tcW w:w="805"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占比</w:t>
            </w:r>
          </w:p>
        </w:tc>
        <w:tc>
          <w:tcPr>
            <w:tcW w:w="794"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金額</w:t>
            </w:r>
          </w:p>
        </w:tc>
        <w:tc>
          <w:tcPr>
            <w:tcW w:w="807"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占比</w:t>
            </w:r>
          </w:p>
        </w:tc>
      </w:tr>
      <w:tr w:rsidR="00703FCF" w:rsidRPr="00645F8A" w:rsidTr="00674FFF">
        <w:trPr>
          <w:trHeight w:val="283"/>
        </w:trPr>
        <w:tc>
          <w:tcPr>
            <w:tcW w:w="1151"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108</w:t>
            </w:r>
          </w:p>
        </w:tc>
        <w:tc>
          <w:tcPr>
            <w:tcW w:w="93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146.99</w:t>
            </w:r>
          </w:p>
        </w:tc>
        <w:tc>
          <w:tcPr>
            <w:tcW w:w="837" w:type="dxa"/>
          </w:tcPr>
          <w:p w:rsidR="00703FCF" w:rsidRPr="00645F8A" w:rsidRDefault="00703FCF" w:rsidP="00674FFF">
            <w:pPr>
              <w:pStyle w:val="142"/>
              <w:jc w:val="right"/>
              <w:rPr>
                <w:rFonts w:hint="eastAsia"/>
                <w:snapToGrid/>
              </w:rPr>
            </w:pPr>
            <w:r w:rsidRPr="00645F8A">
              <w:rPr>
                <w:rFonts w:hint="eastAsia"/>
                <w:snapToGrid/>
              </w:rPr>
              <w:t>140.14</w:t>
            </w:r>
          </w:p>
        </w:tc>
        <w:tc>
          <w:tcPr>
            <w:tcW w:w="795" w:type="dxa"/>
          </w:tcPr>
          <w:p w:rsidR="00703FCF" w:rsidRPr="00645F8A" w:rsidRDefault="00703FCF" w:rsidP="00674FFF">
            <w:pPr>
              <w:pStyle w:val="142"/>
              <w:jc w:val="right"/>
              <w:rPr>
                <w:rFonts w:hint="eastAsia"/>
                <w:snapToGrid/>
              </w:rPr>
            </w:pPr>
            <w:r w:rsidRPr="00645F8A">
              <w:rPr>
                <w:rFonts w:hint="eastAsia"/>
                <w:snapToGrid/>
              </w:rPr>
              <w:t>95.34</w:t>
            </w:r>
          </w:p>
        </w:tc>
        <w:tc>
          <w:tcPr>
            <w:tcW w:w="801"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115.63</w:t>
            </w:r>
          </w:p>
        </w:tc>
        <w:tc>
          <w:tcPr>
            <w:tcW w:w="802"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78.67</w:t>
            </w:r>
          </w:p>
        </w:tc>
        <w:tc>
          <w:tcPr>
            <w:tcW w:w="79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21.58</w:t>
            </w:r>
          </w:p>
        </w:tc>
        <w:tc>
          <w:tcPr>
            <w:tcW w:w="805"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14.68</w:t>
            </w:r>
          </w:p>
        </w:tc>
        <w:tc>
          <w:tcPr>
            <w:tcW w:w="794"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2.93</w:t>
            </w:r>
          </w:p>
        </w:tc>
        <w:tc>
          <w:tcPr>
            <w:tcW w:w="807"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1.99</w:t>
            </w:r>
          </w:p>
        </w:tc>
      </w:tr>
      <w:tr w:rsidR="00703FCF" w:rsidRPr="00645F8A" w:rsidTr="00674FFF">
        <w:trPr>
          <w:trHeight w:val="283"/>
        </w:trPr>
        <w:tc>
          <w:tcPr>
            <w:tcW w:w="1151"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109</w:t>
            </w:r>
          </w:p>
        </w:tc>
        <w:tc>
          <w:tcPr>
            <w:tcW w:w="93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147.88</w:t>
            </w:r>
          </w:p>
        </w:tc>
        <w:tc>
          <w:tcPr>
            <w:tcW w:w="837" w:type="dxa"/>
          </w:tcPr>
          <w:p w:rsidR="00703FCF" w:rsidRPr="00645F8A" w:rsidRDefault="00703FCF" w:rsidP="00674FFF">
            <w:pPr>
              <w:pStyle w:val="142"/>
              <w:jc w:val="right"/>
              <w:rPr>
                <w:rFonts w:hint="eastAsia"/>
                <w:snapToGrid/>
              </w:rPr>
            </w:pPr>
            <w:r w:rsidRPr="00645F8A">
              <w:rPr>
                <w:rFonts w:hint="eastAsia"/>
                <w:snapToGrid/>
              </w:rPr>
              <w:t>140.57</w:t>
            </w:r>
          </w:p>
        </w:tc>
        <w:tc>
          <w:tcPr>
            <w:tcW w:w="795" w:type="dxa"/>
          </w:tcPr>
          <w:p w:rsidR="00703FCF" w:rsidRPr="00645F8A" w:rsidRDefault="00703FCF" w:rsidP="00674FFF">
            <w:pPr>
              <w:pStyle w:val="142"/>
              <w:jc w:val="right"/>
              <w:rPr>
                <w:rFonts w:hint="eastAsia"/>
                <w:snapToGrid/>
              </w:rPr>
            </w:pPr>
            <w:r w:rsidRPr="00645F8A">
              <w:rPr>
                <w:rFonts w:hint="eastAsia"/>
                <w:snapToGrid/>
              </w:rPr>
              <w:t>95.06</w:t>
            </w:r>
          </w:p>
        </w:tc>
        <w:tc>
          <w:tcPr>
            <w:tcW w:w="801"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112.73</w:t>
            </w:r>
          </w:p>
        </w:tc>
        <w:tc>
          <w:tcPr>
            <w:tcW w:w="802"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76.23</w:t>
            </w:r>
          </w:p>
        </w:tc>
        <w:tc>
          <w:tcPr>
            <w:tcW w:w="79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25.04</w:t>
            </w:r>
          </w:p>
        </w:tc>
        <w:tc>
          <w:tcPr>
            <w:tcW w:w="805"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16.93</w:t>
            </w:r>
          </w:p>
        </w:tc>
        <w:tc>
          <w:tcPr>
            <w:tcW w:w="794"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2.80</w:t>
            </w:r>
          </w:p>
        </w:tc>
        <w:tc>
          <w:tcPr>
            <w:tcW w:w="807"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1.89</w:t>
            </w:r>
          </w:p>
        </w:tc>
      </w:tr>
      <w:tr w:rsidR="00703FCF" w:rsidRPr="00645F8A" w:rsidTr="00674FFF">
        <w:trPr>
          <w:trHeight w:val="283"/>
        </w:trPr>
        <w:tc>
          <w:tcPr>
            <w:tcW w:w="1151"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lastRenderedPageBreak/>
              <w:t>110</w:t>
            </w:r>
          </w:p>
        </w:tc>
        <w:tc>
          <w:tcPr>
            <w:tcW w:w="93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134.32</w:t>
            </w:r>
          </w:p>
        </w:tc>
        <w:tc>
          <w:tcPr>
            <w:tcW w:w="837" w:type="dxa"/>
          </w:tcPr>
          <w:p w:rsidR="00703FCF" w:rsidRPr="00645F8A" w:rsidRDefault="00703FCF" w:rsidP="00674FFF">
            <w:pPr>
              <w:pStyle w:val="142"/>
              <w:jc w:val="right"/>
              <w:rPr>
                <w:rFonts w:hint="eastAsia"/>
                <w:snapToGrid/>
              </w:rPr>
            </w:pPr>
            <w:r w:rsidRPr="00645F8A">
              <w:rPr>
                <w:rFonts w:hint="eastAsia"/>
                <w:snapToGrid/>
              </w:rPr>
              <w:t>126.68</w:t>
            </w:r>
          </w:p>
        </w:tc>
        <w:tc>
          <w:tcPr>
            <w:tcW w:w="795" w:type="dxa"/>
          </w:tcPr>
          <w:p w:rsidR="00703FCF" w:rsidRPr="00645F8A" w:rsidRDefault="00703FCF" w:rsidP="00674FFF">
            <w:pPr>
              <w:pStyle w:val="142"/>
              <w:jc w:val="right"/>
              <w:rPr>
                <w:rFonts w:hint="eastAsia"/>
                <w:snapToGrid/>
              </w:rPr>
            </w:pPr>
            <w:r w:rsidRPr="00645F8A">
              <w:rPr>
                <w:rFonts w:hint="eastAsia"/>
                <w:snapToGrid/>
              </w:rPr>
              <w:t>94.31</w:t>
            </w:r>
          </w:p>
        </w:tc>
        <w:tc>
          <w:tcPr>
            <w:tcW w:w="801"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98.13</w:t>
            </w:r>
          </w:p>
        </w:tc>
        <w:tc>
          <w:tcPr>
            <w:tcW w:w="802"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73.06</w:t>
            </w:r>
          </w:p>
        </w:tc>
        <w:tc>
          <w:tcPr>
            <w:tcW w:w="79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25.09</w:t>
            </w:r>
          </w:p>
        </w:tc>
        <w:tc>
          <w:tcPr>
            <w:tcW w:w="805"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18.68</w:t>
            </w:r>
          </w:p>
        </w:tc>
        <w:tc>
          <w:tcPr>
            <w:tcW w:w="794"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3.46</w:t>
            </w:r>
          </w:p>
        </w:tc>
        <w:tc>
          <w:tcPr>
            <w:tcW w:w="807"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2.58</w:t>
            </w:r>
          </w:p>
        </w:tc>
      </w:tr>
      <w:tr w:rsidR="00703FCF" w:rsidRPr="00645F8A" w:rsidTr="00674FFF">
        <w:trPr>
          <w:trHeight w:val="283"/>
        </w:trPr>
        <w:tc>
          <w:tcPr>
            <w:tcW w:w="1151" w:type="dxa"/>
            <w:shd w:val="clear" w:color="auto" w:fill="auto"/>
            <w:vAlign w:val="center"/>
          </w:tcPr>
          <w:p w:rsidR="00703FCF" w:rsidRPr="00645F8A" w:rsidRDefault="00703FCF" w:rsidP="00674FFF">
            <w:pPr>
              <w:pStyle w:val="142"/>
              <w:jc w:val="center"/>
              <w:rPr>
                <w:rFonts w:hint="eastAsia"/>
                <w:snapToGrid/>
              </w:rPr>
            </w:pPr>
            <w:r w:rsidRPr="00645F8A">
              <w:rPr>
                <w:rFonts w:hint="eastAsia"/>
                <w:snapToGrid/>
              </w:rPr>
              <w:t>111</w:t>
            </w:r>
          </w:p>
        </w:tc>
        <w:tc>
          <w:tcPr>
            <w:tcW w:w="938"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149.91</w:t>
            </w:r>
          </w:p>
        </w:tc>
        <w:tc>
          <w:tcPr>
            <w:tcW w:w="837" w:type="dxa"/>
          </w:tcPr>
          <w:p w:rsidR="00703FCF" w:rsidRPr="00645F8A" w:rsidRDefault="00703FCF" w:rsidP="00674FFF">
            <w:pPr>
              <w:pStyle w:val="142"/>
              <w:jc w:val="right"/>
              <w:rPr>
                <w:rFonts w:hint="eastAsia"/>
                <w:snapToGrid/>
              </w:rPr>
            </w:pPr>
            <w:r w:rsidRPr="00645F8A">
              <w:rPr>
                <w:rFonts w:hint="eastAsia"/>
                <w:snapToGrid/>
              </w:rPr>
              <w:t>141.20</w:t>
            </w:r>
          </w:p>
        </w:tc>
        <w:tc>
          <w:tcPr>
            <w:tcW w:w="795" w:type="dxa"/>
          </w:tcPr>
          <w:p w:rsidR="00703FCF" w:rsidRPr="00645F8A" w:rsidRDefault="00703FCF" w:rsidP="00674FFF">
            <w:pPr>
              <w:pStyle w:val="142"/>
              <w:jc w:val="right"/>
              <w:rPr>
                <w:rFonts w:hint="eastAsia"/>
                <w:snapToGrid/>
              </w:rPr>
            </w:pPr>
            <w:r w:rsidRPr="00645F8A">
              <w:rPr>
                <w:rFonts w:hint="eastAsia"/>
                <w:snapToGrid/>
              </w:rPr>
              <w:t>94.19</w:t>
            </w:r>
          </w:p>
        </w:tc>
        <w:tc>
          <w:tcPr>
            <w:tcW w:w="801"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97.64</w:t>
            </w:r>
          </w:p>
        </w:tc>
        <w:tc>
          <w:tcPr>
            <w:tcW w:w="802"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6</w:t>
            </w:r>
            <w:r w:rsidRPr="00645F8A">
              <w:rPr>
                <w:snapToGrid/>
              </w:rPr>
              <w:t>5.13</w:t>
            </w:r>
          </w:p>
        </w:tc>
        <w:tc>
          <w:tcPr>
            <w:tcW w:w="798"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40.06</w:t>
            </w:r>
          </w:p>
        </w:tc>
        <w:tc>
          <w:tcPr>
            <w:tcW w:w="805" w:type="dxa"/>
            <w:shd w:val="clear" w:color="auto" w:fill="auto"/>
            <w:vAlign w:val="center"/>
          </w:tcPr>
          <w:p w:rsidR="00703FCF" w:rsidRPr="00645F8A" w:rsidRDefault="00703FCF" w:rsidP="00674FFF">
            <w:pPr>
              <w:pStyle w:val="142"/>
              <w:jc w:val="right"/>
              <w:rPr>
                <w:rFonts w:hint="eastAsia"/>
                <w:snapToGrid/>
              </w:rPr>
            </w:pPr>
            <w:r w:rsidRPr="00645F8A">
              <w:rPr>
                <w:snapToGrid/>
              </w:rPr>
              <w:t>26.72</w:t>
            </w:r>
          </w:p>
        </w:tc>
        <w:tc>
          <w:tcPr>
            <w:tcW w:w="794"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3.50</w:t>
            </w:r>
          </w:p>
        </w:tc>
        <w:tc>
          <w:tcPr>
            <w:tcW w:w="807"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2.</w:t>
            </w:r>
            <w:r w:rsidRPr="00645F8A">
              <w:rPr>
                <w:snapToGrid/>
              </w:rPr>
              <w:t>33</w:t>
            </w:r>
          </w:p>
        </w:tc>
      </w:tr>
      <w:tr w:rsidR="00703FCF" w:rsidRPr="00645F8A" w:rsidTr="00674FFF">
        <w:trPr>
          <w:trHeight w:val="283"/>
        </w:trPr>
        <w:tc>
          <w:tcPr>
            <w:tcW w:w="1151" w:type="dxa"/>
            <w:shd w:val="clear" w:color="auto" w:fill="auto"/>
            <w:vAlign w:val="center"/>
          </w:tcPr>
          <w:p w:rsidR="00703FCF" w:rsidRPr="00645F8A" w:rsidRDefault="00703FCF" w:rsidP="00674FFF">
            <w:pPr>
              <w:pStyle w:val="142"/>
              <w:jc w:val="center"/>
              <w:rPr>
                <w:rFonts w:hint="eastAsia"/>
                <w:snapToGrid/>
              </w:rPr>
            </w:pPr>
            <w:r w:rsidRPr="00645F8A">
              <w:rPr>
                <w:rFonts w:hint="eastAsia"/>
                <w:snapToGrid/>
              </w:rPr>
              <w:t>112</w:t>
            </w:r>
          </w:p>
        </w:tc>
        <w:tc>
          <w:tcPr>
            <w:tcW w:w="938"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162.70</w:t>
            </w:r>
          </w:p>
        </w:tc>
        <w:tc>
          <w:tcPr>
            <w:tcW w:w="837" w:type="dxa"/>
          </w:tcPr>
          <w:p w:rsidR="00703FCF" w:rsidRPr="00645F8A" w:rsidRDefault="00703FCF" w:rsidP="00674FFF">
            <w:pPr>
              <w:pStyle w:val="142"/>
              <w:jc w:val="right"/>
              <w:rPr>
                <w:rFonts w:hint="eastAsia"/>
                <w:snapToGrid/>
              </w:rPr>
            </w:pPr>
            <w:r w:rsidRPr="00645F8A">
              <w:rPr>
                <w:rFonts w:hint="eastAsia"/>
                <w:snapToGrid/>
              </w:rPr>
              <w:t>155.48</w:t>
            </w:r>
          </w:p>
        </w:tc>
        <w:tc>
          <w:tcPr>
            <w:tcW w:w="795" w:type="dxa"/>
          </w:tcPr>
          <w:p w:rsidR="00703FCF" w:rsidRPr="00645F8A" w:rsidRDefault="00703FCF" w:rsidP="00674FFF">
            <w:pPr>
              <w:pStyle w:val="142"/>
              <w:jc w:val="right"/>
              <w:rPr>
                <w:rFonts w:hint="eastAsia"/>
                <w:snapToGrid/>
              </w:rPr>
            </w:pPr>
            <w:r w:rsidRPr="00645F8A">
              <w:rPr>
                <w:rFonts w:hint="eastAsia"/>
                <w:snapToGrid/>
              </w:rPr>
              <w:t>95.56</w:t>
            </w:r>
          </w:p>
        </w:tc>
        <w:tc>
          <w:tcPr>
            <w:tcW w:w="801"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104.14</w:t>
            </w:r>
          </w:p>
        </w:tc>
        <w:tc>
          <w:tcPr>
            <w:tcW w:w="802" w:type="dxa"/>
            <w:shd w:val="clear" w:color="auto" w:fill="auto"/>
            <w:vAlign w:val="center"/>
          </w:tcPr>
          <w:p w:rsidR="00703FCF" w:rsidRPr="00645F8A" w:rsidRDefault="00703FCF" w:rsidP="00674FFF">
            <w:pPr>
              <w:pStyle w:val="142"/>
              <w:jc w:val="right"/>
              <w:rPr>
                <w:rFonts w:hint="eastAsia"/>
                <w:snapToGrid/>
              </w:rPr>
            </w:pPr>
            <w:r w:rsidRPr="00645F8A">
              <w:rPr>
                <w:snapToGrid/>
              </w:rPr>
              <w:t>64.01</w:t>
            </w:r>
          </w:p>
        </w:tc>
        <w:tc>
          <w:tcPr>
            <w:tcW w:w="798"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48.35</w:t>
            </w:r>
          </w:p>
        </w:tc>
        <w:tc>
          <w:tcPr>
            <w:tcW w:w="805" w:type="dxa"/>
            <w:shd w:val="clear" w:color="auto" w:fill="auto"/>
            <w:vAlign w:val="center"/>
          </w:tcPr>
          <w:p w:rsidR="00703FCF" w:rsidRPr="00645F8A" w:rsidRDefault="00703FCF" w:rsidP="00674FFF">
            <w:pPr>
              <w:pStyle w:val="142"/>
              <w:jc w:val="right"/>
              <w:rPr>
                <w:rFonts w:hint="eastAsia"/>
                <w:snapToGrid/>
              </w:rPr>
            </w:pPr>
            <w:r w:rsidRPr="00645F8A">
              <w:rPr>
                <w:snapToGrid/>
              </w:rPr>
              <w:t>29.72</w:t>
            </w:r>
          </w:p>
        </w:tc>
        <w:tc>
          <w:tcPr>
            <w:tcW w:w="794"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2.99</w:t>
            </w:r>
          </w:p>
        </w:tc>
        <w:tc>
          <w:tcPr>
            <w:tcW w:w="807"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1.</w:t>
            </w:r>
            <w:r w:rsidRPr="00645F8A">
              <w:rPr>
                <w:snapToGrid/>
              </w:rPr>
              <w:t>84</w:t>
            </w:r>
          </w:p>
        </w:tc>
      </w:tr>
    </w:tbl>
    <w:p w:rsidR="00703FCF" w:rsidRPr="00645F8A" w:rsidRDefault="00703FCF" w:rsidP="00703FCF">
      <w:pPr>
        <w:spacing w:line="280" w:lineRule="exact"/>
        <w:ind w:leftChars="-19" w:left="-54" w:firstLineChars="0" w:firstLine="0"/>
        <w:rPr>
          <w:rFonts w:hAnsi="標楷體" w:cs="新細明體"/>
          <w:snapToGrid/>
          <w:kern w:val="0"/>
          <w:sz w:val="24"/>
          <w:szCs w:val="24"/>
        </w:rPr>
      </w:pPr>
      <w:r w:rsidRPr="00645F8A">
        <w:rPr>
          <w:rFonts w:hAnsi="標楷體" w:cs="新細明體" w:hint="eastAsia"/>
          <w:snapToGrid/>
          <w:kern w:val="0"/>
          <w:sz w:val="24"/>
          <w:szCs w:val="24"/>
        </w:rPr>
        <w:t>資料來源：整理自經濟部各年度決算書及該部產業技術司提供資料。</w:t>
      </w:r>
    </w:p>
    <w:p w:rsidR="00703FCF" w:rsidRPr="00645F8A" w:rsidRDefault="00703FCF" w:rsidP="00703FCF">
      <w:pPr>
        <w:pStyle w:val="a4"/>
        <w:ind w:left="849" w:hanging="283"/>
        <w:rPr>
          <w:rFonts w:hAnsi="標楷體"/>
          <w:b/>
        </w:rPr>
      </w:pPr>
      <w:r w:rsidRPr="00645F8A">
        <w:rPr>
          <w:rFonts w:hAnsi="標楷體" w:hint="eastAsia"/>
          <w:b/>
        </w:rPr>
        <w:t>(一)10</w:t>
      </w:r>
      <w:r w:rsidRPr="00645F8A">
        <w:rPr>
          <w:rFonts w:hAnsi="標楷體"/>
          <w:b/>
        </w:rPr>
        <w:t>8</w:t>
      </w:r>
      <w:r w:rsidRPr="00645F8A">
        <w:rPr>
          <w:rFonts w:hAnsi="標楷體" w:hint="eastAsia"/>
          <w:b/>
        </w:rPr>
        <w:t>至112年度整體科專計畫取得專利件數概減，允宜於兼顧優質專利布局與產業運用原則下，持續累積產業技術智財能量</w:t>
      </w:r>
    </w:p>
    <w:p w:rsidR="00703FCF" w:rsidRPr="00645F8A" w:rsidRDefault="00703FCF" w:rsidP="00703FCF">
      <w:pPr>
        <w:pStyle w:val="21"/>
        <w:ind w:left="850" w:firstLine="566"/>
        <w:rPr>
          <w:rFonts w:hAnsi="標楷體"/>
        </w:rPr>
      </w:pPr>
      <w:r w:rsidRPr="00645F8A">
        <w:rPr>
          <w:rFonts w:hAnsi="標楷體" w:hint="eastAsia"/>
        </w:rPr>
        <w:t>經濟部為推動我國產業技術研發與創新，歷年均透過科技專案計畫整合法人研究機構、產業及學術界研發能量，投入前瞻且具產業應用潛力之技術，促進新興產業發展與產業升級轉型，並加速研發成果產業化。又衡量科技專案執行成效重要可量化績效指標之一為專利權取得及運用，據該部產業技術司提供資料，10</w:t>
      </w:r>
      <w:r w:rsidRPr="00645F8A">
        <w:rPr>
          <w:rFonts w:hAnsi="標楷體"/>
        </w:rPr>
        <w:t>8</w:t>
      </w:r>
      <w:r w:rsidRPr="00645F8A">
        <w:rPr>
          <w:rFonts w:hAnsi="標楷體" w:hint="eastAsia"/>
        </w:rPr>
        <w:t>至11</w:t>
      </w:r>
      <w:r w:rsidRPr="00645F8A">
        <w:rPr>
          <w:rFonts w:hAnsi="標楷體"/>
        </w:rPr>
        <w:t>2</w:t>
      </w:r>
      <w:r w:rsidRPr="00645F8A">
        <w:rPr>
          <w:rFonts w:hAnsi="標楷體" w:hint="eastAsia"/>
        </w:rPr>
        <w:t>年度科技專案計畫取得國內、外專利總計</w:t>
      </w:r>
      <w:r w:rsidRPr="00645F8A">
        <w:rPr>
          <w:rFonts w:hAnsi="標楷體"/>
        </w:rPr>
        <w:t>6,815</w:t>
      </w:r>
      <w:r w:rsidRPr="00645F8A">
        <w:rPr>
          <w:rFonts w:hAnsi="標楷體" w:hint="eastAsia"/>
        </w:rPr>
        <w:t>件，惟112年度獲得專利件數僅1</w:t>
      </w:r>
      <w:r w:rsidRPr="00645F8A">
        <w:rPr>
          <w:rFonts w:hAnsi="標楷體"/>
        </w:rPr>
        <w:t>,</w:t>
      </w:r>
      <w:r w:rsidRPr="00645F8A">
        <w:rPr>
          <w:rFonts w:hAnsi="標楷體" w:hint="eastAsia"/>
        </w:rPr>
        <w:t>151件，為近5年度最低，相較108年度之1</w:t>
      </w:r>
      <w:r w:rsidRPr="00645F8A">
        <w:rPr>
          <w:rFonts w:hAnsi="標楷體"/>
        </w:rPr>
        <w:t>,</w:t>
      </w:r>
      <w:r w:rsidRPr="00645F8A">
        <w:rPr>
          <w:rFonts w:hAnsi="標楷體" w:hint="eastAsia"/>
        </w:rPr>
        <w:t>576件，減幅達26.97%(詳表2)，復據該司相關說明資料，隨著專利成果逐年累積，致使專利維護成本提升，為促進專利管理效益，近年法人科技專案執行單位以「重質不重量」策略，致力提升專利品質與競爭優勢，惟產業技術從研發產出轉化落實應用於產業界，專利是取得技術優勢之首要關鍵，仍宜於兼顧優質專利布局與產業運用原則下，持續累積產業技術智財能量，俾擴大其產業化效益。</w:t>
      </w:r>
    </w:p>
    <w:p w:rsidR="00703FCF" w:rsidRPr="00645F8A" w:rsidRDefault="00703FCF" w:rsidP="00703FCF">
      <w:pPr>
        <w:spacing w:line="480" w:lineRule="exact"/>
        <w:ind w:leftChars="-10" w:left="567" w:hangingChars="210" w:hanging="595"/>
        <w:rPr>
          <w:rFonts w:hAnsi="標楷體"/>
          <w:b/>
          <w:kern w:val="0"/>
          <w:sz w:val="24"/>
          <w:szCs w:val="24"/>
        </w:rPr>
      </w:pPr>
      <w:r w:rsidRPr="00645F8A">
        <w:rPr>
          <w:rFonts w:hAnsi="標楷體" w:hint="eastAsia"/>
          <w:b/>
        </w:rPr>
        <w:t>表2  10</w:t>
      </w:r>
      <w:r w:rsidRPr="00645F8A">
        <w:rPr>
          <w:rFonts w:hAnsi="標楷體"/>
          <w:b/>
        </w:rPr>
        <w:t>8</w:t>
      </w:r>
      <w:r w:rsidRPr="00645F8A">
        <w:rPr>
          <w:rFonts w:hAnsi="標楷體" w:hint="eastAsia"/>
          <w:b/>
        </w:rPr>
        <w:t>至11</w:t>
      </w:r>
      <w:r w:rsidRPr="00645F8A">
        <w:rPr>
          <w:rFonts w:hAnsi="標楷體"/>
          <w:b/>
        </w:rPr>
        <w:t>2</w:t>
      </w:r>
      <w:r w:rsidRPr="00645F8A">
        <w:rPr>
          <w:rFonts w:hAnsi="標楷體" w:hint="eastAsia"/>
          <w:b/>
        </w:rPr>
        <w:t xml:space="preserve">年度科專計畫取得國內、外專利統計表    </w:t>
      </w:r>
      <w:r w:rsidRPr="00645F8A">
        <w:rPr>
          <w:rFonts w:hAnsi="標楷體" w:hint="eastAsia"/>
          <w:bCs/>
        </w:rPr>
        <w:t xml:space="preserve"> </w:t>
      </w:r>
      <w:r w:rsidRPr="00645F8A">
        <w:rPr>
          <w:rFonts w:hAnsi="標楷體" w:hint="eastAsia"/>
          <w:bCs/>
          <w:kern w:val="0"/>
          <w:sz w:val="24"/>
          <w:szCs w:val="24"/>
        </w:rPr>
        <w:t>單位：件</w:t>
      </w:r>
    </w:p>
    <w:tbl>
      <w:tblPr>
        <w:tblW w:w="4973"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68"/>
        <w:gridCol w:w="461"/>
        <w:gridCol w:w="461"/>
        <w:gridCol w:w="570"/>
        <w:gridCol w:w="465"/>
        <w:gridCol w:w="463"/>
        <w:gridCol w:w="567"/>
        <w:gridCol w:w="465"/>
        <w:gridCol w:w="467"/>
        <w:gridCol w:w="572"/>
        <w:gridCol w:w="467"/>
        <w:gridCol w:w="463"/>
        <w:gridCol w:w="507"/>
        <w:gridCol w:w="506"/>
        <w:gridCol w:w="506"/>
        <w:gridCol w:w="506"/>
      </w:tblGrid>
      <w:tr w:rsidR="00703FCF" w:rsidRPr="00645F8A" w:rsidTr="00674FFF">
        <w:trPr>
          <w:tblHeader/>
        </w:trPr>
        <w:tc>
          <w:tcPr>
            <w:tcW w:w="627" w:type="pct"/>
            <w:vMerge w:val="restart"/>
            <w:tcBorders>
              <w:top w:val="single" w:sz="12" w:space="0" w:color="auto"/>
              <w:bottom w:val="single" w:sz="6" w:space="0" w:color="auto"/>
              <w:tl2br w:val="single" w:sz="4"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 xml:space="preserve">      </w:t>
            </w:r>
            <w:r w:rsidRPr="00645F8A">
              <w:rPr>
                <w:rFonts w:hAnsi="標楷體" w:hint="eastAsia"/>
                <w:sz w:val="18"/>
                <w:szCs w:val="18"/>
                <w:lang w:eastAsia="zh-HK"/>
              </w:rPr>
              <w:t>年度</w:t>
            </w:r>
          </w:p>
          <w:p w:rsidR="00703FCF" w:rsidRPr="00645F8A" w:rsidRDefault="00703FCF" w:rsidP="00674FFF">
            <w:pPr>
              <w:pStyle w:val="142"/>
              <w:spacing w:line="240" w:lineRule="exact"/>
              <w:jc w:val="both"/>
              <w:rPr>
                <w:rFonts w:hAnsi="標楷體"/>
                <w:sz w:val="18"/>
                <w:szCs w:val="18"/>
              </w:rPr>
            </w:pPr>
            <w:r w:rsidRPr="00645F8A">
              <w:rPr>
                <w:rFonts w:hAnsi="標楷體" w:hint="eastAsia"/>
                <w:sz w:val="18"/>
                <w:szCs w:val="18"/>
              </w:rPr>
              <w:t>類別</w:t>
            </w:r>
          </w:p>
        </w:tc>
        <w:tc>
          <w:tcPr>
            <w:tcW w:w="876" w:type="pct"/>
            <w:gridSpan w:val="3"/>
            <w:tcBorders>
              <w:top w:val="single" w:sz="12"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10</w:t>
            </w:r>
            <w:r w:rsidRPr="00645F8A">
              <w:rPr>
                <w:rFonts w:hAnsi="標楷體"/>
                <w:sz w:val="18"/>
                <w:szCs w:val="18"/>
              </w:rPr>
              <w:t>8</w:t>
            </w:r>
          </w:p>
        </w:tc>
        <w:tc>
          <w:tcPr>
            <w:tcW w:w="878" w:type="pct"/>
            <w:gridSpan w:val="3"/>
            <w:tcBorders>
              <w:top w:val="single" w:sz="12"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109</w:t>
            </w:r>
          </w:p>
        </w:tc>
        <w:tc>
          <w:tcPr>
            <w:tcW w:w="883" w:type="pct"/>
            <w:gridSpan w:val="3"/>
            <w:tcBorders>
              <w:top w:val="single" w:sz="12"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w:t>
            </w:r>
            <w:r w:rsidRPr="00645F8A">
              <w:rPr>
                <w:rFonts w:hAnsi="標楷體"/>
                <w:sz w:val="18"/>
                <w:szCs w:val="18"/>
              </w:rPr>
              <w:t>10</w:t>
            </w:r>
          </w:p>
        </w:tc>
        <w:tc>
          <w:tcPr>
            <w:tcW w:w="844" w:type="pct"/>
            <w:gridSpan w:val="3"/>
            <w:tcBorders>
              <w:top w:val="single" w:sz="12"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11</w:t>
            </w:r>
            <w:r w:rsidRPr="00645F8A">
              <w:rPr>
                <w:rFonts w:hAnsi="標楷體"/>
                <w:sz w:val="18"/>
                <w:szCs w:val="18"/>
              </w:rPr>
              <w:t>1</w:t>
            </w:r>
          </w:p>
        </w:tc>
        <w:tc>
          <w:tcPr>
            <w:tcW w:w="892" w:type="pct"/>
            <w:gridSpan w:val="3"/>
            <w:tcBorders>
              <w:top w:val="single" w:sz="12" w:space="0" w:color="auto"/>
              <w:bottom w:val="single" w:sz="6" w:space="0" w:color="auto"/>
            </w:tcBorders>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11</w:t>
            </w:r>
            <w:r w:rsidRPr="00645F8A">
              <w:rPr>
                <w:rFonts w:hAnsi="標楷體"/>
                <w:sz w:val="18"/>
                <w:szCs w:val="18"/>
              </w:rPr>
              <w:t>2</w:t>
            </w:r>
          </w:p>
        </w:tc>
      </w:tr>
      <w:tr w:rsidR="00703FCF" w:rsidRPr="00645F8A" w:rsidTr="00674FFF">
        <w:trPr>
          <w:tblHeader/>
        </w:trPr>
        <w:tc>
          <w:tcPr>
            <w:tcW w:w="627" w:type="pct"/>
            <w:vMerge/>
            <w:tcBorders>
              <w:top w:val="single" w:sz="6" w:space="0" w:color="auto"/>
              <w:bottom w:val="single" w:sz="6" w:space="0" w:color="auto"/>
              <w:tl2br w:val="single" w:sz="4" w:space="0" w:color="auto"/>
            </w:tcBorders>
            <w:shd w:val="clear" w:color="auto" w:fill="auto"/>
            <w:vAlign w:val="center"/>
          </w:tcPr>
          <w:p w:rsidR="00703FCF" w:rsidRPr="00645F8A" w:rsidRDefault="00703FCF" w:rsidP="00674FFF">
            <w:pPr>
              <w:pStyle w:val="142"/>
              <w:spacing w:line="240" w:lineRule="exact"/>
              <w:jc w:val="both"/>
              <w:rPr>
                <w:rFonts w:hAnsi="標楷體"/>
                <w:sz w:val="18"/>
                <w:szCs w:val="18"/>
              </w:rPr>
            </w:pP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c>
          <w:tcPr>
            <w:tcW w:w="297"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97"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jc w:val="both"/>
              <w:rPr>
                <w:rFonts w:hAnsi="標楷體"/>
                <w:sz w:val="18"/>
                <w:szCs w:val="18"/>
              </w:rPr>
            </w:pPr>
            <w:r w:rsidRPr="00645F8A">
              <w:rPr>
                <w:rFonts w:hAnsi="標楷體" w:hint="eastAsia"/>
                <w:sz w:val="18"/>
                <w:szCs w:val="18"/>
              </w:rPr>
              <w:t>法人科專</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7</w:t>
            </w:r>
            <w:r w:rsidRPr="00645F8A">
              <w:rPr>
                <w:rFonts w:hAnsi="標楷體"/>
                <w:sz w:val="18"/>
                <w:szCs w:val="18"/>
              </w:rPr>
              <w:t>00</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7</w:t>
            </w:r>
            <w:r w:rsidRPr="00645F8A">
              <w:rPr>
                <w:rFonts w:hAnsi="標楷體"/>
                <w:sz w:val="18"/>
                <w:szCs w:val="18"/>
              </w:rPr>
              <w:t>22</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1,422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4</w:t>
            </w:r>
            <w:r w:rsidRPr="00645F8A">
              <w:rPr>
                <w:rFonts w:hAnsi="標楷體"/>
                <w:sz w:val="18"/>
                <w:szCs w:val="18"/>
              </w:rPr>
              <w:t>96</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8</w:t>
            </w:r>
            <w:r w:rsidRPr="00645F8A">
              <w:rPr>
                <w:rFonts w:hAnsi="標楷體"/>
                <w:sz w:val="18"/>
                <w:szCs w:val="18"/>
              </w:rPr>
              <w:t>03</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w:t>
            </w:r>
            <w:r w:rsidRPr="00645F8A">
              <w:rPr>
                <w:rFonts w:hAnsi="標楷體" w:hint="eastAsia"/>
                <w:sz w:val="18"/>
                <w:szCs w:val="18"/>
              </w:rPr>
              <w:t>299</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434</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6</w:t>
            </w:r>
            <w:r w:rsidRPr="00645F8A">
              <w:rPr>
                <w:rFonts w:hAnsi="標楷體"/>
                <w:sz w:val="18"/>
                <w:szCs w:val="18"/>
              </w:rPr>
              <w:t>46</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1,080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465</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594</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1,059</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455</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512</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967</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ind w:leftChars="50" w:left="142" w:rightChars="-50" w:right="-142"/>
              <w:jc w:val="both"/>
              <w:rPr>
                <w:rFonts w:hAnsi="標楷體"/>
                <w:spacing w:val="-20"/>
                <w:sz w:val="18"/>
                <w:szCs w:val="18"/>
              </w:rPr>
            </w:pPr>
            <w:r w:rsidRPr="00645F8A">
              <w:rPr>
                <w:rFonts w:hAnsi="標楷體" w:hint="eastAsia"/>
                <w:spacing w:val="-20"/>
                <w:sz w:val="18"/>
                <w:szCs w:val="18"/>
              </w:rPr>
              <w:t>創新前瞻計畫</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53</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64</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317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9</w:t>
            </w:r>
            <w:r w:rsidRPr="00645F8A">
              <w:rPr>
                <w:rFonts w:hAnsi="標楷體"/>
                <w:sz w:val="18"/>
                <w:szCs w:val="18"/>
              </w:rPr>
              <w:t>5</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2</w:t>
            </w:r>
            <w:r w:rsidRPr="00645F8A">
              <w:rPr>
                <w:rFonts w:hAnsi="標楷體"/>
                <w:sz w:val="18"/>
                <w:szCs w:val="18"/>
              </w:rPr>
              <w:t>18</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313</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9</w:t>
            </w:r>
            <w:r w:rsidRPr="00645F8A">
              <w:rPr>
                <w:rFonts w:hAnsi="標楷體"/>
                <w:sz w:val="18"/>
                <w:szCs w:val="18"/>
              </w:rPr>
              <w:t>6</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65</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261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101</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128</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229</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w:t>
            </w:r>
            <w:r w:rsidRPr="00645F8A">
              <w:rPr>
                <w:rFonts w:hAnsi="標楷體"/>
                <w:sz w:val="18"/>
                <w:szCs w:val="18"/>
              </w:rPr>
              <w:t>09</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104</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213</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ind w:leftChars="50" w:left="142" w:rightChars="-50" w:right="-142"/>
              <w:jc w:val="both"/>
              <w:rPr>
                <w:rFonts w:hAnsi="標楷體"/>
                <w:spacing w:val="-20"/>
                <w:sz w:val="18"/>
                <w:szCs w:val="18"/>
              </w:rPr>
            </w:pPr>
            <w:r w:rsidRPr="00645F8A">
              <w:rPr>
                <w:rFonts w:hAnsi="標楷體" w:hint="eastAsia"/>
                <w:spacing w:val="-20"/>
                <w:sz w:val="18"/>
                <w:szCs w:val="18"/>
              </w:rPr>
              <w:t>關鍵技術計畫</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5</w:t>
            </w:r>
            <w:r w:rsidRPr="00645F8A">
              <w:rPr>
                <w:rFonts w:hAnsi="標楷體"/>
                <w:sz w:val="18"/>
                <w:szCs w:val="18"/>
              </w:rPr>
              <w:t>14</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5</w:t>
            </w:r>
            <w:r w:rsidRPr="00645F8A">
              <w:rPr>
                <w:rFonts w:hAnsi="標楷體"/>
                <w:sz w:val="18"/>
                <w:szCs w:val="18"/>
              </w:rPr>
              <w:t>23</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1,037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74</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5</w:t>
            </w:r>
            <w:r w:rsidRPr="00645F8A">
              <w:rPr>
                <w:rFonts w:hAnsi="標楷體"/>
                <w:sz w:val="18"/>
                <w:szCs w:val="18"/>
              </w:rPr>
              <w:t>59</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933</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297</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4</w:t>
            </w:r>
            <w:r w:rsidRPr="00645F8A">
              <w:rPr>
                <w:rFonts w:hAnsi="標楷體"/>
                <w:sz w:val="18"/>
                <w:szCs w:val="18"/>
              </w:rPr>
              <w:t>48</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745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313</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427</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740</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308</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372</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680</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ind w:leftChars="50" w:left="142" w:rightChars="-50" w:right="-142"/>
              <w:jc w:val="both"/>
              <w:rPr>
                <w:rFonts w:hAnsi="標楷體"/>
                <w:spacing w:val="-20"/>
                <w:sz w:val="18"/>
                <w:szCs w:val="18"/>
              </w:rPr>
            </w:pPr>
            <w:r w:rsidRPr="00645F8A">
              <w:rPr>
                <w:rFonts w:hAnsi="標楷體" w:hint="eastAsia"/>
                <w:spacing w:val="-20"/>
                <w:sz w:val="18"/>
                <w:szCs w:val="18"/>
              </w:rPr>
              <w:t>環境建構計畫</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3</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5</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68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2</w:t>
            </w:r>
            <w:r w:rsidRPr="00645F8A">
              <w:rPr>
                <w:rFonts w:hAnsi="標楷體"/>
                <w:sz w:val="18"/>
                <w:szCs w:val="18"/>
              </w:rPr>
              <w:t>7</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2</w:t>
            </w:r>
            <w:r w:rsidRPr="00645F8A">
              <w:rPr>
                <w:rFonts w:hAnsi="標楷體"/>
                <w:sz w:val="18"/>
                <w:szCs w:val="18"/>
              </w:rPr>
              <w:t>6</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53</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4</w:t>
            </w:r>
            <w:r w:rsidRPr="00645F8A">
              <w:rPr>
                <w:rFonts w:hAnsi="標楷體"/>
                <w:sz w:val="18"/>
                <w:szCs w:val="18"/>
              </w:rPr>
              <w:t>1</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3</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74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51</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39</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90</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38</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36</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74</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jc w:val="both"/>
              <w:rPr>
                <w:rFonts w:hAnsi="標楷體"/>
                <w:sz w:val="18"/>
                <w:szCs w:val="18"/>
              </w:rPr>
            </w:pPr>
            <w:r w:rsidRPr="00645F8A">
              <w:rPr>
                <w:rFonts w:hAnsi="標楷體" w:hint="eastAsia"/>
                <w:sz w:val="18"/>
                <w:szCs w:val="18"/>
              </w:rPr>
              <w:t>業界科專</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7</w:t>
            </w:r>
            <w:r w:rsidRPr="00645F8A">
              <w:rPr>
                <w:rFonts w:hAnsi="標楷體"/>
                <w:sz w:val="18"/>
                <w:szCs w:val="18"/>
              </w:rPr>
              <w:t>7</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4</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111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4</w:t>
            </w:r>
            <w:r w:rsidRPr="00645F8A">
              <w:rPr>
                <w:rFonts w:hAnsi="標楷體"/>
                <w:sz w:val="18"/>
                <w:szCs w:val="18"/>
              </w:rPr>
              <w:t>3</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5</w:t>
            </w:r>
            <w:r w:rsidRPr="00645F8A">
              <w:rPr>
                <w:rFonts w:hAnsi="標楷體"/>
                <w:sz w:val="18"/>
                <w:szCs w:val="18"/>
              </w:rPr>
              <w:t>5</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98</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42</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6</w:t>
            </w:r>
            <w:r w:rsidRPr="00645F8A">
              <w:rPr>
                <w:rFonts w:hAnsi="標楷體"/>
                <w:sz w:val="18"/>
                <w:szCs w:val="18"/>
              </w:rPr>
              <w:t>2</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204</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83</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177</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260</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105</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64</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169</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jc w:val="both"/>
              <w:rPr>
                <w:rFonts w:hAnsi="標楷體"/>
                <w:sz w:val="18"/>
                <w:szCs w:val="18"/>
              </w:rPr>
            </w:pPr>
            <w:r w:rsidRPr="00645F8A">
              <w:rPr>
                <w:rFonts w:hAnsi="標楷體" w:hint="eastAsia"/>
                <w:sz w:val="18"/>
                <w:szCs w:val="18"/>
              </w:rPr>
              <w:t>學界科專</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32</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11</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 xml:space="preserve">   43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17</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19</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36</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21</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11</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 xml:space="preserve">   32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18</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20</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15</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0</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15</w:t>
            </w:r>
          </w:p>
        </w:tc>
      </w:tr>
      <w:tr w:rsidR="00703FCF" w:rsidRPr="00645F8A" w:rsidTr="00674FFF">
        <w:tc>
          <w:tcPr>
            <w:tcW w:w="627" w:type="pct"/>
            <w:tcBorders>
              <w:top w:val="single" w:sz="6" w:space="0" w:color="auto"/>
              <w:bottom w:val="single" w:sz="12" w:space="0" w:color="auto"/>
            </w:tcBorders>
            <w:shd w:val="clear" w:color="auto" w:fill="auto"/>
            <w:vAlign w:val="center"/>
          </w:tcPr>
          <w:p w:rsidR="00703FCF" w:rsidRPr="00645F8A" w:rsidRDefault="00703FCF" w:rsidP="00674FFF">
            <w:pPr>
              <w:pStyle w:val="142"/>
              <w:spacing w:line="240" w:lineRule="exact"/>
              <w:jc w:val="both"/>
              <w:rPr>
                <w:rFonts w:hAnsi="標楷體" w:hint="eastAsia"/>
                <w:sz w:val="18"/>
                <w:szCs w:val="18"/>
              </w:rPr>
            </w:pPr>
            <w:r w:rsidRPr="00645F8A">
              <w:rPr>
                <w:rFonts w:hAnsi="標楷體" w:hint="eastAsia"/>
                <w:sz w:val="18"/>
                <w:szCs w:val="18"/>
              </w:rPr>
              <w:t>合計</w:t>
            </w:r>
          </w:p>
        </w:tc>
        <w:tc>
          <w:tcPr>
            <w:tcW w:w="271"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809</w:t>
            </w:r>
          </w:p>
        </w:tc>
        <w:tc>
          <w:tcPr>
            <w:tcW w:w="271"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767</w:t>
            </w:r>
          </w:p>
        </w:tc>
        <w:tc>
          <w:tcPr>
            <w:tcW w:w="335"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sz w:val="18"/>
                <w:szCs w:val="18"/>
              </w:rPr>
              <w:t>1,576</w:t>
            </w:r>
          </w:p>
        </w:tc>
        <w:tc>
          <w:tcPr>
            <w:tcW w:w="273" w:type="pct"/>
            <w:tcBorders>
              <w:top w:val="single" w:sz="6" w:space="0" w:color="auto"/>
              <w:bottom w:val="single" w:sz="12"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556</w:t>
            </w:r>
          </w:p>
        </w:tc>
        <w:tc>
          <w:tcPr>
            <w:tcW w:w="272"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877</w:t>
            </w:r>
          </w:p>
        </w:tc>
        <w:tc>
          <w:tcPr>
            <w:tcW w:w="333"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sz w:val="18"/>
                <w:szCs w:val="18"/>
              </w:rPr>
              <w:t>1,433</w:t>
            </w:r>
          </w:p>
        </w:tc>
        <w:tc>
          <w:tcPr>
            <w:tcW w:w="273"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597</w:t>
            </w:r>
          </w:p>
        </w:tc>
        <w:tc>
          <w:tcPr>
            <w:tcW w:w="274"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719</w:t>
            </w:r>
          </w:p>
        </w:tc>
        <w:tc>
          <w:tcPr>
            <w:tcW w:w="336"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sz w:val="18"/>
                <w:szCs w:val="18"/>
              </w:rPr>
              <w:t>1,316</w:t>
            </w:r>
          </w:p>
        </w:tc>
        <w:tc>
          <w:tcPr>
            <w:tcW w:w="274"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sz w:val="18"/>
                <w:szCs w:val="18"/>
              </w:rPr>
              <w:t>566</w:t>
            </w:r>
          </w:p>
        </w:tc>
        <w:tc>
          <w:tcPr>
            <w:tcW w:w="272"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773</w:t>
            </w:r>
          </w:p>
        </w:tc>
        <w:tc>
          <w:tcPr>
            <w:tcW w:w="298"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w:t>
            </w:r>
            <w:r w:rsidRPr="00645F8A">
              <w:rPr>
                <w:rFonts w:hAnsi="標楷體"/>
                <w:sz w:val="18"/>
                <w:szCs w:val="18"/>
              </w:rPr>
              <w:t>,339</w:t>
            </w:r>
          </w:p>
        </w:tc>
        <w:tc>
          <w:tcPr>
            <w:tcW w:w="297"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575</w:t>
            </w:r>
          </w:p>
        </w:tc>
        <w:tc>
          <w:tcPr>
            <w:tcW w:w="297"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576</w:t>
            </w:r>
          </w:p>
        </w:tc>
        <w:tc>
          <w:tcPr>
            <w:tcW w:w="298"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w:t>
            </w:r>
            <w:r w:rsidRPr="00645F8A">
              <w:rPr>
                <w:rFonts w:hAnsi="標楷體"/>
                <w:sz w:val="18"/>
                <w:szCs w:val="18"/>
              </w:rPr>
              <w:t>,</w:t>
            </w:r>
            <w:r w:rsidRPr="00645F8A">
              <w:rPr>
                <w:rFonts w:hAnsi="標楷體" w:hint="eastAsia"/>
                <w:sz w:val="18"/>
                <w:szCs w:val="18"/>
              </w:rPr>
              <w:t>151</w:t>
            </w:r>
          </w:p>
        </w:tc>
      </w:tr>
    </w:tbl>
    <w:p w:rsidR="00703FCF" w:rsidRPr="00645F8A" w:rsidRDefault="00703FCF" w:rsidP="00703FCF">
      <w:pPr>
        <w:spacing w:line="280" w:lineRule="exact"/>
        <w:ind w:leftChars="-19" w:left="-54" w:firstLineChars="0" w:firstLine="0"/>
        <w:rPr>
          <w:rFonts w:hAnsi="標楷體" w:cs="新細明體"/>
          <w:snapToGrid/>
          <w:kern w:val="0"/>
          <w:sz w:val="24"/>
          <w:szCs w:val="24"/>
        </w:rPr>
      </w:pPr>
      <w:r w:rsidRPr="00645F8A">
        <w:rPr>
          <w:rFonts w:hAnsi="標楷體" w:cs="新細明體" w:hint="eastAsia"/>
          <w:snapToGrid/>
          <w:kern w:val="0"/>
          <w:sz w:val="24"/>
          <w:szCs w:val="24"/>
        </w:rPr>
        <w:t>資料來源：整理自經濟部產業技術司提供資料。</w:t>
      </w:r>
    </w:p>
    <w:p w:rsidR="00703FCF" w:rsidRPr="00645F8A" w:rsidRDefault="00703FCF" w:rsidP="00703FCF">
      <w:pPr>
        <w:pStyle w:val="a4"/>
        <w:ind w:left="849" w:hanging="283"/>
        <w:rPr>
          <w:rFonts w:hAnsi="標楷體"/>
          <w:b/>
        </w:rPr>
      </w:pPr>
      <w:r w:rsidRPr="00645F8A">
        <w:rPr>
          <w:rFonts w:hAnsi="標楷體" w:hint="eastAsia"/>
          <w:b/>
        </w:rPr>
        <w:t>(二)1</w:t>
      </w:r>
      <w:r w:rsidRPr="00645F8A">
        <w:rPr>
          <w:rFonts w:hAnsi="標楷體"/>
          <w:b/>
        </w:rPr>
        <w:t>10</w:t>
      </w:r>
      <w:r w:rsidRPr="00645F8A">
        <w:rPr>
          <w:rFonts w:hAnsi="標楷體" w:hint="eastAsia"/>
          <w:b/>
        </w:rPr>
        <w:t>至112年度法人科專計畫決算數逐年遞增，惟其創造廠商投資倍數由5.33倍減少為4.84倍，允宜研謀改善</w:t>
      </w:r>
    </w:p>
    <w:p w:rsidR="00703FCF" w:rsidRDefault="00703FCF" w:rsidP="00703FCF">
      <w:pPr>
        <w:pStyle w:val="21"/>
        <w:ind w:left="850" w:firstLine="566"/>
        <w:rPr>
          <w:rFonts w:hAnsi="標楷體"/>
        </w:rPr>
      </w:pPr>
      <w:r w:rsidRPr="00645F8A">
        <w:rPr>
          <w:rFonts w:hAnsi="標楷體"/>
        </w:rPr>
        <w:lastRenderedPageBreak/>
        <w:t>108</w:t>
      </w:r>
      <w:r w:rsidRPr="00645F8A">
        <w:rPr>
          <w:rFonts w:hAnsi="標楷體" w:hint="eastAsia"/>
        </w:rPr>
        <w:t>至112年度經濟部「科技專案」工作計畫決算數介於</w:t>
      </w:r>
      <w:r w:rsidRPr="00645F8A">
        <w:rPr>
          <w:rFonts w:hAnsi="標楷體"/>
        </w:rPr>
        <w:t>134.32</w:t>
      </w:r>
      <w:r w:rsidRPr="00645F8A">
        <w:rPr>
          <w:rFonts w:hAnsi="標楷體" w:hint="eastAsia"/>
        </w:rPr>
        <w:t>億元至</w:t>
      </w:r>
      <w:r w:rsidRPr="00645F8A">
        <w:rPr>
          <w:rFonts w:hAnsi="標楷體"/>
        </w:rPr>
        <w:t>162.70</w:t>
      </w:r>
      <w:r w:rsidRPr="00645F8A">
        <w:rPr>
          <w:rFonts w:hAnsi="標楷體" w:hint="eastAsia"/>
        </w:rPr>
        <w:t>億元之間，</w:t>
      </w:r>
      <w:r w:rsidRPr="00645F8A">
        <w:rPr>
          <w:rStyle w:val="afa"/>
          <w:rFonts w:hAnsi="標楷體" w:hint="eastAsia"/>
        </w:rPr>
        <w:t>且各年度均以</w:t>
      </w:r>
      <w:r w:rsidRPr="00645F8A">
        <w:rPr>
          <w:rFonts w:hAnsi="標楷體" w:hint="eastAsia"/>
        </w:rPr>
        <w:t>法人科專計畫經費占比最高，其中近3年度法人科專計畫決算數由110年度之98.13億元增加至112年度之104</w:t>
      </w:r>
      <w:r w:rsidRPr="00645F8A">
        <w:rPr>
          <w:rFonts w:hAnsi="標楷體"/>
        </w:rPr>
        <w:t>.14</w:t>
      </w:r>
      <w:r w:rsidRPr="00645F8A">
        <w:rPr>
          <w:rFonts w:hAnsi="標楷體" w:hint="eastAsia"/>
        </w:rPr>
        <w:t>億元，惟法人科專計畫經費創造廠商投資倍數卻由110年度之平均5.33倍下降至112年度之平均4.84倍(詳表3)；另細觀各法人機構近3年執行成果，除商業發展研究院及台灣設計研究院近年執行法人科專計畫未滿3個年度外，其餘18個法人機構之中計有13個法人機構科專計畫經費創造廠商投資倍數</w:t>
      </w:r>
      <w:r>
        <w:rPr>
          <w:rFonts w:hAnsi="標楷體" w:hint="eastAsia"/>
        </w:rPr>
        <w:t>，112年度較110年度</w:t>
      </w:r>
      <w:r w:rsidRPr="00645F8A">
        <w:rPr>
          <w:rFonts w:hAnsi="標楷體" w:hint="eastAsia"/>
        </w:rPr>
        <w:t>趨降，占比72.22%，允待經濟部</w:t>
      </w:r>
      <w:r>
        <w:rPr>
          <w:rFonts w:hAnsi="標楷體" w:hint="eastAsia"/>
        </w:rPr>
        <w:t>審慎評估下降原因，並</w:t>
      </w:r>
      <w:r w:rsidRPr="00645F8A">
        <w:rPr>
          <w:rFonts w:hAnsi="標楷體" w:hint="eastAsia"/>
        </w:rPr>
        <w:t>積極促進研發成果之多元應用，俾擴大產業化效益。</w:t>
      </w:r>
    </w:p>
    <w:p w:rsidR="00703FCF" w:rsidRPr="00645F8A" w:rsidRDefault="00703FCF" w:rsidP="00703FCF">
      <w:pPr>
        <w:ind w:leftChars="0" w:left="1559" w:hangingChars="550" w:hanging="1559"/>
        <w:jc w:val="left"/>
        <w:rPr>
          <w:rFonts w:hAnsi="標楷體"/>
          <w:sz w:val="24"/>
        </w:rPr>
      </w:pPr>
      <w:r w:rsidRPr="00645F8A">
        <w:rPr>
          <w:rFonts w:hAnsi="標楷體" w:hint="eastAsia"/>
          <w:b/>
        </w:rPr>
        <w:t>表3  10</w:t>
      </w:r>
      <w:r w:rsidRPr="00645F8A">
        <w:rPr>
          <w:rFonts w:hAnsi="標楷體"/>
          <w:b/>
        </w:rPr>
        <w:t>8</w:t>
      </w:r>
      <w:r w:rsidRPr="00645F8A">
        <w:rPr>
          <w:rFonts w:hAnsi="標楷體" w:hint="eastAsia"/>
          <w:b/>
        </w:rPr>
        <w:t>至112年度法人科專計畫經費創造廠商投資倍數表</w:t>
      </w:r>
      <w:r w:rsidRPr="00645F8A">
        <w:rPr>
          <w:rFonts w:hAnsi="標楷體" w:hint="eastAsia"/>
          <w:sz w:val="24"/>
        </w:rPr>
        <w:t xml:space="preserve"> 單位：倍</w:t>
      </w:r>
    </w:p>
    <w:tbl>
      <w:tblPr>
        <w:tblW w:w="85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997"/>
        <w:gridCol w:w="907"/>
        <w:gridCol w:w="908"/>
        <w:gridCol w:w="907"/>
        <w:gridCol w:w="908"/>
        <w:gridCol w:w="908"/>
      </w:tblGrid>
      <w:tr w:rsidR="00703FCF" w:rsidRPr="00645F8A" w:rsidTr="00674FFF">
        <w:trPr>
          <w:trHeight w:val="283"/>
          <w:tblHeader/>
        </w:trPr>
        <w:tc>
          <w:tcPr>
            <w:tcW w:w="3997" w:type="dxa"/>
            <w:shd w:val="clear" w:color="auto" w:fill="auto"/>
            <w:vAlign w:val="center"/>
          </w:tcPr>
          <w:p w:rsidR="00703FCF" w:rsidRPr="00645F8A" w:rsidRDefault="00703FCF" w:rsidP="00674FFF">
            <w:pPr>
              <w:pStyle w:val="142"/>
              <w:jc w:val="center"/>
            </w:pPr>
            <w:r w:rsidRPr="00645F8A">
              <w:t>法人機構</w:t>
            </w:r>
          </w:p>
        </w:tc>
        <w:tc>
          <w:tcPr>
            <w:tcW w:w="907" w:type="dxa"/>
            <w:shd w:val="clear" w:color="auto" w:fill="auto"/>
            <w:vAlign w:val="center"/>
          </w:tcPr>
          <w:p w:rsidR="00703FCF" w:rsidRPr="00645F8A" w:rsidRDefault="00703FCF" w:rsidP="00674FFF">
            <w:pPr>
              <w:pStyle w:val="142"/>
              <w:jc w:val="center"/>
            </w:pPr>
            <w:r w:rsidRPr="00645F8A">
              <w:t>108年</w:t>
            </w:r>
          </w:p>
        </w:tc>
        <w:tc>
          <w:tcPr>
            <w:tcW w:w="908" w:type="dxa"/>
            <w:vAlign w:val="center"/>
          </w:tcPr>
          <w:p w:rsidR="00703FCF" w:rsidRPr="00645F8A" w:rsidRDefault="00703FCF" w:rsidP="00674FFF">
            <w:pPr>
              <w:pStyle w:val="142"/>
              <w:jc w:val="center"/>
            </w:pPr>
            <w:r w:rsidRPr="00645F8A">
              <w:t>109年</w:t>
            </w:r>
          </w:p>
        </w:tc>
        <w:tc>
          <w:tcPr>
            <w:tcW w:w="907" w:type="dxa"/>
            <w:shd w:val="clear" w:color="auto" w:fill="auto"/>
            <w:vAlign w:val="center"/>
          </w:tcPr>
          <w:p w:rsidR="00703FCF" w:rsidRPr="00645F8A" w:rsidRDefault="00703FCF" w:rsidP="00674FFF">
            <w:pPr>
              <w:pStyle w:val="142"/>
              <w:jc w:val="center"/>
            </w:pPr>
            <w:r w:rsidRPr="00645F8A">
              <w:t>110年</w:t>
            </w:r>
          </w:p>
        </w:tc>
        <w:tc>
          <w:tcPr>
            <w:tcW w:w="908" w:type="dxa"/>
            <w:vAlign w:val="center"/>
          </w:tcPr>
          <w:p w:rsidR="00703FCF" w:rsidRPr="00645F8A" w:rsidRDefault="00703FCF" w:rsidP="00674FFF">
            <w:pPr>
              <w:pStyle w:val="142"/>
              <w:jc w:val="center"/>
            </w:pPr>
            <w:r w:rsidRPr="00645F8A">
              <w:t>111年</w:t>
            </w:r>
          </w:p>
        </w:tc>
        <w:tc>
          <w:tcPr>
            <w:tcW w:w="908" w:type="dxa"/>
            <w:vAlign w:val="center"/>
          </w:tcPr>
          <w:p w:rsidR="00703FCF" w:rsidRPr="00645F8A" w:rsidRDefault="00703FCF" w:rsidP="00674FFF">
            <w:pPr>
              <w:pStyle w:val="142"/>
              <w:jc w:val="center"/>
            </w:pPr>
            <w:r w:rsidRPr="00645F8A">
              <w:t>112年</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平均</w:t>
            </w:r>
          </w:p>
        </w:tc>
        <w:tc>
          <w:tcPr>
            <w:tcW w:w="907" w:type="dxa"/>
            <w:shd w:val="clear" w:color="auto" w:fill="auto"/>
            <w:vAlign w:val="center"/>
          </w:tcPr>
          <w:p w:rsidR="00703FCF" w:rsidRPr="00645F8A" w:rsidRDefault="00703FCF" w:rsidP="00674FFF">
            <w:pPr>
              <w:pStyle w:val="142"/>
              <w:jc w:val="right"/>
            </w:pPr>
            <w:r w:rsidRPr="00645F8A">
              <w:rPr>
                <w:bCs/>
              </w:rPr>
              <w:t xml:space="preserve"> 4.84 </w:t>
            </w:r>
          </w:p>
        </w:tc>
        <w:tc>
          <w:tcPr>
            <w:tcW w:w="908" w:type="dxa"/>
            <w:vAlign w:val="center"/>
          </w:tcPr>
          <w:p w:rsidR="00703FCF" w:rsidRPr="00645F8A" w:rsidRDefault="00703FCF" w:rsidP="00674FFF">
            <w:pPr>
              <w:pStyle w:val="142"/>
              <w:jc w:val="right"/>
            </w:pPr>
            <w:r w:rsidRPr="00645F8A">
              <w:rPr>
                <w:bCs/>
              </w:rPr>
              <w:t xml:space="preserve"> 5.12 </w:t>
            </w:r>
          </w:p>
        </w:tc>
        <w:tc>
          <w:tcPr>
            <w:tcW w:w="907" w:type="dxa"/>
            <w:shd w:val="clear" w:color="auto" w:fill="auto"/>
            <w:vAlign w:val="center"/>
          </w:tcPr>
          <w:p w:rsidR="00703FCF" w:rsidRPr="00645F8A" w:rsidRDefault="00703FCF" w:rsidP="00674FFF">
            <w:pPr>
              <w:pStyle w:val="142"/>
              <w:jc w:val="right"/>
              <w:rPr>
                <w:b/>
              </w:rPr>
            </w:pPr>
            <w:r w:rsidRPr="00645F8A">
              <w:rPr>
                <w:b/>
                <w:bCs/>
              </w:rPr>
              <w:t xml:space="preserve"> 5.33 </w:t>
            </w:r>
          </w:p>
        </w:tc>
        <w:tc>
          <w:tcPr>
            <w:tcW w:w="908" w:type="dxa"/>
            <w:vAlign w:val="center"/>
          </w:tcPr>
          <w:p w:rsidR="00703FCF" w:rsidRPr="00645F8A" w:rsidRDefault="00703FCF" w:rsidP="00674FFF">
            <w:pPr>
              <w:pStyle w:val="142"/>
              <w:jc w:val="right"/>
            </w:pPr>
            <w:r w:rsidRPr="00645F8A">
              <w:rPr>
                <w:b/>
                <w:bCs/>
              </w:rPr>
              <w:t xml:space="preserve"> </w:t>
            </w:r>
            <w:r w:rsidRPr="00645F8A">
              <w:rPr>
                <w:bCs/>
              </w:rPr>
              <w:t xml:space="preserve">4.88 </w:t>
            </w:r>
          </w:p>
        </w:tc>
        <w:tc>
          <w:tcPr>
            <w:tcW w:w="908" w:type="dxa"/>
            <w:vAlign w:val="center"/>
          </w:tcPr>
          <w:p w:rsidR="00703FCF" w:rsidRPr="00645F8A" w:rsidRDefault="00703FCF" w:rsidP="00674FFF">
            <w:pPr>
              <w:pStyle w:val="142"/>
              <w:jc w:val="right"/>
              <w:rPr>
                <w:b/>
              </w:rPr>
            </w:pPr>
            <w:r w:rsidRPr="00645F8A">
              <w:rPr>
                <w:b/>
                <w:bCs/>
              </w:rPr>
              <w:t xml:space="preserve"> 4.84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工業技術研究院</w:t>
            </w:r>
          </w:p>
        </w:tc>
        <w:tc>
          <w:tcPr>
            <w:tcW w:w="907" w:type="dxa"/>
            <w:shd w:val="clear" w:color="auto" w:fill="auto"/>
            <w:vAlign w:val="center"/>
          </w:tcPr>
          <w:p w:rsidR="00703FCF" w:rsidRPr="00645F8A" w:rsidRDefault="00703FCF" w:rsidP="00674FFF">
            <w:pPr>
              <w:pStyle w:val="142"/>
              <w:jc w:val="right"/>
            </w:pPr>
            <w:r w:rsidRPr="00645F8A">
              <w:t>4.08</w:t>
            </w:r>
          </w:p>
        </w:tc>
        <w:tc>
          <w:tcPr>
            <w:tcW w:w="908" w:type="dxa"/>
            <w:vAlign w:val="center"/>
          </w:tcPr>
          <w:p w:rsidR="00703FCF" w:rsidRPr="00645F8A" w:rsidRDefault="00703FCF" w:rsidP="00674FFF">
            <w:pPr>
              <w:pStyle w:val="142"/>
              <w:jc w:val="right"/>
            </w:pPr>
            <w:r w:rsidRPr="00645F8A">
              <w:t>4.40</w:t>
            </w:r>
          </w:p>
        </w:tc>
        <w:tc>
          <w:tcPr>
            <w:tcW w:w="907" w:type="dxa"/>
            <w:shd w:val="clear" w:color="auto" w:fill="auto"/>
            <w:vAlign w:val="center"/>
          </w:tcPr>
          <w:p w:rsidR="00703FCF" w:rsidRPr="00645F8A" w:rsidRDefault="00703FCF" w:rsidP="00674FFF">
            <w:pPr>
              <w:pStyle w:val="142"/>
              <w:jc w:val="right"/>
            </w:pPr>
            <w:r w:rsidRPr="00645F8A">
              <w:t>4.58</w:t>
            </w:r>
          </w:p>
        </w:tc>
        <w:tc>
          <w:tcPr>
            <w:tcW w:w="908" w:type="dxa"/>
            <w:vAlign w:val="center"/>
          </w:tcPr>
          <w:p w:rsidR="00703FCF" w:rsidRPr="00645F8A" w:rsidRDefault="00703FCF" w:rsidP="00674FFF">
            <w:pPr>
              <w:pStyle w:val="142"/>
              <w:jc w:val="right"/>
            </w:pPr>
            <w:r w:rsidRPr="00645F8A">
              <w:t>4.78</w:t>
            </w:r>
          </w:p>
        </w:tc>
        <w:tc>
          <w:tcPr>
            <w:tcW w:w="908" w:type="dxa"/>
            <w:vAlign w:val="center"/>
          </w:tcPr>
          <w:p w:rsidR="00703FCF" w:rsidRPr="00645F8A" w:rsidRDefault="00703FCF" w:rsidP="00674FFF">
            <w:pPr>
              <w:pStyle w:val="142"/>
              <w:jc w:val="right"/>
            </w:pPr>
            <w:r w:rsidRPr="00645F8A">
              <w:t xml:space="preserve">4.65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中山科學研究院</w:t>
            </w:r>
          </w:p>
        </w:tc>
        <w:tc>
          <w:tcPr>
            <w:tcW w:w="907" w:type="dxa"/>
            <w:shd w:val="clear" w:color="auto" w:fill="auto"/>
            <w:vAlign w:val="center"/>
          </w:tcPr>
          <w:p w:rsidR="00703FCF" w:rsidRPr="00645F8A" w:rsidRDefault="00703FCF" w:rsidP="00674FFF">
            <w:pPr>
              <w:pStyle w:val="142"/>
              <w:jc w:val="right"/>
            </w:pPr>
            <w:r w:rsidRPr="00645F8A">
              <w:t>6.90</w:t>
            </w:r>
          </w:p>
        </w:tc>
        <w:tc>
          <w:tcPr>
            <w:tcW w:w="908" w:type="dxa"/>
            <w:vAlign w:val="center"/>
          </w:tcPr>
          <w:p w:rsidR="00703FCF" w:rsidRPr="00645F8A" w:rsidRDefault="00703FCF" w:rsidP="00674FFF">
            <w:pPr>
              <w:pStyle w:val="142"/>
              <w:jc w:val="right"/>
            </w:pPr>
            <w:r w:rsidRPr="00645F8A">
              <w:t>8.69</w:t>
            </w:r>
          </w:p>
        </w:tc>
        <w:tc>
          <w:tcPr>
            <w:tcW w:w="907" w:type="dxa"/>
            <w:shd w:val="clear" w:color="auto" w:fill="auto"/>
            <w:vAlign w:val="center"/>
          </w:tcPr>
          <w:p w:rsidR="00703FCF" w:rsidRPr="00645F8A" w:rsidRDefault="00703FCF" w:rsidP="00674FFF">
            <w:pPr>
              <w:pStyle w:val="142"/>
              <w:jc w:val="right"/>
            </w:pPr>
            <w:r w:rsidRPr="00645F8A">
              <w:t>7.57</w:t>
            </w:r>
          </w:p>
        </w:tc>
        <w:tc>
          <w:tcPr>
            <w:tcW w:w="908" w:type="dxa"/>
            <w:vAlign w:val="center"/>
          </w:tcPr>
          <w:p w:rsidR="00703FCF" w:rsidRPr="00645F8A" w:rsidRDefault="00703FCF" w:rsidP="00674FFF">
            <w:pPr>
              <w:pStyle w:val="142"/>
              <w:jc w:val="right"/>
            </w:pPr>
            <w:r w:rsidRPr="00645F8A">
              <w:t>4.26</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4.66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資訊工業策進會</w:t>
            </w:r>
          </w:p>
        </w:tc>
        <w:tc>
          <w:tcPr>
            <w:tcW w:w="907" w:type="dxa"/>
            <w:shd w:val="clear" w:color="auto" w:fill="auto"/>
            <w:vAlign w:val="center"/>
          </w:tcPr>
          <w:p w:rsidR="00703FCF" w:rsidRPr="00645F8A" w:rsidRDefault="00703FCF" w:rsidP="00674FFF">
            <w:pPr>
              <w:pStyle w:val="142"/>
              <w:jc w:val="right"/>
            </w:pPr>
            <w:r w:rsidRPr="00645F8A">
              <w:t>4.11</w:t>
            </w:r>
          </w:p>
        </w:tc>
        <w:tc>
          <w:tcPr>
            <w:tcW w:w="908" w:type="dxa"/>
            <w:vAlign w:val="center"/>
          </w:tcPr>
          <w:p w:rsidR="00703FCF" w:rsidRPr="00645F8A" w:rsidRDefault="00703FCF" w:rsidP="00674FFF">
            <w:pPr>
              <w:pStyle w:val="142"/>
              <w:jc w:val="right"/>
            </w:pPr>
            <w:r w:rsidRPr="00645F8A">
              <w:t>4.68</w:t>
            </w:r>
          </w:p>
        </w:tc>
        <w:tc>
          <w:tcPr>
            <w:tcW w:w="907" w:type="dxa"/>
            <w:shd w:val="clear" w:color="auto" w:fill="auto"/>
            <w:vAlign w:val="center"/>
          </w:tcPr>
          <w:p w:rsidR="00703FCF" w:rsidRPr="00645F8A" w:rsidRDefault="00703FCF" w:rsidP="00674FFF">
            <w:pPr>
              <w:pStyle w:val="142"/>
              <w:jc w:val="right"/>
            </w:pPr>
            <w:r w:rsidRPr="00645F8A">
              <w:t>5.04</w:t>
            </w:r>
          </w:p>
        </w:tc>
        <w:tc>
          <w:tcPr>
            <w:tcW w:w="908" w:type="dxa"/>
            <w:vAlign w:val="center"/>
          </w:tcPr>
          <w:p w:rsidR="00703FCF" w:rsidRPr="00645F8A" w:rsidRDefault="00703FCF" w:rsidP="00674FFF">
            <w:pPr>
              <w:pStyle w:val="142"/>
              <w:jc w:val="right"/>
            </w:pPr>
            <w:r w:rsidRPr="00645F8A">
              <w:t>3.14</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3.52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生物技術開發中心</w:t>
            </w:r>
          </w:p>
        </w:tc>
        <w:tc>
          <w:tcPr>
            <w:tcW w:w="907" w:type="dxa"/>
            <w:shd w:val="clear" w:color="auto" w:fill="auto"/>
            <w:vAlign w:val="center"/>
          </w:tcPr>
          <w:p w:rsidR="00703FCF" w:rsidRPr="00645F8A" w:rsidRDefault="00703FCF" w:rsidP="00674FFF">
            <w:pPr>
              <w:pStyle w:val="142"/>
              <w:jc w:val="right"/>
            </w:pPr>
            <w:r w:rsidRPr="00645F8A">
              <w:t>5.73</w:t>
            </w:r>
          </w:p>
        </w:tc>
        <w:tc>
          <w:tcPr>
            <w:tcW w:w="908" w:type="dxa"/>
            <w:vAlign w:val="center"/>
          </w:tcPr>
          <w:p w:rsidR="00703FCF" w:rsidRPr="00645F8A" w:rsidRDefault="00703FCF" w:rsidP="00674FFF">
            <w:pPr>
              <w:pStyle w:val="142"/>
              <w:jc w:val="right"/>
            </w:pPr>
            <w:r w:rsidRPr="00645F8A">
              <w:t>7.25</w:t>
            </w:r>
          </w:p>
        </w:tc>
        <w:tc>
          <w:tcPr>
            <w:tcW w:w="907" w:type="dxa"/>
            <w:shd w:val="clear" w:color="auto" w:fill="auto"/>
            <w:vAlign w:val="center"/>
          </w:tcPr>
          <w:p w:rsidR="00703FCF" w:rsidRPr="00645F8A" w:rsidRDefault="00703FCF" w:rsidP="00674FFF">
            <w:pPr>
              <w:pStyle w:val="142"/>
              <w:jc w:val="right"/>
            </w:pPr>
            <w:r w:rsidRPr="00645F8A">
              <w:t>7.38</w:t>
            </w:r>
          </w:p>
        </w:tc>
        <w:tc>
          <w:tcPr>
            <w:tcW w:w="908" w:type="dxa"/>
            <w:vAlign w:val="center"/>
          </w:tcPr>
          <w:p w:rsidR="00703FCF" w:rsidRPr="00645F8A" w:rsidRDefault="00703FCF" w:rsidP="00674FFF">
            <w:pPr>
              <w:pStyle w:val="142"/>
              <w:jc w:val="right"/>
            </w:pPr>
            <w:r w:rsidRPr="00645F8A">
              <w:t>7.24</w:t>
            </w:r>
          </w:p>
        </w:tc>
        <w:tc>
          <w:tcPr>
            <w:tcW w:w="908" w:type="dxa"/>
            <w:vAlign w:val="center"/>
          </w:tcPr>
          <w:p w:rsidR="00703FCF" w:rsidRPr="00645F8A" w:rsidRDefault="00703FCF" w:rsidP="00674FFF">
            <w:pPr>
              <w:pStyle w:val="142"/>
              <w:jc w:val="right"/>
            </w:pPr>
            <w:r w:rsidRPr="00645F8A">
              <w:t xml:space="preserve">7.61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金屬工業研究發展中心</w:t>
            </w:r>
          </w:p>
        </w:tc>
        <w:tc>
          <w:tcPr>
            <w:tcW w:w="907" w:type="dxa"/>
            <w:shd w:val="clear" w:color="auto" w:fill="auto"/>
            <w:vAlign w:val="center"/>
          </w:tcPr>
          <w:p w:rsidR="00703FCF" w:rsidRPr="00645F8A" w:rsidRDefault="00703FCF" w:rsidP="00674FFF">
            <w:pPr>
              <w:pStyle w:val="142"/>
              <w:jc w:val="right"/>
              <w:rPr>
                <w:bCs/>
              </w:rPr>
            </w:pPr>
            <w:r w:rsidRPr="00645F8A">
              <w:rPr>
                <w:bCs/>
              </w:rPr>
              <w:t>8.71</w:t>
            </w:r>
          </w:p>
        </w:tc>
        <w:tc>
          <w:tcPr>
            <w:tcW w:w="908" w:type="dxa"/>
            <w:vAlign w:val="center"/>
          </w:tcPr>
          <w:p w:rsidR="00703FCF" w:rsidRPr="00645F8A" w:rsidRDefault="00703FCF" w:rsidP="00674FFF">
            <w:pPr>
              <w:pStyle w:val="142"/>
              <w:jc w:val="right"/>
              <w:rPr>
                <w:bCs/>
              </w:rPr>
            </w:pPr>
            <w:r w:rsidRPr="00645F8A">
              <w:rPr>
                <w:bCs/>
              </w:rPr>
              <w:t>7.53</w:t>
            </w:r>
          </w:p>
        </w:tc>
        <w:tc>
          <w:tcPr>
            <w:tcW w:w="907" w:type="dxa"/>
            <w:shd w:val="clear" w:color="auto" w:fill="auto"/>
            <w:vAlign w:val="center"/>
          </w:tcPr>
          <w:p w:rsidR="00703FCF" w:rsidRPr="00645F8A" w:rsidRDefault="00703FCF" w:rsidP="00674FFF">
            <w:pPr>
              <w:pStyle w:val="142"/>
              <w:jc w:val="right"/>
              <w:rPr>
                <w:bCs/>
              </w:rPr>
            </w:pPr>
            <w:r w:rsidRPr="00645F8A">
              <w:rPr>
                <w:bCs/>
              </w:rPr>
              <w:t>7.33</w:t>
            </w:r>
          </w:p>
        </w:tc>
        <w:tc>
          <w:tcPr>
            <w:tcW w:w="908" w:type="dxa"/>
            <w:vAlign w:val="center"/>
          </w:tcPr>
          <w:p w:rsidR="00703FCF" w:rsidRPr="00645F8A" w:rsidRDefault="00703FCF" w:rsidP="00674FFF">
            <w:pPr>
              <w:pStyle w:val="142"/>
              <w:jc w:val="right"/>
              <w:rPr>
                <w:bCs/>
              </w:rPr>
            </w:pPr>
            <w:r w:rsidRPr="00645F8A">
              <w:t>4.86</w:t>
            </w:r>
          </w:p>
        </w:tc>
        <w:tc>
          <w:tcPr>
            <w:tcW w:w="908" w:type="dxa"/>
            <w:vAlign w:val="center"/>
          </w:tcPr>
          <w:p w:rsidR="00703FCF" w:rsidRPr="00645F8A" w:rsidRDefault="00703FCF" w:rsidP="00674FFF">
            <w:pPr>
              <w:pStyle w:val="142"/>
              <w:jc w:val="right"/>
              <w:rPr>
                <w:bCs/>
              </w:rPr>
            </w:pPr>
            <w:r w:rsidRPr="00645F8A">
              <w:rPr>
                <w:shd w:val="pct15" w:color="auto" w:fill="FFFFFF"/>
              </w:rPr>
              <w:t>4.38</w:t>
            </w:r>
            <w:r w:rsidRPr="00645F8A">
              <w:t xml:space="preserve">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食品工業發展研究所</w:t>
            </w:r>
          </w:p>
        </w:tc>
        <w:tc>
          <w:tcPr>
            <w:tcW w:w="907" w:type="dxa"/>
            <w:shd w:val="clear" w:color="auto" w:fill="auto"/>
            <w:vAlign w:val="center"/>
          </w:tcPr>
          <w:p w:rsidR="00703FCF" w:rsidRPr="00645F8A" w:rsidRDefault="00703FCF" w:rsidP="00674FFF">
            <w:pPr>
              <w:pStyle w:val="142"/>
              <w:jc w:val="right"/>
            </w:pPr>
            <w:r w:rsidRPr="00645F8A">
              <w:t>5.28</w:t>
            </w:r>
          </w:p>
        </w:tc>
        <w:tc>
          <w:tcPr>
            <w:tcW w:w="908" w:type="dxa"/>
            <w:vAlign w:val="center"/>
          </w:tcPr>
          <w:p w:rsidR="00703FCF" w:rsidRPr="00645F8A" w:rsidRDefault="00703FCF" w:rsidP="00674FFF">
            <w:pPr>
              <w:pStyle w:val="142"/>
              <w:jc w:val="right"/>
            </w:pPr>
            <w:r w:rsidRPr="00645F8A">
              <w:t>5.37</w:t>
            </w:r>
          </w:p>
        </w:tc>
        <w:tc>
          <w:tcPr>
            <w:tcW w:w="907" w:type="dxa"/>
            <w:shd w:val="clear" w:color="auto" w:fill="auto"/>
            <w:vAlign w:val="center"/>
          </w:tcPr>
          <w:p w:rsidR="00703FCF" w:rsidRPr="00645F8A" w:rsidRDefault="00703FCF" w:rsidP="00674FFF">
            <w:pPr>
              <w:pStyle w:val="142"/>
              <w:jc w:val="right"/>
            </w:pPr>
            <w:r w:rsidRPr="00645F8A">
              <w:t>5.54</w:t>
            </w:r>
          </w:p>
        </w:tc>
        <w:tc>
          <w:tcPr>
            <w:tcW w:w="908" w:type="dxa"/>
            <w:vAlign w:val="center"/>
          </w:tcPr>
          <w:p w:rsidR="00703FCF" w:rsidRPr="00645F8A" w:rsidRDefault="00703FCF" w:rsidP="00674FFF">
            <w:pPr>
              <w:pStyle w:val="142"/>
              <w:jc w:val="right"/>
            </w:pPr>
            <w:r w:rsidRPr="00645F8A">
              <w:t>7.13</w:t>
            </w:r>
          </w:p>
        </w:tc>
        <w:tc>
          <w:tcPr>
            <w:tcW w:w="908" w:type="dxa"/>
            <w:vAlign w:val="center"/>
          </w:tcPr>
          <w:p w:rsidR="00703FCF" w:rsidRPr="00645F8A" w:rsidRDefault="00703FCF" w:rsidP="00674FFF">
            <w:pPr>
              <w:pStyle w:val="142"/>
              <w:jc w:val="right"/>
            </w:pPr>
            <w:r w:rsidRPr="00645F8A">
              <w:t xml:space="preserve">6.14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紡織產業綜合研究所</w:t>
            </w:r>
          </w:p>
        </w:tc>
        <w:tc>
          <w:tcPr>
            <w:tcW w:w="907" w:type="dxa"/>
            <w:shd w:val="clear" w:color="auto" w:fill="auto"/>
            <w:vAlign w:val="center"/>
          </w:tcPr>
          <w:p w:rsidR="00703FCF" w:rsidRPr="00645F8A" w:rsidRDefault="00703FCF" w:rsidP="00674FFF">
            <w:pPr>
              <w:pStyle w:val="142"/>
              <w:jc w:val="right"/>
            </w:pPr>
            <w:r w:rsidRPr="00645F8A">
              <w:t>6.66</w:t>
            </w:r>
          </w:p>
        </w:tc>
        <w:tc>
          <w:tcPr>
            <w:tcW w:w="908" w:type="dxa"/>
            <w:vAlign w:val="center"/>
          </w:tcPr>
          <w:p w:rsidR="00703FCF" w:rsidRPr="00645F8A" w:rsidRDefault="00703FCF" w:rsidP="00674FFF">
            <w:pPr>
              <w:pStyle w:val="142"/>
              <w:jc w:val="right"/>
            </w:pPr>
            <w:r w:rsidRPr="00645F8A">
              <w:t>6.02</w:t>
            </w:r>
          </w:p>
        </w:tc>
        <w:tc>
          <w:tcPr>
            <w:tcW w:w="907" w:type="dxa"/>
            <w:shd w:val="clear" w:color="auto" w:fill="auto"/>
            <w:vAlign w:val="center"/>
          </w:tcPr>
          <w:p w:rsidR="00703FCF" w:rsidRPr="00645F8A" w:rsidRDefault="00703FCF" w:rsidP="00674FFF">
            <w:pPr>
              <w:pStyle w:val="142"/>
              <w:jc w:val="right"/>
            </w:pPr>
            <w:r w:rsidRPr="00645F8A">
              <w:t>6.18</w:t>
            </w:r>
          </w:p>
        </w:tc>
        <w:tc>
          <w:tcPr>
            <w:tcW w:w="908" w:type="dxa"/>
            <w:vAlign w:val="center"/>
          </w:tcPr>
          <w:p w:rsidR="00703FCF" w:rsidRPr="00645F8A" w:rsidRDefault="00703FCF" w:rsidP="00674FFF">
            <w:pPr>
              <w:pStyle w:val="142"/>
              <w:jc w:val="right"/>
            </w:pPr>
            <w:r w:rsidRPr="00645F8A">
              <w:t>7.42</w:t>
            </w:r>
          </w:p>
        </w:tc>
        <w:tc>
          <w:tcPr>
            <w:tcW w:w="908" w:type="dxa"/>
            <w:vAlign w:val="center"/>
          </w:tcPr>
          <w:p w:rsidR="00703FCF" w:rsidRPr="00645F8A" w:rsidRDefault="00703FCF" w:rsidP="00674FFF">
            <w:pPr>
              <w:pStyle w:val="142"/>
              <w:jc w:val="right"/>
            </w:pPr>
            <w:r w:rsidRPr="00645F8A">
              <w:t xml:space="preserve">6.65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車輛研究測試中心</w:t>
            </w:r>
          </w:p>
        </w:tc>
        <w:tc>
          <w:tcPr>
            <w:tcW w:w="907" w:type="dxa"/>
            <w:shd w:val="clear" w:color="auto" w:fill="auto"/>
            <w:vAlign w:val="center"/>
          </w:tcPr>
          <w:p w:rsidR="00703FCF" w:rsidRPr="00645F8A" w:rsidRDefault="00703FCF" w:rsidP="00674FFF">
            <w:pPr>
              <w:pStyle w:val="142"/>
              <w:jc w:val="right"/>
            </w:pPr>
            <w:r w:rsidRPr="00645F8A">
              <w:t>9.07</w:t>
            </w:r>
          </w:p>
        </w:tc>
        <w:tc>
          <w:tcPr>
            <w:tcW w:w="908" w:type="dxa"/>
            <w:vAlign w:val="center"/>
          </w:tcPr>
          <w:p w:rsidR="00703FCF" w:rsidRPr="00645F8A" w:rsidRDefault="00703FCF" w:rsidP="00674FFF">
            <w:pPr>
              <w:pStyle w:val="142"/>
              <w:jc w:val="right"/>
            </w:pPr>
            <w:r w:rsidRPr="00645F8A">
              <w:t>11.96</w:t>
            </w:r>
          </w:p>
        </w:tc>
        <w:tc>
          <w:tcPr>
            <w:tcW w:w="907" w:type="dxa"/>
            <w:shd w:val="clear" w:color="auto" w:fill="auto"/>
            <w:vAlign w:val="center"/>
          </w:tcPr>
          <w:p w:rsidR="00703FCF" w:rsidRPr="00645F8A" w:rsidRDefault="00703FCF" w:rsidP="00674FFF">
            <w:pPr>
              <w:pStyle w:val="142"/>
              <w:jc w:val="right"/>
            </w:pPr>
            <w:r w:rsidRPr="00645F8A">
              <w:t>13.79</w:t>
            </w:r>
          </w:p>
        </w:tc>
        <w:tc>
          <w:tcPr>
            <w:tcW w:w="908" w:type="dxa"/>
            <w:vAlign w:val="center"/>
          </w:tcPr>
          <w:p w:rsidR="00703FCF" w:rsidRPr="00645F8A" w:rsidRDefault="00703FCF" w:rsidP="00674FFF">
            <w:pPr>
              <w:pStyle w:val="142"/>
              <w:jc w:val="right"/>
            </w:pPr>
            <w:r w:rsidRPr="00645F8A">
              <w:t>3.69</w:t>
            </w:r>
          </w:p>
        </w:tc>
        <w:tc>
          <w:tcPr>
            <w:tcW w:w="908" w:type="dxa"/>
            <w:vAlign w:val="center"/>
          </w:tcPr>
          <w:p w:rsidR="00703FCF" w:rsidRPr="00645F8A" w:rsidRDefault="00703FCF" w:rsidP="00674FFF">
            <w:pPr>
              <w:pStyle w:val="142"/>
              <w:jc w:val="right"/>
            </w:pPr>
            <w:r w:rsidRPr="00645F8A">
              <w:rPr>
                <w:shd w:val="pct15" w:color="auto" w:fill="FFFFFF"/>
              </w:rPr>
              <w:t>4.38</w:t>
            </w:r>
            <w:r w:rsidRPr="00645F8A">
              <w:t xml:space="preserve">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自行車暨健康科技工業研究發展中心</w:t>
            </w:r>
          </w:p>
        </w:tc>
        <w:tc>
          <w:tcPr>
            <w:tcW w:w="907" w:type="dxa"/>
            <w:shd w:val="clear" w:color="auto" w:fill="auto"/>
            <w:vAlign w:val="center"/>
          </w:tcPr>
          <w:p w:rsidR="00703FCF" w:rsidRPr="00645F8A" w:rsidRDefault="00703FCF" w:rsidP="00674FFF">
            <w:pPr>
              <w:pStyle w:val="142"/>
              <w:jc w:val="right"/>
            </w:pPr>
            <w:r w:rsidRPr="00645F8A">
              <w:t>6.40</w:t>
            </w:r>
          </w:p>
        </w:tc>
        <w:tc>
          <w:tcPr>
            <w:tcW w:w="908" w:type="dxa"/>
            <w:vAlign w:val="center"/>
          </w:tcPr>
          <w:p w:rsidR="00703FCF" w:rsidRPr="00645F8A" w:rsidRDefault="00703FCF" w:rsidP="00674FFF">
            <w:pPr>
              <w:pStyle w:val="142"/>
              <w:jc w:val="right"/>
            </w:pPr>
            <w:r w:rsidRPr="00645F8A">
              <w:t>6.98</w:t>
            </w:r>
          </w:p>
        </w:tc>
        <w:tc>
          <w:tcPr>
            <w:tcW w:w="907" w:type="dxa"/>
            <w:shd w:val="clear" w:color="auto" w:fill="auto"/>
            <w:vAlign w:val="center"/>
          </w:tcPr>
          <w:p w:rsidR="00703FCF" w:rsidRPr="00645F8A" w:rsidRDefault="00703FCF" w:rsidP="00674FFF">
            <w:pPr>
              <w:pStyle w:val="142"/>
              <w:jc w:val="right"/>
            </w:pPr>
            <w:r w:rsidRPr="00645F8A">
              <w:t>8.60</w:t>
            </w:r>
          </w:p>
        </w:tc>
        <w:tc>
          <w:tcPr>
            <w:tcW w:w="908" w:type="dxa"/>
            <w:vAlign w:val="center"/>
          </w:tcPr>
          <w:p w:rsidR="00703FCF" w:rsidRPr="00645F8A" w:rsidRDefault="00703FCF" w:rsidP="00674FFF">
            <w:pPr>
              <w:pStyle w:val="142"/>
              <w:jc w:val="right"/>
            </w:pPr>
            <w:r w:rsidRPr="00645F8A">
              <w:t>4.20</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3.20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船舶暨海洋產業研發中心</w:t>
            </w:r>
          </w:p>
        </w:tc>
        <w:tc>
          <w:tcPr>
            <w:tcW w:w="907" w:type="dxa"/>
            <w:shd w:val="clear" w:color="auto" w:fill="auto"/>
            <w:vAlign w:val="center"/>
          </w:tcPr>
          <w:p w:rsidR="00703FCF" w:rsidRPr="00645F8A" w:rsidRDefault="00703FCF" w:rsidP="00674FFF">
            <w:pPr>
              <w:pStyle w:val="142"/>
              <w:jc w:val="right"/>
            </w:pPr>
            <w:r w:rsidRPr="00645F8A">
              <w:t>27.15</w:t>
            </w:r>
          </w:p>
        </w:tc>
        <w:tc>
          <w:tcPr>
            <w:tcW w:w="908" w:type="dxa"/>
            <w:vAlign w:val="center"/>
          </w:tcPr>
          <w:p w:rsidR="00703FCF" w:rsidRPr="00645F8A" w:rsidRDefault="00703FCF" w:rsidP="00674FFF">
            <w:pPr>
              <w:pStyle w:val="142"/>
              <w:jc w:val="right"/>
            </w:pPr>
            <w:r w:rsidRPr="00645F8A">
              <w:t>16.65</w:t>
            </w:r>
          </w:p>
        </w:tc>
        <w:tc>
          <w:tcPr>
            <w:tcW w:w="907" w:type="dxa"/>
            <w:shd w:val="clear" w:color="auto" w:fill="auto"/>
            <w:vAlign w:val="center"/>
          </w:tcPr>
          <w:p w:rsidR="00703FCF" w:rsidRPr="00645F8A" w:rsidRDefault="00703FCF" w:rsidP="00674FFF">
            <w:pPr>
              <w:pStyle w:val="142"/>
              <w:jc w:val="right"/>
            </w:pPr>
            <w:r w:rsidRPr="00645F8A">
              <w:t>18.43</w:t>
            </w:r>
          </w:p>
        </w:tc>
        <w:tc>
          <w:tcPr>
            <w:tcW w:w="908" w:type="dxa"/>
            <w:vAlign w:val="center"/>
          </w:tcPr>
          <w:p w:rsidR="00703FCF" w:rsidRPr="00645F8A" w:rsidRDefault="00703FCF" w:rsidP="00674FFF">
            <w:pPr>
              <w:pStyle w:val="142"/>
              <w:jc w:val="right"/>
            </w:pPr>
            <w:r w:rsidRPr="00645F8A">
              <w:t>9.70</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9.00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石材暨資源產業研究發展中心</w:t>
            </w:r>
          </w:p>
        </w:tc>
        <w:tc>
          <w:tcPr>
            <w:tcW w:w="907" w:type="dxa"/>
            <w:shd w:val="clear" w:color="auto" w:fill="auto"/>
            <w:vAlign w:val="center"/>
          </w:tcPr>
          <w:p w:rsidR="00703FCF" w:rsidRPr="00645F8A" w:rsidRDefault="00703FCF" w:rsidP="00674FFF">
            <w:pPr>
              <w:pStyle w:val="142"/>
              <w:jc w:val="right"/>
            </w:pPr>
            <w:r w:rsidRPr="00645F8A">
              <w:t>5.76</w:t>
            </w:r>
          </w:p>
        </w:tc>
        <w:tc>
          <w:tcPr>
            <w:tcW w:w="908" w:type="dxa"/>
            <w:vAlign w:val="center"/>
          </w:tcPr>
          <w:p w:rsidR="00703FCF" w:rsidRPr="00645F8A" w:rsidRDefault="00703FCF" w:rsidP="00674FFF">
            <w:pPr>
              <w:pStyle w:val="142"/>
              <w:jc w:val="right"/>
            </w:pPr>
            <w:r w:rsidRPr="00645F8A">
              <w:t>6.23</w:t>
            </w:r>
          </w:p>
        </w:tc>
        <w:tc>
          <w:tcPr>
            <w:tcW w:w="907" w:type="dxa"/>
            <w:shd w:val="clear" w:color="auto" w:fill="auto"/>
            <w:vAlign w:val="center"/>
          </w:tcPr>
          <w:p w:rsidR="00703FCF" w:rsidRPr="00645F8A" w:rsidRDefault="00703FCF" w:rsidP="00674FFF">
            <w:pPr>
              <w:pStyle w:val="142"/>
              <w:jc w:val="right"/>
            </w:pPr>
            <w:r w:rsidRPr="00645F8A">
              <w:t>12.15</w:t>
            </w:r>
          </w:p>
        </w:tc>
        <w:tc>
          <w:tcPr>
            <w:tcW w:w="908" w:type="dxa"/>
            <w:vAlign w:val="center"/>
          </w:tcPr>
          <w:p w:rsidR="00703FCF" w:rsidRPr="00645F8A" w:rsidRDefault="00703FCF" w:rsidP="00674FFF">
            <w:pPr>
              <w:pStyle w:val="142"/>
              <w:jc w:val="right"/>
            </w:pPr>
            <w:r w:rsidRPr="00645F8A">
              <w:t>6.80</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4.65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rPr>
                <w:rFonts w:hint="eastAsia"/>
              </w:rPr>
              <w:t>印刷創新科技研究發展中心</w:t>
            </w:r>
          </w:p>
        </w:tc>
        <w:tc>
          <w:tcPr>
            <w:tcW w:w="907" w:type="dxa"/>
            <w:shd w:val="clear" w:color="auto" w:fill="auto"/>
            <w:vAlign w:val="center"/>
          </w:tcPr>
          <w:p w:rsidR="00703FCF" w:rsidRPr="00645F8A" w:rsidRDefault="00703FCF" w:rsidP="00674FFF">
            <w:pPr>
              <w:pStyle w:val="142"/>
              <w:jc w:val="right"/>
            </w:pPr>
            <w:r w:rsidRPr="00645F8A">
              <w:t>12.22</w:t>
            </w:r>
          </w:p>
        </w:tc>
        <w:tc>
          <w:tcPr>
            <w:tcW w:w="908" w:type="dxa"/>
            <w:vAlign w:val="center"/>
          </w:tcPr>
          <w:p w:rsidR="00703FCF" w:rsidRPr="00645F8A" w:rsidRDefault="00703FCF" w:rsidP="00674FFF">
            <w:pPr>
              <w:pStyle w:val="142"/>
              <w:jc w:val="right"/>
            </w:pPr>
            <w:r w:rsidRPr="00645F8A">
              <w:t>21.07</w:t>
            </w:r>
          </w:p>
        </w:tc>
        <w:tc>
          <w:tcPr>
            <w:tcW w:w="907" w:type="dxa"/>
            <w:shd w:val="clear" w:color="auto" w:fill="auto"/>
            <w:vAlign w:val="center"/>
          </w:tcPr>
          <w:p w:rsidR="00703FCF" w:rsidRPr="00645F8A" w:rsidRDefault="00703FCF" w:rsidP="00674FFF">
            <w:pPr>
              <w:pStyle w:val="142"/>
              <w:jc w:val="right"/>
            </w:pPr>
            <w:r w:rsidRPr="00645F8A">
              <w:t>10.46</w:t>
            </w:r>
          </w:p>
        </w:tc>
        <w:tc>
          <w:tcPr>
            <w:tcW w:w="908" w:type="dxa"/>
            <w:vAlign w:val="center"/>
          </w:tcPr>
          <w:p w:rsidR="00703FCF" w:rsidRPr="00645F8A" w:rsidRDefault="00703FCF" w:rsidP="00674FFF">
            <w:pPr>
              <w:pStyle w:val="142"/>
              <w:jc w:val="right"/>
            </w:pPr>
            <w:r w:rsidRPr="00645F8A">
              <w:t>2.18</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4.06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塑膠工業技術發展中心</w:t>
            </w:r>
          </w:p>
        </w:tc>
        <w:tc>
          <w:tcPr>
            <w:tcW w:w="907" w:type="dxa"/>
            <w:shd w:val="clear" w:color="auto" w:fill="auto"/>
            <w:vAlign w:val="center"/>
          </w:tcPr>
          <w:p w:rsidR="00703FCF" w:rsidRPr="00645F8A" w:rsidRDefault="00703FCF" w:rsidP="00674FFF">
            <w:pPr>
              <w:pStyle w:val="142"/>
              <w:jc w:val="right"/>
            </w:pPr>
            <w:r w:rsidRPr="00645F8A">
              <w:t>10.08</w:t>
            </w:r>
          </w:p>
        </w:tc>
        <w:tc>
          <w:tcPr>
            <w:tcW w:w="908" w:type="dxa"/>
            <w:vAlign w:val="center"/>
          </w:tcPr>
          <w:p w:rsidR="00703FCF" w:rsidRPr="00645F8A" w:rsidRDefault="00703FCF" w:rsidP="00674FFF">
            <w:pPr>
              <w:pStyle w:val="142"/>
              <w:jc w:val="right"/>
            </w:pPr>
            <w:r w:rsidRPr="00645F8A">
              <w:t>11.62</w:t>
            </w:r>
          </w:p>
        </w:tc>
        <w:tc>
          <w:tcPr>
            <w:tcW w:w="907" w:type="dxa"/>
            <w:shd w:val="clear" w:color="auto" w:fill="auto"/>
            <w:vAlign w:val="center"/>
          </w:tcPr>
          <w:p w:rsidR="00703FCF" w:rsidRPr="00645F8A" w:rsidRDefault="00703FCF" w:rsidP="00674FFF">
            <w:pPr>
              <w:pStyle w:val="142"/>
              <w:jc w:val="right"/>
            </w:pPr>
            <w:r w:rsidRPr="00645F8A">
              <w:t>18.44</w:t>
            </w:r>
          </w:p>
        </w:tc>
        <w:tc>
          <w:tcPr>
            <w:tcW w:w="908" w:type="dxa"/>
            <w:vAlign w:val="center"/>
          </w:tcPr>
          <w:p w:rsidR="00703FCF" w:rsidRPr="00645F8A" w:rsidRDefault="00703FCF" w:rsidP="00674FFF">
            <w:pPr>
              <w:pStyle w:val="142"/>
              <w:jc w:val="right"/>
            </w:pPr>
            <w:r w:rsidRPr="00645F8A">
              <w:t>15.11</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15.31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精密機械研究發展中心</w:t>
            </w:r>
          </w:p>
        </w:tc>
        <w:tc>
          <w:tcPr>
            <w:tcW w:w="907" w:type="dxa"/>
            <w:shd w:val="clear" w:color="auto" w:fill="auto"/>
            <w:vAlign w:val="center"/>
          </w:tcPr>
          <w:p w:rsidR="00703FCF" w:rsidRPr="00645F8A" w:rsidRDefault="00703FCF" w:rsidP="00674FFF">
            <w:pPr>
              <w:pStyle w:val="142"/>
              <w:jc w:val="right"/>
            </w:pPr>
            <w:r w:rsidRPr="00645F8A">
              <w:t>8.66</w:t>
            </w:r>
          </w:p>
        </w:tc>
        <w:tc>
          <w:tcPr>
            <w:tcW w:w="908" w:type="dxa"/>
            <w:vAlign w:val="center"/>
          </w:tcPr>
          <w:p w:rsidR="00703FCF" w:rsidRPr="00645F8A" w:rsidRDefault="00703FCF" w:rsidP="00674FFF">
            <w:pPr>
              <w:pStyle w:val="142"/>
              <w:jc w:val="right"/>
            </w:pPr>
            <w:r w:rsidRPr="00645F8A">
              <w:t>5.73</w:t>
            </w:r>
          </w:p>
        </w:tc>
        <w:tc>
          <w:tcPr>
            <w:tcW w:w="907" w:type="dxa"/>
            <w:shd w:val="clear" w:color="auto" w:fill="auto"/>
            <w:vAlign w:val="center"/>
          </w:tcPr>
          <w:p w:rsidR="00703FCF" w:rsidRPr="00645F8A" w:rsidRDefault="00703FCF" w:rsidP="00674FFF">
            <w:pPr>
              <w:pStyle w:val="142"/>
              <w:jc w:val="right"/>
            </w:pPr>
            <w:r w:rsidRPr="00645F8A">
              <w:t>8.29</w:t>
            </w:r>
          </w:p>
        </w:tc>
        <w:tc>
          <w:tcPr>
            <w:tcW w:w="908" w:type="dxa"/>
            <w:vAlign w:val="center"/>
          </w:tcPr>
          <w:p w:rsidR="00703FCF" w:rsidRPr="00645F8A" w:rsidRDefault="00703FCF" w:rsidP="00674FFF">
            <w:pPr>
              <w:pStyle w:val="142"/>
              <w:jc w:val="right"/>
            </w:pPr>
            <w:r w:rsidRPr="00645F8A">
              <w:t>7.20</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4.57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醫藥工業技術發展中心</w:t>
            </w:r>
          </w:p>
        </w:tc>
        <w:tc>
          <w:tcPr>
            <w:tcW w:w="907" w:type="dxa"/>
            <w:shd w:val="clear" w:color="auto" w:fill="auto"/>
            <w:vAlign w:val="center"/>
          </w:tcPr>
          <w:p w:rsidR="00703FCF" w:rsidRPr="00645F8A" w:rsidRDefault="00703FCF" w:rsidP="00674FFF">
            <w:pPr>
              <w:pStyle w:val="142"/>
              <w:jc w:val="right"/>
            </w:pPr>
            <w:r w:rsidRPr="00645F8A">
              <w:t>6.02</w:t>
            </w:r>
          </w:p>
        </w:tc>
        <w:tc>
          <w:tcPr>
            <w:tcW w:w="908" w:type="dxa"/>
            <w:vAlign w:val="center"/>
          </w:tcPr>
          <w:p w:rsidR="00703FCF" w:rsidRPr="00645F8A" w:rsidRDefault="00703FCF" w:rsidP="00674FFF">
            <w:pPr>
              <w:pStyle w:val="142"/>
              <w:jc w:val="right"/>
            </w:pPr>
            <w:r w:rsidRPr="00645F8A">
              <w:t>6.17</w:t>
            </w:r>
          </w:p>
        </w:tc>
        <w:tc>
          <w:tcPr>
            <w:tcW w:w="907" w:type="dxa"/>
            <w:shd w:val="clear" w:color="auto" w:fill="auto"/>
            <w:vAlign w:val="center"/>
          </w:tcPr>
          <w:p w:rsidR="00703FCF" w:rsidRPr="00645F8A" w:rsidRDefault="00703FCF" w:rsidP="00674FFF">
            <w:pPr>
              <w:pStyle w:val="142"/>
              <w:jc w:val="right"/>
            </w:pPr>
            <w:r w:rsidRPr="00645F8A">
              <w:t>5.64</w:t>
            </w:r>
          </w:p>
        </w:tc>
        <w:tc>
          <w:tcPr>
            <w:tcW w:w="908" w:type="dxa"/>
            <w:vAlign w:val="center"/>
          </w:tcPr>
          <w:p w:rsidR="00703FCF" w:rsidRPr="00645F8A" w:rsidRDefault="00703FCF" w:rsidP="00674FFF">
            <w:pPr>
              <w:pStyle w:val="142"/>
              <w:jc w:val="right"/>
            </w:pPr>
            <w:r w:rsidRPr="00645F8A">
              <w:t>4.34</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1.74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鞋類暨運動休閒科技研發中心</w:t>
            </w:r>
          </w:p>
        </w:tc>
        <w:tc>
          <w:tcPr>
            <w:tcW w:w="907" w:type="dxa"/>
            <w:shd w:val="clear" w:color="auto" w:fill="auto"/>
            <w:vAlign w:val="center"/>
          </w:tcPr>
          <w:p w:rsidR="00703FCF" w:rsidRPr="00645F8A" w:rsidRDefault="00703FCF" w:rsidP="00674FFF">
            <w:pPr>
              <w:pStyle w:val="142"/>
              <w:jc w:val="right"/>
            </w:pPr>
            <w:r w:rsidRPr="00645F8A">
              <w:t>9.18</w:t>
            </w:r>
          </w:p>
        </w:tc>
        <w:tc>
          <w:tcPr>
            <w:tcW w:w="908" w:type="dxa"/>
            <w:vAlign w:val="center"/>
          </w:tcPr>
          <w:p w:rsidR="00703FCF" w:rsidRPr="00645F8A" w:rsidRDefault="00703FCF" w:rsidP="00674FFF">
            <w:pPr>
              <w:pStyle w:val="142"/>
              <w:jc w:val="right"/>
            </w:pPr>
            <w:r w:rsidRPr="00645F8A">
              <w:t>8.69</w:t>
            </w:r>
          </w:p>
        </w:tc>
        <w:tc>
          <w:tcPr>
            <w:tcW w:w="907" w:type="dxa"/>
            <w:shd w:val="clear" w:color="auto" w:fill="auto"/>
            <w:vAlign w:val="center"/>
          </w:tcPr>
          <w:p w:rsidR="00703FCF" w:rsidRPr="00645F8A" w:rsidRDefault="00703FCF" w:rsidP="00674FFF">
            <w:pPr>
              <w:pStyle w:val="142"/>
              <w:jc w:val="right"/>
            </w:pPr>
            <w:r w:rsidRPr="00645F8A">
              <w:t>8.67</w:t>
            </w:r>
          </w:p>
        </w:tc>
        <w:tc>
          <w:tcPr>
            <w:tcW w:w="908" w:type="dxa"/>
            <w:vAlign w:val="center"/>
          </w:tcPr>
          <w:p w:rsidR="00703FCF" w:rsidRPr="00645F8A" w:rsidRDefault="00703FCF" w:rsidP="00674FFF">
            <w:pPr>
              <w:pStyle w:val="142"/>
              <w:jc w:val="right"/>
            </w:pPr>
            <w:r w:rsidRPr="00645F8A">
              <w:t>3.99</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3.56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rPr>
                <w:bCs/>
              </w:rPr>
              <w:t>國家原子能科技研究院</w:t>
            </w:r>
          </w:p>
        </w:tc>
        <w:tc>
          <w:tcPr>
            <w:tcW w:w="907" w:type="dxa"/>
            <w:shd w:val="clear" w:color="auto" w:fill="auto"/>
            <w:vAlign w:val="center"/>
          </w:tcPr>
          <w:p w:rsidR="00703FCF" w:rsidRPr="00645F8A" w:rsidRDefault="00703FCF" w:rsidP="00674FFF">
            <w:pPr>
              <w:pStyle w:val="142"/>
              <w:jc w:val="right"/>
            </w:pPr>
            <w:r w:rsidRPr="00645F8A">
              <w:t>2.87</w:t>
            </w:r>
          </w:p>
        </w:tc>
        <w:tc>
          <w:tcPr>
            <w:tcW w:w="908" w:type="dxa"/>
            <w:vAlign w:val="center"/>
          </w:tcPr>
          <w:p w:rsidR="00703FCF" w:rsidRPr="00645F8A" w:rsidRDefault="00703FCF" w:rsidP="00674FFF">
            <w:pPr>
              <w:pStyle w:val="142"/>
              <w:jc w:val="right"/>
            </w:pPr>
            <w:r w:rsidRPr="00645F8A">
              <w:t>3.04</w:t>
            </w:r>
          </w:p>
        </w:tc>
        <w:tc>
          <w:tcPr>
            <w:tcW w:w="907" w:type="dxa"/>
            <w:shd w:val="clear" w:color="auto" w:fill="auto"/>
            <w:vAlign w:val="center"/>
          </w:tcPr>
          <w:p w:rsidR="00703FCF" w:rsidRPr="00645F8A" w:rsidRDefault="00703FCF" w:rsidP="00674FFF">
            <w:pPr>
              <w:pStyle w:val="142"/>
              <w:jc w:val="right"/>
            </w:pPr>
            <w:r w:rsidRPr="00645F8A">
              <w:t>3.19</w:t>
            </w:r>
          </w:p>
        </w:tc>
        <w:tc>
          <w:tcPr>
            <w:tcW w:w="908" w:type="dxa"/>
            <w:vAlign w:val="center"/>
          </w:tcPr>
          <w:p w:rsidR="00703FCF" w:rsidRPr="00645F8A" w:rsidRDefault="00703FCF" w:rsidP="00674FFF">
            <w:pPr>
              <w:pStyle w:val="142"/>
              <w:jc w:val="right"/>
            </w:pPr>
            <w:r w:rsidRPr="00645F8A">
              <w:t>3.48</w:t>
            </w:r>
          </w:p>
        </w:tc>
        <w:tc>
          <w:tcPr>
            <w:tcW w:w="908" w:type="dxa"/>
            <w:vAlign w:val="center"/>
          </w:tcPr>
          <w:p w:rsidR="00703FCF" w:rsidRPr="00645F8A" w:rsidRDefault="00703FCF" w:rsidP="00674FFF">
            <w:pPr>
              <w:pStyle w:val="142"/>
              <w:jc w:val="right"/>
            </w:pPr>
            <w:r w:rsidRPr="00645F8A">
              <w:t xml:space="preserve">17.10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國家衛生研究院</w:t>
            </w:r>
          </w:p>
        </w:tc>
        <w:tc>
          <w:tcPr>
            <w:tcW w:w="907" w:type="dxa"/>
            <w:shd w:val="clear" w:color="auto" w:fill="auto"/>
            <w:vAlign w:val="center"/>
          </w:tcPr>
          <w:p w:rsidR="00703FCF" w:rsidRPr="00645F8A" w:rsidRDefault="00703FCF" w:rsidP="00674FFF">
            <w:pPr>
              <w:pStyle w:val="142"/>
              <w:jc w:val="right"/>
            </w:pPr>
            <w:r w:rsidRPr="00645F8A">
              <w:t>0.97</w:t>
            </w:r>
          </w:p>
        </w:tc>
        <w:tc>
          <w:tcPr>
            <w:tcW w:w="908" w:type="dxa"/>
            <w:vAlign w:val="center"/>
          </w:tcPr>
          <w:p w:rsidR="00703FCF" w:rsidRPr="00645F8A" w:rsidRDefault="00703FCF" w:rsidP="00674FFF">
            <w:pPr>
              <w:pStyle w:val="142"/>
              <w:jc w:val="right"/>
            </w:pPr>
            <w:r w:rsidRPr="00645F8A">
              <w:t>1.26</w:t>
            </w:r>
          </w:p>
        </w:tc>
        <w:tc>
          <w:tcPr>
            <w:tcW w:w="907" w:type="dxa"/>
            <w:shd w:val="clear" w:color="auto" w:fill="auto"/>
            <w:vAlign w:val="center"/>
          </w:tcPr>
          <w:p w:rsidR="00703FCF" w:rsidRPr="00645F8A" w:rsidRDefault="00703FCF" w:rsidP="00674FFF">
            <w:pPr>
              <w:pStyle w:val="142"/>
              <w:jc w:val="right"/>
            </w:pPr>
            <w:r w:rsidRPr="00645F8A">
              <w:t>0.92</w:t>
            </w:r>
          </w:p>
        </w:tc>
        <w:tc>
          <w:tcPr>
            <w:tcW w:w="908" w:type="dxa"/>
            <w:vAlign w:val="center"/>
          </w:tcPr>
          <w:p w:rsidR="00703FCF" w:rsidRPr="00645F8A" w:rsidRDefault="00703FCF" w:rsidP="00674FFF">
            <w:pPr>
              <w:pStyle w:val="142"/>
              <w:jc w:val="right"/>
            </w:pPr>
            <w:r w:rsidRPr="00645F8A">
              <w:t>1.33</w:t>
            </w:r>
          </w:p>
        </w:tc>
        <w:tc>
          <w:tcPr>
            <w:tcW w:w="908" w:type="dxa"/>
            <w:vAlign w:val="center"/>
          </w:tcPr>
          <w:p w:rsidR="00703FCF" w:rsidRPr="00645F8A" w:rsidRDefault="00703FCF" w:rsidP="00674FFF">
            <w:pPr>
              <w:pStyle w:val="142"/>
              <w:jc w:val="right"/>
            </w:pPr>
            <w:r w:rsidRPr="00645F8A">
              <w:rPr>
                <w:shd w:val="pct15" w:color="auto" w:fill="FFFFFF"/>
              </w:rPr>
              <w:t>0.57</w:t>
            </w:r>
            <w:r w:rsidRPr="00645F8A">
              <w:t xml:space="preserve">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商業發展研究院</w:t>
            </w:r>
          </w:p>
        </w:tc>
        <w:tc>
          <w:tcPr>
            <w:tcW w:w="907" w:type="dxa"/>
            <w:shd w:val="clear" w:color="auto" w:fill="auto"/>
            <w:vAlign w:val="center"/>
          </w:tcPr>
          <w:p w:rsidR="00703FCF" w:rsidRPr="00645F8A" w:rsidRDefault="00703FCF" w:rsidP="00674FFF">
            <w:pPr>
              <w:pStyle w:val="142"/>
              <w:jc w:val="right"/>
            </w:pPr>
            <w:r w:rsidRPr="00645F8A">
              <w:t>7.62</w:t>
            </w:r>
          </w:p>
        </w:tc>
        <w:tc>
          <w:tcPr>
            <w:tcW w:w="908" w:type="dxa"/>
            <w:vAlign w:val="center"/>
          </w:tcPr>
          <w:p w:rsidR="00703FCF" w:rsidRPr="00645F8A" w:rsidRDefault="00703FCF" w:rsidP="00674FFF">
            <w:pPr>
              <w:pStyle w:val="142"/>
              <w:jc w:val="right"/>
            </w:pPr>
            <w:r w:rsidRPr="00645F8A">
              <w:t>19.74</w:t>
            </w:r>
          </w:p>
        </w:tc>
        <w:tc>
          <w:tcPr>
            <w:tcW w:w="907" w:type="dxa"/>
            <w:shd w:val="clear" w:color="auto" w:fill="auto"/>
            <w:vAlign w:val="center"/>
          </w:tcPr>
          <w:p w:rsidR="00703FCF" w:rsidRPr="00645F8A" w:rsidRDefault="00703FCF" w:rsidP="00674FFF">
            <w:pPr>
              <w:pStyle w:val="142"/>
              <w:jc w:val="right"/>
            </w:pPr>
            <w:r w:rsidRPr="00645F8A">
              <w:t>9.24</w:t>
            </w:r>
          </w:p>
        </w:tc>
        <w:tc>
          <w:tcPr>
            <w:tcW w:w="908" w:type="dxa"/>
            <w:vAlign w:val="center"/>
          </w:tcPr>
          <w:p w:rsidR="00703FCF" w:rsidRPr="00645F8A" w:rsidRDefault="00703FCF" w:rsidP="00674FFF">
            <w:pPr>
              <w:pStyle w:val="142"/>
              <w:jc w:val="right"/>
            </w:pPr>
            <w:r w:rsidRPr="00645F8A">
              <w:t>4.60</w:t>
            </w:r>
          </w:p>
        </w:tc>
        <w:tc>
          <w:tcPr>
            <w:tcW w:w="908" w:type="dxa"/>
            <w:vAlign w:val="center"/>
          </w:tcPr>
          <w:p w:rsidR="00703FCF" w:rsidRPr="00645F8A" w:rsidRDefault="00703FCF" w:rsidP="00674FFF">
            <w:pPr>
              <w:pStyle w:val="142"/>
              <w:jc w:val="right"/>
            </w:pPr>
            <w:r w:rsidRPr="00645F8A">
              <w:t>-</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台灣設計研究院</w:t>
            </w:r>
          </w:p>
        </w:tc>
        <w:tc>
          <w:tcPr>
            <w:tcW w:w="907" w:type="dxa"/>
            <w:shd w:val="clear" w:color="auto" w:fill="auto"/>
            <w:vAlign w:val="center"/>
          </w:tcPr>
          <w:p w:rsidR="00703FCF" w:rsidRPr="00645F8A" w:rsidRDefault="00703FCF" w:rsidP="00674FFF">
            <w:pPr>
              <w:pStyle w:val="142"/>
              <w:jc w:val="right"/>
            </w:pPr>
            <w:r w:rsidRPr="00645F8A">
              <w:t>-</w:t>
            </w:r>
          </w:p>
        </w:tc>
        <w:tc>
          <w:tcPr>
            <w:tcW w:w="908" w:type="dxa"/>
            <w:vAlign w:val="center"/>
          </w:tcPr>
          <w:p w:rsidR="00703FCF" w:rsidRPr="00645F8A" w:rsidRDefault="00703FCF" w:rsidP="00674FFF">
            <w:pPr>
              <w:pStyle w:val="142"/>
              <w:jc w:val="right"/>
            </w:pPr>
            <w:r w:rsidRPr="00645F8A">
              <w:t>-</w:t>
            </w:r>
          </w:p>
        </w:tc>
        <w:tc>
          <w:tcPr>
            <w:tcW w:w="907" w:type="dxa"/>
            <w:shd w:val="clear" w:color="auto" w:fill="auto"/>
            <w:vAlign w:val="center"/>
          </w:tcPr>
          <w:p w:rsidR="00703FCF" w:rsidRPr="00645F8A" w:rsidRDefault="00703FCF" w:rsidP="00674FFF">
            <w:pPr>
              <w:pStyle w:val="142"/>
              <w:jc w:val="right"/>
            </w:pPr>
            <w:r w:rsidRPr="00645F8A">
              <w:t>-</w:t>
            </w:r>
          </w:p>
        </w:tc>
        <w:tc>
          <w:tcPr>
            <w:tcW w:w="908" w:type="dxa"/>
            <w:vAlign w:val="center"/>
          </w:tcPr>
          <w:p w:rsidR="00703FCF" w:rsidRPr="00645F8A" w:rsidRDefault="00703FCF" w:rsidP="00674FFF">
            <w:pPr>
              <w:pStyle w:val="142"/>
              <w:jc w:val="right"/>
            </w:pPr>
            <w:r w:rsidRPr="00645F8A">
              <w:t>0.22</w:t>
            </w:r>
          </w:p>
        </w:tc>
        <w:tc>
          <w:tcPr>
            <w:tcW w:w="908" w:type="dxa"/>
            <w:vAlign w:val="center"/>
          </w:tcPr>
          <w:p w:rsidR="00703FCF" w:rsidRPr="00645F8A" w:rsidRDefault="00703FCF" w:rsidP="00674FFF">
            <w:pPr>
              <w:pStyle w:val="142"/>
              <w:jc w:val="right"/>
            </w:pPr>
            <w:r w:rsidRPr="00645F8A">
              <w:t xml:space="preserve">3.02 </w:t>
            </w:r>
          </w:p>
        </w:tc>
      </w:tr>
    </w:tbl>
    <w:p w:rsidR="00703FCF" w:rsidRPr="00645F8A" w:rsidRDefault="00703FCF" w:rsidP="00703FCF">
      <w:pPr>
        <w:spacing w:line="280" w:lineRule="exact"/>
        <w:ind w:leftChars="0" w:left="0" w:firstLineChars="0" w:firstLine="0"/>
        <w:rPr>
          <w:rFonts w:hAnsi="標楷體" w:hint="eastAsia"/>
          <w:sz w:val="24"/>
        </w:rPr>
      </w:pPr>
      <w:r w:rsidRPr="00645F8A">
        <w:rPr>
          <w:rFonts w:hAnsi="標楷體" w:hint="eastAsia"/>
          <w:sz w:val="24"/>
        </w:rPr>
        <w:t>資料來源：經濟部產業技術司提供。</w:t>
      </w:r>
    </w:p>
    <w:p w:rsidR="00703FCF" w:rsidRDefault="00703FCF" w:rsidP="00703FCF">
      <w:pPr>
        <w:ind w:left="566" w:firstLine="566"/>
        <w:rPr>
          <w:rFonts w:hAnsi="標楷體"/>
        </w:rPr>
      </w:pPr>
      <w:r w:rsidRPr="00645F8A">
        <w:rPr>
          <w:rFonts w:hAnsi="標楷體" w:hint="eastAsia"/>
        </w:rPr>
        <w:t>綜上，經濟部</w:t>
      </w:r>
      <w:r>
        <w:rPr>
          <w:rFonts w:hAnsi="標楷體" w:hint="eastAsia"/>
        </w:rPr>
        <w:t>112</w:t>
      </w:r>
      <w:r w:rsidRPr="00645F8A">
        <w:rPr>
          <w:rFonts w:hAnsi="標楷體" w:hint="eastAsia"/>
        </w:rPr>
        <w:t>年</w:t>
      </w:r>
      <w:r>
        <w:rPr>
          <w:rFonts w:hAnsi="標楷體" w:hint="eastAsia"/>
        </w:rPr>
        <w:t>度</w:t>
      </w:r>
      <w:r w:rsidRPr="00645F8A">
        <w:rPr>
          <w:rFonts w:hAnsi="標楷體" w:hint="eastAsia"/>
        </w:rPr>
        <w:t>「科技專案」工作計畫決算數</w:t>
      </w:r>
      <w:r w:rsidRPr="00645F8A">
        <w:rPr>
          <w:rStyle w:val="afa"/>
          <w:rFonts w:hAnsi="標楷體"/>
        </w:rPr>
        <w:t>162</w:t>
      </w:r>
      <w:r w:rsidRPr="00645F8A">
        <w:rPr>
          <w:rStyle w:val="afa"/>
          <w:rFonts w:hAnsi="標楷體" w:hint="eastAsia"/>
        </w:rPr>
        <w:t>億</w:t>
      </w:r>
      <w:r w:rsidRPr="00645F8A">
        <w:rPr>
          <w:rStyle w:val="afa"/>
          <w:rFonts w:hAnsi="標楷體"/>
        </w:rPr>
        <w:lastRenderedPageBreak/>
        <w:t>6</w:t>
      </w:r>
      <w:r w:rsidRPr="00645F8A">
        <w:rPr>
          <w:rFonts w:hAnsi="標楷體" w:hint="eastAsia"/>
        </w:rPr>
        <w:t>,</w:t>
      </w:r>
      <w:r w:rsidRPr="00645F8A">
        <w:rPr>
          <w:rFonts w:hAnsi="標楷體"/>
        </w:rPr>
        <w:t>9</w:t>
      </w:r>
      <w:r w:rsidRPr="00645F8A">
        <w:rPr>
          <w:rFonts w:hAnsi="標楷體" w:hint="eastAsia"/>
        </w:rPr>
        <w:t>85萬</w:t>
      </w:r>
      <w:r w:rsidRPr="00645F8A">
        <w:rPr>
          <w:rStyle w:val="afa"/>
          <w:rFonts w:hAnsi="標楷體" w:hint="eastAsia"/>
        </w:rPr>
        <w:t>元</w:t>
      </w:r>
      <w:r>
        <w:rPr>
          <w:rStyle w:val="afa"/>
          <w:rFonts w:hAnsi="標楷體" w:hint="eastAsia"/>
        </w:rPr>
        <w:t>(</w:t>
      </w:r>
      <w:r w:rsidRPr="00645F8A">
        <w:rPr>
          <w:rStyle w:val="afa"/>
          <w:rFonts w:hAnsi="標楷體" w:hint="eastAsia"/>
        </w:rPr>
        <w:t>執行率</w:t>
      </w:r>
      <w:r w:rsidRPr="00645F8A">
        <w:rPr>
          <w:rStyle w:val="afa"/>
          <w:rFonts w:hAnsi="標楷體"/>
        </w:rPr>
        <w:t>99.63</w:t>
      </w:r>
      <w:r w:rsidRPr="00645F8A">
        <w:rPr>
          <w:rStyle w:val="afa"/>
          <w:rFonts w:hAnsi="標楷體" w:hint="eastAsia"/>
        </w:rPr>
        <w:t>%</w:t>
      </w:r>
      <w:r>
        <w:rPr>
          <w:rStyle w:val="afa"/>
          <w:rFonts w:hAnsi="標楷體"/>
        </w:rPr>
        <w:t>)</w:t>
      </w:r>
      <w:r>
        <w:rPr>
          <w:rStyle w:val="afa"/>
          <w:rFonts w:hAnsi="標楷體" w:hint="eastAsia"/>
        </w:rPr>
        <w:t>，係近5年最高，用以</w:t>
      </w:r>
      <w:r w:rsidRPr="00645F8A">
        <w:rPr>
          <w:rFonts w:hAnsi="標楷體" w:hint="eastAsia"/>
        </w:rPr>
        <w:t>補捐助法人研究機構、業界及學界投入創新前瞻及關鍵技術等領域研發工作，惟近年整體科專計畫取得專利件數趨減，且112年度法人科專計畫經費創造廠商投資倍數降至4.84倍，為近3年最低，允宜於兼顧優質專利布局下，研謀增進智財能量並提升產業經濟效益。</w:t>
      </w:r>
    </w:p>
    <w:p w:rsidR="00703FCF" w:rsidRPr="00645F8A" w:rsidRDefault="00703FCF" w:rsidP="00703FCF">
      <w:pPr>
        <w:pStyle w:val="ab"/>
        <w:ind w:left="566" w:firstLine="566"/>
        <w:rPr>
          <w:rFonts w:hint="eastAsia"/>
          <w:snapToGrid/>
        </w:rPr>
      </w:pPr>
      <w:r w:rsidRPr="00645F8A">
        <w:rPr>
          <w:rFonts w:hAnsi="標楷體" w:hint="eastAsia"/>
        </w:rPr>
        <w:t>(分機：19</w:t>
      </w:r>
      <w:r w:rsidRPr="00645F8A">
        <w:rPr>
          <w:rFonts w:hAnsi="標楷體"/>
        </w:rPr>
        <w:t>26</w:t>
      </w:r>
      <w:r w:rsidRPr="00645F8A">
        <w:rPr>
          <w:rFonts w:hAnsi="標楷體" w:hint="eastAsia"/>
        </w:rPr>
        <w:t xml:space="preserve"> 黃芝穎)</w:t>
      </w:r>
    </w:p>
    <w:bookmarkEnd w:id="4"/>
    <w:bookmarkEnd w:id="5"/>
    <w:bookmarkEnd w:id="6"/>
    <w:sectPr w:rsidR="00703FCF" w:rsidRPr="00645F8A"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C16368" w:rsidRPr="00C16368">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16368"/>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94B979-F5C7-45B0-8487-8DD93CC3F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6BBC4-A85A-42C1-8F1E-2D27190CA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517</Words>
  <Characters>2952</Characters>
  <Application>Microsoft Office Word</Application>
  <DocSecurity>0</DocSecurity>
  <Lines>24</Lines>
  <Paragraphs>6</Paragraphs>
  <ScaleCrop>false</ScaleCrop>
  <Company/>
  <LinksUpToDate>false</LinksUpToDate>
  <CharactersWithSpaces>3463</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2024-12-13T02:48:00Z</dcterms:created>
  <dcterms:modified xsi:type="dcterms:W3CDTF">2024-12-13T02:48:00Z</dcterms:modified>
</cp:coreProperties>
</file>