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3B51EA" w:rsidRDefault="00575BFC" w:rsidP="001A5A7F">
      <w:pPr>
        <w:pStyle w:val="ad"/>
        <w:ind w:leftChars="-50" w:left="-141"/>
        <w:rPr>
          <w:rFonts w:hAnsi="標楷體"/>
          <w:spacing w:val="-8"/>
          <w:szCs w:val="36"/>
        </w:rPr>
      </w:pPr>
      <w:bookmarkStart w:id="0" w:name="_GoBack"/>
      <w:bookmarkEnd w:id="0"/>
      <w:r w:rsidRPr="003B51EA">
        <w:rPr>
          <w:rFonts w:hAnsi="標楷體" w:hint="eastAsia"/>
          <w:spacing w:val="-8"/>
          <w:szCs w:val="36"/>
        </w:rPr>
        <w:t>行政院環境保護署及所屬</w:t>
      </w:r>
      <w:r w:rsidR="002570AF">
        <w:rPr>
          <w:rFonts w:hAnsi="標楷體" w:hint="eastAsia"/>
          <w:spacing w:val="-8"/>
          <w:szCs w:val="36"/>
        </w:rPr>
        <w:t>(環境部</w:t>
      </w:r>
      <w:r w:rsidR="002570AF">
        <w:rPr>
          <w:rFonts w:hAnsi="標楷體"/>
          <w:spacing w:val="-8"/>
          <w:szCs w:val="36"/>
        </w:rPr>
        <w:t>)</w:t>
      </w:r>
      <w:r w:rsidR="005A1F0D" w:rsidRPr="003B51EA">
        <w:rPr>
          <w:rFonts w:hAnsi="標楷體" w:hint="eastAsia"/>
          <w:spacing w:val="-8"/>
          <w:szCs w:val="36"/>
        </w:rPr>
        <w:t>1</w:t>
      </w:r>
      <w:r w:rsidR="00057B47" w:rsidRPr="003B51EA">
        <w:rPr>
          <w:rFonts w:hAnsi="標楷體" w:hint="eastAsia"/>
          <w:spacing w:val="-8"/>
          <w:szCs w:val="36"/>
        </w:rPr>
        <w:t>1</w:t>
      </w:r>
      <w:r w:rsidR="007B4FBD">
        <w:rPr>
          <w:rFonts w:hAnsi="標楷體"/>
          <w:spacing w:val="-8"/>
          <w:szCs w:val="36"/>
        </w:rPr>
        <w:t>2</w:t>
      </w:r>
      <w:r w:rsidR="00767E71" w:rsidRPr="003B51EA">
        <w:rPr>
          <w:rFonts w:hAnsi="標楷體" w:hint="eastAsia"/>
          <w:spacing w:val="-8"/>
          <w:szCs w:val="36"/>
        </w:rPr>
        <w:t>年度</w:t>
      </w:r>
      <w:r w:rsidR="00C77475" w:rsidRPr="003B51EA">
        <w:rPr>
          <w:rFonts w:hAnsi="標楷體" w:hint="eastAsia"/>
          <w:spacing w:val="-8"/>
          <w:szCs w:val="36"/>
        </w:rPr>
        <w:t>單位</w:t>
      </w:r>
      <w:r w:rsidR="008B3D8A" w:rsidRPr="003B51EA">
        <w:rPr>
          <w:rFonts w:hAnsi="標楷體" w:hint="eastAsia"/>
          <w:spacing w:val="-8"/>
          <w:szCs w:val="36"/>
        </w:rPr>
        <w:t>決</w:t>
      </w:r>
      <w:r w:rsidR="00767E71" w:rsidRPr="003B51EA">
        <w:rPr>
          <w:rFonts w:hAnsi="標楷體" w:hint="eastAsia"/>
          <w:spacing w:val="-8"/>
          <w:szCs w:val="36"/>
        </w:rPr>
        <w:t>算評估報告目錄</w:t>
      </w:r>
    </w:p>
    <w:p w:rsidR="00460CA5" w:rsidRPr="003B51EA" w:rsidRDefault="00460CA5" w:rsidP="00460CA5">
      <w:pPr>
        <w:pStyle w:val="ae"/>
        <w:rPr>
          <w:rFonts w:hAnsi="標楷體"/>
          <w:b/>
        </w:rPr>
      </w:pPr>
      <w:r w:rsidRPr="003B51EA">
        <w:rPr>
          <w:rFonts w:hAnsi="標楷體" w:hint="eastAsia"/>
          <w:b/>
        </w:rPr>
        <w:t>頁次</w:t>
      </w:r>
    </w:p>
    <w:p w:rsidR="00222CD1" w:rsidRPr="004E1646" w:rsidRDefault="00E1688B">
      <w:pPr>
        <w:pStyle w:val="24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r w:rsidRPr="003B51EA">
        <w:rPr>
          <w:rFonts w:hAnsi="標楷體"/>
          <w:b/>
          <w:noProof/>
          <w:color w:val="00B050"/>
        </w:rPr>
        <w:fldChar w:fldCharType="begin"/>
      </w:r>
      <w:r w:rsidRPr="003B51EA">
        <w:rPr>
          <w:rFonts w:hAnsi="標楷體"/>
          <w:b/>
          <w:noProof/>
          <w:color w:val="00B050"/>
        </w:rPr>
        <w:instrText xml:space="preserve"> TOC \o "2-3" \h \z \t "標題 1,1,第一層(16號字),1,第二層(14號字),2" </w:instrText>
      </w:r>
      <w:r w:rsidRPr="003B51EA">
        <w:rPr>
          <w:rFonts w:hAnsi="標楷體"/>
          <w:b/>
          <w:noProof/>
          <w:color w:val="00B050"/>
        </w:rPr>
        <w:fldChar w:fldCharType="separate"/>
      </w:r>
      <w:hyperlink w:anchor="_Toc184803905" w:history="1">
        <w:r w:rsidR="00222CD1" w:rsidRPr="00EA2F2D">
          <w:rPr>
            <w:rStyle w:val="af1"/>
            <w:rFonts w:hAnsi="標楷體" w:hint="eastAsia"/>
            <w:noProof/>
          </w:rPr>
          <w:t>一、持續補助地方政府設置水質淨化設施，惟有水質淨化成效未如預期、氨氮污染改善成效尚不明顯等情事，允待加強追蹤督導，俾達永續水質推動計畫淨化水質之效益</w:t>
        </w:r>
        <w:r w:rsidR="00222CD1">
          <w:rPr>
            <w:noProof/>
            <w:webHidden/>
          </w:rPr>
          <w:tab/>
        </w:r>
        <w:r w:rsidR="00222CD1">
          <w:rPr>
            <w:noProof/>
            <w:webHidden/>
          </w:rPr>
          <w:fldChar w:fldCharType="begin"/>
        </w:r>
        <w:r w:rsidR="00222CD1">
          <w:rPr>
            <w:noProof/>
            <w:webHidden/>
          </w:rPr>
          <w:instrText xml:space="preserve"> PAGEREF _Toc184803905 \h </w:instrText>
        </w:r>
        <w:r w:rsidR="00222CD1">
          <w:rPr>
            <w:noProof/>
            <w:webHidden/>
          </w:rPr>
        </w:r>
        <w:r w:rsidR="00222CD1">
          <w:rPr>
            <w:noProof/>
            <w:webHidden/>
          </w:rPr>
          <w:fldChar w:fldCharType="separate"/>
        </w:r>
        <w:r w:rsidR="00222CD1">
          <w:rPr>
            <w:noProof/>
            <w:webHidden/>
          </w:rPr>
          <w:t>1</w:t>
        </w:r>
        <w:r w:rsidR="00222CD1">
          <w:rPr>
            <w:noProof/>
            <w:webHidden/>
          </w:rPr>
          <w:fldChar w:fldCharType="end"/>
        </w:r>
      </w:hyperlink>
    </w:p>
    <w:p w:rsidR="00222CD1" w:rsidRPr="004E1646" w:rsidRDefault="00222CD1">
      <w:pPr>
        <w:pStyle w:val="24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84803906" w:history="1">
        <w:r w:rsidRPr="00EA2F2D">
          <w:rPr>
            <w:rStyle w:val="af1"/>
            <w:rFonts w:hint="eastAsia"/>
            <w:noProof/>
          </w:rPr>
          <w:t>二、「強化全國環境檢測智慧轉型計畫」經行政院核定僅逾</w:t>
        </w:r>
        <w:r w:rsidRPr="00EA2F2D">
          <w:rPr>
            <w:rStyle w:val="af1"/>
            <w:noProof/>
          </w:rPr>
          <w:t>1</w:t>
        </w:r>
        <w:r w:rsidRPr="00EA2F2D">
          <w:rPr>
            <w:rStyle w:val="af1"/>
            <w:rFonts w:hint="eastAsia"/>
            <w:noProof/>
          </w:rPr>
          <w:t>年，即提報修正計畫並大幅下修總經費，噪音及異味感測市場應用之事前調查允待加強，俾有效提升民眾生活品質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_Toc184803906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22CD1" w:rsidRPr="004E1646" w:rsidRDefault="00222CD1">
      <w:pPr>
        <w:pStyle w:val="24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184803907" w:history="1">
        <w:r w:rsidRPr="00EA2F2D">
          <w:rPr>
            <w:rStyle w:val="af1"/>
            <w:rFonts w:hAnsi="標楷體" w:hint="eastAsia"/>
            <w:noProof/>
          </w:rPr>
          <w:t>三、推動檢修環保專責人員兼職相關法規進度延宕，且事業單位仍有專責人員違規兼職情形，允宜就問題癥結通盤檢討改善，以督促專責人員恪遵職守，維護各類環保設施安全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_Toc184803907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67E71" w:rsidRPr="003B51EA" w:rsidRDefault="00E1688B" w:rsidP="001A5A7F">
      <w:pPr>
        <w:pStyle w:val="24"/>
        <w:ind w:left="486" w:right="283" w:hanging="486"/>
        <w:rPr>
          <w:rFonts w:hAnsi="標楷體"/>
          <w:color w:val="00B050"/>
        </w:rPr>
      </w:pPr>
      <w:r w:rsidRPr="003B51EA">
        <w:rPr>
          <w:rFonts w:hAnsi="標楷體"/>
          <w:b/>
          <w:noProof/>
          <w:color w:val="00B050"/>
        </w:rPr>
        <w:fldChar w:fldCharType="end"/>
      </w:r>
    </w:p>
    <w:p w:rsidR="00767E71" w:rsidRPr="003B51EA" w:rsidRDefault="00767E71" w:rsidP="00767E71">
      <w:pPr>
        <w:pStyle w:val="ad"/>
        <w:rPr>
          <w:rFonts w:hAnsi="標楷體"/>
          <w:color w:val="00B050"/>
        </w:rPr>
        <w:sectPr w:rsidR="00767E71" w:rsidRPr="003B51EA" w:rsidSect="00AE285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614"/>
        </w:sectPr>
      </w:pPr>
    </w:p>
    <w:p w:rsidR="00767E71" w:rsidRPr="003B51EA" w:rsidRDefault="00932878" w:rsidP="009B40EA">
      <w:pPr>
        <w:pStyle w:val="ad"/>
        <w:rPr>
          <w:rFonts w:hAnsi="標楷體"/>
          <w:sz w:val="44"/>
        </w:rPr>
      </w:pPr>
      <w:r w:rsidRPr="003B51EA">
        <w:rPr>
          <w:rFonts w:hAnsi="標楷體" w:hint="eastAsia"/>
        </w:rPr>
        <w:lastRenderedPageBreak/>
        <w:t>行政院環境保護署及所屬</w:t>
      </w:r>
      <w:r w:rsidR="002570AF" w:rsidRPr="002570AF">
        <w:rPr>
          <w:rFonts w:hAnsi="標楷體" w:hint="eastAsia"/>
        </w:rPr>
        <w:t>(環境部)</w:t>
      </w:r>
      <w:r w:rsidRPr="003B51EA">
        <w:rPr>
          <w:rFonts w:hAnsi="標楷體" w:hint="eastAsia"/>
        </w:rPr>
        <w:t>1</w:t>
      </w:r>
      <w:r w:rsidR="009556CA" w:rsidRPr="003B51EA">
        <w:rPr>
          <w:rFonts w:hAnsi="標楷體" w:hint="eastAsia"/>
        </w:rPr>
        <w:t>1</w:t>
      </w:r>
      <w:r w:rsidR="003F08AE">
        <w:rPr>
          <w:rFonts w:hAnsi="標楷體"/>
        </w:rPr>
        <w:t>2</w:t>
      </w:r>
      <w:r w:rsidRPr="003B51EA">
        <w:rPr>
          <w:rFonts w:hAnsi="標楷體" w:hint="eastAsia"/>
        </w:rPr>
        <w:t>年度</w:t>
      </w:r>
      <w:r w:rsidR="00C77475" w:rsidRPr="003B51EA">
        <w:rPr>
          <w:rFonts w:hAnsi="標楷體" w:hint="eastAsia"/>
        </w:rPr>
        <w:t>單位</w:t>
      </w:r>
      <w:r w:rsidRPr="003B51EA">
        <w:rPr>
          <w:rFonts w:hAnsi="標楷體" w:hint="eastAsia"/>
        </w:rPr>
        <w:t>決算評估報告</w:t>
      </w:r>
    </w:p>
    <w:p w:rsidR="00175DAB" w:rsidRPr="003B51EA" w:rsidRDefault="00175DAB" w:rsidP="00637CA4">
      <w:pPr>
        <w:pStyle w:val="14"/>
        <w:ind w:left="567" w:hanging="567"/>
        <w:rPr>
          <w:rFonts w:hAnsi="標楷體"/>
        </w:rPr>
      </w:pPr>
      <w:bookmarkStart w:id="1" w:name="_Toc22289952"/>
      <w:bookmarkStart w:id="2" w:name="_Toc22290845"/>
      <w:bookmarkStart w:id="3" w:name="_Toc86671647"/>
      <w:bookmarkStart w:id="4" w:name="_Toc115158792"/>
      <w:bookmarkStart w:id="5" w:name="_Toc116361409"/>
      <w:bookmarkStart w:id="6" w:name="_Toc116823254"/>
    </w:p>
    <w:p w:rsidR="00175DAB" w:rsidRDefault="00175DAB" w:rsidP="0073357F">
      <w:pPr>
        <w:pStyle w:val="14"/>
        <w:ind w:left="567" w:hanging="567"/>
        <w:rPr>
          <w:rFonts w:hAnsi="標楷體"/>
        </w:rPr>
      </w:pPr>
      <w:bookmarkStart w:id="7" w:name="_Toc52284292"/>
      <w:bookmarkStart w:id="8" w:name="_Toc513447937"/>
      <w:bookmarkStart w:id="9" w:name="_Toc82070240"/>
      <w:bookmarkStart w:id="10" w:name="_Toc115426878"/>
      <w:bookmarkStart w:id="11" w:name="_Toc495509765"/>
      <w:bookmarkStart w:id="12" w:name="_Toc495757739"/>
      <w:bookmarkStart w:id="13" w:name="_Toc495761112"/>
      <w:bookmarkStart w:id="14" w:name="_Toc496529069"/>
      <w:bookmarkStart w:id="15" w:name="_Toc445454880"/>
      <w:bookmarkStart w:id="16" w:name="_Toc496692940"/>
      <w:bookmarkStart w:id="17" w:name="_Toc498352504"/>
      <w:bookmarkStart w:id="18" w:name="_Toc495509762"/>
      <w:bookmarkStart w:id="19" w:name="_Toc495757735"/>
      <w:bookmarkStart w:id="20" w:name="_Toc495761108"/>
      <w:bookmarkStart w:id="21" w:name="_Toc496529063"/>
      <w:bookmarkStart w:id="22" w:name="_Toc519516980"/>
      <w:bookmarkStart w:id="23" w:name="_Toc520705897"/>
      <w:bookmarkStart w:id="24" w:name="_Toc18938264"/>
      <w:bookmarkStart w:id="25" w:name="_Toc52284291"/>
      <w:bookmarkStart w:id="26" w:name="_Toc184803905"/>
      <w:r w:rsidRPr="003B51EA">
        <w:rPr>
          <w:rFonts w:hAnsi="標楷體" w:hint="eastAsia"/>
        </w:rPr>
        <w:t>一、</w:t>
      </w:r>
      <w:bookmarkEnd w:id="25"/>
      <w:r>
        <w:rPr>
          <w:rFonts w:hAnsi="標楷體" w:hint="eastAsia"/>
        </w:rPr>
        <w:t>持續</w:t>
      </w:r>
      <w:r w:rsidRPr="00D71482">
        <w:rPr>
          <w:rFonts w:hAnsi="標楷體" w:hint="eastAsia"/>
        </w:rPr>
        <w:t>補助地方政府設置水質淨化設施，惟有</w:t>
      </w:r>
      <w:r w:rsidR="002570AF">
        <w:rPr>
          <w:rFonts w:hAnsi="標楷體" w:hint="eastAsia"/>
        </w:rPr>
        <w:t>部分區域</w:t>
      </w:r>
      <w:r w:rsidRPr="00D71482">
        <w:rPr>
          <w:rFonts w:hAnsi="標楷體" w:hint="eastAsia"/>
        </w:rPr>
        <w:t>水質淨化成效未如預期</w:t>
      </w:r>
      <w:r w:rsidR="002570AF">
        <w:rPr>
          <w:rFonts w:hAnsi="標楷體" w:hint="eastAsia"/>
        </w:rPr>
        <w:t>，且</w:t>
      </w:r>
      <w:r w:rsidRPr="00D71482">
        <w:rPr>
          <w:rFonts w:hAnsi="標楷體" w:hint="eastAsia"/>
        </w:rPr>
        <w:t>氨氮污染改善成效不明顯等情事，允待加強追蹤督導，俾達永續水質推動計畫淨化水質之效益</w:t>
      </w:r>
      <w:bookmarkEnd w:id="26"/>
    </w:p>
    <w:p w:rsidR="00175DAB" w:rsidRPr="003F08AE" w:rsidRDefault="00175DAB" w:rsidP="003F08AE">
      <w:pPr>
        <w:ind w:left="566" w:firstLine="566"/>
        <w:rPr>
          <w:rFonts w:hint="eastAsia"/>
        </w:rPr>
      </w:pPr>
      <w:r w:rsidRPr="003B51EA">
        <w:rPr>
          <w:rFonts w:hAnsi="標楷體" w:hint="eastAsia"/>
        </w:rPr>
        <w:t>環保署</w:t>
      </w:r>
      <w:r w:rsidRPr="003B51EA">
        <w:rPr>
          <w:rStyle w:val="afff2"/>
          <w:rFonts w:hAnsi="標楷體"/>
        </w:rPr>
        <w:footnoteReference w:id="1"/>
      </w:r>
      <w:r w:rsidRPr="003F08AE">
        <w:rPr>
          <w:rFonts w:hint="eastAsia"/>
        </w:rPr>
        <w:t>11</w:t>
      </w:r>
      <w:r>
        <w:t>2</w:t>
      </w:r>
      <w:r w:rsidRPr="003F08AE">
        <w:rPr>
          <w:rFonts w:hint="eastAsia"/>
        </w:rPr>
        <w:t>年度預算「水質保護」</w:t>
      </w:r>
      <w:r>
        <w:rPr>
          <w:rFonts w:hint="eastAsia"/>
        </w:rPr>
        <w:t>工作</w:t>
      </w:r>
      <w:r w:rsidRPr="003F08AE">
        <w:rPr>
          <w:rFonts w:hint="eastAsia"/>
        </w:rPr>
        <w:t>計畫</w:t>
      </w:r>
      <w:r>
        <w:rPr>
          <w:rFonts w:hint="eastAsia"/>
        </w:rPr>
        <w:t>項下編列</w:t>
      </w:r>
      <w:r w:rsidRPr="003F08AE">
        <w:rPr>
          <w:rFonts w:hint="eastAsia"/>
        </w:rPr>
        <w:t>「永續水質推動計畫－</w:t>
      </w:r>
      <w:r>
        <w:rPr>
          <w:rFonts w:hint="eastAsia"/>
        </w:rPr>
        <w:t>氨氮削減示範</w:t>
      </w:r>
      <w:r w:rsidRPr="003F08AE">
        <w:rPr>
          <w:rFonts w:hint="eastAsia"/>
        </w:rPr>
        <w:t>計畫(1</w:t>
      </w:r>
      <w:r>
        <w:t>09</w:t>
      </w:r>
      <w:r w:rsidRPr="003F08AE">
        <w:rPr>
          <w:rFonts w:hint="eastAsia"/>
        </w:rPr>
        <w:t>至11</w:t>
      </w:r>
      <w:r>
        <w:t>2</w:t>
      </w:r>
      <w:r w:rsidRPr="003F08AE">
        <w:rPr>
          <w:rFonts w:hint="eastAsia"/>
        </w:rPr>
        <w:t>年</w:t>
      </w:r>
      <w:r>
        <w:rPr>
          <w:rFonts w:hint="eastAsia"/>
        </w:rPr>
        <w:t>)」</w:t>
      </w:r>
      <w:r>
        <w:t>5億</w:t>
      </w:r>
      <w:r>
        <w:rPr>
          <w:rFonts w:hint="eastAsia"/>
        </w:rPr>
        <w:t>2</w:t>
      </w:r>
      <w:r>
        <w:t>,886萬</w:t>
      </w:r>
      <w:r>
        <w:rPr>
          <w:rFonts w:hint="eastAsia"/>
        </w:rPr>
        <w:t>7</w:t>
      </w:r>
      <w:r>
        <w:t>千元</w:t>
      </w:r>
      <w:r>
        <w:rPr>
          <w:rFonts w:hint="eastAsia"/>
        </w:rPr>
        <w:t>，</w:t>
      </w:r>
      <w:r>
        <w:t>決算數</w:t>
      </w:r>
      <w:r>
        <w:rPr>
          <w:rFonts w:hint="eastAsia"/>
        </w:rPr>
        <w:t>5</w:t>
      </w:r>
      <w:r>
        <w:t>億</w:t>
      </w:r>
      <w:r>
        <w:rPr>
          <w:rFonts w:hint="eastAsia"/>
        </w:rPr>
        <w:t>2</w:t>
      </w:r>
      <w:r>
        <w:t>,759萬</w:t>
      </w:r>
      <w:r>
        <w:rPr>
          <w:rFonts w:hint="eastAsia"/>
        </w:rPr>
        <w:t>9</w:t>
      </w:r>
      <w:r>
        <w:t>千元</w:t>
      </w:r>
      <w:r>
        <w:rPr>
          <w:rFonts w:hint="eastAsia"/>
        </w:rPr>
        <w:t>，</w:t>
      </w:r>
      <w:r>
        <w:t>執行率</w:t>
      </w:r>
      <w:r>
        <w:rPr>
          <w:rFonts w:hint="eastAsia"/>
        </w:rPr>
        <w:t>9</w:t>
      </w:r>
      <w:r>
        <w:t>9.76%</w:t>
      </w:r>
      <w:r w:rsidRPr="003F08AE">
        <w:rPr>
          <w:rFonts w:hint="eastAsia"/>
        </w:rPr>
        <w:t>，</w:t>
      </w:r>
      <w:r>
        <w:rPr>
          <w:rFonts w:hint="eastAsia"/>
        </w:rPr>
        <w:t>用以聚焦整治南崁溪、新虎尾溪、二仁溪、老街溪、北港溪、東港溪及急水溪等7</w:t>
      </w:r>
      <w:r>
        <w:t>條屬都市計畫工業區及畜牧業較密集之河川</w:t>
      </w:r>
      <w:r>
        <w:rPr>
          <w:rFonts w:hint="eastAsia"/>
        </w:rPr>
        <w:t>，該計畫於1</w:t>
      </w:r>
      <w:r>
        <w:t>12年度屆期</w:t>
      </w:r>
      <w:r>
        <w:rPr>
          <w:rFonts w:hint="eastAsia"/>
        </w:rPr>
        <w:t>，</w:t>
      </w:r>
      <w:r>
        <w:t>惟成效尚有待檢討之處</w:t>
      </w:r>
      <w:r w:rsidRPr="003F08AE">
        <w:rPr>
          <w:rFonts w:hint="eastAsia"/>
        </w:rPr>
        <w:t>。經查：</w:t>
      </w:r>
    </w:p>
    <w:p w:rsidR="00175DAB" w:rsidRPr="00484477" w:rsidRDefault="00175DAB" w:rsidP="00484477">
      <w:pPr>
        <w:pStyle w:val="a5"/>
        <w:ind w:left="849" w:hanging="283"/>
        <w:rPr>
          <w:rFonts w:hint="eastAsia"/>
          <w:b/>
          <w:bCs/>
        </w:rPr>
      </w:pPr>
      <w:r w:rsidRPr="00484477">
        <w:rPr>
          <w:rFonts w:hint="eastAsia"/>
          <w:b/>
          <w:bCs/>
        </w:rPr>
        <w:t>(一)</w:t>
      </w:r>
      <w:r>
        <w:rPr>
          <w:rFonts w:hint="eastAsia"/>
          <w:b/>
          <w:bCs/>
        </w:rPr>
        <w:t>辦理</w:t>
      </w:r>
      <w:r w:rsidRPr="00C9598B">
        <w:rPr>
          <w:rFonts w:hint="eastAsia"/>
          <w:b/>
          <w:bCs/>
        </w:rPr>
        <w:t>永續水質推動</w:t>
      </w:r>
      <w:r>
        <w:rPr>
          <w:rFonts w:hint="eastAsia"/>
          <w:b/>
          <w:bCs/>
        </w:rPr>
        <w:t>之相關</w:t>
      </w:r>
      <w:r w:rsidRPr="00C9598B">
        <w:rPr>
          <w:rFonts w:hint="eastAsia"/>
          <w:b/>
          <w:bCs/>
        </w:rPr>
        <w:t>計畫</w:t>
      </w:r>
      <w:r>
        <w:rPr>
          <w:rFonts w:hint="eastAsia"/>
          <w:b/>
          <w:bCs/>
        </w:rPr>
        <w:t>有</w:t>
      </w:r>
      <w:r w:rsidRPr="00484477">
        <w:rPr>
          <w:rFonts w:hint="eastAsia"/>
          <w:b/>
          <w:bCs/>
        </w:rPr>
        <w:t>設施水質淨化成效未如預期</w:t>
      </w:r>
      <w:r>
        <w:rPr>
          <w:rFonts w:hint="eastAsia"/>
          <w:b/>
          <w:bCs/>
        </w:rPr>
        <w:t>、</w:t>
      </w:r>
      <w:bookmarkStart w:id="27" w:name="_Hlk184817865"/>
      <w:r w:rsidR="002570AF">
        <w:rPr>
          <w:rFonts w:hint="eastAsia"/>
          <w:b/>
          <w:bCs/>
        </w:rPr>
        <w:t>設施完工不久即</w:t>
      </w:r>
      <w:bookmarkEnd w:id="27"/>
      <w:r w:rsidRPr="00484477">
        <w:rPr>
          <w:rFonts w:hint="eastAsia"/>
          <w:b/>
          <w:bCs/>
        </w:rPr>
        <w:t>暫停操作</w:t>
      </w:r>
      <w:r>
        <w:rPr>
          <w:rFonts w:hint="eastAsia"/>
          <w:b/>
          <w:bCs/>
        </w:rPr>
        <w:t>等</w:t>
      </w:r>
      <w:r w:rsidRPr="00C9598B">
        <w:rPr>
          <w:rFonts w:hint="eastAsia"/>
          <w:b/>
          <w:bCs/>
        </w:rPr>
        <w:t>影響水質淨化成效</w:t>
      </w:r>
      <w:r w:rsidRPr="00484477">
        <w:rPr>
          <w:rFonts w:hint="eastAsia"/>
          <w:b/>
          <w:bCs/>
        </w:rPr>
        <w:t>情事</w:t>
      </w:r>
    </w:p>
    <w:p w:rsidR="00175DAB" w:rsidRPr="000A646A" w:rsidRDefault="00175DAB" w:rsidP="00484477">
      <w:pPr>
        <w:pStyle w:val="22"/>
        <w:ind w:left="849" w:firstLine="566"/>
        <w:rPr>
          <w:rFonts w:hint="eastAsia"/>
        </w:rPr>
      </w:pPr>
      <w:r w:rsidRPr="000A646A">
        <w:rPr>
          <w:rFonts w:hint="eastAsia"/>
        </w:rPr>
        <w:t>為改善全國水環境問題，環</w:t>
      </w:r>
      <w:r>
        <w:rPr>
          <w:rFonts w:hint="eastAsia"/>
        </w:rPr>
        <w:t>境部</w:t>
      </w:r>
      <w:r w:rsidRPr="000A646A">
        <w:rPr>
          <w:rFonts w:hint="eastAsia"/>
        </w:rPr>
        <w:t>陸續補助地方政府設置水質改善之現地處理設施，以第1至3期(106至111年度)</w:t>
      </w:r>
      <w:r w:rsidRPr="000A646A">
        <w:rPr>
          <w:rFonts w:hAnsi="標楷體" w:cs="New Gulim" w:hint="eastAsia"/>
          <w:bCs/>
        </w:rPr>
        <w:t>前瞻基礎建設計畫為例，該計畫補助設置</w:t>
      </w:r>
      <w:r w:rsidRPr="000A646A">
        <w:rPr>
          <w:rFonts w:hint="eastAsia"/>
        </w:rPr>
        <w:t>污水截流、人工濕地、礫間淨化暨接觸曝氣等設施，惟</w:t>
      </w:r>
      <w:r w:rsidR="002570AF">
        <w:rPr>
          <w:rFonts w:hint="eastAsia"/>
        </w:rPr>
        <w:t>該</w:t>
      </w:r>
      <w:r w:rsidRPr="000A646A">
        <w:rPr>
          <w:rFonts w:hint="eastAsia"/>
        </w:rPr>
        <w:t>等現地處理設施運轉以來，容有水質淨化設施之日處理水量及(或)污染削減量不及設計值，且有暫停操作情事</w:t>
      </w:r>
      <w:r w:rsidRPr="000A646A">
        <w:rPr>
          <w:vertAlign w:val="superscript"/>
        </w:rPr>
        <w:footnoteReference w:id="2"/>
      </w:r>
      <w:r w:rsidRPr="000A646A">
        <w:rPr>
          <w:rFonts w:hint="eastAsia"/>
        </w:rPr>
        <w:t>，例如：該部補助桃園市「老街溪水環境改善計畫-龍潭大池水質改善及水體環境營造計畫」</w:t>
      </w:r>
      <w:r w:rsidRPr="000A646A">
        <w:t>1億9,058萬9千元</w:t>
      </w:r>
      <w:r w:rsidRPr="000A646A">
        <w:rPr>
          <w:rFonts w:hint="eastAsia"/>
        </w:rPr>
        <w:t>，設置</w:t>
      </w:r>
      <w:r w:rsidRPr="000A646A">
        <w:t>水質淨化</w:t>
      </w:r>
      <w:r w:rsidRPr="000A646A">
        <w:rPr>
          <w:rFonts w:hint="eastAsia"/>
        </w:rPr>
        <w:t>設施</w:t>
      </w:r>
      <w:r w:rsidRPr="000A646A">
        <w:t>，</w:t>
      </w:r>
      <w:r w:rsidRPr="000A646A">
        <w:rPr>
          <w:rFonts w:hint="eastAsia"/>
        </w:rPr>
        <w:t>惟其日處理水量、削減生化需氧量(BOD)及</w:t>
      </w:r>
      <w:r w:rsidRPr="000A646A">
        <w:t>氨氮污染削減量(NH</w:t>
      </w:r>
      <w:r w:rsidRPr="000A646A">
        <w:rPr>
          <w:vertAlign w:val="subscript"/>
        </w:rPr>
        <w:t>3</w:t>
      </w:r>
      <w:r w:rsidRPr="000A646A">
        <w:t>-N)</w:t>
      </w:r>
      <w:r w:rsidRPr="000A646A">
        <w:rPr>
          <w:rFonts w:hint="eastAsia"/>
        </w:rPr>
        <w:t>均未及設計值</w:t>
      </w:r>
      <w:r w:rsidRPr="000A646A">
        <w:rPr>
          <w:vertAlign w:val="superscript"/>
        </w:rPr>
        <w:footnoteReference w:id="3"/>
      </w:r>
      <w:r w:rsidRPr="000A646A">
        <w:rPr>
          <w:rFonts w:hint="eastAsia"/>
        </w:rPr>
        <w:t>；另補助高雄</w:t>
      </w:r>
      <w:r w:rsidRPr="000A646A">
        <w:rPr>
          <w:rFonts w:hint="eastAsia"/>
        </w:rPr>
        <w:lastRenderedPageBreak/>
        <w:t>市「愛河水環境改善計畫-愛河上游(北屋暨九番埤排水)水質淨化現地處理」計</w:t>
      </w:r>
      <w:r w:rsidRPr="000A646A">
        <w:t>1億920萬元，卻因</w:t>
      </w:r>
      <w:r w:rsidRPr="000A646A">
        <w:rPr>
          <w:rFonts w:hint="eastAsia"/>
        </w:rPr>
        <w:t>北屋排水之懸浮固體(Suspended solids,SS)過高，致</w:t>
      </w:r>
      <w:r w:rsidRPr="000A646A">
        <w:t>水質淨化設施甫於110年1月完工，</w:t>
      </w:r>
      <w:r w:rsidRPr="000A646A">
        <w:rPr>
          <w:rFonts w:hint="eastAsia"/>
        </w:rPr>
        <w:t>即於111年2至6月暫停操作等，均影響水質淨化成效。</w:t>
      </w:r>
    </w:p>
    <w:p w:rsidR="00175DAB" w:rsidRPr="000A646A" w:rsidRDefault="00175DAB" w:rsidP="000A646A">
      <w:pPr>
        <w:ind w:left="849" w:hangingChars="100" w:hanging="283"/>
        <w:rPr>
          <w:rFonts w:hint="eastAsia"/>
          <w:b/>
        </w:rPr>
      </w:pPr>
      <w:r w:rsidRPr="000A646A">
        <w:rPr>
          <w:rFonts w:hint="eastAsia"/>
          <w:b/>
        </w:rPr>
        <w:t>(二)部分河川之氨氮污染改善成效尚不明顯，甚有氨氮含量不減反增情形</w:t>
      </w:r>
    </w:p>
    <w:p w:rsidR="00175DAB" w:rsidRPr="000A646A" w:rsidRDefault="00175DAB" w:rsidP="007B4FBD">
      <w:pPr>
        <w:pStyle w:val="22"/>
        <w:ind w:left="849" w:firstLine="566"/>
      </w:pPr>
      <w:r w:rsidRPr="000A646A">
        <w:rPr>
          <w:rFonts w:hint="eastAsia"/>
        </w:rPr>
        <w:t>按環</w:t>
      </w:r>
      <w:r>
        <w:rPr>
          <w:rFonts w:hint="eastAsia"/>
        </w:rPr>
        <w:t>境部</w:t>
      </w:r>
      <w:r w:rsidRPr="000A646A">
        <w:rPr>
          <w:rFonts w:hint="eastAsia"/>
        </w:rPr>
        <w:t>自100年起實施放流水氨氮排放管制措施以來，105年度氨氮含量為嚴重污染程度之河川</w:t>
      </w:r>
      <w:r w:rsidR="002570AF">
        <w:rPr>
          <w:rFonts w:hint="eastAsia"/>
        </w:rPr>
        <w:t>數</w:t>
      </w:r>
      <w:r w:rsidRPr="000A646A">
        <w:rPr>
          <w:rFonts w:hint="eastAsia"/>
        </w:rPr>
        <w:t>已</w:t>
      </w:r>
      <w:r w:rsidR="002570AF">
        <w:rPr>
          <w:rFonts w:hint="eastAsia"/>
        </w:rPr>
        <w:t>由</w:t>
      </w:r>
      <w:r w:rsidRPr="000A646A">
        <w:rPr>
          <w:rFonts w:hint="eastAsia"/>
        </w:rPr>
        <w:t>100年度之11條下降為5條，然</w:t>
      </w:r>
      <w:r>
        <w:rPr>
          <w:rFonts w:hint="eastAsia"/>
        </w:rPr>
        <w:t>於</w:t>
      </w:r>
      <w:r w:rsidRPr="000A646A">
        <w:rPr>
          <w:rFonts w:hint="eastAsia"/>
        </w:rPr>
        <w:t>11</w:t>
      </w:r>
      <w:r>
        <w:t>1</w:t>
      </w:r>
      <w:r w:rsidRPr="000A646A">
        <w:rPr>
          <w:rFonts w:hint="eastAsia"/>
        </w:rPr>
        <w:t>年度</w:t>
      </w:r>
      <w:r>
        <w:rPr>
          <w:rFonts w:hint="eastAsia"/>
        </w:rPr>
        <w:t>回</w:t>
      </w:r>
      <w:r w:rsidRPr="000A646A">
        <w:rPr>
          <w:rFonts w:hint="eastAsia"/>
        </w:rPr>
        <w:t>升為</w:t>
      </w:r>
      <w:r>
        <w:rPr>
          <w:rFonts w:hint="eastAsia"/>
        </w:rPr>
        <w:t>6</w:t>
      </w:r>
      <w:r w:rsidRPr="000A646A">
        <w:rPr>
          <w:rFonts w:hint="eastAsia"/>
        </w:rPr>
        <w:t>條</w:t>
      </w:r>
      <w:r>
        <w:rPr>
          <w:rFonts w:hint="eastAsia"/>
        </w:rPr>
        <w:t>，其中二仁溪之氨氣含量不減反增，</w:t>
      </w:r>
      <w:r>
        <w:t>甚有急水溪及東港溪</w:t>
      </w:r>
      <w:r>
        <w:rPr>
          <w:rFonts w:hint="eastAsia"/>
        </w:rPr>
        <w:t>2</w:t>
      </w:r>
      <w:r>
        <w:t>條河川原已改善完成</w:t>
      </w:r>
      <w:r>
        <w:rPr>
          <w:rFonts w:hint="eastAsia"/>
        </w:rPr>
        <w:t>，</w:t>
      </w:r>
      <w:r w:rsidR="007B37BB">
        <w:rPr>
          <w:rFonts w:hint="eastAsia"/>
        </w:rPr>
        <w:t>復</w:t>
      </w:r>
      <w:r>
        <w:t>於</w:t>
      </w:r>
      <w:r>
        <w:rPr>
          <w:rFonts w:hint="eastAsia"/>
        </w:rPr>
        <w:t>1</w:t>
      </w:r>
      <w:r>
        <w:t>11年度</w:t>
      </w:r>
      <w:r w:rsidR="002570AF">
        <w:t>又</w:t>
      </w:r>
      <w:r>
        <w:t>成為污染程度</w:t>
      </w:r>
      <w:r w:rsidR="002570AF" w:rsidRPr="002570AF">
        <w:rPr>
          <w:rFonts w:hint="eastAsia"/>
        </w:rPr>
        <w:t>嚴重</w:t>
      </w:r>
      <w:r>
        <w:t>之河川</w:t>
      </w:r>
      <w:r w:rsidRPr="000A646A">
        <w:rPr>
          <w:rFonts w:hint="eastAsia"/>
        </w:rPr>
        <w:t>，其中急水溪之氨氮含量</w:t>
      </w:r>
      <w:r w:rsidR="002570AF">
        <w:rPr>
          <w:rFonts w:hint="eastAsia"/>
        </w:rPr>
        <w:t>甚至</w:t>
      </w:r>
      <w:r w:rsidRPr="000A646A">
        <w:rPr>
          <w:rFonts w:hint="eastAsia"/>
        </w:rPr>
        <w:t>高於100年度</w:t>
      </w:r>
      <w:r w:rsidR="002570AF">
        <w:rPr>
          <w:rFonts w:hint="eastAsia"/>
        </w:rPr>
        <w:t>(詳表1</w:t>
      </w:r>
      <w:r w:rsidR="002570AF">
        <w:t>)</w:t>
      </w:r>
      <w:r w:rsidRPr="000A646A">
        <w:rPr>
          <w:rFonts w:hint="eastAsia"/>
        </w:rPr>
        <w:t>，爰部分河川之氨氮污染改善成效尚不明顯。</w:t>
      </w:r>
    </w:p>
    <w:p w:rsidR="00175DAB" w:rsidRPr="000A646A" w:rsidRDefault="00175DAB" w:rsidP="0052131E">
      <w:pPr>
        <w:spacing w:line="400" w:lineRule="exact"/>
        <w:ind w:leftChars="-296" w:left="3" w:hangingChars="297" w:hanging="841"/>
        <w:jc w:val="left"/>
        <w:rPr>
          <w:rFonts w:hAnsi="標楷體" w:hint="eastAsia"/>
          <w:b/>
          <w:sz w:val="24"/>
        </w:rPr>
      </w:pPr>
      <w:r w:rsidRPr="000A646A">
        <w:rPr>
          <w:rFonts w:hAnsi="標楷體" w:hint="eastAsia"/>
          <w:b/>
        </w:rPr>
        <w:t>表1  100-11</w:t>
      </w:r>
      <w:r>
        <w:rPr>
          <w:rFonts w:hAnsi="標楷體"/>
          <w:b/>
        </w:rPr>
        <w:t>1</w:t>
      </w:r>
      <w:r w:rsidRPr="000A646A">
        <w:rPr>
          <w:rFonts w:hAnsi="標楷體" w:hint="eastAsia"/>
          <w:b/>
        </w:rPr>
        <w:t>年度氨氮含量為嚴重污染程度河川情形表</w:t>
      </w:r>
      <w:r w:rsidRPr="000A646A">
        <w:rPr>
          <w:rFonts w:hAnsi="標楷體" w:hint="eastAsia"/>
          <w:b/>
          <w:sz w:val="24"/>
        </w:rPr>
        <w:t xml:space="preserve"> </w:t>
      </w:r>
    </w:p>
    <w:p w:rsidR="00175DAB" w:rsidRPr="000A646A" w:rsidRDefault="00175DAB" w:rsidP="000A646A">
      <w:pPr>
        <w:spacing w:line="280" w:lineRule="exact"/>
        <w:ind w:leftChars="0" w:left="566" w:firstLineChars="0" w:firstLine="566"/>
        <w:jc w:val="right"/>
        <w:rPr>
          <w:rFonts w:hAnsi="標楷體" w:hint="eastAsia"/>
          <w:sz w:val="24"/>
        </w:rPr>
      </w:pPr>
      <w:r w:rsidRPr="000A646A">
        <w:rPr>
          <w:rFonts w:hAnsi="標楷體" w:hint="eastAsia"/>
          <w:sz w:val="24"/>
        </w:rPr>
        <w:t xml:space="preserve">                     單位: mg/L(毫克/公升)</w:t>
      </w:r>
    </w:p>
    <w:tbl>
      <w:tblPr>
        <w:tblW w:w="9383" w:type="dxa"/>
        <w:tblInd w:w="-8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4"/>
        <w:gridCol w:w="656"/>
        <w:gridCol w:w="686"/>
        <w:gridCol w:w="672"/>
        <w:gridCol w:w="672"/>
        <w:gridCol w:w="672"/>
        <w:gridCol w:w="630"/>
        <w:gridCol w:w="700"/>
        <w:gridCol w:w="655"/>
        <w:gridCol w:w="723"/>
        <w:gridCol w:w="681"/>
        <w:gridCol w:w="669"/>
        <w:gridCol w:w="633"/>
      </w:tblGrid>
      <w:tr w:rsidR="00175DAB" w:rsidRPr="000A646A" w:rsidTr="0052131E">
        <w:trPr>
          <w:trHeight w:val="20"/>
          <w:tblHeader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年度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100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101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102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103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104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105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106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107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108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109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</w:rPr>
            </w:pPr>
            <w:r w:rsidRPr="000A646A">
              <w:rPr>
                <w:rFonts w:hint="eastAsia"/>
                <w:b/>
                <w:bCs/>
                <w:sz w:val="24"/>
              </w:rPr>
              <w:t>1</w:t>
            </w:r>
            <w:r w:rsidRPr="000A646A">
              <w:rPr>
                <w:b/>
                <w:bCs/>
                <w:sz w:val="24"/>
              </w:rPr>
              <w:t>10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1</w:t>
            </w:r>
            <w:r>
              <w:rPr>
                <w:b/>
                <w:bCs/>
                <w:sz w:val="24"/>
              </w:rPr>
              <w:t>11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1.北港溪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6.90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6.64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5.28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3.88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3.98 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</w:t>
            </w:r>
            <w:r w:rsidRPr="000A646A">
              <w:rPr>
                <w:sz w:val="24"/>
              </w:rPr>
              <w:t>.13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2.朴子溪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5.13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5.19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6.75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5.73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4.30 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3.30 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3.64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3.47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3.22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3.40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</w:t>
            </w:r>
            <w:r w:rsidRPr="000A646A">
              <w:rPr>
                <w:sz w:val="24"/>
              </w:rPr>
              <w:t>.19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3.急水溪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3.40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3.64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3.44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3.85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4.25 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3.64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5.45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4.33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5.23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5</w:t>
            </w:r>
            <w:r w:rsidRPr="000A646A">
              <w:rPr>
                <w:sz w:val="24"/>
              </w:rPr>
              <w:t>.99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.42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4.鹽水溪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8.45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6.70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4.38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5.03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5.05 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4.77 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4.11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3.88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3.77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3.83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4</w:t>
            </w:r>
            <w:r w:rsidRPr="000A646A">
              <w:rPr>
                <w:sz w:val="24"/>
              </w:rPr>
              <w:t>.21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.50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5.二仁溪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18.36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12.32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11.06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10.00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9.63 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6.03 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10.47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9.09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10.02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9.97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9</w:t>
            </w:r>
            <w:r w:rsidRPr="000A646A">
              <w:rPr>
                <w:sz w:val="24"/>
              </w:rPr>
              <w:t>.54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</w:t>
            </w:r>
            <w:r>
              <w:rPr>
                <w:sz w:val="24"/>
              </w:rPr>
              <w:t>.77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6.東港溪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3.43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3.07 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3.62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3.71 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3.09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3.04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.40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7.中港溪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5.72 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4.03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8.阿公店溪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28.14 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24.38 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24.51 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18.95 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10.69 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8.42 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9.57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7.72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7.46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8.93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7</w:t>
            </w:r>
            <w:r w:rsidRPr="000A646A">
              <w:rPr>
                <w:sz w:val="24"/>
              </w:rPr>
              <w:t>.03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.86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9.南崁溪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14.73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11.89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11.69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9.21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8.01 </w:t>
            </w:r>
          </w:p>
        </w:tc>
        <w:tc>
          <w:tcPr>
            <w:tcW w:w="63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5.91 </w:t>
            </w:r>
          </w:p>
        </w:tc>
        <w:tc>
          <w:tcPr>
            <w:tcW w:w="700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6.12 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6.36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6.30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7.33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8</w:t>
            </w:r>
            <w:r w:rsidRPr="000A646A">
              <w:rPr>
                <w:sz w:val="24"/>
              </w:rPr>
              <w:t>.79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  <w:r>
              <w:rPr>
                <w:sz w:val="24"/>
              </w:rPr>
              <w:t>.15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10.老街溪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6.11 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5.17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5.39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4.49 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3.67 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3.39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</w:t>
            </w:r>
            <w:r w:rsidRPr="000A646A">
              <w:rPr>
                <w:sz w:val="24"/>
              </w:rPr>
              <w:t>.80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11.新虎尾溪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 xml:space="preserve">3.43 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4.08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4</w:t>
            </w:r>
            <w:r w:rsidRPr="000A646A">
              <w:rPr>
                <w:sz w:val="24"/>
              </w:rPr>
              <w:t>.62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52131E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12.社子溪</w:t>
            </w:r>
          </w:p>
        </w:tc>
        <w:tc>
          <w:tcPr>
            <w:tcW w:w="656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-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3.40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3</w:t>
            </w:r>
            <w:r w:rsidRPr="000A646A">
              <w:rPr>
                <w:sz w:val="24"/>
              </w:rPr>
              <w:t>.46</w:t>
            </w:r>
          </w:p>
        </w:tc>
        <w:tc>
          <w:tcPr>
            <w:tcW w:w="633" w:type="dxa"/>
          </w:tcPr>
          <w:p w:rsidR="00175DAB" w:rsidRPr="000A646A" w:rsidRDefault="00175DAB" w:rsidP="000A646A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</w:p>
        </w:tc>
      </w:tr>
      <w:tr w:rsidR="00175DAB" w:rsidRPr="000A646A" w:rsidTr="00F40A2D">
        <w:trPr>
          <w:trHeight w:val="20"/>
        </w:trPr>
        <w:tc>
          <w:tcPr>
            <w:tcW w:w="1334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left"/>
              <w:rPr>
                <w:spacing w:val="-20"/>
                <w:sz w:val="24"/>
              </w:rPr>
            </w:pPr>
            <w:r w:rsidRPr="000A646A">
              <w:rPr>
                <w:rFonts w:hint="eastAsia"/>
                <w:spacing w:val="-20"/>
                <w:sz w:val="24"/>
              </w:rPr>
              <w:t>氨氮含量為嚴重污染程度者</w:t>
            </w:r>
          </w:p>
        </w:tc>
        <w:tc>
          <w:tcPr>
            <w:tcW w:w="656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11條</w:t>
            </w:r>
          </w:p>
        </w:tc>
        <w:tc>
          <w:tcPr>
            <w:tcW w:w="686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9條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8條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9條</w:t>
            </w:r>
          </w:p>
        </w:tc>
        <w:tc>
          <w:tcPr>
            <w:tcW w:w="672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9條</w:t>
            </w:r>
          </w:p>
        </w:tc>
        <w:tc>
          <w:tcPr>
            <w:tcW w:w="630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5條</w:t>
            </w:r>
          </w:p>
        </w:tc>
        <w:tc>
          <w:tcPr>
            <w:tcW w:w="700" w:type="dxa"/>
            <w:shd w:val="clear" w:color="auto" w:fill="auto"/>
            <w:noWrap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0A646A">
              <w:rPr>
                <w:rFonts w:hint="eastAsia"/>
                <w:sz w:val="24"/>
              </w:rPr>
              <w:t>8條</w:t>
            </w:r>
          </w:p>
        </w:tc>
        <w:tc>
          <w:tcPr>
            <w:tcW w:w="655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7條</w:t>
            </w:r>
          </w:p>
        </w:tc>
        <w:tc>
          <w:tcPr>
            <w:tcW w:w="723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6條</w:t>
            </w:r>
          </w:p>
        </w:tc>
        <w:tc>
          <w:tcPr>
            <w:tcW w:w="681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9條</w:t>
            </w:r>
          </w:p>
        </w:tc>
        <w:tc>
          <w:tcPr>
            <w:tcW w:w="669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1</w:t>
            </w:r>
            <w:r w:rsidRPr="000A646A">
              <w:rPr>
                <w:sz w:val="24"/>
              </w:rPr>
              <w:t>0</w:t>
            </w:r>
            <w:r w:rsidRPr="000A646A">
              <w:rPr>
                <w:rFonts w:hint="eastAsia"/>
                <w:sz w:val="24"/>
              </w:rPr>
              <w:t>條</w:t>
            </w:r>
          </w:p>
        </w:tc>
        <w:tc>
          <w:tcPr>
            <w:tcW w:w="633" w:type="dxa"/>
            <w:shd w:val="clear" w:color="auto" w:fill="auto"/>
            <w:vAlign w:val="center"/>
          </w:tcPr>
          <w:p w:rsidR="00175DAB" w:rsidRPr="000A646A" w:rsidRDefault="00175DAB" w:rsidP="0052131E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 w:rsidRPr="000A646A">
              <w:rPr>
                <w:rFonts w:hint="eastAsia"/>
                <w:sz w:val="24"/>
              </w:rPr>
              <w:t>6條</w:t>
            </w:r>
          </w:p>
        </w:tc>
      </w:tr>
    </w:tbl>
    <w:p w:rsidR="00175DAB" w:rsidRPr="000A646A" w:rsidRDefault="00175DAB" w:rsidP="0052131E">
      <w:pPr>
        <w:spacing w:line="280" w:lineRule="exact"/>
        <w:ind w:leftChars="-296" w:left="800" w:hangingChars="674" w:hanging="1638"/>
        <w:jc w:val="left"/>
        <w:rPr>
          <w:rFonts w:hint="eastAsia"/>
          <w:sz w:val="24"/>
        </w:rPr>
      </w:pPr>
      <w:r w:rsidRPr="000A646A">
        <w:rPr>
          <w:rFonts w:hint="eastAsia"/>
          <w:sz w:val="24"/>
        </w:rPr>
        <w:t>說    明：氨氮(NH</w:t>
      </w:r>
      <w:r w:rsidRPr="000A646A">
        <w:rPr>
          <w:rFonts w:hint="eastAsia"/>
          <w:sz w:val="24"/>
          <w:vertAlign w:val="subscript"/>
        </w:rPr>
        <w:t>3</w:t>
      </w:r>
      <w:r w:rsidRPr="000A646A">
        <w:rPr>
          <w:rFonts w:hint="eastAsia"/>
          <w:sz w:val="24"/>
        </w:rPr>
        <w:t>-N)≦</w:t>
      </w:r>
      <w:smartTag w:uri="urn:schemas-microsoft-com:office:smarttags" w:element="chmetcnv">
        <w:smartTagPr>
          <w:attr w:name="UnitName" w:val="m"/>
          <w:attr w:name="SourceValue" w:val="0.5"/>
          <w:attr w:name="HasSpace" w:val="False"/>
          <w:attr w:name="Negative" w:val="False"/>
          <w:attr w:name="NumberType" w:val="1"/>
          <w:attr w:name="TCSC" w:val="0"/>
        </w:smartTagPr>
        <w:r w:rsidRPr="000A646A">
          <w:rPr>
            <w:rFonts w:hint="eastAsia"/>
            <w:sz w:val="24"/>
          </w:rPr>
          <w:t>0.50m</w:t>
        </w:r>
      </w:smartTag>
      <w:r w:rsidRPr="000A646A">
        <w:rPr>
          <w:rFonts w:hint="eastAsia"/>
          <w:sz w:val="24"/>
        </w:rPr>
        <w:t>g/L(毫克/公升)為未(稍)受污染；0.50＜NH</w:t>
      </w:r>
      <w:r w:rsidRPr="000A646A">
        <w:rPr>
          <w:rFonts w:hint="eastAsia"/>
          <w:sz w:val="24"/>
          <w:vertAlign w:val="subscript"/>
        </w:rPr>
        <w:t>3</w:t>
      </w:r>
      <w:r w:rsidRPr="000A646A">
        <w:rPr>
          <w:rFonts w:hint="eastAsia"/>
          <w:sz w:val="24"/>
        </w:rPr>
        <w:t>-N≦0.99為輕度污染；1.00≦NH</w:t>
      </w:r>
      <w:r w:rsidRPr="000A646A">
        <w:rPr>
          <w:rFonts w:hint="eastAsia"/>
          <w:sz w:val="24"/>
          <w:vertAlign w:val="subscript"/>
        </w:rPr>
        <w:t>3</w:t>
      </w:r>
      <w:r w:rsidRPr="000A646A">
        <w:rPr>
          <w:rFonts w:hint="eastAsia"/>
          <w:sz w:val="24"/>
        </w:rPr>
        <w:t>-N≦3.00為中度污染；NH</w:t>
      </w:r>
      <w:r w:rsidRPr="000A646A">
        <w:rPr>
          <w:rFonts w:hint="eastAsia"/>
          <w:sz w:val="24"/>
          <w:vertAlign w:val="subscript"/>
        </w:rPr>
        <w:t>3</w:t>
      </w:r>
      <w:r w:rsidRPr="000A646A">
        <w:rPr>
          <w:rFonts w:hint="eastAsia"/>
          <w:sz w:val="24"/>
        </w:rPr>
        <w:t>-N＞3.00為嚴重污染。</w:t>
      </w:r>
    </w:p>
    <w:p w:rsidR="00175DAB" w:rsidRPr="000A646A" w:rsidRDefault="00175DAB" w:rsidP="0052131E">
      <w:pPr>
        <w:spacing w:line="280" w:lineRule="exact"/>
        <w:ind w:leftChars="-296" w:left="800" w:hangingChars="674" w:hanging="1638"/>
        <w:jc w:val="left"/>
        <w:rPr>
          <w:rFonts w:hAnsi="標楷體" w:cs="New Gulim"/>
          <w:b/>
        </w:rPr>
      </w:pPr>
      <w:r w:rsidRPr="000A646A">
        <w:rPr>
          <w:rFonts w:hint="eastAsia"/>
          <w:sz w:val="24"/>
        </w:rPr>
        <w:t>資料來源：環境部。</w:t>
      </w:r>
    </w:p>
    <w:p w:rsidR="00175DAB" w:rsidRPr="000A646A" w:rsidRDefault="00175DAB" w:rsidP="000A646A">
      <w:pPr>
        <w:ind w:left="566" w:firstLine="566"/>
        <w:rPr>
          <w:rFonts w:hAnsi="標楷體" w:cs="New Gulim"/>
        </w:rPr>
      </w:pPr>
      <w:r w:rsidRPr="000A646A">
        <w:rPr>
          <w:rFonts w:hAnsi="標楷體" w:hint="eastAsia"/>
          <w:snapToGrid/>
        </w:rPr>
        <w:t>綜</w:t>
      </w:r>
      <w:r w:rsidRPr="000A646A">
        <w:rPr>
          <w:rFonts w:hAnsi="標楷體" w:cs="New Gulim" w:hint="eastAsia"/>
        </w:rPr>
        <w:t>上，為維護及提升河川水質，</w:t>
      </w:r>
      <w:r w:rsidRPr="00897FAF">
        <w:rPr>
          <w:rFonts w:hAnsi="標楷體" w:cs="New Gulim" w:hint="eastAsia"/>
        </w:rPr>
        <w:t>「永續水質推動計畫－氨氮削減示範計畫(109至112年)」</w:t>
      </w:r>
      <w:r w:rsidRPr="000A646A">
        <w:rPr>
          <w:rFonts w:hAnsi="標楷體" w:cs="New Gulim" w:hint="eastAsia"/>
        </w:rPr>
        <w:t>期透過設置環境友善污水處理設施等措施，減少污染排放至河川，以降低水體污染及提升水體品質。惟環</w:t>
      </w:r>
      <w:r>
        <w:rPr>
          <w:rFonts w:hAnsi="標楷體" w:cs="New Gulim" w:hint="eastAsia"/>
        </w:rPr>
        <w:t>境部</w:t>
      </w:r>
      <w:r w:rsidRPr="000A646A">
        <w:rPr>
          <w:rFonts w:hAnsi="標楷體" w:cs="New Gulim" w:hint="eastAsia"/>
        </w:rPr>
        <w:t>陸續補助地方政府設置水質淨化設施，其部分設施水質淨化成效未如預期，且有</w:t>
      </w:r>
      <w:r w:rsidR="002570AF" w:rsidRPr="002570AF">
        <w:rPr>
          <w:rFonts w:hAnsi="標楷體" w:cs="New Gulim" w:hint="eastAsia"/>
        </w:rPr>
        <w:t>設施完工不久即</w:t>
      </w:r>
      <w:r w:rsidRPr="000A646A">
        <w:rPr>
          <w:rFonts w:hAnsi="標楷體" w:cs="New Gulim" w:hint="eastAsia"/>
        </w:rPr>
        <w:t>暫停操作情事；另該</w:t>
      </w:r>
      <w:r>
        <w:rPr>
          <w:rFonts w:hAnsi="標楷體" w:cs="New Gulim" w:hint="eastAsia"/>
        </w:rPr>
        <w:t>部</w:t>
      </w:r>
      <w:r w:rsidRPr="000A646A">
        <w:rPr>
          <w:rFonts w:hAnsi="標楷體" w:cs="New Gulim" w:hint="eastAsia"/>
        </w:rPr>
        <w:t>自100年起實施放流水氨氮排放管制措施以來，部分河川之氨氮污染改善成效尚不明顯，甚有氨氮含量不減反增情形，允宜借鑒過往，加強追蹤督導永續水質推動計畫之淨化水質效益，俾達成消除污染河段、優化水源水質及提升近水體驗目標。</w:t>
      </w:r>
    </w:p>
    <w:p w:rsidR="00175DAB" w:rsidRPr="000A646A" w:rsidRDefault="00175DAB" w:rsidP="000A646A">
      <w:pPr>
        <w:ind w:left="566" w:firstLine="566"/>
        <w:rPr>
          <w:rFonts w:hint="eastAsia"/>
        </w:rPr>
      </w:pPr>
    </w:p>
    <w:p w:rsidR="00175DAB" w:rsidRPr="00887CC8" w:rsidRDefault="00175DAB" w:rsidP="00887CC8">
      <w:pPr>
        <w:pStyle w:val="14"/>
        <w:ind w:left="567" w:hanging="567"/>
        <w:rPr>
          <w:snapToGrid/>
        </w:rPr>
      </w:pPr>
      <w:bookmarkStart w:id="28" w:name="_Toc146715470"/>
      <w:bookmarkStart w:id="29" w:name="_Toc184803906"/>
      <w:r w:rsidRPr="00887CC8">
        <w:rPr>
          <w:rFonts w:hint="eastAsia"/>
          <w:snapToGrid/>
        </w:rPr>
        <w:t>二、「強化全國環境檢測智慧轉型計畫」</w:t>
      </w:r>
      <w:r>
        <w:rPr>
          <w:snapToGrid/>
        </w:rPr>
        <w:t>經行政院核定僅逾</w:t>
      </w:r>
      <w:r>
        <w:rPr>
          <w:rFonts w:hint="eastAsia"/>
          <w:snapToGrid/>
        </w:rPr>
        <w:t>1</w:t>
      </w:r>
      <w:r>
        <w:rPr>
          <w:snapToGrid/>
        </w:rPr>
        <w:t>年</w:t>
      </w:r>
      <w:r>
        <w:rPr>
          <w:rFonts w:hint="eastAsia"/>
          <w:snapToGrid/>
        </w:rPr>
        <w:t>，</w:t>
      </w:r>
      <w:r>
        <w:rPr>
          <w:snapToGrid/>
        </w:rPr>
        <w:t>即提報修正計畫並</w:t>
      </w:r>
      <w:r w:rsidR="00F40BD9">
        <w:rPr>
          <w:snapToGrid/>
        </w:rPr>
        <w:t>大幅</w:t>
      </w:r>
      <w:r>
        <w:rPr>
          <w:snapToGrid/>
        </w:rPr>
        <w:t>下修</w:t>
      </w:r>
      <w:r w:rsidR="00F40BD9">
        <w:rPr>
          <w:snapToGrid/>
        </w:rPr>
        <w:t>總</w:t>
      </w:r>
      <w:r w:rsidRPr="00887CC8">
        <w:rPr>
          <w:rFonts w:hint="eastAsia"/>
          <w:snapToGrid/>
        </w:rPr>
        <w:t>經費，噪音及異味感測市場應用之事前調查</w:t>
      </w:r>
      <w:r>
        <w:rPr>
          <w:rFonts w:hint="eastAsia"/>
          <w:snapToGrid/>
        </w:rPr>
        <w:t>允待</w:t>
      </w:r>
      <w:r w:rsidRPr="00B93F63">
        <w:rPr>
          <w:rFonts w:hint="eastAsia"/>
          <w:snapToGrid/>
        </w:rPr>
        <w:t>加強</w:t>
      </w:r>
      <w:r w:rsidRPr="00887CC8">
        <w:rPr>
          <w:rFonts w:hint="eastAsia"/>
          <w:snapToGrid/>
        </w:rPr>
        <w:t>，俾</w:t>
      </w:r>
      <w:r>
        <w:rPr>
          <w:rFonts w:hint="eastAsia"/>
          <w:snapToGrid/>
        </w:rPr>
        <w:t>有效</w:t>
      </w:r>
      <w:r w:rsidRPr="00887CC8">
        <w:rPr>
          <w:rFonts w:hint="eastAsia"/>
          <w:snapToGrid/>
        </w:rPr>
        <w:t>提升民眾生活品質</w:t>
      </w:r>
      <w:bookmarkEnd w:id="28"/>
      <w:bookmarkEnd w:id="29"/>
    </w:p>
    <w:p w:rsidR="00175DAB" w:rsidRPr="00887CC8" w:rsidRDefault="00175DAB" w:rsidP="00887CC8">
      <w:pPr>
        <w:ind w:left="566" w:firstLine="566"/>
        <w:rPr>
          <w:rFonts w:hint="eastAsia"/>
          <w:snapToGrid/>
        </w:rPr>
      </w:pPr>
      <w:bookmarkStart w:id="30" w:name="_Hlk184801534"/>
      <w:r>
        <w:rPr>
          <w:rFonts w:hAnsi="標楷體" w:hint="eastAsia"/>
          <w:snapToGrid/>
          <w:kern w:val="28"/>
          <w:szCs w:val="24"/>
        </w:rPr>
        <w:t>環境檢驗所</w:t>
      </w:r>
      <w:bookmarkEnd w:id="30"/>
      <w:r>
        <w:rPr>
          <w:rStyle w:val="afff2"/>
          <w:rFonts w:hAnsi="標楷體"/>
          <w:snapToGrid/>
          <w:kern w:val="28"/>
          <w:szCs w:val="24"/>
        </w:rPr>
        <w:footnoteReference w:id="4"/>
      </w:r>
      <w:r w:rsidRPr="00887CC8">
        <w:rPr>
          <w:rFonts w:hAnsi="標楷體" w:hint="eastAsia"/>
          <w:snapToGrid/>
          <w:kern w:val="28"/>
          <w:szCs w:val="24"/>
        </w:rPr>
        <w:t>11</w:t>
      </w:r>
      <w:r>
        <w:rPr>
          <w:rFonts w:hAnsi="標楷體"/>
          <w:snapToGrid/>
          <w:kern w:val="28"/>
          <w:szCs w:val="24"/>
        </w:rPr>
        <w:t>2</w:t>
      </w:r>
      <w:r w:rsidRPr="00887CC8">
        <w:rPr>
          <w:rFonts w:hAnsi="標楷體" w:hint="eastAsia"/>
          <w:snapToGrid/>
          <w:kern w:val="28"/>
          <w:szCs w:val="24"/>
        </w:rPr>
        <w:t>年度預算</w:t>
      </w:r>
      <w:r>
        <w:rPr>
          <w:rFonts w:hAnsi="標楷體" w:hint="eastAsia"/>
          <w:snapToGrid/>
          <w:kern w:val="28"/>
          <w:szCs w:val="24"/>
        </w:rPr>
        <w:t>於</w:t>
      </w:r>
      <w:r w:rsidRPr="00887CC8">
        <w:rPr>
          <w:rFonts w:hAnsi="標楷體" w:hint="eastAsia"/>
          <w:snapToGrid/>
          <w:kern w:val="28"/>
          <w:szCs w:val="24"/>
        </w:rPr>
        <w:t>「</w:t>
      </w:r>
      <w:r>
        <w:rPr>
          <w:rFonts w:hAnsi="標楷體" w:hint="eastAsia"/>
          <w:snapToGrid/>
          <w:kern w:val="28"/>
          <w:szCs w:val="24"/>
        </w:rPr>
        <w:t>空氣污染及噪音檢驗測定」工作計畫項下之「強化全國環境檢測」分支計畫</w:t>
      </w:r>
      <w:r w:rsidRPr="00887CC8">
        <w:rPr>
          <w:rFonts w:hAnsi="標楷體" w:hint="eastAsia"/>
          <w:snapToGrid/>
          <w:kern w:val="28"/>
          <w:szCs w:val="24"/>
        </w:rPr>
        <w:t>編列「強化全國環境檢測智慧轉型計畫(111-116年度</w:t>
      </w:r>
      <w:r>
        <w:rPr>
          <w:rFonts w:hAnsi="標楷體" w:hint="eastAsia"/>
          <w:snapToGrid/>
          <w:kern w:val="28"/>
          <w:szCs w:val="24"/>
        </w:rPr>
        <w:t>)</w:t>
      </w:r>
      <w:r w:rsidRPr="00887CC8">
        <w:rPr>
          <w:rFonts w:hAnsi="標楷體" w:hint="eastAsia"/>
          <w:snapToGrid/>
          <w:kern w:val="28"/>
          <w:szCs w:val="24"/>
        </w:rPr>
        <w:t>」</w:t>
      </w:r>
      <w:r>
        <w:rPr>
          <w:rFonts w:hAnsi="標楷體" w:hint="eastAsia"/>
          <w:snapToGrid/>
          <w:kern w:val="28"/>
          <w:szCs w:val="24"/>
        </w:rPr>
        <w:t>6</w:t>
      </w:r>
      <w:r w:rsidRPr="00887CC8">
        <w:rPr>
          <w:rFonts w:hAnsi="標楷體" w:hint="eastAsia"/>
          <w:snapToGrid/>
          <w:kern w:val="28"/>
          <w:szCs w:val="24"/>
        </w:rPr>
        <w:t>,8</w:t>
      </w:r>
      <w:r>
        <w:rPr>
          <w:rFonts w:hAnsi="標楷體"/>
          <w:snapToGrid/>
          <w:kern w:val="28"/>
          <w:szCs w:val="24"/>
        </w:rPr>
        <w:t>59</w:t>
      </w:r>
      <w:r w:rsidRPr="00887CC8">
        <w:rPr>
          <w:rFonts w:hAnsi="標楷體" w:hint="eastAsia"/>
          <w:snapToGrid/>
          <w:kern w:val="28"/>
          <w:szCs w:val="24"/>
        </w:rPr>
        <w:t>萬</w:t>
      </w:r>
      <w:r>
        <w:rPr>
          <w:rFonts w:hAnsi="標楷體" w:hint="eastAsia"/>
          <w:snapToGrid/>
          <w:kern w:val="28"/>
          <w:szCs w:val="24"/>
        </w:rPr>
        <w:t>2</w:t>
      </w:r>
      <w:r w:rsidRPr="00887CC8">
        <w:rPr>
          <w:rFonts w:hAnsi="標楷體" w:hint="eastAsia"/>
          <w:snapToGrid/>
          <w:kern w:val="28"/>
          <w:szCs w:val="24"/>
        </w:rPr>
        <w:t>千元</w:t>
      </w:r>
      <w:r>
        <w:rPr>
          <w:rFonts w:hAnsi="標楷體" w:hint="eastAsia"/>
          <w:snapToGrid/>
          <w:kern w:val="28"/>
          <w:szCs w:val="24"/>
        </w:rPr>
        <w:t>，執行數</w:t>
      </w:r>
      <w:r w:rsidRPr="0094557D">
        <w:rPr>
          <w:rFonts w:hAnsi="標楷體" w:hint="eastAsia"/>
          <w:snapToGrid/>
          <w:kern w:val="28"/>
          <w:szCs w:val="24"/>
        </w:rPr>
        <w:t>6,8</w:t>
      </w:r>
      <w:r>
        <w:rPr>
          <w:rFonts w:hAnsi="標楷體"/>
          <w:snapToGrid/>
          <w:kern w:val="28"/>
          <w:szCs w:val="24"/>
        </w:rPr>
        <w:t>43</w:t>
      </w:r>
      <w:r w:rsidRPr="0094557D">
        <w:rPr>
          <w:rFonts w:hAnsi="標楷體" w:hint="eastAsia"/>
          <w:snapToGrid/>
          <w:kern w:val="28"/>
          <w:szCs w:val="24"/>
        </w:rPr>
        <w:t>萬</w:t>
      </w:r>
      <w:r>
        <w:rPr>
          <w:rFonts w:hAnsi="標楷體" w:hint="eastAsia"/>
          <w:snapToGrid/>
          <w:kern w:val="28"/>
          <w:szCs w:val="24"/>
        </w:rPr>
        <w:t>9</w:t>
      </w:r>
      <w:r w:rsidRPr="0094557D">
        <w:rPr>
          <w:rFonts w:hAnsi="標楷體" w:hint="eastAsia"/>
          <w:snapToGrid/>
          <w:kern w:val="28"/>
          <w:szCs w:val="24"/>
        </w:rPr>
        <w:t>千元</w:t>
      </w:r>
      <w:r>
        <w:rPr>
          <w:rFonts w:hAnsi="標楷體" w:hint="eastAsia"/>
          <w:snapToGrid/>
          <w:kern w:val="28"/>
          <w:szCs w:val="24"/>
        </w:rPr>
        <w:t>，執行率9</w:t>
      </w:r>
      <w:r>
        <w:rPr>
          <w:rFonts w:hAnsi="標楷體"/>
          <w:snapToGrid/>
          <w:kern w:val="28"/>
          <w:szCs w:val="24"/>
        </w:rPr>
        <w:t>9.78%</w:t>
      </w:r>
      <w:r>
        <w:rPr>
          <w:rFonts w:hAnsi="標楷體" w:hint="eastAsia"/>
          <w:snapToGrid/>
          <w:kern w:val="28"/>
          <w:szCs w:val="24"/>
        </w:rPr>
        <w:t>。</w:t>
      </w:r>
    </w:p>
    <w:p w:rsidR="00175DAB" w:rsidRPr="00887CC8" w:rsidRDefault="00175DAB" w:rsidP="0094557D">
      <w:pPr>
        <w:ind w:left="566" w:firstLine="566"/>
        <w:rPr>
          <w:b/>
        </w:rPr>
      </w:pPr>
      <w:r>
        <w:rPr>
          <w:rFonts w:hAnsi="標楷體" w:hint="eastAsia"/>
          <w:kern w:val="28"/>
        </w:rPr>
        <w:t>為</w:t>
      </w:r>
      <w:r w:rsidRPr="0041343D">
        <w:rPr>
          <w:rFonts w:hAnsi="標楷體" w:hint="eastAsia"/>
          <w:kern w:val="28"/>
        </w:rPr>
        <w:t>辦理建構全國噪音及異味檢測網、提升地方檢測能量品質及建置區域行動實驗室支援地方查處等工作</w:t>
      </w:r>
      <w:r>
        <w:rPr>
          <w:rFonts w:hAnsi="標楷體" w:hint="eastAsia"/>
          <w:kern w:val="28"/>
        </w:rPr>
        <w:t>，環境部擬定</w:t>
      </w:r>
      <w:r w:rsidRPr="0041343D">
        <w:rPr>
          <w:rFonts w:hAnsi="標楷體" w:hint="eastAsia"/>
          <w:kern w:val="28"/>
        </w:rPr>
        <w:t>「強化全國環境檢測智慧轉型計畫(111-116年度)」</w:t>
      </w:r>
      <w:r>
        <w:rPr>
          <w:rFonts w:hAnsi="標楷體" w:hint="eastAsia"/>
          <w:kern w:val="28"/>
        </w:rPr>
        <w:t>，於</w:t>
      </w:r>
      <w:r w:rsidRPr="00887CC8">
        <w:rPr>
          <w:rFonts w:hAnsi="標楷體" w:hint="eastAsia"/>
          <w:kern w:val="28"/>
        </w:rPr>
        <w:t>110年8月6日</w:t>
      </w:r>
      <w:r>
        <w:rPr>
          <w:rFonts w:hAnsi="標楷體" w:hint="eastAsia"/>
          <w:kern w:val="28"/>
        </w:rPr>
        <w:t>經</w:t>
      </w:r>
      <w:r w:rsidRPr="00887CC8">
        <w:rPr>
          <w:rFonts w:hAnsi="標楷體" w:hint="eastAsia"/>
          <w:kern w:val="28"/>
        </w:rPr>
        <w:t>行政院核定中央公務預算經費需求總額為6億6,896萬元，</w:t>
      </w:r>
      <w:r w:rsidRPr="00887CC8">
        <w:rPr>
          <w:rFonts w:hint="eastAsia"/>
        </w:rPr>
        <w:t>惟「囿於布建固定式噪音感測器僅能呈現感測器周遭之噪音現況，亦可能受經過感測器之噪音源干擾，對於民眾關切之陳情熱區噪音，無法達到噪音源鑑定功能，爰將布建2,000處次階噪音計刪除執行；另為開發異味感測器，廣邀國內外儀器廠商參與異味感測器測試，經測試結果顯示感測器之功能尚無法達到人鼻聞嗅濃度等級(約1ppb)且價格偏高，致使異味感測器無法開發成功，爰將計畫工項</w:t>
      </w:r>
      <w:r w:rsidRPr="00887CC8">
        <w:rPr>
          <w:rFonts w:hAnsi="標楷體" w:hint="eastAsia"/>
        </w:rPr>
        <w:t>『</w:t>
      </w:r>
      <w:r w:rsidRPr="00887CC8">
        <w:rPr>
          <w:rFonts w:hint="eastAsia"/>
        </w:rPr>
        <w:t>建構全國異味檢測網</w:t>
      </w:r>
      <w:r w:rsidRPr="00887CC8">
        <w:rPr>
          <w:rFonts w:hAnsi="標楷體" w:hint="eastAsia"/>
        </w:rPr>
        <w:t>』</w:t>
      </w:r>
      <w:r w:rsidRPr="00887CC8">
        <w:rPr>
          <w:rFonts w:hint="eastAsia"/>
        </w:rPr>
        <w:t>刪除」</w:t>
      </w:r>
      <w:r w:rsidRPr="00887CC8">
        <w:rPr>
          <w:vertAlign w:val="superscript"/>
        </w:rPr>
        <w:footnoteReference w:id="5"/>
      </w:r>
      <w:r w:rsidRPr="00887CC8">
        <w:rPr>
          <w:rFonts w:hint="eastAsia"/>
        </w:rPr>
        <w:t>，</w:t>
      </w:r>
      <w:r w:rsidRPr="00B07D18">
        <w:rPr>
          <w:rFonts w:hint="eastAsia"/>
        </w:rPr>
        <w:t>案經行政院112年3月17日核定修正計畫</w:t>
      </w:r>
      <w:r w:rsidRPr="00887CC8">
        <w:rPr>
          <w:rFonts w:hint="eastAsia"/>
        </w:rPr>
        <w:t>，將中央公務預算經費需求總額下修為</w:t>
      </w:r>
      <w:r w:rsidRPr="00FC34BF">
        <w:rPr>
          <w:rFonts w:hint="eastAsia"/>
        </w:rPr>
        <w:t>5 億737 萬7 千元，</w:t>
      </w:r>
      <w:r w:rsidRPr="00887CC8">
        <w:rPr>
          <w:rFonts w:hint="eastAsia"/>
        </w:rPr>
        <w:t>減少1億6</w:t>
      </w:r>
      <w:r w:rsidRPr="00887CC8">
        <w:rPr>
          <w:rFonts w:hAnsi="標楷體" w:hint="eastAsia"/>
          <w:kern w:val="28"/>
        </w:rPr>
        <w:t>,158萬3千元，減幅</w:t>
      </w:r>
      <w:r w:rsidR="0061755C">
        <w:rPr>
          <w:rFonts w:hAnsi="標楷體" w:hint="eastAsia"/>
          <w:kern w:val="28"/>
        </w:rPr>
        <w:t>達</w:t>
      </w:r>
      <w:r w:rsidRPr="00887CC8">
        <w:rPr>
          <w:rFonts w:hAnsi="標楷體" w:hint="eastAsia"/>
          <w:kern w:val="28"/>
        </w:rPr>
        <w:t>24.15%</w:t>
      </w:r>
      <w:r w:rsidRPr="00887CC8">
        <w:rPr>
          <w:rFonts w:hint="eastAsia"/>
        </w:rPr>
        <w:t>，爰</w:t>
      </w:r>
      <w:bookmarkStart w:id="31" w:name="_Hlk146189075"/>
      <w:r w:rsidRPr="00887CC8">
        <w:rPr>
          <w:rFonts w:hint="eastAsia"/>
        </w:rPr>
        <w:t>噪音及異味感測器之市場應用事前調查</w:t>
      </w:r>
      <w:bookmarkEnd w:id="31"/>
      <w:r w:rsidR="0061755C">
        <w:rPr>
          <w:rFonts w:hint="eastAsia"/>
        </w:rPr>
        <w:t>難謂嚴謹妥適</w:t>
      </w:r>
      <w:r w:rsidRPr="00887CC8">
        <w:rPr>
          <w:rFonts w:hint="eastAsia"/>
        </w:rPr>
        <w:t>。</w:t>
      </w:r>
    </w:p>
    <w:p w:rsidR="00175DAB" w:rsidRPr="00887CC8" w:rsidRDefault="00175DAB" w:rsidP="00887CC8">
      <w:pPr>
        <w:ind w:left="566" w:firstLine="566"/>
        <w:rPr>
          <w:snapToGrid/>
        </w:rPr>
      </w:pPr>
      <w:r w:rsidRPr="00887CC8">
        <w:rPr>
          <w:rFonts w:hint="eastAsia"/>
          <w:snapToGrid/>
        </w:rPr>
        <w:t>綜上，為強化地方噪音及異味治理功能，</w:t>
      </w:r>
      <w:r w:rsidRPr="008B3D00">
        <w:rPr>
          <w:rFonts w:hint="eastAsia"/>
          <w:snapToGrid/>
        </w:rPr>
        <w:t>「強化全國環境檢測智慧轉型計畫(111-116年度)」</w:t>
      </w:r>
      <w:r w:rsidRPr="00887CC8">
        <w:rPr>
          <w:rFonts w:hint="eastAsia"/>
          <w:snapToGrid/>
        </w:rPr>
        <w:t>原規劃建構全國噪音及異味檢測網、提升地方檢測能量品質及建構區域行動</w:t>
      </w:r>
      <w:r w:rsidR="0061755C">
        <w:rPr>
          <w:rFonts w:hint="eastAsia"/>
          <w:snapToGrid/>
        </w:rPr>
        <w:t>實驗</w:t>
      </w:r>
      <w:r w:rsidRPr="00887CC8">
        <w:rPr>
          <w:rFonts w:hint="eastAsia"/>
          <w:snapToGrid/>
        </w:rPr>
        <w:t>室，以支援地方溯源查處，達成改善執法效率及提升民眾生活品質之目標。惟</w:t>
      </w:r>
      <w:r w:rsidRPr="008B3D00">
        <w:rPr>
          <w:rFonts w:hint="eastAsia"/>
          <w:snapToGrid/>
        </w:rPr>
        <w:t>計畫核定僅逾1年，即</w:t>
      </w:r>
      <w:r w:rsidRPr="00887CC8">
        <w:rPr>
          <w:rFonts w:hint="eastAsia"/>
          <w:snapToGrid/>
        </w:rPr>
        <w:t>囿於固定式噪音感測器無法達到噪音源鑑定功能，</w:t>
      </w:r>
      <w:r>
        <w:rPr>
          <w:rFonts w:hint="eastAsia"/>
          <w:snapToGrid/>
        </w:rPr>
        <w:t>及</w:t>
      </w:r>
      <w:r w:rsidRPr="00887CC8">
        <w:rPr>
          <w:rFonts w:hint="eastAsia"/>
          <w:snapToGrid/>
        </w:rPr>
        <w:t>異味感測器測試無法開發成功</w:t>
      </w:r>
      <w:r>
        <w:rPr>
          <w:rFonts w:hint="eastAsia"/>
          <w:snapToGrid/>
        </w:rPr>
        <w:t>之故，提報修正計畫</w:t>
      </w:r>
      <w:r w:rsidRPr="00887CC8">
        <w:rPr>
          <w:rFonts w:hint="eastAsia"/>
          <w:snapToGrid/>
        </w:rPr>
        <w:t>，</w:t>
      </w:r>
      <w:r w:rsidR="0061755C">
        <w:rPr>
          <w:rFonts w:hint="eastAsia"/>
          <w:snapToGrid/>
        </w:rPr>
        <w:t>大幅</w:t>
      </w:r>
      <w:r w:rsidRPr="00887CC8">
        <w:rPr>
          <w:rFonts w:hint="eastAsia"/>
          <w:snapToGrid/>
        </w:rPr>
        <w:t>下修</w:t>
      </w:r>
      <w:r w:rsidR="0061755C">
        <w:rPr>
          <w:rFonts w:hint="eastAsia"/>
          <w:snapToGrid/>
        </w:rPr>
        <w:t>總</w:t>
      </w:r>
      <w:r w:rsidRPr="00887CC8">
        <w:rPr>
          <w:rFonts w:hint="eastAsia"/>
          <w:snapToGrid/>
        </w:rPr>
        <w:t>經費</w:t>
      </w:r>
      <w:r w:rsidR="0061755C">
        <w:rPr>
          <w:rFonts w:hint="eastAsia"/>
          <w:snapToGrid/>
        </w:rPr>
        <w:t>達</w:t>
      </w:r>
      <w:r w:rsidRPr="00887CC8">
        <w:rPr>
          <w:rFonts w:hint="eastAsia"/>
          <w:snapToGrid/>
        </w:rPr>
        <w:t>24.15%，允宜加強噪音及異味感測市場應用之事前調查，俾</w:t>
      </w:r>
      <w:r>
        <w:rPr>
          <w:rFonts w:hint="eastAsia"/>
          <w:snapToGrid/>
        </w:rPr>
        <w:t>有效</w:t>
      </w:r>
      <w:r w:rsidRPr="00887CC8">
        <w:rPr>
          <w:rFonts w:hint="eastAsia"/>
          <w:snapToGrid/>
        </w:rPr>
        <w:t>提升民眾生活品質。</w:t>
      </w:r>
    </w:p>
    <w:p w:rsidR="00175DAB" w:rsidRPr="00887CC8" w:rsidRDefault="00175DAB" w:rsidP="00423AD2">
      <w:pPr>
        <w:pStyle w:val="14"/>
        <w:ind w:left="567" w:hanging="567"/>
        <w:rPr>
          <w:rFonts w:hAnsi="標楷體"/>
        </w:rPr>
      </w:pPr>
    </w:p>
    <w:p w:rsidR="00175DAB" w:rsidRPr="003B51EA" w:rsidRDefault="00175DAB" w:rsidP="00CE6FCE">
      <w:pPr>
        <w:pStyle w:val="14"/>
        <w:ind w:left="567" w:hanging="567"/>
        <w:rPr>
          <w:rFonts w:hAnsi="標楷體"/>
        </w:rPr>
      </w:pPr>
      <w:bookmarkStart w:id="32" w:name="_Toc115440207"/>
      <w:bookmarkStart w:id="33" w:name="_Toc184803907"/>
      <w:bookmarkEnd w:id="7"/>
      <w:r>
        <w:rPr>
          <w:rFonts w:hAnsi="標楷體" w:hint="eastAsia"/>
        </w:rPr>
        <w:t>三</w:t>
      </w:r>
      <w:r w:rsidRPr="003B51EA">
        <w:rPr>
          <w:rFonts w:hAnsi="標楷體" w:hint="eastAsia"/>
        </w:rPr>
        <w:t>、</w:t>
      </w:r>
      <w:bookmarkEnd w:id="32"/>
      <w:r w:rsidRPr="00CE6FCE">
        <w:rPr>
          <w:rFonts w:hAnsi="標楷體" w:hint="eastAsia"/>
        </w:rPr>
        <w:t>推動檢修環保專責人員兼職</w:t>
      </w:r>
      <w:r>
        <w:rPr>
          <w:rFonts w:hAnsi="標楷體" w:hint="eastAsia"/>
        </w:rPr>
        <w:t>相關</w:t>
      </w:r>
      <w:r w:rsidRPr="00CE6FCE">
        <w:rPr>
          <w:rFonts w:hAnsi="標楷體" w:hint="eastAsia"/>
        </w:rPr>
        <w:t>法規進</w:t>
      </w:r>
      <w:r>
        <w:rPr>
          <w:rFonts w:hAnsi="標楷體" w:hint="eastAsia"/>
        </w:rPr>
        <w:t>度延宕</w:t>
      </w:r>
      <w:r w:rsidRPr="00CE6FCE">
        <w:rPr>
          <w:rFonts w:hAnsi="標楷體" w:hint="eastAsia"/>
        </w:rPr>
        <w:t>，</w:t>
      </w:r>
      <w:r>
        <w:rPr>
          <w:rFonts w:hAnsi="標楷體" w:hint="eastAsia"/>
        </w:rPr>
        <w:t>且</w:t>
      </w:r>
      <w:r w:rsidRPr="00CE6FCE">
        <w:rPr>
          <w:rFonts w:hAnsi="標楷體" w:hint="eastAsia"/>
        </w:rPr>
        <w:t>事業單位仍有專責人員違規兼職情形，允宜就問題癥結通盤檢討改善，以督促專責人員恪遵職守，維護各類環保設施安全</w:t>
      </w:r>
      <w:bookmarkEnd w:id="33"/>
    </w:p>
    <w:p w:rsidR="00175DAB" w:rsidRDefault="00175DAB" w:rsidP="000C7809">
      <w:pPr>
        <w:ind w:left="566" w:firstLine="566"/>
        <w:rPr>
          <w:rFonts w:hAnsi="標楷體"/>
        </w:rPr>
      </w:pPr>
      <w:r>
        <w:rPr>
          <w:rFonts w:hAnsi="標楷體" w:hint="eastAsia"/>
        </w:rPr>
        <w:t>為改善國內環境，空氣污染防</w:t>
      </w:r>
      <w:r w:rsidR="00AB3340">
        <w:rPr>
          <w:rFonts w:hAnsi="標楷體" w:hint="eastAsia"/>
        </w:rPr>
        <w:t>制</w:t>
      </w:r>
      <w:r>
        <w:rPr>
          <w:rFonts w:hAnsi="標楷體" w:hint="eastAsia"/>
        </w:rPr>
        <w:t>法、水污染防治法等法規皆規定相關事業應設置環保專責人員</w:t>
      </w:r>
      <w:r>
        <w:rPr>
          <w:rStyle w:val="afff2"/>
          <w:rFonts w:hAnsi="標楷體"/>
        </w:rPr>
        <w:footnoteReference w:id="6"/>
      </w:r>
      <w:r>
        <w:rPr>
          <w:rFonts w:hAnsi="標楷體" w:hint="eastAsia"/>
        </w:rPr>
        <w:t>，且均不得兼任</w:t>
      </w:r>
      <w:r w:rsidRPr="000C7809">
        <w:rPr>
          <w:rFonts w:hAnsi="標楷體" w:hint="eastAsia"/>
        </w:rPr>
        <w:t>環保法規以外其他法規所定專</w:t>
      </w:r>
      <w:r>
        <w:rPr>
          <w:rFonts w:hAnsi="標楷體" w:hint="eastAsia"/>
        </w:rPr>
        <w:t>責(</w:t>
      </w:r>
      <w:r w:rsidRPr="000C7809">
        <w:rPr>
          <w:rFonts w:hAnsi="標楷體" w:hint="eastAsia"/>
        </w:rPr>
        <w:t>任</w:t>
      </w:r>
      <w:r>
        <w:rPr>
          <w:rFonts w:hAnsi="標楷體" w:hint="eastAsia"/>
        </w:rPr>
        <w:t>)</w:t>
      </w:r>
      <w:r w:rsidRPr="000C7809">
        <w:rPr>
          <w:rFonts w:hAnsi="標楷體" w:hint="eastAsia"/>
        </w:rPr>
        <w:t>人員或從事其他與污染防制</w:t>
      </w:r>
      <w:r>
        <w:rPr>
          <w:rFonts w:hAnsi="標楷體" w:hint="eastAsia"/>
        </w:rPr>
        <w:t>(</w:t>
      </w:r>
      <w:r w:rsidRPr="000C7809">
        <w:rPr>
          <w:rFonts w:hAnsi="標楷體" w:hint="eastAsia"/>
        </w:rPr>
        <w:t>治</w:t>
      </w:r>
      <w:r>
        <w:rPr>
          <w:rFonts w:hAnsi="標楷體" w:hint="eastAsia"/>
        </w:rPr>
        <w:t>)</w:t>
      </w:r>
      <w:r w:rsidRPr="000C7809">
        <w:rPr>
          <w:rFonts w:hAnsi="標楷體" w:hint="eastAsia"/>
        </w:rPr>
        <w:t>無關之工作</w:t>
      </w:r>
      <w:r>
        <w:rPr>
          <w:rStyle w:val="afff2"/>
          <w:rFonts w:hAnsi="標楷體"/>
        </w:rPr>
        <w:footnoteReference w:id="7"/>
      </w:r>
      <w:r>
        <w:rPr>
          <w:rFonts w:hAnsi="標楷體" w:hint="eastAsia"/>
        </w:rPr>
        <w:t>，惟</w:t>
      </w:r>
      <w:r w:rsidRPr="00D76072">
        <w:rPr>
          <w:rFonts w:hAnsi="標楷體" w:hint="eastAsia"/>
        </w:rPr>
        <w:t>事業單位仍有專責人員違規兼職情形</w:t>
      </w:r>
      <w:r w:rsidRPr="000C7809">
        <w:rPr>
          <w:rFonts w:hAnsi="標楷體" w:hint="eastAsia"/>
        </w:rPr>
        <w:t>。</w:t>
      </w:r>
      <w:r>
        <w:rPr>
          <w:rFonts w:hAnsi="標楷體" w:hint="eastAsia"/>
        </w:rPr>
        <w:t>經查：</w:t>
      </w:r>
    </w:p>
    <w:p w:rsidR="00175DAB" w:rsidRPr="00D76072" w:rsidRDefault="00175DAB" w:rsidP="003A4529">
      <w:pPr>
        <w:pStyle w:val="a5"/>
        <w:ind w:left="849" w:hanging="283"/>
        <w:rPr>
          <w:rFonts w:hint="eastAsia"/>
          <w:b/>
          <w:bCs/>
        </w:rPr>
      </w:pPr>
      <w:r w:rsidRPr="00D76072">
        <w:rPr>
          <w:rFonts w:hint="eastAsia"/>
          <w:b/>
          <w:bCs/>
        </w:rPr>
        <w:t>(一</w:t>
      </w:r>
      <w:r w:rsidRPr="00D76072">
        <w:rPr>
          <w:b/>
          <w:bCs/>
        </w:rPr>
        <w:t>)</w:t>
      </w:r>
      <w:r w:rsidRPr="00D76072">
        <w:rPr>
          <w:rFonts w:hint="eastAsia"/>
          <w:b/>
          <w:bCs/>
        </w:rPr>
        <w:t>1</w:t>
      </w:r>
      <w:r w:rsidRPr="00D76072">
        <w:rPr>
          <w:b/>
          <w:bCs/>
        </w:rPr>
        <w:t>12年</w:t>
      </w:r>
      <w:r w:rsidR="00AB3340">
        <w:rPr>
          <w:b/>
          <w:bCs/>
        </w:rPr>
        <w:t>度首次</w:t>
      </w:r>
      <w:r w:rsidRPr="00D76072">
        <w:rPr>
          <w:b/>
          <w:bCs/>
        </w:rPr>
        <w:t>以系統勾稽各事業</w:t>
      </w:r>
      <w:r w:rsidRPr="00D76072">
        <w:rPr>
          <w:rFonts w:hint="eastAsia"/>
          <w:b/>
          <w:bCs/>
        </w:rPr>
        <w:t>專責人員設置情形，疑似兼職者計6,216筆</w:t>
      </w:r>
    </w:p>
    <w:p w:rsidR="00175DAB" w:rsidRPr="003B51EA" w:rsidRDefault="00175DAB" w:rsidP="00D76072">
      <w:pPr>
        <w:pStyle w:val="22"/>
        <w:ind w:left="849" w:firstLine="566"/>
      </w:pPr>
      <w:r>
        <w:t>環境部</w:t>
      </w:r>
      <w:r w:rsidRPr="003A4529">
        <w:rPr>
          <w:rFonts w:hint="eastAsia"/>
        </w:rPr>
        <w:t>為考量職業安全衛生管理人員、防火管理人與環保法規專責人員部分業務內容相關，前於111年5月間預告空氣污染防制等環保專責</w:t>
      </w:r>
      <w:r>
        <w:rPr>
          <w:rFonts w:hint="eastAsia"/>
        </w:rPr>
        <w:t>(</w:t>
      </w:r>
      <w:r w:rsidRPr="003A4529">
        <w:rPr>
          <w:rFonts w:hint="eastAsia"/>
        </w:rPr>
        <w:t>技術</w:t>
      </w:r>
      <w:r>
        <w:rPr>
          <w:rFonts w:hint="eastAsia"/>
        </w:rPr>
        <w:t>)</w:t>
      </w:r>
      <w:r w:rsidRPr="003A4529">
        <w:rPr>
          <w:rFonts w:hint="eastAsia"/>
        </w:rPr>
        <w:t>人員設置及管理辦法修正草案，開放環保、職安與消防專責人員得互相兼任，以利事業單位人力彈性調度，並於同年6月間辦理研商會議廣納各界修法意見，又</w:t>
      </w:r>
      <w:r>
        <w:rPr>
          <w:rFonts w:hint="eastAsia"/>
        </w:rPr>
        <w:t>該</w:t>
      </w:r>
      <w:r w:rsidRPr="003A4529">
        <w:rPr>
          <w:rFonts w:hint="eastAsia"/>
        </w:rPr>
        <w:t>部於111年8月間與勞動部商研勞工保險局投保資料系統介接事宜，全面清查專責人員設置情形，於112年7月間首次執行系統介接勾稽結果，疑似兼職者計6,216筆。</w:t>
      </w:r>
    </w:p>
    <w:p w:rsidR="00175DAB" w:rsidRPr="003B51EA" w:rsidRDefault="00175DAB" w:rsidP="00A55110">
      <w:pPr>
        <w:pStyle w:val="a5"/>
        <w:ind w:left="849" w:hanging="283"/>
        <w:rPr>
          <w:rFonts w:hAnsi="標楷體"/>
          <w:b/>
        </w:rPr>
      </w:pPr>
      <w:r w:rsidRPr="003B51EA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二</w:t>
      </w:r>
      <w:r w:rsidRPr="003B51EA">
        <w:rPr>
          <w:rFonts w:hAnsi="標楷體" w:hint="eastAsia"/>
          <w:b/>
        </w:rPr>
        <w:t>)</w:t>
      </w:r>
      <w:r w:rsidRPr="00BD6E11">
        <w:rPr>
          <w:rFonts w:hAnsi="標楷體" w:hint="eastAsia"/>
          <w:b/>
        </w:rPr>
        <w:t>空氣污染防</w:t>
      </w:r>
      <w:r w:rsidR="00AB3340">
        <w:rPr>
          <w:rFonts w:hAnsi="標楷體" w:hint="eastAsia"/>
          <w:b/>
        </w:rPr>
        <w:t>制</w:t>
      </w:r>
      <w:r w:rsidRPr="00BD6E11">
        <w:rPr>
          <w:rFonts w:hAnsi="標楷體" w:hint="eastAsia"/>
          <w:b/>
        </w:rPr>
        <w:t>等環保專責人員設置及管理辦法修正</w:t>
      </w:r>
      <w:r>
        <w:rPr>
          <w:rFonts w:hAnsi="標楷體" w:hint="eastAsia"/>
          <w:b/>
        </w:rPr>
        <w:t>進度延宕，且環</w:t>
      </w:r>
      <w:r w:rsidRPr="00742AB7">
        <w:rPr>
          <w:rFonts w:hAnsi="標楷體" w:hint="eastAsia"/>
          <w:b/>
        </w:rPr>
        <w:t>保專責人員兼職情形仍未獲有效改善</w:t>
      </w:r>
    </w:p>
    <w:p w:rsidR="00175DAB" w:rsidRPr="003B51EA" w:rsidRDefault="00175DAB" w:rsidP="00E46526">
      <w:pPr>
        <w:pStyle w:val="22"/>
        <w:ind w:left="849" w:firstLine="566"/>
        <w:rPr>
          <w:rFonts w:hAnsi="標楷體" w:hint="eastAsia"/>
        </w:rPr>
      </w:pPr>
      <w:r>
        <w:rPr>
          <w:rFonts w:hAnsi="標楷體" w:hint="eastAsia"/>
        </w:rPr>
        <w:t>環境部於1</w:t>
      </w:r>
      <w:r>
        <w:rPr>
          <w:rFonts w:hAnsi="標楷體"/>
        </w:rPr>
        <w:t>12年度</w:t>
      </w:r>
      <w:r w:rsidRPr="00D76072">
        <w:rPr>
          <w:rFonts w:hAnsi="標楷體" w:hint="eastAsia"/>
        </w:rPr>
        <w:t>以系統勾稽各事業專責人員設置情形</w:t>
      </w:r>
      <w:r>
        <w:rPr>
          <w:rFonts w:hAnsi="標楷體" w:hint="eastAsia"/>
        </w:rPr>
        <w:t>後，即</w:t>
      </w:r>
      <w:r w:rsidRPr="00D76072">
        <w:rPr>
          <w:rFonts w:hAnsi="標楷體" w:hint="eastAsia"/>
        </w:rPr>
        <w:t>分別通知空氣污染防制等業管單位執行後續查處，在相關環保法規未完成修正前，仍將持續清查環保法規專責人員兼職情形</w:t>
      </w:r>
      <w:r w:rsidRPr="003B51EA">
        <w:rPr>
          <w:rFonts w:hAnsi="標楷體" w:hint="eastAsia"/>
        </w:rPr>
        <w:t>。</w:t>
      </w:r>
      <w:r>
        <w:rPr>
          <w:rFonts w:hAnsi="標楷體" w:hint="eastAsia"/>
        </w:rPr>
        <w:t>惟截至1</w:t>
      </w:r>
      <w:r>
        <w:rPr>
          <w:rFonts w:hAnsi="標楷體"/>
        </w:rPr>
        <w:t>12年底止</w:t>
      </w:r>
      <w:r>
        <w:rPr>
          <w:rFonts w:hAnsi="標楷體" w:hint="eastAsia"/>
        </w:rPr>
        <w:t>，</w:t>
      </w:r>
      <w:r w:rsidRPr="00E46526">
        <w:rPr>
          <w:rFonts w:hAnsi="標楷體" w:hint="eastAsia"/>
        </w:rPr>
        <w:t>距111年5月預告空氣污染防制等環保專責人員設置及管理辦法修正草案，已歷時近</w:t>
      </w:r>
      <w:r>
        <w:rPr>
          <w:rFonts w:hAnsi="標楷體" w:hint="eastAsia"/>
        </w:rPr>
        <w:t>1</w:t>
      </w:r>
      <w:r w:rsidRPr="00E46526">
        <w:rPr>
          <w:rFonts w:hAnsi="標楷體" w:hint="eastAsia"/>
        </w:rPr>
        <w:t>年</w:t>
      </w:r>
      <w:r>
        <w:rPr>
          <w:rFonts w:hAnsi="標楷體" w:hint="eastAsia"/>
        </w:rPr>
        <w:t>7</w:t>
      </w:r>
      <w:r>
        <w:rPr>
          <w:rFonts w:hAnsi="標楷體"/>
        </w:rPr>
        <w:t>個月</w:t>
      </w:r>
      <w:r w:rsidRPr="00E46526">
        <w:rPr>
          <w:rFonts w:hAnsi="標楷體" w:hint="eastAsia"/>
        </w:rPr>
        <w:t>，相關法規仍未完成修正；另</w:t>
      </w:r>
      <w:r w:rsidRPr="00BD6E11">
        <w:rPr>
          <w:rFonts w:hAnsi="標楷體" w:hint="eastAsia"/>
        </w:rPr>
        <w:t>審計部於審查</w:t>
      </w:r>
      <w:r>
        <w:rPr>
          <w:rFonts w:hAnsi="標楷體" w:hint="eastAsia"/>
        </w:rPr>
        <w:t>環境</w:t>
      </w:r>
      <w:r w:rsidRPr="00BD6E11">
        <w:rPr>
          <w:rFonts w:hAnsi="標楷體" w:hint="eastAsia"/>
        </w:rPr>
        <w:t>部112年度財務收支及決算時，</w:t>
      </w:r>
      <w:r w:rsidRPr="00E46526">
        <w:rPr>
          <w:rFonts w:hAnsi="標楷體" w:hint="eastAsia"/>
        </w:rPr>
        <w:t>據</w:t>
      </w:r>
      <w:r>
        <w:rPr>
          <w:rFonts w:hAnsi="標楷體" w:hint="eastAsia"/>
        </w:rPr>
        <w:t>該</w:t>
      </w:r>
      <w:r w:rsidRPr="00E46526">
        <w:rPr>
          <w:rFonts w:hAnsi="標楷體" w:hint="eastAsia"/>
        </w:rPr>
        <w:t>部提供截至112年底止各事業單位依法設置之環保專責人員</w:t>
      </w:r>
      <w:r>
        <w:rPr>
          <w:rFonts w:hAnsi="標楷體" w:hint="eastAsia"/>
        </w:rPr>
        <w:t>(</w:t>
      </w:r>
      <w:r w:rsidRPr="00E46526">
        <w:rPr>
          <w:rFonts w:hAnsi="標楷體" w:hint="eastAsia"/>
        </w:rPr>
        <w:t>計2</w:t>
      </w:r>
      <w:r>
        <w:rPr>
          <w:rFonts w:hAnsi="標楷體" w:hint="eastAsia"/>
        </w:rPr>
        <w:t>萬</w:t>
      </w:r>
      <w:r w:rsidRPr="00E46526">
        <w:rPr>
          <w:rFonts w:hAnsi="標楷體" w:hint="eastAsia"/>
        </w:rPr>
        <w:t>7,127筆</w:t>
      </w:r>
      <w:r>
        <w:rPr>
          <w:rFonts w:hAnsi="標楷體" w:hint="eastAsia"/>
        </w:rPr>
        <w:t>)</w:t>
      </w:r>
      <w:r w:rsidRPr="00E46526">
        <w:rPr>
          <w:rFonts w:hAnsi="標楷體" w:hint="eastAsia"/>
        </w:rPr>
        <w:t>，經運用Arbutus電腦審計軟體，分別與職安管理人員名單</w:t>
      </w:r>
      <w:r>
        <w:rPr>
          <w:rFonts w:hAnsi="標楷體" w:hint="eastAsia"/>
        </w:rPr>
        <w:t>(</w:t>
      </w:r>
      <w:r w:rsidRPr="00E46526">
        <w:rPr>
          <w:rFonts w:hAnsi="標楷體" w:hint="eastAsia"/>
        </w:rPr>
        <w:t>計3</w:t>
      </w:r>
      <w:r>
        <w:rPr>
          <w:rFonts w:hAnsi="標楷體" w:hint="eastAsia"/>
        </w:rPr>
        <w:t>萬</w:t>
      </w:r>
      <w:r w:rsidRPr="00E46526">
        <w:rPr>
          <w:rFonts w:hAnsi="標楷體" w:hint="eastAsia"/>
        </w:rPr>
        <w:t xml:space="preserve">6,669 </w:t>
      </w:r>
      <w:r>
        <w:rPr>
          <w:rFonts w:hAnsi="標楷體" w:hint="eastAsia"/>
        </w:rPr>
        <w:t>筆)</w:t>
      </w:r>
      <w:r w:rsidRPr="00E46526">
        <w:rPr>
          <w:rFonts w:hAnsi="標楷體" w:hint="eastAsia"/>
        </w:rPr>
        <w:t>及防火管理人員名單</w:t>
      </w:r>
      <w:r>
        <w:rPr>
          <w:rFonts w:hAnsi="標楷體" w:hint="eastAsia"/>
        </w:rPr>
        <w:t>(</w:t>
      </w:r>
      <w:r w:rsidRPr="00E46526">
        <w:rPr>
          <w:rFonts w:hAnsi="標楷體" w:hint="eastAsia"/>
        </w:rPr>
        <w:t>計5</w:t>
      </w:r>
      <w:r>
        <w:rPr>
          <w:rFonts w:hAnsi="標楷體" w:hint="eastAsia"/>
        </w:rPr>
        <w:t>萬</w:t>
      </w:r>
      <w:r w:rsidRPr="00E46526">
        <w:rPr>
          <w:rFonts w:hAnsi="標楷體" w:hint="eastAsia"/>
        </w:rPr>
        <w:t>7,174筆</w:t>
      </w:r>
      <w:r>
        <w:rPr>
          <w:rFonts w:hAnsi="標楷體" w:hint="eastAsia"/>
        </w:rPr>
        <w:t>)</w:t>
      </w:r>
      <w:r w:rsidRPr="00E46526">
        <w:rPr>
          <w:rFonts w:hAnsi="標楷體" w:hint="eastAsia"/>
        </w:rPr>
        <w:t>勾稽結果，仍有環</w:t>
      </w:r>
      <w:bookmarkStart w:id="34" w:name="_Hlk184802873"/>
      <w:r w:rsidRPr="00E46526">
        <w:rPr>
          <w:rFonts w:hAnsi="標楷體" w:hint="eastAsia"/>
        </w:rPr>
        <w:t>保專責人員疑似違法兼任職安管理人員</w:t>
      </w:r>
      <w:bookmarkEnd w:id="34"/>
      <w:r w:rsidRPr="00E46526">
        <w:rPr>
          <w:rFonts w:hAnsi="標楷體" w:hint="eastAsia"/>
        </w:rPr>
        <w:t>者計有1,061筆</w:t>
      </w:r>
      <w:r>
        <w:rPr>
          <w:rFonts w:hAnsi="標楷體" w:hint="eastAsia"/>
        </w:rPr>
        <w:t>(</w:t>
      </w:r>
      <w:r w:rsidRPr="00E46526">
        <w:rPr>
          <w:rFonts w:hAnsi="標楷體" w:hint="eastAsia"/>
        </w:rPr>
        <w:t>3.91</w:t>
      </w:r>
      <w:r>
        <w:rPr>
          <w:rFonts w:hAnsi="標楷體"/>
        </w:rPr>
        <w:t>%)</w:t>
      </w:r>
      <w:r w:rsidRPr="00E46526">
        <w:rPr>
          <w:rFonts w:hAnsi="標楷體" w:hint="eastAsia"/>
        </w:rPr>
        <w:t>、兼任防火管理人員者計有1,239筆</w:t>
      </w:r>
      <w:r>
        <w:rPr>
          <w:rFonts w:hAnsi="標楷體" w:hint="eastAsia"/>
        </w:rPr>
        <w:t>(</w:t>
      </w:r>
      <w:r w:rsidRPr="00E46526">
        <w:rPr>
          <w:rFonts w:hAnsi="標楷體" w:hint="eastAsia"/>
        </w:rPr>
        <w:t>4.57</w:t>
      </w:r>
      <w:r>
        <w:rPr>
          <w:rFonts w:hAnsi="標楷體"/>
        </w:rPr>
        <w:t>%)</w:t>
      </w:r>
      <w:r w:rsidRPr="00E46526">
        <w:rPr>
          <w:rFonts w:hAnsi="標楷體" w:hint="eastAsia"/>
        </w:rPr>
        <w:t>，顯示</w:t>
      </w:r>
      <w:bookmarkStart w:id="35" w:name="_Hlk184802921"/>
      <w:r w:rsidRPr="00E46526">
        <w:rPr>
          <w:rFonts w:hAnsi="標楷體" w:hint="eastAsia"/>
        </w:rPr>
        <w:t>兼職情形仍未獲有效改善</w:t>
      </w:r>
      <w:bookmarkEnd w:id="35"/>
      <w:r w:rsidRPr="00E46526">
        <w:rPr>
          <w:rFonts w:hAnsi="標楷體" w:hint="eastAsia"/>
        </w:rPr>
        <w:t>。</w:t>
      </w:r>
    </w:p>
    <w:p w:rsidR="00175DAB" w:rsidRPr="003B51EA" w:rsidRDefault="00175DAB" w:rsidP="00175DAB">
      <w:pPr>
        <w:ind w:left="566" w:firstLine="566"/>
        <w:rPr>
          <w:rFonts w:hAnsi="標楷體"/>
        </w:rPr>
      </w:pPr>
      <w:r w:rsidRPr="003B51EA">
        <w:rPr>
          <w:rFonts w:hAnsi="標楷體" w:hint="eastAsia"/>
        </w:rPr>
        <w:t>綜上，</w:t>
      </w:r>
      <w:bookmarkStart w:id="36" w:name="_Toc51749357"/>
      <w:bookmarkStart w:id="37" w:name="_Toc82070250"/>
      <w:bookmarkEnd w:id="8"/>
      <w:bookmarkEnd w:id="9"/>
      <w:bookmarkEnd w:id="10"/>
      <w:r>
        <w:rPr>
          <w:rFonts w:hAnsi="標楷體" w:hint="eastAsia"/>
        </w:rPr>
        <w:t>環境</w:t>
      </w:r>
      <w:r w:rsidRPr="00175DAB">
        <w:rPr>
          <w:rFonts w:hAnsi="標楷體" w:hint="eastAsia"/>
        </w:rPr>
        <w:t>部考量現行環保專責人員不得兼職之法規有窒礙難行之處，爰研擬修正事宜，惟執行進展緩慢，又經</w:t>
      </w:r>
      <w:r>
        <w:rPr>
          <w:rFonts w:hAnsi="標楷體" w:hint="eastAsia"/>
        </w:rPr>
        <w:t>審計</w:t>
      </w:r>
      <w:r w:rsidRPr="00175DAB">
        <w:rPr>
          <w:rFonts w:hAnsi="標楷體" w:hint="eastAsia"/>
        </w:rPr>
        <w:t>部勾稽發現仍有環保專責人員疑似兼職情事，</w:t>
      </w:r>
      <w:r>
        <w:rPr>
          <w:rFonts w:hAnsi="標楷體" w:hint="eastAsia"/>
        </w:rPr>
        <w:t>允宜就</w:t>
      </w:r>
      <w:r w:rsidRPr="00175DAB">
        <w:rPr>
          <w:rFonts w:hAnsi="標楷體" w:hint="eastAsia"/>
        </w:rPr>
        <w:t>問題癥結通盤檢討，以符實務運作情形，</w:t>
      </w:r>
      <w:r>
        <w:rPr>
          <w:rFonts w:hAnsi="標楷體" w:hint="eastAsia"/>
        </w:rPr>
        <w:t>並</w:t>
      </w:r>
      <w:r w:rsidRPr="00175DAB">
        <w:rPr>
          <w:rFonts w:hAnsi="標楷體" w:hint="eastAsia"/>
        </w:rPr>
        <w:t>另就疑似兼職情形查明妥處，以端正執業風氣。</w:t>
      </w:r>
    </w:p>
    <w:bookmarkEnd w:id="1"/>
    <w:bookmarkEnd w:id="2"/>
    <w:bookmarkEnd w:id="3"/>
    <w:bookmarkEnd w:id="4"/>
    <w:bookmarkEnd w:id="5"/>
    <w:bookmarkEnd w:id="6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36"/>
    <w:bookmarkEnd w:id="37"/>
    <w:p w:rsidR="00AA5FAB" w:rsidRPr="003B51EA" w:rsidRDefault="007D3EAE" w:rsidP="007D3EAE">
      <w:pPr>
        <w:pStyle w:val="ae"/>
        <w:rPr>
          <w:rFonts w:hAnsi="標楷體" w:cs="標楷體"/>
          <w:color w:val="00B050"/>
        </w:rPr>
      </w:pPr>
      <w:r w:rsidRPr="003B51EA">
        <w:rPr>
          <w:rFonts w:hAnsi="標楷體" w:hint="eastAsia"/>
          <w:lang w:eastAsia="zh-TW"/>
        </w:rPr>
        <w:t>(</w:t>
      </w:r>
      <w:r w:rsidR="00A02C4E" w:rsidRPr="003B51EA">
        <w:rPr>
          <w:rFonts w:hAnsi="標楷體" w:hint="eastAsia"/>
        </w:rPr>
        <w:t>分機：19</w:t>
      </w:r>
      <w:r w:rsidR="00175DAB">
        <w:rPr>
          <w:rFonts w:hAnsi="標楷體"/>
          <w:lang w:eastAsia="zh-TW"/>
        </w:rPr>
        <w:t>39</w:t>
      </w:r>
      <w:r w:rsidR="00A02C4E" w:rsidRPr="003B51EA">
        <w:rPr>
          <w:rFonts w:hAnsi="標楷體" w:hint="eastAsia"/>
        </w:rPr>
        <w:t xml:space="preserve"> </w:t>
      </w:r>
      <w:r w:rsidR="00175DAB">
        <w:rPr>
          <w:rFonts w:hAnsi="標楷體" w:hint="eastAsia"/>
        </w:rPr>
        <w:t>陳燕玲</w:t>
      </w:r>
      <w:r w:rsidRPr="003B51EA">
        <w:rPr>
          <w:rFonts w:hAnsi="標楷體" w:hint="eastAsia"/>
          <w:lang w:eastAsia="zh-TW"/>
        </w:rPr>
        <w:t>)</w:t>
      </w:r>
    </w:p>
    <w:sectPr w:rsidR="00AA5FAB" w:rsidRPr="003B51EA" w:rsidSect="001A5A7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F07" w:rsidRDefault="00F31F07" w:rsidP="00A55110">
      <w:pPr>
        <w:spacing w:line="240" w:lineRule="auto"/>
        <w:ind w:left="560" w:firstLine="560"/>
      </w:pPr>
    </w:p>
    <w:p w:rsidR="00F31F07" w:rsidRDefault="00F31F07" w:rsidP="00A55110">
      <w:pPr>
        <w:ind w:left="560" w:firstLine="560"/>
      </w:pPr>
    </w:p>
  </w:endnote>
  <w:endnote w:type="continuationSeparator" w:id="0">
    <w:p w:rsidR="00F31F07" w:rsidRDefault="00F31F07" w:rsidP="00A55110">
      <w:pPr>
        <w:spacing w:line="240" w:lineRule="auto"/>
        <w:ind w:left="560" w:firstLine="560"/>
      </w:pPr>
    </w:p>
    <w:p w:rsidR="00F31F07" w:rsidRDefault="00F31F07" w:rsidP="00A5511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New Gulim">
    <w:altName w:val="Arial Unicode MS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Pr="00DF7FFC" w:rsidRDefault="00824B80" w:rsidP="00A55110">
    <w:pPr>
      <w:pStyle w:val="aff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CC1E79" w:rsidRPr="00CC1E79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Pr="00220D49" w:rsidRDefault="00824B80" w:rsidP="00A55110">
    <w:pPr>
      <w:pStyle w:val="aff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CC1E79" w:rsidRPr="00CC1E79">
      <w:rPr>
        <w:noProof/>
        <w:lang w:val="zh-TW"/>
      </w:rPr>
      <w:t>1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F07" w:rsidRDefault="00F31F07" w:rsidP="00824B80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31F07" w:rsidRDefault="00F31F07" w:rsidP="00A55110">
      <w:pPr>
        <w:spacing w:line="240" w:lineRule="auto"/>
        <w:ind w:left="560" w:firstLine="560"/>
      </w:pPr>
      <w:r>
        <w:continuationSeparator/>
      </w:r>
    </w:p>
  </w:footnote>
  <w:footnote w:id="1">
    <w:p w:rsidR="00175DAB" w:rsidRPr="003B51EA" w:rsidRDefault="00175DAB" w:rsidP="003F08AE">
      <w:pPr>
        <w:pStyle w:val="142"/>
        <w:rPr>
          <w:rFonts w:ascii="標楷體" w:hAnsi="標楷體"/>
        </w:rPr>
      </w:pPr>
      <w:r w:rsidRPr="003B51EA">
        <w:rPr>
          <w:rStyle w:val="afff2"/>
          <w:rFonts w:ascii="標楷體" w:hAnsi="標楷體"/>
        </w:rPr>
        <w:footnoteRef/>
      </w:r>
      <w:r w:rsidRPr="003B51EA">
        <w:rPr>
          <w:rFonts w:ascii="標楷體" w:hAnsi="標楷體"/>
        </w:rPr>
        <w:t xml:space="preserve"> </w:t>
      </w:r>
      <w:r w:rsidRPr="003B51EA">
        <w:rPr>
          <w:rFonts w:ascii="標楷體" w:hAnsi="標楷體" w:hint="eastAsia"/>
        </w:rPr>
        <w:t>112年8月22日環保署已改制為環境部。</w:t>
      </w:r>
    </w:p>
  </w:footnote>
  <w:footnote w:id="2">
    <w:p w:rsidR="00175DAB" w:rsidRPr="00051648" w:rsidRDefault="00175DAB" w:rsidP="000A646A">
      <w:pPr>
        <w:pStyle w:val="142"/>
        <w:ind w:left="236" w:hangingChars="97" w:hanging="236"/>
        <w:rPr>
          <w:rFonts w:hint="eastAsia"/>
        </w:rPr>
      </w:pPr>
      <w:r>
        <w:rPr>
          <w:rStyle w:val="afff2"/>
        </w:rPr>
        <w:footnoteRef/>
      </w:r>
      <w:r>
        <w:t xml:space="preserve"> </w:t>
      </w:r>
      <w:r>
        <w:rPr>
          <w:rFonts w:hint="eastAsia"/>
        </w:rPr>
        <w:t>參立法院預算中心「</w:t>
      </w:r>
      <w:r w:rsidRPr="00051648">
        <w:rPr>
          <w:rFonts w:hint="eastAsia"/>
        </w:rPr>
        <w:t>中央政府前瞻基礎建設計畫第</w:t>
      </w:r>
      <w:r w:rsidRPr="00051648">
        <w:rPr>
          <w:rFonts w:hint="eastAsia"/>
        </w:rPr>
        <w:t>4</w:t>
      </w:r>
      <w:r w:rsidRPr="00051648">
        <w:rPr>
          <w:rFonts w:hint="eastAsia"/>
        </w:rPr>
        <w:t>期特別預算案評估報告</w:t>
      </w:r>
      <w:r>
        <w:rPr>
          <w:rFonts w:hint="eastAsia"/>
        </w:rPr>
        <w:t>」第</w:t>
      </w:r>
      <w:r>
        <w:rPr>
          <w:rFonts w:hint="eastAsia"/>
        </w:rPr>
        <w:t>271-274</w:t>
      </w:r>
      <w:r>
        <w:rPr>
          <w:rFonts w:hint="eastAsia"/>
        </w:rPr>
        <w:t>頁。</w:t>
      </w:r>
    </w:p>
  </w:footnote>
  <w:footnote w:id="3">
    <w:p w:rsidR="00175DAB" w:rsidRPr="00E74D26" w:rsidRDefault="00175DAB" w:rsidP="000A646A">
      <w:pPr>
        <w:pStyle w:val="142"/>
        <w:ind w:left="236" w:hangingChars="97" w:hanging="236"/>
        <w:rPr>
          <w:rFonts w:hint="eastAsia"/>
        </w:rPr>
      </w:pPr>
      <w:r>
        <w:rPr>
          <w:rStyle w:val="afff2"/>
        </w:rPr>
        <w:footnoteRef/>
      </w:r>
      <w:r>
        <w:t xml:space="preserve"> </w:t>
      </w:r>
      <w:r>
        <w:rPr>
          <w:rFonts w:hint="eastAsia"/>
        </w:rPr>
        <w:t>該計畫</w:t>
      </w:r>
      <w:r w:rsidRPr="00E74D26">
        <w:rPr>
          <w:rFonts w:hint="eastAsia"/>
        </w:rPr>
        <w:t>日處理水量設計</w:t>
      </w:r>
      <w:r>
        <w:rPr>
          <w:rFonts w:hint="eastAsia"/>
        </w:rPr>
        <w:t>值為</w:t>
      </w:r>
      <w:r w:rsidRPr="00E74D26">
        <w:rPr>
          <w:rFonts w:hint="eastAsia"/>
        </w:rPr>
        <w:t>1</w:t>
      </w:r>
      <w:r w:rsidRPr="00E74D26">
        <w:rPr>
          <w:rFonts w:hint="eastAsia"/>
        </w:rPr>
        <w:t>萬</w:t>
      </w:r>
      <w:r w:rsidRPr="00E74D26">
        <w:rPr>
          <w:rFonts w:hint="eastAsia"/>
        </w:rPr>
        <w:t>8,000</w:t>
      </w:r>
      <w:r w:rsidRPr="00E74D26">
        <w:rPr>
          <w:rFonts w:hint="eastAsia"/>
        </w:rPr>
        <w:t>公噸</w:t>
      </w:r>
      <w:r w:rsidRPr="00E74D26">
        <w:rPr>
          <w:rFonts w:hint="eastAsia"/>
        </w:rPr>
        <w:t>(CMD)</w:t>
      </w:r>
      <w:r w:rsidRPr="00E74D26">
        <w:rPr>
          <w:rFonts w:hint="eastAsia"/>
        </w:rPr>
        <w:t>，實際處理水量僅</w:t>
      </w:r>
      <w:r w:rsidRPr="00E74D26">
        <w:rPr>
          <w:rFonts w:hint="eastAsia"/>
        </w:rPr>
        <w:t>1</w:t>
      </w:r>
      <w:r w:rsidRPr="00E74D26">
        <w:rPr>
          <w:rFonts w:hint="eastAsia"/>
        </w:rPr>
        <w:t>萬</w:t>
      </w:r>
      <w:r w:rsidRPr="00E74D26">
        <w:rPr>
          <w:rFonts w:hint="eastAsia"/>
        </w:rPr>
        <w:t>3,000</w:t>
      </w:r>
      <w:r w:rsidRPr="00E74D26">
        <w:rPr>
          <w:rFonts w:hint="eastAsia"/>
        </w:rPr>
        <w:t>公噸</w:t>
      </w:r>
      <w:r>
        <w:rPr>
          <w:rFonts w:hint="eastAsia"/>
        </w:rPr>
        <w:t>；</w:t>
      </w:r>
      <w:r w:rsidRPr="00E74D26">
        <w:rPr>
          <w:rFonts w:hint="eastAsia"/>
        </w:rPr>
        <w:t>削減生化需氧量</w:t>
      </w:r>
      <w:r w:rsidRPr="00E74D26">
        <w:rPr>
          <w:rFonts w:hint="eastAsia"/>
        </w:rPr>
        <w:t xml:space="preserve">(BOD) </w:t>
      </w:r>
      <w:r w:rsidRPr="00E74D26">
        <w:rPr>
          <w:rFonts w:hint="eastAsia"/>
        </w:rPr>
        <w:t>設計</w:t>
      </w:r>
      <w:r>
        <w:rPr>
          <w:rFonts w:hint="eastAsia"/>
        </w:rPr>
        <w:t>值</w:t>
      </w:r>
      <w:r w:rsidRPr="00E74D26">
        <w:rPr>
          <w:rFonts w:hint="eastAsia"/>
        </w:rPr>
        <w:t>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1"/>
          <w:attr w:name="UnitName" w:val="kg"/>
        </w:smartTagPr>
        <w:r w:rsidRPr="00E74D26">
          <w:rPr>
            <w:rFonts w:hint="eastAsia"/>
          </w:rPr>
          <w:t>81kg</w:t>
        </w:r>
      </w:smartTag>
      <w:r w:rsidRPr="00E74D26">
        <w:rPr>
          <w:rFonts w:hint="eastAsia"/>
        </w:rPr>
        <w:t>/d</w:t>
      </w:r>
      <w:r w:rsidRPr="00E74D26">
        <w:rPr>
          <w:rFonts w:hint="eastAsia"/>
        </w:rPr>
        <w:t>，實際僅削減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63"/>
          <w:attr w:name="UnitName" w:val="kg"/>
        </w:smartTagPr>
        <w:r w:rsidRPr="00E74D26">
          <w:rPr>
            <w:rFonts w:hint="eastAsia"/>
          </w:rPr>
          <w:t>63kg</w:t>
        </w:r>
      </w:smartTag>
      <w:r w:rsidRPr="00E74D26">
        <w:rPr>
          <w:rFonts w:hint="eastAsia"/>
        </w:rPr>
        <w:t>/d</w:t>
      </w:r>
      <w:r>
        <w:rPr>
          <w:rFonts w:hint="eastAsia"/>
        </w:rPr>
        <w:t>；</w:t>
      </w:r>
      <w:r w:rsidRPr="00E74D26">
        <w:rPr>
          <w:rFonts w:hint="eastAsia"/>
        </w:rPr>
        <w:t>氨氮污染削減量</w:t>
      </w:r>
      <w:r w:rsidRPr="00E74D26">
        <w:rPr>
          <w:rFonts w:hint="eastAsia"/>
        </w:rPr>
        <w:t>(NH3-N)</w:t>
      </w:r>
      <w:r w:rsidRPr="00E74D26">
        <w:rPr>
          <w:rFonts w:hint="eastAsia"/>
        </w:rPr>
        <w:t>設計值為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2.5"/>
          <w:attr w:name="UnitName" w:val="kg"/>
        </w:smartTagPr>
        <w:r w:rsidRPr="00E74D26">
          <w:rPr>
            <w:rFonts w:hint="eastAsia"/>
          </w:rPr>
          <w:t>22.5kg</w:t>
        </w:r>
      </w:smartTag>
      <w:r w:rsidRPr="00E74D26">
        <w:rPr>
          <w:rFonts w:hint="eastAsia"/>
        </w:rPr>
        <w:t>/d</w:t>
      </w:r>
      <w:r w:rsidRPr="00E74D26">
        <w:rPr>
          <w:rFonts w:hint="eastAsia"/>
        </w:rPr>
        <w:t>，實際值僅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.06"/>
          <w:attr w:name="UnitName" w:val="kg"/>
        </w:smartTagPr>
        <w:r w:rsidRPr="00E74D26">
          <w:rPr>
            <w:rFonts w:hint="eastAsia"/>
          </w:rPr>
          <w:t>12.06kg</w:t>
        </w:r>
      </w:smartTag>
      <w:r w:rsidRPr="00E74D26">
        <w:rPr>
          <w:rFonts w:hint="eastAsia"/>
        </w:rPr>
        <w:t>/d</w:t>
      </w:r>
      <w:r>
        <w:rPr>
          <w:rFonts w:hint="eastAsia"/>
        </w:rPr>
        <w:t>。</w:t>
      </w:r>
    </w:p>
  </w:footnote>
  <w:footnote w:id="4">
    <w:p w:rsidR="00175DAB" w:rsidRPr="007B4FBD" w:rsidRDefault="00175DAB" w:rsidP="007B4FBD">
      <w:pPr>
        <w:pStyle w:val="142"/>
        <w:rPr>
          <w:rFonts w:ascii="標楷體" w:hAnsi="標楷體" w:hint="eastAsia"/>
        </w:rPr>
      </w:pPr>
      <w:r w:rsidRPr="007B4FBD">
        <w:rPr>
          <w:rStyle w:val="afff2"/>
          <w:rFonts w:ascii="標楷體" w:hAnsi="標楷體"/>
        </w:rPr>
        <w:footnoteRef/>
      </w:r>
      <w:r w:rsidRPr="007B4FBD">
        <w:rPr>
          <w:rFonts w:ascii="標楷體" w:hAnsi="標楷體"/>
        </w:rPr>
        <w:t xml:space="preserve"> </w:t>
      </w:r>
      <w:r w:rsidRPr="007B4FBD">
        <w:rPr>
          <w:rFonts w:ascii="標楷體" w:hAnsi="標楷體" w:hint="eastAsia"/>
        </w:rPr>
        <w:t>112年8月22日環境檢驗所已改制為國家環境研究院。</w:t>
      </w:r>
    </w:p>
  </w:footnote>
  <w:footnote w:id="5">
    <w:p w:rsidR="00175DAB" w:rsidRPr="00A33A31" w:rsidRDefault="00175DAB" w:rsidP="007B4FBD">
      <w:pPr>
        <w:pStyle w:val="142"/>
        <w:ind w:left="209" w:hangingChars="86" w:hanging="209"/>
        <w:jc w:val="both"/>
        <w:rPr>
          <w:rFonts w:hint="eastAsia"/>
        </w:rPr>
      </w:pPr>
      <w:r>
        <w:rPr>
          <w:rStyle w:val="afff2"/>
        </w:rPr>
        <w:footnoteRef/>
      </w:r>
      <w:r>
        <w:t xml:space="preserve"> </w:t>
      </w:r>
      <w:r w:rsidRPr="007B4FBD">
        <w:rPr>
          <w:rFonts w:ascii="標楷體" w:hAnsi="標楷體" w:hint="eastAsia"/>
        </w:rPr>
        <w:t>本段摘自行政院112年3月17日核定「強化全國環境檢測智慧轉型計畫(111至116年度)」修正計畫書</w:t>
      </w:r>
      <w:r>
        <w:rPr>
          <w:rFonts w:hint="eastAsia"/>
        </w:rPr>
        <w:t>。</w:t>
      </w:r>
    </w:p>
  </w:footnote>
  <w:footnote w:id="6">
    <w:p w:rsidR="00175DAB" w:rsidRPr="007B4FBD" w:rsidRDefault="00175DAB" w:rsidP="000C7809">
      <w:pPr>
        <w:pStyle w:val="142"/>
        <w:ind w:left="209" w:hangingChars="86" w:hanging="209"/>
        <w:rPr>
          <w:rFonts w:ascii="標楷體" w:hAnsi="標楷體" w:hint="eastAsia"/>
        </w:rPr>
      </w:pPr>
      <w:r w:rsidRPr="007B4FBD">
        <w:rPr>
          <w:rStyle w:val="afff2"/>
          <w:rFonts w:ascii="標楷體" w:hAnsi="標楷體"/>
        </w:rPr>
        <w:footnoteRef/>
      </w:r>
      <w:r w:rsidRPr="007B4FBD">
        <w:rPr>
          <w:rFonts w:ascii="標楷體" w:hAnsi="標楷體"/>
        </w:rPr>
        <w:t xml:space="preserve"> 依</w:t>
      </w:r>
      <w:r w:rsidRPr="007B4FBD">
        <w:rPr>
          <w:rFonts w:ascii="標楷體" w:hAnsi="標楷體" w:hint="eastAsia"/>
        </w:rPr>
        <w:t>空氣污染防制法第34條第1項、水污染防治法第21條第1項、廢棄物清理法第28條第2項、室內空氣品質管理法第9條第1項、毒性及關注化學物質管理法第18條第1項、環境用藥管理法第19條第1項等規定。</w:t>
      </w:r>
    </w:p>
  </w:footnote>
  <w:footnote w:id="7">
    <w:p w:rsidR="00175DAB" w:rsidRPr="007B4FBD" w:rsidRDefault="00175DAB" w:rsidP="000C7809">
      <w:pPr>
        <w:pStyle w:val="142"/>
        <w:ind w:left="209" w:hangingChars="86" w:hanging="209"/>
        <w:rPr>
          <w:rFonts w:ascii="標楷體" w:hAnsi="標楷體" w:hint="eastAsia"/>
        </w:rPr>
      </w:pPr>
      <w:r w:rsidRPr="007B4FBD">
        <w:rPr>
          <w:rStyle w:val="afff2"/>
          <w:rFonts w:ascii="標楷體" w:hAnsi="標楷體"/>
        </w:rPr>
        <w:footnoteRef/>
      </w:r>
      <w:r w:rsidRPr="007B4FBD">
        <w:rPr>
          <w:rFonts w:ascii="標楷體" w:hAnsi="標楷體"/>
        </w:rPr>
        <w:t xml:space="preserve"> </w:t>
      </w:r>
      <w:r w:rsidRPr="007B4FBD">
        <w:rPr>
          <w:rFonts w:ascii="標楷體" w:hAnsi="標楷體" w:hint="eastAsia"/>
        </w:rPr>
        <w:t>依空氣污染防制專責單位或專責人員設置及管理辦法第5條第1項、廢</w:t>
      </w:r>
      <w:r>
        <w:rPr>
          <w:rFonts w:ascii="標楷體" w:hAnsi="標楷體" w:hint="eastAsia"/>
        </w:rPr>
        <w:t>(</w:t>
      </w:r>
      <w:r w:rsidRPr="007B4FBD">
        <w:rPr>
          <w:rFonts w:ascii="標楷體" w:hAnsi="標楷體" w:hint="eastAsia"/>
        </w:rPr>
        <w:t>污</w:t>
      </w:r>
      <w:r>
        <w:rPr>
          <w:rFonts w:ascii="標楷體" w:hAnsi="標楷體" w:hint="eastAsia"/>
        </w:rPr>
        <w:t>)</w:t>
      </w:r>
      <w:r w:rsidRPr="007B4FBD">
        <w:rPr>
          <w:rFonts w:ascii="標楷體" w:hAnsi="標楷體" w:hint="eastAsia"/>
        </w:rPr>
        <w:t>水處理專責單位或人員設置及管理辦法第15條第2項、指定公告應置廢棄物專業技術人員之事業第2條、室內空氣品質維護管理專責人員設置管理辦法第5條、毒性及關注化學物質專業技術管理人員設置及管理辦法第6條第2項、環境用藥專業技術人員設置管理辦法第10條第3項等規定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pStyle w:val="aff1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B80" w:rsidRDefault="00824B80" w:rsidP="00A55110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241"/>
    <w:rsid w:val="00001F43"/>
    <w:rsid w:val="00001F8A"/>
    <w:rsid w:val="0000237E"/>
    <w:rsid w:val="000028E5"/>
    <w:rsid w:val="00002B5A"/>
    <w:rsid w:val="00002FC1"/>
    <w:rsid w:val="000032CA"/>
    <w:rsid w:val="00003B8D"/>
    <w:rsid w:val="00003E83"/>
    <w:rsid w:val="00003EFD"/>
    <w:rsid w:val="00004140"/>
    <w:rsid w:val="00004148"/>
    <w:rsid w:val="0000460E"/>
    <w:rsid w:val="00004692"/>
    <w:rsid w:val="000048B6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3AEF"/>
    <w:rsid w:val="00015246"/>
    <w:rsid w:val="00015372"/>
    <w:rsid w:val="00015605"/>
    <w:rsid w:val="000158BF"/>
    <w:rsid w:val="00015D0D"/>
    <w:rsid w:val="00015EE4"/>
    <w:rsid w:val="00016196"/>
    <w:rsid w:val="00017A3B"/>
    <w:rsid w:val="00017EE1"/>
    <w:rsid w:val="00021723"/>
    <w:rsid w:val="00021BE9"/>
    <w:rsid w:val="00021F9A"/>
    <w:rsid w:val="000226BB"/>
    <w:rsid w:val="00024542"/>
    <w:rsid w:val="000245F8"/>
    <w:rsid w:val="00025F1A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1122"/>
    <w:rsid w:val="000312C8"/>
    <w:rsid w:val="00031454"/>
    <w:rsid w:val="00031FE6"/>
    <w:rsid w:val="0003209A"/>
    <w:rsid w:val="00032630"/>
    <w:rsid w:val="00032BE8"/>
    <w:rsid w:val="000332CB"/>
    <w:rsid w:val="000332DE"/>
    <w:rsid w:val="00033491"/>
    <w:rsid w:val="00033EA7"/>
    <w:rsid w:val="0003448C"/>
    <w:rsid w:val="00035671"/>
    <w:rsid w:val="00035B0E"/>
    <w:rsid w:val="00035D4A"/>
    <w:rsid w:val="0003610F"/>
    <w:rsid w:val="000361BB"/>
    <w:rsid w:val="000366E4"/>
    <w:rsid w:val="00037050"/>
    <w:rsid w:val="000370FA"/>
    <w:rsid w:val="000371A4"/>
    <w:rsid w:val="000377AE"/>
    <w:rsid w:val="00037E0B"/>
    <w:rsid w:val="00037E70"/>
    <w:rsid w:val="000402BC"/>
    <w:rsid w:val="000404D4"/>
    <w:rsid w:val="0004061E"/>
    <w:rsid w:val="00041016"/>
    <w:rsid w:val="000413AE"/>
    <w:rsid w:val="0004211B"/>
    <w:rsid w:val="00042291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865"/>
    <w:rsid w:val="00047498"/>
    <w:rsid w:val="000507D0"/>
    <w:rsid w:val="000510B5"/>
    <w:rsid w:val="00052000"/>
    <w:rsid w:val="0005221D"/>
    <w:rsid w:val="0005267A"/>
    <w:rsid w:val="00052AD6"/>
    <w:rsid w:val="00053453"/>
    <w:rsid w:val="00053F96"/>
    <w:rsid w:val="000541C1"/>
    <w:rsid w:val="000552DF"/>
    <w:rsid w:val="00055425"/>
    <w:rsid w:val="00055E7C"/>
    <w:rsid w:val="00056E64"/>
    <w:rsid w:val="000572AB"/>
    <w:rsid w:val="00057B47"/>
    <w:rsid w:val="0006098F"/>
    <w:rsid w:val="00060E59"/>
    <w:rsid w:val="000610CE"/>
    <w:rsid w:val="000614AD"/>
    <w:rsid w:val="0006174C"/>
    <w:rsid w:val="00062842"/>
    <w:rsid w:val="0006294A"/>
    <w:rsid w:val="000635FA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0BAA"/>
    <w:rsid w:val="000710DB"/>
    <w:rsid w:val="00072E03"/>
    <w:rsid w:val="00073051"/>
    <w:rsid w:val="0007331F"/>
    <w:rsid w:val="00073E8B"/>
    <w:rsid w:val="00074362"/>
    <w:rsid w:val="00074A9D"/>
    <w:rsid w:val="00075197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826"/>
    <w:rsid w:val="0008496B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C33"/>
    <w:rsid w:val="000930C1"/>
    <w:rsid w:val="00093F09"/>
    <w:rsid w:val="00094D61"/>
    <w:rsid w:val="0009512A"/>
    <w:rsid w:val="00095334"/>
    <w:rsid w:val="0009598E"/>
    <w:rsid w:val="00095CC9"/>
    <w:rsid w:val="00095EF8"/>
    <w:rsid w:val="00097501"/>
    <w:rsid w:val="00097D9A"/>
    <w:rsid w:val="000A0DD3"/>
    <w:rsid w:val="000A0E5D"/>
    <w:rsid w:val="000A0F31"/>
    <w:rsid w:val="000A1239"/>
    <w:rsid w:val="000A2292"/>
    <w:rsid w:val="000A27F3"/>
    <w:rsid w:val="000A3507"/>
    <w:rsid w:val="000A3568"/>
    <w:rsid w:val="000A3C0E"/>
    <w:rsid w:val="000A3D61"/>
    <w:rsid w:val="000A4564"/>
    <w:rsid w:val="000A4694"/>
    <w:rsid w:val="000A4ABA"/>
    <w:rsid w:val="000A4BB9"/>
    <w:rsid w:val="000A5321"/>
    <w:rsid w:val="000A53CD"/>
    <w:rsid w:val="000A5586"/>
    <w:rsid w:val="000A562D"/>
    <w:rsid w:val="000A5921"/>
    <w:rsid w:val="000A5ED9"/>
    <w:rsid w:val="000A63D8"/>
    <w:rsid w:val="000A646A"/>
    <w:rsid w:val="000A6712"/>
    <w:rsid w:val="000A67D2"/>
    <w:rsid w:val="000A6B16"/>
    <w:rsid w:val="000A7009"/>
    <w:rsid w:val="000A759D"/>
    <w:rsid w:val="000B0470"/>
    <w:rsid w:val="000B0E30"/>
    <w:rsid w:val="000B109C"/>
    <w:rsid w:val="000B1B60"/>
    <w:rsid w:val="000B1C41"/>
    <w:rsid w:val="000B1C4A"/>
    <w:rsid w:val="000B1D1F"/>
    <w:rsid w:val="000B1F20"/>
    <w:rsid w:val="000B1FF4"/>
    <w:rsid w:val="000B2C11"/>
    <w:rsid w:val="000B2D2D"/>
    <w:rsid w:val="000B2FD6"/>
    <w:rsid w:val="000B3991"/>
    <w:rsid w:val="000B3ADB"/>
    <w:rsid w:val="000B4053"/>
    <w:rsid w:val="000B42F9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891"/>
    <w:rsid w:val="000C1CBE"/>
    <w:rsid w:val="000C1FE2"/>
    <w:rsid w:val="000C2372"/>
    <w:rsid w:val="000C2E77"/>
    <w:rsid w:val="000C3242"/>
    <w:rsid w:val="000C3396"/>
    <w:rsid w:val="000C34CE"/>
    <w:rsid w:val="000C397B"/>
    <w:rsid w:val="000C3A3C"/>
    <w:rsid w:val="000C40CA"/>
    <w:rsid w:val="000C419A"/>
    <w:rsid w:val="000C426A"/>
    <w:rsid w:val="000C4510"/>
    <w:rsid w:val="000C4A3A"/>
    <w:rsid w:val="000C4FAD"/>
    <w:rsid w:val="000C6183"/>
    <w:rsid w:val="000C65D8"/>
    <w:rsid w:val="000C6AD6"/>
    <w:rsid w:val="000C7809"/>
    <w:rsid w:val="000C78DE"/>
    <w:rsid w:val="000C7E0A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A4E"/>
    <w:rsid w:val="000D6251"/>
    <w:rsid w:val="000D6F0F"/>
    <w:rsid w:val="000D774F"/>
    <w:rsid w:val="000D7B1A"/>
    <w:rsid w:val="000E09F0"/>
    <w:rsid w:val="000E12AA"/>
    <w:rsid w:val="000E249D"/>
    <w:rsid w:val="000E2BEB"/>
    <w:rsid w:val="000E2F8B"/>
    <w:rsid w:val="000E3214"/>
    <w:rsid w:val="000E35F5"/>
    <w:rsid w:val="000E39A7"/>
    <w:rsid w:val="000E4B8D"/>
    <w:rsid w:val="000E5B73"/>
    <w:rsid w:val="000E602A"/>
    <w:rsid w:val="000E61CC"/>
    <w:rsid w:val="000E62B9"/>
    <w:rsid w:val="000E6B67"/>
    <w:rsid w:val="000E6CD7"/>
    <w:rsid w:val="000E6F25"/>
    <w:rsid w:val="000E70CB"/>
    <w:rsid w:val="000E725E"/>
    <w:rsid w:val="000E731A"/>
    <w:rsid w:val="000E7320"/>
    <w:rsid w:val="000E7867"/>
    <w:rsid w:val="000E7AB2"/>
    <w:rsid w:val="000F0B1E"/>
    <w:rsid w:val="000F0ECF"/>
    <w:rsid w:val="000F2E4B"/>
    <w:rsid w:val="000F3315"/>
    <w:rsid w:val="000F3343"/>
    <w:rsid w:val="000F3524"/>
    <w:rsid w:val="000F364B"/>
    <w:rsid w:val="000F4086"/>
    <w:rsid w:val="000F4F92"/>
    <w:rsid w:val="000F556C"/>
    <w:rsid w:val="000F5793"/>
    <w:rsid w:val="000F60C6"/>
    <w:rsid w:val="000F66DE"/>
    <w:rsid w:val="000F6CBF"/>
    <w:rsid w:val="000F736B"/>
    <w:rsid w:val="000F745A"/>
    <w:rsid w:val="000F7C18"/>
    <w:rsid w:val="0010012B"/>
    <w:rsid w:val="00100CA7"/>
    <w:rsid w:val="00101E65"/>
    <w:rsid w:val="00102122"/>
    <w:rsid w:val="001025C9"/>
    <w:rsid w:val="001029FD"/>
    <w:rsid w:val="00102BFC"/>
    <w:rsid w:val="0010360A"/>
    <w:rsid w:val="00104A98"/>
    <w:rsid w:val="00104DD7"/>
    <w:rsid w:val="001056EE"/>
    <w:rsid w:val="0010656A"/>
    <w:rsid w:val="00106BE4"/>
    <w:rsid w:val="001072F4"/>
    <w:rsid w:val="001078A7"/>
    <w:rsid w:val="00110065"/>
    <w:rsid w:val="0011009C"/>
    <w:rsid w:val="00110213"/>
    <w:rsid w:val="00110879"/>
    <w:rsid w:val="0011110E"/>
    <w:rsid w:val="001124DB"/>
    <w:rsid w:val="00112510"/>
    <w:rsid w:val="00112782"/>
    <w:rsid w:val="00112AD1"/>
    <w:rsid w:val="00113787"/>
    <w:rsid w:val="00113D89"/>
    <w:rsid w:val="00114499"/>
    <w:rsid w:val="001159C7"/>
    <w:rsid w:val="00115E9A"/>
    <w:rsid w:val="0011619D"/>
    <w:rsid w:val="00116BBB"/>
    <w:rsid w:val="00120344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486"/>
    <w:rsid w:val="001249CF"/>
    <w:rsid w:val="001254CB"/>
    <w:rsid w:val="001254E7"/>
    <w:rsid w:val="00125589"/>
    <w:rsid w:val="00125781"/>
    <w:rsid w:val="00125AD6"/>
    <w:rsid w:val="00125DF9"/>
    <w:rsid w:val="00125EBA"/>
    <w:rsid w:val="00125F90"/>
    <w:rsid w:val="00126134"/>
    <w:rsid w:val="001261B6"/>
    <w:rsid w:val="001264AA"/>
    <w:rsid w:val="00127DDA"/>
    <w:rsid w:val="00127E93"/>
    <w:rsid w:val="00130280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C42"/>
    <w:rsid w:val="00134DEF"/>
    <w:rsid w:val="0013560B"/>
    <w:rsid w:val="00135C50"/>
    <w:rsid w:val="001362B7"/>
    <w:rsid w:val="001365FE"/>
    <w:rsid w:val="00136E22"/>
    <w:rsid w:val="00137C01"/>
    <w:rsid w:val="001409AF"/>
    <w:rsid w:val="001409EA"/>
    <w:rsid w:val="00140C00"/>
    <w:rsid w:val="00141E90"/>
    <w:rsid w:val="00142237"/>
    <w:rsid w:val="00142A2B"/>
    <w:rsid w:val="00142A47"/>
    <w:rsid w:val="00142C00"/>
    <w:rsid w:val="001433E1"/>
    <w:rsid w:val="00143ED1"/>
    <w:rsid w:val="0014458D"/>
    <w:rsid w:val="00144B86"/>
    <w:rsid w:val="001452DF"/>
    <w:rsid w:val="00145CB3"/>
    <w:rsid w:val="0014609C"/>
    <w:rsid w:val="0014667B"/>
    <w:rsid w:val="00146AEE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ABB"/>
    <w:rsid w:val="00153344"/>
    <w:rsid w:val="00153CF8"/>
    <w:rsid w:val="0015443F"/>
    <w:rsid w:val="00154B87"/>
    <w:rsid w:val="00155BA7"/>
    <w:rsid w:val="00156144"/>
    <w:rsid w:val="00156226"/>
    <w:rsid w:val="00157538"/>
    <w:rsid w:val="00157F17"/>
    <w:rsid w:val="00160042"/>
    <w:rsid w:val="001602B9"/>
    <w:rsid w:val="0016033C"/>
    <w:rsid w:val="00160349"/>
    <w:rsid w:val="001604F3"/>
    <w:rsid w:val="0016089D"/>
    <w:rsid w:val="00160C7E"/>
    <w:rsid w:val="00161130"/>
    <w:rsid w:val="00161796"/>
    <w:rsid w:val="001628AF"/>
    <w:rsid w:val="00162FEB"/>
    <w:rsid w:val="0016305E"/>
    <w:rsid w:val="001632BA"/>
    <w:rsid w:val="00163F4D"/>
    <w:rsid w:val="0016416D"/>
    <w:rsid w:val="00164508"/>
    <w:rsid w:val="00164B8E"/>
    <w:rsid w:val="00165992"/>
    <w:rsid w:val="00165A03"/>
    <w:rsid w:val="00166381"/>
    <w:rsid w:val="00166833"/>
    <w:rsid w:val="00167DB8"/>
    <w:rsid w:val="00170660"/>
    <w:rsid w:val="001708DC"/>
    <w:rsid w:val="00170FC8"/>
    <w:rsid w:val="001710C5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DAB"/>
    <w:rsid w:val="00175E07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0D3"/>
    <w:rsid w:val="00185EB7"/>
    <w:rsid w:val="00185F44"/>
    <w:rsid w:val="001862AD"/>
    <w:rsid w:val="001862CF"/>
    <w:rsid w:val="001868B4"/>
    <w:rsid w:val="00186C4C"/>
    <w:rsid w:val="00186C8D"/>
    <w:rsid w:val="0018713C"/>
    <w:rsid w:val="0018739F"/>
    <w:rsid w:val="0019039D"/>
    <w:rsid w:val="00191EC8"/>
    <w:rsid w:val="0019219B"/>
    <w:rsid w:val="0019280A"/>
    <w:rsid w:val="001946AF"/>
    <w:rsid w:val="00194C1F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707"/>
    <w:rsid w:val="001A1739"/>
    <w:rsid w:val="001A1E85"/>
    <w:rsid w:val="001A235C"/>
    <w:rsid w:val="001A23F1"/>
    <w:rsid w:val="001A4847"/>
    <w:rsid w:val="001A49EF"/>
    <w:rsid w:val="001A53AF"/>
    <w:rsid w:val="001A57CF"/>
    <w:rsid w:val="001A5943"/>
    <w:rsid w:val="001A5A7F"/>
    <w:rsid w:val="001A6CFA"/>
    <w:rsid w:val="001A74E1"/>
    <w:rsid w:val="001A7560"/>
    <w:rsid w:val="001A77A8"/>
    <w:rsid w:val="001A7F6F"/>
    <w:rsid w:val="001B08A2"/>
    <w:rsid w:val="001B17D6"/>
    <w:rsid w:val="001B20FE"/>
    <w:rsid w:val="001B284E"/>
    <w:rsid w:val="001B2856"/>
    <w:rsid w:val="001B2CD2"/>
    <w:rsid w:val="001B2DCA"/>
    <w:rsid w:val="001B343E"/>
    <w:rsid w:val="001B351C"/>
    <w:rsid w:val="001B4477"/>
    <w:rsid w:val="001B4810"/>
    <w:rsid w:val="001B4899"/>
    <w:rsid w:val="001B4DED"/>
    <w:rsid w:val="001B4EC7"/>
    <w:rsid w:val="001B508E"/>
    <w:rsid w:val="001B57A5"/>
    <w:rsid w:val="001B700C"/>
    <w:rsid w:val="001B74D2"/>
    <w:rsid w:val="001B7B2C"/>
    <w:rsid w:val="001C0204"/>
    <w:rsid w:val="001C02C6"/>
    <w:rsid w:val="001C0458"/>
    <w:rsid w:val="001C09A1"/>
    <w:rsid w:val="001C0A4B"/>
    <w:rsid w:val="001C0A95"/>
    <w:rsid w:val="001C0E5D"/>
    <w:rsid w:val="001C2852"/>
    <w:rsid w:val="001C2F26"/>
    <w:rsid w:val="001C3014"/>
    <w:rsid w:val="001C3B37"/>
    <w:rsid w:val="001C4188"/>
    <w:rsid w:val="001C4916"/>
    <w:rsid w:val="001C4F38"/>
    <w:rsid w:val="001C50E6"/>
    <w:rsid w:val="001C58DC"/>
    <w:rsid w:val="001C5C4F"/>
    <w:rsid w:val="001C61E8"/>
    <w:rsid w:val="001C67B5"/>
    <w:rsid w:val="001C77F6"/>
    <w:rsid w:val="001D0756"/>
    <w:rsid w:val="001D0A1D"/>
    <w:rsid w:val="001D0CC5"/>
    <w:rsid w:val="001D248E"/>
    <w:rsid w:val="001D33F2"/>
    <w:rsid w:val="001D3912"/>
    <w:rsid w:val="001D3AFC"/>
    <w:rsid w:val="001D4D03"/>
    <w:rsid w:val="001D502B"/>
    <w:rsid w:val="001D6813"/>
    <w:rsid w:val="001D7773"/>
    <w:rsid w:val="001D79CF"/>
    <w:rsid w:val="001E033E"/>
    <w:rsid w:val="001E0CC8"/>
    <w:rsid w:val="001E0CD7"/>
    <w:rsid w:val="001E197F"/>
    <w:rsid w:val="001E1A79"/>
    <w:rsid w:val="001E258E"/>
    <w:rsid w:val="001E29DE"/>
    <w:rsid w:val="001E2CF1"/>
    <w:rsid w:val="001E2F8A"/>
    <w:rsid w:val="001E33D8"/>
    <w:rsid w:val="001E3D89"/>
    <w:rsid w:val="001E3F2B"/>
    <w:rsid w:val="001E500D"/>
    <w:rsid w:val="001E5BFE"/>
    <w:rsid w:val="001E681E"/>
    <w:rsid w:val="001E6CC3"/>
    <w:rsid w:val="001E6FF8"/>
    <w:rsid w:val="001E7628"/>
    <w:rsid w:val="001F08DE"/>
    <w:rsid w:val="001F0A02"/>
    <w:rsid w:val="001F0B8F"/>
    <w:rsid w:val="001F1CC1"/>
    <w:rsid w:val="001F1F50"/>
    <w:rsid w:val="001F201F"/>
    <w:rsid w:val="001F2891"/>
    <w:rsid w:val="001F43A8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A44"/>
    <w:rsid w:val="00200B88"/>
    <w:rsid w:val="00200F58"/>
    <w:rsid w:val="00201631"/>
    <w:rsid w:val="00201AE6"/>
    <w:rsid w:val="00201FF3"/>
    <w:rsid w:val="002024AE"/>
    <w:rsid w:val="0020250C"/>
    <w:rsid w:val="002029C9"/>
    <w:rsid w:val="00202A34"/>
    <w:rsid w:val="00203E9B"/>
    <w:rsid w:val="00204705"/>
    <w:rsid w:val="0020546D"/>
    <w:rsid w:val="00205478"/>
    <w:rsid w:val="00205701"/>
    <w:rsid w:val="00205E0C"/>
    <w:rsid w:val="00205FC0"/>
    <w:rsid w:val="00206606"/>
    <w:rsid w:val="00206F6D"/>
    <w:rsid w:val="002070D0"/>
    <w:rsid w:val="00207F98"/>
    <w:rsid w:val="00210754"/>
    <w:rsid w:val="00210763"/>
    <w:rsid w:val="0021076A"/>
    <w:rsid w:val="00210C9F"/>
    <w:rsid w:val="00210DE3"/>
    <w:rsid w:val="00211AF3"/>
    <w:rsid w:val="002120B1"/>
    <w:rsid w:val="0021235B"/>
    <w:rsid w:val="002125E0"/>
    <w:rsid w:val="00212725"/>
    <w:rsid w:val="00212941"/>
    <w:rsid w:val="00212BE0"/>
    <w:rsid w:val="00213101"/>
    <w:rsid w:val="0021337B"/>
    <w:rsid w:val="00213740"/>
    <w:rsid w:val="00214B35"/>
    <w:rsid w:val="00214EFF"/>
    <w:rsid w:val="002154AF"/>
    <w:rsid w:val="00215993"/>
    <w:rsid w:val="00215996"/>
    <w:rsid w:val="00215E47"/>
    <w:rsid w:val="002167FD"/>
    <w:rsid w:val="00216DBF"/>
    <w:rsid w:val="00216E52"/>
    <w:rsid w:val="00217896"/>
    <w:rsid w:val="00217C32"/>
    <w:rsid w:val="00220A00"/>
    <w:rsid w:val="00220D49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2CD1"/>
    <w:rsid w:val="00223C66"/>
    <w:rsid w:val="0022457E"/>
    <w:rsid w:val="002249F4"/>
    <w:rsid w:val="00224B69"/>
    <w:rsid w:val="0022511E"/>
    <w:rsid w:val="00225C0C"/>
    <w:rsid w:val="002261B5"/>
    <w:rsid w:val="002262B6"/>
    <w:rsid w:val="00226768"/>
    <w:rsid w:val="0023075F"/>
    <w:rsid w:val="00230C10"/>
    <w:rsid w:val="00230D6B"/>
    <w:rsid w:val="0023160A"/>
    <w:rsid w:val="00231A79"/>
    <w:rsid w:val="00232086"/>
    <w:rsid w:val="002328BF"/>
    <w:rsid w:val="00232E16"/>
    <w:rsid w:val="0023343E"/>
    <w:rsid w:val="00234445"/>
    <w:rsid w:val="00234476"/>
    <w:rsid w:val="00234AF7"/>
    <w:rsid w:val="00234B0D"/>
    <w:rsid w:val="00234E03"/>
    <w:rsid w:val="00234F21"/>
    <w:rsid w:val="002350AD"/>
    <w:rsid w:val="002352BA"/>
    <w:rsid w:val="00235507"/>
    <w:rsid w:val="00236CAD"/>
    <w:rsid w:val="00237B97"/>
    <w:rsid w:val="00240797"/>
    <w:rsid w:val="00240870"/>
    <w:rsid w:val="00241076"/>
    <w:rsid w:val="002425E0"/>
    <w:rsid w:val="0024352D"/>
    <w:rsid w:val="002443F0"/>
    <w:rsid w:val="002444B9"/>
    <w:rsid w:val="002445E7"/>
    <w:rsid w:val="0024490D"/>
    <w:rsid w:val="0024569C"/>
    <w:rsid w:val="00245702"/>
    <w:rsid w:val="00245F1C"/>
    <w:rsid w:val="00246130"/>
    <w:rsid w:val="002463D0"/>
    <w:rsid w:val="00246623"/>
    <w:rsid w:val="002470F0"/>
    <w:rsid w:val="0024723D"/>
    <w:rsid w:val="002477E7"/>
    <w:rsid w:val="00247857"/>
    <w:rsid w:val="00247986"/>
    <w:rsid w:val="00247A15"/>
    <w:rsid w:val="00250500"/>
    <w:rsid w:val="00250863"/>
    <w:rsid w:val="00250E6A"/>
    <w:rsid w:val="0025101A"/>
    <w:rsid w:val="0025131A"/>
    <w:rsid w:val="00251708"/>
    <w:rsid w:val="00251740"/>
    <w:rsid w:val="00251B9A"/>
    <w:rsid w:val="00251C51"/>
    <w:rsid w:val="002521CA"/>
    <w:rsid w:val="002522AE"/>
    <w:rsid w:val="002525EF"/>
    <w:rsid w:val="00253175"/>
    <w:rsid w:val="00253B5A"/>
    <w:rsid w:val="00253CDB"/>
    <w:rsid w:val="00254139"/>
    <w:rsid w:val="002542D5"/>
    <w:rsid w:val="002551B0"/>
    <w:rsid w:val="00255398"/>
    <w:rsid w:val="00255F0F"/>
    <w:rsid w:val="00256225"/>
    <w:rsid w:val="002565D3"/>
    <w:rsid w:val="00256D91"/>
    <w:rsid w:val="00256DC1"/>
    <w:rsid w:val="002570AF"/>
    <w:rsid w:val="00257321"/>
    <w:rsid w:val="00257A6A"/>
    <w:rsid w:val="0026095D"/>
    <w:rsid w:val="0026135D"/>
    <w:rsid w:val="00261FD0"/>
    <w:rsid w:val="00262052"/>
    <w:rsid w:val="00262402"/>
    <w:rsid w:val="00262F03"/>
    <w:rsid w:val="00262F7C"/>
    <w:rsid w:val="002638E7"/>
    <w:rsid w:val="0026405A"/>
    <w:rsid w:val="002647D5"/>
    <w:rsid w:val="00264816"/>
    <w:rsid w:val="0026583F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67C43"/>
    <w:rsid w:val="00267C76"/>
    <w:rsid w:val="0027079A"/>
    <w:rsid w:val="00270A89"/>
    <w:rsid w:val="0027103F"/>
    <w:rsid w:val="002712F1"/>
    <w:rsid w:val="00271761"/>
    <w:rsid w:val="0027349B"/>
    <w:rsid w:val="00273691"/>
    <w:rsid w:val="00274458"/>
    <w:rsid w:val="0027469C"/>
    <w:rsid w:val="00274739"/>
    <w:rsid w:val="00275210"/>
    <w:rsid w:val="002756B7"/>
    <w:rsid w:val="00275B8D"/>
    <w:rsid w:val="00275F92"/>
    <w:rsid w:val="00276AD2"/>
    <w:rsid w:val="00276DC1"/>
    <w:rsid w:val="00277DC6"/>
    <w:rsid w:val="0028003E"/>
    <w:rsid w:val="002817B3"/>
    <w:rsid w:val="00282806"/>
    <w:rsid w:val="00282BF6"/>
    <w:rsid w:val="0028333F"/>
    <w:rsid w:val="002835E3"/>
    <w:rsid w:val="00283846"/>
    <w:rsid w:val="00283D0D"/>
    <w:rsid w:val="00284056"/>
    <w:rsid w:val="002846DD"/>
    <w:rsid w:val="002847EA"/>
    <w:rsid w:val="00284D30"/>
    <w:rsid w:val="00284FF7"/>
    <w:rsid w:val="00285409"/>
    <w:rsid w:val="00285CA0"/>
    <w:rsid w:val="00286BED"/>
    <w:rsid w:val="00286E4B"/>
    <w:rsid w:val="00287986"/>
    <w:rsid w:val="00287F48"/>
    <w:rsid w:val="00290AEF"/>
    <w:rsid w:val="002918C7"/>
    <w:rsid w:val="00291C65"/>
    <w:rsid w:val="00292266"/>
    <w:rsid w:val="00292F1A"/>
    <w:rsid w:val="00293EB0"/>
    <w:rsid w:val="00294DDD"/>
    <w:rsid w:val="002950D1"/>
    <w:rsid w:val="0029529A"/>
    <w:rsid w:val="00296735"/>
    <w:rsid w:val="0029699E"/>
    <w:rsid w:val="002973B3"/>
    <w:rsid w:val="00297F66"/>
    <w:rsid w:val="002A08F8"/>
    <w:rsid w:val="002A0B6D"/>
    <w:rsid w:val="002A0D70"/>
    <w:rsid w:val="002A1382"/>
    <w:rsid w:val="002A1BBB"/>
    <w:rsid w:val="002A21ED"/>
    <w:rsid w:val="002A2B92"/>
    <w:rsid w:val="002A2CAA"/>
    <w:rsid w:val="002A35DC"/>
    <w:rsid w:val="002A3661"/>
    <w:rsid w:val="002A4AEB"/>
    <w:rsid w:val="002A531E"/>
    <w:rsid w:val="002A5BDA"/>
    <w:rsid w:val="002A5FC1"/>
    <w:rsid w:val="002A5FE5"/>
    <w:rsid w:val="002A6190"/>
    <w:rsid w:val="002A6281"/>
    <w:rsid w:val="002A66C1"/>
    <w:rsid w:val="002A6904"/>
    <w:rsid w:val="002A7762"/>
    <w:rsid w:val="002A7CEF"/>
    <w:rsid w:val="002A7F73"/>
    <w:rsid w:val="002B0F7D"/>
    <w:rsid w:val="002B109A"/>
    <w:rsid w:val="002B1E80"/>
    <w:rsid w:val="002B2467"/>
    <w:rsid w:val="002B274A"/>
    <w:rsid w:val="002B2A38"/>
    <w:rsid w:val="002B3130"/>
    <w:rsid w:val="002B3396"/>
    <w:rsid w:val="002B386C"/>
    <w:rsid w:val="002B3C26"/>
    <w:rsid w:val="002B5064"/>
    <w:rsid w:val="002B54B3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2A43"/>
    <w:rsid w:val="002C2E37"/>
    <w:rsid w:val="002C3FCC"/>
    <w:rsid w:val="002C4198"/>
    <w:rsid w:val="002C477B"/>
    <w:rsid w:val="002C47D6"/>
    <w:rsid w:val="002C4FE5"/>
    <w:rsid w:val="002C5193"/>
    <w:rsid w:val="002C5BC9"/>
    <w:rsid w:val="002C6466"/>
    <w:rsid w:val="002C6725"/>
    <w:rsid w:val="002C6DC5"/>
    <w:rsid w:val="002C7573"/>
    <w:rsid w:val="002C75AD"/>
    <w:rsid w:val="002C75E9"/>
    <w:rsid w:val="002C77A0"/>
    <w:rsid w:val="002C7EF0"/>
    <w:rsid w:val="002D157D"/>
    <w:rsid w:val="002D1587"/>
    <w:rsid w:val="002D1E3D"/>
    <w:rsid w:val="002D20D1"/>
    <w:rsid w:val="002D261A"/>
    <w:rsid w:val="002D278D"/>
    <w:rsid w:val="002D28E5"/>
    <w:rsid w:val="002D3049"/>
    <w:rsid w:val="002D30C5"/>
    <w:rsid w:val="002D33F3"/>
    <w:rsid w:val="002D419A"/>
    <w:rsid w:val="002D45B4"/>
    <w:rsid w:val="002D47B0"/>
    <w:rsid w:val="002D55AF"/>
    <w:rsid w:val="002D60FB"/>
    <w:rsid w:val="002D63FA"/>
    <w:rsid w:val="002D6791"/>
    <w:rsid w:val="002D686A"/>
    <w:rsid w:val="002D6B14"/>
    <w:rsid w:val="002D6EF3"/>
    <w:rsid w:val="002D79B4"/>
    <w:rsid w:val="002D7BB7"/>
    <w:rsid w:val="002E0640"/>
    <w:rsid w:val="002E1298"/>
    <w:rsid w:val="002E1482"/>
    <w:rsid w:val="002E177D"/>
    <w:rsid w:val="002E1875"/>
    <w:rsid w:val="002E1D60"/>
    <w:rsid w:val="002E284D"/>
    <w:rsid w:val="002E28FB"/>
    <w:rsid w:val="002E3665"/>
    <w:rsid w:val="002E3F29"/>
    <w:rsid w:val="002E4059"/>
    <w:rsid w:val="002E47B5"/>
    <w:rsid w:val="002E4F80"/>
    <w:rsid w:val="002E577D"/>
    <w:rsid w:val="002E5B29"/>
    <w:rsid w:val="002E5B2E"/>
    <w:rsid w:val="002E6196"/>
    <w:rsid w:val="002E6506"/>
    <w:rsid w:val="002E681B"/>
    <w:rsid w:val="002E703D"/>
    <w:rsid w:val="002E77E2"/>
    <w:rsid w:val="002E78B1"/>
    <w:rsid w:val="002E7E62"/>
    <w:rsid w:val="002E7FF5"/>
    <w:rsid w:val="002F00AE"/>
    <w:rsid w:val="002F02DB"/>
    <w:rsid w:val="002F0696"/>
    <w:rsid w:val="002F0B02"/>
    <w:rsid w:val="002F0B14"/>
    <w:rsid w:val="002F0BE6"/>
    <w:rsid w:val="002F0C16"/>
    <w:rsid w:val="002F0D3C"/>
    <w:rsid w:val="002F11A7"/>
    <w:rsid w:val="002F1F6A"/>
    <w:rsid w:val="002F20BA"/>
    <w:rsid w:val="002F210E"/>
    <w:rsid w:val="002F479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112"/>
    <w:rsid w:val="00301315"/>
    <w:rsid w:val="003014FA"/>
    <w:rsid w:val="00301C7E"/>
    <w:rsid w:val="0030276B"/>
    <w:rsid w:val="003029D3"/>
    <w:rsid w:val="00302E61"/>
    <w:rsid w:val="00302ED0"/>
    <w:rsid w:val="00303188"/>
    <w:rsid w:val="003032BD"/>
    <w:rsid w:val="00304176"/>
    <w:rsid w:val="00304711"/>
    <w:rsid w:val="00305B17"/>
    <w:rsid w:val="00305D57"/>
    <w:rsid w:val="00305E17"/>
    <w:rsid w:val="00306D64"/>
    <w:rsid w:val="003074AB"/>
    <w:rsid w:val="00307FDB"/>
    <w:rsid w:val="0031022D"/>
    <w:rsid w:val="00310429"/>
    <w:rsid w:val="003106E8"/>
    <w:rsid w:val="0031089F"/>
    <w:rsid w:val="00311050"/>
    <w:rsid w:val="00311491"/>
    <w:rsid w:val="003115DC"/>
    <w:rsid w:val="003117BD"/>
    <w:rsid w:val="003119E8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A8"/>
    <w:rsid w:val="00316ABE"/>
    <w:rsid w:val="00316D16"/>
    <w:rsid w:val="00316DE9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46E7"/>
    <w:rsid w:val="00324D3A"/>
    <w:rsid w:val="00324D6A"/>
    <w:rsid w:val="00325059"/>
    <w:rsid w:val="003250BC"/>
    <w:rsid w:val="00326468"/>
    <w:rsid w:val="003265C0"/>
    <w:rsid w:val="0033015B"/>
    <w:rsid w:val="0033038F"/>
    <w:rsid w:val="0033086A"/>
    <w:rsid w:val="00330F9F"/>
    <w:rsid w:val="003318EC"/>
    <w:rsid w:val="00332726"/>
    <w:rsid w:val="00332A39"/>
    <w:rsid w:val="00333082"/>
    <w:rsid w:val="003338F8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37BDB"/>
    <w:rsid w:val="003400F3"/>
    <w:rsid w:val="0034086F"/>
    <w:rsid w:val="00341814"/>
    <w:rsid w:val="00342170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33C"/>
    <w:rsid w:val="0034749C"/>
    <w:rsid w:val="003475BB"/>
    <w:rsid w:val="00347E0F"/>
    <w:rsid w:val="00350174"/>
    <w:rsid w:val="00350202"/>
    <w:rsid w:val="003509D1"/>
    <w:rsid w:val="00351A9F"/>
    <w:rsid w:val="0035242B"/>
    <w:rsid w:val="003528B2"/>
    <w:rsid w:val="0035340F"/>
    <w:rsid w:val="0035364D"/>
    <w:rsid w:val="00353C55"/>
    <w:rsid w:val="00353F52"/>
    <w:rsid w:val="00353FEA"/>
    <w:rsid w:val="00354BE4"/>
    <w:rsid w:val="00355EA2"/>
    <w:rsid w:val="0035700A"/>
    <w:rsid w:val="00357461"/>
    <w:rsid w:val="00357533"/>
    <w:rsid w:val="00357C56"/>
    <w:rsid w:val="0036033D"/>
    <w:rsid w:val="00360490"/>
    <w:rsid w:val="00360DD0"/>
    <w:rsid w:val="00361405"/>
    <w:rsid w:val="00361417"/>
    <w:rsid w:val="00361BDA"/>
    <w:rsid w:val="00362AE0"/>
    <w:rsid w:val="00362C72"/>
    <w:rsid w:val="00363235"/>
    <w:rsid w:val="0036419C"/>
    <w:rsid w:val="00364274"/>
    <w:rsid w:val="00364718"/>
    <w:rsid w:val="00364E2E"/>
    <w:rsid w:val="00364F5B"/>
    <w:rsid w:val="003653F9"/>
    <w:rsid w:val="00365924"/>
    <w:rsid w:val="0036614D"/>
    <w:rsid w:val="0036623F"/>
    <w:rsid w:val="003662B3"/>
    <w:rsid w:val="00366A05"/>
    <w:rsid w:val="00366C05"/>
    <w:rsid w:val="00366C8C"/>
    <w:rsid w:val="00367AE3"/>
    <w:rsid w:val="00367DBD"/>
    <w:rsid w:val="00367FC0"/>
    <w:rsid w:val="003700C4"/>
    <w:rsid w:val="00370746"/>
    <w:rsid w:val="00371570"/>
    <w:rsid w:val="00371632"/>
    <w:rsid w:val="0037164C"/>
    <w:rsid w:val="00372915"/>
    <w:rsid w:val="00372BE9"/>
    <w:rsid w:val="00372C57"/>
    <w:rsid w:val="0037300F"/>
    <w:rsid w:val="0037345A"/>
    <w:rsid w:val="00373D03"/>
    <w:rsid w:val="00374285"/>
    <w:rsid w:val="0037433F"/>
    <w:rsid w:val="003745DB"/>
    <w:rsid w:val="00374F2C"/>
    <w:rsid w:val="00375EE9"/>
    <w:rsid w:val="00376151"/>
    <w:rsid w:val="003762B4"/>
    <w:rsid w:val="00377D16"/>
    <w:rsid w:val="003800B2"/>
    <w:rsid w:val="003804A8"/>
    <w:rsid w:val="003806DA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5E9"/>
    <w:rsid w:val="00383E0F"/>
    <w:rsid w:val="00383E5B"/>
    <w:rsid w:val="00384666"/>
    <w:rsid w:val="00384DC1"/>
    <w:rsid w:val="0038520C"/>
    <w:rsid w:val="00385496"/>
    <w:rsid w:val="003854FA"/>
    <w:rsid w:val="0038624E"/>
    <w:rsid w:val="0038652F"/>
    <w:rsid w:val="00386C3F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645"/>
    <w:rsid w:val="003A0BB5"/>
    <w:rsid w:val="003A102E"/>
    <w:rsid w:val="003A1E17"/>
    <w:rsid w:val="003A20EB"/>
    <w:rsid w:val="003A3336"/>
    <w:rsid w:val="003A40BA"/>
    <w:rsid w:val="003A4291"/>
    <w:rsid w:val="003A4529"/>
    <w:rsid w:val="003A45E5"/>
    <w:rsid w:val="003A4802"/>
    <w:rsid w:val="003A4EE7"/>
    <w:rsid w:val="003A5044"/>
    <w:rsid w:val="003A541D"/>
    <w:rsid w:val="003A5B93"/>
    <w:rsid w:val="003A5C92"/>
    <w:rsid w:val="003A6705"/>
    <w:rsid w:val="003A674D"/>
    <w:rsid w:val="003A7AB5"/>
    <w:rsid w:val="003B0347"/>
    <w:rsid w:val="003B0577"/>
    <w:rsid w:val="003B0A76"/>
    <w:rsid w:val="003B0EB6"/>
    <w:rsid w:val="003B1508"/>
    <w:rsid w:val="003B18FB"/>
    <w:rsid w:val="003B24E0"/>
    <w:rsid w:val="003B25A3"/>
    <w:rsid w:val="003B2689"/>
    <w:rsid w:val="003B28C3"/>
    <w:rsid w:val="003B2AA3"/>
    <w:rsid w:val="003B2F9A"/>
    <w:rsid w:val="003B3852"/>
    <w:rsid w:val="003B404F"/>
    <w:rsid w:val="003B470F"/>
    <w:rsid w:val="003B49A3"/>
    <w:rsid w:val="003B51EA"/>
    <w:rsid w:val="003B54BE"/>
    <w:rsid w:val="003B5A12"/>
    <w:rsid w:val="003B6031"/>
    <w:rsid w:val="003B613D"/>
    <w:rsid w:val="003B6423"/>
    <w:rsid w:val="003B709B"/>
    <w:rsid w:val="003B70C1"/>
    <w:rsid w:val="003B7952"/>
    <w:rsid w:val="003C03F2"/>
    <w:rsid w:val="003C0FFE"/>
    <w:rsid w:val="003C12CD"/>
    <w:rsid w:val="003C2359"/>
    <w:rsid w:val="003C2DC7"/>
    <w:rsid w:val="003C31ED"/>
    <w:rsid w:val="003C3533"/>
    <w:rsid w:val="003C3EDF"/>
    <w:rsid w:val="003C411D"/>
    <w:rsid w:val="003C433D"/>
    <w:rsid w:val="003C45D0"/>
    <w:rsid w:val="003C4822"/>
    <w:rsid w:val="003C4E0C"/>
    <w:rsid w:val="003C5396"/>
    <w:rsid w:val="003C54C3"/>
    <w:rsid w:val="003C5E25"/>
    <w:rsid w:val="003C5FCC"/>
    <w:rsid w:val="003D03AA"/>
    <w:rsid w:val="003D03BD"/>
    <w:rsid w:val="003D088D"/>
    <w:rsid w:val="003D1657"/>
    <w:rsid w:val="003D1C23"/>
    <w:rsid w:val="003D1CBC"/>
    <w:rsid w:val="003D1CF1"/>
    <w:rsid w:val="003D1D5D"/>
    <w:rsid w:val="003D1F14"/>
    <w:rsid w:val="003D2C11"/>
    <w:rsid w:val="003D2F44"/>
    <w:rsid w:val="003D4C75"/>
    <w:rsid w:val="003D4EA3"/>
    <w:rsid w:val="003D52EE"/>
    <w:rsid w:val="003D5478"/>
    <w:rsid w:val="003D55BB"/>
    <w:rsid w:val="003D5DCF"/>
    <w:rsid w:val="003D6008"/>
    <w:rsid w:val="003D7B14"/>
    <w:rsid w:val="003E0B89"/>
    <w:rsid w:val="003E1E10"/>
    <w:rsid w:val="003E2CEA"/>
    <w:rsid w:val="003E3585"/>
    <w:rsid w:val="003E3806"/>
    <w:rsid w:val="003E3E8E"/>
    <w:rsid w:val="003E5051"/>
    <w:rsid w:val="003E58D1"/>
    <w:rsid w:val="003E6190"/>
    <w:rsid w:val="003E6A0E"/>
    <w:rsid w:val="003E6C44"/>
    <w:rsid w:val="003E6E18"/>
    <w:rsid w:val="003E7658"/>
    <w:rsid w:val="003F02B4"/>
    <w:rsid w:val="003F0307"/>
    <w:rsid w:val="003F075E"/>
    <w:rsid w:val="003F08AE"/>
    <w:rsid w:val="003F0913"/>
    <w:rsid w:val="003F0B1E"/>
    <w:rsid w:val="003F0DAB"/>
    <w:rsid w:val="003F1175"/>
    <w:rsid w:val="003F1300"/>
    <w:rsid w:val="003F1DC6"/>
    <w:rsid w:val="003F1FD4"/>
    <w:rsid w:val="003F2292"/>
    <w:rsid w:val="003F2FE8"/>
    <w:rsid w:val="003F40F1"/>
    <w:rsid w:val="003F4890"/>
    <w:rsid w:val="003F526E"/>
    <w:rsid w:val="003F5EA2"/>
    <w:rsid w:val="003F6122"/>
    <w:rsid w:val="003F6351"/>
    <w:rsid w:val="003F6995"/>
    <w:rsid w:val="003F6A35"/>
    <w:rsid w:val="003F7D68"/>
    <w:rsid w:val="003F7E7B"/>
    <w:rsid w:val="0040023D"/>
    <w:rsid w:val="0040034F"/>
    <w:rsid w:val="004004A1"/>
    <w:rsid w:val="00401494"/>
    <w:rsid w:val="00401D60"/>
    <w:rsid w:val="00401EDD"/>
    <w:rsid w:val="004029E9"/>
    <w:rsid w:val="0040301D"/>
    <w:rsid w:val="0040336B"/>
    <w:rsid w:val="004038E7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343D"/>
    <w:rsid w:val="00414069"/>
    <w:rsid w:val="004142EA"/>
    <w:rsid w:val="00414D0E"/>
    <w:rsid w:val="00415C10"/>
    <w:rsid w:val="00415F99"/>
    <w:rsid w:val="00416534"/>
    <w:rsid w:val="004173E6"/>
    <w:rsid w:val="00417837"/>
    <w:rsid w:val="0042055F"/>
    <w:rsid w:val="00420AF8"/>
    <w:rsid w:val="00420D48"/>
    <w:rsid w:val="00421FC7"/>
    <w:rsid w:val="004220A2"/>
    <w:rsid w:val="00423AD2"/>
    <w:rsid w:val="00423E55"/>
    <w:rsid w:val="00424460"/>
    <w:rsid w:val="00424698"/>
    <w:rsid w:val="00424F03"/>
    <w:rsid w:val="00425B2F"/>
    <w:rsid w:val="00425B6D"/>
    <w:rsid w:val="00425C03"/>
    <w:rsid w:val="004301AC"/>
    <w:rsid w:val="00430628"/>
    <w:rsid w:val="0043168B"/>
    <w:rsid w:val="0043169A"/>
    <w:rsid w:val="004320D4"/>
    <w:rsid w:val="004328C3"/>
    <w:rsid w:val="00432D77"/>
    <w:rsid w:val="00432F5F"/>
    <w:rsid w:val="004331A8"/>
    <w:rsid w:val="00433B74"/>
    <w:rsid w:val="00433E73"/>
    <w:rsid w:val="004342BF"/>
    <w:rsid w:val="00434F8D"/>
    <w:rsid w:val="0043504B"/>
    <w:rsid w:val="00435CA1"/>
    <w:rsid w:val="0043619F"/>
    <w:rsid w:val="0043643E"/>
    <w:rsid w:val="004370C0"/>
    <w:rsid w:val="004375CA"/>
    <w:rsid w:val="0043782A"/>
    <w:rsid w:val="00437C43"/>
    <w:rsid w:val="00437F6D"/>
    <w:rsid w:val="00440C1D"/>
    <w:rsid w:val="00440CC0"/>
    <w:rsid w:val="0044161C"/>
    <w:rsid w:val="00441B9E"/>
    <w:rsid w:val="00442C01"/>
    <w:rsid w:val="00442CD0"/>
    <w:rsid w:val="004434CE"/>
    <w:rsid w:val="00443916"/>
    <w:rsid w:val="0044395A"/>
    <w:rsid w:val="004444BB"/>
    <w:rsid w:val="00444886"/>
    <w:rsid w:val="0044524F"/>
    <w:rsid w:val="00445914"/>
    <w:rsid w:val="0044669A"/>
    <w:rsid w:val="004469BD"/>
    <w:rsid w:val="00446E61"/>
    <w:rsid w:val="004473FD"/>
    <w:rsid w:val="004475CF"/>
    <w:rsid w:val="004506E6"/>
    <w:rsid w:val="00450E69"/>
    <w:rsid w:val="00451038"/>
    <w:rsid w:val="004511E7"/>
    <w:rsid w:val="00451614"/>
    <w:rsid w:val="004516A2"/>
    <w:rsid w:val="004517C4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529B"/>
    <w:rsid w:val="00455893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271A"/>
    <w:rsid w:val="00462791"/>
    <w:rsid w:val="00462BF9"/>
    <w:rsid w:val="00463F77"/>
    <w:rsid w:val="0046404F"/>
    <w:rsid w:val="004644FF"/>
    <w:rsid w:val="0046490A"/>
    <w:rsid w:val="004649D2"/>
    <w:rsid w:val="00464E36"/>
    <w:rsid w:val="0046597F"/>
    <w:rsid w:val="00466300"/>
    <w:rsid w:val="00466DCE"/>
    <w:rsid w:val="0046715E"/>
    <w:rsid w:val="00467603"/>
    <w:rsid w:val="00467630"/>
    <w:rsid w:val="00467664"/>
    <w:rsid w:val="00467D8B"/>
    <w:rsid w:val="0047092D"/>
    <w:rsid w:val="0047098C"/>
    <w:rsid w:val="00470A53"/>
    <w:rsid w:val="00471980"/>
    <w:rsid w:val="00472141"/>
    <w:rsid w:val="00472197"/>
    <w:rsid w:val="00472411"/>
    <w:rsid w:val="00472B48"/>
    <w:rsid w:val="00472DCF"/>
    <w:rsid w:val="00473C0C"/>
    <w:rsid w:val="00474167"/>
    <w:rsid w:val="00474689"/>
    <w:rsid w:val="0047471C"/>
    <w:rsid w:val="00474914"/>
    <w:rsid w:val="00475153"/>
    <w:rsid w:val="00475646"/>
    <w:rsid w:val="0047715D"/>
    <w:rsid w:val="00477D50"/>
    <w:rsid w:val="004800BF"/>
    <w:rsid w:val="00480E3F"/>
    <w:rsid w:val="004811F5"/>
    <w:rsid w:val="00481202"/>
    <w:rsid w:val="00481285"/>
    <w:rsid w:val="004817DD"/>
    <w:rsid w:val="00481A2E"/>
    <w:rsid w:val="004821BA"/>
    <w:rsid w:val="00482837"/>
    <w:rsid w:val="00482860"/>
    <w:rsid w:val="0048304B"/>
    <w:rsid w:val="0048375C"/>
    <w:rsid w:val="00483A4D"/>
    <w:rsid w:val="004841DD"/>
    <w:rsid w:val="00484477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0B75"/>
    <w:rsid w:val="004914D9"/>
    <w:rsid w:val="004917E4"/>
    <w:rsid w:val="00491C63"/>
    <w:rsid w:val="00492ABA"/>
    <w:rsid w:val="00492CCC"/>
    <w:rsid w:val="00492F27"/>
    <w:rsid w:val="004933D6"/>
    <w:rsid w:val="00493442"/>
    <w:rsid w:val="00494047"/>
    <w:rsid w:val="00494104"/>
    <w:rsid w:val="004948CA"/>
    <w:rsid w:val="00495828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9E3"/>
    <w:rsid w:val="004A2062"/>
    <w:rsid w:val="004A20D9"/>
    <w:rsid w:val="004A236A"/>
    <w:rsid w:val="004A34CB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5ED"/>
    <w:rsid w:val="004B2BC5"/>
    <w:rsid w:val="004B2DDA"/>
    <w:rsid w:val="004B341B"/>
    <w:rsid w:val="004B377C"/>
    <w:rsid w:val="004B3C03"/>
    <w:rsid w:val="004B449E"/>
    <w:rsid w:val="004B4A29"/>
    <w:rsid w:val="004B4D12"/>
    <w:rsid w:val="004B5C61"/>
    <w:rsid w:val="004B6A1C"/>
    <w:rsid w:val="004B74FD"/>
    <w:rsid w:val="004B777F"/>
    <w:rsid w:val="004B7BE4"/>
    <w:rsid w:val="004C011D"/>
    <w:rsid w:val="004C0178"/>
    <w:rsid w:val="004C05D4"/>
    <w:rsid w:val="004C0BA2"/>
    <w:rsid w:val="004C0EB1"/>
    <w:rsid w:val="004C12D1"/>
    <w:rsid w:val="004C149C"/>
    <w:rsid w:val="004C160F"/>
    <w:rsid w:val="004C1A7F"/>
    <w:rsid w:val="004C1BAA"/>
    <w:rsid w:val="004C1CF3"/>
    <w:rsid w:val="004C2B69"/>
    <w:rsid w:val="004C2ECA"/>
    <w:rsid w:val="004C3075"/>
    <w:rsid w:val="004C413D"/>
    <w:rsid w:val="004C4236"/>
    <w:rsid w:val="004C4D12"/>
    <w:rsid w:val="004C5670"/>
    <w:rsid w:val="004C5735"/>
    <w:rsid w:val="004C64F3"/>
    <w:rsid w:val="004C66B9"/>
    <w:rsid w:val="004C6D22"/>
    <w:rsid w:val="004C77A5"/>
    <w:rsid w:val="004C785F"/>
    <w:rsid w:val="004C7B64"/>
    <w:rsid w:val="004D065D"/>
    <w:rsid w:val="004D0684"/>
    <w:rsid w:val="004D0F4A"/>
    <w:rsid w:val="004D122D"/>
    <w:rsid w:val="004D126D"/>
    <w:rsid w:val="004D13AE"/>
    <w:rsid w:val="004D1788"/>
    <w:rsid w:val="004D1B74"/>
    <w:rsid w:val="004D23AF"/>
    <w:rsid w:val="004D2BEA"/>
    <w:rsid w:val="004D2C13"/>
    <w:rsid w:val="004D3205"/>
    <w:rsid w:val="004D3239"/>
    <w:rsid w:val="004D4F6B"/>
    <w:rsid w:val="004D54E8"/>
    <w:rsid w:val="004D5FC7"/>
    <w:rsid w:val="004D6185"/>
    <w:rsid w:val="004D62CB"/>
    <w:rsid w:val="004D6450"/>
    <w:rsid w:val="004D6F1E"/>
    <w:rsid w:val="004D71BD"/>
    <w:rsid w:val="004D7E0B"/>
    <w:rsid w:val="004E078E"/>
    <w:rsid w:val="004E1443"/>
    <w:rsid w:val="004E149D"/>
    <w:rsid w:val="004E14F3"/>
    <w:rsid w:val="004E1646"/>
    <w:rsid w:val="004E1854"/>
    <w:rsid w:val="004E1901"/>
    <w:rsid w:val="004E29A3"/>
    <w:rsid w:val="004E2B4A"/>
    <w:rsid w:val="004E2D7D"/>
    <w:rsid w:val="004E3181"/>
    <w:rsid w:val="004E38C7"/>
    <w:rsid w:val="004E432D"/>
    <w:rsid w:val="004E6D86"/>
    <w:rsid w:val="004E7347"/>
    <w:rsid w:val="004E73BB"/>
    <w:rsid w:val="004E7F71"/>
    <w:rsid w:val="004F0D16"/>
    <w:rsid w:val="004F1328"/>
    <w:rsid w:val="004F277E"/>
    <w:rsid w:val="004F2BCF"/>
    <w:rsid w:val="004F4185"/>
    <w:rsid w:val="004F4189"/>
    <w:rsid w:val="004F45F9"/>
    <w:rsid w:val="004F4802"/>
    <w:rsid w:val="004F4B8A"/>
    <w:rsid w:val="004F5796"/>
    <w:rsid w:val="004F5816"/>
    <w:rsid w:val="004F61FA"/>
    <w:rsid w:val="004F750D"/>
    <w:rsid w:val="004F758F"/>
    <w:rsid w:val="004F7BEF"/>
    <w:rsid w:val="0050086E"/>
    <w:rsid w:val="005008CC"/>
    <w:rsid w:val="00500ABB"/>
    <w:rsid w:val="005010D5"/>
    <w:rsid w:val="005017E3"/>
    <w:rsid w:val="005021C5"/>
    <w:rsid w:val="00502AB0"/>
    <w:rsid w:val="00503F5F"/>
    <w:rsid w:val="005047D4"/>
    <w:rsid w:val="00504993"/>
    <w:rsid w:val="00504EFA"/>
    <w:rsid w:val="0050627D"/>
    <w:rsid w:val="005067D4"/>
    <w:rsid w:val="00507567"/>
    <w:rsid w:val="005078E3"/>
    <w:rsid w:val="00507B15"/>
    <w:rsid w:val="00507FBE"/>
    <w:rsid w:val="00510449"/>
    <w:rsid w:val="00510530"/>
    <w:rsid w:val="00510896"/>
    <w:rsid w:val="00510AB7"/>
    <w:rsid w:val="005110D2"/>
    <w:rsid w:val="00511189"/>
    <w:rsid w:val="005123ED"/>
    <w:rsid w:val="00513570"/>
    <w:rsid w:val="005146D4"/>
    <w:rsid w:val="00514A22"/>
    <w:rsid w:val="00514FBC"/>
    <w:rsid w:val="005160CC"/>
    <w:rsid w:val="00516576"/>
    <w:rsid w:val="00516CD1"/>
    <w:rsid w:val="0052040D"/>
    <w:rsid w:val="005206AE"/>
    <w:rsid w:val="005206C2"/>
    <w:rsid w:val="0052131E"/>
    <w:rsid w:val="0052158A"/>
    <w:rsid w:val="005217AA"/>
    <w:rsid w:val="005218FE"/>
    <w:rsid w:val="00521FF1"/>
    <w:rsid w:val="00522A7D"/>
    <w:rsid w:val="00522B3E"/>
    <w:rsid w:val="00522C7B"/>
    <w:rsid w:val="0052308D"/>
    <w:rsid w:val="00523151"/>
    <w:rsid w:val="005232DB"/>
    <w:rsid w:val="00523917"/>
    <w:rsid w:val="00524228"/>
    <w:rsid w:val="005248E3"/>
    <w:rsid w:val="00524980"/>
    <w:rsid w:val="00524E2A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17DB"/>
    <w:rsid w:val="00532111"/>
    <w:rsid w:val="00533A15"/>
    <w:rsid w:val="00533E36"/>
    <w:rsid w:val="00533F9E"/>
    <w:rsid w:val="005343B6"/>
    <w:rsid w:val="005348FE"/>
    <w:rsid w:val="005355D0"/>
    <w:rsid w:val="00535681"/>
    <w:rsid w:val="0053602C"/>
    <w:rsid w:val="0053634D"/>
    <w:rsid w:val="005363FD"/>
    <w:rsid w:val="00536488"/>
    <w:rsid w:val="00536A3F"/>
    <w:rsid w:val="00536E7C"/>
    <w:rsid w:val="00536E83"/>
    <w:rsid w:val="005370D2"/>
    <w:rsid w:val="00537146"/>
    <w:rsid w:val="00540158"/>
    <w:rsid w:val="005407F6"/>
    <w:rsid w:val="00540E1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3B09"/>
    <w:rsid w:val="005452A3"/>
    <w:rsid w:val="005453D7"/>
    <w:rsid w:val="0054556A"/>
    <w:rsid w:val="0054656D"/>
    <w:rsid w:val="0054657D"/>
    <w:rsid w:val="0054690F"/>
    <w:rsid w:val="005469D0"/>
    <w:rsid w:val="005479DB"/>
    <w:rsid w:val="00547F92"/>
    <w:rsid w:val="00550024"/>
    <w:rsid w:val="00550954"/>
    <w:rsid w:val="00551F97"/>
    <w:rsid w:val="00552596"/>
    <w:rsid w:val="00552CE3"/>
    <w:rsid w:val="00552CF2"/>
    <w:rsid w:val="005543D8"/>
    <w:rsid w:val="005547E8"/>
    <w:rsid w:val="0055597C"/>
    <w:rsid w:val="0055654C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B6D"/>
    <w:rsid w:val="00560C2E"/>
    <w:rsid w:val="00560CF1"/>
    <w:rsid w:val="00561E38"/>
    <w:rsid w:val="005623CF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DAB"/>
    <w:rsid w:val="00566761"/>
    <w:rsid w:val="00566A00"/>
    <w:rsid w:val="00566DAF"/>
    <w:rsid w:val="005671FA"/>
    <w:rsid w:val="005674EF"/>
    <w:rsid w:val="00567D46"/>
    <w:rsid w:val="0057106D"/>
    <w:rsid w:val="005710FF"/>
    <w:rsid w:val="00571592"/>
    <w:rsid w:val="005722AF"/>
    <w:rsid w:val="0057236A"/>
    <w:rsid w:val="00572ACE"/>
    <w:rsid w:val="00573215"/>
    <w:rsid w:val="005734B6"/>
    <w:rsid w:val="005735EA"/>
    <w:rsid w:val="00573FDF"/>
    <w:rsid w:val="00574909"/>
    <w:rsid w:val="00574A67"/>
    <w:rsid w:val="00575216"/>
    <w:rsid w:val="0057543B"/>
    <w:rsid w:val="005756B4"/>
    <w:rsid w:val="00575BFC"/>
    <w:rsid w:val="00577A56"/>
    <w:rsid w:val="005815EF"/>
    <w:rsid w:val="0058195B"/>
    <w:rsid w:val="00581A47"/>
    <w:rsid w:val="00581EFE"/>
    <w:rsid w:val="005821F6"/>
    <w:rsid w:val="0058303E"/>
    <w:rsid w:val="0058333F"/>
    <w:rsid w:val="00583541"/>
    <w:rsid w:val="00583544"/>
    <w:rsid w:val="00583732"/>
    <w:rsid w:val="005849B4"/>
    <w:rsid w:val="00584A9A"/>
    <w:rsid w:val="00584D49"/>
    <w:rsid w:val="0058578D"/>
    <w:rsid w:val="005862FD"/>
    <w:rsid w:val="00586AA5"/>
    <w:rsid w:val="00586C4A"/>
    <w:rsid w:val="00586DA2"/>
    <w:rsid w:val="005873C2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6B8"/>
    <w:rsid w:val="00593C53"/>
    <w:rsid w:val="00593D44"/>
    <w:rsid w:val="005951E8"/>
    <w:rsid w:val="00595C06"/>
    <w:rsid w:val="00596049"/>
    <w:rsid w:val="0059676E"/>
    <w:rsid w:val="00596830"/>
    <w:rsid w:val="00596D4D"/>
    <w:rsid w:val="00597441"/>
    <w:rsid w:val="00597C98"/>
    <w:rsid w:val="005A01B8"/>
    <w:rsid w:val="005A049C"/>
    <w:rsid w:val="005A0E74"/>
    <w:rsid w:val="005A19EC"/>
    <w:rsid w:val="005A1DEB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950"/>
    <w:rsid w:val="005A5A65"/>
    <w:rsid w:val="005A6276"/>
    <w:rsid w:val="005A62FB"/>
    <w:rsid w:val="005A69C5"/>
    <w:rsid w:val="005A6B62"/>
    <w:rsid w:val="005A702E"/>
    <w:rsid w:val="005A718D"/>
    <w:rsid w:val="005A7302"/>
    <w:rsid w:val="005A75B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C0477"/>
    <w:rsid w:val="005C06B4"/>
    <w:rsid w:val="005C0737"/>
    <w:rsid w:val="005C0C0C"/>
    <w:rsid w:val="005C1BCF"/>
    <w:rsid w:val="005C1DB4"/>
    <w:rsid w:val="005C2085"/>
    <w:rsid w:val="005C25DA"/>
    <w:rsid w:val="005C3618"/>
    <w:rsid w:val="005C4130"/>
    <w:rsid w:val="005C4A7B"/>
    <w:rsid w:val="005C5828"/>
    <w:rsid w:val="005C5C39"/>
    <w:rsid w:val="005C5F4E"/>
    <w:rsid w:val="005C6A41"/>
    <w:rsid w:val="005C6D26"/>
    <w:rsid w:val="005C7156"/>
    <w:rsid w:val="005C7654"/>
    <w:rsid w:val="005C7BD4"/>
    <w:rsid w:val="005C7D3C"/>
    <w:rsid w:val="005C7F31"/>
    <w:rsid w:val="005D0C6A"/>
    <w:rsid w:val="005D151A"/>
    <w:rsid w:val="005D1A53"/>
    <w:rsid w:val="005D249B"/>
    <w:rsid w:val="005D2622"/>
    <w:rsid w:val="005D29D3"/>
    <w:rsid w:val="005D2FE1"/>
    <w:rsid w:val="005D3FAE"/>
    <w:rsid w:val="005D4380"/>
    <w:rsid w:val="005D4E18"/>
    <w:rsid w:val="005D504B"/>
    <w:rsid w:val="005D5A53"/>
    <w:rsid w:val="005D5A5F"/>
    <w:rsid w:val="005D5B00"/>
    <w:rsid w:val="005D5B21"/>
    <w:rsid w:val="005D7265"/>
    <w:rsid w:val="005D7586"/>
    <w:rsid w:val="005E003F"/>
    <w:rsid w:val="005E0108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69D"/>
    <w:rsid w:val="005F2EEA"/>
    <w:rsid w:val="005F3492"/>
    <w:rsid w:val="005F3840"/>
    <w:rsid w:val="005F3DBE"/>
    <w:rsid w:val="005F3E2A"/>
    <w:rsid w:val="005F45A2"/>
    <w:rsid w:val="005F4884"/>
    <w:rsid w:val="005F48D6"/>
    <w:rsid w:val="005F492B"/>
    <w:rsid w:val="005F4AD9"/>
    <w:rsid w:val="005F63BB"/>
    <w:rsid w:val="005F647B"/>
    <w:rsid w:val="005F6945"/>
    <w:rsid w:val="005F6A2F"/>
    <w:rsid w:val="005F7D4F"/>
    <w:rsid w:val="00600464"/>
    <w:rsid w:val="00600A3D"/>
    <w:rsid w:val="00600A72"/>
    <w:rsid w:val="00601313"/>
    <w:rsid w:val="0060168A"/>
    <w:rsid w:val="006017B4"/>
    <w:rsid w:val="006017D7"/>
    <w:rsid w:val="0060190E"/>
    <w:rsid w:val="00601E18"/>
    <w:rsid w:val="006021D3"/>
    <w:rsid w:val="0060259A"/>
    <w:rsid w:val="00603910"/>
    <w:rsid w:val="00603A44"/>
    <w:rsid w:val="006042D9"/>
    <w:rsid w:val="006042E9"/>
    <w:rsid w:val="006051C1"/>
    <w:rsid w:val="0060545A"/>
    <w:rsid w:val="006055FA"/>
    <w:rsid w:val="006061BF"/>
    <w:rsid w:val="00606867"/>
    <w:rsid w:val="006077F5"/>
    <w:rsid w:val="0060789B"/>
    <w:rsid w:val="00607B1D"/>
    <w:rsid w:val="00610581"/>
    <w:rsid w:val="006108AA"/>
    <w:rsid w:val="00610EE9"/>
    <w:rsid w:val="006113D6"/>
    <w:rsid w:val="006119F9"/>
    <w:rsid w:val="00611C73"/>
    <w:rsid w:val="006128DF"/>
    <w:rsid w:val="00613387"/>
    <w:rsid w:val="006134B4"/>
    <w:rsid w:val="006151FD"/>
    <w:rsid w:val="00615891"/>
    <w:rsid w:val="00615FDA"/>
    <w:rsid w:val="00616594"/>
    <w:rsid w:val="00616686"/>
    <w:rsid w:val="00616DD6"/>
    <w:rsid w:val="0061755C"/>
    <w:rsid w:val="00617782"/>
    <w:rsid w:val="00617809"/>
    <w:rsid w:val="00617CC7"/>
    <w:rsid w:val="0062046C"/>
    <w:rsid w:val="006208BB"/>
    <w:rsid w:val="00620AB5"/>
    <w:rsid w:val="006213C4"/>
    <w:rsid w:val="006214DD"/>
    <w:rsid w:val="00621B41"/>
    <w:rsid w:val="00621F98"/>
    <w:rsid w:val="0062262C"/>
    <w:rsid w:val="00622BE4"/>
    <w:rsid w:val="00623B2E"/>
    <w:rsid w:val="00623FF2"/>
    <w:rsid w:val="00624140"/>
    <w:rsid w:val="00624B82"/>
    <w:rsid w:val="00625285"/>
    <w:rsid w:val="006256FC"/>
    <w:rsid w:val="00625850"/>
    <w:rsid w:val="00625CCD"/>
    <w:rsid w:val="00626122"/>
    <w:rsid w:val="006270CE"/>
    <w:rsid w:val="006272AC"/>
    <w:rsid w:val="0062790E"/>
    <w:rsid w:val="006301AA"/>
    <w:rsid w:val="00630DA1"/>
    <w:rsid w:val="00631092"/>
    <w:rsid w:val="00631310"/>
    <w:rsid w:val="00631596"/>
    <w:rsid w:val="006316E3"/>
    <w:rsid w:val="00631A2F"/>
    <w:rsid w:val="006347E5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37BAA"/>
    <w:rsid w:val="00637CA4"/>
    <w:rsid w:val="006400EB"/>
    <w:rsid w:val="00641B95"/>
    <w:rsid w:val="0064234E"/>
    <w:rsid w:val="006431DA"/>
    <w:rsid w:val="006441A2"/>
    <w:rsid w:val="006443D0"/>
    <w:rsid w:val="00645CC4"/>
    <w:rsid w:val="006466DB"/>
    <w:rsid w:val="00646A83"/>
    <w:rsid w:val="006476FF"/>
    <w:rsid w:val="006505CF"/>
    <w:rsid w:val="0065143D"/>
    <w:rsid w:val="00651962"/>
    <w:rsid w:val="00651EFE"/>
    <w:rsid w:val="00652760"/>
    <w:rsid w:val="00652C04"/>
    <w:rsid w:val="00652FEC"/>
    <w:rsid w:val="006539F5"/>
    <w:rsid w:val="00654EED"/>
    <w:rsid w:val="00655406"/>
    <w:rsid w:val="006554C4"/>
    <w:rsid w:val="00655B2E"/>
    <w:rsid w:val="00655B4D"/>
    <w:rsid w:val="00655FBD"/>
    <w:rsid w:val="00656932"/>
    <w:rsid w:val="00656C8F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1335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C21"/>
    <w:rsid w:val="00666264"/>
    <w:rsid w:val="00666CEB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1F0B"/>
    <w:rsid w:val="00672C6A"/>
    <w:rsid w:val="00674234"/>
    <w:rsid w:val="0067429A"/>
    <w:rsid w:val="00674854"/>
    <w:rsid w:val="0067584C"/>
    <w:rsid w:val="00676FC2"/>
    <w:rsid w:val="00677216"/>
    <w:rsid w:val="00677D7B"/>
    <w:rsid w:val="00677F4C"/>
    <w:rsid w:val="006803A5"/>
    <w:rsid w:val="006803A6"/>
    <w:rsid w:val="00680514"/>
    <w:rsid w:val="006806C8"/>
    <w:rsid w:val="00681DC2"/>
    <w:rsid w:val="006822EC"/>
    <w:rsid w:val="0068238B"/>
    <w:rsid w:val="00682EDF"/>
    <w:rsid w:val="0068343F"/>
    <w:rsid w:val="00684074"/>
    <w:rsid w:val="00684592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F0"/>
    <w:rsid w:val="00692E07"/>
    <w:rsid w:val="006946A2"/>
    <w:rsid w:val="0069498F"/>
    <w:rsid w:val="00694D56"/>
    <w:rsid w:val="006950A0"/>
    <w:rsid w:val="00695B63"/>
    <w:rsid w:val="006964E9"/>
    <w:rsid w:val="00696BF3"/>
    <w:rsid w:val="00697BCD"/>
    <w:rsid w:val="006A0EF8"/>
    <w:rsid w:val="006A1134"/>
    <w:rsid w:val="006A11A1"/>
    <w:rsid w:val="006A27B0"/>
    <w:rsid w:val="006A3043"/>
    <w:rsid w:val="006A3397"/>
    <w:rsid w:val="006A3ECC"/>
    <w:rsid w:val="006A41C6"/>
    <w:rsid w:val="006A4324"/>
    <w:rsid w:val="006A4AE3"/>
    <w:rsid w:val="006A5765"/>
    <w:rsid w:val="006A60E0"/>
    <w:rsid w:val="006A62E2"/>
    <w:rsid w:val="006A6A41"/>
    <w:rsid w:val="006A6CF6"/>
    <w:rsid w:val="006A7FC0"/>
    <w:rsid w:val="006B073B"/>
    <w:rsid w:val="006B079A"/>
    <w:rsid w:val="006B09A7"/>
    <w:rsid w:val="006B0FB1"/>
    <w:rsid w:val="006B1650"/>
    <w:rsid w:val="006B1665"/>
    <w:rsid w:val="006B2210"/>
    <w:rsid w:val="006B2747"/>
    <w:rsid w:val="006B291B"/>
    <w:rsid w:val="006B2B8A"/>
    <w:rsid w:val="006B3874"/>
    <w:rsid w:val="006B4489"/>
    <w:rsid w:val="006B55E0"/>
    <w:rsid w:val="006B67A7"/>
    <w:rsid w:val="006B709C"/>
    <w:rsid w:val="006C00CC"/>
    <w:rsid w:val="006C065D"/>
    <w:rsid w:val="006C06C5"/>
    <w:rsid w:val="006C1016"/>
    <w:rsid w:val="006C22EC"/>
    <w:rsid w:val="006C249E"/>
    <w:rsid w:val="006C2C47"/>
    <w:rsid w:val="006C43A9"/>
    <w:rsid w:val="006C459B"/>
    <w:rsid w:val="006C496B"/>
    <w:rsid w:val="006C54B7"/>
    <w:rsid w:val="006C5A4E"/>
    <w:rsid w:val="006C5F85"/>
    <w:rsid w:val="006C63D3"/>
    <w:rsid w:val="006C671C"/>
    <w:rsid w:val="006C717E"/>
    <w:rsid w:val="006C7908"/>
    <w:rsid w:val="006C79DF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A7E"/>
    <w:rsid w:val="006D3E52"/>
    <w:rsid w:val="006D405A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1F90"/>
    <w:rsid w:val="006E3C4D"/>
    <w:rsid w:val="006E4236"/>
    <w:rsid w:val="006E42BE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E780F"/>
    <w:rsid w:val="006F02A1"/>
    <w:rsid w:val="006F06AE"/>
    <w:rsid w:val="006F0E3E"/>
    <w:rsid w:val="006F0FAD"/>
    <w:rsid w:val="006F10DF"/>
    <w:rsid w:val="006F143B"/>
    <w:rsid w:val="006F1672"/>
    <w:rsid w:val="006F2000"/>
    <w:rsid w:val="006F23EB"/>
    <w:rsid w:val="006F258C"/>
    <w:rsid w:val="006F2BE8"/>
    <w:rsid w:val="006F2EF1"/>
    <w:rsid w:val="006F3413"/>
    <w:rsid w:val="006F35E9"/>
    <w:rsid w:val="006F4871"/>
    <w:rsid w:val="006F4B6A"/>
    <w:rsid w:val="006F4C31"/>
    <w:rsid w:val="006F58AB"/>
    <w:rsid w:val="006F5D73"/>
    <w:rsid w:val="006F61A6"/>
    <w:rsid w:val="006F62A4"/>
    <w:rsid w:val="006F727B"/>
    <w:rsid w:val="006F7A62"/>
    <w:rsid w:val="006F7C9D"/>
    <w:rsid w:val="006F7F0E"/>
    <w:rsid w:val="007000D4"/>
    <w:rsid w:val="007004DC"/>
    <w:rsid w:val="00700900"/>
    <w:rsid w:val="00701232"/>
    <w:rsid w:val="00701327"/>
    <w:rsid w:val="007015A1"/>
    <w:rsid w:val="00701688"/>
    <w:rsid w:val="007016BD"/>
    <w:rsid w:val="00701B73"/>
    <w:rsid w:val="00701E59"/>
    <w:rsid w:val="00701F8E"/>
    <w:rsid w:val="007025F0"/>
    <w:rsid w:val="00702C6F"/>
    <w:rsid w:val="0070326E"/>
    <w:rsid w:val="00704CB1"/>
    <w:rsid w:val="00704D7B"/>
    <w:rsid w:val="00704FEB"/>
    <w:rsid w:val="00705176"/>
    <w:rsid w:val="007051AE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8F2"/>
    <w:rsid w:val="00711F1E"/>
    <w:rsid w:val="00712D1B"/>
    <w:rsid w:val="00713162"/>
    <w:rsid w:val="007133A7"/>
    <w:rsid w:val="007141BB"/>
    <w:rsid w:val="0071420D"/>
    <w:rsid w:val="00714AA9"/>
    <w:rsid w:val="00715254"/>
    <w:rsid w:val="007156F8"/>
    <w:rsid w:val="0071570E"/>
    <w:rsid w:val="00716082"/>
    <w:rsid w:val="007164AF"/>
    <w:rsid w:val="00716759"/>
    <w:rsid w:val="007169DD"/>
    <w:rsid w:val="007169FA"/>
    <w:rsid w:val="00717979"/>
    <w:rsid w:val="00717AE6"/>
    <w:rsid w:val="00717E63"/>
    <w:rsid w:val="00720CD8"/>
    <w:rsid w:val="00720D57"/>
    <w:rsid w:val="0072268A"/>
    <w:rsid w:val="00722D04"/>
    <w:rsid w:val="007230CF"/>
    <w:rsid w:val="00723A26"/>
    <w:rsid w:val="00723C22"/>
    <w:rsid w:val="0072524B"/>
    <w:rsid w:val="00725D15"/>
    <w:rsid w:val="00725FEA"/>
    <w:rsid w:val="00726BE0"/>
    <w:rsid w:val="00727FAE"/>
    <w:rsid w:val="0073082E"/>
    <w:rsid w:val="00731D69"/>
    <w:rsid w:val="0073245C"/>
    <w:rsid w:val="00732ADC"/>
    <w:rsid w:val="00732B0A"/>
    <w:rsid w:val="007333A7"/>
    <w:rsid w:val="0073357F"/>
    <w:rsid w:val="00734408"/>
    <w:rsid w:val="00735023"/>
    <w:rsid w:val="007359C2"/>
    <w:rsid w:val="00736EA0"/>
    <w:rsid w:val="00736EE3"/>
    <w:rsid w:val="00737C33"/>
    <w:rsid w:val="00740784"/>
    <w:rsid w:val="00740D0D"/>
    <w:rsid w:val="00741C49"/>
    <w:rsid w:val="00741CEC"/>
    <w:rsid w:val="007421D9"/>
    <w:rsid w:val="0074274F"/>
    <w:rsid w:val="007429C8"/>
    <w:rsid w:val="00742AB7"/>
    <w:rsid w:val="007431D7"/>
    <w:rsid w:val="007437C7"/>
    <w:rsid w:val="00743BDF"/>
    <w:rsid w:val="00744408"/>
    <w:rsid w:val="00744951"/>
    <w:rsid w:val="00744C82"/>
    <w:rsid w:val="00744FD5"/>
    <w:rsid w:val="007453C0"/>
    <w:rsid w:val="00745AA2"/>
    <w:rsid w:val="00745AA5"/>
    <w:rsid w:val="00745B94"/>
    <w:rsid w:val="00745E4D"/>
    <w:rsid w:val="00746F8F"/>
    <w:rsid w:val="007473DE"/>
    <w:rsid w:val="007505AF"/>
    <w:rsid w:val="0075064D"/>
    <w:rsid w:val="007507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FC"/>
    <w:rsid w:val="00755C1E"/>
    <w:rsid w:val="00756040"/>
    <w:rsid w:val="00756B23"/>
    <w:rsid w:val="00757465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C54"/>
    <w:rsid w:val="00764F9A"/>
    <w:rsid w:val="0076536F"/>
    <w:rsid w:val="00765454"/>
    <w:rsid w:val="007659F9"/>
    <w:rsid w:val="0076635A"/>
    <w:rsid w:val="00766BC6"/>
    <w:rsid w:val="0076717D"/>
    <w:rsid w:val="0076746F"/>
    <w:rsid w:val="00767580"/>
    <w:rsid w:val="00767E71"/>
    <w:rsid w:val="00770088"/>
    <w:rsid w:val="00770A29"/>
    <w:rsid w:val="00770FD2"/>
    <w:rsid w:val="007710D2"/>
    <w:rsid w:val="00772346"/>
    <w:rsid w:val="0077244F"/>
    <w:rsid w:val="007727D9"/>
    <w:rsid w:val="007729E5"/>
    <w:rsid w:val="00772FA2"/>
    <w:rsid w:val="007735BF"/>
    <w:rsid w:val="007741A5"/>
    <w:rsid w:val="007743F1"/>
    <w:rsid w:val="00774AE0"/>
    <w:rsid w:val="00775D17"/>
    <w:rsid w:val="00776F2A"/>
    <w:rsid w:val="00780144"/>
    <w:rsid w:val="0078038F"/>
    <w:rsid w:val="00780721"/>
    <w:rsid w:val="007809F0"/>
    <w:rsid w:val="00780A07"/>
    <w:rsid w:val="0078149F"/>
    <w:rsid w:val="00781780"/>
    <w:rsid w:val="00781A04"/>
    <w:rsid w:val="00782574"/>
    <w:rsid w:val="00782648"/>
    <w:rsid w:val="00782733"/>
    <w:rsid w:val="00782BCC"/>
    <w:rsid w:val="00783090"/>
    <w:rsid w:val="00783AA5"/>
    <w:rsid w:val="00783DD3"/>
    <w:rsid w:val="00784A96"/>
    <w:rsid w:val="00784D47"/>
    <w:rsid w:val="00784D49"/>
    <w:rsid w:val="007859D6"/>
    <w:rsid w:val="00785D48"/>
    <w:rsid w:val="007860D7"/>
    <w:rsid w:val="007873C2"/>
    <w:rsid w:val="0078760E"/>
    <w:rsid w:val="00787EA6"/>
    <w:rsid w:val="007903F5"/>
    <w:rsid w:val="00790F5E"/>
    <w:rsid w:val="00791459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A78"/>
    <w:rsid w:val="0079741B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D09"/>
    <w:rsid w:val="007A4D4A"/>
    <w:rsid w:val="007A5C0E"/>
    <w:rsid w:val="007A5D51"/>
    <w:rsid w:val="007A6CE4"/>
    <w:rsid w:val="007A6F81"/>
    <w:rsid w:val="007A7238"/>
    <w:rsid w:val="007A72B6"/>
    <w:rsid w:val="007A7373"/>
    <w:rsid w:val="007A7A9F"/>
    <w:rsid w:val="007A7EEB"/>
    <w:rsid w:val="007B030A"/>
    <w:rsid w:val="007B086C"/>
    <w:rsid w:val="007B1200"/>
    <w:rsid w:val="007B1255"/>
    <w:rsid w:val="007B12D5"/>
    <w:rsid w:val="007B17CE"/>
    <w:rsid w:val="007B257D"/>
    <w:rsid w:val="007B2779"/>
    <w:rsid w:val="007B37BB"/>
    <w:rsid w:val="007B3B43"/>
    <w:rsid w:val="007B40D7"/>
    <w:rsid w:val="007B49FB"/>
    <w:rsid w:val="007B4C11"/>
    <w:rsid w:val="007B4D81"/>
    <w:rsid w:val="007B4E43"/>
    <w:rsid w:val="007B4FBD"/>
    <w:rsid w:val="007B5446"/>
    <w:rsid w:val="007B5622"/>
    <w:rsid w:val="007B5B9C"/>
    <w:rsid w:val="007B6551"/>
    <w:rsid w:val="007B6EF0"/>
    <w:rsid w:val="007B6FC9"/>
    <w:rsid w:val="007B72BE"/>
    <w:rsid w:val="007B7462"/>
    <w:rsid w:val="007B7698"/>
    <w:rsid w:val="007B7C6E"/>
    <w:rsid w:val="007C0176"/>
    <w:rsid w:val="007C0DED"/>
    <w:rsid w:val="007C106A"/>
    <w:rsid w:val="007C10B7"/>
    <w:rsid w:val="007C135C"/>
    <w:rsid w:val="007C1488"/>
    <w:rsid w:val="007C1DC6"/>
    <w:rsid w:val="007C1FC7"/>
    <w:rsid w:val="007C255D"/>
    <w:rsid w:val="007C27F0"/>
    <w:rsid w:val="007C3F59"/>
    <w:rsid w:val="007C462A"/>
    <w:rsid w:val="007C60C5"/>
    <w:rsid w:val="007C63B7"/>
    <w:rsid w:val="007C64FF"/>
    <w:rsid w:val="007C6765"/>
    <w:rsid w:val="007C6B0C"/>
    <w:rsid w:val="007C6C9A"/>
    <w:rsid w:val="007C6E76"/>
    <w:rsid w:val="007D017C"/>
    <w:rsid w:val="007D06D1"/>
    <w:rsid w:val="007D08D3"/>
    <w:rsid w:val="007D1644"/>
    <w:rsid w:val="007D17F7"/>
    <w:rsid w:val="007D19A1"/>
    <w:rsid w:val="007D1C96"/>
    <w:rsid w:val="007D1ED0"/>
    <w:rsid w:val="007D1FA5"/>
    <w:rsid w:val="007D22F9"/>
    <w:rsid w:val="007D302A"/>
    <w:rsid w:val="007D345D"/>
    <w:rsid w:val="007D3A61"/>
    <w:rsid w:val="007D3CAB"/>
    <w:rsid w:val="007D3EA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614E"/>
    <w:rsid w:val="007E79F1"/>
    <w:rsid w:val="007F00D0"/>
    <w:rsid w:val="007F066A"/>
    <w:rsid w:val="007F0904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6B"/>
    <w:rsid w:val="007F4361"/>
    <w:rsid w:val="007F4937"/>
    <w:rsid w:val="007F4D5F"/>
    <w:rsid w:val="007F4F06"/>
    <w:rsid w:val="007F4FEE"/>
    <w:rsid w:val="007F54CB"/>
    <w:rsid w:val="007F5696"/>
    <w:rsid w:val="007F571F"/>
    <w:rsid w:val="007F5E7C"/>
    <w:rsid w:val="007F6306"/>
    <w:rsid w:val="007F6760"/>
    <w:rsid w:val="007F6B4A"/>
    <w:rsid w:val="007F7191"/>
    <w:rsid w:val="007F73F3"/>
    <w:rsid w:val="007F778A"/>
    <w:rsid w:val="007F7B9E"/>
    <w:rsid w:val="008002E6"/>
    <w:rsid w:val="00800B60"/>
    <w:rsid w:val="00801DCC"/>
    <w:rsid w:val="00801EA7"/>
    <w:rsid w:val="00801F76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AE"/>
    <w:rsid w:val="00806500"/>
    <w:rsid w:val="00806FAA"/>
    <w:rsid w:val="0080746C"/>
    <w:rsid w:val="00807602"/>
    <w:rsid w:val="0080779B"/>
    <w:rsid w:val="008101C7"/>
    <w:rsid w:val="00810B5E"/>
    <w:rsid w:val="00811DEE"/>
    <w:rsid w:val="00812C77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B80"/>
    <w:rsid w:val="00824E3C"/>
    <w:rsid w:val="00824E6E"/>
    <w:rsid w:val="00824EA4"/>
    <w:rsid w:val="00825595"/>
    <w:rsid w:val="008260A8"/>
    <w:rsid w:val="0082620E"/>
    <w:rsid w:val="008264FE"/>
    <w:rsid w:val="008276DE"/>
    <w:rsid w:val="00827DAA"/>
    <w:rsid w:val="008317D8"/>
    <w:rsid w:val="00831873"/>
    <w:rsid w:val="00831DC7"/>
    <w:rsid w:val="00832361"/>
    <w:rsid w:val="00832AFF"/>
    <w:rsid w:val="00832ECD"/>
    <w:rsid w:val="0083377D"/>
    <w:rsid w:val="00835F69"/>
    <w:rsid w:val="00836261"/>
    <w:rsid w:val="00836DA6"/>
    <w:rsid w:val="008377A0"/>
    <w:rsid w:val="00837936"/>
    <w:rsid w:val="00837CC6"/>
    <w:rsid w:val="00837DCA"/>
    <w:rsid w:val="008415CC"/>
    <w:rsid w:val="00842115"/>
    <w:rsid w:val="00842C58"/>
    <w:rsid w:val="0084374A"/>
    <w:rsid w:val="008437BC"/>
    <w:rsid w:val="00843EDB"/>
    <w:rsid w:val="0084423E"/>
    <w:rsid w:val="008442A9"/>
    <w:rsid w:val="008445BC"/>
    <w:rsid w:val="00844C61"/>
    <w:rsid w:val="0084505D"/>
    <w:rsid w:val="00845285"/>
    <w:rsid w:val="00845C10"/>
    <w:rsid w:val="00845F84"/>
    <w:rsid w:val="00846470"/>
    <w:rsid w:val="00846566"/>
    <w:rsid w:val="00847516"/>
    <w:rsid w:val="008479FC"/>
    <w:rsid w:val="00847F3A"/>
    <w:rsid w:val="00850407"/>
    <w:rsid w:val="0085121F"/>
    <w:rsid w:val="008513EB"/>
    <w:rsid w:val="00851AA9"/>
    <w:rsid w:val="00851F96"/>
    <w:rsid w:val="00851FD9"/>
    <w:rsid w:val="0085212D"/>
    <w:rsid w:val="00853129"/>
    <w:rsid w:val="00853286"/>
    <w:rsid w:val="00853491"/>
    <w:rsid w:val="00853CC0"/>
    <w:rsid w:val="008541AE"/>
    <w:rsid w:val="008546EE"/>
    <w:rsid w:val="0085509E"/>
    <w:rsid w:val="0085586C"/>
    <w:rsid w:val="00855D92"/>
    <w:rsid w:val="008560B5"/>
    <w:rsid w:val="00856988"/>
    <w:rsid w:val="00857544"/>
    <w:rsid w:val="00857903"/>
    <w:rsid w:val="00857E2A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24C3"/>
    <w:rsid w:val="008625DE"/>
    <w:rsid w:val="0086263F"/>
    <w:rsid w:val="00862958"/>
    <w:rsid w:val="00862DE9"/>
    <w:rsid w:val="00862F68"/>
    <w:rsid w:val="00864396"/>
    <w:rsid w:val="008645B2"/>
    <w:rsid w:val="0086484E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86C"/>
    <w:rsid w:val="008720D3"/>
    <w:rsid w:val="00873C0D"/>
    <w:rsid w:val="00874A0B"/>
    <w:rsid w:val="00876FC1"/>
    <w:rsid w:val="00877829"/>
    <w:rsid w:val="008806CB"/>
    <w:rsid w:val="008807B2"/>
    <w:rsid w:val="0088083F"/>
    <w:rsid w:val="00880890"/>
    <w:rsid w:val="00880E6A"/>
    <w:rsid w:val="0088119B"/>
    <w:rsid w:val="0088143F"/>
    <w:rsid w:val="0088184E"/>
    <w:rsid w:val="008819AF"/>
    <w:rsid w:val="00881D43"/>
    <w:rsid w:val="00882702"/>
    <w:rsid w:val="00882F62"/>
    <w:rsid w:val="008830D0"/>
    <w:rsid w:val="00883112"/>
    <w:rsid w:val="00883346"/>
    <w:rsid w:val="00883680"/>
    <w:rsid w:val="00884AFD"/>
    <w:rsid w:val="0088571F"/>
    <w:rsid w:val="00885757"/>
    <w:rsid w:val="008858C4"/>
    <w:rsid w:val="00885A0D"/>
    <w:rsid w:val="00885A94"/>
    <w:rsid w:val="00885D42"/>
    <w:rsid w:val="00885FCF"/>
    <w:rsid w:val="00887052"/>
    <w:rsid w:val="008877A1"/>
    <w:rsid w:val="00887CC8"/>
    <w:rsid w:val="00890012"/>
    <w:rsid w:val="00890254"/>
    <w:rsid w:val="008909AA"/>
    <w:rsid w:val="00890E22"/>
    <w:rsid w:val="008914FD"/>
    <w:rsid w:val="00891645"/>
    <w:rsid w:val="008919F1"/>
    <w:rsid w:val="00891EEF"/>
    <w:rsid w:val="0089295E"/>
    <w:rsid w:val="00893408"/>
    <w:rsid w:val="00893449"/>
    <w:rsid w:val="00893B43"/>
    <w:rsid w:val="008943F6"/>
    <w:rsid w:val="00894541"/>
    <w:rsid w:val="00894E7D"/>
    <w:rsid w:val="00895285"/>
    <w:rsid w:val="00896317"/>
    <w:rsid w:val="00896C00"/>
    <w:rsid w:val="00897FAF"/>
    <w:rsid w:val="008A0C81"/>
    <w:rsid w:val="008A13F3"/>
    <w:rsid w:val="008A2DEB"/>
    <w:rsid w:val="008A3223"/>
    <w:rsid w:val="008A3AAF"/>
    <w:rsid w:val="008A3FD1"/>
    <w:rsid w:val="008A4063"/>
    <w:rsid w:val="008A4645"/>
    <w:rsid w:val="008A4A7E"/>
    <w:rsid w:val="008A4ABC"/>
    <w:rsid w:val="008A4CE0"/>
    <w:rsid w:val="008A5147"/>
    <w:rsid w:val="008A58AC"/>
    <w:rsid w:val="008A5BB6"/>
    <w:rsid w:val="008A606C"/>
    <w:rsid w:val="008A6101"/>
    <w:rsid w:val="008A62E1"/>
    <w:rsid w:val="008A735F"/>
    <w:rsid w:val="008A7CB9"/>
    <w:rsid w:val="008A7FB0"/>
    <w:rsid w:val="008B00C1"/>
    <w:rsid w:val="008B0400"/>
    <w:rsid w:val="008B1D42"/>
    <w:rsid w:val="008B1DAD"/>
    <w:rsid w:val="008B1F03"/>
    <w:rsid w:val="008B2711"/>
    <w:rsid w:val="008B3447"/>
    <w:rsid w:val="008B3636"/>
    <w:rsid w:val="008B3B0D"/>
    <w:rsid w:val="008B3D00"/>
    <w:rsid w:val="008B3D8A"/>
    <w:rsid w:val="008B42B1"/>
    <w:rsid w:val="008B434F"/>
    <w:rsid w:val="008B4406"/>
    <w:rsid w:val="008B479B"/>
    <w:rsid w:val="008B49EF"/>
    <w:rsid w:val="008B53A6"/>
    <w:rsid w:val="008B53D3"/>
    <w:rsid w:val="008B589F"/>
    <w:rsid w:val="008B5A76"/>
    <w:rsid w:val="008B5F8D"/>
    <w:rsid w:val="008B6415"/>
    <w:rsid w:val="008B68C9"/>
    <w:rsid w:val="008B6D1B"/>
    <w:rsid w:val="008B7857"/>
    <w:rsid w:val="008B7890"/>
    <w:rsid w:val="008B7DAE"/>
    <w:rsid w:val="008C01A7"/>
    <w:rsid w:val="008C05C9"/>
    <w:rsid w:val="008C0F57"/>
    <w:rsid w:val="008C1085"/>
    <w:rsid w:val="008C18A0"/>
    <w:rsid w:val="008C27FE"/>
    <w:rsid w:val="008C2AB4"/>
    <w:rsid w:val="008C2AD8"/>
    <w:rsid w:val="008C2AF8"/>
    <w:rsid w:val="008C2C6F"/>
    <w:rsid w:val="008C309C"/>
    <w:rsid w:val="008C3631"/>
    <w:rsid w:val="008C3EA1"/>
    <w:rsid w:val="008C3FF6"/>
    <w:rsid w:val="008C4265"/>
    <w:rsid w:val="008C47C5"/>
    <w:rsid w:val="008C4BEB"/>
    <w:rsid w:val="008C5598"/>
    <w:rsid w:val="008C62BE"/>
    <w:rsid w:val="008C642B"/>
    <w:rsid w:val="008C6D7F"/>
    <w:rsid w:val="008C7072"/>
    <w:rsid w:val="008C731D"/>
    <w:rsid w:val="008C7C7D"/>
    <w:rsid w:val="008D0CC6"/>
    <w:rsid w:val="008D162E"/>
    <w:rsid w:val="008D2353"/>
    <w:rsid w:val="008D2617"/>
    <w:rsid w:val="008D27EC"/>
    <w:rsid w:val="008D2BCA"/>
    <w:rsid w:val="008D342F"/>
    <w:rsid w:val="008D4C4D"/>
    <w:rsid w:val="008D4C61"/>
    <w:rsid w:val="008D4F75"/>
    <w:rsid w:val="008D51A8"/>
    <w:rsid w:val="008D56BE"/>
    <w:rsid w:val="008D5CEF"/>
    <w:rsid w:val="008D60E5"/>
    <w:rsid w:val="008D7EAD"/>
    <w:rsid w:val="008E05BA"/>
    <w:rsid w:val="008E08EF"/>
    <w:rsid w:val="008E0C4F"/>
    <w:rsid w:val="008E0CED"/>
    <w:rsid w:val="008E0EAA"/>
    <w:rsid w:val="008E0F3F"/>
    <w:rsid w:val="008E10D4"/>
    <w:rsid w:val="008E133F"/>
    <w:rsid w:val="008E1C03"/>
    <w:rsid w:val="008E1D20"/>
    <w:rsid w:val="008E1E8D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5935"/>
    <w:rsid w:val="008E617A"/>
    <w:rsid w:val="008E6359"/>
    <w:rsid w:val="008E7D29"/>
    <w:rsid w:val="008F002C"/>
    <w:rsid w:val="008F0137"/>
    <w:rsid w:val="008F016F"/>
    <w:rsid w:val="008F0681"/>
    <w:rsid w:val="008F0E78"/>
    <w:rsid w:val="008F13C7"/>
    <w:rsid w:val="008F170E"/>
    <w:rsid w:val="008F1ADD"/>
    <w:rsid w:val="008F1D81"/>
    <w:rsid w:val="008F1FDA"/>
    <w:rsid w:val="008F49DE"/>
    <w:rsid w:val="008F4B1E"/>
    <w:rsid w:val="008F4BF5"/>
    <w:rsid w:val="008F56FD"/>
    <w:rsid w:val="008F59DF"/>
    <w:rsid w:val="008F5B12"/>
    <w:rsid w:val="008F6750"/>
    <w:rsid w:val="008F68A6"/>
    <w:rsid w:val="008F7A8F"/>
    <w:rsid w:val="008F7C62"/>
    <w:rsid w:val="00900360"/>
    <w:rsid w:val="00900D7F"/>
    <w:rsid w:val="009016BD"/>
    <w:rsid w:val="00904592"/>
    <w:rsid w:val="00905C57"/>
    <w:rsid w:val="00905EF4"/>
    <w:rsid w:val="009064A4"/>
    <w:rsid w:val="00906714"/>
    <w:rsid w:val="00906832"/>
    <w:rsid w:val="00906871"/>
    <w:rsid w:val="00906F39"/>
    <w:rsid w:val="00907182"/>
    <w:rsid w:val="00910555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378"/>
    <w:rsid w:val="00916A96"/>
    <w:rsid w:val="00916E8C"/>
    <w:rsid w:val="00917209"/>
    <w:rsid w:val="009174C4"/>
    <w:rsid w:val="00917814"/>
    <w:rsid w:val="009202A8"/>
    <w:rsid w:val="00920838"/>
    <w:rsid w:val="0092089B"/>
    <w:rsid w:val="009210CB"/>
    <w:rsid w:val="00921225"/>
    <w:rsid w:val="009218A6"/>
    <w:rsid w:val="00922076"/>
    <w:rsid w:val="009220D5"/>
    <w:rsid w:val="009222B5"/>
    <w:rsid w:val="009222CC"/>
    <w:rsid w:val="009228DE"/>
    <w:rsid w:val="00922952"/>
    <w:rsid w:val="00922A19"/>
    <w:rsid w:val="00923403"/>
    <w:rsid w:val="009236AA"/>
    <w:rsid w:val="00923784"/>
    <w:rsid w:val="00923862"/>
    <w:rsid w:val="009238FA"/>
    <w:rsid w:val="00923A1A"/>
    <w:rsid w:val="009243B5"/>
    <w:rsid w:val="00924424"/>
    <w:rsid w:val="009248F9"/>
    <w:rsid w:val="009249F3"/>
    <w:rsid w:val="009258B5"/>
    <w:rsid w:val="00925C31"/>
    <w:rsid w:val="0092678E"/>
    <w:rsid w:val="009267D1"/>
    <w:rsid w:val="00927A8B"/>
    <w:rsid w:val="00927B5A"/>
    <w:rsid w:val="00927E5C"/>
    <w:rsid w:val="00930534"/>
    <w:rsid w:val="00930ECF"/>
    <w:rsid w:val="0093137C"/>
    <w:rsid w:val="009316E8"/>
    <w:rsid w:val="00931A79"/>
    <w:rsid w:val="00932878"/>
    <w:rsid w:val="00932FCD"/>
    <w:rsid w:val="00933206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EB8"/>
    <w:rsid w:val="00937267"/>
    <w:rsid w:val="0094022F"/>
    <w:rsid w:val="00940CBE"/>
    <w:rsid w:val="00940FFC"/>
    <w:rsid w:val="009415D9"/>
    <w:rsid w:val="00941843"/>
    <w:rsid w:val="00941888"/>
    <w:rsid w:val="00941D4B"/>
    <w:rsid w:val="00942310"/>
    <w:rsid w:val="0094236C"/>
    <w:rsid w:val="0094258E"/>
    <w:rsid w:val="009425EA"/>
    <w:rsid w:val="0094354C"/>
    <w:rsid w:val="00943A6B"/>
    <w:rsid w:val="00943CC6"/>
    <w:rsid w:val="0094463C"/>
    <w:rsid w:val="009446F3"/>
    <w:rsid w:val="00944B17"/>
    <w:rsid w:val="009450E8"/>
    <w:rsid w:val="0094557D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DD6"/>
    <w:rsid w:val="009539AD"/>
    <w:rsid w:val="00954069"/>
    <w:rsid w:val="00954570"/>
    <w:rsid w:val="0095481C"/>
    <w:rsid w:val="009548E9"/>
    <w:rsid w:val="009556CA"/>
    <w:rsid w:val="00955CE9"/>
    <w:rsid w:val="00955FD2"/>
    <w:rsid w:val="00956B1E"/>
    <w:rsid w:val="009572FF"/>
    <w:rsid w:val="00957CB6"/>
    <w:rsid w:val="00957F53"/>
    <w:rsid w:val="009600C1"/>
    <w:rsid w:val="00960AC8"/>
    <w:rsid w:val="00960AF8"/>
    <w:rsid w:val="00961117"/>
    <w:rsid w:val="009611F5"/>
    <w:rsid w:val="009614F0"/>
    <w:rsid w:val="00961A80"/>
    <w:rsid w:val="00961ADB"/>
    <w:rsid w:val="0096282E"/>
    <w:rsid w:val="0096293B"/>
    <w:rsid w:val="00962CB1"/>
    <w:rsid w:val="00963CBB"/>
    <w:rsid w:val="00964B30"/>
    <w:rsid w:val="00965061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257"/>
    <w:rsid w:val="00970860"/>
    <w:rsid w:val="009708BD"/>
    <w:rsid w:val="00970FD6"/>
    <w:rsid w:val="0097185B"/>
    <w:rsid w:val="009719DF"/>
    <w:rsid w:val="00971A45"/>
    <w:rsid w:val="009722BE"/>
    <w:rsid w:val="00972BD5"/>
    <w:rsid w:val="009736FF"/>
    <w:rsid w:val="009738EF"/>
    <w:rsid w:val="0097438B"/>
    <w:rsid w:val="00974532"/>
    <w:rsid w:val="009750A2"/>
    <w:rsid w:val="00975662"/>
    <w:rsid w:val="00976068"/>
    <w:rsid w:val="009762BB"/>
    <w:rsid w:val="00976423"/>
    <w:rsid w:val="009776EC"/>
    <w:rsid w:val="00977E35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74C"/>
    <w:rsid w:val="00987D57"/>
    <w:rsid w:val="00990566"/>
    <w:rsid w:val="00990F2B"/>
    <w:rsid w:val="0099155D"/>
    <w:rsid w:val="00991965"/>
    <w:rsid w:val="0099313F"/>
    <w:rsid w:val="00994116"/>
    <w:rsid w:val="00995280"/>
    <w:rsid w:val="00995759"/>
    <w:rsid w:val="009957BE"/>
    <w:rsid w:val="00995EB3"/>
    <w:rsid w:val="00997A1D"/>
    <w:rsid w:val="00997F49"/>
    <w:rsid w:val="009A0E6B"/>
    <w:rsid w:val="009A1E0E"/>
    <w:rsid w:val="009A202B"/>
    <w:rsid w:val="009A23E7"/>
    <w:rsid w:val="009A2526"/>
    <w:rsid w:val="009A26AD"/>
    <w:rsid w:val="009A2882"/>
    <w:rsid w:val="009A29DA"/>
    <w:rsid w:val="009A5190"/>
    <w:rsid w:val="009A53D9"/>
    <w:rsid w:val="009A5935"/>
    <w:rsid w:val="009A5BF1"/>
    <w:rsid w:val="009A5E65"/>
    <w:rsid w:val="009A5F0E"/>
    <w:rsid w:val="009A611F"/>
    <w:rsid w:val="009A643B"/>
    <w:rsid w:val="009A7923"/>
    <w:rsid w:val="009A7A1B"/>
    <w:rsid w:val="009B05FA"/>
    <w:rsid w:val="009B08BB"/>
    <w:rsid w:val="009B1A34"/>
    <w:rsid w:val="009B3295"/>
    <w:rsid w:val="009B40EA"/>
    <w:rsid w:val="009B4BFD"/>
    <w:rsid w:val="009B4EB4"/>
    <w:rsid w:val="009B536A"/>
    <w:rsid w:val="009B5C15"/>
    <w:rsid w:val="009B6003"/>
    <w:rsid w:val="009B6114"/>
    <w:rsid w:val="009B6831"/>
    <w:rsid w:val="009B6D91"/>
    <w:rsid w:val="009B73AB"/>
    <w:rsid w:val="009B757F"/>
    <w:rsid w:val="009C02EE"/>
    <w:rsid w:val="009C057C"/>
    <w:rsid w:val="009C0A6D"/>
    <w:rsid w:val="009C10BE"/>
    <w:rsid w:val="009C1278"/>
    <w:rsid w:val="009C12C5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0D6"/>
    <w:rsid w:val="009D080F"/>
    <w:rsid w:val="009D144C"/>
    <w:rsid w:val="009D19D1"/>
    <w:rsid w:val="009D1D7B"/>
    <w:rsid w:val="009D24E7"/>
    <w:rsid w:val="009D2D58"/>
    <w:rsid w:val="009D3653"/>
    <w:rsid w:val="009D38E5"/>
    <w:rsid w:val="009D4181"/>
    <w:rsid w:val="009D462A"/>
    <w:rsid w:val="009D58A6"/>
    <w:rsid w:val="009D5906"/>
    <w:rsid w:val="009D5A75"/>
    <w:rsid w:val="009D5B62"/>
    <w:rsid w:val="009D5D8F"/>
    <w:rsid w:val="009D6795"/>
    <w:rsid w:val="009E0086"/>
    <w:rsid w:val="009E1B04"/>
    <w:rsid w:val="009E1F37"/>
    <w:rsid w:val="009E3F23"/>
    <w:rsid w:val="009E442B"/>
    <w:rsid w:val="009E4892"/>
    <w:rsid w:val="009E4964"/>
    <w:rsid w:val="009E498D"/>
    <w:rsid w:val="009E51E9"/>
    <w:rsid w:val="009E52D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F63"/>
    <w:rsid w:val="009E7F67"/>
    <w:rsid w:val="009F003D"/>
    <w:rsid w:val="009F0DCF"/>
    <w:rsid w:val="009F0F04"/>
    <w:rsid w:val="009F132F"/>
    <w:rsid w:val="009F1669"/>
    <w:rsid w:val="009F1DD2"/>
    <w:rsid w:val="009F33FA"/>
    <w:rsid w:val="009F38D6"/>
    <w:rsid w:val="009F3C3F"/>
    <w:rsid w:val="009F3C49"/>
    <w:rsid w:val="009F41FD"/>
    <w:rsid w:val="009F4741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9F7734"/>
    <w:rsid w:val="00A00A67"/>
    <w:rsid w:val="00A01433"/>
    <w:rsid w:val="00A014E6"/>
    <w:rsid w:val="00A0159B"/>
    <w:rsid w:val="00A01772"/>
    <w:rsid w:val="00A0196E"/>
    <w:rsid w:val="00A01C4C"/>
    <w:rsid w:val="00A020D7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EDD"/>
    <w:rsid w:val="00A03FF7"/>
    <w:rsid w:val="00A04FEB"/>
    <w:rsid w:val="00A0594A"/>
    <w:rsid w:val="00A05CB2"/>
    <w:rsid w:val="00A067C4"/>
    <w:rsid w:val="00A06FFB"/>
    <w:rsid w:val="00A10325"/>
    <w:rsid w:val="00A1042A"/>
    <w:rsid w:val="00A11014"/>
    <w:rsid w:val="00A110FF"/>
    <w:rsid w:val="00A11B6A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351"/>
    <w:rsid w:val="00A251B0"/>
    <w:rsid w:val="00A251D6"/>
    <w:rsid w:val="00A26528"/>
    <w:rsid w:val="00A277BA"/>
    <w:rsid w:val="00A301A3"/>
    <w:rsid w:val="00A3092C"/>
    <w:rsid w:val="00A30E9C"/>
    <w:rsid w:val="00A33223"/>
    <w:rsid w:val="00A33724"/>
    <w:rsid w:val="00A33D75"/>
    <w:rsid w:val="00A3469C"/>
    <w:rsid w:val="00A34C95"/>
    <w:rsid w:val="00A34F37"/>
    <w:rsid w:val="00A351E6"/>
    <w:rsid w:val="00A35357"/>
    <w:rsid w:val="00A35EDB"/>
    <w:rsid w:val="00A3698A"/>
    <w:rsid w:val="00A374D3"/>
    <w:rsid w:val="00A37507"/>
    <w:rsid w:val="00A37ACA"/>
    <w:rsid w:val="00A37B7A"/>
    <w:rsid w:val="00A400ED"/>
    <w:rsid w:val="00A403C8"/>
    <w:rsid w:val="00A40DC5"/>
    <w:rsid w:val="00A418F3"/>
    <w:rsid w:val="00A42372"/>
    <w:rsid w:val="00A4267C"/>
    <w:rsid w:val="00A4291F"/>
    <w:rsid w:val="00A42CC4"/>
    <w:rsid w:val="00A42E1F"/>
    <w:rsid w:val="00A43130"/>
    <w:rsid w:val="00A43609"/>
    <w:rsid w:val="00A438B8"/>
    <w:rsid w:val="00A44A1A"/>
    <w:rsid w:val="00A45494"/>
    <w:rsid w:val="00A4550A"/>
    <w:rsid w:val="00A45700"/>
    <w:rsid w:val="00A45E74"/>
    <w:rsid w:val="00A465FC"/>
    <w:rsid w:val="00A476E1"/>
    <w:rsid w:val="00A4770C"/>
    <w:rsid w:val="00A4781E"/>
    <w:rsid w:val="00A47A96"/>
    <w:rsid w:val="00A500B5"/>
    <w:rsid w:val="00A50C57"/>
    <w:rsid w:val="00A50C74"/>
    <w:rsid w:val="00A51073"/>
    <w:rsid w:val="00A52454"/>
    <w:rsid w:val="00A52BEE"/>
    <w:rsid w:val="00A52C4F"/>
    <w:rsid w:val="00A52DAE"/>
    <w:rsid w:val="00A53170"/>
    <w:rsid w:val="00A5352D"/>
    <w:rsid w:val="00A535AB"/>
    <w:rsid w:val="00A53A81"/>
    <w:rsid w:val="00A54336"/>
    <w:rsid w:val="00A547F0"/>
    <w:rsid w:val="00A55110"/>
    <w:rsid w:val="00A55474"/>
    <w:rsid w:val="00A55CC6"/>
    <w:rsid w:val="00A55E96"/>
    <w:rsid w:val="00A55F14"/>
    <w:rsid w:val="00A56179"/>
    <w:rsid w:val="00A56422"/>
    <w:rsid w:val="00A566DD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D4A"/>
    <w:rsid w:val="00A64D78"/>
    <w:rsid w:val="00A6529C"/>
    <w:rsid w:val="00A653AC"/>
    <w:rsid w:val="00A65778"/>
    <w:rsid w:val="00A66006"/>
    <w:rsid w:val="00A665EA"/>
    <w:rsid w:val="00A66936"/>
    <w:rsid w:val="00A66C66"/>
    <w:rsid w:val="00A6710F"/>
    <w:rsid w:val="00A676FD"/>
    <w:rsid w:val="00A70707"/>
    <w:rsid w:val="00A71E05"/>
    <w:rsid w:val="00A7202E"/>
    <w:rsid w:val="00A72528"/>
    <w:rsid w:val="00A72C14"/>
    <w:rsid w:val="00A72C8D"/>
    <w:rsid w:val="00A73908"/>
    <w:rsid w:val="00A74864"/>
    <w:rsid w:val="00A74DA5"/>
    <w:rsid w:val="00A74F78"/>
    <w:rsid w:val="00A7596C"/>
    <w:rsid w:val="00A75E6B"/>
    <w:rsid w:val="00A76061"/>
    <w:rsid w:val="00A764DE"/>
    <w:rsid w:val="00A76536"/>
    <w:rsid w:val="00A76B8A"/>
    <w:rsid w:val="00A76C1F"/>
    <w:rsid w:val="00A779C0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3CC2"/>
    <w:rsid w:val="00A84143"/>
    <w:rsid w:val="00A843F9"/>
    <w:rsid w:val="00A84516"/>
    <w:rsid w:val="00A84969"/>
    <w:rsid w:val="00A84A3C"/>
    <w:rsid w:val="00A852EE"/>
    <w:rsid w:val="00A8587B"/>
    <w:rsid w:val="00A85BA5"/>
    <w:rsid w:val="00A86039"/>
    <w:rsid w:val="00A862D8"/>
    <w:rsid w:val="00A86581"/>
    <w:rsid w:val="00A86875"/>
    <w:rsid w:val="00A86FB6"/>
    <w:rsid w:val="00A9005E"/>
    <w:rsid w:val="00A91F17"/>
    <w:rsid w:val="00A920D8"/>
    <w:rsid w:val="00A934EE"/>
    <w:rsid w:val="00A93836"/>
    <w:rsid w:val="00A93FA0"/>
    <w:rsid w:val="00A94116"/>
    <w:rsid w:val="00A941A1"/>
    <w:rsid w:val="00A94E47"/>
    <w:rsid w:val="00A95ADB"/>
    <w:rsid w:val="00A95B1D"/>
    <w:rsid w:val="00A95B8D"/>
    <w:rsid w:val="00A95F48"/>
    <w:rsid w:val="00A96093"/>
    <w:rsid w:val="00A96615"/>
    <w:rsid w:val="00A96D2C"/>
    <w:rsid w:val="00A975A9"/>
    <w:rsid w:val="00A97AD9"/>
    <w:rsid w:val="00A97DE9"/>
    <w:rsid w:val="00AA0A9A"/>
    <w:rsid w:val="00AA0ADF"/>
    <w:rsid w:val="00AA13B9"/>
    <w:rsid w:val="00AA1845"/>
    <w:rsid w:val="00AA212F"/>
    <w:rsid w:val="00AA2388"/>
    <w:rsid w:val="00AA249D"/>
    <w:rsid w:val="00AA26CA"/>
    <w:rsid w:val="00AA28C3"/>
    <w:rsid w:val="00AA2A43"/>
    <w:rsid w:val="00AA2F62"/>
    <w:rsid w:val="00AA359B"/>
    <w:rsid w:val="00AA3BD0"/>
    <w:rsid w:val="00AA3BF0"/>
    <w:rsid w:val="00AA5188"/>
    <w:rsid w:val="00AA577A"/>
    <w:rsid w:val="00AA599B"/>
    <w:rsid w:val="00AA5A92"/>
    <w:rsid w:val="00AA5FAB"/>
    <w:rsid w:val="00AA65DE"/>
    <w:rsid w:val="00AA6DBC"/>
    <w:rsid w:val="00AA7322"/>
    <w:rsid w:val="00AA74AB"/>
    <w:rsid w:val="00AA77E1"/>
    <w:rsid w:val="00AB0713"/>
    <w:rsid w:val="00AB0CCD"/>
    <w:rsid w:val="00AB0E53"/>
    <w:rsid w:val="00AB182F"/>
    <w:rsid w:val="00AB21A3"/>
    <w:rsid w:val="00AB2AB6"/>
    <w:rsid w:val="00AB3340"/>
    <w:rsid w:val="00AB39BC"/>
    <w:rsid w:val="00AB3AA9"/>
    <w:rsid w:val="00AB3AF9"/>
    <w:rsid w:val="00AB3C4E"/>
    <w:rsid w:val="00AB3D7C"/>
    <w:rsid w:val="00AB3ED6"/>
    <w:rsid w:val="00AB3F13"/>
    <w:rsid w:val="00AB4773"/>
    <w:rsid w:val="00AB49F3"/>
    <w:rsid w:val="00AB4FB9"/>
    <w:rsid w:val="00AB5458"/>
    <w:rsid w:val="00AB582B"/>
    <w:rsid w:val="00AB58E9"/>
    <w:rsid w:val="00AB5967"/>
    <w:rsid w:val="00AB5F98"/>
    <w:rsid w:val="00AB6195"/>
    <w:rsid w:val="00AB6717"/>
    <w:rsid w:val="00AB68BF"/>
    <w:rsid w:val="00AB6934"/>
    <w:rsid w:val="00AB6BAF"/>
    <w:rsid w:val="00AB6DA4"/>
    <w:rsid w:val="00AB73CD"/>
    <w:rsid w:val="00AB746C"/>
    <w:rsid w:val="00AB7C9B"/>
    <w:rsid w:val="00AB7CA2"/>
    <w:rsid w:val="00AC00F6"/>
    <w:rsid w:val="00AC0BC7"/>
    <w:rsid w:val="00AC105E"/>
    <w:rsid w:val="00AC1BD9"/>
    <w:rsid w:val="00AC2894"/>
    <w:rsid w:val="00AC3234"/>
    <w:rsid w:val="00AC3E3A"/>
    <w:rsid w:val="00AC4394"/>
    <w:rsid w:val="00AC4EAA"/>
    <w:rsid w:val="00AC5FAF"/>
    <w:rsid w:val="00AC5FEA"/>
    <w:rsid w:val="00AC63D6"/>
    <w:rsid w:val="00AC6AE4"/>
    <w:rsid w:val="00AC746E"/>
    <w:rsid w:val="00AC7C65"/>
    <w:rsid w:val="00AC7DFC"/>
    <w:rsid w:val="00AD006C"/>
    <w:rsid w:val="00AD058C"/>
    <w:rsid w:val="00AD0999"/>
    <w:rsid w:val="00AD0A90"/>
    <w:rsid w:val="00AD16F3"/>
    <w:rsid w:val="00AD1BB7"/>
    <w:rsid w:val="00AD1C0A"/>
    <w:rsid w:val="00AD1D1A"/>
    <w:rsid w:val="00AD2032"/>
    <w:rsid w:val="00AD40B2"/>
    <w:rsid w:val="00AD43BF"/>
    <w:rsid w:val="00AD4632"/>
    <w:rsid w:val="00AD525E"/>
    <w:rsid w:val="00AD5319"/>
    <w:rsid w:val="00AD5A63"/>
    <w:rsid w:val="00AD5B1E"/>
    <w:rsid w:val="00AD697C"/>
    <w:rsid w:val="00AD6D57"/>
    <w:rsid w:val="00AD776B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2BED"/>
    <w:rsid w:val="00AE3A07"/>
    <w:rsid w:val="00AE3C56"/>
    <w:rsid w:val="00AE3DA5"/>
    <w:rsid w:val="00AE3DBF"/>
    <w:rsid w:val="00AE4C61"/>
    <w:rsid w:val="00AE500F"/>
    <w:rsid w:val="00AE5153"/>
    <w:rsid w:val="00AE551F"/>
    <w:rsid w:val="00AE56BF"/>
    <w:rsid w:val="00AE5A75"/>
    <w:rsid w:val="00AE5D5A"/>
    <w:rsid w:val="00AE5DC2"/>
    <w:rsid w:val="00AE671F"/>
    <w:rsid w:val="00AE6B5C"/>
    <w:rsid w:val="00AE750C"/>
    <w:rsid w:val="00AE79B8"/>
    <w:rsid w:val="00AF05BF"/>
    <w:rsid w:val="00AF0C19"/>
    <w:rsid w:val="00AF1680"/>
    <w:rsid w:val="00AF1EC4"/>
    <w:rsid w:val="00AF29D7"/>
    <w:rsid w:val="00AF3344"/>
    <w:rsid w:val="00AF39E5"/>
    <w:rsid w:val="00AF3A26"/>
    <w:rsid w:val="00AF3ADB"/>
    <w:rsid w:val="00AF4822"/>
    <w:rsid w:val="00AF4F36"/>
    <w:rsid w:val="00AF6959"/>
    <w:rsid w:val="00AF7046"/>
    <w:rsid w:val="00AF72C3"/>
    <w:rsid w:val="00AF75CE"/>
    <w:rsid w:val="00B002CF"/>
    <w:rsid w:val="00B00304"/>
    <w:rsid w:val="00B00735"/>
    <w:rsid w:val="00B00A4A"/>
    <w:rsid w:val="00B01112"/>
    <w:rsid w:val="00B013C4"/>
    <w:rsid w:val="00B0152F"/>
    <w:rsid w:val="00B016DD"/>
    <w:rsid w:val="00B020BC"/>
    <w:rsid w:val="00B02A53"/>
    <w:rsid w:val="00B02A5E"/>
    <w:rsid w:val="00B02B3D"/>
    <w:rsid w:val="00B02B3E"/>
    <w:rsid w:val="00B03484"/>
    <w:rsid w:val="00B03553"/>
    <w:rsid w:val="00B03F81"/>
    <w:rsid w:val="00B04341"/>
    <w:rsid w:val="00B04853"/>
    <w:rsid w:val="00B0487F"/>
    <w:rsid w:val="00B04D1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A1B"/>
    <w:rsid w:val="00B07D18"/>
    <w:rsid w:val="00B10F93"/>
    <w:rsid w:val="00B1116F"/>
    <w:rsid w:val="00B111AC"/>
    <w:rsid w:val="00B11421"/>
    <w:rsid w:val="00B11565"/>
    <w:rsid w:val="00B1157F"/>
    <w:rsid w:val="00B11B53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9E4"/>
    <w:rsid w:val="00B14C2E"/>
    <w:rsid w:val="00B14DFB"/>
    <w:rsid w:val="00B15049"/>
    <w:rsid w:val="00B158EC"/>
    <w:rsid w:val="00B16185"/>
    <w:rsid w:val="00B1651A"/>
    <w:rsid w:val="00B1668D"/>
    <w:rsid w:val="00B169A3"/>
    <w:rsid w:val="00B16EFA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1D38"/>
    <w:rsid w:val="00B22215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5090"/>
    <w:rsid w:val="00B250BB"/>
    <w:rsid w:val="00B2595B"/>
    <w:rsid w:val="00B25EBD"/>
    <w:rsid w:val="00B261C4"/>
    <w:rsid w:val="00B269B1"/>
    <w:rsid w:val="00B27591"/>
    <w:rsid w:val="00B27CDB"/>
    <w:rsid w:val="00B30A5C"/>
    <w:rsid w:val="00B318EB"/>
    <w:rsid w:val="00B31A62"/>
    <w:rsid w:val="00B31F6D"/>
    <w:rsid w:val="00B32100"/>
    <w:rsid w:val="00B32134"/>
    <w:rsid w:val="00B32899"/>
    <w:rsid w:val="00B329A5"/>
    <w:rsid w:val="00B3314E"/>
    <w:rsid w:val="00B33446"/>
    <w:rsid w:val="00B3348D"/>
    <w:rsid w:val="00B33B4E"/>
    <w:rsid w:val="00B33F55"/>
    <w:rsid w:val="00B347A7"/>
    <w:rsid w:val="00B3515F"/>
    <w:rsid w:val="00B351AE"/>
    <w:rsid w:val="00B353C8"/>
    <w:rsid w:val="00B35444"/>
    <w:rsid w:val="00B355BF"/>
    <w:rsid w:val="00B358CE"/>
    <w:rsid w:val="00B35E18"/>
    <w:rsid w:val="00B363FC"/>
    <w:rsid w:val="00B3646E"/>
    <w:rsid w:val="00B37E73"/>
    <w:rsid w:val="00B407C7"/>
    <w:rsid w:val="00B4168C"/>
    <w:rsid w:val="00B41693"/>
    <w:rsid w:val="00B41729"/>
    <w:rsid w:val="00B41DA5"/>
    <w:rsid w:val="00B42098"/>
    <w:rsid w:val="00B4223D"/>
    <w:rsid w:val="00B428FC"/>
    <w:rsid w:val="00B42FB8"/>
    <w:rsid w:val="00B4304D"/>
    <w:rsid w:val="00B43A38"/>
    <w:rsid w:val="00B43C22"/>
    <w:rsid w:val="00B462F5"/>
    <w:rsid w:val="00B46FA7"/>
    <w:rsid w:val="00B471CA"/>
    <w:rsid w:val="00B476A9"/>
    <w:rsid w:val="00B5060F"/>
    <w:rsid w:val="00B50914"/>
    <w:rsid w:val="00B50A7C"/>
    <w:rsid w:val="00B50F5F"/>
    <w:rsid w:val="00B51303"/>
    <w:rsid w:val="00B52CA7"/>
    <w:rsid w:val="00B530B4"/>
    <w:rsid w:val="00B531B6"/>
    <w:rsid w:val="00B53869"/>
    <w:rsid w:val="00B543FE"/>
    <w:rsid w:val="00B544F9"/>
    <w:rsid w:val="00B548ED"/>
    <w:rsid w:val="00B54901"/>
    <w:rsid w:val="00B54E81"/>
    <w:rsid w:val="00B54E83"/>
    <w:rsid w:val="00B5575B"/>
    <w:rsid w:val="00B55BA1"/>
    <w:rsid w:val="00B55D06"/>
    <w:rsid w:val="00B55FFA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750D"/>
    <w:rsid w:val="00B67E2C"/>
    <w:rsid w:val="00B70017"/>
    <w:rsid w:val="00B7013A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70AE"/>
    <w:rsid w:val="00B7731D"/>
    <w:rsid w:val="00B77E7C"/>
    <w:rsid w:val="00B77F87"/>
    <w:rsid w:val="00B8012C"/>
    <w:rsid w:val="00B80170"/>
    <w:rsid w:val="00B805DA"/>
    <w:rsid w:val="00B80B28"/>
    <w:rsid w:val="00B82AE4"/>
    <w:rsid w:val="00B83879"/>
    <w:rsid w:val="00B8429F"/>
    <w:rsid w:val="00B84420"/>
    <w:rsid w:val="00B85082"/>
    <w:rsid w:val="00B8543C"/>
    <w:rsid w:val="00B854E0"/>
    <w:rsid w:val="00B85783"/>
    <w:rsid w:val="00B85A89"/>
    <w:rsid w:val="00B85B94"/>
    <w:rsid w:val="00B85B9F"/>
    <w:rsid w:val="00B8630C"/>
    <w:rsid w:val="00B86569"/>
    <w:rsid w:val="00B86805"/>
    <w:rsid w:val="00B868FC"/>
    <w:rsid w:val="00B86BDB"/>
    <w:rsid w:val="00B86FE0"/>
    <w:rsid w:val="00B87252"/>
    <w:rsid w:val="00B8738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45A"/>
    <w:rsid w:val="00B93542"/>
    <w:rsid w:val="00B93F63"/>
    <w:rsid w:val="00B9448E"/>
    <w:rsid w:val="00B94529"/>
    <w:rsid w:val="00B94B20"/>
    <w:rsid w:val="00B95605"/>
    <w:rsid w:val="00B9571C"/>
    <w:rsid w:val="00B957A3"/>
    <w:rsid w:val="00B95C8F"/>
    <w:rsid w:val="00B95E67"/>
    <w:rsid w:val="00B96011"/>
    <w:rsid w:val="00B963FD"/>
    <w:rsid w:val="00B96801"/>
    <w:rsid w:val="00B96B1F"/>
    <w:rsid w:val="00B96C5B"/>
    <w:rsid w:val="00B96F39"/>
    <w:rsid w:val="00B96F45"/>
    <w:rsid w:val="00B9746F"/>
    <w:rsid w:val="00B97B9A"/>
    <w:rsid w:val="00BA0634"/>
    <w:rsid w:val="00BA06D8"/>
    <w:rsid w:val="00BA0AC8"/>
    <w:rsid w:val="00BA0E2B"/>
    <w:rsid w:val="00BA13C8"/>
    <w:rsid w:val="00BA14C0"/>
    <w:rsid w:val="00BA224F"/>
    <w:rsid w:val="00BA243B"/>
    <w:rsid w:val="00BA2461"/>
    <w:rsid w:val="00BA305F"/>
    <w:rsid w:val="00BA32E7"/>
    <w:rsid w:val="00BA3A6E"/>
    <w:rsid w:val="00BA4759"/>
    <w:rsid w:val="00BA4CA0"/>
    <w:rsid w:val="00BA4F2C"/>
    <w:rsid w:val="00BA5CC8"/>
    <w:rsid w:val="00BA5E61"/>
    <w:rsid w:val="00BA639E"/>
    <w:rsid w:val="00BA67B8"/>
    <w:rsid w:val="00BA6EE3"/>
    <w:rsid w:val="00BA70CA"/>
    <w:rsid w:val="00BA72BD"/>
    <w:rsid w:val="00BA7AC4"/>
    <w:rsid w:val="00BB032F"/>
    <w:rsid w:val="00BB051F"/>
    <w:rsid w:val="00BB05FD"/>
    <w:rsid w:val="00BB06A5"/>
    <w:rsid w:val="00BB0EF8"/>
    <w:rsid w:val="00BB1765"/>
    <w:rsid w:val="00BB1909"/>
    <w:rsid w:val="00BB1C2D"/>
    <w:rsid w:val="00BB3290"/>
    <w:rsid w:val="00BB3EC9"/>
    <w:rsid w:val="00BB3F12"/>
    <w:rsid w:val="00BB4479"/>
    <w:rsid w:val="00BB4677"/>
    <w:rsid w:val="00BB4B5D"/>
    <w:rsid w:val="00BB4B83"/>
    <w:rsid w:val="00BB6632"/>
    <w:rsid w:val="00BB6705"/>
    <w:rsid w:val="00BB6DD9"/>
    <w:rsid w:val="00BB6E27"/>
    <w:rsid w:val="00BB7526"/>
    <w:rsid w:val="00BB7ABF"/>
    <w:rsid w:val="00BC075C"/>
    <w:rsid w:val="00BC0FE6"/>
    <w:rsid w:val="00BC339E"/>
    <w:rsid w:val="00BC36FF"/>
    <w:rsid w:val="00BC59C0"/>
    <w:rsid w:val="00BC5C75"/>
    <w:rsid w:val="00BC5DFD"/>
    <w:rsid w:val="00BC5F67"/>
    <w:rsid w:val="00BC6812"/>
    <w:rsid w:val="00BC6CD9"/>
    <w:rsid w:val="00BD0BDB"/>
    <w:rsid w:val="00BD1244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A75"/>
    <w:rsid w:val="00BD4E16"/>
    <w:rsid w:val="00BD4E5C"/>
    <w:rsid w:val="00BD4F48"/>
    <w:rsid w:val="00BD57C3"/>
    <w:rsid w:val="00BD622D"/>
    <w:rsid w:val="00BD6745"/>
    <w:rsid w:val="00BD6885"/>
    <w:rsid w:val="00BD6ACE"/>
    <w:rsid w:val="00BD6E11"/>
    <w:rsid w:val="00BD6EDB"/>
    <w:rsid w:val="00BD7174"/>
    <w:rsid w:val="00BD751B"/>
    <w:rsid w:val="00BD766C"/>
    <w:rsid w:val="00BD7761"/>
    <w:rsid w:val="00BD7818"/>
    <w:rsid w:val="00BD7FBB"/>
    <w:rsid w:val="00BE097F"/>
    <w:rsid w:val="00BE09C9"/>
    <w:rsid w:val="00BE0B81"/>
    <w:rsid w:val="00BE11FF"/>
    <w:rsid w:val="00BE162B"/>
    <w:rsid w:val="00BE24D9"/>
    <w:rsid w:val="00BE2E6B"/>
    <w:rsid w:val="00BE2F13"/>
    <w:rsid w:val="00BE3177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12AE"/>
    <w:rsid w:val="00BF2836"/>
    <w:rsid w:val="00BF28BD"/>
    <w:rsid w:val="00BF2D11"/>
    <w:rsid w:val="00BF392E"/>
    <w:rsid w:val="00BF446D"/>
    <w:rsid w:val="00BF4E2C"/>
    <w:rsid w:val="00BF531F"/>
    <w:rsid w:val="00BF5575"/>
    <w:rsid w:val="00BF5772"/>
    <w:rsid w:val="00BF5FF6"/>
    <w:rsid w:val="00BF6022"/>
    <w:rsid w:val="00BF609C"/>
    <w:rsid w:val="00BF6785"/>
    <w:rsid w:val="00BF67E4"/>
    <w:rsid w:val="00BF6A2E"/>
    <w:rsid w:val="00BF6FFD"/>
    <w:rsid w:val="00BF7D1B"/>
    <w:rsid w:val="00BF7E44"/>
    <w:rsid w:val="00C00507"/>
    <w:rsid w:val="00C00B83"/>
    <w:rsid w:val="00C00F08"/>
    <w:rsid w:val="00C0147E"/>
    <w:rsid w:val="00C0163A"/>
    <w:rsid w:val="00C0170D"/>
    <w:rsid w:val="00C01B69"/>
    <w:rsid w:val="00C035F3"/>
    <w:rsid w:val="00C03F3A"/>
    <w:rsid w:val="00C0400A"/>
    <w:rsid w:val="00C045AD"/>
    <w:rsid w:val="00C047A8"/>
    <w:rsid w:val="00C047DA"/>
    <w:rsid w:val="00C0480B"/>
    <w:rsid w:val="00C048C2"/>
    <w:rsid w:val="00C04AE9"/>
    <w:rsid w:val="00C04EF9"/>
    <w:rsid w:val="00C0506A"/>
    <w:rsid w:val="00C054D9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1"/>
    <w:rsid w:val="00C13C65"/>
    <w:rsid w:val="00C14478"/>
    <w:rsid w:val="00C14CE5"/>
    <w:rsid w:val="00C15024"/>
    <w:rsid w:val="00C15062"/>
    <w:rsid w:val="00C1571E"/>
    <w:rsid w:val="00C1586A"/>
    <w:rsid w:val="00C15982"/>
    <w:rsid w:val="00C15C51"/>
    <w:rsid w:val="00C160F8"/>
    <w:rsid w:val="00C168F1"/>
    <w:rsid w:val="00C16B66"/>
    <w:rsid w:val="00C16E8D"/>
    <w:rsid w:val="00C17554"/>
    <w:rsid w:val="00C17ADA"/>
    <w:rsid w:val="00C17AF0"/>
    <w:rsid w:val="00C17B80"/>
    <w:rsid w:val="00C2018F"/>
    <w:rsid w:val="00C20885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07B"/>
    <w:rsid w:val="00C27D26"/>
    <w:rsid w:val="00C30B14"/>
    <w:rsid w:val="00C30C23"/>
    <w:rsid w:val="00C30DDB"/>
    <w:rsid w:val="00C30F4E"/>
    <w:rsid w:val="00C31104"/>
    <w:rsid w:val="00C3165F"/>
    <w:rsid w:val="00C31901"/>
    <w:rsid w:val="00C324B2"/>
    <w:rsid w:val="00C330E2"/>
    <w:rsid w:val="00C33C4F"/>
    <w:rsid w:val="00C3454F"/>
    <w:rsid w:val="00C34B1C"/>
    <w:rsid w:val="00C360CF"/>
    <w:rsid w:val="00C3681D"/>
    <w:rsid w:val="00C36E28"/>
    <w:rsid w:val="00C372EB"/>
    <w:rsid w:val="00C37635"/>
    <w:rsid w:val="00C40155"/>
    <w:rsid w:val="00C40621"/>
    <w:rsid w:val="00C40927"/>
    <w:rsid w:val="00C40ADF"/>
    <w:rsid w:val="00C40E10"/>
    <w:rsid w:val="00C41F37"/>
    <w:rsid w:val="00C421E7"/>
    <w:rsid w:val="00C423F5"/>
    <w:rsid w:val="00C425C6"/>
    <w:rsid w:val="00C436BA"/>
    <w:rsid w:val="00C43DB3"/>
    <w:rsid w:val="00C43E68"/>
    <w:rsid w:val="00C44095"/>
    <w:rsid w:val="00C44207"/>
    <w:rsid w:val="00C4449C"/>
    <w:rsid w:val="00C44BB3"/>
    <w:rsid w:val="00C44C7D"/>
    <w:rsid w:val="00C44C91"/>
    <w:rsid w:val="00C45572"/>
    <w:rsid w:val="00C45A4A"/>
    <w:rsid w:val="00C45CA1"/>
    <w:rsid w:val="00C462E9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0976"/>
    <w:rsid w:val="00C50BD5"/>
    <w:rsid w:val="00C517F0"/>
    <w:rsid w:val="00C5203B"/>
    <w:rsid w:val="00C52800"/>
    <w:rsid w:val="00C52E3B"/>
    <w:rsid w:val="00C52EBF"/>
    <w:rsid w:val="00C52F65"/>
    <w:rsid w:val="00C55A47"/>
    <w:rsid w:val="00C55BF1"/>
    <w:rsid w:val="00C5602E"/>
    <w:rsid w:val="00C57014"/>
    <w:rsid w:val="00C57204"/>
    <w:rsid w:val="00C57C3A"/>
    <w:rsid w:val="00C57D02"/>
    <w:rsid w:val="00C60378"/>
    <w:rsid w:val="00C60E82"/>
    <w:rsid w:val="00C6163C"/>
    <w:rsid w:val="00C65F1D"/>
    <w:rsid w:val="00C6648B"/>
    <w:rsid w:val="00C669E3"/>
    <w:rsid w:val="00C66BEF"/>
    <w:rsid w:val="00C674E6"/>
    <w:rsid w:val="00C67698"/>
    <w:rsid w:val="00C67989"/>
    <w:rsid w:val="00C67A6D"/>
    <w:rsid w:val="00C67F29"/>
    <w:rsid w:val="00C7107C"/>
    <w:rsid w:val="00C71843"/>
    <w:rsid w:val="00C718DE"/>
    <w:rsid w:val="00C71C4D"/>
    <w:rsid w:val="00C71F8F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475"/>
    <w:rsid w:val="00C779CE"/>
    <w:rsid w:val="00C800E5"/>
    <w:rsid w:val="00C801B8"/>
    <w:rsid w:val="00C802D7"/>
    <w:rsid w:val="00C80D8B"/>
    <w:rsid w:val="00C80F05"/>
    <w:rsid w:val="00C81077"/>
    <w:rsid w:val="00C811B4"/>
    <w:rsid w:val="00C814B6"/>
    <w:rsid w:val="00C8298A"/>
    <w:rsid w:val="00C82FD9"/>
    <w:rsid w:val="00C83240"/>
    <w:rsid w:val="00C83E2C"/>
    <w:rsid w:val="00C843E1"/>
    <w:rsid w:val="00C8464C"/>
    <w:rsid w:val="00C84C9C"/>
    <w:rsid w:val="00C859D6"/>
    <w:rsid w:val="00C862C4"/>
    <w:rsid w:val="00C86C35"/>
    <w:rsid w:val="00C878BE"/>
    <w:rsid w:val="00C9026A"/>
    <w:rsid w:val="00C90630"/>
    <w:rsid w:val="00C90966"/>
    <w:rsid w:val="00C9115C"/>
    <w:rsid w:val="00C91D8E"/>
    <w:rsid w:val="00C932DF"/>
    <w:rsid w:val="00C939D6"/>
    <w:rsid w:val="00C93B79"/>
    <w:rsid w:val="00C93E8E"/>
    <w:rsid w:val="00C93F3D"/>
    <w:rsid w:val="00C9405A"/>
    <w:rsid w:val="00C94350"/>
    <w:rsid w:val="00C948D7"/>
    <w:rsid w:val="00C9598B"/>
    <w:rsid w:val="00C95A9E"/>
    <w:rsid w:val="00C95C44"/>
    <w:rsid w:val="00C95C9E"/>
    <w:rsid w:val="00C96543"/>
    <w:rsid w:val="00C974D4"/>
    <w:rsid w:val="00CA0E58"/>
    <w:rsid w:val="00CA173E"/>
    <w:rsid w:val="00CA1818"/>
    <w:rsid w:val="00CA1D11"/>
    <w:rsid w:val="00CA209C"/>
    <w:rsid w:val="00CA25C1"/>
    <w:rsid w:val="00CA29F0"/>
    <w:rsid w:val="00CA2BDE"/>
    <w:rsid w:val="00CA2F45"/>
    <w:rsid w:val="00CA3B3D"/>
    <w:rsid w:val="00CA3F88"/>
    <w:rsid w:val="00CA4666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BC4"/>
    <w:rsid w:val="00CB1C92"/>
    <w:rsid w:val="00CB1FF0"/>
    <w:rsid w:val="00CB200B"/>
    <w:rsid w:val="00CB2B5B"/>
    <w:rsid w:val="00CB2E43"/>
    <w:rsid w:val="00CB3017"/>
    <w:rsid w:val="00CB3FCF"/>
    <w:rsid w:val="00CB4D1E"/>
    <w:rsid w:val="00CB560B"/>
    <w:rsid w:val="00CB5C75"/>
    <w:rsid w:val="00CB63B4"/>
    <w:rsid w:val="00CB66EE"/>
    <w:rsid w:val="00CB6748"/>
    <w:rsid w:val="00CB67BF"/>
    <w:rsid w:val="00CB6936"/>
    <w:rsid w:val="00CB6B0B"/>
    <w:rsid w:val="00CB6D48"/>
    <w:rsid w:val="00CB6D9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1E79"/>
    <w:rsid w:val="00CC22A5"/>
    <w:rsid w:val="00CC23CD"/>
    <w:rsid w:val="00CC2551"/>
    <w:rsid w:val="00CC37FE"/>
    <w:rsid w:val="00CC43CE"/>
    <w:rsid w:val="00CC4879"/>
    <w:rsid w:val="00CC4F65"/>
    <w:rsid w:val="00CC4FFD"/>
    <w:rsid w:val="00CC5FD7"/>
    <w:rsid w:val="00CC6142"/>
    <w:rsid w:val="00CC6ED0"/>
    <w:rsid w:val="00CC754A"/>
    <w:rsid w:val="00CC766F"/>
    <w:rsid w:val="00CC7B77"/>
    <w:rsid w:val="00CC7CE6"/>
    <w:rsid w:val="00CD030E"/>
    <w:rsid w:val="00CD1000"/>
    <w:rsid w:val="00CD18CB"/>
    <w:rsid w:val="00CD218D"/>
    <w:rsid w:val="00CD21C3"/>
    <w:rsid w:val="00CD324A"/>
    <w:rsid w:val="00CD34C6"/>
    <w:rsid w:val="00CD3574"/>
    <w:rsid w:val="00CD42FC"/>
    <w:rsid w:val="00CD4559"/>
    <w:rsid w:val="00CD4D3F"/>
    <w:rsid w:val="00CD4DA6"/>
    <w:rsid w:val="00CD54D3"/>
    <w:rsid w:val="00CD6560"/>
    <w:rsid w:val="00CD6C59"/>
    <w:rsid w:val="00CD6CAB"/>
    <w:rsid w:val="00CD715C"/>
    <w:rsid w:val="00CD7200"/>
    <w:rsid w:val="00CD751A"/>
    <w:rsid w:val="00CD7685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DBD"/>
    <w:rsid w:val="00CE50CB"/>
    <w:rsid w:val="00CE6AE4"/>
    <w:rsid w:val="00CE6FCE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4234"/>
    <w:rsid w:val="00CF43F3"/>
    <w:rsid w:val="00CF494B"/>
    <w:rsid w:val="00CF4BD0"/>
    <w:rsid w:val="00CF5548"/>
    <w:rsid w:val="00CF58C9"/>
    <w:rsid w:val="00CF5CEE"/>
    <w:rsid w:val="00CF68E3"/>
    <w:rsid w:val="00CF6AB7"/>
    <w:rsid w:val="00CF6C26"/>
    <w:rsid w:val="00CF6FC5"/>
    <w:rsid w:val="00D00863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752"/>
    <w:rsid w:val="00D11817"/>
    <w:rsid w:val="00D11A18"/>
    <w:rsid w:val="00D11CA4"/>
    <w:rsid w:val="00D1271D"/>
    <w:rsid w:val="00D13352"/>
    <w:rsid w:val="00D148AB"/>
    <w:rsid w:val="00D14D45"/>
    <w:rsid w:val="00D14E88"/>
    <w:rsid w:val="00D15244"/>
    <w:rsid w:val="00D15677"/>
    <w:rsid w:val="00D158AD"/>
    <w:rsid w:val="00D15944"/>
    <w:rsid w:val="00D160DE"/>
    <w:rsid w:val="00D17408"/>
    <w:rsid w:val="00D206EB"/>
    <w:rsid w:val="00D20C2C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5C48"/>
    <w:rsid w:val="00D26118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6314"/>
    <w:rsid w:val="00D36CC2"/>
    <w:rsid w:val="00D36D7B"/>
    <w:rsid w:val="00D37E4B"/>
    <w:rsid w:val="00D41093"/>
    <w:rsid w:val="00D413E5"/>
    <w:rsid w:val="00D416CA"/>
    <w:rsid w:val="00D4175E"/>
    <w:rsid w:val="00D41A28"/>
    <w:rsid w:val="00D41B71"/>
    <w:rsid w:val="00D42103"/>
    <w:rsid w:val="00D4212D"/>
    <w:rsid w:val="00D42694"/>
    <w:rsid w:val="00D4354F"/>
    <w:rsid w:val="00D43D6A"/>
    <w:rsid w:val="00D43E08"/>
    <w:rsid w:val="00D43F87"/>
    <w:rsid w:val="00D46127"/>
    <w:rsid w:val="00D46B45"/>
    <w:rsid w:val="00D47A5A"/>
    <w:rsid w:val="00D508E9"/>
    <w:rsid w:val="00D50A39"/>
    <w:rsid w:val="00D50A4E"/>
    <w:rsid w:val="00D511AB"/>
    <w:rsid w:val="00D514DF"/>
    <w:rsid w:val="00D52102"/>
    <w:rsid w:val="00D525F2"/>
    <w:rsid w:val="00D52A62"/>
    <w:rsid w:val="00D52CA4"/>
    <w:rsid w:val="00D52F84"/>
    <w:rsid w:val="00D53743"/>
    <w:rsid w:val="00D53DBB"/>
    <w:rsid w:val="00D543C8"/>
    <w:rsid w:val="00D5519C"/>
    <w:rsid w:val="00D5525A"/>
    <w:rsid w:val="00D56172"/>
    <w:rsid w:val="00D56481"/>
    <w:rsid w:val="00D56A4C"/>
    <w:rsid w:val="00D56CA9"/>
    <w:rsid w:val="00D57045"/>
    <w:rsid w:val="00D57EBC"/>
    <w:rsid w:val="00D60AA7"/>
    <w:rsid w:val="00D6111C"/>
    <w:rsid w:val="00D61B3A"/>
    <w:rsid w:val="00D622DD"/>
    <w:rsid w:val="00D62C0D"/>
    <w:rsid w:val="00D62EF9"/>
    <w:rsid w:val="00D6384F"/>
    <w:rsid w:val="00D63901"/>
    <w:rsid w:val="00D63C3F"/>
    <w:rsid w:val="00D64849"/>
    <w:rsid w:val="00D64D19"/>
    <w:rsid w:val="00D64D9A"/>
    <w:rsid w:val="00D64FB6"/>
    <w:rsid w:val="00D651C1"/>
    <w:rsid w:val="00D65297"/>
    <w:rsid w:val="00D65A21"/>
    <w:rsid w:val="00D663B9"/>
    <w:rsid w:val="00D66BCD"/>
    <w:rsid w:val="00D67D79"/>
    <w:rsid w:val="00D707C3"/>
    <w:rsid w:val="00D70DBA"/>
    <w:rsid w:val="00D70F25"/>
    <w:rsid w:val="00D711F3"/>
    <w:rsid w:val="00D712DD"/>
    <w:rsid w:val="00D713AF"/>
    <w:rsid w:val="00D71482"/>
    <w:rsid w:val="00D71DDC"/>
    <w:rsid w:val="00D7237C"/>
    <w:rsid w:val="00D73209"/>
    <w:rsid w:val="00D73314"/>
    <w:rsid w:val="00D73413"/>
    <w:rsid w:val="00D73689"/>
    <w:rsid w:val="00D738DF"/>
    <w:rsid w:val="00D738E4"/>
    <w:rsid w:val="00D747A5"/>
    <w:rsid w:val="00D74A23"/>
    <w:rsid w:val="00D75433"/>
    <w:rsid w:val="00D7569E"/>
    <w:rsid w:val="00D759D7"/>
    <w:rsid w:val="00D76072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816"/>
    <w:rsid w:val="00D81BE5"/>
    <w:rsid w:val="00D81DBD"/>
    <w:rsid w:val="00D82A80"/>
    <w:rsid w:val="00D82CF2"/>
    <w:rsid w:val="00D834DC"/>
    <w:rsid w:val="00D83614"/>
    <w:rsid w:val="00D840EC"/>
    <w:rsid w:val="00D8456D"/>
    <w:rsid w:val="00D84931"/>
    <w:rsid w:val="00D85019"/>
    <w:rsid w:val="00D8584A"/>
    <w:rsid w:val="00D85D2F"/>
    <w:rsid w:val="00D86880"/>
    <w:rsid w:val="00D8778D"/>
    <w:rsid w:val="00D8798B"/>
    <w:rsid w:val="00D87B67"/>
    <w:rsid w:val="00D87C3B"/>
    <w:rsid w:val="00D87D46"/>
    <w:rsid w:val="00D87D72"/>
    <w:rsid w:val="00D87E33"/>
    <w:rsid w:val="00D90454"/>
    <w:rsid w:val="00D9100F"/>
    <w:rsid w:val="00D91405"/>
    <w:rsid w:val="00D91B52"/>
    <w:rsid w:val="00D929A3"/>
    <w:rsid w:val="00D92E20"/>
    <w:rsid w:val="00D9327A"/>
    <w:rsid w:val="00D93681"/>
    <w:rsid w:val="00D939CB"/>
    <w:rsid w:val="00D93AD3"/>
    <w:rsid w:val="00D93C93"/>
    <w:rsid w:val="00D94420"/>
    <w:rsid w:val="00D95E53"/>
    <w:rsid w:val="00D95EAB"/>
    <w:rsid w:val="00D96B7E"/>
    <w:rsid w:val="00D96EEB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D81"/>
    <w:rsid w:val="00DA1EC3"/>
    <w:rsid w:val="00DA28FC"/>
    <w:rsid w:val="00DA3186"/>
    <w:rsid w:val="00DA3B9C"/>
    <w:rsid w:val="00DA3E9C"/>
    <w:rsid w:val="00DA45E4"/>
    <w:rsid w:val="00DA4D15"/>
    <w:rsid w:val="00DA548B"/>
    <w:rsid w:val="00DA56C9"/>
    <w:rsid w:val="00DA5E68"/>
    <w:rsid w:val="00DA66BB"/>
    <w:rsid w:val="00DA755E"/>
    <w:rsid w:val="00DB27C2"/>
    <w:rsid w:val="00DB34DB"/>
    <w:rsid w:val="00DB4205"/>
    <w:rsid w:val="00DB4A81"/>
    <w:rsid w:val="00DB4B4F"/>
    <w:rsid w:val="00DB4B58"/>
    <w:rsid w:val="00DB4BDC"/>
    <w:rsid w:val="00DB4D5E"/>
    <w:rsid w:val="00DB5165"/>
    <w:rsid w:val="00DB5C38"/>
    <w:rsid w:val="00DB6BBD"/>
    <w:rsid w:val="00DB7232"/>
    <w:rsid w:val="00DB765B"/>
    <w:rsid w:val="00DB7B6E"/>
    <w:rsid w:val="00DC0445"/>
    <w:rsid w:val="00DC0604"/>
    <w:rsid w:val="00DC0605"/>
    <w:rsid w:val="00DC0C14"/>
    <w:rsid w:val="00DC1116"/>
    <w:rsid w:val="00DC1728"/>
    <w:rsid w:val="00DC17BB"/>
    <w:rsid w:val="00DC1969"/>
    <w:rsid w:val="00DC1A5D"/>
    <w:rsid w:val="00DC1C57"/>
    <w:rsid w:val="00DC1D05"/>
    <w:rsid w:val="00DC29B4"/>
    <w:rsid w:val="00DC436F"/>
    <w:rsid w:val="00DC47F8"/>
    <w:rsid w:val="00DC4EE9"/>
    <w:rsid w:val="00DC5512"/>
    <w:rsid w:val="00DC6444"/>
    <w:rsid w:val="00DC6A45"/>
    <w:rsid w:val="00DC6FF6"/>
    <w:rsid w:val="00DC7DAA"/>
    <w:rsid w:val="00DD05DA"/>
    <w:rsid w:val="00DD0D51"/>
    <w:rsid w:val="00DD1010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EA9"/>
    <w:rsid w:val="00DE137D"/>
    <w:rsid w:val="00DE1777"/>
    <w:rsid w:val="00DE1BEF"/>
    <w:rsid w:val="00DE1C12"/>
    <w:rsid w:val="00DE2912"/>
    <w:rsid w:val="00DE4474"/>
    <w:rsid w:val="00DE46C5"/>
    <w:rsid w:val="00DE49C5"/>
    <w:rsid w:val="00DE62B1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1C70"/>
    <w:rsid w:val="00DF2BDF"/>
    <w:rsid w:val="00DF2FC1"/>
    <w:rsid w:val="00DF39F2"/>
    <w:rsid w:val="00DF3A1B"/>
    <w:rsid w:val="00DF51F2"/>
    <w:rsid w:val="00DF5AA1"/>
    <w:rsid w:val="00DF5CED"/>
    <w:rsid w:val="00DF60CD"/>
    <w:rsid w:val="00DF616D"/>
    <w:rsid w:val="00DF640E"/>
    <w:rsid w:val="00DF6AF6"/>
    <w:rsid w:val="00DF733A"/>
    <w:rsid w:val="00DF778B"/>
    <w:rsid w:val="00DF7B8B"/>
    <w:rsid w:val="00DF7D2F"/>
    <w:rsid w:val="00DF7FFC"/>
    <w:rsid w:val="00E0041B"/>
    <w:rsid w:val="00E016AB"/>
    <w:rsid w:val="00E01BD0"/>
    <w:rsid w:val="00E02243"/>
    <w:rsid w:val="00E02294"/>
    <w:rsid w:val="00E0281F"/>
    <w:rsid w:val="00E02AA0"/>
    <w:rsid w:val="00E032D9"/>
    <w:rsid w:val="00E035D0"/>
    <w:rsid w:val="00E04943"/>
    <w:rsid w:val="00E04AB1"/>
    <w:rsid w:val="00E0543C"/>
    <w:rsid w:val="00E06496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4CC"/>
    <w:rsid w:val="00E1774C"/>
    <w:rsid w:val="00E20D24"/>
    <w:rsid w:val="00E214B5"/>
    <w:rsid w:val="00E2186C"/>
    <w:rsid w:val="00E21879"/>
    <w:rsid w:val="00E21C44"/>
    <w:rsid w:val="00E22076"/>
    <w:rsid w:val="00E227F5"/>
    <w:rsid w:val="00E22858"/>
    <w:rsid w:val="00E22943"/>
    <w:rsid w:val="00E23524"/>
    <w:rsid w:val="00E24A9D"/>
    <w:rsid w:val="00E252FF"/>
    <w:rsid w:val="00E2583A"/>
    <w:rsid w:val="00E25F89"/>
    <w:rsid w:val="00E2736A"/>
    <w:rsid w:val="00E3000E"/>
    <w:rsid w:val="00E3060E"/>
    <w:rsid w:val="00E308C2"/>
    <w:rsid w:val="00E30D1D"/>
    <w:rsid w:val="00E30DD1"/>
    <w:rsid w:val="00E31493"/>
    <w:rsid w:val="00E31726"/>
    <w:rsid w:val="00E324C7"/>
    <w:rsid w:val="00E3280B"/>
    <w:rsid w:val="00E3292A"/>
    <w:rsid w:val="00E32D66"/>
    <w:rsid w:val="00E3342C"/>
    <w:rsid w:val="00E33652"/>
    <w:rsid w:val="00E3436C"/>
    <w:rsid w:val="00E346B8"/>
    <w:rsid w:val="00E355EE"/>
    <w:rsid w:val="00E35949"/>
    <w:rsid w:val="00E36465"/>
    <w:rsid w:val="00E36519"/>
    <w:rsid w:val="00E3722C"/>
    <w:rsid w:val="00E372F9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692"/>
    <w:rsid w:val="00E429AB"/>
    <w:rsid w:val="00E42FE9"/>
    <w:rsid w:val="00E4344A"/>
    <w:rsid w:val="00E4377F"/>
    <w:rsid w:val="00E455CF"/>
    <w:rsid w:val="00E4593C"/>
    <w:rsid w:val="00E46313"/>
    <w:rsid w:val="00E46526"/>
    <w:rsid w:val="00E503BA"/>
    <w:rsid w:val="00E50460"/>
    <w:rsid w:val="00E509D9"/>
    <w:rsid w:val="00E51B7B"/>
    <w:rsid w:val="00E51E3B"/>
    <w:rsid w:val="00E52288"/>
    <w:rsid w:val="00E52530"/>
    <w:rsid w:val="00E52D83"/>
    <w:rsid w:val="00E536E9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24F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6A4F"/>
    <w:rsid w:val="00E66F3E"/>
    <w:rsid w:val="00E71B09"/>
    <w:rsid w:val="00E72830"/>
    <w:rsid w:val="00E734A3"/>
    <w:rsid w:val="00E73D8F"/>
    <w:rsid w:val="00E73F39"/>
    <w:rsid w:val="00E74532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800D8"/>
    <w:rsid w:val="00E8169B"/>
    <w:rsid w:val="00E81D2A"/>
    <w:rsid w:val="00E81D79"/>
    <w:rsid w:val="00E821AE"/>
    <w:rsid w:val="00E8271E"/>
    <w:rsid w:val="00E82A04"/>
    <w:rsid w:val="00E82F26"/>
    <w:rsid w:val="00E83B9D"/>
    <w:rsid w:val="00E83D39"/>
    <w:rsid w:val="00E84144"/>
    <w:rsid w:val="00E8457B"/>
    <w:rsid w:val="00E846D8"/>
    <w:rsid w:val="00E85501"/>
    <w:rsid w:val="00E85686"/>
    <w:rsid w:val="00E8587F"/>
    <w:rsid w:val="00E8630F"/>
    <w:rsid w:val="00E86582"/>
    <w:rsid w:val="00E871D6"/>
    <w:rsid w:val="00E87AA5"/>
    <w:rsid w:val="00E901F0"/>
    <w:rsid w:val="00E905F7"/>
    <w:rsid w:val="00E908BB"/>
    <w:rsid w:val="00E90A13"/>
    <w:rsid w:val="00E90A2E"/>
    <w:rsid w:val="00E914B0"/>
    <w:rsid w:val="00E9246A"/>
    <w:rsid w:val="00E92646"/>
    <w:rsid w:val="00E93379"/>
    <w:rsid w:val="00E93D8A"/>
    <w:rsid w:val="00E93ED4"/>
    <w:rsid w:val="00E9409E"/>
    <w:rsid w:val="00E94272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0E63"/>
    <w:rsid w:val="00EA100F"/>
    <w:rsid w:val="00EA10D0"/>
    <w:rsid w:val="00EA1491"/>
    <w:rsid w:val="00EA3155"/>
    <w:rsid w:val="00EA33F2"/>
    <w:rsid w:val="00EA4155"/>
    <w:rsid w:val="00EA4829"/>
    <w:rsid w:val="00EA4E1C"/>
    <w:rsid w:val="00EA4E83"/>
    <w:rsid w:val="00EA58CD"/>
    <w:rsid w:val="00EA5D18"/>
    <w:rsid w:val="00EA6B5E"/>
    <w:rsid w:val="00EA7631"/>
    <w:rsid w:val="00EA7773"/>
    <w:rsid w:val="00EA77ED"/>
    <w:rsid w:val="00EA7F65"/>
    <w:rsid w:val="00EA7F68"/>
    <w:rsid w:val="00EB07B2"/>
    <w:rsid w:val="00EB10ED"/>
    <w:rsid w:val="00EB158C"/>
    <w:rsid w:val="00EB1BB4"/>
    <w:rsid w:val="00EB2132"/>
    <w:rsid w:val="00EB2534"/>
    <w:rsid w:val="00EB2AC1"/>
    <w:rsid w:val="00EB3135"/>
    <w:rsid w:val="00EB40E7"/>
    <w:rsid w:val="00EB42B0"/>
    <w:rsid w:val="00EB432E"/>
    <w:rsid w:val="00EB45ED"/>
    <w:rsid w:val="00EB5270"/>
    <w:rsid w:val="00EB697D"/>
    <w:rsid w:val="00EC040E"/>
    <w:rsid w:val="00EC04F3"/>
    <w:rsid w:val="00EC05E9"/>
    <w:rsid w:val="00EC0ABE"/>
    <w:rsid w:val="00EC148F"/>
    <w:rsid w:val="00EC23E8"/>
    <w:rsid w:val="00EC2620"/>
    <w:rsid w:val="00EC28B1"/>
    <w:rsid w:val="00EC30AA"/>
    <w:rsid w:val="00EC47A9"/>
    <w:rsid w:val="00EC47F2"/>
    <w:rsid w:val="00EC4829"/>
    <w:rsid w:val="00EC4BD0"/>
    <w:rsid w:val="00EC4F3F"/>
    <w:rsid w:val="00EC504E"/>
    <w:rsid w:val="00EC61D4"/>
    <w:rsid w:val="00EC7A71"/>
    <w:rsid w:val="00ED092C"/>
    <w:rsid w:val="00ED0953"/>
    <w:rsid w:val="00ED143D"/>
    <w:rsid w:val="00ED1596"/>
    <w:rsid w:val="00ED1BD6"/>
    <w:rsid w:val="00ED1CB1"/>
    <w:rsid w:val="00ED255A"/>
    <w:rsid w:val="00ED25B7"/>
    <w:rsid w:val="00ED26A5"/>
    <w:rsid w:val="00ED289C"/>
    <w:rsid w:val="00ED3456"/>
    <w:rsid w:val="00ED36A5"/>
    <w:rsid w:val="00ED3F30"/>
    <w:rsid w:val="00ED5A83"/>
    <w:rsid w:val="00ED5BB3"/>
    <w:rsid w:val="00ED5E05"/>
    <w:rsid w:val="00ED62AD"/>
    <w:rsid w:val="00ED6787"/>
    <w:rsid w:val="00ED6E27"/>
    <w:rsid w:val="00ED7008"/>
    <w:rsid w:val="00ED715C"/>
    <w:rsid w:val="00EE0078"/>
    <w:rsid w:val="00EE1525"/>
    <w:rsid w:val="00EE19FA"/>
    <w:rsid w:val="00EE1D0D"/>
    <w:rsid w:val="00EE2DDB"/>
    <w:rsid w:val="00EE336F"/>
    <w:rsid w:val="00EE3479"/>
    <w:rsid w:val="00EE3CA6"/>
    <w:rsid w:val="00EE3CFE"/>
    <w:rsid w:val="00EE3E89"/>
    <w:rsid w:val="00EE47F5"/>
    <w:rsid w:val="00EE48C0"/>
    <w:rsid w:val="00EE4BA0"/>
    <w:rsid w:val="00EE4C0A"/>
    <w:rsid w:val="00EE4FC9"/>
    <w:rsid w:val="00EE6229"/>
    <w:rsid w:val="00EE6E59"/>
    <w:rsid w:val="00EE7038"/>
    <w:rsid w:val="00EE782D"/>
    <w:rsid w:val="00EE79F1"/>
    <w:rsid w:val="00EF014C"/>
    <w:rsid w:val="00EF0150"/>
    <w:rsid w:val="00EF090C"/>
    <w:rsid w:val="00EF12D2"/>
    <w:rsid w:val="00EF331C"/>
    <w:rsid w:val="00EF36C1"/>
    <w:rsid w:val="00EF3797"/>
    <w:rsid w:val="00EF4473"/>
    <w:rsid w:val="00EF468E"/>
    <w:rsid w:val="00EF48B3"/>
    <w:rsid w:val="00EF48C0"/>
    <w:rsid w:val="00EF54D4"/>
    <w:rsid w:val="00EF5F31"/>
    <w:rsid w:val="00EF60EA"/>
    <w:rsid w:val="00EF685E"/>
    <w:rsid w:val="00EF7304"/>
    <w:rsid w:val="00EF7DED"/>
    <w:rsid w:val="00F002B9"/>
    <w:rsid w:val="00F00616"/>
    <w:rsid w:val="00F00946"/>
    <w:rsid w:val="00F00D53"/>
    <w:rsid w:val="00F01686"/>
    <w:rsid w:val="00F01FB2"/>
    <w:rsid w:val="00F01FFD"/>
    <w:rsid w:val="00F02682"/>
    <w:rsid w:val="00F03096"/>
    <w:rsid w:val="00F0379F"/>
    <w:rsid w:val="00F03817"/>
    <w:rsid w:val="00F03B37"/>
    <w:rsid w:val="00F03DA9"/>
    <w:rsid w:val="00F03E1C"/>
    <w:rsid w:val="00F0409C"/>
    <w:rsid w:val="00F0415D"/>
    <w:rsid w:val="00F046A4"/>
    <w:rsid w:val="00F067DC"/>
    <w:rsid w:val="00F1000A"/>
    <w:rsid w:val="00F100A7"/>
    <w:rsid w:val="00F1059E"/>
    <w:rsid w:val="00F1164A"/>
    <w:rsid w:val="00F11C94"/>
    <w:rsid w:val="00F11E20"/>
    <w:rsid w:val="00F12EDB"/>
    <w:rsid w:val="00F136FB"/>
    <w:rsid w:val="00F13A31"/>
    <w:rsid w:val="00F13A9D"/>
    <w:rsid w:val="00F13E77"/>
    <w:rsid w:val="00F13E7D"/>
    <w:rsid w:val="00F14061"/>
    <w:rsid w:val="00F1494A"/>
    <w:rsid w:val="00F14AA9"/>
    <w:rsid w:val="00F14AAC"/>
    <w:rsid w:val="00F15566"/>
    <w:rsid w:val="00F15CB6"/>
    <w:rsid w:val="00F15F09"/>
    <w:rsid w:val="00F16EB3"/>
    <w:rsid w:val="00F17055"/>
    <w:rsid w:val="00F173F8"/>
    <w:rsid w:val="00F17B99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AB8"/>
    <w:rsid w:val="00F24E4D"/>
    <w:rsid w:val="00F24EB1"/>
    <w:rsid w:val="00F2556D"/>
    <w:rsid w:val="00F262E5"/>
    <w:rsid w:val="00F269B1"/>
    <w:rsid w:val="00F27308"/>
    <w:rsid w:val="00F278E0"/>
    <w:rsid w:val="00F27C21"/>
    <w:rsid w:val="00F305EC"/>
    <w:rsid w:val="00F30614"/>
    <w:rsid w:val="00F30C6C"/>
    <w:rsid w:val="00F312E1"/>
    <w:rsid w:val="00F3144D"/>
    <w:rsid w:val="00F31795"/>
    <w:rsid w:val="00F31F07"/>
    <w:rsid w:val="00F325A9"/>
    <w:rsid w:val="00F326F2"/>
    <w:rsid w:val="00F32725"/>
    <w:rsid w:val="00F32763"/>
    <w:rsid w:val="00F3293E"/>
    <w:rsid w:val="00F32FDE"/>
    <w:rsid w:val="00F33878"/>
    <w:rsid w:val="00F3417E"/>
    <w:rsid w:val="00F342D0"/>
    <w:rsid w:val="00F34672"/>
    <w:rsid w:val="00F34F78"/>
    <w:rsid w:val="00F35368"/>
    <w:rsid w:val="00F354B1"/>
    <w:rsid w:val="00F357CA"/>
    <w:rsid w:val="00F35A1E"/>
    <w:rsid w:val="00F36652"/>
    <w:rsid w:val="00F368C9"/>
    <w:rsid w:val="00F36DB3"/>
    <w:rsid w:val="00F36F42"/>
    <w:rsid w:val="00F373D3"/>
    <w:rsid w:val="00F40073"/>
    <w:rsid w:val="00F409B1"/>
    <w:rsid w:val="00F40A2D"/>
    <w:rsid w:val="00F40AC1"/>
    <w:rsid w:val="00F40BD9"/>
    <w:rsid w:val="00F411CA"/>
    <w:rsid w:val="00F411D7"/>
    <w:rsid w:val="00F41EA9"/>
    <w:rsid w:val="00F420B9"/>
    <w:rsid w:val="00F428D0"/>
    <w:rsid w:val="00F42B85"/>
    <w:rsid w:val="00F42E28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6F8"/>
    <w:rsid w:val="00F5070B"/>
    <w:rsid w:val="00F50E5C"/>
    <w:rsid w:val="00F50F87"/>
    <w:rsid w:val="00F51050"/>
    <w:rsid w:val="00F51671"/>
    <w:rsid w:val="00F51751"/>
    <w:rsid w:val="00F51D44"/>
    <w:rsid w:val="00F52B4A"/>
    <w:rsid w:val="00F5376B"/>
    <w:rsid w:val="00F53C2D"/>
    <w:rsid w:val="00F5422E"/>
    <w:rsid w:val="00F548C0"/>
    <w:rsid w:val="00F55571"/>
    <w:rsid w:val="00F55CC0"/>
    <w:rsid w:val="00F566FD"/>
    <w:rsid w:val="00F56A0C"/>
    <w:rsid w:val="00F56F8B"/>
    <w:rsid w:val="00F57406"/>
    <w:rsid w:val="00F60795"/>
    <w:rsid w:val="00F60C53"/>
    <w:rsid w:val="00F610FF"/>
    <w:rsid w:val="00F61461"/>
    <w:rsid w:val="00F61835"/>
    <w:rsid w:val="00F62594"/>
    <w:rsid w:val="00F62C90"/>
    <w:rsid w:val="00F62ED0"/>
    <w:rsid w:val="00F633B6"/>
    <w:rsid w:val="00F638E2"/>
    <w:rsid w:val="00F645C3"/>
    <w:rsid w:val="00F648EE"/>
    <w:rsid w:val="00F65625"/>
    <w:rsid w:val="00F65B0F"/>
    <w:rsid w:val="00F65B4E"/>
    <w:rsid w:val="00F65C3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2FE"/>
    <w:rsid w:val="00F71629"/>
    <w:rsid w:val="00F7245A"/>
    <w:rsid w:val="00F724EA"/>
    <w:rsid w:val="00F73066"/>
    <w:rsid w:val="00F73DEE"/>
    <w:rsid w:val="00F73F96"/>
    <w:rsid w:val="00F741C8"/>
    <w:rsid w:val="00F75278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63F"/>
    <w:rsid w:val="00F83715"/>
    <w:rsid w:val="00F847DB"/>
    <w:rsid w:val="00F847FA"/>
    <w:rsid w:val="00F84ADD"/>
    <w:rsid w:val="00F85E49"/>
    <w:rsid w:val="00F85F2A"/>
    <w:rsid w:val="00F878B5"/>
    <w:rsid w:val="00F90267"/>
    <w:rsid w:val="00F90521"/>
    <w:rsid w:val="00F905CE"/>
    <w:rsid w:val="00F90C00"/>
    <w:rsid w:val="00F91B72"/>
    <w:rsid w:val="00F92F21"/>
    <w:rsid w:val="00F9321D"/>
    <w:rsid w:val="00F934D5"/>
    <w:rsid w:val="00F93B80"/>
    <w:rsid w:val="00F94464"/>
    <w:rsid w:val="00F95A45"/>
    <w:rsid w:val="00F96434"/>
    <w:rsid w:val="00F96EB3"/>
    <w:rsid w:val="00F96EDC"/>
    <w:rsid w:val="00F96FAA"/>
    <w:rsid w:val="00F974DA"/>
    <w:rsid w:val="00F97919"/>
    <w:rsid w:val="00F97E29"/>
    <w:rsid w:val="00F97FEF"/>
    <w:rsid w:val="00FA00AC"/>
    <w:rsid w:val="00FA12FF"/>
    <w:rsid w:val="00FA232A"/>
    <w:rsid w:val="00FA32B7"/>
    <w:rsid w:val="00FA3431"/>
    <w:rsid w:val="00FA3466"/>
    <w:rsid w:val="00FA36F6"/>
    <w:rsid w:val="00FA37F2"/>
    <w:rsid w:val="00FA4027"/>
    <w:rsid w:val="00FA4FE6"/>
    <w:rsid w:val="00FA6287"/>
    <w:rsid w:val="00FA67B0"/>
    <w:rsid w:val="00FA67E5"/>
    <w:rsid w:val="00FA7261"/>
    <w:rsid w:val="00FA7482"/>
    <w:rsid w:val="00FA7EF9"/>
    <w:rsid w:val="00FB036C"/>
    <w:rsid w:val="00FB0590"/>
    <w:rsid w:val="00FB05E1"/>
    <w:rsid w:val="00FB06E3"/>
    <w:rsid w:val="00FB071D"/>
    <w:rsid w:val="00FB10A4"/>
    <w:rsid w:val="00FB1313"/>
    <w:rsid w:val="00FB190E"/>
    <w:rsid w:val="00FB1B6B"/>
    <w:rsid w:val="00FB26A5"/>
    <w:rsid w:val="00FB399C"/>
    <w:rsid w:val="00FB44BB"/>
    <w:rsid w:val="00FB463C"/>
    <w:rsid w:val="00FB59BD"/>
    <w:rsid w:val="00FB6997"/>
    <w:rsid w:val="00FB71D8"/>
    <w:rsid w:val="00FB72DB"/>
    <w:rsid w:val="00FB7574"/>
    <w:rsid w:val="00FB75D1"/>
    <w:rsid w:val="00FB7722"/>
    <w:rsid w:val="00FC12C7"/>
    <w:rsid w:val="00FC1D36"/>
    <w:rsid w:val="00FC1E42"/>
    <w:rsid w:val="00FC22D3"/>
    <w:rsid w:val="00FC28B0"/>
    <w:rsid w:val="00FC328D"/>
    <w:rsid w:val="00FC34BF"/>
    <w:rsid w:val="00FC3851"/>
    <w:rsid w:val="00FC3CF2"/>
    <w:rsid w:val="00FC5FA2"/>
    <w:rsid w:val="00FC7A4A"/>
    <w:rsid w:val="00FD0CD9"/>
    <w:rsid w:val="00FD0D20"/>
    <w:rsid w:val="00FD13B0"/>
    <w:rsid w:val="00FD13D9"/>
    <w:rsid w:val="00FD15D2"/>
    <w:rsid w:val="00FD2F57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63A"/>
    <w:rsid w:val="00FD7935"/>
    <w:rsid w:val="00FE0F4C"/>
    <w:rsid w:val="00FE1912"/>
    <w:rsid w:val="00FE2999"/>
    <w:rsid w:val="00FE3083"/>
    <w:rsid w:val="00FE3170"/>
    <w:rsid w:val="00FE4193"/>
    <w:rsid w:val="00FE4315"/>
    <w:rsid w:val="00FE431A"/>
    <w:rsid w:val="00FE46EE"/>
    <w:rsid w:val="00FE4F4D"/>
    <w:rsid w:val="00FE50BD"/>
    <w:rsid w:val="00FE56E6"/>
    <w:rsid w:val="00FE58B8"/>
    <w:rsid w:val="00FE59B7"/>
    <w:rsid w:val="00FE5F7E"/>
    <w:rsid w:val="00FE68C2"/>
    <w:rsid w:val="00FE779D"/>
    <w:rsid w:val="00FF0329"/>
    <w:rsid w:val="00FF0507"/>
    <w:rsid w:val="00FF143C"/>
    <w:rsid w:val="00FF14DA"/>
    <w:rsid w:val="00FF15B8"/>
    <w:rsid w:val="00FF16CC"/>
    <w:rsid w:val="00FF1811"/>
    <w:rsid w:val="00FF1864"/>
    <w:rsid w:val="00FF19D9"/>
    <w:rsid w:val="00FF205C"/>
    <w:rsid w:val="00FF2D74"/>
    <w:rsid w:val="00FF3223"/>
    <w:rsid w:val="00FF3D86"/>
    <w:rsid w:val="00FF4447"/>
    <w:rsid w:val="00FF471C"/>
    <w:rsid w:val="00FF49DA"/>
    <w:rsid w:val="00FF56E7"/>
    <w:rsid w:val="00FF5776"/>
    <w:rsid w:val="00FF5F38"/>
    <w:rsid w:val="00FF6543"/>
    <w:rsid w:val="00FF686C"/>
    <w:rsid w:val="00FF694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29F6A69-0F93-4E69-9237-52EE4BF47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F08A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DC17BB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21">
    <w:name w:val="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DC17B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DC17BB"/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DC17B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f">
    <w:name w:val="姓名及分機 字元"/>
    <w:link w:val="ae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snapToGrid/>
      <w:szCs w:val="24"/>
    </w:rPr>
  </w:style>
  <w:style w:type="character" w:customStyle="1" w:styleId="23">
    <w:name w:val="(一)下內文縮2 字元"/>
    <w:link w:val="22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4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0" w:rightChars="100" w:right="100" w:hangingChars="200" w:hanging="200"/>
    </w:pPr>
    <w:rPr>
      <w:sz w:val="24"/>
      <w:szCs w:val="24"/>
    </w:rPr>
  </w:style>
  <w:style w:type="character" w:styleId="af1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2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3">
    <w:name w:val="Strong"/>
    <w:qFormat/>
    <w:rsid w:val="00767E71"/>
    <w:rPr>
      <w:b/>
      <w:bCs/>
    </w:rPr>
  </w:style>
  <w:style w:type="paragraph" w:customStyle="1" w:styleId="af4">
    <w:name w:val="(一)"/>
    <w:basedOn w:val="a"/>
    <w:link w:val="af5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5">
    <w:name w:val="(一) 字元"/>
    <w:link w:val="af4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styleId="af6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7">
    <w:name w:val="Normal Indent"/>
    <w:basedOn w:val="a"/>
    <w:rsid w:val="00767E71"/>
    <w:pPr>
      <w:ind w:left="480"/>
    </w:pPr>
  </w:style>
  <w:style w:type="paragraph" w:styleId="af8">
    <w:name w:val="Date"/>
    <w:basedOn w:val="a"/>
    <w:next w:val="a"/>
    <w:rsid w:val="00767E71"/>
    <w:pPr>
      <w:jc w:val="right"/>
    </w:pPr>
  </w:style>
  <w:style w:type="paragraph" w:styleId="af9">
    <w:name w:val="Body Text"/>
    <w:basedOn w:val="a"/>
    <w:link w:val="afa"/>
    <w:rsid w:val="00767E71"/>
    <w:pPr>
      <w:spacing w:after="120"/>
    </w:pPr>
  </w:style>
  <w:style w:type="character" w:customStyle="1" w:styleId="afa">
    <w:name w:val="本文 字元"/>
    <w:link w:val="af9"/>
    <w:rsid w:val="00DC17BB"/>
    <w:rPr>
      <w:rFonts w:ascii="標楷體" w:eastAsia="標楷體"/>
      <w:snapToGrid w:val="0"/>
      <w:kern w:val="2"/>
      <w:sz w:val="28"/>
      <w:szCs w:val="28"/>
    </w:rPr>
  </w:style>
  <w:style w:type="paragraph" w:styleId="25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b">
    <w:name w:val="Body Text First Indent"/>
    <w:basedOn w:val="af9"/>
    <w:rsid w:val="00767E71"/>
    <w:pPr>
      <w:ind w:firstLineChars="100" w:firstLine="210"/>
    </w:pPr>
  </w:style>
  <w:style w:type="paragraph" w:styleId="afc">
    <w:name w:val="Body Text Indent"/>
    <w:basedOn w:val="a"/>
    <w:link w:val="afd"/>
    <w:rsid w:val="00767E71"/>
    <w:pPr>
      <w:spacing w:after="120"/>
      <w:ind w:left="480"/>
    </w:pPr>
  </w:style>
  <w:style w:type="character" w:customStyle="1" w:styleId="afd">
    <w:name w:val="本文縮排 字元"/>
    <w:link w:val="afc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26">
    <w:name w:val="Body Text First Indent 2"/>
    <w:basedOn w:val="afc"/>
    <w:rsid w:val="00767E71"/>
    <w:pPr>
      <w:ind w:firstLineChars="100" w:firstLine="210"/>
    </w:pPr>
  </w:style>
  <w:style w:type="paragraph" w:styleId="27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e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f">
    <w:name w:val="footer"/>
    <w:basedOn w:val="a"/>
    <w:link w:val="aff0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尾 字元"/>
    <w:link w:val="aff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styleId="aff1">
    <w:name w:val="header"/>
    <w:basedOn w:val="a"/>
    <w:link w:val="aff2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paragraph" w:styleId="aff3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4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5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6">
    <w:name w:val="Salutation"/>
    <w:basedOn w:val="a"/>
    <w:next w:val="a"/>
    <w:rsid w:val="00767E71"/>
  </w:style>
  <w:style w:type="paragraph" w:styleId="aff7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8">
    <w:name w:val="List Continue"/>
    <w:basedOn w:val="a"/>
    <w:rsid w:val="00767E71"/>
    <w:pPr>
      <w:spacing w:after="120"/>
      <w:ind w:left="480"/>
    </w:pPr>
  </w:style>
  <w:style w:type="paragraph" w:styleId="28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9">
    <w:name w:val="List"/>
    <w:basedOn w:val="a"/>
    <w:rsid w:val="00767E71"/>
    <w:pPr>
      <w:ind w:left="100" w:hangingChars="200" w:hanging="200"/>
    </w:pPr>
  </w:style>
  <w:style w:type="paragraph" w:styleId="29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a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a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b">
    <w:name w:val="Closing"/>
    <w:basedOn w:val="a"/>
    <w:rsid w:val="00767E71"/>
    <w:pPr>
      <w:ind w:leftChars="1800" w:left="100"/>
    </w:pPr>
  </w:style>
  <w:style w:type="paragraph" w:styleId="affc">
    <w:name w:val="Note Heading"/>
    <w:basedOn w:val="a"/>
    <w:next w:val="a"/>
    <w:rsid w:val="00767E71"/>
    <w:pPr>
      <w:jc w:val="center"/>
    </w:pPr>
  </w:style>
  <w:style w:type="paragraph" w:styleId="affd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b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e">
    <w:name w:val="E-mail Signature"/>
    <w:basedOn w:val="a"/>
    <w:rsid w:val="00767E71"/>
  </w:style>
  <w:style w:type="paragraph" w:styleId="afff">
    <w:name w:val="Signature"/>
    <w:basedOn w:val="a"/>
    <w:rsid w:val="00767E71"/>
    <w:pPr>
      <w:ind w:leftChars="1800" w:left="100"/>
    </w:pPr>
  </w:style>
  <w:style w:type="table" w:styleId="afff0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1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f2">
    <w:name w:val="footnote reference"/>
    <w:aliases w:val="FR,Ref,de nota al pie,註腳內容,Error-Fußnotenzeichen5,Error-Fußnotenzeichen6,Error-Fußnotenzeichen3"/>
    <w:uiPriority w:val="99"/>
    <w:rsid w:val="00767E71"/>
    <w:rPr>
      <w:vertAlign w:val="superscript"/>
    </w:rPr>
  </w:style>
  <w:style w:type="paragraph" w:styleId="afff3">
    <w:name w:val="footnote text"/>
    <w:basedOn w:val="a"/>
    <w:link w:val="afff4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ff4">
    <w:name w:val="註腳文字 字元"/>
    <w:link w:val="afff3"/>
    <w:uiPriority w:val="99"/>
    <w:rsid w:val="00B16EFA"/>
    <w:rPr>
      <w:rFonts w:ascii="標楷體" w:eastAsia="標楷體"/>
      <w:snapToGrid w:val="0"/>
      <w:kern w:val="2"/>
    </w:rPr>
  </w:style>
  <w:style w:type="paragraph" w:customStyle="1" w:styleId="HeaderBase">
    <w:name w:val="Header Base"/>
    <w:basedOn w:val="af9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5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6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7">
    <w:name w:val="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8">
    <w:name w:val="第一層 字元 字元"/>
    <w:basedOn w:val="1"/>
    <w:link w:val="afff9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9">
    <w:name w:val="第一層 字元 字元 字元"/>
    <w:link w:val="afff8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styleId="afffa">
    <w:name w:val="page number"/>
    <w:basedOn w:val="a0"/>
    <w:rsid w:val="004A3C90"/>
  </w:style>
  <w:style w:type="paragraph" w:customStyle="1" w:styleId="11">
    <w:name w:val="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17">
    <w:name w:val="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c">
    <w:name w:val="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b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d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c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d">
    <w:name w:val="字元 字元"/>
    <w:basedOn w:val="a"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e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f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f0">
    <w:name w:val="Balloon Text"/>
    <w:basedOn w:val="a"/>
    <w:link w:val="affff1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f1">
    <w:name w:val="註解方塊文字 字元"/>
    <w:link w:val="affff0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f2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e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3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4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paragraph" w:customStyle="1" w:styleId="affff5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6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7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f">
    <w:name w:val="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table" w:customStyle="1" w:styleId="19">
    <w:name w:val="表格格線1"/>
    <w:basedOn w:val="a1"/>
    <w:next w:val="afff0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8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9">
    <w:name w:val="報告名稱 字元"/>
    <w:basedOn w:val="a"/>
    <w:link w:val="affffa"/>
    <w:rsid w:val="00DF7FF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a">
    <w:name w:val="報告名稱 字元 字元"/>
    <w:link w:val="affff9"/>
    <w:rsid w:val="00DF7FFC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affffb">
    <w:name w:val="一"/>
    <w:basedOn w:val="a"/>
    <w:rsid w:val="00DC17BB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googqs-tidbit-0">
    <w:name w:val="goog_qs-tidbit-0"/>
    <w:rsid w:val="00DC17BB"/>
  </w:style>
  <w:style w:type="character" w:customStyle="1" w:styleId="highlight1">
    <w:name w:val="highlight1"/>
    <w:rsid w:val="00DC17BB"/>
    <w:rPr>
      <w:color w:val="FF0000"/>
    </w:rPr>
  </w:style>
  <w:style w:type="paragraph" w:customStyle="1" w:styleId="affffc">
    <w:name w:val="文"/>
    <w:basedOn w:val="a"/>
    <w:rsid w:val="00DC17BB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character" w:styleId="affffd">
    <w:name w:val="FollowedHyperlink"/>
    <w:rsid w:val="00DC17B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8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12121-B584-46CB-BDF1-C208AA647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675</Words>
  <Characters>3850</Characters>
  <Application>Microsoft Office Word</Application>
  <DocSecurity>0</DocSecurity>
  <Lines>32</Lines>
  <Paragraphs>9</Paragraphs>
  <ScaleCrop>false</ScaleCrop>
  <Company/>
  <LinksUpToDate>false</LinksUpToDate>
  <CharactersWithSpaces>4516</CharactersWithSpaces>
  <SharedDoc>false</SharedDoc>
  <HLinks>
    <vt:vector size="18" baseType="variant">
      <vt:variant>
        <vt:i4>1310780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_Toc184803907</vt:lpwstr>
      </vt:variant>
      <vt:variant>
        <vt:i4>1310780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_Toc184803906</vt:lpwstr>
      </vt:variant>
      <vt:variant>
        <vt:i4>1310780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_Toc184803905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2024-12-11T02:04:00Z</cp:lastPrinted>
  <dcterms:created xsi:type="dcterms:W3CDTF">2024-12-13T02:55:00Z</dcterms:created>
  <dcterms:modified xsi:type="dcterms:W3CDTF">2024-12-13T02:55:00Z</dcterms:modified>
</cp:coreProperties>
</file>