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296" w:rsidRPr="005E6296" w:rsidRDefault="005E6296" w:rsidP="005E6296">
      <w:pPr>
        <w:pStyle w:val="ac"/>
        <w:ind w:left="639" w:hanging="639"/>
        <w:jc w:val="left"/>
        <w:rPr>
          <w:spacing w:val="-2"/>
        </w:rPr>
      </w:pPr>
      <w:bookmarkStart w:id="0" w:name="_Toc273801768"/>
      <w:bookmarkStart w:id="1" w:name="_Toc51595245"/>
      <w:bookmarkStart w:id="2" w:name="_GoBack"/>
      <w:bookmarkEnd w:id="2"/>
      <w:r w:rsidRPr="005E6296">
        <w:rPr>
          <w:rFonts w:hint="eastAsia"/>
          <w:spacing w:val="-2"/>
        </w:rPr>
        <w:t>內政部主管112年度單位決算評估報告</w:t>
      </w:r>
    </w:p>
    <w:p w:rsidR="00883E0A" w:rsidRPr="00D2733A" w:rsidRDefault="00A40F53" w:rsidP="00883E0A">
      <w:pPr>
        <w:pStyle w:val="14"/>
        <w:ind w:left="567" w:hanging="567"/>
      </w:pPr>
      <w:bookmarkStart w:id="3" w:name="_Toc143603215"/>
      <w:bookmarkStart w:id="4" w:name="_Toc148194185"/>
      <w:bookmarkStart w:id="5" w:name="_Toc173394846"/>
      <w:bookmarkStart w:id="6" w:name="_Toc184892235"/>
      <w:r>
        <w:rPr>
          <w:rFonts w:hint="eastAsia"/>
        </w:rPr>
        <w:t>三</w:t>
      </w:r>
      <w:r w:rsidR="00883E0A" w:rsidRPr="00D2733A">
        <w:rPr>
          <w:rFonts w:hint="eastAsia"/>
        </w:rPr>
        <w:t>、</w:t>
      </w:r>
      <w:r w:rsidR="007D7F2B">
        <w:rPr>
          <w:rFonts w:hint="eastAsia"/>
        </w:rPr>
        <w:t>警政署</w:t>
      </w:r>
      <w:r w:rsidR="00184DCD">
        <w:rPr>
          <w:rFonts w:hint="eastAsia"/>
        </w:rPr>
        <w:t>「</w:t>
      </w:r>
      <w:r w:rsidR="00883E0A" w:rsidRPr="00D2733A">
        <w:rPr>
          <w:rFonts w:hint="eastAsia"/>
        </w:rPr>
        <w:t>厚實警用車輛計畫</w:t>
      </w:r>
      <w:r w:rsidR="00184DCD">
        <w:rPr>
          <w:rFonts w:hint="eastAsia"/>
        </w:rPr>
        <w:t>」</w:t>
      </w:r>
      <w:r w:rsidR="00883E0A" w:rsidRPr="00D2733A">
        <w:rPr>
          <w:rFonts w:hint="eastAsia"/>
        </w:rPr>
        <w:t>執行效益尚待加強，員警訓練率</w:t>
      </w:r>
      <w:r w:rsidR="00184DCD">
        <w:rPr>
          <w:rFonts w:hint="eastAsia"/>
        </w:rPr>
        <w:t>與</w:t>
      </w:r>
      <w:r w:rsidR="00883E0A" w:rsidRPr="00D2733A">
        <w:rPr>
          <w:rFonts w:hint="eastAsia"/>
        </w:rPr>
        <w:t>及格比率亦待提升</w:t>
      </w:r>
      <w:bookmarkEnd w:id="5"/>
      <w:r w:rsidR="00D2733A" w:rsidRPr="00D2733A">
        <w:rPr>
          <w:rFonts w:hint="eastAsia"/>
        </w:rPr>
        <w:t>，俾</w:t>
      </w:r>
      <w:r w:rsidR="00880D62">
        <w:rPr>
          <w:rFonts w:hint="eastAsia"/>
        </w:rPr>
        <w:t>增進</w:t>
      </w:r>
      <w:r w:rsidR="00D2733A" w:rsidRPr="00D2733A">
        <w:rPr>
          <w:rFonts w:hint="eastAsia"/>
        </w:rPr>
        <w:t>員警執勤安全性</w:t>
      </w:r>
      <w:bookmarkEnd w:id="6"/>
    </w:p>
    <w:p w:rsidR="00E60A4D" w:rsidRPr="00ED65DF" w:rsidRDefault="00E60A4D" w:rsidP="00ED65DF">
      <w:pPr>
        <w:ind w:left="566" w:firstLine="566"/>
      </w:pPr>
      <w:r w:rsidRPr="00ED65DF">
        <w:rPr>
          <w:rFonts w:hint="eastAsia"/>
        </w:rPr>
        <w:t>警政署為落實警力打擊犯罪之任務，創造優質之值勤環境，</w:t>
      </w:r>
      <w:r w:rsidR="00EB0FC8" w:rsidRPr="00ED65DF">
        <w:rPr>
          <w:rFonts w:hint="eastAsia"/>
        </w:rPr>
        <w:lastRenderedPageBreak/>
        <w:t>11</w:t>
      </w:r>
      <w:r w:rsidR="00EB0FC8" w:rsidRPr="00ED65DF">
        <w:t>2</w:t>
      </w:r>
      <w:r w:rsidR="00EB0FC8" w:rsidRPr="00ED65DF">
        <w:rPr>
          <w:rFonts w:hint="eastAsia"/>
        </w:rPr>
        <w:t>年度分別編列厚實警用車輛計畫及常年訓練經費1億8</w:t>
      </w:r>
      <w:r w:rsidR="00EB0FC8" w:rsidRPr="00ED65DF">
        <w:t>,</w:t>
      </w:r>
      <w:r w:rsidR="00EB0FC8" w:rsidRPr="00ED65DF">
        <w:rPr>
          <w:rFonts w:hint="eastAsia"/>
        </w:rPr>
        <w:t>750萬8千元及6</w:t>
      </w:r>
      <w:r w:rsidR="00EB0FC8" w:rsidRPr="00ED65DF">
        <w:t>,</w:t>
      </w:r>
      <w:r w:rsidR="00EB0FC8" w:rsidRPr="00ED65DF">
        <w:rPr>
          <w:rFonts w:hint="eastAsia"/>
        </w:rPr>
        <w:t>299萬9千元，決算數分別為1億8</w:t>
      </w:r>
      <w:r w:rsidR="00EB0FC8" w:rsidRPr="00ED65DF">
        <w:t>,</w:t>
      </w:r>
      <w:r w:rsidR="00EB0FC8" w:rsidRPr="00ED65DF">
        <w:rPr>
          <w:rFonts w:hint="eastAsia"/>
        </w:rPr>
        <w:t>165萬4千元及5</w:t>
      </w:r>
      <w:r w:rsidR="00EB0FC8" w:rsidRPr="00ED65DF">
        <w:t>,</w:t>
      </w:r>
      <w:r w:rsidR="00EB0FC8" w:rsidRPr="00ED65DF">
        <w:rPr>
          <w:rFonts w:hint="eastAsia"/>
        </w:rPr>
        <w:t>938萬2千元</w:t>
      </w:r>
      <w:r w:rsidRPr="00ED65DF">
        <w:rPr>
          <w:rFonts w:hint="eastAsia"/>
        </w:rPr>
        <w:t>，期達設備增置效益並發揮訓練成果，</w:t>
      </w:r>
      <w:r w:rsidR="00EB0FC8" w:rsidRPr="00ED65DF">
        <w:rPr>
          <w:rFonts w:hint="eastAsia"/>
        </w:rPr>
        <w:t>以</w:t>
      </w:r>
      <w:r w:rsidRPr="00ED65DF">
        <w:rPr>
          <w:rFonts w:hint="eastAsia"/>
        </w:rPr>
        <w:t>改善員警死傷情形暨提升勤務整備效率。經查：</w:t>
      </w:r>
    </w:p>
    <w:p w:rsidR="00883E0A" w:rsidRPr="00D2733A" w:rsidRDefault="00883E0A" w:rsidP="00A40F53">
      <w:pPr>
        <w:pStyle w:val="a0"/>
        <w:ind w:left="849" w:hanging="283"/>
        <w:rPr>
          <w:rFonts w:hint="eastAsia"/>
          <w:strike/>
        </w:rPr>
      </w:pPr>
      <w:r w:rsidRPr="00D2733A">
        <w:rPr>
          <w:rFonts w:hint="eastAsia"/>
        </w:rPr>
        <w:t>(一)辦理厚實警用車輛計畫</w:t>
      </w:r>
      <w:r w:rsidR="00184DCD">
        <w:rPr>
          <w:rFonts w:hint="eastAsia"/>
        </w:rPr>
        <w:t>旨在</w:t>
      </w:r>
      <w:r w:rsidRPr="00D2733A">
        <w:rPr>
          <w:rFonts w:hint="eastAsia"/>
        </w:rPr>
        <w:t>提升執勤效能及減少員警傷亡，惟可出勤天數尚未達</w:t>
      </w:r>
      <w:r w:rsidR="00184DCD">
        <w:rPr>
          <w:rFonts w:hint="eastAsia"/>
        </w:rPr>
        <w:t>預期</w:t>
      </w:r>
      <w:r w:rsidRPr="00D2733A">
        <w:rPr>
          <w:rFonts w:hint="eastAsia"/>
        </w:rPr>
        <w:t>目標，且員警值勤發生交通事故件數及受傷人數反有增加情形</w:t>
      </w:r>
    </w:p>
    <w:p w:rsidR="00883E0A" w:rsidRPr="00D2733A" w:rsidRDefault="00883E0A" w:rsidP="00883E0A">
      <w:pPr>
        <w:pStyle w:val="22"/>
        <w:ind w:left="850" w:firstLine="566"/>
      </w:pPr>
      <w:r w:rsidRPr="00D2733A">
        <w:rPr>
          <w:rFonts w:hint="eastAsia"/>
        </w:rPr>
        <w:t>為強化警用設備，優化值勤環境，俾利基層警力安心守護社會安全，警政署辦理「112年至115年警察執法安全堅實方案」，包括「警用通訊網與設備效能提升計畫」及「厚實警用車輛計畫」。其中「厚實警用車輛計畫」之辦理目的，係希冀藉由汰換老舊或安全性不佳之警用車輛，以確保員警執勤效能與安全，精進執法品質。</w:t>
      </w:r>
    </w:p>
    <w:p w:rsidR="00883E0A" w:rsidRPr="00D2733A" w:rsidRDefault="00883E0A" w:rsidP="00883E0A">
      <w:pPr>
        <w:pStyle w:val="22"/>
        <w:ind w:left="850" w:firstLine="566"/>
        <w:rPr>
          <w:rFonts w:hint="eastAsia"/>
        </w:rPr>
      </w:pPr>
      <w:r w:rsidRPr="00D2733A">
        <w:rPr>
          <w:rFonts w:hint="eastAsia"/>
        </w:rPr>
        <w:t>查「厚實警用車輛計畫」之前期計畫係「精實警用車輛計畫」(108至111年度)，且上開計畫均以「車輛可出勤天數」</w:t>
      </w:r>
      <w:r w:rsidR="0096764F">
        <w:rPr>
          <w:rFonts w:hint="eastAsia"/>
        </w:rPr>
        <w:t>作</w:t>
      </w:r>
      <w:r w:rsidRPr="00D2733A">
        <w:rPr>
          <w:rFonts w:hint="eastAsia"/>
        </w:rPr>
        <w:t>為關鍵績效指標，揆該2計畫之辦理成效(詳表1)，110年度</w:t>
      </w:r>
      <w:r w:rsidR="0096764F" w:rsidRPr="00D2733A">
        <w:rPr>
          <w:rFonts w:hint="eastAsia"/>
        </w:rPr>
        <w:t>實際可出勤天數</w:t>
      </w:r>
      <w:r w:rsidRPr="00D2733A">
        <w:rPr>
          <w:rFonts w:hint="eastAsia"/>
        </w:rPr>
        <w:t>甚較109年度減少，</w:t>
      </w:r>
      <w:r w:rsidR="0096764F">
        <w:rPr>
          <w:rFonts w:hint="eastAsia"/>
        </w:rPr>
        <w:t>而</w:t>
      </w:r>
      <w:r w:rsidRPr="00D2733A">
        <w:rPr>
          <w:rFonts w:hint="eastAsia"/>
        </w:rPr>
        <w:t>112年度實際可出勤天數雖較以前年度改善，惟尚低於預期目標；另112年度員警執勤發生交通事故件數47件，較110及111年度增加，受傷人數6人，甚創108年度以來新高(詳表2)，若未能有效改善</w:t>
      </w:r>
      <w:r w:rsidR="0096764F">
        <w:rPr>
          <w:rFonts w:hint="eastAsia"/>
        </w:rPr>
        <w:t>，</w:t>
      </w:r>
      <w:r w:rsidRPr="00D2733A">
        <w:rPr>
          <w:rFonts w:hint="eastAsia"/>
        </w:rPr>
        <w:t>恐難達降低事故之目標。據警政署表示，該署辦理警用巡邏車及偵防車共同供應契約採購案之車輛規格均配備多項安全裝置系統，</w:t>
      </w:r>
      <w:r w:rsidRPr="00D2733A">
        <w:rPr>
          <w:rFonts w:hint="eastAsia"/>
        </w:rPr>
        <w:lastRenderedPageBreak/>
        <w:t>已提升警用汽(機)車操控及安全性能，惟員警執勤發生交通事故亦有人為因素影響，例如執勤中騎乘警用機車應注意未注意而發生自摔等交通事故，</w:t>
      </w:r>
      <w:r w:rsidR="0096764F">
        <w:rPr>
          <w:rFonts w:hint="eastAsia"/>
        </w:rPr>
        <w:t>針對上開情形，該署表示</w:t>
      </w:r>
      <w:r w:rsidRPr="00D2733A">
        <w:rPr>
          <w:rFonts w:hint="eastAsia"/>
        </w:rPr>
        <w:t>已定期辦理員警安全駕駛教育訓練，以強化員警駕車安全觀念。基於厚實</w:t>
      </w:r>
      <w:r w:rsidRPr="00D2733A">
        <w:rPr>
          <w:rFonts w:hint="eastAsia"/>
        </w:rPr>
        <w:lastRenderedPageBreak/>
        <w:t>警用車輛計畫之辦理目的為增加可出勤天數及防止員警傷亡事故，允宜賡續配合車輛汰換時程採購，切實提升車輛安全配備，並加強員警行車安全及駕駛教育訓練，以逐步達成可出勤天數之預期目標，並保障員警執勤駕車安全。</w:t>
      </w:r>
    </w:p>
    <w:p w:rsidR="00883E0A" w:rsidRPr="004062A2" w:rsidRDefault="00883E0A" w:rsidP="00883E0A">
      <w:pPr>
        <w:snapToGrid w:val="0"/>
        <w:ind w:leftChars="256" w:left="867" w:hangingChars="50" w:hanging="142"/>
        <w:jc w:val="left"/>
        <w:rPr>
          <w:rFonts w:hAnsi="標楷體"/>
        </w:rPr>
      </w:pPr>
      <w:r w:rsidRPr="004062A2">
        <w:rPr>
          <w:rFonts w:hAnsi="標楷體" w:hint="eastAsia"/>
          <w:b/>
          <w:snapToGrid/>
          <w:kern w:val="0"/>
        </w:rPr>
        <w:t xml:space="preserve">表1  </w:t>
      </w:r>
      <w:r w:rsidR="00184DCD">
        <w:rPr>
          <w:rFonts w:hAnsi="標楷體" w:hint="eastAsia"/>
          <w:b/>
          <w:snapToGrid/>
          <w:kern w:val="0"/>
        </w:rPr>
        <w:t>近年警用</w:t>
      </w:r>
      <w:r w:rsidRPr="004062A2">
        <w:rPr>
          <w:rFonts w:hAnsi="標楷體" w:hint="eastAsia"/>
          <w:b/>
          <w:snapToGrid/>
          <w:kern w:val="0"/>
        </w:rPr>
        <w:t>車輛平均可出勤天數</w:t>
      </w:r>
      <w:r w:rsidR="00184DCD">
        <w:rPr>
          <w:rFonts w:hAnsi="標楷體" w:hint="eastAsia"/>
          <w:b/>
          <w:snapToGrid/>
          <w:kern w:val="0"/>
        </w:rPr>
        <w:t>情形</w:t>
      </w:r>
      <w:r w:rsidRPr="004062A2">
        <w:rPr>
          <w:rFonts w:hint="eastAsia"/>
        </w:rPr>
        <w:t xml:space="preserve">             </w:t>
      </w:r>
      <w:r w:rsidRPr="004062A2">
        <w:rPr>
          <w:rFonts w:hint="eastAsia"/>
          <w:sz w:val="24"/>
          <w:szCs w:val="24"/>
        </w:rPr>
        <w:t>單位</w:t>
      </w:r>
      <w:r w:rsidRPr="004062A2">
        <w:rPr>
          <w:rFonts w:hAnsi="標楷體" w:hint="eastAsia"/>
          <w:sz w:val="24"/>
          <w:szCs w:val="24"/>
        </w:rPr>
        <w:t>：天</w:t>
      </w:r>
    </w:p>
    <w:tbl>
      <w:tblPr>
        <w:tblW w:w="7716" w:type="dxa"/>
        <w:tblInd w:w="8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81"/>
        <w:gridCol w:w="3067"/>
        <w:gridCol w:w="3068"/>
      </w:tblGrid>
      <w:tr w:rsidR="00883E0A" w:rsidRPr="004062A2" w:rsidTr="00546308">
        <w:trPr>
          <w:tblHeader/>
        </w:trPr>
        <w:tc>
          <w:tcPr>
            <w:tcW w:w="1581" w:type="dxa"/>
            <w:shd w:val="clear" w:color="auto" w:fill="auto"/>
          </w:tcPr>
          <w:p w:rsidR="00883E0A" w:rsidRPr="004062A2" w:rsidRDefault="00883E0A" w:rsidP="00883E0A">
            <w:pPr>
              <w:pStyle w:val="142"/>
              <w:jc w:val="distribute"/>
            </w:pPr>
            <w:r w:rsidRPr="004062A2">
              <w:rPr>
                <w:rFonts w:hint="eastAsia"/>
              </w:rPr>
              <w:t>年度</w:t>
            </w:r>
          </w:p>
        </w:tc>
        <w:tc>
          <w:tcPr>
            <w:tcW w:w="3067" w:type="dxa"/>
            <w:shd w:val="clear" w:color="auto" w:fill="auto"/>
          </w:tcPr>
          <w:p w:rsidR="00883E0A" w:rsidRPr="004062A2" w:rsidRDefault="00883E0A" w:rsidP="00883E0A">
            <w:pPr>
              <w:pStyle w:val="142"/>
              <w:jc w:val="distribute"/>
            </w:pPr>
            <w:r w:rsidRPr="004062A2">
              <w:rPr>
                <w:rFonts w:hint="eastAsia"/>
              </w:rPr>
              <w:t>預期可出勤天數</w:t>
            </w:r>
          </w:p>
        </w:tc>
        <w:tc>
          <w:tcPr>
            <w:tcW w:w="3068" w:type="dxa"/>
            <w:shd w:val="clear" w:color="auto" w:fill="auto"/>
          </w:tcPr>
          <w:p w:rsidR="00883E0A" w:rsidRPr="004062A2" w:rsidRDefault="00883E0A" w:rsidP="00883E0A">
            <w:pPr>
              <w:pStyle w:val="142"/>
              <w:jc w:val="distribute"/>
              <w:rPr>
                <w:rFonts w:hint="eastAsia"/>
              </w:rPr>
            </w:pPr>
            <w:r w:rsidRPr="004062A2">
              <w:rPr>
                <w:rFonts w:hint="eastAsia"/>
              </w:rPr>
              <w:t>實際可出勤天數</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108</w:t>
            </w:r>
          </w:p>
        </w:tc>
        <w:tc>
          <w:tcPr>
            <w:tcW w:w="3067" w:type="dxa"/>
            <w:shd w:val="clear" w:color="auto" w:fill="auto"/>
          </w:tcPr>
          <w:p w:rsidR="00883E0A" w:rsidRPr="004062A2" w:rsidRDefault="00883E0A" w:rsidP="00883E0A">
            <w:pPr>
              <w:pStyle w:val="142"/>
              <w:jc w:val="right"/>
            </w:pPr>
            <w:r w:rsidRPr="004062A2">
              <w:rPr>
                <w:rFonts w:hint="eastAsia"/>
              </w:rPr>
              <w:t>355.35</w:t>
            </w:r>
          </w:p>
        </w:tc>
        <w:tc>
          <w:tcPr>
            <w:tcW w:w="3068" w:type="dxa"/>
            <w:shd w:val="clear" w:color="auto" w:fill="auto"/>
          </w:tcPr>
          <w:p w:rsidR="00883E0A" w:rsidRPr="004062A2" w:rsidRDefault="00883E0A" w:rsidP="00883E0A">
            <w:pPr>
              <w:pStyle w:val="142"/>
              <w:jc w:val="right"/>
            </w:pPr>
            <w:r w:rsidRPr="004062A2">
              <w:rPr>
                <w:rFonts w:hint="eastAsia"/>
              </w:rPr>
              <w:t>355.01</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109</w:t>
            </w:r>
          </w:p>
        </w:tc>
        <w:tc>
          <w:tcPr>
            <w:tcW w:w="3067" w:type="dxa"/>
            <w:shd w:val="clear" w:color="auto" w:fill="auto"/>
          </w:tcPr>
          <w:p w:rsidR="00883E0A" w:rsidRPr="004062A2" w:rsidRDefault="00883E0A" w:rsidP="00883E0A">
            <w:pPr>
              <w:pStyle w:val="142"/>
              <w:jc w:val="right"/>
            </w:pPr>
            <w:r w:rsidRPr="004062A2">
              <w:rPr>
                <w:rFonts w:hint="eastAsia"/>
              </w:rPr>
              <w:t>356.22</w:t>
            </w:r>
          </w:p>
        </w:tc>
        <w:tc>
          <w:tcPr>
            <w:tcW w:w="3068" w:type="dxa"/>
            <w:shd w:val="clear" w:color="auto" w:fill="auto"/>
          </w:tcPr>
          <w:p w:rsidR="00883E0A" w:rsidRPr="004062A2" w:rsidRDefault="00883E0A" w:rsidP="00883E0A">
            <w:pPr>
              <w:pStyle w:val="142"/>
              <w:jc w:val="right"/>
            </w:pPr>
            <w:r w:rsidRPr="004062A2">
              <w:rPr>
                <w:rFonts w:hint="eastAsia"/>
              </w:rPr>
              <w:t>355.22</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110</w:t>
            </w:r>
          </w:p>
        </w:tc>
        <w:tc>
          <w:tcPr>
            <w:tcW w:w="3067" w:type="dxa"/>
            <w:shd w:val="clear" w:color="auto" w:fill="auto"/>
          </w:tcPr>
          <w:p w:rsidR="00883E0A" w:rsidRPr="004062A2" w:rsidRDefault="00883E0A" w:rsidP="00883E0A">
            <w:pPr>
              <w:pStyle w:val="142"/>
              <w:jc w:val="right"/>
            </w:pPr>
            <w:r w:rsidRPr="004062A2">
              <w:rPr>
                <w:rFonts w:hint="eastAsia"/>
              </w:rPr>
              <w:t>357.09</w:t>
            </w:r>
          </w:p>
        </w:tc>
        <w:tc>
          <w:tcPr>
            <w:tcW w:w="3068" w:type="dxa"/>
            <w:shd w:val="clear" w:color="auto" w:fill="auto"/>
          </w:tcPr>
          <w:p w:rsidR="00883E0A" w:rsidRPr="004062A2" w:rsidRDefault="00883E0A" w:rsidP="00883E0A">
            <w:pPr>
              <w:pStyle w:val="142"/>
              <w:jc w:val="right"/>
            </w:pPr>
            <w:r w:rsidRPr="004062A2">
              <w:rPr>
                <w:rFonts w:hint="eastAsia"/>
              </w:rPr>
              <w:t>355.09</w:t>
            </w:r>
          </w:p>
        </w:tc>
      </w:tr>
      <w:tr w:rsidR="00883E0A" w:rsidRPr="004062A2" w:rsidTr="00546308">
        <w:tc>
          <w:tcPr>
            <w:tcW w:w="1581" w:type="dxa"/>
            <w:shd w:val="clear" w:color="auto" w:fill="auto"/>
          </w:tcPr>
          <w:p w:rsidR="00883E0A" w:rsidRPr="004062A2" w:rsidRDefault="00883E0A" w:rsidP="00883E0A">
            <w:pPr>
              <w:pStyle w:val="142"/>
              <w:jc w:val="center"/>
            </w:pPr>
            <w:r w:rsidRPr="004062A2">
              <w:rPr>
                <w:rFonts w:hint="eastAsia"/>
              </w:rPr>
              <w:t>111</w:t>
            </w:r>
          </w:p>
        </w:tc>
        <w:tc>
          <w:tcPr>
            <w:tcW w:w="3067" w:type="dxa"/>
            <w:shd w:val="clear" w:color="auto" w:fill="auto"/>
          </w:tcPr>
          <w:p w:rsidR="00883E0A" w:rsidRPr="004062A2" w:rsidRDefault="00883E0A" w:rsidP="00883E0A">
            <w:pPr>
              <w:pStyle w:val="142"/>
              <w:jc w:val="right"/>
            </w:pPr>
            <w:r w:rsidRPr="004062A2">
              <w:rPr>
                <w:rFonts w:hint="eastAsia"/>
              </w:rPr>
              <w:t>357.96</w:t>
            </w:r>
          </w:p>
        </w:tc>
        <w:tc>
          <w:tcPr>
            <w:tcW w:w="3068" w:type="dxa"/>
            <w:shd w:val="clear" w:color="auto" w:fill="auto"/>
          </w:tcPr>
          <w:p w:rsidR="00883E0A" w:rsidRPr="004062A2" w:rsidRDefault="00883E0A" w:rsidP="00883E0A">
            <w:pPr>
              <w:pStyle w:val="142"/>
              <w:jc w:val="right"/>
            </w:pPr>
            <w:r w:rsidRPr="004062A2">
              <w:rPr>
                <w:rFonts w:hint="eastAsia"/>
              </w:rPr>
              <w:t>355.12</w:t>
            </w:r>
          </w:p>
        </w:tc>
      </w:tr>
      <w:tr w:rsidR="00883E0A" w:rsidRPr="004062A2" w:rsidTr="00546308">
        <w:tc>
          <w:tcPr>
            <w:tcW w:w="1581" w:type="dxa"/>
            <w:shd w:val="clear" w:color="auto" w:fill="auto"/>
          </w:tcPr>
          <w:p w:rsidR="00883E0A" w:rsidRPr="004062A2" w:rsidRDefault="00883E0A" w:rsidP="00883E0A">
            <w:pPr>
              <w:pStyle w:val="142"/>
              <w:jc w:val="center"/>
              <w:rPr>
                <w:rFonts w:hint="eastAsia"/>
              </w:rPr>
            </w:pPr>
            <w:r w:rsidRPr="004062A2">
              <w:rPr>
                <w:rFonts w:hint="eastAsia"/>
              </w:rPr>
              <w:t>112</w:t>
            </w:r>
          </w:p>
        </w:tc>
        <w:tc>
          <w:tcPr>
            <w:tcW w:w="3067" w:type="dxa"/>
            <w:shd w:val="clear" w:color="auto" w:fill="auto"/>
          </w:tcPr>
          <w:p w:rsidR="00883E0A" w:rsidRPr="004062A2" w:rsidRDefault="00883E0A" w:rsidP="00883E0A">
            <w:pPr>
              <w:pStyle w:val="142"/>
              <w:jc w:val="right"/>
              <w:rPr>
                <w:rFonts w:hint="eastAsia"/>
              </w:rPr>
            </w:pPr>
            <w:r w:rsidRPr="004062A2">
              <w:rPr>
                <w:rFonts w:hint="eastAsia"/>
              </w:rPr>
              <w:t>356.35</w:t>
            </w:r>
          </w:p>
        </w:tc>
        <w:tc>
          <w:tcPr>
            <w:tcW w:w="3068" w:type="dxa"/>
            <w:shd w:val="clear" w:color="auto" w:fill="auto"/>
          </w:tcPr>
          <w:p w:rsidR="00883E0A" w:rsidRPr="004062A2" w:rsidRDefault="00883E0A" w:rsidP="00883E0A">
            <w:pPr>
              <w:pStyle w:val="142"/>
              <w:jc w:val="right"/>
              <w:rPr>
                <w:rFonts w:hint="eastAsia"/>
              </w:rPr>
            </w:pPr>
            <w:r w:rsidRPr="004062A2">
              <w:t>355.91</w:t>
            </w:r>
          </w:p>
        </w:tc>
      </w:tr>
    </w:tbl>
    <w:p w:rsidR="00883E0A" w:rsidRPr="004062A2" w:rsidRDefault="00883E0A" w:rsidP="00883E0A">
      <w:pPr>
        <w:pStyle w:val="142"/>
        <w:ind w:leftChars="267" w:left="2155" w:hangingChars="600" w:hanging="1399"/>
        <w:jc w:val="both"/>
        <w:rPr>
          <w:rFonts w:hAnsi="標楷體"/>
          <w:snapToGrid/>
          <w:spacing w:val="-5"/>
          <w:kern w:val="0"/>
          <w:szCs w:val="20"/>
        </w:rPr>
      </w:pPr>
      <w:r w:rsidRPr="004062A2">
        <w:rPr>
          <w:rFonts w:hAnsi="標楷體" w:hint="eastAsia"/>
          <w:snapToGrid/>
          <w:spacing w:val="-5"/>
          <w:kern w:val="0"/>
          <w:szCs w:val="20"/>
        </w:rPr>
        <w:t>資料</w:t>
      </w:r>
      <w:r w:rsidRPr="004062A2">
        <w:rPr>
          <w:rFonts w:hAnsi="標楷體" w:hint="eastAsia"/>
        </w:rPr>
        <w:t>來源</w:t>
      </w:r>
      <w:r w:rsidRPr="004062A2">
        <w:rPr>
          <w:rFonts w:hAnsi="標楷體" w:hint="eastAsia"/>
          <w:snapToGrid/>
          <w:spacing w:val="-5"/>
          <w:kern w:val="0"/>
          <w:szCs w:val="20"/>
        </w:rPr>
        <w:t>：警政署提供。</w:t>
      </w:r>
    </w:p>
    <w:p w:rsidR="0096764F" w:rsidRDefault="00883E0A" w:rsidP="00883E0A">
      <w:pPr>
        <w:snapToGrid w:val="0"/>
        <w:ind w:leftChars="256" w:left="867" w:hangingChars="50" w:hanging="142"/>
        <w:jc w:val="left"/>
        <w:rPr>
          <w:rFonts w:hAnsi="標楷體"/>
          <w:b/>
          <w:snapToGrid/>
          <w:kern w:val="0"/>
        </w:rPr>
      </w:pPr>
      <w:r w:rsidRPr="004062A2">
        <w:rPr>
          <w:rFonts w:hAnsi="標楷體" w:hint="eastAsia"/>
          <w:b/>
          <w:snapToGrid/>
          <w:kern w:val="0"/>
        </w:rPr>
        <w:t xml:space="preserve">表2  </w:t>
      </w:r>
      <w:r w:rsidR="0096764F">
        <w:rPr>
          <w:rFonts w:hAnsi="標楷體" w:hint="eastAsia"/>
          <w:b/>
          <w:snapToGrid/>
          <w:kern w:val="0"/>
        </w:rPr>
        <w:t>警政署及所屬</w:t>
      </w:r>
      <w:r w:rsidRPr="004062A2">
        <w:rPr>
          <w:rFonts w:hAnsi="標楷體" w:hint="eastAsia"/>
          <w:b/>
          <w:snapToGrid/>
          <w:kern w:val="0"/>
        </w:rPr>
        <w:t>員警執勤發生交通事故及傷亡情形</w:t>
      </w:r>
    </w:p>
    <w:p w:rsidR="00883E0A" w:rsidRPr="004062A2" w:rsidRDefault="00883E0A" w:rsidP="0096764F">
      <w:pPr>
        <w:snapToGrid w:val="0"/>
        <w:spacing w:line="320" w:lineRule="exact"/>
        <w:ind w:leftChars="256" w:left="867" w:hangingChars="50" w:hanging="142"/>
        <w:jc w:val="right"/>
        <w:rPr>
          <w:rFonts w:hAnsi="標楷體" w:hint="eastAsia"/>
        </w:rPr>
      </w:pPr>
      <w:r w:rsidRPr="004062A2">
        <w:rPr>
          <w:rFonts w:hAnsi="標楷體"/>
          <w:b/>
          <w:snapToGrid/>
          <w:kern w:val="0"/>
        </w:rPr>
        <w:t xml:space="preserve">   </w:t>
      </w:r>
      <w:r w:rsidRPr="004062A2">
        <w:rPr>
          <w:rFonts w:hint="eastAsia"/>
        </w:rPr>
        <w:t xml:space="preserve"> </w:t>
      </w:r>
      <w:r w:rsidRPr="004062A2">
        <w:rPr>
          <w:rFonts w:hint="eastAsia"/>
          <w:sz w:val="24"/>
          <w:szCs w:val="24"/>
        </w:rPr>
        <w:t>單位</w:t>
      </w:r>
      <w:r w:rsidRPr="004062A2">
        <w:rPr>
          <w:rFonts w:hAnsi="標楷體" w:hint="eastAsia"/>
          <w:sz w:val="24"/>
          <w:szCs w:val="24"/>
        </w:rPr>
        <w:t>：件、</w:t>
      </w:r>
      <w:r w:rsidRPr="004062A2">
        <w:rPr>
          <w:rFonts w:hAnsi="標楷體"/>
          <w:sz w:val="24"/>
          <w:szCs w:val="24"/>
        </w:rPr>
        <w:t>人</w:t>
      </w:r>
    </w:p>
    <w:tbl>
      <w:tblPr>
        <w:tblW w:w="7738" w:type="dxa"/>
        <w:tblInd w:w="8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1"/>
        <w:gridCol w:w="1773"/>
        <w:gridCol w:w="2268"/>
        <w:gridCol w:w="2126"/>
      </w:tblGrid>
      <w:tr w:rsidR="00883E0A" w:rsidRPr="004062A2" w:rsidTr="00546308">
        <w:trPr>
          <w:tblHeader/>
        </w:trPr>
        <w:tc>
          <w:tcPr>
            <w:tcW w:w="1571" w:type="dxa"/>
            <w:shd w:val="clear" w:color="auto" w:fill="auto"/>
            <w:vAlign w:val="center"/>
          </w:tcPr>
          <w:p w:rsidR="00883E0A" w:rsidRPr="004062A2" w:rsidRDefault="00883E0A" w:rsidP="00883E0A">
            <w:pPr>
              <w:pStyle w:val="142"/>
              <w:jc w:val="distribute"/>
              <w:rPr>
                <w:b/>
              </w:rPr>
            </w:pPr>
            <w:r w:rsidRPr="004062A2">
              <w:rPr>
                <w:rFonts w:hint="eastAsia"/>
                <w:b/>
              </w:rPr>
              <w:t>年度</w:t>
            </w:r>
          </w:p>
        </w:tc>
        <w:tc>
          <w:tcPr>
            <w:tcW w:w="1773" w:type="dxa"/>
            <w:shd w:val="clear" w:color="auto" w:fill="auto"/>
            <w:vAlign w:val="center"/>
          </w:tcPr>
          <w:p w:rsidR="00883E0A" w:rsidRPr="004062A2" w:rsidRDefault="00883E0A" w:rsidP="00883E0A">
            <w:pPr>
              <w:pStyle w:val="142"/>
              <w:jc w:val="distribute"/>
              <w:rPr>
                <w:rFonts w:hint="eastAsia"/>
                <w:b/>
              </w:rPr>
            </w:pPr>
            <w:r w:rsidRPr="004062A2">
              <w:rPr>
                <w:rFonts w:hint="eastAsia"/>
                <w:b/>
              </w:rPr>
              <w:t>交通事故件數</w:t>
            </w:r>
          </w:p>
        </w:tc>
        <w:tc>
          <w:tcPr>
            <w:tcW w:w="2268" w:type="dxa"/>
            <w:vAlign w:val="center"/>
          </w:tcPr>
          <w:p w:rsidR="00883E0A" w:rsidRPr="004062A2" w:rsidRDefault="00883E0A" w:rsidP="00883E0A">
            <w:pPr>
              <w:pStyle w:val="142"/>
              <w:jc w:val="distribute"/>
              <w:rPr>
                <w:rFonts w:hint="eastAsia"/>
                <w:b/>
              </w:rPr>
            </w:pPr>
            <w:r w:rsidRPr="004062A2">
              <w:rPr>
                <w:rFonts w:hint="eastAsia"/>
                <w:b/>
              </w:rPr>
              <w:t>實際受傷人數</w:t>
            </w:r>
          </w:p>
        </w:tc>
        <w:tc>
          <w:tcPr>
            <w:tcW w:w="2126" w:type="dxa"/>
            <w:vAlign w:val="center"/>
          </w:tcPr>
          <w:p w:rsidR="00883E0A" w:rsidRPr="004062A2" w:rsidRDefault="00883E0A" w:rsidP="00883E0A">
            <w:pPr>
              <w:pStyle w:val="142"/>
              <w:jc w:val="distribute"/>
              <w:rPr>
                <w:rFonts w:hint="eastAsia"/>
                <w:b/>
              </w:rPr>
            </w:pPr>
            <w:r w:rsidRPr="004062A2">
              <w:rPr>
                <w:rFonts w:hint="eastAsia"/>
                <w:b/>
              </w:rPr>
              <w:t>實際死亡人數</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108</w:t>
            </w:r>
          </w:p>
        </w:tc>
        <w:tc>
          <w:tcPr>
            <w:tcW w:w="1773" w:type="dxa"/>
            <w:shd w:val="clear" w:color="auto" w:fill="auto"/>
            <w:vAlign w:val="center"/>
          </w:tcPr>
          <w:p w:rsidR="00883E0A" w:rsidRPr="004062A2" w:rsidRDefault="00883E0A" w:rsidP="00883E0A">
            <w:pPr>
              <w:pStyle w:val="142"/>
              <w:jc w:val="right"/>
            </w:pPr>
            <w:r w:rsidRPr="004062A2">
              <w:rPr>
                <w:rFonts w:hint="eastAsia"/>
              </w:rPr>
              <w:t>50</w:t>
            </w:r>
          </w:p>
        </w:tc>
        <w:tc>
          <w:tcPr>
            <w:tcW w:w="2268" w:type="dxa"/>
            <w:vAlign w:val="center"/>
          </w:tcPr>
          <w:p w:rsidR="00883E0A" w:rsidRPr="00BA32BD" w:rsidRDefault="00BA32BD" w:rsidP="00BA32BD">
            <w:pPr>
              <w:pStyle w:val="142"/>
              <w:jc w:val="right"/>
              <w:rPr>
                <w:rFonts w:hint="eastAsia"/>
              </w:rPr>
            </w:pPr>
            <w:r w:rsidRPr="00BA32BD">
              <w:rPr>
                <w:rFonts w:hint="eastAsia"/>
              </w:rPr>
              <w:t>2</w:t>
            </w:r>
          </w:p>
        </w:tc>
        <w:tc>
          <w:tcPr>
            <w:tcW w:w="2126" w:type="dxa"/>
            <w:vAlign w:val="center"/>
          </w:tcPr>
          <w:p w:rsidR="00883E0A" w:rsidRPr="00BA32BD" w:rsidRDefault="00BA32BD" w:rsidP="00BA32BD">
            <w:pPr>
              <w:pStyle w:val="142"/>
              <w:jc w:val="right"/>
              <w:rPr>
                <w:rFonts w:hint="eastAsia"/>
              </w:rPr>
            </w:pPr>
            <w:r w:rsidRPr="00BA32BD">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109</w:t>
            </w:r>
          </w:p>
        </w:tc>
        <w:tc>
          <w:tcPr>
            <w:tcW w:w="1773" w:type="dxa"/>
            <w:shd w:val="clear" w:color="auto" w:fill="auto"/>
            <w:vAlign w:val="center"/>
          </w:tcPr>
          <w:p w:rsidR="00883E0A" w:rsidRPr="004062A2" w:rsidRDefault="00883E0A" w:rsidP="00883E0A">
            <w:pPr>
              <w:pStyle w:val="142"/>
              <w:jc w:val="right"/>
            </w:pPr>
            <w:r w:rsidRPr="004062A2">
              <w:rPr>
                <w:rFonts w:hint="eastAsia"/>
              </w:rPr>
              <w:t>50</w:t>
            </w:r>
          </w:p>
        </w:tc>
        <w:tc>
          <w:tcPr>
            <w:tcW w:w="2268" w:type="dxa"/>
            <w:vAlign w:val="center"/>
          </w:tcPr>
          <w:p w:rsidR="00883E0A" w:rsidRPr="00BA32BD" w:rsidRDefault="00BA32BD" w:rsidP="00BA32BD">
            <w:pPr>
              <w:pStyle w:val="142"/>
              <w:jc w:val="right"/>
              <w:rPr>
                <w:rFonts w:hint="eastAsia"/>
              </w:rPr>
            </w:pPr>
            <w:r w:rsidRPr="00BA32BD">
              <w:rPr>
                <w:rFonts w:hint="eastAsia"/>
              </w:rPr>
              <w:t>3</w:t>
            </w:r>
          </w:p>
        </w:tc>
        <w:tc>
          <w:tcPr>
            <w:tcW w:w="2126" w:type="dxa"/>
            <w:vAlign w:val="center"/>
          </w:tcPr>
          <w:p w:rsidR="00883E0A" w:rsidRPr="00BA32BD" w:rsidRDefault="00BA32BD" w:rsidP="00BA32BD">
            <w:pPr>
              <w:pStyle w:val="142"/>
              <w:jc w:val="right"/>
              <w:rPr>
                <w:rFonts w:hint="eastAsia"/>
              </w:rPr>
            </w:pPr>
            <w:r w:rsidRPr="00BA32BD">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110</w:t>
            </w:r>
          </w:p>
        </w:tc>
        <w:tc>
          <w:tcPr>
            <w:tcW w:w="1773" w:type="dxa"/>
            <w:shd w:val="clear" w:color="auto" w:fill="auto"/>
            <w:vAlign w:val="center"/>
          </w:tcPr>
          <w:p w:rsidR="00883E0A" w:rsidRPr="004062A2" w:rsidRDefault="00883E0A" w:rsidP="00883E0A">
            <w:pPr>
              <w:pStyle w:val="142"/>
              <w:jc w:val="right"/>
            </w:pPr>
            <w:r w:rsidRPr="004062A2">
              <w:rPr>
                <w:rFonts w:hint="eastAsia"/>
              </w:rPr>
              <w:t>23</w:t>
            </w:r>
          </w:p>
        </w:tc>
        <w:tc>
          <w:tcPr>
            <w:tcW w:w="2268" w:type="dxa"/>
            <w:vAlign w:val="center"/>
          </w:tcPr>
          <w:p w:rsidR="00883E0A" w:rsidRPr="004062A2" w:rsidRDefault="00883E0A" w:rsidP="00883E0A">
            <w:pPr>
              <w:pStyle w:val="142"/>
              <w:jc w:val="right"/>
            </w:pPr>
            <w:r w:rsidRPr="004062A2">
              <w:rPr>
                <w:rFonts w:hint="eastAsia"/>
              </w:rPr>
              <w:t>3</w:t>
            </w:r>
          </w:p>
        </w:tc>
        <w:tc>
          <w:tcPr>
            <w:tcW w:w="2126" w:type="dxa"/>
            <w:vAlign w:val="center"/>
          </w:tcPr>
          <w:p w:rsidR="00883E0A" w:rsidRPr="004062A2" w:rsidRDefault="00883E0A" w:rsidP="00883E0A">
            <w:pPr>
              <w:pStyle w:val="142"/>
              <w:jc w:val="right"/>
            </w:pPr>
            <w:r w:rsidRPr="004062A2">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pPr>
            <w:r w:rsidRPr="004062A2">
              <w:rPr>
                <w:rFonts w:hint="eastAsia"/>
              </w:rPr>
              <w:t>111</w:t>
            </w:r>
          </w:p>
        </w:tc>
        <w:tc>
          <w:tcPr>
            <w:tcW w:w="1773" w:type="dxa"/>
            <w:shd w:val="clear" w:color="auto" w:fill="auto"/>
            <w:vAlign w:val="center"/>
          </w:tcPr>
          <w:p w:rsidR="00883E0A" w:rsidRPr="004062A2" w:rsidRDefault="00883E0A" w:rsidP="00883E0A">
            <w:pPr>
              <w:pStyle w:val="142"/>
              <w:jc w:val="right"/>
            </w:pPr>
            <w:r w:rsidRPr="004062A2">
              <w:rPr>
                <w:rFonts w:hint="eastAsia"/>
              </w:rPr>
              <w:t>38</w:t>
            </w:r>
          </w:p>
        </w:tc>
        <w:tc>
          <w:tcPr>
            <w:tcW w:w="2268" w:type="dxa"/>
            <w:vAlign w:val="center"/>
          </w:tcPr>
          <w:p w:rsidR="00883E0A" w:rsidRPr="004062A2" w:rsidRDefault="00883E0A" w:rsidP="00883E0A">
            <w:pPr>
              <w:pStyle w:val="142"/>
              <w:jc w:val="right"/>
            </w:pPr>
            <w:r w:rsidRPr="004062A2">
              <w:rPr>
                <w:rFonts w:hint="eastAsia"/>
              </w:rPr>
              <w:t>2</w:t>
            </w:r>
          </w:p>
        </w:tc>
        <w:tc>
          <w:tcPr>
            <w:tcW w:w="2126" w:type="dxa"/>
            <w:vAlign w:val="center"/>
          </w:tcPr>
          <w:p w:rsidR="00883E0A" w:rsidRPr="004062A2" w:rsidRDefault="00883E0A" w:rsidP="00883E0A">
            <w:pPr>
              <w:pStyle w:val="142"/>
              <w:jc w:val="right"/>
            </w:pPr>
            <w:r w:rsidRPr="004062A2">
              <w:rPr>
                <w:rFonts w:hint="eastAsia"/>
              </w:rPr>
              <w:t>0</w:t>
            </w:r>
          </w:p>
        </w:tc>
      </w:tr>
      <w:tr w:rsidR="00883E0A" w:rsidRPr="004062A2" w:rsidTr="00546308">
        <w:tc>
          <w:tcPr>
            <w:tcW w:w="1571" w:type="dxa"/>
            <w:shd w:val="clear" w:color="auto" w:fill="auto"/>
            <w:vAlign w:val="center"/>
          </w:tcPr>
          <w:p w:rsidR="00883E0A" w:rsidRPr="004062A2" w:rsidRDefault="00883E0A" w:rsidP="00883E0A">
            <w:pPr>
              <w:pStyle w:val="142"/>
              <w:jc w:val="center"/>
              <w:rPr>
                <w:rFonts w:hint="eastAsia"/>
              </w:rPr>
            </w:pPr>
            <w:r w:rsidRPr="004062A2">
              <w:rPr>
                <w:rFonts w:hint="eastAsia"/>
              </w:rPr>
              <w:t>112</w:t>
            </w:r>
          </w:p>
        </w:tc>
        <w:tc>
          <w:tcPr>
            <w:tcW w:w="1773" w:type="dxa"/>
            <w:shd w:val="clear" w:color="auto" w:fill="auto"/>
            <w:vAlign w:val="center"/>
          </w:tcPr>
          <w:p w:rsidR="00883E0A" w:rsidRPr="004062A2" w:rsidRDefault="00883E0A" w:rsidP="00883E0A">
            <w:pPr>
              <w:pStyle w:val="142"/>
              <w:jc w:val="right"/>
              <w:rPr>
                <w:rFonts w:hint="eastAsia"/>
                <w:highlight w:val="green"/>
              </w:rPr>
            </w:pPr>
            <w:r w:rsidRPr="004062A2">
              <w:rPr>
                <w:rFonts w:hint="eastAsia"/>
              </w:rPr>
              <w:t>47</w:t>
            </w:r>
          </w:p>
        </w:tc>
        <w:tc>
          <w:tcPr>
            <w:tcW w:w="2268" w:type="dxa"/>
            <w:vAlign w:val="center"/>
          </w:tcPr>
          <w:p w:rsidR="00883E0A" w:rsidRPr="004062A2" w:rsidRDefault="00883E0A" w:rsidP="00883E0A">
            <w:pPr>
              <w:pStyle w:val="142"/>
              <w:jc w:val="right"/>
              <w:rPr>
                <w:rFonts w:hint="eastAsia"/>
              </w:rPr>
            </w:pPr>
            <w:r w:rsidRPr="004062A2">
              <w:rPr>
                <w:rFonts w:hint="eastAsia"/>
              </w:rPr>
              <w:t>6</w:t>
            </w:r>
          </w:p>
        </w:tc>
        <w:tc>
          <w:tcPr>
            <w:tcW w:w="2126" w:type="dxa"/>
            <w:vAlign w:val="center"/>
          </w:tcPr>
          <w:p w:rsidR="00883E0A" w:rsidRPr="004062A2" w:rsidRDefault="00883E0A" w:rsidP="00883E0A">
            <w:pPr>
              <w:pStyle w:val="142"/>
              <w:jc w:val="right"/>
              <w:rPr>
                <w:rFonts w:hint="eastAsia"/>
              </w:rPr>
            </w:pPr>
            <w:r w:rsidRPr="004062A2">
              <w:t>0</w:t>
            </w:r>
          </w:p>
        </w:tc>
      </w:tr>
    </w:tbl>
    <w:p w:rsidR="00883E0A" w:rsidRPr="004062A2" w:rsidRDefault="00883E0A" w:rsidP="00883E0A">
      <w:pPr>
        <w:spacing w:line="280" w:lineRule="exact"/>
        <w:ind w:leftChars="250" w:left="1160" w:hangingChars="194" w:hanging="452"/>
        <w:rPr>
          <w:rFonts w:hAnsi="標楷體"/>
          <w:snapToGrid/>
          <w:spacing w:val="-5"/>
          <w:kern w:val="0"/>
          <w:sz w:val="24"/>
          <w:szCs w:val="20"/>
        </w:rPr>
      </w:pPr>
      <w:r w:rsidRPr="004062A2">
        <w:rPr>
          <w:rFonts w:hAnsi="標楷體" w:hint="eastAsia"/>
          <w:snapToGrid/>
          <w:spacing w:val="-5"/>
          <w:kern w:val="0"/>
          <w:sz w:val="24"/>
          <w:szCs w:val="20"/>
        </w:rPr>
        <w:t>資料</w:t>
      </w:r>
      <w:r w:rsidRPr="004062A2">
        <w:rPr>
          <w:rFonts w:hAnsi="標楷體" w:hint="eastAsia"/>
          <w:sz w:val="24"/>
        </w:rPr>
        <w:t>來源</w:t>
      </w:r>
      <w:r w:rsidRPr="004062A2">
        <w:rPr>
          <w:rFonts w:hAnsi="標楷體" w:hint="eastAsia"/>
          <w:snapToGrid/>
          <w:spacing w:val="-5"/>
          <w:kern w:val="0"/>
          <w:sz w:val="24"/>
          <w:szCs w:val="20"/>
        </w:rPr>
        <w:t>：警政署提供。</w:t>
      </w:r>
    </w:p>
    <w:p w:rsidR="00883E0A" w:rsidRPr="00D2733A" w:rsidRDefault="00883E0A" w:rsidP="00A40F53">
      <w:pPr>
        <w:pStyle w:val="a0"/>
        <w:ind w:left="849" w:hanging="283"/>
      </w:pPr>
      <w:r w:rsidRPr="00D2733A">
        <w:rPr>
          <w:rFonts w:hint="eastAsia"/>
        </w:rPr>
        <w:t>(二)112年度員警學科訓練未訓人數(比率)及術科訓練未及格人數(比率)均達105年度以來最高，恐影響值勤成效</w:t>
      </w:r>
    </w:p>
    <w:p w:rsidR="00883E0A" w:rsidRPr="00D2733A" w:rsidRDefault="00883E0A" w:rsidP="00883E0A">
      <w:pPr>
        <w:pStyle w:val="22"/>
        <w:ind w:left="850" w:firstLine="566"/>
        <w:rPr>
          <w:rFonts w:hAnsi="標楷體"/>
          <w:bCs/>
        </w:rPr>
      </w:pPr>
      <w:r w:rsidRPr="00D2733A">
        <w:rPr>
          <w:rFonts w:hint="eastAsia"/>
        </w:rPr>
        <w:t>警政署辦理警察人員常年訓練，包含學科訓練及術科訓練，術科訓練包含射擊、體技及體能。有關上開訓練之範圍及考核標準，係依據「警察常年訓練辦法」及「內政部警政署警察人員常年訓練實施計畫」等規定辦理。經查</w:t>
      </w:r>
      <w:r w:rsidRPr="00D2733A">
        <w:rPr>
          <w:rFonts w:hint="eastAsia"/>
          <w:bCs/>
        </w:rPr>
        <w:t>105至112年度學科應訓練人數介於</w:t>
      </w:r>
      <w:r w:rsidRPr="00D2733A">
        <w:rPr>
          <w:bCs/>
        </w:rPr>
        <w:t>6</w:t>
      </w:r>
      <w:r w:rsidRPr="00D2733A">
        <w:rPr>
          <w:rFonts w:hint="eastAsia"/>
          <w:bCs/>
        </w:rPr>
        <w:t>萬</w:t>
      </w:r>
      <w:r w:rsidRPr="00D2733A">
        <w:rPr>
          <w:bCs/>
        </w:rPr>
        <w:t>688</w:t>
      </w:r>
      <w:r w:rsidRPr="00D2733A">
        <w:rPr>
          <w:rFonts w:hint="eastAsia"/>
          <w:bCs/>
        </w:rPr>
        <w:t>人至</w:t>
      </w:r>
      <w:r w:rsidRPr="00D2733A">
        <w:rPr>
          <w:bCs/>
        </w:rPr>
        <w:t>6</w:t>
      </w:r>
      <w:r w:rsidRPr="00D2733A">
        <w:rPr>
          <w:rFonts w:hint="eastAsia"/>
          <w:bCs/>
        </w:rPr>
        <w:t>萬8</w:t>
      </w:r>
      <w:r w:rsidRPr="00D2733A">
        <w:rPr>
          <w:bCs/>
        </w:rPr>
        <w:t>,553</w:t>
      </w:r>
      <w:r w:rsidRPr="00D2733A">
        <w:rPr>
          <w:rFonts w:hint="eastAsia"/>
          <w:bCs/>
        </w:rPr>
        <w:t>人之間</w:t>
      </w:r>
      <w:r w:rsidRPr="00D2733A">
        <w:rPr>
          <w:rFonts w:hAnsi="標楷體" w:hint="eastAsia"/>
          <w:bCs/>
        </w:rPr>
        <w:t>，參訓人</w:t>
      </w:r>
      <w:r w:rsidRPr="00D2733A">
        <w:rPr>
          <w:rFonts w:hAnsi="標楷體" w:hint="eastAsia"/>
          <w:bCs/>
        </w:rPr>
        <w:lastRenderedPageBreak/>
        <w:t>數介於6萬385人至6萬7,716人之間</w:t>
      </w:r>
      <w:r w:rsidRPr="00D2733A">
        <w:rPr>
          <w:rFonts w:hint="eastAsia"/>
          <w:bCs/>
        </w:rPr>
        <w:t>，惟未訓人數及比率於112年度臻至最高，分別為1</w:t>
      </w:r>
      <w:r w:rsidRPr="00D2733A">
        <w:rPr>
          <w:bCs/>
        </w:rPr>
        <w:t>,781</w:t>
      </w:r>
      <w:r w:rsidRPr="00D2733A">
        <w:rPr>
          <w:rFonts w:hint="eastAsia"/>
          <w:bCs/>
        </w:rPr>
        <w:t>人及2.63%。</w:t>
      </w:r>
      <w:r w:rsidRPr="00D2733A">
        <w:rPr>
          <w:rFonts w:hAnsi="標楷體" w:hint="eastAsia"/>
          <w:bCs/>
        </w:rPr>
        <w:t>同期間術科應訓練人數介於5萬8</w:t>
      </w:r>
      <w:r w:rsidRPr="00D2733A">
        <w:rPr>
          <w:rFonts w:hAnsi="標楷體"/>
          <w:bCs/>
        </w:rPr>
        <w:t>,</w:t>
      </w:r>
      <w:r w:rsidRPr="00D2733A">
        <w:rPr>
          <w:rFonts w:hAnsi="標楷體" w:hint="eastAsia"/>
          <w:bCs/>
        </w:rPr>
        <w:t>996人至6萬7,130人之間，參訓人數介於</w:t>
      </w:r>
      <w:r w:rsidRPr="00D2733A">
        <w:rPr>
          <w:rFonts w:hAnsi="標楷體"/>
          <w:bCs/>
        </w:rPr>
        <w:t>5</w:t>
      </w:r>
      <w:r w:rsidRPr="00D2733A">
        <w:rPr>
          <w:rFonts w:hAnsi="標楷體" w:hint="eastAsia"/>
          <w:bCs/>
        </w:rPr>
        <w:t>萬7,564人至6萬5,802人之間，112年度未訓人數及比率分別</w:t>
      </w:r>
      <w:r w:rsidRPr="00D2733A">
        <w:rPr>
          <w:rFonts w:hAnsi="標楷體" w:hint="eastAsia"/>
          <w:bCs/>
        </w:rPr>
        <w:lastRenderedPageBreak/>
        <w:t>為1</w:t>
      </w:r>
      <w:r w:rsidRPr="00D2733A">
        <w:rPr>
          <w:rFonts w:hAnsi="標楷體"/>
          <w:bCs/>
        </w:rPr>
        <w:t>,416</w:t>
      </w:r>
      <w:r w:rsidRPr="00D2733A">
        <w:rPr>
          <w:rFonts w:hAnsi="標楷體" w:hint="eastAsia"/>
          <w:bCs/>
        </w:rPr>
        <w:t>人及2.20%，較111年度微幅成長；惟未及格人數及比率分別達1</w:t>
      </w:r>
      <w:r w:rsidRPr="00D2733A">
        <w:rPr>
          <w:rFonts w:hAnsi="標楷體"/>
          <w:bCs/>
        </w:rPr>
        <w:t>,224</w:t>
      </w:r>
      <w:r w:rsidRPr="00D2733A">
        <w:rPr>
          <w:rFonts w:hAnsi="標楷體" w:hint="eastAsia"/>
          <w:bCs/>
        </w:rPr>
        <w:t>人及1.95%，創105年度以來新高</w:t>
      </w:r>
      <w:r w:rsidRPr="00D2733A">
        <w:rPr>
          <w:rFonts w:hint="eastAsia"/>
          <w:bCs/>
        </w:rPr>
        <w:t>(詳表3)</w:t>
      </w:r>
      <w:r w:rsidRPr="00D2733A">
        <w:rPr>
          <w:rFonts w:hAnsi="標楷體" w:hint="eastAsia"/>
          <w:bCs/>
        </w:rPr>
        <w:t>。</w:t>
      </w:r>
    </w:p>
    <w:p w:rsidR="00883E0A" w:rsidRPr="00D2733A" w:rsidRDefault="00883E0A" w:rsidP="00883E0A">
      <w:pPr>
        <w:pStyle w:val="22"/>
        <w:ind w:left="850" w:firstLine="566"/>
        <w:rPr>
          <w:rFonts w:hAnsi="標楷體"/>
          <w:bCs/>
        </w:rPr>
      </w:pPr>
      <w:r w:rsidRPr="00D2733A">
        <w:rPr>
          <w:rFonts w:hAnsi="標楷體" w:hint="eastAsia"/>
          <w:bCs/>
        </w:rPr>
        <w:t>據警政署表示，係因各地方警察機關自112年下半年起需投入大量警力辦理113年1月選舉相關專案，包含安全維護及查賄制暴等重點工作及勤務，部分地方警察機關因警力不足，致未訓比率上升；另112年未及格人數較往年增加，主因係新增體能測驗項目及標準，爰部分員警尚無法達成及格標準。體能訓練成果之良窳影響警務執行成效至深，且關乎員警執勤安全，爰此，允宜擬具良策降低未訓率，針對未及格情形督請各警察機關協助改善並加強員警體能，以發揮精進勤務之成果。</w:t>
      </w:r>
    </w:p>
    <w:p w:rsidR="00883E0A" w:rsidRPr="00D2733A" w:rsidRDefault="00883E0A" w:rsidP="00883E0A">
      <w:pPr>
        <w:snapToGrid w:val="0"/>
        <w:ind w:leftChars="50" w:left="142" w:firstLineChars="246" w:firstLine="697"/>
        <w:jc w:val="left"/>
        <w:rPr>
          <w:sz w:val="24"/>
          <w:szCs w:val="24"/>
        </w:rPr>
      </w:pPr>
      <w:r w:rsidRPr="00D2733A">
        <w:rPr>
          <w:rFonts w:hAnsi="標楷體" w:hint="eastAsia"/>
          <w:b/>
          <w:snapToGrid/>
          <w:kern w:val="0"/>
        </w:rPr>
        <w:t>表3  105-112年度辦理員警訓練情形表</w:t>
      </w:r>
      <w:r w:rsidRPr="00D2733A">
        <w:rPr>
          <w:rFonts w:hint="eastAsia"/>
        </w:rPr>
        <w:t xml:space="preserve">     </w:t>
      </w:r>
      <w:r w:rsidR="00074F16">
        <w:t xml:space="preserve">    </w:t>
      </w:r>
      <w:r w:rsidRPr="00D2733A">
        <w:rPr>
          <w:rFonts w:hint="eastAsia"/>
        </w:rPr>
        <w:t xml:space="preserve"> </w:t>
      </w:r>
      <w:r w:rsidRPr="00D2733A">
        <w:rPr>
          <w:rFonts w:hint="eastAsia"/>
          <w:sz w:val="24"/>
          <w:szCs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5"/>
        <w:gridCol w:w="744"/>
        <w:gridCol w:w="1015"/>
        <w:gridCol w:w="1016"/>
        <w:gridCol w:w="1016"/>
        <w:gridCol w:w="1016"/>
        <w:gridCol w:w="1016"/>
        <w:gridCol w:w="1016"/>
      </w:tblGrid>
      <w:tr w:rsidR="00D2733A" w:rsidRPr="00D2733A" w:rsidTr="00B14AF5">
        <w:trPr>
          <w:trHeight w:val="283"/>
          <w:tblHeader/>
        </w:trPr>
        <w:tc>
          <w:tcPr>
            <w:tcW w:w="815"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項目</w:t>
            </w: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年度</w:t>
            </w:r>
          </w:p>
        </w:tc>
        <w:tc>
          <w:tcPr>
            <w:tcW w:w="1015"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應訓人數(A)</w:t>
            </w:r>
          </w:p>
        </w:tc>
        <w:tc>
          <w:tcPr>
            <w:tcW w:w="1016"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參訓人數(</w:t>
            </w:r>
            <w:r w:rsidRPr="00D2733A">
              <w:rPr>
                <w:spacing w:val="-20"/>
                <w:sz w:val="22"/>
                <w:szCs w:val="22"/>
              </w:rPr>
              <w:t>B)</w:t>
            </w:r>
          </w:p>
        </w:tc>
        <w:tc>
          <w:tcPr>
            <w:tcW w:w="1016"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未訓人數</w:t>
            </w:r>
            <w:r w:rsidRPr="00D2733A">
              <w:rPr>
                <w:spacing w:val="-20"/>
                <w:sz w:val="22"/>
                <w:szCs w:val="22"/>
              </w:rPr>
              <w:t>(C)</w:t>
            </w:r>
          </w:p>
        </w:tc>
        <w:tc>
          <w:tcPr>
            <w:tcW w:w="1016" w:type="dxa"/>
            <w:shd w:val="clear" w:color="auto" w:fill="auto"/>
            <w:vAlign w:val="center"/>
          </w:tcPr>
          <w:p w:rsidR="00883E0A" w:rsidRPr="00D2733A" w:rsidRDefault="00883E0A" w:rsidP="00883E0A">
            <w:pPr>
              <w:pStyle w:val="142"/>
              <w:jc w:val="center"/>
              <w:rPr>
                <w:rFonts w:hint="eastAsia"/>
                <w:spacing w:val="-20"/>
                <w:sz w:val="22"/>
                <w:szCs w:val="22"/>
              </w:rPr>
            </w:pPr>
            <w:r w:rsidRPr="00D2733A">
              <w:rPr>
                <w:rFonts w:hint="eastAsia"/>
                <w:spacing w:val="-20"/>
                <w:sz w:val="22"/>
                <w:szCs w:val="22"/>
              </w:rPr>
              <w:t>未訓比率</w:t>
            </w:r>
            <w:r w:rsidRPr="00D2733A">
              <w:rPr>
                <w:spacing w:val="-20"/>
                <w:sz w:val="22"/>
                <w:szCs w:val="22"/>
              </w:rPr>
              <w:t>C</w:t>
            </w:r>
            <w:r w:rsidRPr="00D2733A">
              <w:rPr>
                <w:rFonts w:hAnsi="標楷體" w:hint="eastAsia"/>
                <w:spacing w:val="-20"/>
                <w:sz w:val="22"/>
                <w:szCs w:val="22"/>
              </w:rPr>
              <w:t>÷</w:t>
            </w:r>
            <w:r w:rsidRPr="00D2733A">
              <w:rPr>
                <w:spacing w:val="-20"/>
                <w:sz w:val="22"/>
                <w:szCs w:val="22"/>
              </w:rPr>
              <w:t>A</w:t>
            </w:r>
          </w:p>
        </w:tc>
        <w:tc>
          <w:tcPr>
            <w:tcW w:w="1016" w:type="dxa"/>
            <w:shd w:val="clear" w:color="auto" w:fill="auto"/>
            <w:vAlign w:val="center"/>
          </w:tcPr>
          <w:p w:rsidR="00883E0A" w:rsidRPr="00D2733A" w:rsidRDefault="00883E0A" w:rsidP="00883E0A">
            <w:pPr>
              <w:pStyle w:val="142"/>
              <w:jc w:val="center"/>
              <w:rPr>
                <w:rFonts w:hint="eastAsia"/>
                <w:spacing w:val="-20"/>
                <w:sz w:val="20"/>
                <w:szCs w:val="20"/>
              </w:rPr>
            </w:pPr>
            <w:r w:rsidRPr="00D2733A">
              <w:rPr>
                <w:rFonts w:hint="eastAsia"/>
                <w:spacing w:val="-20"/>
                <w:sz w:val="20"/>
                <w:szCs w:val="20"/>
              </w:rPr>
              <w:t>未及格人數</w:t>
            </w:r>
            <w:r w:rsidRPr="00D2733A">
              <w:rPr>
                <w:rFonts w:hint="eastAsia"/>
                <w:sz w:val="22"/>
                <w:szCs w:val="22"/>
              </w:rPr>
              <w:t>(</w:t>
            </w:r>
            <w:r w:rsidRPr="00D2733A">
              <w:rPr>
                <w:sz w:val="22"/>
                <w:szCs w:val="22"/>
              </w:rPr>
              <w:t>D)</w:t>
            </w:r>
          </w:p>
        </w:tc>
        <w:tc>
          <w:tcPr>
            <w:tcW w:w="1016" w:type="dxa"/>
            <w:shd w:val="clear" w:color="auto" w:fill="auto"/>
            <w:vAlign w:val="center"/>
          </w:tcPr>
          <w:p w:rsidR="00883E0A" w:rsidRPr="00D2733A" w:rsidRDefault="00883E0A" w:rsidP="00883E0A">
            <w:pPr>
              <w:pStyle w:val="142"/>
              <w:jc w:val="center"/>
              <w:rPr>
                <w:rFonts w:hint="eastAsia"/>
                <w:spacing w:val="-20"/>
                <w:sz w:val="20"/>
                <w:szCs w:val="20"/>
              </w:rPr>
            </w:pPr>
            <w:r w:rsidRPr="00D2733A">
              <w:rPr>
                <w:rFonts w:hint="eastAsia"/>
                <w:spacing w:val="-20"/>
                <w:sz w:val="20"/>
                <w:szCs w:val="20"/>
              </w:rPr>
              <w:t>未及格比率</w:t>
            </w:r>
            <w:r w:rsidRPr="00D2733A">
              <w:rPr>
                <w:rFonts w:hint="eastAsia"/>
                <w:sz w:val="22"/>
                <w:szCs w:val="22"/>
              </w:rPr>
              <w:t>D</w:t>
            </w:r>
            <w:r w:rsidRPr="00D2733A">
              <w:rPr>
                <w:rFonts w:hAnsi="標楷體" w:hint="eastAsia"/>
                <w:sz w:val="22"/>
                <w:szCs w:val="22"/>
              </w:rPr>
              <w:t>÷B</w:t>
            </w:r>
          </w:p>
        </w:tc>
      </w:tr>
      <w:tr w:rsidR="00D2733A" w:rsidRPr="00D2733A" w:rsidTr="00B14AF5">
        <w:trPr>
          <w:trHeight w:val="283"/>
        </w:trPr>
        <w:tc>
          <w:tcPr>
            <w:tcW w:w="815" w:type="dxa"/>
            <w:vMerge w:val="restart"/>
            <w:shd w:val="clear" w:color="auto" w:fill="auto"/>
            <w:vAlign w:val="center"/>
          </w:tcPr>
          <w:p w:rsidR="00883E0A" w:rsidRPr="00D2733A" w:rsidRDefault="00883E0A" w:rsidP="00883E0A">
            <w:pPr>
              <w:pStyle w:val="142"/>
              <w:jc w:val="center"/>
              <w:rPr>
                <w:rFonts w:hint="eastAsia"/>
              </w:rPr>
            </w:pPr>
            <w:r w:rsidRPr="00D2733A">
              <w:rPr>
                <w:rFonts w:hint="eastAsia"/>
              </w:rPr>
              <w:t>學科</w:t>
            </w: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105</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60</w:t>
            </w:r>
            <w:r w:rsidRPr="00D2733A">
              <w:rPr>
                <w:sz w:val="22"/>
                <w:szCs w:val="22"/>
              </w:rPr>
              <w:t>,</w:t>
            </w:r>
            <w:r w:rsidRPr="00D2733A">
              <w:rPr>
                <w:rFonts w:hint="eastAsia"/>
                <w:sz w:val="22"/>
                <w:szCs w:val="22"/>
              </w:rPr>
              <w:t>688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60</w:t>
            </w:r>
            <w:r w:rsidRPr="00D2733A">
              <w:rPr>
                <w:sz w:val="22"/>
                <w:szCs w:val="22"/>
              </w:rPr>
              <w:t>,</w:t>
            </w:r>
            <w:r w:rsidRPr="00D2733A">
              <w:rPr>
                <w:rFonts w:hint="eastAsia"/>
                <w:sz w:val="22"/>
                <w:szCs w:val="22"/>
              </w:rPr>
              <w:t>385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303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0.50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106</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62</w:t>
            </w:r>
            <w:r w:rsidRPr="00D2733A">
              <w:rPr>
                <w:sz w:val="22"/>
                <w:szCs w:val="22"/>
              </w:rPr>
              <w:t>,</w:t>
            </w:r>
            <w:r w:rsidRPr="00D2733A">
              <w:rPr>
                <w:rFonts w:hint="eastAsia"/>
                <w:sz w:val="22"/>
                <w:szCs w:val="22"/>
              </w:rPr>
              <w:t>612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61</w:t>
            </w:r>
            <w:r w:rsidRPr="00D2733A">
              <w:rPr>
                <w:sz w:val="22"/>
                <w:szCs w:val="22"/>
              </w:rPr>
              <w:t>,</w:t>
            </w:r>
            <w:r w:rsidRPr="00D2733A">
              <w:rPr>
                <w:rFonts w:hint="eastAsia"/>
                <w:sz w:val="22"/>
                <w:szCs w:val="22"/>
              </w:rPr>
              <w:t>786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826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1.32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107</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64</w:t>
            </w:r>
            <w:r w:rsidRPr="00D2733A">
              <w:rPr>
                <w:sz w:val="22"/>
                <w:szCs w:val="22"/>
              </w:rPr>
              <w:t>,</w:t>
            </w:r>
            <w:r w:rsidRPr="00D2733A">
              <w:rPr>
                <w:rFonts w:hint="eastAsia"/>
                <w:sz w:val="22"/>
                <w:szCs w:val="22"/>
              </w:rPr>
              <w:t>295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63</w:t>
            </w:r>
            <w:r w:rsidRPr="00D2733A">
              <w:rPr>
                <w:sz w:val="22"/>
                <w:szCs w:val="22"/>
              </w:rPr>
              <w:t>,</w:t>
            </w:r>
            <w:r w:rsidRPr="00D2733A">
              <w:rPr>
                <w:rFonts w:hint="eastAsia"/>
                <w:sz w:val="22"/>
                <w:szCs w:val="22"/>
              </w:rPr>
              <w:t>218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077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1.68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290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0.46</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108</w:t>
            </w:r>
          </w:p>
        </w:tc>
        <w:tc>
          <w:tcPr>
            <w:tcW w:w="1015" w:type="dxa"/>
            <w:shd w:val="clear" w:color="auto" w:fill="auto"/>
            <w:vAlign w:val="center"/>
          </w:tcPr>
          <w:p w:rsidR="00883E0A" w:rsidRPr="00D2733A" w:rsidRDefault="00883E0A" w:rsidP="00883E0A">
            <w:pPr>
              <w:pStyle w:val="142"/>
              <w:jc w:val="right"/>
              <w:rPr>
                <w:bCs/>
                <w:sz w:val="22"/>
                <w:szCs w:val="22"/>
              </w:rPr>
            </w:pPr>
            <w:r w:rsidRPr="00D2733A">
              <w:rPr>
                <w:rFonts w:hint="eastAsia"/>
                <w:bCs/>
                <w:sz w:val="22"/>
                <w:szCs w:val="22"/>
              </w:rPr>
              <w:t>66,01</w:t>
            </w:r>
            <w:r w:rsidRPr="00D2733A">
              <w:rPr>
                <w:bCs/>
                <w:sz w:val="22"/>
                <w:szCs w:val="22"/>
              </w:rPr>
              <w:t>1</w:t>
            </w:r>
          </w:p>
        </w:tc>
        <w:tc>
          <w:tcPr>
            <w:tcW w:w="1016" w:type="dxa"/>
            <w:shd w:val="clear" w:color="auto" w:fill="auto"/>
            <w:vAlign w:val="center"/>
          </w:tcPr>
          <w:p w:rsidR="00883E0A" w:rsidRPr="00D2733A" w:rsidRDefault="00883E0A" w:rsidP="00883E0A">
            <w:pPr>
              <w:pStyle w:val="142"/>
              <w:jc w:val="right"/>
              <w:rPr>
                <w:bCs/>
                <w:sz w:val="22"/>
                <w:szCs w:val="22"/>
              </w:rPr>
            </w:pPr>
            <w:r w:rsidRPr="00D2733A">
              <w:rPr>
                <w:rFonts w:hint="eastAsia"/>
                <w:sz w:val="22"/>
                <w:szCs w:val="22"/>
              </w:rPr>
              <w:t>65,036</w:t>
            </w:r>
          </w:p>
        </w:tc>
        <w:tc>
          <w:tcPr>
            <w:tcW w:w="1016" w:type="dxa"/>
            <w:shd w:val="clear" w:color="auto" w:fill="auto"/>
            <w:vAlign w:val="center"/>
          </w:tcPr>
          <w:p w:rsidR="00883E0A" w:rsidRPr="00D2733A" w:rsidRDefault="00883E0A" w:rsidP="00883E0A">
            <w:pPr>
              <w:pStyle w:val="142"/>
              <w:jc w:val="right"/>
              <w:rPr>
                <w:bCs/>
                <w:sz w:val="22"/>
                <w:szCs w:val="22"/>
              </w:rPr>
            </w:pPr>
            <w:r w:rsidRPr="00D2733A">
              <w:rPr>
                <w:rFonts w:hint="eastAsia"/>
                <w:bCs/>
                <w:sz w:val="22"/>
                <w:szCs w:val="22"/>
              </w:rPr>
              <w:t>975</w:t>
            </w:r>
          </w:p>
        </w:tc>
        <w:tc>
          <w:tcPr>
            <w:tcW w:w="1016" w:type="dxa"/>
            <w:shd w:val="clear" w:color="auto" w:fill="auto"/>
            <w:vAlign w:val="center"/>
          </w:tcPr>
          <w:p w:rsidR="00883E0A" w:rsidRPr="00D2733A" w:rsidRDefault="00883E0A" w:rsidP="00883E0A">
            <w:pPr>
              <w:pStyle w:val="142"/>
              <w:jc w:val="right"/>
              <w:rPr>
                <w:bCs/>
                <w:sz w:val="22"/>
                <w:szCs w:val="22"/>
              </w:rPr>
            </w:pPr>
            <w:r w:rsidRPr="00D2733A">
              <w:rPr>
                <w:rFonts w:hint="eastAsia"/>
                <w:bCs/>
                <w:sz w:val="22"/>
                <w:szCs w:val="22"/>
              </w:rPr>
              <w:t>1.48</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48</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0.07</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109</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66</w:t>
            </w:r>
            <w:r w:rsidRPr="00D2733A">
              <w:rPr>
                <w:sz w:val="22"/>
                <w:szCs w:val="22"/>
              </w:rPr>
              <w:t>,</w:t>
            </w:r>
            <w:r w:rsidRPr="00D2733A">
              <w:rPr>
                <w:rFonts w:hint="eastAsia"/>
                <w:sz w:val="22"/>
                <w:szCs w:val="22"/>
              </w:rPr>
              <w:t>355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65</w:t>
            </w:r>
            <w:r w:rsidRPr="00D2733A">
              <w:rPr>
                <w:sz w:val="22"/>
                <w:szCs w:val="22"/>
              </w:rPr>
              <w:t>,</w:t>
            </w:r>
            <w:r w:rsidRPr="00D2733A">
              <w:rPr>
                <w:rFonts w:hint="eastAsia"/>
                <w:sz w:val="22"/>
                <w:szCs w:val="22"/>
              </w:rPr>
              <w:t>674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1.03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92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0.14</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110</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w:t>
            </w:r>
            <w:r w:rsidRPr="00D2733A">
              <w:rPr>
                <w:sz w:val="22"/>
                <w:szCs w:val="22"/>
              </w:rPr>
              <w:t>,</w:t>
            </w:r>
            <w:r w:rsidRPr="00D2733A">
              <w:rPr>
                <w:rFonts w:hint="eastAsia"/>
                <w:sz w:val="22"/>
                <w:szCs w:val="22"/>
              </w:rPr>
              <w:t>553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716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837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1.22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111</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w:t>
            </w:r>
            <w:r w:rsidRPr="00D2733A">
              <w:rPr>
                <w:sz w:val="22"/>
                <w:szCs w:val="22"/>
              </w:rPr>
              <w:t>,</w:t>
            </w:r>
            <w:r w:rsidRPr="00D2733A">
              <w:rPr>
                <w:rFonts w:hint="eastAsia"/>
                <w:sz w:val="22"/>
                <w:szCs w:val="22"/>
              </w:rPr>
              <w:t>475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661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814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1.19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0.00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112</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819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66</w:t>
            </w:r>
            <w:r w:rsidRPr="00D2733A">
              <w:rPr>
                <w:sz w:val="22"/>
                <w:szCs w:val="22"/>
              </w:rPr>
              <w:t>,</w:t>
            </w:r>
            <w:r w:rsidRPr="00D2733A">
              <w:rPr>
                <w:rFonts w:hint="eastAsia"/>
                <w:sz w:val="22"/>
                <w:szCs w:val="22"/>
              </w:rPr>
              <w:t>038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781</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2.63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p>
        </w:tc>
      </w:tr>
      <w:tr w:rsidR="00D2733A" w:rsidRPr="00D2733A" w:rsidTr="00B14AF5">
        <w:trPr>
          <w:trHeight w:val="283"/>
        </w:trPr>
        <w:tc>
          <w:tcPr>
            <w:tcW w:w="815" w:type="dxa"/>
            <w:vMerge w:val="restart"/>
            <w:shd w:val="clear" w:color="auto" w:fill="auto"/>
            <w:vAlign w:val="center"/>
          </w:tcPr>
          <w:p w:rsidR="00883E0A" w:rsidRPr="00D2733A" w:rsidRDefault="00883E0A" w:rsidP="00883E0A">
            <w:pPr>
              <w:pStyle w:val="142"/>
              <w:jc w:val="center"/>
              <w:rPr>
                <w:rFonts w:hint="eastAsia"/>
              </w:rPr>
            </w:pPr>
            <w:r w:rsidRPr="00D2733A">
              <w:rPr>
                <w:rFonts w:hint="eastAsia"/>
              </w:rPr>
              <w:t>術科</w:t>
            </w: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105</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58</w:t>
            </w:r>
            <w:r w:rsidRPr="00D2733A">
              <w:rPr>
                <w:sz w:val="22"/>
                <w:szCs w:val="22"/>
              </w:rPr>
              <w:t>,</w:t>
            </w:r>
            <w:r w:rsidRPr="00D2733A">
              <w:rPr>
                <w:rFonts w:hint="eastAsia"/>
                <w:sz w:val="22"/>
                <w:szCs w:val="22"/>
              </w:rPr>
              <w:t>996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57</w:t>
            </w:r>
            <w:r w:rsidRPr="00D2733A">
              <w:rPr>
                <w:sz w:val="22"/>
                <w:szCs w:val="22"/>
              </w:rPr>
              <w:t>,</w:t>
            </w:r>
            <w:r w:rsidRPr="00D2733A">
              <w:rPr>
                <w:rFonts w:hint="eastAsia"/>
                <w:sz w:val="22"/>
                <w:szCs w:val="22"/>
              </w:rPr>
              <w:t>564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432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2.43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538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0.93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106</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60</w:t>
            </w:r>
            <w:r w:rsidRPr="00D2733A">
              <w:rPr>
                <w:sz w:val="22"/>
                <w:szCs w:val="22"/>
              </w:rPr>
              <w:t>,</w:t>
            </w:r>
            <w:r w:rsidRPr="00D2733A">
              <w:rPr>
                <w:rFonts w:hint="eastAsia"/>
                <w:sz w:val="22"/>
                <w:szCs w:val="22"/>
              </w:rPr>
              <w:t>842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59</w:t>
            </w:r>
            <w:r w:rsidRPr="00D2733A">
              <w:rPr>
                <w:sz w:val="22"/>
                <w:szCs w:val="22"/>
              </w:rPr>
              <w:t>,</w:t>
            </w:r>
            <w:r w:rsidRPr="00D2733A">
              <w:rPr>
                <w:rFonts w:hint="eastAsia"/>
                <w:sz w:val="22"/>
                <w:szCs w:val="22"/>
              </w:rPr>
              <w:t>024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818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2.99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943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1.60</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107</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63</w:t>
            </w:r>
            <w:r w:rsidRPr="00D2733A">
              <w:rPr>
                <w:sz w:val="22"/>
                <w:szCs w:val="22"/>
              </w:rPr>
              <w:t>,</w:t>
            </w:r>
            <w:r w:rsidRPr="00D2733A">
              <w:rPr>
                <w:rFonts w:hint="eastAsia"/>
                <w:sz w:val="22"/>
                <w:szCs w:val="22"/>
              </w:rPr>
              <w:t>368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61</w:t>
            </w:r>
            <w:r w:rsidRPr="00D2733A">
              <w:rPr>
                <w:sz w:val="22"/>
                <w:szCs w:val="22"/>
              </w:rPr>
              <w:t>,</w:t>
            </w:r>
            <w:r w:rsidRPr="00D2733A">
              <w:rPr>
                <w:rFonts w:hint="eastAsia"/>
                <w:sz w:val="22"/>
                <w:szCs w:val="22"/>
              </w:rPr>
              <w:t>076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w:t>
            </w:r>
            <w:r w:rsidRPr="00D2733A">
              <w:rPr>
                <w:sz w:val="22"/>
                <w:szCs w:val="22"/>
              </w:rPr>
              <w:t>,</w:t>
            </w:r>
            <w:r w:rsidRPr="00D2733A">
              <w:rPr>
                <w:rFonts w:hint="eastAsia"/>
                <w:sz w:val="22"/>
                <w:szCs w:val="22"/>
              </w:rPr>
              <w:t>292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3.62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632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1.03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108</w:t>
            </w:r>
          </w:p>
        </w:tc>
        <w:tc>
          <w:tcPr>
            <w:tcW w:w="1015"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66,457</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63,861</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2,596</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3.91</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720</w:t>
            </w:r>
          </w:p>
        </w:tc>
        <w:tc>
          <w:tcPr>
            <w:tcW w:w="1016" w:type="dxa"/>
            <w:shd w:val="clear" w:color="auto" w:fill="auto"/>
            <w:vAlign w:val="center"/>
          </w:tcPr>
          <w:p w:rsidR="00883E0A" w:rsidRPr="00D2733A" w:rsidRDefault="00883E0A" w:rsidP="00883E0A">
            <w:pPr>
              <w:pStyle w:val="142"/>
              <w:jc w:val="right"/>
              <w:rPr>
                <w:sz w:val="22"/>
                <w:szCs w:val="22"/>
              </w:rPr>
            </w:pPr>
            <w:r w:rsidRPr="00D2733A">
              <w:rPr>
                <w:rFonts w:hint="eastAsia"/>
                <w:sz w:val="22"/>
                <w:szCs w:val="22"/>
              </w:rPr>
              <w:t>1.13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109</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67</w:t>
            </w:r>
            <w:r w:rsidRPr="00D2733A">
              <w:rPr>
                <w:sz w:val="22"/>
                <w:szCs w:val="22"/>
              </w:rPr>
              <w:t>,</w:t>
            </w:r>
            <w:r w:rsidRPr="00D2733A">
              <w:rPr>
                <w:rFonts w:hint="eastAsia"/>
                <w:sz w:val="22"/>
                <w:szCs w:val="22"/>
              </w:rPr>
              <w:t>096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65</w:t>
            </w:r>
            <w:r w:rsidRPr="00D2733A">
              <w:rPr>
                <w:sz w:val="22"/>
                <w:szCs w:val="22"/>
              </w:rPr>
              <w:t>,</w:t>
            </w:r>
            <w:r w:rsidRPr="00D2733A">
              <w:rPr>
                <w:rFonts w:hint="eastAsia"/>
                <w:sz w:val="22"/>
                <w:szCs w:val="22"/>
              </w:rPr>
              <w:t>137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1,959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2.92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994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1.53</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110</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66,808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5,033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,775</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w:t>
            </w:r>
            <w:r w:rsidRPr="00D2733A">
              <w:rPr>
                <w:sz w:val="22"/>
                <w:szCs w:val="22"/>
              </w:rPr>
              <w:t>.66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687</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.06</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111</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7,130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5,802</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,328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.98</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93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0</w:t>
            </w:r>
            <w:r w:rsidRPr="00D2733A">
              <w:rPr>
                <w:sz w:val="22"/>
                <w:szCs w:val="22"/>
              </w:rPr>
              <w:t>.14</w:t>
            </w:r>
          </w:p>
        </w:tc>
      </w:tr>
      <w:tr w:rsidR="00D2733A" w:rsidRPr="00D2733A" w:rsidTr="00B14AF5">
        <w:trPr>
          <w:trHeight w:val="283"/>
        </w:trPr>
        <w:tc>
          <w:tcPr>
            <w:tcW w:w="815" w:type="dxa"/>
            <w:vMerge/>
            <w:shd w:val="clear" w:color="auto" w:fill="auto"/>
            <w:vAlign w:val="center"/>
          </w:tcPr>
          <w:p w:rsidR="00883E0A" w:rsidRPr="00D2733A" w:rsidRDefault="00883E0A" w:rsidP="00883E0A">
            <w:pPr>
              <w:pStyle w:val="142"/>
              <w:jc w:val="center"/>
              <w:rPr>
                <w:rFonts w:hint="eastAsia"/>
                <w:sz w:val="22"/>
                <w:szCs w:val="22"/>
              </w:rPr>
            </w:pPr>
          </w:p>
        </w:tc>
        <w:tc>
          <w:tcPr>
            <w:tcW w:w="744" w:type="dxa"/>
            <w:shd w:val="clear" w:color="auto" w:fill="auto"/>
            <w:vAlign w:val="center"/>
          </w:tcPr>
          <w:p w:rsidR="00883E0A" w:rsidRPr="00D2733A" w:rsidRDefault="00883E0A" w:rsidP="00883E0A">
            <w:pPr>
              <w:pStyle w:val="142"/>
              <w:jc w:val="center"/>
              <w:rPr>
                <w:rFonts w:hint="eastAsia"/>
                <w:sz w:val="22"/>
                <w:szCs w:val="22"/>
              </w:rPr>
            </w:pPr>
            <w:r w:rsidRPr="00D2733A">
              <w:rPr>
                <w:rFonts w:hint="eastAsia"/>
                <w:sz w:val="22"/>
                <w:szCs w:val="22"/>
              </w:rPr>
              <w:t>112</w:t>
            </w:r>
          </w:p>
        </w:tc>
        <w:tc>
          <w:tcPr>
            <w:tcW w:w="1015" w:type="dxa"/>
            <w:shd w:val="clear" w:color="auto" w:fill="auto"/>
            <w:vAlign w:val="center"/>
          </w:tcPr>
          <w:p w:rsidR="00883E0A" w:rsidRPr="00D2733A" w:rsidRDefault="00883E0A" w:rsidP="00883E0A">
            <w:pPr>
              <w:pStyle w:val="142"/>
              <w:jc w:val="right"/>
              <w:rPr>
                <w:rFonts w:hint="eastAsia"/>
                <w:sz w:val="22"/>
                <w:szCs w:val="22"/>
              </w:rPr>
            </w:pPr>
            <w:r w:rsidRPr="00D2733A">
              <w:rPr>
                <w:sz w:val="22"/>
                <w:szCs w:val="22"/>
              </w:rPr>
              <w:t>64,319</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6</w:t>
            </w:r>
            <w:r w:rsidRPr="00D2733A">
              <w:rPr>
                <w:sz w:val="22"/>
                <w:szCs w:val="22"/>
              </w:rPr>
              <w:t>2,903</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416</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2</w:t>
            </w:r>
            <w:r w:rsidRPr="00D2733A">
              <w:rPr>
                <w:sz w:val="22"/>
                <w:szCs w:val="22"/>
              </w:rPr>
              <w:t>.</w:t>
            </w:r>
            <w:r w:rsidRPr="00D2733A">
              <w:rPr>
                <w:rFonts w:hint="eastAsia"/>
                <w:sz w:val="22"/>
                <w:szCs w:val="22"/>
              </w:rPr>
              <w:t>20</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224</w:t>
            </w:r>
          </w:p>
        </w:tc>
        <w:tc>
          <w:tcPr>
            <w:tcW w:w="1016" w:type="dxa"/>
            <w:shd w:val="clear" w:color="auto" w:fill="auto"/>
            <w:vAlign w:val="center"/>
          </w:tcPr>
          <w:p w:rsidR="00883E0A" w:rsidRPr="00D2733A" w:rsidRDefault="00883E0A" w:rsidP="00883E0A">
            <w:pPr>
              <w:pStyle w:val="142"/>
              <w:jc w:val="right"/>
              <w:rPr>
                <w:rFonts w:hint="eastAsia"/>
                <w:sz w:val="22"/>
                <w:szCs w:val="22"/>
              </w:rPr>
            </w:pPr>
            <w:r w:rsidRPr="00D2733A">
              <w:rPr>
                <w:rFonts w:hint="eastAsia"/>
                <w:sz w:val="22"/>
                <w:szCs w:val="22"/>
              </w:rPr>
              <w:t>1</w:t>
            </w:r>
            <w:r w:rsidRPr="00D2733A">
              <w:rPr>
                <w:sz w:val="22"/>
                <w:szCs w:val="22"/>
              </w:rPr>
              <w:t>.</w:t>
            </w:r>
            <w:r w:rsidRPr="00D2733A">
              <w:rPr>
                <w:rFonts w:hint="eastAsia"/>
                <w:sz w:val="22"/>
                <w:szCs w:val="22"/>
              </w:rPr>
              <w:t>95</w:t>
            </w:r>
          </w:p>
        </w:tc>
      </w:tr>
    </w:tbl>
    <w:p w:rsidR="00883E0A" w:rsidRPr="00D2733A" w:rsidRDefault="00883E0A" w:rsidP="00883E0A">
      <w:pPr>
        <w:pStyle w:val="142"/>
        <w:ind w:leftChars="301" w:left="2311" w:hangingChars="600" w:hanging="1459"/>
        <w:jc w:val="both"/>
      </w:pPr>
      <w:r w:rsidRPr="00D2733A">
        <w:rPr>
          <w:rFonts w:hint="eastAsia"/>
        </w:rPr>
        <w:t>說    明：警政署自111年3月起學科常訓已免除測驗。</w:t>
      </w:r>
    </w:p>
    <w:p w:rsidR="00883E0A" w:rsidRPr="00D2733A" w:rsidRDefault="00883E0A" w:rsidP="00883E0A">
      <w:pPr>
        <w:pStyle w:val="142"/>
        <w:ind w:leftChars="301" w:left="2311" w:hangingChars="600" w:hanging="1459"/>
        <w:jc w:val="both"/>
        <w:rPr>
          <w:rFonts w:hint="eastAsia"/>
        </w:rPr>
      </w:pPr>
      <w:r w:rsidRPr="00D2733A">
        <w:rPr>
          <w:rFonts w:hint="eastAsia"/>
        </w:rPr>
        <w:lastRenderedPageBreak/>
        <w:t>資料來源：警政署提供。</w:t>
      </w:r>
    </w:p>
    <w:p w:rsidR="00DE5A41" w:rsidRPr="00FE6CE9" w:rsidRDefault="000C3B91" w:rsidP="00DE5A41">
      <w:pPr>
        <w:ind w:left="566" w:firstLine="566"/>
      </w:pPr>
      <w:r w:rsidRPr="00D2733A">
        <w:rPr>
          <w:rFonts w:hint="eastAsia"/>
        </w:rPr>
        <w:t>綜上，</w:t>
      </w:r>
      <w:r w:rsidR="00883E0A" w:rsidRPr="00D2733A">
        <w:rPr>
          <w:rFonts w:hint="eastAsia"/>
        </w:rPr>
        <w:t>厚實警用車輛計畫</w:t>
      </w:r>
      <w:r w:rsidR="00175B91">
        <w:rPr>
          <w:rFonts w:hint="eastAsia"/>
        </w:rPr>
        <w:t>112年度</w:t>
      </w:r>
      <w:r w:rsidR="00883E0A" w:rsidRPr="00D2733A">
        <w:rPr>
          <w:rFonts w:hint="eastAsia"/>
        </w:rPr>
        <w:t>執行結果未能有效改善員警執勤發生交通事故受傷情形，</w:t>
      </w:r>
      <w:r w:rsidRPr="00D2733A">
        <w:rPr>
          <w:rFonts w:hint="eastAsia"/>
        </w:rPr>
        <w:t>且</w:t>
      </w:r>
      <w:r w:rsidR="00883E0A" w:rsidRPr="00D2733A">
        <w:rPr>
          <w:rFonts w:hint="eastAsia"/>
        </w:rPr>
        <w:t>員警訓練比率及及格比率有下降情形，允宜提升警用車輛</w:t>
      </w:r>
      <w:r w:rsidRPr="00D2733A">
        <w:rPr>
          <w:rFonts w:hint="eastAsia"/>
        </w:rPr>
        <w:t>之</w:t>
      </w:r>
      <w:r w:rsidR="00883E0A" w:rsidRPr="00D2733A">
        <w:rPr>
          <w:rFonts w:hint="eastAsia"/>
        </w:rPr>
        <w:t>管理</w:t>
      </w:r>
      <w:r w:rsidRPr="00D2733A">
        <w:rPr>
          <w:rFonts w:hint="eastAsia"/>
        </w:rPr>
        <w:t>，強化員警行車安全及駕駛教</w:t>
      </w:r>
      <w:r w:rsidRPr="00D2733A">
        <w:rPr>
          <w:rFonts w:hint="eastAsia"/>
        </w:rPr>
        <w:lastRenderedPageBreak/>
        <w:t>育等訓練，以</w:t>
      </w:r>
      <w:r w:rsidR="00883E0A" w:rsidRPr="00D2733A">
        <w:rPr>
          <w:rFonts w:hint="eastAsia"/>
        </w:rPr>
        <w:t>維護員警執勤安全，改善治安並保障人民生命財產安全。</w:t>
      </w:r>
    </w:p>
    <w:p w:rsidR="00883E0A" w:rsidRPr="00D2733A" w:rsidRDefault="00DE5A41" w:rsidP="00DE5A41">
      <w:pPr>
        <w:pStyle w:val="ae"/>
      </w:pPr>
      <w:r w:rsidRPr="00F254B9">
        <w:rPr>
          <w:rFonts w:hint="eastAsia"/>
        </w:rPr>
        <w:t>(分機：1</w:t>
      </w:r>
      <w:r w:rsidRPr="00F254B9">
        <w:t>9</w:t>
      </w:r>
      <w:r w:rsidRPr="00F254B9">
        <w:rPr>
          <w:rFonts w:hint="eastAsia"/>
        </w:rPr>
        <w:t>11 劉雲霞</w:t>
      </w:r>
      <w:r w:rsidRPr="00F254B9">
        <w:t>)</w:t>
      </w:r>
    </w:p>
    <w:bookmarkEnd w:id="0"/>
    <w:bookmarkEnd w:id="1"/>
    <w:bookmarkEnd w:id="3"/>
    <w:bookmarkEnd w:id="4"/>
    <w:sectPr w:rsidR="00883E0A" w:rsidRPr="00D2733A"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E3B" w:rsidRDefault="00385E3B" w:rsidP="008A639D">
      <w:pPr>
        <w:spacing w:line="240" w:lineRule="auto"/>
        <w:ind w:left="560" w:firstLine="560"/>
      </w:pPr>
      <w:r>
        <w:separator/>
      </w:r>
    </w:p>
    <w:p w:rsidR="00385E3B" w:rsidRDefault="00385E3B">
      <w:pPr>
        <w:ind w:left="560" w:firstLine="560"/>
      </w:pPr>
    </w:p>
  </w:endnote>
  <w:endnote w:type="continuationSeparator" w:id="0">
    <w:p w:rsidR="00385E3B" w:rsidRDefault="00385E3B" w:rsidP="008A639D">
      <w:pPr>
        <w:spacing w:line="240" w:lineRule="auto"/>
        <w:ind w:left="560" w:firstLine="560"/>
      </w:pPr>
      <w:r>
        <w:continuationSeparator/>
      </w:r>
    </w:p>
    <w:p w:rsidR="00385E3B" w:rsidRDefault="00385E3B">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rsidP="0095471A">
    <w:pPr>
      <w:ind w:left="560" w:firstLine="560"/>
    </w:pPr>
    <w:r>
      <w:continuationSeparator/>
    </w:r>
  </w:p>
  <w:p w:rsidR="007D6B00" w:rsidRDefault="007D6B00" w:rsidP="0095471A">
    <w:pPr>
      <w:ind w:left="560" w:firstLine="560"/>
    </w:pPr>
  </w:p>
  <w:p w:rsidR="007D6B00" w:rsidRDefault="007D6B00" w:rsidP="0095471A">
    <w:pPr>
      <w:ind w:left="560" w:firstLine="560"/>
    </w:pPr>
    <w:r>
      <w:separator/>
    </w:r>
  </w:p>
  <w:p w:rsidR="007D6B00" w:rsidRDefault="007D6B00" w:rsidP="0095471A">
    <w:pPr>
      <w:ind w:left="560" w:firstLine="560"/>
    </w:pPr>
  </w:p>
  <w:p w:rsidR="007D6B00" w:rsidRDefault="007D6B0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CC19DB">
    <w:pPr>
      <w:pStyle w:val="af5"/>
      <w:ind w:leftChars="0" w:left="0" w:firstLineChars="0" w:firstLine="0"/>
      <w:jc w:val="center"/>
    </w:pPr>
    <w:r w:rsidRPr="00B877EC">
      <w:fldChar w:fldCharType="begin"/>
    </w:r>
    <w:r w:rsidRPr="00B877EC">
      <w:instrText>PAGE   \* MERGEFORMAT</w:instrText>
    </w:r>
    <w:r w:rsidRPr="00B877EC">
      <w:fldChar w:fldCharType="separate"/>
    </w:r>
    <w:r w:rsidR="00287EE8" w:rsidRPr="00287EE8">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E3B" w:rsidRDefault="00385E3B" w:rsidP="005F2041">
      <w:pPr>
        <w:spacing w:line="240" w:lineRule="auto"/>
        <w:ind w:leftChars="208" w:left="582" w:firstLine="560"/>
      </w:pPr>
      <w:r>
        <w:separator/>
      </w:r>
    </w:p>
  </w:footnote>
  <w:footnote w:type="continuationSeparator" w:id="0">
    <w:p w:rsidR="00385E3B" w:rsidRDefault="00385E3B"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95471A">
    <w:pPr>
      <w:ind w:left="560" w:firstLine="560"/>
    </w:pPr>
  </w:p>
  <w:p w:rsidR="007D6B00" w:rsidRDefault="007D6B0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Pr="00CC19DB" w:rsidRDefault="007D6B00" w:rsidP="00CC19DB">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00" w:rsidRDefault="007D6B00"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1"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3"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4"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26"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24"/>
  </w:num>
  <w:num w:numId="3">
    <w:abstractNumId w:val="22"/>
  </w:num>
  <w:num w:numId="4">
    <w:abstractNumId w:val="5"/>
  </w:num>
  <w:num w:numId="5">
    <w:abstractNumId w:val="23"/>
  </w:num>
  <w:num w:numId="6">
    <w:abstractNumId w:val="12"/>
  </w:num>
  <w:num w:numId="7">
    <w:abstractNumId w:val="28"/>
  </w:num>
  <w:num w:numId="8">
    <w:abstractNumId w:val="7"/>
  </w:num>
  <w:num w:numId="9">
    <w:abstractNumId w:val="3"/>
  </w:num>
  <w:num w:numId="10">
    <w:abstractNumId w:val="4"/>
  </w:num>
  <w:num w:numId="11">
    <w:abstractNumId w:val="8"/>
  </w:num>
  <w:num w:numId="12">
    <w:abstractNumId w:val="21"/>
  </w:num>
  <w:num w:numId="13">
    <w:abstractNumId w:val="17"/>
  </w:num>
  <w:num w:numId="14">
    <w:abstractNumId w:val="26"/>
  </w:num>
  <w:num w:numId="15">
    <w:abstractNumId w:val="14"/>
  </w:num>
  <w:num w:numId="16">
    <w:abstractNumId w:val="11"/>
  </w:num>
  <w:num w:numId="17">
    <w:abstractNumId w:val="9"/>
  </w:num>
  <w:num w:numId="18">
    <w:abstractNumId w:val="6"/>
  </w:num>
  <w:num w:numId="19">
    <w:abstractNumId w:val="29"/>
  </w:num>
  <w:num w:numId="20">
    <w:abstractNumId w:val="2"/>
  </w:num>
  <w:num w:numId="21">
    <w:abstractNumId w:val="27"/>
  </w:num>
  <w:num w:numId="22">
    <w:abstractNumId w:val="19"/>
  </w:num>
  <w:num w:numId="23">
    <w:abstractNumId w:val="0"/>
  </w:num>
  <w:num w:numId="24">
    <w:abstractNumId w:val="10"/>
  </w:num>
  <w:num w:numId="25">
    <w:abstractNumId w:val="1"/>
  </w:num>
  <w:num w:numId="26">
    <w:abstractNumId w:val="25"/>
  </w:num>
  <w:num w:numId="27">
    <w:abstractNumId w:val="16"/>
  </w:num>
  <w:num w:numId="28">
    <w:abstractNumId w:val="20"/>
  </w:num>
  <w:num w:numId="29">
    <w:abstractNumId w:val="15"/>
  </w:num>
  <w:num w:numId="30">
    <w:abstractNumId w:val="13"/>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95"/>
    <w:rsid w:val="000019A0"/>
    <w:rsid w:val="00001D71"/>
    <w:rsid w:val="000027C0"/>
    <w:rsid w:val="0000317E"/>
    <w:rsid w:val="000047EB"/>
    <w:rsid w:val="00004BA9"/>
    <w:rsid w:val="00004E12"/>
    <w:rsid w:val="00005393"/>
    <w:rsid w:val="00005807"/>
    <w:rsid w:val="00005984"/>
    <w:rsid w:val="000062A9"/>
    <w:rsid w:val="000066C9"/>
    <w:rsid w:val="00006881"/>
    <w:rsid w:val="00007232"/>
    <w:rsid w:val="00007725"/>
    <w:rsid w:val="000078C4"/>
    <w:rsid w:val="00010FAB"/>
    <w:rsid w:val="00010FE4"/>
    <w:rsid w:val="000110F3"/>
    <w:rsid w:val="000119E2"/>
    <w:rsid w:val="00011BCF"/>
    <w:rsid w:val="00012604"/>
    <w:rsid w:val="00013B3F"/>
    <w:rsid w:val="00013B67"/>
    <w:rsid w:val="000158CC"/>
    <w:rsid w:val="000159A3"/>
    <w:rsid w:val="00016AD5"/>
    <w:rsid w:val="00016C54"/>
    <w:rsid w:val="00016FDB"/>
    <w:rsid w:val="000171A0"/>
    <w:rsid w:val="00017A3C"/>
    <w:rsid w:val="00017D36"/>
    <w:rsid w:val="00017E2C"/>
    <w:rsid w:val="00017E6B"/>
    <w:rsid w:val="00020455"/>
    <w:rsid w:val="00020668"/>
    <w:rsid w:val="00020A97"/>
    <w:rsid w:val="00020C1B"/>
    <w:rsid w:val="000210F4"/>
    <w:rsid w:val="0002125B"/>
    <w:rsid w:val="000213EE"/>
    <w:rsid w:val="000224A1"/>
    <w:rsid w:val="00022531"/>
    <w:rsid w:val="000228E7"/>
    <w:rsid w:val="00022FBC"/>
    <w:rsid w:val="00024257"/>
    <w:rsid w:val="000244A2"/>
    <w:rsid w:val="0002539E"/>
    <w:rsid w:val="00025FF6"/>
    <w:rsid w:val="00026AEC"/>
    <w:rsid w:val="00026D42"/>
    <w:rsid w:val="000274C0"/>
    <w:rsid w:val="00027CD3"/>
    <w:rsid w:val="00030233"/>
    <w:rsid w:val="00030655"/>
    <w:rsid w:val="00030777"/>
    <w:rsid w:val="000307C4"/>
    <w:rsid w:val="00031439"/>
    <w:rsid w:val="000315F4"/>
    <w:rsid w:val="00031719"/>
    <w:rsid w:val="00031B77"/>
    <w:rsid w:val="00032158"/>
    <w:rsid w:val="00032D7C"/>
    <w:rsid w:val="00032F28"/>
    <w:rsid w:val="0003441B"/>
    <w:rsid w:val="0003464E"/>
    <w:rsid w:val="000350E1"/>
    <w:rsid w:val="00035E2E"/>
    <w:rsid w:val="000364B6"/>
    <w:rsid w:val="00036CBD"/>
    <w:rsid w:val="00036D49"/>
    <w:rsid w:val="00036F38"/>
    <w:rsid w:val="000371FA"/>
    <w:rsid w:val="00037850"/>
    <w:rsid w:val="0004077D"/>
    <w:rsid w:val="000408D0"/>
    <w:rsid w:val="00040FAB"/>
    <w:rsid w:val="000414B7"/>
    <w:rsid w:val="000416F5"/>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DCA"/>
    <w:rsid w:val="000532AB"/>
    <w:rsid w:val="0005334E"/>
    <w:rsid w:val="00054595"/>
    <w:rsid w:val="00054A4E"/>
    <w:rsid w:val="00054D58"/>
    <w:rsid w:val="0005511B"/>
    <w:rsid w:val="000551D0"/>
    <w:rsid w:val="0005528E"/>
    <w:rsid w:val="000558E9"/>
    <w:rsid w:val="00055A44"/>
    <w:rsid w:val="00056082"/>
    <w:rsid w:val="000567F4"/>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6061"/>
    <w:rsid w:val="0006634C"/>
    <w:rsid w:val="00067016"/>
    <w:rsid w:val="000670AA"/>
    <w:rsid w:val="000671DA"/>
    <w:rsid w:val="000672B5"/>
    <w:rsid w:val="00070A32"/>
    <w:rsid w:val="00070DF7"/>
    <w:rsid w:val="000711EA"/>
    <w:rsid w:val="00071E95"/>
    <w:rsid w:val="000720CC"/>
    <w:rsid w:val="000733E6"/>
    <w:rsid w:val="00073A48"/>
    <w:rsid w:val="00073C37"/>
    <w:rsid w:val="0007425D"/>
    <w:rsid w:val="00074E0C"/>
    <w:rsid w:val="00074EE6"/>
    <w:rsid w:val="00074F16"/>
    <w:rsid w:val="00074F23"/>
    <w:rsid w:val="00075AAF"/>
    <w:rsid w:val="000766BA"/>
    <w:rsid w:val="00076C3E"/>
    <w:rsid w:val="000775E4"/>
    <w:rsid w:val="00077A9F"/>
    <w:rsid w:val="00080705"/>
    <w:rsid w:val="00080A27"/>
    <w:rsid w:val="00080DEF"/>
    <w:rsid w:val="000814D7"/>
    <w:rsid w:val="00081638"/>
    <w:rsid w:val="0008218C"/>
    <w:rsid w:val="00082820"/>
    <w:rsid w:val="000828B6"/>
    <w:rsid w:val="00082D30"/>
    <w:rsid w:val="00082D4F"/>
    <w:rsid w:val="00082DD8"/>
    <w:rsid w:val="000834CD"/>
    <w:rsid w:val="000838A9"/>
    <w:rsid w:val="0008417E"/>
    <w:rsid w:val="000846BE"/>
    <w:rsid w:val="000847D5"/>
    <w:rsid w:val="000852E4"/>
    <w:rsid w:val="000861C0"/>
    <w:rsid w:val="000862A8"/>
    <w:rsid w:val="00086624"/>
    <w:rsid w:val="00086B01"/>
    <w:rsid w:val="0008718F"/>
    <w:rsid w:val="00087F0C"/>
    <w:rsid w:val="000904A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47C"/>
    <w:rsid w:val="000A376A"/>
    <w:rsid w:val="000A42AC"/>
    <w:rsid w:val="000A4B7E"/>
    <w:rsid w:val="000A4F50"/>
    <w:rsid w:val="000A62D2"/>
    <w:rsid w:val="000A6852"/>
    <w:rsid w:val="000A6CD9"/>
    <w:rsid w:val="000A7A48"/>
    <w:rsid w:val="000A7E5B"/>
    <w:rsid w:val="000A7EFF"/>
    <w:rsid w:val="000B0004"/>
    <w:rsid w:val="000B04E0"/>
    <w:rsid w:val="000B05D1"/>
    <w:rsid w:val="000B06F1"/>
    <w:rsid w:val="000B12DA"/>
    <w:rsid w:val="000B192A"/>
    <w:rsid w:val="000B2624"/>
    <w:rsid w:val="000B35E5"/>
    <w:rsid w:val="000B36B0"/>
    <w:rsid w:val="000B3CB2"/>
    <w:rsid w:val="000B3E2D"/>
    <w:rsid w:val="000B467F"/>
    <w:rsid w:val="000B4C20"/>
    <w:rsid w:val="000B4D9D"/>
    <w:rsid w:val="000B5791"/>
    <w:rsid w:val="000B5BA2"/>
    <w:rsid w:val="000B63D4"/>
    <w:rsid w:val="000B6C60"/>
    <w:rsid w:val="000B6CE5"/>
    <w:rsid w:val="000B7797"/>
    <w:rsid w:val="000B7C40"/>
    <w:rsid w:val="000B7F0F"/>
    <w:rsid w:val="000C0834"/>
    <w:rsid w:val="000C0878"/>
    <w:rsid w:val="000C10E0"/>
    <w:rsid w:val="000C187B"/>
    <w:rsid w:val="000C1BAD"/>
    <w:rsid w:val="000C23B2"/>
    <w:rsid w:val="000C2D85"/>
    <w:rsid w:val="000C2F29"/>
    <w:rsid w:val="000C3228"/>
    <w:rsid w:val="000C3961"/>
    <w:rsid w:val="000C3B91"/>
    <w:rsid w:val="000C3BCD"/>
    <w:rsid w:val="000C4878"/>
    <w:rsid w:val="000C591F"/>
    <w:rsid w:val="000C6E05"/>
    <w:rsid w:val="000C7044"/>
    <w:rsid w:val="000C74E9"/>
    <w:rsid w:val="000C750B"/>
    <w:rsid w:val="000C7719"/>
    <w:rsid w:val="000C79F7"/>
    <w:rsid w:val="000D1055"/>
    <w:rsid w:val="000D13CA"/>
    <w:rsid w:val="000D1B4E"/>
    <w:rsid w:val="000D2179"/>
    <w:rsid w:val="000D275D"/>
    <w:rsid w:val="000D2C30"/>
    <w:rsid w:val="000D2EE1"/>
    <w:rsid w:val="000D3005"/>
    <w:rsid w:val="000D3313"/>
    <w:rsid w:val="000D37F8"/>
    <w:rsid w:val="000D47E8"/>
    <w:rsid w:val="000D48F9"/>
    <w:rsid w:val="000D55EF"/>
    <w:rsid w:val="000D58BB"/>
    <w:rsid w:val="000D58FE"/>
    <w:rsid w:val="000D5F00"/>
    <w:rsid w:val="000D6583"/>
    <w:rsid w:val="000D67A9"/>
    <w:rsid w:val="000D6D1A"/>
    <w:rsid w:val="000E044D"/>
    <w:rsid w:val="000E0E29"/>
    <w:rsid w:val="000E1D94"/>
    <w:rsid w:val="000E21DC"/>
    <w:rsid w:val="000E274F"/>
    <w:rsid w:val="000E2D1C"/>
    <w:rsid w:val="000E2EED"/>
    <w:rsid w:val="000E33B7"/>
    <w:rsid w:val="000E401F"/>
    <w:rsid w:val="000E57EE"/>
    <w:rsid w:val="000E598C"/>
    <w:rsid w:val="000E6A49"/>
    <w:rsid w:val="000E6C01"/>
    <w:rsid w:val="000E72AC"/>
    <w:rsid w:val="000E7346"/>
    <w:rsid w:val="000E73B8"/>
    <w:rsid w:val="000E7640"/>
    <w:rsid w:val="000E7BB7"/>
    <w:rsid w:val="000E7FFA"/>
    <w:rsid w:val="000F088C"/>
    <w:rsid w:val="000F0E3C"/>
    <w:rsid w:val="000F23CE"/>
    <w:rsid w:val="000F27E2"/>
    <w:rsid w:val="000F2905"/>
    <w:rsid w:val="000F2A1B"/>
    <w:rsid w:val="000F3956"/>
    <w:rsid w:val="000F3DFD"/>
    <w:rsid w:val="000F3E32"/>
    <w:rsid w:val="000F4D54"/>
    <w:rsid w:val="000F559C"/>
    <w:rsid w:val="000F590E"/>
    <w:rsid w:val="000F5F4C"/>
    <w:rsid w:val="000F5FBD"/>
    <w:rsid w:val="000F6835"/>
    <w:rsid w:val="000F6A52"/>
    <w:rsid w:val="000F7583"/>
    <w:rsid w:val="000F7695"/>
    <w:rsid w:val="000F7F00"/>
    <w:rsid w:val="00100B22"/>
    <w:rsid w:val="001011C5"/>
    <w:rsid w:val="0010143B"/>
    <w:rsid w:val="00101F1F"/>
    <w:rsid w:val="001021AC"/>
    <w:rsid w:val="00102385"/>
    <w:rsid w:val="00102701"/>
    <w:rsid w:val="00102AD5"/>
    <w:rsid w:val="00102C45"/>
    <w:rsid w:val="00102D9C"/>
    <w:rsid w:val="00102F31"/>
    <w:rsid w:val="0010352E"/>
    <w:rsid w:val="001035BD"/>
    <w:rsid w:val="00103830"/>
    <w:rsid w:val="00103B96"/>
    <w:rsid w:val="00104864"/>
    <w:rsid w:val="00104C29"/>
    <w:rsid w:val="00104D34"/>
    <w:rsid w:val="001054B0"/>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974"/>
    <w:rsid w:val="00123C2B"/>
    <w:rsid w:val="00123DA1"/>
    <w:rsid w:val="00123FD7"/>
    <w:rsid w:val="00124175"/>
    <w:rsid w:val="00124A3B"/>
    <w:rsid w:val="00125269"/>
    <w:rsid w:val="0012536A"/>
    <w:rsid w:val="00125CC1"/>
    <w:rsid w:val="0012617C"/>
    <w:rsid w:val="001262E4"/>
    <w:rsid w:val="00126418"/>
    <w:rsid w:val="0012695C"/>
    <w:rsid w:val="0012773B"/>
    <w:rsid w:val="00127AC9"/>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3B84"/>
    <w:rsid w:val="00134999"/>
    <w:rsid w:val="00134E1F"/>
    <w:rsid w:val="001352D6"/>
    <w:rsid w:val="00135B62"/>
    <w:rsid w:val="00136575"/>
    <w:rsid w:val="00136A39"/>
    <w:rsid w:val="001403E9"/>
    <w:rsid w:val="0014058D"/>
    <w:rsid w:val="00141266"/>
    <w:rsid w:val="00141588"/>
    <w:rsid w:val="00141663"/>
    <w:rsid w:val="0014174E"/>
    <w:rsid w:val="001419B0"/>
    <w:rsid w:val="00141B40"/>
    <w:rsid w:val="00142F06"/>
    <w:rsid w:val="001431A8"/>
    <w:rsid w:val="00143347"/>
    <w:rsid w:val="00143FBC"/>
    <w:rsid w:val="001441E9"/>
    <w:rsid w:val="00144C15"/>
    <w:rsid w:val="00144C28"/>
    <w:rsid w:val="00145474"/>
    <w:rsid w:val="00145D9D"/>
    <w:rsid w:val="001466AE"/>
    <w:rsid w:val="00146BC4"/>
    <w:rsid w:val="00146D5E"/>
    <w:rsid w:val="00147C6C"/>
    <w:rsid w:val="00147E17"/>
    <w:rsid w:val="0015086A"/>
    <w:rsid w:val="0015096A"/>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7023D"/>
    <w:rsid w:val="00170533"/>
    <w:rsid w:val="0017070A"/>
    <w:rsid w:val="0017229B"/>
    <w:rsid w:val="00172D0E"/>
    <w:rsid w:val="0017333C"/>
    <w:rsid w:val="0017340E"/>
    <w:rsid w:val="00173961"/>
    <w:rsid w:val="00173A1A"/>
    <w:rsid w:val="00173FA2"/>
    <w:rsid w:val="00174C13"/>
    <w:rsid w:val="00174C35"/>
    <w:rsid w:val="00175A8A"/>
    <w:rsid w:val="00175B91"/>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DCD"/>
    <w:rsid w:val="00184FB9"/>
    <w:rsid w:val="00185359"/>
    <w:rsid w:val="0018556C"/>
    <w:rsid w:val="0018587F"/>
    <w:rsid w:val="001863DC"/>
    <w:rsid w:val="0018672D"/>
    <w:rsid w:val="00187456"/>
    <w:rsid w:val="00187541"/>
    <w:rsid w:val="00187A45"/>
    <w:rsid w:val="001906F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193B"/>
    <w:rsid w:val="001E2216"/>
    <w:rsid w:val="001E2769"/>
    <w:rsid w:val="001E3030"/>
    <w:rsid w:val="001E3E03"/>
    <w:rsid w:val="001E481D"/>
    <w:rsid w:val="001E4963"/>
    <w:rsid w:val="001E4A8D"/>
    <w:rsid w:val="001E4D42"/>
    <w:rsid w:val="001E4F9E"/>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363"/>
    <w:rsid w:val="001F139A"/>
    <w:rsid w:val="001F2259"/>
    <w:rsid w:val="001F2FE7"/>
    <w:rsid w:val="001F3B56"/>
    <w:rsid w:val="001F4896"/>
    <w:rsid w:val="001F4E22"/>
    <w:rsid w:val="001F56E0"/>
    <w:rsid w:val="001F5CA7"/>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98A"/>
    <w:rsid w:val="00212B5C"/>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199"/>
    <w:rsid w:val="002204EC"/>
    <w:rsid w:val="0022085B"/>
    <w:rsid w:val="00220D2C"/>
    <w:rsid w:val="00221493"/>
    <w:rsid w:val="0022158E"/>
    <w:rsid w:val="002226CF"/>
    <w:rsid w:val="0022276E"/>
    <w:rsid w:val="002228DA"/>
    <w:rsid w:val="002228FE"/>
    <w:rsid w:val="002229A6"/>
    <w:rsid w:val="00222D3A"/>
    <w:rsid w:val="00223286"/>
    <w:rsid w:val="00223810"/>
    <w:rsid w:val="002245B7"/>
    <w:rsid w:val="00224EF7"/>
    <w:rsid w:val="00224FC8"/>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1946"/>
    <w:rsid w:val="00242474"/>
    <w:rsid w:val="00242795"/>
    <w:rsid w:val="002427A8"/>
    <w:rsid w:val="00242ADD"/>
    <w:rsid w:val="00242B27"/>
    <w:rsid w:val="00242D59"/>
    <w:rsid w:val="002431C4"/>
    <w:rsid w:val="0024332C"/>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1C64"/>
    <w:rsid w:val="00252951"/>
    <w:rsid w:val="002532F1"/>
    <w:rsid w:val="002534A6"/>
    <w:rsid w:val="002537E1"/>
    <w:rsid w:val="00253A97"/>
    <w:rsid w:val="00254598"/>
    <w:rsid w:val="00254C53"/>
    <w:rsid w:val="00254E14"/>
    <w:rsid w:val="00255BB4"/>
    <w:rsid w:val="00255DDF"/>
    <w:rsid w:val="00256144"/>
    <w:rsid w:val="00256C65"/>
    <w:rsid w:val="0025744B"/>
    <w:rsid w:val="00257F49"/>
    <w:rsid w:val="00261661"/>
    <w:rsid w:val="00261CEA"/>
    <w:rsid w:val="00261E68"/>
    <w:rsid w:val="00262792"/>
    <w:rsid w:val="00262F12"/>
    <w:rsid w:val="0026319D"/>
    <w:rsid w:val="002640B2"/>
    <w:rsid w:val="0026431A"/>
    <w:rsid w:val="002647C6"/>
    <w:rsid w:val="00264B76"/>
    <w:rsid w:val="00264E65"/>
    <w:rsid w:val="002653CB"/>
    <w:rsid w:val="00265A2E"/>
    <w:rsid w:val="0026694F"/>
    <w:rsid w:val="00267AAC"/>
    <w:rsid w:val="00267D7A"/>
    <w:rsid w:val="00267E12"/>
    <w:rsid w:val="00270A96"/>
    <w:rsid w:val="00270EFC"/>
    <w:rsid w:val="00271246"/>
    <w:rsid w:val="00271638"/>
    <w:rsid w:val="00271968"/>
    <w:rsid w:val="00271CF1"/>
    <w:rsid w:val="00272498"/>
    <w:rsid w:val="00273799"/>
    <w:rsid w:val="00274A3A"/>
    <w:rsid w:val="00274ADE"/>
    <w:rsid w:val="00275C76"/>
    <w:rsid w:val="0027622E"/>
    <w:rsid w:val="00276292"/>
    <w:rsid w:val="0027691F"/>
    <w:rsid w:val="00276B6D"/>
    <w:rsid w:val="00276D76"/>
    <w:rsid w:val="00277219"/>
    <w:rsid w:val="00277637"/>
    <w:rsid w:val="002778E1"/>
    <w:rsid w:val="0027792C"/>
    <w:rsid w:val="00280DCD"/>
    <w:rsid w:val="002811A7"/>
    <w:rsid w:val="00281202"/>
    <w:rsid w:val="0028155A"/>
    <w:rsid w:val="00281798"/>
    <w:rsid w:val="00281C44"/>
    <w:rsid w:val="00281D22"/>
    <w:rsid w:val="00283641"/>
    <w:rsid w:val="00283982"/>
    <w:rsid w:val="0028461E"/>
    <w:rsid w:val="002850D8"/>
    <w:rsid w:val="00285C56"/>
    <w:rsid w:val="00285CE0"/>
    <w:rsid w:val="00286543"/>
    <w:rsid w:val="00286D24"/>
    <w:rsid w:val="00286E01"/>
    <w:rsid w:val="00286E0A"/>
    <w:rsid w:val="00286E64"/>
    <w:rsid w:val="00286F31"/>
    <w:rsid w:val="002875A3"/>
    <w:rsid w:val="00287EE8"/>
    <w:rsid w:val="0029104F"/>
    <w:rsid w:val="0029124B"/>
    <w:rsid w:val="002915F2"/>
    <w:rsid w:val="00291F70"/>
    <w:rsid w:val="00292E97"/>
    <w:rsid w:val="0029340E"/>
    <w:rsid w:val="002939DB"/>
    <w:rsid w:val="00293E4A"/>
    <w:rsid w:val="002942C4"/>
    <w:rsid w:val="00294578"/>
    <w:rsid w:val="00294ADE"/>
    <w:rsid w:val="00294F1C"/>
    <w:rsid w:val="00295613"/>
    <w:rsid w:val="00295ADF"/>
    <w:rsid w:val="002960DD"/>
    <w:rsid w:val="002961D9"/>
    <w:rsid w:val="00296380"/>
    <w:rsid w:val="0029698E"/>
    <w:rsid w:val="002969A0"/>
    <w:rsid w:val="00296A04"/>
    <w:rsid w:val="00296D9D"/>
    <w:rsid w:val="00297822"/>
    <w:rsid w:val="00297BCD"/>
    <w:rsid w:val="00297F04"/>
    <w:rsid w:val="00297FEB"/>
    <w:rsid w:val="002A04DD"/>
    <w:rsid w:val="002A09D4"/>
    <w:rsid w:val="002A0E31"/>
    <w:rsid w:val="002A11F0"/>
    <w:rsid w:val="002A1743"/>
    <w:rsid w:val="002A1CFF"/>
    <w:rsid w:val="002A2560"/>
    <w:rsid w:val="002A25C1"/>
    <w:rsid w:val="002A2603"/>
    <w:rsid w:val="002A3F4F"/>
    <w:rsid w:val="002A4A38"/>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AD6"/>
    <w:rsid w:val="002B7B3D"/>
    <w:rsid w:val="002C01CF"/>
    <w:rsid w:val="002C04DB"/>
    <w:rsid w:val="002C1055"/>
    <w:rsid w:val="002C1EA4"/>
    <w:rsid w:val="002C2DB3"/>
    <w:rsid w:val="002C35F3"/>
    <w:rsid w:val="002C3A1E"/>
    <w:rsid w:val="002C3C90"/>
    <w:rsid w:val="002C42F1"/>
    <w:rsid w:val="002C4CBC"/>
    <w:rsid w:val="002C4D56"/>
    <w:rsid w:val="002C54A7"/>
    <w:rsid w:val="002C54B8"/>
    <w:rsid w:val="002C56E7"/>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4"/>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B7B"/>
    <w:rsid w:val="002D6BA0"/>
    <w:rsid w:val="002D733D"/>
    <w:rsid w:val="002D7CC4"/>
    <w:rsid w:val="002E0DFE"/>
    <w:rsid w:val="002E0F95"/>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FE"/>
    <w:rsid w:val="003012B8"/>
    <w:rsid w:val="003021DE"/>
    <w:rsid w:val="003022B3"/>
    <w:rsid w:val="00302382"/>
    <w:rsid w:val="00302684"/>
    <w:rsid w:val="0030294C"/>
    <w:rsid w:val="00302D9D"/>
    <w:rsid w:val="00302DA1"/>
    <w:rsid w:val="0030318C"/>
    <w:rsid w:val="00303443"/>
    <w:rsid w:val="00303874"/>
    <w:rsid w:val="00303A4A"/>
    <w:rsid w:val="00303F3F"/>
    <w:rsid w:val="00304239"/>
    <w:rsid w:val="0030498E"/>
    <w:rsid w:val="00304D62"/>
    <w:rsid w:val="00305962"/>
    <w:rsid w:val="003059C6"/>
    <w:rsid w:val="00306613"/>
    <w:rsid w:val="00306B3A"/>
    <w:rsid w:val="003071AE"/>
    <w:rsid w:val="003071B3"/>
    <w:rsid w:val="00307230"/>
    <w:rsid w:val="003073BA"/>
    <w:rsid w:val="00307EC1"/>
    <w:rsid w:val="00307FEE"/>
    <w:rsid w:val="00310241"/>
    <w:rsid w:val="00310260"/>
    <w:rsid w:val="00311022"/>
    <w:rsid w:val="0031139A"/>
    <w:rsid w:val="00311966"/>
    <w:rsid w:val="00311F69"/>
    <w:rsid w:val="0031261C"/>
    <w:rsid w:val="003126FD"/>
    <w:rsid w:val="00312794"/>
    <w:rsid w:val="003129DA"/>
    <w:rsid w:val="00312EB4"/>
    <w:rsid w:val="0031311F"/>
    <w:rsid w:val="00313671"/>
    <w:rsid w:val="003139EE"/>
    <w:rsid w:val="00313F27"/>
    <w:rsid w:val="003143C1"/>
    <w:rsid w:val="00314437"/>
    <w:rsid w:val="00314F5E"/>
    <w:rsid w:val="00314FF2"/>
    <w:rsid w:val="00315A68"/>
    <w:rsid w:val="003175F2"/>
    <w:rsid w:val="00317B7E"/>
    <w:rsid w:val="00320066"/>
    <w:rsid w:val="003208C6"/>
    <w:rsid w:val="0032096B"/>
    <w:rsid w:val="0032167C"/>
    <w:rsid w:val="00321866"/>
    <w:rsid w:val="003218A8"/>
    <w:rsid w:val="00322153"/>
    <w:rsid w:val="0032221F"/>
    <w:rsid w:val="003222F0"/>
    <w:rsid w:val="0032282C"/>
    <w:rsid w:val="00322B71"/>
    <w:rsid w:val="00322EB6"/>
    <w:rsid w:val="003230E8"/>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54B8"/>
    <w:rsid w:val="00345798"/>
    <w:rsid w:val="00345DEE"/>
    <w:rsid w:val="0034647D"/>
    <w:rsid w:val="00346FCF"/>
    <w:rsid w:val="003470DB"/>
    <w:rsid w:val="00347FE1"/>
    <w:rsid w:val="003501A4"/>
    <w:rsid w:val="003501F5"/>
    <w:rsid w:val="0035051F"/>
    <w:rsid w:val="00350B1C"/>
    <w:rsid w:val="0035103C"/>
    <w:rsid w:val="00351181"/>
    <w:rsid w:val="00351577"/>
    <w:rsid w:val="00351AE3"/>
    <w:rsid w:val="00351C59"/>
    <w:rsid w:val="00351F43"/>
    <w:rsid w:val="003523FE"/>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13F9"/>
    <w:rsid w:val="003619E0"/>
    <w:rsid w:val="00361B3E"/>
    <w:rsid w:val="00362BF1"/>
    <w:rsid w:val="00362FE2"/>
    <w:rsid w:val="003630B7"/>
    <w:rsid w:val="00363779"/>
    <w:rsid w:val="00363C3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49D"/>
    <w:rsid w:val="003735B3"/>
    <w:rsid w:val="00373CD8"/>
    <w:rsid w:val="003742C6"/>
    <w:rsid w:val="003743B2"/>
    <w:rsid w:val="00374D8C"/>
    <w:rsid w:val="003754DB"/>
    <w:rsid w:val="00375B76"/>
    <w:rsid w:val="00375EA9"/>
    <w:rsid w:val="00376529"/>
    <w:rsid w:val="0037731B"/>
    <w:rsid w:val="00377EB8"/>
    <w:rsid w:val="003802E3"/>
    <w:rsid w:val="00380AF0"/>
    <w:rsid w:val="00380AF2"/>
    <w:rsid w:val="00380E97"/>
    <w:rsid w:val="00380F13"/>
    <w:rsid w:val="00380FD5"/>
    <w:rsid w:val="003813C4"/>
    <w:rsid w:val="00381AA2"/>
    <w:rsid w:val="00381E79"/>
    <w:rsid w:val="003824FA"/>
    <w:rsid w:val="0038300C"/>
    <w:rsid w:val="00383172"/>
    <w:rsid w:val="00383585"/>
    <w:rsid w:val="00384746"/>
    <w:rsid w:val="00384CC8"/>
    <w:rsid w:val="0038579A"/>
    <w:rsid w:val="00385E3B"/>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412B"/>
    <w:rsid w:val="003942A0"/>
    <w:rsid w:val="00394CF5"/>
    <w:rsid w:val="00394F2F"/>
    <w:rsid w:val="00395179"/>
    <w:rsid w:val="0039677A"/>
    <w:rsid w:val="00396EFB"/>
    <w:rsid w:val="00397AEA"/>
    <w:rsid w:val="00397CC5"/>
    <w:rsid w:val="003A06D2"/>
    <w:rsid w:val="003A0C5F"/>
    <w:rsid w:val="003A0CCC"/>
    <w:rsid w:val="003A0D08"/>
    <w:rsid w:val="003A1DD8"/>
    <w:rsid w:val="003A2E76"/>
    <w:rsid w:val="003A33E7"/>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2C1"/>
    <w:rsid w:val="003B1BEA"/>
    <w:rsid w:val="003B2109"/>
    <w:rsid w:val="003B23FD"/>
    <w:rsid w:val="003B33B3"/>
    <w:rsid w:val="003B37A5"/>
    <w:rsid w:val="003B4106"/>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A84"/>
    <w:rsid w:val="003C3C58"/>
    <w:rsid w:val="003C3D1E"/>
    <w:rsid w:val="003C55A5"/>
    <w:rsid w:val="003C5D23"/>
    <w:rsid w:val="003C74B9"/>
    <w:rsid w:val="003C7B10"/>
    <w:rsid w:val="003C7B53"/>
    <w:rsid w:val="003C7F72"/>
    <w:rsid w:val="003D0D57"/>
    <w:rsid w:val="003D1458"/>
    <w:rsid w:val="003D22D6"/>
    <w:rsid w:val="003D26F6"/>
    <w:rsid w:val="003D274E"/>
    <w:rsid w:val="003D2DC8"/>
    <w:rsid w:val="003D2E14"/>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2313"/>
    <w:rsid w:val="003E3294"/>
    <w:rsid w:val="003E358D"/>
    <w:rsid w:val="003E3643"/>
    <w:rsid w:val="003E3958"/>
    <w:rsid w:val="003E3C60"/>
    <w:rsid w:val="003E41B9"/>
    <w:rsid w:val="003E498B"/>
    <w:rsid w:val="003E582A"/>
    <w:rsid w:val="003E5E1F"/>
    <w:rsid w:val="003E61DF"/>
    <w:rsid w:val="003E7BAF"/>
    <w:rsid w:val="003E7C4F"/>
    <w:rsid w:val="003E7D37"/>
    <w:rsid w:val="003F04A1"/>
    <w:rsid w:val="003F0F07"/>
    <w:rsid w:val="003F22A4"/>
    <w:rsid w:val="003F22C3"/>
    <w:rsid w:val="003F2463"/>
    <w:rsid w:val="003F2B39"/>
    <w:rsid w:val="003F33AA"/>
    <w:rsid w:val="003F35A6"/>
    <w:rsid w:val="003F3EE5"/>
    <w:rsid w:val="003F470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2A2"/>
    <w:rsid w:val="00406FF7"/>
    <w:rsid w:val="00407635"/>
    <w:rsid w:val="004106F9"/>
    <w:rsid w:val="00410B67"/>
    <w:rsid w:val="00411248"/>
    <w:rsid w:val="00411317"/>
    <w:rsid w:val="00411E7F"/>
    <w:rsid w:val="004123B6"/>
    <w:rsid w:val="004123F8"/>
    <w:rsid w:val="0041293F"/>
    <w:rsid w:val="00412B72"/>
    <w:rsid w:val="004143C5"/>
    <w:rsid w:val="00414C31"/>
    <w:rsid w:val="00414DE3"/>
    <w:rsid w:val="00414E0E"/>
    <w:rsid w:val="004166C7"/>
    <w:rsid w:val="00417DB3"/>
    <w:rsid w:val="00417FC5"/>
    <w:rsid w:val="0042024A"/>
    <w:rsid w:val="00420BC4"/>
    <w:rsid w:val="00421BC4"/>
    <w:rsid w:val="004224CB"/>
    <w:rsid w:val="004224D4"/>
    <w:rsid w:val="00423599"/>
    <w:rsid w:val="0042381C"/>
    <w:rsid w:val="00423BE5"/>
    <w:rsid w:val="00424D90"/>
    <w:rsid w:val="00424EA5"/>
    <w:rsid w:val="0042552B"/>
    <w:rsid w:val="00425E65"/>
    <w:rsid w:val="00426343"/>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53E9"/>
    <w:rsid w:val="004354F6"/>
    <w:rsid w:val="00435C55"/>
    <w:rsid w:val="00435EE1"/>
    <w:rsid w:val="0043639A"/>
    <w:rsid w:val="00436573"/>
    <w:rsid w:val="00436611"/>
    <w:rsid w:val="004369F6"/>
    <w:rsid w:val="00436D88"/>
    <w:rsid w:val="00436EF9"/>
    <w:rsid w:val="0043732E"/>
    <w:rsid w:val="0043735B"/>
    <w:rsid w:val="0043737D"/>
    <w:rsid w:val="004373CD"/>
    <w:rsid w:val="004378A6"/>
    <w:rsid w:val="004409AD"/>
    <w:rsid w:val="00440EB4"/>
    <w:rsid w:val="0044184F"/>
    <w:rsid w:val="00441BB5"/>
    <w:rsid w:val="0044268E"/>
    <w:rsid w:val="00442D9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67B4C"/>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563A"/>
    <w:rsid w:val="00485BA2"/>
    <w:rsid w:val="004862A1"/>
    <w:rsid w:val="00486B5C"/>
    <w:rsid w:val="00486DFE"/>
    <w:rsid w:val="00486F09"/>
    <w:rsid w:val="004875B1"/>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556"/>
    <w:rsid w:val="004A16C4"/>
    <w:rsid w:val="004A17C1"/>
    <w:rsid w:val="004A1E1B"/>
    <w:rsid w:val="004A1EDD"/>
    <w:rsid w:val="004A28E8"/>
    <w:rsid w:val="004A2C2E"/>
    <w:rsid w:val="004A2E43"/>
    <w:rsid w:val="004A3551"/>
    <w:rsid w:val="004A4238"/>
    <w:rsid w:val="004A4781"/>
    <w:rsid w:val="004A4C9F"/>
    <w:rsid w:val="004A5397"/>
    <w:rsid w:val="004A61ED"/>
    <w:rsid w:val="004A62B8"/>
    <w:rsid w:val="004A6488"/>
    <w:rsid w:val="004A65AE"/>
    <w:rsid w:val="004A66E9"/>
    <w:rsid w:val="004A6857"/>
    <w:rsid w:val="004B1605"/>
    <w:rsid w:val="004B1FF8"/>
    <w:rsid w:val="004B2AB0"/>
    <w:rsid w:val="004B3079"/>
    <w:rsid w:val="004B311A"/>
    <w:rsid w:val="004B33B1"/>
    <w:rsid w:val="004B34D1"/>
    <w:rsid w:val="004B367A"/>
    <w:rsid w:val="004B38F7"/>
    <w:rsid w:val="004B3956"/>
    <w:rsid w:val="004B52AD"/>
    <w:rsid w:val="004B5910"/>
    <w:rsid w:val="004B59B8"/>
    <w:rsid w:val="004B626C"/>
    <w:rsid w:val="004B6B54"/>
    <w:rsid w:val="004B6C90"/>
    <w:rsid w:val="004B7833"/>
    <w:rsid w:val="004C018A"/>
    <w:rsid w:val="004C0770"/>
    <w:rsid w:val="004C0DE3"/>
    <w:rsid w:val="004C1CB0"/>
    <w:rsid w:val="004C1FF4"/>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4D3"/>
    <w:rsid w:val="004D4A63"/>
    <w:rsid w:val="004D4B94"/>
    <w:rsid w:val="004D4EF4"/>
    <w:rsid w:val="004D5124"/>
    <w:rsid w:val="004D5D64"/>
    <w:rsid w:val="004D698C"/>
    <w:rsid w:val="004D75BA"/>
    <w:rsid w:val="004D7EAE"/>
    <w:rsid w:val="004E05D7"/>
    <w:rsid w:val="004E060F"/>
    <w:rsid w:val="004E0C4E"/>
    <w:rsid w:val="004E142B"/>
    <w:rsid w:val="004E1738"/>
    <w:rsid w:val="004E1E0E"/>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E22"/>
    <w:rsid w:val="004F0310"/>
    <w:rsid w:val="004F0C2D"/>
    <w:rsid w:val="004F253D"/>
    <w:rsid w:val="004F3176"/>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0E3"/>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F1A"/>
    <w:rsid w:val="00522947"/>
    <w:rsid w:val="00523179"/>
    <w:rsid w:val="00523717"/>
    <w:rsid w:val="00523D5B"/>
    <w:rsid w:val="00524671"/>
    <w:rsid w:val="005246E2"/>
    <w:rsid w:val="005253BD"/>
    <w:rsid w:val="005255B5"/>
    <w:rsid w:val="005255BE"/>
    <w:rsid w:val="00525AE1"/>
    <w:rsid w:val="00525E2F"/>
    <w:rsid w:val="00525E98"/>
    <w:rsid w:val="00525FD5"/>
    <w:rsid w:val="00526445"/>
    <w:rsid w:val="00526F94"/>
    <w:rsid w:val="0052721F"/>
    <w:rsid w:val="00527338"/>
    <w:rsid w:val="005273E8"/>
    <w:rsid w:val="00527F07"/>
    <w:rsid w:val="00530105"/>
    <w:rsid w:val="005305D1"/>
    <w:rsid w:val="00530A5F"/>
    <w:rsid w:val="00530F08"/>
    <w:rsid w:val="00531471"/>
    <w:rsid w:val="00531966"/>
    <w:rsid w:val="00531ABE"/>
    <w:rsid w:val="00531DB4"/>
    <w:rsid w:val="00531EF1"/>
    <w:rsid w:val="00532743"/>
    <w:rsid w:val="0053301A"/>
    <w:rsid w:val="005332AA"/>
    <w:rsid w:val="005337C6"/>
    <w:rsid w:val="00534920"/>
    <w:rsid w:val="0053510E"/>
    <w:rsid w:val="005357BB"/>
    <w:rsid w:val="00535C41"/>
    <w:rsid w:val="005368D1"/>
    <w:rsid w:val="00537823"/>
    <w:rsid w:val="00537E8D"/>
    <w:rsid w:val="00540406"/>
    <w:rsid w:val="00540C0A"/>
    <w:rsid w:val="00541973"/>
    <w:rsid w:val="00542206"/>
    <w:rsid w:val="005423A1"/>
    <w:rsid w:val="005423AF"/>
    <w:rsid w:val="005428DF"/>
    <w:rsid w:val="005439E9"/>
    <w:rsid w:val="00543A9C"/>
    <w:rsid w:val="00545186"/>
    <w:rsid w:val="005454B2"/>
    <w:rsid w:val="005459D8"/>
    <w:rsid w:val="00545B91"/>
    <w:rsid w:val="00546308"/>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5D8A"/>
    <w:rsid w:val="00556587"/>
    <w:rsid w:val="00556AF8"/>
    <w:rsid w:val="005572EA"/>
    <w:rsid w:val="00557347"/>
    <w:rsid w:val="005579F8"/>
    <w:rsid w:val="0056055B"/>
    <w:rsid w:val="00560FFC"/>
    <w:rsid w:val="005615BE"/>
    <w:rsid w:val="00561E14"/>
    <w:rsid w:val="00563112"/>
    <w:rsid w:val="005641EF"/>
    <w:rsid w:val="00564693"/>
    <w:rsid w:val="00564701"/>
    <w:rsid w:val="00564E00"/>
    <w:rsid w:val="005664B7"/>
    <w:rsid w:val="00567015"/>
    <w:rsid w:val="00570622"/>
    <w:rsid w:val="005710CE"/>
    <w:rsid w:val="005710E5"/>
    <w:rsid w:val="00571278"/>
    <w:rsid w:val="005713F1"/>
    <w:rsid w:val="0057181D"/>
    <w:rsid w:val="005721D9"/>
    <w:rsid w:val="0057229E"/>
    <w:rsid w:val="005723AC"/>
    <w:rsid w:val="005725E4"/>
    <w:rsid w:val="00572B88"/>
    <w:rsid w:val="0057361E"/>
    <w:rsid w:val="00573959"/>
    <w:rsid w:val="005740A9"/>
    <w:rsid w:val="005745B7"/>
    <w:rsid w:val="005747F1"/>
    <w:rsid w:val="0057483F"/>
    <w:rsid w:val="005749C0"/>
    <w:rsid w:val="00574C1F"/>
    <w:rsid w:val="00575837"/>
    <w:rsid w:val="00575BA7"/>
    <w:rsid w:val="00575EB7"/>
    <w:rsid w:val="00576A9E"/>
    <w:rsid w:val="00576C1B"/>
    <w:rsid w:val="00576F0D"/>
    <w:rsid w:val="00576F4D"/>
    <w:rsid w:val="0057747E"/>
    <w:rsid w:val="005775BD"/>
    <w:rsid w:val="005777DF"/>
    <w:rsid w:val="00577958"/>
    <w:rsid w:val="0057795E"/>
    <w:rsid w:val="005779DF"/>
    <w:rsid w:val="00582248"/>
    <w:rsid w:val="005822EF"/>
    <w:rsid w:val="0058315B"/>
    <w:rsid w:val="005833B0"/>
    <w:rsid w:val="00584C9C"/>
    <w:rsid w:val="005852D9"/>
    <w:rsid w:val="005855B4"/>
    <w:rsid w:val="00585C4D"/>
    <w:rsid w:val="005867D1"/>
    <w:rsid w:val="00586C88"/>
    <w:rsid w:val="00587357"/>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38C"/>
    <w:rsid w:val="005C4B94"/>
    <w:rsid w:val="005C590A"/>
    <w:rsid w:val="005C5D3C"/>
    <w:rsid w:val="005C6D9D"/>
    <w:rsid w:val="005C707B"/>
    <w:rsid w:val="005C72A0"/>
    <w:rsid w:val="005C72F1"/>
    <w:rsid w:val="005C7AB0"/>
    <w:rsid w:val="005C7E1D"/>
    <w:rsid w:val="005D05A7"/>
    <w:rsid w:val="005D17F3"/>
    <w:rsid w:val="005D1965"/>
    <w:rsid w:val="005D1A6A"/>
    <w:rsid w:val="005D1C56"/>
    <w:rsid w:val="005D1CE4"/>
    <w:rsid w:val="005D272F"/>
    <w:rsid w:val="005D295E"/>
    <w:rsid w:val="005D301B"/>
    <w:rsid w:val="005D313F"/>
    <w:rsid w:val="005D388F"/>
    <w:rsid w:val="005D38E8"/>
    <w:rsid w:val="005D451F"/>
    <w:rsid w:val="005D55A1"/>
    <w:rsid w:val="005D6A60"/>
    <w:rsid w:val="005D74D0"/>
    <w:rsid w:val="005D7998"/>
    <w:rsid w:val="005E037F"/>
    <w:rsid w:val="005E0668"/>
    <w:rsid w:val="005E11A9"/>
    <w:rsid w:val="005E1533"/>
    <w:rsid w:val="005E2231"/>
    <w:rsid w:val="005E39B0"/>
    <w:rsid w:val="005E495D"/>
    <w:rsid w:val="005E49CB"/>
    <w:rsid w:val="005E5040"/>
    <w:rsid w:val="005E52CE"/>
    <w:rsid w:val="005E5551"/>
    <w:rsid w:val="005E5C69"/>
    <w:rsid w:val="005E5DAA"/>
    <w:rsid w:val="005E6296"/>
    <w:rsid w:val="005E62E6"/>
    <w:rsid w:val="005E649D"/>
    <w:rsid w:val="005E6BBE"/>
    <w:rsid w:val="005E6FFD"/>
    <w:rsid w:val="005E7064"/>
    <w:rsid w:val="005E7DA9"/>
    <w:rsid w:val="005E7EAB"/>
    <w:rsid w:val="005E7FFC"/>
    <w:rsid w:val="005F0763"/>
    <w:rsid w:val="005F0AC4"/>
    <w:rsid w:val="005F1770"/>
    <w:rsid w:val="005F2041"/>
    <w:rsid w:val="005F31BA"/>
    <w:rsid w:val="005F3406"/>
    <w:rsid w:val="005F4092"/>
    <w:rsid w:val="005F4EB5"/>
    <w:rsid w:val="005F5D85"/>
    <w:rsid w:val="005F629F"/>
    <w:rsid w:val="005F682E"/>
    <w:rsid w:val="005F729F"/>
    <w:rsid w:val="005F737A"/>
    <w:rsid w:val="005F7738"/>
    <w:rsid w:val="005F7756"/>
    <w:rsid w:val="005F78DF"/>
    <w:rsid w:val="005F7FCD"/>
    <w:rsid w:val="00600134"/>
    <w:rsid w:val="006003B4"/>
    <w:rsid w:val="006004FF"/>
    <w:rsid w:val="00600515"/>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56B"/>
    <w:rsid w:val="00616CE9"/>
    <w:rsid w:val="00616F20"/>
    <w:rsid w:val="006172B0"/>
    <w:rsid w:val="00617DA9"/>
    <w:rsid w:val="006203E8"/>
    <w:rsid w:val="00620436"/>
    <w:rsid w:val="0062057C"/>
    <w:rsid w:val="00620B14"/>
    <w:rsid w:val="00621054"/>
    <w:rsid w:val="006211B2"/>
    <w:rsid w:val="00621C64"/>
    <w:rsid w:val="00621F04"/>
    <w:rsid w:val="0062211B"/>
    <w:rsid w:val="00622930"/>
    <w:rsid w:val="00623498"/>
    <w:rsid w:val="00623B6E"/>
    <w:rsid w:val="0062420A"/>
    <w:rsid w:val="00624AED"/>
    <w:rsid w:val="00625B2D"/>
    <w:rsid w:val="006260E2"/>
    <w:rsid w:val="00626251"/>
    <w:rsid w:val="00626372"/>
    <w:rsid w:val="00626731"/>
    <w:rsid w:val="0062714D"/>
    <w:rsid w:val="006276E0"/>
    <w:rsid w:val="00627D84"/>
    <w:rsid w:val="00630DAE"/>
    <w:rsid w:val="00631135"/>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729"/>
    <w:rsid w:val="00636A14"/>
    <w:rsid w:val="0063721B"/>
    <w:rsid w:val="006377B2"/>
    <w:rsid w:val="00637AD2"/>
    <w:rsid w:val="00637EED"/>
    <w:rsid w:val="0064025F"/>
    <w:rsid w:val="00640A05"/>
    <w:rsid w:val="00640D06"/>
    <w:rsid w:val="006420B7"/>
    <w:rsid w:val="00642186"/>
    <w:rsid w:val="0064251A"/>
    <w:rsid w:val="0064295B"/>
    <w:rsid w:val="00642CB4"/>
    <w:rsid w:val="00642F5B"/>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72D2"/>
    <w:rsid w:val="00657387"/>
    <w:rsid w:val="0065753F"/>
    <w:rsid w:val="00657B63"/>
    <w:rsid w:val="00657C7D"/>
    <w:rsid w:val="00657ED6"/>
    <w:rsid w:val="0066035E"/>
    <w:rsid w:val="0066056B"/>
    <w:rsid w:val="006606C0"/>
    <w:rsid w:val="00660AC8"/>
    <w:rsid w:val="006611BE"/>
    <w:rsid w:val="00661E7E"/>
    <w:rsid w:val="00661E91"/>
    <w:rsid w:val="00662B5B"/>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BB7"/>
    <w:rsid w:val="00677668"/>
    <w:rsid w:val="00677A60"/>
    <w:rsid w:val="00680C2B"/>
    <w:rsid w:val="00680E24"/>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7685"/>
    <w:rsid w:val="006977A9"/>
    <w:rsid w:val="006977FB"/>
    <w:rsid w:val="00697B22"/>
    <w:rsid w:val="006A0732"/>
    <w:rsid w:val="006A0BBB"/>
    <w:rsid w:val="006A0E44"/>
    <w:rsid w:val="006A1233"/>
    <w:rsid w:val="006A1E82"/>
    <w:rsid w:val="006A2526"/>
    <w:rsid w:val="006A295B"/>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8D2"/>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2AB7"/>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C7DB0"/>
    <w:rsid w:val="006D08B0"/>
    <w:rsid w:val="006D08D6"/>
    <w:rsid w:val="006D0CD2"/>
    <w:rsid w:val="006D10D8"/>
    <w:rsid w:val="006D1429"/>
    <w:rsid w:val="006D2459"/>
    <w:rsid w:val="006D2AEA"/>
    <w:rsid w:val="006D2DF9"/>
    <w:rsid w:val="006D383E"/>
    <w:rsid w:val="006D39F3"/>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0EBC"/>
    <w:rsid w:val="006E2858"/>
    <w:rsid w:val="006E2F47"/>
    <w:rsid w:val="006E3461"/>
    <w:rsid w:val="006E3616"/>
    <w:rsid w:val="006E36E0"/>
    <w:rsid w:val="006E3D6E"/>
    <w:rsid w:val="006E48A2"/>
    <w:rsid w:val="006E4ECB"/>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06C"/>
    <w:rsid w:val="006F44B2"/>
    <w:rsid w:val="006F4979"/>
    <w:rsid w:val="006F4FE1"/>
    <w:rsid w:val="006F6830"/>
    <w:rsid w:val="006F6858"/>
    <w:rsid w:val="006F68FD"/>
    <w:rsid w:val="006F7DAD"/>
    <w:rsid w:val="0070001E"/>
    <w:rsid w:val="007009A1"/>
    <w:rsid w:val="00700C6E"/>
    <w:rsid w:val="00701010"/>
    <w:rsid w:val="0070133E"/>
    <w:rsid w:val="007015A1"/>
    <w:rsid w:val="007030CF"/>
    <w:rsid w:val="00703BCE"/>
    <w:rsid w:val="00704560"/>
    <w:rsid w:val="007048BD"/>
    <w:rsid w:val="007048C3"/>
    <w:rsid w:val="00704B00"/>
    <w:rsid w:val="0070547F"/>
    <w:rsid w:val="00705A54"/>
    <w:rsid w:val="00705AE5"/>
    <w:rsid w:val="00705B34"/>
    <w:rsid w:val="0070607B"/>
    <w:rsid w:val="007061A5"/>
    <w:rsid w:val="00706BA7"/>
    <w:rsid w:val="00706F44"/>
    <w:rsid w:val="0071060E"/>
    <w:rsid w:val="00710DAB"/>
    <w:rsid w:val="007114B7"/>
    <w:rsid w:val="0071237E"/>
    <w:rsid w:val="007123D4"/>
    <w:rsid w:val="00713362"/>
    <w:rsid w:val="00713469"/>
    <w:rsid w:val="00713971"/>
    <w:rsid w:val="00713A85"/>
    <w:rsid w:val="00713AE1"/>
    <w:rsid w:val="00713B84"/>
    <w:rsid w:val="007146F5"/>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4CBE"/>
    <w:rsid w:val="00725A38"/>
    <w:rsid w:val="00725CEB"/>
    <w:rsid w:val="0072660B"/>
    <w:rsid w:val="00726E37"/>
    <w:rsid w:val="00726F80"/>
    <w:rsid w:val="0072791C"/>
    <w:rsid w:val="00727A94"/>
    <w:rsid w:val="00727F3B"/>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25C7"/>
    <w:rsid w:val="00743055"/>
    <w:rsid w:val="00743348"/>
    <w:rsid w:val="00743FE0"/>
    <w:rsid w:val="007441E8"/>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60706"/>
    <w:rsid w:val="007611BA"/>
    <w:rsid w:val="00761E8A"/>
    <w:rsid w:val="0076337C"/>
    <w:rsid w:val="007637EC"/>
    <w:rsid w:val="00763B52"/>
    <w:rsid w:val="00764002"/>
    <w:rsid w:val="00765AED"/>
    <w:rsid w:val="00766590"/>
    <w:rsid w:val="007668A3"/>
    <w:rsid w:val="00767234"/>
    <w:rsid w:val="0076795E"/>
    <w:rsid w:val="00770307"/>
    <w:rsid w:val="007703E2"/>
    <w:rsid w:val="007705A3"/>
    <w:rsid w:val="007706E5"/>
    <w:rsid w:val="007708D0"/>
    <w:rsid w:val="00770BAE"/>
    <w:rsid w:val="007715C8"/>
    <w:rsid w:val="00771C72"/>
    <w:rsid w:val="00771E7A"/>
    <w:rsid w:val="00772204"/>
    <w:rsid w:val="00772FDE"/>
    <w:rsid w:val="007733EB"/>
    <w:rsid w:val="007759FA"/>
    <w:rsid w:val="00775C46"/>
    <w:rsid w:val="0077656B"/>
    <w:rsid w:val="00776639"/>
    <w:rsid w:val="00776778"/>
    <w:rsid w:val="00776A96"/>
    <w:rsid w:val="00776F96"/>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37B"/>
    <w:rsid w:val="0078765D"/>
    <w:rsid w:val="007876F9"/>
    <w:rsid w:val="0078770F"/>
    <w:rsid w:val="007900BC"/>
    <w:rsid w:val="0079019F"/>
    <w:rsid w:val="0079022B"/>
    <w:rsid w:val="007902AD"/>
    <w:rsid w:val="00792A19"/>
    <w:rsid w:val="00792ADE"/>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33A"/>
    <w:rsid w:val="007B0439"/>
    <w:rsid w:val="007B05CD"/>
    <w:rsid w:val="007B061E"/>
    <w:rsid w:val="007B0D08"/>
    <w:rsid w:val="007B1A49"/>
    <w:rsid w:val="007B1ADC"/>
    <w:rsid w:val="007B1CC0"/>
    <w:rsid w:val="007B1D56"/>
    <w:rsid w:val="007B2208"/>
    <w:rsid w:val="007B2ABA"/>
    <w:rsid w:val="007B331A"/>
    <w:rsid w:val="007B398F"/>
    <w:rsid w:val="007B432A"/>
    <w:rsid w:val="007B4905"/>
    <w:rsid w:val="007B4BF0"/>
    <w:rsid w:val="007B514D"/>
    <w:rsid w:val="007B52F1"/>
    <w:rsid w:val="007B566A"/>
    <w:rsid w:val="007B656F"/>
    <w:rsid w:val="007B6F53"/>
    <w:rsid w:val="007B7232"/>
    <w:rsid w:val="007B7695"/>
    <w:rsid w:val="007C0473"/>
    <w:rsid w:val="007C13B2"/>
    <w:rsid w:val="007C188A"/>
    <w:rsid w:val="007C2B7B"/>
    <w:rsid w:val="007C2CAB"/>
    <w:rsid w:val="007C2DBF"/>
    <w:rsid w:val="007C37CD"/>
    <w:rsid w:val="007C39E7"/>
    <w:rsid w:val="007C434F"/>
    <w:rsid w:val="007C511D"/>
    <w:rsid w:val="007C6012"/>
    <w:rsid w:val="007C6275"/>
    <w:rsid w:val="007C6C52"/>
    <w:rsid w:val="007C70ED"/>
    <w:rsid w:val="007C712C"/>
    <w:rsid w:val="007C75BD"/>
    <w:rsid w:val="007D099A"/>
    <w:rsid w:val="007D0AC5"/>
    <w:rsid w:val="007D0E54"/>
    <w:rsid w:val="007D140C"/>
    <w:rsid w:val="007D18ED"/>
    <w:rsid w:val="007D1BB8"/>
    <w:rsid w:val="007D206F"/>
    <w:rsid w:val="007D2308"/>
    <w:rsid w:val="007D300E"/>
    <w:rsid w:val="007D3185"/>
    <w:rsid w:val="007D39F4"/>
    <w:rsid w:val="007D42CD"/>
    <w:rsid w:val="007D42FD"/>
    <w:rsid w:val="007D49B1"/>
    <w:rsid w:val="007D537B"/>
    <w:rsid w:val="007D588C"/>
    <w:rsid w:val="007D5EEE"/>
    <w:rsid w:val="007D60F9"/>
    <w:rsid w:val="007D635E"/>
    <w:rsid w:val="007D6B00"/>
    <w:rsid w:val="007D6F27"/>
    <w:rsid w:val="007D72FE"/>
    <w:rsid w:val="007D739D"/>
    <w:rsid w:val="007D770F"/>
    <w:rsid w:val="007D7F2B"/>
    <w:rsid w:val="007E051E"/>
    <w:rsid w:val="007E0AE4"/>
    <w:rsid w:val="007E138A"/>
    <w:rsid w:val="007E1C18"/>
    <w:rsid w:val="007E1C6F"/>
    <w:rsid w:val="007E1D5F"/>
    <w:rsid w:val="007E2287"/>
    <w:rsid w:val="007E23E5"/>
    <w:rsid w:val="007E265F"/>
    <w:rsid w:val="007E2FA0"/>
    <w:rsid w:val="007E2FF3"/>
    <w:rsid w:val="007E3585"/>
    <w:rsid w:val="007E428E"/>
    <w:rsid w:val="007E48CC"/>
    <w:rsid w:val="007E49A1"/>
    <w:rsid w:val="007E4C4E"/>
    <w:rsid w:val="007E5B1C"/>
    <w:rsid w:val="007E6040"/>
    <w:rsid w:val="007E677B"/>
    <w:rsid w:val="007E6E95"/>
    <w:rsid w:val="007E7430"/>
    <w:rsid w:val="007F0600"/>
    <w:rsid w:val="007F11C5"/>
    <w:rsid w:val="007F1620"/>
    <w:rsid w:val="007F252D"/>
    <w:rsid w:val="007F27CF"/>
    <w:rsid w:val="007F3025"/>
    <w:rsid w:val="007F3254"/>
    <w:rsid w:val="007F39E7"/>
    <w:rsid w:val="007F3CF0"/>
    <w:rsid w:val="007F3DD3"/>
    <w:rsid w:val="007F3E3A"/>
    <w:rsid w:val="007F3EC1"/>
    <w:rsid w:val="007F5ADD"/>
    <w:rsid w:val="007F5EE5"/>
    <w:rsid w:val="007F6353"/>
    <w:rsid w:val="007F67C0"/>
    <w:rsid w:val="007F6C55"/>
    <w:rsid w:val="007F6CB1"/>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1003D"/>
    <w:rsid w:val="008100AE"/>
    <w:rsid w:val="0081154A"/>
    <w:rsid w:val="00811561"/>
    <w:rsid w:val="00811629"/>
    <w:rsid w:val="00811BC8"/>
    <w:rsid w:val="00811C4D"/>
    <w:rsid w:val="00811EB8"/>
    <w:rsid w:val="00811F9D"/>
    <w:rsid w:val="0081261B"/>
    <w:rsid w:val="008129DC"/>
    <w:rsid w:val="00812BA2"/>
    <w:rsid w:val="00812DB9"/>
    <w:rsid w:val="00812EEF"/>
    <w:rsid w:val="008133F5"/>
    <w:rsid w:val="00813A6D"/>
    <w:rsid w:val="00813BED"/>
    <w:rsid w:val="00814132"/>
    <w:rsid w:val="0081460E"/>
    <w:rsid w:val="00814A7C"/>
    <w:rsid w:val="00814FCD"/>
    <w:rsid w:val="00815B20"/>
    <w:rsid w:val="00816D8C"/>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9AB"/>
    <w:rsid w:val="00825A94"/>
    <w:rsid w:val="008261A6"/>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AE3"/>
    <w:rsid w:val="00836C64"/>
    <w:rsid w:val="00837290"/>
    <w:rsid w:val="008373D9"/>
    <w:rsid w:val="00837649"/>
    <w:rsid w:val="008379D8"/>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119"/>
    <w:rsid w:val="00856BBD"/>
    <w:rsid w:val="00857621"/>
    <w:rsid w:val="00857F47"/>
    <w:rsid w:val="00860698"/>
    <w:rsid w:val="0086092D"/>
    <w:rsid w:val="00860AC5"/>
    <w:rsid w:val="008612F2"/>
    <w:rsid w:val="008616D4"/>
    <w:rsid w:val="008617BA"/>
    <w:rsid w:val="00861F2E"/>
    <w:rsid w:val="0086225D"/>
    <w:rsid w:val="00862530"/>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62C0"/>
    <w:rsid w:val="00876385"/>
    <w:rsid w:val="008765A2"/>
    <w:rsid w:val="00877D37"/>
    <w:rsid w:val="0088053F"/>
    <w:rsid w:val="008805B2"/>
    <w:rsid w:val="00880853"/>
    <w:rsid w:val="00880D32"/>
    <w:rsid w:val="00880D62"/>
    <w:rsid w:val="008810FE"/>
    <w:rsid w:val="0088114C"/>
    <w:rsid w:val="008818C6"/>
    <w:rsid w:val="00881A02"/>
    <w:rsid w:val="00882379"/>
    <w:rsid w:val="00882783"/>
    <w:rsid w:val="00883467"/>
    <w:rsid w:val="008835B8"/>
    <w:rsid w:val="008837F0"/>
    <w:rsid w:val="00883864"/>
    <w:rsid w:val="00883E0A"/>
    <w:rsid w:val="008844C0"/>
    <w:rsid w:val="00884671"/>
    <w:rsid w:val="00884B97"/>
    <w:rsid w:val="00884B9D"/>
    <w:rsid w:val="00884DFD"/>
    <w:rsid w:val="00885867"/>
    <w:rsid w:val="00886559"/>
    <w:rsid w:val="008865F9"/>
    <w:rsid w:val="008871C7"/>
    <w:rsid w:val="008878A8"/>
    <w:rsid w:val="00890127"/>
    <w:rsid w:val="00890532"/>
    <w:rsid w:val="00890809"/>
    <w:rsid w:val="0089082F"/>
    <w:rsid w:val="00892026"/>
    <w:rsid w:val="00893279"/>
    <w:rsid w:val="008936F2"/>
    <w:rsid w:val="00894026"/>
    <w:rsid w:val="008948C3"/>
    <w:rsid w:val="00895951"/>
    <w:rsid w:val="00895A1D"/>
    <w:rsid w:val="008972FB"/>
    <w:rsid w:val="00897B87"/>
    <w:rsid w:val="008A0010"/>
    <w:rsid w:val="008A0522"/>
    <w:rsid w:val="008A13B7"/>
    <w:rsid w:val="008A2511"/>
    <w:rsid w:val="008A25C9"/>
    <w:rsid w:val="008A2724"/>
    <w:rsid w:val="008A290C"/>
    <w:rsid w:val="008A3213"/>
    <w:rsid w:val="008A3823"/>
    <w:rsid w:val="008A391E"/>
    <w:rsid w:val="008A4687"/>
    <w:rsid w:val="008A4952"/>
    <w:rsid w:val="008A4BA5"/>
    <w:rsid w:val="008A5362"/>
    <w:rsid w:val="008A58ED"/>
    <w:rsid w:val="008A639D"/>
    <w:rsid w:val="008A75C5"/>
    <w:rsid w:val="008A7F74"/>
    <w:rsid w:val="008B0031"/>
    <w:rsid w:val="008B0380"/>
    <w:rsid w:val="008B0AF5"/>
    <w:rsid w:val="008B0EBC"/>
    <w:rsid w:val="008B1004"/>
    <w:rsid w:val="008B1254"/>
    <w:rsid w:val="008B1760"/>
    <w:rsid w:val="008B1849"/>
    <w:rsid w:val="008B283E"/>
    <w:rsid w:val="008B2D69"/>
    <w:rsid w:val="008B2DD2"/>
    <w:rsid w:val="008B42C0"/>
    <w:rsid w:val="008B452F"/>
    <w:rsid w:val="008B4C0E"/>
    <w:rsid w:val="008B4C3B"/>
    <w:rsid w:val="008B4FCD"/>
    <w:rsid w:val="008B5127"/>
    <w:rsid w:val="008B66CE"/>
    <w:rsid w:val="008B6967"/>
    <w:rsid w:val="008B7CFB"/>
    <w:rsid w:val="008B7F78"/>
    <w:rsid w:val="008C1294"/>
    <w:rsid w:val="008C1496"/>
    <w:rsid w:val="008C18E4"/>
    <w:rsid w:val="008C29CA"/>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3577"/>
    <w:rsid w:val="008D3703"/>
    <w:rsid w:val="008D3DF8"/>
    <w:rsid w:val="008D440D"/>
    <w:rsid w:val="008D5390"/>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B79"/>
    <w:rsid w:val="008E65E0"/>
    <w:rsid w:val="008F142A"/>
    <w:rsid w:val="008F1469"/>
    <w:rsid w:val="008F1662"/>
    <w:rsid w:val="008F1992"/>
    <w:rsid w:val="008F2044"/>
    <w:rsid w:val="008F22D6"/>
    <w:rsid w:val="008F265D"/>
    <w:rsid w:val="008F3D56"/>
    <w:rsid w:val="008F40AC"/>
    <w:rsid w:val="008F428F"/>
    <w:rsid w:val="008F4671"/>
    <w:rsid w:val="008F4DCC"/>
    <w:rsid w:val="008F50A6"/>
    <w:rsid w:val="008F53AD"/>
    <w:rsid w:val="008F53F4"/>
    <w:rsid w:val="008F5B23"/>
    <w:rsid w:val="008F5E9F"/>
    <w:rsid w:val="008F61A2"/>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9B6"/>
    <w:rsid w:val="00913F5A"/>
    <w:rsid w:val="009140E6"/>
    <w:rsid w:val="009141CF"/>
    <w:rsid w:val="0091427B"/>
    <w:rsid w:val="009147F4"/>
    <w:rsid w:val="00914C4B"/>
    <w:rsid w:val="00914E54"/>
    <w:rsid w:val="0091556F"/>
    <w:rsid w:val="00915742"/>
    <w:rsid w:val="00915989"/>
    <w:rsid w:val="00916724"/>
    <w:rsid w:val="00917220"/>
    <w:rsid w:val="0091754C"/>
    <w:rsid w:val="00917D67"/>
    <w:rsid w:val="0092064F"/>
    <w:rsid w:val="0092129F"/>
    <w:rsid w:val="00921B22"/>
    <w:rsid w:val="00921B29"/>
    <w:rsid w:val="00921CC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4D21"/>
    <w:rsid w:val="00935303"/>
    <w:rsid w:val="0093541A"/>
    <w:rsid w:val="00935421"/>
    <w:rsid w:val="00935714"/>
    <w:rsid w:val="0093572D"/>
    <w:rsid w:val="00935880"/>
    <w:rsid w:val="009361DF"/>
    <w:rsid w:val="00936C7F"/>
    <w:rsid w:val="009374BD"/>
    <w:rsid w:val="00937660"/>
    <w:rsid w:val="0093770A"/>
    <w:rsid w:val="00937E76"/>
    <w:rsid w:val="00940398"/>
    <w:rsid w:val="009419EB"/>
    <w:rsid w:val="00941B85"/>
    <w:rsid w:val="00942A62"/>
    <w:rsid w:val="00942F8C"/>
    <w:rsid w:val="009437AC"/>
    <w:rsid w:val="00945D45"/>
    <w:rsid w:val="009460CB"/>
    <w:rsid w:val="009466F3"/>
    <w:rsid w:val="00946E1D"/>
    <w:rsid w:val="00946FFE"/>
    <w:rsid w:val="009472E1"/>
    <w:rsid w:val="0094744E"/>
    <w:rsid w:val="00947A99"/>
    <w:rsid w:val="00947C13"/>
    <w:rsid w:val="00947F1D"/>
    <w:rsid w:val="00950027"/>
    <w:rsid w:val="0095027D"/>
    <w:rsid w:val="00950EEB"/>
    <w:rsid w:val="00951078"/>
    <w:rsid w:val="009516C6"/>
    <w:rsid w:val="00951866"/>
    <w:rsid w:val="00952AD9"/>
    <w:rsid w:val="0095374E"/>
    <w:rsid w:val="0095471A"/>
    <w:rsid w:val="00954C1B"/>
    <w:rsid w:val="00954C49"/>
    <w:rsid w:val="009561E0"/>
    <w:rsid w:val="00956B64"/>
    <w:rsid w:val="00956D4A"/>
    <w:rsid w:val="00956FFD"/>
    <w:rsid w:val="009570AE"/>
    <w:rsid w:val="00957599"/>
    <w:rsid w:val="00957643"/>
    <w:rsid w:val="0095765D"/>
    <w:rsid w:val="0095772E"/>
    <w:rsid w:val="00957904"/>
    <w:rsid w:val="00957E80"/>
    <w:rsid w:val="0096017F"/>
    <w:rsid w:val="00961EB7"/>
    <w:rsid w:val="00962515"/>
    <w:rsid w:val="00962E29"/>
    <w:rsid w:val="00962E57"/>
    <w:rsid w:val="009639DA"/>
    <w:rsid w:val="009641D6"/>
    <w:rsid w:val="009642B4"/>
    <w:rsid w:val="0096465B"/>
    <w:rsid w:val="0096470F"/>
    <w:rsid w:val="00964C6C"/>
    <w:rsid w:val="00965200"/>
    <w:rsid w:val="00965513"/>
    <w:rsid w:val="0096607C"/>
    <w:rsid w:val="009664DF"/>
    <w:rsid w:val="00966CCF"/>
    <w:rsid w:val="0096764F"/>
    <w:rsid w:val="009678DD"/>
    <w:rsid w:val="0097046E"/>
    <w:rsid w:val="00970725"/>
    <w:rsid w:val="009708A4"/>
    <w:rsid w:val="00970D37"/>
    <w:rsid w:val="0097111B"/>
    <w:rsid w:val="009711CF"/>
    <w:rsid w:val="00971B75"/>
    <w:rsid w:val="00971D2E"/>
    <w:rsid w:val="00972DB0"/>
    <w:rsid w:val="00973211"/>
    <w:rsid w:val="00973648"/>
    <w:rsid w:val="00973A3B"/>
    <w:rsid w:val="00973AE7"/>
    <w:rsid w:val="00973D5A"/>
    <w:rsid w:val="0097465F"/>
    <w:rsid w:val="00974CEB"/>
    <w:rsid w:val="00975306"/>
    <w:rsid w:val="009755C3"/>
    <w:rsid w:val="00975D15"/>
    <w:rsid w:val="00976483"/>
    <w:rsid w:val="00977054"/>
    <w:rsid w:val="009770CB"/>
    <w:rsid w:val="009775B2"/>
    <w:rsid w:val="00977DA7"/>
    <w:rsid w:val="0098017A"/>
    <w:rsid w:val="00980D3A"/>
    <w:rsid w:val="00981067"/>
    <w:rsid w:val="00981849"/>
    <w:rsid w:val="00981A50"/>
    <w:rsid w:val="00981D49"/>
    <w:rsid w:val="0098284D"/>
    <w:rsid w:val="00982AD7"/>
    <w:rsid w:val="00983D11"/>
    <w:rsid w:val="00984109"/>
    <w:rsid w:val="0098597A"/>
    <w:rsid w:val="009859EF"/>
    <w:rsid w:val="00985B86"/>
    <w:rsid w:val="00985EB3"/>
    <w:rsid w:val="00986199"/>
    <w:rsid w:val="0098672B"/>
    <w:rsid w:val="00987056"/>
    <w:rsid w:val="009870CF"/>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7900"/>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22"/>
    <w:rsid w:val="009C106F"/>
    <w:rsid w:val="009C108B"/>
    <w:rsid w:val="009C10C7"/>
    <w:rsid w:val="009C2255"/>
    <w:rsid w:val="009C2530"/>
    <w:rsid w:val="009C312E"/>
    <w:rsid w:val="009C3973"/>
    <w:rsid w:val="009C39FB"/>
    <w:rsid w:val="009C3F57"/>
    <w:rsid w:val="009C4A36"/>
    <w:rsid w:val="009C4E44"/>
    <w:rsid w:val="009C4EB4"/>
    <w:rsid w:val="009C564B"/>
    <w:rsid w:val="009C5783"/>
    <w:rsid w:val="009C5F31"/>
    <w:rsid w:val="009C6044"/>
    <w:rsid w:val="009C68C0"/>
    <w:rsid w:val="009C6DCA"/>
    <w:rsid w:val="009C7574"/>
    <w:rsid w:val="009C75FC"/>
    <w:rsid w:val="009C767D"/>
    <w:rsid w:val="009C78B1"/>
    <w:rsid w:val="009C7A3A"/>
    <w:rsid w:val="009C7A69"/>
    <w:rsid w:val="009C7B20"/>
    <w:rsid w:val="009D024F"/>
    <w:rsid w:val="009D06ED"/>
    <w:rsid w:val="009D09C7"/>
    <w:rsid w:val="009D1042"/>
    <w:rsid w:val="009D29D0"/>
    <w:rsid w:val="009D2C24"/>
    <w:rsid w:val="009D2E3D"/>
    <w:rsid w:val="009D3094"/>
    <w:rsid w:val="009D327B"/>
    <w:rsid w:val="009D39E8"/>
    <w:rsid w:val="009D42EF"/>
    <w:rsid w:val="009D4C7D"/>
    <w:rsid w:val="009D527E"/>
    <w:rsid w:val="009D53CA"/>
    <w:rsid w:val="009D5457"/>
    <w:rsid w:val="009D6007"/>
    <w:rsid w:val="009D6CED"/>
    <w:rsid w:val="009D70D2"/>
    <w:rsid w:val="009D7C82"/>
    <w:rsid w:val="009D7D78"/>
    <w:rsid w:val="009E01E1"/>
    <w:rsid w:val="009E04AD"/>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5937"/>
    <w:rsid w:val="009E63FD"/>
    <w:rsid w:val="009E698A"/>
    <w:rsid w:val="009E6F39"/>
    <w:rsid w:val="009E739D"/>
    <w:rsid w:val="009E7C75"/>
    <w:rsid w:val="009E7EF5"/>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033"/>
    <w:rsid w:val="00A21850"/>
    <w:rsid w:val="00A219F6"/>
    <w:rsid w:val="00A21B70"/>
    <w:rsid w:val="00A21DF4"/>
    <w:rsid w:val="00A2293F"/>
    <w:rsid w:val="00A22AF6"/>
    <w:rsid w:val="00A22F0B"/>
    <w:rsid w:val="00A23152"/>
    <w:rsid w:val="00A2337B"/>
    <w:rsid w:val="00A2366E"/>
    <w:rsid w:val="00A249BA"/>
    <w:rsid w:val="00A25733"/>
    <w:rsid w:val="00A25830"/>
    <w:rsid w:val="00A25EAA"/>
    <w:rsid w:val="00A267FD"/>
    <w:rsid w:val="00A26B73"/>
    <w:rsid w:val="00A276CB"/>
    <w:rsid w:val="00A27F64"/>
    <w:rsid w:val="00A27FCD"/>
    <w:rsid w:val="00A305DE"/>
    <w:rsid w:val="00A30812"/>
    <w:rsid w:val="00A30B1A"/>
    <w:rsid w:val="00A30EC4"/>
    <w:rsid w:val="00A320D7"/>
    <w:rsid w:val="00A32231"/>
    <w:rsid w:val="00A323D3"/>
    <w:rsid w:val="00A32B8D"/>
    <w:rsid w:val="00A32F6B"/>
    <w:rsid w:val="00A33145"/>
    <w:rsid w:val="00A3358B"/>
    <w:rsid w:val="00A335A1"/>
    <w:rsid w:val="00A34284"/>
    <w:rsid w:val="00A349DC"/>
    <w:rsid w:val="00A35668"/>
    <w:rsid w:val="00A36CE1"/>
    <w:rsid w:val="00A370D0"/>
    <w:rsid w:val="00A37DEA"/>
    <w:rsid w:val="00A40F53"/>
    <w:rsid w:val="00A4105D"/>
    <w:rsid w:val="00A43879"/>
    <w:rsid w:val="00A43C9C"/>
    <w:rsid w:val="00A459E2"/>
    <w:rsid w:val="00A45E16"/>
    <w:rsid w:val="00A45FA9"/>
    <w:rsid w:val="00A460BE"/>
    <w:rsid w:val="00A46212"/>
    <w:rsid w:val="00A4628F"/>
    <w:rsid w:val="00A46422"/>
    <w:rsid w:val="00A465DB"/>
    <w:rsid w:val="00A4703B"/>
    <w:rsid w:val="00A479AE"/>
    <w:rsid w:val="00A50915"/>
    <w:rsid w:val="00A5210B"/>
    <w:rsid w:val="00A52D7F"/>
    <w:rsid w:val="00A53197"/>
    <w:rsid w:val="00A531FE"/>
    <w:rsid w:val="00A5352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3C85"/>
    <w:rsid w:val="00A64AE6"/>
    <w:rsid w:val="00A64B0A"/>
    <w:rsid w:val="00A64DDB"/>
    <w:rsid w:val="00A64EFC"/>
    <w:rsid w:val="00A65585"/>
    <w:rsid w:val="00A65791"/>
    <w:rsid w:val="00A65B0A"/>
    <w:rsid w:val="00A65B8B"/>
    <w:rsid w:val="00A66D2C"/>
    <w:rsid w:val="00A66FE3"/>
    <w:rsid w:val="00A670C5"/>
    <w:rsid w:val="00A671F2"/>
    <w:rsid w:val="00A67AB2"/>
    <w:rsid w:val="00A702A8"/>
    <w:rsid w:val="00A71232"/>
    <w:rsid w:val="00A71567"/>
    <w:rsid w:val="00A71733"/>
    <w:rsid w:val="00A718B3"/>
    <w:rsid w:val="00A71E4A"/>
    <w:rsid w:val="00A72350"/>
    <w:rsid w:val="00A727F6"/>
    <w:rsid w:val="00A732C8"/>
    <w:rsid w:val="00A739BE"/>
    <w:rsid w:val="00A73A45"/>
    <w:rsid w:val="00A73A89"/>
    <w:rsid w:val="00A74338"/>
    <w:rsid w:val="00A7456C"/>
    <w:rsid w:val="00A74E1A"/>
    <w:rsid w:val="00A751C6"/>
    <w:rsid w:val="00A752A8"/>
    <w:rsid w:val="00A7575F"/>
    <w:rsid w:val="00A7589D"/>
    <w:rsid w:val="00A759F2"/>
    <w:rsid w:val="00A77051"/>
    <w:rsid w:val="00A77BA1"/>
    <w:rsid w:val="00A77F81"/>
    <w:rsid w:val="00A77F90"/>
    <w:rsid w:val="00A807FB"/>
    <w:rsid w:val="00A8087C"/>
    <w:rsid w:val="00A80948"/>
    <w:rsid w:val="00A80B8E"/>
    <w:rsid w:val="00A814D4"/>
    <w:rsid w:val="00A81508"/>
    <w:rsid w:val="00A81AB4"/>
    <w:rsid w:val="00A81FBB"/>
    <w:rsid w:val="00A82029"/>
    <w:rsid w:val="00A828E1"/>
    <w:rsid w:val="00A836A9"/>
    <w:rsid w:val="00A8433F"/>
    <w:rsid w:val="00A844E7"/>
    <w:rsid w:val="00A84AAF"/>
    <w:rsid w:val="00A84BB1"/>
    <w:rsid w:val="00A84DA8"/>
    <w:rsid w:val="00A8517B"/>
    <w:rsid w:val="00A862A5"/>
    <w:rsid w:val="00A8652F"/>
    <w:rsid w:val="00A86E2F"/>
    <w:rsid w:val="00A8789E"/>
    <w:rsid w:val="00A87D12"/>
    <w:rsid w:val="00A87D61"/>
    <w:rsid w:val="00A90625"/>
    <w:rsid w:val="00A90B30"/>
    <w:rsid w:val="00A9108D"/>
    <w:rsid w:val="00A912B4"/>
    <w:rsid w:val="00A91318"/>
    <w:rsid w:val="00A91509"/>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153B"/>
    <w:rsid w:val="00AB1AE9"/>
    <w:rsid w:val="00AB28DF"/>
    <w:rsid w:val="00AB294C"/>
    <w:rsid w:val="00AB2F2A"/>
    <w:rsid w:val="00AB3187"/>
    <w:rsid w:val="00AB3B43"/>
    <w:rsid w:val="00AB3F0A"/>
    <w:rsid w:val="00AB46C6"/>
    <w:rsid w:val="00AB4DD3"/>
    <w:rsid w:val="00AB50AE"/>
    <w:rsid w:val="00AB5592"/>
    <w:rsid w:val="00AB6146"/>
    <w:rsid w:val="00AB614B"/>
    <w:rsid w:val="00AB61BC"/>
    <w:rsid w:val="00AB6B2B"/>
    <w:rsid w:val="00AB79F5"/>
    <w:rsid w:val="00AB7C17"/>
    <w:rsid w:val="00AC0027"/>
    <w:rsid w:val="00AC04ED"/>
    <w:rsid w:val="00AC06F3"/>
    <w:rsid w:val="00AC144C"/>
    <w:rsid w:val="00AC1764"/>
    <w:rsid w:val="00AC1B1A"/>
    <w:rsid w:val="00AC1D9B"/>
    <w:rsid w:val="00AC1EBB"/>
    <w:rsid w:val="00AC21DE"/>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DD6"/>
    <w:rsid w:val="00AD010E"/>
    <w:rsid w:val="00AD03CC"/>
    <w:rsid w:val="00AD0426"/>
    <w:rsid w:val="00AD153E"/>
    <w:rsid w:val="00AD1B88"/>
    <w:rsid w:val="00AD32FA"/>
    <w:rsid w:val="00AD4470"/>
    <w:rsid w:val="00AD44CC"/>
    <w:rsid w:val="00AD489C"/>
    <w:rsid w:val="00AD4CE0"/>
    <w:rsid w:val="00AD5EA3"/>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5FB"/>
    <w:rsid w:val="00AE589C"/>
    <w:rsid w:val="00AE5C65"/>
    <w:rsid w:val="00AE726D"/>
    <w:rsid w:val="00AE7E61"/>
    <w:rsid w:val="00AE7E79"/>
    <w:rsid w:val="00AF048F"/>
    <w:rsid w:val="00AF068C"/>
    <w:rsid w:val="00AF11AE"/>
    <w:rsid w:val="00AF1237"/>
    <w:rsid w:val="00AF18EB"/>
    <w:rsid w:val="00AF211C"/>
    <w:rsid w:val="00AF26B6"/>
    <w:rsid w:val="00AF2B8F"/>
    <w:rsid w:val="00AF2CBB"/>
    <w:rsid w:val="00AF4425"/>
    <w:rsid w:val="00AF52DF"/>
    <w:rsid w:val="00AF56F5"/>
    <w:rsid w:val="00AF59BF"/>
    <w:rsid w:val="00AF5A8C"/>
    <w:rsid w:val="00AF5CFC"/>
    <w:rsid w:val="00AF6E46"/>
    <w:rsid w:val="00AF6E73"/>
    <w:rsid w:val="00AF7190"/>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ACD"/>
    <w:rsid w:val="00B06D52"/>
    <w:rsid w:val="00B06EF9"/>
    <w:rsid w:val="00B07181"/>
    <w:rsid w:val="00B10033"/>
    <w:rsid w:val="00B104A4"/>
    <w:rsid w:val="00B104DD"/>
    <w:rsid w:val="00B106AB"/>
    <w:rsid w:val="00B108E6"/>
    <w:rsid w:val="00B1135B"/>
    <w:rsid w:val="00B1191C"/>
    <w:rsid w:val="00B11C44"/>
    <w:rsid w:val="00B12779"/>
    <w:rsid w:val="00B1292B"/>
    <w:rsid w:val="00B130F4"/>
    <w:rsid w:val="00B132DE"/>
    <w:rsid w:val="00B14AF5"/>
    <w:rsid w:val="00B151EC"/>
    <w:rsid w:val="00B15440"/>
    <w:rsid w:val="00B15DB8"/>
    <w:rsid w:val="00B15F76"/>
    <w:rsid w:val="00B161EC"/>
    <w:rsid w:val="00B16533"/>
    <w:rsid w:val="00B16758"/>
    <w:rsid w:val="00B1691C"/>
    <w:rsid w:val="00B17D50"/>
    <w:rsid w:val="00B17DF5"/>
    <w:rsid w:val="00B204B4"/>
    <w:rsid w:val="00B20CA2"/>
    <w:rsid w:val="00B21FE4"/>
    <w:rsid w:val="00B22024"/>
    <w:rsid w:val="00B22179"/>
    <w:rsid w:val="00B2240C"/>
    <w:rsid w:val="00B22496"/>
    <w:rsid w:val="00B227C4"/>
    <w:rsid w:val="00B22C95"/>
    <w:rsid w:val="00B23A91"/>
    <w:rsid w:val="00B23CB4"/>
    <w:rsid w:val="00B23D1E"/>
    <w:rsid w:val="00B23DCD"/>
    <w:rsid w:val="00B24523"/>
    <w:rsid w:val="00B2482E"/>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E6B"/>
    <w:rsid w:val="00B75EC6"/>
    <w:rsid w:val="00B76057"/>
    <w:rsid w:val="00B77112"/>
    <w:rsid w:val="00B773AF"/>
    <w:rsid w:val="00B77745"/>
    <w:rsid w:val="00B77E01"/>
    <w:rsid w:val="00B77F90"/>
    <w:rsid w:val="00B80548"/>
    <w:rsid w:val="00B80685"/>
    <w:rsid w:val="00B81334"/>
    <w:rsid w:val="00B8139A"/>
    <w:rsid w:val="00B81C6F"/>
    <w:rsid w:val="00B81D2E"/>
    <w:rsid w:val="00B8215F"/>
    <w:rsid w:val="00B824B6"/>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74B1"/>
    <w:rsid w:val="00B976D3"/>
    <w:rsid w:val="00B977AA"/>
    <w:rsid w:val="00BA0DB1"/>
    <w:rsid w:val="00BA13C9"/>
    <w:rsid w:val="00BA1ED7"/>
    <w:rsid w:val="00BA20F2"/>
    <w:rsid w:val="00BA256F"/>
    <w:rsid w:val="00BA28CD"/>
    <w:rsid w:val="00BA2F38"/>
    <w:rsid w:val="00BA32BD"/>
    <w:rsid w:val="00BA42DF"/>
    <w:rsid w:val="00BA46D0"/>
    <w:rsid w:val="00BA485C"/>
    <w:rsid w:val="00BA497C"/>
    <w:rsid w:val="00BA4B21"/>
    <w:rsid w:val="00BA4B89"/>
    <w:rsid w:val="00BA617F"/>
    <w:rsid w:val="00BA62AA"/>
    <w:rsid w:val="00BA62FA"/>
    <w:rsid w:val="00BA691E"/>
    <w:rsid w:val="00BA7295"/>
    <w:rsid w:val="00BA773E"/>
    <w:rsid w:val="00BA7963"/>
    <w:rsid w:val="00BA7C19"/>
    <w:rsid w:val="00BB08BA"/>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59"/>
    <w:rsid w:val="00BB5D84"/>
    <w:rsid w:val="00BB6A45"/>
    <w:rsid w:val="00BB6AD1"/>
    <w:rsid w:val="00BB6B84"/>
    <w:rsid w:val="00BB6D42"/>
    <w:rsid w:val="00BB6DA8"/>
    <w:rsid w:val="00BB7608"/>
    <w:rsid w:val="00BB7E6C"/>
    <w:rsid w:val="00BB7ED3"/>
    <w:rsid w:val="00BC0891"/>
    <w:rsid w:val="00BC1BDE"/>
    <w:rsid w:val="00BC2426"/>
    <w:rsid w:val="00BC2E24"/>
    <w:rsid w:val="00BC4342"/>
    <w:rsid w:val="00BC4409"/>
    <w:rsid w:val="00BC4854"/>
    <w:rsid w:val="00BC4861"/>
    <w:rsid w:val="00BC48F4"/>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EA0"/>
    <w:rsid w:val="00BE538F"/>
    <w:rsid w:val="00BE6395"/>
    <w:rsid w:val="00BE6416"/>
    <w:rsid w:val="00BE6A79"/>
    <w:rsid w:val="00BE6E27"/>
    <w:rsid w:val="00BE740B"/>
    <w:rsid w:val="00BE7A1A"/>
    <w:rsid w:val="00BE7AC9"/>
    <w:rsid w:val="00BF00C6"/>
    <w:rsid w:val="00BF03A4"/>
    <w:rsid w:val="00BF04ED"/>
    <w:rsid w:val="00BF086D"/>
    <w:rsid w:val="00BF123B"/>
    <w:rsid w:val="00BF132D"/>
    <w:rsid w:val="00BF15B1"/>
    <w:rsid w:val="00BF1EBD"/>
    <w:rsid w:val="00BF2FDD"/>
    <w:rsid w:val="00BF3344"/>
    <w:rsid w:val="00BF3EAF"/>
    <w:rsid w:val="00BF44CD"/>
    <w:rsid w:val="00BF56A3"/>
    <w:rsid w:val="00BF56A7"/>
    <w:rsid w:val="00BF5ECF"/>
    <w:rsid w:val="00BF5F1A"/>
    <w:rsid w:val="00BF658B"/>
    <w:rsid w:val="00C00044"/>
    <w:rsid w:val="00C001EF"/>
    <w:rsid w:val="00C0135E"/>
    <w:rsid w:val="00C01CA6"/>
    <w:rsid w:val="00C0226D"/>
    <w:rsid w:val="00C02B3B"/>
    <w:rsid w:val="00C02DF5"/>
    <w:rsid w:val="00C0368A"/>
    <w:rsid w:val="00C03BA4"/>
    <w:rsid w:val="00C0482F"/>
    <w:rsid w:val="00C04872"/>
    <w:rsid w:val="00C04B35"/>
    <w:rsid w:val="00C04C22"/>
    <w:rsid w:val="00C04F46"/>
    <w:rsid w:val="00C051F1"/>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9EA"/>
    <w:rsid w:val="00C13BB1"/>
    <w:rsid w:val="00C1403C"/>
    <w:rsid w:val="00C1441B"/>
    <w:rsid w:val="00C145BE"/>
    <w:rsid w:val="00C14C0A"/>
    <w:rsid w:val="00C14DD6"/>
    <w:rsid w:val="00C16839"/>
    <w:rsid w:val="00C16AFF"/>
    <w:rsid w:val="00C16DF8"/>
    <w:rsid w:val="00C1777C"/>
    <w:rsid w:val="00C178DC"/>
    <w:rsid w:val="00C201B3"/>
    <w:rsid w:val="00C209A7"/>
    <w:rsid w:val="00C20BFF"/>
    <w:rsid w:val="00C20F6A"/>
    <w:rsid w:val="00C2133F"/>
    <w:rsid w:val="00C21768"/>
    <w:rsid w:val="00C21F2F"/>
    <w:rsid w:val="00C223F9"/>
    <w:rsid w:val="00C230A2"/>
    <w:rsid w:val="00C235BC"/>
    <w:rsid w:val="00C23AA8"/>
    <w:rsid w:val="00C23CD6"/>
    <w:rsid w:val="00C23CF2"/>
    <w:rsid w:val="00C24211"/>
    <w:rsid w:val="00C24E2E"/>
    <w:rsid w:val="00C251EF"/>
    <w:rsid w:val="00C25210"/>
    <w:rsid w:val="00C255A2"/>
    <w:rsid w:val="00C257BD"/>
    <w:rsid w:val="00C25AB6"/>
    <w:rsid w:val="00C2625A"/>
    <w:rsid w:val="00C2643C"/>
    <w:rsid w:val="00C269C8"/>
    <w:rsid w:val="00C276F5"/>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B63"/>
    <w:rsid w:val="00C73D55"/>
    <w:rsid w:val="00C7422B"/>
    <w:rsid w:val="00C7510B"/>
    <w:rsid w:val="00C753CD"/>
    <w:rsid w:val="00C75CFB"/>
    <w:rsid w:val="00C75FCA"/>
    <w:rsid w:val="00C764C5"/>
    <w:rsid w:val="00C76C38"/>
    <w:rsid w:val="00C76EAF"/>
    <w:rsid w:val="00C777D0"/>
    <w:rsid w:val="00C777F5"/>
    <w:rsid w:val="00C77ED8"/>
    <w:rsid w:val="00C80259"/>
    <w:rsid w:val="00C804BD"/>
    <w:rsid w:val="00C80510"/>
    <w:rsid w:val="00C805A0"/>
    <w:rsid w:val="00C808BE"/>
    <w:rsid w:val="00C80CAA"/>
    <w:rsid w:val="00C821A5"/>
    <w:rsid w:val="00C8299F"/>
    <w:rsid w:val="00C84DF1"/>
    <w:rsid w:val="00C85121"/>
    <w:rsid w:val="00C8598E"/>
    <w:rsid w:val="00C85D6F"/>
    <w:rsid w:val="00C85E8D"/>
    <w:rsid w:val="00C864AB"/>
    <w:rsid w:val="00C86934"/>
    <w:rsid w:val="00C870CB"/>
    <w:rsid w:val="00C8719C"/>
    <w:rsid w:val="00C87328"/>
    <w:rsid w:val="00C87E70"/>
    <w:rsid w:val="00C90574"/>
    <w:rsid w:val="00C9090B"/>
    <w:rsid w:val="00C90924"/>
    <w:rsid w:val="00C923D8"/>
    <w:rsid w:val="00C92421"/>
    <w:rsid w:val="00C9288E"/>
    <w:rsid w:val="00C92CBF"/>
    <w:rsid w:val="00C93457"/>
    <w:rsid w:val="00C934F4"/>
    <w:rsid w:val="00C935CA"/>
    <w:rsid w:val="00C93D7E"/>
    <w:rsid w:val="00C95558"/>
    <w:rsid w:val="00C95AB7"/>
    <w:rsid w:val="00C9646B"/>
    <w:rsid w:val="00C96FD1"/>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38A7"/>
    <w:rsid w:val="00CB3E2C"/>
    <w:rsid w:val="00CB466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19DB"/>
    <w:rsid w:val="00CC21EA"/>
    <w:rsid w:val="00CC25FD"/>
    <w:rsid w:val="00CC3120"/>
    <w:rsid w:val="00CC358D"/>
    <w:rsid w:val="00CC4638"/>
    <w:rsid w:val="00CC4CD9"/>
    <w:rsid w:val="00CC5263"/>
    <w:rsid w:val="00CC579C"/>
    <w:rsid w:val="00CC60FA"/>
    <w:rsid w:val="00CC6AF6"/>
    <w:rsid w:val="00CC6B1D"/>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CD"/>
    <w:rsid w:val="00CD5899"/>
    <w:rsid w:val="00CD5A5A"/>
    <w:rsid w:val="00CD6297"/>
    <w:rsid w:val="00CD69E0"/>
    <w:rsid w:val="00CD73BE"/>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F2"/>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5482"/>
    <w:rsid w:val="00CF6041"/>
    <w:rsid w:val="00CF6C7E"/>
    <w:rsid w:val="00CF7804"/>
    <w:rsid w:val="00CF7ADE"/>
    <w:rsid w:val="00CF7E08"/>
    <w:rsid w:val="00CF7FE1"/>
    <w:rsid w:val="00D0031F"/>
    <w:rsid w:val="00D00469"/>
    <w:rsid w:val="00D015F5"/>
    <w:rsid w:val="00D01E23"/>
    <w:rsid w:val="00D02270"/>
    <w:rsid w:val="00D022AF"/>
    <w:rsid w:val="00D03791"/>
    <w:rsid w:val="00D040FE"/>
    <w:rsid w:val="00D047D4"/>
    <w:rsid w:val="00D049FA"/>
    <w:rsid w:val="00D04B27"/>
    <w:rsid w:val="00D04E1F"/>
    <w:rsid w:val="00D05296"/>
    <w:rsid w:val="00D05E91"/>
    <w:rsid w:val="00D06B78"/>
    <w:rsid w:val="00D072A3"/>
    <w:rsid w:val="00D073D4"/>
    <w:rsid w:val="00D07967"/>
    <w:rsid w:val="00D11062"/>
    <w:rsid w:val="00D11085"/>
    <w:rsid w:val="00D117EB"/>
    <w:rsid w:val="00D11ACE"/>
    <w:rsid w:val="00D128F8"/>
    <w:rsid w:val="00D13229"/>
    <w:rsid w:val="00D146C8"/>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33A"/>
    <w:rsid w:val="00D27AAF"/>
    <w:rsid w:val="00D27B4C"/>
    <w:rsid w:val="00D27BA6"/>
    <w:rsid w:val="00D3075C"/>
    <w:rsid w:val="00D319BA"/>
    <w:rsid w:val="00D31D2D"/>
    <w:rsid w:val="00D327C8"/>
    <w:rsid w:val="00D32F51"/>
    <w:rsid w:val="00D3304A"/>
    <w:rsid w:val="00D331BE"/>
    <w:rsid w:val="00D3360A"/>
    <w:rsid w:val="00D3424B"/>
    <w:rsid w:val="00D347E6"/>
    <w:rsid w:val="00D34930"/>
    <w:rsid w:val="00D34AC8"/>
    <w:rsid w:val="00D34E00"/>
    <w:rsid w:val="00D3545A"/>
    <w:rsid w:val="00D35B84"/>
    <w:rsid w:val="00D36049"/>
    <w:rsid w:val="00D367BA"/>
    <w:rsid w:val="00D40534"/>
    <w:rsid w:val="00D40D7B"/>
    <w:rsid w:val="00D413D4"/>
    <w:rsid w:val="00D41478"/>
    <w:rsid w:val="00D41495"/>
    <w:rsid w:val="00D418DD"/>
    <w:rsid w:val="00D42005"/>
    <w:rsid w:val="00D42027"/>
    <w:rsid w:val="00D42B6C"/>
    <w:rsid w:val="00D432C5"/>
    <w:rsid w:val="00D45A7B"/>
    <w:rsid w:val="00D45D6C"/>
    <w:rsid w:val="00D45F37"/>
    <w:rsid w:val="00D460E6"/>
    <w:rsid w:val="00D468B2"/>
    <w:rsid w:val="00D4727C"/>
    <w:rsid w:val="00D4750E"/>
    <w:rsid w:val="00D50365"/>
    <w:rsid w:val="00D51141"/>
    <w:rsid w:val="00D51371"/>
    <w:rsid w:val="00D5150B"/>
    <w:rsid w:val="00D5155B"/>
    <w:rsid w:val="00D51DB0"/>
    <w:rsid w:val="00D52AC2"/>
    <w:rsid w:val="00D52DCF"/>
    <w:rsid w:val="00D54702"/>
    <w:rsid w:val="00D5681B"/>
    <w:rsid w:val="00D56BE3"/>
    <w:rsid w:val="00D56F6C"/>
    <w:rsid w:val="00D570F1"/>
    <w:rsid w:val="00D573C4"/>
    <w:rsid w:val="00D57452"/>
    <w:rsid w:val="00D575C0"/>
    <w:rsid w:val="00D606DC"/>
    <w:rsid w:val="00D60937"/>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11A5"/>
    <w:rsid w:val="00D72560"/>
    <w:rsid w:val="00D72961"/>
    <w:rsid w:val="00D72D17"/>
    <w:rsid w:val="00D743ED"/>
    <w:rsid w:val="00D749A0"/>
    <w:rsid w:val="00D74DBF"/>
    <w:rsid w:val="00D75384"/>
    <w:rsid w:val="00D75448"/>
    <w:rsid w:val="00D75E20"/>
    <w:rsid w:val="00D75E49"/>
    <w:rsid w:val="00D76F5B"/>
    <w:rsid w:val="00D7704E"/>
    <w:rsid w:val="00D77E53"/>
    <w:rsid w:val="00D802E3"/>
    <w:rsid w:val="00D80819"/>
    <w:rsid w:val="00D80863"/>
    <w:rsid w:val="00D80D6F"/>
    <w:rsid w:val="00D81AD9"/>
    <w:rsid w:val="00D81B57"/>
    <w:rsid w:val="00D8287A"/>
    <w:rsid w:val="00D82FB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E70"/>
    <w:rsid w:val="00DA6B80"/>
    <w:rsid w:val="00DA738E"/>
    <w:rsid w:val="00DA742F"/>
    <w:rsid w:val="00DA759B"/>
    <w:rsid w:val="00DA77D6"/>
    <w:rsid w:val="00DB0201"/>
    <w:rsid w:val="00DB0DAC"/>
    <w:rsid w:val="00DB1B60"/>
    <w:rsid w:val="00DB200D"/>
    <w:rsid w:val="00DB203A"/>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74B"/>
    <w:rsid w:val="00DC0C7B"/>
    <w:rsid w:val="00DC1604"/>
    <w:rsid w:val="00DC199B"/>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7EC"/>
    <w:rsid w:val="00DD2875"/>
    <w:rsid w:val="00DD2BEB"/>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5A41"/>
    <w:rsid w:val="00DE6942"/>
    <w:rsid w:val="00DE6C53"/>
    <w:rsid w:val="00DE6E0D"/>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17FF4"/>
    <w:rsid w:val="00E20293"/>
    <w:rsid w:val="00E20325"/>
    <w:rsid w:val="00E20917"/>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366"/>
    <w:rsid w:val="00E26591"/>
    <w:rsid w:val="00E26B4C"/>
    <w:rsid w:val="00E27852"/>
    <w:rsid w:val="00E27AB9"/>
    <w:rsid w:val="00E27B66"/>
    <w:rsid w:val="00E31200"/>
    <w:rsid w:val="00E3149D"/>
    <w:rsid w:val="00E31511"/>
    <w:rsid w:val="00E31AC7"/>
    <w:rsid w:val="00E31B5A"/>
    <w:rsid w:val="00E31C96"/>
    <w:rsid w:val="00E31D04"/>
    <w:rsid w:val="00E33042"/>
    <w:rsid w:val="00E331D3"/>
    <w:rsid w:val="00E33E47"/>
    <w:rsid w:val="00E341EC"/>
    <w:rsid w:val="00E3443F"/>
    <w:rsid w:val="00E34532"/>
    <w:rsid w:val="00E34CAE"/>
    <w:rsid w:val="00E34EB9"/>
    <w:rsid w:val="00E357AB"/>
    <w:rsid w:val="00E36F14"/>
    <w:rsid w:val="00E36FA1"/>
    <w:rsid w:val="00E370A0"/>
    <w:rsid w:val="00E373CF"/>
    <w:rsid w:val="00E37EAC"/>
    <w:rsid w:val="00E40E0E"/>
    <w:rsid w:val="00E41301"/>
    <w:rsid w:val="00E420D0"/>
    <w:rsid w:val="00E42697"/>
    <w:rsid w:val="00E42945"/>
    <w:rsid w:val="00E42F97"/>
    <w:rsid w:val="00E434CA"/>
    <w:rsid w:val="00E43AF7"/>
    <w:rsid w:val="00E43C13"/>
    <w:rsid w:val="00E43CCA"/>
    <w:rsid w:val="00E43D17"/>
    <w:rsid w:val="00E440AB"/>
    <w:rsid w:val="00E44BEC"/>
    <w:rsid w:val="00E44D99"/>
    <w:rsid w:val="00E44F81"/>
    <w:rsid w:val="00E44FF6"/>
    <w:rsid w:val="00E4510D"/>
    <w:rsid w:val="00E45992"/>
    <w:rsid w:val="00E45CA4"/>
    <w:rsid w:val="00E468DB"/>
    <w:rsid w:val="00E46A7B"/>
    <w:rsid w:val="00E46BAD"/>
    <w:rsid w:val="00E46E5C"/>
    <w:rsid w:val="00E508DB"/>
    <w:rsid w:val="00E516F4"/>
    <w:rsid w:val="00E51705"/>
    <w:rsid w:val="00E5182A"/>
    <w:rsid w:val="00E51B61"/>
    <w:rsid w:val="00E53956"/>
    <w:rsid w:val="00E53FEA"/>
    <w:rsid w:val="00E54548"/>
    <w:rsid w:val="00E545B8"/>
    <w:rsid w:val="00E5477C"/>
    <w:rsid w:val="00E54F01"/>
    <w:rsid w:val="00E550A2"/>
    <w:rsid w:val="00E55733"/>
    <w:rsid w:val="00E55892"/>
    <w:rsid w:val="00E560CB"/>
    <w:rsid w:val="00E56821"/>
    <w:rsid w:val="00E57178"/>
    <w:rsid w:val="00E57FD7"/>
    <w:rsid w:val="00E6058D"/>
    <w:rsid w:val="00E60A19"/>
    <w:rsid w:val="00E60A4D"/>
    <w:rsid w:val="00E611F9"/>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14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10D5"/>
    <w:rsid w:val="00E8231A"/>
    <w:rsid w:val="00E82DF0"/>
    <w:rsid w:val="00E83D8D"/>
    <w:rsid w:val="00E83E76"/>
    <w:rsid w:val="00E8465E"/>
    <w:rsid w:val="00E84CAA"/>
    <w:rsid w:val="00E84D50"/>
    <w:rsid w:val="00E84FE6"/>
    <w:rsid w:val="00E85479"/>
    <w:rsid w:val="00E85723"/>
    <w:rsid w:val="00E85F01"/>
    <w:rsid w:val="00E86438"/>
    <w:rsid w:val="00E865E5"/>
    <w:rsid w:val="00E8669F"/>
    <w:rsid w:val="00E86813"/>
    <w:rsid w:val="00E879D9"/>
    <w:rsid w:val="00E87A14"/>
    <w:rsid w:val="00E90815"/>
    <w:rsid w:val="00E90F1F"/>
    <w:rsid w:val="00E91340"/>
    <w:rsid w:val="00E91368"/>
    <w:rsid w:val="00E91732"/>
    <w:rsid w:val="00E91AE4"/>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35FA"/>
    <w:rsid w:val="00EA3C08"/>
    <w:rsid w:val="00EA3EF3"/>
    <w:rsid w:val="00EA3F58"/>
    <w:rsid w:val="00EA47FB"/>
    <w:rsid w:val="00EA482B"/>
    <w:rsid w:val="00EA493E"/>
    <w:rsid w:val="00EA4B08"/>
    <w:rsid w:val="00EA5658"/>
    <w:rsid w:val="00EA5A30"/>
    <w:rsid w:val="00EA5B2C"/>
    <w:rsid w:val="00EA668A"/>
    <w:rsid w:val="00EB042C"/>
    <w:rsid w:val="00EB0BB1"/>
    <w:rsid w:val="00EB0FC8"/>
    <w:rsid w:val="00EB14F8"/>
    <w:rsid w:val="00EB1C74"/>
    <w:rsid w:val="00EB2219"/>
    <w:rsid w:val="00EB2E21"/>
    <w:rsid w:val="00EB2F4A"/>
    <w:rsid w:val="00EB3967"/>
    <w:rsid w:val="00EB4602"/>
    <w:rsid w:val="00EB4811"/>
    <w:rsid w:val="00EB5140"/>
    <w:rsid w:val="00EB54DB"/>
    <w:rsid w:val="00EB58F9"/>
    <w:rsid w:val="00EB6093"/>
    <w:rsid w:val="00EB7420"/>
    <w:rsid w:val="00EB7E32"/>
    <w:rsid w:val="00EC024C"/>
    <w:rsid w:val="00EC10B4"/>
    <w:rsid w:val="00EC1379"/>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D0E07"/>
    <w:rsid w:val="00ED0E85"/>
    <w:rsid w:val="00ED1867"/>
    <w:rsid w:val="00ED2862"/>
    <w:rsid w:val="00ED28F5"/>
    <w:rsid w:val="00ED2A71"/>
    <w:rsid w:val="00ED2D74"/>
    <w:rsid w:val="00ED32AC"/>
    <w:rsid w:val="00ED32E9"/>
    <w:rsid w:val="00ED34D3"/>
    <w:rsid w:val="00ED3F36"/>
    <w:rsid w:val="00ED4164"/>
    <w:rsid w:val="00ED44B1"/>
    <w:rsid w:val="00ED46F1"/>
    <w:rsid w:val="00ED4C6D"/>
    <w:rsid w:val="00ED4CDE"/>
    <w:rsid w:val="00ED4E76"/>
    <w:rsid w:val="00ED5BEF"/>
    <w:rsid w:val="00ED606F"/>
    <w:rsid w:val="00ED65DF"/>
    <w:rsid w:val="00ED6DE7"/>
    <w:rsid w:val="00ED6F27"/>
    <w:rsid w:val="00ED7793"/>
    <w:rsid w:val="00ED7F67"/>
    <w:rsid w:val="00EE066A"/>
    <w:rsid w:val="00EE17EA"/>
    <w:rsid w:val="00EE1878"/>
    <w:rsid w:val="00EE24EB"/>
    <w:rsid w:val="00EE25B5"/>
    <w:rsid w:val="00EE2C31"/>
    <w:rsid w:val="00EE3142"/>
    <w:rsid w:val="00EE35F1"/>
    <w:rsid w:val="00EE3D1A"/>
    <w:rsid w:val="00EE41F3"/>
    <w:rsid w:val="00EE46E6"/>
    <w:rsid w:val="00EE506A"/>
    <w:rsid w:val="00EE773A"/>
    <w:rsid w:val="00EE78C6"/>
    <w:rsid w:val="00EE7954"/>
    <w:rsid w:val="00EF04D3"/>
    <w:rsid w:val="00EF0D21"/>
    <w:rsid w:val="00EF1104"/>
    <w:rsid w:val="00EF2111"/>
    <w:rsid w:val="00EF2920"/>
    <w:rsid w:val="00EF2BEE"/>
    <w:rsid w:val="00EF340F"/>
    <w:rsid w:val="00EF3542"/>
    <w:rsid w:val="00EF35DA"/>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3CE"/>
    <w:rsid w:val="00F0654C"/>
    <w:rsid w:val="00F06ECF"/>
    <w:rsid w:val="00F072C1"/>
    <w:rsid w:val="00F07402"/>
    <w:rsid w:val="00F07575"/>
    <w:rsid w:val="00F0757E"/>
    <w:rsid w:val="00F07E29"/>
    <w:rsid w:val="00F07EF8"/>
    <w:rsid w:val="00F10648"/>
    <w:rsid w:val="00F10BBE"/>
    <w:rsid w:val="00F11AD6"/>
    <w:rsid w:val="00F11B18"/>
    <w:rsid w:val="00F11FCA"/>
    <w:rsid w:val="00F123E9"/>
    <w:rsid w:val="00F1248B"/>
    <w:rsid w:val="00F12E41"/>
    <w:rsid w:val="00F13018"/>
    <w:rsid w:val="00F13A0A"/>
    <w:rsid w:val="00F13E0D"/>
    <w:rsid w:val="00F13E39"/>
    <w:rsid w:val="00F13E53"/>
    <w:rsid w:val="00F14429"/>
    <w:rsid w:val="00F1444F"/>
    <w:rsid w:val="00F148F0"/>
    <w:rsid w:val="00F14BEE"/>
    <w:rsid w:val="00F14E59"/>
    <w:rsid w:val="00F1621C"/>
    <w:rsid w:val="00F1743D"/>
    <w:rsid w:val="00F1762E"/>
    <w:rsid w:val="00F1797D"/>
    <w:rsid w:val="00F17C8C"/>
    <w:rsid w:val="00F17E67"/>
    <w:rsid w:val="00F17F56"/>
    <w:rsid w:val="00F2015C"/>
    <w:rsid w:val="00F20459"/>
    <w:rsid w:val="00F2085F"/>
    <w:rsid w:val="00F20B7A"/>
    <w:rsid w:val="00F20FB4"/>
    <w:rsid w:val="00F2225F"/>
    <w:rsid w:val="00F226A9"/>
    <w:rsid w:val="00F22776"/>
    <w:rsid w:val="00F2319D"/>
    <w:rsid w:val="00F23325"/>
    <w:rsid w:val="00F2518D"/>
    <w:rsid w:val="00F254B9"/>
    <w:rsid w:val="00F26335"/>
    <w:rsid w:val="00F26D27"/>
    <w:rsid w:val="00F26FD0"/>
    <w:rsid w:val="00F2743C"/>
    <w:rsid w:val="00F27477"/>
    <w:rsid w:val="00F306B4"/>
    <w:rsid w:val="00F307FF"/>
    <w:rsid w:val="00F31215"/>
    <w:rsid w:val="00F314C1"/>
    <w:rsid w:val="00F31F96"/>
    <w:rsid w:val="00F321C9"/>
    <w:rsid w:val="00F32372"/>
    <w:rsid w:val="00F32587"/>
    <w:rsid w:val="00F32A0F"/>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7A"/>
    <w:rsid w:val="00F46868"/>
    <w:rsid w:val="00F475B4"/>
    <w:rsid w:val="00F47FCB"/>
    <w:rsid w:val="00F50D23"/>
    <w:rsid w:val="00F511D4"/>
    <w:rsid w:val="00F5144F"/>
    <w:rsid w:val="00F51945"/>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5FC"/>
    <w:rsid w:val="00F856BB"/>
    <w:rsid w:val="00F85B17"/>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142"/>
    <w:rsid w:val="00F979D2"/>
    <w:rsid w:val="00FA0617"/>
    <w:rsid w:val="00FA1F5D"/>
    <w:rsid w:val="00FA21B4"/>
    <w:rsid w:val="00FA2525"/>
    <w:rsid w:val="00FA36DD"/>
    <w:rsid w:val="00FA3862"/>
    <w:rsid w:val="00FA47B7"/>
    <w:rsid w:val="00FA5590"/>
    <w:rsid w:val="00FA5CB5"/>
    <w:rsid w:val="00FA5E38"/>
    <w:rsid w:val="00FA6131"/>
    <w:rsid w:val="00FA685F"/>
    <w:rsid w:val="00FA6DFC"/>
    <w:rsid w:val="00FA6FB3"/>
    <w:rsid w:val="00FA732A"/>
    <w:rsid w:val="00FA757C"/>
    <w:rsid w:val="00FA7B49"/>
    <w:rsid w:val="00FB1B90"/>
    <w:rsid w:val="00FB2081"/>
    <w:rsid w:val="00FB2789"/>
    <w:rsid w:val="00FB2826"/>
    <w:rsid w:val="00FB2F09"/>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4114"/>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F27"/>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488"/>
    <w:rsid w:val="00FE6807"/>
    <w:rsid w:val="00FE6DDE"/>
    <w:rsid w:val="00FF0262"/>
    <w:rsid w:val="00FF1347"/>
    <w:rsid w:val="00FF17EE"/>
    <w:rsid w:val="00FF208F"/>
    <w:rsid w:val="00FF23F6"/>
    <w:rsid w:val="00FF26D1"/>
    <w:rsid w:val="00FF2B65"/>
    <w:rsid w:val="00FF406B"/>
    <w:rsid w:val="00FF4663"/>
    <w:rsid w:val="00FF4753"/>
    <w:rsid w:val="00FF4B33"/>
    <w:rsid w:val="00FF5BF1"/>
    <w:rsid w:val="00FF5D85"/>
    <w:rsid w:val="00FF610B"/>
    <w:rsid w:val="00FF6251"/>
    <w:rsid w:val="00FF63B5"/>
    <w:rsid w:val="00FF679B"/>
    <w:rsid w:val="00FF6A10"/>
    <w:rsid w:val="00FF6A78"/>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39BF8E-6514-471C-8194-C04510AF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E5A4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val="0"/>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rsid w:val="00A40F53"/>
    <w:pPr>
      <w:ind w:left="300" w:hangingChars="100" w:hanging="100"/>
    </w:pPr>
    <w:rPr>
      <w:b/>
    </w:r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uiPriority w:val="9"/>
    <w:rsid w:val="00A50915"/>
    <w:rPr>
      <w:rFonts w:ascii="Cambria" w:hAnsi="Cambria"/>
      <w:b/>
      <w:bCs/>
      <w:snapToGrid w:val="0"/>
      <w:kern w:val="52"/>
      <w:sz w:val="52"/>
      <w:szCs w:val="52"/>
    </w:rPr>
  </w:style>
  <w:style w:type="paragraph" w:styleId="ab">
    <w:name w:val="table of figures"/>
    <w:basedOn w:val="a"/>
    <w:next w:val="a"/>
    <w:link w:val="af2"/>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uiPriority w:val="9"/>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iPriority w:val="99"/>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iPriority w:val="99"/>
    <w:semiHidden/>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AB3187"/>
    <w:rPr>
      <w:rFonts w:ascii="Calibri Light" w:eastAsia="新細明體" w:hAnsi="Calibri Light" w:cs="Times New Roman"/>
      <w:snapToGrid w:val="0"/>
      <w:kern w:val="2"/>
      <w:sz w:val="18"/>
      <w:szCs w:val="18"/>
    </w:rPr>
  </w:style>
  <w:style w:type="table" w:styleId="afc">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40F53"/>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uiPriority w:val="99"/>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iPriority w:val="99"/>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uiPriority w:val="99"/>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paragraph" w:styleId="aff5">
    <w:name w:val="endnote text"/>
    <w:basedOn w:val="a"/>
    <w:link w:val="aff6"/>
    <w:semiHidden/>
    <w:unhideWhenUsed/>
    <w:rsid w:val="00426343"/>
    <w:pPr>
      <w:snapToGrid w:val="0"/>
      <w:jc w:val="left"/>
    </w:pPr>
  </w:style>
  <w:style w:type="character" w:styleId="aff7">
    <w:name w:val="annotation reference"/>
    <w:uiPriority w:val="99"/>
    <w:unhideWhenUsed/>
    <w:rsid w:val="006141BA"/>
    <w:rPr>
      <w:sz w:val="18"/>
      <w:szCs w:val="18"/>
    </w:rPr>
  </w:style>
  <w:style w:type="paragraph" w:styleId="aff8">
    <w:name w:val="annotation text"/>
    <w:basedOn w:val="a"/>
    <w:link w:val="aff9"/>
    <w:uiPriority w:val="99"/>
    <w:unhideWhenUsed/>
    <w:rsid w:val="006141BA"/>
    <w:pPr>
      <w:jc w:val="left"/>
    </w:pPr>
  </w:style>
  <w:style w:type="character" w:customStyle="1" w:styleId="aff9">
    <w:name w:val="註解文字 字元"/>
    <w:link w:val="aff8"/>
    <w:uiPriority w:val="99"/>
    <w:rsid w:val="006141BA"/>
    <w:rPr>
      <w:rFonts w:ascii="標楷體" w:eastAsia="標楷體"/>
      <w:snapToGrid w:val="0"/>
      <w:kern w:val="2"/>
      <w:sz w:val="28"/>
      <w:szCs w:val="28"/>
    </w:rPr>
  </w:style>
  <w:style w:type="paragraph" w:styleId="affa">
    <w:name w:val="annotation subject"/>
    <w:basedOn w:val="aff8"/>
    <w:next w:val="aff8"/>
    <w:link w:val="affb"/>
    <w:uiPriority w:val="99"/>
    <w:unhideWhenUsed/>
    <w:rsid w:val="006141BA"/>
    <w:rPr>
      <w:b/>
      <w:bCs/>
    </w:rPr>
  </w:style>
  <w:style w:type="character" w:customStyle="1" w:styleId="affb">
    <w:name w:val="註解主旨 字元"/>
    <w:link w:val="affa"/>
    <w:uiPriority w:val="99"/>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character" w:customStyle="1" w:styleId="aff6">
    <w:name w:val="章節附註文字 字元"/>
    <w:link w:val="aff5"/>
    <w:semiHidden/>
    <w:rsid w:val="00426343"/>
    <w:rPr>
      <w:rFonts w:ascii="標楷體" w:eastAsia="標楷體"/>
      <w:snapToGrid w:val="0"/>
      <w:kern w:val="2"/>
      <w:sz w:val="28"/>
      <w:szCs w:val="28"/>
    </w:rPr>
  </w:style>
  <w:style w:type="character" w:styleId="affc">
    <w:name w:val="endnote reference"/>
    <w:semiHidden/>
    <w:unhideWhenUsed/>
    <w:rsid w:val="00426343"/>
    <w:rPr>
      <w:vertAlign w:val="superscript"/>
    </w:rPr>
  </w:style>
  <w:style w:type="paragraph" w:customStyle="1" w:styleId="affd">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affe">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0">
    <w:name w:val="註腳"/>
    <w:basedOn w:val="a"/>
    <w:qFormat/>
    <w:rsid w:val="00391807"/>
    <w:pPr>
      <w:spacing w:line="280" w:lineRule="exact"/>
      <w:ind w:leftChars="0" w:left="180" w:hangingChars="74" w:hanging="180"/>
    </w:pPr>
    <w:rPr>
      <w:sz w:val="24"/>
    </w:rPr>
  </w:style>
  <w:style w:type="character" w:customStyle="1" w:styleId="145">
    <w:name w:val="第一層(14號字) 字元"/>
    <w:link w:val="144"/>
    <w:rsid w:val="00391807"/>
    <w:rPr>
      <w:rFonts w:ascii="標楷體" w:eastAsia="標楷體"/>
      <w:b/>
      <w:snapToGrid w:val="0"/>
      <w:kern w:val="2"/>
      <w:sz w:val="28"/>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numbering" w:customStyle="1" w:styleId="111">
    <w:name w:val="無清單111"/>
    <w:next w:val="a3"/>
    <w:uiPriority w:val="99"/>
    <w:semiHidden/>
    <w:rsid w:val="00391807"/>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a">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391807"/>
    <w:rPr>
      <w:rFonts w:eastAsia="標楷體"/>
      <w:kern w:val="2"/>
      <w:sz w:val="28"/>
      <w:szCs w:val="24"/>
    </w:rPr>
  </w:style>
  <w:style w:type="paragraph" w:styleId="afff2">
    <w:name w:val="Note Heading"/>
    <w:basedOn w:val="a"/>
    <w:next w:val="a"/>
    <w:link w:val="afff3"/>
    <w:uiPriority w:val="99"/>
    <w:unhideWhenUsed/>
    <w:rsid w:val="00391807"/>
    <w:pPr>
      <w:spacing w:line="240" w:lineRule="auto"/>
      <w:ind w:leftChars="0" w:left="0" w:firstLineChars="0" w:firstLine="0"/>
      <w:jc w:val="center"/>
    </w:pPr>
    <w:rPr>
      <w:rFonts w:hAnsi="標楷體"/>
      <w:snapToGrid/>
      <w:szCs w:val="24"/>
      <w:lang w:val="x-none"/>
    </w:rPr>
  </w:style>
  <w:style w:type="character" w:customStyle="1" w:styleId="afff3">
    <w:name w:val="註釋標題 字元"/>
    <w:link w:val="afff2"/>
    <w:uiPriority w:val="99"/>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BD2D9-947A-4D02-81CE-04AADF55E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12</Pages>
  <Words>399</Words>
  <Characters>2279</Characters>
  <Application>Microsoft Office Word</Application>
  <DocSecurity>0</DocSecurity>
  <Lines>18</Lines>
  <Paragraphs>5</Paragraphs>
  <ScaleCrop>false</ScaleCrop>
  <Company/>
  <LinksUpToDate>false</LinksUpToDate>
  <CharactersWithSpaces>2673</CharactersWithSpaces>
  <SharedDoc>false</SharedDoc>
  <HLinks>
    <vt:vector size="36" baseType="variant">
      <vt:variant>
        <vt:i4>1441854</vt:i4>
      </vt:variant>
      <vt:variant>
        <vt:i4>32</vt:i4>
      </vt:variant>
      <vt:variant>
        <vt:i4>0</vt:i4>
      </vt:variant>
      <vt:variant>
        <vt:i4>5</vt:i4>
      </vt:variant>
      <vt:variant>
        <vt:lpwstr/>
      </vt:variant>
      <vt:variant>
        <vt:lpwstr>_Toc184892238</vt:lpwstr>
      </vt:variant>
      <vt:variant>
        <vt:i4>1441854</vt:i4>
      </vt:variant>
      <vt:variant>
        <vt:i4>26</vt:i4>
      </vt:variant>
      <vt:variant>
        <vt:i4>0</vt:i4>
      </vt:variant>
      <vt:variant>
        <vt:i4>5</vt:i4>
      </vt:variant>
      <vt:variant>
        <vt:lpwstr/>
      </vt:variant>
      <vt:variant>
        <vt:lpwstr>_Toc184892237</vt:lpwstr>
      </vt:variant>
      <vt:variant>
        <vt:i4>1441854</vt:i4>
      </vt:variant>
      <vt:variant>
        <vt:i4>20</vt:i4>
      </vt:variant>
      <vt:variant>
        <vt:i4>0</vt:i4>
      </vt:variant>
      <vt:variant>
        <vt:i4>5</vt:i4>
      </vt:variant>
      <vt:variant>
        <vt:lpwstr/>
      </vt:variant>
      <vt:variant>
        <vt:lpwstr>_Toc184892236</vt:lpwstr>
      </vt:variant>
      <vt:variant>
        <vt:i4>1441854</vt:i4>
      </vt:variant>
      <vt:variant>
        <vt:i4>14</vt:i4>
      </vt:variant>
      <vt:variant>
        <vt:i4>0</vt:i4>
      </vt:variant>
      <vt:variant>
        <vt:i4>5</vt:i4>
      </vt:variant>
      <vt:variant>
        <vt:lpwstr/>
      </vt:variant>
      <vt:variant>
        <vt:lpwstr>_Toc184892235</vt:lpwstr>
      </vt:variant>
      <vt:variant>
        <vt:i4>1441854</vt:i4>
      </vt:variant>
      <vt:variant>
        <vt:i4>8</vt:i4>
      </vt:variant>
      <vt:variant>
        <vt:i4>0</vt:i4>
      </vt:variant>
      <vt:variant>
        <vt:i4>5</vt:i4>
      </vt:variant>
      <vt:variant>
        <vt:lpwstr/>
      </vt:variant>
      <vt:variant>
        <vt:lpwstr>_Toc184892234</vt:lpwstr>
      </vt:variant>
      <vt:variant>
        <vt:i4>1441854</vt:i4>
      </vt:variant>
      <vt:variant>
        <vt:i4>2</vt:i4>
      </vt:variant>
      <vt:variant>
        <vt:i4>0</vt:i4>
      </vt:variant>
      <vt:variant>
        <vt:i4>5</vt:i4>
      </vt:variant>
      <vt:variant>
        <vt:lpwstr/>
      </vt:variant>
      <vt:variant>
        <vt:lpwstr>_Toc184892233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2024-12-12T02:10:00Z</cp:lastPrinted>
  <dcterms:created xsi:type="dcterms:W3CDTF">2024-12-18T03:18:00Z</dcterms:created>
  <dcterms:modified xsi:type="dcterms:W3CDTF">2024-12-18T03:18:00Z</dcterms:modified>
</cp:coreProperties>
</file>