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1361" w:rsidRPr="005E6296" w:rsidRDefault="00391807" w:rsidP="00430EBF">
      <w:pPr>
        <w:pStyle w:val="ac"/>
        <w:jc w:val="left"/>
        <w:rPr>
          <w:spacing w:val="-2"/>
        </w:rPr>
      </w:pPr>
      <w:bookmarkStart w:id="0" w:name="_GoBack"/>
      <w:bookmarkEnd w:id="0"/>
      <w:r w:rsidRPr="005E6296">
        <w:rPr>
          <w:rFonts w:hint="eastAsia"/>
          <w:spacing w:val="-2"/>
        </w:rPr>
        <w:t>內政部</w:t>
      </w:r>
      <w:r w:rsidR="005E6296" w:rsidRPr="005E6296">
        <w:rPr>
          <w:rFonts w:hint="eastAsia"/>
          <w:spacing w:val="-2"/>
        </w:rPr>
        <w:t>主管112</w:t>
      </w:r>
      <w:r w:rsidR="00895A1D" w:rsidRPr="005E6296">
        <w:rPr>
          <w:rFonts w:hint="eastAsia"/>
          <w:spacing w:val="-2"/>
        </w:rPr>
        <w:t>年度</w:t>
      </w:r>
      <w:r w:rsidR="005E6296" w:rsidRPr="005E6296">
        <w:rPr>
          <w:rFonts w:hint="eastAsia"/>
          <w:spacing w:val="-2"/>
        </w:rPr>
        <w:t>單位決算</w:t>
      </w:r>
      <w:r w:rsidR="00895A1D" w:rsidRPr="005E6296">
        <w:rPr>
          <w:rFonts w:hint="eastAsia"/>
          <w:spacing w:val="-2"/>
        </w:rPr>
        <w:t>評估報告</w:t>
      </w:r>
      <w:r w:rsidR="00A50915" w:rsidRPr="005E6296">
        <w:rPr>
          <w:rFonts w:hint="eastAsia"/>
          <w:spacing w:val="-2"/>
        </w:rPr>
        <w:t>目錄</w:t>
      </w:r>
    </w:p>
    <w:p w:rsidR="00A50915" w:rsidRPr="005E6296" w:rsidRDefault="00A50915" w:rsidP="00111361">
      <w:pPr>
        <w:pStyle w:val="ac"/>
        <w:jc w:val="right"/>
        <w:rPr>
          <w:b w:val="0"/>
        </w:rPr>
      </w:pPr>
      <w:r w:rsidRPr="005E6296">
        <w:rPr>
          <w:rFonts w:hint="eastAsia"/>
          <w:sz w:val="24"/>
          <w:szCs w:val="24"/>
        </w:rPr>
        <w:t>頁次</w:t>
      </w:r>
    </w:p>
    <w:p w:rsidR="002640B2" w:rsidRPr="00385E3B" w:rsidRDefault="00A50915">
      <w:pPr>
        <w:pStyle w:val="24"/>
        <w:rPr>
          <w:rFonts w:ascii="Calibri" w:eastAsia="新細明體" w:hAnsi="Calibri"/>
          <w:snapToGrid/>
          <w:szCs w:val="22"/>
        </w:rPr>
      </w:pPr>
      <w:r w:rsidRPr="00F254B9">
        <w:fldChar w:fldCharType="begin"/>
      </w:r>
      <w:r w:rsidRPr="00F254B9">
        <w:instrText xml:space="preserve"> TOC \o "1-3" \h \z \t "第二層(14號字),2,第一層(14號字),1" </w:instrText>
      </w:r>
      <w:r w:rsidRPr="00F254B9">
        <w:fldChar w:fldCharType="separate"/>
      </w:r>
      <w:hyperlink w:anchor="_Toc184892233" w:history="1">
        <w:r w:rsidR="002640B2" w:rsidRPr="007135E7">
          <w:rPr>
            <w:rStyle w:val="afe"/>
            <w:rFonts w:hAnsi="標楷體" w:hint="eastAsia"/>
          </w:rPr>
          <w:t>一、</w:t>
        </w:r>
        <w:r w:rsidR="002640B2" w:rsidRPr="007135E7">
          <w:rPr>
            <w:rStyle w:val="afe"/>
            <w:rFonts w:hint="eastAsia"/>
          </w:rPr>
          <w:t>各市縣</w:t>
        </w:r>
        <w:r w:rsidR="002640B2" w:rsidRPr="007135E7">
          <w:rPr>
            <w:rStyle w:val="afe"/>
            <w:rFonts w:hAnsi="標楷體"/>
          </w:rPr>
          <w:t>112</w:t>
        </w:r>
        <w:r w:rsidR="002640B2" w:rsidRPr="007135E7">
          <w:rPr>
            <w:rStyle w:val="afe"/>
            <w:rFonts w:hAnsi="標楷體" w:hint="eastAsia"/>
          </w:rPr>
          <w:t>年度</w:t>
        </w:r>
        <w:r w:rsidR="002640B2" w:rsidRPr="007135E7">
          <w:rPr>
            <w:rStyle w:val="afe"/>
            <w:rFonts w:hint="eastAsia"/>
          </w:rPr>
          <w:t>標售區段徵收或市地重劃地區之公有土地面積雖有下降情形，惟尚有</w:t>
        </w:r>
        <w:r w:rsidR="002640B2" w:rsidRPr="007135E7">
          <w:rPr>
            <w:rStyle w:val="afe"/>
          </w:rPr>
          <w:t>2</w:t>
        </w:r>
        <w:r w:rsidR="002640B2" w:rsidRPr="007135E7">
          <w:rPr>
            <w:rStyle w:val="afe"/>
            <w:rFonts w:hint="eastAsia"/>
          </w:rPr>
          <w:t>筆標售案溢價率逾</w:t>
        </w:r>
        <w:r w:rsidR="002640B2" w:rsidRPr="007135E7">
          <w:rPr>
            <w:rStyle w:val="afe"/>
          </w:rPr>
          <w:t>20%</w:t>
        </w:r>
        <w:r w:rsidR="002640B2" w:rsidRPr="007135E7">
          <w:rPr>
            <w:rStyle w:val="afe"/>
            <w:rFonts w:hint="eastAsia"/>
          </w:rPr>
          <w:t>，內政部允宜持續督導，俾穩定不動產市場</w:t>
        </w:r>
        <w:r w:rsidR="002640B2">
          <w:rPr>
            <w:webHidden/>
          </w:rPr>
          <w:tab/>
        </w:r>
        <w:r w:rsidR="002640B2">
          <w:rPr>
            <w:webHidden/>
          </w:rPr>
          <w:fldChar w:fldCharType="begin"/>
        </w:r>
        <w:r w:rsidR="002640B2">
          <w:rPr>
            <w:webHidden/>
          </w:rPr>
          <w:instrText xml:space="preserve"> PAGEREF _Toc184892233 \h </w:instrText>
        </w:r>
        <w:r w:rsidR="002640B2">
          <w:rPr>
            <w:webHidden/>
          </w:rPr>
        </w:r>
        <w:r w:rsidR="002640B2">
          <w:rPr>
            <w:webHidden/>
          </w:rPr>
          <w:fldChar w:fldCharType="separate"/>
        </w:r>
        <w:r w:rsidR="002640B2">
          <w:rPr>
            <w:webHidden/>
          </w:rPr>
          <w:t>1</w:t>
        </w:r>
        <w:r w:rsidR="002640B2">
          <w:rPr>
            <w:webHidden/>
          </w:rPr>
          <w:fldChar w:fldCharType="end"/>
        </w:r>
      </w:hyperlink>
    </w:p>
    <w:p w:rsidR="002640B2" w:rsidRPr="00385E3B" w:rsidRDefault="002640B2">
      <w:pPr>
        <w:pStyle w:val="24"/>
        <w:rPr>
          <w:rFonts w:ascii="Calibri" w:eastAsia="新細明體" w:hAnsi="Calibri"/>
          <w:snapToGrid/>
          <w:szCs w:val="22"/>
        </w:rPr>
      </w:pPr>
      <w:hyperlink w:anchor="_Toc184892234" w:history="1">
        <w:r w:rsidRPr="007135E7">
          <w:rPr>
            <w:rStyle w:val="afe"/>
            <w:rFonts w:hint="eastAsia"/>
          </w:rPr>
          <w:t>二、我國整體污水處理率於世界競爭力中偏弱勢，另部分地區公共污水下水道普及率未及</w:t>
        </w:r>
        <w:r w:rsidRPr="007135E7">
          <w:rPr>
            <w:rStyle w:val="afe"/>
          </w:rPr>
          <w:t>1</w:t>
        </w:r>
        <w:r w:rsidRPr="007135E7">
          <w:rPr>
            <w:rStyle w:val="afe"/>
            <w:rFonts w:hint="eastAsia"/>
          </w:rPr>
          <w:t>成，且未達設定之目標值，允宜研謀精進</w:t>
        </w:r>
        <w:r>
          <w:rPr>
            <w:webHidden/>
          </w:rPr>
          <w:tab/>
        </w:r>
        <w:r>
          <w:rPr>
            <w:webHidden/>
          </w:rPr>
          <w:fldChar w:fldCharType="begin"/>
        </w:r>
        <w:r>
          <w:rPr>
            <w:webHidden/>
          </w:rPr>
          <w:instrText xml:space="preserve"> PAGEREF _Toc184892234 \h </w:instrText>
        </w:r>
        <w:r>
          <w:rPr>
            <w:webHidden/>
          </w:rPr>
        </w:r>
        <w:r>
          <w:rPr>
            <w:webHidden/>
          </w:rPr>
          <w:fldChar w:fldCharType="separate"/>
        </w:r>
        <w:r>
          <w:rPr>
            <w:webHidden/>
          </w:rPr>
          <w:t>5</w:t>
        </w:r>
        <w:r>
          <w:rPr>
            <w:webHidden/>
          </w:rPr>
          <w:fldChar w:fldCharType="end"/>
        </w:r>
      </w:hyperlink>
    </w:p>
    <w:p w:rsidR="002640B2" w:rsidRPr="00385E3B" w:rsidRDefault="002640B2">
      <w:pPr>
        <w:pStyle w:val="24"/>
        <w:rPr>
          <w:rFonts w:ascii="Calibri" w:eastAsia="新細明體" w:hAnsi="Calibri"/>
          <w:snapToGrid/>
          <w:szCs w:val="22"/>
        </w:rPr>
      </w:pPr>
      <w:hyperlink w:anchor="_Toc184892235" w:history="1">
        <w:r w:rsidRPr="007135E7">
          <w:rPr>
            <w:rStyle w:val="afe"/>
            <w:rFonts w:hint="eastAsia"/>
          </w:rPr>
          <w:t>三、警政署「厚實警用車輛計畫」執行效益尚待加強，員警訓練率與及格比率亦待提升，俾增進員警執勤安全性</w:t>
        </w:r>
        <w:r>
          <w:rPr>
            <w:webHidden/>
          </w:rPr>
          <w:tab/>
        </w:r>
        <w:r>
          <w:rPr>
            <w:webHidden/>
          </w:rPr>
          <w:fldChar w:fldCharType="begin"/>
        </w:r>
        <w:r>
          <w:rPr>
            <w:webHidden/>
          </w:rPr>
          <w:instrText xml:space="preserve"> PAGEREF _Toc184892235 \h </w:instrText>
        </w:r>
        <w:r>
          <w:rPr>
            <w:webHidden/>
          </w:rPr>
        </w:r>
        <w:r>
          <w:rPr>
            <w:webHidden/>
          </w:rPr>
          <w:fldChar w:fldCharType="separate"/>
        </w:r>
        <w:r>
          <w:rPr>
            <w:webHidden/>
          </w:rPr>
          <w:t>7</w:t>
        </w:r>
        <w:r>
          <w:rPr>
            <w:webHidden/>
          </w:rPr>
          <w:fldChar w:fldCharType="end"/>
        </w:r>
      </w:hyperlink>
    </w:p>
    <w:p w:rsidR="002640B2" w:rsidRPr="00385E3B" w:rsidRDefault="002640B2">
      <w:pPr>
        <w:pStyle w:val="24"/>
        <w:rPr>
          <w:rFonts w:ascii="Calibri" w:eastAsia="新細明體" w:hAnsi="Calibri"/>
          <w:snapToGrid/>
          <w:szCs w:val="22"/>
        </w:rPr>
      </w:pPr>
      <w:hyperlink w:anchor="_Toc184892236" w:history="1">
        <w:r w:rsidRPr="007135E7">
          <w:rPr>
            <w:rStyle w:val="afe"/>
            <w:rFonts w:hint="eastAsia"/>
          </w:rPr>
          <w:t>四、近年山域事故呈增加趨勢，消防署允宜加強風險宣導；另部分市縣</w:t>
        </w:r>
        <w:r w:rsidRPr="007135E7">
          <w:rPr>
            <w:rStyle w:val="afe"/>
          </w:rPr>
          <w:t>112</w:t>
        </w:r>
        <w:r w:rsidRPr="007135E7">
          <w:rPr>
            <w:rStyle w:val="afe"/>
            <w:rFonts w:hint="eastAsia"/>
          </w:rPr>
          <w:t>年度受理火災或緊急救護案件平均秒數較</w:t>
        </w:r>
        <w:r w:rsidRPr="007135E7">
          <w:rPr>
            <w:rStyle w:val="afe"/>
          </w:rPr>
          <w:t>111</w:t>
        </w:r>
        <w:r w:rsidRPr="007135E7">
          <w:rPr>
            <w:rStyle w:val="afe"/>
            <w:rFonts w:hint="eastAsia"/>
          </w:rPr>
          <w:t>年度增加，允宜研謀提升救援速度</w:t>
        </w:r>
        <w:r>
          <w:rPr>
            <w:webHidden/>
          </w:rPr>
          <w:tab/>
        </w:r>
        <w:r>
          <w:rPr>
            <w:webHidden/>
          </w:rPr>
          <w:fldChar w:fldCharType="begin"/>
        </w:r>
        <w:r>
          <w:rPr>
            <w:webHidden/>
          </w:rPr>
          <w:instrText xml:space="preserve"> PAGEREF _Toc184892236 \h </w:instrText>
        </w:r>
        <w:r>
          <w:rPr>
            <w:webHidden/>
          </w:rPr>
        </w:r>
        <w:r>
          <w:rPr>
            <w:webHidden/>
          </w:rPr>
          <w:fldChar w:fldCharType="separate"/>
        </w:r>
        <w:r>
          <w:rPr>
            <w:webHidden/>
          </w:rPr>
          <w:t>11</w:t>
        </w:r>
        <w:r>
          <w:rPr>
            <w:webHidden/>
          </w:rPr>
          <w:fldChar w:fldCharType="end"/>
        </w:r>
      </w:hyperlink>
    </w:p>
    <w:p w:rsidR="002640B2" w:rsidRPr="00385E3B" w:rsidRDefault="002640B2">
      <w:pPr>
        <w:pStyle w:val="24"/>
        <w:rPr>
          <w:rFonts w:ascii="Calibri" w:eastAsia="新細明體" w:hAnsi="Calibri"/>
          <w:snapToGrid/>
          <w:szCs w:val="22"/>
        </w:rPr>
      </w:pPr>
      <w:hyperlink w:anchor="_Toc184892237" w:history="1">
        <w:r w:rsidRPr="007135E7">
          <w:rPr>
            <w:rStyle w:val="afe"/>
            <w:rFonts w:hint="eastAsia"/>
          </w:rPr>
          <w:t>五、</w:t>
        </w:r>
        <w:r w:rsidRPr="007135E7">
          <w:rPr>
            <w:rStyle w:val="afe"/>
          </w:rPr>
          <w:t>109</w:t>
        </w:r>
        <w:r w:rsidRPr="007135E7">
          <w:rPr>
            <w:rStyle w:val="afe"/>
            <w:rFonts w:hint="eastAsia"/>
          </w:rPr>
          <w:t>至</w:t>
        </w:r>
        <w:r w:rsidRPr="007135E7">
          <w:rPr>
            <w:rStyle w:val="afe"/>
          </w:rPr>
          <w:t>112</w:t>
        </w:r>
        <w:r w:rsidRPr="007135E7">
          <w:rPr>
            <w:rStyle w:val="afe"/>
            <w:rFonts w:hint="eastAsia"/>
          </w:rPr>
          <w:t>年度失聯移工人數暴增，移民署實施相關擴大查處計畫後，仍未有效降低逾期停</w:t>
        </w:r>
        <w:r w:rsidRPr="007135E7">
          <w:rPr>
            <w:rStyle w:val="afe"/>
          </w:rPr>
          <w:t>(</w:t>
        </w:r>
        <w:r w:rsidRPr="007135E7">
          <w:rPr>
            <w:rStyle w:val="afe"/>
            <w:rFonts w:hint="eastAsia"/>
          </w:rPr>
          <w:t>居</w:t>
        </w:r>
        <w:r w:rsidRPr="007135E7">
          <w:rPr>
            <w:rStyle w:val="afe"/>
          </w:rPr>
          <w:t>)</w:t>
        </w:r>
        <w:r w:rsidRPr="007135E7">
          <w:rPr>
            <w:rStyle w:val="afe"/>
            <w:rFonts w:hint="eastAsia"/>
          </w:rPr>
          <w:t>留人數，允宜研謀改善</w:t>
        </w:r>
        <w:r>
          <w:rPr>
            <w:webHidden/>
          </w:rPr>
          <w:tab/>
        </w:r>
        <w:r>
          <w:rPr>
            <w:webHidden/>
          </w:rPr>
          <w:fldChar w:fldCharType="begin"/>
        </w:r>
        <w:r>
          <w:rPr>
            <w:webHidden/>
          </w:rPr>
          <w:instrText xml:space="preserve"> PAGEREF _Toc184892237 \h </w:instrText>
        </w:r>
        <w:r>
          <w:rPr>
            <w:webHidden/>
          </w:rPr>
        </w:r>
        <w:r>
          <w:rPr>
            <w:webHidden/>
          </w:rPr>
          <w:fldChar w:fldCharType="separate"/>
        </w:r>
        <w:r>
          <w:rPr>
            <w:webHidden/>
          </w:rPr>
          <w:t>13</w:t>
        </w:r>
        <w:r>
          <w:rPr>
            <w:webHidden/>
          </w:rPr>
          <w:fldChar w:fldCharType="end"/>
        </w:r>
      </w:hyperlink>
    </w:p>
    <w:p w:rsidR="002640B2" w:rsidRPr="00385E3B" w:rsidRDefault="002640B2">
      <w:pPr>
        <w:pStyle w:val="24"/>
        <w:rPr>
          <w:rFonts w:ascii="Calibri" w:eastAsia="新細明體" w:hAnsi="Calibri"/>
          <w:snapToGrid/>
          <w:szCs w:val="22"/>
        </w:rPr>
      </w:pPr>
      <w:hyperlink w:anchor="_Toc184892238" w:history="1">
        <w:r w:rsidRPr="007135E7">
          <w:rPr>
            <w:rStyle w:val="afe"/>
            <w:rFonts w:hint="eastAsia"/>
          </w:rPr>
          <w:t>六、為達我國淨零建築目標，允宜賡續推廣綠建材標章制度；另宜持續完善公有智慧綠建築之管控機制，俾落實智慧綠建築政策</w:t>
        </w:r>
        <w:r>
          <w:rPr>
            <w:webHidden/>
          </w:rPr>
          <w:tab/>
        </w:r>
        <w:r>
          <w:rPr>
            <w:webHidden/>
          </w:rPr>
          <w:fldChar w:fldCharType="begin"/>
        </w:r>
        <w:r>
          <w:rPr>
            <w:webHidden/>
          </w:rPr>
          <w:instrText xml:space="preserve"> PAGEREF _Toc184892238 \h </w:instrText>
        </w:r>
        <w:r>
          <w:rPr>
            <w:webHidden/>
          </w:rPr>
        </w:r>
        <w:r>
          <w:rPr>
            <w:webHidden/>
          </w:rPr>
          <w:fldChar w:fldCharType="separate"/>
        </w:r>
        <w:r>
          <w:rPr>
            <w:webHidden/>
          </w:rPr>
          <w:t>16</w:t>
        </w:r>
        <w:r>
          <w:rPr>
            <w:webHidden/>
          </w:rPr>
          <w:fldChar w:fldCharType="end"/>
        </w:r>
      </w:hyperlink>
    </w:p>
    <w:p w:rsidR="00575837" w:rsidRDefault="00A50915" w:rsidP="009E7EF5">
      <w:pPr>
        <w:pStyle w:val="24"/>
      </w:pPr>
      <w:r w:rsidRPr="00F254B9">
        <w:fldChar w:fldCharType="end"/>
      </w:r>
    </w:p>
    <w:p w:rsidR="00A50915" w:rsidRPr="00575837" w:rsidRDefault="00A50915" w:rsidP="00575837">
      <w:pPr>
        <w:ind w:left="566" w:firstLine="566"/>
        <w:sectPr w:rsidR="00A50915" w:rsidRPr="00575837" w:rsidSect="00D7057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p>
    <w:p w:rsidR="005E6296" w:rsidRPr="005E6296" w:rsidRDefault="005E6296" w:rsidP="005E6296">
      <w:pPr>
        <w:pStyle w:val="ac"/>
        <w:ind w:left="639" w:hanging="639"/>
        <w:jc w:val="left"/>
        <w:rPr>
          <w:spacing w:val="-2"/>
        </w:rPr>
      </w:pPr>
      <w:bookmarkStart w:id="1" w:name="_Toc273801768"/>
      <w:bookmarkStart w:id="2" w:name="_Toc51595245"/>
      <w:r w:rsidRPr="005E6296">
        <w:rPr>
          <w:rFonts w:hint="eastAsia"/>
          <w:spacing w:val="-2"/>
        </w:rPr>
        <w:lastRenderedPageBreak/>
        <w:t>內政部主管112年度單位決算評估報告</w:t>
      </w:r>
    </w:p>
    <w:p w:rsidR="00DD27EC" w:rsidRPr="00D04E1F" w:rsidRDefault="007D7F2B" w:rsidP="00DD27EC">
      <w:pPr>
        <w:pStyle w:val="14"/>
        <w:ind w:left="567" w:hanging="567"/>
        <w:rPr>
          <w:lang w:eastAsia="zh-HK"/>
        </w:rPr>
      </w:pPr>
      <w:bookmarkStart w:id="3" w:name="_Toc143603215"/>
      <w:bookmarkStart w:id="4" w:name="_Toc148194185"/>
      <w:bookmarkStart w:id="5" w:name="_Toc148194192"/>
      <w:bookmarkStart w:id="6" w:name="_Toc178070774"/>
      <w:bookmarkStart w:id="7" w:name="_Toc184892233"/>
      <w:r>
        <w:rPr>
          <w:rFonts w:hAnsi="標楷體" w:hint="eastAsia"/>
        </w:rPr>
        <w:t>一</w:t>
      </w:r>
      <w:r w:rsidR="00DD27EC" w:rsidRPr="00D04E1F">
        <w:rPr>
          <w:rFonts w:hAnsi="標楷體" w:hint="eastAsia"/>
        </w:rPr>
        <w:t>、</w:t>
      </w:r>
      <w:bookmarkEnd w:id="5"/>
      <w:bookmarkEnd w:id="6"/>
      <w:r w:rsidR="00D04E1F" w:rsidRPr="00D04E1F">
        <w:rPr>
          <w:rFonts w:hint="eastAsia"/>
        </w:rPr>
        <w:t>各市縣</w:t>
      </w:r>
      <w:r w:rsidR="00D04E1F" w:rsidRPr="00D04E1F">
        <w:rPr>
          <w:rFonts w:hAnsi="標楷體" w:hint="eastAsia"/>
        </w:rPr>
        <w:t>112年度</w:t>
      </w:r>
      <w:r w:rsidR="00D04E1F" w:rsidRPr="00D04E1F">
        <w:rPr>
          <w:rFonts w:hint="eastAsia"/>
        </w:rPr>
        <w:t>標售區段徵收或市地重劃地區之公有土地面積雖有下降情形，惟尚有2筆標售案溢價率逾20%，</w:t>
      </w:r>
      <w:r>
        <w:rPr>
          <w:rFonts w:hint="eastAsia"/>
        </w:rPr>
        <w:t>內政部</w:t>
      </w:r>
      <w:r w:rsidR="00D04E1F" w:rsidRPr="00D04E1F">
        <w:rPr>
          <w:rFonts w:hint="eastAsia"/>
        </w:rPr>
        <w:t>允宜持續督導</w:t>
      </w:r>
      <w:r w:rsidR="00184DCD">
        <w:rPr>
          <w:rFonts w:hint="eastAsia"/>
        </w:rPr>
        <w:t>，</w:t>
      </w:r>
      <w:r w:rsidR="00D04E1F" w:rsidRPr="00D04E1F">
        <w:rPr>
          <w:rFonts w:hint="eastAsia"/>
        </w:rPr>
        <w:t>俾穩定不動產市場</w:t>
      </w:r>
      <w:bookmarkEnd w:id="7"/>
    </w:p>
    <w:p w:rsidR="00DD27EC" w:rsidRPr="007E0AE4" w:rsidRDefault="00DD27EC" w:rsidP="00DD27EC">
      <w:pPr>
        <w:ind w:left="566" w:firstLine="566"/>
        <w:rPr>
          <w:lang w:eastAsia="zh-HK"/>
        </w:rPr>
      </w:pPr>
      <w:r w:rsidRPr="006E0EBC">
        <w:rPr>
          <w:rFonts w:hAnsi="標楷體" w:hint="eastAsia"/>
          <w:snapToGrid/>
        </w:rPr>
        <w:t>內政部為辦理土地徵收</w:t>
      </w:r>
      <w:r w:rsidR="006E0EBC" w:rsidRPr="006E0EBC">
        <w:rPr>
          <w:rFonts w:hAnsi="標楷體" w:hint="eastAsia"/>
          <w:snapToGrid/>
        </w:rPr>
        <w:t>及平均地權</w:t>
      </w:r>
      <w:r w:rsidRPr="006E0EBC">
        <w:rPr>
          <w:rFonts w:hAnsi="標楷體" w:hint="eastAsia"/>
          <w:snapToGrid/>
        </w:rPr>
        <w:t>業務</w:t>
      </w:r>
      <w:r w:rsidR="003D2E14">
        <w:rPr>
          <w:rFonts w:hAnsi="標楷體" w:hint="eastAsia"/>
          <w:snapToGrid/>
        </w:rPr>
        <w:t>、</w:t>
      </w:r>
      <w:r w:rsidRPr="006E0EBC">
        <w:rPr>
          <w:rFonts w:hAnsi="標楷體" w:hint="eastAsia"/>
          <w:snapToGrid/>
        </w:rPr>
        <w:t>召開土地徵收審議小組會議審核土地徵收案件、督導地方政府辦理土地徵收業務</w:t>
      </w:r>
      <w:r w:rsidR="003D2E14">
        <w:t>、核准或備查土地徵收案件</w:t>
      </w:r>
      <w:r w:rsidRPr="006E0EBC">
        <w:rPr>
          <w:rFonts w:hAnsi="標楷體" w:hint="eastAsia"/>
          <w:snapToGrid/>
        </w:rPr>
        <w:t>等</w:t>
      </w:r>
      <w:r w:rsidR="003D2E14">
        <w:rPr>
          <w:rFonts w:hAnsi="標楷體" w:hint="eastAsia"/>
          <w:snapToGrid/>
        </w:rPr>
        <w:t>工作</w:t>
      </w:r>
      <w:r w:rsidRPr="006E0EBC">
        <w:rPr>
          <w:rFonts w:hAnsi="標楷體" w:hint="eastAsia"/>
          <w:snapToGrid/>
        </w:rPr>
        <w:t>，11</w:t>
      </w:r>
      <w:r w:rsidRPr="006E0EBC">
        <w:rPr>
          <w:rFonts w:hAnsi="標楷體"/>
          <w:snapToGrid/>
        </w:rPr>
        <w:t>2</w:t>
      </w:r>
      <w:r w:rsidRPr="006E0EBC">
        <w:rPr>
          <w:rFonts w:hAnsi="標楷體" w:hint="eastAsia"/>
          <w:snapToGrid/>
        </w:rPr>
        <w:t>年度於「平均</w:t>
      </w:r>
      <w:r w:rsidRPr="007E0AE4">
        <w:rPr>
          <w:rFonts w:hAnsi="標楷體" w:hint="eastAsia"/>
          <w:snapToGrid/>
        </w:rPr>
        <w:t>地權及土地利用」編列</w:t>
      </w:r>
      <w:r w:rsidR="007E0AE4" w:rsidRPr="007E0AE4">
        <w:rPr>
          <w:rFonts w:hAnsi="標楷體" w:hint="eastAsia"/>
          <w:snapToGrid/>
        </w:rPr>
        <w:t>2</w:t>
      </w:r>
      <w:r w:rsidR="007E0AE4" w:rsidRPr="007E0AE4">
        <w:rPr>
          <w:rFonts w:hAnsi="標楷體"/>
          <w:snapToGrid/>
        </w:rPr>
        <w:t>,287</w:t>
      </w:r>
      <w:r w:rsidRPr="007E0AE4">
        <w:rPr>
          <w:rFonts w:hAnsi="標楷體"/>
          <w:snapToGrid/>
        </w:rPr>
        <w:t>萬</w:t>
      </w:r>
      <w:r w:rsidR="007E0AE4" w:rsidRPr="007E0AE4">
        <w:rPr>
          <w:rFonts w:hAnsi="標楷體" w:hint="eastAsia"/>
          <w:snapToGrid/>
        </w:rPr>
        <w:t>6千</w:t>
      </w:r>
      <w:r w:rsidRPr="007E0AE4">
        <w:rPr>
          <w:rFonts w:hAnsi="標楷體" w:hint="eastAsia"/>
          <w:snapToGrid/>
        </w:rPr>
        <w:t>元，決算數</w:t>
      </w:r>
      <w:r w:rsidR="007E0AE4" w:rsidRPr="007E0AE4">
        <w:rPr>
          <w:rFonts w:hAnsi="標楷體" w:hint="eastAsia"/>
          <w:snapToGrid/>
        </w:rPr>
        <w:t>2</w:t>
      </w:r>
      <w:r w:rsidR="007E0AE4" w:rsidRPr="007E0AE4">
        <w:rPr>
          <w:rFonts w:hAnsi="標楷體"/>
          <w:snapToGrid/>
        </w:rPr>
        <w:t>,282</w:t>
      </w:r>
      <w:r w:rsidR="007E0AE4" w:rsidRPr="007E0AE4">
        <w:rPr>
          <w:rFonts w:hAnsi="標楷體" w:hint="eastAsia"/>
          <w:snapToGrid/>
        </w:rPr>
        <w:t>萬7</w:t>
      </w:r>
      <w:r w:rsidRPr="007E0AE4">
        <w:rPr>
          <w:rFonts w:hAnsi="標楷體" w:hint="eastAsia"/>
          <w:snapToGrid/>
        </w:rPr>
        <w:t>千元。</w:t>
      </w:r>
      <w:r w:rsidRPr="007E0AE4">
        <w:rPr>
          <w:rFonts w:hint="eastAsia"/>
          <w:lang w:eastAsia="zh-HK"/>
        </w:rPr>
        <w:t>經查：</w:t>
      </w:r>
    </w:p>
    <w:p w:rsidR="00DD27EC" w:rsidRPr="005000E3" w:rsidRDefault="00DD27EC" w:rsidP="00D42027">
      <w:pPr>
        <w:pStyle w:val="a0"/>
        <w:ind w:left="849" w:hanging="283"/>
        <w:rPr>
          <w:lang w:eastAsia="zh-HK"/>
        </w:rPr>
      </w:pPr>
      <w:r w:rsidRPr="005000E3">
        <w:rPr>
          <w:rFonts w:hint="eastAsia"/>
        </w:rPr>
        <w:t>(</w:t>
      </w:r>
      <w:r w:rsidRPr="005000E3">
        <w:rPr>
          <w:rFonts w:hint="eastAsia"/>
          <w:lang w:eastAsia="zh-HK"/>
        </w:rPr>
        <w:t>一</w:t>
      </w:r>
      <w:r w:rsidRPr="005000E3">
        <w:rPr>
          <w:rFonts w:hint="eastAsia"/>
        </w:rPr>
        <w:t>)</w:t>
      </w:r>
      <w:r w:rsidRPr="005000E3">
        <w:rPr>
          <w:rFonts w:hint="eastAsia"/>
          <w:lang w:eastAsia="zh-HK"/>
        </w:rPr>
        <w:t>近年</w:t>
      </w:r>
      <w:r w:rsidRPr="005000E3">
        <w:rPr>
          <w:rFonts w:hint="eastAsia"/>
        </w:rPr>
        <w:t>各市縣</w:t>
      </w:r>
      <w:r w:rsidRPr="005000E3">
        <w:rPr>
          <w:rFonts w:hint="eastAsia"/>
          <w:lang w:eastAsia="zh-HK"/>
        </w:rPr>
        <w:t>取得大面積之可處分公有土地</w:t>
      </w:r>
      <w:r w:rsidRPr="005000E3">
        <w:rPr>
          <w:rFonts w:hint="eastAsia"/>
        </w:rPr>
        <w:t>，</w:t>
      </w:r>
      <w:r w:rsidRPr="005000E3">
        <w:rPr>
          <w:rFonts w:hint="eastAsia"/>
          <w:lang w:eastAsia="zh-HK"/>
        </w:rPr>
        <w:t>主要係經區段徵收或市</w:t>
      </w:r>
      <w:r w:rsidRPr="005000E3">
        <w:rPr>
          <w:rFonts w:hint="eastAsia"/>
        </w:rPr>
        <w:t>地</w:t>
      </w:r>
      <w:r w:rsidRPr="005000E3">
        <w:rPr>
          <w:rFonts w:hint="eastAsia"/>
          <w:lang w:eastAsia="zh-HK"/>
        </w:rPr>
        <w:t>重劃</w:t>
      </w:r>
      <w:r w:rsidRPr="005000E3">
        <w:rPr>
          <w:rFonts w:hint="eastAsia"/>
        </w:rPr>
        <w:t>，</w:t>
      </w:r>
      <w:r w:rsidR="005000E3" w:rsidRPr="005000E3">
        <w:rPr>
          <w:rFonts w:hint="eastAsia"/>
        </w:rPr>
        <w:t>受到整體不動產市場價格上漲致常以溢價標出</w:t>
      </w:r>
    </w:p>
    <w:p w:rsidR="00DD27EC" w:rsidRPr="00F97142" w:rsidRDefault="00DD27EC" w:rsidP="00DD27EC">
      <w:pPr>
        <w:ind w:leftChars="300" w:left="1133" w:hangingChars="100" w:hanging="283"/>
      </w:pPr>
      <w:r w:rsidRPr="00F97142">
        <w:rPr>
          <w:rFonts w:hint="eastAsia"/>
        </w:rPr>
        <w:t>1.依土地徵收條例及平均地權條例</w:t>
      </w:r>
      <w:r w:rsidRPr="00F97142">
        <w:rPr>
          <w:rFonts w:hint="eastAsia"/>
          <w:lang w:eastAsia="zh-HK"/>
        </w:rPr>
        <w:t>相關</w:t>
      </w:r>
      <w:r w:rsidRPr="00F97142">
        <w:rPr>
          <w:rFonts w:hint="eastAsia"/>
        </w:rPr>
        <w:t>規定</w:t>
      </w:r>
      <w:r w:rsidRPr="00F97142">
        <w:rPr>
          <w:vertAlign w:val="superscript"/>
        </w:rPr>
        <w:footnoteReference w:id="1"/>
      </w:r>
      <w:r w:rsidRPr="00F97142">
        <w:rPr>
          <w:rFonts w:hint="eastAsia"/>
        </w:rPr>
        <w:t>，</w:t>
      </w:r>
      <w:r w:rsidRPr="00F97142">
        <w:rPr>
          <w:rFonts w:hint="eastAsia"/>
          <w:lang w:eastAsia="zh-HK"/>
        </w:rPr>
        <w:t>各市縣經區段徵收取得可建築土地</w:t>
      </w:r>
      <w:r w:rsidRPr="00F97142">
        <w:rPr>
          <w:rFonts w:hint="eastAsia"/>
        </w:rPr>
        <w:t>，除得</w:t>
      </w:r>
      <w:r w:rsidR="0076795E">
        <w:rPr>
          <w:rFonts w:hint="eastAsia"/>
        </w:rPr>
        <w:t>撥供或讓售</w:t>
      </w:r>
      <w:r w:rsidRPr="00F97142">
        <w:rPr>
          <w:rFonts w:hint="eastAsia"/>
        </w:rPr>
        <w:t>需地機關</w:t>
      </w:r>
      <w:r w:rsidR="0076795E">
        <w:rPr>
          <w:rFonts w:hint="eastAsia"/>
        </w:rPr>
        <w:t>或公營事業使用、作</w:t>
      </w:r>
      <w:r w:rsidRPr="00F97142">
        <w:rPr>
          <w:rFonts w:hint="eastAsia"/>
        </w:rPr>
        <w:t>為</w:t>
      </w:r>
      <w:r w:rsidR="0076795E">
        <w:rPr>
          <w:rFonts w:hint="eastAsia"/>
        </w:rPr>
        <w:t>國民</w:t>
      </w:r>
      <w:r w:rsidRPr="00F97142">
        <w:rPr>
          <w:rFonts w:hint="eastAsia"/>
        </w:rPr>
        <w:t>住宅</w:t>
      </w:r>
      <w:r w:rsidR="0076795E">
        <w:rPr>
          <w:rFonts w:hint="eastAsia"/>
        </w:rPr>
        <w:t>等</w:t>
      </w:r>
      <w:r w:rsidRPr="00F97142">
        <w:rPr>
          <w:rFonts w:hint="eastAsia"/>
        </w:rPr>
        <w:t>用地</w:t>
      </w:r>
      <w:r w:rsidR="0076795E">
        <w:rPr>
          <w:rFonts w:hint="eastAsia"/>
        </w:rPr>
        <w:t>外</w:t>
      </w:r>
      <w:r w:rsidRPr="00F97142">
        <w:rPr>
          <w:rFonts w:hint="eastAsia"/>
        </w:rPr>
        <w:t>，</w:t>
      </w:r>
      <w:r w:rsidR="0076795E">
        <w:rPr>
          <w:rFonts w:hint="eastAsia"/>
        </w:rPr>
        <w:t>尚</w:t>
      </w:r>
      <w:r w:rsidRPr="00F97142">
        <w:rPr>
          <w:rFonts w:hint="eastAsia"/>
          <w:lang w:eastAsia="zh-HK"/>
        </w:rPr>
        <w:t>得</w:t>
      </w:r>
      <w:r w:rsidR="0076795E">
        <w:rPr>
          <w:rFonts w:hint="eastAsia"/>
        </w:rPr>
        <w:t>以</w:t>
      </w:r>
      <w:r w:rsidRPr="00F97142">
        <w:rPr>
          <w:rFonts w:hint="eastAsia"/>
        </w:rPr>
        <w:t>標售、標租</w:t>
      </w:r>
      <w:r w:rsidRPr="00F97142">
        <w:rPr>
          <w:rFonts w:hint="eastAsia"/>
          <w:lang w:eastAsia="zh-HK"/>
        </w:rPr>
        <w:t>及</w:t>
      </w:r>
      <w:r w:rsidRPr="00F97142">
        <w:rPr>
          <w:rFonts w:hint="eastAsia"/>
        </w:rPr>
        <w:t>設定地上權等方式處分。</w:t>
      </w:r>
    </w:p>
    <w:p w:rsidR="00576F0D" w:rsidRDefault="00DD27EC" w:rsidP="007B331A">
      <w:pPr>
        <w:ind w:leftChars="300" w:left="1133" w:hangingChars="100" w:hanging="283"/>
      </w:pPr>
      <w:r w:rsidRPr="00F97142">
        <w:rPr>
          <w:rFonts w:hint="eastAsia"/>
        </w:rPr>
        <w:t>2.現行都市計畫整體開發係以區段徵收與市地重劃等開發方式</w:t>
      </w:r>
      <w:r w:rsidRPr="00F97142">
        <w:rPr>
          <w:rFonts w:hint="eastAsia"/>
        </w:rPr>
        <w:lastRenderedPageBreak/>
        <w:t>為主，</w:t>
      </w:r>
      <w:r w:rsidRPr="000A347C">
        <w:rPr>
          <w:rFonts w:hint="eastAsia"/>
          <w:lang w:eastAsia="zh-HK"/>
        </w:rPr>
        <w:t>整體開發後區內除公共設施開闢完善外</w:t>
      </w:r>
      <w:r w:rsidRPr="000A347C">
        <w:rPr>
          <w:rFonts w:hint="eastAsia"/>
        </w:rPr>
        <w:t>，</w:t>
      </w:r>
      <w:r w:rsidRPr="000A347C">
        <w:rPr>
          <w:rFonts w:hint="eastAsia"/>
          <w:lang w:eastAsia="zh-HK"/>
        </w:rPr>
        <w:t>其可建築土地一部分由原土地所有權人領回</w:t>
      </w:r>
      <w:r w:rsidRPr="000A347C">
        <w:rPr>
          <w:rFonts w:hint="eastAsia"/>
        </w:rPr>
        <w:t>，</w:t>
      </w:r>
      <w:r w:rsidRPr="000A347C">
        <w:rPr>
          <w:rFonts w:hint="eastAsia"/>
          <w:lang w:eastAsia="zh-HK"/>
        </w:rPr>
        <w:t>另一部分則由各市縣辦理公開標售，以回收開發成本</w:t>
      </w:r>
      <w:r w:rsidRPr="000A347C">
        <w:rPr>
          <w:rFonts w:hint="eastAsia"/>
        </w:rPr>
        <w:t>，</w:t>
      </w:r>
      <w:r w:rsidR="007B331A">
        <w:rPr>
          <w:rFonts w:hint="eastAsia"/>
        </w:rPr>
        <w:t>內政部表示，如有盈餘將挹注開發區後續公共設施管理維護，而非以獲利為目的</w:t>
      </w:r>
      <w:r w:rsidR="00576F0D">
        <w:rPr>
          <w:rFonts w:hint="eastAsia"/>
        </w:rPr>
        <w:t>；另</w:t>
      </w:r>
      <w:r w:rsidR="00576F0D" w:rsidRPr="00576F0D">
        <w:rPr>
          <w:rFonts w:hint="eastAsia"/>
        </w:rPr>
        <w:t>地方政府標售整體開發後取得土地時，受到整體不動產市場價格上漲致常以溢價標出，</w:t>
      </w:r>
      <w:r w:rsidR="00576F0D">
        <w:rPr>
          <w:rFonts w:hint="eastAsia"/>
        </w:rPr>
        <w:t>爰</w:t>
      </w:r>
      <w:r w:rsidR="00576F0D" w:rsidRPr="00576F0D">
        <w:rPr>
          <w:rFonts w:hint="eastAsia"/>
        </w:rPr>
        <w:t>引發外界認為政府大面積標售土地，帶動地區地價上漲等質疑。</w:t>
      </w:r>
    </w:p>
    <w:p w:rsidR="00DD27EC" w:rsidRPr="00F17E67" w:rsidRDefault="00DD27EC" w:rsidP="00D42027">
      <w:pPr>
        <w:pStyle w:val="a0"/>
        <w:ind w:left="849" w:hanging="283"/>
        <w:rPr>
          <w:lang w:eastAsia="zh-HK"/>
        </w:rPr>
      </w:pPr>
      <w:r w:rsidRPr="00F17E67">
        <w:rPr>
          <w:rFonts w:hint="eastAsia"/>
        </w:rPr>
        <w:t>(</w:t>
      </w:r>
      <w:r w:rsidRPr="00F17E67">
        <w:rPr>
          <w:rFonts w:hint="eastAsia"/>
          <w:lang w:eastAsia="zh-HK"/>
        </w:rPr>
        <w:t>二</w:t>
      </w:r>
      <w:r w:rsidRPr="00F17E67">
        <w:rPr>
          <w:rFonts w:hint="eastAsia"/>
        </w:rPr>
        <w:t>)</w:t>
      </w:r>
      <w:r w:rsidR="00F17E67" w:rsidRPr="00F17E67">
        <w:rPr>
          <w:rFonts w:hint="eastAsia"/>
        </w:rPr>
        <w:t>109至112年期間</w:t>
      </w:r>
      <w:r w:rsidRPr="00F17E67">
        <w:rPr>
          <w:rFonts w:hint="eastAsia"/>
          <w:lang w:eastAsia="zh-HK"/>
        </w:rPr>
        <w:t>各市</w:t>
      </w:r>
      <w:r w:rsidRPr="00F17E67">
        <w:rPr>
          <w:rFonts w:hint="eastAsia"/>
        </w:rPr>
        <w:t>縣</w:t>
      </w:r>
      <w:r w:rsidRPr="00F17E67">
        <w:rPr>
          <w:rFonts w:hint="eastAsia"/>
          <w:lang w:eastAsia="zh-HK"/>
        </w:rPr>
        <w:t>標售區段徵收或市地重劃地區之公有土地</w:t>
      </w:r>
      <w:r w:rsidRPr="00F17E67">
        <w:rPr>
          <w:rFonts w:hint="eastAsia"/>
        </w:rPr>
        <w:t>面積</w:t>
      </w:r>
      <w:r w:rsidR="00F17E67" w:rsidRPr="00F17E67">
        <w:rPr>
          <w:rFonts w:hint="eastAsia"/>
        </w:rPr>
        <w:t>雖有下降情形，惟</w:t>
      </w:r>
      <w:r w:rsidRPr="00F17E67">
        <w:rPr>
          <w:rFonts w:hint="eastAsia"/>
          <w:lang w:eastAsia="zh-HK"/>
        </w:rPr>
        <w:t>金額</w:t>
      </w:r>
      <w:r w:rsidR="00F17E67" w:rsidRPr="00F17E67">
        <w:rPr>
          <w:rFonts w:hint="eastAsia"/>
        </w:rPr>
        <w:t>略增</w:t>
      </w:r>
      <w:r w:rsidRPr="00F17E67">
        <w:rPr>
          <w:rFonts w:hint="eastAsia"/>
        </w:rPr>
        <w:t>，</w:t>
      </w:r>
      <w:r w:rsidRPr="00F17E67">
        <w:rPr>
          <w:rFonts w:hint="eastAsia"/>
          <w:lang w:eastAsia="zh-HK"/>
        </w:rPr>
        <w:t>且</w:t>
      </w:r>
      <w:r w:rsidR="00F17E67" w:rsidRPr="00F17E67">
        <w:rPr>
          <w:rFonts w:hint="eastAsia"/>
        </w:rPr>
        <w:t>有2筆標售案</w:t>
      </w:r>
      <w:r w:rsidRPr="00F17E67">
        <w:rPr>
          <w:rFonts w:hint="eastAsia"/>
          <w:lang w:eastAsia="zh-HK"/>
        </w:rPr>
        <w:t>溢價率</w:t>
      </w:r>
      <w:r w:rsidR="00F17E67" w:rsidRPr="00F17E67">
        <w:rPr>
          <w:rFonts w:hint="eastAsia"/>
        </w:rPr>
        <w:t>逾20%</w:t>
      </w:r>
    </w:p>
    <w:p w:rsidR="00DD27EC" w:rsidRPr="000532AB" w:rsidRDefault="00DD27EC" w:rsidP="00DD27EC">
      <w:pPr>
        <w:ind w:leftChars="300" w:left="1133" w:hangingChars="100" w:hanging="283"/>
        <w:rPr>
          <w:color w:val="FF0000"/>
        </w:rPr>
      </w:pPr>
      <w:r w:rsidRPr="007F6CB1">
        <w:rPr>
          <w:rFonts w:hint="eastAsia"/>
        </w:rPr>
        <w:t>1</w:t>
      </w:r>
      <w:r w:rsidRPr="007F6CB1">
        <w:t>.</w:t>
      </w:r>
      <w:r w:rsidRPr="003F35A6">
        <w:rPr>
          <w:rFonts w:hint="eastAsia"/>
        </w:rPr>
        <w:t>綜觀近年全國各市縣區段徵收及市地重劃區標售土地概況，標售總面積自1</w:t>
      </w:r>
      <w:r w:rsidRPr="003F35A6">
        <w:t>0</w:t>
      </w:r>
      <w:r w:rsidR="003F35A6" w:rsidRPr="003F35A6">
        <w:rPr>
          <w:rFonts w:hint="eastAsia"/>
        </w:rPr>
        <w:t>9</w:t>
      </w:r>
      <w:r w:rsidRPr="003F35A6">
        <w:rPr>
          <w:rFonts w:hint="eastAsia"/>
        </w:rPr>
        <w:t>年之</w:t>
      </w:r>
      <w:r w:rsidR="003F35A6" w:rsidRPr="003F35A6">
        <w:rPr>
          <w:rFonts w:hint="eastAsia"/>
        </w:rPr>
        <w:t>26</w:t>
      </w:r>
      <w:r w:rsidRPr="003F35A6">
        <w:rPr>
          <w:rFonts w:hint="eastAsia"/>
        </w:rPr>
        <w:t>萬</w:t>
      </w:r>
      <w:r w:rsidR="003F35A6" w:rsidRPr="003F35A6">
        <w:rPr>
          <w:rFonts w:hint="eastAsia"/>
        </w:rPr>
        <w:t>7</w:t>
      </w:r>
      <w:r w:rsidRPr="003F35A6">
        <w:rPr>
          <w:rFonts w:hint="eastAsia"/>
        </w:rPr>
        <w:t>,</w:t>
      </w:r>
      <w:r w:rsidR="003F35A6" w:rsidRPr="003F35A6">
        <w:rPr>
          <w:rFonts w:hint="eastAsia"/>
        </w:rPr>
        <w:t>324.1</w:t>
      </w:r>
      <w:r w:rsidRPr="003F35A6">
        <w:rPr>
          <w:rFonts w:hint="eastAsia"/>
        </w:rPr>
        <w:t>坪</w:t>
      </w:r>
      <w:r w:rsidR="003F35A6" w:rsidRPr="003F35A6">
        <w:rPr>
          <w:rFonts w:hint="eastAsia"/>
        </w:rPr>
        <w:t>減少</w:t>
      </w:r>
      <w:r w:rsidRPr="003F35A6">
        <w:rPr>
          <w:rFonts w:hint="eastAsia"/>
        </w:rPr>
        <w:t>為1</w:t>
      </w:r>
      <w:r w:rsidRPr="003F35A6">
        <w:t>1</w:t>
      </w:r>
      <w:r w:rsidR="003F35A6" w:rsidRPr="003F35A6">
        <w:rPr>
          <w:rFonts w:hint="eastAsia"/>
        </w:rPr>
        <w:t>2</w:t>
      </w:r>
      <w:r w:rsidRPr="003F35A6">
        <w:rPr>
          <w:rFonts w:hint="eastAsia"/>
        </w:rPr>
        <w:t>年之</w:t>
      </w:r>
      <w:r w:rsidR="003F35A6" w:rsidRPr="003F35A6">
        <w:rPr>
          <w:rFonts w:hint="eastAsia"/>
        </w:rPr>
        <w:t>7</w:t>
      </w:r>
      <w:r w:rsidRPr="003F35A6">
        <w:rPr>
          <w:rFonts w:hint="eastAsia"/>
        </w:rPr>
        <w:t>萬</w:t>
      </w:r>
      <w:r w:rsidR="003F35A6" w:rsidRPr="003F35A6">
        <w:rPr>
          <w:rFonts w:hint="eastAsia"/>
        </w:rPr>
        <w:t>9</w:t>
      </w:r>
      <w:r w:rsidRPr="003F35A6">
        <w:t>,</w:t>
      </w:r>
      <w:r w:rsidR="003F35A6" w:rsidRPr="003F35A6">
        <w:t>886.6</w:t>
      </w:r>
      <w:r w:rsidRPr="003F35A6">
        <w:rPr>
          <w:rFonts w:hint="eastAsia"/>
        </w:rPr>
        <w:t>坪</w:t>
      </w:r>
      <w:r w:rsidR="003F35A6" w:rsidRPr="003F35A6">
        <w:rPr>
          <w:rFonts w:hint="eastAsia"/>
        </w:rPr>
        <w:t>，惟</w:t>
      </w:r>
      <w:r w:rsidRPr="003F35A6">
        <w:rPr>
          <w:rFonts w:hint="eastAsia"/>
        </w:rPr>
        <w:t>標售總金額自1</w:t>
      </w:r>
      <w:r w:rsidRPr="003F35A6">
        <w:t>0</w:t>
      </w:r>
      <w:r w:rsidR="003F35A6" w:rsidRPr="003F35A6">
        <w:t>9</w:t>
      </w:r>
      <w:r w:rsidRPr="003F35A6">
        <w:rPr>
          <w:rFonts w:hint="eastAsia"/>
        </w:rPr>
        <w:t>年之</w:t>
      </w:r>
      <w:r w:rsidR="003F35A6" w:rsidRPr="003F35A6">
        <w:rPr>
          <w:rFonts w:hint="eastAsia"/>
        </w:rPr>
        <w:t>345.9</w:t>
      </w:r>
      <w:r w:rsidRPr="003F35A6">
        <w:rPr>
          <w:rFonts w:hint="eastAsia"/>
        </w:rPr>
        <w:t>億元增為1</w:t>
      </w:r>
      <w:r w:rsidRPr="003F35A6">
        <w:t>1</w:t>
      </w:r>
      <w:r w:rsidR="003F35A6" w:rsidRPr="003F35A6">
        <w:rPr>
          <w:rFonts w:hint="eastAsia"/>
        </w:rPr>
        <w:t>2</w:t>
      </w:r>
      <w:r w:rsidRPr="003F35A6">
        <w:rPr>
          <w:rFonts w:hint="eastAsia"/>
        </w:rPr>
        <w:t>年之</w:t>
      </w:r>
      <w:r w:rsidR="003F35A6" w:rsidRPr="003F35A6">
        <w:rPr>
          <w:rFonts w:hint="eastAsia"/>
        </w:rPr>
        <w:t>370.6</w:t>
      </w:r>
      <w:r w:rsidRPr="003F35A6">
        <w:rPr>
          <w:rFonts w:hint="eastAsia"/>
        </w:rPr>
        <w:t>億元，增幅</w:t>
      </w:r>
      <w:r w:rsidR="003F35A6" w:rsidRPr="003F35A6">
        <w:rPr>
          <w:rFonts w:hint="eastAsia"/>
        </w:rPr>
        <w:t>7.14%</w:t>
      </w:r>
      <w:r w:rsidRPr="003F35A6">
        <w:rPr>
          <w:rFonts w:hint="eastAsia"/>
        </w:rPr>
        <w:t>；其中年度標售土地金額超過百億元者，包括新北市(111年)、</w:t>
      </w:r>
      <w:r w:rsidR="007D0E54" w:rsidRPr="003F35A6">
        <w:rPr>
          <w:rFonts w:hint="eastAsia"/>
        </w:rPr>
        <w:t>桃園市(</w:t>
      </w:r>
      <w:r w:rsidR="007D0E54" w:rsidRPr="003F35A6">
        <w:t>110</w:t>
      </w:r>
      <w:r w:rsidR="007D0E54" w:rsidRPr="003F35A6">
        <w:rPr>
          <w:rFonts w:hint="eastAsia"/>
        </w:rPr>
        <w:t>年</w:t>
      </w:r>
      <w:r w:rsidR="007D0E54">
        <w:rPr>
          <w:rFonts w:hint="eastAsia"/>
        </w:rPr>
        <w:t>、</w:t>
      </w:r>
      <w:r w:rsidR="007D0E54" w:rsidRPr="003F35A6">
        <w:rPr>
          <w:rFonts w:hint="eastAsia"/>
        </w:rPr>
        <w:t>111年</w:t>
      </w:r>
      <w:r w:rsidR="007D0E54">
        <w:rPr>
          <w:rFonts w:hint="eastAsia"/>
        </w:rPr>
        <w:t>及112年</w:t>
      </w:r>
      <w:r w:rsidR="007D0E54" w:rsidRPr="003F35A6">
        <w:rPr>
          <w:rFonts w:hint="eastAsia"/>
        </w:rPr>
        <w:t>)</w:t>
      </w:r>
      <w:r w:rsidR="007D0E54">
        <w:rPr>
          <w:rFonts w:hint="eastAsia"/>
        </w:rPr>
        <w:t>、</w:t>
      </w:r>
      <w:r w:rsidRPr="003F35A6">
        <w:rPr>
          <w:rFonts w:hint="eastAsia"/>
        </w:rPr>
        <w:t>臺中市(1</w:t>
      </w:r>
      <w:r w:rsidRPr="003F35A6">
        <w:t>10</w:t>
      </w:r>
      <w:r w:rsidRPr="003F35A6">
        <w:rPr>
          <w:rFonts w:hint="eastAsia"/>
        </w:rPr>
        <w:t>年</w:t>
      </w:r>
      <w:r w:rsidR="003F35A6">
        <w:rPr>
          <w:rFonts w:hint="eastAsia"/>
        </w:rPr>
        <w:t>及112年</w:t>
      </w:r>
      <w:r w:rsidRPr="003F35A6">
        <w:rPr>
          <w:rFonts w:hint="eastAsia"/>
        </w:rPr>
        <w:t>)</w:t>
      </w:r>
      <w:r w:rsidR="007D0E54">
        <w:rPr>
          <w:rFonts w:hint="eastAsia"/>
        </w:rPr>
        <w:t>及</w:t>
      </w:r>
      <w:r w:rsidRPr="003F35A6">
        <w:rPr>
          <w:rFonts w:hint="eastAsia"/>
        </w:rPr>
        <w:t>臺南市(</w:t>
      </w:r>
      <w:r w:rsidRPr="003F35A6">
        <w:t>109</w:t>
      </w:r>
      <w:r w:rsidRPr="003F35A6">
        <w:rPr>
          <w:rFonts w:hint="eastAsia"/>
        </w:rPr>
        <w:t>年)</w:t>
      </w:r>
      <w:r w:rsidR="00E20325" w:rsidRPr="003F35A6">
        <w:rPr>
          <w:rFonts w:hint="eastAsia"/>
        </w:rPr>
        <w:t>(詳表1</w:t>
      </w:r>
      <w:r w:rsidR="00E20325" w:rsidRPr="003F35A6">
        <w:t>)</w:t>
      </w:r>
      <w:r w:rsidRPr="003F35A6">
        <w:rPr>
          <w:rFonts w:hint="eastAsia"/>
        </w:rPr>
        <w:t>。</w:t>
      </w:r>
    </w:p>
    <w:p w:rsidR="005C6D9D" w:rsidRPr="005C6D9D" w:rsidRDefault="00DD27EC" w:rsidP="005C6D9D">
      <w:pPr>
        <w:ind w:leftChars="300" w:left="1133" w:hangingChars="100" w:hanging="283"/>
      </w:pPr>
      <w:r w:rsidRPr="005C6D9D">
        <w:t>2.</w:t>
      </w:r>
      <w:r w:rsidR="005C6D9D">
        <w:rPr>
          <w:rFonts w:hint="eastAsia"/>
        </w:rPr>
        <w:t>據內政部表示，已通函各地方政府未來能多加運用設定地上權或標租方式處分土地，並將各地方政府執行情形，列入對地方政府地政業務督導考評項目，且持續追蹤地方政府執行績效。惟</w:t>
      </w:r>
      <w:r w:rsidRPr="005C6D9D">
        <w:rPr>
          <w:rFonts w:hint="eastAsia"/>
        </w:rPr>
        <w:t>據內政部提供11</w:t>
      </w:r>
      <w:r w:rsidR="00F17E67" w:rsidRPr="005C6D9D">
        <w:rPr>
          <w:rFonts w:hint="eastAsia"/>
        </w:rPr>
        <w:t>1</w:t>
      </w:r>
      <w:r w:rsidRPr="005C6D9D">
        <w:rPr>
          <w:rFonts w:hint="eastAsia"/>
        </w:rPr>
        <w:t>及11</w:t>
      </w:r>
      <w:r w:rsidR="00F17E67" w:rsidRPr="005C6D9D">
        <w:rPr>
          <w:rFonts w:hint="eastAsia"/>
        </w:rPr>
        <w:t>2</w:t>
      </w:r>
      <w:r w:rsidRPr="005C6D9D">
        <w:rPr>
          <w:rFonts w:hint="eastAsia"/>
        </w:rPr>
        <w:t>年各市縣標售土地金額達10億元以上之重大標售案</w:t>
      </w:r>
      <w:r w:rsidRPr="005C6D9D">
        <w:rPr>
          <w:rFonts w:hint="eastAsia"/>
          <w:lang w:eastAsia="zh-HK"/>
        </w:rPr>
        <w:t>總計</w:t>
      </w:r>
      <w:r w:rsidR="005C6D9D" w:rsidRPr="005C6D9D">
        <w:rPr>
          <w:rFonts w:hint="eastAsia"/>
        </w:rPr>
        <w:t>20</w:t>
      </w:r>
      <w:r w:rsidRPr="005C6D9D">
        <w:rPr>
          <w:rFonts w:hint="eastAsia"/>
          <w:lang w:eastAsia="zh-HK"/>
        </w:rPr>
        <w:t>件</w:t>
      </w:r>
      <w:r w:rsidRPr="005C6D9D">
        <w:rPr>
          <w:rFonts w:hint="eastAsia"/>
        </w:rPr>
        <w:t>，</w:t>
      </w:r>
      <w:r w:rsidRPr="005C6D9D">
        <w:rPr>
          <w:rFonts w:hint="eastAsia"/>
          <w:lang w:eastAsia="zh-HK"/>
        </w:rPr>
        <w:t>原標列底價介於</w:t>
      </w:r>
      <w:r w:rsidR="005C6D9D" w:rsidRPr="005C6D9D">
        <w:rPr>
          <w:rFonts w:hint="eastAsia"/>
        </w:rPr>
        <w:t>9</w:t>
      </w:r>
      <w:r w:rsidRPr="005C6D9D">
        <w:rPr>
          <w:rFonts w:hint="eastAsia"/>
        </w:rPr>
        <w:t>.5</w:t>
      </w:r>
      <w:r w:rsidRPr="005C6D9D">
        <w:rPr>
          <w:rFonts w:hint="eastAsia"/>
          <w:lang w:eastAsia="zh-HK"/>
        </w:rPr>
        <w:t>億元至</w:t>
      </w:r>
      <w:r w:rsidRPr="005C6D9D">
        <w:rPr>
          <w:rFonts w:hint="eastAsia"/>
        </w:rPr>
        <w:t>89.2</w:t>
      </w:r>
      <w:r w:rsidRPr="005C6D9D">
        <w:rPr>
          <w:rFonts w:hint="eastAsia"/>
          <w:lang w:eastAsia="zh-HK"/>
        </w:rPr>
        <w:t>億元</w:t>
      </w:r>
      <w:r w:rsidRPr="005C6D9D">
        <w:rPr>
          <w:rFonts w:hint="eastAsia"/>
        </w:rPr>
        <w:t>之</w:t>
      </w:r>
      <w:r w:rsidRPr="005C6D9D">
        <w:rPr>
          <w:rFonts w:hint="eastAsia"/>
          <w:lang w:eastAsia="zh-HK"/>
        </w:rPr>
        <w:t>間</w:t>
      </w:r>
      <w:r w:rsidRPr="005C6D9D">
        <w:rPr>
          <w:rFonts w:hint="eastAsia"/>
        </w:rPr>
        <w:t>，</w:t>
      </w:r>
      <w:r w:rsidRPr="005C6D9D">
        <w:rPr>
          <w:rFonts w:hint="eastAsia"/>
          <w:lang w:eastAsia="zh-HK"/>
        </w:rPr>
        <w:t>得標金額介於</w:t>
      </w:r>
      <w:r w:rsidRPr="005C6D9D">
        <w:rPr>
          <w:rFonts w:hint="eastAsia"/>
        </w:rPr>
        <w:t>1</w:t>
      </w:r>
      <w:r w:rsidR="005C6D9D" w:rsidRPr="005C6D9D">
        <w:rPr>
          <w:rFonts w:hint="eastAsia"/>
        </w:rPr>
        <w:t>1.</w:t>
      </w:r>
      <w:r w:rsidRPr="005C6D9D">
        <w:rPr>
          <w:rFonts w:hint="eastAsia"/>
        </w:rPr>
        <w:t>0</w:t>
      </w:r>
      <w:r w:rsidRPr="005C6D9D">
        <w:rPr>
          <w:rFonts w:hint="eastAsia"/>
          <w:lang w:eastAsia="zh-HK"/>
        </w:rPr>
        <w:t>億元至</w:t>
      </w:r>
      <w:r w:rsidRPr="005C6D9D">
        <w:rPr>
          <w:rFonts w:hint="eastAsia"/>
        </w:rPr>
        <w:t>89.</w:t>
      </w:r>
      <w:r w:rsidR="005C6D9D" w:rsidRPr="005C6D9D">
        <w:rPr>
          <w:rFonts w:hint="eastAsia"/>
        </w:rPr>
        <w:t>6</w:t>
      </w:r>
      <w:r w:rsidRPr="005C6D9D">
        <w:rPr>
          <w:rFonts w:hint="eastAsia"/>
          <w:lang w:eastAsia="zh-HK"/>
        </w:rPr>
        <w:t>億元</w:t>
      </w:r>
      <w:r w:rsidRPr="005C6D9D">
        <w:rPr>
          <w:rFonts w:hint="eastAsia"/>
        </w:rPr>
        <w:t>之</w:t>
      </w:r>
      <w:r w:rsidRPr="005C6D9D">
        <w:rPr>
          <w:rFonts w:hint="eastAsia"/>
          <w:lang w:eastAsia="zh-HK"/>
        </w:rPr>
        <w:t>間</w:t>
      </w:r>
      <w:r w:rsidRPr="005C6D9D">
        <w:rPr>
          <w:rFonts w:hint="eastAsia"/>
        </w:rPr>
        <w:t>，</w:t>
      </w:r>
      <w:r w:rsidRPr="005C6D9D">
        <w:rPr>
          <w:rFonts w:hint="eastAsia"/>
          <w:lang w:eastAsia="zh-HK"/>
        </w:rPr>
        <w:t>溢價率介於</w:t>
      </w:r>
      <w:r w:rsidRPr="005C6D9D">
        <w:rPr>
          <w:rFonts w:hint="eastAsia"/>
        </w:rPr>
        <w:t>0至</w:t>
      </w:r>
      <w:r w:rsidR="005C6D9D" w:rsidRPr="005C6D9D">
        <w:rPr>
          <w:rFonts w:hint="eastAsia"/>
        </w:rPr>
        <w:t>28.3</w:t>
      </w:r>
      <w:r w:rsidRPr="005C6D9D">
        <w:rPr>
          <w:rFonts w:hint="eastAsia"/>
        </w:rPr>
        <w:t>%之間；</w:t>
      </w:r>
      <w:r w:rsidRPr="005C6D9D">
        <w:rPr>
          <w:rFonts w:hint="eastAsia"/>
          <w:lang w:eastAsia="zh-HK"/>
        </w:rPr>
        <w:t>其</w:t>
      </w:r>
      <w:r w:rsidRPr="005C6D9D">
        <w:rPr>
          <w:rFonts w:hint="eastAsia"/>
        </w:rPr>
        <w:t>中</w:t>
      </w:r>
      <w:r w:rsidR="005C6D9D">
        <w:rPr>
          <w:rFonts w:hint="eastAsia"/>
        </w:rPr>
        <w:t>尚有2筆標售土地之</w:t>
      </w:r>
      <w:r w:rsidRPr="005C6D9D">
        <w:rPr>
          <w:rFonts w:hint="eastAsia"/>
        </w:rPr>
        <w:t>溢價率超過20%(占比</w:t>
      </w:r>
      <w:r w:rsidR="005C6D9D" w:rsidRPr="005C6D9D">
        <w:rPr>
          <w:rFonts w:hint="eastAsia"/>
        </w:rPr>
        <w:t>10.00</w:t>
      </w:r>
      <w:r w:rsidRPr="005C6D9D">
        <w:rPr>
          <w:rFonts w:hint="eastAsia"/>
        </w:rPr>
        <w:t>%)</w:t>
      </w:r>
      <w:r w:rsidR="005C6D9D" w:rsidRPr="005C6D9D">
        <w:rPr>
          <w:rFonts w:hint="eastAsia"/>
        </w:rPr>
        <w:t>(詳表2</w:t>
      </w:r>
      <w:r w:rsidR="005C6D9D" w:rsidRPr="005C6D9D">
        <w:t>)</w:t>
      </w:r>
      <w:r w:rsidRPr="005C6D9D">
        <w:rPr>
          <w:rFonts w:hint="eastAsia"/>
        </w:rPr>
        <w:t>，</w:t>
      </w:r>
      <w:r w:rsidR="005C6D9D" w:rsidRPr="005C6D9D">
        <w:rPr>
          <w:rFonts w:hint="eastAsia"/>
        </w:rPr>
        <w:t>允宜賡續考核追蹤以</w:t>
      </w:r>
      <w:r w:rsidR="005C6D9D">
        <w:rPr>
          <w:rFonts w:hint="eastAsia"/>
        </w:rPr>
        <w:t>降低土地標售對不動產市場之影響。</w:t>
      </w:r>
    </w:p>
    <w:p w:rsidR="00DD27EC" w:rsidRPr="00EA5A30" w:rsidRDefault="00DD27EC" w:rsidP="00ED65DF">
      <w:pPr>
        <w:ind w:left="566" w:firstLine="566"/>
      </w:pPr>
      <w:r w:rsidRPr="00EA5A30">
        <w:rPr>
          <w:rFonts w:hint="eastAsia"/>
        </w:rPr>
        <w:t>綜上，</w:t>
      </w:r>
      <w:r w:rsidR="005C6D9D" w:rsidRPr="00EA5A30">
        <w:rPr>
          <w:rFonts w:hint="eastAsia"/>
        </w:rPr>
        <w:t>為降低土地標售對不動產市場之影響，內政部已</w:t>
      </w:r>
      <w:r w:rsidR="00EA5A30" w:rsidRPr="00EA5A30">
        <w:rPr>
          <w:rFonts w:hint="eastAsia"/>
        </w:rPr>
        <w:t>通函地方政府多以設定地上權或標租方式處分土地，並將執行情形列入地政業務督導考評項目，惟112年度</w:t>
      </w:r>
      <w:r w:rsidRPr="00EA5A30">
        <w:rPr>
          <w:rFonts w:hint="eastAsia"/>
        </w:rPr>
        <w:t>各市縣標售區段徵收或市地重劃地區之公有土地金額</w:t>
      </w:r>
      <w:r w:rsidR="00EA5A30" w:rsidRPr="00EA5A30">
        <w:rPr>
          <w:rFonts w:hint="eastAsia"/>
        </w:rPr>
        <w:t>尚較109年度</w:t>
      </w:r>
      <w:r w:rsidRPr="00EA5A30">
        <w:rPr>
          <w:rFonts w:hint="eastAsia"/>
        </w:rPr>
        <w:t>增加，且</w:t>
      </w:r>
      <w:r w:rsidR="00EA5A30" w:rsidRPr="00EA5A30">
        <w:rPr>
          <w:rFonts w:hint="eastAsia"/>
        </w:rPr>
        <w:t>有2筆標售土地之</w:t>
      </w:r>
      <w:r w:rsidRPr="00EA5A30">
        <w:rPr>
          <w:rFonts w:hint="eastAsia"/>
        </w:rPr>
        <w:t>溢價率</w:t>
      </w:r>
      <w:r w:rsidR="00EA5A30" w:rsidRPr="00EA5A30">
        <w:rPr>
          <w:rFonts w:hint="eastAsia"/>
        </w:rPr>
        <w:t>超過20%</w:t>
      </w:r>
      <w:r w:rsidRPr="00EA5A30">
        <w:rPr>
          <w:rFonts w:hint="eastAsia"/>
        </w:rPr>
        <w:t>，內政部</w:t>
      </w:r>
      <w:r w:rsidR="006B2AB7">
        <w:rPr>
          <w:rFonts w:hint="eastAsia"/>
        </w:rPr>
        <w:t>允宜</w:t>
      </w:r>
      <w:r w:rsidRPr="00EA5A30">
        <w:rPr>
          <w:rFonts w:hint="eastAsia"/>
        </w:rPr>
        <w:t>持續追蹤督導相關執行成效，俾穩定不動產市場。</w:t>
      </w:r>
    </w:p>
    <w:p w:rsidR="00DD27EC" w:rsidRPr="003501A4" w:rsidRDefault="00DD27EC" w:rsidP="00DD27EC">
      <w:pPr>
        <w:spacing w:line="420" w:lineRule="exact"/>
        <w:ind w:leftChars="-201" w:left="1849" w:rightChars="-301" w:right="-852" w:hangingChars="853" w:hanging="2418"/>
        <w:jc w:val="left"/>
        <w:rPr>
          <w:b/>
          <w:snapToGrid/>
          <w:spacing w:val="-20"/>
          <w:kern w:val="16"/>
          <w:lang w:eastAsia="zh-HK"/>
        </w:rPr>
      </w:pPr>
      <w:r w:rsidRPr="003501A4">
        <w:rPr>
          <w:rFonts w:hint="eastAsia"/>
          <w:b/>
          <w:snapToGrid/>
        </w:rPr>
        <w:t>表1</w:t>
      </w:r>
      <w:r w:rsidRPr="003501A4">
        <w:rPr>
          <w:b/>
          <w:snapToGrid/>
        </w:rPr>
        <w:t xml:space="preserve"> </w:t>
      </w:r>
      <w:r w:rsidRPr="003501A4">
        <w:rPr>
          <w:rFonts w:hint="eastAsia"/>
          <w:b/>
          <w:snapToGrid/>
          <w:kern w:val="16"/>
          <w:lang w:eastAsia="zh-HK"/>
        </w:rPr>
        <w:t>10</w:t>
      </w:r>
      <w:r w:rsidR="003501A4" w:rsidRPr="003501A4">
        <w:rPr>
          <w:rFonts w:hint="eastAsia"/>
          <w:b/>
          <w:snapToGrid/>
          <w:kern w:val="16"/>
        </w:rPr>
        <w:t>9</w:t>
      </w:r>
      <w:r w:rsidRPr="003501A4">
        <w:rPr>
          <w:rFonts w:hint="eastAsia"/>
          <w:b/>
          <w:snapToGrid/>
          <w:kern w:val="16"/>
          <w:lang w:eastAsia="zh-HK"/>
        </w:rPr>
        <w:t>年至11</w:t>
      </w:r>
      <w:r w:rsidR="003501A4" w:rsidRPr="003501A4">
        <w:rPr>
          <w:rFonts w:hint="eastAsia"/>
          <w:b/>
          <w:snapToGrid/>
          <w:kern w:val="16"/>
        </w:rPr>
        <w:t>2</w:t>
      </w:r>
      <w:r w:rsidRPr="003501A4">
        <w:rPr>
          <w:rFonts w:hint="eastAsia"/>
          <w:b/>
          <w:snapToGrid/>
          <w:kern w:val="16"/>
          <w:lang w:eastAsia="zh-HK"/>
        </w:rPr>
        <w:t>年各市縣區段徵收及市地重劃區標售土地統計表</w:t>
      </w:r>
    </w:p>
    <w:p w:rsidR="00DD27EC" w:rsidRDefault="00DD27EC" w:rsidP="00DD27EC">
      <w:pPr>
        <w:spacing w:line="280" w:lineRule="exact"/>
        <w:ind w:leftChars="-201" w:left="1164" w:rightChars="-200" w:right="-566" w:hangingChars="853" w:hanging="1733"/>
        <w:jc w:val="right"/>
        <w:rPr>
          <w:spacing w:val="-20"/>
          <w:sz w:val="24"/>
          <w:szCs w:val="24"/>
          <w:lang w:eastAsia="zh-HK"/>
        </w:rPr>
      </w:pPr>
      <w:r w:rsidRPr="003501A4">
        <w:rPr>
          <w:rFonts w:hint="eastAsia"/>
          <w:spacing w:val="-20"/>
          <w:sz w:val="24"/>
          <w:szCs w:val="24"/>
          <w:lang w:eastAsia="zh-HK"/>
        </w:rPr>
        <w:t>單位</w:t>
      </w:r>
      <w:r w:rsidRPr="003501A4">
        <w:rPr>
          <w:rFonts w:hint="eastAsia"/>
          <w:spacing w:val="-20"/>
          <w:sz w:val="24"/>
          <w:szCs w:val="24"/>
        </w:rPr>
        <w:t>：</w:t>
      </w:r>
      <w:r w:rsidRPr="003501A4">
        <w:rPr>
          <w:rFonts w:hint="eastAsia"/>
          <w:spacing w:val="-20"/>
          <w:sz w:val="24"/>
          <w:szCs w:val="24"/>
          <w:lang w:eastAsia="zh-HK"/>
        </w:rPr>
        <w:t>坪</w:t>
      </w:r>
      <w:r w:rsidRPr="003501A4">
        <w:rPr>
          <w:rFonts w:hint="eastAsia"/>
          <w:spacing w:val="-20"/>
          <w:sz w:val="24"/>
          <w:szCs w:val="24"/>
        </w:rPr>
        <w:t>；</w:t>
      </w:r>
      <w:r w:rsidRPr="003501A4">
        <w:rPr>
          <w:rFonts w:hint="eastAsia"/>
          <w:spacing w:val="-20"/>
          <w:sz w:val="24"/>
          <w:szCs w:val="24"/>
          <w:lang w:eastAsia="zh-HK"/>
        </w:rPr>
        <w:t>新臺幣億元</w:t>
      </w:r>
    </w:p>
    <w:tbl>
      <w:tblPr>
        <w:tblW w:w="9640" w:type="dxa"/>
        <w:tblInd w:w="-4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033"/>
        <w:gridCol w:w="1171"/>
        <w:gridCol w:w="998"/>
        <w:gridCol w:w="1240"/>
        <w:gridCol w:w="929"/>
        <w:gridCol w:w="1137"/>
        <w:gridCol w:w="918"/>
        <w:gridCol w:w="1181"/>
        <w:gridCol w:w="1033"/>
      </w:tblGrid>
      <w:tr w:rsidR="003501A4" w:rsidRPr="0084265C" w:rsidTr="00C2133F">
        <w:trPr>
          <w:tblHeader/>
        </w:trPr>
        <w:tc>
          <w:tcPr>
            <w:tcW w:w="1033" w:type="dxa"/>
            <w:vMerge w:val="restart"/>
            <w:tcBorders>
              <w:top w:val="single" w:sz="12" w:space="0" w:color="auto"/>
              <w:bottom w:val="single" w:sz="6" w:space="0" w:color="auto"/>
              <w:tl2br w:val="single" w:sz="4" w:space="0" w:color="auto"/>
            </w:tcBorders>
            <w:shd w:val="clear" w:color="auto" w:fill="auto"/>
          </w:tcPr>
          <w:p w:rsidR="003501A4" w:rsidRPr="0084265C" w:rsidRDefault="003501A4" w:rsidP="00C2133F">
            <w:pPr>
              <w:pStyle w:val="142"/>
              <w:jc w:val="right"/>
            </w:pPr>
            <w:r w:rsidRPr="0084265C">
              <w:rPr>
                <w:rFonts w:hint="eastAsia"/>
                <w:lang w:eastAsia="zh-HK"/>
              </w:rPr>
              <w:t>年度</w:t>
            </w:r>
          </w:p>
          <w:p w:rsidR="003501A4" w:rsidRPr="0084265C" w:rsidRDefault="003501A4" w:rsidP="003501A4">
            <w:pPr>
              <w:pStyle w:val="142"/>
              <w:rPr>
                <w:spacing w:val="-20"/>
                <w:lang w:eastAsia="zh-HK"/>
              </w:rPr>
            </w:pPr>
            <w:r w:rsidRPr="0084265C">
              <w:rPr>
                <w:rFonts w:hint="eastAsia"/>
                <w:lang w:eastAsia="zh-HK"/>
              </w:rPr>
              <w:t>市縣</w:t>
            </w:r>
          </w:p>
        </w:tc>
        <w:tc>
          <w:tcPr>
            <w:tcW w:w="2169" w:type="dxa"/>
            <w:gridSpan w:val="2"/>
            <w:shd w:val="clear" w:color="auto" w:fill="auto"/>
            <w:vAlign w:val="center"/>
          </w:tcPr>
          <w:p w:rsidR="003501A4" w:rsidRPr="0084265C" w:rsidRDefault="003501A4" w:rsidP="00C2133F">
            <w:pPr>
              <w:pStyle w:val="142"/>
              <w:jc w:val="center"/>
              <w:rPr>
                <w:rFonts w:hAnsi="標楷體" w:cs="新細明體"/>
                <w:spacing w:val="-30"/>
              </w:rPr>
            </w:pPr>
            <w:r w:rsidRPr="0084265C">
              <w:rPr>
                <w:rFonts w:hint="eastAsia"/>
                <w:spacing w:val="-30"/>
              </w:rPr>
              <w:t>109</w:t>
            </w:r>
          </w:p>
        </w:tc>
        <w:tc>
          <w:tcPr>
            <w:tcW w:w="2169" w:type="dxa"/>
            <w:gridSpan w:val="2"/>
            <w:shd w:val="clear" w:color="auto" w:fill="auto"/>
            <w:vAlign w:val="center"/>
          </w:tcPr>
          <w:p w:rsidR="003501A4" w:rsidRPr="0084265C" w:rsidRDefault="003501A4" w:rsidP="00C2133F">
            <w:pPr>
              <w:pStyle w:val="142"/>
              <w:jc w:val="center"/>
              <w:rPr>
                <w:rFonts w:hAnsi="標楷體" w:cs="新細明體"/>
                <w:spacing w:val="-30"/>
              </w:rPr>
            </w:pPr>
            <w:r w:rsidRPr="0084265C">
              <w:rPr>
                <w:rFonts w:hint="eastAsia"/>
                <w:spacing w:val="-30"/>
              </w:rPr>
              <w:t>110</w:t>
            </w:r>
          </w:p>
        </w:tc>
        <w:tc>
          <w:tcPr>
            <w:tcW w:w="2055" w:type="dxa"/>
            <w:gridSpan w:val="2"/>
            <w:shd w:val="clear" w:color="auto" w:fill="auto"/>
            <w:vAlign w:val="center"/>
          </w:tcPr>
          <w:p w:rsidR="003501A4" w:rsidRPr="0084265C" w:rsidRDefault="003501A4" w:rsidP="00C2133F">
            <w:pPr>
              <w:pStyle w:val="142"/>
              <w:jc w:val="center"/>
              <w:rPr>
                <w:rFonts w:hAnsi="標楷體" w:cs="新細明體"/>
                <w:spacing w:val="-30"/>
              </w:rPr>
            </w:pPr>
            <w:r w:rsidRPr="0084265C">
              <w:rPr>
                <w:rFonts w:hint="eastAsia"/>
                <w:spacing w:val="-30"/>
              </w:rPr>
              <w:t>111</w:t>
            </w:r>
          </w:p>
        </w:tc>
        <w:tc>
          <w:tcPr>
            <w:tcW w:w="2214" w:type="dxa"/>
            <w:gridSpan w:val="2"/>
            <w:vAlign w:val="center"/>
          </w:tcPr>
          <w:p w:rsidR="003501A4" w:rsidRPr="0084265C" w:rsidRDefault="003501A4" w:rsidP="00C2133F">
            <w:pPr>
              <w:pStyle w:val="142"/>
              <w:jc w:val="center"/>
              <w:rPr>
                <w:rFonts w:hAnsi="標楷體" w:cs="新細明體"/>
                <w:spacing w:val="-30"/>
              </w:rPr>
            </w:pPr>
            <w:r w:rsidRPr="0084265C">
              <w:rPr>
                <w:rFonts w:hint="eastAsia"/>
                <w:spacing w:val="-30"/>
              </w:rPr>
              <w:t>112</w:t>
            </w:r>
          </w:p>
        </w:tc>
      </w:tr>
      <w:tr w:rsidR="003501A4" w:rsidRPr="0084265C" w:rsidTr="00C2133F">
        <w:trPr>
          <w:tblHeader/>
        </w:trPr>
        <w:tc>
          <w:tcPr>
            <w:tcW w:w="1033" w:type="dxa"/>
            <w:vMerge/>
            <w:tcBorders>
              <w:top w:val="single" w:sz="6" w:space="0" w:color="auto"/>
              <w:bottom w:val="single" w:sz="6" w:space="0" w:color="auto"/>
              <w:tl2br w:val="single" w:sz="4" w:space="0" w:color="auto"/>
            </w:tcBorders>
            <w:shd w:val="clear" w:color="auto" w:fill="auto"/>
          </w:tcPr>
          <w:p w:rsidR="003501A4" w:rsidRPr="0084265C" w:rsidRDefault="003501A4" w:rsidP="003501A4">
            <w:pPr>
              <w:pStyle w:val="142"/>
              <w:rPr>
                <w:spacing w:val="-20"/>
                <w:lang w:eastAsia="zh-HK"/>
              </w:rPr>
            </w:pPr>
          </w:p>
        </w:tc>
        <w:tc>
          <w:tcPr>
            <w:tcW w:w="1171" w:type="dxa"/>
            <w:shd w:val="clear" w:color="auto" w:fill="auto"/>
            <w:vAlign w:val="center"/>
          </w:tcPr>
          <w:p w:rsidR="003501A4" w:rsidRPr="0084265C" w:rsidRDefault="003501A4" w:rsidP="00C2133F">
            <w:pPr>
              <w:pStyle w:val="142"/>
              <w:jc w:val="center"/>
              <w:rPr>
                <w:spacing w:val="-30"/>
              </w:rPr>
            </w:pPr>
            <w:r w:rsidRPr="0084265C">
              <w:rPr>
                <w:rFonts w:hint="eastAsia"/>
                <w:spacing w:val="-30"/>
              </w:rPr>
              <w:t>面積</w:t>
            </w:r>
          </w:p>
        </w:tc>
        <w:tc>
          <w:tcPr>
            <w:tcW w:w="998" w:type="dxa"/>
            <w:shd w:val="clear" w:color="auto" w:fill="auto"/>
            <w:vAlign w:val="center"/>
          </w:tcPr>
          <w:p w:rsidR="003501A4" w:rsidRPr="0084265C" w:rsidRDefault="003501A4" w:rsidP="00C2133F">
            <w:pPr>
              <w:pStyle w:val="142"/>
              <w:jc w:val="center"/>
              <w:rPr>
                <w:rFonts w:hAnsi="標楷體" w:cs="新細明體"/>
                <w:spacing w:val="-30"/>
              </w:rPr>
            </w:pPr>
            <w:r w:rsidRPr="0084265C">
              <w:rPr>
                <w:rFonts w:hAnsi="標楷體" w:cs="新細明體" w:hint="eastAsia"/>
                <w:spacing w:val="-30"/>
              </w:rPr>
              <w:t>金額</w:t>
            </w:r>
          </w:p>
        </w:tc>
        <w:tc>
          <w:tcPr>
            <w:tcW w:w="1240" w:type="dxa"/>
            <w:shd w:val="clear" w:color="auto" w:fill="auto"/>
            <w:vAlign w:val="center"/>
          </w:tcPr>
          <w:p w:rsidR="003501A4" w:rsidRPr="0084265C" w:rsidRDefault="003501A4" w:rsidP="00C2133F">
            <w:pPr>
              <w:pStyle w:val="142"/>
              <w:jc w:val="center"/>
              <w:rPr>
                <w:rFonts w:hAnsi="標楷體" w:cs="新細明體"/>
                <w:spacing w:val="-30"/>
              </w:rPr>
            </w:pPr>
            <w:r w:rsidRPr="0084265C">
              <w:rPr>
                <w:rFonts w:hAnsi="標楷體" w:cs="新細明體" w:hint="eastAsia"/>
                <w:spacing w:val="-30"/>
              </w:rPr>
              <w:t>面積</w:t>
            </w:r>
          </w:p>
        </w:tc>
        <w:tc>
          <w:tcPr>
            <w:tcW w:w="929" w:type="dxa"/>
            <w:shd w:val="clear" w:color="auto" w:fill="auto"/>
            <w:vAlign w:val="center"/>
          </w:tcPr>
          <w:p w:rsidR="003501A4" w:rsidRPr="0084265C" w:rsidRDefault="00184DCD" w:rsidP="00184DCD">
            <w:pPr>
              <w:pStyle w:val="142"/>
              <w:jc w:val="center"/>
              <w:rPr>
                <w:rFonts w:hAnsi="標楷體" w:cs="新細明體"/>
                <w:spacing w:val="-30"/>
              </w:rPr>
            </w:pPr>
            <w:r>
              <w:rPr>
                <w:rFonts w:hAnsi="標楷體" w:cs="新細明體"/>
                <w:spacing w:val="-30"/>
              </w:rPr>
              <w:t>金額</w:t>
            </w:r>
          </w:p>
        </w:tc>
        <w:tc>
          <w:tcPr>
            <w:tcW w:w="1137" w:type="dxa"/>
            <w:shd w:val="clear" w:color="auto" w:fill="auto"/>
            <w:vAlign w:val="center"/>
          </w:tcPr>
          <w:p w:rsidR="003501A4" w:rsidRPr="0084265C" w:rsidRDefault="003501A4" w:rsidP="00C2133F">
            <w:pPr>
              <w:pStyle w:val="142"/>
              <w:jc w:val="center"/>
              <w:rPr>
                <w:rFonts w:hAnsi="標楷體" w:cs="新細明體"/>
                <w:spacing w:val="-30"/>
              </w:rPr>
            </w:pPr>
            <w:r w:rsidRPr="0084265C">
              <w:rPr>
                <w:rFonts w:hAnsi="標楷體" w:cs="新細明體" w:hint="eastAsia"/>
                <w:spacing w:val="-30"/>
              </w:rPr>
              <w:t>面積</w:t>
            </w:r>
          </w:p>
        </w:tc>
        <w:tc>
          <w:tcPr>
            <w:tcW w:w="918" w:type="dxa"/>
            <w:shd w:val="clear" w:color="auto" w:fill="auto"/>
            <w:vAlign w:val="center"/>
          </w:tcPr>
          <w:p w:rsidR="003501A4" w:rsidRPr="0084265C" w:rsidRDefault="003501A4" w:rsidP="00C2133F">
            <w:pPr>
              <w:pStyle w:val="142"/>
              <w:jc w:val="center"/>
              <w:rPr>
                <w:rFonts w:hAnsi="標楷體" w:cs="新細明體"/>
                <w:spacing w:val="-30"/>
              </w:rPr>
            </w:pPr>
            <w:r w:rsidRPr="0084265C">
              <w:rPr>
                <w:rFonts w:hAnsi="標楷體" w:cs="新細明體" w:hint="eastAsia"/>
                <w:spacing w:val="-30"/>
              </w:rPr>
              <w:t>金額</w:t>
            </w:r>
          </w:p>
        </w:tc>
        <w:tc>
          <w:tcPr>
            <w:tcW w:w="1181" w:type="dxa"/>
            <w:vAlign w:val="center"/>
          </w:tcPr>
          <w:p w:rsidR="003501A4" w:rsidRPr="0084265C" w:rsidRDefault="003501A4" w:rsidP="00C2133F">
            <w:pPr>
              <w:pStyle w:val="142"/>
              <w:jc w:val="center"/>
              <w:rPr>
                <w:rFonts w:hAnsi="標楷體" w:cs="新細明體"/>
                <w:spacing w:val="-30"/>
              </w:rPr>
            </w:pPr>
            <w:r w:rsidRPr="0084265C">
              <w:rPr>
                <w:rFonts w:hAnsi="標楷體" w:cs="新細明體" w:hint="eastAsia"/>
                <w:spacing w:val="-30"/>
              </w:rPr>
              <w:t>面積</w:t>
            </w:r>
          </w:p>
        </w:tc>
        <w:tc>
          <w:tcPr>
            <w:tcW w:w="1033" w:type="dxa"/>
            <w:vAlign w:val="center"/>
          </w:tcPr>
          <w:p w:rsidR="003501A4" w:rsidRPr="0084265C" w:rsidRDefault="003501A4" w:rsidP="00C2133F">
            <w:pPr>
              <w:pStyle w:val="142"/>
              <w:jc w:val="center"/>
              <w:rPr>
                <w:rFonts w:hAnsi="標楷體" w:cs="新細明體"/>
                <w:spacing w:val="-30"/>
              </w:rPr>
            </w:pPr>
            <w:r w:rsidRPr="0084265C">
              <w:rPr>
                <w:rFonts w:hAnsi="標楷體" w:cs="新細明體" w:hint="eastAsia"/>
                <w:spacing w:val="-30"/>
              </w:rPr>
              <w:t>金額</w:t>
            </w:r>
          </w:p>
        </w:tc>
      </w:tr>
      <w:tr w:rsidR="003501A4" w:rsidRPr="0084265C" w:rsidTr="00C2133F">
        <w:tc>
          <w:tcPr>
            <w:tcW w:w="1033" w:type="dxa"/>
            <w:tcBorders>
              <w:top w:val="single" w:sz="6" w:space="0" w:color="auto"/>
            </w:tcBorders>
            <w:shd w:val="clear" w:color="auto" w:fill="auto"/>
            <w:vAlign w:val="center"/>
          </w:tcPr>
          <w:p w:rsidR="003501A4" w:rsidRPr="0084265C" w:rsidRDefault="003501A4" w:rsidP="003501A4">
            <w:pPr>
              <w:pStyle w:val="142"/>
              <w:rPr>
                <w:spacing w:val="-20"/>
              </w:rPr>
            </w:pPr>
            <w:r w:rsidRPr="0084265C">
              <w:rPr>
                <w:rFonts w:hint="eastAsia"/>
                <w:spacing w:val="-20"/>
              </w:rPr>
              <w:t>臺北市</w:t>
            </w:r>
          </w:p>
        </w:tc>
        <w:tc>
          <w:tcPr>
            <w:tcW w:w="1171"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99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993.5</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46.5</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1181" w:type="dxa"/>
          </w:tcPr>
          <w:p w:rsidR="003501A4" w:rsidRPr="0084265C" w:rsidRDefault="003501A4" w:rsidP="00C2133F">
            <w:pPr>
              <w:pStyle w:val="142"/>
              <w:jc w:val="right"/>
              <w:rPr>
                <w:spacing w:val="-30"/>
              </w:rPr>
            </w:pPr>
            <w:r w:rsidRPr="0084265C">
              <w:rPr>
                <w:rFonts w:hint="eastAsia"/>
                <w:spacing w:val="-30"/>
              </w:rPr>
              <w:t>0</w:t>
            </w:r>
          </w:p>
        </w:tc>
        <w:tc>
          <w:tcPr>
            <w:tcW w:w="1033" w:type="dxa"/>
          </w:tcPr>
          <w:p w:rsidR="003501A4" w:rsidRPr="0084265C" w:rsidRDefault="003501A4" w:rsidP="00C2133F">
            <w:pPr>
              <w:pStyle w:val="142"/>
              <w:jc w:val="right"/>
              <w:rPr>
                <w:spacing w:val="-30"/>
              </w:rPr>
            </w:pPr>
            <w:r w:rsidRPr="0084265C">
              <w:rPr>
                <w:rFonts w:hint="eastAsia"/>
                <w:spacing w:val="-30"/>
              </w:rPr>
              <w:t>0</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新北市</w:t>
            </w:r>
          </w:p>
        </w:tc>
        <w:tc>
          <w:tcPr>
            <w:tcW w:w="1171"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11,493.9</w:t>
            </w:r>
          </w:p>
        </w:tc>
        <w:tc>
          <w:tcPr>
            <w:tcW w:w="99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42.5</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3,464.8</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39.5</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3</w:t>
            </w:r>
            <w:r w:rsidRPr="0084265C">
              <w:rPr>
                <w:spacing w:val="-30"/>
              </w:rPr>
              <w:t>6,</w:t>
            </w:r>
            <w:r w:rsidRPr="0084265C">
              <w:rPr>
                <w:rFonts w:hint="eastAsia"/>
                <w:spacing w:val="-30"/>
              </w:rPr>
              <w:t>181.7</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w:t>
            </w:r>
            <w:r w:rsidRPr="0084265C">
              <w:rPr>
                <w:spacing w:val="-30"/>
              </w:rPr>
              <w:t>94.</w:t>
            </w:r>
            <w:r w:rsidRPr="0084265C">
              <w:rPr>
                <w:rFonts w:hint="eastAsia"/>
                <w:spacing w:val="-30"/>
              </w:rPr>
              <w:t>9</w:t>
            </w:r>
          </w:p>
        </w:tc>
        <w:tc>
          <w:tcPr>
            <w:tcW w:w="1181" w:type="dxa"/>
          </w:tcPr>
          <w:p w:rsidR="003501A4" w:rsidRPr="0084265C" w:rsidRDefault="003501A4" w:rsidP="00C2133F">
            <w:pPr>
              <w:pStyle w:val="142"/>
              <w:jc w:val="right"/>
              <w:rPr>
                <w:spacing w:val="-30"/>
              </w:rPr>
            </w:pPr>
            <w:r w:rsidRPr="0084265C">
              <w:rPr>
                <w:rFonts w:hint="eastAsia"/>
                <w:spacing w:val="-30"/>
              </w:rPr>
              <w:t>0</w:t>
            </w:r>
          </w:p>
        </w:tc>
        <w:tc>
          <w:tcPr>
            <w:tcW w:w="1033" w:type="dxa"/>
          </w:tcPr>
          <w:p w:rsidR="003501A4" w:rsidRPr="0084265C" w:rsidRDefault="003501A4" w:rsidP="00C2133F">
            <w:pPr>
              <w:pStyle w:val="142"/>
              <w:jc w:val="right"/>
              <w:rPr>
                <w:spacing w:val="-30"/>
              </w:rPr>
            </w:pPr>
            <w:r w:rsidRPr="0084265C">
              <w:rPr>
                <w:rFonts w:hint="eastAsia"/>
                <w:spacing w:val="-30"/>
              </w:rPr>
              <w:t>0</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桃園市</w:t>
            </w:r>
          </w:p>
        </w:tc>
        <w:tc>
          <w:tcPr>
            <w:tcW w:w="1171" w:type="dxa"/>
            <w:shd w:val="clear" w:color="auto" w:fill="auto"/>
            <w:vAlign w:val="center"/>
          </w:tcPr>
          <w:p w:rsidR="003501A4" w:rsidRPr="0084265C" w:rsidRDefault="003501A4" w:rsidP="00C2133F">
            <w:pPr>
              <w:pStyle w:val="142"/>
              <w:jc w:val="right"/>
              <w:rPr>
                <w:spacing w:val="-30"/>
              </w:rPr>
            </w:pPr>
            <w:r w:rsidRPr="0084265C">
              <w:rPr>
                <w:rFonts w:hint="eastAsia"/>
                <w:spacing w:val="-30"/>
              </w:rPr>
              <w:t>8,254.2</w:t>
            </w:r>
          </w:p>
        </w:tc>
        <w:tc>
          <w:tcPr>
            <w:tcW w:w="99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31.1</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31,396.2</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161.4</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w:t>
            </w:r>
            <w:r w:rsidRPr="0084265C">
              <w:rPr>
                <w:spacing w:val="-30"/>
              </w:rPr>
              <w:t>18,663.4</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2</w:t>
            </w:r>
            <w:r w:rsidRPr="0084265C">
              <w:rPr>
                <w:spacing w:val="-30"/>
              </w:rPr>
              <w:t>75.0</w:t>
            </w:r>
          </w:p>
        </w:tc>
        <w:tc>
          <w:tcPr>
            <w:tcW w:w="1181" w:type="dxa"/>
          </w:tcPr>
          <w:p w:rsidR="003501A4" w:rsidRPr="0084265C" w:rsidRDefault="003501A4" w:rsidP="00C2133F">
            <w:pPr>
              <w:pStyle w:val="142"/>
              <w:jc w:val="right"/>
              <w:rPr>
                <w:spacing w:val="-30"/>
              </w:rPr>
            </w:pPr>
            <w:r w:rsidRPr="0084265C">
              <w:rPr>
                <w:rFonts w:hint="eastAsia"/>
                <w:spacing w:val="-30"/>
              </w:rPr>
              <w:t>2</w:t>
            </w:r>
            <w:r w:rsidRPr="0084265C">
              <w:rPr>
                <w:spacing w:val="-30"/>
              </w:rPr>
              <w:t>8,035.3</w:t>
            </w:r>
          </w:p>
        </w:tc>
        <w:tc>
          <w:tcPr>
            <w:tcW w:w="1033" w:type="dxa"/>
          </w:tcPr>
          <w:p w:rsidR="003501A4" w:rsidRPr="0084265C" w:rsidRDefault="003501A4" w:rsidP="00C2133F">
            <w:pPr>
              <w:pStyle w:val="142"/>
              <w:jc w:val="right"/>
              <w:rPr>
                <w:spacing w:val="-30"/>
              </w:rPr>
            </w:pPr>
            <w:r w:rsidRPr="0084265C">
              <w:rPr>
                <w:rFonts w:hint="eastAsia"/>
                <w:spacing w:val="-30"/>
              </w:rPr>
              <w:t>1</w:t>
            </w:r>
            <w:r w:rsidRPr="0084265C">
              <w:rPr>
                <w:spacing w:val="-30"/>
              </w:rPr>
              <w:t>43.4</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臺中市</w:t>
            </w:r>
          </w:p>
        </w:tc>
        <w:tc>
          <w:tcPr>
            <w:tcW w:w="1171" w:type="dxa"/>
            <w:shd w:val="clear" w:color="auto" w:fill="auto"/>
            <w:vAlign w:val="center"/>
          </w:tcPr>
          <w:p w:rsidR="003501A4" w:rsidRPr="0084265C" w:rsidRDefault="003501A4" w:rsidP="00C2133F">
            <w:pPr>
              <w:pStyle w:val="142"/>
              <w:jc w:val="right"/>
              <w:rPr>
                <w:spacing w:val="-30"/>
              </w:rPr>
            </w:pPr>
            <w:r w:rsidRPr="0084265C">
              <w:rPr>
                <w:rFonts w:hint="eastAsia"/>
                <w:spacing w:val="-30"/>
              </w:rPr>
              <w:t>6,066.4</w:t>
            </w:r>
          </w:p>
        </w:tc>
        <w:tc>
          <w:tcPr>
            <w:tcW w:w="99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51.1</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16,523.2</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205.9</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1181" w:type="dxa"/>
          </w:tcPr>
          <w:p w:rsidR="003501A4" w:rsidRPr="0084265C" w:rsidRDefault="003501A4" w:rsidP="00C2133F">
            <w:pPr>
              <w:pStyle w:val="142"/>
              <w:jc w:val="right"/>
              <w:rPr>
                <w:spacing w:val="-30"/>
              </w:rPr>
            </w:pPr>
            <w:r w:rsidRPr="0084265C">
              <w:rPr>
                <w:rFonts w:hint="eastAsia"/>
                <w:spacing w:val="-30"/>
              </w:rPr>
              <w:t>1</w:t>
            </w:r>
            <w:r w:rsidRPr="0084265C">
              <w:rPr>
                <w:spacing w:val="-30"/>
              </w:rPr>
              <w:t>6</w:t>
            </w:r>
            <w:r w:rsidRPr="0084265C">
              <w:rPr>
                <w:rFonts w:hint="eastAsia"/>
                <w:spacing w:val="-30"/>
              </w:rPr>
              <w:t>,</w:t>
            </w:r>
            <w:r w:rsidRPr="0084265C">
              <w:rPr>
                <w:spacing w:val="-30"/>
              </w:rPr>
              <w:t>303.5</w:t>
            </w:r>
          </w:p>
        </w:tc>
        <w:tc>
          <w:tcPr>
            <w:tcW w:w="1033" w:type="dxa"/>
          </w:tcPr>
          <w:p w:rsidR="003501A4" w:rsidRPr="0084265C" w:rsidRDefault="003501A4" w:rsidP="00C2133F">
            <w:pPr>
              <w:pStyle w:val="142"/>
              <w:jc w:val="right"/>
              <w:rPr>
                <w:spacing w:val="-30"/>
              </w:rPr>
            </w:pPr>
            <w:r w:rsidRPr="0084265C">
              <w:rPr>
                <w:rFonts w:hint="eastAsia"/>
                <w:spacing w:val="-30"/>
              </w:rPr>
              <w:t>1</w:t>
            </w:r>
            <w:r w:rsidRPr="0084265C">
              <w:rPr>
                <w:spacing w:val="-30"/>
              </w:rPr>
              <w:t>25.4</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臺南市</w:t>
            </w:r>
          </w:p>
        </w:tc>
        <w:tc>
          <w:tcPr>
            <w:tcW w:w="1171" w:type="dxa"/>
            <w:shd w:val="clear" w:color="auto" w:fill="auto"/>
            <w:vAlign w:val="center"/>
          </w:tcPr>
          <w:p w:rsidR="003501A4" w:rsidRPr="0084265C" w:rsidRDefault="003501A4" w:rsidP="00C2133F">
            <w:pPr>
              <w:pStyle w:val="142"/>
              <w:jc w:val="right"/>
              <w:rPr>
                <w:spacing w:val="-30"/>
              </w:rPr>
            </w:pPr>
            <w:r w:rsidRPr="0084265C">
              <w:rPr>
                <w:spacing w:val="-30"/>
              </w:rPr>
              <w:t>15</w:t>
            </w:r>
            <w:r w:rsidRPr="0084265C">
              <w:rPr>
                <w:rFonts w:hint="eastAsia"/>
                <w:spacing w:val="-30"/>
              </w:rPr>
              <w:t>,</w:t>
            </w:r>
            <w:r w:rsidRPr="0084265C">
              <w:rPr>
                <w:spacing w:val="-30"/>
              </w:rPr>
              <w:t>914.5</w:t>
            </w:r>
          </w:p>
        </w:tc>
        <w:tc>
          <w:tcPr>
            <w:tcW w:w="99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102.</w:t>
            </w:r>
            <w:r w:rsidRPr="0084265C">
              <w:rPr>
                <w:spacing w:val="-30"/>
              </w:rPr>
              <w:t>0</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2,079</w:t>
            </w:r>
            <w:r w:rsidRPr="0084265C">
              <w:rPr>
                <w:spacing w:val="-30"/>
              </w:rPr>
              <w:t>.0</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6.1</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1181" w:type="dxa"/>
          </w:tcPr>
          <w:p w:rsidR="003501A4" w:rsidRPr="0084265C" w:rsidRDefault="003501A4" w:rsidP="00C2133F">
            <w:pPr>
              <w:pStyle w:val="142"/>
              <w:jc w:val="right"/>
              <w:rPr>
                <w:spacing w:val="-30"/>
              </w:rPr>
            </w:pPr>
            <w:r w:rsidRPr="0084265C">
              <w:rPr>
                <w:rFonts w:hint="eastAsia"/>
                <w:spacing w:val="-30"/>
              </w:rPr>
              <w:t>1</w:t>
            </w:r>
            <w:r w:rsidRPr="0084265C">
              <w:rPr>
                <w:spacing w:val="-30"/>
              </w:rPr>
              <w:t>3,808.0</w:t>
            </w:r>
          </w:p>
        </w:tc>
        <w:tc>
          <w:tcPr>
            <w:tcW w:w="1033" w:type="dxa"/>
          </w:tcPr>
          <w:p w:rsidR="003501A4" w:rsidRPr="0084265C" w:rsidRDefault="003501A4" w:rsidP="00C2133F">
            <w:pPr>
              <w:pStyle w:val="142"/>
              <w:jc w:val="right"/>
              <w:rPr>
                <w:spacing w:val="-30"/>
              </w:rPr>
            </w:pPr>
            <w:r w:rsidRPr="0084265C">
              <w:rPr>
                <w:rFonts w:hint="eastAsia"/>
                <w:spacing w:val="-30"/>
              </w:rPr>
              <w:t>2</w:t>
            </w:r>
            <w:r w:rsidRPr="0084265C">
              <w:rPr>
                <w:spacing w:val="-30"/>
              </w:rPr>
              <w:t>9.3</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高雄市</w:t>
            </w:r>
          </w:p>
        </w:tc>
        <w:tc>
          <w:tcPr>
            <w:tcW w:w="1171" w:type="dxa"/>
            <w:shd w:val="clear" w:color="auto" w:fill="auto"/>
            <w:vAlign w:val="center"/>
          </w:tcPr>
          <w:p w:rsidR="003501A4" w:rsidRPr="0084265C" w:rsidRDefault="003501A4" w:rsidP="00C2133F">
            <w:pPr>
              <w:pStyle w:val="142"/>
              <w:jc w:val="right"/>
              <w:rPr>
                <w:spacing w:val="-30"/>
              </w:rPr>
            </w:pPr>
            <w:r w:rsidRPr="0084265C">
              <w:rPr>
                <w:rFonts w:hint="eastAsia"/>
                <w:spacing w:val="-30"/>
              </w:rPr>
              <w:t>4,418.2</w:t>
            </w:r>
          </w:p>
        </w:tc>
        <w:tc>
          <w:tcPr>
            <w:tcW w:w="99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17.6</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6,421.4</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33.2</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9</w:t>
            </w:r>
            <w:r w:rsidRPr="0084265C">
              <w:rPr>
                <w:spacing w:val="-30"/>
              </w:rPr>
              <w:t>,750.5</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3</w:t>
            </w:r>
            <w:r w:rsidRPr="0084265C">
              <w:rPr>
                <w:spacing w:val="-30"/>
              </w:rPr>
              <w:t>6.4</w:t>
            </w:r>
          </w:p>
        </w:tc>
        <w:tc>
          <w:tcPr>
            <w:tcW w:w="1181" w:type="dxa"/>
          </w:tcPr>
          <w:p w:rsidR="003501A4" w:rsidRPr="0084265C" w:rsidRDefault="003501A4" w:rsidP="00C2133F">
            <w:pPr>
              <w:pStyle w:val="142"/>
              <w:jc w:val="right"/>
              <w:rPr>
                <w:spacing w:val="-30"/>
              </w:rPr>
            </w:pPr>
            <w:r w:rsidRPr="0084265C">
              <w:rPr>
                <w:rFonts w:hint="eastAsia"/>
                <w:spacing w:val="-30"/>
              </w:rPr>
              <w:t>1</w:t>
            </w:r>
            <w:r w:rsidRPr="0084265C">
              <w:rPr>
                <w:spacing w:val="-30"/>
              </w:rPr>
              <w:t>2,032.3</w:t>
            </w:r>
          </w:p>
        </w:tc>
        <w:tc>
          <w:tcPr>
            <w:tcW w:w="1033" w:type="dxa"/>
          </w:tcPr>
          <w:p w:rsidR="003501A4" w:rsidRPr="0084265C" w:rsidRDefault="003501A4" w:rsidP="00C2133F">
            <w:pPr>
              <w:pStyle w:val="142"/>
              <w:jc w:val="right"/>
              <w:rPr>
                <w:spacing w:val="-30"/>
              </w:rPr>
            </w:pPr>
            <w:r w:rsidRPr="0084265C">
              <w:rPr>
                <w:rFonts w:hint="eastAsia"/>
                <w:spacing w:val="-30"/>
              </w:rPr>
              <w:t>5</w:t>
            </w:r>
            <w:r w:rsidRPr="0084265C">
              <w:rPr>
                <w:spacing w:val="-30"/>
              </w:rPr>
              <w:t>7.9</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宜蘭縣</w:t>
            </w:r>
          </w:p>
        </w:tc>
        <w:tc>
          <w:tcPr>
            <w:tcW w:w="1171"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1,009.2</w:t>
            </w:r>
          </w:p>
        </w:tc>
        <w:tc>
          <w:tcPr>
            <w:tcW w:w="99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5.2</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1181" w:type="dxa"/>
          </w:tcPr>
          <w:p w:rsidR="003501A4" w:rsidRPr="0084265C" w:rsidRDefault="003501A4" w:rsidP="00C2133F">
            <w:pPr>
              <w:pStyle w:val="142"/>
              <w:jc w:val="right"/>
              <w:rPr>
                <w:spacing w:val="-30"/>
              </w:rPr>
            </w:pPr>
            <w:r w:rsidRPr="0084265C">
              <w:rPr>
                <w:rFonts w:hint="eastAsia"/>
                <w:spacing w:val="-30"/>
              </w:rPr>
              <w:t>0</w:t>
            </w:r>
          </w:p>
        </w:tc>
        <w:tc>
          <w:tcPr>
            <w:tcW w:w="1033" w:type="dxa"/>
          </w:tcPr>
          <w:p w:rsidR="003501A4" w:rsidRPr="0084265C" w:rsidRDefault="003501A4" w:rsidP="00C2133F">
            <w:pPr>
              <w:pStyle w:val="142"/>
              <w:jc w:val="right"/>
              <w:rPr>
                <w:spacing w:val="-30"/>
              </w:rPr>
            </w:pPr>
            <w:r w:rsidRPr="0084265C">
              <w:rPr>
                <w:rFonts w:hint="eastAsia"/>
                <w:spacing w:val="-30"/>
              </w:rPr>
              <w:t>0</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新竹縣</w:t>
            </w:r>
          </w:p>
        </w:tc>
        <w:tc>
          <w:tcPr>
            <w:tcW w:w="1171" w:type="dxa"/>
            <w:shd w:val="clear" w:color="auto" w:fill="auto"/>
            <w:vAlign w:val="center"/>
          </w:tcPr>
          <w:p w:rsidR="003501A4" w:rsidRPr="0084265C" w:rsidRDefault="003501A4" w:rsidP="00C2133F">
            <w:pPr>
              <w:pStyle w:val="142"/>
              <w:jc w:val="right"/>
              <w:rPr>
                <w:spacing w:val="-30"/>
              </w:rPr>
            </w:pPr>
            <w:r w:rsidRPr="0084265C">
              <w:rPr>
                <w:rFonts w:hint="eastAsia"/>
                <w:spacing w:val="-30"/>
              </w:rPr>
              <w:t>472.8</w:t>
            </w:r>
          </w:p>
        </w:tc>
        <w:tc>
          <w:tcPr>
            <w:tcW w:w="99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0.7</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381.3</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0.9</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6</w:t>
            </w:r>
            <w:r w:rsidRPr="0084265C">
              <w:rPr>
                <w:spacing w:val="-30"/>
              </w:rPr>
              <w:t>66.2</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w:t>
            </w:r>
            <w:r w:rsidRPr="0084265C">
              <w:rPr>
                <w:spacing w:val="-30"/>
              </w:rPr>
              <w:t>.3</w:t>
            </w:r>
          </w:p>
        </w:tc>
        <w:tc>
          <w:tcPr>
            <w:tcW w:w="1181" w:type="dxa"/>
          </w:tcPr>
          <w:p w:rsidR="003501A4" w:rsidRPr="0084265C" w:rsidRDefault="003501A4" w:rsidP="00C2133F">
            <w:pPr>
              <w:pStyle w:val="142"/>
              <w:jc w:val="right"/>
              <w:rPr>
                <w:spacing w:val="-30"/>
              </w:rPr>
            </w:pPr>
            <w:r w:rsidRPr="0084265C">
              <w:rPr>
                <w:rFonts w:hint="eastAsia"/>
                <w:spacing w:val="-30"/>
              </w:rPr>
              <w:t>0</w:t>
            </w:r>
            <w:r w:rsidRPr="0084265C">
              <w:rPr>
                <w:spacing w:val="-30"/>
              </w:rPr>
              <w:t>.4</w:t>
            </w:r>
          </w:p>
        </w:tc>
        <w:tc>
          <w:tcPr>
            <w:tcW w:w="1033" w:type="dxa"/>
          </w:tcPr>
          <w:p w:rsidR="003501A4" w:rsidRPr="0084265C" w:rsidRDefault="003501A4" w:rsidP="00FB2F09">
            <w:pPr>
              <w:pStyle w:val="142"/>
              <w:jc w:val="right"/>
              <w:rPr>
                <w:spacing w:val="-30"/>
              </w:rPr>
            </w:pPr>
            <w:r w:rsidRPr="0084265C">
              <w:rPr>
                <w:spacing w:val="-30"/>
              </w:rPr>
              <w:t>0</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苗栗縣</w:t>
            </w:r>
          </w:p>
        </w:tc>
        <w:tc>
          <w:tcPr>
            <w:tcW w:w="1171" w:type="dxa"/>
            <w:shd w:val="clear" w:color="auto" w:fill="auto"/>
            <w:vAlign w:val="center"/>
          </w:tcPr>
          <w:p w:rsidR="003501A4" w:rsidRPr="0084265C" w:rsidRDefault="003501A4" w:rsidP="00C2133F">
            <w:pPr>
              <w:pStyle w:val="142"/>
              <w:jc w:val="right"/>
              <w:rPr>
                <w:spacing w:val="-30"/>
              </w:rPr>
            </w:pPr>
            <w:r w:rsidRPr="0084265C">
              <w:rPr>
                <w:rFonts w:hint="eastAsia"/>
                <w:spacing w:val="-30"/>
              </w:rPr>
              <w:t>8,237.4</w:t>
            </w:r>
          </w:p>
        </w:tc>
        <w:tc>
          <w:tcPr>
            <w:tcW w:w="99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13.8</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1,079.3</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1.9</w:t>
            </w:r>
          </w:p>
        </w:tc>
        <w:tc>
          <w:tcPr>
            <w:tcW w:w="1137" w:type="dxa"/>
            <w:shd w:val="clear" w:color="auto" w:fill="auto"/>
            <w:vAlign w:val="center"/>
          </w:tcPr>
          <w:p w:rsidR="003501A4" w:rsidRPr="0084265C" w:rsidRDefault="003501A4" w:rsidP="00C2133F">
            <w:pPr>
              <w:pStyle w:val="142"/>
              <w:jc w:val="right"/>
              <w:rPr>
                <w:spacing w:val="-30"/>
              </w:rPr>
            </w:pPr>
            <w:r w:rsidRPr="0084265C">
              <w:rPr>
                <w:rFonts w:hAnsi="標楷體" w:hint="eastAsia"/>
                <w:spacing w:val="-30"/>
                <w:kern w:val="3"/>
              </w:rPr>
              <w:t>1</w:t>
            </w:r>
            <w:r w:rsidRPr="0084265C">
              <w:rPr>
                <w:rFonts w:hAnsi="標楷體"/>
                <w:spacing w:val="-30"/>
                <w:kern w:val="3"/>
              </w:rPr>
              <w:t>,</w:t>
            </w:r>
            <w:r w:rsidRPr="0084265C">
              <w:rPr>
                <w:rFonts w:hAnsi="標楷體" w:hint="eastAsia"/>
                <w:spacing w:val="-30"/>
                <w:kern w:val="3"/>
              </w:rPr>
              <w:t>681.0</w:t>
            </w:r>
          </w:p>
        </w:tc>
        <w:tc>
          <w:tcPr>
            <w:tcW w:w="918" w:type="dxa"/>
            <w:shd w:val="clear" w:color="auto" w:fill="auto"/>
            <w:vAlign w:val="center"/>
          </w:tcPr>
          <w:p w:rsidR="003501A4" w:rsidRPr="0084265C" w:rsidRDefault="003501A4" w:rsidP="00C2133F">
            <w:pPr>
              <w:pStyle w:val="142"/>
              <w:jc w:val="right"/>
              <w:rPr>
                <w:spacing w:val="-30"/>
              </w:rPr>
            </w:pPr>
            <w:r w:rsidRPr="0084265C">
              <w:rPr>
                <w:rFonts w:hAnsi="標楷體" w:hint="eastAsia"/>
                <w:spacing w:val="-30"/>
                <w:kern w:val="3"/>
              </w:rPr>
              <w:t>2.3</w:t>
            </w:r>
          </w:p>
        </w:tc>
        <w:tc>
          <w:tcPr>
            <w:tcW w:w="1181" w:type="dxa"/>
          </w:tcPr>
          <w:p w:rsidR="003501A4" w:rsidRPr="0084265C" w:rsidRDefault="003501A4" w:rsidP="00C2133F">
            <w:pPr>
              <w:pStyle w:val="142"/>
              <w:jc w:val="right"/>
              <w:rPr>
                <w:spacing w:val="-30"/>
              </w:rPr>
            </w:pPr>
            <w:r w:rsidRPr="0084265C">
              <w:rPr>
                <w:rFonts w:hAnsi="標楷體" w:hint="eastAsia"/>
                <w:spacing w:val="-30"/>
                <w:kern w:val="3"/>
              </w:rPr>
              <w:t>965.6</w:t>
            </w:r>
          </w:p>
        </w:tc>
        <w:tc>
          <w:tcPr>
            <w:tcW w:w="1033" w:type="dxa"/>
          </w:tcPr>
          <w:p w:rsidR="003501A4" w:rsidRPr="0084265C" w:rsidRDefault="003501A4" w:rsidP="00C2133F">
            <w:pPr>
              <w:pStyle w:val="142"/>
              <w:jc w:val="right"/>
              <w:rPr>
                <w:spacing w:val="-30"/>
              </w:rPr>
            </w:pPr>
            <w:r w:rsidRPr="0084265C">
              <w:rPr>
                <w:rFonts w:hAnsi="標楷體" w:hint="eastAsia"/>
                <w:spacing w:val="-30"/>
                <w:kern w:val="3"/>
              </w:rPr>
              <w:t>1.4</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彰化縣</w:t>
            </w:r>
          </w:p>
        </w:tc>
        <w:tc>
          <w:tcPr>
            <w:tcW w:w="1171" w:type="dxa"/>
            <w:shd w:val="clear" w:color="auto" w:fill="auto"/>
            <w:vAlign w:val="center"/>
          </w:tcPr>
          <w:p w:rsidR="003501A4" w:rsidRPr="0084265C" w:rsidRDefault="003501A4" w:rsidP="00C2133F">
            <w:pPr>
              <w:pStyle w:val="142"/>
              <w:jc w:val="right"/>
              <w:rPr>
                <w:spacing w:val="-30"/>
              </w:rPr>
            </w:pPr>
            <w:r w:rsidRPr="0084265C">
              <w:rPr>
                <w:rFonts w:hint="eastAsia"/>
                <w:spacing w:val="-30"/>
              </w:rPr>
              <w:t>27,518.5</w:t>
            </w:r>
          </w:p>
        </w:tc>
        <w:tc>
          <w:tcPr>
            <w:tcW w:w="99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27.0</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10,966.0</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10.5</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2</w:t>
            </w:r>
            <w:r w:rsidRPr="0084265C">
              <w:rPr>
                <w:spacing w:val="-30"/>
              </w:rPr>
              <w:t>,787.2</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2</w:t>
            </w:r>
            <w:r w:rsidRPr="0084265C">
              <w:rPr>
                <w:spacing w:val="-30"/>
              </w:rPr>
              <w:t>.9</w:t>
            </w:r>
          </w:p>
        </w:tc>
        <w:tc>
          <w:tcPr>
            <w:tcW w:w="1181" w:type="dxa"/>
          </w:tcPr>
          <w:p w:rsidR="003501A4" w:rsidRPr="0084265C" w:rsidRDefault="003501A4" w:rsidP="00C2133F">
            <w:pPr>
              <w:pStyle w:val="142"/>
              <w:jc w:val="right"/>
              <w:rPr>
                <w:spacing w:val="-30"/>
              </w:rPr>
            </w:pPr>
            <w:r w:rsidRPr="0084265C">
              <w:rPr>
                <w:rFonts w:hint="eastAsia"/>
                <w:spacing w:val="-30"/>
              </w:rPr>
              <w:t>2</w:t>
            </w:r>
            <w:r w:rsidRPr="0084265C">
              <w:rPr>
                <w:spacing w:val="-30"/>
              </w:rPr>
              <w:t>71.1</w:t>
            </w:r>
          </w:p>
        </w:tc>
        <w:tc>
          <w:tcPr>
            <w:tcW w:w="1033" w:type="dxa"/>
          </w:tcPr>
          <w:p w:rsidR="003501A4" w:rsidRPr="0084265C" w:rsidRDefault="003501A4" w:rsidP="00C2133F">
            <w:pPr>
              <w:pStyle w:val="142"/>
              <w:jc w:val="right"/>
              <w:rPr>
                <w:spacing w:val="-30"/>
              </w:rPr>
            </w:pPr>
            <w:r w:rsidRPr="0084265C">
              <w:rPr>
                <w:rFonts w:hint="eastAsia"/>
                <w:spacing w:val="-30"/>
              </w:rPr>
              <w:t>0</w:t>
            </w:r>
            <w:r w:rsidRPr="0084265C">
              <w:rPr>
                <w:spacing w:val="-30"/>
              </w:rPr>
              <w:t>.8</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南投縣</w:t>
            </w:r>
          </w:p>
        </w:tc>
        <w:tc>
          <w:tcPr>
            <w:tcW w:w="1171"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99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15,782.2</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17.3</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2</w:t>
            </w:r>
            <w:r w:rsidRPr="0084265C">
              <w:rPr>
                <w:spacing w:val="-30"/>
              </w:rPr>
              <w:t>,</w:t>
            </w:r>
            <w:r w:rsidRPr="0084265C">
              <w:rPr>
                <w:rFonts w:hint="eastAsia"/>
                <w:spacing w:val="-30"/>
              </w:rPr>
              <w:t>082.</w:t>
            </w:r>
            <w:r w:rsidRPr="0084265C">
              <w:rPr>
                <w:spacing w:val="-30"/>
              </w:rPr>
              <w:t>1</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2.0</w:t>
            </w:r>
          </w:p>
        </w:tc>
        <w:tc>
          <w:tcPr>
            <w:tcW w:w="1181" w:type="dxa"/>
          </w:tcPr>
          <w:p w:rsidR="003501A4" w:rsidRPr="0084265C" w:rsidRDefault="003501A4" w:rsidP="00C2133F">
            <w:pPr>
              <w:pStyle w:val="142"/>
              <w:jc w:val="right"/>
              <w:rPr>
                <w:spacing w:val="-30"/>
              </w:rPr>
            </w:pPr>
            <w:r w:rsidRPr="0084265C">
              <w:rPr>
                <w:rFonts w:hint="eastAsia"/>
                <w:spacing w:val="-30"/>
              </w:rPr>
              <w:t>103.</w:t>
            </w:r>
            <w:r w:rsidRPr="0084265C">
              <w:rPr>
                <w:spacing w:val="-30"/>
              </w:rPr>
              <w:t>1</w:t>
            </w:r>
          </w:p>
        </w:tc>
        <w:tc>
          <w:tcPr>
            <w:tcW w:w="1033" w:type="dxa"/>
          </w:tcPr>
          <w:p w:rsidR="003501A4" w:rsidRPr="0084265C" w:rsidRDefault="003501A4" w:rsidP="00C2133F">
            <w:pPr>
              <w:pStyle w:val="142"/>
              <w:jc w:val="right"/>
              <w:rPr>
                <w:spacing w:val="-30"/>
              </w:rPr>
            </w:pPr>
            <w:r w:rsidRPr="0084265C">
              <w:rPr>
                <w:rFonts w:hint="eastAsia"/>
                <w:spacing w:val="-30"/>
              </w:rPr>
              <w:t>0.</w:t>
            </w:r>
            <w:r w:rsidRPr="0084265C">
              <w:rPr>
                <w:spacing w:val="-30"/>
              </w:rPr>
              <w:t>3</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雲林縣</w:t>
            </w:r>
          </w:p>
        </w:tc>
        <w:tc>
          <w:tcPr>
            <w:tcW w:w="1171"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141,707.0</w:t>
            </w:r>
          </w:p>
        </w:tc>
        <w:tc>
          <w:tcPr>
            <w:tcW w:w="99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14.4</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9,891.5</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12.6</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7</w:t>
            </w:r>
            <w:r w:rsidRPr="0084265C">
              <w:rPr>
                <w:spacing w:val="-30"/>
              </w:rPr>
              <w:t>,</w:t>
            </w:r>
            <w:r w:rsidRPr="0084265C">
              <w:rPr>
                <w:rFonts w:hint="eastAsia"/>
                <w:spacing w:val="-30"/>
              </w:rPr>
              <w:t>024.7</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9</w:t>
            </w:r>
            <w:r w:rsidRPr="0084265C">
              <w:rPr>
                <w:spacing w:val="-30"/>
              </w:rPr>
              <w:t>.8</w:t>
            </w:r>
          </w:p>
        </w:tc>
        <w:tc>
          <w:tcPr>
            <w:tcW w:w="1181" w:type="dxa"/>
          </w:tcPr>
          <w:p w:rsidR="003501A4" w:rsidRPr="0084265C" w:rsidRDefault="003501A4" w:rsidP="00C2133F">
            <w:pPr>
              <w:pStyle w:val="142"/>
              <w:jc w:val="right"/>
              <w:rPr>
                <w:spacing w:val="-30"/>
              </w:rPr>
            </w:pPr>
            <w:r w:rsidRPr="0084265C">
              <w:rPr>
                <w:rFonts w:hint="eastAsia"/>
                <w:spacing w:val="-30"/>
              </w:rPr>
              <w:t>4</w:t>
            </w:r>
            <w:r w:rsidRPr="0084265C">
              <w:rPr>
                <w:spacing w:val="-30"/>
              </w:rPr>
              <w:t>,068.5</w:t>
            </w:r>
          </w:p>
        </w:tc>
        <w:tc>
          <w:tcPr>
            <w:tcW w:w="1033" w:type="dxa"/>
          </w:tcPr>
          <w:p w:rsidR="003501A4" w:rsidRPr="0084265C" w:rsidRDefault="003501A4" w:rsidP="00C2133F">
            <w:pPr>
              <w:pStyle w:val="142"/>
              <w:jc w:val="right"/>
              <w:rPr>
                <w:spacing w:val="-30"/>
              </w:rPr>
            </w:pPr>
            <w:r w:rsidRPr="0084265C">
              <w:rPr>
                <w:rFonts w:hint="eastAsia"/>
                <w:spacing w:val="-30"/>
              </w:rPr>
              <w:t>5</w:t>
            </w:r>
            <w:r w:rsidRPr="0084265C">
              <w:rPr>
                <w:spacing w:val="-30"/>
              </w:rPr>
              <w:t>.7</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嘉義市</w:t>
            </w:r>
          </w:p>
        </w:tc>
        <w:tc>
          <w:tcPr>
            <w:tcW w:w="1171" w:type="dxa"/>
            <w:shd w:val="clear" w:color="auto" w:fill="auto"/>
            <w:vAlign w:val="center"/>
          </w:tcPr>
          <w:p w:rsidR="003501A4" w:rsidRPr="0084265C" w:rsidRDefault="003501A4" w:rsidP="00C2133F">
            <w:pPr>
              <w:pStyle w:val="142"/>
              <w:jc w:val="right"/>
              <w:rPr>
                <w:spacing w:val="-30"/>
              </w:rPr>
            </w:pPr>
            <w:r w:rsidRPr="0084265C">
              <w:rPr>
                <w:rFonts w:hint="eastAsia"/>
                <w:spacing w:val="-30"/>
              </w:rPr>
              <w:t>40</w:t>
            </w:r>
            <w:r w:rsidRPr="0084265C">
              <w:rPr>
                <w:spacing w:val="-30"/>
              </w:rPr>
              <w:t>,</w:t>
            </w:r>
            <w:r w:rsidRPr="0084265C">
              <w:rPr>
                <w:rFonts w:hint="eastAsia"/>
                <w:spacing w:val="-30"/>
              </w:rPr>
              <w:t>018.2</w:t>
            </w:r>
          </w:p>
        </w:tc>
        <w:tc>
          <w:tcPr>
            <w:tcW w:w="998" w:type="dxa"/>
            <w:shd w:val="clear" w:color="auto" w:fill="auto"/>
            <w:vAlign w:val="center"/>
          </w:tcPr>
          <w:p w:rsidR="003501A4" w:rsidRPr="0084265C" w:rsidRDefault="003501A4" w:rsidP="00C2133F">
            <w:pPr>
              <w:pStyle w:val="142"/>
              <w:jc w:val="right"/>
              <w:rPr>
                <w:spacing w:val="-30"/>
              </w:rPr>
            </w:pPr>
            <w:r w:rsidRPr="0084265C">
              <w:rPr>
                <w:spacing w:val="-30"/>
              </w:rPr>
              <w:t>37.3</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1,523.2</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1.8</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21.3</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1181" w:type="dxa"/>
          </w:tcPr>
          <w:p w:rsidR="003501A4" w:rsidRPr="0084265C" w:rsidRDefault="003501A4" w:rsidP="00C2133F">
            <w:pPr>
              <w:pStyle w:val="142"/>
              <w:jc w:val="right"/>
              <w:rPr>
                <w:spacing w:val="-30"/>
              </w:rPr>
            </w:pPr>
            <w:r w:rsidRPr="0084265C">
              <w:rPr>
                <w:rFonts w:hint="eastAsia"/>
                <w:spacing w:val="-30"/>
              </w:rPr>
              <w:t>0</w:t>
            </w:r>
          </w:p>
        </w:tc>
        <w:tc>
          <w:tcPr>
            <w:tcW w:w="1033" w:type="dxa"/>
          </w:tcPr>
          <w:p w:rsidR="003501A4" w:rsidRPr="0084265C" w:rsidRDefault="003501A4" w:rsidP="00C2133F">
            <w:pPr>
              <w:pStyle w:val="142"/>
              <w:jc w:val="right"/>
              <w:rPr>
                <w:spacing w:val="-30"/>
              </w:rPr>
            </w:pPr>
            <w:r w:rsidRPr="0084265C">
              <w:rPr>
                <w:rFonts w:hint="eastAsia"/>
                <w:spacing w:val="-30"/>
              </w:rPr>
              <w:t>0</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屏東縣</w:t>
            </w:r>
          </w:p>
        </w:tc>
        <w:tc>
          <w:tcPr>
            <w:tcW w:w="1171"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170.6</w:t>
            </w:r>
          </w:p>
        </w:tc>
        <w:tc>
          <w:tcPr>
            <w:tcW w:w="99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0.1</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1181" w:type="dxa"/>
          </w:tcPr>
          <w:p w:rsidR="003501A4" w:rsidRPr="0084265C" w:rsidRDefault="003501A4" w:rsidP="00C2133F">
            <w:pPr>
              <w:pStyle w:val="142"/>
              <w:jc w:val="right"/>
              <w:rPr>
                <w:spacing w:val="-30"/>
              </w:rPr>
            </w:pPr>
            <w:r w:rsidRPr="0084265C">
              <w:rPr>
                <w:rFonts w:hint="eastAsia"/>
                <w:spacing w:val="-30"/>
              </w:rPr>
              <w:t>1</w:t>
            </w:r>
            <w:r w:rsidRPr="0084265C">
              <w:rPr>
                <w:spacing w:val="-30"/>
              </w:rPr>
              <w:t>,</w:t>
            </w:r>
            <w:r w:rsidRPr="0084265C">
              <w:rPr>
                <w:rFonts w:hint="eastAsia"/>
                <w:spacing w:val="-30"/>
              </w:rPr>
              <w:t>010.3</w:t>
            </w:r>
          </w:p>
        </w:tc>
        <w:tc>
          <w:tcPr>
            <w:tcW w:w="1033" w:type="dxa"/>
          </w:tcPr>
          <w:p w:rsidR="003501A4" w:rsidRPr="0084265C" w:rsidRDefault="003501A4" w:rsidP="00C2133F">
            <w:pPr>
              <w:pStyle w:val="142"/>
              <w:jc w:val="right"/>
              <w:rPr>
                <w:spacing w:val="-30"/>
              </w:rPr>
            </w:pPr>
            <w:r w:rsidRPr="0084265C">
              <w:rPr>
                <w:rFonts w:hint="eastAsia"/>
                <w:spacing w:val="-30"/>
              </w:rPr>
              <w:t>0.9</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花蓮縣</w:t>
            </w:r>
          </w:p>
        </w:tc>
        <w:tc>
          <w:tcPr>
            <w:tcW w:w="1171"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99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145.2</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0.1</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1181" w:type="dxa"/>
          </w:tcPr>
          <w:p w:rsidR="003501A4" w:rsidRPr="0084265C" w:rsidRDefault="003501A4" w:rsidP="00C2133F">
            <w:pPr>
              <w:pStyle w:val="142"/>
              <w:jc w:val="right"/>
              <w:rPr>
                <w:spacing w:val="-30"/>
              </w:rPr>
            </w:pPr>
            <w:r w:rsidRPr="0084265C">
              <w:rPr>
                <w:rFonts w:hint="eastAsia"/>
                <w:spacing w:val="-30"/>
              </w:rPr>
              <w:t>0</w:t>
            </w:r>
          </w:p>
        </w:tc>
        <w:tc>
          <w:tcPr>
            <w:tcW w:w="1033" w:type="dxa"/>
          </w:tcPr>
          <w:p w:rsidR="003501A4" w:rsidRPr="0084265C" w:rsidRDefault="003501A4" w:rsidP="00C2133F">
            <w:pPr>
              <w:pStyle w:val="142"/>
              <w:jc w:val="right"/>
              <w:rPr>
                <w:spacing w:val="-30"/>
              </w:rPr>
            </w:pPr>
            <w:r w:rsidRPr="0084265C">
              <w:rPr>
                <w:rFonts w:hint="eastAsia"/>
                <w:spacing w:val="-30"/>
              </w:rPr>
              <w:t>0</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臺東縣</w:t>
            </w:r>
          </w:p>
        </w:tc>
        <w:tc>
          <w:tcPr>
            <w:tcW w:w="1171" w:type="dxa"/>
            <w:shd w:val="clear" w:color="auto" w:fill="auto"/>
            <w:vAlign w:val="center"/>
          </w:tcPr>
          <w:p w:rsidR="003501A4" w:rsidRPr="0084265C" w:rsidRDefault="003501A4" w:rsidP="00C2133F">
            <w:pPr>
              <w:pStyle w:val="142"/>
              <w:jc w:val="right"/>
              <w:rPr>
                <w:spacing w:val="-30"/>
              </w:rPr>
            </w:pPr>
            <w:r w:rsidRPr="0084265C">
              <w:rPr>
                <w:rFonts w:hint="eastAsia"/>
                <w:spacing w:val="-30"/>
              </w:rPr>
              <w:t>831.5</w:t>
            </w:r>
          </w:p>
        </w:tc>
        <w:tc>
          <w:tcPr>
            <w:tcW w:w="99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0.4</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54.0</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w:t>
            </w:r>
            <w:r w:rsidRPr="0084265C">
              <w:rPr>
                <w:spacing w:val="-30"/>
              </w:rPr>
              <w:t>20.3</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r w:rsidRPr="0084265C">
              <w:rPr>
                <w:spacing w:val="-30"/>
              </w:rPr>
              <w:t>.2</w:t>
            </w:r>
          </w:p>
        </w:tc>
        <w:tc>
          <w:tcPr>
            <w:tcW w:w="1181" w:type="dxa"/>
          </w:tcPr>
          <w:p w:rsidR="003501A4" w:rsidRPr="0084265C" w:rsidRDefault="003501A4" w:rsidP="00C2133F">
            <w:pPr>
              <w:pStyle w:val="142"/>
              <w:jc w:val="right"/>
              <w:rPr>
                <w:spacing w:val="-30"/>
              </w:rPr>
            </w:pPr>
            <w:r w:rsidRPr="0084265C">
              <w:rPr>
                <w:rFonts w:hint="eastAsia"/>
                <w:spacing w:val="-30"/>
              </w:rPr>
              <w:t>2</w:t>
            </w:r>
            <w:r w:rsidRPr="0084265C">
              <w:rPr>
                <w:spacing w:val="-30"/>
              </w:rPr>
              <w:t>79.2</w:t>
            </w:r>
          </w:p>
        </w:tc>
        <w:tc>
          <w:tcPr>
            <w:tcW w:w="1033" w:type="dxa"/>
          </w:tcPr>
          <w:p w:rsidR="003501A4" w:rsidRPr="0084265C" w:rsidRDefault="003501A4" w:rsidP="00C2133F">
            <w:pPr>
              <w:pStyle w:val="142"/>
              <w:jc w:val="right"/>
              <w:rPr>
                <w:spacing w:val="-30"/>
              </w:rPr>
            </w:pPr>
            <w:r w:rsidRPr="0084265C">
              <w:rPr>
                <w:rFonts w:hint="eastAsia"/>
                <w:spacing w:val="-30"/>
              </w:rPr>
              <w:t>0</w:t>
            </w:r>
            <w:r w:rsidRPr="0084265C">
              <w:rPr>
                <w:spacing w:val="-30"/>
              </w:rPr>
              <w:t>.4</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澎湖縣</w:t>
            </w:r>
          </w:p>
        </w:tc>
        <w:tc>
          <w:tcPr>
            <w:tcW w:w="1171"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1,211.7</w:t>
            </w:r>
          </w:p>
        </w:tc>
        <w:tc>
          <w:tcPr>
            <w:tcW w:w="99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2.7</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156.0</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0.4</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w:t>
            </w:r>
            <w:r w:rsidRPr="0084265C">
              <w:rPr>
                <w:spacing w:val="-30"/>
              </w:rPr>
              <w:t>54.9</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r w:rsidRPr="0084265C">
              <w:rPr>
                <w:spacing w:val="-30"/>
              </w:rPr>
              <w:t>.4</w:t>
            </w:r>
          </w:p>
        </w:tc>
        <w:tc>
          <w:tcPr>
            <w:tcW w:w="1181" w:type="dxa"/>
          </w:tcPr>
          <w:p w:rsidR="003501A4" w:rsidRPr="0084265C" w:rsidRDefault="003501A4" w:rsidP="00C2133F">
            <w:pPr>
              <w:pStyle w:val="142"/>
              <w:jc w:val="right"/>
              <w:rPr>
                <w:spacing w:val="-30"/>
              </w:rPr>
            </w:pPr>
            <w:r w:rsidRPr="0084265C">
              <w:rPr>
                <w:rFonts w:hint="eastAsia"/>
                <w:spacing w:val="-30"/>
              </w:rPr>
              <w:t>3</w:t>
            </w:r>
            <w:r w:rsidRPr="0084265C">
              <w:rPr>
                <w:spacing w:val="-30"/>
              </w:rPr>
              <w:t>7.1</w:t>
            </w:r>
          </w:p>
        </w:tc>
        <w:tc>
          <w:tcPr>
            <w:tcW w:w="1033" w:type="dxa"/>
          </w:tcPr>
          <w:p w:rsidR="003501A4" w:rsidRPr="0084265C" w:rsidRDefault="003501A4" w:rsidP="00C2133F">
            <w:pPr>
              <w:pStyle w:val="142"/>
              <w:jc w:val="right"/>
              <w:rPr>
                <w:spacing w:val="-30"/>
              </w:rPr>
            </w:pPr>
            <w:r w:rsidRPr="0084265C">
              <w:rPr>
                <w:rFonts w:hint="eastAsia"/>
                <w:spacing w:val="-30"/>
              </w:rPr>
              <w:t>0</w:t>
            </w:r>
            <w:r w:rsidRPr="0084265C">
              <w:rPr>
                <w:spacing w:val="-30"/>
              </w:rPr>
              <w:t>.</w:t>
            </w:r>
            <w:r w:rsidRPr="0084265C">
              <w:rPr>
                <w:rFonts w:hint="eastAsia"/>
                <w:spacing w:val="-30"/>
              </w:rPr>
              <w:t>1</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嘉義縣</w:t>
            </w:r>
          </w:p>
        </w:tc>
        <w:tc>
          <w:tcPr>
            <w:tcW w:w="1171" w:type="dxa"/>
            <w:shd w:val="clear" w:color="auto" w:fill="auto"/>
            <w:vAlign w:val="center"/>
          </w:tcPr>
          <w:p w:rsidR="003501A4" w:rsidRPr="0084265C" w:rsidRDefault="00FB2F09" w:rsidP="00C2133F">
            <w:pPr>
              <w:pStyle w:val="142"/>
              <w:jc w:val="right"/>
              <w:rPr>
                <w:spacing w:val="-30"/>
              </w:rPr>
            </w:pPr>
            <w:r>
              <w:rPr>
                <w:rFonts w:hint="eastAsia"/>
                <w:spacing w:val="-30"/>
              </w:rPr>
              <w:t>0</w:t>
            </w:r>
          </w:p>
        </w:tc>
        <w:tc>
          <w:tcPr>
            <w:tcW w:w="998" w:type="dxa"/>
            <w:shd w:val="clear" w:color="auto" w:fill="auto"/>
            <w:vAlign w:val="center"/>
          </w:tcPr>
          <w:p w:rsidR="003501A4" w:rsidRPr="0084265C" w:rsidRDefault="00FB2F09" w:rsidP="00C2133F">
            <w:pPr>
              <w:pStyle w:val="142"/>
              <w:jc w:val="right"/>
              <w:rPr>
                <w:spacing w:val="-30"/>
              </w:rPr>
            </w:pPr>
            <w:r>
              <w:rPr>
                <w:rFonts w:hint="eastAsia"/>
                <w:spacing w:val="-30"/>
              </w:rPr>
              <w:t>0</w:t>
            </w:r>
          </w:p>
        </w:tc>
        <w:tc>
          <w:tcPr>
            <w:tcW w:w="1240" w:type="dxa"/>
            <w:shd w:val="clear" w:color="auto" w:fill="auto"/>
            <w:vAlign w:val="center"/>
          </w:tcPr>
          <w:p w:rsidR="003501A4" w:rsidRPr="0084265C" w:rsidRDefault="00FB2F09" w:rsidP="00C2133F">
            <w:pPr>
              <w:pStyle w:val="142"/>
              <w:jc w:val="right"/>
              <w:rPr>
                <w:spacing w:val="-30"/>
              </w:rPr>
            </w:pPr>
            <w:r>
              <w:rPr>
                <w:rFonts w:hint="eastAsia"/>
                <w:spacing w:val="-30"/>
              </w:rPr>
              <w:t>0</w:t>
            </w:r>
          </w:p>
        </w:tc>
        <w:tc>
          <w:tcPr>
            <w:tcW w:w="929" w:type="dxa"/>
            <w:shd w:val="clear" w:color="auto" w:fill="auto"/>
            <w:vAlign w:val="center"/>
          </w:tcPr>
          <w:p w:rsidR="003501A4" w:rsidRPr="0084265C" w:rsidRDefault="00FB2F09" w:rsidP="00C2133F">
            <w:pPr>
              <w:pStyle w:val="142"/>
              <w:jc w:val="right"/>
              <w:rPr>
                <w:spacing w:val="-30"/>
              </w:rPr>
            </w:pPr>
            <w:r>
              <w:rPr>
                <w:rFonts w:hint="eastAsia"/>
                <w:spacing w:val="-30"/>
              </w:rPr>
              <w:t>0</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454.3</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0.7</w:t>
            </w:r>
          </w:p>
        </w:tc>
        <w:tc>
          <w:tcPr>
            <w:tcW w:w="1181" w:type="dxa"/>
          </w:tcPr>
          <w:p w:rsidR="003501A4" w:rsidRPr="0084265C" w:rsidRDefault="003501A4" w:rsidP="00C2133F">
            <w:pPr>
              <w:pStyle w:val="142"/>
              <w:jc w:val="right"/>
              <w:rPr>
                <w:spacing w:val="-30"/>
              </w:rPr>
            </w:pPr>
            <w:r w:rsidRPr="0084265C">
              <w:rPr>
                <w:rFonts w:hint="eastAsia"/>
                <w:spacing w:val="-30"/>
              </w:rPr>
              <w:t>1,492.9</w:t>
            </w:r>
          </w:p>
        </w:tc>
        <w:tc>
          <w:tcPr>
            <w:tcW w:w="1033" w:type="dxa"/>
          </w:tcPr>
          <w:p w:rsidR="003501A4" w:rsidRPr="0084265C" w:rsidRDefault="003501A4" w:rsidP="00C2133F">
            <w:pPr>
              <w:pStyle w:val="142"/>
              <w:jc w:val="right"/>
              <w:rPr>
                <w:spacing w:val="-30"/>
              </w:rPr>
            </w:pPr>
            <w:r w:rsidRPr="0084265C">
              <w:rPr>
                <w:rFonts w:hint="eastAsia"/>
                <w:spacing w:val="-30"/>
              </w:rPr>
              <w:t>2.5</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新竹市</w:t>
            </w:r>
          </w:p>
        </w:tc>
        <w:tc>
          <w:tcPr>
            <w:tcW w:w="1171"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99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381.3</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0.9</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832.9</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2.2</w:t>
            </w:r>
          </w:p>
        </w:tc>
        <w:tc>
          <w:tcPr>
            <w:tcW w:w="1181" w:type="dxa"/>
          </w:tcPr>
          <w:p w:rsidR="003501A4" w:rsidRPr="0084265C" w:rsidRDefault="003501A4" w:rsidP="00C2133F">
            <w:pPr>
              <w:pStyle w:val="142"/>
              <w:jc w:val="right"/>
              <w:rPr>
                <w:spacing w:val="-30"/>
              </w:rPr>
            </w:pPr>
            <w:r w:rsidRPr="0084265C">
              <w:rPr>
                <w:rFonts w:hint="eastAsia"/>
                <w:spacing w:val="-30"/>
              </w:rPr>
              <w:t>0</w:t>
            </w:r>
          </w:p>
        </w:tc>
        <w:tc>
          <w:tcPr>
            <w:tcW w:w="1033" w:type="dxa"/>
          </w:tcPr>
          <w:p w:rsidR="003501A4" w:rsidRPr="0084265C" w:rsidRDefault="003501A4" w:rsidP="00C2133F">
            <w:pPr>
              <w:pStyle w:val="142"/>
              <w:jc w:val="right"/>
              <w:rPr>
                <w:spacing w:val="-30"/>
              </w:rPr>
            </w:pPr>
            <w:r w:rsidRPr="0084265C">
              <w:rPr>
                <w:rFonts w:hint="eastAsia"/>
                <w:spacing w:val="-30"/>
              </w:rPr>
              <w:t>0</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金門縣</w:t>
            </w:r>
          </w:p>
        </w:tc>
        <w:tc>
          <w:tcPr>
            <w:tcW w:w="1171"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99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0</w:t>
            </w:r>
          </w:p>
        </w:tc>
        <w:tc>
          <w:tcPr>
            <w:tcW w:w="1181" w:type="dxa"/>
          </w:tcPr>
          <w:p w:rsidR="003501A4" w:rsidRPr="0084265C" w:rsidRDefault="003501A4" w:rsidP="00C2133F">
            <w:pPr>
              <w:pStyle w:val="142"/>
              <w:jc w:val="right"/>
              <w:rPr>
                <w:spacing w:val="-30"/>
              </w:rPr>
            </w:pPr>
            <w:r w:rsidRPr="0084265C">
              <w:rPr>
                <w:rFonts w:hint="eastAsia"/>
                <w:spacing w:val="-30"/>
              </w:rPr>
              <w:t>1</w:t>
            </w:r>
            <w:r w:rsidRPr="0084265C">
              <w:rPr>
                <w:spacing w:val="-30"/>
              </w:rPr>
              <w:t>,479.3</w:t>
            </w:r>
          </w:p>
        </w:tc>
        <w:tc>
          <w:tcPr>
            <w:tcW w:w="1033" w:type="dxa"/>
          </w:tcPr>
          <w:p w:rsidR="003501A4" w:rsidRPr="0084265C" w:rsidRDefault="003501A4" w:rsidP="00C2133F">
            <w:pPr>
              <w:pStyle w:val="142"/>
              <w:jc w:val="right"/>
              <w:rPr>
                <w:spacing w:val="-30"/>
              </w:rPr>
            </w:pPr>
            <w:r w:rsidRPr="0084265C">
              <w:rPr>
                <w:rFonts w:hint="eastAsia"/>
                <w:spacing w:val="-30"/>
              </w:rPr>
              <w:t>2</w:t>
            </w:r>
            <w:r w:rsidRPr="0084265C">
              <w:rPr>
                <w:spacing w:val="-30"/>
              </w:rPr>
              <w:t>.5</w:t>
            </w:r>
          </w:p>
        </w:tc>
      </w:tr>
      <w:tr w:rsidR="003501A4" w:rsidRPr="0084265C" w:rsidTr="00C2133F">
        <w:tc>
          <w:tcPr>
            <w:tcW w:w="1033" w:type="dxa"/>
            <w:shd w:val="clear" w:color="auto" w:fill="auto"/>
            <w:vAlign w:val="center"/>
          </w:tcPr>
          <w:p w:rsidR="003501A4" w:rsidRPr="0084265C" w:rsidRDefault="003501A4" w:rsidP="003501A4">
            <w:pPr>
              <w:pStyle w:val="142"/>
              <w:rPr>
                <w:spacing w:val="-20"/>
              </w:rPr>
            </w:pPr>
            <w:r w:rsidRPr="0084265C">
              <w:rPr>
                <w:rFonts w:hint="eastAsia"/>
                <w:spacing w:val="-20"/>
              </w:rPr>
              <w:t>合計</w:t>
            </w:r>
          </w:p>
        </w:tc>
        <w:tc>
          <w:tcPr>
            <w:tcW w:w="1171" w:type="dxa"/>
            <w:shd w:val="clear" w:color="auto" w:fill="auto"/>
            <w:vAlign w:val="center"/>
          </w:tcPr>
          <w:p w:rsidR="003501A4" w:rsidRPr="0084265C" w:rsidRDefault="003501A4" w:rsidP="00C2133F">
            <w:pPr>
              <w:pStyle w:val="142"/>
              <w:jc w:val="right"/>
              <w:rPr>
                <w:spacing w:val="-30"/>
              </w:rPr>
            </w:pPr>
            <w:r w:rsidRPr="0084265C">
              <w:rPr>
                <w:spacing w:val="-30"/>
              </w:rPr>
              <w:t>267,324.1</w:t>
            </w:r>
          </w:p>
        </w:tc>
        <w:tc>
          <w:tcPr>
            <w:tcW w:w="998" w:type="dxa"/>
            <w:shd w:val="clear" w:color="auto" w:fill="auto"/>
            <w:vAlign w:val="center"/>
          </w:tcPr>
          <w:p w:rsidR="003501A4" w:rsidRPr="0084265C" w:rsidRDefault="003501A4" w:rsidP="00C2133F">
            <w:pPr>
              <w:pStyle w:val="142"/>
              <w:jc w:val="right"/>
              <w:rPr>
                <w:spacing w:val="-30"/>
              </w:rPr>
            </w:pPr>
            <w:r w:rsidRPr="0084265C">
              <w:rPr>
                <w:spacing w:val="-30"/>
              </w:rPr>
              <w:t>345.9</w:t>
            </w:r>
          </w:p>
        </w:tc>
        <w:tc>
          <w:tcPr>
            <w:tcW w:w="1240"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10</w:t>
            </w:r>
            <w:r w:rsidRPr="0084265C">
              <w:rPr>
                <w:spacing w:val="-30"/>
              </w:rPr>
              <w:t>1,238.1</w:t>
            </w:r>
          </w:p>
        </w:tc>
        <w:tc>
          <w:tcPr>
            <w:tcW w:w="929" w:type="dxa"/>
            <w:shd w:val="clear" w:color="auto" w:fill="auto"/>
            <w:vAlign w:val="center"/>
          </w:tcPr>
          <w:p w:rsidR="003501A4" w:rsidRPr="0084265C" w:rsidRDefault="003501A4" w:rsidP="00C2133F">
            <w:pPr>
              <w:pStyle w:val="142"/>
              <w:jc w:val="right"/>
              <w:rPr>
                <w:spacing w:val="-30"/>
              </w:rPr>
            </w:pPr>
            <w:r w:rsidRPr="0084265C">
              <w:rPr>
                <w:rFonts w:hint="eastAsia"/>
                <w:spacing w:val="-30"/>
              </w:rPr>
              <w:t>53</w:t>
            </w:r>
            <w:r w:rsidRPr="0084265C">
              <w:rPr>
                <w:spacing w:val="-30"/>
              </w:rPr>
              <w:t>9.0</w:t>
            </w:r>
          </w:p>
        </w:tc>
        <w:tc>
          <w:tcPr>
            <w:tcW w:w="1137" w:type="dxa"/>
            <w:shd w:val="clear" w:color="auto" w:fill="auto"/>
            <w:vAlign w:val="center"/>
          </w:tcPr>
          <w:p w:rsidR="003501A4" w:rsidRPr="0084265C" w:rsidRDefault="003501A4" w:rsidP="00C2133F">
            <w:pPr>
              <w:pStyle w:val="142"/>
              <w:jc w:val="right"/>
              <w:rPr>
                <w:spacing w:val="-30"/>
              </w:rPr>
            </w:pPr>
            <w:r w:rsidRPr="0084265C">
              <w:rPr>
                <w:rFonts w:hint="eastAsia"/>
                <w:spacing w:val="-30"/>
              </w:rPr>
              <w:t>180</w:t>
            </w:r>
            <w:r w:rsidRPr="0084265C">
              <w:rPr>
                <w:spacing w:val="-30"/>
              </w:rPr>
              <w:t>,</w:t>
            </w:r>
            <w:r w:rsidRPr="0084265C">
              <w:rPr>
                <w:rFonts w:hint="eastAsia"/>
                <w:spacing w:val="-30"/>
              </w:rPr>
              <w:t>420.5</w:t>
            </w:r>
          </w:p>
        </w:tc>
        <w:tc>
          <w:tcPr>
            <w:tcW w:w="918" w:type="dxa"/>
            <w:shd w:val="clear" w:color="auto" w:fill="auto"/>
            <w:vAlign w:val="center"/>
          </w:tcPr>
          <w:p w:rsidR="003501A4" w:rsidRPr="0084265C" w:rsidRDefault="003501A4" w:rsidP="00C2133F">
            <w:pPr>
              <w:pStyle w:val="142"/>
              <w:jc w:val="right"/>
              <w:rPr>
                <w:spacing w:val="-30"/>
              </w:rPr>
            </w:pPr>
            <w:r w:rsidRPr="0084265C">
              <w:rPr>
                <w:rFonts w:hint="eastAsia"/>
                <w:spacing w:val="-30"/>
              </w:rPr>
              <w:t>528.1</w:t>
            </w:r>
          </w:p>
        </w:tc>
        <w:tc>
          <w:tcPr>
            <w:tcW w:w="1181" w:type="dxa"/>
            <w:vAlign w:val="center"/>
          </w:tcPr>
          <w:p w:rsidR="003501A4" w:rsidRPr="0084265C" w:rsidRDefault="003501A4" w:rsidP="00C2133F">
            <w:pPr>
              <w:pStyle w:val="142"/>
              <w:jc w:val="right"/>
              <w:rPr>
                <w:spacing w:val="-30"/>
              </w:rPr>
            </w:pPr>
            <w:r w:rsidRPr="0084265C">
              <w:rPr>
                <w:rFonts w:hint="eastAsia"/>
                <w:spacing w:val="-30"/>
              </w:rPr>
              <w:t>79,886.6</w:t>
            </w:r>
          </w:p>
        </w:tc>
        <w:tc>
          <w:tcPr>
            <w:tcW w:w="1033" w:type="dxa"/>
            <w:vAlign w:val="center"/>
          </w:tcPr>
          <w:p w:rsidR="003501A4" w:rsidRPr="0084265C" w:rsidRDefault="003501A4" w:rsidP="00C2133F">
            <w:pPr>
              <w:pStyle w:val="142"/>
              <w:jc w:val="right"/>
              <w:rPr>
                <w:spacing w:val="-30"/>
              </w:rPr>
            </w:pPr>
            <w:r w:rsidRPr="0084265C">
              <w:rPr>
                <w:rFonts w:hint="eastAsia"/>
                <w:spacing w:val="-30"/>
              </w:rPr>
              <w:t>370.6</w:t>
            </w:r>
          </w:p>
        </w:tc>
      </w:tr>
    </w:tbl>
    <w:p w:rsidR="003F33AA" w:rsidRPr="003F33AA" w:rsidRDefault="003F33AA" w:rsidP="00C2133F">
      <w:pPr>
        <w:spacing w:line="280" w:lineRule="exact"/>
        <w:ind w:leftChars="-200" w:left="601" w:rightChars="-200" w:right="-566" w:hangingChars="480" w:hanging="1167"/>
        <w:rPr>
          <w:sz w:val="24"/>
          <w:szCs w:val="24"/>
          <w:lang w:eastAsia="zh-HK"/>
        </w:rPr>
      </w:pPr>
      <w:bookmarkStart w:id="8" w:name="_Toc76541133"/>
      <w:r>
        <w:rPr>
          <w:rFonts w:hint="eastAsia"/>
          <w:sz w:val="24"/>
          <w:szCs w:val="24"/>
        </w:rPr>
        <w:t>說    明：</w:t>
      </w:r>
      <w:r w:rsidRPr="003F33AA">
        <w:rPr>
          <w:rFonts w:hint="eastAsia"/>
          <w:sz w:val="24"/>
          <w:szCs w:val="24"/>
          <w:lang w:eastAsia="zh-HK"/>
        </w:rPr>
        <w:t>嘉義市111年度標售金額為0.02億元，新竹縣112年度標售金額為0.002億元，因金額</w:t>
      </w:r>
      <w:r w:rsidR="002A4A38">
        <w:rPr>
          <w:rFonts w:hint="eastAsia"/>
          <w:sz w:val="24"/>
          <w:szCs w:val="24"/>
        </w:rPr>
        <w:t>較低，爰</w:t>
      </w:r>
      <w:r w:rsidRPr="003F33AA">
        <w:rPr>
          <w:rFonts w:hint="eastAsia"/>
          <w:sz w:val="24"/>
          <w:szCs w:val="24"/>
          <w:lang w:eastAsia="zh-HK"/>
        </w:rPr>
        <w:t>表內數值</w:t>
      </w:r>
      <w:r w:rsidR="002A4A38">
        <w:rPr>
          <w:rFonts w:hint="eastAsia"/>
          <w:sz w:val="24"/>
          <w:szCs w:val="24"/>
        </w:rPr>
        <w:t>以</w:t>
      </w:r>
      <w:r w:rsidRPr="003F33AA">
        <w:rPr>
          <w:rFonts w:hint="eastAsia"/>
          <w:sz w:val="24"/>
          <w:szCs w:val="24"/>
          <w:lang w:eastAsia="zh-HK"/>
        </w:rPr>
        <w:t>0</w:t>
      </w:r>
      <w:r w:rsidR="002A4A38">
        <w:rPr>
          <w:rFonts w:hint="eastAsia"/>
          <w:sz w:val="24"/>
          <w:szCs w:val="24"/>
        </w:rPr>
        <w:t>顯示</w:t>
      </w:r>
      <w:r w:rsidRPr="003F33AA">
        <w:rPr>
          <w:rFonts w:hint="eastAsia"/>
          <w:sz w:val="24"/>
          <w:szCs w:val="24"/>
          <w:lang w:eastAsia="zh-HK"/>
        </w:rPr>
        <w:t>。</w:t>
      </w:r>
    </w:p>
    <w:p w:rsidR="003F33AA" w:rsidRPr="003F33AA" w:rsidRDefault="003F33AA" w:rsidP="00DD27EC">
      <w:pPr>
        <w:spacing w:line="280" w:lineRule="exact"/>
        <w:ind w:leftChars="-201" w:left="-2" w:hangingChars="233" w:hanging="567"/>
        <w:jc w:val="left"/>
        <w:rPr>
          <w:sz w:val="24"/>
          <w:szCs w:val="24"/>
        </w:rPr>
      </w:pPr>
      <w:r w:rsidRPr="003F33AA">
        <w:rPr>
          <w:rFonts w:hint="eastAsia"/>
          <w:sz w:val="24"/>
          <w:szCs w:val="24"/>
          <w:lang w:eastAsia="zh-HK"/>
        </w:rPr>
        <w:t>資料來源：內政部</w:t>
      </w:r>
      <w:r w:rsidRPr="003F33AA">
        <w:rPr>
          <w:rFonts w:hint="eastAsia"/>
          <w:sz w:val="24"/>
          <w:szCs w:val="24"/>
        </w:rPr>
        <w:t>提供。</w:t>
      </w:r>
    </w:p>
    <w:p w:rsidR="003F33AA" w:rsidRPr="008D5390" w:rsidRDefault="003F33AA" w:rsidP="00DD27EC">
      <w:pPr>
        <w:ind w:leftChars="-201" w:left="1061" w:rightChars="-250" w:right="-708" w:hangingChars="575" w:hanging="1630"/>
        <w:rPr>
          <w:b/>
          <w:snapToGrid/>
          <w:lang w:eastAsia="zh-HK"/>
        </w:rPr>
      </w:pPr>
      <w:r w:rsidRPr="008D5390">
        <w:rPr>
          <w:rFonts w:hint="eastAsia"/>
          <w:b/>
          <w:snapToGrid/>
        </w:rPr>
        <w:t>表2</w:t>
      </w:r>
      <w:r w:rsidRPr="008D5390">
        <w:rPr>
          <w:b/>
          <w:snapToGrid/>
        </w:rPr>
        <w:t xml:space="preserve">  </w:t>
      </w:r>
      <w:r w:rsidRPr="008D5390">
        <w:rPr>
          <w:rFonts w:hint="eastAsia"/>
          <w:b/>
          <w:snapToGrid/>
          <w:spacing w:val="-6"/>
        </w:rPr>
        <w:t>11</w:t>
      </w:r>
      <w:r w:rsidR="00C2133F" w:rsidRPr="008D5390">
        <w:rPr>
          <w:b/>
          <w:snapToGrid/>
          <w:spacing w:val="-6"/>
        </w:rPr>
        <w:t>1</w:t>
      </w:r>
      <w:r w:rsidRPr="008D5390">
        <w:rPr>
          <w:rFonts w:hint="eastAsia"/>
          <w:b/>
          <w:snapToGrid/>
          <w:spacing w:val="-6"/>
        </w:rPr>
        <w:t>年及11</w:t>
      </w:r>
      <w:r w:rsidR="00C2133F" w:rsidRPr="008D5390">
        <w:rPr>
          <w:b/>
          <w:snapToGrid/>
          <w:spacing w:val="-6"/>
        </w:rPr>
        <w:t>2</w:t>
      </w:r>
      <w:r w:rsidRPr="008D5390">
        <w:rPr>
          <w:rFonts w:hint="eastAsia"/>
          <w:b/>
          <w:snapToGrid/>
          <w:spacing w:val="-6"/>
        </w:rPr>
        <w:t>年</w:t>
      </w:r>
      <w:r w:rsidRPr="008D5390">
        <w:rPr>
          <w:rFonts w:hint="eastAsia"/>
          <w:b/>
          <w:snapToGrid/>
          <w:spacing w:val="-6"/>
          <w:lang w:eastAsia="zh-HK"/>
        </w:rPr>
        <w:t>各市縣</w:t>
      </w:r>
      <w:r w:rsidRPr="008D5390">
        <w:rPr>
          <w:rFonts w:hint="eastAsia"/>
          <w:b/>
          <w:snapToGrid/>
          <w:spacing w:val="-6"/>
        </w:rPr>
        <w:t>標售土地金額達10億元以上之重大標售</w:t>
      </w:r>
      <w:r w:rsidRPr="008D5390">
        <w:rPr>
          <w:rFonts w:hint="eastAsia"/>
          <w:b/>
          <w:snapToGrid/>
          <w:spacing w:val="-6"/>
          <w:lang w:eastAsia="zh-HK"/>
        </w:rPr>
        <w:t>概況表</w:t>
      </w:r>
    </w:p>
    <w:p w:rsidR="003F33AA" w:rsidRPr="008D5390" w:rsidRDefault="003F33AA" w:rsidP="00DD27EC">
      <w:pPr>
        <w:spacing w:line="280" w:lineRule="exact"/>
        <w:ind w:leftChars="-250" w:left="810" w:rightChars="-200" w:right="-566" w:hangingChars="624" w:hanging="1518"/>
        <w:jc w:val="right"/>
        <w:rPr>
          <w:sz w:val="24"/>
          <w:szCs w:val="24"/>
          <w:lang w:eastAsia="zh-HK"/>
        </w:rPr>
      </w:pPr>
      <w:r w:rsidRPr="008D5390">
        <w:rPr>
          <w:rFonts w:hint="eastAsia"/>
          <w:sz w:val="24"/>
          <w:szCs w:val="24"/>
          <w:lang w:eastAsia="zh-HK"/>
        </w:rPr>
        <w:t>單位</w:t>
      </w:r>
      <w:r w:rsidRPr="008D5390">
        <w:rPr>
          <w:rFonts w:hint="eastAsia"/>
          <w:sz w:val="24"/>
          <w:szCs w:val="24"/>
        </w:rPr>
        <w:t>：</w:t>
      </w:r>
      <w:r w:rsidRPr="008D5390">
        <w:rPr>
          <w:rFonts w:hint="eastAsia"/>
          <w:sz w:val="24"/>
          <w:szCs w:val="24"/>
          <w:lang w:eastAsia="zh-HK"/>
        </w:rPr>
        <w:t>平方公尺</w:t>
      </w:r>
      <w:r w:rsidRPr="008D5390">
        <w:rPr>
          <w:rFonts w:hint="eastAsia"/>
          <w:sz w:val="24"/>
          <w:szCs w:val="24"/>
        </w:rPr>
        <w:t>；</w:t>
      </w:r>
      <w:r w:rsidRPr="008D5390">
        <w:rPr>
          <w:rFonts w:hint="eastAsia"/>
          <w:sz w:val="24"/>
          <w:szCs w:val="24"/>
          <w:lang w:eastAsia="zh-HK"/>
        </w:rPr>
        <w:t>新臺幣億元</w:t>
      </w:r>
      <w:r w:rsidRPr="008D5390">
        <w:rPr>
          <w:rFonts w:hint="eastAsia"/>
          <w:sz w:val="24"/>
          <w:szCs w:val="24"/>
        </w:rPr>
        <w:t>；</w:t>
      </w:r>
      <w:r w:rsidRPr="008D5390">
        <w:rPr>
          <w:rFonts w:hint="eastAsia"/>
          <w:sz w:val="24"/>
          <w:szCs w:val="24"/>
          <w:lang w:eastAsia="zh-HK"/>
        </w:rPr>
        <w:t>%</w:t>
      </w:r>
    </w:p>
    <w:tbl>
      <w:tblPr>
        <w:tblW w:w="9640" w:type="dxa"/>
        <w:tblInd w:w="-53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84"/>
        <w:gridCol w:w="709"/>
        <w:gridCol w:w="1409"/>
        <w:gridCol w:w="708"/>
        <w:gridCol w:w="1427"/>
        <w:gridCol w:w="992"/>
        <w:gridCol w:w="851"/>
        <w:gridCol w:w="992"/>
        <w:gridCol w:w="709"/>
        <w:gridCol w:w="850"/>
        <w:gridCol w:w="709"/>
      </w:tblGrid>
      <w:tr w:rsidR="00C2133F" w:rsidRPr="00C2133F" w:rsidTr="00C2133F">
        <w:trPr>
          <w:cantSplit/>
          <w:trHeight w:hRule="exact" w:val="654"/>
          <w:tblHeader/>
        </w:trPr>
        <w:tc>
          <w:tcPr>
            <w:tcW w:w="284" w:type="dxa"/>
            <w:shd w:val="clear" w:color="auto" w:fill="auto"/>
            <w:vAlign w:val="center"/>
            <w:hideMark/>
          </w:tcPr>
          <w:p w:rsidR="00C2133F" w:rsidRPr="00C2133F" w:rsidRDefault="00C2133F" w:rsidP="00442D9E">
            <w:pPr>
              <w:pStyle w:val="142"/>
              <w:jc w:val="center"/>
              <w:rPr>
                <w:rFonts w:hint="eastAsia"/>
                <w:spacing w:val="-10"/>
                <w:sz w:val="20"/>
                <w:szCs w:val="20"/>
              </w:rPr>
            </w:pPr>
            <w:r w:rsidRPr="00C2133F">
              <w:rPr>
                <w:rFonts w:hint="eastAsia"/>
                <w:spacing w:val="-10"/>
                <w:sz w:val="20"/>
                <w:szCs w:val="20"/>
              </w:rPr>
              <w:t>編號</w:t>
            </w:r>
          </w:p>
        </w:tc>
        <w:tc>
          <w:tcPr>
            <w:tcW w:w="709" w:type="dxa"/>
            <w:shd w:val="clear" w:color="auto" w:fill="auto"/>
            <w:vAlign w:val="center"/>
            <w:hideMark/>
          </w:tcPr>
          <w:p w:rsidR="00C2133F" w:rsidRPr="00C2133F" w:rsidRDefault="00C2133F" w:rsidP="00442D9E">
            <w:pPr>
              <w:pStyle w:val="142"/>
              <w:jc w:val="center"/>
              <w:rPr>
                <w:spacing w:val="-10"/>
                <w:sz w:val="20"/>
                <w:szCs w:val="20"/>
              </w:rPr>
            </w:pPr>
            <w:r w:rsidRPr="00C2133F">
              <w:rPr>
                <w:rFonts w:hint="eastAsia"/>
                <w:spacing w:val="-10"/>
                <w:sz w:val="20"/>
                <w:szCs w:val="20"/>
              </w:rPr>
              <w:t>市縣別</w:t>
            </w:r>
          </w:p>
        </w:tc>
        <w:tc>
          <w:tcPr>
            <w:tcW w:w="1409" w:type="dxa"/>
            <w:shd w:val="clear" w:color="auto" w:fill="auto"/>
            <w:vAlign w:val="center"/>
            <w:hideMark/>
          </w:tcPr>
          <w:p w:rsidR="00C2133F" w:rsidRPr="00C2133F" w:rsidRDefault="00C2133F" w:rsidP="00442D9E">
            <w:pPr>
              <w:pStyle w:val="142"/>
              <w:jc w:val="center"/>
              <w:rPr>
                <w:spacing w:val="-10"/>
                <w:sz w:val="20"/>
                <w:szCs w:val="20"/>
              </w:rPr>
            </w:pPr>
            <w:r w:rsidRPr="00C2133F">
              <w:rPr>
                <w:rFonts w:hint="eastAsia"/>
                <w:spacing w:val="-10"/>
                <w:sz w:val="20"/>
                <w:szCs w:val="20"/>
              </w:rPr>
              <w:t>開發區名</w:t>
            </w:r>
          </w:p>
        </w:tc>
        <w:tc>
          <w:tcPr>
            <w:tcW w:w="708" w:type="dxa"/>
            <w:shd w:val="clear" w:color="auto" w:fill="auto"/>
            <w:vAlign w:val="center"/>
            <w:hideMark/>
          </w:tcPr>
          <w:p w:rsidR="00C2133F" w:rsidRPr="00C2133F" w:rsidRDefault="00C2133F" w:rsidP="00442D9E">
            <w:pPr>
              <w:pStyle w:val="142"/>
              <w:jc w:val="center"/>
              <w:rPr>
                <w:spacing w:val="-10"/>
                <w:sz w:val="20"/>
                <w:szCs w:val="20"/>
              </w:rPr>
            </w:pPr>
            <w:r w:rsidRPr="00C2133F">
              <w:rPr>
                <w:rFonts w:hint="eastAsia"/>
                <w:spacing w:val="-10"/>
                <w:sz w:val="20"/>
                <w:szCs w:val="20"/>
              </w:rPr>
              <w:t>位置</w:t>
            </w:r>
          </w:p>
        </w:tc>
        <w:tc>
          <w:tcPr>
            <w:tcW w:w="1427" w:type="dxa"/>
            <w:shd w:val="clear" w:color="auto" w:fill="auto"/>
            <w:vAlign w:val="center"/>
            <w:hideMark/>
          </w:tcPr>
          <w:p w:rsidR="00C2133F" w:rsidRPr="00C2133F" w:rsidRDefault="00C2133F" w:rsidP="00442D9E">
            <w:pPr>
              <w:pStyle w:val="142"/>
              <w:jc w:val="center"/>
              <w:rPr>
                <w:spacing w:val="-10"/>
                <w:sz w:val="20"/>
                <w:szCs w:val="20"/>
              </w:rPr>
            </w:pPr>
            <w:r w:rsidRPr="00C2133F">
              <w:rPr>
                <w:rFonts w:hint="eastAsia"/>
                <w:spacing w:val="-10"/>
                <w:sz w:val="20"/>
                <w:szCs w:val="20"/>
              </w:rPr>
              <w:t>地號</w:t>
            </w:r>
          </w:p>
        </w:tc>
        <w:tc>
          <w:tcPr>
            <w:tcW w:w="992" w:type="dxa"/>
            <w:shd w:val="clear" w:color="auto" w:fill="auto"/>
            <w:vAlign w:val="center"/>
            <w:hideMark/>
          </w:tcPr>
          <w:p w:rsidR="00C2133F" w:rsidRPr="00C2133F" w:rsidRDefault="00C2133F" w:rsidP="00442D9E">
            <w:pPr>
              <w:pStyle w:val="142"/>
              <w:jc w:val="center"/>
              <w:rPr>
                <w:spacing w:val="-10"/>
                <w:sz w:val="20"/>
                <w:szCs w:val="20"/>
              </w:rPr>
            </w:pPr>
            <w:r w:rsidRPr="00C2133F">
              <w:rPr>
                <w:rFonts w:hint="eastAsia"/>
                <w:spacing w:val="-10"/>
                <w:sz w:val="20"/>
                <w:szCs w:val="20"/>
              </w:rPr>
              <w:t>開標日期</w:t>
            </w:r>
          </w:p>
        </w:tc>
        <w:tc>
          <w:tcPr>
            <w:tcW w:w="851" w:type="dxa"/>
            <w:shd w:val="clear" w:color="auto" w:fill="auto"/>
            <w:vAlign w:val="center"/>
            <w:hideMark/>
          </w:tcPr>
          <w:p w:rsidR="00C2133F" w:rsidRPr="00C2133F" w:rsidRDefault="00C2133F" w:rsidP="00442D9E">
            <w:pPr>
              <w:pStyle w:val="142"/>
              <w:jc w:val="center"/>
              <w:rPr>
                <w:spacing w:val="-10"/>
                <w:sz w:val="20"/>
                <w:szCs w:val="20"/>
              </w:rPr>
            </w:pPr>
            <w:r w:rsidRPr="00C2133F">
              <w:rPr>
                <w:rFonts w:hint="eastAsia"/>
                <w:spacing w:val="-10"/>
                <w:sz w:val="20"/>
                <w:szCs w:val="20"/>
              </w:rPr>
              <w:t>土地使用</w:t>
            </w:r>
          </w:p>
          <w:p w:rsidR="00C2133F" w:rsidRPr="00C2133F" w:rsidRDefault="00C2133F" w:rsidP="00442D9E">
            <w:pPr>
              <w:pStyle w:val="142"/>
              <w:jc w:val="center"/>
              <w:rPr>
                <w:spacing w:val="-10"/>
                <w:sz w:val="20"/>
                <w:szCs w:val="20"/>
              </w:rPr>
            </w:pPr>
            <w:r w:rsidRPr="00C2133F">
              <w:rPr>
                <w:rFonts w:hint="eastAsia"/>
                <w:spacing w:val="-10"/>
                <w:sz w:val="20"/>
                <w:szCs w:val="20"/>
              </w:rPr>
              <w:t>分區</w:t>
            </w:r>
          </w:p>
        </w:tc>
        <w:tc>
          <w:tcPr>
            <w:tcW w:w="992" w:type="dxa"/>
            <w:shd w:val="clear" w:color="auto" w:fill="auto"/>
            <w:vAlign w:val="center"/>
            <w:hideMark/>
          </w:tcPr>
          <w:p w:rsidR="00C2133F" w:rsidRPr="00C2133F" w:rsidRDefault="00C2133F" w:rsidP="00442D9E">
            <w:pPr>
              <w:pStyle w:val="142"/>
              <w:jc w:val="center"/>
              <w:rPr>
                <w:spacing w:val="-10"/>
                <w:sz w:val="20"/>
                <w:szCs w:val="20"/>
              </w:rPr>
            </w:pPr>
            <w:r w:rsidRPr="00C2133F">
              <w:rPr>
                <w:rFonts w:hint="eastAsia"/>
                <w:spacing w:val="-10"/>
                <w:sz w:val="20"/>
                <w:szCs w:val="20"/>
              </w:rPr>
              <w:t>面積</w:t>
            </w:r>
          </w:p>
        </w:tc>
        <w:tc>
          <w:tcPr>
            <w:tcW w:w="709" w:type="dxa"/>
            <w:shd w:val="clear" w:color="auto" w:fill="auto"/>
            <w:vAlign w:val="center"/>
            <w:hideMark/>
          </w:tcPr>
          <w:p w:rsidR="00C2133F" w:rsidRPr="00C2133F" w:rsidRDefault="00C2133F" w:rsidP="00442D9E">
            <w:pPr>
              <w:pStyle w:val="142"/>
              <w:jc w:val="center"/>
              <w:rPr>
                <w:spacing w:val="-10"/>
                <w:sz w:val="20"/>
                <w:szCs w:val="20"/>
              </w:rPr>
            </w:pPr>
            <w:r w:rsidRPr="00C2133F">
              <w:rPr>
                <w:rFonts w:hint="eastAsia"/>
                <w:spacing w:val="-10"/>
                <w:sz w:val="20"/>
                <w:szCs w:val="20"/>
              </w:rPr>
              <w:t>原標列</w:t>
            </w:r>
          </w:p>
          <w:p w:rsidR="00C2133F" w:rsidRPr="00C2133F" w:rsidRDefault="00C2133F" w:rsidP="00442D9E">
            <w:pPr>
              <w:pStyle w:val="142"/>
              <w:jc w:val="center"/>
              <w:rPr>
                <w:spacing w:val="-10"/>
                <w:sz w:val="20"/>
                <w:szCs w:val="20"/>
              </w:rPr>
            </w:pPr>
            <w:r w:rsidRPr="00C2133F">
              <w:rPr>
                <w:rFonts w:hint="eastAsia"/>
                <w:spacing w:val="-10"/>
                <w:sz w:val="20"/>
                <w:szCs w:val="20"/>
              </w:rPr>
              <w:t>底價</w:t>
            </w:r>
          </w:p>
        </w:tc>
        <w:tc>
          <w:tcPr>
            <w:tcW w:w="850" w:type="dxa"/>
            <w:shd w:val="clear" w:color="auto" w:fill="auto"/>
            <w:vAlign w:val="center"/>
            <w:hideMark/>
          </w:tcPr>
          <w:p w:rsidR="00C2133F" w:rsidRPr="00C2133F" w:rsidRDefault="00C2133F" w:rsidP="00442D9E">
            <w:pPr>
              <w:pStyle w:val="142"/>
              <w:jc w:val="center"/>
              <w:rPr>
                <w:spacing w:val="-10"/>
                <w:sz w:val="20"/>
                <w:szCs w:val="20"/>
              </w:rPr>
            </w:pPr>
            <w:r w:rsidRPr="00C2133F">
              <w:rPr>
                <w:rFonts w:hint="eastAsia"/>
                <w:spacing w:val="-10"/>
                <w:sz w:val="20"/>
                <w:szCs w:val="20"/>
              </w:rPr>
              <w:t>得標金額</w:t>
            </w:r>
          </w:p>
        </w:tc>
        <w:tc>
          <w:tcPr>
            <w:tcW w:w="709" w:type="dxa"/>
            <w:shd w:val="clear" w:color="auto" w:fill="auto"/>
            <w:vAlign w:val="center"/>
            <w:hideMark/>
          </w:tcPr>
          <w:p w:rsidR="00C2133F" w:rsidRPr="00C2133F" w:rsidRDefault="00C2133F" w:rsidP="00442D9E">
            <w:pPr>
              <w:pStyle w:val="142"/>
              <w:jc w:val="center"/>
              <w:rPr>
                <w:spacing w:val="-10"/>
                <w:sz w:val="20"/>
                <w:szCs w:val="20"/>
              </w:rPr>
            </w:pPr>
            <w:r w:rsidRPr="00C2133F">
              <w:rPr>
                <w:rFonts w:hint="eastAsia"/>
                <w:spacing w:val="-10"/>
                <w:sz w:val="20"/>
                <w:szCs w:val="20"/>
              </w:rPr>
              <w:t>溢價率</w:t>
            </w:r>
          </w:p>
        </w:tc>
      </w:tr>
      <w:tr w:rsidR="00C2133F" w:rsidRPr="00C2133F" w:rsidTr="00C2133F">
        <w:trPr>
          <w:trHeight w:hRule="exact" w:val="614"/>
        </w:trPr>
        <w:tc>
          <w:tcPr>
            <w:tcW w:w="284" w:type="dxa"/>
            <w:shd w:val="clear" w:color="auto" w:fill="auto"/>
            <w:noWrap/>
            <w:vAlign w:val="center"/>
            <w:hideMark/>
          </w:tcPr>
          <w:p w:rsidR="00C2133F" w:rsidRPr="00C2133F" w:rsidRDefault="00C2133F" w:rsidP="00C2133F">
            <w:pPr>
              <w:pStyle w:val="142"/>
              <w:rPr>
                <w:spacing w:val="-10"/>
                <w:sz w:val="20"/>
                <w:szCs w:val="20"/>
              </w:rPr>
            </w:pPr>
            <w:r w:rsidRPr="00C2133F">
              <w:rPr>
                <w:rFonts w:hint="eastAsia"/>
                <w:spacing w:val="-10"/>
                <w:sz w:val="20"/>
                <w:szCs w:val="20"/>
              </w:rPr>
              <w:t>1</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新北市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台北港特定區區段徵收案</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八里區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訊塘段</w:t>
            </w:r>
            <w:r w:rsidRPr="00C2133F">
              <w:rPr>
                <w:rFonts w:hAnsi="標楷體"/>
                <w:spacing w:val="-10"/>
                <w:sz w:val="20"/>
                <w:szCs w:val="20"/>
              </w:rPr>
              <w:t>7</w:t>
            </w:r>
            <w:r w:rsidRPr="00C2133F">
              <w:rPr>
                <w:spacing w:val="-10"/>
                <w:sz w:val="20"/>
                <w:szCs w:val="20"/>
              </w:rPr>
              <w:t>地號</w:t>
            </w:r>
          </w:p>
        </w:tc>
        <w:tc>
          <w:tcPr>
            <w:tcW w:w="992" w:type="dxa"/>
            <w:shd w:val="clear" w:color="auto" w:fill="auto"/>
            <w:vAlign w:val="center"/>
          </w:tcPr>
          <w:p w:rsidR="00C2133F" w:rsidRPr="00C2133F" w:rsidRDefault="00C2133F" w:rsidP="00C2133F">
            <w:pPr>
              <w:pStyle w:val="142"/>
              <w:rPr>
                <w:spacing w:val="-10"/>
                <w:sz w:val="20"/>
                <w:szCs w:val="20"/>
              </w:rPr>
            </w:pPr>
            <w:r w:rsidRPr="00C2133F">
              <w:rPr>
                <w:rFonts w:hAnsi="標楷體"/>
                <w:spacing w:val="-10"/>
                <w:sz w:val="20"/>
                <w:szCs w:val="20"/>
              </w:rPr>
              <w:t>111/3/4</w:t>
            </w:r>
          </w:p>
        </w:tc>
        <w:tc>
          <w:tcPr>
            <w:tcW w:w="851"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娛樂專用區</w:t>
            </w:r>
            <w:r w:rsidRPr="00C2133F">
              <w:rPr>
                <w:rFonts w:hAnsi="標楷體"/>
                <w:spacing w:val="-10"/>
                <w:sz w:val="20"/>
                <w:szCs w:val="20"/>
              </w:rPr>
              <w:t>(</w:t>
            </w:r>
            <w:r w:rsidRPr="00C2133F">
              <w:rPr>
                <w:spacing w:val="-10"/>
                <w:sz w:val="20"/>
                <w:szCs w:val="20"/>
              </w:rPr>
              <w:t>特</w:t>
            </w:r>
            <w:r w:rsidRPr="00C2133F">
              <w:rPr>
                <w:rFonts w:hAnsi="標楷體"/>
                <w:spacing w:val="-10"/>
                <w:sz w:val="20"/>
                <w:szCs w:val="20"/>
              </w:rPr>
              <w:t>)</w:t>
            </w:r>
          </w:p>
        </w:tc>
        <w:tc>
          <w:tcPr>
            <w:tcW w:w="992" w:type="dxa"/>
            <w:shd w:val="clear" w:color="auto" w:fill="auto"/>
            <w:noWrap/>
            <w:vAlign w:val="center"/>
          </w:tcPr>
          <w:p w:rsidR="00C2133F" w:rsidRPr="00C2133F" w:rsidRDefault="00C2133F" w:rsidP="00442D9E">
            <w:pPr>
              <w:pStyle w:val="142"/>
              <w:jc w:val="right"/>
              <w:rPr>
                <w:spacing w:val="-10"/>
                <w:sz w:val="20"/>
                <w:szCs w:val="20"/>
              </w:rPr>
            </w:pPr>
            <w:r w:rsidRPr="00C2133F">
              <w:rPr>
                <w:rFonts w:hAnsi="標楷體"/>
                <w:spacing w:val="-10"/>
                <w:sz w:val="20"/>
                <w:szCs w:val="20"/>
              </w:rPr>
              <w:t>15,000.00</w:t>
            </w:r>
          </w:p>
        </w:tc>
        <w:tc>
          <w:tcPr>
            <w:tcW w:w="709" w:type="dxa"/>
            <w:shd w:val="clear" w:color="auto" w:fill="auto"/>
            <w:noWrap/>
            <w:vAlign w:val="center"/>
          </w:tcPr>
          <w:p w:rsidR="00C2133F" w:rsidRPr="00C2133F" w:rsidRDefault="00C2133F" w:rsidP="00442D9E">
            <w:pPr>
              <w:pStyle w:val="142"/>
              <w:jc w:val="right"/>
              <w:rPr>
                <w:spacing w:val="-10"/>
                <w:sz w:val="20"/>
                <w:szCs w:val="20"/>
              </w:rPr>
            </w:pPr>
            <w:r w:rsidRPr="00C2133F">
              <w:rPr>
                <w:rFonts w:hAnsi="標楷體"/>
                <w:spacing w:val="-10"/>
                <w:sz w:val="20"/>
                <w:szCs w:val="20"/>
              </w:rPr>
              <w:t>15.8</w:t>
            </w:r>
          </w:p>
        </w:tc>
        <w:tc>
          <w:tcPr>
            <w:tcW w:w="850" w:type="dxa"/>
            <w:shd w:val="clear" w:color="auto" w:fill="auto"/>
            <w:noWrap/>
            <w:vAlign w:val="center"/>
          </w:tcPr>
          <w:p w:rsidR="00C2133F" w:rsidRPr="00C2133F" w:rsidRDefault="00C2133F" w:rsidP="00442D9E">
            <w:pPr>
              <w:pStyle w:val="142"/>
              <w:jc w:val="right"/>
              <w:rPr>
                <w:spacing w:val="-10"/>
                <w:sz w:val="20"/>
                <w:szCs w:val="20"/>
              </w:rPr>
            </w:pPr>
            <w:r w:rsidRPr="00C2133F">
              <w:rPr>
                <w:rFonts w:hAnsi="標楷體"/>
                <w:spacing w:val="-10"/>
                <w:sz w:val="20"/>
                <w:szCs w:val="20"/>
              </w:rPr>
              <w:t>16.1</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1.9 </w:t>
            </w:r>
          </w:p>
        </w:tc>
      </w:tr>
      <w:tr w:rsidR="00C2133F" w:rsidRPr="00C2133F" w:rsidTr="00C2133F">
        <w:trPr>
          <w:trHeight w:hRule="exact" w:val="614"/>
        </w:trPr>
        <w:tc>
          <w:tcPr>
            <w:tcW w:w="284"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2</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新北市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台北港特定區區段徵收案</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八里區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訊塘段</w:t>
            </w:r>
            <w:r w:rsidRPr="00C2133F">
              <w:rPr>
                <w:rFonts w:hAnsi="標楷體"/>
                <w:spacing w:val="-10"/>
                <w:sz w:val="20"/>
                <w:szCs w:val="20"/>
              </w:rPr>
              <w:t>8</w:t>
            </w:r>
            <w:r w:rsidRPr="00C2133F">
              <w:rPr>
                <w:spacing w:val="-10"/>
                <w:sz w:val="20"/>
                <w:szCs w:val="20"/>
              </w:rPr>
              <w:t>地號</w:t>
            </w:r>
          </w:p>
        </w:tc>
        <w:tc>
          <w:tcPr>
            <w:tcW w:w="992" w:type="dxa"/>
            <w:shd w:val="clear" w:color="auto" w:fill="auto"/>
            <w:vAlign w:val="center"/>
          </w:tcPr>
          <w:p w:rsidR="00C2133F" w:rsidRPr="00C2133F" w:rsidRDefault="00C2133F" w:rsidP="00C2133F">
            <w:pPr>
              <w:pStyle w:val="142"/>
              <w:rPr>
                <w:spacing w:val="-10"/>
                <w:sz w:val="20"/>
                <w:szCs w:val="20"/>
              </w:rPr>
            </w:pPr>
            <w:r w:rsidRPr="00C2133F">
              <w:rPr>
                <w:rFonts w:hAnsi="標楷體"/>
                <w:spacing w:val="-10"/>
                <w:sz w:val="20"/>
                <w:szCs w:val="20"/>
              </w:rPr>
              <w:t>111/3/4</w:t>
            </w:r>
          </w:p>
        </w:tc>
        <w:tc>
          <w:tcPr>
            <w:tcW w:w="851"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娛樂專用區</w:t>
            </w:r>
            <w:r w:rsidRPr="00C2133F">
              <w:rPr>
                <w:rFonts w:hAnsi="標楷體"/>
                <w:spacing w:val="-10"/>
                <w:sz w:val="20"/>
                <w:szCs w:val="20"/>
              </w:rPr>
              <w:t>(</w:t>
            </w:r>
            <w:r w:rsidRPr="00C2133F">
              <w:rPr>
                <w:spacing w:val="-10"/>
                <w:sz w:val="20"/>
                <w:szCs w:val="20"/>
              </w:rPr>
              <w:t>特</w:t>
            </w:r>
            <w:r w:rsidRPr="00C2133F">
              <w:rPr>
                <w:rFonts w:hAnsi="標楷體"/>
                <w:spacing w:val="-10"/>
                <w:sz w:val="20"/>
                <w:szCs w:val="20"/>
              </w:rPr>
              <w:t>)</w:t>
            </w:r>
          </w:p>
        </w:tc>
        <w:tc>
          <w:tcPr>
            <w:tcW w:w="992" w:type="dxa"/>
            <w:shd w:val="clear" w:color="auto" w:fill="auto"/>
            <w:noWrap/>
            <w:vAlign w:val="center"/>
          </w:tcPr>
          <w:p w:rsidR="00C2133F" w:rsidRPr="00C2133F" w:rsidRDefault="00C2133F" w:rsidP="00442D9E">
            <w:pPr>
              <w:pStyle w:val="142"/>
              <w:jc w:val="right"/>
              <w:rPr>
                <w:spacing w:val="-10"/>
                <w:sz w:val="20"/>
                <w:szCs w:val="20"/>
              </w:rPr>
            </w:pPr>
            <w:r w:rsidRPr="00C2133F">
              <w:rPr>
                <w:rFonts w:hAnsi="標楷體"/>
                <w:spacing w:val="-10"/>
                <w:sz w:val="20"/>
                <w:szCs w:val="20"/>
              </w:rPr>
              <w:t>15,000.00</w:t>
            </w:r>
          </w:p>
        </w:tc>
        <w:tc>
          <w:tcPr>
            <w:tcW w:w="709" w:type="dxa"/>
            <w:shd w:val="clear" w:color="auto" w:fill="auto"/>
            <w:noWrap/>
            <w:vAlign w:val="center"/>
          </w:tcPr>
          <w:p w:rsidR="00C2133F" w:rsidRPr="00C2133F" w:rsidRDefault="00C2133F" w:rsidP="00442D9E">
            <w:pPr>
              <w:pStyle w:val="142"/>
              <w:jc w:val="right"/>
              <w:rPr>
                <w:spacing w:val="-10"/>
                <w:sz w:val="20"/>
                <w:szCs w:val="20"/>
              </w:rPr>
            </w:pPr>
            <w:r w:rsidRPr="00C2133F">
              <w:rPr>
                <w:rFonts w:hAnsi="標楷體"/>
                <w:spacing w:val="-10"/>
                <w:sz w:val="20"/>
                <w:szCs w:val="20"/>
              </w:rPr>
              <w:t>15.0</w:t>
            </w:r>
          </w:p>
        </w:tc>
        <w:tc>
          <w:tcPr>
            <w:tcW w:w="850" w:type="dxa"/>
            <w:shd w:val="clear" w:color="auto" w:fill="auto"/>
            <w:noWrap/>
            <w:vAlign w:val="center"/>
          </w:tcPr>
          <w:p w:rsidR="00C2133F" w:rsidRPr="00C2133F" w:rsidRDefault="00C2133F" w:rsidP="00442D9E">
            <w:pPr>
              <w:pStyle w:val="142"/>
              <w:jc w:val="right"/>
              <w:rPr>
                <w:spacing w:val="-10"/>
                <w:sz w:val="20"/>
                <w:szCs w:val="20"/>
              </w:rPr>
            </w:pPr>
            <w:r w:rsidRPr="00C2133F">
              <w:rPr>
                <w:rFonts w:hAnsi="標楷體"/>
                <w:spacing w:val="-10"/>
                <w:sz w:val="20"/>
                <w:szCs w:val="20"/>
              </w:rPr>
              <w:t>15.3</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2.0 </w:t>
            </w:r>
          </w:p>
        </w:tc>
      </w:tr>
      <w:tr w:rsidR="00C2133F" w:rsidRPr="00C2133F" w:rsidTr="00C2133F">
        <w:trPr>
          <w:trHeight w:hRule="exact" w:val="614"/>
        </w:trPr>
        <w:tc>
          <w:tcPr>
            <w:tcW w:w="284"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3</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新北市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台北港特定區區段徵收案</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八里區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訊塘段</w:t>
            </w:r>
            <w:r w:rsidRPr="00C2133F">
              <w:rPr>
                <w:rFonts w:hAnsi="標楷體"/>
                <w:spacing w:val="-10"/>
                <w:sz w:val="20"/>
                <w:szCs w:val="20"/>
              </w:rPr>
              <w:t>5</w:t>
            </w:r>
            <w:r w:rsidRPr="00C2133F">
              <w:rPr>
                <w:spacing w:val="-10"/>
                <w:sz w:val="20"/>
                <w:szCs w:val="20"/>
              </w:rPr>
              <w:t>地號</w:t>
            </w:r>
          </w:p>
        </w:tc>
        <w:tc>
          <w:tcPr>
            <w:tcW w:w="992" w:type="dxa"/>
            <w:shd w:val="clear" w:color="auto" w:fill="auto"/>
            <w:vAlign w:val="center"/>
          </w:tcPr>
          <w:p w:rsidR="00C2133F" w:rsidRPr="00C2133F" w:rsidRDefault="00C2133F" w:rsidP="00C2133F">
            <w:pPr>
              <w:pStyle w:val="142"/>
              <w:rPr>
                <w:spacing w:val="-10"/>
                <w:sz w:val="20"/>
                <w:szCs w:val="20"/>
              </w:rPr>
            </w:pPr>
            <w:r w:rsidRPr="00C2133F">
              <w:rPr>
                <w:rFonts w:hAnsi="標楷體"/>
                <w:spacing w:val="-10"/>
                <w:sz w:val="20"/>
                <w:szCs w:val="20"/>
              </w:rPr>
              <w:t>111/10/12</w:t>
            </w:r>
          </w:p>
        </w:tc>
        <w:tc>
          <w:tcPr>
            <w:tcW w:w="851"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娛樂專用區</w:t>
            </w:r>
            <w:r w:rsidRPr="00C2133F">
              <w:rPr>
                <w:rFonts w:hAnsi="標楷體"/>
                <w:spacing w:val="-10"/>
                <w:sz w:val="20"/>
                <w:szCs w:val="20"/>
              </w:rPr>
              <w:t>(</w:t>
            </w:r>
            <w:r w:rsidRPr="00C2133F">
              <w:rPr>
                <w:spacing w:val="-10"/>
                <w:sz w:val="20"/>
                <w:szCs w:val="20"/>
              </w:rPr>
              <w:t>特</w:t>
            </w:r>
            <w:r w:rsidRPr="00C2133F">
              <w:rPr>
                <w:rFonts w:hAnsi="標楷體"/>
                <w:spacing w:val="-10"/>
                <w:sz w:val="20"/>
                <w:szCs w:val="20"/>
              </w:rPr>
              <w:t>)</w:t>
            </w:r>
          </w:p>
        </w:tc>
        <w:tc>
          <w:tcPr>
            <w:tcW w:w="992" w:type="dxa"/>
            <w:shd w:val="clear" w:color="auto" w:fill="auto"/>
            <w:noWrap/>
            <w:vAlign w:val="center"/>
          </w:tcPr>
          <w:p w:rsidR="00C2133F" w:rsidRPr="00C2133F" w:rsidRDefault="00C2133F" w:rsidP="00442D9E">
            <w:pPr>
              <w:pStyle w:val="142"/>
              <w:jc w:val="right"/>
              <w:rPr>
                <w:spacing w:val="-10"/>
                <w:sz w:val="20"/>
                <w:szCs w:val="20"/>
              </w:rPr>
            </w:pPr>
            <w:r w:rsidRPr="00C2133F">
              <w:rPr>
                <w:rFonts w:hAnsi="標楷體"/>
                <w:spacing w:val="-10"/>
                <w:sz w:val="20"/>
                <w:szCs w:val="20"/>
              </w:rPr>
              <w:t>26,899.07</w:t>
            </w:r>
          </w:p>
        </w:tc>
        <w:tc>
          <w:tcPr>
            <w:tcW w:w="709" w:type="dxa"/>
            <w:shd w:val="clear" w:color="auto" w:fill="auto"/>
            <w:noWrap/>
            <w:vAlign w:val="center"/>
          </w:tcPr>
          <w:p w:rsidR="00C2133F" w:rsidRPr="00C2133F" w:rsidRDefault="00C2133F" w:rsidP="00442D9E">
            <w:pPr>
              <w:pStyle w:val="142"/>
              <w:jc w:val="right"/>
              <w:rPr>
                <w:spacing w:val="-10"/>
                <w:sz w:val="20"/>
                <w:szCs w:val="20"/>
              </w:rPr>
            </w:pPr>
            <w:r w:rsidRPr="00C2133F">
              <w:rPr>
                <w:rFonts w:hAnsi="標楷體"/>
                <w:spacing w:val="-10"/>
                <w:sz w:val="20"/>
                <w:szCs w:val="20"/>
              </w:rPr>
              <w:t>28.2</w:t>
            </w:r>
          </w:p>
        </w:tc>
        <w:tc>
          <w:tcPr>
            <w:tcW w:w="850" w:type="dxa"/>
            <w:shd w:val="clear" w:color="auto" w:fill="auto"/>
            <w:noWrap/>
            <w:vAlign w:val="center"/>
          </w:tcPr>
          <w:p w:rsidR="00C2133F" w:rsidRPr="00C2133F" w:rsidRDefault="00C2133F" w:rsidP="00442D9E">
            <w:pPr>
              <w:pStyle w:val="142"/>
              <w:jc w:val="right"/>
              <w:rPr>
                <w:spacing w:val="-10"/>
                <w:sz w:val="20"/>
                <w:szCs w:val="20"/>
              </w:rPr>
            </w:pPr>
            <w:r w:rsidRPr="00C2133F">
              <w:rPr>
                <w:rFonts w:hAnsi="標楷體"/>
                <w:spacing w:val="-10"/>
                <w:sz w:val="20"/>
                <w:szCs w:val="20"/>
              </w:rPr>
              <w:t>28.4</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0.7 </w:t>
            </w:r>
          </w:p>
        </w:tc>
      </w:tr>
      <w:tr w:rsidR="00C2133F" w:rsidRPr="00C2133F" w:rsidTr="00C2133F">
        <w:trPr>
          <w:trHeight w:hRule="exact" w:val="614"/>
        </w:trPr>
        <w:tc>
          <w:tcPr>
            <w:tcW w:w="284"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4</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新北市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台北港特定區區段徵收案</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八里區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訊塘段</w:t>
            </w:r>
            <w:r w:rsidRPr="00C2133F">
              <w:rPr>
                <w:rFonts w:hAnsi="標楷體"/>
                <w:spacing w:val="-10"/>
                <w:sz w:val="20"/>
                <w:szCs w:val="20"/>
              </w:rPr>
              <w:t>8-2</w:t>
            </w:r>
            <w:r w:rsidRPr="00C2133F">
              <w:rPr>
                <w:spacing w:val="-10"/>
                <w:sz w:val="20"/>
                <w:szCs w:val="20"/>
              </w:rPr>
              <w:t>地號</w:t>
            </w:r>
          </w:p>
        </w:tc>
        <w:tc>
          <w:tcPr>
            <w:tcW w:w="992" w:type="dxa"/>
            <w:shd w:val="clear" w:color="auto" w:fill="auto"/>
            <w:vAlign w:val="center"/>
          </w:tcPr>
          <w:p w:rsidR="00C2133F" w:rsidRPr="00C2133F" w:rsidRDefault="00C2133F" w:rsidP="00C2133F">
            <w:pPr>
              <w:pStyle w:val="142"/>
              <w:rPr>
                <w:spacing w:val="-10"/>
                <w:sz w:val="20"/>
                <w:szCs w:val="20"/>
              </w:rPr>
            </w:pPr>
            <w:r w:rsidRPr="00C2133F">
              <w:rPr>
                <w:rFonts w:hAnsi="標楷體"/>
                <w:spacing w:val="-10"/>
                <w:sz w:val="20"/>
                <w:szCs w:val="20"/>
              </w:rPr>
              <w:t>111/10/12</w:t>
            </w:r>
          </w:p>
        </w:tc>
        <w:tc>
          <w:tcPr>
            <w:tcW w:w="851"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娛樂專用區</w:t>
            </w:r>
            <w:r w:rsidRPr="00C2133F">
              <w:rPr>
                <w:rFonts w:hAnsi="標楷體"/>
                <w:spacing w:val="-10"/>
                <w:sz w:val="20"/>
                <w:szCs w:val="20"/>
              </w:rPr>
              <w:t>(</w:t>
            </w:r>
            <w:r w:rsidRPr="00C2133F">
              <w:rPr>
                <w:spacing w:val="-10"/>
                <w:sz w:val="20"/>
                <w:szCs w:val="20"/>
              </w:rPr>
              <w:t>特</w:t>
            </w:r>
            <w:r w:rsidRPr="00C2133F">
              <w:rPr>
                <w:rFonts w:hAnsi="標楷體"/>
                <w:spacing w:val="-10"/>
                <w:sz w:val="20"/>
                <w:szCs w:val="20"/>
              </w:rPr>
              <w:t>)</w:t>
            </w:r>
          </w:p>
        </w:tc>
        <w:tc>
          <w:tcPr>
            <w:tcW w:w="992" w:type="dxa"/>
            <w:shd w:val="clear" w:color="auto" w:fill="auto"/>
            <w:noWrap/>
            <w:vAlign w:val="center"/>
          </w:tcPr>
          <w:p w:rsidR="00C2133F" w:rsidRPr="00C2133F" w:rsidRDefault="00C2133F" w:rsidP="00442D9E">
            <w:pPr>
              <w:pStyle w:val="142"/>
              <w:jc w:val="right"/>
              <w:rPr>
                <w:spacing w:val="-10"/>
                <w:sz w:val="20"/>
                <w:szCs w:val="20"/>
              </w:rPr>
            </w:pPr>
            <w:r w:rsidRPr="00C2133F">
              <w:rPr>
                <w:rFonts w:hAnsi="標楷體"/>
                <w:spacing w:val="-10"/>
                <w:sz w:val="20"/>
                <w:szCs w:val="20"/>
              </w:rPr>
              <w:t>15,000.00</w:t>
            </w:r>
          </w:p>
        </w:tc>
        <w:tc>
          <w:tcPr>
            <w:tcW w:w="709" w:type="dxa"/>
            <w:shd w:val="clear" w:color="auto" w:fill="auto"/>
            <w:noWrap/>
            <w:vAlign w:val="center"/>
          </w:tcPr>
          <w:p w:rsidR="00C2133F" w:rsidRPr="00C2133F" w:rsidRDefault="00C2133F" w:rsidP="00442D9E">
            <w:pPr>
              <w:pStyle w:val="142"/>
              <w:jc w:val="right"/>
              <w:rPr>
                <w:spacing w:val="-10"/>
                <w:sz w:val="20"/>
                <w:szCs w:val="20"/>
              </w:rPr>
            </w:pPr>
            <w:r w:rsidRPr="00C2133F">
              <w:rPr>
                <w:rFonts w:hAnsi="標楷體"/>
                <w:spacing w:val="-10"/>
                <w:sz w:val="20"/>
                <w:szCs w:val="20"/>
              </w:rPr>
              <w:t>15.0</w:t>
            </w:r>
          </w:p>
        </w:tc>
        <w:tc>
          <w:tcPr>
            <w:tcW w:w="850" w:type="dxa"/>
            <w:shd w:val="clear" w:color="auto" w:fill="auto"/>
            <w:noWrap/>
            <w:vAlign w:val="center"/>
          </w:tcPr>
          <w:p w:rsidR="00C2133F" w:rsidRPr="00C2133F" w:rsidRDefault="00C2133F" w:rsidP="00442D9E">
            <w:pPr>
              <w:pStyle w:val="142"/>
              <w:jc w:val="right"/>
              <w:rPr>
                <w:spacing w:val="-10"/>
                <w:sz w:val="20"/>
                <w:szCs w:val="20"/>
              </w:rPr>
            </w:pPr>
            <w:r w:rsidRPr="00C2133F">
              <w:rPr>
                <w:rFonts w:hAnsi="標楷體"/>
                <w:spacing w:val="-10"/>
                <w:sz w:val="20"/>
                <w:szCs w:val="20"/>
              </w:rPr>
              <w:t>15.0</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0.0 </w:t>
            </w:r>
          </w:p>
        </w:tc>
      </w:tr>
      <w:tr w:rsidR="00C2133F" w:rsidRPr="00C2133F" w:rsidTr="00C2133F">
        <w:trPr>
          <w:trHeight w:hRule="exact" w:val="614"/>
        </w:trPr>
        <w:tc>
          <w:tcPr>
            <w:tcW w:w="284"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5</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新北市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台北港特定區區段徵收案</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八里區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訊塘段</w:t>
            </w:r>
            <w:r w:rsidRPr="00C2133F">
              <w:rPr>
                <w:rFonts w:hAnsi="標楷體"/>
                <w:spacing w:val="-10"/>
                <w:sz w:val="20"/>
                <w:szCs w:val="20"/>
              </w:rPr>
              <w:t>8-3</w:t>
            </w:r>
            <w:r w:rsidRPr="00C2133F">
              <w:rPr>
                <w:spacing w:val="-10"/>
                <w:sz w:val="20"/>
                <w:szCs w:val="20"/>
              </w:rPr>
              <w:t>地號</w:t>
            </w:r>
          </w:p>
        </w:tc>
        <w:tc>
          <w:tcPr>
            <w:tcW w:w="992" w:type="dxa"/>
            <w:shd w:val="clear" w:color="auto" w:fill="auto"/>
            <w:vAlign w:val="center"/>
          </w:tcPr>
          <w:p w:rsidR="00C2133F" w:rsidRPr="00C2133F" w:rsidRDefault="00C2133F" w:rsidP="00C2133F">
            <w:pPr>
              <w:pStyle w:val="142"/>
              <w:rPr>
                <w:spacing w:val="-10"/>
                <w:sz w:val="20"/>
                <w:szCs w:val="20"/>
              </w:rPr>
            </w:pPr>
            <w:r w:rsidRPr="00C2133F">
              <w:rPr>
                <w:rFonts w:hAnsi="標楷體"/>
                <w:spacing w:val="-10"/>
                <w:sz w:val="20"/>
                <w:szCs w:val="20"/>
              </w:rPr>
              <w:t>111/10/12</w:t>
            </w:r>
          </w:p>
        </w:tc>
        <w:tc>
          <w:tcPr>
            <w:tcW w:w="851"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娛樂專用區</w:t>
            </w:r>
            <w:r w:rsidRPr="00C2133F">
              <w:rPr>
                <w:rFonts w:hAnsi="標楷體"/>
                <w:spacing w:val="-10"/>
                <w:sz w:val="20"/>
                <w:szCs w:val="20"/>
              </w:rPr>
              <w:t>(</w:t>
            </w:r>
            <w:r w:rsidRPr="00C2133F">
              <w:rPr>
                <w:spacing w:val="-10"/>
                <w:sz w:val="20"/>
                <w:szCs w:val="20"/>
              </w:rPr>
              <w:t>特</w:t>
            </w:r>
            <w:r w:rsidRPr="00C2133F">
              <w:rPr>
                <w:rFonts w:hAnsi="標楷體"/>
                <w:spacing w:val="-10"/>
                <w:sz w:val="20"/>
                <w:szCs w:val="20"/>
              </w:rPr>
              <w:t>)</w:t>
            </w:r>
          </w:p>
        </w:tc>
        <w:tc>
          <w:tcPr>
            <w:tcW w:w="992" w:type="dxa"/>
            <w:shd w:val="clear" w:color="auto" w:fill="auto"/>
            <w:noWrap/>
            <w:vAlign w:val="center"/>
          </w:tcPr>
          <w:p w:rsidR="00C2133F" w:rsidRPr="00C2133F" w:rsidRDefault="00C2133F" w:rsidP="00442D9E">
            <w:pPr>
              <w:pStyle w:val="142"/>
              <w:jc w:val="right"/>
              <w:rPr>
                <w:spacing w:val="-10"/>
                <w:sz w:val="20"/>
                <w:szCs w:val="20"/>
              </w:rPr>
            </w:pPr>
            <w:r w:rsidRPr="00C2133F">
              <w:rPr>
                <w:rFonts w:hAnsi="標楷體"/>
                <w:spacing w:val="-10"/>
                <w:sz w:val="20"/>
                <w:szCs w:val="20"/>
              </w:rPr>
              <w:t>26,412.47</w:t>
            </w:r>
          </w:p>
        </w:tc>
        <w:tc>
          <w:tcPr>
            <w:tcW w:w="709" w:type="dxa"/>
            <w:shd w:val="clear" w:color="auto" w:fill="auto"/>
            <w:noWrap/>
            <w:vAlign w:val="center"/>
          </w:tcPr>
          <w:p w:rsidR="00C2133F" w:rsidRPr="00C2133F" w:rsidRDefault="00C2133F" w:rsidP="00442D9E">
            <w:pPr>
              <w:pStyle w:val="142"/>
              <w:jc w:val="right"/>
              <w:rPr>
                <w:spacing w:val="-10"/>
                <w:sz w:val="20"/>
                <w:szCs w:val="20"/>
              </w:rPr>
            </w:pPr>
            <w:r w:rsidRPr="00C2133F">
              <w:rPr>
                <w:rFonts w:hAnsi="標楷體"/>
                <w:spacing w:val="-10"/>
                <w:sz w:val="20"/>
                <w:szCs w:val="20"/>
              </w:rPr>
              <w:t>26.4</w:t>
            </w:r>
          </w:p>
        </w:tc>
        <w:tc>
          <w:tcPr>
            <w:tcW w:w="850" w:type="dxa"/>
            <w:shd w:val="clear" w:color="auto" w:fill="auto"/>
            <w:noWrap/>
            <w:vAlign w:val="center"/>
          </w:tcPr>
          <w:p w:rsidR="00C2133F" w:rsidRPr="00C2133F" w:rsidRDefault="00C2133F" w:rsidP="00442D9E">
            <w:pPr>
              <w:pStyle w:val="142"/>
              <w:jc w:val="right"/>
              <w:rPr>
                <w:spacing w:val="-10"/>
                <w:sz w:val="20"/>
                <w:szCs w:val="20"/>
              </w:rPr>
            </w:pPr>
            <w:r w:rsidRPr="00C2133F">
              <w:rPr>
                <w:rFonts w:hAnsi="標楷體"/>
                <w:spacing w:val="-10"/>
                <w:sz w:val="20"/>
                <w:szCs w:val="20"/>
              </w:rPr>
              <w:t>26.4</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0.0 </w:t>
            </w:r>
          </w:p>
        </w:tc>
      </w:tr>
      <w:tr w:rsidR="00C2133F" w:rsidRPr="00C2133F" w:rsidTr="00C2133F">
        <w:trPr>
          <w:trHeight w:hRule="exact" w:val="614"/>
        </w:trPr>
        <w:tc>
          <w:tcPr>
            <w:tcW w:w="284"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6</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新北市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新莊北側知識產業園區區段徵收案</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新莊區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新知段</w:t>
            </w:r>
            <w:r w:rsidRPr="00C2133F">
              <w:rPr>
                <w:rFonts w:hAnsi="標楷體"/>
                <w:spacing w:val="-10"/>
                <w:sz w:val="20"/>
                <w:szCs w:val="20"/>
              </w:rPr>
              <w:t>43</w:t>
            </w:r>
            <w:r w:rsidRPr="00C2133F">
              <w:rPr>
                <w:spacing w:val="-10"/>
                <w:sz w:val="20"/>
                <w:szCs w:val="20"/>
              </w:rPr>
              <w:t>地號</w:t>
            </w:r>
          </w:p>
        </w:tc>
        <w:tc>
          <w:tcPr>
            <w:tcW w:w="992" w:type="dxa"/>
            <w:shd w:val="clear" w:color="auto" w:fill="auto"/>
            <w:vAlign w:val="center"/>
          </w:tcPr>
          <w:p w:rsidR="00C2133F" w:rsidRPr="00C2133F" w:rsidRDefault="00C2133F" w:rsidP="00C2133F">
            <w:pPr>
              <w:pStyle w:val="142"/>
              <w:rPr>
                <w:spacing w:val="-10"/>
                <w:sz w:val="20"/>
                <w:szCs w:val="20"/>
              </w:rPr>
            </w:pPr>
            <w:r w:rsidRPr="00C2133F">
              <w:rPr>
                <w:rFonts w:hAnsi="標楷體"/>
                <w:spacing w:val="-10"/>
                <w:sz w:val="20"/>
                <w:szCs w:val="20"/>
              </w:rPr>
              <w:t>111/10/12</w:t>
            </w:r>
          </w:p>
        </w:tc>
        <w:tc>
          <w:tcPr>
            <w:tcW w:w="851"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特定產業專用區</w:t>
            </w:r>
          </w:p>
        </w:tc>
        <w:tc>
          <w:tcPr>
            <w:tcW w:w="992" w:type="dxa"/>
            <w:shd w:val="clear" w:color="auto" w:fill="auto"/>
            <w:noWrap/>
            <w:vAlign w:val="center"/>
          </w:tcPr>
          <w:p w:rsidR="00C2133F" w:rsidRPr="00C2133F" w:rsidRDefault="00C2133F" w:rsidP="00442D9E">
            <w:pPr>
              <w:pStyle w:val="142"/>
              <w:jc w:val="right"/>
              <w:rPr>
                <w:spacing w:val="-10"/>
                <w:sz w:val="20"/>
                <w:szCs w:val="20"/>
              </w:rPr>
            </w:pPr>
            <w:r w:rsidRPr="00C2133F">
              <w:rPr>
                <w:rFonts w:hAnsi="標楷體"/>
                <w:spacing w:val="-10"/>
                <w:sz w:val="20"/>
                <w:szCs w:val="20"/>
              </w:rPr>
              <w:t>15,675.56</w:t>
            </w:r>
          </w:p>
        </w:tc>
        <w:tc>
          <w:tcPr>
            <w:tcW w:w="709" w:type="dxa"/>
            <w:shd w:val="clear" w:color="auto" w:fill="auto"/>
            <w:noWrap/>
            <w:vAlign w:val="center"/>
          </w:tcPr>
          <w:p w:rsidR="00C2133F" w:rsidRPr="00C2133F" w:rsidRDefault="00C2133F" w:rsidP="00442D9E">
            <w:pPr>
              <w:pStyle w:val="142"/>
              <w:jc w:val="right"/>
              <w:rPr>
                <w:spacing w:val="-10"/>
                <w:sz w:val="20"/>
                <w:szCs w:val="20"/>
              </w:rPr>
            </w:pPr>
            <w:r w:rsidRPr="00C2133F">
              <w:rPr>
                <w:rFonts w:hAnsi="標楷體"/>
                <w:spacing w:val="-10"/>
                <w:sz w:val="20"/>
                <w:szCs w:val="20"/>
              </w:rPr>
              <w:t>82.3</w:t>
            </w:r>
          </w:p>
        </w:tc>
        <w:tc>
          <w:tcPr>
            <w:tcW w:w="850" w:type="dxa"/>
            <w:shd w:val="clear" w:color="auto" w:fill="auto"/>
            <w:noWrap/>
            <w:vAlign w:val="center"/>
          </w:tcPr>
          <w:p w:rsidR="00C2133F" w:rsidRPr="00C2133F" w:rsidRDefault="00C2133F" w:rsidP="00442D9E">
            <w:pPr>
              <w:pStyle w:val="142"/>
              <w:jc w:val="right"/>
              <w:rPr>
                <w:spacing w:val="-10"/>
                <w:sz w:val="20"/>
                <w:szCs w:val="20"/>
              </w:rPr>
            </w:pPr>
            <w:r w:rsidRPr="00C2133F">
              <w:rPr>
                <w:rFonts w:hAnsi="標楷體"/>
                <w:spacing w:val="-10"/>
                <w:sz w:val="20"/>
                <w:szCs w:val="20"/>
              </w:rPr>
              <w:t>87.6</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6.4 </w:t>
            </w:r>
          </w:p>
        </w:tc>
      </w:tr>
      <w:tr w:rsidR="00C2133F" w:rsidRPr="00C2133F" w:rsidTr="00C2133F">
        <w:trPr>
          <w:trHeight w:hRule="exact" w:val="614"/>
        </w:trPr>
        <w:tc>
          <w:tcPr>
            <w:tcW w:w="284"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7</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桃園市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桃園航空城計畫區 段徵收</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大園區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福隆段1 地號 (A 基地)</w:t>
            </w:r>
          </w:p>
        </w:tc>
        <w:tc>
          <w:tcPr>
            <w:tcW w:w="992" w:type="dxa"/>
            <w:shd w:val="clear" w:color="auto" w:fill="auto"/>
            <w:vAlign w:val="center"/>
          </w:tcPr>
          <w:p w:rsidR="00C2133F" w:rsidRPr="00C2133F" w:rsidRDefault="00C2133F" w:rsidP="00C2133F">
            <w:pPr>
              <w:pStyle w:val="142"/>
              <w:rPr>
                <w:rFonts w:hAnsi="標楷體"/>
                <w:spacing w:val="-10"/>
                <w:sz w:val="20"/>
                <w:szCs w:val="20"/>
              </w:rPr>
            </w:pPr>
            <w:r w:rsidRPr="00C2133F">
              <w:rPr>
                <w:rFonts w:hAnsi="標楷體"/>
                <w:spacing w:val="-10"/>
                <w:sz w:val="20"/>
                <w:szCs w:val="20"/>
              </w:rPr>
              <w:t>111/7/28</w:t>
            </w:r>
          </w:p>
        </w:tc>
        <w:tc>
          <w:tcPr>
            <w:tcW w:w="851" w:type="dxa"/>
            <w:shd w:val="clear" w:color="auto" w:fill="auto"/>
            <w:vAlign w:val="center"/>
          </w:tcPr>
          <w:p w:rsidR="00C2133F" w:rsidRPr="00C2133F" w:rsidRDefault="00C2133F" w:rsidP="00C2133F">
            <w:pPr>
              <w:pStyle w:val="142"/>
              <w:rPr>
                <w:spacing w:val="-10"/>
                <w:sz w:val="20"/>
                <w:szCs w:val="20"/>
              </w:rPr>
            </w:pPr>
            <w:r w:rsidRPr="00C2133F">
              <w:rPr>
                <w:rFonts w:hAnsi="標楷體"/>
                <w:spacing w:val="-10"/>
                <w:kern w:val="3"/>
                <w:sz w:val="20"/>
                <w:szCs w:val="20"/>
              </w:rPr>
              <w:t>第四種產業 專用區</w:t>
            </w:r>
          </w:p>
        </w:tc>
        <w:tc>
          <w:tcPr>
            <w:tcW w:w="992"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26,386.97</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17.7</w:t>
            </w:r>
          </w:p>
        </w:tc>
        <w:tc>
          <w:tcPr>
            <w:tcW w:w="850"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17.7</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0.0 </w:t>
            </w:r>
          </w:p>
        </w:tc>
      </w:tr>
      <w:tr w:rsidR="00C2133F" w:rsidRPr="00C2133F" w:rsidTr="00C2133F">
        <w:trPr>
          <w:trHeight w:hRule="exact" w:val="614"/>
        </w:trPr>
        <w:tc>
          <w:tcPr>
            <w:tcW w:w="284"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8</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桃園市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桃園航空城計畫區 段徵收</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大園區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福隆段2 地號 (B 基地)</w:t>
            </w:r>
          </w:p>
        </w:tc>
        <w:tc>
          <w:tcPr>
            <w:tcW w:w="992" w:type="dxa"/>
            <w:shd w:val="clear" w:color="auto" w:fill="auto"/>
            <w:vAlign w:val="center"/>
          </w:tcPr>
          <w:p w:rsidR="00C2133F" w:rsidRPr="00C2133F" w:rsidRDefault="00C2133F" w:rsidP="00C2133F">
            <w:pPr>
              <w:pStyle w:val="142"/>
              <w:rPr>
                <w:rFonts w:hAnsi="標楷體"/>
                <w:spacing w:val="-10"/>
                <w:sz w:val="20"/>
                <w:szCs w:val="20"/>
              </w:rPr>
            </w:pPr>
            <w:r w:rsidRPr="00C2133F">
              <w:rPr>
                <w:rFonts w:hAnsi="標楷體"/>
                <w:spacing w:val="-10"/>
                <w:sz w:val="20"/>
                <w:szCs w:val="20"/>
              </w:rPr>
              <w:t>111/7/28</w:t>
            </w:r>
          </w:p>
        </w:tc>
        <w:tc>
          <w:tcPr>
            <w:tcW w:w="851" w:type="dxa"/>
            <w:shd w:val="clear" w:color="auto" w:fill="auto"/>
            <w:vAlign w:val="center"/>
          </w:tcPr>
          <w:p w:rsidR="00C2133F" w:rsidRPr="00C2133F" w:rsidRDefault="00C2133F" w:rsidP="00C2133F">
            <w:pPr>
              <w:pStyle w:val="142"/>
              <w:rPr>
                <w:rFonts w:hAnsi="標楷體"/>
                <w:spacing w:val="-10"/>
                <w:kern w:val="3"/>
                <w:sz w:val="20"/>
                <w:szCs w:val="20"/>
              </w:rPr>
            </w:pPr>
            <w:r w:rsidRPr="00C2133F">
              <w:rPr>
                <w:rFonts w:hAnsi="標楷體"/>
                <w:spacing w:val="-10"/>
                <w:kern w:val="3"/>
                <w:sz w:val="20"/>
                <w:szCs w:val="20"/>
              </w:rPr>
              <w:t>第四種產業 專用區</w:t>
            </w:r>
          </w:p>
        </w:tc>
        <w:tc>
          <w:tcPr>
            <w:tcW w:w="992"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24,277.00</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16.</w:t>
            </w:r>
            <w:r w:rsidRPr="00C2133F">
              <w:rPr>
                <w:rFonts w:hAnsi="標楷體" w:hint="eastAsia"/>
                <w:spacing w:val="-10"/>
                <w:sz w:val="20"/>
                <w:szCs w:val="20"/>
              </w:rPr>
              <w:t>8</w:t>
            </w:r>
          </w:p>
        </w:tc>
        <w:tc>
          <w:tcPr>
            <w:tcW w:w="850"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16.8</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0.0 </w:t>
            </w:r>
          </w:p>
        </w:tc>
      </w:tr>
      <w:tr w:rsidR="00C2133F" w:rsidRPr="00C2133F" w:rsidTr="00C2133F">
        <w:trPr>
          <w:trHeight w:hRule="exact" w:val="614"/>
        </w:trPr>
        <w:tc>
          <w:tcPr>
            <w:tcW w:w="284"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9</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桃園市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桃園航空城計畫區 段徵收</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大園區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橫湳段1 地號 (C 基地)</w:t>
            </w:r>
          </w:p>
        </w:tc>
        <w:tc>
          <w:tcPr>
            <w:tcW w:w="992" w:type="dxa"/>
            <w:shd w:val="clear" w:color="auto" w:fill="auto"/>
            <w:vAlign w:val="center"/>
          </w:tcPr>
          <w:p w:rsidR="00C2133F" w:rsidRPr="00C2133F" w:rsidRDefault="00C2133F" w:rsidP="00C2133F">
            <w:pPr>
              <w:pStyle w:val="142"/>
              <w:rPr>
                <w:rFonts w:hAnsi="標楷體"/>
                <w:spacing w:val="-10"/>
                <w:sz w:val="20"/>
                <w:szCs w:val="20"/>
              </w:rPr>
            </w:pPr>
            <w:r w:rsidRPr="00C2133F">
              <w:rPr>
                <w:rFonts w:hAnsi="標楷體"/>
                <w:spacing w:val="-10"/>
                <w:sz w:val="20"/>
                <w:szCs w:val="20"/>
              </w:rPr>
              <w:t>111/7/28</w:t>
            </w:r>
          </w:p>
        </w:tc>
        <w:tc>
          <w:tcPr>
            <w:tcW w:w="851" w:type="dxa"/>
            <w:shd w:val="clear" w:color="auto" w:fill="auto"/>
            <w:vAlign w:val="center"/>
          </w:tcPr>
          <w:p w:rsidR="00C2133F" w:rsidRPr="00C2133F" w:rsidRDefault="00C2133F" w:rsidP="00C2133F">
            <w:pPr>
              <w:pStyle w:val="142"/>
              <w:rPr>
                <w:rFonts w:hAnsi="標楷體"/>
                <w:spacing w:val="-10"/>
                <w:kern w:val="3"/>
                <w:sz w:val="20"/>
                <w:szCs w:val="20"/>
              </w:rPr>
            </w:pPr>
            <w:r w:rsidRPr="00C2133F">
              <w:rPr>
                <w:rFonts w:hAnsi="標楷體"/>
                <w:spacing w:val="-10"/>
                <w:kern w:val="3"/>
                <w:sz w:val="20"/>
                <w:szCs w:val="20"/>
              </w:rPr>
              <w:t>第四種產業 專用區</w:t>
            </w:r>
          </w:p>
        </w:tc>
        <w:tc>
          <w:tcPr>
            <w:tcW w:w="992"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30,488.29</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21.5</w:t>
            </w:r>
          </w:p>
        </w:tc>
        <w:tc>
          <w:tcPr>
            <w:tcW w:w="850"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25.8</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20.0 </w:t>
            </w:r>
          </w:p>
        </w:tc>
      </w:tr>
      <w:tr w:rsidR="00C2133F" w:rsidRPr="00C2133F" w:rsidTr="00C2133F">
        <w:trPr>
          <w:trHeight w:hRule="exact" w:val="614"/>
        </w:trPr>
        <w:tc>
          <w:tcPr>
            <w:tcW w:w="284"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10</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桃園市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桃園航空城計畫區 段徵收</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大園區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福隆段3 地號 (E 基地)</w:t>
            </w:r>
          </w:p>
        </w:tc>
        <w:tc>
          <w:tcPr>
            <w:tcW w:w="992" w:type="dxa"/>
            <w:shd w:val="clear" w:color="auto" w:fill="auto"/>
            <w:vAlign w:val="center"/>
          </w:tcPr>
          <w:p w:rsidR="00C2133F" w:rsidRPr="00C2133F" w:rsidRDefault="00C2133F" w:rsidP="00C2133F">
            <w:pPr>
              <w:pStyle w:val="142"/>
              <w:rPr>
                <w:rFonts w:hAnsi="標楷體"/>
                <w:spacing w:val="-10"/>
                <w:sz w:val="20"/>
                <w:szCs w:val="20"/>
              </w:rPr>
            </w:pPr>
            <w:r w:rsidRPr="00C2133F">
              <w:rPr>
                <w:rFonts w:hAnsi="標楷體"/>
                <w:spacing w:val="-10"/>
                <w:sz w:val="20"/>
                <w:szCs w:val="20"/>
              </w:rPr>
              <w:t>111/7/28</w:t>
            </w:r>
          </w:p>
        </w:tc>
        <w:tc>
          <w:tcPr>
            <w:tcW w:w="851" w:type="dxa"/>
            <w:shd w:val="clear" w:color="auto" w:fill="auto"/>
            <w:vAlign w:val="center"/>
          </w:tcPr>
          <w:p w:rsidR="00C2133F" w:rsidRPr="00C2133F" w:rsidRDefault="00C2133F" w:rsidP="00C2133F">
            <w:pPr>
              <w:pStyle w:val="142"/>
              <w:rPr>
                <w:rFonts w:hAnsi="標楷體"/>
                <w:spacing w:val="-10"/>
                <w:kern w:val="3"/>
                <w:sz w:val="20"/>
                <w:szCs w:val="20"/>
              </w:rPr>
            </w:pPr>
            <w:r w:rsidRPr="00C2133F">
              <w:rPr>
                <w:rFonts w:hAnsi="標楷體"/>
                <w:spacing w:val="-10"/>
                <w:kern w:val="3"/>
                <w:sz w:val="20"/>
                <w:szCs w:val="20"/>
              </w:rPr>
              <w:t>第四種產業 專用區</w:t>
            </w:r>
          </w:p>
        </w:tc>
        <w:tc>
          <w:tcPr>
            <w:tcW w:w="992"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14,361.80</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9.</w:t>
            </w:r>
            <w:r w:rsidRPr="00C2133F">
              <w:rPr>
                <w:rFonts w:hAnsi="標楷體" w:hint="eastAsia"/>
                <w:spacing w:val="-10"/>
                <w:sz w:val="20"/>
                <w:szCs w:val="20"/>
              </w:rPr>
              <w:t>5</w:t>
            </w:r>
          </w:p>
        </w:tc>
        <w:tc>
          <w:tcPr>
            <w:tcW w:w="850"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11.0</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15.8 </w:t>
            </w:r>
          </w:p>
        </w:tc>
      </w:tr>
      <w:tr w:rsidR="00C2133F" w:rsidRPr="00C2133F" w:rsidTr="00C2133F">
        <w:trPr>
          <w:trHeight w:hRule="exact" w:val="1200"/>
        </w:trPr>
        <w:tc>
          <w:tcPr>
            <w:tcW w:w="284"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11</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桃園市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桃園航空城計畫區段徵收</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大園區 蘆竹區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三民段6 地號、 坑菓段2 地號 (G 基地)</w:t>
            </w:r>
          </w:p>
        </w:tc>
        <w:tc>
          <w:tcPr>
            <w:tcW w:w="992" w:type="dxa"/>
            <w:shd w:val="clear" w:color="auto" w:fill="auto"/>
            <w:vAlign w:val="center"/>
          </w:tcPr>
          <w:p w:rsidR="00C2133F" w:rsidRPr="00C2133F" w:rsidRDefault="00C2133F" w:rsidP="00C2133F">
            <w:pPr>
              <w:pStyle w:val="142"/>
              <w:rPr>
                <w:rFonts w:hAnsi="標楷體"/>
                <w:spacing w:val="-10"/>
                <w:sz w:val="20"/>
                <w:szCs w:val="20"/>
              </w:rPr>
            </w:pPr>
            <w:r w:rsidRPr="00C2133F">
              <w:rPr>
                <w:rFonts w:hAnsi="標楷體"/>
                <w:spacing w:val="-10"/>
                <w:sz w:val="20"/>
                <w:szCs w:val="20"/>
              </w:rPr>
              <w:t>111/7/28</w:t>
            </w:r>
          </w:p>
        </w:tc>
        <w:tc>
          <w:tcPr>
            <w:tcW w:w="851" w:type="dxa"/>
            <w:shd w:val="clear" w:color="auto" w:fill="auto"/>
            <w:vAlign w:val="center"/>
          </w:tcPr>
          <w:p w:rsidR="00C2133F" w:rsidRPr="00C2133F" w:rsidRDefault="00C2133F" w:rsidP="00C2133F">
            <w:pPr>
              <w:pStyle w:val="142"/>
              <w:rPr>
                <w:rFonts w:hAnsi="標楷體"/>
                <w:spacing w:val="-10"/>
                <w:kern w:val="3"/>
                <w:sz w:val="20"/>
                <w:szCs w:val="20"/>
              </w:rPr>
            </w:pPr>
            <w:r w:rsidRPr="00C2133F">
              <w:rPr>
                <w:rFonts w:hAnsi="標楷體"/>
                <w:spacing w:val="-10"/>
                <w:kern w:val="3"/>
                <w:sz w:val="20"/>
                <w:szCs w:val="20"/>
              </w:rPr>
              <w:t>第四種產業 專用區</w:t>
            </w:r>
          </w:p>
        </w:tc>
        <w:tc>
          <w:tcPr>
            <w:tcW w:w="992"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143,881.83</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89.2</w:t>
            </w:r>
          </w:p>
        </w:tc>
        <w:tc>
          <w:tcPr>
            <w:tcW w:w="850"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89.</w:t>
            </w:r>
            <w:r w:rsidRPr="00C2133F">
              <w:rPr>
                <w:rFonts w:hAnsi="標楷體" w:hint="eastAsia"/>
                <w:spacing w:val="-10"/>
                <w:sz w:val="20"/>
                <w:szCs w:val="20"/>
              </w:rPr>
              <w:t>6</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0.4 </w:t>
            </w:r>
          </w:p>
        </w:tc>
      </w:tr>
      <w:tr w:rsidR="00C2133F" w:rsidRPr="00C2133F" w:rsidTr="00C2133F">
        <w:trPr>
          <w:trHeight w:hRule="exact" w:val="1572"/>
        </w:trPr>
        <w:tc>
          <w:tcPr>
            <w:tcW w:w="284"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12</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桃園市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桃園航空城計畫區 段徵收</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大園區 蘆竹區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三民段5 地號、 坑菓段1 地號、 誠聖段2 地號 (H 基地)</w:t>
            </w:r>
          </w:p>
        </w:tc>
        <w:tc>
          <w:tcPr>
            <w:tcW w:w="992" w:type="dxa"/>
            <w:shd w:val="clear" w:color="auto" w:fill="auto"/>
            <w:vAlign w:val="center"/>
          </w:tcPr>
          <w:p w:rsidR="00C2133F" w:rsidRPr="00C2133F" w:rsidRDefault="00C2133F" w:rsidP="00C2133F">
            <w:pPr>
              <w:pStyle w:val="142"/>
              <w:rPr>
                <w:rFonts w:hAnsi="標楷體"/>
                <w:spacing w:val="-10"/>
                <w:sz w:val="20"/>
                <w:szCs w:val="20"/>
              </w:rPr>
            </w:pPr>
            <w:r w:rsidRPr="00C2133F">
              <w:rPr>
                <w:rFonts w:hAnsi="標楷體"/>
                <w:spacing w:val="-10"/>
                <w:sz w:val="20"/>
                <w:szCs w:val="20"/>
              </w:rPr>
              <w:t>111/7/28</w:t>
            </w:r>
          </w:p>
        </w:tc>
        <w:tc>
          <w:tcPr>
            <w:tcW w:w="851" w:type="dxa"/>
            <w:shd w:val="clear" w:color="auto" w:fill="auto"/>
            <w:vAlign w:val="center"/>
          </w:tcPr>
          <w:p w:rsidR="00C2133F" w:rsidRPr="00C2133F" w:rsidRDefault="00C2133F" w:rsidP="00C2133F">
            <w:pPr>
              <w:pStyle w:val="142"/>
              <w:rPr>
                <w:rFonts w:hAnsi="標楷體"/>
                <w:spacing w:val="-10"/>
                <w:kern w:val="3"/>
                <w:sz w:val="20"/>
                <w:szCs w:val="20"/>
              </w:rPr>
            </w:pPr>
            <w:r w:rsidRPr="00C2133F">
              <w:rPr>
                <w:rFonts w:hAnsi="標楷體"/>
                <w:spacing w:val="-10"/>
                <w:kern w:val="3"/>
                <w:sz w:val="20"/>
                <w:szCs w:val="20"/>
              </w:rPr>
              <w:t>第四種產業 專用區</w:t>
            </w:r>
          </w:p>
        </w:tc>
        <w:tc>
          <w:tcPr>
            <w:tcW w:w="992"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84,368.98</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52.3</w:t>
            </w:r>
          </w:p>
        </w:tc>
        <w:tc>
          <w:tcPr>
            <w:tcW w:w="850"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60.0</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14.7 </w:t>
            </w:r>
          </w:p>
        </w:tc>
      </w:tr>
      <w:tr w:rsidR="00C2133F" w:rsidRPr="00C2133F" w:rsidTr="00C2133F">
        <w:trPr>
          <w:trHeight w:hRule="exact" w:val="614"/>
        </w:trPr>
        <w:tc>
          <w:tcPr>
            <w:tcW w:w="284"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13</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桃園市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機場捷運 A22 站區 段徵收</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中壢區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老街溪段4 地號</w:t>
            </w:r>
          </w:p>
        </w:tc>
        <w:tc>
          <w:tcPr>
            <w:tcW w:w="992" w:type="dxa"/>
            <w:shd w:val="clear" w:color="auto" w:fill="auto"/>
            <w:vAlign w:val="center"/>
          </w:tcPr>
          <w:p w:rsidR="00C2133F" w:rsidRPr="00C2133F" w:rsidRDefault="00C2133F" w:rsidP="00C2133F">
            <w:pPr>
              <w:pStyle w:val="142"/>
              <w:rPr>
                <w:rFonts w:hAnsi="標楷體"/>
                <w:spacing w:val="-10"/>
                <w:sz w:val="20"/>
                <w:szCs w:val="20"/>
              </w:rPr>
            </w:pPr>
            <w:r w:rsidRPr="00C2133F">
              <w:rPr>
                <w:rFonts w:hAnsi="標楷體"/>
                <w:spacing w:val="-10"/>
                <w:sz w:val="20"/>
                <w:szCs w:val="20"/>
              </w:rPr>
              <w:t>111/9/21</w:t>
            </w:r>
          </w:p>
        </w:tc>
        <w:tc>
          <w:tcPr>
            <w:tcW w:w="851" w:type="dxa"/>
            <w:shd w:val="clear" w:color="auto" w:fill="auto"/>
            <w:vAlign w:val="center"/>
          </w:tcPr>
          <w:p w:rsidR="00C2133F" w:rsidRPr="00C2133F" w:rsidRDefault="00C2133F" w:rsidP="00C2133F">
            <w:pPr>
              <w:pStyle w:val="142"/>
              <w:rPr>
                <w:rFonts w:hAnsi="標楷體"/>
                <w:spacing w:val="-10"/>
                <w:kern w:val="3"/>
                <w:sz w:val="20"/>
                <w:szCs w:val="20"/>
              </w:rPr>
            </w:pPr>
            <w:r w:rsidRPr="00C2133F">
              <w:rPr>
                <w:rFonts w:hAnsi="標楷體"/>
                <w:spacing w:val="-10"/>
                <w:kern w:val="3"/>
                <w:sz w:val="20"/>
                <w:szCs w:val="20"/>
              </w:rPr>
              <w:t>特定商業區 (一)</w:t>
            </w:r>
          </w:p>
        </w:tc>
        <w:tc>
          <w:tcPr>
            <w:tcW w:w="992"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2,638.43</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11.1</w:t>
            </w:r>
          </w:p>
        </w:tc>
        <w:tc>
          <w:tcPr>
            <w:tcW w:w="850"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12.0</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8.1 </w:t>
            </w:r>
          </w:p>
        </w:tc>
      </w:tr>
      <w:tr w:rsidR="00C2133F" w:rsidRPr="00C2133F" w:rsidTr="00C2133F">
        <w:trPr>
          <w:trHeight w:hRule="exact" w:val="614"/>
        </w:trPr>
        <w:tc>
          <w:tcPr>
            <w:tcW w:w="284"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14</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桃園市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中原營區區段徵收</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中壢區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普忠段1 地號</w:t>
            </w:r>
          </w:p>
        </w:tc>
        <w:tc>
          <w:tcPr>
            <w:tcW w:w="992" w:type="dxa"/>
            <w:shd w:val="clear" w:color="auto" w:fill="auto"/>
            <w:vAlign w:val="center"/>
          </w:tcPr>
          <w:p w:rsidR="00C2133F" w:rsidRPr="00C2133F" w:rsidRDefault="00C2133F" w:rsidP="00C2133F">
            <w:pPr>
              <w:pStyle w:val="142"/>
              <w:rPr>
                <w:rFonts w:hAnsi="標楷體"/>
                <w:spacing w:val="-10"/>
                <w:sz w:val="20"/>
                <w:szCs w:val="20"/>
              </w:rPr>
            </w:pPr>
            <w:r w:rsidRPr="00C2133F">
              <w:rPr>
                <w:rFonts w:hAnsi="標楷體"/>
                <w:spacing w:val="-10"/>
                <w:sz w:val="20"/>
                <w:szCs w:val="20"/>
              </w:rPr>
              <w:t>112/7/26</w:t>
            </w:r>
          </w:p>
        </w:tc>
        <w:tc>
          <w:tcPr>
            <w:tcW w:w="851" w:type="dxa"/>
            <w:shd w:val="clear" w:color="auto" w:fill="auto"/>
            <w:vAlign w:val="center"/>
          </w:tcPr>
          <w:p w:rsidR="00C2133F" w:rsidRPr="00C2133F" w:rsidRDefault="00C2133F" w:rsidP="00C2133F">
            <w:pPr>
              <w:pStyle w:val="142"/>
              <w:rPr>
                <w:rFonts w:hAnsi="標楷體"/>
                <w:spacing w:val="-10"/>
                <w:kern w:val="3"/>
                <w:sz w:val="20"/>
                <w:szCs w:val="20"/>
              </w:rPr>
            </w:pPr>
            <w:r w:rsidRPr="00C2133F">
              <w:rPr>
                <w:rFonts w:hAnsi="標楷體"/>
                <w:spacing w:val="-10"/>
                <w:kern w:val="3"/>
                <w:sz w:val="20"/>
                <w:szCs w:val="20"/>
              </w:rPr>
              <w:t>第二種產業 專用區</w:t>
            </w:r>
          </w:p>
        </w:tc>
        <w:tc>
          <w:tcPr>
            <w:tcW w:w="992"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7,380.64</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11.8</w:t>
            </w:r>
          </w:p>
        </w:tc>
        <w:tc>
          <w:tcPr>
            <w:tcW w:w="850"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12.2</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3.4 </w:t>
            </w:r>
          </w:p>
        </w:tc>
      </w:tr>
      <w:tr w:rsidR="00C2133F" w:rsidRPr="00C2133F" w:rsidTr="00C2133F">
        <w:trPr>
          <w:trHeight w:hRule="exact" w:val="614"/>
        </w:trPr>
        <w:tc>
          <w:tcPr>
            <w:tcW w:w="284"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15</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桃園市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中原營區區段徵收</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spacing w:val="-10"/>
                <w:sz w:val="20"/>
                <w:szCs w:val="20"/>
              </w:rPr>
              <w:t>中壢區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spacing w:val="-10"/>
                <w:sz w:val="20"/>
                <w:szCs w:val="20"/>
              </w:rPr>
              <w:t>普忠段2 地號</w:t>
            </w:r>
          </w:p>
        </w:tc>
        <w:tc>
          <w:tcPr>
            <w:tcW w:w="992" w:type="dxa"/>
            <w:shd w:val="clear" w:color="auto" w:fill="auto"/>
            <w:vAlign w:val="center"/>
          </w:tcPr>
          <w:p w:rsidR="00C2133F" w:rsidRPr="00C2133F" w:rsidRDefault="00C2133F" w:rsidP="00C2133F">
            <w:pPr>
              <w:pStyle w:val="142"/>
              <w:rPr>
                <w:rFonts w:hAnsi="標楷體"/>
                <w:spacing w:val="-10"/>
                <w:sz w:val="20"/>
                <w:szCs w:val="20"/>
              </w:rPr>
            </w:pPr>
            <w:r w:rsidRPr="00C2133F">
              <w:rPr>
                <w:rFonts w:hAnsi="標楷體"/>
                <w:spacing w:val="-10"/>
                <w:sz w:val="20"/>
                <w:szCs w:val="20"/>
              </w:rPr>
              <w:t>112/7/26</w:t>
            </w:r>
          </w:p>
        </w:tc>
        <w:tc>
          <w:tcPr>
            <w:tcW w:w="851" w:type="dxa"/>
            <w:shd w:val="clear" w:color="auto" w:fill="auto"/>
            <w:vAlign w:val="center"/>
          </w:tcPr>
          <w:p w:rsidR="00C2133F" w:rsidRPr="00C2133F" w:rsidRDefault="00C2133F" w:rsidP="00C2133F">
            <w:pPr>
              <w:pStyle w:val="142"/>
              <w:rPr>
                <w:rFonts w:hAnsi="標楷體"/>
                <w:spacing w:val="-10"/>
                <w:kern w:val="3"/>
                <w:sz w:val="20"/>
                <w:szCs w:val="20"/>
              </w:rPr>
            </w:pPr>
            <w:r w:rsidRPr="00C2133F">
              <w:rPr>
                <w:rFonts w:hAnsi="標楷體"/>
                <w:spacing w:val="-10"/>
                <w:kern w:val="3"/>
                <w:sz w:val="20"/>
                <w:szCs w:val="20"/>
              </w:rPr>
              <w:t>第二種產業 專用區</w:t>
            </w:r>
          </w:p>
        </w:tc>
        <w:tc>
          <w:tcPr>
            <w:tcW w:w="992"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10,778.22</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18.2</w:t>
            </w:r>
          </w:p>
        </w:tc>
        <w:tc>
          <w:tcPr>
            <w:tcW w:w="850"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spacing w:val="-10"/>
                <w:sz w:val="20"/>
                <w:szCs w:val="20"/>
              </w:rPr>
              <w:t>20.0</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9.9 </w:t>
            </w:r>
          </w:p>
        </w:tc>
      </w:tr>
      <w:tr w:rsidR="00C2133F" w:rsidRPr="00C2133F" w:rsidTr="00C2133F">
        <w:trPr>
          <w:trHeight w:hRule="exact" w:val="614"/>
        </w:trPr>
        <w:tc>
          <w:tcPr>
            <w:tcW w:w="284"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16</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臺中市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捷運文心北屯線機廠及車站區段徵收</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北屯區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溝背段3地號</w:t>
            </w:r>
          </w:p>
        </w:tc>
        <w:tc>
          <w:tcPr>
            <w:tcW w:w="992" w:type="dxa"/>
            <w:shd w:val="clear" w:color="auto" w:fill="auto"/>
            <w:vAlign w:val="center"/>
          </w:tcPr>
          <w:p w:rsidR="00C2133F" w:rsidRPr="00C2133F" w:rsidRDefault="00C2133F" w:rsidP="00C2133F">
            <w:pPr>
              <w:pStyle w:val="142"/>
              <w:rPr>
                <w:rFonts w:hAnsi="標楷體"/>
                <w:spacing w:val="-10"/>
                <w:sz w:val="20"/>
                <w:szCs w:val="20"/>
              </w:rPr>
            </w:pPr>
            <w:r w:rsidRPr="00C2133F">
              <w:rPr>
                <w:rFonts w:hAnsi="標楷體" w:hint="eastAsia"/>
                <w:spacing w:val="-10"/>
                <w:kern w:val="3"/>
                <w:sz w:val="20"/>
                <w:szCs w:val="20"/>
              </w:rPr>
              <w:t>112</w:t>
            </w:r>
            <w:r w:rsidRPr="00C2133F">
              <w:rPr>
                <w:rFonts w:hAnsi="標楷體"/>
                <w:spacing w:val="-10"/>
                <w:kern w:val="3"/>
                <w:sz w:val="20"/>
                <w:szCs w:val="20"/>
              </w:rPr>
              <w:t>/</w:t>
            </w:r>
            <w:r w:rsidRPr="00C2133F">
              <w:rPr>
                <w:rFonts w:hAnsi="標楷體" w:hint="eastAsia"/>
                <w:spacing w:val="-10"/>
                <w:kern w:val="3"/>
                <w:sz w:val="20"/>
                <w:szCs w:val="20"/>
              </w:rPr>
              <w:t>10</w:t>
            </w:r>
            <w:r w:rsidRPr="00C2133F">
              <w:rPr>
                <w:rFonts w:hAnsi="標楷體"/>
                <w:spacing w:val="-10"/>
                <w:kern w:val="3"/>
                <w:sz w:val="20"/>
                <w:szCs w:val="20"/>
              </w:rPr>
              <w:t>/</w:t>
            </w:r>
            <w:r w:rsidRPr="00C2133F">
              <w:rPr>
                <w:rFonts w:hAnsi="標楷體" w:hint="eastAsia"/>
                <w:spacing w:val="-10"/>
                <w:kern w:val="3"/>
                <w:sz w:val="20"/>
                <w:szCs w:val="20"/>
              </w:rPr>
              <w:t>27</w:t>
            </w:r>
          </w:p>
        </w:tc>
        <w:tc>
          <w:tcPr>
            <w:tcW w:w="851" w:type="dxa"/>
            <w:shd w:val="clear" w:color="auto" w:fill="auto"/>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特定商業區</w:t>
            </w:r>
          </w:p>
        </w:tc>
        <w:tc>
          <w:tcPr>
            <w:tcW w:w="992"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kern w:val="3"/>
                <w:sz w:val="20"/>
                <w:szCs w:val="20"/>
              </w:rPr>
              <w:t>6,024.23</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kern w:val="3"/>
                <w:sz w:val="20"/>
                <w:szCs w:val="20"/>
              </w:rPr>
              <w:t>14.6</w:t>
            </w:r>
          </w:p>
        </w:tc>
        <w:tc>
          <w:tcPr>
            <w:tcW w:w="850"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kern w:val="3"/>
                <w:sz w:val="20"/>
                <w:szCs w:val="20"/>
              </w:rPr>
              <w:t>16.</w:t>
            </w:r>
            <w:r w:rsidRPr="00C2133F">
              <w:rPr>
                <w:rFonts w:hAnsi="標楷體"/>
                <w:spacing w:val="-10"/>
                <w:kern w:val="3"/>
                <w:sz w:val="20"/>
                <w:szCs w:val="20"/>
              </w:rPr>
              <w:t>8</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15.1 </w:t>
            </w:r>
          </w:p>
        </w:tc>
      </w:tr>
      <w:tr w:rsidR="00C2133F" w:rsidRPr="00C2133F" w:rsidTr="00C2133F">
        <w:trPr>
          <w:trHeight w:hRule="exact" w:val="614"/>
        </w:trPr>
        <w:tc>
          <w:tcPr>
            <w:tcW w:w="284"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17</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臺中市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捷運文心北屯線機廠及車站區段徵收</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北屯區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溝背段5地號</w:t>
            </w:r>
          </w:p>
        </w:tc>
        <w:tc>
          <w:tcPr>
            <w:tcW w:w="992" w:type="dxa"/>
            <w:shd w:val="clear" w:color="auto" w:fill="auto"/>
            <w:vAlign w:val="center"/>
          </w:tcPr>
          <w:p w:rsidR="00C2133F" w:rsidRPr="00C2133F" w:rsidRDefault="00C2133F" w:rsidP="00C2133F">
            <w:pPr>
              <w:pStyle w:val="142"/>
              <w:rPr>
                <w:rFonts w:hAnsi="標楷體"/>
                <w:spacing w:val="-10"/>
                <w:sz w:val="20"/>
                <w:szCs w:val="20"/>
              </w:rPr>
            </w:pPr>
            <w:r w:rsidRPr="00C2133F">
              <w:rPr>
                <w:rFonts w:hAnsi="標楷體" w:hint="eastAsia"/>
                <w:spacing w:val="-10"/>
                <w:kern w:val="3"/>
                <w:sz w:val="20"/>
                <w:szCs w:val="20"/>
              </w:rPr>
              <w:t>112</w:t>
            </w:r>
            <w:r w:rsidRPr="00C2133F">
              <w:rPr>
                <w:rFonts w:hAnsi="標楷體"/>
                <w:spacing w:val="-10"/>
                <w:kern w:val="3"/>
                <w:sz w:val="20"/>
                <w:szCs w:val="20"/>
              </w:rPr>
              <w:t>/</w:t>
            </w:r>
            <w:r w:rsidRPr="00C2133F">
              <w:rPr>
                <w:rFonts w:hAnsi="標楷體" w:hint="eastAsia"/>
                <w:spacing w:val="-10"/>
                <w:kern w:val="3"/>
                <w:sz w:val="20"/>
                <w:szCs w:val="20"/>
              </w:rPr>
              <w:t>10</w:t>
            </w:r>
            <w:r w:rsidRPr="00C2133F">
              <w:rPr>
                <w:rFonts w:hAnsi="標楷體"/>
                <w:spacing w:val="-10"/>
                <w:kern w:val="3"/>
                <w:sz w:val="20"/>
                <w:szCs w:val="20"/>
              </w:rPr>
              <w:t>/</w:t>
            </w:r>
            <w:r w:rsidRPr="00C2133F">
              <w:rPr>
                <w:rFonts w:hAnsi="標楷體" w:hint="eastAsia"/>
                <w:spacing w:val="-10"/>
                <w:kern w:val="3"/>
                <w:sz w:val="20"/>
                <w:szCs w:val="20"/>
              </w:rPr>
              <w:t>27</w:t>
            </w:r>
          </w:p>
        </w:tc>
        <w:tc>
          <w:tcPr>
            <w:tcW w:w="851" w:type="dxa"/>
            <w:shd w:val="clear" w:color="auto" w:fill="auto"/>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特定商業區</w:t>
            </w:r>
          </w:p>
        </w:tc>
        <w:tc>
          <w:tcPr>
            <w:tcW w:w="992"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kern w:val="3"/>
                <w:sz w:val="20"/>
                <w:szCs w:val="20"/>
              </w:rPr>
              <w:t>5,485.16</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kern w:val="3"/>
                <w:sz w:val="20"/>
                <w:szCs w:val="20"/>
              </w:rPr>
              <w:t>12.4</w:t>
            </w:r>
          </w:p>
        </w:tc>
        <w:tc>
          <w:tcPr>
            <w:tcW w:w="850"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kern w:val="3"/>
                <w:sz w:val="20"/>
                <w:szCs w:val="20"/>
              </w:rPr>
              <w:t>14.</w:t>
            </w:r>
            <w:r w:rsidRPr="00C2133F">
              <w:rPr>
                <w:rFonts w:hAnsi="標楷體"/>
                <w:spacing w:val="-10"/>
                <w:kern w:val="3"/>
                <w:sz w:val="20"/>
                <w:szCs w:val="20"/>
              </w:rPr>
              <w:t>7</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18.5 </w:t>
            </w:r>
          </w:p>
        </w:tc>
      </w:tr>
      <w:tr w:rsidR="00C2133F" w:rsidRPr="00C2133F" w:rsidTr="00C2133F">
        <w:trPr>
          <w:trHeight w:hRule="exact" w:val="614"/>
        </w:trPr>
        <w:tc>
          <w:tcPr>
            <w:tcW w:w="284"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18</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臺中市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捷運文心北屯線機廠及車站區段徵收</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北屯區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碧柳段153地號</w:t>
            </w:r>
          </w:p>
        </w:tc>
        <w:tc>
          <w:tcPr>
            <w:tcW w:w="992" w:type="dxa"/>
            <w:shd w:val="clear" w:color="auto" w:fill="auto"/>
            <w:vAlign w:val="center"/>
          </w:tcPr>
          <w:p w:rsidR="00C2133F" w:rsidRPr="00C2133F" w:rsidRDefault="00C2133F" w:rsidP="00C2133F">
            <w:pPr>
              <w:pStyle w:val="142"/>
              <w:rPr>
                <w:rFonts w:hAnsi="標楷體"/>
                <w:spacing w:val="-10"/>
                <w:sz w:val="20"/>
                <w:szCs w:val="20"/>
              </w:rPr>
            </w:pPr>
            <w:r w:rsidRPr="00C2133F">
              <w:rPr>
                <w:rFonts w:hAnsi="標楷體" w:hint="eastAsia"/>
                <w:spacing w:val="-10"/>
                <w:kern w:val="3"/>
                <w:sz w:val="20"/>
                <w:szCs w:val="20"/>
              </w:rPr>
              <w:t>112</w:t>
            </w:r>
            <w:r w:rsidRPr="00C2133F">
              <w:rPr>
                <w:rFonts w:hAnsi="標楷體"/>
                <w:spacing w:val="-10"/>
                <w:kern w:val="3"/>
                <w:sz w:val="20"/>
                <w:szCs w:val="20"/>
              </w:rPr>
              <w:t>/</w:t>
            </w:r>
            <w:r w:rsidRPr="00C2133F">
              <w:rPr>
                <w:rFonts w:hAnsi="標楷體" w:hint="eastAsia"/>
                <w:spacing w:val="-10"/>
                <w:kern w:val="3"/>
                <w:sz w:val="20"/>
                <w:szCs w:val="20"/>
              </w:rPr>
              <w:t>10</w:t>
            </w:r>
            <w:r w:rsidRPr="00C2133F">
              <w:rPr>
                <w:rFonts w:hAnsi="標楷體"/>
                <w:spacing w:val="-10"/>
                <w:kern w:val="3"/>
                <w:sz w:val="20"/>
                <w:szCs w:val="20"/>
              </w:rPr>
              <w:t>/</w:t>
            </w:r>
            <w:r w:rsidRPr="00C2133F">
              <w:rPr>
                <w:rFonts w:hAnsi="標楷體" w:hint="eastAsia"/>
                <w:spacing w:val="-10"/>
                <w:kern w:val="3"/>
                <w:sz w:val="20"/>
                <w:szCs w:val="20"/>
              </w:rPr>
              <w:t>27</w:t>
            </w:r>
          </w:p>
        </w:tc>
        <w:tc>
          <w:tcPr>
            <w:tcW w:w="851" w:type="dxa"/>
            <w:shd w:val="clear" w:color="auto" w:fill="auto"/>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特定商業區</w:t>
            </w:r>
          </w:p>
        </w:tc>
        <w:tc>
          <w:tcPr>
            <w:tcW w:w="992"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kern w:val="3"/>
                <w:sz w:val="20"/>
                <w:szCs w:val="20"/>
              </w:rPr>
              <w:t>7,476.54</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kern w:val="3"/>
                <w:sz w:val="20"/>
                <w:szCs w:val="20"/>
              </w:rPr>
              <w:t>17.6</w:t>
            </w:r>
          </w:p>
        </w:tc>
        <w:tc>
          <w:tcPr>
            <w:tcW w:w="850"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kern w:val="3"/>
                <w:sz w:val="20"/>
                <w:szCs w:val="20"/>
              </w:rPr>
              <w:t>18.1</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2.8 </w:t>
            </w:r>
          </w:p>
        </w:tc>
      </w:tr>
      <w:tr w:rsidR="00C2133F" w:rsidRPr="00C2133F" w:rsidTr="00C2133F">
        <w:trPr>
          <w:trHeight w:hRule="exact" w:val="614"/>
        </w:trPr>
        <w:tc>
          <w:tcPr>
            <w:tcW w:w="284"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19</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臺中市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捷運文心北屯線機廠及車站區段徵收</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北屯區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碧柳段154地號</w:t>
            </w:r>
          </w:p>
        </w:tc>
        <w:tc>
          <w:tcPr>
            <w:tcW w:w="992" w:type="dxa"/>
            <w:shd w:val="clear" w:color="auto" w:fill="auto"/>
            <w:vAlign w:val="center"/>
          </w:tcPr>
          <w:p w:rsidR="00C2133F" w:rsidRPr="00C2133F" w:rsidRDefault="00C2133F" w:rsidP="00C2133F">
            <w:pPr>
              <w:pStyle w:val="142"/>
              <w:rPr>
                <w:rFonts w:hAnsi="標楷體"/>
                <w:spacing w:val="-10"/>
                <w:sz w:val="20"/>
                <w:szCs w:val="20"/>
              </w:rPr>
            </w:pPr>
            <w:r w:rsidRPr="00C2133F">
              <w:rPr>
                <w:rFonts w:hAnsi="標楷體" w:hint="eastAsia"/>
                <w:spacing w:val="-10"/>
                <w:kern w:val="3"/>
                <w:sz w:val="20"/>
                <w:szCs w:val="20"/>
              </w:rPr>
              <w:t>112</w:t>
            </w:r>
            <w:r w:rsidRPr="00C2133F">
              <w:rPr>
                <w:rFonts w:hAnsi="標楷體"/>
                <w:spacing w:val="-10"/>
                <w:kern w:val="3"/>
                <w:sz w:val="20"/>
                <w:szCs w:val="20"/>
              </w:rPr>
              <w:t>/</w:t>
            </w:r>
            <w:r w:rsidRPr="00C2133F">
              <w:rPr>
                <w:rFonts w:hAnsi="標楷體" w:hint="eastAsia"/>
                <w:spacing w:val="-10"/>
                <w:kern w:val="3"/>
                <w:sz w:val="20"/>
                <w:szCs w:val="20"/>
              </w:rPr>
              <w:t>10</w:t>
            </w:r>
            <w:r w:rsidRPr="00C2133F">
              <w:rPr>
                <w:rFonts w:hAnsi="標楷體"/>
                <w:spacing w:val="-10"/>
                <w:kern w:val="3"/>
                <w:sz w:val="20"/>
                <w:szCs w:val="20"/>
              </w:rPr>
              <w:t>/</w:t>
            </w:r>
            <w:r w:rsidRPr="00C2133F">
              <w:rPr>
                <w:rFonts w:hAnsi="標楷體" w:hint="eastAsia"/>
                <w:spacing w:val="-10"/>
                <w:kern w:val="3"/>
                <w:sz w:val="20"/>
                <w:szCs w:val="20"/>
              </w:rPr>
              <w:t>27</w:t>
            </w:r>
          </w:p>
        </w:tc>
        <w:tc>
          <w:tcPr>
            <w:tcW w:w="851" w:type="dxa"/>
            <w:shd w:val="clear" w:color="auto" w:fill="auto"/>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特定商業區</w:t>
            </w:r>
          </w:p>
        </w:tc>
        <w:tc>
          <w:tcPr>
            <w:tcW w:w="992"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kern w:val="3"/>
                <w:sz w:val="20"/>
                <w:szCs w:val="20"/>
              </w:rPr>
              <w:t>8,774.93</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kern w:val="3"/>
                <w:sz w:val="20"/>
                <w:szCs w:val="20"/>
              </w:rPr>
              <w:t>20.</w:t>
            </w:r>
            <w:r w:rsidRPr="00C2133F">
              <w:rPr>
                <w:rFonts w:hAnsi="標楷體"/>
                <w:spacing w:val="-10"/>
                <w:kern w:val="3"/>
                <w:sz w:val="20"/>
                <w:szCs w:val="20"/>
              </w:rPr>
              <w:t>9</w:t>
            </w:r>
          </w:p>
        </w:tc>
        <w:tc>
          <w:tcPr>
            <w:tcW w:w="850"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kern w:val="3"/>
                <w:sz w:val="20"/>
                <w:szCs w:val="20"/>
              </w:rPr>
              <w:t>26.</w:t>
            </w:r>
            <w:r w:rsidRPr="00C2133F">
              <w:rPr>
                <w:rFonts w:hAnsi="標楷體"/>
                <w:spacing w:val="-10"/>
                <w:kern w:val="3"/>
                <w:sz w:val="20"/>
                <w:szCs w:val="20"/>
              </w:rPr>
              <w:t>8</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28.2 </w:t>
            </w:r>
          </w:p>
        </w:tc>
      </w:tr>
      <w:tr w:rsidR="00C2133F" w:rsidRPr="00C2133F" w:rsidTr="00C2133F">
        <w:trPr>
          <w:trHeight w:hRule="exact" w:val="614"/>
        </w:trPr>
        <w:tc>
          <w:tcPr>
            <w:tcW w:w="284" w:type="dxa"/>
            <w:shd w:val="clear" w:color="auto" w:fill="auto"/>
            <w:noWrap/>
            <w:vAlign w:val="center"/>
          </w:tcPr>
          <w:p w:rsidR="00C2133F" w:rsidRPr="00C2133F" w:rsidRDefault="00C2133F" w:rsidP="00C2133F">
            <w:pPr>
              <w:pStyle w:val="142"/>
              <w:rPr>
                <w:spacing w:val="-10"/>
                <w:sz w:val="20"/>
                <w:szCs w:val="20"/>
              </w:rPr>
            </w:pPr>
            <w:r w:rsidRPr="00C2133F">
              <w:rPr>
                <w:rFonts w:hint="eastAsia"/>
                <w:spacing w:val="-10"/>
                <w:sz w:val="20"/>
                <w:szCs w:val="20"/>
              </w:rPr>
              <w:t>20</w:t>
            </w:r>
          </w:p>
        </w:tc>
        <w:tc>
          <w:tcPr>
            <w:tcW w:w="709" w:type="dxa"/>
            <w:shd w:val="clear" w:color="auto" w:fill="auto"/>
            <w:noWrap/>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臺中市</w:t>
            </w:r>
          </w:p>
        </w:tc>
        <w:tc>
          <w:tcPr>
            <w:tcW w:w="1409" w:type="dxa"/>
            <w:shd w:val="clear" w:color="auto" w:fill="auto"/>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高鐵台中車站</w:t>
            </w:r>
          </w:p>
        </w:tc>
        <w:tc>
          <w:tcPr>
            <w:tcW w:w="708" w:type="dxa"/>
            <w:shd w:val="clear" w:color="auto" w:fill="auto"/>
            <w:noWrap/>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烏日區</w:t>
            </w:r>
          </w:p>
        </w:tc>
        <w:tc>
          <w:tcPr>
            <w:tcW w:w="1427" w:type="dxa"/>
            <w:shd w:val="clear" w:color="auto" w:fill="auto"/>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新站南段2-1地號</w:t>
            </w:r>
          </w:p>
        </w:tc>
        <w:tc>
          <w:tcPr>
            <w:tcW w:w="992" w:type="dxa"/>
            <w:shd w:val="clear" w:color="auto" w:fill="auto"/>
            <w:vAlign w:val="center"/>
          </w:tcPr>
          <w:p w:rsidR="00C2133F" w:rsidRPr="00C2133F" w:rsidRDefault="00C2133F" w:rsidP="00C2133F">
            <w:pPr>
              <w:pStyle w:val="142"/>
              <w:rPr>
                <w:rFonts w:hAnsi="標楷體"/>
                <w:spacing w:val="-10"/>
                <w:sz w:val="20"/>
                <w:szCs w:val="20"/>
              </w:rPr>
            </w:pPr>
            <w:r w:rsidRPr="00C2133F">
              <w:rPr>
                <w:rFonts w:hAnsi="標楷體" w:hint="eastAsia"/>
                <w:spacing w:val="-10"/>
                <w:kern w:val="3"/>
                <w:sz w:val="20"/>
                <w:szCs w:val="20"/>
              </w:rPr>
              <w:t>112</w:t>
            </w:r>
            <w:r w:rsidRPr="00C2133F">
              <w:rPr>
                <w:rFonts w:hAnsi="標楷體"/>
                <w:spacing w:val="-10"/>
                <w:kern w:val="3"/>
                <w:sz w:val="20"/>
                <w:szCs w:val="20"/>
              </w:rPr>
              <w:t>/</w:t>
            </w:r>
            <w:r w:rsidRPr="00C2133F">
              <w:rPr>
                <w:rFonts w:hAnsi="標楷體" w:hint="eastAsia"/>
                <w:spacing w:val="-10"/>
                <w:kern w:val="3"/>
                <w:sz w:val="20"/>
                <w:szCs w:val="20"/>
              </w:rPr>
              <w:t>10</w:t>
            </w:r>
            <w:r w:rsidRPr="00C2133F">
              <w:rPr>
                <w:rFonts w:hAnsi="標楷體"/>
                <w:spacing w:val="-10"/>
                <w:kern w:val="3"/>
                <w:sz w:val="20"/>
                <w:szCs w:val="20"/>
              </w:rPr>
              <w:t>/</w:t>
            </w:r>
            <w:r w:rsidRPr="00C2133F">
              <w:rPr>
                <w:rFonts w:hAnsi="標楷體" w:hint="eastAsia"/>
                <w:spacing w:val="-10"/>
                <w:kern w:val="3"/>
                <w:sz w:val="20"/>
                <w:szCs w:val="20"/>
              </w:rPr>
              <w:t>27</w:t>
            </w:r>
          </w:p>
        </w:tc>
        <w:tc>
          <w:tcPr>
            <w:tcW w:w="851" w:type="dxa"/>
            <w:shd w:val="clear" w:color="auto" w:fill="auto"/>
            <w:vAlign w:val="center"/>
          </w:tcPr>
          <w:p w:rsidR="00C2133F" w:rsidRPr="00C2133F" w:rsidRDefault="00C2133F" w:rsidP="00C2133F">
            <w:pPr>
              <w:pStyle w:val="142"/>
              <w:rPr>
                <w:spacing w:val="-10"/>
                <w:sz w:val="20"/>
                <w:szCs w:val="20"/>
              </w:rPr>
            </w:pPr>
            <w:r w:rsidRPr="00C2133F">
              <w:rPr>
                <w:rFonts w:hAnsi="標楷體" w:hint="eastAsia"/>
                <w:spacing w:val="-10"/>
                <w:kern w:val="3"/>
                <w:sz w:val="20"/>
                <w:szCs w:val="20"/>
              </w:rPr>
              <w:t>第二種產業專用區</w:t>
            </w:r>
          </w:p>
        </w:tc>
        <w:tc>
          <w:tcPr>
            <w:tcW w:w="992"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kern w:val="3"/>
                <w:sz w:val="20"/>
                <w:szCs w:val="20"/>
              </w:rPr>
              <w:t>19</w:t>
            </w:r>
            <w:r w:rsidRPr="00C2133F">
              <w:rPr>
                <w:rFonts w:hAnsi="標楷體"/>
                <w:spacing w:val="-10"/>
                <w:kern w:val="3"/>
                <w:sz w:val="20"/>
                <w:szCs w:val="20"/>
              </w:rPr>
              <w:t>,</w:t>
            </w:r>
            <w:r w:rsidRPr="00C2133F">
              <w:rPr>
                <w:rFonts w:hAnsi="標楷體" w:hint="eastAsia"/>
                <w:spacing w:val="-10"/>
                <w:kern w:val="3"/>
                <w:sz w:val="20"/>
                <w:szCs w:val="20"/>
              </w:rPr>
              <w:t>502.43</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kern w:val="3"/>
                <w:sz w:val="20"/>
                <w:szCs w:val="20"/>
              </w:rPr>
              <w:t>25.8</w:t>
            </w:r>
          </w:p>
        </w:tc>
        <w:tc>
          <w:tcPr>
            <w:tcW w:w="850"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kern w:val="3"/>
                <w:sz w:val="20"/>
                <w:szCs w:val="20"/>
              </w:rPr>
              <w:t>33.</w:t>
            </w:r>
            <w:r w:rsidRPr="00C2133F">
              <w:rPr>
                <w:rFonts w:hAnsi="標楷體"/>
                <w:spacing w:val="-10"/>
                <w:kern w:val="3"/>
                <w:sz w:val="20"/>
                <w:szCs w:val="20"/>
              </w:rPr>
              <w:t>1</w:t>
            </w:r>
          </w:p>
        </w:tc>
        <w:tc>
          <w:tcPr>
            <w:tcW w:w="709" w:type="dxa"/>
            <w:shd w:val="clear" w:color="auto" w:fill="auto"/>
            <w:noWrap/>
            <w:vAlign w:val="center"/>
          </w:tcPr>
          <w:p w:rsidR="00C2133F" w:rsidRPr="00C2133F" w:rsidRDefault="00C2133F" w:rsidP="00442D9E">
            <w:pPr>
              <w:pStyle w:val="142"/>
              <w:jc w:val="right"/>
              <w:rPr>
                <w:rFonts w:hAnsi="標楷體"/>
                <w:spacing w:val="-10"/>
                <w:sz w:val="20"/>
                <w:szCs w:val="20"/>
              </w:rPr>
            </w:pPr>
            <w:r w:rsidRPr="00C2133F">
              <w:rPr>
                <w:rFonts w:hAnsi="標楷體" w:hint="eastAsia"/>
                <w:spacing w:val="-10"/>
                <w:sz w:val="20"/>
                <w:szCs w:val="20"/>
              </w:rPr>
              <w:t xml:space="preserve">28.3 </w:t>
            </w:r>
          </w:p>
        </w:tc>
      </w:tr>
    </w:tbl>
    <w:p w:rsidR="003F33AA" w:rsidRPr="008D5390" w:rsidRDefault="003F33AA" w:rsidP="00DD27EC">
      <w:pPr>
        <w:spacing w:line="280" w:lineRule="exact"/>
        <w:ind w:leftChars="-201" w:left="-2" w:hangingChars="233" w:hanging="567"/>
        <w:jc w:val="left"/>
        <w:rPr>
          <w:rFonts w:hAnsi="標楷體"/>
          <w:b/>
          <w:spacing w:val="-10"/>
          <w:sz w:val="20"/>
          <w:szCs w:val="20"/>
          <w:lang w:val="x-none"/>
        </w:rPr>
      </w:pPr>
      <w:r w:rsidRPr="008D5390">
        <w:rPr>
          <w:rFonts w:hint="eastAsia"/>
          <w:sz w:val="24"/>
          <w:szCs w:val="24"/>
          <w:lang w:eastAsia="zh-HK"/>
        </w:rPr>
        <w:t>資料來源：內政部</w:t>
      </w:r>
      <w:r w:rsidRPr="008D5390">
        <w:rPr>
          <w:rFonts w:hint="eastAsia"/>
          <w:sz w:val="24"/>
          <w:szCs w:val="24"/>
        </w:rPr>
        <w:t>提供。</w:t>
      </w:r>
    </w:p>
    <w:bookmarkEnd w:id="8"/>
    <w:p w:rsidR="002640B2" w:rsidRPr="00D2733A" w:rsidRDefault="002640B2" w:rsidP="002640B2">
      <w:pPr>
        <w:pStyle w:val="ae"/>
        <w:ind w:left="647" w:hanging="647"/>
      </w:pPr>
      <w:r w:rsidRPr="00F254B9">
        <w:rPr>
          <w:rFonts w:hint="eastAsia"/>
        </w:rPr>
        <w:t>(分機：1</w:t>
      </w:r>
      <w:r w:rsidRPr="00F254B9">
        <w:t>9</w:t>
      </w:r>
      <w:r w:rsidRPr="00F254B9">
        <w:rPr>
          <w:rFonts w:hint="eastAsia"/>
        </w:rPr>
        <w:t>11 劉雲霞</w:t>
      </w:r>
      <w:r w:rsidRPr="00F254B9">
        <w:t>)</w:t>
      </w:r>
    </w:p>
    <w:p w:rsidR="00DD27EC" w:rsidRPr="008D5390" w:rsidRDefault="00DD27EC" w:rsidP="00DD27EC">
      <w:pPr>
        <w:ind w:left="566" w:firstLine="566"/>
        <w:rPr>
          <w:rFonts w:hAnsi="標楷體"/>
          <w:color w:val="FF0000"/>
          <w:lang w:eastAsia="zh-HK"/>
        </w:rPr>
      </w:pPr>
    </w:p>
    <w:p w:rsidR="00A40F53" w:rsidRPr="00001A06" w:rsidRDefault="00A40F53" w:rsidP="00A40F53">
      <w:pPr>
        <w:pStyle w:val="14"/>
        <w:ind w:left="567" w:hanging="567"/>
      </w:pPr>
      <w:bookmarkStart w:id="9" w:name="_Toc173394846"/>
      <w:bookmarkStart w:id="10" w:name="_Toc117094936"/>
      <w:bookmarkStart w:id="11" w:name="_Toc143792659"/>
      <w:bookmarkStart w:id="12" w:name="_Toc147924117"/>
      <w:bookmarkStart w:id="13" w:name="_Toc184717422"/>
      <w:bookmarkStart w:id="14" w:name="_Toc102036808"/>
      <w:bookmarkStart w:id="15" w:name="_Toc109202703"/>
      <w:bookmarkStart w:id="16" w:name="_Toc109655903"/>
      <w:bookmarkStart w:id="17" w:name="_Toc184892234"/>
      <w:r>
        <w:rPr>
          <w:rFonts w:hint="eastAsia"/>
        </w:rPr>
        <w:t>二</w:t>
      </w:r>
      <w:r w:rsidRPr="00001A06">
        <w:rPr>
          <w:rFonts w:hint="eastAsia"/>
        </w:rPr>
        <w:t>、</w:t>
      </w:r>
      <w:r w:rsidRPr="00423653">
        <w:rPr>
          <w:rFonts w:hint="eastAsia"/>
        </w:rPr>
        <w:t>我國整體污水處理率</w:t>
      </w:r>
      <w:r>
        <w:rPr>
          <w:rFonts w:hint="eastAsia"/>
        </w:rPr>
        <w:t>於</w:t>
      </w:r>
      <w:r w:rsidRPr="00423653">
        <w:rPr>
          <w:rFonts w:hint="eastAsia"/>
        </w:rPr>
        <w:t>世界競爭力</w:t>
      </w:r>
      <w:r>
        <w:rPr>
          <w:rFonts w:hint="eastAsia"/>
        </w:rPr>
        <w:t>中偏</w:t>
      </w:r>
      <w:r w:rsidRPr="00423653">
        <w:rPr>
          <w:rFonts w:hint="eastAsia"/>
        </w:rPr>
        <w:t>弱勢</w:t>
      </w:r>
      <w:r>
        <w:rPr>
          <w:rFonts w:hint="eastAsia"/>
        </w:rPr>
        <w:t>，另</w:t>
      </w:r>
      <w:r w:rsidRPr="00423653">
        <w:rPr>
          <w:rFonts w:hint="eastAsia"/>
        </w:rPr>
        <w:t>部分地區</w:t>
      </w:r>
      <w:r w:rsidRPr="004C0A25">
        <w:rPr>
          <w:rFonts w:hint="eastAsia"/>
        </w:rPr>
        <w:t>公共污水下水道普及率未及</w:t>
      </w:r>
      <w:r w:rsidRPr="004C0A25">
        <w:t>1成</w:t>
      </w:r>
      <w:r>
        <w:rPr>
          <w:rFonts w:hint="eastAsia"/>
        </w:rPr>
        <w:t>，且</w:t>
      </w:r>
      <w:r w:rsidRPr="00423653">
        <w:t>未達設定之目標值</w:t>
      </w:r>
      <w:r w:rsidRPr="00001A06">
        <w:rPr>
          <w:rFonts w:hint="eastAsia"/>
        </w:rPr>
        <w:t>，允宜</w:t>
      </w:r>
      <w:r>
        <w:rPr>
          <w:rFonts w:hint="eastAsia"/>
        </w:rPr>
        <w:t>研謀</w:t>
      </w:r>
      <w:bookmarkEnd w:id="10"/>
      <w:bookmarkEnd w:id="11"/>
      <w:bookmarkEnd w:id="12"/>
      <w:r>
        <w:rPr>
          <w:rFonts w:hint="eastAsia"/>
        </w:rPr>
        <w:t>精進</w:t>
      </w:r>
      <w:bookmarkEnd w:id="13"/>
      <w:bookmarkEnd w:id="17"/>
    </w:p>
    <w:p w:rsidR="00A40F53" w:rsidRDefault="00A40F53" w:rsidP="00A40F53">
      <w:pPr>
        <w:ind w:left="566" w:firstLine="566"/>
      </w:pPr>
      <w:bookmarkStart w:id="18" w:name="_Hlk179222093"/>
      <w:r w:rsidRPr="00001A06">
        <w:rPr>
          <w:rFonts w:hint="eastAsia"/>
        </w:rPr>
        <w:t>營建署及所屬</w:t>
      </w:r>
      <w:bookmarkEnd w:id="18"/>
      <w:r w:rsidRPr="00001A06">
        <w:rPr>
          <w:rStyle w:val="af9"/>
        </w:rPr>
        <w:footnoteReference w:id="2"/>
      </w:r>
      <w:r>
        <w:rPr>
          <w:rFonts w:hint="eastAsia"/>
        </w:rPr>
        <w:t>(以下簡稱營建署</w:t>
      </w:r>
      <w:r>
        <w:t>)</w:t>
      </w:r>
      <w:r w:rsidRPr="00001A06">
        <w:t>1</w:t>
      </w:r>
      <w:r w:rsidRPr="00001A06">
        <w:rPr>
          <w:rFonts w:hint="eastAsia"/>
        </w:rPr>
        <w:t>1</w:t>
      </w:r>
      <w:r>
        <w:t>2</w:t>
      </w:r>
      <w:r w:rsidRPr="00001A06">
        <w:rPr>
          <w:rFonts w:hint="eastAsia"/>
        </w:rPr>
        <w:t>年度</w:t>
      </w:r>
      <w:r>
        <w:rPr>
          <w:rFonts w:hint="eastAsia"/>
        </w:rPr>
        <w:t>「</w:t>
      </w:r>
      <w:r w:rsidRPr="00CA04A3">
        <w:rPr>
          <w:rFonts w:hint="eastAsia"/>
        </w:rPr>
        <w:t>下水道管理業務」</w:t>
      </w:r>
      <w:r w:rsidRPr="00001A06">
        <w:rPr>
          <w:rFonts w:hint="eastAsia"/>
        </w:rPr>
        <w:t>預算數</w:t>
      </w:r>
      <w:r w:rsidRPr="00D2459B">
        <w:t>178億8,631萬6千元</w:t>
      </w:r>
      <w:r>
        <w:rPr>
          <w:rFonts w:hint="eastAsia"/>
        </w:rPr>
        <w:t>、決算</w:t>
      </w:r>
      <w:r w:rsidRPr="00001A06">
        <w:rPr>
          <w:rFonts w:hint="eastAsia"/>
        </w:rPr>
        <w:t>數</w:t>
      </w:r>
      <w:r w:rsidRPr="00D2459B">
        <w:t>177億7,268萬</w:t>
      </w:r>
      <w:r>
        <w:t>2</w:t>
      </w:r>
      <w:r w:rsidRPr="00D2459B">
        <w:t>千元</w:t>
      </w:r>
      <w:r>
        <w:rPr>
          <w:rFonts w:hint="eastAsia"/>
        </w:rPr>
        <w:t>，執行率</w:t>
      </w:r>
      <w:r w:rsidRPr="00D2459B">
        <w:t>99.36%</w:t>
      </w:r>
      <w:r w:rsidRPr="00001A06">
        <w:rPr>
          <w:rFonts w:hint="eastAsia"/>
        </w:rPr>
        <w:t>。經查：</w:t>
      </w:r>
    </w:p>
    <w:p w:rsidR="00A40F53" w:rsidRPr="00430FFA" w:rsidRDefault="00A40F53" w:rsidP="00A40F53">
      <w:pPr>
        <w:pStyle w:val="a0"/>
        <w:ind w:left="849" w:hanging="283"/>
      </w:pPr>
      <w:r w:rsidRPr="00430FFA">
        <w:rPr>
          <w:rFonts w:hint="eastAsia"/>
        </w:rPr>
        <w:t>(</w:t>
      </w:r>
      <w:r>
        <w:rPr>
          <w:rFonts w:hint="eastAsia"/>
        </w:rPr>
        <w:t>一</w:t>
      </w:r>
      <w:r w:rsidRPr="00430FFA">
        <w:rPr>
          <w:rFonts w:hint="eastAsia"/>
        </w:rPr>
        <w:t>)</w:t>
      </w:r>
      <w:bookmarkStart w:id="19" w:name="_Hlk179814864"/>
      <w:r w:rsidRPr="00430FFA">
        <w:rPr>
          <w:rFonts w:hint="eastAsia"/>
        </w:rPr>
        <w:t>整體污水處理率</w:t>
      </w:r>
      <w:bookmarkEnd w:id="19"/>
      <w:r>
        <w:rPr>
          <w:rFonts w:hint="eastAsia"/>
        </w:rPr>
        <w:t>係</w:t>
      </w:r>
      <w:r w:rsidRPr="00430FFA">
        <w:rPr>
          <w:rFonts w:hint="eastAsia"/>
        </w:rPr>
        <w:t>我國世界競爭力排名之</w:t>
      </w:r>
      <w:r w:rsidRPr="0097303B">
        <w:rPr>
          <w:rFonts w:hint="eastAsia"/>
        </w:rPr>
        <w:t>弱勢項目</w:t>
      </w:r>
    </w:p>
    <w:p w:rsidR="00A40F53" w:rsidRDefault="00A40F53" w:rsidP="00A40F53">
      <w:pPr>
        <w:pStyle w:val="22"/>
        <w:ind w:left="850" w:firstLine="566"/>
        <w:rPr>
          <w:snapToGrid/>
        </w:rPr>
      </w:pPr>
      <w:r w:rsidRPr="00430FFA">
        <w:rPr>
          <w:rFonts w:hint="eastAsia"/>
          <w:snapToGrid/>
        </w:rPr>
        <w:t>整體污水處理率</w:t>
      </w:r>
      <w:r w:rsidRPr="00430FFA">
        <w:rPr>
          <w:rFonts w:hint="eastAsia"/>
          <w:snapToGrid/>
          <w:lang w:eastAsia="zh-HK"/>
        </w:rPr>
        <w:t>為</w:t>
      </w:r>
      <w:r w:rsidRPr="00430FFA">
        <w:rPr>
          <w:rFonts w:hint="eastAsia"/>
          <w:snapToGrid/>
        </w:rPr>
        <w:t>瑞士洛桑國際管理發展學院世界競爭力報告（</w:t>
      </w:r>
      <w:r w:rsidRPr="00430FFA">
        <w:rPr>
          <w:snapToGrid/>
        </w:rPr>
        <w:t>IMD World Competitiveness Yearbook</w:t>
      </w:r>
      <w:r w:rsidRPr="00430FFA">
        <w:rPr>
          <w:rFonts w:hint="eastAsia"/>
          <w:snapToGrid/>
        </w:rPr>
        <w:t>）之「基礎建設」項目評比細項之一</w:t>
      </w:r>
      <w:r w:rsidRPr="00430FFA">
        <w:rPr>
          <w:snapToGrid/>
          <w:vertAlign w:val="superscript"/>
        </w:rPr>
        <w:footnoteReference w:id="3"/>
      </w:r>
      <w:r>
        <w:rPr>
          <w:rFonts w:hint="eastAsia"/>
          <w:snapToGrid/>
        </w:rPr>
        <w:t>，顯示</w:t>
      </w:r>
      <w:r w:rsidRPr="00650A5B">
        <w:rPr>
          <w:rFonts w:hint="eastAsia"/>
          <w:snapToGrid/>
        </w:rPr>
        <w:t>下水道建設為國際間評鑑國家競爭力</w:t>
      </w:r>
      <w:r>
        <w:rPr>
          <w:rFonts w:hint="eastAsia"/>
          <w:snapToGrid/>
        </w:rPr>
        <w:t>之</w:t>
      </w:r>
      <w:r w:rsidRPr="00650A5B">
        <w:rPr>
          <w:rFonts w:hint="eastAsia"/>
          <w:snapToGrid/>
        </w:rPr>
        <w:t>重要指標</w:t>
      </w:r>
      <w:r>
        <w:rPr>
          <w:rFonts w:hint="eastAsia"/>
          <w:snapToGrid/>
        </w:rPr>
        <w:t>，其中</w:t>
      </w:r>
      <w:r w:rsidRPr="00430FFA">
        <w:rPr>
          <w:rFonts w:hint="eastAsia"/>
          <w:snapToGrid/>
        </w:rPr>
        <w:t>我國10</w:t>
      </w:r>
      <w:r>
        <w:rPr>
          <w:snapToGrid/>
        </w:rPr>
        <w:t>8</w:t>
      </w:r>
      <w:r w:rsidRPr="00430FFA">
        <w:rPr>
          <w:rFonts w:hint="eastAsia"/>
          <w:snapToGrid/>
        </w:rPr>
        <w:t>年底至1</w:t>
      </w:r>
      <w:r>
        <w:rPr>
          <w:snapToGrid/>
        </w:rPr>
        <w:t>12</w:t>
      </w:r>
      <w:r w:rsidRPr="00430FFA">
        <w:rPr>
          <w:rFonts w:hint="eastAsia"/>
          <w:snapToGrid/>
        </w:rPr>
        <w:t>年底之整體污水處理率</w:t>
      </w:r>
      <w:r>
        <w:rPr>
          <w:rFonts w:hint="eastAsia"/>
          <w:snapToGrid/>
        </w:rPr>
        <w:t>介於</w:t>
      </w:r>
      <w:r w:rsidRPr="00E75D33">
        <w:rPr>
          <w:snapToGrid/>
        </w:rPr>
        <w:t>62.10</w:t>
      </w:r>
      <w:r>
        <w:rPr>
          <w:snapToGrid/>
        </w:rPr>
        <w:t>%</w:t>
      </w:r>
      <w:r>
        <w:rPr>
          <w:rFonts w:hint="eastAsia"/>
          <w:snapToGrid/>
        </w:rPr>
        <w:t>至7</w:t>
      </w:r>
      <w:r>
        <w:rPr>
          <w:snapToGrid/>
        </w:rPr>
        <w:t>0.02%</w:t>
      </w:r>
      <w:r>
        <w:rPr>
          <w:rFonts w:hint="eastAsia"/>
          <w:snapToGrid/>
        </w:rPr>
        <w:t>間</w:t>
      </w:r>
      <w:r w:rsidRPr="00430FFA">
        <w:rPr>
          <w:rFonts w:hint="eastAsia"/>
          <w:snapToGrid/>
          <w:lang w:eastAsia="zh-HK"/>
        </w:rPr>
        <w:t>(詳表</w:t>
      </w:r>
      <w:r>
        <w:rPr>
          <w:rFonts w:hint="eastAsia"/>
          <w:snapToGrid/>
        </w:rPr>
        <w:t>1</w:t>
      </w:r>
      <w:r w:rsidRPr="00430FFA">
        <w:rPr>
          <w:rFonts w:hint="eastAsia"/>
          <w:snapToGrid/>
          <w:lang w:eastAsia="zh-HK"/>
        </w:rPr>
        <w:t>)</w:t>
      </w:r>
      <w:r>
        <w:rPr>
          <w:rFonts w:hint="eastAsia"/>
          <w:snapToGrid/>
        </w:rPr>
        <w:t>。然</w:t>
      </w:r>
      <w:r w:rsidRPr="00430FFA">
        <w:rPr>
          <w:rFonts w:hint="eastAsia"/>
          <w:snapToGrid/>
        </w:rPr>
        <w:t>在20</w:t>
      </w:r>
      <w:r>
        <w:rPr>
          <w:snapToGrid/>
        </w:rPr>
        <w:t>20</w:t>
      </w:r>
      <w:r w:rsidRPr="00430FFA">
        <w:rPr>
          <w:rFonts w:hint="eastAsia"/>
          <w:snapToGrid/>
        </w:rPr>
        <w:t>年至202</w:t>
      </w:r>
      <w:r>
        <w:rPr>
          <w:snapToGrid/>
        </w:rPr>
        <w:t>4</w:t>
      </w:r>
      <w:r w:rsidRPr="00430FFA">
        <w:rPr>
          <w:rFonts w:hint="eastAsia"/>
          <w:snapToGrid/>
        </w:rPr>
        <w:t>年</w:t>
      </w:r>
      <w:r w:rsidRPr="00E77B66">
        <w:rPr>
          <w:snapToGrid/>
        </w:rPr>
        <w:t>IMD</w:t>
      </w:r>
      <w:r w:rsidRPr="00430FFA">
        <w:rPr>
          <w:rFonts w:hint="eastAsia"/>
          <w:snapToGrid/>
        </w:rPr>
        <w:t>世界競爭力報告中，</w:t>
      </w:r>
      <w:r>
        <w:rPr>
          <w:rFonts w:hint="eastAsia"/>
          <w:snapToGrid/>
        </w:rPr>
        <w:t>我國</w:t>
      </w:r>
      <w:r w:rsidRPr="00430FFA">
        <w:rPr>
          <w:rFonts w:hint="eastAsia"/>
          <w:snapToGrid/>
        </w:rPr>
        <w:t>基礎建設項目排名</w:t>
      </w:r>
      <w:r>
        <w:rPr>
          <w:rFonts w:hint="eastAsia"/>
          <w:snapToGrid/>
        </w:rPr>
        <w:t>介於第1</w:t>
      </w:r>
      <w:r>
        <w:rPr>
          <w:snapToGrid/>
        </w:rPr>
        <w:t>0</w:t>
      </w:r>
      <w:r>
        <w:rPr>
          <w:rFonts w:hint="eastAsia"/>
          <w:snapToGrid/>
        </w:rPr>
        <w:t>名至第1</w:t>
      </w:r>
      <w:r>
        <w:rPr>
          <w:snapToGrid/>
        </w:rPr>
        <w:t>5</w:t>
      </w:r>
      <w:r>
        <w:rPr>
          <w:rFonts w:hint="eastAsia"/>
          <w:snapToGrid/>
        </w:rPr>
        <w:t>名間，呈進步趨勢</w:t>
      </w:r>
      <w:r w:rsidRPr="00430FFA">
        <w:rPr>
          <w:rFonts w:hint="eastAsia"/>
          <w:snapToGrid/>
        </w:rPr>
        <w:t>，</w:t>
      </w:r>
      <w:r>
        <w:rPr>
          <w:rFonts w:hint="eastAsia"/>
          <w:snapToGrid/>
        </w:rPr>
        <w:t>惟</w:t>
      </w:r>
      <w:r w:rsidRPr="00430FFA">
        <w:rPr>
          <w:rFonts w:hint="eastAsia"/>
          <w:snapToGrid/>
        </w:rPr>
        <w:t>污水處理率排名</w:t>
      </w:r>
      <w:r>
        <w:rPr>
          <w:rFonts w:hint="eastAsia"/>
          <w:snapToGrid/>
        </w:rPr>
        <w:t>介於</w:t>
      </w:r>
      <w:r w:rsidRPr="00430FFA">
        <w:rPr>
          <w:rFonts w:hint="eastAsia"/>
          <w:snapToGrid/>
          <w:lang w:eastAsia="zh-HK"/>
        </w:rPr>
        <w:t>第39名</w:t>
      </w:r>
      <w:r>
        <w:rPr>
          <w:rFonts w:hint="eastAsia"/>
          <w:snapToGrid/>
          <w:lang w:eastAsia="zh-HK"/>
        </w:rPr>
        <w:t>至第</w:t>
      </w:r>
      <w:r>
        <w:rPr>
          <w:rFonts w:hint="eastAsia"/>
          <w:snapToGrid/>
        </w:rPr>
        <w:t>4</w:t>
      </w:r>
      <w:r>
        <w:rPr>
          <w:snapToGrid/>
        </w:rPr>
        <w:t>6</w:t>
      </w:r>
      <w:r>
        <w:rPr>
          <w:rFonts w:hint="eastAsia"/>
          <w:snapToGrid/>
        </w:rPr>
        <w:t>名間(</w:t>
      </w:r>
      <w:r w:rsidRPr="00430FFA">
        <w:rPr>
          <w:rFonts w:hint="eastAsia"/>
          <w:snapToGrid/>
        </w:rPr>
        <w:t>詳表</w:t>
      </w:r>
      <w:r>
        <w:rPr>
          <w:snapToGrid/>
        </w:rPr>
        <w:t>2)</w:t>
      </w:r>
      <w:r w:rsidRPr="00430FFA">
        <w:rPr>
          <w:rFonts w:hint="eastAsia"/>
          <w:snapToGrid/>
        </w:rPr>
        <w:t>，</w:t>
      </w:r>
      <w:r>
        <w:rPr>
          <w:rFonts w:hint="eastAsia"/>
          <w:snapToGrid/>
        </w:rPr>
        <w:t>顯示</w:t>
      </w:r>
      <w:r w:rsidRPr="00430FFA">
        <w:rPr>
          <w:rFonts w:hint="eastAsia"/>
          <w:snapToGrid/>
        </w:rPr>
        <w:t>整體污水處理率係我國</w:t>
      </w:r>
      <w:r>
        <w:rPr>
          <w:rFonts w:hint="eastAsia"/>
          <w:snapToGrid/>
        </w:rPr>
        <w:t>於世界</w:t>
      </w:r>
      <w:r w:rsidRPr="00430FFA">
        <w:rPr>
          <w:rFonts w:hint="eastAsia"/>
          <w:snapToGrid/>
        </w:rPr>
        <w:t>競爭力之</w:t>
      </w:r>
      <w:r w:rsidRPr="0097303B">
        <w:rPr>
          <w:rFonts w:hint="eastAsia"/>
          <w:snapToGrid/>
        </w:rPr>
        <w:t>弱勢項目</w:t>
      </w:r>
      <w:r w:rsidRPr="00430FFA">
        <w:rPr>
          <w:rFonts w:hint="eastAsia"/>
          <w:snapToGrid/>
        </w:rPr>
        <w:t>。</w:t>
      </w:r>
    </w:p>
    <w:p w:rsidR="002640B2" w:rsidRDefault="002640B2" w:rsidP="00A40F53">
      <w:pPr>
        <w:pStyle w:val="22"/>
        <w:ind w:left="850" w:firstLine="566"/>
        <w:rPr>
          <w:snapToGrid/>
        </w:rPr>
      </w:pPr>
    </w:p>
    <w:p w:rsidR="002640B2" w:rsidRPr="00430FFA" w:rsidRDefault="002640B2" w:rsidP="00A40F53">
      <w:pPr>
        <w:pStyle w:val="22"/>
        <w:ind w:left="850" w:firstLine="566"/>
        <w:rPr>
          <w:rFonts w:hint="eastAsia"/>
          <w:snapToGrid/>
        </w:rPr>
      </w:pPr>
    </w:p>
    <w:p w:rsidR="00A40F53" w:rsidRPr="00430FFA" w:rsidRDefault="00A40F53" w:rsidP="00A40F53">
      <w:pPr>
        <w:widowControl/>
        <w:spacing w:afterLines="20" w:after="100"/>
        <w:ind w:leftChars="0" w:left="2750" w:hangingChars="970" w:hanging="2750"/>
        <w:jc w:val="left"/>
        <w:rPr>
          <w:rFonts w:ascii="Calibri" w:eastAsia="微軟正黑體" w:hAnsi="Calibri" w:cs="新細明體"/>
          <w:snapToGrid/>
          <w:kern w:val="0"/>
          <w:sz w:val="24"/>
          <w:szCs w:val="24"/>
        </w:rPr>
      </w:pPr>
      <w:r w:rsidRPr="00430FFA">
        <w:rPr>
          <w:rFonts w:cs="新細明體"/>
          <w:b/>
          <w:snapToGrid/>
          <w:kern w:val="0"/>
        </w:rPr>
        <w:t>表</w:t>
      </w:r>
      <w:r>
        <w:rPr>
          <w:rFonts w:cs="新細明體"/>
          <w:b/>
          <w:snapToGrid/>
          <w:kern w:val="0"/>
        </w:rPr>
        <w:t>1</w:t>
      </w:r>
      <w:r>
        <w:rPr>
          <w:rFonts w:cs="新細明體" w:hint="eastAsia"/>
          <w:b/>
          <w:snapToGrid/>
          <w:kern w:val="0"/>
        </w:rPr>
        <w:t xml:space="preserve"> </w:t>
      </w:r>
      <w:r>
        <w:rPr>
          <w:rFonts w:cs="新細明體"/>
          <w:b/>
          <w:snapToGrid/>
          <w:kern w:val="0"/>
        </w:rPr>
        <w:t xml:space="preserve"> </w:t>
      </w:r>
      <w:r w:rsidRPr="00430FFA">
        <w:rPr>
          <w:rFonts w:cs="新細明體" w:hint="eastAsia"/>
          <w:b/>
          <w:snapToGrid/>
          <w:kern w:val="0"/>
        </w:rPr>
        <w:t>近年</w:t>
      </w:r>
      <w:r w:rsidRPr="00430FFA">
        <w:rPr>
          <w:rFonts w:cs="新細明體"/>
          <w:b/>
          <w:snapToGrid/>
          <w:kern w:val="0"/>
        </w:rPr>
        <w:t>我國</w:t>
      </w:r>
      <w:r w:rsidRPr="00430FFA">
        <w:rPr>
          <w:rFonts w:cs="新細明體" w:hint="eastAsia"/>
          <w:b/>
          <w:snapToGrid/>
          <w:kern w:val="0"/>
        </w:rPr>
        <w:t>來</w:t>
      </w:r>
      <w:r w:rsidRPr="00430FFA">
        <w:rPr>
          <w:rFonts w:cs="新細明體"/>
          <w:b/>
          <w:snapToGrid/>
          <w:kern w:val="0"/>
        </w:rPr>
        <w:t>污水處理情形</w:t>
      </w:r>
      <w:r>
        <w:rPr>
          <w:rFonts w:cs="新細明體" w:hint="eastAsia"/>
          <w:b/>
          <w:snapToGrid/>
          <w:kern w:val="0"/>
        </w:rPr>
        <w:t>一覽</w:t>
      </w:r>
      <w:r w:rsidRPr="00430FFA">
        <w:rPr>
          <w:rFonts w:cs="新細明體" w:hint="eastAsia"/>
          <w:b/>
          <w:snapToGrid/>
          <w:kern w:val="0"/>
        </w:rPr>
        <w:t xml:space="preserve">表　　　　　　　　　　</w:t>
      </w:r>
      <w:r w:rsidRPr="00430FFA">
        <w:rPr>
          <w:rFonts w:cs="新細明體" w:hint="eastAsia"/>
          <w:snapToGrid/>
          <w:kern w:val="0"/>
          <w:sz w:val="24"/>
          <w:szCs w:val="24"/>
        </w:rPr>
        <w:t>單位：%</w:t>
      </w:r>
    </w:p>
    <w:tbl>
      <w:tblPr>
        <w:tblW w:w="8491"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51"/>
        <w:gridCol w:w="1910"/>
        <w:gridCol w:w="1910"/>
        <w:gridCol w:w="1910"/>
        <w:gridCol w:w="1910"/>
      </w:tblGrid>
      <w:tr w:rsidR="00A40F53" w:rsidRPr="00430FFA" w:rsidTr="00A40F53">
        <w:trPr>
          <w:trHeight w:val="295"/>
          <w:tblHeader/>
        </w:trPr>
        <w:tc>
          <w:tcPr>
            <w:tcW w:w="851" w:type="dxa"/>
            <w:vAlign w:val="center"/>
            <w:hideMark/>
          </w:tcPr>
          <w:p w:rsidR="00A40F53" w:rsidRPr="00A40F53" w:rsidRDefault="00A40F53" w:rsidP="00A40F53">
            <w:pPr>
              <w:pStyle w:val="142"/>
              <w:jc w:val="center"/>
              <w:rPr>
                <w:b/>
                <w:bCs/>
              </w:rPr>
            </w:pPr>
            <w:r w:rsidRPr="00A40F53">
              <w:rPr>
                <w:b/>
                <w:bCs/>
              </w:rPr>
              <w:t>年底</w:t>
            </w:r>
          </w:p>
        </w:tc>
        <w:tc>
          <w:tcPr>
            <w:tcW w:w="1910" w:type="dxa"/>
            <w:vAlign w:val="center"/>
            <w:hideMark/>
          </w:tcPr>
          <w:p w:rsidR="00A40F53" w:rsidRPr="00A40F53" w:rsidRDefault="00A40F53" w:rsidP="00A40F53">
            <w:pPr>
              <w:pStyle w:val="142"/>
              <w:jc w:val="center"/>
              <w:rPr>
                <w:b/>
                <w:bCs/>
              </w:rPr>
            </w:pPr>
            <w:r w:rsidRPr="00A40F53">
              <w:rPr>
                <w:rFonts w:hint="eastAsia"/>
                <w:b/>
                <w:bCs/>
              </w:rPr>
              <w:t>公共污水下水道普及率</w:t>
            </w:r>
            <w:r w:rsidRPr="00A40F53">
              <w:rPr>
                <w:b/>
                <w:bCs/>
              </w:rPr>
              <w:t>(1)</w:t>
            </w:r>
          </w:p>
        </w:tc>
        <w:tc>
          <w:tcPr>
            <w:tcW w:w="1910" w:type="dxa"/>
            <w:vAlign w:val="center"/>
            <w:hideMark/>
          </w:tcPr>
          <w:p w:rsidR="00A40F53" w:rsidRPr="00A40F53" w:rsidRDefault="00A40F53" w:rsidP="00A40F53">
            <w:pPr>
              <w:pStyle w:val="142"/>
              <w:jc w:val="center"/>
              <w:rPr>
                <w:b/>
                <w:bCs/>
              </w:rPr>
            </w:pPr>
            <w:r w:rsidRPr="00A40F53">
              <w:rPr>
                <w:rFonts w:hint="eastAsia"/>
                <w:b/>
                <w:bCs/>
              </w:rPr>
              <w:t>專用污水下水道普及率</w:t>
            </w:r>
            <w:r w:rsidRPr="00A40F53">
              <w:rPr>
                <w:b/>
                <w:bCs/>
              </w:rPr>
              <w:t>(2)</w:t>
            </w:r>
          </w:p>
        </w:tc>
        <w:tc>
          <w:tcPr>
            <w:tcW w:w="1910" w:type="dxa"/>
            <w:vAlign w:val="center"/>
            <w:hideMark/>
          </w:tcPr>
          <w:p w:rsidR="00A40F53" w:rsidRPr="00A40F53" w:rsidRDefault="00A40F53" w:rsidP="00A40F53">
            <w:pPr>
              <w:pStyle w:val="142"/>
              <w:jc w:val="center"/>
              <w:rPr>
                <w:b/>
                <w:bCs/>
              </w:rPr>
            </w:pPr>
            <w:r w:rsidRPr="00A40F53">
              <w:rPr>
                <w:rFonts w:hint="eastAsia"/>
                <w:b/>
                <w:bCs/>
              </w:rPr>
              <w:t>建築物污水設施設置率</w:t>
            </w:r>
            <w:r w:rsidRPr="00A40F53">
              <w:rPr>
                <w:b/>
                <w:bCs/>
              </w:rPr>
              <w:t>(3)</w:t>
            </w:r>
          </w:p>
        </w:tc>
        <w:tc>
          <w:tcPr>
            <w:tcW w:w="1910" w:type="dxa"/>
            <w:vAlign w:val="center"/>
            <w:hideMark/>
          </w:tcPr>
          <w:p w:rsidR="00A40F53" w:rsidRPr="00A40F53" w:rsidRDefault="00A40F53" w:rsidP="00A40F53">
            <w:pPr>
              <w:pStyle w:val="142"/>
              <w:jc w:val="center"/>
              <w:rPr>
                <w:b/>
                <w:bCs/>
              </w:rPr>
            </w:pPr>
            <w:r w:rsidRPr="00A40F53">
              <w:rPr>
                <w:rFonts w:hint="eastAsia"/>
                <w:b/>
                <w:bCs/>
              </w:rPr>
              <w:t>整體污水處理率合計</w:t>
            </w:r>
            <w:r w:rsidRPr="00A40F53">
              <w:rPr>
                <w:b/>
                <w:bCs/>
              </w:rPr>
              <w:t>(4=1+2+3)</w:t>
            </w:r>
          </w:p>
        </w:tc>
      </w:tr>
      <w:tr w:rsidR="00A40F53" w:rsidRPr="00430FFA" w:rsidTr="005D301B">
        <w:trPr>
          <w:trHeight w:val="295"/>
        </w:trPr>
        <w:tc>
          <w:tcPr>
            <w:tcW w:w="851" w:type="dxa"/>
            <w:noWrap/>
            <w:vAlign w:val="center"/>
          </w:tcPr>
          <w:p w:rsidR="00A40F53" w:rsidRPr="00430FFA" w:rsidRDefault="00A40F53" w:rsidP="005D301B">
            <w:pPr>
              <w:pStyle w:val="142"/>
              <w:ind w:left="567" w:hanging="567"/>
              <w:jc w:val="center"/>
              <w:rPr>
                <w:snapToGrid/>
              </w:rPr>
            </w:pPr>
            <w:r w:rsidRPr="00430FFA">
              <w:rPr>
                <w:snapToGrid/>
              </w:rPr>
              <w:t>108</w:t>
            </w:r>
          </w:p>
        </w:tc>
        <w:tc>
          <w:tcPr>
            <w:tcW w:w="1910" w:type="dxa"/>
            <w:noWrap/>
            <w:vAlign w:val="center"/>
          </w:tcPr>
          <w:p w:rsidR="00A40F53" w:rsidRPr="00430FFA" w:rsidRDefault="00A40F53" w:rsidP="005D301B">
            <w:pPr>
              <w:pStyle w:val="142"/>
              <w:ind w:left="567" w:hanging="567"/>
              <w:jc w:val="right"/>
              <w:rPr>
                <w:snapToGrid/>
              </w:rPr>
            </w:pPr>
            <w:r w:rsidRPr="00430FFA">
              <w:rPr>
                <w:rFonts w:hint="eastAsia"/>
                <w:snapToGrid/>
              </w:rPr>
              <w:t xml:space="preserve">36.17 </w:t>
            </w:r>
          </w:p>
        </w:tc>
        <w:tc>
          <w:tcPr>
            <w:tcW w:w="1910" w:type="dxa"/>
            <w:noWrap/>
            <w:vAlign w:val="center"/>
          </w:tcPr>
          <w:p w:rsidR="00A40F53" w:rsidRPr="00430FFA" w:rsidRDefault="00A40F53" w:rsidP="005D301B">
            <w:pPr>
              <w:pStyle w:val="142"/>
              <w:ind w:left="567" w:hanging="567"/>
              <w:jc w:val="right"/>
              <w:rPr>
                <w:snapToGrid/>
              </w:rPr>
            </w:pPr>
            <w:r w:rsidRPr="00430FFA">
              <w:rPr>
                <w:rFonts w:hint="eastAsia"/>
                <w:snapToGrid/>
              </w:rPr>
              <w:t xml:space="preserve">9.99 </w:t>
            </w:r>
          </w:p>
        </w:tc>
        <w:tc>
          <w:tcPr>
            <w:tcW w:w="1910" w:type="dxa"/>
            <w:noWrap/>
            <w:vAlign w:val="center"/>
          </w:tcPr>
          <w:p w:rsidR="00A40F53" w:rsidRPr="00430FFA" w:rsidRDefault="00A40F53" w:rsidP="005D301B">
            <w:pPr>
              <w:pStyle w:val="142"/>
              <w:ind w:left="567" w:hanging="567"/>
              <w:jc w:val="right"/>
              <w:rPr>
                <w:snapToGrid/>
              </w:rPr>
            </w:pPr>
            <w:r w:rsidRPr="00430FFA">
              <w:rPr>
                <w:rFonts w:hint="eastAsia"/>
                <w:snapToGrid/>
              </w:rPr>
              <w:t xml:space="preserve">15.94 </w:t>
            </w:r>
          </w:p>
        </w:tc>
        <w:tc>
          <w:tcPr>
            <w:tcW w:w="1910" w:type="dxa"/>
            <w:noWrap/>
            <w:vAlign w:val="center"/>
          </w:tcPr>
          <w:p w:rsidR="00A40F53" w:rsidRPr="00430FFA" w:rsidRDefault="00A40F53" w:rsidP="005D301B">
            <w:pPr>
              <w:pStyle w:val="142"/>
              <w:ind w:left="567" w:hanging="567"/>
              <w:jc w:val="right"/>
              <w:rPr>
                <w:snapToGrid/>
              </w:rPr>
            </w:pPr>
            <w:r w:rsidRPr="00430FFA">
              <w:rPr>
                <w:rFonts w:hint="eastAsia"/>
                <w:snapToGrid/>
              </w:rPr>
              <w:t xml:space="preserve">62.10 </w:t>
            </w:r>
          </w:p>
        </w:tc>
      </w:tr>
      <w:tr w:rsidR="00A40F53" w:rsidRPr="00430FFA" w:rsidTr="005D301B">
        <w:trPr>
          <w:trHeight w:val="295"/>
        </w:trPr>
        <w:tc>
          <w:tcPr>
            <w:tcW w:w="851" w:type="dxa"/>
            <w:noWrap/>
            <w:vAlign w:val="center"/>
          </w:tcPr>
          <w:p w:rsidR="00A40F53" w:rsidRPr="00430FFA" w:rsidRDefault="00A40F53" w:rsidP="005D301B">
            <w:pPr>
              <w:pStyle w:val="142"/>
              <w:ind w:left="567" w:hanging="567"/>
              <w:jc w:val="center"/>
              <w:rPr>
                <w:snapToGrid/>
              </w:rPr>
            </w:pPr>
            <w:r>
              <w:rPr>
                <w:rFonts w:hint="eastAsia"/>
                <w:snapToGrid/>
              </w:rPr>
              <w:t>1</w:t>
            </w:r>
            <w:r>
              <w:rPr>
                <w:snapToGrid/>
              </w:rPr>
              <w:t>09</w:t>
            </w:r>
          </w:p>
        </w:tc>
        <w:tc>
          <w:tcPr>
            <w:tcW w:w="1910" w:type="dxa"/>
            <w:noWrap/>
            <w:vAlign w:val="center"/>
          </w:tcPr>
          <w:p w:rsidR="00A40F53" w:rsidRPr="00430FFA" w:rsidRDefault="00A40F53" w:rsidP="005D301B">
            <w:pPr>
              <w:pStyle w:val="142"/>
              <w:ind w:left="567" w:hanging="567"/>
              <w:jc w:val="right"/>
              <w:rPr>
                <w:snapToGrid/>
              </w:rPr>
            </w:pPr>
            <w:r>
              <w:rPr>
                <w:rFonts w:hint="eastAsia"/>
                <w:snapToGrid/>
              </w:rPr>
              <w:t>3</w:t>
            </w:r>
            <w:r>
              <w:rPr>
                <w:snapToGrid/>
              </w:rPr>
              <w:t>7.92</w:t>
            </w:r>
          </w:p>
        </w:tc>
        <w:tc>
          <w:tcPr>
            <w:tcW w:w="1910" w:type="dxa"/>
            <w:noWrap/>
            <w:vAlign w:val="center"/>
          </w:tcPr>
          <w:p w:rsidR="00A40F53" w:rsidRPr="00430FFA" w:rsidRDefault="00A40F53" w:rsidP="005D301B">
            <w:pPr>
              <w:pStyle w:val="142"/>
              <w:ind w:left="567" w:hanging="567"/>
              <w:jc w:val="right"/>
              <w:rPr>
                <w:snapToGrid/>
              </w:rPr>
            </w:pPr>
            <w:r>
              <w:rPr>
                <w:rFonts w:hint="eastAsia"/>
                <w:snapToGrid/>
              </w:rPr>
              <w:t>9</w:t>
            </w:r>
            <w:r>
              <w:rPr>
                <w:snapToGrid/>
              </w:rPr>
              <w:t>.79</w:t>
            </w:r>
          </w:p>
        </w:tc>
        <w:tc>
          <w:tcPr>
            <w:tcW w:w="1910" w:type="dxa"/>
            <w:noWrap/>
            <w:vAlign w:val="center"/>
          </w:tcPr>
          <w:p w:rsidR="00A40F53" w:rsidRPr="00430FFA" w:rsidRDefault="00A40F53" w:rsidP="005D301B">
            <w:pPr>
              <w:pStyle w:val="142"/>
              <w:ind w:left="567" w:hanging="567"/>
              <w:jc w:val="right"/>
              <w:rPr>
                <w:snapToGrid/>
              </w:rPr>
            </w:pPr>
            <w:r>
              <w:rPr>
                <w:rFonts w:hint="eastAsia"/>
                <w:snapToGrid/>
              </w:rPr>
              <w:t>1</w:t>
            </w:r>
            <w:r>
              <w:rPr>
                <w:snapToGrid/>
              </w:rPr>
              <w:t>6.76</w:t>
            </w:r>
          </w:p>
        </w:tc>
        <w:tc>
          <w:tcPr>
            <w:tcW w:w="1910" w:type="dxa"/>
            <w:noWrap/>
            <w:vAlign w:val="center"/>
          </w:tcPr>
          <w:p w:rsidR="00A40F53" w:rsidRPr="00430FFA" w:rsidRDefault="00A40F53" w:rsidP="005D301B">
            <w:pPr>
              <w:pStyle w:val="142"/>
              <w:ind w:left="567" w:hanging="567"/>
              <w:jc w:val="right"/>
              <w:rPr>
                <w:snapToGrid/>
              </w:rPr>
            </w:pPr>
            <w:r>
              <w:rPr>
                <w:rFonts w:hint="eastAsia"/>
                <w:snapToGrid/>
              </w:rPr>
              <w:t>6</w:t>
            </w:r>
            <w:r>
              <w:rPr>
                <w:snapToGrid/>
              </w:rPr>
              <w:t>4.48</w:t>
            </w:r>
          </w:p>
        </w:tc>
      </w:tr>
      <w:tr w:rsidR="00A40F53" w:rsidRPr="00430FFA" w:rsidTr="005D301B">
        <w:trPr>
          <w:trHeight w:val="295"/>
        </w:trPr>
        <w:tc>
          <w:tcPr>
            <w:tcW w:w="851" w:type="dxa"/>
            <w:noWrap/>
            <w:vAlign w:val="center"/>
          </w:tcPr>
          <w:p w:rsidR="00A40F53" w:rsidRPr="00430FFA" w:rsidRDefault="00A40F53" w:rsidP="005D301B">
            <w:pPr>
              <w:pStyle w:val="142"/>
              <w:ind w:left="567" w:hanging="567"/>
              <w:jc w:val="center"/>
              <w:rPr>
                <w:snapToGrid/>
              </w:rPr>
            </w:pPr>
            <w:r>
              <w:rPr>
                <w:rFonts w:hint="eastAsia"/>
                <w:snapToGrid/>
              </w:rPr>
              <w:t>1</w:t>
            </w:r>
            <w:r>
              <w:rPr>
                <w:snapToGrid/>
              </w:rPr>
              <w:t>10</w:t>
            </w:r>
          </w:p>
        </w:tc>
        <w:tc>
          <w:tcPr>
            <w:tcW w:w="1910" w:type="dxa"/>
            <w:noWrap/>
            <w:vAlign w:val="center"/>
          </w:tcPr>
          <w:p w:rsidR="00A40F53" w:rsidRPr="00430FFA" w:rsidRDefault="00A40F53" w:rsidP="005D301B">
            <w:pPr>
              <w:pStyle w:val="142"/>
              <w:ind w:left="567" w:hanging="567"/>
              <w:jc w:val="right"/>
              <w:rPr>
                <w:snapToGrid/>
              </w:rPr>
            </w:pPr>
            <w:r>
              <w:rPr>
                <w:rFonts w:hint="eastAsia"/>
                <w:snapToGrid/>
              </w:rPr>
              <w:t>3</w:t>
            </w:r>
            <w:r>
              <w:rPr>
                <w:snapToGrid/>
              </w:rPr>
              <w:t>9.78</w:t>
            </w:r>
          </w:p>
        </w:tc>
        <w:tc>
          <w:tcPr>
            <w:tcW w:w="1910" w:type="dxa"/>
            <w:noWrap/>
            <w:vAlign w:val="center"/>
          </w:tcPr>
          <w:p w:rsidR="00A40F53" w:rsidRPr="00430FFA" w:rsidRDefault="00A40F53" w:rsidP="005D301B">
            <w:pPr>
              <w:pStyle w:val="142"/>
              <w:ind w:left="567" w:hanging="567"/>
              <w:jc w:val="right"/>
              <w:rPr>
                <w:snapToGrid/>
              </w:rPr>
            </w:pPr>
            <w:r>
              <w:rPr>
                <w:rFonts w:hint="eastAsia"/>
                <w:snapToGrid/>
              </w:rPr>
              <w:t>9</w:t>
            </w:r>
            <w:r>
              <w:rPr>
                <w:snapToGrid/>
              </w:rPr>
              <w:t>.77</w:t>
            </w:r>
          </w:p>
        </w:tc>
        <w:tc>
          <w:tcPr>
            <w:tcW w:w="1910" w:type="dxa"/>
            <w:noWrap/>
            <w:vAlign w:val="center"/>
          </w:tcPr>
          <w:p w:rsidR="00A40F53" w:rsidRPr="00430FFA" w:rsidRDefault="00A40F53" w:rsidP="005D301B">
            <w:pPr>
              <w:pStyle w:val="142"/>
              <w:ind w:left="567" w:hanging="567"/>
              <w:jc w:val="right"/>
              <w:rPr>
                <w:snapToGrid/>
              </w:rPr>
            </w:pPr>
            <w:r>
              <w:rPr>
                <w:rFonts w:hint="eastAsia"/>
                <w:snapToGrid/>
              </w:rPr>
              <w:t>1</w:t>
            </w:r>
            <w:r>
              <w:rPr>
                <w:snapToGrid/>
              </w:rPr>
              <w:t>7.38</w:t>
            </w:r>
          </w:p>
        </w:tc>
        <w:tc>
          <w:tcPr>
            <w:tcW w:w="1910" w:type="dxa"/>
            <w:noWrap/>
            <w:vAlign w:val="center"/>
          </w:tcPr>
          <w:p w:rsidR="00A40F53" w:rsidRPr="00430FFA" w:rsidRDefault="00A40F53" w:rsidP="005D301B">
            <w:pPr>
              <w:pStyle w:val="142"/>
              <w:ind w:left="567" w:hanging="567"/>
              <w:jc w:val="right"/>
              <w:rPr>
                <w:snapToGrid/>
              </w:rPr>
            </w:pPr>
            <w:r>
              <w:rPr>
                <w:rFonts w:hint="eastAsia"/>
                <w:snapToGrid/>
              </w:rPr>
              <w:t>6</w:t>
            </w:r>
            <w:r>
              <w:rPr>
                <w:snapToGrid/>
              </w:rPr>
              <w:t>6.93</w:t>
            </w:r>
          </w:p>
        </w:tc>
      </w:tr>
      <w:tr w:rsidR="00A40F53" w:rsidRPr="00430FFA" w:rsidTr="005D301B">
        <w:trPr>
          <w:trHeight w:val="295"/>
        </w:trPr>
        <w:tc>
          <w:tcPr>
            <w:tcW w:w="851" w:type="dxa"/>
            <w:noWrap/>
            <w:vAlign w:val="center"/>
          </w:tcPr>
          <w:p w:rsidR="00A40F53" w:rsidRPr="00430FFA" w:rsidRDefault="00A40F53" w:rsidP="005D301B">
            <w:pPr>
              <w:pStyle w:val="142"/>
              <w:ind w:left="567" w:hanging="567"/>
              <w:jc w:val="center"/>
              <w:rPr>
                <w:snapToGrid/>
              </w:rPr>
            </w:pPr>
            <w:r>
              <w:rPr>
                <w:rFonts w:hint="eastAsia"/>
                <w:snapToGrid/>
              </w:rPr>
              <w:t>1</w:t>
            </w:r>
            <w:r>
              <w:rPr>
                <w:snapToGrid/>
              </w:rPr>
              <w:t>11</w:t>
            </w:r>
          </w:p>
        </w:tc>
        <w:tc>
          <w:tcPr>
            <w:tcW w:w="1910" w:type="dxa"/>
            <w:noWrap/>
            <w:vAlign w:val="center"/>
          </w:tcPr>
          <w:p w:rsidR="00A40F53" w:rsidRPr="00430FFA" w:rsidRDefault="00A40F53" w:rsidP="005D301B">
            <w:pPr>
              <w:pStyle w:val="142"/>
              <w:ind w:left="567" w:hanging="567"/>
              <w:jc w:val="right"/>
              <w:rPr>
                <w:snapToGrid/>
              </w:rPr>
            </w:pPr>
            <w:r>
              <w:rPr>
                <w:rFonts w:hint="eastAsia"/>
                <w:snapToGrid/>
              </w:rPr>
              <w:t>4</w:t>
            </w:r>
            <w:r>
              <w:rPr>
                <w:snapToGrid/>
              </w:rPr>
              <w:t>1.26</w:t>
            </w:r>
          </w:p>
        </w:tc>
        <w:tc>
          <w:tcPr>
            <w:tcW w:w="1910" w:type="dxa"/>
            <w:noWrap/>
            <w:vAlign w:val="center"/>
          </w:tcPr>
          <w:p w:rsidR="00A40F53" w:rsidRPr="00430FFA" w:rsidRDefault="00A40F53" w:rsidP="005D301B">
            <w:pPr>
              <w:pStyle w:val="142"/>
              <w:ind w:left="567" w:hanging="567"/>
              <w:jc w:val="right"/>
              <w:rPr>
                <w:snapToGrid/>
              </w:rPr>
            </w:pPr>
            <w:r>
              <w:rPr>
                <w:rFonts w:hint="eastAsia"/>
                <w:snapToGrid/>
              </w:rPr>
              <w:t>9</w:t>
            </w:r>
            <w:r>
              <w:rPr>
                <w:snapToGrid/>
              </w:rPr>
              <w:t>.68</w:t>
            </w:r>
          </w:p>
        </w:tc>
        <w:tc>
          <w:tcPr>
            <w:tcW w:w="1910" w:type="dxa"/>
            <w:noWrap/>
            <w:vAlign w:val="center"/>
          </w:tcPr>
          <w:p w:rsidR="00A40F53" w:rsidRPr="00430FFA" w:rsidRDefault="00A40F53" w:rsidP="005D301B">
            <w:pPr>
              <w:pStyle w:val="142"/>
              <w:ind w:left="567" w:hanging="567"/>
              <w:jc w:val="right"/>
              <w:rPr>
                <w:snapToGrid/>
              </w:rPr>
            </w:pPr>
            <w:r>
              <w:rPr>
                <w:rFonts w:hint="eastAsia"/>
                <w:snapToGrid/>
              </w:rPr>
              <w:t>1</w:t>
            </w:r>
            <w:r>
              <w:rPr>
                <w:snapToGrid/>
              </w:rPr>
              <w:t>7.71</w:t>
            </w:r>
          </w:p>
        </w:tc>
        <w:tc>
          <w:tcPr>
            <w:tcW w:w="1910" w:type="dxa"/>
            <w:noWrap/>
            <w:vAlign w:val="center"/>
          </w:tcPr>
          <w:p w:rsidR="00A40F53" w:rsidRPr="00430FFA" w:rsidRDefault="00A40F53" w:rsidP="005D301B">
            <w:pPr>
              <w:pStyle w:val="142"/>
              <w:ind w:left="567" w:hanging="567"/>
              <w:jc w:val="right"/>
              <w:rPr>
                <w:snapToGrid/>
              </w:rPr>
            </w:pPr>
            <w:r>
              <w:rPr>
                <w:rFonts w:hint="eastAsia"/>
                <w:snapToGrid/>
              </w:rPr>
              <w:t>6</w:t>
            </w:r>
            <w:r>
              <w:rPr>
                <w:snapToGrid/>
              </w:rPr>
              <w:t>2.58</w:t>
            </w:r>
          </w:p>
        </w:tc>
      </w:tr>
      <w:tr w:rsidR="00A40F53" w:rsidRPr="00430FFA" w:rsidTr="005D301B">
        <w:trPr>
          <w:trHeight w:val="295"/>
        </w:trPr>
        <w:tc>
          <w:tcPr>
            <w:tcW w:w="851" w:type="dxa"/>
            <w:noWrap/>
            <w:vAlign w:val="center"/>
          </w:tcPr>
          <w:p w:rsidR="00A40F53" w:rsidRPr="00430FFA" w:rsidRDefault="00A40F53" w:rsidP="005D301B">
            <w:pPr>
              <w:pStyle w:val="142"/>
              <w:ind w:left="567" w:hanging="567"/>
              <w:jc w:val="center"/>
              <w:rPr>
                <w:snapToGrid/>
              </w:rPr>
            </w:pPr>
            <w:r>
              <w:rPr>
                <w:rFonts w:hint="eastAsia"/>
                <w:snapToGrid/>
              </w:rPr>
              <w:t>1</w:t>
            </w:r>
            <w:r>
              <w:rPr>
                <w:snapToGrid/>
              </w:rPr>
              <w:t>12</w:t>
            </w:r>
          </w:p>
        </w:tc>
        <w:tc>
          <w:tcPr>
            <w:tcW w:w="1910" w:type="dxa"/>
            <w:noWrap/>
            <w:vAlign w:val="center"/>
          </w:tcPr>
          <w:p w:rsidR="00A40F53" w:rsidRPr="00430FFA" w:rsidRDefault="00A40F53" w:rsidP="005D301B">
            <w:pPr>
              <w:pStyle w:val="142"/>
              <w:ind w:left="567" w:hanging="567"/>
              <w:jc w:val="right"/>
              <w:rPr>
                <w:snapToGrid/>
              </w:rPr>
            </w:pPr>
            <w:r>
              <w:rPr>
                <w:rFonts w:hint="eastAsia"/>
                <w:snapToGrid/>
              </w:rPr>
              <w:t>4</w:t>
            </w:r>
            <w:r>
              <w:rPr>
                <w:snapToGrid/>
              </w:rPr>
              <w:t>2.14</w:t>
            </w:r>
          </w:p>
        </w:tc>
        <w:tc>
          <w:tcPr>
            <w:tcW w:w="1910" w:type="dxa"/>
            <w:noWrap/>
            <w:vAlign w:val="center"/>
          </w:tcPr>
          <w:p w:rsidR="00A40F53" w:rsidRPr="00430FFA" w:rsidRDefault="00A40F53" w:rsidP="005D301B">
            <w:pPr>
              <w:pStyle w:val="142"/>
              <w:ind w:left="567" w:hanging="567"/>
              <w:jc w:val="right"/>
              <w:rPr>
                <w:snapToGrid/>
              </w:rPr>
            </w:pPr>
            <w:r>
              <w:rPr>
                <w:rFonts w:hint="eastAsia"/>
                <w:snapToGrid/>
              </w:rPr>
              <w:t>9</w:t>
            </w:r>
            <w:r>
              <w:rPr>
                <w:snapToGrid/>
              </w:rPr>
              <w:t>.24</w:t>
            </w:r>
          </w:p>
        </w:tc>
        <w:tc>
          <w:tcPr>
            <w:tcW w:w="1910" w:type="dxa"/>
            <w:noWrap/>
            <w:vAlign w:val="center"/>
          </w:tcPr>
          <w:p w:rsidR="00A40F53" w:rsidRPr="00430FFA" w:rsidRDefault="00A40F53" w:rsidP="005D301B">
            <w:pPr>
              <w:pStyle w:val="142"/>
              <w:ind w:left="567" w:hanging="567"/>
              <w:jc w:val="right"/>
              <w:rPr>
                <w:snapToGrid/>
              </w:rPr>
            </w:pPr>
            <w:r>
              <w:rPr>
                <w:rFonts w:hint="eastAsia"/>
                <w:snapToGrid/>
              </w:rPr>
              <w:t>1</w:t>
            </w:r>
            <w:r>
              <w:rPr>
                <w:snapToGrid/>
              </w:rPr>
              <w:t>8.63</w:t>
            </w:r>
          </w:p>
        </w:tc>
        <w:tc>
          <w:tcPr>
            <w:tcW w:w="1910" w:type="dxa"/>
            <w:noWrap/>
            <w:vAlign w:val="center"/>
          </w:tcPr>
          <w:p w:rsidR="00A40F53" w:rsidRPr="00430FFA" w:rsidRDefault="00A40F53" w:rsidP="005D301B">
            <w:pPr>
              <w:pStyle w:val="142"/>
              <w:ind w:left="567" w:hanging="567"/>
              <w:jc w:val="right"/>
              <w:rPr>
                <w:snapToGrid/>
              </w:rPr>
            </w:pPr>
            <w:r>
              <w:rPr>
                <w:rFonts w:hint="eastAsia"/>
                <w:snapToGrid/>
              </w:rPr>
              <w:t>7</w:t>
            </w:r>
            <w:r>
              <w:rPr>
                <w:snapToGrid/>
              </w:rPr>
              <w:t>0.02</w:t>
            </w:r>
          </w:p>
        </w:tc>
      </w:tr>
    </w:tbl>
    <w:p w:rsidR="00A40F53" w:rsidRPr="00430FFA" w:rsidRDefault="00A40F53" w:rsidP="00A40F53">
      <w:pPr>
        <w:spacing w:line="280" w:lineRule="exact"/>
        <w:ind w:leftChars="0" w:left="963" w:hangingChars="396" w:hanging="963"/>
        <w:rPr>
          <w:rFonts w:cs="新細明體"/>
          <w:snapToGrid/>
          <w:kern w:val="0"/>
          <w:sz w:val="24"/>
          <w:szCs w:val="24"/>
        </w:rPr>
      </w:pPr>
      <w:r w:rsidRPr="00430FFA">
        <w:rPr>
          <w:rFonts w:cs="新細明體"/>
          <w:snapToGrid/>
          <w:kern w:val="0"/>
          <w:sz w:val="24"/>
          <w:szCs w:val="24"/>
        </w:rPr>
        <w:t>資料來源：營建統計年報</w:t>
      </w:r>
      <w:r w:rsidRPr="00430FFA">
        <w:rPr>
          <w:rFonts w:cs="新細明體" w:hint="eastAsia"/>
          <w:snapToGrid/>
          <w:kern w:val="0"/>
          <w:sz w:val="24"/>
          <w:szCs w:val="24"/>
          <w:lang w:eastAsia="zh-HK"/>
        </w:rPr>
        <w:t>及月報</w:t>
      </w:r>
      <w:r w:rsidRPr="00430FFA">
        <w:rPr>
          <w:rFonts w:cs="新細明體"/>
          <w:snapToGrid/>
          <w:kern w:val="0"/>
          <w:sz w:val="24"/>
          <w:szCs w:val="24"/>
        </w:rPr>
        <w:t>。</w:t>
      </w:r>
    </w:p>
    <w:p w:rsidR="00A40F53" w:rsidRPr="00430FFA" w:rsidRDefault="00A40F53" w:rsidP="00A40F53">
      <w:pPr>
        <w:widowControl/>
        <w:spacing w:afterLines="20" w:after="100"/>
        <w:ind w:leftChars="0" w:left="2750" w:hangingChars="970" w:hanging="2750"/>
        <w:jc w:val="left"/>
        <w:rPr>
          <w:b/>
          <w:snapToGrid/>
          <w:spacing w:val="-5"/>
          <w:kern w:val="28"/>
        </w:rPr>
      </w:pPr>
      <w:r w:rsidRPr="00430FFA">
        <w:rPr>
          <w:rFonts w:hint="eastAsia"/>
          <w:b/>
        </w:rPr>
        <w:t>表</w:t>
      </w:r>
      <w:r>
        <w:rPr>
          <w:b/>
        </w:rPr>
        <w:t>2</w:t>
      </w:r>
      <w:r>
        <w:rPr>
          <w:rFonts w:hint="eastAsia"/>
          <w:b/>
        </w:rPr>
        <w:t xml:space="preserve"> </w:t>
      </w:r>
      <w:r>
        <w:rPr>
          <w:b/>
        </w:rPr>
        <w:t xml:space="preserve"> </w:t>
      </w:r>
      <w:r w:rsidRPr="00430FFA">
        <w:rPr>
          <w:rFonts w:hint="eastAsia"/>
          <w:b/>
        </w:rPr>
        <w:t>近年來</w:t>
      </w:r>
      <w:r w:rsidRPr="00430FFA">
        <w:rPr>
          <w:b/>
        </w:rPr>
        <w:t>IMD</w:t>
      </w:r>
      <w:r w:rsidRPr="00C02C71">
        <w:rPr>
          <w:rFonts w:cs="新細明體" w:hint="eastAsia"/>
          <w:b/>
          <w:snapToGrid/>
          <w:kern w:val="0"/>
        </w:rPr>
        <w:t>世界</w:t>
      </w:r>
      <w:r w:rsidRPr="00430FFA">
        <w:rPr>
          <w:rFonts w:hint="eastAsia"/>
          <w:b/>
          <w:snapToGrid/>
        </w:rPr>
        <w:t>競爭力報告之我國相關項目排名情形表</w:t>
      </w:r>
    </w:p>
    <w:tbl>
      <w:tblPr>
        <w:tblW w:w="850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694"/>
        <w:gridCol w:w="1162"/>
        <w:gridCol w:w="1162"/>
        <w:gridCol w:w="1163"/>
        <w:gridCol w:w="1163"/>
        <w:gridCol w:w="1163"/>
      </w:tblGrid>
      <w:tr w:rsidR="00A40F53" w:rsidRPr="00430FFA" w:rsidTr="005D301B">
        <w:trPr>
          <w:trHeight w:val="295"/>
          <w:tblHeader/>
        </w:trPr>
        <w:tc>
          <w:tcPr>
            <w:tcW w:w="2694" w:type="dxa"/>
            <w:shd w:val="clear" w:color="auto" w:fill="auto"/>
          </w:tcPr>
          <w:p w:rsidR="00A40F53" w:rsidRPr="00430FFA" w:rsidRDefault="00A40F53" w:rsidP="005D301B">
            <w:pPr>
              <w:widowControl/>
              <w:snapToGrid w:val="0"/>
              <w:spacing w:line="240" w:lineRule="auto"/>
              <w:ind w:leftChars="0" w:left="0" w:firstLineChars="0" w:firstLine="0"/>
              <w:jc w:val="center"/>
              <w:rPr>
                <w:b/>
                <w:snapToGrid/>
                <w:spacing w:val="-5"/>
                <w:kern w:val="28"/>
                <w:sz w:val="24"/>
                <w:szCs w:val="24"/>
              </w:rPr>
            </w:pPr>
            <w:r>
              <w:rPr>
                <w:rFonts w:hint="eastAsia"/>
                <w:b/>
                <w:snapToGrid/>
                <w:spacing w:val="-5"/>
                <w:kern w:val="28"/>
                <w:sz w:val="24"/>
                <w:szCs w:val="24"/>
                <w:lang w:eastAsia="zh-HK"/>
              </w:rPr>
              <w:t>項目</w:t>
            </w:r>
          </w:p>
        </w:tc>
        <w:tc>
          <w:tcPr>
            <w:tcW w:w="1162" w:type="dxa"/>
            <w:vAlign w:val="center"/>
          </w:tcPr>
          <w:p w:rsidR="00A40F53" w:rsidRPr="00430FFA" w:rsidRDefault="00A40F53" w:rsidP="005D301B">
            <w:pPr>
              <w:widowControl/>
              <w:snapToGrid w:val="0"/>
              <w:spacing w:line="240" w:lineRule="auto"/>
              <w:ind w:leftChars="0" w:left="0" w:firstLineChars="0" w:firstLine="0"/>
              <w:jc w:val="center"/>
              <w:rPr>
                <w:b/>
                <w:snapToGrid/>
                <w:spacing w:val="-5"/>
                <w:kern w:val="28"/>
                <w:sz w:val="24"/>
                <w:szCs w:val="24"/>
              </w:rPr>
            </w:pPr>
            <w:r w:rsidRPr="00430FFA">
              <w:rPr>
                <w:rFonts w:hint="eastAsia"/>
                <w:b/>
                <w:snapToGrid/>
                <w:spacing w:val="-5"/>
                <w:kern w:val="28"/>
                <w:sz w:val="24"/>
                <w:szCs w:val="24"/>
              </w:rPr>
              <w:t>2020</w:t>
            </w:r>
            <w:r w:rsidRPr="00430FFA">
              <w:rPr>
                <w:rFonts w:hint="eastAsia"/>
                <w:b/>
                <w:snapToGrid/>
                <w:spacing w:val="-5"/>
                <w:kern w:val="28"/>
                <w:sz w:val="24"/>
                <w:szCs w:val="24"/>
                <w:lang w:eastAsia="zh-HK"/>
              </w:rPr>
              <w:t>年</w:t>
            </w:r>
          </w:p>
        </w:tc>
        <w:tc>
          <w:tcPr>
            <w:tcW w:w="1162" w:type="dxa"/>
            <w:shd w:val="clear" w:color="auto" w:fill="auto"/>
            <w:vAlign w:val="center"/>
          </w:tcPr>
          <w:p w:rsidR="00A40F53" w:rsidRPr="00430FFA" w:rsidRDefault="00A40F53" w:rsidP="005D301B">
            <w:pPr>
              <w:widowControl/>
              <w:snapToGrid w:val="0"/>
              <w:spacing w:line="240" w:lineRule="auto"/>
              <w:ind w:leftChars="0" w:left="0" w:firstLineChars="0" w:firstLine="0"/>
              <w:jc w:val="center"/>
              <w:rPr>
                <w:b/>
                <w:snapToGrid/>
                <w:spacing w:val="-5"/>
                <w:kern w:val="28"/>
                <w:sz w:val="24"/>
                <w:szCs w:val="24"/>
              </w:rPr>
            </w:pPr>
            <w:r w:rsidRPr="00430FFA">
              <w:rPr>
                <w:rFonts w:hint="eastAsia"/>
                <w:b/>
                <w:snapToGrid/>
                <w:spacing w:val="-5"/>
                <w:kern w:val="28"/>
                <w:sz w:val="24"/>
                <w:szCs w:val="24"/>
              </w:rPr>
              <w:t>20</w:t>
            </w:r>
            <w:r>
              <w:rPr>
                <w:b/>
                <w:snapToGrid/>
                <w:spacing w:val="-5"/>
                <w:kern w:val="28"/>
                <w:sz w:val="24"/>
                <w:szCs w:val="24"/>
              </w:rPr>
              <w:t>21</w:t>
            </w:r>
            <w:r w:rsidRPr="00430FFA">
              <w:rPr>
                <w:rFonts w:hint="eastAsia"/>
                <w:b/>
                <w:snapToGrid/>
                <w:spacing w:val="-5"/>
                <w:kern w:val="28"/>
                <w:sz w:val="24"/>
                <w:szCs w:val="24"/>
              </w:rPr>
              <w:t>年</w:t>
            </w:r>
          </w:p>
        </w:tc>
        <w:tc>
          <w:tcPr>
            <w:tcW w:w="1163" w:type="dxa"/>
            <w:shd w:val="clear" w:color="auto" w:fill="auto"/>
            <w:vAlign w:val="center"/>
          </w:tcPr>
          <w:p w:rsidR="00A40F53" w:rsidRPr="00430FFA" w:rsidRDefault="00A40F53" w:rsidP="005D301B">
            <w:pPr>
              <w:widowControl/>
              <w:snapToGrid w:val="0"/>
              <w:spacing w:line="240" w:lineRule="auto"/>
              <w:ind w:leftChars="0" w:left="0" w:firstLineChars="0" w:firstLine="0"/>
              <w:jc w:val="center"/>
              <w:rPr>
                <w:b/>
                <w:snapToGrid/>
                <w:spacing w:val="-5"/>
                <w:kern w:val="28"/>
                <w:sz w:val="24"/>
                <w:szCs w:val="24"/>
              </w:rPr>
            </w:pPr>
            <w:r w:rsidRPr="00430FFA">
              <w:rPr>
                <w:rFonts w:hint="eastAsia"/>
                <w:b/>
                <w:snapToGrid/>
                <w:spacing w:val="-5"/>
                <w:kern w:val="28"/>
                <w:sz w:val="24"/>
                <w:szCs w:val="24"/>
              </w:rPr>
              <w:t>20</w:t>
            </w:r>
            <w:r>
              <w:rPr>
                <w:b/>
                <w:snapToGrid/>
                <w:spacing w:val="-5"/>
                <w:kern w:val="28"/>
                <w:sz w:val="24"/>
                <w:szCs w:val="24"/>
              </w:rPr>
              <w:t>22</w:t>
            </w:r>
            <w:r w:rsidRPr="00430FFA">
              <w:rPr>
                <w:rFonts w:hint="eastAsia"/>
                <w:b/>
                <w:snapToGrid/>
                <w:spacing w:val="-5"/>
                <w:kern w:val="28"/>
                <w:sz w:val="24"/>
                <w:szCs w:val="24"/>
              </w:rPr>
              <w:t>年</w:t>
            </w:r>
          </w:p>
        </w:tc>
        <w:tc>
          <w:tcPr>
            <w:tcW w:w="1163" w:type="dxa"/>
            <w:vAlign w:val="center"/>
          </w:tcPr>
          <w:p w:rsidR="00A40F53" w:rsidRPr="00430FFA" w:rsidRDefault="00A40F53" w:rsidP="005D301B">
            <w:pPr>
              <w:widowControl/>
              <w:snapToGrid w:val="0"/>
              <w:spacing w:line="240" w:lineRule="auto"/>
              <w:ind w:leftChars="0" w:left="0" w:firstLineChars="0" w:firstLine="0"/>
              <w:jc w:val="center"/>
              <w:rPr>
                <w:b/>
                <w:snapToGrid/>
                <w:spacing w:val="-5"/>
                <w:kern w:val="28"/>
                <w:sz w:val="24"/>
                <w:szCs w:val="24"/>
              </w:rPr>
            </w:pPr>
            <w:r w:rsidRPr="00430FFA">
              <w:rPr>
                <w:rFonts w:hint="eastAsia"/>
                <w:b/>
                <w:snapToGrid/>
                <w:spacing w:val="-5"/>
                <w:kern w:val="28"/>
                <w:sz w:val="24"/>
                <w:szCs w:val="24"/>
              </w:rPr>
              <w:t>202</w:t>
            </w:r>
            <w:r>
              <w:rPr>
                <w:b/>
                <w:snapToGrid/>
                <w:spacing w:val="-5"/>
                <w:kern w:val="28"/>
                <w:sz w:val="24"/>
                <w:szCs w:val="24"/>
              </w:rPr>
              <w:t>3</w:t>
            </w:r>
            <w:r w:rsidRPr="00430FFA">
              <w:rPr>
                <w:rFonts w:hint="eastAsia"/>
                <w:b/>
                <w:snapToGrid/>
                <w:spacing w:val="-5"/>
                <w:kern w:val="28"/>
                <w:sz w:val="24"/>
                <w:szCs w:val="24"/>
                <w:lang w:eastAsia="zh-HK"/>
              </w:rPr>
              <w:t>年</w:t>
            </w:r>
          </w:p>
        </w:tc>
        <w:tc>
          <w:tcPr>
            <w:tcW w:w="1163" w:type="dxa"/>
            <w:vAlign w:val="center"/>
          </w:tcPr>
          <w:p w:rsidR="00A40F53" w:rsidRPr="00430FFA" w:rsidRDefault="00A40F53" w:rsidP="005D301B">
            <w:pPr>
              <w:widowControl/>
              <w:snapToGrid w:val="0"/>
              <w:spacing w:line="240" w:lineRule="auto"/>
              <w:ind w:leftChars="0" w:left="0" w:firstLineChars="0" w:firstLine="0"/>
              <w:jc w:val="center"/>
              <w:rPr>
                <w:b/>
                <w:snapToGrid/>
                <w:spacing w:val="-5"/>
                <w:kern w:val="28"/>
                <w:sz w:val="24"/>
                <w:szCs w:val="24"/>
              </w:rPr>
            </w:pPr>
            <w:r w:rsidRPr="00430FFA">
              <w:rPr>
                <w:rFonts w:hint="eastAsia"/>
                <w:b/>
                <w:snapToGrid/>
                <w:spacing w:val="-5"/>
                <w:kern w:val="28"/>
                <w:sz w:val="24"/>
                <w:szCs w:val="24"/>
              </w:rPr>
              <w:t>2</w:t>
            </w:r>
            <w:r>
              <w:rPr>
                <w:b/>
                <w:snapToGrid/>
                <w:spacing w:val="-5"/>
                <w:kern w:val="28"/>
                <w:sz w:val="24"/>
                <w:szCs w:val="24"/>
              </w:rPr>
              <w:t>024</w:t>
            </w:r>
            <w:r w:rsidRPr="00430FFA">
              <w:rPr>
                <w:rFonts w:hint="eastAsia"/>
                <w:b/>
                <w:snapToGrid/>
                <w:spacing w:val="-5"/>
                <w:kern w:val="28"/>
                <w:sz w:val="24"/>
                <w:szCs w:val="24"/>
              </w:rPr>
              <w:t>年</w:t>
            </w:r>
          </w:p>
        </w:tc>
      </w:tr>
      <w:tr w:rsidR="00A40F53" w:rsidRPr="00430FFA" w:rsidTr="005D301B">
        <w:trPr>
          <w:trHeight w:val="295"/>
        </w:trPr>
        <w:tc>
          <w:tcPr>
            <w:tcW w:w="2694" w:type="dxa"/>
            <w:shd w:val="clear" w:color="auto" w:fill="auto"/>
          </w:tcPr>
          <w:p w:rsidR="00A40F53" w:rsidRPr="00430FFA" w:rsidRDefault="00A40F53" w:rsidP="005D301B">
            <w:pPr>
              <w:widowControl/>
              <w:snapToGrid w:val="0"/>
              <w:spacing w:line="240" w:lineRule="auto"/>
              <w:ind w:leftChars="0" w:left="0" w:firstLineChars="0" w:firstLine="0"/>
              <w:jc w:val="left"/>
              <w:rPr>
                <w:snapToGrid/>
                <w:spacing w:val="-5"/>
                <w:kern w:val="28"/>
                <w:sz w:val="24"/>
                <w:szCs w:val="24"/>
              </w:rPr>
            </w:pPr>
            <w:r w:rsidRPr="00430FFA">
              <w:rPr>
                <w:rFonts w:hint="eastAsia"/>
                <w:snapToGrid/>
                <w:spacing w:val="-5"/>
                <w:kern w:val="28"/>
                <w:sz w:val="24"/>
                <w:szCs w:val="24"/>
              </w:rPr>
              <w:t>基礎建設</w:t>
            </w:r>
            <w:r>
              <w:rPr>
                <w:rFonts w:hint="eastAsia"/>
                <w:snapToGrid/>
                <w:spacing w:val="-5"/>
                <w:kern w:val="28"/>
                <w:sz w:val="24"/>
                <w:szCs w:val="24"/>
              </w:rPr>
              <w:t>排名</w:t>
            </w:r>
          </w:p>
        </w:tc>
        <w:tc>
          <w:tcPr>
            <w:tcW w:w="1162" w:type="dxa"/>
            <w:vAlign w:val="center"/>
          </w:tcPr>
          <w:p w:rsidR="00A40F53" w:rsidRPr="00E75D33" w:rsidRDefault="00A40F53" w:rsidP="005D301B">
            <w:pPr>
              <w:pStyle w:val="142"/>
              <w:ind w:left="567" w:hanging="567"/>
              <w:jc w:val="right"/>
            </w:pPr>
            <w:r w:rsidRPr="00E75D33">
              <w:t>15</w:t>
            </w:r>
          </w:p>
        </w:tc>
        <w:tc>
          <w:tcPr>
            <w:tcW w:w="1162" w:type="dxa"/>
            <w:shd w:val="clear" w:color="auto" w:fill="auto"/>
            <w:vAlign w:val="center"/>
          </w:tcPr>
          <w:p w:rsidR="00A40F53" w:rsidRPr="00E75D33" w:rsidRDefault="00A40F53" w:rsidP="005D301B">
            <w:pPr>
              <w:pStyle w:val="142"/>
              <w:ind w:left="567" w:hanging="567"/>
              <w:jc w:val="right"/>
            </w:pPr>
            <w:r w:rsidRPr="00E75D33">
              <w:t>14</w:t>
            </w:r>
          </w:p>
        </w:tc>
        <w:tc>
          <w:tcPr>
            <w:tcW w:w="1163" w:type="dxa"/>
            <w:shd w:val="clear" w:color="auto" w:fill="auto"/>
            <w:vAlign w:val="center"/>
          </w:tcPr>
          <w:p w:rsidR="00A40F53" w:rsidRPr="00E75D33" w:rsidRDefault="00A40F53" w:rsidP="005D301B">
            <w:pPr>
              <w:pStyle w:val="142"/>
              <w:ind w:left="567" w:hanging="567"/>
              <w:jc w:val="right"/>
            </w:pPr>
            <w:r w:rsidRPr="00E75D33">
              <w:t>13</w:t>
            </w:r>
          </w:p>
        </w:tc>
        <w:tc>
          <w:tcPr>
            <w:tcW w:w="1163" w:type="dxa"/>
            <w:vAlign w:val="center"/>
          </w:tcPr>
          <w:p w:rsidR="00A40F53" w:rsidRPr="00E75D33" w:rsidRDefault="00A40F53" w:rsidP="005D301B">
            <w:pPr>
              <w:pStyle w:val="142"/>
              <w:ind w:left="567" w:hanging="567"/>
              <w:jc w:val="right"/>
            </w:pPr>
            <w:r w:rsidRPr="00E75D33">
              <w:t>12</w:t>
            </w:r>
          </w:p>
        </w:tc>
        <w:tc>
          <w:tcPr>
            <w:tcW w:w="1163" w:type="dxa"/>
            <w:vAlign w:val="center"/>
          </w:tcPr>
          <w:p w:rsidR="00A40F53" w:rsidRPr="00E75D33" w:rsidRDefault="00A40F53" w:rsidP="005D301B">
            <w:pPr>
              <w:pStyle w:val="142"/>
              <w:ind w:left="567" w:hanging="567"/>
              <w:jc w:val="right"/>
            </w:pPr>
            <w:r w:rsidRPr="00E75D33">
              <w:t>10</w:t>
            </w:r>
          </w:p>
        </w:tc>
      </w:tr>
      <w:tr w:rsidR="00A40F53" w:rsidRPr="00430FFA" w:rsidTr="005D301B">
        <w:trPr>
          <w:trHeight w:val="295"/>
        </w:trPr>
        <w:tc>
          <w:tcPr>
            <w:tcW w:w="2694" w:type="dxa"/>
            <w:shd w:val="clear" w:color="auto" w:fill="auto"/>
          </w:tcPr>
          <w:p w:rsidR="00A40F53" w:rsidRPr="00430FFA" w:rsidRDefault="00A40F53" w:rsidP="005D301B">
            <w:pPr>
              <w:widowControl/>
              <w:snapToGrid w:val="0"/>
              <w:spacing w:line="240" w:lineRule="auto"/>
              <w:ind w:leftChars="0" w:left="0" w:firstLineChars="0" w:firstLine="0"/>
              <w:jc w:val="left"/>
              <w:rPr>
                <w:snapToGrid/>
                <w:spacing w:val="-5"/>
                <w:kern w:val="28"/>
                <w:sz w:val="24"/>
                <w:szCs w:val="24"/>
              </w:rPr>
            </w:pPr>
            <w:r w:rsidRPr="00430FFA">
              <w:rPr>
                <w:rFonts w:hint="eastAsia"/>
                <w:snapToGrid/>
                <w:spacing w:val="-5"/>
                <w:kern w:val="28"/>
                <w:sz w:val="24"/>
                <w:szCs w:val="24"/>
              </w:rPr>
              <w:t>污水處理率</w:t>
            </w:r>
            <w:r>
              <w:rPr>
                <w:rFonts w:hint="eastAsia"/>
                <w:snapToGrid/>
                <w:spacing w:val="-5"/>
                <w:kern w:val="28"/>
                <w:sz w:val="24"/>
                <w:szCs w:val="24"/>
              </w:rPr>
              <w:t>排名</w:t>
            </w:r>
          </w:p>
        </w:tc>
        <w:tc>
          <w:tcPr>
            <w:tcW w:w="1162" w:type="dxa"/>
            <w:vAlign w:val="center"/>
          </w:tcPr>
          <w:p w:rsidR="00A40F53" w:rsidRPr="00E75D33" w:rsidRDefault="00A40F53" w:rsidP="005D301B">
            <w:pPr>
              <w:pStyle w:val="142"/>
              <w:ind w:left="567" w:hanging="567"/>
              <w:jc w:val="right"/>
            </w:pPr>
            <w:r w:rsidRPr="00E75D33">
              <w:t>39</w:t>
            </w:r>
          </w:p>
        </w:tc>
        <w:tc>
          <w:tcPr>
            <w:tcW w:w="1162" w:type="dxa"/>
            <w:shd w:val="clear" w:color="auto" w:fill="auto"/>
            <w:vAlign w:val="center"/>
          </w:tcPr>
          <w:p w:rsidR="00A40F53" w:rsidRPr="00E75D33" w:rsidRDefault="00A40F53" w:rsidP="005D301B">
            <w:pPr>
              <w:pStyle w:val="142"/>
              <w:ind w:left="567" w:hanging="567"/>
              <w:jc w:val="right"/>
            </w:pPr>
            <w:r w:rsidRPr="00E75D33">
              <w:t>42</w:t>
            </w:r>
          </w:p>
        </w:tc>
        <w:tc>
          <w:tcPr>
            <w:tcW w:w="1163" w:type="dxa"/>
            <w:shd w:val="clear" w:color="auto" w:fill="auto"/>
            <w:vAlign w:val="center"/>
          </w:tcPr>
          <w:p w:rsidR="00A40F53" w:rsidRPr="00E75D33" w:rsidRDefault="00A40F53" w:rsidP="005D301B">
            <w:pPr>
              <w:pStyle w:val="142"/>
              <w:ind w:left="567" w:hanging="567"/>
              <w:jc w:val="right"/>
            </w:pPr>
            <w:r w:rsidRPr="00E75D33">
              <w:t>46</w:t>
            </w:r>
          </w:p>
        </w:tc>
        <w:tc>
          <w:tcPr>
            <w:tcW w:w="1163" w:type="dxa"/>
            <w:vAlign w:val="center"/>
          </w:tcPr>
          <w:p w:rsidR="00A40F53" w:rsidRPr="00E75D33" w:rsidRDefault="00A40F53" w:rsidP="005D301B">
            <w:pPr>
              <w:pStyle w:val="142"/>
              <w:ind w:left="567" w:hanging="567"/>
              <w:jc w:val="right"/>
            </w:pPr>
            <w:r w:rsidRPr="00E75D33">
              <w:t>46</w:t>
            </w:r>
          </w:p>
        </w:tc>
        <w:tc>
          <w:tcPr>
            <w:tcW w:w="1163" w:type="dxa"/>
            <w:vAlign w:val="center"/>
          </w:tcPr>
          <w:p w:rsidR="00A40F53" w:rsidRPr="00E75D33" w:rsidRDefault="00A40F53" w:rsidP="005D301B">
            <w:pPr>
              <w:pStyle w:val="142"/>
              <w:ind w:left="567" w:hanging="567"/>
              <w:jc w:val="right"/>
            </w:pPr>
            <w:r w:rsidRPr="00E75D33">
              <w:t>45</w:t>
            </w:r>
          </w:p>
        </w:tc>
      </w:tr>
      <w:tr w:rsidR="00A40F53" w:rsidRPr="00430FFA" w:rsidTr="005D301B">
        <w:trPr>
          <w:trHeight w:val="295"/>
        </w:trPr>
        <w:tc>
          <w:tcPr>
            <w:tcW w:w="2694" w:type="dxa"/>
            <w:shd w:val="clear" w:color="auto" w:fill="auto"/>
          </w:tcPr>
          <w:p w:rsidR="00A40F53" w:rsidRPr="00430FFA" w:rsidRDefault="00A40F53" w:rsidP="005D301B">
            <w:pPr>
              <w:widowControl/>
              <w:snapToGrid w:val="0"/>
              <w:spacing w:line="240" w:lineRule="auto"/>
              <w:ind w:leftChars="0" w:left="0" w:firstLineChars="0" w:firstLine="0"/>
              <w:jc w:val="left"/>
              <w:rPr>
                <w:snapToGrid/>
                <w:spacing w:val="-5"/>
                <w:kern w:val="28"/>
                <w:sz w:val="24"/>
                <w:szCs w:val="24"/>
              </w:rPr>
            </w:pPr>
            <w:r>
              <w:rPr>
                <w:rFonts w:hint="eastAsia"/>
                <w:snapToGrid/>
                <w:spacing w:val="-5"/>
                <w:kern w:val="28"/>
                <w:sz w:val="24"/>
                <w:szCs w:val="24"/>
              </w:rPr>
              <w:t>評比國家數</w:t>
            </w:r>
          </w:p>
        </w:tc>
        <w:tc>
          <w:tcPr>
            <w:tcW w:w="1162" w:type="dxa"/>
            <w:vAlign w:val="center"/>
          </w:tcPr>
          <w:p w:rsidR="00A40F53" w:rsidRPr="00E75D33" w:rsidRDefault="00A40F53" w:rsidP="005D301B">
            <w:pPr>
              <w:pStyle w:val="142"/>
              <w:ind w:left="567" w:hanging="567"/>
              <w:jc w:val="right"/>
            </w:pPr>
            <w:r>
              <w:rPr>
                <w:rFonts w:hint="eastAsia"/>
              </w:rPr>
              <w:t>4</w:t>
            </w:r>
            <w:r>
              <w:t>6</w:t>
            </w:r>
          </w:p>
        </w:tc>
        <w:tc>
          <w:tcPr>
            <w:tcW w:w="1162" w:type="dxa"/>
            <w:shd w:val="clear" w:color="auto" w:fill="auto"/>
            <w:vAlign w:val="center"/>
          </w:tcPr>
          <w:p w:rsidR="00A40F53" w:rsidRPr="00E75D33" w:rsidRDefault="00A40F53" w:rsidP="005D301B">
            <w:pPr>
              <w:pStyle w:val="142"/>
              <w:ind w:left="567" w:hanging="567"/>
              <w:jc w:val="right"/>
            </w:pPr>
            <w:r>
              <w:rPr>
                <w:rFonts w:hint="eastAsia"/>
              </w:rPr>
              <w:t>5</w:t>
            </w:r>
            <w:r>
              <w:t>6</w:t>
            </w:r>
          </w:p>
        </w:tc>
        <w:tc>
          <w:tcPr>
            <w:tcW w:w="1163" w:type="dxa"/>
            <w:shd w:val="clear" w:color="auto" w:fill="auto"/>
            <w:vAlign w:val="center"/>
          </w:tcPr>
          <w:p w:rsidR="00A40F53" w:rsidRPr="00E75D33" w:rsidRDefault="00A40F53" w:rsidP="005D301B">
            <w:pPr>
              <w:pStyle w:val="142"/>
              <w:ind w:left="567" w:hanging="567"/>
              <w:jc w:val="right"/>
            </w:pPr>
            <w:r>
              <w:rPr>
                <w:rFonts w:hint="eastAsia"/>
              </w:rPr>
              <w:t>6</w:t>
            </w:r>
            <w:r>
              <w:t>0</w:t>
            </w:r>
          </w:p>
        </w:tc>
        <w:tc>
          <w:tcPr>
            <w:tcW w:w="1163" w:type="dxa"/>
            <w:vAlign w:val="center"/>
          </w:tcPr>
          <w:p w:rsidR="00A40F53" w:rsidRPr="00E75D33" w:rsidRDefault="00A40F53" w:rsidP="005D301B">
            <w:pPr>
              <w:pStyle w:val="142"/>
              <w:ind w:left="567" w:hanging="567"/>
              <w:jc w:val="right"/>
            </w:pPr>
            <w:r>
              <w:rPr>
                <w:rFonts w:hint="eastAsia"/>
              </w:rPr>
              <w:t>6</w:t>
            </w:r>
            <w:r>
              <w:t>0</w:t>
            </w:r>
          </w:p>
        </w:tc>
        <w:tc>
          <w:tcPr>
            <w:tcW w:w="1163" w:type="dxa"/>
            <w:vAlign w:val="center"/>
          </w:tcPr>
          <w:p w:rsidR="00A40F53" w:rsidRPr="00E75D33" w:rsidRDefault="00A40F53" w:rsidP="005D301B">
            <w:pPr>
              <w:pStyle w:val="142"/>
              <w:ind w:left="567" w:hanging="567"/>
              <w:jc w:val="right"/>
            </w:pPr>
            <w:r>
              <w:rPr>
                <w:rFonts w:hint="eastAsia"/>
              </w:rPr>
              <w:t>6</w:t>
            </w:r>
            <w:r>
              <w:t>7</w:t>
            </w:r>
          </w:p>
        </w:tc>
      </w:tr>
    </w:tbl>
    <w:p w:rsidR="00A40F53" w:rsidRPr="00430FFA" w:rsidRDefault="00A40F53" w:rsidP="00A40F53">
      <w:pPr>
        <w:spacing w:line="280" w:lineRule="exact"/>
        <w:ind w:leftChars="0" w:left="963" w:hangingChars="396" w:hanging="963"/>
        <w:rPr>
          <w:sz w:val="24"/>
        </w:rPr>
      </w:pPr>
      <w:r w:rsidRPr="00430FFA">
        <w:rPr>
          <w:rFonts w:cs="新細明體"/>
          <w:snapToGrid/>
          <w:kern w:val="0"/>
          <w:sz w:val="24"/>
          <w:szCs w:val="24"/>
        </w:rPr>
        <w:t>資料來源：</w:t>
      </w:r>
      <w:r>
        <w:rPr>
          <w:rFonts w:cs="新細明體" w:hint="eastAsia"/>
          <w:snapToGrid/>
          <w:kern w:val="0"/>
          <w:sz w:val="24"/>
          <w:szCs w:val="24"/>
        </w:rPr>
        <w:t>國土管理</w:t>
      </w:r>
      <w:r w:rsidRPr="00430FFA">
        <w:rPr>
          <w:rFonts w:cs="新細明體"/>
          <w:snapToGrid/>
          <w:kern w:val="0"/>
          <w:sz w:val="24"/>
          <w:szCs w:val="24"/>
        </w:rPr>
        <w:t>署</w:t>
      </w:r>
      <w:r w:rsidRPr="00430FFA">
        <w:rPr>
          <w:rFonts w:hint="eastAsia"/>
          <w:sz w:val="24"/>
        </w:rPr>
        <w:t>。</w:t>
      </w:r>
    </w:p>
    <w:p w:rsidR="00A40F53" w:rsidRPr="000F0868" w:rsidRDefault="00A40F53" w:rsidP="00A40F53">
      <w:pPr>
        <w:pStyle w:val="a0"/>
        <w:ind w:left="849" w:hanging="283"/>
        <w:rPr>
          <w:b w:val="0"/>
          <w:lang w:eastAsia="zh-HK"/>
        </w:rPr>
      </w:pPr>
      <w:r w:rsidRPr="000F0868">
        <w:rPr>
          <w:rFonts w:hint="eastAsia"/>
        </w:rPr>
        <w:t>(</w:t>
      </w:r>
      <w:r>
        <w:rPr>
          <w:rFonts w:hint="eastAsia"/>
        </w:rPr>
        <w:t>二</w:t>
      </w:r>
      <w:r w:rsidRPr="000F0868">
        <w:rPr>
          <w:rFonts w:hint="eastAsia"/>
        </w:rPr>
        <w:t>)</w:t>
      </w:r>
      <w:r w:rsidRPr="00423653">
        <w:t>112年底</w:t>
      </w:r>
      <w:r w:rsidRPr="00F13D5C">
        <w:rPr>
          <w:rFonts w:hint="eastAsia"/>
        </w:rPr>
        <w:t>部分</w:t>
      </w:r>
      <w:r>
        <w:rPr>
          <w:rFonts w:hint="eastAsia"/>
        </w:rPr>
        <w:t>地區</w:t>
      </w:r>
      <w:r w:rsidRPr="004C0A25">
        <w:rPr>
          <w:rFonts w:hint="eastAsia"/>
        </w:rPr>
        <w:t>公共污水下水道普及率未</w:t>
      </w:r>
      <w:r>
        <w:rPr>
          <w:rFonts w:hint="eastAsia"/>
        </w:rPr>
        <w:t>及</w:t>
      </w:r>
      <w:r w:rsidRPr="004C0A25">
        <w:t>1成</w:t>
      </w:r>
      <w:r>
        <w:rPr>
          <w:rFonts w:hint="eastAsia"/>
        </w:rPr>
        <w:t>，另部分地區</w:t>
      </w:r>
      <w:r w:rsidRPr="00423653">
        <w:t>之用戶接管普及率未達設定之目標值</w:t>
      </w:r>
    </w:p>
    <w:p w:rsidR="00A40F53" w:rsidRDefault="00A40F53" w:rsidP="00A40F53">
      <w:pPr>
        <w:pStyle w:val="22"/>
        <w:ind w:left="850" w:firstLine="566"/>
      </w:pPr>
      <w:r>
        <w:rPr>
          <w:rFonts w:hint="eastAsia"/>
        </w:rPr>
        <w:t>據國土管理署統計，</w:t>
      </w:r>
      <w:r w:rsidRPr="00F13D5C">
        <w:t>截至</w:t>
      </w:r>
      <w:r>
        <w:t>112</w:t>
      </w:r>
      <w:r>
        <w:rPr>
          <w:rFonts w:hint="eastAsia"/>
        </w:rPr>
        <w:t>年</w:t>
      </w:r>
      <w:r w:rsidRPr="00F13D5C">
        <w:t>底仍有</w:t>
      </w:r>
      <w:r>
        <w:rPr>
          <w:rFonts w:hint="eastAsia"/>
        </w:rPr>
        <w:t>部分地區</w:t>
      </w:r>
      <w:r w:rsidRPr="004C0A25">
        <w:rPr>
          <w:rFonts w:hint="eastAsia"/>
        </w:rPr>
        <w:t>公共污水下水道普及率未達</w:t>
      </w:r>
      <w:r w:rsidRPr="004C0A25">
        <w:t>1成</w:t>
      </w:r>
      <w:r w:rsidRPr="00F13D5C">
        <w:t>，</w:t>
      </w:r>
      <w:r>
        <w:rPr>
          <w:rFonts w:hint="eastAsia"/>
        </w:rPr>
        <w:t>包括南投縣、嘉義縣、雲林縣、彰化縣、臺東縣及澎湖縣</w:t>
      </w:r>
      <w:r w:rsidRPr="00F13D5C">
        <w:t>等</w:t>
      </w:r>
      <w:r>
        <w:t>6</w:t>
      </w:r>
      <w:r w:rsidRPr="00F13D5C">
        <w:t>縣</w:t>
      </w:r>
      <w:r>
        <w:rPr>
          <w:rFonts w:hint="eastAsia"/>
        </w:rPr>
        <w:t>(詳表3</w:t>
      </w:r>
      <w:r>
        <w:t>)</w:t>
      </w:r>
      <w:r>
        <w:rPr>
          <w:rFonts w:hint="eastAsia"/>
        </w:rPr>
        <w:t>。</w:t>
      </w:r>
      <w:r w:rsidRPr="00F13D5C">
        <w:t>另</w:t>
      </w:r>
      <w:r>
        <w:rPr>
          <w:rFonts w:hint="eastAsia"/>
        </w:rPr>
        <w:t>新北市、臺中市、嘉義縣及臺東縣等4市縣，</w:t>
      </w:r>
      <w:r w:rsidRPr="00FE7631">
        <w:rPr>
          <w:rFonts w:hint="eastAsia"/>
        </w:rPr>
        <w:t>公共污水下水道</w:t>
      </w:r>
      <w:r>
        <w:rPr>
          <w:rFonts w:hint="eastAsia"/>
        </w:rPr>
        <w:t>1</w:t>
      </w:r>
      <w:r>
        <w:t>12</w:t>
      </w:r>
      <w:r>
        <w:rPr>
          <w:rFonts w:hint="eastAsia"/>
        </w:rPr>
        <w:t>年底之</w:t>
      </w:r>
      <w:r w:rsidRPr="00FE7631">
        <w:rPr>
          <w:rFonts w:hint="eastAsia"/>
        </w:rPr>
        <w:t>用戶接管普及率未達</w:t>
      </w:r>
      <w:r>
        <w:rPr>
          <w:rFonts w:hint="eastAsia"/>
        </w:rPr>
        <w:t>設定之</w:t>
      </w:r>
      <w:r w:rsidRPr="00FE7631">
        <w:rPr>
          <w:rFonts w:hint="eastAsia"/>
        </w:rPr>
        <w:t>目標值</w:t>
      </w:r>
      <w:r w:rsidRPr="00F13D5C">
        <w:t>(詳表</w:t>
      </w:r>
      <w:r>
        <w:t>4</w:t>
      </w:r>
      <w:r w:rsidRPr="00F13D5C">
        <w:t>)</w:t>
      </w:r>
      <w:r>
        <w:rPr>
          <w:rFonts w:hint="eastAsia"/>
        </w:rPr>
        <w:t>，主要係</w:t>
      </w:r>
      <w:r w:rsidRPr="00796DAD">
        <w:rPr>
          <w:rFonts w:hint="eastAsia"/>
        </w:rPr>
        <w:t>維生管線管遷不易、地質因素</w:t>
      </w:r>
      <w:r>
        <w:rPr>
          <w:rFonts w:hint="eastAsia"/>
        </w:rPr>
        <w:t>影響施工、</w:t>
      </w:r>
      <w:r w:rsidRPr="00796DAD">
        <w:rPr>
          <w:rFonts w:hint="eastAsia"/>
        </w:rPr>
        <w:t>設計及施工作業期程延宕等因</w:t>
      </w:r>
      <w:r>
        <w:rPr>
          <w:rFonts w:hint="eastAsia"/>
        </w:rPr>
        <w:t>素所致</w:t>
      </w:r>
      <w:r w:rsidRPr="00796DAD">
        <w:rPr>
          <w:rFonts w:hint="eastAsia"/>
        </w:rPr>
        <w:t>，</w:t>
      </w:r>
      <w:r>
        <w:rPr>
          <w:rFonts w:hint="eastAsia"/>
        </w:rPr>
        <w:t>允宜協助</w:t>
      </w:r>
      <w:r w:rsidRPr="00F13D5C">
        <w:t>各地方政府研謀</w:t>
      </w:r>
      <w:r>
        <w:rPr>
          <w:rFonts w:hint="eastAsia"/>
        </w:rPr>
        <w:t>改善。</w:t>
      </w:r>
    </w:p>
    <w:p w:rsidR="00A40F53" w:rsidRDefault="00A40F53" w:rsidP="00A40F53">
      <w:pPr>
        <w:widowControl/>
        <w:spacing w:afterLines="20" w:after="100"/>
        <w:ind w:leftChars="0" w:left="2750" w:hangingChars="970" w:hanging="2750"/>
        <w:jc w:val="left"/>
        <w:rPr>
          <w:rFonts w:cs="新細明體"/>
          <w:b/>
          <w:snapToGrid/>
          <w:kern w:val="0"/>
        </w:rPr>
      </w:pPr>
      <w:r w:rsidRPr="00430FFA">
        <w:rPr>
          <w:rFonts w:cs="新細明體"/>
          <w:b/>
          <w:snapToGrid/>
          <w:kern w:val="0"/>
        </w:rPr>
        <w:t>表</w:t>
      </w:r>
      <w:r>
        <w:rPr>
          <w:rFonts w:cs="新細明體"/>
          <w:b/>
          <w:snapToGrid/>
          <w:kern w:val="0"/>
        </w:rPr>
        <w:t xml:space="preserve">3  </w:t>
      </w:r>
      <w:r>
        <w:rPr>
          <w:rFonts w:cs="新細明體" w:hint="eastAsia"/>
          <w:b/>
          <w:snapToGrid/>
          <w:kern w:val="0"/>
        </w:rPr>
        <w:t>截至1</w:t>
      </w:r>
      <w:r>
        <w:rPr>
          <w:rFonts w:cs="新細明體"/>
          <w:b/>
          <w:snapToGrid/>
          <w:kern w:val="0"/>
        </w:rPr>
        <w:t>12</w:t>
      </w:r>
      <w:r>
        <w:rPr>
          <w:rFonts w:cs="新細明體" w:hint="eastAsia"/>
          <w:b/>
          <w:snapToGrid/>
          <w:kern w:val="0"/>
        </w:rPr>
        <w:t>年底</w:t>
      </w:r>
      <w:bookmarkStart w:id="20" w:name="_Hlk184807389"/>
      <w:r w:rsidRPr="004C0A25">
        <w:rPr>
          <w:rFonts w:cs="新細明體" w:hint="eastAsia"/>
          <w:b/>
          <w:snapToGrid/>
          <w:kern w:val="0"/>
        </w:rPr>
        <w:t>公共污水下水道普及率</w:t>
      </w:r>
      <w:r>
        <w:rPr>
          <w:rFonts w:cs="新細明體" w:hint="eastAsia"/>
          <w:b/>
          <w:snapToGrid/>
          <w:kern w:val="0"/>
        </w:rPr>
        <w:t>未達</w:t>
      </w:r>
      <w:r>
        <w:rPr>
          <w:rFonts w:cs="新細明體"/>
          <w:b/>
          <w:snapToGrid/>
          <w:kern w:val="0"/>
        </w:rPr>
        <w:t>1</w:t>
      </w:r>
      <w:r>
        <w:rPr>
          <w:rFonts w:cs="新細明體" w:hint="eastAsia"/>
          <w:b/>
          <w:snapToGrid/>
          <w:kern w:val="0"/>
        </w:rPr>
        <w:t>成</w:t>
      </w:r>
      <w:bookmarkEnd w:id="20"/>
      <w:r>
        <w:rPr>
          <w:rFonts w:cs="新細明體" w:hint="eastAsia"/>
          <w:b/>
          <w:snapToGrid/>
          <w:kern w:val="0"/>
        </w:rPr>
        <w:t>之地區一覽表</w:t>
      </w:r>
    </w:p>
    <w:p w:rsidR="00A40F53" w:rsidRPr="00430FFA" w:rsidRDefault="00A40F53" w:rsidP="00A40F53">
      <w:pPr>
        <w:pStyle w:val="142"/>
        <w:ind w:left="567" w:hanging="567"/>
        <w:jc w:val="right"/>
        <w:rPr>
          <w:rFonts w:ascii="Calibri" w:eastAsia="微軟正黑體" w:hAnsi="Calibri"/>
          <w:snapToGrid/>
        </w:rPr>
      </w:pPr>
      <w:r w:rsidRPr="00430FFA">
        <w:rPr>
          <w:rFonts w:hint="eastAsia"/>
          <w:snapToGrid/>
        </w:rPr>
        <w:t>單位：%</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02"/>
        <w:gridCol w:w="1774"/>
        <w:gridCol w:w="1775"/>
        <w:gridCol w:w="1774"/>
        <w:gridCol w:w="1775"/>
      </w:tblGrid>
      <w:tr w:rsidR="00A40F53" w:rsidRPr="002425DC" w:rsidTr="005D301B">
        <w:trPr>
          <w:trHeight w:val="283"/>
        </w:trPr>
        <w:tc>
          <w:tcPr>
            <w:tcW w:w="1402" w:type="dxa"/>
            <w:shd w:val="clear" w:color="auto" w:fill="auto"/>
            <w:vAlign w:val="center"/>
            <w:hideMark/>
          </w:tcPr>
          <w:p w:rsidR="00A40F53" w:rsidRPr="00A219F6" w:rsidRDefault="00A40F53" w:rsidP="00A219F6">
            <w:pPr>
              <w:pStyle w:val="142"/>
              <w:rPr>
                <w:b/>
                <w:bCs/>
              </w:rPr>
            </w:pPr>
            <w:r w:rsidRPr="00A219F6">
              <w:rPr>
                <w:rFonts w:hint="eastAsia"/>
                <w:b/>
                <w:bCs/>
              </w:rPr>
              <w:t>縣別</w:t>
            </w:r>
          </w:p>
        </w:tc>
        <w:tc>
          <w:tcPr>
            <w:tcW w:w="1774" w:type="dxa"/>
            <w:shd w:val="clear" w:color="auto" w:fill="auto"/>
            <w:vAlign w:val="center"/>
            <w:hideMark/>
          </w:tcPr>
          <w:p w:rsidR="00A40F53" w:rsidRPr="00A219F6" w:rsidRDefault="00A40F53" w:rsidP="00A219F6">
            <w:pPr>
              <w:pStyle w:val="142"/>
              <w:rPr>
                <w:b/>
                <w:bCs/>
              </w:rPr>
            </w:pPr>
            <w:r w:rsidRPr="00A219F6">
              <w:rPr>
                <w:rFonts w:hint="eastAsia"/>
                <w:b/>
                <w:bCs/>
              </w:rPr>
              <w:t>公共污水下水道普及率(1)</w:t>
            </w:r>
          </w:p>
        </w:tc>
        <w:tc>
          <w:tcPr>
            <w:tcW w:w="1775" w:type="dxa"/>
            <w:shd w:val="clear" w:color="auto" w:fill="auto"/>
            <w:vAlign w:val="center"/>
            <w:hideMark/>
          </w:tcPr>
          <w:p w:rsidR="00A40F53" w:rsidRPr="00A219F6" w:rsidRDefault="00A40F53" w:rsidP="00A219F6">
            <w:pPr>
              <w:pStyle w:val="142"/>
              <w:rPr>
                <w:b/>
                <w:bCs/>
              </w:rPr>
            </w:pPr>
            <w:r w:rsidRPr="00A219F6">
              <w:rPr>
                <w:rFonts w:hint="eastAsia"/>
                <w:b/>
                <w:bCs/>
              </w:rPr>
              <w:t>專用污水下水道普及率(2)</w:t>
            </w:r>
          </w:p>
        </w:tc>
        <w:tc>
          <w:tcPr>
            <w:tcW w:w="1774" w:type="dxa"/>
            <w:shd w:val="clear" w:color="auto" w:fill="auto"/>
            <w:vAlign w:val="center"/>
            <w:hideMark/>
          </w:tcPr>
          <w:p w:rsidR="00A40F53" w:rsidRPr="00A219F6" w:rsidRDefault="00A40F53" w:rsidP="00A219F6">
            <w:pPr>
              <w:pStyle w:val="142"/>
              <w:rPr>
                <w:b/>
                <w:bCs/>
              </w:rPr>
            </w:pPr>
            <w:r w:rsidRPr="00A219F6">
              <w:rPr>
                <w:rFonts w:hint="eastAsia"/>
                <w:b/>
                <w:bCs/>
              </w:rPr>
              <w:t>建築物污水設施設置率(3)</w:t>
            </w:r>
          </w:p>
        </w:tc>
        <w:tc>
          <w:tcPr>
            <w:tcW w:w="1775" w:type="dxa"/>
            <w:shd w:val="clear" w:color="auto" w:fill="auto"/>
            <w:vAlign w:val="center"/>
            <w:hideMark/>
          </w:tcPr>
          <w:p w:rsidR="00A40F53" w:rsidRPr="00A219F6" w:rsidRDefault="00A40F53" w:rsidP="00A219F6">
            <w:pPr>
              <w:pStyle w:val="142"/>
              <w:rPr>
                <w:b/>
                <w:bCs/>
              </w:rPr>
            </w:pPr>
            <w:r w:rsidRPr="00A219F6">
              <w:rPr>
                <w:rFonts w:hint="eastAsia"/>
                <w:b/>
                <w:bCs/>
              </w:rPr>
              <w:t>整體污水處理率合計(4=1+2+3)</w:t>
            </w:r>
          </w:p>
        </w:tc>
      </w:tr>
      <w:tr w:rsidR="00A40F53" w:rsidRPr="002425DC" w:rsidTr="005D301B">
        <w:trPr>
          <w:trHeight w:val="295"/>
        </w:trPr>
        <w:tc>
          <w:tcPr>
            <w:tcW w:w="1402" w:type="dxa"/>
            <w:shd w:val="clear" w:color="auto" w:fill="auto"/>
            <w:noWrap/>
            <w:vAlign w:val="center"/>
            <w:hideMark/>
          </w:tcPr>
          <w:p w:rsidR="00A40F53" w:rsidRPr="002425DC" w:rsidRDefault="00A40F53" w:rsidP="005D301B">
            <w:pPr>
              <w:pStyle w:val="142"/>
              <w:ind w:left="567" w:hanging="567"/>
              <w:jc w:val="center"/>
            </w:pPr>
            <w:r w:rsidRPr="002425DC">
              <w:rPr>
                <w:rFonts w:hint="eastAsia"/>
              </w:rPr>
              <w:t>南投縣</w:t>
            </w:r>
          </w:p>
        </w:tc>
        <w:tc>
          <w:tcPr>
            <w:tcW w:w="1774" w:type="dxa"/>
            <w:shd w:val="clear" w:color="auto" w:fill="auto"/>
            <w:noWrap/>
            <w:vAlign w:val="center"/>
            <w:hideMark/>
          </w:tcPr>
          <w:p w:rsidR="00A40F53" w:rsidRPr="002425DC" w:rsidRDefault="00A40F53" w:rsidP="005D301B">
            <w:pPr>
              <w:pStyle w:val="142"/>
              <w:ind w:left="567" w:hanging="567"/>
              <w:jc w:val="right"/>
            </w:pPr>
            <w:r w:rsidRPr="002425DC">
              <w:rPr>
                <w:rFonts w:hint="eastAsia"/>
              </w:rPr>
              <w:t>8.84</w:t>
            </w:r>
          </w:p>
        </w:tc>
        <w:tc>
          <w:tcPr>
            <w:tcW w:w="1775" w:type="dxa"/>
            <w:shd w:val="clear" w:color="auto" w:fill="auto"/>
            <w:noWrap/>
            <w:vAlign w:val="center"/>
            <w:hideMark/>
          </w:tcPr>
          <w:p w:rsidR="00A40F53" w:rsidRPr="002425DC" w:rsidRDefault="00A40F53" w:rsidP="005D301B">
            <w:pPr>
              <w:pStyle w:val="142"/>
              <w:ind w:left="567" w:hanging="567"/>
              <w:jc w:val="right"/>
            </w:pPr>
            <w:r w:rsidRPr="002425DC">
              <w:rPr>
                <w:rFonts w:hint="eastAsia"/>
              </w:rPr>
              <w:t>1.86</w:t>
            </w:r>
          </w:p>
        </w:tc>
        <w:tc>
          <w:tcPr>
            <w:tcW w:w="1774" w:type="dxa"/>
            <w:shd w:val="clear" w:color="auto" w:fill="auto"/>
            <w:noWrap/>
            <w:vAlign w:val="center"/>
            <w:hideMark/>
          </w:tcPr>
          <w:p w:rsidR="00A40F53" w:rsidRPr="002425DC" w:rsidRDefault="00A40F53" w:rsidP="005D301B">
            <w:pPr>
              <w:pStyle w:val="142"/>
              <w:ind w:left="567" w:hanging="567"/>
              <w:jc w:val="right"/>
            </w:pPr>
            <w:r w:rsidRPr="002425DC">
              <w:rPr>
                <w:rFonts w:hint="eastAsia"/>
              </w:rPr>
              <w:t>16.87</w:t>
            </w:r>
          </w:p>
        </w:tc>
        <w:tc>
          <w:tcPr>
            <w:tcW w:w="1775" w:type="dxa"/>
            <w:shd w:val="clear" w:color="auto" w:fill="auto"/>
            <w:noWrap/>
            <w:vAlign w:val="center"/>
            <w:hideMark/>
          </w:tcPr>
          <w:p w:rsidR="00A40F53" w:rsidRPr="002425DC" w:rsidRDefault="00A40F53" w:rsidP="005D301B">
            <w:pPr>
              <w:pStyle w:val="142"/>
              <w:ind w:left="567" w:hanging="567"/>
              <w:jc w:val="right"/>
            </w:pPr>
            <w:r w:rsidRPr="002425DC">
              <w:rPr>
                <w:rFonts w:hint="eastAsia"/>
              </w:rPr>
              <w:t>27.57</w:t>
            </w:r>
          </w:p>
        </w:tc>
      </w:tr>
      <w:tr w:rsidR="00A40F53" w:rsidRPr="002425DC" w:rsidTr="005D301B">
        <w:trPr>
          <w:trHeight w:val="295"/>
        </w:trPr>
        <w:tc>
          <w:tcPr>
            <w:tcW w:w="1402" w:type="dxa"/>
            <w:shd w:val="clear" w:color="auto" w:fill="auto"/>
            <w:noWrap/>
            <w:vAlign w:val="center"/>
            <w:hideMark/>
          </w:tcPr>
          <w:p w:rsidR="00A40F53" w:rsidRPr="002425DC" w:rsidRDefault="00A40F53" w:rsidP="005D301B">
            <w:pPr>
              <w:pStyle w:val="142"/>
              <w:ind w:left="567" w:hanging="567"/>
              <w:jc w:val="center"/>
            </w:pPr>
            <w:r w:rsidRPr="002425DC">
              <w:rPr>
                <w:rFonts w:hint="eastAsia"/>
              </w:rPr>
              <w:t>嘉義縣</w:t>
            </w:r>
          </w:p>
        </w:tc>
        <w:tc>
          <w:tcPr>
            <w:tcW w:w="1774" w:type="dxa"/>
            <w:shd w:val="clear" w:color="auto" w:fill="auto"/>
            <w:noWrap/>
            <w:vAlign w:val="center"/>
            <w:hideMark/>
          </w:tcPr>
          <w:p w:rsidR="00A40F53" w:rsidRPr="002425DC" w:rsidRDefault="00A40F53" w:rsidP="005D301B">
            <w:pPr>
              <w:pStyle w:val="142"/>
              <w:ind w:left="567" w:hanging="567"/>
              <w:jc w:val="right"/>
            </w:pPr>
            <w:r w:rsidRPr="002425DC">
              <w:rPr>
                <w:rFonts w:hint="eastAsia"/>
              </w:rPr>
              <w:t>8.98</w:t>
            </w:r>
          </w:p>
        </w:tc>
        <w:tc>
          <w:tcPr>
            <w:tcW w:w="1775" w:type="dxa"/>
            <w:shd w:val="clear" w:color="auto" w:fill="auto"/>
            <w:noWrap/>
            <w:vAlign w:val="center"/>
            <w:hideMark/>
          </w:tcPr>
          <w:p w:rsidR="00A40F53" w:rsidRPr="002425DC" w:rsidRDefault="00A40F53" w:rsidP="005D301B">
            <w:pPr>
              <w:pStyle w:val="142"/>
              <w:ind w:left="567" w:hanging="567"/>
              <w:jc w:val="right"/>
            </w:pPr>
            <w:r w:rsidRPr="002425DC">
              <w:rPr>
                <w:rFonts w:hint="eastAsia"/>
              </w:rPr>
              <w:t>1.98</w:t>
            </w:r>
          </w:p>
        </w:tc>
        <w:tc>
          <w:tcPr>
            <w:tcW w:w="1774" w:type="dxa"/>
            <w:shd w:val="clear" w:color="auto" w:fill="auto"/>
            <w:noWrap/>
            <w:vAlign w:val="center"/>
            <w:hideMark/>
          </w:tcPr>
          <w:p w:rsidR="00A40F53" w:rsidRPr="002425DC" w:rsidRDefault="00A40F53" w:rsidP="005D301B">
            <w:pPr>
              <w:pStyle w:val="142"/>
              <w:ind w:left="567" w:hanging="567"/>
              <w:jc w:val="right"/>
            </w:pPr>
            <w:r w:rsidRPr="002425DC">
              <w:rPr>
                <w:rFonts w:hint="eastAsia"/>
              </w:rPr>
              <w:t>12.13</w:t>
            </w:r>
          </w:p>
        </w:tc>
        <w:tc>
          <w:tcPr>
            <w:tcW w:w="1775" w:type="dxa"/>
            <w:shd w:val="clear" w:color="auto" w:fill="auto"/>
            <w:noWrap/>
            <w:vAlign w:val="center"/>
            <w:hideMark/>
          </w:tcPr>
          <w:p w:rsidR="00A40F53" w:rsidRPr="002425DC" w:rsidRDefault="00A40F53" w:rsidP="005D301B">
            <w:pPr>
              <w:pStyle w:val="142"/>
              <w:ind w:left="567" w:hanging="567"/>
              <w:jc w:val="right"/>
            </w:pPr>
            <w:r w:rsidRPr="002425DC">
              <w:rPr>
                <w:rFonts w:hint="eastAsia"/>
              </w:rPr>
              <w:t>23.09</w:t>
            </w:r>
          </w:p>
        </w:tc>
      </w:tr>
      <w:tr w:rsidR="00A40F53" w:rsidRPr="002425DC" w:rsidTr="005D301B">
        <w:trPr>
          <w:trHeight w:val="295"/>
        </w:trPr>
        <w:tc>
          <w:tcPr>
            <w:tcW w:w="1402" w:type="dxa"/>
            <w:shd w:val="clear" w:color="auto" w:fill="auto"/>
            <w:noWrap/>
            <w:vAlign w:val="center"/>
          </w:tcPr>
          <w:p w:rsidR="00A40F53" w:rsidRPr="002425DC" w:rsidRDefault="00A40F53" w:rsidP="005D301B">
            <w:pPr>
              <w:pStyle w:val="142"/>
              <w:ind w:left="567" w:hanging="567"/>
              <w:jc w:val="center"/>
            </w:pPr>
            <w:r>
              <w:rPr>
                <w:rFonts w:hint="eastAsia"/>
              </w:rPr>
              <w:t>雲林縣</w:t>
            </w:r>
          </w:p>
        </w:tc>
        <w:tc>
          <w:tcPr>
            <w:tcW w:w="1774" w:type="dxa"/>
            <w:shd w:val="clear" w:color="auto" w:fill="auto"/>
            <w:noWrap/>
            <w:vAlign w:val="center"/>
          </w:tcPr>
          <w:p w:rsidR="00A40F53" w:rsidRPr="002425DC" w:rsidRDefault="00A40F53" w:rsidP="005D301B">
            <w:pPr>
              <w:pStyle w:val="142"/>
              <w:ind w:left="567" w:hanging="567"/>
              <w:jc w:val="right"/>
            </w:pPr>
            <w:r>
              <w:rPr>
                <w:rFonts w:hint="eastAsia"/>
              </w:rPr>
              <w:t>5</w:t>
            </w:r>
            <w:r>
              <w:t>.10</w:t>
            </w:r>
          </w:p>
        </w:tc>
        <w:tc>
          <w:tcPr>
            <w:tcW w:w="1775" w:type="dxa"/>
            <w:shd w:val="clear" w:color="auto" w:fill="auto"/>
            <w:noWrap/>
            <w:vAlign w:val="center"/>
          </w:tcPr>
          <w:p w:rsidR="00A40F53" w:rsidRPr="002425DC" w:rsidRDefault="00A40F53" w:rsidP="005D301B">
            <w:pPr>
              <w:pStyle w:val="142"/>
              <w:ind w:left="567" w:hanging="567"/>
              <w:jc w:val="right"/>
            </w:pPr>
            <w:r>
              <w:rPr>
                <w:rFonts w:hint="eastAsia"/>
              </w:rPr>
              <w:t>1</w:t>
            </w:r>
            <w:r>
              <w:t>.98</w:t>
            </w:r>
          </w:p>
        </w:tc>
        <w:tc>
          <w:tcPr>
            <w:tcW w:w="1774" w:type="dxa"/>
            <w:shd w:val="clear" w:color="auto" w:fill="auto"/>
            <w:noWrap/>
            <w:vAlign w:val="center"/>
          </w:tcPr>
          <w:p w:rsidR="00A40F53" w:rsidRPr="002425DC" w:rsidRDefault="00A40F53" w:rsidP="005D301B">
            <w:pPr>
              <w:pStyle w:val="142"/>
              <w:ind w:left="567" w:hanging="567"/>
              <w:jc w:val="right"/>
            </w:pPr>
            <w:r>
              <w:rPr>
                <w:rFonts w:hint="eastAsia"/>
              </w:rPr>
              <w:t>2</w:t>
            </w:r>
            <w:r>
              <w:t>3.09</w:t>
            </w:r>
          </w:p>
        </w:tc>
        <w:tc>
          <w:tcPr>
            <w:tcW w:w="1775" w:type="dxa"/>
            <w:shd w:val="clear" w:color="auto" w:fill="auto"/>
            <w:noWrap/>
            <w:vAlign w:val="center"/>
          </w:tcPr>
          <w:p w:rsidR="00A40F53" w:rsidRPr="002425DC" w:rsidRDefault="00A40F53" w:rsidP="005D301B">
            <w:pPr>
              <w:pStyle w:val="142"/>
              <w:ind w:left="567" w:hanging="567"/>
              <w:jc w:val="right"/>
            </w:pPr>
            <w:r>
              <w:rPr>
                <w:rFonts w:hint="eastAsia"/>
              </w:rPr>
              <w:t>3</w:t>
            </w:r>
            <w:r>
              <w:t>0.17</w:t>
            </w:r>
          </w:p>
        </w:tc>
      </w:tr>
      <w:tr w:rsidR="00A40F53" w:rsidRPr="002425DC" w:rsidTr="005D301B">
        <w:trPr>
          <w:trHeight w:val="295"/>
        </w:trPr>
        <w:tc>
          <w:tcPr>
            <w:tcW w:w="1402" w:type="dxa"/>
            <w:shd w:val="clear" w:color="auto" w:fill="auto"/>
            <w:noWrap/>
            <w:vAlign w:val="center"/>
          </w:tcPr>
          <w:p w:rsidR="00A40F53" w:rsidRPr="002425DC" w:rsidRDefault="00A40F53" w:rsidP="005D301B">
            <w:pPr>
              <w:pStyle w:val="142"/>
              <w:ind w:left="567" w:hanging="567"/>
              <w:jc w:val="center"/>
            </w:pPr>
            <w:r>
              <w:rPr>
                <w:rFonts w:hint="eastAsia"/>
              </w:rPr>
              <w:t>彰化縣</w:t>
            </w:r>
          </w:p>
        </w:tc>
        <w:tc>
          <w:tcPr>
            <w:tcW w:w="1774" w:type="dxa"/>
            <w:shd w:val="clear" w:color="auto" w:fill="auto"/>
            <w:noWrap/>
            <w:vAlign w:val="center"/>
          </w:tcPr>
          <w:p w:rsidR="00A40F53" w:rsidRPr="002425DC" w:rsidRDefault="00A40F53" w:rsidP="005D301B">
            <w:pPr>
              <w:pStyle w:val="142"/>
              <w:ind w:left="567" w:hanging="567"/>
              <w:jc w:val="right"/>
            </w:pPr>
            <w:r>
              <w:rPr>
                <w:rFonts w:hint="eastAsia"/>
              </w:rPr>
              <w:t>4</w:t>
            </w:r>
            <w:r>
              <w:t>.28</w:t>
            </w:r>
          </w:p>
        </w:tc>
        <w:tc>
          <w:tcPr>
            <w:tcW w:w="1775" w:type="dxa"/>
            <w:shd w:val="clear" w:color="auto" w:fill="auto"/>
            <w:noWrap/>
            <w:vAlign w:val="center"/>
          </w:tcPr>
          <w:p w:rsidR="00A40F53" w:rsidRPr="002425DC" w:rsidRDefault="00A40F53" w:rsidP="005D301B">
            <w:pPr>
              <w:pStyle w:val="142"/>
              <w:ind w:left="567" w:hanging="567"/>
              <w:jc w:val="right"/>
            </w:pPr>
            <w:r>
              <w:rPr>
                <w:rFonts w:hint="eastAsia"/>
              </w:rPr>
              <w:t>3</w:t>
            </w:r>
            <w:r>
              <w:t>.58</w:t>
            </w:r>
          </w:p>
        </w:tc>
        <w:tc>
          <w:tcPr>
            <w:tcW w:w="1774" w:type="dxa"/>
            <w:shd w:val="clear" w:color="auto" w:fill="auto"/>
            <w:noWrap/>
            <w:vAlign w:val="center"/>
          </w:tcPr>
          <w:p w:rsidR="00A40F53" w:rsidRPr="002425DC" w:rsidRDefault="00A40F53" w:rsidP="005D301B">
            <w:pPr>
              <w:pStyle w:val="142"/>
              <w:ind w:left="567" w:hanging="567"/>
              <w:jc w:val="right"/>
            </w:pPr>
            <w:r>
              <w:rPr>
                <w:rFonts w:hint="eastAsia"/>
              </w:rPr>
              <w:t>3</w:t>
            </w:r>
            <w:r>
              <w:t>1.64</w:t>
            </w:r>
          </w:p>
        </w:tc>
        <w:tc>
          <w:tcPr>
            <w:tcW w:w="1775" w:type="dxa"/>
            <w:shd w:val="clear" w:color="auto" w:fill="auto"/>
            <w:noWrap/>
            <w:vAlign w:val="center"/>
          </w:tcPr>
          <w:p w:rsidR="00A40F53" w:rsidRPr="002425DC" w:rsidRDefault="00A40F53" w:rsidP="005D301B">
            <w:pPr>
              <w:pStyle w:val="142"/>
              <w:ind w:left="567" w:hanging="567"/>
              <w:jc w:val="right"/>
            </w:pPr>
            <w:r>
              <w:rPr>
                <w:rFonts w:hint="eastAsia"/>
              </w:rPr>
              <w:t>3</w:t>
            </w:r>
            <w:r>
              <w:t>9.50</w:t>
            </w:r>
          </w:p>
        </w:tc>
      </w:tr>
      <w:tr w:rsidR="00A40F53" w:rsidRPr="002425DC" w:rsidTr="005D301B">
        <w:trPr>
          <w:trHeight w:val="295"/>
        </w:trPr>
        <w:tc>
          <w:tcPr>
            <w:tcW w:w="1402" w:type="dxa"/>
            <w:shd w:val="clear" w:color="auto" w:fill="auto"/>
            <w:noWrap/>
            <w:vAlign w:val="center"/>
            <w:hideMark/>
          </w:tcPr>
          <w:p w:rsidR="00A40F53" w:rsidRPr="002425DC" w:rsidRDefault="00A40F53" w:rsidP="005D301B">
            <w:pPr>
              <w:pStyle w:val="142"/>
              <w:ind w:left="567" w:hanging="567"/>
              <w:jc w:val="center"/>
            </w:pPr>
            <w:r>
              <w:rPr>
                <w:rFonts w:hint="eastAsia"/>
              </w:rPr>
              <w:t>臺</w:t>
            </w:r>
            <w:r w:rsidRPr="002425DC">
              <w:rPr>
                <w:rFonts w:hint="eastAsia"/>
              </w:rPr>
              <w:t>東縣</w:t>
            </w:r>
          </w:p>
        </w:tc>
        <w:tc>
          <w:tcPr>
            <w:tcW w:w="1774" w:type="dxa"/>
            <w:shd w:val="clear" w:color="auto" w:fill="auto"/>
            <w:noWrap/>
            <w:vAlign w:val="center"/>
            <w:hideMark/>
          </w:tcPr>
          <w:p w:rsidR="00A40F53" w:rsidRPr="002425DC" w:rsidRDefault="00A40F53" w:rsidP="005D301B">
            <w:pPr>
              <w:pStyle w:val="142"/>
              <w:ind w:left="567" w:hanging="567"/>
              <w:jc w:val="right"/>
            </w:pPr>
            <w:r w:rsidRPr="002425DC">
              <w:rPr>
                <w:rFonts w:hint="eastAsia"/>
              </w:rPr>
              <w:t>4.09</w:t>
            </w:r>
          </w:p>
        </w:tc>
        <w:tc>
          <w:tcPr>
            <w:tcW w:w="1775" w:type="dxa"/>
            <w:shd w:val="clear" w:color="auto" w:fill="auto"/>
            <w:noWrap/>
            <w:vAlign w:val="center"/>
            <w:hideMark/>
          </w:tcPr>
          <w:p w:rsidR="00A40F53" w:rsidRPr="002425DC" w:rsidRDefault="00A40F53" w:rsidP="005D301B">
            <w:pPr>
              <w:pStyle w:val="142"/>
              <w:ind w:left="567" w:hanging="567"/>
              <w:jc w:val="right"/>
            </w:pPr>
            <w:r w:rsidRPr="002425DC">
              <w:rPr>
                <w:rFonts w:hint="eastAsia"/>
              </w:rPr>
              <w:t>0.98</w:t>
            </w:r>
          </w:p>
        </w:tc>
        <w:tc>
          <w:tcPr>
            <w:tcW w:w="1774" w:type="dxa"/>
            <w:shd w:val="clear" w:color="auto" w:fill="auto"/>
            <w:noWrap/>
            <w:vAlign w:val="center"/>
            <w:hideMark/>
          </w:tcPr>
          <w:p w:rsidR="00A40F53" w:rsidRPr="002425DC" w:rsidRDefault="00A40F53" w:rsidP="005D301B">
            <w:pPr>
              <w:pStyle w:val="142"/>
              <w:ind w:left="567" w:hanging="567"/>
              <w:jc w:val="right"/>
            </w:pPr>
            <w:r w:rsidRPr="002425DC">
              <w:rPr>
                <w:rFonts w:hint="eastAsia"/>
              </w:rPr>
              <w:t>13.58</w:t>
            </w:r>
          </w:p>
        </w:tc>
        <w:tc>
          <w:tcPr>
            <w:tcW w:w="1775" w:type="dxa"/>
            <w:shd w:val="clear" w:color="auto" w:fill="auto"/>
            <w:noWrap/>
            <w:vAlign w:val="center"/>
            <w:hideMark/>
          </w:tcPr>
          <w:p w:rsidR="00A40F53" w:rsidRPr="002425DC" w:rsidRDefault="00A40F53" w:rsidP="005D301B">
            <w:pPr>
              <w:pStyle w:val="142"/>
              <w:ind w:left="567" w:hanging="567"/>
              <w:jc w:val="right"/>
            </w:pPr>
            <w:r w:rsidRPr="002425DC">
              <w:rPr>
                <w:rFonts w:hint="eastAsia"/>
              </w:rPr>
              <w:t>18.65</w:t>
            </w:r>
          </w:p>
        </w:tc>
      </w:tr>
      <w:tr w:rsidR="00A40F53" w:rsidRPr="002425DC" w:rsidTr="005D301B">
        <w:trPr>
          <w:trHeight w:val="295"/>
        </w:trPr>
        <w:tc>
          <w:tcPr>
            <w:tcW w:w="1402" w:type="dxa"/>
            <w:shd w:val="clear" w:color="auto" w:fill="auto"/>
            <w:noWrap/>
            <w:vAlign w:val="center"/>
            <w:hideMark/>
          </w:tcPr>
          <w:p w:rsidR="00A40F53" w:rsidRPr="002425DC" w:rsidRDefault="00A40F53" w:rsidP="005D301B">
            <w:pPr>
              <w:pStyle w:val="142"/>
              <w:ind w:left="567" w:hanging="567"/>
              <w:jc w:val="center"/>
            </w:pPr>
            <w:r w:rsidRPr="002425DC">
              <w:rPr>
                <w:rFonts w:hint="eastAsia"/>
              </w:rPr>
              <w:t>澎湖縣</w:t>
            </w:r>
          </w:p>
        </w:tc>
        <w:tc>
          <w:tcPr>
            <w:tcW w:w="1774" w:type="dxa"/>
            <w:shd w:val="clear" w:color="auto" w:fill="auto"/>
            <w:noWrap/>
            <w:vAlign w:val="center"/>
            <w:hideMark/>
          </w:tcPr>
          <w:p w:rsidR="00A40F53" w:rsidRPr="002425DC" w:rsidRDefault="00A40F53" w:rsidP="005D301B">
            <w:pPr>
              <w:pStyle w:val="142"/>
              <w:ind w:left="567" w:hanging="567"/>
              <w:jc w:val="right"/>
            </w:pPr>
            <w:r w:rsidRPr="002425DC">
              <w:rPr>
                <w:rFonts w:hint="eastAsia"/>
              </w:rPr>
              <w:t>2.81</w:t>
            </w:r>
          </w:p>
        </w:tc>
        <w:tc>
          <w:tcPr>
            <w:tcW w:w="1775" w:type="dxa"/>
            <w:shd w:val="clear" w:color="auto" w:fill="auto"/>
            <w:noWrap/>
            <w:vAlign w:val="center"/>
            <w:hideMark/>
          </w:tcPr>
          <w:p w:rsidR="00A40F53" w:rsidRPr="002425DC" w:rsidRDefault="00A40F53" w:rsidP="005D301B">
            <w:pPr>
              <w:pStyle w:val="142"/>
              <w:ind w:left="567" w:hanging="567"/>
              <w:jc w:val="right"/>
            </w:pPr>
            <w:r w:rsidRPr="002425DC">
              <w:rPr>
                <w:rFonts w:hint="eastAsia"/>
              </w:rPr>
              <w:t>1.09</w:t>
            </w:r>
          </w:p>
        </w:tc>
        <w:tc>
          <w:tcPr>
            <w:tcW w:w="1774" w:type="dxa"/>
            <w:shd w:val="clear" w:color="auto" w:fill="auto"/>
            <w:noWrap/>
            <w:vAlign w:val="center"/>
            <w:hideMark/>
          </w:tcPr>
          <w:p w:rsidR="00A40F53" w:rsidRPr="002425DC" w:rsidRDefault="00A40F53" w:rsidP="005D301B">
            <w:pPr>
              <w:pStyle w:val="142"/>
              <w:ind w:left="567" w:hanging="567"/>
              <w:jc w:val="right"/>
            </w:pPr>
            <w:r w:rsidRPr="002425DC">
              <w:rPr>
                <w:rFonts w:hint="eastAsia"/>
              </w:rPr>
              <w:t>23.86</w:t>
            </w:r>
          </w:p>
        </w:tc>
        <w:tc>
          <w:tcPr>
            <w:tcW w:w="1775" w:type="dxa"/>
            <w:shd w:val="clear" w:color="auto" w:fill="auto"/>
            <w:noWrap/>
            <w:vAlign w:val="center"/>
            <w:hideMark/>
          </w:tcPr>
          <w:p w:rsidR="00A40F53" w:rsidRPr="002425DC" w:rsidRDefault="00A40F53" w:rsidP="005D301B">
            <w:pPr>
              <w:pStyle w:val="142"/>
              <w:ind w:left="567" w:hanging="567"/>
              <w:jc w:val="right"/>
            </w:pPr>
            <w:r w:rsidRPr="002425DC">
              <w:rPr>
                <w:rFonts w:hint="eastAsia"/>
              </w:rPr>
              <w:t>27.76</w:t>
            </w:r>
          </w:p>
        </w:tc>
      </w:tr>
    </w:tbl>
    <w:p w:rsidR="00A40F53" w:rsidRDefault="00A40F53" w:rsidP="00A40F53">
      <w:pPr>
        <w:pStyle w:val="142"/>
        <w:ind w:left="567" w:hanging="567"/>
        <w:rPr>
          <w:lang w:eastAsia="zh-HK"/>
        </w:rPr>
      </w:pPr>
      <w:r w:rsidRPr="00001A06">
        <w:rPr>
          <w:rFonts w:hint="eastAsia"/>
        </w:rPr>
        <w:t>資料來源：</w:t>
      </w:r>
      <w:r>
        <w:rPr>
          <w:rFonts w:hint="eastAsia"/>
        </w:rPr>
        <w:t>國土管理</w:t>
      </w:r>
      <w:r w:rsidRPr="00001A06">
        <w:rPr>
          <w:rFonts w:hint="eastAsia"/>
        </w:rPr>
        <w:t>署</w:t>
      </w:r>
      <w:r>
        <w:rPr>
          <w:rFonts w:hint="eastAsia"/>
        </w:rPr>
        <w:t>。</w:t>
      </w:r>
    </w:p>
    <w:p w:rsidR="00A40F53" w:rsidRPr="00D01451" w:rsidRDefault="00A40F53" w:rsidP="00A40F53">
      <w:pPr>
        <w:pStyle w:val="22"/>
        <w:spacing w:line="440" w:lineRule="exact"/>
        <w:ind w:leftChars="0" w:left="743" w:hangingChars="262" w:hanging="743"/>
        <w:rPr>
          <w:b/>
          <w:bCs/>
        </w:rPr>
      </w:pPr>
      <w:r w:rsidRPr="00D01451">
        <w:rPr>
          <w:rFonts w:hint="eastAsia"/>
          <w:b/>
          <w:bCs/>
        </w:rPr>
        <w:t>表</w:t>
      </w:r>
      <w:r>
        <w:rPr>
          <w:b/>
          <w:bCs/>
        </w:rPr>
        <w:t>4</w:t>
      </w:r>
      <w:r w:rsidRPr="00D01451">
        <w:rPr>
          <w:b/>
          <w:bCs/>
        </w:rPr>
        <w:t xml:space="preserve"> </w:t>
      </w:r>
      <w:r>
        <w:rPr>
          <w:b/>
          <w:bCs/>
        </w:rPr>
        <w:t xml:space="preserve"> </w:t>
      </w:r>
      <w:r w:rsidRPr="00D01451">
        <w:rPr>
          <w:b/>
          <w:bCs/>
        </w:rPr>
        <w:t>112年度各市縣公共污水下水道用戶接管普及率</w:t>
      </w:r>
      <w:r>
        <w:rPr>
          <w:rFonts w:hint="eastAsia"/>
          <w:b/>
          <w:bCs/>
        </w:rPr>
        <w:t>未達</w:t>
      </w:r>
      <w:r w:rsidRPr="00D01451">
        <w:rPr>
          <w:b/>
          <w:bCs/>
        </w:rPr>
        <w:t>目標值</w:t>
      </w:r>
      <w:r>
        <w:rPr>
          <w:rFonts w:hint="eastAsia"/>
          <w:b/>
          <w:bCs/>
        </w:rPr>
        <w:t xml:space="preserve">統計表 </w:t>
      </w:r>
      <w:r>
        <w:rPr>
          <w:b/>
          <w:bCs/>
        </w:rPr>
        <w:t xml:space="preserve">                                           </w:t>
      </w:r>
      <w:r w:rsidRPr="00200A57">
        <w:rPr>
          <w:rFonts w:hint="eastAsia"/>
          <w:sz w:val="24"/>
          <w:szCs w:val="24"/>
        </w:rPr>
        <w:t>單位：%；戶</w:t>
      </w:r>
    </w:p>
    <w:tbl>
      <w:tblPr>
        <w:tblW w:w="844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24"/>
        <w:gridCol w:w="1276"/>
        <w:gridCol w:w="1275"/>
        <w:gridCol w:w="1132"/>
        <w:gridCol w:w="1136"/>
        <w:gridCol w:w="2806"/>
      </w:tblGrid>
      <w:tr w:rsidR="00A40F53" w:rsidRPr="00341233" w:rsidTr="00A219F6">
        <w:trPr>
          <w:trHeight w:val="416"/>
          <w:tblHeader/>
          <w:jc w:val="center"/>
        </w:trPr>
        <w:tc>
          <w:tcPr>
            <w:tcW w:w="824" w:type="dxa"/>
            <w:shd w:val="clear" w:color="auto" w:fill="auto"/>
            <w:noWrap/>
            <w:vAlign w:val="center"/>
          </w:tcPr>
          <w:p w:rsidR="00A40F53" w:rsidRPr="00A219F6" w:rsidRDefault="00A40F53" w:rsidP="00A219F6">
            <w:pPr>
              <w:pStyle w:val="142"/>
              <w:jc w:val="center"/>
              <w:rPr>
                <w:b/>
                <w:bCs/>
              </w:rPr>
            </w:pPr>
            <w:r w:rsidRPr="00A219F6">
              <w:rPr>
                <w:b/>
                <w:bCs/>
              </w:rPr>
              <w:t>市縣別</w:t>
            </w:r>
          </w:p>
        </w:tc>
        <w:tc>
          <w:tcPr>
            <w:tcW w:w="1276" w:type="dxa"/>
            <w:shd w:val="clear" w:color="auto" w:fill="auto"/>
            <w:noWrap/>
            <w:vAlign w:val="center"/>
          </w:tcPr>
          <w:p w:rsidR="00A40F53" w:rsidRPr="00A219F6" w:rsidRDefault="00A40F53" w:rsidP="00A219F6">
            <w:pPr>
              <w:pStyle w:val="142"/>
              <w:jc w:val="center"/>
              <w:rPr>
                <w:b/>
                <w:bCs/>
              </w:rPr>
            </w:pPr>
            <w:r w:rsidRPr="00A219F6">
              <w:rPr>
                <w:b/>
                <w:bCs/>
              </w:rPr>
              <w:t>接管普及率目標值</w:t>
            </w:r>
          </w:p>
        </w:tc>
        <w:tc>
          <w:tcPr>
            <w:tcW w:w="1275" w:type="dxa"/>
            <w:shd w:val="clear" w:color="auto" w:fill="auto"/>
            <w:noWrap/>
            <w:vAlign w:val="center"/>
          </w:tcPr>
          <w:p w:rsidR="00A40F53" w:rsidRPr="00A219F6" w:rsidRDefault="00A40F53" w:rsidP="00A219F6">
            <w:pPr>
              <w:pStyle w:val="142"/>
              <w:jc w:val="center"/>
              <w:rPr>
                <w:b/>
                <w:bCs/>
              </w:rPr>
            </w:pPr>
            <w:r w:rsidRPr="00A219F6">
              <w:rPr>
                <w:b/>
                <w:bCs/>
              </w:rPr>
              <w:t>接管普及率實際值</w:t>
            </w:r>
          </w:p>
        </w:tc>
        <w:tc>
          <w:tcPr>
            <w:tcW w:w="1132" w:type="dxa"/>
            <w:vAlign w:val="center"/>
          </w:tcPr>
          <w:p w:rsidR="00A40F53" w:rsidRPr="00A219F6" w:rsidRDefault="00A40F53" w:rsidP="00A219F6">
            <w:pPr>
              <w:pStyle w:val="142"/>
              <w:jc w:val="center"/>
              <w:rPr>
                <w:b/>
                <w:bCs/>
              </w:rPr>
            </w:pPr>
            <w:r w:rsidRPr="00A219F6">
              <w:rPr>
                <w:b/>
                <w:bCs/>
              </w:rPr>
              <w:t>累計當年普及率</w:t>
            </w:r>
          </w:p>
        </w:tc>
        <w:tc>
          <w:tcPr>
            <w:tcW w:w="1136" w:type="dxa"/>
            <w:vAlign w:val="center"/>
          </w:tcPr>
          <w:p w:rsidR="00A40F53" w:rsidRPr="00A219F6" w:rsidRDefault="00A40F53" w:rsidP="00A219F6">
            <w:pPr>
              <w:pStyle w:val="142"/>
              <w:jc w:val="center"/>
              <w:rPr>
                <w:b/>
                <w:bCs/>
              </w:rPr>
            </w:pPr>
            <w:r w:rsidRPr="00A219F6">
              <w:rPr>
                <w:b/>
                <w:bCs/>
              </w:rPr>
              <w:t>累計接管數</w:t>
            </w:r>
          </w:p>
        </w:tc>
        <w:tc>
          <w:tcPr>
            <w:tcW w:w="2806" w:type="dxa"/>
            <w:shd w:val="clear" w:color="auto" w:fill="auto"/>
            <w:noWrap/>
            <w:vAlign w:val="center"/>
          </w:tcPr>
          <w:p w:rsidR="00A40F53" w:rsidRPr="00A219F6" w:rsidRDefault="00A40F53" w:rsidP="00A219F6">
            <w:pPr>
              <w:pStyle w:val="142"/>
              <w:jc w:val="center"/>
              <w:rPr>
                <w:b/>
                <w:bCs/>
              </w:rPr>
            </w:pPr>
            <w:r w:rsidRPr="00A219F6">
              <w:rPr>
                <w:b/>
                <w:bCs/>
              </w:rPr>
              <w:t>與目標值差異原因</w:t>
            </w:r>
          </w:p>
        </w:tc>
      </w:tr>
      <w:tr w:rsidR="00A40F53" w:rsidRPr="00341233" w:rsidTr="005D301B">
        <w:trPr>
          <w:trHeight w:val="416"/>
          <w:jc w:val="center"/>
        </w:trPr>
        <w:tc>
          <w:tcPr>
            <w:tcW w:w="824" w:type="dxa"/>
            <w:shd w:val="clear" w:color="auto" w:fill="auto"/>
            <w:noWrap/>
            <w:vAlign w:val="center"/>
          </w:tcPr>
          <w:p w:rsidR="00A40F53" w:rsidRPr="00341233" w:rsidRDefault="00A40F53" w:rsidP="005D301B">
            <w:pPr>
              <w:pStyle w:val="142"/>
              <w:ind w:left="567" w:hanging="567"/>
            </w:pPr>
            <w:r w:rsidRPr="00341233">
              <w:t>新北市</w:t>
            </w:r>
          </w:p>
        </w:tc>
        <w:tc>
          <w:tcPr>
            <w:tcW w:w="1276" w:type="dxa"/>
            <w:shd w:val="clear" w:color="auto" w:fill="auto"/>
            <w:noWrap/>
            <w:vAlign w:val="center"/>
          </w:tcPr>
          <w:p w:rsidR="00A40F53" w:rsidRPr="00341233" w:rsidRDefault="00A40F53" w:rsidP="005D301B">
            <w:pPr>
              <w:pStyle w:val="142"/>
              <w:ind w:left="567" w:hanging="567"/>
              <w:jc w:val="right"/>
            </w:pPr>
            <w:r w:rsidRPr="00341233">
              <w:rPr>
                <w:rFonts w:hint="eastAsia"/>
              </w:rPr>
              <w:t>1.53</w:t>
            </w:r>
          </w:p>
        </w:tc>
        <w:tc>
          <w:tcPr>
            <w:tcW w:w="1275" w:type="dxa"/>
            <w:shd w:val="clear" w:color="auto" w:fill="auto"/>
            <w:noWrap/>
            <w:vAlign w:val="center"/>
          </w:tcPr>
          <w:p w:rsidR="00A40F53" w:rsidRPr="00341233" w:rsidRDefault="00A40F53" w:rsidP="005D301B">
            <w:pPr>
              <w:pStyle w:val="142"/>
              <w:ind w:left="567" w:hanging="567"/>
              <w:jc w:val="right"/>
            </w:pPr>
            <w:r w:rsidRPr="00341233">
              <w:rPr>
                <w:rFonts w:hint="eastAsia"/>
              </w:rPr>
              <w:t>1.52</w:t>
            </w:r>
          </w:p>
        </w:tc>
        <w:tc>
          <w:tcPr>
            <w:tcW w:w="1132" w:type="dxa"/>
            <w:vAlign w:val="center"/>
          </w:tcPr>
          <w:p w:rsidR="00A40F53" w:rsidRPr="00341233" w:rsidRDefault="00A40F53" w:rsidP="005D301B">
            <w:pPr>
              <w:pStyle w:val="142"/>
              <w:ind w:left="567" w:hanging="567"/>
              <w:jc w:val="right"/>
            </w:pPr>
            <w:r w:rsidRPr="00341233">
              <w:t>72.18</w:t>
            </w:r>
          </w:p>
        </w:tc>
        <w:tc>
          <w:tcPr>
            <w:tcW w:w="1136" w:type="dxa"/>
            <w:vAlign w:val="center"/>
          </w:tcPr>
          <w:p w:rsidR="00A40F53" w:rsidRPr="00341233" w:rsidRDefault="00A40F53" w:rsidP="005D301B">
            <w:pPr>
              <w:pStyle w:val="142"/>
              <w:ind w:left="567" w:hanging="567"/>
              <w:jc w:val="right"/>
            </w:pPr>
            <w:r w:rsidRPr="00341233">
              <w:t>1,205,386</w:t>
            </w:r>
          </w:p>
        </w:tc>
        <w:tc>
          <w:tcPr>
            <w:tcW w:w="2806" w:type="dxa"/>
            <w:shd w:val="clear" w:color="auto" w:fill="auto"/>
            <w:noWrap/>
            <w:vAlign w:val="center"/>
          </w:tcPr>
          <w:p w:rsidR="00A40F53" w:rsidRPr="00A219F6" w:rsidRDefault="00A40F53" w:rsidP="00A219F6">
            <w:pPr>
              <w:pStyle w:val="142"/>
            </w:pPr>
            <w:r w:rsidRPr="00A219F6">
              <w:t>112年度預計接管戶數3</w:t>
            </w:r>
            <w:r w:rsidRPr="00A219F6">
              <w:rPr>
                <w:rFonts w:hint="eastAsia"/>
              </w:rPr>
              <w:t>萬</w:t>
            </w:r>
            <w:r w:rsidRPr="00A219F6">
              <w:t>150戶，實際接管戶數2</w:t>
            </w:r>
            <w:r w:rsidRPr="00A219F6">
              <w:rPr>
                <w:rFonts w:hint="eastAsia"/>
              </w:rPr>
              <w:t>萬</w:t>
            </w:r>
            <w:r w:rsidRPr="00A219F6">
              <w:t>5,383戶。</w:t>
            </w:r>
            <w:r w:rsidRPr="00A219F6">
              <w:rPr>
                <w:rFonts w:hint="eastAsia"/>
              </w:rPr>
              <w:t>係因</w:t>
            </w:r>
            <w:r w:rsidRPr="00A219F6">
              <w:t>維生管線管遷</w:t>
            </w:r>
            <w:r w:rsidRPr="00A219F6">
              <w:rPr>
                <w:rFonts w:hint="eastAsia"/>
              </w:rPr>
              <w:t>動</w:t>
            </w:r>
            <w:r w:rsidRPr="00A219F6">
              <w:t>不易、用戶自拆緩慢、推進過程中遭遇地下結構物、遭遇後巷及側巷違建障礙物、合法建物後(側)巷施工空間不足等原因</w:t>
            </w:r>
            <w:r w:rsidRPr="00A219F6">
              <w:rPr>
                <w:rFonts w:hint="eastAsia"/>
              </w:rPr>
              <w:t>，</w:t>
            </w:r>
            <w:r w:rsidRPr="00A219F6">
              <w:t>致接管戶數不如預期。</w:t>
            </w:r>
          </w:p>
        </w:tc>
      </w:tr>
      <w:tr w:rsidR="00A40F53" w:rsidRPr="00341233" w:rsidTr="005D301B">
        <w:trPr>
          <w:trHeight w:val="416"/>
          <w:jc w:val="center"/>
        </w:trPr>
        <w:tc>
          <w:tcPr>
            <w:tcW w:w="824" w:type="dxa"/>
            <w:shd w:val="clear" w:color="auto" w:fill="auto"/>
            <w:noWrap/>
            <w:vAlign w:val="center"/>
          </w:tcPr>
          <w:p w:rsidR="00A40F53" w:rsidRPr="00341233" w:rsidRDefault="00A40F53" w:rsidP="005D301B">
            <w:pPr>
              <w:pStyle w:val="142"/>
              <w:ind w:left="567" w:hanging="567"/>
            </w:pPr>
            <w:r>
              <w:rPr>
                <w:rFonts w:hint="eastAsia"/>
              </w:rPr>
              <w:t>臺</w:t>
            </w:r>
            <w:r w:rsidRPr="00341233">
              <w:t>中市</w:t>
            </w:r>
          </w:p>
        </w:tc>
        <w:tc>
          <w:tcPr>
            <w:tcW w:w="1276" w:type="dxa"/>
            <w:shd w:val="clear" w:color="auto" w:fill="auto"/>
            <w:noWrap/>
            <w:vAlign w:val="center"/>
          </w:tcPr>
          <w:p w:rsidR="00A40F53" w:rsidRPr="00341233" w:rsidRDefault="00A40F53" w:rsidP="005D301B">
            <w:pPr>
              <w:pStyle w:val="142"/>
              <w:ind w:left="567" w:hanging="567"/>
              <w:jc w:val="right"/>
            </w:pPr>
            <w:r w:rsidRPr="00341233">
              <w:rPr>
                <w:rFonts w:hint="eastAsia"/>
              </w:rPr>
              <w:t>1.62</w:t>
            </w:r>
          </w:p>
        </w:tc>
        <w:tc>
          <w:tcPr>
            <w:tcW w:w="1275" w:type="dxa"/>
            <w:shd w:val="clear" w:color="auto" w:fill="auto"/>
            <w:noWrap/>
            <w:vAlign w:val="center"/>
          </w:tcPr>
          <w:p w:rsidR="00A40F53" w:rsidRPr="00341233" w:rsidRDefault="00A40F53" w:rsidP="005D301B">
            <w:pPr>
              <w:pStyle w:val="142"/>
              <w:ind w:left="567" w:hanging="567"/>
              <w:jc w:val="right"/>
            </w:pPr>
            <w:r w:rsidRPr="00341233">
              <w:rPr>
                <w:rFonts w:hint="eastAsia"/>
              </w:rPr>
              <w:t>1.37</w:t>
            </w:r>
          </w:p>
        </w:tc>
        <w:tc>
          <w:tcPr>
            <w:tcW w:w="1132" w:type="dxa"/>
            <w:vAlign w:val="center"/>
          </w:tcPr>
          <w:p w:rsidR="00A40F53" w:rsidRPr="00341233" w:rsidRDefault="00A40F53" w:rsidP="005D301B">
            <w:pPr>
              <w:pStyle w:val="142"/>
              <w:ind w:left="567" w:hanging="567"/>
              <w:jc w:val="right"/>
            </w:pPr>
            <w:r w:rsidRPr="00341233">
              <w:t>26.41</w:t>
            </w:r>
          </w:p>
        </w:tc>
        <w:tc>
          <w:tcPr>
            <w:tcW w:w="1136" w:type="dxa"/>
            <w:vAlign w:val="center"/>
          </w:tcPr>
          <w:p w:rsidR="00A40F53" w:rsidRPr="00341233" w:rsidRDefault="00A40F53" w:rsidP="005D301B">
            <w:pPr>
              <w:pStyle w:val="142"/>
              <w:ind w:left="567" w:hanging="567"/>
              <w:jc w:val="right"/>
            </w:pPr>
            <w:r w:rsidRPr="00341233">
              <w:t>279,426</w:t>
            </w:r>
          </w:p>
        </w:tc>
        <w:tc>
          <w:tcPr>
            <w:tcW w:w="2806" w:type="dxa"/>
            <w:shd w:val="clear" w:color="auto" w:fill="auto"/>
            <w:noWrap/>
            <w:vAlign w:val="center"/>
          </w:tcPr>
          <w:p w:rsidR="00A40F53" w:rsidRPr="00A219F6" w:rsidRDefault="00A40F53" w:rsidP="00A219F6">
            <w:pPr>
              <w:pStyle w:val="142"/>
            </w:pPr>
            <w:r w:rsidRPr="00A219F6">
              <w:t>112年度預計接管戶數2</w:t>
            </w:r>
            <w:r w:rsidRPr="00A219F6">
              <w:rPr>
                <w:rFonts w:hint="eastAsia"/>
              </w:rPr>
              <w:t>萬</w:t>
            </w:r>
            <w:r w:rsidRPr="00A219F6">
              <w:t>250戶，實際接管戶數1</w:t>
            </w:r>
            <w:r w:rsidRPr="00A219F6">
              <w:rPr>
                <w:rFonts w:hint="eastAsia"/>
              </w:rPr>
              <w:t>萬</w:t>
            </w:r>
            <w:r w:rsidRPr="00A219F6">
              <w:t>4,492戶。</w:t>
            </w:r>
            <w:r w:rsidRPr="00A219F6">
              <w:rPr>
                <w:rFonts w:hint="eastAsia"/>
              </w:rPr>
              <w:t>係因調整接管策略，致工程發包案件不如預期。</w:t>
            </w:r>
          </w:p>
        </w:tc>
      </w:tr>
      <w:tr w:rsidR="00A40F53" w:rsidRPr="00341233" w:rsidTr="005D301B">
        <w:trPr>
          <w:trHeight w:val="416"/>
          <w:jc w:val="center"/>
        </w:trPr>
        <w:tc>
          <w:tcPr>
            <w:tcW w:w="824" w:type="dxa"/>
            <w:shd w:val="clear" w:color="auto" w:fill="auto"/>
            <w:noWrap/>
            <w:vAlign w:val="center"/>
          </w:tcPr>
          <w:p w:rsidR="00A40F53" w:rsidRPr="00341233" w:rsidRDefault="00A40F53" w:rsidP="005D301B">
            <w:pPr>
              <w:pStyle w:val="142"/>
              <w:ind w:left="567" w:hanging="567"/>
            </w:pPr>
            <w:r w:rsidRPr="00341233">
              <w:t>嘉義縣</w:t>
            </w:r>
          </w:p>
        </w:tc>
        <w:tc>
          <w:tcPr>
            <w:tcW w:w="1276" w:type="dxa"/>
            <w:shd w:val="clear" w:color="auto" w:fill="auto"/>
            <w:noWrap/>
            <w:vAlign w:val="center"/>
          </w:tcPr>
          <w:p w:rsidR="00A40F53" w:rsidRPr="00341233" w:rsidRDefault="00A40F53" w:rsidP="005D301B">
            <w:pPr>
              <w:pStyle w:val="142"/>
              <w:ind w:left="567" w:hanging="567"/>
              <w:jc w:val="right"/>
            </w:pPr>
            <w:r w:rsidRPr="00341233">
              <w:rPr>
                <w:rFonts w:hint="eastAsia"/>
              </w:rPr>
              <w:t>0.30</w:t>
            </w:r>
          </w:p>
        </w:tc>
        <w:tc>
          <w:tcPr>
            <w:tcW w:w="1275" w:type="dxa"/>
            <w:shd w:val="clear" w:color="auto" w:fill="auto"/>
            <w:noWrap/>
            <w:vAlign w:val="center"/>
          </w:tcPr>
          <w:p w:rsidR="00A40F53" w:rsidRPr="00341233" w:rsidRDefault="00A40F53" w:rsidP="005D301B">
            <w:pPr>
              <w:pStyle w:val="142"/>
              <w:ind w:left="567" w:hanging="567"/>
              <w:jc w:val="right"/>
            </w:pPr>
            <w:r w:rsidRPr="00341233">
              <w:rPr>
                <w:rFonts w:hint="eastAsia"/>
              </w:rPr>
              <w:t>0.28</w:t>
            </w:r>
          </w:p>
        </w:tc>
        <w:tc>
          <w:tcPr>
            <w:tcW w:w="1132" w:type="dxa"/>
            <w:vAlign w:val="center"/>
          </w:tcPr>
          <w:p w:rsidR="00A40F53" w:rsidRPr="00341233" w:rsidRDefault="00A40F53" w:rsidP="005D301B">
            <w:pPr>
              <w:pStyle w:val="142"/>
              <w:ind w:left="567" w:hanging="567"/>
              <w:jc w:val="right"/>
            </w:pPr>
            <w:r w:rsidRPr="00341233">
              <w:t>8.98</w:t>
            </w:r>
          </w:p>
        </w:tc>
        <w:tc>
          <w:tcPr>
            <w:tcW w:w="1136" w:type="dxa"/>
            <w:vAlign w:val="center"/>
          </w:tcPr>
          <w:p w:rsidR="00A40F53" w:rsidRPr="00341233" w:rsidRDefault="00A40F53" w:rsidP="005D301B">
            <w:pPr>
              <w:pStyle w:val="142"/>
              <w:ind w:left="567" w:hanging="567"/>
              <w:jc w:val="right"/>
            </w:pPr>
            <w:r w:rsidRPr="00341233">
              <w:t>16,731</w:t>
            </w:r>
          </w:p>
        </w:tc>
        <w:tc>
          <w:tcPr>
            <w:tcW w:w="2806" w:type="dxa"/>
            <w:shd w:val="clear" w:color="auto" w:fill="auto"/>
            <w:noWrap/>
            <w:vAlign w:val="center"/>
          </w:tcPr>
          <w:p w:rsidR="00A40F53" w:rsidRPr="00A219F6" w:rsidRDefault="00A40F53" w:rsidP="00A219F6">
            <w:pPr>
              <w:pStyle w:val="142"/>
            </w:pPr>
            <w:r w:rsidRPr="00A219F6">
              <w:t>112年度預計接管戶數650戶，實際接管戶數514戶。</w:t>
            </w:r>
            <w:r w:rsidRPr="00A219F6">
              <w:rPr>
                <w:rFonts w:hint="eastAsia"/>
              </w:rPr>
              <w:t>係因</w:t>
            </w:r>
            <w:bookmarkStart w:id="21" w:name="_Hlk179813894"/>
            <w:r w:rsidRPr="00A219F6">
              <w:t>維生管線管遷不易、</w:t>
            </w:r>
            <w:r w:rsidRPr="00A219F6">
              <w:rPr>
                <w:rFonts w:hint="eastAsia"/>
              </w:rPr>
              <w:t>地質因素導致停工</w:t>
            </w:r>
            <w:r w:rsidRPr="00A219F6">
              <w:t>等原因</w:t>
            </w:r>
            <w:r w:rsidRPr="00A219F6">
              <w:rPr>
                <w:rFonts w:hint="eastAsia"/>
              </w:rPr>
              <w:t>，</w:t>
            </w:r>
            <w:bookmarkEnd w:id="21"/>
            <w:r w:rsidRPr="00A219F6">
              <w:t>致接管戶數不如預期。</w:t>
            </w:r>
          </w:p>
        </w:tc>
      </w:tr>
      <w:tr w:rsidR="00A40F53" w:rsidRPr="00341233" w:rsidTr="005D301B">
        <w:trPr>
          <w:trHeight w:val="416"/>
          <w:jc w:val="center"/>
        </w:trPr>
        <w:tc>
          <w:tcPr>
            <w:tcW w:w="824" w:type="dxa"/>
            <w:shd w:val="clear" w:color="auto" w:fill="auto"/>
            <w:noWrap/>
            <w:vAlign w:val="center"/>
          </w:tcPr>
          <w:p w:rsidR="00A40F53" w:rsidRPr="00341233" w:rsidRDefault="00A40F53" w:rsidP="005D301B">
            <w:pPr>
              <w:pStyle w:val="142"/>
              <w:ind w:left="567" w:hanging="567"/>
            </w:pPr>
            <w:r>
              <w:rPr>
                <w:rFonts w:hint="eastAsia"/>
              </w:rPr>
              <w:t>臺</w:t>
            </w:r>
            <w:r w:rsidRPr="00341233">
              <w:t>東縣</w:t>
            </w:r>
          </w:p>
        </w:tc>
        <w:tc>
          <w:tcPr>
            <w:tcW w:w="1276" w:type="dxa"/>
            <w:shd w:val="clear" w:color="auto" w:fill="auto"/>
            <w:noWrap/>
            <w:vAlign w:val="center"/>
          </w:tcPr>
          <w:p w:rsidR="00A40F53" w:rsidRPr="00341233" w:rsidRDefault="00A40F53" w:rsidP="005D301B">
            <w:pPr>
              <w:pStyle w:val="142"/>
              <w:ind w:left="567" w:hanging="567"/>
              <w:jc w:val="right"/>
            </w:pPr>
            <w:r w:rsidRPr="00341233">
              <w:rPr>
                <w:rFonts w:hint="eastAsia"/>
              </w:rPr>
              <w:t>0.80</w:t>
            </w:r>
          </w:p>
        </w:tc>
        <w:tc>
          <w:tcPr>
            <w:tcW w:w="1275" w:type="dxa"/>
            <w:shd w:val="clear" w:color="auto" w:fill="auto"/>
            <w:noWrap/>
            <w:vAlign w:val="center"/>
          </w:tcPr>
          <w:p w:rsidR="00A40F53" w:rsidRPr="00341233" w:rsidRDefault="00A40F53" w:rsidP="005D301B">
            <w:pPr>
              <w:pStyle w:val="142"/>
              <w:ind w:left="567" w:hanging="567"/>
              <w:jc w:val="right"/>
            </w:pPr>
            <w:r w:rsidRPr="00341233">
              <w:rPr>
                <w:rFonts w:hint="eastAsia"/>
              </w:rPr>
              <w:t>0.01</w:t>
            </w:r>
          </w:p>
        </w:tc>
        <w:tc>
          <w:tcPr>
            <w:tcW w:w="1132" w:type="dxa"/>
            <w:vAlign w:val="center"/>
          </w:tcPr>
          <w:p w:rsidR="00A40F53" w:rsidRPr="00341233" w:rsidRDefault="00A40F53" w:rsidP="005D301B">
            <w:pPr>
              <w:pStyle w:val="142"/>
              <w:ind w:left="567" w:hanging="567"/>
              <w:jc w:val="right"/>
            </w:pPr>
            <w:r w:rsidRPr="00341233">
              <w:t>4.09</w:t>
            </w:r>
          </w:p>
        </w:tc>
        <w:tc>
          <w:tcPr>
            <w:tcW w:w="1136" w:type="dxa"/>
            <w:vAlign w:val="center"/>
          </w:tcPr>
          <w:p w:rsidR="00A40F53" w:rsidRPr="00341233" w:rsidRDefault="00A40F53" w:rsidP="005D301B">
            <w:pPr>
              <w:pStyle w:val="142"/>
              <w:ind w:left="567" w:hanging="567"/>
              <w:jc w:val="right"/>
            </w:pPr>
            <w:r w:rsidRPr="00341233">
              <w:t>3,462</w:t>
            </w:r>
          </w:p>
        </w:tc>
        <w:tc>
          <w:tcPr>
            <w:tcW w:w="2806" w:type="dxa"/>
            <w:shd w:val="clear" w:color="auto" w:fill="auto"/>
            <w:noWrap/>
            <w:vAlign w:val="center"/>
          </w:tcPr>
          <w:p w:rsidR="00A40F53" w:rsidRPr="00A219F6" w:rsidRDefault="00A40F53" w:rsidP="00A219F6">
            <w:pPr>
              <w:pStyle w:val="142"/>
            </w:pPr>
            <w:r w:rsidRPr="00A219F6">
              <w:t>因縣府辦理管網及用戶接管相關設計及施工作業期程延宕，致接管戶數</w:t>
            </w:r>
            <w:r w:rsidRPr="00A219F6">
              <w:rPr>
                <w:rFonts w:hint="eastAsia"/>
              </w:rPr>
              <w:t>不</w:t>
            </w:r>
            <w:r w:rsidRPr="00A219F6">
              <w:t>如預期。</w:t>
            </w:r>
          </w:p>
        </w:tc>
      </w:tr>
    </w:tbl>
    <w:p w:rsidR="00A40F53" w:rsidRPr="00001A06" w:rsidRDefault="00A40F53" w:rsidP="00A40F53">
      <w:pPr>
        <w:pStyle w:val="142"/>
        <w:ind w:left="567" w:hanging="567"/>
      </w:pPr>
      <w:r w:rsidRPr="00001A06">
        <w:rPr>
          <w:rFonts w:hint="eastAsia"/>
        </w:rPr>
        <w:t>資料來源：</w:t>
      </w:r>
      <w:r>
        <w:rPr>
          <w:rFonts w:hint="eastAsia"/>
        </w:rPr>
        <w:t>國土管理</w:t>
      </w:r>
      <w:r w:rsidRPr="00001A06">
        <w:rPr>
          <w:rFonts w:hint="eastAsia"/>
        </w:rPr>
        <w:t>署。</w:t>
      </w:r>
    </w:p>
    <w:p w:rsidR="00862530" w:rsidRDefault="00A40F53" w:rsidP="00A40F53">
      <w:pPr>
        <w:overflowPunct w:val="0"/>
        <w:ind w:left="566" w:firstLine="566"/>
        <w:rPr>
          <w:lang w:eastAsia="zh-HK"/>
        </w:rPr>
      </w:pPr>
      <w:r w:rsidRPr="00001A06">
        <w:rPr>
          <w:rFonts w:hint="eastAsia"/>
          <w:lang w:eastAsia="zh-HK"/>
        </w:rPr>
        <w:t>綜上，</w:t>
      </w:r>
      <w:r w:rsidRPr="002C4C3D">
        <w:rPr>
          <w:rFonts w:hint="eastAsia"/>
          <w:lang w:eastAsia="zh-HK"/>
        </w:rPr>
        <w:t>下水道建設為國際間評鑑國家競爭力之重要指標</w:t>
      </w:r>
      <w:r>
        <w:rPr>
          <w:rFonts w:hint="eastAsia"/>
          <w:lang w:eastAsia="zh-HK"/>
        </w:rPr>
        <w:t>，</w:t>
      </w:r>
      <w:r w:rsidRPr="008F5D25">
        <w:rPr>
          <w:lang w:eastAsia="zh-HK"/>
        </w:rPr>
        <w:t>為提高我國之整理污水處理率，</w:t>
      </w:r>
      <w:r>
        <w:rPr>
          <w:rFonts w:hint="eastAsia"/>
          <w:lang w:eastAsia="zh-HK"/>
        </w:rPr>
        <w:t>國土管理署</w:t>
      </w:r>
      <w:r w:rsidRPr="008F5D25">
        <w:rPr>
          <w:lang w:eastAsia="zh-HK"/>
        </w:rPr>
        <w:t>持續推動布建污水下水道系統，惟近年來整體污水處理率</w:t>
      </w:r>
      <w:r>
        <w:rPr>
          <w:rFonts w:hint="eastAsia"/>
          <w:lang w:eastAsia="zh-HK"/>
        </w:rPr>
        <w:t>仍為</w:t>
      </w:r>
      <w:r w:rsidRPr="008F5D25">
        <w:rPr>
          <w:lang w:eastAsia="zh-HK"/>
        </w:rPr>
        <w:t>我國世界競爭力排名之弱勢項目，</w:t>
      </w:r>
      <w:r>
        <w:rPr>
          <w:rFonts w:hint="eastAsia"/>
        </w:rPr>
        <w:t>1</w:t>
      </w:r>
      <w:r>
        <w:t>12</w:t>
      </w:r>
      <w:r>
        <w:rPr>
          <w:rFonts w:hint="eastAsia"/>
        </w:rPr>
        <w:t>年底</w:t>
      </w:r>
      <w:r w:rsidRPr="008F5D25">
        <w:rPr>
          <w:rFonts w:hint="eastAsia"/>
          <w:lang w:eastAsia="zh-HK"/>
        </w:rPr>
        <w:t>部分地區</w:t>
      </w:r>
      <w:r w:rsidRPr="007605EF">
        <w:rPr>
          <w:rFonts w:hint="eastAsia"/>
          <w:lang w:eastAsia="zh-HK"/>
        </w:rPr>
        <w:t>公共污水下水道普及率未及</w:t>
      </w:r>
      <w:r w:rsidRPr="007605EF">
        <w:rPr>
          <w:lang w:eastAsia="zh-HK"/>
        </w:rPr>
        <w:t>1成</w:t>
      </w:r>
      <w:r w:rsidRPr="008F5D25">
        <w:rPr>
          <w:lang w:eastAsia="zh-HK"/>
        </w:rPr>
        <w:t>，</w:t>
      </w:r>
      <w:r>
        <w:rPr>
          <w:rFonts w:hint="eastAsia"/>
          <w:lang w:eastAsia="zh-HK"/>
        </w:rPr>
        <w:t>且</w:t>
      </w:r>
      <w:r w:rsidRPr="008F5D25">
        <w:rPr>
          <w:lang w:eastAsia="zh-HK"/>
        </w:rPr>
        <w:t>部分地區用戶接管普及率未達設定之目標值，允宜</w:t>
      </w:r>
      <w:r>
        <w:rPr>
          <w:rFonts w:hint="eastAsia"/>
          <w:lang w:eastAsia="zh-HK"/>
        </w:rPr>
        <w:t>研謀精進</w:t>
      </w:r>
      <w:r w:rsidRPr="008F5D25">
        <w:rPr>
          <w:lang w:eastAsia="zh-HK"/>
        </w:rPr>
        <w:t>。</w:t>
      </w:r>
    </w:p>
    <w:p w:rsidR="00A40F53" w:rsidRDefault="00862530" w:rsidP="00862530">
      <w:pPr>
        <w:pStyle w:val="ae"/>
      </w:pPr>
      <w:r w:rsidRPr="00D70156">
        <w:rPr>
          <w:rFonts w:hint="eastAsia"/>
        </w:rPr>
        <w:t>（分機：8</w:t>
      </w:r>
      <w:r>
        <w:t>659 黃鈞毅</w:t>
      </w:r>
      <w:r w:rsidRPr="00D70156">
        <w:t>）</w:t>
      </w:r>
    </w:p>
    <w:p w:rsidR="00A219F6" w:rsidRDefault="00A219F6" w:rsidP="00862530">
      <w:pPr>
        <w:pStyle w:val="ae"/>
        <w:rPr>
          <w:rFonts w:hint="eastAsia"/>
          <w:lang w:eastAsia="zh-HK"/>
        </w:rPr>
      </w:pPr>
    </w:p>
    <w:p w:rsidR="00883E0A" w:rsidRPr="00D2733A" w:rsidRDefault="00A40F53" w:rsidP="00883E0A">
      <w:pPr>
        <w:pStyle w:val="14"/>
        <w:ind w:left="567" w:hanging="567"/>
      </w:pPr>
      <w:bookmarkStart w:id="22" w:name="_Toc184892235"/>
      <w:bookmarkEnd w:id="14"/>
      <w:bookmarkEnd w:id="15"/>
      <w:bookmarkEnd w:id="16"/>
      <w:r>
        <w:rPr>
          <w:rFonts w:hint="eastAsia"/>
        </w:rPr>
        <w:t>三</w:t>
      </w:r>
      <w:r w:rsidR="00883E0A" w:rsidRPr="00D2733A">
        <w:rPr>
          <w:rFonts w:hint="eastAsia"/>
        </w:rPr>
        <w:t>、</w:t>
      </w:r>
      <w:r w:rsidR="007D7F2B">
        <w:rPr>
          <w:rFonts w:hint="eastAsia"/>
        </w:rPr>
        <w:t>警政署</w:t>
      </w:r>
      <w:r w:rsidR="00184DCD">
        <w:rPr>
          <w:rFonts w:hint="eastAsia"/>
        </w:rPr>
        <w:t>「</w:t>
      </w:r>
      <w:r w:rsidR="00883E0A" w:rsidRPr="00D2733A">
        <w:rPr>
          <w:rFonts w:hint="eastAsia"/>
        </w:rPr>
        <w:t>厚實警用車輛計畫</w:t>
      </w:r>
      <w:r w:rsidR="00184DCD">
        <w:rPr>
          <w:rFonts w:hint="eastAsia"/>
        </w:rPr>
        <w:t>」</w:t>
      </w:r>
      <w:r w:rsidR="00883E0A" w:rsidRPr="00D2733A">
        <w:rPr>
          <w:rFonts w:hint="eastAsia"/>
        </w:rPr>
        <w:t>執行效益尚待加強，員警訓練率</w:t>
      </w:r>
      <w:r w:rsidR="00184DCD">
        <w:rPr>
          <w:rFonts w:hint="eastAsia"/>
        </w:rPr>
        <w:t>與</w:t>
      </w:r>
      <w:r w:rsidR="00883E0A" w:rsidRPr="00D2733A">
        <w:rPr>
          <w:rFonts w:hint="eastAsia"/>
        </w:rPr>
        <w:t>及格比率亦待提升</w:t>
      </w:r>
      <w:bookmarkEnd w:id="9"/>
      <w:r w:rsidR="00D2733A" w:rsidRPr="00D2733A">
        <w:rPr>
          <w:rFonts w:hint="eastAsia"/>
        </w:rPr>
        <w:t>，俾</w:t>
      </w:r>
      <w:r w:rsidR="00880D62">
        <w:rPr>
          <w:rFonts w:hint="eastAsia"/>
        </w:rPr>
        <w:t>增進</w:t>
      </w:r>
      <w:r w:rsidR="00D2733A" w:rsidRPr="00D2733A">
        <w:rPr>
          <w:rFonts w:hint="eastAsia"/>
        </w:rPr>
        <w:t>員警執勤安全性</w:t>
      </w:r>
      <w:bookmarkEnd w:id="22"/>
    </w:p>
    <w:p w:rsidR="00E60A4D" w:rsidRPr="00ED65DF" w:rsidRDefault="00E60A4D" w:rsidP="00ED65DF">
      <w:pPr>
        <w:ind w:left="566" w:firstLine="566"/>
      </w:pPr>
      <w:r w:rsidRPr="00ED65DF">
        <w:rPr>
          <w:rFonts w:hint="eastAsia"/>
        </w:rPr>
        <w:t>警政署為落實警力打擊犯罪之任務，創造優質之值勤環境，</w:t>
      </w:r>
      <w:r w:rsidR="00EB0FC8" w:rsidRPr="00ED65DF">
        <w:rPr>
          <w:rFonts w:hint="eastAsia"/>
        </w:rPr>
        <w:t>11</w:t>
      </w:r>
      <w:r w:rsidR="00EB0FC8" w:rsidRPr="00ED65DF">
        <w:t>2</w:t>
      </w:r>
      <w:r w:rsidR="00EB0FC8" w:rsidRPr="00ED65DF">
        <w:rPr>
          <w:rFonts w:hint="eastAsia"/>
        </w:rPr>
        <w:t>年度分別編列厚實警用車輛計畫及常年訓練經費1億8</w:t>
      </w:r>
      <w:r w:rsidR="00EB0FC8" w:rsidRPr="00ED65DF">
        <w:t>,</w:t>
      </w:r>
      <w:r w:rsidR="00EB0FC8" w:rsidRPr="00ED65DF">
        <w:rPr>
          <w:rFonts w:hint="eastAsia"/>
        </w:rPr>
        <w:t>750萬8千元及6</w:t>
      </w:r>
      <w:r w:rsidR="00EB0FC8" w:rsidRPr="00ED65DF">
        <w:t>,</w:t>
      </w:r>
      <w:r w:rsidR="00EB0FC8" w:rsidRPr="00ED65DF">
        <w:rPr>
          <w:rFonts w:hint="eastAsia"/>
        </w:rPr>
        <w:t>299萬9千元，決算數分別為1億8</w:t>
      </w:r>
      <w:r w:rsidR="00EB0FC8" w:rsidRPr="00ED65DF">
        <w:t>,</w:t>
      </w:r>
      <w:r w:rsidR="00EB0FC8" w:rsidRPr="00ED65DF">
        <w:rPr>
          <w:rFonts w:hint="eastAsia"/>
        </w:rPr>
        <w:t>165萬4千元及5</w:t>
      </w:r>
      <w:r w:rsidR="00EB0FC8" w:rsidRPr="00ED65DF">
        <w:t>,</w:t>
      </w:r>
      <w:r w:rsidR="00EB0FC8" w:rsidRPr="00ED65DF">
        <w:rPr>
          <w:rFonts w:hint="eastAsia"/>
        </w:rPr>
        <w:t>938萬2千元</w:t>
      </w:r>
      <w:r w:rsidRPr="00ED65DF">
        <w:rPr>
          <w:rFonts w:hint="eastAsia"/>
        </w:rPr>
        <w:t>，期達設備增置效益並發揮訓練成果，</w:t>
      </w:r>
      <w:r w:rsidR="00EB0FC8" w:rsidRPr="00ED65DF">
        <w:rPr>
          <w:rFonts w:hint="eastAsia"/>
        </w:rPr>
        <w:t>以</w:t>
      </w:r>
      <w:r w:rsidRPr="00ED65DF">
        <w:rPr>
          <w:rFonts w:hint="eastAsia"/>
        </w:rPr>
        <w:t>改善員警死傷情形暨提升勤務整備效率。經查：</w:t>
      </w:r>
    </w:p>
    <w:p w:rsidR="00883E0A" w:rsidRPr="00D2733A" w:rsidRDefault="00883E0A" w:rsidP="00A40F53">
      <w:pPr>
        <w:pStyle w:val="a0"/>
        <w:ind w:left="849" w:hanging="283"/>
        <w:rPr>
          <w:rFonts w:hint="eastAsia"/>
          <w:strike/>
        </w:rPr>
      </w:pPr>
      <w:r w:rsidRPr="00D2733A">
        <w:rPr>
          <w:rFonts w:hint="eastAsia"/>
        </w:rPr>
        <w:t>(一)辦理厚實警用車輛計畫</w:t>
      </w:r>
      <w:r w:rsidR="00184DCD">
        <w:rPr>
          <w:rFonts w:hint="eastAsia"/>
        </w:rPr>
        <w:t>旨在</w:t>
      </w:r>
      <w:r w:rsidRPr="00D2733A">
        <w:rPr>
          <w:rFonts w:hint="eastAsia"/>
        </w:rPr>
        <w:t>提升執勤效能及減少員警傷亡，惟可出勤天數尚未達</w:t>
      </w:r>
      <w:r w:rsidR="00184DCD">
        <w:rPr>
          <w:rFonts w:hint="eastAsia"/>
        </w:rPr>
        <w:t>預期</w:t>
      </w:r>
      <w:r w:rsidRPr="00D2733A">
        <w:rPr>
          <w:rFonts w:hint="eastAsia"/>
        </w:rPr>
        <w:t>目標，且員警值勤發生交通事故件數及受傷人數反有增加情形</w:t>
      </w:r>
    </w:p>
    <w:p w:rsidR="00883E0A" w:rsidRPr="00D2733A" w:rsidRDefault="00883E0A" w:rsidP="00883E0A">
      <w:pPr>
        <w:pStyle w:val="22"/>
        <w:ind w:left="850" w:firstLine="566"/>
      </w:pPr>
      <w:r w:rsidRPr="00D2733A">
        <w:rPr>
          <w:rFonts w:hint="eastAsia"/>
        </w:rPr>
        <w:t>為強化警用設備，優化值勤環境，俾利基層警力安心守護社會安全，警政署辦理「112年至115年警察執法安全堅實方案」，包括「警用通訊網與設備效能提升計畫」及「厚實警用車輛計畫」。其中「厚實警用車輛計畫」之辦理目的，係希冀藉由汰換老舊或安全性不佳之警用車輛，以確保員警執勤效能與安全，精進執法品質。</w:t>
      </w:r>
    </w:p>
    <w:p w:rsidR="00883E0A" w:rsidRPr="00D2733A" w:rsidRDefault="00883E0A" w:rsidP="00883E0A">
      <w:pPr>
        <w:pStyle w:val="22"/>
        <w:ind w:left="850" w:firstLine="566"/>
        <w:rPr>
          <w:rFonts w:hint="eastAsia"/>
        </w:rPr>
      </w:pPr>
      <w:r w:rsidRPr="00D2733A">
        <w:rPr>
          <w:rFonts w:hint="eastAsia"/>
        </w:rPr>
        <w:t>查「厚實警用車輛計畫」之前期計畫係「精實警用車輛計畫」(108至111年度)，且上開計畫均以「車輛可出勤天數」</w:t>
      </w:r>
      <w:r w:rsidR="0096764F">
        <w:rPr>
          <w:rFonts w:hint="eastAsia"/>
        </w:rPr>
        <w:t>作</w:t>
      </w:r>
      <w:r w:rsidRPr="00D2733A">
        <w:rPr>
          <w:rFonts w:hint="eastAsia"/>
        </w:rPr>
        <w:t>為關鍵績效指標，揆該2計畫之辦理成效(詳表1)，110年度</w:t>
      </w:r>
      <w:r w:rsidR="0096764F" w:rsidRPr="00D2733A">
        <w:rPr>
          <w:rFonts w:hint="eastAsia"/>
        </w:rPr>
        <w:t>實際可出勤天數</w:t>
      </w:r>
      <w:r w:rsidRPr="00D2733A">
        <w:rPr>
          <w:rFonts w:hint="eastAsia"/>
        </w:rPr>
        <w:t>甚較109年度減少，</w:t>
      </w:r>
      <w:r w:rsidR="0096764F">
        <w:rPr>
          <w:rFonts w:hint="eastAsia"/>
        </w:rPr>
        <w:t>而</w:t>
      </w:r>
      <w:r w:rsidRPr="00D2733A">
        <w:rPr>
          <w:rFonts w:hint="eastAsia"/>
        </w:rPr>
        <w:t>112年度實際可出勤天數雖較以前年度改善，惟尚低於預期目標；另112年度員警執勤發生交通事故件數47件，較110及111年度增加，受傷人數6人，甚創108年度以來新高(詳表2)，若未能有效改善</w:t>
      </w:r>
      <w:r w:rsidR="0096764F">
        <w:rPr>
          <w:rFonts w:hint="eastAsia"/>
        </w:rPr>
        <w:t>，</w:t>
      </w:r>
      <w:r w:rsidRPr="00D2733A">
        <w:rPr>
          <w:rFonts w:hint="eastAsia"/>
        </w:rPr>
        <w:t>恐難達降低事故之目標。據警政署表示，該署辦理警用巡邏車及偵防車共同供應契約採購案之車輛規格均配備多項安全裝置系統，已提升警用汽(機)車操控及安全性能，惟員警執勤發生交通事故亦有人為因素影響，例如執勤中騎乘警用機車應注意未注意而發生自摔等交通事故，</w:t>
      </w:r>
      <w:r w:rsidR="0096764F">
        <w:rPr>
          <w:rFonts w:hint="eastAsia"/>
        </w:rPr>
        <w:t>針對上開情形，該署表示</w:t>
      </w:r>
      <w:r w:rsidRPr="00D2733A">
        <w:rPr>
          <w:rFonts w:hint="eastAsia"/>
        </w:rPr>
        <w:t>已定期辦理員警安全駕駛教育訓練，以強化員警駕車安全觀念。基於厚實警用車輛計畫之辦理目的為增加可出勤天數及防止員警傷亡事故，允宜賡續配合車輛汰換時程採購，切實提升車輛安全配備，並加強員警行車安全及駕駛教育訓練，以逐步達成可出勤天數之預期目標，並保障員警執勤駕車安全。</w:t>
      </w:r>
    </w:p>
    <w:p w:rsidR="00883E0A" w:rsidRPr="004062A2" w:rsidRDefault="00883E0A" w:rsidP="00883E0A">
      <w:pPr>
        <w:snapToGrid w:val="0"/>
        <w:ind w:leftChars="256" w:left="867" w:hangingChars="50" w:hanging="142"/>
        <w:jc w:val="left"/>
        <w:rPr>
          <w:rFonts w:hAnsi="標楷體"/>
        </w:rPr>
      </w:pPr>
      <w:r w:rsidRPr="004062A2">
        <w:rPr>
          <w:rFonts w:hAnsi="標楷體" w:hint="eastAsia"/>
          <w:b/>
          <w:snapToGrid/>
          <w:kern w:val="0"/>
        </w:rPr>
        <w:t xml:space="preserve">表1  </w:t>
      </w:r>
      <w:r w:rsidR="00184DCD">
        <w:rPr>
          <w:rFonts w:hAnsi="標楷體" w:hint="eastAsia"/>
          <w:b/>
          <w:snapToGrid/>
          <w:kern w:val="0"/>
        </w:rPr>
        <w:t>近年警用</w:t>
      </w:r>
      <w:r w:rsidRPr="004062A2">
        <w:rPr>
          <w:rFonts w:hAnsi="標楷體" w:hint="eastAsia"/>
          <w:b/>
          <w:snapToGrid/>
          <w:kern w:val="0"/>
        </w:rPr>
        <w:t>車輛平均可出勤天數</w:t>
      </w:r>
      <w:r w:rsidR="00184DCD">
        <w:rPr>
          <w:rFonts w:hAnsi="標楷體" w:hint="eastAsia"/>
          <w:b/>
          <w:snapToGrid/>
          <w:kern w:val="0"/>
        </w:rPr>
        <w:t>情形</w:t>
      </w:r>
      <w:r w:rsidRPr="004062A2">
        <w:rPr>
          <w:rFonts w:hint="eastAsia"/>
        </w:rPr>
        <w:t xml:space="preserve">             </w:t>
      </w:r>
      <w:r w:rsidRPr="004062A2">
        <w:rPr>
          <w:rFonts w:hint="eastAsia"/>
          <w:sz w:val="24"/>
          <w:szCs w:val="24"/>
        </w:rPr>
        <w:t>單位</w:t>
      </w:r>
      <w:r w:rsidRPr="004062A2">
        <w:rPr>
          <w:rFonts w:hAnsi="標楷體" w:hint="eastAsia"/>
          <w:sz w:val="24"/>
          <w:szCs w:val="24"/>
        </w:rPr>
        <w:t>：天</w:t>
      </w:r>
    </w:p>
    <w:tbl>
      <w:tblPr>
        <w:tblW w:w="7716" w:type="dxa"/>
        <w:tblInd w:w="8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81"/>
        <w:gridCol w:w="3067"/>
        <w:gridCol w:w="3068"/>
      </w:tblGrid>
      <w:tr w:rsidR="00883E0A" w:rsidRPr="004062A2" w:rsidTr="00546308">
        <w:trPr>
          <w:tblHeader/>
        </w:trPr>
        <w:tc>
          <w:tcPr>
            <w:tcW w:w="1581" w:type="dxa"/>
            <w:shd w:val="clear" w:color="auto" w:fill="auto"/>
          </w:tcPr>
          <w:p w:rsidR="00883E0A" w:rsidRPr="004062A2" w:rsidRDefault="00883E0A" w:rsidP="00883E0A">
            <w:pPr>
              <w:pStyle w:val="142"/>
              <w:jc w:val="distribute"/>
            </w:pPr>
            <w:r w:rsidRPr="004062A2">
              <w:rPr>
                <w:rFonts w:hint="eastAsia"/>
              </w:rPr>
              <w:t>年度</w:t>
            </w:r>
          </w:p>
        </w:tc>
        <w:tc>
          <w:tcPr>
            <w:tcW w:w="3067" w:type="dxa"/>
            <w:shd w:val="clear" w:color="auto" w:fill="auto"/>
          </w:tcPr>
          <w:p w:rsidR="00883E0A" w:rsidRPr="004062A2" w:rsidRDefault="00883E0A" w:rsidP="00883E0A">
            <w:pPr>
              <w:pStyle w:val="142"/>
              <w:jc w:val="distribute"/>
            </w:pPr>
            <w:r w:rsidRPr="004062A2">
              <w:rPr>
                <w:rFonts w:hint="eastAsia"/>
              </w:rPr>
              <w:t>預期可出勤天數</w:t>
            </w:r>
          </w:p>
        </w:tc>
        <w:tc>
          <w:tcPr>
            <w:tcW w:w="3068" w:type="dxa"/>
            <w:shd w:val="clear" w:color="auto" w:fill="auto"/>
          </w:tcPr>
          <w:p w:rsidR="00883E0A" w:rsidRPr="004062A2" w:rsidRDefault="00883E0A" w:rsidP="00883E0A">
            <w:pPr>
              <w:pStyle w:val="142"/>
              <w:jc w:val="distribute"/>
              <w:rPr>
                <w:rFonts w:hint="eastAsia"/>
              </w:rPr>
            </w:pPr>
            <w:r w:rsidRPr="004062A2">
              <w:rPr>
                <w:rFonts w:hint="eastAsia"/>
              </w:rPr>
              <w:t>實際可出勤天數</w:t>
            </w:r>
          </w:p>
        </w:tc>
      </w:tr>
      <w:tr w:rsidR="00883E0A" w:rsidRPr="004062A2" w:rsidTr="00546308">
        <w:tc>
          <w:tcPr>
            <w:tcW w:w="1581" w:type="dxa"/>
            <w:shd w:val="clear" w:color="auto" w:fill="auto"/>
          </w:tcPr>
          <w:p w:rsidR="00883E0A" w:rsidRPr="004062A2" w:rsidRDefault="00883E0A" w:rsidP="00883E0A">
            <w:pPr>
              <w:pStyle w:val="142"/>
              <w:jc w:val="center"/>
            </w:pPr>
            <w:r w:rsidRPr="004062A2">
              <w:rPr>
                <w:rFonts w:hint="eastAsia"/>
              </w:rPr>
              <w:t>108</w:t>
            </w:r>
          </w:p>
        </w:tc>
        <w:tc>
          <w:tcPr>
            <w:tcW w:w="3067" w:type="dxa"/>
            <w:shd w:val="clear" w:color="auto" w:fill="auto"/>
          </w:tcPr>
          <w:p w:rsidR="00883E0A" w:rsidRPr="004062A2" w:rsidRDefault="00883E0A" w:rsidP="00883E0A">
            <w:pPr>
              <w:pStyle w:val="142"/>
              <w:jc w:val="right"/>
            </w:pPr>
            <w:r w:rsidRPr="004062A2">
              <w:rPr>
                <w:rFonts w:hint="eastAsia"/>
              </w:rPr>
              <w:t>355.35</w:t>
            </w:r>
          </w:p>
        </w:tc>
        <w:tc>
          <w:tcPr>
            <w:tcW w:w="3068" w:type="dxa"/>
            <w:shd w:val="clear" w:color="auto" w:fill="auto"/>
          </w:tcPr>
          <w:p w:rsidR="00883E0A" w:rsidRPr="004062A2" w:rsidRDefault="00883E0A" w:rsidP="00883E0A">
            <w:pPr>
              <w:pStyle w:val="142"/>
              <w:jc w:val="right"/>
            </w:pPr>
            <w:r w:rsidRPr="004062A2">
              <w:rPr>
                <w:rFonts w:hint="eastAsia"/>
              </w:rPr>
              <w:t>355.01</w:t>
            </w:r>
          </w:p>
        </w:tc>
      </w:tr>
      <w:tr w:rsidR="00883E0A" w:rsidRPr="004062A2" w:rsidTr="00546308">
        <w:tc>
          <w:tcPr>
            <w:tcW w:w="1581" w:type="dxa"/>
            <w:shd w:val="clear" w:color="auto" w:fill="auto"/>
          </w:tcPr>
          <w:p w:rsidR="00883E0A" w:rsidRPr="004062A2" w:rsidRDefault="00883E0A" w:rsidP="00883E0A">
            <w:pPr>
              <w:pStyle w:val="142"/>
              <w:jc w:val="center"/>
            </w:pPr>
            <w:r w:rsidRPr="004062A2">
              <w:rPr>
                <w:rFonts w:hint="eastAsia"/>
              </w:rPr>
              <w:t>109</w:t>
            </w:r>
          </w:p>
        </w:tc>
        <w:tc>
          <w:tcPr>
            <w:tcW w:w="3067" w:type="dxa"/>
            <w:shd w:val="clear" w:color="auto" w:fill="auto"/>
          </w:tcPr>
          <w:p w:rsidR="00883E0A" w:rsidRPr="004062A2" w:rsidRDefault="00883E0A" w:rsidP="00883E0A">
            <w:pPr>
              <w:pStyle w:val="142"/>
              <w:jc w:val="right"/>
            </w:pPr>
            <w:r w:rsidRPr="004062A2">
              <w:rPr>
                <w:rFonts w:hint="eastAsia"/>
              </w:rPr>
              <w:t>356.22</w:t>
            </w:r>
          </w:p>
        </w:tc>
        <w:tc>
          <w:tcPr>
            <w:tcW w:w="3068" w:type="dxa"/>
            <w:shd w:val="clear" w:color="auto" w:fill="auto"/>
          </w:tcPr>
          <w:p w:rsidR="00883E0A" w:rsidRPr="004062A2" w:rsidRDefault="00883E0A" w:rsidP="00883E0A">
            <w:pPr>
              <w:pStyle w:val="142"/>
              <w:jc w:val="right"/>
            </w:pPr>
            <w:r w:rsidRPr="004062A2">
              <w:rPr>
                <w:rFonts w:hint="eastAsia"/>
              </w:rPr>
              <w:t>355.22</w:t>
            </w:r>
          </w:p>
        </w:tc>
      </w:tr>
      <w:tr w:rsidR="00883E0A" w:rsidRPr="004062A2" w:rsidTr="00546308">
        <w:tc>
          <w:tcPr>
            <w:tcW w:w="1581" w:type="dxa"/>
            <w:shd w:val="clear" w:color="auto" w:fill="auto"/>
          </w:tcPr>
          <w:p w:rsidR="00883E0A" w:rsidRPr="004062A2" w:rsidRDefault="00883E0A" w:rsidP="00883E0A">
            <w:pPr>
              <w:pStyle w:val="142"/>
              <w:jc w:val="center"/>
            </w:pPr>
            <w:r w:rsidRPr="004062A2">
              <w:rPr>
                <w:rFonts w:hint="eastAsia"/>
              </w:rPr>
              <w:t>110</w:t>
            </w:r>
          </w:p>
        </w:tc>
        <w:tc>
          <w:tcPr>
            <w:tcW w:w="3067" w:type="dxa"/>
            <w:shd w:val="clear" w:color="auto" w:fill="auto"/>
          </w:tcPr>
          <w:p w:rsidR="00883E0A" w:rsidRPr="004062A2" w:rsidRDefault="00883E0A" w:rsidP="00883E0A">
            <w:pPr>
              <w:pStyle w:val="142"/>
              <w:jc w:val="right"/>
            </w:pPr>
            <w:r w:rsidRPr="004062A2">
              <w:rPr>
                <w:rFonts w:hint="eastAsia"/>
              </w:rPr>
              <w:t>357.09</w:t>
            </w:r>
          </w:p>
        </w:tc>
        <w:tc>
          <w:tcPr>
            <w:tcW w:w="3068" w:type="dxa"/>
            <w:shd w:val="clear" w:color="auto" w:fill="auto"/>
          </w:tcPr>
          <w:p w:rsidR="00883E0A" w:rsidRPr="004062A2" w:rsidRDefault="00883E0A" w:rsidP="00883E0A">
            <w:pPr>
              <w:pStyle w:val="142"/>
              <w:jc w:val="right"/>
            </w:pPr>
            <w:r w:rsidRPr="004062A2">
              <w:rPr>
                <w:rFonts w:hint="eastAsia"/>
              </w:rPr>
              <w:t>355.09</w:t>
            </w:r>
          </w:p>
        </w:tc>
      </w:tr>
      <w:tr w:rsidR="00883E0A" w:rsidRPr="004062A2" w:rsidTr="00546308">
        <w:tc>
          <w:tcPr>
            <w:tcW w:w="1581" w:type="dxa"/>
            <w:shd w:val="clear" w:color="auto" w:fill="auto"/>
          </w:tcPr>
          <w:p w:rsidR="00883E0A" w:rsidRPr="004062A2" w:rsidRDefault="00883E0A" w:rsidP="00883E0A">
            <w:pPr>
              <w:pStyle w:val="142"/>
              <w:jc w:val="center"/>
            </w:pPr>
            <w:r w:rsidRPr="004062A2">
              <w:rPr>
                <w:rFonts w:hint="eastAsia"/>
              </w:rPr>
              <w:t>111</w:t>
            </w:r>
          </w:p>
        </w:tc>
        <w:tc>
          <w:tcPr>
            <w:tcW w:w="3067" w:type="dxa"/>
            <w:shd w:val="clear" w:color="auto" w:fill="auto"/>
          </w:tcPr>
          <w:p w:rsidR="00883E0A" w:rsidRPr="004062A2" w:rsidRDefault="00883E0A" w:rsidP="00883E0A">
            <w:pPr>
              <w:pStyle w:val="142"/>
              <w:jc w:val="right"/>
            </w:pPr>
            <w:r w:rsidRPr="004062A2">
              <w:rPr>
                <w:rFonts w:hint="eastAsia"/>
              </w:rPr>
              <w:t>357.96</w:t>
            </w:r>
          </w:p>
        </w:tc>
        <w:tc>
          <w:tcPr>
            <w:tcW w:w="3068" w:type="dxa"/>
            <w:shd w:val="clear" w:color="auto" w:fill="auto"/>
          </w:tcPr>
          <w:p w:rsidR="00883E0A" w:rsidRPr="004062A2" w:rsidRDefault="00883E0A" w:rsidP="00883E0A">
            <w:pPr>
              <w:pStyle w:val="142"/>
              <w:jc w:val="right"/>
            </w:pPr>
            <w:r w:rsidRPr="004062A2">
              <w:rPr>
                <w:rFonts w:hint="eastAsia"/>
              </w:rPr>
              <w:t>355.12</w:t>
            </w:r>
          </w:p>
        </w:tc>
      </w:tr>
      <w:tr w:rsidR="00883E0A" w:rsidRPr="004062A2" w:rsidTr="00546308">
        <w:tc>
          <w:tcPr>
            <w:tcW w:w="1581" w:type="dxa"/>
            <w:shd w:val="clear" w:color="auto" w:fill="auto"/>
          </w:tcPr>
          <w:p w:rsidR="00883E0A" w:rsidRPr="004062A2" w:rsidRDefault="00883E0A" w:rsidP="00883E0A">
            <w:pPr>
              <w:pStyle w:val="142"/>
              <w:jc w:val="center"/>
              <w:rPr>
                <w:rFonts w:hint="eastAsia"/>
              </w:rPr>
            </w:pPr>
            <w:r w:rsidRPr="004062A2">
              <w:rPr>
                <w:rFonts w:hint="eastAsia"/>
              </w:rPr>
              <w:t>112</w:t>
            </w:r>
          </w:p>
        </w:tc>
        <w:tc>
          <w:tcPr>
            <w:tcW w:w="3067" w:type="dxa"/>
            <w:shd w:val="clear" w:color="auto" w:fill="auto"/>
          </w:tcPr>
          <w:p w:rsidR="00883E0A" w:rsidRPr="004062A2" w:rsidRDefault="00883E0A" w:rsidP="00883E0A">
            <w:pPr>
              <w:pStyle w:val="142"/>
              <w:jc w:val="right"/>
              <w:rPr>
                <w:rFonts w:hint="eastAsia"/>
              </w:rPr>
            </w:pPr>
            <w:r w:rsidRPr="004062A2">
              <w:rPr>
                <w:rFonts w:hint="eastAsia"/>
              </w:rPr>
              <w:t>356.35</w:t>
            </w:r>
          </w:p>
        </w:tc>
        <w:tc>
          <w:tcPr>
            <w:tcW w:w="3068" w:type="dxa"/>
            <w:shd w:val="clear" w:color="auto" w:fill="auto"/>
          </w:tcPr>
          <w:p w:rsidR="00883E0A" w:rsidRPr="004062A2" w:rsidRDefault="00883E0A" w:rsidP="00883E0A">
            <w:pPr>
              <w:pStyle w:val="142"/>
              <w:jc w:val="right"/>
              <w:rPr>
                <w:rFonts w:hint="eastAsia"/>
              </w:rPr>
            </w:pPr>
            <w:r w:rsidRPr="004062A2">
              <w:t>355.91</w:t>
            </w:r>
          </w:p>
        </w:tc>
      </w:tr>
    </w:tbl>
    <w:p w:rsidR="00883E0A" w:rsidRPr="004062A2" w:rsidRDefault="00883E0A" w:rsidP="00883E0A">
      <w:pPr>
        <w:pStyle w:val="142"/>
        <w:ind w:leftChars="267" w:left="2155" w:hangingChars="600" w:hanging="1399"/>
        <w:jc w:val="both"/>
        <w:rPr>
          <w:rFonts w:hAnsi="標楷體"/>
          <w:snapToGrid/>
          <w:spacing w:val="-5"/>
          <w:kern w:val="0"/>
          <w:szCs w:val="20"/>
        </w:rPr>
      </w:pPr>
      <w:r w:rsidRPr="004062A2">
        <w:rPr>
          <w:rFonts w:hAnsi="標楷體" w:hint="eastAsia"/>
          <w:snapToGrid/>
          <w:spacing w:val="-5"/>
          <w:kern w:val="0"/>
          <w:szCs w:val="20"/>
        </w:rPr>
        <w:t>資料</w:t>
      </w:r>
      <w:r w:rsidRPr="004062A2">
        <w:rPr>
          <w:rFonts w:hAnsi="標楷體" w:hint="eastAsia"/>
        </w:rPr>
        <w:t>來源</w:t>
      </w:r>
      <w:r w:rsidRPr="004062A2">
        <w:rPr>
          <w:rFonts w:hAnsi="標楷體" w:hint="eastAsia"/>
          <w:snapToGrid/>
          <w:spacing w:val="-5"/>
          <w:kern w:val="0"/>
          <w:szCs w:val="20"/>
        </w:rPr>
        <w:t>：警政署提供。</w:t>
      </w:r>
    </w:p>
    <w:p w:rsidR="0096764F" w:rsidRDefault="00883E0A" w:rsidP="00883E0A">
      <w:pPr>
        <w:snapToGrid w:val="0"/>
        <w:ind w:leftChars="256" w:left="867" w:hangingChars="50" w:hanging="142"/>
        <w:jc w:val="left"/>
        <w:rPr>
          <w:rFonts w:hAnsi="標楷體"/>
          <w:b/>
          <w:snapToGrid/>
          <w:kern w:val="0"/>
        </w:rPr>
      </w:pPr>
      <w:r w:rsidRPr="004062A2">
        <w:rPr>
          <w:rFonts w:hAnsi="標楷體" w:hint="eastAsia"/>
          <w:b/>
          <w:snapToGrid/>
          <w:kern w:val="0"/>
        </w:rPr>
        <w:t xml:space="preserve">表2  </w:t>
      </w:r>
      <w:r w:rsidR="0096764F">
        <w:rPr>
          <w:rFonts w:hAnsi="標楷體" w:hint="eastAsia"/>
          <w:b/>
          <w:snapToGrid/>
          <w:kern w:val="0"/>
        </w:rPr>
        <w:t>警政署及所屬</w:t>
      </w:r>
      <w:r w:rsidRPr="004062A2">
        <w:rPr>
          <w:rFonts w:hAnsi="標楷體" w:hint="eastAsia"/>
          <w:b/>
          <w:snapToGrid/>
          <w:kern w:val="0"/>
        </w:rPr>
        <w:t>員警執勤發生交通事故及傷亡情形</w:t>
      </w:r>
    </w:p>
    <w:p w:rsidR="00883E0A" w:rsidRPr="004062A2" w:rsidRDefault="00883E0A" w:rsidP="0096764F">
      <w:pPr>
        <w:snapToGrid w:val="0"/>
        <w:spacing w:line="320" w:lineRule="exact"/>
        <w:ind w:leftChars="256" w:left="867" w:hangingChars="50" w:hanging="142"/>
        <w:jc w:val="right"/>
        <w:rPr>
          <w:rFonts w:hAnsi="標楷體" w:hint="eastAsia"/>
        </w:rPr>
      </w:pPr>
      <w:r w:rsidRPr="004062A2">
        <w:rPr>
          <w:rFonts w:hAnsi="標楷體"/>
          <w:b/>
          <w:snapToGrid/>
          <w:kern w:val="0"/>
        </w:rPr>
        <w:t xml:space="preserve">   </w:t>
      </w:r>
      <w:r w:rsidRPr="004062A2">
        <w:rPr>
          <w:rFonts w:hint="eastAsia"/>
        </w:rPr>
        <w:t xml:space="preserve"> </w:t>
      </w:r>
      <w:r w:rsidRPr="004062A2">
        <w:rPr>
          <w:rFonts w:hint="eastAsia"/>
          <w:sz w:val="24"/>
          <w:szCs w:val="24"/>
        </w:rPr>
        <w:t>單位</w:t>
      </w:r>
      <w:r w:rsidRPr="004062A2">
        <w:rPr>
          <w:rFonts w:hAnsi="標楷體" w:hint="eastAsia"/>
          <w:sz w:val="24"/>
          <w:szCs w:val="24"/>
        </w:rPr>
        <w:t>：件、</w:t>
      </w:r>
      <w:r w:rsidRPr="004062A2">
        <w:rPr>
          <w:rFonts w:hAnsi="標楷體"/>
          <w:sz w:val="24"/>
          <w:szCs w:val="24"/>
        </w:rPr>
        <w:t>人</w:t>
      </w:r>
    </w:p>
    <w:tbl>
      <w:tblPr>
        <w:tblW w:w="7738" w:type="dxa"/>
        <w:tblInd w:w="8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71"/>
        <w:gridCol w:w="1773"/>
        <w:gridCol w:w="2268"/>
        <w:gridCol w:w="2126"/>
      </w:tblGrid>
      <w:tr w:rsidR="00883E0A" w:rsidRPr="004062A2" w:rsidTr="00546308">
        <w:trPr>
          <w:tblHeader/>
        </w:trPr>
        <w:tc>
          <w:tcPr>
            <w:tcW w:w="1571" w:type="dxa"/>
            <w:shd w:val="clear" w:color="auto" w:fill="auto"/>
            <w:vAlign w:val="center"/>
          </w:tcPr>
          <w:p w:rsidR="00883E0A" w:rsidRPr="004062A2" w:rsidRDefault="00883E0A" w:rsidP="00883E0A">
            <w:pPr>
              <w:pStyle w:val="142"/>
              <w:jc w:val="distribute"/>
              <w:rPr>
                <w:b/>
              </w:rPr>
            </w:pPr>
            <w:r w:rsidRPr="004062A2">
              <w:rPr>
                <w:rFonts w:hint="eastAsia"/>
                <w:b/>
              </w:rPr>
              <w:t>年度</w:t>
            </w:r>
          </w:p>
        </w:tc>
        <w:tc>
          <w:tcPr>
            <w:tcW w:w="1773" w:type="dxa"/>
            <w:shd w:val="clear" w:color="auto" w:fill="auto"/>
            <w:vAlign w:val="center"/>
          </w:tcPr>
          <w:p w:rsidR="00883E0A" w:rsidRPr="004062A2" w:rsidRDefault="00883E0A" w:rsidP="00883E0A">
            <w:pPr>
              <w:pStyle w:val="142"/>
              <w:jc w:val="distribute"/>
              <w:rPr>
                <w:rFonts w:hint="eastAsia"/>
                <w:b/>
              </w:rPr>
            </w:pPr>
            <w:r w:rsidRPr="004062A2">
              <w:rPr>
                <w:rFonts w:hint="eastAsia"/>
                <w:b/>
              </w:rPr>
              <w:t>交通事故件數</w:t>
            </w:r>
          </w:p>
        </w:tc>
        <w:tc>
          <w:tcPr>
            <w:tcW w:w="2268" w:type="dxa"/>
            <w:vAlign w:val="center"/>
          </w:tcPr>
          <w:p w:rsidR="00883E0A" w:rsidRPr="004062A2" w:rsidRDefault="00883E0A" w:rsidP="00883E0A">
            <w:pPr>
              <w:pStyle w:val="142"/>
              <w:jc w:val="distribute"/>
              <w:rPr>
                <w:rFonts w:hint="eastAsia"/>
                <w:b/>
              </w:rPr>
            </w:pPr>
            <w:r w:rsidRPr="004062A2">
              <w:rPr>
                <w:rFonts w:hint="eastAsia"/>
                <w:b/>
              </w:rPr>
              <w:t>實際受傷人數</w:t>
            </w:r>
          </w:p>
        </w:tc>
        <w:tc>
          <w:tcPr>
            <w:tcW w:w="2126" w:type="dxa"/>
            <w:vAlign w:val="center"/>
          </w:tcPr>
          <w:p w:rsidR="00883E0A" w:rsidRPr="004062A2" w:rsidRDefault="00883E0A" w:rsidP="00883E0A">
            <w:pPr>
              <w:pStyle w:val="142"/>
              <w:jc w:val="distribute"/>
              <w:rPr>
                <w:rFonts w:hint="eastAsia"/>
                <w:b/>
              </w:rPr>
            </w:pPr>
            <w:r w:rsidRPr="004062A2">
              <w:rPr>
                <w:rFonts w:hint="eastAsia"/>
                <w:b/>
              </w:rPr>
              <w:t>實際死亡人數</w:t>
            </w:r>
          </w:p>
        </w:tc>
      </w:tr>
      <w:tr w:rsidR="00883E0A" w:rsidRPr="004062A2" w:rsidTr="00546308">
        <w:tc>
          <w:tcPr>
            <w:tcW w:w="1571" w:type="dxa"/>
            <w:shd w:val="clear" w:color="auto" w:fill="auto"/>
            <w:vAlign w:val="center"/>
          </w:tcPr>
          <w:p w:rsidR="00883E0A" w:rsidRPr="004062A2" w:rsidRDefault="00883E0A" w:rsidP="00883E0A">
            <w:pPr>
              <w:pStyle w:val="142"/>
              <w:jc w:val="center"/>
            </w:pPr>
            <w:r w:rsidRPr="004062A2">
              <w:rPr>
                <w:rFonts w:hint="eastAsia"/>
              </w:rPr>
              <w:t>108</w:t>
            </w:r>
          </w:p>
        </w:tc>
        <w:tc>
          <w:tcPr>
            <w:tcW w:w="1773" w:type="dxa"/>
            <w:shd w:val="clear" w:color="auto" w:fill="auto"/>
            <w:vAlign w:val="center"/>
          </w:tcPr>
          <w:p w:rsidR="00883E0A" w:rsidRPr="004062A2" w:rsidRDefault="00883E0A" w:rsidP="00883E0A">
            <w:pPr>
              <w:pStyle w:val="142"/>
              <w:jc w:val="right"/>
            </w:pPr>
            <w:r w:rsidRPr="004062A2">
              <w:rPr>
                <w:rFonts w:hint="eastAsia"/>
              </w:rPr>
              <w:t>50</w:t>
            </w:r>
          </w:p>
        </w:tc>
        <w:tc>
          <w:tcPr>
            <w:tcW w:w="2268" w:type="dxa"/>
            <w:vAlign w:val="center"/>
          </w:tcPr>
          <w:p w:rsidR="00883E0A" w:rsidRPr="00BA32BD" w:rsidRDefault="00BA32BD" w:rsidP="00BA32BD">
            <w:pPr>
              <w:pStyle w:val="142"/>
              <w:jc w:val="right"/>
              <w:rPr>
                <w:rFonts w:hint="eastAsia"/>
              </w:rPr>
            </w:pPr>
            <w:r w:rsidRPr="00BA32BD">
              <w:rPr>
                <w:rFonts w:hint="eastAsia"/>
              </w:rPr>
              <w:t>2</w:t>
            </w:r>
          </w:p>
        </w:tc>
        <w:tc>
          <w:tcPr>
            <w:tcW w:w="2126" w:type="dxa"/>
            <w:vAlign w:val="center"/>
          </w:tcPr>
          <w:p w:rsidR="00883E0A" w:rsidRPr="00BA32BD" w:rsidRDefault="00BA32BD" w:rsidP="00BA32BD">
            <w:pPr>
              <w:pStyle w:val="142"/>
              <w:jc w:val="right"/>
              <w:rPr>
                <w:rFonts w:hint="eastAsia"/>
              </w:rPr>
            </w:pPr>
            <w:r w:rsidRPr="00BA32BD">
              <w:rPr>
                <w:rFonts w:hint="eastAsia"/>
              </w:rPr>
              <w:t>0</w:t>
            </w:r>
          </w:p>
        </w:tc>
      </w:tr>
      <w:tr w:rsidR="00883E0A" w:rsidRPr="004062A2" w:rsidTr="00546308">
        <w:tc>
          <w:tcPr>
            <w:tcW w:w="1571" w:type="dxa"/>
            <w:shd w:val="clear" w:color="auto" w:fill="auto"/>
            <w:vAlign w:val="center"/>
          </w:tcPr>
          <w:p w:rsidR="00883E0A" w:rsidRPr="004062A2" w:rsidRDefault="00883E0A" w:rsidP="00883E0A">
            <w:pPr>
              <w:pStyle w:val="142"/>
              <w:jc w:val="center"/>
            </w:pPr>
            <w:r w:rsidRPr="004062A2">
              <w:rPr>
                <w:rFonts w:hint="eastAsia"/>
              </w:rPr>
              <w:t>109</w:t>
            </w:r>
          </w:p>
        </w:tc>
        <w:tc>
          <w:tcPr>
            <w:tcW w:w="1773" w:type="dxa"/>
            <w:shd w:val="clear" w:color="auto" w:fill="auto"/>
            <w:vAlign w:val="center"/>
          </w:tcPr>
          <w:p w:rsidR="00883E0A" w:rsidRPr="004062A2" w:rsidRDefault="00883E0A" w:rsidP="00883E0A">
            <w:pPr>
              <w:pStyle w:val="142"/>
              <w:jc w:val="right"/>
            </w:pPr>
            <w:r w:rsidRPr="004062A2">
              <w:rPr>
                <w:rFonts w:hint="eastAsia"/>
              </w:rPr>
              <w:t>50</w:t>
            </w:r>
          </w:p>
        </w:tc>
        <w:tc>
          <w:tcPr>
            <w:tcW w:w="2268" w:type="dxa"/>
            <w:vAlign w:val="center"/>
          </w:tcPr>
          <w:p w:rsidR="00883E0A" w:rsidRPr="00BA32BD" w:rsidRDefault="00BA32BD" w:rsidP="00BA32BD">
            <w:pPr>
              <w:pStyle w:val="142"/>
              <w:jc w:val="right"/>
              <w:rPr>
                <w:rFonts w:hint="eastAsia"/>
              </w:rPr>
            </w:pPr>
            <w:r w:rsidRPr="00BA32BD">
              <w:rPr>
                <w:rFonts w:hint="eastAsia"/>
              </w:rPr>
              <w:t>3</w:t>
            </w:r>
          </w:p>
        </w:tc>
        <w:tc>
          <w:tcPr>
            <w:tcW w:w="2126" w:type="dxa"/>
            <w:vAlign w:val="center"/>
          </w:tcPr>
          <w:p w:rsidR="00883E0A" w:rsidRPr="00BA32BD" w:rsidRDefault="00BA32BD" w:rsidP="00BA32BD">
            <w:pPr>
              <w:pStyle w:val="142"/>
              <w:jc w:val="right"/>
              <w:rPr>
                <w:rFonts w:hint="eastAsia"/>
              </w:rPr>
            </w:pPr>
            <w:r w:rsidRPr="00BA32BD">
              <w:rPr>
                <w:rFonts w:hint="eastAsia"/>
              </w:rPr>
              <w:t>0</w:t>
            </w:r>
          </w:p>
        </w:tc>
      </w:tr>
      <w:tr w:rsidR="00883E0A" w:rsidRPr="004062A2" w:rsidTr="00546308">
        <w:tc>
          <w:tcPr>
            <w:tcW w:w="1571" w:type="dxa"/>
            <w:shd w:val="clear" w:color="auto" w:fill="auto"/>
            <w:vAlign w:val="center"/>
          </w:tcPr>
          <w:p w:rsidR="00883E0A" w:rsidRPr="004062A2" w:rsidRDefault="00883E0A" w:rsidP="00883E0A">
            <w:pPr>
              <w:pStyle w:val="142"/>
              <w:jc w:val="center"/>
            </w:pPr>
            <w:r w:rsidRPr="004062A2">
              <w:rPr>
                <w:rFonts w:hint="eastAsia"/>
              </w:rPr>
              <w:t>110</w:t>
            </w:r>
          </w:p>
        </w:tc>
        <w:tc>
          <w:tcPr>
            <w:tcW w:w="1773" w:type="dxa"/>
            <w:shd w:val="clear" w:color="auto" w:fill="auto"/>
            <w:vAlign w:val="center"/>
          </w:tcPr>
          <w:p w:rsidR="00883E0A" w:rsidRPr="004062A2" w:rsidRDefault="00883E0A" w:rsidP="00883E0A">
            <w:pPr>
              <w:pStyle w:val="142"/>
              <w:jc w:val="right"/>
            </w:pPr>
            <w:r w:rsidRPr="004062A2">
              <w:rPr>
                <w:rFonts w:hint="eastAsia"/>
              </w:rPr>
              <w:t>23</w:t>
            </w:r>
          </w:p>
        </w:tc>
        <w:tc>
          <w:tcPr>
            <w:tcW w:w="2268" w:type="dxa"/>
            <w:vAlign w:val="center"/>
          </w:tcPr>
          <w:p w:rsidR="00883E0A" w:rsidRPr="004062A2" w:rsidRDefault="00883E0A" w:rsidP="00883E0A">
            <w:pPr>
              <w:pStyle w:val="142"/>
              <w:jc w:val="right"/>
            </w:pPr>
            <w:r w:rsidRPr="004062A2">
              <w:rPr>
                <w:rFonts w:hint="eastAsia"/>
              </w:rPr>
              <w:t>3</w:t>
            </w:r>
          </w:p>
        </w:tc>
        <w:tc>
          <w:tcPr>
            <w:tcW w:w="2126" w:type="dxa"/>
            <w:vAlign w:val="center"/>
          </w:tcPr>
          <w:p w:rsidR="00883E0A" w:rsidRPr="004062A2" w:rsidRDefault="00883E0A" w:rsidP="00883E0A">
            <w:pPr>
              <w:pStyle w:val="142"/>
              <w:jc w:val="right"/>
            </w:pPr>
            <w:r w:rsidRPr="004062A2">
              <w:rPr>
                <w:rFonts w:hint="eastAsia"/>
              </w:rPr>
              <w:t>0</w:t>
            </w:r>
          </w:p>
        </w:tc>
      </w:tr>
      <w:tr w:rsidR="00883E0A" w:rsidRPr="004062A2" w:rsidTr="00546308">
        <w:tc>
          <w:tcPr>
            <w:tcW w:w="1571" w:type="dxa"/>
            <w:shd w:val="clear" w:color="auto" w:fill="auto"/>
            <w:vAlign w:val="center"/>
          </w:tcPr>
          <w:p w:rsidR="00883E0A" w:rsidRPr="004062A2" w:rsidRDefault="00883E0A" w:rsidP="00883E0A">
            <w:pPr>
              <w:pStyle w:val="142"/>
              <w:jc w:val="center"/>
            </w:pPr>
            <w:r w:rsidRPr="004062A2">
              <w:rPr>
                <w:rFonts w:hint="eastAsia"/>
              </w:rPr>
              <w:t>111</w:t>
            </w:r>
          </w:p>
        </w:tc>
        <w:tc>
          <w:tcPr>
            <w:tcW w:w="1773" w:type="dxa"/>
            <w:shd w:val="clear" w:color="auto" w:fill="auto"/>
            <w:vAlign w:val="center"/>
          </w:tcPr>
          <w:p w:rsidR="00883E0A" w:rsidRPr="004062A2" w:rsidRDefault="00883E0A" w:rsidP="00883E0A">
            <w:pPr>
              <w:pStyle w:val="142"/>
              <w:jc w:val="right"/>
            </w:pPr>
            <w:r w:rsidRPr="004062A2">
              <w:rPr>
                <w:rFonts w:hint="eastAsia"/>
              </w:rPr>
              <w:t>38</w:t>
            </w:r>
          </w:p>
        </w:tc>
        <w:tc>
          <w:tcPr>
            <w:tcW w:w="2268" w:type="dxa"/>
            <w:vAlign w:val="center"/>
          </w:tcPr>
          <w:p w:rsidR="00883E0A" w:rsidRPr="004062A2" w:rsidRDefault="00883E0A" w:rsidP="00883E0A">
            <w:pPr>
              <w:pStyle w:val="142"/>
              <w:jc w:val="right"/>
            </w:pPr>
            <w:r w:rsidRPr="004062A2">
              <w:rPr>
                <w:rFonts w:hint="eastAsia"/>
              </w:rPr>
              <w:t>2</w:t>
            </w:r>
          </w:p>
        </w:tc>
        <w:tc>
          <w:tcPr>
            <w:tcW w:w="2126" w:type="dxa"/>
            <w:vAlign w:val="center"/>
          </w:tcPr>
          <w:p w:rsidR="00883E0A" w:rsidRPr="004062A2" w:rsidRDefault="00883E0A" w:rsidP="00883E0A">
            <w:pPr>
              <w:pStyle w:val="142"/>
              <w:jc w:val="right"/>
            </w:pPr>
            <w:r w:rsidRPr="004062A2">
              <w:rPr>
                <w:rFonts w:hint="eastAsia"/>
              </w:rPr>
              <w:t>0</w:t>
            </w:r>
          </w:p>
        </w:tc>
      </w:tr>
      <w:tr w:rsidR="00883E0A" w:rsidRPr="004062A2" w:rsidTr="00546308">
        <w:tc>
          <w:tcPr>
            <w:tcW w:w="1571" w:type="dxa"/>
            <w:shd w:val="clear" w:color="auto" w:fill="auto"/>
            <w:vAlign w:val="center"/>
          </w:tcPr>
          <w:p w:rsidR="00883E0A" w:rsidRPr="004062A2" w:rsidRDefault="00883E0A" w:rsidP="00883E0A">
            <w:pPr>
              <w:pStyle w:val="142"/>
              <w:jc w:val="center"/>
              <w:rPr>
                <w:rFonts w:hint="eastAsia"/>
              </w:rPr>
            </w:pPr>
            <w:r w:rsidRPr="004062A2">
              <w:rPr>
                <w:rFonts w:hint="eastAsia"/>
              </w:rPr>
              <w:t>112</w:t>
            </w:r>
          </w:p>
        </w:tc>
        <w:tc>
          <w:tcPr>
            <w:tcW w:w="1773" w:type="dxa"/>
            <w:shd w:val="clear" w:color="auto" w:fill="auto"/>
            <w:vAlign w:val="center"/>
          </w:tcPr>
          <w:p w:rsidR="00883E0A" w:rsidRPr="004062A2" w:rsidRDefault="00883E0A" w:rsidP="00883E0A">
            <w:pPr>
              <w:pStyle w:val="142"/>
              <w:jc w:val="right"/>
              <w:rPr>
                <w:rFonts w:hint="eastAsia"/>
                <w:highlight w:val="green"/>
              </w:rPr>
            </w:pPr>
            <w:r w:rsidRPr="004062A2">
              <w:rPr>
                <w:rFonts w:hint="eastAsia"/>
              </w:rPr>
              <w:t>47</w:t>
            </w:r>
          </w:p>
        </w:tc>
        <w:tc>
          <w:tcPr>
            <w:tcW w:w="2268" w:type="dxa"/>
            <w:vAlign w:val="center"/>
          </w:tcPr>
          <w:p w:rsidR="00883E0A" w:rsidRPr="004062A2" w:rsidRDefault="00883E0A" w:rsidP="00883E0A">
            <w:pPr>
              <w:pStyle w:val="142"/>
              <w:jc w:val="right"/>
              <w:rPr>
                <w:rFonts w:hint="eastAsia"/>
              </w:rPr>
            </w:pPr>
            <w:r w:rsidRPr="004062A2">
              <w:rPr>
                <w:rFonts w:hint="eastAsia"/>
              </w:rPr>
              <w:t>6</w:t>
            </w:r>
          </w:p>
        </w:tc>
        <w:tc>
          <w:tcPr>
            <w:tcW w:w="2126" w:type="dxa"/>
            <w:vAlign w:val="center"/>
          </w:tcPr>
          <w:p w:rsidR="00883E0A" w:rsidRPr="004062A2" w:rsidRDefault="00883E0A" w:rsidP="00883E0A">
            <w:pPr>
              <w:pStyle w:val="142"/>
              <w:jc w:val="right"/>
              <w:rPr>
                <w:rFonts w:hint="eastAsia"/>
              </w:rPr>
            </w:pPr>
            <w:r w:rsidRPr="004062A2">
              <w:t>0</w:t>
            </w:r>
          </w:p>
        </w:tc>
      </w:tr>
    </w:tbl>
    <w:p w:rsidR="00883E0A" w:rsidRPr="004062A2" w:rsidRDefault="00883E0A" w:rsidP="00883E0A">
      <w:pPr>
        <w:spacing w:line="280" w:lineRule="exact"/>
        <w:ind w:leftChars="250" w:left="1160" w:hangingChars="194" w:hanging="452"/>
        <w:rPr>
          <w:rFonts w:hAnsi="標楷體"/>
          <w:snapToGrid/>
          <w:spacing w:val="-5"/>
          <w:kern w:val="0"/>
          <w:sz w:val="24"/>
          <w:szCs w:val="20"/>
        </w:rPr>
      </w:pPr>
      <w:r w:rsidRPr="004062A2">
        <w:rPr>
          <w:rFonts w:hAnsi="標楷體" w:hint="eastAsia"/>
          <w:snapToGrid/>
          <w:spacing w:val="-5"/>
          <w:kern w:val="0"/>
          <w:sz w:val="24"/>
          <w:szCs w:val="20"/>
        </w:rPr>
        <w:t>資料</w:t>
      </w:r>
      <w:r w:rsidRPr="004062A2">
        <w:rPr>
          <w:rFonts w:hAnsi="標楷體" w:hint="eastAsia"/>
          <w:sz w:val="24"/>
        </w:rPr>
        <w:t>來源</w:t>
      </w:r>
      <w:r w:rsidRPr="004062A2">
        <w:rPr>
          <w:rFonts w:hAnsi="標楷體" w:hint="eastAsia"/>
          <w:snapToGrid/>
          <w:spacing w:val="-5"/>
          <w:kern w:val="0"/>
          <w:sz w:val="24"/>
          <w:szCs w:val="20"/>
        </w:rPr>
        <w:t>：警政署提供。</w:t>
      </w:r>
    </w:p>
    <w:p w:rsidR="00883E0A" w:rsidRPr="00D2733A" w:rsidRDefault="00883E0A" w:rsidP="00A40F53">
      <w:pPr>
        <w:pStyle w:val="a0"/>
        <w:ind w:left="849" w:hanging="283"/>
      </w:pPr>
      <w:r w:rsidRPr="00D2733A">
        <w:rPr>
          <w:rFonts w:hint="eastAsia"/>
        </w:rPr>
        <w:t>(二)112年度員警學科訓練未訓人數(比率)及術科訓練未及格人數(比率)均達105年度以來最高，恐影響值勤成效</w:t>
      </w:r>
    </w:p>
    <w:p w:rsidR="00883E0A" w:rsidRPr="00D2733A" w:rsidRDefault="00883E0A" w:rsidP="00883E0A">
      <w:pPr>
        <w:pStyle w:val="22"/>
        <w:ind w:left="850" w:firstLine="566"/>
        <w:rPr>
          <w:rFonts w:hAnsi="標楷體"/>
          <w:bCs/>
        </w:rPr>
      </w:pPr>
      <w:r w:rsidRPr="00D2733A">
        <w:rPr>
          <w:rFonts w:hint="eastAsia"/>
        </w:rPr>
        <w:t>警政署辦理警察人員常年訓練，包含學科訓練及術科訓練，術科訓練包含射擊、體技及體能。有關上開訓練之範圍及考核標準，係依據「警察常年訓練辦法」及「內政部警政署警察人員常年訓練實施計畫」等規定辦理。經查</w:t>
      </w:r>
      <w:r w:rsidRPr="00D2733A">
        <w:rPr>
          <w:rFonts w:hint="eastAsia"/>
          <w:bCs/>
        </w:rPr>
        <w:t>105至112年度學科應訓練人數介於</w:t>
      </w:r>
      <w:r w:rsidRPr="00D2733A">
        <w:rPr>
          <w:bCs/>
        </w:rPr>
        <w:t>6</w:t>
      </w:r>
      <w:r w:rsidRPr="00D2733A">
        <w:rPr>
          <w:rFonts w:hint="eastAsia"/>
          <w:bCs/>
        </w:rPr>
        <w:t>萬</w:t>
      </w:r>
      <w:r w:rsidRPr="00D2733A">
        <w:rPr>
          <w:bCs/>
        </w:rPr>
        <w:t>688</w:t>
      </w:r>
      <w:r w:rsidRPr="00D2733A">
        <w:rPr>
          <w:rFonts w:hint="eastAsia"/>
          <w:bCs/>
        </w:rPr>
        <w:t>人至</w:t>
      </w:r>
      <w:r w:rsidRPr="00D2733A">
        <w:rPr>
          <w:bCs/>
        </w:rPr>
        <w:t>6</w:t>
      </w:r>
      <w:r w:rsidRPr="00D2733A">
        <w:rPr>
          <w:rFonts w:hint="eastAsia"/>
          <w:bCs/>
        </w:rPr>
        <w:t>萬8</w:t>
      </w:r>
      <w:r w:rsidRPr="00D2733A">
        <w:rPr>
          <w:bCs/>
        </w:rPr>
        <w:t>,553</w:t>
      </w:r>
      <w:r w:rsidRPr="00D2733A">
        <w:rPr>
          <w:rFonts w:hint="eastAsia"/>
          <w:bCs/>
        </w:rPr>
        <w:t>人之間</w:t>
      </w:r>
      <w:r w:rsidRPr="00D2733A">
        <w:rPr>
          <w:rFonts w:hAnsi="標楷體" w:hint="eastAsia"/>
          <w:bCs/>
        </w:rPr>
        <w:t>，參訓人數介於6萬385人至6萬7,716人之間</w:t>
      </w:r>
      <w:r w:rsidRPr="00D2733A">
        <w:rPr>
          <w:rFonts w:hint="eastAsia"/>
          <w:bCs/>
        </w:rPr>
        <w:t>，惟未訓人數及比率於112年度臻至最高，分別為1</w:t>
      </w:r>
      <w:r w:rsidRPr="00D2733A">
        <w:rPr>
          <w:bCs/>
        </w:rPr>
        <w:t>,781</w:t>
      </w:r>
      <w:r w:rsidRPr="00D2733A">
        <w:rPr>
          <w:rFonts w:hint="eastAsia"/>
          <w:bCs/>
        </w:rPr>
        <w:t>人及2.63%。</w:t>
      </w:r>
      <w:r w:rsidRPr="00D2733A">
        <w:rPr>
          <w:rFonts w:hAnsi="標楷體" w:hint="eastAsia"/>
          <w:bCs/>
        </w:rPr>
        <w:t>同期間術科應訓練人數介於5萬8</w:t>
      </w:r>
      <w:r w:rsidRPr="00D2733A">
        <w:rPr>
          <w:rFonts w:hAnsi="標楷體"/>
          <w:bCs/>
        </w:rPr>
        <w:t>,</w:t>
      </w:r>
      <w:r w:rsidRPr="00D2733A">
        <w:rPr>
          <w:rFonts w:hAnsi="標楷體" w:hint="eastAsia"/>
          <w:bCs/>
        </w:rPr>
        <w:t>996人至6萬7,130人之間，參訓人數介於</w:t>
      </w:r>
      <w:r w:rsidRPr="00D2733A">
        <w:rPr>
          <w:rFonts w:hAnsi="標楷體"/>
          <w:bCs/>
        </w:rPr>
        <w:t>5</w:t>
      </w:r>
      <w:r w:rsidRPr="00D2733A">
        <w:rPr>
          <w:rFonts w:hAnsi="標楷體" w:hint="eastAsia"/>
          <w:bCs/>
        </w:rPr>
        <w:t>萬7,564人至6萬5,802人之間，112年度未訓人數及比率分別為1</w:t>
      </w:r>
      <w:r w:rsidRPr="00D2733A">
        <w:rPr>
          <w:rFonts w:hAnsi="標楷體"/>
          <w:bCs/>
        </w:rPr>
        <w:t>,416</w:t>
      </w:r>
      <w:r w:rsidRPr="00D2733A">
        <w:rPr>
          <w:rFonts w:hAnsi="標楷體" w:hint="eastAsia"/>
          <w:bCs/>
        </w:rPr>
        <w:t>人及2.20%，較111年度微幅成長；惟未及格人數及比率分別達1</w:t>
      </w:r>
      <w:r w:rsidRPr="00D2733A">
        <w:rPr>
          <w:rFonts w:hAnsi="標楷體"/>
          <w:bCs/>
        </w:rPr>
        <w:t>,224</w:t>
      </w:r>
      <w:r w:rsidRPr="00D2733A">
        <w:rPr>
          <w:rFonts w:hAnsi="標楷體" w:hint="eastAsia"/>
          <w:bCs/>
        </w:rPr>
        <w:t>人及1.95%，創105年度以來新高</w:t>
      </w:r>
      <w:r w:rsidRPr="00D2733A">
        <w:rPr>
          <w:rFonts w:hint="eastAsia"/>
          <w:bCs/>
        </w:rPr>
        <w:t>(詳表3)</w:t>
      </w:r>
      <w:r w:rsidRPr="00D2733A">
        <w:rPr>
          <w:rFonts w:hAnsi="標楷體" w:hint="eastAsia"/>
          <w:bCs/>
        </w:rPr>
        <w:t>。</w:t>
      </w:r>
    </w:p>
    <w:p w:rsidR="00883E0A" w:rsidRPr="00D2733A" w:rsidRDefault="00883E0A" w:rsidP="00883E0A">
      <w:pPr>
        <w:pStyle w:val="22"/>
        <w:ind w:left="850" w:firstLine="566"/>
        <w:rPr>
          <w:rFonts w:hAnsi="標楷體"/>
          <w:bCs/>
        </w:rPr>
      </w:pPr>
      <w:r w:rsidRPr="00D2733A">
        <w:rPr>
          <w:rFonts w:hAnsi="標楷體" w:hint="eastAsia"/>
          <w:bCs/>
        </w:rPr>
        <w:t>據警政署表示，係因各地方警察機關自112年下半年起需投入大量警力辦理113年1月選舉相關專案，包含安全維護及查賄制暴等重點工作及勤務，部分地方警察機關因警力不足，致未訓比率上升；另112年未及格人數較往年增加，主因係新增體能測驗項目及標準，爰部分員警尚無法達成及格標準。體能訓練成果之良窳影響警務執行成效至深，且關乎員警執勤安全，爰此，允宜擬具良策降低未訓率，針對未及格情形督請各警察機關協助改善並加強員警體能，以發揮精進勤務之成果。</w:t>
      </w:r>
    </w:p>
    <w:p w:rsidR="00883E0A" w:rsidRPr="00D2733A" w:rsidRDefault="00883E0A" w:rsidP="00883E0A">
      <w:pPr>
        <w:snapToGrid w:val="0"/>
        <w:ind w:leftChars="50" w:left="142" w:firstLineChars="246" w:firstLine="697"/>
        <w:jc w:val="left"/>
        <w:rPr>
          <w:sz w:val="24"/>
          <w:szCs w:val="24"/>
        </w:rPr>
      </w:pPr>
      <w:r w:rsidRPr="00D2733A">
        <w:rPr>
          <w:rFonts w:hAnsi="標楷體" w:hint="eastAsia"/>
          <w:b/>
          <w:snapToGrid/>
          <w:kern w:val="0"/>
        </w:rPr>
        <w:t>表3  105-112年度辦理員警訓練情形表</w:t>
      </w:r>
      <w:r w:rsidRPr="00D2733A">
        <w:rPr>
          <w:rFonts w:hint="eastAsia"/>
        </w:rPr>
        <w:t xml:space="preserve">     </w:t>
      </w:r>
      <w:r w:rsidR="00074F16">
        <w:t xml:space="preserve">    </w:t>
      </w:r>
      <w:r w:rsidRPr="00D2733A">
        <w:rPr>
          <w:rFonts w:hint="eastAsia"/>
        </w:rPr>
        <w:t xml:space="preserve"> </w:t>
      </w:r>
      <w:r w:rsidRPr="00D2733A">
        <w:rPr>
          <w:rFonts w:hint="eastAsia"/>
          <w:sz w:val="24"/>
          <w:szCs w:val="24"/>
        </w:rPr>
        <w:t>單位：人、%</w:t>
      </w:r>
    </w:p>
    <w:tbl>
      <w:tblPr>
        <w:tblW w:w="7654"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15"/>
        <w:gridCol w:w="744"/>
        <w:gridCol w:w="1015"/>
        <w:gridCol w:w="1016"/>
        <w:gridCol w:w="1016"/>
        <w:gridCol w:w="1016"/>
        <w:gridCol w:w="1016"/>
        <w:gridCol w:w="1016"/>
      </w:tblGrid>
      <w:tr w:rsidR="00D2733A" w:rsidRPr="00D2733A" w:rsidTr="00B14AF5">
        <w:trPr>
          <w:trHeight w:val="283"/>
          <w:tblHeader/>
        </w:trPr>
        <w:tc>
          <w:tcPr>
            <w:tcW w:w="815" w:type="dxa"/>
            <w:shd w:val="clear" w:color="auto" w:fill="auto"/>
            <w:vAlign w:val="center"/>
          </w:tcPr>
          <w:p w:rsidR="00883E0A" w:rsidRPr="00D2733A" w:rsidRDefault="00883E0A" w:rsidP="00883E0A">
            <w:pPr>
              <w:pStyle w:val="142"/>
              <w:jc w:val="center"/>
              <w:rPr>
                <w:rFonts w:hint="eastAsia"/>
                <w:sz w:val="22"/>
                <w:szCs w:val="22"/>
              </w:rPr>
            </w:pPr>
            <w:r w:rsidRPr="00D2733A">
              <w:rPr>
                <w:rFonts w:hint="eastAsia"/>
                <w:sz w:val="22"/>
                <w:szCs w:val="22"/>
              </w:rPr>
              <w:t>項目</w:t>
            </w:r>
          </w:p>
        </w:tc>
        <w:tc>
          <w:tcPr>
            <w:tcW w:w="744" w:type="dxa"/>
            <w:shd w:val="clear" w:color="auto" w:fill="auto"/>
            <w:vAlign w:val="center"/>
          </w:tcPr>
          <w:p w:rsidR="00883E0A" w:rsidRPr="00D2733A" w:rsidRDefault="00883E0A" w:rsidP="00883E0A">
            <w:pPr>
              <w:pStyle w:val="142"/>
              <w:jc w:val="center"/>
              <w:rPr>
                <w:rFonts w:hint="eastAsia"/>
                <w:sz w:val="22"/>
                <w:szCs w:val="22"/>
              </w:rPr>
            </w:pPr>
            <w:r w:rsidRPr="00D2733A">
              <w:rPr>
                <w:rFonts w:hint="eastAsia"/>
                <w:sz w:val="22"/>
                <w:szCs w:val="22"/>
              </w:rPr>
              <w:t>年度</w:t>
            </w:r>
          </w:p>
        </w:tc>
        <w:tc>
          <w:tcPr>
            <w:tcW w:w="1015" w:type="dxa"/>
            <w:shd w:val="clear" w:color="auto" w:fill="auto"/>
            <w:vAlign w:val="center"/>
          </w:tcPr>
          <w:p w:rsidR="00883E0A" w:rsidRPr="00D2733A" w:rsidRDefault="00883E0A" w:rsidP="00883E0A">
            <w:pPr>
              <w:pStyle w:val="142"/>
              <w:jc w:val="center"/>
              <w:rPr>
                <w:rFonts w:hint="eastAsia"/>
                <w:spacing w:val="-20"/>
                <w:sz w:val="22"/>
                <w:szCs w:val="22"/>
              </w:rPr>
            </w:pPr>
            <w:r w:rsidRPr="00D2733A">
              <w:rPr>
                <w:rFonts w:hint="eastAsia"/>
                <w:spacing w:val="-20"/>
                <w:sz w:val="22"/>
                <w:szCs w:val="22"/>
              </w:rPr>
              <w:t>應訓人數(A)</w:t>
            </w:r>
          </w:p>
        </w:tc>
        <w:tc>
          <w:tcPr>
            <w:tcW w:w="1016" w:type="dxa"/>
            <w:shd w:val="clear" w:color="auto" w:fill="auto"/>
            <w:vAlign w:val="center"/>
          </w:tcPr>
          <w:p w:rsidR="00883E0A" w:rsidRPr="00D2733A" w:rsidRDefault="00883E0A" w:rsidP="00883E0A">
            <w:pPr>
              <w:pStyle w:val="142"/>
              <w:jc w:val="center"/>
              <w:rPr>
                <w:rFonts w:hint="eastAsia"/>
                <w:spacing w:val="-20"/>
                <w:sz w:val="22"/>
                <w:szCs w:val="22"/>
              </w:rPr>
            </w:pPr>
            <w:r w:rsidRPr="00D2733A">
              <w:rPr>
                <w:rFonts w:hint="eastAsia"/>
                <w:spacing w:val="-20"/>
                <w:sz w:val="22"/>
                <w:szCs w:val="22"/>
              </w:rPr>
              <w:t>參訓人數(</w:t>
            </w:r>
            <w:r w:rsidRPr="00D2733A">
              <w:rPr>
                <w:spacing w:val="-20"/>
                <w:sz w:val="22"/>
                <w:szCs w:val="22"/>
              </w:rPr>
              <w:t>B)</w:t>
            </w:r>
          </w:p>
        </w:tc>
        <w:tc>
          <w:tcPr>
            <w:tcW w:w="1016" w:type="dxa"/>
            <w:shd w:val="clear" w:color="auto" w:fill="auto"/>
            <w:vAlign w:val="center"/>
          </w:tcPr>
          <w:p w:rsidR="00883E0A" w:rsidRPr="00D2733A" w:rsidRDefault="00883E0A" w:rsidP="00883E0A">
            <w:pPr>
              <w:pStyle w:val="142"/>
              <w:jc w:val="center"/>
              <w:rPr>
                <w:rFonts w:hint="eastAsia"/>
                <w:spacing w:val="-20"/>
                <w:sz w:val="22"/>
                <w:szCs w:val="22"/>
              </w:rPr>
            </w:pPr>
            <w:r w:rsidRPr="00D2733A">
              <w:rPr>
                <w:rFonts w:hint="eastAsia"/>
                <w:spacing w:val="-20"/>
                <w:sz w:val="22"/>
                <w:szCs w:val="22"/>
              </w:rPr>
              <w:t>未訓人數</w:t>
            </w:r>
            <w:r w:rsidRPr="00D2733A">
              <w:rPr>
                <w:spacing w:val="-20"/>
                <w:sz w:val="22"/>
                <w:szCs w:val="22"/>
              </w:rPr>
              <w:t>(C)</w:t>
            </w:r>
          </w:p>
        </w:tc>
        <w:tc>
          <w:tcPr>
            <w:tcW w:w="1016" w:type="dxa"/>
            <w:shd w:val="clear" w:color="auto" w:fill="auto"/>
            <w:vAlign w:val="center"/>
          </w:tcPr>
          <w:p w:rsidR="00883E0A" w:rsidRPr="00D2733A" w:rsidRDefault="00883E0A" w:rsidP="00883E0A">
            <w:pPr>
              <w:pStyle w:val="142"/>
              <w:jc w:val="center"/>
              <w:rPr>
                <w:rFonts w:hint="eastAsia"/>
                <w:spacing w:val="-20"/>
                <w:sz w:val="22"/>
                <w:szCs w:val="22"/>
              </w:rPr>
            </w:pPr>
            <w:r w:rsidRPr="00D2733A">
              <w:rPr>
                <w:rFonts w:hint="eastAsia"/>
                <w:spacing w:val="-20"/>
                <w:sz w:val="22"/>
                <w:szCs w:val="22"/>
              </w:rPr>
              <w:t>未訓比率</w:t>
            </w:r>
            <w:r w:rsidRPr="00D2733A">
              <w:rPr>
                <w:spacing w:val="-20"/>
                <w:sz w:val="22"/>
                <w:szCs w:val="22"/>
              </w:rPr>
              <w:t>C</w:t>
            </w:r>
            <w:r w:rsidRPr="00D2733A">
              <w:rPr>
                <w:rFonts w:hAnsi="標楷體" w:hint="eastAsia"/>
                <w:spacing w:val="-20"/>
                <w:sz w:val="22"/>
                <w:szCs w:val="22"/>
              </w:rPr>
              <w:t>÷</w:t>
            </w:r>
            <w:r w:rsidRPr="00D2733A">
              <w:rPr>
                <w:spacing w:val="-20"/>
                <w:sz w:val="22"/>
                <w:szCs w:val="22"/>
              </w:rPr>
              <w:t>A</w:t>
            </w:r>
          </w:p>
        </w:tc>
        <w:tc>
          <w:tcPr>
            <w:tcW w:w="1016" w:type="dxa"/>
            <w:shd w:val="clear" w:color="auto" w:fill="auto"/>
            <w:vAlign w:val="center"/>
          </w:tcPr>
          <w:p w:rsidR="00883E0A" w:rsidRPr="00D2733A" w:rsidRDefault="00883E0A" w:rsidP="00883E0A">
            <w:pPr>
              <w:pStyle w:val="142"/>
              <w:jc w:val="center"/>
              <w:rPr>
                <w:rFonts w:hint="eastAsia"/>
                <w:spacing w:val="-20"/>
                <w:sz w:val="20"/>
                <w:szCs w:val="20"/>
              </w:rPr>
            </w:pPr>
            <w:r w:rsidRPr="00D2733A">
              <w:rPr>
                <w:rFonts w:hint="eastAsia"/>
                <w:spacing w:val="-20"/>
                <w:sz w:val="20"/>
                <w:szCs w:val="20"/>
              </w:rPr>
              <w:t>未及格人數</w:t>
            </w:r>
            <w:r w:rsidRPr="00D2733A">
              <w:rPr>
                <w:rFonts w:hint="eastAsia"/>
                <w:sz w:val="22"/>
                <w:szCs w:val="22"/>
              </w:rPr>
              <w:t>(</w:t>
            </w:r>
            <w:r w:rsidRPr="00D2733A">
              <w:rPr>
                <w:sz w:val="22"/>
                <w:szCs w:val="22"/>
              </w:rPr>
              <w:t>D)</w:t>
            </w:r>
          </w:p>
        </w:tc>
        <w:tc>
          <w:tcPr>
            <w:tcW w:w="1016" w:type="dxa"/>
            <w:shd w:val="clear" w:color="auto" w:fill="auto"/>
            <w:vAlign w:val="center"/>
          </w:tcPr>
          <w:p w:rsidR="00883E0A" w:rsidRPr="00D2733A" w:rsidRDefault="00883E0A" w:rsidP="00883E0A">
            <w:pPr>
              <w:pStyle w:val="142"/>
              <w:jc w:val="center"/>
              <w:rPr>
                <w:rFonts w:hint="eastAsia"/>
                <w:spacing w:val="-20"/>
                <w:sz w:val="20"/>
                <w:szCs w:val="20"/>
              </w:rPr>
            </w:pPr>
            <w:r w:rsidRPr="00D2733A">
              <w:rPr>
                <w:rFonts w:hint="eastAsia"/>
                <w:spacing w:val="-20"/>
                <w:sz w:val="20"/>
                <w:szCs w:val="20"/>
              </w:rPr>
              <w:t>未及格比率</w:t>
            </w:r>
            <w:r w:rsidRPr="00D2733A">
              <w:rPr>
                <w:rFonts w:hint="eastAsia"/>
                <w:sz w:val="22"/>
                <w:szCs w:val="22"/>
              </w:rPr>
              <w:t>D</w:t>
            </w:r>
            <w:r w:rsidRPr="00D2733A">
              <w:rPr>
                <w:rFonts w:hAnsi="標楷體" w:hint="eastAsia"/>
                <w:sz w:val="22"/>
                <w:szCs w:val="22"/>
              </w:rPr>
              <w:t>÷B</w:t>
            </w:r>
          </w:p>
        </w:tc>
      </w:tr>
      <w:tr w:rsidR="00D2733A" w:rsidRPr="00D2733A" w:rsidTr="00B14AF5">
        <w:trPr>
          <w:trHeight w:val="283"/>
        </w:trPr>
        <w:tc>
          <w:tcPr>
            <w:tcW w:w="815" w:type="dxa"/>
            <w:vMerge w:val="restart"/>
            <w:shd w:val="clear" w:color="auto" w:fill="auto"/>
            <w:vAlign w:val="center"/>
          </w:tcPr>
          <w:p w:rsidR="00883E0A" w:rsidRPr="00D2733A" w:rsidRDefault="00883E0A" w:rsidP="00883E0A">
            <w:pPr>
              <w:pStyle w:val="142"/>
              <w:jc w:val="center"/>
              <w:rPr>
                <w:rFonts w:hint="eastAsia"/>
              </w:rPr>
            </w:pPr>
            <w:r w:rsidRPr="00D2733A">
              <w:rPr>
                <w:rFonts w:hint="eastAsia"/>
              </w:rPr>
              <w:t>學科</w:t>
            </w:r>
          </w:p>
        </w:tc>
        <w:tc>
          <w:tcPr>
            <w:tcW w:w="744" w:type="dxa"/>
            <w:shd w:val="clear" w:color="auto" w:fill="auto"/>
            <w:vAlign w:val="center"/>
          </w:tcPr>
          <w:p w:rsidR="00883E0A" w:rsidRPr="00D2733A" w:rsidRDefault="00883E0A" w:rsidP="00883E0A">
            <w:pPr>
              <w:pStyle w:val="142"/>
              <w:jc w:val="center"/>
              <w:rPr>
                <w:rFonts w:hint="eastAsia"/>
                <w:sz w:val="22"/>
                <w:szCs w:val="22"/>
              </w:rPr>
            </w:pPr>
            <w:r w:rsidRPr="00D2733A">
              <w:rPr>
                <w:rFonts w:hint="eastAsia"/>
                <w:sz w:val="22"/>
                <w:szCs w:val="22"/>
              </w:rPr>
              <w:t>105</w:t>
            </w:r>
          </w:p>
        </w:tc>
        <w:tc>
          <w:tcPr>
            <w:tcW w:w="1015"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60</w:t>
            </w:r>
            <w:r w:rsidRPr="00D2733A">
              <w:rPr>
                <w:sz w:val="22"/>
                <w:szCs w:val="22"/>
              </w:rPr>
              <w:t>,</w:t>
            </w:r>
            <w:r w:rsidRPr="00D2733A">
              <w:rPr>
                <w:rFonts w:hint="eastAsia"/>
                <w:sz w:val="22"/>
                <w:szCs w:val="22"/>
              </w:rPr>
              <w:t>688</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60</w:t>
            </w:r>
            <w:r w:rsidRPr="00D2733A">
              <w:rPr>
                <w:sz w:val="22"/>
                <w:szCs w:val="22"/>
              </w:rPr>
              <w:t>,</w:t>
            </w:r>
            <w:r w:rsidRPr="00D2733A">
              <w:rPr>
                <w:rFonts w:hint="eastAsia"/>
                <w:sz w:val="22"/>
                <w:szCs w:val="22"/>
              </w:rPr>
              <w:t>385</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303</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0.50</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0</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0.00</w:t>
            </w:r>
          </w:p>
        </w:tc>
      </w:tr>
      <w:tr w:rsidR="00D2733A" w:rsidRPr="00D2733A" w:rsidTr="00B14AF5">
        <w:trPr>
          <w:trHeight w:val="283"/>
        </w:trPr>
        <w:tc>
          <w:tcPr>
            <w:tcW w:w="815" w:type="dxa"/>
            <w:vMerge/>
            <w:shd w:val="clear" w:color="auto" w:fill="auto"/>
            <w:vAlign w:val="center"/>
          </w:tcPr>
          <w:p w:rsidR="00883E0A" w:rsidRPr="00D2733A" w:rsidRDefault="00883E0A" w:rsidP="00883E0A">
            <w:pPr>
              <w:pStyle w:val="142"/>
              <w:jc w:val="center"/>
              <w:rPr>
                <w:rFonts w:hint="eastAsia"/>
              </w:rPr>
            </w:pPr>
          </w:p>
        </w:tc>
        <w:tc>
          <w:tcPr>
            <w:tcW w:w="744" w:type="dxa"/>
            <w:shd w:val="clear" w:color="auto" w:fill="auto"/>
            <w:vAlign w:val="center"/>
          </w:tcPr>
          <w:p w:rsidR="00883E0A" w:rsidRPr="00D2733A" w:rsidRDefault="00883E0A" w:rsidP="00883E0A">
            <w:pPr>
              <w:pStyle w:val="142"/>
              <w:jc w:val="center"/>
              <w:rPr>
                <w:rFonts w:hint="eastAsia"/>
                <w:sz w:val="22"/>
                <w:szCs w:val="22"/>
              </w:rPr>
            </w:pPr>
            <w:r w:rsidRPr="00D2733A">
              <w:rPr>
                <w:rFonts w:hint="eastAsia"/>
                <w:sz w:val="22"/>
                <w:szCs w:val="22"/>
              </w:rPr>
              <w:t>106</w:t>
            </w:r>
          </w:p>
        </w:tc>
        <w:tc>
          <w:tcPr>
            <w:tcW w:w="1015"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62</w:t>
            </w:r>
            <w:r w:rsidRPr="00D2733A">
              <w:rPr>
                <w:sz w:val="22"/>
                <w:szCs w:val="22"/>
              </w:rPr>
              <w:t>,</w:t>
            </w:r>
            <w:r w:rsidRPr="00D2733A">
              <w:rPr>
                <w:rFonts w:hint="eastAsia"/>
                <w:sz w:val="22"/>
                <w:szCs w:val="22"/>
              </w:rPr>
              <w:t>612</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61</w:t>
            </w:r>
            <w:r w:rsidRPr="00D2733A">
              <w:rPr>
                <w:sz w:val="22"/>
                <w:szCs w:val="22"/>
              </w:rPr>
              <w:t>,</w:t>
            </w:r>
            <w:r w:rsidRPr="00D2733A">
              <w:rPr>
                <w:rFonts w:hint="eastAsia"/>
                <w:sz w:val="22"/>
                <w:szCs w:val="22"/>
              </w:rPr>
              <w:t>786</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826</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1.32</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0</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0.00</w:t>
            </w:r>
          </w:p>
        </w:tc>
      </w:tr>
      <w:tr w:rsidR="00D2733A" w:rsidRPr="00D2733A" w:rsidTr="00B14AF5">
        <w:trPr>
          <w:trHeight w:val="283"/>
        </w:trPr>
        <w:tc>
          <w:tcPr>
            <w:tcW w:w="815" w:type="dxa"/>
            <w:vMerge/>
            <w:shd w:val="clear" w:color="auto" w:fill="auto"/>
            <w:vAlign w:val="center"/>
          </w:tcPr>
          <w:p w:rsidR="00883E0A" w:rsidRPr="00D2733A" w:rsidRDefault="00883E0A" w:rsidP="00883E0A">
            <w:pPr>
              <w:pStyle w:val="142"/>
              <w:jc w:val="center"/>
              <w:rPr>
                <w:rFonts w:hint="eastAsia"/>
              </w:rPr>
            </w:pPr>
          </w:p>
        </w:tc>
        <w:tc>
          <w:tcPr>
            <w:tcW w:w="744" w:type="dxa"/>
            <w:shd w:val="clear" w:color="auto" w:fill="auto"/>
            <w:vAlign w:val="center"/>
          </w:tcPr>
          <w:p w:rsidR="00883E0A" w:rsidRPr="00D2733A" w:rsidRDefault="00883E0A" w:rsidP="00883E0A">
            <w:pPr>
              <w:pStyle w:val="142"/>
              <w:jc w:val="center"/>
              <w:rPr>
                <w:rFonts w:hint="eastAsia"/>
                <w:sz w:val="22"/>
                <w:szCs w:val="22"/>
              </w:rPr>
            </w:pPr>
            <w:r w:rsidRPr="00D2733A">
              <w:rPr>
                <w:rFonts w:hint="eastAsia"/>
                <w:sz w:val="22"/>
                <w:szCs w:val="22"/>
              </w:rPr>
              <w:t>107</w:t>
            </w:r>
          </w:p>
        </w:tc>
        <w:tc>
          <w:tcPr>
            <w:tcW w:w="1015"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64</w:t>
            </w:r>
            <w:r w:rsidRPr="00D2733A">
              <w:rPr>
                <w:sz w:val="22"/>
                <w:szCs w:val="22"/>
              </w:rPr>
              <w:t>,</w:t>
            </w:r>
            <w:r w:rsidRPr="00D2733A">
              <w:rPr>
                <w:rFonts w:hint="eastAsia"/>
                <w:sz w:val="22"/>
                <w:szCs w:val="22"/>
              </w:rPr>
              <w:t>295</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63</w:t>
            </w:r>
            <w:r w:rsidRPr="00D2733A">
              <w:rPr>
                <w:sz w:val="22"/>
                <w:szCs w:val="22"/>
              </w:rPr>
              <w:t>,</w:t>
            </w:r>
            <w:r w:rsidRPr="00D2733A">
              <w:rPr>
                <w:rFonts w:hint="eastAsia"/>
                <w:sz w:val="22"/>
                <w:szCs w:val="22"/>
              </w:rPr>
              <w:t>218</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w:t>
            </w:r>
            <w:r w:rsidRPr="00D2733A">
              <w:rPr>
                <w:sz w:val="22"/>
                <w:szCs w:val="22"/>
              </w:rPr>
              <w:t>,</w:t>
            </w:r>
            <w:r w:rsidRPr="00D2733A">
              <w:rPr>
                <w:rFonts w:hint="eastAsia"/>
                <w:sz w:val="22"/>
                <w:szCs w:val="22"/>
              </w:rPr>
              <w:t>077</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1.68</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290</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0.46</w:t>
            </w:r>
          </w:p>
        </w:tc>
      </w:tr>
      <w:tr w:rsidR="00D2733A" w:rsidRPr="00D2733A" w:rsidTr="00B14AF5">
        <w:trPr>
          <w:trHeight w:val="283"/>
        </w:trPr>
        <w:tc>
          <w:tcPr>
            <w:tcW w:w="815" w:type="dxa"/>
            <w:vMerge/>
            <w:shd w:val="clear" w:color="auto" w:fill="auto"/>
            <w:vAlign w:val="center"/>
          </w:tcPr>
          <w:p w:rsidR="00883E0A" w:rsidRPr="00D2733A" w:rsidRDefault="00883E0A" w:rsidP="00883E0A">
            <w:pPr>
              <w:pStyle w:val="142"/>
              <w:jc w:val="center"/>
              <w:rPr>
                <w:rFonts w:hint="eastAsia"/>
              </w:rPr>
            </w:pPr>
          </w:p>
        </w:tc>
        <w:tc>
          <w:tcPr>
            <w:tcW w:w="744" w:type="dxa"/>
            <w:shd w:val="clear" w:color="auto" w:fill="auto"/>
            <w:vAlign w:val="center"/>
          </w:tcPr>
          <w:p w:rsidR="00883E0A" w:rsidRPr="00D2733A" w:rsidRDefault="00883E0A" w:rsidP="00883E0A">
            <w:pPr>
              <w:pStyle w:val="142"/>
              <w:jc w:val="center"/>
              <w:rPr>
                <w:rFonts w:hint="eastAsia"/>
                <w:sz w:val="22"/>
                <w:szCs w:val="22"/>
              </w:rPr>
            </w:pPr>
            <w:r w:rsidRPr="00D2733A">
              <w:rPr>
                <w:rFonts w:hint="eastAsia"/>
                <w:sz w:val="22"/>
                <w:szCs w:val="22"/>
              </w:rPr>
              <w:t>108</w:t>
            </w:r>
          </w:p>
        </w:tc>
        <w:tc>
          <w:tcPr>
            <w:tcW w:w="1015" w:type="dxa"/>
            <w:shd w:val="clear" w:color="auto" w:fill="auto"/>
            <w:vAlign w:val="center"/>
          </w:tcPr>
          <w:p w:rsidR="00883E0A" w:rsidRPr="00D2733A" w:rsidRDefault="00883E0A" w:rsidP="00883E0A">
            <w:pPr>
              <w:pStyle w:val="142"/>
              <w:jc w:val="right"/>
              <w:rPr>
                <w:bCs/>
                <w:sz w:val="22"/>
                <w:szCs w:val="22"/>
              </w:rPr>
            </w:pPr>
            <w:r w:rsidRPr="00D2733A">
              <w:rPr>
                <w:rFonts w:hint="eastAsia"/>
                <w:bCs/>
                <w:sz w:val="22"/>
                <w:szCs w:val="22"/>
              </w:rPr>
              <w:t>66,01</w:t>
            </w:r>
            <w:r w:rsidRPr="00D2733A">
              <w:rPr>
                <w:bCs/>
                <w:sz w:val="22"/>
                <w:szCs w:val="22"/>
              </w:rPr>
              <w:t>1</w:t>
            </w:r>
          </w:p>
        </w:tc>
        <w:tc>
          <w:tcPr>
            <w:tcW w:w="1016" w:type="dxa"/>
            <w:shd w:val="clear" w:color="auto" w:fill="auto"/>
            <w:vAlign w:val="center"/>
          </w:tcPr>
          <w:p w:rsidR="00883E0A" w:rsidRPr="00D2733A" w:rsidRDefault="00883E0A" w:rsidP="00883E0A">
            <w:pPr>
              <w:pStyle w:val="142"/>
              <w:jc w:val="right"/>
              <w:rPr>
                <w:bCs/>
                <w:sz w:val="22"/>
                <w:szCs w:val="22"/>
              </w:rPr>
            </w:pPr>
            <w:r w:rsidRPr="00D2733A">
              <w:rPr>
                <w:rFonts w:hint="eastAsia"/>
                <w:sz w:val="22"/>
                <w:szCs w:val="22"/>
              </w:rPr>
              <w:t>65,036</w:t>
            </w:r>
          </w:p>
        </w:tc>
        <w:tc>
          <w:tcPr>
            <w:tcW w:w="1016" w:type="dxa"/>
            <w:shd w:val="clear" w:color="auto" w:fill="auto"/>
            <w:vAlign w:val="center"/>
          </w:tcPr>
          <w:p w:rsidR="00883E0A" w:rsidRPr="00D2733A" w:rsidRDefault="00883E0A" w:rsidP="00883E0A">
            <w:pPr>
              <w:pStyle w:val="142"/>
              <w:jc w:val="right"/>
              <w:rPr>
                <w:bCs/>
                <w:sz w:val="22"/>
                <w:szCs w:val="22"/>
              </w:rPr>
            </w:pPr>
            <w:r w:rsidRPr="00D2733A">
              <w:rPr>
                <w:rFonts w:hint="eastAsia"/>
                <w:bCs/>
                <w:sz w:val="22"/>
                <w:szCs w:val="22"/>
              </w:rPr>
              <w:t>975</w:t>
            </w:r>
          </w:p>
        </w:tc>
        <w:tc>
          <w:tcPr>
            <w:tcW w:w="1016" w:type="dxa"/>
            <w:shd w:val="clear" w:color="auto" w:fill="auto"/>
            <w:vAlign w:val="center"/>
          </w:tcPr>
          <w:p w:rsidR="00883E0A" w:rsidRPr="00D2733A" w:rsidRDefault="00883E0A" w:rsidP="00883E0A">
            <w:pPr>
              <w:pStyle w:val="142"/>
              <w:jc w:val="right"/>
              <w:rPr>
                <w:bCs/>
                <w:sz w:val="22"/>
                <w:szCs w:val="22"/>
              </w:rPr>
            </w:pPr>
            <w:r w:rsidRPr="00D2733A">
              <w:rPr>
                <w:rFonts w:hint="eastAsia"/>
                <w:bCs/>
                <w:sz w:val="22"/>
                <w:szCs w:val="22"/>
              </w:rPr>
              <w:t>1.48</w:t>
            </w:r>
          </w:p>
        </w:tc>
        <w:tc>
          <w:tcPr>
            <w:tcW w:w="1016" w:type="dxa"/>
            <w:shd w:val="clear" w:color="auto" w:fill="auto"/>
            <w:vAlign w:val="center"/>
          </w:tcPr>
          <w:p w:rsidR="00883E0A" w:rsidRPr="00D2733A" w:rsidRDefault="00883E0A" w:rsidP="00883E0A">
            <w:pPr>
              <w:pStyle w:val="142"/>
              <w:jc w:val="right"/>
              <w:rPr>
                <w:sz w:val="22"/>
                <w:szCs w:val="22"/>
              </w:rPr>
            </w:pPr>
            <w:r w:rsidRPr="00D2733A">
              <w:rPr>
                <w:rFonts w:hint="eastAsia"/>
                <w:sz w:val="22"/>
                <w:szCs w:val="22"/>
              </w:rPr>
              <w:t>48</w:t>
            </w:r>
          </w:p>
        </w:tc>
        <w:tc>
          <w:tcPr>
            <w:tcW w:w="1016" w:type="dxa"/>
            <w:shd w:val="clear" w:color="auto" w:fill="auto"/>
            <w:vAlign w:val="center"/>
          </w:tcPr>
          <w:p w:rsidR="00883E0A" w:rsidRPr="00D2733A" w:rsidRDefault="00883E0A" w:rsidP="00883E0A">
            <w:pPr>
              <w:pStyle w:val="142"/>
              <w:jc w:val="right"/>
              <w:rPr>
                <w:sz w:val="22"/>
                <w:szCs w:val="22"/>
              </w:rPr>
            </w:pPr>
            <w:r w:rsidRPr="00D2733A">
              <w:rPr>
                <w:rFonts w:hint="eastAsia"/>
                <w:sz w:val="22"/>
                <w:szCs w:val="22"/>
              </w:rPr>
              <w:t>0.07</w:t>
            </w:r>
          </w:p>
        </w:tc>
      </w:tr>
      <w:tr w:rsidR="00D2733A" w:rsidRPr="00D2733A" w:rsidTr="00B14AF5">
        <w:trPr>
          <w:trHeight w:val="283"/>
        </w:trPr>
        <w:tc>
          <w:tcPr>
            <w:tcW w:w="815" w:type="dxa"/>
            <w:vMerge/>
            <w:shd w:val="clear" w:color="auto" w:fill="auto"/>
            <w:vAlign w:val="center"/>
          </w:tcPr>
          <w:p w:rsidR="00883E0A" w:rsidRPr="00D2733A" w:rsidRDefault="00883E0A" w:rsidP="00883E0A">
            <w:pPr>
              <w:pStyle w:val="142"/>
              <w:jc w:val="center"/>
              <w:rPr>
                <w:rFonts w:hint="eastAsia"/>
              </w:rPr>
            </w:pPr>
          </w:p>
        </w:tc>
        <w:tc>
          <w:tcPr>
            <w:tcW w:w="744" w:type="dxa"/>
            <w:shd w:val="clear" w:color="auto" w:fill="auto"/>
            <w:vAlign w:val="center"/>
          </w:tcPr>
          <w:p w:rsidR="00883E0A" w:rsidRPr="00D2733A" w:rsidRDefault="00883E0A" w:rsidP="00883E0A">
            <w:pPr>
              <w:pStyle w:val="142"/>
              <w:jc w:val="center"/>
              <w:rPr>
                <w:rFonts w:hint="eastAsia"/>
                <w:sz w:val="22"/>
                <w:szCs w:val="22"/>
              </w:rPr>
            </w:pPr>
            <w:r w:rsidRPr="00D2733A">
              <w:rPr>
                <w:rFonts w:hint="eastAsia"/>
                <w:sz w:val="22"/>
                <w:szCs w:val="22"/>
              </w:rPr>
              <w:t>109</w:t>
            </w:r>
          </w:p>
        </w:tc>
        <w:tc>
          <w:tcPr>
            <w:tcW w:w="1015"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66</w:t>
            </w:r>
            <w:r w:rsidRPr="00D2733A">
              <w:rPr>
                <w:sz w:val="22"/>
                <w:szCs w:val="22"/>
              </w:rPr>
              <w:t>,</w:t>
            </w:r>
            <w:r w:rsidRPr="00D2733A">
              <w:rPr>
                <w:rFonts w:hint="eastAsia"/>
                <w:sz w:val="22"/>
                <w:szCs w:val="22"/>
              </w:rPr>
              <w:t>355</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65</w:t>
            </w:r>
            <w:r w:rsidRPr="00D2733A">
              <w:rPr>
                <w:sz w:val="22"/>
                <w:szCs w:val="22"/>
              </w:rPr>
              <w:t>,</w:t>
            </w:r>
            <w:r w:rsidRPr="00D2733A">
              <w:rPr>
                <w:rFonts w:hint="eastAsia"/>
                <w:sz w:val="22"/>
                <w:szCs w:val="22"/>
              </w:rPr>
              <w:t>674</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681</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1.03</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92</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0.14</w:t>
            </w:r>
          </w:p>
        </w:tc>
      </w:tr>
      <w:tr w:rsidR="00D2733A" w:rsidRPr="00D2733A" w:rsidTr="00B14AF5">
        <w:trPr>
          <w:trHeight w:val="283"/>
        </w:trPr>
        <w:tc>
          <w:tcPr>
            <w:tcW w:w="815" w:type="dxa"/>
            <w:vMerge/>
            <w:shd w:val="clear" w:color="auto" w:fill="auto"/>
            <w:vAlign w:val="center"/>
          </w:tcPr>
          <w:p w:rsidR="00883E0A" w:rsidRPr="00D2733A" w:rsidRDefault="00883E0A" w:rsidP="00883E0A">
            <w:pPr>
              <w:pStyle w:val="142"/>
              <w:jc w:val="center"/>
              <w:rPr>
                <w:rFonts w:hint="eastAsia"/>
              </w:rPr>
            </w:pPr>
          </w:p>
        </w:tc>
        <w:tc>
          <w:tcPr>
            <w:tcW w:w="744" w:type="dxa"/>
            <w:shd w:val="clear" w:color="auto" w:fill="auto"/>
            <w:vAlign w:val="center"/>
          </w:tcPr>
          <w:p w:rsidR="00883E0A" w:rsidRPr="00D2733A" w:rsidRDefault="00883E0A" w:rsidP="00883E0A">
            <w:pPr>
              <w:pStyle w:val="142"/>
              <w:jc w:val="center"/>
              <w:rPr>
                <w:rFonts w:hint="eastAsia"/>
                <w:sz w:val="22"/>
                <w:szCs w:val="22"/>
              </w:rPr>
            </w:pPr>
            <w:r w:rsidRPr="00D2733A">
              <w:rPr>
                <w:rFonts w:hint="eastAsia"/>
                <w:sz w:val="22"/>
                <w:szCs w:val="22"/>
              </w:rPr>
              <w:t>110</w:t>
            </w:r>
          </w:p>
        </w:tc>
        <w:tc>
          <w:tcPr>
            <w:tcW w:w="1015"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68</w:t>
            </w:r>
            <w:r w:rsidRPr="00D2733A">
              <w:rPr>
                <w:sz w:val="22"/>
                <w:szCs w:val="22"/>
              </w:rPr>
              <w:t>,</w:t>
            </w:r>
            <w:r w:rsidRPr="00D2733A">
              <w:rPr>
                <w:rFonts w:hint="eastAsia"/>
                <w:sz w:val="22"/>
                <w:szCs w:val="22"/>
              </w:rPr>
              <w:t>553</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67</w:t>
            </w:r>
            <w:r w:rsidRPr="00D2733A">
              <w:rPr>
                <w:sz w:val="22"/>
                <w:szCs w:val="22"/>
              </w:rPr>
              <w:t>,</w:t>
            </w:r>
            <w:r w:rsidRPr="00D2733A">
              <w:rPr>
                <w:rFonts w:hint="eastAsia"/>
                <w:sz w:val="22"/>
                <w:szCs w:val="22"/>
              </w:rPr>
              <w:t>716</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837</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1.22</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sz w:val="22"/>
                <w:szCs w:val="22"/>
              </w:rPr>
              <w:t>1</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0.00</w:t>
            </w:r>
          </w:p>
        </w:tc>
      </w:tr>
      <w:tr w:rsidR="00D2733A" w:rsidRPr="00D2733A" w:rsidTr="00B14AF5">
        <w:trPr>
          <w:trHeight w:val="283"/>
        </w:trPr>
        <w:tc>
          <w:tcPr>
            <w:tcW w:w="815" w:type="dxa"/>
            <w:vMerge/>
            <w:shd w:val="clear" w:color="auto" w:fill="auto"/>
            <w:vAlign w:val="center"/>
          </w:tcPr>
          <w:p w:rsidR="00883E0A" w:rsidRPr="00D2733A" w:rsidRDefault="00883E0A" w:rsidP="00883E0A">
            <w:pPr>
              <w:pStyle w:val="142"/>
              <w:jc w:val="center"/>
              <w:rPr>
                <w:rFonts w:hint="eastAsia"/>
              </w:rPr>
            </w:pPr>
          </w:p>
        </w:tc>
        <w:tc>
          <w:tcPr>
            <w:tcW w:w="744" w:type="dxa"/>
            <w:shd w:val="clear" w:color="auto" w:fill="auto"/>
            <w:vAlign w:val="center"/>
          </w:tcPr>
          <w:p w:rsidR="00883E0A" w:rsidRPr="00D2733A" w:rsidRDefault="00883E0A" w:rsidP="00883E0A">
            <w:pPr>
              <w:pStyle w:val="142"/>
              <w:jc w:val="center"/>
              <w:rPr>
                <w:rFonts w:hint="eastAsia"/>
                <w:sz w:val="22"/>
                <w:szCs w:val="22"/>
              </w:rPr>
            </w:pPr>
            <w:r w:rsidRPr="00D2733A">
              <w:rPr>
                <w:rFonts w:hint="eastAsia"/>
                <w:sz w:val="22"/>
                <w:szCs w:val="22"/>
              </w:rPr>
              <w:t>111</w:t>
            </w:r>
          </w:p>
        </w:tc>
        <w:tc>
          <w:tcPr>
            <w:tcW w:w="1015"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68</w:t>
            </w:r>
            <w:r w:rsidRPr="00D2733A">
              <w:rPr>
                <w:sz w:val="22"/>
                <w:szCs w:val="22"/>
              </w:rPr>
              <w:t>,</w:t>
            </w:r>
            <w:r w:rsidRPr="00D2733A">
              <w:rPr>
                <w:rFonts w:hint="eastAsia"/>
                <w:sz w:val="22"/>
                <w:szCs w:val="22"/>
              </w:rPr>
              <w:t>475</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67</w:t>
            </w:r>
            <w:r w:rsidRPr="00D2733A">
              <w:rPr>
                <w:sz w:val="22"/>
                <w:szCs w:val="22"/>
              </w:rPr>
              <w:t>,</w:t>
            </w:r>
            <w:r w:rsidRPr="00D2733A">
              <w:rPr>
                <w:rFonts w:hint="eastAsia"/>
                <w:sz w:val="22"/>
                <w:szCs w:val="22"/>
              </w:rPr>
              <w:t>661</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814</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1.19</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3</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0.00</w:t>
            </w:r>
          </w:p>
        </w:tc>
      </w:tr>
      <w:tr w:rsidR="00D2733A" w:rsidRPr="00D2733A" w:rsidTr="00B14AF5">
        <w:trPr>
          <w:trHeight w:val="283"/>
        </w:trPr>
        <w:tc>
          <w:tcPr>
            <w:tcW w:w="815" w:type="dxa"/>
            <w:vMerge/>
            <w:shd w:val="clear" w:color="auto" w:fill="auto"/>
            <w:vAlign w:val="center"/>
          </w:tcPr>
          <w:p w:rsidR="00883E0A" w:rsidRPr="00D2733A" w:rsidRDefault="00883E0A" w:rsidP="00883E0A">
            <w:pPr>
              <w:pStyle w:val="142"/>
              <w:jc w:val="center"/>
              <w:rPr>
                <w:rFonts w:hint="eastAsia"/>
              </w:rPr>
            </w:pPr>
          </w:p>
        </w:tc>
        <w:tc>
          <w:tcPr>
            <w:tcW w:w="744" w:type="dxa"/>
            <w:shd w:val="clear" w:color="auto" w:fill="auto"/>
            <w:vAlign w:val="center"/>
          </w:tcPr>
          <w:p w:rsidR="00883E0A" w:rsidRPr="00D2733A" w:rsidRDefault="00883E0A" w:rsidP="00883E0A">
            <w:pPr>
              <w:pStyle w:val="142"/>
              <w:jc w:val="center"/>
              <w:rPr>
                <w:rFonts w:hint="eastAsia"/>
                <w:sz w:val="22"/>
                <w:szCs w:val="22"/>
              </w:rPr>
            </w:pPr>
            <w:r w:rsidRPr="00D2733A">
              <w:rPr>
                <w:rFonts w:hint="eastAsia"/>
                <w:sz w:val="22"/>
                <w:szCs w:val="22"/>
              </w:rPr>
              <w:t>112</w:t>
            </w:r>
          </w:p>
        </w:tc>
        <w:tc>
          <w:tcPr>
            <w:tcW w:w="1015"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67</w:t>
            </w:r>
            <w:r w:rsidRPr="00D2733A">
              <w:rPr>
                <w:sz w:val="22"/>
                <w:szCs w:val="22"/>
              </w:rPr>
              <w:t>,</w:t>
            </w:r>
            <w:r w:rsidRPr="00D2733A">
              <w:rPr>
                <w:rFonts w:hint="eastAsia"/>
                <w:sz w:val="22"/>
                <w:szCs w:val="22"/>
              </w:rPr>
              <w:t>819</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66</w:t>
            </w:r>
            <w:r w:rsidRPr="00D2733A">
              <w:rPr>
                <w:sz w:val="22"/>
                <w:szCs w:val="22"/>
              </w:rPr>
              <w:t>,</w:t>
            </w:r>
            <w:r w:rsidRPr="00D2733A">
              <w:rPr>
                <w:rFonts w:hint="eastAsia"/>
                <w:sz w:val="22"/>
                <w:szCs w:val="22"/>
              </w:rPr>
              <w:t>038</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w:t>
            </w:r>
            <w:r w:rsidRPr="00D2733A">
              <w:rPr>
                <w:sz w:val="22"/>
                <w:szCs w:val="22"/>
              </w:rPr>
              <w:t>,</w:t>
            </w:r>
            <w:r w:rsidRPr="00D2733A">
              <w:rPr>
                <w:rFonts w:hint="eastAsia"/>
                <w:sz w:val="22"/>
                <w:szCs w:val="22"/>
              </w:rPr>
              <w:t>781</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2.63</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0</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0</w:t>
            </w:r>
          </w:p>
        </w:tc>
      </w:tr>
      <w:tr w:rsidR="00D2733A" w:rsidRPr="00D2733A" w:rsidTr="00B14AF5">
        <w:trPr>
          <w:trHeight w:val="283"/>
        </w:trPr>
        <w:tc>
          <w:tcPr>
            <w:tcW w:w="815" w:type="dxa"/>
            <w:vMerge w:val="restart"/>
            <w:shd w:val="clear" w:color="auto" w:fill="auto"/>
            <w:vAlign w:val="center"/>
          </w:tcPr>
          <w:p w:rsidR="00883E0A" w:rsidRPr="00D2733A" w:rsidRDefault="00883E0A" w:rsidP="00883E0A">
            <w:pPr>
              <w:pStyle w:val="142"/>
              <w:jc w:val="center"/>
              <w:rPr>
                <w:rFonts w:hint="eastAsia"/>
              </w:rPr>
            </w:pPr>
            <w:r w:rsidRPr="00D2733A">
              <w:rPr>
                <w:rFonts w:hint="eastAsia"/>
              </w:rPr>
              <w:t>術科</w:t>
            </w:r>
          </w:p>
        </w:tc>
        <w:tc>
          <w:tcPr>
            <w:tcW w:w="744" w:type="dxa"/>
            <w:shd w:val="clear" w:color="auto" w:fill="auto"/>
            <w:vAlign w:val="center"/>
          </w:tcPr>
          <w:p w:rsidR="00883E0A" w:rsidRPr="00D2733A" w:rsidRDefault="00883E0A" w:rsidP="00883E0A">
            <w:pPr>
              <w:pStyle w:val="142"/>
              <w:jc w:val="center"/>
              <w:rPr>
                <w:rFonts w:hint="eastAsia"/>
                <w:sz w:val="22"/>
                <w:szCs w:val="22"/>
              </w:rPr>
            </w:pPr>
            <w:r w:rsidRPr="00D2733A">
              <w:rPr>
                <w:rFonts w:hint="eastAsia"/>
                <w:sz w:val="22"/>
                <w:szCs w:val="22"/>
              </w:rPr>
              <w:t>105</w:t>
            </w:r>
          </w:p>
        </w:tc>
        <w:tc>
          <w:tcPr>
            <w:tcW w:w="1015"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58</w:t>
            </w:r>
            <w:r w:rsidRPr="00D2733A">
              <w:rPr>
                <w:sz w:val="22"/>
                <w:szCs w:val="22"/>
              </w:rPr>
              <w:t>,</w:t>
            </w:r>
            <w:r w:rsidRPr="00D2733A">
              <w:rPr>
                <w:rFonts w:hint="eastAsia"/>
                <w:sz w:val="22"/>
                <w:szCs w:val="22"/>
              </w:rPr>
              <w:t>996</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57</w:t>
            </w:r>
            <w:r w:rsidRPr="00D2733A">
              <w:rPr>
                <w:sz w:val="22"/>
                <w:szCs w:val="22"/>
              </w:rPr>
              <w:t>,</w:t>
            </w:r>
            <w:r w:rsidRPr="00D2733A">
              <w:rPr>
                <w:rFonts w:hint="eastAsia"/>
                <w:sz w:val="22"/>
                <w:szCs w:val="22"/>
              </w:rPr>
              <w:t>564</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w:t>
            </w:r>
            <w:r w:rsidRPr="00D2733A">
              <w:rPr>
                <w:sz w:val="22"/>
                <w:szCs w:val="22"/>
              </w:rPr>
              <w:t>,</w:t>
            </w:r>
            <w:r w:rsidRPr="00D2733A">
              <w:rPr>
                <w:rFonts w:hint="eastAsia"/>
                <w:sz w:val="22"/>
                <w:szCs w:val="22"/>
              </w:rPr>
              <w:t>432</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2.43</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538</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0.93</w:t>
            </w:r>
          </w:p>
        </w:tc>
      </w:tr>
      <w:tr w:rsidR="00D2733A" w:rsidRPr="00D2733A" w:rsidTr="00B14AF5">
        <w:trPr>
          <w:trHeight w:val="283"/>
        </w:trPr>
        <w:tc>
          <w:tcPr>
            <w:tcW w:w="815" w:type="dxa"/>
            <w:vMerge/>
            <w:shd w:val="clear" w:color="auto" w:fill="auto"/>
            <w:vAlign w:val="center"/>
          </w:tcPr>
          <w:p w:rsidR="00883E0A" w:rsidRPr="00D2733A" w:rsidRDefault="00883E0A" w:rsidP="00883E0A">
            <w:pPr>
              <w:pStyle w:val="142"/>
              <w:jc w:val="center"/>
              <w:rPr>
                <w:rFonts w:hint="eastAsia"/>
                <w:sz w:val="22"/>
                <w:szCs w:val="22"/>
              </w:rPr>
            </w:pPr>
          </w:p>
        </w:tc>
        <w:tc>
          <w:tcPr>
            <w:tcW w:w="744" w:type="dxa"/>
            <w:shd w:val="clear" w:color="auto" w:fill="auto"/>
            <w:vAlign w:val="center"/>
          </w:tcPr>
          <w:p w:rsidR="00883E0A" w:rsidRPr="00D2733A" w:rsidRDefault="00883E0A" w:rsidP="00883E0A">
            <w:pPr>
              <w:pStyle w:val="142"/>
              <w:jc w:val="center"/>
              <w:rPr>
                <w:rFonts w:hint="eastAsia"/>
                <w:sz w:val="22"/>
                <w:szCs w:val="22"/>
              </w:rPr>
            </w:pPr>
            <w:r w:rsidRPr="00D2733A">
              <w:rPr>
                <w:rFonts w:hint="eastAsia"/>
                <w:sz w:val="22"/>
                <w:szCs w:val="22"/>
              </w:rPr>
              <w:t>106</w:t>
            </w:r>
          </w:p>
        </w:tc>
        <w:tc>
          <w:tcPr>
            <w:tcW w:w="1015"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60</w:t>
            </w:r>
            <w:r w:rsidRPr="00D2733A">
              <w:rPr>
                <w:sz w:val="22"/>
                <w:szCs w:val="22"/>
              </w:rPr>
              <w:t>,</w:t>
            </w:r>
            <w:r w:rsidRPr="00D2733A">
              <w:rPr>
                <w:rFonts w:hint="eastAsia"/>
                <w:sz w:val="22"/>
                <w:szCs w:val="22"/>
              </w:rPr>
              <w:t>842</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59</w:t>
            </w:r>
            <w:r w:rsidRPr="00D2733A">
              <w:rPr>
                <w:sz w:val="22"/>
                <w:szCs w:val="22"/>
              </w:rPr>
              <w:t>,</w:t>
            </w:r>
            <w:r w:rsidRPr="00D2733A">
              <w:rPr>
                <w:rFonts w:hint="eastAsia"/>
                <w:sz w:val="22"/>
                <w:szCs w:val="22"/>
              </w:rPr>
              <w:t>024</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w:t>
            </w:r>
            <w:r w:rsidRPr="00D2733A">
              <w:rPr>
                <w:sz w:val="22"/>
                <w:szCs w:val="22"/>
              </w:rPr>
              <w:t>,</w:t>
            </w:r>
            <w:r w:rsidRPr="00D2733A">
              <w:rPr>
                <w:rFonts w:hint="eastAsia"/>
                <w:sz w:val="22"/>
                <w:szCs w:val="22"/>
              </w:rPr>
              <w:t>818</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2.99</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943</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1.60</w:t>
            </w:r>
          </w:p>
        </w:tc>
      </w:tr>
      <w:tr w:rsidR="00D2733A" w:rsidRPr="00D2733A" w:rsidTr="00B14AF5">
        <w:trPr>
          <w:trHeight w:val="283"/>
        </w:trPr>
        <w:tc>
          <w:tcPr>
            <w:tcW w:w="815" w:type="dxa"/>
            <w:vMerge/>
            <w:shd w:val="clear" w:color="auto" w:fill="auto"/>
            <w:vAlign w:val="center"/>
          </w:tcPr>
          <w:p w:rsidR="00883E0A" w:rsidRPr="00D2733A" w:rsidRDefault="00883E0A" w:rsidP="00883E0A">
            <w:pPr>
              <w:pStyle w:val="142"/>
              <w:jc w:val="center"/>
              <w:rPr>
                <w:rFonts w:hint="eastAsia"/>
                <w:sz w:val="22"/>
                <w:szCs w:val="22"/>
              </w:rPr>
            </w:pPr>
          </w:p>
        </w:tc>
        <w:tc>
          <w:tcPr>
            <w:tcW w:w="744" w:type="dxa"/>
            <w:shd w:val="clear" w:color="auto" w:fill="auto"/>
            <w:vAlign w:val="center"/>
          </w:tcPr>
          <w:p w:rsidR="00883E0A" w:rsidRPr="00D2733A" w:rsidRDefault="00883E0A" w:rsidP="00883E0A">
            <w:pPr>
              <w:pStyle w:val="142"/>
              <w:jc w:val="center"/>
              <w:rPr>
                <w:rFonts w:hint="eastAsia"/>
                <w:sz w:val="22"/>
                <w:szCs w:val="22"/>
              </w:rPr>
            </w:pPr>
            <w:r w:rsidRPr="00D2733A">
              <w:rPr>
                <w:rFonts w:hint="eastAsia"/>
                <w:sz w:val="22"/>
                <w:szCs w:val="22"/>
              </w:rPr>
              <w:t>107</w:t>
            </w:r>
          </w:p>
        </w:tc>
        <w:tc>
          <w:tcPr>
            <w:tcW w:w="1015"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63</w:t>
            </w:r>
            <w:r w:rsidRPr="00D2733A">
              <w:rPr>
                <w:sz w:val="22"/>
                <w:szCs w:val="22"/>
              </w:rPr>
              <w:t>,</w:t>
            </w:r>
            <w:r w:rsidRPr="00D2733A">
              <w:rPr>
                <w:rFonts w:hint="eastAsia"/>
                <w:sz w:val="22"/>
                <w:szCs w:val="22"/>
              </w:rPr>
              <w:t>368</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61</w:t>
            </w:r>
            <w:r w:rsidRPr="00D2733A">
              <w:rPr>
                <w:sz w:val="22"/>
                <w:szCs w:val="22"/>
              </w:rPr>
              <w:t>,</w:t>
            </w:r>
            <w:r w:rsidRPr="00D2733A">
              <w:rPr>
                <w:rFonts w:hint="eastAsia"/>
                <w:sz w:val="22"/>
                <w:szCs w:val="22"/>
              </w:rPr>
              <w:t>076</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2</w:t>
            </w:r>
            <w:r w:rsidRPr="00D2733A">
              <w:rPr>
                <w:sz w:val="22"/>
                <w:szCs w:val="22"/>
              </w:rPr>
              <w:t>,</w:t>
            </w:r>
            <w:r w:rsidRPr="00D2733A">
              <w:rPr>
                <w:rFonts w:hint="eastAsia"/>
                <w:sz w:val="22"/>
                <w:szCs w:val="22"/>
              </w:rPr>
              <w:t>292</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3.62</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632</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1.03</w:t>
            </w:r>
          </w:p>
        </w:tc>
      </w:tr>
      <w:tr w:rsidR="00D2733A" w:rsidRPr="00D2733A" w:rsidTr="00B14AF5">
        <w:trPr>
          <w:trHeight w:val="283"/>
        </w:trPr>
        <w:tc>
          <w:tcPr>
            <w:tcW w:w="815" w:type="dxa"/>
            <w:vMerge/>
            <w:shd w:val="clear" w:color="auto" w:fill="auto"/>
            <w:vAlign w:val="center"/>
          </w:tcPr>
          <w:p w:rsidR="00883E0A" w:rsidRPr="00D2733A" w:rsidRDefault="00883E0A" w:rsidP="00883E0A">
            <w:pPr>
              <w:pStyle w:val="142"/>
              <w:jc w:val="center"/>
              <w:rPr>
                <w:rFonts w:hint="eastAsia"/>
                <w:sz w:val="22"/>
                <w:szCs w:val="22"/>
              </w:rPr>
            </w:pPr>
          </w:p>
        </w:tc>
        <w:tc>
          <w:tcPr>
            <w:tcW w:w="744" w:type="dxa"/>
            <w:shd w:val="clear" w:color="auto" w:fill="auto"/>
            <w:vAlign w:val="center"/>
          </w:tcPr>
          <w:p w:rsidR="00883E0A" w:rsidRPr="00D2733A" w:rsidRDefault="00883E0A" w:rsidP="00883E0A">
            <w:pPr>
              <w:pStyle w:val="142"/>
              <w:jc w:val="center"/>
              <w:rPr>
                <w:rFonts w:hint="eastAsia"/>
                <w:sz w:val="22"/>
                <w:szCs w:val="22"/>
              </w:rPr>
            </w:pPr>
            <w:r w:rsidRPr="00D2733A">
              <w:rPr>
                <w:rFonts w:hint="eastAsia"/>
                <w:sz w:val="22"/>
                <w:szCs w:val="22"/>
              </w:rPr>
              <w:t>108</w:t>
            </w:r>
          </w:p>
        </w:tc>
        <w:tc>
          <w:tcPr>
            <w:tcW w:w="1015" w:type="dxa"/>
            <w:shd w:val="clear" w:color="auto" w:fill="auto"/>
            <w:vAlign w:val="center"/>
          </w:tcPr>
          <w:p w:rsidR="00883E0A" w:rsidRPr="00D2733A" w:rsidRDefault="00883E0A" w:rsidP="00883E0A">
            <w:pPr>
              <w:pStyle w:val="142"/>
              <w:jc w:val="right"/>
              <w:rPr>
                <w:sz w:val="22"/>
                <w:szCs w:val="22"/>
              </w:rPr>
            </w:pPr>
            <w:r w:rsidRPr="00D2733A">
              <w:rPr>
                <w:rFonts w:hint="eastAsia"/>
                <w:sz w:val="22"/>
                <w:szCs w:val="22"/>
              </w:rPr>
              <w:t>66,457</w:t>
            </w:r>
          </w:p>
        </w:tc>
        <w:tc>
          <w:tcPr>
            <w:tcW w:w="1016" w:type="dxa"/>
            <w:shd w:val="clear" w:color="auto" w:fill="auto"/>
            <w:vAlign w:val="center"/>
          </w:tcPr>
          <w:p w:rsidR="00883E0A" w:rsidRPr="00D2733A" w:rsidRDefault="00883E0A" w:rsidP="00883E0A">
            <w:pPr>
              <w:pStyle w:val="142"/>
              <w:jc w:val="right"/>
              <w:rPr>
                <w:sz w:val="22"/>
                <w:szCs w:val="22"/>
              </w:rPr>
            </w:pPr>
            <w:r w:rsidRPr="00D2733A">
              <w:rPr>
                <w:rFonts w:hint="eastAsia"/>
                <w:sz w:val="22"/>
                <w:szCs w:val="22"/>
              </w:rPr>
              <w:t>63,861</w:t>
            </w:r>
          </w:p>
        </w:tc>
        <w:tc>
          <w:tcPr>
            <w:tcW w:w="1016" w:type="dxa"/>
            <w:shd w:val="clear" w:color="auto" w:fill="auto"/>
            <w:vAlign w:val="center"/>
          </w:tcPr>
          <w:p w:rsidR="00883E0A" w:rsidRPr="00D2733A" w:rsidRDefault="00883E0A" w:rsidP="00883E0A">
            <w:pPr>
              <w:pStyle w:val="142"/>
              <w:jc w:val="right"/>
              <w:rPr>
                <w:sz w:val="22"/>
                <w:szCs w:val="22"/>
              </w:rPr>
            </w:pPr>
            <w:r w:rsidRPr="00D2733A">
              <w:rPr>
                <w:rFonts w:hint="eastAsia"/>
                <w:sz w:val="22"/>
                <w:szCs w:val="22"/>
              </w:rPr>
              <w:t>2,596</w:t>
            </w:r>
          </w:p>
        </w:tc>
        <w:tc>
          <w:tcPr>
            <w:tcW w:w="1016" w:type="dxa"/>
            <w:shd w:val="clear" w:color="auto" w:fill="auto"/>
            <w:vAlign w:val="center"/>
          </w:tcPr>
          <w:p w:rsidR="00883E0A" w:rsidRPr="00D2733A" w:rsidRDefault="00883E0A" w:rsidP="00883E0A">
            <w:pPr>
              <w:pStyle w:val="142"/>
              <w:jc w:val="right"/>
              <w:rPr>
                <w:sz w:val="22"/>
                <w:szCs w:val="22"/>
              </w:rPr>
            </w:pPr>
            <w:r w:rsidRPr="00D2733A">
              <w:rPr>
                <w:rFonts w:hint="eastAsia"/>
                <w:sz w:val="22"/>
                <w:szCs w:val="22"/>
              </w:rPr>
              <w:t>3.91</w:t>
            </w:r>
          </w:p>
        </w:tc>
        <w:tc>
          <w:tcPr>
            <w:tcW w:w="1016" w:type="dxa"/>
            <w:shd w:val="clear" w:color="auto" w:fill="auto"/>
            <w:vAlign w:val="center"/>
          </w:tcPr>
          <w:p w:rsidR="00883E0A" w:rsidRPr="00D2733A" w:rsidRDefault="00883E0A" w:rsidP="00883E0A">
            <w:pPr>
              <w:pStyle w:val="142"/>
              <w:jc w:val="right"/>
              <w:rPr>
                <w:sz w:val="22"/>
                <w:szCs w:val="22"/>
              </w:rPr>
            </w:pPr>
            <w:r w:rsidRPr="00D2733A">
              <w:rPr>
                <w:rFonts w:hint="eastAsia"/>
                <w:sz w:val="22"/>
                <w:szCs w:val="22"/>
              </w:rPr>
              <w:t>720</w:t>
            </w:r>
          </w:p>
        </w:tc>
        <w:tc>
          <w:tcPr>
            <w:tcW w:w="1016" w:type="dxa"/>
            <w:shd w:val="clear" w:color="auto" w:fill="auto"/>
            <w:vAlign w:val="center"/>
          </w:tcPr>
          <w:p w:rsidR="00883E0A" w:rsidRPr="00D2733A" w:rsidRDefault="00883E0A" w:rsidP="00883E0A">
            <w:pPr>
              <w:pStyle w:val="142"/>
              <w:jc w:val="right"/>
              <w:rPr>
                <w:sz w:val="22"/>
                <w:szCs w:val="22"/>
              </w:rPr>
            </w:pPr>
            <w:r w:rsidRPr="00D2733A">
              <w:rPr>
                <w:rFonts w:hint="eastAsia"/>
                <w:sz w:val="22"/>
                <w:szCs w:val="22"/>
              </w:rPr>
              <w:t>1.13</w:t>
            </w:r>
          </w:p>
        </w:tc>
      </w:tr>
      <w:tr w:rsidR="00D2733A" w:rsidRPr="00D2733A" w:rsidTr="00B14AF5">
        <w:trPr>
          <w:trHeight w:val="283"/>
        </w:trPr>
        <w:tc>
          <w:tcPr>
            <w:tcW w:w="815" w:type="dxa"/>
            <w:vMerge/>
            <w:shd w:val="clear" w:color="auto" w:fill="auto"/>
            <w:vAlign w:val="center"/>
          </w:tcPr>
          <w:p w:rsidR="00883E0A" w:rsidRPr="00D2733A" w:rsidRDefault="00883E0A" w:rsidP="00883E0A">
            <w:pPr>
              <w:pStyle w:val="142"/>
              <w:jc w:val="center"/>
              <w:rPr>
                <w:rFonts w:hint="eastAsia"/>
                <w:sz w:val="22"/>
                <w:szCs w:val="22"/>
              </w:rPr>
            </w:pPr>
          </w:p>
        </w:tc>
        <w:tc>
          <w:tcPr>
            <w:tcW w:w="744" w:type="dxa"/>
            <w:shd w:val="clear" w:color="auto" w:fill="auto"/>
            <w:vAlign w:val="center"/>
          </w:tcPr>
          <w:p w:rsidR="00883E0A" w:rsidRPr="00D2733A" w:rsidRDefault="00883E0A" w:rsidP="00883E0A">
            <w:pPr>
              <w:pStyle w:val="142"/>
              <w:jc w:val="center"/>
              <w:rPr>
                <w:rFonts w:hint="eastAsia"/>
                <w:sz w:val="22"/>
                <w:szCs w:val="22"/>
              </w:rPr>
            </w:pPr>
            <w:r w:rsidRPr="00D2733A">
              <w:rPr>
                <w:rFonts w:hint="eastAsia"/>
                <w:sz w:val="22"/>
                <w:szCs w:val="22"/>
              </w:rPr>
              <w:t>109</w:t>
            </w:r>
          </w:p>
        </w:tc>
        <w:tc>
          <w:tcPr>
            <w:tcW w:w="1015"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67</w:t>
            </w:r>
            <w:r w:rsidRPr="00D2733A">
              <w:rPr>
                <w:sz w:val="22"/>
                <w:szCs w:val="22"/>
              </w:rPr>
              <w:t>,</w:t>
            </w:r>
            <w:r w:rsidRPr="00D2733A">
              <w:rPr>
                <w:rFonts w:hint="eastAsia"/>
                <w:sz w:val="22"/>
                <w:szCs w:val="22"/>
              </w:rPr>
              <w:t>096</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65</w:t>
            </w:r>
            <w:r w:rsidRPr="00D2733A">
              <w:rPr>
                <w:sz w:val="22"/>
                <w:szCs w:val="22"/>
              </w:rPr>
              <w:t>,</w:t>
            </w:r>
            <w:r w:rsidRPr="00D2733A">
              <w:rPr>
                <w:rFonts w:hint="eastAsia"/>
                <w:sz w:val="22"/>
                <w:szCs w:val="22"/>
              </w:rPr>
              <w:t>137</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1,959</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2.92</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994</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1.53</w:t>
            </w:r>
          </w:p>
        </w:tc>
      </w:tr>
      <w:tr w:rsidR="00D2733A" w:rsidRPr="00D2733A" w:rsidTr="00B14AF5">
        <w:trPr>
          <w:trHeight w:val="283"/>
        </w:trPr>
        <w:tc>
          <w:tcPr>
            <w:tcW w:w="815" w:type="dxa"/>
            <w:vMerge/>
            <w:shd w:val="clear" w:color="auto" w:fill="auto"/>
            <w:vAlign w:val="center"/>
          </w:tcPr>
          <w:p w:rsidR="00883E0A" w:rsidRPr="00D2733A" w:rsidRDefault="00883E0A" w:rsidP="00883E0A">
            <w:pPr>
              <w:pStyle w:val="142"/>
              <w:jc w:val="center"/>
              <w:rPr>
                <w:rFonts w:hint="eastAsia"/>
                <w:sz w:val="22"/>
                <w:szCs w:val="22"/>
              </w:rPr>
            </w:pPr>
          </w:p>
        </w:tc>
        <w:tc>
          <w:tcPr>
            <w:tcW w:w="744" w:type="dxa"/>
            <w:shd w:val="clear" w:color="auto" w:fill="auto"/>
            <w:vAlign w:val="center"/>
          </w:tcPr>
          <w:p w:rsidR="00883E0A" w:rsidRPr="00D2733A" w:rsidRDefault="00883E0A" w:rsidP="00883E0A">
            <w:pPr>
              <w:pStyle w:val="142"/>
              <w:jc w:val="center"/>
              <w:rPr>
                <w:rFonts w:hint="eastAsia"/>
                <w:sz w:val="22"/>
                <w:szCs w:val="22"/>
              </w:rPr>
            </w:pPr>
            <w:r w:rsidRPr="00D2733A">
              <w:rPr>
                <w:rFonts w:hint="eastAsia"/>
                <w:sz w:val="22"/>
                <w:szCs w:val="22"/>
              </w:rPr>
              <w:t>110</w:t>
            </w:r>
          </w:p>
        </w:tc>
        <w:tc>
          <w:tcPr>
            <w:tcW w:w="1015" w:type="dxa"/>
            <w:shd w:val="clear" w:color="auto" w:fill="auto"/>
            <w:vAlign w:val="center"/>
          </w:tcPr>
          <w:p w:rsidR="00883E0A" w:rsidRPr="00D2733A" w:rsidRDefault="00883E0A" w:rsidP="00883E0A">
            <w:pPr>
              <w:pStyle w:val="142"/>
              <w:jc w:val="right"/>
              <w:rPr>
                <w:rFonts w:hint="eastAsia"/>
                <w:sz w:val="22"/>
                <w:szCs w:val="22"/>
              </w:rPr>
            </w:pPr>
            <w:r w:rsidRPr="00D2733A">
              <w:rPr>
                <w:sz w:val="22"/>
                <w:szCs w:val="22"/>
              </w:rPr>
              <w:t>66,808</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w:t>
            </w:r>
            <w:r w:rsidRPr="00D2733A">
              <w:rPr>
                <w:sz w:val="22"/>
                <w:szCs w:val="22"/>
              </w:rPr>
              <w:t>5,033</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w:t>
            </w:r>
            <w:r w:rsidRPr="00D2733A">
              <w:rPr>
                <w:sz w:val="22"/>
                <w:szCs w:val="22"/>
              </w:rPr>
              <w:t>,775</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2</w:t>
            </w:r>
            <w:r w:rsidRPr="00D2733A">
              <w:rPr>
                <w:sz w:val="22"/>
                <w:szCs w:val="22"/>
              </w:rPr>
              <w:t>.66</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687</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w:t>
            </w:r>
            <w:r w:rsidRPr="00D2733A">
              <w:rPr>
                <w:sz w:val="22"/>
                <w:szCs w:val="22"/>
              </w:rPr>
              <w:t>.06</w:t>
            </w:r>
          </w:p>
        </w:tc>
      </w:tr>
      <w:tr w:rsidR="00D2733A" w:rsidRPr="00D2733A" w:rsidTr="00B14AF5">
        <w:trPr>
          <w:trHeight w:val="283"/>
        </w:trPr>
        <w:tc>
          <w:tcPr>
            <w:tcW w:w="815" w:type="dxa"/>
            <w:vMerge/>
            <w:shd w:val="clear" w:color="auto" w:fill="auto"/>
            <w:vAlign w:val="center"/>
          </w:tcPr>
          <w:p w:rsidR="00883E0A" w:rsidRPr="00D2733A" w:rsidRDefault="00883E0A" w:rsidP="00883E0A">
            <w:pPr>
              <w:pStyle w:val="142"/>
              <w:jc w:val="center"/>
              <w:rPr>
                <w:rFonts w:hint="eastAsia"/>
                <w:sz w:val="22"/>
                <w:szCs w:val="22"/>
              </w:rPr>
            </w:pPr>
          </w:p>
        </w:tc>
        <w:tc>
          <w:tcPr>
            <w:tcW w:w="744" w:type="dxa"/>
            <w:shd w:val="clear" w:color="auto" w:fill="auto"/>
            <w:vAlign w:val="center"/>
          </w:tcPr>
          <w:p w:rsidR="00883E0A" w:rsidRPr="00D2733A" w:rsidRDefault="00883E0A" w:rsidP="00883E0A">
            <w:pPr>
              <w:pStyle w:val="142"/>
              <w:jc w:val="center"/>
              <w:rPr>
                <w:rFonts w:hint="eastAsia"/>
                <w:sz w:val="22"/>
                <w:szCs w:val="22"/>
              </w:rPr>
            </w:pPr>
            <w:r w:rsidRPr="00D2733A">
              <w:rPr>
                <w:rFonts w:hint="eastAsia"/>
                <w:sz w:val="22"/>
                <w:szCs w:val="22"/>
              </w:rPr>
              <w:t>111</w:t>
            </w:r>
          </w:p>
        </w:tc>
        <w:tc>
          <w:tcPr>
            <w:tcW w:w="1015"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w:t>
            </w:r>
            <w:r w:rsidRPr="00D2733A">
              <w:rPr>
                <w:sz w:val="22"/>
                <w:szCs w:val="22"/>
              </w:rPr>
              <w:t>7,130</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w:t>
            </w:r>
            <w:r w:rsidRPr="00D2733A">
              <w:rPr>
                <w:sz w:val="22"/>
                <w:szCs w:val="22"/>
              </w:rPr>
              <w:t>5,802</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w:t>
            </w:r>
            <w:r w:rsidRPr="00D2733A">
              <w:rPr>
                <w:sz w:val="22"/>
                <w:szCs w:val="22"/>
              </w:rPr>
              <w:t>,328</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w:t>
            </w:r>
            <w:r w:rsidRPr="00D2733A">
              <w:rPr>
                <w:sz w:val="22"/>
                <w:szCs w:val="22"/>
              </w:rPr>
              <w:t>.98</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sz w:val="22"/>
                <w:szCs w:val="22"/>
              </w:rPr>
              <w:t>93</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0</w:t>
            </w:r>
            <w:r w:rsidRPr="00D2733A">
              <w:rPr>
                <w:sz w:val="22"/>
                <w:szCs w:val="22"/>
              </w:rPr>
              <w:t>.14</w:t>
            </w:r>
          </w:p>
        </w:tc>
      </w:tr>
      <w:tr w:rsidR="00D2733A" w:rsidRPr="00D2733A" w:rsidTr="00B14AF5">
        <w:trPr>
          <w:trHeight w:val="283"/>
        </w:trPr>
        <w:tc>
          <w:tcPr>
            <w:tcW w:w="815" w:type="dxa"/>
            <w:vMerge/>
            <w:shd w:val="clear" w:color="auto" w:fill="auto"/>
            <w:vAlign w:val="center"/>
          </w:tcPr>
          <w:p w:rsidR="00883E0A" w:rsidRPr="00D2733A" w:rsidRDefault="00883E0A" w:rsidP="00883E0A">
            <w:pPr>
              <w:pStyle w:val="142"/>
              <w:jc w:val="center"/>
              <w:rPr>
                <w:rFonts w:hint="eastAsia"/>
                <w:sz w:val="22"/>
                <w:szCs w:val="22"/>
              </w:rPr>
            </w:pPr>
          </w:p>
        </w:tc>
        <w:tc>
          <w:tcPr>
            <w:tcW w:w="744" w:type="dxa"/>
            <w:shd w:val="clear" w:color="auto" w:fill="auto"/>
            <w:vAlign w:val="center"/>
          </w:tcPr>
          <w:p w:rsidR="00883E0A" w:rsidRPr="00D2733A" w:rsidRDefault="00883E0A" w:rsidP="00883E0A">
            <w:pPr>
              <w:pStyle w:val="142"/>
              <w:jc w:val="center"/>
              <w:rPr>
                <w:rFonts w:hint="eastAsia"/>
                <w:sz w:val="22"/>
                <w:szCs w:val="22"/>
              </w:rPr>
            </w:pPr>
            <w:r w:rsidRPr="00D2733A">
              <w:rPr>
                <w:rFonts w:hint="eastAsia"/>
                <w:sz w:val="22"/>
                <w:szCs w:val="22"/>
              </w:rPr>
              <w:t>112</w:t>
            </w:r>
          </w:p>
        </w:tc>
        <w:tc>
          <w:tcPr>
            <w:tcW w:w="1015" w:type="dxa"/>
            <w:shd w:val="clear" w:color="auto" w:fill="auto"/>
            <w:vAlign w:val="center"/>
          </w:tcPr>
          <w:p w:rsidR="00883E0A" w:rsidRPr="00D2733A" w:rsidRDefault="00883E0A" w:rsidP="00883E0A">
            <w:pPr>
              <w:pStyle w:val="142"/>
              <w:jc w:val="right"/>
              <w:rPr>
                <w:rFonts w:hint="eastAsia"/>
                <w:sz w:val="22"/>
                <w:szCs w:val="22"/>
              </w:rPr>
            </w:pPr>
            <w:r w:rsidRPr="00D2733A">
              <w:rPr>
                <w:sz w:val="22"/>
                <w:szCs w:val="22"/>
              </w:rPr>
              <w:t>64,319</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w:t>
            </w:r>
            <w:r w:rsidRPr="00D2733A">
              <w:rPr>
                <w:sz w:val="22"/>
                <w:szCs w:val="22"/>
              </w:rPr>
              <w:t>2,903</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w:t>
            </w:r>
            <w:r w:rsidRPr="00D2733A">
              <w:rPr>
                <w:sz w:val="22"/>
                <w:szCs w:val="22"/>
              </w:rPr>
              <w:t>,</w:t>
            </w:r>
            <w:r w:rsidRPr="00D2733A">
              <w:rPr>
                <w:rFonts w:hint="eastAsia"/>
                <w:sz w:val="22"/>
                <w:szCs w:val="22"/>
              </w:rPr>
              <w:t>416</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2</w:t>
            </w:r>
            <w:r w:rsidRPr="00D2733A">
              <w:rPr>
                <w:sz w:val="22"/>
                <w:szCs w:val="22"/>
              </w:rPr>
              <w:t>.</w:t>
            </w:r>
            <w:r w:rsidRPr="00D2733A">
              <w:rPr>
                <w:rFonts w:hint="eastAsia"/>
                <w:sz w:val="22"/>
                <w:szCs w:val="22"/>
              </w:rPr>
              <w:t>20</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w:t>
            </w:r>
            <w:r w:rsidRPr="00D2733A">
              <w:rPr>
                <w:sz w:val="22"/>
                <w:szCs w:val="22"/>
              </w:rPr>
              <w:t>,</w:t>
            </w:r>
            <w:r w:rsidRPr="00D2733A">
              <w:rPr>
                <w:rFonts w:hint="eastAsia"/>
                <w:sz w:val="22"/>
                <w:szCs w:val="22"/>
              </w:rPr>
              <w:t>224</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w:t>
            </w:r>
            <w:r w:rsidRPr="00D2733A">
              <w:rPr>
                <w:sz w:val="22"/>
                <w:szCs w:val="22"/>
              </w:rPr>
              <w:t>.</w:t>
            </w:r>
            <w:r w:rsidRPr="00D2733A">
              <w:rPr>
                <w:rFonts w:hint="eastAsia"/>
                <w:sz w:val="22"/>
                <w:szCs w:val="22"/>
              </w:rPr>
              <w:t>95</w:t>
            </w:r>
          </w:p>
        </w:tc>
      </w:tr>
    </w:tbl>
    <w:p w:rsidR="00883E0A" w:rsidRPr="00D2733A" w:rsidRDefault="00883E0A" w:rsidP="00883E0A">
      <w:pPr>
        <w:pStyle w:val="142"/>
        <w:ind w:leftChars="301" w:left="2311" w:hangingChars="600" w:hanging="1459"/>
        <w:jc w:val="both"/>
      </w:pPr>
      <w:r w:rsidRPr="00D2733A">
        <w:rPr>
          <w:rFonts w:hint="eastAsia"/>
        </w:rPr>
        <w:t>說    明：警政署自111年3月起學科常訓已免除測驗。</w:t>
      </w:r>
    </w:p>
    <w:p w:rsidR="00883E0A" w:rsidRPr="00D2733A" w:rsidRDefault="00883E0A" w:rsidP="00883E0A">
      <w:pPr>
        <w:pStyle w:val="142"/>
        <w:ind w:leftChars="301" w:left="2311" w:hangingChars="600" w:hanging="1459"/>
        <w:jc w:val="both"/>
        <w:rPr>
          <w:rFonts w:hint="eastAsia"/>
        </w:rPr>
      </w:pPr>
      <w:r w:rsidRPr="00D2733A">
        <w:rPr>
          <w:rFonts w:hint="eastAsia"/>
        </w:rPr>
        <w:t>資料來源：警政署提供。</w:t>
      </w:r>
    </w:p>
    <w:p w:rsidR="00DE5A41" w:rsidRPr="00FE6CE9" w:rsidRDefault="000C3B91" w:rsidP="00DE5A41">
      <w:pPr>
        <w:ind w:left="566" w:firstLine="566"/>
      </w:pPr>
      <w:r w:rsidRPr="00D2733A">
        <w:rPr>
          <w:rFonts w:hint="eastAsia"/>
        </w:rPr>
        <w:t>綜上，</w:t>
      </w:r>
      <w:r w:rsidR="00883E0A" w:rsidRPr="00D2733A">
        <w:rPr>
          <w:rFonts w:hint="eastAsia"/>
        </w:rPr>
        <w:t>厚實警用車輛計畫</w:t>
      </w:r>
      <w:r w:rsidR="00175B91">
        <w:rPr>
          <w:rFonts w:hint="eastAsia"/>
        </w:rPr>
        <w:t>112年度</w:t>
      </w:r>
      <w:r w:rsidR="00883E0A" w:rsidRPr="00D2733A">
        <w:rPr>
          <w:rFonts w:hint="eastAsia"/>
        </w:rPr>
        <w:t>執行結果未能有效改善員警執勤發生交通事故受傷情形，</w:t>
      </w:r>
      <w:r w:rsidRPr="00D2733A">
        <w:rPr>
          <w:rFonts w:hint="eastAsia"/>
        </w:rPr>
        <w:t>且</w:t>
      </w:r>
      <w:r w:rsidR="00883E0A" w:rsidRPr="00D2733A">
        <w:rPr>
          <w:rFonts w:hint="eastAsia"/>
        </w:rPr>
        <w:t>員警訓練比率及及格比率有下降情形，允宜提升警用車輛</w:t>
      </w:r>
      <w:r w:rsidRPr="00D2733A">
        <w:rPr>
          <w:rFonts w:hint="eastAsia"/>
        </w:rPr>
        <w:t>之</w:t>
      </w:r>
      <w:r w:rsidR="00883E0A" w:rsidRPr="00D2733A">
        <w:rPr>
          <w:rFonts w:hint="eastAsia"/>
        </w:rPr>
        <w:t>管理</w:t>
      </w:r>
      <w:r w:rsidRPr="00D2733A">
        <w:rPr>
          <w:rFonts w:hint="eastAsia"/>
        </w:rPr>
        <w:t>，強化員警行車安全及駕駛教育等訓練，以</w:t>
      </w:r>
      <w:r w:rsidR="00883E0A" w:rsidRPr="00D2733A">
        <w:rPr>
          <w:rFonts w:hint="eastAsia"/>
        </w:rPr>
        <w:t>維護員警執勤安全，改善治安並保障人民生命財產安全。</w:t>
      </w:r>
    </w:p>
    <w:p w:rsidR="00883E0A" w:rsidRPr="00D2733A" w:rsidRDefault="00DE5A41" w:rsidP="00DE5A41">
      <w:pPr>
        <w:pStyle w:val="ae"/>
      </w:pPr>
      <w:r w:rsidRPr="00F254B9">
        <w:rPr>
          <w:rFonts w:hint="eastAsia"/>
        </w:rPr>
        <w:t>(分機：1</w:t>
      </w:r>
      <w:r w:rsidRPr="00F254B9">
        <w:t>9</w:t>
      </w:r>
      <w:r w:rsidRPr="00F254B9">
        <w:rPr>
          <w:rFonts w:hint="eastAsia"/>
        </w:rPr>
        <w:t>11 劉雲霞</w:t>
      </w:r>
      <w:r w:rsidRPr="00F254B9">
        <w:t>)</w:t>
      </w:r>
    </w:p>
    <w:p w:rsidR="00DD27EC" w:rsidRDefault="00DD27EC" w:rsidP="00DE5A41">
      <w:pPr>
        <w:ind w:left="566" w:firstLine="566"/>
      </w:pPr>
    </w:p>
    <w:p w:rsidR="00C96FD1" w:rsidRPr="00DB0DAC" w:rsidRDefault="00A40F53" w:rsidP="00DB0DAC">
      <w:pPr>
        <w:pStyle w:val="14"/>
        <w:ind w:left="567" w:hanging="567"/>
        <w:rPr>
          <w:rFonts w:hint="eastAsia"/>
        </w:rPr>
      </w:pPr>
      <w:bookmarkStart w:id="23" w:name="_Toc181174588"/>
      <w:bookmarkStart w:id="24" w:name="_Toc184892236"/>
      <w:r>
        <w:rPr>
          <w:rFonts w:hint="eastAsia"/>
        </w:rPr>
        <w:t>四</w:t>
      </w:r>
      <w:r w:rsidR="00C96FD1" w:rsidRPr="00DB0DAC">
        <w:rPr>
          <w:rFonts w:hint="eastAsia"/>
        </w:rPr>
        <w:t>、</w:t>
      </w:r>
      <w:r w:rsidR="00DB0DAC" w:rsidRPr="00DB0DAC">
        <w:rPr>
          <w:rFonts w:hint="eastAsia"/>
        </w:rPr>
        <w:t>近年山域事故呈增加趨勢，</w:t>
      </w:r>
      <w:r w:rsidR="007D7F2B">
        <w:rPr>
          <w:rFonts w:hint="eastAsia"/>
        </w:rPr>
        <w:t>消防署</w:t>
      </w:r>
      <w:r w:rsidR="00DB0DAC" w:rsidRPr="00DB0DAC">
        <w:rPr>
          <w:rFonts w:hint="eastAsia"/>
        </w:rPr>
        <w:t>允宜加強</w:t>
      </w:r>
      <w:r w:rsidR="007D7F2B" w:rsidRPr="007D7F2B">
        <w:rPr>
          <w:rFonts w:hint="eastAsia"/>
        </w:rPr>
        <w:t>風險宣導</w:t>
      </w:r>
      <w:r w:rsidR="00DB0DAC">
        <w:rPr>
          <w:rFonts w:hint="eastAsia"/>
        </w:rPr>
        <w:t>；另部分市縣112年度受理</w:t>
      </w:r>
      <w:r w:rsidR="00C96FD1" w:rsidRPr="00DB0DAC">
        <w:rPr>
          <w:rFonts w:hint="eastAsia"/>
        </w:rPr>
        <w:t>火災</w:t>
      </w:r>
      <w:r w:rsidR="00DB0DAC">
        <w:rPr>
          <w:rFonts w:hint="eastAsia"/>
        </w:rPr>
        <w:t>或</w:t>
      </w:r>
      <w:r w:rsidR="00C96FD1" w:rsidRPr="00DB0DAC">
        <w:rPr>
          <w:rFonts w:hint="eastAsia"/>
        </w:rPr>
        <w:t>緊急救護</w:t>
      </w:r>
      <w:r w:rsidR="00DB0DAC">
        <w:rPr>
          <w:rFonts w:hint="eastAsia"/>
        </w:rPr>
        <w:t>案件平均秒數較111年度增加</w:t>
      </w:r>
      <w:r w:rsidR="00C96FD1" w:rsidRPr="00DB0DAC">
        <w:rPr>
          <w:rFonts w:hint="eastAsia"/>
        </w:rPr>
        <w:t>，</w:t>
      </w:r>
      <w:r w:rsidR="00DB0DAC">
        <w:rPr>
          <w:rFonts w:hint="eastAsia"/>
        </w:rPr>
        <w:t>允宜研謀提升救援速度</w:t>
      </w:r>
      <w:bookmarkEnd w:id="23"/>
      <w:bookmarkEnd w:id="24"/>
    </w:p>
    <w:p w:rsidR="00B2240C" w:rsidRPr="00B2240C" w:rsidRDefault="00E17FF4" w:rsidP="00E17FF4">
      <w:pPr>
        <w:ind w:left="566" w:firstLine="566"/>
      </w:pPr>
      <w:r w:rsidRPr="00B2240C">
        <w:rPr>
          <w:rFonts w:hint="eastAsia"/>
        </w:rPr>
        <w:t>消防署及所屬11</w:t>
      </w:r>
      <w:r w:rsidR="00B2240C" w:rsidRPr="00B2240C">
        <w:rPr>
          <w:rFonts w:hint="eastAsia"/>
        </w:rPr>
        <w:t>2</w:t>
      </w:r>
      <w:r w:rsidRPr="00B2240C">
        <w:rPr>
          <w:rFonts w:hint="eastAsia"/>
        </w:rPr>
        <w:t>年度「消防救災業務」</w:t>
      </w:r>
      <w:r w:rsidR="00251C64">
        <w:rPr>
          <w:rFonts w:hint="eastAsia"/>
        </w:rPr>
        <w:t>計畫</w:t>
      </w:r>
      <w:r w:rsidR="006C7DB0">
        <w:rPr>
          <w:rFonts w:hint="eastAsia"/>
        </w:rPr>
        <w:t>預算數12億6</w:t>
      </w:r>
      <w:r w:rsidR="006C7DB0">
        <w:t>,</w:t>
      </w:r>
      <w:r w:rsidR="006C7DB0">
        <w:rPr>
          <w:rFonts w:hint="eastAsia"/>
        </w:rPr>
        <w:t>110萬8千元</w:t>
      </w:r>
      <w:r w:rsidR="006C7DB0">
        <w:rPr>
          <w:rStyle w:val="af9"/>
        </w:rPr>
        <w:footnoteReference w:id="4"/>
      </w:r>
      <w:r w:rsidR="006C7DB0">
        <w:rPr>
          <w:rFonts w:hint="eastAsia"/>
        </w:rPr>
        <w:t>，</w:t>
      </w:r>
      <w:r w:rsidR="00B2240C" w:rsidRPr="00B2240C">
        <w:rPr>
          <w:rFonts w:hint="eastAsia"/>
        </w:rPr>
        <w:t>決算數</w:t>
      </w:r>
      <w:r w:rsidR="006C7DB0">
        <w:rPr>
          <w:rFonts w:hint="eastAsia"/>
        </w:rPr>
        <w:t>1</w:t>
      </w:r>
      <w:r w:rsidR="00B2240C" w:rsidRPr="00B2240C">
        <w:rPr>
          <w:rFonts w:hint="eastAsia"/>
        </w:rPr>
        <w:t>2</w:t>
      </w:r>
      <w:r w:rsidR="00B2240C">
        <w:rPr>
          <w:rFonts w:hint="eastAsia"/>
        </w:rPr>
        <w:t>億</w:t>
      </w:r>
      <w:r w:rsidR="006C7DB0">
        <w:rPr>
          <w:rFonts w:hint="eastAsia"/>
        </w:rPr>
        <w:t>5</w:t>
      </w:r>
      <w:r w:rsidR="00B2240C">
        <w:t>,</w:t>
      </w:r>
      <w:r w:rsidR="006C7DB0">
        <w:t>330</w:t>
      </w:r>
      <w:r w:rsidR="00B2240C">
        <w:rPr>
          <w:rFonts w:hint="eastAsia"/>
        </w:rPr>
        <w:t>萬</w:t>
      </w:r>
      <w:r w:rsidR="006C7DB0">
        <w:rPr>
          <w:rFonts w:hint="eastAsia"/>
        </w:rPr>
        <w:t>6</w:t>
      </w:r>
      <w:r w:rsidR="00B2240C" w:rsidRPr="00B2240C">
        <w:rPr>
          <w:rFonts w:hint="eastAsia"/>
        </w:rPr>
        <w:t>千元</w:t>
      </w:r>
      <w:r w:rsidR="007B033A">
        <w:rPr>
          <w:rFonts w:hint="eastAsia"/>
        </w:rPr>
        <w:t>，辦理事項包括加強災害管理工作、救災救護工作、</w:t>
      </w:r>
      <w:r w:rsidR="007B033A" w:rsidRPr="00251C64">
        <w:rPr>
          <w:rFonts w:hint="eastAsia"/>
        </w:rPr>
        <w:t>消防訓練中心</w:t>
      </w:r>
      <w:r w:rsidR="007B033A">
        <w:rPr>
          <w:rFonts w:hint="eastAsia"/>
        </w:rPr>
        <w:t>工作及</w:t>
      </w:r>
      <w:r w:rsidR="007B033A" w:rsidRPr="00251C64">
        <w:rPr>
          <w:rFonts w:hint="eastAsia"/>
        </w:rPr>
        <w:t>搜救工作</w:t>
      </w:r>
      <w:r w:rsidR="007B033A">
        <w:rPr>
          <w:rFonts w:hint="eastAsia"/>
        </w:rPr>
        <w:t>等。</w:t>
      </w:r>
      <w:r w:rsidR="00B2240C" w:rsidRPr="00B2240C">
        <w:rPr>
          <w:rFonts w:hint="eastAsia"/>
        </w:rPr>
        <w:t>經查：</w:t>
      </w:r>
    </w:p>
    <w:p w:rsidR="00E17FF4" w:rsidRPr="003A33E7" w:rsidRDefault="00E17FF4" w:rsidP="00E17FF4">
      <w:pPr>
        <w:ind w:left="849" w:hangingChars="100" w:hanging="283"/>
        <w:rPr>
          <w:b/>
        </w:rPr>
      </w:pPr>
      <w:r w:rsidRPr="003A33E7">
        <w:rPr>
          <w:rFonts w:hint="eastAsia"/>
          <w:b/>
        </w:rPr>
        <w:t>(一)近年山域事故呈增加趨勢，允宜加強防範</w:t>
      </w:r>
    </w:p>
    <w:p w:rsidR="00E17FF4" w:rsidRPr="006572D2" w:rsidRDefault="00E17FF4" w:rsidP="00E17FF4">
      <w:pPr>
        <w:pStyle w:val="22"/>
        <w:ind w:left="850" w:firstLine="566"/>
      </w:pPr>
      <w:r w:rsidRPr="006572D2">
        <w:rPr>
          <w:rFonts w:hint="eastAsia"/>
        </w:rPr>
        <w:t>據消防署</w:t>
      </w:r>
      <w:r w:rsidR="006572D2" w:rsidRPr="006572D2">
        <w:rPr>
          <w:rFonts w:hint="eastAsia"/>
        </w:rPr>
        <w:t>提供</w:t>
      </w:r>
      <w:r w:rsidRPr="006572D2">
        <w:rPr>
          <w:rFonts w:hint="eastAsia"/>
        </w:rPr>
        <w:t>資料</w:t>
      </w:r>
      <w:r w:rsidRPr="006572D2">
        <w:rPr>
          <w:rFonts w:hAnsi="標楷體" w:hint="eastAsia"/>
        </w:rPr>
        <w:t>，</w:t>
      </w:r>
      <w:r w:rsidRPr="006572D2">
        <w:rPr>
          <w:rFonts w:hint="eastAsia"/>
        </w:rPr>
        <w:t>10</w:t>
      </w:r>
      <w:r w:rsidRPr="006572D2">
        <w:t>8</w:t>
      </w:r>
      <w:r w:rsidRPr="006572D2">
        <w:rPr>
          <w:rFonts w:hint="eastAsia"/>
        </w:rPr>
        <w:t>至</w:t>
      </w:r>
      <w:r w:rsidRPr="006572D2">
        <w:t>112</w:t>
      </w:r>
      <w:r w:rsidRPr="006572D2">
        <w:rPr>
          <w:rFonts w:hint="eastAsia"/>
        </w:rPr>
        <w:t>年度發生山域事故介於20</w:t>
      </w:r>
      <w:r w:rsidRPr="006572D2">
        <w:t>7</w:t>
      </w:r>
      <w:r w:rsidRPr="006572D2">
        <w:rPr>
          <w:rFonts w:hint="eastAsia"/>
        </w:rPr>
        <w:t>件至513件之間，發生人數介於2</w:t>
      </w:r>
      <w:r w:rsidRPr="006572D2">
        <w:t>62</w:t>
      </w:r>
      <w:r w:rsidRPr="006572D2">
        <w:rPr>
          <w:rFonts w:hint="eastAsia"/>
        </w:rPr>
        <w:t>人至786人之間，且上開數據均於112年度增至最高點；10</w:t>
      </w:r>
      <w:r w:rsidRPr="006572D2">
        <w:t>8</w:t>
      </w:r>
      <w:r w:rsidRPr="006572D2">
        <w:rPr>
          <w:rFonts w:hint="eastAsia"/>
        </w:rPr>
        <w:t>至1</w:t>
      </w:r>
      <w:r w:rsidRPr="006572D2">
        <w:t>1</w:t>
      </w:r>
      <w:r w:rsidRPr="006572D2">
        <w:rPr>
          <w:rFonts w:hint="eastAsia"/>
        </w:rPr>
        <w:t>2年度獲救人數介於2</w:t>
      </w:r>
      <w:r w:rsidRPr="006572D2">
        <w:t>15</w:t>
      </w:r>
      <w:r w:rsidRPr="006572D2">
        <w:rPr>
          <w:rFonts w:hint="eastAsia"/>
        </w:rPr>
        <w:t>人至726人之間</w:t>
      </w:r>
      <w:r w:rsidR="00013B3F">
        <w:rPr>
          <w:rFonts w:hint="eastAsia"/>
        </w:rPr>
        <w:t>，</w:t>
      </w:r>
      <w:r w:rsidRPr="006572D2">
        <w:rPr>
          <w:rFonts w:hint="eastAsia"/>
        </w:rPr>
        <w:t>死亡人數介於11人至48人之間</w:t>
      </w:r>
      <w:r w:rsidR="00013B3F">
        <w:rPr>
          <w:rFonts w:hint="eastAsia"/>
        </w:rPr>
        <w:t>，</w:t>
      </w:r>
      <w:r w:rsidRPr="006572D2">
        <w:rPr>
          <w:rFonts w:hint="eastAsia"/>
        </w:rPr>
        <w:t>失蹤人數介於</w:t>
      </w:r>
      <w:r w:rsidRPr="006572D2">
        <w:t>4</w:t>
      </w:r>
      <w:r w:rsidRPr="006572D2">
        <w:rPr>
          <w:rFonts w:hint="eastAsia"/>
        </w:rPr>
        <w:t>人至12人之間(詳表1)，</w:t>
      </w:r>
      <w:r w:rsidR="00013B3F">
        <w:rPr>
          <w:rFonts w:hint="eastAsia"/>
        </w:rPr>
        <w:t>基於</w:t>
      </w:r>
      <w:r w:rsidRPr="006572D2">
        <w:rPr>
          <w:rFonts w:hint="eastAsia"/>
        </w:rPr>
        <w:t>1</w:t>
      </w:r>
      <w:r w:rsidRPr="006572D2">
        <w:t>1</w:t>
      </w:r>
      <w:r w:rsidRPr="006572D2">
        <w:rPr>
          <w:rFonts w:hint="eastAsia"/>
        </w:rPr>
        <w:t>2年度死亡及失蹤人數均較108至111年度增加</w:t>
      </w:r>
      <w:r w:rsidRPr="006572D2">
        <w:rPr>
          <w:rFonts w:hAnsi="標楷體" w:hint="eastAsia"/>
        </w:rPr>
        <w:t>，</w:t>
      </w:r>
      <w:r w:rsidRPr="006572D2">
        <w:rPr>
          <w:rFonts w:hint="eastAsia"/>
        </w:rPr>
        <w:t>允宜</w:t>
      </w:r>
      <w:r w:rsidR="006572D2" w:rsidRPr="006572D2">
        <w:rPr>
          <w:rFonts w:hint="eastAsia"/>
        </w:rPr>
        <w:t>強化</w:t>
      </w:r>
      <w:r w:rsidRPr="006572D2">
        <w:rPr>
          <w:rFonts w:hint="eastAsia"/>
        </w:rPr>
        <w:t>山域</w:t>
      </w:r>
      <w:r w:rsidR="006572D2" w:rsidRPr="006572D2">
        <w:rPr>
          <w:rFonts w:hint="eastAsia"/>
        </w:rPr>
        <w:t>活動之風險宣導</w:t>
      </w:r>
      <w:r w:rsidRPr="006572D2">
        <w:rPr>
          <w:rFonts w:hint="eastAsia"/>
        </w:rPr>
        <w:t>，俾減少並防範事故發生。</w:t>
      </w:r>
    </w:p>
    <w:p w:rsidR="00E17FF4" w:rsidRPr="006572D2" w:rsidRDefault="00E17FF4" w:rsidP="00E17FF4">
      <w:pPr>
        <w:widowControl/>
        <w:spacing w:line="460" w:lineRule="exact"/>
        <w:ind w:leftChars="291" w:left="1002" w:rightChars="12" w:right="34" w:hangingChars="65" w:hanging="178"/>
        <w:jc w:val="left"/>
        <w:rPr>
          <w:rFonts w:hAnsi="標楷體"/>
          <w:snapToGrid/>
          <w:spacing w:val="-5"/>
          <w:kern w:val="0"/>
          <w:sz w:val="24"/>
          <w:szCs w:val="24"/>
        </w:rPr>
      </w:pPr>
      <w:r w:rsidRPr="006572D2">
        <w:rPr>
          <w:rFonts w:hAnsi="標楷體" w:hint="eastAsia"/>
          <w:b/>
          <w:snapToGrid/>
          <w:spacing w:val="-5"/>
          <w:kern w:val="0"/>
          <w:szCs w:val="20"/>
        </w:rPr>
        <w:t xml:space="preserve">表1  消防機關山域事故救援情形表        </w:t>
      </w:r>
      <w:r w:rsidRPr="006572D2">
        <w:rPr>
          <w:rFonts w:hAnsi="標楷體"/>
          <w:b/>
          <w:snapToGrid/>
          <w:spacing w:val="-5"/>
          <w:kern w:val="0"/>
          <w:szCs w:val="20"/>
        </w:rPr>
        <w:t xml:space="preserve">    </w:t>
      </w:r>
      <w:r w:rsidRPr="006572D2">
        <w:rPr>
          <w:rFonts w:hAnsi="標楷體" w:hint="eastAsia"/>
          <w:b/>
          <w:snapToGrid/>
          <w:spacing w:val="-5"/>
          <w:kern w:val="0"/>
          <w:szCs w:val="20"/>
        </w:rPr>
        <w:t xml:space="preserve">   </w:t>
      </w:r>
      <w:r w:rsidRPr="006572D2">
        <w:rPr>
          <w:rFonts w:hAnsi="標楷體" w:hint="eastAsia"/>
          <w:snapToGrid/>
          <w:spacing w:val="-5"/>
          <w:kern w:val="0"/>
          <w:sz w:val="24"/>
          <w:szCs w:val="24"/>
        </w:rPr>
        <w:t>單位：件；人</w:t>
      </w:r>
    </w:p>
    <w:tbl>
      <w:tblPr>
        <w:tblW w:w="7654" w:type="dxa"/>
        <w:tblInd w:w="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67"/>
        <w:gridCol w:w="1277"/>
        <w:gridCol w:w="1277"/>
        <w:gridCol w:w="1278"/>
        <w:gridCol w:w="1277"/>
        <w:gridCol w:w="1278"/>
      </w:tblGrid>
      <w:tr w:rsidR="006572D2" w:rsidRPr="006572D2" w:rsidTr="006572D2">
        <w:trPr>
          <w:tblHeader/>
        </w:trPr>
        <w:tc>
          <w:tcPr>
            <w:tcW w:w="1267" w:type="dxa"/>
            <w:shd w:val="clear" w:color="auto" w:fill="auto"/>
          </w:tcPr>
          <w:p w:rsidR="006572D2" w:rsidRPr="006572D2" w:rsidRDefault="006572D2" w:rsidP="00546308">
            <w:pPr>
              <w:spacing w:line="280" w:lineRule="exact"/>
              <w:ind w:leftChars="0" w:left="0" w:firstLineChars="0" w:firstLine="0"/>
              <w:jc w:val="center"/>
              <w:rPr>
                <w:b/>
                <w:sz w:val="24"/>
                <w:lang w:eastAsia="x-none"/>
              </w:rPr>
            </w:pPr>
            <w:r w:rsidRPr="006572D2">
              <w:rPr>
                <w:rFonts w:hint="eastAsia"/>
                <w:b/>
                <w:sz w:val="24"/>
              </w:rPr>
              <w:t>年度</w:t>
            </w:r>
          </w:p>
        </w:tc>
        <w:tc>
          <w:tcPr>
            <w:tcW w:w="1277" w:type="dxa"/>
            <w:shd w:val="clear" w:color="auto" w:fill="auto"/>
          </w:tcPr>
          <w:p w:rsidR="006572D2" w:rsidRPr="006572D2" w:rsidRDefault="006572D2" w:rsidP="00546308">
            <w:pPr>
              <w:spacing w:line="280" w:lineRule="exact"/>
              <w:ind w:leftChars="0" w:left="0" w:firstLineChars="0" w:firstLine="0"/>
              <w:jc w:val="center"/>
              <w:rPr>
                <w:b/>
                <w:sz w:val="24"/>
                <w:lang w:eastAsia="x-none"/>
              </w:rPr>
            </w:pPr>
            <w:r w:rsidRPr="006572D2">
              <w:rPr>
                <w:rFonts w:hint="eastAsia"/>
                <w:b/>
                <w:sz w:val="24"/>
              </w:rPr>
              <w:t>108</w:t>
            </w:r>
          </w:p>
        </w:tc>
        <w:tc>
          <w:tcPr>
            <w:tcW w:w="1277" w:type="dxa"/>
            <w:shd w:val="clear" w:color="auto" w:fill="auto"/>
          </w:tcPr>
          <w:p w:rsidR="006572D2" w:rsidRPr="006572D2" w:rsidRDefault="006572D2" w:rsidP="00546308">
            <w:pPr>
              <w:spacing w:line="280" w:lineRule="exact"/>
              <w:ind w:leftChars="0" w:left="0" w:firstLineChars="0" w:firstLine="0"/>
              <w:jc w:val="center"/>
              <w:rPr>
                <w:b/>
                <w:sz w:val="24"/>
                <w:lang w:eastAsia="x-none"/>
              </w:rPr>
            </w:pPr>
            <w:r w:rsidRPr="006572D2">
              <w:rPr>
                <w:rFonts w:hint="eastAsia"/>
                <w:b/>
                <w:sz w:val="24"/>
              </w:rPr>
              <w:t>109</w:t>
            </w:r>
          </w:p>
        </w:tc>
        <w:tc>
          <w:tcPr>
            <w:tcW w:w="1278" w:type="dxa"/>
            <w:shd w:val="clear" w:color="auto" w:fill="auto"/>
          </w:tcPr>
          <w:p w:rsidR="006572D2" w:rsidRPr="006572D2" w:rsidRDefault="006572D2" w:rsidP="00546308">
            <w:pPr>
              <w:spacing w:line="280" w:lineRule="exact"/>
              <w:ind w:leftChars="0" w:left="0" w:firstLineChars="0" w:firstLine="0"/>
              <w:jc w:val="center"/>
              <w:rPr>
                <w:b/>
                <w:sz w:val="24"/>
                <w:lang w:eastAsia="x-none"/>
              </w:rPr>
            </w:pPr>
            <w:r w:rsidRPr="006572D2">
              <w:rPr>
                <w:rFonts w:hint="eastAsia"/>
                <w:b/>
                <w:sz w:val="24"/>
              </w:rPr>
              <w:t>110</w:t>
            </w:r>
          </w:p>
        </w:tc>
        <w:tc>
          <w:tcPr>
            <w:tcW w:w="1277" w:type="dxa"/>
            <w:shd w:val="clear" w:color="auto" w:fill="auto"/>
          </w:tcPr>
          <w:p w:rsidR="006572D2" w:rsidRPr="006572D2" w:rsidRDefault="006572D2" w:rsidP="00546308">
            <w:pPr>
              <w:spacing w:line="280" w:lineRule="exact"/>
              <w:ind w:leftChars="0" w:left="0" w:firstLineChars="0" w:firstLine="0"/>
              <w:jc w:val="center"/>
              <w:rPr>
                <w:b/>
                <w:sz w:val="24"/>
                <w:lang w:eastAsia="x-none"/>
              </w:rPr>
            </w:pPr>
            <w:r w:rsidRPr="006572D2">
              <w:rPr>
                <w:rFonts w:hint="eastAsia"/>
                <w:b/>
                <w:sz w:val="24"/>
              </w:rPr>
              <w:t>1</w:t>
            </w:r>
            <w:r w:rsidRPr="006572D2">
              <w:rPr>
                <w:b/>
                <w:sz w:val="24"/>
              </w:rPr>
              <w:t>11</w:t>
            </w:r>
          </w:p>
        </w:tc>
        <w:tc>
          <w:tcPr>
            <w:tcW w:w="1278" w:type="dxa"/>
            <w:shd w:val="clear" w:color="auto" w:fill="auto"/>
            <w:vAlign w:val="center"/>
          </w:tcPr>
          <w:p w:rsidR="006572D2" w:rsidRPr="006572D2" w:rsidRDefault="006572D2" w:rsidP="00546308">
            <w:pPr>
              <w:pStyle w:val="142"/>
              <w:ind w:left="646" w:hanging="646"/>
              <w:jc w:val="center"/>
              <w:rPr>
                <w:rFonts w:hint="eastAsia"/>
                <w:b/>
              </w:rPr>
            </w:pPr>
            <w:r w:rsidRPr="006572D2">
              <w:rPr>
                <w:rFonts w:hint="eastAsia"/>
                <w:b/>
              </w:rPr>
              <w:t>112</w:t>
            </w:r>
          </w:p>
        </w:tc>
      </w:tr>
      <w:tr w:rsidR="006572D2" w:rsidRPr="006572D2" w:rsidTr="006572D2">
        <w:tc>
          <w:tcPr>
            <w:tcW w:w="1267" w:type="dxa"/>
            <w:shd w:val="clear" w:color="auto" w:fill="auto"/>
          </w:tcPr>
          <w:p w:rsidR="006572D2" w:rsidRPr="006572D2" w:rsidRDefault="006572D2" w:rsidP="00546308">
            <w:pPr>
              <w:spacing w:line="280" w:lineRule="exact"/>
              <w:ind w:leftChars="0" w:left="0" w:firstLineChars="0" w:firstLine="0"/>
              <w:jc w:val="center"/>
              <w:rPr>
                <w:sz w:val="24"/>
                <w:lang w:eastAsia="x-none"/>
              </w:rPr>
            </w:pPr>
            <w:r w:rsidRPr="006572D2">
              <w:rPr>
                <w:rFonts w:hint="eastAsia"/>
                <w:sz w:val="24"/>
              </w:rPr>
              <w:t>發生件數</w:t>
            </w:r>
          </w:p>
        </w:tc>
        <w:tc>
          <w:tcPr>
            <w:tcW w:w="1277" w:type="dxa"/>
            <w:shd w:val="clear" w:color="auto" w:fill="auto"/>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207</w:t>
            </w:r>
          </w:p>
        </w:tc>
        <w:tc>
          <w:tcPr>
            <w:tcW w:w="1277" w:type="dxa"/>
            <w:shd w:val="clear" w:color="auto" w:fill="auto"/>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456</w:t>
            </w:r>
          </w:p>
        </w:tc>
        <w:tc>
          <w:tcPr>
            <w:tcW w:w="1278" w:type="dxa"/>
            <w:shd w:val="clear" w:color="auto" w:fill="auto"/>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3</w:t>
            </w:r>
            <w:r w:rsidRPr="006572D2">
              <w:rPr>
                <w:sz w:val="24"/>
              </w:rPr>
              <w:t>61</w:t>
            </w:r>
          </w:p>
        </w:tc>
        <w:tc>
          <w:tcPr>
            <w:tcW w:w="1277" w:type="dxa"/>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4</w:t>
            </w:r>
            <w:r w:rsidRPr="006572D2">
              <w:rPr>
                <w:sz w:val="24"/>
              </w:rPr>
              <w:t>27</w:t>
            </w:r>
          </w:p>
        </w:tc>
        <w:tc>
          <w:tcPr>
            <w:tcW w:w="1278" w:type="dxa"/>
            <w:vAlign w:val="center"/>
          </w:tcPr>
          <w:p w:rsidR="006572D2" w:rsidRPr="006572D2" w:rsidRDefault="006572D2" w:rsidP="00546308">
            <w:pPr>
              <w:pStyle w:val="142"/>
              <w:ind w:left="647" w:hanging="647"/>
              <w:jc w:val="right"/>
            </w:pPr>
            <w:r w:rsidRPr="006572D2">
              <w:rPr>
                <w:rFonts w:hint="eastAsia"/>
              </w:rPr>
              <w:t>513</w:t>
            </w:r>
          </w:p>
        </w:tc>
      </w:tr>
      <w:tr w:rsidR="006572D2" w:rsidRPr="006572D2" w:rsidTr="006572D2">
        <w:tc>
          <w:tcPr>
            <w:tcW w:w="1267" w:type="dxa"/>
            <w:shd w:val="clear" w:color="auto" w:fill="auto"/>
          </w:tcPr>
          <w:p w:rsidR="006572D2" w:rsidRPr="006572D2" w:rsidRDefault="006572D2" w:rsidP="00D00469">
            <w:pPr>
              <w:spacing w:line="280" w:lineRule="exact"/>
              <w:ind w:leftChars="0" w:left="0" w:firstLineChars="0" w:firstLine="0"/>
              <w:jc w:val="center"/>
              <w:rPr>
                <w:sz w:val="24"/>
                <w:lang w:eastAsia="x-none"/>
              </w:rPr>
            </w:pPr>
            <w:r w:rsidRPr="006572D2">
              <w:rPr>
                <w:rFonts w:hint="eastAsia"/>
                <w:sz w:val="24"/>
              </w:rPr>
              <w:t>發生人數</w:t>
            </w:r>
          </w:p>
        </w:tc>
        <w:tc>
          <w:tcPr>
            <w:tcW w:w="1277" w:type="dxa"/>
            <w:shd w:val="clear" w:color="auto" w:fill="auto"/>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262</w:t>
            </w:r>
          </w:p>
        </w:tc>
        <w:tc>
          <w:tcPr>
            <w:tcW w:w="1277" w:type="dxa"/>
            <w:shd w:val="clear" w:color="auto" w:fill="auto"/>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657</w:t>
            </w:r>
          </w:p>
        </w:tc>
        <w:tc>
          <w:tcPr>
            <w:tcW w:w="1278" w:type="dxa"/>
            <w:shd w:val="clear" w:color="auto" w:fill="auto"/>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5</w:t>
            </w:r>
            <w:r w:rsidRPr="006572D2">
              <w:rPr>
                <w:sz w:val="24"/>
              </w:rPr>
              <w:t>59</w:t>
            </w:r>
          </w:p>
        </w:tc>
        <w:tc>
          <w:tcPr>
            <w:tcW w:w="1277" w:type="dxa"/>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5</w:t>
            </w:r>
            <w:r w:rsidRPr="006572D2">
              <w:rPr>
                <w:sz w:val="24"/>
              </w:rPr>
              <w:t>52</w:t>
            </w:r>
          </w:p>
        </w:tc>
        <w:tc>
          <w:tcPr>
            <w:tcW w:w="1278" w:type="dxa"/>
            <w:vAlign w:val="center"/>
          </w:tcPr>
          <w:p w:rsidR="006572D2" w:rsidRPr="006572D2" w:rsidRDefault="006572D2" w:rsidP="00546308">
            <w:pPr>
              <w:pStyle w:val="142"/>
              <w:ind w:left="647" w:hanging="647"/>
              <w:jc w:val="right"/>
            </w:pPr>
            <w:r w:rsidRPr="006572D2">
              <w:rPr>
                <w:rFonts w:hint="eastAsia"/>
              </w:rPr>
              <w:t>786</w:t>
            </w:r>
          </w:p>
        </w:tc>
      </w:tr>
      <w:tr w:rsidR="006572D2" w:rsidRPr="006572D2" w:rsidTr="006572D2">
        <w:tc>
          <w:tcPr>
            <w:tcW w:w="1267" w:type="dxa"/>
            <w:shd w:val="clear" w:color="auto" w:fill="auto"/>
          </w:tcPr>
          <w:p w:rsidR="006572D2" w:rsidRPr="006572D2" w:rsidRDefault="006572D2" w:rsidP="00546308">
            <w:pPr>
              <w:spacing w:line="280" w:lineRule="exact"/>
              <w:ind w:leftChars="0" w:left="0" w:firstLineChars="0" w:firstLine="0"/>
              <w:jc w:val="center"/>
              <w:rPr>
                <w:sz w:val="24"/>
                <w:lang w:eastAsia="x-none"/>
              </w:rPr>
            </w:pPr>
            <w:r w:rsidRPr="006572D2">
              <w:rPr>
                <w:rFonts w:hint="eastAsia"/>
                <w:sz w:val="24"/>
              </w:rPr>
              <w:t>獲救人數</w:t>
            </w:r>
          </w:p>
        </w:tc>
        <w:tc>
          <w:tcPr>
            <w:tcW w:w="1277" w:type="dxa"/>
            <w:shd w:val="clear" w:color="auto" w:fill="auto"/>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231</w:t>
            </w:r>
          </w:p>
        </w:tc>
        <w:tc>
          <w:tcPr>
            <w:tcW w:w="1277" w:type="dxa"/>
            <w:shd w:val="clear" w:color="auto" w:fill="auto"/>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215</w:t>
            </w:r>
          </w:p>
        </w:tc>
        <w:tc>
          <w:tcPr>
            <w:tcW w:w="1278" w:type="dxa"/>
            <w:shd w:val="clear" w:color="auto" w:fill="auto"/>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5</w:t>
            </w:r>
            <w:r w:rsidRPr="006572D2">
              <w:rPr>
                <w:sz w:val="24"/>
              </w:rPr>
              <w:t>26</w:t>
            </w:r>
          </w:p>
        </w:tc>
        <w:tc>
          <w:tcPr>
            <w:tcW w:w="1277" w:type="dxa"/>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5</w:t>
            </w:r>
            <w:r w:rsidRPr="006572D2">
              <w:rPr>
                <w:sz w:val="24"/>
              </w:rPr>
              <w:t>02</w:t>
            </w:r>
          </w:p>
        </w:tc>
        <w:tc>
          <w:tcPr>
            <w:tcW w:w="1278" w:type="dxa"/>
            <w:vAlign w:val="center"/>
          </w:tcPr>
          <w:p w:rsidR="006572D2" w:rsidRPr="006572D2" w:rsidRDefault="006572D2" w:rsidP="00546308">
            <w:pPr>
              <w:pStyle w:val="142"/>
              <w:ind w:left="647" w:hanging="647"/>
              <w:jc w:val="right"/>
            </w:pPr>
            <w:r w:rsidRPr="006572D2">
              <w:rPr>
                <w:rFonts w:hint="eastAsia"/>
              </w:rPr>
              <w:t>726</w:t>
            </w:r>
          </w:p>
        </w:tc>
      </w:tr>
      <w:tr w:rsidR="006572D2" w:rsidRPr="006572D2" w:rsidTr="006572D2">
        <w:tc>
          <w:tcPr>
            <w:tcW w:w="1267" w:type="dxa"/>
            <w:shd w:val="clear" w:color="auto" w:fill="auto"/>
          </w:tcPr>
          <w:p w:rsidR="006572D2" w:rsidRPr="006572D2" w:rsidRDefault="006572D2" w:rsidP="00546308">
            <w:pPr>
              <w:spacing w:line="280" w:lineRule="exact"/>
              <w:ind w:leftChars="0" w:left="0" w:firstLineChars="0" w:firstLine="0"/>
              <w:jc w:val="center"/>
              <w:rPr>
                <w:sz w:val="24"/>
                <w:lang w:eastAsia="x-none"/>
              </w:rPr>
            </w:pPr>
            <w:r w:rsidRPr="006572D2">
              <w:rPr>
                <w:rFonts w:hint="eastAsia"/>
                <w:sz w:val="24"/>
                <w:lang w:eastAsia="x-none"/>
              </w:rPr>
              <w:t>死亡人數</w:t>
            </w:r>
          </w:p>
        </w:tc>
        <w:tc>
          <w:tcPr>
            <w:tcW w:w="1277" w:type="dxa"/>
            <w:shd w:val="clear" w:color="auto" w:fill="auto"/>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28</w:t>
            </w:r>
          </w:p>
        </w:tc>
        <w:tc>
          <w:tcPr>
            <w:tcW w:w="1277" w:type="dxa"/>
            <w:shd w:val="clear" w:color="auto" w:fill="auto"/>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11</w:t>
            </w:r>
          </w:p>
        </w:tc>
        <w:tc>
          <w:tcPr>
            <w:tcW w:w="1278" w:type="dxa"/>
            <w:shd w:val="clear" w:color="auto" w:fill="auto"/>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2</w:t>
            </w:r>
            <w:r w:rsidRPr="006572D2">
              <w:rPr>
                <w:sz w:val="24"/>
              </w:rPr>
              <w:t>6</w:t>
            </w:r>
          </w:p>
        </w:tc>
        <w:tc>
          <w:tcPr>
            <w:tcW w:w="1277" w:type="dxa"/>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4</w:t>
            </w:r>
            <w:r w:rsidRPr="006572D2">
              <w:rPr>
                <w:sz w:val="24"/>
              </w:rPr>
              <w:t>1</w:t>
            </w:r>
          </w:p>
        </w:tc>
        <w:tc>
          <w:tcPr>
            <w:tcW w:w="1278" w:type="dxa"/>
            <w:vAlign w:val="center"/>
          </w:tcPr>
          <w:p w:rsidR="006572D2" w:rsidRPr="006572D2" w:rsidRDefault="006572D2" w:rsidP="00546308">
            <w:pPr>
              <w:pStyle w:val="142"/>
              <w:ind w:left="647" w:hanging="647"/>
              <w:jc w:val="right"/>
            </w:pPr>
            <w:r w:rsidRPr="006572D2">
              <w:rPr>
                <w:rFonts w:hint="eastAsia"/>
              </w:rPr>
              <w:t>48</w:t>
            </w:r>
          </w:p>
        </w:tc>
      </w:tr>
      <w:tr w:rsidR="006572D2" w:rsidRPr="006572D2" w:rsidTr="006572D2">
        <w:tc>
          <w:tcPr>
            <w:tcW w:w="1267" w:type="dxa"/>
            <w:shd w:val="clear" w:color="auto" w:fill="auto"/>
          </w:tcPr>
          <w:p w:rsidR="006572D2" w:rsidRPr="006572D2" w:rsidRDefault="006572D2" w:rsidP="00546308">
            <w:pPr>
              <w:spacing w:line="280" w:lineRule="exact"/>
              <w:ind w:leftChars="0" w:left="0" w:firstLineChars="0" w:firstLine="0"/>
              <w:jc w:val="center"/>
              <w:rPr>
                <w:sz w:val="24"/>
                <w:lang w:eastAsia="x-none"/>
              </w:rPr>
            </w:pPr>
            <w:r w:rsidRPr="006572D2">
              <w:rPr>
                <w:rFonts w:hint="eastAsia"/>
                <w:sz w:val="24"/>
              </w:rPr>
              <w:t>失蹤人數</w:t>
            </w:r>
          </w:p>
        </w:tc>
        <w:tc>
          <w:tcPr>
            <w:tcW w:w="1277" w:type="dxa"/>
            <w:shd w:val="clear" w:color="auto" w:fill="auto"/>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4</w:t>
            </w:r>
          </w:p>
        </w:tc>
        <w:tc>
          <w:tcPr>
            <w:tcW w:w="1277" w:type="dxa"/>
            <w:shd w:val="clear" w:color="auto" w:fill="auto"/>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6</w:t>
            </w:r>
          </w:p>
        </w:tc>
        <w:tc>
          <w:tcPr>
            <w:tcW w:w="1278" w:type="dxa"/>
            <w:shd w:val="clear" w:color="auto" w:fill="auto"/>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7</w:t>
            </w:r>
          </w:p>
        </w:tc>
        <w:tc>
          <w:tcPr>
            <w:tcW w:w="1277" w:type="dxa"/>
            <w:vAlign w:val="center"/>
          </w:tcPr>
          <w:p w:rsidR="006572D2" w:rsidRPr="006572D2" w:rsidRDefault="006572D2" w:rsidP="00546308">
            <w:pPr>
              <w:spacing w:line="280" w:lineRule="exact"/>
              <w:ind w:leftChars="0" w:left="0" w:firstLineChars="0" w:firstLine="0"/>
              <w:jc w:val="right"/>
              <w:rPr>
                <w:sz w:val="24"/>
              </w:rPr>
            </w:pPr>
            <w:r w:rsidRPr="006572D2">
              <w:rPr>
                <w:rFonts w:hint="eastAsia"/>
                <w:sz w:val="24"/>
              </w:rPr>
              <w:t>9</w:t>
            </w:r>
          </w:p>
        </w:tc>
        <w:tc>
          <w:tcPr>
            <w:tcW w:w="1278" w:type="dxa"/>
            <w:vAlign w:val="center"/>
          </w:tcPr>
          <w:p w:rsidR="006572D2" w:rsidRPr="006572D2" w:rsidRDefault="006572D2" w:rsidP="00546308">
            <w:pPr>
              <w:pStyle w:val="142"/>
              <w:ind w:left="647" w:hanging="647"/>
              <w:jc w:val="right"/>
            </w:pPr>
            <w:r w:rsidRPr="006572D2">
              <w:rPr>
                <w:rFonts w:hint="eastAsia"/>
              </w:rPr>
              <w:t>12</w:t>
            </w:r>
          </w:p>
        </w:tc>
      </w:tr>
    </w:tbl>
    <w:p w:rsidR="00E17FF4" w:rsidRPr="006572D2" w:rsidRDefault="00E17FF4" w:rsidP="00E17FF4">
      <w:pPr>
        <w:widowControl/>
        <w:spacing w:line="280" w:lineRule="exact"/>
        <w:ind w:leftChars="235" w:left="666" w:firstLineChars="79" w:firstLine="184"/>
        <w:rPr>
          <w:rFonts w:hAnsi="標楷體"/>
          <w:snapToGrid/>
          <w:spacing w:val="-5"/>
          <w:kern w:val="0"/>
          <w:sz w:val="24"/>
          <w:szCs w:val="24"/>
        </w:rPr>
      </w:pPr>
      <w:r w:rsidRPr="006572D2">
        <w:rPr>
          <w:rFonts w:hAnsi="標楷體" w:hint="eastAsia"/>
          <w:snapToGrid/>
          <w:spacing w:val="-5"/>
          <w:kern w:val="0"/>
          <w:sz w:val="24"/>
          <w:szCs w:val="24"/>
        </w:rPr>
        <w:t>資料來源：消防署提供，本中心彙整。</w:t>
      </w:r>
    </w:p>
    <w:p w:rsidR="00C96FD1" w:rsidRPr="00DB0DAC" w:rsidRDefault="00C96FD1" w:rsidP="00A40F53">
      <w:pPr>
        <w:pStyle w:val="a0"/>
        <w:ind w:left="849" w:hanging="283"/>
        <w:rPr>
          <w:rFonts w:hint="eastAsia"/>
        </w:rPr>
      </w:pPr>
      <w:r w:rsidRPr="00DB0DAC">
        <w:rPr>
          <w:rFonts w:hint="eastAsia"/>
        </w:rPr>
        <w:t>(二)為提升救援速度，允宜針對火災及緊急救護受理時間延遲情形檢討改善</w:t>
      </w:r>
    </w:p>
    <w:p w:rsidR="00C96FD1" w:rsidRPr="003A33E7" w:rsidRDefault="00C96FD1" w:rsidP="003A33E7">
      <w:pPr>
        <w:pStyle w:val="22"/>
        <w:ind w:left="850" w:firstLine="566"/>
      </w:pPr>
      <w:r w:rsidRPr="003A33E7">
        <w:rPr>
          <w:rFonts w:hint="eastAsia"/>
        </w:rPr>
        <w:t>依消防署統計數據，我國緊急救護出勤次數自108年度開始逐年遞增(詳表2)，另</w:t>
      </w:r>
      <w:r w:rsidR="003A33E7" w:rsidRPr="003A33E7">
        <w:rPr>
          <w:rFonts w:hint="eastAsia"/>
        </w:rPr>
        <w:t>桃園市</w:t>
      </w:r>
      <w:r w:rsidR="00C276F5">
        <w:rPr>
          <w:rFonts w:hint="eastAsia"/>
        </w:rPr>
        <w:t>、臺中市、高雄市、宜蘭縣、新竹縣、苗栗縣、屏東縣</w:t>
      </w:r>
      <w:r w:rsidR="003A33E7" w:rsidRPr="003A33E7">
        <w:rPr>
          <w:rFonts w:hint="eastAsia"/>
        </w:rPr>
        <w:t>、新竹市及嘉義市112年度之火災受理報案平均秒數均較111年度提高，而桃園市及金門縣112年度之</w:t>
      </w:r>
      <w:r w:rsidRPr="003A33E7">
        <w:rPr>
          <w:rFonts w:hint="eastAsia"/>
        </w:rPr>
        <w:t>緊急救護受理報案平均秒數均較11</w:t>
      </w:r>
      <w:r w:rsidR="003A33E7" w:rsidRPr="003A33E7">
        <w:rPr>
          <w:rFonts w:hint="eastAsia"/>
        </w:rPr>
        <w:t>1</w:t>
      </w:r>
      <w:r w:rsidRPr="003A33E7">
        <w:rPr>
          <w:rFonts w:hint="eastAsia"/>
        </w:rPr>
        <w:t>年度提高(詳表3)，允宜針對上開災害受理時間延遲情形檢討問題癥結後研謀改善，並加強符合災時救護規範之訓練工作，另妥善結合全國醫療及救災資源，以提升救援速度。</w:t>
      </w:r>
    </w:p>
    <w:p w:rsidR="00C96FD1" w:rsidRPr="003A33E7" w:rsidRDefault="00C96FD1" w:rsidP="00C96FD1">
      <w:pPr>
        <w:widowControl/>
        <w:suppressAutoHyphens/>
        <w:autoSpaceDN w:val="0"/>
        <w:spacing w:line="240" w:lineRule="auto"/>
        <w:ind w:leftChars="-1" w:left="-3" w:right="34" w:firstLineChars="0" w:firstLine="857"/>
        <w:jc w:val="left"/>
        <w:textAlignment w:val="baseline"/>
        <w:rPr>
          <w:rFonts w:hAnsi="標楷體"/>
          <w:snapToGrid/>
          <w:kern w:val="3"/>
          <w:sz w:val="24"/>
          <w:szCs w:val="24"/>
        </w:rPr>
      </w:pPr>
      <w:r w:rsidRPr="003A33E7">
        <w:rPr>
          <w:rFonts w:hAnsi="標楷體" w:hint="eastAsia"/>
          <w:b/>
          <w:snapToGrid/>
          <w:kern w:val="3"/>
        </w:rPr>
        <w:t>表2</w:t>
      </w:r>
      <w:r w:rsidRPr="003A33E7">
        <w:rPr>
          <w:rFonts w:hAnsi="標楷體" w:hint="eastAsia"/>
          <w:snapToGrid/>
          <w:kern w:val="3"/>
        </w:rPr>
        <w:t xml:space="preserve"> </w:t>
      </w:r>
      <w:r w:rsidRPr="003A33E7">
        <w:rPr>
          <w:rFonts w:hAnsi="標楷體"/>
          <w:snapToGrid/>
          <w:kern w:val="3"/>
        </w:rPr>
        <w:t xml:space="preserve"> </w:t>
      </w:r>
      <w:r w:rsidRPr="003A33E7">
        <w:rPr>
          <w:rFonts w:hAnsi="標楷體" w:hint="eastAsia"/>
          <w:b/>
          <w:snapToGrid/>
          <w:kern w:val="3"/>
        </w:rPr>
        <w:t xml:space="preserve">歷年執行緊急救護出勤次數統計表            </w:t>
      </w:r>
      <w:r w:rsidRPr="003A33E7">
        <w:rPr>
          <w:rFonts w:hAnsi="標楷體" w:hint="eastAsia"/>
          <w:snapToGrid/>
          <w:kern w:val="3"/>
          <w:sz w:val="24"/>
          <w:szCs w:val="24"/>
        </w:rPr>
        <w:t>單位：次</w:t>
      </w:r>
    </w:p>
    <w:tbl>
      <w:tblPr>
        <w:tblW w:w="766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92"/>
        <w:gridCol w:w="992"/>
        <w:gridCol w:w="1136"/>
        <w:gridCol w:w="1136"/>
        <w:gridCol w:w="1136"/>
        <w:gridCol w:w="1136"/>
        <w:gridCol w:w="1136"/>
      </w:tblGrid>
      <w:tr w:rsidR="003A33E7" w:rsidRPr="003A33E7" w:rsidTr="00546308">
        <w:trPr>
          <w:trHeight w:val="20"/>
          <w:tblHeader/>
        </w:trPr>
        <w:tc>
          <w:tcPr>
            <w:tcW w:w="992" w:type="dxa"/>
            <w:shd w:val="clear" w:color="auto" w:fill="auto"/>
            <w:vAlign w:val="center"/>
            <w:hideMark/>
          </w:tcPr>
          <w:p w:rsidR="00C96FD1" w:rsidRPr="003A33E7" w:rsidRDefault="00C96FD1" w:rsidP="00546308">
            <w:pPr>
              <w:pStyle w:val="142"/>
              <w:ind w:left="567" w:hanging="567"/>
              <w:jc w:val="center"/>
            </w:pPr>
            <w:r w:rsidRPr="003A33E7">
              <w:rPr>
                <w:rFonts w:hint="eastAsia"/>
              </w:rPr>
              <w:t>年度</w:t>
            </w:r>
          </w:p>
        </w:tc>
        <w:tc>
          <w:tcPr>
            <w:tcW w:w="992" w:type="dxa"/>
            <w:shd w:val="clear" w:color="auto" w:fill="auto"/>
            <w:vAlign w:val="center"/>
            <w:hideMark/>
          </w:tcPr>
          <w:p w:rsidR="00C96FD1" w:rsidRPr="003A33E7" w:rsidRDefault="00C96FD1" w:rsidP="00546308">
            <w:pPr>
              <w:pStyle w:val="142"/>
              <w:ind w:left="567" w:hanging="567"/>
              <w:jc w:val="center"/>
              <w:rPr>
                <w:rFonts w:hint="eastAsia"/>
              </w:rPr>
            </w:pPr>
            <w:r w:rsidRPr="003A33E7">
              <w:rPr>
                <w:rFonts w:hint="eastAsia"/>
              </w:rPr>
              <w:t>107</w:t>
            </w:r>
          </w:p>
        </w:tc>
        <w:tc>
          <w:tcPr>
            <w:tcW w:w="1136" w:type="dxa"/>
            <w:shd w:val="clear" w:color="auto" w:fill="auto"/>
            <w:vAlign w:val="center"/>
            <w:hideMark/>
          </w:tcPr>
          <w:p w:rsidR="00C96FD1" w:rsidRPr="003A33E7" w:rsidRDefault="00C96FD1" w:rsidP="00546308">
            <w:pPr>
              <w:pStyle w:val="142"/>
              <w:ind w:left="567" w:hanging="567"/>
              <w:jc w:val="center"/>
              <w:rPr>
                <w:rFonts w:hint="eastAsia"/>
              </w:rPr>
            </w:pPr>
            <w:r w:rsidRPr="003A33E7">
              <w:rPr>
                <w:rFonts w:hint="eastAsia"/>
              </w:rPr>
              <w:t>108</w:t>
            </w:r>
          </w:p>
        </w:tc>
        <w:tc>
          <w:tcPr>
            <w:tcW w:w="1136" w:type="dxa"/>
            <w:shd w:val="clear" w:color="auto" w:fill="auto"/>
            <w:vAlign w:val="center"/>
            <w:hideMark/>
          </w:tcPr>
          <w:p w:rsidR="00C96FD1" w:rsidRPr="003A33E7" w:rsidRDefault="00C96FD1" w:rsidP="00546308">
            <w:pPr>
              <w:pStyle w:val="142"/>
              <w:ind w:left="567" w:hanging="567"/>
              <w:jc w:val="center"/>
              <w:rPr>
                <w:rFonts w:hint="eastAsia"/>
              </w:rPr>
            </w:pPr>
            <w:r w:rsidRPr="003A33E7">
              <w:rPr>
                <w:rFonts w:hint="eastAsia"/>
              </w:rPr>
              <w:t>109</w:t>
            </w:r>
          </w:p>
        </w:tc>
        <w:tc>
          <w:tcPr>
            <w:tcW w:w="1136" w:type="dxa"/>
            <w:shd w:val="clear" w:color="auto" w:fill="auto"/>
            <w:vAlign w:val="center"/>
            <w:hideMark/>
          </w:tcPr>
          <w:p w:rsidR="00C96FD1" w:rsidRPr="003A33E7" w:rsidRDefault="00C96FD1" w:rsidP="00546308">
            <w:pPr>
              <w:pStyle w:val="142"/>
              <w:ind w:left="567" w:hanging="567"/>
              <w:jc w:val="center"/>
              <w:rPr>
                <w:rFonts w:hint="eastAsia"/>
              </w:rPr>
            </w:pPr>
            <w:r w:rsidRPr="003A33E7">
              <w:rPr>
                <w:rFonts w:hint="eastAsia"/>
              </w:rPr>
              <w:t>110</w:t>
            </w:r>
          </w:p>
        </w:tc>
        <w:tc>
          <w:tcPr>
            <w:tcW w:w="1136" w:type="dxa"/>
            <w:shd w:val="clear" w:color="auto" w:fill="auto"/>
            <w:vAlign w:val="center"/>
            <w:hideMark/>
          </w:tcPr>
          <w:p w:rsidR="00C96FD1" w:rsidRPr="003A33E7" w:rsidRDefault="00C96FD1" w:rsidP="00546308">
            <w:pPr>
              <w:pStyle w:val="142"/>
              <w:ind w:left="567" w:hanging="567"/>
              <w:jc w:val="center"/>
              <w:rPr>
                <w:rFonts w:hint="eastAsia"/>
              </w:rPr>
            </w:pPr>
            <w:r w:rsidRPr="003A33E7">
              <w:rPr>
                <w:rFonts w:hint="eastAsia"/>
              </w:rPr>
              <w:t>111</w:t>
            </w:r>
          </w:p>
        </w:tc>
        <w:tc>
          <w:tcPr>
            <w:tcW w:w="1136" w:type="dxa"/>
            <w:shd w:val="clear" w:color="auto" w:fill="auto"/>
            <w:vAlign w:val="center"/>
            <w:hideMark/>
          </w:tcPr>
          <w:p w:rsidR="00C96FD1" w:rsidRPr="003A33E7" w:rsidRDefault="00C96FD1" w:rsidP="00546308">
            <w:pPr>
              <w:pStyle w:val="142"/>
              <w:ind w:left="567" w:hanging="567"/>
              <w:jc w:val="center"/>
              <w:rPr>
                <w:rFonts w:hint="eastAsia"/>
              </w:rPr>
            </w:pPr>
            <w:r w:rsidRPr="003A33E7">
              <w:rPr>
                <w:rFonts w:hint="eastAsia"/>
              </w:rPr>
              <w:t>112</w:t>
            </w:r>
          </w:p>
        </w:tc>
      </w:tr>
      <w:tr w:rsidR="003A33E7" w:rsidRPr="003A33E7" w:rsidTr="00546308">
        <w:trPr>
          <w:trHeight w:val="20"/>
        </w:trPr>
        <w:tc>
          <w:tcPr>
            <w:tcW w:w="992" w:type="dxa"/>
            <w:shd w:val="clear" w:color="auto" w:fill="auto"/>
            <w:vAlign w:val="center"/>
            <w:hideMark/>
          </w:tcPr>
          <w:p w:rsidR="00C96FD1" w:rsidRPr="003A33E7" w:rsidRDefault="00C96FD1" w:rsidP="00546308">
            <w:pPr>
              <w:pStyle w:val="142"/>
              <w:ind w:left="487" w:hanging="487"/>
              <w:jc w:val="center"/>
              <w:rPr>
                <w:rFonts w:hint="eastAsia"/>
                <w:spacing w:val="-20"/>
              </w:rPr>
            </w:pPr>
            <w:r w:rsidRPr="003A33E7">
              <w:rPr>
                <w:rFonts w:hint="eastAsia"/>
                <w:spacing w:val="-20"/>
              </w:rPr>
              <w:t>出勤次數</w:t>
            </w:r>
          </w:p>
        </w:tc>
        <w:tc>
          <w:tcPr>
            <w:tcW w:w="992" w:type="dxa"/>
            <w:shd w:val="clear" w:color="auto" w:fill="auto"/>
            <w:vAlign w:val="center"/>
            <w:hideMark/>
          </w:tcPr>
          <w:p w:rsidR="00C96FD1" w:rsidRPr="003A33E7" w:rsidRDefault="00C96FD1" w:rsidP="00546308">
            <w:pPr>
              <w:pStyle w:val="142"/>
              <w:ind w:left="487" w:hanging="487"/>
              <w:jc w:val="right"/>
              <w:rPr>
                <w:rFonts w:hint="eastAsia"/>
                <w:spacing w:val="-20"/>
              </w:rPr>
            </w:pPr>
            <w:r w:rsidRPr="003A33E7">
              <w:rPr>
                <w:rFonts w:hint="eastAsia"/>
                <w:spacing w:val="-20"/>
              </w:rPr>
              <w:t>1,101,350</w:t>
            </w:r>
          </w:p>
        </w:tc>
        <w:tc>
          <w:tcPr>
            <w:tcW w:w="1136" w:type="dxa"/>
            <w:shd w:val="clear" w:color="auto" w:fill="auto"/>
            <w:vAlign w:val="center"/>
            <w:hideMark/>
          </w:tcPr>
          <w:p w:rsidR="00C96FD1" w:rsidRPr="003A33E7" w:rsidRDefault="00C96FD1" w:rsidP="00546308">
            <w:pPr>
              <w:pStyle w:val="142"/>
              <w:ind w:left="487" w:hanging="487"/>
              <w:jc w:val="right"/>
              <w:rPr>
                <w:rFonts w:hint="eastAsia"/>
                <w:spacing w:val="-20"/>
              </w:rPr>
            </w:pPr>
            <w:r w:rsidRPr="003A33E7">
              <w:rPr>
                <w:rFonts w:hint="eastAsia"/>
                <w:spacing w:val="-20"/>
              </w:rPr>
              <w:t>1,118,439</w:t>
            </w:r>
          </w:p>
        </w:tc>
        <w:tc>
          <w:tcPr>
            <w:tcW w:w="1136" w:type="dxa"/>
            <w:shd w:val="clear" w:color="auto" w:fill="auto"/>
            <w:vAlign w:val="center"/>
            <w:hideMark/>
          </w:tcPr>
          <w:p w:rsidR="00C96FD1" w:rsidRPr="003A33E7" w:rsidRDefault="00C96FD1" w:rsidP="00546308">
            <w:pPr>
              <w:pStyle w:val="142"/>
              <w:ind w:left="487" w:hanging="487"/>
              <w:jc w:val="right"/>
              <w:rPr>
                <w:rFonts w:hint="eastAsia"/>
                <w:spacing w:val="-20"/>
              </w:rPr>
            </w:pPr>
            <w:r w:rsidRPr="003A33E7">
              <w:rPr>
                <w:rFonts w:hint="eastAsia"/>
                <w:spacing w:val="-20"/>
              </w:rPr>
              <w:t>1,126,486</w:t>
            </w:r>
          </w:p>
        </w:tc>
        <w:tc>
          <w:tcPr>
            <w:tcW w:w="1136" w:type="dxa"/>
            <w:shd w:val="clear" w:color="auto" w:fill="auto"/>
            <w:vAlign w:val="center"/>
            <w:hideMark/>
          </w:tcPr>
          <w:p w:rsidR="00C96FD1" w:rsidRPr="003A33E7" w:rsidRDefault="00C96FD1" w:rsidP="00546308">
            <w:pPr>
              <w:pStyle w:val="142"/>
              <w:ind w:left="487" w:hanging="487"/>
              <w:jc w:val="right"/>
              <w:rPr>
                <w:rFonts w:hint="eastAsia"/>
                <w:spacing w:val="-20"/>
              </w:rPr>
            </w:pPr>
            <w:r w:rsidRPr="003A33E7">
              <w:rPr>
                <w:rFonts w:hint="eastAsia"/>
                <w:spacing w:val="-20"/>
              </w:rPr>
              <w:t>1,135,845</w:t>
            </w:r>
          </w:p>
        </w:tc>
        <w:tc>
          <w:tcPr>
            <w:tcW w:w="1136" w:type="dxa"/>
            <w:shd w:val="clear" w:color="auto" w:fill="auto"/>
            <w:vAlign w:val="center"/>
            <w:hideMark/>
          </w:tcPr>
          <w:p w:rsidR="00C96FD1" w:rsidRPr="003A33E7" w:rsidRDefault="00C96FD1" w:rsidP="00546308">
            <w:pPr>
              <w:pStyle w:val="142"/>
              <w:ind w:left="487" w:hanging="487"/>
              <w:jc w:val="right"/>
              <w:rPr>
                <w:rFonts w:hint="eastAsia"/>
                <w:spacing w:val="-20"/>
              </w:rPr>
            </w:pPr>
            <w:r w:rsidRPr="003A33E7">
              <w:rPr>
                <w:rFonts w:hint="eastAsia"/>
                <w:spacing w:val="-20"/>
              </w:rPr>
              <w:t>1,307,596</w:t>
            </w:r>
          </w:p>
        </w:tc>
        <w:tc>
          <w:tcPr>
            <w:tcW w:w="1136" w:type="dxa"/>
            <w:shd w:val="clear" w:color="auto" w:fill="auto"/>
            <w:vAlign w:val="center"/>
            <w:hideMark/>
          </w:tcPr>
          <w:p w:rsidR="00C96FD1" w:rsidRPr="003A33E7" w:rsidRDefault="00C96FD1" w:rsidP="00546308">
            <w:pPr>
              <w:pStyle w:val="142"/>
              <w:ind w:left="487" w:hanging="487"/>
              <w:jc w:val="right"/>
              <w:rPr>
                <w:rFonts w:hint="eastAsia"/>
                <w:spacing w:val="-20"/>
              </w:rPr>
            </w:pPr>
            <w:r w:rsidRPr="003A33E7">
              <w:rPr>
                <w:rFonts w:hint="eastAsia"/>
                <w:spacing w:val="-20"/>
              </w:rPr>
              <w:t>1,310,584</w:t>
            </w:r>
          </w:p>
        </w:tc>
      </w:tr>
    </w:tbl>
    <w:p w:rsidR="00C96FD1" w:rsidRPr="003A33E7" w:rsidRDefault="00C96FD1" w:rsidP="00C96FD1">
      <w:pPr>
        <w:pStyle w:val="22"/>
        <w:spacing w:line="320" w:lineRule="exact"/>
        <w:ind w:leftChars="306" w:left="2127" w:hangingChars="518" w:hanging="1260"/>
        <w:rPr>
          <w:sz w:val="24"/>
          <w:szCs w:val="24"/>
        </w:rPr>
      </w:pPr>
      <w:r w:rsidRPr="003A33E7">
        <w:rPr>
          <w:rFonts w:hint="eastAsia"/>
          <w:sz w:val="24"/>
          <w:szCs w:val="24"/>
        </w:rPr>
        <w:t>資料來源</w:t>
      </w:r>
      <w:r w:rsidRPr="003A33E7">
        <w:rPr>
          <w:rFonts w:hAnsi="標楷體" w:hint="eastAsia"/>
          <w:sz w:val="24"/>
          <w:szCs w:val="24"/>
        </w:rPr>
        <w:t>：消防災防勤業務統計資料(112年年報)，內政部消防署，頁25(2024年3月13日)</w:t>
      </w:r>
      <w:r w:rsidRPr="003A33E7">
        <w:rPr>
          <w:rFonts w:hint="eastAsia"/>
          <w:sz w:val="24"/>
          <w:szCs w:val="24"/>
        </w:rPr>
        <w:t>。</w:t>
      </w:r>
    </w:p>
    <w:p w:rsidR="00C96FD1" w:rsidRPr="003A33E7" w:rsidRDefault="00C96FD1" w:rsidP="00C96FD1">
      <w:pPr>
        <w:pStyle w:val="22"/>
        <w:ind w:leftChars="297" w:left="841" w:firstLineChars="0" w:firstLine="1"/>
        <w:rPr>
          <w:rFonts w:hint="eastAsia"/>
          <w:b/>
        </w:rPr>
      </w:pPr>
      <w:r w:rsidRPr="003A33E7">
        <w:rPr>
          <w:rFonts w:hint="eastAsia"/>
          <w:b/>
        </w:rPr>
        <w:t xml:space="preserve">表3  各市縣消防機關受理報案平均秒數統計表       </w:t>
      </w:r>
      <w:r w:rsidRPr="003A33E7">
        <w:rPr>
          <w:rFonts w:hint="eastAsia"/>
          <w:sz w:val="24"/>
          <w:szCs w:val="24"/>
        </w:rPr>
        <w:t>單位：秒</w:t>
      </w:r>
    </w:p>
    <w:tbl>
      <w:tblPr>
        <w:tblW w:w="7632" w:type="dxa"/>
        <w:tblInd w:w="90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01"/>
        <w:gridCol w:w="1682"/>
        <w:gridCol w:w="1683"/>
        <w:gridCol w:w="1683"/>
        <w:gridCol w:w="1683"/>
      </w:tblGrid>
      <w:tr w:rsidR="003A33E7" w:rsidRPr="003A33E7" w:rsidTr="003A33E7">
        <w:trPr>
          <w:trHeight w:val="290"/>
          <w:tblHeader/>
        </w:trPr>
        <w:tc>
          <w:tcPr>
            <w:tcW w:w="901" w:type="dxa"/>
            <w:vMerge w:val="restart"/>
            <w:shd w:val="clear" w:color="auto" w:fill="auto"/>
            <w:noWrap/>
            <w:vAlign w:val="center"/>
          </w:tcPr>
          <w:p w:rsidR="003A33E7" w:rsidRPr="003A33E7" w:rsidRDefault="003A33E7" w:rsidP="00546308">
            <w:pPr>
              <w:pStyle w:val="142"/>
              <w:ind w:left="566" w:hanging="566"/>
              <w:jc w:val="center"/>
              <w:rPr>
                <w:b/>
              </w:rPr>
            </w:pPr>
            <w:r w:rsidRPr="003A33E7">
              <w:rPr>
                <w:rFonts w:hint="eastAsia"/>
                <w:b/>
              </w:rPr>
              <w:t>縣市別</w:t>
            </w:r>
          </w:p>
        </w:tc>
        <w:tc>
          <w:tcPr>
            <w:tcW w:w="3365" w:type="dxa"/>
            <w:gridSpan w:val="2"/>
            <w:shd w:val="clear" w:color="auto" w:fill="auto"/>
            <w:noWrap/>
            <w:vAlign w:val="center"/>
          </w:tcPr>
          <w:p w:rsidR="003A33E7" w:rsidRPr="003A33E7" w:rsidRDefault="003A33E7" w:rsidP="00546308">
            <w:pPr>
              <w:pStyle w:val="142"/>
              <w:ind w:left="566" w:hanging="566"/>
              <w:jc w:val="center"/>
              <w:rPr>
                <w:rFonts w:hint="eastAsia"/>
                <w:b/>
              </w:rPr>
            </w:pPr>
            <w:r w:rsidRPr="003A33E7">
              <w:rPr>
                <w:rFonts w:hint="eastAsia"/>
                <w:b/>
              </w:rPr>
              <w:t>1</w:t>
            </w:r>
            <w:r w:rsidRPr="003A33E7">
              <w:rPr>
                <w:b/>
              </w:rPr>
              <w:t>11</w:t>
            </w:r>
            <w:r w:rsidRPr="003A33E7">
              <w:rPr>
                <w:rFonts w:hint="eastAsia"/>
                <w:b/>
              </w:rPr>
              <w:t>年度</w:t>
            </w:r>
          </w:p>
        </w:tc>
        <w:tc>
          <w:tcPr>
            <w:tcW w:w="3366" w:type="dxa"/>
            <w:gridSpan w:val="2"/>
            <w:shd w:val="clear" w:color="auto" w:fill="auto"/>
            <w:noWrap/>
            <w:vAlign w:val="center"/>
          </w:tcPr>
          <w:p w:rsidR="003A33E7" w:rsidRPr="003A33E7" w:rsidRDefault="003A33E7" w:rsidP="00546308">
            <w:pPr>
              <w:pStyle w:val="142"/>
              <w:ind w:left="566" w:hanging="566"/>
              <w:jc w:val="center"/>
              <w:rPr>
                <w:rFonts w:hint="eastAsia"/>
                <w:b/>
              </w:rPr>
            </w:pPr>
            <w:r w:rsidRPr="003A33E7">
              <w:rPr>
                <w:rFonts w:hint="eastAsia"/>
                <w:b/>
              </w:rPr>
              <w:t>11</w:t>
            </w:r>
            <w:r w:rsidRPr="003A33E7">
              <w:rPr>
                <w:b/>
              </w:rPr>
              <w:t>2</w:t>
            </w:r>
            <w:r w:rsidRPr="003A33E7">
              <w:rPr>
                <w:rFonts w:hint="eastAsia"/>
                <w:b/>
              </w:rPr>
              <w:t>年度</w:t>
            </w:r>
          </w:p>
        </w:tc>
      </w:tr>
      <w:tr w:rsidR="003A33E7" w:rsidRPr="003A33E7" w:rsidTr="003A33E7">
        <w:trPr>
          <w:trHeight w:val="290"/>
          <w:tblHeader/>
        </w:trPr>
        <w:tc>
          <w:tcPr>
            <w:tcW w:w="901" w:type="dxa"/>
            <w:vMerge/>
            <w:shd w:val="clear" w:color="auto" w:fill="auto"/>
            <w:noWrap/>
            <w:vAlign w:val="center"/>
          </w:tcPr>
          <w:p w:rsidR="003A33E7" w:rsidRPr="003A33E7" w:rsidRDefault="003A33E7" w:rsidP="00546308">
            <w:pPr>
              <w:pStyle w:val="142"/>
              <w:ind w:left="566" w:hanging="566"/>
              <w:jc w:val="center"/>
              <w:rPr>
                <w:b/>
              </w:rPr>
            </w:pPr>
          </w:p>
        </w:tc>
        <w:tc>
          <w:tcPr>
            <w:tcW w:w="1682" w:type="dxa"/>
            <w:shd w:val="clear" w:color="auto" w:fill="auto"/>
            <w:noWrap/>
            <w:vAlign w:val="center"/>
          </w:tcPr>
          <w:p w:rsidR="003A33E7" w:rsidRPr="003A33E7" w:rsidRDefault="003A33E7" w:rsidP="00546308">
            <w:pPr>
              <w:pStyle w:val="142"/>
              <w:ind w:left="566" w:hanging="566"/>
              <w:jc w:val="center"/>
              <w:rPr>
                <w:b/>
              </w:rPr>
            </w:pPr>
            <w:r w:rsidRPr="003A33E7">
              <w:rPr>
                <w:rFonts w:hint="eastAsia"/>
                <w:b/>
              </w:rPr>
              <w:t>火災</w:t>
            </w:r>
          </w:p>
        </w:tc>
        <w:tc>
          <w:tcPr>
            <w:tcW w:w="1683" w:type="dxa"/>
            <w:shd w:val="clear" w:color="auto" w:fill="auto"/>
            <w:vAlign w:val="center"/>
          </w:tcPr>
          <w:p w:rsidR="003A33E7" w:rsidRPr="003A33E7" w:rsidRDefault="003A33E7" w:rsidP="00546308">
            <w:pPr>
              <w:pStyle w:val="142"/>
              <w:ind w:left="566" w:hanging="566"/>
              <w:jc w:val="center"/>
              <w:rPr>
                <w:b/>
              </w:rPr>
            </w:pPr>
            <w:r w:rsidRPr="003A33E7">
              <w:rPr>
                <w:rFonts w:hint="eastAsia"/>
                <w:b/>
              </w:rPr>
              <w:t>緊急</w:t>
            </w:r>
          </w:p>
          <w:p w:rsidR="003A33E7" w:rsidRPr="003A33E7" w:rsidRDefault="003A33E7" w:rsidP="00546308">
            <w:pPr>
              <w:pStyle w:val="142"/>
              <w:ind w:left="566" w:hanging="566"/>
              <w:jc w:val="center"/>
              <w:rPr>
                <w:b/>
              </w:rPr>
            </w:pPr>
            <w:r w:rsidRPr="003A33E7">
              <w:rPr>
                <w:rFonts w:hint="eastAsia"/>
                <w:b/>
              </w:rPr>
              <w:t>救護</w:t>
            </w:r>
          </w:p>
        </w:tc>
        <w:tc>
          <w:tcPr>
            <w:tcW w:w="1683" w:type="dxa"/>
            <w:shd w:val="clear" w:color="auto" w:fill="auto"/>
            <w:noWrap/>
            <w:vAlign w:val="center"/>
          </w:tcPr>
          <w:p w:rsidR="003A33E7" w:rsidRPr="003A33E7" w:rsidRDefault="003A33E7" w:rsidP="00546308">
            <w:pPr>
              <w:pStyle w:val="142"/>
              <w:ind w:left="566" w:hanging="566"/>
              <w:jc w:val="center"/>
              <w:rPr>
                <w:b/>
              </w:rPr>
            </w:pPr>
            <w:r w:rsidRPr="003A33E7">
              <w:rPr>
                <w:rFonts w:hint="eastAsia"/>
                <w:b/>
              </w:rPr>
              <w:t>火災</w:t>
            </w:r>
          </w:p>
        </w:tc>
        <w:tc>
          <w:tcPr>
            <w:tcW w:w="1683" w:type="dxa"/>
            <w:shd w:val="clear" w:color="auto" w:fill="auto"/>
            <w:vAlign w:val="center"/>
          </w:tcPr>
          <w:p w:rsidR="003A33E7" w:rsidRPr="003A33E7" w:rsidRDefault="003A33E7" w:rsidP="00546308">
            <w:pPr>
              <w:pStyle w:val="142"/>
              <w:ind w:left="566" w:hanging="566"/>
              <w:jc w:val="center"/>
              <w:rPr>
                <w:b/>
              </w:rPr>
            </w:pPr>
            <w:r w:rsidRPr="003A33E7">
              <w:rPr>
                <w:rFonts w:hint="eastAsia"/>
                <w:b/>
              </w:rPr>
              <w:t>緊急</w:t>
            </w:r>
          </w:p>
          <w:p w:rsidR="003A33E7" w:rsidRPr="003A33E7" w:rsidRDefault="003A33E7" w:rsidP="00546308">
            <w:pPr>
              <w:pStyle w:val="142"/>
              <w:ind w:left="566" w:hanging="566"/>
              <w:jc w:val="center"/>
              <w:rPr>
                <w:b/>
              </w:rPr>
            </w:pPr>
            <w:r w:rsidRPr="003A33E7">
              <w:rPr>
                <w:rFonts w:hint="eastAsia"/>
                <w:b/>
              </w:rPr>
              <w:t>救護</w:t>
            </w:r>
          </w:p>
        </w:tc>
      </w:tr>
      <w:tr w:rsidR="003A33E7" w:rsidRPr="003A33E7" w:rsidTr="003A33E7">
        <w:trPr>
          <w:trHeight w:val="286"/>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臺北市</w:t>
            </w:r>
          </w:p>
        </w:tc>
        <w:tc>
          <w:tcPr>
            <w:tcW w:w="1682" w:type="dxa"/>
            <w:shd w:val="clear" w:color="auto" w:fill="auto"/>
            <w:noWrap/>
            <w:vAlign w:val="center"/>
          </w:tcPr>
          <w:p w:rsidR="003A33E7" w:rsidRPr="003A33E7" w:rsidRDefault="003A33E7" w:rsidP="00546308">
            <w:pPr>
              <w:pStyle w:val="142"/>
              <w:ind w:left="567" w:hanging="567"/>
              <w:jc w:val="right"/>
            </w:pPr>
            <w:r w:rsidRPr="003A33E7">
              <w:t>30.87</w:t>
            </w:r>
          </w:p>
        </w:tc>
        <w:tc>
          <w:tcPr>
            <w:tcW w:w="1683" w:type="dxa"/>
            <w:shd w:val="clear" w:color="auto" w:fill="auto"/>
            <w:noWrap/>
            <w:vAlign w:val="center"/>
          </w:tcPr>
          <w:p w:rsidR="003A33E7" w:rsidRPr="003A33E7" w:rsidRDefault="003A33E7" w:rsidP="00546308">
            <w:pPr>
              <w:pStyle w:val="142"/>
              <w:ind w:left="567" w:hanging="567"/>
              <w:jc w:val="right"/>
            </w:pPr>
            <w:r w:rsidRPr="003A33E7">
              <w:t>65.29</w:t>
            </w:r>
          </w:p>
        </w:tc>
        <w:tc>
          <w:tcPr>
            <w:tcW w:w="1683" w:type="dxa"/>
            <w:shd w:val="clear" w:color="auto" w:fill="auto"/>
            <w:noWrap/>
          </w:tcPr>
          <w:p w:rsidR="003A33E7" w:rsidRPr="003A33E7" w:rsidRDefault="003A33E7" w:rsidP="00546308">
            <w:pPr>
              <w:pStyle w:val="142"/>
              <w:ind w:left="567" w:hanging="567"/>
              <w:jc w:val="right"/>
            </w:pPr>
            <w:r w:rsidRPr="003A33E7">
              <w:t>28.29</w:t>
            </w:r>
          </w:p>
        </w:tc>
        <w:tc>
          <w:tcPr>
            <w:tcW w:w="1683" w:type="dxa"/>
            <w:shd w:val="clear" w:color="auto" w:fill="auto"/>
            <w:noWrap/>
          </w:tcPr>
          <w:p w:rsidR="003A33E7" w:rsidRPr="003A33E7" w:rsidRDefault="003A33E7" w:rsidP="00546308">
            <w:pPr>
              <w:pStyle w:val="142"/>
              <w:ind w:left="567" w:hanging="567"/>
              <w:jc w:val="right"/>
            </w:pPr>
            <w:r w:rsidRPr="003A33E7">
              <w:t>40.16</w:t>
            </w:r>
          </w:p>
        </w:tc>
      </w:tr>
      <w:tr w:rsidR="003A33E7" w:rsidRPr="003A33E7" w:rsidTr="003A33E7">
        <w:trPr>
          <w:trHeight w:val="286"/>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新北市</w:t>
            </w:r>
          </w:p>
        </w:tc>
        <w:tc>
          <w:tcPr>
            <w:tcW w:w="1682" w:type="dxa"/>
            <w:shd w:val="clear" w:color="auto" w:fill="auto"/>
            <w:noWrap/>
            <w:vAlign w:val="center"/>
          </w:tcPr>
          <w:p w:rsidR="003A33E7" w:rsidRPr="003A33E7" w:rsidRDefault="003A33E7" w:rsidP="00546308">
            <w:pPr>
              <w:pStyle w:val="142"/>
              <w:ind w:left="567" w:hanging="567"/>
              <w:jc w:val="right"/>
            </w:pPr>
            <w:r w:rsidRPr="003A33E7">
              <w:t>16.09</w:t>
            </w:r>
          </w:p>
        </w:tc>
        <w:tc>
          <w:tcPr>
            <w:tcW w:w="1683" w:type="dxa"/>
            <w:shd w:val="clear" w:color="auto" w:fill="auto"/>
            <w:noWrap/>
            <w:vAlign w:val="center"/>
          </w:tcPr>
          <w:p w:rsidR="003A33E7" w:rsidRPr="003A33E7" w:rsidRDefault="003A33E7" w:rsidP="00546308">
            <w:pPr>
              <w:pStyle w:val="142"/>
              <w:ind w:left="567" w:hanging="567"/>
              <w:jc w:val="right"/>
            </w:pPr>
            <w:r w:rsidRPr="003A33E7">
              <w:t>33.18</w:t>
            </w:r>
          </w:p>
        </w:tc>
        <w:tc>
          <w:tcPr>
            <w:tcW w:w="1683" w:type="dxa"/>
            <w:shd w:val="clear" w:color="auto" w:fill="auto"/>
            <w:noWrap/>
          </w:tcPr>
          <w:p w:rsidR="003A33E7" w:rsidRPr="003A33E7" w:rsidRDefault="003A33E7" w:rsidP="00546308">
            <w:pPr>
              <w:pStyle w:val="142"/>
              <w:ind w:left="567" w:hanging="567"/>
              <w:jc w:val="right"/>
            </w:pPr>
            <w:r w:rsidRPr="003A33E7">
              <w:t>14.92</w:t>
            </w:r>
          </w:p>
        </w:tc>
        <w:tc>
          <w:tcPr>
            <w:tcW w:w="1683" w:type="dxa"/>
            <w:shd w:val="clear" w:color="auto" w:fill="auto"/>
            <w:noWrap/>
          </w:tcPr>
          <w:p w:rsidR="003A33E7" w:rsidRPr="003A33E7" w:rsidRDefault="003A33E7" w:rsidP="00546308">
            <w:pPr>
              <w:pStyle w:val="142"/>
              <w:ind w:left="567" w:hanging="567"/>
              <w:jc w:val="right"/>
            </w:pPr>
            <w:r w:rsidRPr="003A33E7">
              <w:t>13.52</w:t>
            </w:r>
          </w:p>
        </w:tc>
      </w:tr>
      <w:tr w:rsidR="003A33E7" w:rsidRPr="003A33E7" w:rsidTr="003A33E7">
        <w:trPr>
          <w:trHeight w:val="286"/>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桃園市</w:t>
            </w:r>
          </w:p>
        </w:tc>
        <w:tc>
          <w:tcPr>
            <w:tcW w:w="1682" w:type="dxa"/>
            <w:shd w:val="clear" w:color="auto" w:fill="auto"/>
            <w:noWrap/>
            <w:vAlign w:val="center"/>
          </w:tcPr>
          <w:p w:rsidR="003A33E7" w:rsidRPr="003A33E7" w:rsidRDefault="003A33E7" w:rsidP="00546308">
            <w:pPr>
              <w:pStyle w:val="142"/>
              <w:ind w:left="567" w:hanging="567"/>
              <w:jc w:val="right"/>
            </w:pPr>
            <w:r w:rsidRPr="003A33E7">
              <w:t>38.76</w:t>
            </w:r>
          </w:p>
        </w:tc>
        <w:tc>
          <w:tcPr>
            <w:tcW w:w="1683" w:type="dxa"/>
            <w:shd w:val="clear" w:color="auto" w:fill="auto"/>
            <w:noWrap/>
            <w:vAlign w:val="center"/>
          </w:tcPr>
          <w:p w:rsidR="003A33E7" w:rsidRPr="003A33E7" w:rsidRDefault="003A33E7" w:rsidP="00546308">
            <w:pPr>
              <w:pStyle w:val="142"/>
              <w:ind w:left="567" w:hanging="567"/>
              <w:jc w:val="right"/>
            </w:pPr>
            <w:r w:rsidRPr="003A33E7">
              <w:t>31.8</w:t>
            </w:r>
            <w:r w:rsidRPr="003A33E7">
              <w:rPr>
                <w:rFonts w:hint="eastAsia"/>
              </w:rPr>
              <w:t>0</w:t>
            </w:r>
          </w:p>
        </w:tc>
        <w:tc>
          <w:tcPr>
            <w:tcW w:w="1683" w:type="dxa"/>
            <w:shd w:val="clear" w:color="auto" w:fill="auto"/>
            <w:noWrap/>
          </w:tcPr>
          <w:p w:rsidR="003A33E7" w:rsidRPr="003A33E7" w:rsidRDefault="003A33E7" w:rsidP="00546308">
            <w:pPr>
              <w:pStyle w:val="142"/>
              <w:ind w:left="567" w:hanging="567"/>
              <w:jc w:val="right"/>
            </w:pPr>
            <w:r w:rsidRPr="003A33E7">
              <w:t>42.37</w:t>
            </w:r>
          </w:p>
        </w:tc>
        <w:tc>
          <w:tcPr>
            <w:tcW w:w="1683" w:type="dxa"/>
            <w:shd w:val="clear" w:color="auto" w:fill="auto"/>
            <w:noWrap/>
          </w:tcPr>
          <w:p w:rsidR="003A33E7" w:rsidRPr="003A33E7" w:rsidRDefault="003A33E7" w:rsidP="00546308">
            <w:pPr>
              <w:pStyle w:val="142"/>
              <w:ind w:left="567" w:hanging="567"/>
              <w:jc w:val="right"/>
            </w:pPr>
            <w:r w:rsidRPr="003A33E7">
              <w:t>33.23</w:t>
            </w:r>
          </w:p>
        </w:tc>
      </w:tr>
      <w:tr w:rsidR="003A33E7" w:rsidRPr="003A33E7" w:rsidTr="003A33E7">
        <w:trPr>
          <w:trHeight w:val="286"/>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臺中市</w:t>
            </w:r>
          </w:p>
        </w:tc>
        <w:tc>
          <w:tcPr>
            <w:tcW w:w="1682" w:type="dxa"/>
            <w:shd w:val="clear" w:color="auto" w:fill="auto"/>
            <w:noWrap/>
            <w:vAlign w:val="center"/>
          </w:tcPr>
          <w:p w:rsidR="003A33E7" w:rsidRPr="003A33E7" w:rsidRDefault="003A33E7" w:rsidP="00546308">
            <w:pPr>
              <w:pStyle w:val="142"/>
              <w:ind w:left="567" w:hanging="567"/>
              <w:jc w:val="right"/>
            </w:pPr>
            <w:r w:rsidRPr="003A33E7">
              <w:t>33.88</w:t>
            </w:r>
          </w:p>
        </w:tc>
        <w:tc>
          <w:tcPr>
            <w:tcW w:w="1683" w:type="dxa"/>
            <w:shd w:val="clear" w:color="auto" w:fill="auto"/>
            <w:noWrap/>
            <w:vAlign w:val="center"/>
          </w:tcPr>
          <w:p w:rsidR="003A33E7" w:rsidRPr="003A33E7" w:rsidRDefault="003A33E7" w:rsidP="00546308">
            <w:pPr>
              <w:pStyle w:val="142"/>
              <w:ind w:left="567" w:hanging="567"/>
              <w:jc w:val="right"/>
            </w:pPr>
            <w:r w:rsidRPr="003A33E7">
              <w:t>32.41</w:t>
            </w:r>
          </w:p>
        </w:tc>
        <w:tc>
          <w:tcPr>
            <w:tcW w:w="1683" w:type="dxa"/>
            <w:shd w:val="clear" w:color="auto" w:fill="auto"/>
            <w:noWrap/>
          </w:tcPr>
          <w:p w:rsidR="003A33E7" w:rsidRPr="003A33E7" w:rsidRDefault="003A33E7" w:rsidP="00546308">
            <w:pPr>
              <w:pStyle w:val="142"/>
              <w:ind w:left="567" w:hanging="567"/>
              <w:jc w:val="right"/>
            </w:pPr>
            <w:r w:rsidRPr="003A33E7">
              <w:t>35.21</w:t>
            </w:r>
          </w:p>
        </w:tc>
        <w:tc>
          <w:tcPr>
            <w:tcW w:w="1683" w:type="dxa"/>
            <w:shd w:val="clear" w:color="auto" w:fill="auto"/>
            <w:noWrap/>
          </w:tcPr>
          <w:p w:rsidR="003A33E7" w:rsidRPr="003A33E7" w:rsidRDefault="003A33E7" w:rsidP="00546308">
            <w:pPr>
              <w:pStyle w:val="142"/>
              <w:ind w:left="567" w:hanging="567"/>
              <w:jc w:val="right"/>
            </w:pPr>
            <w:r w:rsidRPr="003A33E7">
              <w:t>29.56</w:t>
            </w:r>
          </w:p>
        </w:tc>
      </w:tr>
      <w:tr w:rsidR="003A33E7" w:rsidRPr="003A33E7" w:rsidTr="003A33E7">
        <w:trPr>
          <w:trHeight w:val="286"/>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臺南市</w:t>
            </w:r>
          </w:p>
        </w:tc>
        <w:tc>
          <w:tcPr>
            <w:tcW w:w="1682" w:type="dxa"/>
            <w:shd w:val="clear" w:color="auto" w:fill="auto"/>
            <w:noWrap/>
            <w:vAlign w:val="center"/>
          </w:tcPr>
          <w:p w:rsidR="003A33E7" w:rsidRPr="003A33E7" w:rsidRDefault="003A33E7" w:rsidP="00546308">
            <w:pPr>
              <w:pStyle w:val="142"/>
              <w:ind w:left="567" w:hanging="567"/>
              <w:jc w:val="right"/>
            </w:pPr>
            <w:r w:rsidRPr="003A33E7">
              <w:t>50.01</w:t>
            </w:r>
          </w:p>
        </w:tc>
        <w:tc>
          <w:tcPr>
            <w:tcW w:w="1683" w:type="dxa"/>
            <w:shd w:val="clear" w:color="auto" w:fill="auto"/>
            <w:noWrap/>
            <w:vAlign w:val="center"/>
          </w:tcPr>
          <w:p w:rsidR="003A33E7" w:rsidRPr="003A33E7" w:rsidRDefault="003A33E7" w:rsidP="00546308">
            <w:pPr>
              <w:pStyle w:val="142"/>
              <w:ind w:left="567" w:hanging="567"/>
              <w:jc w:val="right"/>
            </w:pPr>
            <w:r w:rsidRPr="003A33E7">
              <w:t>39.67</w:t>
            </w:r>
          </w:p>
        </w:tc>
        <w:tc>
          <w:tcPr>
            <w:tcW w:w="1683" w:type="dxa"/>
            <w:shd w:val="clear" w:color="auto" w:fill="auto"/>
            <w:noWrap/>
          </w:tcPr>
          <w:p w:rsidR="003A33E7" w:rsidRPr="003A33E7" w:rsidRDefault="003A33E7" w:rsidP="00546308">
            <w:pPr>
              <w:pStyle w:val="142"/>
              <w:ind w:left="567" w:hanging="567"/>
              <w:jc w:val="right"/>
            </w:pPr>
            <w:r w:rsidRPr="003A33E7">
              <w:t>48.18</w:t>
            </w:r>
          </w:p>
        </w:tc>
        <w:tc>
          <w:tcPr>
            <w:tcW w:w="1683" w:type="dxa"/>
            <w:shd w:val="clear" w:color="auto" w:fill="auto"/>
            <w:noWrap/>
          </w:tcPr>
          <w:p w:rsidR="003A33E7" w:rsidRPr="003A33E7" w:rsidRDefault="003A33E7" w:rsidP="00546308">
            <w:pPr>
              <w:pStyle w:val="142"/>
              <w:ind w:left="567" w:hanging="567"/>
              <w:jc w:val="right"/>
            </w:pPr>
            <w:r w:rsidRPr="003A33E7">
              <w:t>34.55</w:t>
            </w:r>
          </w:p>
        </w:tc>
      </w:tr>
      <w:tr w:rsidR="003A33E7" w:rsidRPr="003A33E7" w:rsidTr="003A33E7">
        <w:trPr>
          <w:trHeight w:val="286"/>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高雄市</w:t>
            </w:r>
          </w:p>
        </w:tc>
        <w:tc>
          <w:tcPr>
            <w:tcW w:w="1682" w:type="dxa"/>
            <w:shd w:val="clear" w:color="auto" w:fill="auto"/>
            <w:noWrap/>
            <w:vAlign w:val="center"/>
          </w:tcPr>
          <w:p w:rsidR="003A33E7" w:rsidRPr="003A33E7" w:rsidRDefault="003A33E7" w:rsidP="00546308">
            <w:pPr>
              <w:pStyle w:val="142"/>
              <w:ind w:left="567" w:hanging="567"/>
              <w:jc w:val="right"/>
            </w:pPr>
            <w:r w:rsidRPr="003A33E7">
              <w:t>50.89</w:t>
            </w:r>
          </w:p>
        </w:tc>
        <w:tc>
          <w:tcPr>
            <w:tcW w:w="1683" w:type="dxa"/>
            <w:shd w:val="clear" w:color="auto" w:fill="auto"/>
            <w:noWrap/>
            <w:vAlign w:val="center"/>
          </w:tcPr>
          <w:p w:rsidR="003A33E7" w:rsidRPr="003A33E7" w:rsidRDefault="003A33E7" w:rsidP="00546308">
            <w:pPr>
              <w:pStyle w:val="142"/>
              <w:ind w:left="567" w:hanging="567"/>
              <w:jc w:val="right"/>
            </w:pPr>
            <w:r w:rsidRPr="003A33E7">
              <w:t>68.59</w:t>
            </w:r>
          </w:p>
        </w:tc>
        <w:tc>
          <w:tcPr>
            <w:tcW w:w="1683" w:type="dxa"/>
            <w:shd w:val="clear" w:color="auto" w:fill="auto"/>
            <w:noWrap/>
          </w:tcPr>
          <w:p w:rsidR="003A33E7" w:rsidRPr="003A33E7" w:rsidRDefault="003A33E7" w:rsidP="00546308">
            <w:pPr>
              <w:pStyle w:val="142"/>
              <w:ind w:left="567" w:hanging="567"/>
              <w:jc w:val="right"/>
            </w:pPr>
            <w:r w:rsidRPr="003A33E7">
              <w:t>59.89</w:t>
            </w:r>
          </w:p>
        </w:tc>
        <w:tc>
          <w:tcPr>
            <w:tcW w:w="1683" w:type="dxa"/>
            <w:shd w:val="clear" w:color="auto" w:fill="auto"/>
            <w:noWrap/>
          </w:tcPr>
          <w:p w:rsidR="003A33E7" w:rsidRPr="003A33E7" w:rsidRDefault="003A33E7" w:rsidP="00546308">
            <w:pPr>
              <w:pStyle w:val="142"/>
              <w:ind w:left="567" w:hanging="567"/>
              <w:jc w:val="right"/>
            </w:pPr>
            <w:r w:rsidRPr="003A33E7">
              <w:t>42.72</w:t>
            </w:r>
          </w:p>
        </w:tc>
      </w:tr>
      <w:tr w:rsidR="003A33E7" w:rsidRPr="003A33E7" w:rsidTr="003A33E7">
        <w:trPr>
          <w:trHeight w:val="286"/>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宜蘭縣</w:t>
            </w:r>
          </w:p>
        </w:tc>
        <w:tc>
          <w:tcPr>
            <w:tcW w:w="1682" w:type="dxa"/>
            <w:shd w:val="clear" w:color="auto" w:fill="auto"/>
            <w:noWrap/>
            <w:vAlign w:val="center"/>
          </w:tcPr>
          <w:p w:rsidR="003A33E7" w:rsidRPr="003A33E7" w:rsidRDefault="003A33E7" w:rsidP="00546308">
            <w:pPr>
              <w:pStyle w:val="142"/>
              <w:ind w:left="567" w:hanging="567"/>
              <w:jc w:val="right"/>
            </w:pPr>
            <w:r w:rsidRPr="003A33E7">
              <w:t>39.19</w:t>
            </w:r>
          </w:p>
        </w:tc>
        <w:tc>
          <w:tcPr>
            <w:tcW w:w="1683" w:type="dxa"/>
            <w:shd w:val="clear" w:color="auto" w:fill="auto"/>
            <w:noWrap/>
            <w:vAlign w:val="center"/>
          </w:tcPr>
          <w:p w:rsidR="003A33E7" w:rsidRPr="003A33E7" w:rsidRDefault="003A33E7" w:rsidP="00546308">
            <w:pPr>
              <w:pStyle w:val="142"/>
              <w:ind w:left="567" w:hanging="567"/>
              <w:jc w:val="right"/>
            </w:pPr>
            <w:r w:rsidRPr="003A33E7">
              <w:t>68.28</w:t>
            </w:r>
          </w:p>
        </w:tc>
        <w:tc>
          <w:tcPr>
            <w:tcW w:w="1683" w:type="dxa"/>
            <w:shd w:val="clear" w:color="auto" w:fill="auto"/>
            <w:noWrap/>
          </w:tcPr>
          <w:p w:rsidR="003A33E7" w:rsidRPr="003A33E7" w:rsidRDefault="003A33E7" w:rsidP="00546308">
            <w:pPr>
              <w:pStyle w:val="142"/>
              <w:ind w:left="567" w:hanging="567"/>
              <w:jc w:val="right"/>
            </w:pPr>
            <w:r w:rsidRPr="003A33E7">
              <w:t>42.03</w:t>
            </w:r>
          </w:p>
        </w:tc>
        <w:tc>
          <w:tcPr>
            <w:tcW w:w="1683" w:type="dxa"/>
            <w:shd w:val="clear" w:color="auto" w:fill="auto"/>
            <w:noWrap/>
          </w:tcPr>
          <w:p w:rsidR="003A33E7" w:rsidRPr="003A33E7" w:rsidRDefault="003A33E7" w:rsidP="00546308">
            <w:pPr>
              <w:pStyle w:val="142"/>
              <w:ind w:left="567" w:hanging="567"/>
              <w:jc w:val="right"/>
            </w:pPr>
            <w:r w:rsidRPr="003A33E7">
              <w:t>50.29</w:t>
            </w:r>
          </w:p>
        </w:tc>
      </w:tr>
      <w:tr w:rsidR="003A33E7" w:rsidRPr="003A33E7" w:rsidTr="003A33E7">
        <w:trPr>
          <w:trHeight w:val="286"/>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新竹縣</w:t>
            </w:r>
          </w:p>
        </w:tc>
        <w:tc>
          <w:tcPr>
            <w:tcW w:w="1682" w:type="dxa"/>
            <w:shd w:val="clear" w:color="auto" w:fill="auto"/>
            <w:noWrap/>
            <w:vAlign w:val="center"/>
          </w:tcPr>
          <w:p w:rsidR="003A33E7" w:rsidRPr="003A33E7" w:rsidRDefault="003A33E7" w:rsidP="00546308">
            <w:pPr>
              <w:pStyle w:val="142"/>
              <w:ind w:left="567" w:hanging="567"/>
              <w:jc w:val="right"/>
            </w:pPr>
            <w:r w:rsidRPr="003A33E7">
              <w:t>72.28</w:t>
            </w:r>
          </w:p>
        </w:tc>
        <w:tc>
          <w:tcPr>
            <w:tcW w:w="1683" w:type="dxa"/>
            <w:shd w:val="clear" w:color="auto" w:fill="auto"/>
            <w:noWrap/>
            <w:vAlign w:val="center"/>
          </w:tcPr>
          <w:p w:rsidR="003A33E7" w:rsidRPr="003A33E7" w:rsidRDefault="003A33E7" w:rsidP="00546308">
            <w:pPr>
              <w:pStyle w:val="142"/>
              <w:ind w:left="567" w:hanging="567"/>
              <w:jc w:val="right"/>
            </w:pPr>
            <w:r w:rsidRPr="003A33E7">
              <w:t>67.9</w:t>
            </w:r>
            <w:r w:rsidRPr="003A33E7">
              <w:rPr>
                <w:rFonts w:hint="eastAsia"/>
              </w:rPr>
              <w:t>0</w:t>
            </w:r>
          </w:p>
        </w:tc>
        <w:tc>
          <w:tcPr>
            <w:tcW w:w="1683" w:type="dxa"/>
            <w:shd w:val="clear" w:color="auto" w:fill="auto"/>
            <w:noWrap/>
          </w:tcPr>
          <w:p w:rsidR="003A33E7" w:rsidRPr="003A33E7" w:rsidRDefault="003A33E7" w:rsidP="00546308">
            <w:pPr>
              <w:pStyle w:val="142"/>
              <w:ind w:left="567" w:hanging="567"/>
              <w:jc w:val="right"/>
            </w:pPr>
            <w:r w:rsidRPr="003A33E7">
              <w:t>89.32</w:t>
            </w:r>
          </w:p>
        </w:tc>
        <w:tc>
          <w:tcPr>
            <w:tcW w:w="1683" w:type="dxa"/>
            <w:shd w:val="clear" w:color="auto" w:fill="auto"/>
            <w:noWrap/>
          </w:tcPr>
          <w:p w:rsidR="003A33E7" w:rsidRPr="003A33E7" w:rsidRDefault="003A33E7" w:rsidP="00546308">
            <w:pPr>
              <w:pStyle w:val="142"/>
              <w:ind w:left="567" w:hanging="567"/>
              <w:jc w:val="right"/>
            </w:pPr>
            <w:r w:rsidRPr="003A33E7">
              <w:t>51.78</w:t>
            </w:r>
          </w:p>
        </w:tc>
      </w:tr>
      <w:tr w:rsidR="003A33E7" w:rsidRPr="003A33E7" w:rsidTr="003A33E7">
        <w:trPr>
          <w:trHeight w:val="286"/>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苗栗縣</w:t>
            </w:r>
          </w:p>
        </w:tc>
        <w:tc>
          <w:tcPr>
            <w:tcW w:w="1682" w:type="dxa"/>
            <w:shd w:val="clear" w:color="auto" w:fill="auto"/>
            <w:noWrap/>
            <w:vAlign w:val="center"/>
          </w:tcPr>
          <w:p w:rsidR="003A33E7" w:rsidRPr="003A33E7" w:rsidRDefault="003A33E7" w:rsidP="00546308">
            <w:pPr>
              <w:pStyle w:val="142"/>
              <w:ind w:left="567" w:hanging="567"/>
              <w:jc w:val="right"/>
            </w:pPr>
            <w:r w:rsidRPr="003A33E7">
              <w:t>56.89</w:t>
            </w:r>
          </w:p>
        </w:tc>
        <w:tc>
          <w:tcPr>
            <w:tcW w:w="1683" w:type="dxa"/>
            <w:shd w:val="clear" w:color="auto" w:fill="auto"/>
            <w:noWrap/>
            <w:vAlign w:val="center"/>
          </w:tcPr>
          <w:p w:rsidR="003A33E7" w:rsidRPr="003A33E7" w:rsidRDefault="003A33E7" w:rsidP="00546308">
            <w:pPr>
              <w:pStyle w:val="142"/>
              <w:ind w:left="567" w:hanging="567"/>
              <w:jc w:val="right"/>
            </w:pPr>
            <w:r w:rsidRPr="003A33E7">
              <w:t>46.55</w:t>
            </w:r>
          </w:p>
        </w:tc>
        <w:tc>
          <w:tcPr>
            <w:tcW w:w="1683" w:type="dxa"/>
            <w:shd w:val="clear" w:color="auto" w:fill="auto"/>
            <w:noWrap/>
          </w:tcPr>
          <w:p w:rsidR="003A33E7" w:rsidRPr="003A33E7" w:rsidRDefault="003A33E7" w:rsidP="00546308">
            <w:pPr>
              <w:pStyle w:val="142"/>
              <w:ind w:left="567" w:hanging="567"/>
              <w:jc w:val="right"/>
            </w:pPr>
            <w:r w:rsidRPr="003A33E7">
              <w:t>59.52</w:t>
            </w:r>
          </w:p>
        </w:tc>
        <w:tc>
          <w:tcPr>
            <w:tcW w:w="1683" w:type="dxa"/>
            <w:shd w:val="clear" w:color="auto" w:fill="auto"/>
            <w:noWrap/>
          </w:tcPr>
          <w:p w:rsidR="003A33E7" w:rsidRPr="003A33E7" w:rsidRDefault="003A33E7" w:rsidP="00546308">
            <w:pPr>
              <w:pStyle w:val="142"/>
              <w:ind w:left="567" w:hanging="567"/>
              <w:jc w:val="right"/>
            </w:pPr>
            <w:r w:rsidRPr="003A33E7">
              <w:t>38.13</w:t>
            </w:r>
          </w:p>
        </w:tc>
      </w:tr>
      <w:tr w:rsidR="003A33E7" w:rsidRPr="003A33E7" w:rsidTr="003A33E7">
        <w:trPr>
          <w:trHeight w:val="286"/>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彰化縣</w:t>
            </w:r>
          </w:p>
        </w:tc>
        <w:tc>
          <w:tcPr>
            <w:tcW w:w="1682" w:type="dxa"/>
            <w:shd w:val="clear" w:color="auto" w:fill="auto"/>
            <w:noWrap/>
            <w:vAlign w:val="center"/>
          </w:tcPr>
          <w:p w:rsidR="003A33E7" w:rsidRPr="003A33E7" w:rsidRDefault="003A33E7" w:rsidP="00546308">
            <w:pPr>
              <w:pStyle w:val="142"/>
              <w:ind w:left="567" w:hanging="567"/>
              <w:jc w:val="right"/>
            </w:pPr>
            <w:r w:rsidRPr="003A33E7">
              <w:t>42.82</w:t>
            </w:r>
          </w:p>
        </w:tc>
        <w:tc>
          <w:tcPr>
            <w:tcW w:w="1683" w:type="dxa"/>
            <w:shd w:val="clear" w:color="auto" w:fill="auto"/>
            <w:noWrap/>
            <w:vAlign w:val="center"/>
          </w:tcPr>
          <w:p w:rsidR="003A33E7" w:rsidRPr="003A33E7" w:rsidRDefault="003A33E7" w:rsidP="00546308">
            <w:pPr>
              <w:pStyle w:val="142"/>
              <w:ind w:left="567" w:hanging="567"/>
              <w:jc w:val="right"/>
            </w:pPr>
            <w:r w:rsidRPr="003A33E7">
              <w:t>57.2</w:t>
            </w:r>
            <w:r w:rsidRPr="003A33E7">
              <w:rPr>
                <w:rFonts w:hint="eastAsia"/>
              </w:rPr>
              <w:t>0</w:t>
            </w:r>
          </w:p>
        </w:tc>
        <w:tc>
          <w:tcPr>
            <w:tcW w:w="1683" w:type="dxa"/>
            <w:shd w:val="clear" w:color="auto" w:fill="auto"/>
            <w:noWrap/>
          </w:tcPr>
          <w:p w:rsidR="003A33E7" w:rsidRPr="003A33E7" w:rsidRDefault="003A33E7" w:rsidP="00546308">
            <w:pPr>
              <w:pStyle w:val="142"/>
              <w:ind w:left="567" w:hanging="567"/>
              <w:jc w:val="right"/>
            </w:pPr>
            <w:r w:rsidRPr="003A33E7">
              <w:t>42.59</w:t>
            </w:r>
          </w:p>
        </w:tc>
        <w:tc>
          <w:tcPr>
            <w:tcW w:w="1683" w:type="dxa"/>
            <w:shd w:val="clear" w:color="auto" w:fill="auto"/>
            <w:noWrap/>
          </w:tcPr>
          <w:p w:rsidR="003A33E7" w:rsidRPr="003A33E7" w:rsidRDefault="003A33E7" w:rsidP="00546308">
            <w:pPr>
              <w:pStyle w:val="142"/>
              <w:ind w:left="567" w:hanging="567"/>
              <w:jc w:val="right"/>
            </w:pPr>
            <w:r w:rsidRPr="003A33E7">
              <w:t>39.02</w:t>
            </w:r>
          </w:p>
        </w:tc>
      </w:tr>
      <w:tr w:rsidR="003A33E7" w:rsidRPr="003A33E7" w:rsidTr="003A33E7">
        <w:trPr>
          <w:trHeight w:val="286"/>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南投縣</w:t>
            </w:r>
          </w:p>
        </w:tc>
        <w:tc>
          <w:tcPr>
            <w:tcW w:w="1682" w:type="dxa"/>
            <w:shd w:val="clear" w:color="auto" w:fill="auto"/>
            <w:noWrap/>
            <w:vAlign w:val="center"/>
          </w:tcPr>
          <w:p w:rsidR="003A33E7" w:rsidRPr="003A33E7" w:rsidRDefault="003A33E7" w:rsidP="00546308">
            <w:pPr>
              <w:pStyle w:val="142"/>
              <w:ind w:left="567" w:hanging="567"/>
              <w:jc w:val="right"/>
            </w:pPr>
            <w:r w:rsidRPr="003A33E7">
              <w:t>48.57</w:t>
            </w:r>
          </w:p>
        </w:tc>
        <w:tc>
          <w:tcPr>
            <w:tcW w:w="1683" w:type="dxa"/>
            <w:shd w:val="clear" w:color="auto" w:fill="auto"/>
            <w:noWrap/>
            <w:vAlign w:val="center"/>
          </w:tcPr>
          <w:p w:rsidR="003A33E7" w:rsidRPr="003A33E7" w:rsidRDefault="003A33E7" w:rsidP="00546308">
            <w:pPr>
              <w:pStyle w:val="142"/>
              <w:ind w:left="567" w:hanging="567"/>
              <w:jc w:val="right"/>
            </w:pPr>
            <w:r w:rsidRPr="003A33E7">
              <w:t>56.72</w:t>
            </w:r>
          </w:p>
        </w:tc>
        <w:tc>
          <w:tcPr>
            <w:tcW w:w="1683" w:type="dxa"/>
            <w:shd w:val="clear" w:color="auto" w:fill="auto"/>
            <w:noWrap/>
          </w:tcPr>
          <w:p w:rsidR="003A33E7" w:rsidRPr="003A33E7" w:rsidRDefault="003A33E7" w:rsidP="00546308">
            <w:pPr>
              <w:pStyle w:val="142"/>
              <w:ind w:left="567" w:hanging="567"/>
              <w:jc w:val="right"/>
            </w:pPr>
            <w:r w:rsidRPr="003A33E7">
              <w:t>47.67</w:t>
            </w:r>
          </w:p>
        </w:tc>
        <w:tc>
          <w:tcPr>
            <w:tcW w:w="1683" w:type="dxa"/>
            <w:shd w:val="clear" w:color="auto" w:fill="auto"/>
            <w:noWrap/>
          </w:tcPr>
          <w:p w:rsidR="003A33E7" w:rsidRPr="003A33E7" w:rsidRDefault="003A33E7" w:rsidP="00546308">
            <w:pPr>
              <w:pStyle w:val="142"/>
              <w:ind w:left="567" w:hanging="567"/>
              <w:jc w:val="right"/>
            </w:pPr>
            <w:r w:rsidRPr="003A33E7">
              <w:t>50.11</w:t>
            </w:r>
          </w:p>
        </w:tc>
      </w:tr>
      <w:tr w:rsidR="003A33E7" w:rsidRPr="003A33E7" w:rsidTr="003A33E7">
        <w:trPr>
          <w:trHeight w:val="235"/>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雲林縣</w:t>
            </w:r>
          </w:p>
        </w:tc>
        <w:tc>
          <w:tcPr>
            <w:tcW w:w="1682" w:type="dxa"/>
            <w:shd w:val="clear" w:color="auto" w:fill="auto"/>
            <w:noWrap/>
            <w:vAlign w:val="center"/>
          </w:tcPr>
          <w:p w:rsidR="003A33E7" w:rsidRPr="003A33E7" w:rsidRDefault="003A33E7" w:rsidP="00546308">
            <w:pPr>
              <w:pStyle w:val="142"/>
              <w:ind w:left="567" w:hanging="567"/>
              <w:jc w:val="right"/>
            </w:pPr>
            <w:r w:rsidRPr="003A33E7">
              <w:t>68.22</w:t>
            </w:r>
          </w:p>
        </w:tc>
        <w:tc>
          <w:tcPr>
            <w:tcW w:w="1683" w:type="dxa"/>
            <w:shd w:val="clear" w:color="auto" w:fill="auto"/>
            <w:noWrap/>
            <w:vAlign w:val="center"/>
          </w:tcPr>
          <w:p w:rsidR="003A33E7" w:rsidRPr="003A33E7" w:rsidRDefault="003A33E7" w:rsidP="00546308">
            <w:pPr>
              <w:pStyle w:val="142"/>
              <w:ind w:left="567" w:hanging="567"/>
              <w:jc w:val="right"/>
            </w:pPr>
            <w:r w:rsidRPr="003A33E7">
              <w:t>50.51</w:t>
            </w:r>
          </w:p>
        </w:tc>
        <w:tc>
          <w:tcPr>
            <w:tcW w:w="1683" w:type="dxa"/>
            <w:shd w:val="clear" w:color="auto" w:fill="auto"/>
            <w:noWrap/>
          </w:tcPr>
          <w:p w:rsidR="003A33E7" w:rsidRPr="003A33E7" w:rsidRDefault="003A33E7" w:rsidP="00546308">
            <w:pPr>
              <w:pStyle w:val="142"/>
              <w:ind w:left="567" w:hanging="567"/>
              <w:jc w:val="right"/>
            </w:pPr>
            <w:r w:rsidRPr="003A33E7">
              <w:t>60.96</w:t>
            </w:r>
          </w:p>
        </w:tc>
        <w:tc>
          <w:tcPr>
            <w:tcW w:w="1683" w:type="dxa"/>
            <w:shd w:val="clear" w:color="auto" w:fill="auto"/>
            <w:noWrap/>
          </w:tcPr>
          <w:p w:rsidR="003A33E7" w:rsidRPr="003A33E7" w:rsidRDefault="003A33E7" w:rsidP="00546308">
            <w:pPr>
              <w:pStyle w:val="142"/>
              <w:ind w:left="567" w:hanging="567"/>
              <w:jc w:val="right"/>
            </w:pPr>
            <w:r w:rsidRPr="003A33E7">
              <w:t>42.46</w:t>
            </w:r>
          </w:p>
        </w:tc>
      </w:tr>
      <w:tr w:rsidR="003A33E7" w:rsidRPr="003A33E7" w:rsidTr="003A33E7">
        <w:trPr>
          <w:trHeight w:val="286"/>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嘉義縣</w:t>
            </w:r>
          </w:p>
        </w:tc>
        <w:tc>
          <w:tcPr>
            <w:tcW w:w="1682" w:type="dxa"/>
            <w:shd w:val="clear" w:color="auto" w:fill="auto"/>
            <w:noWrap/>
            <w:vAlign w:val="center"/>
          </w:tcPr>
          <w:p w:rsidR="003A33E7" w:rsidRPr="003A33E7" w:rsidRDefault="003A33E7" w:rsidP="00546308">
            <w:pPr>
              <w:pStyle w:val="142"/>
              <w:ind w:left="567" w:hanging="567"/>
              <w:jc w:val="right"/>
            </w:pPr>
            <w:r w:rsidRPr="003A33E7">
              <w:t>78.56</w:t>
            </w:r>
          </w:p>
        </w:tc>
        <w:tc>
          <w:tcPr>
            <w:tcW w:w="1683" w:type="dxa"/>
            <w:shd w:val="clear" w:color="auto" w:fill="auto"/>
            <w:noWrap/>
            <w:vAlign w:val="center"/>
          </w:tcPr>
          <w:p w:rsidR="003A33E7" w:rsidRPr="003A33E7" w:rsidRDefault="003A33E7" w:rsidP="00546308">
            <w:pPr>
              <w:pStyle w:val="142"/>
              <w:ind w:left="567" w:hanging="567"/>
              <w:jc w:val="right"/>
            </w:pPr>
            <w:r w:rsidRPr="003A33E7">
              <w:t>65.03</w:t>
            </w:r>
          </w:p>
        </w:tc>
        <w:tc>
          <w:tcPr>
            <w:tcW w:w="1683" w:type="dxa"/>
            <w:shd w:val="clear" w:color="auto" w:fill="auto"/>
            <w:noWrap/>
          </w:tcPr>
          <w:p w:rsidR="003A33E7" w:rsidRPr="003A33E7" w:rsidRDefault="003A33E7" w:rsidP="00546308">
            <w:pPr>
              <w:pStyle w:val="142"/>
              <w:ind w:left="567" w:hanging="567"/>
              <w:jc w:val="right"/>
            </w:pPr>
            <w:r w:rsidRPr="003A33E7">
              <w:t>74.63</w:t>
            </w:r>
          </w:p>
        </w:tc>
        <w:tc>
          <w:tcPr>
            <w:tcW w:w="1683" w:type="dxa"/>
            <w:shd w:val="clear" w:color="auto" w:fill="auto"/>
            <w:noWrap/>
          </w:tcPr>
          <w:p w:rsidR="003A33E7" w:rsidRPr="003A33E7" w:rsidRDefault="003A33E7" w:rsidP="00546308">
            <w:pPr>
              <w:pStyle w:val="142"/>
              <w:ind w:left="567" w:hanging="567"/>
              <w:jc w:val="right"/>
            </w:pPr>
            <w:r w:rsidRPr="003A33E7">
              <w:t>52.24</w:t>
            </w:r>
          </w:p>
        </w:tc>
      </w:tr>
      <w:tr w:rsidR="003A33E7" w:rsidRPr="003A33E7" w:rsidTr="003A33E7">
        <w:trPr>
          <w:trHeight w:val="235"/>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屏東縣</w:t>
            </w:r>
          </w:p>
        </w:tc>
        <w:tc>
          <w:tcPr>
            <w:tcW w:w="1682" w:type="dxa"/>
            <w:shd w:val="clear" w:color="auto" w:fill="auto"/>
            <w:noWrap/>
            <w:vAlign w:val="center"/>
          </w:tcPr>
          <w:p w:rsidR="003A33E7" w:rsidRPr="003A33E7" w:rsidRDefault="003A33E7" w:rsidP="00546308">
            <w:pPr>
              <w:pStyle w:val="142"/>
              <w:ind w:left="567" w:hanging="567"/>
              <w:jc w:val="right"/>
            </w:pPr>
            <w:r w:rsidRPr="003A33E7">
              <w:t>46.31</w:t>
            </w:r>
          </w:p>
        </w:tc>
        <w:tc>
          <w:tcPr>
            <w:tcW w:w="1683" w:type="dxa"/>
            <w:shd w:val="clear" w:color="auto" w:fill="auto"/>
            <w:noWrap/>
            <w:vAlign w:val="center"/>
          </w:tcPr>
          <w:p w:rsidR="003A33E7" w:rsidRPr="003A33E7" w:rsidRDefault="003A33E7" w:rsidP="00546308">
            <w:pPr>
              <w:pStyle w:val="142"/>
              <w:ind w:left="567" w:hanging="567"/>
              <w:jc w:val="right"/>
            </w:pPr>
            <w:r w:rsidRPr="003A33E7">
              <w:t>58.74</w:t>
            </w:r>
          </w:p>
        </w:tc>
        <w:tc>
          <w:tcPr>
            <w:tcW w:w="1683" w:type="dxa"/>
            <w:shd w:val="clear" w:color="auto" w:fill="auto"/>
            <w:noWrap/>
          </w:tcPr>
          <w:p w:rsidR="003A33E7" w:rsidRPr="003A33E7" w:rsidRDefault="003A33E7" w:rsidP="00546308">
            <w:pPr>
              <w:pStyle w:val="142"/>
              <w:ind w:left="567" w:hanging="567"/>
              <w:jc w:val="right"/>
            </w:pPr>
            <w:r w:rsidRPr="003A33E7">
              <w:t>47.87</w:t>
            </w:r>
          </w:p>
        </w:tc>
        <w:tc>
          <w:tcPr>
            <w:tcW w:w="1683" w:type="dxa"/>
            <w:shd w:val="clear" w:color="auto" w:fill="auto"/>
            <w:noWrap/>
          </w:tcPr>
          <w:p w:rsidR="003A33E7" w:rsidRPr="003A33E7" w:rsidRDefault="003A33E7" w:rsidP="00546308">
            <w:pPr>
              <w:pStyle w:val="142"/>
              <w:ind w:left="567" w:hanging="567"/>
              <w:jc w:val="right"/>
            </w:pPr>
            <w:r w:rsidRPr="003A33E7">
              <w:t>47.59</w:t>
            </w:r>
          </w:p>
        </w:tc>
      </w:tr>
      <w:tr w:rsidR="003A33E7" w:rsidRPr="003A33E7" w:rsidTr="003A33E7">
        <w:trPr>
          <w:trHeight w:val="235"/>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臺東縣</w:t>
            </w:r>
          </w:p>
        </w:tc>
        <w:tc>
          <w:tcPr>
            <w:tcW w:w="1682" w:type="dxa"/>
            <w:shd w:val="clear" w:color="auto" w:fill="auto"/>
            <w:noWrap/>
            <w:vAlign w:val="center"/>
          </w:tcPr>
          <w:p w:rsidR="003A33E7" w:rsidRPr="003A33E7" w:rsidRDefault="003A33E7" w:rsidP="00546308">
            <w:pPr>
              <w:pStyle w:val="142"/>
              <w:ind w:left="567" w:hanging="567"/>
              <w:jc w:val="right"/>
            </w:pPr>
            <w:r w:rsidRPr="003A33E7">
              <w:t>44.63</w:t>
            </w:r>
          </w:p>
        </w:tc>
        <w:tc>
          <w:tcPr>
            <w:tcW w:w="1683" w:type="dxa"/>
            <w:shd w:val="clear" w:color="auto" w:fill="auto"/>
            <w:noWrap/>
            <w:vAlign w:val="center"/>
          </w:tcPr>
          <w:p w:rsidR="003A33E7" w:rsidRPr="003A33E7" w:rsidRDefault="003A33E7" w:rsidP="00546308">
            <w:pPr>
              <w:pStyle w:val="142"/>
              <w:ind w:left="567" w:hanging="567"/>
              <w:jc w:val="right"/>
            </w:pPr>
            <w:r w:rsidRPr="003A33E7">
              <w:t>37.79</w:t>
            </w:r>
          </w:p>
        </w:tc>
        <w:tc>
          <w:tcPr>
            <w:tcW w:w="1683" w:type="dxa"/>
            <w:shd w:val="clear" w:color="auto" w:fill="auto"/>
            <w:noWrap/>
          </w:tcPr>
          <w:p w:rsidR="003A33E7" w:rsidRPr="003A33E7" w:rsidRDefault="003A33E7" w:rsidP="00546308">
            <w:pPr>
              <w:pStyle w:val="142"/>
              <w:ind w:left="567" w:hanging="567"/>
              <w:jc w:val="right"/>
            </w:pPr>
            <w:r w:rsidRPr="003A33E7">
              <w:t>41.71</w:t>
            </w:r>
          </w:p>
        </w:tc>
        <w:tc>
          <w:tcPr>
            <w:tcW w:w="1683" w:type="dxa"/>
            <w:shd w:val="clear" w:color="auto" w:fill="auto"/>
            <w:noWrap/>
          </w:tcPr>
          <w:p w:rsidR="003A33E7" w:rsidRPr="003A33E7" w:rsidRDefault="003A33E7" w:rsidP="00546308">
            <w:pPr>
              <w:pStyle w:val="142"/>
              <w:ind w:left="567" w:hanging="567"/>
              <w:jc w:val="right"/>
            </w:pPr>
            <w:r w:rsidRPr="003A33E7">
              <w:t>35.13</w:t>
            </w:r>
          </w:p>
        </w:tc>
      </w:tr>
      <w:tr w:rsidR="003A33E7" w:rsidRPr="003A33E7" w:rsidTr="003A33E7">
        <w:trPr>
          <w:trHeight w:val="235"/>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花蓮縣</w:t>
            </w:r>
          </w:p>
        </w:tc>
        <w:tc>
          <w:tcPr>
            <w:tcW w:w="1682" w:type="dxa"/>
            <w:shd w:val="clear" w:color="auto" w:fill="auto"/>
            <w:noWrap/>
            <w:vAlign w:val="center"/>
          </w:tcPr>
          <w:p w:rsidR="003A33E7" w:rsidRPr="003A33E7" w:rsidRDefault="003A33E7" w:rsidP="00546308">
            <w:pPr>
              <w:pStyle w:val="142"/>
              <w:ind w:left="567" w:hanging="567"/>
              <w:jc w:val="right"/>
            </w:pPr>
            <w:r w:rsidRPr="003A33E7">
              <w:t>55.58</w:t>
            </w:r>
          </w:p>
        </w:tc>
        <w:tc>
          <w:tcPr>
            <w:tcW w:w="1683" w:type="dxa"/>
            <w:shd w:val="clear" w:color="auto" w:fill="auto"/>
            <w:noWrap/>
            <w:vAlign w:val="center"/>
          </w:tcPr>
          <w:p w:rsidR="003A33E7" w:rsidRPr="003A33E7" w:rsidRDefault="003A33E7" w:rsidP="00546308">
            <w:pPr>
              <w:pStyle w:val="142"/>
              <w:ind w:left="567" w:hanging="567"/>
              <w:jc w:val="right"/>
            </w:pPr>
            <w:r w:rsidRPr="003A33E7">
              <w:t>39.92</w:t>
            </w:r>
          </w:p>
        </w:tc>
        <w:tc>
          <w:tcPr>
            <w:tcW w:w="1683" w:type="dxa"/>
            <w:shd w:val="clear" w:color="auto" w:fill="auto"/>
            <w:noWrap/>
          </w:tcPr>
          <w:p w:rsidR="003A33E7" w:rsidRPr="003A33E7" w:rsidRDefault="003A33E7" w:rsidP="00546308">
            <w:pPr>
              <w:pStyle w:val="142"/>
              <w:ind w:left="567" w:hanging="567"/>
              <w:jc w:val="right"/>
            </w:pPr>
            <w:r w:rsidRPr="003A33E7">
              <w:t>50.39</w:t>
            </w:r>
          </w:p>
        </w:tc>
        <w:tc>
          <w:tcPr>
            <w:tcW w:w="1683" w:type="dxa"/>
            <w:shd w:val="clear" w:color="auto" w:fill="auto"/>
            <w:noWrap/>
          </w:tcPr>
          <w:p w:rsidR="003A33E7" w:rsidRPr="003A33E7" w:rsidRDefault="003A33E7" w:rsidP="00546308">
            <w:pPr>
              <w:pStyle w:val="142"/>
              <w:ind w:left="567" w:hanging="567"/>
              <w:jc w:val="right"/>
            </w:pPr>
            <w:r w:rsidRPr="003A33E7">
              <w:t>33.61</w:t>
            </w:r>
          </w:p>
        </w:tc>
      </w:tr>
      <w:tr w:rsidR="003A33E7" w:rsidRPr="003A33E7" w:rsidTr="003A33E7">
        <w:trPr>
          <w:trHeight w:val="235"/>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澎湖縣</w:t>
            </w:r>
          </w:p>
        </w:tc>
        <w:tc>
          <w:tcPr>
            <w:tcW w:w="1682" w:type="dxa"/>
            <w:shd w:val="clear" w:color="auto" w:fill="auto"/>
            <w:noWrap/>
            <w:vAlign w:val="center"/>
          </w:tcPr>
          <w:p w:rsidR="003A33E7" w:rsidRPr="003A33E7" w:rsidRDefault="003A33E7" w:rsidP="00546308">
            <w:pPr>
              <w:pStyle w:val="142"/>
              <w:ind w:left="567" w:hanging="567"/>
              <w:jc w:val="right"/>
            </w:pPr>
            <w:r w:rsidRPr="003A33E7">
              <w:t>70.05</w:t>
            </w:r>
          </w:p>
        </w:tc>
        <w:tc>
          <w:tcPr>
            <w:tcW w:w="1683" w:type="dxa"/>
            <w:shd w:val="clear" w:color="auto" w:fill="auto"/>
            <w:noWrap/>
            <w:vAlign w:val="center"/>
          </w:tcPr>
          <w:p w:rsidR="003A33E7" w:rsidRPr="003A33E7" w:rsidRDefault="003A33E7" w:rsidP="00546308">
            <w:pPr>
              <w:pStyle w:val="142"/>
              <w:ind w:left="567" w:hanging="567"/>
              <w:jc w:val="right"/>
            </w:pPr>
            <w:r w:rsidRPr="003A33E7">
              <w:t>58.85</w:t>
            </w:r>
          </w:p>
        </w:tc>
        <w:tc>
          <w:tcPr>
            <w:tcW w:w="1683" w:type="dxa"/>
            <w:shd w:val="clear" w:color="auto" w:fill="auto"/>
            <w:noWrap/>
          </w:tcPr>
          <w:p w:rsidR="003A33E7" w:rsidRPr="003A33E7" w:rsidRDefault="003A33E7" w:rsidP="00546308">
            <w:pPr>
              <w:pStyle w:val="142"/>
              <w:ind w:left="567" w:hanging="567"/>
              <w:jc w:val="right"/>
            </w:pPr>
            <w:r w:rsidRPr="003A33E7">
              <w:t>68.13</w:t>
            </w:r>
          </w:p>
        </w:tc>
        <w:tc>
          <w:tcPr>
            <w:tcW w:w="1683" w:type="dxa"/>
            <w:shd w:val="clear" w:color="auto" w:fill="auto"/>
            <w:noWrap/>
          </w:tcPr>
          <w:p w:rsidR="003A33E7" w:rsidRPr="003A33E7" w:rsidRDefault="003A33E7" w:rsidP="00546308">
            <w:pPr>
              <w:pStyle w:val="142"/>
              <w:ind w:left="567" w:hanging="567"/>
              <w:jc w:val="right"/>
            </w:pPr>
            <w:r w:rsidRPr="003A33E7">
              <w:t>56.61</w:t>
            </w:r>
          </w:p>
        </w:tc>
      </w:tr>
      <w:tr w:rsidR="003A33E7" w:rsidRPr="003A33E7" w:rsidTr="003A33E7">
        <w:trPr>
          <w:trHeight w:val="235"/>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基隆市</w:t>
            </w:r>
          </w:p>
        </w:tc>
        <w:tc>
          <w:tcPr>
            <w:tcW w:w="1682" w:type="dxa"/>
            <w:shd w:val="clear" w:color="auto" w:fill="auto"/>
            <w:noWrap/>
            <w:vAlign w:val="center"/>
          </w:tcPr>
          <w:p w:rsidR="003A33E7" w:rsidRPr="003A33E7" w:rsidRDefault="003A33E7" w:rsidP="00546308">
            <w:pPr>
              <w:pStyle w:val="142"/>
              <w:ind w:left="567" w:hanging="567"/>
              <w:jc w:val="right"/>
            </w:pPr>
            <w:r w:rsidRPr="003A33E7">
              <w:t>36.68</w:t>
            </w:r>
          </w:p>
        </w:tc>
        <w:tc>
          <w:tcPr>
            <w:tcW w:w="1683" w:type="dxa"/>
            <w:shd w:val="clear" w:color="auto" w:fill="auto"/>
            <w:noWrap/>
            <w:vAlign w:val="center"/>
          </w:tcPr>
          <w:p w:rsidR="003A33E7" w:rsidRPr="003A33E7" w:rsidRDefault="003A33E7" w:rsidP="00546308">
            <w:pPr>
              <w:pStyle w:val="142"/>
              <w:ind w:left="567" w:hanging="567"/>
              <w:jc w:val="right"/>
            </w:pPr>
            <w:r w:rsidRPr="003A33E7">
              <w:t>52.27</w:t>
            </w:r>
          </w:p>
        </w:tc>
        <w:tc>
          <w:tcPr>
            <w:tcW w:w="1683" w:type="dxa"/>
            <w:shd w:val="clear" w:color="auto" w:fill="auto"/>
            <w:noWrap/>
          </w:tcPr>
          <w:p w:rsidR="003A33E7" w:rsidRPr="003A33E7" w:rsidRDefault="003A33E7" w:rsidP="00546308">
            <w:pPr>
              <w:pStyle w:val="142"/>
              <w:ind w:left="567" w:hanging="567"/>
              <w:jc w:val="right"/>
            </w:pPr>
            <w:r w:rsidRPr="003A33E7">
              <w:t>35.28</w:t>
            </w:r>
          </w:p>
        </w:tc>
        <w:tc>
          <w:tcPr>
            <w:tcW w:w="1683" w:type="dxa"/>
            <w:shd w:val="clear" w:color="auto" w:fill="auto"/>
            <w:noWrap/>
          </w:tcPr>
          <w:p w:rsidR="003A33E7" w:rsidRPr="003A33E7" w:rsidRDefault="003A33E7" w:rsidP="00546308">
            <w:pPr>
              <w:pStyle w:val="142"/>
              <w:ind w:left="567" w:hanging="567"/>
              <w:jc w:val="right"/>
            </w:pPr>
            <w:r w:rsidRPr="003A33E7">
              <w:t>38.4</w:t>
            </w:r>
            <w:r w:rsidRPr="003A33E7">
              <w:rPr>
                <w:rFonts w:hint="eastAsia"/>
              </w:rPr>
              <w:t>0</w:t>
            </w:r>
          </w:p>
        </w:tc>
      </w:tr>
      <w:tr w:rsidR="003A33E7" w:rsidRPr="003A33E7" w:rsidTr="003A33E7">
        <w:trPr>
          <w:trHeight w:val="235"/>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新竹市</w:t>
            </w:r>
          </w:p>
        </w:tc>
        <w:tc>
          <w:tcPr>
            <w:tcW w:w="1682" w:type="dxa"/>
            <w:shd w:val="clear" w:color="auto" w:fill="auto"/>
            <w:noWrap/>
            <w:vAlign w:val="center"/>
          </w:tcPr>
          <w:p w:rsidR="003A33E7" w:rsidRPr="003A33E7" w:rsidRDefault="003A33E7" w:rsidP="00546308">
            <w:pPr>
              <w:pStyle w:val="142"/>
              <w:ind w:left="567" w:hanging="567"/>
              <w:jc w:val="right"/>
            </w:pPr>
            <w:r w:rsidRPr="003A33E7">
              <w:t>44.23</w:t>
            </w:r>
          </w:p>
        </w:tc>
        <w:tc>
          <w:tcPr>
            <w:tcW w:w="1683" w:type="dxa"/>
            <w:shd w:val="clear" w:color="auto" w:fill="auto"/>
            <w:noWrap/>
            <w:vAlign w:val="center"/>
          </w:tcPr>
          <w:p w:rsidR="003A33E7" w:rsidRPr="003A33E7" w:rsidRDefault="003A33E7" w:rsidP="00546308">
            <w:pPr>
              <w:pStyle w:val="142"/>
              <w:ind w:left="567" w:hanging="567"/>
              <w:jc w:val="right"/>
            </w:pPr>
            <w:r w:rsidRPr="003A33E7">
              <w:t>52.38</w:t>
            </w:r>
          </w:p>
        </w:tc>
        <w:tc>
          <w:tcPr>
            <w:tcW w:w="1683" w:type="dxa"/>
            <w:shd w:val="clear" w:color="auto" w:fill="auto"/>
            <w:noWrap/>
          </w:tcPr>
          <w:p w:rsidR="003A33E7" w:rsidRPr="003A33E7" w:rsidRDefault="003A33E7" w:rsidP="00546308">
            <w:pPr>
              <w:pStyle w:val="142"/>
              <w:ind w:left="567" w:hanging="567"/>
              <w:jc w:val="right"/>
            </w:pPr>
            <w:r w:rsidRPr="003A33E7">
              <w:t>46.1</w:t>
            </w:r>
            <w:r w:rsidRPr="003A33E7">
              <w:rPr>
                <w:rFonts w:hint="eastAsia"/>
              </w:rPr>
              <w:t>0</w:t>
            </w:r>
          </w:p>
        </w:tc>
        <w:tc>
          <w:tcPr>
            <w:tcW w:w="1683" w:type="dxa"/>
            <w:shd w:val="clear" w:color="auto" w:fill="auto"/>
            <w:noWrap/>
          </w:tcPr>
          <w:p w:rsidR="003A33E7" w:rsidRPr="003A33E7" w:rsidRDefault="003A33E7" w:rsidP="00546308">
            <w:pPr>
              <w:pStyle w:val="142"/>
              <w:ind w:left="567" w:hanging="567"/>
              <w:jc w:val="right"/>
            </w:pPr>
            <w:r w:rsidRPr="003A33E7">
              <w:t>40.71</w:t>
            </w:r>
          </w:p>
        </w:tc>
      </w:tr>
      <w:tr w:rsidR="003A33E7" w:rsidRPr="003A33E7" w:rsidTr="003A33E7">
        <w:trPr>
          <w:trHeight w:val="235"/>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嘉義市</w:t>
            </w:r>
          </w:p>
        </w:tc>
        <w:tc>
          <w:tcPr>
            <w:tcW w:w="1682" w:type="dxa"/>
            <w:shd w:val="clear" w:color="auto" w:fill="auto"/>
            <w:noWrap/>
            <w:vAlign w:val="center"/>
          </w:tcPr>
          <w:p w:rsidR="003A33E7" w:rsidRPr="003A33E7" w:rsidRDefault="003A33E7" w:rsidP="00546308">
            <w:pPr>
              <w:pStyle w:val="142"/>
              <w:ind w:left="567" w:hanging="567"/>
              <w:jc w:val="right"/>
            </w:pPr>
            <w:r w:rsidRPr="003A33E7">
              <w:t>47.3</w:t>
            </w:r>
            <w:r w:rsidRPr="003A33E7">
              <w:rPr>
                <w:rFonts w:hint="eastAsia"/>
              </w:rPr>
              <w:t>0</w:t>
            </w:r>
          </w:p>
        </w:tc>
        <w:tc>
          <w:tcPr>
            <w:tcW w:w="1683" w:type="dxa"/>
            <w:shd w:val="clear" w:color="auto" w:fill="auto"/>
            <w:noWrap/>
            <w:vAlign w:val="center"/>
          </w:tcPr>
          <w:p w:rsidR="003A33E7" w:rsidRPr="003A33E7" w:rsidRDefault="003A33E7" w:rsidP="00546308">
            <w:pPr>
              <w:pStyle w:val="142"/>
              <w:ind w:left="567" w:hanging="567"/>
              <w:jc w:val="right"/>
            </w:pPr>
            <w:r w:rsidRPr="003A33E7">
              <w:t>42.95</w:t>
            </w:r>
          </w:p>
        </w:tc>
        <w:tc>
          <w:tcPr>
            <w:tcW w:w="1683" w:type="dxa"/>
            <w:shd w:val="clear" w:color="auto" w:fill="auto"/>
            <w:noWrap/>
          </w:tcPr>
          <w:p w:rsidR="003A33E7" w:rsidRPr="003A33E7" w:rsidRDefault="003A33E7" w:rsidP="00546308">
            <w:pPr>
              <w:pStyle w:val="142"/>
              <w:ind w:left="567" w:hanging="567"/>
              <w:jc w:val="right"/>
            </w:pPr>
            <w:r w:rsidRPr="003A33E7">
              <w:t>50.68</w:t>
            </w:r>
          </w:p>
        </w:tc>
        <w:tc>
          <w:tcPr>
            <w:tcW w:w="1683" w:type="dxa"/>
            <w:shd w:val="clear" w:color="auto" w:fill="auto"/>
            <w:noWrap/>
          </w:tcPr>
          <w:p w:rsidR="003A33E7" w:rsidRPr="003A33E7" w:rsidRDefault="003A33E7" w:rsidP="00546308">
            <w:pPr>
              <w:pStyle w:val="142"/>
              <w:ind w:left="567" w:hanging="567"/>
              <w:jc w:val="right"/>
            </w:pPr>
            <w:r w:rsidRPr="003A33E7">
              <w:t>36.38</w:t>
            </w:r>
          </w:p>
        </w:tc>
      </w:tr>
      <w:tr w:rsidR="003A33E7" w:rsidRPr="003A33E7" w:rsidTr="003A33E7">
        <w:trPr>
          <w:trHeight w:val="235"/>
        </w:trPr>
        <w:tc>
          <w:tcPr>
            <w:tcW w:w="901" w:type="dxa"/>
            <w:shd w:val="clear" w:color="auto" w:fill="auto"/>
            <w:noWrap/>
            <w:vAlign w:val="center"/>
            <w:hideMark/>
          </w:tcPr>
          <w:p w:rsidR="003A33E7" w:rsidRPr="003A33E7" w:rsidRDefault="003A33E7" w:rsidP="00546308">
            <w:pPr>
              <w:pStyle w:val="142"/>
              <w:ind w:left="567" w:hanging="567"/>
              <w:rPr>
                <w:rFonts w:hint="eastAsia"/>
              </w:rPr>
            </w:pPr>
            <w:r w:rsidRPr="003A33E7">
              <w:rPr>
                <w:rFonts w:hint="eastAsia"/>
              </w:rPr>
              <w:t>金門縣</w:t>
            </w:r>
          </w:p>
        </w:tc>
        <w:tc>
          <w:tcPr>
            <w:tcW w:w="1682" w:type="dxa"/>
            <w:shd w:val="clear" w:color="auto" w:fill="auto"/>
            <w:noWrap/>
            <w:vAlign w:val="center"/>
          </w:tcPr>
          <w:p w:rsidR="003A33E7" w:rsidRPr="003A33E7" w:rsidRDefault="003A33E7" w:rsidP="00546308">
            <w:pPr>
              <w:pStyle w:val="142"/>
              <w:ind w:left="567" w:hanging="567"/>
              <w:jc w:val="right"/>
            </w:pPr>
            <w:r w:rsidRPr="003A33E7">
              <w:t>44.73</w:t>
            </w:r>
          </w:p>
        </w:tc>
        <w:tc>
          <w:tcPr>
            <w:tcW w:w="1683" w:type="dxa"/>
            <w:shd w:val="clear" w:color="auto" w:fill="auto"/>
            <w:noWrap/>
            <w:vAlign w:val="center"/>
          </w:tcPr>
          <w:p w:rsidR="003A33E7" w:rsidRPr="003A33E7" w:rsidRDefault="003A33E7" w:rsidP="00546308">
            <w:pPr>
              <w:pStyle w:val="142"/>
              <w:ind w:left="567" w:hanging="567"/>
              <w:jc w:val="right"/>
            </w:pPr>
            <w:r w:rsidRPr="003A33E7">
              <w:t>34.59</w:t>
            </w:r>
          </w:p>
        </w:tc>
        <w:tc>
          <w:tcPr>
            <w:tcW w:w="1683" w:type="dxa"/>
            <w:shd w:val="clear" w:color="auto" w:fill="auto"/>
            <w:noWrap/>
          </w:tcPr>
          <w:p w:rsidR="003A33E7" w:rsidRPr="003A33E7" w:rsidRDefault="003A33E7" w:rsidP="00546308">
            <w:pPr>
              <w:pStyle w:val="142"/>
              <w:ind w:left="567" w:hanging="567"/>
              <w:jc w:val="right"/>
            </w:pPr>
            <w:r w:rsidRPr="003A33E7">
              <w:t>42.28</w:t>
            </w:r>
          </w:p>
        </w:tc>
        <w:tc>
          <w:tcPr>
            <w:tcW w:w="1683" w:type="dxa"/>
            <w:shd w:val="clear" w:color="auto" w:fill="auto"/>
            <w:noWrap/>
          </w:tcPr>
          <w:p w:rsidR="003A33E7" w:rsidRPr="003A33E7" w:rsidRDefault="003A33E7" w:rsidP="00546308">
            <w:pPr>
              <w:pStyle w:val="142"/>
              <w:ind w:left="567" w:hanging="567"/>
              <w:jc w:val="right"/>
            </w:pPr>
            <w:r w:rsidRPr="003A33E7">
              <w:t>35.57</w:t>
            </w:r>
          </w:p>
        </w:tc>
      </w:tr>
      <w:tr w:rsidR="003A33E7" w:rsidRPr="003A33E7" w:rsidTr="003A33E7">
        <w:trPr>
          <w:trHeight w:val="235"/>
        </w:trPr>
        <w:tc>
          <w:tcPr>
            <w:tcW w:w="901" w:type="dxa"/>
            <w:shd w:val="clear" w:color="auto" w:fill="auto"/>
            <w:noWrap/>
            <w:vAlign w:val="center"/>
            <w:hideMark/>
          </w:tcPr>
          <w:p w:rsidR="003A33E7" w:rsidRPr="003A33E7" w:rsidRDefault="003A33E7" w:rsidP="00546308">
            <w:pPr>
              <w:pStyle w:val="142"/>
              <w:ind w:left="567" w:hanging="567"/>
            </w:pPr>
            <w:r w:rsidRPr="003A33E7">
              <w:rPr>
                <w:rFonts w:hint="eastAsia"/>
              </w:rPr>
              <w:t>連江縣</w:t>
            </w:r>
          </w:p>
        </w:tc>
        <w:tc>
          <w:tcPr>
            <w:tcW w:w="1682" w:type="dxa"/>
            <w:shd w:val="clear" w:color="auto" w:fill="auto"/>
            <w:noWrap/>
            <w:vAlign w:val="center"/>
          </w:tcPr>
          <w:p w:rsidR="003A33E7" w:rsidRPr="003A33E7" w:rsidRDefault="003A33E7" w:rsidP="00546308">
            <w:pPr>
              <w:pStyle w:val="142"/>
              <w:ind w:left="567" w:hanging="567"/>
              <w:jc w:val="right"/>
            </w:pPr>
            <w:r w:rsidRPr="003A33E7">
              <w:t>36.89</w:t>
            </w:r>
          </w:p>
        </w:tc>
        <w:tc>
          <w:tcPr>
            <w:tcW w:w="1683" w:type="dxa"/>
            <w:shd w:val="clear" w:color="auto" w:fill="auto"/>
            <w:noWrap/>
            <w:vAlign w:val="center"/>
          </w:tcPr>
          <w:p w:rsidR="003A33E7" w:rsidRPr="003A33E7" w:rsidRDefault="003A33E7" w:rsidP="00546308">
            <w:pPr>
              <w:pStyle w:val="142"/>
              <w:ind w:left="567" w:hanging="567"/>
              <w:jc w:val="right"/>
            </w:pPr>
            <w:r w:rsidRPr="003A33E7">
              <w:t>36.2</w:t>
            </w:r>
            <w:r w:rsidRPr="003A33E7">
              <w:rPr>
                <w:rFonts w:hint="eastAsia"/>
              </w:rPr>
              <w:t>0</w:t>
            </w:r>
          </w:p>
        </w:tc>
        <w:tc>
          <w:tcPr>
            <w:tcW w:w="1683" w:type="dxa"/>
            <w:shd w:val="clear" w:color="auto" w:fill="auto"/>
            <w:noWrap/>
          </w:tcPr>
          <w:p w:rsidR="003A33E7" w:rsidRPr="003A33E7" w:rsidRDefault="003A33E7" w:rsidP="00546308">
            <w:pPr>
              <w:pStyle w:val="142"/>
              <w:ind w:left="567" w:hanging="567"/>
              <w:jc w:val="right"/>
            </w:pPr>
            <w:r w:rsidRPr="003A33E7">
              <w:t>35.86</w:t>
            </w:r>
          </w:p>
        </w:tc>
        <w:tc>
          <w:tcPr>
            <w:tcW w:w="1683" w:type="dxa"/>
            <w:shd w:val="clear" w:color="auto" w:fill="auto"/>
            <w:noWrap/>
          </w:tcPr>
          <w:p w:rsidR="003A33E7" w:rsidRPr="003A33E7" w:rsidRDefault="003A33E7" w:rsidP="00546308">
            <w:pPr>
              <w:pStyle w:val="142"/>
              <w:ind w:left="567" w:hanging="567"/>
              <w:jc w:val="right"/>
            </w:pPr>
            <w:r w:rsidRPr="003A33E7">
              <w:t>35.88</w:t>
            </w:r>
          </w:p>
        </w:tc>
      </w:tr>
    </w:tbl>
    <w:p w:rsidR="00C96FD1" w:rsidRPr="003A33E7" w:rsidRDefault="00C96FD1" w:rsidP="00C96FD1">
      <w:pPr>
        <w:widowControl/>
        <w:spacing w:line="280" w:lineRule="exact"/>
        <w:ind w:leftChars="296" w:left="1988" w:hangingChars="493" w:hanging="1150"/>
        <w:rPr>
          <w:rFonts w:hAnsi="標楷體" w:hint="eastAsia"/>
          <w:snapToGrid/>
          <w:spacing w:val="-5"/>
          <w:kern w:val="0"/>
          <w:sz w:val="24"/>
          <w:szCs w:val="24"/>
        </w:rPr>
      </w:pPr>
      <w:r w:rsidRPr="003A33E7">
        <w:rPr>
          <w:rFonts w:hAnsi="標楷體" w:hint="eastAsia"/>
          <w:snapToGrid/>
          <w:spacing w:val="-5"/>
          <w:kern w:val="0"/>
          <w:sz w:val="24"/>
          <w:szCs w:val="24"/>
        </w:rPr>
        <w:t>資料來源：消防署提供。</w:t>
      </w:r>
    </w:p>
    <w:p w:rsidR="00DE5A41" w:rsidRPr="00FE6CE9" w:rsidRDefault="00C96FD1" w:rsidP="00DE5A41">
      <w:pPr>
        <w:ind w:left="566" w:firstLine="566"/>
      </w:pPr>
      <w:r w:rsidRPr="002D2934">
        <w:rPr>
          <w:rFonts w:hint="eastAsia"/>
        </w:rPr>
        <w:t>綜上，</w:t>
      </w:r>
      <w:r w:rsidR="002D2934" w:rsidRPr="002D2934">
        <w:rPr>
          <w:rFonts w:hint="eastAsia"/>
        </w:rPr>
        <w:t>鑑於近年山域事故為數頗鉅，</w:t>
      </w:r>
      <w:r w:rsidR="007D7F2B">
        <w:rPr>
          <w:rFonts w:hint="eastAsia"/>
        </w:rPr>
        <w:t>消防署</w:t>
      </w:r>
      <w:r w:rsidR="002D2934" w:rsidRPr="002D2934">
        <w:rPr>
          <w:rFonts w:hint="eastAsia"/>
        </w:rPr>
        <w:t>允宜</w:t>
      </w:r>
      <w:r w:rsidR="007D7F2B" w:rsidRPr="007D7F2B">
        <w:rPr>
          <w:rFonts w:hint="eastAsia"/>
        </w:rPr>
        <w:t>強化山域活動之風險宣導</w:t>
      </w:r>
      <w:r w:rsidR="003802E3">
        <w:rPr>
          <w:rFonts w:hint="eastAsia"/>
        </w:rPr>
        <w:t>，俾減少並防範事故發生</w:t>
      </w:r>
      <w:r w:rsidR="002D2934" w:rsidRPr="002D2934">
        <w:rPr>
          <w:rFonts w:hint="eastAsia"/>
        </w:rPr>
        <w:t>；另部分</w:t>
      </w:r>
      <w:r w:rsidRPr="002D2934">
        <w:rPr>
          <w:rFonts w:hint="eastAsia"/>
        </w:rPr>
        <w:t>市縣</w:t>
      </w:r>
      <w:r w:rsidR="002D2934" w:rsidRPr="002D2934">
        <w:rPr>
          <w:rFonts w:hint="eastAsia"/>
        </w:rPr>
        <w:t>112年度</w:t>
      </w:r>
      <w:r w:rsidRPr="002D2934">
        <w:rPr>
          <w:rFonts w:hint="eastAsia"/>
        </w:rPr>
        <w:t>災害受理時間</w:t>
      </w:r>
      <w:r w:rsidR="002D2934" w:rsidRPr="002D2934">
        <w:rPr>
          <w:rFonts w:hint="eastAsia"/>
        </w:rPr>
        <w:t>較111年度</w:t>
      </w:r>
      <w:r w:rsidRPr="002D2934">
        <w:rPr>
          <w:rFonts w:hint="eastAsia"/>
        </w:rPr>
        <w:t>延遲</w:t>
      </w:r>
      <w:r w:rsidR="002D2934" w:rsidRPr="002D2934">
        <w:rPr>
          <w:rFonts w:hint="eastAsia"/>
        </w:rPr>
        <w:t>，允宜</w:t>
      </w:r>
      <w:r w:rsidRPr="002D2934">
        <w:rPr>
          <w:rFonts w:hint="eastAsia"/>
        </w:rPr>
        <w:t>研謀改善，並加強針對災時救護之訓練工作，妥善結合全國醫療及救災資源，以提升救援速度及效能。</w:t>
      </w:r>
    </w:p>
    <w:p w:rsidR="00C96FD1" w:rsidRPr="002D2934" w:rsidRDefault="00DE5A41" w:rsidP="00DE5A41">
      <w:pPr>
        <w:pStyle w:val="ae"/>
      </w:pPr>
      <w:r w:rsidRPr="00F254B9">
        <w:rPr>
          <w:rFonts w:hint="eastAsia"/>
        </w:rPr>
        <w:t>(分機：1</w:t>
      </w:r>
      <w:r w:rsidRPr="00F254B9">
        <w:t>9</w:t>
      </w:r>
      <w:r w:rsidRPr="00F254B9">
        <w:rPr>
          <w:rFonts w:hint="eastAsia"/>
        </w:rPr>
        <w:t>11 劉雲霞</w:t>
      </w:r>
      <w:r w:rsidRPr="00F254B9">
        <w:t>)</w:t>
      </w:r>
    </w:p>
    <w:p w:rsidR="00C96FD1" w:rsidRPr="00C96FD1" w:rsidRDefault="00C96FD1" w:rsidP="00DE5A41">
      <w:pPr>
        <w:ind w:left="566" w:firstLine="566"/>
        <w:rPr>
          <w:rFonts w:hint="eastAsia"/>
        </w:rPr>
      </w:pPr>
    </w:p>
    <w:p w:rsidR="00892026" w:rsidRPr="002A04DD" w:rsidRDefault="00A40F53" w:rsidP="00892026">
      <w:pPr>
        <w:pStyle w:val="14"/>
        <w:ind w:left="567" w:hanging="567"/>
        <w:rPr>
          <w:rFonts w:hint="eastAsia"/>
        </w:rPr>
      </w:pPr>
      <w:bookmarkStart w:id="25" w:name="_Toc176028927"/>
      <w:bookmarkStart w:id="26" w:name="_Toc184892237"/>
      <w:r>
        <w:rPr>
          <w:rFonts w:hint="eastAsia"/>
        </w:rPr>
        <w:t>五</w:t>
      </w:r>
      <w:r w:rsidR="00892026" w:rsidRPr="002A04DD">
        <w:rPr>
          <w:rFonts w:hint="eastAsia"/>
        </w:rPr>
        <w:t>、</w:t>
      </w:r>
      <w:r w:rsidR="002A04DD" w:rsidRPr="002A04DD">
        <w:rPr>
          <w:rFonts w:hint="eastAsia"/>
        </w:rPr>
        <w:t>109至112年度失聯移工人數暴增，</w:t>
      </w:r>
      <w:r w:rsidR="007D7F2B">
        <w:rPr>
          <w:rFonts w:hint="eastAsia"/>
        </w:rPr>
        <w:t>移民署</w:t>
      </w:r>
      <w:r w:rsidR="002A04DD" w:rsidRPr="002A04DD">
        <w:rPr>
          <w:rFonts w:hint="eastAsia"/>
        </w:rPr>
        <w:t>實施</w:t>
      </w:r>
      <w:r w:rsidR="00892026" w:rsidRPr="002A04DD">
        <w:rPr>
          <w:rFonts w:hint="eastAsia"/>
        </w:rPr>
        <w:t>相關擴大查處計畫後，仍未有效降低逾期停(居)留人數</w:t>
      </w:r>
      <w:bookmarkEnd w:id="25"/>
      <w:r w:rsidR="002A04DD" w:rsidRPr="002A04DD">
        <w:rPr>
          <w:rFonts w:hint="eastAsia"/>
        </w:rPr>
        <w:t>，允宜研謀改善</w:t>
      </w:r>
      <w:bookmarkEnd w:id="26"/>
    </w:p>
    <w:p w:rsidR="00555D8A" w:rsidRPr="00555D8A" w:rsidRDefault="00555D8A" w:rsidP="002A04DD">
      <w:pPr>
        <w:ind w:left="566" w:firstLine="566"/>
        <w:rPr>
          <w:rFonts w:hint="eastAsia"/>
        </w:rPr>
      </w:pPr>
      <w:r w:rsidRPr="00555D8A">
        <w:rPr>
          <w:rFonts w:hint="eastAsia"/>
        </w:rPr>
        <w:t>移民署為強化移民輔導、嚴密外來人口居留定居審核</w:t>
      </w:r>
      <w:r>
        <w:rPr>
          <w:rFonts w:hint="eastAsia"/>
        </w:rPr>
        <w:t>，並</w:t>
      </w:r>
      <w:r w:rsidRPr="00555D8A">
        <w:rPr>
          <w:rFonts w:hint="eastAsia"/>
        </w:rPr>
        <w:t>執行</w:t>
      </w:r>
      <w:r w:rsidR="0078737B">
        <w:rPr>
          <w:rFonts w:hint="eastAsia"/>
        </w:rPr>
        <w:t>外來人口</w:t>
      </w:r>
      <w:r w:rsidRPr="00555D8A">
        <w:rPr>
          <w:rFonts w:hint="eastAsia"/>
        </w:rPr>
        <w:t>管理</w:t>
      </w:r>
      <w:r>
        <w:rPr>
          <w:rFonts w:hint="eastAsia"/>
        </w:rPr>
        <w:t>及</w:t>
      </w:r>
      <w:r w:rsidR="003B4106">
        <w:rPr>
          <w:rFonts w:hint="eastAsia"/>
        </w:rPr>
        <w:t>違法調查處理</w:t>
      </w:r>
      <w:r>
        <w:rPr>
          <w:rFonts w:hint="eastAsia"/>
        </w:rPr>
        <w:t>等</w:t>
      </w:r>
      <w:r w:rsidRPr="00555D8A">
        <w:rPr>
          <w:rFonts w:hint="eastAsia"/>
        </w:rPr>
        <w:t>事宜</w:t>
      </w:r>
      <w:r w:rsidRPr="00555D8A">
        <w:rPr>
          <w:rFonts w:hint="eastAsia"/>
          <w:snapToGrid/>
        </w:rPr>
        <w:t>，11</w:t>
      </w:r>
      <w:r w:rsidRPr="00555D8A">
        <w:rPr>
          <w:snapToGrid/>
        </w:rPr>
        <w:t>2</w:t>
      </w:r>
      <w:r w:rsidRPr="00555D8A">
        <w:rPr>
          <w:rFonts w:hint="eastAsia"/>
          <w:snapToGrid/>
        </w:rPr>
        <w:t>年度於「</w:t>
      </w:r>
      <w:r>
        <w:rPr>
          <w:rFonts w:hint="eastAsia"/>
          <w:snapToGrid/>
        </w:rPr>
        <w:t>入出國及移民管理業務</w:t>
      </w:r>
      <w:r w:rsidRPr="00555D8A">
        <w:rPr>
          <w:rFonts w:hint="eastAsia"/>
          <w:snapToGrid/>
        </w:rPr>
        <w:t>」編列</w:t>
      </w:r>
      <w:r w:rsidR="002A04DD">
        <w:rPr>
          <w:rFonts w:hint="eastAsia"/>
          <w:snapToGrid/>
        </w:rPr>
        <w:t>14億6</w:t>
      </w:r>
      <w:r w:rsidR="002A04DD">
        <w:rPr>
          <w:snapToGrid/>
        </w:rPr>
        <w:t>,910</w:t>
      </w:r>
      <w:r w:rsidRPr="00555D8A">
        <w:rPr>
          <w:snapToGrid/>
        </w:rPr>
        <w:t>萬</w:t>
      </w:r>
      <w:r w:rsidRPr="00555D8A">
        <w:rPr>
          <w:rFonts w:hint="eastAsia"/>
          <w:snapToGrid/>
        </w:rPr>
        <w:t>元，決算數</w:t>
      </w:r>
      <w:r w:rsidR="002A04DD">
        <w:rPr>
          <w:rFonts w:hint="eastAsia"/>
          <w:snapToGrid/>
        </w:rPr>
        <w:t>14億5</w:t>
      </w:r>
      <w:r w:rsidRPr="00555D8A">
        <w:rPr>
          <w:snapToGrid/>
        </w:rPr>
        <w:t>,</w:t>
      </w:r>
      <w:r w:rsidR="002A04DD">
        <w:rPr>
          <w:snapToGrid/>
        </w:rPr>
        <w:t>701</w:t>
      </w:r>
      <w:r w:rsidRPr="00555D8A">
        <w:rPr>
          <w:rFonts w:hint="eastAsia"/>
          <w:snapToGrid/>
        </w:rPr>
        <w:t>萬</w:t>
      </w:r>
      <w:r w:rsidR="002A04DD">
        <w:rPr>
          <w:rFonts w:hint="eastAsia"/>
          <w:snapToGrid/>
        </w:rPr>
        <w:t>4</w:t>
      </w:r>
      <w:r w:rsidRPr="00555D8A">
        <w:rPr>
          <w:rFonts w:hint="eastAsia"/>
          <w:snapToGrid/>
        </w:rPr>
        <w:t>千元。</w:t>
      </w:r>
      <w:r w:rsidRPr="00555D8A">
        <w:rPr>
          <w:rFonts w:hint="eastAsia"/>
          <w:lang w:eastAsia="zh-HK"/>
        </w:rPr>
        <w:t>經查：</w:t>
      </w:r>
      <w:r w:rsidRPr="00555D8A">
        <w:rPr>
          <w:rFonts w:hint="eastAsia"/>
        </w:rPr>
        <w:t>。</w:t>
      </w:r>
    </w:p>
    <w:p w:rsidR="00892026" w:rsidRPr="00FE6CE9" w:rsidRDefault="00892026" w:rsidP="00A40F53">
      <w:pPr>
        <w:pStyle w:val="a0"/>
        <w:ind w:left="849" w:hanging="283"/>
      </w:pPr>
      <w:r w:rsidRPr="00FE6CE9">
        <w:rPr>
          <w:rFonts w:hint="eastAsia"/>
        </w:rPr>
        <w:t>(</w:t>
      </w:r>
      <w:r w:rsidR="002A04DD">
        <w:rPr>
          <w:rFonts w:hint="eastAsia"/>
        </w:rPr>
        <w:t>一)</w:t>
      </w:r>
      <w:r w:rsidRPr="00FE6CE9">
        <w:rPr>
          <w:rFonts w:hint="eastAsia"/>
        </w:rPr>
        <w:t>因疫情連帶影響失聯移工返國作業，並加劇非法工作情事，致失聯移工人數暴增</w:t>
      </w:r>
    </w:p>
    <w:p w:rsidR="00892026" w:rsidRPr="00FE6CE9" w:rsidRDefault="00892026" w:rsidP="00892026">
      <w:pPr>
        <w:ind w:leftChars="300" w:left="850" w:firstLine="566"/>
      </w:pPr>
      <w:r w:rsidRPr="00FE6CE9">
        <w:rPr>
          <w:rFonts w:hint="eastAsia"/>
        </w:rPr>
        <w:t>揆諸各年統計表，112年底失聯移工共8萬6</w:t>
      </w:r>
      <w:r w:rsidRPr="00FE6CE9">
        <w:t>,352</w:t>
      </w:r>
      <w:r w:rsidRPr="00FE6CE9">
        <w:rPr>
          <w:rFonts w:hint="eastAsia"/>
        </w:rPr>
        <w:t>人，占在臺該國籍移工人數之比率(以下簡稱失聯比率)高達11.16%，且上開2項數據自109至112年底均呈上揚趨勢(詳表</w:t>
      </w:r>
      <w:r w:rsidR="0052721F">
        <w:rPr>
          <w:rFonts w:hint="eastAsia"/>
        </w:rPr>
        <w:t>1</w:t>
      </w:r>
      <w:r w:rsidRPr="00FE6CE9">
        <w:rPr>
          <w:rFonts w:hint="eastAsia"/>
        </w:rPr>
        <w:t>及表</w:t>
      </w:r>
      <w:r w:rsidR="0052721F">
        <w:rPr>
          <w:rFonts w:hint="eastAsia"/>
        </w:rPr>
        <w:t>2</w:t>
      </w:r>
      <w:r w:rsidRPr="00FE6CE9">
        <w:rPr>
          <w:rFonts w:hint="eastAsia"/>
        </w:rPr>
        <w:t>)；據移民署表示，失聯人數及比率增加原因，主要係因109年起爆發嚴重特殊傳染性肺炎(COVID-19)，各國紛採邊境管制措施，國際航班停(減)航，造成失聯移工返國作業受限，又我國於</w:t>
      </w:r>
      <w:r w:rsidRPr="00FE6CE9">
        <w:t>COVID-19</w:t>
      </w:r>
      <w:r w:rsidRPr="00FE6CE9">
        <w:rPr>
          <w:rFonts w:hint="eastAsia"/>
        </w:rPr>
        <w:t>疫情期間有限度引進移工，導致國內勞動力市場供需失衡，在臺移工受非法工作高薪誘發失聯情形加劇，致使失聯移工滯臺人數攀升。</w:t>
      </w:r>
    </w:p>
    <w:p w:rsidR="00892026" w:rsidRPr="00FE6CE9" w:rsidRDefault="00892026" w:rsidP="00892026">
      <w:pPr>
        <w:ind w:leftChars="300" w:left="989" w:hangingChars="49" w:hanging="139"/>
        <w:rPr>
          <w:rFonts w:hAnsi="標楷體"/>
          <w:kern w:val="0"/>
          <w:sz w:val="24"/>
          <w:szCs w:val="24"/>
        </w:rPr>
      </w:pPr>
      <w:r w:rsidRPr="00FE6CE9">
        <w:rPr>
          <w:rFonts w:hAnsi="標楷體" w:hint="eastAsia"/>
          <w:b/>
          <w:kern w:val="0"/>
        </w:rPr>
        <w:t>表</w:t>
      </w:r>
      <w:r w:rsidR="0052721F">
        <w:rPr>
          <w:rFonts w:hAnsi="標楷體" w:hint="eastAsia"/>
          <w:b/>
          <w:kern w:val="0"/>
        </w:rPr>
        <w:t>1</w:t>
      </w:r>
      <w:r w:rsidRPr="00FE6CE9">
        <w:rPr>
          <w:rFonts w:hAnsi="標楷體" w:hint="eastAsia"/>
          <w:b/>
          <w:kern w:val="0"/>
        </w:rPr>
        <w:t xml:space="preserve">  108-112年失聯移工人數表  </w:t>
      </w:r>
      <w:r w:rsidRPr="00FE6CE9">
        <w:rPr>
          <w:rFonts w:hAnsi="標楷體"/>
          <w:b/>
          <w:kern w:val="0"/>
        </w:rPr>
        <w:t xml:space="preserve">     </w:t>
      </w:r>
      <w:r w:rsidRPr="00FE6CE9">
        <w:rPr>
          <w:rFonts w:hAnsi="標楷體" w:hint="eastAsia"/>
          <w:b/>
          <w:kern w:val="0"/>
        </w:rPr>
        <w:t xml:space="preserve">           </w:t>
      </w:r>
      <w:r w:rsidRPr="00FE6CE9">
        <w:rPr>
          <w:rFonts w:hAnsi="標楷體" w:hint="eastAsia"/>
          <w:kern w:val="0"/>
        </w:rPr>
        <w:t xml:space="preserve"> </w:t>
      </w:r>
      <w:r w:rsidRPr="00FE6CE9">
        <w:rPr>
          <w:rFonts w:hAnsi="標楷體" w:hint="eastAsia"/>
          <w:kern w:val="0"/>
          <w:sz w:val="24"/>
          <w:szCs w:val="24"/>
        </w:rPr>
        <w:t>單位：人</w:t>
      </w:r>
    </w:p>
    <w:tbl>
      <w:tblPr>
        <w:tblW w:w="7706"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60"/>
        <w:gridCol w:w="1124"/>
        <w:gridCol w:w="1124"/>
        <w:gridCol w:w="1125"/>
        <w:gridCol w:w="1124"/>
        <w:gridCol w:w="1124"/>
        <w:gridCol w:w="1125"/>
      </w:tblGrid>
      <w:tr w:rsidR="00892026" w:rsidRPr="00FE6CE9" w:rsidTr="003942A0">
        <w:trPr>
          <w:trHeight w:val="20"/>
        </w:trPr>
        <w:tc>
          <w:tcPr>
            <w:tcW w:w="960" w:type="dxa"/>
          </w:tcPr>
          <w:p w:rsidR="00892026" w:rsidRPr="00FE6CE9" w:rsidRDefault="00892026" w:rsidP="00892026">
            <w:pPr>
              <w:pStyle w:val="142"/>
              <w:jc w:val="distribute"/>
              <w:rPr>
                <w:rFonts w:hint="eastAsia"/>
                <w:snapToGrid/>
              </w:rPr>
            </w:pPr>
            <w:r w:rsidRPr="00FE6CE9">
              <w:rPr>
                <w:rFonts w:hint="eastAsia"/>
                <w:snapToGrid/>
              </w:rPr>
              <w:t>年度</w:t>
            </w:r>
          </w:p>
        </w:tc>
        <w:tc>
          <w:tcPr>
            <w:tcW w:w="1124" w:type="dxa"/>
            <w:shd w:val="clear" w:color="auto" w:fill="auto"/>
            <w:vAlign w:val="center"/>
            <w:hideMark/>
          </w:tcPr>
          <w:p w:rsidR="00892026" w:rsidRPr="00FE6CE9" w:rsidRDefault="00892026" w:rsidP="00892026">
            <w:pPr>
              <w:pStyle w:val="142"/>
              <w:jc w:val="distribute"/>
              <w:rPr>
                <w:rFonts w:hint="eastAsia"/>
                <w:snapToGrid/>
              </w:rPr>
            </w:pPr>
            <w:r w:rsidRPr="00FE6CE9">
              <w:rPr>
                <w:rFonts w:hint="eastAsia"/>
                <w:snapToGrid/>
              </w:rPr>
              <w:t>總計</w:t>
            </w:r>
          </w:p>
        </w:tc>
        <w:tc>
          <w:tcPr>
            <w:tcW w:w="1124" w:type="dxa"/>
            <w:shd w:val="clear" w:color="auto" w:fill="auto"/>
            <w:vAlign w:val="center"/>
            <w:hideMark/>
          </w:tcPr>
          <w:p w:rsidR="00892026" w:rsidRPr="00FE6CE9" w:rsidRDefault="00892026" w:rsidP="00892026">
            <w:pPr>
              <w:pStyle w:val="142"/>
              <w:jc w:val="distribute"/>
              <w:rPr>
                <w:rFonts w:hint="eastAsia"/>
                <w:snapToGrid/>
              </w:rPr>
            </w:pPr>
            <w:r w:rsidRPr="00FE6CE9">
              <w:rPr>
                <w:rFonts w:hint="eastAsia"/>
                <w:snapToGrid/>
              </w:rPr>
              <w:t>印尼</w:t>
            </w:r>
          </w:p>
        </w:tc>
        <w:tc>
          <w:tcPr>
            <w:tcW w:w="1125" w:type="dxa"/>
            <w:shd w:val="clear" w:color="auto" w:fill="auto"/>
            <w:vAlign w:val="center"/>
            <w:hideMark/>
          </w:tcPr>
          <w:p w:rsidR="00892026" w:rsidRPr="00FE6CE9" w:rsidRDefault="00892026" w:rsidP="00892026">
            <w:pPr>
              <w:pStyle w:val="142"/>
              <w:jc w:val="distribute"/>
              <w:rPr>
                <w:rFonts w:hint="eastAsia"/>
                <w:snapToGrid/>
              </w:rPr>
            </w:pPr>
            <w:r w:rsidRPr="00FE6CE9">
              <w:rPr>
                <w:rFonts w:hint="eastAsia"/>
                <w:snapToGrid/>
              </w:rPr>
              <w:t>菲律賓</w:t>
            </w:r>
          </w:p>
        </w:tc>
        <w:tc>
          <w:tcPr>
            <w:tcW w:w="1124" w:type="dxa"/>
            <w:shd w:val="clear" w:color="auto" w:fill="auto"/>
            <w:vAlign w:val="center"/>
            <w:hideMark/>
          </w:tcPr>
          <w:p w:rsidR="00892026" w:rsidRPr="00FE6CE9" w:rsidRDefault="00892026" w:rsidP="00892026">
            <w:pPr>
              <w:pStyle w:val="142"/>
              <w:jc w:val="distribute"/>
              <w:rPr>
                <w:rFonts w:hint="eastAsia"/>
                <w:snapToGrid/>
              </w:rPr>
            </w:pPr>
            <w:r w:rsidRPr="00FE6CE9">
              <w:rPr>
                <w:rFonts w:hint="eastAsia"/>
                <w:snapToGrid/>
              </w:rPr>
              <w:t>泰國</w:t>
            </w:r>
          </w:p>
        </w:tc>
        <w:tc>
          <w:tcPr>
            <w:tcW w:w="1124" w:type="dxa"/>
            <w:shd w:val="clear" w:color="auto" w:fill="auto"/>
            <w:vAlign w:val="center"/>
            <w:hideMark/>
          </w:tcPr>
          <w:p w:rsidR="00892026" w:rsidRPr="00FE6CE9" w:rsidRDefault="00892026" w:rsidP="00892026">
            <w:pPr>
              <w:pStyle w:val="142"/>
              <w:jc w:val="distribute"/>
              <w:rPr>
                <w:rFonts w:hint="eastAsia"/>
                <w:snapToGrid/>
              </w:rPr>
            </w:pPr>
            <w:r w:rsidRPr="00FE6CE9">
              <w:rPr>
                <w:rFonts w:hint="eastAsia"/>
                <w:snapToGrid/>
              </w:rPr>
              <w:t>越南</w:t>
            </w:r>
          </w:p>
        </w:tc>
        <w:tc>
          <w:tcPr>
            <w:tcW w:w="1125" w:type="dxa"/>
            <w:shd w:val="clear" w:color="auto" w:fill="auto"/>
            <w:vAlign w:val="center"/>
            <w:hideMark/>
          </w:tcPr>
          <w:p w:rsidR="00892026" w:rsidRPr="00FE6CE9" w:rsidRDefault="00892026" w:rsidP="00892026">
            <w:pPr>
              <w:pStyle w:val="142"/>
              <w:jc w:val="distribute"/>
              <w:rPr>
                <w:rFonts w:hint="eastAsia"/>
                <w:snapToGrid/>
              </w:rPr>
            </w:pPr>
            <w:r w:rsidRPr="00FE6CE9">
              <w:rPr>
                <w:rFonts w:hint="eastAsia"/>
                <w:snapToGrid/>
              </w:rPr>
              <w:t>其他國籍</w:t>
            </w:r>
          </w:p>
        </w:tc>
      </w:tr>
      <w:tr w:rsidR="00892026" w:rsidRPr="00FE6CE9" w:rsidTr="003942A0">
        <w:trPr>
          <w:trHeight w:val="20"/>
        </w:trPr>
        <w:tc>
          <w:tcPr>
            <w:tcW w:w="960" w:type="dxa"/>
          </w:tcPr>
          <w:p w:rsidR="00892026" w:rsidRPr="00FE6CE9" w:rsidRDefault="00892026" w:rsidP="00892026">
            <w:pPr>
              <w:pStyle w:val="142"/>
              <w:jc w:val="center"/>
              <w:rPr>
                <w:rFonts w:hint="eastAsia"/>
                <w:snapToGrid/>
              </w:rPr>
            </w:pPr>
            <w:r w:rsidRPr="00FE6CE9">
              <w:rPr>
                <w:rFonts w:hint="eastAsia"/>
                <w:snapToGrid/>
              </w:rPr>
              <w:t>108</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48,491</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23,318</w:t>
            </w:r>
          </w:p>
        </w:tc>
        <w:tc>
          <w:tcPr>
            <w:tcW w:w="1125"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2,372</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794</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22,006</w:t>
            </w:r>
          </w:p>
        </w:tc>
        <w:tc>
          <w:tcPr>
            <w:tcW w:w="1125"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1</w:t>
            </w:r>
          </w:p>
        </w:tc>
      </w:tr>
      <w:tr w:rsidR="00892026" w:rsidRPr="00FE6CE9" w:rsidTr="003942A0">
        <w:trPr>
          <w:trHeight w:val="20"/>
        </w:trPr>
        <w:tc>
          <w:tcPr>
            <w:tcW w:w="960" w:type="dxa"/>
          </w:tcPr>
          <w:p w:rsidR="00892026" w:rsidRPr="00FE6CE9" w:rsidRDefault="00892026" w:rsidP="00892026">
            <w:pPr>
              <w:pStyle w:val="142"/>
              <w:jc w:val="center"/>
              <w:rPr>
                <w:rFonts w:hint="eastAsia"/>
                <w:snapToGrid/>
              </w:rPr>
            </w:pPr>
            <w:r w:rsidRPr="00FE6CE9">
              <w:rPr>
                <w:rFonts w:hint="eastAsia"/>
                <w:snapToGrid/>
              </w:rPr>
              <w:t>109</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52,199</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24,665</w:t>
            </w:r>
          </w:p>
        </w:tc>
        <w:tc>
          <w:tcPr>
            <w:tcW w:w="1125"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2,384</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889</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24,260</w:t>
            </w:r>
          </w:p>
        </w:tc>
        <w:tc>
          <w:tcPr>
            <w:tcW w:w="1125"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1</w:t>
            </w:r>
          </w:p>
        </w:tc>
      </w:tr>
      <w:tr w:rsidR="00892026" w:rsidRPr="00FE6CE9" w:rsidTr="003942A0">
        <w:trPr>
          <w:trHeight w:val="20"/>
        </w:trPr>
        <w:tc>
          <w:tcPr>
            <w:tcW w:w="960" w:type="dxa"/>
          </w:tcPr>
          <w:p w:rsidR="00892026" w:rsidRPr="00FE6CE9" w:rsidRDefault="00892026" w:rsidP="00892026">
            <w:pPr>
              <w:pStyle w:val="142"/>
              <w:jc w:val="center"/>
              <w:rPr>
                <w:rFonts w:hint="eastAsia"/>
                <w:snapToGrid/>
              </w:rPr>
            </w:pPr>
            <w:r w:rsidRPr="00FE6CE9">
              <w:rPr>
                <w:rFonts w:hint="eastAsia"/>
                <w:snapToGrid/>
              </w:rPr>
              <w:t>110</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55,805</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26,006</w:t>
            </w:r>
          </w:p>
        </w:tc>
        <w:tc>
          <w:tcPr>
            <w:tcW w:w="1125"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2,452</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1,167</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26,179</w:t>
            </w:r>
          </w:p>
        </w:tc>
        <w:tc>
          <w:tcPr>
            <w:tcW w:w="1125"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1</w:t>
            </w:r>
          </w:p>
        </w:tc>
      </w:tr>
      <w:tr w:rsidR="00892026" w:rsidRPr="00FE6CE9" w:rsidTr="003942A0">
        <w:trPr>
          <w:trHeight w:val="20"/>
        </w:trPr>
        <w:tc>
          <w:tcPr>
            <w:tcW w:w="960" w:type="dxa"/>
          </w:tcPr>
          <w:p w:rsidR="00892026" w:rsidRPr="00FE6CE9" w:rsidRDefault="00892026" w:rsidP="00892026">
            <w:pPr>
              <w:pStyle w:val="142"/>
              <w:jc w:val="center"/>
              <w:rPr>
                <w:rFonts w:hint="eastAsia"/>
                <w:snapToGrid/>
              </w:rPr>
            </w:pPr>
            <w:r w:rsidRPr="00FE6CE9">
              <w:rPr>
                <w:rFonts w:hint="eastAsia"/>
                <w:snapToGrid/>
              </w:rPr>
              <w:t>111</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80,331</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27,095</w:t>
            </w:r>
          </w:p>
        </w:tc>
        <w:tc>
          <w:tcPr>
            <w:tcW w:w="1125"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2,632</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1,745</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48,858</w:t>
            </w:r>
          </w:p>
        </w:tc>
        <w:tc>
          <w:tcPr>
            <w:tcW w:w="1125"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1</w:t>
            </w:r>
          </w:p>
        </w:tc>
      </w:tr>
      <w:tr w:rsidR="00892026" w:rsidRPr="00FE6CE9" w:rsidTr="003942A0">
        <w:trPr>
          <w:trHeight w:val="20"/>
        </w:trPr>
        <w:tc>
          <w:tcPr>
            <w:tcW w:w="960" w:type="dxa"/>
          </w:tcPr>
          <w:p w:rsidR="00892026" w:rsidRPr="00FE6CE9" w:rsidRDefault="00892026" w:rsidP="00892026">
            <w:pPr>
              <w:pStyle w:val="142"/>
              <w:jc w:val="center"/>
              <w:rPr>
                <w:rFonts w:hint="eastAsia"/>
                <w:snapToGrid/>
              </w:rPr>
            </w:pPr>
            <w:r w:rsidRPr="00FE6CE9">
              <w:rPr>
                <w:rFonts w:hint="eastAsia"/>
                <w:snapToGrid/>
              </w:rPr>
              <w:t>112</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86,352</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27,272</w:t>
            </w:r>
          </w:p>
        </w:tc>
        <w:tc>
          <w:tcPr>
            <w:tcW w:w="1125"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2,646</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1,803</w:t>
            </w:r>
          </w:p>
        </w:tc>
        <w:tc>
          <w:tcPr>
            <w:tcW w:w="1124"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54,630</w:t>
            </w:r>
          </w:p>
        </w:tc>
        <w:tc>
          <w:tcPr>
            <w:tcW w:w="1125" w:type="dxa"/>
            <w:shd w:val="clear" w:color="auto" w:fill="auto"/>
            <w:noWrap/>
            <w:vAlign w:val="center"/>
            <w:hideMark/>
          </w:tcPr>
          <w:p w:rsidR="00892026" w:rsidRPr="00FE6CE9" w:rsidRDefault="00892026" w:rsidP="00892026">
            <w:pPr>
              <w:pStyle w:val="142"/>
              <w:jc w:val="right"/>
              <w:rPr>
                <w:rFonts w:hint="eastAsia"/>
                <w:snapToGrid/>
              </w:rPr>
            </w:pPr>
            <w:r w:rsidRPr="00FE6CE9">
              <w:rPr>
                <w:rFonts w:hint="eastAsia"/>
                <w:snapToGrid/>
              </w:rPr>
              <w:t>1</w:t>
            </w:r>
          </w:p>
        </w:tc>
      </w:tr>
    </w:tbl>
    <w:p w:rsidR="00892026" w:rsidRPr="00FE6CE9" w:rsidRDefault="00892026" w:rsidP="00892026">
      <w:pPr>
        <w:pStyle w:val="142"/>
        <w:ind w:leftChars="287" w:left="2029" w:hangingChars="500" w:hanging="1216"/>
        <w:jc w:val="both"/>
      </w:pPr>
      <w:r w:rsidRPr="00FE6CE9">
        <w:rPr>
          <w:rFonts w:hint="eastAsia"/>
        </w:rPr>
        <w:t>說    明：「其他國籍」包含馬來西亞、蒙古等國籍。</w:t>
      </w:r>
    </w:p>
    <w:p w:rsidR="00892026" w:rsidRPr="00FE6CE9" w:rsidRDefault="00892026" w:rsidP="00892026">
      <w:pPr>
        <w:pStyle w:val="142"/>
        <w:ind w:leftChars="287" w:left="2029" w:hangingChars="500" w:hanging="1216"/>
        <w:jc w:val="both"/>
      </w:pPr>
      <w:r w:rsidRPr="00FE6CE9">
        <w:rPr>
          <w:rFonts w:hint="eastAsia"/>
        </w:rPr>
        <w:t>資料來源：勞動統計查詢網。</w:t>
      </w:r>
    </w:p>
    <w:p w:rsidR="00892026" w:rsidRPr="00FE6CE9" w:rsidRDefault="00892026" w:rsidP="00892026">
      <w:pPr>
        <w:ind w:leftChars="300" w:left="989" w:hangingChars="49" w:hanging="139"/>
        <w:rPr>
          <w:rFonts w:hAnsi="標楷體"/>
          <w:kern w:val="0"/>
          <w:sz w:val="24"/>
          <w:szCs w:val="24"/>
        </w:rPr>
      </w:pPr>
      <w:r w:rsidRPr="00FE6CE9">
        <w:rPr>
          <w:rFonts w:hAnsi="標楷體" w:hint="eastAsia"/>
          <w:b/>
          <w:kern w:val="0"/>
        </w:rPr>
        <w:t>表</w:t>
      </w:r>
      <w:r w:rsidR="0052721F">
        <w:rPr>
          <w:rFonts w:hAnsi="標楷體" w:hint="eastAsia"/>
          <w:b/>
          <w:kern w:val="0"/>
        </w:rPr>
        <w:t>2</w:t>
      </w:r>
      <w:r w:rsidRPr="00FE6CE9">
        <w:rPr>
          <w:rFonts w:hAnsi="標楷體" w:hint="eastAsia"/>
          <w:b/>
          <w:kern w:val="0"/>
        </w:rPr>
        <w:t xml:space="preserve">  108-112年失聯移工占該國籍在臺移工比率表 </w:t>
      </w:r>
      <w:r w:rsidRPr="00FE6CE9">
        <w:rPr>
          <w:rFonts w:hAnsi="標楷體"/>
          <w:b/>
          <w:kern w:val="0"/>
        </w:rPr>
        <w:t xml:space="preserve">   </w:t>
      </w:r>
      <w:r w:rsidRPr="00FE6CE9">
        <w:rPr>
          <w:rFonts w:hAnsi="標楷體" w:hint="eastAsia"/>
          <w:kern w:val="0"/>
          <w:sz w:val="24"/>
          <w:szCs w:val="24"/>
        </w:rPr>
        <w:t>單位：%</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Layout w:type="fixed"/>
        <w:tblCellMar>
          <w:left w:w="28" w:type="dxa"/>
          <w:right w:w="28" w:type="dxa"/>
        </w:tblCellMar>
        <w:tblLook w:val="04A0" w:firstRow="1" w:lastRow="0" w:firstColumn="1" w:lastColumn="0" w:noHBand="0" w:noVBand="1"/>
      </w:tblPr>
      <w:tblGrid>
        <w:gridCol w:w="940"/>
        <w:gridCol w:w="1342"/>
        <w:gridCol w:w="1343"/>
        <w:gridCol w:w="1343"/>
        <w:gridCol w:w="1343"/>
        <w:gridCol w:w="1343"/>
      </w:tblGrid>
      <w:tr w:rsidR="00892026" w:rsidRPr="00FE6CE9" w:rsidTr="003942A0">
        <w:trPr>
          <w:trHeight w:val="285"/>
          <w:tblHeader/>
        </w:trPr>
        <w:tc>
          <w:tcPr>
            <w:tcW w:w="940" w:type="dxa"/>
            <w:tcBorders>
              <w:top w:val="single" w:sz="12" w:space="0" w:color="auto"/>
              <w:bottom w:val="single" w:sz="6" w:space="0" w:color="auto"/>
            </w:tcBorders>
            <w:shd w:val="clear" w:color="auto" w:fill="FFFFFF"/>
            <w:noWrap/>
            <w:hideMark/>
          </w:tcPr>
          <w:p w:rsidR="00892026" w:rsidRPr="00FE6CE9" w:rsidRDefault="00892026" w:rsidP="00892026">
            <w:pPr>
              <w:pStyle w:val="142"/>
              <w:jc w:val="distribute"/>
              <w:rPr>
                <w:snapToGrid/>
              </w:rPr>
            </w:pPr>
            <w:r w:rsidRPr="00FE6CE9">
              <w:rPr>
                <w:rFonts w:hint="eastAsia"/>
                <w:snapToGrid/>
              </w:rPr>
              <w:t>年度</w:t>
            </w:r>
          </w:p>
        </w:tc>
        <w:tc>
          <w:tcPr>
            <w:tcW w:w="1342" w:type="dxa"/>
            <w:tcBorders>
              <w:top w:val="single" w:sz="12" w:space="0" w:color="auto"/>
              <w:bottom w:val="single" w:sz="6" w:space="0" w:color="auto"/>
              <w:right w:val="double" w:sz="4" w:space="0" w:color="auto"/>
            </w:tcBorders>
            <w:shd w:val="clear" w:color="auto" w:fill="FFFFFF"/>
            <w:hideMark/>
          </w:tcPr>
          <w:p w:rsidR="00892026" w:rsidRPr="00FE6CE9" w:rsidRDefault="00892026" w:rsidP="00892026">
            <w:pPr>
              <w:pStyle w:val="142"/>
              <w:jc w:val="distribute"/>
              <w:rPr>
                <w:rFonts w:hint="eastAsia"/>
                <w:bCs/>
                <w:snapToGrid/>
              </w:rPr>
            </w:pPr>
            <w:r w:rsidRPr="00FE6CE9">
              <w:rPr>
                <w:rFonts w:hint="eastAsia"/>
                <w:bCs/>
                <w:snapToGrid/>
              </w:rPr>
              <w:t>總計</w:t>
            </w:r>
          </w:p>
        </w:tc>
        <w:tc>
          <w:tcPr>
            <w:tcW w:w="1343" w:type="dxa"/>
            <w:tcBorders>
              <w:top w:val="single" w:sz="12" w:space="0" w:color="auto"/>
              <w:left w:val="double" w:sz="4" w:space="0" w:color="auto"/>
              <w:bottom w:val="single" w:sz="6" w:space="0" w:color="auto"/>
            </w:tcBorders>
            <w:shd w:val="clear" w:color="auto" w:fill="FFFFFF"/>
            <w:hideMark/>
          </w:tcPr>
          <w:p w:rsidR="00892026" w:rsidRPr="00FE6CE9" w:rsidRDefault="00892026" w:rsidP="00892026">
            <w:pPr>
              <w:pStyle w:val="142"/>
              <w:jc w:val="distribute"/>
              <w:rPr>
                <w:rFonts w:hint="eastAsia"/>
                <w:bCs/>
                <w:snapToGrid/>
              </w:rPr>
            </w:pPr>
            <w:r w:rsidRPr="00FE6CE9">
              <w:rPr>
                <w:rFonts w:hint="eastAsia"/>
                <w:bCs/>
                <w:snapToGrid/>
              </w:rPr>
              <w:t>印尼</w:t>
            </w:r>
          </w:p>
        </w:tc>
        <w:tc>
          <w:tcPr>
            <w:tcW w:w="1343" w:type="dxa"/>
            <w:tcBorders>
              <w:top w:val="single" w:sz="12" w:space="0" w:color="auto"/>
              <w:bottom w:val="single" w:sz="6" w:space="0" w:color="auto"/>
            </w:tcBorders>
            <w:shd w:val="clear" w:color="auto" w:fill="FFFFFF"/>
            <w:hideMark/>
          </w:tcPr>
          <w:p w:rsidR="00892026" w:rsidRPr="00FE6CE9" w:rsidRDefault="00892026" w:rsidP="00892026">
            <w:pPr>
              <w:pStyle w:val="142"/>
              <w:jc w:val="distribute"/>
              <w:rPr>
                <w:rFonts w:hint="eastAsia"/>
                <w:bCs/>
                <w:snapToGrid/>
              </w:rPr>
            </w:pPr>
            <w:r w:rsidRPr="00FE6CE9">
              <w:rPr>
                <w:rFonts w:hint="eastAsia"/>
                <w:bCs/>
                <w:snapToGrid/>
              </w:rPr>
              <w:t>菲律賓</w:t>
            </w:r>
          </w:p>
        </w:tc>
        <w:tc>
          <w:tcPr>
            <w:tcW w:w="1343" w:type="dxa"/>
            <w:tcBorders>
              <w:top w:val="single" w:sz="12" w:space="0" w:color="auto"/>
              <w:bottom w:val="single" w:sz="6" w:space="0" w:color="auto"/>
            </w:tcBorders>
            <w:shd w:val="clear" w:color="auto" w:fill="FFFFFF"/>
            <w:hideMark/>
          </w:tcPr>
          <w:p w:rsidR="00892026" w:rsidRPr="00FE6CE9" w:rsidRDefault="00892026" w:rsidP="00892026">
            <w:pPr>
              <w:pStyle w:val="142"/>
              <w:jc w:val="distribute"/>
              <w:rPr>
                <w:rFonts w:hint="eastAsia"/>
                <w:bCs/>
                <w:snapToGrid/>
              </w:rPr>
            </w:pPr>
            <w:r w:rsidRPr="00FE6CE9">
              <w:rPr>
                <w:rFonts w:hint="eastAsia"/>
                <w:bCs/>
                <w:snapToGrid/>
              </w:rPr>
              <w:t>泰國</w:t>
            </w:r>
          </w:p>
        </w:tc>
        <w:tc>
          <w:tcPr>
            <w:tcW w:w="1343" w:type="dxa"/>
            <w:tcBorders>
              <w:top w:val="single" w:sz="12" w:space="0" w:color="auto"/>
              <w:bottom w:val="single" w:sz="6" w:space="0" w:color="auto"/>
            </w:tcBorders>
            <w:shd w:val="clear" w:color="auto" w:fill="FFFFFF"/>
            <w:hideMark/>
          </w:tcPr>
          <w:p w:rsidR="00892026" w:rsidRPr="00FE6CE9" w:rsidRDefault="00892026" w:rsidP="00892026">
            <w:pPr>
              <w:pStyle w:val="142"/>
              <w:jc w:val="distribute"/>
              <w:rPr>
                <w:rFonts w:hint="eastAsia"/>
                <w:bCs/>
                <w:snapToGrid/>
              </w:rPr>
            </w:pPr>
            <w:r w:rsidRPr="00FE6CE9">
              <w:rPr>
                <w:rFonts w:hint="eastAsia"/>
                <w:bCs/>
                <w:snapToGrid/>
              </w:rPr>
              <w:t>越南</w:t>
            </w:r>
          </w:p>
        </w:tc>
      </w:tr>
      <w:tr w:rsidR="00892026" w:rsidRPr="00FE6CE9" w:rsidTr="003942A0">
        <w:trPr>
          <w:trHeight w:val="276"/>
        </w:trPr>
        <w:tc>
          <w:tcPr>
            <w:tcW w:w="940" w:type="dxa"/>
            <w:tcBorders>
              <w:top w:val="single" w:sz="6" w:space="0" w:color="auto"/>
              <w:bottom w:val="single" w:sz="6" w:space="0" w:color="auto"/>
            </w:tcBorders>
            <w:shd w:val="clear" w:color="auto" w:fill="FFFFFF"/>
            <w:noWrap/>
            <w:hideMark/>
          </w:tcPr>
          <w:p w:rsidR="00892026" w:rsidRPr="00FE6CE9" w:rsidRDefault="00892026" w:rsidP="00892026">
            <w:pPr>
              <w:pStyle w:val="142"/>
              <w:jc w:val="center"/>
              <w:rPr>
                <w:rFonts w:hint="eastAsia"/>
                <w:snapToGrid/>
              </w:rPr>
            </w:pPr>
            <w:r w:rsidRPr="00FE6CE9">
              <w:rPr>
                <w:rFonts w:hint="eastAsia"/>
                <w:snapToGrid/>
              </w:rPr>
              <w:t>108</w:t>
            </w:r>
          </w:p>
        </w:tc>
        <w:tc>
          <w:tcPr>
            <w:tcW w:w="1342" w:type="dxa"/>
            <w:tcBorders>
              <w:top w:val="single" w:sz="6" w:space="0" w:color="auto"/>
              <w:bottom w:val="single" w:sz="6" w:space="0" w:color="auto"/>
              <w:right w:val="double" w:sz="4"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6.74</w:t>
            </w:r>
          </w:p>
        </w:tc>
        <w:tc>
          <w:tcPr>
            <w:tcW w:w="1343" w:type="dxa"/>
            <w:tcBorders>
              <w:top w:val="single" w:sz="6" w:space="0" w:color="auto"/>
              <w:left w:val="double" w:sz="4" w:space="0" w:color="auto"/>
              <w:bottom w:val="single" w:sz="6"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8.43</w:t>
            </w:r>
          </w:p>
        </w:tc>
        <w:tc>
          <w:tcPr>
            <w:tcW w:w="1343" w:type="dxa"/>
            <w:tcBorders>
              <w:top w:val="single" w:sz="6" w:space="0" w:color="auto"/>
              <w:bottom w:val="single" w:sz="6"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1.50</w:t>
            </w:r>
          </w:p>
        </w:tc>
        <w:tc>
          <w:tcPr>
            <w:tcW w:w="1343" w:type="dxa"/>
            <w:tcBorders>
              <w:top w:val="single" w:sz="6" w:space="0" w:color="auto"/>
              <w:bottom w:val="single" w:sz="6"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1.33</w:t>
            </w:r>
          </w:p>
        </w:tc>
        <w:tc>
          <w:tcPr>
            <w:tcW w:w="1343" w:type="dxa"/>
            <w:tcBorders>
              <w:top w:val="single" w:sz="6" w:space="0" w:color="auto"/>
              <w:bottom w:val="single" w:sz="6"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9.77</w:t>
            </w:r>
          </w:p>
        </w:tc>
      </w:tr>
      <w:tr w:rsidR="00892026" w:rsidRPr="00FE6CE9" w:rsidTr="003942A0">
        <w:trPr>
          <w:trHeight w:val="276"/>
        </w:trPr>
        <w:tc>
          <w:tcPr>
            <w:tcW w:w="940" w:type="dxa"/>
            <w:tcBorders>
              <w:top w:val="single" w:sz="6" w:space="0" w:color="auto"/>
              <w:bottom w:val="single" w:sz="6" w:space="0" w:color="auto"/>
            </w:tcBorders>
            <w:shd w:val="clear" w:color="auto" w:fill="FFFFFF"/>
            <w:noWrap/>
            <w:hideMark/>
          </w:tcPr>
          <w:p w:rsidR="00892026" w:rsidRPr="00FE6CE9" w:rsidRDefault="00892026" w:rsidP="00892026">
            <w:pPr>
              <w:pStyle w:val="142"/>
              <w:jc w:val="center"/>
              <w:rPr>
                <w:rFonts w:hint="eastAsia"/>
                <w:snapToGrid/>
              </w:rPr>
            </w:pPr>
            <w:r w:rsidRPr="00FE6CE9">
              <w:rPr>
                <w:rFonts w:hint="eastAsia"/>
                <w:snapToGrid/>
              </w:rPr>
              <w:t>109</w:t>
            </w:r>
          </w:p>
        </w:tc>
        <w:tc>
          <w:tcPr>
            <w:tcW w:w="1342" w:type="dxa"/>
            <w:tcBorders>
              <w:top w:val="single" w:sz="6" w:space="0" w:color="auto"/>
              <w:bottom w:val="single" w:sz="6" w:space="0" w:color="auto"/>
              <w:right w:val="double" w:sz="4"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7.35</w:t>
            </w:r>
          </w:p>
        </w:tc>
        <w:tc>
          <w:tcPr>
            <w:tcW w:w="1343" w:type="dxa"/>
            <w:tcBorders>
              <w:top w:val="single" w:sz="6" w:space="0" w:color="auto"/>
              <w:left w:val="double" w:sz="4" w:space="0" w:color="auto"/>
              <w:bottom w:val="single" w:sz="6"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9.36</w:t>
            </w:r>
          </w:p>
        </w:tc>
        <w:tc>
          <w:tcPr>
            <w:tcW w:w="1343" w:type="dxa"/>
            <w:tcBorders>
              <w:top w:val="single" w:sz="6" w:space="0" w:color="auto"/>
              <w:bottom w:val="single" w:sz="6"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1.58</w:t>
            </w:r>
          </w:p>
        </w:tc>
        <w:tc>
          <w:tcPr>
            <w:tcW w:w="1343" w:type="dxa"/>
            <w:tcBorders>
              <w:top w:val="single" w:sz="6" w:space="0" w:color="auto"/>
              <w:bottom w:val="single" w:sz="6"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1.53</w:t>
            </w:r>
          </w:p>
        </w:tc>
        <w:tc>
          <w:tcPr>
            <w:tcW w:w="1343" w:type="dxa"/>
            <w:tcBorders>
              <w:top w:val="single" w:sz="6" w:space="0" w:color="auto"/>
              <w:bottom w:val="single" w:sz="6"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10.22</w:t>
            </w:r>
          </w:p>
        </w:tc>
      </w:tr>
      <w:tr w:rsidR="00892026" w:rsidRPr="00FE6CE9" w:rsidTr="003942A0">
        <w:trPr>
          <w:trHeight w:val="276"/>
        </w:trPr>
        <w:tc>
          <w:tcPr>
            <w:tcW w:w="940" w:type="dxa"/>
            <w:tcBorders>
              <w:top w:val="single" w:sz="6" w:space="0" w:color="auto"/>
              <w:bottom w:val="single" w:sz="6" w:space="0" w:color="auto"/>
            </w:tcBorders>
            <w:shd w:val="clear" w:color="auto" w:fill="FFFFFF"/>
            <w:noWrap/>
            <w:hideMark/>
          </w:tcPr>
          <w:p w:rsidR="00892026" w:rsidRPr="00FE6CE9" w:rsidRDefault="00892026" w:rsidP="00892026">
            <w:pPr>
              <w:pStyle w:val="142"/>
              <w:jc w:val="center"/>
              <w:rPr>
                <w:rFonts w:hint="eastAsia"/>
                <w:snapToGrid/>
              </w:rPr>
            </w:pPr>
            <w:r w:rsidRPr="00FE6CE9">
              <w:rPr>
                <w:rFonts w:hint="eastAsia"/>
                <w:snapToGrid/>
              </w:rPr>
              <w:t>110</w:t>
            </w:r>
          </w:p>
        </w:tc>
        <w:tc>
          <w:tcPr>
            <w:tcW w:w="1342" w:type="dxa"/>
            <w:tcBorders>
              <w:top w:val="single" w:sz="6" w:space="0" w:color="auto"/>
              <w:bottom w:val="single" w:sz="6" w:space="0" w:color="auto"/>
              <w:right w:val="double" w:sz="4"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8.32</w:t>
            </w:r>
          </w:p>
        </w:tc>
        <w:tc>
          <w:tcPr>
            <w:tcW w:w="1343" w:type="dxa"/>
            <w:tcBorders>
              <w:top w:val="single" w:sz="6" w:space="0" w:color="auto"/>
              <w:left w:val="double" w:sz="4" w:space="0" w:color="auto"/>
              <w:bottom w:val="single" w:sz="6"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10.96</w:t>
            </w:r>
          </w:p>
        </w:tc>
        <w:tc>
          <w:tcPr>
            <w:tcW w:w="1343" w:type="dxa"/>
            <w:tcBorders>
              <w:top w:val="single" w:sz="6" w:space="0" w:color="auto"/>
              <w:bottom w:val="single" w:sz="6"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1.73</w:t>
            </w:r>
          </w:p>
        </w:tc>
        <w:tc>
          <w:tcPr>
            <w:tcW w:w="1343" w:type="dxa"/>
            <w:tcBorders>
              <w:top w:val="single" w:sz="6" w:space="0" w:color="auto"/>
              <w:bottom w:val="single" w:sz="6"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2.05</w:t>
            </w:r>
          </w:p>
        </w:tc>
        <w:tc>
          <w:tcPr>
            <w:tcW w:w="1343" w:type="dxa"/>
            <w:tcBorders>
              <w:top w:val="single" w:sz="6" w:space="0" w:color="auto"/>
              <w:bottom w:val="single" w:sz="6"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11.17</w:t>
            </w:r>
          </w:p>
        </w:tc>
      </w:tr>
      <w:tr w:rsidR="00892026" w:rsidRPr="00FE6CE9" w:rsidTr="003942A0">
        <w:trPr>
          <w:trHeight w:val="276"/>
        </w:trPr>
        <w:tc>
          <w:tcPr>
            <w:tcW w:w="940" w:type="dxa"/>
            <w:tcBorders>
              <w:top w:val="single" w:sz="6" w:space="0" w:color="auto"/>
              <w:bottom w:val="single" w:sz="6" w:space="0" w:color="auto"/>
            </w:tcBorders>
            <w:shd w:val="clear" w:color="auto" w:fill="FFFFFF"/>
            <w:noWrap/>
            <w:hideMark/>
          </w:tcPr>
          <w:p w:rsidR="00892026" w:rsidRPr="00FE6CE9" w:rsidRDefault="00892026" w:rsidP="00892026">
            <w:pPr>
              <w:pStyle w:val="142"/>
              <w:jc w:val="center"/>
              <w:rPr>
                <w:rFonts w:hint="eastAsia"/>
                <w:snapToGrid/>
              </w:rPr>
            </w:pPr>
            <w:r w:rsidRPr="00FE6CE9">
              <w:rPr>
                <w:rFonts w:hint="eastAsia"/>
                <w:snapToGrid/>
              </w:rPr>
              <w:t>111</w:t>
            </w:r>
          </w:p>
        </w:tc>
        <w:tc>
          <w:tcPr>
            <w:tcW w:w="1342" w:type="dxa"/>
            <w:tcBorders>
              <w:top w:val="single" w:sz="6" w:space="0" w:color="auto"/>
              <w:bottom w:val="single" w:sz="6" w:space="0" w:color="auto"/>
              <w:right w:val="double" w:sz="4"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11.01</w:t>
            </w:r>
          </w:p>
        </w:tc>
        <w:tc>
          <w:tcPr>
            <w:tcW w:w="1343" w:type="dxa"/>
            <w:tcBorders>
              <w:top w:val="single" w:sz="6" w:space="0" w:color="auto"/>
              <w:left w:val="double" w:sz="4" w:space="0" w:color="auto"/>
              <w:bottom w:val="single" w:sz="6"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10.82</w:t>
            </w:r>
          </w:p>
        </w:tc>
        <w:tc>
          <w:tcPr>
            <w:tcW w:w="1343" w:type="dxa"/>
            <w:tcBorders>
              <w:top w:val="single" w:sz="6" w:space="0" w:color="auto"/>
              <w:bottom w:val="single" w:sz="6"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1.70</w:t>
            </w:r>
          </w:p>
        </w:tc>
        <w:tc>
          <w:tcPr>
            <w:tcW w:w="1343" w:type="dxa"/>
            <w:tcBorders>
              <w:top w:val="single" w:sz="6" w:space="0" w:color="auto"/>
              <w:bottom w:val="single" w:sz="6"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2.60</w:t>
            </w:r>
          </w:p>
        </w:tc>
        <w:tc>
          <w:tcPr>
            <w:tcW w:w="1343" w:type="dxa"/>
            <w:tcBorders>
              <w:top w:val="single" w:sz="6" w:space="0" w:color="auto"/>
              <w:bottom w:val="single" w:sz="6"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19.03</w:t>
            </w:r>
          </w:p>
        </w:tc>
      </w:tr>
      <w:tr w:rsidR="00892026" w:rsidRPr="00FE6CE9" w:rsidTr="003942A0">
        <w:trPr>
          <w:trHeight w:val="276"/>
        </w:trPr>
        <w:tc>
          <w:tcPr>
            <w:tcW w:w="940" w:type="dxa"/>
            <w:tcBorders>
              <w:top w:val="single" w:sz="6" w:space="0" w:color="auto"/>
              <w:bottom w:val="single" w:sz="12" w:space="0" w:color="auto"/>
            </w:tcBorders>
            <w:shd w:val="clear" w:color="auto" w:fill="FFFFFF"/>
            <w:noWrap/>
            <w:hideMark/>
          </w:tcPr>
          <w:p w:rsidR="00892026" w:rsidRPr="00FE6CE9" w:rsidRDefault="00892026" w:rsidP="00892026">
            <w:pPr>
              <w:pStyle w:val="142"/>
              <w:jc w:val="center"/>
              <w:rPr>
                <w:rFonts w:hint="eastAsia"/>
                <w:snapToGrid/>
              </w:rPr>
            </w:pPr>
            <w:r w:rsidRPr="00FE6CE9">
              <w:rPr>
                <w:rFonts w:hint="eastAsia"/>
                <w:snapToGrid/>
              </w:rPr>
              <w:t>112</w:t>
            </w:r>
          </w:p>
        </w:tc>
        <w:tc>
          <w:tcPr>
            <w:tcW w:w="1342" w:type="dxa"/>
            <w:tcBorders>
              <w:top w:val="single" w:sz="6" w:space="0" w:color="auto"/>
              <w:bottom w:val="single" w:sz="12" w:space="0" w:color="auto"/>
              <w:right w:val="double" w:sz="4"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11.16</w:t>
            </w:r>
          </w:p>
        </w:tc>
        <w:tc>
          <w:tcPr>
            <w:tcW w:w="1343" w:type="dxa"/>
            <w:tcBorders>
              <w:top w:val="single" w:sz="6" w:space="0" w:color="auto"/>
              <w:left w:val="double" w:sz="4" w:space="0" w:color="auto"/>
              <w:bottom w:val="single" w:sz="12"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9.64</w:t>
            </w:r>
          </w:p>
        </w:tc>
        <w:tc>
          <w:tcPr>
            <w:tcW w:w="1343" w:type="dxa"/>
            <w:tcBorders>
              <w:top w:val="single" w:sz="6" w:space="0" w:color="auto"/>
              <w:bottom w:val="single" w:sz="12"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1.72</w:t>
            </w:r>
          </w:p>
        </w:tc>
        <w:tc>
          <w:tcPr>
            <w:tcW w:w="1343" w:type="dxa"/>
            <w:tcBorders>
              <w:top w:val="single" w:sz="6" w:space="0" w:color="auto"/>
              <w:bottom w:val="single" w:sz="12"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2.58</w:t>
            </w:r>
          </w:p>
        </w:tc>
        <w:tc>
          <w:tcPr>
            <w:tcW w:w="1343" w:type="dxa"/>
            <w:tcBorders>
              <w:top w:val="single" w:sz="6" w:space="0" w:color="auto"/>
              <w:bottom w:val="single" w:sz="12" w:space="0" w:color="auto"/>
            </w:tcBorders>
            <w:shd w:val="clear" w:color="auto" w:fill="FFFFFF"/>
            <w:noWrap/>
            <w:hideMark/>
          </w:tcPr>
          <w:p w:rsidR="00892026" w:rsidRPr="00FE6CE9" w:rsidRDefault="00892026" w:rsidP="00892026">
            <w:pPr>
              <w:pStyle w:val="142"/>
              <w:jc w:val="right"/>
              <w:rPr>
                <w:rFonts w:hint="eastAsia"/>
                <w:snapToGrid/>
              </w:rPr>
            </w:pPr>
            <w:r w:rsidRPr="00FE6CE9">
              <w:rPr>
                <w:rFonts w:hint="eastAsia"/>
                <w:snapToGrid/>
              </w:rPr>
              <w:t>20.46</w:t>
            </w:r>
          </w:p>
        </w:tc>
      </w:tr>
    </w:tbl>
    <w:p w:rsidR="00892026" w:rsidRPr="00FE6CE9" w:rsidRDefault="00892026" w:rsidP="00892026">
      <w:pPr>
        <w:pStyle w:val="142"/>
        <w:ind w:leftChars="287" w:left="2029" w:hangingChars="500" w:hanging="1216"/>
        <w:jc w:val="both"/>
      </w:pPr>
      <w:r w:rsidRPr="00FE6CE9">
        <w:rPr>
          <w:rFonts w:hint="eastAsia"/>
        </w:rPr>
        <w:t>說    明：「總計」欄尚含馬來西亞、蒙古等其他國籍。</w:t>
      </w:r>
    </w:p>
    <w:p w:rsidR="00892026" w:rsidRPr="00FE6CE9" w:rsidRDefault="00892026" w:rsidP="00892026">
      <w:pPr>
        <w:pStyle w:val="142"/>
        <w:ind w:leftChars="287" w:left="2029" w:hangingChars="500" w:hanging="1216"/>
        <w:jc w:val="both"/>
      </w:pPr>
      <w:r w:rsidRPr="00FE6CE9">
        <w:rPr>
          <w:rFonts w:hint="eastAsia"/>
        </w:rPr>
        <w:t>資料來源：勞動統計查詢網。</w:t>
      </w:r>
    </w:p>
    <w:p w:rsidR="00892026" w:rsidRPr="00FE6CE9" w:rsidRDefault="00892026" w:rsidP="00A40F53">
      <w:pPr>
        <w:pStyle w:val="a0"/>
        <w:ind w:left="849" w:hanging="283"/>
      </w:pPr>
      <w:r w:rsidRPr="00FE6CE9">
        <w:t>(</w:t>
      </w:r>
      <w:r w:rsidR="002A04DD">
        <w:rPr>
          <w:rFonts w:hint="eastAsia"/>
        </w:rPr>
        <w:t>二</w:t>
      </w:r>
      <w:r w:rsidRPr="00FE6CE9">
        <w:t>)</w:t>
      </w:r>
      <w:r w:rsidRPr="00FE6CE9">
        <w:rPr>
          <w:rFonts w:hint="eastAsia"/>
        </w:rPr>
        <w:t>雖擴大查處</w:t>
      </w:r>
      <w:r>
        <w:rPr>
          <w:rFonts w:hint="eastAsia"/>
        </w:rPr>
        <w:t>失聯移工及其他</w:t>
      </w:r>
      <w:r w:rsidRPr="00FE6CE9">
        <w:rPr>
          <w:rFonts w:hint="eastAsia"/>
        </w:rPr>
        <w:t>逾期停(居)留外來人口，仍未有效</w:t>
      </w:r>
      <w:r>
        <w:rPr>
          <w:rFonts w:hint="eastAsia"/>
        </w:rPr>
        <w:t>抑制</w:t>
      </w:r>
      <w:r w:rsidRPr="00FE6CE9">
        <w:rPr>
          <w:rFonts w:hint="eastAsia"/>
        </w:rPr>
        <w:t>上開人數之攀升</w:t>
      </w:r>
    </w:p>
    <w:p w:rsidR="00892026" w:rsidRPr="00FE6CE9" w:rsidRDefault="00892026" w:rsidP="00D42027">
      <w:pPr>
        <w:pStyle w:val="22"/>
        <w:ind w:left="850" w:firstLine="566"/>
        <w:rPr>
          <w:rFonts w:hint="eastAsia"/>
          <w:snapToGrid/>
        </w:rPr>
      </w:pPr>
      <w:r w:rsidRPr="00FE6CE9">
        <w:rPr>
          <w:rFonts w:hint="eastAsia"/>
          <w:snapToGrid/>
        </w:rPr>
        <w:t>為降低失聯移工及其他逾期停(居)留外來人口滯臺人數，行政院於111年5月20日核定「擴大查處逾期停(居)留外來人口專案實施計畫」，預計於</w:t>
      </w:r>
      <w:r w:rsidRPr="00FE6CE9">
        <w:t>COVID-19</w:t>
      </w:r>
      <w:r w:rsidRPr="00FE6CE9">
        <w:rPr>
          <w:rFonts w:hint="eastAsia"/>
        </w:rPr>
        <w:t>疫情</w:t>
      </w:r>
      <w:r w:rsidRPr="00FE6CE9">
        <w:rPr>
          <w:rFonts w:hint="eastAsia"/>
          <w:snapToGrid/>
        </w:rPr>
        <w:t>緩解時，加強查察逾期停(居)留外來人口(含失聯移工)、非法雇主及非法仲介，期大幅降低逾期停(居)留外來人口人數。後經行政院核定修正計畫名稱為「內政部擴大逾期停(居)留外來人口自行到案專案計畫」，調整計畫執行策略為柔性執法措施，以「擴大自行到案」</w:t>
      </w:r>
      <w:r w:rsidRPr="00FE6CE9">
        <w:rPr>
          <w:rStyle w:val="af9"/>
        </w:rPr>
        <w:footnoteReference w:id="5"/>
      </w:r>
      <w:r w:rsidRPr="00FE6CE9">
        <w:rPr>
          <w:rFonts w:hint="eastAsia"/>
          <w:snapToGrid/>
        </w:rPr>
        <w:t>為主軸，同步搭配國安機關例行「全國聯合查察」勤務</w:t>
      </w:r>
      <w:r w:rsidRPr="00FE6CE9">
        <w:rPr>
          <w:rStyle w:val="af9"/>
        </w:rPr>
        <w:footnoteReference w:id="6"/>
      </w:r>
      <w:r w:rsidRPr="00FE6CE9">
        <w:rPr>
          <w:rFonts w:hint="eastAsia"/>
          <w:snapToGrid/>
        </w:rPr>
        <w:t>，促使逾期停(居)留外來人口主動出面到案，計畫實施期間為自112年2月1日至同年6月30日。</w:t>
      </w:r>
    </w:p>
    <w:p w:rsidR="00892026" w:rsidRPr="00FE6CE9" w:rsidRDefault="00892026" w:rsidP="00892026">
      <w:pPr>
        <w:pStyle w:val="22"/>
        <w:overflowPunct w:val="0"/>
        <w:ind w:left="850" w:firstLine="566"/>
        <w:rPr>
          <w:snapToGrid/>
          <w:color w:val="FF0000"/>
        </w:rPr>
      </w:pPr>
      <w:r w:rsidRPr="00FE6CE9">
        <w:rPr>
          <w:rFonts w:hint="eastAsia"/>
        </w:rPr>
        <w:t>查該擴大查處計畫於112年2月1日起至6月30日執行期間已查獲2萬1,932人(含失聯移工1萬4,004人)，連同專案執行期滿後至112年底(7月至12月)查獲之1萬9</w:t>
      </w:r>
      <w:r w:rsidRPr="00FE6CE9">
        <w:t>,688</w:t>
      </w:r>
      <w:r w:rsidRPr="00FE6CE9">
        <w:rPr>
          <w:rFonts w:hint="eastAsia"/>
        </w:rPr>
        <w:t>人(含失聯移工1萬1,570人)，112年2</w:t>
      </w:r>
      <w:r w:rsidR="00184DCD">
        <w:rPr>
          <w:rFonts w:hint="eastAsia"/>
        </w:rPr>
        <w:t>至</w:t>
      </w:r>
      <w:r w:rsidRPr="00FE6CE9">
        <w:rPr>
          <w:rFonts w:hint="eastAsia"/>
        </w:rPr>
        <w:t>12月共計查獲4萬1</w:t>
      </w:r>
      <w:r w:rsidRPr="00FE6CE9">
        <w:t>,620</w:t>
      </w:r>
      <w:r w:rsidRPr="00FE6CE9">
        <w:rPr>
          <w:rFonts w:hint="eastAsia"/>
        </w:rPr>
        <w:t>人</w:t>
      </w:r>
      <w:r w:rsidRPr="00FE6CE9">
        <w:rPr>
          <w:rStyle w:val="af9"/>
        </w:rPr>
        <w:footnoteReference w:id="7"/>
      </w:r>
      <w:r w:rsidRPr="00FE6CE9">
        <w:rPr>
          <w:rFonts w:hint="eastAsia"/>
        </w:rPr>
        <w:t>(含失聯移工2萬5,574人)(詳表</w:t>
      </w:r>
      <w:r w:rsidR="0052721F">
        <w:rPr>
          <w:rFonts w:hint="eastAsia"/>
        </w:rPr>
        <w:t>3</w:t>
      </w:r>
      <w:r w:rsidRPr="00FE6CE9">
        <w:t>)</w:t>
      </w:r>
      <w:r w:rsidRPr="00FE6CE9">
        <w:rPr>
          <w:rFonts w:hint="eastAsia"/>
        </w:rPr>
        <w:t>，惟112年底逾期停(居)留外來人口數及失聯移工仍分別增至</w:t>
      </w:r>
      <w:r w:rsidRPr="00FE6CE9">
        <w:t>13</w:t>
      </w:r>
      <w:r w:rsidRPr="00FE6CE9">
        <w:rPr>
          <w:rFonts w:hint="eastAsia"/>
        </w:rPr>
        <w:t>萬1</w:t>
      </w:r>
      <w:r w:rsidRPr="00FE6CE9">
        <w:t>,741</w:t>
      </w:r>
      <w:r w:rsidRPr="00FE6CE9">
        <w:rPr>
          <w:rFonts w:hint="eastAsia"/>
        </w:rPr>
        <w:t>人及8萬6</w:t>
      </w:r>
      <w:r w:rsidRPr="00FE6CE9">
        <w:t>,352</w:t>
      </w:r>
      <w:r w:rsidRPr="002A04DD">
        <w:rPr>
          <w:rFonts w:hint="eastAsia"/>
        </w:rPr>
        <w:t>人，尚較108至111年底逾期停(居)留外來人口數及失聯移工</w:t>
      </w:r>
      <w:r w:rsidRPr="00FE6CE9">
        <w:rPr>
          <w:rFonts w:hint="eastAsia"/>
        </w:rPr>
        <w:t>人數增加，並未有效抑制上開人數之攀升(詳表</w:t>
      </w:r>
      <w:r w:rsidR="0052721F">
        <w:rPr>
          <w:rFonts w:hint="eastAsia"/>
        </w:rPr>
        <w:t>4</w:t>
      </w:r>
      <w:r w:rsidRPr="00FE6CE9">
        <w:rPr>
          <w:rFonts w:hint="eastAsia"/>
        </w:rPr>
        <w:t>)</w:t>
      </w:r>
      <w:r w:rsidRPr="00FE6CE9">
        <w:rPr>
          <w:rFonts w:hint="eastAsia"/>
          <w:snapToGrid/>
        </w:rPr>
        <w:t>。</w:t>
      </w:r>
    </w:p>
    <w:p w:rsidR="00892026" w:rsidRPr="00FE6CE9" w:rsidRDefault="00892026" w:rsidP="00892026">
      <w:pPr>
        <w:overflowPunct w:val="0"/>
        <w:ind w:leftChars="0" w:left="1276" w:hangingChars="524" w:hanging="1276"/>
        <w:rPr>
          <w:rFonts w:hAnsi="標楷體"/>
          <w:b/>
          <w:snapToGrid/>
          <w:spacing w:val="-20"/>
        </w:rPr>
      </w:pPr>
      <w:r w:rsidRPr="00FE6CE9">
        <w:rPr>
          <w:rFonts w:hAnsi="標楷體" w:hint="eastAsia"/>
          <w:b/>
          <w:snapToGrid/>
          <w:spacing w:val="-20"/>
        </w:rPr>
        <w:t>表</w:t>
      </w:r>
      <w:r w:rsidR="0052721F">
        <w:rPr>
          <w:rFonts w:hAnsi="標楷體" w:hint="eastAsia"/>
          <w:b/>
          <w:snapToGrid/>
          <w:spacing w:val="-20"/>
        </w:rPr>
        <w:t>3</w:t>
      </w:r>
      <w:r w:rsidRPr="00FE6CE9">
        <w:rPr>
          <w:rFonts w:hAnsi="標楷體" w:hint="eastAsia"/>
          <w:b/>
          <w:snapToGrid/>
          <w:spacing w:val="-20"/>
        </w:rPr>
        <w:t xml:space="preserve">  「內政部擴大逾期停(居)留外來人口自行到案專案計畫」查獲人數表</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514"/>
        <w:gridCol w:w="3980"/>
      </w:tblGrid>
      <w:tr w:rsidR="00892026" w:rsidRPr="00FE6CE9" w:rsidTr="003942A0">
        <w:trPr>
          <w:trHeight w:val="20"/>
          <w:tblHeader/>
          <w:jc w:val="center"/>
        </w:trPr>
        <w:tc>
          <w:tcPr>
            <w:tcW w:w="4514" w:type="dxa"/>
            <w:shd w:val="clear" w:color="auto" w:fill="auto"/>
          </w:tcPr>
          <w:p w:rsidR="00892026" w:rsidRPr="00FE6CE9" w:rsidRDefault="00892026" w:rsidP="00892026">
            <w:pPr>
              <w:pStyle w:val="142"/>
              <w:jc w:val="center"/>
              <w:rPr>
                <w:b/>
                <w:snapToGrid/>
              </w:rPr>
            </w:pPr>
            <w:r w:rsidRPr="00FE6CE9">
              <w:rPr>
                <w:rFonts w:hint="eastAsia"/>
                <w:b/>
                <w:snapToGrid/>
              </w:rPr>
              <w:t>期間</w:t>
            </w:r>
          </w:p>
        </w:tc>
        <w:tc>
          <w:tcPr>
            <w:tcW w:w="3980" w:type="dxa"/>
            <w:shd w:val="clear" w:color="auto" w:fill="auto"/>
          </w:tcPr>
          <w:p w:rsidR="00892026" w:rsidRPr="00FE6CE9" w:rsidRDefault="00892026" w:rsidP="00892026">
            <w:pPr>
              <w:pStyle w:val="142"/>
              <w:jc w:val="center"/>
              <w:rPr>
                <w:b/>
                <w:snapToGrid/>
              </w:rPr>
            </w:pPr>
            <w:r w:rsidRPr="00FE6CE9">
              <w:rPr>
                <w:rFonts w:hint="eastAsia"/>
                <w:b/>
                <w:snapToGrid/>
              </w:rPr>
              <w:t>查處逾期停(居)留人數</w:t>
            </w:r>
          </w:p>
        </w:tc>
      </w:tr>
      <w:tr w:rsidR="00892026" w:rsidRPr="00FE6CE9" w:rsidTr="003942A0">
        <w:trPr>
          <w:trHeight w:val="20"/>
          <w:jc w:val="center"/>
        </w:trPr>
        <w:tc>
          <w:tcPr>
            <w:tcW w:w="4514" w:type="dxa"/>
            <w:shd w:val="clear" w:color="auto" w:fill="auto"/>
            <w:vAlign w:val="center"/>
          </w:tcPr>
          <w:p w:rsidR="00892026" w:rsidRPr="00FE6CE9" w:rsidRDefault="00892026" w:rsidP="00892026">
            <w:pPr>
              <w:pStyle w:val="142"/>
              <w:jc w:val="center"/>
              <w:rPr>
                <w:rFonts w:cs="新細明體"/>
                <w:snapToGrid/>
                <w:kern w:val="0"/>
              </w:rPr>
            </w:pPr>
            <w:r w:rsidRPr="00FE6CE9">
              <w:rPr>
                <w:rFonts w:cs="新細明體"/>
                <w:snapToGrid/>
                <w:kern w:val="0"/>
              </w:rPr>
              <w:t>112</w:t>
            </w:r>
            <w:r w:rsidRPr="00FE6CE9">
              <w:rPr>
                <w:rFonts w:cs="新細明體" w:hint="eastAsia"/>
                <w:snapToGrid/>
                <w:kern w:val="0"/>
              </w:rPr>
              <w:t>年2月</w:t>
            </w:r>
          </w:p>
        </w:tc>
        <w:tc>
          <w:tcPr>
            <w:tcW w:w="3980" w:type="dxa"/>
            <w:shd w:val="clear" w:color="auto" w:fill="auto"/>
            <w:vAlign w:val="center"/>
          </w:tcPr>
          <w:p w:rsidR="00892026" w:rsidRPr="00FE6CE9" w:rsidRDefault="00892026" w:rsidP="00892026">
            <w:pPr>
              <w:pStyle w:val="142"/>
              <w:jc w:val="right"/>
              <w:rPr>
                <w:rFonts w:cs="新細明體"/>
                <w:snapToGrid/>
                <w:kern w:val="0"/>
              </w:rPr>
            </w:pPr>
            <w:r w:rsidRPr="00FE6CE9">
              <w:rPr>
                <w:rFonts w:cs="新細明體" w:hint="eastAsia"/>
                <w:snapToGrid/>
                <w:kern w:val="0"/>
              </w:rPr>
              <w:t>3</w:t>
            </w:r>
            <w:r w:rsidRPr="00FE6CE9">
              <w:rPr>
                <w:rFonts w:cs="新細明體"/>
                <w:snapToGrid/>
                <w:kern w:val="0"/>
              </w:rPr>
              <w:t>,</w:t>
            </w:r>
            <w:r w:rsidRPr="00FE6CE9">
              <w:rPr>
                <w:rFonts w:cs="新細明體" w:hint="eastAsia"/>
                <w:snapToGrid/>
                <w:kern w:val="0"/>
              </w:rPr>
              <w:t>236人</w:t>
            </w:r>
            <w:r w:rsidRPr="00FE6CE9">
              <w:rPr>
                <w:rFonts w:hint="eastAsia"/>
                <w:snapToGrid/>
              </w:rPr>
              <w:t>(含失聯移工 2,229人)</w:t>
            </w:r>
          </w:p>
        </w:tc>
      </w:tr>
      <w:tr w:rsidR="00892026" w:rsidRPr="00FE6CE9" w:rsidTr="003942A0">
        <w:trPr>
          <w:trHeight w:val="20"/>
          <w:jc w:val="center"/>
        </w:trPr>
        <w:tc>
          <w:tcPr>
            <w:tcW w:w="4514" w:type="dxa"/>
            <w:shd w:val="clear" w:color="auto" w:fill="auto"/>
            <w:vAlign w:val="center"/>
          </w:tcPr>
          <w:p w:rsidR="00892026" w:rsidRPr="00FE6CE9" w:rsidRDefault="00892026" w:rsidP="00892026">
            <w:pPr>
              <w:pStyle w:val="142"/>
              <w:jc w:val="center"/>
              <w:rPr>
                <w:rFonts w:cs="新細明體"/>
                <w:snapToGrid/>
                <w:kern w:val="0"/>
              </w:rPr>
            </w:pPr>
            <w:r w:rsidRPr="00FE6CE9">
              <w:rPr>
                <w:rFonts w:cs="新細明體"/>
                <w:snapToGrid/>
                <w:kern w:val="0"/>
              </w:rPr>
              <w:t>112</w:t>
            </w:r>
            <w:r w:rsidRPr="00FE6CE9">
              <w:rPr>
                <w:rFonts w:cs="新細明體" w:hint="eastAsia"/>
                <w:snapToGrid/>
                <w:kern w:val="0"/>
              </w:rPr>
              <w:t>年</w:t>
            </w:r>
            <w:r w:rsidRPr="00FE6CE9">
              <w:rPr>
                <w:rFonts w:cs="新細明體"/>
                <w:snapToGrid/>
                <w:kern w:val="0"/>
              </w:rPr>
              <w:t>3</w:t>
            </w:r>
            <w:r w:rsidRPr="00FE6CE9">
              <w:rPr>
                <w:rFonts w:cs="新細明體" w:hint="eastAsia"/>
                <w:snapToGrid/>
                <w:kern w:val="0"/>
              </w:rPr>
              <w:t>月</w:t>
            </w:r>
          </w:p>
        </w:tc>
        <w:tc>
          <w:tcPr>
            <w:tcW w:w="3980" w:type="dxa"/>
            <w:shd w:val="clear" w:color="auto" w:fill="auto"/>
            <w:vAlign w:val="center"/>
          </w:tcPr>
          <w:p w:rsidR="00892026" w:rsidRPr="00FE6CE9" w:rsidRDefault="00892026" w:rsidP="00892026">
            <w:pPr>
              <w:pStyle w:val="142"/>
              <w:jc w:val="right"/>
              <w:rPr>
                <w:rFonts w:cs="新細明體"/>
                <w:snapToGrid/>
                <w:kern w:val="0"/>
              </w:rPr>
            </w:pPr>
            <w:r w:rsidRPr="00FE6CE9">
              <w:rPr>
                <w:rFonts w:cs="新細明體" w:hint="eastAsia"/>
                <w:snapToGrid/>
                <w:kern w:val="0"/>
              </w:rPr>
              <w:t>4</w:t>
            </w:r>
            <w:r w:rsidRPr="00FE6CE9">
              <w:rPr>
                <w:rFonts w:cs="新細明體"/>
                <w:snapToGrid/>
                <w:kern w:val="0"/>
              </w:rPr>
              <w:t>,</w:t>
            </w:r>
            <w:r w:rsidRPr="00FE6CE9">
              <w:rPr>
                <w:rFonts w:cs="新細明體" w:hint="eastAsia"/>
                <w:snapToGrid/>
                <w:kern w:val="0"/>
              </w:rPr>
              <w:t>171人</w:t>
            </w:r>
            <w:r w:rsidRPr="00FE6CE9">
              <w:rPr>
                <w:rFonts w:hint="eastAsia"/>
                <w:snapToGrid/>
              </w:rPr>
              <w:t>(含失聯移工 2,793人)</w:t>
            </w:r>
          </w:p>
        </w:tc>
      </w:tr>
      <w:tr w:rsidR="00892026" w:rsidRPr="00FE6CE9" w:rsidTr="003942A0">
        <w:trPr>
          <w:trHeight w:val="20"/>
          <w:jc w:val="center"/>
        </w:trPr>
        <w:tc>
          <w:tcPr>
            <w:tcW w:w="4514" w:type="dxa"/>
            <w:shd w:val="clear" w:color="auto" w:fill="auto"/>
            <w:vAlign w:val="center"/>
          </w:tcPr>
          <w:p w:rsidR="00892026" w:rsidRPr="00FE6CE9" w:rsidRDefault="00892026" w:rsidP="00892026">
            <w:pPr>
              <w:pStyle w:val="142"/>
              <w:jc w:val="center"/>
              <w:rPr>
                <w:rFonts w:cs="新細明體"/>
                <w:snapToGrid/>
                <w:kern w:val="0"/>
              </w:rPr>
            </w:pPr>
            <w:r w:rsidRPr="00FE6CE9">
              <w:rPr>
                <w:rFonts w:cs="新細明體"/>
                <w:snapToGrid/>
                <w:kern w:val="0"/>
              </w:rPr>
              <w:t>112</w:t>
            </w:r>
            <w:r w:rsidRPr="00FE6CE9">
              <w:rPr>
                <w:rFonts w:cs="新細明體" w:hint="eastAsia"/>
                <w:snapToGrid/>
                <w:kern w:val="0"/>
              </w:rPr>
              <w:t>年</w:t>
            </w:r>
            <w:r w:rsidRPr="00FE6CE9">
              <w:rPr>
                <w:rFonts w:cs="新細明體"/>
                <w:snapToGrid/>
                <w:kern w:val="0"/>
              </w:rPr>
              <w:t>4</w:t>
            </w:r>
            <w:r w:rsidRPr="00FE6CE9">
              <w:rPr>
                <w:rFonts w:cs="新細明體" w:hint="eastAsia"/>
                <w:snapToGrid/>
                <w:kern w:val="0"/>
              </w:rPr>
              <w:t>月</w:t>
            </w:r>
          </w:p>
        </w:tc>
        <w:tc>
          <w:tcPr>
            <w:tcW w:w="3980" w:type="dxa"/>
            <w:shd w:val="clear" w:color="auto" w:fill="auto"/>
            <w:vAlign w:val="center"/>
          </w:tcPr>
          <w:p w:rsidR="00892026" w:rsidRPr="00FE6CE9" w:rsidRDefault="00892026" w:rsidP="00892026">
            <w:pPr>
              <w:pStyle w:val="142"/>
              <w:jc w:val="right"/>
              <w:rPr>
                <w:rFonts w:cs="新細明體"/>
                <w:snapToGrid/>
                <w:kern w:val="0"/>
              </w:rPr>
            </w:pPr>
            <w:r w:rsidRPr="00FE6CE9">
              <w:rPr>
                <w:rFonts w:cs="新細明體" w:hint="eastAsia"/>
                <w:snapToGrid/>
                <w:kern w:val="0"/>
              </w:rPr>
              <w:t>3</w:t>
            </w:r>
            <w:r w:rsidRPr="00FE6CE9">
              <w:rPr>
                <w:rFonts w:cs="新細明體"/>
                <w:snapToGrid/>
                <w:kern w:val="0"/>
              </w:rPr>
              <w:t>,</w:t>
            </w:r>
            <w:r w:rsidRPr="00FE6CE9">
              <w:rPr>
                <w:rFonts w:cs="新細明體" w:hint="eastAsia"/>
                <w:snapToGrid/>
                <w:kern w:val="0"/>
              </w:rPr>
              <w:t>700人</w:t>
            </w:r>
            <w:r w:rsidRPr="00FE6CE9">
              <w:rPr>
                <w:rFonts w:hint="eastAsia"/>
                <w:snapToGrid/>
              </w:rPr>
              <w:t>(含失聯移工 2,395人)</w:t>
            </w:r>
          </w:p>
        </w:tc>
      </w:tr>
      <w:tr w:rsidR="00892026" w:rsidRPr="00FE6CE9" w:rsidTr="003942A0">
        <w:trPr>
          <w:trHeight w:val="20"/>
          <w:jc w:val="center"/>
        </w:trPr>
        <w:tc>
          <w:tcPr>
            <w:tcW w:w="4514" w:type="dxa"/>
            <w:shd w:val="clear" w:color="auto" w:fill="auto"/>
            <w:vAlign w:val="center"/>
          </w:tcPr>
          <w:p w:rsidR="00892026" w:rsidRPr="00FE6CE9" w:rsidRDefault="00892026" w:rsidP="00892026">
            <w:pPr>
              <w:pStyle w:val="142"/>
              <w:jc w:val="center"/>
              <w:rPr>
                <w:rFonts w:cs="新細明體"/>
                <w:snapToGrid/>
                <w:kern w:val="0"/>
              </w:rPr>
            </w:pPr>
            <w:r w:rsidRPr="00FE6CE9">
              <w:rPr>
                <w:rFonts w:cs="新細明體"/>
                <w:snapToGrid/>
                <w:kern w:val="0"/>
              </w:rPr>
              <w:t>112</w:t>
            </w:r>
            <w:r w:rsidRPr="00FE6CE9">
              <w:rPr>
                <w:rFonts w:cs="新細明體" w:hint="eastAsia"/>
                <w:snapToGrid/>
                <w:kern w:val="0"/>
              </w:rPr>
              <w:t>年5月</w:t>
            </w:r>
          </w:p>
        </w:tc>
        <w:tc>
          <w:tcPr>
            <w:tcW w:w="3980" w:type="dxa"/>
            <w:shd w:val="clear" w:color="auto" w:fill="auto"/>
            <w:vAlign w:val="center"/>
          </w:tcPr>
          <w:p w:rsidR="00892026" w:rsidRPr="00FE6CE9" w:rsidRDefault="00892026" w:rsidP="00892026">
            <w:pPr>
              <w:pStyle w:val="142"/>
              <w:jc w:val="right"/>
              <w:rPr>
                <w:rFonts w:cs="新細明體"/>
                <w:snapToGrid/>
                <w:kern w:val="0"/>
              </w:rPr>
            </w:pPr>
            <w:r w:rsidRPr="00FE6CE9">
              <w:rPr>
                <w:rFonts w:cs="新細明體" w:hint="eastAsia"/>
                <w:snapToGrid/>
                <w:kern w:val="0"/>
              </w:rPr>
              <w:t>4</w:t>
            </w:r>
            <w:r w:rsidRPr="00FE6CE9">
              <w:rPr>
                <w:rFonts w:cs="新細明體"/>
                <w:snapToGrid/>
                <w:kern w:val="0"/>
              </w:rPr>
              <w:t>,</w:t>
            </w:r>
            <w:r w:rsidRPr="00FE6CE9">
              <w:rPr>
                <w:rFonts w:cs="新細明體" w:hint="eastAsia"/>
                <w:snapToGrid/>
                <w:kern w:val="0"/>
              </w:rPr>
              <w:t>490人</w:t>
            </w:r>
            <w:r w:rsidRPr="00FE6CE9">
              <w:rPr>
                <w:rFonts w:hint="eastAsia"/>
                <w:snapToGrid/>
              </w:rPr>
              <w:t>(含失聯移工 2,</w:t>
            </w:r>
            <w:r w:rsidRPr="00FE6CE9">
              <w:rPr>
                <w:snapToGrid/>
              </w:rPr>
              <w:t>90</w:t>
            </w:r>
            <w:r w:rsidRPr="00FE6CE9">
              <w:rPr>
                <w:rFonts w:hint="eastAsia"/>
                <w:snapToGrid/>
              </w:rPr>
              <w:t>7人)</w:t>
            </w:r>
          </w:p>
        </w:tc>
      </w:tr>
      <w:tr w:rsidR="00892026" w:rsidRPr="00FE6CE9" w:rsidTr="003942A0">
        <w:trPr>
          <w:trHeight w:val="20"/>
          <w:jc w:val="center"/>
        </w:trPr>
        <w:tc>
          <w:tcPr>
            <w:tcW w:w="4514" w:type="dxa"/>
            <w:shd w:val="clear" w:color="auto" w:fill="auto"/>
            <w:vAlign w:val="center"/>
          </w:tcPr>
          <w:p w:rsidR="00892026" w:rsidRPr="00FE6CE9" w:rsidRDefault="00892026" w:rsidP="00892026">
            <w:pPr>
              <w:pStyle w:val="142"/>
              <w:jc w:val="center"/>
              <w:rPr>
                <w:rFonts w:cs="新細明體"/>
                <w:snapToGrid/>
                <w:kern w:val="0"/>
              </w:rPr>
            </w:pPr>
            <w:r w:rsidRPr="00FE6CE9">
              <w:rPr>
                <w:rFonts w:cs="新細明體"/>
                <w:snapToGrid/>
                <w:kern w:val="0"/>
              </w:rPr>
              <w:t>112</w:t>
            </w:r>
            <w:r w:rsidRPr="00FE6CE9">
              <w:rPr>
                <w:rFonts w:cs="新細明體" w:hint="eastAsia"/>
                <w:snapToGrid/>
                <w:kern w:val="0"/>
              </w:rPr>
              <w:t>年6月</w:t>
            </w:r>
          </w:p>
        </w:tc>
        <w:tc>
          <w:tcPr>
            <w:tcW w:w="3980" w:type="dxa"/>
            <w:shd w:val="clear" w:color="auto" w:fill="auto"/>
            <w:vAlign w:val="center"/>
          </w:tcPr>
          <w:p w:rsidR="00892026" w:rsidRPr="00FE6CE9" w:rsidRDefault="00892026" w:rsidP="00892026">
            <w:pPr>
              <w:pStyle w:val="142"/>
              <w:jc w:val="right"/>
              <w:rPr>
                <w:rFonts w:cs="新細明體"/>
                <w:snapToGrid/>
                <w:kern w:val="0"/>
              </w:rPr>
            </w:pPr>
            <w:r w:rsidRPr="00FE6CE9">
              <w:rPr>
                <w:rFonts w:cs="新細明體" w:hint="eastAsia"/>
                <w:snapToGrid/>
                <w:kern w:val="0"/>
              </w:rPr>
              <w:t>6</w:t>
            </w:r>
            <w:r w:rsidRPr="00FE6CE9">
              <w:rPr>
                <w:rFonts w:cs="新細明體"/>
                <w:snapToGrid/>
                <w:kern w:val="0"/>
              </w:rPr>
              <w:t>,</w:t>
            </w:r>
            <w:r w:rsidRPr="00FE6CE9">
              <w:rPr>
                <w:rFonts w:cs="新細明體" w:hint="eastAsia"/>
                <w:snapToGrid/>
                <w:kern w:val="0"/>
              </w:rPr>
              <w:t>335人</w:t>
            </w:r>
            <w:r w:rsidRPr="00FE6CE9">
              <w:rPr>
                <w:rFonts w:hint="eastAsia"/>
                <w:snapToGrid/>
              </w:rPr>
              <w:t>(含失聯移工 3</w:t>
            </w:r>
            <w:r w:rsidRPr="00FE6CE9">
              <w:rPr>
                <w:snapToGrid/>
              </w:rPr>
              <w:t>,</w:t>
            </w:r>
            <w:r w:rsidRPr="00FE6CE9">
              <w:rPr>
                <w:rFonts w:hint="eastAsia"/>
                <w:snapToGrid/>
              </w:rPr>
              <w:t>680人)</w:t>
            </w:r>
          </w:p>
        </w:tc>
      </w:tr>
      <w:tr w:rsidR="00892026" w:rsidRPr="00FE6CE9" w:rsidTr="003942A0">
        <w:trPr>
          <w:trHeight w:val="20"/>
          <w:jc w:val="center"/>
        </w:trPr>
        <w:tc>
          <w:tcPr>
            <w:tcW w:w="4514" w:type="dxa"/>
            <w:shd w:val="clear" w:color="auto" w:fill="auto"/>
            <w:vAlign w:val="center"/>
          </w:tcPr>
          <w:p w:rsidR="00892026" w:rsidRPr="00FE6CE9" w:rsidRDefault="00892026" w:rsidP="00892026">
            <w:pPr>
              <w:pStyle w:val="142"/>
              <w:jc w:val="center"/>
              <w:rPr>
                <w:rFonts w:cs="新細明體"/>
                <w:b/>
                <w:snapToGrid/>
                <w:kern w:val="0"/>
              </w:rPr>
            </w:pPr>
            <w:r w:rsidRPr="00FE6CE9">
              <w:rPr>
                <w:rFonts w:cs="新細明體" w:hint="eastAsia"/>
                <w:b/>
                <w:snapToGrid/>
                <w:kern w:val="0"/>
              </w:rPr>
              <w:t>112年2- 6月合計</w:t>
            </w:r>
          </w:p>
        </w:tc>
        <w:tc>
          <w:tcPr>
            <w:tcW w:w="3980" w:type="dxa"/>
            <w:shd w:val="clear" w:color="auto" w:fill="auto"/>
            <w:vAlign w:val="center"/>
          </w:tcPr>
          <w:p w:rsidR="00892026" w:rsidRPr="00FE6CE9" w:rsidRDefault="00892026" w:rsidP="00892026">
            <w:pPr>
              <w:pStyle w:val="142"/>
              <w:jc w:val="right"/>
              <w:rPr>
                <w:rFonts w:cs="新細明體"/>
                <w:b/>
                <w:snapToGrid/>
                <w:kern w:val="0"/>
              </w:rPr>
            </w:pPr>
            <w:r w:rsidRPr="00FE6CE9">
              <w:rPr>
                <w:rFonts w:cs="新細明體" w:hint="eastAsia"/>
                <w:b/>
                <w:snapToGrid/>
                <w:kern w:val="0"/>
              </w:rPr>
              <w:t>21</w:t>
            </w:r>
            <w:r w:rsidRPr="00FE6CE9">
              <w:rPr>
                <w:rFonts w:cs="新細明體"/>
                <w:b/>
                <w:snapToGrid/>
                <w:kern w:val="0"/>
              </w:rPr>
              <w:t>,</w:t>
            </w:r>
            <w:r w:rsidRPr="00FE6CE9">
              <w:rPr>
                <w:rFonts w:cs="新細明體" w:hint="eastAsia"/>
                <w:b/>
                <w:snapToGrid/>
                <w:kern w:val="0"/>
              </w:rPr>
              <w:t>932</w:t>
            </w:r>
            <w:r w:rsidRPr="00FE6CE9">
              <w:rPr>
                <w:rFonts w:cs="新細明體" w:hint="eastAsia"/>
                <w:snapToGrid/>
                <w:kern w:val="0"/>
              </w:rPr>
              <w:t>人</w:t>
            </w:r>
            <w:r w:rsidRPr="00FE6CE9">
              <w:rPr>
                <w:rFonts w:hint="eastAsia"/>
                <w:snapToGrid/>
              </w:rPr>
              <w:t>(含失聯移工14,</w:t>
            </w:r>
            <w:r w:rsidRPr="00FE6CE9">
              <w:rPr>
                <w:snapToGrid/>
              </w:rPr>
              <w:t>004</w:t>
            </w:r>
            <w:r w:rsidRPr="00FE6CE9">
              <w:rPr>
                <w:rFonts w:hint="eastAsia"/>
                <w:snapToGrid/>
              </w:rPr>
              <w:t>人)</w:t>
            </w:r>
          </w:p>
        </w:tc>
      </w:tr>
      <w:tr w:rsidR="00892026" w:rsidRPr="00FE6CE9" w:rsidTr="003942A0">
        <w:trPr>
          <w:trHeight w:val="20"/>
          <w:jc w:val="center"/>
        </w:trPr>
        <w:tc>
          <w:tcPr>
            <w:tcW w:w="4514" w:type="dxa"/>
            <w:shd w:val="clear" w:color="auto" w:fill="auto"/>
            <w:vAlign w:val="center"/>
          </w:tcPr>
          <w:p w:rsidR="00892026" w:rsidRPr="00FE6CE9" w:rsidRDefault="00892026" w:rsidP="00892026">
            <w:pPr>
              <w:pStyle w:val="142"/>
              <w:jc w:val="center"/>
              <w:rPr>
                <w:rFonts w:cs="新細明體" w:hint="eastAsia"/>
                <w:b/>
                <w:snapToGrid/>
                <w:kern w:val="0"/>
              </w:rPr>
            </w:pPr>
            <w:r w:rsidRPr="00FE6CE9">
              <w:rPr>
                <w:rFonts w:cs="新細明體" w:hint="eastAsia"/>
                <w:b/>
                <w:snapToGrid/>
                <w:kern w:val="0"/>
              </w:rPr>
              <w:t>112年7-12月合計</w:t>
            </w:r>
          </w:p>
        </w:tc>
        <w:tc>
          <w:tcPr>
            <w:tcW w:w="3980" w:type="dxa"/>
            <w:shd w:val="clear" w:color="auto" w:fill="auto"/>
            <w:vAlign w:val="center"/>
          </w:tcPr>
          <w:p w:rsidR="00892026" w:rsidRPr="00FE6CE9" w:rsidRDefault="00892026" w:rsidP="00892026">
            <w:pPr>
              <w:pStyle w:val="142"/>
              <w:jc w:val="right"/>
              <w:rPr>
                <w:rFonts w:cs="新細明體"/>
                <w:b/>
                <w:snapToGrid/>
                <w:kern w:val="0"/>
              </w:rPr>
            </w:pPr>
            <w:r w:rsidRPr="00FE6CE9">
              <w:rPr>
                <w:rFonts w:cs="新細明體" w:hint="eastAsia"/>
                <w:b/>
                <w:snapToGrid/>
                <w:kern w:val="0"/>
              </w:rPr>
              <w:t>19</w:t>
            </w:r>
            <w:r w:rsidRPr="00FE6CE9">
              <w:rPr>
                <w:rFonts w:cs="新細明體"/>
                <w:b/>
                <w:snapToGrid/>
                <w:kern w:val="0"/>
              </w:rPr>
              <w:t>,688</w:t>
            </w:r>
            <w:r w:rsidRPr="00FE6CE9">
              <w:rPr>
                <w:rFonts w:cs="新細明體" w:hint="eastAsia"/>
                <w:snapToGrid/>
                <w:kern w:val="0"/>
              </w:rPr>
              <w:t>人</w:t>
            </w:r>
            <w:r w:rsidRPr="00FE6CE9">
              <w:rPr>
                <w:rFonts w:hint="eastAsia"/>
                <w:snapToGrid/>
              </w:rPr>
              <w:t>(含失聯移工11,570人)</w:t>
            </w:r>
          </w:p>
        </w:tc>
      </w:tr>
      <w:tr w:rsidR="00892026" w:rsidRPr="00FE6CE9" w:rsidTr="003942A0">
        <w:trPr>
          <w:trHeight w:val="20"/>
          <w:jc w:val="center"/>
        </w:trPr>
        <w:tc>
          <w:tcPr>
            <w:tcW w:w="4514" w:type="dxa"/>
            <w:shd w:val="clear" w:color="auto" w:fill="auto"/>
            <w:vAlign w:val="center"/>
          </w:tcPr>
          <w:p w:rsidR="00892026" w:rsidRPr="00FE6CE9" w:rsidRDefault="00892026" w:rsidP="00892026">
            <w:pPr>
              <w:pStyle w:val="142"/>
              <w:jc w:val="center"/>
              <w:rPr>
                <w:rFonts w:cs="新細明體" w:hint="eastAsia"/>
                <w:b/>
                <w:snapToGrid/>
                <w:kern w:val="0"/>
              </w:rPr>
            </w:pPr>
            <w:r w:rsidRPr="00FE6CE9">
              <w:rPr>
                <w:rFonts w:cs="新細明體" w:hint="eastAsia"/>
                <w:b/>
                <w:snapToGrid/>
                <w:kern w:val="0"/>
              </w:rPr>
              <w:t>112年2-12月合計</w:t>
            </w:r>
          </w:p>
        </w:tc>
        <w:tc>
          <w:tcPr>
            <w:tcW w:w="3980" w:type="dxa"/>
            <w:shd w:val="clear" w:color="auto" w:fill="auto"/>
            <w:vAlign w:val="center"/>
          </w:tcPr>
          <w:p w:rsidR="00892026" w:rsidRPr="00FE6CE9" w:rsidRDefault="00892026" w:rsidP="00892026">
            <w:pPr>
              <w:pStyle w:val="142"/>
              <w:jc w:val="right"/>
              <w:rPr>
                <w:rFonts w:cs="新細明體" w:hint="eastAsia"/>
                <w:b/>
                <w:snapToGrid/>
                <w:kern w:val="0"/>
              </w:rPr>
            </w:pPr>
            <w:r w:rsidRPr="00FE6CE9">
              <w:rPr>
                <w:rFonts w:cs="新細明體" w:hint="eastAsia"/>
                <w:b/>
                <w:snapToGrid/>
                <w:kern w:val="0"/>
              </w:rPr>
              <w:t>41</w:t>
            </w:r>
            <w:r w:rsidRPr="00FE6CE9">
              <w:rPr>
                <w:rFonts w:cs="新細明體"/>
                <w:b/>
                <w:snapToGrid/>
                <w:kern w:val="0"/>
              </w:rPr>
              <w:t>,620</w:t>
            </w:r>
            <w:r w:rsidRPr="00FE6CE9">
              <w:rPr>
                <w:rFonts w:cs="新細明體" w:hint="eastAsia"/>
                <w:snapToGrid/>
                <w:kern w:val="0"/>
              </w:rPr>
              <w:t>人</w:t>
            </w:r>
            <w:r w:rsidRPr="00FE6CE9">
              <w:rPr>
                <w:rFonts w:hint="eastAsia"/>
                <w:snapToGrid/>
              </w:rPr>
              <w:t>(含失聯移工25,574人)</w:t>
            </w:r>
          </w:p>
        </w:tc>
      </w:tr>
    </w:tbl>
    <w:p w:rsidR="00892026" w:rsidRPr="00FE6CE9" w:rsidRDefault="00892026" w:rsidP="00892026">
      <w:pPr>
        <w:spacing w:line="280" w:lineRule="exact"/>
        <w:ind w:leftChars="-1" w:left="1163" w:hangingChars="500" w:hanging="1166"/>
        <w:jc w:val="left"/>
        <w:rPr>
          <w:rFonts w:hAnsi="標楷體"/>
          <w:snapToGrid/>
          <w:spacing w:val="-5"/>
          <w:kern w:val="0"/>
          <w:sz w:val="24"/>
          <w:szCs w:val="20"/>
        </w:rPr>
      </w:pPr>
      <w:r w:rsidRPr="00FE6CE9">
        <w:rPr>
          <w:rFonts w:hAnsi="標楷體" w:hint="eastAsia"/>
          <w:snapToGrid/>
          <w:spacing w:val="-5"/>
          <w:kern w:val="0"/>
          <w:sz w:val="24"/>
          <w:szCs w:val="20"/>
        </w:rPr>
        <w:t>資料</w:t>
      </w:r>
      <w:r w:rsidRPr="00FE6CE9">
        <w:rPr>
          <w:rFonts w:hAnsi="標楷體" w:hint="eastAsia"/>
          <w:sz w:val="24"/>
        </w:rPr>
        <w:t>來源</w:t>
      </w:r>
      <w:r w:rsidRPr="00FE6CE9">
        <w:rPr>
          <w:rFonts w:hAnsi="標楷體" w:hint="eastAsia"/>
          <w:snapToGrid/>
          <w:spacing w:val="-5"/>
          <w:kern w:val="0"/>
          <w:sz w:val="24"/>
          <w:szCs w:val="20"/>
        </w:rPr>
        <w:t>：移民署提供。</w:t>
      </w:r>
    </w:p>
    <w:p w:rsidR="00892026" w:rsidRPr="00FE6CE9" w:rsidRDefault="00892026" w:rsidP="00892026">
      <w:pPr>
        <w:snapToGrid w:val="0"/>
        <w:ind w:leftChars="0" w:left="142" w:hangingChars="50" w:hanging="142"/>
        <w:jc w:val="left"/>
        <w:rPr>
          <w:rFonts w:hAnsi="標楷體"/>
          <w:b/>
          <w:snapToGrid/>
          <w:kern w:val="0"/>
        </w:rPr>
      </w:pPr>
      <w:r w:rsidRPr="00FE6CE9">
        <w:rPr>
          <w:rFonts w:hAnsi="標楷體" w:hint="eastAsia"/>
          <w:b/>
          <w:snapToGrid/>
          <w:kern w:val="0"/>
        </w:rPr>
        <w:t>表</w:t>
      </w:r>
      <w:r w:rsidR="0052721F">
        <w:rPr>
          <w:rFonts w:hAnsi="標楷體" w:hint="eastAsia"/>
          <w:b/>
          <w:snapToGrid/>
          <w:kern w:val="0"/>
        </w:rPr>
        <w:t>4</w:t>
      </w:r>
      <w:r w:rsidRPr="00FE6CE9">
        <w:rPr>
          <w:rFonts w:hAnsi="標楷體" w:hint="eastAsia"/>
          <w:b/>
          <w:snapToGrid/>
          <w:kern w:val="0"/>
        </w:rPr>
        <w:t xml:space="preserve">  108年底至112</w:t>
      </w:r>
      <w:r>
        <w:rPr>
          <w:rFonts w:hAnsi="標楷體" w:hint="eastAsia"/>
          <w:b/>
          <w:snapToGrid/>
          <w:kern w:val="0"/>
        </w:rPr>
        <w:t>年</w:t>
      </w:r>
      <w:r w:rsidRPr="00FE6CE9">
        <w:rPr>
          <w:rFonts w:hAnsi="標楷體" w:hint="eastAsia"/>
          <w:b/>
          <w:snapToGrid/>
          <w:kern w:val="0"/>
        </w:rPr>
        <w:t>底外來人口逾期停(居)留情形表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68"/>
        <w:gridCol w:w="1247"/>
        <w:gridCol w:w="1247"/>
        <w:gridCol w:w="1248"/>
        <w:gridCol w:w="1247"/>
        <w:gridCol w:w="1248"/>
      </w:tblGrid>
      <w:tr w:rsidR="00892026" w:rsidRPr="00FE6CE9" w:rsidTr="003942A0">
        <w:trPr>
          <w:tblHeader/>
        </w:trPr>
        <w:tc>
          <w:tcPr>
            <w:tcW w:w="2268" w:type="dxa"/>
            <w:shd w:val="clear" w:color="auto" w:fill="auto"/>
            <w:vAlign w:val="center"/>
          </w:tcPr>
          <w:p w:rsidR="00892026" w:rsidRPr="00FE6CE9" w:rsidRDefault="00892026" w:rsidP="00892026">
            <w:pPr>
              <w:pStyle w:val="142"/>
              <w:jc w:val="center"/>
            </w:pPr>
            <w:r w:rsidRPr="00FE6CE9">
              <w:rPr>
                <w:rFonts w:hint="eastAsia"/>
              </w:rPr>
              <w:t>項目/年度</w:t>
            </w:r>
          </w:p>
        </w:tc>
        <w:tc>
          <w:tcPr>
            <w:tcW w:w="1247" w:type="dxa"/>
            <w:vAlign w:val="center"/>
          </w:tcPr>
          <w:p w:rsidR="00892026" w:rsidRPr="00FE6CE9" w:rsidRDefault="00892026" w:rsidP="00892026">
            <w:pPr>
              <w:pStyle w:val="142"/>
              <w:jc w:val="center"/>
            </w:pPr>
            <w:r w:rsidRPr="00FE6CE9">
              <w:rPr>
                <w:rFonts w:hint="eastAsia"/>
              </w:rPr>
              <w:t>108年</w:t>
            </w:r>
          </w:p>
        </w:tc>
        <w:tc>
          <w:tcPr>
            <w:tcW w:w="1247" w:type="dxa"/>
            <w:shd w:val="clear" w:color="auto" w:fill="auto"/>
            <w:vAlign w:val="center"/>
          </w:tcPr>
          <w:p w:rsidR="00892026" w:rsidRPr="00FE6CE9" w:rsidRDefault="00892026" w:rsidP="00892026">
            <w:pPr>
              <w:pStyle w:val="142"/>
              <w:jc w:val="center"/>
            </w:pPr>
            <w:r w:rsidRPr="00FE6CE9">
              <w:rPr>
                <w:rFonts w:hint="eastAsia"/>
              </w:rPr>
              <w:t>109年</w:t>
            </w:r>
          </w:p>
        </w:tc>
        <w:tc>
          <w:tcPr>
            <w:tcW w:w="1248" w:type="dxa"/>
            <w:vAlign w:val="center"/>
          </w:tcPr>
          <w:p w:rsidR="00892026" w:rsidRPr="00FE6CE9" w:rsidRDefault="00892026" w:rsidP="00892026">
            <w:pPr>
              <w:pStyle w:val="142"/>
              <w:jc w:val="center"/>
            </w:pPr>
            <w:r w:rsidRPr="00FE6CE9">
              <w:rPr>
                <w:rFonts w:hint="eastAsia"/>
              </w:rPr>
              <w:t>110年</w:t>
            </w:r>
          </w:p>
        </w:tc>
        <w:tc>
          <w:tcPr>
            <w:tcW w:w="1247" w:type="dxa"/>
            <w:vAlign w:val="center"/>
          </w:tcPr>
          <w:p w:rsidR="00892026" w:rsidRPr="00FE6CE9" w:rsidRDefault="00892026" w:rsidP="00892026">
            <w:pPr>
              <w:pStyle w:val="142"/>
              <w:jc w:val="center"/>
            </w:pPr>
            <w:r w:rsidRPr="00FE6CE9">
              <w:rPr>
                <w:rFonts w:hint="eastAsia"/>
              </w:rPr>
              <w:t>1</w:t>
            </w:r>
            <w:r w:rsidRPr="00FE6CE9">
              <w:t>11</w:t>
            </w:r>
            <w:r w:rsidRPr="00FE6CE9">
              <w:rPr>
                <w:rFonts w:hint="eastAsia"/>
              </w:rPr>
              <w:t>年</w:t>
            </w:r>
          </w:p>
        </w:tc>
        <w:tc>
          <w:tcPr>
            <w:tcW w:w="1248" w:type="dxa"/>
            <w:vAlign w:val="center"/>
          </w:tcPr>
          <w:p w:rsidR="00892026" w:rsidRPr="00FE6CE9" w:rsidRDefault="00892026" w:rsidP="00892026">
            <w:pPr>
              <w:pStyle w:val="142"/>
              <w:jc w:val="center"/>
              <w:rPr>
                <w:rFonts w:hint="eastAsia"/>
              </w:rPr>
            </w:pPr>
            <w:r w:rsidRPr="00FE6CE9">
              <w:rPr>
                <w:rFonts w:hint="eastAsia"/>
              </w:rPr>
              <w:t>112年</w:t>
            </w:r>
          </w:p>
        </w:tc>
      </w:tr>
      <w:tr w:rsidR="00892026" w:rsidRPr="00FE6CE9" w:rsidTr="003942A0">
        <w:tc>
          <w:tcPr>
            <w:tcW w:w="2268" w:type="dxa"/>
            <w:shd w:val="clear" w:color="auto" w:fill="auto"/>
            <w:vAlign w:val="center"/>
          </w:tcPr>
          <w:p w:rsidR="00892026" w:rsidRPr="00FE6CE9" w:rsidRDefault="00892026" w:rsidP="00892026">
            <w:pPr>
              <w:pStyle w:val="142"/>
            </w:pPr>
            <w:r w:rsidRPr="00FE6CE9">
              <w:rPr>
                <w:rFonts w:hint="eastAsia"/>
              </w:rPr>
              <w:t>逾期居留人數(A)</w:t>
            </w:r>
          </w:p>
        </w:tc>
        <w:tc>
          <w:tcPr>
            <w:tcW w:w="1247" w:type="dxa"/>
            <w:vAlign w:val="center"/>
          </w:tcPr>
          <w:p w:rsidR="00892026" w:rsidRPr="00FE6CE9" w:rsidRDefault="00892026" w:rsidP="00892026">
            <w:pPr>
              <w:pStyle w:val="142"/>
              <w:jc w:val="right"/>
            </w:pPr>
            <w:r w:rsidRPr="00FE6CE9">
              <w:rPr>
                <w:rFonts w:hint="eastAsia"/>
              </w:rPr>
              <w:t>50,702</w:t>
            </w:r>
          </w:p>
        </w:tc>
        <w:tc>
          <w:tcPr>
            <w:tcW w:w="1247" w:type="dxa"/>
            <w:shd w:val="clear" w:color="auto" w:fill="auto"/>
            <w:vAlign w:val="center"/>
          </w:tcPr>
          <w:p w:rsidR="00892026" w:rsidRPr="00FE6CE9" w:rsidRDefault="00892026" w:rsidP="00892026">
            <w:pPr>
              <w:pStyle w:val="142"/>
              <w:jc w:val="right"/>
            </w:pPr>
            <w:r w:rsidRPr="00FE6CE9">
              <w:rPr>
                <w:rFonts w:hint="eastAsia"/>
              </w:rPr>
              <w:t>58</w:t>
            </w:r>
            <w:r w:rsidRPr="00FE6CE9">
              <w:t>,</w:t>
            </w:r>
            <w:r w:rsidRPr="00FE6CE9">
              <w:rPr>
                <w:rFonts w:hint="eastAsia"/>
              </w:rPr>
              <w:t>033</w:t>
            </w:r>
          </w:p>
        </w:tc>
        <w:tc>
          <w:tcPr>
            <w:tcW w:w="1248" w:type="dxa"/>
            <w:vAlign w:val="center"/>
          </w:tcPr>
          <w:p w:rsidR="00892026" w:rsidRPr="00FE6CE9" w:rsidRDefault="00892026" w:rsidP="00892026">
            <w:pPr>
              <w:pStyle w:val="142"/>
              <w:jc w:val="right"/>
            </w:pPr>
            <w:r w:rsidRPr="00FE6CE9">
              <w:rPr>
                <w:rFonts w:hint="eastAsia"/>
              </w:rPr>
              <w:t>60,486</w:t>
            </w:r>
          </w:p>
        </w:tc>
        <w:tc>
          <w:tcPr>
            <w:tcW w:w="1247" w:type="dxa"/>
            <w:vAlign w:val="center"/>
          </w:tcPr>
          <w:p w:rsidR="00892026" w:rsidRPr="00FE6CE9" w:rsidRDefault="00892026" w:rsidP="00892026">
            <w:pPr>
              <w:pStyle w:val="142"/>
              <w:jc w:val="right"/>
            </w:pPr>
            <w:r w:rsidRPr="00FE6CE9">
              <w:rPr>
                <w:rFonts w:hint="eastAsia"/>
              </w:rPr>
              <w:t>84,121</w:t>
            </w:r>
          </w:p>
        </w:tc>
        <w:tc>
          <w:tcPr>
            <w:tcW w:w="1248" w:type="dxa"/>
            <w:vAlign w:val="center"/>
          </w:tcPr>
          <w:p w:rsidR="00892026" w:rsidRPr="00FE6CE9" w:rsidRDefault="00892026" w:rsidP="00892026">
            <w:pPr>
              <w:pStyle w:val="142"/>
              <w:jc w:val="right"/>
              <w:rPr>
                <w:rFonts w:hint="eastAsia"/>
              </w:rPr>
            </w:pPr>
            <w:r w:rsidRPr="00FE6CE9">
              <w:rPr>
                <w:rFonts w:hint="eastAsia"/>
              </w:rPr>
              <w:t>89,039</w:t>
            </w:r>
          </w:p>
        </w:tc>
      </w:tr>
      <w:tr w:rsidR="00892026" w:rsidRPr="00FE6CE9" w:rsidTr="003942A0">
        <w:tc>
          <w:tcPr>
            <w:tcW w:w="2268" w:type="dxa"/>
            <w:tcBorders>
              <w:bottom w:val="single" w:sz="4" w:space="0" w:color="auto"/>
            </w:tcBorders>
            <w:shd w:val="clear" w:color="auto" w:fill="auto"/>
            <w:vAlign w:val="center"/>
          </w:tcPr>
          <w:p w:rsidR="00892026" w:rsidRPr="00FE6CE9" w:rsidRDefault="00892026" w:rsidP="00892026">
            <w:pPr>
              <w:pStyle w:val="142"/>
            </w:pPr>
            <w:r w:rsidRPr="00FE6CE9">
              <w:rPr>
                <w:rFonts w:hint="eastAsia"/>
              </w:rPr>
              <w:t>逾期停留人數(B)</w:t>
            </w:r>
          </w:p>
        </w:tc>
        <w:tc>
          <w:tcPr>
            <w:tcW w:w="1247" w:type="dxa"/>
            <w:tcBorders>
              <w:bottom w:val="single" w:sz="4" w:space="0" w:color="auto"/>
            </w:tcBorders>
            <w:vAlign w:val="center"/>
          </w:tcPr>
          <w:p w:rsidR="00892026" w:rsidRPr="00FE6CE9" w:rsidRDefault="00892026" w:rsidP="00892026">
            <w:pPr>
              <w:pStyle w:val="142"/>
              <w:jc w:val="right"/>
            </w:pPr>
            <w:r w:rsidRPr="00FE6CE9">
              <w:rPr>
                <w:rFonts w:hint="eastAsia"/>
              </w:rPr>
              <w:t>32,763</w:t>
            </w:r>
          </w:p>
        </w:tc>
        <w:tc>
          <w:tcPr>
            <w:tcW w:w="1247" w:type="dxa"/>
            <w:tcBorders>
              <w:bottom w:val="single" w:sz="4" w:space="0" w:color="auto"/>
            </w:tcBorders>
            <w:shd w:val="clear" w:color="auto" w:fill="auto"/>
            <w:vAlign w:val="center"/>
          </w:tcPr>
          <w:p w:rsidR="00892026" w:rsidRPr="00FE6CE9" w:rsidRDefault="00892026" w:rsidP="00892026">
            <w:pPr>
              <w:pStyle w:val="142"/>
              <w:jc w:val="right"/>
            </w:pPr>
            <w:r w:rsidRPr="00FE6CE9">
              <w:rPr>
                <w:rFonts w:hint="eastAsia"/>
              </w:rPr>
              <w:t>28,028</w:t>
            </w:r>
          </w:p>
        </w:tc>
        <w:tc>
          <w:tcPr>
            <w:tcW w:w="1248" w:type="dxa"/>
            <w:tcBorders>
              <w:bottom w:val="single" w:sz="4" w:space="0" w:color="auto"/>
            </w:tcBorders>
            <w:vAlign w:val="center"/>
          </w:tcPr>
          <w:p w:rsidR="00892026" w:rsidRPr="00FE6CE9" w:rsidRDefault="00892026" w:rsidP="00892026">
            <w:pPr>
              <w:pStyle w:val="142"/>
              <w:jc w:val="right"/>
            </w:pPr>
            <w:r w:rsidRPr="00FE6CE9">
              <w:rPr>
                <w:rFonts w:hint="eastAsia"/>
              </w:rPr>
              <w:t>20</w:t>
            </w:r>
            <w:r w:rsidRPr="00FE6CE9">
              <w:t>,</w:t>
            </w:r>
            <w:r w:rsidRPr="00FE6CE9">
              <w:rPr>
                <w:rFonts w:hint="eastAsia"/>
              </w:rPr>
              <w:t>519</w:t>
            </w:r>
          </w:p>
        </w:tc>
        <w:tc>
          <w:tcPr>
            <w:tcW w:w="1247" w:type="dxa"/>
            <w:tcBorders>
              <w:bottom w:val="single" w:sz="4" w:space="0" w:color="auto"/>
            </w:tcBorders>
            <w:vAlign w:val="center"/>
          </w:tcPr>
          <w:p w:rsidR="00892026" w:rsidRPr="00FE6CE9" w:rsidRDefault="00892026" w:rsidP="00892026">
            <w:pPr>
              <w:pStyle w:val="142"/>
              <w:jc w:val="right"/>
            </w:pPr>
            <w:r w:rsidRPr="00FE6CE9">
              <w:rPr>
                <w:rFonts w:hint="eastAsia"/>
              </w:rPr>
              <w:t>24,656</w:t>
            </w:r>
          </w:p>
        </w:tc>
        <w:tc>
          <w:tcPr>
            <w:tcW w:w="1248" w:type="dxa"/>
            <w:tcBorders>
              <w:bottom w:val="single" w:sz="4" w:space="0" w:color="auto"/>
            </w:tcBorders>
            <w:vAlign w:val="center"/>
          </w:tcPr>
          <w:p w:rsidR="00892026" w:rsidRPr="00FE6CE9" w:rsidRDefault="00892026" w:rsidP="00892026">
            <w:pPr>
              <w:pStyle w:val="142"/>
              <w:jc w:val="right"/>
              <w:rPr>
                <w:rFonts w:hint="eastAsia"/>
              </w:rPr>
            </w:pPr>
            <w:r w:rsidRPr="00FE6CE9">
              <w:rPr>
                <w:rFonts w:hint="eastAsia"/>
              </w:rPr>
              <w:t>4</w:t>
            </w:r>
            <w:r w:rsidRPr="00FE6CE9">
              <w:t>2,702</w:t>
            </w:r>
          </w:p>
        </w:tc>
      </w:tr>
      <w:tr w:rsidR="00892026" w:rsidRPr="00FE6CE9" w:rsidTr="003942A0">
        <w:tc>
          <w:tcPr>
            <w:tcW w:w="2268" w:type="dxa"/>
            <w:tcBorders>
              <w:top w:val="single" w:sz="4" w:space="0" w:color="auto"/>
              <w:bottom w:val="double" w:sz="4" w:space="0" w:color="auto"/>
            </w:tcBorders>
            <w:shd w:val="clear" w:color="auto" w:fill="auto"/>
            <w:vAlign w:val="center"/>
          </w:tcPr>
          <w:p w:rsidR="00892026" w:rsidRPr="00FE6CE9" w:rsidRDefault="00892026" w:rsidP="00892026">
            <w:pPr>
              <w:pStyle w:val="142"/>
            </w:pPr>
            <w:r w:rsidRPr="00FE6CE9">
              <w:rPr>
                <w:rFonts w:hint="eastAsia"/>
              </w:rPr>
              <w:t>逾期外來人口數(C=A+B)</w:t>
            </w:r>
          </w:p>
        </w:tc>
        <w:tc>
          <w:tcPr>
            <w:tcW w:w="1247" w:type="dxa"/>
            <w:tcBorders>
              <w:top w:val="single" w:sz="4" w:space="0" w:color="auto"/>
              <w:bottom w:val="double" w:sz="4" w:space="0" w:color="auto"/>
            </w:tcBorders>
            <w:vAlign w:val="center"/>
          </w:tcPr>
          <w:p w:rsidR="00892026" w:rsidRPr="00FE6CE9" w:rsidRDefault="00892026" w:rsidP="00892026">
            <w:pPr>
              <w:pStyle w:val="142"/>
              <w:jc w:val="right"/>
            </w:pPr>
            <w:r w:rsidRPr="00FE6CE9">
              <w:rPr>
                <w:rFonts w:hint="eastAsia"/>
              </w:rPr>
              <w:t>83,465</w:t>
            </w:r>
          </w:p>
        </w:tc>
        <w:tc>
          <w:tcPr>
            <w:tcW w:w="1247" w:type="dxa"/>
            <w:tcBorders>
              <w:top w:val="single" w:sz="4" w:space="0" w:color="auto"/>
              <w:bottom w:val="double" w:sz="4" w:space="0" w:color="auto"/>
            </w:tcBorders>
            <w:shd w:val="clear" w:color="auto" w:fill="auto"/>
            <w:vAlign w:val="center"/>
          </w:tcPr>
          <w:p w:rsidR="00892026" w:rsidRPr="00FE6CE9" w:rsidRDefault="00892026" w:rsidP="00892026">
            <w:pPr>
              <w:pStyle w:val="142"/>
              <w:jc w:val="right"/>
            </w:pPr>
            <w:r w:rsidRPr="00FE6CE9">
              <w:rPr>
                <w:rFonts w:hint="eastAsia"/>
              </w:rPr>
              <w:t>86,061</w:t>
            </w:r>
          </w:p>
        </w:tc>
        <w:tc>
          <w:tcPr>
            <w:tcW w:w="1248" w:type="dxa"/>
            <w:tcBorders>
              <w:top w:val="single" w:sz="4" w:space="0" w:color="auto"/>
              <w:bottom w:val="double" w:sz="4" w:space="0" w:color="auto"/>
            </w:tcBorders>
            <w:vAlign w:val="center"/>
          </w:tcPr>
          <w:p w:rsidR="00892026" w:rsidRPr="00FE6CE9" w:rsidRDefault="00892026" w:rsidP="00892026">
            <w:pPr>
              <w:pStyle w:val="142"/>
              <w:jc w:val="right"/>
            </w:pPr>
            <w:r w:rsidRPr="00FE6CE9">
              <w:rPr>
                <w:rFonts w:hint="eastAsia"/>
              </w:rPr>
              <w:t>81</w:t>
            </w:r>
            <w:r w:rsidRPr="00FE6CE9">
              <w:t>,</w:t>
            </w:r>
            <w:r w:rsidRPr="00FE6CE9">
              <w:rPr>
                <w:rFonts w:hint="eastAsia"/>
              </w:rPr>
              <w:t>005</w:t>
            </w:r>
          </w:p>
        </w:tc>
        <w:tc>
          <w:tcPr>
            <w:tcW w:w="1247" w:type="dxa"/>
            <w:tcBorders>
              <w:top w:val="single" w:sz="4" w:space="0" w:color="auto"/>
              <w:bottom w:val="double" w:sz="4" w:space="0" w:color="auto"/>
            </w:tcBorders>
            <w:vAlign w:val="center"/>
          </w:tcPr>
          <w:p w:rsidR="00892026" w:rsidRPr="00FE6CE9" w:rsidRDefault="00892026" w:rsidP="00892026">
            <w:pPr>
              <w:pStyle w:val="142"/>
              <w:jc w:val="right"/>
            </w:pPr>
            <w:r w:rsidRPr="00FE6CE9">
              <w:rPr>
                <w:rFonts w:hint="eastAsia"/>
              </w:rPr>
              <w:t>108,777</w:t>
            </w:r>
          </w:p>
        </w:tc>
        <w:tc>
          <w:tcPr>
            <w:tcW w:w="1248" w:type="dxa"/>
            <w:tcBorders>
              <w:top w:val="single" w:sz="4" w:space="0" w:color="auto"/>
              <w:bottom w:val="double" w:sz="4" w:space="0" w:color="auto"/>
            </w:tcBorders>
            <w:vAlign w:val="center"/>
          </w:tcPr>
          <w:p w:rsidR="00892026" w:rsidRPr="00FE6CE9" w:rsidRDefault="00892026" w:rsidP="00892026">
            <w:pPr>
              <w:pStyle w:val="142"/>
              <w:jc w:val="right"/>
              <w:rPr>
                <w:rFonts w:hint="eastAsia"/>
              </w:rPr>
            </w:pPr>
            <w:r w:rsidRPr="00FE6CE9">
              <w:rPr>
                <w:rFonts w:hint="eastAsia"/>
              </w:rPr>
              <w:t>1</w:t>
            </w:r>
            <w:r w:rsidRPr="00FE6CE9">
              <w:t>31,741</w:t>
            </w:r>
          </w:p>
        </w:tc>
      </w:tr>
      <w:tr w:rsidR="00892026" w:rsidRPr="00FE6CE9" w:rsidTr="003942A0">
        <w:tc>
          <w:tcPr>
            <w:tcW w:w="2268" w:type="dxa"/>
            <w:tcBorders>
              <w:top w:val="double" w:sz="4" w:space="0" w:color="auto"/>
            </w:tcBorders>
            <w:shd w:val="clear" w:color="auto" w:fill="auto"/>
            <w:vAlign w:val="center"/>
          </w:tcPr>
          <w:p w:rsidR="00892026" w:rsidRPr="00FE6CE9" w:rsidRDefault="00892026" w:rsidP="00892026">
            <w:pPr>
              <w:pStyle w:val="142"/>
            </w:pPr>
            <w:r w:rsidRPr="00FE6CE9">
              <w:rPr>
                <w:rFonts w:hint="eastAsia"/>
              </w:rPr>
              <w:t>行蹤不明外勞人數</w:t>
            </w:r>
          </w:p>
        </w:tc>
        <w:tc>
          <w:tcPr>
            <w:tcW w:w="1247" w:type="dxa"/>
            <w:tcBorders>
              <w:top w:val="double" w:sz="4" w:space="0" w:color="auto"/>
            </w:tcBorders>
            <w:vAlign w:val="center"/>
          </w:tcPr>
          <w:p w:rsidR="00892026" w:rsidRPr="00FE6CE9" w:rsidRDefault="00892026" w:rsidP="00892026">
            <w:pPr>
              <w:pStyle w:val="142"/>
              <w:jc w:val="right"/>
            </w:pPr>
            <w:r w:rsidRPr="00FE6CE9">
              <w:rPr>
                <w:rFonts w:hint="eastAsia"/>
              </w:rPr>
              <w:t>48,491</w:t>
            </w:r>
          </w:p>
        </w:tc>
        <w:tc>
          <w:tcPr>
            <w:tcW w:w="1247" w:type="dxa"/>
            <w:tcBorders>
              <w:top w:val="double" w:sz="4" w:space="0" w:color="auto"/>
            </w:tcBorders>
            <w:shd w:val="clear" w:color="auto" w:fill="auto"/>
            <w:vAlign w:val="center"/>
          </w:tcPr>
          <w:p w:rsidR="00892026" w:rsidRPr="00FE6CE9" w:rsidRDefault="00892026" w:rsidP="00892026">
            <w:pPr>
              <w:pStyle w:val="142"/>
              <w:jc w:val="right"/>
            </w:pPr>
            <w:r w:rsidRPr="00FE6CE9">
              <w:rPr>
                <w:rFonts w:hint="eastAsia"/>
              </w:rPr>
              <w:t>52,199</w:t>
            </w:r>
          </w:p>
        </w:tc>
        <w:tc>
          <w:tcPr>
            <w:tcW w:w="1248" w:type="dxa"/>
            <w:tcBorders>
              <w:top w:val="double" w:sz="4" w:space="0" w:color="auto"/>
            </w:tcBorders>
            <w:vAlign w:val="center"/>
          </w:tcPr>
          <w:p w:rsidR="00892026" w:rsidRPr="00FE6CE9" w:rsidRDefault="00892026" w:rsidP="00892026">
            <w:pPr>
              <w:pStyle w:val="142"/>
              <w:jc w:val="right"/>
            </w:pPr>
            <w:r w:rsidRPr="00FE6CE9">
              <w:rPr>
                <w:rFonts w:hint="eastAsia"/>
              </w:rPr>
              <w:t>55</w:t>
            </w:r>
            <w:r w:rsidRPr="00FE6CE9">
              <w:t>,</w:t>
            </w:r>
            <w:r w:rsidRPr="00FE6CE9">
              <w:rPr>
                <w:rFonts w:hint="eastAsia"/>
              </w:rPr>
              <w:t>805</w:t>
            </w:r>
          </w:p>
        </w:tc>
        <w:tc>
          <w:tcPr>
            <w:tcW w:w="1247" w:type="dxa"/>
            <w:tcBorders>
              <w:top w:val="double" w:sz="4" w:space="0" w:color="auto"/>
            </w:tcBorders>
            <w:vAlign w:val="center"/>
          </w:tcPr>
          <w:p w:rsidR="00892026" w:rsidRPr="00FE6CE9" w:rsidRDefault="00892026" w:rsidP="00892026">
            <w:pPr>
              <w:pStyle w:val="142"/>
              <w:jc w:val="right"/>
            </w:pPr>
            <w:r w:rsidRPr="00FE6CE9">
              <w:rPr>
                <w:rFonts w:hint="eastAsia"/>
              </w:rPr>
              <w:t>80,331</w:t>
            </w:r>
          </w:p>
        </w:tc>
        <w:tc>
          <w:tcPr>
            <w:tcW w:w="1248" w:type="dxa"/>
            <w:tcBorders>
              <w:top w:val="double" w:sz="4" w:space="0" w:color="auto"/>
            </w:tcBorders>
            <w:vAlign w:val="center"/>
          </w:tcPr>
          <w:p w:rsidR="00892026" w:rsidRPr="00FE6CE9" w:rsidRDefault="00892026" w:rsidP="00892026">
            <w:pPr>
              <w:pStyle w:val="142"/>
              <w:jc w:val="right"/>
              <w:rPr>
                <w:rFonts w:hint="eastAsia"/>
              </w:rPr>
            </w:pPr>
            <w:r w:rsidRPr="00FE6CE9">
              <w:rPr>
                <w:rFonts w:hint="eastAsia"/>
              </w:rPr>
              <w:t>8</w:t>
            </w:r>
            <w:r w:rsidRPr="00FE6CE9">
              <w:t>6,352</w:t>
            </w:r>
          </w:p>
        </w:tc>
      </w:tr>
    </w:tbl>
    <w:p w:rsidR="00892026" w:rsidRPr="00FE6CE9" w:rsidRDefault="00892026" w:rsidP="00892026">
      <w:pPr>
        <w:spacing w:line="280" w:lineRule="exact"/>
        <w:ind w:leftChars="-1" w:left="1213" w:hangingChars="500" w:hanging="1216"/>
        <w:jc w:val="left"/>
        <w:rPr>
          <w:rFonts w:hAnsi="標楷體"/>
          <w:sz w:val="24"/>
        </w:rPr>
      </w:pPr>
      <w:r w:rsidRPr="00FE6CE9">
        <w:rPr>
          <w:rFonts w:hAnsi="標楷體" w:hint="eastAsia"/>
          <w:sz w:val="24"/>
        </w:rPr>
        <w:t>說    明：上表逾期停(居)留人數係指截至該年底止累計在臺已逾居(停)留許可期限且尚未出境人數。詢據移民署說明，上開外來人口未返國原因主要包括：勞動條件不佳致失聯、市場缺工需求致留台非法工作情形增加，以及滯台探親人數成長等。</w:t>
      </w:r>
    </w:p>
    <w:p w:rsidR="00892026" w:rsidRPr="00FE6CE9" w:rsidRDefault="00892026" w:rsidP="00892026">
      <w:pPr>
        <w:spacing w:line="280" w:lineRule="exact"/>
        <w:ind w:leftChars="-1" w:left="1163" w:hangingChars="500" w:hanging="1166"/>
        <w:jc w:val="left"/>
        <w:rPr>
          <w:rFonts w:hAnsi="標楷體"/>
          <w:snapToGrid/>
          <w:spacing w:val="-5"/>
          <w:kern w:val="0"/>
          <w:sz w:val="24"/>
          <w:szCs w:val="20"/>
        </w:rPr>
      </w:pPr>
      <w:r w:rsidRPr="00FE6CE9">
        <w:rPr>
          <w:rFonts w:hAnsi="標楷體" w:hint="eastAsia"/>
          <w:snapToGrid/>
          <w:spacing w:val="-5"/>
          <w:kern w:val="0"/>
          <w:sz w:val="24"/>
          <w:szCs w:val="20"/>
        </w:rPr>
        <w:t>資料</w:t>
      </w:r>
      <w:r w:rsidRPr="00FE6CE9">
        <w:rPr>
          <w:rFonts w:hAnsi="標楷體" w:hint="eastAsia"/>
          <w:sz w:val="24"/>
        </w:rPr>
        <w:t>來源</w:t>
      </w:r>
      <w:r w:rsidRPr="00FE6CE9">
        <w:rPr>
          <w:rFonts w:hAnsi="標楷體" w:hint="eastAsia"/>
          <w:snapToGrid/>
          <w:spacing w:val="-5"/>
          <w:kern w:val="0"/>
          <w:sz w:val="24"/>
          <w:szCs w:val="20"/>
        </w:rPr>
        <w:t>：移民署提供。</w:t>
      </w:r>
    </w:p>
    <w:p w:rsidR="00892026" w:rsidRPr="00FE6CE9" w:rsidRDefault="00892026" w:rsidP="0035103C">
      <w:pPr>
        <w:ind w:left="566" w:firstLine="566"/>
      </w:pPr>
      <w:r w:rsidRPr="00FE6CE9">
        <w:rPr>
          <w:rFonts w:hint="eastAsia"/>
        </w:rPr>
        <w:t>綜上，</w:t>
      </w:r>
      <w:r w:rsidR="002A04DD">
        <w:rPr>
          <w:rFonts w:hint="eastAsia"/>
        </w:rPr>
        <w:t>109至112年度因</w:t>
      </w:r>
      <w:r w:rsidR="002A04DD" w:rsidRPr="002A04DD">
        <w:rPr>
          <w:rFonts w:hint="eastAsia"/>
        </w:rPr>
        <w:t>疫情影響失聯移工返國作業，並加劇非法工作情事，致失聯移工人數暴增</w:t>
      </w:r>
      <w:r w:rsidR="002A04DD">
        <w:rPr>
          <w:rFonts w:hint="eastAsia"/>
        </w:rPr>
        <w:t>；</w:t>
      </w:r>
      <w:r w:rsidRPr="00FE6CE9">
        <w:rPr>
          <w:rFonts w:hint="eastAsia"/>
        </w:rPr>
        <w:t>移民署實施擴大查處計畫後，仍未有效降低逾期停(居)留人數，允宜加強查察並研謀改善，俾杜絕因移工失聯導致之相關社會及治安問題。</w:t>
      </w:r>
    </w:p>
    <w:p w:rsidR="00F75B94" w:rsidRDefault="00A53B2F" w:rsidP="00782D97">
      <w:pPr>
        <w:pStyle w:val="ae"/>
      </w:pPr>
      <w:bookmarkStart w:id="27" w:name="_Toc273801783"/>
      <w:bookmarkStart w:id="28" w:name="_Toc274997284"/>
      <w:bookmarkStart w:id="29" w:name="_Toc51595261"/>
      <w:bookmarkEnd w:id="1"/>
      <w:bookmarkEnd w:id="2"/>
      <w:bookmarkEnd w:id="3"/>
      <w:bookmarkEnd w:id="4"/>
      <w:r w:rsidRPr="00F254B9">
        <w:rPr>
          <w:rFonts w:hint="eastAsia"/>
        </w:rPr>
        <w:t>(分機：1</w:t>
      </w:r>
      <w:r w:rsidRPr="00F254B9">
        <w:t>9</w:t>
      </w:r>
      <w:r w:rsidRPr="00F254B9">
        <w:rPr>
          <w:rFonts w:hint="eastAsia"/>
        </w:rPr>
        <w:t>11 劉雲霞</w:t>
      </w:r>
      <w:r w:rsidRPr="00F254B9">
        <w:t>)</w:t>
      </w:r>
      <w:bookmarkEnd w:id="27"/>
      <w:bookmarkEnd w:id="28"/>
      <w:bookmarkEnd w:id="29"/>
    </w:p>
    <w:p w:rsidR="00A40F53" w:rsidRDefault="00A40F53" w:rsidP="00782D97">
      <w:pPr>
        <w:pStyle w:val="ae"/>
      </w:pPr>
    </w:p>
    <w:p w:rsidR="00A40F53" w:rsidRPr="00251F6B" w:rsidRDefault="00A40F53" w:rsidP="00A40F53">
      <w:pPr>
        <w:pStyle w:val="14"/>
        <w:ind w:left="567" w:hanging="567"/>
      </w:pPr>
      <w:bookmarkStart w:id="30" w:name="_Toc184717423"/>
      <w:bookmarkStart w:id="31" w:name="_Toc53478968"/>
      <w:bookmarkStart w:id="32" w:name="_Toc87011950"/>
      <w:bookmarkStart w:id="33" w:name="_Toc184892238"/>
      <w:r>
        <w:rPr>
          <w:rFonts w:hint="eastAsia"/>
        </w:rPr>
        <w:t>六</w:t>
      </w:r>
      <w:r w:rsidRPr="00251F6B">
        <w:rPr>
          <w:rFonts w:hint="eastAsia"/>
        </w:rPr>
        <w:t>、</w:t>
      </w:r>
      <w:r w:rsidRPr="00E121C9">
        <w:rPr>
          <w:rFonts w:hint="eastAsia"/>
        </w:rPr>
        <w:t>為達我國</w:t>
      </w:r>
      <w:r w:rsidRPr="00E121C9">
        <w:t>淨零建築目標</w:t>
      </w:r>
      <w:r>
        <w:rPr>
          <w:rFonts w:hint="eastAsia"/>
        </w:rPr>
        <w:t>，允宜</w:t>
      </w:r>
      <w:r w:rsidRPr="00E121C9">
        <w:rPr>
          <w:rFonts w:hint="eastAsia"/>
        </w:rPr>
        <w:t>賡續推廣綠建材標章制度</w:t>
      </w:r>
      <w:r>
        <w:rPr>
          <w:rFonts w:hint="eastAsia"/>
        </w:rPr>
        <w:t>；另</w:t>
      </w:r>
      <w:r w:rsidRPr="00E121C9">
        <w:rPr>
          <w:rFonts w:hint="eastAsia"/>
        </w:rPr>
        <w:t>宜</w:t>
      </w:r>
      <w:r w:rsidRPr="00A834BE">
        <w:rPr>
          <w:rFonts w:hint="eastAsia"/>
        </w:rPr>
        <w:t>持續完善公有智慧綠建築之管控機制</w:t>
      </w:r>
      <w:r>
        <w:rPr>
          <w:rFonts w:hint="eastAsia"/>
        </w:rPr>
        <w:t>，俾</w:t>
      </w:r>
      <w:r w:rsidRPr="009F77F7">
        <w:rPr>
          <w:rFonts w:hint="eastAsia"/>
        </w:rPr>
        <w:t>落實智慧綠建築政策</w:t>
      </w:r>
      <w:bookmarkEnd w:id="30"/>
      <w:bookmarkEnd w:id="33"/>
    </w:p>
    <w:p w:rsidR="00A40F53" w:rsidRPr="00251F6B" w:rsidRDefault="00A40F53" w:rsidP="00A40F53">
      <w:pPr>
        <w:ind w:left="566" w:firstLine="566"/>
      </w:pPr>
      <w:r>
        <w:rPr>
          <w:rFonts w:hint="eastAsia"/>
        </w:rPr>
        <w:t>為</w:t>
      </w:r>
      <w:r w:rsidRPr="00D738A1">
        <w:rPr>
          <w:rFonts w:hint="eastAsia"/>
        </w:rPr>
        <w:t>辦理</w:t>
      </w:r>
      <w:r>
        <w:rPr>
          <w:rFonts w:hint="eastAsia"/>
        </w:rPr>
        <w:t>與</w:t>
      </w:r>
      <w:r w:rsidRPr="00D738A1">
        <w:rPr>
          <w:rFonts w:hint="eastAsia"/>
        </w:rPr>
        <w:t>推廣綠建築有關業務</w:t>
      </w:r>
      <w:r>
        <w:rPr>
          <w:rFonts w:hint="eastAsia"/>
        </w:rPr>
        <w:t>，</w:t>
      </w:r>
      <w:r w:rsidRPr="00251F6B">
        <w:rPr>
          <w:rFonts w:hint="eastAsia"/>
        </w:rPr>
        <w:t>建築研究所1</w:t>
      </w:r>
      <w:r>
        <w:t>12</w:t>
      </w:r>
      <w:r w:rsidRPr="00251F6B">
        <w:t>年度</w:t>
      </w:r>
      <w:r w:rsidRPr="00251F6B">
        <w:rPr>
          <w:rFonts w:hint="eastAsia"/>
        </w:rPr>
        <w:t>「建築研究業務</w:t>
      </w:r>
      <w:r w:rsidRPr="00251F6B">
        <w:t>-環境控制」</w:t>
      </w:r>
      <w:r w:rsidRPr="00251F6B">
        <w:rPr>
          <w:rFonts w:hint="eastAsia"/>
        </w:rPr>
        <w:t>項下辦理「</w:t>
      </w:r>
      <w:r w:rsidRPr="009460B1">
        <w:rPr>
          <w:rFonts w:hint="eastAsia"/>
        </w:rPr>
        <w:t>永續健康綠建築環境科技計畫</w:t>
      </w:r>
      <w:r w:rsidRPr="00251F6B">
        <w:rPr>
          <w:rFonts w:hint="eastAsia"/>
        </w:rPr>
        <w:t>」預算數</w:t>
      </w:r>
      <w:r w:rsidRPr="001C4262">
        <w:t>1,528萬3千元</w:t>
      </w:r>
      <w:r w:rsidRPr="00251F6B">
        <w:t>、決算數</w:t>
      </w:r>
      <w:r w:rsidRPr="001C4262">
        <w:t>1,398萬8千元</w:t>
      </w:r>
      <w:r w:rsidRPr="00251F6B">
        <w:rPr>
          <w:rFonts w:hint="eastAsia"/>
        </w:rPr>
        <w:t>；</w:t>
      </w:r>
      <w:r>
        <w:rPr>
          <w:rFonts w:hint="eastAsia"/>
        </w:rPr>
        <w:t>另</w:t>
      </w:r>
      <w:r w:rsidRPr="00251F6B">
        <w:rPr>
          <w:rFonts w:hint="eastAsia"/>
        </w:rPr>
        <w:t>辦理</w:t>
      </w:r>
      <w:r w:rsidRPr="009460B1">
        <w:rPr>
          <w:rFonts w:hint="eastAsia"/>
        </w:rPr>
        <w:t>智慧綠建築法規研究與人員培訓等業務</w:t>
      </w:r>
      <w:r w:rsidRPr="00251F6B">
        <w:rPr>
          <w:rFonts w:hint="eastAsia"/>
        </w:rPr>
        <w:t>預算數及決算數均為</w:t>
      </w:r>
      <w:r w:rsidRPr="001C4262">
        <w:t>4,477萬5千元</w:t>
      </w:r>
      <w:r w:rsidRPr="00251F6B">
        <w:t>。經查：</w:t>
      </w:r>
    </w:p>
    <w:p w:rsidR="00A40F53" w:rsidRPr="00C91121" w:rsidRDefault="00A40F53" w:rsidP="00A40F53">
      <w:pPr>
        <w:pStyle w:val="a0"/>
        <w:ind w:left="849" w:hanging="283"/>
        <w:rPr>
          <w:b w:val="0"/>
        </w:rPr>
      </w:pPr>
      <w:r w:rsidRPr="00C91121">
        <w:rPr>
          <w:rFonts w:hint="eastAsia"/>
        </w:rPr>
        <w:t>(一</w:t>
      </w:r>
      <w:r w:rsidRPr="00C91121">
        <w:t>)</w:t>
      </w:r>
      <w:bookmarkStart w:id="34" w:name="_Hlk180077151"/>
      <w:r>
        <w:rPr>
          <w:rFonts w:hint="eastAsia"/>
        </w:rPr>
        <w:t>為達我國</w:t>
      </w:r>
      <w:r w:rsidRPr="00E4325E">
        <w:t>2050淨零排放路徑及淨零建築目標</w:t>
      </w:r>
      <w:bookmarkEnd w:id="34"/>
      <w:r>
        <w:rPr>
          <w:rFonts w:hint="eastAsia"/>
        </w:rPr>
        <w:t>，允宜賡續</w:t>
      </w:r>
      <w:r w:rsidRPr="00E121C9">
        <w:rPr>
          <w:rFonts w:hint="eastAsia"/>
        </w:rPr>
        <w:t>推廣</w:t>
      </w:r>
      <w:r>
        <w:rPr>
          <w:rFonts w:hint="eastAsia"/>
        </w:rPr>
        <w:t>智慧</w:t>
      </w:r>
      <w:r w:rsidRPr="00E121C9">
        <w:rPr>
          <w:rFonts w:hint="eastAsia"/>
        </w:rPr>
        <w:t>綠</w:t>
      </w:r>
      <w:r>
        <w:rPr>
          <w:rFonts w:hint="eastAsia"/>
        </w:rPr>
        <w:t>建築</w:t>
      </w:r>
      <w:r w:rsidRPr="00E121C9">
        <w:rPr>
          <w:rFonts w:hint="eastAsia"/>
        </w:rPr>
        <w:t>標章制度</w:t>
      </w:r>
    </w:p>
    <w:p w:rsidR="00A40F53" w:rsidRPr="009001A2" w:rsidRDefault="00A40F53" w:rsidP="00A40F53">
      <w:pPr>
        <w:pStyle w:val="22"/>
        <w:ind w:left="850" w:firstLine="566"/>
      </w:pPr>
      <w:r w:rsidRPr="00E4325E">
        <w:rPr>
          <w:snapToGrid/>
        </w:rPr>
        <w:t>國</w:t>
      </w:r>
      <w:r>
        <w:rPr>
          <w:rFonts w:hint="eastAsia"/>
          <w:snapToGrid/>
        </w:rPr>
        <w:t>家</w:t>
      </w:r>
      <w:r w:rsidRPr="00E4325E">
        <w:rPr>
          <w:snapToGrid/>
        </w:rPr>
        <w:t>發</w:t>
      </w:r>
      <w:r>
        <w:rPr>
          <w:rFonts w:hint="eastAsia"/>
          <w:snapToGrid/>
        </w:rPr>
        <w:t>展委員</w:t>
      </w:r>
      <w:r w:rsidRPr="00E4325E">
        <w:rPr>
          <w:snapToGrid/>
        </w:rPr>
        <w:t>會於111年3月30日公布「臺灣2050淨零排放路徑及策略總說明」，</w:t>
      </w:r>
      <w:r>
        <w:rPr>
          <w:rFonts w:hint="eastAsia"/>
          <w:snapToGrid/>
        </w:rPr>
        <w:t>內政</w:t>
      </w:r>
      <w:r w:rsidRPr="00E4325E">
        <w:rPr>
          <w:snapToGrid/>
        </w:rPr>
        <w:t>部主責之「淨零建築」2050目標為</w:t>
      </w:r>
      <w:r>
        <w:rPr>
          <w:rFonts w:hint="eastAsia"/>
          <w:snapToGrid/>
        </w:rPr>
        <w:t>1</w:t>
      </w:r>
      <w:r w:rsidRPr="00E4325E">
        <w:rPr>
          <w:snapToGrid/>
        </w:rPr>
        <w:t>00%</w:t>
      </w:r>
      <w:r>
        <w:rPr>
          <w:rFonts w:hint="eastAsia"/>
          <w:snapToGrid/>
        </w:rPr>
        <w:t>之</w:t>
      </w:r>
      <w:r w:rsidRPr="00E4325E">
        <w:rPr>
          <w:snapToGrid/>
        </w:rPr>
        <w:t>新建建築物及超過85%</w:t>
      </w:r>
      <w:r>
        <w:rPr>
          <w:rFonts w:hint="eastAsia"/>
          <w:snapToGrid/>
        </w:rPr>
        <w:t>之</w:t>
      </w:r>
      <w:r w:rsidRPr="00E4325E">
        <w:rPr>
          <w:snapToGrid/>
        </w:rPr>
        <w:t>既有建築物為近零碳建築。</w:t>
      </w:r>
      <w:r w:rsidRPr="00AF0975">
        <w:rPr>
          <w:rFonts w:hint="eastAsia"/>
          <w:snapToGrid/>
        </w:rPr>
        <w:t>為積極研發適用於臺灣環亞熱</w:t>
      </w:r>
      <w:r w:rsidRPr="00AF0975">
        <w:rPr>
          <w:snapToGrid/>
        </w:rPr>
        <w:t>帶氣候條件與生態環境之綠建築科技與技術，同時整合永續發展與健康防疫理念</w:t>
      </w:r>
      <w:r>
        <w:rPr>
          <w:rFonts w:hint="eastAsia"/>
          <w:snapToGrid/>
        </w:rPr>
        <w:t>，建築研究所辦理</w:t>
      </w:r>
      <w:r w:rsidRPr="00AF0975">
        <w:rPr>
          <w:rFonts w:hint="eastAsia"/>
          <w:snapToGrid/>
        </w:rPr>
        <w:t>「永續健康綠建築環境科技計畫」</w:t>
      </w:r>
      <w:r w:rsidRPr="00AF0975">
        <w:rPr>
          <w:snapToGrid/>
        </w:rPr>
        <w:t>，積極辦理研究、設計技術與材料研發、產業推廣策略</w:t>
      </w:r>
      <w:r>
        <w:rPr>
          <w:rFonts w:hint="eastAsia"/>
          <w:snapToGrid/>
        </w:rPr>
        <w:t>及</w:t>
      </w:r>
      <w:r w:rsidRPr="00AF0975">
        <w:rPr>
          <w:snapToGrid/>
        </w:rPr>
        <w:t>國際接軌交流等，帶動綠建築永續健康產業模式與技術發展</w:t>
      </w:r>
      <w:r>
        <w:rPr>
          <w:rFonts w:hint="eastAsia"/>
        </w:rPr>
        <w:t>，並</w:t>
      </w:r>
      <w:r w:rsidRPr="00AF0975">
        <w:rPr>
          <w:rFonts w:hint="eastAsia"/>
        </w:rPr>
        <w:t>建立</w:t>
      </w:r>
      <w:r>
        <w:rPr>
          <w:rFonts w:hint="eastAsia"/>
        </w:rPr>
        <w:t>及</w:t>
      </w:r>
      <w:r w:rsidRPr="00AF0975">
        <w:rPr>
          <w:rFonts w:hint="eastAsia"/>
        </w:rPr>
        <w:t>推廣綠建材標章制度</w:t>
      </w:r>
      <w:r>
        <w:rPr>
          <w:rFonts w:hint="eastAsia"/>
        </w:rPr>
        <w:t>，</w:t>
      </w:r>
      <w:r w:rsidRPr="00AF0975">
        <w:rPr>
          <w:rFonts w:hint="eastAsia"/>
        </w:rPr>
        <w:t>推動公有建築物綠建築設計管制，擴大綠建築標章實施範圍</w:t>
      </w:r>
      <w:r>
        <w:rPr>
          <w:rFonts w:hint="eastAsia"/>
        </w:rPr>
        <w:t>。</w:t>
      </w:r>
    </w:p>
    <w:p w:rsidR="00A40F53" w:rsidRDefault="00A40F53" w:rsidP="00A40F53">
      <w:pPr>
        <w:pStyle w:val="22"/>
        <w:ind w:left="850" w:firstLine="566"/>
        <w:rPr>
          <w:snapToGrid/>
        </w:rPr>
      </w:pPr>
      <w:r>
        <w:rPr>
          <w:rFonts w:hint="eastAsia"/>
          <w:snapToGrid/>
        </w:rPr>
        <w:t>又該所持續</w:t>
      </w:r>
      <w:r w:rsidRPr="00A22330">
        <w:rPr>
          <w:rFonts w:hint="eastAsia"/>
          <w:snapToGrid/>
        </w:rPr>
        <w:t>辦理智慧綠建築法規研究與人員培訓等業務，進行智慧綠建築深耕升級，完成辦理綠建築、智慧建築及綠建材等</w:t>
      </w:r>
      <w:r>
        <w:rPr>
          <w:rFonts w:hint="eastAsia"/>
          <w:snapToGrid/>
        </w:rPr>
        <w:t>3</w:t>
      </w:r>
      <w:r w:rsidRPr="00A22330">
        <w:rPr>
          <w:rFonts w:hint="eastAsia"/>
          <w:snapToGrid/>
        </w:rPr>
        <w:t>標章之審查作業精進計畫、標章證書製作核發、宣導推廣、專業人員培訓講習及作品評選及表揚</w:t>
      </w:r>
      <w:r>
        <w:rPr>
          <w:rFonts w:hint="eastAsia"/>
          <w:snapToGrid/>
        </w:rPr>
        <w:t>。據該所統計(詳表1</w:t>
      </w:r>
      <w:r>
        <w:rPr>
          <w:snapToGrid/>
        </w:rPr>
        <w:t>)</w:t>
      </w:r>
      <w:r>
        <w:rPr>
          <w:rFonts w:hint="eastAsia"/>
          <w:snapToGrid/>
        </w:rPr>
        <w:t>，</w:t>
      </w:r>
      <w:r w:rsidRPr="00903EF8">
        <w:rPr>
          <w:snapToGrid/>
        </w:rPr>
        <w:t>108至112年度綠建築標章暨候選綠建築證書通過件數</w:t>
      </w:r>
      <w:r>
        <w:rPr>
          <w:rFonts w:hint="eastAsia"/>
          <w:snapToGrid/>
        </w:rPr>
        <w:t>介於8</w:t>
      </w:r>
      <w:r>
        <w:rPr>
          <w:snapToGrid/>
        </w:rPr>
        <w:t>08</w:t>
      </w:r>
      <w:r>
        <w:rPr>
          <w:rFonts w:hint="eastAsia"/>
          <w:snapToGrid/>
        </w:rPr>
        <w:t>件至</w:t>
      </w:r>
      <w:r w:rsidRPr="00903EF8">
        <w:rPr>
          <w:snapToGrid/>
        </w:rPr>
        <w:t>1,150</w:t>
      </w:r>
      <w:r>
        <w:rPr>
          <w:rFonts w:hint="eastAsia"/>
          <w:snapToGrid/>
        </w:rPr>
        <w:t>件間，綠建築普及率介於</w:t>
      </w:r>
      <w:r>
        <w:rPr>
          <w:rFonts w:hint="eastAsia"/>
          <w:color w:val="000000"/>
        </w:rPr>
        <w:t>16.40%至</w:t>
      </w:r>
      <w:r w:rsidRPr="00903EF8">
        <w:rPr>
          <w:color w:val="000000"/>
        </w:rPr>
        <w:t>20.90%</w:t>
      </w:r>
      <w:r>
        <w:rPr>
          <w:rFonts w:hint="eastAsia"/>
          <w:color w:val="000000"/>
        </w:rPr>
        <w:t>間；</w:t>
      </w:r>
      <w:r w:rsidRPr="005B7B0C">
        <w:rPr>
          <w:rFonts w:hint="eastAsia"/>
          <w:color w:val="000000"/>
        </w:rPr>
        <w:t>智慧建築標章暨候選智慧建築證書通過數</w:t>
      </w:r>
      <w:r>
        <w:rPr>
          <w:rFonts w:hint="eastAsia"/>
          <w:color w:val="000000"/>
        </w:rPr>
        <w:t>介於1</w:t>
      </w:r>
      <w:r>
        <w:rPr>
          <w:color w:val="000000"/>
        </w:rPr>
        <w:t>16</w:t>
      </w:r>
      <w:r>
        <w:rPr>
          <w:rFonts w:hint="eastAsia"/>
          <w:color w:val="000000"/>
        </w:rPr>
        <w:t>件至3</w:t>
      </w:r>
      <w:r>
        <w:rPr>
          <w:color w:val="000000"/>
        </w:rPr>
        <w:t>37</w:t>
      </w:r>
      <w:r>
        <w:rPr>
          <w:rFonts w:hint="eastAsia"/>
          <w:color w:val="000000"/>
        </w:rPr>
        <w:t>件間，</w:t>
      </w:r>
      <w:r w:rsidRPr="005B7B0C">
        <w:rPr>
          <w:rFonts w:hint="eastAsia"/>
          <w:color w:val="000000"/>
        </w:rPr>
        <w:t>智慧建築普及率</w:t>
      </w:r>
      <w:r>
        <w:rPr>
          <w:rFonts w:hint="eastAsia"/>
          <w:color w:val="000000"/>
        </w:rPr>
        <w:t>介於4</w:t>
      </w:r>
      <w:r>
        <w:rPr>
          <w:color w:val="000000"/>
        </w:rPr>
        <w:t>.63%</w:t>
      </w:r>
      <w:r>
        <w:rPr>
          <w:rFonts w:hint="eastAsia"/>
          <w:color w:val="000000"/>
        </w:rPr>
        <w:t>至9</w:t>
      </w:r>
      <w:r>
        <w:rPr>
          <w:color w:val="000000"/>
        </w:rPr>
        <w:t>.78%</w:t>
      </w:r>
      <w:r>
        <w:rPr>
          <w:rFonts w:hint="eastAsia"/>
          <w:color w:val="000000"/>
        </w:rPr>
        <w:t>間</w:t>
      </w:r>
      <w:r w:rsidRPr="009001A2">
        <w:rPr>
          <w:rFonts w:hint="eastAsia"/>
          <w:snapToGrid/>
        </w:rPr>
        <w:t>，</w:t>
      </w:r>
      <w:r>
        <w:rPr>
          <w:rFonts w:hint="eastAsia"/>
          <w:snapToGrid/>
        </w:rPr>
        <w:t>概呈成長趨勢，</w:t>
      </w:r>
      <w:r w:rsidRPr="006B6B24">
        <w:rPr>
          <w:rFonts w:hint="eastAsia"/>
          <w:snapToGrid/>
        </w:rPr>
        <w:t>允宜賡續推廣</w:t>
      </w:r>
      <w:r>
        <w:rPr>
          <w:rFonts w:hint="eastAsia"/>
          <w:snapToGrid/>
        </w:rPr>
        <w:t>，以達</w:t>
      </w:r>
      <w:r w:rsidRPr="006B6B24">
        <w:rPr>
          <w:rFonts w:hint="eastAsia"/>
          <w:snapToGrid/>
        </w:rPr>
        <w:t>我國</w:t>
      </w:r>
      <w:r w:rsidRPr="006B6B24">
        <w:rPr>
          <w:snapToGrid/>
        </w:rPr>
        <w:t>2050淨零排放路徑及淨零建築目標</w:t>
      </w:r>
      <w:r>
        <w:rPr>
          <w:rFonts w:hint="eastAsia"/>
          <w:snapToGrid/>
        </w:rPr>
        <w:t>。</w:t>
      </w:r>
    </w:p>
    <w:p w:rsidR="00A40F53" w:rsidRDefault="00A40F53" w:rsidP="00A40F53">
      <w:pPr>
        <w:ind w:leftChars="0" w:left="743" w:hangingChars="262" w:hanging="743"/>
        <w:rPr>
          <w:b/>
        </w:rPr>
      </w:pPr>
      <w:r w:rsidRPr="009001A2">
        <w:rPr>
          <w:rFonts w:hint="eastAsia"/>
          <w:b/>
          <w:lang w:eastAsia="zh-HK"/>
        </w:rPr>
        <w:t>表</w:t>
      </w:r>
      <w:r w:rsidRPr="009001A2">
        <w:rPr>
          <w:rFonts w:hint="eastAsia"/>
          <w:b/>
        </w:rPr>
        <w:t>1</w:t>
      </w:r>
      <w:r>
        <w:rPr>
          <w:rFonts w:hint="eastAsia"/>
          <w:b/>
        </w:rPr>
        <w:t xml:space="preserve"> </w:t>
      </w:r>
      <w:r>
        <w:rPr>
          <w:b/>
        </w:rPr>
        <w:t xml:space="preserve"> </w:t>
      </w:r>
      <w:r w:rsidRPr="009001A2">
        <w:rPr>
          <w:rFonts w:hint="eastAsia"/>
          <w:b/>
        </w:rPr>
        <w:t>1</w:t>
      </w:r>
      <w:r w:rsidRPr="009001A2">
        <w:rPr>
          <w:b/>
        </w:rPr>
        <w:t>0</w:t>
      </w:r>
      <w:r>
        <w:rPr>
          <w:b/>
        </w:rPr>
        <w:t>8</w:t>
      </w:r>
      <w:r>
        <w:rPr>
          <w:rFonts w:hint="eastAsia"/>
          <w:b/>
        </w:rPr>
        <w:t>至1</w:t>
      </w:r>
      <w:r>
        <w:rPr>
          <w:b/>
        </w:rPr>
        <w:t>12</w:t>
      </w:r>
      <w:r w:rsidRPr="009001A2">
        <w:rPr>
          <w:rFonts w:hint="eastAsia"/>
          <w:b/>
        </w:rPr>
        <w:t>年</w:t>
      </w:r>
      <w:r>
        <w:rPr>
          <w:rFonts w:hint="eastAsia"/>
          <w:b/>
        </w:rPr>
        <w:t>度</w:t>
      </w:r>
      <w:r w:rsidRPr="003A14B4">
        <w:rPr>
          <w:rFonts w:hint="eastAsia"/>
          <w:b/>
        </w:rPr>
        <w:t>綠</w:t>
      </w:r>
      <w:r w:rsidRPr="000E26AF">
        <w:rPr>
          <w:b/>
        </w:rPr>
        <w:t>(智慧)</w:t>
      </w:r>
      <w:r w:rsidRPr="003A14B4">
        <w:rPr>
          <w:rFonts w:hint="eastAsia"/>
          <w:b/>
        </w:rPr>
        <w:t>建築標章暨候選綠</w:t>
      </w:r>
      <w:r w:rsidRPr="000E26AF">
        <w:rPr>
          <w:b/>
        </w:rPr>
        <w:t>(智慧)</w:t>
      </w:r>
      <w:r w:rsidRPr="003A14B4">
        <w:rPr>
          <w:rFonts w:hint="eastAsia"/>
          <w:b/>
        </w:rPr>
        <w:t>建築證書通過件數</w:t>
      </w:r>
      <w:r>
        <w:rPr>
          <w:rFonts w:hint="eastAsia"/>
          <w:b/>
        </w:rPr>
        <w:t>及</w:t>
      </w:r>
      <w:r w:rsidRPr="003A14B4">
        <w:rPr>
          <w:rFonts w:hint="eastAsia"/>
          <w:b/>
        </w:rPr>
        <w:t>綠</w:t>
      </w:r>
      <w:r w:rsidRPr="000E26AF">
        <w:rPr>
          <w:b/>
        </w:rPr>
        <w:t>(智慧)</w:t>
      </w:r>
      <w:r w:rsidRPr="003A14B4">
        <w:rPr>
          <w:rFonts w:hint="eastAsia"/>
          <w:b/>
        </w:rPr>
        <w:t>建築普及率</w:t>
      </w:r>
      <w:r>
        <w:rPr>
          <w:rFonts w:hint="eastAsia"/>
          <w:b/>
        </w:rPr>
        <w:t xml:space="preserve">一覽表 </w:t>
      </w:r>
      <w:r>
        <w:rPr>
          <w:b/>
        </w:rPr>
        <w:t xml:space="preserve">               </w:t>
      </w:r>
      <w:r w:rsidRPr="00250B14">
        <w:rPr>
          <w:rFonts w:hint="eastAsia"/>
          <w:sz w:val="24"/>
          <w:szCs w:val="24"/>
        </w:rPr>
        <w:t>單位：</w:t>
      </w:r>
      <w:r>
        <w:rPr>
          <w:rFonts w:hint="eastAsia"/>
          <w:sz w:val="24"/>
          <w:szCs w:val="24"/>
        </w:rPr>
        <w:t>件；%</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410"/>
        <w:gridCol w:w="1219"/>
        <w:gridCol w:w="1219"/>
        <w:gridCol w:w="1219"/>
        <w:gridCol w:w="1219"/>
        <w:gridCol w:w="1219"/>
      </w:tblGrid>
      <w:tr w:rsidR="00A40F53" w:rsidRPr="00817C3D" w:rsidTr="005D301B">
        <w:trPr>
          <w:tblHeader/>
        </w:trPr>
        <w:tc>
          <w:tcPr>
            <w:tcW w:w="2410" w:type="dxa"/>
            <w:shd w:val="clear" w:color="auto" w:fill="auto"/>
            <w:vAlign w:val="center"/>
          </w:tcPr>
          <w:p w:rsidR="00A40F53" w:rsidRPr="00817C3D" w:rsidRDefault="00A40F53" w:rsidP="005D301B">
            <w:pPr>
              <w:pStyle w:val="142"/>
              <w:ind w:left="535" w:hanging="535"/>
              <w:jc w:val="center"/>
              <w:rPr>
                <w:b/>
                <w:bCs/>
                <w:spacing w:val="-8"/>
              </w:rPr>
            </w:pPr>
            <w:r w:rsidRPr="00817C3D">
              <w:rPr>
                <w:rFonts w:hint="eastAsia"/>
                <w:b/>
                <w:bCs/>
                <w:spacing w:val="-8"/>
              </w:rPr>
              <w:t>項目</w:t>
            </w:r>
          </w:p>
        </w:tc>
        <w:tc>
          <w:tcPr>
            <w:tcW w:w="1219" w:type="dxa"/>
            <w:vAlign w:val="center"/>
          </w:tcPr>
          <w:p w:rsidR="00A40F53" w:rsidRPr="00817C3D" w:rsidRDefault="00A40F53" w:rsidP="005D301B">
            <w:pPr>
              <w:pStyle w:val="142"/>
              <w:ind w:left="535" w:hanging="535"/>
              <w:jc w:val="center"/>
              <w:rPr>
                <w:b/>
                <w:bCs/>
                <w:spacing w:val="-8"/>
              </w:rPr>
            </w:pPr>
            <w:r w:rsidRPr="00817C3D">
              <w:rPr>
                <w:rFonts w:hint="eastAsia"/>
                <w:b/>
                <w:bCs/>
                <w:spacing w:val="-8"/>
              </w:rPr>
              <w:t>10</w:t>
            </w:r>
            <w:r w:rsidRPr="00817C3D">
              <w:rPr>
                <w:b/>
                <w:bCs/>
                <w:spacing w:val="-8"/>
              </w:rPr>
              <w:t>8</w:t>
            </w:r>
            <w:r w:rsidRPr="00817C3D">
              <w:rPr>
                <w:rFonts w:hint="eastAsia"/>
                <w:b/>
                <w:bCs/>
                <w:spacing w:val="-8"/>
              </w:rPr>
              <w:t>年度</w:t>
            </w:r>
          </w:p>
        </w:tc>
        <w:tc>
          <w:tcPr>
            <w:tcW w:w="1219" w:type="dxa"/>
            <w:vAlign w:val="center"/>
          </w:tcPr>
          <w:p w:rsidR="00A40F53" w:rsidRPr="00817C3D" w:rsidRDefault="00A40F53" w:rsidP="005D301B">
            <w:pPr>
              <w:pStyle w:val="142"/>
              <w:ind w:left="535" w:hanging="535"/>
              <w:jc w:val="center"/>
              <w:rPr>
                <w:b/>
                <w:bCs/>
                <w:spacing w:val="-8"/>
              </w:rPr>
            </w:pPr>
            <w:r w:rsidRPr="00817C3D">
              <w:rPr>
                <w:rFonts w:hint="eastAsia"/>
                <w:b/>
                <w:bCs/>
                <w:spacing w:val="-8"/>
              </w:rPr>
              <w:t>10</w:t>
            </w:r>
            <w:r w:rsidRPr="00817C3D">
              <w:rPr>
                <w:b/>
                <w:bCs/>
                <w:spacing w:val="-8"/>
              </w:rPr>
              <w:t>9</w:t>
            </w:r>
            <w:r w:rsidRPr="00817C3D">
              <w:rPr>
                <w:rFonts w:hint="eastAsia"/>
                <w:b/>
                <w:bCs/>
                <w:spacing w:val="-8"/>
              </w:rPr>
              <w:t>年度</w:t>
            </w:r>
          </w:p>
        </w:tc>
        <w:tc>
          <w:tcPr>
            <w:tcW w:w="1219" w:type="dxa"/>
            <w:vAlign w:val="center"/>
          </w:tcPr>
          <w:p w:rsidR="00A40F53" w:rsidRPr="00817C3D" w:rsidRDefault="00A40F53" w:rsidP="005D301B">
            <w:pPr>
              <w:pStyle w:val="142"/>
              <w:ind w:left="535" w:hanging="535"/>
              <w:jc w:val="center"/>
              <w:rPr>
                <w:b/>
                <w:bCs/>
                <w:spacing w:val="-8"/>
              </w:rPr>
            </w:pPr>
            <w:r w:rsidRPr="00817C3D">
              <w:rPr>
                <w:rFonts w:hint="eastAsia"/>
                <w:b/>
                <w:bCs/>
                <w:spacing w:val="-8"/>
              </w:rPr>
              <w:t>1</w:t>
            </w:r>
            <w:r w:rsidRPr="00817C3D">
              <w:rPr>
                <w:b/>
                <w:bCs/>
                <w:spacing w:val="-8"/>
              </w:rPr>
              <w:t>10</w:t>
            </w:r>
            <w:r w:rsidRPr="00817C3D">
              <w:rPr>
                <w:rFonts w:hint="eastAsia"/>
                <w:b/>
                <w:bCs/>
                <w:spacing w:val="-8"/>
              </w:rPr>
              <w:t>年度</w:t>
            </w:r>
          </w:p>
        </w:tc>
        <w:tc>
          <w:tcPr>
            <w:tcW w:w="1219" w:type="dxa"/>
            <w:vAlign w:val="center"/>
          </w:tcPr>
          <w:p w:rsidR="00A40F53" w:rsidRPr="00817C3D" w:rsidRDefault="00A40F53" w:rsidP="005D301B">
            <w:pPr>
              <w:pStyle w:val="142"/>
              <w:ind w:left="535" w:hanging="535"/>
              <w:jc w:val="center"/>
              <w:rPr>
                <w:b/>
                <w:bCs/>
                <w:spacing w:val="-8"/>
              </w:rPr>
            </w:pPr>
            <w:r w:rsidRPr="00817C3D">
              <w:rPr>
                <w:rFonts w:hint="eastAsia"/>
                <w:b/>
                <w:bCs/>
                <w:spacing w:val="-8"/>
              </w:rPr>
              <w:t>1</w:t>
            </w:r>
            <w:r w:rsidRPr="00817C3D">
              <w:rPr>
                <w:b/>
                <w:bCs/>
                <w:spacing w:val="-8"/>
              </w:rPr>
              <w:t>11</w:t>
            </w:r>
            <w:r w:rsidRPr="00817C3D">
              <w:rPr>
                <w:rFonts w:hint="eastAsia"/>
                <w:b/>
                <w:bCs/>
                <w:spacing w:val="-8"/>
              </w:rPr>
              <w:t>年度</w:t>
            </w:r>
          </w:p>
        </w:tc>
        <w:tc>
          <w:tcPr>
            <w:tcW w:w="1219" w:type="dxa"/>
            <w:vAlign w:val="center"/>
          </w:tcPr>
          <w:p w:rsidR="00A40F53" w:rsidRPr="00817C3D" w:rsidRDefault="00A40F53" w:rsidP="005D301B">
            <w:pPr>
              <w:pStyle w:val="142"/>
              <w:ind w:left="535" w:hanging="535"/>
              <w:jc w:val="center"/>
              <w:rPr>
                <w:b/>
                <w:bCs/>
                <w:spacing w:val="-8"/>
              </w:rPr>
            </w:pPr>
            <w:r w:rsidRPr="00817C3D">
              <w:rPr>
                <w:rFonts w:hint="eastAsia"/>
                <w:b/>
                <w:bCs/>
                <w:spacing w:val="-8"/>
              </w:rPr>
              <w:t>1</w:t>
            </w:r>
            <w:r w:rsidRPr="00817C3D">
              <w:rPr>
                <w:b/>
                <w:bCs/>
                <w:spacing w:val="-8"/>
              </w:rPr>
              <w:t>12</w:t>
            </w:r>
            <w:r w:rsidRPr="00817C3D">
              <w:rPr>
                <w:rFonts w:hint="eastAsia"/>
                <w:b/>
                <w:bCs/>
                <w:spacing w:val="-8"/>
              </w:rPr>
              <w:t>年度</w:t>
            </w:r>
          </w:p>
        </w:tc>
      </w:tr>
      <w:tr w:rsidR="00A40F53" w:rsidRPr="00817C3D" w:rsidTr="005D301B">
        <w:tc>
          <w:tcPr>
            <w:tcW w:w="2410" w:type="dxa"/>
            <w:shd w:val="clear" w:color="auto" w:fill="auto"/>
          </w:tcPr>
          <w:p w:rsidR="00A40F53" w:rsidRPr="00BB5D59" w:rsidRDefault="00A40F53" w:rsidP="00BB5D59">
            <w:pPr>
              <w:pStyle w:val="142"/>
            </w:pPr>
            <w:r w:rsidRPr="00BB5D59">
              <w:rPr>
                <w:rFonts w:hint="eastAsia"/>
              </w:rPr>
              <w:t>綠建築標章暨候選綠建築證書通過數</w:t>
            </w:r>
          </w:p>
        </w:tc>
        <w:tc>
          <w:tcPr>
            <w:tcW w:w="1219" w:type="dxa"/>
            <w:shd w:val="clear" w:color="auto" w:fill="auto"/>
            <w:vAlign w:val="center"/>
          </w:tcPr>
          <w:p w:rsidR="00A40F53" w:rsidRPr="00817C3D" w:rsidRDefault="00A40F53" w:rsidP="005D301B">
            <w:pPr>
              <w:pStyle w:val="142"/>
              <w:ind w:left="567" w:hanging="567"/>
              <w:jc w:val="right"/>
              <w:rPr>
                <w:spacing w:val="-8"/>
              </w:rPr>
            </w:pPr>
            <w:r>
              <w:rPr>
                <w:rFonts w:hint="eastAsia"/>
                <w:color w:val="000000"/>
              </w:rPr>
              <w:t>808</w:t>
            </w:r>
          </w:p>
        </w:tc>
        <w:tc>
          <w:tcPr>
            <w:tcW w:w="1219" w:type="dxa"/>
            <w:shd w:val="clear" w:color="auto" w:fill="auto"/>
            <w:vAlign w:val="center"/>
          </w:tcPr>
          <w:p w:rsidR="00A40F53" w:rsidRPr="00817C3D" w:rsidRDefault="00A40F53" w:rsidP="005D301B">
            <w:pPr>
              <w:pStyle w:val="142"/>
              <w:ind w:left="567" w:hanging="567"/>
              <w:jc w:val="right"/>
              <w:rPr>
                <w:spacing w:val="-8"/>
              </w:rPr>
            </w:pPr>
            <w:r>
              <w:rPr>
                <w:rFonts w:hint="eastAsia"/>
                <w:color w:val="000000"/>
              </w:rPr>
              <w:t>848</w:t>
            </w:r>
          </w:p>
        </w:tc>
        <w:tc>
          <w:tcPr>
            <w:tcW w:w="1219" w:type="dxa"/>
            <w:shd w:val="clear" w:color="auto" w:fill="auto"/>
            <w:vAlign w:val="center"/>
          </w:tcPr>
          <w:p w:rsidR="00A40F53" w:rsidRPr="00817C3D" w:rsidRDefault="00A40F53" w:rsidP="005D301B">
            <w:pPr>
              <w:pStyle w:val="142"/>
              <w:ind w:left="567" w:hanging="567"/>
              <w:jc w:val="right"/>
              <w:rPr>
                <w:spacing w:val="-8"/>
              </w:rPr>
            </w:pPr>
            <w:r>
              <w:rPr>
                <w:rFonts w:hint="eastAsia"/>
                <w:color w:val="000000"/>
              </w:rPr>
              <w:t>1,041</w:t>
            </w:r>
          </w:p>
        </w:tc>
        <w:tc>
          <w:tcPr>
            <w:tcW w:w="1219" w:type="dxa"/>
            <w:shd w:val="clear" w:color="auto" w:fill="auto"/>
            <w:vAlign w:val="center"/>
          </w:tcPr>
          <w:p w:rsidR="00A40F53" w:rsidRPr="00817C3D" w:rsidRDefault="00A40F53" w:rsidP="005D301B">
            <w:pPr>
              <w:pStyle w:val="142"/>
              <w:ind w:left="567" w:hanging="567"/>
              <w:jc w:val="right"/>
              <w:rPr>
                <w:spacing w:val="-8"/>
              </w:rPr>
            </w:pPr>
            <w:r>
              <w:rPr>
                <w:rFonts w:hint="eastAsia"/>
                <w:color w:val="000000"/>
              </w:rPr>
              <w:t>1,038</w:t>
            </w:r>
          </w:p>
        </w:tc>
        <w:tc>
          <w:tcPr>
            <w:tcW w:w="1219" w:type="dxa"/>
            <w:shd w:val="clear" w:color="auto" w:fill="auto"/>
            <w:vAlign w:val="center"/>
          </w:tcPr>
          <w:p w:rsidR="00A40F53" w:rsidRPr="00817C3D" w:rsidRDefault="00A40F53" w:rsidP="005D301B">
            <w:pPr>
              <w:pStyle w:val="142"/>
              <w:ind w:left="567" w:hanging="567"/>
              <w:jc w:val="right"/>
              <w:rPr>
                <w:spacing w:val="-8"/>
              </w:rPr>
            </w:pPr>
            <w:r>
              <w:rPr>
                <w:rFonts w:hint="eastAsia"/>
                <w:color w:val="000000"/>
              </w:rPr>
              <w:t>1,150</w:t>
            </w:r>
          </w:p>
        </w:tc>
      </w:tr>
      <w:tr w:rsidR="00A40F53" w:rsidRPr="00817C3D" w:rsidTr="005D301B">
        <w:tc>
          <w:tcPr>
            <w:tcW w:w="2410" w:type="dxa"/>
            <w:shd w:val="clear" w:color="auto" w:fill="auto"/>
          </w:tcPr>
          <w:p w:rsidR="00A40F53" w:rsidRPr="00BB5D59" w:rsidRDefault="00A40F53" w:rsidP="00BB5D59">
            <w:pPr>
              <w:pStyle w:val="142"/>
            </w:pPr>
            <w:r w:rsidRPr="00BB5D59">
              <w:rPr>
                <w:rFonts w:hint="eastAsia"/>
              </w:rPr>
              <w:t>綠建築普及率</w:t>
            </w:r>
          </w:p>
        </w:tc>
        <w:tc>
          <w:tcPr>
            <w:tcW w:w="1219" w:type="dxa"/>
            <w:shd w:val="clear" w:color="auto" w:fill="auto"/>
            <w:vAlign w:val="center"/>
          </w:tcPr>
          <w:p w:rsidR="00A40F53" w:rsidRPr="00817C3D" w:rsidRDefault="00A40F53" w:rsidP="005D301B">
            <w:pPr>
              <w:pStyle w:val="142"/>
              <w:ind w:left="567" w:hanging="567"/>
              <w:jc w:val="right"/>
              <w:rPr>
                <w:spacing w:val="-8"/>
              </w:rPr>
            </w:pPr>
            <w:r>
              <w:rPr>
                <w:rFonts w:hint="eastAsia"/>
                <w:color w:val="000000"/>
              </w:rPr>
              <w:t>16.50</w:t>
            </w:r>
          </w:p>
        </w:tc>
        <w:tc>
          <w:tcPr>
            <w:tcW w:w="1219" w:type="dxa"/>
            <w:shd w:val="clear" w:color="auto" w:fill="auto"/>
            <w:vAlign w:val="center"/>
          </w:tcPr>
          <w:p w:rsidR="00A40F53" w:rsidRPr="00817C3D" w:rsidRDefault="00A40F53" w:rsidP="005D301B">
            <w:pPr>
              <w:pStyle w:val="142"/>
              <w:ind w:left="567" w:hanging="567"/>
              <w:jc w:val="right"/>
              <w:rPr>
                <w:spacing w:val="-8"/>
              </w:rPr>
            </w:pPr>
            <w:r>
              <w:rPr>
                <w:rFonts w:hint="eastAsia"/>
                <w:color w:val="000000"/>
              </w:rPr>
              <w:t>16.40</w:t>
            </w:r>
          </w:p>
        </w:tc>
        <w:tc>
          <w:tcPr>
            <w:tcW w:w="1219" w:type="dxa"/>
            <w:shd w:val="clear" w:color="auto" w:fill="auto"/>
            <w:vAlign w:val="center"/>
          </w:tcPr>
          <w:p w:rsidR="00A40F53" w:rsidRPr="00817C3D" w:rsidRDefault="00A40F53" w:rsidP="005D301B">
            <w:pPr>
              <w:pStyle w:val="142"/>
              <w:ind w:left="567" w:hanging="567"/>
              <w:jc w:val="right"/>
              <w:rPr>
                <w:spacing w:val="-8"/>
              </w:rPr>
            </w:pPr>
            <w:r>
              <w:rPr>
                <w:rFonts w:hint="eastAsia"/>
                <w:color w:val="000000"/>
              </w:rPr>
              <w:t>20.20</w:t>
            </w:r>
          </w:p>
        </w:tc>
        <w:tc>
          <w:tcPr>
            <w:tcW w:w="1219" w:type="dxa"/>
            <w:shd w:val="clear" w:color="auto" w:fill="auto"/>
            <w:vAlign w:val="center"/>
          </w:tcPr>
          <w:p w:rsidR="00A40F53" w:rsidRPr="00817C3D" w:rsidRDefault="00A40F53" w:rsidP="005D301B">
            <w:pPr>
              <w:pStyle w:val="142"/>
              <w:ind w:left="567" w:hanging="567"/>
              <w:jc w:val="right"/>
              <w:rPr>
                <w:spacing w:val="-8"/>
              </w:rPr>
            </w:pPr>
            <w:r>
              <w:rPr>
                <w:rFonts w:hint="eastAsia"/>
                <w:color w:val="000000"/>
              </w:rPr>
              <w:t>17.27</w:t>
            </w:r>
          </w:p>
        </w:tc>
        <w:tc>
          <w:tcPr>
            <w:tcW w:w="1219" w:type="dxa"/>
            <w:shd w:val="clear" w:color="auto" w:fill="auto"/>
            <w:vAlign w:val="center"/>
          </w:tcPr>
          <w:p w:rsidR="00A40F53" w:rsidRPr="00817C3D" w:rsidRDefault="00A40F53" w:rsidP="005D301B">
            <w:pPr>
              <w:pStyle w:val="142"/>
              <w:ind w:left="567" w:hanging="567"/>
              <w:jc w:val="right"/>
              <w:rPr>
                <w:spacing w:val="-8"/>
              </w:rPr>
            </w:pPr>
            <w:r>
              <w:rPr>
                <w:rFonts w:hint="eastAsia"/>
                <w:color w:val="000000"/>
              </w:rPr>
              <w:t>20.90</w:t>
            </w:r>
          </w:p>
        </w:tc>
      </w:tr>
      <w:tr w:rsidR="00A40F53" w:rsidRPr="00817C3D" w:rsidTr="005D301B">
        <w:tc>
          <w:tcPr>
            <w:tcW w:w="2410" w:type="dxa"/>
            <w:shd w:val="clear" w:color="auto" w:fill="auto"/>
          </w:tcPr>
          <w:p w:rsidR="00A40F53" w:rsidRPr="00BB5D59" w:rsidRDefault="00A40F53" w:rsidP="00BB5D59">
            <w:pPr>
              <w:pStyle w:val="142"/>
            </w:pPr>
            <w:r w:rsidRPr="00BB5D59">
              <w:rPr>
                <w:rFonts w:hint="eastAsia"/>
              </w:rPr>
              <w:t>智慧建築標章暨</w:t>
            </w:r>
            <w:r w:rsidRPr="00BB5D59">
              <w:t>候選智慧建築證書</w:t>
            </w:r>
            <w:r w:rsidRPr="00BB5D59">
              <w:rPr>
                <w:rFonts w:hint="eastAsia"/>
              </w:rPr>
              <w:t>通過數</w:t>
            </w:r>
          </w:p>
        </w:tc>
        <w:tc>
          <w:tcPr>
            <w:tcW w:w="1219" w:type="dxa"/>
            <w:shd w:val="clear" w:color="auto" w:fill="auto"/>
            <w:vAlign w:val="center"/>
          </w:tcPr>
          <w:p w:rsidR="00A40F53" w:rsidRDefault="00A40F53" w:rsidP="005D301B">
            <w:pPr>
              <w:pStyle w:val="142"/>
              <w:ind w:left="567" w:hanging="567"/>
              <w:jc w:val="right"/>
              <w:rPr>
                <w:color w:val="000000"/>
              </w:rPr>
            </w:pPr>
            <w:r>
              <w:rPr>
                <w:rFonts w:hint="eastAsia"/>
                <w:color w:val="000000"/>
              </w:rPr>
              <w:t>1</w:t>
            </w:r>
            <w:r>
              <w:rPr>
                <w:color w:val="000000"/>
              </w:rPr>
              <w:t>16</w:t>
            </w:r>
          </w:p>
        </w:tc>
        <w:tc>
          <w:tcPr>
            <w:tcW w:w="1219" w:type="dxa"/>
            <w:shd w:val="clear" w:color="auto" w:fill="auto"/>
            <w:vAlign w:val="center"/>
          </w:tcPr>
          <w:p w:rsidR="00A40F53" w:rsidRDefault="00A40F53" w:rsidP="005D301B">
            <w:pPr>
              <w:pStyle w:val="142"/>
              <w:ind w:left="567" w:hanging="567"/>
              <w:jc w:val="right"/>
              <w:rPr>
                <w:color w:val="000000"/>
              </w:rPr>
            </w:pPr>
            <w:r>
              <w:rPr>
                <w:rFonts w:hint="eastAsia"/>
                <w:color w:val="000000"/>
              </w:rPr>
              <w:t>1</w:t>
            </w:r>
            <w:r>
              <w:rPr>
                <w:color w:val="000000"/>
              </w:rPr>
              <w:t>46</w:t>
            </w:r>
          </w:p>
        </w:tc>
        <w:tc>
          <w:tcPr>
            <w:tcW w:w="1219" w:type="dxa"/>
            <w:shd w:val="clear" w:color="auto" w:fill="auto"/>
            <w:vAlign w:val="center"/>
          </w:tcPr>
          <w:p w:rsidR="00A40F53" w:rsidRDefault="00A40F53" w:rsidP="005D301B">
            <w:pPr>
              <w:pStyle w:val="142"/>
              <w:ind w:left="567" w:hanging="567"/>
              <w:jc w:val="right"/>
              <w:rPr>
                <w:color w:val="000000"/>
              </w:rPr>
            </w:pPr>
            <w:r>
              <w:rPr>
                <w:rFonts w:hint="eastAsia"/>
                <w:color w:val="000000"/>
              </w:rPr>
              <w:t>1</w:t>
            </w:r>
            <w:r>
              <w:rPr>
                <w:color w:val="000000"/>
              </w:rPr>
              <w:t>84</w:t>
            </w:r>
          </w:p>
        </w:tc>
        <w:tc>
          <w:tcPr>
            <w:tcW w:w="1219" w:type="dxa"/>
            <w:shd w:val="clear" w:color="auto" w:fill="auto"/>
            <w:vAlign w:val="center"/>
          </w:tcPr>
          <w:p w:rsidR="00A40F53" w:rsidRDefault="00A40F53" w:rsidP="005D301B">
            <w:pPr>
              <w:pStyle w:val="142"/>
              <w:ind w:left="567" w:hanging="567"/>
              <w:jc w:val="right"/>
              <w:rPr>
                <w:color w:val="000000"/>
              </w:rPr>
            </w:pPr>
            <w:r>
              <w:rPr>
                <w:rFonts w:hint="eastAsia"/>
                <w:color w:val="000000"/>
              </w:rPr>
              <w:t>2</w:t>
            </w:r>
            <w:r>
              <w:rPr>
                <w:color w:val="000000"/>
              </w:rPr>
              <w:t>37</w:t>
            </w:r>
          </w:p>
        </w:tc>
        <w:tc>
          <w:tcPr>
            <w:tcW w:w="1219" w:type="dxa"/>
            <w:shd w:val="clear" w:color="auto" w:fill="auto"/>
            <w:vAlign w:val="center"/>
          </w:tcPr>
          <w:p w:rsidR="00A40F53" w:rsidRDefault="00A40F53" w:rsidP="005D301B">
            <w:pPr>
              <w:pStyle w:val="142"/>
              <w:ind w:left="567" w:hanging="567"/>
              <w:jc w:val="right"/>
              <w:rPr>
                <w:color w:val="000000"/>
              </w:rPr>
            </w:pPr>
            <w:r>
              <w:rPr>
                <w:rFonts w:hint="eastAsia"/>
                <w:color w:val="000000"/>
              </w:rPr>
              <w:t>3</w:t>
            </w:r>
            <w:r>
              <w:rPr>
                <w:color w:val="000000"/>
              </w:rPr>
              <w:t>37</w:t>
            </w:r>
          </w:p>
        </w:tc>
      </w:tr>
      <w:tr w:rsidR="00A40F53" w:rsidRPr="00817C3D" w:rsidTr="005D301B">
        <w:tc>
          <w:tcPr>
            <w:tcW w:w="2410" w:type="dxa"/>
            <w:shd w:val="clear" w:color="auto" w:fill="auto"/>
          </w:tcPr>
          <w:p w:rsidR="00A40F53" w:rsidRPr="00BB5D59" w:rsidRDefault="00A40F53" w:rsidP="00BB5D59">
            <w:pPr>
              <w:pStyle w:val="142"/>
            </w:pPr>
            <w:r w:rsidRPr="00BB5D59">
              <w:rPr>
                <w:rFonts w:hint="eastAsia"/>
              </w:rPr>
              <w:t>智慧建築普及率</w:t>
            </w:r>
          </w:p>
        </w:tc>
        <w:tc>
          <w:tcPr>
            <w:tcW w:w="1219" w:type="dxa"/>
            <w:shd w:val="clear" w:color="auto" w:fill="auto"/>
            <w:vAlign w:val="center"/>
          </w:tcPr>
          <w:p w:rsidR="00A40F53" w:rsidRDefault="00A40F53" w:rsidP="005D301B">
            <w:pPr>
              <w:pStyle w:val="142"/>
              <w:ind w:left="567" w:hanging="567"/>
              <w:jc w:val="right"/>
              <w:rPr>
                <w:color w:val="000000"/>
              </w:rPr>
            </w:pPr>
            <w:r>
              <w:rPr>
                <w:color w:val="000000"/>
              </w:rPr>
              <w:t>7.08</w:t>
            </w:r>
          </w:p>
        </w:tc>
        <w:tc>
          <w:tcPr>
            <w:tcW w:w="1219" w:type="dxa"/>
            <w:shd w:val="clear" w:color="auto" w:fill="auto"/>
            <w:vAlign w:val="center"/>
          </w:tcPr>
          <w:p w:rsidR="00A40F53" w:rsidRDefault="00A40F53" w:rsidP="005D301B">
            <w:pPr>
              <w:pStyle w:val="142"/>
              <w:ind w:left="567" w:hanging="567"/>
              <w:jc w:val="right"/>
              <w:rPr>
                <w:color w:val="000000"/>
              </w:rPr>
            </w:pPr>
            <w:r>
              <w:rPr>
                <w:rFonts w:hint="eastAsia"/>
                <w:color w:val="000000"/>
              </w:rPr>
              <w:t>6</w:t>
            </w:r>
            <w:r>
              <w:rPr>
                <w:color w:val="000000"/>
              </w:rPr>
              <w:t>.96</w:t>
            </w:r>
          </w:p>
        </w:tc>
        <w:tc>
          <w:tcPr>
            <w:tcW w:w="1219" w:type="dxa"/>
            <w:shd w:val="clear" w:color="auto" w:fill="auto"/>
            <w:vAlign w:val="center"/>
          </w:tcPr>
          <w:p w:rsidR="00A40F53" w:rsidRDefault="00A40F53" w:rsidP="005D301B">
            <w:pPr>
              <w:pStyle w:val="142"/>
              <w:ind w:left="567" w:hanging="567"/>
              <w:jc w:val="right"/>
              <w:rPr>
                <w:color w:val="000000"/>
              </w:rPr>
            </w:pPr>
            <w:r>
              <w:rPr>
                <w:rFonts w:hint="eastAsia"/>
                <w:color w:val="000000"/>
              </w:rPr>
              <w:t>4</w:t>
            </w:r>
            <w:r>
              <w:rPr>
                <w:color w:val="000000"/>
              </w:rPr>
              <w:t>.63</w:t>
            </w:r>
          </w:p>
        </w:tc>
        <w:tc>
          <w:tcPr>
            <w:tcW w:w="1219" w:type="dxa"/>
            <w:shd w:val="clear" w:color="auto" w:fill="auto"/>
            <w:vAlign w:val="center"/>
          </w:tcPr>
          <w:p w:rsidR="00A40F53" w:rsidRDefault="00A40F53" w:rsidP="005D301B">
            <w:pPr>
              <w:pStyle w:val="142"/>
              <w:ind w:left="567" w:hanging="567"/>
              <w:jc w:val="right"/>
              <w:rPr>
                <w:color w:val="000000"/>
              </w:rPr>
            </w:pPr>
            <w:r>
              <w:rPr>
                <w:rFonts w:hint="eastAsia"/>
                <w:color w:val="000000"/>
              </w:rPr>
              <w:t>5</w:t>
            </w:r>
            <w:r>
              <w:rPr>
                <w:color w:val="000000"/>
              </w:rPr>
              <w:t>.79</w:t>
            </w:r>
          </w:p>
        </w:tc>
        <w:tc>
          <w:tcPr>
            <w:tcW w:w="1219" w:type="dxa"/>
            <w:shd w:val="clear" w:color="auto" w:fill="auto"/>
            <w:vAlign w:val="center"/>
          </w:tcPr>
          <w:p w:rsidR="00A40F53" w:rsidRDefault="00A40F53" w:rsidP="005D301B">
            <w:pPr>
              <w:pStyle w:val="142"/>
              <w:ind w:left="567" w:hanging="567"/>
              <w:jc w:val="right"/>
              <w:rPr>
                <w:color w:val="000000"/>
              </w:rPr>
            </w:pPr>
            <w:r>
              <w:rPr>
                <w:rFonts w:hint="eastAsia"/>
                <w:color w:val="000000"/>
              </w:rPr>
              <w:t>9</w:t>
            </w:r>
            <w:r>
              <w:rPr>
                <w:color w:val="000000"/>
              </w:rPr>
              <w:t>.78</w:t>
            </w:r>
          </w:p>
        </w:tc>
      </w:tr>
    </w:tbl>
    <w:p w:rsidR="00A40F53" w:rsidRDefault="00A40F53" w:rsidP="00A40F53">
      <w:pPr>
        <w:spacing w:line="280" w:lineRule="exact"/>
        <w:ind w:leftChars="0" w:left="1204" w:hangingChars="495" w:hanging="1204"/>
        <w:rPr>
          <w:sz w:val="24"/>
        </w:rPr>
      </w:pPr>
      <w:r>
        <w:rPr>
          <w:rFonts w:hint="eastAsia"/>
          <w:sz w:val="24"/>
        </w:rPr>
        <w:t xml:space="preserve">說 </w:t>
      </w:r>
      <w:r>
        <w:rPr>
          <w:sz w:val="24"/>
        </w:rPr>
        <w:t xml:space="preserve">   </w:t>
      </w:r>
      <w:r>
        <w:rPr>
          <w:rFonts w:hint="eastAsia"/>
          <w:sz w:val="24"/>
        </w:rPr>
        <w:t>明：</w:t>
      </w:r>
      <w:r w:rsidRPr="00C6168D">
        <w:rPr>
          <w:rFonts w:hint="eastAsia"/>
          <w:sz w:val="24"/>
        </w:rPr>
        <w:t>綠</w:t>
      </w:r>
      <w:r>
        <w:rPr>
          <w:rFonts w:hint="eastAsia"/>
          <w:sz w:val="24"/>
        </w:rPr>
        <w:t>(</w:t>
      </w:r>
      <w:r w:rsidRPr="00A14A12">
        <w:rPr>
          <w:rFonts w:hint="eastAsia"/>
          <w:sz w:val="24"/>
        </w:rPr>
        <w:t>智慧</w:t>
      </w:r>
      <w:r>
        <w:rPr>
          <w:sz w:val="24"/>
        </w:rPr>
        <w:t>)</w:t>
      </w:r>
      <w:r w:rsidRPr="00C6168D">
        <w:rPr>
          <w:rFonts w:hint="eastAsia"/>
          <w:sz w:val="24"/>
        </w:rPr>
        <w:t>建築普及率</w:t>
      </w:r>
      <w:r>
        <w:rPr>
          <w:rFonts w:hint="eastAsia"/>
          <w:sz w:val="24"/>
        </w:rPr>
        <w:t>係</w:t>
      </w:r>
      <w:r w:rsidRPr="00C6168D">
        <w:rPr>
          <w:rFonts w:hint="eastAsia"/>
          <w:sz w:val="24"/>
        </w:rPr>
        <w:t>每年認可通過候選綠</w:t>
      </w:r>
      <w:r>
        <w:rPr>
          <w:rFonts w:hint="eastAsia"/>
          <w:sz w:val="24"/>
        </w:rPr>
        <w:t>(</w:t>
      </w:r>
      <w:r w:rsidRPr="00A14A12">
        <w:rPr>
          <w:rFonts w:hint="eastAsia"/>
          <w:sz w:val="24"/>
        </w:rPr>
        <w:t>智慧</w:t>
      </w:r>
      <w:r>
        <w:rPr>
          <w:sz w:val="24"/>
        </w:rPr>
        <w:t>)</w:t>
      </w:r>
      <w:r w:rsidRPr="00C6168D">
        <w:rPr>
          <w:rFonts w:hint="eastAsia"/>
          <w:sz w:val="24"/>
        </w:rPr>
        <w:t>建築證書及綠</w:t>
      </w:r>
      <w:r>
        <w:rPr>
          <w:rFonts w:hint="eastAsia"/>
          <w:sz w:val="24"/>
        </w:rPr>
        <w:t>(</w:t>
      </w:r>
      <w:r w:rsidRPr="00A14A12">
        <w:rPr>
          <w:rFonts w:hint="eastAsia"/>
          <w:sz w:val="24"/>
        </w:rPr>
        <w:t>智慧</w:t>
      </w:r>
      <w:r>
        <w:rPr>
          <w:sz w:val="24"/>
        </w:rPr>
        <w:t>)</w:t>
      </w:r>
      <w:r w:rsidRPr="00C6168D">
        <w:rPr>
          <w:rFonts w:hint="eastAsia"/>
          <w:sz w:val="24"/>
        </w:rPr>
        <w:t>建築標章建築物之總樓地板面積，占當年核發建造執照及使用執照總樓地板面積之比率</w:t>
      </w:r>
      <w:r>
        <w:rPr>
          <w:rFonts w:hint="eastAsia"/>
          <w:sz w:val="24"/>
        </w:rPr>
        <w:t>。</w:t>
      </w:r>
    </w:p>
    <w:p w:rsidR="00A40F53" w:rsidRDefault="00A40F53" w:rsidP="00A40F53">
      <w:pPr>
        <w:spacing w:line="280" w:lineRule="exact"/>
        <w:ind w:leftChars="0" w:left="0" w:firstLineChars="0" w:firstLine="0"/>
        <w:jc w:val="left"/>
        <w:rPr>
          <w:sz w:val="24"/>
        </w:rPr>
      </w:pPr>
      <w:r w:rsidRPr="009001A2">
        <w:rPr>
          <w:rFonts w:hint="eastAsia"/>
          <w:sz w:val="24"/>
        </w:rPr>
        <w:t>資料來源：建築研究所。</w:t>
      </w:r>
    </w:p>
    <w:p w:rsidR="00A40F53" w:rsidRDefault="00A40F53" w:rsidP="00A40F53">
      <w:pPr>
        <w:pStyle w:val="a0"/>
        <w:ind w:left="849" w:hanging="283"/>
      </w:pPr>
      <w:r>
        <w:rPr>
          <w:rFonts w:hint="eastAsia"/>
        </w:rPr>
        <w:t>(二</w:t>
      </w:r>
      <w:r>
        <w:t>)</w:t>
      </w:r>
      <w:r>
        <w:rPr>
          <w:rFonts w:hint="eastAsia"/>
        </w:rPr>
        <w:t>為落實</w:t>
      </w:r>
      <w:r w:rsidRPr="009A1B6C">
        <w:rPr>
          <w:rFonts w:hint="eastAsia"/>
        </w:rPr>
        <w:t>公有</w:t>
      </w:r>
      <w:r>
        <w:rPr>
          <w:rFonts w:hint="eastAsia"/>
        </w:rPr>
        <w:t>智慧綠</w:t>
      </w:r>
      <w:r w:rsidRPr="009A1B6C">
        <w:rPr>
          <w:rFonts w:hint="eastAsia"/>
        </w:rPr>
        <w:t>建築</w:t>
      </w:r>
      <w:r>
        <w:rPr>
          <w:rFonts w:hint="eastAsia"/>
        </w:rPr>
        <w:t>實施方針之規定，</w:t>
      </w:r>
      <w:r w:rsidRPr="00A775AF">
        <w:rPr>
          <w:rFonts w:hint="eastAsia"/>
        </w:rPr>
        <w:t>允宜持續完善管控機制</w:t>
      </w:r>
    </w:p>
    <w:p w:rsidR="00A40F53" w:rsidRDefault="00A40F53" w:rsidP="00A40F53">
      <w:pPr>
        <w:pStyle w:val="22"/>
        <w:ind w:left="850" w:firstLine="566"/>
      </w:pPr>
      <w:r w:rsidRPr="005B7B0C">
        <w:rPr>
          <w:rFonts w:hint="eastAsia"/>
        </w:rPr>
        <w:t>為推動綠建築及智慧建築，</w:t>
      </w:r>
      <w:r w:rsidRPr="005B7B0C">
        <w:t>公有新建建築物於申報1樓樓板勘驗時，應同時檢附合格級以上候選綠建築證書及候選智慧建築證書，</w:t>
      </w:r>
      <w:r>
        <w:rPr>
          <w:rFonts w:hint="eastAsia"/>
        </w:rPr>
        <w:t>並</w:t>
      </w:r>
      <w:r w:rsidRPr="005B7B0C">
        <w:t>於工程驗收合格並取得合格級以上綠建築或智慧建築標章後，始得發給結算驗收證明書；倘未能取得綠建築或智慧建築標章，機關確認非可歸責於廠商，經其上級主管機關同意後，得發給結算驗收證明書，有關標章仍應於驗收完成後1年內取得</w:t>
      </w:r>
      <w:r>
        <w:rPr>
          <w:rFonts w:hint="eastAsia"/>
        </w:rPr>
        <w:t>。惟據審計部1</w:t>
      </w:r>
      <w:r>
        <w:t>12</w:t>
      </w:r>
      <w:r>
        <w:rPr>
          <w:rFonts w:hint="eastAsia"/>
        </w:rPr>
        <w:t>年度決算審核報告指出</w:t>
      </w:r>
      <w:r>
        <w:rPr>
          <w:rStyle w:val="af9"/>
        </w:rPr>
        <w:footnoteReference w:id="8"/>
      </w:r>
      <w:r>
        <w:rPr>
          <w:rFonts w:hint="eastAsia"/>
        </w:rPr>
        <w:t>，建築研究</w:t>
      </w:r>
      <w:r w:rsidRPr="005B7B0C">
        <w:rPr>
          <w:rFonts w:hint="eastAsia"/>
        </w:rPr>
        <w:t>所僅能就各機關提送之資料錄案列管，無法驗證各機關提送件數之完整性，致未能確切掌握符合公有智慧綠建築實施方針規定之公有建築物取得智慧綠建築標章情形，現有控管機制仍欠完備</w:t>
      </w:r>
      <w:r>
        <w:rPr>
          <w:rFonts w:hint="eastAsia"/>
        </w:rPr>
        <w:t>。詢據建築研究所表示，該所已</w:t>
      </w:r>
      <w:r w:rsidRPr="00662098">
        <w:rPr>
          <w:rFonts w:hint="eastAsia"/>
        </w:rPr>
        <w:t>於</w:t>
      </w:r>
      <w:r w:rsidRPr="00662098">
        <w:t>113年3月27日檢討完成，加強各機關彙報</w:t>
      </w:r>
      <w:r>
        <w:rPr>
          <w:rFonts w:hint="eastAsia"/>
        </w:rPr>
        <w:t>單位</w:t>
      </w:r>
      <w:r w:rsidRPr="00662098">
        <w:t>應核對資料之完整性</w:t>
      </w:r>
      <w:r>
        <w:rPr>
          <w:rFonts w:hint="eastAsia"/>
        </w:rPr>
        <w:t>，</w:t>
      </w:r>
      <w:r w:rsidRPr="00662098">
        <w:t>並增加第三方查核機制</w:t>
      </w:r>
      <w:r>
        <w:rPr>
          <w:rFonts w:hint="eastAsia"/>
        </w:rPr>
        <w:t>，允宜落實核對</w:t>
      </w:r>
      <w:r w:rsidRPr="000A50DF">
        <w:rPr>
          <w:rFonts w:hint="eastAsia"/>
        </w:rPr>
        <w:t>資料之完整性</w:t>
      </w:r>
      <w:r>
        <w:rPr>
          <w:rFonts w:hint="eastAsia"/>
        </w:rPr>
        <w:t>，並持續完善</w:t>
      </w:r>
      <w:r w:rsidRPr="00A775AF">
        <w:rPr>
          <w:rFonts w:hint="eastAsia"/>
        </w:rPr>
        <w:t>公有</w:t>
      </w:r>
      <w:r w:rsidRPr="00AE0E02">
        <w:rPr>
          <w:rFonts w:hint="eastAsia"/>
        </w:rPr>
        <w:t>智慧綠</w:t>
      </w:r>
      <w:r w:rsidRPr="00A775AF">
        <w:rPr>
          <w:rFonts w:hint="eastAsia"/>
        </w:rPr>
        <w:t>建築</w:t>
      </w:r>
      <w:r>
        <w:rPr>
          <w:rFonts w:hint="eastAsia"/>
        </w:rPr>
        <w:t>之</w:t>
      </w:r>
      <w:r w:rsidRPr="00A775AF">
        <w:rPr>
          <w:rFonts w:hint="eastAsia"/>
        </w:rPr>
        <w:t>管控機制</w:t>
      </w:r>
      <w:r w:rsidRPr="00662098">
        <w:t>。</w:t>
      </w:r>
      <w:r>
        <w:t xml:space="preserve"> </w:t>
      </w:r>
    </w:p>
    <w:p w:rsidR="00A40F53" w:rsidRDefault="00A40F53" w:rsidP="00A40F53">
      <w:pPr>
        <w:ind w:left="566" w:firstLine="566"/>
        <w:rPr>
          <w:sz w:val="24"/>
        </w:rPr>
      </w:pPr>
      <w:r w:rsidRPr="009001A2">
        <w:rPr>
          <w:rFonts w:hint="eastAsia"/>
        </w:rPr>
        <w:t>綜上，建築研究所</w:t>
      </w:r>
      <w:r>
        <w:rPr>
          <w:rFonts w:hint="eastAsia"/>
        </w:rPr>
        <w:t>1</w:t>
      </w:r>
      <w:r>
        <w:t>12</w:t>
      </w:r>
      <w:r>
        <w:rPr>
          <w:rFonts w:hint="eastAsia"/>
        </w:rPr>
        <w:t>年度辦理「</w:t>
      </w:r>
      <w:r w:rsidRPr="009F77F7">
        <w:rPr>
          <w:rFonts w:hint="eastAsia"/>
        </w:rPr>
        <w:t>永續健康綠建築環境科技計畫</w:t>
      </w:r>
      <w:r>
        <w:rPr>
          <w:rFonts w:hint="eastAsia"/>
        </w:rPr>
        <w:t>」及</w:t>
      </w:r>
      <w:r w:rsidRPr="009F77F7">
        <w:rPr>
          <w:rFonts w:hint="eastAsia"/>
        </w:rPr>
        <w:t>智慧綠建築法規研究與人員培訓等業務</w:t>
      </w:r>
      <w:r>
        <w:rPr>
          <w:rFonts w:hint="eastAsia"/>
        </w:rPr>
        <w:t>，以推廣智慧綠建築，</w:t>
      </w:r>
      <w:r w:rsidRPr="009F77F7">
        <w:rPr>
          <w:rFonts w:hint="eastAsia"/>
        </w:rPr>
        <w:t>為達我國</w:t>
      </w:r>
      <w:r w:rsidRPr="009F77F7">
        <w:t>2050淨零排放路徑及淨零建築目標，允宜賡續</w:t>
      </w:r>
      <w:r>
        <w:rPr>
          <w:rFonts w:hint="eastAsia"/>
        </w:rPr>
        <w:t>宣導</w:t>
      </w:r>
      <w:r w:rsidRPr="009001A2">
        <w:rPr>
          <w:rFonts w:hint="eastAsia"/>
        </w:rPr>
        <w:t>推動</w:t>
      </w:r>
      <w:r>
        <w:rPr>
          <w:rFonts w:hint="eastAsia"/>
        </w:rPr>
        <w:t>。另</w:t>
      </w:r>
      <w:r w:rsidRPr="009F77F7">
        <w:rPr>
          <w:rFonts w:hint="eastAsia"/>
        </w:rPr>
        <w:t>宜</w:t>
      </w:r>
      <w:r w:rsidRPr="00A775AF">
        <w:rPr>
          <w:rFonts w:hint="eastAsia"/>
        </w:rPr>
        <w:t>持續完善</w:t>
      </w:r>
      <w:r w:rsidRPr="00AE0E02">
        <w:rPr>
          <w:rFonts w:hint="eastAsia"/>
        </w:rPr>
        <w:t>公有建築</w:t>
      </w:r>
      <w:r>
        <w:rPr>
          <w:rFonts w:hint="eastAsia"/>
        </w:rPr>
        <w:t>物</w:t>
      </w:r>
      <w:r w:rsidRPr="00A775AF">
        <w:rPr>
          <w:rFonts w:hint="eastAsia"/>
        </w:rPr>
        <w:t>管控機制</w:t>
      </w:r>
      <w:r>
        <w:rPr>
          <w:rFonts w:hint="eastAsia"/>
        </w:rPr>
        <w:t>，以</w:t>
      </w:r>
      <w:r w:rsidRPr="009F77F7">
        <w:rPr>
          <w:rFonts w:hint="eastAsia"/>
        </w:rPr>
        <w:t>落實公有智慧綠建築實施方針之規定</w:t>
      </w:r>
      <w:r w:rsidRPr="009001A2">
        <w:rPr>
          <w:rFonts w:hint="eastAsia"/>
        </w:rPr>
        <w:t>。</w:t>
      </w:r>
    </w:p>
    <w:bookmarkEnd w:id="31"/>
    <w:bookmarkEnd w:id="32"/>
    <w:p w:rsidR="00A40F53" w:rsidRPr="00F254B9" w:rsidRDefault="00A40F53" w:rsidP="00862530">
      <w:pPr>
        <w:wordWrap w:val="0"/>
        <w:ind w:leftChars="0" w:left="0" w:firstLineChars="0" w:firstLine="0"/>
        <w:jc w:val="right"/>
        <w:rPr>
          <w:rFonts w:hint="eastAsia"/>
        </w:rPr>
      </w:pPr>
      <w:r w:rsidRPr="00D70156">
        <w:rPr>
          <w:rFonts w:hint="eastAsia"/>
          <w:sz w:val="24"/>
        </w:rPr>
        <w:t>（分機：8</w:t>
      </w:r>
      <w:r>
        <w:rPr>
          <w:sz w:val="24"/>
        </w:rPr>
        <w:t>659 黃鈞毅</w:t>
      </w:r>
      <w:r w:rsidRPr="00D70156">
        <w:rPr>
          <w:sz w:val="24"/>
        </w:rPr>
        <w:t>）</w:t>
      </w:r>
    </w:p>
    <w:sectPr w:rsidR="00A40F53" w:rsidRPr="00F254B9" w:rsidSect="00DD4BE3">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5E3B" w:rsidRDefault="00385E3B" w:rsidP="008A639D">
      <w:pPr>
        <w:spacing w:line="240" w:lineRule="auto"/>
        <w:ind w:left="560" w:firstLine="560"/>
      </w:pPr>
      <w:r>
        <w:separator/>
      </w:r>
    </w:p>
    <w:p w:rsidR="00385E3B" w:rsidRDefault="00385E3B">
      <w:pPr>
        <w:ind w:left="560" w:firstLine="560"/>
      </w:pPr>
    </w:p>
  </w:endnote>
  <w:endnote w:type="continuationSeparator" w:id="0">
    <w:p w:rsidR="00385E3B" w:rsidRDefault="00385E3B" w:rsidP="008A639D">
      <w:pPr>
        <w:spacing w:line="240" w:lineRule="auto"/>
        <w:ind w:left="560" w:firstLine="560"/>
      </w:pPr>
      <w:r>
        <w:continuationSeparator/>
      </w:r>
    </w:p>
    <w:p w:rsidR="00385E3B" w:rsidRDefault="00385E3B">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rsidP="0057747E">
    <w:pPr>
      <w:pStyle w:val="af5"/>
      <w:ind w:leftChars="0" w:left="0" w:firstLineChars="0" w:firstLine="0"/>
      <w:jc w:val="center"/>
    </w:pPr>
    <w:r>
      <w:fldChar w:fldCharType="begin"/>
    </w:r>
    <w:r>
      <w:instrText>PAGE   \* MERGEFORMAT</w:instrText>
    </w:r>
    <w:r>
      <w:fldChar w:fldCharType="separate"/>
    </w:r>
    <w:r w:rsidR="00A226A6" w:rsidRPr="00A226A6">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pPr>
      <w:pStyle w:val="af5"/>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rsidP="0095471A">
    <w:pPr>
      <w:ind w:left="560" w:firstLine="560"/>
    </w:pPr>
  </w:p>
  <w:p w:rsidR="007D6B00" w:rsidRDefault="007D6B00" w:rsidP="0095471A">
    <w:pPr>
      <w:ind w:left="560" w:firstLine="560"/>
    </w:pPr>
    <w:r>
      <w:separator/>
    </w:r>
  </w:p>
  <w:p w:rsidR="007D6B00" w:rsidRDefault="007D6B00" w:rsidP="0095471A">
    <w:pPr>
      <w:ind w:left="560" w:firstLine="560"/>
    </w:pPr>
  </w:p>
  <w:p w:rsidR="007D6B00" w:rsidRDefault="007D6B00" w:rsidP="0095471A">
    <w:pPr>
      <w:ind w:left="560" w:firstLine="560"/>
    </w:pPr>
    <w:r>
      <w:continuationSeparator/>
    </w:r>
  </w:p>
  <w:p w:rsidR="007D6B00" w:rsidRDefault="007D6B00" w:rsidP="0095471A">
    <w:pPr>
      <w:ind w:left="560" w:firstLine="560"/>
    </w:pPr>
  </w:p>
  <w:p w:rsidR="007D6B00" w:rsidRDefault="007D6B00" w:rsidP="0095471A">
    <w:pPr>
      <w:ind w:left="560" w:firstLine="560"/>
    </w:pPr>
    <w:r>
      <w:separator/>
    </w:r>
  </w:p>
  <w:p w:rsidR="007D6B00" w:rsidRDefault="007D6B00" w:rsidP="0095471A">
    <w:pPr>
      <w:ind w:left="560" w:firstLine="560"/>
    </w:pPr>
  </w:p>
  <w:p w:rsidR="007D6B00" w:rsidRDefault="007D6B00">
    <w:pPr>
      <w:ind w:left="560"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rsidP="00CC19DB">
    <w:pPr>
      <w:pStyle w:val="af5"/>
      <w:ind w:leftChars="0" w:left="0" w:firstLineChars="0" w:firstLine="0"/>
      <w:jc w:val="center"/>
    </w:pPr>
    <w:r w:rsidRPr="00B877EC">
      <w:fldChar w:fldCharType="begin"/>
    </w:r>
    <w:r w:rsidRPr="00B877EC">
      <w:instrText>PAGE   \* MERGEFORMAT</w:instrText>
    </w:r>
    <w:r w:rsidRPr="00B877EC">
      <w:fldChar w:fldCharType="separate"/>
    </w:r>
    <w:r w:rsidR="00A226A6" w:rsidRPr="00A226A6">
      <w:rPr>
        <w:noProof/>
        <w:lang w:val="zh-TW"/>
      </w:rPr>
      <w:t>1</w:t>
    </w:r>
    <w:r w:rsidRPr="00B877EC">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rsidP="00576C1B">
    <w:pPr>
      <w:ind w:left="560" w:firstLine="560"/>
    </w:pPr>
    <w:r w:rsidRPr="00B877EC">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5E3B" w:rsidRDefault="00385E3B" w:rsidP="005F2041">
      <w:pPr>
        <w:spacing w:line="240" w:lineRule="auto"/>
        <w:ind w:leftChars="208" w:left="582" w:firstLine="560"/>
      </w:pPr>
      <w:r>
        <w:separator/>
      </w:r>
    </w:p>
  </w:footnote>
  <w:footnote w:type="continuationSeparator" w:id="0">
    <w:p w:rsidR="00385E3B" w:rsidRDefault="00385E3B" w:rsidP="008A639D">
      <w:pPr>
        <w:spacing w:line="240" w:lineRule="auto"/>
        <w:ind w:left="560" w:firstLine="560"/>
      </w:pPr>
      <w:r>
        <w:continuationSeparator/>
      </w:r>
    </w:p>
  </w:footnote>
  <w:footnote w:id="1">
    <w:p w:rsidR="00DD27EC" w:rsidRDefault="00DD27EC" w:rsidP="00A460BE">
      <w:pPr>
        <w:spacing w:line="300" w:lineRule="exact"/>
        <w:ind w:leftChars="0" w:left="195" w:hangingChars="69" w:hanging="195"/>
      </w:pPr>
      <w:r w:rsidRPr="00986199">
        <w:rPr>
          <w:vertAlign w:val="superscript"/>
        </w:rPr>
        <w:footnoteRef/>
      </w:r>
      <w:r w:rsidRPr="00986199">
        <w:rPr>
          <w:rFonts w:hint="eastAsia"/>
          <w:spacing w:val="-6"/>
          <w:sz w:val="24"/>
          <w:szCs w:val="24"/>
          <w:vertAlign w:val="superscript"/>
        </w:rPr>
        <w:t xml:space="preserve"> </w:t>
      </w:r>
      <w:r w:rsidR="00A63C85">
        <w:rPr>
          <w:rFonts w:hint="eastAsia"/>
          <w:spacing w:val="-6"/>
          <w:sz w:val="24"/>
          <w:szCs w:val="24"/>
          <w:vertAlign w:val="superscript"/>
        </w:rPr>
        <w:t xml:space="preserve"> </w:t>
      </w:r>
      <w:r w:rsidRPr="009711CF">
        <w:rPr>
          <w:rFonts w:hint="eastAsia"/>
          <w:spacing w:val="-6"/>
          <w:sz w:val="24"/>
          <w:szCs w:val="24"/>
        </w:rPr>
        <w:t>土地徵收條例</w:t>
      </w:r>
      <w:r w:rsidRPr="009711CF">
        <w:rPr>
          <w:rFonts w:hint="eastAsia"/>
          <w:spacing w:val="-6"/>
          <w:sz w:val="24"/>
          <w:szCs w:val="24"/>
          <w:lang w:eastAsia="zh-HK"/>
        </w:rPr>
        <w:t>第</w:t>
      </w:r>
      <w:r w:rsidR="00184DCD">
        <w:rPr>
          <w:rFonts w:hint="eastAsia"/>
          <w:spacing w:val="-6"/>
          <w:sz w:val="24"/>
          <w:szCs w:val="24"/>
        </w:rPr>
        <w:t>4</w:t>
      </w:r>
      <w:r w:rsidR="00184DCD">
        <w:rPr>
          <w:spacing w:val="-6"/>
          <w:sz w:val="24"/>
          <w:szCs w:val="24"/>
        </w:rPr>
        <w:t>4</w:t>
      </w:r>
      <w:r w:rsidRPr="009711CF">
        <w:rPr>
          <w:rFonts w:hint="eastAsia"/>
          <w:spacing w:val="-6"/>
          <w:sz w:val="24"/>
          <w:szCs w:val="24"/>
          <w:lang w:eastAsia="zh-HK"/>
        </w:rPr>
        <w:t>條第</w:t>
      </w:r>
      <w:r w:rsidR="00184DCD">
        <w:rPr>
          <w:rFonts w:hint="eastAsia"/>
          <w:spacing w:val="-6"/>
          <w:sz w:val="24"/>
          <w:szCs w:val="24"/>
        </w:rPr>
        <w:t>1</w:t>
      </w:r>
      <w:r w:rsidRPr="009711CF">
        <w:rPr>
          <w:rFonts w:hint="eastAsia"/>
          <w:spacing w:val="-6"/>
          <w:sz w:val="24"/>
          <w:szCs w:val="24"/>
          <w:lang w:eastAsia="zh-HK"/>
        </w:rPr>
        <w:t>項</w:t>
      </w:r>
      <w:r w:rsidR="00A25733">
        <w:rPr>
          <w:rFonts w:hint="eastAsia"/>
          <w:spacing w:val="-6"/>
          <w:sz w:val="24"/>
          <w:szCs w:val="24"/>
        </w:rPr>
        <w:t>規定</w:t>
      </w:r>
      <w:r w:rsidRPr="009711CF">
        <w:rPr>
          <w:rFonts w:hint="eastAsia"/>
          <w:spacing w:val="-6"/>
          <w:sz w:val="24"/>
          <w:szCs w:val="24"/>
          <w:lang w:eastAsia="zh-HK"/>
        </w:rPr>
        <w:t>：</w:t>
      </w:r>
      <w:r w:rsidRPr="009711CF">
        <w:rPr>
          <w:rFonts w:hint="eastAsia"/>
          <w:spacing w:val="-6"/>
          <w:sz w:val="24"/>
          <w:szCs w:val="24"/>
        </w:rPr>
        <w:t>「</w:t>
      </w:r>
      <w:r w:rsidR="00A25733" w:rsidRPr="00A25733">
        <w:rPr>
          <w:rFonts w:hint="eastAsia"/>
          <w:spacing w:val="-6"/>
          <w:sz w:val="24"/>
          <w:szCs w:val="24"/>
        </w:rPr>
        <w:t>區段徵收範圍內土地，經規劃整理後，除依第四十三條規定配回原管理機關及第四十三條之一規定配售外，其處理方式如下：一、抵價地發交被徵收土地所有權人領回。其應領回抵價地之面積，由該管直轄市或縣（市）主管機關按其應領地價補償費與區段徵收補償地價總額之比率計算其應領之權利價值，並以實際領回抵價地之單位地價折算之。二、道路、溝渠、公園、綠地、兒童遊樂場、廣場、停車場、體育場所及國民學校用地，無償登記為當地直轄市有、縣（市）有或鄉（鎮、市）有。三、前款以外之公共設施用地，得由主管機關依財務計畫需要，於徵收計畫書載明有償或無償撥供需地機關或讓售供公營事業機構使用。四、國民住宅用地、安置原住戶或經行政院專案核准所需土地得以讓售。五、其餘可供建築土地，得予標售、標租或設定地上權。</w:t>
      </w:r>
      <w:r w:rsidRPr="00A25733">
        <w:rPr>
          <w:rFonts w:hint="eastAsia"/>
          <w:spacing w:val="-6"/>
          <w:sz w:val="24"/>
          <w:szCs w:val="24"/>
        </w:rPr>
        <w:t>」、</w:t>
      </w:r>
      <w:r w:rsidRPr="00A460BE">
        <w:rPr>
          <w:rFonts w:hint="eastAsia"/>
          <w:spacing w:val="-6"/>
          <w:sz w:val="24"/>
          <w:szCs w:val="24"/>
        </w:rPr>
        <w:t>平均地權條例</w:t>
      </w:r>
      <w:r w:rsidRPr="00A460BE">
        <w:rPr>
          <w:rFonts w:hint="eastAsia"/>
          <w:spacing w:val="-6"/>
          <w:sz w:val="24"/>
          <w:szCs w:val="24"/>
          <w:lang w:eastAsia="zh-HK"/>
        </w:rPr>
        <w:t>第</w:t>
      </w:r>
      <w:r w:rsidR="00184DCD">
        <w:rPr>
          <w:rFonts w:hint="eastAsia"/>
          <w:spacing w:val="-6"/>
          <w:sz w:val="24"/>
          <w:szCs w:val="24"/>
        </w:rPr>
        <w:t>5</w:t>
      </w:r>
      <w:r w:rsidR="00184DCD">
        <w:rPr>
          <w:spacing w:val="-6"/>
          <w:sz w:val="24"/>
          <w:szCs w:val="24"/>
        </w:rPr>
        <w:t>5</w:t>
      </w:r>
      <w:r w:rsidRPr="00A460BE">
        <w:rPr>
          <w:rFonts w:hint="eastAsia"/>
          <w:spacing w:val="-6"/>
          <w:sz w:val="24"/>
          <w:szCs w:val="24"/>
          <w:lang w:eastAsia="zh-HK"/>
        </w:rPr>
        <w:t>條之</w:t>
      </w:r>
      <w:r w:rsidR="00184DCD">
        <w:rPr>
          <w:rFonts w:hint="eastAsia"/>
          <w:spacing w:val="-6"/>
          <w:sz w:val="24"/>
          <w:szCs w:val="24"/>
        </w:rPr>
        <w:t>2</w:t>
      </w:r>
      <w:r w:rsidRPr="00A460BE">
        <w:rPr>
          <w:rFonts w:hint="eastAsia"/>
          <w:spacing w:val="-6"/>
          <w:sz w:val="24"/>
          <w:szCs w:val="24"/>
          <w:lang w:eastAsia="zh-HK"/>
        </w:rPr>
        <w:t>第</w:t>
      </w:r>
      <w:r w:rsidR="00184DCD">
        <w:rPr>
          <w:rFonts w:hint="eastAsia"/>
          <w:spacing w:val="-6"/>
          <w:sz w:val="24"/>
          <w:szCs w:val="24"/>
        </w:rPr>
        <w:t>1</w:t>
      </w:r>
      <w:r w:rsidRPr="00A460BE">
        <w:rPr>
          <w:rFonts w:hint="eastAsia"/>
          <w:spacing w:val="-6"/>
          <w:sz w:val="24"/>
          <w:szCs w:val="24"/>
          <w:lang w:eastAsia="zh-HK"/>
        </w:rPr>
        <w:t>項</w:t>
      </w:r>
      <w:r w:rsidR="00A25733">
        <w:rPr>
          <w:rFonts w:hint="eastAsia"/>
          <w:spacing w:val="-6"/>
          <w:sz w:val="24"/>
          <w:szCs w:val="24"/>
        </w:rPr>
        <w:t>規定</w:t>
      </w:r>
      <w:r w:rsidRPr="00A460BE">
        <w:rPr>
          <w:rFonts w:hint="eastAsia"/>
          <w:spacing w:val="-6"/>
          <w:sz w:val="24"/>
          <w:szCs w:val="24"/>
          <w:lang w:eastAsia="zh-HK"/>
        </w:rPr>
        <w:t>：</w:t>
      </w:r>
      <w:r w:rsidRPr="00A460BE">
        <w:rPr>
          <w:rFonts w:hint="eastAsia"/>
          <w:spacing w:val="-6"/>
          <w:sz w:val="24"/>
          <w:szCs w:val="24"/>
        </w:rPr>
        <w:t>「</w:t>
      </w:r>
      <w:r w:rsidR="00A25733" w:rsidRPr="00A25733">
        <w:rPr>
          <w:rFonts w:hint="eastAsia"/>
          <w:spacing w:val="-6"/>
          <w:sz w:val="24"/>
          <w:szCs w:val="24"/>
        </w:rPr>
        <w:t>區段徵收範圍內之土地，經規劃整理後，其處理方式如左：一、抵價地發交原土地所有權人領回。二、道路、溝渠、公園、綠地、兒童遊樂場、廣場、停車場、體育場所、國民學校等公共設施用地無償登記為直轄市、縣（市）或鄉（鎮、市）有。三、前款以外之公共設施用地，得由主管機關依財務計畫需要，於徵收計畫書載明有償或無償撥供需地機關或讓售供公營事業機構使用。四、國民住宅用地、安置原住戶或經行政院專案核准所需土地讓售需地機關。五、其餘可供建築土地，得予標售、標租或設定地上權。</w:t>
      </w:r>
      <w:r w:rsidRPr="00A460BE">
        <w:rPr>
          <w:rFonts w:hint="eastAsia"/>
          <w:spacing w:val="-6"/>
          <w:sz w:val="24"/>
          <w:szCs w:val="24"/>
        </w:rPr>
        <w:t>」</w:t>
      </w:r>
    </w:p>
  </w:footnote>
  <w:footnote w:id="2">
    <w:p w:rsidR="00A40F53" w:rsidRPr="00C244A7" w:rsidRDefault="00A40F53" w:rsidP="00A40F53">
      <w:pPr>
        <w:pStyle w:val="142"/>
        <w:ind w:left="61" w:hangingChars="25" w:hanging="61"/>
        <w:jc w:val="both"/>
      </w:pPr>
      <w:r>
        <w:rPr>
          <w:rStyle w:val="af9"/>
        </w:rPr>
        <w:footnoteRef/>
      </w:r>
      <w:r w:rsidRPr="00C244A7">
        <w:t>內政部組織法、內政部國土管理署組織法、內政部國家公園署組織法於112年6月9日</w:t>
      </w:r>
      <w:r>
        <w:rPr>
          <w:rFonts w:hint="eastAsia"/>
        </w:rPr>
        <w:t>經總統</w:t>
      </w:r>
      <w:r w:rsidRPr="00C244A7">
        <w:t>公布，</w:t>
      </w:r>
      <w:r>
        <w:rPr>
          <w:rFonts w:hint="eastAsia"/>
        </w:rPr>
        <w:t>復</w:t>
      </w:r>
      <w:r w:rsidRPr="00C244A7">
        <w:t>經行政院</w:t>
      </w:r>
      <w:r>
        <w:rPr>
          <w:rFonts w:hint="eastAsia"/>
        </w:rPr>
        <w:t>核</w:t>
      </w:r>
      <w:r w:rsidRPr="00C244A7">
        <w:t>定於同年9月20日施行，修正後營建署改制成立國土管理署及國家公園署</w:t>
      </w:r>
      <w:r>
        <w:rPr>
          <w:rFonts w:hint="eastAsia"/>
        </w:rPr>
        <w:t>。又依決算法第9條第4款規定：「</w:t>
      </w:r>
      <w:r w:rsidRPr="00F5376D">
        <w:rPr>
          <w:rFonts w:hint="eastAsia"/>
        </w:rPr>
        <w:t>機關之改組、變更致預算分立或基金先合併而後分立者，其未分立期間之決算，由原機關或原基金主管機關編造</w:t>
      </w:r>
      <w:r>
        <w:rPr>
          <w:rFonts w:hint="eastAsia"/>
        </w:rPr>
        <w:t>」，爰由國土管理署編印營建署及所屬1</w:t>
      </w:r>
      <w:r>
        <w:t>12</w:t>
      </w:r>
      <w:r>
        <w:rPr>
          <w:rFonts w:hint="eastAsia"/>
        </w:rPr>
        <w:t>年度決算</w:t>
      </w:r>
      <w:r w:rsidRPr="00C244A7">
        <w:t>。</w:t>
      </w:r>
    </w:p>
  </w:footnote>
  <w:footnote w:id="3">
    <w:p w:rsidR="00A40F53" w:rsidRPr="005F27D0" w:rsidRDefault="00A40F53" w:rsidP="00A40F53">
      <w:pPr>
        <w:pStyle w:val="142"/>
        <w:ind w:left="61" w:hangingChars="25" w:hanging="61"/>
        <w:jc w:val="both"/>
      </w:pPr>
      <w:r>
        <w:rPr>
          <w:rStyle w:val="af9"/>
        </w:rPr>
        <w:footnoteRef/>
      </w:r>
      <w:r w:rsidRPr="005F27D0">
        <w:rPr>
          <w:rFonts w:hint="eastAsia"/>
        </w:rPr>
        <w:t>IMD評比有4大類項目，包括「經濟表現」、「政府效能」、「企業效能」及「基礎建設」</w:t>
      </w:r>
      <w:r>
        <w:rPr>
          <w:rFonts w:hint="eastAsia"/>
        </w:rPr>
        <w:t>，</w:t>
      </w:r>
      <w:r w:rsidRPr="005F27D0">
        <w:rPr>
          <w:rFonts w:hint="eastAsia"/>
        </w:rPr>
        <w:t>整體污水處理率</w:t>
      </w:r>
      <w:r>
        <w:rPr>
          <w:rFonts w:hint="eastAsia"/>
        </w:rPr>
        <w:t>為基礎建設之評比細項之一。</w:t>
      </w:r>
    </w:p>
  </w:footnote>
  <w:footnote w:id="4">
    <w:p w:rsidR="006C7DB0" w:rsidRPr="006C7DB0" w:rsidRDefault="006C7DB0" w:rsidP="006C7DB0">
      <w:pPr>
        <w:pStyle w:val="142"/>
        <w:ind w:left="170" w:hangingChars="70" w:hanging="170"/>
        <w:jc w:val="both"/>
        <w:rPr>
          <w:rFonts w:hint="eastAsia"/>
        </w:rPr>
      </w:pPr>
      <w:r>
        <w:rPr>
          <w:rStyle w:val="af9"/>
        </w:rPr>
        <w:footnoteRef/>
      </w:r>
      <w:r>
        <w:t xml:space="preserve"> </w:t>
      </w:r>
      <w:r w:rsidRPr="006C7DB0">
        <w:rPr>
          <w:rFonts w:hint="eastAsia"/>
        </w:rPr>
        <w:t>消防署及所屬112年度「消防救災業務」原預算</w:t>
      </w:r>
      <w:r w:rsidR="003B4106">
        <w:rPr>
          <w:rFonts w:hint="eastAsia"/>
        </w:rPr>
        <w:t>數</w:t>
      </w:r>
      <w:r w:rsidRPr="006C7DB0">
        <w:rPr>
          <w:rFonts w:hint="eastAsia"/>
        </w:rPr>
        <w:t>11億5,009萬元，加計動支第二預備金1</w:t>
      </w:r>
      <w:r w:rsidR="00127AC9">
        <w:rPr>
          <w:rFonts w:hint="eastAsia"/>
        </w:rPr>
        <w:t>億</w:t>
      </w:r>
      <w:r w:rsidRPr="006C7DB0">
        <w:rPr>
          <w:rFonts w:hint="eastAsia"/>
        </w:rPr>
        <w:t>1</w:t>
      </w:r>
      <w:r w:rsidR="00127AC9">
        <w:t>,</w:t>
      </w:r>
      <w:r w:rsidRPr="006C7DB0">
        <w:rPr>
          <w:rFonts w:hint="eastAsia"/>
        </w:rPr>
        <w:t>101</w:t>
      </w:r>
      <w:r w:rsidR="00127AC9">
        <w:rPr>
          <w:rFonts w:hint="eastAsia"/>
        </w:rPr>
        <w:t>萬</w:t>
      </w:r>
      <w:r w:rsidRPr="006C7DB0">
        <w:rPr>
          <w:rFonts w:hint="eastAsia"/>
        </w:rPr>
        <w:t>8千元後，可用預算數</w:t>
      </w:r>
      <w:r w:rsidR="000C591F">
        <w:rPr>
          <w:rFonts w:hint="eastAsia"/>
        </w:rPr>
        <w:t>為</w:t>
      </w:r>
      <w:r w:rsidRPr="006C7DB0">
        <w:rPr>
          <w:rFonts w:hint="eastAsia"/>
        </w:rPr>
        <w:t>12</w:t>
      </w:r>
      <w:r w:rsidR="00127AC9">
        <w:rPr>
          <w:rFonts w:hint="eastAsia"/>
        </w:rPr>
        <w:t>億</w:t>
      </w:r>
      <w:r w:rsidRPr="006C7DB0">
        <w:rPr>
          <w:rFonts w:hint="eastAsia"/>
        </w:rPr>
        <w:t>6</w:t>
      </w:r>
      <w:r w:rsidR="00127AC9">
        <w:t>,</w:t>
      </w:r>
      <w:r w:rsidRPr="006C7DB0">
        <w:rPr>
          <w:rFonts w:hint="eastAsia"/>
        </w:rPr>
        <w:t>110</w:t>
      </w:r>
      <w:r w:rsidR="00127AC9">
        <w:rPr>
          <w:rFonts w:hint="eastAsia"/>
        </w:rPr>
        <w:t>萬</w:t>
      </w:r>
      <w:r w:rsidRPr="006C7DB0">
        <w:rPr>
          <w:rFonts w:hint="eastAsia"/>
        </w:rPr>
        <w:t>8千元</w:t>
      </w:r>
      <w:r w:rsidR="000C591F">
        <w:rPr>
          <w:rFonts w:hint="eastAsia"/>
        </w:rPr>
        <w:t>。</w:t>
      </w:r>
    </w:p>
  </w:footnote>
  <w:footnote w:id="5">
    <w:p w:rsidR="00892026" w:rsidRPr="003D21FB" w:rsidRDefault="00892026" w:rsidP="00892026">
      <w:pPr>
        <w:pStyle w:val="142"/>
        <w:ind w:left="170" w:hangingChars="70" w:hanging="170"/>
        <w:jc w:val="both"/>
        <w:rPr>
          <w:rFonts w:hint="eastAsia"/>
        </w:rPr>
      </w:pPr>
      <w:r>
        <w:rPr>
          <w:rStyle w:val="af9"/>
        </w:rPr>
        <w:footnoteRef/>
      </w:r>
      <w:r>
        <w:rPr>
          <w:rFonts w:hint="eastAsia"/>
        </w:rPr>
        <w:t>「擴大自行到案」係採取「不收容」、「不管制再入國」、「處最低額逾期罰鍰」等柔性措施，鼓勵逾期停(居)留外來人口踴躍自行到案。</w:t>
      </w:r>
    </w:p>
  </w:footnote>
  <w:footnote w:id="6">
    <w:p w:rsidR="00892026" w:rsidRPr="00D03CB2" w:rsidRDefault="00892026" w:rsidP="00892026">
      <w:pPr>
        <w:pStyle w:val="142"/>
        <w:ind w:left="170" w:hangingChars="70" w:hanging="170"/>
        <w:jc w:val="both"/>
        <w:rPr>
          <w:rFonts w:hint="eastAsia"/>
        </w:rPr>
      </w:pPr>
      <w:r>
        <w:rPr>
          <w:rStyle w:val="af9"/>
        </w:rPr>
        <w:footnoteRef/>
      </w:r>
      <w:r w:rsidRPr="00D03CB2">
        <w:rPr>
          <w:rFonts w:hint="eastAsia"/>
        </w:rPr>
        <w:t>「全國聯合查察」</w:t>
      </w:r>
      <w:r>
        <w:rPr>
          <w:rFonts w:hint="eastAsia"/>
        </w:rPr>
        <w:t>係</w:t>
      </w:r>
      <w:r w:rsidRPr="00D03CB2">
        <w:rPr>
          <w:rFonts w:hint="eastAsia"/>
        </w:rPr>
        <w:t>結合各國安機關定期辦理</w:t>
      </w:r>
      <w:r>
        <w:rPr>
          <w:rFonts w:hint="eastAsia"/>
        </w:rPr>
        <w:t>之</w:t>
      </w:r>
      <w:r w:rsidRPr="00D03CB2">
        <w:rPr>
          <w:rFonts w:hint="eastAsia"/>
        </w:rPr>
        <w:t>例行勤務，</w:t>
      </w:r>
      <w:r>
        <w:rPr>
          <w:rFonts w:hint="eastAsia"/>
        </w:rPr>
        <w:t>包括</w:t>
      </w:r>
      <w:r w:rsidRPr="00D03CB2">
        <w:rPr>
          <w:rFonts w:hint="eastAsia"/>
        </w:rPr>
        <w:t>清查外來人口易聚集處所及逾期停</w:t>
      </w:r>
      <w:r w:rsidRPr="00D03CB2">
        <w:t>(</w:t>
      </w:r>
      <w:r w:rsidRPr="00D03CB2">
        <w:rPr>
          <w:rFonts w:hint="eastAsia"/>
        </w:rPr>
        <w:t>居</w:t>
      </w:r>
      <w:r w:rsidRPr="00D03CB2">
        <w:t>)</w:t>
      </w:r>
      <w:r w:rsidRPr="00D03CB2">
        <w:rPr>
          <w:rFonts w:hint="eastAsia"/>
        </w:rPr>
        <w:t>留外來人口可能藏匿之熱點處所，促使逾期停</w:t>
      </w:r>
      <w:r w:rsidRPr="00D03CB2">
        <w:t>(</w:t>
      </w:r>
      <w:r w:rsidRPr="00D03CB2">
        <w:rPr>
          <w:rFonts w:hint="eastAsia"/>
        </w:rPr>
        <w:t>居</w:t>
      </w:r>
      <w:r w:rsidRPr="00D03CB2">
        <w:t>)</w:t>
      </w:r>
      <w:r w:rsidRPr="00D03CB2">
        <w:rPr>
          <w:rFonts w:hint="eastAsia"/>
        </w:rPr>
        <w:t>留外來人口出面自行到案。</w:t>
      </w:r>
    </w:p>
  </w:footnote>
  <w:footnote w:id="7">
    <w:p w:rsidR="00892026" w:rsidRPr="00523E43" w:rsidRDefault="00892026" w:rsidP="00892026">
      <w:pPr>
        <w:pStyle w:val="142"/>
        <w:ind w:left="170" w:hangingChars="70" w:hanging="170"/>
        <w:jc w:val="both"/>
        <w:rPr>
          <w:rFonts w:hint="eastAsia"/>
        </w:rPr>
      </w:pPr>
      <w:r>
        <w:rPr>
          <w:rStyle w:val="af9"/>
        </w:rPr>
        <w:footnoteRef/>
      </w:r>
      <w:r w:rsidR="00426343">
        <w:rPr>
          <w:rFonts w:hint="eastAsia"/>
        </w:rPr>
        <w:t xml:space="preserve"> </w:t>
      </w:r>
      <w:r>
        <w:rPr>
          <w:rFonts w:hint="eastAsia"/>
        </w:rPr>
        <w:t>詢據移民署表示，</w:t>
      </w:r>
      <w:r w:rsidRPr="00523E43">
        <w:rPr>
          <w:rFonts w:hint="eastAsia"/>
        </w:rPr>
        <w:t>「擴大查處逾期停(居)留外來人口專案實施計畫」</w:t>
      </w:r>
      <w:r>
        <w:rPr>
          <w:rFonts w:hint="eastAsia"/>
        </w:rPr>
        <w:t>執行前尚無「</w:t>
      </w:r>
      <w:r w:rsidRPr="00523E43">
        <w:rPr>
          <w:rFonts w:hint="eastAsia"/>
        </w:rPr>
        <w:t>查處逾期停(居)留</w:t>
      </w:r>
      <w:r>
        <w:rPr>
          <w:rFonts w:hint="eastAsia"/>
        </w:rPr>
        <w:t>人數」之統計數據。</w:t>
      </w:r>
    </w:p>
  </w:footnote>
  <w:footnote w:id="8">
    <w:p w:rsidR="00A40F53" w:rsidRDefault="00A40F53" w:rsidP="00A40F53">
      <w:pPr>
        <w:pStyle w:val="142"/>
        <w:ind w:left="63" w:hangingChars="26" w:hanging="63"/>
        <w:jc w:val="both"/>
      </w:pPr>
      <w:r>
        <w:rPr>
          <w:rStyle w:val="af9"/>
        </w:rPr>
        <w:footnoteRef/>
      </w:r>
      <w:r w:rsidRPr="005B7B0C">
        <w:rPr>
          <w:rFonts w:hint="eastAsia"/>
        </w:rPr>
        <w:t>審計部，</w:t>
      </w:r>
      <w:r w:rsidRPr="00730FDA">
        <w:t>112年度中央政府總決算審核報告_第2冊</w:t>
      </w:r>
      <w:r w:rsidRPr="005B7B0C">
        <w:t>，頁</w:t>
      </w:r>
      <w:r>
        <w:rPr>
          <w:rFonts w:hint="eastAsia"/>
        </w:rPr>
        <w:t>丙</w:t>
      </w:r>
      <w:r w:rsidRPr="005B7B0C">
        <w:t>-</w:t>
      </w:r>
      <w:r>
        <w:t>180</w:t>
      </w:r>
      <w:r w:rsidRPr="005B7B0C">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pPr>
      <w:pStyle w:val="af3"/>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rsidP="0095471A">
    <w:pPr>
      <w:ind w:left="560" w:firstLine="560"/>
    </w:pPr>
  </w:p>
  <w:p w:rsidR="007D6B00" w:rsidRDefault="007D6B00">
    <w:pPr>
      <w:ind w:left="560"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Pr="00CC19DB" w:rsidRDefault="007D6B00" w:rsidP="00CC19DB">
    <w:pPr>
      <w:pStyle w:val="af3"/>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rsidP="00576C1B">
    <w:pPr>
      <w:ind w:left="560" w:firstLine="560"/>
    </w:pPr>
    <w:r w:rsidRPr="00B877EC">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81F43FE"/>
    <w:multiLevelType w:val="hybridMultilevel"/>
    <w:tmpl w:val="58C275BC"/>
    <w:lvl w:ilvl="0" w:tplc="74685D60">
      <w:start w:val="1"/>
      <w:numFmt w:val="taiwaneseCountingThousand"/>
      <w:lvlText w:val="附圖%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A116294"/>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3EF707E"/>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9" w15:restartNumberingAfterBreak="0">
    <w:nsid w:val="179022C7"/>
    <w:multiLevelType w:val="hybridMultilevel"/>
    <w:tmpl w:val="94004DD6"/>
    <w:lvl w:ilvl="0" w:tplc="B0CCFA0E">
      <w:start w:val="1"/>
      <w:numFmt w:val="taiwaneseCountingThousand"/>
      <w:lvlText w:val="%1、"/>
      <w:lvlJc w:val="left"/>
      <w:pPr>
        <w:ind w:left="414" w:hanging="480"/>
      </w:pPr>
      <w:rPr>
        <w:rFonts w:hint="default"/>
      </w:rPr>
    </w:lvl>
    <w:lvl w:ilvl="1" w:tplc="04090019" w:tentative="1">
      <w:start w:val="1"/>
      <w:numFmt w:val="ideographTraditional"/>
      <w:lvlText w:val="%2、"/>
      <w:lvlJc w:val="left"/>
      <w:pPr>
        <w:ind w:left="894" w:hanging="480"/>
      </w:pPr>
    </w:lvl>
    <w:lvl w:ilvl="2" w:tplc="0409001B" w:tentative="1">
      <w:start w:val="1"/>
      <w:numFmt w:val="lowerRoman"/>
      <w:lvlText w:val="%3."/>
      <w:lvlJc w:val="right"/>
      <w:pPr>
        <w:ind w:left="1374" w:hanging="480"/>
      </w:pPr>
    </w:lvl>
    <w:lvl w:ilvl="3" w:tplc="0409000F" w:tentative="1">
      <w:start w:val="1"/>
      <w:numFmt w:val="decimal"/>
      <w:lvlText w:val="%4."/>
      <w:lvlJc w:val="left"/>
      <w:pPr>
        <w:ind w:left="1854" w:hanging="480"/>
      </w:pPr>
    </w:lvl>
    <w:lvl w:ilvl="4" w:tplc="04090019" w:tentative="1">
      <w:start w:val="1"/>
      <w:numFmt w:val="ideographTraditional"/>
      <w:lvlText w:val="%5、"/>
      <w:lvlJc w:val="left"/>
      <w:pPr>
        <w:ind w:left="2334" w:hanging="480"/>
      </w:pPr>
    </w:lvl>
    <w:lvl w:ilvl="5" w:tplc="0409001B" w:tentative="1">
      <w:start w:val="1"/>
      <w:numFmt w:val="lowerRoman"/>
      <w:lvlText w:val="%6."/>
      <w:lvlJc w:val="right"/>
      <w:pPr>
        <w:ind w:left="2814" w:hanging="480"/>
      </w:pPr>
    </w:lvl>
    <w:lvl w:ilvl="6" w:tplc="0409000F" w:tentative="1">
      <w:start w:val="1"/>
      <w:numFmt w:val="decimal"/>
      <w:lvlText w:val="%7."/>
      <w:lvlJc w:val="left"/>
      <w:pPr>
        <w:ind w:left="3294" w:hanging="480"/>
      </w:pPr>
    </w:lvl>
    <w:lvl w:ilvl="7" w:tplc="04090019" w:tentative="1">
      <w:start w:val="1"/>
      <w:numFmt w:val="ideographTraditional"/>
      <w:lvlText w:val="%8、"/>
      <w:lvlJc w:val="left"/>
      <w:pPr>
        <w:ind w:left="3774" w:hanging="480"/>
      </w:pPr>
    </w:lvl>
    <w:lvl w:ilvl="8" w:tplc="0409001B" w:tentative="1">
      <w:start w:val="1"/>
      <w:numFmt w:val="lowerRoman"/>
      <w:lvlText w:val="%9."/>
      <w:lvlJc w:val="right"/>
      <w:pPr>
        <w:ind w:left="4254" w:hanging="480"/>
      </w:pPr>
    </w:lvl>
  </w:abstractNum>
  <w:abstractNum w:abstractNumId="10" w15:restartNumberingAfterBreak="0">
    <w:nsid w:val="19532EFC"/>
    <w:multiLevelType w:val="hybridMultilevel"/>
    <w:tmpl w:val="7CBA69F8"/>
    <w:lvl w:ilvl="0" w:tplc="AFAA79CE">
      <w:start w:val="1"/>
      <w:numFmt w:val="taiwaneseCountingThousand"/>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3DE460F"/>
    <w:multiLevelType w:val="hybridMultilevel"/>
    <w:tmpl w:val="FB5209EC"/>
    <w:lvl w:ilvl="0" w:tplc="FE128348">
      <w:start w:val="1"/>
      <w:numFmt w:val="decimal"/>
      <w:lvlText w:val="%1."/>
      <w:lvlJc w:val="left"/>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27B5106B"/>
    <w:multiLevelType w:val="hybridMultilevel"/>
    <w:tmpl w:val="B350AA00"/>
    <w:lvl w:ilvl="0" w:tplc="B4D020AA">
      <w:start w:val="1"/>
      <w:numFmt w:val="taiwaneseCountingThousand"/>
      <w:lvlText w:val="(%1)"/>
      <w:lvlJc w:val="left"/>
      <w:pPr>
        <w:ind w:left="578" w:hanging="72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14" w15:restartNumberingAfterBreak="0">
    <w:nsid w:val="31D15C24"/>
    <w:multiLevelType w:val="hybridMultilevel"/>
    <w:tmpl w:val="1F50AA34"/>
    <w:lvl w:ilvl="0" w:tplc="E96C718A">
      <w:start w:val="1"/>
      <w:numFmt w:val="taiwaneseCountingThousand"/>
      <w:lvlText w:val="(%1)"/>
      <w:lvlJc w:val="left"/>
      <w:pPr>
        <w:ind w:left="1286" w:hanging="720"/>
      </w:pPr>
      <w:rPr>
        <w:rFonts w:hAnsi="Times New Roman"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32B46F0E"/>
    <w:multiLevelType w:val="hybridMultilevel"/>
    <w:tmpl w:val="74F65B6E"/>
    <w:lvl w:ilvl="0" w:tplc="27A8CC98">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6" w15:restartNumberingAfterBreak="0">
    <w:nsid w:val="33197FDB"/>
    <w:multiLevelType w:val="hybridMultilevel"/>
    <w:tmpl w:val="99A4BE5C"/>
    <w:lvl w:ilvl="0" w:tplc="9934DF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33357BA"/>
    <w:multiLevelType w:val="hybridMultilevel"/>
    <w:tmpl w:val="D14027E6"/>
    <w:lvl w:ilvl="0" w:tplc="270A15EA">
      <w:start w:val="1"/>
      <w:numFmt w:val="decimal"/>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8"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9" w15:restartNumberingAfterBreak="0">
    <w:nsid w:val="3EAC1F8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50D159E"/>
    <w:multiLevelType w:val="hybridMultilevel"/>
    <w:tmpl w:val="E6D4D538"/>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1"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23"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24"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712A2DA3"/>
    <w:multiLevelType w:val="hybridMultilevel"/>
    <w:tmpl w:val="6078717A"/>
    <w:lvl w:ilvl="0" w:tplc="C95C5288">
      <w:start w:val="1"/>
      <w:numFmt w:val="decimal"/>
      <w:lvlText w:val="(%1)"/>
      <w:lvlJc w:val="left"/>
      <w:pPr>
        <w:ind w:left="748" w:hanging="480"/>
      </w:pPr>
      <w:rPr>
        <w:rFonts w:ascii="標楷體" w:eastAsia="標楷體" w:hAnsi="標楷體" w:hint="default"/>
      </w:rPr>
    </w:lvl>
    <w:lvl w:ilvl="1" w:tplc="04090019" w:tentative="1">
      <w:start w:val="1"/>
      <w:numFmt w:val="ideographTraditional"/>
      <w:lvlText w:val="%2、"/>
      <w:lvlJc w:val="left"/>
      <w:pPr>
        <w:ind w:left="1228" w:hanging="480"/>
      </w:pPr>
    </w:lvl>
    <w:lvl w:ilvl="2" w:tplc="0409001B" w:tentative="1">
      <w:start w:val="1"/>
      <w:numFmt w:val="lowerRoman"/>
      <w:lvlText w:val="%3."/>
      <w:lvlJc w:val="right"/>
      <w:pPr>
        <w:ind w:left="1708" w:hanging="480"/>
      </w:pPr>
    </w:lvl>
    <w:lvl w:ilvl="3" w:tplc="0409000F" w:tentative="1">
      <w:start w:val="1"/>
      <w:numFmt w:val="decimal"/>
      <w:lvlText w:val="%4."/>
      <w:lvlJc w:val="left"/>
      <w:pPr>
        <w:ind w:left="2188" w:hanging="480"/>
      </w:pPr>
    </w:lvl>
    <w:lvl w:ilvl="4" w:tplc="04090019" w:tentative="1">
      <w:start w:val="1"/>
      <w:numFmt w:val="ideographTraditional"/>
      <w:lvlText w:val="%5、"/>
      <w:lvlJc w:val="left"/>
      <w:pPr>
        <w:ind w:left="2668" w:hanging="480"/>
      </w:pPr>
    </w:lvl>
    <w:lvl w:ilvl="5" w:tplc="0409001B" w:tentative="1">
      <w:start w:val="1"/>
      <w:numFmt w:val="lowerRoman"/>
      <w:lvlText w:val="%6."/>
      <w:lvlJc w:val="right"/>
      <w:pPr>
        <w:ind w:left="3148" w:hanging="480"/>
      </w:pPr>
    </w:lvl>
    <w:lvl w:ilvl="6" w:tplc="0409000F" w:tentative="1">
      <w:start w:val="1"/>
      <w:numFmt w:val="decimal"/>
      <w:lvlText w:val="%7."/>
      <w:lvlJc w:val="left"/>
      <w:pPr>
        <w:ind w:left="3628" w:hanging="480"/>
      </w:pPr>
    </w:lvl>
    <w:lvl w:ilvl="7" w:tplc="04090019" w:tentative="1">
      <w:start w:val="1"/>
      <w:numFmt w:val="ideographTraditional"/>
      <w:lvlText w:val="%8、"/>
      <w:lvlJc w:val="left"/>
      <w:pPr>
        <w:ind w:left="4108" w:hanging="480"/>
      </w:pPr>
    </w:lvl>
    <w:lvl w:ilvl="8" w:tplc="0409001B" w:tentative="1">
      <w:start w:val="1"/>
      <w:numFmt w:val="lowerRoman"/>
      <w:lvlText w:val="%9."/>
      <w:lvlJc w:val="right"/>
      <w:pPr>
        <w:ind w:left="4588" w:hanging="480"/>
      </w:pPr>
    </w:lvl>
  </w:abstractNum>
  <w:abstractNum w:abstractNumId="26"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B6C1F9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9" w15:restartNumberingAfterBreak="0">
    <w:nsid w:val="7DA03CA0"/>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EF003E8"/>
    <w:multiLevelType w:val="hybridMultilevel"/>
    <w:tmpl w:val="749C0674"/>
    <w:lvl w:ilvl="0" w:tplc="BBC64BC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8"/>
  </w:num>
  <w:num w:numId="2">
    <w:abstractNumId w:val="24"/>
  </w:num>
  <w:num w:numId="3">
    <w:abstractNumId w:val="22"/>
  </w:num>
  <w:num w:numId="4">
    <w:abstractNumId w:val="5"/>
  </w:num>
  <w:num w:numId="5">
    <w:abstractNumId w:val="23"/>
  </w:num>
  <w:num w:numId="6">
    <w:abstractNumId w:val="12"/>
  </w:num>
  <w:num w:numId="7">
    <w:abstractNumId w:val="28"/>
  </w:num>
  <w:num w:numId="8">
    <w:abstractNumId w:val="7"/>
  </w:num>
  <w:num w:numId="9">
    <w:abstractNumId w:val="3"/>
  </w:num>
  <w:num w:numId="10">
    <w:abstractNumId w:val="4"/>
  </w:num>
  <w:num w:numId="11">
    <w:abstractNumId w:val="8"/>
  </w:num>
  <w:num w:numId="12">
    <w:abstractNumId w:val="21"/>
  </w:num>
  <w:num w:numId="13">
    <w:abstractNumId w:val="17"/>
  </w:num>
  <w:num w:numId="14">
    <w:abstractNumId w:val="26"/>
  </w:num>
  <w:num w:numId="15">
    <w:abstractNumId w:val="14"/>
  </w:num>
  <w:num w:numId="16">
    <w:abstractNumId w:val="11"/>
  </w:num>
  <w:num w:numId="17">
    <w:abstractNumId w:val="9"/>
  </w:num>
  <w:num w:numId="18">
    <w:abstractNumId w:val="6"/>
  </w:num>
  <w:num w:numId="19">
    <w:abstractNumId w:val="29"/>
  </w:num>
  <w:num w:numId="20">
    <w:abstractNumId w:val="2"/>
  </w:num>
  <w:num w:numId="21">
    <w:abstractNumId w:val="27"/>
  </w:num>
  <w:num w:numId="22">
    <w:abstractNumId w:val="19"/>
  </w:num>
  <w:num w:numId="23">
    <w:abstractNumId w:val="0"/>
  </w:num>
  <w:num w:numId="24">
    <w:abstractNumId w:val="10"/>
  </w:num>
  <w:num w:numId="25">
    <w:abstractNumId w:val="1"/>
  </w:num>
  <w:num w:numId="26">
    <w:abstractNumId w:val="25"/>
  </w:num>
  <w:num w:numId="27">
    <w:abstractNumId w:val="16"/>
  </w:num>
  <w:num w:numId="28">
    <w:abstractNumId w:val="20"/>
  </w:num>
  <w:num w:numId="29">
    <w:abstractNumId w:val="15"/>
  </w:num>
  <w:num w:numId="30">
    <w:abstractNumId w:val="13"/>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4EB"/>
    <w:rsid w:val="000005E3"/>
    <w:rsid w:val="00000955"/>
    <w:rsid w:val="000009F0"/>
    <w:rsid w:val="00000B98"/>
    <w:rsid w:val="00000CD2"/>
    <w:rsid w:val="0000122B"/>
    <w:rsid w:val="00001995"/>
    <w:rsid w:val="000019A0"/>
    <w:rsid w:val="00001D71"/>
    <w:rsid w:val="000027C0"/>
    <w:rsid w:val="0000317E"/>
    <w:rsid w:val="000047EB"/>
    <w:rsid w:val="00004BA9"/>
    <w:rsid w:val="00004E12"/>
    <w:rsid w:val="00005393"/>
    <w:rsid w:val="00005807"/>
    <w:rsid w:val="00005984"/>
    <w:rsid w:val="000062A9"/>
    <w:rsid w:val="000066C9"/>
    <w:rsid w:val="00006881"/>
    <w:rsid w:val="00007232"/>
    <w:rsid w:val="00007725"/>
    <w:rsid w:val="000078C4"/>
    <w:rsid w:val="00010FAB"/>
    <w:rsid w:val="00010FE4"/>
    <w:rsid w:val="000110F3"/>
    <w:rsid w:val="000119E2"/>
    <w:rsid w:val="00011BCF"/>
    <w:rsid w:val="00012604"/>
    <w:rsid w:val="00013B3F"/>
    <w:rsid w:val="00013B67"/>
    <w:rsid w:val="000158CC"/>
    <w:rsid w:val="000159A3"/>
    <w:rsid w:val="00016AD5"/>
    <w:rsid w:val="00016C54"/>
    <w:rsid w:val="00016FDB"/>
    <w:rsid w:val="000171A0"/>
    <w:rsid w:val="00017A3C"/>
    <w:rsid w:val="00017D36"/>
    <w:rsid w:val="00017E2C"/>
    <w:rsid w:val="00017E6B"/>
    <w:rsid w:val="00020455"/>
    <w:rsid w:val="00020668"/>
    <w:rsid w:val="00020A97"/>
    <w:rsid w:val="00020C1B"/>
    <w:rsid w:val="000210F4"/>
    <w:rsid w:val="0002125B"/>
    <w:rsid w:val="000213EE"/>
    <w:rsid w:val="000224A1"/>
    <w:rsid w:val="00022531"/>
    <w:rsid w:val="000228E7"/>
    <w:rsid w:val="00022FBC"/>
    <w:rsid w:val="00024257"/>
    <w:rsid w:val="000244A2"/>
    <w:rsid w:val="0002539E"/>
    <w:rsid w:val="00025FF6"/>
    <w:rsid w:val="00026AEC"/>
    <w:rsid w:val="00026D42"/>
    <w:rsid w:val="000274C0"/>
    <w:rsid w:val="00027CD3"/>
    <w:rsid w:val="00030233"/>
    <w:rsid w:val="00030655"/>
    <w:rsid w:val="00030777"/>
    <w:rsid w:val="000307C4"/>
    <w:rsid w:val="00031439"/>
    <w:rsid w:val="000315F4"/>
    <w:rsid w:val="00031719"/>
    <w:rsid w:val="00031B77"/>
    <w:rsid w:val="00032158"/>
    <w:rsid w:val="00032D7C"/>
    <w:rsid w:val="00032F28"/>
    <w:rsid w:val="0003441B"/>
    <w:rsid w:val="0003464E"/>
    <w:rsid w:val="000350E1"/>
    <w:rsid w:val="00035E2E"/>
    <w:rsid w:val="000364B6"/>
    <w:rsid w:val="00036CBD"/>
    <w:rsid w:val="00036D49"/>
    <w:rsid w:val="00036F38"/>
    <w:rsid w:val="000371FA"/>
    <w:rsid w:val="00037850"/>
    <w:rsid w:val="0004077D"/>
    <w:rsid w:val="000408D0"/>
    <w:rsid w:val="00040FAB"/>
    <w:rsid w:val="000414B7"/>
    <w:rsid w:val="000416F5"/>
    <w:rsid w:val="00042A62"/>
    <w:rsid w:val="0004310B"/>
    <w:rsid w:val="00043139"/>
    <w:rsid w:val="000434BB"/>
    <w:rsid w:val="00043626"/>
    <w:rsid w:val="00045457"/>
    <w:rsid w:val="00045A42"/>
    <w:rsid w:val="00046431"/>
    <w:rsid w:val="0004676C"/>
    <w:rsid w:val="000469ED"/>
    <w:rsid w:val="00046BD5"/>
    <w:rsid w:val="00047284"/>
    <w:rsid w:val="00050390"/>
    <w:rsid w:val="00050759"/>
    <w:rsid w:val="00050DE8"/>
    <w:rsid w:val="00051101"/>
    <w:rsid w:val="00051B71"/>
    <w:rsid w:val="00052DCA"/>
    <w:rsid w:val="000532AB"/>
    <w:rsid w:val="0005334E"/>
    <w:rsid w:val="00054595"/>
    <w:rsid w:val="00054A4E"/>
    <w:rsid w:val="00054D58"/>
    <w:rsid w:val="0005511B"/>
    <w:rsid w:val="000551D0"/>
    <w:rsid w:val="0005528E"/>
    <w:rsid w:val="000558E9"/>
    <w:rsid w:val="00055A44"/>
    <w:rsid w:val="00056082"/>
    <w:rsid w:val="000567F4"/>
    <w:rsid w:val="00056D8A"/>
    <w:rsid w:val="0006007B"/>
    <w:rsid w:val="00060503"/>
    <w:rsid w:val="0006064C"/>
    <w:rsid w:val="0006079D"/>
    <w:rsid w:val="00060A19"/>
    <w:rsid w:val="00060FD1"/>
    <w:rsid w:val="00061E7D"/>
    <w:rsid w:val="00062BB3"/>
    <w:rsid w:val="00063435"/>
    <w:rsid w:val="000636DB"/>
    <w:rsid w:val="00063F45"/>
    <w:rsid w:val="000640C4"/>
    <w:rsid w:val="0006413A"/>
    <w:rsid w:val="0006419B"/>
    <w:rsid w:val="000642FC"/>
    <w:rsid w:val="00064A9F"/>
    <w:rsid w:val="0006537F"/>
    <w:rsid w:val="00066061"/>
    <w:rsid w:val="0006634C"/>
    <w:rsid w:val="00067016"/>
    <w:rsid w:val="000670AA"/>
    <w:rsid w:val="000671DA"/>
    <w:rsid w:val="000672B5"/>
    <w:rsid w:val="00070A32"/>
    <w:rsid w:val="00070DF7"/>
    <w:rsid w:val="000711EA"/>
    <w:rsid w:val="00071E95"/>
    <w:rsid w:val="000720CC"/>
    <w:rsid w:val="000733E6"/>
    <w:rsid w:val="00073A48"/>
    <w:rsid w:val="00073C37"/>
    <w:rsid w:val="0007425D"/>
    <w:rsid w:val="00074E0C"/>
    <w:rsid w:val="00074EE6"/>
    <w:rsid w:val="00074F16"/>
    <w:rsid w:val="00074F23"/>
    <w:rsid w:val="00075AAF"/>
    <w:rsid w:val="000766BA"/>
    <w:rsid w:val="00076C3E"/>
    <w:rsid w:val="000775E4"/>
    <w:rsid w:val="00077A9F"/>
    <w:rsid w:val="00080705"/>
    <w:rsid w:val="00080A27"/>
    <w:rsid w:val="00080DEF"/>
    <w:rsid w:val="000814D7"/>
    <w:rsid w:val="00081638"/>
    <w:rsid w:val="0008218C"/>
    <w:rsid w:val="00082820"/>
    <w:rsid w:val="000828B6"/>
    <w:rsid w:val="00082D30"/>
    <w:rsid w:val="00082D4F"/>
    <w:rsid w:val="00082DD8"/>
    <w:rsid w:val="000834CD"/>
    <w:rsid w:val="000838A9"/>
    <w:rsid w:val="0008417E"/>
    <w:rsid w:val="000846BE"/>
    <w:rsid w:val="000847D5"/>
    <w:rsid w:val="000852E4"/>
    <w:rsid w:val="000861C0"/>
    <w:rsid w:val="000862A8"/>
    <w:rsid w:val="00086624"/>
    <w:rsid w:val="00086B01"/>
    <w:rsid w:val="0008718F"/>
    <w:rsid w:val="00087F0C"/>
    <w:rsid w:val="000904A1"/>
    <w:rsid w:val="000906B0"/>
    <w:rsid w:val="00090753"/>
    <w:rsid w:val="00090943"/>
    <w:rsid w:val="00090CE9"/>
    <w:rsid w:val="00090F31"/>
    <w:rsid w:val="00091482"/>
    <w:rsid w:val="00091BE8"/>
    <w:rsid w:val="000928D2"/>
    <w:rsid w:val="0009296C"/>
    <w:rsid w:val="00092FB4"/>
    <w:rsid w:val="00093253"/>
    <w:rsid w:val="000933B7"/>
    <w:rsid w:val="00093764"/>
    <w:rsid w:val="00093A3F"/>
    <w:rsid w:val="0009417E"/>
    <w:rsid w:val="00094688"/>
    <w:rsid w:val="00094ED5"/>
    <w:rsid w:val="00097740"/>
    <w:rsid w:val="00097D77"/>
    <w:rsid w:val="00097F17"/>
    <w:rsid w:val="000A0024"/>
    <w:rsid w:val="000A0146"/>
    <w:rsid w:val="000A110D"/>
    <w:rsid w:val="000A138A"/>
    <w:rsid w:val="000A14AA"/>
    <w:rsid w:val="000A177C"/>
    <w:rsid w:val="000A1821"/>
    <w:rsid w:val="000A1CA9"/>
    <w:rsid w:val="000A2033"/>
    <w:rsid w:val="000A2098"/>
    <w:rsid w:val="000A234C"/>
    <w:rsid w:val="000A28FF"/>
    <w:rsid w:val="000A2B01"/>
    <w:rsid w:val="000A2F49"/>
    <w:rsid w:val="000A347C"/>
    <w:rsid w:val="000A376A"/>
    <w:rsid w:val="000A42AC"/>
    <w:rsid w:val="000A4B7E"/>
    <w:rsid w:val="000A4F50"/>
    <w:rsid w:val="000A62D2"/>
    <w:rsid w:val="000A6852"/>
    <w:rsid w:val="000A6CD9"/>
    <w:rsid w:val="000A7A48"/>
    <w:rsid w:val="000A7E5B"/>
    <w:rsid w:val="000A7EFF"/>
    <w:rsid w:val="000B0004"/>
    <w:rsid w:val="000B04E0"/>
    <w:rsid w:val="000B05D1"/>
    <w:rsid w:val="000B06F1"/>
    <w:rsid w:val="000B12DA"/>
    <w:rsid w:val="000B192A"/>
    <w:rsid w:val="000B2624"/>
    <w:rsid w:val="000B35E5"/>
    <w:rsid w:val="000B36B0"/>
    <w:rsid w:val="000B3CB2"/>
    <w:rsid w:val="000B3E2D"/>
    <w:rsid w:val="000B467F"/>
    <w:rsid w:val="000B4C20"/>
    <w:rsid w:val="000B4D9D"/>
    <w:rsid w:val="000B5791"/>
    <w:rsid w:val="000B5BA2"/>
    <w:rsid w:val="000B63D4"/>
    <w:rsid w:val="000B6C60"/>
    <w:rsid w:val="000B6CE5"/>
    <w:rsid w:val="000B7797"/>
    <w:rsid w:val="000B7C40"/>
    <w:rsid w:val="000B7F0F"/>
    <w:rsid w:val="000C0834"/>
    <w:rsid w:val="000C0878"/>
    <w:rsid w:val="000C10E0"/>
    <w:rsid w:val="000C187B"/>
    <w:rsid w:val="000C1BAD"/>
    <w:rsid w:val="000C23B2"/>
    <w:rsid w:val="000C2D85"/>
    <w:rsid w:val="000C2F29"/>
    <w:rsid w:val="000C3228"/>
    <w:rsid w:val="000C3961"/>
    <w:rsid w:val="000C3B91"/>
    <w:rsid w:val="000C3BCD"/>
    <w:rsid w:val="000C4878"/>
    <w:rsid w:val="000C591F"/>
    <w:rsid w:val="000C6E05"/>
    <w:rsid w:val="000C7044"/>
    <w:rsid w:val="000C74E9"/>
    <w:rsid w:val="000C750B"/>
    <w:rsid w:val="000C7719"/>
    <w:rsid w:val="000C79F7"/>
    <w:rsid w:val="000D1055"/>
    <w:rsid w:val="000D13CA"/>
    <w:rsid w:val="000D1B4E"/>
    <w:rsid w:val="000D2179"/>
    <w:rsid w:val="000D275D"/>
    <w:rsid w:val="000D2C30"/>
    <w:rsid w:val="000D2EE1"/>
    <w:rsid w:val="000D3005"/>
    <w:rsid w:val="000D3313"/>
    <w:rsid w:val="000D37F8"/>
    <w:rsid w:val="000D47E8"/>
    <w:rsid w:val="000D48F9"/>
    <w:rsid w:val="000D55EF"/>
    <w:rsid w:val="000D58BB"/>
    <w:rsid w:val="000D58FE"/>
    <w:rsid w:val="000D5F00"/>
    <w:rsid w:val="000D6583"/>
    <w:rsid w:val="000D67A9"/>
    <w:rsid w:val="000D6D1A"/>
    <w:rsid w:val="000E044D"/>
    <w:rsid w:val="000E0E29"/>
    <w:rsid w:val="000E1D94"/>
    <w:rsid w:val="000E21DC"/>
    <w:rsid w:val="000E274F"/>
    <w:rsid w:val="000E2D1C"/>
    <w:rsid w:val="000E2EED"/>
    <w:rsid w:val="000E33B7"/>
    <w:rsid w:val="000E401F"/>
    <w:rsid w:val="000E57EE"/>
    <w:rsid w:val="000E598C"/>
    <w:rsid w:val="000E6A49"/>
    <w:rsid w:val="000E6C01"/>
    <w:rsid w:val="000E72AC"/>
    <w:rsid w:val="000E7346"/>
    <w:rsid w:val="000E73B8"/>
    <w:rsid w:val="000E7640"/>
    <w:rsid w:val="000E7BB7"/>
    <w:rsid w:val="000E7FFA"/>
    <w:rsid w:val="000F088C"/>
    <w:rsid w:val="000F0E3C"/>
    <w:rsid w:val="000F23CE"/>
    <w:rsid w:val="000F27E2"/>
    <w:rsid w:val="000F2905"/>
    <w:rsid w:val="000F2A1B"/>
    <w:rsid w:val="000F3956"/>
    <w:rsid w:val="000F3DFD"/>
    <w:rsid w:val="000F3E32"/>
    <w:rsid w:val="000F4D54"/>
    <w:rsid w:val="000F559C"/>
    <w:rsid w:val="000F590E"/>
    <w:rsid w:val="000F5F4C"/>
    <w:rsid w:val="000F5FBD"/>
    <w:rsid w:val="000F6835"/>
    <w:rsid w:val="000F6A52"/>
    <w:rsid w:val="000F7583"/>
    <w:rsid w:val="000F7695"/>
    <w:rsid w:val="000F7F00"/>
    <w:rsid w:val="00100B22"/>
    <w:rsid w:val="001011C5"/>
    <w:rsid w:val="0010143B"/>
    <w:rsid w:val="00101F1F"/>
    <w:rsid w:val="001021AC"/>
    <w:rsid w:val="00102385"/>
    <w:rsid w:val="00102701"/>
    <w:rsid w:val="00102AD5"/>
    <w:rsid w:val="00102C45"/>
    <w:rsid w:val="00102D9C"/>
    <w:rsid w:val="00102F31"/>
    <w:rsid w:val="0010352E"/>
    <w:rsid w:val="001035BD"/>
    <w:rsid w:val="00103830"/>
    <w:rsid w:val="00103B96"/>
    <w:rsid w:val="00104864"/>
    <w:rsid w:val="00104C29"/>
    <w:rsid w:val="00104D34"/>
    <w:rsid w:val="001054B0"/>
    <w:rsid w:val="00106CC5"/>
    <w:rsid w:val="00107057"/>
    <w:rsid w:val="0010717A"/>
    <w:rsid w:val="0010735F"/>
    <w:rsid w:val="001074EA"/>
    <w:rsid w:val="001076FE"/>
    <w:rsid w:val="0010798A"/>
    <w:rsid w:val="00107CBE"/>
    <w:rsid w:val="001100AD"/>
    <w:rsid w:val="00110944"/>
    <w:rsid w:val="00110BFD"/>
    <w:rsid w:val="00110C69"/>
    <w:rsid w:val="00110FCE"/>
    <w:rsid w:val="00111361"/>
    <w:rsid w:val="001114BF"/>
    <w:rsid w:val="00111914"/>
    <w:rsid w:val="00111C53"/>
    <w:rsid w:val="00112E23"/>
    <w:rsid w:val="00112E54"/>
    <w:rsid w:val="00112FF0"/>
    <w:rsid w:val="0011343F"/>
    <w:rsid w:val="00113B48"/>
    <w:rsid w:val="00113B82"/>
    <w:rsid w:val="00115884"/>
    <w:rsid w:val="001168A5"/>
    <w:rsid w:val="0011707B"/>
    <w:rsid w:val="00117149"/>
    <w:rsid w:val="00117175"/>
    <w:rsid w:val="00117DD1"/>
    <w:rsid w:val="001204CE"/>
    <w:rsid w:val="00122C1C"/>
    <w:rsid w:val="00122C4D"/>
    <w:rsid w:val="00123974"/>
    <w:rsid w:val="00123C2B"/>
    <w:rsid w:val="00123DA1"/>
    <w:rsid w:val="00123FD7"/>
    <w:rsid w:val="00124175"/>
    <w:rsid w:val="00124A3B"/>
    <w:rsid w:val="00125269"/>
    <w:rsid w:val="0012536A"/>
    <w:rsid w:val="00125CC1"/>
    <w:rsid w:val="0012617C"/>
    <w:rsid w:val="001262E4"/>
    <w:rsid w:val="00126418"/>
    <w:rsid w:val="0012695C"/>
    <w:rsid w:val="0012773B"/>
    <w:rsid w:val="00127AC9"/>
    <w:rsid w:val="00127F90"/>
    <w:rsid w:val="0013004B"/>
    <w:rsid w:val="00130466"/>
    <w:rsid w:val="001308BD"/>
    <w:rsid w:val="001317F4"/>
    <w:rsid w:val="00131D67"/>
    <w:rsid w:val="00131E7D"/>
    <w:rsid w:val="001325B3"/>
    <w:rsid w:val="00132BFC"/>
    <w:rsid w:val="00132FB7"/>
    <w:rsid w:val="001333E0"/>
    <w:rsid w:val="001334DC"/>
    <w:rsid w:val="00133917"/>
    <w:rsid w:val="00133918"/>
    <w:rsid w:val="00133B84"/>
    <w:rsid w:val="00134999"/>
    <w:rsid w:val="00134E1F"/>
    <w:rsid w:val="001352D6"/>
    <w:rsid w:val="00135B62"/>
    <w:rsid w:val="00136575"/>
    <w:rsid w:val="00136A39"/>
    <w:rsid w:val="001403E9"/>
    <w:rsid w:val="0014058D"/>
    <w:rsid w:val="00141266"/>
    <w:rsid w:val="00141588"/>
    <w:rsid w:val="00141663"/>
    <w:rsid w:val="0014174E"/>
    <w:rsid w:val="001419B0"/>
    <w:rsid w:val="00141B40"/>
    <w:rsid w:val="00142F06"/>
    <w:rsid w:val="001431A8"/>
    <w:rsid w:val="00143347"/>
    <w:rsid w:val="00143FBC"/>
    <w:rsid w:val="001441E9"/>
    <w:rsid w:val="00144C15"/>
    <w:rsid w:val="00144C28"/>
    <w:rsid w:val="00145474"/>
    <w:rsid w:val="00145D9D"/>
    <w:rsid w:val="001466AE"/>
    <w:rsid w:val="00146BC4"/>
    <w:rsid w:val="00146D5E"/>
    <w:rsid w:val="00147C6C"/>
    <w:rsid w:val="00147E17"/>
    <w:rsid w:val="0015086A"/>
    <w:rsid w:val="0015096A"/>
    <w:rsid w:val="00150E98"/>
    <w:rsid w:val="00150F28"/>
    <w:rsid w:val="001510FB"/>
    <w:rsid w:val="00151A70"/>
    <w:rsid w:val="00151CBC"/>
    <w:rsid w:val="00151E20"/>
    <w:rsid w:val="00152031"/>
    <w:rsid w:val="0015225E"/>
    <w:rsid w:val="0015233E"/>
    <w:rsid w:val="00152CFA"/>
    <w:rsid w:val="00152DF1"/>
    <w:rsid w:val="001539A2"/>
    <w:rsid w:val="00153D92"/>
    <w:rsid w:val="0015401E"/>
    <w:rsid w:val="00154664"/>
    <w:rsid w:val="001546AC"/>
    <w:rsid w:val="00154FC3"/>
    <w:rsid w:val="0015546D"/>
    <w:rsid w:val="00155889"/>
    <w:rsid w:val="00155908"/>
    <w:rsid w:val="001567A0"/>
    <w:rsid w:val="001568F2"/>
    <w:rsid w:val="00157004"/>
    <w:rsid w:val="00157023"/>
    <w:rsid w:val="001576F3"/>
    <w:rsid w:val="001578D4"/>
    <w:rsid w:val="00157ED1"/>
    <w:rsid w:val="00157F4A"/>
    <w:rsid w:val="0016047C"/>
    <w:rsid w:val="00160BBA"/>
    <w:rsid w:val="001613E3"/>
    <w:rsid w:val="00161DCF"/>
    <w:rsid w:val="0016201E"/>
    <w:rsid w:val="0016248C"/>
    <w:rsid w:val="00162512"/>
    <w:rsid w:val="001626D5"/>
    <w:rsid w:val="00162788"/>
    <w:rsid w:val="00163708"/>
    <w:rsid w:val="00163A04"/>
    <w:rsid w:val="00164361"/>
    <w:rsid w:val="0016454D"/>
    <w:rsid w:val="001646B0"/>
    <w:rsid w:val="00164735"/>
    <w:rsid w:val="0016486D"/>
    <w:rsid w:val="001655CB"/>
    <w:rsid w:val="001664AD"/>
    <w:rsid w:val="00166FA0"/>
    <w:rsid w:val="0017023D"/>
    <w:rsid w:val="00170533"/>
    <w:rsid w:val="0017070A"/>
    <w:rsid w:val="0017229B"/>
    <w:rsid w:val="00172D0E"/>
    <w:rsid w:val="0017333C"/>
    <w:rsid w:val="0017340E"/>
    <w:rsid w:val="00173961"/>
    <w:rsid w:val="00173A1A"/>
    <w:rsid w:val="00173FA2"/>
    <w:rsid w:val="00174C13"/>
    <w:rsid w:val="00174C35"/>
    <w:rsid w:val="00175A8A"/>
    <w:rsid w:val="00175B91"/>
    <w:rsid w:val="00176187"/>
    <w:rsid w:val="0017647A"/>
    <w:rsid w:val="001764CC"/>
    <w:rsid w:val="00176E82"/>
    <w:rsid w:val="00177091"/>
    <w:rsid w:val="00177592"/>
    <w:rsid w:val="00177B43"/>
    <w:rsid w:val="00177EE4"/>
    <w:rsid w:val="0018051D"/>
    <w:rsid w:val="00180718"/>
    <w:rsid w:val="00180A61"/>
    <w:rsid w:val="0018124B"/>
    <w:rsid w:val="00181D51"/>
    <w:rsid w:val="00181F5C"/>
    <w:rsid w:val="00182195"/>
    <w:rsid w:val="00183585"/>
    <w:rsid w:val="001836C8"/>
    <w:rsid w:val="00183D12"/>
    <w:rsid w:val="00183F89"/>
    <w:rsid w:val="00184748"/>
    <w:rsid w:val="00184DCD"/>
    <w:rsid w:val="00184FB9"/>
    <w:rsid w:val="00185359"/>
    <w:rsid w:val="0018556C"/>
    <w:rsid w:val="0018587F"/>
    <w:rsid w:val="001863DC"/>
    <w:rsid w:val="0018672D"/>
    <w:rsid w:val="00187456"/>
    <w:rsid w:val="00187541"/>
    <w:rsid w:val="00187A45"/>
    <w:rsid w:val="001906F6"/>
    <w:rsid w:val="00191A32"/>
    <w:rsid w:val="001926D2"/>
    <w:rsid w:val="00192A62"/>
    <w:rsid w:val="00193C65"/>
    <w:rsid w:val="00194241"/>
    <w:rsid w:val="00194B11"/>
    <w:rsid w:val="00194D5D"/>
    <w:rsid w:val="00194DD8"/>
    <w:rsid w:val="0019573E"/>
    <w:rsid w:val="00195DDE"/>
    <w:rsid w:val="0019621F"/>
    <w:rsid w:val="00196D57"/>
    <w:rsid w:val="00197692"/>
    <w:rsid w:val="001979F4"/>
    <w:rsid w:val="001A06E6"/>
    <w:rsid w:val="001A07A9"/>
    <w:rsid w:val="001A1168"/>
    <w:rsid w:val="001A120F"/>
    <w:rsid w:val="001A2465"/>
    <w:rsid w:val="001A25E6"/>
    <w:rsid w:val="001A2F35"/>
    <w:rsid w:val="001A34FD"/>
    <w:rsid w:val="001A417E"/>
    <w:rsid w:val="001A4206"/>
    <w:rsid w:val="001A4C38"/>
    <w:rsid w:val="001A4D76"/>
    <w:rsid w:val="001A4DAC"/>
    <w:rsid w:val="001A4F31"/>
    <w:rsid w:val="001A4F50"/>
    <w:rsid w:val="001A5462"/>
    <w:rsid w:val="001A5792"/>
    <w:rsid w:val="001A5DC7"/>
    <w:rsid w:val="001A5EB6"/>
    <w:rsid w:val="001A62B5"/>
    <w:rsid w:val="001A6851"/>
    <w:rsid w:val="001A69B7"/>
    <w:rsid w:val="001A6A4C"/>
    <w:rsid w:val="001A6A51"/>
    <w:rsid w:val="001A6B04"/>
    <w:rsid w:val="001A719F"/>
    <w:rsid w:val="001B00B3"/>
    <w:rsid w:val="001B062D"/>
    <w:rsid w:val="001B0630"/>
    <w:rsid w:val="001B0A53"/>
    <w:rsid w:val="001B10E3"/>
    <w:rsid w:val="001B117A"/>
    <w:rsid w:val="001B1A2E"/>
    <w:rsid w:val="001B1FB4"/>
    <w:rsid w:val="001B2568"/>
    <w:rsid w:val="001B292D"/>
    <w:rsid w:val="001B2FE8"/>
    <w:rsid w:val="001B3421"/>
    <w:rsid w:val="001B390E"/>
    <w:rsid w:val="001B4325"/>
    <w:rsid w:val="001B480F"/>
    <w:rsid w:val="001B4CF1"/>
    <w:rsid w:val="001B54B0"/>
    <w:rsid w:val="001B567E"/>
    <w:rsid w:val="001B58E8"/>
    <w:rsid w:val="001B664B"/>
    <w:rsid w:val="001B68D9"/>
    <w:rsid w:val="001B698B"/>
    <w:rsid w:val="001B6D3A"/>
    <w:rsid w:val="001B7010"/>
    <w:rsid w:val="001C090C"/>
    <w:rsid w:val="001C0920"/>
    <w:rsid w:val="001C0C3A"/>
    <w:rsid w:val="001C2FFE"/>
    <w:rsid w:val="001C3302"/>
    <w:rsid w:val="001C3547"/>
    <w:rsid w:val="001C39F4"/>
    <w:rsid w:val="001C4551"/>
    <w:rsid w:val="001C4637"/>
    <w:rsid w:val="001C504D"/>
    <w:rsid w:val="001C549A"/>
    <w:rsid w:val="001C5646"/>
    <w:rsid w:val="001C59FC"/>
    <w:rsid w:val="001C612E"/>
    <w:rsid w:val="001C6A42"/>
    <w:rsid w:val="001C6A89"/>
    <w:rsid w:val="001C7366"/>
    <w:rsid w:val="001D0187"/>
    <w:rsid w:val="001D0456"/>
    <w:rsid w:val="001D04C2"/>
    <w:rsid w:val="001D06F1"/>
    <w:rsid w:val="001D09DE"/>
    <w:rsid w:val="001D13AC"/>
    <w:rsid w:val="001D1593"/>
    <w:rsid w:val="001D1771"/>
    <w:rsid w:val="001D2162"/>
    <w:rsid w:val="001D2F79"/>
    <w:rsid w:val="001D3C83"/>
    <w:rsid w:val="001D3F4C"/>
    <w:rsid w:val="001D43C9"/>
    <w:rsid w:val="001D45F3"/>
    <w:rsid w:val="001D467F"/>
    <w:rsid w:val="001D479E"/>
    <w:rsid w:val="001D4BE0"/>
    <w:rsid w:val="001D549E"/>
    <w:rsid w:val="001D55B6"/>
    <w:rsid w:val="001D5AB0"/>
    <w:rsid w:val="001D5C9C"/>
    <w:rsid w:val="001D6289"/>
    <w:rsid w:val="001D7C3B"/>
    <w:rsid w:val="001D7DB7"/>
    <w:rsid w:val="001E0AF8"/>
    <w:rsid w:val="001E193B"/>
    <w:rsid w:val="001E2216"/>
    <w:rsid w:val="001E2769"/>
    <w:rsid w:val="001E3030"/>
    <w:rsid w:val="001E3E03"/>
    <w:rsid w:val="001E481D"/>
    <w:rsid w:val="001E4963"/>
    <w:rsid w:val="001E4A8D"/>
    <w:rsid w:val="001E4D42"/>
    <w:rsid w:val="001E4F9E"/>
    <w:rsid w:val="001E5533"/>
    <w:rsid w:val="001E5898"/>
    <w:rsid w:val="001E5A1B"/>
    <w:rsid w:val="001E62EF"/>
    <w:rsid w:val="001E690A"/>
    <w:rsid w:val="001E6E51"/>
    <w:rsid w:val="001E7313"/>
    <w:rsid w:val="001E76F5"/>
    <w:rsid w:val="001E79FD"/>
    <w:rsid w:val="001E7E13"/>
    <w:rsid w:val="001F03EC"/>
    <w:rsid w:val="001F08CE"/>
    <w:rsid w:val="001F08EE"/>
    <w:rsid w:val="001F10FF"/>
    <w:rsid w:val="001F1363"/>
    <w:rsid w:val="001F139A"/>
    <w:rsid w:val="001F2259"/>
    <w:rsid w:val="001F2FE7"/>
    <w:rsid w:val="001F3B56"/>
    <w:rsid w:val="001F4896"/>
    <w:rsid w:val="001F4E22"/>
    <w:rsid w:val="001F56E0"/>
    <w:rsid w:val="001F5CA7"/>
    <w:rsid w:val="001F635F"/>
    <w:rsid w:val="001F7605"/>
    <w:rsid w:val="001F7CA8"/>
    <w:rsid w:val="002005B6"/>
    <w:rsid w:val="0020069E"/>
    <w:rsid w:val="0020077F"/>
    <w:rsid w:val="00200BA8"/>
    <w:rsid w:val="00200DE5"/>
    <w:rsid w:val="00200ED0"/>
    <w:rsid w:val="0020198F"/>
    <w:rsid w:val="00201E74"/>
    <w:rsid w:val="0020201F"/>
    <w:rsid w:val="00202782"/>
    <w:rsid w:val="002034C2"/>
    <w:rsid w:val="0020484E"/>
    <w:rsid w:val="00204F41"/>
    <w:rsid w:val="0020526C"/>
    <w:rsid w:val="002055AB"/>
    <w:rsid w:val="00205A53"/>
    <w:rsid w:val="00206A6D"/>
    <w:rsid w:val="00206BE5"/>
    <w:rsid w:val="00207017"/>
    <w:rsid w:val="0021055B"/>
    <w:rsid w:val="00210A6E"/>
    <w:rsid w:val="00210ACA"/>
    <w:rsid w:val="00211051"/>
    <w:rsid w:val="0021108D"/>
    <w:rsid w:val="00211647"/>
    <w:rsid w:val="00211B5D"/>
    <w:rsid w:val="00211E7E"/>
    <w:rsid w:val="002123A4"/>
    <w:rsid w:val="002123E1"/>
    <w:rsid w:val="0021298A"/>
    <w:rsid w:val="00212B5C"/>
    <w:rsid w:val="00212DFC"/>
    <w:rsid w:val="00213099"/>
    <w:rsid w:val="002142B0"/>
    <w:rsid w:val="00214EAB"/>
    <w:rsid w:val="00214F8F"/>
    <w:rsid w:val="00215748"/>
    <w:rsid w:val="00215F06"/>
    <w:rsid w:val="00216176"/>
    <w:rsid w:val="002165B9"/>
    <w:rsid w:val="002166CE"/>
    <w:rsid w:val="002170BF"/>
    <w:rsid w:val="00217792"/>
    <w:rsid w:val="00217AAF"/>
    <w:rsid w:val="00217B0D"/>
    <w:rsid w:val="00217BAE"/>
    <w:rsid w:val="00220199"/>
    <w:rsid w:val="002204EC"/>
    <w:rsid w:val="0022085B"/>
    <w:rsid w:val="00220D2C"/>
    <w:rsid w:val="00221493"/>
    <w:rsid w:val="0022158E"/>
    <w:rsid w:val="002226CF"/>
    <w:rsid w:val="0022276E"/>
    <w:rsid w:val="002228DA"/>
    <w:rsid w:val="002228FE"/>
    <w:rsid w:val="002229A6"/>
    <w:rsid w:val="00222D3A"/>
    <w:rsid w:val="00223286"/>
    <w:rsid w:val="00223810"/>
    <w:rsid w:val="002245B7"/>
    <w:rsid w:val="00224EF7"/>
    <w:rsid w:val="00224FC8"/>
    <w:rsid w:val="002270FB"/>
    <w:rsid w:val="00227EF6"/>
    <w:rsid w:val="00227F3F"/>
    <w:rsid w:val="0023016E"/>
    <w:rsid w:val="002303C7"/>
    <w:rsid w:val="00231685"/>
    <w:rsid w:val="00232042"/>
    <w:rsid w:val="00232115"/>
    <w:rsid w:val="0023224E"/>
    <w:rsid w:val="0023278F"/>
    <w:rsid w:val="002329D2"/>
    <w:rsid w:val="0023320B"/>
    <w:rsid w:val="002335E5"/>
    <w:rsid w:val="002336A5"/>
    <w:rsid w:val="00233D31"/>
    <w:rsid w:val="00233FE4"/>
    <w:rsid w:val="002347AA"/>
    <w:rsid w:val="0023499B"/>
    <w:rsid w:val="00234A43"/>
    <w:rsid w:val="00234E1A"/>
    <w:rsid w:val="0023518B"/>
    <w:rsid w:val="00235ADF"/>
    <w:rsid w:val="00235D71"/>
    <w:rsid w:val="00235E98"/>
    <w:rsid w:val="00235F6C"/>
    <w:rsid w:val="0023635C"/>
    <w:rsid w:val="00236974"/>
    <w:rsid w:val="002369AA"/>
    <w:rsid w:val="00237759"/>
    <w:rsid w:val="00237AF2"/>
    <w:rsid w:val="00237CE7"/>
    <w:rsid w:val="00237E58"/>
    <w:rsid w:val="00241946"/>
    <w:rsid w:val="00242474"/>
    <w:rsid w:val="00242795"/>
    <w:rsid w:val="002427A8"/>
    <w:rsid w:val="00242ADD"/>
    <w:rsid w:val="00242B27"/>
    <w:rsid w:val="00242D59"/>
    <w:rsid w:val="002431C4"/>
    <w:rsid w:val="0024332C"/>
    <w:rsid w:val="00244106"/>
    <w:rsid w:val="0024565E"/>
    <w:rsid w:val="0024569E"/>
    <w:rsid w:val="002459DB"/>
    <w:rsid w:val="00245B17"/>
    <w:rsid w:val="00246384"/>
    <w:rsid w:val="002463F7"/>
    <w:rsid w:val="00246726"/>
    <w:rsid w:val="002467E2"/>
    <w:rsid w:val="00247757"/>
    <w:rsid w:val="00247894"/>
    <w:rsid w:val="00250957"/>
    <w:rsid w:val="00250EC1"/>
    <w:rsid w:val="002510CC"/>
    <w:rsid w:val="00251401"/>
    <w:rsid w:val="00251C64"/>
    <w:rsid w:val="00252951"/>
    <w:rsid w:val="002532F1"/>
    <w:rsid w:val="002534A6"/>
    <w:rsid w:val="002537E1"/>
    <w:rsid w:val="00253A97"/>
    <w:rsid w:val="00254598"/>
    <w:rsid w:val="00254C53"/>
    <w:rsid w:val="00254E14"/>
    <w:rsid w:val="00255BB4"/>
    <w:rsid w:val="00255DDF"/>
    <w:rsid w:val="00256144"/>
    <w:rsid w:val="00256C65"/>
    <w:rsid w:val="0025744B"/>
    <w:rsid w:val="00257F49"/>
    <w:rsid w:val="00261661"/>
    <w:rsid w:val="00261CEA"/>
    <w:rsid w:val="00261E68"/>
    <w:rsid w:val="00262792"/>
    <w:rsid w:val="00262F12"/>
    <w:rsid w:val="0026319D"/>
    <w:rsid w:val="002640B2"/>
    <w:rsid w:val="0026431A"/>
    <w:rsid w:val="002647C6"/>
    <w:rsid w:val="00264B76"/>
    <w:rsid w:val="00264E65"/>
    <w:rsid w:val="002653CB"/>
    <w:rsid w:val="00265A2E"/>
    <w:rsid w:val="0026694F"/>
    <w:rsid w:val="00267AAC"/>
    <w:rsid w:val="00267D7A"/>
    <w:rsid w:val="00267E12"/>
    <w:rsid w:val="00270A96"/>
    <w:rsid w:val="00270EFC"/>
    <w:rsid w:val="00271246"/>
    <w:rsid w:val="00271638"/>
    <w:rsid w:val="00271968"/>
    <w:rsid w:val="00271CF1"/>
    <w:rsid w:val="00272498"/>
    <w:rsid w:val="00273799"/>
    <w:rsid w:val="00274A3A"/>
    <w:rsid w:val="00274ADE"/>
    <w:rsid w:val="00275C76"/>
    <w:rsid w:val="0027622E"/>
    <w:rsid w:val="00276292"/>
    <w:rsid w:val="0027691F"/>
    <w:rsid w:val="00276B6D"/>
    <w:rsid w:val="00276D76"/>
    <w:rsid w:val="00277219"/>
    <w:rsid w:val="00277637"/>
    <w:rsid w:val="002778E1"/>
    <w:rsid w:val="0027792C"/>
    <w:rsid w:val="00280DCD"/>
    <w:rsid w:val="002811A7"/>
    <w:rsid w:val="00281202"/>
    <w:rsid w:val="0028155A"/>
    <w:rsid w:val="00281798"/>
    <w:rsid w:val="00281C44"/>
    <w:rsid w:val="00281D22"/>
    <w:rsid w:val="00283641"/>
    <w:rsid w:val="00283982"/>
    <w:rsid w:val="0028461E"/>
    <w:rsid w:val="002850D8"/>
    <w:rsid w:val="00285C56"/>
    <w:rsid w:val="00285CE0"/>
    <w:rsid w:val="00286543"/>
    <w:rsid w:val="00286D24"/>
    <w:rsid w:val="00286E01"/>
    <w:rsid w:val="00286E0A"/>
    <w:rsid w:val="00286E64"/>
    <w:rsid w:val="00286F31"/>
    <w:rsid w:val="002875A3"/>
    <w:rsid w:val="0029104F"/>
    <w:rsid w:val="0029124B"/>
    <w:rsid w:val="002915F2"/>
    <w:rsid w:val="00291F70"/>
    <w:rsid w:val="00292E97"/>
    <w:rsid w:val="0029340E"/>
    <w:rsid w:val="002939DB"/>
    <w:rsid w:val="00293E4A"/>
    <w:rsid w:val="002942C4"/>
    <w:rsid w:val="00294578"/>
    <w:rsid w:val="00294ADE"/>
    <w:rsid w:val="00294F1C"/>
    <w:rsid w:val="00295613"/>
    <w:rsid w:val="00295ADF"/>
    <w:rsid w:val="002960DD"/>
    <w:rsid w:val="002961D9"/>
    <w:rsid w:val="00296380"/>
    <w:rsid w:val="0029698E"/>
    <w:rsid w:val="002969A0"/>
    <w:rsid w:val="00296A04"/>
    <w:rsid w:val="00296D9D"/>
    <w:rsid w:val="00297822"/>
    <w:rsid w:val="00297BCD"/>
    <w:rsid w:val="00297F04"/>
    <w:rsid w:val="00297FEB"/>
    <w:rsid w:val="002A04DD"/>
    <w:rsid w:val="002A09D4"/>
    <w:rsid w:val="002A0E31"/>
    <w:rsid w:val="002A11F0"/>
    <w:rsid w:val="002A1743"/>
    <w:rsid w:val="002A1CFF"/>
    <w:rsid w:val="002A2560"/>
    <w:rsid w:val="002A25C1"/>
    <w:rsid w:val="002A2603"/>
    <w:rsid w:val="002A3F4F"/>
    <w:rsid w:val="002A4A38"/>
    <w:rsid w:val="002A4E1B"/>
    <w:rsid w:val="002A59BC"/>
    <w:rsid w:val="002A59DA"/>
    <w:rsid w:val="002A5DA3"/>
    <w:rsid w:val="002A6044"/>
    <w:rsid w:val="002A62F4"/>
    <w:rsid w:val="002A6594"/>
    <w:rsid w:val="002A6651"/>
    <w:rsid w:val="002A6AB7"/>
    <w:rsid w:val="002A77D4"/>
    <w:rsid w:val="002A7AA3"/>
    <w:rsid w:val="002A7DE4"/>
    <w:rsid w:val="002B008B"/>
    <w:rsid w:val="002B03B6"/>
    <w:rsid w:val="002B2070"/>
    <w:rsid w:val="002B2933"/>
    <w:rsid w:val="002B2F9A"/>
    <w:rsid w:val="002B2FCF"/>
    <w:rsid w:val="002B3098"/>
    <w:rsid w:val="002B332B"/>
    <w:rsid w:val="002B41EC"/>
    <w:rsid w:val="002B4EB4"/>
    <w:rsid w:val="002B54BF"/>
    <w:rsid w:val="002B5517"/>
    <w:rsid w:val="002B60FF"/>
    <w:rsid w:val="002B6B29"/>
    <w:rsid w:val="002B6C07"/>
    <w:rsid w:val="002B6F53"/>
    <w:rsid w:val="002B70F5"/>
    <w:rsid w:val="002B73C9"/>
    <w:rsid w:val="002B7AD6"/>
    <w:rsid w:val="002B7B3D"/>
    <w:rsid w:val="002C01CF"/>
    <w:rsid w:val="002C04DB"/>
    <w:rsid w:val="002C1055"/>
    <w:rsid w:val="002C1EA4"/>
    <w:rsid w:val="002C2DB3"/>
    <w:rsid w:val="002C35F3"/>
    <w:rsid w:val="002C3A1E"/>
    <w:rsid w:val="002C3C90"/>
    <w:rsid w:val="002C42F1"/>
    <w:rsid w:val="002C4CBC"/>
    <w:rsid w:val="002C4D56"/>
    <w:rsid w:val="002C54A7"/>
    <w:rsid w:val="002C54B8"/>
    <w:rsid w:val="002C56E7"/>
    <w:rsid w:val="002C5C83"/>
    <w:rsid w:val="002C5C9A"/>
    <w:rsid w:val="002C60AF"/>
    <w:rsid w:val="002C66F0"/>
    <w:rsid w:val="002C6877"/>
    <w:rsid w:val="002C78D6"/>
    <w:rsid w:val="002C7D27"/>
    <w:rsid w:val="002C7F93"/>
    <w:rsid w:val="002D0579"/>
    <w:rsid w:val="002D0C14"/>
    <w:rsid w:val="002D13E6"/>
    <w:rsid w:val="002D1606"/>
    <w:rsid w:val="002D18BE"/>
    <w:rsid w:val="002D2369"/>
    <w:rsid w:val="002D2934"/>
    <w:rsid w:val="002D293B"/>
    <w:rsid w:val="002D2A1D"/>
    <w:rsid w:val="002D2D28"/>
    <w:rsid w:val="002D2FDC"/>
    <w:rsid w:val="002D342E"/>
    <w:rsid w:val="002D386D"/>
    <w:rsid w:val="002D408A"/>
    <w:rsid w:val="002D4286"/>
    <w:rsid w:val="002D4401"/>
    <w:rsid w:val="002D47FA"/>
    <w:rsid w:val="002D5385"/>
    <w:rsid w:val="002D5755"/>
    <w:rsid w:val="002D5ACE"/>
    <w:rsid w:val="002D5E1C"/>
    <w:rsid w:val="002D6415"/>
    <w:rsid w:val="002D6B7B"/>
    <w:rsid w:val="002D6BA0"/>
    <w:rsid w:val="002D733D"/>
    <w:rsid w:val="002D7CC4"/>
    <w:rsid w:val="002E0DFE"/>
    <w:rsid w:val="002E0F95"/>
    <w:rsid w:val="002E134F"/>
    <w:rsid w:val="002E160C"/>
    <w:rsid w:val="002E1DA7"/>
    <w:rsid w:val="002E221C"/>
    <w:rsid w:val="002E2901"/>
    <w:rsid w:val="002E2A48"/>
    <w:rsid w:val="002E2C3A"/>
    <w:rsid w:val="002E2EC6"/>
    <w:rsid w:val="002E2F15"/>
    <w:rsid w:val="002E3AFD"/>
    <w:rsid w:val="002E3F87"/>
    <w:rsid w:val="002E456C"/>
    <w:rsid w:val="002E4609"/>
    <w:rsid w:val="002E4928"/>
    <w:rsid w:val="002E55AD"/>
    <w:rsid w:val="002E6F6A"/>
    <w:rsid w:val="002E72E8"/>
    <w:rsid w:val="002E7C4E"/>
    <w:rsid w:val="002F0800"/>
    <w:rsid w:val="002F0DE5"/>
    <w:rsid w:val="002F0E9B"/>
    <w:rsid w:val="002F144E"/>
    <w:rsid w:val="002F1849"/>
    <w:rsid w:val="002F1BAF"/>
    <w:rsid w:val="002F1FB7"/>
    <w:rsid w:val="002F2944"/>
    <w:rsid w:val="002F2B08"/>
    <w:rsid w:val="002F33F1"/>
    <w:rsid w:val="002F3425"/>
    <w:rsid w:val="002F36C8"/>
    <w:rsid w:val="002F422C"/>
    <w:rsid w:val="002F428D"/>
    <w:rsid w:val="002F4D0D"/>
    <w:rsid w:val="002F4F02"/>
    <w:rsid w:val="002F56B2"/>
    <w:rsid w:val="002F655C"/>
    <w:rsid w:val="002F6B4B"/>
    <w:rsid w:val="002F6D22"/>
    <w:rsid w:val="002F7594"/>
    <w:rsid w:val="002F7CF9"/>
    <w:rsid w:val="002F7FAD"/>
    <w:rsid w:val="003009E2"/>
    <w:rsid w:val="00300B5E"/>
    <w:rsid w:val="003010FE"/>
    <w:rsid w:val="003012B8"/>
    <w:rsid w:val="003021DE"/>
    <w:rsid w:val="003022B3"/>
    <w:rsid w:val="00302382"/>
    <w:rsid w:val="00302684"/>
    <w:rsid w:val="0030294C"/>
    <w:rsid w:val="00302D9D"/>
    <w:rsid w:val="00302DA1"/>
    <w:rsid w:val="0030318C"/>
    <w:rsid w:val="00303443"/>
    <w:rsid w:val="00303874"/>
    <w:rsid w:val="00303A4A"/>
    <w:rsid w:val="00303F3F"/>
    <w:rsid w:val="00304239"/>
    <w:rsid w:val="0030498E"/>
    <w:rsid w:val="00304D62"/>
    <w:rsid w:val="00305962"/>
    <w:rsid w:val="003059C6"/>
    <w:rsid w:val="00306613"/>
    <w:rsid w:val="00306B3A"/>
    <w:rsid w:val="003071AE"/>
    <w:rsid w:val="003071B3"/>
    <w:rsid w:val="00307230"/>
    <w:rsid w:val="003073BA"/>
    <w:rsid w:val="00307EC1"/>
    <w:rsid w:val="00307FEE"/>
    <w:rsid w:val="00310241"/>
    <w:rsid w:val="00310260"/>
    <w:rsid w:val="00311022"/>
    <w:rsid w:val="0031139A"/>
    <w:rsid w:val="00311966"/>
    <w:rsid w:val="00311F69"/>
    <w:rsid w:val="0031261C"/>
    <w:rsid w:val="003126FD"/>
    <w:rsid w:val="00312794"/>
    <w:rsid w:val="003129DA"/>
    <w:rsid w:val="00312EB4"/>
    <w:rsid w:val="0031311F"/>
    <w:rsid w:val="00313671"/>
    <w:rsid w:val="003139EE"/>
    <w:rsid w:val="00313F27"/>
    <w:rsid w:val="003143C1"/>
    <w:rsid w:val="00314437"/>
    <w:rsid w:val="00314F5E"/>
    <w:rsid w:val="00314FF2"/>
    <w:rsid w:val="00315A68"/>
    <w:rsid w:val="003175F2"/>
    <w:rsid w:val="00317B7E"/>
    <w:rsid w:val="00320066"/>
    <w:rsid w:val="003208C6"/>
    <w:rsid w:val="0032096B"/>
    <w:rsid w:val="0032167C"/>
    <w:rsid w:val="00321866"/>
    <w:rsid w:val="003218A8"/>
    <w:rsid w:val="00322153"/>
    <w:rsid w:val="0032221F"/>
    <w:rsid w:val="003222F0"/>
    <w:rsid w:val="0032282C"/>
    <w:rsid w:val="00322B71"/>
    <w:rsid w:val="00322EB6"/>
    <w:rsid w:val="003230E8"/>
    <w:rsid w:val="00323356"/>
    <w:rsid w:val="00323B81"/>
    <w:rsid w:val="00323BF6"/>
    <w:rsid w:val="00324493"/>
    <w:rsid w:val="00324884"/>
    <w:rsid w:val="00324BFF"/>
    <w:rsid w:val="003250E3"/>
    <w:rsid w:val="003252A5"/>
    <w:rsid w:val="003258AF"/>
    <w:rsid w:val="00326209"/>
    <w:rsid w:val="00326483"/>
    <w:rsid w:val="003264C5"/>
    <w:rsid w:val="003270D0"/>
    <w:rsid w:val="00330033"/>
    <w:rsid w:val="0033065C"/>
    <w:rsid w:val="003309DD"/>
    <w:rsid w:val="00330AAC"/>
    <w:rsid w:val="00330D08"/>
    <w:rsid w:val="00331208"/>
    <w:rsid w:val="0033123E"/>
    <w:rsid w:val="0033128E"/>
    <w:rsid w:val="00331698"/>
    <w:rsid w:val="003317A7"/>
    <w:rsid w:val="0033183C"/>
    <w:rsid w:val="00331AF3"/>
    <w:rsid w:val="00332182"/>
    <w:rsid w:val="003325E1"/>
    <w:rsid w:val="0033263D"/>
    <w:rsid w:val="00332780"/>
    <w:rsid w:val="003328A3"/>
    <w:rsid w:val="003332AD"/>
    <w:rsid w:val="0033364C"/>
    <w:rsid w:val="003338C7"/>
    <w:rsid w:val="0033439A"/>
    <w:rsid w:val="00334485"/>
    <w:rsid w:val="003345DA"/>
    <w:rsid w:val="00334727"/>
    <w:rsid w:val="00334F6B"/>
    <w:rsid w:val="003358C3"/>
    <w:rsid w:val="00335C24"/>
    <w:rsid w:val="00335CB9"/>
    <w:rsid w:val="00335F2B"/>
    <w:rsid w:val="00336692"/>
    <w:rsid w:val="00337403"/>
    <w:rsid w:val="00337498"/>
    <w:rsid w:val="0033756D"/>
    <w:rsid w:val="00337EEC"/>
    <w:rsid w:val="0034069C"/>
    <w:rsid w:val="00340954"/>
    <w:rsid w:val="0034113B"/>
    <w:rsid w:val="00342D6B"/>
    <w:rsid w:val="00343193"/>
    <w:rsid w:val="0034329D"/>
    <w:rsid w:val="00343551"/>
    <w:rsid w:val="003438CF"/>
    <w:rsid w:val="00343C25"/>
    <w:rsid w:val="00343DF4"/>
    <w:rsid w:val="00344354"/>
    <w:rsid w:val="003454B8"/>
    <w:rsid w:val="00345798"/>
    <w:rsid w:val="00345DEE"/>
    <w:rsid w:val="0034647D"/>
    <w:rsid w:val="00346FCF"/>
    <w:rsid w:val="003470DB"/>
    <w:rsid w:val="00347FE1"/>
    <w:rsid w:val="003501A4"/>
    <w:rsid w:val="003501F5"/>
    <w:rsid w:val="0035051F"/>
    <w:rsid w:val="00350B1C"/>
    <w:rsid w:val="0035103C"/>
    <w:rsid w:val="00351181"/>
    <w:rsid w:val="00351577"/>
    <w:rsid w:val="00351AE3"/>
    <w:rsid w:val="00351C59"/>
    <w:rsid w:val="00351F43"/>
    <w:rsid w:val="003523FE"/>
    <w:rsid w:val="0035352A"/>
    <w:rsid w:val="0035395B"/>
    <w:rsid w:val="00353B27"/>
    <w:rsid w:val="00353B86"/>
    <w:rsid w:val="00353BF6"/>
    <w:rsid w:val="0035472F"/>
    <w:rsid w:val="00354892"/>
    <w:rsid w:val="00354930"/>
    <w:rsid w:val="00355515"/>
    <w:rsid w:val="003556FC"/>
    <w:rsid w:val="003557A4"/>
    <w:rsid w:val="003573AD"/>
    <w:rsid w:val="0035787F"/>
    <w:rsid w:val="00357A5E"/>
    <w:rsid w:val="00357CE4"/>
    <w:rsid w:val="00360399"/>
    <w:rsid w:val="003603C7"/>
    <w:rsid w:val="003613F9"/>
    <w:rsid w:val="003619E0"/>
    <w:rsid w:val="00361B3E"/>
    <w:rsid w:val="00362BF1"/>
    <w:rsid w:val="00362FE2"/>
    <w:rsid w:val="003630B7"/>
    <w:rsid w:val="00363779"/>
    <w:rsid w:val="00363C39"/>
    <w:rsid w:val="00363F53"/>
    <w:rsid w:val="00364032"/>
    <w:rsid w:val="00364048"/>
    <w:rsid w:val="003641F0"/>
    <w:rsid w:val="003647FD"/>
    <w:rsid w:val="003648F8"/>
    <w:rsid w:val="00364969"/>
    <w:rsid w:val="00364B36"/>
    <w:rsid w:val="00364CE4"/>
    <w:rsid w:val="00364DFE"/>
    <w:rsid w:val="00365EDC"/>
    <w:rsid w:val="00365F15"/>
    <w:rsid w:val="00366117"/>
    <w:rsid w:val="0036656D"/>
    <w:rsid w:val="00367311"/>
    <w:rsid w:val="00367CCF"/>
    <w:rsid w:val="003700D2"/>
    <w:rsid w:val="00370457"/>
    <w:rsid w:val="003707D6"/>
    <w:rsid w:val="00370946"/>
    <w:rsid w:val="00370A50"/>
    <w:rsid w:val="00370B18"/>
    <w:rsid w:val="00370D17"/>
    <w:rsid w:val="00370D71"/>
    <w:rsid w:val="003718D4"/>
    <w:rsid w:val="00372777"/>
    <w:rsid w:val="00372ABB"/>
    <w:rsid w:val="00373056"/>
    <w:rsid w:val="0037349D"/>
    <w:rsid w:val="003735B3"/>
    <w:rsid w:val="00373CD8"/>
    <w:rsid w:val="003742C6"/>
    <w:rsid w:val="003743B2"/>
    <w:rsid w:val="00374D8C"/>
    <w:rsid w:val="003754DB"/>
    <w:rsid w:val="00375B76"/>
    <w:rsid w:val="00375EA9"/>
    <w:rsid w:val="00376529"/>
    <w:rsid w:val="0037731B"/>
    <w:rsid w:val="00377EB8"/>
    <w:rsid w:val="003802E3"/>
    <w:rsid w:val="00380AF0"/>
    <w:rsid w:val="00380AF2"/>
    <w:rsid w:val="00380E97"/>
    <w:rsid w:val="00380F13"/>
    <w:rsid w:val="00380FD5"/>
    <w:rsid w:val="003813C4"/>
    <w:rsid w:val="00381AA2"/>
    <w:rsid w:val="00381E79"/>
    <w:rsid w:val="003824FA"/>
    <w:rsid w:val="0038300C"/>
    <w:rsid w:val="00383172"/>
    <w:rsid w:val="00383585"/>
    <w:rsid w:val="00384746"/>
    <w:rsid w:val="00384CC8"/>
    <w:rsid w:val="0038579A"/>
    <w:rsid w:val="00385E3B"/>
    <w:rsid w:val="003868D2"/>
    <w:rsid w:val="0038717C"/>
    <w:rsid w:val="0038765C"/>
    <w:rsid w:val="003912FC"/>
    <w:rsid w:val="00391746"/>
    <w:rsid w:val="00391807"/>
    <w:rsid w:val="0039188A"/>
    <w:rsid w:val="003919AE"/>
    <w:rsid w:val="00391D77"/>
    <w:rsid w:val="003920F0"/>
    <w:rsid w:val="003922EB"/>
    <w:rsid w:val="003927A7"/>
    <w:rsid w:val="00392E21"/>
    <w:rsid w:val="00393498"/>
    <w:rsid w:val="0039351E"/>
    <w:rsid w:val="003938FE"/>
    <w:rsid w:val="0039412B"/>
    <w:rsid w:val="003942A0"/>
    <w:rsid w:val="00394CF5"/>
    <w:rsid w:val="00394F2F"/>
    <w:rsid w:val="00395179"/>
    <w:rsid w:val="0039677A"/>
    <w:rsid w:val="00396EFB"/>
    <w:rsid w:val="00397AEA"/>
    <w:rsid w:val="00397CC5"/>
    <w:rsid w:val="003A06D2"/>
    <w:rsid w:val="003A0C5F"/>
    <w:rsid w:val="003A0CCC"/>
    <w:rsid w:val="003A0D08"/>
    <w:rsid w:val="003A1DD8"/>
    <w:rsid w:val="003A2E76"/>
    <w:rsid w:val="003A33E7"/>
    <w:rsid w:val="003A4289"/>
    <w:rsid w:val="003A44E0"/>
    <w:rsid w:val="003A47A4"/>
    <w:rsid w:val="003A4E5C"/>
    <w:rsid w:val="003A53CB"/>
    <w:rsid w:val="003A54D4"/>
    <w:rsid w:val="003A5545"/>
    <w:rsid w:val="003A5624"/>
    <w:rsid w:val="003A5A4E"/>
    <w:rsid w:val="003A6267"/>
    <w:rsid w:val="003A6419"/>
    <w:rsid w:val="003A66F6"/>
    <w:rsid w:val="003A73A9"/>
    <w:rsid w:val="003B07F6"/>
    <w:rsid w:val="003B0851"/>
    <w:rsid w:val="003B0D0A"/>
    <w:rsid w:val="003B12C1"/>
    <w:rsid w:val="003B1BEA"/>
    <w:rsid w:val="003B2109"/>
    <w:rsid w:val="003B23FD"/>
    <w:rsid w:val="003B33B3"/>
    <w:rsid w:val="003B37A5"/>
    <w:rsid w:val="003B4106"/>
    <w:rsid w:val="003B4E11"/>
    <w:rsid w:val="003B608E"/>
    <w:rsid w:val="003B61AF"/>
    <w:rsid w:val="003B74FD"/>
    <w:rsid w:val="003B7D1C"/>
    <w:rsid w:val="003B7FB5"/>
    <w:rsid w:val="003C02B0"/>
    <w:rsid w:val="003C03CA"/>
    <w:rsid w:val="003C0CEF"/>
    <w:rsid w:val="003C126A"/>
    <w:rsid w:val="003C1CAA"/>
    <w:rsid w:val="003C213F"/>
    <w:rsid w:val="003C2A38"/>
    <w:rsid w:val="003C3256"/>
    <w:rsid w:val="003C3A84"/>
    <w:rsid w:val="003C3C58"/>
    <w:rsid w:val="003C3D1E"/>
    <w:rsid w:val="003C55A5"/>
    <w:rsid w:val="003C5D23"/>
    <w:rsid w:val="003C74B9"/>
    <w:rsid w:val="003C7B10"/>
    <w:rsid w:val="003C7B53"/>
    <w:rsid w:val="003C7F72"/>
    <w:rsid w:val="003D0D57"/>
    <w:rsid w:val="003D1458"/>
    <w:rsid w:val="003D22D6"/>
    <w:rsid w:val="003D26F6"/>
    <w:rsid w:val="003D274E"/>
    <w:rsid w:val="003D2DC8"/>
    <w:rsid w:val="003D2E14"/>
    <w:rsid w:val="003D3390"/>
    <w:rsid w:val="003D36B7"/>
    <w:rsid w:val="003D3793"/>
    <w:rsid w:val="003D39AF"/>
    <w:rsid w:val="003D3A27"/>
    <w:rsid w:val="003D3A86"/>
    <w:rsid w:val="003D3FB8"/>
    <w:rsid w:val="003D427A"/>
    <w:rsid w:val="003D444E"/>
    <w:rsid w:val="003D576E"/>
    <w:rsid w:val="003D5BA8"/>
    <w:rsid w:val="003D5C4C"/>
    <w:rsid w:val="003D638F"/>
    <w:rsid w:val="003D65A7"/>
    <w:rsid w:val="003D6B18"/>
    <w:rsid w:val="003D76F3"/>
    <w:rsid w:val="003E0B79"/>
    <w:rsid w:val="003E0BAA"/>
    <w:rsid w:val="003E2313"/>
    <w:rsid w:val="003E3294"/>
    <w:rsid w:val="003E358D"/>
    <w:rsid w:val="003E3643"/>
    <w:rsid w:val="003E3958"/>
    <w:rsid w:val="003E3C60"/>
    <w:rsid w:val="003E41B9"/>
    <w:rsid w:val="003E498B"/>
    <w:rsid w:val="003E582A"/>
    <w:rsid w:val="003E5E1F"/>
    <w:rsid w:val="003E61DF"/>
    <w:rsid w:val="003E7BAF"/>
    <w:rsid w:val="003E7C4F"/>
    <w:rsid w:val="003E7D37"/>
    <w:rsid w:val="003F04A1"/>
    <w:rsid w:val="003F0F07"/>
    <w:rsid w:val="003F22A4"/>
    <w:rsid w:val="003F22C3"/>
    <w:rsid w:val="003F2463"/>
    <w:rsid w:val="003F2B39"/>
    <w:rsid w:val="003F33AA"/>
    <w:rsid w:val="003F35A6"/>
    <w:rsid w:val="003F3EE5"/>
    <w:rsid w:val="003F470C"/>
    <w:rsid w:val="003F518C"/>
    <w:rsid w:val="003F5468"/>
    <w:rsid w:val="003F54F1"/>
    <w:rsid w:val="003F5635"/>
    <w:rsid w:val="003F5750"/>
    <w:rsid w:val="003F6326"/>
    <w:rsid w:val="003F64EA"/>
    <w:rsid w:val="003F6553"/>
    <w:rsid w:val="003F66BA"/>
    <w:rsid w:val="003F726D"/>
    <w:rsid w:val="003F7867"/>
    <w:rsid w:val="003F7A9F"/>
    <w:rsid w:val="0040017A"/>
    <w:rsid w:val="00400391"/>
    <w:rsid w:val="004018D0"/>
    <w:rsid w:val="00401CF1"/>
    <w:rsid w:val="00402713"/>
    <w:rsid w:val="00402977"/>
    <w:rsid w:val="00403340"/>
    <w:rsid w:val="00403AD2"/>
    <w:rsid w:val="00403AFE"/>
    <w:rsid w:val="00403E0E"/>
    <w:rsid w:val="004046C6"/>
    <w:rsid w:val="00404CB5"/>
    <w:rsid w:val="00405087"/>
    <w:rsid w:val="00405182"/>
    <w:rsid w:val="004059FE"/>
    <w:rsid w:val="00405A25"/>
    <w:rsid w:val="00405DC2"/>
    <w:rsid w:val="00405E3A"/>
    <w:rsid w:val="004062A2"/>
    <w:rsid w:val="00406FF7"/>
    <w:rsid w:val="00407635"/>
    <w:rsid w:val="004106F9"/>
    <w:rsid w:val="00410B67"/>
    <w:rsid w:val="00411248"/>
    <w:rsid w:val="00411317"/>
    <w:rsid w:val="00411E7F"/>
    <w:rsid w:val="004123B6"/>
    <w:rsid w:val="004123F8"/>
    <w:rsid w:val="0041293F"/>
    <w:rsid w:val="00412B72"/>
    <w:rsid w:val="004143C5"/>
    <w:rsid w:val="00414C31"/>
    <w:rsid w:val="00414DE3"/>
    <w:rsid w:val="00414E0E"/>
    <w:rsid w:val="004166C7"/>
    <w:rsid w:val="00417DB3"/>
    <w:rsid w:val="00417FC5"/>
    <w:rsid w:val="0042024A"/>
    <w:rsid w:val="00420BC4"/>
    <w:rsid w:val="00421BC4"/>
    <w:rsid w:val="004224CB"/>
    <w:rsid w:val="004224D4"/>
    <w:rsid w:val="00423599"/>
    <w:rsid w:val="0042381C"/>
    <w:rsid w:val="00423BE5"/>
    <w:rsid w:val="00424D90"/>
    <w:rsid w:val="00424EA5"/>
    <w:rsid w:val="0042552B"/>
    <w:rsid w:val="00425E65"/>
    <w:rsid w:val="00426343"/>
    <w:rsid w:val="004267B6"/>
    <w:rsid w:val="0042692D"/>
    <w:rsid w:val="00426A53"/>
    <w:rsid w:val="00427C28"/>
    <w:rsid w:val="00430B66"/>
    <w:rsid w:val="00430CFB"/>
    <w:rsid w:val="00430EBF"/>
    <w:rsid w:val="00431780"/>
    <w:rsid w:val="00431F8D"/>
    <w:rsid w:val="00432968"/>
    <w:rsid w:val="00432CBB"/>
    <w:rsid w:val="00432F1B"/>
    <w:rsid w:val="00433020"/>
    <w:rsid w:val="00434A36"/>
    <w:rsid w:val="004353E9"/>
    <w:rsid w:val="004354F6"/>
    <w:rsid w:val="00435C55"/>
    <w:rsid w:val="00435EE1"/>
    <w:rsid w:val="0043639A"/>
    <w:rsid w:val="00436573"/>
    <w:rsid w:val="00436611"/>
    <w:rsid w:val="004369F6"/>
    <w:rsid w:val="00436D88"/>
    <w:rsid w:val="00436EF9"/>
    <w:rsid w:val="0043732E"/>
    <w:rsid w:val="0043735B"/>
    <w:rsid w:val="0043737D"/>
    <w:rsid w:val="004373CD"/>
    <w:rsid w:val="004378A6"/>
    <w:rsid w:val="004409AD"/>
    <w:rsid w:val="00440EB4"/>
    <w:rsid w:val="0044184F"/>
    <w:rsid w:val="00441BB5"/>
    <w:rsid w:val="0044268E"/>
    <w:rsid w:val="00442D9E"/>
    <w:rsid w:val="00442E8D"/>
    <w:rsid w:val="00443B99"/>
    <w:rsid w:val="00443D70"/>
    <w:rsid w:val="00444438"/>
    <w:rsid w:val="00444AFD"/>
    <w:rsid w:val="00444B16"/>
    <w:rsid w:val="004465EE"/>
    <w:rsid w:val="00446A10"/>
    <w:rsid w:val="00446B6E"/>
    <w:rsid w:val="00447269"/>
    <w:rsid w:val="0044739F"/>
    <w:rsid w:val="00447EFD"/>
    <w:rsid w:val="0045006A"/>
    <w:rsid w:val="00450B02"/>
    <w:rsid w:val="0045133F"/>
    <w:rsid w:val="00451FF2"/>
    <w:rsid w:val="0045211A"/>
    <w:rsid w:val="00452A75"/>
    <w:rsid w:val="004559D0"/>
    <w:rsid w:val="00456C96"/>
    <w:rsid w:val="00456F0F"/>
    <w:rsid w:val="00456FEE"/>
    <w:rsid w:val="00457F49"/>
    <w:rsid w:val="00457FEA"/>
    <w:rsid w:val="00460642"/>
    <w:rsid w:val="004608DC"/>
    <w:rsid w:val="00460DF0"/>
    <w:rsid w:val="004611E6"/>
    <w:rsid w:val="004629BD"/>
    <w:rsid w:val="00462D6B"/>
    <w:rsid w:val="00463DBB"/>
    <w:rsid w:val="00463E85"/>
    <w:rsid w:val="00464390"/>
    <w:rsid w:val="004657B6"/>
    <w:rsid w:val="00465924"/>
    <w:rsid w:val="00465CAD"/>
    <w:rsid w:val="00465F82"/>
    <w:rsid w:val="00466834"/>
    <w:rsid w:val="004673A8"/>
    <w:rsid w:val="004677EB"/>
    <w:rsid w:val="00467B4C"/>
    <w:rsid w:val="00470FCA"/>
    <w:rsid w:val="004712BF"/>
    <w:rsid w:val="004712F5"/>
    <w:rsid w:val="004713B4"/>
    <w:rsid w:val="0047163C"/>
    <w:rsid w:val="00471656"/>
    <w:rsid w:val="00471C35"/>
    <w:rsid w:val="00471E8E"/>
    <w:rsid w:val="00472ABA"/>
    <w:rsid w:val="00473111"/>
    <w:rsid w:val="004737D9"/>
    <w:rsid w:val="004738B7"/>
    <w:rsid w:val="00473CCA"/>
    <w:rsid w:val="00474195"/>
    <w:rsid w:val="004747A1"/>
    <w:rsid w:val="00474B56"/>
    <w:rsid w:val="00474D74"/>
    <w:rsid w:val="0047508C"/>
    <w:rsid w:val="004752DC"/>
    <w:rsid w:val="00475880"/>
    <w:rsid w:val="00477325"/>
    <w:rsid w:val="00477D59"/>
    <w:rsid w:val="00480310"/>
    <w:rsid w:val="00480718"/>
    <w:rsid w:val="00481106"/>
    <w:rsid w:val="00482989"/>
    <w:rsid w:val="004835B4"/>
    <w:rsid w:val="0048369F"/>
    <w:rsid w:val="0048392B"/>
    <w:rsid w:val="00484667"/>
    <w:rsid w:val="0048563A"/>
    <w:rsid w:val="00485BA2"/>
    <w:rsid w:val="004862A1"/>
    <w:rsid w:val="00486B5C"/>
    <w:rsid w:val="00486DFE"/>
    <w:rsid w:val="00486F09"/>
    <w:rsid w:val="004875B1"/>
    <w:rsid w:val="004902E4"/>
    <w:rsid w:val="0049080D"/>
    <w:rsid w:val="00490967"/>
    <w:rsid w:val="00490DB4"/>
    <w:rsid w:val="00491759"/>
    <w:rsid w:val="0049181D"/>
    <w:rsid w:val="00491A04"/>
    <w:rsid w:val="00491A4E"/>
    <w:rsid w:val="00491B94"/>
    <w:rsid w:val="00491C9A"/>
    <w:rsid w:val="0049215F"/>
    <w:rsid w:val="0049255C"/>
    <w:rsid w:val="00492CC0"/>
    <w:rsid w:val="00492EED"/>
    <w:rsid w:val="00492F71"/>
    <w:rsid w:val="004934FE"/>
    <w:rsid w:val="00493921"/>
    <w:rsid w:val="00493D2D"/>
    <w:rsid w:val="00493F25"/>
    <w:rsid w:val="00494A4D"/>
    <w:rsid w:val="004950BC"/>
    <w:rsid w:val="00495718"/>
    <w:rsid w:val="00496013"/>
    <w:rsid w:val="0049603F"/>
    <w:rsid w:val="00496072"/>
    <w:rsid w:val="004962FC"/>
    <w:rsid w:val="0049639F"/>
    <w:rsid w:val="004963C4"/>
    <w:rsid w:val="004978D9"/>
    <w:rsid w:val="004979A8"/>
    <w:rsid w:val="00497A89"/>
    <w:rsid w:val="00497D38"/>
    <w:rsid w:val="00497D7B"/>
    <w:rsid w:val="00497E30"/>
    <w:rsid w:val="004A04C5"/>
    <w:rsid w:val="004A065E"/>
    <w:rsid w:val="004A0A0E"/>
    <w:rsid w:val="004A0D63"/>
    <w:rsid w:val="004A0DA0"/>
    <w:rsid w:val="004A1556"/>
    <w:rsid w:val="004A16C4"/>
    <w:rsid w:val="004A17C1"/>
    <w:rsid w:val="004A1E1B"/>
    <w:rsid w:val="004A1EDD"/>
    <w:rsid w:val="004A28E8"/>
    <w:rsid w:val="004A2C2E"/>
    <w:rsid w:val="004A2E43"/>
    <w:rsid w:val="004A3551"/>
    <w:rsid w:val="004A4238"/>
    <w:rsid w:val="004A4781"/>
    <w:rsid w:val="004A4C9F"/>
    <w:rsid w:val="004A5397"/>
    <w:rsid w:val="004A61ED"/>
    <w:rsid w:val="004A62B8"/>
    <w:rsid w:val="004A6488"/>
    <w:rsid w:val="004A65AE"/>
    <w:rsid w:val="004A66E9"/>
    <w:rsid w:val="004A6857"/>
    <w:rsid w:val="004B1605"/>
    <w:rsid w:val="004B1FF8"/>
    <w:rsid w:val="004B2AB0"/>
    <w:rsid w:val="004B3079"/>
    <w:rsid w:val="004B311A"/>
    <w:rsid w:val="004B33B1"/>
    <w:rsid w:val="004B34D1"/>
    <w:rsid w:val="004B367A"/>
    <w:rsid w:val="004B38F7"/>
    <w:rsid w:val="004B3956"/>
    <w:rsid w:val="004B52AD"/>
    <w:rsid w:val="004B5910"/>
    <w:rsid w:val="004B59B8"/>
    <w:rsid w:val="004B626C"/>
    <w:rsid w:val="004B6B54"/>
    <w:rsid w:val="004B6C90"/>
    <w:rsid w:val="004B7833"/>
    <w:rsid w:val="004C018A"/>
    <w:rsid w:val="004C0770"/>
    <w:rsid w:val="004C0DE3"/>
    <w:rsid w:val="004C1CB0"/>
    <w:rsid w:val="004C1FF4"/>
    <w:rsid w:val="004C28C7"/>
    <w:rsid w:val="004C2C70"/>
    <w:rsid w:val="004C3597"/>
    <w:rsid w:val="004C35D6"/>
    <w:rsid w:val="004C36E1"/>
    <w:rsid w:val="004C3A39"/>
    <w:rsid w:val="004C3A41"/>
    <w:rsid w:val="004C3D99"/>
    <w:rsid w:val="004C4D3E"/>
    <w:rsid w:val="004C4F1C"/>
    <w:rsid w:val="004C5291"/>
    <w:rsid w:val="004C5457"/>
    <w:rsid w:val="004C5866"/>
    <w:rsid w:val="004C5CD4"/>
    <w:rsid w:val="004C5D78"/>
    <w:rsid w:val="004C63E7"/>
    <w:rsid w:val="004C659A"/>
    <w:rsid w:val="004C7016"/>
    <w:rsid w:val="004C7196"/>
    <w:rsid w:val="004C7A78"/>
    <w:rsid w:val="004C7B38"/>
    <w:rsid w:val="004D0100"/>
    <w:rsid w:val="004D0F75"/>
    <w:rsid w:val="004D1537"/>
    <w:rsid w:val="004D1671"/>
    <w:rsid w:val="004D2B87"/>
    <w:rsid w:val="004D3138"/>
    <w:rsid w:val="004D3C05"/>
    <w:rsid w:val="004D416F"/>
    <w:rsid w:val="004D42F9"/>
    <w:rsid w:val="004D44D3"/>
    <w:rsid w:val="004D4A63"/>
    <w:rsid w:val="004D4B94"/>
    <w:rsid w:val="004D4EF4"/>
    <w:rsid w:val="004D5124"/>
    <w:rsid w:val="004D5D64"/>
    <w:rsid w:val="004D698C"/>
    <w:rsid w:val="004D75BA"/>
    <w:rsid w:val="004D7EAE"/>
    <w:rsid w:val="004E05D7"/>
    <w:rsid w:val="004E060F"/>
    <w:rsid w:val="004E0C4E"/>
    <w:rsid w:val="004E142B"/>
    <w:rsid w:val="004E1738"/>
    <w:rsid w:val="004E1E0E"/>
    <w:rsid w:val="004E2BB0"/>
    <w:rsid w:val="004E2FAD"/>
    <w:rsid w:val="004E3516"/>
    <w:rsid w:val="004E431D"/>
    <w:rsid w:val="004E44C2"/>
    <w:rsid w:val="004E4993"/>
    <w:rsid w:val="004E50D7"/>
    <w:rsid w:val="004E53A3"/>
    <w:rsid w:val="004E5D2B"/>
    <w:rsid w:val="004E5E05"/>
    <w:rsid w:val="004E5F6F"/>
    <w:rsid w:val="004E5FB7"/>
    <w:rsid w:val="004E6090"/>
    <w:rsid w:val="004E6368"/>
    <w:rsid w:val="004E6E60"/>
    <w:rsid w:val="004E6F18"/>
    <w:rsid w:val="004E701A"/>
    <w:rsid w:val="004E70FE"/>
    <w:rsid w:val="004E7E22"/>
    <w:rsid w:val="004F0310"/>
    <w:rsid w:val="004F0C2D"/>
    <w:rsid w:val="004F253D"/>
    <w:rsid w:val="004F3176"/>
    <w:rsid w:val="004F330F"/>
    <w:rsid w:val="004F3A25"/>
    <w:rsid w:val="004F3BDF"/>
    <w:rsid w:val="004F3C78"/>
    <w:rsid w:val="004F3D6C"/>
    <w:rsid w:val="004F3D98"/>
    <w:rsid w:val="004F50E8"/>
    <w:rsid w:val="004F514F"/>
    <w:rsid w:val="004F5E60"/>
    <w:rsid w:val="004F6359"/>
    <w:rsid w:val="004F6437"/>
    <w:rsid w:val="004F6A01"/>
    <w:rsid w:val="004F7482"/>
    <w:rsid w:val="004F7808"/>
    <w:rsid w:val="004F795C"/>
    <w:rsid w:val="004F7D76"/>
    <w:rsid w:val="005000E3"/>
    <w:rsid w:val="00500451"/>
    <w:rsid w:val="005009A3"/>
    <w:rsid w:val="00500B4D"/>
    <w:rsid w:val="00500DCF"/>
    <w:rsid w:val="0050137F"/>
    <w:rsid w:val="0050185A"/>
    <w:rsid w:val="00501AB6"/>
    <w:rsid w:val="005023E5"/>
    <w:rsid w:val="0050250F"/>
    <w:rsid w:val="00502703"/>
    <w:rsid w:val="00502C95"/>
    <w:rsid w:val="00503426"/>
    <w:rsid w:val="0050383C"/>
    <w:rsid w:val="0050387E"/>
    <w:rsid w:val="005040F1"/>
    <w:rsid w:val="005045AF"/>
    <w:rsid w:val="005045FA"/>
    <w:rsid w:val="005053E6"/>
    <w:rsid w:val="0050553D"/>
    <w:rsid w:val="00505D90"/>
    <w:rsid w:val="00506907"/>
    <w:rsid w:val="00510584"/>
    <w:rsid w:val="00510872"/>
    <w:rsid w:val="00510E28"/>
    <w:rsid w:val="00511311"/>
    <w:rsid w:val="005114D6"/>
    <w:rsid w:val="005122F2"/>
    <w:rsid w:val="0051241A"/>
    <w:rsid w:val="005127B1"/>
    <w:rsid w:val="005127EC"/>
    <w:rsid w:val="00512B80"/>
    <w:rsid w:val="00513513"/>
    <w:rsid w:val="0051407B"/>
    <w:rsid w:val="0051422F"/>
    <w:rsid w:val="0051517B"/>
    <w:rsid w:val="0051518D"/>
    <w:rsid w:val="00515192"/>
    <w:rsid w:val="00515308"/>
    <w:rsid w:val="00515A9F"/>
    <w:rsid w:val="00515F12"/>
    <w:rsid w:val="0051638B"/>
    <w:rsid w:val="005168A2"/>
    <w:rsid w:val="0051767C"/>
    <w:rsid w:val="0052066B"/>
    <w:rsid w:val="00521F1A"/>
    <w:rsid w:val="00522947"/>
    <w:rsid w:val="00523179"/>
    <w:rsid w:val="00523717"/>
    <w:rsid w:val="00523D5B"/>
    <w:rsid w:val="00524671"/>
    <w:rsid w:val="005246E2"/>
    <w:rsid w:val="005253BD"/>
    <w:rsid w:val="005255B5"/>
    <w:rsid w:val="005255BE"/>
    <w:rsid w:val="00525AE1"/>
    <w:rsid w:val="00525E2F"/>
    <w:rsid w:val="00525E98"/>
    <w:rsid w:val="00525FD5"/>
    <w:rsid w:val="00526445"/>
    <w:rsid w:val="00526F94"/>
    <w:rsid w:val="0052721F"/>
    <w:rsid w:val="00527338"/>
    <w:rsid w:val="005273E8"/>
    <w:rsid w:val="00527F07"/>
    <w:rsid w:val="00530105"/>
    <w:rsid w:val="005305D1"/>
    <w:rsid w:val="00530A5F"/>
    <w:rsid w:val="00530F08"/>
    <w:rsid w:val="00531471"/>
    <w:rsid w:val="00531966"/>
    <w:rsid w:val="00531ABE"/>
    <w:rsid w:val="00531DB4"/>
    <w:rsid w:val="00531EF1"/>
    <w:rsid w:val="00532743"/>
    <w:rsid w:val="0053301A"/>
    <w:rsid w:val="005332AA"/>
    <w:rsid w:val="005337C6"/>
    <w:rsid w:val="00534920"/>
    <w:rsid w:val="0053510E"/>
    <w:rsid w:val="005357BB"/>
    <w:rsid w:val="00535C41"/>
    <w:rsid w:val="005368D1"/>
    <w:rsid w:val="00537823"/>
    <w:rsid w:val="00537E8D"/>
    <w:rsid w:val="00540406"/>
    <w:rsid w:val="00540C0A"/>
    <w:rsid w:val="00541973"/>
    <w:rsid w:val="00542206"/>
    <w:rsid w:val="005423A1"/>
    <w:rsid w:val="005423AF"/>
    <w:rsid w:val="005428DF"/>
    <w:rsid w:val="005439E9"/>
    <w:rsid w:val="00543A9C"/>
    <w:rsid w:val="00545186"/>
    <w:rsid w:val="005454B2"/>
    <w:rsid w:val="005459D8"/>
    <w:rsid w:val="00545B91"/>
    <w:rsid w:val="00546308"/>
    <w:rsid w:val="00546977"/>
    <w:rsid w:val="00550521"/>
    <w:rsid w:val="00551DA4"/>
    <w:rsid w:val="0055227F"/>
    <w:rsid w:val="00553352"/>
    <w:rsid w:val="00553A0E"/>
    <w:rsid w:val="0055444A"/>
    <w:rsid w:val="0055446C"/>
    <w:rsid w:val="00554C83"/>
    <w:rsid w:val="00554FF8"/>
    <w:rsid w:val="00555000"/>
    <w:rsid w:val="005550ED"/>
    <w:rsid w:val="00555335"/>
    <w:rsid w:val="005554D5"/>
    <w:rsid w:val="00555D8A"/>
    <w:rsid w:val="00556587"/>
    <w:rsid w:val="00556AF8"/>
    <w:rsid w:val="005572EA"/>
    <w:rsid w:val="00557347"/>
    <w:rsid w:val="005579F8"/>
    <w:rsid w:val="0056055B"/>
    <w:rsid w:val="00560FFC"/>
    <w:rsid w:val="005615BE"/>
    <w:rsid w:val="00561E14"/>
    <w:rsid w:val="00563112"/>
    <w:rsid w:val="005641EF"/>
    <w:rsid w:val="00564693"/>
    <w:rsid w:val="00564701"/>
    <w:rsid w:val="00564E00"/>
    <w:rsid w:val="005664B7"/>
    <w:rsid w:val="00567015"/>
    <w:rsid w:val="00570622"/>
    <w:rsid w:val="005710CE"/>
    <w:rsid w:val="005710E5"/>
    <w:rsid w:val="00571278"/>
    <w:rsid w:val="005713F1"/>
    <w:rsid w:val="0057181D"/>
    <w:rsid w:val="005721D9"/>
    <w:rsid w:val="0057229E"/>
    <w:rsid w:val="005723AC"/>
    <w:rsid w:val="005725E4"/>
    <w:rsid w:val="00572B88"/>
    <w:rsid w:val="0057361E"/>
    <w:rsid w:val="00573959"/>
    <w:rsid w:val="005740A9"/>
    <w:rsid w:val="005745B7"/>
    <w:rsid w:val="005747F1"/>
    <w:rsid w:val="0057483F"/>
    <w:rsid w:val="005749C0"/>
    <w:rsid w:val="00574C1F"/>
    <w:rsid w:val="00575837"/>
    <w:rsid w:val="00575BA7"/>
    <w:rsid w:val="00575EB7"/>
    <w:rsid w:val="00576A9E"/>
    <w:rsid w:val="00576C1B"/>
    <w:rsid w:val="00576F0D"/>
    <w:rsid w:val="00576F4D"/>
    <w:rsid w:val="0057747E"/>
    <w:rsid w:val="005775BD"/>
    <w:rsid w:val="005777DF"/>
    <w:rsid w:val="00577958"/>
    <w:rsid w:val="0057795E"/>
    <w:rsid w:val="005779DF"/>
    <w:rsid w:val="00582248"/>
    <w:rsid w:val="005822EF"/>
    <w:rsid w:val="0058315B"/>
    <w:rsid w:val="005833B0"/>
    <w:rsid w:val="00584C9C"/>
    <w:rsid w:val="005852D9"/>
    <w:rsid w:val="005855B4"/>
    <w:rsid w:val="00585C4D"/>
    <w:rsid w:val="005867D1"/>
    <w:rsid w:val="00586C88"/>
    <w:rsid w:val="00587357"/>
    <w:rsid w:val="005874E5"/>
    <w:rsid w:val="005876B2"/>
    <w:rsid w:val="0058787F"/>
    <w:rsid w:val="00587ADB"/>
    <w:rsid w:val="00587C4F"/>
    <w:rsid w:val="00587F20"/>
    <w:rsid w:val="005902EC"/>
    <w:rsid w:val="005906CC"/>
    <w:rsid w:val="00590A52"/>
    <w:rsid w:val="0059120A"/>
    <w:rsid w:val="0059146B"/>
    <w:rsid w:val="0059151E"/>
    <w:rsid w:val="005915B0"/>
    <w:rsid w:val="005916CC"/>
    <w:rsid w:val="00591AC3"/>
    <w:rsid w:val="00591F60"/>
    <w:rsid w:val="00592073"/>
    <w:rsid w:val="00592A7E"/>
    <w:rsid w:val="005931BD"/>
    <w:rsid w:val="005931EA"/>
    <w:rsid w:val="00593281"/>
    <w:rsid w:val="00593826"/>
    <w:rsid w:val="00593850"/>
    <w:rsid w:val="00593A95"/>
    <w:rsid w:val="00593D5B"/>
    <w:rsid w:val="005944C8"/>
    <w:rsid w:val="005945B1"/>
    <w:rsid w:val="005947D2"/>
    <w:rsid w:val="00594D44"/>
    <w:rsid w:val="00594DCD"/>
    <w:rsid w:val="00594E27"/>
    <w:rsid w:val="005950E5"/>
    <w:rsid w:val="005953C5"/>
    <w:rsid w:val="00595644"/>
    <w:rsid w:val="00596206"/>
    <w:rsid w:val="0059682E"/>
    <w:rsid w:val="00596A28"/>
    <w:rsid w:val="0059766B"/>
    <w:rsid w:val="00597D28"/>
    <w:rsid w:val="00597FEE"/>
    <w:rsid w:val="005A09F0"/>
    <w:rsid w:val="005A0BA6"/>
    <w:rsid w:val="005A113D"/>
    <w:rsid w:val="005A287D"/>
    <w:rsid w:val="005A2C53"/>
    <w:rsid w:val="005A3324"/>
    <w:rsid w:val="005A34C8"/>
    <w:rsid w:val="005A35B6"/>
    <w:rsid w:val="005A3939"/>
    <w:rsid w:val="005A43F4"/>
    <w:rsid w:val="005A47C0"/>
    <w:rsid w:val="005A4B7E"/>
    <w:rsid w:val="005A4D62"/>
    <w:rsid w:val="005A4E58"/>
    <w:rsid w:val="005A4F30"/>
    <w:rsid w:val="005A5047"/>
    <w:rsid w:val="005A50C9"/>
    <w:rsid w:val="005A538A"/>
    <w:rsid w:val="005A61D2"/>
    <w:rsid w:val="005A61F8"/>
    <w:rsid w:val="005A661E"/>
    <w:rsid w:val="005A6977"/>
    <w:rsid w:val="005A6B67"/>
    <w:rsid w:val="005A6CAA"/>
    <w:rsid w:val="005A6FCF"/>
    <w:rsid w:val="005A79D4"/>
    <w:rsid w:val="005B0915"/>
    <w:rsid w:val="005B0B87"/>
    <w:rsid w:val="005B0E3F"/>
    <w:rsid w:val="005B1C5F"/>
    <w:rsid w:val="005B1FE0"/>
    <w:rsid w:val="005B222D"/>
    <w:rsid w:val="005B28C7"/>
    <w:rsid w:val="005B2CEC"/>
    <w:rsid w:val="005B304A"/>
    <w:rsid w:val="005B3335"/>
    <w:rsid w:val="005B3950"/>
    <w:rsid w:val="005B3BCA"/>
    <w:rsid w:val="005B455D"/>
    <w:rsid w:val="005B4EE1"/>
    <w:rsid w:val="005B4F9F"/>
    <w:rsid w:val="005B5044"/>
    <w:rsid w:val="005B52D6"/>
    <w:rsid w:val="005B5B18"/>
    <w:rsid w:val="005B6504"/>
    <w:rsid w:val="005B66CC"/>
    <w:rsid w:val="005B6C1E"/>
    <w:rsid w:val="005B7A95"/>
    <w:rsid w:val="005C044D"/>
    <w:rsid w:val="005C0631"/>
    <w:rsid w:val="005C0C9E"/>
    <w:rsid w:val="005C0EE8"/>
    <w:rsid w:val="005C0F81"/>
    <w:rsid w:val="005C1138"/>
    <w:rsid w:val="005C18D3"/>
    <w:rsid w:val="005C1ABB"/>
    <w:rsid w:val="005C22D6"/>
    <w:rsid w:val="005C2386"/>
    <w:rsid w:val="005C246D"/>
    <w:rsid w:val="005C261C"/>
    <w:rsid w:val="005C2760"/>
    <w:rsid w:val="005C438C"/>
    <w:rsid w:val="005C4B94"/>
    <w:rsid w:val="005C590A"/>
    <w:rsid w:val="005C5D3C"/>
    <w:rsid w:val="005C6D9D"/>
    <w:rsid w:val="005C707B"/>
    <w:rsid w:val="005C72A0"/>
    <w:rsid w:val="005C72F1"/>
    <w:rsid w:val="005C7AB0"/>
    <w:rsid w:val="005C7E1D"/>
    <w:rsid w:val="005D05A7"/>
    <w:rsid w:val="005D17F3"/>
    <w:rsid w:val="005D1965"/>
    <w:rsid w:val="005D1A6A"/>
    <w:rsid w:val="005D1C56"/>
    <w:rsid w:val="005D1CE4"/>
    <w:rsid w:val="005D272F"/>
    <w:rsid w:val="005D295E"/>
    <w:rsid w:val="005D301B"/>
    <w:rsid w:val="005D313F"/>
    <w:rsid w:val="005D388F"/>
    <w:rsid w:val="005D38E8"/>
    <w:rsid w:val="005D451F"/>
    <w:rsid w:val="005D55A1"/>
    <w:rsid w:val="005D6A60"/>
    <w:rsid w:val="005D74D0"/>
    <w:rsid w:val="005D7998"/>
    <w:rsid w:val="005E037F"/>
    <w:rsid w:val="005E0668"/>
    <w:rsid w:val="005E11A9"/>
    <w:rsid w:val="005E1533"/>
    <w:rsid w:val="005E2231"/>
    <w:rsid w:val="005E39B0"/>
    <w:rsid w:val="005E495D"/>
    <w:rsid w:val="005E49CB"/>
    <w:rsid w:val="005E5040"/>
    <w:rsid w:val="005E52CE"/>
    <w:rsid w:val="005E5551"/>
    <w:rsid w:val="005E5C69"/>
    <w:rsid w:val="005E5DAA"/>
    <w:rsid w:val="005E6296"/>
    <w:rsid w:val="005E62E6"/>
    <w:rsid w:val="005E649D"/>
    <w:rsid w:val="005E6BBE"/>
    <w:rsid w:val="005E6FFD"/>
    <w:rsid w:val="005E7064"/>
    <w:rsid w:val="005E7DA9"/>
    <w:rsid w:val="005E7EAB"/>
    <w:rsid w:val="005E7FFC"/>
    <w:rsid w:val="005F0763"/>
    <w:rsid w:val="005F0AC4"/>
    <w:rsid w:val="005F1770"/>
    <w:rsid w:val="005F2041"/>
    <w:rsid w:val="005F31BA"/>
    <w:rsid w:val="005F3406"/>
    <w:rsid w:val="005F4092"/>
    <w:rsid w:val="005F4EB5"/>
    <w:rsid w:val="005F5D85"/>
    <w:rsid w:val="005F629F"/>
    <w:rsid w:val="005F682E"/>
    <w:rsid w:val="005F729F"/>
    <w:rsid w:val="005F737A"/>
    <w:rsid w:val="005F7738"/>
    <w:rsid w:val="005F7756"/>
    <w:rsid w:val="005F78DF"/>
    <w:rsid w:val="005F7FCD"/>
    <w:rsid w:val="00600134"/>
    <w:rsid w:val="006003B4"/>
    <w:rsid w:val="006004FF"/>
    <w:rsid w:val="00600515"/>
    <w:rsid w:val="00601067"/>
    <w:rsid w:val="006019F9"/>
    <w:rsid w:val="00602064"/>
    <w:rsid w:val="00602280"/>
    <w:rsid w:val="00602312"/>
    <w:rsid w:val="006029A8"/>
    <w:rsid w:val="0060307B"/>
    <w:rsid w:val="006037B3"/>
    <w:rsid w:val="00603F9E"/>
    <w:rsid w:val="0060400A"/>
    <w:rsid w:val="006045A4"/>
    <w:rsid w:val="006048E6"/>
    <w:rsid w:val="00604F1A"/>
    <w:rsid w:val="00605834"/>
    <w:rsid w:val="00605C8B"/>
    <w:rsid w:val="00606167"/>
    <w:rsid w:val="00607235"/>
    <w:rsid w:val="006074E0"/>
    <w:rsid w:val="00607B05"/>
    <w:rsid w:val="00610CA6"/>
    <w:rsid w:val="00610FB0"/>
    <w:rsid w:val="00611B0E"/>
    <w:rsid w:val="00611B1B"/>
    <w:rsid w:val="006121C4"/>
    <w:rsid w:val="006121CB"/>
    <w:rsid w:val="00612436"/>
    <w:rsid w:val="00612FDF"/>
    <w:rsid w:val="00613654"/>
    <w:rsid w:val="006137C8"/>
    <w:rsid w:val="006138C8"/>
    <w:rsid w:val="006141BA"/>
    <w:rsid w:val="0061471A"/>
    <w:rsid w:val="00615847"/>
    <w:rsid w:val="006160C5"/>
    <w:rsid w:val="0061632E"/>
    <w:rsid w:val="0061656B"/>
    <w:rsid w:val="00616CE9"/>
    <w:rsid w:val="00616F20"/>
    <w:rsid w:val="006172B0"/>
    <w:rsid w:val="00617DA9"/>
    <w:rsid w:val="006203E8"/>
    <w:rsid w:val="00620436"/>
    <w:rsid w:val="0062057C"/>
    <w:rsid w:val="00620B14"/>
    <w:rsid w:val="00621054"/>
    <w:rsid w:val="006211B2"/>
    <w:rsid w:val="00621C64"/>
    <w:rsid w:val="00621F04"/>
    <w:rsid w:val="0062211B"/>
    <w:rsid w:val="00622930"/>
    <w:rsid w:val="00623498"/>
    <w:rsid w:val="00623B6E"/>
    <w:rsid w:val="0062420A"/>
    <w:rsid w:val="00624AED"/>
    <w:rsid w:val="00625B2D"/>
    <w:rsid w:val="006260E2"/>
    <w:rsid w:val="00626251"/>
    <w:rsid w:val="00626372"/>
    <w:rsid w:val="00626731"/>
    <w:rsid w:val="0062714D"/>
    <w:rsid w:val="006276E0"/>
    <w:rsid w:val="00627D84"/>
    <w:rsid w:val="00630DAE"/>
    <w:rsid w:val="00631135"/>
    <w:rsid w:val="0063163A"/>
    <w:rsid w:val="00631DF4"/>
    <w:rsid w:val="00631E40"/>
    <w:rsid w:val="00631F8B"/>
    <w:rsid w:val="006320F5"/>
    <w:rsid w:val="00632E8C"/>
    <w:rsid w:val="00633645"/>
    <w:rsid w:val="00633700"/>
    <w:rsid w:val="0063374C"/>
    <w:rsid w:val="00633AFF"/>
    <w:rsid w:val="006348FF"/>
    <w:rsid w:val="0063517B"/>
    <w:rsid w:val="00635313"/>
    <w:rsid w:val="006359C0"/>
    <w:rsid w:val="00636729"/>
    <w:rsid w:val="00636A14"/>
    <w:rsid w:val="0063721B"/>
    <w:rsid w:val="006377B2"/>
    <w:rsid w:val="00637AD2"/>
    <w:rsid w:val="00637EED"/>
    <w:rsid w:val="0064025F"/>
    <w:rsid w:val="00640A05"/>
    <w:rsid w:val="00640D06"/>
    <w:rsid w:val="006420B7"/>
    <w:rsid w:val="00642186"/>
    <w:rsid w:val="0064251A"/>
    <w:rsid w:val="0064295B"/>
    <w:rsid w:val="00642CB4"/>
    <w:rsid w:val="00642F5B"/>
    <w:rsid w:val="0064415E"/>
    <w:rsid w:val="00644206"/>
    <w:rsid w:val="00644358"/>
    <w:rsid w:val="0064451D"/>
    <w:rsid w:val="006447E5"/>
    <w:rsid w:val="00644BFE"/>
    <w:rsid w:val="00644D2D"/>
    <w:rsid w:val="0064533B"/>
    <w:rsid w:val="00645AA6"/>
    <w:rsid w:val="00645B9C"/>
    <w:rsid w:val="006465BD"/>
    <w:rsid w:val="0064701C"/>
    <w:rsid w:val="00647439"/>
    <w:rsid w:val="00647BEF"/>
    <w:rsid w:val="006508F5"/>
    <w:rsid w:val="006511BD"/>
    <w:rsid w:val="00651551"/>
    <w:rsid w:val="00651E00"/>
    <w:rsid w:val="0065299A"/>
    <w:rsid w:val="00652F4F"/>
    <w:rsid w:val="0065323B"/>
    <w:rsid w:val="006536DB"/>
    <w:rsid w:val="00654A56"/>
    <w:rsid w:val="00654C2D"/>
    <w:rsid w:val="00655517"/>
    <w:rsid w:val="006555CF"/>
    <w:rsid w:val="00655A47"/>
    <w:rsid w:val="00655F41"/>
    <w:rsid w:val="0065630C"/>
    <w:rsid w:val="0065635A"/>
    <w:rsid w:val="00656378"/>
    <w:rsid w:val="006572D2"/>
    <w:rsid w:val="00657387"/>
    <w:rsid w:val="0065753F"/>
    <w:rsid w:val="00657B63"/>
    <w:rsid w:val="00657C7D"/>
    <w:rsid w:val="00657ED6"/>
    <w:rsid w:val="0066035E"/>
    <w:rsid w:val="0066056B"/>
    <w:rsid w:val="006606C0"/>
    <w:rsid w:val="00660AC8"/>
    <w:rsid w:val="006611BE"/>
    <w:rsid w:val="00661E7E"/>
    <w:rsid w:val="00661E91"/>
    <w:rsid w:val="00662B5B"/>
    <w:rsid w:val="0066426B"/>
    <w:rsid w:val="00665760"/>
    <w:rsid w:val="00665ECF"/>
    <w:rsid w:val="00666697"/>
    <w:rsid w:val="006673B2"/>
    <w:rsid w:val="00667512"/>
    <w:rsid w:val="00667734"/>
    <w:rsid w:val="00670185"/>
    <w:rsid w:val="00670256"/>
    <w:rsid w:val="00671284"/>
    <w:rsid w:val="00671509"/>
    <w:rsid w:val="00671BC2"/>
    <w:rsid w:val="00671D1B"/>
    <w:rsid w:val="00671F1F"/>
    <w:rsid w:val="00672936"/>
    <w:rsid w:val="00672EE8"/>
    <w:rsid w:val="00672FCA"/>
    <w:rsid w:val="00672FF7"/>
    <w:rsid w:val="0067355D"/>
    <w:rsid w:val="00673750"/>
    <w:rsid w:val="00673A0C"/>
    <w:rsid w:val="00673A53"/>
    <w:rsid w:val="00675170"/>
    <w:rsid w:val="006755A7"/>
    <w:rsid w:val="00675C25"/>
    <w:rsid w:val="006761CF"/>
    <w:rsid w:val="00676BB7"/>
    <w:rsid w:val="00677668"/>
    <w:rsid w:val="00677A60"/>
    <w:rsid w:val="00680C2B"/>
    <w:rsid w:val="00680E24"/>
    <w:rsid w:val="00681178"/>
    <w:rsid w:val="00681C4E"/>
    <w:rsid w:val="00681D42"/>
    <w:rsid w:val="0068237C"/>
    <w:rsid w:val="00682524"/>
    <w:rsid w:val="00682889"/>
    <w:rsid w:val="00682A60"/>
    <w:rsid w:val="00682B0F"/>
    <w:rsid w:val="00682BCA"/>
    <w:rsid w:val="00682E24"/>
    <w:rsid w:val="00683896"/>
    <w:rsid w:val="00685809"/>
    <w:rsid w:val="00685C26"/>
    <w:rsid w:val="0068605B"/>
    <w:rsid w:val="00687381"/>
    <w:rsid w:val="00687E69"/>
    <w:rsid w:val="0069072A"/>
    <w:rsid w:val="00690F75"/>
    <w:rsid w:val="006915BA"/>
    <w:rsid w:val="006925AE"/>
    <w:rsid w:val="00692D6C"/>
    <w:rsid w:val="00692DE3"/>
    <w:rsid w:val="0069431A"/>
    <w:rsid w:val="00694571"/>
    <w:rsid w:val="0069466F"/>
    <w:rsid w:val="00694ADD"/>
    <w:rsid w:val="00694B3D"/>
    <w:rsid w:val="00694EAD"/>
    <w:rsid w:val="0069546E"/>
    <w:rsid w:val="006960C9"/>
    <w:rsid w:val="0069687C"/>
    <w:rsid w:val="00696A5E"/>
    <w:rsid w:val="00697685"/>
    <w:rsid w:val="006977A9"/>
    <w:rsid w:val="006977FB"/>
    <w:rsid w:val="00697B22"/>
    <w:rsid w:val="006A0732"/>
    <w:rsid w:val="006A0BBB"/>
    <w:rsid w:val="006A0E44"/>
    <w:rsid w:val="006A1233"/>
    <w:rsid w:val="006A1E82"/>
    <w:rsid w:val="006A2526"/>
    <w:rsid w:val="006A295B"/>
    <w:rsid w:val="006A2C0E"/>
    <w:rsid w:val="006A2F76"/>
    <w:rsid w:val="006A2FBC"/>
    <w:rsid w:val="006A2FDC"/>
    <w:rsid w:val="006A3031"/>
    <w:rsid w:val="006A3772"/>
    <w:rsid w:val="006A3C9E"/>
    <w:rsid w:val="006A3DBA"/>
    <w:rsid w:val="006A3F67"/>
    <w:rsid w:val="006A3FEB"/>
    <w:rsid w:val="006A4128"/>
    <w:rsid w:val="006A4958"/>
    <w:rsid w:val="006A4AB4"/>
    <w:rsid w:val="006A5449"/>
    <w:rsid w:val="006A56DA"/>
    <w:rsid w:val="006A58D2"/>
    <w:rsid w:val="006A5965"/>
    <w:rsid w:val="006A63A8"/>
    <w:rsid w:val="006A690C"/>
    <w:rsid w:val="006A6A6B"/>
    <w:rsid w:val="006A6DD0"/>
    <w:rsid w:val="006A767D"/>
    <w:rsid w:val="006A7F46"/>
    <w:rsid w:val="006A7FDF"/>
    <w:rsid w:val="006B05DF"/>
    <w:rsid w:val="006B066E"/>
    <w:rsid w:val="006B09EE"/>
    <w:rsid w:val="006B0E5C"/>
    <w:rsid w:val="006B128D"/>
    <w:rsid w:val="006B1393"/>
    <w:rsid w:val="006B1614"/>
    <w:rsid w:val="006B180E"/>
    <w:rsid w:val="006B2351"/>
    <w:rsid w:val="006B2482"/>
    <w:rsid w:val="006B24AD"/>
    <w:rsid w:val="006B2AB7"/>
    <w:rsid w:val="006B34DA"/>
    <w:rsid w:val="006B39D0"/>
    <w:rsid w:val="006B483E"/>
    <w:rsid w:val="006B4A04"/>
    <w:rsid w:val="006B4C3D"/>
    <w:rsid w:val="006B5875"/>
    <w:rsid w:val="006B5F3D"/>
    <w:rsid w:val="006B65E1"/>
    <w:rsid w:val="006B65F6"/>
    <w:rsid w:val="006B69AD"/>
    <w:rsid w:val="006B6CE9"/>
    <w:rsid w:val="006B7326"/>
    <w:rsid w:val="006B78B5"/>
    <w:rsid w:val="006B7F3A"/>
    <w:rsid w:val="006C043E"/>
    <w:rsid w:val="006C0702"/>
    <w:rsid w:val="006C07E4"/>
    <w:rsid w:val="006C0925"/>
    <w:rsid w:val="006C1486"/>
    <w:rsid w:val="006C1C2D"/>
    <w:rsid w:val="006C1CD8"/>
    <w:rsid w:val="006C2DAA"/>
    <w:rsid w:val="006C2F85"/>
    <w:rsid w:val="006C32B8"/>
    <w:rsid w:val="006C39DC"/>
    <w:rsid w:val="006C4405"/>
    <w:rsid w:val="006C46B3"/>
    <w:rsid w:val="006C4C0B"/>
    <w:rsid w:val="006C4F23"/>
    <w:rsid w:val="006C50DA"/>
    <w:rsid w:val="006C5717"/>
    <w:rsid w:val="006C590A"/>
    <w:rsid w:val="006C6CFF"/>
    <w:rsid w:val="006C6EC1"/>
    <w:rsid w:val="006C7328"/>
    <w:rsid w:val="006C756D"/>
    <w:rsid w:val="006C7AF8"/>
    <w:rsid w:val="006C7DB0"/>
    <w:rsid w:val="006D08B0"/>
    <w:rsid w:val="006D08D6"/>
    <w:rsid w:val="006D0CD2"/>
    <w:rsid w:val="006D10D8"/>
    <w:rsid w:val="006D1429"/>
    <w:rsid w:val="006D2459"/>
    <w:rsid w:val="006D2AEA"/>
    <w:rsid w:val="006D2DF9"/>
    <w:rsid w:val="006D383E"/>
    <w:rsid w:val="006D39F3"/>
    <w:rsid w:val="006D3DF9"/>
    <w:rsid w:val="006D435D"/>
    <w:rsid w:val="006D473F"/>
    <w:rsid w:val="006D4829"/>
    <w:rsid w:val="006D5030"/>
    <w:rsid w:val="006D5103"/>
    <w:rsid w:val="006D5B33"/>
    <w:rsid w:val="006D5D79"/>
    <w:rsid w:val="006D5FA3"/>
    <w:rsid w:val="006D6326"/>
    <w:rsid w:val="006D6424"/>
    <w:rsid w:val="006D64C5"/>
    <w:rsid w:val="006D6D69"/>
    <w:rsid w:val="006D6D6D"/>
    <w:rsid w:val="006D6ECA"/>
    <w:rsid w:val="006D7208"/>
    <w:rsid w:val="006D77EB"/>
    <w:rsid w:val="006E0C27"/>
    <w:rsid w:val="006E0DBB"/>
    <w:rsid w:val="006E0EBC"/>
    <w:rsid w:val="006E2858"/>
    <w:rsid w:val="006E2F47"/>
    <w:rsid w:val="006E3461"/>
    <w:rsid w:val="006E3616"/>
    <w:rsid w:val="006E36E0"/>
    <w:rsid w:val="006E3D6E"/>
    <w:rsid w:val="006E48A2"/>
    <w:rsid w:val="006E4ECB"/>
    <w:rsid w:val="006E5722"/>
    <w:rsid w:val="006E5ABE"/>
    <w:rsid w:val="006E6195"/>
    <w:rsid w:val="006E7003"/>
    <w:rsid w:val="006E7920"/>
    <w:rsid w:val="006E7B4A"/>
    <w:rsid w:val="006F0B89"/>
    <w:rsid w:val="006F0E8A"/>
    <w:rsid w:val="006F0EF8"/>
    <w:rsid w:val="006F13F3"/>
    <w:rsid w:val="006F15F6"/>
    <w:rsid w:val="006F1E10"/>
    <w:rsid w:val="006F243D"/>
    <w:rsid w:val="006F2C2B"/>
    <w:rsid w:val="006F37A6"/>
    <w:rsid w:val="006F3844"/>
    <w:rsid w:val="006F3886"/>
    <w:rsid w:val="006F3B3F"/>
    <w:rsid w:val="006F3FEC"/>
    <w:rsid w:val="006F406C"/>
    <w:rsid w:val="006F44B2"/>
    <w:rsid w:val="006F4979"/>
    <w:rsid w:val="006F4FE1"/>
    <w:rsid w:val="006F6830"/>
    <w:rsid w:val="006F6858"/>
    <w:rsid w:val="006F68FD"/>
    <w:rsid w:val="006F7DAD"/>
    <w:rsid w:val="0070001E"/>
    <w:rsid w:val="007009A1"/>
    <w:rsid w:val="00700C6E"/>
    <w:rsid w:val="00701010"/>
    <w:rsid w:val="0070133E"/>
    <w:rsid w:val="007015A1"/>
    <w:rsid w:val="007030CF"/>
    <w:rsid w:val="00703BCE"/>
    <w:rsid w:val="00704560"/>
    <w:rsid w:val="007048BD"/>
    <w:rsid w:val="007048C3"/>
    <w:rsid w:val="00704B00"/>
    <w:rsid w:val="0070547F"/>
    <w:rsid w:val="00705A54"/>
    <w:rsid w:val="00705AE5"/>
    <w:rsid w:val="00705B34"/>
    <w:rsid w:val="0070607B"/>
    <w:rsid w:val="007061A5"/>
    <w:rsid w:val="00706BA7"/>
    <w:rsid w:val="00706F44"/>
    <w:rsid w:val="0071060E"/>
    <w:rsid w:val="00710DAB"/>
    <w:rsid w:val="007114B7"/>
    <w:rsid w:val="0071237E"/>
    <w:rsid w:val="007123D4"/>
    <w:rsid w:val="00713362"/>
    <w:rsid w:val="00713469"/>
    <w:rsid w:val="00713971"/>
    <w:rsid w:val="00713A85"/>
    <w:rsid w:val="00713AE1"/>
    <w:rsid w:val="00713B84"/>
    <w:rsid w:val="007146F5"/>
    <w:rsid w:val="00715445"/>
    <w:rsid w:val="007155F2"/>
    <w:rsid w:val="00715C19"/>
    <w:rsid w:val="00715F08"/>
    <w:rsid w:val="00715FEA"/>
    <w:rsid w:val="0071622E"/>
    <w:rsid w:val="007162E3"/>
    <w:rsid w:val="0071746B"/>
    <w:rsid w:val="00717798"/>
    <w:rsid w:val="00717A27"/>
    <w:rsid w:val="00717C53"/>
    <w:rsid w:val="00720AC4"/>
    <w:rsid w:val="00720D85"/>
    <w:rsid w:val="00721066"/>
    <w:rsid w:val="007213ED"/>
    <w:rsid w:val="007213FD"/>
    <w:rsid w:val="00722903"/>
    <w:rsid w:val="0072380F"/>
    <w:rsid w:val="00724CBE"/>
    <w:rsid w:val="00725A38"/>
    <w:rsid w:val="00725CEB"/>
    <w:rsid w:val="0072660B"/>
    <w:rsid w:val="00726E37"/>
    <w:rsid w:val="00726F80"/>
    <w:rsid w:val="0072791C"/>
    <w:rsid w:val="00727A94"/>
    <w:rsid w:val="00727F3B"/>
    <w:rsid w:val="00731E92"/>
    <w:rsid w:val="00732926"/>
    <w:rsid w:val="00732E78"/>
    <w:rsid w:val="007333B4"/>
    <w:rsid w:val="007335C2"/>
    <w:rsid w:val="00733894"/>
    <w:rsid w:val="007339C7"/>
    <w:rsid w:val="00733DBF"/>
    <w:rsid w:val="00733DE6"/>
    <w:rsid w:val="00733EE3"/>
    <w:rsid w:val="007349C0"/>
    <w:rsid w:val="00734C95"/>
    <w:rsid w:val="00734DD6"/>
    <w:rsid w:val="007352C9"/>
    <w:rsid w:val="007357AD"/>
    <w:rsid w:val="00735DC9"/>
    <w:rsid w:val="007361CE"/>
    <w:rsid w:val="00736CE0"/>
    <w:rsid w:val="007374C7"/>
    <w:rsid w:val="00737A19"/>
    <w:rsid w:val="0074009C"/>
    <w:rsid w:val="007425C7"/>
    <w:rsid w:val="00743055"/>
    <w:rsid w:val="00743348"/>
    <w:rsid w:val="00743FE0"/>
    <w:rsid w:val="007441E8"/>
    <w:rsid w:val="00744244"/>
    <w:rsid w:val="00744408"/>
    <w:rsid w:val="007448F2"/>
    <w:rsid w:val="00745092"/>
    <w:rsid w:val="007451FD"/>
    <w:rsid w:val="00745B53"/>
    <w:rsid w:val="007460C3"/>
    <w:rsid w:val="007464AE"/>
    <w:rsid w:val="007468C1"/>
    <w:rsid w:val="00746E01"/>
    <w:rsid w:val="00746F35"/>
    <w:rsid w:val="007471AA"/>
    <w:rsid w:val="00747268"/>
    <w:rsid w:val="0074781E"/>
    <w:rsid w:val="00747AC8"/>
    <w:rsid w:val="00747FAC"/>
    <w:rsid w:val="00750E0A"/>
    <w:rsid w:val="007512D7"/>
    <w:rsid w:val="007515DE"/>
    <w:rsid w:val="00751F5C"/>
    <w:rsid w:val="00752828"/>
    <w:rsid w:val="00752CC9"/>
    <w:rsid w:val="00752F2B"/>
    <w:rsid w:val="00753BDA"/>
    <w:rsid w:val="00753CF2"/>
    <w:rsid w:val="00755673"/>
    <w:rsid w:val="00755AE3"/>
    <w:rsid w:val="00755C24"/>
    <w:rsid w:val="00756818"/>
    <w:rsid w:val="00756C72"/>
    <w:rsid w:val="00760706"/>
    <w:rsid w:val="007611BA"/>
    <w:rsid w:val="00761E8A"/>
    <w:rsid w:val="0076337C"/>
    <w:rsid w:val="007637EC"/>
    <w:rsid w:val="00763B52"/>
    <w:rsid w:val="00764002"/>
    <w:rsid w:val="00765AED"/>
    <w:rsid w:val="00766590"/>
    <w:rsid w:val="007668A3"/>
    <w:rsid w:val="00767234"/>
    <w:rsid w:val="0076795E"/>
    <w:rsid w:val="00770307"/>
    <w:rsid w:val="007703E2"/>
    <w:rsid w:val="007705A3"/>
    <w:rsid w:val="007706E5"/>
    <w:rsid w:val="007708D0"/>
    <w:rsid w:val="00770BAE"/>
    <w:rsid w:val="007715C8"/>
    <w:rsid w:val="00771C72"/>
    <w:rsid w:val="00771E7A"/>
    <w:rsid w:val="00772204"/>
    <w:rsid w:val="00772FDE"/>
    <w:rsid w:val="007733EB"/>
    <w:rsid w:val="007759FA"/>
    <w:rsid w:val="00775C46"/>
    <w:rsid w:val="0077656B"/>
    <w:rsid w:val="00776639"/>
    <w:rsid w:val="00776778"/>
    <w:rsid w:val="00776A96"/>
    <w:rsid w:val="00776F96"/>
    <w:rsid w:val="007772F1"/>
    <w:rsid w:val="007779E3"/>
    <w:rsid w:val="0078009A"/>
    <w:rsid w:val="007803F3"/>
    <w:rsid w:val="00780D31"/>
    <w:rsid w:val="00780F9E"/>
    <w:rsid w:val="00782715"/>
    <w:rsid w:val="00782A9A"/>
    <w:rsid w:val="00782D97"/>
    <w:rsid w:val="0078345A"/>
    <w:rsid w:val="00783AF5"/>
    <w:rsid w:val="007848CC"/>
    <w:rsid w:val="00785BBD"/>
    <w:rsid w:val="0078711C"/>
    <w:rsid w:val="0078737B"/>
    <w:rsid w:val="0078765D"/>
    <w:rsid w:val="007876F9"/>
    <w:rsid w:val="0078770F"/>
    <w:rsid w:val="007900BC"/>
    <w:rsid w:val="0079019F"/>
    <w:rsid w:val="0079022B"/>
    <w:rsid w:val="007902AD"/>
    <w:rsid w:val="00792A19"/>
    <w:rsid w:val="00792ADE"/>
    <w:rsid w:val="00793E02"/>
    <w:rsid w:val="0079449F"/>
    <w:rsid w:val="00795658"/>
    <w:rsid w:val="00795A0D"/>
    <w:rsid w:val="00795BD0"/>
    <w:rsid w:val="007963BA"/>
    <w:rsid w:val="0079674E"/>
    <w:rsid w:val="00796905"/>
    <w:rsid w:val="00796C82"/>
    <w:rsid w:val="00796E33"/>
    <w:rsid w:val="00797603"/>
    <w:rsid w:val="007978D5"/>
    <w:rsid w:val="00797CE5"/>
    <w:rsid w:val="007A11DA"/>
    <w:rsid w:val="007A2006"/>
    <w:rsid w:val="007A2763"/>
    <w:rsid w:val="007A3CA4"/>
    <w:rsid w:val="007A3E31"/>
    <w:rsid w:val="007A44BA"/>
    <w:rsid w:val="007A4859"/>
    <w:rsid w:val="007A522A"/>
    <w:rsid w:val="007A5AB1"/>
    <w:rsid w:val="007A5B8B"/>
    <w:rsid w:val="007A5C5B"/>
    <w:rsid w:val="007A64DF"/>
    <w:rsid w:val="007A6906"/>
    <w:rsid w:val="007A69BF"/>
    <w:rsid w:val="007A6C28"/>
    <w:rsid w:val="007A71C3"/>
    <w:rsid w:val="007A74C8"/>
    <w:rsid w:val="007A7759"/>
    <w:rsid w:val="007A7850"/>
    <w:rsid w:val="007A7A71"/>
    <w:rsid w:val="007B0244"/>
    <w:rsid w:val="007B033A"/>
    <w:rsid w:val="007B0439"/>
    <w:rsid w:val="007B05CD"/>
    <w:rsid w:val="007B061E"/>
    <w:rsid w:val="007B0D08"/>
    <w:rsid w:val="007B1A49"/>
    <w:rsid w:val="007B1ADC"/>
    <w:rsid w:val="007B1CC0"/>
    <w:rsid w:val="007B1D56"/>
    <w:rsid w:val="007B2208"/>
    <w:rsid w:val="007B2ABA"/>
    <w:rsid w:val="007B331A"/>
    <w:rsid w:val="007B398F"/>
    <w:rsid w:val="007B432A"/>
    <w:rsid w:val="007B4905"/>
    <w:rsid w:val="007B4BF0"/>
    <w:rsid w:val="007B514D"/>
    <w:rsid w:val="007B52F1"/>
    <w:rsid w:val="007B566A"/>
    <w:rsid w:val="007B656F"/>
    <w:rsid w:val="007B6F53"/>
    <w:rsid w:val="007B7232"/>
    <w:rsid w:val="007B7695"/>
    <w:rsid w:val="007C0473"/>
    <w:rsid w:val="007C13B2"/>
    <w:rsid w:val="007C188A"/>
    <w:rsid w:val="007C2B7B"/>
    <w:rsid w:val="007C2CAB"/>
    <w:rsid w:val="007C2DBF"/>
    <w:rsid w:val="007C37CD"/>
    <w:rsid w:val="007C39E7"/>
    <w:rsid w:val="007C434F"/>
    <w:rsid w:val="007C511D"/>
    <w:rsid w:val="007C6012"/>
    <w:rsid w:val="007C6275"/>
    <w:rsid w:val="007C6C52"/>
    <w:rsid w:val="007C70ED"/>
    <w:rsid w:val="007C712C"/>
    <w:rsid w:val="007C75BD"/>
    <w:rsid w:val="007D099A"/>
    <w:rsid w:val="007D0AC5"/>
    <w:rsid w:val="007D0E54"/>
    <w:rsid w:val="007D140C"/>
    <w:rsid w:val="007D18ED"/>
    <w:rsid w:val="007D1BB8"/>
    <w:rsid w:val="007D206F"/>
    <w:rsid w:val="007D2308"/>
    <w:rsid w:val="007D300E"/>
    <w:rsid w:val="007D3185"/>
    <w:rsid w:val="007D39F4"/>
    <w:rsid w:val="007D42CD"/>
    <w:rsid w:val="007D42FD"/>
    <w:rsid w:val="007D49B1"/>
    <w:rsid w:val="007D537B"/>
    <w:rsid w:val="007D588C"/>
    <w:rsid w:val="007D5EEE"/>
    <w:rsid w:val="007D60F9"/>
    <w:rsid w:val="007D635E"/>
    <w:rsid w:val="007D6B00"/>
    <w:rsid w:val="007D6F27"/>
    <w:rsid w:val="007D72FE"/>
    <w:rsid w:val="007D739D"/>
    <w:rsid w:val="007D770F"/>
    <w:rsid w:val="007D7F2B"/>
    <w:rsid w:val="007E051E"/>
    <w:rsid w:val="007E0AE4"/>
    <w:rsid w:val="007E138A"/>
    <w:rsid w:val="007E1C18"/>
    <w:rsid w:val="007E1C6F"/>
    <w:rsid w:val="007E1D5F"/>
    <w:rsid w:val="007E2287"/>
    <w:rsid w:val="007E23E5"/>
    <w:rsid w:val="007E265F"/>
    <w:rsid w:val="007E2FA0"/>
    <w:rsid w:val="007E2FF3"/>
    <w:rsid w:val="007E3585"/>
    <w:rsid w:val="007E428E"/>
    <w:rsid w:val="007E48CC"/>
    <w:rsid w:val="007E49A1"/>
    <w:rsid w:val="007E4C4E"/>
    <w:rsid w:val="007E5B1C"/>
    <w:rsid w:val="007E6040"/>
    <w:rsid w:val="007E677B"/>
    <w:rsid w:val="007E6E95"/>
    <w:rsid w:val="007E7430"/>
    <w:rsid w:val="007F0600"/>
    <w:rsid w:val="007F11C5"/>
    <w:rsid w:val="007F1620"/>
    <w:rsid w:val="007F252D"/>
    <w:rsid w:val="007F27CF"/>
    <w:rsid w:val="007F3025"/>
    <w:rsid w:val="007F3254"/>
    <w:rsid w:val="007F39E7"/>
    <w:rsid w:val="007F3CF0"/>
    <w:rsid w:val="007F3DD3"/>
    <w:rsid w:val="007F3E3A"/>
    <w:rsid w:val="007F3EC1"/>
    <w:rsid w:val="007F5ADD"/>
    <w:rsid w:val="007F5EE5"/>
    <w:rsid w:val="007F6353"/>
    <w:rsid w:val="007F67C0"/>
    <w:rsid w:val="007F6C55"/>
    <w:rsid w:val="007F6CB1"/>
    <w:rsid w:val="007F7801"/>
    <w:rsid w:val="007F78C7"/>
    <w:rsid w:val="008007AE"/>
    <w:rsid w:val="00800E92"/>
    <w:rsid w:val="00801200"/>
    <w:rsid w:val="00801687"/>
    <w:rsid w:val="00801903"/>
    <w:rsid w:val="00801D16"/>
    <w:rsid w:val="00801DD2"/>
    <w:rsid w:val="00802895"/>
    <w:rsid w:val="008028CB"/>
    <w:rsid w:val="00803352"/>
    <w:rsid w:val="00803768"/>
    <w:rsid w:val="00803A2E"/>
    <w:rsid w:val="00803A6A"/>
    <w:rsid w:val="00803C46"/>
    <w:rsid w:val="0080435A"/>
    <w:rsid w:val="008046B7"/>
    <w:rsid w:val="008051AF"/>
    <w:rsid w:val="00805833"/>
    <w:rsid w:val="00805C35"/>
    <w:rsid w:val="008061B1"/>
    <w:rsid w:val="00806C16"/>
    <w:rsid w:val="00806DEB"/>
    <w:rsid w:val="00806E9A"/>
    <w:rsid w:val="00807243"/>
    <w:rsid w:val="008073ED"/>
    <w:rsid w:val="0081003D"/>
    <w:rsid w:val="008100AE"/>
    <w:rsid w:val="0081154A"/>
    <w:rsid w:val="00811561"/>
    <w:rsid w:val="00811629"/>
    <w:rsid w:val="00811BC8"/>
    <w:rsid w:val="00811C4D"/>
    <w:rsid w:val="00811EB8"/>
    <w:rsid w:val="00811F9D"/>
    <w:rsid w:val="0081261B"/>
    <w:rsid w:val="008129DC"/>
    <w:rsid w:val="00812BA2"/>
    <w:rsid w:val="00812DB9"/>
    <w:rsid w:val="00812EEF"/>
    <w:rsid w:val="008133F5"/>
    <w:rsid w:val="00813A6D"/>
    <w:rsid w:val="00813BED"/>
    <w:rsid w:val="00814132"/>
    <w:rsid w:val="0081460E"/>
    <w:rsid w:val="00814A7C"/>
    <w:rsid w:val="00814FCD"/>
    <w:rsid w:val="00815B20"/>
    <w:rsid w:val="00816D8C"/>
    <w:rsid w:val="00817D98"/>
    <w:rsid w:val="008203CA"/>
    <w:rsid w:val="0082040C"/>
    <w:rsid w:val="008208EA"/>
    <w:rsid w:val="00822592"/>
    <w:rsid w:val="00822898"/>
    <w:rsid w:val="0082305C"/>
    <w:rsid w:val="0082373E"/>
    <w:rsid w:val="00824032"/>
    <w:rsid w:val="008240EB"/>
    <w:rsid w:val="008242C0"/>
    <w:rsid w:val="0082495A"/>
    <w:rsid w:val="008253FA"/>
    <w:rsid w:val="00825471"/>
    <w:rsid w:val="008259AB"/>
    <w:rsid w:val="00825A94"/>
    <w:rsid w:val="008261A6"/>
    <w:rsid w:val="00826B13"/>
    <w:rsid w:val="00826DB3"/>
    <w:rsid w:val="0082720F"/>
    <w:rsid w:val="00827975"/>
    <w:rsid w:val="008301BF"/>
    <w:rsid w:val="008304BF"/>
    <w:rsid w:val="00830A59"/>
    <w:rsid w:val="008313DB"/>
    <w:rsid w:val="00832039"/>
    <w:rsid w:val="008322A1"/>
    <w:rsid w:val="008322F0"/>
    <w:rsid w:val="0083242A"/>
    <w:rsid w:val="00832697"/>
    <w:rsid w:val="0083274F"/>
    <w:rsid w:val="0083278E"/>
    <w:rsid w:val="00833398"/>
    <w:rsid w:val="008346AB"/>
    <w:rsid w:val="00834CAB"/>
    <w:rsid w:val="008351DC"/>
    <w:rsid w:val="00835EA1"/>
    <w:rsid w:val="00836318"/>
    <w:rsid w:val="0083634C"/>
    <w:rsid w:val="0083648B"/>
    <w:rsid w:val="00836AE3"/>
    <w:rsid w:val="00836C64"/>
    <w:rsid w:val="00837290"/>
    <w:rsid w:val="008373D9"/>
    <w:rsid w:val="00837649"/>
    <w:rsid w:val="008379D8"/>
    <w:rsid w:val="00840777"/>
    <w:rsid w:val="00841031"/>
    <w:rsid w:val="008415B5"/>
    <w:rsid w:val="00841E82"/>
    <w:rsid w:val="0084248F"/>
    <w:rsid w:val="00842740"/>
    <w:rsid w:val="00842884"/>
    <w:rsid w:val="0084317D"/>
    <w:rsid w:val="008432EB"/>
    <w:rsid w:val="00843806"/>
    <w:rsid w:val="0084385D"/>
    <w:rsid w:val="00843B08"/>
    <w:rsid w:val="00844388"/>
    <w:rsid w:val="00844918"/>
    <w:rsid w:val="00844BFF"/>
    <w:rsid w:val="00845278"/>
    <w:rsid w:val="00845A90"/>
    <w:rsid w:val="00845E07"/>
    <w:rsid w:val="00846216"/>
    <w:rsid w:val="00846500"/>
    <w:rsid w:val="00846D62"/>
    <w:rsid w:val="00847C9D"/>
    <w:rsid w:val="008504BD"/>
    <w:rsid w:val="00850FCC"/>
    <w:rsid w:val="0085115C"/>
    <w:rsid w:val="0085146E"/>
    <w:rsid w:val="0085203C"/>
    <w:rsid w:val="00852788"/>
    <w:rsid w:val="00852BA1"/>
    <w:rsid w:val="00852C9C"/>
    <w:rsid w:val="00853014"/>
    <w:rsid w:val="0085359A"/>
    <w:rsid w:val="00853921"/>
    <w:rsid w:val="008547B5"/>
    <w:rsid w:val="00855BA1"/>
    <w:rsid w:val="00855C2F"/>
    <w:rsid w:val="00855DBE"/>
    <w:rsid w:val="00855F51"/>
    <w:rsid w:val="00856119"/>
    <w:rsid w:val="00856BBD"/>
    <w:rsid w:val="00857621"/>
    <w:rsid w:val="00857F47"/>
    <w:rsid w:val="00860698"/>
    <w:rsid w:val="0086092D"/>
    <w:rsid w:val="00860AC5"/>
    <w:rsid w:val="008612F2"/>
    <w:rsid w:val="008616D4"/>
    <w:rsid w:val="008617BA"/>
    <w:rsid w:val="00861F2E"/>
    <w:rsid w:val="0086225D"/>
    <w:rsid w:val="00862530"/>
    <w:rsid w:val="00862A4B"/>
    <w:rsid w:val="00862D22"/>
    <w:rsid w:val="00863129"/>
    <w:rsid w:val="00863604"/>
    <w:rsid w:val="008639BC"/>
    <w:rsid w:val="008646B1"/>
    <w:rsid w:val="00864ADE"/>
    <w:rsid w:val="00864D89"/>
    <w:rsid w:val="00864D91"/>
    <w:rsid w:val="008655E1"/>
    <w:rsid w:val="00865D04"/>
    <w:rsid w:val="00865F3E"/>
    <w:rsid w:val="00866A8A"/>
    <w:rsid w:val="008673D3"/>
    <w:rsid w:val="00867C3D"/>
    <w:rsid w:val="00867F61"/>
    <w:rsid w:val="008702DF"/>
    <w:rsid w:val="00871AD2"/>
    <w:rsid w:val="00872DA6"/>
    <w:rsid w:val="00873308"/>
    <w:rsid w:val="008739AC"/>
    <w:rsid w:val="00874589"/>
    <w:rsid w:val="00874687"/>
    <w:rsid w:val="008748D6"/>
    <w:rsid w:val="00874A5A"/>
    <w:rsid w:val="00874D6E"/>
    <w:rsid w:val="008762C0"/>
    <w:rsid w:val="00876385"/>
    <w:rsid w:val="008765A2"/>
    <w:rsid w:val="00877D37"/>
    <w:rsid w:val="0088053F"/>
    <w:rsid w:val="008805B2"/>
    <w:rsid w:val="00880853"/>
    <w:rsid w:val="00880D32"/>
    <w:rsid w:val="00880D62"/>
    <w:rsid w:val="008810FE"/>
    <w:rsid w:val="0088114C"/>
    <w:rsid w:val="008818C6"/>
    <w:rsid w:val="00881A02"/>
    <w:rsid w:val="00882379"/>
    <w:rsid w:val="00882783"/>
    <w:rsid w:val="00883467"/>
    <w:rsid w:val="008835B8"/>
    <w:rsid w:val="008837F0"/>
    <w:rsid w:val="00883864"/>
    <w:rsid w:val="00883E0A"/>
    <w:rsid w:val="008844C0"/>
    <w:rsid w:val="00884671"/>
    <w:rsid w:val="00884B97"/>
    <w:rsid w:val="00884B9D"/>
    <w:rsid w:val="00884DFD"/>
    <w:rsid w:val="00885867"/>
    <w:rsid w:val="00886559"/>
    <w:rsid w:val="008865F9"/>
    <w:rsid w:val="008871C7"/>
    <w:rsid w:val="008878A8"/>
    <w:rsid w:val="00890127"/>
    <w:rsid w:val="00890532"/>
    <w:rsid w:val="00890809"/>
    <w:rsid w:val="0089082F"/>
    <w:rsid w:val="00892026"/>
    <w:rsid w:val="00893279"/>
    <w:rsid w:val="008936F2"/>
    <w:rsid w:val="00894026"/>
    <w:rsid w:val="008948C3"/>
    <w:rsid w:val="00895951"/>
    <w:rsid w:val="00895A1D"/>
    <w:rsid w:val="008972FB"/>
    <w:rsid w:val="00897B87"/>
    <w:rsid w:val="008A0010"/>
    <w:rsid w:val="008A0522"/>
    <w:rsid w:val="008A13B7"/>
    <w:rsid w:val="008A2511"/>
    <w:rsid w:val="008A25C9"/>
    <w:rsid w:val="008A2724"/>
    <w:rsid w:val="008A290C"/>
    <w:rsid w:val="008A3213"/>
    <w:rsid w:val="008A3823"/>
    <w:rsid w:val="008A391E"/>
    <w:rsid w:val="008A4687"/>
    <w:rsid w:val="008A4952"/>
    <w:rsid w:val="008A4BA5"/>
    <w:rsid w:val="008A5362"/>
    <w:rsid w:val="008A58ED"/>
    <w:rsid w:val="008A639D"/>
    <w:rsid w:val="008A75C5"/>
    <w:rsid w:val="008A7F74"/>
    <w:rsid w:val="008B0031"/>
    <w:rsid w:val="008B0380"/>
    <w:rsid w:val="008B0AF5"/>
    <w:rsid w:val="008B0EBC"/>
    <w:rsid w:val="008B1004"/>
    <w:rsid w:val="008B1254"/>
    <w:rsid w:val="008B1760"/>
    <w:rsid w:val="008B1849"/>
    <w:rsid w:val="008B283E"/>
    <w:rsid w:val="008B2D69"/>
    <w:rsid w:val="008B2DD2"/>
    <w:rsid w:val="008B42C0"/>
    <w:rsid w:val="008B452F"/>
    <w:rsid w:val="008B4C0E"/>
    <w:rsid w:val="008B4C3B"/>
    <w:rsid w:val="008B4FCD"/>
    <w:rsid w:val="008B5127"/>
    <w:rsid w:val="008B66CE"/>
    <w:rsid w:val="008B6967"/>
    <w:rsid w:val="008B7CFB"/>
    <w:rsid w:val="008B7F78"/>
    <w:rsid w:val="008C1294"/>
    <w:rsid w:val="008C1496"/>
    <w:rsid w:val="008C18E4"/>
    <w:rsid w:val="008C29CA"/>
    <w:rsid w:val="008C382A"/>
    <w:rsid w:val="008C3ACF"/>
    <w:rsid w:val="008C409B"/>
    <w:rsid w:val="008C4116"/>
    <w:rsid w:val="008C47C6"/>
    <w:rsid w:val="008C4C95"/>
    <w:rsid w:val="008C52A5"/>
    <w:rsid w:val="008C5774"/>
    <w:rsid w:val="008C5CE9"/>
    <w:rsid w:val="008C615E"/>
    <w:rsid w:val="008C6514"/>
    <w:rsid w:val="008C68AF"/>
    <w:rsid w:val="008C6EDD"/>
    <w:rsid w:val="008C786F"/>
    <w:rsid w:val="008D07A4"/>
    <w:rsid w:val="008D0B11"/>
    <w:rsid w:val="008D1A13"/>
    <w:rsid w:val="008D2D49"/>
    <w:rsid w:val="008D3577"/>
    <w:rsid w:val="008D3703"/>
    <w:rsid w:val="008D3DF8"/>
    <w:rsid w:val="008D440D"/>
    <w:rsid w:val="008D5390"/>
    <w:rsid w:val="008D5A41"/>
    <w:rsid w:val="008D5C8E"/>
    <w:rsid w:val="008D5CD7"/>
    <w:rsid w:val="008D60AD"/>
    <w:rsid w:val="008D6D2F"/>
    <w:rsid w:val="008D6F4B"/>
    <w:rsid w:val="008D71A3"/>
    <w:rsid w:val="008D76F0"/>
    <w:rsid w:val="008D7914"/>
    <w:rsid w:val="008D7B55"/>
    <w:rsid w:val="008E0105"/>
    <w:rsid w:val="008E0270"/>
    <w:rsid w:val="008E0324"/>
    <w:rsid w:val="008E050E"/>
    <w:rsid w:val="008E07D8"/>
    <w:rsid w:val="008E080F"/>
    <w:rsid w:val="008E0C2F"/>
    <w:rsid w:val="008E0C4B"/>
    <w:rsid w:val="008E176B"/>
    <w:rsid w:val="008E2FC4"/>
    <w:rsid w:val="008E3013"/>
    <w:rsid w:val="008E349A"/>
    <w:rsid w:val="008E372A"/>
    <w:rsid w:val="008E39C1"/>
    <w:rsid w:val="008E3AB4"/>
    <w:rsid w:val="008E4C0F"/>
    <w:rsid w:val="008E5003"/>
    <w:rsid w:val="008E5B79"/>
    <w:rsid w:val="008E65E0"/>
    <w:rsid w:val="008F142A"/>
    <w:rsid w:val="008F1469"/>
    <w:rsid w:val="008F1662"/>
    <w:rsid w:val="008F1992"/>
    <w:rsid w:val="008F2044"/>
    <w:rsid w:val="008F22D6"/>
    <w:rsid w:val="008F265D"/>
    <w:rsid w:val="008F3D56"/>
    <w:rsid w:val="008F40AC"/>
    <w:rsid w:val="008F428F"/>
    <w:rsid w:val="008F4671"/>
    <w:rsid w:val="008F4DCC"/>
    <w:rsid w:val="008F50A6"/>
    <w:rsid w:val="008F53AD"/>
    <w:rsid w:val="008F53F4"/>
    <w:rsid w:val="008F5B23"/>
    <w:rsid w:val="008F5E9F"/>
    <w:rsid w:val="008F61A2"/>
    <w:rsid w:val="008F6C46"/>
    <w:rsid w:val="008F6FA0"/>
    <w:rsid w:val="008F7754"/>
    <w:rsid w:val="008F7AD3"/>
    <w:rsid w:val="00900477"/>
    <w:rsid w:val="00901CA1"/>
    <w:rsid w:val="00902EED"/>
    <w:rsid w:val="00902FD2"/>
    <w:rsid w:val="00903E11"/>
    <w:rsid w:val="00904391"/>
    <w:rsid w:val="0090447C"/>
    <w:rsid w:val="009047BE"/>
    <w:rsid w:val="00904977"/>
    <w:rsid w:val="00904999"/>
    <w:rsid w:val="00905440"/>
    <w:rsid w:val="00905502"/>
    <w:rsid w:val="0090569C"/>
    <w:rsid w:val="00905F1D"/>
    <w:rsid w:val="00906A27"/>
    <w:rsid w:val="009075B2"/>
    <w:rsid w:val="00907819"/>
    <w:rsid w:val="00907E93"/>
    <w:rsid w:val="00910EFD"/>
    <w:rsid w:val="00911912"/>
    <w:rsid w:val="009128BD"/>
    <w:rsid w:val="00912F61"/>
    <w:rsid w:val="009139B6"/>
    <w:rsid w:val="00913F5A"/>
    <w:rsid w:val="009140E6"/>
    <w:rsid w:val="009141CF"/>
    <w:rsid w:val="0091427B"/>
    <w:rsid w:val="009147F4"/>
    <w:rsid w:val="00914C4B"/>
    <w:rsid w:val="00914E54"/>
    <w:rsid w:val="0091556F"/>
    <w:rsid w:val="00915742"/>
    <w:rsid w:val="00915989"/>
    <w:rsid w:val="00916724"/>
    <w:rsid w:val="00917220"/>
    <w:rsid w:val="0091754C"/>
    <w:rsid w:val="00917D67"/>
    <w:rsid w:val="0092064F"/>
    <w:rsid w:val="0092129F"/>
    <w:rsid w:val="00921B22"/>
    <w:rsid w:val="00921B29"/>
    <w:rsid w:val="00921CCD"/>
    <w:rsid w:val="009238CB"/>
    <w:rsid w:val="00924604"/>
    <w:rsid w:val="00924A80"/>
    <w:rsid w:val="00924D13"/>
    <w:rsid w:val="00926745"/>
    <w:rsid w:val="0092681F"/>
    <w:rsid w:val="0092693F"/>
    <w:rsid w:val="00926BAF"/>
    <w:rsid w:val="00926C20"/>
    <w:rsid w:val="009272C9"/>
    <w:rsid w:val="009276B2"/>
    <w:rsid w:val="009305B5"/>
    <w:rsid w:val="00931277"/>
    <w:rsid w:val="00931667"/>
    <w:rsid w:val="0093200A"/>
    <w:rsid w:val="0093231D"/>
    <w:rsid w:val="00932A49"/>
    <w:rsid w:val="00932C56"/>
    <w:rsid w:val="009330F1"/>
    <w:rsid w:val="0093337F"/>
    <w:rsid w:val="009336F1"/>
    <w:rsid w:val="009339A0"/>
    <w:rsid w:val="00933B51"/>
    <w:rsid w:val="00933BB1"/>
    <w:rsid w:val="00934C69"/>
    <w:rsid w:val="00934D21"/>
    <w:rsid w:val="00935303"/>
    <w:rsid w:val="0093541A"/>
    <w:rsid w:val="00935421"/>
    <w:rsid w:val="00935714"/>
    <w:rsid w:val="0093572D"/>
    <w:rsid w:val="00935880"/>
    <w:rsid w:val="009361DF"/>
    <w:rsid w:val="00936C7F"/>
    <w:rsid w:val="009374BD"/>
    <w:rsid w:val="00937660"/>
    <w:rsid w:val="0093770A"/>
    <w:rsid w:val="00937E76"/>
    <w:rsid w:val="00940398"/>
    <w:rsid w:val="009419EB"/>
    <w:rsid w:val="00941B85"/>
    <w:rsid w:val="00942A62"/>
    <w:rsid w:val="00942F8C"/>
    <w:rsid w:val="009437AC"/>
    <w:rsid w:val="00945D45"/>
    <w:rsid w:val="009460CB"/>
    <w:rsid w:val="009466F3"/>
    <w:rsid w:val="00946E1D"/>
    <w:rsid w:val="00946FFE"/>
    <w:rsid w:val="009472E1"/>
    <w:rsid w:val="0094744E"/>
    <w:rsid w:val="00947A99"/>
    <w:rsid w:val="00947C13"/>
    <w:rsid w:val="00947F1D"/>
    <w:rsid w:val="00950027"/>
    <w:rsid w:val="0095027D"/>
    <w:rsid w:val="00950EEB"/>
    <w:rsid w:val="00951078"/>
    <w:rsid w:val="009516C6"/>
    <w:rsid w:val="00951866"/>
    <w:rsid w:val="00952AD9"/>
    <w:rsid w:val="0095374E"/>
    <w:rsid w:val="0095471A"/>
    <w:rsid w:val="00954C1B"/>
    <w:rsid w:val="00954C49"/>
    <w:rsid w:val="009561E0"/>
    <w:rsid w:val="00956B64"/>
    <w:rsid w:val="00956D4A"/>
    <w:rsid w:val="00956FFD"/>
    <w:rsid w:val="009570AE"/>
    <w:rsid w:val="00957599"/>
    <w:rsid w:val="00957643"/>
    <w:rsid w:val="0095765D"/>
    <w:rsid w:val="0095772E"/>
    <w:rsid w:val="00957904"/>
    <w:rsid w:val="00957E80"/>
    <w:rsid w:val="0096017F"/>
    <w:rsid w:val="00961EB7"/>
    <w:rsid w:val="00962515"/>
    <w:rsid w:val="00962E29"/>
    <w:rsid w:val="00962E57"/>
    <w:rsid w:val="009639DA"/>
    <w:rsid w:val="009641D6"/>
    <w:rsid w:val="009642B4"/>
    <w:rsid w:val="0096465B"/>
    <w:rsid w:val="0096470F"/>
    <w:rsid w:val="00964C6C"/>
    <w:rsid w:val="00965200"/>
    <w:rsid w:val="00965513"/>
    <w:rsid w:val="0096607C"/>
    <w:rsid w:val="009664DF"/>
    <w:rsid w:val="00966CCF"/>
    <w:rsid w:val="0096764F"/>
    <w:rsid w:val="009678DD"/>
    <w:rsid w:val="0097046E"/>
    <w:rsid w:val="00970725"/>
    <w:rsid w:val="009708A4"/>
    <w:rsid w:val="00970D37"/>
    <w:rsid w:val="0097111B"/>
    <w:rsid w:val="009711CF"/>
    <w:rsid w:val="00971B75"/>
    <w:rsid w:val="00971D2E"/>
    <w:rsid w:val="00972DB0"/>
    <w:rsid w:val="00973211"/>
    <w:rsid w:val="00973648"/>
    <w:rsid w:val="00973A3B"/>
    <w:rsid w:val="00973AE7"/>
    <w:rsid w:val="00973D5A"/>
    <w:rsid w:val="0097465F"/>
    <w:rsid w:val="00974CEB"/>
    <w:rsid w:val="00975306"/>
    <w:rsid w:val="009755C3"/>
    <w:rsid w:val="00975D15"/>
    <w:rsid w:val="00976483"/>
    <w:rsid w:val="00977054"/>
    <w:rsid w:val="009770CB"/>
    <w:rsid w:val="009775B2"/>
    <w:rsid w:val="00977DA7"/>
    <w:rsid w:val="0098017A"/>
    <w:rsid w:val="00980D3A"/>
    <w:rsid w:val="00981067"/>
    <w:rsid w:val="00981849"/>
    <w:rsid w:val="00981A50"/>
    <w:rsid w:val="00981D49"/>
    <w:rsid w:val="0098284D"/>
    <w:rsid w:val="00982AD7"/>
    <w:rsid w:val="00983D11"/>
    <w:rsid w:val="00984109"/>
    <w:rsid w:val="0098597A"/>
    <w:rsid w:val="009859EF"/>
    <w:rsid w:val="00985B86"/>
    <w:rsid w:val="00985EB3"/>
    <w:rsid w:val="00986199"/>
    <w:rsid w:val="0098672B"/>
    <w:rsid w:val="00987056"/>
    <w:rsid w:val="009870CF"/>
    <w:rsid w:val="00987502"/>
    <w:rsid w:val="00987545"/>
    <w:rsid w:val="00987612"/>
    <w:rsid w:val="00987832"/>
    <w:rsid w:val="00987C30"/>
    <w:rsid w:val="00987E69"/>
    <w:rsid w:val="00991635"/>
    <w:rsid w:val="00991D4D"/>
    <w:rsid w:val="00991DA1"/>
    <w:rsid w:val="00991F2F"/>
    <w:rsid w:val="0099248A"/>
    <w:rsid w:val="0099281D"/>
    <w:rsid w:val="00992824"/>
    <w:rsid w:val="009943D8"/>
    <w:rsid w:val="00994A66"/>
    <w:rsid w:val="00994F98"/>
    <w:rsid w:val="00995399"/>
    <w:rsid w:val="00995CD8"/>
    <w:rsid w:val="00997900"/>
    <w:rsid w:val="009A05D8"/>
    <w:rsid w:val="009A0618"/>
    <w:rsid w:val="009A0FDD"/>
    <w:rsid w:val="009A18D3"/>
    <w:rsid w:val="009A29AC"/>
    <w:rsid w:val="009A2D1F"/>
    <w:rsid w:val="009A2D3D"/>
    <w:rsid w:val="009A2D6F"/>
    <w:rsid w:val="009A3AAD"/>
    <w:rsid w:val="009A3C96"/>
    <w:rsid w:val="009A3F4D"/>
    <w:rsid w:val="009A4011"/>
    <w:rsid w:val="009A4909"/>
    <w:rsid w:val="009A4B83"/>
    <w:rsid w:val="009A5AD3"/>
    <w:rsid w:val="009A6C09"/>
    <w:rsid w:val="009A7952"/>
    <w:rsid w:val="009B0657"/>
    <w:rsid w:val="009B0C0D"/>
    <w:rsid w:val="009B0C2A"/>
    <w:rsid w:val="009B250A"/>
    <w:rsid w:val="009B30B8"/>
    <w:rsid w:val="009B34E5"/>
    <w:rsid w:val="009B359E"/>
    <w:rsid w:val="009B48CD"/>
    <w:rsid w:val="009B49C8"/>
    <w:rsid w:val="009B53E2"/>
    <w:rsid w:val="009B5E55"/>
    <w:rsid w:val="009B6500"/>
    <w:rsid w:val="009B6B0E"/>
    <w:rsid w:val="009B6BD9"/>
    <w:rsid w:val="009B71C2"/>
    <w:rsid w:val="009B7F83"/>
    <w:rsid w:val="009C0157"/>
    <w:rsid w:val="009C0445"/>
    <w:rsid w:val="009C0658"/>
    <w:rsid w:val="009C0B75"/>
    <w:rsid w:val="009C0CC4"/>
    <w:rsid w:val="009C0E53"/>
    <w:rsid w:val="009C1022"/>
    <w:rsid w:val="009C106F"/>
    <w:rsid w:val="009C108B"/>
    <w:rsid w:val="009C10C7"/>
    <w:rsid w:val="009C2255"/>
    <w:rsid w:val="009C2530"/>
    <w:rsid w:val="009C312E"/>
    <w:rsid w:val="009C3973"/>
    <w:rsid w:val="009C39FB"/>
    <w:rsid w:val="009C3F57"/>
    <w:rsid w:val="009C4A36"/>
    <w:rsid w:val="009C4E44"/>
    <w:rsid w:val="009C4EB4"/>
    <w:rsid w:val="009C564B"/>
    <w:rsid w:val="009C5783"/>
    <w:rsid w:val="009C5F31"/>
    <w:rsid w:val="009C6044"/>
    <w:rsid w:val="009C68C0"/>
    <w:rsid w:val="009C6DCA"/>
    <w:rsid w:val="009C7574"/>
    <w:rsid w:val="009C75FC"/>
    <w:rsid w:val="009C767D"/>
    <w:rsid w:val="009C78B1"/>
    <w:rsid w:val="009C7A3A"/>
    <w:rsid w:val="009C7A69"/>
    <w:rsid w:val="009C7B20"/>
    <w:rsid w:val="009D024F"/>
    <w:rsid w:val="009D06ED"/>
    <w:rsid w:val="009D09C7"/>
    <w:rsid w:val="009D1042"/>
    <w:rsid w:val="009D29D0"/>
    <w:rsid w:val="009D2C24"/>
    <w:rsid w:val="009D2E3D"/>
    <w:rsid w:val="009D3094"/>
    <w:rsid w:val="009D327B"/>
    <w:rsid w:val="009D39E8"/>
    <w:rsid w:val="009D42EF"/>
    <w:rsid w:val="009D4C7D"/>
    <w:rsid w:val="009D527E"/>
    <w:rsid w:val="009D53CA"/>
    <w:rsid w:val="009D5457"/>
    <w:rsid w:val="009D6007"/>
    <w:rsid w:val="009D6CED"/>
    <w:rsid w:val="009D70D2"/>
    <w:rsid w:val="009D7C82"/>
    <w:rsid w:val="009D7D78"/>
    <w:rsid w:val="009E01E1"/>
    <w:rsid w:val="009E04AD"/>
    <w:rsid w:val="009E0F2A"/>
    <w:rsid w:val="009E1311"/>
    <w:rsid w:val="009E1589"/>
    <w:rsid w:val="009E15D1"/>
    <w:rsid w:val="009E173C"/>
    <w:rsid w:val="009E17EC"/>
    <w:rsid w:val="009E1EDD"/>
    <w:rsid w:val="009E2AE5"/>
    <w:rsid w:val="009E32DE"/>
    <w:rsid w:val="009E3611"/>
    <w:rsid w:val="009E37C9"/>
    <w:rsid w:val="009E3BE1"/>
    <w:rsid w:val="009E435C"/>
    <w:rsid w:val="009E46E2"/>
    <w:rsid w:val="009E4A86"/>
    <w:rsid w:val="009E4C53"/>
    <w:rsid w:val="009E4F52"/>
    <w:rsid w:val="009E4FBF"/>
    <w:rsid w:val="009E501C"/>
    <w:rsid w:val="009E5937"/>
    <w:rsid w:val="009E63FD"/>
    <w:rsid w:val="009E698A"/>
    <w:rsid w:val="009E6F39"/>
    <w:rsid w:val="009E739D"/>
    <w:rsid w:val="009E7C75"/>
    <w:rsid w:val="009E7EF5"/>
    <w:rsid w:val="009F028C"/>
    <w:rsid w:val="009F064B"/>
    <w:rsid w:val="009F0AFB"/>
    <w:rsid w:val="009F10B8"/>
    <w:rsid w:val="009F122E"/>
    <w:rsid w:val="009F1364"/>
    <w:rsid w:val="009F1A54"/>
    <w:rsid w:val="009F22B4"/>
    <w:rsid w:val="009F295C"/>
    <w:rsid w:val="009F29F2"/>
    <w:rsid w:val="009F2B8E"/>
    <w:rsid w:val="009F3075"/>
    <w:rsid w:val="009F3AD7"/>
    <w:rsid w:val="009F3D29"/>
    <w:rsid w:val="009F437F"/>
    <w:rsid w:val="009F452E"/>
    <w:rsid w:val="009F49B7"/>
    <w:rsid w:val="009F4D1B"/>
    <w:rsid w:val="009F5A72"/>
    <w:rsid w:val="009F5CDE"/>
    <w:rsid w:val="009F66CF"/>
    <w:rsid w:val="009F69A0"/>
    <w:rsid w:val="009F764E"/>
    <w:rsid w:val="009F7679"/>
    <w:rsid w:val="009F7B0D"/>
    <w:rsid w:val="00A0016C"/>
    <w:rsid w:val="00A007F0"/>
    <w:rsid w:val="00A014F7"/>
    <w:rsid w:val="00A019EC"/>
    <w:rsid w:val="00A02E41"/>
    <w:rsid w:val="00A036E8"/>
    <w:rsid w:val="00A041E6"/>
    <w:rsid w:val="00A05F0C"/>
    <w:rsid w:val="00A06145"/>
    <w:rsid w:val="00A06B6C"/>
    <w:rsid w:val="00A06F6E"/>
    <w:rsid w:val="00A070D1"/>
    <w:rsid w:val="00A07469"/>
    <w:rsid w:val="00A07DCB"/>
    <w:rsid w:val="00A103D1"/>
    <w:rsid w:val="00A10727"/>
    <w:rsid w:val="00A10E17"/>
    <w:rsid w:val="00A10FF8"/>
    <w:rsid w:val="00A1144E"/>
    <w:rsid w:val="00A118D1"/>
    <w:rsid w:val="00A11BF6"/>
    <w:rsid w:val="00A12D93"/>
    <w:rsid w:val="00A13C8A"/>
    <w:rsid w:val="00A13DBC"/>
    <w:rsid w:val="00A14155"/>
    <w:rsid w:val="00A141A9"/>
    <w:rsid w:val="00A1426B"/>
    <w:rsid w:val="00A14374"/>
    <w:rsid w:val="00A14E57"/>
    <w:rsid w:val="00A15245"/>
    <w:rsid w:val="00A15466"/>
    <w:rsid w:val="00A15497"/>
    <w:rsid w:val="00A16143"/>
    <w:rsid w:val="00A16C42"/>
    <w:rsid w:val="00A16EA0"/>
    <w:rsid w:val="00A17F53"/>
    <w:rsid w:val="00A207DA"/>
    <w:rsid w:val="00A20A3D"/>
    <w:rsid w:val="00A20C77"/>
    <w:rsid w:val="00A20CAD"/>
    <w:rsid w:val="00A21033"/>
    <w:rsid w:val="00A21850"/>
    <w:rsid w:val="00A219F6"/>
    <w:rsid w:val="00A21B70"/>
    <w:rsid w:val="00A21DF4"/>
    <w:rsid w:val="00A226A6"/>
    <w:rsid w:val="00A2293F"/>
    <w:rsid w:val="00A22AF6"/>
    <w:rsid w:val="00A22F0B"/>
    <w:rsid w:val="00A23152"/>
    <w:rsid w:val="00A2337B"/>
    <w:rsid w:val="00A2366E"/>
    <w:rsid w:val="00A249BA"/>
    <w:rsid w:val="00A25733"/>
    <w:rsid w:val="00A25830"/>
    <w:rsid w:val="00A25EAA"/>
    <w:rsid w:val="00A267FD"/>
    <w:rsid w:val="00A26B73"/>
    <w:rsid w:val="00A276CB"/>
    <w:rsid w:val="00A27F64"/>
    <w:rsid w:val="00A27FCD"/>
    <w:rsid w:val="00A305DE"/>
    <w:rsid w:val="00A30812"/>
    <w:rsid w:val="00A30B1A"/>
    <w:rsid w:val="00A30EC4"/>
    <w:rsid w:val="00A320D7"/>
    <w:rsid w:val="00A32231"/>
    <w:rsid w:val="00A323D3"/>
    <w:rsid w:val="00A32B8D"/>
    <w:rsid w:val="00A32F6B"/>
    <w:rsid w:val="00A33145"/>
    <w:rsid w:val="00A3358B"/>
    <w:rsid w:val="00A335A1"/>
    <w:rsid w:val="00A34284"/>
    <w:rsid w:val="00A349DC"/>
    <w:rsid w:val="00A35668"/>
    <w:rsid w:val="00A36CE1"/>
    <w:rsid w:val="00A370D0"/>
    <w:rsid w:val="00A37DEA"/>
    <w:rsid w:val="00A40F53"/>
    <w:rsid w:val="00A4105D"/>
    <w:rsid w:val="00A43879"/>
    <w:rsid w:val="00A43C9C"/>
    <w:rsid w:val="00A459E2"/>
    <w:rsid w:val="00A45E16"/>
    <w:rsid w:val="00A45FA9"/>
    <w:rsid w:val="00A460BE"/>
    <w:rsid w:val="00A46212"/>
    <w:rsid w:val="00A4628F"/>
    <w:rsid w:val="00A46422"/>
    <w:rsid w:val="00A465DB"/>
    <w:rsid w:val="00A4703B"/>
    <w:rsid w:val="00A479AE"/>
    <w:rsid w:val="00A50915"/>
    <w:rsid w:val="00A5210B"/>
    <w:rsid w:val="00A52D7F"/>
    <w:rsid w:val="00A53197"/>
    <w:rsid w:val="00A531FE"/>
    <w:rsid w:val="00A53523"/>
    <w:rsid w:val="00A53B2F"/>
    <w:rsid w:val="00A53C9D"/>
    <w:rsid w:val="00A54317"/>
    <w:rsid w:val="00A54A1D"/>
    <w:rsid w:val="00A54DC8"/>
    <w:rsid w:val="00A55330"/>
    <w:rsid w:val="00A55384"/>
    <w:rsid w:val="00A556E1"/>
    <w:rsid w:val="00A558C8"/>
    <w:rsid w:val="00A56172"/>
    <w:rsid w:val="00A5649B"/>
    <w:rsid w:val="00A566D4"/>
    <w:rsid w:val="00A56B0A"/>
    <w:rsid w:val="00A572AB"/>
    <w:rsid w:val="00A5754A"/>
    <w:rsid w:val="00A57775"/>
    <w:rsid w:val="00A57FB2"/>
    <w:rsid w:val="00A6075F"/>
    <w:rsid w:val="00A607A4"/>
    <w:rsid w:val="00A608EC"/>
    <w:rsid w:val="00A6138E"/>
    <w:rsid w:val="00A61421"/>
    <w:rsid w:val="00A62B70"/>
    <w:rsid w:val="00A62F5C"/>
    <w:rsid w:val="00A6393B"/>
    <w:rsid w:val="00A63C85"/>
    <w:rsid w:val="00A64AE6"/>
    <w:rsid w:val="00A64B0A"/>
    <w:rsid w:val="00A64DDB"/>
    <w:rsid w:val="00A64EFC"/>
    <w:rsid w:val="00A65585"/>
    <w:rsid w:val="00A65791"/>
    <w:rsid w:val="00A65B0A"/>
    <w:rsid w:val="00A65B8B"/>
    <w:rsid w:val="00A66D2C"/>
    <w:rsid w:val="00A66FE3"/>
    <w:rsid w:val="00A670C5"/>
    <w:rsid w:val="00A671F2"/>
    <w:rsid w:val="00A67AB2"/>
    <w:rsid w:val="00A702A8"/>
    <w:rsid w:val="00A71232"/>
    <w:rsid w:val="00A71567"/>
    <w:rsid w:val="00A71733"/>
    <w:rsid w:val="00A718B3"/>
    <w:rsid w:val="00A71E4A"/>
    <w:rsid w:val="00A72350"/>
    <w:rsid w:val="00A727F6"/>
    <w:rsid w:val="00A732C8"/>
    <w:rsid w:val="00A739BE"/>
    <w:rsid w:val="00A73A45"/>
    <w:rsid w:val="00A73A89"/>
    <w:rsid w:val="00A74338"/>
    <w:rsid w:val="00A7456C"/>
    <w:rsid w:val="00A74E1A"/>
    <w:rsid w:val="00A751C6"/>
    <w:rsid w:val="00A752A8"/>
    <w:rsid w:val="00A7575F"/>
    <w:rsid w:val="00A7589D"/>
    <w:rsid w:val="00A759F2"/>
    <w:rsid w:val="00A77051"/>
    <w:rsid w:val="00A77BA1"/>
    <w:rsid w:val="00A77F81"/>
    <w:rsid w:val="00A77F90"/>
    <w:rsid w:val="00A807FB"/>
    <w:rsid w:val="00A8087C"/>
    <w:rsid w:val="00A80948"/>
    <w:rsid w:val="00A80B8E"/>
    <w:rsid w:val="00A814D4"/>
    <w:rsid w:val="00A81508"/>
    <w:rsid w:val="00A81AB4"/>
    <w:rsid w:val="00A81FBB"/>
    <w:rsid w:val="00A82029"/>
    <w:rsid w:val="00A828E1"/>
    <w:rsid w:val="00A836A9"/>
    <w:rsid w:val="00A8433F"/>
    <w:rsid w:val="00A844E7"/>
    <w:rsid w:val="00A84AAF"/>
    <w:rsid w:val="00A84BB1"/>
    <w:rsid w:val="00A84DA8"/>
    <w:rsid w:val="00A8517B"/>
    <w:rsid w:val="00A862A5"/>
    <w:rsid w:val="00A8652F"/>
    <w:rsid w:val="00A86E2F"/>
    <w:rsid w:val="00A8789E"/>
    <w:rsid w:val="00A87D12"/>
    <w:rsid w:val="00A87D61"/>
    <w:rsid w:val="00A90625"/>
    <w:rsid w:val="00A90B30"/>
    <w:rsid w:val="00A9108D"/>
    <w:rsid w:val="00A912B4"/>
    <w:rsid w:val="00A91318"/>
    <w:rsid w:val="00A91509"/>
    <w:rsid w:val="00A9217A"/>
    <w:rsid w:val="00A92E61"/>
    <w:rsid w:val="00A9303F"/>
    <w:rsid w:val="00A9341E"/>
    <w:rsid w:val="00A93433"/>
    <w:rsid w:val="00A9348B"/>
    <w:rsid w:val="00A93791"/>
    <w:rsid w:val="00A93938"/>
    <w:rsid w:val="00A95089"/>
    <w:rsid w:val="00A951D7"/>
    <w:rsid w:val="00A954C9"/>
    <w:rsid w:val="00A963AD"/>
    <w:rsid w:val="00A96753"/>
    <w:rsid w:val="00A967C7"/>
    <w:rsid w:val="00A96BA6"/>
    <w:rsid w:val="00A96C05"/>
    <w:rsid w:val="00A973B2"/>
    <w:rsid w:val="00AA010C"/>
    <w:rsid w:val="00AA082E"/>
    <w:rsid w:val="00AA0AA6"/>
    <w:rsid w:val="00AA1CD2"/>
    <w:rsid w:val="00AA1F98"/>
    <w:rsid w:val="00AA2294"/>
    <w:rsid w:val="00AA2946"/>
    <w:rsid w:val="00AA29CA"/>
    <w:rsid w:val="00AA2D49"/>
    <w:rsid w:val="00AA3AE7"/>
    <w:rsid w:val="00AA3B13"/>
    <w:rsid w:val="00AA4A21"/>
    <w:rsid w:val="00AA4DC5"/>
    <w:rsid w:val="00AA507A"/>
    <w:rsid w:val="00AA508F"/>
    <w:rsid w:val="00AA5395"/>
    <w:rsid w:val="00AA6795"/>
    <w:rsid w:val="00AA67BA"/>
    <w:rsid w:val="00AA6A29"/>
    <w:rsid w:val="00AA6F5E"/>
    <w:rsid w:val="00AA746F"/>
    <w:rsid w:val="00AA7E4B"/>
    <w:rsid w:val="00AB153B"/>
    <w:rsid w:val="00AB1AE9"/>
    <w:rsid w:val="00AB28DF"/>
    <w:rsid w:val="00AB294C"/>
    <w:rsid w:val="00AB2F2A"/>
    <w:rsid w:val="00AB3187"/>
    <w:rsid w:val="00AB3B43"/>
    <w:rsid w:val="00AB3F0A"/>
    <w:rsid w:val="00AB46C6"/>
    <w:rsid w:val="00AB4DD3"/>
    <w:rsid w:val="00AB50AE"/>
    <w:rsid w:val="00AB5592"/>
    <w:rsid w:val="00AB6146"/>
    <w:rsid w:val="00AB614B"/>
    <w:rsid w:val="00AB61BC"/>
    <w:rsid w:val="00AB6B2B"/>
    <w:rsid w:val="00AB79F5"/>
    <w:rsid w:val="00AB7C17"/>
    <w:rsid w:val="00AC0027"/>
    <w:rsid w:val="00AC04ED"/>
    <w:rsid w:val="00AC06F3"/>
    <w:rsid w:val="00AC144C"/>
    <w:rsid w:val="00AC1764"/>
    <w:rsid w:val="00AC1B1A"/>
    <w:rsid w:val="00AC1D9B"/>
    <w:rsid w:val="00AC1EBB"/>
    <w:rsid w:val="00AC21DE"/>
    <w:rsid w:val="00AC2470"/>
    <w:rsid w:val="00AC2CA3"/>
    <w:rsid w:val="00AC3219"/>
    <w:rsid w:val="00AC332D"/>
    <w:rsid w:val="00AC3378"/>
    <w:rsid w:val="00AC3C4F"/>
    <w:rsid w:val="00AC407E"/>
    <w:rsid w:val="00AC4220"/>
    <w:rsid w:val="00AC44B9"/>
    <w:rsid w:val="00AC451B"/>
    <w:rsid w:val="00AC52CC"/>
    <w:rsid w:val="00AC58B9"/>
    <w:rsid w:val="00AC598E"/>
    <w:rsid w:val="00AC5BC2"/>
    <w:rsid w:val="00AC7054"/>
    <w:rsid w:val="00AC7192"/>
    <w:rsid w:val="00AC72BD"/>
    <w:rsid w:val="00AC7403"/>
    <w:rsid w:val="00AC7DD6"/>
    <w:rsid w:val="00AD010E"/>
    <w:rsid w:val="00AD03CC"/>
    <w:rsid w:val="00AD0426"/>
    <w:rsid w:val="00AD153E"/>
    <w:rsid w:val="00AD1B88"/>
    <w:rsid w:val="00AD32FA"/>
    <w:rsid w:val="00AD4470"/>
    <w:rsid w:val="00AD44CC"/>
    <w:rsid w:val="00AD489C"/>
    <w:rsid w:val="00AD4CE0"/>
    <w:rsid w:val="00AD5EA3"/>
    <w:rsid w:val="00AD6AF6"/>
    <w:rsid w:val="00AD7476"/>
    <w:rsid w:val="00AD78AD"/>
    <w:rsid w:val="00AD7DB8"/>
    <w:rsid w:val="00AE08A1"/>
    <w:rsid w:val="00AE1E13"/>
    <w:rsid w:val="00AE1F42"/>
    <w:rsid w:val="00AE2800"/>
    <w:rsid w:val="00AE28E8"/>
    <w:rsid w:val="00AE2D9D"/>
    <w:rsid w:val="00AE31A5"/>
    <w:rsid w:val="00AE392D"/>
    <w:rsid w:val="00AE3F58"/>
    <w:rsid w:val="00AE40A0"/>
    <w:rsid w:val="00AE481D"/>
    <w:rsid w:val="00AE50A6"/>
    <w:rsid w:val="00AE55FB"/>
    <w:rsid w:val="00AE589C"/>
    <w:rsid w:val="00AE5C65"/>
    <w:rsid w:val="00AE726D"/>
    <w:rsid w:val="00AE7E61"/>
    <w:rsid w:val="00AE7E79"/>
    <w:rsid w:val="00AF048F"/>
    <w:rsid w:val="00AF068C"/>
    <w:rsid w:val="00AF11AE"/>
    <w:rsid w:val="00AF1237"/>
    <w:rsid w:val="00AF18EB"/>
    <w:rsid w:val="00AF211C"/>
    <w:rsid w:val="00AF26B6"/>
    <w:rsid w:val="00AF2B8F"/>
    <w:rsid w:val="00AF2CBB"/>
    <w:rsid w:val="00AF4425"/>
    <w:rsid w:val="00AF52DF"/>
    <w:rsid w:val="00AF56F5"/>
    <w:rsid w:val="00AF59BF"/>
    <w:rsid w:val="00AF5A8C"/>
    <w:rsid w:val="00AF5CFC"/>
    <w:rsid w:val="00AF6E46"/>
    <w:rsid w:val="00AF6E73"/>
    <w:rsid w:val="00AF7190"/>
    <w:rsid w:val="00AF730D"/>
    <w:rsid w:val="00B000CC"/>
    <w:rsid w:val="00B005B6"/>
    <w:rsid w:val="00B0072C"/>
    <w:rsid w:val="00B00FB5"/>
    <w:rsid w:val="00B012E6"/>
    <w:rsid w:val="00B01835"/>
    <w:rsid w:val="00B02402"/>
    <w:rsid w:val="00B02C12"/>
    <w:rsid w:val="00B04112"/>
    <w:rsid w:val="00B041AB"/>
    <w:rsid w:val="00B041DF"/>
    <w:rsid w:val="00B044F7"/>
    <w:rsid w:val="00B0450F"/>
    <w:rsid w:val="00B046A6"/>
    <w:rsid w:val="00B049B8"/>
    <w:rsid w:val="00B04A00"/>
    <w:rsid w:val="00B0529A"/>
    <w:rsid w:val="00B05C84"/>
    <w:rsid w:val="00B05D85"/>
    <w:rsid w:val="00B0602E"/>
    <w:rsid w:val="00B0612A"/>
    <w:rsid w:val="00B06469"/>
    <w:rsid w:val="00B0647B"/>
    <w:rsid w:val="00B06ACD"/>
    <w:rsid w:val="00B06D52"/>
    <w:rsid w:val="00B06EF9"/>
    <w:rsid w:val="00B07181"/>
    <w:rsid w:val="00B10033"/>
    <w:rsid w:val="00B104A4"/>
    <w:rsid w:val="00B104DD"/>
    <w:rsid w:val="00B106AB"/>
    <w:rsid w:val="00B108E6"/>
    <w:rsid w:val="00B1135B"/>
    <w:rsid w:val="00B1191C"/>
    <w:rsid w:val="00B11C44"/>
    <w:rsid w:val="00B12779"/>
    <w:rsid w:val="00B1292B"/>
    <w:rsid w:val="00B130F4"/>
    <w:rsid w:val="00B132DE"/>
    <w:rsid w:val="00B14AF5"/>
    <w:rsid w:val="00B151EC"/>
    <w:rsid w:val="00B15440"/>
    <w:rsid w:val="00B15DB8"/>
    <w:rsid w:val="00B15F76"/>
    <w:rsid w:val="00B161EC"/>
    <w:rsid w:val="00B16533"/>
    <w:rsid w:val="00B16758"/>
    <w:rsid w:val="00B1691C"/>
    <w:rsid w:val="00B17D50"/>
    <w:rsid w:val="00B17DF5"/>
    <w:rsid w:val="00B204B4"/>
    <w:rsid w:val="00B20CA2"/>
    <w:rsid w:val="00B21FE4"/>
    <w:rsid w:val="00B22024"/>
    <w:rsid w:val="00B22179"/>
    <w:rsid w:val="00B2240C"/>
    <w:rsid w:val="00B22496"/>
    <w:rsid w:val="00B227C4"/>
    <w:rsid w:val="00B22C95"/>
    <w:rsid w:val="00B23A91"/>
    <w:rsid w:val="00B23CB4"/>
    <w:rsid w:val="00B23D1E"/>
    <w:rsid w:val="00B23DCD"/>
    <w:rsid w:val="00B24523"/>
    <w:rsid w:val="00B2482E"/>
    <w:rsid w:val="00B248D1"/>
    <w:rsid w:val="00B24B08"/>
    <w:rsid w:val="00B24C7A"/>
    <w:rsid w:val="00B24C89"/>
    <w:rsid w:val="00B255DF"/>
    <w:rsid w:val="00B255E9"/>
    <w:rsid w:val="00B256C4"/>
    <w:rsid w:val="00B268F1"/>
    <w:rsid w:val="00B2692F"/>
    <w:rsid w:val="00B2721C"/>
    <w:rsid w:val="00B2722B"/>
    <w:rsid w:val="00B27B21"/>
    <w:rsid w:val="00B3024B"/>
    <w:rsid w:val="00B30E14"/>
    <w:rsid w:val="00B311EC"/>
    <w:rsid w:val="00B31326"/>
    <w:rsid w:val="00B317F0"/>
    <w:rsid w:val="00B31921"/>
    <w:rsid w:val="00B31CD7"/>
    <w:rsid w:val="00B31EE1"/>
    <w:rsid w:val="00B32597"/>
    <w:rsid w:val="00B32CD9"/>
    <w:rsid w:val="00B3407A"/>
    <w:rsid w:val="00B34195"/>
    <w:rsid w:val="00B348D5"/>
    <w:rsid w:val="00B34E15"/>
    <w:rsid w:val="00B35666"/>
    <w:rsid w:val="00B369C2"/>
    <w:rsid w:val="00B36AF1"/>
    <w:rsid w:val="00B36F72"/>
    <w:rsid w:val="00B37095"/>
    <w:rsid w:val="00B37925"/>
    <w:rsid w:val="00B37946"/>
    <w:rsid w:val="00B37BD7"/>
    <w:rsid w:val="00B37CE2"/>
    <w:rsid w:val="00B40A21"/>
    <w:rsid w:val="00B415B5"/>
    <w:rsid w:val="00B41A34"/>
    <w:rsid w:val="00B41B46"/>
    <w:rsid w:val="00B4211A"/>
    <w:rsid w:val="00B425CE"/>
    <w:rsid w:val="00B4386D"/>
    <w:rsid w:val="00B43B76"/>
    <w:rsid w:val="00B44384"/>
    <w:rsid w:val="00B446DB"/>
    <w:rsid w:val="00B4478C"/>
    <w:rsid w:val="00B4572D"/>
    <w:rsid w:val="00B46853"/>
    <w:rsid w:val="00B46AE2"/>
    <w:rsid w:val="00B472B7"/>
    <w:rsid w:val="00B47A99"/>
    <w:rsid w:val="00B47B9F"/>
    <w:rsid w:val="00B5056E"/>
    <w:rsid w:val="00B5095F"/>
    <w:rsid w:val="00B50CCF"/>
    <w:rsid w:val="00B50E76"/>
    <w:rsid w:val="00B51539"/>
    <w:rsid w:val="00B51BBB"/>
    <w:rsid w:val="00B51DB3"/>
    <w:rsid w:val="00B526DD"/>
    <w:rsid w:val="00B52AE4"/>
    <w:rsid w:val="00B54DD6"/>
    <w:rsid w:val="00B54FAA"/>
    <w:rsid w:val="00B54FBC"/>
    <w:rsid w:val="00B55B35"/>
    <w:rsid w:val="00B56898"/>
    <w:rsid w:val="00B56B09"/>
    <w:rsid w:val="00B56C11"/>
    <w:rsid w:val="00B57CFD"/>
    <w:rsid w:val="00B600FC"/>
    <w:rsid w:val="00B60CF8"/>
    <w:rsid w:val="00B6121B"/>
    <w:rsid w:val="00B61EDA"/>
    <w:rsid w:val="00B6234D"/>
    <w:rsid w:val="00B62D70"/>
    <w:rsid w:val="00B63155"/>
    <w:rsid w:val="00B63358"/>
    <w:rsid w:val="00B63402"/>
    <w:rsid w:val="00B63590"/>
    <w:rsid w:val="00B63700"/>
    <w:rsid w:val="00B63DB0"/>
    <w:rsid w:val="00B646BE"/>
    <w:rsid w:val="00B64859"/>
    <w:rsid w:val="00B64867"/>
    <w:rsid w:val="00B65731"/>
    <w:rsid w:val="00B65AD8"/>
    <w:rsid w:val="00B65BBC"/>
    <w:rsid w:val="00B66107"/>
    <w:rsid w:val="00B67544"/>
    <w:rsid w:val="00B67578"/>
    <w:rsid w:val="00B67902"/>
    <w:rsid w:val="00B70EE5"/>
    <w:rsid w:val="00B71037"/>
    <w:rsid w:val="00B710B7"/>
    <w:rsid w:val="00B71555"/>
    <w:rsid w:val="00B71820"/>
    <w:rsid w:val="00B71F64"/>
    <w:rsid w:val="00B720D7"/>
    <w:rsid w:val="00B726D5"/>
    <w:rsid w:val="00B729AE"/>
    <w:rsid w:val="00B72BC8"/>
    <w:rsid w:val="00B72C82"/>
    <w:rsid w:val="00B72E76"/>
    <w:rsid w:val="00B73402"/>
    <w:rsid w:val="00B73755"/>
    <w:rsid w:val="00B73835"/>
    <w:rsid w:val="00B73DE7"/>
    <w:rsid w:val="00B7423D"/>
    <w:rsid w:val="00B745D6"/>
    <w:rsid w:val="00B751BF"/>
    <w:rsid w:val="00B752DA"/>
    <w:rsid w:val="00B7552F"/>
    <w:rsid w:val="00B75868"/>
    <w:rsid w:val="00B75E6B"/>
    <w:rsid w:val="00B75EC6"/>
    <w:rsid w:val="00B76057"/>
    <w:rsid w:val="00B77112"/>
    <w:rsid w:val="00B773AF"/>
    <w:rsid w:val="00B77745"/>
    <w:rsid w:val="00B77E01"/>
    <w:rsid w:val="00B77F90"/>
    <w:rsid w:val="00B80548"/>
    <w:rsid w:val="00B80685"/>
    <w:rsid w:val="00B81334"/>
    <w:rsid w:val="00B8139A"/>
    <w:rsid w:val="00B81C6F"/>
    <w:rsid w:val="00B81D2E"/>
    <w:rsid w:val="00B8215F"/>
    <w:rsid w:val="00B824B6"/>
    <w:rsid w:val="00B84ADE"/>
    <w:rsid w:val="00B857A0"/>
    <w:rsid w:val="00B8594F"/>
    <w:rsid w:val="00B869A9"/>
    <w:rsid w:val="00B86EBF"/>
    <w:rsid w:val="00B8768B"/>
    <w:rsid w:val="00B877EC"/>
    <w:rsid w:val="00B87827"/>
    <w:rsid w:val="00B90158"/>
    <w:rsid w:val="00B90C45"/>
    <w:rsid w:val="00B91401"/>
    <w:rsid w:val="00B9195B"/>
    <w:rsid w:val="00B91AB9"/>
    <w:rsid w:val="00B91C2A"/>
    <w:rsid w:val="00B9242A"/>
    <w:rsid w:val="00B924F6"/>
    <w:rsid w:val="00B937DA"/>
    <w:rsid w:val="00B939A0"/>
    <w:rsid w:val="00B93A7E"/>
    <w:rsid w:val="00B93F94"/>
    <w:rsid w:val="00B947C0"/>
    <w:rsid w:val="00B948CD"/>
    <w:rsid w:val="00B951FF"/>
    <w:rsid w:val="00B952AC"/>
    <w:rsid w:val="00B959D1"/>
    <w:rsid w:val="00B95D5A"/>
    <w:rsid w:val="00B95F97"/>
    <w:rsid w:val="00B962CE"/>
    <w:rsid w:val="00B96655"/>
    <w:rsid w:val="00B974B1"/>
    <w:rsid w:val="00B976D3"/>
    <w:rsid w:val="00B977AA"/>
    <w:rsid w:val="00BA0DB1"/>
    <w:rsid w:val="00BA13C9"/>
    <w:rsid w:val="00BA1ED7"/>
    <w:rsid w:val="00BA20F2"/>
    <w:rsid w:val="00BA256F"/>
    <w:rsid w:val="00BA28CD"/>
    <w:rsid w:val="00BA2F38"/>
    <w:rsid w:val="00BA32BD"/>
    <w:rsid w:val="00BA42DF"/>
    <w:rsid w:val="00BA46D0"/>
    <w:rsid w:val="00BA485C"/>
    <w:rsid w:val="00BA497C"/>
    <w:rsid w:val="00BA4B21"/>
    <w:rsid w:val="00BA4B89"/>
    <w:rsid w:val="00BA617F"/>
    <w:rsid w:val="00BA62AA"/>
    <w:rsid w:val="00BA62FA"/>
    <w:rsid w:val="00BA691E"/>
    <w:rsid w:val="00BA7295"/>
    <w:rsid w:val="00BA773E"/>
    <w:rsid w:val="00BA7963"/>
    <w:rsid w:val="00BA7C19"/>
    <w:rsid w:val="00BB08BA"/>
    <w:rsid w:val="00BB100C"/>
    <w:rsid w:val="00BB1354"/>
    <w:rsid w:val="00BB17EF"/>
    <w:rsid w:val="00BB1DC5"/>
    <w:rsid w:val="00BB2355"/>
    <w:rsid w:val="00BB2679"/>
    <w:rsid w:val="00BB270F"/>
    <w:rsid w:val="00BB2A59"/>
    <w:rsid w:val="00BB3060"/>
    <w:rsid w:val="00BB332F"/>
    <w:rsid w:val="00BB4216"/>
    <w:rsid w:val="00BB481A"/>
    <w:rsid w:val="00BB48E0"/>
    <w:rsid w:val="00BB5095"/>
    <w:rsid w:val="00BB532D"/>
    <w:rsid w:val="00BB5746"/>
    <w:rsid w:val="00BB5D59"/>
    <w:rsid w:val="00BB5D84"/>
    <w:rsid w:val="00BB6A45"/>
    <w:rsid w:val="00BB6AD1"/>
    <w:rsid w:val="00BB6B84"/>
    <w:rsid w:val="00BB6D42"/>
    <w:rsid w:val="00BB6DA8"/>
    <w:rsid w:val="00BB7608"/>
    <w:rsid w:val="00BB7E6C"/>
    <w:rsid w:val="00BB7ED3"/>
    <w:rsid w:val="00BC0891"/>
    <w:rsid w:val="00BC1BDE"/>
    <w:rsid w:val="00BC2426"/>
    <w:rsid w:val="00BC2E24"/>
    <w:rsid w:val="00BC4342"/>
    <w:rsid w:val="00BC4409"/>
    <w:rsid w:val="00BC4854"/>
    <w:rsid w:val="00BC4861"/>
    <w:rsid w:val="00BC48F4"/>
    <w:rsid w:val="00BC4A52"/>
    <w:rsid w:val="00BC5620"/>
    <w:rsid w:val="00BC5A5C"/>
    <w:rsid w:val="00BC5D54"/>
    <w:rsid w:val="00BC5EB2"/>
    <w:rsid w:val="00BC61DB"/>
    <w:rsid w:val="00BC663B"/>
    <w:rsid w:val="00BC6ABF"/>
    <w:rsid w:val="00BC744F"/>
    <w:rsid w:val="00BC7742"/>
    <w:rsid w:val="00BC7825"/>
    <w:rsid w:val="00BC790A"/>
    <w:rsid w:val="00BC7B61"/>
    <w:rsid w:val="00BD03E1"/>
    <w:rsid w:val="00BD0671"/>
    <w:rsid w:val="00BD16ED"/>
    <w:rsid w:val="00BD1911"/>
    <w:rsid w:val="00BD1D76"/>
    <w:rsid w:val="00BD1E5C"/>
    <w:rsid w:val="00BD212F"/>
    <w:rsid w:val="00BD23BD"/>
    <w:rsid w:val="00BD33BE"/>
    <w:rsid w:val="00BD36BB"/>
    <w:rsid w:val="00BD3E64"/>
    <w:rsid w:val="00BD4C0D"/>
    <w:rsid w:val="00BD4E2E"/>
    <w:rsid w:val="00BD51EE"/>
    <w:rsid w:val="00BD5221"/>
    <w:rsid w:val="00BD5530"/>
    <w:rsid w:val="00BD5B6D"/>
    <w:rsid w:val="00BD65C4"/>
    <w:rsid w:val="00BD6E02"/>
    <w:rsid w:val="00BD733C"/>
    <w:rsid w:val="00BD753A"/>
    <w:rsid w:val="00BD76DD"/>
    <w:rsid w:val="00BD7E4C"/>
    <w:rsid w:val="00BD7E71"/>
    <w:rsid w:val="00BE04CB"/>
    <w:rsid w:val="00BE06A3"/>
    <w:rsid w:val="00BE0877"/>
    <w:rsid w:val="00BE0887"/>
    <w:rsid w:val="00BE17BD"/>
    <w:rsid w:val="00BE2D4A"/>
    <w:rsid w:val="00BE2EC2"/>
    <w:rsid w:val="00BE374B"/>
    <w:rsid w:val="00BE3B67"/>
    <w:rsid w:val="00BE3D98"/>
    <w:rsid w:val="00BE43FC"/>
    <w:rsid w:val="00BE455B"/>
    <w:rsid w:val="00BE4EA0"/>
    <w:rsid w:val="00BE538F"/>
    <w:rsid w:val="00BE6395"/>
    <w:rsid w:val="00BE6416"/>
    <w:rsid w:val="00BE6A79"/>
    <w:rsid w:val="00BE6E27"/>
    <w:rsid w:val="00BE740B"/>
    <w:rsid w:val="00BE7A1A"/>
    <w:rsid w:val="00BE7AC9"/>
    <w:rsid w:val="00BF00C6"/>
    <w:rsid w:val="00BF03A4"/>
    <w:rsid w:val="00BF04ED"/>
    <w:rsid w:val="00BF086D"/>
    <w:rsid w:val="00BF123B"/>
    <w:rsid w:val="00BF132D"/>
    <w:rsid w:val="00BF15B1"/>
    <w:rsid w:val="00BF1EBD"/>
    <w:rsid w:val="00BF2FDD"/>
    <w:rsid w:val="00BF3344"/>
    <w:rsid w:val="00BF3EAF"/>
    <w:rsid w:val="00BF44CD"/>
    <w:rsid w:val="00BF56A3"/>
    <w:rsid w:val="00BF56A7"/>
    <w:rsid w:val="00BF5ECF"/>
    <w:rsid w:val="00BF5F1A"/>
    <w:rsid w:val="00BF658B"/>
    <w:rsid w:val="00C00044"/>
    <w:rsid w:val="00C001EF"/>
    <w:rsid w:val="00C0135E"/>
    <w:rsid w:val="00C01CA6"/>
    <w:rsid w:val="00C0226D"/>
    <w:rsid w:val="00C02B3B"/>
    <w:rsid w:val="00C02DF5"/>
    <w:rsid w:val="00C0368A"/>
    <w:rsid w:val="00C03BA4"/>
    <w:rsid w:val="00C0482F"/>
    <w:rsid w:val="00C04872"/>
    <w:rsid w:val="00C04B35"/>
    <w:rsid w:val="00C04C22"/>
    <w:rsid w:val="00C04F46"/>
    <w:rsid w:val="00C051F1"/>
    <w:rsid w:val="00C05CDD"/>
    <w:rsid w:val="00C07443"/>
    <w:rsid w:val="00C0769A"/>
    <w:rsid w:val="00C0779B"/>
    <w:rsid w:val="00C10480"/>
    <w:rsid w:val="00C109C7"/>
    <w:rsid w:val="00C116CE"/>
    <w:rsid w:val="00C11ACC"/>
    <w:rsid w:val="00C12350"/>
    <w:rsid w:val="00C126D3"/>
    <w:rsid w:val="00C12B46"/>
    <w:rsid w:val="00C12F8A"/>
    <w:rsid w:val="00C13640"/>
    <w:rsid w:val="00C1375D"/>
    <w:rsid w:val="00C139EA"/>
    <w:rsid w:val="00C13BB1"/>
    <w:rsid w:val="00C1403C"/>
    <w:rsid w:val="00C1441B"/>
    <w:rsid w:val="00C145BE"/>
    <w:rsid w:val="00C14C0A"/>
    <w:rsid w:val="00C14DD6"/>
    <w:rsid w:val="00C16839"/>
    <w:rsid w:val="00C16AFF"/>
    <w:rsid w:val="00C16DF8"/>
    <w:rsid w:val="00C1777C"/>
    <w:rsid w:val="00C178DC"/>
    <w:rsid w:val="00C201B3"/>
    <w:rsid w:val="00C209A7"/>
    <w:rsid w:val="00C20BFF"/>
    <w:rsid w:val="00C20F6A"/>
    <w:rsid w:val="00C2133F"/>
    <w:rsid w:val="00C21768"/>
    <w:rsid w:val="00C21F2F"/>
    <w:rsid w:val="00C223F9"/>
    <w:rsid w:val="00C230A2"/>
    <w:rsid w:val="00C235BC"/>
    <w:rsid w:val="00C23AA8"/>
    <w:rsid w:val="00C23CD6"/>
    <w:rsid w:val="00C23CF2"/>
    <w:rsid w:val="00C24211"/>
    <w:rsid w:val="00C24E2E"/>
    <w:rsid w:val="00C251EF"/>
    <w:rsid w:val="00C25210"/>
    <w:rsid w:val="00C255A2"/>
    <w:rsid w:val="00C257BD"/>
    <w:rsid w:val="00C25AB6"/>
    <w:rsid w:val="00C2625A"/>
    <w:rsid w:val="00C2643C"/>
    <w:rsid w:val="00C269C8"/>
    <w:rsid w:val="00C276F5"/>
    <w:rsid w:val="00C2776D"/>
    <w:rsid w:val="00C277BC"/>
    <w:rsid w:val="00C27E0E"/>
    <w:rsid w:val="00C309EF"/>
    <w:rsid w:val="00C31A2F"/>
    <w:rsid w:val="00C31DE0"/>
    <w:rsid w:val="00C31F0C"/>
    <w:rsid w:val="00C325E3"/>
    <w:rsid w:val="00C32F89"/>
    <w:rsid w:val="00C3361C"/>
    <w:rsid w:val="00C33641"/>
    <w:rsid w:val="00C33A7F"/>
    <w:rsid w:val="00C33BFD"/>
    <w:rsid w:val="00C33FA5"/>
    <w:rsid w:val="00C341A2"/>
    <w:rsid w:val="00C34737"/>
    <w:rsid w:val="00C34B20"/>
    <w:rsid w:val="00C34DC8"/>
    <w:rsid w:val="00C34FEB"/>
    <w:rsid w:val="00C35AC8"/>
    <w:rsid w:val="00C35CFB"/>
    <w:rsid w:val="00C35E56"/>
    <w:rsid w:val="00C36A23"/>
    <w:rsid w:val="00C36C46"/>
    <w:rsid w:val="00C374BF"/>
    <w:rsid w:val="00C40F55"/>
    <w:rsid w:val="00C41721"/>
    <w:rsid w:val="00C41BD3"/>
    <w:rsid w:val="00C41FA9"/>
    <w:rsid w:val="00C43549"/>
    <w:rsid w:val="00C437A1"/>
    <w:rsid w:val="00C4396B"/>
    <w:rsid w:val="00C444B0"/>
    <w:rsid w:val="00C44809"/>
    <w:rsid w:val="00C44914"/>
    <w:rsid w:val="00C44B09"/>
    <w:rsid w:val="00C44C94"/>
    <w:rsid w:val="00C44FF5"/>
    <w:rsid w:val="00C45362"/>
    <w:rsid w:val="00C4575F"/>
    <w:rsid w:val="00C45972"/>
    <w:rsid w:val="00C45BB4"/>
    <w:rsid w:val="00C464A4"/>
    <w:rsid w:val="00C473EC"/>
    <w:rsid w:val="00C474AF"/>
    <w:rsid w:val="00C47500"/>
    <w:rsid w:val="00C47653"/>
    <w:rsid w:val="00C47C02"/>
    <w:rsid w:val="00C47D56"/>
    <w:rsid w:val="00C50126"/>
    <w:rsid w:val="00C50770"/>
    <w:rsid w:val="00C507DB"/>
    <w:rsid w:val="00C50894"/>
    <w:rsid w:val="00C50F79"/>
    <w:rsid w:val="00C51139"/>
    <w:rsid w:val="00C52483"/>
    <w:rsid w:val="00C524DA"/>
    <w:rsid w:val="00C5273E"/>
    <w:rsid w:val="00C52BFA"/>
    <w:rsid w:val="00C52E21"/>
    <w:rsid w:val="00C53B1B"/>
    <w:rsid w:val="00C541DD"/>
    <w:rsid w:val="00C547E5"/>
    <w:rsid w:val="00C54A65"/>
    <w:rsid w:val="00C54D56"/>
    <w:rsid w:val="00C55919"/>
    <w:rsid w:val="00C55C97"/>
    <w:rsid w:val="00C55E2D"/>
    <w:rsid w:val="00C564CF"/>
    <w:rsid w:val="00C5687F"/>
    <w:rsid w:val="00C568D8"/>
    <w:rsid w:val="00C56C48"/>
    <w:rsid w:val="00C57BFE"/>
    <w:rsid w:val="00C60123"/>
    <w:rsid w:val="00C603FA"/>
    <w:rsid w:val="00C605D6"/>
    <w:rsid w:val="00C60BA4"/>
    <w:rsid w:val="00C6167C"/>
    <w:rsid w:val="00C617F6"/>
    <w:rsid w:val="00C61939"/>
    <w:rsid w:val="00C61ACB"/>
    <w:rsid w:val="00C61CC7"/>
    <w:rsid w:val="00C62712"/>
    <w:rsid w:val="00C63082"/>
    <w:rsid w:val="00C63A3F"/>
    <w:rsid w:val="00C641E6"/>
    <w:rsid w:val="00C64A08"/>
    <w:rsid w:val="00C64A11"/>
    <w:rsid w:val="00C64C92"/>
    <w:rsid w:val="00C64CEF"/>
    <w:rsid w:val="00C65DFC"/>
    <w:rsid w:val="00C66255"/>
    <w:rsid w:val="00C662B1"/>
    <w:rsid w:val="00C66995"/>
    <w:rsid w:val="00C66A7C"/>
    <w:rsid w:val="00C66ACF"/>
    <w:rsid w:val="00C67972"/>
    <w:rsid w:val="00C701BE"/>
    <w:rsid w:val="00C709D6"/>
    <w:rsid w:val="00C710C7"/>
    <w:rsid w:val="00C71B74"/>
    <w:rsid w:val="00C724E0"/>
    <w:rsid w:val="00C727B5"/>
    <w:rsid w:val="00C72B09"/>
    <w:rsid w:val="00C72B25"/>
    <w:rsid w:val="00C72B7B"/>
    <w:rsid w:val="00C72C66"/>
    <w:rsid w:val="00C72CFA"/>
    <w:rsid w:val="00C732ED"/>
    <w:rsid w:val="00C73308"/>
    <w:rsid w:val="00C73768"/>
    <w:rsid w:val="00C73B63"/>
    <w:rsid w:val="00C73D55"/>
    <w:rsid w:val="00C7422B"/>
    <w:rsid w:val="00C7510B"/>
    <w:rsid w:val="00C753CD"/>
    <w:rsid w:val="00C75CFB"/>
    <w:rsid w:val="00C75FCA"/>
    <w:rsid w:val="00C764C5"/>
    <w:rsid w:val="00C76C38"/>
    <w:rsid w:val="00C76EAF"/>
    <w:rsid w:val="00C777D0"/>
    <w:rsid w:val="00C777F5"/>
    <w:rsid w:val="00C77ED8"/>
    <w:rsid w:val="00C80259"/>
    <w:rsid w:val="00C804BD"/>
    <w:rsid w:val="00C80510"/>
    <w:rsid w:val="00C805A0"/>
    <w:rsid w:val="00C808BE"/>
    <w:rsid w:val="00C80CAA"/>
    <w:rsid w:val="00C821A5"/>
    <w:rsid w:val="00C8299F"/>
    <w:rsid w:val="00C84DF1"/>
    <w:rsid w:val="00C85121"/>
    <w:rsid w:val="00C8598E"/>
    <w:rsid w:val="00C85D6F"/>
    <w:rsid w:val="00C85E8D"/>
    <w:rsid w:val="00C864AB"/>
    <w:rsid w:val="00C86934"/>
    <w:rsid w:val="00C870CB"/>
    <w:rsid w:val="00C8719C"/>
    <w:rsid w:val="00C87328"/>
    <w:rsid w:val="00C87E70"/>
    <w:rsid w:val="00C90574"/>
    <w:rsid w:val="00C9090B"/>
    <w:rsid w:val="00C90924"/>
    <w:rsid w:val="00C923D8"/>
    <w:rsid w:val="00C92421"/>
    <w:rsid w:val="00C9288E"/>
    <w:rsid w:val="00C92CBF"/>
    <w:rsid w:val="00C93457"/>
    <w:rsid w:val="00C934F4"/>
    <w:rsid w:val="00C935CA"/>
    <w:rsid w:val="00C93D7E"/>
    <w:rsid w:val="00C95558"/>
    <w:rsid w:val="00C95AB7"/>
    <w:rsid w:val="00C9646B"/>
    <w:rsid w:val="00C96FD1"/>
    <w:rsid w:val="00C9721F"/>
    <w:rsid w:val="00C9758D"/>
    <w:rsid w:val="00C97CD1"/>
    <w:rsid w:val="00C97F7E"/>
    <w:rsid w:val="00CA01EC"/>
    <w:rsid w:val="00CA04CC"/>
    <w:rsid w:val="00CA0710"/>
    <w:rsid w:val="00CA076B"/>
    <w:rsid w:val="00CA0832"/>
    <w:rsid w:val="00CA0F36"/>
    <w:rsid w:val="00CA1A8F"/>
    <w:rsid w:val="00CA27A3"/>
    <w:rsid w:val="00CA30F5"/>
    <w:rsid w:val="00CA33CC"/>
    <w:rsid w:val="00CA3454"/>
    <w:rsid w:val="00CA3B6A"/>
    <w:rsid w:val="00CA3DDC"/>
    <w:rsid w:val="00CA41AC"/>
    <w:rsid w:val="00CA45C7"/>
    <w:rsid w:val="00CA47DD"/>
    <w:rsid w:val="00CA4A48"/>
    <w:rsid w:val="00CA5C25"/>
    <w:rsid w:val="00CA5E20"/>
    <w:rsid w:val="00CA66ED"/>
    <w:rsid w:val="00CA6E8A"/>
    <w:rsid w:val="00CA73C3"/>
    <w:rsid w:val="00CA784F"/>
    <w:rsid w:val="00CA7A09"/>
    <w:rsid w:val="00CB0487"/>
    <w:rsid w:val="00CB0CA0"/>
    <w:rsid w:val="00CB10C6"/>
    <w:rsid w:val="00CB1526"/>
    <w:rsid w:val="00CB38A7"/>
    <w:rsid w:val="00CB3E2C"/>
    <w:rsid w:val="00CB4660"/>
    <w:rsid w:val="00CB4A49"/>
    <w:rsid w:val="00CB4CA3"/>
    <w:rsid w:val="00CB4F5C"/>
    <w:rsid w:val="00CB502B"/>
    <w:rsid w:val="00CB510A"/>
    <w:rsid w:val="00CB5323"/>
    <w:rsid w:val="00CB54F7"/>
    <w:rsid w:val="00CB5727"/>
    <w:rsid w:val="00CB5ABE"/>
    <w:rsid w:val="00CB5C61"/>
    <w:rsid w:val="00CB5C7F"/>
    <w:rsid w:val="00CB606B"/>
    <w:rsid w:val="00CB6AAB"/>
    <w:rsid w:val="00CB6AF0"/>
    <w:rsid w:val="00CB6BF6"/>
    <w:rsid w:val="00CB73DC"/>
    <w:rsid w:val="00CB754B"/>
    <w:rsid w:val="00CB75E9"/>
    <w:rsid w:val="00CC0175"/>
    <w:rsid w:val="00CC0192"/>
    <w:rsid w:val="00CC088F"/>
    <w:rsid w:val="00CC0997"/>
    <w:rsid w:val="00CC11E3"/>
    <w:rsid w:val="00CC19BA"/>
    <w:rsid w:val="00CC19DB"/>
    <w:rsid w:val="00CC21EA"/>
    <w:rsid w:val="00CC25FD"/>
    <w:rsid w:val="00CC3120"/>
    <w:rsid w:val="00CC358D"/>
    <w:rsid w:val="00CC4638"/>
    <w:rsid w:val="00CC4CD9"/>
    <w:rsid w:val="00CC5263"/>
    <w:rsid w:val="00CC579C"/>
    <w:rsid w:val="00CC60FA"/>
    <w:rsid w:val="00CC6AF6"/>
    <w:rsid w:val="00CC6B1D"/>
    <w:rsid w:val="00CC7172"/>
    <w:rsid w:val="00CC7D83"/>
    <w:rsid w:val="00CD0C51"/>
    <w:rsid w:val="00CD0C71"/>
    <w:rsid w:val="00CD11BE"/>
    <w:rsid w:val="00CD11D1"/>
    <w:rsid w:val="00CD1DB9"/>
    <w:rsid w:val="00CD22EC"/>
    <w:rsid w:val="00CD2396"/>
    <w:rsid w:val="00CD2787"/>
    <w:rsid w:val="00CD331C"/>
    <w:rsid w:val="00CD3BEE"/>
    <w:rsid w:val="00CD4433"/>
    <w:rsid w:val="00CD5305"/>
    <w:rsid w:val="00CD5562"/>
    <w:rsid w:val="00CD569C"/>
    <w:rsid w:val="00CD57CD"/>
    <w:rsid w:val="00CD5899"/>
    <w:rsid w:val="00CD5A5A"/>
    <w:rsid w:val="00CD6297"/>
    <w:rsid w:val="00CD69E0"/>
    <w:rsid w:val="00CD73BE"/>
    <w:rsid w:val="00CD77C6"/>
    <w:rsid w:val="00CD79C1"/>
    <w:rsid w:val="00CE017E"/>
    <w:rsid w:val="00CE03F2"/>
    <w:rsid w:val="00CE098D"/>
    <w:rsid w:val="00CE1B67"/>
    <w:rsid w:val="00CE23BD"/>
    <w:rsid w:val="00CE248A"/>
    <w:rsid w:val="00CE2567"/>
    <w:rsid w:val="00CE2730"/>
    <w:rsid w:val="00CE36ED"/>
    <w:rsid w:val="00CE395A"/>
    <w:rsid w:val="00CE4374"/>
    <w:rsid w:val="00CE465E"/>
    <w:rsid w:val="00CE4955"/>
    <w:rsid w:val="00CE51FC"/>
    <w:rsid w:val="00CE5AF2"/>
    <w:rsid w:val="00CE5C93"/>
    <w:rsid w:val="00CE7ABD"/>
    <w:rsid w:val="00CE7CDE"/>
    <w:rsid w:val="00CE7F6B"/>
    <w:rsid w:val="00CF08DC"/>
    <w:rsid w:val="00CF0B0B"/>
    <w:rsid w:val="00CF1422"/>
    <w:rsid w:val="00CF152F"/>
    <w:rsid w:val="00CF160A"/>
    <w:rsid w:val="00CF183A"/>
    <w:rsid w:val="00CF1EEF"/>
    <w:rsid w:val="00CF2484"/>
    <w:rsid w:val="00CF271E"/>
    <w:rsid w:val="00CF315F"/>
    <w:rsid w:val="00CF362C"/>
    <w:rsid w:val="00CF42D3"/>
    <w:rsid w:val="00CF4616"/>
    <w:rsid w:val="00CF4C7C"/>
    <w:rsid w:val="00CF5482"/>
    <w:rsid w:val="00CF6041"/>
    <w:rsid w:val="00CF6C7E"/>
    <w:rsid w:val="00CF7804"/>
    <w:rsid w:val="00CF7ADE"/>
    <w:rsid w:val="00CF7E08"/>
    <w:rsid w:val="00CF7FE1"/>
    <w:rsid w:val="00D0031F"/>
    <w:rsid w:val="00D00469"/>
    <w:rsid w:val="00D015F5"/>
    <w:rsid w:val="00D01E23"/>
    <w:rsid w:val="00D02270"/>
    <w:rsid w:val="00D022AF"/>
    <w:rsid w:val="00D03791"/>
    <w:rsid w:val="00D040FE"/>
    <w:rsid w:val="00D047D4"/>
    <w:rsid w:val="00D049FA"/>
    <w:rsid w:val="00D04B27"/>
    <w:rsid w:val="00D04E1F"/>
    <w:rsid w:val="00D05296"/>
    <w:rsid w:val="00D05E91"/>
    <w:rsid w:val="00D06B78"/>
    <w:rsid w:val="00D072A3"/>
    <w:rsid w:val="00D073D4"/>
    <w:rsid w:val="00D07967"/>
    <w:rsid w:val="00D11062"/>
    <w:rsid w:val="00D11085"/>
    <w:rsid w:val="00D117EB"/>
    <w:rsid w:val="00D11ACE"/>
    <w:rsid w:val="00D128F8"/>
    <w:rsid w:val="00D13229"/>
    <w:rsid w:val="00D146C8"/>
    <w:rsid w:val="00D14D3D"/>
    <w:rsid w:val="00D14F3E"/>
    <w:rsid w:val="00D155E1"/>
    <w:rsid w:val="00D15CB3"/>
    <w:rsid w:val="00D15CF1"/>
    <w:rsid w:val="00D15E50"/>
    <w:rsid w:val="00D17774"/>
    <w:rsid w:val="00D17D94"/>
    <w:rsid w:val="00D17FA7"/>
    <w:rsid w:val="00D2088C"/>
    <w:rsid w:val="00D20C36"/>
    <w:rsid w:val="00D21309"/>
    <w:rsid w:val="00D216E1"/>
    <w:rsid w:val="00D219B9"/>
    <w:rsid w:val="00D220E3"/>
    <w:rsid w:val="00D2221C"/>
    <w:rsid w:val="00D230BC"/>
    <w:rsid w:val="00D231CE"/>
    <w:rsid w:val="00D23676"/>
    <w:rsid w:val="00D2377E"/>
    <w:rsid w:val="00D24060"/>
    <w:rsid w:val="00D244CE"/>
    <w:rsid w:val="00D24D75"/>
    <w:rsid w:val="00D25063"/>
    <w:rsid w:val="00D2566C"/>
    <w:rsid w:val="00D256E5"/>
    <w:rsid w:val="00D26A47"/>
    <w:rsid w:val="00D26FEA"/>
    <w:rsid w:val="00D2720C"/>
    <w:rsid w:val="00D2733A"/>
    <w:rsid w:val="00D27AAF"/>
    <w:rsid w:val="00D27B4C"/>
    <w:rsid w:val="00D27BA6"/>
    <w:rsid w:val="00D3075C"/>
    <w:rsid w:val="00D319BA"/>
    <w:rsid w:val="00D31D2D"/>
    <w:rsid w:val="00D327C8"/>
    <w:rsid w:val="00D32F51"/>
    <w:rsid w:val="00D3304A"/>
    <w:rsid w:val="00D331BE"/>
    <w:rsid w:val="00D3360A"/>
    <w:rsid w:val="00D3424B"/>
    <w:rsid w:val="00D347E6"/>
    <w:rsid w:val="00D34930"/>
    <w:rsid w:val="00D34AC8"/>
    <w:rsid w:val="00D34E00"/>
    <w:rsid w:val="00D3545A"/>
    <w:rsid w:val="00D35B84"/>
    <w:rsid w:val="00D36049"/>
    <w:rsid w:val="00D367BA"/>
    <w:rsid w:val="00D40534"/>
    <w:rsid w:val="00D40D7B"/>
    <w:rsid w:val="00D413D4"/>
    <w:rsid w:val="00D41478"/>
    <w:rsid w:val="00D41495"/>
    <w:rsid w:val="00D418DD"/>
    <w:rsid w:val="00D42005"/>
    <w:rsid w:val="00D42027"/>
    <w:rsid w:val="00D42B6C"/>
    <w:rsid w:val="00D432C5"/>
    <w:rsid w:val="00D45A7B"/>
    <w:rsid w:val="00D45D6C"/>
    <w:rsid w:val="00D45F37"/>
    <w:rsid w:val="00D460E6"/>
    <w:rsid w:val="00D468B2"/>
    <w:rsid w:val="00D4727C"/>
    <w:rsid w:val="00D4750E"/>
    <w:rsid w:val="00D50365"/>
    <w:rsid w:val="00D51141"/>
    <w:rsid w:val="00D51371"/>
    <w:rsid w:val="00D5150B"/>
    <w:rsid w:val="00D5155B"/>
    <w:rsid w:val="00D51DB0"/>
    <w:rsid w:val="00D52AC2"/>
    <w:rsid w:val="00D52DCF"/>
    <w:rsid w:val="00D54702"/>
    <w:rsid w:val="00D5681B"/>
    <w:rsid w:val="00D56BE3"/>
    <w:rsid w:val="00D56F6C"/>
    <w:rsid w:val="00D570F1"/>
    <w:rsid w:val="00D573C4"/>
    <w:rsid w:val="00D57452"/>
    <w:rsid w:val="00D575C0"/>
    <w:rsid w:val="00D606DC"/>
    <w:rsid w:val="00D60937"/>
    <w:rsid w:val="00D617CB"/>
    <w:rsid w:val="00D62B42"/>
    <w:rsid w:val="00D63C2F"/>
    <w:rsid w:val="00D63CC5"/>
    <w:rsid w:val="00D63F13"/>
    <w:rsid w:val="00D63F4B"/>
    <w:rsid w:val="00D64234"/>
    <w:rsid w:val="00D6479D"/>
    <w:rsid w:val="00D657B2"/>
    <w:rsid w:val="00D65901"/>
    <w:rsid w:val="00D65A43"/>
    <w:rsid w:val="00D660FA"/>
    <w:rsid w:val="00D665BD"/>
    <w:rsid w:val="00D66D50"/>
    <w:rsid w:val="00D674A6"/>
    <w:rsid w:val="00D700D0"/>
    <w:rsid w:val="00D704C7"/>
    <w:rsid w:val="00D7057C"/>
    <w:rsid w:val="00D70B21"/>
    <w:rsid w:val="00D711A5"/>
    <w:rsid w:val="00D72560"/>
    <w:rsid w:val="00D72961"/>
    <w:rsid w:val="00D72D17"/>
    <w:rsid w:val="00D743ED"/>
    <w:rsid w:val="00D749A0"/>
    <w:rsid w:val="00D74DBF"/>
    <w:rsid w:val="00D75384"/>
    <w:rsid w:val="00D75448"/>
    <w:rsid w:val="00D75E20"/>
    <w:rsid w:val="00D75E49"/>
    <w:rsid w:val="00D76F5B"/>
    <w:rsid w:val="00D7704E"/>
    <w:rsid w:val="00D77E53"/>
    <w:rsid w:val="00D802E3"/>
    <w:rsid w:val="00D80819"/>
    <w:rsid w:val="00D80863"/>
    <w:rsid w:val="00D80D6F"/>
    <w:rsid w:val="00D81AD9"/>
    <w:rsid w:val="00D81B57"/>
    <w:rsid w:val="00D8287A"/>
    <w:rsid w:val="00D82FBD"/>
    <w:rsid w:val="00D83DEC"/>
    <w:rsid w:val="00D84006"/>
    <w:rsid w:val="00D84261"/>
    <w:rsid w:val="00D847CC"/>
    <w:rsid w:val="00D84C1A"/>
    <w:rsid w:val="00D84F42"/>
    <w:rsid w:val="00D85276"/>
    <w:rsid w:val="00D856AF"/>
    <w:rsid w:val="00D858E9"/>
    <w:rsid w:val="00D85B28"/>
    <w:rsid w:val="00D85F87"/>
    <w:rsid w:val="00D86352"/>
    <w:rsid w:val="00D86547"/>
    <w:rsid w:val="00D86F0C"/>
    <w:rsid w:val="00D87115"/>
    <w:rsid w:val="00D87722"/>
    <w:rsid w:val="00D9014B"/>
    <w:rsid w:val="00D911A5"/>
    <w:rsid w:val="00D91997"/>
    <w:rsid w:val="00D91AA8"/>
    <w:rsid w:val="00D923D9"/>
    <w:rsid w:val="00D92613"/>
    <w:rsid w:val="00D927A9"/>
    <w:rsid w:val="00D92C86"/>
    <w:rsid w:val="00D92DAD"/>
    <w:rsid w:val="00D932E9"/>
    <w:rsid w:val="00D93BB5"/>
    <w:rsid w:val="00D93E65"/>
    <w:rsid w:val="00D943CB"/>
    <w:rsid w:val="00D94700"/>
    <w:rsid w:val="00D95679"/>
    <w:rsid w:val="00D95958"/>
    <w:rsid w:val="00D960D9"/>
    <w:rsid w:val="00D96273"/>
    <w:rsid w:val="00DA0505"/>
    <w:rsid w:val="00DA09EA"/>
    <w:rsid w:val="00DA0A20"/>
    <w:rsid w:val="00DA112F"/>
    <w:rsid w:val="00DA13C1"/>
    <w:rsid w:val="00DA165E"/>
    <w:rsid w:val="00DA167F"/>
    <w:rsid w:val="00DA1BAF"/>
    <w:rsid w:val="00DA1CE6"/>
    <w:rsid w:val="00DA1D37"/>
    <w:rsid w:val="00DA2432"/>
    <w:rsid w:val="00DA2611"/>
    <w:rsid w:val="00DA28A8"/>
    <w:rsid w:val="00DA2B9D"/>
    <w:rsid w:val="00DA2C79"/>
    <w:rsid w:val="00DA3E02"/>
    <w:rsid w:val="00DA3F91"/>
    <w:rsid w:val="00DA4806"/>
    <w:rsid w:val="00DA4E70"/>
    <w:rsid w:val="00DA6B80"/>
    <w:rsid w:val="00DA738E"/>
    <w:rsid w:val="00DA742F"/>
    <w:rsid w:val="00DA759B"/>
    <w:rsid w:val="00DA77D6"/>
    <w:rsid w:val="00DB0201"/>
    <w:rsid w:val="00DB0DAC"/>
    <w:rsid w:val="00DB1B60"/>
    <w:rsid w:val="00DB200D"/>
    <w:rsid w:val="00DB203A"/>
    <w:rsid w:val="00DB25AC"/>
    <w:rsid w:val="00DB2896"/>
    <w:rsid w:val="00DB2C78"/>
    <w:rsid w:val="00DB2DE9"/>
    <w:rsid w:val="00DB2EA7"/>
    <w:rsid w:val="00DB300D"/>
    <w:rsid w:val="00DB302A"/>
    <w:rsid w:val="00DB3501"/>
    <w:rsid w:val="00DB3703"/>
    <w:rsid w:val="00DB3BD3"/>
    <w:rsid w:val="00DB4135"/>
    <w:rsid w:val="00DB4C09"/>
    <w:rsid w:val="00DB4CDC"/>
    <w:rsid w:val="00DB4F02"/>
    <w:rsid w:val="00DB543E"/>
    <w:rsid w:val="00DB564F"/>
    <w:rsid w:val="00DB5717"/>
    <w:rsid w:val="00DB5735"/>
    <w:rsid w:val="00DB5C9E"/>
    <w:rsid w:val="00DB5E2B"/>
    <w:rsid w:val="00DB64D3"/>
    <w:rsid w:val="00DB6553"/>
    <w:rsid w:val="00DB6B72"/>
    <w:rsid w:val="00DB6DA4"/>
    <w:rsid w:val="00DB7187"/>
    <w:rsid w:val="00DB750C"/>
    <w:rsid w:val="00DB7C62"/>
    <w:rsid w:val="00DB7F62"/>
    <w:rsid w:val="00DC074B"/>
    <w:rsid w:val="00DC0C7B"/>
    <w:rsid w:val="00DC1604"/>
    <w:rsid w:val="00DC199B"/>
    <w:rsid w:val="00DC1BF2"/>
    <w:rsid w:val="00DC203F"/>
    <w:rsid w:val="00DC2384"/>
    <w:rsid w:val="00DC2692"/>
    <w:rsid w:val="00DC26EF"/>
    <w:rsid w:val="00DC3011"/>
    <w:rsid w:val="00DC35B4"/>
    <w:rsid w:val="00DC35DC"/>
    <w:rsid w:val="00DC361B"/>
    <w:rsid w:val="00DC3B9B"/>
    <w:rsid w:val="00DC43C5"/>
    <w:rsid w:val="00DC5768"/>
    <w:rsid w:val="00DC57CC"/>
    <w:rsid w:val="00DC5A22"/>
    <w:rsid w:val="00DC5B10"/>
    <w:rsid w:val="00DC5B3B"/>
    <w:rsid w:val="00DC6151"/>
    <w:rsid w:val="00DC762B"/>
    <w:rsid w:val="00DC769F"/>
    <w:rsid w:val="00DC798F"/>
    <w:rsid w:val="00DC7AE1"/>
    <w:rsid w:val="00DD014C"/>
    <w:rsid w:val="00DD0F7D"/>
    <w:rsid w:val="00DD1032"/>
    <w:rsid w:val="00DD20CF"/>
    <w:rsid w:val="00DD22EE"/>
    <w:rsid w:val="00DD22EF"/>
    <w:rsid w:val="00DD24DB"/>
    <w:rsid w:val="00DD275C"/>
    <w:rsid w:val="00DD27EC"/>
    <w:rsid w:val="00DD2875"/>
    <w:rsid w:val="00DD2BEB"/>
    <w:rsid w:val="00DD2F1E"/>
    <w:rsid w:val="00DD2F3F"/>
    <w:rsid w:val="00DD39DE"/>
    <w:rsid w:val="00DD4421"/>
    <w:rsid w:val="00DD4946"/>
    <w:rsid w:val="00DD4BE3"/>
    <w:rsid w:val="00DD4D4F"/>
    <w:rsid w:val="00DD4E67"/>
    <w:rsid w:val="00DD5D9B"/>
    <w:rsid w:val="00DD6423"/>
    <w:rsid w:val="00DD68FA"/>
    <w:rsid w:val="00DD6B38"/>
    <w:rsid w:val="00DD6B48"/>
    <w:rsid w:val="00DD704F"/>
    <w:rsid w:val="00DD7737"/>
    <w:rsid w:val="00DD7EF3"/>
    <w:rsid w:val="00DE0BE9"/>
    <w:rsid w:val="00DE13F0"/>
    <w:rsid w:val="00DE22A3"/>
    <w:rsid w:val="00DE24DE"/>
    <w:rsid w:val="00DE473F"/>
    <w:rsid w:val="00DE5298"/>
    <w:rsid w:val="00DE52F5"/>
    <w:rsid w:val="00DE557B"/>
    <w:rsid w:val="00DE569A"/>
    <w:rsid w:val="00DE5721"/>
    <w:rsid w:val="00DE587A"/>
    <w:rsid w:val="00DE5A41"/>
    <w:rsid w:val="00DE6942"/>
    <w:rsid w:val="00DE6C53"/>
    <w:rsid w:val="00DE6E0D"/>
    <w:rsid w:val="00DE7372"/>
    <w:rsid w:val="00DE7633"/>
    <w:rsid w:val="00DE7846"/>
    <w:rsid w:val="00DE7ECF"/>
    <w:rsid w:val="00DF0D87"/>
    <w:rsid w:val="00DF1012"/>
    <w:rsid w:val="00DF1132"/>
    <w:rsid w:val="00DF2502"/>
    <w:rsid w:val="00DF2801"/>
    <w:rsid w:val="00DF2A25"/>
    <w:rsid w:val="00DF3B35"/>
    <w:rsid w:val="00DF3D4E"/>
    <w:rsid w:val="00DF401B"/>
    <w:rsid w:val="00DF428F"/>
    <w:rsid w:val="00DF440C"/>
    <w:rsid w:val="00DF460D"/>
    <w:rsid w:val="00DF4870"/>
    <w:rsid w:val="00DF4F73"/>
    <w:rsid w:val="00DF5FCF"/>
    <w:rsid w:val="00DF6442"/>
    <w:rsid w:val="00DF659E"/>
    <w:rsid w:val="00DF6D0B"/>
    <w:rsid w:val="00DF7472"/>
    <w:rsid w:val="00DF7B43"/>
    <w:rsid w:val="00DF7D16"/>
    <w:rsid w:val="00E00520"/>
    <w:rsid w:val="00E01703"/>
    <w:rsid w:val="00E01FF3"/>
    <w:rsid w:val="00E02428"/>
    <w:rsid w:val="00E028D4"/>
    <w:rsid w:val="00E02E6A"/>
    <w:rsid w:val="00E03127"/>
    <w:rsid w:val="00E04804"/>
    <w:rsid w:val="00E04C1A"/>
    <w:rsid w:val="00E04E8B"/>
    <w:rsid w:val="00E05899"/>
    <w:rsid w:val="00E05964"/>
    <w:rsid w:val="00E05B1F"/>
    <w:rsid w:val="00E05B44"/>
    <w:rsid w:val="00E0663B"/>
    <w:rsid w:val="00E07002"/>
    <w:rsid w:val="00E07E07"/>
    <w:rsid w:val="00E1001B"/>
    <w:rsid w:val="00E10902"/>
    <w:rsid w:val="00E10BCE"/>
    <w:rsid w:val="00E1153D"/>
    <w:rsid w:val="00E11F7B"/>
    <w:rsid w:val="00E12A99"/>
    <w:rsid w:val="00E13060"/>
    <w:rsid w:val="00E1308A"/>
    <w:rsid w:val="00E14198"/>
    <w:rsid w:val="00E14207"/>
    <w:rsid w:val="00E147EA"/>
    <w:rsid w:val="00E15007"/>
    <w:rsid w:val="00E16049"/>
    <w:rsid w:val="00E163E3"/>
    <w:rsid w:val="00E16801"/>
    <w:rsid w:val="00E16854"/>
    <w:rsid w:val="00E16B79"/>
    <w:rsid w:val="00E16E6B"/>
    <w:rsid w:val="00E17573"/>
    <w:rsid w:val="00E17FF4"/>
    <w:rsid w:val="00E20293"/>
    <w:rsid w:val="00E20325"/>
    <w:rsid w:val="00E20917"/>
    <w:rsid w:val="00E211AD"/>
    <w:rsid w:val="00E22021"/>
    <w:rsid w:val="00E2273C"/>
    <w:rsid w:val="00E23110"/>
    <w:rsid w:val="00E231FF"/>
    <w:rsid w:val="00E23CF5"/>
    <w:rsid w:val="00E24429"/>
    <w:rsid w:val="00E247DE"/>
    <w:rsid w:val="00E248DA"/>
    <w:rsid w:val="00E248FF"/>
    <w:rsid w:val="00E253A3"/>
    <w:rsid w:val="00E257BA"/>
    <w:rsid w:val="00E25C64"/>
    <w:rsid w:val="00E25D58"/>
    <w:rsid w:val="00E26366"/>
    <w:rsid w:val="00E26591"/>
    <w:rsid w:val="00E26B4C"/>
    <w:rsid w:val="00E27852"/>
    <w:rsid w:val="00E27AB9"/>
    <w:rsid w:val="00E27B66"/>
    <w:rsid w:val="00E31200"/>
    <w:rsid w:val="00E3149D"/>
    <w:rsid w:val="00E31511"/>
    <w:rsid w:val="00E31AC7"/>
    <w:rsid w:val="00E31B5A"/>
    <w:rsid w:val="00E31C96"/>
    <w:rsid w:val="00E31D04"/>
    <w:rsid w:val="00E33042"/>
    <w:rsid w:val="00E331D3"/>
    <w:rsid w:val="00E33E47"/>
    <w:rsid w:val="00E341EC"/>
    <w:rsid w:val="00E3443F"/>
    <w:rsid w:val="00E34532"/>
    <w:rsid w:val="00E34CAE"/>
    <w:rsid w:val="00E34EB9"/>
    <w:rsid w:val="00E357AB"/>
    <w:rsid w:val="00E36F14"/>
    <w:rsid w:val="00E36FA1"/>
    <w:rsid w:val="00E370A0"/>
    <w:rsid w:val="00E373CF"/>
    <w:rsid w:val="00E37EAC"/>
    <w:rsid w:val="00E40E0E"/>
    <w:rsid w:val="00E41301"/>
    <w:rsid w:val="00E420D0"/>
    <w:rsid w:val="00E42697"/>
    <w:rsid w:val="00E42945"/>
    <w:rsid w:val="00E42F97"/>
    <w:rsid w:val="00E434CA"/>
    <w:rsid w:val="00E43AF7"/>
    <w:rsid w:val="00E43C13"/>
    <w:rsid w:val="00E43CCA"/>
    <w:rsid w:val="00E43D17"/>
    <w:rsid w:val="00E440AB"/>
    <w:rsid w:val="00E44BEC"/>
    <w:rsid w:val="00E44D99"/>
    <w:rsid w:val="00E44F81"/>
    <w:rsid w:val="00E44FF6"/>
    <w:rsid w:val="00E4510D"/>
    <w:rsid w:val="00E45992"/>
    <w:rsid w:val="00E45CA4"/>
    <w:rsid w:val="00E468DB"/>
    <w:rsid w:val="00E46A7B"/>
    <w:rsid w:val="00E46BAD"/>
    <w:rsid w:val="00E46E5C"/>
    <w:rsid w:val="00E508DB"/>
    <w:rsid w:val="00E516F4"/>
    <w:rsid w:val="00E51705"/>
    <w:rsid w:val="00E5182A"/>
    <w:rsid w:val="00E51B61"/>
    <w:rsid w:val="00E53956"/>
    <w:rsid w:val="00E53FEA"/>
    <w:rsid w:val="00E54548"/>
    <w:rsid w:val="00E545B8"/>
    <w:rsid w:val="00E5477C"/>
    <w:rsid w:val="00E54F01"/>
    <w:rsid w:val="00E550A2"/>
    <w:rsid w:val="00E55733"/>
    <w:rsid w:val="00E55892"/>
    <w:rsid w:val="00E560CB"/>
    <w:rsid w:val="00E56821"/>
    <w:rsid w:val="00E57178"/>
    <w:rsid w:val="00E57FD7"/>
    <w:rsid w:val="00E6058D"/>
    <w:rsid w:val="00E60A19"/>
    <w:rsid w:val="00E60A4D"/>
    <w:rsid w:val="00E611F9"/>
    <w:rsid w:val="00E624EE"/>
    <w:rsid w:val="00E62658"/>
    <w:rsid w:val="00E62AE4"/>
    <w:rsid w:val="00E632EB"/>
    <w:rsid w:val="00E633DA"/>
    <w:rsid w:val="00E634C3"/>
    <w:rsid w:val="00E63FDE"/>
    <w:rsid w:val="00E6497C"/>
    <w:rsid w:val="00E65361"/>
    <w:rsid w:val="00E65CD6"/>
    <w:rsid w:val="00E6676D"/>
    <w:rsid w:val="00E66A45"/>
    <w:rsid w:val="00E6722D"/>
    <w:rsid w:val="00E67910"/>
    <w:rsid w:val="00E67BDB"/>
    <w:rsid w:val="00E70149"/>
    <w:rsid w:val="00E70870"/>
    <w:rsid w:val="00E713F4"/>
    <w:rsid w:val="00E7151E"/>
    <w:rsid w:val="00E72070"/>
    <w:rsid w:val="00E73245"/>
    <w:rsid w:val="00E73A40"/>
    <w:rsid w:val="00E73BEA"/>
    <w:rsid w:val="00E74175"/>
    <w:rsid w:val="00E74E4D"/>
    <w:rsid w:val="00E75523"/>
    <w:rsid w:val="00E755B7"/>
    <w:rsid w:val="00E7567F"/>
    <w:rsid w:val="00E75708"/>
    <w:rsid w:val="00E75CFD"/>
    <w:rsid w:val="00E75D13"/>
    <w:rsid w:val="00E76035"/>
    <w:rsid w:val="00E763FE"/>
    <w:rsid w:val="00E77488"/>
    <w:rsid w:val="00E810D5"/>
    <w:rsid w:val="00E8231A"/>
    <w:rsid w:val="00E82DF0"/>
    <w:rsid w:val="00E83D8D"/>
    <w:rsid w:val="00E83E76"/>
    <w:rsid w:val="00E8465E"/>
    <w:rsid w:val="00E84CAA"/>
    <w:rsid w:val="00E84D50"/>
    <w:rsid w:val="00E84FE6"/>
    <w:rsid w:val="00E85479"/>
    <w:rsid w:val="00E85723"/>
    <w:rsid w:val="00E85F01"/>
    <w:rsid w:val="00E86438"/>
    <w:rsid w:val="00E865E5"/>
    <w:rsid w:val="00E8669F"/>
    <w:rsid w:val="00E86813"/>
    <w:rsid w:val="00E879D9"/>
    <w:rsid w:val="00E87A14"/>
    <w:rsid w:val="00E90815"/>
    <w:rsid w:val="00E90F1F"/>
    <w:rsid w:val="00E91340"/>
    <w:rsid w:val="00E91368"/>
    <w:rsid w:val="00E91732"/>
    <w:rsid w:val="00E91AE4"/>
    <w:rsid w:val="00E92790"/>
    <w:rsid w:val="00E92A5B"/>
    <w:rsid w:val="00E92CB0"/>
    <w:rsid w:val="00E92E2E"/>
    <w:rsid w:val="00E93D18"/>
    <w:rsid w:val="00E93E1D"/>
    <w:rsid w:val="00E93FCF"/>
    <w:rsid w:val="00E9418B"/>
    <w:rsid w:val="00E947C8"/>
    <w:rsid w:val="00E95259"/>
    <w:rsid w:val="00E9572C"/>
    <w:rsid w:val="00E95E93"/>
    <w:rsid w:val="00E96493"/>
    <w:rsid w:val="00E964D3"/>
    <w:rsid w:val="00E96FBE"/>
    <w:rsid w:val="00E9702E"/>
    <w:rsid w:val="00E9731A"/>
    <w:rsid w:val="00E97B47"/>
    <w:rsid w:val="00E97E5F"/>
    <w:rsid w:val="00EA0B29"/>
    <w:rsid w:val="00EA1189"/>
    <w:rsid w:val="00EA1B39"/>
    <w:rsid w:val="00EA35FA"/>
    <w:rsid w:val="00EA3C08"/>
    <w:rsid w:val="00EA3EF3"/>
    <w:rsid w:val="00EA3F58"/>
    <w:rsid w:val="00EA47FB"/>
    <w:rsid w:val="00EA482B"/>
    <w:rsid w:val="00EA493E"/>
    <w:rsid w:val="00EA4B08"/>
    <w:rsid w:val="00EA5658"/>
    <w:rsid w:val="00EA5A30"/>
    <w:rsid w:val="00EA5B2C"/>
    <w:rsid w:val="00EA668A"/>
    <w:rsid w:val="00EB042C"/>
    <w:rsid w:val="00EB0BB1"/>
    <w:rsid w:val="00EB0FC8"/>
    <w:rsid w:val="00EB14F8"/>
    <w:rsid w:val="00EB1C74"/>
    <w:rsid w:val="00EB2219"/>
    <w:rsid w:val="00EB2E21"/>
    <w:rsid w:val="00EB2F4A"/>
    <w:rsid w:val="00EB3967"/>
    <w:rsid w:val="00EB4602"/>
    <w:rsid w:val="00EB4811"/>
    <w:rsid w:val="00EB5140"/>
    <w:rsid w:val="00EB54DB"/>
    <w:rsid w:val="00EB58F9"/>
    <w:rsid w:val="00EB6093"/>
    <w:rsid w:val="00EB7420"/>
    <w:rsid w:val="00EB7E32"/>
    <w:rsid w:val="00EC024C"/>
    <w:rsid w:val="00EC10B4"/>
    <w:rsid w:val="00EC1379"/>
    <w:rsid w:val="00EC17FA"/>
    <w:rsid w:val="00EC1893"/>
    <w:rsid w:val="00EC248A"/>
    <w:rsid w:val="00EC2C6D"/>
    <w:rsid w:val="00EC2FF0"/>
    <w:rsid w:val="00EC36C5"/>
    <w:rsid w:val="00EC4457"/>
    <w:rsid w:val="00EC509C"/>
    <w:rsid w:val="00EC58F5"/>
    <w:rsid w:val="00EC64C1"/>
    <w:rsid w:val="00EC670E"/>
    <w:rsid w:val="00EC69CC"/>
    <w:rsid w:val="00EC6BC6"/>
    <w:rsid w:val="00EC6DF3"/>
    <w:rsid w:val="00EC6E99"/>
    <w:rsid w:val="00EC70AF"/>
    <w:rsid w:val="00EC72D0"/>
    <w:rsid w:val="00EC7762"/>
    <w:rsid w:val="00EC79C1"/>
    <w:rsid w:val="00EC7CA5"/>
    <w:rsid w:val="00ED0E07"/>
    <w:rsid w:val="00ED0E85"/>
    <w:rsid w:val="00ED1867"/>
    <w:rsid w:val="00ED2862"/>
    <w:rsid w:val="00ED28F5"/>
    <w:rsid w:val="00ED2A71"/>
    <w:rsid w:val="00ED2D74"/>
    <w:rsid w:val="00ED32AC"/>
    <w:rsid w:val="00ED32E9"/>
    <w:rsid w:val="00ED34D3"/>
    <w:rsid w:val="00ED3F36"/>
    <w:rsid w:val="00ED4164"/>
    <w:rsid w:val="00ED44B1"/>
    <w:rsid w:val="00ED46F1"/>
    <w:rsid w:val="00ED4C6D"/>
    <w:rsid w:val="00ED4CDE"/>
    <w:rsid w:val="00ED4E76"/>
    <w:rsid w:val="00ED5BEF"/>
    <w:rsid w:val="00ED606F"/>
    <w:rsid w:val="00ED65DF"/>
    <w:rsid w:val="00ED6DE7"/>
    <w:rsid w:val="00ED6F27"/>
    <w:rsid w:val="00ED7793"/>
    <w:rsid w:val="00ED7F67"/>
    <w:rsid w:val="00EE066A"/>
    <w:rsid w:val="00EE17EA"/>
    <w:rsid w:val="00EE1878"/>
    <w:rsid w:val="00EE24EB"/>
    <w:rsid w:val="00EE25B5"/>
    <w:rsid w:val="00EE2C31"/>
    <w:rsid w:val="00EE3142"/>
    <w:rsid w:val="00EE35F1"/>
    <w:rsid w:val="00EE3D1A"/>
    <w:rsid w:val="00EE41F3"/>
    <w:rsid w:val="00EE46E6"/>
    <w:rsid w:val="00EE506A"/>
    <w:rsid w:val="00EE773A"/>
    <w:rsid w:val="00EE78C6"/>
    <w:rsid w:val="00EE7954"/>
    <w:rsid w:val="00EF04D3"/>
    <w:rsid w:val="00EF0D21"/>
    <w:rsid w:val="00EF1104"/>
    <w:rsid w:val="00EF2111"/>
    <w:rsid w:val="00EF2920"/>
    <w:rsid w:val="00EF2BEE"/>
    <w:rsid w:val="00EF340F"/>
    <w:rsid w:val="00EF3542"/>
    <w:rsid w:val="00EF35DA"/>
    <w:rsid w:val="00EF4293"/>
    <w:rsid w:val="00EF489B"/>
    <w:rsid w:val="00EF502D"/>
    <w:rsid w:val="00EF50A6"/>
    <w:rsid w:val="00EF55C6"/>
    <w:rsid w:val="00EF56C9"/>
    <w:rsid w:val="00EF63ED"/>
    <w:rsid w:val="00EF672D"/>
    <w:rsid w:val="00EF6B72"/>
    <w:rsid w:val="00EF6C52"/>
    <w:rsid w:val="00EF6D2E"/>
    <w:rsid w:val="00EF723D"/>
    <w:rsid w:val="00F00DB0"/>
    <w:rsid w:val="00F0125A"/>
    <w:rsid w:val="00F01F64"/>
    <w:rsid w:val="00F025EC"/>
    <w:rsid w:val="00F02999"/>
    <w:rsid w:val="00F02AA7"/>
    <w:rsid w:val="00F03075"/>
    <w:rsid w:val="00F03C57"/>
    <w:rsid w:val="00F04130"/>
    <w:rsid w:val="00F043EC"/>
    <w:rsid w:val="00F0455B"/>
    <w:rsid w:val="00F04684"/>
    <w:rsid w:val="00F04815"/>
    <w:rsid w:val="00F04EC5"/>
    <w:rsid w:val="00F0538A"/>
    <w:rsid w:val="00F053B0"/>
    <w:rsid w:val="00F0592B"/>
    <w:rsid w:val="00F05AAD"/>
    <w:rsid w:val="00F063CE"/>
    <w:rsid w:val="00F0654C"/>
    <w:rsid w:val="00F06ECF"/>
    <w:rsid w:val="00F072C1"/>
    <w:rsid w:val="00F07402"/>
    <w:rsid w:val="00F07575"/>
    <w:rsid w:val="00F0757E"/>
    <w:rsid w:val="00F07E29"/>
    <w:rsid w:val="00F07EF8"/>
    <w:rsid w:val="00F10648"/>
    <w:rsid w:val="00F10BBE"/>
    <w:rsid w:val="00F11AD6"/>
    <w:rsid w:val="00F11B18"/>
    <w:rsid w:val="00F11FCA"/>
    <w:rsid w:val="00F123E9"/>
    <w:rsid w:val="00F1248B"/>
    <w:rsid w:val="00F12E41"/>
    <w:rsid w:val="00F13018"/>
    <w:rsid w:val="00F13A0A"/>
    <w:rsid w:val="00F13E0D"/>
    <w:rsid w:val="00F13E39"/>
    <w:rsid w:val="00F13E53"/>
    <w:rsid w:val="00F14429"/>
    <w:rsid w:val="00F1444F"/>
    <w:rsid w:val="00F148F0"/>
    <w:rsid w:val="00F14BEE"/>
    <w:rsid w:val="00F14E59"/>
    <w:rsid w:val="00F1621C"/>
    <w:rsid w:val="00F1743D"/>
    <w:rsid w:val="00F1762E"/>
    <w:rsid w:val="00F1797D"/>
    <w:rsid w:val="00F17C8C"/>
    <w:rsid w:val="00F17E67"/>
    <w:rsid w:val="00F17F56"/>
    <w:rsid w:val="00F2015C"/>
    <w:rsid w:val="00F20459"/>
    <w:rsid w:val="00F2085F"/>
    <w:rsid w:val="00F20B7A"/>
    <w:rsid w:val="00F20FB4"/>
    <w:rsid w:val="00F2225F"/>
    <w:rsid w:val="00F226A9"/>
    <w:rsid w:val="00F22776"/>
    <w:rsid w:val="00F2319D"/>
    <w:rsid w:val="00F23325"/>
    <w:rsid w:val="00F2518D"/>
    <w:rsid w:val="00F254B9"/>
    <w:rsid w:val="00F26335"/>
    <w:rsid w:val="00F26D27"/>
    <w:rsid w:val="00F26FD0"/>
    <w:rsid w:val="00F2743C"/>
    <w:rsid w:val="00F27477"/>
    <w:rsid w:val="00F306B4"/>
    <w:rsid w:val="00F307FF"/>
    <w:rsid w:val="00F31215"/>
    <w:rsid w:val="00F314C1"/>
    <w:rsid w:val="00F31F96"/>
    <w:rsid w:val="00F321C9"/>
    <w:rsid w:val="00F32372"/>
    <w:rsid w:val="00F32587"/>
    <w:rsid w:val="00F32A0F"/>
    <w:rsid w:val="00F33C38"/>
    <w:rsid w:val="00F3440B"/>
    <w:rsid w:val="00F34427"/>
    <w:rsid w:val="00F34460"/>
    <w:rsid w:val="00F3457E"/>
    <w:rsid w:val="00F34FD0"/>
    <w:rsid w:val="00F35232"/>
    <w:rsid w:val="00F3579A"/>
    <w:rsid w:val="00F358D6"/>
    <w:rsid w:val="00F35F29"/>
    <w:rsid w:val="00F36548"/>
    <w:rsid w:val="00F36E15"/>
    <w:rsid w:val="00F372F8"/>
    <w:rsid w:val="00F37916"/>
    <w:rsid w:val="00F40A4D"/>
    <w:rsid w:val="00F40CEF"/>
    <w:rsid w:val="00F4101D"/>
    <w:rsid w:val="00F4196F"/>
    <w:rsid w:val="00F43B2B"/>
    <w:rsid w:val="00F44D99"/>
    <w:rsid w:val="00F44F4F"/>
    <w:rsid w:val="00F45230"/>
    <w:rsid w:val="00F455E2"/>
    <w:rsid w:val="00F45A95"/>
    <w:rsid w:val="00F4667A"/>
    <w:rsid w:val="00F46868"/>
    <w:rsid w:val="00F475B4"/>
    <w:rsid w:val="00F47FCB"/>
    <w:rsid w:val="00F50D23"/>
    <w:rsid w:val="00F511D4"/>
    <w:rsid w:val="00F5144F"/>
    <w:rsid w:val="00F51945"/>
    <w:rsid w:val="00F51D52"/>
    <w:rsid w:val="00F52553"/>
    <w:rsid w:val="00F52B5D"/>
    <w:rsid w:val="00F531FB"/>
    <w:rsid w:val="00F53287"/>
    <w:rsid w:val="00F53D3F"/>
    <w:rsid w:val="00F5469F"/>
    <w:rsid w:val="00F54AD0"/>
    <w:rsid w:val="00F56187"/>
    <w:rsid w:val="00F561C8"/>
    <w:rsid w:val="00F56404"/>
    <w:rsid w:val="00F565F1"/>
    <w:rsid w:val="00F56C7D"/>
    <w:rsid w:val="00F56D53"/>
    <w:rsid w:val="00F56EC8"/>
    <w:rsid w:val="00F571A6"/>
    <w:rsid w:val="00F5778E"/>
    <w:rsid w:val="00F5779C"/>
    <w:rsid w:val="00F602C6"/>
    <w:rsid w:val="00F6056A"/>
    <w:rsid w:val="00F615B4"/>
    <w:rsid w:val="00F61602"/>
    <w:rsid w:val="00F6179B"/>
    <w:rsid w:val="00F6189A"/>
    <w:rsid w:val="00F61F6B"/>
    <w:rsid w:val="00F6346B"/>
    <w:rsid w:val="00F638BD"/>
    <w:rsid w:val="00F63A91"/>
    <w:rsid w:val="00F63C29"/>
    <w:rsid w:val="00F6404E"/>
    <w:rsid w:val="00F64276"/>
    <w:rsid w:val="00F64ADC"/>
    <w:rsid w:val="00F64E91"/>
    <w:rsid w:val="00F652E9"/>
    <w:rsid w:val="00F6612C"/>
    <w:rsid w:val="00F668DD"/>
    <w:rsid w:val="00F671C5"/>
    <w:rsid w:val="00F6730A"/>
    <w:rsid w:val="00F67694"/>
    <w:rsid w:val="00F676AA"/>
    <w:rsid w:val="00F6786C"/>
    <w:rsid w:val="00F679F3"/>
    <w:rsid w:val="00F67F30"/>
    <w:rsid w:val="00F70340"/>
    <w:rsid w:val="00F70CC6"/>
    <w:rsid w:val="00F7156F"/>
    <w:rsid w:val="00F71B3B"/>
    <w:rsid w:val="00F71FD0"/>
    <w:rsid w:val="00F726D7"/>
    <w:rsid w:val="00F72DC0"/>
    <w:rsid w:val="00F73127"/>
    <w:rsid w:val="00F73349"/>
    <w:rsid w:val="00F734E5"/>
    <w:rsid w:val="00F7401D"/>
    <w:rsid w:val="00F744BF"/>
    <w:rsid w:val="00F7533A"/>
    <w:rsid w:val="00F757E5"/>
    <w:rsid w:val="00F75B94"/>
    <w:rsid w:val="00F760FB"/>
    <w:rsid w:val="00F76780"/>
    <w:rsid w:val="00F771DB"/>
    <w:rsid w:val="00F7785B"/>
    <w:rsid w:val="00F77C68"/>
    <w:rsid w:val="00F805CE"/>
    <w:rsid w:val="00F80C32"/>
    <w:rsid w:val="00F815B1"/>
    <w:rsid w:val="00F81B44"/>
    <w:rsid w:val="00F81C5D"/>
    <w:rsid w:val="00F825F7"/>
    <w:rsid w:val="00F8295F"/>
    <w:rsid w:val="00F831B6"/>
    <w:rsid w:val="00F83AA2"/>
    <w:rsid w:val="00F845A4"/>
    <w:rsid w:val="00F84FEF"/>
    <w:rsid w:val="00F855FC"/>
    <w:rsid w:val="00F856BB"/>
    <w:rsid w:val="00F85B17"/>
    <w:rsid w:val="00F85F53"/>
    <w:rsid w:val="00F8667A"/>
    <w:rsid w:val="00F87816"/>
    <w:rsid w:val="00F87CE2"/>
    <w:rsid w:val="00F908AE"/>
    <w:rsid w:val="00F90B0F"/>
    <w:rsid w:val="00F910FF"/>
    <w:rsid w:val="00F91C52"/>
    <w:rsid w:val="00F934CE"/>
    <w:rsid w:val="00F937F3"/>
    <w:rsid w:val="00F9412E"/>
    <w:rsid w:val="00F944D1"/>
    <w:rsid w:val="00F94737"/>
    <w:rsid w:val="00F9474C"/>
    <w:rsid w:val="00F948C1"/>
    <w:rsid w:val="00F95233"/>
    <w:rsid w:val="00F95D0E"/>
    <w:rsid w:val="00F96430"/>
    <w:rsid w:val="00F9697D"/>
    <w:rsid w:val="00F969D2"/>
    <w:rsid w:val="00F96E6B"/>
    <w:rsid w:val="00F9702F"/>
    <w:rsid w:val="00F97142"/>
    <w:rsid w:val="00F979D2"/>
    <w:rsid w:val="00FA0617"/>
    <w:rsid w:val="00FA1F5D"/>
    <w:rsid w:val="00FA21B4"/>
    <w:rsid w:val="00FA2525"/>
    <w:rsid w:val="00FA36DD"/>
    <w:rsid w:val="00FA3862"/>
    <w:rsid w:val="00FA47B7"/>
    <w:rsid w:val="00FA5590"/>
    <w:rsid w:val="00FA5CB5"/>
    <w:rsid w:val="00FA5E38"/>
    <w:rsid w:val="00FA6131"/>
    <w:rsid w:val="00FA685F"/>
    <w:rsid w:val="00FA6DFC"/>
    <w:rsid w:val="00FA6FB3"/>
    <w:rsid w:val="00FA732A"/>
    <w:rsid w:val="00FA757C"/>
    <w:rsid w:val="00FA7B49"/>
    <w:rsid w:val="00FB1B90"/>
    <w:rsid w:val="00FB2081"/>
    <w:rsid w:val="00FB2789"/>
    <w:rsid w:val="00FB2826"/>
    <w:rsid w:val="00FB2F09"/>
    <w:rsid w:val="00FB321A"/>
    <w:rsid w:val="00FB4554"/>
    <w:rsid w:val="00FB528B"/>
    <w:rsid w:val="00FB567F"/>
    <w:rsid w:val="00FB5FBB"/>
    <w:rsid w:val="00FB622C"/>
    <w:rsid w:val="00FB71C7"/>
    <w:rsid w:val="00FB71FE"/>
    <w:rsid w:val="00FB7A51"/>
    <w:rsid w:val="00FB7AAC"/>
    <w:rsid w:val="00FB7D25"/>
    <w:rsid w:val="00FC057D"/>
    <w:rsid w:val="00FC062D"/>
    <w:rsid w:val="00FC0CC4"/>
    <w:rsid w:val="00FC0D3E"/>
    <w:rsid w:val="00FC0EA3"/>
    <w:rsid w:val="00FC0FAD"/>
    <w:rsid w:val="00FC114B"/>
    <w:rsid w:val="00FC1CD9"/>
    <w:rsid w:val="00FC30B2"/>
    <w:rsid w:val="00FC4114"/>
    <w:rsid w:val="00FC4FF8"/>
    <w:rsid w:val="00FC501B"/>
    <w:rsid w:val="00FC52C8"/>
    <w:rsid w:val="00FC5806"/>
    <w:rsid w:val="00FC5F3F"/>
    <w:rsid w:val="00FC77D3"/>
    <w:rsid w:val="00FD0C9C"/>
    <w:rsid w:val="00FD13EE"/>
    <w:rsid w:val="00FD1D2C"/>
    <w:rsid w:val="00FD2947"/>
    <w:rsid w:val="00FD2AF7"/>
    <w:rsid w:val="00FD2BA4"/>
    <w:rsid w:val="00FD3CB2"/>
    <w:rsid w:val="00FD4488"/>
    <w:rsid w:val="00FD4F27"/>
    <w:rsid w:val="00FD5791"/>
    <w:rsid w:val="00FD5BA4"/>
    <w:rsid w:val="00FD5E45"/>
    <w:rsid w:val="00FD5F66"/>
    <w:rsid w:val="00FD6210"/>
    <w:rsid w:val="00FD63F9"/>
    <w:rsid w:val="00FD67AB"/>
    <w:rsid w:val="00FD7118"/>
    <w:rsid w:val="00FE0929"/>
    <w:rsid w:val="00FE0ECB"/>
    <w:rsid w:val="00FE1447"/>
    <w:rsid w:val="00FE16F9"/>
    <w:rsid w:val="00FE1785"/>
    <w:rsid w:val="00FE180C"/>
    <w:rsid w:val="00FE21A5"/>
    <w:rsid w:val="00FE265B"/>
    <w:rsid w:val="00FE2FF2"/>
    <w:rsid w:val="00FE39B3"/>
    <w:rsid w:val="00FE3CAF"/>
    <w:rsid w:val="00FE5860"/>
    <w:rsid w:val="00FE5CA2"/>
    <w:rsid w:val="00FE5FCC"/>
    <w:rsid w:val="00FE6140"/>
    <w:rsid w:val="00FE6488"/>
    <w:rsid w:val="00FE6807"/>
    <w:rsid w:val="00FE6DDE"/>
    <w:rsid w:val="00FF0262"/>
    <w:rsid w:val="00FF1347"/>
    <w:rsid w:val="00FF17EE"/>
    <w:rsid w:val="00FF208F"/>
    <w:rsid w:val="00FF23F6"/>
    <w:rsid w:val="00FF26D1"/>
    <w:rsid w:val="00FF2B65"/>
    <w:rsid w:val="00FF406B"/>
    <w:rsid w:val="00FF4663"/>
    <w:rsid w:val="00FF4753"/>
    <w:rsid w:val="00FF4B33"/>
    <w:rsid w:val="00FF5BF1"/>
    <w:rsid w:val="00FF5D85"/>
    <w:rsid w:val="00FF610B"/>
    <w:rsid w:val="00FF6251"/>
    <w:rsid w:val="00FF63B5"/>
    <w:rsid w:val="00FF679B"/>
    <w:rsid w:val="00FF6A10"/>
    <w:rsid w:val="00FF6A78"/>
    <w:rsid w:val="00FF6CFA"/>
    <w:rsid w:val="00FF75CA"/>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54A3668-2CA1-4C01-828F-A86A8ABA5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DE5A4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章名"/>
    <w:basedOn w:val="a"/>
    <w:next w:val="a"/>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
    <w:basedOn w:val="a"/>
    <w:next w:val="a"/>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
    <w:link w:val="30"/>
    <w:unhideWhenUsed/>
    <w:qFormat/>
    <w:rsid w:val="00C8719C"/>
    <w:pPr>
      <w:overflowPunct w:val="0"/>
      <w:ind w:left="849" w:hanging="283"/>
      <w:outlineLvl w:val="2"/>
    </w:pPr>
    <w:rPr>
      <w:b w:val="0"/>
    </w:rPr>
  </w:style>
  <w:style w:type="paragraph" w:styleId="4">
    <w:name w:val="heading 4"/>
    <w:aliases w:val="表格"/>
    <w:basedOn w:val="a"/>
    <w:link w:val="40"/>
    <w:qFormat/>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paragraph" w:styleId="5">
    <w:name w:val="heading 5"/>
    <w:basedOn w:val="a"/>
    <w:link w:val="50"/>
    <w:qFormat/>
    <w:rsid w:val="00391807"/>
    <w:pPr>
      <w:kinsoku w:val="0"/>
      <w:spacing w:line="240" w:lineRule="auto"/>
      <w:ind w:leftChars="0" w:left="2095" w:firstLineChars="0" w:firstLine="0"/>
      <w:outlineLvl w:val="4"/>
    </w:pPr>
    <w:rPr>
      <w:rFonts w:hAnsi="Arial"/>
      <w:bCs/>
      <w:snapToGrid/>
      <w:sz w:val="32"/>
      <w:szCs w:val="36"/>
      <w:lang w:val="x-none" w:eastAsia="x-none"/>
    </w:rPr>
  </w:style>
  <w:style w:type="paragraph" w:styleId="6">
    <w:name w:val="heading 6"/>
    <w:basedOn w:val="a"/>
    <w:link w:val="60"/>
    <w:qFormat/>
    <w:rsid w:val="00391807"/>
    <w:pPr>
      <w:tabs>
        <w:tab w:val="left" w:pos="2094"/>
      </w:tabs>
      <w:kinsoku w:val="0"/>
      <w:spacing w:line="240" w:lineRule="auto"/>
      <w:ind w:leftChars="0" w:left="0" w:firstLineChars="0" w:firstLine="0"/>
      <w:outlineLvl w:val="5"/>
    </w:pPr>
    <w:rPr>
      <w:rFonts w:hAnsi="Arial"/>
      <w:snapToGrid/>
      <w:sz w:val="32"/>
      <w:szCs w:val="36"/>
      <w:lang w:val="x-none" w:eastAsia="x-none"/>
    </w:rPr>
  </w:style>
  <w:style w:type="paragraph" w:styleId="7">
    <w:name w:val="heading 7"/>
    <w:basedOn w:val="a"/>
    <w:link w:val="70"/>
    <w:qFormat/>
    <w:rsid w:val="00391807"/>
    <w:pPr>
      <w:kinsoku w:val="0"/>
      <w:spacing w:line="240" w:lineRule="auto"/>
      <w:ind w:leftChars="0" w:left="0" w:firstLineChars="0" w:firstLine="0"/>
      <w:outlineLvl w:val="6"/>
    </w:pPr>
    <w:rPr>
      <w:rFonts w:hAnsi="Arial"/>
      <w:bCs/>
      <w:snapToGrid/>
      <w:sz w:val="32"/>
      <w:szCs w:val="36"/>
      <w:lang w:val="x-none" w:eastAsia="x-none"/>
    </w:rPr>
  </w:style>
  <w:style w:type="paragraph" w:styleId="8">
    <w:name w:val="heading 8"/>
    <w:basedOn w:val="a"/>
    <w:link w:val="80"/>
    <w:qFormat/>
    <w:rsid w:val="00391807"/>
    <w:pPr>
      <w:kinsoku w:val="0"/>
      <w:spacing w:line="240" w:lineRule="auto"/>
      <w:ind w:leftChars="0" w:left="0" w:firstLineChars="0" w:firstLine="0"/>
      <w:outlineLvl w:val="7"/>
    </w:pPr>
    <w:rPr>
      <w:rFonts w:hAnsi="Arial"/>
      <w:snapToGrid/>
      <w:sz w:val="32"/>
      <w:szCs w:val="36"/>
      <w:lang w:val="x-none" w:eastAsia="x-none"/>
    </w:rPr>
  </w:style>
  <w:style w:type="paragraph" w:styleId="9">
    <w:name w:val="heading 9"/>
    <w:basedOn w:val="a"/>
    <w:link w:val="90"/>
    <w:uiPriority w:val="9"/>
    <w:unhideWhenUsed/>
    <w:qFormat/>
    <w:rsid w:val="00391807"/>
    <w:pPr>
      <w:overflowPunct w:val="0"/>
      <w:autoSpaceDE w:val="0"/>
      <w:autoSpaceDN w:val="0"/>
      <w:spacing w:line="240" w:lineRule="auto"/>
      <w:ind w:leftChars="0" w:left="3403" w:firstLineChars="0" w:hanging="851"/>
      <w:outlineLvl w:val="8"/>
    </w:pPr>
    <w:rPr>
      <w:rFonts w:hAnsi="Cambria"/>
      <w:snapToGrid/>
      <w:kern w:val="32"/>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0">
    <w:name w:val="(一)(二)(三)"/>
    <w:basedOn w:val="a"/>
    <w:link w:val="21"/>
    <w:qFormat/>
    <w:rsid w:val="00A40F53"/>
    <w:pPr>
      <w:ind w:left="300" w:hangingChars="100" w:hanging="100"/>
    </w:pPr>
    <w:rPr>
      <w:b/>
    </w:rPr>
  </w:style>
  <w:style w:type="paragraph" w:customStyle="1" w:styleId="a6">
    <w:name w:val="(一)下內文"/>
    <w:basedOn w:val="a0"/>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rsid w:val="0017070A"/>
    <w:pPr>
      <w:spacing w:line="280" w:lineRule="exact"/>
      <w:ind w:leftChars="0" w:left="0" w:firstLineChars="0" w:firstLine="0"/>
      <w:jc w:val="left"/>
    </w:pPr>
    <w:rPr>
      <w:sz w:val="24"/>
    </w:rPr>
  </w:style>
  <w:style w:type="paragraph" w:customStyle="1" w:styleId="ac">
    <w:name w:val="報告名稱"/>
    <w:basedOn w:val="a"/>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link w:val="af1"/>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章名 字元"/>
    <w:link w:val="1"/>
    <w:uiPriority w:val="9"/>
    <w:rsid w:val="00A50915"/>
    <w:rPr>
      <w:rFonts w:ascii="Cambria" w:hAnsi="Cambria"/>
      <w:b/>
      <w:bCs/>
      <w:snapToGrid w:val="0"/>
      <w:kern w:val="52"/>
      <w:sz w:val="52"/>
      <w:szCs w:val="52"/>
    </w:rPr>
  </w:style>
  <w:style w:type="paragraph" w:styleId="ab">
    <w:name w:val="table of figures"/>
    <w:basedOn w:val="a"/>
    <w:next w:val="a"/>
    <w:link w:val="af2"/>
    <w:uiPriority w:val="99"/>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
    <w:next w:val="a"/>
    <w:autoRedefine/>
    <w:uiPriority w:val="39"/>
    <w:rsid w:val="00073C37"/>
    <w:pPr>
      <w:tabs>
        <w:tab w:val="right" w:leader="hyphen" w:pos="8505"/>
      </w:tabs>
      <w:ind w:leftChars="0" w:left="486" w:rightChars="112" w:right="317" w:hangingChars="200" w:hanging="486"/>
    </w:pPr>
    <w:rPr>
      <w:noProof/>
      <w:sz w:val="24"/>
    </w:rPr>
  </w:style>
  <w:style w:type="character" w:customStyle="1" w:styleId="20">
    <w:name w:val="標題 2 字元"/>
    <w:aliases w:val="標題110/111 字元"/>
    <w:link w:val="2"/>
    <w:uiPriority w:val="9"/>
    <w:rsid w:val="00A50915"/>
    <w:rPr>
      <w:rFonts w:ascii="Cambria" w:hAnsi="Cambria"/>
      <w:b/>
      <w:bCs/>
      <w:snapToGrid w:val="0"/>
      <w:kern w:val="2"/>
      <w:sz w:val="48"/>
      <w:szCs w:val="48"/>
    </w:rPr>
  </w:style>
  <w:style w:type="character" w:customStyle="1" w:styleId="30">
    <w:name w:val="標題 3 字元"/>
    <w:link w:val="3"/>
    <w:rsid w:val="00C8719C"/>
    <w:rPr>
      <w:rFonts w:ascii="標楷體" w:eastAsia="標楷體"/>
      <w:b/>
      <w:snapToGrid w:val="0"/>
      <w:kern w:val="2"/>
      <w:sz w:val="28"/>
      <w:szCs w:val="28"/>
    </w:rPr>
  </w:style>
  <w:style w:type="paragraph" w:styleId="af3">
    <w:name w:val="header"/>
    <w:basedOn w:val="a"/>
    <w:link w:val="af4"/>
    <w:uiPriority w:val="99"/>
    <w:unhideWhenUsed/>
    <w:rsid w:val="00A50915"/>
    <w:pPr>
      <w:tabs>
        <w:tab w:val="center" w:pos="4153"/>
        <w:tab w:val="right" w:pos="8306"/>
      </w:tabs>
      <w:snapToGrid w:val="0"/>
    </w:pPr>
    <w:rPr>
      <w:sz w:val="20"/>
      <w:szCs w:val="20"/>
    </w:rPr>
  </w:style>
  <w:style w:type="character" w:customStyle="1" w:styleId="af4">
    <w:name w:val="頁首 字元"/>
    <w:link w:val="af3"/>
    <w:uiPriority w:val="99"/>
    <w:rsid w:val="00A50915"/>
    <w:rPr>
      <w:rFonts w:ascii="標楷體" w:eastAsia="標楷體"/>
      <w:snapToGrid w:val="0"/>
      <w:kern w:val="2"/>
    </w:rPr>
  </w:style>
  <w:style w:type="paragraph" w:styleId="af5">
    <w:name w:val="footer"/>
    <w:basedOn w:val="a"/>
    <w:link w:val="af6"/>
    <w:uiPriority w:val="99"/>
    <w:unhideWhenUsed/>
    <w:rsid w:val="00A50915"/>
    <w:pPr>
      <w:tabs>
        <w:tab w:val="center" w:pos="4153"/>
        <w:tab w:val="right" w:pos="8306"/>
      </w:tabs>
      <w:snapToGrid w:val="0"/>
    </w:pPr>
    <w:rPr>
      <w:sz w:val="20"/>
      <w:szCs w:val="20"/>
    </w:rPr>
  </w:style>
  <w:style w:type="character" w:customStyle="1" w:styleId="af6">
    <w:name w:val="頁尾 字元"/>
    <w:link w:val="af5"/>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table" w:styleId="2-3">
    <w:name w:val="List Table 2 Accent 3"/>
    <w:basedOn w:val="a2"/>
    <w:uiPriority w:val="47"/>
    <w:rsid w:val="0017070A"/>
    <w:rPr>
      <w:rFonts w:ascii="Calibri" w:hAnsi="Calibri"/>
      <w:kern w:val="2"/>
      <w:sz w:val="24"/>
      <w:szCs w:val="22"/>
    </w:rPr>
    <w:tblPr>
      <w:tblStyleRowBandSize w:val="1"/>
      <w:tblStyleColBandSize w:val="1"/>
      <w:tblBorders>
        <w:top w:val="single" w:sz="4" w:space="0" w:color="C9C9C9"/>
        <w:bottom w:val="single" w:sz="4" w:space="0" w:color="C9C9C9"/>
        <w:insideH w:val="single" w:sz="4" w:space="0" w:color="C9C9C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143">
    <w:name w:val="表格內文(14行高) 字元"/>
    <w:link w:val="142"/>
    <w:qFormat/>
    <w:rsid w:val="0017070A"/>
    <w:rPr>
      <w:rFonts w:ascii="標楷體" w:eastAsia="標楷體"/>
      <w:snapToGrid w:val="0"/>
      <w:kern w:val="2"/>
      <w:sz w:val="24"/>
      <w:szCs w:val="2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8"/>
    <w:uiPriority w:val="99"/>
    <w:unhideWhenUsed/>
    <w:rsid w:val="003D3FB8"/>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qFormat/>
    <w:rsid w:val="003D3FB8"/>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
    <w:uiPriority w:val="99"/>
    <w:unhideWhenUsed/>
    <w:qFormat/>
    <w:rsid w:val="003D3FB8"/>
    <w:rPr>
      <w:vertAlign w:val="superscript"/>
    </w:rPr>
  </w:style>
  <w:style w:type="character" w:customStyle="1" w:styleId="23">
    <w:name w:val="(一)下內文縮2 字元"/>
    <w:link w:val="22"/>
    <w:qFormat/>
    <w:rsid w:val="00A50915"/>
    <w:rPr>
      <w:rFonts w:ascii="標楷體" w:eastAsia="標楷體"/>
      <w:snapToGrid w:val="0"/>
      <w:kern w:val="2"/>
      <w:sz w:val="28"/>
      <w:szCs w:val="28"/>
    </w:rPr>
  </w:style>
  <w:style w:type="paragraph" w:styleId="afa">
    <w:name w:val="Balloon Text"/>
    <w:basedOn w:val="a"/>
    <w:link w:val="afb"/>
    <w:uiPriority w:val="99"/>
    <w:semiHidden/>
    <w:unhideWhenUsed/>
    <w:rsid w:val="00AB3187"/>
    <w:pPr>
      <w:spacing w:line="240" w:lineRule="auto"/>
    </w:pPr>
    <w:rPr>
      <w:rFonts w:ascii="Calibri Light" w:eastAsia="新細明體" w:hAnsi="Calibri Light"/>
      <w:sz w:val="18"/>
      <w:szCs w:val="18"/>
    </w:rPr>
  </w:style>
  <w:style w:type="character" w:customStyle="1" w:styleId="afb">
    <w:name w:val="註解方塊文字 字元"/>
    <w:link w:val="afa"/>
    <w:uiPriority w:val="99"/>
    <w:semiHidden/>
    <w:rsid w:val="00AB3187"/>
    <w:rPr>
      <w:rFonts w:ascii="Calibri Light" w:eastAsia="新細明體" w:hAnsi="Calibri Light" w:cs="Times New Roman"/>
      <w:snapToGrid w:val="0"/>
      <w:kern w:val="2"/>
      <w:sz w:val="18"/>
      <w:szCs w:val="18"/>
    </w:rPr>
  </w:style>
  <w:style w:type="table" w:styleId="afc">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0"/>
    <w:qFormat/>
    <w:rsid w:val="00A40F53"/>
    <w:rPr>
      <w:rFonts w:ascii="標楷體" w:eastAsia="標楷體"/>
      <w:b/>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c"/>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第二層(14號字) 字元1"/>
    <w:rsid w:val="00022531"/>
    <w:rPr>
      <w:rFonts w:ascii="標楷體" w:eastAsia="標楷體"/>
      <w:b/>
      <w:snapToGrid w:val="0"/>
      <w:kern w:val="2"/>
      <w:sz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b"/>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c"/>
    <w:uiPriority w:val="3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姓名及分機 字元"/>
    <w:link w:val="ae"/>
    <w:locked/>
    <w:rsid w:val="00A50915"/>
    <w:rPr>
      <w:rFonts w:ascii="標楷體" w:eastAsia="標楷體"/>
      <w:snapToGrid w:val="0"/>
      <w:kern w:val="2"/>
      <w:sz w:val="24"/>
      <w:szCs w:val="28"/>
    </w:rPr>
  </w:style>
  <w:style w:type="character" w:customStyle="1" w:styleId="17">
    <w:name w:val="(一)(二)(三) 字元1"/>
    <w:rsid w:val="00022531"/>
    <w:rPr>
      <w:rFonts w:ascii="標楷體" w:eastAsia="標楷體" w:hAnsi="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character" w:styleId="afd">
    <w:name w:val="page number"/>
    <w:uiPriority w:val="99"/>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e">
    <w:name w:val="Hyperlink"/>
    <w:uiPriority w:val="99"/>
    <w:unhideWhenUsed/>
    <w:rsid w:val="004373CD"/>
    <w:rPr>
      <w:color w:val="0563C1"/>
      <w:u w:val="single"/>
    </w:rPr>
  </w:style>
  <w:style w:type="paragraph" w:styleId="aff">
    <w:name w:val="Body Text"/>
    <w:basedOn w:val="a"/>
    <w:link w:val="aff0"/>
    <w:uiPriority w:val="99"/>
    <w:unhideWhenUsed/>
    <w:rsid w:val="00AA6F5E"/>
    <w:pPr>
      <w:spacing w:after="120"/>
    </w:pPr>
  </w:style>
  <w:style w:type="character" w:customStyle="1" w:styleId="40">
    <w:name w:val="標題 4 字元"/>
    <w:aliases w:val="表格 字元"/>
    <w:link w:val="4"/>
    <w:rsid w:val="00895A1D"/>
    <w:rPr>
      <w:rFonts w:ascii="新細明體" w:hAnsi="新細明體" w:cs="新細明體"/>
      <w:b/>
      <w:bCs/>
      <w:sz w:val="24"/>
      <w:szCs w:val="24"/>
    </w:rPr>
  </w:style>
  <w:style w:type="paragraph" w:customStyle="1" w:styleId="aff1">
    <w:name w:val="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5">
    <w:name w:val="預備金及追加預算標題 字元"/>
    <w:link w:val="a4"/>
    <w:rsid w:val="00AA29CA"/>
    <w:rPr>
      <w:rFonts w:ascii="標楷體" w:eastAsia="標楷體"/>
      <w:b/>
      <w:snapToGrid w:val="0"/>
      <w:kern w:val="2"/>
      <w:sz w:val="28"/>
    </w:rPr>
  </w:style>
  <w:style w:type="character" w:customStyle="1" w:styleId="aff0">
    <w:name w:val="本文 字元"/>
    <w:link w:val="aff"/>
    <w:uiPriority w:val="99"/>
    <w:rsid w:val="00AA6F5E"/>
    <w:rPr>
      <w:rFonts w:ascii="標楷體" w:eastAsia="標楷體"/>
      <w:snapToGrid w:val="0"/>
      <w:kern w:val="2"/>
      <w:sz w:val="28"/>
      <w:szCs w:val="28"/>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字元 字元3"/>
    <w:semiHidden/>
    <w:rsid w:val="00895A1D"/>
    <w:rPr>
      <w:rFonts w:ascii="標楷體" w:eastAsia="標楷體"/>
      <w:snapToGrid w:val="0"/>
      <w:kern w:val="2"/>
      <w:sz w:val="28"/>
      <w:szCs w:val="24"/>
      <w:lang w:val="en-US" w:eastAsia="zh-TW" w:bidi="ar-SA"/>
    </w:rPr>
  </w:style>
  <w:style w:type="character" w:customStyle="1" w:styleId="26">
    <w:name w:val="字元 字元2"/>
    <w:semiHidden/>
    <w:rsid w:val="00895A1D"/>
    <w:rPr>
      <w:rFonts w:ascii="Calibri" w:eastAsia="新細明體" w:hAnsi="Calibri"/>
      <w:kern w:val="2"/>
      <w:sz w:val="24"/>
      <w:szCs w:val="22"/>
      <w:lang w:val="en-US" w:eastAsia="zh-TW" w:bidi="ar-SA"/>
    </w:rPr>
  </w:style>
  <w:style w:type="paragraph" w:customStyle="1" w:styleId="aff2">
    <w:name w:val="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3">
    <w:name w:val="List Paragraph"/>
    <w:basedOn w:val="a"/>
    <w:link w:val="aff4"/>
    <w:uiPriority w:val="34"/>
    <w:qFormat/>
    <w:rsid w:val="00424EA5"/>
    <w:pPr>
      <w:spacing w:line="240" w:lineRule="auto"/>
      <w:ind w:left="480" w:firstLineChars="0" w:firstLine="0"/>
      <w:jc w:val="left"/>
    </w:pPr>
    <w:rPr>
      <w:rFonts w:ascii="Calibri" w:eastAsia="新細明體" w:hAnsi="Calibri"/>
      <w:snapToGrid/>
      <w:sz w:val="24"/>
      <w:szCs w:val="22"/>
    </w:rPr>
  </w:style>
  <w:style w:type="paragraph" w:customStyle="1" w:styleId="18">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character" w:customStyle="1" w:styleId="aff4">
    <w:name w:val="清單段落 字元"/>
    <w:link w:val="aff3"/>
    <w:uiPriority w:val="34"/>
    <w:locked/>
    <w:rsid w:val="00424EA5"/>
    <w:rPr>
      <w:rFonts w:ascii="Calibri" w:hAnsi="Calibri"/>
      <w:kern w:val="2"/>
      <w:sz w:val="24"/>
      <w:szCs w:val="22"/>
    </w:rPr>
  </w:style>
  <w:style w:type="paragraph" w:styleId="aff5">
    <w:name w:val="endnote text"/>
    <w:basedOn w:val="a"/>
    <w:link w:val="aff6"/>
    <w:semiHidden/>
    <w:unhideWhenUsed/>
    <w:rsid w:val="00426343"/>
    <w:pPr>
      <w:snapToGrid w:val="0"/>
      <w:jc w:val="left"/>
    </w:pPr>
  </w:style>
  <w:style w:type="character" w:styleId="aff7">
    <w:name w:val="annotation reference"/>
    <w:uiPriority w:val="99"/>
    <w:unhideWhenUsed/>
    <w:rsid w:val="006141BA"/>
    <w:rPr>
      <w:sz w:val="18"/>
      <w:szCs w:val="18"/>
    </w:rPr>
  </w:style>
  <w:style w:type="paragraph" w:styleId="aff8">
    <w:name w:val="annotation text"/>
    <w:basedOn w:val="a"/>
    <w:link w:val="aff9"/>
    <w:uiPriority w:val="99"/>
    <w:unhideWhenUsed/>
    <w:rsid w:val="006141BA"/>
    <w:pPr>
      <w:jc w:val="left"/>
    </w:pPr>
  </w:style>
  <w:style w:type="character" w:customStyle="1" w:styleId="aff9">
    <w:name w:val="註解文字 字元"/>
    <w:link w:val="aff8"/>
    <w:uiPriority w:val="99"/>
    <w:rsid w:val="006141BA"/>
    <w:rPr>
      <w:rFonts w:ascii="標楷體" w:eastAsia="標楷體"/>
      <w:snapToGrid w:val="0"/>
      <w:kern w:val="2"/>
      <w:sz w:val="28"/>
      <w:szCs w:val="28"/>
    </w:rPr>
  </w:style>
  <w:style w:type="paragraph" w:styleId="affa">
    <w:name w:val="annotation subject"/>
    <w:basedOn w:val="aff8"/>
    <w:next w:val="aff8"/>
    <w:link w:val="affb"/>
    <w:uiPriority w:val="99"/>
    <w:unhideWhenUsed/>
    <w:rsid w:val="006141BA"/>
    <w:rPr>
      <w:b/>
      <w:bCs/>
    </w:rPr>
  </w:style>
  <w:style w:type="character" w:customStyle="1" w:styleId="affb">
    <w:name w:val="註解主旨 字元"/>
    <w:link w:val="affa"/>
    <w:uiPriority w:val="99"/>
    <w:rsid w:val="006141BA"/>
    <w:rPr>
      <w:rFonts w:ascii="標楷體" w:eastAsia="標楷體"/>
      <w:b/>
      <w:bCs/>
      <w:snapToGrid w:val="0"/>
      <w:kern w:val="2"/>
      <w:sz w:val="28"/>
      <w:szCs w:val="28"/>
    </w:rPr>
  </w:style>
  <w:style w:type="character" w:customStyle="1" w:styleId="50">
    <w:name w:val="標題 5 字元"/>
    <w:link w:val="5"/>
    <w:rsid w:val="00391807"/>
    <w:rPr>
      <w:rFonts w:ascii="標楷體" w:eastAsia="標楷體" w:hAnsi="Arial"/>
      <w:bCs/>
      <w:kern w:val="2"/>
      <w:sz w:val="32"/>
      <w:szCs w:val="36"/>
      <w:lang w:val="x-none" w:eastAsia="x-none"/>
    </w:rPr>
  </w:style>
  <w:style w:type="character" w:customStyle="1" w:styleId="60">
    <w:name w:val="標題 6 字元"/>
    <w:link w:val="6"/>
    <w:rsid w:val="00391807"/>
    <w:rPr>
      <w:rFonts w:ascii="標楷體" w:eastAsia="標楷體" w:hAnsi="Arial"/>
      <w:kern w:val="2"/>
      <w:sz w:val="32"/>
      <w:szCs w:val="36"/>
      <w:lang w:val="x-none" w:eastAsia="x-none"/>
    </w:rPr>
  </w:style>
  <w:style w:type="character" w:customStyle="1" w:styleId="70">
    <w:name w:val="標題 7 字元"/>
    <w:link w:val="7"/>
    <w:rsid w:val="00391807"/>
    <w:rPr>
      <w:rFonts w:ascii="標楷體" w:eastAsia="標楷體" w:hAnsi="Arial"/>
      <w:bCs/>
      <w:kern w:val="2"/>
      <w:sz w:val="32"/>
      <w:szCs w:val="36"/>
      <w:lang w:val="x-none" w:eastAsia="x-none"/>
    </w:rPr>
  </w:style>
  <w:style w:type="character" w:customStyle="1" w:styleId="80">
    <w:name w:val="標題 8 字元"/>
    <w:link w:val="8"/>
    <w:rsid w:val="00391807"/>
    <w:rPr>
      <w:rFonts w:ascii="標楷體" w:eastAsia="標楷體" w:hAnsi="Arial"/>
      <w:kern w:val="2"/>
      <w:sz w:val="32"/>
      <w:szCs w:val="36"/>
      <w:lang w:val="x-none" w:eastAsia="x-none"/>
    </w:rPr>
  </w:style>
  <w:style w:type="character" w:customStyle="1" w:styleId="90">
    <w:name w:val="標題 9 字元"/>
    <w:link w:val="9"/>
    <w:uiPriority w:val="9"/>
    <w:rsid w:val="00391807"/>
    <w:rPr>
      <w:rFonts w:ascii="標楷體" w:eastAsia="標楷體" w:hAnsi="Cambria"/>
      <w:kern w:val="32"/>
      <w:sz w:val="32"/>
      <w:szCs w:val="36"/>
    </w:rPr>
  </w:style>
  <w:style w:type="character" w:customStyle="1" w:styleId="aff6">
    <w:name w:val="章節附註文字 字元"/>
    <w:link w:val="aff5"/>
    <w:semiHidden/>
    <w:rsid w:val="00426343"/>
    <w:rPr>
      <w:rFonts w:ascii="標楷體" w:eastAsia="標楷體"/>
      <w:snapToGrid w:val="0"/>
      <w:kern w:val="2"/>
      <w:sz w:val="28"/>
      <w:szCs w:val="28"/>
    </w:rPr>
  </w:style>
  <w:style w:type="character" w:styleId="affc">
    <w:name w:val="endnote reference"/>
    <w:semiHidden/>
    <w:unhideWhenUsed/>
    <w:rsid w:val="00426343"/>
    <w:rPr>
      <w:vertAlign w:val="superscript"/>
    </w:rPr>
  </w:style>
  <w:style w:type="paragraph" w:customStyle="1" w:styleId="affd">
    <w:name w:val="字元 字元 字元 字元 字元 字元 字元 字元 字元 字元 字元 字元 字元"/>
    <w:basedOn w:val="a"/>
    <w:semiHidden/>
    <w:rsid w:val="0039180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32">
    <w:name w:val="字元 字元3"/>
    <w:semiHidden/>
    <w:rsid w:val="00391807"/>
    <w:rPr>
      <w:rFonts w:ascii="標楷體" w:eastAsia="標楷體"/>
      <w:snapToGrid w:val="0"/>
      <w:kern w:val="2"/>
      <w:sz w:val="28"/>
      <w:szCs w:val="24"/>
      <w:lang w:val="en-US" w:eastAsia="zh-TW" w:bidi="ar-SA"/>
    </w:rPr>
  </w:style>
  <w:style w:type="character" w:customStyle="1" w:styleId="28">
    <w:name w:val="字元 字元2"/>
    <w:semiHidden/>
    <w:rsid w:val="00391807"/>
    <w:rPr>
      <w:rFonts w:ascii="Calibri" w:eastAsia="新細明體" w:hAnsi="Calibri"/>
      <w:kern w:val="2"/>
      <w:sz w:val="24"/>
      <w:szCs w:val="22"/>
      <w:lang w:val="en-US" w:eastAsia="zh-TW" w:bidi="ar-SA"/>
    </w:rPr>
  </w:style>
  <w:style w:type="paragraph" w:customStyle="1" w:styleId="affe">
    <w:name w:val="字元 字元 字元 字元"/>
    <w:basedOn w:val="a"/>
    <w:semiHidden/>
    <w:rsid w:val="0039180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9">
    <w:name w:val="字元 字元2 字元 字元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字元 字元 字元 字元 字元 字元 字元 字元 字元 字元 字元 字元 字元 字元 字元"/>
    <w:basedOn w:val="a"/>
    <w:semiHidden/>
    <w:rsid w:val="0039180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33">
    <w:name w:val="toc 3"/>
    <w:basedOn w:val="a"/>
    <w:next w:val="a"/>
    <w:autoRedefine/>
    <w:uiPriority w:val="39"/>
    <w:rsid w:val="00391807"/>
    <w:pPr>
      <w:tabs>
        <w:tab w:val="right" w:leader="hyphen" w:pos="8494"/>
      </w:tabs>
      <w:ind w:leftChars="152" w:left="853" w:rightChars="99" w:right="280" w:hangingChars="174" w:hanging="423"/>
    </w:pPr>
    <w:rPr>
      <w:noProof/>
      <w:sz w:val="24"/>
    </w:rPr>
  </w:style>
  <w:style w:type="paragraph" w:customStyle="1" w:styleId="afff0">
    <w:name w:val="註腳"/>
    <w:basedOn w:val="a"/>
    <w:qFormat/>
    <w:rsid w:val="00391807"/>
    <w:pPr>
      <w:spacing w:line="280" w:lineRule="exact"/>
      <w:ind w:leftChars="0" w:left="180" w:hangingChars="74" w:hanging="180"/>
    </w:pPr>
    <w:rPr>
      <w:sz w:val="24"/>
    </w:rPr>
  </w:style>
  <w:style w:type="character" w:customStyle="1" w:styleId="145">
    <w:name w:val="第一層(14號字) 字元"/>
    <w:link w:val="144"/>
    <w:rsid w:val="00391807"/>
    <w:rPr>
      <w:rFonts w:ascii="標楷體" w:eastAsia="標楷體"/>
      <w:b/>
      <w:snapToGrid w:val="0"/>
      <w:kern w:val="2"/>
      <w:sz w:val="28"/>
    </w:rPr>
  </w:style>
  <w:style w:type="numbering" w:customStyle="1" w:styleId="110">
    <w:name w:val="無清單11"/>
    <w:next w:val="a3"/>
    <w:uiPriority w:val="99"/>
    <w:semiHidden/>
    <w:unhideWhenUsed/>
    <w:rsid w:val="00391807"/>
  </w:style>
  <w:style w:type="paragraph" w:styleId="41">
    <w:name w:val="toc 4"/>
    <w:basedOn w:val="a"/>
    <w:next w:val="a"/>
    <w:autoRedefine/>
    <w:uiPriority w:val="39"/>
    <w:unhideWhenUsed/>
    <w:rsid w:val="00391807"/>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
    <w:next w:val="a"/>
    <w:autoRedefine/>
    <w:uiPriority w:val="39"/>
    <w:unhideWhenUsed/>
    <w:rsid w:val="00391807"/>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
    <w:next w:val="a"/>
    <w:autoRedefine/>
    <w:uiPriority w:val="39"/>
    <w:unhideWhenUsed/>
    <w:rsid w:val="00391807"/>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391807"/>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391807"/>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
    <w:next w:val="a"/>
    <w:autoRedefine/>
    <w:uiPriority w:val="39"/>
    <w:unhideWhenUsed/>
    <w:rsid w:val="00391807"/>
    <w:pPr>
      <w:spacing w:line="240" w:lineRule="auto"/>
      <w:ind w:leftChars="1600" w:left="3840" w:firstLineChars="0" w:firstLine="0"/>
      <w:jc w:val="left"/>
    </w:pPr>
    <w:rPr>
      <w:rFonts w:ascii="Calibri" w:eastAsia="新細明體" w:hAnsi="Calibri"/>
      <w:snapToGrid/>
      <w:sz w:val="24"/>
      <w:szCs w:val="22"/>
    </w:rPr>
  </w:style>
  <w:style w:type="numbering" w:customStyle="1" w:styleId="111">
    <w:name w:val="無清單111"/>
    <w:next w:val="a3"/>
    <w:uiPriority w:val="99"/>
    <w:semiHidden/>
    <w:rsid w:val="00391807"/>
  </w:style>
  <w:style w:type="table" w:customStyle="1" w:styleId="112">
    <w:name w:val="表格格線11"/>
    <w:basedOn w:val="a2"/>
    <w:next w:val="afc"/>
    <w:rsid w:val="0039180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2">
    <w:name w:val="字元 字元7 字元"/>
    <w:basedOn w:val="a"/>
    <w:semiHidden/>
    <w:rsid w:val="0039180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2">
    <w:name w:val="圖表目錄 字元"/>
    <w:link w:val="ab"/>
    <w:uiPriority w:val="99"/>
    <w:semiHidden/>
    <w:rsid w:val="00391807"/>
    <w:rPr>
      <w:rFonts w:ascii="標楷體" w:eastAsia="標楷體"/>
      <w:snapToGrid w:val="0"/>
      <w:kern w:val="2"/>
      <w:sz w:val="28"/>
      <w:szCs w:val="28"/>
    </w:rPr>
  </w:style>
  <w:style w:type="character" w:customStyle="1" w:styleId="af1">
    <w:name w:val="前言(一)(二)(三) 字元"/>
    <w:link w:val="af0"/>
    <w:rsid w:val="00391807"/>
    <w:rPr>
      <w:rFonts w:ascii="標楷體" w:eastAsia="標楷體"/>
      <w:snapToGrid w:val="0"/>
      <w:kern w:val="2"/>
      <w:sz w:val="28"/>
      <w:szCs w:val="28"/>
    </w:rPr>
  </w:style>
  <w:style w:type="paragraph" w:customStyle="1" w:styleId="211">
    <w:name w:val="樣式 (一)(二)(三) + 粗體 左:  2 字元 凸出:  1 字元"/>
    <w:basedOn w:val="a0"/>
    <w:rsid w:val="00391807"/>
    <w:pPr>
      <w:ind w:left="849" w:hanging="283"/>
    </w:pPr>
    <w:rPr>
      <w:rFonts w:cs="新細明體"/>
      <w:bCs/>
      <w:szCs w:val="20"/>
      <w:lang w:val="x-none" w:eastAsia="x-none"/>
    </w:rPr>
  </w:style>
  <w:style w:type="paragraph" w:customStyle="1" w:styleId="212">
    <w:name w:val="樣式 (一)(二)(三) + 左:  2 字元 凸出:  1 字元"/>
    <w:basedOn w:val="a0"/>
    <w:rsid w:val="00391807"/>
    <w:pPr>
      <w:ind w:left="849" w:hanging="283"/>
    </w:pPr>
    <w:rPr>
      <w:rFonts w:cs="新細明體"/>
      <w:szCs w:val="20"/>
      <w:lang w:val="x-none" w:eastAsia="x-none"/>
    </w:rPr>
  </w:style>
  <w:style w:type="paragraph" w:customStyle="1" w:styleId="213">
    <w:name w:val="字元2 字元 字元 字元 字元 字元 字元 字元 字元1 字元 字元 字元 字元 字元 字元 字元"/>
    <w:basedOn w:val="a"/>
    <w:uiPriority w:val="99"/>
    <w:semiHidden/>
    <w:rsid w:val="00391807"/>
    <w:pPr>
      <w:widowControl/>
      <w:spacing w:after="160" w:line="240" w:lineRule="exact"/>
      <w:ind w:leftChars="0" w:left="0" w:firstLineChars="0" w:firstLine="0"/>
      <w:jc w:val="left"/>
    </w:pPr>
    <w:rPr>
      <w:rFonts w:ascii="Verdana" w:eastAsia="新細明體" w:hAnsi="Verdana" w:cs="Verdana"/>
      <w:snapToGrid/>
      <w:kern w:val="0"/>
      <w:sz w:val="20"/>
      <w:szCs w:val="20"/>
      <w:lang w:eastAsia="en-US"/>
    </w:rPr>
  </w:style>
  <w:style w:type="paragraph" w:customStyle="1" w:styleId="42">
    <w:name w:val="字元 字元4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numbering" w:customStyle="1" w:styleId="2a">
    <w:name w:val="無清單2"/>
    <w:next w:val="a3"/>
    <w:uiPriority w:val="99"/>
    <w:semiHidden/>
    <w:unhideWhenUsed/>
    <w:rsid w:val="00391807"/>
  </w:style>
  <w:style w:type="table" w:customStyle="1" w:styleId="34">
    <w:name w:val="表格格線3"/>
    <w:basedOn w:val="a2"/>
    <w:next w:val="afc"/>
    <w:uiPriority w:val="59"/>
    <w:rsid w:val="0039180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2">
    <w:name w:val="字元 字元5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d">
    <w:name w:val="報告名稱 字元"/>
    <w:link w:val="ac"/>
    <w:rsid w:val="00391807"/>
    <w:rPr>
      <w:rFonts w:ascii="標楷體" w:eastAsia="標楷體"/>
      <w:b/>
      <w:snapToGrid w:val="0"/>
      <w:kern w:val="2"/>
      <w:sz w:val="36"/>
      <w:szCs w:val="28"/>
    </w:rPr>
  </w:style>
  <w:style w:type="table" w:customStyle="1" w:styleId="43">
    <w:name w:val="表格格線4"/>
    <w:basedOn w:val="a2"/>
    <w:next w:val="afc"/>
    <w:uiPriority w:val="59"/>
    <w:rsid w:val="0039180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1">
    <w:name w:val="Revision"/>
    <w:hidden/>
    <w:uiPriority w:val="99"/>
    <w:semiHidden/>
    <w:rsid w:val="00391807"/>
    <w:rPr>
      <w:rFonts w:eastAsia="標楷體"/>
      <w:kern w:val="2"/>
      <w:sz w:val="28"/>
      <w:szCs w:val="24"/>
    </w:rPr>
  </w:style>
  <w:style w:type="paragraph" w:styleId="afff2">
    <w:name w:val="Note Heading"/>
    <w:basedOn w:val="a"/>
    <w:next w:val="a"/>
    <w:link w:val="afff3"/>
    <w:uiPriority w:val="99"/>
    <w:unhideWhenUsed/>
    <w:rsid w:val="00391807"/>
    <w:pPr>
      <w:spacing w:line="240" w:lineRule="auto"/>
      <w:ind w:leftChars="0" w:left="0" w:firstLineChars="0" w:firstLine="0"/>
      <w:jc w:val="center"/>
    </w:pPr>
    <w:rPr>
      <w:rFonts w:hAnsi="標楷體"/>
      <w:snapToGrid/>
      <w:szCs w:val="24"/>
      <w:lang w:val="x-none"/>
    </w:rPr>
  </w:style>
  <w:style w:type="character" w:customStyle="1" w:styleId="afff3">
    <w:name w:val="註釋標題 字元"/>
    <w:link w:val="afff2"/>
    <w:uiPriority w:val="99"/>
    <w:rsid w:val="00391807"/>
    <w:rPr>
      <w:rFonts w:ascii="標楷體" w:eastAsia="標楷體" w:hAnsi="標楷體"/>
      <w:kern w:val="2"/>
      <w:sz w:val="28"/>
      <w:szCs w:val="24"/>
      <w:lang w:val="x-none"/>
    </w:rPr>
  </w:style>
  <w:style w:type="numbering" w:customStyle="1" w:styleId="35">
    <w:name w:val="無清單3"/>
    <w:next w:val="a3"/>
    <w:uiPriority w:val="99"/>
    <w:semiHidden/>
    <w:unhideWhenUsed/>
    <w:rsid w:val="00391807"/>
  </w:style>
  <w:style w:type="numbering" w:customStyle="1" w:styleId="120">
    <w:name w:val="無清單12"/>
    <w:next w:val="a3"/>
    <w:uiPriority w:val="99"/>
    <w:semiHidden/>
    <w:unhideWhenUsed/>
    <w:rsid w:val="00391807"/>
  </w:style>
  <w:style w:type="numbering" w:customStyle="1" w:styleId="1120">
    <w:name w:val="無清單112"/>
    <w:next w:val="a3"/>
    <w:uiPriority w:val="99"/>
    <w:semiHidden/>
    <w:rsid w:val="00391807"/>
  </w:style>
  <w:style w:type="numbering" w:customStyle="1" w:styleId="214">
    <w:name w:val="無清單21"/>
    <w:next w:val="a3"/>
    <w:uiPriority w:val="99"/>
    <w:semiHidden/>
    <w:unhideWhenUsed/>
    <w:rsid w:val="00391807"/>
  </w:style>
  <w:style w:type="table" w:customStyle="1" w:styleId="53">
    <w:name w:val="表格格線5"/>
    <w:basedOn w:val="a2"/>
    <w:next w:val="afc"/>
    <w:uiPriority w:val="39"/>
    <w:rsid w:val="0039180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c"/>
    <w:uiPriority w:val="59"/>
    <w:rsid w:val="0039180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141779519">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95193046">
      <w:bodyDiv w:val="1"/>
      <w:marLeft w:val="0"/>
      <w:marRight w:val="0"/>
      <w:marTop w:val="0"/>
      <w:marBottom w:val="0"/>
      <w:divBdr>
        <w:top w:val="none" w:sz="0" w:space="0" w:color="auto"/>
        <w:left w:val="none" w:sz="0" w:space="0" w:color="auto"/>
        <w:bottom w:val="none" w:sz="0" w:space="0" w:color="auto"/>
        <w:right w:val="none" w:sz="0" w:space="0" w:color="auto"/>
      </w:divBdr>
      <w:divsChild>
        <w:div w:id="755319458">
          <w:marLeft w:val="288"/>
          <w:marRight w:val="0"/>
          <w:marTop w:val="0"/>
          <w:marBottom w:val="120"/>
          <w:divBdr>
            <w:top w:val="none" w:sz="0" w:space="0" w:color="auto"/>
            <w:left w:val="none" w:sz="0" w:space="0" w:color="auto"/>
            <w:bottom w:val="none" w:sz="0" w:space="0" w:color="auto"/>
            <w:right w:val="none" w:sz="0" w:space="0" w:color="auto"/>
          </w:divBdr>
        </w:div>
        <w:div w:id="1240018925">
          <w:marLeft w:val="288"/>
          <w:marRight w:val="0"/>
          <w:marTop w:val="0"/>
          <w:marBottom w:val="120"/>
          <w:divBdr>
            <w:top w:val="none" w:sz="0" w:space="0" w:color="auto"/>
            <w:left w:val="none" w:sz="0" w:space="0" w:color="auto"/>
            <w:bottom w:val="none" w:sz="0" w:space="0" w:color="auto"/>
            <w:right w:val="none" w:sz="0" w:space="0" w:color="auto"/>
          </w:divBdr>
        </w:div>
      </w:divsChild>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058089170">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C7C27E-C2D8-4131-B76A-4E00A2C5C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2298</Words>
  <Characters>13104</Characters>
  <Application>Microsoft Office Word</Application>
  <DocSecurity>0</DocSecurity>
  <Lines>109</Lines>
  <Paragraphs>30</Paragraphs>
  <ScaleCrop>false</ScaleCrop>
  <Company/>
  <LinksUpToDate>false</LinksUpToDate>
  <CharactersWithSpaces>15372</CharactersWithSpaces>
  <SharedDoc>false</SharedDoc>
  <HLinks>
    <vt:vector size="36" baseType="variant">
      <vt:variant>
        <vt:i4>1441854</vt:i4>
      </vt:variant>
      <vt:variant>
        <vt:i4>32</vt:i4>
      </vt:variant>
      <vt:variant>
        <vt:i4>0</vt:i4>
      </vt:variant>
      <vt:variant>
        <vt:i4>5</vt:i4>
      </vt:variant>
      <vt:variant>
        <vt:lpwstr/>
      </vt:variant>
      <vt:variant>
        <vt:lpwstr>_Toc184892238</vt:lpwstr>
      </vt:variant>
      <vt:variant>
        <vt:i4>1441854</vt:i4>
      </vt:variant>
      <vt:variant>
        <vt:i4>26</vt:i4>
      </vt:variant>
      <vt:variant>
        <vt:i4>0</vt:i4>
      </vt:variant>
      <vt:variant>
        <vt:i4>5</vt:i4>
      </vt:variant>
      <vt:variant>
        <vt:lpwstr/>
      </vt:variant>
      <vt:variant>
        <vt:lpwstr>_Toc184892237</vt:lpwstr>
      </vt:variant>
      <vt:variant>
        <vt:i4>1441854</vt:i4>
      </vt:variant>
      <vt:variant>
        <vt:i4>20</vt:i4>
      </vt:variant>
      <vt:variant>
        <vt:i4>0</vt:i4>
      </vt:variant>
      <vt:variant>
        <vt:i4>5</vt:i4>
      </vt:variant>
      <vt:variant>
        <vt:lpwstr/>
      </vt:variant>
      <vt:variant>
        <vt:lpwstr>_Toc184892236</vt:lpwstr>
      </vt:variant>
      <vt:variant>
        <vt:i4>1441854</vt:i4>
      </vt:variant>
      <vt:variant>
        <vt:i4>14</vt:i4>
      </vt:variant>
      <vt:variant>
        <vt:i4>0</vt:i4>
      </vt:variant>
      <vt:variant>
        <vt:i4>5</vt:i4>
      </vt:variant>
      <vt:variant>
        <vt:lpwstr/>
      </vt:variant>
      <vt:variant>
        <vt:lpwstr>_Toc184892235</vt:lpwstr>
      </vt:variant>
      <vt:variant>
        <vt:i4>1441854</vt:i4>
      </vt:variant>
      <vt:variant>
        <vt:i4>8</vt:i4>
      </vt:variant>
      <vt:variant>
        <vt:i4>0</vt:i4>
      </vt:variant>
      <vt:variant>
        <vt:i4>5</vt:i4>
      </vt:variant>
      <vt:variant>
        <vt:lpwstr/>
      </vt:variant>
      <vt:variant>
        <vt:lpwstr>_Toc184892234</vt:lpwstr>
      </vt:variant>
      <vt:variant>
        <vt:i4>1441854</vt:i4>
      </vt:variant>
      <vt:variant>
        <vt:i4>2</vt:i4>
      </vt:variant>
      <vt:variant>
        <vt:i4>0</vt:i4>
      </vt:variant>
      <vt:variant>
        <vt:i4>5</vt:i4>
      </vt:variant>
      <vt:variant>
        <vt:lpwstr/>
      </vt:variant>
      <vt:variant>
        <vt:lpwstr>_Toc184892233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2024-12-12T02:10:00Z</cp:lastPrinted>
  <dcterms:created xsi:type="dcterms:W3CDTF">2024-12-18T03:18:00Z</dcterms:created>
  <dcterms:modified xsi:type="dcterms:W3CDTF">2024-12-18T03:18:00Z</dcterms:modified>
</cp:coreProperties>
</file>