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FDE" w:rsidRPr="00030217" w:rsidRDefault="00030217" w:rsidP="00030217">
      <w:pPr>
        <w:pStyle w:val="a9"/>
      </w:pPr>
      <w:bookmarkStart w:id="0" w:name="_GoBack"/>
      <w:bookmarkEnd w:id="0"/>
      <w:r w:rsidRPr="00030217">
        <w:rPr>
          <w:rFonts w:hint="eastAsia"/>
        </w:rPr>
        <w:t>國立故宮博物院112年度決算評估報告</w:t>
      </w:r>
      <w:r w:rsidR="00F62FDE" w:rsidRPr="00030217">
        <w:rPr>
          <w:rFonts w:hint="eastAsia"/>
        </w:rPr>
        <w:t>目錄</w:t>
      </w:r>
    </w:p>
    <w:p w:rsidR="00A24626" w:rsidRPr="00B62E3A" w:rsidRDefault="0030683C" w:rsidP="00F62FDE">
      <w:pPr>
        <w:pStyle w:val="a9"/>
        <w:ind w:leftChars="-50" w:left="-142" w:rightChars="-49" w:right="-139"/>
        <w:jc w:val="right"/>
      </w:pPr>
      <w:r w:rsidRPr="00B62E3A">
        <w:rPr>
          <w:rFonts w:hint="eastAsia"/>
          <w:sz w:val="24"/>
          <w:szCs w:val="24"/>
        </w:rPr>
        <w:t>頁次</w:t>
      </w:r>
    </w:p>
    <w:p w:rsidR="006320AB" w:rsidRDefault="00A77F2C">
      <w:pPr>
        <w:pStyle w:val="11"/>
        <w:ind w:left="487" w:hanging="487"/>
        <w:rPr>
          <w:rFonts w:asciiTheme="minorHAnsi" w:eastAsiaTheme="minorEastAsia" w:hAnsiTheme="minorHAnsi" w:cstheme="minorBidi"/>
          <w:b w:val="0"/>
          <w:noProof/>
          <w:snapToGrid/>
          <w:szCs w:val="22"/>
        </w:rPr>
      </w:pPr>
      <w:r w:rsidRPr="00B62E3A">
        <w:fldChar w:fldCharType="begin"/>
      </w:r>
      <w:r w:rsidRPr="00B62E3A">
        <w:instrText xml:space="preserve"> TOC \o "1-2" \h \z \t "第二層(14號字),2,第一層(14號字),1" </w:instrText>
      </w:r>
      <w:r w:rsidRPr="00B62E3A">
        <w:fldChar w:fldCharType="separate"/>
      </w:r>
      <w:hyperlink w:anchor="_Toc184827083" w:history="1">
        <w:r w:rsidR="006320AB" w:rsidRPr="009933FB">
          <w:rPr>
            <w:rStyle w:val="af6"/>
            <w:rFonts w:hint="eastAsia"/>
            <w:noProof/>
          </w:rPr>
          <w:t>壹、國立故宮博物院</w:t>
        </w:r>
        <w:r w:rsidR="006320AB">
          <w:rPr>
            <w:noProof/>
            <w:webHidden/>
          </w:rPr>
          <w:tab/>
        </w:r>
        <w:r w:rsidR="006320AB">
          <w:rPr>
            <w:noProof/>
            <w:webHidden/>
          </w:rPr>
          <w:fldChar w:fldCharType="begin"/>
        </w:r>
        <w:r w:rsidR="006320AB">
          <w:rPr>
            <w:noProof/>
            <w:webHidden/>
          </w:rPr>
          <w:instrText xml:space="preserve"> PAGEREF _Toc184827083 \h </w:instrText>
        </w:r>
        <w:r w:rsidR="006320AB">
          <w:rPr>
            <w:noProof/>
            <w:webHidden/>
          </w:rPr>
        </w:r>
        <w:r w:rsidR="006320AB">
          <w:rPr>
            <w:noProof/>
            <w:webHidden/>
          </w:rPr>
          <w:fldChar w:fldCharType="separate"/>
        </w:r>
        <w:r w:rsidR="006320AB">
          <w:rPr>
            <w:noProof/>
            <w:webHidden/>
          </w:rPr>
          <w:t>1</w:t>
        </w:r>
        <w:r w:rsidR="006320AB">
          <w:rPr>
            <w:noProof/>
            <w:webHidden/>
          </w:rPr>
          <w:fldChar w:fldCharType="end"/>
        </w:r>
      </w:hyperlink>
    </w:p>
    <w:p w:rsidR="006320AB" w:rsidRDefault="00532CEC">
      <w:pPr>
        <w:pStyle w:val="22"/>
        <w:rPr>
          <w:rFonts w:asciiTheme="minorHAnsi" w:eastAsiaTheme="minorEastAsia" w:hAnsiTheme="minorHAnsi" w:cstheme="minorBidi"/>
          <w:noProof/>
          <w:snapToGrid/>
          <w:szCs w:val="22"/>
        </w:rPr>
      </w:pPr>
      <w:hyperlink w:anchor="_Toc184827084" w:history="1">
        <w:r w:rsidR="006320AB" w:rsidRPr="009933FB">
          <w:rPr>
            <w:rStyle w:val="af6"/>
            <w:rFonts w:hint="eastAsia"/>
            <w:noProof/>
          </w:rPr>
          <w:t>一、故宮為提升文物安全，</w:t>
        </w:r>
        <w:r w:rsidR="006320AB" w:rsidRPr="009933FB">
          <w:rPr>
            <w:rStyle w:val="af6"/>
            <w:noProof/>
          </w:rPr>
          <w:t>112</w:t>
        </w:r>
        <w:r w:rsidR="006320AB" w:rsidRPr="009933FB">
          <w:rPr>
            <w:rStyle w:val="af6"/>
            <w:rFonts w:hint="eastAsia"/>
            <w:noProof/>
          </w:rPr>
          <w:t>年度建置南部院區無線射頻辨識</w:t>
        </w:r>
        <w:r w:rsidR="006320AB" w:rsidRPr="009933FB">
          <w:rPr>
            <w:rStyle w:val="af6"/>
            <w:noProof/>
          </w:rPr>
          <w:t>(RFID)</w:t>
        </w:r>
        <w:r w:rsidR="006320AB" w:rsidRPr="009933FB">
          <w:rPr>
            <w:rStyle w:val="af6"/>
            <w:rFonts w:hint="eastAsia"/>
            <w:noProof/>
          </w:rPr>
          <w:t>文物管理系統，允宜整合並優化文物管理作業，以增進典藏管理效能</w:t>
        </w:r>
        <w:r w:rsidR="006320AB">
          <w:rPr>
            <w:noProof/>
            <w:webHidden/>
          </w:rPr>
          <w:tab/>
        </w:r>
        <w:r w:rsidR="006320AB">
          <w:rPr>
            <w:noProof/>
            <w:webHidden/>
          </w:rPr>
          <w:fldChar w:fldCharType="begin"/>
        </w:r>
        <w:r w:rsidR="006320AB">
          <w:rPr>
            <w:noProof/>
            <w:webHidden/>
          </w:rPr>
          <w:instrText xml:space="preserve"> PAGEREF _Toc184827084 \h </w:instrText>
        </w:r>
        <w:r w:rsidR="006320AB">
          <w:rPr>
            <w:noProof/>
            <w:webHidden/>
          </w:rPr>
        </w:r>
        <w:r w:rsidR="006320AB">
          <w:rPr>
            <w:noProof/>
            <w:webHidden/>
          </w:rPr>
          <w:fldChar w:fldCharType="separate"/>
        </w:r>
        <w:r w:rsidR="006320AB">
          <w:rPr>
            <w:noProof/>
            <w:webHidden/>
          </w:rPr>
          <w:t>1</w:t>
        </w:r>
        <w:r w:rsidR="006320AB">
          <w:rPr>
            <w:noProof/>
            <w:webHidden/>
          </w:rPr>
          <w:fldChar w:fldCharType="end"/>
        </w:r>
      </w:hyperlink>
    </w:p>
    <w:p w:rsidR="006320AB" w:rsidRDefault="00532CEC">
      <w:pPr>
        <w:pStyle w:val="22"/>
        <w:rPr>
          <w:rFonts w:asciiTheme="minorHAnsi" w:eastAsiaTheme="minorEastAsia" w:hAnsiTheme="minorHAnsi" w:cstheme="minorBidi"/>
          <w:noProof/>
          <w:snapToGrid/>
          <w:szCs w:val="22"/>
        </w:rPr>
      </w:pPr>
      <w:hyperlink w:anchor="_Toc184827085" w:history="1">
        <w:r w:rsidR="006320AB" w:rsidRPr="009933FB">
          <w:rPr>
            <w:rStyle w:val="af6"/>
            <w:rFonts w:hint="eastAsia"/>
            <w:noProof/>
          </w:rPr>
          <w:t>二、迄</w:t>
        </w:r>
        <w:r w:rsidR="006320AB" w:rsidRPr="009933FB">
          <w:rPr>
            <w:rStyle w:val="af6"/>
            <w:noProof/>
          </w:rPr>
          <w:t>112</w:t>
        </w:r>
        <w:r w:rsidR="006320AB" w:rsidRPr="009933FB">
          <w:rPr>
            <w:rStyle w:val="af6"/>
            <w:rFonts w:hint="eastAsia"/>
            <w:noProof/>
          </w:rPr>
          <w:t>年底，「新故宮計畫」歷經</w:t>
        </w:r>
        <w:r w:rsidR="006320AB" w:rsidRPr="009933FB">
          <w:rPr>
            <w:rStyle w:val="af6"/>
            <w:noProof/>
          </w:rPr>
          <w:t>3</w:t>
        </w:r>
        <w:r w:rsidR="006320AB" w:rsidRPr="009933FB">
          <w:rPr>
            <w:rStyle w:val="af6"/>
            <w:rFonts w:hint="eastAsia"/>
            <w:noProof/>
          </w:rPr>
          <w:t>次修正計畫，惟</w:t>
        </w:r>
        <w:r w:rsidR="006320AB" w:rsidRPr="009933FB">
          <w:rPr>
            <w:rStyle w:val="af6"/>
            <w:noProof/>
          </w:rPr>
          <w:t>112</w:t>
        </w:r>
        <w:r w:rsidR="006320AB" w:rsidRPr="009933FB">
          <w:rPr>
            <w:rStyle w:val="af6"/>
            <w:rFonts w:hint="eastAsia"/>
            <w:noProof/>
          </w:rPr>
          <w:t>年度保留數占可支用預算數比率仍逾</w:t>
        </w:r>
        <w:r w:rsidR="006320AB" w:rsidRPr="009933FB">
          <w:rPr>
            <w:rStyle w:val="af6"/>
            <w:noProof/>
          </w:rPr>
          <w:t>2</w:t>
        </w:r>
        <w:r w:rsidR="006320AB" w:rsidRPr="009933FB">
          <w:rPr>
            <w:rStyle w:val="af6"/>
            <w:rFonts w:hint="eastAsia"/>
            <w:noProof/>
          </w:rPr>
          <w:t>成，允宜確實控管工程辦理進度，以提升計畫執行成效</w:t>
        </w:r>
        <w:r w:rsidR="006320AB">
          <w:rPr>
            <w:noProof/>
            <w:webHidden/>
          </w:rPr>
          <w:tab/>
        </w:r>
        <w:r w:rsidR="006320AB">
          <w:rPr>
            <w:noProof/>
            <w:webHidden/>
          </w:rPr>
          <w:fldChar w:fldCharType="begin"/>
        </w:r>
        <w:r w:rsidR="006320AB">
          <w:rPr>
            <w:noProof/>
            <w:webHidden/>
          </w:rPr>
          <w:instrText xml:space="preserve"> PAGEREF _Toc184827085 \h </w:instrText>
        </w:r>
        <w:r w:rsidR="006320AB">
          <w:rPr>
            <w:noProof/>
            <w:webHidden/>
          </w:rPr>
        </w:r>
        <w:r w:rsidR="006320AB">
          <w:rPr>
            <w:noProof/>
            <w:webHidden/>
          </w:rPr>
          <w:fldChar w:fldCharType="separate"/>
        </w:r>
        <w:r w:rsidR="006320AB">
          <w:rPr>
            <w:noProof/>
            <w:webHidden/>
          </w:rPr>
          <w:t>2</w:t>
        </w:r>
        <w:r w:rsidR="006320AB">
          <w:rPr>
            <w:noProof/>
            <w:webHidden/>
          </w:rPr>
          <w:fldChar w:fldCharType="end"/>
        </w:r>
      </w:hyperlink>
    </w:p>
    <w:p w:rsidR="006320AB" w:rsidRDefault="00532CEC">
      <w:pPr>
        <w:pStyle w:val="11"/>
        <w:ind w:left="487" w:hanging="487"/>
        <w:rPr>
          <w:rFonts w:asciiTheme="minorHAnsi" w:eastAsiaTheme="minorEastAsia" w:hAnsiTheme="minorHAnsi" w:cstheme="minorBidi"/>
          <w:b w:val="0"/>
          <w:noProof/>
          <w:snapToGrid/>
          <w:szCs w:val="22"/>
        </w:rPr>
      </w:pPr>
      <w:hyperlink w:anchor="_Toc184827086" w:history="1">
        <w:r w:rsidR="006320AB" w:rsidRPr="009933FB">
          <w:rPr>
            <w:rStyle w:val="af6"/>
            <w:rFonts w:hint="eastAsia"/>
            <w:noProof/>
          </w:rPr>
          <w:t>貳、故宮文物藝術發展基金</w:t>
        </w:r>
        <w:r w:rsidR="006320AB">
          <w:rPr>
            <w:noProof/>
            <w:webHidden/>
          </w:rPr>
          <w:tab/>
        </w:r>
        <w:r w:rsidR="006320AB">
          <w:rPr>
            <w:noProof/>
            <w:webHidden/>
          </w:rPr>
          <w:fldChar w:fldCharType="begin"/>
        </w:r>
        <w:r w:rsidR="006320AB">
          <w:rPr>
            <w:noProof/>
            <w:webHidden/>
          </w:rPr>
          <w:instrText xml:space="preserve"> PAGEREF _Toc184827086 \h </w:instrText>
        </w:r>
        <w:r w:rsidR="006320AB">
          <w:rPr>
            <w:noProof/>
            <w:webHidden/>
          </w:rPr>
        </w:r>
        <w:r w:rsidR="006320AB">
          <w:rPr>
            <w:noProof/>
            <w:webHidden/>
          </w:rPr>
          <w:fldChar w:fldCharType="separate"/>
        </w:r>
        <w:r w:rsidR="006320AB">
          <w:rPr>
            <w:noProof/>
            <w:webHidden/>
          </w:rPr>
          <w:t>4</w:t>
        </w:r>
        <w:r w:rsidR="006320AB">
          <w:rPr>
            <w:noProof/>
            <w:webHidden/>
          </w:rPr>
          <w:fldChar w:fldCharType="end"/>
        </w:r>
      </w:hyperlink>
    </w:p>
    <w:p w:rsidR="006320AB" w:rsidRDefault="00532CEC">
      <w:pPr>
        <w:pStyle w:val="22"/>
        <w:rPr>
          <w:rFonts w:asciiTheme="minorHAnsi" w:eastAsiaTheme="minorEastAsia" w:hAnsiTheme="minorHAnsi" w:cstheme="minorBidi"/>
          <w:noProof/>
          <w:snapToGrid/>
          <w:szCs w:val="22"/>
        </w:rPr>
      </w:pPr>
      <w:hyperlink w:anchor="_Toc184827087" w:history="1">
        <w:r w:rsidR="006320AB" w:rsidRPr="009933FB">
          <w:rPr>
            <w:rStyle w:val="af6"/>
            <w:rFonts w:hint="eastAsia"/>
            <w:noProof/>
          </w:rPr>
          <w:t>三、故宮文物基金</w:t>
        </w:r>
        <w:r w:rsidR="006320AB" w:rsidRPr="009933FB">
          <w:rPr>
            <w:rStyle w:val="af6"/>
            <w:noProof/>
          </w:rPr>
          <w:t>112</w:t>
        </w:r>
        <w:r w:rsidR="006320AB" w:rsidRPr="009933FB">
          <w:rPr>
            <w:rStyle w:val="af6"/>
            <w:rFonts w:hint="eastAsia"/>
            <w:noProof/>
          </w:rPr>
          <w:t>年度購藏文物預算全數未予執行，鑑於該年度收支決算已轉絀為餘，除賡續增進業務績效，允宜妥善規劃文物收購計畫，以兼顧豐富文物典藏及健全基金財務收支</w:t>
        </w:r>
        <w:r w:rsidR="006320AB">
          <w:rPr>
            <w:noProof/>
            <w:webHidden/>
          </w:rPr>
          <w:tab/>
        </w:r>
        <w:r w:rsidR="006320AB">
          <w:rPr>
            <w:noProof/>
            <w:webHidden/>
          </w:rPr>
          <w:fldChar w:fldCharType="begin"/>
        </w:r>
        <w:r w:rsidR="006320AB">
          <w:rPr>
            <w:noProof/>
            <w:webHidden/>
          </w:rPr>
          <w:instrText xml:space="preserve"> PAGEREF _Toc184827087 \h </w:instrText>
        </w:r>
        <w:r w:rsidR="006320AB">
          <w:rPr>
            <w:noProof/>
            <w:webHidden/>
          </w:rPr>
        </w:r>
        <w:r w:rsidR="006320AB">
          <w:rPr>
            <w:noProof/>
            <w:webHidden/>
          </w:rPr>
          <w:fldChar w:fldCharType="separate"/>
        </w:r>
        <w:r w:rsidR="006320AB">
          <w:rPr>
            <w:noProof/>
            <w:webHidden/>
          </w:rPr>
          <w:t>4</w:t>
        </w:r>
        <w:r w:rsidR="006320AB">
          <w:rPr>
            <w:noProof/>
            <w:webHidden/>
          </w:rPr>
          <w:fldChar w:fldCharType="end"/>
        </w:r>
      </w:hyperlink>
    </w:p>
    <w:p w:rsidR="00A77F2C" w:rsidRPr="007F5E1F" w:rsidRDefault="00A77F2C" w:rsidP="00A77F2C">
      <w:pPr>
        <w:pStyle w:val="11"/>
        <w:ind w:left="487" w:hanging="487"/>
        <w:rPr>
          <w:color w:val="0070C0"/>
        </w:rPr>
        <w:sectPr w:rsidR="00A77F2C" w:rsidRPr="007F5E1F" w:rsidSect="00C83CBA">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62E3A">
        <w:fldChar w:fldCharType="end"/>
      </w:r>
    </w:p>
    <w:p w:rsidR="003B40CC" w:rsidRPr="009E5163" w:rsidRDefault="00F02DF2" w:rsidP="009E5163">
      <w:pPr>
        <w:pStyle w:val="a9"/>
      </w:pPr>
      <w:r w:rsidRPr="009E5163">
        <w:rPr>
          <w:rFonts w:hint="eastAsia"/>
        </w:rPr>
        <w:lastRenderedPageBreak/>
        <w:t>國立故宮博物院</w:t>
      </w:r>
      <w:r w:rsidR="00511C42" w:rsidRPr="009E5163">
        <w:rPr>
          <w:rFonts w:hint="eastAsia"/>
        </w:rPr>
        <w:t>112</w:t>
      </w:r>
      <w:r w:rsidR="00C15438">
        <w:rPr>
          <w:rFonts w:hint="eastAsia"/>
        </w:rPr>
        <w:t>年度</w:t>
      </w:r>
      <w:r w:rsidR="00511C42" w:rsidRPr="009E5163">
        <w:rPr>
          <w:rFonts w:hint="eastAsia"/>
        </w:rPr>
        <w:t>決算評估報告</w:t>
      </w:r>
    </w:p>
    <w:p w:rsidR="009E5163" w:rsidRDefault="009E5163" w:rsidP="009E5163">
      <w:pPr>
        <w:pStyle w:val="a7"/>
        <w:ind w:firstLine="566"/>
      </w:pPr>
      <w:bookmarkStart w:id="1" w:name="_Toc110417727"/>
      <w:r>
        <w:rPr>
          <w:rFonts w:hint="eastAsia"/>
        </w:rPr>
        <w:t>國立故宮博物院(以下簡稱故宮)112年度歲入決算數</w:t>
      </w:r>
      <w:r w:rsidR="00BE3995">
        <w:rPr>
          <w:rFonts w:hint="eastAsia"/>
        </w:rPr>
        <w:t>4</w:t>
      </w:r>
      <w:r>
        <w:rPr>
          <w:rFonts w:hint="eastAsia"/>
        </w:rPr>
        <w:t>億</w:t>
      </w:r>
      <w:r w:rsidR="00BE3995">
        <w:rPr>
          <w:rFonts w:hint="eastAsia"/>
        </w:rPr>
        <w:t>4,473</w:t>
      </w:r>
      <w:r>
        <w:rPr>
          <w:rFonts w:hint="eastAsia"/>
        </w:rPr>
        <w:t>萬</w:t>
      </w:r>
      <w:r w:rsidR="00BE3995">
        <w:rPr>
          <w:rFonts w:hint="eastAsia"/>
        </w:rPr>
        <w:t>4千</w:t>
      </w:r>
      <w:r>
        <w:rPr>
          <w:rFonts w:hint="eastAsia"/>
        </w:rPr>
        <w:t>元，較預算數</w:t>
      </w:r>
      <w:r w:rsidR="00BE3995">
        <w:rPr>
          <w:rFonts w:hint="eastAsia"/>
        </w:rPr>
        <w:t>4</w:t>
      </w:r>
      <w:r>
        <w:rPr>
          <w:rFonts w:hint="eastAsia"/>
        </w:rPr>
        <w:t>億</w:t>
      </w:r>
      <w:r w:rsidR="00BE3995">
        <w:rPr>
          <w:rFonts w:hint="eastAsia"/>
        </w:rPr>
        <w:t>230</w:t>
      </w:r>
      <w:r>
        <w:rPr>
          <w:rFonts w:hint="eastAsia"/>
        </w:rPr>
        <w:t>萬6</w:t>
      </w:r>
      <w:r w:rsidR="00BE3995">
        <w:rPr>
          <w:rFonts w:hint="eastAsia"/>
        </w:rPr>
        <w:t>千元，增加4,242</w:t>
      </w:r>
      <w:r>
        <w:rPr>
          <w:rFonts w:hint="eastAsia"/>
        </w:rPr>
        <w:t>萬</w:t>
      </w:r>
      <w:r w:rsidR="00BE3995">
        <w:rPr>
          <w:rFonts w:hint="eastAsia"/>
        </w:rPr>
        <w:t>8</w:t>
      </w:r>
      <w:r>
        <w:rPr>
          <w:rFonts w:hint="eastAsia"/>
        </w:rPr>
        <w:t>千元(預算達成率</w:t>
      </w:r>
      <w:r w:rsidR="00BE3995">
        <w:rPr>
          <w:rFonts w:hint="eastAsia"/>
        </w:rPr>
        <w:t>110.55</w:t>
      </w:r>
      <w:r>
        <w:rPr>
          <w:rFonts w:hint="eastAsia"/>
        </w:rPr>
        <w:t>%)；歲出決算數</w:t>
      </w:r>
      <w:r w:rsidR="00BE3995">
        <w:rPr>
          <w:rFonts w:hint="eastAsia"/>
        </w:rPr>
        <w:t>18</w:t>
      </w:r>
      <w:r>
        <w:rPr>
          <w:rFonts w:hint="eastAsia"/>
        </w:rPr>
        <w:t>億</w:t>
      </w:r>
      <w:r w:rsidR="00BE3995">
        <w:rPr>
          <w:rFonts w:hint="eastAsia"/>
        </w:rPr>
        <w:t>1,041</w:t>
      </w:r>
      <w:r>
        <w:rPr>
          <w:rFonts w:hint="eastAsia"/>
        </w:rPr>
        <w:t>萬</w:t>
      </w:r>
      <w:r w:rsidR="00BE3995">
        <w:rPr>
          <w:rFonts w:hint="eastAsia"/>
        </w:rPr>
        <w:t>7</w:t>
      </w:r>
      <w:r>
        <w:rPr>
          <w:rFonts w:hint="eastAsia"/>
        </w:rPr>
        <w:t>千元，較預算數</w:t>
      </w:r>
      <w:r w:rsidR="00BE3995">
        <w:rPr>
          <w:rFonts w:hint="eastAsia"/>
        </w:rPr>
        <w:t>18</w:t>
      </w:r>
      <w:r>
        <w:rPr>
          <w:rFonts w:hint="eastAsia"/>
        </w:rPr>
        <w:t>億</w:t>
      </w:r>
      <w:r w:rsidR="00BE3995">
        <w:rPr>
          <w:rFonts w:hint="eastAsia"/>
        </w:rPr>
        <w:t>4,643</w:t>
      </w:r>
      <w:r>
        <w:rPr>
          <w:rFonts w:hint="eastAsia"/>
        </w:rPr>
        <w:t>萬</w:t>
      </w:r>
      <w:r w:rsidR="00BE3995">
        <w:rPr>
          <w:rFonts w:hint="eastAsia"/>
        </w:rPr>
        <w:t>1</w:t>
      </w:r>
      <w:r>
        <w:rPr>
          <w:rFonts w:hint="eastAsia"/>
        </w:rPr>
        <w:t>千元，減少</w:t>
      </w:r>
      <w:r w:rsidR="00BE3995">
        <w:rPr>
          <w:rFonts w:hint="eastAsia"/>
        </w:rPr>
        <w:t>3,601</w:t>
      </w:r>
      <w:r>
        <w:rPr>
          <w:rFonts w:hint="eastAsia"/>
        </w:rPr>
        <w:t>萬4千元(預算執行率</w:t>
      </w:r>
      <w:r w:rsidR="00BE3995">
        <w:rPr>
          <w:rFonts w:hint="eastAsia"/>
        </w:rPr>
        <w:t>98.05</w:t>
      </w:r>
      <w:r>
        <w:rPr>
          <w:rFonts w:hint="eastAsia"/>
        </w:rPr>
        <w:t>%)。</w:t>
      </w:r>
    </w:p>
    <w:p w:rsidR="00F02DF2" w:rsidRPr="00A24A31" w:rsidRDefault="009E5163" w:rsidP="009E5163">
      <w:pPr>
        <w:pStyle w:val="a7"/>
        <w:ind w:firstLine="566"/>
      </w:pPr>
      <w:r>
        <w:rPr>
          <w:rFonts w:hint="eastAsia"/>
        </w:rPr>
        <w:t>故宮文物藝術發展基金</w:t>
      </w:r>
      <w:r w:rsidR="00DA00F6">
        <w:rPr>
          <w:rFonts w:hint="eastAsia"/>
        </w:rPr>
        <w:t>(以下簡稱故宮文物基金)</w:t>
      </w:r>
      <w:r w:rsidR="006D130F">
        <w:rPr>
          <w:rFonts w:hint="eastAsia"/>
        </w:rPr>
        <w:t>112年度決算賸餘3,464</w:t>
      </w:r>
      <w:r>
        <w:rPr>
          <w:rFonts w:hint="eastAsia"/>
        </w:rPr>
        <w:t>萬</w:t>
      </w:r>
      <w:r w:rsidR="006D130F">
        <w:rPr>
          <w:rFonts w:hint="eastAsia"/>
        </w:rPr>
        <w:t>1</w:t>
      </w:r>
      <w:r w:rsidR="00E62A6D">
        <w:rPr>
          <w:rFonts w:hint="eastAsia"/>
        </w:rPr>
        <w:t>千元，較預算</w:t>
      </w:r>
      <w:r>
        <w:rPr>
          <w:rFonts w:hint="eastAsia"/>
        </w:rPr>
        <w:t>賸餘</w:t>
      </w:r>
      <w:r w:rsidR="006D130F">
        <w:rPr>
          <w:rFonts w:hint="eastAsia"/>
        </w:rPr>
        <w:t>5,636</w:t>
      </w:r>
      <w:r>
        <w:rPr>
          <w:rFonts w:hint="eastAsia"/>
        </w:rPr>
        <w:t>萬</w:t>
      </w:r>
      <w:r w:rsidR="006D130F">
        <w:rPr>
          <w:rFonts w:hint="eastAsia"/>
        </w:rPr>
        <w:t>1</w:t>
      </w:r>
      <w:r>
        <w:rPr>
          <w:rFonts w:hint="eastAsia"/>
        </w:rPr>
        <w:t>千元，減少</w:t>
      </w:r>
      <w:r w:rsidR="006D130F">
        <w:rPr>
          <w:rFonts w:hint="eastAsia"/>
        </w:rPr>
        <w:t>2,172</w:t>
      </w:r>
      <w:r>
        <w:rPr>
          <w:rFonts w:hint="eastAsia"/>
        </w:rPr>
        <w:t>萬元(約減</w:t>
      </w:r>
      <w:r w:rsidR="006D130F">
        <w:rPr>
          <w:rFonts w:hint="eastAsia"/>
        </w:rPr>
        <w:t>38.54</w:t>
      </w:r>
      <w:r>
        <w:rPr>
          <w:rFonts w:hint="eastAsia"/>
        </w:rPr>
        <w:t>%)。謹就故宮及故宮文物基金</w:t>
      </w:r>
      <w:r w:rsidR="000378FB">
        <w:rPr>
          <w:rFonts w:hint="eastAsia"/>
        </w:rPr>
        <w:t>112</w:t>
      </w:r>
      <w:r>
        <w:rPr>
          <w:rFonts w:hint="eastAsia"/>
        </w:rPr>
        <w:t>年度決算評估如下：</w:t>
      </w:r>
    </w:p>
    <w:p w:rsidR="00ED74A9" w:rsidRPr="00ED74A9" w:rsidRDefault="00ED74A9" w:rsidP="00ED74A9">
      <w:pPr>
        <w:pStyle w:val="143"/>
        <w:ind w:left="567" w:hanging="567"/>
      </w:pPr>
      <w:bookmarkStart w:id="2" w:name="_Toc184827083"/>
      <w:bookmarkStart w:id="3" w:name="_Toc110417729"/>
      <w:bookmarkEnd w:id="1"/>
      <w:r w:rsidRPr="00ED74A9">
        <w:t>壹、國立故宮博物院</w:t>
      </w:r>
      <w:bookmarkEnd w:id="2"/>
    </w:p>
    <w:p w:rsidR="00ED74A9" w:rsidRDefault="00ED74A9" w:rsidP="00D70897">
      <w:pPr>
        <w:pStyle w:val="14"/>
        <w:ind w:left="567" w:hanging="567"/>
      </w:pPr>
      <w:bookmarkStart w:id="4" w:name="_Toc184827084"/>
      <w:r>
        <w:rPr>
          <w:rFonts w:hint="eastAsia"/>
        </w:rPr>
        <w:t>一、故宮</w:t>
      </w:r>
      <w:r w:rsidR="00707A62">
        <w:rPr>
          <w:rFonts w:hint="eastAsia"/>
        </w:rPr>
        <w:t>為提升文物安全，</w:t>
      </w:r>
      <w:r w:rsidR="00DF4291" w:rsidRPr="00DF4291">
        <w:rPr>
          <w:rFonts w:hint="eastAsia"/>
        </w:rPr>
        <w:t>112年度建置南部院區</w:t>
      </w:r>
      <w:r w:rsidR="00D479A9">
        <w:rPr>
          <w:rFonts w:hint="eastAsia"/>
        </w:rPr>
        <w:t>無線射頻辨識(</w:t>
      </w:r>
      <w:r w:rsidR="00DF4291" w:rsidRPr="00DF4291">
        <w:rPr>
          <w:rFonts w:hint="eastAsia"/>
        </w:rPr>
        <w:t>RFID</w:t>
      </w:r>
      <w:r w:rsidR="00D479A9">
        <w:rPr>
          <w:rFonts w:hint="eastAsia"/>
        </w:rPr>
        <w:t>)</w:t>
      </w:r>
      <w:r w:rsidR="00DF4291" w:rsidRPr="00DF4291">
        <w:rPr>
          <w:rFonts w:hint="eastAsia"/>
        </w:rPr>
        <w:t>文物管理系統</w:t>
      </w:r>
      <w:r w:rsidR="00DF4291">
        <w:rPr>
          <w:rFonts w:hint="eastAsia"/>
        </w:rPr>
        <w:t>，</w:t>
      </w:r>
      <w:r w:rsidR="00D479A9">
        <w:rPr>
          <w:rFonts w:hint="eastAsia"/>
        </w:rPr>
        <w:t>允宜整合並</w:t>
      </w:r>
      <w:r w:rsidR="00B05805">
        <w:rPr>
          <w:rFonts w:hint="eastAsia"/>
        </w:rPr>
        <w:t>優化文物</w:t>
      </w:r>
      <w:r w:rsidR="00D479A9">
        <w:rPr>
          <w:rFonts w:hint="eastAsia"/>
        </w:rPr>
        <w:t>管理作業</w:t>
      </w:r>
      <w:r w:rsidR="00662FE0">
        <w:rPr>
          <w:rFonts w:hint="eastAsia"/>
        </w:rPr>
        <w:t>，</w:t>
      </w:r>
      <w:r w:rsidR="00D479A9">
        <w:rPr>
          <w:rFonts w:hint="eastAsia"/>
        </w:rPr>
        <w:t>以</w:t>
      </w:r>
      <w:r w:rsidR="00707A62">
        <w:rPr>
          <w:rFonts w:hint="eastAsia"/>
        </w:rPr>
        <w:t>增進</w:t>
      </w:r>
      <w:r w:rsidR="00662FE0">
        <w:rPr>
          <w:rFonts w:hint="eastAsia"/>
        </w:rPr>
        <w:t>典藏管理</w:t>
      </w:r>
      <w:r w:rsidR="00707A62">
        <w:rPr>
          <w:rFonts w:hint="eastAsia"/>
        </w:rPr>
        <w:t>效能</w:t>
      </w:r>
      <w:bookmarkEnd w:id="4"/>
    </w:p>
    <w:p w:rsidR="004846FD" w:rsidRDefault="00ED74A9" w:rsidP="005A3DBC">
      <w:pPr>
        <w:ind w:left="566" w:firstLine="566"/>
      </w:pPr>
      <w:r w:rsidRPr="005232A7">
        <w:rPr>
          <w:rFonts w:hint="eastAsia"/>
        </w:rPr>
        <w:t>故宮</w:t>
      </w:r>
      <w:r w:rsidR="004846FD">
        <w:rPr>
          <w:rFonts w:hint="eastAsia"/>
        </w:rPr>
        <w:t>11</w:t>
      </w:r>
      <w:r w:rsidR="004846FD">
        <w:t>2</w:t>
      </w:r>
      <w:r w:rsidR="003854DD">
        <w:rPr>
          <w:rFonts w:hint="eastAsia"/>
        </w:rPr>
        <w:t>年度</w:t>
      </w:r>
      <w:r w:rsidR="003563EF">
        <w:rPr>
          <w:rFonts w:hint="eastAsia"/>
        </w:rPr>
        <w:t>「文物安全、管理與修護</w:t>
      </w:r>
      <w:r w:rsidR="00226FE5">
        <w:rPr>
          <w:rFonts w:hint="eastAsia"/>
        </w:rPr>
        <w:t>」</w:t>
      </w:r>
      <w:r w:rsidR="00902D2F">
        <w:rPr>
          <w:rFonts w:hint="eastAsia"/>
        </w:rPr>
        <w:t>計畫</w:t>
      </w:r>
      <w:r w:rsidR="00226FE5">
        <w:rPr>
          <w:rFonts w:hint="eastAsia"/>
        </w:rPr>
        <w:t>下編列文物修護預算136萬7千元，</w:t>
      </w:r>
      <w:r w:rsidR="00767B52">
        <w:rPr>
          <w:rFonts w:hint="eastAsia"/>
        </w:rPr>
        <w:t>全數執行完畢。經查：</w:t>
      </w:r>
    </w:p>
    <w:p w:rsidR="005F6697" w:rsidRDefault="005F6697" w:rsidP="00A07EEB">
      <w:pPr>
        <w:pStyle w:val="a4"/>
        <w:ind w:left="849" w:hanging="283"/>
        <w:rPr>
          <w:b/>
        </w:rPr>
      </w:pPr>
      <w:r>
        <w:rPr>
          <w:b/>
        </w:rPr>
        <w:t>(</w:t>
      </w:r>
      <w:r w:rsidR="00EF161A">
        <w:rPr>
          <w:rFonts w:hint="eastAsia"/>
          <w:b/>
        </w:rPr>
        <w:t>一</w:t>
      </w:r>
      <w:r>
        <w:rPr>
          <w:b/>
        </w:rPr>
        <w:t>)</w:t>
      </w:r>
      <w:r w:rsidR="00EF161A" w:rsidRPr="00EF161A">
        <w:rPr>
          <w:rFonts w:hint="eastAsia"/>
          <w:b/>
        </w:rPr>
        <w:t>近年故宮文物修護預算</w:t>
      </w:r>
      <w:r w:rsidR="003563EF">
        <w:rPr>
          <w:rFonts w:hint="eastAsia"/>
          <w:b/>
        </w:rPr>
        <w:t>幾</w:t>
      </w:r>
      <w:r w:rsidR="007113F6">
        <w:rPr>
          <w:rFonts w:hint="eastAsia"/>
          <w:b/>
        </w:rPr>
        <w:t>近全數執行完畢</w:t>
      </w:r>
    </w:p>
    <w:p w:rsidR="00EF161A" w:rsidRPr="005A3DBC" w:rsidRDefault="00EF161A" w:rsidP="005A3DBC">
      <w:pPr>
        <w:pStyle w:val="21"/>
        <w:ind w:left="850" w:firstLine="566"/>
      </w:pPr>
      <w:r w:rsidRPr="005A3DBC">
        <w:rPr>
          <w:rFonts w:hint="eastAsia"/>
        </w:rPr>
        <w:t>故宮108至112年度文物修護預算數介於123萬6千元至337萬</w:t>
      </w:r>
      <w:r w:rsidR="0047771E" w:rsidRPr="005A3DBC">
        <w:rPr>
          <w:rFonts w:hint="eastAsia"/>
        </w:rPr>
        <w:t>5</w:t>
      </w:r>
      <w:r w:rsidR="003854DD">
        <w:rPr>
          <w:rFonts w:hint="eastAsia"/>
        </w:rPr>
        <w:t>千元間，</w:t>
      </w:r>
      <w:r w:rsidRPr="005A3DBC">
        <w:rPr>
          <w:rFonts w:hint="eastAsia"/>
        </w:rPr>
        <w:t>決算數介於121萬8千元至322萬7千元間，執行率最高係112年度100%</w:t>
      </w:r>
      <w:r w:rsidR="003854DD">
        <w:rPr>
          <w:rFonts w:hint="eastAsia"/>
        </w:rPr>
        <w:t>，</w:t>
      </w:r>
      <w:r w:rsidRPr="005A3DBC">
        <w:rPr>
          <w:rFonts w:hint="eastAsia"/>
        </w:rPr>
        <w:t>最低係108</w:t>
      </w:r>
      <w:r w:rsidR="0047771E" w:rsidRPr="005A3DBC">
        <w:rPr>
          <w:rFonts w:hint="eastAsia"/>
        </w:rPr>
        <w:t>年度</w:t>
      </w:r>
      <w:r w:rsidRPr="005A3DBC">
        <w:rPr>
          <w:rFonts w:hint="eastAsia"/>
        </w:rPr>
        <w:t>95.61%</w:t>
      </w:r>
      <w:r w:rsidR="004B68F0" w:rsidRPr="004B68F0">
        <w:rPr>
          <w:rFonts w:hint="eastAsia"/>
        </w:rPr>
        <w:t>(詳表1)</w:t>
      </w:r>
      <w:r w:rsidR="007113F6" w:rsidRPr="005A3DBC">
        <w:rPr>
          <w:rFonts w:hint="eastAsia"/>
        </w:rPr>
        <w:t>，</w:t>
      </w:r>
      <w:r w:rsidR="003563EF">
        <w:rPr>
          <w:rFonts w:hint="eastAsia"/>
        </w:rPr>
        <w:t>幾</w:t>
      </w:r>
      <w:r w:rsidR="007113F6" w:rsidRPr="005A3DBC">
        <w:rPr>
          <w:rFonts w:hint="eastAsia"/>
        </w:rPr>
        <w:t>近全數執行完畢</w:t>
      </w:r>
      <w:r w:rsidRPr="005A3DBC">
        <w:rPr>
          <w:rFonts w:hint="eastAsia"/>
        </w:rPr>
        <w:t>。</w:t>
      </w:r>
    </w:p>
    <w:p w:rsidR="00EF161A" w:rsidRPr="005A3DBC" w:rsidRDefault="0047771E" w:rsidP="005A3DBC">
      <w:pPr>
        <w:pStyle w:val="afc"/>
        <w:ind w:left="850" w:hanging="850"/>
      </w:pPr>
      <w:r w:rsidRPr="005A3DBC">
        <w:rPr>
          <w:rFonts w:hint="eastAsia"/>
        </w:rPr>
        <w:t>表1  故宮108至112年度文物修護預算編列與執行概況表</w:t>
      </w:r>
    </w:p>
    <w:p w:rsidR="0047771E" w:rsidRPr="005A3DBC" w:rsidRDefault="0047771E" w:rsidP="005A3DBC">
      <w:pPr>
        <w:pStyle w:val="afa"/>
      </w:pPr>
      <w:r w:rsidRPr="005A3DBC">
        <w:t>單位：</w:t>
      </w:r>
      <w:r w:rsidRPr="005A3DBC">
        <w:rPr>
          <w:rFonts w:hint="eastAsia"/>
        </w:rPr>
        <w:t>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47771E" w:rsidRPr="007F5C8F" w:rsidTr="005A3DBC">
        <w:trPr>
          <w:tblHeader/>
        </w:trPr>
        <w:tc>
          <w:tcPr>
            <w:tcW w:w="1417" w:type="dxa"/>
            <w:vAlign w:val="center"/>
          </w:tcPr>
          <w:p w:rsidR="0047771E" w:rsidRPr="007F5C8F" w:rsidRDefault="0047771E" w:rsidP="007F5C8F">
            <w:pPr>
              <w:pStyle w:val="141"/>
              <w:ind w:left="647" w:hanging="647"/>
              <w:jc w:val="center"/>
              <w:rPr>
                <w:b/>
              </w:rPr>
            </w:pPr>
            <w:r>
              <w:rPr>
                <w:rFonts w:hint="eastAsia"/>
                <w:b/>
              </w:rPr>
              <w:t>項目</w:t>
            </w:r>
          </w:p>
        </w:tc>
        <w:tc>
          <w:tcPr>
            <w:tcW w:w="1418" w:type="dxa"/>
            <w:vAlign w:val="center"/>
          </w:tcPr>
          <w:p w:rsidR="0047771E" w:rsidRPr="007F5C8F" w:rsidRDefault="0047771E" w:rsidP="007F5C8F">
            <w:pPr>
              <w:pStyle w:val="141"/>
              <w:jc w:val="center"/>
              <w:rPr>
                <w:b/>
              </w:rPr>
            </w:pPr>
            <w:r>
              <w:rPr>
                <w:rFonts w:hint="eastAsia"/>
                <w:b/>
              </w:rPr>
              <w:t>108年度</w:t>
            </w:r>
          </w:p>
        </w:tc>
        <w:tc>
          <w:tcPr>
            <w:tcW w:w="1417" w:type="dxa"/>
            <w:vAlign w:val="center"/>
          </w:tcPr>
          <w:p w:rsidR="0047771E" w:rsidRPr="007F5C8F" w:rsidRDefault="0047771E" w:rsidP="007F5C8F">
            <w:pPr>
              <w:pStyle w:val="141"/>
              <w:jc w:val="center"/>
              <w:rPr>
                <w:b/>
              </w:rPr>
            </w:pPr>
            <w:r>
              <w:rPr>
                <w:rFonts w:hint="eastAsia"/>
                <w:b/>
              </w:rPr>
              <w:t>109年度</w:t>
            </w:r>
          </w:p>
        </w:tc>
        <w:tc>
          <w:tcPr>
            <w:tcW w:w="1418" w:type="dxa"/>
            <w:vAlign w:val="center"/>
          </w:tcPr>
          <w:p w:rsidR="0047771E" w:rsidRPr="007F5C8F" w:rsidRDefault="0047771E" w:rsidP="007F5C8F">
            <w:pPr>
              <w:pStyle w:val="141"/>
              <w:jc w:val="center"/>
              <w:rPr>
                <w:b/>
              </w:rPr>
            </w:pPr>
            <w:r>
              <w:rPr>
                <w:rFonts w:hint="eastAsia"/>
                <w:b/>
              </w:rPr>
              <w:t>110年度</w:t>
            </w:r>
          </w:p>
        </w:tc>
        <w:tc>
          <w:tcPr>
            <w:tcW w:w="1417" w:type="dxa"/>
            <w:vAlign w:val="center"/>
          </w:tcPr>
          <w:p w:rsidR="0047771E" w:rsidRPr="007F5C8F" w:rsidRDefault="0047771E" w:rsidP="007F5C8F">
            <w:pPr>
              <w:pStyle w:val="141"/>
              <w:jc w:val="center"/>
              <w:rPr>
                <w:b/>
              </w:rPr>
            </w:pPr>
            <w:r>
              <w:rPr>
                <w:rFonts w:hint="eastAsia"/>
                <w:b/>
              </w:rPr>
              <w:t>111年度</w:t>
            </w:r>
          </w:p>
        </w:tc>
        <w:tc>
          <w:tcPr>
            <w:tcW w:w="1418" w:type="dxa"/>
            <w:vAlign w:val="center"/>
          </w:tcPr>
          <w:p w:rsidR="0047771E" w:rsidRPr="007F5C8F" w:rsidRDefault="0047771E" w:rsidP="007F5C8F">
            <w:pPr>
              <w:pStyle w:val="141"/>
              <w:jc w:val="center"/>
              <w:rPr>
                <w:b/>
              </w:rPr>
            </w:pPr>
            <w:r>
              <w:rPr>
                <w:rFonts w:hint="eastAsia"/>
                <w:b/>
              </w:rPr>
              <w:t>112年度</w:t>
            </w:r>
          </w:p>
        </w:tc>
      </w:tr>
      <w:tr w:rsidR="0047771E" w:rsidTr="005A3DBC">
        <w:tc>
          <w:tcPr>
            <w:tcW w:w="1417" w:type="dxa"/>
            <w:vAlign w:val="center"/>
          </w:tcPr>
          <w:p w:rsidR="0047771E" w:rsidRPr="007F5C8F" w:rsidRDefault="0047771E" w:rsidP="0047771E">
            <w:pPr>
              <w:pStyle w:val="141"/>
              <w:jc w:val="center"/>
            </w:pPr>
            <w:r>
              <w:rPr>
                <w:rFonts w:hint="eastAsia"/>
              </w:rPr>
              <w:t>預算數</w:t>
            </w:r>
          </w:p>
        </w:tc>
        <w:tc>
          <w:tcPr>
            <w:tcW w:w="1418" w:type="dxa"/>
            <w:vAlign w:val="center"/>
          </w:tcPr>
          <w:p w:rsidR="0047771E" w:rsidRPr="007F5C8F" w:rsidRDefault="0047771E" w:rsidP="0047771E">
            <w:pPr>
              <w:pStyle w:val="141"/>
              <w:jc w:val="right"/>
            </w:pPr>
            <w:r>
              <w:rPr>
                <w:rFonts w:hint="eastAsia"/>
              </w:rPr>
              <w:t>3</w:t>
            </w:r>
            <w:r>
              <w:t>,375</w:t>
            </w:r>
          </w:p>
        </w:tc>
        <w:tc>
          <w:tcPr>
            <w:tcW w:w="1417" w:type="dxa"/>
            <w:vAlign w:val="center"/>
          </w:tcPr>
          <w:p w:rsidR="0047771E" w:rsidRPr="007F5C8F" w:rsidRDefault="0047771E" w:rsidP="0047771E">
            <w:pPr>
              <w:pStyle w:val="141"/>
              <w:jc w:val="right"/>
            </w:pPr>
            <w:r>
              <w:rPr>
                <w:rFonts w:hint="eastAsia"/>
              </w:rPr>
              <w:t>2</w:t>
            </w:r>
            <w:r>
              <w:t>,122</w:t>
            </w:r>
          </w:p>
        </w:tc>
        <w:tc>
          <w:tcPr>
            <w:tcW w:w="1418" w:type="dxa"/>
            <w:vAlign w:val="center"/>
          </w:tcPr>
          <w:p w:rsidR="0047771E" w:rsidRPr="007F5C8F" w:rsidRDefault="0047771E" w:rsidP="0047771E">
            <w:pPr>
              <w:pStyle w:val="141"/>
              <w:jc w:val="right"/>
            </w:pPr>
            <w:r>
              <w:rPr>
                <w:rFonts w:hint="eastAsia"/>
              </w:rPr>
              <w:t>2</w:t>
            </w:r>
            <w:r>
              <w:t>,520</w:t>
            </w:r>
          </w:p>
        </w:tc>
        <w:tc>
          <w:tcPr>
            <w:tcW w:w="1417" w:type="dxa"/>
            <w:vAlign w:val="center"/>
          </w:tcPr>
          <w:p w:rsidR="0047771E" w:rsidRPr="007F5C8F" w:rsidRDefault="0047771E" w:rsidP="0047771E">
            <w:pPr>
              <w:pStyle w:val="141"/>
              <w:jc w:val="right"/>
            </w:pPr>
            <w:r>
              <w:rPr>
                <w:rFonts w:hint="eastAsia"/>
              </w:rPr>
              <w:t>1</w:t>
            </w:r>
            <w:r>
              <w:t>,236</w:t>
            </w:r>
          </w:p>
        </w:tc>
        <w:tc>
          <w:tcPr>
            <w:tcW w:w="1418" w:type="dxa"/>
            <w:vAlign w:val="center"/>
          </w:tcPr>
          <w:p w:rsidR="0047771E" w:rsidRPr="007F5C8F" w:rsidRDefault="0047771E" w:rsidP="0047771E">
            <w:pPr>
              <w:pStyle w:val="141"/>
              <w:jc w:val="right"/>
            </w:pPr>
            <w:r>
              <w:rPr>
                <w:rFonts w:hint="eastAsia"/>
              </w:rPr>
              <w:t>1</w:t>
            </w:r>
            <w:r>
              <w:t>,367</w:t>
            </w:r>
          </w:p>
        </w:tc>
      </w:tr>
      <w:tr w:rsidR="0047771E" w:rsidTr="005A3DBC">
        <w:tc>
          <w:tcPr>
            <w:tcW w:w="1417" w:type="dxa"/>
            <w:vAlign w:val="center"/>
          </w:tcPr>
          <w:p w:rsidR="0047771E" w:rsidRPr="007F5C8F" w:rsidRDefault="0047771E" w:rsidP="0047771E">
            <w:pPr>
              <w:pStyle w:val="141"/>
              <w:jc w:val="center"/>
            </w:pPr>
            <w:r>
              <w:rPr>
                <w:rFonts w:hint="eastAsia"/>
              </w:rPr>
              <w:t>決算數</w:t>
            </w:r>
          </w:p>
        </w:tc>
        <w:tc>
          <w:tcPr>
            <w:tcW w:w="1418" w:type="dxa"/>
            <w:vAlign w:val="center"/>
          </w:tcPr>
          <w:p w:rsidR="0047771E" w:rsidRPr="007F5C8F" w:rsidRDefault="0047771E" w:rsidP="0047771E">
            <w:pPr>
              <w:pStyle w:val="141"/>
              <w:jc w:val="right"/>
            </w:pPr>
            <w:r>
              <w:rPr>
                <w:rFonts w:hint="eastAsia"/>
              </w:rPr>
              <w:t>3</w:t>
            </w:r>
            <w:r>
              <w:t>,227</w:t>
            </w:r>
          </w:p>
        </w:tc>
        <w:tc>
          <w:tcPr>
            <w:tcW w:w="1417" w:type="dxa"/>
            <w:vAlign w:val="center"/>
          </w:tcPr>
          <w:p w:rsidR="0047771E" w:rsidRPr="007F5C8F" w:rsidRDefault="0047771E" w:rsidP="0047771E">
            <w:pPr>
              <w:pStyle w:val="141"/>
              <w:jc w:val="right"/>
            </w:pPr>
            <w:r>
              <w:rPr>
                <w:rFonts w:hint="eastAsia"/>
              </w:rPr>
              <w:t>2</w:t>
            </w:r>
            <w:r>
              <w:t>,096</w:t>
            </w:r>
          </w:p>
        </w:tc>
        <w:tc>
          <w:tcPr>
            <w:tcW w:w="1418" w:type="dxa"/>
            <w:vAlign w:val="center"/>
          </w:tcPr>
          <w:p w:rsidR="0047771E" w:rsidRPr="007F5C8F" w:rsidRDefault="0047771E" w:rsidP="0047771E">
            <w:pPr>
              <w:pStyle w:val="141"/>
              <w:jc w:val="right"/>
            </w:pPr>
            <w:r>
              <w:rPr>
                <w:rFonts w:hint="eastAsia"/>
              </w:rPr>
              <w:t>2</w:t>
            </w:r>
            <w:r>
              <w:t>,505</w:t>
            </w:r>
          </w:p>
        </w:tc>
        <w:tc>
          <w:tcPr>
            <w:tcW w:w="1417" w:type="dxa"/>
            <w:vAlign w:val="center"/>
          </w:tcPr>
          <w:p w:rsidR="0047771E" w:rsidRPr="007F5C8F" w:rsidRDefault="0047771E" w:rsidP="0047771E">
            <w:pPr>
              <w:pStyle w:val="141"/>
              <w:jc w:val="right"/>
            </w:pPr>
            <w:r>
              <w:rPr>
                <w:rFonts w:hint="eastAsia"/>
              </w:rPr>
              <w:t>1</w:t>
            </w:r>
            <w:r>
              <w:t>,218</w:t>
            </w:r>
          </w:p>
        </w:tc>
        <w:tc>
          <w:tcPr>
            <w:tcW w:w="1418" w:type="dxa"/>
            <w:vAlign w:val="center"/>
          </w:tcPr>
          <w:p w:rsidR="0047771E" w:rsidRPr="007F5C8F" w:rsidRDefault="0047771E" w:rsidP="0047771E">
            <w:pPr>
              <w:pStyle w:val="141"/>
              <w:jc w:val="right"/>
            </w:pPr>
            <w:r>
              <w:rPr>
                <w:rFonts w:hint="eastAsia"/>
              </w:rPr>
              <w:t>1</w:t>
            </w:r>
            <w:r>
              <w:t>,367</w:t>
            </w:r>
          </w:p>
        </w:tc>
      </w:tr>
      <w:tr w:rsidR="0047771E" w:rsidTr="005A3DBC">
        <w:tc>
          <w:tcPr>
            <w:tcW w:w="1417" w:type="dxa"/>
            <w:vAlign w:val="center"/>
          </w:tcPr>
          <w:p w:rsidR="0047771E" w:rsidRPr="007F5C8F" w:rsidRDefault="0047771E" w:rsidP="0047771E">
            <w:pPr>
              <w:pStyle w:val="141"/>
              <w:jc w:val="center"/>
            </w:pPr>
            <w:r>
              <w:rPr>
                <w:rFonts w:hint="eastAsia"/>
              </w:rPr>
              <w:t>執行率</w:t>
            </w:r>
          </w:p>
        </w:tc>
        <w:tc>
          <w:tcPr>
            <w:tcW w:w="1418" w:type="dxa"/>
            <w:vAlign w:val="center"/>
          </w:tcPr>
          <w:p w:rsidR="0047771E" w:rsidRPr="007F5C8F" w:rsidRDefault="0047771E" w:rsidP="0047771E">
            <w:pPr>
              <w:pStyle w:val="141"/>
              <w:jc w:val="right"/>
            </w:pPr>
            <w:r>
              <w:rPr>
                <w:rFonts w:hint="eastAsia"/>
              </w:rPr>
              <w:t>9</w:t>
            </w:r>
            <w:r>
              <w:t>5.61</w:t>
            </w:r>
          </w:p>
        </w:tc>
        <w:tc>
          <w:tcPr>
            <w:tcW w:w="1417" w:type="dxa"/>
            <w:vAlign w:val="center"/>
          </w:tcPr>
          <w:p w:rsidR="0047771E" w:rsidRPr="007F5C8F" w:rsidRDefault="0047771E" w:rsidP="0047771E">
            <w:pPr>
              <w:pStyle w:val="141"/>
              <w:jc w:val="right"/>
            </w:pPr>
            <w:r>
              <w:rPr>
                <w:rFonts w:hint="eastAsia"/>
              </w:rPr>
              <w:t>9</w:t>
            </w:r>
            <w:r>
              <w:t>8.77</w:t>
            </w:r>
          </w:p>
        </w:tc>
        <w:tc>
          <w:tcPr>
            <w:tcW w:w="1418" w:type="dxa"/>
            <w:vAlign w:val="center"/>
          </w:tcPr>
          <w:p w:rsidR="0047771E" w:rsidRPr="007F5C8F" w:rsidRDefault="0047771E" w:rsidP="0047771E">
            <w:pPr>
              <w:pStyle w:val="141"/>
              <w:jc w:val="right"/>
            </w:pPr>
            <w:r>
              <w:rPr>
                <w:rFonts w:hint="eastAsia"/>
              </w:rPr>
              <w:t>9</w:t>
            </w:r>
            <w:r>
              <w:t>9.40</w:t>
            </w:r>
          </w:p>
        </w:tc>
        <w:tc>
          <w:tcPr>
            <w:tcW w:w="1417" w:type="dxa"/>
            <w:vAlign w:val="center"/>
          </w:tcPr>
          <w:p w:rsidR="0047771E" w:rsidRPr="007F5C8F" w:rsidRDefault="0047771E" w:rsidP="0047771E">
            <w:pPr>
              <w:pStyle w:val="141"/>
              <w:jc w:val="right"/>
            </w:pPr>
            <w:r>
              <w:rPr>
                <w:rFonts w:hint="eastAsia"/>
              </w:rPr>
              <w:t>9</w:t>
            </w:r>
            <w:r>
              <w:t>8.54</w:t>
            </w:r>
          </w:p>
        </w:tc>
        <w:tc>
          <w:tcPr>
            <w:tcW w:w="1418" w:type="dxa"/>
            <w:vAlign w:val="center"/>
          </w:tcPr>
          <w:p w:rsidR="0047771E" w:rsidRPr="007F5C8F" w:rsidRDefault="0047771E" w:rsidP="0047771E">
            <w:pPr>
              <w:pStyle w:val="141"/>
              <w:jc w:val="right"/>
            </w:pPr>
            <w:r>
              <w:rPr>
                <w:rFonts w:hint="eastAsia"/>
              </w:rPr>
              <w:t>1</w:t>
            </w:r>
            <w:r>
              <w:t>00.00</w:t>
            </w:r>
          </w:p>
        </w:tc>
      </w:tr>
    </w:tbl>
    <w:p w:rsidR="0047771E" w:rsidRPr="005A3DBC" w:rsidRDefault="0047771E" w:rsidP="005A3DBC">
      <w:pPr>
        <w:pStyle w:val="afb"/>
      </w:pPr>
      <w:r w:rsidRPr="005A3DBC">
        <w:rPr>
          <w:rFonts w:hint="eastAsia"/>
        </w:rPr>
        <w:t>資料來源：故宮提供，本中心整理。</w:t>
      </w:r>
    </w:p>
    <w:p w:rsidR="00ED74A9" w:rsidRPr="005A3DBC" w:rsidRDefault="00ED74A9" w:rsidP="005A3DBC">
      <w:pPr>
        <w:pStyle w:val="a4"/>
        <w:ind w:left="849" w:hanging="283"/>
        <w:rPr>
          <w:b/>
        </w:rPr>
      </w:pPr>
      <w:r w:rsidRPr="005A3DBC">
        <w:rPr>
          <w:b/>
        </w:rPr>
        <w:t>(</w:t>
      </w:r>
      <w:r w:rsidR="005F6697" w:rsidRPr="005A3DBC">
        <w:rPr>
          <w:rFonts w:hint="eastAsia"/>
          <w:b/>
        </w:rPr>
        <w:t>二</w:t>
      </w:r>
      <w:r w:rsidRPr="005A3DBC">
        <w:rPr>
          <w:b/>
        </w:rPr>
        <w:t>)</w:t>
      </w:r>
      <w:r w:rsidRPr="005A3DBC">
        <w:rPr>
          <w:rFonts w:hint="eastAsia"/>
          <w:b/>
        </w:rPr>
        <w:t>故宮</w:t>
      </w:r>
      <w:r w:rsidR="00767B52" w:rsidRPr="005A3DBC">
        <w:rPr>
          <w:rFonts w:hint="eastAsia"/>
          <w:b/>
        </w:rPr>
        <w:t>112年度辦理</w:t>
      </w:r>
      <w:r w:rsidR="00DF40EE" w:rsidRPr="005A3DBC">
        <w:rPr>
          <w:rFonts w:hint="eastAsia"/>
          <w:b/>
        </w:rPr>
        <w:t>「</w:t>
      </w:r>
      <w:r w:rsidR="00767B52" w:rsidRPr="005A3DBC">
        <w:rPr>
          <w:rFonts w:hint="eastAsia"/>
          <w:b/>
        </w:rPr>
        <w:t>文物</w:t>
      </w:r>
      <w:r w:rsidR="00DF40EE" w:rsidRPr="005A3DBC">
        <w:rPr>
          <w:rFonts w:hint="eastAsia"/>
          <w:b/>
        </w:rPr>
        <w:t>檢測</w:t>
      </w:r>
      <w:r w:rsidR="00767B52" w:rsidRPr="005A3DBC">
        <w:rPr>
          <w:rFonts w:hint="eastAsia"/>
          <w:b/>
        </w:rPr>
        <w:t>與修復在故宮</w:t>
      </w:r>
      <w:r w:rsidR="00DF40EE" w:rsidRPr="005A3DBC">
        <w:rPr>
          <w:rFonts w:hint="eastAsia"/>
          <w:b/>
        </w:rPr>
        <w:t>」</w:t>
      </w:r>
      <w:r w:rsidR="00767B52" w:rsidRPr="005A3DBC">
        <w:rPr>
          <w:rFonts w:hint="eastAsia"/>
          <w:b/>
        </w:rPr>
        <w:t>特展</w:t>
      </w:r>
      <w:r w:rsidR="00552642">
        <w:rPr>
          <w:rFonts w:hint="eastAsia"/>
          <w:b/>
        </w:rPr>
        <w:t>，</w:t>
      </w:r>
      <w:r w:rsidR="005C1364">
        <w:rPr>
          <w:rFonts w:hint="eastAsia"/>
          <w:b/>
        </w:rPr>
        <w:t>並</w:t>
      </w:r>
      <w:r w:rsidR="00552642">
        <w:rPr>
          <w:rFonts w:hint="eastAsia"/>
          <w:b/>
        </w:rPr>
        <w:t>建置南部院區</w:t>
      </w:r>
      <w:r w:rsidR="003710B9" w:rsidRPr="003710B9">
        <w:rPr>
          <w:rFonts w:hint="eastAsia"/>
          <w:b/>
        </w:rPr>
        <w:t>無線射頻辨識(RFID)文物管理系統</w:t>
      </w:r>
    </w:p>
    <w:p w:rsidR="0041437A" w:rsidRDefault="00F654D9" w:rsidP="00F654D9">
      <w:pPr>
        <w:pStyle w:val="21"/>
        <w:ind w:left="850" w:firstLine="566"/>
      </w:pPr>
      <w:r>
        <w:rPr>
          <w:rFonts w:hint="eastAsia"/>
        </w:rPr>
        <w:t>故宮</w:t>
      </w:r>
      <w:r w:rsidR="00302E5D">
        <w:rPr>
          <w:rFonts w:hint="eastAsia"/>
        </w:rPr>
        <w:t>於</w:t>
      </w:r>
      <w:r>
        <w:rPr>
          <w:rFonts w:hint="eastAsia"/>
        </w:rPr>
        <w:t>112年3月31日至6月11日辦理「文物檢測與修</w:t>
      </w:r>
      <w:r>
        <w:rPr>
          <w:rFonts w:hint="eastAsia"/>
        </w:rPr>
        <w:lastRenderedPageBreak/>
        <w:t>復在故宮」特展，</w:t>
      </w:r>
      <w:r w:rsidR="00DA335F">
        <w:rPr>
          <w:rFonts w:hint="eastAsia"/>
        </w:rPr>
        <w:t>旨在公開分享如何</w:t>
      </w:r>
      <w:r w:rsidR="00D541B2">
        <w:rPr>
          <w:rFonts w:hint="eastAsia"/>
        </w:rPr>
        <w:t>利用科學研析與修復技術，探</w:t>
      </w:r>
      <w:r w:rsidR="00302E5D">
        <w:rPr>
          <w:rFonts w:hint="eastAsia"/>
        </w:rPr>
        <w:t>究文物保存狀況</w:t>
      </w:r>
      <w:r w:rsidR="00D541B2">
        <w:rPr>
          <w:rFonts w:hint="eastAsia"/>
        </w:rPr>
        <w:t>並</w:t>
      </w:r>
      <w:r w:rsidR="00D541B2" w:rsidRPr="00D541B2">
        <w:rPr>
          <w:rFonts w:hint="eastAsia"/>
        </w:rPr>
        <w:t>延續文物生命</w:t>
      </w:r>
      <w:r w:rsidR="003854DD">
        <w:rPr>
          <w:rFonts w:hint="eastAsia"/>
        </w:rPr>
        <w:t>；</w:t>
      </w:r>
      <w:r w:rsidR="00D541B2">
        <w:rPr>
          <w:rFonts w:hint="eastAsia"/>
        </w:rPr>
        <w:t>其中</w:t>
      </w:r>
      <w:r w:rsidR="0041437A">
        <w:rPr>
          <w:rFonts w:hint="eastAsia"/>
        </w:rPr>
        <w:t>「陶瓷修復」單元展示之文物中</w:t>
      </w:r>
      <w:r w:rsidR="00635471">
        <w:rPr>
          <w:rFonts w:hint="eastAsia"/>
        </w:rPr>
        <w:t>，包含</w:t>
      </w:r>
      <w:r w:rsidR="00D541B2" w:rsidRPr="00D541B2">
        <w:rPr>
          <w:rFonts w:hint="eastAsia"/>
        </w:rPr>
        <w:t>近年不慎破損之3</w:t>
      </w:r>
      <w:r w:rsidR="00635471">
        <w:rPr>
          <w:rFonts w:hint="eastAsia"/>
        </w:rPr>
        <w:t>件瓷器</w:t>
      </w:r>
      <w:r w:rsidR="00DA335F">
        <w:rPr>
          <w:rStyle w:val="af2"/>
        </w:rPr>
        <w:footnoteReference w:id="1"/>
      </w:r>
      <w:r w:rsidR="000A3477">
        <w:rPr>
          <w:rFonts w:hint="eastAsia"/>
        </w:rPr>
        <w:t>，分別為</w:t>
      </w:r>
      <w:r w:rsidR="00FC42AC" w:rsidRPr="00FC42AC">
        <w:rPr>
          <w:rFonts w:hint="eastAsia"/>
        </w:rPr>
        <w:t xml:space="preserve">110年2月3日、111年4月7日打開文物包裹後發現「明 弘治款 嬌黃綠彩雙龍小碗」、「清 康熙款 </w:t>
      </w:r>
      <w:r w:rsidR="001C44EE">
        <w:rPr>
          <w:rFonts w:hint="eastAsia"/>
        </w:rPr>
        <w:t>暗龍白裏小黃瓷碗」破損，另</w:t>
      </w:r>
      <w:r w:rsidR="00FC42AC" w:rsidRPr="00FC42AC">
        <w:rPr>
          <w:rFonts w:hint="eastAsia"/>
        </w:rPr>
        <w:t>111年5月19</w:t>
      </w:r>
      <w:r w:rsidR="001C44EE">
        <w:rPr>
          <w:rFonts w:hint="eastAsia"/>
        </w:rPr>
        <w:t>日整理文物時，由於人員作業過程疏失</w:t>
      </w:r>
      <w:r w:rsidR="00FC42AC" w:rsidRPr="00FC42AC">
        <w:rPr>
          <w:rFonts w:hint="eastAsia"/>
        </w:rPr>
        <w:t>，致「清 乾隆 青花花卉盤」掉落破損</w:t>
      </w:r>
      <w:r w:rsidR="00635471">
        <w:rPr>
          <w:rFonts w:hint="eastAsia"/>
        </w:rPr>
        <w:t>。</w:t>
      </w:r>
    </w:p>
    <w:p w:rsidR="00B04B1A" w:rsidRDefault="005C1364" w:rsidP="002D01E0">
      <w:pPr>
        <w:pStyle w:val="21"/>
        <w:ind w:left="850" w:firstLine="566"/>
      </w:pPr>
      <w:r w:rsidRPr="005B2CD5">
        <w:rPr>
          <w:rFonts w:hint="eastAsia"/>
          <w:color w:val="000000" w:themeColor="text1"/>
        </w:rPr>
        <w:t>為降低文物受擠壓風險，</w:t>
      </w:r>
      <w:r w:rsidR="005B2CD5" w:rsidRPr="005B2CD5">
        <w:rPr>
          <w:rFonts w:hint="eastAsia"/>
          <w:color w:val="000000" w:themeColor="text1"/>
        </w:rPr>
        <w:t>故宮於112年度</w:t>
      </w:r>
      <w:r w:rsidR="00D77E4E" w:rsidRPr="005B2CD5">
        <w:rPr>
          <w:rFonts w:hint="eastAsia"/>
          <w:color w:val="000000" w:themeColor="text1"/>
        </w:rPr>
        <w:t>辦理瓷器文物包裝改善之研究與試作，</w:t>
      </w:r>
      <w:r w:rsidR="0046337C" w:rsidRPr="005B2CD5">
        <w:rPr>
          <w:rFonts w:hint="eastAsia"/>
          <w:color w:val="000000" w:themeColor="text1"/>
        </w:rPr>
        <w:t>並</w:t>
      </w:r>
      <w:r w:rsidR="00D77E4E" w:rsidRPr="005B2CD5">
        <w:rPr>
          <w:rFonts w:hint="eastAsia"/>
          <w:color w:val="000000" w:themeColor="text1"/>
        </w:rPr>
        <w:t>持續檢討</w:t>
      </w:r>
      <w:r w:rsidR="0046337C" w:rsidRPr="005B2CD5">
        <w:rPr>
          <w:rFonts w:hint="eastAsia"/>
          <w:color w:val="000000" w:themeColor="text1"/>
        </w:rPr>
        <w:t>精</w:t>
      </w:r>
      <w:r w:rsidR="00D77E4E" w:rsidRPr="005B2CD5">
        <w:rPr>
          <w:rFonts w:hint="eastAsia"/>
          <w:color w:val="000000" w:themeColor="text1"/>
        </w:rPr>
        <w:t>進，</w:t>
      </w:r>
      <w:r w:rsidR="0046337C" w:rsidRPr="005B2CD5">
        <w:rPr>
          <w:rFonts w:hint="eastAsia"/>
          <w:color w:val="000000" w:themeColor="text1"/>
        </w:rPr>
        <w:t>據以作</w:t>
      </w:r>
      <w:r w:rsidR="00D77E4E" w:rsidRPr="005B2CD5">
        <w:rPr>
          <w:rFonts w:hint="eastAsia"/>
          <w:color w:val="000000" w:themeColor="text1"/>
        </w:rPr>
        <w:t>為未來文物「一物一盒」</w:t>
      </w:r>
      <w:r w:rsidR="0046337C" w:rsidRPr="005B2CD5">
        <w:rPr>
          <w:rFonts w:hint="eastAsia"/>
          <w:color w:val="000000" w:themeColor="text1"/>
        </w:rPr>
        <w:t>之</w:t>
      </w:r>
      <w:r w:rsidR="00D77E4E" w:rsidRPr="005B2CD5">
        <w:rPr>
          <w:rFonts w:hint="eastAsia"/>
          <w:color w:val="000000" w:themeColor="text1"/>
        </w:rPr>
        <w:t>施行方式</w:t>
      </w:r>
      <w:r w:rsidR="005B2CD5" w:rsidRPr="005B2CD5">
        <w:rPr>
          <w:rFonts w:hint="eastAsia"/>
          <w:color w:val="000000" w:themeColor="text1"/>
        </w:rPr>
        <w:t>；又為優化</w:t>
      </w:r>
      <w:r w:rsidR="005B2CD5" w:rsidRPr="005B2CD5">
        <w:rPr>
          <w:rFonts w:hint="eastAsia"/>
        </w:rPr>
        <w:t>文物庫房管理工作並提升文物安全，故宮於112年2月修正「國立故宮博物院典藏文物</w:t>
      </w:r>
      <w:r w:rsidR="005B2CD5">
        <w:rPr>
          <w:rFonts w:hint="eastAsia"/>
        </w:rPr>
        <w:t>管理作業要點」，完成相關文物通報、調查及對外說明等標準作業程序，亦於</w:t>
      </w:r>
      <w:r w:rsidR="00A844E6" w:rsidRPr="00A844E6">
        <w:rPr>
          <w:rFonts w:hint="eastAsia"/>
        </w:rPr>
        <w:t>112年</w:t>
      </w:r>
      <w:r w:rsidR="002A3AB3">
        <w:rPr>
          <w:rFonts w:hint="eastAsia"/>
        </w:rPr>
        <w:t>底建置南部院區</w:t>
      </w:r>
      <w:r w:rsidR="002A3AB3" w:rsidRPr="002A3AB3">
        <w:rPr>
          <w:rFonts w:hint="eastAsia"/>
        </w:rPr>
        <w:t>無線射頻辨識(RFID)</w:t>
      </w:r>
      <w:r w:rsidR="00A844E6" w:rsidRPr="00A844E6">
        <w:rPr>
          <w:rFonts w:hint="eastAsia"/>
        </w:rPr>
        <w:t>文物</w:t>
      </w:r>
      <w:r w:rsidR="00103AB6">
        <w:rPr>
          <w:rFonts w:hint="eastAsia"/>
        </w:rPr>
        <w:t>管理</w:t>
      </w:r>
      <w:r w:rsidR="002A3AB3">
        <w:rPr>
          <w:rFonts w:hint="eastAsia"/>
        </w:rPr>
        <w:t>系統</w:t>
      </w:r>
      <w:r w:rsidR="00A34C88">
        <w:rPr>
          <w:rFonts w:hint="eastAsia"/>
        </w:rPr>
        <w:t>。</w:t>
      </w:r>
      <w:r w:rsidR="00917BB0">
        <w:rPr>
          <w:rFonts w:hint="eastAsia"/>
        </w:rPr>
        <w:t>允宜</w:t>
      </w:r>
      <w:r w:rsidRPr="005C1364">
        <w:rPr>
          <w:rFonts w:hint="eastAsia"/>
        </w:rPr>
        <w:t>透過資訊技術輔助典藏管理</w:t>
      </w:r>
      <w:r>
        <w:rPr>
          <w:rFonts w:hint="eastAsia"/>
        </w:rPr>
        <w:t>，持續整合並優化</w:t>
      </w:r>
      <w:r w:rsidR="00B05805">
        <w:rPr>
          <w:rFonts w:hint="eastAsia"/>
        </w:rPr>
        <w:t>文物管理作業</w:t>
      </w:r>
      <w:r>
        <w:rPr>
          <w:rFonts w:hint="eastAsia"/>
        </w:rPr>
        <w:t>，</w:t>
      </w:r>
      <w:r w:rsidR="00103AB6">
        <w:rPr>
          <w:rFonts w:hint="eastAsia"/>
        </w:rPr>
        <w:t>俾達</w:t>
      </w:r>
      <w:r w:rsidR="00B04B1A">
        <w:rPr>
          <w:rFonts w:hint="eastAsia"/>
        </w:rPr>
        <w:t>提升典藏管理效能，確保文物安全</w:t>
      </w:r>
      <w:r w:rsidR="00103AB6">
        <w:rPr>
          <w:rFonts w:hint="eastAsia"/>
        </w:rPr>
        <w:t>之目標</w:t>
      </w:r>
      <w:r w:rsidR="00B04B1A">
        <w:rPr>
          <w:rFonts w:hint="eastAsia"/>
        </w:rPr>
        <w:t>。</w:t>
      </w:r>
    </w:p>
    <w:p w:rsidR="002D01E0" w:rsidRDefault="00B05805" w:rsidP="00B05805">
      <w:pPr>
        <w:ind w:left="566" w:firstLine="566"/>
      </w:pPr>
      <w:r>
        <w:rPr>
          <w:rFonts w:hint="eastAsia"/>
        </w:rPr>
        <w:t>綜上，近年故宮間有文物受損情事，鑑於</w:t>
      </w:r>
      <w:r w:rsidR="009D3BCC">
        <w:rPr>
          <w:rFonts w:hint="eastAsia"/>
        </w:rPr>
        <w:t>故宮</w:t>
      </w:r>
      <w:r w:rsidR="001C44EE">
        <w:rPr>
          <w:rFonts w:hint="eastAsia"/>
        </w:rPr>
        <w:t>已</w:t>
      </w:r>
      <w:r w:rsidR="009D3BCC">
        <w:rPr>
          <w:rFonts w:hint="eastAsia"/>
        </w:rPr>
        <w:t>於112</w:t>
      </w:r>
      <w:r>
        <w:rPr>
          <w:rFonts w:hint="eastAsia"/>
        </w:rPr>
        <w:t>年度</w:t>
      </w:r>
      <w:r w:rsidR="009D3BCC">
        <w:rPr>
          <w:rFonts w:hint="eastAsia"/>
        </w:rPr>
        <w:t>建置南部院區</w:t>
      </w:r>
      <w:r w:rsidR="00130A9D" w:rsidRPr="00130A9D">
        <w:rPr>
          <w:rFonts w:hint="eastAsia"/>
        </w:rPr>
        <w:t>無線射頻辨識(RFID)文物管理系統</w:t>
      </w:r>
      <w:r>
        <w:rPr>
          <w:rFonts w:hint="eastAsia"/>
        </w:rPr>
        <w:t>，允宜持續整合並優化文物管理</w:t>
      </w:r>
      <w:r w:rsidR="009D3BCC">
        <w:rPr>
          <w:rFonts w:hint="eastAsia"/>
        </w:rPr>
        <w:t>作</w:t>
      </w:r>
      <w:r>
        <w:rPr>
          <w:rFonts w:hint="eastAsia"/>
        </w:rPr>
        <w:t>業</w:t>
      </w:r>
      <w:r w:rsidR="009D3BCC">
        <w:rPr>
          <w:rFonts w:hint="eastAsia"/>
        </w:rPr>
        <w:t>，</w:t>
      </w:r>
      <w:r>
        <w:rPr>
          <w:rFonts w:hint="eastAsia"/>
        </w:rPr>
        <w:t>以</w:t>
      </w:r>
      <w:r w:rsidR="009D3BCC">
        <w:rPr>
          <w:rFonts w:hint="eastAsia"/>
        </w:rPr>
        <w:t>提升典藏管理效能及</w:t>
      </w:r>
      <w:r>
        <w:rPr>
          <w:rFonts w:hint="eastAsia"/>
        </w:rPr>
        <w:t>保障</w:t>
      </w:r>
      <w:r w:rsidR="009D3BCC">
        <w:rPr>
          <w:rFonts w:hint="eastAsia"/>
        </w:rPr>
        <w:t>文物安全。</w:t>
      </w:r>
    </w:p>
    <w:p w:rsidR="00ED74A9" w:rsidRPr="00130A9D" w:rsidRDefault="00ED74A9" w:rsidP="001B759C">
      <w:pPr>
        <w:ind w:left="566" w:firstLine="566"/>
      </w:pPr>
    </w:p>
    <w:p w:rsidR="00ED74A9" w:rsidRPr="00160E7C" w:rsidRDefault="00ED74A9" w:rsidP="00160E7C">
      <w:pPr>
        <w:pStyle w:val="14"/>
        <w:ind w:left="567" w:hanging="567"/>
      </w:pPr>
      <w:bookmarkStart w:id="5" w:name="_Toc184827085"/>
      <w:r w:rsidRPr="00160E7C">
        <w:rPr>
          <w:rFonts w:hint="eastAsia"/>
        </w:rPr>
        <w:t>二、</w:t>
      </w:r>
      <w:r w:rsidR="006039FF">
        <w:rPr>
          <w:rFonts w:hint="eastAsia"/>
        </w:rPr>
        <w:t>迄112年底，</w:t>
      </w:r>
      <w:r w:rsidR="00612D37">
        <w:rPr>
          <w:rFonts w:hint="eastAsia"/>
        </w:rPr>
        <w:t>「</w:t>
      </w:r>
      <w:r w:rsidR="00A63F3F">
        <w:rPr>
          <w:rFonts w:hint="eastAsia"/>
        </w:rPr>
        <w:t>新故宮計畫</w:t>
      </w:r>
      <w:r w:rsidR="00612D37">
        <w:rPr>
          <w:rFonts w:hint="eastAsia"/>
        </w:rPr>
        <w:t>」</w:t>
      </w:r>
      <w:r w:rsidR="002D71C2">
        <w:rPr>
          <w:rFonts w:hint="eastAsia"/>
        </w:rPr>
        <w:t>歷</w:t>
      </w:r>
      <w:r w:rsidR="006039FF">
        <w:rPr>
          <w:rFonts w:hint="eastAsia"/>
        </w:rPr>
        <w:t>經</w:t>
      </w:r>
      <w:r w:rsidR="002D71C2">
        <w:rPr>
          <w:rFonts w:hint="eastAsia"/>
        </w:rPr>
        <w:t>3次修正計畫</w:t>
      </w:r>
      <w:r w:rsidR="00E30C27">
        <w:rPr>
          <w:rFonts w:hint="eastAsia"/>
        </w:rPr>
        <w:t>，惟</w:t>
      </w:r>
      <w:r w:rsidR="00DA64D0">
        <w:rPr>
          <w:rFonts w:hint="eastAsia"/>
        </w:rPr>
        <w:t>112年度</w:t>
      </w:r>
      <w:r w:rsidR="00E30C27">
        <w:rPr>
          <w:rFonts w:hint="eastAsia"/>
        </w:rPr>
        <w:t>保留數占可支用預算數比率仍逾2成</w:t>
      </w:r>
      <w:r w:rsidR="00A63F3F">
        <w:rPr>
          <w:rFonts w:hint="eastAsia"/>
        </w:rPr>
        <w:t>，允宜確實控管工程辦理進度，以提升計畫執行成效</w:t>
      </w:r>
      <w:bookmarkEnd w:id="5"/>
    </w:p>
    <w:p w:rsidR="00480436" w:rsidRDefault="00ED74A9" w:rsidP="008B7E7C">
      <w:pPr>
        <w:ind w:left="566" w:firstLine="566"/>
      </w:pPr>
      <w:r>
        <w:rPr>
          <w:rFonts w:hint="eastAsia"/>
        </w:rPr>
        <w:t>故宮</w:t>
      </w:r>
      <w:r w:rsidR="00480436">
        <w:rPr>
          <w:rFonts w:hint="eastAsia"/>
        </w:rPr>
        <w:t>112</w:t>
      </w:r>
      <w:r w:rsidR="00E30C27">
        <w:rPr>
          <w:rFonts w:hint="eastAsia"/>
        </w:rPr>
        <w:t>年度辦理</w:t>
      </w:r>
      <w:r w:rsidR="00480436">
        <w:rPr>
          <w:rFonts w:hint="eastAsia"/>
        </w:rPr>
        <w:t>「新故宮計畫</w:t>
      </w:r>
      <w:r>
        <w:rPr>
          <w:rFonts w:hint="eastAsia"/>
        </w:rPr>
        <w:t>」編列</w:t>
      </w:r>
      <w:r w:rsidR="00480436">
        <w:rPr>
          <w:rFonts w:hint="eastAsia"/>
        </w:rPr>
        <w:t>6億</w:t>
      </w:r>
      <w:r w:rsidR="00480436">
        <w:t>7</w:t>
      </w:r>
      <w:r>
        <w:rPr>
          <w:rFonts w:hint="eastAsia"/>
        </w:rPr>
        <w:t>,</w:t>
      </w:r>
      <w:r w:rsidR="00480436">
        <w:t>188</w:t>
      </w:r>
      <w:r>
        <w:rPr>
          <w:rFonts w:hint="eastAsia"/>
        </w:rPr>
        <w:t>萬</w:t>
      </w:r>
      <w:r w:rsidR="00480436">
        <w:t>7</w:t>
      </w:r>
      <w:r>
        <w:rPr>
          <w:rFonts w:hint="eastAsia"/>
        </w:rPr>
        <w:t>千元，</w:t>
      </w:r>
      <w:r w:rsidR="00E30C27">
        <w:rPr>
          <w:rFonts w:hint="eastAsia"/>
        </w:rPr>
        <w:t>決算</w:t>
      </w:r>
      <w:r w:rsidR="00480436" w:rsidRPr="00750B80">
        <w:rPr>
          <w:rFonts w:hint="eastAsia"/>
          <w:color w:val="000000" w:themeColor="text1"/>
        </w:rPr>
        <w:t>數</w:t>
      </w:r>
      <w:r w:rsidR="00722BF7">
        <w:rPr>
          <w:rFonts w:hint="eastAsia"/>
          <w:color w:val="000000" w:themeColor="text1"/>
        </w:rPr>
        <w:t>9</w:t>
      </w:r>
      <w:r w:rsidR="00480436" w:rsidRPr="00750B80">
        <w:rPr>
          <w:rFonts w:hint="eastAsia"/>
          <w:color w:val="000000" w:themeColor="text1"/>
        </w:rPr>
        <w:t>億</w:t>
      </w:r>
      <w:r w:rsidR="00722BF7">
        <w:rPr>
          <w:rFonts w:hint="eastAsia"/>
          <w:color w:val="000000" w:themeColor="text1"/>
        </w:rPr>
        <w:t>6</w:t>
      </w:r>
      <w:r w:rsidR="00722BF7">
        <w:rPr>
          <w:color w:val="000000" w:themeColor="text1"/>
        </w:rPr>
        <w:t>,</w:t>
      </w:r>
      <w:r w:rsidR="00722BF7">
        <w:rPr>
          <w:rFonts w:hint="eastAsia"/>
          <w:color w:val="000000" w:themeColor="text1"/>
        </w:rPr>
        <w:t>885</w:t>
      </w:r>
      <w:r w:rsidR="00480436" w:rsidRPr="00750B80">
        <w:rPr>
          <w:rFonts w:hint="eastAsia"/>
          <w:color w:val="000000" w:themeColor="text1"/>
        </w:rPr>
        <w:t>萬</w:t>
      </w:r>
      <w:r w:rsidR="00722BF7">
        <w:rPr>
          <w:rFonts w:hint="eastAsia"/>
          <w:color w:val="000000" w:themeColor="text1"/>
        </w:rPr>
        <w:t>7</w:t>
      </w:r>
      <w:r w:rsidR="00480436" w:rsidRPr="00750B80">
        <w:rPr>
          <w:rFonts w:hint="eastAsia"/>
          <w:color w:val="000000" w:themeColor="text1"/>
        </w:rPr>
        <w:t>千元</w:t>
      </w:r>
      <w:r w:rsidR="00480436">
        <w:rPr>
          <w:rFonts w:hint="eastAsia"/>
        </w:rPr>
        <w:t>(含</w:t>
      </w:r>
      <w:r w:rsidR="00625775">
        <w:rPr>
          <w:rFonts w:hint="eastAsia"/>
        </w:rPr>
        <w:t>執行</w:t>
      </w:r>
      <w:r w:rsidR="00480436">
        <w:rPr>
          <w:rFonts w:hint="eastAsia"/>
        </w:rPr>
        <w:t>以前年度保留數)。經查：</w:t>
      </w:r>
    </w:p>
    <w:p w:rsidR="00ED74A9" w:rsidRPr="00656BF9" w:rsidRDefault="00ED74A9" w:rsidP="00102437">
      <w:pPr>
        <w:pStyle w:val="a4"/>
        <w:ind w:left="849" w:hanging="283"/>
        <w:rPr>
          <w:b/>
        </w:rPr>
      </w:pPr>
      <w:r w:rsidRPr="00656BF9">
        <w:rPr>
          <w:rFonts w:hint="eastAsia"/>
          <w:b/>
        </w:rPr>
        <w:t>(一)</w:t>
      </w:r>
      <w:r w:rsidR="008753EA">
        <w:rPr>
          <w:rFonts w:hint="eastAsia"/>
          <w:b/>
        </w:rPr>
        <w:t>迄112年底，「新故宮計畫」歷經3次修正</w:t>
      </w:r>
      <w:r w:rsidR="0003378C" w:rsidRPr="0003378C">
        <w:rPr>
          <w:rFonts w:hint="eastAsia"/>
          <w:b/>
        </w:rPr>
        <w:t>，</w:t>
      </w:r>
      <w:r w:rsidR="008753EA">
        <w:rPr>
          <w:rFonts w:hint="eastAsia"/>
          <w:b/>
        </w:rPr>
        <w:t>修正後計畫</w:t>
      </w:r>
      <w:r w:rsidR="0003378C" w:rsidRPr="0003378C">
        <w:rPr>
          <w:rFonts w:hint="eastAsia"/>
          <w:b/>
        </w:rPr>
        <w:t>期程屆期日延至116年度，總經費增為107.47億元</w:t>
      </w:r>
    </w:p>
    <w:p w:rsidR="00ED74A9" w:rsidRDefault="00634B6B" w:rsidP="00D779C9">
      <w:pPr>
        <w:pStyle w:val="21"/>
        <w:ind w:left="850" w:firstLine="566"/>
      </w:pPr>
      <w:r>
        <w:rPr>
          <w:rFonts w:hint="eastAsia"/>
        </w:rPr>
        <w:t>為</w:t>
      </w:r>
      <w:r w:rsidRPr="00634B6B">
        <w:rPr>
          <w:rFonts w:hint="eastAsia"/>
        </w:rPr>
        <w:t>強化故宮北院與南院軟硬體設施及服</w:t>
      </w:r>
      <w:r>
        <w:rPr>
          <w:rFonts w:hint="eastAsia"/>
        </w:rPr>
        <w:t>務品質</w:t>
      </w:r>
      <w:r w:rsidR="00E30C27">
        <w:rPr>
          <w:rFonts w:hint="eastAsia"/>
        </w:rPr>
        <w:t>，並推動故宮公共化及</w:t>
      </w:r>
      <w:r w:rsidRPr="00634B6B">
        <w:rPr>
          <w:rFonts w:hint="eastAsia"/>
        </w:rPr>
        <w:t>營造世界級觀光亮點</w:t>
      </w:r>
      <w:r>
        <w:rPr>
          <w:rFonts w:hint="eastAsia"/>
        </w:rPr>
        <w:t>，</w:t>
      </w:r>
      <w:r w:rsidR="00E30C27">
        <w:rPr>
          <w:rFonts w:hint="eastAsia"/>
        </w:rPr>
        <w:t>行政院</w:t>
      </w:r>
      <w:r w:rsidR="0003378C" w:rsidRPr="0003378C">
        <w:rPr>
          <w:rFonts w:hint="eastAsia"/>
        </w:rPr>
        <w:t>106年核定「新故宮-故宮公共化帶動觀光產業發展中程計畫」(以下簡稱新故宮計畫)，計畫期程107至112年度，總經費101億元，主要係辦理圖書文獻大樓與研究大樓整建工程、故宮國寶文物修復展示館建置計畫工程等。惟本計畫因部分項目遇有推動困難、配合工程先期規劃結果、原物料價格上漲等因素，分別於108、110、111年辦理修正計畫，第3次修正後</w:t>
      </w:r>
      <w:r w:rsidR="00E30C27">
        <w:rPr>
          <w:rFonts w:hint="eastAsia"/>
        </w:rPr>
        <w:t>，計畫期程屆期日延</w:t>
      </w:r>
      <w:r w:rsidR="0003378C" w:rsidRPr="0003378C">
        <w:rPr>
          <w:rFonts w:hint="eastAsia"/>
        </w:rPr>
        <w:t>至116</w:t>
      </w:r>
      <w:r w:rsidR="00E30C27">
        <w:rPr>
          <w:rFonts w:hint="eastAsia"/>
        </w:rPr>
        <w:t>年度，總經費增</w:t>
      </w:r>
      <w:r w:rsidR="0003378C" w:rsidRPr="0003378C">
        <w:rPr>
          <w:rFonts w:hint="eastAsia"/>
        </w:rPr>
        <w:t>為107.47億元</w:t>
      </w:r>
      <w:r>
        <w:rPr>
          <w:rFonts w:hint="eastAsia"/>
        </w:rPr>
        <w:t>(詳表1)</w:t>
      </w:r>
      <w:r w:rsidR="0003378C" w:rsidRPr="0003378C">
        <w:rPr>
          <w:rFonts w:hint="eastAsia"/>
        </w:rPr>
        <w:t>。</w:t>
      </w:r>
    </w:p>
    <w:p w:rsidR="0003378C" w:rsidRDefault="0003378C" w:rsidP="0003378C">
      <w:pPr>
        <w:pStyle w:val="afc"/>
        <w:ind w:left="850" w:hanging="850"/>
      </w:pPr>
      <w:r w:rsidRPr="0003378C">
        <w:rPr>
          <w:rFonts w:hint="eastAsia"/>
        </w:rPr>
        <w:t>表1  「新故宮計畫」歷年修正計畫概況表</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418"/>
        <w:gridCol w:w="2126"/>
        <w:gridCol w:w="992"/>
        <w:gridCol w:w="1701"/>
        <w:gridCol w:w="2268"/>
      </w:tblGrid>
      <w:tr w:rsidR="0003378C" w:rsidRPr="0003378C" w:rsidTr="00430052">
        <w:trPr>
          <w:trHeight w:val="840"/>
          <w:tblHeader/>
        </w:trPr>
        <w:tc>
          <w:tcPr>
            <w:tcW w:w="1418" w:type="dxa"/>
            <w:shd w:val="clear" w:color="auto" w:fill="auto"/>
            <w:vAlign w:val="center"/>
          </w:tcPr>
          <w:p w:rsidR="0003378C" w:rsidRPr="0003378C" w:rsidRDefault="0003378C" w:rsidP="0003378C">
            <w:pPr>
              <w:pStyle w:val="141"/>
              <w:jc w:val="center"/>
              <w:rPr>
                <w:b/>
              </w:rPr>
            </w:pPr>
            <w:r w:rsidRPr="0003378C">
              <w:rPr>
                <w:rFonts w:hint="eastAsia"/>
                <w:b/>
              </w:rPr>
              <w:t>計畫核定</w:t>
            </w:r>
          </w:p>
          <w:p w:rsidR="0003378C" w:rsidRPr="0003378C" w:rsidRDefault="0003378C" w:rsidP="0003378C">
            <w:pPr>
              <w:pStyle w:val="141"/>
              <w:jc w:val="center"/>
              <w:rPr>
                <w:b/>
              </w:rPr>
            </w:pPr>
            <w:r w:rsidRPr="0003378C">
              <w:rPr>
                <w:rFonts w:hint="eastAsia"/>
                <w:b/>
              </w:rPr>
              <w:t>情形</w:t>
            </w:r>
          </w:p>
        </w:tc>
        <w:tc>
          <w:tcPr>
            <w:tcW w:w="2126" w:type="dxa"/>
            <w:shd w:val="clear" w:color="auto" w:fill="auto"/>
            <w:vAlign w:val="center"/>
          </w:tcPr>
          <w:p w:rsidR="0003378C" w:rsidRPr="0003378C" w:rsidRDefault="0003378C" w:rsidP="0003378C">
            <w:pPr>
              <w:pStyle w:val="141"/>
              <w:jc w:val="center"/>
              <w:rPr>
                <w:b/>
              </w:rPr>
            </w:pPr>
            <w:r w:rsidRPr="0003378C">
              <w:rPr>
                <w:b/>
              </w:rPr>
              <w:t>核定日期</w:t>
            </w:r>
          </w:p>
        </w:tc>
        <w:tc>
          <w:tcPr>
            <w:tcW w:w="992" w:type="dxa"/>
            <w:shd w:val="clear" w:color="auto" w:fill="auto"/>
            <w:vAlign w:val="center"/>
          </w:tcPr>
          <w:p w:rsidR="002358AD" w:rsidRDefault="0003378C" w:rsidP="0003378C">
            <w:pPr>
              <w:pStyle w:val="141"/>
              <w:jc w:val="center"/>
              <w:rPr>
                <w:b/>
              </w:rPr>
            </w:pPr>
            <w:r w:rsidRPr="0003378C">
              <w:rPr>
                <w:b/>
              </w:rPr>
              <w:t>計畫</w:t>
            </w:r>
          </w:p>
          <w:p w:rsidR="0003378C" w:rsidRPr="0003378C" w:rsidRDefault="0003378C" w:rsidP="0003378C">
            <w:pPr>
              <w:pStyle w:val="141"/>
              <w:jc w:val="center"/>
              <w:rPr>
                <w:b/>
              </w:rPr>
            </w:pPr>
            <w:r w:rsidRPr="0003378C">
              <w:rPr>
                <w:b/>
              </w:rPr>
              <w:t>總經費</w:t>
            </w:r>
          </w:p>
          <w:p w:rsidR="0003378C" w:rsidRPr="0003378C" w:rsidRDefault="0003378C" w:rsidP="0003378C">
            <w:pPr>
              <w:pStyle w:val="141"/>
              <w:jc w:val="center"/>
              <w:rPr>
                <w:b/>
              </w:rPr>
            </w:pPr>
            <w:r w:rsidRPr="0003378C">
              <w:rPr>
                <w:rFonts w:hint="eastAsia"/>
                <w:b/>
              </w:rPr>
              <w:t>(億元)</w:t>
            </w:r>
          </w:p>
        </w:tc>
        <w:tc>
          <w:tcPr>
            <w:tcW w:w="1701" w:type="dxa"/>
            <w:shd w:val="clear" w:color="auto" w:fill="auto"/>
            <w:vAlign w:val="center"/>
          </w:tcPr>
          <w:p w:rsidR="0003378C" w:rsidRPr="0003378C" w:rsidRDefault="0003378C" w:rsidP="0003378C">
            <w:pPr>
              <w:pStyle w:val="141"/>
              <w:jc w:val="center"/>
              <w:rPr>
                <w:b/>
              </w:rPr>
            </w:pPr>
            <w:r w:rsidRPr="0003378C">
              <w:rPr>
                <w:rFonts w:hint="eastAsia"/>
                <w:b/>
              </w:rPr>
              <w:t>期程</w:t>
            </w:r>
          </w:p>
        </w:tc>
        <w:tc>
          <w:tcPr>
            <w:tcW w:w="2268" w:type="dxa"/>
            <w:vAlign w:val="center"/>
          </w:tcPr>
          <w:p w:rsidR="0003378C" w:rsidRPr="0003378C" w:rsidRDefault="0003378C" w:rsidP="0003378C">
            <w:pPr>
              <w:pStyle w:val="141"/>
              <w:jc w:val="center"/>
              <w:rPr>
                <w:b/>
              </w:rPr>
            </w:pPr>
            <w:r w:rsidRPr="0003378C">
              <w:rPr>
                <w:b/>
              </w:rPr>
              <w:t>修正原因</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原核定</w:t>
            </w:r>
          </w:p>
        </w:tc>
        <w:tc>
          <w:tcPr>
            <w:tcW w:w="2126" w:type="dxa"/>
            <w:vAlign w:val="center"/>
          </w:tcPr>
          <w:p w:rsidR="0003378C" w:rsidRPr="0003378C" w:rsidRDefault="0003378C" w:rsidP="0003378C">
            <w:pPr>
              <w:pStyle w:val="141"/>
              <w:jc w:val="both"/>
            </w:pPr>
            <w:r w:rsidRPr="0003378C">
              <w:t>106年12月6日</w:t>
            </w:r>
          </w:p>
        </w:tc>
        <w:tc>
          <w:tcPr>
            <w:tcW w:w="992" w:type="dxa"/>
            <w:shd w:val="clear" w:color="auto" w:fill="auto"/>
            <w:vAlign w:val="center"/>
          </w:tcPr>
          <w:p w:rsidR="0003378C" w:rsidRPr="0003378C" w:rsidRDefault="0003378C" w:rsidP="0003378C">
            <w:pPr>
              <w:pStyle w:val="141"/>
              <w:jc w:val="right"/>
            </w:pPr>
            <w:r w:rsidRPr="0003378C">
              <w:t>101</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112</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03378C">
            <w:pPr>
              <w:pStyle w:val="141"/>
            </w:pPr>
            <w:r w:rsidRPr="0003378C">
              <w:rPr>
                <w:rFonts w:hint="eastAsia"/>
              </w:rPr>
              <w:t>-</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第1次修正</w:t>
            </w:r>
          </w:p>
        </w:tc>
        <w:tc>
          <w:tcPr>
            <w:tcW w:w="2126" w:type="dxa"/>
            <w:vAlign w:val="center"/>
          </w:tcPr>
          <w:p w:rsidR="0003378C" w:rsidRPr="0003378C" w:rsidRDefault="0003378C" w:rsidP="0003378C">
            <w:pPr>
              <w:pStyle w:val="141"/>
              <w:jc w:val="both"/>
            </w:pPr>
            <w:r w:rsidRPr="0003378C">
              <w:t>108年8月27日</w:t>
            </w:r>
          </w:p>
        </w:tc>
        <w:tc>
          <w:tcPr>
            <w:tcW w:w="992" w:type="dxa"/>
            <w:shd w:val="clear" w:color="auto" w:fill="auto"/>
            <w:vAlign w:val="center"/>
          </w:tcPr>
          <w:p w:rsidR="0003378C" w:rsidRPr="0003378C" w:rsidRDefault="0003378C" w:rsidP="0003378C">
            <w:pPr>
              <w:pStyle w:val="141"/>
              <w:jc w:val="right"/>
            </w:pPr>
            <w:r w:rsidRPr="0003378C">
              <w:rPr>
                <w:rFonts w:hint="eastAsia"/>
              </w:rPr>
              <w:t>87.82</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112</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187EF5">
            <w:pPr>
              <w:pStyle w:val="141"/>
              <w:jc w:val="both"/>
            </w:pPr>
            <w:r w:rsidRPr="0003378C">
              <w:rPr>
                <w:rFonts w:hint="eastAsia"/>
              </w:rPr>
              <w:t>停辦推動困難、有其他相似計畫之項目。</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第2次修正</w:t>
            </w:r>
          </w:p>
        </w:tc>
        <w:tc>
          <w:tcPr>
            <w:tcW w:w="2126" w:type="dxa"/>
            <w:vAlign w:val="center"/>
          </w:tcPr>
          <w:p w:rsidR="0003378C" w:rsidRPr="0003378C" w:rsidRDefault="0003378C" w:rsidP="0003378C">
            <w:pPr>
              <w:pStyle w:val="141"/>
              <w:jc w:val="both"/>
            </w:pPr>
            <w:r w:rsidRPr="0003378C">
              <w:t>110年5月7日</w:t>
            </w:r>
          </w:p>
        </w:tc>
        <w:tc>
          <w:tcPr>
            <w:tcW w:w="992" w:type="dxa"/>
            <w:shd w:val="clear" w:color="auto" w:fill="auto"/>
            <w:vAlign w:val="center"/>
          </w:tcPr>
          <w:p w:rsidR="0003378C" w:rsidRPr="0003378C" w:rsidRDefault="0003378C" w:rsidP="0003378C">
            <w:pPr>
              <w:pStyle w:val="141"/>
              <w:jc w:val="right"/>
            </w:pPr>
            <w:r w:rsidRPr="0003378C">
              <w:t>87.82</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115</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187EF5">
            <w:pPr>
              <w:pStyle w:val="141"/>
              <w:jc w:val="both"/>
            </w:pPr>
            <w:r w:rsidRPr="0003378C">
              <w:rPr>
                <w:rFonts w:hint="eastAsia"/>
              </w:rPr>
              <w:t>依據工程先期規劃結果，調整計畫經費分配及計畫期程。</w:t>
            </w:r>
          </w:p>
        </w:tc>
      </w:tr>
      <w:tr w:rsidR="0003378C" w:rsidRPr="0003378C" w:rsidTr="00430052">
        <w:trPr>
          <w:trHeight w:val="840"/>
        </w:trPr>
        <w:tc>
          <w:tcPr>
            <w:tcW w:w="1418" w:type="dxa"/>
            <w:shd w:val="clear" w:color="auto" w:fill="auto"/>
            <w:vAlign w:val="center"/>
          </w:tcPr>
          <w:p w:rsidR="0003378C" w:rsidRPr="0003378C" w:rsidRDefault="0003378C" w:rsidP="0003378C">
            <w:pPr>
              <w:pStyle w:val="141"/>
              <w:jc w:val="both"/>
            </w:pPr>
            <w:r w:rsidRPr="0003378C">
              <w:rPr>
                <w:rFonts w:hint="eastAsia"/>
              </w:rPr>
              <w:t>第</w:t>
            </w:r>
            <w:r w:rsidRPr="0003378C">
              <w:t>3</w:t>
            </w:r>
            <w:r w:rsidRPr="0003378C">
              <w:rPr>
                <w:rFonts w:hint="eastAsia"/>
              </w:rPr>
              <w:t>次修正</w:t>
            </w:r>
          </w:p>
        </w:tc>
        <w:tc>
          <w:tcPr>
            <w:tcW w:w="2126" w:type="dxa"/>
            <w:vAlign w:val="center"/>
          </w:tcPr>
          <w:p w:rsidR="0003378C" w:rsidRPr="0003378C" w:rsidRDefault="0003378C" w:rsidP="0003378C">
            <w:pPr>
              <w:pStyle w:val="141"/>
              <w:jc w:val="both"/>
            </w:pPr>
            <w:r w:rsidRPr="0003378C">
              <w:t>11</w:t>
            </w:r>
            <w:r w:rsidRPr="0003378C">
              <w:rPr>
                <w:rFonts w:hint="eastAsia"/>
              </w:rPr>
              <w:t>1</w:t>
            </w:r>
            <w:r w:rsidRPr="0003378C">
              <w:t>年</w:t>
            </w:r>
            <w:r w:rsidRPr="0003378C">
              <w:rPr>
                <w:rFonts w:hint="eastAsia"/>
              </w:rPr>
              <w:t>12</w:t>
            </w:r>
            <w:r w:rsidRPr="0003378C">
              <w:t>月</w:t>
            </w:r>
            <w:r w:rsidRPr="0003378C">
              <w:rPr>
                <w:rFonts w:hint="eastAsia"/>
              </w:rPr>
              <w:t>30</w:t>
            </w:r>
            <w:r w:rsidRPr="0003378C">
              <w:t>日</w:t>
            </w:r>
          </w:p>
        </w:tc>
        <w:tc>
          <w:tcPr>
            <w:tcW w:w="992" w:type="dxa"/>
            <w:shd w:val="clear" w:color="auto" w:fill="auto"/>
            <w:vAlign w:val="center"/>
          </w:tcPr>
          <w:p w:rsidR="0003378C" w:rsidRPr="0003378C" w:rsidRDefault="0003378C" w:rsidP="0003378C">
            <w:pPr>
              <w:pStyle w:val="141"/>
              <w:jc w:val="right"/>
            </w:pPr>
            <w:r w:rsidRPr="0003378C">
              <w:t>10</w:t>
            </w:r>
            <w:r w:rsidRPr="0003378C">
              <w:rPr>
                <w:rFonts w:hint="eastAsia"/>
              </w:rPr>
              <w:t>7.47</w:t>
            </w:r>
          </w:p>
        </w:tc>
        <w:tc>
          <w:tcPr>
            <w:tcW w:w="1701" w:type="dxa"/>
            <w:shd w:val="clear" w:color="auto" w:fill="auto"/>
            <w:vAlign w:val="center"/>
          </w:tcPr>
          <w:p w:rsidR="0003378C" w:rsidRPr="00430052" w:rsidRDefault="0003378C" w:rsidP="0003378C">
            <w:pPr>
              <w:pStyle w:val="141"/>
              <w:jc w:val="center"/>
              <w:rPr>
                <w:spacing w:val="-18"/>
              </w:rPr>
            </w:pPr>
            <w:r w:rsidRPr="00430052">
              <w:rPr>
                <w:spacing w:val="-18"/>
              </w:rPr>
              <w:t>107</w:t>
            </w:r>
            <w:r w:rsidRPr="00430052">
              <w:rPr>
                <w:rFonts w:hint="eastAsia"/>
                <w:spacing w:val="-18"/>
              </w:rPr>
              <w:t>至</w:t>
            </w:r>
            <w:r w:rsidRPr="00430052">
              <w:rPr>
                <w:spacing w:val="-18"/>
              </w:rPr>
              <w:t>116</w:t>
            </w:r>
            <w:r w:rsidRPr="00430052">
              <w:rPr>
                <w:rFonts w:hint="eastAsia"/>
                <w:spacing w:val="-18"/>
              </w:rPr>
              <w:t>年</w:t>
            </w:r>
            <w:r w:rsidR="00E30C27" w:rsidRPr="00430052">
              <w:rPr>
                <w:rFonts w:hint="eastAsia"/>
                <w:spacing w:val="-18"/>
              </w:rPr>
              <w:t>度</w:t>
            </w:r>
          </w:p>
        </w:tc>
        <w:tc>
          <w:tcPr>
            <w:tcW w:w="2268" w:type="dxa"/>
            <w:vAlign w:val="center"/>
          </w:tcPr>
          <w:p w:rsidR="0003378C" w:rsidRPr="0003378C" w:rsidRDefault="0003378C" w:rsidP="00187EF5">
            <w:pPr>
              <w:pStyle w:val="141"/>
              <w:jc w:val="both"/>
            </w:pPr>
            <w:r w:rsidRPr="0003378C">
              <w:rPr>
                <w:rFonts w:hint="eastAsia"/>
              </w:rPr>
              <w:t>受原物料價格上漲影響，工程經費不足，爰調增經費與工期。</w:t>
            </w:r>
          </w:p>
        </w:tc>
      </w:tr>
    </w:tbl>
    <w:p w:rsidR="0003378C" w:rsidRPr="0003378C" w:rsidRDefault="0003378C" w:rsidP="0003378C">
      <w:pPr>
        <w:pStyle w:val="afb"/>
      </w:pPr>
      <w:r w:rsidRPr="0003378C">
        <w:rPr>
          <w:rFonts w:hint="eastAsia"/>
        </w:rPr>
        <w:t>資料來源：故宮提供，本中心整理。</w:t>
      </w:r>
    </w:p>
    <w:p w:rsidR="00ED74A9" w:rsidRPr="00AA16B0" w:rsidRDefault="00ED74A9" w:rsidP="00AA16B0">
      <w:pPr>
        <w:pStyle w:val="a4"/>
        <w:ind w:left="849" w:hanging="283"/>
        <w:rPr>
          <w:b/>
        </w:rPr>
      </w:pPr>
      <w:r w:rsidRPr="00AA16B0">
        <w:rPr>
          <w:rFonts w:hint="eastAsia"/>
          <w:b/>
        </w:rPr>
        <w:t>(二)</w:t>
      </w:r>
      <w:r w:rsidR="006D1DEB" w:rsidRPr="00AA16B0">
        <w:rPr>
          <w:rFonts w:hint="eastAsia"/>
          <w:b/>
        </w:rPr>
        <w:t>112年度決算保留數比率偏高，允宜按計畫期程強化控管執行進度，以達計畫預期目標</w:t>
      </w:r>
    </w:p>
    <w:p w:rsidR="001977AF" w:rsidRPr="00774E16" w:rsidRDefault="00612D37" w:rsidP="00774E16">
      <w:pPr>
        <w:pStyle w:val="21"/>
        <w:ind w:left="850" w:firstLine="566"/>
      </w:pPr>
      <w:r>
        <w:rPr>
          <w:rFonts w:hint="eastAsia"/>
        </w:rPr>
        <w:t>「</w:t>
      </w:r>
      <w:r w:rsidR="00774E16">
        <w:rPr>
          <w:rFonts w:hint="eastAsia"/>
        </w:rPr>
        <w:t>新故宮計畫</w:t>
      </w:r>
      <w:r>
        <w:rPr>
          <w:rFonts w:hint="eastAsia"/>
        </w:rPr>
        <w:t>」</w:t>
      </w:r>
      <w:r w:rsidR="00774E16">
        <w:rPr>
          <w:rFonts w:hint="eastAsia"/>
        </w:rPr>
        <w:t>112</w:t>
      </w:r>
      <w:r w:rsidR="00430052">
        <w:rPr>
          <w:rFonts w:hint="eastAsia"/>
        </w:rPr>
        <w:t>年度決算數</w:t>
      </w:r>
      <w:r w:rsidR="009E776D">
        <w:rPr>
          <w:rFonts w:hint="eastAsia"/>
        </w:rPr>
        <w:t>為</w:t>
      </w:r>
      <w:r w:rsidR="00774E16">
        <w:rPr>
          <w:rFonts w:hint="eastAsia"/>
        </w:rPr>
        <w:t>9億6</w:t>
      </w:r>
      <w:r w:rsidR="00774E16">
        <w:t>,885</w:t>
      </w:r>
      <w:r w:rsidR="00774E16">
        <w:rPr>
          <w:rFonts w:hint="eastAsia"/>
        </w:rPr>
        <w:t>萬7</w:t>
      </w:r>
      <w:r w:rsidR="009E776D">
        <w:rPr>
          <w:rFonts w:hint="eastAsia"/>
        </w:rPr>
        <w:t>千元，惟</w:t>
      </w:r>
      <w:r w:rsidR="00774E16">
        <w:rPr>
          <w:rFonts w:hint="eastAsia"/>
        </w:rPr>
        <w:t>其中</w:t>
      </w:r>
      <w:r w:rsidR="009E010B">
        <w:rPr>
          <w:rFonts w:hint="eastAsia"/>
        </w:rPr>
        <w:t>保留數2億1</w:t>
      </w:r>
      <w:r w:rsidR="009E010B">
        <w:t>,913</w:t>
      </w:r>
      <w:r w:rsidR="009E010B">
        <w:rPr>
          <w:rFonts w:hint="eastAsia"/>
        </w:rPr>
        <w:t>萬5千元，占可支用預算數之22.62%，尤以</w:t>
      </w:r>
      <w:r w:rsidR="009E776D">
        <w:rPr>
          <w:rFonts w:hint="eastAsia"/>
        </w:rPr>
        <w:t>故宮</w:t>
      </w:r>
      <w:r w:rsidR="009E010B">
        <w:rPr>
          <w:rFonts w:hint="eastAsia"/>
        </w:rPr>
        <w:t>國寶文物修復展示館建設計畫保留比率</w:t>
      </w:r>
      <w:r w:rsidR="00430052">
        <w:rPr>
          <w:rFonts w:hint="eastAsia"/>
        </w:rPr>
        <w:t>最高，達</w:t>
      </w:r>
      <w:r w:rsidR="009E010B">
        <w:rPr>
          <w:rFonts w:hint="eastAsia"/>
        </w:rPr>
        <w:t>35.29%</w:t>
      </w:r>
      <w:r w:rsidR="00413FB4">
        <w:rPr>
          <w:rFonts w:hint="eastAsia"/>
        </w:rPr>
        <w:t>(詳表2</w:t>
      </w:r>
      <w:r w:rsidR="00413FB4">
        <w:t>)</w:t>
      </w:r>
      <w:r w:rsidR="009E010B">
        <w:rPr>
          <w:rFonts w:hint="eastAsia"/>
        </w:rPr>
        <w:t>，</w:t>
      </w:r>
      <w:r>
        <w:rPr>
          <w:rFonts w:hint="eastAsia"/>
        </w:rPr>
        <w:t>預算</w:t>
      </w:r>
      <w:r w:rsidR="00CD4734">
        <w:rPr>
          <w:rFonts w:hint="eastAsia"/>
        </w:rPr>
        <w:t>執行進度容待加強。</w:t>
      </w:r>
      <w:r w:rsidR="009E776D">
        <w:rPr>
          <w:rFonts w:hint="eastAsia"/>
        </w:rPr>
        <w:t>詢據故宮表示，「新故宮計畫」保留數逾2成</w:t>
      </w:r>
      <w:r w:rsidR="00F369BE">
        <w:rPr>
          <w:rFonts w:hint="eastAsia"/>
        </w:rPr>
        <w:t>之原因，主要係</w:t>
      </w:r>
      <w:r w:rsidR="009E776D">
        <w:rPr>
          <w:rFonts w:hint="eastAsia"/>
        </w:rPr>
        <w:t>因</w:t>
      </w:r>
      <w:r w:rsidR="00F369BE">
        <w:rPr>
          <w:rFonts w:hint="eastAsia"/>
        </w:rPr>
        <w:t>圖書文獻大樓及研究大樓整建工程、故宮國寶文物</w:t>
      </w:r>
      <w:r w:rsidR="00430052">
        <w:rPr>
          <w:rFonts w:hint="eastAsia"/>
        </w:rPr>
        <w:t>修復展示館建置計畫工程依契約規定支付之工程預付款尚未轉正所致，另</w:t>
      </w:r>
      <w:r w:rsidR="00F369BE">
        <w:rPr>
          <w:rFonts w:hint="eastAsia"/>
        </w:rPr>
        <w:t>故宮獨立展櫃設計製作案，因</w:t>
      </w:r>
      <w:r w:rsidR="001977AF">
        <w:rPr>
          <w:rFonts w:hint="eastAsia"/>
        </w:rPr>
        <w:t>配合故宮北部院區整擴建計畫空間需求調整細部設計，致計畫期程較預期延後</w:t>
      </w:r>
      <w:r w:rsidR="006A6424">
        <w:rPr>
          <w:rFonts w:hint="eastAsia"/>
        </w:rPr>
        <w:t>。允宜強化控管工程執行進度，</w:t>
      </w:r>
      <w:r w:rsidR="00430052">
        <w:rPr>
          <w:rFonts w:hint="eastAsia"/>
        </w:rPr>
        <w:t>並</w:t>
      </w:r>
      <w:r w:rsidR="006A6424">
        <w:rPr>
          <w:rFonts w:hint="eastAsia"/>
        </w:rPr>
        <w:t>依合約及實際執行情形</w:t>
      </w:r>
      <w:r w:rsidR="00430052">
        <w:rPr>
          <w:rFonts w:hint="eastAsia"/>
        </w:rPr>
        <w:t>儘速</w:t>
      </w:r>
      <w:r w:rsidR="006A6424">
        <w:rPr>
          <w:rFonts w:hint="eastAsia"/>
        </w:rPr>
        <w:t>辦理會計帳務轉正相關作業，以達計畫預期目標。</w:t>
      </w:r>
    </w:p>
    <w:p w:rsidR="00D9153C" w:rsidRDefault="00D9153C" w:rsidP="00D9153C">
      <w:pPr>
        <w:pStyle w:val="afc"/>
        <w:ind w:left="850" w:hanging="850"/>
      </w:pPr>
      <w:r>
        <w:rPr>
          <w:rFonts w:hint="eastAsia"/>
        </w:rPr>
        <w:t>表2  112年度</w:t>
      </w:r>
      <w:r w:rsidR="00E12263">
        <w:rPr>
          <w:rFonts w:hint="eastAsia"/>
        </w:rPr>
        <w:t>「</w:t>
      </w:r>
      <w:r>
        <w:rPr>
          <w:rFonts w:hint="eastAsia"/>
        </w:rPr>
        <w:t>新故宮計畫</w:t>
      </w:r>
      <w:r w:rsidR="00E12263">
        <w:rPr>
          <w:rFonts w:hint="eastAsia"/>
        </w:rPr>
        <w:t>」</w:t>
      </w:r>
      <w:r>
        <w:rPr>
          <w:rFonts w:hint="eastAsia"/>
        </w:rPr>
        <w:t>預</w:t>
      </w:r>
      <w:r w:rsidR="001F782E">
        <w:rPr>
          <w:rFonts w:hint="eastAsia"/>
        </w:rPr>
        <w:t>、決算情形</w:t>
      </w:r>
      <w:r>
        <w:rPr>
          <w:rFonts w:hint="eastAsia"/>
        </w:rPr>
        <w:t>概況表</w:t>
      </w:r>
    </w:p>
    <w:p w:rsidR="00D9153C" w:rsidRDefault="00D9153C" w:rsidP="00D9153C">
      <w:pPr>
        <w:pStyle w:val="afa"/>
      </w:pPr>
      <w:r>
        <w:rPr>
          <w:rFonts w:hint="eastAsia"/>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081"/>
        <w:gridCol w:w="1093"/>
        <w:gridCol w:w="1094"/>
        <w:gridCol w:w="1093"/>
        <w:gridCol w:w="1094"/>
        <w:gridCol w:w="1456"/>
      </w:tblGrid>
      <w:tr w:rsidR="00BC2FA2" w:rsidRPr="007F5C8F" w:rsidTr="00334C6E">
        <w:trPr>
          <w:trHeight w:val="567"/>
          <w:tblHeader/>
        </w:trPr>
        <w:tc>
          <w:tcPr>
            <w:tcW w:w="1701" w:type="dxa"/>
            <w:vMerge w:val="restart"/>
            <w:vAlign w:val="center"/>
          </w:tcPr>
          <w:p w:rsidR="00BC2FA2" w:rsidRPr="007F5C8F" w:rsidRDefault="00BC2FA2" w:rsidP="00023C60">
            <w:pPr>
              <w:pStyle w:val="141"/>
              <w:ind w:left="647" w:hanging="647"/>
              <w:jc w:val="center"/>
              <w:rPr>
                <w:b/>
              </w:rPr>
            </w:pPr>
            <w:r>
              <w:rPr>
                <w:rFonts w:hint="eastAsia"/>
                <w:b/>
              </w:rPr>
              <w:t>分項計畫</w:t>
            </w:r>
          </w:p>
        </w:tc>
        <w:tc>
          <w:tcPr>
            <w:tcW w:w="1081" w:type="dxa"/>
            <w:vMerge w:val="restart"/>
            <w:vAlign w:val="center"/>
          </w:tcPr>
          <w:p w:rsidR="00BC2FA2" w:rsidRDefault="00BC2FA2" w:rsidP="00023C60">
            <w:pPr>
              <w:pStyle w:val="141"/>
              <w:jc w:val="center"/>
              <w:rPr>
                <w:b/>
              </w:rPr>
            </w:pPr>
            <w:r>
              <w:rPr>
                <w:rFonts w:hint="eastAsia"/>
                <w:b/>
              </w:rPr>
              <w:t>可支用</w:t>
            </w:r>
          </w:p>
          <w:p w:rsidR="00BC2FA2" w:rsidRPr="007F5C8F" w:rsidRDefault="00BC2FA2" w:rsidP="00023C60">
            <w:pPr>
              <w:pStyle w:val="141"/>
              <w:jc w:val="center"/>
              <w:rPr>
                <w:b/>
              </w:rPr>
            </w:pPr>
            <w:r>
              <w:rPr>
                <w:rFonts w:hint="eastAsia"/>
                <w:b/>
              </w:rPr>
              <w:t>預算數</w:t>
            </w:r>
          </w:p>
        </w:tc>
        <w:tc>
          <w:tcPr>
            <w:tcW w:w="4374" w:type="dxa"/>
            <w:gridSpan w:val="4"/>
            <w:vAlign w:val="center"/>
          </w:tcPr>
          <w:p w:rsidR="00BC2FA2" w:rsidRPr="007F5C8F" w:rsidRDefault="00BC2FA2" w:rsidP="00023C60">
            <w:pPr>
              <w:pStyle w:val="141"/>
              <w:jc w:val="center"/>
              <w:rPr>
                <w:b/>
              </w:rPr>
            </w:pPr>
            <w:r>
              <w:rPr>
                <w:rFonts w:hint="eastAsia"/>
                <w:b/>
              </w:rPr>
              <w:t>決算數</w:t>
            </w:r>
          </w:p>
        </w:tc>
        <w:tc>
          <w:tcPr>
            <w:tcW w:w="1456" w:type="dxa"/>
            <w:vMerge w:val="restart"/>
            <w:vAlign w:val="center"/>
          </w:tcPr>
          <w:p w:rsidR="00BC2FA2" w:rsidRPr="007F5C8F" w:rsidRDefault="00BC2FA2" w:rsidP="00023C60">
            <w:pPr>
              <w:pStyle w:val="141"/>
              <w:jc w:val="center"/>
              <w:rPr>
                <w:b/>
              </w:rPr>
            </w:pPr>
            <w:r>
              <w:rPr>
                <w:rFonts w:hint="eastAsia"/>
                <w:b/>
              </w:rPr>
              <w:t>保留數占可支用預算數之比率</w:t>
            </w:r>
          </w:p>
        </w:tc>
      </w:tr>
      <w:tr w:rsidR="00BC2FA2" w:rsidRPr="007F5C8F" w:rsidTr="00334C6E">
        <w:trPr>
          <w:tblHeader/>
        </w:trPr>
        <w:tc>
          <w:tcPr>
            <w:tcW w:w="1701" w:type="dxa"/>
            <w:vMerge/>
            <w:vAlign w:val="center"/>
          </w:tcPr>
          <w:p w:rsidR="00BC2FA2" w:rsidRDefault="00BC2FA2" w:rsidP="00023C60">
            <w:pPr>
              <w:pStyle w:val="141"/>
              <w:ind w:left="647" w:hanging="647"/>
              <w:jc w:val="center"/>
              <w:rPr>
                <w:b/>
              </w:rPr>
            </w:pPr>
          </w:p>
        </w:tc>
        <w:tc>
          <w:tcPr>
            <w:tcW w:w="1081" w:type="dxa"/>
            <w:vMerge/>
            <w:vAlign w:val="center"/>
          </w:tcPr>
          <w:p w:rsidR="00BC2FA2" w:rsidRDefault="00BC2FA2" w:rsidP="00023C60">
            <w:pPr>
              <w:pStyle w:val="141"/>
              <w:jc w:val="center"/>
              <w:rPr>
                <w:b/>
              </w:rPr>
            </w:pPr>
          </w:p>
        </w:tc>
        <w:tc>
          <w:tcPr>
            <w:tcW w:w="1093" w:type="dxa"/>
            <w:vAlign w:val="center"/>
          </w:tcPr>
          <w:p w:rsidR="00BC2FA2" w:rsidRDefault="00BC2FA2" w:rsidP="00023C60">
            <w:pPr>
              <w:pStyle w:val="141"/>
              <w:jc w:val="center"/>
              <w:rPr>
                <w:b/>
              </w:rPr>
            </w:pPr>
            <w:r>
              <w:rPr>
                <w:rFonts w:hint="eastAsia"/>
                <w:b/>
              </w:rPr>
              <w:t>實現數</w:t>
            </w:r>
          </w:p>
        </w:tc>
        <w:tc>
          <w:tcPr>
            <w:tcW w:w="1094" w:type="dxa"/>
            <w:vAlign w:val="center"/>
          </w:tcPr>
          <w:p w:rsidR="00BC2FA2" w:rsidRPr="007F5C8F" w:rsidRDefault="00BC2FA2" w:rsidP="00023C60">
            <w:pPr>
              <w:pStyle w:val="141"/>
              <w:jc w:val="center"/>
              <w:rPr>
                <w:b/>
              </w:rPr>
            </w:pPr>
            <w:r>
              <w:rPr>
                <w:rFonts w:hint="eastAsia"/>
                <w:b/>
              </w:rPr>
              <w:t>應付數</w:t>
            </w:r>
          </w:p>
        </w:tc>
        <w:tc>
          <w:tcPr>
            <w:tcW w:w="1093" w:type="dxa"/>
            <w:vAlign w:val="center"/>
          </w:tcPr>
          <w:p w:rsidR="00BC2FA2" w:rsidRPr="007F5C8F" w:rsidRDefault="00BC2FA2" w:rsidP="00023C60">
            <w:pPr>
              <w:pStyle w:val="141"/>
              <w:jc w:val="center"/>
              <w:rPr>
                <w:b/>
              </w:rPr>
            </w:pPr>
            <w:r>
              <w:rPr>
                <w:rFonts w:hint="eastAsia"/>
                <w:b/>
              </w:rPr>
              <w:t>保留數</w:t>
            </w:r>
          </w:p>
        </w:tc>
        <w:tc>
          <w:tcPr>
            <w:tcW w:w="1094" w:type="dxa"/>
            <w:vAlign w:val="center"/>
          </w:tcPr>
          <w:p w:rsidR="00BC2FA2" w:rsidRPr="007F5C8F" w:rsidRDefault="00BC2FA2" w:rsidP="00023C60">
            <w:pPr>
              <w:pStyle w:val="141"/>
              <w:jc w:val="center"/>
              <w:rPr>
                <w:b/>
              </w:rPr>
            </w:pPr>
            <w:r>
              <w:rPr>
                <w:rFonts w:hint="eastAsia"/>
                <w:b/>
              </w:rPr>
              <w:t>合計</w:t>
            </w:r>
          </w:p>
        </w:tc>
        <w:tc>
          <w:tcPr>
            <w:tcW w:w="1456" w:type="dxa"/>
            <w:vMerge/>
            <w:vAlign w:val="center"/>
          </w:tcPr>
          <w:p w:rsidR="00BC2FA2" w:rsidRDefault="00BC2FA2" w:rsidP="00023C60">
            <w:pPr>
              <w:pStyle w:val="141"/>
              <w:jc w:val="center"/>
              <w:rPr>
                <w:b/>
              </w:rPr>
            </w:pPr>
          </w:p>
        </w:tc>
      </w:tr>
      <w:tr w:rsidR="00D9153C" w:rsidTr="00334C6E">
        <w:tc>
          <w:tcPr>
            <w:tcW w:w="1701" w:type="dxa"/>
            <w:vAlign w:val="center"/>
          </w:tcPr>
          <w:p w:rsidR="00D9153C" w:rsidRPr="007F5C8F" w:rsidRDefault="00D9153C" w:rsidP="007F5C8F">
            <w:pPr>
              <w:pStyle w:val="141"/>
              <w:jc w:val="both"/>
            </w:pPr>
            <w:r w:rsidRPr="00D9153C">
              <w:rPr>
                <w:rFonts w:hint="eastAsia"/>
              </w:rPr>
              <w:t>故宮北部院區整(擴)建計畫</w:t>
            </w:r>
          </w:p>
        </w:tc>
        <w:tc>
          <w:tcPr>
            <w:tcW w:w="1081" w:type="dxa"/>
            <w:vAlign w:val="center"/>
          </w:tcPr>
          <w:p w:rsidR="00D9153C" w:rsidRPr="00BC2FA2" w:rsidRDefault="00B03E94" w:rsidP="00023C60">
            <w:pPr>
              <w:pStyle w:val="141"/>
              <w:jc w:val="right"/>
              <w:rPr>
                <w:color w:val="000000" w:themeColor="text1"/>
              </w:rPr>
            </w:pPr>
            <w:r w:rsidRPr="00BC2FA2">
              <w:rPr>
                <w:rFonts w:hint="eastAsia"/>
                <w:color w:val="000000" w:themeColor="text1"/>
              </w:rPr>
              <w:t>420,</w:t>
            </w:r>
            <w:r w:rsidRPr="00BC2FA2">
              <w:rPr>
                <w:color w:val="000000" w:themeColor="text1"/>
              </w:rPr>
              <w:t>580</w:t>
            </w:r>
          </w:p>
        </w:tc>
        <w:tc>
          <w:tcPr>
            <w:tcW w:w="1093" w:type="dxa"/>
            <w:vAlign w:val="center"/>
          </w:tcPr>
          <w:p w:rsidR="00D9153C" w:rsidRPr="007F5C8F" w:rsidRDefault="00130085" w:rsidP="00023C60">
            <w:pPr>
              <w:pStyle w:val="141"/>
              <w:jc w:val="right"/>
            </w:pPr>
            <w:r>
              <w:rPr>
                <w:rFonts w:hint="eastAsia"/>
              </w:rPr>
              <w:t>3</w:t>
            </w:r>
            <w:r>
              <w:t>80,231</w:t>
            </w:r>
          </w:p>
        </w:tc>
        <w:tc>
          <w:tcPr>
            <w:tcW w:w="1094" w:type="dxa"/>
            <w:vAlign w:val="center"/>
          </w:tcPr>
          <w:p w:rsidR="00D9153C" w:rsidRPr="007F5C8F" w:rsidRDefault="008152A6" w:rsidP="00023C60">
            <w:pPr>
              <w:pStyle w:val="141"/>
              <w:jc w:val="right"/>
            </w:pPr>
            <w:r>
              <w:rPr>
                <w:rFonts w:hint="eastAsia"/>
              </w:rPr>
              <w:t>0</w:t>
            </w:r>
          </w:p>
        </w:tc>
        <w:tc>
          <w:tcPr>
            <w:tcW w:w="1093" w:type="dxa"/>
            <w:vAlign w:val="center"/>
          </w:tcPr>
          <w:p w:rsidR="00D9153C" w:rsidRPr="007F5C8F" w:rsidRDefault="008152A6" w:rsidP="00023C60">
            <w:pPr>
              <w:pStyle w:val="141"/>
              <w:jc w:val="right"/>
            </w:pPr>
            <w:r>
              <w:rPr>
                <w:rFonts w:hint="eastAsia"/>
              </w:rPr>
              <w:t>4</w:t>
            </w:r>
            <w:r>
              <w:t>0,349</w:t>
            </w:r>
          </w:p>
        </w:tc>
        <w:tc>
          <w:tcPr>
            <w:tcW w:w="1094" w:type="dxa"/>
            <w:vAlign w:val="center"/>
          </w:tcPr>
          <w:p w:rsidR="00D9153C" w:rsidRPr="007F5C8F" w:rsidRDefault="008152A6" w:rsidP="00023C60">
            <w:pPr>
              <w:pStyle w:val="141"/>
              <w:jc w:val="right"/>
            </w:pPr>
            <w:r>
              <w:rPr>
                <w:rFonts w:hint="eastAsia"/>
              </w:rPr>
              <w:t>4</w:t>
            </w:r>
            <w:r>
              <w:t>20,580</w:t>
            </w:r>
          </w:p>
        </w:tc>
        <w:tc>
          <w:tcPr>
            <w:tcW w:w="1456" w:type="dxa"/>
            <w:vAlign w:val="center"/>
          </w:tcPr>
          <w:p w:rsidR="00D9153C" w:rsidRPr="007F5C8F" w:rsidRDefault="008152A6" w:rsidP="00023C60">
            <w:pPr>
              <w:pStyle w:val="141"/>
              <w:jc w:val="right"/>
            </w:pPr>
            <w:r>
              <w:rPr>
                <w:rFonts w:hint="eastAsia"/>
              </w:rPr>
              <w:t>9</w:t>
            </w:r>
            <w:r>
              <w:t>.59</w:t>
            </w:r>
          </w:p>
        </w:tc>
      </w:tr>
      <w:tr w:rsidR="00D9153C" w:rsidTr="00334C6E">
        <w:tc>
          <w:tcPr>
            <w:tcW w:w="1701" w:type="dxa"/>
            <w:vAlign w:val="center"/>
          </w:tcPr>
          <w:p w:rsidR="00D9153C" w:rsidRPr="007F5C8F" w:rsidRDefault="00D9153C" w:rsidP="007F5C8F">
            <w:pPr>
              <w:pStyle w:val="141"/>
              <w:jc w:val="both"/>
            </w:pPr>
            <w:r w:rsidRPr="00D9153C">
              <w:rPr>
                <w:rFonts w:hint="eastAsia"/>
              </w:rPr>
              <w:t>故宮國寶文物修復展示館建設計畫</w:t>
            </w:r>
          </w:p>
        </w:tc>
        <w:tc>
          <w:tcPr>
            <w:tcW w:w="1081" w:type="dxa"/>
            <w:vAlign w:val="center"/>
          </w:tcPr>
          <w:p w:rsidR="00D9153C" w:rsidRPr="00BC2FA2" w:rsidRDefault="00B03E94" w:rsidP="00023C60">
            <w:pPr>
              <w:pStyle w:val="141"/>
              <w:jc w:val="right"/>
              <w:rPr>
                <w:color w:val="000000" w:themeColor="text1"/>
              </w:rPr>
            </w:pPr>
            <w:r w:rsidRPr="00BC2FA2">
              <w:rPr>
                <w:rFonts w:hint="eastAsia"/>
                <w:color w:val="000000" w:themeColor="text1"/>
              </w:rPr>
              <w:t>4</w:t>
            </w:r>
            <w:r w:rsidRPr="00BC2FA2">
              <w:rPr>
                <w:color w:val="000000" w:themeColor="text1"/>
              </w:rPr>
              <w:t>65,737</w:t>
            </w:r>
          </w:p>
        </w:tc>
        <w:tc>
          <w:tcPr>
            <w:tcW w:w="1093" w:type="dxa"/>
            <w:vAlign w:val="center"/>
          </w:tcPr>
          <w:p w:rsidR="00D9153C" w:rsidRPr="007F5C8F" w:rsidRDefault="00130085" w:rsidP="00023C60">
            <w:pPr>
              <w:pStyle w:val="141"/>
              <w:jc w:val="right"/>
            </w:pPr>
            <w:r>
              <w:rPr>
                <w:rFonts w:hint="eastAsia"/>
              </w:rPr>
              <w:t>3</w:t>
            </w:r>
            <w:r>
              <w:t>01,049</w:t>
            </w:r>
          </w:p>
        </w:tc>
        <w:tc>
          <w:tcPr>
            <w:tcW w:w="1094" w:type="dxa"/>
            <w:vAlign w:val="center"/>
          </w:tcPr>
          <w:p w:rsidR="00D9153C" w:rsidRPr="007F5C8F" w:rsidRDefault="008152A6" w:rsidP="00023C60">
            <w:pPr>
              <w:pStyle w:val="141"/>
              <w:jc w:val="right"/>
            </w:pPr>
            <w:r>
              <w:rPr>
                <w:rFonts w:hint="eastAsia"/>
              </w:rPr>
              <w:t>3</w:t>
            </w:r>
            <w:r>
              <w:t>11</w:t>
            </w:r>
          </w:p>
        </w:tc>
        <w:tc>
          <w:tcPr>
            <w:tcW w:w="1093" w:type="dxa"/>
            <w:vAlign w:val="center"/>
          </w:tcPr>
          <w:p w:rsidR="00D9153C" w:rsidRPr="007F5C8F" w:rsidRDefault="008152A6" w:rsidP="00023C60">
            <w:pPr>
              <w:pStyle w:val="141"/>
              <w:jc w:val="right"/>
            </w:pPr>
            <w:r>
              <w:rPr>
                <w:rFonts w:hint="eastAsia"/>
              </w:rPr>
              <w:t>1</w:t>
            </w:r>
            <w:r>
              <w:t>64,377</w:t>
            </w:r>
          </w:p>
        </w:tc>
        <w:tc>
          <w:tcPr>
            <w:tcW w:w="1094" w:type="dxa"/>
            <w:vAlign w:val="center"/>
          </w:tcPr>
          <w:p w:rsidR="00D9153C" w:rsidRPr="007F5C8F" w:rsidRDefault="008152A6" w:rsidP="00023C60">
            <w:pPr>
              <w:pStyle w:val="141"/>
              <w:jc w:val="right"/>
            </w:pPr>
            <w:r>
              <w:rPr>
                <w:rFonts w:hint="eastAsia"/>
              </w:rPr>
              <w:t>4</w:t>
            </w:r>
            <w:r>
              <w:t>65,737</w:t>
            </w:r>
          </w:p>
        </w:tc>
        <w:tc>
          <w:tcPr>
            <w:tcW w:w="1456" w:type="dxa"/>
            <w:vAlign w:val="center"/>
          </w:tcPr>
          <w:p w:rsidR="00D9153C" w:rsidRPr="007F5C8F" w:rsidRDefault="008152A6" w:rsidP="00023C60">
            <w:pPr>
              <w:pStyle w:val="141"/>
              <w:jc w:val="right"/>
            </w:pPr>
            <w:r>
              <w:rPr>
                <w:rFonts w:hint="eastAsia"/>
              </w:rPr>
              <w:t>3</w:t>
            </w:r>
            <w:r>
              <w:t>5.29</w:t>
            </w:r>
          </w:p>
        </w:tc>
      </w:tr>
      <w:tr w:rsidR="00D9153C" w:rsidTr="00334C6E">
        <w:tc>
          <w:tcPr>
            <w:tcW w:w="1701" w:type="dxa"/>
            <w:vAlign w:val="center"/>
          </w:tcPr>
          <w:p w:rsidR="00D9153C" w:rsidRPr="007F5C8F" w:rsidRDefault="00D9153C" w:rsidP="007F5C8F">
            <w:pPr>
              <w:pStyle w:val="141"/>
              <w:jc w:val="both"/>
            </w:pPr>
            <w:r w:rsidRPr="00D9153C">
              <w:rPr>
                <w:rFonts w:hint="eastAsia"/>
              </w:rPr>
              <w:t>博物館群國際觀光網絡系統建置計畫</w:t>
            </w:r>
          </w:p>
        </w:tc>
        <w:tc>
          <w:tcPr>
            <w:tcW w:w="1081" w:type="dxa"/>
            <w:vAlign w:val="center"/>
          </w:tcPr>
          <w:p w:rsidR="00D9153C" w:rsidRPr="00BC2FA2" w:rsidRDefault="00B03E94" w:rsidP="00023C60">
            <w:pPr>
              <w:pStyle w:val="141"/>
              <w:jc w:val="right"/>
              <w:rPr>
                <w:color w:val="000000" w:themeColor="text1"/>
              </w:rPr>
            </w:pPr>
            <w:r w:rsidRPr="00BC2FA2">
              <w:rPr>
                <w:rFonts w:hint="eastAsia"/>
                <w:color w:val="000000" w:themeColor="text1"/>
              </w:rPr>
              <w:t>8</w:t>
            </w:r>
            <w:r w:rsidR="00BF6FEE" w:rsidRPr="00BC2FA2">
              <w:rPr>
                <w:color w:val="000000" w:themeColor="text1"/>
              </w:rPr>
              <w:t>2,5</w:t>
            </w:r>
            <w:r w:rsidR="00BF6FEE" w:rsidRPr="00BC2FA2">
              <w:rPr>
                <w:rFonts w:hint="eastAsia"/>
                <w:color w:val="000000" w:themeColor="text1"/>
              </w:rPr>
              <w:t>40</w:t>
            </w:r>
          </w:p>
        </w:tc>
        <w:tc>
          <w:tcPr>
            <w:tcW w:w="1093" w:type="dxa"/>
            <w:vAlign w:val="center"/>
          </w:tcPr>
          <w:p w:rsidR="00D9153C" w:rsidRPr="007F5C8F" w:rsidRDefault="008152A6" w:rsidP="00023C60">
            <w:pPr>
              <w:pStyle w:val="141"/>
              <w:jc w:val="right"/>
            </w:pPr>
            <w:r>
              <w:rPr>
                <w:rFonts w:hint="eastAsia"/>
              </w:rPr>
              <w:t>6</w:t>
            </w:r>
            <w:r w:rsidR="00BF6FEE">
              <w:t>8,13</w:t>
            </w:r>
            <w:r w:rsidR="00BF6FEE">
              <w:rPr>
                <w:rFonts w:hint="eastAsia"/>
              </w:rPr>
              <w:t>1</w:t>
            </w:r>
          </w:p>
        </w:tc>
        <w:tc>
          <w:tcPr>
            <w:tcW w:w="1094" w:type="dxa"/>
            <w:vAlign w:val="center"/>
          </w:tcPr>
          <w:p w:rsidR="00D9153C" w:rsidRPr="007F5C8F" w:rsidRDefault="008152A6" w:rsidP="00023C60">
            <w:pPr>
              <w:pStyle w:val="141"/>
              <w:jc w:val="right"/>
            </w:pPr>
            <w:r>
              <w:rPr>
                <w:rFonts w:hint="eastAsia"/>
              </w:rPr>
              <w:t>0</w:t>
            </w:r>
          </w:p>
        </w:tc>
        <w:tc>
          <w:tcPr>
            <w:tcW w:w="1093" w:type="dxa"/>
            <w:vAlign w:val="center"/>
          </w:tcPr>
          <w:p w:rsidR="00D9153C" w:rsidRPr="007F5C8F" w:rsidRDefault="008152A6" w:rsidP="00023C60">
            <w:pPr>
              <w:pStyle w:val="141"/>
              <w:jc w:val="right"/>
            </w:pPr>
            <w:r>
              <w:rPr>
                <w:rFonts w:hint="eastAsia"/>
              </w:rPr>
              <w:t>1</w:t>
            </w:r>
            <w:r>
              <w:t>4,409</w:t>
            </w:r>
          </w:p>
        </w:tc>
        <w:tc>
          <w:tcPr>
            <w:tcW w:w="1094" w:type="dxa"/>
            <w:vAlign w:val="center"/>
          </w:tcPr>
          <w:p w:rsidR="00D9153C" w:rsidRPr="007F5C8F" w:rsidRDefault="008152A6" w:rsidP="00023C60">
            <w:pPr>
              <w:pStyle w:val="141"/>
              <w:jc w:val="right"/>
            </w:pPr>
            <w:r>
              <w:rPr>
                <w:rFonts w:hint="eastAsia"/>
              </w:rPr>
              <w:t>8</w:t>
            </w:r>
            <w:r w:rsidR="00B06358">
              <w:t>2,5</w:t>
            </w:r>
            <w:r w:rsidR="00B06358">
              <w:rPr>
                <w:rFonts w:hint="eastAsia"/>
              </w:rPr>
              <w:t>40</w:t>
            </w:r>
          </w:p>
        </w:tc>
        <w:tc>
          <w:tcPr>
            <w:tcW w:w="1456" w:type="dxa"/>
            <w:vAlign w:val="center"/>
          </w:tcPr>
          <w:p w:rsidR="00D9153C" w:rsidRPr="007F5C8F" w:rsidRDefault="008152A6" w:rsidP="00023C60">
            <w:pPr>
              <w:pStyle w:val="141"/>
              <w:jc w:val="right"/>
            </w:pPr>
            <w:r>
              <w:rPr>
                <w:rFonts w:hint="eastAsia"/>
              </w:rPr>
              <w:t>1</w:t>
            </w:r>
            <w:r>
              <w:t>7.46</w:t>
            </w:r>
          </w:p>
        </w:tc>
      </w:tr>
      <w:tr w:rsidR="00D9153C" w:rsidTr="00334C6E">
        <w:tc>
          <w:tcPr>
            <w:tcW w:w="1701" w:type="dxa"/>
            <w:vAlign w:val="center"/>
          </w:tcPr>
          <w:p w:rsidR="00D9153C" w:rsidRPr="007F5C8F" w:rsidRDefault="00D9153C" w:rsidP="007F5C8F">
            <w:pPr>
              <w:pStyle w:val="141"/>
              <w:jc w:val="both"/>
            </w:pPr>
            <w:r>
              <w:rPr>
                <w:rFonts w:hint="eastAsia"/>
              </w:rPr>
              <w:t>合計</w:t>
            </w:r>
          </w:p>
        </w:tc>
        <w:tc>
          <w:tcPr>
            <w:tcW w:w="1081" w:type="dxa"/>
            <w:vAlign w:val="center"/>
          </w:tcPr>
          <w:p w:rsidR="00D9153C" w:rsidRPr="00BC2FA2" w:rsidRDefault="00130085" w:rsidP="00023C60">
            <w:pPr>
              <w:pStyle w:val="141"/>
              <w:jc w:val="right"/>
              <w:rPr>
                <w:color w:val="000000" w:themeColor="text1"/>
              </w:rPr>
            </w:pPr>
            <w:r w:rsidRPr="00BC2FA2">
              <w:rPr>
                <w:rFonts w:hint="eastAsia"/>
                <w:color w:val="000000" w:themeColor="text1"/>
              </w:rPr>
              <w:t>9</w:t>
            </w:r>
            <w:r w:rsidR="00BF6FEE" w:rsidRPr="00BC2FA2">
              <w:rPr>
                <w:color w:val="000000" w:themeColor="text1"/>
              </w:rPr>
              <w:t>68,85</w:t>
            </w:r>
            <w:r w:rsidR="00BF6FEE" w:rsidRPr="00BC2FA2">
              <w:rPr>
                <w:rFonts w:hint="eastAsia"/>
                <w:color w:val="000000" w:themeColor="text1"/>
              </w:rPr>
              <w:t>7</w:t>
            </w:r>
          </w:p>
        </w:tc>
        <w:tc>
          <w:tcPr>
            <w:tcW w:w="1093" w:type="dxa"/>
            <w:vAlign w:val="center"/>
          </w:tcPr>
          <w:p w:rsidR="00D9153C" w:rsidRPr="007F5C8F" w:rsidRDefault="008152A6" w:rsidP="00023C60">
            <w:pPr>
              <w:pStyle w:val="141"/>
              <w:jc w:val="right"/>
            </w:pPr>
            <w:r>
              <w:rPr>
                <w:rFonts w:hint="eastAsia"/>
              </w:rPr>
              <w:t>7</w:t>
            </w:r>
            <w:r w:rsidR="00BF6FEE">
              <w:t>49,41</w:t>
            </w:r>
            <w:r w:rsidR="00BF6FEE">
              <w:rPr>
                <w:rFonts w:hint="eastAsia"/>
              </w:rPr>
              <w:t>1</w:t>
            </w:r>
          </w:p>
        </w:tc>
        <w:tc>
          <w:tcPr>
            <w:tcW w:w="1094" w:type="dxa"/>
            <w:vAlign w:val="center"/>
          </w:tcPr>
          <w:p w:rsidR="00D9153C" w:rsidRPr="007F5C8F" w:rsidRDefault="008152A6" w:rsidP="00023C60">
            <w:pPr>
              <w:pStyle w:val="141"/>
              <w:jc w:val="right"/>
            </w:pPr>
            <w:r>
              <w:rPr>
                <w:rFonts w:hint="eastAsia"/>
              </w:rPr>
              <w:t>3</w:t>
            </w:r>
            <w:r>
              <w:t>11</w:t>
            </w:r>
          </w:p>
        </w:tc>
        <w:tc>
          <w:tcPr>
            <w:tcW w:w="1093" w:type="dxa"/>
            <w:vAlign w:val="center"/>
          </w:tcPr>
          <w:p w:rsidR="00D9153C" w:rsidRPr="007F5C8F" w:rsidRDefault="008152A6" w:rsidP="00023C60">
            <w:pPr>
              <w:pStyle w:val="141"/>
              <w:jc w:val="right"/>
            </w:pPr>
            <w:r>
              <w:rPr>
                <w:rFonts w:hint="eastAsia"/>
              </w:rPr>
              <w:t>2</w:t>
            </w:r>
            <w:r>
              <w:t>19,135</w:t>
            </w:r>
          </w:p>
        </w:tc>
        <w:tc>
          <w:tcPr>
            <w:tcW w:w="1094" w:type="dxa"/>
            <w:vAlign w:val="center"/>
          </w:tcPr>
          <w:p w:rsidR="00D9153C" w:rsidRPr="007F5C8F" w:rsidRDefault="008152A6" w:rsidP="00023C60">
            <w:pPr>
              <w:pStyle w:val="141"/>
              <w:jc w:val="right"/>
            </w:pPr>
            <w:r>
              <w:rPr>
                <w:rFonts w:hint="eastAsia"/>
              </w:rPr>
              <w:t>9</w:t>
            </w:r>
            <w:r w:rsidR="00B06358">
              <w:t>68,85</w:t>
            </w:r>
            <w:r w:rsidR="00B06358">
              <w:rPr>
                <w:rFonts w:hint="eastAsia"/>
              </w:rPr>
              <w:t>7</w:t>
            </w:r>
          </w:p>
        </w:tc>
        <w:tc>
          <w:tcPr>
            <w:tcW w:w="1456" w:type="dxa"/>
            <w:vAlign w:val="center"/>
          </w:tcPr>
          <w:p w:rsidR="00D9153C" w:rsidRPr="007F5C8F" w:rsidRDefault="008152A6" w:rsidP="00023C60">
            <w:pPr>
              <w:pStyle w:val="141"/>
              <w:jc w:val="right"/>
            </w:pPr>
            <w:r>
              <w:rPr>
                <w:rFonts w:hint="eastAsia"/>
              </w:rPr>
              <w:t>2</w:t>
            </w:r>
            <w:r>
              <w:t>2.62</w:t>
            </w:r>
          </w:p>
        </w:tc>
      </w:tr>
    </w:tbl>
    <w:p w:rsidR="00D9153C" w:rsidRDefault="009F5EB2" w:rsidP="009F5EB2">
      <w:pPr>
        <w:pStyle w:val="afb"/>
      </w:pPr>
      <w:r>
        <w:rPr>
          <w:rFonts w:hint="eastAsia"/>
        </w:rPr>
        <w:t>資料來源：故宮提供，本中心整理。</w:t>
      </w:r>
    </w:p>
    <w:p w:rsidR="0030651E" w:rsidRDefault="00ED74A9" w:rsidP="00FC0DDF">
      <w:pPr>
        <w:ind w:left="566" w:firstLine="566"/>
      </w:pPr>
      <w:r>
        <w:rPr>
          <w:rFonts w:hint="eastAsia"/>
        </w:rPr>
        <w:t>綜上，</w:t>
      </w:r>
      <w:r w:rsidR="00612D37" w:rsidRPr="00612D37">
        <w:rPr>
          <w:rFonts w:hint="eastAsia"/>
        </w:rPr>
        <w:t>迄112年底，「新故宮計畫」歷經3次修正計畫</w:t>
      </w:r>
      <w:r w:rsidR="00612D37">
        <w:rPr>
          <w:rFonts w:hint="eastAsia"/>
        </w:rPr>
        <w:t>，</w:t>
      </w:r>
      <w:r w:rsidR="009E776D">
        <w:rPr>
          <w:rFonts w:hint="eastAsia"/>
        </w:rPr>
        <w:t>調增總經費且多次</w:t>
      </w:r>
      <w:r w:rsidR="00B50E96">
        <w:rPr>
          <w:rFonts w:hint="eastAsia"/>
        </w:rPr>
        <w:t>延後完工</w:t>
      </w:r>
      <w:r w:rsidR="0053794D">
        <w:rPr>
          <w:rFonts w:hint="eastAsia"/>
        </w:rPr>
        <w:t>期程，</w:t>
      </w:r>
      <w:r w:rsidR="009E776D">
        <w:rPr>
          <w:rFonts w:hint="eastAsia"/>
        </w:rPr>
        <w:t>鑑於</w:t>
      </w:r>
      <w:r w:rsidR="0030651E">
        <w:rPr>
          <w:rFonts w:hint="eastAsia"/>
        </w:rPr>
        <w:t>112年度</w:t>
      </w:r>
      <w:r w:rsidR="009E776D">
        <w:rPr>
          <w:rFonts w:hint="eastAsia"/>
        </w:rPr>
        <w:t>「</w:t>
      </w:r>
      <w:r w:rsidR="00A47F98">
        <w:rPr>
          <w:rFonts w:hint="eastAsia"/>
        </w:rPr>
        <w:t>新故宮計畫</w:t>
      </w:r>
      <w:r w:rsidR="009E776D">
        <w:rPr>
          <w:rFonts w:hint="eastAsia"/>
        </w:rPr>
        <w:t>」</w:t>
      </w:r>
      <w:r w:rsidR="00430052">
        <w:rPr>
          <w:rFonts w:hint="eastAsia"/>
        </w:rPr>
        <w:t>決算保留數比率仍逾2成</w:t>
      </w:r>
      <w:r w:rsidR="00A47F98">
        <w:rPr>
          <w:rFonts w:hint="eastAsia"/>
        </w:rPr>
        <w:t>，</w:t>
      </w:r>
      <w:r w:rsidR="00541868" w:rsidRPr="00541868">
        <w:rPr>
          <w:rFonts w:hint="eastAsia"/>
        </w:rPr>
        <w:t>允宜強化控管工程執行進度，</w:t>
      </w:r>
      <w:r w:rsidR="00430052">
        <w:rPr>
          <w:rFonts w:hint="eastAsia"/>
        </w:rPr>
        <w:t>並</w:t>
      </w:r>
      <w:r w:rsidR="00541868" w:rsidRPr="00541868">
        <w:rPr>
          <w:rFonts w:hint="eastAsia"/>
        </w:rPr>
        <w:t>依合約及實際執行情形</w:t>
      </w:r>
      <w:r w:rsidR="00430052">
        <w:rPr>
          <w:rFonts w:hint="eastAsia"/>
        </w:rPr>
        <w:t>儘速</w:t>
      </w:r>
      <w:r w:rsidR="00541868" w:rsidRPr="00541868">
        <w:rPr>
          <w:rFonts w:hint="eastAsia"/>
        </w:rPr>
        <w:t>辦理會計帳務轉正相關作業，以達計畫預期目標。</w:t>
      </w:r>
    </w:p>
    <w:p w:rsidR="00ED74A9" w:rsidRPr="00612D37" w:rsidRDefault="00ED74A9" w:rsidP="00FC0DDF">
      <w:pPr>
        <w:ind w:left="566" w:firstLine="566"/>
      </w:pPr>
    </w:p>
    <w:p w:rsidR="00ED74A9" w:rsidRPr="00DB1250" w:rsidRDefault="00ED74A9" w:rsidP="00DB1250">
      <w:pPr>
        <w:pStyle w:val="143"/>
        <w:ind w:left="567" w:hanging="567"/>
      </w:pPr>
      <w:bookmarkStart w:id="6" w:name="_Toc184827086"/>
      <w:r w:rsidRPr="00DB1250">
        <w:t>貳、故宮文物藝術發展基金</w:t>
      </w:r>
      <w:bookmarkEnd w:id="6"/>
    </w:p>
    <w:p w:rsidR="00ED74A9" w:rsidRPr="00DA3FE8" w:rsidRDefault="009B6FDC" w:rsidP="00DA3FE8">
      <w:pPr>
        <w:pStyle w:val="14"/>
        <w:ind w:left="567" w:hanging="567"/>
      </w:pPr>
      <w:bookmarkStart w:id="7" w:name="_Toc184827087"/>
      <w:r>
        <w:rPr>
          <w:rFonts w:hint="eastAsia"/>
        </w:rPr>
        <w:t>三、故宮文物基</w:t>
      </w:r>
      <w:r w:rsidR="00A322BB">
        <w:rPr>
          <w:rFonts w:hint="eastAsia"/>
        </w:rPr>
        <w:t>金</w:t>
      </w:r>
      <w:r w:rsidR="00ED74A9" w:rsidRPr="00DA3FE8">
        <w:rPr>
          <w:rFonts w:hint="eastAsia"/>
        </w:rPr>
        <w:t>112</w:t>
      </w:r>
      <w:r>
        <w:rPr>
          <w:rFonts w:hint="eastAsia"/>
        </w:rPr>
        <w:t>年度</w:t>
      </w:r>
      <w:r w:rsidR="00A322BB">
        <w:rPr>
          <w:rFonts w:hint="eastAsia"/>
        </w:rPr>
        <w:t>購藏文物預算全數未予執行，</w:t>
      </w:r>
      <w:r w:rsidR="005615B4">
        <w:rPr>
          <w:rFonts w:hint="eastAsia"/>
        </w:rPr>
        <w:t>鑑於</w:t>
      </w:r>
      <w:r w:rsidR="00C77019">
        <w:rPr>
          <w:rFonts w:hint="eastAsia"/>
        </w:rPr>
        <w:t>該</w:t>
      </w:r>
      <w:r w:rsidR="00C77019" w:rsidRPr="00C77019">
        <w:rPr>
          <w:rFonts w:hint="eastAsia"/>
        </w:rPr>
        <w:t>年度收支決算已轉絀為餘</w:t>
      </w:r>
      <w:r w:rsidR="00C77019">
        <w:rPr>
          <w:rFonts w:hint="eastAsia"/>
        </w:rPr>
        <w:t>，</w:t>
      </w:r>
      <w:r w:rsidR="005615B4">
        <w:rPr>
          <w:rFonts w:hint="eastAsia"/>
        </w:rPr>
        <w:t>除賡續增進業務績效，允宜妥善規劃文物收購計畫，以兼顧豐富文物典藏及</w:t>
      </w:r>
      <w:r>
        <w:rPr>
          <w:rFonts w:hint="eastAsia"/>
        </w:rPr>
        <w:t>健全基金財務收支</w:t>
      </w:r>
      <w:bookmarkEnd w:id="7"/>
    </w:p>
    <w:p w:rsidR="00DB1250" w:rsidRDefault="00DA00F6" w:rsidP="00DA3FE8">
      <w:pPr>
        <w:ind w:left="566" w:firstLine="566"/>
      </w:pPr>
      <w:r>
        <w:rPr>
          <w:rFonts w:hint="eastAsia"/>
        </w:rPr>
        <w:t>故宮</w:t>
      </w:r>
      <w:r w:rsidR="00DB1250">
        <w:rPr>
          <w:rFonts w:hint="eastAsia"/>
        </w:rPr>
        <w:t>文物基金112年度編列文物收購預算1</w:t>
      </w:r>
      <w:r w:rsidR="00DB1250">
        <w:t>,200</w:t>
      </w:r>
      <w:r w:rsidR="00DB1250">
        <w:rPr>
          <w:rFonts w:hint="eastAsia"/>
        </w:rPr>
        <w:t>萬元，全數未予執行。經查：</w:t>
      </w:r>
    </w:p>
    <w:p w:rsidR="00DB1250" w:rsidRPr="00E94224" w:rsidRDefault="006847A4" w:rsidP="00DA3FE8">
      <w:pPr>
        <w:pStyle w:val="a4"/>
        <w:ind w:left="849" w:hanging="283"/>
        <w:rPr>
          <w:b/>
        </w:rPr>
      </w:pPr>
      <w:r w:rsidRPr="00E94224">
        <w:rPr>
          <w:rFonts w:hint="eastAsia"/>
          <w:b/>
        </w:rPr>
        <w:t>(一)108至112年度文物收購預算執行情形容待</w:t>
      </w:r>
      <w:r w:rsidR="000E3C2E" w:rsidRPr="00E94224">
        <w:rPr>
          <w:rFonts w:hint="eastAsia"/>
          <w:b/>
        </w:rPr>
        <w:t>改善</w:t>
      </w:r>
      <w:r w:rsidR="00EC6083">
        <w:rPr>
          <w:rFonts w:hint="eastAsia"/>
          <w:b/>
        </w:rPr>
        <w:t>，其中109、111及112年度全數未予執行</w:t>
      </w:r>
    </w:p>
    <w:p w:rsidR="00F752E2" w:rsidRDefault="001A7BA3" w:rsidP="00DB1250">
      <w:pPr>
        <w:pStyle w:val="21"/>
        <w:ind w:left="850" w:firstLine="566"/>
      </w:pPr>
      <w:r w:rsidRPr="00DA3FE8">
        <w:rPr>
          <w:rFonts w:hint="eastAsia"/>
        </w:rPr>
        <w:t>故宮</w:t>
      </w:r>
      <w:r w:rsidR="00DB1250" w:rsidRPr="00DA3FE8">
        <w:rPr>
          <w:rFonts w:hint="eastAsia"/>
        </w:rPr>
        <w:t>108至112年度編列收購文物之可用預算數最高者係108年度3億278萬1千元，最低者係111年度991萬4千元，惟決算數占可用預算數之比率介於0%至41.72%之間</w:t>
      </w:r>
      <w:r w:rsidR="00A322BB">
        <w:rPr>
          <w:rFonts w:hint="eastAsia"/>
        </w:rPr>
        <w:t>，執行率偏低，容待改善</w:t>
      </w:r>
      <w:r w:rsidRPr="00DA3FE8">
        <w:rPr>
          <w:rFonts w:hint="eastAsia"/>
        </w:rPr>
        <w:t>(詳表1)</w:t>
      </w:r>
      <w:r w:rsidR="00DB1250" w:rsidRPr="00DA3FE8">
        <w:rPr>
          <w:rFonts w:hint="eastAsia"/>
        </w:rPr>
        <w:t>。</w:t>
      </w:r>
      <w:r w:rsidR="00A322BB">
        <w:rPr>
          <w:rFonts w:hint="eastAsia"/>
        </w:rPr>
        <w:t>又</w:t>
      </w:r>
      <w:r w:rsidR="00F752E2" w:rsidRPr="00F752E2">
        <w:rPr>
          <w:rFonts w:hint="eastAsia"/>
        </w:rPr>
        <w:t>故宮108至112年度每年均由文物收購預算項下調整28萬8千元至178萬6千元間不等之數額，用以辦理「故宮數位巡展推廣示範計畫」展覽所需設備、購置資通訊設備(汰換原有大陸廠牌設備)、進行商品庫房屋頂防水修繕工程等，然該等業務項目屬年度例行業務，宜於預算籌編階段就所需經費納編預算辦理。</w:t>
      </w:r>
    </w:p>
    <w:p w:rsidR="00DB1250" w:rsidRPr="00A42A82" w:rsidRDefault="009E7B17" w:rsidP="00A42A82">
      <w:pPr>
        <w:pStyle w:val="afc"/>
        <w:ind w:left="850" w:hanging="850"/>
      </w:pPr>
      <w:r w:rsidRPr="00A42A82">
        <w:rPr>
          <w:rFonts w:hint="eastAsia"/>
        </w:rPr>
        <w:t xml:space="preserve">表1  </w:t>
      </w:r>
      <w:r w:rsidR="00DB1250" w:rsidRPr="00A42A82">
        <w:rPr>
          <w:rFonts w:hint="eastAsia"/>
        </w:rPr>
        <w:t>108至112年度故宮文物基金收購文物預</w:t>
      </w:r>
      <w:r w:rsidR="005615B4">
        <w:rPr>
          <w:rFonts w:hint="eastAsia"/>
        </w:rPr>
        <w:t>、</w:t>
      </w:r>
      <w:r w:rsidR="00DB1250" w:rsidRPr="00A42A82">
        <w:rPr>
          <w:rFonts w:hint="eastAsia"/>
        </w:rPr>
        <w:t>決算情形表</w:t>
      </w:r>
    </w:p>
    <w:p w:rsidR="00DB1250" w:rsidRPr="00DB1250" w:rsidRDefault="00DB1250" w:rsidP="00DB1250">
      <w:pPr>
        <w:pStyle w:val="afa"/>
      </w:pPr>
      <w:r w:rsidRPr="00DB1250">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299"/>
        <w:gridCol w:w="1299"/>
        <w:gridCol w:w="1300"/>
        <w:gridCol w:w="1299"/>
        <w:gridCol w:w="1299"/>
        <w:gridCol w:w="1300"/>
      </w:tblGrid>
      <w:tr w:rsidR="00DB1250" w:rsidRPr="00BC37E2" w:rsidTr="00BC37E2">
        <w:trPr>
          <w:tblHeader/>
        </w:trPr>
        <w:tc>
          <w:tcPr>
            <w:tcW w:w="709" w:type="dxa"/>
            <w:vMerge w:val="restart"/>
            <w:shd w:val="clear" w:color="auto" w:fill="auto"/>
            <w:vAlign w:val="center"/>
          </w:tcPr>
          <w:bookmarkEnd w:id="3"/>
          <w:p w:rsidR="00DB1250" w:rsidRPr="00BC37E2" w:rsidRDefault="00DB1250" w:rsidP="00BC37E2">
            <w:pPr>
              <w:pStyle w:val="141"/>
              <w:jc w:val="center"/>
              <w:rPr>
                <w:b/>
              </w:rPr>
            </w:pPr>
            <w:r w:rsidRPr="00BC37E2">
              <w:rPr>
                <w:rFonts w:hint="eastAsia"/>
                <w:b/>
              </w:rPr>
              <w:t>年度</w:t>
            </w:r>
          </w:p>
        </w:tc>
        <w:tc>
          <w:tcPr>
            <w:tcW w:w="5197" w:type="dxa"/>
            <w:gridSpan w:val="4"/>
            <w:shd w:val="clear" w:color="auto" w:fill="auto"/>
            <w:vAlign w:val="center"/>
          </w:tcPr>
          <w:p w:rsidR="00DB1250" w:rsidRPr="00BC37E2" w:rsidRDefault="00DB1250" w:rsidP="00BC37E2">
            <w:pPr>
              <w:pStyle w:val="141"/>
              <w:jc w:val="center"/>
              <w:rPr>
                <w:b/>
              </w:rPr>
            </w:pPr>
            <w:r w:rsidRPr="00BC37E2">
              <w:rPr>
                <w:rFonts w:hint="eastAsia"/>
                <w:b/>
              </w:rPr>
              <w:t>可用預算數</w:t>
            </w:r>
          </w:p>
        </w:tc>
        <w:tc>
          <w:tcPr>
            <w:tcW w:w="2599" w:type="dxa"/>
            <w:gridSpan w:val="2"/>
            <w:vAlign w:val="center"/>
          </w:tcPr>
          <w:p w:rsidR="00DB1250" w:rsidRPr="00BC37E2" w:rsidRDefault="00DB1250" w:rsidP="00BC37E2">
            <w:pPr>
              <w:pStyle w:val="141"/>
              <w:jc w:val="center"/>
              <w:rPr>
                <w:b/>
              </w:rPr>
            </w:pPr>
            <w:r w:rsidRPr="00BC37E2">
              <w:rPr>
                <w:rFonts w:hint="eastAsia"/>
                <w:b/>
              </w:rPr>
              <w:t>決算數</w:t>
            </w:r>
          </w:p>
        </w:tc>
      </w:tr>
      <w:tr w:rsidR="00DB1250" w:rsidRPr="00BC37E2" w:rsidTr="00BC37E2">
        <w:trPr>
          <w:tblHeader/>
        </w:trPr>
        <w:tc>
          <w:tcPr>
            <w:tcW w:w="709" w:type="dxa"/>
            <w:vMerge/>
            <w:shd w:val="clear" w:color="auto" w:fill="auto"/>
            <w:vAlign w:val="center"/>
          </w:tcPr>
          <w:p w:rsidR="00DB1250" w:rsidRPr="00BC37E2" w:rsidRDefault="00DB1250" w:rsidP="00BC37E2">
            <w:pPr>
              <w:pStyle w:val="141"/>
              <w:jc w:val="center"/>
              <w:rPr>
                <w:b/>
              </w:rPr>
            </w:pPr>
          </w:p>
        </w:tc>
        <w:tc>
          <w:tcPr>
            <w:tcW w:w="1299" w:type="dxa"/>
            <w:shd w:val="clear" w:color="auto" w:fill="auto"/>
            <w:vAlign w:val="center"/>
          </w:tcPr>
          <w:p w:rsidR="00DB1250" w:rsidRPr="00BC37E2" w:rsidRDefault="00DB1250" w:rsidP="00BC37E2">
            <w:pPr>
              <w:pStyle w:val="141"/>
              <w:jc w:val="center"/>
              <w:rPr>
                <w:b/>
              </w:rPr>
            </w:pPr>
            <w:r w:rsidRPr="00BC37E2">
              <w:rPr>
                <w:rFonts w:hint="eastAsia"/>
                <w:b/>
              </w:rPr>
              <w:t>以前年度保留數</w:t>
            </w:r>
          </w:p>
        </w:tc>
        <w:tc>
          <w:tcPr>
            <w:tcW w:w="1299" w:type="dxa"/>
            <w:shd w:val="clear" w:color="auto" w:fill="auto"/>
            <w:vAlign w:val="center"/>
          </w:tcPr>
          <w:p w:rsidR="00DB1250" w:rsidRPr="00BC37E2" w:rsidRDefault="00DB1250" w:rsidP="00BC37E2">
            <w:pPr>
              <w:pStyle w:val="141"/>
              <w:jc w:val="center"/>
              <w:rPr>
                <w:b/>
              </w:rPr>
            </w:pPr>
            <w:r w:rsidRPr="00BC37E2">
              <w:rPr>
                <w:rFonts w:hint="eastAsia"/>
                <w:b/>
              </w:rPr>
              <w:t>本年度預算數</w:t>
            </w:r>
          </w:p>
        </w:tc>
        <w:tc>
          <w:tcPr>
            <w:tcW w:w="1300" w:type="dxa"/>
            <w:shd w:val="clear" w:color="auto" w:fill="auto"/>
            <w:vAlign w:val="center"/>
          </w:tcPr>
          <w:p w:rsidR="00DB1250" w:rsidRPr="00BC37E2" w:rsidRDefault="00DB1250" w:rsidP="00BC37E2">
            <w:pPr>
              <w:pStyle w:val="141"/>
              <w:jc w:val="center"/>
              <w:rPr>
                <w:b/>
              </w:rPr>
            </w:pPr>
            <w:r w:rsidRPr="00BC37E2">
              <w:rPr>
                <w:rFonts w:hint="eastAsia"/>
                <w:b/>
              </w:rPr>
              <w:t>調整數</w:t>
            </w:r>
          </w:p>
        </w:tc>
        <w:tc>
          <w:tcPr>
            <w:tcW w:w="1299" w:type="dxa"/>
            <w:shd w:val="clear" w:color="auto" w:fill="auto"/>
            <w:vAlign w:val="center"/>
          </w:tcPr>
          <w:p w:rsidR="00DB1250" w:rsidRPr="00BC37E2" w:rsidRDefault="00DB1250" w:rsidP="00BC37E2">
            <w:pPr>
              <w:pStyle w:val="141"/>
              <w:jc w:val="center"/>
              <w:rPr>
                <w:b/>
              </w:rPr>
            </w:pPr>
            <w:r w:rsidRPr="00BC37E2">
              <w:rPr>
                <w:rFonts w:hint="eastAsia"/>
                <w:b/>
              </w:rPr>
              <w:t>合計</w:t>
            </w:r>
          </w:p>
        </w:tc>
        <w:tc>
          <w:tcPr>
            <w:tcW w:w="1299" w:type="dxa"/>
            <w:vAlign w:val="center"/>
          </w:tcPr>
          <w:p w:rsidR="00DB1250" w:rsidRPr="00BC37E2" w:rsidRDefault="00DB1250" w:rsidP="00BC37E2">
            <w:pPr>
              <w:pStyle w:val="141"/>
              <w:jc w:val="center"/>
              <w:rPr>
                <w:b/>
              </w:rPr>
            </w:pPr>
            <w:r w:rsidRPr="00BC37E2">
              <w:rPr>
                <w:rFonts w:hint="eastAsia"/>
                <w:b/>
              </w:rPr>
              <w:t>金額</w:t>
            </w:r>
          </w:p>
        </w:tc>
        <w:tc>
          <w:tcPr>
            <w:tcW w:w="1300" w:type="dxa"/>
            <w:vAlign w:val="center"/>
          </w:tcPr>
          <w:p w:rsidR="00DB1250" w:rsidRPr="00BC37E2" w:rsidRDefault="00DB1250" w:rsidP="00BC37E2">
            <w:pPr>
              <w:pStyle w:val="141"/>
              <w:jc w:val="center"/>
              <w:rPr>
                <w:b/>
              </w:rPr>
            </w:pPr>
            <w:r w:rsidRPr="00BC37E2">
              <w:rPr>
                <w:rFonts w:hint="eastAsia"/>
                <w:b/>
              </w:rPr>
              <w:t>占可用預算數之比率</w:t>
            </w:r>
          </w:p>
        </w:tc>
      </w:tr>
      <w:tr w:rsidR="00DB1250" w:rsidRPr="00E12D4C" w:rsidTr="00BC37E2">
        <w:tc>
          <w:tcPr>
            <w:tcW w:w="709" w:type="dxa"/>
            <w:shd w:val="clear" w:color="auto" w:fill="auto"/>
            <w:vAlign w:val="center"/>
          </w:tcPr>
          <w:p w:rsidR="00DB1250" w:rsidRPr="00E12D4C" w:rsidRDefault="00DB1250" w:rsidP="00BC37E2">
            <w:pPr>
              <w:pStyle w:val="141"/>
              <w:jc w:val="center"/>
            </w:pPr>
            <w:r w:rsidRPr="00E12D4C">
              <w:rPr>
                <w:rFonts w:hint="eastAsia"/>
              </w:rPr>
              <w:t>108</w:t>
            </w:r>
          </w:p>
        </w:tc>
        <w:tc>
          <w:tcPr>
            <w:tcW w:w="1299" w:type="dxa"/>
            <w:shd w:val="clear" w:color="auto" w:fill="auto"/>
            <w:vAlign w:val="center"/>
          </w:tcPr>
          <w:p w:rsidR="00DB1250" w:rsidRPr="00E12D4C" w:rsidRDefault="00DB1250" w:rsidP="00BC37E2">
            <w:pPr>
              <w:pStyle w:val="141"/>
              <w:jc w:val="right"/>
            </w:pPr>
            <w:r w:rsidRPr="00E12D4C">
              <w:t xml:space="preserve">184,452 </w:t>
            </w:r>
          </w:p>
        </w:tc>
        <w:tc>
          <w:tcPr>
            <w:tcW w:w="1299" w:type="dxa"/>
            <w:shd w:val="clear" w:color="auto" w:fill="auto"/>
            <w:vAlign w:val="center"/>
          </w:tcPr>
          <w:p w:rsidR="00DB1250" w:rsidRPr="00E12D4C" w:rsidRDefault="00DB1250" w:rsidP="00BC37E2">
            <w:pPr>
              <w:pStyle w:val="141"/>
              <w:jc w:val="right"/>
            </w:pPr>
            <w:r w:rsidRPr="00E12D4C">
              <w:t xml:space="preserve">120,000 </w:t>
            </w:r>
          </w:p>
        </w:tc>
        <w:tc>
          <w:tcPr>
            <w:tcW w:w="1300" w:type="dxa"/>
            <w:shd w:val="clear" w:color="auto" w:fill="auto"/>
            <w:vAlign w:val="center"/>
          </w:tcPr>
          <w:p w:rsidR="00DB1250" w:rsidRPr="00E12D4C" w:rsidRDefault="00DB1250" w:rsidP="00BC37E2">
            <w:pPr>
              <w:pStyle w:val="141"/>
              <w:jc w:val="right"/>
            </w:pPr>
            <w:r w:rsidRPr="00E12D4C">
              <w:t xml:space="preserve">-1,671 </w:t>
            </w:r>
          </w:p>
        </w:tc>
        <w:tc>
          <w:tcPr>
            <w:tcW w:w="1299" w:type="dxa"/>
            <w:shd w:val="clear" w:color="auto" w:fill="auto"/>
            <w:vAlign w:val="center"/>
          </w:tcPr>
          <w:p w:rsidR="00DB1250" w:rsidRPr="00E12D4C" w:rsidRDefault="00DB1250" w:rsidP="00BC37E2">
            <w:pPr>
              <w:pStyle w:val="141"/>
              <w:jc w:val="right"/>
            </w:pPr>
            <w:r w:rsidRPr="00E12D4C">
              <w:t xml:space="preserve">302,781 </w:t>
            </w:r>
          </w:p>
        </w:tc>
        <w:tc>
          <w:tcPr>
            <w:tcW w:w="1299" w:type="dxa"/>
            <w:vAlign w:val="center"/>
          </w:tcPr>
          <w:p w:rsidR="00DB1250" w:rsidRPr="00E12D4C" w:rsidRDefault="00DB1250" w:rsidP="00BC37E2">
            <w:pPr>
              <w:pStyle w:val="141"/>
              <w:jc w:val="right"/>
            </w:pPr>
            <w:r w:rsidRPr="00E12D4C">
              <w:t xml:space="preserve">126,315 </w:t>
            </w:r>
          </w:p>
        </w:tc>
        <w:tc>
          <w:tcPr>
            <w:tcW w:w="1300" w:type="dxa"/>
            <w:vAlign w:val="center"/>
          </w:tcPr>
          <w:p w:rsidR="00DB1250" w:rsidRPr="00E12D4C" w:rsidRDefault="00DB1250" w:rsidP="00BC37E2">
            <w:pPr>
              <w:pStyle w:val="141"/>
              <w:jc w:val="right"/>
            </w:pPr>
            <w:r w:rsidRPr="00E12D4C">
              <w:t xml:space="preserve"> 41.7</w:t>
            </w:r>
            <w:r w:rsidRPr="00E12D4C">
              <w:rPr>
                <w:rFonts w:hint="eastAsia"/>
              </w:rPr>
              <w:t>2</w:t>
            </w:r>
          </w:p>
        </w:tc>
      </w:tr>
      <w:tr w:rsidR="00DB1250" w:rsidRPr="00E12D4C" w:rsidTr="00BC37E2">
        <w:tc>
          <w:tcPr>
            <w:tcW w:w="709" w:type="dxa"/>
            <w:shd w:val="clear" w:color="auto" w:fill="auto"/>
            <w:vAlign w:val="center"/>
          </w:tcPr>
          <w:p w:rsidR="00DB1250" w:rsidRPr="00E12D4C" w:rsidRDefault="00DB1250" w:rsidP="00BC37E2">
            <w:pPr>
              <w:pStyle w:val="141"/>
              <w:jc w:val="center"/>
            </w:pPr>
            <w:r w:rsidRPr="00E12D4C">
              <w:rPr>
                <w:rFonts w:hint="eastAsia"/>
              </w:rPr>
              <w:t>109</w:t>
            </w:r>
          </w:p>
        </w:tc>
        <w:tc>
          <w:tcPr>
            <w:tcW w:w="1299" w:type="dxa"/>
            <w:shd w:val="clear" w:color="auto" w:fill="auto"/>
            <w:vAlign w:val="center"/>
          </w:tcPr>
          <w:p w:rsidR="00DB1250" w:rsidRPr="00E12D4C" w:rsidRDefault="00DB1250" w:rsidP="00BC37E2">
            <w:pPr>
              <w:pStyle w:val="141"/>
              <w:jc w:val="right"/>
            </w:pPr>
            <w:r w:rsidRPr="00E12D4C">
              <w:t xml:space="preserve">88,140 </w:t>
            </w:r>
          </w:p>
        </w:tc>
        <w:tc>
          <w:tcPr>
            <w:tcW w:w="1299" w:type="dxa"/>
            <w:shd w:val="clear" w:color="auto" w:fill="auto"/>
            <w:vAlign w:val="center"/>
          </w:tcPr>
          <w:p w:rsidR="00DB1250" w:rsidRPr="00E12D4C" w:rsidRDefault="00DB1250" w:rsidP="00BC37E2">
            <w:pPr>
              <w:pStyle w:val="141"/>
              <w:jc w:val="right"/>
            </w:pPr>
            <w:r w:rsidRPr="00E12D4C">
              <w:t xml:space="preserve">90,000 </w:t>
            </w:r>
          </w:p>
        </w:tc>
        <w:tc>
          <w:tcPr>
            <w:tcW w:w="1300" w:type="dxa"/>
            <w:shd w:val="clear" w:color="auto" w:fill="auto"/>
            <w:vAlign w:val="center"/>
          </w:tcPr>
          <w:p w:rsidR="00DB1250" w:rsidRPr="00E12D4C" w:rsidRDefault="00DB1250" w:rsidP="00BC37E2">
            <w:pPr>
              <w:pStyle w:val="141"/>
              <w:jc w:val="right"/>
            </w:pPr>
            <w:r w:rsidRPr="00E12D4C">
              <w:t xml:space="preserve">-704 </w:t>
            </w:r>
          </w:p>
        </w:tc>
        <w:tc>
          <w:tcPr>
            <w:tcW w:w="1299" w:type="dxa"/>
            <w:shd w:val="clear" w:color="auto" w:fill="auto"/>
            <w:vAlign w:val="center"/>
          </w:tcPr>
          <w:p w:rsidR="00DB1250" w:rsidRPr="00E12D4C" w:rsidRDefault="00DB1250" w:rsidP="00BC37E2">
            <w:pPr>
              <w:pStyle w:val="141"/>
              <w:jc w:val="right"/>
            </w:pPr>
            <w:r w:rsidRPr="00E12D4C">
              <w:t xml:space="preserve">177,436 </w:t>
            </w:r>
          </w:p>
        </w:tc>
        <w:tc>
          <w:tcPr>
            <w:tcW w:w="1299" w:type="dxa"/>
            <w:vAlign w:val="center"/>
          </w:tcPr>
          <w:p w:rsidR="00DB1250" w:rsidRPr="00E12D4C" w:rsidRDefault="00DB1250" w:rsidP="00BC37E2">
            <w:pPr>
              <w:pStyle w:val="141"/>
              <w:jc w:val="right"/>
            </w:pPr>
            <w:r w:rsidRPr="00E12D4C">
              <w:rPr>
                <w:rFonts w:hint="eastAsia"/>
              </w:rPr>
              <w:t>0</w:t>
            </w:r>
            <w:r w:rsidRPr="00E12D4C">
              <w:t xml:space="preserve"> </w:t>
            </w:r>
          </w:p>
        </w:tc>
        <w:tc>
          <w:tcPr>
            <w:tcW w:w="1300" w:type="dxa"/>
            <w:vAlign w:val="center"/>
          </w:tcPr>
          <w:p w:rsidR="00DB1250" w:rsidRPr="00E12D4C" w:rsidRDefault="00DB1250" w:rsidP="00BC37E2">
            <w:pPr>
              <w:pStyle w:val="141"/>
              <w:jc w:val="right"/>
            </w:pPr>
            <w:r w:rsidRPr="00E12D4C">
              <w:rPr>
                <w:rFonts w:hint="eastAsia"/>
              </w:rPr>
              <w:t>0.00</w:t>
            </w:r>
            <w:r w:rsidRPr="00E12D4C">
              <w:t xml:space="preserve"> </w:t>
            </w:r>
          </w:p>
        </w:tc>
      </w:tr>
      <w:tr w:rsidR="00DB1250" w:rsidRPr="00E12D4C" w:rsidTr="00BC37E2">
        <w:tc>
          <w:tcPr>
            <w:tcW w:w="709" w:type="dxa"/>
            <w:shd w:val="clear" w:color="auto" w:fill="auto"/>
            <w:vAlign w:val="center"/>
          </w:tcPr>
          <w:p w:rsidR="00DB1250" w:rsidRPr="00E12D4C" w:rsidRDefault="00DB1250" w:rsidP="00BC37E2">
            <w:pPr>
              <w:pStyle w:val="141"/>
              <w:jc w:val="center"/>
            </w:pPr>
            <w:r w:rsidRPr="00E12D4C">
              <w:rPr>
                <w:rFonts w:hint="eastAsia"/>
              </w:rPr>
              <w:t>110</w:t>
            </w:r>
          </w:p>
        </w:tc>
        <w:tc>
          <w:tcPr>
            <w:tcW w:w="1299" w:type="dxa"/>
            <w:shd w:val="clear" w:color="auto" w:fill="auto"/>
            <w:vAlign w:val="center"/>
          </w:tcPr>
          <w:p w:rsidR="00DB1250" w:rsidRPr="00E12D4C" w:rsidRDefault="00DB1250" w:rsidP="00BC37E2">
            <w:pPr>
              <w:pStyle w:val="141"/>
              <w:jc w:val="right"/>
            </w:pPr>
            <w:r w:rsidRPr="00E12D4C">
              <w:t xml:space="preserve">0 </w:t>
            </w:r>
          </w:p>
        </w:tc>
        <w:tc>
          <w:tcPr>
            <w:tcW w:w="1299" w:type="dxa"/>
            <w:shd w:val="clear" w:color="auto" w:fill="auto"/>
            <w:vAlign w:val="center"/>
          </w:tcPr>
          <w:p w:rsidR="00DB1250" w:rsidRPr="00E12D4C" w:rsidRDefault="00DB1250" w:rsidP="00BC37E2">
            <w:pPr>
              <w:pStyle w:val="141"/>
              <w:jc w:val="right"/>
            </w:pPr>
            <w:r w:rsidRPr="00E12D4C">
              <w:t xml:space="preserve">40,000 </w:t>
            </w:r>
          </w:p>
        </w:tc>
        <w:tc>
          <w:tcPr>
            <w:tcW w:w="1300" w:type="dxa"/>
            <w:shd w:val="clear" w:color="auto" w:fill="auto"/>
            <w:vAlign w:val="center"/>
          </w:tcPr>
          <w:p w:rsidR="00DB1250" w:rsidRPr="00E12D4C" w:rsidRDefault="00DB1250" w:rsidP="00BC37E2">
            <w:pPr>
              <w:pStyle w:val="141"/>
              <w:jc w:val="right"/>
            </w:pPr>
            <w:r w:rsidRPr="00E12D4C">
              <w:t xml:space="preserve">-288 </w:t>
            </w:r>
          </w:p>
        </w:tc>
        <w:tc>
          <w:tcPr>
            <w:tcW w:w="1299" w:type="dxa"/>
            <w:shd w:val="clear" w:color="auto" w:fill="auto"/>
            <w:vAlign w:val="center"/>
          </w:tcPr>
          <w:p w:rsidR="00DB1250" w:rsidRPr="00E12D4C" w:rsidRDefault="00DB1250" w:rsidP="00BC37E2">
            <w:pPr>
              <w:pStyle w:val="141"/>
              <w:jc w:val="right"/>
            </w:pPr>
            <w:r w:rsidRPr="00E12D4C">
              <w:t xml:space="preserve">39,712 </w:t>
            </w:r>
          </w:p>
        </w:tc>
        <w:tc>
          <w:tcPr>
            <w:tcW w:w="1299" w:type="dxa"/>
            <w:vAlign w:val="center"/>
          </w:tcPr>
          <w:p w:rsidR="00DB1250" w:rsidRPr="00E12D4C" w:rsidRDefault="00DB1250" w:rsidP="00BC37E2">
            <w:pPr>
              <w:pStyle w:val="141"/>
              <w:jc w:val="right"/>
            </w:pPr>
            <w:r w:rsidRPr="00E12D4C">
              <w:t xml:space="preserve">13,586 </w:t>
            </w:r>
          </w:p>
        </w:tc>
        <w:tc>
          <w:tcPr>
            <w:tcW w:w="1300" w:type="dxa"/>
            <w:vAlign w:val="center"/>
          </w:tcPr>
          <w:p w:rsidR="00DB1250" w:rsidRPr="00E12D4C" w:rsidRDefault="00DB1250" w:rsidP="00BC37E2">
            <w:pPr>
              <w:pStyle w:val="141"/>
              <w:jc w:val="right"/>
            </w:pPr>
            <w:r w:rsidRPr="00E12D4C">
              <w:t xml:space="preserve"> 34.2</w:t>
            </w:r>
            <w:r w:rsidRPr="00E12D4C">
              <w:rPr>
                <w:rFonts w:hint="eastAsia"/>
              </w:rPr>
              <w:t>1</w:t>
            </w:r>
          </w:p>
        </w:tc>
      </w:tr>
      <w:tr w:rsidR="00DB1250" w:rsidRPr="00E12D4C" w:rsidTr="00BC37E2">
        <w:tc>
          <w:tcPr>
            <w:tcW w:w="709" w:type="dxa"/>
            <w:shd w:val="clear" w:color="auto" w:fill="auto"/>
            <w:vAlign w:val="center"/>
          </w:tcPr>
          <w:p w:rsidR="00DB1250" w:rsidRPr="00E12D4C" w:rsidRDefault="00DB1250" w:rsidP="00BC37E2">
            <w:pPr>
              <w:pStyle w:val="141"/>
              <w:jc w:val="center"/>
            </w:pPr>
            <w:r w:rsidRPr="00E12D4C">
              <w:rPr>
                <w:rFonts w:hint="eastAsia"/>
              </w:rPr>
              <w:t>111</w:t>
            </w:r>
          </w:p>
        </w:tc>
        <w:tc>
          <w:tcPr>
            <w:tcW w:w="1299" w:type="dxa"/>
            <w:shd w:val="clear" w:color="auto" w:fill="auto"/>
            <w:vAlign w:val="center"/>
          </w:tcPr>
          <w:p w:rsidR="00DB1250" w:rsidRPr="00E12D4C" w:rsidRDefault="00DB1250" w:rsidP="00BC37E2">
            <w:pPr>
              <w:pStyle w:val="141"/>
              <w:jc w:val="right"/>
            </w:pPr>
            <w:r w:rsidRPr="00E12D4C">
              <w:t xml:space="preserve">0 </w:t>
            </w:r>
          </w:p>
        </w:tc>
        <w:tc>
          <w:tcPr>
            <w:tcW w:w="1299" w:type="dxa"/>
            <w:shd w:val="clear" w:color="auto" w:fill="auto"/>
            <w:vAlign w:val="center"/>
          </w:tcPr>
          <w:p w:rsidR="00DB1250" w:rsidRPr="00E12D4C" w:rsidRDefault="00DB1250" w:rsidP="00BC37E2">
            <w:pPr>
              <w:pStyle w:val="141"/>
              <w:jc w:val="right"/>
            </w:pPr>
            <w:r w:rsidRPr="00E12D4C">
              <w:t xml:space="preserve">11,700 </w:t>
            </w:r>
          </w:p>
        </w:tc>
        <w:tc>
          <w:tcPr>
            <w:tcW w:w="1300" w:type="dxa"/>
            <w:shd w:val="clear" w:color="auto" w:fill="auto"/>
            <w:vAlign w:val="center"/>
          </w:tcPr>
          <w:p w:rsidR="00DB1250" w:rsidRPr="00E12D4C" w:rsidRDefault="00DB1250" w:rsidP="00BC37E2">
            <w:pPr>
              <w:pStyle w:val="141"/>
              <w:jc w:val="right"/>
            </w:pPr>
            <w:r w:rsidRPr="00E12D4C">
              <w:t xml:space="preserve">-1,786 </w:t>
            </w:r>
          </w:p>
        </w:tc>
        <w:tc>
          <w:tcPr>
            <w:tcW w:w="1299" w:type="dxa"/>
            <w:shd w:val="clear" w:color="auto" w:fill="auto"/>
            <w:vAlign w:val="center"/>
          </w:tcPr>
          <w:p w:rsidR="00DB1250" w:rsidRPr="00E12D4C" w:rsidRDefault="00DB1250" w:rsidP="00BC37E2">
            <w:pPr>
              <w:pStyle w:val="141"/>
              <w:jc w:val="right"/>
            </w:pPr>
            <w:r w:rsidRPr="00E12D4C">
              <w:t xml:space="preserve">9,914 </w:t>
            </w:r>
          </w:p>
        </w:tc>
        <w:tc>
          <w:tcPr>
            <w:tcW w:w="1299" w:type="dxa"/>
            <w:vAlign w:val="center"/>
          </w:tcPr>
          <w:p w:rsidR="00DB1250" w:rsidRPr="00E12D4C" w:rsidRDefault="00DB1250" w:rsidP="00BC37E2">
            <w:pPr>
              <w:pStyle w:val="141"/>
              <w:jc w:val="right"/>
            </w:pPr>
            <w:r w:rsidRPr="00E12D4C">
              <w:rPr>
                <w:rFonts w:hint="eastAsia"/>
              </w:rPr>
              <w:t>0</w:t>
            </w:r>
            <w:r w:rsidRPr="00E12D4C">
              <w:t xml:space="preserve"> </w:t>
            </w:r>
          </w:p>
        </w:tc>
        <w:tc>
          <w:tcPr>
            <w:tcW w:w="1300" w:type="dxa"/>
            <w:vAlign w:val="center"/>
          </w:tcPr>
          <w:p w:rsidR="00DB1250" w:rsidRPr="00E12D4C" w:rsidRDefault="00DB1250" w:rsidP="00BC37E2">
            <w:pPr>
              <w:pStyle w:val="141"/>
              <w:jc w:val="right"/>
            </w:pPr>
            <w:r w:rsidRPr="00E12D4C">
              <w:rPr>
                <w:rFonts w:hint="eastAsia"/>
              </w:rPr>
              <w:t>0.00</w:t>
            </w:r>
            <w:r w:rsidRPr="00E12D4C">
              <w:t xml:space="preserve"> </w:t>
            </w:r>
          </w:p>
        </w:tc>
      </w:tr>
      <w:tr w:rsidR="00DB1250" w:rsidRPr="00E12D4C" w:rsidTr="00BC37E2">
        <w:tc>
          <w:tcPr>
            <w:tcW w:w="709" w:type="dxa"/>
            <w:shd w:val="clear" w:color="auto" w:fill="auto"/>
            <w:vAlign w:val="center"/>
          </w:tcPr>
          <w:p w:rsidR="00DB1250" w:rsidRPr="00E12D4C" w:rsidRDefault="00DB1250" w:rsidP="00BC37E2">
            <w:pPr>
              <w:pStyle w:val="141"/>
              <w:jc w:val="center"/>
            </w:pPr>
            <w:r w:rsidRPr="00E12D4C">
              <w:rPr>
                <w:rFonts w:hint="eastAsia"/>
              </w:rPr>
              <w:t>112</w:t>
            </w:r>
          </w:p>
        </w:tc>
        <w:tc>
          <w:tcPr>
            <w:tcW w:w="1299" w:type="dxa"/>
            <w:shd w:val="clear" w:color="auto" w:fill="auto"/>
            <w:vAlign w:val="center"/>
          </w:tcPr>
          <w:p w:rsidR="00DB1250" w:rsidRPr="00E12D4C" w:rsidRDefault="00DB1250" w:rsidP="00BC37E2">
            <w:pPr>
              <w:pStyle w:val="141"/>
              <w:jc w:val="right"/>
            </w:pPr>
            <w:r w:rsidRPr="00E12D4C">
              <w:t>0</w:t>
            </w:r>
          </w:p>
        </w:tc>
        <w:tc>
          <w:tcPr>
            <w:tcW w:w="1299" w:type="dxa"/>
            <w:shd w:val="clear" w:color="auto" w:fill="auto"/>
            <w:vAlign w:val="center"/>
          </w:tcPr>
          <w:p w:rsidR="00DB1250" w:rsidRPr="00E12D4C" w:rsidRDefault="00DB1250" w:rsidP="00BC37E2">
            <w:pPr>
              <w:pStyle w:val="141"/>
              <w:jc w:val="right"/>
            </w:pPr>
            <w:r w:rsidRPr="00E12D4C">
              <w:t>12,000</w:t>
            </w:r>
          </w:p>
        </w:tc>
        <w:tc>
          <w:tcPr>
            <w:tcW w:w="1300" w:type="dxa"/>
            <w:shd w:val="clear" w:color="auto" w:fill="auto"/>
            <w:vAlign w:val="center"/>
          </w:tcPr>
          <w:p w:rsidR="00DB1250" w:rsidRPr="00E12D4C" w:rsidRDefault="00DB1250" w:rsidP="00BC37E2">
            <w:pPr>
              <w:pStyle w:val="141"/>
              <w:jc w:val="right"/>
            </w:pPr>
            <w:r w:rsidRPr="00E12D4C">
              <w:rPr>
                <w:rFonts w:hint="eastAsia"/>
              </w:rPr>
              <w:t>-</w:t>
            </w:r>
            <w:r w:rsidRPr="00E12D4C">
              <w:t>898</w:t>
            </w:r>
          </w:p>
        </w:tc>
        <w:tc>
          <w:tcPr>
            <w:tcW w:w="1299" w:type="dxa"/>
            <w:shd w:val="clear" w:color="auto" w:fill="auto"/>
            <w:vAlign w:val="center"/>
          </w:tcPr>
          <w:p w:rsidR="00DB1250" w:rsidRPr="00E12D4C" w:rsidRDefault="00DB1250" w:rsidP="00BC37E2">
            <w:pPr>
              <w:pStyle w:val="141"/>
              <w:jc w:val="right"/>
            </w:pPr>
            <w:r w:rsidRPr="00E12D4C">
              <w:rPr>
                <w:rFonts w:hint="eastAsia"/>
              </w:rPr>
              <w:t>1</w:t>
            </w:r>
            <w:r w:rsidRPr="00E12D4C">
              <w:t>1,102</w:t>
            </w:r>
          </w:p>
        </w:tc>
        <w:tc>
          <w:tcPr>
            <w:tcW w:w="1299" w:type="dxa"/>
            <w:vAlign w:val="center"/>
          </w:tcPr>
          <w:p w:rsidR="00DB1250" w:rsidRPr="00E12D4C" w:rsidRDefault="00DB1250" w:rsidP="00BC37E2">
            <w:pPr>
              <w:pStyle w:val="141"/>
              <w:jc w:val="right"/>
            </w:pPr>
            <w:r w:rsidRPr="00E12D4C">
              <w:rPr>
                <w:rFonts w:hint="eastAsia"/>
              </w:rPr>
              <w:t>0</w:t>
            </w:r>
            <w:r w:rsidRPr="00E12D4C">
              <w:t xml:space="preserve"> </w:t>
            </w:r>
          </w:p>
        </w:tc>
        <w:tc>
          <w:tcPr>
            <w:tcW w:w="1300" w:type="dxa"/>
            <w:vAlign w:val="center"/>
          </w:tcPr>
          <w:p w:rsidR="00DB1250" w:rsidRPr="00E12D4C" w:rsidRDefault="00DB1250" w:rsidP="00BC37E2">
            <w:pPr>
              <w:pStyle w:val="141"/>
              <w:jc w:val="right"/>
            </w:pPr>
            <w:r w:rsidRPr="00E12D4C">
              <w:rPr>
                <w:rFonts w:hint="eastAsia"/>
              </w:rPr>
              <w:t>0.00</w:t>
            </w:r>
          </w:p>
        </w:tc>
      </w:tr>
    </w:tbl>
    <w:p w:rsidR="00DB1250" w:rsidRPr="00DB1250" w:rsidRDefault="00DB1250" w:rsidP="003030AC">
      <w:pPr>
        <w:pStyle w:val="afb"/>
        <w:kinsoku w:val="0"/>
        <w:overflowPunct w:val="0"/>
        <w:autoSpaceDE w:val="0"/>
        <w:autoSpaceDN w:val="0"/>
      </w:pPr>
      <w:r w:rsidRPr="00DB1250">
        <w:rPr>
          <w:rFonts w:hint="eastAsia"/>
        </w:rPr>
        <w:t>說    明：108至112年度調整數主要係分別調整支應於辦理「故宮數位巡展推廣示範計畫」展覽所需設備、汰換資訊設備、商品庫房屋頂防水修繕工程等。</w:t>
      </w:r>
    </w:p>
    <w:p w:rsidR="00DA3FE8" w:rsidRDefault="00DB1250" w:rsidP="00DB1250">
      <w:pPr>
        <w:pStyle w:val="afb"/>
      </w:pPr>
      <w:r w:rsidRPr="00DB1250">
        <w:rPr>
          <w:rFonts w:hint="eastAsia"/>
        </w:rPr>
        <w:t>資料來源：故宮提供，本中心整理。</w:t>
      </w:r>
    </w:p>
    <w:p w:rsidR="00F752E2" w:rsidRPr="00A7711E" w:rsidRDefault="00F752E2" w:rsidP="00F752E2">
      <w:pPr>
        <w:pStyle w:val="a4"/>
        <w:ind w:left="849" w:hanging="283"/>
        <w:rPr>
          <w:b/>
        </w:rPr>
      </w:pPr>
      <w:r w:rsidRPr="00A7711E">
        <w:rPr>
          <w:b/>
        </w:rPr>
        <w:t>(二)</w:t>
      </w:r>
      <w:r w:rsidR="002E0396">
        <w:rPr>
          <w:rFonts w:hint="eastAsia"/>
          <w:b/>
        </w:rPr>
        <w:t>故宮文物</w:t>
      </w:r>
      <w:r w:rsidR="00A7711E" w:rsidRPr="00A7711E">
        <w:rPr>
          <w:rFonts w:hint="eastAsia"/>
          <w:b/>
        </w:rPr>
        <w:t>基</w:t>
      </w:r>
      <w:r w:rsidR="002E0396">
        <w:rPr>
          <w:rFonts w:hint="eastAsia"/>
          <w:b/>
        </w:rPr>
        <w:t>金</w:t>
      </w:r>
      <w:r w:rsidR="00A7711E" w:rsidRPr="00A7711E">
        <w:rPr>
          <w:rFonts w:hint="eastAsia"/>
          <w:b/>
        </w:rPr>
        <w:t>112</w:t>
      </w:r>
      <w:r w:rsidR="002E0396">
        <w:rPr>
          <w:rFonts w:hint="eastAsia"/>
          <w:b/>
        </w:rPr>
        <w:t>年度</w:t>
      </w:r>
      <w:r w:rsidR="00C77019">
        <w:rPr>
          <w:rFonts w:hint="eastAsia"/>
          <w:b/>
        </w:rPr>
        <w:t>收支決算</w:t>
      </w:r>
      <w:r w:rsidR="002E0396">
        <w:rPr>
          <w:rFonts w:hint="eastAsia"/>
          <w:b/>
        </w:rPr>
        <w:t>已轉絀為餘，允宜研謀善策</w:t>
      </w:r>
      <w:r w:rsidR="005615B4">
        <w:rPr>
          <w:rFonts w:hint="eastAsia"/>
          <w:b/>
        </w:rPr>
        <w:t>持續</w:t>
      </w:r>
      <w:r w:rsidR="002E0396">
        <w:rPr>
          <w:rFonts w:hint="eastAsia"/>
          <w:b/>
        </w:rPr>
        <w:t>增進業務績效並</w:t>
      </w:r>
      <w:r w:rsidR="00A7711E" w:rsidRPr="00A7711E">
        <w:rPr>
          <w:rFonts w:hint="eastAsia"/>
          <w:b/>
        </w:rPr>
        <w:t>妥為規劃文物收購計畫</w:t>
      </w:r>
    </w:p>
    <w:p w:rsidR="00F752E2" w:rsidRDefault="00A322BB" w:rsidP="00F752E2">
      <w:pPr>
        <w:pStyle w:val="21"/>
        <w:ind w:left="850" w:firstLine="566"/>
      </w:pPr>
      <w:r>
        <w:rPr>
          <w:rFonts w:hint="eastAsia"/>
        </w:rPr>
        <w:t>詢據</w:t>
      </w:r>
      <w:r w:rsidR="00F752E2" w:rsidRPr="00DA3FE8">
        <w:rPr>
          <w:rFonts w:hint="eastAsia"/>
        </w:rPr>
        <w:t>故宮</w:t>
      </w:r>
      <w:r>
        <w:rPr>
          <w:rFonts w:hint="eastAsia"/>
        </w:rPr>
        <w:t>表示，故宮文物基金</w:t>
      </w:r>
      <w:r w:rsidR="00F752E2" w:rsidRPr="00DA3FE8">
        <w:rPr>
          <w:rFonts w:hint="eastAsia"/>
        </w:rPr>
        <w:t>108與110年度購藏預算執行率欠佳，且109、111、112</w:t>
      </w:r>
      <w:r>
        <w:rPr>
          <w:rFonts w:hint="eastAsia"/>
        </w:rPr>
        <w:t>年度均未執行文物收購預算，主要係因</w:t>
      </w:r>
      <w:r w:rsidR="00F752E2" w:rsidRPr="00DA3FE8">
        <w:rPr>
          <w:rFonts w:hint="eastAsia"/>
        </w:rPr>
        <w:t>文物購藏前依「國立故宮博物院藏品徵集辦法」</w:t>
      </w:r>
      <w:r w:rsidR="00F752E2">
        <w:rPr>
          <w:rStyle w:val="af2"/>
        </w:rPr>
        <w:footnoteReference w:id="2"/>
      </w:r>
      <w:r w:rsidR="00F752E2" w:rsidRPr="00DA3FE8">
        <w:rPr>
          <w:rFonts w:hint="eastAsia"/>
        </w:rPr>
        <w:t>辦理，採三級三審制，文物徵集遇有適合標的，須先經資料蒐集、辨別真偽、確認來源及合理鑑價等過程，續行預審、初審、</w:t>
      </w:r>
      <w:r w:rsidR="005615B4">
        <w:rPr>
          <w:rFonts w:hint="eastAsia"/>
        </w:rPr>
        <w:t>複審三階段審查，再經議價程序，執行期程不易掌握，致影響執行成效；</w:t>
      </w:r>
      <w:r w:rsidR="00F752E2" w:rsidRPr="00DA3FE8">
        <w:rPr>
          <w:rFonts w:hint="eastAsia"/>
        </w:rPr>
        <w:t>又考量故宮文物基金受COVID-19疫情影響而產生虧損，為撙節支出，爰自111年5月起暫停未進入審查程序之文物購藏案，致111及112年度可用預算數全數未執行。</w:t>
      </w:r>
    </w:p>
    <w:p w:rsidR="00736180" w:rsidRDefault="00736180" w:rsidP="00DA3FE8">
      <w:pPr>
        <w:pStyle w:val="21"/>
        <w:ind w:left="850" w:firstLine="566"/>
      </w:pPr>
      <w:r w:rsidRPr="00736180">
        <w:rPr>
          <w:rFonts w:hint="eastAsia"/>
        </w:rPr>
        <w:t>揆故宮文物基金收支概況，其自109年度起由餘轉絀，109至111年度決算短絀各為4,041萬2千元、4,626萬2</w:t>
      </w:r>
      <w:r w:rsidR="005615B4">
        <w:rPr>
          <w:rFonts w:hint="eastAsia"/>
        </w:rPr>
        <w:t>千元及</w:t>
      </w:r>
      <w:r w:rsidRPr="00736180">
        <w:rPr>
          <w:rFonts w:hint="eastAsia"/>
        </w:rPr>
        <w:t>3,567萬8千元，</w:t>
      </w:r>
      <w:r w:rsidR="00A322BB">
        <w:rPr>
          <w:rFonts w:hint="eastAsia"/>
        </w:rPr>
        <w:t>惟</w:t>
      </w:r>
      <w:r w:rsidRPr="00736180">
        <w:rPr>
          <w:rFonts w:hint="eastAsia"/>
        </w:rPr>
        <w:t>112年度</w:t>
      </w:r>
      <w:r w:rsidR="00A322BB">
        <w:rPr>
          <w:rFonts w:hint="eastAsia"/>
        </w:rPr>
        <w:t>已轉絀為餘，</w:t>
      </w:r>
      <w:r w:rsidRPr="00736180">
        <w:rPr>
          <w:rFonts w:hint="eastAsia"/>
        </w:rPr>
        <w:t>決算賸餘</w:t>
      </w:r>
      <w:r w:rsidR="004C0CC0">
        <w:rPr>
          <w:rFonts w:hint="eastAsia"/>
        </w:rPr>
        <w:t>為</w:t>
      </w:r>
      <w:r w:rsidRPr="00736180">
        <w:rPr>
          <w:rFonts w:hint="eastAsia"/>
        </w:rPr>
        <w:t>3,464萬1千元</w:t>
      </w:r>
      <w:r w:rsidR="00A322BB">
        <w:rPr>
          <w:rFonts w:hint="eastAsia"/>
        </w:rPr>
        <w:t>(詳表2)</w:t>
      </w:r>
      <w:r w:rsidR="004C0CC0">
        <w:rPr>
          <w:rFonts w:hint="eastAsia"/>
        </w:rPr>
        <w:t>。允宜研謀善策持續</w:t>
      </w:r>
      <w:r w:rsidR="005615B4">
        <w:rPr>
          <w:rFonts w:hint="eastAsia"/>
        </w:rPr>
        <w:t>增進業務績效，並</w:t>
      </w:r>
      <w:r w:rsidRPr="00736180">
        <w:rPr>
          <w:rFonts w:hint="eastAsia"/>
        </w:rPr>
        <w:t>妥為規劃文物收購計畫，以兼顧豐富文物典藏與健全基金財務收支。</w:t>
      </w:r>
    </w:p>
    <w:p w:rsidR="00736180" w:rsidRDefault="00736180" w:rsidP="00736180">
      <w:pPr>
        <w:pStyle w:val="afc"/>
        <w:ind w:left="850" w:hanging="850"/>
      </w:pPr>
      <w:r>
        <w:rPr>
          <w:rFonts w:hint="eastAsia"/>
        </w:rPr>
        <w:t xml:space="preserve">表2  </w:t>
      </w:r>
      <w:r w:rsidRPr="00736180">
        <w:rPr>
          <w:rFonts w:hint="eastAsia"/>
        </w:rPr>
        <w:t>108至</w:t>
      </w:r>
      <w:r w:rsidR="008D4A66">
        <w:rPr>
          <w:rFonts w:hint="eastAsia"/>
        </w:rPr>
        <w:t>112</w:t>
      </w:r>
      <w:r w:rsidRPr="00736180">
        <w:rPr>
          <w:rFonts w:hint="eastAsia"/>
        </w:rPr>
        <w:t>年度故宮文物基金收支餘絀</w:t>
      </w:r>
      <w:r w:rsidR="008C4EC3">
        <w:rPr>
          <w:rFonts w:hint="eastAsia"/>
        </w:rPr>
        <w:t>決算數</w:t>
      </w:r>
      <w:r w:rsidRPr="00736180">
        <w:rPr>
          <w:rFonts w:hint="eastAsia"/>
        </w:rPr>
        <w:t>概況表</w:t>
      </w:r>
    </w:p>
    <w:p w:rsidR="00736180" w:rsidRDefault="00736180" w:rsidP="00736180">
      <w:pPr>
        <w:pStyle w:val="afa"/>
      </w:pPr>
      <w:r w:rsidRPr="00736180">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4"/>
        <w:gridCol w:w="1335"/>
        <w:gridCol w:w="1336"/>
        <w:gridCol w:w="1335"/>
        <w:gridCol w:w="1336"/>
        <w:gridCol w:w="1336"/>
      </w:tblGrid>
      <w:tr w:rsidR="009009E5" w:rsidRPr="00682529" w:rsidTr="009009E5">
        <w:trPr>
          <w:tblHeader/>
        </w:trPr>
        <w:tc>
          <w:tcPr>
            <w:tcW w:w="1934" w:type="dxa"/>
            <w:shd w:val="clear" w:color="auto" w:fill="auto"/>
            <w:vAlign w:val="center"/>
          </w:tcPr>
          <w:p w:rsidR="009009E5" w:rsidRPr="00682529" w:rsidRDefault="009009E5" w:rsidP="00682529">
            <w:pPr>
              <w:pStyle w:val="141"/>
              <w:jc w:val="center"/>
              <w:rPr>
                <w:b/>
              </w:rPr>
            </w:pPr>
            <w:r w:rsidRPr="00682529">
              <w:rPr>
                <w:b/>
              </w:rPr>
              <w:br w:type="page"/>
            </w:r>
            <w:r w:rsidRPr="00682529">
              <w:rPr>
                <w:rFonts w:hint="eastAsia"/>
                <w:b/>
              </w:rPr>
              <w:t>項目</w:t>
            </w:r>
          </w:p>
        </w:tc>
        <w:tc>
          <w:tcPr>
            <w:tcW w:w="1335" w:type="dxa"/>
            <w:shd w:val="clear" w:color="auto" w:fill="auto"/>
            <w:vAlign w:val="center"/>
          </w:tcPr>
          <w:p w:rsidR="009009E5" w:rsidRPr="00682529" w:rsidRDefault="009009E5" w:rsidP="00682529">
            <w:pPr>
              <w:pStyle w:val="141"/>
              <w:jc w:val="center"/>
              <w:rPr>
                <w:b/>
              </w:rPr>
            </w:pPr>
            <w:r w:rsidRPr="00682529">
              <w:rPr>
                <w:rFonts w:hint="eastAsia"/>
                <w:b/>
              </w:rPr>
              <w:t>108年度</w:t>
            </w:r>
          </w:p>
        </w:tc>
        <w:tc>
          <w:tcPr>
            <w:tcW w:w="1336" w:type="dxa"/>
            <w:shd w:val="clear" w:color="auto" w:fill="auto"/>
            <w:vAlign w:val="center"/>
          </w:tcPr>
          <w:p w:rsidR="009009E5" w:rsidRPr="00682529" w:rsidRDefault="009009E5" w:rsidP="00682529">
            <w:pPr>
              <w:pStyle w:val="141"/>
              <w:jc w:val="center"/>
              <w:rPr>
                <w:b/>
              </w:rPr>
            </w:pPr>
            <w:r w:rsidRPr="00682529">
              <w:rPr>
                <w:rFonts w:hint="eastAsia"/>
                <w:b/>
              </w:rPr>
              <w:t>109年度</w:t>
            </w:r>
          </w:p>
        </w:tc>
        <w:tc>
          <w:tcPr>
            <w:tcW w:w="1335" w:type="dxa"/>
            <w:shd w:val="clear" w:color="auto" w:fill="auto"/>
            <w:vAlign w:val="center"/>
          </w:tcPr>
          <w:p w:rsidR="009009E5" w:rsidRPr="00682529" w:rsidRDefault="009009E5" w:rsidP="00682529">
            <w:pPr>
              <w:pStyle w:val="141"/>
              <w:jc w:val="center"/>
              <w:rPr>
                <w:b/>
              </w:rPr>
            </w:pPr>
            <w:r w:rsidRPr="00682529">
              <w:rPr>
                <w:rFonts w:hint="eastAsia"/>
                <w:b/>
              </w:rPr>
              <w:t>1</w:t>
            </w:r>
            <w:r w:rsidRPr="00682529">
              <w:rPr>
                <w:b/>
              </w:rPr>
              <w:t>1</w:t>
            </w:r>
            <w:r w:rsidRPr="00682529">
              <w:rPr>
                <w:rFonts w:hint="eastAsia"/>
                <w:b/>
              </w:rPr>
              <w:t>0年度</w:t>
            </w:r>
          </w:p>
        </w:tc>
        <w:tc>
          <w:tcPr>
            <w:tcW w:w="1336" w:type="dxa"/>
            <w:shd w:val="clear" w:color="auto" w:fill="auto"/>
            <w:vAlign w:val="center"/>
          </w:tcPr>
          <w:p w:rsidR="009009E5" w:rsidRPr="00682529" w:rsidRDefault="009009E5" w:rsidP="00682529">
            <w:pPr>
              <w:pStyle w:val="141"/>
              <w:jc w:val="center"/>
              <w:rPr>
                <w:b/>
              </w:rPr>
            </w:pPr>
            <w:r w:rsidRPr="00682529">
              <w:rPr>
                <w:rFonts w:hint="eastAsia"/>
                <w:b/>
              </w:rPr>
              <w:t>111年度</w:t>
            </w:r>
          </w:p>
        </w:tc>
        <w:tc>
          <w:tcPr>
            <w:tcW w:w="1336" w:type="dxa"/>
            <w:vAlign w:val="center"/>
          </w:tcPr>
          <w:p w:rsidR="009009E5" w:rsidRPr="00682529" w:rsidRDefault="009009E5" w:rsidP="00682529">
            <w:pPr>
              <w:pStyle w:val="141"/>
              <w:jc w:val="center"/>
              <w:rPr>
                <w:b/>
              </w:rPr>
            </w:pPr>
            <w:r w:rsidRPr="00682529">
              <w:rPr>
                <w:rFonts w:hint="eastAsia"/>
                <w:b/>
              </w:rPr>
              <w:t>1</w:t>
            </w:r>
            <w:r w:rsidRPr="00682529">
              <w:rPr>
                <w:b/>
              </w:rPr>
              <w:t>12</w:t>
            </w:r>
            <w:r w:rsidRPr="00682529">
              <w:rPr>
                <w:rFonts w:hint="eastAsia"/>
                <w:b/>
              </w:rPr>
              <w:t>年度</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業務收入</w:t>
            </w:r>
          </w:p>
        </w:tc>
        <w:tc>
          <w:tcPr>
            <w:tcW w:w="1335" w:type="dxa"/>
            <w:shd w:val="clear" w:color="auto" w:fill="auto"/>
            <w:vAlign w:val="center"/>
          </w:tcPr>
          <w:p w:rsidR="009009E5" w:rsidRPr="00736180" w:rsidRDefault="009009E5" w:rsidP="00682529">
            <w:pPr>
              <w:pStyle w:val="141"/>
              <w:jc w:val="right"/>
            </w:pPr>
            <w:r w:rsidRPr="00736180">
              <w:rPr>
                <w:rFonts w:hint="eastAsia"/>
              </w:rPr>
              <w:t>564,</w:t>
            </w:r>
            <w:r w:rsidRPr="00736180">
              <w:t>296</w:t>
            </w:r>
          </w:p>
        </w:tc>
        <w:tc>
          <w:tcPr>
            <w:tcW w:w="1336" w:type="dxa"/>
            <w:shd w:val="clear" w:color="auto" w:fill="auto"/>
            <w:vAlign w:val="center"/>
          </w:tcPr>
          <w:p w:rsidR="009009E5" w:rsidRPr="00736180" w:rsidRDefault="009009E5" w:rsidP="00682529">
            <w:pPr>
              <w:pStyle w:val="141"/>
              <w:jc w:val="right"/>
            </w:pPr>
            <w:r w:rsidRPr="00736180">
              <w:t>137,153</w:t>
            </w:r>
          </w:p>
        </w:tc>
        <w:tc>
          <w:tcPr>
            <w:tcW w:w="1335" w:type="dxa"/>
            <w:shd w:val="clear" w:color="auto" w:fill="auto"/>
            <w:vAlign w:val="center"/>
          </w:tcPr>
          <w:p w:rsidR="009009E5" w:rsidRPr="00736180" w:rsidRDefault="009009E5" w:rsidP="00682529">
            <w:pPr>
              <w:pStyle w:val="141"/>
              <w:jc w:val="right"/>
            </w:pPr>
            <w:r w:rsidRPr="00736180">
              <w:t>116,238</w:t>
            </w:r>
          </w:p>
        </w:tc>
        <w:tc>
          <w:tcPr>
            <w:tcW w:w="1336" w:type="dxa"/>
            <w:shd w:val="clear" w:color="auto" w:fill="auto"/>
            <w:vAlign w:val="center"/>
          </w:tcPr>
          <w:p w:rsidR="009009E5" w:rsidRPr="00736180" w:rsidRDefault="009009E5" w:rsidP="00682529">
            <w:pPr>
              <w:pStyle w:val="141"/>
              <w:jc w:val="right"/>
            </w:pPr>
            <w:r w:rsidRPr="00736180">
              <w:t>143,597</w:t>
            </w:r>
          </w:p>
        </w:tc>
        <w:tc>
          <w:tcPr>
            <w:tcW w:w="1336" w:type="dxa"/>
            <w:vAlign w:val="center"/>
          </w:tcPr>
          <w:p w:rsidR="009009E5" w:rsidRPr="00736180" w:rsidRDefault="009009E5" w:rsidP="00682529">
            <w:pPr>
              <w:pStyle w:val="141"/>
              <w:jc w:val="right"/>
            </w:pPr>
            <w:r w:rsidRPr="00736180">
              <w:rPr>
                <w:rFonts w:hint="eastAsia"/>
              </w:rPr>
              <w:t>310,694</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業務成本與費用</w:t>
            </w:r>
          </w:p>
        </w:tc>
        <w:tc>
          <w:tcPr>
            <w:tcW w:w="1335" w:type="dxa"/>
            <w:shd w:val="clear" w:color="auto" w:fill="auto"/>
            <w:vAlign w:val="center"/>
          </w:tcPr>
          <w:p w:rsidR="009009E5" w:rsidRPr="00736180" w:rsidRDefault="009009E5" w:rsidP="00682529">
            <w:pPr>
              <w:pStyle w:val="141"/>
              <w:jc w:val="right"/>
            </w:pPr>
            <w:r w:rsidRPr="00736180">
              <w:rPr>
                <w:rFonts w:hint="eastAsia"/>
              </w:rPr>
              <w:t>5</w:t>
            </w:r>
            <w:r w:rsidRPr="00736180">
              <w:t>09,3</w:t>
            </w:r>
            <w:r w:rsidRPr="00736180">
              <w:rPr>
                <w:rFonts w:hint="eastAsia"/>
              </w:rPr>
              <w:t>2</w:t>
            </w:r>
            <w:r w:rsidRPr="00736180">
              <w:t>7</w:t>
            </w:r>
          </w:p>
        </w:tc>
        <w:tc>
          <w:tcPr>
            <w:tcW w:w="1336" w:type="dxa"/>
            <w:shd w:val="clear" w:color="auto" w:fill="auto"/>
            <w:vAlign w:val="center"/>
          </w:tcPr>
          <w:p w:rsidR="009009E5" w:rsidRPr="00736180" w:rsidRDefault="009009E5" w:rsidP="00682529">
            <w:pPr>
              <w:pStyle w:val="141"/>
              <w:jc w:val="right"/>
            </w:pPr>
            <w:r w:rsidRPr="00736180">
              <w:t>199,183</w:t>
            </w:r>
          </w:p>
        </w:tc>
        <w:tc>
          <w:tcPr>
            <w:tcW w:w="1335" w:type="dxa"/>
            <w:shd w:val="clear" w:color="auto" w:fill="auto"/>
            <w:vAlign w:val="center"/>
          </w:tcPr>
          <w:p w:rsidR="009009E5" w:rsidRPr="00736180" w:rsidRDefault="009009E5" w:rsidP="00682529">
            <w:pPr>
              <w:pStyle w:val="141"/>
              <w:jc w:val="right"/>
            </w:pPr>
            <w:r w:rsidRPr="00736180">
              <w:t>170,874</w:t>
            </w:r>
          </w:p>
        </w:tc>
        <w:tc>
          <w:tcPr>
            <w:tcW w:w="1336" w:type="dxa"/>
            <w:shd w:val="clear" w:color="auto" w:fill="auto"/>
            <w:vAlign w:val="center"/>
          </w:tcPr>
          <w:p w:rsidR="009009E5" w:rsidRPr="00736180" w:rsidRDefault="009009E5" w:rsidP="00682529">
            <w:pPr>
              <w:pStyle w:val="141"/>
              <w:jc w:val="right"/>
            </w:pPr>
            <w:r w:rsidRPr="00736180">
              <w:t>184,321</w:t>
            </w:r>
          </w:p>
        </w:tc>
        <w:tc>
          <w:tcPr>
            <w:tcW w:w="1336" w:type="dxa"/>
            <w:vAlign w:val="center"/>
          </w:tcPr>
          <w:p w:rsidR="009009E5" w:rsidRPr="00736180" w:rsidRDefault="009009E5" w:rsidP="00682529">
            <w:pPr>
              <w:pStyle w:val="141"/>
              <w:jc w:val="right"/>
            </w:pPr>
            <w:r w:rsidRPr="00736180">
              <w:rPr>
                <w:rFonts w:hint="eastAsia"/>
              </w:rPr>
              <w:t>286,350</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業務餘絀</w:t>
            </w:r>
          </w:p>
        </w:tc>
        <w:tc>
          <w:tcPr>
            <w:tcW w:w="1335" w:type="dxa"/>
            <w:shd w:val="clear" w:color="auto" w:fill="auto"/>
            <w:vAlign w:val="center"/>
          </w:tcPr>
          <w:p w:rsidR="009009E5" w:rsidRPr="00736180" w:rsidRDefault="009009E5" w:rsidP="00682529">
            <w:pPr>
              <w:pStyle w:val="141"/>
              <w:jc w:val="right"/>
            </w:pPr>
            <w:r w:rsidRPr="00736180">
              <w:rPr>
                <w:rFonts w:hint="eastAsia"/>
              </w:rPr>
              <w:t>5</w:t>
            </w:r>
            <w:r w:rsidRPr="00736180">
              <w:t>4,969</w:t>
            </w:r>
          </w:p>
        </w:tc>
        <w:tc>
          <w:tcPr>
            <w:tcW w:w="1336" w:type="dxa"/>
            <w:shd w:val="clear" w:color="auto" w:fill="auto"/>
            <w:vAlign w:val="center"/>
          </w:tcPr>
          <w:p w:rsidR="009009E5" w:rsidRPr="00736180" w:rsidRDefault="009009E5" w:rsidP="00682529">
            <w:pPr>
              <w:pStyle w:val="141"/>
              <w:jc w:val="right"/>
            </w:pPr>
            <w:r w:rsidRPr="00736180">
              <w:t>-62,030</w:t>
            </w:r>
          </w:p>
        </w:tc>
        <w:tc>
          <w:tcPr>
            <w:tcW w:w="1335" w:type="dxa"/>
            <w:shd w:val="clear" w:color="auto" w:fill="auto"/>
            <w:vAlign w:val="center"/>
          </w:tcPr>
          <w:p w:rsidR="009009E5" w:rsidRPr="00736180" w:rsidRDefault="009009E5" w:rsidP="00682529">
            <w:pPr>
              <w:pStyle w:val="141"/>
              <w:jc w:val="right"/>
            </w:pPr>
            <w:r w:rsidRPr="00736180">
              <w:t>-54,636</w:t>
            </w:r>
          </w:p>
        </w:tc>
        <w:tc>
          <w:tcPr>
            <w:tcW w:w="1336" w:type="dxa"/>
            <w:shd w:val="clear" w:color="auto" w:fill="auto"/>
            <w:vAlign w:val="center"/>
          </w:tcPr>
          <w:p w:rsidR="009009E5" w:rsidRPr="00736180" w:rsidRDefault="009009E5" w:rsidP="00682529">
            <w:pPr>
              <w:pStyle w:val="141"/>
              <w:jc w:val="right"/>
            </w:pPr>
            <w:r w:rsidRPr="00736180">
              <w:t>-40,724</w:t>
            </w:r>
          </w:p>
        </w:tc>
        <w:tc>
          <w:tcPr>
            <w:tcW w:w="1336" w:type="dxa"/>
            <w:vAlign w:val="center"/>
          </w:tcPr>
          <w:p w:rsidR="009009E5" w:rsidRPr="00736180" w:rsidRDefault="009009E5" w:rsidP="00682529">
            <w:pPr>
              <w:pStyle w:val="141"/>
              <w:jc w:val="right"/>
            </w:pPr>
            <w:r w:rsidRPr="00736180">
              <w:rPr>
                <w:rFonts w:hint="eastAsia"/>
              </w:rPr>
              <w:t>24,344</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業務外收入</w:t>
            </w:r>
          </w:p>
        </w:tc>
        <w:tc>
          <w:tcPr>
            <w:tcW w:w="1335" w:type="dxa"/>
            <w:shd w:val="clear" w:color="auto" w:fill="auto"/>
            <w:vAlign w:val="center"/>
          </w:tcPr>
          <w:p w:rsidR="009009E5" w:rsidRPr="00736180" w:rsidRDefault="009009E5" w:rsidP="00682529">
            <w:pPr>
              <w:pStyle w:val="141"/>
              <w:jc w:val="right"/>
            </w:pPr>
            <w:r w:rsidRPr="00736180">
              <w:rPr>
                <w:rFonts w:hint="eastAsia"/>
              </w:rPr>
              <w:t>6</w:t>
            </w:r>
            <w:r w:rsidRPr="00736180">
              <w:t>2,777</w:t>
            </w:r>
          </w:p>
        </w:tc>
        <w:tc>
          <w:tcPr>
            <w:tcW w:w="1336" w:type="dxa"/>
            <w:shd w:val="clear" w:color="auto" w:fill="auto"/>
            <w:vAlign w:val="center"/>
          </w:tcPr>
          <w:p w:rsidR="009009E5" w:rsidRPr="00736180" w:rsidRDefault="009009E5" w:rsidP="00682529">
            <w:pPr>
              <w:pStyle w:val="141"/>
              <w:jc w:val="right"/>
            </w:pPr>
            <w:r w:rsidRPr="00736180">
              <w:t>21,619</w:t>
            </w:r>
          </w:p>
        </w:tc>
        <w:tc>
          <w:tcPr>
            <w:tcW w:w="1335" w:type="dxa"/>
            <w:shd w:val="clear" w:color="auto" w:fill="auto"/>
            <w:vAlign w:val="center"/>
          </w:tcPr>
          <w:p w:rsidR="009009E5" w:rsidRPr="00736180" w:rsidRDefault="009009E5" w:rsidP="00682529">
            <w:pPr>
              <w:pStyle w:val="141"/>
              <w:jc w:val="right"/>
            </w:pPr>
            <w:r w:rsidRPr="00736180">
              <w:t>8,390</w:t>
            </w:r>
          </w:p>
        </w:tc>
        <w:tc>
          <w:tcPr>
            <w:tcW w:w="1336" w:type="dxa"/>
            <w:shd w:val="clear" w:color="auto" w:fill="auto"/>
            <w:vAlign w:val="center"/>
          </w:tcPr>
          <w:p w:rsidR="009009E5" w:rsidRPr="00736180" w:rsidRDefault="009009E5" w:rsidP="00682529">
            <w:pPr>
              <w:pStyle w:val="141"/>
              <w:jc w:val="right"/>
            </w:pPr>
            <w:r w:rsidRPr="00736180">
              <w:t>5,046</w:t>
            </w:r>
          </w:p>
        </w:tc>
        <w:tc>
          <w:tcPr>
            <w:tcW w:w="1336" w:type="dxa"/>
            <w:vAlign w:val="center"/>
          </w:tcPr>
          <w:p w:rsidR="009009E5" w:rsidRPr="00736180" w:rsidRDefault="009009E5" w:rsidP="00682529">
            <w:pPr>
              <w:pStyle w:val="141"/>
              <w:jc w:val="right"/>
            </w:pPr>
            <w:r w:rsidRPr="00736180">
              <w:rPr>
                <w:rFonts w:hint="eastAsia"/>
              </w:rPr>
              <w:t>10,297</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業務外費用</w:t>
            </w:r>
          </w:p>
        </w:tc>
        <w:tc>
          <w:tcPr>
            <w:tcW w:w="1335" w:type="dxa"/>
            <w:shd w:val="clear" w:color="auto" w:fill="auto"/>
            <w:vAlign w:val="center"/>
          </w:tcPr>
          <w:p w:rsidR="009009E5" w:rsidRPr="00736180" w:rsidRDefault="009009E5" w:rsidP="00682529">
            <w:pPr>
              <w:pStyle w:val="141"/>
              <w:jc w:val="right"/>
            </w:pPr>
            <w:r w:rsidRPr="00736180">
              <w:rPr>
                <w:rFonts w:hint="eastAsia"/>
              </w:rPr>
              <w:t>0</w:t>
            </w:r>
          </w:p>
        </w:tc>
        <w:tc>
          <w:tcPr>
            <w:tcW w:w="1336" w:type="dxa"/>
            <w:shd w:val="clear" w:color="auto" w:fill="auto"/>
            <w:vAlign w:val="center"/>
          </w:tcPr>
          <w:p w:rsidR="009009E5" w:rsidRPr="00736180" w:rsidRDefault="009009E5" w:rsidP="00682529">
            <w:pPr>
              <w:pStyle w:val="141"/>
              <w:jc w:val="right"/>
            </w:pPr>
            <w:r w:rsidRPr="00736180">
              <w:rPr>
                <w:rFonts w:hint="eastAsia"/>
              </w:rPr>
              <w:t>1</w:t>
            </w:r>
          </w:p>
        </w:tc>
        <w:tc>
          <w:tcPr>
            <w:tcW w:w="1335" w:type="dxa"/>
            <w:shd w:val="clear" w:color="auto" w:fill="auto"/>
            <w:vAlign w:val="center"/>
          </w:tcPr>
          <w:p w:rsidR="009009E5" w:rsidRPr="00736180" w:rsidRDefault="009009E5" w:rsidP="00682529">
            <w:pPr>
              <w:pStyle w:val="141"/>
              <w:jc w:val="right"/>
            </w:pPr>
            <w:r w:rsidRPr="00736180">
              <w:rPr>
                <w:rFonts w:hint="eastAsia"/>
              </w:rPr>
              <w:t>1</w:t>
            </w:r>
            <w:r w:rsidRPr="00736180">
              <w:t>6</w:t>
            </w:r>
          </w:p>
        </w:tc>
        <w:tc>
          <w:tcPr>
            <w:tcW w:w="1336" w:type="dxa"/>
            <w:shd w:val="clear" w:color="auto" w:fill="auto"/>
            <w:vAlign w:val="center"/>
          </w:tcPr>
          <w:p w:rsidR="009009E5" w:rsidRPr="00736180" w:rsidRDefault="009009E5" w:rsidP="00682529">
            <w:pPr>
              <w:pStyle w:val="141"/>
              <w:jc w:val="right"/>
            </w:pPr>
            <w:r w:rsidRPr="00736180">
              <w:rPr>
                <w:rFonts w:hint="eastAsia"/>
              </w:rPr>
              <w:t>0</w:t>
            </w:r>
          </w:p>
        </w:tc>
        <w:tc>
          <w:tcPr>
            <w:tcW w:w="1336" w:type="dxa"/>
            <w:vAlign w:val="center"/>
          </w:tcPr>
          <w:p w:rsidR="009009E5" w:rsidRPr="00736180" w:rsidRDefault="009009E5" w:rsidP="00682529">
            <w:pPr>
              <w:pStyle w:val="141"/>
              <w:jc w:val="right"/>
            </w:pPr>
            <w:r w:rsidRPr="00736180">
              <w:rPr>
                <w:rFonts w:hint="eastAsia"/>
              </w:rPr>
              <w:t>0</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業務外餘絀</w:t>
            </w:r>
          </w:p>
        </w:tc>
        <w:tc>
          <w:tcPr>
            <w:tcW w:w="1335" w:type="dxa"/>
            <w:shd w:val="clear" w:color="auto" w:fill="auto"/>
            <w:vAlign w:val="center"/>
          </w:tcPr>
          <w:p w:rsidR="009009E5" w:rsidRPr="00736180" w:rsidRDefault="009009E5" w:rsidP="00682529">
            <w:pPr>
              <w:pStyle w:val="141"/>
              <w:jc w:val="right"/>
            </w:pPr>
            <w:r w:rsidRPr="00736180">
              <w:rPr>
                <w:rFonts w:hint="eastAsia"/>
              </w:rPr>
              <w:t>6</w:t>
            </w:r>
            <w:r w:rsidRPr="00736180">
              <w:t>2,777</w:t>
            </w:r>
          </w:p>
        </w:tc>
        <w:tc>
          <w:tcPr>
            <w:tcW w:w="1336" w:type="dxa"/>
            <w:shd w:val="clear" w:color="auto" w:fill="auto"/>
            <w:vAlign w:val="center"/>
          </w:tcPr>
          <w:p w:rsidR="009009E5" w:rsidRPr="00736180" w:rsidRDefault="009009E5" w:rsidP="00682529">
            <w:pPr>
              <w:pStyle w:val="141"/>
              <w:jc w:val="right"/>
            </w:pPr>
            <w:r w:rsidRPr="00736180">
              <w:t>21,618</w:t>
            </w:r>
          </w:p>
        </w:tc>
        <w:tc>
          <w:tcPr>
            <w:tcW w:w="1335" w:type="dxa"/>
            <w:shd w:val="clear" w:color="auto" w:fill="auto"/>
            <w:vAlign w:val="center"/>
          </w:tcPr>
          <w:p w:rsidR="009009E5" w:rsidRPr="00736180" w:rsidRDefault="009009E5" w:rsidP="00682529">
            <w:pPr>
              <w:pStyle w:val="141"/>
              <w:jc w:val="right"/>
            </w:pPr>
            <w:r w:rsidRPr="00736180">
              <w:t>8,37</w:t>
            </w:r>
            <w:r w:rsidRPr="00736180">
              <w:rPr>
                <w:rFonts w:hint="eastAsia"/>
              </w:rPr>
              <w:t>4</w:t>
            </w:r>
          </w:p>
        </w:tc>
        <w:tc>
          <w:tcPr>
            <w:tcW w:w="1336" w:type="dxa"/>
            <w:shd w:val="clear" w:color="auto" w:fill="auto"/>
            <w:vAlign w:val="center"/>
          </w:tcPr>
          <w:p w:rsidR="009009E5" w:rsidRPr="00736180" w:rsidRDefault="009009E5" w:rsidP="00682529">
            <w:pPr>
              <w:pStyle w:val="141"/>
              <w:jc w:val="right"/>
            </w:pPr>
            <w:r w:rsidRPr="00736180">
              <w:t>5,046</w:t>
            </w:r>
          </w:p>
        </w:tc>
        <w:tc>
          <w:tcPr>
            <w:tcW w:w="1336" w:type="dxa"/>
            <w:vAlign w:val="center"/>
          </w:tcPr>
          <w:p w:rsidR="009009E5" w:rsidRPr="00736180" w:rsidRDefault="009009E5" w:rsidP="00682529">
            <w:pPr>
              <w:pStyle w:val="141"/>
              <w:jc w:val="right"/>
            </w:pPr>
            <w:r w:rsidRPr="00736180">
              <w:rPr>
                <w:rFonts w:hint="eastAsia"/>
              </w:rPr>
              <w:t>10,297</w:t>
            </w:r>
          </w:p>
        </w:tc>
      </w:tr>
      <w:tr w:rsidR="009009E5" w:rsidRPr="00736180" w:rsidTr="009009E5">
        <w:tc>
          <w:tcPr>
            <w:tcW w:w="1934" w:type="dxa"/>
            <w:shd w:val="clear" w:color="auto" w:fill="auto"/>
            <w:vAlign w:val="center"/>
          </w:tcPr>
          <w:p w:rsidR="009009E5" w:rsidRPr="00736180" w:rsidRDefault="009009E5" w:rsidP="00682529">
            <w:pPr>
              <w:pStyle w:val="141"/>
              <w:jc w:val="both"/>
            </w:pPr>
            <w:r w:rsidRPr="00736180">
              <w:rPr>
                <w:rFonts w:hint="eastAsia"/>
              </w:rPr>
              <w:t>本期餘絀</w:t>
            </w:r>
          </w:p>
        </w:tc>
        <w:tc>
          <w:tcPr>
            <w:tcW w:w="1335" w:type="dxa"/>
            <w:shd w:val="clear" w:color="auto" w:fill="auto"/>
            <w:vAlign w:val="center"/>
          </w:tcPr>
          <w:p w:rsidR="009009E5" w:rsidRPr="00736180" w:rsidRDefault="009009E5" w:rsidP="00682529">
            <w:pPr>
              <w:pStyle w:val="141"/>
              <w:jc w:val="right"/>
            </w:pPr>
            <w:r w:rsidRPr="00736180">
              <w:rPr>
                <w:rFonts w:hint="eastAsia"/>
              </w:rPr>
              <w:t>1</w:t>
            </w:r>
            <w:r w:rsidRPr="00736180">
              <w:t>17,746</w:t>
            </w:r>
          </w:p>
        </w:tc>
        <w:tc>
          <w:tcPr>
            <w:tcW w:w="1336" w:type="dxa"/>
            <w:shd w:val="clear" w:color="auto" w:fill="auto"/>
            <w:vAlign w:val="center"/>
          </w:tcPr>
          <w:p w:rsidR="009009E5" w:rsidRPr="00736180" w:rsidRDefault="009009E5" w:rsidP="00682529">
            <w:pPr>
              <w:pStyle w:val="141"/>
              <w:jc w:val="right"/>
            </w:pPr>
            <w:r w:rsidRPr="00736180">
              <w:t>-40,412</w:t>
            </w:r>
          </w:p>
        </w:tc>
        <w:tc>
          <w:tcPr>
            <w:tcW w:w="1335" w:type="dxa"/>
            <w:shd w:val="clear" w:color="auto" w:fill="auto"/>
            <w:vAlign w:val="center"/>
          </w:tcPr>
          <w:p w:rsidR="009009E5" w:rsidRPr="00736180" w:rsidRDefault="009009E5" w:rsidP="00682529">
            <w:pPr>
              <w:pStyle w:val="141"/>
              <w:jc w:val="right"/>
            </w:pPr>
            <w:r w:rsidRPr="00736180">
              <w:t>-46,262</w:t>
            </w:r>
          </w:p>
        </w:tc>
        <w:tc>
          <w:tcPr>
            <w:tcW w:w="1336" w:type="dxa"/>
            <w:shd w:val="clear" w:color="auto" w:fill="auto"/>
            <w:vAlign w:val="center"/>
          </w:tcPr>
          <w:p w:rsidR="009009E5" w:rsidRPr="00736180" w:rsidRDefault="009009E5" w:rsidP="00682529">
            <w:pPr>
              <w:pStyle w:val="141"/>
              <w:jc w:val="right"/>
            </w:pPr>
            <w:r w:rsidRPr="00736180">
              <w:t>-35,678</w:t>
            </w:r>
          </w:p>
        </w:tc>
        <w:tc>
          <w:tcPr>
            <w:tcW w:w="1336" w:type="dxa"/>
            <w:vAlign w:val="center"/>
          </w:tcPr>
          <w:p w:rsidR="009009E5" w:rsidRPr="00736180" w:rsidRDefault="009009E5" w:rsidP="00682529">
            <w:pPr>
              <w:pStyle w:val="141"/>
              <w:jc w:val="right"/>
            </w:pPr>
            <w:r w:rsidRPr="00736180">
              <w:rPr>
                <w:rFonts w:hint="eastAsia"/>
              </w:rPr>
              <w:t>34,641</w:t>
            </w:r>
          </w:p>
        </w:tc>
      </w:tr>
    </w:tbl>
    <w:p w:rsidR="00DB1250" w:rsidRDefault="00736180" w:rsidP="00682529">
      <w:pPr>
        <w:pStyle w:val="afb"/>
      </w:pPr>
      <w:r w:rsidRPr="00682529">
        <w:rPr>
          <w:rFonts w:hint="eastAsia"/>
        </w:rPr>
        <w:t>資料來源：故宮提供，本中心整理。</w:t>
      </w:r>
    </w:p>
    <w:p w:rsidR="00D02972" w:rsidRPr="00682529" w:rsidRDefault="00D02972" w:rsidP="00D02972">
      <w:pPr>
        <w:ind w:left="566" w:firstLine="566"/>
      </w:pPr>
      <w:r>
        <w:rPr>
          <w:rFonts w:hint="eastAsia"/>
        </w:rPr>
        <w:t>綜上，</w:t>
      </w:r>
      <w:r w:rsidR="008D4A66">
        <w:rPr>
          <w:rFonts w:hint="eastAsia"/>
        </w:rPr>
        <w:t>故宮文物基金112</w:t>
      </w:r>
      <w:r w:rsidR="005615B4">
        <w:rPr>
          <w:rFonts w:hint="eastAsia"/>
        </w:rPr>
        <w:t>年度購藏預算全數未執行，主要係</w:t>
      </w:r>
      <w:r w:rsidR="008D4A66">
        <w:rPr>
          <w:rFonts w:hint="eastAsia"/>
        </w:rPr>
        <w:t>該</w:t>
      </w:r>
      <w:r w:rsidRPr="00D02972">
        <w:rPr>
          <w:rFonts w:hint="eastAsia"/>
        </w:rPr>
        <w:t>基金受COVID-19疫情影響而產生虧損，為撙節支出，爰自111年5月起暫停未進入審查程序之文物購藏案</w:t>
      </w:r>
      <w:r w:rsidR="008D4A66">
        <w:rPr>
          <w:rFonts w:hint="eastAsia"/>
        </w:rPr>
        <w:t>，</w:t>
      </w:r>
      <w:r>
        <w:rPr>
          <w:rFonts w:hint="eastAsia"/>
        </w:rPr>
        <w:t>惟</w:t>
      </w:r>
      <w:r w:rsidRPr="00D02972">
        <w:rPr>
          <w:rFonts w:hint="eastAsia"/>
        </w:rPr>
        <w:t>故宮文物</w:t>
      </w:r>
      <w:r w:rsidR="008D4A66">
        <w:rPr>
          <w:rFonts w:hint="eastAsia"/>
        </w:rPr>
        <w:t>基金</w:t>
      </w:r>
      <w:r w:rsidRPr="00D02972">
        <w:rPr>
          <w:rFonts w:hint="eastAsia"/>
        </w:rPr>
        <w:t>112</w:t>
      </w:r>
      <w:r w:rsidR="008D4A66">
        <w:rPr>
          <w:rFonts w:hint="eastAsia"/>
        </w:rPr>
        <w:t>年度已轉絀為餘，允宜研謀善策持續增</w:t>
      </w:r>
      <w:r w:rsidR="005615B4">
        <w:rPr>
          <w:rFonts w:hint="eastAsia"/>
        </w:rPr>
        <w:t>進業務績效，並</w:t>
      </w:r>
      <w:r w:rsidRPr="00D02972">
        <w:rPr>
          <w:rFonts w:hint="eastAsia"/>
        </w:rPr>
        <w:t>妥為規劃文物收購計畫，以兼顧豐富文物典藏與健全基金財務收支</w:t>
      </w:r>
      <w:r>
        <w:rPr>
          <w:rFonts w:hint="eastAsia"/>
        </w:rPr>
        <w:t>。</w:t>
      </w:r>
    </w:p>
    <w:p w:rsidR="00AC6123" w:rsidRPr="00AC6123" w:rsidRDefault="00DB1250" w:rsidP="00AC6123">
      <w:pPr>
        <w:pStyle w:val="aa"/>
      </w:pPr>
      <w:r>
        <w:t xml:space="preserve"> </w:t>
      </w:r>
      <w:r w:rsidR="00AC6123">
        <w:t>(</w:t>
      </w:r>
      <w:r w:rsidR="00AC6123">
        <w:rPr>
          <w:rFonts w:hint="eastAsia"/>
        </w:rPr>
        <w:t>分機：1941 方淑玄)</w:t>
      </w:r>
    </w:p>
    <w:sectPr w:rsidR="00AC6123" w:rsidRPr="00AC6123" w:rsidSect="00F90352">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F44" w:rsidRDefault="00722F44" w:rsidP="009B732E">
      <w:pPr>
        <w:spacing w:line="240" w:lineRule="auto"/>
        <w:ind w:left="560" w:firstLine="560"/>
      </w:pPr>
      <w:r>
        <w:separator/>
      </w:r>
    </w:p>
  </w:endnote>
  <w:endnote w:type="continuationSeparator" w:id="0">
    <w:p w:rsidR="00722F44" w:rsidRDefault="00722F44"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532CEC" w:rsidRPr="00532CE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532CEC" w:rsidRPr="00532CEC">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F44" w:rsidRDefault="00722F44" w:rsidP="009B732E">
      <w:pPr>
        <w:spacing w:line="240" w:lineRule="auto"/>
        <w:ind w:left="560" w:firstLine="560"/>
      </w:pPr>
      <w:r>
        <w:separator/>
      </w:r>
    </w:p>
  </w:footnote>
  <w:footnote w:type="continuationSeparator" w:id="0">
    <w:p w:rsidR="00722F44" w:rsidRDefault="00722F44" w:rsidP="009B732E">
      <w:pPr>
        <w:spacing w:line="240" w:lineRule="auto"/>
        <w:ind w:left="560" w:firstLine="560"/>
      </w:pPr>
      <w:r>
        <w:continuationSeparator/>
      </w:r>
    </w:p>
  </w:footnote>
  <w:footnote w:id="1">
    <w:p w:rsidR="00DA335F" w:rsidRPr="00DA335F" w:rsidRDefault="00DA335F" w:rsidP="00DA335F">
      <w:pPr>
        <w:pStyle w:val="144"/>
        <w:ind w:left="182" w:hanging="182"/>
      </w:pPr>
      <w:r>
        <w:rPr>
          <w:rStyle w:val="af2"/>
        </w:rPr>
        <w:footnoteRef/>
      </w:r>
      <w:r>
        <w:t xml:space="preserve"> </w:t>
      </w:r>
      <w:r>
        <w:rPr>
          <w:rFonts w:hint="eastAsia"/>
        </w:rPr>
        <w:t>參據故宮官網首頁/最新消息/</w:t>
      </w:r>
      <w:r>
        <w:t>112</w:t>
      </w:r>
      <w:r>
        <w:rPr>
          <w:rFonts w:hint="eastAsia"/>
        </w:rPr>
        <w:t>年3月30日</w:t>
      </w:r>
      <w:r w:rsidRPr="00DA335F">
        <w:rPr>
          <w:rFonts w:hint="eastAsia"/>
        </w:rPr>
        <w:t>「文物檢測與修復在故宮」特展開幕，看科技與藝術的精采合作</w:t>
      </w:r>
      <w:r>
        <w:rPr>
          <w:rFonts w:hint="eastAsia"/>
        </w:rPr>
        <w:t>(113年12月5日查詢)。</w:t>
      </w:r>
    </w:p>
  </w:footnote>
  <w:footnote w:id="2">
    <w:p w:rsidR="00F752E2" w:rsidRDefault="00F752E2" w:rsidP="00F752E2">
      <w:pPr>
        <w:pStyle w:val="144"/>
        <w:ind w:left="182" w:hanging="182"/>
      </w:pPr>
      <w:r>
        <w:rPr>
          <w:rStyle w:val="af2"/>
        </w:rPr>
        <w:footnoteRef/>
      </w:r>
      <w:r>
        <w:t xml:space="preserve"> </w:t>
      </w:r>
      <w:r w:rsidRPr="00DA3FE8">
        <w:rPr>
          <w:rFonts w:hint="eastAsia"/>
        </w:rPr>
        <w:t>「國立故宮博物院藏品徵集辦法」適用於民國58年6月6日至112年8月30日，該法廢止後，自112年8月31日起適用「國立故宮博物院藏品徵集作業要點」。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217" w:rsidRDefault="0003021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FD"/>
    <w:rsid w:val="00002FBB"/>
    <w:rsid w:val="000034E3"/>
    <w:rsid w:val="00003BB9"/>
    <w:rsid w:val="00003C22"/>
    <w:rsid w:val="00003DEC"/>
    <w:rsid w:val="00003F1C"/>
    <w:rsid w:val="000042BC"/>
    <w:rsid w:val="00004408"/>
    <w:rsid w:val="00004550"/>
    <w:rsid w:val="0000497D"/>
    <w:rsid w:val="00005871"/>
    <w:rsid w:val="00007789"/>
    <w:rsid w:val="000108C5"/>
    <w:rsid w:val="00011D76"/>
    <w:rsid w:val="0001208D"/>
    <w:rsid w:val="00012A8E"/>
    <w:rsid w:val="00013443"/>
    <w:rsid w:val="0001373A"/>
    <w:rsid w:val="00013AAF"/>
    <w:rsid w:val="00013E19"/>
    <w:rsid w:val="0001547F"/>
    <w:rsid w:val="00015886"/>
    <w:rsid w:val="00015C74"/>
    <w:rsid w:val="0001676D"/>
    <w:rsid w:val="00016DF2"/>
    <w:rsid w:val="00016F16"/>
    <w:rsid w:val="000205AC"/>
    <w:rsid w:val="00020F93"/>
    <w:rsid w:val="00021545"/>
    <w:rsid w:val="000216DC"/>
    <w:rsid w:val="000217D3"/>
    <w:rsid w:val="0002296E"/>
    <w:rsid w:val="00023C60"/>
    <w:rsid w:val="00023CBF"/>
    <w:rsid w:val="00023CF1"/>
    <w:rsid w:val="00023E96"/>
    <w:rsid w:val="00023F21"/>
    <w:rsid w:val="00024E97"/>
    <w:rsid w:val="00024F44"/>
    <w:rsid w:val="000251EF"/>
    <w:rsid w:val="000254EA"/>
    <w:rsid w:val="0002605E"/>
    <w:rsid w:val="00026612"/>
    <w:rsid w:val="000269EF"/>
    <w:rsid w:val="00030217"/>
    <w:rsid w:val="00031BF7"/>
    <w:rsid w:val="000326AC"/>
    <w:rsid w:val="00032AA1"/>
    <w:rsid w:val="00032FFA"/>
    <w:rsid w:val="0003378C"/>
    <w:rsid w:val="000339E6"/>
    <w:rsid w:val="00034155"/>
    <w:rsid w:val="00034180"/>
    <w:rsid w:val="00034A40"/>
    <w:rsid w:val="00035A86"/>
    <w:rsid w:val="00035C40"/>
    <w:rsid w:val="00035F6B"/>
    <w:rsid w:val="00036A65"/>
    <w:rsid w:val="00036E4A"/>
    <w:rsid w:val="000370FA"/>
    <w:rsid w:val="000375B3"/>
    <w:rsid w:val="000378E7"/>
    <w:rsid w:val="000378FB"/>
    <w:rsid w:val="000379C9"/>
    <w:rsid w:val="00040072"/>
    <w:rsid w:val="00040366"/>
    <w:rsid w:val="00040519"/>
    <w:rsid w:val="00040789"/>
    <w:rsid w:val="00040C85"/>
    <w:rsid w:val="00041D99"/>
    <w:rsid w:val="00042154"/>
    <w:rsid w:val="00042160"/>
    <w:rsid w:val="000423A1"/>
    <w:rsid w:val="00042AEC"/>
    <w:rsid w:val="00042B3D"/>
    <w:rsid w:val="00042F9D"/>
    <w:rsid w:val="00043175"/>
    <w:rsid w:val="0004388F"/>
    <w:rsid w:val="0004422D"/>
    <w:rsid w:val="0004435C"/>
    <w:rsid w:val="00045912"/>
    <w:rsid w:val="0004595D"/>
    <w:rsid w:val="00045A23"/>
    <w:rsid w:val="000479F5"/>
    <w:rsid w:val="0005054C"/>
    <w:rsid w:val="00050740"/>
    <w:rsid w:val="00050878"/>
    <w:rsid w:val="00050DF0"/>
    <w:rsid w:val="00051E86"/>
    <w:rsid w:val="00052158"/>
    <w:rsid w:val="00053355"/>
    <w:rsid w:val="00053449"/>
    <w:rsid w:val="00053C1C"/>
    <w:rsid w:val="000543F9"/>
    <w:rsid w:val="00054B04"/>
    <w:rsid w:val="00054BE2"/>
    <w:rsid w:val="00054C9E"/>
    <w:rsid w:val="0005594F"/>
    <w:rsid w:val="00055950"/>
    <w:rsid w:val="00055C15"/>
    <w:rsid w:val="0005714D"/>
    <w:rsid w:val="00057B2C"/>
    <w:rsid w:val="000605EA"/>
    <w:rsid w:val="00061D5D"/>
    <w:rsid w:val="00061DB8"/>
    <w:rsid w:val="00061F10"/>
    <w:rsid w:val="00062008"/>
    <w:rsid w:val="000620D0"/>
    <w:rsid w:val="0006259D"/>
    <w:rsid w:val="00062C49"/>
    <w:rsid w:val="00062E40"/>
    <w:rsid w:val="000630D6"/>
    <w:rsid w:val="00063D51"/>
    <w:rsid w:val="00064586"/>
    <w:rsid w:val="00065D3B"/>
    <w:rsid w:val="00065DF8"/>
    <w:rsid w:val="00066965"/>
    <w:rsid w:val="00066E99"/>
    <w:rsid w:val="0006716C"/>
    <w:rsid w:val="00067A67"/>
    <w:rsid w:val="000703F8"/>
    <w:rsid w:val="00070694"/>
    <w:rsid w:val="000706E4"/>
    <w:rsid w:val="00071219"/>
    <w:rsid w:val="000713F8"/>
    <w:rsid w:val="000716EF"/>
    <w:rsid w:val="000717E2"/>
    <w:rsid w:val="00071ABB"/>
    <w:rsid w:val="00071B56"/>
    <w:rsid w:val="00072049"/>
    <w:rsid w:val="00072835"/>
    <w:rsid w:val="00072923"/>
    <w:rsid w:val="000732B9"/>
    <w:rsid w:val="000748B5"/>
    <w:rsid w:val="000749B9"/>
    <w:rsid w:val="00074A02"/>
    <w:rsid w:val="00074EE3"/>
    <w:rsid w:val="00075186"/>
    <w:rsid w:val="00075672"/>
    <w:rsid w:val="0007596F"/>
    <w:rsid w:val="0007665D"/>
    <w:rsid w:val="00076CE3"/>
    <w:rsid w:val="00076E8D"/>
    <w:rsid w:val="00076ED8"/>
    <w:rsid w:val="000778DE"/>
    <w:rsid w:val="00077ECC"/>
    <w:rsid w:val="00080314"/>
    <w:rsid w:val="000805EB"/>
    <w:rsid w:val="000809D0"/>
    <w:rsid w:val="00080BAF"/>
    <w:rsid w:val="0008109F"/>
    <w:rsid w:val="00081294"/>
    <w:rsid w:val="000818C2"/>
    <w:rsid w:val="000819D5"/>
    <w:rsid w:val="00082315"/>
    <w:rsid w:val="00082BB7"/>
    <w:rsid w:val="00083527"/>
    <w:rsid w:val="000836D4"/>
    <w:rsid w:val="00083789"/>
    <w:rsid w:val="000847C7"/>
    <w:rsid w:val="000849BE"/>
    <w:rsid w:val="00084BFE"/>
    <w:rsid w:val="00085777"/>
    <w:rsid w:val="00085B10"/>
    <w:rsid w:val="00086148"/>
    <w:rsid w:val="0008652A"/>
    <w:rsid w:val="00086547"/>
    <w:rsid w:val="0008691D"/>
    <w:rsid w:val="00086C2E"/>
    <w:rsid w:val="00086E40"/>
    <w:rsid w:val="00087303"/>
    <w:rsid w:val="0008769A"/>
    <w:rsid w:val="00090348"/>
    <w:rsid w:val="000903EE"/>
    <w:rsid w:val="00090B4A"/>
    <w:rsid w:val="0009219A"/>
    <w:rsid w:val="0009223B"/>
    <w:rsid w:val="00092CAA"/>
    <w:rsid w:val="00092DB4"/>
    <w:rsid w:val="0009327B"/>
    <w:rsid w:val="00093E0C"/>
    <w:rsid w:val="000944F7"/>
    <w:rsid w:val="00094DF5"/>
    <w:rsid w:val="0009547A"/>
    <w:rsid w:val="00095959"/>
    <w:rsid w:val="000974A8"/>
    <w:rsid w:val="0009790E"/>
    <w:rsid w:val="00097E76"/>
    <w:rsid w:val="00097FBA"/>
    <w:rsid w:val="000A0AE9"/>
    <w:rsid w:val="000A0D3A"/>
    <w:rsid w:val="000A0F24"/>
    <w:rsid w:val="000A13FF"/>
    <w:rsid w:val="000A1EE9"/>
    <w:rsid w:val="000A2619"/>
    <w:rsid w:val="000A30B4"/>
    <w:rsid w:val="000A3218"/>
    <w:rsid w:val="000A331B"/>
    <w:rsid w:val="000A3477"/>
    <w:rsid w:val="000A3F8C"/>
    <w:rsid w:val="000A43E1"/>
    <w:rsid w:val="000A45CC"/>
    <w:rsid w:val="000A4A11"/>
    <w:rsid w:val="000A4DC8"/>
    <w:rsid w:val="000A5831"/>
    <w:rsid w:val="000A5C48"/>
    <w:rsid w:val="000A60A5"/>
    <w:rsid w:val="000A6112"/>
    <w:rsid w:val="000A6278"/>
    <w:rsid w:val="000A65EB"/>
    <w:rsid w:val="000A67B2"/>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195"/>
    <w:rsid w:val="000B7A3C"/>
    <w:rsid w:val="000B7C86"/>
    <w:rsid w:val="000C0DD8"/>
    <w:rsid w:val="000C0E1B"/>
    <w:rsid w:val="000C0E59"/>
    <w:rsid w:val="000C1108"/>
    <w:rsid w:val="000C192C"/>
    <w:rsid w:val="000C22D1"/>
    <w:rsid w:val="000C2CDD"/>
    <w:rsid w:val="000C2E53"/>
    <w:rsid w:val="000C3907"/>
    <w:rsid w:val="000C3D1F"/>
    <w:rsid w:val="000C47B2"/>
    <w:rsid w:val="000C5224"/>
    <w:rsid w:val="000C5751"/>
    <w:rsid w:val="000C5820"/>
    <w:rsid w:val="000C5AB9"/>
    <w:rsid w:val="000C6BED"/>
    <w:rsid w:val="000C77C5"/>
    <w:rsid w:val="000C7B18"/>
    <w:rsid w:val="000C7EC8"/>
    <w:rsid w:val="000C7F40"/>
    <w:rsid w:val="000D063D"/>
    <w:rsid w:val="000D125B"/>
    <w:rsid w:val="000D132D"/>
    <w:rsid w:val="000D18C7"/>
    <w:rsid w:val="000D2444"/>
    <w:rsid w:val="000D25BC"/>
    <w:rsid w:val="000D2B15"/>
    <w:rsid w:val="000D2D3A"/>
    <w:rsid w:val="000D3565"/>
    <w:rsid w:val="000D3E95"/>
    <w:rsid w:val="000D46FA"/>
    <w:rsid w:val="000D486A"/>
    <w:rsid w:val="000D48C5"/>
    <w:rsid w:val="000D564B"/>
    <w:rsid w:val="000D584B"/>
    <w:rsid w:val="000D5BF7"/>
    <w:rsid w:val="000D604F"/>
    <w:rsid w:val="000D6A40"/>
    <w:rsid w:val="000D6C8C"/>
    <w:rsid w:val="000D6CE0"/>
    <w:rsid w:val="000D760C"/>
    <w:rsid w:val="000D7CB9"/>
    <w:rsid w:val="000E006A"/>
    <w:rsid w:val="000E1004"/>
    <w:rsid w:val="000E107D"/>
    <w:rsid w:val="000E1BC0"/>
    <w:rsid w:val="000E1D81"/>
    <w:rsid w:val="000E22BC"/>
    <w:rsid w:val="000E24B6"/>
    <w:rsid w:val="000E24E3"/>
    <w:rsid w:val="000E3C2E"/>
    <w:rsid w:val="000E4515"/>
    <w:rsid w:val="000E5352"/>
    <w:rsid w:val="000E54D5"/>
    <w:rsid w:val="000E55CE"/>
    <w:rsid w:val="000E5AE3"/>
    <w:rsid w:val="000E6843"/>
    <w:rsid w:val="000E7087"/>
    <w:rsid w:val="000E7887"/>
    <w:rsid w:val="000F01C7"/>
    <w:rsid w:val="000F0CFA"/>
    <w:rsid w:val="000F1D17"/>
    <w:rsid w:val="000F1EAF"/>
    <w:rsid w:val="000F1F4A"/>
    <w:rsid w:val="000F2D46"/>
    <w:rsid w:val="000F3108"/>
    <w:rsid w:val="000F4D7F"/>
    <w:rsid w:val="000F4EE4"/>
    <w:rsid w:val="000F5D6E"/>
    <w:rsid w:val="000F61B3"/>
    <w:rsid w:val="000F65D1"/>
    <w:rsid w:val="000F6F5D"/>
    <w:rsid w:val="000F7259"/>
    <w:rsid w:val="000F7949"/>
    <w:rsid w:val="00100061"/>
    <w:rsid w:val="001001B6"/>
    <w:rsid w:val="00100736"/>
    <w:rsid w:val="001007BA"/>
    <w:rsid w:val="00100F16"/>
    <w:rsid w:val="00101070"/>
    <w:rsid w:val="0010208A"/>
    <w:rsid w:val="00102437"/>
    <w:rsid w:val="0010253F"/>
    <w:rsid w:val="00103171"/>
    <w:rsid w:val="00103AB6"/>
    <w:rsid w:val="00103AC0"/>
    <w:rsid w:val="00103F8B"/>
    <w:rsid w:val="001043DD"/>
    <w:rsid w:val="0010490F"/>
    <w:rsid w:val="00105285"/>
    <w:rsid w:val="00105A4B"/>
    <w:rsid w:val="00105A84"/>
    <w:rsid w:val="001060D3"/>
    <w:rsid w:val="0010653B"/>
    <w:rsid w:val="0010669E"/>
    <w:rsid w:val="00106BFE"/>
    <w:rsid w:val="00106FE5"/>
    <w:rsid w:val="00107173"/>
    <w:rsid w:val="0010731C"/>
    <w:rsid w:val="0011005B"/>
    <w:rsid w:val="00111AEA"/>
    <w:rsid w:val="00112046"/>
    <w:rsid w:val="001121D7"/>
    <w:rsid w:val="001125F6"/>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318D"/>
    <w:rsid w:val="00125071"/>
    <w:rsid w:val="001250D6"/>
    <w:rsid w:val="001255CC"/>
    <w:rsid w:val="00125E70"/>
    <w:rsid w:val="00125EB1"/>
    <w:rsid w:val="001266ED"/>
    <w:rsid w:val="001267F1"/>
    <w:rsid w:val="00126B56"/>
    <w:rsid w:val="00126EAC"/>
    <w:rsid w:val="00127419"/>
    <w:rsid w:val="001275D9"/>
    <w:rsid w:val="001277A1"/>
    <w:rsid w:val="00130085"/>
    <w:rsid w:val="0013047B"/>
    <w:rsid w:val="0013056D"/>
    <w:rsid w:val="00130A9D"/>
    <w:rsid w:val="00130B20"/>
    <w:rsid w:val="00130D7D"/>
    <w:rsid w:val="00130EB0"/>
    <w:rsid w:val="00131160"/>
    <w:rsid w:val="001315F5"/>
    <w:rsid w:val="00131907"/>
    <w:rsid w:val="00131A1A"/>
    <w:rsid w:val="00131AB8"/>
    <w:rsid w:val="00131CF6"/>
    <w:rsid w:val="00131D22"/>
    <w:rsid w:val="0013252A"/>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9FC"/>
    <w:rsid w:val="00143BB0"/>
    <w:rsid w:val="00143C44"/>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67"/>
    <w:rsid w:val="00151705"/>
    <w:rsid w:val="0015221F"/>
    <w:rsid w:val="001529CE"/>
    <w:rsid w:val="00152F17"/>
    <w:rsid w:val="00153076"/>
    <w:rsid w:val="00153330"/>
    <w:rsid w:val="001536DE"/>
    <w:rsid w:val="00153E60"/>
    <w:rsid w:val="001546DD"/>
    <w:rsid w:val="001547ED"/>
    <w:rsid w:val="00155925"/>
    <w:rsid w:val="00155A03"/>
    <w:rsid w:val="00156680"/>
    <w:rsid w:val="0015689E"/>
    <w:rsid w:val="001572EA"/>
    <w:rsid w:val="0015731C"/>
    <w:rsid w:val="0015776D"/>
    <w:rsid w:val="00157DC0"/>
    <w:rsid w:val="00160C70"/>
    <w:rsid w:val="00160E7C"/>
    <w:rsid w:val="00161034"/>
    <w:rsid w:val="001617E2"/>
    <w:rsid w:val="00161D13"/>
    <w:rsid w:val="001622B5"/>
    <w:rsid w:val="00162496"/>
    <w:rsid w:val="00162880"/>
    <w:rsid w:val="001631E8"/>
    <w:rsid w:val="001645B0"/>
    <w:rsid w:val="00165160"/>
    <w:rsid w:val="001655B9"/>
    <w:rsid w:val="001656CE"/>
    <w:rsid w:val="001665BA"/>
    <w:rsid w:val="001666BA"/>
    <w:rsid w:val="00166B75"/>
    <w:rsid w:val="0016709B"/>
    <w:rsid w:val="0016733C"/>
    <w:rsid w:val="0016752B"/>
    <w:rsid w:val="00167EB9"/>
    <w:rsid w:val="001702D5"/>
    <w:rsid w:val="0017073F"/>
    <w:rsid w:val="00170A5A"/>
    <w:rsid w:val="00170DD1"/>
    <w:rsid w:val="00170E67"/>
    <w:rsid w:val="001710C1"/>
    <w:rsid w:val="0017113D"/>
    <w:rsid w:val="001713D4"/>
    <w:rsid w:val="001714C4"/>
    <w:rsid w:val="00171C83"/>
    <w:rsid w:val="00171E60"/>
    <w:rsid w:val="00171E76"/>
    <w:rsid w:val="001726B6"/>
    <w:rsid w:val="00172887"/>
    <w:rsid w:val="00172A40"/>
    <w:rsid w:val="00172CE1"/>
    <w:rsid w:val="001731F9"/>
    <w:rsid w:val="001735AF"/>
    <w:rsid w:val="00173CE0"/>
    <w:rsid w:val="00174354"/>
    <w:rsid w:val="001744DD"/>
    <w:rsid w:val="0017465A"/>
    <w:rsid w:val="00174F86"/>
    <w:rsid w:val="001755FA"/>
    <w:rsid w:val="001759DE"/>
    <w:rsid w:val="00175D0D"/>
    <w:rsid w:val="00175DE2"/>
    <w:rsid w:val="00175F90"/>
    <w:rsid w:val="00176588"/>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87EF5"/>
    <w:rsid w:val="00190BD0"/>
    <w:rsid w:val="00190F68"/>
    <w:rsid w:val="00191508"/>
    <w:rsid w:val="0019175E"/>
    <w:rsid w:val="00192817"/>
    <w:rsid w:val="00193F59"/>
    <w:rsid w:val="0019409F"/>
    <w:rsid w:val="00195335"/>
    <w:rsid w:val="00195563"/>
    <w:rsid w:val="00196460"/>
    <w:rsid w:val="001975CF"/>
    <w:rsid w:val="001977AF"/>
    <w:rsid w:val="001979A7"/>
    <w:rsid w:val="00197BCB"/>
    <w:rsid w:val="001A00CB"/>
    <w:rsid w:val="001A0307"/>
    <w:rsid w:val="001A03AC"/>
    <w:rsid w:val="001A0B89"/>
    <w:rsid w:val="001A0CA2"/>
    <w:rsid w:val="001A14F9"/>
    <w:rsid w:val="001A182D"/>
    <w:rsid w:val="001A1BE4"/>
    <w:rsid w:val="001A1C2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BA3"/>
    <w:rsid w:val="001A7CB6"/>
    <w:rsid w:val="001B0028"/>
    <w:rsid w:val="001B08A6"/>
    <w:rsid w:val="001B1021"/>
    <w:rsid w:val="001B1521"/>
    <w:rsid w:val="001B20C1"/>
    <w:rsid w:val="001B35AE"/>
    <w:rsid w:val="001B4203"/>
    <w:rsid w:val="001B4296"/>
    <w:rsid w:val="001B42A5"/>
    <w:rsid w:val="001B4DEF"/>
    <w:rsid w:val="001B4E03"/>
    <w:rsid w:val="001B4FCD"/>
    <w:rsid w:val="001B5060"/>
    <w:rsid w:val="001B5578"/>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251"/>
    <w:rsid w:val="001C36C3"/>
    <w:rsid w:val="001C3F90"/>
    <w:rsid w:val="001C44EE"/>
    <w:rsid w:val="001C4AEA"/>
    <w:rsid w:val="001C4B33"/>
    <w:rsid w:val="001C4BB7"/>
    <w:rsid w:val="001C5319"/>
    <w:rsid w:val="001C5359"/>
    <w:rsid w:val="001C5C58"/>
    <w:rsid w:val="001C7041"/>
    <w:rsid w:val="001C72DD"/>
    <w:rsid w:val="001C769C"/>
    <w:rsid w:val="001C794F"/>
    <w:rsid w:val="001C7B64"/>
    <w:rsid w:val="001C7E4D"/>
    <w:rsid w:val="001D0F34"/>
    <w:rsid w:val="001D0FB4"/>
    <w:rsid w:val="001D131F"/>
    <w:rsid w:val="001D14D8"/>
    <w:rsid w:val="001D17A8"/>
    <w:rsid w:val="001D26C9"/>
    <w:rsid w:val="001D2B40"/>
    <w:rsid w:val="001D305C"/>
    <w:rsid w:val="001D31DF"/>
    <w:rsid w:val="001D39ED"/>
    <w:rsid w:val="001D3ADF"/>
    <w:rsid w:val="001D3CE5"/>
    <w:rsid w:val="001D3EF6"/>
    <w:rsid w:val="001D3F1A"/>
    <w:rsid w:val="001D3FC8"/>
    <w:rsid w:val="001D44CA"/>
    <w:rsid w:val="001D492F"/>
    <w:rsid w:val="001D4959"/>
    <w:rsid w:val="001D4E12"/>
    <w:rsid w:val="001D5B78"/>
    <w:rsid w:val="001D6480"/>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0C7"/>
    <w:rsid w:val="001E316F"/>
    <w:rsid w:val="001E33F5"/>
    <w:rsid w:val="001E39CB"/>
    <w:rsid w:val="001E3BFF"/>
    <w:rsid w:val="001E462D"/>
    <w:rsid w:val="001E4B19"/>
    <w:rsid w:val="001E4C1F"/>
    <w:rsid w:val="001E4F01"/>
    <w:rsid w:val="001E535B"/>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9DF"/>
    <w:rsid w:val="001F2D1B"/>
    <w:rsid w:val="001F3856"/>
    <w:rsid w:val="001F3FBD"/>
    <w:rsid w:val="001F5565"/>
    <w:rsid w:val="001F62DA"/>
    <w:rsid w:val="001F6682"/>
    <w:rsid w:val="001F69F3"/>
    <w:rsid w:val="001F7266"/>
    <w:rsid w:val="001F782E"/>
    <w:rsid w:val="001F7980"/>
    <w:rsid w:val="0020039C"/>
    <w:rsid w:val="0020051F"/>
    <w:rsid w:val="002007EF"/>
    <w:rsid w:val="0020275A"/>
    <w:rsid w:val="002028CE"/>
    <w:rsid w:val="00202B3F"/>
    <w:rsid w:val="00202B74"/>
    <w:rsid w:val="00203D07"/>
    <w:rsid w:val="00203ED4"/>
    <w:rsid w:val="00203F7D"/>
    <w:rsid w:val="002047E1"/>
    <w:rsid w:val="002049A3"/>
    <w:rsid w:val="00204B7B"/>
    <w:rsid w:val="00204BDB"/>
    <w:rsid w:val="002050E9"/>
    <w:rsid w:val="00205DD4"/>
    <w:rsid w:val="00206782"/>
    <w:rsid w:val="00210BC3"/>
    <w:rsid w:val="00210FB9"/>
    <w:rsid w:val="002113AF"/>
    <w:rsid w:val="0021227A"/>
    <w:rsid w:val="00212767"/>
    <w:rsid w:val="00213AED"/>
    <w:rsid w:val="002145D0"/>
    <w:rsid w:val="0021485A"/>
    <w:rsid w:val="002149A2"/>
    <w:rsid w:val="0021539F"/>
    <w:rsid w:val="00215404"/>
    <w:rsid w:val="00215A5F"/>
    <w:rsid w:val="00216104"/>
    <w:rsid w:val="0021648D"/>
    <w:rsid w:val="002164CE"/>
    <w:rsid w:val="00216581"/>
    <w:rsid w:val="00216692"/>
    <w:rsid w:val="002170AE"/>
    <w:rsid w:val="00217751"/>
    <w:rsid w:val="00217C22"/>
    <w:rsid w:val="00217F36"/>
    <w:rsid w:val="002209EC"/>
    <w:rsid w:val="002218BF"/>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536"/>
    <w:rsid w:val="00226AFB"/>
    <w:rsid w:val="00226FE5"/>
    <w:rsid w:val="0023017E"/>
    <w:rsid w:val="002306AB"/>
    <w:rsid w:val="00230989"/>
    <w:rsid w:val="00230DBA"/>
    <w:rsid w:val="00231B83"/>
    <w:rsid w:val="0023248D"/>
    <w:rsid w:val="00232FC2"/>
    <w:rsid w:val="00233207"/>
    <w:rsid w:val="00233787"/>
    <w:rsid w:val="002338D2"/>
    <w:rsid w:val="0023414C"/>
    <w:rsid w:val="0023457D"/>
    <w:rsid w:val="002347A2"/>
    <w:rsid w:val="0023546D"/>
    <w:rsid w:val="002358AD"/>
    <w:rsid w:val="002359CE"/>
    <w:rsid w:val="002368BA"/>
    <w:rsid w:val="0023691A"/>
    <w:rsid w:val="00236C77"/>
    <w:rsid w:val="00237098"/>
    <w:rsid w:val="00237347"/>
    <w:rsid w:val="00237D76"/>
    <w:rsid w:val="00240924"/>
    <w:rsid w:val="00241597"/>
    <w:rsid w:val="0024267C"/>
    <w:rsid w:val="00242BC4"/>
    <w:rsid w:val="00242D01"/>
    <w:rsid w:val="00243AB0"/>
    <w:rsid w:val="00243E70"/>
    <w:rsid w:val="00244D12"/>
    <w:rsid w:val="00245572"/>
    <w:rsid w:val="002459AA"/>
    <w:rsid w:val="00245CE2"/>
    <w:rsid w:val="00246FAC"/>
    <w:rsid w:val="00247556"/>
    <w:rsid w:val="00247703"/>
    <w:rsid w:val="002479CD"/>
    <w:rsid w:val="00247C4C"/>
    <w:rsid w:val="00250593"/>
    <w:rsid w:val="00250704"/>
    <w:rsid w:val="0025072C"/>
    <w:rsid w:val="002509CF"/>
    <w:rsid w:val="00251221"/>
    <w:rsid w:val="002514C7"/>
    <w:rsid w:val="00251AE1"/>
    <w:rsid w:val="00252107"/>
    <w:rsid w:val="00252761"/>
    <w:rsid w:val="002538E6"/>
    <w:rsid w:val="00253A71"/>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EE1"/>
    <w:rsid w:val="00261F6B"/>
    <w:rsid w:val="00261FBE"/>
    <w:rsid w:val="00262254"/>
    <w:rsid w:val="002623BB"/>
    <w:rsid w:val="00262700"/>
    <w:rsid w:val="00262DE1"/>
    <w:rsid w:val="00263058"/>
    <w:rsid w:val="00263B89"/>
    <w:rsid w:val="00263FDD"/>
    <w:rsid w:val="002650A8"/>
    <w:rsid w:val="00265104"/>
    <w:rsid w:val="002652B1"/>
    <w:rsid w:val="0026533D"/>
    <w:rsid w:val="002656DA"/>
    <w:rsid w:val="00265931"/>
    <w:rsid w:val="00265AA6"/>
    <w:rsid w:val="00265C87"/>
    <w:rsid w:val="00266B7C"/>
    <w:rsid w:val="00270D80"/>
    <w:rsid w:val="002712C7"/>
    <w:rsid w:val="00271A12"/>
    <w:rsid w:val="00271A70"/>
    <w:rsid w:val="00271A7F"/>
    <w:rsid w:val="00271B68"/>
    <w:rsid w:val="002720B4"/>
    <w:rsid w:val="0027222B"/>
    <w:rsid w:val="00273276"/>
    <w:rsid w:val="00273354"/>
    <w:rsid w:val="00274781"/>
    <w:rsid w:val="00274A66"/>
    <w:rsid w:val="0027563A"/>
    <w:rsid w:val="00275839"/>
    <w:rsid w:val="00276138"/>
    <w:rsid w:val="00276836"/>
    <w:rsid w:val="002768F7"/>
    <w:rsid w:val="00276E40"/>
    <w:rsid w:val="002771F1"/>
    <w:rsid w:val="002774E6"/>
    <w:rsid w:val="002777EF"/>
    <w:rsid w:val="0028041B"/>
    <w:rsid w:val="00280597"/>
    <w:rsid w:val="0028062A"/>
    <w:rsid w:val="00280BBC"/>
    <w:rsid w:val="00280EF1"/>
    <w:rsid w:val="00281F6B"/>
    <w:rsid w:val="00282B2E"/>
    <w:rsid w:val="00282F43"/>
    <w:rsid w:val="00283474"/>
    <w:rsid w:val="00284BDA"/>
    <w:rsid w:val="00284EC8"/>
    <w:rsid w:val="00285730"/>
    <w:rsid w:val="002868B0"/>
    <w:rsid w:val="00287139"/>
    <w:rsid w:val="00287EF1"/>
    <w:rsid w:val="002907CC"/>
    <w:rsid w:val="00290FCA"/>
    <w:rsid w:val="002911D7"/>
    <w:rsid w:val="0029127E"/>
    <w:rsid w:val="002914E2"/>
    <w:rsid w:val="00291E6F"/>
    <w:rsid w:val="00291E8A"/>
    <w:rsid w:val="00292050"/>
    <w:rsid w:val="0029296F"/>
    <w:rsid w:val="00292B4E"/>
    <w:rsid w:val="00292D97"/>
    <w:rsid w:val="00293124"/>
    <w:rsid w:val="00294025"/>
    <w:rsid w:val="002947BD"/>
    <w:rsid w:val="00294A1A"/>
    <w:rsid w:val="0029597D"/>
    <w:rsid w:val="0029625A"/>
    <w:rsid w:val="00296A16"/>
    <w:rsid w:val="002A0300"/>
    <w:rsid w:val="002A0472"/>
    <w:rsid w:val="002A0D8D"/>
    <w:rsid w:val="002A16BA"/>
    <w:rsid w:val="002A171E"/>
    <w:rsid w:val="002A193B"/>
    <w:rsid w:val="002A1C4C"/>
    <w:rsid w:val="002A1C83"/>
    <w:rsid w:val="002A1E7C"/>
    <w:rsid w:val="002A2945"/>
    <w:rsid w:val="002A2A49"/>
    <w:rsid w:val="002A2BB6"/>
    <w:rsid w:val="002A3AB3"/>
    <w:rsid w:val="002A40E4"/>
    <w:rsid w:val="002A4F13"/>
    <w:rsid w:val="002A5245"/>
    <w:rsid w:val="002A5308"/>
    <w:rsid w:val="002A55BF"/>
    <w:rsid w:val="002A589A"/>
    <w:rsid w:val="002A6436"/>
    <w:rsid w:val="002A6686"/>
    <w:rsid w:val="002A6857"/>
    <w:rsid w:val="002A6AB2"/>
    <w:rsid w:val="002A6B6D"/>
    <w:rsid w:val="002A6F08"/>
    <w:rsid w:val="002A6FC2"/>
    <w:rsid w:val="002A6FDE"/>
    <w:rsid w:val="002B0409"/>
    <w:rsid w:val="002B0726"/>
    <w:rsid w:val="002B1044"/>
    <w:rsid w:val="002B1A6C"/>
    <w:rsid w:val="002B1B38"/>
    <w:rsid w:val="002B219C"/>
    <w:rsid w:val="002B22D2"/>
    <w:rsid w:val="002B287F"/>
    <w:rsid w:val="002B2A9B"/>
    <w:rsid w:val="002B3505"/>
    <w:rsid w:val="002B382B"/>
    <w:rsid w:val="002B3B75"/>
    <w:rsid w:val="002B3C86"/>
    <w:rsid w:val="002B3C8F"/>
    <w:rsid w:val="002B40BA"/>
    <w:rsid w:val="002B46EC"/>
    <w:rsid w:val="002B50E9"/>
    <w:rsid w:val="002B5776"/>
    <w:rsid w:val="002B57FF"/>
    <w:rsid w:val="002B5E75"/>
    <w:rsid w:val="002B68BF"/>
    <w:rsid w:val="002B6B8C"/>
    <w:rsid w:val="002B7920"/>
    <w:rsid w:val="002C0955"/>
    <w:rsid w:val="002C0B61"/>
    <w:rsid w:val="002C0BB0"/>
    <w:rsid w:val="002C0C72"/>
    <w:rsid w:val="002C10AC"/>
    <w:rsid w:val="002C17DA"/>
    <w:rsid w:val="002C193E"/>
    <w:rsid w:val="002C1C42"/>
    <w:rsid w:val="002C1E94"/>
    <w:rsid w:val="002C27A4"/>
    <w:rsid w:val="002C2860"/>
    <w:rsid w:val="002C2E74"/>
    <w:rsid w:val="002C2F7D"/>
    <w:rsid w:val="002C2FBE"/>
    <w:rsid w:val="002C375B"/>
    <w:rsid w:val="002C3A0B"/>
    <w:rsid w:val="002C3B4D"/>
    <w:rsid w:val="002C4776"/>
    <w:rsid w:val="002C48EB"/>
    <w:rsid w:val="002C4CBF"/>
    <w:rsid w:val="002C5298"/>
    <w:rsid w:val="002C581B"/>
    <w:rsid w:val="002C5829"/>
    <w:rsid w:val="002C6525"/>
    <w:rsid w:val="002C66C8"/>
    <w:rsid w:val="002C6DD6"/>
    <w:rsid w:val="002C71E0"/>
    <w:rsid w:val="002C74EB"/>
    <w:rsid w:val="002C790E"/>
    <w:rsid w:val="002C7A30"/>
    <w:rsid w:val="002D0182"/>
    <w:rsid w:val="002D01E0"/>
    <w:rsid w:val="002D0414"/>
    <w:rsid w:val="002D0480"/>
    <w:rsid w:val="002D0E14"/>
    <w:rsid w:val="002D1110"/>
    <w:rsid w:val="002D16BB"/>
    <w:rsid w:val="002D22CC"/>
    <w:rsid w:val="002D2447"/>
    <w:rsid w:val="002D26E8"/>
    <w:rsid w:val="002D3097"/>
    <w:rsid w:val="002D3553"/>
    <w:rsid w:val="002D4101"/>
    <w:rsid w:val="002D495D"/>
    <w:rsid w:val="002D4EE3"/>
    <w:rsid w:val="002D55E1"/>
    <w:rsid w:val="002D5A20"/>
    <w:rsid w:val="002D5AC4"/>
    <w:rsid w:val="002D6964"/>
    <w:rsid w:val="002D71C2"/>
    <w:rsid w:val="002D7360"/>
    <w:rsid w:val="002E0043"/>
    <w:rsid w:val="002E0396"/>
    <w:rsid w:val="002E07DD"/>
    <w:rsid w:val="002E0A37"/>
    <w:rsid w:val="002E0A4B"/>
    <w:rsid w:val="002E0BAF"/>
    <w:rsid w:val="002E105B"/>
    <w:rsid w:val="002E1DB3"/>
    <w:rsid w:val="002E26F5"/>
    <w:rsid w:val="002E29BA"/>
    <w:rsid w:val="002E2DCC"/>
    <w:rsid w:val="002E319C"/>
    <w:rsid w:val="002E3CDB"/>
    <w:rsid w:val="002E3D20"/>
    <w:rsid w:val="002E4224"/>
    <w:rsid w:val="002E4606"/>
    <w:rsid w:val="002E4B37"/>
    <w:rsid w:val="002E52AA"/>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2F7AB3"/>
    <w:rsid w:val="003006A1"/>
    <w:rsid w:val="003006BB"/>
    <w:rsid w:val="00300D72"/>
    <w:rsid w:val="00300E9A"/>
    <w:rsid w:val="00300EA3"/>
    <w:rsid w:val="00301ADB"/>
    <w:rsid w:val="00302C28"/>
    <w:rsid w:val="00302E5D"/>
    <w:rsid w:val="00302EAF"/>
    <w:rsid w:val="00302F57"/>
    <w:rsid w:val="003030AC"/>
    <w:rsid w:val="0030331C"/>
    <w:rsid w:val="00303E57"/>
    <w:rsid w:val="00304D73"/>
    <w:rsid w:val="00304DE5"/>
    <w:rsid w:val="0030521D"/>
    <w:rsid w:val="00305298"/>
    <w:rsid w:val="00305E2F"/>
    <w:rsid w:val="00305E6D"/>
    <w:rsid w:val="00305EDE"/>
    <w:rsid w:val="00305FCC"/>
    <w:rsid w:val="003063F8"/>
    <w:rsid w:val="0030651E"/>
    <w:rsid w:val="0030680A"/>
    <w:rsid w:val="0030683C"/>
    <w:rsid w:val="00306D55"/>
    <w:rsid w:val="00306F38"/>
    <w:rsid w:val="00307430"/>
    <w:rsid w:val="00307438"/>
    <w:rsid w:val="00307900"/>
    <w:rsid w:val="00307A78"/>
    <w:rsid w:val="00307BB0"/>
    <w:rsid w:val="00310051"/>
    <w:rsid w:val="003105A8"/>
    <w:rsid w:val="003109AF"/>
    <w:rsid w:val="00311872"/>
    <w:rsid w:val="00311DD1"/>
    <w:rsid w:val="003123BA"/>
    <w:rsid w:val="003127B9"/>
    <w:rsid w:val="00312EC8"/>
    <w:rsid w:val="00313D2D"/>
    <w:rsid w:val="00313E83"/>
    <w:rsid w:val="00314558"/>
    <w:rsid w:val="003147B0"/>
    <w:rsid w:val="00314A55"/>
    <w:rsid w:val="00314A8D"/>
    <w:rsid w:val="00316C1D"/>
    <w:rsid w:val="003179AD"/>
    <w:rsid w:val="00317CCE"/>
    <w:rsid w:val="00317CFA"/>
    <w:rsid w:val="00317D73"/>
    <w:rsid w:val="00317F24"/>
    <w:rsid w:val="00317FA5"/>
    <w:rsid w:val="0032184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48"/>
    <w:rsid w:val="00325AB4"/>
    <w:rsid w:val="00325BEF"/>
    <w:rsid w:val="0032618D"/>
    <w:rsid w:val="00326B15"/>
    <w:rsid w:val="00327662"/>
    <w:rsid w:val="00330583"/>
    <w:rsid w:val="003305FD"/>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3F55"/>
    <w:rsid w:val="0033489B"/>
    <w:rsid w:val="00334C6E"/>
    <w:rsid w:val="003353EB"/>
    <w:rsid w:val="00336AAB"/>
    <w:rsid w:val="00336F85"/>
    <w:rsid w:val="003371B6"/>
    <w:rsid w:val="00337385"/>
    <w:rsid w:val="003401D4"/>
    <w:rsid w:val="003404B5"/>
    <w:rsid w:val="00340D88"/>
    <w:rsid w:val="00340D8A"/>
    <w:rsid w:val="00340FFF"/>
    <w:rsid w:val="00341C1F"/>
    <w:rsid w:val="00342766"/>
    <w:rsid w:val="00342839"/>
    <w:rsid w:val="00343126"/>
    <w:rsid w:val="00343D4E"/>
    <w:rsid w:val="00343DF9"/>
    <w:rsid w:val="003442BA"/>
    <w:rsid w:val="0034437A"/>
    <w:rsid w:val="00344E0A"/>
    <w:rsid w:val="003455BB"/>
    <w:rsid w:val="00345907"/>
    <w:rsid w:val="00345986"/>
    <w:rsid w:val="00345A9D"/>
    <w:rsid w:val="00346C55"/>
    <w:rsid w:val="00347280"/>
    <w:rsid w:val="00347BBC"/>
    <w:rsid w:val="00350FA5"/>
    <w:rsid w:val="00350FD4"/>
    <w:rsid w:val="00351749"/>
    <w:rsid w:val="00351CD7"/>
    <w:rsid w:val="003525D1"/>
    <w:rsid w:val="003526E4"/>
    <w:rsid w:val="00352AAC"/>
    <w:rsid w:val="003531A0"/>
    <w:rsid w:val="00353804"/>
    <w:rsid w:val="0035380F"/>
    <w:rsid w:val="00353C1C"/>
    <w:rsid w:val="0035483D"/>
    <w:rsid w:val="003554DF"/>
    <w:rsid w:val="00355EF9"/>
    <w:rsid w:val="00356116"/>
    <w:rsid w:val="003563EF"/>
    <w:rsid w:val="00356F78"/>
    <w:rsid w:val="00357AA7"/>
    <w:rsid w:val="00357E59"/>
    <w:rsid w:val="00360258"/>
    <w:rsid w:val="00360903"/>
    <w:rsid w:val="00360C44"/>
    <w:rsid w:val="003617D9"/>
    <w:rsid w:val="00361DFA"/>
    <w:rsid w:val="00361FA1"/>
    <w:rsid w:val="003622C2"/>
    <w:rsid w:val="003624BD"/>
    <w:rsid w:val="00362856"/>
    <w:rsid w:val="00362893"/>
    <w:rsid w:val="00363437"/>
    <w:rsid w:val="003638B0"/>
    <w:rsid w:val="00363D0B"/>
    <w:rsid w:val="00364953"/>
    <w:rsid w:val="00364F81"/>
    <w:rsid w:val="00364FDE"/>
    <w:rsid w:val="003651A4"/>
    <w:rsid w:val="0036539C"/>
    <w:rsid w:val="00365433"/>
    <w:rsid w:val="003659E5"/>
    <w:rsid w:val="00365EFF"/>
    <w:rsid w:val="003668B7"/>
    <w:rsid w:val="00366A36"/>
    <w:rsid w:val="00366A37"/>
    <w:rsid w:val="003670A3"/>
    <w:rsid w:val="003674A4"/>
    <w:rsid w:val="003678A9"/>
    <w:rsid w:val="00367BFA"/>
    <w:rsid w:val="00367D2F"/>
    <w:rsid w:val="0037025E"/>
    <w:rsid w:val="00370CA5"/>
    <w:rsid w:val="00370D7C"/>
    <w:rsid w:val="003710B9"/>
    <w:rsid w:val="003713FA"/>
    <w:rsid w:val="003721E1"/>
    <w:rsid w:val="003728FE"/>
    <w:rsid w:val="00372EE8"/>
    <w:rsid w:val="003731E6"/>
    <w:rsid w:val="003737F1"/>
    <w:rsid w:val="00374319"/>
    <w:rsid w:val="00374BAA"/>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4DD"/>
    <w:rsid w:val="00385779"/>
    <w:rsid w:val="00385BA8"/>
    <w:rsid w:val="003865CF"/>
    <w:rsid w:val="00386700"/>
    <w:rsid w:val="00386869"/>
    <w:rsid w:val="003868EF"/>
    <w:rsid w:val="0038752B"/>
    <w:rsid w:val="00387681"/>
    <w:rsid w:val="00387E5F"/>
    <w:rsid w:val="00390B36"/>
    <w:rsid w:val="00391EA8"/>
    <w:rsid w:val="00392061"/>
    <w:rsid w:val="0039226B"/>
    <w:rsid w:val="003928A9"/>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6792"/>
    <w:rsid w:val="003A795B"/>
    <w:rsid w:val="003A7AE8"/>
    <w:rsid w:val="003A7E21"/>
    <w:rsid w:val="003B0E23"/>
    <w:rsid w:val="003B2228"/>
    <w:rsid w:val="003B2C75"/>
    <w:rsid w:val="003B3749"/>
    <w:rsid w:val="003B379A"/>
    <w:rsid w:val="003B3B2A"/>
    <w:rsid w:val="003B40CC"/>
    <w:rsid w:val="003B46C1"/>
    <w:rsid w:val="003B5594"/>
    <w:rsid w:val="003B5816"/>
    <w:rsid w:val="003B5E5F"/>
    <w:rsid w:val="003B5FD4"/>
    <w:rsid w:val="003B675F"/>
    <w:rsid w:val="003B6F17"/>
    <w:rsid w:val="003B7214"/>
    <w:rsid w:val="003B7946"/>
    <w:rsid w:val="003B7B47"/>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70AF"/>
    <w:rsid w:val="003C7287"/>
    <w:rsid w:val="003C75F2"/>
    <w:rsid w:val="003D05F2"/>
    <w:rsid w:val="003D06B9"/>
    <w:rsid w:val="003D0789"/>
    <w:rsid w:val="003D08CD"/>
    <w:rsid w:val="003D0F0E"/>
    <w:rsid w:val="003D13F4"/>
    <w:rsid w:val="003D1B29"/>
    <w:rsid w:val="003D1B2A"/>
    <w:rsid w:val="003D1D89"/>
    <w:rsid w:val="003D1F2A"/>
    <w:rsid w:val="003D1FBC"/>
    <w:rsid w:val="003D20F7"/>
    <w:rsid w:val="003D2A9F"/>
    <w:rsid w:val="003D2F8C"/>
    <w:rsid w:val="003D35CC"/>
    <w:rsid w:val="003D3E7F"/>
    <w:rsid w:val="003D43D7"/>
    <w:rsid w:val="003D47C4"/>
    <w:rsid w:val="003D481E"/>
    <w:rsid w:val="003D49B7"/>
    <w:rsid w:val="003D53A3"/>
    <w:rsid w:val="003D65DB"/>
    <w:rsid w:val="003D67D5"/>
    <w:rsid w:val="003D7218"/>
    <w:rsid w:val="003D749F"/>
    <w:rsid w:val="003D7719"/>
    <w:rsid w:val="003D7923"/>
    <w:rsid w:val="003D7947"/>
    <w:rsid w:val="003D79A9"/>
    <w:rsid w:val="003D7BC4"/>
    <w:rsid w:val="003E01CF"/>
    <w:rsid w:val="003E03DF"/>
    <w:rsid w:val="003E064D"/>
    <w:rsid w:val="003E0A63"/>
    <w:rsid w:val="003E0B21"/>
    <w:rsid w:val="003E12B9"/>
    <w:rsid w:val="003E2106"/>
    <w:rsid w:val="003E2129"/>
    <w:rsid w:val="003E277D"/>
    <w:rsid w:val="003E27E1"/>
    <w:rsid w:val="003E2FC8"/>
    <w:rsid w:val="003E3D78"/>
    <w:rsid w:val="003E3F1D"/>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933"/>
    <w:rsid w:val="003F687D"/>
    <w:rsid w:val="003F7245"/>
    <w:rsid w:val="003F727B"/>
    <w:rsid w:val="003F7791"/>
    <w:rsid w:val="003F77CB"/>
    <w:rsid w:val="003F7A08"/>
    <w:rsid w:val="004003F0"/>
    <w:rsid w:val="0040112F"/>
    <w:rsid w:val="00401559"/>
    <w:rsid w:val="00401AFA"/>
    <w:rsid w:val="00401BE3"/>
    <w:rsid w:val="00401D1A"/>
    <w:rsid w:val="004025F5"/>
    <w:rsid w:val="00402855"/>
    <w:rsid w:val="00403390"/>
    <w:rsid w:val="00403B74"/>
    <w:rsid w:val="00403CDF"/>
    <w:rsid w:val="00403D0A"/>
    <w:rsid w:val="00403F1A"/>
    <w:rsid w:val="00404383"/>
    <w:rsid w:val="00404F7E"/>
    <w:rsid w:val="00404F9B"/>
    <w:rsid w:val="00405042"/>
    <w:rsid w:val="0040517A"/>
    <w:rsid w:val="004052C9"/>
    <w:rsid w:val="00406307"/>
    <w:rsid w:val="0040665E"/>
    <w:rsid w:val="00406964"/>
    <w:rsid w:val="00406D02"/>
    <w:rsid w:val="004070A2"/>
    <w:rsid w:val="004078DA"/>
    <w:rsid w:val="00407E67"/>
    <w:rsid w:val="00410060"/>
    <w:rsid w:val="00410249"/>
    <w:rsid w:val="00410451"/>
    <w:rsid w:val="004104E7"/>
    <w:rsid w:val="004109A6"/>
    <w:rsid w:val="00410EAD"/>
    <w:rsid w:val="00411540"/>
    <w:rsid w:val="00411788"/>
    <w:rsid w:val="004128F1"/>
    <w:rsid w:val="0041342A"/>
    <w:rsid w:val="00413CF9"/>
    <w:rsid w:val="00413FB4"/>
    <w:rsid w:val="0041437A"/>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5149"/>
    <w:rsid w:val="00425644"/>
    <w:rsid w:val="0042585E"/>
    <w:rsid w:val="0042593A"/>
    <w:rsid w:val="00425A07"/>
    <w:rsid w:val="00426513"/>
    <w:rsid w:val="004265C2"/>
    <w:rsid w:val="004268CC"/>
    <w:rsid w:val="004270B4"/>
    <w:rsid w:val="0042716B"/>
    <w:rsid w:val="00427372"/>
    <w:rsid w:val="004274C0"/>
    <w:rsid w:val="004278FB"/>
    <w:rsid w:val="00427BD8"/>
    <w:rsid w:val="00427F5A"/>
    <w:rsid w:val="00427F6C"/>
    <w:rsid w:val="00430052"/>
    <w:rsid w:val="00430665"/>
    <w:rsid w:val="00430AE7"/>
    <w:rsid w:val="00430B6F"/>
    <w:rsid w:val="00430CCB"/>
    <w:rsid w:val="00430D30"/>
    <w:rsid w:val="004316C7"/>
    <w:rsid w:val="004320D8"/>
    <w:rsid w:val="0043227C"/>
    <w:rsid w:val="00432D99"/>
    <w:rsid w:val="00433187"/>
    <w:rsid w:val="00433993"/>
    <w:rsid w:val="00433EEE"/>
    <w:rsid w:val="00434F2A"/>
    <w:rsid w:val="004351E4"/>
    <w:rsid w:val="00435484"/>
    <w:rsid w:val="004356CE"/>
    <w:rsid w:val="00435809"/>
    <w:rsid w:val="00435E56"/>
    <w:rsid w:val="004369C7"/>
    <w:rsid w:val="00436CE8"/>
    <w:rsid w:val="00436DEB"/>
    <w:rsid w:val="00436EE5"/>
    <w:rsid w:val="00436FB1"/>
    <w:rsid w:val="00437B6C"/>
    <w:rsid w:val="004400B5"/>
    <w:rsid w:val="00440556"/>
    <w:rsid w:val="00440763"/>
    <w:rsid w:val="00440BA8"/>
    <w:rsid w:val="0044129F"/>
    <w:rsid w:val="004414BD"/>
    <w:rsid w:val="00441ACA"/>
    <w:rsid w:val="004420A9"/>
    <w:rsid w:val="00442176"/>
    <w:rsid w:val="00442CC3"/>
    <w:rsid w:val="00443967"/>
    <w:rsid w:val="00443E0E"/>
    <w:rsid w:val="0044429A"/>
    <w:rsid w:val="00444952"/>
    <w:rsid w:val="00444FF3"/>
    <w:rsid w:val="0044582F"/>
    <w:rsid w:val="004464F0"/>
    <w:rsid w:val="00446525"/>
    <w:rsid w:val="0044674E"/>
    <w:rsid w:val="00446756"/>
    <w:rsid w:val="00446C24"/>
    <w:rsid w:val="00446D57"/>
    <w:rsid w:val="0044722F"/>
    <w:rsid w:val="0044772F"/>
    <w:rsid w:val="00447808"/>
    <w:rsid w:val="00450CFD"/>
    <w:rsid w:val="00451866"/>
    <w:rsid w:val="0045199A"/>
    <w:rsid w:val="00451B89"/>
    <w:rsid w:val="00451EDC"/>
    <w:rsid w:val="00451F32"/>
    <w:rsid w:val="00452A58"/>
    <w:rsid w:val="00452DAE"/>
    <w:rsid w:val="00452DE1"/>
    <w:rsid w:val="00453008"/>
    <w:rsid w:val="004533CB"/>
    <w:rsid w:val="00453BC6"/>
    <w:rsid w:val="004548CD"/>
    <w:rsid w:val="00455564"/>
    <w:rsid w:val="00455589"/>
    <w:rsid w:val="0045595D"/>
    <w:rsid w:val="00457D37"/>
    <w:rsid w:val="004606D7"/>
    <w:rsid w:val="004610B1"/>
    <w:rsid w:val="004616E5"/>
    <w:rsid w:val="00462EBF"/>
    <w:rsid w:val="0046337C"/>
    <w:rsid w:val="00463659"/>
    <w:rsid w:val="004638B9"/>
    <w:rsid w:val="00463C64"/>
    <w:rsid w:val="00463DD0"/>
    <w:rsid w:val="00464574"/>
    <w:rsid w:val="004656F8"/>
    <w:rsid w:val="004659FA"/>
    <w:rsid w:val="00465AA9"/>
    <w:rsid w:val="00466099"/>
    <w:rsid w:val="004663E6"/>
    <w:rsid w:val="00466739"/>
    <w:rsid w:val="00466744"/>
    <w:rsid w:val="00466AAA"/>
    <w:rsid w:val="004670BE"/>
    <w:rsid w:val="00467E74"/>
    <w:rsid w:val="00470476"/>
    <w:rsid w:val="0047112A"/>
    <w:rsid w:val="004711DD"/>
    <w:rsid w:val="004713E6"/>
    <w:rsid w:val="00471B60"/>
    <w:rsid w:val="00473731"/>
    <w:rsid w:val="0047463B"/>
    <w:rsid w:val="00474FF7"/>
    <w:rsid w:val="0047508A"/>
    <w:rsid w:val="00475535"/>
    <w:rsid w:val="0047686C"/>
    <w:rsid w:val="00476BC0"/>
    <w:rsid w:val="004772D8"/>
    <w:rsid w:val="0047771E"/>
    <w:rsid w:val="004778A6"/>
    <w:rsid w:val="00477905"/>
    <w:rsid w:val="004779C5"/>
    <w:rsid w:val="00477D2E"/>
    <w:rsid w:val="00480436"/>
    <w:rsid w:val="00480666"/>
    <w:rsid w:val="00480D2B"/>
    <w:rsid w:val="00480FB2"/>
    <w:rsid w:val="00482365"/>
    <w:rsid w:val="00482457"/>
    <w:rsid w:val="004828AB"/>
    <w:rsid w:val="00482C39"/>
    <w:rsid w:val="00483134"/>
    <w:rsid w:val="004843D6"/>
    <w:rsid w:val="004846FD"/>
    <w:rsid w:val="00485E5A"/>
    <w:rsid w:val="004861D4"/>
    <w:rsid w:val="0048677C"/>
    <w:rsid w:val="0048707B"/>
    <w:rsid w:val="0048782B"/>
    <w:rsid w:val="00487F86"/>
    <w:rsid w:val="00490BA8"/>
    <w:rsid w:val="00491415"/>
    <w:rsid w:val="0049232E"/>
    <w:rsid w:val="0049321C"/>
    <w:rsid w:val="004935E1"/>
    <w:rsid w:val="00493804"/>
    <w:rsid w:val="004943D7"/>
    <w:rsid w:val="004950CD"/>
    <w:rsid w:val="00495118"/>
    <w:rsid w:val="004957B5"/>
    <w:rsid w:val="00496805"/>
    <w:rsid w:val="00496A66"/>
    <w:rsid w:val="00497527"/>
    <w:rsid w:val="00497A6D"/>
    <w:rsid w:val="004A00E3"/>
    <w:rsid w:val="004A0158"/>
    <w:rsid w:val="004A046D"/>
    <w:rsid w:val="004A09A3"/>
    <w:rsid w:val="004A0AFA"/>
    <w:rsid w:val="004A0E71"/>
    <w:rsid w:val="004A1126"/>
    <w:rsid w:val="004A11C0"/>
    <w:rsid w:val="004A1426"/>
    <w:rsid w:val="004A1AB4"/>
    <w:rsid w:val="004A2D09"/>
    <w:rsid w:val="004A301C"/>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0E5C"/>
    <w:rsid w:val="004B11C3"/>
    <w:rsid w:val="004B133D"/>
    <w:rsid w:val="004B165B"/>
    <w:rsid w:val="004B168D"/>
    <w:rsid w:val="004B1E0D"/>
    <w:rsid w:val="004B1EE9"/>
    <w:rsid w:val="004B21EB"/>
    <w:rsid w:val="004B2F1B"/>
    <w:rsid w:val="004B3EF8"/>
    <w:rsid w:val="004B3FC9"/>
    <w:rsid w:val="004B46EA"/>
    <w:rsid w:val="004B484F"/>
    <w:rsid w:val="004B5B1C"/>
    <w:rsid w:val="004B5B97"/>
    <w:rsid w:val="004B6287"/>
    <w:rsid w:val="004B68F0"/>
    <w:rsid w:val="004B7F9A"/>
    <w:rsid w:val="004B7FE2"/>
    <w:rsid w:val="004C00A4"/>
    <w:rsid w:val="004C00A9"/>
    <w:rsid w:val="004C0CC0"/>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502"/>
    <w:rsid w:val="004C5687"/>
    <w:rsid w:val="004C6EDD"/>
    <w:rsid w:val="004C7280"/>
    <w:rsid w:val="004C75BD"/>
    <w:rsid w:val="004C7A21"/>
    <w:rsid w:val="004C7CB9"/>
    <w:rsid w:val="004D114C"/>
    <w:rsid w:val="004D1FA6"/>
    <w:rsid w:val="004D26E3"/>
    <w:rsid w:val="004D27E3"/>
    <w:rsid w:val="004D2B3C"/>
    <w:rsid w:val="004D33D6"/>
    <w:rsid w:val="004D348D"/>
    <w:rsid w:val="004D3724"/>
    <w:rsid w:val="004D3B39"/>
    <w:rsid w:val="004D3EB4"/>
    <w:rsid w:val="004D43BE"/>
    <w:rsid w:val="004D4554"/>
    <w:rsid w:val="004D4678"/>
    <w:rsid w:val="004D47FF"/>
    <w:rsid w:val="004D51C7"/>
    <w:rsid w:val="004D522C"/>
    <w:rsid w:val="004D54E4"/>
    <w:rsid w:val="004D5F90"/>
    <w:rsid w:val="004D6302"/>
    <w:rsid w:val="004D67EA"/>
    <w:rsid w:val="004D6E2C"/>
    <w:rsid w:val="004D76E0"/>
    <w:rsid w:val="004D7801"/>
    <w:rsid w:val="004E074A"/>
    <w:rsid w:val="004E12DA"/>
    <w:rsid w:val="004E1CDB"/>
    <w:rsid w:val="004E21FC"/>
    <w:rsid w:val="004E2877"/>
    <w:rsid w:val="004E297F"/>
    <w:rsid w:val="004E2BE2"/>
    <w:rsid w:val="004E3250"/>
    <w:rsid w:val="004E3865"/>
    <w:rsid w:val="004E39EE"/>
    <w:rsid w:val="004E48B3"/>
    <w:rsid w:val="004E49BD"/>
    <w:rsid w:val="004E4FED"/>
    <w:rsid w:val="004E50CE"/>
    <w:rsid w:val="004E52D5"/>
    <w:rsid w:val="004E54FD"/>
    <w:rsid w:val="004E719B"/>
    <w:rsid w:val="004E7FE0"/>
    <w:rsid w:val="004F046E"/>
    <w:rsid w:val="004F0A81"/>
    <w:rsid w:val="004F0FAA"/>
    <w:rsid w:val="004F1250"/>
    <w:rsid w:val="004F19A0"/>
    <w:rsid w:val="004F203E"/>
    <w:rsid w:val="004F2E9C"/>
    <w:rsid w:val="004F4258"/>
    <w:rsid w:val="004F432A"/>
    <w:rsid w:val="004F48B9"/>
    <w:rsid w:val="004F4D5E"/>
    <w:rsid w:val="004F517C"/>
    <w:rsid w:val="004F59B1"/>
    <w:rsid w:val="004F59E6"/>
    <w:rsid w:val="004F5AB0"/>
    <w:rsid w:val="004F5AE2"/>
    <w:rsid w:val="004F5BCA"/>
    <w:rsid w:val="004F5F40"/>
    <w:rsid w:val="004F6419"/>
    <w:rsid w:val="004F7458"/>
    <w:rsid w:val="004F7ED4"/>
    <w:rsid w:val="004F7F4A"/>
    <w:rsid w:val="00500373"/>
    <w:rsid w:val="00500528"/>
    <w:rsid w:val="0050157F"/>
    <w:rsid w:val="00501D3F"/>
    <w:rsid w:val="00501F62"/>
    <w:rsid w:val="00502261"/>
    <w:rsid w:val="0050250A"/>
    <w:rsid w:val="00502B7C"/>
    <w:rsid w:val="005031F0"/>
    <w:rsid w:val="005035DF"/>
    <w:rsid w:val="00503D46"/>
    <w:rsid w:val="00504187"/>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C42"/>
    <w:rsid w:val="00511DE2"/>
    <w:rsid w:val="00511E16"/>
    <w:rsid w:val="00511FE3"/>
    <w:rsid w:val="005123A7"/>
    <w:rsid w:val="00513292"/>
    <w:rsid w:val="00513FDD"/>
    <w:rsid w:val="00514005"/>
    <w:rsid w:val="00514A7C"/>
    <w:rsid w:val="0051573F"/>
    <w:rsid w:val="005159E0"/>
    <w:rsid w:val="005164F9"/>
    <w:rsid w:val="005167E4"/>
    <w:rsid w:val="00516FFC"/>
    <w:rsid w:val="00520168"/>
    <w:rsid w:val="00520442"/>
    <w:rsid w:val="005211E2"/>
    <w:rsid w:val="0052187A"/>
    <w:rsid w:val="00521F73"/>
    <w:rsid w:val="00522DA3"/>
    <w:rsid w:val="005232A7"/>
    <w:rsid w:val="005238F0"/>
    <w:rsid w:val="00523AB7"/>
    <w:rsid w:val="00523D75"/>
    <w:rsid w:val="00524392"/>
    <w:rsid w:val="005247FB"/>
    <w:rsid w:val="00524951"/>
    <w:rsid w:val="00525E40"/>
    <w:rsid w:val="0052648A"/>
    <w:rsid w:val="005264D6"/>
    <w:rsid w:val="0052729A"/>
    <w:rsid w:val="00527317"/>
    <w:rsid w:val="00527689"/>
    <w:rsid w:val="00527A07"/>
    <w:rsid w:val="00527A3A"/>
    <w:rsid w:val="0053008F"/>
    <w:rsid w:val="00530B9E"/>
    <w:rsid w:val="00531A60"/>
    <w:rsid w:val="00531DCF"/>
    <w:rsid w:val="00531DF7"/>
    <w:rsid w:val="0053202C"/>
    <w:rsid w:val="005322F6"/>
    <w:rsid w:val="00532CEC"/>
    <w:rsid w:val="00533255"/>
    <w:rsid w:val="0053397B"/>
    <w:rsid w:val="00533C2D"/>
    <w:rsid w:val="005347E0"/>
    <w:rsid w:val="005347EB"/>
    <w:rsid w:val="00534B35"/>
    <w:rsid w:val="00534B85"/>
    <w:rsid w:val="00534C14"/>
    <w:rsid w:val="005353F9"/>
    <w:rsid w:val="00535AFA"/>
    <w:rsid w:val="005364E7"/>
    <w:rsid w:val="0053654F"/>
    <w:rsid w:val="005368B8"/>
    <w:rsid w:val="005369AB"/>
    <w:rsid w:val="00536B7C"/>
    <w:rsid w:val="00536C87"/>
    <w:rsid w:val="00537520"/>
    <w:rsid w:val="0053794D"/>
    <w:rsid w:val="00537B1E"/>
    <w:rsid w:val="00537ECB"/>
    <w:rsid w:val="005406F1"/>
    <w:rsid w:val="0054120C"/>
    <w:rsid w:val="00541810"/>
    <w:rsid w:val="00541868"/>
    <w:rsid w:val="00541B69"/>
    <w:rsid w:val="00542192"/>
    <w:rsid w:val="00542A76"/>
    <w:rsid w:val="005438E0"/>
    <w:rsid w:val="00543FC9"/>
    <w:rsid w:val="005441EA"/>
    <w:rsid w:val="00544288"/>
    <w:rsid w:val="00544647"/>
    <w:rsid w:val="00544985"/>
    <w:rsid w:val="00545B5E"/>
    <w:rsid w:val="00545BA5"/>
    <w:rsid w:val="005462BD"/>
    <w:rsid w:val="00546A33"/>
    <w:rsid w:val="00546A4D"/>
    <w:rsid w:val="00546B69"/>
    <w:rsid w:val="00547064"/>
    <w:rsid w:val="00547246"/>
    <w:rsid w:val="00547471"/>
    <w:rsid w:val="0054748B"/>
    <w:rsid w:val="005474AB"/>
    <w:rsid w:val="005478D5"/>
    <w:rsid w:val="00547956"/>
    <w:rsid w:val="00550819"/>
    <w:rsid w:val="005517B7"/>
    <w:rsid w:val="00551CF0"/>
    <w:rsid w:val="00552642"/>
    <w:rsid w:val="0055287C"/>
    <w:rsid w:val="0055306E"/>
    <w:rsid w:val="005538A0"/>
    <w:rsid w:val="00554264"/>
    <w:rsid w:val="00554669"/>
    <w:rsid w:val="00554C39"/>
    <w:rsid w:val="00554E43"/>
    <w:rsid w:val="00554E53"/>
    <w:rsid w:val="00555103"/>
    <w:rsid w:val="00555886"/>
    <w:rsid w:val="0055630A"/>
    <w:rsid w:val="00556BDC"/>
    <w:rsid w:val="0055725C"/>
    <w:rsid w:val="0055764E"/>
    <w:rsid w:val="005612F3"/>
    <w:rsid w:val="00561512"/>
    <w:rsid w:val="005615B4"/>
    <w:rsid w:val="00562646"/>
    <w:rsid w:val="00562841"/>
    <w:rsid w:val="0056284B"/>
    <w:rsid w:val="0056313A"/>
    <w:rsid w:val="005636EE"/>
    <w:rsid w:val="00564A83"/>
    <w:rsid w:val="00564F98"/>
    <w:rsid w:val="00565DD5"/>
    <w:rsid w:val="00566B56"/>
    <w:rsid w:val="00566C06"/>
    <w:rsid w:val="00567348"/>
    <w:rsid w:val="00567A8C"/>
    <w:rsid w:val="00567D0D"/>
    <w:rsid w:val="00570169"/>
    <w:rsid w:val="005704A8"/>
    <w:rsid w:val="00570E3C"/>
    <w:rsid w:val="005719DE"/>
    <w:rsid w:val="0057225C"/>
    <w:rsid w:val="005731C4"/>
    <w:rsid w:val="0057327E"/>
    <w:rsid w:val="0057328B"/>
    <w:rsid w:val="0057329C"/>
    <w:rsid w:val="00573D39"/>
    <w:rsid w:val="00573EE2"/>
    <w:rsid w:val="005740D4"/>
    <w:rsid w:val="005744BE"/>
    <w:rsid w:val="0057485D"/>
    <w:rsid w:val="00574B0A"/>
    <w:rsid w:val="005754D9"/>
    <w:rsid w:val="0057584D"/>
    <w:rsid w:val="00575B1E"/>
    <w:rsid w:val="005763A2"/>
    <w:rsid w:val="00576AD0"/>
    <w:rsid w:val="0057772D"/>
    <w:rsid w:val="005806BF"/>
    <w:rsid w:val="00580EEB"/>
    <w:rsid w:val="005813A3"/>
    <w:rsid w:val="00581B2D"/>
    <w:rsid w:val="00581C31"/>
    <w:rsid w:val="005826B7"/>
    <w:rsid w:val="00583043"/>
    <w:rsid w:val="00583591"/>
    <w:rsid w:val="00583E99"/>
    <w:rsid w:val="00584492"/>
    <w:rsid w:val="00584C5F"/>
    <w:rsid w:val="00584C9F"/>
    <w:rsid w:val="0058581E"/>
    <w:rsid w:val="00585F50"/>
    <w:rsid w:val="00586378"/>
    <w:rsid w:val="005863AA"/>
    <w:rsid w:val="0058658F"/>
    <w:rsid w:val="00586C16"/>
    <w:rsid w:val="005879A0"/>
    <w:rsid w:val="00590089"/>
    <w:rsid w:val="00591135"/>
    <w:rsid w:val="005911CD"/>
    <w:rsid w:val="00591492"/>
    <w:rsid w:val="005915C6"/>
    <w:rsid w:val="00591DB8"/>
    <w:rsid w:val="005921C5"/>
    <w:rsid w:val="00592C9C"/>
    <w:rsid w:val="00592DAE"/>
    <w:rsid w:val="005933D4"/>
    <w:rsid w:val="005938B0"/>
    <w:rsid w:val="00594701"/>
    <w:rsid w:val="0059569B"/>
    <w:rsid w:val="005958C8"/>
    <w:rsid w:val="00595A04"/>
    <w:rsid w:val="00595FE9"/>
    <w:rsid w:val="005960AF"/>
    <w:rsid w:val="00596BF2"/>
    <w:rsid w:val="00597199"/>
    <w:rsid w:val="0059758E"/>
    <w:rsid w:val="00597C9A"/>
    <w:rsid w:val="005A0271"/>
    <w:rsid w:val="005A0643"/>
    <w:rsid w:val="005A08CF"/>
    <w:rsid w:val="005A08D0"/>
    <w:rsid w:val="005A0D5B"/>
    <w:rsid w:val="005A0EE3"/>
    <w:rsid w:val="005A11D0"/>
    <w:rsid w:val="005A1DC8"/>
    <w:rsid w:val="005A226F"/>
    <w:rsid w:val="005A296F"/>
    <w:rsid w:val="005A32B0"/>
    <w:rsid w:val="005A32EA"/>
    <w:rsid w:val="005A347B"/>
    <w:rsid w:val="005A3DBC"/>
    <w:rsid w:val="005A4430"/>
    <w:rsid w:val="005A45D3"/>
    <w:rsid w:val="005A45F5"/>
    <w:rsid w:val="005A4A64"/>
    <w:rsid w:val="005A4A7C"/>
    <w:rsid w:val="005A4BAE"/>
    <w:rsid w:val="005A4C1D"/>
    <w:rsid w:val="005A5C30"/>
    <w:rsid w:val="005A61DC"/>
    <w:rsid w:val="005A6DE1"/>
    <w:rsid w:val="005A72D0"/>
    <w:rsid w:val="005A7379"/>
    <w:rsid w:val="005A7434"/>
    <w:rsid w:val="005A7AF4"/>
    <w:rsid w:val="005A7B4B"/>
    <w:rsid w:val="005A7ED8"/>
    <w:rsid w:val="005B1777"/>
    <w:rsid w:val="005B211D"/>
    <w:rsid w:val="005B214A"/>
    <w:rsid w:val="005B2B45"/>
    <w:rsid w:val="005B2B68"/>
    <w:rsid w:val="005B2CD5"/>
    <w:rsid w:val="005B305C"/>
    <w:rsid w:val="005B332D"/>
    <w:rsid w:val="005B39B0"/>
    <w:rsid w:val="005B403F"/>
    <w:rsid w:val="005B420F"/>
    <w:rsid w:val="005B4ABE"/>
    <w:rsid w:val="005B53A8"/>
    <w:rsid w:val="005B5844"/>
    <w:rsid w:val="005B5DB1"/>
    <w:rsid w:val="005B64AE"/>
    <w:rsid w:val="005B6733"/>
    <w:rsid w:val="005B7368"/>
    <w:rsid w:val="005B7E68"/>
    <w:rsid w:val="005C0D2D"/>
    <w:rsid w:val="005C10E5"/>
    <w:rsid w:val="005C1274"/>
    <w:rsid w:val="005C1364"/>
    <w:rsid w:val="005C21E1"/>
    <w:rsid w:val="005C2834"/>
    <w:rsid w:val="005C2A5C"/>
    <w:rsid w:val="005C3001"/>
    <w:rsid w:val="005C323F"/>
    <w:rsid w:val="005C373D"/>
    <w:rsid w:val="005C3EDD"/>
    <w:rsid w:val="005C3FC7"/>
    <w:rsid w:val="005C42CD"/>
    <w:rsid w:val="005C57B6"/>
    <w:rsid w:val="005C5CE7"/>
    <w:rsid w:val="005C5D0C"/>
    <w:rsid w:val="005C6A3F"/>
    <w:rsid w:val="005C74A7"/>
    <w:rsid w:val="005D01F3"/>
    <w:rsid w:val="005D047F"/>
    <w:rsid w:val="005D0C84"/>
    <w:rsid w:val="005D22DB"/>
    <w:rsid w:val="005D24ED"/>
    <w:rsid w:val="005D2CDA"/>
    <w:rsid w:val="005D2D85"/>
    <w:rsid w:val="005D30D5"/>
    <w:rsid w:val="005D4FDC"/>
    <w:rsid w:val="005D58C3"/>
    <w:rsid w:val="005D609D"/>
    <w:rsid w:val="005D645F"/>
    <w:rsid w:val="005D6497"/>
    <w:rsid w:val="005D698A"/>
    <w:rsid w:val="005D6A8C"/>
    <w:rsid w:val="005D70CE"/>
    <w:rsid w:val="005D76AD"/>
    <w:rsid w:val="005D7973"/>
    <w:rsid w:val="005D7DFC"/>
    <w:rsid w:val="005E0189"/>
    <w:rsid w:val="005E018E"/>
    <w:rsid w:val="005E019B"/>
    <w:rsid w:val="005E05AE"/>
    <w:rsid w:val="005E0F96"/>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0F34"/>
    <w:rsid w:val="005F127E"/>
    <w:rsid w:val="005F1BAF"/>
    <w:rsid w:val="005F2549"/>
    <w:rsid w:val="005F2F19"/>
    <w:rsid w:val="005F2F2B"/>
    <w:rsid w:val="005F307E"/>
    <w:rsid w:val="005F30C2"/>
    <w:rsid w:val="005F3373"/>
    <w:rsid w:val="005F35AF"/>
    <w:rsid w:val="005F3C64"/>
    <w:rsid w:val="005F3D0D"/>
    <w:rsid w:val="005F449B"/>
    <w:rsid w:val="005F47A0"/>
    <w:rsid w:val="005F4FD6"/>
    <w:rsid w:val="005F54ED"/>
    <w:rsid w:val="005F5BFA"/>
    <w:rsid w:val="005F5D43"/>
    <w:rsid w:val="005F5FC9"/>
    <w:rsid w:val="005F650A"/>
    <w:rsid w:val="005F6697"/>
    <w:rsid w:val="005F6EC9"/>
    <w:rsid w:val="005F74C1"/>
    <w:rsid w:val="005F764B"/>
    <w:rsid w:val="005F791A"/>
    <w:rsid w:val="005F7958"/>
    <w:rsid w:val="00600880"/>
    <w:rsid w:val="00600D43"/>
    <w:rsid w:val="00600D87"/>
    <w:rsid w:val="0060108E"/>
    <w:rsid w:val="006016ED"/>
    <w:rsid w:val="0060224A"/>
    <w:rsid w:val="00602969"/>
    <w:rsid w:val="0060346C"/>
    <w:rsid w:val="006034BF"/>
    <w:rsid w:val="006039FF"/>
    <w:rsid w:val="00604511"/>
    <w:rsid w:val="00604702"/>
    <w:rsid w:val="00604A85"/>
    <w:rsid w:val="00605354"/>
    <w:rsid w:val="0060568B"/>
    <w:rsid w:val="0060598B"/>
    <w:rsid w:val="006068E0"/>
    <w:rsid w:val="0060695D"/>
    <w:rsid w:val="0060714E"/>
    <w:rsid w:val="00607E79"/>
    <w:rsid w:val="00607FBF"/>
    <w:rsid w:val="0061062C"/>
    <w:rsid w:val="00610655"/>
    <w:rsid w:val="00610C72"/>
    <w:rsid w:val="00610C85"/>
    <w:rsid w:val="00610DC7"/>
    <w:rsid w:val="00611474"/>
    <w:rsid w:val="006114D1"/>
    <w:rsid w:val="00611BF6"/>
    <w:rsid w:val="00612258"/>
    <w:rsid w:val="00612D37"/>
    <w:rsid w:val="006133FA"/>
    <w:rsid w:val="006135B1"/>
    <w:rsid w:val="006136B9"/>
    <w:rsid w:val="0061381A"/>
    <w:rsid w:val="00614402"/>
    <w:rsid w:val="006149AF"/>
    <w:rsid w:val="006150E6"/>
    <w:rsid w:val="006155A6"/>
    <w:rsid w:val="00615C96"/>
    <w:rsid w:val="00615EEA"/>
    <w:rsid w:val="0061669A"/>
    <w:rsid w:val="006170F4"/>
    <w:rsid w:val="0061760C"/>
    <w:rsid w:val="00617BC9"/>
    <w:rsid w:val="00617EAA"/>
    <w:rsid w:val="006212C2"/>
    <w:rsid w:val="006235B7"/>
    <w:rsid w:val="006235FF"/>
    <w:rsid w:val="00624006"/>
    <w:rsid w:val="00625775"/>
    <w:rsid w:val="00625CC1"/>
    <w:rsid w:val="00626B91"/>
    <w:rsid w:val="00626F52"/>
    <w:rsid w:val="0062708B"/>
    <w:rsid w:val="00627BDF"/>
    <w:rsid w:val="00627C15"/>
    <w:rsid w:val="00627C19"/>
    <w:rsid w:val="00631621"/>
    <w:rsid w:val="006320AB"/>
    <w:rsid w:val="0063238F"/>
    <w:rsid w:val="006327DD"/>
    <w:rsid w:val="0063322A"/>
    <w:rsid w:val="00633748"/>
    <w:rsid w:val="00634235"/>
    <w:rsid w:val="00634674"/>
    <w:rsid w:val="0063470D"/>
    <w:rsid w:val="00634AE0"/>
    <w:rsid w:val="00634B3D"/>
    <w:rsid w:val="00634B6B"/>
    <w:rsid w:val="00634D28"/>
    <w:rsid w:val="00635471"/>
    <w:rsid w:val="00635828"/>
    <w:rsid w:val="00635953"/>
    <w:rsid w:val="00635E61"/>
    <w:rsid w:val="00636E6F"/>
    <w:rsid w:val="00637085"/>
    <w:rsid w:val="006372BF"/>
    <w:rsid w:val="00637F36"/>
    <w:rsid w:val="00640E9D"/>
    <w:rsid w:val="006413C1"/>
    <w:rsid w:val="006417C1"/>
    <w:rsid w:val="0064194F"/>
    <w:rsid w:val="006423D4"/>
    <w:rsid w:val="00642472"/>
    <w:rsid w:val="006429CB"/>
    <w:rsid w:val="0064366C"/>
    <w:rsid w:val="0064368C"/>
    <w:rsid w:val="00644625"/>
    <w:rsid w:val="00644ACF"/>
    <w:rsid w:val="00644BAC"/>
    <w:rsid w:val="00645328"/>
    <w:rsid w:val="0064624B"/>
    <w:rsid w:val="00646555"/>
    <w:rsid w:val="00646A6F"/>
    <w:rsid w:val="00646D5D"/>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BDA"/>
    <w:rsid w:val="00654C24"/>
    <w:rsid w:val="00654DD5"/>
    <w:rsid w:val="00656861"/>
    <w:rsid w:val="00656BF9"/>
    <w:rsid w:val="00657098"/>
    <w:rsid w:val="00657125"/>
    <w:rsid w:val="006571D0"/>
    <w:rsid w:val="0065736A"/>
    <w:rsid w:val="00657D5A"/>
    <w:rsid w:val="006600E4"/>
    <w:rsid w:val="00660FD1"/>
    <w:rsid w:val="00660FF9"/>
    <w:rsid w:val="00661072"/>
    <w:rsid w:val="00661984"/>
    <w:rsid w:val="00662592"/>
    <w:rsid w:val="00662FE0"/>
    <w:rsid w:val="0066312F"/>
    <w:rsid w:val="0066361A"/>
    <w:rsid w:val="006638FA"/>
    <w:rsid w:val="00663D12"/>
    <w:rsid w:val="00663F5A"/>
    <w:rsid w:val="00663F63"/>
    <w:rsid w:val="00664097"/>
    <w:rsid w:val="00664507"/>
    <w:rsid w:val="006648BB"/>
    <w:rsid w:val="00664A1E"/>
    <w:rsid w:val="00665426"/>
    <w:rsid w:val="00665595"/>
    <w:rsid w:val="006655A4"/>
    <w:rsid w:val="00666F39"/>
    <w:rsid w:val="0066777E"/>
    <w:rsid w:val="00667C17"/>
    <w:rsid w:val="006709BF"/>
    <w:rsid w:val="00671795"/>
    <w:rsid w:val="006717AB"/>
    <w:rsid w:val="006718D1"/>
    <w:rsid w:val="00671F74"/>
    <w:rsid w:val="00672B2D"/>
    <w:rsid w:val="00673318"/>
    <w:rsid w:val="00673445"/>
    <w:rsid w:val="00673A74"/>
    <w:rsid w:val="0067433E"/>
    <w:rsid w:val="00674C4C"/>
    <w:rsid w:val="006754F5"/>
    <w:rsid w:val="00675537"/>
    <w:rsid w:val="00675705"/>
    <w:rsid w:val="006759C7"/>
    <w:rsid w:val="00675A31"/>
    <w:rsid w:val="00675EE9"/>
    <w:rsid w:val="00675F08"/>
    <w:rsid w:val="00675F36"/>
    <w:rsid w:val="00676570"/>
    <w:rsid w:val="006767F4"/>
    <w:rsid w:val="0067681D"/>
    <w:rsid w:val="00676940"/>
    <w:rsid w:val="0067704A"/>
    <w:rsid w:val="00677594"/>
    <w:rsid w:val="00680961"/>
    <w:rsid w:val="006815C8"/>
    <w:rsid w:val="0068181B"/>
    <w:rsid w:val="00681917"/>
    <w:rsid w:val="00681D5B"/>
    <w:rsid w:val="006823FF"/>
    <w:rsid w:val="00682529"/>
    <w:rsid w:val="006827A5"/>
    <w:rsid w:val="006827A8"/>
    <w:rsid w:val="00682DC5"/>
    <w:rsid w:val="00683C04"/>
    <w:rsid w:val="00683D89"/>
    <w:rsid w:val="00683FAB"/>
    <w:rsid w:val="006847A4"/>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EC7"/>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797"/>
    <w:rsid w:val="006A58C9"/>
    <w:rsid w:val="006A6424"/>
    <w:rsid w:val="006A6D07"/>
    <w:rsid w:val="006A6F85"/>
    <w:rsid w:val="006A7789"/>
    <w:rsid w:val="006B056B"/>
    <w:rsid w:val="006B05F6"/>
    <w:rsid w:val="006B0A1A"/>
    <w:rsid w:val="006B0B7C"/>
    <w:rsid w:val="006B2417"/>
    <w:rsid w:val="006B265F"/>
    <w:rsid w:val="006B2952"/>
    <w:rsid w:val="006B2BC5"/>
    <w:rsid w:val="006B4097"/>
    <w:rsid w:val="006B4439"/>
    <w:rsid w:val="006B4762"/>
    <w:rsid w:val="006B55F2"/>
    <w:rsid w:val="006B5713"/>
    <w:rsid w:val="006B5A18"/>
    <w:rsid w:val="006B5BF4"/>
    <w:rsid w:val="006B5CCC"/>
    <w:rsid w:val="006B65B3"/>
    <w:rsid w:val="006B66F7"/>
    <w:rsid w:val="006B6E45"/>
    <w:rsid w:val="006C10C9"/>
    <w:rsid w:val="006C1358"/>
    <w:rsid w:val="006C13A1"/>
    <w:rsid w:val="006C18F1"/>
    <w:rsid w:val="006C1DA2"/>
    <w:rsid w:val="006C2162"/>
    <w:rsid w:val="006C2C20"/>
    <w:rsid w:val="006C2E35"/>
    <w:rsid w:val="006C32E4"/>
    <w:rsid w:val="006C334C"/>
    <w:rsid w:val="006C37C4"/>
    <w:rsid w:val="006C41D7"/>
    <w:rsid w:val="006C4619"/>
    <w:rsid w:val="006C4BB7"/>
    <w:rsid w:val="006C528E"/>
    <w:rsid w:val="006C54BD"/>
    <w:rsid w:val="006C5A83"/>
    <w:rsid w:val="006C62CB"/>
    <w:rsid w:val="006C6D5E"/>
    <w:rsid w:val="006C7447"/>
    <w:rsid w:val="006C7B3D"/>
    <w:rsid w:val="006C7DC6"/>
    <w:rsid w:val="006D0176"/>
    <w:rsid w:val="006D03F5"/>
    <w:rsid w:val="006D07EF"/>
    <w:rsid w:val="006D096C"/>
    <w:rsid w:val="006D0DDB"/>
    <w:rsid w:val="006D0E64"/>
    <w:rsid w:val="006D0EEA"/>
    <w:rsid w:val="006D130F"/>
    <w:rsid w:val="006D1DEB"/>
    <w:rsid w:val="006D1E02"/>
    <w:rsid w:val="006D2151"/>
    <w:rsid w:val="006D2ACC"/>
    <w:rsid w:val="006D3482"/>
    <w:rsid w:val="006D4198"/>
    <w:rsid w:val="006D46E1"/>
    <w:rsid w:val="006D482C"/>
    <w:rsid w:val="006D4A09"/>
    <w:rsid w:val="006D4BFE"/>
    <w:rsid w:val="006D6089"/>
    <w:rsid w:val="006D6977"/>
    <w:rsid w:val="006D6CD8"/>
    <w:rsid w:val="006D73EB"/>
    <w:rsid w:val="006D752A"/>
    <w:rsid w:val="006D75CF"/>
    <w:rsid w:val="006D7C8A"/>
    <w:rsid w:val="006E0926"/>
    <w:rsid w:val="006E0A66"/>
    <w:rsid w:val="006E0D8A"/>
    <w:rsid w:val="006E1561"/>
    <w:rsid w:val="006E198C"/>
    <w:rsid w:val="006E1D92"/>
    <w:rsid w:val="006E1EAC"/>
    <w:rsid w:val="006E202B"/>
    <w:rsid w:val="006E21B7"/>
    <w:rsid w:val="006E27E1"/>
    <w:rsid w:val="006E3234"/>
    <w:rsid w:val="006E399F"/>
    <w:rsid w:val="006E414D"/>
    <w:rsid w:val="006E454F"/>
    <w:rsid w:val="006E469B"/>
    <w:rsid w:val="006E475F"/>
    <w:rsid w:val="006E479F"/>
    <w:rsid w:val="006E4A02"/>
    <w:rsid w:val="006E4FF6"/>
    <w:rsid w:val="006E5738"/>
    <w:rsid w:val="006E701F"/>
    <w:rsid w:val="006E7185"/>
    <w:rsid w:val="006E7D0D"/>
    <w:rsid w:val="006F0688"/>
    <w:rsid w:val="006F0A0D"/>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BA8"/>
    <w:rsid w:val="006F3E4C"/>
    <w:rsid w:val="006F414C"/>
    <w:rsid w:val="006F4350"/>
    <w:rsid w:val="006F44B6"/>
    <w:rsid w:val="006F44C3"/>
    <w:rsid w:val="006F484F"/>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80D"/>
    <w:rsid w:val="00702B8F"/>
    <w:rsid w:val="00702E78"/>
    <w:rsid w:val="00703CA3"/>
    <w:rsid w:val="00704393"/>
    <w:rsid w:val="00704C39"/>
    <w:rsid w:val="00704F6D"/>
    <w:rsid w:val="0070508A"/>
    <w:rsid w:val="007060F0"/>
    <w:rsid w:val="00706690"/>
    <w:rsid w:val="007066F9"/>
    <w:rsid w:val="00706AC0"/>
    <w:rsid w:val="00706DF4"/>
    <w:rsid w:val="0070741C"/>
    <w:rsid w:val="007076AC"/>
    <w:rsid w:val="00707A2F"/>
    <w:rsid w:val="00707A62"/>
    <w:rsid w:val="0071043A"/>
    <w:rsid w:val="00711360"/>
    <w:rsid w:val="007113F6"/>
    <w:rsid w:val="007116D6"/>
    <w:rsid w:val="00711AE5"/>
    <w:rsid w:val="0071316E"/>
    <w:rsid w:val="007131DC"/>
    <w:rsid w:val="00713878"/>
    <w:rsid w:val="00713C05"/>
    <w:rsid w:val="00715051"/>
    <w:rsid w:val="00715A0D"/>
    <w:rsid w:val="00716579"/>
    <w:rsid w:val="00716AAB"/>
    <w:rsid w:val="00717A5A"/>
    <w:rsid w:val="00717BB1"/>
    <w:rsid w:val="007214AF"/>
    <w:rsid w:val="00721774"/>
    <w:rsid w:val="0072198D"/>
    <w:rsid w:val="007219E6"/>
    <w:rsid w:val="00721ECD"/>
    <w:rsid w:val="0072200A"/>
    <w:rsid w:val="00722920"/>
    <w:rsid w:val="00722BF7"/>
    <w:rsid w:val="00722F44"/>
    <w:rsid w:val="00723248"/>
    <w:rsid w:val="007237C2"/>
    <w:rsid w:val="00723DBB"/>
    <w:rsid w:val="0072553C"/>
    <w:rsid w:val="007259A2"/>
    <w:rsid w:val="00726D58"/>
    <w:rsid w:val="0072743B"/>
    <w:rsid w:val="00727711"/>
    <w:rsid w:val="007278EF"/>
    <w:rsid w:val="00730E06"/>
    <w:rsid w:val="0073153D"/>
    <w:rsid w:val="007317D2"/>
    <w:rsid w:val="007321DF"/>
    <w:rsid w:val="0073273A"/>
    <w:rsid w:val="00732A4D"/>
    <w:rsid w:val="00733129"/>
    <w:rsid w:val="007333E2"/>
    <w:rsid w:val="0073407F"/>
    <w:rsid w:val="00734183"/>
    <w:rsid w:val="007342BA"/>
    <w:rsid w:val="00734FCF"/>
    <w:rsid w:val="00736180"/>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B52"/>
    <w:rsid w:val="00750B80"/>
    <w:rsid w:val="00750FF7"/>
    <w:rsid w:val="0075136D"/>
    <w:rsid w:val="00752755"/>
    <w:rsid w:val="007527CE"/>
    <w:rsid w:val="007538D4"/>
    <w:rsid w:val="00753AAD"/>
    <w:rsid w:val="00753E34"/>
    <w:rsid w:val="0075431A"/>
    <w:rsid w:val="00754749"/>
    <w:rsid w:val="0075550B"/>
    <w:rsid w:val="00755AE8"/>
    <w:rsid w:val="00755B4F"/>
    <w:rsid w:val="00756339"/>
    <w:rsid w:val="0075635A"/>
    <w:rsid w:val="007566D3"/>
    <w:rsid w:val="00756875"/>
    <w:rsid w:val="00756A2B"/>
    <w:rsid w:val="00756B31"/>
    <w:rsid w:val="007571B3"/>
    <w:rsid w:val="00757F55"/>
    <w:rsid w:val="00760C3C"/>
    <w:rsid w:val="00761347"/>
    <w:rsid w:val="007615FC"/>
    <w:rsid w:val="0076204C"/>
    <w:rsid w:val="007622A0"/>
    <w:rsid w:val="00762700"/>
    <w:rsid w:val="007628E5"/>
    <w:rsid w:val="00762D79"/>
    <w:rsid w:val="00762FA3"/>
    <w:rsid w:val="00763C0F"/>
    <w:rsid w:val="00763FAB"/>
    <w:rsid w:val="00763FAE"/>
    <w:rsid w:val="007643BF"/>
    <w:rsid w:val="00764FF7"/>
    <w:rsid w:val="007650A6"/>
    <w:rsid w:val="0076541A"/>
    <w:rsid w:val="007656D8"/>
    <w:rsid w:val="00765957"/>
    <w:rsid w:val="00765D4D"/>
    <w:rsid w:val="00765D65"/>
    <w:rsid w:val="007675FA"/>
    <w:rsid w:val="00767B52"/>
    <w:rsid w:val="00767C21"/>
    <w:rsid w:val="00767C79"/>
    <w:rsid w:val="007701E2"/>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4E16"/>
    <w:rsid w:val="007750FE"/>
    <w:rsid w:val="007754F1"/>
    <w:rsid w:val="0077572A"/>
    <w:rsid w:val="007759D2"/>
    <w:rsid w:val="00777376"/>
    <w:rsid w:val="0077761B"/>
    <w:rsid w:val="00777F48"/>
    <w:rsid w:val="0078001B"/>
    <w:rsid w:val="00780153"/>
    <w:rsid w:val="0078055E"/>
    <w:rsid w:val="00780EC8"/>
    <w:rsid w:val="0078123B"/>
    <w:rsid w:val="007814E6"/>
    <w:rsid w:val="007818C1"/>
    <w:rsid w:val="007825B2"/>
    <w:rsid w:val="00782E56"/>
    <w:rsid w:val="00782F1F"/>
    <w:rsid w:val="007830B0"/>
    <w:rsid w:val="007834AC"/>
    <w:rsid w:val="00783BCF"/>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2C99"/>
    <w:rsid w:val="007935D7"/>
    <w:rsid w:val="00793889"/>
    <w:rsid w:val="00793B43"/>
    <w:rsid w:val="00795039"/>
    <w:rsid w:val="00795E89"/>
    <w:rsid w:val="0079690C"/>
    <w:rsid w:val="00797889"/>
    <w:rsid w:val="007A0590"/>
    <w:rsid w:val="007A10B4"/>
    <w:rsid w:val="007A26A0"/>
    <w:rsid w:val="007A3743"/>
    <w:rsid w:val="007A3A48"/>
    <w:rsid w:val="007A3BCB"/>
    <w:rsid w:val="007A4238"/>
    <w:rsid w:val="007A4295"/>
    <w:rsid w:val="007A449E"/>
    <w:rsid w:val="007A44A7"/>
    <w:rsid w:val="007A46B7"/>
    <w:rsid w:val="007A4E64"/>
    <w:rsid w:val="007A5150"/>
    <w:rsid w:val="007A5226"/>
    <w:rsid w:val="007A5BB8"/>
    <w:rsid w:val="007A663E"/>
    <w:rsid w:val="007A71B9"/>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8CB"/>
    <w:rsid w:val="007B7A0D"/>
    <w:rsid w:val="007C015E"/>
    <w:rsid w:val="007C033B"/>
    <w:rsid w:val="007C05A9"/>
    <w:rsid w:val="007C1124"/>
    <w:rsid w:val="007C11C2"/>
    <w:rsid w:val="007C1749"/>
    <w:rsid w:val="007C1BAD"/>
    <w:rsid w:val="007C1F7B"/>
    <w:rsid w:val="007C2B3E"/>
    <w:rsid w:val="007C306D"/>
    <w:rsid w:val="007C4C9F"/>
    <w:rsid w:val="007C4D60"/>
    <w:rsid w:val="007C4F47"/>
    <w:rsid w:val="007C5C1D"/>
    <w:rsid w:val="007C5D33"/>
    <w:rsid w:val="007C623B"/>
    <w:rsid w:val="007C6952"/>
    <w:rsid w:val="007C6BCC"/>
    <w:rsid w:val="007C718E"/>
    <w:rsid w:val="007C71CF"/>
    <w:rsid w:val="007C74BC"/>
    <w:rsid w:val="007C7521"/>
    <w:rsid w:val="007D0C85"/>
    <w:rsid w:val="007D1872"/>
    <w:rsid w:val="007D18DC"/>
    <w:rsid w:val="007D19E6"/>
    <w:rsid w:val="007D24CC"/>
    <w:rsid w:val="007D3478"/>
    <w:rsid w:val="007D4085"/>
    <w:rsid w:val="007D4594"/>
    <w:rsid w:val="007D4D35"/>
    <w:rsid w:val="007D5888"/>
    <w:rsid w:val="007D687A"/>
    <w:rsid w:val="007D69C4"/>
    <w:rsid w:val="007D756A"/>
    <w:rsid w:val="007D78C3"/>
    <w:rsid w:val="007D7E71"/>
    <w:rsid w:val="007E01EB"/>
    <w:rsid w:val="007E03AD"/>
    <w:rsid w:val="007E1089"/>
    <w:rsid w:val="007E1A05"/>
    <w:rsid w:val="007E1A79"/>
    <w:rsid w:val="007E1F1E"/>
    <w:rsid w:val="007E1FF6"/>
    <w:rsid w:val="007E23D0"/>
    <w:rsid w:val="007E2A50"/>
    <w:rsid w:val="007E3A12"/>
    <w:rsid w:val="007E3B98"/>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E7FCA"/>
    <w:rsid w:val="007F0034"/>
    <w:rsid w:val="007F02EC"/>
    <w:rsid w:val="007F0C1D"/>
    <w:rsid w:val="007F11FF"/>
    <w:rsid w:val="007F149F"/>
    <w:rsid w:val="007F20D1"/>
    <w:rsid w:val="007F3913"/>
    <w:rsid w:val="007F39A8"/>
    <w:rsid w:val="007F3D68"/>
    <w:rsid w:val="007F510A"/>
    <w:rsid w:val="007F5C8F"/>
    <w:rsid w:val="007F5E1F"/>
    <w:rsid w:val="007F6E7F"/>
    <w:rsid w:val="007F7021"/>
    <w:rsid w:val="007F77A6"/>
    <w:rsid w:val="007F7A6A"/>
    <w:rsid w:val="007F7FA6"/>
    <w:rsid w:val="00800555"/>
    <w:rsid w:val="00800809"/>
    <w:rsid w:val="00800981"/>
    <w:rsid w:val="00801778"/>
    <w:rsid w:val="00802273"/>
    <w:rsid w:val="00802A7E"/>
    <w:rsid w:val="00802AB2"/>
    <w:rsid w:val="008035D2"/>
    <w:rsid w:val="00803652"/>
    <w:rsid w:val="008037AA"/>
    <w:rsid w:val="008039AD"/>
    <w:rsid w:val="008043E8"/>
    <w:rsid w:val="00804740"/>
    <w:rsid w:val="00804DFD"/>
    <w:rsid w:val="0080639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A6"/>
    <w:rsid w:val="0081559B"/>
    <w:rsid w:val="00816DA5"/>
    <w:rsid w:val="00817058"/>
    <w:rsid w:val="00817DC3"/>
    <w:rsid w:val="00817F0C"/>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23A6"/>
    <w:rsid w:val="00832FB5"/>
    <w:rsid w:val="0083359F"/>
    <w:rsid w:val="008336C3"/>
    <w:rsid w:val="00833CD1"/>
    <w:rsid w:val="00833EF9"/>
    <w:rsid w:val="008341B4"/>
    <w:rsid w:val="008346E1"/>
    <w:rsid w:val="00834C1E"/>
    <w:rsid w:val="00835688"/>
    <w:rsid w:val="00835F64"/>
    <w:rsid w:val="008371A9"/>
    <w:rsid w:val="0083771B"/>
    <w:rsid w:val="00837D62"/>
    <w:rsid w:val="008400F4"/>
    <w:rsid w:val="008418B1"/>
    <w:rsid w:val="00841A50"/>
    <w:rsid w:val="00841D6F"/>
    <w:rsid w:val="00841FA7"/>
    <w:rsid w:val="00842135"/>
    <w:rsid w:val="00842B0D"/>
    <w:rsid w:val="00842CA1"/>
    <w:rsid w:val="00842F4E"/>
    <w:rsid w:val="00843160"/>
    <w:rsid w:val="00843C71"/>
    <w:rsid w:val="00843E9A"/>
    <w:rsid w:val="008440A4"/>
    <w:rsid w:val="008446C0"/>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0F20"/>
    <w:rsid w:val="00861029"/>
    <w:rsid w:val="00861C84"/>
    <w:rsid w:val="008628B8"/>
    <w:rsid w:val="00862BE8"/>
    <w:rsid w:val="00862CCC"/>
    <w:rsid w:val="0086310E"/>
    <w:rsid w:val="00863281"/>
    <w:rsid w:val="0086343B"/>
    <w:rsid w:val="00863EEA"/>
    <w:rsid w:val="008652DE"/>
    <w:rsid w:val="008652FC"/>
    <w:rsid w:val="00865302"/>
    <w:rsid w:val="00865308"/>
    <w:rsid w:val="00865A13"/>
    <w:rsid w:val="00865AE0"/>
    <w:rsid w:val="00866670"/>
    <w:rsid w:val="00866FC1"/>
    <w:rsid w:val="008670F6"/>
    <w:rsid w:val="00867D49"/>
    <w:rsid w:val="0087055C"/>
    <w:rsid w:val="00870743"/>
    <w:rsid w:val="00870948"/>
    <w:rsid w:val="00870B26"/>
    <w:rsid w:val="00870C77"/>
    <w:rsid w:val="00871C69"/>
    <w:rsid w:val="00872A4C"/>
    <w:rsid w:val="008733C7"/>
    <w:rsid w:val="008736EB"/>
    <w:rsid w:val="008736F4"/>
    <w:rsid w:val="00873716"/>
    <w:rsid w:val="00873774"/>
    <w:rsid w:val="008738FC"/>
    <w:rsid w:val="0087405C"/>
    <w:rsid w:val="00874073"/>
    <w:rsid w:val="00874BA7"/>
    <w:rsid w:val="0087506E"/>
    <w:rsid w:val="00875258"/>
    <w:rsid w:val="008753EA"/>
    <w:rsid w:val="00875703"/>
    <w:rsid w:val="008759A0"/>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712"/>
    <w:rsid w:val="008839F2"/>
    <w:rsid w:val="00884377"/>
    <w:rsid w:val="00884742"/>
    <w:rsid w:val="00884996"/>
    <w:rsid w:val="00884A2E"/>
    <w:rsid w:val="0088501E"/>
    <w:rsid w:val="0088565B"/>
    <w:rsid w:val="0088586A"/>
    <w:rsid w:val="00886337"/>
    <w:rsid w:val="0088716D"/>
    <w:rsid w:val="00890809"/>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1214"/>
    <w:rsid w:val="008A14CC"/>
    <w:rsid w:val="008A1795"/>
    <w:rsid w:val="008A1E23"/>
    <w:rsid w:val="008A25A6"/>
    <w:rsid w:val="008A2D76"/>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2C4A"/>
    <w:rsid w:val="008B3BC5"/>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4EC3"/>
    <w:rsid w:val="008C5255"/>
    <w:rsid w:val="008C5464"/>
    <w:rsid w:val="008C59D7"/>
    <w:rsid w:val="008C5D5B"/>
    <w:rsid w:val="008C6042"/>
    <w:rsid w:val="008C61F6"/>
    <w:rsid w:val="008C7081"/>
    <w:rsid w:val="008C739D"/>
    <w:rsid w:val="008C7D0B"/>
    <w:rsid w:val="008D2A70"/>
    <w:rsid w:val="008D30FB"/>
    <w:rsid w:val="008D32E2"/>
    <w:rsid w:val="008D332A"/>
    <w:rsid w:val="008D361A"/>
    <w:rsid w:val="008D38DC"/>
    <w:rsid w:val="008D465E"/>
    <w:rsid w:val="008D4693"/>
    <w:rsid w:val="008D4A66"/>
    <w:rsid w:val="008D4B3C"/>
    <w:rsid w:val="008D50B0"/>
    <w:rsid w:val="008D58D8"/>
    <w:rsid w:val="008D6014"/>
    <w:rsid w:val="008D6B11"/>
    <w:rsid w:val="008D6C52"/>
    <w:rsid w:val="008D73A0"/>
    <w:rsid w:val="008D7A03"/>
    <w:rsid w:val="008E0946"/>
    <w:rsid w:val="008E099D"/>
    <w:rsid w:val="008E0B3E"/>
    <w:rsid w:val="008E0F6C"/>
    <w:rsid w:val="008E10CB"/>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E84"/>
    <w:rsid w:val="008F0F19"/>
    <w:rsid w:val="008F125E"/>
    <w:rsid w:val="008F13D9"/>
    <w:rsid w:val="008F1912"/>
    <w:rsid w:val="008F25B1"/>
    <w:rsid w:val="008F3C07"/>
    <w:rsid w:val="008F428F"/>
    <w:rsid w:val="008F52BA"/>
    <w:rsid w:val="008F5B1C"/>
    <w:rsid w:val="008F6430"/>
    <w:rsid w:val="008F6B47"/>
    <w:rsid w:val="008F71BF"/>
    <w:rsid w:val="008F782B"/>
    <w:rsid w:val="008F7CB5"/>
    <w:rsid w:val="008F7EDE"/>
    <w:rsid w:val="00900218"/>
    <w:rsid w:val="00900839"/>
    <w:rsid w:val="009009E5"/>
    <w:rsid w:val="00901057"/>
    <w:rsid w:val="00902091"/>
    <w:rsid w:val="0090213A"/>
    <w:rsid w:val="00902383"/>
    <w:rsid w:val="009023EA"/>
    <w:rsid w:val="00902719"/>
    <w:rsid w:val="00902D2F"/>
    <w:rsid w:val="00902DDE"/>
    <w:rsid w:val="00902DF4"/>
    <w:rsid w:val="00903CD8"/>
    <w:rsid w:val="00903D35"/>
    <w:rsid w:val="00903DFA"/>
    <w:rsid w:val="00904415"/>
    <w:rsid w:val="009048FA"/>
    <w:rsid w:val="00904A2C"/>
    <w:rsid w:val="00906075"/>
    <w:rsid w:val="00906563"/>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8CA"/>
    <w:rsid w:val="00914A35"/>
    <w:rsid w:val="00914A8D"/>
    <w:rsid w:val="00914AEB"/>
    <w:rsid w:val="00914BA6"/>
    <w:rsid w:val="00914C04"/>
    <w:rsid w:val="009154AC"/>
    <w:rsid w:val="00915924"/>
    <w:rsid w:val="00915A1C"/>
    <w:rsid w:val="00915C36"/>
    <w:rsid w:val="00915F13"/>
    <w:rsid w:val="009163F1"/>
    <w:rsid w:val="0091650A"/>
    <w:rsid w:val="00916658"/>
    <w:rsid w:val="00917BB0"/>
    <w:rsid w:val="0092032C"/>
    <w:rsid w:val="00920522"/>
    <w:rsid w:val="00922AB2"/>
    <w:rsid w:val="00922C2F"/>
    <w:rsid w:val="00923354"/>
    <w:rsid w:val="00923DAC"/>
    <w:rsid w:val="00923F6F"/>
    <w:rsid w:val="00923FAC"/>
    <w:rsid w:val="0092433B"/>
    <w:rsid w:val="00924382"/>
    <w:rsid w:val="00924577"/>
    <w:rsid w:val="009247D8"/>
    <w:rsid w:val="00925241"/>
    <w:rsid w:val="009259F1"/>
    <w:rsid w:val="00925A18"/>
    <w:rsid w:val="00925B64"/>
    <w:rsid w:val="009260BE"/>
    <w:rsid w:val="009275C3"/>
    <w:rsid w:val="00927C5D"/>
    <w:rsid w:val="00927FE9"/>
    <w:rsid w:val="009300E7"/>
    <w:rsid w:val="00930273"/>
    <w:rsid w:val="00930764"/>
    <w:rsid w:val="00930F86"/>
    <w:rsid w:val="009311FC"/>
    <w:rsid w:val="0093175A"/>
    <w:rsid w:val="009325D9"/>
    <w:rsid w:val="00932F4A"/>
    <w:rsid w:val="00934309"/>
    <w:rsid w:val="009343D4"/>
    <w:rsid w:val="00934452"/>
    <w:rsid w:val="0093515A"/>
    <w:rsid w:val="0093524B"/>
    <w:rsid w:val="00935B3B"/>
    <w:rsid w:val="00936BB1"/>
    <w:rsid w:val="00936CC4"/>
    <w:rsid w:val="0093712F"/>
    <w:rsid w:val="00937631"/>
    <w:rsid w:val="00937F64"/>
    <w:rsid w:val="009401C7"/>
    <w:rsid w:val="0094057B"/>
    <w:rsid w:val="00940ADF"/>
    <w:rsid w:val="00940BAD"/>
    <w:rsid w:val="009415D2"/>
    <w:rsid w:val="00942261"/>
    <w:rsid w:val="00942924"/>
    <w:rsid w:val="009437A2"/>
    <w:rsid w:val="0094382E"/>
    <w:rsid w:val="0094459A"/>
    <w:rsid w:val="009452C0"/>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34B8"/>
    <w:rsid w:val="0095355D"/>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82F"/>
    <w:rsid w:val="00964498"/>
    <w:rsid w:val="00964B11"/>
    <w:rsid w:val="0096515C"/>
    <w:rsid w:val="00965228"/>
    <w:rsid w:val="00965C55"/>
    <w:rsid w:val="00966067"/>
    <w:rsid w:val="00967D5D"/>
    <w:rsid w:val="00970D87"/>
    <w:rsid w:val="00971245"/>
    <w:rsid w:val="0097145B"/>
    <w:rsid w:val="00971547"/>
    <w:rsid w:val="00971A6B"/>
    <w:rsid w:val="00971CA2"/>
    <w:rsid w:val="0097271D"/>
    <w:rsid w:val="00973EC9"/>
    <w:rsid w:val="0097455F"/>
    <w:rsid w:val="0097516B"/>
    <w:rsid w:val="009753B2"/>
    <w:rsid w:val="009755AE"/>
    <w:rsid w:val="00975B97"/>
    <w:rsid w:val="009764F6"/>
    <w:rsid w:val="0098067B"/>
    <w:rsid w:val="00980B17"/>
    <w:rsid w:val="009813C9"/>
    <w:rsid w:val="00981567"/>
    <w:rsid w:val="00981F99"/>
    <w:rsid w:val="009823BF"/>
    <w:rsid w:val="00982782"/>
    <w:rsid w:val="00982D18"/>
    <w:rsid w:val="00983E66"/>
    <w:rsid w:val="00984D3F"/>
    <w:rsid w:val="009850E4"/>
    <w:rsid w:val="00985388"/>
    <w:rsid w:val="009858D6"/>
    <w:rsid w:val="009859DA"/>
    <w:rsid w:val="00985E43"/>
    <w:rsid w:val="0098622A"/>
    <w:rsid w:val="00986401"/>
    <w:rsid w:val="00986597"/>
    <w:rsid w:val="00986AF4"/>
    <w:rsid w:val="00986C5C"/>
    <w:rsid w:val="00986E8D"/>
    <w:rsid w:val="009906DB"/>
    <w:rsid w:val="00990759"/>
    <w:rsid w:val="009908CA"/>
    <w:rsid w:val="00990DAE"/>
    <w:rsid w:val="00991AFE"/>
    <w:rsid w:val="00991D1E"/>
    <w:rsid w:val="00991D59"/>
    <w:rsid w:val="00992604"/>
    <w:rsid w:val="00992745"/>
    <w:rsid w:val="009931A7"/>
    <w:rsid w:val="009936A2"/>
    <w:rsid w:val="0099399B"/>
    <w:rsid w:val="009939E6"/>
    <w:rsid w:val="00993B6D"/>
    <w:rsid w:val="00993EAD"/>
    <w:rsid w:val="0099458F"/>
    <w:rsid w:val="00994664"/>
    <w:rsid w:val="00994B0E"/>
    <w:rsid w:val="00994C93"/>
    <w:rsid w:val="00994DAC"/>
    <w:rsid w:val="00994FB5"/>
    <w:rsid w:val="009951D1"/>
    <w:rsid w:val="0099542B"/>
    <w:rsid w:val="00995F9D"/>
    <w:rsid w:val="009977C4"/>
    <w:rsid w:val="00997910"/>
    <w:rsid w:val="009A11AF"/>
    <w:rsid w:val="009A1346"/>
    <w:rsid w:val="009A17AF"/>
    <w:rsid w:val="009A1830"/>
    <w:rsid w:val="009A1DE5"/>
    <w:rsid w:val="009A3573"/>
    <w:rsid w:val="009A3902"/>
    <w:rsid w:val="009A3AFF"/>
    <w:rsid w:val="009A3F22"/>
    <w:rsid w:val="009A3F9C"/>
    <w:rsid w:val="009A4349"/>
    <w:rsid w:val="009A4AE9"/>
    <w:rsid w:val="009A5AD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495A"/>
    <w:rsid w:val="009B5477"/>
    <w:rsid w:val="009B5FF9"/>
    <w:rsid w:val="009B6358"/>
    <w:rsid w:val="009B6367"/>
    <w:rsid w:val="009B6FDC"/>
    <w:rsid w:val="009B708F"/>
    <w:rsid w:val="009B72C9"/>
    <w:rsid w:val="009B732E"/>
    <w:rsid w:val="009B7962"/>
    <w:rsid w:val="009B7CB0"/>
    <w:rsid w:val="009C0445"/>
    <w:rsid w:val="009C09B6"/>
    <w:rsid w:val="009C0C41"/>
    <w:rsid w:val="009C1670"/>
    <w:rsid w:val="009C2366"/>
    <w:rsid w:val="009C2C94"/>
    <w:rsid w:val="009C3092"/>
    <w:rsid w:val="009C3212"/>
    <w:rsid w:val="009C335A"/>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1A9"/>
    <w:rsid w:val="009D238D"/>
    <w:rsid w:val="009D2561"/>
    <w:rsid w:val="009D33D6"/>
    <w:rsid w:val="009D3BCC"/>
    <w:rsid w:val="009D4967"/>
    <w:rsid w:val="009D4B15"/>
    <w:rsid w:val="009D4C25"/>
    <w:rsid w:val="009D636C"/>
    <w:rsid w:val="009D70A9"/>
    <w:rsid w:val="009D7511"/>
    <w:rsid w:val="009D7DB7"/>
    <w:rsid w:val="009E010B"/>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63"/>
    <w:rsid w:val="009E5184"/>
    <w:rsid w:val="009E59F6"/>
    <w:rsid w:val="009E5E65"/>
    <w:rsid w:val="009E687C"/>
    <w:rsid w:val="009E6C9E"/>
    <w:rsid w:val="009E6CEE"/>
    <w:rsid w:val="009E6D76"/>
    <w:rsid w:val="009E6EAE"/>
    <w:rsid w:val="009E7009"/>
    <w:rsid w:val="009E7505"/>
    <w:rsid w:val="009E776D"/>
    <w:rsid w:val="009E79A2"/>
    <w:rsid w:val="009E7B17"/>
    <w:rsid w:val="009F01F4"/>
    <w:rsid w:val="009F020B"/>
    <w:rsid w:val="009F19B6"/>
    <w:rsid w:val="009F1C66"/>
    <w:rsid w:val="009F222A"/>
    <w:rsid w:val="009F2CC6"/>
    <w:rsid w:val="009F32EF"/>
    <w:rsid w:val="009F3734"/>
    <w:rsid w:val="009F39DE"/>
    <w:rsid w:val="009F3A74"/>
    <w:rsid w:val="009F3BD9"/>
    <w:rsid w:val="009F451A"/>
    <w:rsid w:val="009F4B35"/>
    <w:rsid w:val="009F4B7D"/>
    <w:rsid w:val="009F4F7B"/>
    <w:rsid w:val="009F4FEC"/>
    <w:rsid w:val="009F551A"/>
    <w:rsid w:val="009F5903"/>
    <w:rsid w:val="009F5EB2"/>
    <w:rsid w:val="009F61E8"/>
    <w:rsid w:val="009F631A"/>
    <w:rsid w:val="009F648A"/>
    <w:rsid w:val="009F69F7"/>
    <w:rsid w:val="009F6E6C"/>
    <w:rsid w:val="009F6F92"/>
    <w:rsid w:val="009F7136"/>
    <w:rsid w:val="009F7765"/>
    <w:rsid w:val="009F7B1E"/>
    <w:rsid w:val="00A006AC"/>
    <w:rsid w:val="00A0082A"/>
    <w:rsid w:val="00A00C3B"/>
    <w:rsid w:val="00A00C9B"/>
    <w:rsid w:val="00A01C1E"/>
    <w:rsid w:val="00A028C7"/>
    <w:rsid w:val="00A02937"/>
    <w:rsid w:val="00A02E7C"/>
    <w:rsid w:val="00A03A80"/>
    <w:rsid w:val="00A0418F"/>
    <w:rsid w:val="00A041E9"/>
    <w:rsid w:val="00A043F7"/>
    <w:rsid w:val="00A043FE"/>
    <w:rsid w:val="00A04C38"/>
    <w:rsid w:val="00A04C78"/>
    <w:rsid w:val="00A04CFE"/>
    <w:rsid w:val="00A05A80"/>
    <w:rsid w:val="00A05C12"/>
    <w:rsid w:val="00A06728"/>
    <w:rsid w:val="00A07EEB"/>
    <w:rsid w:val="00A11460"/>
    <w:rsid w:val="00A11DD2"/>
    <w:rsid w:val="00A122FB"/>
    <w:rsid w:val="00A1245F"/>
    <w:rsid w:val="00A124FF"/>
    <w:rsid w:val="00A12DBD"/>
    <w:rsid w:val="00A1399E"/>
    <w:rsid w:val="00A141A3"/>
    <w:rsid w:val="00A1445F"/>
    <w:rsid w:val="00A1449E"/>
    <w:rsid w:val="00A1454A"/>
    <w:rsid w:val="00A147E1"/>
    <w:rsid w:val="00A15F6C"/>
    <w:rsid w:val="00A15FE9"/>
    <w:rsid w:val="00A16897"/>
    <w:rsid w:val="00A16A85"/>
    <w:rsid w:val="00A17B91"/>
    <w:rsid w:val="00A17FF5"/>
    <w:rsid w:val="00A20235"/>
    <w:rsid w:val="00A20254"/>
    <w:rsid w:val="00A2051E"/>
    <w:rsid w:val="00A20CF8"/>
    <w:rsid w:val="00A21972"/>
    <w:rsid w:val="00A21D82"/>
    <w:rsid w:val="00A22D44"/>
    <w:rsid w:val="00A22F33"/>
    <w:rsid w:val="00A23543"/>
    <w:rsid w:val="00A2441E"/>
    <w:rsid w:val="00A24626"/>
    <w:rsid w:val="00A24A31"/>
    <w:rsid w:val="00A24AD5"/>
    <w:rsid w:val="00A24F58"/>
    <w:rsid w:val="00A25605"/>
    <w:rsid w:val="00A2577F"/>
    <w:rsid w:val="00A2585E"/>
    <w:rsid w:val="00A25BF7"/>
    <w:rsid w:val="00A25D10"/>
    <w:rsid w:val="00A26682"/>
    <w:rsid w:val="00A26F04"/>
    <w:rsid w:val="00A273D2"/>
    <w:rsid w:val="00A277DE"/>
    <w:rsid w:val="00A27D6F"/>
    <w:rsid w:val="00A27F82"/>
    <w:rsid w:val="00A3055E"/>
    <w:rsid w:val="00A30E4C"/>
    <w:rsid w:val="00A30EC1"/>
    <w:rsid w:val="00A30FEC"/>
    <w:rsid w:val="00A315ED"/>
    <w:rsid w:val="00A322BB"/>
    <w:rsid w:val="00A324FD"/>
    <w:rsid w:val="00A32DD8"/>
    <w:rsid w:val="00A33220"/>
    <w:rsid w:val="00A33793"/>
    <w:rsid w:val="00A339E7"/>
    <w:rsid w:val="00A339F2"/>
    <w:rsid w:val="00A344F7"/>
    <w:rsid w:val="00A345A2"/>
    <w:rsid w:val="00A3476B"/>
    <w:rsid w:val="00A34C88"/>
    <w:rsid w:val="00A34CE8"/>
    <w:rsid w:val="00A353F2"/>
    <w:rsid w:val="00A35BED"/>
    <w:rsid w:val="00A35F0B"/>
    <w:rsid w:val="00A36E43"/>
    <w:rsid w:val="00A3717C"/>
    <w:rsid w:val="00A37380"/>
    <w:rsid w:val="00A37456"/>
    <w:rsid w:val="00A37866"/>
    <w:rsid w:val="00A37927"/>
    <w:rsid w:val="00A37EA3"/>
    <w:rsid w:val="00A40A82"/>
    <w:rsid w:val="00A4199B"/>
    <w:rsid w:val="00A42A82"/>
    <w:rsid w:val="00A43775"/>
    <w:rsid w:val="00A44602"/>
    <w:rsid w:val="00A44A84"/>
    <w:rsid w:val="00A44AB6"/>
    <w:rsid w:val="00A44CBF"/>
    <w:rsid w:val="00A455F0"/>
    <w:rsid w:val="00A45DE9"/>
    <w:rsid w:val="00A4656F"/>
    <w:rsid w:val="00A465E4"/>
    <w:rsid w:val="00A467EB"/>
    <w:rsid w:val="00A46B44"/>
    <w:rsid w:val="00A46FBA"/>
    <w:rsid w:val="00A47089"/>
    <w:rsid w:val="00A47222"/>
    <w:rsid w:val="00A47E63"/>
    <w:rsid w:val="00A47EAA"/>
    <w:rsid w:val="00A47F98"/>
    <w:rsid w:val="00A50484"/>
    <w:rsid w:val="00A51F57"/>
    <w:rsid w:val="00A5243E"/>
    <w:rsid w:val="00A528A9"/>
    <w:rsid w:val="00A52DA6"/>
    <w:rsid w:val="00A53471"/>
    <w:rsid w:val="00A53585"/>
    <w:rsid w:val="00A543EA"/>
    <w:rsid w:val="00A548EA"/>
    <w:rsid w:val="00A54DF9"/>
    <w:rsid w:val="00A54EB4"/>
    <w:rsid w:val="00A55CC0"/>
    <w:rsid w:val="00A55F69"/>
    <w:rsid w:val="00A56085"/>
    <w:rsid w:val="00A5611C"/>
    <w:rsid w:val="00A5631E"/>
    <w:rsid w:val="00A565F5"/>
    <w:rsid w:val="00A60238"/>
    <w:rsid w:val="00A602BE"/>
    <w:rsid w:val="00A61040"/>
    <w:rsid w:val="00A610F6"/>
    <w:rsid w:val="00A610FF"/>
    <w:rsid w:val="00A6116B"/>
    <w:rsid w:val="00A615B9"/>
    <w:rsid w:val="00A617D7"/>
    <w:rsid w:val="00A61C46"/>
    <w:rsid w:val="00A62252"/>
    <w:rsid w:val="00A623E7"/>
    <w:rsid w:val="00A623F0"/>
    <w:rsid w:val="00A626A6"/>
    <w:rsid w:val="00A62D2B"/>
    <w:rsid w:val="00A634C4"/>
    <w:rsid w:val="00A63F3F"/>
    <w:rsid w:val="00A648E2"/>
    <w:rsid w:val="00A64E71"/>
    <w:rsid w:val="00A653BA"/>
    <w:rsid w:val="00A65B28"/>
    <w:rsid w:val="00A65BB9"/>
    <w:rsid w:val="00A65DE5"/>
    <w:rsid w:val="00A65E0B"/>
    <w:rsid w:val="00A66624"/>
    <w:rsid w:val="00A667C4"/>
    <w:rsid w:val="00A66E78"/>
    <w:rsid w:val="00A672C5"/>
    <w:rsid w:val="00A6797F"/>
    <w:rsid w:val="00A67A37"/>
    <w:rsid w:val="00A67A45"/>
    <w:rsid w:val="00A67D5B"/>
    <w:rsid w:val="00A710A6"/>
    <w:rsid w:val="00A710A8"/>
    <w:rsid w:val="00A710AE"/>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11E"/>
    <w:rsid w:val="00A77229"/>
    <w:rsid w:val="00A77AFF"/>
    <w:rsid w:val="00A77F29"/>
    <w:rsid w:val="00A77F2C"/>
    <w:rsid w:val="00A80453"/>
    <w:rsid w:val="00A80E72"/>
    <w:rsid w:val="00A81E46"/>
    <w:rsid w:val="00A82D56"/>
    <w:rsid w:val="00A831C6"/>
    <w:rsid w:val="00A83DA3"/>
    <w:rsid w:val="00A844E6"/>
    <w:rsid w:val="00A853C6"/>
    <w:rsid w:val="00A85DA9"/>
    <w:rsid w:val="00A85F79"/>
    <w:rsid w:val="00A8617E"/>
    <w:rsid w:val="00A868C4"/>
    <w:rsid w:val="00A869CA"/>
    <w:rsid w:val="00A90DD4"/>
    <w:rsid w:val="00A913B6"/>
    <w:rsid w:val="00A91680"/>
    <w:rsid w:val="00A917B8"/>
    <w:rsid w:val="00A918F8"/>
    <w:rsid w:val="00A91A25"/>
    <w:rsid w:val="00A91A8B"/>
    <w:rsid w:val="00A9218D"/>
    <w:rsid w:val="00A92283"/>
    <w:rsid w:val="00A9242F"/>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6B0"/>
    <w:rsid w:val="00AA2704"/>
    <w:rsid w:val="00AA35B2"/>
    <w:rsid w:val="00AA439F"/>
    <w:rsid w:val="00AA4547"/>
    <w:rsid w:val="00AA4A59"/>
    <w:rsid w:val="00AA4E96"/>
    <w:rsid w:val="00AA50BB"/>
    <w:rsid w:val="00AA587F"/>
    <w:rsid w:val="00AA5880"/>
    <w:rsid w:val="00AA64A5"/>
    <w:rsid w:val="00AA6706"/>
    <w:rsid w:val="00AA69E3"/>
    <w:rsid w:val="00AA6AF6"/>
    <w:rsid w:val="00AA6FC2"/>
    <w:rsid w:val="00AA7C6E"/>
    <w:rsid w:val="00AB0091"/>
    <w:rsid w:val="00AB19AC"/>
    <w:rsid w:val="00AB1AD5"/>
    <w:rsid w:val="00AB2656"/>
    <w:rsid w:val="00AB2712"/>
    <w:rsid w:val="00AB2A27"/>
    <w:rsid w:val="00AB3692"/>
    <w:rsid w:val="00AB525C"/>
    <w:rsid w:val="00AB5590"/>
    <w:rsid w:val="00AB5CF8"/>
    <w:rsid w:val="00AB5FCC"/>
    <w:rsid w:val="00AB648A"/>
    <w:rsid w:val="00AB6724"/>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44CA"/>
    <w:rsid w:val="00AC58A2"/>
    <w:rsid w:val="00AC5EF0"/>
    <w:rsid w:val="00AC6123"/>
    <w:rsid w:val="00AC6F03"/>
    <w:rsid w:val="00AC776D"/>
    <w:rsid w:val="00AC79F8"/>
    <w:rsid w:val="00AC7D83"/>
    <w:rsid w:val="00AD0507"/>
    <w:rsid w:val="00AD098E"/>
    <w:rsid w:val="00AD1256"/>
    <w:rsid w:val="00AD1B98"/>
    <w:rsid w:val="00AD20C8"/>
    <w:rsid w:val="00AD2FE3"/>
    <w:rsid w:val="00AD3FCF"/>
    <w:rsid w:val="00AD4126"/>
    <w:rsid w:val="00AD42F3"/>
    <w:rsid w:val="00AD4338"/>
    <w:rsid w:val="00AD4354"/>
    <w:rsid w:val="00AD4936"/>
    <w:rsid w:val="00AD505D"/>
    <w:rsid w:val="00AD509C"/>
    <w:rsid w:val="00AD660A"/>
    <w:rsid w:val="00AD711B"/>
    <w:rsid w:val="00AE01E7"/>
    <w:rsid w:val="00AE0744"/>
    <w:rsid w:val="00AE1154"/>
    <w:rsid w:val="00AE1512"/>
    <w:rsid w:val="00AE152F"/>
    <w:rsid w:val="00AE1A1B"/>
    <w:rsid w:val="00AE1D39"/>
    <w:rsid w:val="00AE20AB"/>
    <w:rsid w:val="00AE3792"/>
    <w:rsid w:val="00AE395B"/>
    <w:rsid w:val="00AE3976"/>
    <w:rsid w:val="00AE3EB6"/>
    <w:rsid w:val="00AE4AFB"/>
    <w:rsid w:val="00AE4DF9"/>
    <w:rsid w:val="00AE526A"/>
    <w:rsid w:val="00AE5E54"/>
    <w:rsid w:val="00AE6378"/>
    <w:rsid w:val="00AE6ADB"/>
    <w:rsid w:val="00AE6C6D"/>
    <w:rsid w:val="00AE6D0F"/>
    <w:rsid w:val="00AE6D74"/>
    <w:rsid w:val="00AE6FAB"/>
    <w:rsid w:val="00AE71D7"/>
    <w:rsid w:val="00AE72AF"/>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AF7AFC"/>
    <w:rsid w:val="00B00440"/>
    <w:rsid w:val="00B00CB6"/>
    <w:rsid w:val="00B01551"/>
    <w:rsid w:val="00B01806"/>
    <w:rsid w:val="00B0186D"/>
    <w:rsid w:val="00B02188"/>
    <w:rsid w:val="00B021F8"/>
    <w:rsid w:val="00B02A74"/>
    <w:rsid w:val="00B0320A"/>
    <w:rsid w:val="00B03580"/>
    <w:rsid w:val="00B0372B"/>
    <w:rsid w:val="00B03E94"/>
    <w:rsid w:val="00B04270"/>
    <w:rsid w:val="00B045A9"/>
    <w:rsid w:val="00B04A8B"/>
    <w:rsid w:val="00B04B1A"/>
    <w:rsid w:val="00B04E1C"/>
    <w:rsid w:val="00B04E24"/>
    <w:rsid w:val="00B055E5"/>
    <w:rsid w:val="00B05772"/>
    <w:rsid w:val="00B05805"/>
    <w:rsid w:val="00B05869"/>
    <w:rsid w:val="00B05EBB"/>
    <w:rsid w:val="00B060DA"/>
    <w:rsid w:val="00B06358"/>
    <w:rsid w:val="00B06B2D"/>
    <w:rsid w:val="00B06C1B"/>
    <w:rsid w:val="00B0730A"/>
    <w:rsid w:val="00B07E80"/>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E86"/>
    <w:rsid w:val="00B15240"/>
    <w:rsid w:val="00B15EF1"/>
    <w:rsid w:val="00B16D3A"/>
    <w:rsid w:val="00B16DA6"/>
    <w:rsid w:val="00B16DCE"/>
    <w:rsid w:val="00B1794E"/>
    <w:rsid w:val="00B17D73"/>
    <w:rsid w:val="00B202DF"/>
    <w:rsid w:val="00B2040B"/>
    <w:rsid w:val="00B2069D"/>
    <w:rsid w:val="00B20CD4"/>
    <w:rsid w:val="00B211A3"/>
    <w:rsid w:val="00B21B72"/>
    <w:rsid w:val="00B21B8B"/>
    <w:rsid w:val="00B21DE5"/>
    <w:rsid w:val="00B222CD"/>
    <w:rsid w:val="00B22868"/>
    <w:rsid w:val="00B238EB"/>
    <w:rsid w:val="00B23F6E"/>
    <w:rsid w:val="00B24194"/>
    <w:rsid w:val="00B241C6"/>
    <w:rsid w:val="00B24374"/>
    <w:rsid w:val="00B24C34"/>
    <w:rsid w:val="00B2565D"/>
    <w:rsid w:val="00B256A0"/>
    <w:rsid w:val="00B25AC3"/>
    <w:rsid w:val="00B25F75"/>
    <w:rsid w:val="00B2616E"/>
    <w:rsid w:val="00B26381"/>
    <w:rsid w:val="00B26686"/>
    <w:rsid w:val="00B27120"/>
    <w:rsid w:val="00B2757A"/>
    <w:rsid w:val="00B27839"/>
    <w:rsid w:val="00B3042A"/>
    <w:rsid w:val="00B30CCF"/>
    <w:rsid w:val="00B3227A"/>
    <w:rsid w:val="00B322B2"/>
    <w:rsid w:val="00B32832"/>
    <w:rsid w:val="00B32CC6"/>
    <w:rsid w:val="00B336C9"/>
    <w:rsid w:val="00B34DC7"/>
    <w:rsid w:val="00B34FBD"/>
    <w:rsid w:val="00B353B1"/>
    <w:rsid w:val="00B354AC"/>
    <w:rsid w:val="00B35756"/>
    <w:rsid w:val="00B35E9E"/>
    <w:rsid w:val="00B360C9"/>
    <w:rsid w:val="00B370F5"/>
    <w:rsid w:val="00B37A74"/>
    <w:rsid w:val="00B37B60"/>
    <w:rsid w:val="00B404F5"/>
    <w:rsid w:val="00B407A0"/>
    <w:rsid w:val="00B40D19"/>
    <w:rsid w:val="00B40D84"/>
    <w:rsid w:val="00B40DE0"/>
    <w:rsid w:val="00B42188"/>
    <w:rsid w:val="00B4250F"/>
    <w:rsid w:val="00B42F5D"/>
    <w:rsid w:val="00B43037"/>
    <w:rsid w:val="00B43588"/>
    <w:rsid w:val="00B43696"/>
    <w:rsid w:val="00B44F6A"/>
    <w:rsid w:val="00B451A8"/>
    <w:rsid w:val="00B45B72"/>
    <w:rsid w:val="00B4627F"/>
    <w:rsid w:val="00B463A7"/>
    <w:rsid w:val="00B467C8"/>
    <w:rsid w:val="00B46D4B"/>
    <w:rsid w:val="00B4788D"/>
    <w:rsid w:val="00B47FDA"/>
    <w:rsid w:val="00B503B1"/>
    <w:rsid w:val="00B507A5"/>
    <w:rsid w:val="00B50E96"/>
    <w:rsid w:val="00B51733"/>
    <w:rsid w:val="00B5188D"/>
    <w:rsid w:val="00B523D5"/>
    <w:rsid w:val="00B52B89"/>
    <w:rsid w:val="00B53BF6"/>
    <w:rsid w:val="00B53D81"/>
    <w:rsid w:val="00B54379"/>
    <w:rsid w:val="00B54B35"/>
    <w:rsid w:val="00B5522A"/>
    <w:rsid w:val="00B553AC"/>
    <w:rsid w:val="00B55446"/>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05"/>
    <w:rsid w:val="00B65F70"/>
    <w:rsid w:val="00B662CA"/>
    <w:rsid w:val="00B66471"/>
    <w:rsid w:val="00B66DA7"/>
    <w:rsid w:val="00B66EBC"/>
    <w:rsid w:val="00B672DF"/>
    <w:rsid w:val="00B702D7"/>
    <w:rsid w:val="00B70363"/>
    <w:rsid w:val="00B705B0"/>
    <w:rsid w:val="00B70868"/>
    <w:rsid w:val="00B70999"/>
    <w:rsid w:val="00B70BFB"/>
    <w:rsid w:val="00B71E03"/>
    <w:rsid w:val="00B721FB"/>
    <w:rsid w:val="00B723D8"/>
    <w:rsid w:val="00B72679"/>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D64"/>
    <w:rsid w:val="00B840FD"/>
    <w:rsid w:val="00B84298"/>
    <w:rsid w:val="00B84B41"/>
    <w:rsid w:val="00B858F0"/>
    <w:rsid w:val="00B85D52"/>
    <w:rsid w:val="00B85DB7"/>
    <w:rsid w:val="00B85E6D"/>
    <w:rsid w:val="00B85F4F"/>
    <w:rsid w:val="00B8608C"/>
    <w:rsid w:val="00B860AA"/>
    <w:rsid w:val="00B87166"/>
    <w:rsid w:val="00B871B8"/>
    <w:rsid w:val="00B8747D"/>
    <w:rsid w:val="00B87D93"/>
    <w:rsid w:val="00B909FA"/>
    <w:rsid w:val="00B90E57"/>
    <w:rsid w:val="00B9128D"/>
    <w:rsid w:val="00B9141F"/>
    <w:rsid w:val="00B92325"/>
    <w:rsid w:val="00B923D8"/>
    <w:rsid w:val="00B927B1"/>
    <w:rsid w:val="00B933BA"/>
    <w:rsid w:val="00B938E0"/>
    <w:rsid w:val="00B93C85"/>
    <w:rsid w:val="00B94D56"/>
    <w:rsid w:val="00B94D78"/>
    <w:rsid w:val="00B95B08"/>
    <w:rsid w:val="00B96CB4"/>
    <w:rsid w:val="00B97051"/>
    <w:rsid w:val="00B97144"/>
    <w:rsid w:val="00B97944"/>
    <w:rsid w:val="00B97C12"/>
    <w:rsid w:val="00BA0B8A"/>
    <w:rsid w:val="00BA1226"/>
    <w:rsid w:val="00BA16B5"/>
    <w:rsid w:val="00BA1C43"/>
    <w:rsid w:val="00BA29AA"/>
    <w:rsid w:val="00BA2A0F"/>
    <w:rsid w:val="00BA2E3E"/>
    <w:rsid w:val="00BA3447"/>
    <w:rsid w:val="00BA3560"/>
    <w:rsid w:val="00BA3D70"/>
    <w:rsid w:val="00BA4299"/>
    <w:rsid w:val="00BA6579"/>
    <w:rsid w:val="00BA6D96"/>
    <w:rsid w:val="00BA6E57"/>
    <w:rsid w:val="00BA6F31"/>
    <w:rsid w:val="00BA7C76"/>
    <w:rsid w:val="00BB0328"/>
    <w:rsid w:val="00BB0C36"/>
    <w:rsid w:val="00BB0D88"/>
    <w:rsid w:val="00BB1FA4"/>
    <w:rsid w:val="00BB2242"/>
    <w:rsid w:val="00BB2309"/>
    <w:rsid w:val="00BB27CB"/>
    <w:rsid w:val="00BB3023"/>
    <w:rsid w:val="00BB3240"/>
    <w:rsid w:val="00BB343B"/>
    <w:rsid w:val="00BB4A75"/>
    <w:rsid w:val="00BB5629"/>
    <w:rsid w:val="00BB57F5"/>
    <w:rsid w:val="00BB5DE6"/>
    <w:rsid w:val="00BB5EF2"/>
    <w:rsid w:val="00BB6802"/>
    <w:rsid w:val="00BB73DF"/>
    <w:rsid w:val="00BB797D"/>
    <w:rsid w:val="00BC05F2"/>
    <w:rsid w:val="00BC07B0"/>
    <w:rsid w:val="00BC0D2B"/>
    <w:rsid w:val="00BC1589"/>
    <w:rsid w:val="00BC1968"/>
    <w:rsid w:val="00BC1DAB"/>
    <w:rsid w:val="00BC1F9B"/>
    <w:rsid w:val="00BC1F9D"/>
    <w:rsid w:val="00BC21E6"/>
    <w:rsid w:val="00BC2B9A"/>
    <w:rsid w:val="00BC2FA2"/>
    <w:rsid w:val="00BC3423"/>
    <w:rsid w:val="00BC37E2"/>
    <w:rsid w:val="00BC4034"/>
    <w:rsid w:val="00BC4863"/>
    <w:rsid w:val="00BC4A71"/>
    <w:rsid w:val="00BC5022"/>
    <w:rsid w:val="00BC5104"/>
    <w:rsid w:val="00BC568B"/>
    <w:rsid w:val="00BC5D39"/>
    <w:rsid w:val="00BC72DF"/>
    <w:rsid w:val="00BC7360"/>
    <w:rsid w:val="00BC7E2F"/>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2D5"/>
    <w:rsid w:val="00BE0681"/>
    <w:rsid w:val="00BE0FF4"/>
    <w:rsid w:val="00BE173A"/>
    <w:rsid w:val="00BE204B"/>
    <w:rsid w:val="00BE31C1"/>
    <w:rsid w:val="00BE371D"/>
    <w:rsid w:val="00BE372D"/>
    <w:rsid w:val="00BE3805"/>
    <w:rsid w:val="00BE3866"/>
    <w:rsid w:val="00BE3995"/>
    <w:rsid w:val="00BE3D96"/>
    <w:rsid w:val="00BE42B8"/>
    <w:rsid w:val="00BE43A0"/>
    <w:rsid w:val="00BE45BD"/>
    <w:rsid w:val="00BE4E61"/>
    <w:rsid w:val="00BE50FE"/>
    <w:rsid w:val="00BE5155"/>
    <w:rsid w:val="00BE5236"/>
    <w:rsid w:val="00BE59B9"/>
    <w:rsid w:val="00BE5B1A"/>
    <w:rsid w:val="00BE5B3B"/>
    <w:rsid w:val="00BE5C8D"/>
    <w:rsid w:val="00BE5DCF"/>
    <w:rsid w:val="00BE5FAF"/>
    <w:rsid w:val="00BE69BF"/>
    <w:rsid w:val="00BE6B80"/>
    <w:rsid w:val="00BE7097"/>
    <w:rsid w:val="00BE7878"/>
    <w:rsid w:val="00BE79AD"/>
    <w:rsid w:val="00BE7BDD"/>
    <w:rsid w:val="00BF07B9"/>
    <w:rsid w:val="00BF19B6"/>
    <w:rsid w:val="00BF1C82"/>
    <w:rsid w:val="00BF2254"/>
    <w:rsid w:val="00BF27D3"/>
    <w:rsid w:val="00BF2958"/>
    <w:rsid w:val="00BF33F7"/>
    <w:rsid w:val="00BF3670"/>
    <w:rsid w:val="00BF3856"/>
    <w:rsid w:val="00BF38BC"/>
    <w:rsid w:val="00BF3964"/>
    <w:rsid w:val="00BF3FB4"/>
    <w:rsid w:val="00BF3FDE"/>
    <w:rsid w:val="00BF4402"/>
    <w:rsid w:val="00BF445A"/>
    <w:rsid w:val="00BF548A"/>
    <w:rsid w:val="00BF6158"/>
    <w:rsid w:val="00BF683F"/>
    <w:rsid w:val="00BF6842"/>
    <w:rsid w:val="00BF6CB5"/>
    <w:rsid w:val="00BF6FEE"/>
    <w:rsid w:val="00BF70FA"/>
    <w:rsid w:val="00BF7C3C"/>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4ADB"/>
    <w:rsid w:val="00C075C8"/>
    <w:rsid w:val="00C101F6"/>
    <w:rsid w:val="00C10F16"/>
    <w:rsid w:val="00C114F8"/>
    <w:rsid w:val="00C11D3D"/>
    <w:rsid w:val="00C11D80"/>
    <w:rsid w:val="00C12115"/>
    <w:rsid w:val="00C137F6"/>
    <w:rsid w:val="00C13918"/>
    <w:rsid w:val="00C1394A"/>
    <w:rsid w:val="00C14459"/>
    <w:rsid w:val="00C1469F"/>
    <w:rsid w:val="00C1479B"/>
    <w:rsid w:val="00C15438"/>
    <w:rsid w:val="00C16852"/>
    <w:rsid w:val="00C16C39"/>
    <w:rsid w:val="00C16C78"/>
    <w:rsid w:val="00C1762A"/>
    <w:rsid w:val="00C17882"/>
    <w:rsid w:val="00C2047B"/>
    <w:rsid w:val="00C206C4"/>
    <w:rsid w:val="00C2111C"/>
    <w:rsid w:val="00C214C4"/>
    <w:rsid w:val="00C226CE"/>
    <w:rsid w:val="00C22785"/>
    <w:rsid w:val="00C22828"/>
    <w:rsid w:val="00C22F6D"/>
    <w:rsid w:val="00C2306C"/>
    <w:rsid w:val="00C2370F"/>
    <w:rsid w:val="00C237E2"/>
    <w:rsid w:val="00C2490C"/>
    <w:rsid w:val="00C24937"/>
    <w:rsid w:val="00C24B17"/>
    <w:rsid w:val="00C24C9A"/>
    <w:rsid w:val="00C25095"/>
    <w:rsid w:val="00C260D4"/>
    <w:rsid w:val="00C26B7A"/>
    <w:rsid w:val="00C26C6F"/>
    <w:rsid w:val="00C27A1B"/>
    <w:rsid w:val="00C31820"/>
    <w:rsid w:val="00C324A1"/>
    <w:rsid w:val="00C328D2"/>
    <w:rsid w:val="00C3332C"/>
    <w:rsid w:val="00C335F5"/>
    <w:rsid w:val="00C35A1D"/>
    <w:rsid w:val="00C35BC5"/>
    <w:rsid w:val="00C35BD6"/>
    <w:rsid w:val="00C35DE3"/>
    <w:rsid w:val="00C35E65"/>
    <w:rsid w:val="00C36327"/>
    <w:rsid w:val="00C37487"/>
    <w:rsid w:val="00C3765C"/>
    <w:rsid w:val="00C406C6"/>
    <w:rsid w:val="00C41506"/>
    <w:rsid w:val="00C42121"/>
    <w:rsid w:val="00C42324"/>
    <w:rsid w:val="00C4268F"/>
    <w:rsid w:val="00C426E4"/>
    <w:rsid w:val="00C42B8A"/>
    <w:rsid w:val="00C43051"/>
    <w:rsid w:val="00C434F3"/>
    <w:rsid w:val="00C43BA2"/>
    <w:rsid w:val="00C43EC4"/>
    <w:rsid w:val="00C44646"/>
    <w:rsid w:val="00C4524A"/>
    <w:rsid w:val="00C455E4"/>
    <w:rsid w:val="00C45642"/>
    <w:rsid w:val="00C459E9"/>
    <w:rsid w:val="00C45A70"/>
    <w:rsid w:val="00C45C99"/>
    <w:rsid w:val="00C46EE0"/>
    <w:rsid w:val="00C46EF3"/>
    <w:rsid w:val="00C4707E"/>
    <w:rsid w:val="00C473FB"/>
    <w:rsid w:val="00C47A83"/>
    <w:rsid w:val="00C5011F"/>
    <w:rsid w:val="00C50223"/>
    <w:rsid w:val="00C506FC"/>
    <w:rsid w:val="00C5070F"/>
    <w:rsid w:val="00C50A1E"/>
    <w:rsid w:val="00C516AB"/>
    <w:rsid w:val="00C522DE"/>
    <w:rsid w:val="00C523B6"/>
    <w:rsid w:val="00C526B5"/>
    <w:rsid w:val="00C5279C"/>
    <w:rsid w:val="00C52979"/>
    <w:rsid w:val="00C52A89"/>
    <w:rsid w:val="00C52B72"/>
    <w:rsid w:val="00C540AD"/>
    <w:rsid w:val="00C5487D"/>
    <w:rsid w:val="00C54AA0"/>
    <w:rsid w:val="00C54E9C"/>
    <w:rsid w:val="00C54FA8"/>
    <w:rsid w:val="00C5574A"/>
    <w:rsid w:val="00C55977"/>
    <w:rsid w:val="00C55CD1"/>
    <w:rsid w:val="00C55E95"/>
    <w:rsid w:val="00C56CD6"/>
    <w:rsid w:val="00C56D3E"/>
    <w:rsid w:val="00C571F2"/>
    <w:rsid w:val="00C573F0"/>
    <w:rsid w:val="00C57DC0"/>
    <w:rsid w:val="00C610E9"/>
    <w:rsid w:val="00C61DAA"/>
    <w:rsid w:val="00C61E8A"/>
    <w:rsid w:val="00C6269E"/>
    <w:rsid w:val="00C62E01"/>
    <w:rsid w:val="00C6397C"/>
    <w:rsid w:val="00C63B01"/>
    <w:rsid w:val="00C63D31"/>
    <w:rsid w:val="00C64367"/>
    <w:rsid w:val="00C6481B"/>
    <w:rsid w:val="00C648F6"/>
    <w:rsid w:val="00C64A8E"/>
    <w:rsid w:val="00C64D24"/>
    <w:rsid w:val="00C653B7"/>
    <w:rsid w:val="00C653D0"/>
    <w:rsid w:val="00C655FB"/>
    <w:rsid w:val="00C65CCB"/>
    <w:rsid w:val="00C66015"/>
    <w:rsid w:val="00C665DF"/>
    <w:rsid w:val="00C66931"/>
    <w:rsid w:val="00C66D3C"/>
    <w:rsid w:val="00C675ED"/>
    <w:rsid w:val="00C67EE7"/>
    <w:rsid w:val="00C70C91"/>
    <w:rsid w:val="00C71292"/>
    <w:rsid w:val="00C712B1"/>
    <w:rsid w:val="00C712F2"/>
    <w:rsid w:val="00C715C3"/>
    <w:rsid w:val="00C71DF1"/>
    <w:rsid w:val="00C72A61"/>
    <w:rsid w:val="00C72ED0"/>
    <w:rsid w:val="00C72EF6"/>
    <w:rsid w:val="00C73AE5"/>
    <w:rsid w:val="00C73B1A"/>
    <w:rsid w:val="00C74247"/>
    <w:rsid w:val="00C74307"/>
    <w:rsid w:val="00C74E7A"/>
    <w:rsid w:val="00C7560C"/>
    <w:rsid w:val="00C7584E"/>
    <w:rsid w:val="00C75B96"/>
    <w:rsid w:val="00C7600F"/>
    <w:rsid w:val="00C7677F"/>
    <w:rsid w:val="00C76B93"/>
    <w:rsid w:val="00C77019"/>
    <w:rsid w:val="00C774CD"/>
    <w:rsid w:val="00C774E6"/>
    <w:rsid w:val="00C77A1C"/>
    <w:rsid w:val="00C8007C"/>
    <w:rsid w:val="00C8024C"/>
    <w:rsid w:val="00C8038D"/>
    <w:rsid w:val="00C8062B"/>
    <w:rsid w:val="00C80741"/>
    <w:rsid w:val="00C80D6E"/>
    <w:rsid w:val="00C811B8"/>
    <w:rsid w:val="00C81B45"/>
    <w:rsid w:val="00C82E1C"/>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207A"/>
    <w:rsid w:val="00C92390"/>
    <w:rsid w:val="00C929FD"/>
    <w:rsid w:val="00C93657"/>
    <w:rsid w:val="00C93F27"/>
    <w:rsid w:val="00C93FEA"/>
    <w:rsid w:val="00C9437B"/>
    <w:rsid w:val="00C94E9D"/>
    <w:rsid w:val="00C95161"/>
    <w:rsid w:val="00C95736"/>
    <w:rsid w:val="00C95EAB"/>
    <w:rsid w:val="00C96CF6"/>
    <w:rsid w:val="00C96E49"/>
    <w:rsid w:val="00C970EC"/>
    <w:rsid w:val="00C97A14"/>
    <w:rsid w:val="00C97E34"/>
    <w:rsid w:val="00CA0155"/>
    <w:rsid w:val="00CA033A"/>
    <w:rsid w:val="00CA0A30"/>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06F5"/>
    <w:rsid w:val="00CB0B3D"/>
    <w:rsid w:val="00CB1160"/>
    <w:rsid w:val="00CB1464"/>
    <w:rsid w:val="00CB1481"/>
    <w:rsid w:val="00CB2160"/>
    <w:rsid w:val="00CB222E"/>
    <w:rsid w:val="00CB26B6"/>
    <w:rsid w:val="00CB28A3"/>
    <w:rsid w:val="00CB2C12"/>
    <w:rsid w:val="00CB36E7"/>
    <w:rsid w:val="00CB4302"/>
    <w:rsid w:val="00CB47AB"/>
    <w:rsid w:val="00CB5777"/>
    <w:rsid w:val="00CB69A6"/>
    <w:rsid w:val="00CB6FDF"/>
    <w:rsid w:val="00CB70CC"/>
    <w:rsid w:val="00CB773F"/>
    <w:rsid w:val="00CB7DEA"/>
    <w:rsid w:val="00CB7F30"/>
    <w:rsid w:val="00CC03CD"/>
    <w:rsid w:val="00CC0549"/>
    <w:rsid w:val="00CC0F87"/>
    <w:rsid w:val="00CC16F7"/>
    <w:rsid w:val="00CC1A3E"/>
    <w:rsid w:val="00CC231A"/>
    <w:rsid w:val="00CC238F"/>
    <w:rsid w:val="00CC27EB"/>
    <w:rsid w:val="00CC28D6"/>
    <w:rsid w:val="00CC2F38"/>
    <w:rsid w:val="00CC3359"/>
    <w:rsid w:val="00CC3786"/>
    <w:rsid w:val="00CC3E6A"/>
    <w:rsid w:val="00CC43CC"/>
    <w:rsid w:val="00CC5447"/>
    <w:rsid w:val="00CC56DF"/>
    <w:rsid w:val="00CC59C9"/>
    <w:rsid w:val="00CC5B33"/>
    <w:rsid w:val="00CC637B"/>
    <w:rsid w:val="00CC70FC"/>
    <w:rsid w:val="00CC799D"/>
    <w:rsid w:val="00CC7C59"/>
    <w:rsid w:val="00CD0124"/>
    <w:rsid w:val="00CD1361"/>
    <w:rsid w:val="00CD1EAB"/>
    <w:rsid w:val="00CD2DC0"/>
    <w:rsid w:val="00CD2E32"/>
    <w:rsid w:val="00CD3428"/>
    <w:rsid w:val="00CD364E"/>
    <w:rsid w:val="00CD41AA"/>
    <w:rsid w:val="00CD41E7"/>
    <w:rsid w:val="00CD4233"/>
    <w:rsid w:val="00CD4734"/>
    <w:rsid w:val="00CD4EE9"/>
    <w:rsid w:val="00CD4FD1"/>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3EF8"/>
    <w:rsid w:val="00CE43F0"/>
    <w:rsid w:val="00CE44D6"/>
    <w:rsid w:val="00CE4866"/>
    <w:rsid w:val="00CE4F3C"/>
    <w:rsid w:val="00CE4F50"/>
    <w:rsid w:val="00CE577B"/>
    <w:rsid w:val="00CE5D0A"/>
    <w:rsid w:val="00CE622D"/>
    <w:rsid w:val="00CE6431"/>
    <w:rsid w:val="00CE650C"/>
    <w:rsid w:val="00CE6DB4"/>
    <w:rsid w:val="00CE7297"/>
    <w:rsid w:val="00CE73F9"/>
    <w:rsid w:val="00CE79AC"/>
    <w:rsid w:val="00CE7DD8"/>
    <w:rsid w:val="00CE7F66"/>
    <w:rsid w:val="00CF03EB"/>
    <w:rsid w:val="00CF0AA3"/>
    <w:rsid w:val="00CF195E"/>
    <w:rsid w:val="00CF26E1"/>
    <w:rsid w:val="00CF29B7"/>
    <w:rsid w:val="00CF3B4D"/>
    <w:rsid w:val="00CF3BE2"/>
    <w:rsid w:val="00CF3FC9"/>
    <w:rsid w:val="00CF40E3"/>
    <w:rsid w:val="00CF4C14"/>
    <w:rsid w:val="00CF588E"/>
    <w:rsid w:val="00CF5BE0"/>
    <w:rsid w:val="00CF6BF8"/>
    <w:rsid w:val="00CF6D31"/>
    <w:rsid w:val="00CF6F64"/>
    <w:rsid w:val="00CF7701"/>
    <w:rsid w:val="00CF78A8"/>
    <w:rsid w:val="00D00142"/>
    <w:rsid w:val="00D003E3"/>
    <w:rsid w:val="00D00A55"/>
    <w:rsid w:val="00D00E89"/>
    <w:rsid w:val="00D025FC"/>
    <w:rsid w:val="00D027EB"/>
    <w:rsid w:val="00D028B2"/>
    <w:rsid w:val="00D02972"/>
    <w:rsid w:val="00D02ABF"/>
    <w:rsid w:val="00D03795"/>
    <w:rsid w:val="00D03895"/>
    <w:rsid w:val="00D04B26"/>
    <w:rsid w:val="00D04C3A"/>
    <w:rsid w:val="00D05DB2"/>
    <w:rsid w:val="00D0626B"/>
    <w:rsid w:val="00D0646D"/>
    <w:rsid w:val="00D06FF1"/>
    <w:rsid w:val="00D070FA"/>
    <w:rsid w:val="00D073C2"/>
    <w:rsid w:val="00D100C5"/>
    <w:rsid w:val="00D101BA"/>
    <w:rsid w:val="00D10672"/>
    <w:rsid w:val="00D10EA6"/>
    <w:rsid w:val="00D10F22"/>
    <w:rsid w:val="00D1139A"/>
    <w:rsid w:val="00D11C97"/>
    <w:rsid w:val="00D125C9"/>
    <w:rsid w:val="00D12DB1"/>
    <w:rsid w:val="00D13EF8"/>
    <w:rsid w:val="00D142CA"/>
    <w:rsid w:val="00D148AC"/>
    <w:rsid w:val="00D1520B"/>
    <w:rsid w:val="00D164AD"/>
    <w:rsid w:val="00D164E5"/>
    <w:rsid w:val="00D166ED"/>
    <w:rsid w:val="00D17D5A"/>
    <w:rsid w:val="00D17EE3"/>
    <w:rsid w:val="00D20FA9"/>
    <w:rsid w:val="00D2114D"/>
    <w:rsid w:val="00D21441"/>
    <w:rsid w:val="00D222B5"/>
    <w:rsid w:val="00D223E1"/>
    <w:rsid w:val="00D22A31"/>
    <w:rsid w:val="00D22E65"/>
    <w:rsid w:val="00D23ACC"/>
    <w:rsid w:val="00D23D86"/>
    <w:rsid w:val="00D243AA"/>
    <w:rsid w:val="00D24DFD"/>
    <w:rsid w:val="00D25A47"/>
    <w:rsid w:val="00D25C89"/>
    <w:rsid w:val="00D25EA4"/>
    <w:rsid w:val="00D25F5A"/>
    <w:rsid w:val="00D262FF"/>
    <w:rsid w:val="00D263DC"/>
    <w:rsid w:val="00D26427"/>
    <w:rsid w:val="00D269FD"/>
    <w:rsid w:val="00D26C2E"/>
    <w:rsid w:val="00D302AE"/>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40351"/>
    <w:rsid w:val="00D4060D"/>
    <w:rsid w:val="00D40635"/>
    <w:rsid w:val="00D40FF0"/>
    <w:rsid w:val="00D41205"/>
    <w:rsid w:val="00D4128D"/>
    <w:rsid w:val="00D41638"/>
    <w:rsid w:val="00D4190D"/>
    <w:rsid w:val="00D4199E"/>
    <w:rsid w:val="00D41A82"/>
    <w:rsid w:val="00D41C89"/>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9A9"/>
    <w:rsid w:val="00D47F7B"/>
    <w:rsid w:val="00D50B8C"/>
    <w:rsid w:val="00D51F86"/>
    <w:rsid w:val="00D52865"/>
    <w:rsid w:val="00D52D00"/>
    <w:rsid w:val="00D53097"/>
    <w:rsid w:val="00D53486"/>
    <w:rsid w:val="00D541B2"/>
    <w:rsid w:val="00D54557"/>
    <w:rsid w:val="00D5467D"/>
    <w:rsid w:val="00D54EAD"/>
    <w:rsid w:val="00D55707"/>
    <w:rsid w:val="00D55A93"/>
    <w:rsid w:val="00D55EE6"/>
    <w:rsid w:val="00D55FDB"/>
    <w:rsid w:val="00D567EE"/>
    <w:rsid w:val="00D5697D"/>
    <w:rsid w:val="00D56C6B"/>
    <w:rsid w:val="00D56D7F"/>
    <w:rsid w:val="00D57149"/>
    <w:rsid w:val="00D57214"/>
    <w:rsid w:val="00D57502"/>
    <w:rsid w:val="00D57581"/>
    <w:rsid w:val="00D602BC"/>
    <w:rsid w:val="00D60AF2"/>
    <w:rsid w:val="00D60BB4"/>
    <w:rsid w:val="00D61B71"/>
    <w:rsid w:val="00D61E0A"/>
    <w:rsid w:val="00D61F1F"/>
    <w:rsid w:val="00D62363"/>
    <w:rsid w:val="00D62B1B"/>
    <w:rsid w:val="00D62E84"/>
    <w:rsid w:val="00D6361E"/>
    <w:rsid w:val="00D63630"/>
    <w:rsid w:val="00D63798"/>
    <w:rsid w:val="00D63A26"/>
    <w:rsid w:val="00D63CA7"/>
    <w:rsid w:val="00D64318"/>
    <w:rsid w:val="00D64542"/>
    <w:rsid w:val="00D65DC7"/>
    <w:rsid w:val="00D65E86"/>
    <w:rsid w:val="00D663AD"/>
    <w:rsid w:val="00D66792"/>
    <w:rsid w:val="00D6693E"/>
    <w:rsid w:val="00D6744D"/>
    <w:rsid w:val="00D67B51"/>
    <w:rsid w:val="00D67E7B"/>
    <w:rsid w:val="00D702B1"/>
    <w:rsid w:val="00D704F2"/>
    <w:rsid w:val="00D70897"/>
    <w:rsid w:val="00D70B1D"/>
    <w:rsid w:val="00D70CD3"/>
    <w:rsid w:val="00D71BEE"/>
    <w:rsid w:val="00D71C31"/>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493"/>
    <w:rsid w:val="00D77569"/>
    <w:rsid w:val="00D77701"/>
    <w:rsid w:val="00D779C9"/>
    <w:rsid w:val="00D77E4E"/>
    <w:rsid w:val="00D80625"/>
    <w:rsid w:val="00D80B83"/>
    <w:rsid w:val="00D80DFE"/>
    <w:rsid w:val="00D80EC3"/>
    <w:rsid w:val="00D811B1"/>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576"/>
    <w:rsid w:val="00D86766"/>
    <w:rsid w:val="00D86D3E"/>
    <w:rsid w:val="00D87764"/>
    <w:rsid w:val="00D9030C"/>
    <w:rsid w:val="00D90561"/>
    <w:rsid w:val="00D9069D"/>
    <w:rsid w:val="00D90C72"/>
    <w:rsid w:val="00D90E43"/>
    <w:rsid w:val="00D90EE9"/>
    <w:rsid w:val="00D90F2D"/>
    <w:rsid w:val="00D912CB"/>
    <w:rsid w:val="00D9153C"/>
    <w:rsid w:val="00D91A00"/>
    <w:rsid w:val="00D91A68"/>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0F6"/>
    <w:rsid w:val="00DA026C"/>
    <w:rsid w:val="00DA0980"/>
    <w:rsid w:val="00DA0DE2"/>
    <w:rsid w:val="00DA2567"/>
    <w:rsid w:val="00DA2687"/>
    <w:rsid w:val="00DA30E5"/>
    <w:rsid w:val="00DA3359"/>
    <w:rsid w:val="00DA335F"/>
    <w:rsid w:val="00DA3CAC"/>
    <w:rsid w:val="00DA3FE8"/>
    <w:rsid w:val="00DA481D"/>
    <w:rsid w:val="00DA5140"/>
    <w:rsid w:val="00DA5E8E"/>
    <w:rsid w:val="00DA601A"/>
    <w:rsid w:val="00DA64D0"/>
    <w:rsid w:val="00DA6878"/>
    <w:rsid w:val="00DA6CBA"/>
    <w:rsid w:val="00DA7161"/>
    <w:rsid w:val="00DA72C4"/>
    <w:rsid w:val="00DA7798"/>
    <w:rsid w:val="00DB04FC"/>
    <w:rsid w:val="00DB0C0F"/>
    <w:rsid w:val="00DB1250"/>
    <w:rsid w:val="00DB2927"/>
    <w:rsid w:val="00DB2ADB"/>
    <w:rsid w:val="00DB32B1"/>
    <w:rsid w:val="00DB36FC"/>
    <w:rsid w:val="00DB3912"/>
    <w:rsid w:val="00DB3EFF"/>
    <w:rsid w:val="00DB45EA"/>
    <w:rsid w:val="00DB51E3"/>
    <w:rsid w:val="00DB524C"/>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6353"/>
    <w:rsid w:val="00DC7518"/>
    <w:rsid w:val="00DC7B65"/>
    <w:rsid w:val="00DC7E4B"/>
    <w:rsid w:val="00DD0264"/>
    <w:rsid w:val="00DD0382"/>
    <w:rsid w:val="00DD03DA"/>
    <w:rsid w:val="00DD0DCC"/>
    <w:rsid w:val="00DD0DD1"/>
    <w:rsid w:val="00DD14FC"/>
    <w:rsid w:val="00DD172B"/>
    <w:rsid w:val="00DD18C4"/>
    <w:rsid w:val="00DD273A"/>
    <w:rsid w:val="00DD2CC2"/>
    <w:rsid w:val="00DD3362"/>
    <w:rsid w:val="00DD36D7"/>
    <w:rsid w:val="00DD374D"/>
    <w:rsid w:val="00DD3E11"/>
    <w:rsid w:val="00DD3EED"/>
    <w:rsid w:val="00DD4451"/>
    <w:rsid w:val="00DD476C"/>
    <w:rsid w:val="00DD53D8"/>
    <w:rsid w:val="00DD58CF"/>
    <w:rsid w:val="00DD61B7"/>
    <w:rsid w:val="00DD664E"/>
    <w:rsid w:val="00DD66F1"/>
    <w:rsid w:val="00DD75E8"/>
    <w:rsid w:val="00DE06D6"/>
    <w:rsid w:val="00DE0813"/>
    <w:rsid w:val="00DE159A"/>
    <w:rsid w:val="00DE2053"/>
    <w:rsid w:val="00DE2D6F"/>
    <w:rsid w:val="00DE30C8"/>
    <w:rsid w:val="00DE383F"/>
    <w:rsid w:val="00DE39B9"/>
    <w:rsid w:val="00DE3E41"/>
    <w:rsid w:val="00DE4BAD"/>
    <w:rsid w:val="00DE4CDF"/>
    <w:rsid w:val="00DE5E0B"/>
    <w:rsid w:val="00DE609B"/>
    <w:rsid w:val="00DE6423"/>
    <w:rsid w:val="00DE68AD"/>
    <w:rsid w:val="00DE6A27"/>
    <w:rsid w:val="00DE6C7E"/>
    <w:rsid w:val="00DE78A0"/>
    <w:rsid w:val="00DE793B"/>
    <w:rsid w:val="00DE7C5E"/>
    <w:rsid w:val="00DF0521"/>
    <w:rsid w:val="00DF0EC6"/>
    <w:rsid w:val="00DF126A"/>
    <w:rsid w:val="00DF2572"/>
    <w:rsid w:val="00DF274C"/>
    <w:rsid w:val="00DF2D82"/>
    <w:rsid w:val="00DF3135"/>
    <w:rsid w:val="00DF34E1"/>
    <w:rsid w:val="00DF3C3F"/>
    <w:rsid w:val="00DF40EE"/>
    <w:rsid w:val="00DF4291"/>
    <w:rsid w:val="00DF4E07"/>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D83"/>
    <w:rsid w:val="00E11357"/>
    <w:rsid w:val="00E1189D"/>
    <w:rsid w:val="00E118FB"/>
    <w:rsid w:val="00E12263"/>
    <w:rsid w:val="00E12779"/>
    <w:rsid w:val="00E12D4C"/>
    <w:rsid w:val="00E138FE"/>
    <w:rsid w:val="00E13EB6"/>
    <w:rsid w:val="00E1429E"/>
    <w:rsid w:val="00E14E68"/>
    <w:rsid w:val="00E14FC4"/>
    <w:rsid w:val="00E14FD2"/>
    <w:rsid w:val="00E14FFA"/>
    <w:rsid w:val="00E15AB1"/>
    <w:rsid w:val="00E17E51"/>
    <w:rsid w:val="00E201AC"/>
    <w:rsid w:val="00E20C96"/>
    <w:rsid w:val="00E213CF"/>
    <w:rsid w:val="00E219B2"/>
    <w:rsid w:val="00E22645"/>
    <w:rsid w:val="00E2288D"/>
    <w:rsid w:val="00E22D3F"/>
    <w:rsid w:val="00E23250"/>
    <w:rsid w:val="00E233ED"/>
    <w:rsid w:val="00E23417"/>
    <w:rsid w:val="00E23E00"/>
    <w:rsid w:val="00E23F0C"/>
    <w:rsid w:val="00E24062"/>
    <w:rsid w:val="00E240BA"/>
    <w:rsid w:val="00E24627"/>
    <w:rsid w:val="00E24661"/>
    <w:rsid w:val="00E252F0"/>
    <w:rsid w:val="00E25885"/>
    <w:rsid w:val="00E25B06"/>
    <w:rsid w:val="00E26884"/>
    <w:rsid w:val="00E26C66"/>
    <w:rsid w:val="00E2726A"/>
    <w:rsid w:val="00E278E6"/>
    <w:rsid w:val="00E3015E"/>
    <w:rsid w:val="00E302ED"/>
    <w:rsid w:val="00E30C27"/>
    <w:rsid w:val="00E31729"/>
    <w:rsid w:val="00E337BE"/>
    <w:rsid w:val="00E3383E"/>
    <w:rsid w:val="00E34FE7"/>
    <w:rsid w:val="00E3531F"/>
    <w:rsid w:val="00E3573D"/>
    <w:rsid w:val="00E35881"/>
    <w:rsid w:val="00E367E6"/>
    <w:rsid w:val="00E36A1F"/>
    <w:rsid w:val="00E36F0B"/>
    <w:rsid w:val="00E3729E"/>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1C9"/>
    <w:rsid w:val="00E443A4"/>
    <w:rsid w:val="00E443C3"/>
    <w:rsid w:val="00E445CB"/>
    <w:rsid w:val="00E44870"/>
    <w:rsid w:val="00E458DA"/>
    <w:rsid w:val="00E46386"/>
    <w:rsid w:val="00E46E12"/>
    <w:rsid w:val="00E47AF2"/>
    <w:rsid w:val="00E47D59"/>
    <w:rsid w:val="00E5011B"/>
    <w:rsid w:val="00E50286"/>
    <w:rsid w:val="00E50679"/>
    <w:rsid w:val="00E50915"/>
    <w:rsid w:val="00E50C3E"/>
    <w:rsid w:val="00E50ECF"/>
    <w:rsid w:val="00E51002"/>
    <w:rsid w:val="00E51540"/>
    <w:rsid w:val="00E51D92"/>
    <w:rsid w:val="00E5204C"/>
    <w:rsid w:val="00E523DF"/>
    <w:rsid w:val="00E53302"/>
    <w:rsid w:val="00E5363A"/>
    <w:rsid w:val="00E53712"/>
    <w:rsid w:val="00E54764"/>
    <w:rsid w:val="00E54C00"/>
    <w:rsid w:val="00E54C45"/>
    <w:rsid w:val="00E54C68"/>
    <w:rsid w:val="00E54EB1"/>
    <w:rsid w:val="00E553D0"/>
    <w:rsid w:val="00E55DD0"/>
    <w:rsid w:val="00E563FB"/>
    <w:rsid w:val="00E5654E"/>
    <w:rsid w:val="00E56A88"/>
    <w:rsid w:val="00E56C18"/>
    <w:rsid w:val="00E56DE0"/>
    <w:rsid w:val="00E56F90"/>
    <w:rsid w:val="00E576E4"/>
    <w:rsid w:val="00E57AC2"/>
    <w:rsid w:val="00E57E7D"/>
    <w:rsid w:val="00E57FDD"/>
    <w:rsid w:val="00E6031B"/>
    <w:rsid w:val="00E60EB6"/>
    <w:rsid w:val="00E61FA5"/>
    <w:rsid w:val="00E62A6D"/>
    <w:rsid w:val="00E63315"/>
    <w:rsid w:val="00E64218"/>
    <w:rsid w:val="00E65682"/>
    <w:rsid w:val="00E65CE0"/>
    <w:rsid w:val="00E662AB"/>
    <w:rsid w:val="00E666A2"/>
    <w:rsid w:val="00E672D3"/>
    <w:rsid w:val="00E6735F"/>
    <w:rsid w:val="00E677E8"/>
    <w:rsid w:val="00E6799F"/>
    <w:rsid w:val="00E67CF4"/>
    <w:rsid w:val="00E70DEA"/>
    <w:rsid w:val="00E7192B"/>
    <w:rsid w:val="00E71ABB"/>
    <w:rsid w:val="00E7278A"/>
    <w:rsid w:val="00E72A14"/>
    <w:rsid w:val="00E72D3A"/>
    <w:rsid w:val="00E73F0C"/>
    <w:rsid w:val="00E73F98"/>
    <w:rsid w:val="00E744A5"/>
    <w:rsid w:val="00E74524"/>
    <w:rsid w:val="00E74607"/>
    <w:rsid w:val="00E74E4D"/>
    <w:rsid w:val="00E74E64"/>
    <w:rsid w:val="00E7506C"/>
    <w:rsid w:val="00E76506"/>
    <w:rsid w:val="00E76560"/>
    <w:rsid w:val="00E768F9"/>
    <w:rsid w:val="00E76CCC"/>
    <w:rsid w:val="00E7715A"/>
    <w:rsid w:val="00E773E2"/>
    <w:rsid w:val="00E774E5"/>
    <w:rsid w:val="00E77756"/>
    <w:rsid w:val="00E777C6"/>
    <w:rsid w:val="00E779A7"/>
    <w:rsid w:val="00E779B2"/>
    <w:rsid w:val="00E8080A"/>
    <w:rsid w:val="00E80FB8"/>
    <w:rsid w:val="00E81456"/>
    <w:rsid w:val="00E814A2"/>
    <w:rsid w:val="00E81993"/>
    <w:rsid w:val="00E81D05"/>
    <w:rsid w:val="00E82631"/>
    <w:rsid w:val="00E8280A"/>
    <w:rsid w:val="00E82D94"/>
    <w:rsid w:val="00E83830"/>
    <w:rsid w:val="00E83E1E"/>
    <w:rsid w:val="00E842A8"/>
    <w:rsid w:val="00E84804"/>
    <w:rsid w:val="00E85265"/>
    <w:rsid w:val="00E85FAF"/>
    <w:rsid w:val="00E86AC3"/>
    <w:rsid w:val="00E8725A"/>
    <w:rsid w:val="00E878F7"/>
    <w:rsid w:val="00E87B6D"/>
    <w:rsid w:val="00E87D73"/>
    <w:rsid w:val="00E900CE"/>
    <w:rsid w:val="00E907BD"/>
    <w:rsid w:val="00E90C14"/>
    <w:rsid w:val="00E90DD3"/>
    <w:rsid w:val="00E90EC3"/>
    <w:rsid w:val="00E916AA"/>
    <w:rsid w:val="00E91932"/>
    <w:rsid w:val="00E91B27"/>
    <w:rsid w:val="00E91B36"/>
    <w:rsid w:val="00E92B2C"/>
    <w:rsid w:val="00E92B91"/>
    <w:rsid w:val="00E92D1A"/>
    <w:rsid w:val="00E92DD1"/>
    <w:rsid w:val="00E92E59"/>
    <w:rsid w:val="00E934C8"/>
    <w:rsid w:val="00E939DF"/>
    <w:rsid w:val="00E9419F"/>
    <w:rsid w:val="00E94224"/>
    <w:rsid w:val="00E958EB"/>
    <w:rsid w:val="00E95DA2"/>
    <w:rsid w:val="00E95F0A"/>
    <w:rsid w:val="00E96E45"/>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AB"/>
    <w:rsid w:val="00EB15D3"/>
    <w:rsid w:val="00EB1F84"/>
    <w:rsid w:val="00EB20D1"/>
    <w:rsid w:val="00EB224D"/>
    <w:rsid w:val="00EB2DD8"/>
    <w:rsid w:val="00EB3273"/>
    <w:rsid w:val="00EB34CD"/>
    <w:rsid w:val="00EB4B5A"/>
    <w:rsid w:val="00EB4B61"/>
    <w:rsid w:val="00EB5430"/>
    <w:rsid w:val="00EB5F56"/>
    <w:rsid w:val="00EB6059"/>
    <w:rsid w:val="00EB63D4"/>
    <w:rsid w:val="00EB69EE"/>
    <w:rsid w:val="00EB6A9A"/>
    <w:rsid w:val="00EB6B64"/>
    <w:rsid w:val="00EB7B98"/>
    <w:rsid w:val="00EB7F79"/>
    <w:rsid w:val="00EC0963"/>
    <w:rsid w:val="00EC12E0"/>
    <w:rsid w:val="00EC3EC0"/>
    <w:rsid w:val="00EC3F82"/>
    <w:rsid w:val="00EC3FFD"/>
    <w:rsid w:val="00EC4272"/>
    <w:rsid w:val="00EC4490"/>
    <w:rsid w:val="00EC4D4C"/>
    <w:rsid w:val="00EC545A"/>
    <w:rsid w:val="00EC55DC"/>
    <w:rsid w:val="00EC5BEB"/>
    <w:rsid w:val="00EC5C1D"/>
    <w:rsid w:val="00EC5CE7"/>
    <w:rsid w:val="00EC6083"/>
    <w:rsid w:val="00EC6088"/>
    <w:rsid w:val="00EC6535"/>
    <w:rsid w:val="00ED05D5"/>
    <w:rsid w:val="00ED067C"/>
    <w:rsid w:val="00ED0AB8"/>
    <w:rsid w:val="00ED0AD2"/>
    <w:rsid w:val="00ED0C1C"/>
    <w:rsid w:val="00ED0FD0"/>
    <w:rsid w:val="00ED14BE"/>
    <w:rsid w:val="00ED1A57"/>
    <w:rsid w:val="00ED1A7B"/>
    <w:rsid w:val="00ED1D2C"/>
    <w:rsid w:val="00ED2F5A"/>
    <w:rsid w:val="00ED30B8"/>
    <w:rsid w:val="00ED4653"/>
    <w:rsid w:val="00ED48E9"/>
    <w:rsid w:val="00ED4F50"/>
    <w:rsid w:val="00ED57E6"/>
    <w:rsid w:val="00ED5B7B"/>
    <w:rsid w:val="00ED6655"/>
    <w:rsid w:val="00ED67F5"/>
    <w:rsid w:val="00ED68FB"/>
    <w:rsid w:val="00ED6ADA"/>
    <w:rsid w:val="00ED719C"/>
    <w:rsid w:val="00ED74A9"/>
    <w:rsid w:val="00ED78AC"/>
    <w:rsid w:val="00ED790D"/>
    <w:rsid w:val="00EE0100"/>
    <w:rsid w:val="00EE01CD"/>
    <w:rsid w:val="00EE0506"/>
    <w:rsid w:val="00EE0ABD"/>
    <w:rsid w:val="00EE0BD5"/>
    <w:rsid w:val="00EE2026"/>
    <w:rsid w:val="00EE294F"/>
    <w:rsid w:val="00EE3227"/>
    <w:rsid w:val="00EE3AD1"/>
    <w:rsid w:val="00EE3B1C"/>
    <w:rsid w:val="00EE43A3"/>
    <w:rsid w:val="00EE46F3"/>
    <w:rsid w:val="00EE522B"/>
    <w:rsid w:val="00EE5E34"/>
    <w:rsid w:val="00EE5F08"/>
    <w:rsid w:val="00EE651F"/>
    <w:rsid w:val="00EE70FA"/>
    <w:rsid w:val="00EE7151"/>
    <w:rsid w:val="00EE72BB"/>
    <w:rsid w:val="00EE7562"/>
    <w:rsid w:val="00EE7721"/>
    <w:rsid w:val="00EE773B"/>
    <w:rsid w:val="00EE7BA3"/>
    <w:rsid w:val="00EF0286"/>
    <w:rsid w:val="00EF0732"/>
    <w:rsid w:val="00EF0B69"/>
    <w:rsid w:val="00EF12B8"/>
    <w:rsid w:val="00EF161A"/>
    <w:rsid w:val="00EF17EF"/>
    <w:rsid w:val="00EF1807"/>
    <w:rsid w:val="00EF1A26"/>
    <w:rsid w:val="00EF1FA1"/>
    <w:rsid w:val="00EF4C99"/>
    <w:rsid w:val="00EF4FC1"/>
    <w:rsid w:val="00EF5E60"/>
    <w:rsid w:val="00EF5E7E"/>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495"/>
    <w:rsid w:val="00F055B6"/>
    <w:rsid w:val="00F05FC5"/>
    <w:rsid w:val="00F06028"/>
    <w:rsid w:val="00F066BC"/>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52B4"/>
    <w:rsid w:val="00F15BF8"/>
    <w:rsid w:val="00F15F67"/>
    <w:rsid w:val="00F164BD"/>
    <w:rsid w:val="00F16580"/>
    <w:rsid w:val="00F1665C"/>
    <w:rsid w:val="00F166EE"/>
    <w:rsid w:val="00F16CBB"/>
    <w:rsid w:val="00F17A12"/>
    <w:rsid w:val="00F17EA1"/>
    <w:rsid w:val="00F2035A"/>
    <w:rsid w:val="00F2056F"/>
    <w:rsid w:val="00F209B0"/>
    <w:rsid w:val="00F210E2"/>
    <w:rsid w:val="00F2110E"/>
    <w:rsid w:val="00F2171F"/>
    <w:rsid w:val="00F2198F"/>
    <w:rsid w:val="00F21A6C"/>
    <w:rsid w:val="00F21DAA"/>
    <w:rsid w:val="00F2241E"/>
    <w:rsid w:val="00F224B6"/>
    <w:rsid w:val="00F2267E"/>
    <w:rsid w:val="00F2350C"/>
    <w:rsid w:val="00F2424A"/>
    <w:rsid w:val="00F24AB2"/>
    <w:rsid w:val="00F25351"/>
    <w:rsid w:val="00F2586C"/>
    <w:rsid w:val="00F25EFC"/>
    <w:rsid w:val="00F263E9"/>
    <w:rsid w:val="00F26E90"/>
    <w:rsid w:val="00F272D8"/>
    <w:rsid w:val="00F2785D"/>
    <w:rsid w:val="00F27ADC"/>
    <w:rsid w:val="00F30216"/>
    <w:rsid w:val="00F30D44"/>
    <w:rsid w:val="00F30D6C"/>
    <w:rsid w:val="00F32014"/>
    <w:rsid w:val="00F32E44"/>
    <w:rsid w:val="00F32E65"/>
    <w:rsid w:val="00F33BD7"/>
    <w:rsid w:val="00F33D99"/>
    <w:rsid w:val="00F34359"/>
    <w:rsid w:val="00F34A00"/>
    <w:rsid w:val="00F34A44"/>
    <w:rsid w:val="00F34A9C"/>
    <w:rsid w:val="00F35010"/>
    <w:rsid w:val="00F35B9E"/>
    <w:rsid w:val="00F35BC3"/>
    <w:rsid w:val="00F369BE"/>
    <w:rsid w:val="00F369F1"/>
    <w:rsid w:val="00F37531"/>
    <w:rsid w:val="00F3785F"/>
    <w:rsid w:val="00F37C9B"/>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5A2"/>
    <w:rsid w:val="00F45AE1"/>
    <w:rsid w:val="00F467EB"/>
    <w:rsid w:val="00F47195"/>
    <w:rsid w:val="00F507BE"/>
    <w:rsid w:val="00F50A4B"/>
    <w:rsid w:val="00F50A5A"/>
    <w:rsid w:val="00F50C4E"/>
    <w:rsid w:val="00F50F00"/>
    <w:rsid w:val="00F50F32"/>
    <w:rsid w:val="00F518DE"/>
    <w:rsid w:val="00F52971"/>
    <w:rsid w:val="00F52B47"/>
    <w:rsid w:val="00F53F81"/>
    <w:rsid w:val="00F54380"/>
    <w:rsid w:val="00F5496E"/>
    <w:rsid w:val="00F54E16"/>
    <w:rsid w:val="00F55150"/>
    <w:rsid w:val="00F55310"/>
    <w:rsid w:val="00F56461"/>
    <w:rsid w:val="00F56DCF"/>
    <w:rsid w:val="00F571A2"/>
    <w:rsid w:val="00F576C2"/>
    <w:rsid w:val="00F57BF2"/>
    <w:rsid w:val="00F57C6B"/>
    <w:rsid w:val="00F57EE2"/>
    <w:rsid w:val="00F61683"/>
    <w:rsid w:val="00F6252E"/>
    <w:rsid w:val="00F62732"/>
    <w:rsid w:val="00F628F1"/>
    <w:rsid w:val="00F62DA3"/>
    <w:rsid w:val="00F62FDE"/>
    <w:rsid w:val="00F63375"/>
    <w:rsid w:val="00F63CBB"/>
    <w:rsid w:val="00F63CF4"/>
    <w:rsid w:val="00F6414B"/>
    <w:rsid w:val="00F64310"/>
    <w:rsid w:val="00F643ED"/>
    <w:rsid w:val="00F643EF"/>
    <w:rsid w:val="00F64F03"/>
    <w:rsid w:val="00F64FE4"/>
    <w:rsid w:val="00F65077"/>
    <w:rsid w:val="00F654D9"/>
    <w:rsid w:val="00F66113"/>
    <w:rsid w:val="00F6658D"/>
    <w:rsid w:val="00F6696B"/>
    <w:rsid w:val="00F66A56"/>
    <w:rsid w:val="00F67BFE"/>
    <w:rsid w:val="00F67F46"/>
    <w:rsid w:val="00F70CBC"/>
    <w:rsid w:val="00F70E79"/>
    <w:rsid w:val="00F719CC"/>
    <w:rsid w:val="00F71DC5"/>
    <w:rsid w:val="00F71EE1"/>
    <w:rsid w:val="00F72944"/>
    <w:rsid w:val="00F73133"/>
    <w:rsid w:val="00F734A0"/>
    <w:rsid w:val="00F738FD"/>
    <w:rsid w:val="00F7390A"/>
    <w:rsid w:val="00F745F0"/>
    <w:rsid w:val="00F74638"/>
    <w:rsid w:val="00F75007"/>
    <w:rsid w:val="00F752E2"/>
    <w:rsid w:val="00F7542F"/>
    <w:rsid w:val="00F759A9"/>
    <w:rsid w:val="00F766A9"/>
    <w:rsid w:val="00F76A75"/>
    <w:rsid w:val="00F76EA0"/>
    <w:rsid w:val="00F81082"/>
    <w:rsid w:val="00F8148C"/>
    <w:rsid w:val="00F81669"/>
    <w:rsid w:val="00F81926"/>
    <w:rsid w:val="00F81C05"/>
    <w:rsid w:val="00F820E6"/>
    <w:rsid w:val="00F822FC"/>
    <w:rsid w:val="00F82454"/>
    <w:rsid w:val="00F839B2"/>
    <w:rsid w:val="00F84061"/>
    <w:rsid w:val="00F843D1"/>
    <w:rsid w:val="00F84573"/>
    <w:rsid w:val="00F84B49"/>
    <w:rsid w:val="00F85D9A"/>
    <w:rsid w:val="00F86D20"/>
    <w:rsid w:val="00F8738A"/>
    <w:rsid w:val="00F87D7A"/>
    <w:rsid w:val="00F90352"/>
    <w:rsid w:val="00F90468"/>
    <w:rsid w:val="00F90AA4"/>
    <w:rsid w:val="00F90AB5"/>
    <w:rsid w:val="00F90E49"/>
    <w:rsid w:val="00F91C4C"/>
    <w:rsid w:val="00F92952"/>
    <w:rsid w:val="00F92EE1"/>
    <w:rsid w:val="00F934D9"/>
    <w:rsid w:val="00F9369F"/>
    <w:rsid w:val="00F93F2F"/>
    <w:rsid w:val="00F94199"/>
    <w:rsid w:val="00F94EFB"/>
    <w:rsid w:val="00F95224"/>
    <w:rsid w:val="00F955BA"/>
    <w:rsid w:val="00F9566E"/>
    <w:rsid w:val="00F95785"/>
    <w:rsid w:val="00F96004"/>
    <w:rsid w:val="00F9689C"/>
    <w:rsid w:val="00F96E9A"/>
    <w:rsid w:val="00F97885"/>
    <w:rsid w:val="00F979EA"/>
    <w:rsid w:val="00F97DEA"/>
    <w:rsid w:val="00FA024C"/>
    <w:rsid w:val="00FA0EBF"/>
    <w:rsid w:val="00FA180D"/>
    <w:rsid w:val="00FA1CBB"/>
    <w:rsid w:val="00FA1D7B"/>
    <w:rsid w:val="00FA1EFC"/>
    <w:rsid w:val="00FA1F63"/>
    <w:rsid w:val="00FA2032"/>
    <w:rsid w:val="00FA27E5"/>
    <w:rsid w:val="00FA28E6"/>
    <w:rsid w:val="00FA2F27"/>
    <w:rsid w:val="00FA308D"/>
    <w:rsid w:val="00FA3A7B"/>
    <w:rsid w:val="00FA3D7C"/>
    <w:rsid w:val="00FA41E8"/>
    <w:rsid w:val="00FA46D1"/>
    <w:rsid w:val="00FA546B"/>
    <w:rsid w:val="00FA570A"/>
    <w:rsid w:val="00FA5942"/>
    <w:rsid w:val="00FA5B98"/>
    <w:rsid w:val="00FA5F27"/>
    <w:rsid w:val="00FA6B64"/>
    <w:rsid w:val="00FA78D3"/>
    <w:rsid w:val="00FA7A4C"/>
    <w:rsid w:val="00FA7B11"/>
    <w:rsid w:val="00FB00EE"/>
    <w:rsid w:val="00FB0197"/>
    <w:rsid w:val="00FB042D"/>
    <w:rsid w:val="00FB0826"/>
    <w:rsid w:val="00FB0B6A"/>
    <w:rsid w:val="00FB15D6"/>
    <w:rsid w:val="00FB1E41"/>
    <w:rsid w:val="00FB227A"/>
    <w:rsid w:val="00FB239A"/>
    <w:rsid w:val="00FB33C2"/>
    <w:rsid w:val="00FB34BF"/>
    <w:rsid w:val="00FB353A"/>
    <w:rsid w:val="00FB3744"/>
    <w:rsid w:val="00FB3935"/>
    <w:rsid w:val="00FB3C6B"/>
    <w:rsid w:val="00FB440B"/>
    <w:rsid w:val="00FB4F69"/>
    <w:rsid w:val="00FB52E6"/>
    <w:rsid w:val="00FB55B1"/>
    <w:rsid w:val="00FB55D3"/>
    <w:rsid w:val="00FB55F6"/>
    <w:rsid w:val="00FB5B0E"/>
    <w:rsid w:val="00FB5B5D"/>
    <w:rsid w:val="00FB6876"/>
    <w:rsid w:val="00FB6A67"/>
    <w:rsid w:val="00FB6C0D"/>
    <w:rsid w:val="00FB733C"/>
    <w:rsid w:val="00FC0313"/>
    <w:rsid w:val="00FC0DDF"/>
    <w:rsid w:val="00FC0DE5"/>
    <w:rsid w:val="00FC0E5D"/>
    <w:rsid w:val="00FC1864"/>
    <w:rsid w:val="00FC1F6E"/>
    <w:rsid w:val="00FC2170"/>
    <w:rsid w:val="00FC219B"/>
    <w:rsid w:val="00FC29E1"/>
    <w:rsid w:val="00FC4003"/>
    <w:rsid w:val="00FC42AC"/>
    <w:rsid w:val="00FC4443"/>
    <w:rsid w:val="00FC46FC"/>
    <w:rsid w:val="00FC4D02"/>
    <w:rsid w:val="00FC5848"/>
    <w:rsid w:val="00FC63C3"/>
    <w:rsid w:val="00FC6A14"/>
    <w:rsid w:val="00FC75B5"/>
    <w:rsid w:val="00FC7C81"/>
    <w:rsid w:val="00FC7DE7"/>
    <w:rsid w:val="00FD0209"/>
    <w:rsid w:val="00FD0DE8"/>
    <w:rsid w:val="00FD2607"/>
    <w:rsid w:val="00FD2F24"/>
    <w:rsid w:val="00FD3052"/>
    <w:rsid w:val="00FD4945"/>
    <w:rsid w:val="00FD4B6F"/>
    <w:rsid w:val="00FD4C2B"/>
    <w:rsid w:val="00FD4F04"/>
    <w:rsid w:val="00FD5015"/>
    <w:rsid w:val="00FD56AF"/>
    <w:rsid w:val="00FD645C"/>
    <w:rsid w:val="00FD64C8"/>
    <w:rsid w:val="00FD6508"/>
    <w:rsid w:val="00FE09DF"/>
    <w:rsid w:val="00FE0A29"/>
    <w:rsid w:val="00FE14A9"/>
    <w:rsid w:val="00FE16DF"/>
    <w:rsid w:val="00FE215F"/>
    <w:rsid w:val="00FE228A"/>
    <w:rsid w:val="00FE26FC"/>
    <w:rsid w:val="00FE3015"/>
    <w:rsid w:val="00FE3127"/>
    <w:rsid w:val="00FE3819"/>
    <w:rsid w:val="00FE3C98"/>
    <w:rsid w:val="00FE400B"/>
    <w:rsid w:val="00FE48AE"/>
    <w:rsid w:val="00FE4D6D"/>
    <w:rsid w:val="00FE53A9"/>
    <w:rsid w:val="00FE594D"/>
    <w:rsid w:val="00FE599D"/>
    <w:rsid w:val="00FE5F38"/>
    <w:rsid w:val="00FE68EF"/>
    <w:rsid w:val="00FE767F"/>
    <w:rsid w:val="00FE7A8C"/>
    <w:rsid w:val="00FE7CBB"/>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8A5B7-F833-43DA-9B27-0A07E7133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779</Words>
  <Characters>4443</Characters>
  <Application>Microsoft Office Word</Application>
  <DocSecurity>0</DocSecurity>
  <Lines>37</Lines>
  <Paragraphs>10</Paragraphs>
  <ScaleCrop>false</ScaleCrop>
  <Company>HOME</Company>
  <LinksUpToDate>false</LinksUpToDate>
  <CharactersWithSpaces>5212</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2024-12-19T03:26:00Z</dcterms:created>
  <dcterms:modified xsi:type="dcterms:W3CDTF">2024-12-19T03:26:00Z</dcterms:modified>
</cp:coreProperties>
</file>