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C42A8E" w:rsidRDefault="00DC3BC2" w:rsidP="006515E4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DC3BC2">
        <w:rPr>
          <w:rFonts w:hAnsi="標楷體" w:hint="eastAsia"/>
          <w:b/>
          <w:sz w:val="36"/>
        </w:rPr>
        <w:t>僑務委員會</w:t>
      </w:r>
      <w:r w:rsidR="006515E4" w:rsidRPr="00C42A8E">
        <w:rPr>
          <w:rFonts w:hAnsi="標楷體" w:hint="eastAsia"/>
          <w:b/>
          <w:sz w:val="36"/>
        </w:rPr>
        <w:t>1</w:t>
      </w:r>
      <w:r w:rsidR="00D636C6">
        <w:rPr>
          <w:rFonts w:hAnsi="標楷體" w:hint="eastAsia"/>
          <w:b/>
          <w:sz w:val="36"/>
        </w:rPr>
        <w:t>1</w:t>
      </w:r>
      <w:r w:rsidR="005147F6">
        <w:rPr>
          <w:rFonts w:hAnsi="標楷體" w:hint="eastAsia"/>
          <w:b/>
          <w:sz w:val="36"/>
        </w:rPr>
        <w:t>2</w:t>
      </w:r>
      <w:r w:rsidR="006515E4" w:rsidRPr="00C42A8E">
        <w:rPr>
          <w:rFonts w:hAnsi="標楷體" w:hint="eastAsia"/>
          <w:b/>
          <w:sz w:val="36"/>
        </w:rPr>
        <w:t>年度單位</w:t>
      </w:r>
      <w:r w:rsidR="00E44432">
        <w:rPr>
          <w:rFonts w:hAnsi="標楷體" w:hint="eastAsia"/>
          <w:b/>
          <w:sz w:val="36"/>
        </w:rPr>
        <w:t>決</w:t>
      </w:r>
      <w:r w:rsidR="006515E4" w:rsidRPr="00C42A8E">
        <w:rPr>
          <w:rFonts w:hAnsi="標楷體" w:hint="eastAsia"/>
          <w:b/>
          <w:sz w:val="36"/>
        </w:rPr>
        <w:t>算評估報告</w:t>
      </w:r>
    </w:p>
    <w:p w:rsidR="00711854" w:rsidRPr="00006A83" w:rsidRDefault="000777DC" w:rsidP="00006A83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57"/>
      <w:bookmarkStart w:id="6" w:name="_Toc116651335"/>
      <w:bookmarkStart w:id="7" w:name="_Toc185261267"/>
      <w:r w:rsidRPr="00006A83">
        <w:rPr>
          <w:rFonts w:hint="eastAsia"/>
        </w:rPr>
        <w:t>一、</w:t>
      </w:r>
      <w:r w:rsidR="00711854" w:rsidRPr="001E3234">
        <w:rPr>
          <w:rFonts w:hint="eastAsia"/>
          <w:spacing w:val="-5"/>
        </w:rPr>
        <w:t>財團法人海外信用保證基金</w:t>
      </w:r>
      <w:r w:rsidR="002B7808" w:rsidRPr="001E3234">
        <w:rPr>
          <w:rFonts w:hint="eastAsia"/>
          <w:spacing w:val="-5"/>
        </w:rPr>
        <w:t>增資計畫未達</w:t>
      </w:r>
      <w:r w:rsidR="00006A83" w:rsidRPr="001E3234">
        <w:rPr>
          <w:rFonts w:hint="eastAsia"/>
          <w:spacing w:val="-5"/>
        </w:rPr>
        <w:t>原定目標</w:t>
      </w:r>
      <w:r w:rsidR="002B7808" w:rsidRPr="001E3234">
        <w:rPr>
          <w:rFonts w:hint="eastAsia"/>
          <w:spacing w:val="-5"/>
        </w:rPr>
        <w:t>，</w:t>
      </w:r>
      <w:r w:rsidR="00006A83" w:rsidRPr="001E3234">
        <w:rPr>
          <w:rFonts w:hint="eastAsia"/>
          <w:spacing w:val="-5"/>
        </w:rPr>
        <w:t>為維持穩定</w:t>
      </w:r>
      <w:r w:rsidR="001E3234" w:rsidRPr="001E3234">
        <w:rPr>
          <w:rFonts w:hint="eastAsia"/>
          <w:spacing w:val="-5"/>
        </w:rPr>
        <w:t>業務</w:t>
      </w:r>
      <w:r w:rsidR="00006A83" w:rsidRPr="001E3234">
        <w:rPr>
          <w:rFonts w:hint="eastAsia"/>
          <w:spacing w:val="-5"/>
        </w:rPr>
        <w:t>量能，允宜視</w:t>
      </w:r>
      <w:r w:rsidR="001E3234" w:rsidRPr="001E3234">
        <w:rPr>
          <w:rFonts w:hint="eastAsia"/>
          <w:spacing w:val="-5"/>
        </w:rPr>
        <w:t>實際</w:t>
      </w:r>
      <w:r w:rsidR="00006A83" w:rsidRPr="001E3234">
        <w:rPr>
          <w:rFonts w:hint="eastAsia"/>
          <w:spacing w:val="-5"/>
        </w:rPr>
        <w:t>缺口滾動調整，深化與非公股銀行互惠關係</w:t>
      </w:r>
      <w:bookmarkEnd w:id="7"/>
    </w:p>
    <w:p w:rsidR="00711854" w:rsidRPr="00F45E7C" w:rsidRDefault="00FC3B9A" w:rsidP="00711854">
      <w:pPr>
        <w:ind w:left="566" w:firstLine="566"/>
        <w:rPr>
          <w:rFonts w:hAnsi="標楷體"/>
        </w:rPr>
      </w:pPr>
      <w:r>
        <w:rPr>
          <w:rFonts w:hAnsi="標楷體" w:hint="eastAsia"/>
        </w:rPr>
        <w:t>僑務委員會(下稱僑委會)</w:t>
      </w:r>
      <w:r>
        <w:rPr>
          <w:rFonts w:hAnsi="標楷體"/>
        </w:rPr>
        <w:t>112</w:t>
      </w:r>
      <w:r>
        <w:rPr>
          <w:rFonts w:hAnsi="標楷體" w:hint="eastAsia"/>
        </w:rPr>
        <w:t>年度預算於「僑商經濟業務-海外華人經濟資訊彙蒐並促進海內外商機交流」分支計畫編列充實財團法人海外信用保證基金(下稱海外信保基金)能力，協助其取得經營事業所需融資1</w:t>
      </w:r>
      <w:r>
        <w:rPr>
          <w:rFonts w:hAnsi="標楷體"/>
        </w:rPr>
        <w:t>,</w:t>
      </w:r>
      <w:r>
        <w:rPr>
          <w:rFonts w:hAnsi="標楷體" w:hint="eastAsia"/>
        </w:rPr>
        <w:t>282萬5千元，</w:t>
      </w:r>
      <w:r w:rsidR="000612A4">
        <w:rPr>
          <w:rFonts w:hAnsi="標楷體" w:hint="eastAsia"/>
        </w:rPr>
        <w:t>當年度</w:t>
      </w:r>
      <w:r>
        <w:rPr>
          <w:rFonts w:hAnsi="標楷體" w:hint="eastAsia"/>
        </w:rPr>
        <w:t>全數執行。經查</w:t>
      </w:r>
      <w:r w:rsidR="00711854" w:rsidRPr="00F45E7C">
        <w:rPr>
          <w:rFonts w:hAnsi="標楷體" w:hint="eastAsia"/>
        </w:rPr>
        <w:t>：</w:t>
      </w:r>
    </w:p>
    <w:p w:rsidR="00711854" w:rsidRPr="005427F9" w:rsidRDefault="00711854" w:rsidP="005427F9">
      <w:pPr>
        <w:pStyle w:val="a4"/>
        <w:rPr>
          <w:b/>
          <w:spacing w:val="-7"/>
        </w:rPr>
      </w:pPr>
      <w:r w:rsidRPr="005427F9">
        <w:rPr>
          <w:rFonts w:hint="eastAsia"/>
          <w:b/>
        </w:rPr>
        <w:t>(一)</w:t>
      </w:r>
      <w:r w:rsidR="009611F1" w:rsidRPr="005427F9">
        <w:rPr>
          <w:rFonts w:hint="eastAsia"/>
          <w:b/>
        </w:rPr>
        <w:t>為提供僑民及僑商資金信用保證資源，</w:t>
      </w:r>
      <w:r w:rsidR="00976FEF" w:rsidRPr="005427F9">
        <w:rPr>
          <w:rFonts w:hint="eastAsia"/>
          <w:b/>
        </w:rPr>
        <w:t>政府與金融機構捐助成立海外信保基金，並持續挹注資源擴大其量能</w:t>
      </w:r>
    </w:p>
    <w:p w:rsidR="00711854" w:rsidRPr="005427F9" w:rsidRDefault="009611F1" w:rsidP="005427F9">
      <w:pPr>
        <w:pStyle w:val="21"/>
        <w:ind w:left="850" w:firstLine="566"/>
      </w:pPr>
      <w:r w:rsidRPr="005427F9">
        <w:rPr>
          <w:rFonts w:hint="eastAsia"/>
        </w:rPr>
        <w:t>為對具發展潛力而欠缺擔保品之僑民、僑營事業及臺商事業提供信用保證，協助其順利自金融機構取得所需資金，提升營運績效，增加國際競爭力，強化產業分工，促進海外布局，進而拓展臺灣經貿力量，政府爰於</w:t>
      </w:r>
      <w:r w:rsidR="001A79DA" w:rsidRPr="005427F9">
        <w:rPr>
          <w:rFonts w:hint="eastAsia"/>
        </w:rPr>
        <w:t>77年度</w:t>
      </w:r>
      <w:r w:rsidRPr="005427F9">
        <w:rPr>
          <w:rFonts w:hint="eastAsia"/>
        </w:rPr>
        <w:t>與</w:t>
      </w:r>
      <w:r w:rsidR="001A79DA" w:rsidRPr="005427F9">
        <w:rPr>
          <w:rFonts w:hint="eastAsia"/>
        </w:rPr>
        <w:t>各金融機構捐助成立</w:t>
      </w:r>
      <w:r w:rsidR="00976FEF" w:rsidRPr="005427F9">
        <w:rPr>
          <w:rFonts w:hint="eastAsia"/>
        </w:rPr>
        <w:t>財團法人華僑貸款信用保證基金</w:t>
      </w:r>
      <w:r w:rsidRPr="005427F9">
        <w:rPr>
          <w:rFonts w:hint="eastAsia"/>
        </w:rPr>
        <w:t>，其後更名為海外信保基金</w:t>
      </w:r>
      <w:r w:rsidR="00711854" w:rsidRPr="005427F9">
        <w:rPr>
          <w:rFonts w:hint="eastAsia"/>
        </w:rPr>
        <w:t>。據海外信保基金</w:t>
      </w:r>
      <w:r w:rsidR="0049324A" w:rsidRPr="005427F9">
        <w:rPr>
          <w:rFonts w:hint="eastAsia"/>
        </w:rPr>
        <w:t>近11年度</w:t>
      </w:r>
      <w:r w:rsidR="00711854" w:rsidRPr="005427F9">
        <w:rPr>
          <w:rFonts w:hint="eastAsia"/>
        </w:rPr>
        <w:t>接受捐助資料顯示，</w:t>
      </w:r>
      <w:r w:rsidRPr="005427F9">
        <w:rPr>
          <w:rFonts w:hint="eastAsia"/>
        </w:rPr>
        <w:t>政府持續挹注資源擴大其量能</w:t>
      </w:r>
      <w:r w:rsidR="002F1376" w:rsidRPr="005427F9">
        <w:rPr>
          <w:rFonts w:hint="eastAsia"/>
        </w:rPr>
        <w:t>，</w:t>
      </w:r>
      <w:r w:rsidR="00A926DB" w:rsidRPr="005427F9">
        <w:rPr>
          <w:rFonts w:hint="eastAsia"/>
        </w:rPr>
        <w:t>捐助比率雖於102至107年度間下降，惟</w:t>
      </w:r>
      <w:r w:rsidR="001E3234">
        <w:rPr>
          <w:rFonts w:hint="eastAsia"/>
        </w:rPr>
        <w:t>其後</w:t>
      </w:r>
      <w:r w:rsidR="00CA5F84" w:rsidRPr="005427F9">
        <w:rPr>
          <w:rFonts w:hint="eastAsia"/>
        </w:rPr>
        <w:t>仍</w:t>
      </w:r>
      <w:r w:rsidR="002F1376" w:rsidRPr="005427F9">
        <w:rPr>
          <w:rFonts w:hint="eastAsia"/>
        </w:rPr>
        <w:t>維持於7成餘(詳表1)</w:t>
      </w:r>
      <w:r w:rsidR="00711854" w:rsidRPr="005427F9">
        <w:rPr>
          <w:rFonts w:hint="eastAsia"/>
        </w:rPr>
        <w:t>。</w:t>
      </w:r>
    </w:p>
    <w:p w:rsidR="00711854" w:rsidRDefault="00711854" w:rsidP="00CA5F84">
      <w:pPr>
        <w:pStyle w:val="ad"/>
        <w:ind w:left="283" w:hanging="283"/>
        <w:rPr>
          <w:sz w:val="24"/>
        </w:rPr>
      </w:pPr>
      <w:r w:rsidRPr="00CA5F84">
        <w:rPr>
          <w:rFonts w:hint="eastAsia"/>
          <w:b/>
          <w:snapToGrid/>
        </w:rPr>
        <w:t>表1</w:t>
      </w:r>
      <w:r w:rsidR="0049324A" w:rsidRPr="00CA5F84">
        <w:rPr>
          <w:rFonts w:hint="eastAsia"/>
          <w:b/>
          <w:snapToGrid/>
        </w:rPr>
        <w:t xml:space="preserve"> 近11年度</w:t>
      </w:r>
      <w:r w:rsidRPr="00CA5F84">
        <w:rPr>
          <w:rFonts w:hint="eastAsia"/>
          <w:b/>
          <w:snapToGrid/>
        </w:rPr>
        <w:t>海外信保基金</w:t>
      </w:r>
      <w:r w:rsidR="0049324A" w:rsidRPr="00CA5F84">
        <w:rPr>
          <w:rFonts w:hint="eastAsia"/>
          <w:b/>
          <w:snapToGrid/>
        </w:rPr>
        <w:t>接受捐助</w:t>
      </w:r>
      <w:r w:rsidRPr="00CA5F84">
        <w:rPr>
          <w:rFonts w:hint="eastAsia"/>
          <w:b/>
          <w:snapToGrid/>
        </w:rPr>
        <w:t>情形表</w:t>
      </w:r>
      <w:r w:rsidRPr="00CA5F84">
        <w:rPr>
          <w:rFonts w:hint="eastAsia"/>
          <w:sz w:val="24"/>
        </w:rPr>
        <w:t xml:space="preserve">  </w:t>
      </w:r>
      <w:r w:rsidR="00CA5F84">
        <w:rPr>
          <w:sz w:val="24"/>
        </w:rPr>
        <w:t xml:space="preserve">   </w:t>
      </w:r>
      <w:r w:rsidRPr="00F45E7C">
        <w:rPr>
          <w:rFonts w:hint="eastAsia"/>
          <w:sz w:val="24"/>
        </w:rPr>
        <w:t>單位：新臺幣千元；%</w:t>
      </w:r>
    </w:p>
    <w:tbl>
      <w:tblPr>
        <w:tblW w:w="848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7"/>
        <w:gridCol w:w="2132"/>
        <w:gridCol w:w="1984"/>
        <w:gridCol w:w="1560"/>
        <w:gridCol w:w="1820"/>
      </w:tblGrid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CA5F84" w:rsidRDefault="00060B60" w:rsidP="00CA5F84">
            <w:pPr>
              <w:pStyle w:val="142"/>
              <w:jc w:val="center"/>
              <w:rPr>
                <w:b/>
              </w:rPr>
            </w:pPr>
            <w:r w:rsidRPr="00CA5F84">
              <w:rPr>
                <w:rFonts w:hint="eastAsia"/>
                <w:b/>
              </w:rPr>
              <w:t>年度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CA5F84" w:rsidRDefault="00060B60" w:rsidP="00CA5F84">
            <w:pPr>
              <w:pStyle w:val="142"/>
              <w:jc w:val="center"/>
              <w:rPr>
                <w:rFonts w:hint="eastAsia"/>
                <w:b/>
              </w:rPr>
            </w:pPr>
            <w:r w:rsidRPr="00CA5F84">
              <w:rPr>
                <w:rFonts w:hint="eastAsia"/>
                <w:b/>
              </w:rPr>
              <w:t>捐助總額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CA5F84" w:rsidRDefault="00060B60" w:rsidP="00CA5F84">
            <w:pPr>
              <w:pStyle w:val="142"/>
              <w:jc w:val="center"/>
              <w:rPr>
                <w:rFonts w:hint="eastAsia"/>
                <w:b/>
              </w:rPr>
            </w:pPr>
            <w:r w:rsidRPr="00CA5F84">
              <w:rPr>
                <w:rFonts w:hint="eastAsia"/>
                <w:b/>
              </w:rPr>
              <w:t>政府捐助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CA5F84" w:rsidRDefault="00060B60" w:rsidP="00CA5F84">
            <w:pPr>
              <w:pStyle w:val="142"/>
              <w:jc w:val="center"/>
              <w:rPr>
                <w:rFonts w:hint="eastAsia"/>
                <w:b/>
              </w:rPr>
            </w:pPr>
            <w:r w:rsidRPr="00CA5F84">
              <w:rPr>
                <w:rFonts w:hint="eastAsia"/>
                <w:b/>
              </w:rPr>
              <w:t>民間捐助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060B60" w:rsidRPr="00CA5F84" w:rsidRDefault="00060B60" w:rsidP="00CA5F84">
            <w:pPr>
              <w:pStyle w:val="142"/>
              <w:jc w:val="center"/>
              <w:rPr>
                <w:rFonts w:hint="eastAsia"/>
                <w:b/>
              </w:rPr>
            </w:pPr>
            <w:r w:rsidRPr="00CA5F84">
              <w:rPr>
                <w:rFonts w:hint="eastAsia"/>
                <w:b/>
              </w:rPr>
              <w:t>政府捐助比率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102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1,490,388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1,250,388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240,000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83.90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103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1,530,388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1,270,388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260,000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83.01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104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1,638,388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1,308,388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330,000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79.86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105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1,745,822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1,368,522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377,300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78.39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106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2,303,522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1,718,722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584,800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74.61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107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2,895,122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2,155,122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740,000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74.44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108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2,986,378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2,235,378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751,000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74.85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109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3,016,228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2,247,228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769,000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74.50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110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3,036,222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2,266,222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770,000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74.64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111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3,041,222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2,267,222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774,000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74.55</w:t>
            </w:r>
          </w:p>
        </w:tc>
      </w:tr>
      <w:tr w:rsidR="00060B60" w:rsidRPr="00C47329" w:rsidTr="00CA5F84">
        <w:trPr>
          <w:trHeight w:val="20"/>
        </w:trPr>
        <w:tc>
          <w:tcPr>
            <w:tcW w:w="987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center"/>
              <w:rPr>
                <w:rFonts w:hint="eastAsia"/>
              </w:rPr>
            </w:pPr>
            <w:r w:rsidRPr="00060B60">
              <w:t>112</w:t>
            </w:r>
          </w:p>
        </w:tc>
        <w:tc>
          <w:tcPr>
            <w:tcW w:w="2132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3,059,047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2,280,047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t>779,000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60B60" w:rsidRPr="00060B60" w:rsidRDefault="00060B60" w:rsidP="00CA5F84">
            <w:pPr>
              <w:pStyle w:val="142"/>
              <w:jc w:val="right"/>
            </w:pPr>
            <w:r w:rsidRPr="00060B60">
              <w:rPr>
                <w:rFonts w:hint="eastAsia"/>
              </w:rPr>
              <w:t>74.53</w:t>
            </w:r>
          </w:p>
        </w:tc>
      </w:tr>
    </w:tbl>
    <w:p w:rsidR="00711854" w:rsidRPr="00CA5F84" w:rsidRDefault="00711854" w:rsidP="00CA5F84">
      <w:pPr>
        <w:pStyle w:val="142"/>
      </w:pPr>
      <w:r w:rsidRPr="00CA5F84">
        <w:rPr>
          <w:rFonts w:hint="eastAsia"/>
        </w:rPr>
        <w:t>說    明：</w:t>
      </w:r>
      <w:r w:rsidR="00A926DB" w:rsidRPr="00CA5F84">
        <w:rPr>
          <w:rFonts w:hint="eastAsia"/>
        </w:rPr>
        <w:t>表列捐助金額包含</w:t>
      </w:r>
      <w:r w:rsidRPr="00CA5F84">
        <w:rPr>
          <w:rFonts w:hint="eastAsia"/>
        </w:rPr>
        <w:t>收入及淨值科目。</w:t>
      </w:r>
    </w:p>
    <w:p w:rsidR="00711854" w:rsidRPr="00CA5F84" w:rsidRDefault="00711854" w:rsidP="00CA5F84">
      <w:pPr>
        <w:pStyle w:val="142"/>
      </w:pPr>
      <w:r w:rsidRPr="00CA5F84">
        <w:rPr>
          <w:rFonts w:hint="eastAsia"/>
        </w:rPr>
        <w:t>資料來源：海外信保基金</w:t>
      </w:r>
      <w:r w:rsidR="00F04CC4">
        <w:rPr>
          <w:rFonts w:hint="eastAsia"/>
        </w:rPr>
        <w:t>，本中心彙製</w:t>
      </w:r>
      <w:r w:rsidRPr="00CA5F84">
        <w:rPr>
          <w:rFonts w:hint="eastAsia"/>
        </w:rPr>
        <w:t>。</w:t>
      </w:r>
    </w:p>
    <w:p w:rsidR="00711854" w:rsidRPr="00F45E7C" w:rsidRDefault="00711854" w:rsidP="00711854">
      <w:pPr>
        <w:ind w:left="849" w:hangingChars="100" w:hanging="283"/>
        <w:rPr>
          <w:rFonts w:hAnsi="標楷體" w:hint="eastAsia"/>
          <w:b/>
        </w:rPr>
      </w:pPr>
      <w:r w:rsidRPr="00F45E7C">
        <w:rPr>
          <w:rFonts w:hAnsi="標楷體" w:hint="eastAsia"/>
          <w:b/>
        </w:rPr>
        <w:lastRenderedPageBreak/>
        <w:t>(</w:t>
      </w:r>
      <w:r w:rsidRPr="00F45E7C">
        <w:rPr>
          <w:rFonts w:hAnsi="標楷體" w:cs="細明體" w:hint="eastAsia"/>
          <w:b/>
        </w:rPr>
        <w:t>二)</w:t>
      </w:r>
      <w:r w:rsidR="007F4903">
        <w:rPr>
          <w:rFonts w:hAnsi="標楷體" w:cs="細明體" w:hint="eastAsia"/>
          <w:b/>
        </w:rPr>
        <w:t>為</w:t>
      </w:r>
      <w:r w:rsidR="007F4903" w:rsidRPr="007F4903">
        <w:rPr>
          <w:rFonts w:hAnsi="標楷體" w:cs="細明體" w:hint="eastAsia"/>
          <w:b/>
        </w:rPr>
        <w:t>強化對新南向國家僑臺商之金融支援，協助</w:t>
      </w:r>
      <w:r w:rsidR="000A1C90">
        <w:rPr>
          <w:rFonts w:hAnsi="標楷體" w:cs="細明體" w:hint="eastAsia"/>
          <w:b/>
        </w:rPr>
        <w:t>其</w:t>
      </w:r>
      <w:r w:rsidR="007F4903" w:rsidRPr="007F4903">
        <w:rPr>
          <w:rFonts w:hAnsi="標楷體" w:cs="細明體" w:hint="eastAsia"/>
          <w:b/>
        </w:rPr>
        <w:t>順利取得營運所需資金，</w:t>
      </w:r>
      <w:r w:rsidR="00F04CC4">
        <w:rPr>
          <w:rFonts w:hAnsi="標楷體" w:cs="細明體" w:hint="eastAsia"/>
          <w:b/>
        </w:rPr>
        <w:t>僑委會</w:t>
      </w:r>
      <w:r w:rsidR="007F4903" w:rsidRPr="007F4903">
        <w:rPr>
          <w:rFonts w:hAnsi="標楷體" w:cs="細明體" w:hint="eastAsia"/>
          <w:b/>
        </w:rPr>
        <w:t>研擬</w:t>
      </w:r>
      <w:r w:rsidR="001E3234">
        <w:rPr>
          <w:rFonts w:hAnsi="標楷體" w:cs="細明體" w:hint="eastAsia"/>
          <w:b/>
        </w:rPr>
        <w:t>增資計畫</w:t>
      </w:r>
    </w:p>
    <w:p w:rsidR="00F04CC4" w:rsidRDefault="00711854" w:rsidP="00D87B9E">
      <w:pPr>
        <w:pStyle w:val="21"/>
        <w:ind w:left="850" w:firstLine="566"/>
      </w:pPr>
      <w:r w:rsidRPr="00F45E7C">
        <w:rPr>
          <w:rFonts w:hint="eastAsia"/>
        </w:rPr>
        <w:t>行政院於105年度核定「新南向政策</w:t>
      </w:r>
      <w:r w:rsidR="00CF09E6">
        <w:rPr>
          <w:rFonts w:hint="eastAsia"/>
        </w:rPr>
        <w:t>推動</w:t>
      </w:r>
      <w:r w:rsidRPr="00F45E7C">
        <w:rPr>
          <w:rFonts w:hint="eastAsia"/>
        </w:rPr>
        <w:t>計畫」，由各主、協辦機關依照具體工作計畫推動辦理。僑委會為強化對新南向國家僑臺商之金融支援，協助</w:t>
      </w:r>
      <w:r w:rsidR="000A1C90">
        <w:rPr>
          <w:rFonts w:hint="eastAsia"/>
        </w:rPr>
        <w:t>其</w:t>
      </w:r>
      <w:r w:rsidRPr="00F45E7C">
        <w:rPr>
          <w:rFonts w:hint="eastAsia"/>
        </w:rPr>
        <w:t>順利取得營運所需資金，</w:t>
      </w:r>
      <w:r w:rsidR="00D87B9E">
        <w:rPr>
          <w:rFonts w:hint="eastAsia"/>
        </w:rPr>
        <w:t>研擬</w:t>
      </w:r>
      <w:r w:rsidRPr="00F45E7C">
        <w:rPr>
          <w:rFonts w:hint="eastAsia"/>
        </w:rPr>
        <w:t>「財團法人海外信用保證基金配合新南向政策增資計畫」擴大該基金規模，總經費20億元，計畫期間</w:t>
      </w:r>
      <w:r w:rsidR="00D87B9E">
        <w:rPr>
          <w:rFonts w:hint="eastAsia"/>
        </w:rPr>
        <w:t>為105</w:t>
      </w:r>
      <w:r w:rsidRPr="00F45E7C">
        <w:rPr>
          <w:rFonts w:hint="eastAsia"/>
        </w:rPr>
        <w:t>至</w:t>
      </w:r>
      <w:r w:rsidR="00D87B9E">
        <w:rPr>
          <w:rFonts w:hint="eastAsia"/>
        </w:rPr>
        <w:t>107</w:t>
      </w:r>
      <w:r w:rsidRPr="00F45E7C">
        <w:rPr>
          <w:rFonts w:hint="eastAsia"/>
        </w:rPr>
        <w:t>年度，</w:t>
      </w:r>
      <w:r w:rsidR="00A935AF">
        <w:rPr>
          <w:rFonts w:hint="eastAsia"/>
        </w:rPr>
        <w:t>以捐助比率</w:t>
      </w:r>
      <w:r w:rsidR="00A935AF" w:rsidRPr="00F45E7C">
        <w:rPr>
          <w:rFonts w:hint="eastAsia"/>
        </w:rPr>
        <w:t>6:4計算</w:t>
      </w:r>
      <w:r w:rsidR="00A935AF">
        <w:rPr>
          <w:rFonts w:hint="eastAsia"/>
        </w:rPr>
        <w:t>，</w:t>
      </w:r>
      <w:r w:rsidRPr="00F45E7C">
        <w:rPr>
          <w:rFonts w:hint="eastAsia"/>
        </w:rPr>
        <w:t>12億元由政府撥補，8億元則由國內</w:t>
      </w:r>
      <w:r w:rsidR="00D87B9E">
        <w:rPr>
          <w:rFonts w:hint="eastAsia"/>
        </w:rPr>
        <w:t>公民營</w:t>
      </w:r>
      <w:r w:rsidRPr="00F45E7C">
        <w:rPr>
          <w:rFonts w:hint="eastAsia"/>
        </w:rPr>
        <w:t>銀行捐助</w:t>
      </w:r>
      <w:r w:rsidR="00AD4377">
        <w:rPr>
          <w:rFonts w:hint="eastAsia"/>
        </w:rPr>
        <w:t>(含公股銀行4.5億元及</w:t>
      </w:r>
      <w:r w:rsidR="00DE1DD0">
        <w:rPr>
          <w:rFonts w:hint="eastAsia"/>
        </w:rPr>
        <w:t>非公股</w:t>
      </w:r>
      <w:r w:rsidR="00AD4377">
        <w:rPr>
          <w:rFonts w:hint="eastAsia"/>
        </w:rPr>
        <w:t>銀行3.5億元)</w:t>
      </w:r>
      <w:r w:rsidR="003A2D1C">
        <w:rPr>
          <w:rFonts w:hint="eastAsia"/>
        </w:rPr>
        <w:t>。</w:t>
      </w:r>
    </w:p>
    <w:p w:rsidR="00D87B9E" w:rsidRDefault="00A36B35" w:rsidP="00D87B9E">
      <w:pPr>
        <w:pStyle w:val="21"/>
        <w:ind w:left="850" w:firstLine="566"/>
      </w:pPr>
      <w:r>
        <w:rPr>
          <w:rFonts w:hint="eastAsia"/>
        </w:rPr>
        <w:t>嗣因</w:t>
      </w:r>
      <w:r w:rsidR="00084AAA">
        <w:rPr>
          <w:rFonts w:hint="eastAsia"/>
        </w:rPr>
        <w:t>當時</w:t>
      </w:r>
      <w:r>
        <w:rPr>
          <w:rFonts w:hint="eastAsia"/>
        </w:rPr>
        <w:t>預計至108年度尚有7億1</w:t>
      </w:r>
      <w:r>
        <w:t>,</w:t>
      </w:r>
      <w:r>
        <w:rPr>
          <w:rFonts w:hint="eastAsia"/>
        </w:rPr>
        <w:t>500萬元缺口，為達成增資目標，爰研擬延續該計畫3年，執行期程為109至111年度，由政府足額撥補，</w:t>
      </w:r>
      <w:r w:rsidR="00CF09E6">
        <w:rPr>
          <w:rFonts w:hint="eastAsia"/>
        </w:rPr>
        <w:t>並洽請中華民國商業公會全國聯合會協助邀集民營銀行捐助</w:t>
      </w:r>
      <w:r w:rsidR="003A2D1C">
        <w:rPr>
          <w:rFonts w:hint="eastAsia"/>
        </w:rPr>
        <w:t>，經行政院於108年1月29日</w:t>
      </w:r>
      <w:r w:rsidR="000A1C90">
        <w:rPr>
          <w:rFonts w:hint="eastAsia"/>
        </w:rPr>
        <w:t>函復請僑委會</w:t>
      </w:r>
      <w:r w:rsidR="003A2D1C">
        <w:rPr>
          <w:rFonts w:hint="eastAsia"/>
        </w:rPr>
        <w:t>視金融機構捐贈情形、實際承作案件能量及資金運作狀況，滾動檢討每年捐助額度，並由海外信保基金</w:t>
      </w:r>
      <w:r w:rsidR="000A1C90">
        <w:rPr>
          <w:rFonts w:hint="eastAsia"/>
        </w:rPr>
        <w:t>請金管會共同參與</w:t>
      </w:r>
      <w:r w:rsidR="003A2D1C">
        <w:rPr>
          <w:rFonts w:hint="eastAsia"/>
        </w:rPr>
        <w:t>積極辦理民營銀行捐款事宜。</w:t>
      </w:r>
    </w:p>
    <w:p w:rsidR="00711854" w:rsidRPr="0043497B" w:rsidRDefault="007F4903" w:rsidP="000A1C90">
      <w:pPr>
        <w:pStyle w:val="a4"/>
        <w:rPr>
          <w:b/>
        </w:rPr>
      </w:pPr>
      <w:r w:rsidRPr="0043497B">
        <w:rPr>
          <w:rFonts w:hint="eastAsia"/>
          <w:b/>
        </w:rPr>
        <w:t>(三)</w:t>
      </w:r>
      <w:r w:rsidR="004678C9">
        <w:rPr>
          <w:rFonts w:hint="eastAsia"/>
          <w:b/>
        </w:rPr>
        <w:t>政府及非公股銀行捐助金額與</w:t>
      </w:r>
      <w:r w:rsidR="00006A83">
        <w:rPr>
          <w:rFonts w:hint="eastAsia"/>
          <w:b/>
        </w:rPr>
        <w:t>計畫</w:t>
      </w:r>
      <w:r w:rsidR="004678C9">
        <w:rPr>
          <w:rFonts w:hint="eastAsia"/>
          <w:b/>
        </w:rPr>
        <w:t>目標差距</w:t>
      </w:r>
      <w:r w:rsidR="002B7808">
        <w:rPr>
          <w:rFonts w:hint="eastAsia"/>
          <w:b/>
        </w:rPr>
        <w:t>甚</w:t>
      </w:r>
      <w:r w:rsidR="00FA2432">
        <w:rPr>
          <w:rFonts w:hint="eastAsia"/>
          <w:b/>
        </w:rPr>
        <w:t>大，致未達成增資</w:t>
      </w:r>
      <w:r w:rsidR="001E3234">
        <w:rPr>
          <w:rFonts w:hint="eastAsia"/>
          <w:b/>
        </w:rPr>
        <w:t>規劃，允宜視實際</w:t>
      </w:r>
      <w:r w:rsidR="00FA2432">
        <w:rPr>
          <w:rFonts w:hint="eastAsia"/>
          <w:b/>
        </w:rPr>
        <w:t>缺口滾動調整</w:t>
      </w:r>
      <w:r w:rsidR="00006A83">
        <w:rPr>
          <w:rFonts w:hint="eastAsia"/>
          <w:b/>
        </w:rPr>
        <w:t>，與非公股銀行建立互惠關係</w:t>
      </w:r>
    </w:p>
    <w:p w:rsidR="007F4903" w:rsidRPr="00476685" w:rsidRDefault="006F73DB" w:rsidP="00476685">
      <w:pPr>
        <w:pStyle w:val="21"/>
        <w:ind w:left="850" w:firstLine="566"/>
      </w:pPr>
      <w:r w:rsidRPr="00476685">
        <w:t>由表2以觀</w:t>
      </w:r>
      <w:r w:rsidRPr="00476685">
        <w:rPr>
          <w:rFonts w:hint="eastAsia"/>
        </w:rPr>
        <w:t>，</w:t>
      </w:r>
      <w:r w:rsidR="00F04CC4" w:rsidRPr="00476685">
        <w:rPr>
          <w:rFonts w:hint="eastAsia"/>
        </w:rPr>
        <w:t>公股銀行</w:t>
      </w:r>
      <w:r w:rsidR="00AD4377" w:rsidRPr="00476685">
        <w:rPr>
          <w:rFonts w:hint="eastAsia"/>
        </w:rPr>
        <w:t>已於10</w:t>
      </w:r>
      <w:r w:rsidR="00A85238">
        <w:t>7</w:t>
      </w:r>
      <w:r w:rsidR="00AD4377" w:rsidRPr="00476685">
        <w:rPr>
          <w:rFonts w:hint="eastAsia"/>
        </w:rPr>
        <w:t>年度完成捐助</w:t>
      </w:r>
      <w:r w:rsidR="00DE1DD0" w:rsidRPr="00476685">
        <w:rPr>
          <w:rFonts w:hint="eastAsia"/>
        </w:rPr>
        <w:t>海外信保基金</w:t>
      </w:r>
      <w:r w:rsidR="00AD4377" w:rsidRPr="00476685">
        <w:rPr>
          <w:rFonts w:hint="eastAsia"/>
        </w:rPr>
        <w:t>4.5億元目標，</w:t>
      </w:r>
      <w:r w:rsidR="00084AAA" w:rsidRPr="00476685">
        <w:rPr>
          <w:rFonts w:hint="eastAsia"/>
        </w:rPr>
        <w:t>截至112年底止</w:t>
      </w:r>
      <w:r w:rsidR="00DE1DD0" w:rsidRPr="00476685">
        <w:rPr>
          <w:rFonts w:hint="eastAsia"/>
        </w:rPr>
        <w:t>政府及非公股銀行</w:t>
      </w:r>
      <w:r w:rsidR="00084AAA">
        <w:rPr>
          <w:rFonts w:hint="eastAsia"/>
        </w:rPr>
        <w:t>分別</w:t>
      </w:r>
      <w:r w:rsidR="00DE1DD0" w:rsidRPr="00476685">
        <w:rPr>
          <w:rFonts w:hint="eastAsia"/>
        </w:rPr>
        <w:t>僅捐助8億1</w:t>
      </w:r>
      <w:r w:rsidR="00DE1DD0" w:rsidRPr="00476685">
        <w:t>,</w:t>
      </w:r>
      <w:r w:rsidR="00DE1DD0" w:rsidRPr="00476685">
        <w:rPr>
          <w:rFonts w:hint="eastAsia"/>
        </w:rPr>
        <w:t>232萬5千元及9</w:t>
      </w:r>
      <w:r w:rsidR="00DE1DD0" w:rsidRPr="00476685">
        <w:t>,</w:t>
      </w:r>
      <w:r w:rsidR="00DE1DD0" w:rsidRPr="00476685">
        <w:rPr>
          <w:rFonts w:hint="eastAsia"/>
        </w:rPr>
        <w:t>200萬元，與前揭12億元及3.5億元捐助目標</w:t>
      </w:r>
      <w:r w:rsidR="002B7808">
        <w:rPr>
          <w:rFonts w:hint="eastAsia"/>
        </w:rPr>
        <w:t>差距甚大</w:t>
      </w:r>
      <w:r w:rsidR="00DE1DD0" w:rsidRPr="00476685">
        <w:rPr>
          <w:rFonts w:hint="eastAsia"/>
        </w:rPr>
        <w:t>，致未</w:t>
      </w:r>
      <w:r w:rsidR="00F04CC4">
        <w:rPr>
          <w:rFonts w:hint="eastAsia"/>
        </w:rPr>
        <w:t>能</w:t>
      </w:r>
      <w:r w:rsidR="00F04CC4" w:rsidRPr="00476685">
        <w:rPr>
          <w:rFonts w:hint="eastAsia"/>
        </w:rPr>
        <w:t>達成</w:t>
      </w:r>
      <w:r w:rsidR="004678C9" w:rsidRPr="00476685">
        <w:rPr>
          <w:rFonts w:hint="eastAsia"/>
        </w:rPr>
        <w:t>增資</w:t>
      </w:r>
      <w:r w:rsidR="004678C9">
        <w:rPr>
          <w:rFonts w:hint="eastAsia"/>
        </w:rPr>
        <w:t>20億元</w:t>
      </w:r>
      <w:r w:rsidR="001E3234">
        <w:rPr>
          <w:rFonts w:hint="eastAsia"/>
        </w:rPr>
        <w:t>規劃</w:t>
      </w:r>
      <w:r w:rsidR="00DE1DD0" w:rsidRPr="00476685">
        <w:rPr>
          <w:rFonts w:hint="eastAsia"/>
        </w:rPr>
        <w:t>；據海外信保基金提供營運狀況，112年底累積賸餘8</w:t>
      </w:r>
      <w:r w:rsidR="00DE1DD0" w:rsidRPr="00476685">
        <w:t>,</w:t>
      </w:r>
      <w:r w:rsidR="00DE1DD0" w:rsidRPr="00476685">
        <w:rPr>
          <w:rFonts w:hint="eastAsia"/>
        </w:rPr>
        <w:t>736萬2千元，</w:t>
      </w:r>
      <w:r w:rsidR="00067D9F">
        <w:rPr>
          <w:rFonts w:hint="eastAsia"/>
        </w:rPr>
        <w:t>尚未對淨值造成不利影響，</w:t>
      </w:r>
      <w:r w:rsidR="00476685" w:rsidRPr="00476685">
        <w:rPr>
          <w:rFonts w:hint="eastAsia"/>
        </w:rPr>
        <w:t>惟</w:t>
      </w:r>
      <w:r w:rsidR="00DE1DD0" w:rsidRPr="00476685">
        <w:rPr>
          <w:rFonts w:hint="eastAsia"/>
        </w:rPr>
        <w:t>為提供</w:t>
      </w:r>
      <w:r w:rsidR="008D4D84" w:rsidRPr="00476685">
        <w:rPr>
          <w:rFonts w:hint="eastAsia"/>
        </w:rPr>
        <w:t>經營及</w:t>
      </w:r>
      <w:r w:rsidR="00476685" w:rsidRPr="00476685">
        <w:rPr>
          <w:rFonts w:hint="eastAsia"/>
        </w:rPr>
        <w:t>僑臺商充足信用保證奧</w:t>
      </w:r>
      <w:r w:rsidR="00476685" w:rsidRPr="00476685">
        <w:rPr>
          <w:rFonts w:hint="eastAsia"/>
        </w:rPr>
        <w:lastRenderedPageBreak/>
        <w:t>援，允宜視</w:t>
      </w:r>
      <w:r w:rsidR="001E3234">
        <w:rPr>
          <w:rFonts w:hint="eastAsia"/>
        </w:rPr>
        <w:t>實際</w:t>
      </w:r>
      <w:r w:rsidR="00476685" w:rsidRPr="00476685">
        <w:rPr>
          <w:rFonts w:hint="eastAsia"/>
        </w:rPr>
        <w:t>缺口</w:t>
      </w:r>
      <w:r w:rsidR="00067D9F">
        <w:rPr>
          <w:rStyle w:val="af1"/>
        </w:rPr>
        <w:footnoteReference w:id="1"/>
      </w:r>
      <w:r w:rsidR="00476685" w:rsidRPr="00476685">
        <w:rPr>
          <w:rFonts w:hint="eastAsia"/>
        </w:rPr>
        <w:t>滾動調整，</w:t>
      </w:r>
      <w:r w:rsidR="0043497B">
        <w:rPr>
          <w:rFonts w:hint="eastAsia"/>
        </w:rPr>
        <w:t>與非公股銀行建立互惠合作關係，俾提高捐助意願及</w:t>
      </w:r>
      <w:r w:rsidR="00476685" w:rsidRPr="00476685">
        <w:rPr>
          <w:rFonts w:hint="eastAsia"/>
        </w:rPr>
        <w:t>穩健營運。</w:t>
      </w:r>
    </w:p>
    <w:p w:rsidR="00711854" w:rsidRDefault="00711854" w:rsidP="00A85238">
      <w:pPr>
        <w:pStyle w:val="ad"/>
        <w:ind w:left="850" w:hangingChars="300" w:hanging="850"/>
        <w:rPr>
          <w:sz w:val="24"/>
          <w:szCs w:val="24"/>
        </w:rPr>
      </w:pPr>
      <w:r w:rsidRPr="00A85238">
        <w:rPr>
          <w:rFonts w:hint="eastAsia"/>
          <w:b/>
        </w:rPr>
        <w:t>表2  「</w:t>
      </w:r>
      <w:r w:rsidR="004678C9" w:rsidRPr="00A85238">
        <w:rPr>
          <w:rFonts w:hint="eastAsia"/>
          <w:b/>
        </w:rPr>
        <w:t>財團法人海外信用保證基金配合新南向政策增資計畫</w:t>
      </w:r>
      <w:r w:rsidRPr="00A85238">
        <w:rPr>
          <w:rFonts w:hint="eastAsia"/>
          <w:b/>
        </w:rPr>
        <w:t>」</w:t>
      </w:r>
      <w:r w:rsidR="004678C9" w:rsidRPr="00A85238">
        <w:rPr>
          <w:rFonts w:hint="eastAsia"/>
          <w:b/>
        </w:rPr>
        <w:t>執行情形</w:t>
      </w:r>
      <w:r w:rsidRPr="00A85238">
        <w:rPr>
          <w:rFonts w:hint="eastAsia"/>
          <w:b/>
        </w:rPr>
        <w:t>表</w:t>
      </w:r>
      <w:r w:rsidRPr="00F45E7C">
        <w:rPr>
          <w:rFonts w:hint="eastAsia"/>
        </w:rPr>
        <w:t xml:space="preserve">   </w:t>
      </w:r>
      <w:r>
        <w:t xml:space="preserve">  </w:t>
      </w:r>
      <w:r w:rsidR="004678C9">
        <w:rPr>
          <w:rFonts w:hint="eastAsia"/>
        </w:rPr>
        <w:t xml:space="preserve">           </w:t>
      </w:r>
      <w:r>
        <w:t xml:space="preserve"> </w:t>
      </w:r>
      <w:r w:rsidR="00A85238">
        <w:rPr>
          <w:rFonts w:hint="eastAsia"/>
        </w:rPr>
        <w:t xml:space="preserve">              </w:t>
      </w:r>
      <w:r w:rsidRPr="00F45E7C">
        <w:rPr>
          <w:rFonts w:hint="eastAsia"/>
        </w:rPr>
        <w:t xml:space="preserve">      </w:t>
      </w:r>
      <w:r w:rsidRPr="00F45E7C">
        <w:rPr>
          <w:rFonts w:hint="eastAsia"/>
          <w:sz w:val="24"/>
          <w:szCs w:val="24"/>
        </w:rPr>
        <w:t>單位；新臺幣千元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9"/>
        <w:gridCol w:w="1017"/>
        <w:gridCol w:w="988"/>
        <w:gridCol w:w="896"/>
        <w:gridCol w:w="898"/>
        <w:gridCol w:w="952"/>
        <w:gridCol w:w="1021"/>
        <w:gridCol w:w="1092"/>
        <w:gridCol w:w="1139"/>
      </w:tblGrid>
      <w:tr w:rsidR="00AC5CBE" w:rsidRPr="00DA29EA" w:rsidTr="00F04CC4">
        <w:trPr>
          <w:trHeight w:val="35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b/>
              </w:rPr>
            </w:pPr>
            <w:r w:rsidRPr="00A85238">
              <w:rPr>
                <w:rFonts w:hint="eastAsia"/>
                <w:b/>
              </w:rPr>
              <w:t>年度</w:t>
            </w:r>
          </w:p>
        </w:tc>
        <w:tc>
          <w:tcPr>
            <w:tcW w:w="2005" w:type="dxa"/>
            <w:gridSpan w:val="2"/>
            <w:vMerge w:val="restart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政府挹注</w:t>
            </w:r>
          </w:p>
        </w:tc>
        <w:tc>
          <w:tcPr>
            <w:tcW w:w="3751" w:type="dxa"/>
            <w:gridSpan w:val="4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金融機構</w:t>
            </w:r>
          </w:p>
        </w:tc>
        <w:tc>
          <w:tcPr>
            <w:tcW w:w="2206" w:type="dxa"/>
            <w:gridSpan w:val="2"/>
            <w:vMerge w:val="restart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合計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vMerge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b/>
              </w:rPr>
            </w:pPr>
          </w:p>
        </w:tc>
        <w:tc>
          <w:tcPr>
            <w:tcW w:w="2005" w:type="dxa"/>
            <w:gridSpan w:val="2"/>
            <w:vMerge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公股銀行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非公股銀行</w:t>
            </w:r>
          </w:p>
        </w:tc>
        <w:tc>
          <w:tcPr>
            <w:tcW w:w="2206" w:type="dxa"/>
            <w:gridSpan w:val="2"/>
            <w:vMerge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b/>
              </w:rPr>
            </w:pP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vMerge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當年度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累計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當年度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累計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當年度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累計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當年度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center"/>
              <w:rPr>
                <w:rFonts w:hint="eastAsia"/>
                <w:b/>
              </w:rPr>
            </w:pPr>
            <w:r w:rsidRPr="00A85238">
              <w:rPr>
                <w:rFonts w:hint="eastAsia"/>
                <w:b/>
              </w:rPr>
              <w:t>累計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rPr>
                <w:rFonts w:hint="eastAsia"/>
              </w:rPr>
            </w:pPr>
            <w:r w:rsidRPr="00A85238">
              <w:t>105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59,300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59,300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10,000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10,000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69,300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69,300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106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300,000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300,000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207,500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266,800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22,000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32,000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529,500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598,800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107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387,400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687,400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183,200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  <w:rPr>
                <w:b/>
              </w:rPr>
            </w:pPr>
            <w:r w:rsidRPr="00A85238">
              <w:rPr>
                <w:b/>
              </w:rPr>
              <w:t>450,000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21,000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53,000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591,600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1,190,400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108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80,256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767,656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450,000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11,000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64,000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91,256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1,281,656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109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11,850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779,506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450,000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18,000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82,000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29,850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1,311,506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110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18,994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798,500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450,000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83,000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19,994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1,331,500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111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1,000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799,500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450,000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4,000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87,000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5,000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1,336,500</w:t>
            </w:r>
          </w:p>
        </w:tc>
      </w:tr>
      <w:tr w:rsidR="00AC5CBE" w:rsidRPr="00DA29EA" w:rsidTr="00F04CC4">
        <w:trPr>
          <w:trHeight w:val="350"/>
        </w:trPr>
        <w:tc>
          <w:tcPr>
            <w:tcW w:w="0" w:type="auto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</w:pPr>
            <w:r w:rsidRPr="00A85238">
              <w:t>112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12,825</w:t>
            </w:r>
          </w:p>
        </w:tc>
        <w:tc>
          <w:tcPr>
            <w:tcW w:w="988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  <w:rPr>
                <w:b/>
              </w:rPr>
            </w:pPr>
            <w:r w:rsidRPr="00A85238">
              <w:rPr>
                <w:b/>
              </w:rPr>
              <w:t>812,325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-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  <w:rPr>
                <w:b/>
              </w:rPr>
            </w:pPr>
            <w:r w:rsidRPr="00A85238">
              <w:rPr>
                <w:b/>
              </w:rPr>
              <w:t>450,000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5,000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  <w:rPr>
                <w:b/>
              </w:rPr>
            </w:pPr>
            <w:r w:rsidRPr="00A85238">
              <w:rPr>
                <w:b/>
              </w:rPr>
              <w:t>92,000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</w:pPr>
            <w:r w:rsidRPr="00A85238">
              <w:t>17,825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AC5CBE" w:rsidRPr="00A85238" w:rsidRDefault="00AC5CBE" w:rsidP="00A85238">
            <w:pPr>
              <w:pStyle w:val="142"/>
              <w:jc w:val="right"/>
              <w:rPr>
                <w:b/>
              </w:rPr>
            </w:pPr>
            <w:r w:rsidRPr="00A85238">
              <w:rPr>
                <w:b/>
              </w:rPr>
              <w:t>1,354,325</w:t>
            </w:r>
          </w:p>
        </w:tc>
      </w:tr>
    </w:tbl>
    <w:p w:rsidR="00711854" w:rsidRPr="00F45E7C" w:rsidRDefault="00711854" w:rsidP="00092987">
      <w:pPr>
        <w:pStyle w:val="142"/>
      </w:pPr>
      <w:r w:rsidRPr="00F45E7C">
        <w:rPr>
          <w:rFonts w:hint="eastAsia"/>
        </w:rPr>
        <w:t>資料來源：僑委會。</w:t>
      </w:r>
    </w:p>
    <w:p w:rsidR="000777DC" w:rsidRDefault="00711854" w:rsidP="002B7808">
      <w:pPr>
        <w:ind w:left="566" w:firstLine="566"/>
      </w:pPr>
      <w:r w:rsidRPr="00F45E7C">
        <w:rPr>
          <w:rFonts w:hint="eastAsia"/>
        </w:rPr>
        <w:t>綜上，</w:t>
      </w:r>
      <w:r w:rsidR="002B7808" w:rsidRPr="002B7808">
        <w:rPr>
          <w:rFonts w:hint="eastAsia"/>
        </w:rPr>
        <w:t>為強化對新南向國家僑臺商之金融支援，協助其順利取得營運所需資金，僑委會研擬「財團法人海外信用保證基金配合新南向政策增資計畫」</w:t>
      </w:r>
      <w:r w:rsidR="002B7808">
        <w:rPr>
          <w:rFonts w:hint="eastAsia"/>
        </w:rPr>
        <w:t>，擴大海外信保基金規模，提升其保證能量，</w:t>
      </w:r>
      <w:r w:rsidR="00084AAA">
        <w:rPr>
          <w:rFonts w:hint="eastAsia"/>
        </w:rPr>
        <w:t>其中</w:t>
      </w:r>
      <w:r w:rsidR="002B7808">
        <w:rPr>
          <w:rFonts w:hint="eastAsia"/>
        </w:rPr>
        <w:t>公股銀行已如數捐助，政府及非公股銀行捐助金額與原定計畫目標</w:t>
      </w:r>
      <w:r w:rsidR="00084AAA">
        <w:rPr>
          <w:rFonts w:hint="eastAsia"/>
        </w:rPr>
        <w:t>則</w:t>
      </w:r>
      <w:r w:rsidR="002B7808">
        <w:rPr>
          <w:rFonts w:hint="eastAsia"/>
        </w:rPr>
        <w:t>差距甚大，致未達成增資</w:t>
      </w:r>
      <w:r w:rsidR="001E3234">
        <w:rPr>
          <w:rFonts w:hint="eastAsia"/>
        </w:rPr>
        <w:t>規劃</w:t>
      </w:r>
      <w:r w:rsidR="002B7808">
        <w:rPr>
          <w:rFonts w:hint="eastAsia"/>
        </w:rPr>
        <w:t>；為維持穩定信用保證量能，海外信保基金允宜視</w:t>
      </w:r>
      <w:r w:rsidR="001E3234">
        <w:rPr>
          <w:rFonts w:hint="eastAsia"/>
        </w:rPr>
        <w:t>實際</w:t>
      </w:r>
      <w:r w:rsidR="002B7808">
        <w:rPr>
          <w:rFonts w:hint="eastAsia"/>
        </w:rPr>
        <w:t>缺口滾動調整，深化與非公股銀行互惠關係，俾提高捐助意願及穩健經營</w:t>
      </w:r>
      <w:r w:rsidRPr="00F45E7C">
        <w:rPr>
          <w:rFonts w:hint="eastAsia"/>
        </w:rPr>
        <w:t>。</w:t>
      </w:r>
    </w:p>
    <w:bookmarkEnd w:id="6"/>
    <w:bookmarkEnd w:id="1"/>
    <w:bookmarkEnd w:id="2"/>
    <w:bookmarkEnd w:id="3"/>
    <w:bookmarkEnd w:id="4"/>
    <w:bookmarkEnd w:id="5"/>
    <w:sectPr w:rsidR="000777DC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89C" w:rsidRDefault="00D8089C" w:rsidP="00185690">
      <w:pPr>
        <w:ind w:left="560" w:firstLine="560"/>
      </w:pPr>
      <w:r>
        <w:separator/>
      </w:r>
    </w:p>
  </w:endnote>
  <w:endnote w:type="continuationSeparator" w:id="0">
    <w:p w:rsidR="00D8089C" w:rsidRDefault="00D8089C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67096">
    <w:pPr>
      <w:pStyle w:val="af5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92A46" w:rsidRPr="00C92A4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89C" w:rsidRDefault="00D8089C" w:rsidP="00F83F99">
      <w:pPr>
        <w:ind w:leftChars="210" w:left="588" w:firstLine="560"/>
      </w:pPr>
      <w:r>
        <w:separator/>
      </w:r>
    </w:p>
  </w:footnote>
  <w:footnote w:type="continuationSeparator" w:id="0">
    <w:p w:rsidR="00D8089C" w:rsidRDefault="00D8089C" w:rsidP="00185690">
      <w:pPr>
        <w:ind w:left="560" w:firstLine="560"/>
      </w:pPr>
      <w:r>
        <w:continuationSeparator/>
      </w:r>
    </w:p>
  </w:footnote>
  <w:footnote w:id="1">
    <w:p w:rsidR="00067D9F" w:rsidRDefault="00067D9F" w:rsidP="001E3234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依</w:t>
      </w:r>
      <w:r w:rsidR="004678C9" w:rsidRPr="004678C9">
        <w:rPr>
          <w:rFonts w:hint="eastAsia"/>
        </w:rPr>
        <w:t>海外信保基金捐助章程</w:t>
      </w:r>
      <w:r w:rsidR="004678C9">
        <w:rPr>
          <w:rFonts w:hint="eastAsia"/>
        </w:rPr>
        <w:t>第12條規定略以，提供</w:t>
      </w:r>
      <w:r w:rsidR="004678C9" w:rsidRPr="004678C9">
        <w:rPr>
          <w:rFonts w:hint="eastAsia"/>
        </w:rPr>
        <w:t>信用保證總額最高不得超過基金淨值</w:t>
      </w:r>
      <w:r w:rsidR="004678C9">
        <w:rPr>
          <w:rFonts w:hint="eastAsia"/>
        </w:rPr>
        <w:t>1</w:t>
      </w:r>
      <w:r w:rsidR="004678C9">
        <w:t>0</w:t>
      </w:r>
      <w:r w:rsidR="004678C9" w:rsidRPr="004678C9">
        <w:rPr>
          <w:rFonts w:hint="eastAsia"/>
        </w:rPr>
        <w:t>倍</w:t>
      </w:r>
      <w:r w:rsidR="004678C9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2407A7"/>
    <w:multiLevelType w:val="hybridMultilevel"/>
    <w:tmpl w:val="A9B283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5577AFD"/>
    <w:multiLevelType w:val="hybridMultilevel"/>
    <w:tmpl w:val="9ED0384A"/>
    <w:lvl w:ilvl="0" w:tplc="D2464BD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6912F7"/>
    <w:multiLevelType w:val="hybridMultilevel"/>
    <w:tmpl w:val="D68E9086"/>
    <w:lvl w:ilvl="0" w:tplc="057CB04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855" w:hanging="855"/>
      </w:pPr>
      <w:rPr>
        <w:rFonts w:hint="default"/>
      </w:rPr>
    </w:lvl>
    <w:lvl w:ilvl="3" w:tplc="AB0C9FF6">
      <w:start w:val="1"/>
      <w:numFmt w:val="decimal"/>
      <w:lvlText w:val="%4、"/>
      <w:lvlJc w:val="left"/>
      <w:pPr>
        <w:ind w:left="2160" w:hanging="72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1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25248F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4490211"/>
    <w:multiLevelType w:val="hybridMultilevel"/>
    <w:tmpl w:val="0DF862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375FDB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B5B4638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" w15:restartNumberingAfterBreak="0">
    <w:nsid w:val="743141D0"/>
    <w:multiLevelType w:val="hybridMultilevel"/>
    <w:tmpl w:val="F8CE79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num w:numId="1">
    <w:abstractNumId w:val="27"/>
  </w:num>
  <w:num w:numId="2">
    <w:abstractNumId w:val="17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4"/>
  </w:num>
  <w:num w:numId="6">
    <w:abstractNumId w:val="2"/>
  </w:num>
  <w:num w:numId="7">
    <w:abstractNumId w:val="15"/>
  </w:num>
  <w:num w:numId="8">
    <w:abstractNumId w:val="0"/>
  </w:num>
  <w:num w:numId="9">
    <w:abstractNumId w:val="8"/>
  </w:num>
  <w:num w:numId="10">
    <w:abstractNumId w:val="7"/>
  </w:num>
  <w:num w:numId="11">
    <w:abstractNumId w:val="6"/>
  </w:num>
  <w:num w:numId="12">
    <w:abstractNumId w:val="26"/>
  </w:num>
  <w:num w:numId="13">
    <w:abstractNumId w:val="14"/>
  </w:num>
  <w:num w:numId="14">
    <w:abstractNumId w:val="11"/>
  </w:num>
  <w:num w:numId="15">
    <w:abstractNumId w:val="20"/>
  </w:num>
  <w:num w:numId="16">
    <w:abstractNumId w:val="23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4"/>
  </w:num>
  <w:num w:numId="21">
    <w:abstractNumId w:val="5"/>
  </w:num>
  <w:num w:numId="22">
    <w:abstractNumId w:val="3"/>
  </w:num>
  <w:num w:numId="23">
    <w:abstractNumId w:val="13"/>
  </w:num>
  <w:num w:numId="24">
    <w:abstractNumId w:val="12"/>
  </w:num>
  <w:num w:numId="25">
    <w:abstractNumId w:val="16"/>
  </w:num>
  <w:num w:numId="26">
    <w:abstractNumId w:val="21"/>
  </w:num>
  <w:num w:numId="27">
    <w:abstractNumId w:val="1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12F9"/>
    <w:rsid w:val="0000135E"/>
    <w:rsid w:val="000022DB"/>
    <w:rsid w:val="000024C0"/>
    <w:rsid w:val="00002D17"/>
    <w:rsid w:val="000042C1"/>
    <w:rsid w:val="00004C94"/>
    <w:rsid w:val="0000667A"/>
    <w:rsid w:val="00006A83"/>
    <w:rsid w:val="0000746C"/>
    <w:rsid w:val="00007F4D"/>
    <w:rsid w:val="00007FFC"/>
    <w:rsid w:val="00010CD2"/>
    <w:rsid w:val="00011669"/>
    <w:rsid w:val="000129E8"/>
    <w:rsid w:val="0001314E"/>
    <w:rsid w:val="000140A8"/>
    <w:rsid w:val="00014570"/>
    <w:rsid w:val="00014889"/>
    <w:rsid w:val="00014A00"/>
    <w:rsid w:val="00014B6C"/>
    <w:rsid w:val="00014B8A"/>
    <w:rsid w:val="0001526D"/>
    <w:rsid w:val="00015547"/>
    <w:rsid w:val="0001579C"/>
    <w:rsid w:val="000158DC"/>
    <w:rsid w:val="00016032"/>
    <w:rsid w:val="00016B31"/>
    <w:rsid w:val="0001757D"/>
    <w:rsid w:val="000208DA"/>
    <w:rsid w:val="00021A22"/>
    <w:rsid w:val="00022500"/>
    <w:rsid w:val="0002272F"/>
    <w:rsid w:val="0002358C"/>
    <w:rsid w:val="000237A0"/>
    <w:rsid w:val="000247A6"/>
    <w:rsid w:val="00024BDA"/>
    <w:rsid w:val="00025403"/>
    <w:rsid w:val="0002609A"/>
    <w:rsid w:val="00026E5B"/>
    <w:rsid w:val="000302D3"/>
    <w:rsid w:val="000303B8"/>
    <w:rsid w:val="00032285"/>
    <w:rsid w:val="00033AA4"/>
    <w:rsid w:val="00034976"/>
    <w:rsid w:val="00034E3A"/>
    <w:rsid w:val="00035320"/>
    <w:rsid w:val="0003726C"/>
    <w:rsid w:val="0003741B"/>
    <w:rsid w:val="00040411"/>
    <w:rsid w:val="00040457"/>
    <w:rsid w:val="00041357"/>
    <w:rsid w:val="00041690"/>
    <w:rsid w:val="00041864"/>
    <w:rsid w:val="00041F4D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6EA9"/>
    <w:rsid w:val="000475BA"/>
    <w:rsid w:val="000476FA"/>
    <w:rsid w:val="00047977"/>
    <w:rsid w:val="00047B19"/>
    <w:rsid w:val="00050364"/>
    <w:rsid w:val="00052A77"/>
    <w:rsid w:val="000535BB"/>
    <w:rsid w:val="00054119"/>
    <w:rsid w:val="000544D9"/>
    <w:rsid w:val="000550B9"/>
    <w:rsid w:val="000556FF"/>
    <w:rsid w:val="00055F0E"/>
    <w:rsid w:val="000563B0"/>
    <w:rsid w:val="000574D9"/>
    <w:rsid w:val="00057CA4"/>
    <w:rsid w:val="000602B6"/>
    <w:rsid w:val="0006090C"/>
    <w:rsid w:val="00060B60"/>
    <w:rsid w:val="000612A4"/>
    <w:rsid w:val="000613D8"/>
    <w:rsid w:val="00062D2E"/>
    <w:rsid w:val="00062E55"/>
    <w:rsid w:val="00063571"/>
    <w:rsid w:val="00064178"/>
    <w:rsid w:val="00066813"/>
    <w:rsid w:val="00066E19"/>
    <w:rsid w:val="00066F63"/>
    <w:rsid w:val="0006715F"/>
    <w:rsid w:val="000671CC"/>
    <w:rsid w:val="00067D9F"/>
    <w:rsid w:val="00070176"/>
    <w:rsid w:val="00070BBF"/>
    <w:rsid w:val="0007326F"/>
    <w:rsid w:val="0007368D"/>
    <w:rsid w:val="000777DC"/>
    <w:rsid w:val="00077FAF"/>
    <w:rsid w:val="000810F2"/>
    <w:rsid w:val="00081AD0"/>
    <w:rsid w:val="00084034"/>
    <w:rsid w:val="00084AAA"/>
    <w:rsid w:val="000854C5"/>
    <w:rsid w:val="0008587D"/>
    <w:rsid w:val="00090406"/>
    <w:rsid w:val="000909F1"/>
    <w:rsid w:val="00090CC4"/>
    <w:rsid w:val="00091168"/>
    <w:rsid w:val="000913C9"/>
    <w:rsid w:val="00092873"/>
    <w:rsid w:val="00092987"/>
    <w:rsid w:val="00092E20"/>
    <w:rsid w:val="00093F2D"/>
    <w:rsid w:val="000944FF"/>
    <w:rsid w:val="00094BF2"/>
    <w:rsid w:val="000954F1"/>
    <w:rsid w:val="00096106"/>
    <w:rsid w:val="000966C2"/>
    <w:rsid w:val="000979B4"/>
    <w:rsid w:val="000979D7"/>
    <w:rsid w:val="00097A7B"/>
    <w:rsid w:val="00097FC0"/>
    <w:rsid w:val="000A0C7B"/>
    <w:rsid w:val="000A0FAE"/>
    <w:rsid w:val="000A169C"/>
    <w:rsid w:val="000A1C90"/>
    <w:rsid w:val="000A1DB5"/>
    <w:rsid w:val="000A2B00"/>
    <w:rsid w:val="000A3B2F"/>
    <w:rsid w:val="000A4105"/>
    <w:rsid w:val="000A469A"/>
    <w:rsid w:val="000A55BB"/>
    <w:rsid w:val="000A5859"/>
    <w:rsid w:val="000A5C33"/>
    <w:rsid w:val="000A6B9A"/>
    <w:rsid w:val="000A6D4E"/>
    <w:rsid w:val="000A773C"/>
    <w:rsid w:val="000A7CBA"/>
    <w:rsid w:val="000B10F9"/>
    <w:rsid w:val="000B1871"/>
    <w:rsid w:val="000B2B4B"/>
    <w:rsid w:val="000B38FC"/>
    <w:rsid w:val="000B3ABF"/>
    <w:rsid w:val="000B58C6"/>
    <w:rsid w:val="000B5978"/>
    <w:rsid w:val="000C0C5F"/>
    <w:rsid w:val="000C1065"/>
    <w:rsid w:val="000C260F"/>
    <w:rsid w:val="000C350F"/>
    <w:rsid w:val="000C37E9"/>
    <w:rsid w:val="000C45E0"/>
    <w:rsid w:val="000C5238"/>
    <w:rsid w:val="000C5797"/>
    <w:rsid w:val="000C5836"/>
    <w:rsid w:val="000C59C0"/>
    <w:rsid w:val="000D0524"/>
    <w:rsid w:val="000D0E93"/>
    <w:rsid w:val="000D1053"/>
    <w:rsid w:val="000D3C9B"/>
    <w:rsid w:val="000D4504"/>
    <w:rsid w:val="000D5AF5"/>
    <w:rsid w:val="000D6925"/>
    <w:rsid w:val="000D6DA2"/>
    <w:rsid w:val="000D6DBD"/>
    <w:rsid w:val="000E1309"/>
    <w:rsid w:val="000E1DCB"/>
    <w:rsid w:val="000E1E27"/>
    <w:rsid w:val="000E2257"/>
    <w:rsid w:val="000E3B72"/>
    <w:rsid w:val="000E529D"/>
    <w:rsid w:val="000E5F79"/>
    <w:rsid w:val="000E6093"/>
    <w:rsid w:val="000F05CF"/>
    <w:rsid w:val="000F0CEE"/>
    <w:rsid w:val="000F1541"/>
    <w:rsid w:val="000F2538"/>
    <w:rsid w:val="000F291F"/>
    <w:rsid w:val="000F2ED5"/>
    <w:rsid w:val="000F451A"/>
    <w:rsid w:val="000F4770"/>
    <w:rsid w:val="000F611C"/>
    <w:rsid w:val="000F6783"/>
    <w:rsid w:val="000F7058"/>
    <w:rsid w:val="000F773F"/>
    <w:rsid w:val="000F7C42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4D49"/>
    <w:rsid w:val="001054F2"/>
    <w:rsid w:val="001066D5"/>
    <w:rsid w:val="001069BD"/>
    <w:rsid w:val="00107C0C"/>
    <w:rsid w:val="001108D8"/>
    <w:rsid w:val="00110CCF"/>
    <w:rsid w:val="00111403"/>
    <w:rsid w:val="0011435C"/>
    <w:rsid w:val="001151ED"/>
    <w:rsid w:val="00116922"/>
    <w:rsid w:val="00116ABA"/>
    <w:rsid w:val="00116B56"/>
    <w:rsid w:val="00121046"/>
    <w:rsid w:val="00121392"/>
    <w:rsid w:val="00121F97"/>
    <w:rsid w:val="001225FB"/>
    <w:rsid w:val="00122760"/>
    <w:rsid w:val="00123683"/>
    <w:rsid w:val="0012406D"/>
    <w:rsid w:val="001247E1"/>
    <w:rsid w:val="001247EE"/>
    <w:rsid w:val="00124841"/>
    <w:rsid w:val="0012510B"/>
    <w:rsid w:val="0012556D"/>
    <w:rsid w:val="001258ED"/>
    <w:rsid w:val="001264BA"/>
    <w:rsid w:val="001269CC"/>
    <w:rsid w:val="00127729"/>
    <w:rsid w:val="00127E8F"/>
    <w:rsid w:val="001301EA"/>
    <w:rsid w:val="001303F6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E0D"/>
    <w:rsid w:val="001372BD"/>
    <w:rsid w:val="00140437"/>
    <w:rsid w:val="0014190C"/>
    <w:rsid w:val="00142CEE"/>
    <w:rsid w:val="00143070"/>
    <w:rsid w:val="0014353D"/>
    <w:rsid w:val="001436C3"/>
    <w:rsid w:val="0014451F"/>
    <w:rsid w:val="001448EC"/>
    <w:rsid w:val="00144F37"/>
    <w:rsid w:val="00145117"/>
    <w:rsid w:val="0014567B"/>
    <w:rsid w:val="001456E7"/>
    <w:rsid w:val="00146084"/>
    <w:rsid w:val="001467A2"/>
    <w:rsid w:val="001476B8"/>
    <w:rsid w:val="00147E00"/>
    <w:rsid w:val="0015034A"/>
    <w:rsid w:val="00150FE4"/>
    <w:rsid w:val="0015204A"/>
    <w:rsid w:val="0015237A"/>
    <w:rsid w:val="00152529"/>
    <w:rsid w:val="001526CF"/>
    <w:rsid w:val="0015287C"/>
    <w:rsid w:val="0015394A"/>
    <w:rsid w:val="00155A60"/>
    <w:rsid w:val="00155E19"/>
    <w:rsid w:val="00160342"/>
    <w:rsid w:val="00160D58"/>
    <w:rsid w:val="001617EA"/>
    <w:rsid w:val="00161C78"/>
    <w:rsid w:val="00161F0A"/>
    <w:rsid w:val="00162015"/>
    <w:rsid w:val="001623A7"/>
    <w:rsid w:val="001648E5"/>
    <w:rsid w:val="00164D2D"/>
    <w:rsid w:val="0016611E"/>
    <w:rsid w:val="001666B8"/>
    <w:rsid w:val="00167096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5A79"/>
    <w:rsid w:val="00175C27"/>
    <w:rsid w:val="0017684E"/>
    <w:rsid w:val="00177B18"/>
    <w:rsid w:val="00177D36"/>
    <w:rsid w:val="00181898"/>
    <w:rsid w:val="0018230D"/>
    <w:rsid w:val="0018370F"/>
    <w:rsid w:val="00184186"/>
    <w:rsid w:val="00184521"/>
    <w:rsid w:val="0018512D"/>
    <w:rsid w:val="0018523A"/>
    <w:rsid w:val="00185690"/>
    <w:rsid w:val="00185AE8"/>
    <w:rsid w:val="0018676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39A2"/>
    <w:rsid w:val="00193A49"/>
    <w:rsid w:val="00194018"/>
    <w:rsid w:val="0019461F"/>
    <w:rsid w:val="001949B5"/>
    <w:rsid w:val="001954A1"/>
    <w:rsid w:val="001956C3"/>
    <w:rsid w:val="00197320"/>
    <w:rsid w:val="00197689"/>
    <w:rsid w:val="00197C7D"/>
    <w:rsid w:val="00197FE4"/>
    <w:rsid w:val="001A04BC"/>
    <w:rsid w:val="001A10B7"/>
    <w:rsid w:val="001A1161"/>
    <w:rsid w:val="001A1A10"/>
    <w:rsid w:val="001A218F"/>
    <w:rsid w:val="001A22D6"/>
    <w:rsid w:val="001A2A18"/>
    <w:rsid w:val="001A302C"/>
    <w:rsid w:val="001A3316"/>
    <w:rsid w:val="001A41B0"/>
    <w:rsid w:val="001A4F3B"/>
    <w:rsid w:val="001A54F0"/>
    <w:rsid w:val="001A5550"/>
    <w:rsid w:val="001A63A3"/>
    <w:rsid w:val="001A6826"/>
    <w:rsid w:val="001A6B0E"/>
    <w:rsid w:val="001A79DA"/>
    <w:rsid w:val="001A7D6B"/>
    <w:rsid w:val="001B07EE"/>
    <w:rsid w:val="001B0F45"/>
    <w:rsid w:val="001B1853"/>
    <w:rsid w:val="001B2265"/>
    <w:rsid w:val="001B2313"/>
    <w:rsid w:val="001B3559"/>
    <w:rsid w:val="001B4021"/>
    <w:rsid w:val="001B471F"/>
    <w:rsid w:val="001B534E"/>
    <w:rsid w:val="001B65E6"/>
    <w:rsid w:val="001B7333"/>
    <w:rsid w:val="001C05E9"/>
    <w:rsid w:val="001C07A7"/>
    <w:rsid w:val="001C1F11"/>
    <w:rsid w:val="001C4F42"/>
    <w:rsid w:val="001C4FE2"/>
    <w:rsid w:val="001D0B27"/>
    <w:rsid w:val="001D1194"/>
    <w:rsid w:val="001D2145"/>
    <w:rsid w:val="001D3E2E"/>
    <w:rsid w:val="001D3FC5"/>
    <w:rsid w:val="001D5323"/>
    <w:rsid w:val="001D6A06"/>
    <w:rsid w:val="001D7B39"/>
    <w:rsid w:val="001D7C0B"/>
    <w:rsid w:val="001D7FCA"/>
    <w:rsid w:val="001E0389"/>
    <w:rsid w:val="001E220E"/>
    <w:rsid w:val="001E24E4"/>
    <w:rsid w:val="001E24EE"/>
    <w:rsid w:val="001E28C2"/>
    <w:rsid w:val="001E3234"/>
    <w:rsid w:val="001E363C"/>
    <w:rsid w:val="001E40F7"/>
    <w:rsid w:val="001E4AB3"/>
    <w:rsid w:val="001E60A2"/>
    <w:rsid w:val="001E739D"/>
    <w:rsid w:val="001F02A5"/>
    <w:rsid w:val="001F13AD"/>
    <w:rsid w:val="001F159C"/>
    <w:rsid w:val="001F1D2F"/>
    <w:rsid w:val="001F238F"/>
    <w:rsid w:val="001F2DFF"/>
    <w:rsid w:val="001F3788"/>
    <w:rsid w:val="001F5622"/>
    <w:rsid w:val="00200002"/>
    <w:rsid w:val="002004D8"/>
    <w:rsid w:val="00200DA0"/>
    <w:rsid w:val="002031BE"/>
    <w:rsid w:val="0020360B"/>
    <w:rsid w:val="00203DEB"/>
    <w:rsid w:val="0020408A"/>
    <w:rsid w:val="00205382"/>
    <w:rsid w:val="00205B4A"/>
    <w:rsid w:val="002071F8"/>
    <w:rsid w:val="0020778C"/>
    <w:rsid w:val="00210221"/>
    <w:rsid w:val="002104A4"/>
    <w:rsid w:val="002108DE"/>
    <w:rsid w:val="002114FD"/>
    <w:rsid w:val="00211999"/>
    <w:rsid w:val="002135FE"/>
    <w:rsid w:val="00213CE0"/>
    <w:rsid w:val="00213F99"/>
    <w:rsid w:val="00214E45"/>
    <w:rsid w:val="0021637B"/>
    <w:rsid w:val="00217650"/>
    <w:rsid w:val="002178F0"/>
    <w:rsid w:val="00217B87"/>
    <w:rsid w:val="0022019B"/>
    <w:rsid w:val="002206F3"/>
    <w:rsid w:val="00220DEB"/>
    <w:rsid w:val="00221431"/>
    <w:rsid w:val="00221C2F"/>
    <w:rsid w:val="00223E12"/>
    <w:rsid w:val="0022404A"/>
    <w:rsid w:val="0022413D"/>
    <w:rsid w:val="00224520"/>
    <w:rsid w:val="00224840"/>
    <w:rsid w:val="00224E0E"/>
    <w:rsid w:val="00225673"/>
    <w:rsid w:val="00225AEF"/>
    <w:rsid w:val="002272F1"/>
    <w:rsid w:val="00227407"/>
    <w:rsid w:val="002275D8"/>
    <w:rsid w:val="00230263"/>
    <w:rsid w:val="0023239F"/>
    <w:rsid w:val="0023320C"/>
    <w:rsid w:val="002338D7"/>
    <w:rsid w:val="00233CF3"/>
    <w:rsid w:val="00234E84"/>
    <w:rsid w:val="00234F27"/>
    <w:rsid w:val="00234F38"/>
    <w:rsid w:val="00235CFB"/>
    <w:rsid w:val="00236A1B"/>
    <w:rsid w:val="002372EE"/>
    <w:rsid w:val="00237439"/>
    <w:rsid w:val="00237770"/>
    <w:rsid w:val="002407CD"/>
    <w:rsid w:val="00241C41"/>
    <w:rsid w:val="00241F6B"/>
    <w:rsid w:val="00242557"/>
    <w:rsid w:val="002432E2"/>
    <w:rsid w:val="00243542"/>
    <w:rsid w:val="00244D27"/>
    <w:rsid w:val="002450CA"/>
    <w:rsid w:val="0024540D"/>
    <w:rsid w:val="00245937"/>
    <w:rsid w:val="00245CF7"/>
    <w:rsid w:val="002460C2"/>
    <w:rsid w:val="00246CD5"/>
    <w:rsid w:val="00246EF4"/>
    <w:rsid w:val="00247104"/>
    <w:rsid w:val="0024793D"/>
    <w:rsid w:val="0025011B"/>
    <w:rsid w:val="002508AF"/>
    <w:rsid w:val="00250C3F"/>
    <w:rsid w:val="00251D9B"/>
    <w:rsid w:val="00252424"/>
    <w:rsid w:val="0025373C"/>
    <w:rsid w:val="00254F4E"/>
    <w:rsid w:val="002550EF"/>
    <w:rsid w:val="002551FC"/>
    <w:rsid w:val="002555FA"/>
    <w:rsid w:val="00255C1A"/>
    <w:rsid w:val="0025636A"/>
    <w:rsid w:val="00256571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5B55"/>
    <w:rsid w:val="00266F6D"/>
    <w:rsid w:val="00267566"/>
    <w:rsid w:val="0026787D"/>
    <w:rsid w:val="0027078C"/>
    <w:rsid w:val="00271728"/>
    <w:rsid w:val="00271D1A"/>
    <w:rsid w:val="0027237F"/>
    <w:rsid w:val="00273CA2"/>
    <w:rsid w:val="0027434A"/>
    <w:rsid w:val="002745C6"/>
    <w:rsid w:val="00274859"/>
    <w:rsid w:val="0027487E"/>
    <w:rsid w:val="00274BA0"/>
    <w:rsid w:val="00276033"/>
    <w:rsid w:val="00277271"/>
    <w:rsid w:val="00277BE8"/>
    <w:rsid w:val="00277CD0"/>
    <w:rsid w:val="002802C1"/>
    <w:rsid w:val="00280345"/>
    <w:rsid w:val="002803C6"/>
    <w:rsid w:val="00280579"/>
    <w:rsid w:val="00283766"/>
    <w:rsid w:val="002837D7"/>
    <w:rsid w:val="00283C77"/>
    <w:rsid w:val="00283DC9"/>
    <w:rsid w:val="00283DDC"/>
    <w:rsid w:val="00284441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F61"/>
    <w:rsid w:val="0029788D"/>
    <w:rsid w:val="00297979"/>
    <w:rsid w:val="002A0063"/>
    <w:rsid w:val="002A06FB"/>
    <w:rsid w:val="002A1F1E"/>
    <w:rsid w:val="002A2133"/>
    <w:rsid w:val="002A2E6D"/>
    <w:rsid w:val="002A327D"/>
    <w:rsid w:val="002A3828"/>
    <w:rsid w:val="002A4E5C"/>
    <w:rsid w:val="002A6681"/>
    <w:rsid w:val="002A6963"/>
    <w:rsid w:val="002A760A"/>
    <w:rsid w:val="002B0BEB"/>
    <w:rsid w:val="002B0ED2"/>
    <w:rsid w:val="002B0FD6"/>
    <w:rsid w:val="002B18F9"/>
    <w:rsid w:val="002B19B6"/>
    <w:rsid w:val="002B1E3E"/>
    <w:rsid w:val="002B368A"/>
    <w:rsid w:val="002B48CF"/>
    <w:rsid w:val="002B4974"/>
    <w:rsid w:val="002B4CFF"/>
    <w:rsid w:val="002B5D0A"/>
    <w:rsid w:val="002B6CD5"/>
    <w:rsid w:val="002B7808"/>
    <w:rsid w:val="002C0659"/>
    <w:rsid w:val="002C0C68"/>
    <w:rsid w:val="002C0CC6"/>
    <w:rsid w:val="002C0E69"/>
    <w:rsid w:val="002C15F9"/>
    <w:rsid w:val="002C1B78"/>
    <w:rsid w:val="002C1D5A"/>
    <w:rsid w:val="002C39E4"/>
    <w:rsid w:val="002C55FC"/>
    <w:rsid w:val="002C5883"/>
    <w:rsid w:val="002C600B"/>
    <w:rsid w:val="002D1388"/>
    <w:rsid w:val="002D2384"/>
    <w:rsid w:val="002D38E8"/>
    <w:rsid w:val="002D4396"/>
    <w:rsid w:val="002D464E"/>
    <w:rsid w:val="002D72F4"/>
    <w:rsid w:val="002E15A7"/>
    <w:rsid w:val="002E1B01"/>
    <w:rsid w:val="002E24EC"/>
    <w:rsid w:val="002E2A57"/>
    <w:rsid w:val="002E341F"/>
    <w:rsid w:val="002E3E29"/>
    <w:rsid w:val="002E40FD"/>
    <w:rsid w:val="002E45C6"/>
    <w:rsid w:val="002E62E0"/>
    <w:rsid w:val="002E6A28"/>
    <w:rsid w:val="002E7441"/>
    <w:rsid w:val="002F02BF"/>
    <w:rsid w:val="002F1376"/>
    <w:rsid w:val="002F1AF0"/>
    <w:rsid w:val="002F2F01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54E0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DB4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7F60"/>
    <w:rsid w:val="003302C8"/>
    <w:rsid w:val="00331D25"/>
    <w:rsid w:val="00333455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2803"/>
    <w:rsid w:val="00343214"/>
    <w:rsid w:val="003440DD"/>
    <w:rsid w:val="00344126"/>
    <w:rsid w:val="003442E3"/>
    <w:rsid w:val="003448AF"/>
    <w:rsid w:val="00345D68"/>
    <w:rsid w:val="003460BD"/>
    <w:rsid w:val="00346AA4"/>
    <w:rsid w:val="00346E79"/>
    <w:rsid w:val="00347626"/>
    <w:rsid w:val="00350082"/>
    <w:rsid w:val="00350CB5"/>
    <w:rsid w:val="00351362"/>
    <w:rsid w:val="00352492"/>
    <w:rsid w:val="00353531"/>
    <w:rsid w:val="00353972"/>
    <w:rsid w:val="0035544D"/>
    <w:rsid w:val="003563AD"/>
    <w:rsid w:val="00356404"/>
    <w:rsid w:val="00356D33"/>
    <w:rsid w:val="003577C3"/>
    <w:rsid w:val="003604FA"/>
    <w:rsid w:val="003616F1"/>
    <w:rsid w:val="003617E8"/>
    <w:rsid w:val="003638F6"/>
    <w:rsid w:val="00363BE8"/>
    <w:rsid w:val="00364740"/>
    <w:rsid w:val="00366352"/>
    <w:rsid w:val="00367090"/>
    <w:rsid w:val="00367216"/>
    <w:rsid w:val="00370FF7"/>
    <w:rsid w:val="0037162C"/>
    <w:rsid w:val="00371CE5"/>
    <w:rsid w:val="00371E09"/>
    <w:rsid w:val="00372B2F"/>
    <w:rsid w:val="00373223"/>
    <w:rsid w:val="00373FC7"/>
    <w:rsid w:val="00374054"/>
    <w:rsid w:val="00375EF2"/>
    <w:rsid w:val="00375EF7"/>
    <w:rsid w:val="00375FAF"/>
    <w:rsid w:val="0037613E"/>
    <w:rsid w:val="00380009"/>
    <w:rsid w:val="0038041C"/>
    <w:rsid w:val="00380CB9"/>
    <w:rsid w:val="00380D12"/>
    <w:rsid w:val="00381143"/>
    <w:rsid w:val="003815E4"/>
    <w:rsid w:val="00381AE7"/>
    <w:rsid w:val="00381C68"/>
    <w:rsid w:val="00382B98"/>
    <w:rsid w:val="00382E30"/>
    <w:rsid w:val="00383444"/>
    <w:rsid w:val="00383558"/>
    <w:rsid w:val="003839A1"/>
    <w:rsid w:val="00383D21"/>
    <w:rsid w:val="00384258"/>
    <w:rsid w:val="00384768"/>
    <w:rsid w:val="003853C4"/>
    <w:rsid w:val="00385538"/>
    <w:rsid w:val="00385E6D"/>
    <w:rsid w:val="00387001"/>
    <w:rsid w:val="0038766F"/>
    <w:rsid w:val="00387671"/>
    <w:rsid w:val="00387A7C"/>
    <w:rsid w:val="0039098F"/>
    <w:rsid w:val="00390D71"/>
    <w:rsid w:val="003934EE"/>
    <w:rsid w:val="0039369F"/>
    <w:rsid w:val="00393E4A"/>
    <w:rsid w:val="003957AF"/>
    <w:rsid w:val="00395B4E"/>
    <w:rsid w:val="003962D0"/>
    <w:rsid w:val="00396C60"/>
    <w:rsid w:val="00396D6A"/>
    <w:rsid w:val="00397607"/>
    <w:rsid w:val="00397B42"/>
    <w:rsid w:val="003A1589"/>
    <w:rsid w:val="003A1701"/>
    <w:rsid w:val="003A1928"/>
    <w:rsid w:val="003A1BBD"/>
    <w:rsid w:val="003A22A5"/>
    <w:rsid w:val="003A264F"/>
    <w:rsid w:val="003A2D1C"/>
    <w:rsid w:val="003A2FCA"/>
    <w:rsid w:val="003A3FF5"/>
    <w:rsid w:val="003A50F6"/>
    <w:rsid w:val="003A6440"/>
    <w:rsid w:val="003A79C5"/>
    <w:rsid w:val="003A7F81"/>
    <w:rsid w:val="003B00A3"/>
    <w:rsid w:val="003B0F5E"/>
    <w:rsid w:val="003B151F"/>
    <w:rsid w:val="003B2A3D"/>
    <w:rsid w:val="003B2E81"/>
    <w:rsid w:val="003B3037"/>
    <w:rsid w:val="003B45AF"/>
    <w:rsid w:val="003B4690"/>
    <w:rsid w:val="003B7661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B72"/>
    <w:rsid w:val="003C6CBB"/>
    <w:rsid w:val="003C6CFF"/>
    <w:rsid w:val="003C708C"/>
    <w:rsid w:val="003C7990"/>
    <w:rsid w:val="003C7DCB"/>
    <w:rsid w:val="003D13F3"/>
    <w:rsid w:val="003D1E5A"/>
    <w:rsid w:val="003D2E55"/>
    <w:rsid w:val="003D36DA"/>
    <w:rsid w:val="003D3A04"/>
    <w:rsid w:val="003D4483"/>
    <w:rsid w:val="003D44D3"/>
    <w:rsid w:val="003D4A98"/>
    <w:rsid w:val="003D4E83"/>
    <w:rsid w:val="003D4E8F"/>
    <w:rsid w:val="003D7263"/>
    <w:rsid w:val="003D772F"/>
    <w:rsid w:val="003E0602"/>
    <w:rsid w:val="003E0720"/>
    <w:rsid w:val="003E0AB1"/>
    <w:rsid w:val="003E0B35"/>
    <w:rsid w:val="003E128E"/>
    <w:rsid w:val="003E1449"/>
    <w:rsid w:val="003E2276"/>
    <w:rsid w:val="003E2CA5"/>
    <w:rsid w:val="003E3C49"/>
    <w:rsid w:val="003E3D99"/>
    <w:rsid w:val="003E4831"/>
    <w:rsid w:val="003E51EC"/>
    <w:rsid w:val="003E6410"/>
    <w:rsid w:val="003E6486"/>
    <w:rsid w:val="003E6794"/>
    <w:rsid w:val="003E7D84"/>
    <w:rsid w:val="003F2978"/>
    <w:rsid w:val="003F2CCC"/>
    <w:rsid w:val="003F30D3"/>
    <w:rsid w:val="003F314C"/>
    <w:rsid w:val="003F3D54"/>
    <w:rsid w:val="003F3E54"/>
    <w:rsid w:val="003F4DA2"/>
    <w:rsid w:val="003F5589"/>
    <w:rsid w:val="003F6F25"/>
    <w:rsid w:val="003F776E"/>
    <w:rsid w:val="00400D2E"/>
    <w:rsid w:val="00401844"/>
    <w:rsid w:val="00401E33"/>
    <w:rsid w:val="00401F7D"/>
    <w:rsid w:val="004033D5"/>
    <w:rsid w:val="0040364F"/>
    <w:rsid w:val="004037B9"/>
    <w:rsid w:val="004048F7"/>
    <w:rsid w:val="004056FD"/>
    <w:rsid w:val="00406109"/>
    <w:rsid w:val="004062C4"/>
    <w:rsid w:val="004069F5"/>
    <w:rsid w:val="00406B77"/>
    <w:rsid w:val="00406E8F"/>
    <w:rsid w:val="00407210"/>
    <w:rsid w:val="00407A92"/>
    <w:rsid w:val="00407E82"/>
    <w:rsid w:val="00410BD9"/>
    <w:rsid w:val="00410C2E"/>
    <w:rsid w:val="00411204"/>
    <w:rsid w:val="004114BF"/>
    <w:rsid w:val="00412945"/>
    <w:rsid w:val="00412E0A"/>
    <w:rsid w:val="00412F88"/>
    <w:rsid w:val="0041329E"/>
    <w:rsid w:val="00413F5D"/>
    <w:rsid w:val="0041543D"/>
    <w:rsid w:val="00415A88"/>
    <w:rsid w:val="0041767E"/>
    <w:rsid w:val="00417C0B"/>
    <w:rsid w:val="004200A3"/>
    <w:rsid w:val="00420274"/>
    <w:rsid w:val="004202BA"/>
    <w:rsid w:val="004220EB"/>
    <w:rsid w:val="00422ECC"/>
    <w:rsid w:val="00423343"/>
    <w:rsid w:val="00423FB5"/>
    <w:rsid w:val="004257FB"/>
    <w:rsid w:val="00425932"/>
    <w:rsid w:val="00427EF5"/>
    <w:rsid w:val="004300FF"/>
    <w:rsid w:val="00430E89"/>
    <w:rsid w:val="00431B7F"/>
    <w:rsid w:val="00431BE0"/>
    <w:rsid w:val="00432E0E"/>
    <w:rsid w:val="00433744"/>
    <w:rsid w:val="00433B4A"/>
    <w:rsid w:val="004341EE"/>
    <w:rsid w:val="004347F7"/>
    <w:rsid w:val="004348FC"/>
    <w:rsid w:val="0043497B"/>
    <w:rsid w:val="00435B8A"/>
    <w:rsid w:val="00436BC0"/>
    <w:rsid w:val="00437406"/>
    <w:rsid w:val="0044106B"/>
    <w:rsid w:val="004411BC"/>
    <w:rsid w:val="004419C5"/>
    <w:rsid w:val="00441C9B"/>
    <w:rsid w:val="00441CA8"/>
    <w:rsid w:val="00442A44"/>
    <w:rsid w:val="004438A1"/>
    <w:rsid w:val="0044391F"/>
    <w:rsid w:val="00443991"/>
    <w:rsid w:val="004441B4"/>
    <w:rsid w:val="00444997"/>
    <w:rsid w:val="00444BEA"/>
    <w:rsid w:val="004453F2"/>
    <w:rsid w:val="004455BC"/>
    <w:rsid w:val="00446D37"/>
    <w:rsid w:val="00447585"/>
    <w:rsid w:val="004475D3"/>
    <w:rsid w:val="004503E6"/>
    <w:rsid w:val="00450571"/>
    <w:rsid w:val="00450E90"/>
    <w:rsid w:val="004513D7"/>
    <w:rsid w:val="00451F0A"/>
    <w:rsid w:val="00452550"/>
    <w:rsid w:val="00453863"/>
    <w:rsid w:val="00453BB9"/>
    <w:rsid w:val="004540C4"/>
    <w:rsid w:val="00455E8D"/>
    <w:rsid w:val="00457AC2"/>
    <w:rsid w:val="00457C29"/>
    <w:rsid w:val="00460F51"/>
    <w:rsid w:val="0046100C"/>
    <w:rsid w:val="00461500"/>
    <w:rsid w:val="00464535"/>
    <w:rsid w:val="00464A26"/>
    <w:rsid w:val="00466216"/>
    <w:rsid w:val="004678C9"/>
    <w:rsid w:val="00467EFA"/>
    <w:rsid w:val="00470C6A"/>
    <w:rsid w:val="00470F97"/>
    <w:rsid w:val="0047259C"/>
    <w:rsid w:val="00472717"/>
    <w:rsid w:val="00473585"/>
    <w:rsid w:val="00473B09"/>
    <w:rsid w:val="0047431C"/>
    <w:rsid w:val="00475596"/>
    <w:rsid w:val="00475C7B"/>
    <w:rsid w:val="00476183"/>
    <w:rsid w:val="00476295"/>
    <w:rsid w:val="00476685"/>
    <w:rsid w:val="00477C9A"/>
    <w:rsid w:val="0048045F"/>
    <w:rsid w:val="004810D2"/>
    <w:rsid w:val="0048387B"/>
    <w:rsid w:val="0048491F"/>
    <w:rsid w:val="00484B51"/>
    <w:rsid w:val="00484E99"/>
    <w:rsid w:val="00485E7B"/>
    <w:rsid w:val="004909CD"/>
    <w:rsid w:val="0049214F"/>
    <w:rsid w:val="004928F5"/>
    <w:rsid w:val="00492D63"/>
    <w:rsid w:val="0049324A"/>
    <w:rsid w:val="00494E9B"/>
    <w:rsid w:val="00497CD7"/>
    <w:rsid w:val="004A0191"/>
    <w:rsid w:val="004A03F9"/>
    <w:rsid w:val="004A238B"/>
    <w:rsid w:val="004A2557"/>
    <w:rsid w:val="004A25E4"/>
    <w:rsid w:val="004A2ACF"/>
    <w:rsid w:val="004A495F"/>
    <w:rsid w:val="004A5C16"/>
    <w:rsid w:val="004A6724"/>
    <w:rsid w:val="004A690D"/>
    <w:rsid w:val="004B07D4"/>
    <w:rsid w:val="004B116C"/>
    <w:rsid w:val="004B164B"/>
    <w:rsid w:val="004B1F31"/>
    <w:rsid w:val="004B212B"/>
    <w:rsid w:val="004B333F"/>
    <w:rsid w:val="004B361B"/>
    <w:rsid w:val="004B400D"/>
    <w:rsid w:val="004B4876"/>
    <w:rsid w:val="004B559A"/>
    <w:rsid w:val="004B6A39"/>
    <w:rsid w:val="004B70C6"/>
    <w:rsid w:val="004C0506"/>
    <w:rsid w:val="004C149C"/>
    <w:rsid w:val="004C15DA"/>
    <w:rsid w:val="004C2107"/>
    <w:rsid w:val="004C28DE"/>
    <w:rsid w:val="004C34B6"/>
    <w:rsid w:val="004C3C95"/>
    <w:rsid w:val="004C3F52"/>
    <w:rsid w:val="004C4923"/>
    <w:rsid w:val="004C49E4"/>
    <w:rsid w:val="004C50A6"/>
    <w:rsid w:val="004C50B1"/>
    <w:rsid w:val="004C593E"/>
    <w:rsid w:val="004C5CDA"/>
    <w:rsid w:val="004C793E"/>
    <w:rsid w:val="004C7C27"/>
    <w:rsid w:val="004C7D15"/>
    <w:rsid w:val="004C7F87"/>
    <w:rsid w:val="004D0BE1"/>
    <w:rsid w:val="004D3AF1"/>
    <w:rsid w:val="004D3C89"/>
    <w:rsid w:val="004D3EA8"/>
    <w:rsid w:val="004D4BD7"/>
    <w:rsid w:val="004D4DE0"/>
    <w:rsid w:val="004D53B0"/>
    <w:rsid w:val="004D5776"/>
    <w:rsid w:val="004D5C7B"/>
    <w:rsid w:val="004D6D54"/>
    <w:rsid w:val="004E19B4"/>
    <w:rsid w:val="004E1A02"/>
    <w:rsid w:val="004E1F32"/>
    <w:rsid w:val="004E2440"/>
    <w:rsid w:val="004E30CB"/>
    <w:rsid w:val="004E3FD4"/>
    <w:rsid w:val="004E6F53"/>
    <w:rsid w:val="004F0EB1"/>
    <w:rsid w:val="004F0EE5"/>
    <w:rsid w:val="004F1116"/>
    <w:rsid w:val="004F14DA"/>
    <w:rsid w:val="004F1781"/>
    <w:rsid w:val="004F1A8A"/>
    <w:rsid w:val="004F2FFB"/>
    <w:rsid w:val="004F3B2D"/>
    <w:rsid w:val="004F6109"/>
    <w:rsid w:val="004F67E4"/>
    <w:rsid w:val="004F7608"/>
    <w:rsid w:val="004F7B54"/>
    <w:rsid w:val="0050026B"/>
    <w:rsid w:val="005011DB"/>
    <w:rsid w:val="00501874"/>
    <w:rsid w:val="00502049"/>
    <w:rsid w:val="00502105"/>
    <w:rsid w:val="00503569"/>
    <w:rsid w:val="00503B70"/>
    <w:rsid w:val="00504CAA"/>
    <w:rsid w:val="00505E6F"/>
    <w:rsid w:val="0050673B"/>
    <w:rsid w:val="00506B14"/>
    <w:rsid w:val="00506D65"/>
    <w:rsid w:val="00507B38"/>
    <w:rsid w:val="00510073"/>
    <w:rsid w:val="00510244"/>
    <w:rsid w:val="00510A66"/>
    <w:rsid w:val="00510AE4"/>
    <w:rsid w:val="005147F6"/>
    <w:rsid w:val="00515543"/>
    <w:rsid w:val="005156B2"/>
    <w:rsid w:val="00516161"/>
    <w:rsid w:val="0051643D"/>
    <w:rsid w:val="00516717"/>
    <w:rsid w:val="005177F0"/>
    <w:rsid w:val="00517F71"/>
    <w:rsid w:val="00520419"/>
    <w:rsid w:val="005211CD"/>
    <w:rsid w:val="005222C2"/>
    <w:rsid w:val="0052269D"/>
    <w:rsid w:val="00522E2A"/>
    <w:rsid w:val="00523B47"/>
    <w:rsid w:val="0052485B"/>
    <w:rsid w:val="005258B1"/>
    <w:rsid w:val="00525F0B"/>
    <w:rsid w:val="00525FEE"/>
    <w:rsid w:val="005269D2"/>
    <w:rsid w:val="005308DC"/>
    <w:rsid w:val="00530C05"/>
    <w:rsid w:val="00531A7A"/>
    <w:rsid w:val="00531C29"/>
    <w:rsid w:val="00532B2D"/>
    <w:rsid w:val="00532F81"/>
    <w:rsid w:val="00535804"/>
    <w:rsid w:val="00535CF6"/>
    <w:rsid w:val="00536895"/>
    <w:rsid w:val="0053722E"/>
    <w:rsid w:val="005402EA"/>
    <w:rsid w:val="0054058D"/>
    <w:rsid w:val="00540874"/>
    <w:rsid w:val="00541991"/>
    <w:rsid w:val="005427F9"/>
    <w:rsid w:val="0054421E"/>
    <w:rsid w:val="0054457B"/>
    <w:rsid w:val="00545135"/>
    <w:rsid w:val="005452DA"/>
    <w:rsid w:val="00545FDC"/>
    <w:rsid w:val="00546864"/>
    <w:rsid w:val="00546BBB"/>
    <w:rsid w:val="00547F88"/>
    <w:rsid w:val="00550275"/>
    <w:rsid w:val="00551642"/>
    <w:rsid w:val="00553130"/>
    <w:rsid w:val="005532E1"/>
    <w:rsid w:val="00553B00"/>
    <w:rsid w:val="00554C2C"/>
    <w:rsid w:val="00554F32"/>
    <w:rsid w:val="00555C3B"/>
    <w:rsid w:val="00556E2F"/>
    <w:rsid w:val="00556E7C"/>
    <w:rsid w:val="00560196"/>
    <w:rsid w:val="005604E2"/>
    <w:rsid w:val="005624F7"/>
    <w:rsid w:val="00562779"/>
    <w:rsid w:val="00562919"/>
    <w:rsid w:val="00562DA2"/>
    <w:rsid w:val="005633B9"/>
    <w:rsid w:val="00563591"/>
    <w:rsid w:val="00564015"/>
    <w:rsid w:val="00564190"/>
    <w:rsid w:val="00564569"/>
    <w:rsid w:val="00564D47"/>
    <w:rsid w:val="0056593C"/>
    <w:rsid w:val="0056622F"/>
    <w:rsid w:val="005670E5"/>
    <w:rsid w:val="0056748B"/>
    <w:rsid w:val="00567C21"/>
    <w:rsid w:val="00567D22"/>
    <w:rsid w:val="00567E09"/>
    <w:rsid w:val="0057009F"/>
    <w:rsid w:val="00570789"/>
    <w:rsid w:val="005709C7"/>
    <w:rsid w:val="0057163B"/>
    <w:rsid w:val="00571D3F"/>
    <w:rsid w:val="00572139"/>
    <w:rsid w:val="005722C9"/>
    <w:rsid w:val="0057269B"/>
    <w:rsid w:val="005727F0"/>
    <w:rsid w:val="00573B55"/>
    <w:rsid w:val="00574254"/>
    <w:rsid w:val="00574A7D"/>
    <w:rsid w:val="0057564E"/>
    <w:rsid w:val="005776AF"/>
    <w:rsid w:val="005808C8"/>
    <w:rsid w:val="00580E2E"/>
    <w:rsid w:val="00581090"/>
    <w:rsid w:val="00582514"/>
    <w:rsid w:val="00582680"/>
    <w:rsid w:val="00582EFA"/>
    <w:rsid w:val="00583B0C"/>
    <w:rsid w:val="0058414F"/>
    <w:rsid w:val="00585606"/>
    <w:rsid w:val="00586D1E"/>
    <w:rsid w:val="00587349"/>
    <w:rsid w:val="00587913"/>
    <w:rsid w:val="005921A9"/>
    <w:rsid w:val="0059237E"/>
    <w:rsid w:val="00592960"/>
    <w:rsid w:val="00592A19"/>
    <w:rsid w:val="005932DF"/>
    <w:rsid w:val="0059415D"/>
    <w:rsid w:val="00595468"/>
    <w:rsid w:val="00595729"/>
    <w:rsid w:val="00596F38"/>
    <w:rsid w:val="005970E7"/>
    <w:rsid w:val="005972B8"/>
    <w:rsid w:val="00597C78"/>
    <w:rsid w:val="005A0B58"/>
    <w:rsid w:val="005A0FA8"/>
    <w:rsid w:val="005A1916"/>
    <w:rsid w:val="005A2E3B"/>
    <w:rsid w:val="005A3823"/>
    <w:rsid w:val="005A385A"/>
    <w:rsid w:val="005A3DBB"/>
    <w:rsid w:val="005A45EA"/>
    <w:rsid w:val="005A4E00"/>
    <w:rsid w:val="005A5DC4"/>
    <w:rsid w:val="005A67F9"/>
    <w:rsid w:val="005A6AD8"/>
    <w:rsid w:val="005A6C5B"/>
    <w:rsid w:val="005A741C"/>
    <w:rsid w:val="005B04B6"/>
    <w:rsid w:val="005B0D0B"/>
    <w:rsid w:val="005B31FB"/>
    <w:rsid w:val="005B3D32"/>
    <w:rsid w:val="005B3FF7"/>
    <w:rsid w:val="005B4602"/>
    <w:rsid w:val="005B584B"/>
    <w:rsid w:val="005B5F50"/>
    <w:rsid w:val="005B7263"/>
    <w:rsid w:val="005B7BDC"/>
    <w:rsid w:val="005B7CEB"/>
    <w:rsid w:val="005C082E"/>
    <w:rsid w:val="005C2331"/>
    <w:rsid w:val="005C26B5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E8C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0FB9"/>
    <w:rsid w:val="005E2669"/>
    <w:rsid w:val="005E2C6B"/>
    <w:rsid w:val="005E3C4B"/>
    <w:rsid w:val="005E3FAF"/>
    <w:rsid w:val="005E5282"/>
    <w:rsid w:val="005E6499"/>
    <w:rsid w:val="005E67D7"/>
    <w:rsid w:val="005F0452"/>
    <w:rsid w:val="005F062F"/>
    <w:rsid w:val="005F118B"/>
    <w:rsid w:val="005F1309"/>
    <w:rsid w:val="005F1557"/>
    <w:rsid w:val="005F15E1"/>
    <w:rsid w:val="005F2A81"/>
    <w:rsid w:val="005F2D95"/>
    <w:rsid w:val="005F4C07"/>
    <w:rsid w:val="005F5463"/>
    <w:rsid w:val="005F5820"/>
    <w:rsid w:val="005F6163"/>
    <w:rsid w:val="005F7036"/>
    <w:rsid w:val="005F787A"/>
    <w:rsid w:val="005F7C0D"/>
    <w:rsid w:val="0060088A"/>
    <w:rsid w:val="00601D9B"/>
    <w:rsid w:val="006023CC"/>
    <w:rsid w:val="00602B03"/>
    <w:rsid w:val="00603758"/>
    <w:rsid w:val="00604AF4"/>
    <w:rsid w:val="00604EE1"/>
    <w:rsid w:val="006053F5"/>
    <w:rsid w:val="006061F5"/>
    <w:rsid w:val="00606FB5"/>
    <w:rsid w:val="00607611"/>
    <w:rsid w:val="006118CA"/>
    <w:rsid w:val="00612125"/>
    <w:rsid w:val="0061490D"/>
    <w:rsid w:val="00616074"/>
    <w:rsid w:val="00616B0C"/>
    <w:rsid w:val="00617002"/>
    <w:rsid w:val="00617DFB"/>
    <w:rsid w:val="00620142"/>
    <w:rsid w:val="00621252"/>
    <w:rsid w:val="00623311"/>
    <w:rsid w:val="00623411"/>
    <w:rsid w:val="0062372E"/>
    <w:rsid w:val="00624AE8"/>
    <w:rsid w:val="00624D5D"/>
    <w:rsid w:val="006256AA"/>
    <w:rsid w:val="00625E33"/>
    <w:rsid w:val="00627EA6"/>
    <w:rsid w:val="00630824"/>
    <w:rsid w:val="006311FA"/>
    <w:rsid w:val="00631C57"/>
    <w:rsid w:val="00632495"/>
    <w:rsid w:val="00632C4E"/>
    <w:rsid w:val="006333FF"/>
    <w:rsid w:val="00635C92"/>
    <w:rsid w:val="0063674C"/>
    <w:rsid w:val="0063754B"/>
    <w:rsid w:val="006376EE"/>
    <w:rsid w:val="00637D57"/>
    <w:rsid w:val="0064098D"/>
    <w:rsid w:val="00642C1F"/>
    <w:rsid w:val="00642C76"/>
    <w:rsid w:val="00643682"/>
    <w:rsid w:val="00643860"/>
    <w:rsid w:val="00644070"/>
    <w:rsid w:val="00645633"/>
    <w:rsid w:val="00646065"/>
    <w:rsid w:val="00647D00"/>
    <w:rsid w:val="006515E4"/>
    <w:rsid w:val="00652ABC"/>
    <w:rsid w:val="00654F94"/>
    <w:rsid w:val="006552BF"/>
    <w:rsid w:val="0065560C"/>
    <w:rsid w:val="006556F3"/>
    <w:rsid w:val="00655F7B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6F"/>
    <w:rsid w:val="00665A75"/>
    <w:rsid w:val="00665D64"/>
    <w:rsid w:val="00666826"/>
    <w:rsid w:val="00667001"/>
    <w:rsid w:val="00667CFA"/>
    <w:rsid w:val="00670A43"/>
    <w:rsid w:val="00670D77"/>
    <w:rsid w:val="00672F84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1124"/>
    <w:rsid w:val="006821A0"/>
    <w:rsid w:val="00682F88"/>
    <w:rsid w:val="00683125"/>
    <w:rsid w:val="00683FA9"/>
    <w:rsid w:val="0068472F"/>
    <w:rsid w:val="006855B0"/>
    <w:rsid w:val="00686700"/>
    <w:rsid w:val="00686E31"/>
    <w:rsid w:val="006902B9"/>
    <w:rsid w:val="00691176"/>
    <w:rsid w:val="00691FA7"/>
    <w:rsid w:val="006930CA"/>
    <w:rsid w:val="0069359C"/>
    <w:rsid w:val="00694F9A"/>
    <w:rsid w:val="006950A7"/>
    <w:rsid w:val="006952D0"/>
    <w:rsid w:val="006955D3"/>
    <w:rsid w:val="00695A98"/>
    <w:rsid w:val="00695DA6"/>
    <w:rsid w:val="0069679B"/>
    <w:rsid w:val="006A07E7"/>
    <w:rsid w:val="006A0A33"/>
    <w:rsid w:val="006A0DBD"/>
    <w:rsid w:val="006A0EED"/>
    <w:rsid w:val="006A275D"/>
    <w:rsid w:val="006A2F2F"/>
    <w:rsid w:val="006A3123"/>
    <w:rsid w:val="006A3243"/>
    <w:rsid w:val="006A43CC"/>
    <w:rsid w:val="006A70BF"/>
    <w:rsid w:val="006B08D8"/>
    <w:rsid w:val="006B106A"/>
    <w:rsid w:val="006B11F8"/>
    <w:rsid w:val="006B126F"/>
    <w:rsid w:val="006B1695"/>
    <w:rsid w:val="006B3010"/>
    <w:rsid w:val="006B303F"/>
    <w:rsid w:val="006B3DAD"/>
    <w:rsid w:val="006B41EF"/>
    <w:rsid w:val="006B4BA6"/>
    <w:rsid w:val="006B4CDE"/>
    <w:rsid w:val="006B66DE"/>
    <w:rsid w:val="006B6B54"/>
    <w:rsid w:val="006B78E3"/>
    <w:rsid w:val="006B7C3D"/>
    <w:rsid w:val="006C1135"/>
    <w:rsid w:val="006C119B"/>
    <w:rsid w:val="006C2551"/>
    <w:rsid w:val="006C269D"/>
    <w:rsid w:val="006C33F5"/>
    <w:rsid w:val="006C6068"/>
    <w:rsid w:val="006C6EEC"/>
    <w:rsid w:val="006D187D"/>
    <w:rsid w:val="006D1B9F"/>
    <w:rsid w:val="006D2977"/>
    <w:rsid w:val="006D3BC5"/>
    <w:rsid w:val="006D3C27"/>
    <w:rsid w:val="006D3E08"/>
    <w:rsid w:val="006D4034"/>
    <w:rsid w:val="006D437C"/>
    <w:rsid w:val="006D4C06"/>
    <w:rsid w:val="006D53B6"/>
    <w:rsid w:val="006E2014"/>
    <w:rsid w:val="006E262E"/>
    <w:rsid w:val="006E2DB4"/>
    <w:rsid w:val="006E2E43"/>
    <w:rsid w:val="006E33BA"/>
    <w:rsid w:val="006E4002"/>
    <w:rsid w:val="006E43F6"/>
    <w:rsid w:val="006E5763"/>
    <w:rsid w:val="006E5FF6"/>
    <w:rsid w:val="006E747A"/>
    <w:rsid w:val="006F0047"/>
    <w:rsid w:val="006F17D0"/>
    <w:rsid w:val="006F2735"/>
    <w:rsid w:val="006F28D6"/>
    <w:rsid w:val="006F28E8"/>
    <w:rsid w:val="006F331B"/>
    <w:rsid w:val="006F3445"/>
    <w:rsid w:val="006F3F4D"/>
    <w:rsid w:val="006F4AE9"/>
    <w:rsid w:val="006F64F6"/>
    <w:rsid w:val="006F67D0"/>
    <w:rsid w:val="006F73DB"/>
    <w:rsid w:val="00700A49"/>
    <w:rsid w:val="007015A1"/>
    <w:rsid w:val="0070187D"/>
    <w:rsid w:val="007019D1"/>
    <w:rsid w:val="0070222F"/>
    <w:rsid w:val="00703EA1"/>
    <w:rsid w:val="00704B3D"/>
    <w:rsid w:val="007051A2"/>
    <w:rsid w:val="00705601"/>
    <w:rsid w:val="00706A24"/>
    <w:rsid w:val="0070722A"/>
    <w:rsid w:val="00707823"/>
    <w:rsid w:val="00707E22"/>
    <w:rsid w:val="00710D74"/>
    <w:rsid w:val="00711854"/>
    <w:rsid w:val="00712662"/>
    <w:rsid w:val="007145E5"/>
    <w:rsid w:val="00715626"/>
    <w:rsid w:val="00715DFA"/>
    <w:rsid w:val="00716B1A"/>
    <w:rsid w:val="00720802"/>
    <w:rsid w:val="00720DD2"/>
    <w:rsid w:val="00720DFA"/>
    <w:rsid w:val="007211AE"/>
    <w:rsid w:val="00721D64"/>
    <w:rsid w:val="00722B0A"/>
    <w:rsid w:val="00722E1B"/>
    <w:rsid w:val="00723684"/>
    <w:rsid w:val="00723A8C"/>
    <w:rsid w:val="00723EEA"/>
    <w:rsid w:val="0072403F"/>
    <w:rsid w:val="0072471A"/>
    <w:rsid w:val="00724831"/>
    <w:rsid w:val="00725E03"/>
    <w:rsid w:val="00727A75"/>
    <w:rsid w:val="007305E0"/>
    <w:rsid w:val="00730E6A"/>
    <w:rsid w:val="0073186E"/>
    <w:rsid w:val="007322B8"/>
    <w:rsid w:val="007332ED"/>
    <w:rsid w:val="007334A8"/>
    <w:rsid w:val="0073353E"/>
    <w:rsid w:val="00733A02"/>
    <w:rsid w:val="00733B4B"/>
    <w:rsid w:val="00734761"/>
    <w:rsid w:val="00735C68"/>
    <w:rsid w:val="00736087"/>
    <w:rsid w:val="007367DC"/>
    <w:rsid w:val="00736CFE"/>
    <w:rsid w:val="007375F0"/>
    <w:rsid w:val="007376F2"/>
    <w:rsid w:val="0074142A"/>
    <w:rsid w:val="00741AC8"/>
    <w:rsid w:val="007427ED"/>
    <w:rsid w:val="00742BFF"/>
    <w:rsid w:val="007434FF"/>
    <w:rsid w:val="00744408"/>
    <w:rsid w:val="00744558"/>
    <w:rsid w:val="00744B60"/>
    <w:rsid w:val="007464C3"/>
    <w:rsid w:val="0074732B"/>
    <w:rsid w:val="007473D6"/>
    <w:rsid w:val="0074791C"/>
    <w:rsid w:val="007479BD"/>
    <w:rsid w:val="0075003C"/>
    <w:rsid w:val="007513BF"/>
    <w:rsid w:val="00752515"/>
    <w:rsid w:val="00753049"/>
    <w:rsid w:val="007531BD"/>
    <w:rsid w:val="00753923"/>
    <w:rsid w:val="0075457C"/>
    <w:rsid w:val="00754675"/>
    <w:rsid w:val="00754A4B"/>
    <w:rsid w:val="00754B8A"/>
    <w:rsid w:val="007570FB"/>
    <w:rsid w:val="00761809"/>
    <w:rsid w:val="00763487"/>
    <w:rsid w:val="00764B1E"/>
    <w:rsid w:val="00765CF8"/>
    <w:rsid w:val="00766BEC"/>
    <w:rsid w:val="00766F09"/>
    <w:rsid w:val="00770C8A"/>
    <w:rsid w:val="007713D6"/>
    <w:rsid w:val="00771D78"/>
    <w:rsid w:val="00772EC7"/>
    <w:rsid w:val="007732B1"/>
    <w:rsid w:val="007732BB"/>
    <w:rsid w:val="00773608"/>
    <w:rsid w:val="007736B2"/>
    <w:rsid w:val="0077498E"/>
    <w:rsid w:val="00774D34"/>
    <w:rsid w:val="00774E9D"/>
    <w:rsid w:val="00775D33"/>
    <w:rsid w:val="0077764F"/>
    <w:rsid w:val="0078016D"/>
    <w:rsid w:val="00780260"/>
    <w:rsid w:val="0078203D"/>
    <w:rsid w:val="007848FB"/>
    <w:rsid w:val="00785B30"/>
    <w:rsid w:val="00786AA8"/>
    <w:rsid w:val="00786AB6"/>
    <w:rsid w:val="00787B92"/>
    <w:rsid w:val="0079008D"/>
    <w:rsid w:val="00790806"/>
    <w:rsid w:val="00790956"/>
    <w:rsid w:val="00790F77"/>
    <w:rsid w:val="007924D5"/>
    <w:rsid w:val="00792C01"/>
    <w:rsid w:val="007944C4"/>
    <w:rsid w:val="0079581E"/>
    <w:rsid w:val="00797349"/>
    <w:rsid w:val="007A1E97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ECC"/>
    <w:rsid w:val="007B1001"/>
    <w:rsid w:val="007B159C"/>
    <w:rsid w:val="007B18CA"/>
    <w:rsid w:val="007B230A"/>
    <w:rsid w:val="007B33A8"/>
    <w:rsid w:val="007B40A2"/>
    <w:rsid w:val="007B4A32"/>
    <w:rsid w:val="007B4F47"/>
    <w:rsid w:val="007B4FC6"/>
    <w:rsid w:val="007B7539"/>
    <w:rsid w:val="007B7780"/>
    <w:rsid w:val="007C1FB2"/>
    <w:rsid w:val="007C2C24"/>
    <w:rsid w:val="007C4558"/>
    <w:rsid w:val="007C4B34"/>
    <w:rsid w:val="007C5CAF"/>
    <w:rsid w:val="007C693F"/>
    <w:rsid w:val="007C69BF"/>
    <w:rsid w:val="007D0811"/>
    <w:rsid w:val="007D288F"/>
    <w:rsid w:val="007D2F93"/>
    <w:rsid w:val="007D36D5"/>
    <w:rsid w:val="007D37B8"/>
    <w:rsid w:val="007D4122"/>
    <w:rsid w:val="007D4CBD"/>
    <w:rsid w:val="007D4EC8"/>
    <w:rsid w:val="007D5417"/>
    <w:rsid w:val="007D56EF"/>
    <w:rsid w:val="007D5DB8"/>
    <w:rsid w:val="007D5EED"/>
    <w:rsid w:val="007D6781"/>
    <w:rsid w:val="007D6CA6"/>
    <w:rsid w:val="007D721E"/>
    <w:rsid w:val="007D7722"/>
    <w:rsid w:val="007D78B7"/>
    <w:rsid w:val="007D7E0B"/>
    <w:rsid w:val="007E19F2"/>
    <w:rsid w:val="007E1AC2"/>
    <w:rsid w:val="007E2AB4"/>
    <w:rsid w:val="007E31E2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6F0E"/>
    <w:rsid w:val="007E77BE"/>
    <w:rsid w:val="007F024C"/>
    <w:rsid w:val="007F41AC"/>
    <w:rsid w:val="007F4410"/>
    <w:rsid w:val="007F45D1"/>
    <w:rsid w:val="007F4903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109E9"/>
    <w:rsid w:val="00810D41"/>
    <w:rsid w:val="0081152C"/>
    <w:rsid w:val="00811925"/>
    <w:rsid w:val="00811E0A"/>
    <w:rsid w:val="00812640"/>
    <w:rsid w:val="008128A0"/>
    <w:rsid w:val="0081331B"/>
    <w:rsid w:val="00813E7F"/>
    <w:rsid w:val="00816248"/>
    <w:rsid w:val="0081672A"/>
    <w:rsid w:val="008169B3"/>
    <w:rsid w:val="00817609"/>
    <w:rsid w:val="00817ED1"/>
    <w:rsid w:val="008203F3"/>
    <w:rsid w:val="00821029"/>
    <w:rsid w:val="00821C49"/>
    <w:rsid w:val="0082225A"/>
    <w:rsid w:val="00823E8A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5DC"/>
    <w:rsid w:val="00832892"/>
    <w:rsid w:val="00833201"/>
    <w:rsid w:val="00833BCC"/>
    <w:rsid w:val="00833FB9"/>
    <w:rsid w:val="00834BBB"/>
    <w:rsid w:val="00835C05"/>
    <w:rsid w:val="00835C7D"/>
    <w:rsid w:val="00836E8C"/>
    <w:rsid w:val="0084025D"/>
    <w:rsid w:val="00840306"/>
    <w:rsid w:val="00840B62"/>
    <w:rsid w:val="00840B91"/>
    <w:rsid w:val="00840C9D"/>
    <w:rsid w:val="0084152D"/>
    <w:rsid w:val="00842B97"/>
    <w:rsid w:val="00843F51"/>
    <w:rsid w:val="0084438D"/>
    <w:rsid w:val="008450B8"/>
    <w:rsid w:val="00846BCF"/>
    <w:rsid w:val="00847E66"/>
    <w:rsid w:val="00850070"/>
    <w:rsid w:val="00850E5C"/>
    <w:rsid w:val="00851609"/>
    <w:rsid w:val="00851944"/>
    <w:rsid w:val="00851F3C"/>
    <w:rsid w:val="0085256A"/>
    <w:rsid w:val="0085298E"/>
    <w:rsid w:val="008529AE"/>
    <w:rsid w:val="00852A88"/>
    <w:rsid w:val="00852B2B"/>
    <w:rsid w:val="00853AE9"/>
    <w:rsid w:val="00853CF6"/>
    <w:rsid w:val="00854AC8"/>
    <w:rsid w:val="00854B50"/>
    <w:rsid w:val="008554E9"/>
    <w:rsid w:val="00855AEE"/>
    <w:rsid w:val="00855C38"/>
    <w:rsid w:val="00857E5F"/>
    <w:rsid w:val="00860F33"/>
    <w:rsid w:val="0086118A"/>
    <w:rsid w:val="00861E05"/>
    <w:rsid w:val="00863011"/>
    <w:rsid w:val="008636F8"/>
    <w:rsid w:val="00863A58"/>
    <w:rsid w:val="00863C10"/>
    <w:rsid w:val="0086428B"/>
    <w:rsid w:val="00864358"/>
    <w:rsid w:val="00864D37"/>
    <w:rsid w:val="00866BB1"/>
    <w:rsid w:val="00867624"/>
    <w:rsid w:val="00867E52"/>
    <w:rsid w:val="00871EA5"/>
    <w:rsid w:val="008733CD"/>
    <w:rsid w:val="00873DC4"/>
    <w:rsid w:val="00874316"/>
    <w:rsid w:val="0087505E"/>
    <w:rsid w:val="00875E97"/>
    <w:rsid w:val="00876B6F"/>
    <w:rsid w:val="00877045"/>
    <w:rsid w:val="00880829"/>
    <w:rsid w:val="0088179E"/>
    <w:rsid w:val="00883804"/>
    <w:rsid w:val="00883E2C"/>
    <w:rsid w:val="00883FC0"/>
    <w:rsid w:val="00884075"/>
    <w:rsid w:val="008847ED"/>
    <w:rsid w:val="00886502"/>
    <w:rsid w:val="0089069D"/>
    <w:rsid w:val="00890CB0"/>
    <w:rsid w:val="008912F0"/>
    <w:rsid w:val="0089163D"/>
    <w:rsid w:val="0089209C"/>
    <w:rsid w:val="00892DA5"/>
    <w:rsid w:val="0089321B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38E3"/>
    <w:rsid w:val="008A4605"/>
    <w:rsid w:val="008A46A1"/>
    <w:rsid w:val="008A4834"/>
    <w:rsid w:val="008A48D9"/>
    <w:rsid w:val="008A52B9"/>
    <w:rsid w:val="008A54E9"/>
    <w:rsid w:val="008B0F19"/>
    <w:rsid w:val="008B2FFB"/>
    <w:rsid w:val="008B43E1"/>
    <w:rsid w:val="008B450A"/>
    <w:rsid w:val="008B5014"/>
    <w:rsid w:val="008B58EA"/>
    <w:rsid w:val="008B7E68"/>
    <w:rsid w:val="008C07C9"/>
    <w:rsid w:val="008C115A"/>
    <w:rsid w:val="008C1D1B"/>
    <w:rsid w:val="008C1DF1"/>
    <w:rsid w:val="008C1E4E"/>
    <w:rsid w:val="008C2BA5"/>
    <w:rsid w:val="008C6ACD"/>
    <w:rsid w:val="008C7214"/>
    <w:rsid w:val="008C7CE1"/>
    <w:rsid w:val="008D07F9"/>
    <w:rsid w:val="008D0D20"/>
    <w:rsid w:val="008D200F"/>
    <w:rsid w:val="008D34C2"/>
    <w:rsid w:val="008D4D84"/>
    <w:rsid w:val="008D5506"/>
    <w:rsid w:val="008D56F9"/>
    <w:rsid w:val="008D570F"/>
    <w:rsid w:val="008D6E4C"/>
    <w:rsid w:val="008D6FCC"/>
    <w:rsid w:val="008D708B"/>
    <w:rsid w:val="008D7641"/>
    <w:rsid w:val="008E0A62"/>
    <w:rsid w:val="008E0A75"/>
    <w:rsid w:val="008E0CA6"/>
    <w:rsid w:val="008E1825"/>
    <w:rsid w:val="008E1A33"/>
    <w:rsid w:val="008E1E48"/>
    <w:rsid w:val="008E2F44"/>
    <w:rsid w:val="008E3341"/>
    <w:rsid w:val="008E3AA6"/>
    <w:rsid w:val="008E3ACA"/>
    <w:rsid w:val="008E3D97"/>
    <w:rsid w:val="008E498C"/>
    <w:rsid w:val="008E4E0D"/>
    <w:rsid w:val="008E4F07"/>
    <w:rsid w:val="008E608D"/>
    <w:rsid w:val="008E69B5"/>
    <w:rsid w:val="008E6EF1"/>
    <w:rsid w:val="008E7945"/>
    <w:rsid w:val="008E7A82"/>
    <w:rsid w:val="008E7EE2"/>
    <w:rsid w:val="008F22A6"/>
    <w:rsid w:val="008F235C"/>
    <w:rsid w:val="008F3057"/>
    <w:rsid w:val="008F3241"/>
    <w:rsid w:val="008F456A"/>
    <w:rsid w:val="008F4CB3"/>
    <w:rsid w:val="008F52C5"/>
    <w:rsid w:val="008F56DE"/>
    <w:rsid w:val="008F5A7C"/>
    <w:rsid w:val="008F6263"/>
    <w:rsid w:val="008F630E"/>
    <w:rsid w:val="008F68BB"/>
    <w:rsid w:val="008F759E"/>
    <w:rsid w:val="00901482"/>
    <w:rsid w:val="00902CB2"/>
    <w:rsid w:val="00903246"/>
    <w:rsid w:val="00903825"/>
    <w:rsid w:val="00904943"/>
    <w:rsid w:val="00904C7F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46C9"/>
    <w:rsid w:val="009149B7"/>
    <w:rsid w:val="00914AA3"/>
    <w:rsid w:val="009152D1"/>
    <w:rsid w:val="009171D0"/>
    <w:rsid w:val="0092099D"/>
    <w:rsid w:val="00923199"/>
    <w:rsid w:val="00923C8F"/>
    <w:rsid w:val="00923FAD"/>
    <w:rsid w:val="0092570B"/>
    <w:rsid w:val="009264F2"/>
    <w:rsid w:val="00926A3A"/>
    <w:rsid w:val="009279D3"/>
    <w:rsid w:val="00927F02"/>
    <w:rsid w:val="0093139A"/>
    <w:rsid w:val="00932569"/>
    <w:rsid w:val="00932AE6"/>
    <w:rsid w:val="00933B8F"/>
    <w:rsid w:val="009345DF"/>
    <w:rsid w:val="00940386"/>
    <w:rsid w:val="009403ED"/>
    <w:rsid w:val="00941256"/>
    <w:rsid w:val="00942AA9"/>
    <w:rsid w:val="00943ED9"/>
    <w:rsid w:val="00944B13"/>
    <w:rsid w:val="00945556"/>
    <w:rsid w:val="0094689C"/>
    <w:rsid w:val="00946C22"/>
    <w:rsid w:val="00947518"/>
    <w:rsid w:val="009503E0"/>
    <w:rsid w:val="009512EB"/>
    <w:rsid w:val="0095137B"/>
    <w:rsid w:val="0095275B"/>
    <w:rsid w:val="00954AF6"/>
    <w:rsid w:val="00954C80"/>
    <w:rsid w:val="00955546"/>
    <w:rsid w:val="00956806"/>
    <w:rsid w:val="009568B9"/>
    <w:rsid w:val="00956F56"/>
    <w:rsid w:val="0095799B"/>
    <w:rsid w:val="009603C3"/>
    <w:rsid w:val="00960AA8"/>
    <w:rsid w:val="009611F1"/>
    <w:rsid w:val="00961BD3"/>
    <w:rsid w:val="00961D38"/>
    <w:rsid w:val="00962DFA"/>
    <w:rsid w:val="009632D3"/>
    <w:rsid w:val="00963F06"/>
    <w:rsid w:val="00965A5D"/>
    <w:rsid w:val="00965B08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3481"/>
    <w:rsid w:val="00973FAC"/>
    <w:rsid w:val="009740C5"/>
    <w:rsid w:val="009741A7"/>
    <w:rsid w:val="00974B8F"/>
    <w:rsid w:val="009752D3"/>
    <w:rsid w:val="00975B9A"/>
    <w:rsid w:val="00976619"/>
    <w:rsid w:val="00976FEF"/>
    <w:rsid w:val="0097700F"/>
    <w:rsid w:val="009773EF"/>
    <w:rsid w:val="0097756A"/>
    <w:rsid w:val="00977DF6"/>
    <w:rsid w:val="009800FD"/>
    <w:rsid w:val="00980307"/>
    <w:rsid w:val="00980DC1"/>
    <w:rsid w:val="009816F5"/>
    <w:rsid w:val="00984602"/>
    <w:rsid w:val="0098574E"/>
    <w:rsid w:val="009857B6"/>
    <w:rsid w:val="009863E4"/>
    <w:rsid w:val="00986F8C"/>
    <w:rsid w:val="00987205"/>
    <w:rsid w:val="009876F5"/>
    <w:rsid w:val="00987B76"/>
    <w:rsid w:val="009911F7"/>
    <w:rsid w:val="00991DA8"/>
    <w:rsid w:val="00992114"/>
    <w:rsid w:val="0099258A"/>
    <w:rsid w:val="00996750"/>
    <w:rsid w:val="0099690B"/>
    <w:rsid w:val="00997CAA"/>
    <w:rsid w:val="009A1B6D"/>
    <w:rsid w:val="009A2500"/>
    <w:rsid w:val="009A26AE"/>
    <w:rsid w:val="009A29AE"/>
    <w:rsid w:val="009A2F1F"/>
    <w:rsid w:val="009A42F3"/>
    <w:rsid w:val="009A4A0C"/>
    <w:rsid w:val="009A4C5C"/>
    <w:rsid w:val="009A5EAC"/>
    <w:rsid w:val="009A72CD"/>
    <w:rsid w:val="009A76A0"/>
    <w:rsid w:val="009A7828"/>
    <w:rsid w:val="009B0E5C"/>
    <w:rsid w:val="009B2CE1"/>
    <w:rsid w:val="009B2CE6"/>
    <w:rsid w:val="009B3528"/>
    <w:rsid w:val="009B4CFC"/>
    <w:rsid w:val="009B59E5"/>
    <w:rsid w:val="009B69BB"/>
    <w:rsid w:val="009B7555"/>
    <w:rsid w:val="009B7C73"/>
    <w:rsid w:val="009C00CF"/>
    <w:rsid w:val="009C200B"/>
    <w:rsid w:val="009C5B47"/>
    <w:rsid w:val="009C7424"/>
    <w:rsid w:val="009D2191"/>
    <w:rsid w:val="009D252B"/>
    <w:rsid w:val="009D3D79"/>
    <w:rsid w:val="009D3F79"/>
    <w:rsid w:val="009D502D"/>
    <w:rsid w:val="009D6D01"/>
    <w:rsid w:val="009D7187"/>
    <w:rsid w:val="009D74DC"/>
    <w:rsid w:val="009D7950"/>
    <w:rsid w:val="009D7995"/>
    <w:rsid w:val="009E160F"/>
    <w:rsid w:val="009E1BE6"/>
    <w:rsid w:val="009E2714"/>
    <w:rsid w:val="009E27E0"/>
    <w:rsid w:val="009E4CBC"/>
    <w:rsid w:val="009E5A7A"/>
    <w:rsid w:val="009E5C85"/>
    <w:rsid w:val="009E755C"/>
    <w:rsid w:val="009E7788"/>
    <w:rsid w:val="009E79D6"/>
    <w:rsid w:val="009F00C9"/>
    <w:rsid w:val="009F1A95"/>
    <w:rsid w:val="009F1B57"/>
    <w:rsid w:val="009F1E84"/>
    <w:rsid w:val="009F21F2"/>
    <w:rsid w:val="009F221D"/>
    <w:rsid w:val="009F2870"/>
    <w:rsid w:val="009F2F14"/>
    <w:rsid w:val="009F3031"/>
    <w:rsid w:val="009F3CA5"/>
    <w:rsid w:val="009F465F"/>
    <w:rsid w:val="009F63B1"/>
    <w:rsid w:val="009F6803"/>
    <w:rsid w:val="009F76C3"/>
    <w:rsid w:val="00A00E14"/>
    <w:rsid w:val="00A02304"/>
    <w:rsid w:val="00A03823"/>
    <w:rsid w:val="00A04424"/>
    <w:rsid w:val="00A0460E"/>
    <w:rsid w:val="00A060FE"/>
    <w:rsid w:val="00A07610"/>
    <w:rsid w:val="00A07BF8"/>
    <w:rsid w:val="00A11A08"/>
    <w:rsid w:val="00A11E6F"/>
    <w:rsid w:val="00A13436"/>
    <w:rsid w:val="00A14B93"/>
    <w:rsid w:val="00A15A55"/>
    <w:rsid w:val="00A17D07"/>
    <w:rsid w:val="00A209ED"/>
    <w:rsid w:val="00A213E9"/>
    <w:rsid w:val="00A21F7D"/>
    <w:rsid w:val="00A22012"/>
    <w:rsid w:val="00A223D4"/>
    <w:rsid w:val="00A223FB"/>
    <w:rsid w:val="00A22A47"/>
    <w:rsid w:val="00A22E61"/>
    <w:rsid w:val="00A23501"/>
    <w:rsid w:val="00A24089"/>
    <w:rsid w:val="00A2415E"/>
    <w:rsid w:val="00A24AA4"/>
    <w:rsid w:val="00A24EB5"/>
    <w:rsid w:val="00A24F07"/>
    <w:rsid w:val="00A259A8"/>
    <w:rsid w:val="00A26B2C"/>
    <w:rsid w:val="00A275F7"/>
    <w:rsid w:val="00A30727"/>
    <w:rsid w:val="00A31AA4"/>
    <w:rsid w:val="00A3292C"/>
    <w:rsid w:val="00A3374D"/>
    <w:rsid w:val="00A35120"/>
    <w:rsid w:val="00A35E38"/>
    <w:rsid w:val="00A365BE"/>
    <w:rsid w:val="00A36890"/>
    <w:rsid w:val="00A36B35"/>
    <w:rsid w:val="00A36B45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3F82"/>
    <w:rsid w:val="00A445F9"/>
    <w:rsid w:val="00A456F8"/>
    <w:rsid w:val="00A45BE7"/>
    <w:rsid w:val="00A46070"/>
    <w:rsid w:val="00A46679"/>
    <w:rsid w:val="00A46971"/>
    <w:rsid w:val="00A47DD8"/>
    <w:rsid w:val="00A50A96"/>
    <w:rsid w:val="00A51607"/>
    <w:rsid w:val="00A51EB8"/>
    <w:rsid w:val="00A528C2"/>
    <w:rsid w:val="00A54620"/>
    <w:rsid w:val="00A54FF0"/>
    <w:rsid w:val="00A577C4"/>
    <w:rsid w:val="00A57C78"/>
    <w:rsid w:val="00A61983"/>
    <w:rsid w:val="00A63B83"/>
    <w:rsid w:val="00A63D3F"/>
    <w:rsid w:val="00A63FD0"/>
    <w:rsid w:val="00A655FC"/>
    <w:rsid w:val="00A66039"/>
    <w:rsid w:val="00A671F2"/>
    <w:rsid w:val="00A67C8D"/>
    <w:rsid w:val="00A72720"/>
    <w:rsid w:val="00A734C6"/>
    <w:rsid w:val="00A7442F"/>
    <w:rsid w:val="00A7628F"/>
    <w:rsid w:val="00A76473"/>
    <w:rsid w:val="00A76BE8"/>
    <w:rsid w:val="00A771B0"/>
    <w:rsid w:val="00A7748D"/>
    <w:rsid w:val="00A776A8"/>
    <w:rsid w:val="00A77C55"/>
    <w:rsid w:val="00A80583"/>
    <w:rsid w:val="00A80B95"/>
    <w:rsid w:val="00A81189"/>
    <w:rsid w:val="00A85149"/>
    <w:rsid w:val="00A85238"/>
    <w:rsid w:val="00A85466"/>
    <w:rsid w:val="00A8559E"/>
    <w:rsid w:val="00A8586F"/>
    <w:rsid w:val="00A85DC8"/>
    <w:rsid w:val="00A85F03"/>
    <w:rsid w:val="00A86436"/>
    <w:rsid w:val="00A86620"/>
    <w:rsid w:val="00A87E0B"/>
    <w:rsid w:val="00A900AF"/>
    <w:rsid w:val="00A9036F"/>
    <w:rsid w:val="00A918A0"/>
    <w:rsid w:val="00A91AE5"/>
    <w:rsid w:val="00A91F92"/>
    <w:rsid w:val="00A926DB"/>
    <w:rsid w:val="00A9329F"/>
    <w:rsid w:val="00A935AF"/>
    <w:rsid w:val="00A93F77"/>
    <w:rsid w:val="00A949F5"/>
    <w:rsid w:val="00A951DE"/>
    <w:rsid w:val="00AA02E1"/>
    <w:rsid w:val="00AA0429"/>
    <w:rsid w:val="00AA1572"/>
    <w:rsid w:val="00AA164A"/>
    <w:rsid w:val="00AA44D4"/>
    <w:rsid w:val="00AA4615"/>
    <w:rsid w:val="00AA4C0D"/>
    <w:rsid w:val="00AA504B"/>
    <w:rsid w:val="00AA578C"/>
    <w:rsid w:val="00AB1057"/>
    <w:rsid w:val="00AB1827"/>
    <w:rsid w:val="00AB238D"/>
    <w:rsid w:val="00AB2A02"/>
    <w:rsid w:val="00AB4207"/>
    <w:rsid w:val="00AB46BC"/>
    <w:rsid w:val="00AB64DF"/>
    <w:rsid w:val="00AB6C3A"/>
    <w:rsid w:val="00AB7E99"/>
    <w:rsid w:val="00AC0951"/>
    <w:rsid w:val="00AC258D"/>
    <w:rsid w:val="00AC3952"/>
    <w:rsid w:val="00AC4CF3"/>
    <w:rsid w:val="00AC5157"/>
    <w:rsid w:val="00AC5CBE"/>
    <w:rsid w:val="00AC613A"/>
    <w:rsid w:val="00AC6A01"/>
    <w:rsid w:val="00AC6B49"/>
    <w:rsid w:val="00AC73AF"/>
    <w:rsid w:val="00AD081F"/>
    <w:rsid w:val="00AD0BB8"/>
    <w:rsid w:val="00AD2C93"/>
    <w:rsid w:val="00AD4360"/>
    <w:rsid w:val="00AD4377"/>
    <w:rsid w:val="00AD46AC"/>
    <w:rsid w:val="00AD4F37"/>
    <w:rsid w:val="00AD5ED3"/>
    <w:rsid w:val="00AD5F7C"/>
    <w:rsid w:val="00AD73D3"/>
    <w:rsid w:val="00AD7AE3"/>
    <w:rsid w:val="00AE246A"/>
    <w:rsid w:val="00AE2BC6"/>
    <w:rsid w:val="00AE3195"/>
    <w:rsid w:val="00AE4087"/>
    <w:rsid w:val="00AE418D"/>
    <w:rsid w:val="00AE5CDC"/>
    <w:rsid w:val="00AE6ED5"/>
    <w:rsid w:val="00AF159C"/>
    <w:rsid w:val="00AF17EA"/>
    <w:rsid w:val="00AF1DBE"/>
    <w:rsid w:val="00AF2B9C"/>
    <w:rsid w:val="00AF4A00"/>
    <w:rsid w:val="00AF5007"/>
    <w:rsid w:val="00AF54AB"/>
    <w:rsid w:val="00AF5533"/>
    <w:rsid w:val="00AF5ED2"/>
    <w:rsid w:val="00AF6017"/>
    <w:rsid w:val="00B001E3"/>
    <w:rsid w:val="00B01448"/>
    <w:rsid w:val="00B01C7B"/>
    <w:rsid w:val="00B027F2"/>
    <w:rsid w:val="00B0390A"/>
    <w:rsid w:val="00B03ECC"/>
    <w:rsid w:val="00B03FDD"/>
    <w:rsid w:val="00B0565A"/>
    <w:rsid w:val="00B05713"/>
    <w:rsid w:val="00B05D11"/>
    <w:rsid w:val="00B05F77"/>
    <w:rsid w:val="00B10028"/>
    <w:rsid w:val="00B105B0"/>
    <w:rsid w:val="00B10B0A"/>
    <w:rsid w:val="00B11E2D"/>
    <w:rsid w:val="00B12DB8"/>
    <w:rsid w:val="00B138A2"/>
    <w:rsid w:val="00B139C3"/>
    <w:rsid w:val="00B13D3B"/>
    <w:rsid w:val="00B13FC0"/>
    <w:rsid w:val="00B145BD"/>
    <w:rsid w:val="00B14623"/>
    <w:rsid w:val="00B147EE"/>
    <w:rsid w:val="00B14BD2"/>
    <w:rsid w:val="00B14C7C"/>
    <w:rsid w:val="00B1559F"/>
    <w:rsid w:val="00B1594D"/>
    <w:rsid w:val="00B15A3F"/>
    <w:rsid w:val="00B165A9"/>
    <w:rsid w:val="00B16731"/>
    <w:rsid w:val="00B16B4C"/>
    <w:rsid w:val="00B220F1"/>
    <w:rsid w:val="00B234F0"/>
    <w:rsid w:val="00B235BB"/>
    <w:rsid w:val="00B243F0"/>
    <w:rsid w:val="00B262E8"/>
    <w:rsid w:val="00B26A9D"/>
    <w:rsid w:val="00B278E2"/>
    <w:rsid w:val="00B27C12"/>
    <w:rsid w:val="00B300B0"/>
    <w:rsid w:val="00B303AE"/>
    <w:rsid w:val="00B30E01"/>
    <w:rsid w:val="00B31A3A"/>
    <w:rsid w:val="00B31C9B"/>
    <w:rsid w:val="00B33C7A"/>
    <w:rsid w:val="00B33E77"/>
    <w:rsid w:val="00B3440E"/>
    <w:rsid w:val="00B34B5D"/>
    <w:rsid w:val="00B34BF6"/>
    <w:rsid w:val="00B361B7"/>
    <w:rsid w:val="00B37B7D"/>
    <w:rsid w:val="00B404FB"/>
    <w:rsid w:val="00B40929"/>
    <w:rsid w:val="00B423D2"/>
    <w:rsid w:val="00B4381A"/>
    <w:rsid w:val="00B43C32"/>
    <w:rsid w:val="00B44195"/>
    <w:rsid w:val="00B44676"/>
    <w:rsid w:val="00B4505C"/>
    <w:rsid w:val="00B45F55"/>
    <w:rsid w:val="00B46363"/>
    <w:rsid w:val="00B46966"/>
    <w:rsid w:val="00B4784A"/>
    <w:rsid w:val="00B5088F"/>
    <w:rsid w:val="00B50DED"/>
    <w:rsid w:val="00B519B5"/>
    <w:rsid w:val="00B51CB7"/>
    <w:rsid w:val="00B522A9"/>
    <w:rsid w:val="00B52BDD"/>
    <w:rsid w:val="00B52C22"/>
    <w:rsid w:val="00B53432"/>
    <w:rsid w:val="00B54220"/>
    <w:rsid w:val="00B54B23"/>
    <w:rsid w:val="00B55AB3"/>
    <w:rsid w:val="00B5675C"/>
    <w:rsid w:val="00B56E2B"/>
    <w:rsid w:val="00B57AC1"/>
    <w:rsid w:val="00B57D08"/>
    <w:rsid w:val="00B61080"/>
    <w:rsid w:val="00B6134A"/>
    <w:rsid w:val="00B6180E"/>
    <w:rsid w:val="00B62158"/>
    <w:rsid w:val="00B63C0C"/>
    <w:rsid w:val="00B643D2"/>
    <w:rsid w:val="00B650C8"/>
    <w:rsid w:val="00B673F4"/>
    <w:rsid w:val="00B67A6B"/>
    <w:rsid w:val="00B67C0C"/>
    <w:rsid w:val="00B67DAF"/>
    <w:rsid w:val="00B71847"/>
    <w:rsid w:val="00B71C71"/>
    <w:rsid w:val="00B71EB2"/>
    <w:rsid w:val="00B72719"/>
    <w:rsid w:val="00B72FC0"/>
    <w:rsid w:val="00B73279"/>
    <w:rsid w:val="00B73DD3"/>
    <w:rsid w:val="00B7414E"/>
    <w:rsid w:val="00B743C0"/>
    <w:rsid w:val="00B744F9"/>
    <w:rsid w:val="00B747AE"/>
    <w:rsid w:val="00B7593E"/>
    <w:rsid w:val="00B76117"/>
    <w:rsid w:val="00B7737D"/>
    <w:rsid w:val="00B77EFA"/>
    <w:rsid w:val="00B77F71"/>
    <w:rsid w:val="00B77F94"/>
    <w:rsid w:val="00B80E02"/>
    <w:rsid w:val="00B815F8"/>
    <w:rsid w:val="00B817B6"/>
    <w:rsid w:val="00B8232E"/>
    <w:rsid w:val="00B83FF7"/>
    <w:rsid w:val="00B86024"/>
    <w:rsid w:val="00B8660D"/>
    <w:rsid w:val="00B867C6"/>
    <w:rsid w:val="00B867F4"/>
    <w:rsid w:val="00B86D57"/>
    <w:rsid w:val="00B87782"/>
    <w:rsid w:val="00B877DA"/>
    <w:rsid w:val="00B87C07"/>
    <w:rsid w:val="00B908FD"/>
    <w:rsid w:val="00B90A32"/>
    <w:rsid w:val="00B91D93"/>
    <w:rsid w:val="00B925AF"/>
    <w:rsid w:val="00B92745"/>
    <w:rsid w:val="00B94941"/>
    <w:rsid w:val="00B95AEC"/>
    <w:rsid w:val="00B95C8B"/>
    <w:rsid w:val="00B967C9"/>
    <w:rsid w:val="00B9786C"/>
    <w:rsid w:val="00BA0AEF"/>
    <w:rsid w:val="00BA0E41"/>
    <w:rsid w:val="00BA26D6"/>
    <w:rsid w:val="00BA3429"/>
    <w:rsid w:val="00BA4433"/>
    <w:rsid w:val="00BA46FC"/>
    <w:rsid w:val="00BA4DC4"/>
    <w:rsid w:val="00BA71AC"/>
    <w:rsid w:val="00BA763C"/>
    <w:rsid w:val="00BA7717"/>
    <w:rsid w:val="00BB0D0C"/>
    <w:rsid w:val="00BB15F8"/>
    <w:rsid w:val="00BB2284"/>
    <w:rsid w:val="00BB2DF1"/>
    <w:rsid w:val="00BB4E6A"/>
    <w:rsid w:val="00BB5306"/>
    <w:rsid w:val="00BB6A20"/>
    <w:rsid w:val="00BB6BBF"/>
    <w:rsid w:val="00BB6FB3"/>
    <w:rsid w:val="00BB7181"/>
    <w:rsid w:val="00BB79D3"/>
    <w:rsid w:val="00BC07A3"/>
    <w:rsid w:val="00BC0E30"/>
    <w:rsid w:val="00BC1512"/>
    <w:rsid w:val="00BC31DA"/>
    <w:rsid w:val="00BC3B96"/>
    <w:rsid w:val="00BC3DB8"/>
    <w:rsid w:val="00BC3EED"/>
    <w:rsid w:val="00BC408F"/>
    <w:rsid w:val="00BC52F6"/>
    <w:rsid w:val="00BC6651"/>
    <w:rsid w:val="00BC66E0"/>
    <w:rsid w:val="00BC6A21"/>
    <w:rsid w:val="00BC6B79"/>
    <w:rsid w:val="00BC6D30"/>
    <w:rsid w:val="00BC72DA"/>
    <w:rsid w:val="00BC7C38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B8D"/>
    <w:rsid w:val="00BD6D0D"/>
    <w:rsid w:val="00BD7DDA"/>
    <w:rsid w:val="00BE0350"/>
    <w:rsid w:val="00BE115E"/>
    <w:rsid w:val="00BE1DC2"/>
    <w:rsid w:val="00BE2A4B"/>
    <w:rsid w:val="00BE32A9"/>
    <w:rsid w:val="00BE3686"/>
    <w:rsid w:val="00BE3E76"/>
    <w:rsid w:val="00BE4197"/>
    <w:rsid w:val="00BE4475"/>
    <w:rsid w:val="00BE5625"/>
    <w:rsid w:val="00BE6449"/>
    <w:rsid w:val="00BF09D0"/>
    <w:rsid w:val="00BF0C33"/>
    <w:rsid w:val="00BF0D40"/>
    <w:rsid w:val="00BF0D5B"/>
    <w:rsid w:val="00BF1831"/>
    <w:rsid w:val="00BF2EA6"/>
    <w:rsid w:val="00BF2F17"/>
    <w:rsid w:val="00BF3B39"/>
    <w:rsid w:val="00BF3EB6"/>
    <w:rsid w:val="00BF3FC8"/>
    <w:rsid w:val="00BF45E9"/>
    <w:rsid w:val="00BF4C37"/>
    <w:rsid w:val="00BF4ED9"/>
    <w:rsid w:val="00BF7D03"/>
    <w:rsid w:val="00BF7EC9"/>
    <w:rsid w:val="00C01E3C"/>
    <w:rsid w:val="00C02470"/>
    <w:rsid w:val="00C02EA1"/>
    <w:rsid w:val="00C04719"/>
    <w:rsid w:val="00C04CC5"/>
    <w:rsid w:val="00C050E8"/>
    <w:rsid w:val="00C05354"/>
    <w:rsid w:val="00C05DDF"/>
    <w:rsid w:val="00C05F47"/>
    <w:rsid w:val="00C065ED"/>
    <w:rsid w:val="00C0686F"/>
    <w:rsid w:val="00C06BFE"/>
    <w:rsid w:val="00C06C43"/>
    <w:rsid w:val="00C06C47"/>
    <w:rsid w:val="00C074FE"/>
    <w:rsid w:val="00C114AC"/>
    <w:rsid w:val="00C11968"/>
    <w:rsid w:val="00C1213D"/>
    <w:rsid w:val="00C123DD"/>
    <w:rsid w:val="00C12E63"/>
    <w:rsid w:val="00C13F57"/>
    <w:rsid w:val="00C14606"/>
    <w:rsid w:val="00C14844"/>
    <w:rsid w:val="00C155D1"/>
    <w:rsid w:val="00C1561B"/>
    <w:rsid w:val="00C15735"/>
    <w:rsid w:val="00C15EEB"/>
    <w:rsid w:val="00C176E8"/>
    <w:rsid w:val="00C17739"/>
    <w:rsid w:val="00C17E07"/>
    <w:rsid w:val="00C17E0A"/>
    <w:rsid w:val="00C20A4B"/>
    <w:rsid w:val="00C20B61"/>
    <w:rsid w:val="00C22846"/>
    <w:rsid w:val="00C2358B"/>
    <w:rsid w:val="00C24491"/>
    <w:rsid w:val="00C24D5C"/>
    <w:rsid w:val="00C24EBF"/>
    <w:rsid w:val="00C2552D"/>
    <w:rsid w:val="00C25A34"/>
    <w:rsid w:val="00C25FF3"/>
    <w:rsid w:val="00C2677A"/>
    <w:rsid w:val="00C26E09"/>
    <w:rsid w:val="00C27694"/>
    <w:rsid w:val="00C30C47"/>
    <w:rsid w:val="00C31DC7"/>
    <w:rsid w:val="00C32177"/>
    <w:rsid w:val="00C32A1F"/>
    <w:rsid w:val="00C34299"/>
    <w:rsid w:val="00C34870"/>
    <w:rsid w:val="00C34FCE"/>
    <w:rsid w:val="00C3553F"/>
    <w:rsid w:val="00C35AF4"/>
    <w:rsid w:val="00C35E8D"/>
    <w:rsid w:val="00C36458"/>
    <w:rsid w:val="00C368A7"/>
    <w:rsid w:val="00C36916"/>
    <w:rsid w:val="00C37394"/>
    <w:rsid w:val="00C37C6E"/>
    <w:rsid w:val="00C40DA3"/>
    <w:rsid w:val="00C41204"/>
    <w:rsid w:val="00C415EA"/>
    <w:rsid w:val="00C421AC"/>
    <w:rsid w:val="00C4268E"/>
    <w:rsid w:val="00C42A8E"/>
    <w:rsid w:val="00C42D33"/>
    <w:rsid w:val="00C43291"/>
    <w:rsid w:val="00C44087"/>
    <w:rsid w:val="00C45280"/>
    <w:rsid w:val="00C45317"/>
    <w:rsid w:val="00C4555A"/>
    <w:rsid w:val="00C45D7E"/>
    <w:rsid w:val="00C47E34"/>
    <w:rsid w:val="00C5104E"/>
    <w:rsid w:val="00C51C7C"/>
    <w:rsid w:val="00C53030"/>
    <w:rsid w:val="00C530B7"/>
    <w:rsid w:val="00C5433A"/>
    <w:rsid w:val="00C555AC"/>
    <w:rsid w:val="00C567EB"/>
    <w:rsid w:val="00C56FB1"/>
    <w:rsid w:val="00C57526"/>
    <w:rsid w:val="00C60166"/>
    <w:rsid w:val="00C60A13"/>
    <w:rsid w:val="00C60A59"/>
    <w:rsid w:val="00C621B1"/>
    <w:rsid w:val="00C62211"/>
    <w:rsid w:val="00C62A83"/>
    <w:rsid w:val="00C645B9"/>
    <w:rsid w:val="00C65384"/>
    <w:rsid w:val="00C65763"/>
    <w:rsid w:val="00C657E4"/>
    <w:rsid w:val="00C65DF2"/>
    <w:rsid w:val="00C66D78"/>
    <w:rsid w:val="00C705F2"/>
    <w:rsid w:val="00C70691"/>
    <w:rsid w:val="00C70E46"/>
    <w:rsid w:val="00C713AB"/>
    <w:rsid w:val="00C713E7"/>
    <w:rsid w:val="00C71F4B"/>
    <w:rsid w:val="00C73830"/>
    <w:rsid w:val="00C73BC3"/>
    <w:rsid w:val="00C74D74"/>
    <w:rsid w:val="00C752CE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5B18"/>
    <w:rsid w:val="00C86730"/>
    <w:rsid w:val="00C86BBE"/>
    <w:rsid w:val="00C86FAF"/>
    <w:rsid w:val="00C8762A"/>
    <w:rsid w:val="00C905B0"/>
    <w:rsid w:val="00C907A6"/>
    <w:rsid w:val="00C90FCE"/>
    <w:rsid w:val="00C9123F"/>
    <w:rsid w:val="00C92520"/>
    <w:rsid w:val="00C92A46"/>
    <w:rsid w:val="00C93176"/>
    <w:rsid w:val="00C936EA"/>
    <w:rsid w:val="00C9496B"/>
    <w:rsid w:val="00C95730"/>
    <w:rsid w:val="00C95A0D"/>
    <w:rsid w:val="00C960FA"/>
    <w:rsid w:val="00C96181"/>
    <w:rsid w:val="00C963E3"/>
    <w:rsid w:val="00C967CD"/>
    <w:rsid w:val="00C96FD7"/>
    <w:rsid w:val="00C97A62"/>
    <w:rsid w:val="00C97DF8"/>
    <w:rsid w:val="00CA1628"/>
    <w:rsid w:val="00CA1D73"/>
    <w:rsid w:val="00CA1FE4"/>
    <w:rsid w:val="00CA21FA"/>
    <w:rsid w:val="00CA2D2B"/>
    <w:rsid w:val="00CA30EE"/>
    <w:rsid w:val="00CA335B"/>
    <w:rsid w:val="00CA3C18"/>
    <w:rsid w:val="00CA3C5D"/>
    <w:rsid w:val="00CA544C"/>
    <w:rsid w:val="00CA591E"/>
    <w:rsid w:val="00CA5EA8"/>
    <w:rsid w:val="00CA5F84"/>
    <w:rsid w:val="00CA6AEE"/>
    <w:rsid w:val="00CA771C"/>
    <w:rsid w:val="00CB0331"/>
    <w:rsid w:val="00CB0E61"/>
    <w:rsid w:val="00CB132C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B7E5B"/>
    <w:rsid w:val="00CC0251"/>
    <w:rsid w:val="00CC0B0E"/>
    <w:rsid w:val="00CC12A6"/>
    <w:rsid w:val="00CC31FB"/>
    <w:rsid w:val="00CC3C72"/>
    <w:rsid w:val="00CC4A35"/>
    <w:rsid w:val="00CC5A92"/>
    <w:rsid w:val="00CC60D0"/>
    <w:rsid w:val="00CC6AC2"/>
    <w:rsid w:val="00CC7A40"/>
    <w:rsid w:val="00CC7ADF"/>
    <w:rsid w:val="00CD15A8"/>
    <w:rsid w:val="00CD1C75"/>
    <w:rsid w:val="00CD2598"/>
    <w:rsid w:val="00CD28E5"/>
    <w:rsid w:val="00CD3CBB"/>
    <w:rsid w:val="00CD4F63"/>
    <w:rsid w:val="00CD7108"/>
    <w:rsid w:val="00CD74A2"/>
    <w:rsid w:val="00CD76C0"/>
    <w:rsid w:val="00CE0CE7"/>
    <w:rsid w:val="00CE17F7"/>
    <w:rsid w:val="00CE20B1"/>
    <w:rsid w:val="00CE3B53"/>
    <w:rsid w:val="00CE3F63"/>
    <w:rsid w:val="00CE4E9D"/>
    <w:rsid w:val="00CE536C"/>
    <w:rsid w:val="00CE54A3"/>
    <w:rsid w:val="00CE63CC"/>
    <w:rsid w:val="00CE6C85"/>
    <w:rsid w:val="00CF09E6"/>
    <w:rsid w:val="00CF165A"/>
    <w:rsid w:val="00CF1DEF"/>
    <w:rsid w:val="00CF3A77"/>
    <w:rsid w:val="00CF48B7"/>
    <w:rsid w:val="00CF4CB0"/>
    <w:rsid w:val="00CF4CED"/>
    <w:rsid w:val="00CF4EF0"/>
    <w:rsid w:val="00CF535A"/>
    <w:rsid w:val="00CF5E53"/>
    <w:rsid w:val="00CF64C6"/>
    <w:rsid w:val="00CF686D"/>
    <w:rsid w:val="00CF70CF"/>
    <w:rsid w:val="00CF73F2"/>
    <w:rsid w:val="00CF770C"/>
    <w:rsid w:val="00D01DF8"/>
    <w:rsid w:val="00D01F95"/>
    <w:rsid w:val="00D02873"/>
    <w:rsid w:val="00D02BCF"/>
    <w:rsid w:val="00D02DEB"/>
    <w:rsid w:val="00D02E6F"/>
    <w:rsid w:val="00D03D20"/>
    <w:rsid w:val="00D05130"/>
    <w:rsid w:val="00D05E84"/>
    <w:rsid w:val="00D05E8C"/>
    <w:rsid w:val="00D063F9"/>
    <w:rsid w:val="00D06762"/>
    <w:rsid w:val="00D07174"/>
    <w:rsid w:val="00D0784D"/>
    <w:rsid w:val="00D07B84"/>
    <w:rsid w:val="00D103E0"/>
    <w:rsid w:val="00D10B56"/>
    <w:rsid w:val="00D10D39"/>
    <w:rsid w:val="00D11072"/>
    <w:rsid w:val="00D1318B"/>
    <w:rsid w:val="00D134B0"/>
    <w:rsid w:val="00D136FD"/>
    <w:rsid w:val="00D137F8"/>
    <w:rsid w:val="00D143BC"/>
    <w:rsid w:val="00D14B75"/>
    <w:rsid w:val="00D14C7B"/>
    <w:rsid w:val="00D15351"/>
    <w:rsid w:val="00D1596F"/>
    <w:rsid w:val="00D16C2A"/>
    <w:rsid w:val="00D16DAA"/>
    <w:rsid w:val="00D16F39"/>
    <w:rsid w:val="00D17193"/>
    <w:rsid w:val="00D17AC7"/>
    <w:rsid w:val="00D219E0"/>
    <w:rsid w:val="00D22002"/>
    <w:rsid w:val="00D22712"/>
    <w:rsid w:val="00D2300B"/>
    <w:rsid w:val="00D23B55"/>
    <w:rsid w:val="00D2402C"/>
    <w:rsid w:val="00D24CFE"/>
    <w:rsid w:val="00D24D1C"/>
    <w:rsid w:val="00D25017"/>
    <w:rsid w:val="00D25253"/>
    <w:rsid w:val="00D25D9E"/>
    <w:rsid w:val="00D30CAB"/>
    <w:rsid w:val="00D31363"/>
    <w:rsid w:val="00D32156"/>
    <w:rsid w:val="00D3257A"/>
    <w:rsid w:val="00D32D81"/>
    <w:rsid w:val="00D33328"/>
    <w:rsid w:val="00D33506"/>
    <w:rsid w:val="00D3479E"/>
    <w:rsid w:val="00D34C8A"/>
    <w:rsid w:val="00D35577"/>
    <w:rsid w:val="00D36F80"/>
    <w:rsid w:val="00D37062"/>
    <w:rsid w:val="00D37E20"/>
    <w:rsid w:val="00D37F84"/>
    <w:rsid w:val="00D401D2"/>
    <w:rsid w:val="00D403C2"/>
    <w:rsid w:val="00D4045C"/>
    <w:rsid w:val="00D405FB"/>
    <w:rsid w:val="00D40AF2"/>
    <w:rsid w:val="00D410CB"/>
    <w:rsid w:val="00D41770"/>
    <w:rsid w:val="00D4228B"/>
    <w:rsid w:val="00D42549"/>
    <w:rsid w:val="00D42759"/>
    <w:rsid w:val="00D42CF6"/>
    <w:rsid w:val="00D4317C"/>
    <w:rsid w:val="00D4374D"/>
    <w:rsid w:val="00D43894"/>
    <w:rsid w:val="00D45237"/>
    <w:rsid w:val="00D45755"/>
    <w:rsid w:val="00D47053"/>
    <w:rsid w:val="00D4756F"/>
    <w:rsid w:val="00D477B0"/>
    <w:rsid w:val="00D50EC9"/>
    <w:rsid w:val="00D5120E"/>
    <w:rsid w:val="00D52266"/>
    <w:rsid w:val="00D529CC"/>
    <w:rsid w:val="00D535A1"/>
    <w:rsid w:val="00D53A30"/>
    <w:rsid w:val="00D540CE"/>
    <w:rsid w:val="00D54729"/>
    <w:rsid w:val="00D54910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6C6"/>
    <w:rsid w:val="00D6372B"/>
    <w:rsid w:val="00D63A3C"/>
    <w:rsid w:val="00D63CC9"/>
    <w:rsid w:val="00D64D1A"/>
    <w:rsid w:val="00D64ED5"/>
    <w:rsid w:val="00D65DCC"/>
    <w:rsid w:val="00D662D8"/>
    <w:rsid w:val="00D67337"/>
    <w:rsid w:val="00D6737B"/>
    <w:rsid w:val="00D67924"/>
    <w:rsid w:val="00D67C2E"/>
    <w:rsid w:val="00D70552"/>
    <w:rsid w:val="00D70966"/>
    <w:rsid w:val="00D71AC6"/>
    <w:rsid w:val="00D74E04"/>
    <w:rsid w:val="00D75FA4"/>
    <w:rsid w:val="00D763E5"/>
    <w:rsid w:val="00D7649F"/>
    <w:rsid w:val="00D76935"/>
    <w:rsid w:val="00D7723C"/>
    <w:rsid w:val="00D772A7"/>
    <w:rsid w:val="00D8074E"/>
    <w:rsid w:val="00D807EA"/>
    <w:rsid w:val="00D8089C"/>
    <w:rsid w:val="00D80F75"/>
    <w:rsid w:val="00D80FE1"/>
    <w:rsid w:val="00D81B25"/>
    <w:rsid w:val="00D830B7"/>
    <w:rsid w:val="00D83EC6"/>
    <w:rsid w:val="00D8444B"/>
    <w:rsid w:val="00D84E46"/>
    <w:rsid w:val="00D84E79"/>
    <w:rsid w:val="00D860FE"/>
    <w:rsid w:val="00D8632A"/>
    <w:rsid w:val="00D863AC"/>
    <w:rsid w:val="00D86D46"/>
    <w:rsid w:val="00D87B9E"/>
    <w:rsid w:val="00D87D63"/>
    <w:rsid w:val="00D903E4"/>
    <w:rsid w:val="00D917F7"/>
    <w:rsid w:val="00D9274A"/>
    <w:rsid w:val="00D93741"/>
    <w:rsid w:val="00D9375A"/>
    <w:rsid w:val="00D9387E"/>
    <w:rsid w:val="00D94B80"/>
    <w:rsid w:val="00D952CF"/>
    <w:rsid w:val="00D9682E"/>
    <w:rsid w:val="00D973E6"/>
    <w:rsid w:val="00D9743E"/>
    <w:rsid w:val="00D97830"/>
    <w:rsid w:val="00DA0380"/>
    <w:rsid w:val="00DA0649"/>
    <w:rsid w:val="00DA27A4"/>
    <w:rsid w:val="00DA2EAD"/>
    <w:rsid w:val="00DA3227"/>
    <w:rsid w:val="00DA343F"/>
    <w:rsid w:val="00DA3DC5"/>
    <w:rsid w:val="00DA4B65"/>
    <w:rsid w:val="00DA4D6E"/>
    <w:rsid w:val="00DA5DD0"/>
    <w:rsid w:val="00DA64EF"/>
    <w:rsid w:val="00DA66AC"/>
    <w:rsid w:val="00DA7877"/>
    <w:rsid w:val="00DB03D1"/>
    <w:rsid w:val="00DB08C2"/>
    <w:rsid w:val="00DB22C2"/>
    <w:rsid w:val="00DB2C55"/>
    <w:rsid w:val="00DB452B"/>
    <w:rsid w:val="00DB4BBD"/>
    <w:rsid w:val="00DB52FF"/>
    <w:rsid w:val="00DB6F01"/>
    <w:rsid w:val="00DB6F8C"/>
    <w:rsid w:val="00DC01D6"/>
    <w:rsid w:val="00DC128C"/>
    <w:rsid w:val="00DC19BC"/>
    <w:rsid w:val="00DC3BC2"/>
    <w:rsid w:val="00DC4047"/>
    <w:rsid w:val="00DC522A"/>
    <w:rsid w:val="00DC5E7F"/>
    <w:rsid w:val="00DC6419"/>
    <w:rsid w:val="00DC6994"/>
    <w:rsid w:val="00DC7332"/>
    <w:rsid w:val="00DC7609"/>
    <w:rsid w:val="00DD1A04"/>
    <w:rsid w:val="00DD269F"/>
    <w:rsid w:val="00DD3019"/>
    <w:rsid w:val="00DD3461"/>
    <w:rsid w:val="00DD3E33"/>
    <w:rsid w:val="00DD5D76"/>
    <w:rsid w:val="00DD7035"/>
    <w:rsid w:val="00DD7065"/>
    <w:rsid w:val="00DD7318"/>
    <w:rsid w:val="00DE0307"/>
    <w:rsid w:val="00DE17F3"/>
    <w:rsid w:val="00DE1A78"/>
    <w:rsid w:val="00DE1DD0"/>
    <w:rsid w:val="00DE55DC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94D"/>
    <w:rsid w:val="00DF546D"/>
    <w:rsid w:val="00DF5E02"/>
    <w:rsid w:val="00DF6745"/>
    <w:rsid w:val="00DF6D06"/>
    <w:rsid w:val="00DF6DE7"/>
    <w:rsid w:val="00DF7A48"/>
    <w:rsid w:val="00DF7A7B"/>
    <w:rsid w:val="00DF7D18"/>
    <w:rsid w:val="00DF7EA7"/>
    <w:rsid w:val="00E0004A"/>
    <w:rsid w:val="00E01E18"/>
    <w:rsid w:val="00E0239C"/>
    <w:rsid w:val="00E0252E"/>
    <w:rsid w:val="00E02DB9"/>
    <w:rsid w:val="00E034D6"/>
    <w:rsid w:val="00E03C43"/>
    <w:rsid w:val="00E04EF4"/>
    <w:rsid w:val="00E0530A"/>
    <w:rsid w:val="00E05B8C"/>
    <w:rsid w:val="00E06926"/>
    <w:rsid w:val="00E072FE"/>
    <w:rsid w:val="00E074CF"/>
    <w:rsid w:val="00E10E9E"/>
    <w:rsid w:val="00E1126B"/>
    <w:rsid w:val="00E11D33"/>
    <w:rsid w:val="00E122B9"/>
    <w:rsid w:val="00E12AC6"/>
    <w:rsid w:val="00E1312A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564"/>
    <w:rsid w:val="00E218CC"/>
    <w:rsid w:val="00E22295"/>
    <w:rsid w:val="00E227E5"/>
    <w:rsid w:val="00E2366E"/>
    <w:rsid w:val="00E238B6"/>
    <w:rsid w:val="00E23DC9"/>
    <w:rsid w:val="00E257D6"/>
    <w:rsid w:val="00E25A4A"/>
    <w:rsid w:val="00E26182"/>
    <w:rsid w:val="00E26BBC"/>
    <w:rsid w:val="00E26E1A"/>
    <w:rsid w:val="00E26FEA"/>
    <w:rsid w:val="00E27F8B"/>
    <w:rsid w:val="00E30573"/>
    <w:rsid w:val="00E3103F"/>
    <w:rsid w:val="00E343C4"/>
    <w:rsid w:val="00E35DC0"/>
    <w:rsid w:val="00E3661C"/>
    <w:rsid w:val="00E37294"/>
    <w:rsid w:val="00E377B3"/>
    <w:rsid w:val="00E37B6C"/>
    <w:rsid w:val="00E37E3E"/>
    <w:rsid w:val="00E4034A"/>
    <w:rsid w:val="00E403A1"/>
    <w:rsid w:val="00E4083C"/>
    <w:rsid w:val="00E40BD6"/>
    <w:rsid w:val="00E41260"/>
    <w:rsid w:val="00E41935"/>
    <w:rsid w:val="00E42D96"/>
    <w:rsid w:val="00E4343B"/>
    <w:rsid w:val="00E43F0E"/>
    <w:rsid w:val="00E44432"/>
    <w:rsid w:val="00E44E5A"/>
    <w:rsid w:val="00E450B3"/>
    <w:rsid w:val="00E46F7F"/>
    <w:rsid w:val="00E504A5"/>
    <w:rsid w:val="00E504D1"/>
    <w:rsid w:val="00E51D5F"/>
    <w:rsid w:val="00E51F34"/>
    <w:rsid w:val="00E5207B"/>
    <w:rsid w:val="00E529DE"/>
    <w:rsid w:val="00E52C10"/>
    <w:rsid w:val="00E53CAA"/>
    <w:rsid w:val="00E53F78"/>
    <w:rsid w:val="00E5435F"/>
    <w:rsid w:val="00E543AB"/>
    <w:rsid w:val="00E54B9C"/>
    <w:rsid w:val="00E5544D"/>
    <w:rsid w:val="00E55B77"/>
    <w:rsid w:val="00E56EA5"/>
    <w:rsid w:val="00E60796"/>
    <w:rsid w:val="00E618D7"/>
    <w:rsid w:val="00E61C68"/>
    <w:rsid w:val="00E61F04"/>
    <w:rsid w:val="00E634AF"/>
    <w:rsid w:val="00E63514"/>
    <w:rsid w:val="00E636F7"/>
    <w:rsid w:val="00E64D43"/>
    <w:rsid w:val="00E6508E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3346"/>
    <w:rsid w:val="00E734E8"/>
    <w:rsid w:val="00E73E1A"/>
    <w:rsid w:val="00E73EF7"/>
    <w:rsid w:val="00E7463D"/>
    <w:rsid w:val="00E7543F"/>
    <w:rsid w:val="00E76517"/>
    <w:rsid w:val="00E76FFA"/>
    <w:rsid w:val="00E800CE"/>
    <w:rsid w:val="00E8235F"/>
    <w:rsid w:val="00E82518"/>
    <w:rsid w:val="00E82F46"/>
    <w:rsid w:val="00E833BC"/>
    <w:rsid w:val="00E84297"/>
    <w:rsid w:val="00E902C9"/>
    <w:rsid w:val="00E90D7F"/>
    <w:rsid w:val="00E91756"/>
    <w:rsid w:val="00E95091"/>
    <w:rsid w:val="00E97D1A"/>
    <w:rsid w:val="00EA0DAA"/>
    <w:rsid w:val="00EA0E9E"/>
    <w:rsid w:val="00EA103D"/>
    <w:rsid w:val="00EA137A"/>
    <w:rsid w:val="00EA15CD"/>
    <w:rsid w:val="00EA16B3"/>
    <w:rsid w:val="00EA344B"/>
    <w:rsid w:val="00EA4347"/>
    <w:rsid w:val="00EA4F38"/>
    <w:rsid w:val="00EA557C"/>
    <w:rsid w:val="00EA5B7B"/>
    <w:rsid w:val="00EA6A0D"/>
    <w:rsid w:val="00EB1525"/>
    <w:rsid w:val="00EB15AB"/>
    <w:rsid w:val="00EB1777"/>
    <w:rsid w:val="00EB34E9"/>
    <w:rsid w:val="00EB47EE"/>
    <w:rsid w:val="00EB4819"/>
    <w:rsid w:val="00EB5391"/>
    <w:rsid w:val="00EB548F"/>
    <w:rsid w:val="00EB5B3E"/>
    <w:rsid w:val="00EB5DFC"/>
    <w:rsid w:val="00EB5E54"/>
    <w:rsid w:val="00EB61C9"/>
    <w:rsid w:val="00EB6621"/>
    <w:rsid w:val="00EB6F28"/>
    <w:rsid w:val="00EB7585"/>
    <w:rsid w:val="00EC0B86"/>
    <w:rsid w:val="00EC0C2C"/>
    <w:rsid w:val="00EC29A0"/>
    <w:rsid w:val="00EC2DF0"/>
    <w:rsid w:val="00EC30A0"/>
    <w:rsid w:val="00EC335A"/>
    <w:rsid w:val="00EC38F3"/>
    <w:rsid w:val="00EC486F"/>
    <w:rsid w:val="00EC5EB4"/>
    <w:rsid w:val="00EC616E"/>
    <w:rsid w:val="00EC6BDE"/>
    <w:rsid w:val="00EC7B07"/>
    <w:rsid w:val="00EC7D50"/>
    <w:rsid w:val="00ED0A03"/>
    <w:rsid w:val="00ED1BF7"/>
    <w:rsid w:val="00ED353F"/>
    <w:rsid w:val="00ED3566"/>
    <w:rsid w:val="00ED3868"/>
    <w:rsid w:val="00ED3A38"/>
    <w:rsid w:val="00ED4B97"/>
    <w:rsid w:val="00ED55DD"/>
    <w:rsid w:val="00EE000F"/>
    <w:rsid w:val="00EE0145"/>
    <w:rsid w:val="00EE0413"/>
    <w:rsid w:val="00EE0DCA"/>
    <w:rsid w:val="00EE113F"/>
    <w:rsid w:val="00EE1ACB"/>
    <w:rsid w:val="00EE2CB6"/>
    <w:rsid w:val="00EE43CD"/>
    <w:rsid w:val="00EE62F3"/>
    <w:rsid w:val="00EE697E"/>
    <w:rsid w:val="00EF093F"/>
    <w:rsid w:val="00EF0C09"/>
    <w:rsid w:val="00EF0EFD"/>
    <w:rsid w:val="00EF1181"/>
    <w:rsid w:val="00EF1591"/>
    <w:rsid w:val="00EF18ED"/>
    <w:rsid w:val="00EF3880"/>
    <w:rsid w:val="00EF3C57"/>
    <w:rsid w:val="00EF4AB6"/>
    <w:rsid w:val="00EF4F75"/>
    <w:rsid w:val="00EF5C27"/>
    <w:rsid w:val="00EF679E"/>
    <w:rsid w:val="00EF6D0B"/>
    <w:rsid w:val="00F0063B"/>
    <w:rsid w:val="00F008F6"/>
    <w:rsid w:val="00F0115A"/>
    <w:rsid w:val="00F01BCA"/>
    <w:rsid w:val="00F02AF0"/>
    <w:rsid w:val="00F02B91"/>
    <w:rsid w:val="00F03FB4"/>
    <w:rsid w:val="00F044E4"/>
    <w:rsid w:val="00F04CC4"/>
    <w:rsid w:val="00F05BD3"/>
    <w:rsid w:val="00F05C86"/>
    <w:rsid w:val="00F062CD"/>
    <w:rsid w:val="00F06ECE"/>
    <w:rsid w:val="00F13656"/>
    <w:rsid w:val="00F13E51"/>
    <w:rsid w:val="00F14931"/>
    <w:rsid w:val="00F15964"/>
    <w:rsid w:val="00F16475"/>
    <w:rsid w:val="00F16E13"/>
    <w:rsid w:val="00F17387"/>
    <w:rsid w:val="00F17C7E"/>
    <w:rsid w:val="00F2129E"/>
    <w:rsid w:val="00F22168"/>
    <w:rsid w:val="00F235CA"/>
    <w:rsid w:val="00F23D53"/>
    <w:rsid w:val="00F25652"/>
    <w:rsid w:val="00F25903"/>
    <w:rsid w:val="00F25E9F"/>
    <w:rsid w:val="00F26377"/>
    <w:rsid w:val="00F264CC"/>
    <w:rsid w:val="00F27A0B"/>
    <w:rsid w:val="00F3178C"/>
    <w:rsid w:val="00F337F1"/>
    <w:rsid w:val="00F33D6C"/>
    <w:rsid w:val="00F3416C"/>
    <w:rsid w:val="00F341E9"/>
    <w:rsid w:val="00F3425E"/>
    <w:rsid w:val="00F348BD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103"/>
    <w:rsid w:val="00F447E9"/>
    <w:rsid w:val="00F459A4"/>
    <w:rsid w:val="00F45BBE"/>
    <w:rsid w:val="00F471FA"/>
    <w:rsid w:val="00F50D74"/>
    <w:rsid w:val="00F5124F"/>
    <w:rsid w:val="00F51EE8"/>
    <w:rsid w:val="00F520F8"/>
    <w:rsid w:val="00F525FE"/>
    <w:rsid w:val="00F535D1"/>
    <w:rsid w:val="00F54F57"/>
    <w:rsid w:val="00F554E1"/>
    <w:rsid w:val="00F55531"/>
    <w:rsid w:val="00F559E1"/>
    <w:rsid w:val="00F56A6D"/>
    <w:rsid w:val="00F56F41"/>
    <w:rsid w:val="00F60504"/>
    <w:rsid w:val="00F60A4A"/>
    <w:rsid w:val="00F60D37"/>
    <w:rsid w:val="00F61852"/>
    <w:rsid w:val="00F61B6A"/>
    <w:rsid w:val="00F61C7D"/>
    <w:rsid w:val="00F63AE5"/>
    <w:rsid w:val="00F6498B"/>
    <w:rsid w:val="00F65004"/>
    <w:rsid w:val="00F65680"/>
    <w:rsid w:val="00F661DB"/>
    <w:rsid w:val="00F6716F"/>
    <w:rsid w:val="00F6735E"/>
    <w:rsid w:val="00F674C0"/>
    <w:rsid w:val="00F71239"/>
    <w:rsid w:val="00F71D08"/>
    <w:rsid w:val="00F725B3"/>
    <w:rsid w:val="00F72678"/>
    <w:rsid w:val="00F7410E"/>
    <w:rsid w:val="00F746B3"/>
    <w:rsid w:val="00F74D51"/>
    <w:rsid w:val="00F762BA"/>
    <w:rsid w:val="00F766A1"/>
    <w:rsid w:val="00F76B4B"/>
    <w:rsid w:val="00F76CF0"/>
    <w:rsid w:val="00F76ED1"/>
    <w:rsid w:val="00F83802"/>
    <w:rsid w:val="00F83F99"/>
    <w:rsid w:val="00F85019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62AF"/>
    <w:rsid w:val="00F963AC"/>
    <w:rsid w:val="00F9746F"/>
    <w:rsid w:val="00FA0012"/>
    <w:rsid w:val="00FA01D0"/>
    <w:rsid w:val="00FA125B"/>
    <w:rsid w:val="00FA14F1"/>
    <w:rsid w:val="00FA152B"/>
    <w:rsid w:val="00FA1624"/>
    <w:rsid w:val="00FA2432"/>
    <w:rsid w:val="00FA24A0"/>
    <w:rsid w:val="00FA2963"/>
    <w:rsid w:val="00FA2D0A"/>
    <w:rsid w:val="00FA30C4"/>
    <w:rsid w:val="00FA36CB"/>
    <w:rsid w:val="00FA38C1"/>
    <w:rsid w:val="00FA3EFA"/>
    <w:rsid w:val="00FA46EB"/>
    <w:rsid w:val="00FA4A14"/>
    <w:rsid w:val="00FA4BF9"/>
    <w:rsid w:val="00FA62CD"/>
    <w:rsid w:val="00FA70B0"/>
    <w:rsid w:val="00FA7EF1"/>
    <w:rsid w:val="00FB0561"/>
    <w:rsid w:val="00FB2884"/>
    <w:rsid w:val="00FB3067"/>
    <w:rsid w:val="00FB34B2"/>
    <w:rsid w:val="00FB4495"/>
    <w:rsid w:val="00FB540E"/>
    <w:rsid w:val="00FB5710"/>
    <w:rsid w:val="00FB5864"/>
    <w:rsid w:val="00FB7BF1"/>
    <w:rsid w:val="00FC087E"/>
    <w:rsid w:val="00FC1414"/>
    <w:rsid w:val="00FC257F"/>
    <w:rsid w:val="00FC3565"/>
    <w:rsid w:val="00FC3B9A"/>
    <w:rsid w:val="00FC3F3D"/>
    <w:rsid w:val="00FC564D"/>
    <w:rsid w:val="00FD063E"/>
    <w:rsid w:val="00FD1375"/>
    <w:rsid w:val="00FD37FF"/>
    <w:rsid w:val="00FD5BE6"/>
    <w:rsid w:val="00FD60ED"/>
    <w:rsid w:val="00FD7F56"/>
    <w:rsid w:val="00FE00CE"/>
    <w:rsid w:val="00FE0106"/>
    <w:rsid w:val="00FE0B74"/>
    <w:rsid w:val="00FE206A"/>
    <w:rsid w:val="00FE3CE0"/>
    <w:rsid w:val="00FE44E0"/>
    <w:rsid w:val="00FE5182"/>
    <w:rsid w:val="00FE5426"/>
    <w:rsid w:val="00FE5C92"/>
    <w:rsid w:val="00FE6070"/>
    <w:rsid w:val="00FE6CE9"/>
    <w:rsid w:val="00FE6EB3"/>
    <w:rsid w:val="00FE713E"/>
    <w:rsid w:val="00FE7EEF"/>
    <w:rsid w:val="00FF0261"/>
    <w:rsid w:val="00FF07F1"/>
    <w:rsid w:val="00FF0D45"/>
    <w:rsid w:val="00FF0F8E"/>
    <w:rsid w:val="00FF1561"/>
    <w:rsid w:val="00FF242F"/>
    <w:rsid w:val="00FF2A59"/>
    <w:rsid w:val="00FF3528"/>
    <w:rsid w:val="00FF4644"/>
    <w:rsid w:val="00FF4FFD"/>
    <w:rsid w:val="00FF5CA0"/>
    <w:rsid w:val="00FF66AE"/>
    <w:rsid w:val="00FF670E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8D56947-23D0-4F3C-B509-422D8D42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03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E5625"/>
    <w:pPr>
      <w:tabs>
        <w:tab w:val="right" w:leader="hyphen" w:pos="8505"/>
      </w:tabs>
      <w:ind w:leftChars="0" w:rightChars="100" w:right="100" w:hangingChars="200" w:hanging="200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uiPriority w:val="99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 字元 字元 字元 字元"/>
    <w:basedOn w:val="a"/>
    <w:semiHidden/>
    <w:rsid w:val="00DC3BC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d">
    <w:name w:val="List Paragraph"/>
    <w:basedOn w:val="a"/>
    <w:link w:val="afe"/>
    <w:uiPriority w:val="34"/>
    <w:qFormat/>
    <w:rsid w:val="00A23501"/>
    <w:pPr>
      <w:ind w:left="480"/>
    </w:pPr>
  </w:style>
  <w:style w:type="character" w:customStyle="1" w:styleId="afe">
    <w:name w:val="清單段落 字元"/>
    <w:link w:val="afd"/>
    <w:uiPriority w:val="34"/>
    <w:rsid w:val="00754B8A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5808C8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1A302-9AE2-4C06-B975-08B99A033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Links>
    <vt:vector size="18" baseType="variant"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_Toc185261269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_Toc185261268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_Toc185261267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2023-10-13T00:57:00Z</cp:lastPrinted>
  <dcterms:created xsi:type="dcterms:W3CDTF">2024-12-23T03:16:00Z</dcterms:created>
  <dcterms:modified xsi:type="dcterms:W3CDTF">2024-12-23T03:16:00Z</dcterms:modified>
</cp:coreProperties>
</file>