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9F2FBA" w:rsidRDefault="009F2FBA" w:rsidP="009F2FBA">
      <w:pPr>
        <w:pStyle w:val="a9"/>
        <w:rPr>
          <w:spacing w:val="-14"/>
        </w:rPr>
      </w:pPr>
      <w:bookmarkStart w:id="0" w:name="_GoBack"/>
      <w:bookmarkEnd w:id="0"/>
      <w:r w:rsidRPr="009F2FBA">
        <w:rPr>
          <w:rFonts w:hint="eastAsia"/>
          <w:spacing w:val="-14"/>
        </w:rPr>
        <w:t>總統府主管（不含中央研究院）</w:t>
      </w:r>
      <w:r w:rsidR="00D17578">
        <w:rPr>
          <w:rFonts w:hint="eastAsia"/>
          <w:spacing w:val="-14"/>
        </w:rPr>
        <w:t>11</w:t>
      </w:r>
      <w:r w:rsidR="00B00B68">
        <w:rPr>
          <w:spacing w:val="-14"/>
        </w:rPr>
        <w:t>2</w:t>
      </w:r>
      <w:r w:rsidRPr="009F2FBA">
        <w:rPr>
          <w:rFonts w:hint="eastAsia"/>
          <w:spacing w:val="-14"/>
        </w:rPr>
        <w:t>年度單位決算評估報告</w:t>
      </w:r>
    </w:p>
    <w:p w:rsidR="001C0CC7" w:rsidRPr="001C0CC7" w:rsidRDefault="00DE11A5" w:rsidP="001C0CC7">
      <w:pPr>
        <w:pStyle w:val="14"/>
        <w:ind w:left="567" w:hanging="567"/>
        <w:rPr>
          <w:rFonts w:hint="eastAsia"/>
        </w:rPr>
      </w:pPr>
      <w:bookmarkStart w:id="1" w:name="_Toc185522427"/>
      <w:r w:rsidRPr="001C0CC7">
        <w:rPr>
          <w:rFonts w:hint="eastAsia"/>
        </w:rPr>
        <w:t>一</w:t>
      </w:r>
      <w:r w:rsidR="00A307A7" w:rsidRPr="001C0CC7">
        <w:rPr>
          <w:rFonts w:hint="eastAsia"/>
        </w:rPr>
        <w:t>、</w:t>
      </w:r>
      <w:r w:rsidR="001C0CC7" w:rsidRPr="001C0CC7">
        <w:rPr>
          <w:rFonts w:hint="eastAsia"/>
        </w:rPr>
        <w:t>總統府跨年期之中央空調主機與送風機系統汰換風機與管線計畫，1</w:t>
      </w:r>
      <w:r w:rsidR="001C0CC7" w:rsidRPr="001C0CC7">
        <w:t>12</w:t>
      </w:r>
      <w:r w:rsidR="001C0CC7" w:rsidRPr="001C0CC7">
        <w:rPr>
          <w:rFonts w:hint="eastAsia"/>
        </w:rPr>
        <w:t>年預算保留金額頗鉅，允宜加強期程控管，俾利如期如質完成汰換計畫，以收節能減碳之效</w:t>
      </w:r>
      <w:bookmarkEnd w:id="1"/>
    </w:p>
    <w:p w:rsidR="001C0CC7" w:rsidRPr="001C0CC7" w:rsidRDefault="001C0CC7" w:rsidP="001C0CC7">
      <w:pPr>
        <w:ind w:left="566" w:firstLine="566"/>
        <w:rPr>
          <w:rFonts w:hint="eastAsia"/>
        </w:rPr>
      </w:pPr>
      <w:r w:rsidRPr="001C0CC7">
        <w:rPr>
          <w:rFonts w:hint="eastAsia"/>
        </w:rPr>
        <w:t>總統府11</w:t>
      </w:r>
      <w:r w:rsidRPr="001C0CC7">
        <w:t>2</w:t>
      </w:r>
      <w:r w:rsidR="00CB10F3">
        <w:rPr>
          <w:rFonts w:hint="eastAsia"/>
        </w:rPr>
        <w:t>年度</w:t>
      </w:r>
      <w:r w:rsidRPr="001C0CC7">
        <w:rPr>
          <w:rFonts w:hint="eastAsia"/>
        </w:rPr>
        <w:t>中央空調主機與送風機系統汰換風機與管線計畫預算編列1,322萬3千元，執行結果，決算數</w:t>
      </w:r>
      <w:r w:rsidR="00CB10F3">
        <w:rPr>
          <w:rStyle w:val="af5"/>
        </w:rPr>
        <w:footnoteReference w:id="1"/>
      </w:r>
      <w:r w:rsidRPr="001C0CC7">
        <w:rPr>
          <w:rFonts w:hint="eastAsia"/>
        </w:rPr>
        <w:t>為1,322萬3千元，其中保留數1</w:t>
      </w:r>
      <w:r w:rsidRPr="001C0CC7">
        <w:t>,221</w:t>
      </w:r>
      <w:r w:rsidRPr="001C0CC7">
        <w:rPr>
          <w:rFonts w:hint="eastAsia"/>
        </w:rPr>
        <w:t>萬</w:t>
      </w:r>
      <w:r w:rsidRPr="001C0CC7">
        <w:t>5</w:t>
      </w:r>
      <w:r w:rsidRPr="001C0CC7">
        <w:rPr>
          <w:rFonts w:hint="eastAsia"/>
        </w:rPr>
        <w:t>千元，金額頗鉅。經查：</w:t>
      </w:r>
    </w:p>
    <w:p w:rsidR="001C0CC7" w:rsidRPr="001C0CC7" w:rsidRDefault="001C0CC7" w:rsidP="001C0CC7">
      <w:pPr>
        <w:pStyle w:val="a4"/>
        <w:ind w:left="849" w:hanging="283"/>
        <w:rPr>
          <w:rFonts w:hint="eastAsia"/>
        </w:rPr>
      </w:pPr>
      <w:r w:rsidRPr="001C0CC7">
        <w:t>(</w:t>
      </w:r>
      <w:r w:rsidRPr="001C0CC7">
        <w:rPr>
          <w:rFonts w:hint="eastAsia"/>
        </w:rPr>
        <w:t xml:space="preserve">一)為節能及降低維修費用，總統府編列跨年期中央空調主機與送風機系統汰換風機與管線計畫經費，以汰換老舊設備 </w:t>
      </w:r>
    </w:p>
    <w:p w:rsidR="001C0CC7" w:rsidRPr="001C0CC7" w:rsidRDefault="001C0CC7" w:rsidP="001C0CC7">
      <w:pPr>
        <w:pStyle w:val="21"/>
        <w:ind w:left="850" w:firstLine="566"/>
        <w:rPr>
          <w:rFonts w:hint="eastAsia"/>
        </w:rPr>
      </w:pPr>
      <w:r w:rsidRPr="001C0CC7">
        <w:rPr>
          <w:rFonts w:hint="eastAsia"/>
        </w:rPr>
        <w:t>總統府於92年安裝McQuay 450噸中央空調系統主機2台，使用迄今，因設備老化致生耗能費電之情事，為節能及降低維修費用，經108年洽請內政部建築研究所現勘評估，該所建議汰換新型節能中央空調系統相關設備及管線，爰總統府自110年起逐年逐項逐段編列經費</w:t>
      </w:r>
      <w:r w:rsidRPr="001C0CC7">
        <w:rPr>
          <w:vertAlign w:val="superscript"/>
        </w:rPr>
        <w:footnoteReference w:id="2"/>
      </w:r>
      <w:r w:rsidRPr="001C0CC7">
        <w:rPr>
          <w:rFonts w:hint="eastAsia"/>
        </w:rPr>
        <w:t>進行汰換，嗣於1</w:t>
      </w:r>
      <w:r w:rsidRPr="001C0CC7">
        <w:t>11</w:t>
      </w:r>
      <w:r w:rsidRPr="001C0CC7">
        <w:rPr>
          <w:rFonts w:hint="eastAsia"/>
        </w:rPr>
        <w:t>年1月1</w:t>
      </w:r>
      <w:r w:rsidRPr="001C0CC7">
        <w:t>2</w:t>
      </w:r>
      <w:r w:rsidRPr="001C0CC7">
        <w:rPr>
          <w:rFonts w:hint="eastAsia"/>
        </w:rPr>
        <w:t>日核定</w:t>
      </w:r>
      <w:r w:rsidRPr="001C0CC7">
        <w:rPr>
          <w:rFonts w:hAnsi="標楷體" w:hint="eastAsia"/>
        </w:rPr>
        <w:t>「</w:t>
      </w:r>
      <w:r w:rsidRPr="001C0CC7">
        <w:rPr>
          <w:rFonts w:hint="eastAsia"/>
        </w:rPr>
        <w:t>中央空調主機與送風機系統汰換風機與管線計畫</w:t>
      </w:r>
      <w:r w:rsidRPr="001C0CC7">
        <w:rPr>
          <w:rFonts w:hAnsi="標楷體" w:hint="eastAsia"/>
        </w:rPr>
        <w:t>」</w:t>
      </w:r>
      <w:r w:rsidRPr="001C0CC7">
        <w:rPr>
          <w:rFonts w:hint="eastAsia"/>
        </w:rPr>
        <w:t>，規劃於1</w:t>
      </w:r>
      <w:r w:rsidRPr="001C0CC7">
        <w:t>12</w:t>
      </w:r>
      <w:r w:rsidRPr="001C0CC7">
        <w:rPr>
          <w:rFonts w:hint="eastAsia"/>
        </w:rPr>
        <w:t>至1</w:t>
      </w:r>
      <w:r w:rsidRPr="001C0CC7">
        <w:t>15</w:t>
      </w:r>
      <w:r w:rsidRPr="001C0CC7">
        <w:rPr>
          <w:rFonts w:hint="eastAsia"/>
        </w:rPr>
        <w:t>年度</w:t>
      </w:r>
      <w:r w:rsidRPr="001C0CC7">
        <w:rPr>
          <w:vertAlign w:val="superscript"/>
        </w:rPr>
        <w:footnoteReference w:id="3"/>
      </w:r>
      <w:r w:rsidRPr="001C0CC7">
        <w:rPr>
          <w:rFonts w:hint="eastAsia"/>
        </w:rPr>
        <w:t>辦理整體更新汰換，計畫總經費為9</w:t>
      </w:r>
      <w:r w:rsidRPr="001C0CC7">
        <w:t>,089</w:t>
      </w:r>
      <w:r w:rsidRPr="001C0CC7">
        <w:rPr>
          <w:rFonts w:hint="eastAsia"/>
        </w:rPr>
        <w:t>萬3</w:t>
      </w:r>
      <w:r w:rsidR="001626D5">
        <w:rPr>
          <w:rFonts w:hint="eastAsia"/>
        </w:rPr>
        <w:t>千元，考量預算規模</w:t>
      </w:r>
      <w:r w:rsidRPr="001C0CC7">
        <w:rPr>
          <w:rFonts w:hint="eastAsia"/>
        </w:rPr>
        <w:t>及施工期程，爰分4年期辦理，預計分年辦理汰換中央空調系統主機、送風機系統、監控系統、老舊設備及管線等，以提升空調運轉效能，減少非必要之能源損耗，並達節能減碳之效。</w:t>
      </w:r>
    </w:p>
    <w:p w:rsidR="001C0CC7" w:rsidRPr="00F7644D" w:rsidRDefault="001C0CC7" w:rsidP="001C0CC7">
      <w:pPr>
        <w:pStyle w:val="a4"/>
        <w:ind w:left="849" w:hanging="283"/>
      </w:pPr>
      <w:r w:rsidRPr="00F7644D">
        <w:rPr>
          <w:rFonts w:hint="eastAsia"/>
        </w:rPr>
        <w:t>(二)總統府1</w:t>
      </w:r>
      <w:r w:rsidRPr="00F7644D">
        <w:t>12</w:t>
      </w:r>
      <w:r w:rsidRPr="00F7644D">
        <w:rPr>
          <w:rFonts w:hint="eastAsia"/>
        </w:rPr>
        <w:t>年度編列中央空調汰換工程案第1年經費1</w:t>
      </w:r>
      <w:r w:rsidRPr="00F7644D">
        <w:t>,322</w:t>
      </w:r>
      <w:r w:rsidRPr="00F7644D">
        <w:rPr>
          <w:rFonts w:hint="eastAsia"/>
        </w:rPr>
        <w:t>萬3千元，惟預算保留1</w:t>
      </w:r>
      <w:r w:rsidRPr="00F7644D">
        <w:t>,221</w:t>
      </w:r>
      <w:r w:rsidRPr="00F7644D">
        <w:rPr>
          <w:rFonts w:hint="eastAsia"/>
        </w:rPr>
        <w:t>萬</w:t>
      </w:r>
      <w:r w:rsidRPr="00F7644D">
        <w:t>5</w:t>
      </w:r>
      <w:r w:rsidRPr="00F7644D">
        <w:rPr>
          <w:rFonts w:hint="eastAsia"/>
        </w:rPr>
        <w:t>千元，金額頗鉅，允宜加強期程控管，並依文化資產保存法等規定辦理相關汰換工程</w:t>
      </w:r>
    </w:p>
    <w:p w:rsidR="001C0CC7" w:rsidRPr="001C0CC7" w:rsidRDefault="001C0CC7" w:rsidP="001C0CC7">
      <w:pPr>
        <w:pStyle w:val="21"/>
        <w:ind w:left="850" w:firstLine="566"/>
      </w:pPr>
      <w:r w:rsidRPr="001C0CC7">
        <w:rPr>
          <w:rFonts w:hint="eastAsia"/>
        </w:rPr>
        <w:lastRenderedPageBreak/>
        <w:t>總統府於112年度編列中央空調汰換工程案第1年經費1,322萬3千元，惟依該府提供資料及1</w:t>
      </w:r>
      <w:r w:rsidRPr="001C0CC7">
        <w:t>12</w:t>
      </w:r>
      <w:r w:rsidRPr="001C0CC7">
        <w:rPr>
          <w:rFonts w:hint="eastAsia"/>
        </w:rPr>
        <w:t>年決算書所示，中央空調汰換工程案，1</w:t>
      </w:r>
      <w:r w:rsidRPr="001C0CC7">
        <w:t>12</w:t>
      </w:r>
      <w:r w:rsidRPr="001C0CC7">
        <w:rPr>
          <w:rFonts w:hint="eastAsia"/>
        </w:rPr>
        <w:t>年度經3次公告無法決標，主要係因汰換工項眾多且各空間格局、施工條件不一，及總統府為國定古蹟，須符文化資產保存法、古蹟修復及再利用辦法第16條等規定</w:t>
      </w:r>
      <w:r w:rsidRPr="001C0CC7">
        <w:rPr>
          <w:rFonts w:hAnsi="標楷體" w:hint="eastAsia"/>
        </w:rPr>
        <w:t>；</w:t>
      </w:r>
      <w:r w:rsidRPr="001C0CC7">
        <w:rPr>
          <w:rFonts w:hint="eastAsia"/>
        </w:rPr>
        <w:t>以及原有形貌保存修復為原則，施工工法受到一定限制，施工難度高等，致多次招標卻因無廠商投標而流標及投標廠商未達評定標準而廢標等情事，爰1</w:t>
      </w:r>
      <w:r w:rsidRPr="001C0CC7">
        <w:t>12</w:t>
      </w:r>
      <w:r w:rsidRPr="001C0CC7">
        <w:rPr>
          <w:rFonts w:hint="eastAsia"/>
        </w:rPr>
        <w:t>年度僅執行1</w:t>
      </w:r>
      <w:r w:rsidRPr="001C0CC7">
        <w:t>00</w:t>
      </w:r>
      <w:r w:rsidRPr="001C0CC7">
        <w:rPr>
          <w:rFonts w:hint="eastAsia"/>
        </w:rPr>
        <w:t>萬8千元，執行率</w:t>
      </w:r>
      <w:r w:rsidRPr="001C0CC7">
        <w:t>7.62%(</w:t>
      </w:r>
      <w:r w:rsidRPr="001C0CC7">
        <w:rPr>
          <w:rFonts w:hint="eastAsia"/>
        </w:rPr>
        <w:t>詳表1</w:t>
      </w:r>
      <w:r w:rsidRPr="001C0CC7">
        <w:t>)</w:t>
      </w:r>
      <w:r w:rsidRPr="001C0CC7">
        <w:rPr>
          <w:rFonts w:hint="eastAsia"/>
        </w:rPr>
        <w:t>，保留預算1,</w:t>
      </w:r>
      <w:r w:rsidRPr="001C0CC7">
        <w:t>221</w:t>
      </w:r>
      <w:r w:rsidRPr="001C0CC7">
        <w:rPr>
          <w:rFonts w:hint="eastAsia"/>
        </w:rPr>
        <w:t>萬5千元，占1</w:t>
      </w:r>
      <w:r w:rsidRPr="001C0CC7">
        <w:t>12</w:t>
      </w:r>
      <w:r w:rsidRPr="001C0CC7">
        <w:rPr>
          <w:rFonts w:hint="eastAsia"/>
        </w:rPr>
        <w:t>年度可用預算數9</w:t>
      </w:r>
      <w:r w:rsidRPr="001C0CC7">
        <w:t>2.38%</w:t>
      </w:r>
      <w:r w:rsidRPr="001C0CC7">
        <w:rPr>
          <w:rFonts w:hint="eastAsia"/>
        </w:rPr>
        <w:t>，該府復經檢討未決標原因及採取因應對策，再重新辦理招標作業，業於1</w:t>
      </w:r>
      <w:r w:rsidRPr="001C0CC7">
        <w:t>13</w:t>
      </w:r>
      <w:r w:rsidRPr="001C0CC7">
        <w:rPr>
          <w:rFonts w:hint="eastAsia"/>
        </w:rPr>
        <w:t>年5月1</w:t>
      </w:r>
      <w:r w:rsidRPr="001C0CC7">
        <w:t>0</w:t>
      </w:r>
      <w:r w:rsidRPr="001C0CC7">
        <w:rPr>
          <w:rFonts w:hint="eastAsia"/>
        </w:rPr>
        <w:t>日完成決標</w:t>
      </w:r>
      <w:r w:rsidRPr="001C0CC7">
        <w:rPr>
          <w:vertAlign w:val="superscript"/>
        </w:rPr>
        <w:footnoteReference w:id="4"/>
      </w:r>
      <w:r w:rsidRPr="001C0CC7">
        <w:rPr>
          <w:rFonts w:hint="eastAsia"/>
        </w:rPr>
        <w:t xml:space="preserve"> (</w:t>
      </w:r>
      <w:r w:rsidRPr="001C0CC7">
        <w:rPr>
          <w:rFonts w:hAnsi="標楷體" w:hint="eastAsia"/>
        </w:rPr>
        <w:t>「</w:t>
      </w:r>
      <w:r w:rsidRPr="001C0CC7">
        <w:rPr>
          <w:rFonts w:hint="eastAsia"/>
        </w:rPr>
        <w:t>總統府中央空調系統第一期汰換工程</w:t>
      </w:r>
      <w:r w:rsidRPr="001C0CC7">
        <w:rPr>
          <w:rFonts w:hAnsi="標楷體" w:hint="eastAsia"/>
        </w:rPr>
        <w:t>」案</w:t>
      </w:r>
      <w:r w:rsidRPr="001C0CC7">
        <w:rPr>
          <w:rFonts w:hAnsi="標楷體"/>
          <w:vertAlign w:val="superscript"/>
        </w:rPr>
        <w:footnoteReference w:id="5"/>
      </w:r>
      <w:r w:rsidRPr="001C0CC7">
        <w:rPr>
          <w:rFonts w:hAnsi="標楷體" w:hint="eastAsia"/>
        </w:rPr>
        <w:t>)</w:t>
      </w:r>
      <w:r w:rsidRPr="001C0CC7">
        <w:rPr>
          <w:rFonts w:hint="eastAsia"/>
        </w:rPr>
        <w:t>，又經審酌該計畫招標情形及施工進度等，於113年5月31日核定修正計畫期程，調整為112至116年度(5年期)，總經費未變動。按</w:t>
      </w:r>
      <w:r w:rsidRPr="001C0CC7">
        <w:rPr>
          <w:rFonts w:hAnsi="標楷體" w:hint="eastAsia"/>
        </w:rPr>
        <w:t>本計畫第一期汰換工程</w:t>
      </w:r>
      <w:r w:rsidRPr="001C0CC7">
        <w:rPr>
          <w:rFonts w:hint="eastAsia"/>
        </w:rPr>
        <w:t>雖已決標，且預計於1</w:t>
      </w:r>
      <w:r w:rsidRPr="001C0CC7">
        <w:t>14</w:t>
      </w:r>
      <w:r w:rsidRPr="001C0CC7">
        <w:rPr>
          <w:rFonts w:hint="eastAsia"/>
        </w:rPr>
        <w:t>年8月完工，惟整體期程業因1</w:t>
      </w:r>
      <w:r w:rsidRPr="001C0CC7">
        <w:t>12</w:t>
      </w:r>
      <w:r w:rsidRPr="001C0CC7">
        <w:rPr>
          <w:rFonts w:hint="eastAsia"/>
        </w:rPr>
        <w:t>年度公告無法決標致進度延宕，現該計畫已配合修正延展1年，允宜加強期程控管，俾利如期如質完成汰換計畫。</w:t>
      </w:r>
    </w:p>
    <w:p w:rsidR="001C0CC7" w:rsidRPr="001C0CC7" w:rsidRDefault="001C0CC7" w:rsidP="001C0CC7">
      <w:pPr>
        <w:adjustRightInd w:val="0"/>
        <w:ind w:leftChars="300" w:left="1700" w:hangingChars="300" w:hanging="850"/>
        <w:rPr>
          <w:rFonts w:hAnsi="標楷體" w:hint="eastAsia"/>
          <w:sz w:val="24"/>
          <w:szCs w:val="22"/>
        </w:rPr>
      </w:pPr>
      <w:r w:rsidRPr="001C0CC7">
        <w:rPr>
          <w:rFonts w:hAnsi="標楷體" w:hint="eastAsia"/>
          <w:b/>
        </w:rPr>
        <w:t>表1</w:t>
      </w:r>
      <w:r w:rsidRPr="001C0CC7">
        <w:rPr>
          <w:rFonts w:hAnsi="標楷體"/>
          <w:b/>
        </w:rPr>
        <w:t xml:space="preserve">  112</w:t>
      </w:r>
      <w:r w:rsidRPr="001C0CC7">
        <w:rPr>
          <w:rFonts w:hAnsi="標楷體" w:hint="eastAsia"/>
          <w:b/>
        </w:rPr>
        <w:t xml:space="preserve">年底總統府中央空調主機與送風機系統汰換風機與管線計畫明細及預算執行情形表 </w:t>
      </w:r>
      <w:r w:rsidRPr="001C0CC7">
        <w:rPr>
          <w:rFonts w:hAnsi="標楷體"/>
          <w:b/>
        </w:rPr>
        <w:t xml:space="preserve">   </w:t>
      </w:r>
      <w:r w:rsidRPr="001C0CC7">
        <w:rPr>
          <w:rFonts w:hAnsi="標楷體"/>
          <w:sz w:val="24"/>
          <w:szCs w:val="22"/>
        </w:rPr>
        <w:t>單位</w:t>
      </w:r>
      <w:r w:rsidRPr="001C0CC7">
        <w:rPr>
          <w:rFonts w:hAnsi="標楷體" w:hint="eastAsia"/>
          <w:sz w:val="24"/>
          <w:szCs w:val="22"/>
        </w:rPr>
        <w:t>:新臺幣千元；%</w:t>
      </w:r>
    </w:p>
    <w:tbl>
      <w:tblPr>
        <w:tblW w:w="7632"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
        <w:gridCol w:w="1119"/>
        <w:gridCol w:w="992"/>
        <w:gridCol w:w="992"/>
        <w:gridCol w:w="993"/>
        <w:gridCol w:w="951"/>
        <w:gridCol w:w="1033"/>
        <w:gridCol w:w="970"/>
      </w:tblGrid>
      <w:tr w:rsidR="00045726" w:rsidRPr="001C0CC7" w:rsidTr="00045726">
        <w:trPr>
          <w:trHeight w:val="552"/>
        </w:trPr>
        <w:tc>
          <w:tcPr>
            <w:tcW w:w="582" w:type="dxa"/>
            <w:vMerge w:val="restart"/>
            <w:shd w:val="clear" w:color="auto" w:fill="auto"/>
            <w:vAlign w:val="center"/>
          </w:tcPr>
          <w:p w:rsidR="00045726" w:rsidRPr="00D7043B" w:rsidRDefault="001C0CC7" w:rsidP="00045726">
            <w:pPr>
              <w:pStyle w:val="142"/>
              <w:jc w:val="center"/>
              <w:rPr>
                <w:b/>
              </w:rPr>
            </w:pPr>
            <w:r w:rsidRPr="00D7043B">
              <w:rPr>
                <w:rFonts w:hint="eastAsia"/>
                <w:b/>
              </w:rPr>
              <w:t>年</w:t>
            </w:r>
          </w:p>
          <w:p w:rsidR="001C0CC7" w:rsidRPr="00D7043B" w:rsidRDefault="001C0CC7" w:rsidP="00045726">
            <w:pPr>
              <w:pStyle w:val="142"/>
              <w:jc w:val="center"/>
              <w:rPr>
                <w:rFonts w:hint="eastAsia"/>
                <w:b/>
              </w:rPr>
            </w:pPr>
            <w:r w:rsidRPr="00D7043B">
              <w:rPr>
                <w:rFonts w:hint="eastAsia"/>
                <w:b/>
              </w:rPr>
              <w:t>度</w:t>
            </w:r>
          </w:p>
        </w:tc>
        <w:tc>
          <w:tcPr>
            <w:tcW w:w="2111" w:type="dxa"/>
            <w:gridSpan w:val="2"/>
            <w:shd w:val="clear" w:color="auto" w:fill="auto"/>
            <w:vAlign w:val="center"/>
          </w:tcPr>
          <w:p w:rsidR="001C0CC7" w:rsidRPr="00D7043B" w:rsidRDefault="001C0CC7" w:rsidP="00045726">
            <w:pPr>
              <w:pStyle w:val="142"/>
              <w:jc w:val="center"/>
              <w:rPr>
                <w:rFonts w:hint="eastAsia"/>
                <w:b/>
              </w:rPr>
            </w:pPr>
            <w:r w:rsidRPr="00D7043B">
              <w:rPr>
                <w:rFonts w:hint="eastAsia"/>
                <w:b/>
              </w:rPr>
              <w:t>計畫內容</w:t>
            </w:r>
          </w:p>
        </w:tc>
        <w:tc>
          <w:tcPr>
            <w:tcW w:w="2936" w:type="dxa"/>
            <w:gridSpan w:val="3"/>
            <w:shd w:val="clear" w:color="auto" w:fill="auto"/>
            <w:vAlign w:val="center"/>
          </w:tcPr>
          <w:p w:rsidR="001C0CC7" w:rsidRPr="00D7043B" w:rsidRDefault="001C0CC7" w:rsidP="00045726">
            <w:pPr>
              <w:pStyle w:val="142"/>
              <w:jc w:val="center"/>
              <w:rPr>
                <w:b/>
              </w:rPr>
            </w:pPr>
            <w:r w:rsidRPr="00D7043B">
              <w:rPr>
                <w:rFonts w:hint="eastAsia"/>
                <w:b/>
              </w:rPr>
              <w:t>截至1</w:t>
            </w:r>
            <w:r w:rsidRPr="00D7043B">
              <w:rPr>
                <w:b/>
              </w:rPr>
              <w:t>12</w:t>
            </w:r>
            <w:r w:rsidRPr="00D7043B">
              <w:rPr>
                <w:rFonts w:hint="eastAsia"/>
                <w:b/>
              </w:rPr>
              <w:t>年底預算執行</w:t>
            </w:r>
          </w:p>
          <w:p w:rsidR="001C0CC7" w:rsidRPr="00D7043B" w:rsidRDefault="001C0CC7" w:rsidP="00045726">
            <w:pPr>
              <w:pStyle w:val="142"/>
              <w:jc w:val="center"/>
              <w:rPr>
                <w:rFonts w:hint="eastAsia"/>
                <w:b/>
              </w:rPr>
            </w:pPr>
            <w:r w:rsidRPr="00D7043B">
              <w:rPr>
                <w:rFonts w:hint="eastAsia"/>
                <w:b/>
              </w:rPr>
              <w:t>狀況</w:t>
            </w:r>
          </w:p>
        </w:tc>
        <w:tc>
          <w:tcPr>
            <w:tcW w:w="2003" w:type="dxa"/>
            <w:gridSpan w:val="2"/>
            <w:shd w:val="clear" w:color="auto" w:fill="auto"/>
            <w:vAlign w:val="center"/>
          </w:tcPr>
          <w:p w:rsidR="001C0CC7" w:rsidRPr="00D7043B" w:rsidRDefault="001C0CC7" w:rsidP="004C378C">
            <w:pPr>
              <w:pStyle w:val="142"/>
              <w:jc w:val="center"/>
              <w:rPr>
                <w:rFonts w:hint="eastAsia"/>
                <w:b/>
              </w:rPr>
            </w:pPr>
            <w:r w:rsidRPr="00D7043B">
              <w:rPr>
                <w:rFonts w:hint="eastAsia"/>
                <w:b/>
              </w:rPr>
              <w:t>未支用預算</w:t>
            </w:r>
          </w:p>
        </w:tc>
      </w:tr>
      <w:tr w:rsidR="00045726" w:rsidRPr="001C0CC7" w:rsidTr="00D7043B">
        <w:tc>
          <w:tcPr>
            <w:tcW w:w="582" w:type="dxa"/>
            <w:vMerge/>
            <w:shd w:val="clear" w:color="auto" w:fill="auto"/>
            <w:vAlign w:val="center"/>
          </w:tcPr>
          <w:p w:rsidR="001C0CC7" w:rsidRPr="00D7043B" w:rsidRDefault="001C0CC7" w:rsidP="001C0CC7">
            <w:pPr>
              <w:pStyle w:val="142"/>
              <w:rPr>
                <w:rFonts w:hint="eastAsia"/>
                <w:b/>
              </w:rPr>
            </w:pPr>
          </w:p>
        </w:tc>
        <w:tc>
          <w:tcPr>
            <w:tcW w:w="1119" w:type="dxa"/>
            <w:shd w:val="clear" w:color="auto" w:fill="auto"/>
            <w:vAlign w:val="center"/>
          </w:tcPr>
          <w:p w:rsidR="001C0CC7" w:rsidRPr="00D7043B" w:rsidRDefault="001C0CC7" w:rsidP="00045726">
            <w:pPr>
              <w:pStyle w:val="142"/>
              <w:jc w:val="center"/>
              <w:rPr>
                <w:rFonts w:hint="eastAsia"/>
                <w:b/>
              </w:rPr>
            </w:pPr>
            <w:r w:rsidRPr="00D7043B">
              <w:rPr>
                <w:rFonts w:hint="eastAsia"/>
                <w:b/>
              </w:rPr>
              <w:t>期程</w:t>
            </w:r>
          </w:p>
        </w:tc>
        <w:tc>
          <w:tcPr>
            <w:tcW w:w="992" w:type="dxa"/>
            <w:shd w:val="clear" w:color="auto" w:fill="auto"/>
            <w:vAlign w:val="center"/>
          </w:tcPr>
          <w:p w:rsidR="001C0CC7" w:rsidRPr="00D7043B" w:rsidRDefault="001C0CC7" w:rsidP="00045726">
            <w:pPr>
              <w:pStyle w:val="142"/>
              <w:jc w:val="center"/>
              <w:rPr>
                <w:rFonts w:hint="eastAsia"/>
                <w:b/>
              </w:rPr>
            </w:pPr>
            <w:r w:rsidRPr="00D7043B">
              <w:rPr>
                <w:rFonts w:hint="eastAsia"/>
                <w:b/>
              </w:rPr>
              <w:t>總經費</w:t>
            </w:r>
          </w:p>
        </w:tc>
        <w:tc>
          <w:tcPr>
            <w:tcW w:w="992" w:type="dxa"/>
            <w:shd w:val="clear" w:color="auto" w:fill="auto"/>
            <w:vAlign w:val="center"/>
          </w:tcPr>
          <w:p w:rsidR="001C0CC7" w:rsidRPr="00D7043B" w:rsidRDefault="001C0CC7" w:rsidP="00045726">
            <w:pPr>
              <w:pStyle w:val="142"/>
              <w:jc w:val="center"/>
              <w:rPr>
                <w:rFonts w:hint="eastAsia"/>
                <w:b/>
              </w:rPr>
            </w:pPr>
            <w:r w:rsidRPr="00D7043B">
              <w:rPr>
                <w:rFonts w:hint="eastAsia"/>
                <w:b/>
              </w:rPr>
              <w:t>預算數A</w:t>
            </w:r>
          </w:p>
        </w:tc>
        <w:tc>
          <w:tcPr>
            <w:tcW w:w="993" w:type="dxa"/>
            <w:shd w:val="clear" w:color="auto" w:fill="auto"/>
            <w:vAlign w:val="center"/>
          </w:tcPr>
          <w:p w:rsidR="001C0CC7" w:rsidRPr="00D7043B" w:rsidRDefault="001C0CC7" w:rsidP="00045726">
            <w:pPr>
              <w:pStyle w:val="142"/>
              <w:jc w:val="center"/>
              <w:rPr>
                <w:b/>
              </w:rPr>
            </w:pPr>
            <w:r w:rsidRPr="00D7043B">
              <w:rPr>
                <w:rFonts w:hint="eastAsia"/>
                <w:b/>
              </w:rPr>
              <w:t>執行數</w:t>
            </w:r>
          </w:p>
          <w:p w:rsidR="001C0CC7" w:rsidRPr="00D7043B" w:rsidRDefault="001C0CC7" w:rsidP="00045726">
            <w:pPr>
              <w:pStyle w:val="142"/>
              <w:jc w:val="center"/>
              <w:rPr>
                <w:rFonts w:hint="eastAsia"/>
                <w:b/>
              </w:rPr>
            </w:pPr>
            <w:r w:rsidRPr="00D7043B">
              <w:rPr>
                <w:rFonts w:hint="eastAsia"/>
                <w:b/>
              </w:rPr>
              <w:t>B</w:t>
            </w:r>
          </w:p>
        </w:tc>
        <w:tc>
          <w:tcPr>
            <w:tcW w:w="951" w:type="dxa"/>
            <w:shd w:val="clear" w:color="auto" w:fill="auto"/>
            <w:vAlign w:val="center"/>
          </w:tcPr>
          <w:p w:rsidR="001C0CC7" w:rsidRPr="00D7043B" w:rsidRDefault="001C0CC7" w:rsidP="00045726">
            <w:pPr>
              <w:pStyle w:val="142"/>
              <w:jc w:val="center"/>
              <w:rPr>
                <w:b/>
              </w:rPr>
            </w:pPr>
            <w:r w:rsidRPr="00D7043B">
              <w:rPr>
                <w:rFonts w:hint="eastAsia"/>
                <w:b/>
              </w:rPr>
              <w:t>執行率</w:t>
            </w:r>
          </w:p>
          <w:p w:rsidR="001C0CC7" w:rsidRPr="00D7043B" w:rsidRDefault="001C0CC7" w:rsidP="00045726">
            <w:pPr>
              <w:pStyle w:val="142"/>
              <w:jc w:val="center"/>
              <w:rPr>
                <w:rFonts w:hint="eastAsia"/>
                <w:b/>
              </w:rPr>
            </w:pPr>
            <w:r w:rsidRPr="00D7043B">
              <w:rPr>
                <w:rFonts w:hint="eastAsia"/>
                <w:b/>
              </w:rPr>
              <w:t>B</w:t>
            </w:r>
            <w:r w:rsidRPr="00D7043B">
              <w:rPr>
                <w:b/>
              </w:rPr>
              <w:t>/A</w:t>
            </w:r>
          </w:p>
        </w:tc>
        <w:tc>
          <w:tcPr>
            <w:tcW w:w="1033" w:type="dxa"/>
            <w:shd w:val="clear" w:color="auto" w:fill="auto"/>
            <w:vAlign w:val="center"/>
          </w:tcPr>
          <w:p w:rsidR="001C0CC7" w:rsidRPr="00D7043B" w:rsidRDefault="001C0CC7" w:rsidP="00045726">
            <w:pPr>
              <w:pStyle w:val="142"/>
              <w:jc w:val="center"/>
              <w:rPr>
                <w:b/>
              </w:rPr>
            </w:pPr>
            <w:r w:rsidRPr="00D7043B">
              <w:rPr>
                <w:rFonts w:hint="eastAsia"/>
                <w:b/>
              </w:rPr>
              <w:t>本年度</w:t>
            </w:r>
          </w:p>
          <w:p w:rsidR="001C0CC7" w:rsidRPr="00D7043B" w:rsidRDefault="001C0CC7" w:rsidP="00045726">
            <w:pPr>
              <w:pStyle w:val="142"/>
              <w:jc w:val="center"/>
              <w:rPr>
                <w:b/>
              </w:rPr>
            </w:pPr>
            <w:r w:rsidRPr="00D7043B">
              <w:rPr>
                <w:rFonts w:hint="eastAsia"/>
                <w:b/>
              </w:rPr>
              <w:t>保留數</w:t>
            </w:r>
          </w:p>
          <w:p w:rsidR="001C0CC7" w:rsidRPr="00D7043B" w:rsidRDefault="001C0CC7" w:rsidP="00045726">
            <w:pPr>
              <w:pStyle w:val="142"/>
              <w:jc w:val="center"/>
              <w:rPr>
                <w:rFonts w:hint="eastAsia"/>
                <w:b/>
              </w:rPr>
            </w:pPr>
            <w:r w:rsidRPr="00D7043B">
              <w:rPr>
                <w:b/>
              </w:rPr>
              <w:t>C</w:t>
            </w:r>
          </w:p>
        </w:tc>
        <w:tc>
          <w:tcPr>
            <w:tcW w:w="970" w:type="dxa"/>
            <w:shd w:val="clear" w:color="auto" w:fill="auto"/>
            <w:vAlign w:val="center"/>
          </w:tcPr>
          <w:p w:rsidR="001C0CC7" w:rsidRPr="00D7043B" w:rsidRDefault="001C0CC7" w:rsidP="00045726">
            <w:pPr>
              <w:pStyle w:val="142"/>
              <w:jc w:val="center"/>
              <w:rPr>
                <w:b/>
              </w:rPr>
            </w:pPr>
            <w:r w:rsidRPr="00D7043B">
              <w:rPr>
                <w:rFonts w:hint="eastAsia"/>
                <w:b/>
              </w:rPr>
              <w:t>占可用</w:t>
            </w:r>
          </w:p>
          <w:p w:rsidR="001C0CC7" w:rsidRPr="00D7043B" w:rsidRDefault="001C0CC7" w:rsidP="00045726">
            <w:pPr>
              <w:pStyle w:val="142"/>
              <w:jc w:val="center"/>
              <w:rPr>
                <w:b/>
              </w:rPr>
            </w:pPr>
            <w:r w:rsidRPr="00D7043B">
              <w:rPr>
                <w:rFonts w:hint="eastAsia"/>
                <w:b/>
              </w:rPr>
              <w:t>預算數</w:t>
            </w:r>
          </w:p>
          <w:p w:rsidR="001C0CC7" w:rsidRPr="00D7043B" w:rsidRDefault="001C0CC7" w:rsidP="00045726">
            <w:pPr>
              <w:pStyle w:val="142"/>
              <w:jc w:val="center"/>
              <w:rPr>
                <w:rFonts w:hint="eastAsia"/>
                <w:b/>
              </w:rPr>
            </w:pPr>
            <w:r w:rsidRPr="00D7043B">
              <w:rPr>
                <w:b/>
              </w:rPr>
              <w:t>C/A</w:t>
            </w:r>
          </w:p>
        </w:tc>
      </w:tr>
      <w:tr w:rsidR="00045726" w:rsidRPr="001C0CC7" w:rsidTr="00D7043B">
        <w:trPr>
          <w:trHeight w:val="677"/>
        </w:trPr>
        <w:tc>
          <w:tcPr>
            <w:tcW w:w="582" w:type="dxa"/>
            <w:shd w:val="clear" w:color="auto" w:fill="auto"/>
            <w:vAlign w:val="center"/>
          </w:tcPr>
          <w:p w:rsidR="001C0CC7" w:rsidRPr="001C0CC7" w:rsidRDefault="001C0CC7" w:rsidP="001C0CC7">
            <w:pPr>
              <w:pStyle w:val="142"/>
              <w:rPr>
                <w:rFonts w:hint="eastAsia"/>
              </w:rPr>
            </w:pPr>
            <w:r w:rsidRPr="001C0CC7">
              <w:rPr>
                <w:rFonts w:hint="eastAsia"/>
              </w:rPr>
              <w:t>1</w:t>
            </w:r>
            <w:r w:rsidRPr="001C0CC7">
              <w:t>12</w:t>
            </w:r>
          </w:p>
        </w:tc>
        <w:tc>
          <w:tcPr>
            <w:tcW w:w="1119" w:type="dxa"/>
            <w:shd w:val="clear" w:color="auto" w:fill="auto"/>
            <w:vAlign w:val="center"/>
          </w:tcPr>
          <w:p w:rsidR="001C0CC7" w:rsidRPr="001C0CC7" w:rsidRDefault="001C0CC7" w:rsidP="00045726">
            <w:pPr>
              <w:pStyle w:val="142"/>
              <w:jc w:val="center"/>
              <w:rPr>
                <w:rFonts w:hint="eastAsia"/>
              </w:rPr>
            </w:pPr>
            <w:r w:rsidRPr="001C0CC7">
              <w:rPr>
                <w:rFonts w:hint="eastAsia"/>
              </w:rPr>
              <w:t>1</w:t>
            </w:r>
            <w:r w:rsidRPr="001C0CC7">
              <w:t>12-116</w:t>
            </w:r>
          </w:p>
        </w:tc>
        <w:tc>
          <w:tcPr>
            <w:tcW w:w="992" w:type="dxa"/>
            <w:shd w:val="clear" w:color="auto" w:fill="auto"/>
            <w:vAlign w:val="center"/>
          </w:tcPr>
          <w:p w:rsidR="001C0CC7" w:rsidRPr="001C0CC7" w:rsidRDefault="001C0CC7" w:rsidP="00045726">
            <w:pPr>
              <w:pStyle w:val="142"/>
              <w:jc w:val="right"/>
              <w:rPr>
                <w:rFonts w:hint="eastAsia"/>
              </w:rPr>
            </w:pPr>
            <w:r w:rsidRPr="001C0CC7">
              <w:rPr>
                <w:rFonts w:hint="eastAsia"/>
              </w:rPr>
              <w:t>9</w:t>
            </w:r>
            <w:r w:rsidRPr="001C0CC7">
              <w:t>0,893</w:t>
            </w:r>
          </w:p>
        </w:tc>
        <w:tc>
          <w:tcPr>
            <w:tcW w:w="992" w:type="dxa"/>
            <w:shd w:val="clear" w:color="auto" w:fill="auto"/>
            <w:vAlign w:val="center"/>
          </w:tcPr>
          <w:p w:rsidR="001C0CC7" w:rsidRPr="001C0CC7" w:rsidRDefault="001C0CC7" w:rsidP="00045726">
            <w:pPr>
              <w:pStyle w:val="142"/>
              <w:jc w:val="right"/>
              <w:rPr>
                <w:rFonts w:hint="eastAsia"/>
              </w:rPr>
            </w:pPr>
            <w:r w:rsidRPr="001C0CC7">
              <w:t>13,223</w:t>
            </w:r>
          </w:p>
        </w:tc>
        <w:tc>
          <w:tcPr>
            <w:tcW w:w="993" w:type="dxa"/>
            <w:shd w:val="clear" w:color="auto" w:fill="auto"/>
            <w:vAlign w:val="center"/>
          </w:tcPr>
          <w:p w:rsidR="001C0CC7" w:rsidRPr="001C0CC7" w:rsidRDefault="001C0CC7" w:rsidP="00045726">
            <w:pPr>
              <w:pStyle w:val="142"/>
              <w:jc w:val="right"/>
              <w:rPr>
                <w:rFonts w:hint="eastAsia"/>
              </w:rPr>
            </w:pPr>
            <w:r w:rsidRPr="001C0CC7">
              <w:rPr>
                <w:rFonts w:hint="eastAsia"/>
              </w:rPr>
              <w:t>1</w:t>
            </w:r>
            <w:r w:rsidRPr="001C0CC7">
              <w:t>,008</w:t>
            </w:r>
          </w:p>
        </w:tc>
        <w:tc>
          <w:tcPr>
            <w:tcW w:w="951" w:type="dxa"/>
            <w:shd w:val="clear" w:color="auto" w:fill="auto"/>
            <w:vAlign w:val="center"/>
          </w:tcPr>
          <w:p w:rsidR="001C0CC7" w:rsidRPr="001C0CC7" w:rsidRDefault="001C0CC7" w:rsidP="00045726">
            <w:pPr>
              <w:pStyle w:val="142"/>
              <w:jc w:val="right"/>
              <w:rPr>
                <w:rFonts w:hint="eastAsia"/>
              </w:rPr>
            </w:pPr>
            <w:r w:rsidRPr="001C0CC7">
              <w:rPr>
                <w:rFonts w:hint="eastAsia"/>
              </w:rPr>
              <w:t>7</w:t>
            </w:r>
            <w:r w:rsidRPr="001C0CC7">
              <w:t>.62%</w:t>
            </w:r>
          </w:p>
        </w:tc>
        <w:tc>
          <w:tcPr>
            <w:tcW w:w="1033" w:type="dxa"/>
            <w:shd w:val="clear" w:color="auto" w:fill="auto"/>
            <w:vAlign w:val="center"/>
          </w:tcPr>
          <w:p w:rsidR="001C0CC7" w:rsidRPr="001C0CC7" w:rsidRDefault="001C0CC7" w:rsidP="00045726">
            <w:pPr>
              <w:pStyle w:val="142"/>
              <w:jc w:val="right"/>
              <w:rPr>
                <w:rFonts w:hint="eastAsia"/>
              </w:rPr>
            </w:pPr>
            <w:r w:rsidRPr="001C0CC7">
              <w:rPr>
                <w:rFonts w:hint="eastAsia"/>
              </w:rPr>
              <w:t>1</w:t>
            </w:r>
            <w:r w:rsidRPr="001C0CC7">
              <w:t>2,215</w:t>
            </w:r>
          </w:p>
        </w:tc>
        <w:tc>
          <w:tcPr>
            <w:tcW w:w="970" w:type="dxa"/>
            <w:shd w:val="clear" w:color="auto" w:fill="auto"/>
            <w:vAlign w:val="center"/>
          </w:tcPr>
          <w:p w:rsidR="001C0CC7" w:rsidRPr="001C0CC7" w:rsidRDefault="001C0CC7" w:rsidP="00045726">
            <w:pPr>
              <w:pStyle w:val="142"/>
              <w:jc w:val="right"/>
              <w:rPr>
                <w:rFonts w:hint="eastAsia"/>
              </w:rPr>
            </w:pPr>
            <w:r w:rsidRPr="001C0CC7">
              <w:rPr>
                <w:rFonts w:hint="eastAsia"/>
              </w:rPr>
              <w:t>9</w:t>
            </w:r>
            <w:r w:rsidRPr="001C0CC7">
              <w:t>2.38%</w:t>
            </w:r>
          </w:p>
        </w:tc>
      </w:tr>
    </w:tbl>
    <w:p w:rsidR="001C0CC7" w:rsidRPr="001C0CC7" w:rsidRDefault="001C0CC7" w:rsidP="004C378C">
      <w:pPr>
        <w:pStyle w:val="142"/>
        <w:ind w:leftChars="297" w:left="2264" w:hangingChars="585" w:hanging="1423"/>
        <w:jc w:val="both"/>
      </w:pPr>
      <w:r w:rsidRPr="001C0CC7">
        <w:rPr>
          <w:rFonts w:hint="eastAsia"/>
          <w:lang w:eastAsia="zh-HK"/>
        </w:rPr>
        <w:lastRenderedPageBreak/>
        <w:t>說</w:t>
      </w:r>
      <w:r w:rsidRPr="001C0CC7">
        <w:rPr>
          <w:rFonts w:hint="eastAsia"/>
        </w:rPr>
        <w:t xml:space="preserve">    </w:t>
      </w:r>
      <w:r w:rsidRPr="001C0CC7">
        <w:rPr>
          <w:rFonts w:hint="eastAsia"/>
          <w:lang w:eastAsia="zh-HK"/>
        </w:rPr>
        <w:t>明：</w:t>
      </w:r>
      <w:r w:rsidRPr="001C0CC7">
        <w:rPr>
          <w:rFonts w:hint="eastAsia"/>
        </w:rPr>
        <w:t>1.表內計畫原期程為112至115年度，113年調整計畫期程為112至116年度。</w:t>
      </w:r>
    </w:p>
    <w:p w:rsidR="001C0CC7" w:rsidRPr="001C0CC7" w:rsidRDefault="001C0CC7" w:rsidP="001C0CC7">
      <w:pPr>
        <w:pStyle w:val="142"/>
        <w:ind w:leftChars="712" w:left="2142" w:hangingChars="52" w:hanging="126"/>
        <w:jc w:val="both"/>
        <w:rPr>
          <w:rFonts w:hAnsi="標楷體" w:hint="eastAsia"/>
          <w:szCs w:val="22"/>
        </w:rPr>
      </w:pPr>
      <w:r w:rsidRPr="001C0CC7">
        <w:rPr>
          <w:rFonts w:hAnsi="標楷體"/>
          <w:szCs w:val="22"/>
        </w:rPr>
        <w:t>2.</w:t>
      </w:r>
      <w:r w:rsidRPr="001C0CC7">
        <w:rPr>
          <w:rFonts w:hAnsi="標楷體" w:hint="eastAsia"/>
          <w:szCs w:val="22"/>
        </w:rPr>
        <w:t>表內執行數=實現數+應付數。</w:t>
      </w:r>
    </w:p>
    <w:p w:rsidR="001C0CC7" w:rsidRPr="001C0CC7" w:rsidRDefault="001C0CC7" w:rsidP="001C0CC7">
      <w:pPr>
        <w:pStyle w:val="142"/>
        <w:ind w:leftChars="297" w:left="1386" w:hangingChars="224" w:hanging="545"/>
        <w:jc w:val="both"/>
        <w:rPr>
          <w:rFonts w:hint="eastAsia"/>
        </w:rPr>
      </w:pPr>
      <w:r w:rsidRPr="001C0CC7">
        <w:rPr>
          <w:rFonts w:hint="eastAsia"/>
        </w:rPr>
        <w:t>資料來源</w:t>
      </w:r>
      <w:r w:rsidRPr="001C0CC7">
        <w:rPr>
          <w:rFonts w:hint="eastAsia"/>
          <w:lang w:eastAsia="zh-HK"/>
        </w:rPr>
        <w:t>：</w:t>
      </w:r>
      <w:r w:rsidRPr="001C0CC7">
        <w:rPr>
          <w:rFonts w:hAnsi="標楷體" w:hint="eastAsia"/>
          <w:szCs w:val="22"/>
        </w:rPr>
        <w:t>總統府提供，本中心整理。</w:t>
      </w:r>
    </w:p>
    <w:p w:rsidR="001C0CC7" w:rsidRPr="001C0CC7" w:rsidRDefault="001C0CC7" w:rsidP="001C0CC7">
      <w:pPr>
        <w:ind w:left="566" w:firstLine="566"/>
      </w:pPr>
      <w:r w:rsidRPr="001C0CC7">
        <w:rPr>
          <w:rFonts w:hint="eastAsia"/>
        </w:rPr>
        <w:t>綜上，總統府跨年期之中央空調主機與送風機系統汰換風機與管線計畫，因總統府為國定古蹟，1</w:t>
      </w:r>
      <w:r w:rsidRPr="001C0CC7">
        <w:t>12</w:t>
      </w:r>
      <w:r w:rsidRPr="001C0CC7">
        <w:rPr>
          <w:rFonts w:hint="eastAsia"/>
        </w:rPr>
        <w:t>年度招標工程囿於須依文化資產</w:t>
      </w:r>
      <w:r w:rsidR="004C378C">
        <w:rPr>
          <w:rFonts w:hint="eastAsia"/>
        </w:rPr>
        <w:t>保存</w:t>
      </w:r>
      <w:r w:rsidRPr="001C0CC7">
        <w:rPr>
          <w:rFonts w:hint="eastAsia"/>
        </w:rPr>
        <w:t>法等相關規定執行工程，致施工難度較高及因汰換項目眾多、施工條件不一等因素，致招標不順而保留預算金額頗鉅，雖該計畫第一期汰換工程已於1</w:t>
      </w:r>
      <w:r w:rsidRPr="001C0CC7">
        <w:t>13</w:t>
      </w:r>
      <w:r w:rsidRPr="001C0CC7">
        <w:rPr>
          <w:rFonts w:hint="eastAsia"/>
        </w:rPr>
        <w:t>年5月1</w:t>
      </w:r>
      <w:r w:rsidRPr="001C0CC7">
        <w:t>0</w:t>
      </w:r>
      <w:r w:rsidRPr="001C0CC7">
        <w:rPr>
          <w:rFonts w:hint="eastAsia"/>
        </w:rPr>
        <w:t>日決標，然該計畫整體期程業配合延展1年，允宜加強期程控管，俾利如期如質完成汰換計畫，以收節能減碳之效。</w:t>
      </w:r>
    </w:p>
    <w:p w:rsidR="00A307A7" w:rsidRDefault="001C0CC7" w:rsidP="001C0CC7">
      <w:pPr>
        <w:pStyle w:val="aa"/>
      </w:pPr>
      <w:r w:rsidRPr="001C0CC7">
        <w:rPr>
          <w:rFonts w:hint="eastAsia"/>
        </w:rPr>
        <w:t>(分機：</w:t>
      </w:r>
      <w:r w:rsidRPr="001C0CC7">
        <w:t xml:space="preserve">1929 </w:t>
      </w:r>
      <w:r w:rsidRPr="001C0CC7">
        <w:rPr>
          <w:rFonts w:hint="eastAsia"/>
        </w:rPr>
        <w:t>沈家榆）</w:t>
      </w:r>
    </w:p>
    <w:sectPr w:rsidR="00A307A7"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27B" w:rsidRDefault="0063327B" w:rsidP="00F27A69">
      <w:pPr>
        <w:spacing w:line="240" w:lineRule="auto"/>
        <w:ind w:left="560" w:firstLine="560"/>
      </w:pPr>
      <w:r>
        <w:separator/>
      </w:r>
    </w:p>
  </w:endnote>
  <w:endnote w:type="continuationSeparator" w:id="0">
    <w:p w:rsidR="0063327B" w:rsidRDefault="0063327B"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B73CF8" w:rsidRPr="00B73CF8">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27B" w:rsidRDefault="0063327B" w:rsidP="00371674">
      <w:pPr>
        <w:spacing w:line="240" w:lineRule="auto"/>
        <w:ind w:left="560" w:firstLine="560"/>
      </w:pPr>
      <w:r>
        <w:separator/>
      </w:r>
    </w:p>
  </w:footnote>
  <w:footnote w:type="continuationSeparator" w:id="0">
    <w:p w:rsidR="0063327B" w:rsidRDefault="0063327B" w:rsidP="00F27A69">
      <w:pPr>
        <w:spacing w:line="240" w:lineRule="auto"/>
        <w:ind w:left="560" w:firstLine="560"/>
      </w:pPr>
      <w:r>
        <w:continuationSeparator/>
      </w:r>
    </w:p>
  </w:footnote>
  <w:footnote w:id="1">
    <w:p w:rsidR="00CB10F3" w:rsidRPr="00CB10F3" w:rsidRDefault="00CB10F3">
      <w:pPr>
        <w:pStyle w:val="af6"/>
        <w:ind w:left="170" w:hanging="170"/>
        <w:rPr>
          <w:rFonts w:hint="eastAsia"/>
        </w:rPr>
      </w:pPr>
      <w:r>
        <w:rPr>
          <w:rStyle w:val="af5"/>
        </w:rPr>
        <w:footnoteRef/>
      </w:r>
      <w:r>
        <w:t xml:space="preserve"> </w:t>
      </w:r>
      <w:r>
        <w:rPr>
          <w:rFonts w:hint="eastAsia"/>
        </w:rPr>
        <w:t>決算數=實現數+應付數+保留數</w:t>
      </w:r>
      <w:r w:rsidR="00926E08">
        <w:rPr>
          <w:rFonts w:hint="eastAsia"/>
        </w:rPr>
        <w:t>。</w:t>
      </w:r>
    </w:p>
  </w:footnote>
  <w:footnote w:id="2">
    <w:p w:rsidR="001C0CC7" w:rsidRPr="00110D6E" w:rsidRDefault="001C0CC7" w:rsidP="001C0CC7">
      <w:pPr>
        <w:pStyle w:val="af6"/>
        <w:ind w:left="170" w:hanging="170"/>
        <w:rPr>
          <w:rStyle w:val="143"/>
          <w:rFonts w:hint="eastAsia"/>
        </w:rPr>
      </w:pPr>
      <w:r>
        <w:rPr>
          <w:rStyle w:val="af5"/>
        </w:rPr>
        <w:footnoteRef/>
      </w:r>
      <w:r>
        <w:t xml:space="preserve"> </w:t>
      </w:r>
      <w:r w:rsidRPr="00F819F2">
        <w:rPr>
          <w:rStyle w:val="143"/>
          <w:rFonts w:hint="eastAsia"/>
        </w:rPr>
        <w:t>110年更新冰水泵浦、</w:t>
      </w:r>
      <w:r w:rsidRPr="00110D6E">
        <w:rPr>
          <w:rStyle w:val="143"/>
          <w:rFonts w:hint="eastAsia"/>
        </w:rPr>
        <w:t>冷卻泵浦及大禮堂空調箱，111年更新憲兵營及偏樓冷卻水塔及圍欄。</w:t>
      </w:r>
    </w:p>
  </w:footnote>
  <w:footnote w:id="3">
    <w:p w:rsidR="001C0CC7" w:rsidRPr="00BB0C09" w:rsidRDefault="001C0CC7" w:rsidP="001C0CC7">
      <w:pPr>
        <w:pStyle w:val="af6"/>
        <w:ind w:left="170" w:hanging="170"/>
        <w:rPr>
          <w:rFonts w:hint="eastAsia"/>
        </w:rPr>
      </w:pPr>
      <w:r>
        <w:rPr>
          <w:rStyle w:val="af5"/>
        </w:rPr>
        <w:footnoteRef/>
      </w:r>
      <w:r>
        <w:t xml:space="preserve"> </w:t>
      </w:r>
      <w:r w:rsidRPr="00F819F2">
        <w:rPr>
          <w:rStyle w:val="143"/>
        </w:rPr>
        <w:t>113</w:t>
      </w:r>
      <w:r w:rsidRPr="00F819F2">
        <w:rPr>
          <w:rStyle w:val="143"/>
          <w:rFonts w:hint="eastAsia"/>
        </w:rPr>
        <w:t>年經審酌招標情形及施工進度等，計畫期程調整為1</w:t>
      </w:r>
      <w:r w:rsidRPr="00F819F2">
        <w:rPr>
          <w:rStyle w:val="143"/>
        </w:rPr>
        <w:t>12</w:t>
      </w:r>
      <w:r w:rsidRPr="00F819F2">
        <w:rPr>
          <w:rStyle w:val="143"/>
          <w:rFonts w:hint="eastAsia"/>
        </w:rPr>
        <w:t>至1</w:t>
      </w:r>
      <w:r w:rsidRPr="00F819F2">
        <w:rPr>
          <w:rStyle w:val="143"/>
        </w:rPr>
        <w:t>16</w:t>
      </w:r>
      <w:r w:rsidRPr="00F819F2">
        <w:rPr>
          <w:rStyle w:val="143"/>
          <w:rFonts w:hint="eastAsia"/>
        </w:rPr>
        <w:t>年度(</w:t>
      </w:r>
      <w:r w:rsidRPr="00F819F2">
        <w:rPr>
          <w:rStyle w:val="143"/>
        </w:rPr>
        <w:t>5</w:t>
      </w:r>
      <w:r w:rsidRPr="00F819F2">
        <w:rPr>
          <w:rStyle w:val="143"/>
          <w:rFonts w:hint="eastAsia"/>
        </w:rPr>
        <w:t>年期)，並於1</w:t>
      </w:r>
      <w:r w:rsidRPr="00F819F2">
        <w:rPr>
          <w:rStyle w:val="143"/>
        </w:rPr>
        <w:t>13</w:t>
      </w:r>
      <w:r w:rsidRPr="00F819F2">
        <w:rPr>
          <w:rStyle w:val="143"/>
          <w:rFonts w:hint="eastAsia"/>
        </w:rPr>
        <w:t>年5月3</w:t>
      </w:r>
      <w:r w:rsidRPr="00F819F2">
        <w:rPr>
          <w:rStyle w:val="143"/>
        </w:rPr>
        <w:t>1</w:t>
      </w:r>
      <w:r w:rsidRPr="00F819F2">
        <w:rPr>
          <w:rStyle w:val="143"/>
          <w:rFonts w:hint="eastAsia"/>
        </w:rPr>
        <w:t>日核定修正。</w:t>
      </w:r>
    </w:p>
  </w:footnote>
  <w:footnote w:id="4">
    <w:p w:rsidR="001C0CC7" w:rsidRPr="00F819F2" w:rsidRDefault="001C0CC7" w:rsidP="001C0CC7">
      <w:pPr>
        <w:pStyle w:val="af6"/>
        <w:ind w:left="68" w:hangingChars="28" w:hanging="68"/>
        <w:rPr>
          <w:rStyle w:val="143"/>
          <w:rFonts w:hint="eastAsia"/>
        </w:rPr>
      </w:pPr>
      <w:r>
        <w:rPr>
          <w:rStyle w:val="af5"/>
        </w:rPr>
        <w:footnoteRef/>
      </w:r>
      <w:r w:rsidRPr="001C0CC7">
        <w:rPr>
          <w:rStyle w:val="143"/>
        </w:rPr>
        <w:t>112</w:t>
      </w:r>
      <w:r w:rsidRPr="001C0CC7">
        <w:rPr>
          <w:rStyle w:val="143"/>
          <w:rFonts w:hint="eastAsia"/>
        </w:rPr>
        <w:t>年度</w:t>
      </w:r>
      <w:r w:rsidRPr="001C0CC7">
        <w:rPr>
          <w:rStyle w:val="143"/>
        </w:rPr>
        <w:t>(</w:t>
      </w:r>
      <w:r w:rsidRPr="001C0CC7">
        <w:rPr>
          <w:rStyle w:val="143"/>
          <w:rFonts w:hint="eastAsia"/>
        </w:rPr>
        <w:t>第1年)及1</w:t>
      </w:r>
      <w:r w:rsidRPr="001C0CC7">
        <w:rPr>
          <w:rStyle w:val="143"/>
        </w:rPr>
        <w:t>1</w:t>
      </w:r>
      <w:r w:rsidRPr="001C0CC7">
        <w:rPr>
          <w:rStyle w:val="143"/>
          <w:rFonts w:hint="eastAsia"/>
        </w:rPr>
        <w:t>3年度(第2年)分別編列1</w:t>
      </w:r>
      <w:r w:rsidRPr="001C0CC7">
        <w:rPr>
          <w:rStyle w:val="143"/>
        </w:rPr>
        <w:t>,322</w:t>
      </w:r>
      <w:r w:rsidRPr="001C0CC7">
        <w:rPr>
          <w:rStyle w:val="143"/>
          <w:rFonts w:hint="eastAsia"/>
        </w:rPr>
        <w:t>萬3千元及2</w:t>
      </w:r>
      <w:r w:rsidRPr="001C0CC7">
        <w:rPr>
          <w:rStyle w:val="143"/>
        </w:rPr>
        <w:t>,031</w:t>
      </w:r>
      <w:r w:rsidRPr="001C0CC7">
        <w:rPr>
          <w:rStyle w:val="143"/>
          <w:rFonts w:hint="eastAsia"/>
        </w:rPr>
        <w:t>萬</w:t>
      </w:r>
      <w:r w:rsidRPr="001C0CC7">
        <w:rPr>
          <w:rStyle w:val="143"/>
        </w:rPr>
        <w:t>7</w:t>
      </w:r>
      <w:r w:rsidRPr="001C0CC7">
        <w:rPr>
          <w:rStyle w:val="143"/>
          <w:rFonts w:hint="eastAsia"/>
        </w:rPr>
        <w:t>千元，合計已編列3</w:t>
      </w:r>
      <w:r w:rsidRPr="001C0CC7">
        <w:rPr>
          <w:rStyle w:val="143"/>
        </w:rPr>
        <w:t>,354</w:t>
      </w:r>
      <w:r w:rsidRPr="001C0CC7">
        <w:rPr>
          <w:rStyle w:val="143"/>
          <w:rFonts w:hint="eastAsia"/>
        </w:rPr>
        <w:t>萬元。據洽總統府，1</w:t>
      </w:r>
      <w:r w:rsidRPr="001C0CC7">
        <w:rPr>
          <w:rStyle w:val="143"/>
        </w:rPr>
        <w:t>13</w:t>
      </w:r>
      <w:r w:rsidRPr="001C0CC7">
        <w:rPr>
          <w:rStyle w:val="143"/>
          <w:rFonts w:hint="eastAsia"/>
        </w:rPr>
        <w:t>年</w:t>
      </w:r>
      <w:r w:rsidRPr="001C0CC7">
        <w:rPr>
          <w:rStyle w:val="143"/>
        </w:rPr>
        <w:t>5</w:t>
      </w:r>
      <w:r w:rsidRPr="001C0CC7">
        <w:rPr>
          <w:rStyle w:val="143"/>
          <w:rFonts w:hint="eastAsia"/>
        </w:rPr>
        <w:t>月1</w:t>
      </w:r>
      <w:r w:rsidRPr="001C0CC7">
        <w:rPr>
          <w:rStyle w:val="143"/>
        </w:rPr>
        <w:t>0</w:t>
      </w:r>
      <w:r w:rsidRPr="001C0CC7">
        <w:rPr>
          <w:rStyle w:val="143"/>
          <w:rFonts w:hint="eastAsia"/>
        </w:rPr>
        <w:t>日決標金額為3</w:t>
      </w:r>
      <w:r w:rsidRPr="001C0CC7">
        <w:rPr>
          <w:rStyle w:val="143"/>
        </w:rPr>
        <w:t>,097</w:t>
      </w:r>
      <w:r w:rsidRPr="001C0CC7">
        <w:rPr>
          <w:rStyle w:val="143"/>
          <w:rFonts w:hint="eastAsia"/>
        </w:rPr>
        <w:t>萬元。</w:t>
      </w:r>
    </w:p>
  </w:footnote>
  <w:footnote w:id="5">
    <w:p w:rsidR="001C0CC7" w:rsidRDefault="001C0CC7" w:rsidP="001C0CC7">
      <w:pPr>
        <w:pStyle w:val="af6"/>
        <w:ind w:left="56" w:hangingChars="23" w:hanging="56"/>
        <w:rPr>
          <w:rFonts w:hint="eastAsia"/>
        </w:rPr>
      </w:pPr>
      <w:r>
        <w:rPr>
          <w:rStyle w:val="af5"/>
        </w:rPr>
        <w:footnoteRef/>
      </w:r>
      <w:r w:rsidRPr="00F819F2">
        <w:rPr>
          <w:rStyle w:val="143"/>
          <w:rFonts w:hint="eastAsia"/>
        </w:rPr>
        <w:t>工程內容包含汰換總統府1樓、2樓全區及5樓南側區域室內送風機及機房、會客室之空調箱汰換、冰水管保溫及排水管更新等。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8B2" w:rsidRDefault="004238B2">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2"/>
  </w:num>
  <w:num w:numId="4">
    <w:abstractNumId w:val="3"/>
  </w:num>
  <w:num w:numId="5">
    <w:abstractNumId w:val="13"/>
  </w:num>
  <w:num w:numId="6">
    <w:abstractNumId w:val="10"/>
  </w:num>
  <w:num w:numId="7">
    <w:abstractNumId w:val="16"/>
  </w:num>
  <w:num w:numId="8">
    <w:abstractNumId w:val="11"/>
  </w:num>
  <w:num w:numId="9">
    <w:abstractNumId w:val="14"/>
  </w:num>
  <w:num w:numId="10">
    <w:abstractNumId w:val="4"/>
  </w:num>
  <w:num w:numId="11">
    <w:abstractNumId w:val="6"/>
  </w:num>
  <w:num w:numId="12">
    <w:abstractNumId w:val="1"/>
  </w:num>
  <w:num w:numId="13">
    <w:abstractNumId w:val="5"/>
  </w:num>
  <w:num w:numId="14">
    <w:abstractNumId w:val="9"/>
  </w:num>
  <w:num w:numId="15">
    <w:abstractNumId w:val="7"/>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2416"/>
    <w:rsid w:val="000024FA"/>
    <w:rsid w:val="00003D4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5B7"/>
    <w:rsid w:val="0001284F"/>
    <w:rsid w:val="00012B89"/>
    <w:rsid w:val="00012EAC"/>
    <w:rsid w:val="0001352C"/>
    <w:rsid w:val="00013714"/>
    <w:rsid w:val="00013FAC"/>
    <w:rsid w:val="000167BE"/>
    <w:rsid w:val="00020338"/>
    <w:rsid w:val="0002123F"/>
    <w:rsid w:val="000216BD"/>
    <w:rsid w:val="000218C9"/>
    <w:rsid w:val="00021BB0"/>
    <w:rsid w:val="0002290C"/>
    <w:rsid w:val="00022CA2"/>
    <w:rsid w:val="00023E4B"/>
    <w:rsid w:val="00025177"/>
    <w:rsid w:val="0002537C"/>
    <w:rsid w:val="00025416"/>
    <w:rsid w:val="00025AE4"/>
    <w:rsid w:val="00025C6A"/>
    <w:rsid w:val="00025FF1"/>
    <w:rsid w:val="00026242"/>
    <w:rsid w:val="00026535"/>
    <w:rsid w:val="00026BCC"/>
    <w:rsid w:val="00026C17"/>
    <w:rsid w:val="00027EAB"/>
    <w:rsid w:val="00027FF8"/>
    <w:rsid w:val="00030278"/>
    <w:rsid w:val="00030EC2"/>
    <w:rsid w:val="00031A78"/>
    <w:rsid w:val="00032690"/>
    <w:rsid w:val="00032FE5"/>
    <w:rsid w:val="000332E3"/>
    <w:rsid w:val="0003343D"/>
    <w:rsid w:val="00034A1E"/>
    <w:rsid w:val="00034E27"/>
    <w:rsid w:val="000354BF"/>
    <w:rsid w:val="000368EC"/>
    <w:rsid w:val="00036CB4"/>
    <w:rsid w:val="000371B2"/>
    <w:rsid w:val="000372E7"/>
    <w:rsid w:val="000377B2"/>
    <w:rsid w:val="00037CA8"/>
    <w:rsid w:val="00037CB5"/>
    <w:rsid w:val="00037CD1"/>
    <w:rsid w:val="0004033A"/>
    <w:rsid w:val="00040DFF"/>
    <w:rsid w:val="00041459"/>
    <w:rsid w:val="000419A1"/>
    <w:rsid w:val="00041F0A"/>
    <w:rsid w:val="00042AC8"/>
    <w:rsid w:val="00042F6A"/>
    <w:rsid w:val="00044E25"/>
    <w:rsid w:val="00045059"/>
    <w:rsid w:val="00045324"/>
    <w:rsid w:val="00045726"/>
    <w:rsid w:val="00045E38"/>
    <w:rsid w:val="00045F31"/>
    <w:rsid w:val="000471EA"/>
    <w:rsid w:val="00047A87"/>
    <w:rsid w:val="00050076"/>
    <w:rsid w:val="00050984"/>
    <w:rsid w:val="0005098C"/>
    <w:rsid w:val="00050DA3"/>
    <w:rsid w:val="000513EE"/>
    <w:rsid w:val="00052B9D"/>
    <w:rsid w:val="00052BB9"/>
    <w:rsid w:val="0005390F"/>
    <w:rsid w:val="00053F04"/>
    <w:rsid w:val="0005466E"/>
    <w:rsid w:val="00056A8F"/>
    <w:rsid w:val="00057082"/>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6F38"/>
    <w:rsid w:val="000675D7"/>
    <w:rsid w:val="00067A3B"/>
    <w:rsid w:val="00067D73"/>
    <w:rsid w:val="00067F01"/>
    <w:rsid w:val="0007015B"/>
    <w:rsid w:val="00071834"/>
    <w:rsid w:val="00071C37"/>
    <w:rsid w:val="00072A1E"/>
    <w:rsid w:val="00072A71"/>
    <w:rsid w:val="00072F92"/>
    <w:rsid w:val="000732D2"/>
    <w:rsid w:val="00073E90"/>
    <w:rsid w:val="000748E8"/>
    <w:rsid w:val="00075F43"/>
    <w:rsid w:val="000763D3"/>
    <w:rsid w:val="000774C4"/>
    <w:rsid w:val="00077F9C"/>
    <w:rsid w:val="00080765"/>
    <w:rsid w:val="00080B0F"/>
    <w:rsid w:val="00082530"/>
    <w:rsid w:val="00082687"/>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90DA7"/>
    <w:rsid w:val="00091FBA"/>
    <w:rsid w:val="0009225B"/>
    <w:rsid w:val="000928F9"/>
    <w:rsid w:val="00093A03"/>
    <w:rsid w:val="00094889"/>
    <w:rsid w:val="00094962"/>
    <w:rsid w:val="0009552F"/>
    <w:rsid w:val="00095B6B"/>
    <w:rsid w:val="00096366"/>
    <w:rsid w:val="00096C9C"/>
    <w:rsid w:val="0009782A"/>
    <w:rsid w:val="00097C7E"/>
    <w:rsid w:val="00097E83"/>
    <w:rsid w:val="000A05A7"/>
    <w:rsid w:val="000A092B"/>
    <w:rsid w:val="000A0BBF"/>
    <w:rsid w:val="000A0F5C"/>
    <w:rsid w:val="000A1A4B"/>
    <w:rsid w:val="000A23F4"/>
    <w:rsid w:val="000A5338"/>
    <w:rsid w:val="000A5625"/>
    <w:rsid w:val="000A6545"/>
    <w:rsid w:val="000A66DE"/>
    <w:rsid w:val="000A7F44"/>
    <w:rsid w:val="000B08C9"/>
    <w:rsid w:val="000B0BCE"/>
    <w:rsid w:val="000B111D"/>
    <w:rsid w:val="000B23EF"/>
    <w:rsid w:val="000B2766"/>
    <w:rsid w:val="000B2BA9"/>
    <w:rsid w:val="000B2BE3"/>
    <w:rsid w:val="000B30C1"/>
    <w:rsid w:val="000B3322"/>
    <w:rsid w:val="000B3B1B"/>
    <w:rsid w:val="000B3F05"/>
    <w:rsid w:val="000B6F8A"/>
    <w:rsid w:val="000B791D"/>
    <w:rsid w:val="000B7B94"/>
    <w:rsid w:val="000C15C7"/>
    <w:rsid w:val="000C191F"/>
    <w:rsid w:val="000C2664"/>
    <w:rsid w:val="000C2689"/>
    <w:rsid w:val="000C2821"/>
    <w:rsid w:val="000C35EE"/>
    <w:rsid w:val="000C3CDF"/>
    <w:rsid w:val="000C3D8A"/>
    <w:rsid w:val="000C3F94"/>
    <w:rsid w:val="000C4781"/>
    <w:rsid w:val="000C4DC7"/>
    <w:rsid w:val="000C53B3"/>
    <w:rsid w:val="000C54F9"/>
    <w:rsid w:val="000C596B"/>
    <w:rsid w:val="000C744B"/>
    <w:rsid w:val="000C7A01"/>
    <w:rsid w:val="000D0651"/>
    <w:rsid w:val="000D2643"/>
    <w:rsid w:val="000D34CC"/>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714"/>
    <w:rsid w:val="000E08CC"/>
    <w:rsid w:val="000E1420"/>
    <w:rsid w:val="000E1EE3"/>
    <w:rsid w:val="000E26ED"/>
    <w:rsid w:val="000E27FC"/>
    <w:rsid w:val="000E2877"/>
    <w:rsid w:val="000E2B72"/>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7A9"/>
    <w:rsid w:val="000F096D"/>
    <w:rsid w:val="000F2305"/>
    <w:rsid w:val="000F244E"/>
    <w:rsid w:val="000F260C"/>
    <w:rsid w:val="000F3034"/>
    <w:rsid w:val="000F3981"/>
    <w:rsid w:val="000F3C3E"/>
    <w:rsid w:val="000F4866"/>
    <w:rsid w:val="000F50A8"/>
    <w:rsid w:val="000F5E13"/>
    <w:rsid w:val="000F6751"/>
    <w:rsid w:val="000F783A"/>
    <w:rsid w:val="000F7881"/>
    <w:rsid w:val="00100F9D"/>
    <w:rsid w:val="00101DE2"/>
    <w:rsid w:val="00102123"/>
    <w:rsid w:val="0010251E"/>
    <w:rsid w:val="001026E7"/>
    <w:rsid w:val="00103922"/>
    <w:rsid w:val="00103AD3"/>
    <w:rsid w:val="0010413A"/>
    <w:rsid w:val="00104351"/>
    <w:rsid w:val="00104B6C"/>
    <w:rsid w:val="001050DD"/>
    <w:rsid w:val="00105542"/>
    <w:rsid w:val="00105DB8"/>
    <w:rsid w:val="00107343"/>
    <w:rsid w:val="00107627"/>
    <w:rsid w:val="00107A8B"/>
    <w:rsid w:val="00110080"/>
    <w:rsid w:val="0011107B"/>
    <w:rsid w:val="001111E7"/>
    <w:rsid w:val="0011222B"/>
    <w:rsid w:val="0011227E"/>
    <w:rsid w:val="00112C4E"/>
    <w:rsid w:val="00113189"/>
    <w:rsid w:val="00113428"/>
    <w:rsid w:val="00113E38"/>
    <w:rsid w:val="00113F79"/>
    <w:rsid w:val="00114189"/>
    <w:rsid w:val="001156A3"/>
    <w:rsid w:val="00115A7D"/>
    <w:rsid w:val="001200F2"/>
    <w:rsid w:val="0012057B"/>
    <w:rsid w:val="00120966"/>
    <w:rsid w:val="00120994"/>
    <w:rsid w:val="00121740"/>
    <w:rsid w:val="0012193D"/>
    <w:rsid w:val="00121E2A"/>
    <w:rsid w:val="00125C39"/>
    <w:rsid w:val="00126021"/>
    <w:rsid w:val="001267E5"/>
    <w:rsid w:val="00126A6B"/>
    <w:rsid w:val="00126CD4"/>
    <w:rsid w:val="00127041"/>
    <w:rsid w:val="00127130"/>
    <w:rsid w:val="0012732A"/>
    <w:rsid w:val="001273A1"/>
    <w:rsid w:val="00130683"/>
    <w:rsid w:val="00130770"/>
    <w:rsid w:val="00130DEC"/>
    <w:rsid w:val="0013101F"/>
    <w:rsid w:val="00131B7B"/>
    <w:rsid w:val="00132EB5"/>
    <w:rsid w:val="0013315E"/>
    <w:rsid w:val="001332B8"/>
    <w:rsid w:val="0013336D"/>
    <w:rsid w:val="00133FEF"/>
    <w:rsid w:val="001341B6"/>
    <w:rsid w:val="00134BB1"/>
    <w:rsid w:val="0013551B"/>
    <w:rsid w:val="001363D7"/>
    <w:rsid w:val="001367B4"/>
    <w:rsid w:val="0014114E"/>
    <w:rsid w:val="001416F9"/>
    <w:rsid w:val="00142195"/>
    <w:rsid w:val="00142FCD"/>
    <w:rsid w:val="0014360A"/>
    <w:rsid w:val="00143A72"/>
    <w:rsid w:val="001448FC"/>
    <w:rsid w:val="00144FC2"/>
    <w:rsid w:val="00145175"/>
    <w:rsid w:val="0014559F"/>
    <w:rsid w:val="00146034"/>
    <w:rsid w:val="001469D5"/>
    <w:rsid w:val="00147090"/>
    <w:rsid w:val="0014799A"/>
    <w:rsid w:val="00147EAB"/>
    <w:rsid w:val="00147FB5"/>
    <w:rsid w:val="00150DFD"/>
    <w:rsid w:val="00151167"/>
    <w:rsid w:val="001516D9"/>
    <w:rsid w:val="00151F44"/>
    <w:rsid w:val="00151F9F"/>
    <w:rsid w:val="001529F2"/>
    <w:rsid w:val="00152CBE"/>
    <w:rsid w:val="00152DB4"/>
    <w:rsid w:val="0015343C"/>
    <w:rsid w:val="00153E03"/>
    <w:rsid w:val="00153FD6"/>
    <w:rsid w:val="001541E8"/>
    <w:rsid w:val="001542B9"/>
    <w:rsid w:val="001543C4"/>
    <w:rsid w:val="00154662"/>
    <w:rsid w:val="001548B1"/>
    <w:rsid w:val="00155425"/>
    <w:rsid w:val="001559E8"/>
    <w:rsid w:val="00155E51"/>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6D5"/>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144F"/>
    <w:rsid w:val="00172510"/>
    <w:rsid w:val="00173568"/>
    <w:rsid w:val="001738CF"/>
    <w:rsid w:val="0017498E"/>
    <w:rsid w:val="00175AAC"/>
    <w:rsid w:val="00176515"/>
    <w:rsid w:val="0017690E"/>
    <w:rsid w:val="00177534"/>
    <w:rsid w:val="0017757A"/>
    <w:rsid w:val="00180D46"/>
    <w:rsid w:val="00181026"/>
    <w:rsid w:val="00181821"/>
    <w:rsid w:val="00181979"/>
    <w:rsid w:val="00181A3E"/>
    <w:rsid w:val="00181B6A"/>
    <w:rsid w:val="00182146"/>
    <w:rsid w:val="001821DE"/>
    <w:rsid w:val="00182B53"/>
    <w:rsid w:val="00182C52"/>
    <w:rsid w:val="0018306E"/>
    <w:rsid w:val="0018407F"/>
    <w:rsid w:val="00184E04"/>
    <w:rsid w:val="00187BF6"/>
    <w:rsid w:val="00187F4A"/>
    <w:rsid w:val="001900F1"/>
    <w:rsid w:val="001919EA"/>
    <w:rsid w:val="001925E0"/>
    <w:rsid w:val="001930EF"/>
    <w:rsid w:val="001936A3"/>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7D3"/>
    <w:rsid w:val="001B0A94"/>
    <w:rsid w:val="001B0BBA"/>
    <w:rsid w:val="001B122C"/>
    <w:rsid w:val="001B1685"/>
    <w:rsid w:val="001B2C26"/>
    <w:rsid w:val="001B2DD2"/>
    <w:rsid w:val="001B39AC"/>
    <w:rsid w:val="001B45D5"/>
    <w:rsid w:val="001B4C4A"/>
    <w:rsid w:val="001B4F61"/>
    <w:rsid w:val="001B4FD5"/>
    <w:rsid w:val="001B63CA"/>
    <w:rsid w:val="001B6F56"/>
    <w:rsid w:val="001B7910"/>
    <w:rsid w:val="001B7F32"/>
    <w:rsid w:val="001C08C9"/>
    <w:rsid w:val="001C0B57"/>
    <w:rsid w:val="001C0CC7"/>
    <w:rsid w:val="001C0F24"/>
    <w:rsid w:val="001C11AC"/>
    <w:rsid w:val="001C1F7C"/>
    <w:rsid w:val="001C2DA3"/>
    <w:rsid w:val="001C39FE"/>
    <w:rsid w:val="001C3C34"/>
    <w:rsid w:val="001C3C75"/>
    <w:rsid w:val="001C4350"/>
    <w:rsid w:val="001C444D"/>
    <w:rsid w:val="001C4610"/>
    <w:rsid w:val="001C4927"/>
    <w:rsid w:val="001C625B"/>
    <w:rsid w:val="001C6B2F"/>
    <w:rsid w:val="001C6BBD"/>
    <w:rsid w:val="001D01E3"/>
    <w:rsid w:val="001D0200"/>
    <w:rsid w:val="001D051C"/>
    <w:rsid w:val="001D35B4"/>
    <w:rsid w:val="001D384F"/>
    <w:rsid w:val="001D3EA3"/>
    <w:rsid w:val="001D4694"/>
    <w:rsid w:val="001D5240"/>
    <w:rsid w:val="001D6D47"/>
    <w:rsid w:val="001D795B"/>
    <w:rsid w:val="001E016D"/>
    <w:rsid w:val="001E049C"/>
    <w:rsid w:val="001E08B6"/>
    <w:rsid w:val="001E0B60"/>
    <w:rsid w:val="001E12CF"/>
    <w:rsid w:val="001E1C2F"/>
    <w:rsid w:val="001E1F77"/>
    <w:rsid w:val="001E256A"/>
    <w:rsid w:val="001E3032"/>
    <w:rsid w:val="001E3430"/>
    <w:rsid w:val="001E3842"/>
    <w:rsid w:val="001E3850"/>
    <w:rsid w:val="001E3D4C"/>
    <w:rsid w:val="001E42A0"/>
    <w:rsid w:val="001E46EC"/>
    <w:rsid w:val="001E4C83"/>
    <w:rsid w:val="001E4E37"/>
    <w:rsid w:val="001E5543"/>
    <w:rsid w:val="001E55FE"/>
    <w:rsid w:val="001E589B"/>
    <w:rsid w:val="001E6641"/>
    <w:rsid w:val="001E6AC4"/>
    <w:rsid w:val="001E6CE6"/>
    <w:rsid w:val="001E75BF"/>
    <w:rsid w:val="001F0E5C"/>
    <w:rsid w:val="001F0F7A"/>
    <w:rsid w:val="001F26C8"/>
    <w:rsid w:val="001F2AAD"/>
    <w:rsid w:val="001F2AD5"/>
    <w:rsid w:val="001F2D59"/>
    <w:rsid w:val="001F30F7"/>
    <w:rsid w:val="001F422C"/>
    <w:rsid w:val="001F4696"/>
    <w:rsid w:val="001F4EFE"/>
    <w:rsid w:val="001F57FA"/>
    <w:rsid w:val="001F5831"/>
    <w:rsid w:val="001F5F8E"/>
    <w:rsid w:val="001F624A"/>
    <w:rsid w:val="001F6681"/>
    <w:rsid w:val="001F6D41"/>
    <w:rsid w:val="001F7752"/>
    <w:rsid w:val="001F7774"/>
    <w:rsid w:val="001F780E"/>
    <w:rsid w:val="001F7ECF"/>
    <w:rsid w:val="002001E3"/>
    <w:rsid w:val="00200779"/>
    <w:rsid w:val="00201B16"/>
    <w:rsid w:val="002021E7"/>
    <w:rsid w:val="00202276"/>
    <w:rsid w:val="002028DC"/>
    <w:rsid w:val="00202D33"/>
    <w:rsid w:val="00204188"/>
    <w:rsid w:val="00204843"/>
    <w:rsid w:val="002052E6"/>
    <w:rsid w:val="00205E7A"/>
    <w:rsid w:val="00206600"/>
    <w:rsid w:val="002073DC"/>
    <w:rsid w:val="00207ED9"/>
    <w:rsid w:val="00210215"/>
    <w:rsid w:val="002106E7"/>
    <w:rsid w:val="00210DA6"/>
    <w:rsid w:val="0021116C"/>
    <w:rsid w:val="002113E4"/>
    <w:rsid w:val="00211442"/>
    <w:rsid w:val="002116DB"/>
    <w:rsid w:val="0021195A"/>
    <w:rsid w:val="00211A2B"/>
    <w:rsid w:val="002134C8"/>
    <w:rsid w:val="002134CD"/>
    <w:rsid w:val="00213E8D"/>
    <w:rsid w:val="00214915"/>
    <w:rsid w:val="00214B90"/>
    <w:rsid w:val="00214C66"/>
    <w:rsid w:val="00215335"/>
    <w:rsid w:val="00216613"/>
    <w:rsid w:val="002171E9"/>
    <w:rsid w:val="002174B2"/>
    <w:rsid w:val="0021767A"/>
    <w:rsid w:val="002204BA"/>
    <w:rsid w:val="00220AA1"/>
    <w:rsid w:val="00220C4E"/>
    <w:rsid w:val="00220E48"/>
    <w:rsid w:val="00220E8E"/>
    <w:rsid w:val="0022179A"/>
    <w:rsid w:val="00221FFD"/>
    <w:rsid w:val="00222210"/>
    <w:rsid w:val="0022255D"/>
    <w:rsid w:val="002225E5"/>
    <w:rsid w:val="00222C21"/>
    <w:rsid w:val="00223A16"/>
    <w:rsid w:val="00224478"/>
    <w:rsid w:val="00224541"/>
    <w:rsid w:val="0022474D"/>
    <w:rsid w:val="00224DF9"/>
    <w:rsid w:val="00225012"/>
    <w:rsid w:val="00226AEE"/>
    <w:rsid w:val="00227169"/>
    <w:rsid w:val="00227F9B"/>
    <w:rsid w:val="00230961"/>
    <w:rsid w:val="00231005"/>
    <w:rsid w:val="00231338"/>
    <w:rsid w:val="00231541"/>
    <w:rsid w:val="002327D3"/>
    <w:rsid w:val="00233480"/>
    <w:rsid w:val="00233972"/>
    <w:rsid w:val="002354EA"/>
    <w:rsid w:val="0023622B"/>
    <w:rsid w:val="002362E0"/>
    <w:rsid w:val="002366D6"/>
    <w:rsid w:val="0023680B"/>
    <w:rsid w:val="0023706D"/>
    <w:rsid w:val="002379AF"/>
    <w:rsid w:val="002379F9"/>
    <w:rsid w:val="00240968"/>
    <w:rsid w:val="002412F9"/>
    <w:rsid w:val="0024186B"/>
    <w:rsid w:val="0024234D"/>
    <w:rsid w:val="00242BF7"/>
    <w:rsid w:val="002448BA"/>
    <w:rsid w:val="00244954"/>
    <w:rsid w:val="002449DD"/>
    <w:rsid w:val="0024513B"/>
    <w:rsid w:val="00245424"/>
    <w:rsid w:val="002454B9"/>
    <w:rsid w:val="002454C9"/>
    <w:rsid w:val="00245D2F"/>
    <w:rsid w:val="00245E98"/>
    <w:rsid w:val="002466DD"/>
    <w:rsid w:val="002467F9"/>
    <w:rsid w:val="0024699B"/>
    <w:rsid w:val="00246DF6"/>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18F6"/>
    <w:rsid w:val="00263315"/>
    <w:rsid w:val="002636B5"/>
    <w:rsid w:val="002640B5"/>
    <w:rsid w:val="002645B2"/>
    <w:rsid w:val="002651E0"/>
    <w:rsid w:val="00267072"/>
    <w:rsid w:val="00267324"/>
    <w:rsid w:val="0026786E"/>
    <w:rsid w:val="00267A7E"/>
    <w:rsid w:val="00267A82"/>
    <w:rsid w:val="00267A95"/>
    <w:rsid w:val="00267F48"/>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B9B"/>
    <w:rsid w:val="00276F03"/>
    <w:rsid w:val="0027716C"/>
    <w:rsid w:val="00277F0D"/>
    <w:rsid w:val="002800A9"/>
    <w:rsid w:val="00281677"/>
    <w:rsid w:val="00282419"/>
    <w:rsid w:val="00282C31"/>
    <w:rsid w:val="00282EC2"/>
    <w:rsid w:val="002830B2"/>
    <w:rsid w:val="0028322E"/>
    <w:rsid w:val="002839F0"/>
    <w:rsid w:val="00284288"/>
    <w:rsid w:val="00284401"/>
    <w:rsid w:val="002845A6"/>
    <w:rsid w:val="00284D2D"/>
    <w:rsid w:val="0028679B"/>
    <w:rsid w:val="00286C42"/>
    <w:rsid w:val="00291136"/>
    <w:rsid w:val="00292156"/>
    <w:rsid w:val="00292911"/>
    <w:rsid w:val="00293093"/>
    <w:rsid w:val="00293191"/>
    <w:rsid w:val="0029359C"/>
    <w:rsid w:val="002937A7"/>
    <w:rsid w:val="00293D12"/>
    <w:rsid w:val="00294184"/>
    <w:rsid w:val="00294BDE"/>
    <w:rsid w:val="00294D15"/>
    <w:rsid w:val="00295318"/>
    <w:rsid w:val="00295D17"/>
    <w:rsid w:val="002978A7"/>
    <w:rsid w:val="002A0371"/>
    <w:rsid w:val="002A086B"/>
    <w:rsid w:val="002A1A00"/>
    <w:rsid w:val="002A1C7F"/>
    <w:rsid w:val="002A20E7"/>
    <w:rsid w:val="002A22FD"/>
    <w:rsid w:val="002A2C9A"/>
    <w:rsid w:val="002A2E8F"/>
    <w:rsid w:val="002A2EE2"/>
    <w:rsid w:val="002A3282"/>
    <w:rsid w:val="002A3C7D"/>
    <w:rsid w:val="002A5113"/>
    <w:rsid w:val="002A5289"/>
    <w:rsid w:val="002A5309"/>
    <w:rsid w:val="002A570D"/>
    <w:rsid w:val="002A5A27"/>
    <w:rsid w:val="002A5F5E"/>
    <w:rsid w:val="002A6051"/>
    <w:rsid w:val="002A693A"/>
    <w:rsid w:val="002A7288"/>
    <w:rsid w:val="002A7495"/>
    <w:rsid w:val="002B12F0"/>
    <w:rsid w:val="002B14F7"/>
    <w:rsid w:val="002B1925"/>
    <w:rsid w:val="002B213B"/>
    <w:rsid w:val="002B2462"/>
    <w:rsid w:val="002B284A"/>
    <w:rsid w:val="002B2E8F"/>
    <w:rsid w:val="002B322E"/>
    <w:rsid w:val="002B32D7"/>
    <w:rsid w:val="002B456D"/>
    <w:rsid w:val="002B50FF"/>
    <w:rsid w:val="002B55BC"/>
    <w:rsid w:val="002B5A16"/>
    <w:rsid w:val="002B6BED"/>
    <w:rsid w:val="002B6CF9"/>
    <w:rsid w:val="002B6D16"/>
    <w:rsid w:val="002B7EA5"/>
    <w:rsid w:val="002B7EE8"/>
    <w:rsid w:val="002C0163"/>
    <w:rsid w:val="002C0465"/>
    <w:rsid w:val="002C0A9F"/>
    <w:rsid w:val="002C0E7E"/>
    <w:rsid w:val="002C0EEF"/>
    <w:rsid w:val="002C1722"/>
    <w:rsid w:val="002C1DFE"/>
    <w:rsid w:val="002C1FA6"/>
    <w:rsid w:val="002C21F0"/>
    <w:rsid w:val="002C26A9"/>
    <w:rsid w:val="002C3A91"/>
    <w:rsid w:val="002C3EAE"/>
    <w:rsid w:val="002C3FA8"/>
    <w:rsid w:val="002C446C"/>
    <w:rsid w:val="002C491A"/>
    <w:rsid w:val="002C56CD"/>
    <w:rsid w:val="002C60A5"/>
    <w:rsid w:val="002C6A5F"/>
    <w:rsid w:val="002C6C6A"/>
    <w:rsid w:val="002C700A"/>
    <w:rsid w:val="002C79D9"/>
    <w:rsid w:val="002C7AFC"/>
    <w:rsid w:val="002D0CF1"/>
    <w:rsid w:val="002D2A93"/>
    <w:rsid w:val="002D2C0C"/>
    <w:rsid w:val="002D354F"/>
    <w:rsid w:val="002D3B32"/>
    <w:rsid w:val="002D407A"/>
    <w:rsid w:val="002D572D"/>
    <w:rsid w:val="002D6199"/>
    <w:rsid w:val="002D62E4"/>
    <w:rsid w:val="002D6E9B"/>
    <w:rsid w:val="002D7AFD"/>
    <w:rsid w:val="002D7D73"/>
    <w:rsid w:val="002E0114"/>
    <w:rsid w:val="002E0157"/>
    <w:rsid w:val="002E03C4"/>
    <w:rsid w:val="002E06D9"/>
    <w:rsid w:val="002E0A94"/>
    <w:rsid w:val="002E0ECF"/>
    <w:rsid w:val="002E1C8C"/>
    <w:rsid w:val="002E2477"/>
    <w:rsid w:val="002E25A0"/>
    <w:rsid w:val="002E3692"/>
    <w:rsid w:val="002E39D1"/>
    <w:rsid w:val="002E39E8"/>
    <w:rsid w:val="002E3ABC"/>
    <w:rsid w:val="002E4156"/>
    <w:rsid w:val="002E4C3E"/>
    <w:rsid w:val="002E4FDE"/>
    <w:rsid w:val="002E5B54"/>
    <w:rsid w:val="002E6340"/>
    <w:rsid w:val="002E6588"/>
    <w:rsid w:val="002E6E59"/>
    <w:rsid w:val="002E750B"/>
    <w:rsid w:val="002E7787"/>
    <w:rsid w:val="002F05C5"/>
    <w:rsid w:val="002F25C3"/>
    <w:rsid w:val="002F2920"/>
    <w:rsid w:val="002F31CC"/>
    <w:rsid w:val="002F3B62"/>
    <w:rsid w:val="002F4A71"/>
    <w:rsid w:val="002F4AD6"/>
    <w:rsid w:val="002F55D2"/>
    <w:rsid w:val="002F5DC5"/>
    <w:rsid w:val="002F6426"/>
    <w:rsid w:val="002F71CB"/>
    <w:rsid w:val="002F73C0"/>
    <w:rsid w:val="002F7CF6"/>
    <w:rsid w:val="003008F3"/>
    <w:rsid w:val="00302645"/>
    <w:rsid w:val="003027C3"/>
    <w:rsid w:val="00303378"/>
    <w:rsid w:val="00303D05"/>
    <w:rsid w:val="00304D11"/>
    <w:rsid w:val="003050A9"/>
    <w:rsid w:val="00305A24"/>
    <w:rsid w:val="00305A26"/>
    <w:rsid w:val="00305D6F"/>
    <w:rsid w:val="0030619F"/>
    <w:rsid w:val="00306CED"/>
    <w:rsid w:val="003071CE"/>
    <w:rsid w:val="00307209"/>
    <w:rsid w:val="003115E6"/>
    <w:rsid w:val="003117D4"/>
    <w:rsid w:val="00311ED8"/>
    <w:rsid w:val="00312881"/>
    <w:rsid w:val="00312C80"/>
    <w:rsid w:val="003133C0"/>
    <w:rsid w:val="00314522"/>
    <w:rsid w:val="00314BD0"/>
    <w:rsid w:val="00314E10"/>
    <w:rsid w:val="003152B9"/>
    <w:rsid w:val="0031539F"/>
    <w:rsid w:val="00315460"/>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A36"/>
    <w:rsid w:val="00323BF3"/>
    <w:rsid w:val="00323D30"/>
    <w:rsid w:val="003240AE"/>
    <w:rsid w:val="00324C73"/>
    <w:rsid w:val="00324FE3"/>
    <w:rsid w:val="003250D3"/>
    <w:rsid w:val="003250E0"/>
    <w:rsid w:val="0032516D"/>
    <w:rsid w:val="00325408"/>
    <w:rsid w:val="0032575F"/>
    <w:rsid w:val="00325CE7"/>
    <w:rsid w:val="00326199"/>
    <w:rsid w:val="00326C20"/>
    <w:rsid w:val="00327ABC"/>
    <w:rsid w:val="00327D9B"/>
    <w:rsid w:val="00327ECB"/>
    <w:rsid w:val="0033040F"/>
    <w:rsid w:val="00330997"/>
    <w:rsid w:val="00330E33"/>
    <w:rsid w:val="00330F9A"/>
    <w:rsid w:val="003313D9"/>
    <w:rsid w:val="00331915"/>
    <w:rsid w:val="00332522"/>
    <w:rsid w:val="00332B8A"/>
    <w:rsid w:val="00333696"/>
    <w:rsid w:val="00334C4A"/>
    <w:rsid w:val="00334EFE"/>
    <w:rsid w:val="003358FD"/>
    <w:rsid w:val="00336EC7"/>
    <w:rsid w:val="00340060"/>
    <w:rsid w:val="00340852"/>
    <w:rsid w:val="00341B42"/>
    <w:rsid w:val="003423AE"/>
    <w:rsid w:val="0034241E"/>
    <w:rsid w:val="00342A72"/>
    <w:rsid w:val="00344C3B"/>
    <w:rsid w:val="00345D6E"/>
    <w:rsid w:val="00345EFD"/>
    <w:rsid w:val="003466DE"/>
    <w:rsid w:val="00347808"/>
    <w:rsid w:val="00347D5B"/>
    <w:rsid w:val="0035016A"/>
    <w:rsid w:val="00350380"/>
    <w:rsid w:val="00350451"/>
    <w:rsid w:val="0035099D"/>
    <w:rsid w:val="00350CE0"/>
    <w:rsid w:val="003510E9"/>
    <w:rsid w:val="003513CC"/>
    <w:rsid w:val="003513E8"/>
    <w:rsid w:val="00351C0E"/>
    <w:rsid w:val="00352962"/>
    <w:rsid w:val="00352C68"/>
    <w:rsid w:val="00352EF4"/>
    <w:rsid w:val="003530B7"/>
    <w:rsid w:val="003539F8"/>
    <w:rsid w:val="003549F1"/>
    <w:rsid w:val="003550F3"/>
    <w:rsid w:val="003562ED"/>
    <w:rsid w:val="00356E9D"/>
    <w:rsid w:val="00357648"/>
    <w:rsid w:val="003600EC"/>
    <w:rsid w:val="003608D5"/>
    <w:rsid w:val="00361F56"/>
    <w:rsid w:val="003624D1"/>
    <w:rsid w:val="00362520"/>
    <w:rsid w:val="00362DAD"/>
    <w:rsid w:val="00362FA5"/>
    <w:rsid w:val="003632F9"/>
    <w:rsid w:val="003634ED"/>
    <w:rsid w:val="003637C0"/>
    <w:rsid w:val="00363B4A"/>
    <w:rsid w:val="00364C90"/>
    <w:rsid w:val="0036526F"/>
    <w:rsid w:val="00365A00"/>
    <w:rsid w:val="00366B4D"/>
    <w:rsid w:val="00367234"/>
    <w:rsid w:val="0036778F"/>
    <w:rsid w:val="00367CB8"/>
    <w:rsid w:val="0037059B"/>
    <w:rsid w:val="00370D8D"/>
    <w:rsid w:val="00371281"/>
    <w:rsid w:val="00371674"/>
    <w:rsid w:val="00371699"/>
    <w:rsid w:val="003729E3"/>
    <w:rsid w:val="003739ED"/>
    <w:rsid w:val="00373C60"/>
    <w:rsid w:val="003758A9"/>
    <w:rsid w:val="00375EE8"/>
    <w:rsid w:val="0037600C"/>
    <w:rsid w:val="00376A4E"/>
    <w:rsid w:val="00376E56"/>
    <w:rsid w:val="00377037"/>
    <w:rsid w:val="003772AF"/>
    <w:rsid w:val="00377540"/>
    <w:rsid w:val="00380670"/>
    <w:rsid w:val="00381943"/>
    <w:rsid w:val="00381BAA"/>
    <w:rsid w:val="003820FD"/>
    <w:rsid w:val="00382CEF"/>
    <w:rsid w:val="003831A7"/>
    <w:rsid w:val="003834C5"/>
    <w:rsid w:val="00383B60"/>
    <w:rsid w:val="00384CFD"/>
    <w:rsid w:val="003853D3"/>
    <w:rsid w:val="00385500"/>
    <w:rsid w:val="00385AA7"/>
    <w:rsid w:val="00385F95"/>
    <w:rsid w:val="00386184"/>
    <w:rsid w:val="003862E7"/>
    <w:rsid w:val="003864CB"/>
    <w:rsid w:val="003867DB"/>
    <w:rsid w:val="00387B9C"/>
    <w:rsid w:val="00390419"/>
    <w:rsid w:val="00390F90"/>
    <w:rsid w:val="003914F7"/>
    <w:rsid w:val="0039175C"/>
    <w:rsid w:val="00391951"/>
    <w:rsid w:val="00391E83"/>
    <w:rsid w:val="00392363"/>
    <w:rsid w:val="00392A5A"/>
    <w:rsid w:val="003930F5"/>
    <w:rsid w:val="0039363B"/>
    <w:rsid w:val="00393CEE"/>
    <w:rsid w:val="003947C1"/>
    <w:rsid w:val="00394D16"/>
    <w:rsid w:val="00394E7B"/>
    <w:rsid w:val="00394FEA"/>
    <w:rsid w:val="00395294"/>
    <w:rsid w:val="00395B21"/>
    <w:rsid w:val="00395DB9"/>
    <w:rsid w:val="00396255"/>
    <w:rsid w:val="00396C83"/>
    <w:rsid w:val="00396DC7"/>
    <w:rsid w:val="003A03CE"/>
    <w:rsid w:val="003A08DC"/>
    <w:rsid w:val="003A1ECC"/>
    <w:rsid w:val="003A213E"/>
    <w:rsid w:val="003A2986"/>
    <w:rsid w:val="003A2A8B"/>
    <w:rsid w:val="003A3664"/>
    <w:rsid w:val="003A3AE2"/>
    <w:rsid w:val="003A3C11"/>
    <w:rsid w:val="003A4620"/>
    <w:rsid w:val="003A4CDF"/>
    <w:rsid w:val="003A5ADC"/>
    <w:rsid w:val="003A66FC"/>
    <w:rsid w:val="003A6730"/>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CEB"/>
    <w:rsid w:val="003B63FD"/>
    <w:rsid w:val="003B6EE8"/>
    <w:rsid w:val="003B7686"/>
    <w:rsid w:val="003B78EC"/>
    <w:rsid w:val="003B7BC2"/>
    <w:rsid w:val="003C06FA"/>
    <w:rsid w:val="003C10E8"/>
    <w:rsid w:val="003C39CB"/>
    <w:rsid w:val="003C460A"/>
    <w:rsid w:val="003C59FD"/>
    <w:rsid w:val="003C5C43"/>
    <w:rsid w:val="003C722F"/>
    <w:rsid w:val="003C748F"/>
    <w:rsid w:val="003C7831"/>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48C7"/>
    <w:rsid w:val="003E579E"/>
    <w:rsid w:val="003E66F9"/>
    <w:rsid w:val="003E6F62"/>
    <w:rsid w:val="003E72BA"/>
    <w:rsid w:val="003E72D8"/>
    <w:rsid w:val="003E79F4"/>
    <w:rsid w:val="003F015C"/>
    <w:rsid w:val="003F0219"/>
    <w:rsid w:val="003F0EC6"/>
    <w:rsid w:val="003F2C25"/>
    <w:rsid w:val="003F4D5C"/>
    <w:rsid w:val="003F4DB3"/>
    <w:rsid w:val="003F4E5A"/>
    <w:rsid w:val="003F59FD"/>
    <w:rsid w:val="003F5A0B"/>
    <w:rsid w:val="003F63B6"/>
    <w:rsid w:val="003F790F"/>
    <w:rsid w:val="003F7D91"/>
    <w:rsid w:val="003F7E3B"/>
    <w:rsid w:val="004001A4"/>
    <w:rsid w:val="004006F8"/>
    <w:rsid w:val="00400C02"/>
    <w:rsid w:val="00400D18"/>
    <w:rsid w:val="00401041"/>
    <w:rsid w:val="00401B63"/>
    <w:rsid w:val="004023D1"/>
    <w:rsid w:val="00402DA2"/>
    <w:rsid w:val="00402E30"/>
    <w:rsid w:val="00402E62"/>
    <w:rsid w:val="00403B35"/>
    <w:rsid w:val="0040475A"/>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502F"/>
    <w:rsid w:val="004151D4"/>
    <w:rsid w:val="00415C06"/>
    <w:rsid w:val="00416864"/>
    <w:rsid w:val="00416DF6"/>
    <w:rsid w:val="00417C0A"/>
    <w:rsid w:val="004211CC"/>
    <w:rsid w:val="00421515"/>
    <w:rsid w:val="00421D8A"/>
    <w:rsid w:val="00422351"/>
    <w:rsid w:val="0042268B"/>
    <w:rsid w:val="004238B2"/>
    <w:rsid w:val="0042392B"/>
    <w:rsid w:val="004241D4"/>
    <w:rsid w:val="004243F4"/>
    <w:rsid w:val="004252A4"/>
    <w:rsid w:val="004257AB"/>
    <w:rsid w:val="00425E14"/>
    <w:rsid w:val="004267E9"/>
    <w:rsid w:val="00427151"/>
    <w:rsid w:val="004302AF"/>
    <w:rsid w:val="00431192"/>
    <w:rsid w:val="00431717"/>
    <w:rsid w:val="00431801"/>
    <w:rsid w:val="00431D88"/>
    <w:rsid w:val="0043249A"/>
    <w:rsid w:val="004326B4"/>
    <w:rsid w:val="00432EB3"/>
    <w:rsid w:val="0043360D"/>
    <w:rsid w:val="0043375D"/>
    <w:rsid w:val="00433839"/>
    <w:rsid w:val="00433969"/>
    <w:rsid w:val="00433B1E"/>
    <w:rsid w:val="004343E3"/>
    <w:rsid w:val="00434C15"/>
    <w:rsid w:val="00435026"/>
    <w:rsid w:val="00435366"/>
    <w:rsid w:val="0043542E"/>
    <w:rsid w:val="004356CD"/>
    <w:rsid w:val="00435A11"/>
    <w:rsid w:val="004360C7"/>
    <w:rsid w:val="00436682"/>
    <w:rsid w:val="0043700D"/>
    <w:rsid w:val="0043767E"/>
    <w:rsid w:val="004379A1"/>
    <w:rsid w:val="00437C46"/>
    <w:rsid w:val="004407ED"/>
    <w:rsid w:val="00441340"/>
    <w:rsid w:val="00441BF0"/>
    <w:rsid w:val="00441E48"/>
    <w:rsid w:val="00442036"/>
    <w:rsid w:val="004422E5"/>
    <w:rsid w:val="00442FE4"/>
    <w:rsid w:val="00443829"/>
    <w:rsid w:val="00443C79"/>
    <w:rsid w:val="00445070"/>
    <w:rsid w:val="004456BA"/>
    <w:rsid w:val="004460F2"/>
    <w:rsid w:val="00447503"/>
    <w:rsid w:val="004477E2"/>
    <w:rsid w:val="004478B0"/>
    <w:rsid w:val="00450318"/>
    <w:rsid w:val="004510A1"/>
    <w:rsid w:val="00451F58"/>
    <w:rsid w:val="004522F1"/>
    <w:rsid w:val="00452584"/>
    <w:rsid w:val="004527FB"/>
    <w:rsid w:val="00453B17"/>
    <w:rsid w:val="0045482B"/>
    <w:rsid w:val="004554C5"/>
    <w:rsid w:val="004558FD"/>
    <w:rsid w:val="00455C1D"/>
    <w:rsid w:val="004566C0"/>
    <w:rsid w:val="004570FE"/>
    <w:rsid w:val="004576E4"/>
    <w:rsid w:val="004600F1"/>
    <w:rsid w:val="00460642"/>
    <w:rsid w:val="0046152C"/>
    <w:rsid w:val="00461D85"/>
    <w:rsid w:val="00462054"/>
    <w:rsid w:val="00462836"/>
    <w:rsid w:val="00462C7B"/>
    <w:rsid w:val="00463822"/>
    <w:rsid w:val="00463C58"/>
    <w:rsid w:val="00463DAE"/>
    <w:rsid w:val="004648E1"/>
    <w:rsid w:val="00464ADA"/>
    <w:rsid w:val="00466289"/>
    <w:rsid w:val="0046747E"/>
    <w:rsid w:val="0047031F"/>
    <w:rsid w:val="00471696"/>
    <w:rsid w:val="00471CA8"/>
    <w:rsid w:val="00471D30"/>
    <w:rsid w:val="00472152"/>
    <w:rsid w:val="004726A3"/>
    <w:rsid w:val="004729ED"/>
    <w:rsid w:val="004731F5"/>
    <w:rsid w:val="00473455"/>
    <w:rsid w:val="00473B40"/>
    <w:rsid w:val="00475591"/>
    <w:rsid w:val="004756B5"/>
    <w:rsid w:val="00475D45"/>
    <w:rsid w:val="004768D3"/>
    <w:rsid w:val="00476FC9"/>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6E4B"/>
    <w:rsid w:val="004976FF"/>
    <w:rsid w:val="00497937"/>
    <w:rsid w:val="004A0707"/>
    <w:rsid w:val="004A14C8"/>
    <w:rsid w:val="004A14EA"/>
    <w:rsid w:val="004A193D"/>
    <w:rsid w:val="004A1D8C"/>
    <w:rsid w:val="004A256B"/>
    <w:rsid w:val="004A2964"/>
    <w:rsid w:val="004A2DA1"/>
    <w:rsid w:val="004A2E19"/>
    <w:rsid w:val="004A33AD"/>
    <w:rsid w:val="004A3F9A"/>
    <w:rsid w:val="004A479A"/>
    <w:rsid w:val="004A49D2"/>
    <w:rsid w:val="004A55BC"/>
    <w:rsid w:val="004A566B"/>
    <w:rsid w:val="004A6032"/>
    <w:rsid w:val="004A6B07"/>
    <w:rsid w:val="004A6E76"/>
    <w:rsid w:val="004A72D8"/>
    <w:rsid w:val="004A781B"/>
    <w:rsid w:val="004A7C86"/>
    <w:rsid w:val="004B06CA"/>
    <w:rsid w:val="004B0962"/>
    <w:rsid w:val="004B1AD4"/>
    <w:rsid w:val="004B2AF2"/>
    <w:rsid w:val="004B2DEC"/>
    <w:rsid w:val="004B3276"/>
    <w:rsid w:val="004B3D1F"/>
    <w:rsid w:val="004B3EDB"/>
    <w:rsid w:val="004B5342"/>
    <w:rsid w:val="004B58DD"/>
    <w:rsid w:val="004B6C11"/>
    <w:rsid w:val="004B7158"/>
    <w:rsid w:val="004B7C5C"/>
    <w:rsid w:val="004C0B5B"/>
    <w:rsid w:val="004C103A"/>
    <w:rsid w:val="004C131A"/>
    <w:rsid w:val="004C17C2"/>
    <w:rsid w:val="004C18F4"/>
    <w:rsid w:val="004C2340"/>
    <w:rsid w:val="004C24B2"/>
    <w:rsid w:val="004C26CD"/>
    <w:rsid w:val="004C2C7F"/>
    <w:rsid w:val="004C3546"/>
    <w:rsid w:val="004C3771"/>
    <w:rsid w:val="004C378C"/>
    <w:rsid w:val="004C37C8"/>
    <w:rsid w:val="004C3EB9"/>
    <w:rsid w:val="004C4080"/>
    <w:rsid w:val="004C6CE6"/>
    <w:rsid w:val="004C7E3B"/>
    <w:rsid w:val="004D0E55"/>
    <w:rsid w:val="004D0E62"/>
    <w:rsid w:val="004D1090"/>
    <w:rsid w:val="004D2250"/>
    <w:rsid w:val="004D232F"/>
    <w:rsid w:val="004D26B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E2B"/>
    <w:rsid w:val="004E6A69"/>
    <w:rsid w:val="004E720D"/>
    <w:rsid w:val="004E7C0A"/>
    <w:rsid w:val="004F03BD"/>
    <w:rsid w:val="004F0EE6"/>
    <w:rsid w:val="004F0F60"/>
    <w:rsid w:val="004F1149"/>
    <w:rsid w:val="004F158F"/>
    <w:rsid w:val="004F1668"/>
    <w:rsid w:val="004F22D3"/>
    <w:rsid w:val="004F26AC"/>
    <w:rsid w:val="004F2924"/>
    <w:rsid w:val="004F2D25"/>
    <w:rsid w:val="004F2E44"/>
    <w:rsid w:val="004F3A9C"/>
    <w:rsid w:val="004F45DC"/>
    <w:rsid w:val="004F47A3"/>
    <w:rsid w:val="004F5367"/>
    <w:rsid w:val="004F5414"/>
    <w:rsid w:val="004F650A"/>
    <w:rsid w:val="004F657E"/>
    <w:rsid w:val="004F77BF"/>
    <w:rsid w:val="005003A5"/>
    <w:rsid w:val="00500DEB"/>
    <w:rsid w:val="0050117E"/>
    <w:rsid w:val="0050232A"/>
    <w:rsid w:val="00502420"/>
    <w:rsid w:val="00503041"/>
    <w:rsid w:val="0050386D"/>
    <w:rsid w:val="00503C48"/>
    <w:rsid w:val="00505D47"/>
    <w:rsid w:val="00506620"/>
    <w:rsid w:val="005106A2"/>
    <w:rsid w:val="005108E0"/>
    <w:rsid w:val="00510CDF"/>
    <w:rsid w:val="00511744"/>
    <w:rsid w:val="0051260D"/>
    <w:rsid w:val="005129C9"/>
    <w:rsid w:val="00513BA1"/>
    <w:rsid w:val="0051419A"/>
    <w:rsid w:val="00514354"/>
    <w:rsid w:val="00514B37"/>
    <w:rsid w:val="00515B98"/>
    <w:rsid w:val="0052001B"/>
    <w:rsid w:val="00520F36"/>
    <w:rsid w:val="00522267"/>
    <w:rsid w:val="00523028"/>
    <w:rsid w:val="00523441"/>
    <w:rsid w:val="00523CC6"/>
    <w:rsid w:val="005246C6"/>
    <w:rsid w:val="00525074"/>
    <w:rsid w:val="005258E2"/>
    <w:rsid w:val="00525C0A"/>
    <w:rsid w:val="00527231"/>
    <w:rsid w:val="00527CD6"/>
    <w:rsid w:val="00530961"/>
    <w:rsid w:val="00530BD7"/>
    <w:rsid w:val="005317EF"/>
    <w:rsid w:val="00532186"/>
    <w:rsid w:val="00532256"/>
    <w:rsid w:val="005329E0"/>
    <w:rsid w:val="00532C14"/>
    <w:rsid w:val="00532D76"/>
    <w:rsid w:val="0053350A"/>
    <w:rsid w:val="00533ACD"/>
    <w:rsid w:val="00534199"/>
    <w:rsid w:val="00534CB1"/>
    <w:rsid w:val="0053533C"/>
    <w:rsid w:val="005357E2"/>
    <w:rsid w:val="00535F75"/>
    <w:rsid w:val="005363C7"/>
    <w:rsid w:val="00536823"/>
    <w:rsid w:val="00536CAB"/>
    <w:rsid w:val="00537D90"/>
    <w:rsid w:val="0054013A"/>
    <w:rsid w:val="00540389"/>
    <w:rsid w:val="005404C5"/>
    <w:rsid w:val="005404D7"/>
    <w:rsid w:val="00540681"/>
    <w:rsid w:val="00540BAF"/>
    <w:rsid w:val="00540D12"/>
    <w:rsid w:val="00541283"/>
    <w:rsid w:val="005416E4"/>
    <w:rsid w:val="00541C41"/>
    <w:rsid w:val="0054204C"/>
    <w:rsid w:val="00542723"/>
    <w:rsid w:val="005429D5"/>
    <w:rsid w:val="00543E44"/>
    <w:rsid w:val="0054483B"/>
    <w:rsid w:val="00544A9E"/>
    <w:rsid w:val="00545051"/>
    <w:rsid w:val="0054581E"/>
    <w:rsid w:val="00545AD8"/>
    <w:rsid w:val="0054609A"/>
    <w:rsid w:val="005466FA"/>
    <w:rsid w:val="00546902"/>
    <w:rsid w:val="00546A82"/>
    <w:rsid w:val="00546B8D"/>
    <w:rsid w:val="00547154"/>
    <w:rsid w:val="00551286"/>
    <w:rsid w:val="00551FC9"/>
    <w:rsid w:val="0055273A"/>
    <w:rsid w:val="00553187"/>
    <w:rsid w:val="00553637"/>
    <w:rsid w:val="0055445D"/>
    <w:rsid w:val="00554842"/>
    <w:rsid w:val="00554BCC"/>
    <w:rsid w:val="00554ED2"/>
    <w:rsid w:val="00555298"/>
    <w:rsid w:val="005559AB"/>
    <w:rsid w:val="00555FF8"/>
    <w:rsid w:val="00556307"/>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A27"/>
    <w:rsid w:val="00567549"/>
    <w:rsid w:val="00570309"/>
    <w:rsid w:val="0057255F"/>
    <w:rsid w:val="005730D3"/>
    <w:rsid w:val="0057345F"/>
    <w:rsid w:val="00574103"/>
    <w:rsid w:val="005749E8"/>
    <w:rsid w:val="00574BBC"/>
    <w:rsid w:val="00575FFA"/>
    <w:rsid w:val="00576E7D"/>
    <w:rsid w:val="00580019"/>
    <w:rsid w:val="005802CB"/>
    <w:rsid w:val="005819D3"/>
    <w:rsid w:val="00581DFD"/>
    <w:rsid w:val="00581E83"/>
    <w:rsid w:val="00582047"/>
    <w:rsid w:val="00582291"/>
    <w:rsid w:val="00582B64"/>
    <w:rsid w:val="00583908"/>
    <w:rsid w:val="00583A2D"/>
    <w:rsid w:val="00583F01"/>
    <w:rsid w:val="0058467A"/>
    <w:rsid w:val="00585826"/>
    <w:rsid w:val="00585E4D"/>
    <w:rsid w:val="00585FB3"/>
    <w:rsid w:val="005860E3"/>
    <w:rsid w:val="0058621A"/>
    <w:rsid w:val="00587297"/>
    <w:rsid w:val="005875FC"/>
    <w:rsid w:val="00590025"/>
    <w:rsid w:val="00590DA8"/>
    <w:rsid w:val="0059164C"/>
    <w:rsid w:val="00591C6C"/>
    <w:rsid w:val="005921CB"/>
    <w:rsid w:val="00592490"/>
    <w:rsid w:val="00592A1A"/>
    <w:rsid w:val="00593460"/>
    <w:rsid w:val="005939E1"/>
    <w:rsid w:val="00594CF1"/>
    <w:rsid w:val="0059562D"/>
    <w:rsid w:val="0059683B"/>
    <w:rsid w:val="00597B01"/>
    <w:rsid w:val="00597E9F"/>
    <w:rsid w:val="00597F3E"/>
    <w:rsid w:val="005A0BB0"/>
    <w:rsid w:val="005A0C3C"/>
    <w:rsid w:val="005A1281"/>
    <w:rsid w:val="005A1482"/>
    <w:rsid w:val="005A2074"/>
    <w:rsid w:val="005A2115"/>
    <w:rsid w:val="005A3269"/>
    <w:rsid w:val="005A39D0"/>
    <w:rsid w:val="005A3D6C"/>
    <w:rsid w:val="005A4062"/>
    <w:rsid w:val="005A47D1"/>
    <w:rsid w:val="005A4892"/>
    <w:rsid w:val="005A54D7"/>
    <w:rsid w:val="005A6741"/>
    <w:rsid w:val="005A68F7"/>
    <w:rsid w:val="005A6C96"/>
    <w:rsid w:val="005A6F5A"/>
    <w:rsid w:val="005A70BB"/>
    <w:rsid w:val="005A734C"/>
    <w:rsid w:val="005A7DCC"/>
    <w:rsid w:val="005A7F1B"/>
    <w:rsid w:val="005B0125"/>
    <w:rsid w:val="005B0160"/>
    <w:rsid w:val="005B16B8"/>
    <w:rsid w:val="005B1D9A"/>
    <w:rsid w:val="005B1E51"/>
    <w:rsid w:val="005B20F7"/>
    <w:rsid w:val="005B2A45"/>
    <w:rsid w:val="005B2EDC"/>
    <w:rsid w:val="005B3684"/>
    <w:rsid w:val="005B4340"/>
    <w:rsid w:val="005B4803"/>
    <w:rsid w:val="005B5348"/>
    <w:rsid w:val="005B5377"/>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0B8"/>
    <w:rsid w:val="005C596D"/>
    <w:rsid w:val="005C5B4A"/>
    <w:rsid w:val="005C6A95"/>
    <w:rsid w:val="005C6ED2"/>
    <w:rsid w:val="005C70FC"/>
    <w:rsid w:val="005D04B9"/>
    <w:rsid w:val="005D0B36"/>
    <w:rsid w:val="005D0D48"/>
    <w:rsid w:val="005D13BB"/>
    <w:rsid w:val="005D21AF"/>
    <w:rsid w:val="005D2247"/>
    <w:rsid w:val="005D233A"/>
    <w:rsid w:val="005D2832"/>
    <w:rsid w:val="005D5070"/>
    <w:rsid w:val="005D60F5"/>
    <w:rsid w:val="005D69AE"/>
    <w:rsid w:val="005D72F1"/>
    <w:rsid w:val="005D7F32"/>
    <w:rsid w:val="005E1795"/>
    <w:rsid w:val="005E1997"/>
    <w:rsid w:val="005E239E"/>
    <w:rsid w:val="005E2629"/>
    <w:rsid w:val="005E265A"/>
    <w:rsid w:val="005E4084"/>
    <w:rsid w:val="005E4620"/>
    <w:rsid w:val="005E46FE"/>
    <w:rsid w:val="005E4764"/>
    <w:rsid w:val="005E4FE5"/>
    <w:rsid w:val="005E5213"/>
    <w:rsid w:val="005E5B76"/>
    <w:rsid w:val="005E6357"/>
    <w:rsid w:val="005E6E5F"/>
    <w:rsid w:val="005E7646"/>
    <w:rsid w:val="005E7A02"/>
    <w:rsid w:val="005E7F45"/>
    <w:rsid w:val="005F0C5E"/>
    <w:rsid w:val="005F0CBF"/>
    <w:rsid w:val="005F1E92"/>
    <w:rsid w:val="005F1F9A"/>
    <w:rsid w:val="005F2592"/>
    <w:rsid w:val="005F25B5"/>
    <w:rsid w:val="005F2809"/>
    <w:rsid w:val="005F3087"/>
    <w:rsid w:val="005F312A"/>
    <w:rsid w:val="005F3435"/>
    <w:rsid w:val="005F3FA4"/>
    <w:rsid w:val="005F41FE"/>
    <w:rsid w:val="005F60BD"/>
    <w:rsid w:val="005F65B7"/>
    <w:rsid w:val="005F6626"/>
    <w:rsid w:val="0060059E"/>
    <w:rsid w:val="00600913"/>
    <w:rsid w:val="00600DC5"/>
    <w:rsid w:val="00601593"/>
    <w:rsid w:val="00601B25"/>
    <w:rsid w:val="00602375"/>
    <w:rsid w:val="00602A5A"/>
    <w:rsid w:val="006033ED"/>
    <w:rsid w:val="0060371D"/>
    <w:rsid w:val="00604203"/>
    <w:rsid w:val="00604214"/>
    <w:rsid w:val="00605414"/>
    <w:rsid w:val="006070E3"/>
    <w:rsid w:val="006077DA"/>
    <w:rsid w:val="00607AF3"/>
    <w:rsid w:val="00607CB9"/>
    <w:rsid w:val="006108E2"/>
    <w:rsid w:val="0061092A"/>
    <w:rsid w:val="0061184F"/>
    <w:rsid w:val="0061190C"/>
    <w:rsid w:val="0061198F"/>
    <w:rsid w:val="00611D0D"/>
    <w:rsid w:val="006125A9"/>
    <w:rsid w:val="00612624"/>
    <w:rsid w:val="0061270C"/>
    <w:rsid w:val="00612C5D"/>
    <w:rsid w:val="00612DD9"/>
    <w:rsid w:val="00613607"/>
    <w:rsid w:val="00613CD1"/>
    <w:rsid w:val="0061443B"/>
    <w:rsid w:val="00614570"/>
    <w:rsid w:val="006160B5"/>
    <w:rsid w:val="006166DE"/>
    <w:rsid w:val="00616DC1"/>
    <w:rsid w:val="006170E6"/>
    <w:rsid w:val="006202DC"/>
    <w:rsid w:val="006211A7"/>
    <w:rsid w:val="0062192B"/>
    <w:rsid w:val="00622036"/>
    <w:rsid w:val="0062250B"/>
    <w:rsid w:val="006240BC"/>
    <w:rsid w:val="00624601"/>
    <w:rsid w:val="00624B22"/>
    <w:rsid w:val="00624F4B"/>
    <w:rsid w:val="00625041"/>
    <w:rsid w:val="00625333"/>
    <w:rsid w:val="00626880"/>
    <w:rsid w:val="00626ABD"/>
    <w:rsid w:val="00626F63"/>
    <w:rsid w:val="00627593"/>
    <w:rsid w:val="00630649"/>
    <w:rsid w:val="00630F26"/>
    <w:rsid w:val="006319A3"/>
    <w:rsid w:val="00631C40"/>
    <w:rsid w:val="00631FEB"/>
    <w:rsid w:val="00632009"/>
    <w:rsid w:val="00632CED"/>
    <w:rsid w:val="0063327B"/>
    <w:rsid w:val="00633359"/>
    <w:rsid w:val="0063452E"/>
    <w:rsid w:val="00635047"/>
    <w:rsid w:val="00635AE5"/>
    <w:rsid w:val="006361C9"/>
    <w:rsid w:val="006364E7"/>
    <w:rsid w:val="006369C6"/>
    <w:rsid w:val="00636CA6"/>
    <w:rsid w:val="00636E5E"/>
    <w:rsid w:val="00640900"/>
    <w:rsid w:val="00641BEB"/>
    <w:rsid w:val="006421F2"/>
    <w:rsid w:val="0064289D"/>
    <w:rsid w:val="006429E3"/>
    <w:rsid w:val="00642BE0"/>
    <w:rsid w:val="00642E67"/>
    <w:rsid w:val="006434EA"/>
    <w:rsid w:val="00643FED"/>
    <w:rsid w:val="006446EA"/>
    <w:rsid w:val="00644C8E"/>
    <w:rsid w:val="00644D24"/>
    <w:rsid w:val="00644DF2"/>
    <w:rsid w:val="006463FF"/>
    <w:rsid w:val="00646E2D"/>
    <w:rsid w:val="00650112"/>
    <w:rsid w:val="00650C7A"/>
    <w:rsid w:val="0065163F"/>
    <w:rsid w:val="00651B49"/>
    <w:rsid w:val="00651E81"/>
    <w:rsid w:val="0065307B"/>
    <w:rsid w:val="006532BE"/>
    <w:rsid w:val="00653627"/>
    <w:rsid w:val="00653B7C"/>
    <w:rsid w:val="006541AF"/>
    <w:rsid w:val="0065454E"/>
    <w:rsid w:val="00654ADA"/>
    <w:rsid w:val="00654C8A"/>
    <w:rsid w:val="00654E2A"/>
    <w:rsid w:val="006552B1"/>
    <w:rsid w:val="00656064"/>
    <w:rsid w:val="00656778"/>
    <w:rsid w:val="00657FD5"/>
    <w:rsid w:val="006602CD"/>
    <w:rsid w:val="00660C34"/>
    <w:rsid w:val="00661EB7"/>
    <w:rsid w:val="00662FB7"/>
    <w:rsid w:val="00663F3D"/>
    <w:rsid w:val="00664294"/>
    <w:rsid w:val="0066489D"/>
    <w:rsid w:val="006649B2"/>
    <w:rsid w:val="00664F6E"/>
    <w:rsid w:val="00665176"/>
    <w:rsid w:val="0066537E"/>
    <w:rsid w:val="00665942"/>
    <w:rsid w:val="00665F20"/>
    <w:rsid w:val="006662EF"/>
    <w:rsid w:val="00666325"/>
    <w:rsid w:val="00666572"/>
    <w:rsid w:val="006672BA"/>
    <w:rsid w:val="00667506"/>
    <w:rsid w:val="006679B9"/>
    <w:rsid w:val="00667E3B"/>
    <w:rsid w:val="00667F20"/>
    <w:rsid w:val="00670191"/>
    <w:rsid w:val="00670401"/>
    <w:rsid w:val="006704EA"/>
    <w:rsid w:val="00670E85"/>
    <w:rsid w:val="00671077"/>
    <w:rsid w:val="00671639"/>
    <w:rsid w:val="006719C0"/>
    <w:rsid w:val="00672F19"/>
    <w:rsid w:val="006733DC"/>
    <w:rsid w:val="00673611"/>
    <w:rsid w:val="00673960"/>
    <w:rsid w:val="00673B57"/>
    <w:rsid w:val="006743F1"/>
    <w:rsid w:val="00674572"/>
    <w:rsid w:val="006746FA"/>
    <w:rsid w:val="00674701"/>
    <w:rsid w:val="00674C9E"/>
    <w:rsid w:val="00674EDC"/>
    <w:rsid w:val="00675B87"/>
    <w:rsid w:val="00675FA3"/>
    <w:rsid w:val="006762C7"/>
    <w:rsid w:val="0067681E"/>
    <w:rsid w:val="00676F2F"/>
    <w:rsid w:val="006775C0"/>
    <w:rsid w:val="006777B3"/>
    <w:rsid w:val="006779E2"/>
    <w:rsid w:val="00677B6B"/>
    <w:rsid w:val="006817BF"/>
    <w:rsid w:val="006819E5"/>
    <w:rsid w:val="00684A6E"/>
    <w:rsid w:val="0068584D"/>
    <w:rsid w:val="00685855"/>
    <w:rsid w:val="00685EA2"/>
    <w:rsid w:val="006863C6"/>
    <w:rsid w:val="00687454"/>
    <w:rsid w:val="00687F6E"/>
    <w:rsid w:val="00690052"/>
    <w:rsid w:val="0069049C"/>
    <w:rsid w:val="0069089B"/>
    <w:rsid w:val="00690AA2"/>
    <w:rsid w:val="0069152E"/>
    <w:rsid w:val="00691FE0"/>
    <w:rsid w:val="00692405"/>
    <w:rsid w:val="0069292D"/>
    <w:rsid w:val="00692C36"/>
    <w:rsid w:val="0069319F"/>
    <w:rsid w:val="006933C6"/>
    <w:rsid w:val="00693A73"/>
    <w:rsid w:val="00693AAF"/>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467B"/>
    <w:rsid w:val="006A4DA9"/>
    <w:rsid w:val="006A7C31"/>
    <w:rsid w:val="006B0F06"/>
    <w:rsid w:val="006B1757"/>
    <w:rsid w:val="006B1E16"/>
    <w:rsid w:val="006B2316"/>
    <w:rsid w:val="006B2410"/>
    <w:rsid w:val="006B2552"/>
    <w:rsid w:val="006B2731"/>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340"/>
    <w:rsid w:val="006C077F"/>
    <w:rsid w:val="006C1568"/>
    <w:rsid w:val="006C18C2"/>
    <w:rsid w:val="006C2337"/>
    <w:rsid w:val="006C281D"/>
    <w:rsid w:val="006C3634"/>
    <w:rsid w:val="006C3A48"/>
    <w:rsid w:val="006C4647"/>
    <w:rsid w:val="006C5526"/>
    <w:rsid w:val="006C59DE"/>
    <w:rsid w:val="006C6040"/>
    <w:rsid w:val="006C6631"/>
    <w:rsid w:val="006D01E6"/>
    <w:rsid w:val="006D1644"/>
    <w:rsid w:val="006D1EFB"/>
    <w:rsid w:val="006D2544"/>
    <w:rsid w:val="006D2776"/>
    <w:rsid w:val="006D2FB2"/>
    <w:rsid w:val="006D3300"/>
    <w:rsid w:val="006D396A"/>
    <w:rsid w:val="006D3BCA"/>
    <w:rsid w:val="006D3D84"/>
    <w:rsid w:val="006D3F9D"/>
    <w:rsid w:val="006D437F"/>
    <w:rsid w:val="006D4566"/>
    <w:rsid w:val="006D54B6"/>
    <w:rsid w:val="006D55F3"/>
    <w:rsid w:val="006D5721"/>
    <w:rsid w:val="006D60F8"/>
    <w:rsid w:val="006D62C9"/>
    <w:rsid w:val="006D72A7"/>
    <w:rsid w:val="006D7446"/>
    <w:rsid w:val="006E057B"/>
    <w:rsid w:val="006E0AB4"/>
    <w:rsid w:val="006E12B3"/>
    <w:rsid w:val="006E2383"/>
    <w:rsid w:val="006E37E0"/>
    <w:rsid w:val="006E3BF3"/>
    <w:rsid w:val="006E3F4F"/>
    <w:rsid w:val="006E5EE4"/>
    <w:rsid w:val="006E5FD2"/>
    <w:rsid w:val="006E60D4"/>
    <w:rsid w:val="006E6B2C"/>
    <w:rsid w:val="006E6C86"/>
    <w:rsid w:val="006E6FAD"/>
    <w:rsid w:val="006E794C"/>
    <w:rsid w:val="006F03C2"/>
    <w:rsid w:val="006F25AC"/>
    <w:rsid w:val="006F25BA"/>
    <w:rsid w:val="006F2F2F"/>
    <w:rsid w:val="006F30EC"/>
    <w:rsid w:val="006F36EC"/>
    <w:rsid w:val="006F3726"/>
    <w:rsid w:val="006F3A10"/>
    <w:rsid w:val="006F40BD"/>
    <w:rsid w:val="006F47F5"/>
    <w:rsid w:val="006F490C"/>
    <w:rsid w:val="006F4FA1"/>
    <w:rsid w:val="006F5E32"/>
    <w:rsid w:val="006F6421"/>
    <w:rsid w:val="006F6EDD"/>
    <w:rsid w:val="006F7963"/>
    <w:rsid w:val="006F7967"/>
    <w:rsid w:val="00700303"/>
    <w:rsid w:val="00700949"/>
    <w:rsid w:val="007018F3"/>
    <w:rsid w:val="007019DE"/>
    <w:rsid w:val="007028D2"/>
    <w:rsid w:val="007038C4"/>
    <w:rsid w:val="00703BD9"/>
    <w:rsid w:val="00705514"/>
    <w:rsid w:val="00705C5C"/>
    <w:rsid w:val="00705D07"/>
    <w:rsid w:val="007064B6"/>
    <w:rsid w:val="00706B7B"/>
    <w:rsid w:val="00707493"/>
    <w:rsid w:val="00707F71"/>
    <w:rsid w:val="00710848"/>
    <w:rsid w:val="00710E5C"/>
    <w:rsid w:val="00710F5D"/>
    <w:rsid w:val="00711EF8"/>
    <w:rsid w:val="007124EB"/>
    <w:rsid w:val="00712852"/>
    <w:rsid w:val="00712A71"/>
    <w:rsid w:val="00713B70"/>
    <w:rsid w:val="0071558C"/>
    <w:rsid w:val="00715C3D"/>
    <w:rsid w:val="0071632A"/>
    <w:rsid w:val="0072026D"/>
    <w:rsid w:val="00720A02"/>
    <w:rsid w:val="00721360"/>
    <w:rsid w:val="00721DF3"/>
    <w:rsid w:val="0072315C"/>
    <w:rsid w:val="00723A37"/>
    <w:rsid w:val="00725E43"/>
    <w:rsid w:val="00726662"/>
    <w:rsid w:val="00730888"/>
    <w:rsid w:val="00730FD1"/>
    <w:rsid w:val="007312C6"/>
    <w:rsid w:val="00731D7A"/>
    <w:rsid w:val="00731DE0"/>
    <w:rsid w:val="00733707"/>
    <w:rsid w:val="00734CE0"/>
    <w:rsid w:val="00735382"/>
    <w:rsid w:val="007356E6"/>
    <w:rsid w:val="00735FBC"/>
    <w:rsid w:val="00736407"/>
    <w:rsid w:val="00736472"/>
    <w:rsid w:val="00736890"/>
    <w:rsid w:val="00737384"/>
    <w:rsid w:val="00740BBB"/>
    <w:rsid w:val="00741739"/>
    <w:rsid w:val="00742918"/>
    <w:rsid w:val="00742A1A"/>
    <w:rsid w:val="00742EAD"/>
    <w:rsid w:val="00742EEB"/>
    <w:rsid w:val="00743333"/>
    <w:rsid w:val="007435B0"/>
    <w:rsid w:val="00743AB9"/>
    <w:rsid w:val="00743F74"/>
    <w:rsid w:val="0074462F"/>
    <w:rsid w:val="00744E02"/>
    <w:rsid w:val="0074519E"/>
    <w:rsid w:val="0074581E"/>
    <w:rsid w:val="00746451"/>
    <w:rsid w:val="007467C8"/>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38C"/>
    <w:rsid w:val="00756625"/>
    <w:rsid w:val="0075733E"/>
    <w:rsid w:val="00757402"/>
    <w:rsid w:val="00757F82"/>
    <w:rsid w:val="007602D3"/>
    <w:rsid w:val="00760567"/>
    <w:rsid w:val="00761955"/>
    <w:rsid w:val="00761FD2"/>
    <w:rsid w:val="00762229"/>
    <w:rsid w:val="0076252F"/>
    <w:rsid w:val="007632E8"/>
    <w:rsid w:val="0076388B"/>
    <w:rsid w:val="00763E9C"/>
    <w:rsid w:val="00763F1D"/>
    <w:rsid w:val="00764116"/>
    <w:rsid w:val="00764668"/>
    <w:rsid w:val="0076508C"/>
    <w:rsid w:val="007653E6"/>
    <w:rsid w:val="0076545F"/>
    <w:rsid w:val="007661DC"/>
    <w:rsid w:val="0076663E"/>
    <w:rsid w:val="00767218"/>
    <w:rsid w:val="00767B25"/>
    <w:rsid w:val="00770B2C"/>
    <w:rsid w:val="00771514"/>
    <w:rsid w:val="0077186C"/>
    <w:rsid w:val="00771913"/>
    <w:rsid w:val="00771BD6"/>
    <w:rsid w:val="00772559"/>
    <w:rsid w:val="0077277F"/>
    <w:rsid w:val="00772A8B"/>
    <w:rsid w:val="00772EBF"/>
    <w:rsid w:val="0077340F"/>
    <w:rsid w:val="007742F1"/>
    <w:rsid w:val="007743B0"/>
    <w:rsid w:val="0077476B"/>
    <w:rsid w:val="007747A0"/>
    <w:rsid w:val="00775349"/>
    <w:rsid w:val="00777067"/>
    <w:rsid w:val="0077746B"/>
    <w:rsid w:val="0077759C"/>
    <w:rsid w:val="007808FB"/>
    <w:rsid w:val="00780A3E"/>
    <w:rsid w:val="007812AE"/>
    <w:rsid w:val="007817F0"/>
    <w:rsid w:val="00781B2B"/>
    <w:rsid w:val="00783762"/>
    <w:rsid w:val="00783E1B"/>
    <w:rsid w:val="00783F52"/>
    <w:rsid w:val="00784195"/>
    <w:rsid w:val="007843F2"/>
    <w:rsid w:val="00785729"/>
    <w:rsid w:val="00786160"/>
    <w:rsid w:val="00786C01"/>
    <w:rsid w:val="00787899"/>
    <w:rsid w:val="00791276"/>
    <w:rsid w:val="00791C6A"/>
    <w:rsid w:val="00791E1D"/>
    <w:rsid w:val="00791F68"/>
    <w:rsid w:val="00792214"/>
    <w:rsid w:val="00792879"/>
    <w:rsid w:val="0079302A"/>
    <w:rsid w:val="00793F1C"/>
    <w:rsid w:val="007942FB"/>
    <w:rsid w:val="00794725"/>
    <w:rsid w:val="00794AB7"/>
    <w:rsid w:val="00795152"/>
    <w:rsid w:val="00795DFB"/>
    <w:rsid w:val="00796034"/>
    <w:rsid w:val="007965FC"/>
    <w:rsid w:val="007969AF"/>
    <w:rsid w:val="00797375"/>
    <w:rsid w:val="00797ABB"/>
    <w:rsid w:val="007A0454"/>
    <w:rsid w:val="007A0714"/>
    <w:rsid w:val="007A0FD8"/>
    <w:rsid w:val="007A1CCA"/>
    <w:rsid w:val="007A2CC9"/>
    <w:rsid w:val="007A2F78"/>
    <w:rsid w:val="007A42BE"/>
    <w:rsid w:val="007A46DA"/>
    <w:rsid w:val="007A5254"/>
    <w:rsid w:val="007A5494"/>
    <w:rsid w:val="007A6688"/>
    <w:rsid w:val="007A6691"/>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53D"/>
    <w:rsid w:val="007B77B5"/>
    <w:rsid w:val="007C0E20"/>
    <w:rsid w:val="007C1532"/>
    <w:rsid w:val="007C3AC4"/>
    <w:rsid w:val="007C4A1F"/>
    <w:rsid w:val="007C4BC5"/>
    <w:rsid w:val="007C4EA7"/>
    <w:rsid w:val="007C551A"/>
    <w:rsid w:val="007C5E5D"/>
    <w:rsid w:val="007C5E90"/>
    <w:rsid w:val="007C6C0F"/>
    <w:rsid w:val="007C71EF"/>
    <w:rsid w:val="007D0199"/>
    <w:rsid w:val="007D0CB6"/>
    <w:rsid w:val="007D0F47"/>
    <w:rsid w:val="007D0FCB"/>
    <w:rsid w:val="007D1778"/>
    <w:rsid w:val="007D17C8"/>
    <w:rsid w:val="007D1CC5"/>
    <w:rsid w:val="007D1FBF"/>
    <w:rsid w:val="007D3263"/>
    <w:rsid w:val="007D360C"/>
    <w:rsid w:val="007D3790"/>
    <w:rsid w:val="007D3A0C"/>
    <w:rsid w:val="007D4392"/>
    <w:rsid w:val="007D4B15"/>
    <w:rsid w:val="007D5CBB"/>
    <w:rsid w:val="007D5F26"/>
    <w:rsid w:val="007D61AA"/>
    <w:rsid w:val="007D702B"/>
    <w:rsid w:val="007D7358"/>
    <w:rsid w:val="007E0DB3"/>
    <w:rsid w:val="007E105A"/>
    <w:rsid w:val="007E2399"/>
    <w:rsid w:val="007E27AF"/>
    <w:rsid w:val="007E2E8B"/>
    <w:rsid w:val="007E316C"/>
    <w:rsid w:val="007E360E"/>
    <w:rsid w:val="007E3D33"/>
    <w:rsid w:val="007E4439"/>
    <w:rsid w:val="007E4904"/>
    <w:rsid w:val="007E4A6E"/>
    <w:rsid w:val="007E5BB3"/>
    <w:rsid w:val="007E5D5C"/>
    <w:rsid w:val="007E62DD"/>
    <w:rsid w:val="007E6D62"/>
    <w:rsid w:val="007E753E"/>
    <w:rsid w:val="007E75B0"/>
    <w:rsid w:val="007F0131"/>
    <w:rsid w:val="007F0741"/>
    <w:rsid w:val="007F09A1"/>
    <w:rsid w:val="007F0C8A"/>
    <w:rsid w:val="007F134D"/>
    <w:rsid w:val="007F1C9D"/>
    <w:rsid w:val="007F1EE4"/>
    <w:rsid w:val="007F204D"/>
    <w:rsid w:val="007F2A9B"/>
    <w:rsid w:val="007F2C47"/>
    <w:rsid w:val="007F3372"/>
    <w:rsid w:val="007F3DB6"/>
    <w:rsid w:val="007F3E79"/>
    <w:rsid w:val="007F4428"/>
    <w:rsid w:val="007F451A"/>
    <w:rsid w:val="007F45FA"/>
    <w:rsid w:val="007F51C5"/>
    <w:rsid w:val="007F5CD7"/>
    <w:rsid w:val="007F5FA9"/>
    <w:rsid w:val="007F67E1"/>
    <w:rsid w:val="007F6D65"/>
    <w:rsid w:val="007F77B5"/>
    <w:rsid w:val="00800D59"/>
    <w:rsid w:val="00801049"/>
    <w:rsid w:val="00801C1C"/>
    <w:rsid w:val="00802561"/>
    <w:rsid w:val="00802EDA"/>
    <w:rsid w:val="00803007"/>
    <w:rsid w:val="00804779"/>
    <w:rsid w:val="00804BF5"/>
    <w:rsid w:val="008056E9"/>
    <w:rsid w:val="00805E4E"/>
    <w:rsid w:val="00806CBE"/>
    <w:rsid w:val="008107C3"/>
    <w:rsid w:val="00810D2D"/>
    <w:rsid w:val="0081114D"/>
    <w:rsid w:val="00811655"/>
    <w:rsid w:val="00813183"/>
    <w:rsid w:val="008131AC"/>
    <w:rsid w:val="008135AB"/>
    <w:rsid w:val="008147B9"/>
    <w:rsid w:val="00814E2F"/>
    <w:rsid w:val="00814F63"/>
    <w:rsid w:val="00815068"/>
    <w:rsid w:val="008151BC"/>
    <w:rsid w:val="00815753"/>
    <w:rsid w:val="00815CB0"/>
    <w:rsid w:val="0082034C"/>
    <w:rsid w:val="0082096C"/>
    <w:rsid w:val="008209D2"/>
    <w:rsid w:val="008210D6"/>
    <w:rsid w:val="00821710"/>
    <w:rsid w:val="00821E6F"/>
    <w:rsid w:val="00822D68"/>
    <w:rsid w:val="0082360A"/>
    <w:rsid w:val="00823DEC"/>
    <w:rsid w:val="00824031"/>
    <w:rsid w:val="008243CF"/>
    <w:rsid w:val="00824849"/>
    <w:rsid w:val="008248BF"/>
    <w:rsid w:val="00824AE3"/>
    <w:rsid w:val="00824B26"/>
    <w:rsid w:val="00824CA1"/>
    <w:rsid w:val="008259D0"/>
    <w:rsid w:val="00826EA3"/>
    <w:rsid w:val="00830031"/>
    <w:rsid w:val="00830EC2"/>
    <w:rsid w:val="008323FE"/>
    <w:rsid w:val="008324E0"/>
    <w:rsid w:val="00833AC1"/>
    <w:rsid w:val="00833BE0"/>
    <w:rsid w:val="00833C60"/>
    <w:rsid w:val="00833FFB"/>
    <w:rsid w:val="008342EB"/>
    <w:rsid w:val="0083570C"/>
    <w:rsid w:val="008357C7"/>
    <w:rsid w:val="00835904"/>
    <w:rsid w:val="00835ECC"/>
    <w:rsid w:val="00836375"/>
    <w:rsid w:val="008373DA"/>
    <w:rsid w:val="0083747E"/>
    <w:rsid w:val="00840010"/>
    <w:rsid w:val="00840367"/>
    <w:rsid w:val="00840727"/>
    <w:rsid w:val="00840FD0"/>
    <w:rsid w:val="0084108D"/>
    <w:rsid w:val="0084174D"/>
    <w:rsid w:val="00841C50"/>
    <w:rsid w:val="00841F7F"/>
    <w:rsid w:val="008420D7"/>
    <w:rsid w:val="008432E7"/>
    <w:rsid w:val="0084382F"/>
    <w:rsid w:val="00843C88"/>
    <w:rsid w:val="00843D76"/>
    <w:rsid w:val="00843EC7"/>
    <w:rsid w:val="00844D04"/>
    <w:rsid w:val="00844DA6"/>
    <w:rsid w:val="00845410"/>
    <w:rsid w:val="00845861"/>
    <w:rsid w:val="00845A5C"/>
    <w:rsid w:val="00845DB0"/>
    <w:rsid w:val="00845F13"/>
    <w:rsid w:val="0084699D"/>
    <w:rsid w:val="00846AFF"/>
    <w:rsid w:val="00847C9A"/>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5AD"/>
    <w:rsid w:val="00863B08"/>
    <w:rsid w:val="00864239"/>
    <w:rsid w:val="0086476F"/>
    <w:rsid w:val="00865D60"/>
    <w:rsid w:val="00865E23"/>
    <w:rsid w:val="008662FC"/>
    <w:rsid w:val="00866E71"/>
    <w:rsid w:val="00866EB6"/>
    <w:rsid w:val="0086763C"/>
    <w:rsid w:val="00871181"/>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1499"/>
    <w:rsid w:val="00882D05"/>
    <w:rsid w:val="0088482C"/>
    <w:rsid w:val="00884C65"/>
    <w:rsid w:val="00884E05"/>
    <w:rsid w:val="00884ED0"/>
    <w:rsid w:val="00885863"/>
    <w:rsid w:val="0088625E"/>
    <w:rsid w:val="008869C4"/>
    <w:rsid w:val="00887784"/>
    <w:rsid w:val="00887EC5"/>
    <w:rsid w:val="00892460"/>
    <w:rsid w:val="00892528"/>
    <w:rsid w:val="008936D9"/>
    <w:rsid w:val="008939DC"/>
    <w:rsid w:val="00893F45"/>
    <w:rsid w:val="0089417D"/>
    <w:rsid w:val="0089479E"/>
    <w:rsid w:val="0089483A"/>
    <w:rsid w:val="00894EEB"/>
    <w:rsid w:val="00894F5E"/>
    <w:rsid w:val="00895267"/>
    <w:rsid w:val="00895C7B"/>
    <w:rsid w:val="0089607A"/>
    <w:rsid w:val="008A06A1"/>
    <w:rsid w:val="008A094B"/>
    <w:rsid w:val="008A099F"/>
    <w:rsid w:val="008A140E"/>
    <w:rsid w:val="008A2196"/>
    <w:rsid w:val="008A2771"/>
    <w:rsid w:val="008A372C"/>
    <w:rsid w:val="008A41BC"/>
    <w:rsid w:val="008A47EE"/>
    <w:rsid w:val="008A4993"/>
    <w:rsid w:val="008A4E70"/>
    <w:rsid w:val="008A4FA6"/>
    <w:rsid w:val="008A568B"/>
    <w:rsid w:val="008A5EC1"/>
    <w:rsid w:val="008A6654"/>
    <w:rsid w:val="008A6FD7"/>
    <w:rsid w:val="008B0017"/>
    <w:rsid w:val="008B00D4"/>
    <w:rsid w:val="008B0240"/>
    <w:rsid w:val="008B08A7"/>
    <w:rsid w:val="008B0CCE"/>
    <w:rsid w:val="008B1CA0"/>
    <w:rsid w:val="008B212A"/>
    <w:rsid w:val="008B227B"/>
    <w:rsid w:val="008B25CC"/>
    <w:rsid w:val="008B2673"/>
    <w:rsid w:val="008B272A"/>
    <w:rsid w:val="008B3ABD"/>
    <w:rsid w:val="008B3D22"/>
    <w:rsid w:val="008B4382"/>
    <w:rsid w:val="008B4B99"/>
    <w:rsid w:val="008B4BA8"/>
    <w:rsid w:val="008B5E2C"/>
    <w:rsid w:val="008B5FC5"/>
    <w:rsid w:val="008B71C6"/>
    <w:rsid w:val="008B76BF"/>
    <w:rsid w:val="008B7B34"/>
    <w:rsid w:val="008B7E78"/>
    <w:rsid w:val="008B7F0F"/>
    <w:rsid w:val="008C060E"/>
    <w:rsid w:val="008C089E"/>
    <w:rsid w:val="008C0BB8"/>
    <w:rsid w:val="008C1069"/>
    <w:rsid w:val="008C14B9"/>
    <w:rsid w:val="008C1CFB"/>
    <w:rsid w:val="008C245B"/>
    <w:rsid w:val="008C2BAF"/>
    <w:rsid w:val="008C2E3C"/>
    <w:rsid w:val="008C3D51"/>
    <w:rsid w:val="008C42CC"/>
    <w:rsid w:val="008C49AA"/>
    <w:rsid w:val="008C52BF"/>
    <w:rsid w:val="008C57D7"/>
    <w:rsid w:val="008C5840"/>
    <w:rsid w:val="008C664D"/>
    <w:rsid w:val="008C66FC"/>
    <w:rsid w:val="008C69BD"/>
    <w:rsid w:val="008C7AC2"/>
    <w:rsid w:val="008C7FE2"/>
    <w:rsid w:val="008D0238"/>
    <w:rsid w:val="008D0A79"/>
    <w:rsid w:val="008D0EB7"/>
    <w:rsid w:val="008D155D"/>
    <w:rsid w:val="008D15FC"/>
    <w:rsid w:val="008D17C2"/>
    <w:rsid w:val="008D2121"/>
    <w:rsid w:val="008D212A"/>
    <w:rsid w:val="008D2F6F"/>
    <w:rsid w:val="008D303B"/>
    <w:rsid w:val="008D30AC"/>
    <w:rsid w:val="008D3261"/>
    <w:rsid w:val="008D3429"/>
    <w:rsid w:val="008D35CF"/>
    <w:rsid w:val="008D59F8"/>
    <w:rsid w:val="008D5AB6"/>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A"/>
    <w:rsid w:val="008E24FB"/>
    <w:rsid w:val="008E254F"/>
    <w:rsid w:val="008E2979"/>
    <w:rsid w:val="008E4454"/>
    <w:rsid w:val="008E4A80"/>
    <w:rsid w:val="008E4AE1"/>
    <w:rsid w:val="008E54B5"/>
    <w:rsid w:val="008E589C"/>
    <w:rsid w:val="008E7F32"/>
    <w:rsid w:val="008F0461"/>
    <w:rsid w:val="008F0881"/>
    <w:rsid w:val="008F0C07"/>
    <w:rsid w:val="008F1D46"/>
    <w:rsid w:val="008F230F"/>
    <w:rsid w:val="008F299B"/>
    <w:rsid w:val="008F305C"/>
    <w:rsid w:val="008F4181"/>
    <w:rsid w:val="008F4320"/>
    <w:rsid w:val="008F4BB6"/>
    <w:rsid w:val="008F502E"/>
    <w:rsid w:val="008F534F"/>
    <w:rsid w:val="008F5875"/>
    <w:rsid w:val="008F5BA5"/>
    <w:rsid w:val="008F61C0"/>
    <w:rsid w:val="008F64D9"/>
    <w:rsid w:val="008F6A5E"/>
    <w:rsid w:val="008F6BA4"/>
    <w:rsid w:val="008F7A82"/>
    <w:rsid w:val="00900DC7"/>
    <w:rsid w:val="009010DC"/>
    <w:rsid w:val="00901410"/>
    <w:rsid w:val="009022FC"/>
    <w:rsid w:val="0090230B"/>
    <w:rsid w:val="00902AFE"/>
    <w:rsid w:val="00902C59"/>
    <w:rsid w:val="009031D6"/>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63C"/>
    <w:rsid w:val="00911CFD"/>
    <w:rsid w:val="0091221D"/>
    <w:rsid w:val="009123B9"/>
    <w:rsid w:val="00912E13"/>
    <w:rsid w:val="00913815"/>
    <w:rsid w:val="009138CD"/>
    <w:rsid w:val="00914436"/>
    <w:rsid w:val="00914C59"/>
    <w:rsid w:val="00915890"/>
    <w:rsid w:val="00915A59"/>
    <w:rsid w:val="00915BF4"/>
    <w:rsid w:val="00915FD6"/>
    <w:rsid w:val="009161E1"/>
    <w:rsid w:val="0091644F"/>
    <w:rsid w:val="009170B7"/>
    <w:rsid w:val="00917454"/>
    <w:rsid w:val="00917847"/>
    <w:rsid w:val="009179C6"/>
    <w:rsid w:val="00917B3D"/>
    <w:rsid w:val="00920B9B"/>
    <w:rsid w:val="00921178"/>
    <w:rsid w:val="009214F4"/>
    <w:rsid w:val="009226C2"/>
    <w:rsid w:val="00922CD4"/>
    <w:rsid w:val="00922F48"/>
    <w:rsid w:val="00924090"/>
    <w:rsid w:val="00924EBC"/>
    <w:rsid w:val="009250C7"/>
    <w:rsid w:val="00925200"/>
    <w:rsid w:val="0092538A"/>
    <w:rsid w:val="00925862"/>
    <w:rsid w:val="009265A5"/>
    <w:rsid w:val="00926C50"/>
    <w:rsid w:val="00926E08"/>
    <w:rsid w:val="00930105"/>
    <w:rsid w:val="00930CBF"/>
    <w:rsid w:val="00932283"/>
    <w:rsid w:val="00932E31"/>
    <w:rsid w:val="00933612"/>
    <w:rsid w:val="00933716"/>
    <w:rsid w:val="0093393C"/>
    <w:rsid w:val="00933C61"/>
    <w:rsid w:val="00934031"/>
    <w:rsid w:val="00935061"/>
    <w:rsid w:val="00935154"/>
    <w:rsid w:val="00936852"/>
    <w:rsid w:val="00936874"/>
    <w:rsid w:val="00936AD7"/>
    <w:rsid w:val="009370B7"/>
    <w:rsid w:val="00937FAC"/>
    <w:rsid w:val="00940C9F"/>
    <w:rsid w:val="00940D3B"/>
    <w:rsid w:val="00941327"/>
    <w:rsid w:val="009418BA"/>
    <w:rsid w:val="00942086"/>
    <w:rsid w:val="009427C2"/>
    <w:rsid w:val="0094344D"/>
    <w:rsid w:val="00943F5D"/>
    <w:rsid w:val="009440E8"/>
    <w:rsid w:val="00944947"/>
    <w:rsid w:val="0094511A"/>
    <w:rsid w:val="00945D62"/>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7E3A"/>
    <w:rsid w:val="009601EE"/>
    <w:rsid w:val="00960C16"/>
    <w:rsid w:val="0096103D"/>
    <w:rsid w:val="0096178E"/>
    <w:rsid w:val="009626B2"/>
    <w:rsid w:val="009631F3"/>
    <w:rsid w:val="00965693"/>
    <w:rsid w:val="00965C9A"/>
    <w:rsid w:val="00966BDA"/>
    <w:rsid w:val="00967C08"/>
    <w:rsid w:val="009704FE"/>
    <w:rsid w:val="00970671"/>
    <w:rsid w:val="00970926"/>
    <w:rsid w:val="00970B15"/>
    <w:rsid w:val="009711C7"/>
    <w:rsid w:val="0097162F"/>
    <w:rsid w:val="00971B88"/>
    <w:rsid w:val="009721E7"/>
    <w:rsid w:val="00973C34"/>
    <w:rsid w:val="0097504E"/>
    <w:rsid w:val="00976A84"/>
    <w:rsid w:val="0097749A"/>
    <w:rsid w:val="00977AC1"/>
    <w:rsid w:val="009813D6"/>
    <w:rsid w:val="00981992"/>
    <w:rsid w:val="00981B0A"/>
    <w:rsid w:val="00981DBB"/>
    <w:rsid w:val="009828CB"/>
    <w:rsid w:val="0098367D"/>
    <w:rsid w:val="0098408D"/>
    <w:rsid w:val="0098477B"/>
    <w:rsid w:val="00984DD3"/>
    <w:rsid w:val="009852C5"/>
    <w:rsid w:val="0098575A"/>
    <w:rsid w:val="00986B29"/>
    <w:rsid w:val="00987163"/>
    <w:rsid w:val="009872EE"/>
    <w:rsid w:val="0098738E"/>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D34"/>
    <w:rsid w:val="00997EE4"/>
    <w:rsid w:val="009A0734"/>
    <w:rsid w:val="009A0D50"/>
    <w:rsid w:val="009A15E8"/>
    <w:rsid w:val="009A1934"/>
    <w:rsid w:val="009A1B4A"/>
    <w:rsid w:val="009A2ED3"/>
    <w:rsid w:val="009A3715"/>
    <w:rsid w:val="009A3AE7"/>
    <w:rsid w:val="009A46A3"/>
    <w:rsid w:val="009A5540"/>
    <w:rsid w:val="009A57A5"/>
    <w:rsid w:val="009A5CB3"/>
    <w:rsid w:val="009A62B3"/>
    <w:rsid w:val="009A66D8"/>
    <w:rsid w:val="009A7D67"/>
    <w:rsid w:val="009A7E14"/>
    <w:rsid w:val="009A7F26"/>
    <w:rsid w:val="009B095F"/>
    <w:rsid w:val="009B0C36"/>
    <w:rsid w:val="009B0EB6"/>
    <w:rsid w:val="009B1EAE"/>
    <w:rsid w:val="009B295D"/>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2975"/>
    <w:rsid w:val="009C2BEB"/>
    <w:rsid w:val="009C2DF3"/>
    <w:rsid w:val="009C32A0"/>
    <w:rsid w:val="009C401C"/>
    <w:rsid w:val="009C4999"/>
    <w:rsid w:val="009C4BD7"/>
    <w:rsid w:val="009C4CB4"/>
    <w:rsid w:val="009C56C1"/>
    <w:rsid w:val="009C6B5E"/>
    <w:rsid w:val="009D0E37"/>
    <w:rsid w:val="009D13AF"/>
    <w:rsid w:val="009D298A"/>
    <w:rsid w:val="009D29B3"/>
    <w:rsid w:val="009D31B6"/>
    <w:rsid w:val="009D330F"/>
    <w:rsid w:val="009D33D5"/>
    <w:rsid w:val="009D4293"/>
    <w:rsid w:val="009D524D"/>
    <w:rsid w:val="009D59C8"/>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FBA"/>
    <w:rsid w:val="009F36B5"/>
    <w:rsid w:val="009F374F"/>
    <w:rsid w:val="009F3933"/>
    <w:rsid w:val="009F3D2C"/>
    <w:rsid w:val="009F4486"/>
    <w:rsid w:val="009F449D"/>
    <w:rsid w:val="009F4A0B"/>
    <w:rsid w:val="009F4D45"/>
    <w:rsid w:val="009F5B0F"/>
    <w:rsid w:val="009F5FA1"/>
    <w:rsid w:val="009F62EC"/>
    <w:rsid w:val="009F6DA0"/>
    <w:rsid w:val="009F6FEC"/>
    <w:rsid w:val="009F7859"/>
    <w:rsid w:val="009F7D77"/>
    <w:rsid w:val="00A007FA"/>
    <w:rsid w:val="00A00FA6"/>
    <w:rsid w:val="00A016DD"/>
    <w:rsid w:val="00A0277F"/>
    <w:rsid w:val="00A02DFA"/>
    <w:rsid w:val="00A02F61"/>
    <w:rsid w:val="00A03034"/>
    <w:rsid w:val="00A03133"/>
    <w:rsid w:val="00A0334C"/>
    <w:rsid w:val="00A03EBD"/>
    <w:rsid w:val="00A04E1C"/>
    <w:rsid w:val="00A04E68"/>
    <w:rsid w:val="00A052D2"/>
    <w:rsid w:val="00A05BAF"/>
    <w:rsid w:val="00A06039"/>
    <w:rsid w:val="00A067A0"/>
    <w:rsid w:val="00A06CBB"/>
    <w:rsid w:val="00A06E32"/>
    <w:rsid w:val="00A0743C"/>
    <w:rsid w:val="00A102D4"/>
    <w:rsid w:val="00A1038B"/>
    <w:rsid w:val="00A116D1"/>
    <w:rsid w:val="00A1236A"/>
    <w:rsid w:val="00A145AB"/>
    <w:rsid w:val="00A14700"/>
    <w:rsid w:val="00A14F33"/>
    <w:rsid w:val="00A1558B"/>
    <w:rsid w:val="00A15C47"/>
    <w:rsid w:val="00A16109"/>
    <w:rsid w:val="00A161CE"/>
    <w:rsid w:val="00A163D8"/>
    <w:rsid w:val="00A16642"/>
    <w:rsid w:val="00A16766"/>
    <w:rsid w:val="00A16FDD"/>
    <w:rsid w:val="00A1727C"/>
    <w:rsid w:val="00A1738F"/>
    <w:rsid w:val="00A1756F"/>
    <w:rsid w:val="00A17869"/>
    <w:rsid w:val="00A17D5B"/>
    <w:rsid w:val="00A200ED"/>
    <w:rsid w:val="00A20537"/>
    <w:rsid w:val="00A210DC"/>
    <w:rsid w:val="00A22F5F"/>
    <w:rsid w:val="00A23382"/>
    <w:rsid w:val="00A253A4"/>
    <w:rsid w:val="00A258B1"/>
    <w:rsid w:val="00A2591F"/>
    <w:rsid w:val="00A25A90"/>
    <w:rsid w:val="00A25DFA"/>
    <w:rsid w:val="00A25F6F"/>
    <w:rsid w:val="00A27545"/>
    <w:rsid w:val="00A27A9E"/>
    <w:rsid w:val="00A27C1F"/>
    <w:rsid w:val="00A27FEC"/>
    <w:rsid w:val="00A307A7"/>
    <w:rsid w:val="00A30AE4"/>
    <w:rsid w:val="00A30C52"/>
    <w:rsid w:val="00A30DEF"/>
    <w:rsid w:val="00A3209D"/>
    <w:rsid w:val="00A32DFE"/>
    <w:rsid w:val="00A33703"/>
    <w:rsid w:val="00A33D64"/>
    <w:rsid w:val="00A36106"/>
    <w:rsid w:val="00A361AF"/>
    <w:rsid w:val="00A367DA"/>
    <w:rsid w:val="00A37013"/>
    <w:rsid w:val="00A4001D"/>
    <w:rsid w:val="00A40088"/>
    <w:rsid w:val="00A400ED"/>
    <w:rsid w:val="00A41131"/>
    <w:rsid w:val="00A41CBA"/>
    <w:rsid w:val="00A4203B"/>
    <w:rsid w:val="00A423D9"/>
    <w:rsid w:val="00A42411"/>
    <w:rsid w:val="00A4298B"/>
    <w:rsid w:val="00A42BB2"/>
    <w:rsid w:val="00A431FA"/>
    <w:rsid w:val="00A4384C"/>
    <w:rsid w:val="00A43BDD"/>
    <w:rsid w:val="00A45667"/>
    <w:rsid w:val="00A45B9C"/>
    <w:rsid w:val="00A46132"/>
    <w:rsid w:val="00A46329"/>
    <w:rsid w:val="00A46E8A"/>
    <w:rsid w:val="00A47177"/>
    <w:rsid w:val="00A47F6E"/>
    <w:rsid w:val="00A51304"/>
    <w:rsid w:val="00A51A9F"/>
    <w:rsid w:val="00A51C6D"/>
    <w:rsid w:val="00A52682"/>
    <w:rsid w:val="00A53F06"/>
    <w:rsid w:val="00A541D0"/>
    <w:rsid w:val="00A55C20"/>
    <w:rsid w:val="00A55F54"/>
    <w:rsid w:val="00A5617B"/>
    <w:rsid w:val="00A5629C"/>
    <w:rsid w:val="00A567C2"/>
    <w:rsid w:val="00A56C94"/>
    <w:rsid w:val="00A56DC8"/>
    <w:rsid w:val="00A56F97"/>
    <w:rsid w:val="00A56FB9"/>
    <w:rsid w:val="00A57E39"/>
    <w:rsid w:val="00A601D9"/>
    <w:rsid w:val="00A605BE"/>
    <w:rsid w:val="00A6115C"/>
    <w:rsid w:val="00A61990"/>
    <w:rsid w:val="00A61CBD"/>
    <w:rsid w:val="00A622CC"/>
    <w:rsid w:val="00A623EF"/>
    <w:rsid w:val="00A634C7"/>
    <w:rsid w:val="00A63AA4"/>
    <w:rsid w:val="00A63B1F"/>
    <w:rsid w:val="00A63D8E"/>
    <w:rsid w:val="00A63F2D"/>
    <w:rsid w:val="00A64227"/>
    <w:rsid w:val="00A648C4"/>
    <w:rsid w:val="00A64BBE"/>
    <w:rsid w:val="00A65023"/>
    <w:rsid w:val="00A653F2"/>
    <w:rsid w:val="00A660BC"/>
    <w:rsid w:val="00A66966"/>
    <w:rsid w:val="00A66E13"/>
    <w:rsid w:val="00A675FF"/>
    <w:rsid w:val="00A67ABE"/>
    <w:rsid w:val="00A67D52"/>
    <w:rsid w:val="00A67F01"/>
    <w:rsid w:val="00A7070E"/>
    <w:rsid w:val="00A70802"/>
    <w:rsid w:val="00A720B1"/>
    <w:rsid w:val="00A728BE"/>
    <w:rsid w:val="00A72B29"/>
    <w:rsid w:val="00A7342C"/>
    <w:rsid w:val="00A734C5"/>
    <w:rsid w:val="00A735DB"/>
    <w:rsid w:val="00A73BA6"/>
    <w:rsid w:val="00A73E9C"/>
    <w:rsid w:val="00A73F56"/>
    <w:rsid w:val="00A74B99"/>
    <w:rsid w:val="00A7531E"/>
    <w:rsid w:val="00A75468"/>
    <w:rsid w:val="00A76056"/>
    <w:rsid w:val="00A76550"/>
    <w:rsid w:val="00A76B25"/>
    <w:rsid w:val="00A77BF2"/>
    <w:rsid w:val="00A80E3D"/>
    <w:rsid w:val="00A81095"/>
    <w:rsid w:val="00A810C4"/>
    <w:rsid w:val="00A81750"/>
    <w:rsid w:val="00A819D4"/>
    <w:rsid w:val="00A81E1E"/>
    <w:rsid w:val="00A827CA"/>
    <w:rsid w:val="00A82DFE"/>
    <w:rsid w:val="00A8345E"/>
    <w:rsid w:val="00A837A4"/>
    <w:rsid w:val="00A83D74"/>
    <w:rsid w:val="00A83E35"/>
    <w:rsid w:val="00A83FBA"/>
    <w:rsid w:val="00A843AF"/>
    <w:rsid w:val="00A84842"/>
    <w:rsid w:val="00A84926"/>
    <w:rsid w:val="00A84A85"/>
    <w:rsid w:val="00A84CF4"/>
    <w:rsid w:val="00A84DB4"/>
    <w:rsid w:val="00A85304"/>
    <w:rsid w:val="00A85EB4"/>
    <w:rsid w:val="00A85F74"/>
    <w:rsid w:val="00A870DD"/>
    <w:rsid w:val="00A8752D"/>
    <w:rsid w:val="00A90288"/>
    <w:rsid w:val="00A9064A"/>
    <w:rsid w:val="00A91A3E"/>
    <w:rsid w:val="00A926B8"/>
    <w:rsid w:val="00A92749"/>
    <w:rsid w:val="00A92F28"/>
    <w:rsid w:val="00A93992"/>
    <w:rsid w:val="00A93E13"/>
    <w:rsid w:val="00A9443D"/>
    <w:rsid w:val="00A9454C"/>
    <w:rsid w:val="00A95631"/>
    <w:rsid w:val="00A957C0"/>
    <w:rsid w:val="00A95D8E"/>
    <w:rsid w:val="00A95EF1"/>
    <w:rsid w:val="00A9753B"/>
    <w:rsid w:val="00AA0574"/>
    <w:rsid w:val="00AA0642"/>
    <w:rsid w:val="00AA0666"/>
    <w:rsid w:val="00AA073C"/>
    <w:rsid w:val="00AA075C"/>
    <w:rsid w:val="00AA103D"/>
    <w:rsid w:val="00AA16DC"/>
    <w:rsid w:val="00AA2AB7"/>
    <w:rsid w:val="00AA2B34"/>
    <w:rsid w:val="00AA3B5B"/>
    <w:rsid w:val="00AA3F96"/>
    <w:rsid w:val="00AA4708"/>
    <w:rsid w:val="00AA4B31"/>
    <w:rsid w:val="00AA4EEC"/>
    <w:rsid w:val="00AA5549"/>
    <w:rsid w:val="00AA5AB5"/>
    <w:rsid w:val="00AA625C"/>
    <w:rsid w:val="00AA7B31"/>
    <w:rsid w:val="00AA7BE5"/>
    <w:rsid w:val="00AB018B"/>
    <w:rsid w:val="00AB01D0"/>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2B5C"/>
    <w:rsid w:val="00AC2E3F"/>
    <w:rsid w:val="00AC2FC5"/>
    <w:rsid w:val="00AC31B4"/>
    <w:rsid w:val="00AC3F0C"/>
    <w:rsid w:val="00AC48FA"/>
    <w:rsid w:val="00AC562F"/>
    <w:rsid w:val="00AC5A98"/>
    <w:rsid w:val="00AC724B"/>
    <w:rsid w:val="00AC74A7"/>
    <w:rsid w:val="00AC75C4"/>
    <w:rsid w:val="00AC7BAF"/>
    <w:rsid w:val="00AD01AD"/>
    <w:rsid w:val="00AD0638"/>
    <w:rsid w:val="00AD071B"/>
    <w:rsid w:val="00AD0D1D"/>
    <w:rsid w:val="00AD0FDE"/>
    <w:rsid w:val="00AD325D"/>
    <w:rsid w:val="00AD3901"/>
    <w:rsid w:val="00AD3A73"/>
    <w:rsid w:val="00AD3F30"/>
    <w:rsid w:val="00AD3F76"/>
    <w:rsid w:val="00AD5915"/>
    <w:rsid w:val="00AD5D0D"/>
    <w:rsid w:val="00AD6055"/>
    <w:rsid w:val="00AD76E9"/>
    <w:rsid w:val="00AD7B49"/>
    <w:rsid w:val="00AD7FB1"/>
    <w:rsid w:val="00AE0629"/>
    <w:rsid w:val="00AE138C"/>
    <w:rsid w:val="00AE1AEA"/>
    <w:rsid w:val="00AE1BBF"/>
    <w:rsid w:val="00AE2E60"/>
    <w:rsid w:val="00AE2FF6"/>
    <w:rsid w:val="00AE3858"/>
    <w:rsid w:val="00AE3DA4"/>
    <w:rsid w:val="00AE4485"/>
    <w:rsid w:val="00AE4903"/>
    <w:rsid w:val="00AE5283"/>
    <w:rsid w:val="00AE6A33"/>
    <w:rsid w:val="00AF12E0"/>
    <w:rsid w:val="00AF13DD"/>
    <w:rsid w:val="00AF2713"/>
    <w:rsid w:val="00AF29FE"/>
    <w:rsid w:val="00AF38F3"/>
    <w:rsid w:val="00AF39DB"/>
    <w:rsid w:val="00AF4DD5"/>
    <w:rsid w:val="00AF5DAD"/>
    <w:rsid w:val="00AF5F86"/>
    <w:rsid w:val="00AF6029"/>
    <w:rsid w:val="00AF686A"/>
    <w:rsid w:val="00AF708F"/>
    <w:rsid w:val="00AF790E"/>
    <w:rsid w:val="00AF7BE7"/>
    <w:rsid w:val="00AF7F4E"/>
    <w:rsid w:val="00B00367"/>
    <w:rsid w:val="00B00B68"/>
    <w:rsid w:val="00B00E85"/>
    <w:rsid w:val="00B01F56"/>
    <w:rsid w:val="00B02023"/>
    <w:rsid w:val="00B02073"/>
    <w:rsid w:val="00B02742"/>
    <w:rsid w:val="00B0314F"/>
    <w:rsid w:val="00B03CB2"/>
    <w:rsid w:val="00B0469B"/>
    <w:rsid w:val="00B06F28"/>
    <w:rsid w:val="00B0700B"/>
    <w:rsid w:val="00B07385"/>
    <w:rsid w:val="00B078DD"/>
    <w:rsid w:val="00B07B0E"/>
    <w:rsid w:val="00B10D13"/>
    <w:rsid w:val="00B112D2"/>
    <w:rsid w:val="00B11781"/>
    <w:rsid w:val="00B11FF0"/>
    <w:rsid w:val="00B1246A"/>
    <w:rsid w:val="00B12775"/>
    <w:rsid w:val="00B1321A"/>
    <w:rsid w:val="00B13752"/>
    <w:rsid w:val="00B137B8"/>
    <w:rsid w:val="00B144AC"/>
    <w:rsid w:val="00B1568C"/>
    <w:rsid w:val="00B159AA"/>
    <w:rsid w:val="00B159D1"/>
    <w:rsid w:val="00B15ADC"/>
    <w:rsid w:val="00B15F72"/>
    <w:rsid w:val="00B163B7"/>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678D"/>
    <w:rsid w:val="00B26EBF"/>
    <w:rsid w:val="00B27381"/>
    <w:rsid w:val="00B2754C"/>
    <w:rsid w:val="00B307E6"/>
    <w:rsid w:val="00B30837"/>
    <w:rsid w:val="00B30941"/>
    <w:rsid w:val="00B30C8C"/>
    <w:rsid w:val="00B314FC"/>
    <w:rsid w:val="00B31D98"/>
    <w:rsid w:val="00B328A7"/>
    <w:rsid w:val="00B32B6C"/>
    <w:rsid w:val="00B33395"/>
    <w:rsid w:val="00B333F4"/>
    <w:rsid w:val="00B335E7"/>
    <w:rsid w:val="00B33DBC"/>
    <w:rsid w:val="00B3405F"/>
    <w:rsid w:val="00B343C4"/>
    <w:rsid w:val="00B343FC"/>
    <w:rsid w:val="00B35170"/>
    <w:rsid w:val="00B358EB"/>
    <w:rsid w:val="00B36C2A"/>
    <w:rsid w:val="00B374B9"/>
    <w:rsid w:val="00B37E44"/>
    <w:rsid w:val="00B401BE"/>
    <w:rsid w:val="00B405C7"/>
    <w:rsid w:val="00B41298"/>
    <w:rsid w:val="00B42AF7"/>
    <w:rsid w:val="00B42CE5"/>
    <w:rsid w:val="00B42F22"/>
    <w:rsid w:val="00B436B8"/>
    <w:rsid w:val="00B445C1"/>
    <w:rsid w:val="00B44DB2"/>
    <w:rsid w:val="00B458E5"/>
    <w:rsid w:val="00B46692"/>
    <w:rsid w:val="00B467F2"/>
    <w:rsid w:val="00B468DB"/>
    <w:rsid w:val="00B46B58"/>
    <w:rsid w:val="00B47278"/>
    <w:rsid w:val="00B47894"/>
    <w:rsid w:val="00B47902"/>
    <w:rsid w:val="00B510FF"/>
    <w:rsid w:val="00B514C8"/>
    <w:rsid w:val="00B515C5"/>
    <w:rsid w:val="00B5181B"/>
    <w:rsid w:val="00B519CB"/>
    <w:rsid w:val="00B5224D"/>
    <w:rsid w:val="00B527AC"/>
    <w:rsid w:val="00B52D7E"/>
    <w:rsid w:val="00B52E39"/>
    <w:rsid w:val="00B54576"/>
    <w:rsid w:val="00B54F43"/>
    <w:rsid w:val="00B54F67"/>
    <w:rsid w:val="00B55B76"/>
    <w:rsid w:val="00B56583"/>
    <w:rsid w:val="00B56A27"/>
    <w:rsid w:val="00B56F06"/>
    <w:rsid w:val="00B6017B"/>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1C03"/>
    <w:rsid w:val="00B71C4E"/>
    <w:rsid w:val="00B72079"/>
    <w:rsid w:val="00B7298C"/>
    <w:rsid w:val="00B72D77"/>
    <w:rsid w:val="00B73CF8"/>
    <w:rsid w:val="00B743A3"/>
    <w:rsid w:val="00B74575"/>
    <w:rsid w:val="00B75C31"/>
    <w:rsid w:val="00B76602"/>
    <w:rsid w:val="00B7692B"/>
    <w:rsid w:val="00B77617"/>
    <w:rsid w:val="00B80099"/>
    <w:rsid w:val="00B800D8"/>
    <w:rsid w:val="00B8070D"/>
    <w:rsid w:val="00B80748"/>
    <w:rsid w:val="00B810E6"/>
    <w:rsid w:val="00B826DB"/>
    <w:rsid w:val="00B8292E"/>
    <w:rsid w:val="00B82EC0"/>
    <w:rsid w:val="00B83757"/>
    <w:rsid w:val="00B84690"/>
    <w:rsid w:val="00B84707"/>
    <w:rsid w:val="00B8471C"/>
    <w:rsid w:val="00B84F17"/>
    <w:rsid w:val="00B858A6"/>
    <w:rsid w:val="00B85C4C"/>
    <w:rsid w:val="00B86234"/>
    <w:rsid w:val="00B865E9"/>
    <w:rsid w:val="00B867E9"/>
    <w:rsid w:val="00B86F99"/>
    <w:rsid w:val="00B871EB"/>
    <w:rsid w:val="00B87D09"/>
    <w:rsid w:val="00B90132"/>
    <w:rsid w:val="00B902C2"/>
    <w:rsid w:val="00B90837"/>
    <w:rsid w:val="00B90DDE"/>
    <w:rsid w:val="00B91319"/>
    <w:rsid w:val="00B91457"/>
    <w:rsid w:val="00B91825"/>
    <w:rsid w:val="00B921D9"/>
    <w:rsid w:val="00B92491"/>
    <w:rsid w:val="00B95EB2"/>
    <w:rsid w:val="00B95FAE"/>
    <w:rsid w:val="00B96435"/>
    <w:rsid w:val="00B964FE"/>
    <w:rsid w:val="00B96A36"/>
    <w:rsid w:val="00B97590"/>
    <w:rsid w:val="00B97C94"/>
    <w:rsid w:val="00BA038E"/>
    <w:rsid w:val="00BA096D"/>
    <w:rsid w:val="00BA0BDD"/>
    <w:rsid w:val="00BA18CF"/>
    <w:rsid w:val="00BA261C"/>
    <w:rsid w:val="00BA358A"/>
    <w:rsid w:val="00BA35C7"/>
    <w:rsid w:val="00BA3BFB"/>
    <w:rsid w:val="00BA3D2F"/>
    <w:rsid w:val="00BA56FD"/>
    <w:rsid w:val="00BA5D9B"/>
    <w:rsid w:val="00BA68AA"/>
    <w:rsid w:val="00BA75A7"/>
    <w:rsid w:val="00BA75B8"/>
    <w:rsid w:val="00BA7D45"/>
    <w:rsid w:val="00BA7DD9"/>
    <w:rsid w:val="00BB079F"/>
    <w:rsid w:val="00BB1488"/>
    <w:rsid w:val="00BB23B1"/>
    <w:rsid w:val="00BB2F15"/>
    <w:rsid w:val="00BB3159"/>
    <w:rsid w:val="00BB47B1"/>
    <w:rsid w:val="00BB50C7"/>
    <w:rsid w:val="00BB51A7"/>
    <w:rsid w:val="00BB570F"/>
    <w:rsid w:val="00BB5755"/>
    <w:rsid w:val="00BB57BB"/>
    <w:rsid w:val="00BB5925"/>
    <w:rsid w:val="00BB6542"/>
    <w:rsid w:val="00BB6ADC"/>
    <w:rsid w:val="00BB6F7C"/>
    <w:rsid w:val="00BB7332"/>
    <w:rsid w:val="00BB7656"/>
    <w:rsid w:val="00BC0BC9"/>
    <w:rsid w:val="00BC183E"/>
    <w:rsid w:val="00BC1DDB"/>
    <w:rsid w:val="00BC1F94"/>
    <w:rsid w:val="00BC2383"/>
    <w:rsid w:val="00BC28B0"/>
    <w:rsid w:val="00BC3162"/>
    <w:rsid w:val="00BC4C90"/>
    <w:rsid w:val="00BC6084"/>
    <w:rsid w:val="00BC6856"/>
    <w:rsid w:val="00BD0314"/>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B5E"/>
    <w:rsid w:val="00BD6A85"/>
    <w:rsid w:val="00BD72B9"/>
    <w:rsid w:val="00BD7437"/>
    <w:rsid w:val="00BD7B9C"/>
    <w:rsid w:val="00BD7D17"/>
    <w:rsid w:val="00BE002F"/>
    <w:rsid w:val="00BE00AA"/>
    <w:rsid w:val="00BE029A"/>
    <w:rsid w:val="00BE17BE"/>
    <w:rsid w:val="00BE2A8D"/>
    <w:rsid w:val="00BE3B2D"/>
    <w:rsid w:val="00BE3C25"/>
    <w:rsid w:val="00BE56FF"/>
    <w:rsid w:val="00BE570E"/>
    <w:rsid w:val="00BE6D81"/>
    <w:rsid w:val="00BF1664"/>
    <w:rsid w:val="00BF1FF5"/>
    <w:rsid w:val="00BF250F"/>
    <w:rsid w:val="00BF2DB4"/>
    <w:rsid w:val="00BF2EAF"/>
    <w:rsid w:val="00BF34CE"/>
    <w:rsid w:val="00BF432A"/>
    <w:rsid w:val="00BF4627"/>
    <w:rsid w:val="00BF462F"/>
    <w:rsid w:val="00BF4CE1"/>
    <w:rsid w:val="00BF53FD"/>
    <w:rsid w:val="00BF633F"/>
    <w:rsid w:val="00BF67AD"/>
    <w:rsid w:val="00BF6F80"/>
    <w:rsid w:val="00BF7A12"/>
    <w:rsid w:val="00BF7E52"/>
    <w:rsid w:val="00C0038F"/>
    <w:rsid w:val="00C026A2"/>
    <w:rsid w:val="00C03589"/>
    <w:rsid w:val="00C0368D"/>
    <w:rsid w:val="00C03734"/>
    <w:rsid w:val="00C04163"/>
    <w:rsid w:val="00C041B1"/>
    <w:rsid w:val="00C04366"/>
    <w:rsid w:val="00C04910"/>
    <w:rsid w:val="00C04AF0"/>
    <w:rsid w:val="00C05CF6"/>
    <w:rsid w:val="00C06133"/>
    <w:rsid w:val="00C07119"/>
    <w:rsid w:val="00C07649"/>
    <w:rsid w:val="00C07F34"/>
    <w:rsid w:val="00C10117"/>
    <w:rsid w:val="00C10A0B"/>
    <w:rsid w:val="00C11CB6"/>
    <w:rsid w:val="00C11FCF"/>
    <w:rsid w:val="00C1209A"/>
    <w:rsid w:val="00C1242C"/>
    <w:rsid w:val="00C12436"/>
    <w:rsid w:val="00C13EFC"/>
    <w:rsid w:val="00C13F9E"/>
    <w:rsid w:val="00C1490E"/>
    <w:rsid w:val="00C14C30"/>
    <w:rsid w:val="00C1590F"/>
    <w:rsid w:val="00C15F16"/>
    <w:rsid w:val="00C167A5"/>
    <w:rsid w:val="00C16C1E"/>
    <w:rsid w:val="00C179D5"/>
    <w:rsid w:val="00C17DEB"/>
    <w:rsid w:val="00C17F4A"/>
    <w:rsid w:val="00C2041C"/>
    <w:rsid w:val="00C20BF2"/>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DD3"/>
    <w:rsid w:val="00C35F66"/>
    <w:rsid w:val="00C36907"/>
    <w:rsid w:val="00C376C1"/>
    <w:rsid w:val="00C37DA8"/>
    <w:rsid w:val="00C401F0"/>
    <w:rsid w:val="00C403F6"/>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62C"/>
    <w:rsid w:val="00C50834"/>
    <w:rsid w:val="00C51258"/>
    <w:rsid w:val="00C51833"/>
    <w:rsid w:val="00C51E2B"/>
    <w:rsid w:val="00C523FB"/>
    <w:rsid w:val="00C526FF"/>
    <w:rsid w:val="00C5281D"/>
    <w:rsid w:val="00C52E3E"/>
    <w:rsid w:val="00C52FEC"/>
    <w:rsid w:val="00C53434"/>
    <w:rsid w:val="00C53C8C"/>
    <w:rsid w:val="00C5418B"/>
    <w:rsid w:val="00C545BC"/>
    <w:rsid w:val="00C556AD"/>
    <w:rsid w:val="00C56610"/>
    <w:rsid w:val="00C568E6"/>
    <w:rsid w:val="00C56C83"/>
    <w:rsid w:val="00C5763A"/>
    <w:rsid w:val="00C576CC"/>
    <w:rsid w:val="00C57749"/>
    <w:rsid w:val="00C5789E"/>
    <w:rsid w:val="00C62E6D"/>
    <w:rsid w:val="00C63145"/>
    <w:rsid w:val="00C63381"/>
    <w:rsid w:val="00C63E50"/>
    <w:rsid w:val="00C65D5E"/>
    <w:rsid w:val="00C665C3"/>
    <w:rsid w:val="00C674EE"/>
    <w:rsid w:val="00C67E81"/>
    <w:rsid w:val="00C67F39"/>
    <w:rsid w:val="00C716B6"/>
    <w:rsid w:val="00C719F1"/>
    <w:rsid w:val="00C721DF"/>
    <w:rsid w:val="00C72EC2"/>
    <w:rsid w:val="00C73061"/>
    <w:rsid w:val="00C73188"/>
    <w:rsid w:val="00C7450C"/>
    <w:rsid w:val="00C745CF"/>
    <w:rsid w:val="00C74F8D"/>
    <w:rsid w:val="00C75E61"/>
    <w:rsid w:val="00C7712D"/>
    <w:rsid w:val="00C771F1"/>
    <w:rsid w:val="00C77F69"/>
    <w:rsid w:val="00C8025F"/>
    <w:rsid w:val="00C80C61"/>
    <w:rsid w:val="00C80D1F"/>
    <w:rsid w:val="00C81221"/>
    <w:rsid w:val="00C812C7"/>
    <w:rsid w:val="00C8157F"/>
    <w:rsid w:val="00C81942"/>
    <w:rsid w:val="00C83620"/>
    <w:rsid w:val="00C84091"/>
    <w:rsid w:val="00C848B7"/>
    <w:rsid w:val="00C85774"/>
    <w:rsid w:val="00C85A5A"/>
    <w:rsid w:val="00C85F9E"/>
    <w:rsid w:val="00C865A3"/>
    <w:rsid w:val="00C87248"/>
    <w:rsid w:val="00C90AA2"/>
    <w:rsid w:val="00C90CA7"/>
    <w:rsid w:val="00C914D7"/>
    <w:rsid w:val="00C91935"/>
    <w:rsid w:val="00C92563"/>
    <w:rsid w:val="00C9264C"/>
    <w:rsid w:val="00C92AC8"/>
    <w:rsid w:val="00C9505C"/>
    <w:rsid w:val="00C951F6"/>
    <w:rsid w:val="00C9524C"/>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F8"/>
    <w:rsid w:val="00CB03EF"/>
    <w:rsid w:val="00CB09EA"/>
    <w:rsid w:val="00CB0A62"/>
    <w:rsid w:val="00CB0ACC"/>
    <w:rsid w:val="00CB10F3"/>
    <w:rsid w:val="00CB1C2E"/>
    <w:rsid w:val="00CB1D72"/>
    <w:rsid w:val="00CB2094"/>
    <w:rsid w:val="00CB2374"/>
    <w:rsid w:val="00CB24E4"/>
    <w:rsid w:val="00CB2E3D"/>
    <w:rsid w:val="00CB3BB4"/>
    <w:rsid w:val="00CB48F2"/>
    <w:rsid w:val="00CB49A5"/>
    <w:rsid w:val="00CB5008"/>
    <w:rsid w:val="00CB5C66"/>
    <w:rsid w:val="00CB6094"/>
    <w:rsid w:val="00CB6447"/>
    <w:rsid w:val="00CB6874"/>
    <w:rsid w:val="00CB7593"/>
    <w:rsid w:val="00CC0EFF"/>
    <w:rsid w:val="00CC1316"/>
    <w:rsid w:val="00CC1348"/>
    <w:rsid w:val="00CC14E7"/>
    <w:rsid w:val="00CC1505"/>
    <w:rsid w:val="00CC1DD6"/>
    <w:rsid w:val="00CC276B"/>
    <w:rsid w:val="00CC309B"/>
    <w:rsid w:val="00CC31DF"/>
    <w:rsid w:val="00CC37A2"/>
    <w:rsid w:val="00CC39E2"/>
    <w:rsid w:val="00CC4413"/>
    <w:rsid w:val="00CC48C8"/>
    <w:rsid w:val="00CC48E4"/>
    <w:rsid w:val="00CC54E7"/>
    <w:rsid w:val="00CC5BFE"/>
    <w:rsid w:val="00CC5CDE"/>
    <w:rsid w:val="00CC6D2D"/>
    <w:rsid w:val="00CC6F20"/>
    <w:rsid w:val="00CD0C3A"/>
    <w:rsid w:val="00CD1089"/>
    <w:rsid w:val="00CD1D41"/>
    <w:rsid w:val="00CD30CE"/>
    <w:rsid w:val="00CD45A3"/>
    <w:rsid w:val="00CD463B"/>
    <w:rsid w:val="00CD4BC2"/>
    <w:rsid w:val="00CD4C78"/>
    <w:rsid w:val="00CD4CAF"/>
    <w:rsid w:val="00CD4FCD"/>
    <w:rsid w:val="00CD5A3B"/>
    <w:rsid w:val="00CD5A94"/>
    <w:rsid w:val="00CD61AC"/>
    <w:rsid w:val="00CD65B7"/>
    <w:rsid w:val="00CD6B9A"/>
    <w:rsid w:val="00CD7371"/>
    <w:rsid w:val="00CD7FE7"/>
    <w:rsid w:val="00CE0518"/>
    <w:rsid w:val="00CE0CC1"/>
    <w:rsid w:val="00CE1144"/>
    <w:rsid w:val="00CE11E4"/>
    <w:rsid w:val="00CE28BC"/>
    <w:rsid w:val="00CE2938"/>
    <w:rsid w:val="00CE368D"/>
    <w:rsid w:val="00CE4AC8"/>
    <w:rsid w:val="00CE4B12"/>
    <w:rsid w:val="00CE516A"/>
    <w:rsid w:val="00CE529E"/>
    <w:rsid w:val="00CE66D9"/>
    <w:rsid w:val="00CE6AE3"/>
    <w:rsid w:val="00CE7DBE"/>
    <w:rsid w:val="00CF0015"/>
    <w:rsid w:val="00CF1641"/>
    <w:rsid w:val="00CF20B2"/>
    <w:rsid w:val="00CF3A21"/>
    <w:rsid w:val="00CF4119"/>
    <w:rsid w:val="00CF43E6"/>
    <w:rsid w:val="00CF490D"/>
    <w:rsid w:val="00CF4D21"/>
    <w:rsid w:val="00CF5E5B"/>
    <w:rsid w:val="00CF72CB"/>
    <w:rsid w:val="00CF7A1B"/>
    <w:rsid w:val="00CF7C2B"/>
    <w:rsid w:val="00D00F39"/>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4087"/>
    <w:rsid w:val="00D14397"/>
    <w:rsid w:val="00D14CA8"/>
    <w:rsid w:val="00D14DE0"/>
    <w:rsid w:val="00D15010"/>
    <w:rsid w:val="00D154CE"/>
    <w:rsid w:val="00D16291"/>
    <w:rsid w:val="00D16F52"/>
    <w:rsid w:val="00D17240"/>
    <w:rsid w:val="00D1741D"/>
    <w:rsid w:val="00D17578"/>
    <w:rsid w:val="00D20037"/>
    <w:rsid w:val="00D20ED3"/>
    <w:rsid w:val="00D2154C"/>
    <w:rsid w:val="00D21921"/>
    <w:rsid w:val="00D21B2D"/>
    <w:rsid w:val="00D21D66"/>
    <w:rsid w:val="00D22368"/>
    <w:rsid w:val="00D2289D"/>
    <w:rsid w:val="00D22E1E"/>
    <w:rsid w:val="00D23106"/>
    <w:rsid w:val="00D23EEC"/>
    <w:rsid w:val="00D25805"/>
    <w:rsid w:val="00D25C2D"/>
    <w:rsid w:val="00D267C4"/>
    <w:rsid w:val="00D269DB"/>
    <w:rsid w:val="00D276B0"/>
    <w:rsid w:val="00D27FF0"/>
    <w:rsid w:val="00D30586"/>
    <w:rsid w:val="00D3111E"/>
    <w:rsid w:val="00D3149E"/>
    <w:rsid w:val="00D3173D"/>
    <w:rsid w:val="00D31F5C"/>
    <w:rsid w:val="00D3225B"/>
    <w:rsid w:val="00D3242D"/>
    <w:rsid w:val="00D33090"/>
    <w:rsid w:val="00D33AA5"/>
    <w:rsid w:val="00D33DAD"/>
    <w:rsid w:val="00D340B0"/>
    <w:rsid w:val="00D35DF7"/>
    <w:rsid w:val="00D360B2"/>
    <w:rsid w:val="00D36A90"/>
    <w:rsid w:val="00D378F2"/>
    <w:rsid w:val="00D37A27"/>
    <w:rsid w:val="00D40680"/>
    <w:rsid w:val="00D41591"/>
    <w:rsid w:val="00D4230C"/>
    <w:rsid w:val="00D4270D"/>
    <w:rsid w:val="00D42F79"/>
    <w:rsid w:val="00D43251"/>
    <w:rsid w:val="00D43924"/>
    <w:rsid w:val="00D43981"/>
    <w:rsid w:val="00D43F4D"/>
    <w:rsid w:val="00D443C7"/>
    <w:rsid w:val="00D451A4"/>
    <w:rsid w:val="00D4536F"/>
    <w:rsid w:val="00D45E12"/>
    <w:rsid w:val="00D4650D"/>
    <w:rsid w:val="00D500D2"/>
    <w:rsid w:val="00D50418"/>
    <w:rsid w:val="00D50B94"/>
    <w:rsid w:val="00D5255A"/>
    <w:rsid w:val="00D52C8C"/>
    <w:rsid w:val="00D5345B"/>
    <w:rsid w:val="00D5458C"/>
    <w:rsid w:val="00D54F85"/>
    <w:rsid w:val="00D556C5"/>
    <w:rsid w:val="00D562AA"/>
    <w:rsid w:val="00D56868"/>
    <w:rsid w:val="00D56F55"/>
    <w:rsid w:val="00D6122C"/>
    <w:rsid w:val="00D612EC"/>
    <w:rsid w:val="00D63277"/>
    <w:rsid w:val="00D64335"/>
    <w:rsid w:val="00D644AD"/>
    <w:rsid w:val="00D64634"/>
    <w:rsid w:val="00D64BE9"/>
    <w:rsid w:val="00D6535B"/>
    <w:rsid w:val="00D653D5"/>
    <w:rsid w:val="00D66D09"/>
    <w:rsid w:val="00D67515"/>
    <w:rsid w:val="00D7043B"/>
    <w:rsid w:val="00D70679"/>
    <w:rsid w:val="00D70726"/>
    <w:rsid w:val="00D708A4"/>
    <w:rsid w:val="00D71E55"/>
    <w:rsid w:val="00D722B9"/>
    <w:rsid w:val="00D72603"/>
    <w:rsid w:val="00D7276A"/>
    <w:rsid w:val="00D72B80"/>
    <w:rsid w:val="00D72FA6"/>
    <w:rsid w:val="00D738A8"/>
    <w:rsid w:val="00D73BC1"/>
    <w:rsid w:val="00D73C57"/>
    <w:rsid w:val="00D741A7"/>
    <w:rsid w:val="00D743AE"/>
    <w:rsid w:val="00D7478C"/>
    <w:rsid w:val="00D75360"/>
    <w:rsid w:val="00D756CA"/>
    <w:rsid w:val="00D75AE4"/>
    <w:rsid w:val="00D75F1A"/>
    <w:rsid w:val="00D763DB"/>
    <w:rsid w:val="00D763FB"/>
    <w:rsid w:val="00D76BAD"/>
    <w:rsid w:val="00D772FE"/>
    <w:rsid w:val="00D774D2"/>
    <w:rsid w:val="00D80404"/>
    <w:rsid w:val="00D81036"/>
    <w:rsid w:val="00D8266E"/>
    <w:rsid w:val="00D82893"/>
    <w:rsid w:val="00D82975"/>
    <w:rsid w:val="00D82A43"/>
    <w:rsid w:val="00D82B6B"/>
    <w:rsid w:val="00D83FB9"/>
    <w:rsid w:val="00D84B43"/>
    <w:rsid w:val="00D84DAF"/>
    <w:rsid w:val="00D857AF"/>
    <w:rsid w:val="00D859C7"/>
    <w:rsid w:val="00D86368"/>
    <w:rsid w:val="00D87498"/>
    <w:rsid w:val="00D87948"/>
    <w:rsid w:val="00D87A4E"/>
    <w:rsid w:val="00D87ADA"/>
    <w:rsid w:val="00D90A07"/>
    <w:rsid w:val="00D90A09"/>
    <w:rsid w:val="00D90F07"/>
    <w:rsid w:val="00D913EB"/>
    <w:rsid w:val="00D91A3B"/>
    <w:rsid w:val="00D91C7D"/>
    <w:rsid w:val="00D92DD8"/>
    <w:rsid w:val="00D93891"/>
    <w:rsid w:val="00D93F91"/>
    <w:rsid w:val="00D948A4"/>
    <w:rsid w:val="00D958CD"/>
    <w:rsid w:val="00D96672"/>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9E4"/>
    <w:rsid w:val="00DB22C2"/>
    <w:rsid w:val="00DB31B1"/>
    <w:rsid w:val="00DB3511"/>
    <w:rsid w:val="00DB398E"/>
    <w:rsid w:val="00DB3A6E"/>
    <w:rsid w:val="00DB4A47"/>
    <w:rsid w:val="00DB5510"/>
    <w:rsid w:val="00DB56E8"/>
    <w:rsid w:val="00DB5F65"/>
    <w:rsid w:val="00DB66E2"/>
    <w:rsid w:val="00DB7067"/>
    <w:rsid w:val="00DB70B7"/>
    <w:rsid w:val="00DB740D"/>
    <w:rsid w:val="00DC0053"/>
    <w:rsid w:val="00DC03A1"/>
    <w:rsid w:val="00DC06C9"/>
    <w:rsid w:val="00DC0EED"/>
    <w:rsid w:val="00DC1901"/>
    <w:rsid w:val="00DC203D"/>
    <w:rsid w:val="00DC2FD1"/>
    <w:rsid w:val="00DC33FF"/>
    <w:rsid w:val="00DC4E9E"/>
    <w:rsid w:val="00DC5DD0"/>
    <w:rsid w:val="00DC5E8F"/>
    <w:rsid w:val="00DC70F1"/>
    <w:rsid w:val="00DC73A7"/>
    <w:rsid w:val="00DC7623"/>
    <w:rsid w:val="00DC7A09"/>
    <w:rsid w:val="00DC7F1D"/>
    <w:rsid w:val="00DD0B91"/>
    <w:rsid w:val="00DD0EAE"/>
    <w:rsid w:val="00DD1A56"/>
    <w:rsid w:val="00DD1D12"/>
    <w:rsid w:val="00DD1FD8"/>
    <w:rsid w:val="00DD2150"/>
    <w:rsid w:val="00DD28AB"/>
    <w:rsid w:val="00DD2B7F"/>
    <w:rsid w:val="00DD2DA1"/>
    <w:rsid w:val="00DD38E0"/>
    <w:rsid w:val="00DD41DF"/>
    <w:rsid w:val="00DD4819"/>
    <w:rsid w:val="00DD4A11"/>
    <w:rsid w:val="00DD5E62"/>
    <w:rsid w:val="00DD74D5"/>
    <w:rsid w:val="00DE102D"/>
    <w:rsid w:val="00DE11A1"/>
    <w:rsid w:val="00DE11A5"/>
    <w:rsid w:val="00DE1435"/>
    <w:rsid w:val="00DE2719"/>
    <w:rsid w:val="00DE2835"/>
    <w:rsid w:val="00DE2DDA"/>
    <w:rsid w:val="00DE38B8"/>
    <w:rsid w:val="00DE3F7F"/>
    <w:rsid w:val="00DE4275"/>
    <w:rsid w:val="00DE432F"/>
    <w:rsid w:val="00DE450A"/>
    <w:rsid w:val="00DE4672"/>
    <w:rsid w:val="00DE5044"/>
    <w:rsid w:val="00DE5068"/>
    <w:rsid w:val="00DE578C"/>
    <w:rsid w:val="00DE64E8"/>
    <w:rsid w:val="00DE6700"/>
    <w:rsid w:val="00DE7CB3"/>
    <w:rsid w:val="00DE7E43"/>
    <w:rsid w:val="00DF0C50"/>
    <w:rsid w:val="00DF12DB"/>
    <w:rsid w:val="00DF13EE"/>
    <w:rsid w:val="00DF1575"/>
    <w:rsid w:val="00DF1729"/>
    <w:rsid w:val="00DF1812"/>
    <w:rsid w:val="00DF1D9D"/>
    <w:rsid w:val="00DF1FF1"/>
    <w:rsid w:val="00DF2493"/>
    <w:rsid w:val="00DF2F4E"/>
    <w:rsid w:val="00DF4F16"/>
    <w:rsid w:val="00DF5A51"/>
    <w:rsid w:val="00DF654F"/>
    <w:rsid w:val="00DF7200"/>
    <w:rsid w:val="00E00CF2"/>
    <w:rsid w:val="00E010F9"/>
    <w:rsid w:val="00E01AB4"/>
    <w:rsid w:val="00E02715"/>
    <w:rsid w:val="00E04298"/>
    <w:rsid w:val="00E04887"/>
    <w:rsid w:val="00E04A05"/>
    <w:rsid w:val="00E056F5"/>
    <w:rsid w:val="00E067DC"/>
    <w:rsid w:val="00E0751A"/>
    <w:rsid w:val="00E10331"/>
    <w:rsid w:val="00E109BB"/>
    <w:rsid w:val="00E10B8C"/>
    <w:rsid w:val="00E10DB4"/>
    <w:rsid w:val="00E11860"/>
    <w:rsid w:val="00E11FF6"/>
    <w:rsid w:val="00E1256D"/>
    <w:rsid w:val="00E13633"/>
    <w:rsid w:val="00E14564"/>
    <w:rsid w:val="00E1461D"/>
    <w:rsid w:val="00E14DF4"/>
    <w:rsid w:val="00E14E36"/>
    <w:rsid w:val="00E154EB"/>
    <w:rsid w:val="00E159C4"/>
    <w:rsid w:val="00E1656F"/>
    <w:rsid w:val="00E170ED"/>
    <w:rsid w:val="00E17A0B"/>
    <w:rsid w:val="00E17A59"/>
    <w:rsid w:val="00E20549"/>
    <w:rsid w:val="00E209C5"/>
    <w:rsid w:val="00E215E1"/>
    <w:rsid w:val="00E216DE"/>
    <w:rsid w:val="00E23014"/>
    <w:rsid w:val="00E2399E"/>
    <w:rsid w:val="00E243F8"/>
    <w:rsid w:val="00E251CA"/>
    <w:rsid w:val="00E25203"/>
    <w:rsid w:val="00E25300"/>
    <w:rsid w:val="00E253CC"/>
    <w:rsid w:val="00E25957"/>
    <w:rsid w:val="00E26020"/>
    <w:rsid w:val="00E27258"/>
    <w:rsid w:val="00E2763D"/>
    <w:rsid w:val="00E27AFF"/>
    <w:rsid w:val="00E302E5"/>
    <w:rsid w:val="00E306EE"/>
    <w:rsid w:val="00E30784"/>
    <w:rsid w:val="00E310FE"/>
    <w:rsid w:val="00E31344"/>
    <w:rsid w:val="00E31545"/>
    <w:rsid w:val="00E31E43"/>
    <w:rsid w:val="00E31EDC"/>
    <w:rsid w:val="00E32309"/>
    <w:rsid w:val="00E33716"/>
    <w:rsid w:val="00E34373"/>
    <w:rsid w:val="00E34529"/>
    <w:rsid w:val="00E346AD"/>
    <w:rsid w:val="00E35E31"/>
    <w:rsid w:val="00E366C3"/>
    <w:rsid w:val="00E379B7"/>
    <w:rsid w:val="00E4067E"/>
    <w:rsid w:val="00E406A9"/>
    <w:rsid w:val="00E408A7"/>
    <w:rsid w:val="00E40B1C"/>
    <w:rsid w:val="00E40C2A"/>
    <w:rsid w:val="00E4177B"/>
    <w:rsid w:val="00E41BE3"/>
    <w:rsid w:val="00E421F0"/>
    <w:rsid w:val="00E4331D"/>
    <w:rsid w:val="00E43680"/>
    <w:rsid w:val="00E4371B"/>
    <w:rsid w:val="00E43B7E"/>
    <w:rsid w:val="00E444DA"/>
    <w:rsid w:val="00E4601F"/>
    <w:rsid w:val="00E465AA"/>
    <w:rsid w:val="00E468C6"/>
    <w:rsid w:val="00E46C73"/>
    <w:rsid w:val="00E47812"/>
    <w:rsid w:val="00E478B5"/>
    <w:rsid w:val="00E50220"/>
    <w:rsid w:val="00E509F2"/>
    <w:rsid w:val="00E50D4D"/>
    <w:rsid w:val="00E50EEB"/>
    <w:rsid w:val="00E510A3"/>
    <w:rsid w:val="00E515DC"/>
    <w:rsid w:val="00E5192E"/>
    <w:rsid w:val="00E51D0D"/>
    <w:rsid w:val="00E51F45"/>
    <w:rsid w:val="00E520ED"/>
    <w:rsid w:val="00E52535"/>
    <w:rsid w:val="00E5270E"/>
    <w:rsid w:val="00E52EA7"/>
    <w:rsid w:val="00E53E3A"/>
    <w:rsid w:val="00E5405F"/>
    <w:rsid w:val="00E561D0"/>
    <w:rsid w:val="00E56591"/>
    <w:rsid w:val="00E5671D"/>
    <w:rsid w:val="00E56D34"/>
    <w:rsid w:val="00E6003B"/>
    <w:rsid w:val="00E60929"/>
    <w:rsid w:val="00E60C0F"/>
    <w:rsid w:val="00E63138"/>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F3A"/>
    <w:rsid w:val="00E8023C"/>
    <w:rsid w:val="00E80323"/>
    <w:rsid w:val="00E80CE2"/>
    <w:rsid w:val="00E81FF7"/>
    <w:rsid w:val="00E8260B"/>
    <w:rsid w:val="00E82C1A"/>
    <w:rsid w:val="00E83587"/>
    <w:rsid w:val="00E83A48"/>
    <w:rsid w:val="00E844E8"/>
    <w:rsid w:val="00E84883"/>
    <w:rsid w:val="00E850FF"/>
    <w:rsid w:val="00E85919"/>
    <w:rsid w:val="00E85A54"/>
    <w:rsid w:val="00E869A4"/>
    <w:rsid w:val="00E872A2"/>
    <w:rsid w:val="00E878F4"/>
    <w:rsid w:val="00E87A5F"/>
    <w:rsid w:val="00E9001A"/>
    <w:rsid w:val="00E9079E"/>
    <w:rsid w:val="00E90BE2"/>
    <w:rsid w:val="00E911E5"/>
    <w:rsid w:val="00E9122A"/>
    <w:rsid w:val="00E924D5"/>
    <w:rsid w:val="00E928E8"/>
    <w:rsid w:val="00E92C60"/>
    <w:rsid w:val="00E93F47"/>
    <w:rsid w:val="00E942C9"/>
    <w:rsid w:val="00E94CD9"/>
    <w:rsid w:val="00E9540A"/>
    <w:rsid w:val="00E9595C"/>
    <w:rsid w:val="00E960DC"/>
    <w:rsid w:val="00E96639"/>
    <w:rsid w:val="00E96DC6"/>
    <w:rsid w:val="00E96F7C"/>
    <w:rsid w:val="00EA1535"/>
    <w:rsid w:val="00EA2EE2"/>
    <w:rsid w:val="00EA3409"/>
    <w:rsid w:val="00EA381E"/>
    <w:rsid w:val="00EA3B1A"/>
    <w:rsid w:val="00EA401E"/>
    <w:rsid w:val="00EA43E0"/>
    <w:rsid w:val="00EA478D"/>
    <w:rsid w:val="00EA4AC1"/>
    <w:rsid w:val="00EA4ECC"/>
    <w:rsid w:val="00EA55CE"/>
    <w:rsid w:val="00EA5671"/>
    <w:rsid w:val="00EA6332"/>
    <w:rsid w:val="00EB1BF4"/>
    <w:rsid w:val="00EB30A9"/>
    <w:rsid w:val="00EB37FA"/>
    <w:rsid w:val="00EB40FE"/>
    <w:rsid w:val="00EB426C"/>
    <w:rsid w:val="00EB4494"/>
    <w:rsid w:val="00EB494F"/>
    <w:rsid w:val="00EB4B01"/>
    <w:rsid w:val="00EB4C48"/>
    <w:rsid w:val="00EB4CB6"/>
    <w:rsid w:val="00EB5802"/>
    <w:rsid w:val="00EB6273"/>
    <w:rsid w:val="00EB6431"/>
    <w:rsid w:val="00EB643F"/>
    <w:rsid w:val="00EB6509"/>
    <w:rsid w:val="00EB7116"/>
    <w:rsid w:val="00EB73DB"/>
    <w:rsid w:val="00EB7560"/>
    <w:rsid w:val="00EB7BB9"/>
    <w:rsid w:val="00EC04BD"/>
    <w:rsid w:val="00EC05D6"/>
    <w:rsid w:val="00EC0687"/>
    <w:rsid w:val="00EC0B26"/>
    <w:rsid w:val="00EC1996"/>
    <w:rsid w:val="00EC1D07"/>
    <w:rsid w:val="00EC27E8"/>
    <w:rsid w:val="00EC2924"/>
    <w:rsid w:val="00EC2F27"/>
    <w:rsid w:val="00EC3C99"/>
    <w:rsid w:val="00EC4932"/>
    <w:rsid w:val="00EC5BF5"/>
    <w:rsid w:val="00EC5D54"/>
    <w:rsid w:val="00EC6C68"/>
    <w:rsid w:val="00ED0C30"/>
    <w:rsid w:val="00ED1BAC"/>
    <w:rsid w:val="00ED4181"/>
    <w:rsid w:val="00ED436E"/>
    <w:rsid w:val="00ED4B4D"/>
    <w:rsid w:val="00ED50CC"/>
    <w:rsid w:val="00ED5D52"/>
    <w:rsid w:val="00ED693D"/>
    <w:rsid w:val="00ED6E58"/>
    <w:rsid w:val="00EE0F6B"/>
    <w:rsid w:val="00EE1080"/>
    <w:rsid w:val="00EE1A49"/>
    <w:rsid w:val="00EE2947"/>
    <w:rsid w:val="00EE29B9"/>
    <w:rsid w:val="00EE32B5"/>
    <w:rsid w:val="00EE33F2"/>
    <w:rsid w:val="00EE3BE7"/>
    <w:rsid w:val="00EE3F50"/>
    <w:rsid w:val="00EE4518"/>
    <w:rsid w:val="00EE4CFE"/>
    <w:rsid w:val="00EE54DC"/>
    <w:rsid w:val="00EE6E03"/>
    <w:rsid w:val="00EF0471"/>
    <w:rsid w:val="00EF10BF"/>
    <w:rsid w:val="00EF127A"/>
    <w:rsid w:val="00EF163A"/>
    <w:rsid w:val="00EF2983"/>
    <w:rsid w:val="00EF3081"/>
    <w:rsid w:val="00EF3227"/>
    <w:rsid w:val="00EF4103"/>
    <w:rsid w:val="00EF62F6"/>
    <w:rsid w:val="00EF6793"/>
    <w:rsid w:val="00EF68B9"/>
    <w:rsid w:val="00EF7793"/>
    <w:rsid w:val="00EF79A2"/>
    <w:rsid w:val="00EF79CC"/>
    <w:rsid w:val="00F00051"/>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462C"/>
    <w:rsid w:val="00F1495D"/>
    <w:rsid w:val="00F150D2"/>
    <w:rsid w:val="00F15190"/>
    <w:rsid w:val="00F15359"/>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456B"/>
    <w:rsid w:val="00F26307"/>
    <w:rsid w:val="00F26A96"/>
    <w:rsid w:val="00F26FA3"/>
    <w:rsid w:val="00F2712F"/>
    <w:rsid w:val="00F27A69"/>
    <w:rsid w:val="00F30572"/>
    <w:rsid w:val="00F31497"/>
    <w:rsid w:val="00F31563"/>
    <w:rsid w:val="00F3186E"/>
    <w:rsid w:val="00F32A2E"/>
    <w:rsid w:val="00F32AFC"/>
    <w:rsid w:val="00F32CDA"/>
    <w:rsid w:val="00F338F9"/>
    <w:rsid w:val="00F33FBC"/>
    <w:rsid w:val="00F34EA7"/>
    <w:rsid w:val="00F35077"/>
    <w:rsid w:val="00F359BA"/>
    <w:rsid w:val="00F36B31"/>
    <w:rsid w:val="00F406DA"/>
    <w:rsid w:val="00F41E09"/>
    <w:rsid w:val="00F41FD8"/>
    <w:rsid w:val="00F43196"/>
    <w:rsid w:val="00F43866"/>
    <w:rsid w:val="00F43910"/>
    <w:rsid w:val="00F44E77"/>
    <w:rsid w:val="00F475E0"/>
    <w:rsid w:val="00F47635"/>
    <w:rsid w:val="00F47865"/>
    <w:rsid w:val="00F47D8C"/>
    <w:rsid w:val="00F507F8"/>
    <w:rsid w:val="00F50AA5"/>
    <w:rsid w:val="00F51B09"/>
    <w:rsid w:val="00F51DBE"/>
    <w:rsid w:val="00F524E7"/>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7D7D"/>
    <w:rsid w:val="00F7000F"/>
    <w:rsid w:val="00F70169"/>
    <w:rsid w:val="00F7155F"/>
    <w:rsid w:val="00F7319D"/>
    <w:rsid w:val="00F73CE0"/>
    <w:rsid w:val="00F74161"/>
    <w:rsid w:val="00F74379"/>
    <w:rsid w:val="00F745DB"/>
    <w:rsid w:val="00F7483C"/>
    <w:rsid w:val="00F75AA7"/>
    <w:rsid w:val="00F75FC1"/>
    <w:rsid w:val="00F76019"/>
    <w:rsid w:val="00F763FC"/>
    <w:rsid w:val="00F7644D"/>
    <w:rsid w:val="00F7685D"/>
    <w:rsid w:val="00F76E22"/>
    <w:rsid w:val="00F77D3E"/>
    <w:rsid w:val="00F8056E"/>
    <w:rsid w:val="00F805D8"/>
    <w:rsid w:val="00F812CF"/>
    <w:rsid w:val="00F818BB"/>
    <w:rsid w:val="00F81A11"/>
    <w:rsid w:val="00F81E1B"/>
    <w:rsid w:val="00F82A20"/>
    <w:rsid w:val="00F82A44"/>
    <w:rsid w:val="00F83941"/>
    <w:rsid w:val="00F83E82"/>
    <w:rsid w:val="00F866E4"/>
    <w:rsid w:val="00F86A98"/>
    <w:rsid w:val="00F877AD"/>
    <w:rsid w:val="00F904AF"/>
    <w:rsid w:val="00F90BE8"/>
    <w:rsid w:val="00F90C63"/>
    <w:rsid w:val="00F917C7"/>
    <w:rsid w:val="00F918C6"/>
    <w:rsid w:val="00F91E5F"/>
    <w:rsid w:val="00F9216B"/>
    <w:rsid w:val="00F938FD"/>
    <w:rsid w:val="00F93BF6"/>
    <w:rsid w:val="00F94A4D"/>
    <w:rsid w:val="00F9559F"/>
    <w:rsid w:val="00F9586B"/>
    <w:rsid w:val="00F958D8"/>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578A"/>
    <w:rsid w:val="00FA57D4"/>
    <w:rsid w:val="00FA696B"/>
    <w:rsid w:val="00FA6E09"/>
    <w:rsid w:val="00FA7256"/>
    <w:rsid w:val="00FA734F"/>
    <w:rsid w:val="00FA7C95"/>
    <w:rsid w:val="00FA7D19"/>
    <w:rsid w:val="00FB04C3"/>
    <w:rsid w:val="00FB104A"/>
    <w:rsid w:val="00FB272E"/>
    <w:rsid w:val="00FB31B9"/>
    <w:rsid w:val="00FB3965"/>
    <w:rsid w:val="00FB4280"/>
    <w:rsid w:val="00FB6828"/>
    <w:rsid w:val="00FB6FE6"/>
    <w:rsid w:val="00FB760F"/>
    <w:rsid w:val="00FB7C02"/>
    <w:rsid w:val="00FC0199"/>
    <w:rsid w:val="00FC0778"/>
    <w:rsid w:val="00FC08E3"/>
    <w:rsid w:val="00FC0A1C"/>
    <w:rsid w:val="00FC0E92"/>
    <w:rsid w:val="00FC1090"/>
    <w:rsid w:val="00FC14E6"/>
    <w:rsid w:val="00FC1530"/>
    <w:rsid w:val="00FC162E"/>
    <w:rsid w:val="00FC1AF7"/>
    <w:rsid w:val="00FC1EAA"/>
    <w:rsid w:val="00FC219D"/>
    <w:rsid w:val="00FC298D"/>
    <w:rsid w:val="00FC2B78"/>
    <w:rsid w:val="00FC2E8D"/>
    <w:rsid w:val="00FC3E38"/>
    <w:rsid w:val="00FC626D"/>
    <w:rsid w:val="00FC67C7"/>
    <w:rsid w:val="00FC6AD6"/>
    <w:rsid w:val="00FC6D67"/>
    <w:rsid w:val="00FC6E91"/>
    <w:rsid w:val="00FC7378"/>
    <w:rsid w:val="00FD0823"/>
    <w:rsid w:val="00FD0E4B"/>
    <w:rsid w:val="00FD169D"/>
    <w:rsid w:val="00FD16D4"/>
    <w:rsid w:val="00FD1CB9"/>
    <w:rsid w:val="00FD1CC3"/>
    <w:rsid w:val="00FD3586"/>
    <w:rsid w:val="00FD3731"/>
    <w:rsid w:val="00FD3C8F"/>
    <w:rsid w:val="00FD4054"/>
    <w:rsid w:val="00FD4B19"/>
    <w:rsid w:val="00FD540B"/>
    <w:rsid w:val="00FD5713"/>
    <w:rsid w:val="00FD5F93"/>
    <w:rsid w:val="00FD61C8"/>
    <w:rsid w:val="00FD6A27"/>
    <w:rsid w:val="00FD772A"/>
    <w:rsid w:val="00FD77FC"/>
    <w:rsid w:val="00FE0BDB"/>
    <w:rsid w:val="00FE1EF1"/>
    <w:rsid w:val="00FE20C8"/>
    <w:rsid w:val="00FE234E"/>
    <w:rsid w:val="00FE2435"/>
    <w:rsid w:val="00FE314C"/>
    <w:rsid w:val="00FE335E"/>
    <w:rsid w:val="00FE391F"/>
    <w:rsid w:val="00FE3B15"/>
    <w:rsid w:val="00FE59B9"/>
    <w:rsid w:val="00FE5B19"/>
    <w:rsid w:val="00FE6413"/>
    <w:rsid w:val="00FE712F"/>
    <w:rsid w:val="00FF1444"/>
    <w:rsid w:val="00FF3252"/>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516DC57-8D47-4E8C-A372-A2EABE374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238B2"/>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DE11A5"/>
    <w:pPr>
      <w:ind w:left="300" w:hangingChars="100" w:hanging="100"/>
    </w:pPr>
    <w:rPr>
      <w:b/>
    </w:rPr>
  </w:style>
  <w:style w:type="character" w:customStyle="1" w:styleId="10">
    <w:name w:val="(一)(二)(三) 字元1"/>
    <w:link w:val="a4"/>
    <w:rsid w:val="00DE11A5"/>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F524E7"/>
    <w:pPr>
      <w:spacing w:line="400" w:lineRule="exact"/>
    </w:pPr>
    <w:rPr>
      <w:b/>
      <w:sz w:val="28"/>
    </w:rPr>
  </w:style>
  <w:style w:type="character" w:customStyle="1" w:styleId="200">
    <w:name w:val="表格內文(20行高) 字元"/>
    <w:link w:val="20"/>
    <w:rsid w:val="00F524E7"/>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0C35EE"/>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qFormat/>
    <w:rsid w:val="000C35EE"/>
    <w:pPr>
      <w:snapToGrid w:val="0"/>
      <w:spacing w:line="240" w:lineRule="auto"/>
      <w:ind w:leftChars="0" w:left="70" w:hangingChars="70" w:hanging="70"/>
    </w:pPr>
    <w:rPr>
      <w:bCs/>
      <w:noProof/>
      <w:kern w:val="0"/>
      <w:sz w:val="24"/>
    </w:rPr>
  </w:style>
  <w:style w:type="character" w:customStyle="1" w:styleId="af7">
    <w:name w:val="註腳文字 字元"/>
    <w:link w:val="af6"/>
    <w:rsid w:val="000C35EE"/>
    <w:rPr>
      <w:rFonts w:ascii="標楷體" w:eastAsia="標楷體"/>
      <w:bCs/>
      <w:noProof/>
      <w:sz w:val="24"/>
      <w:szCs w:val="28"/>
    </w:rPr>
  </w:style>
  <w:style w:type="character" w:customStyle="1" w:styleId="af2">
    <w:name w:val="頁首 字元"/>
    <w:link w:val="af1"/>
    <w:uiPriority w:val="99"/>
    <w:rsid w:val="00A43BDD"/>
    <w:rPr>
      <w:rFonts w:ascii="標楷體" w:eastAsia="標楷體"/>
      <w:kern w:val="2"/>
      <w:szCs w:val="28"/>
    </w:rPr>
  </w:style>
  <w:style w:type="paragraph" w:customStyle="1" w:styleId="af8">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9">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b">
    <w:name w:val="Date"/>
    <w:basedOn w:val="a"/>
    <w:next w:val="a"/>
    <w:link w:val="afc"/>
    <w:rsid w:val="00A43BDD"/>
    <w:pPr>
      <w:spacing w:line="240" w:lineRule="auto"/>
      <w:ind w:leftChars="0" w:left="0" w:firstLineChars="0" w:firstLine="0"/>
      <w:jc w:val="right"/>
    </w:pPr>
    <w:rPr>
      <w:rFonts w:ascii="Times New Roman"/>
      <w:b/>
      <w:bCs/>
      <w:sz w:val="36"/>
      <w:szCs w:val="24"/>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afc">
    <w:name w:val="日期 字元"/>
    <w:link w:val="afb"/>
    <w:rsid w:val="00A43BDD"/>
    <w:rPr>
      <w:rFonts w:eastAsia="標楷體"/>
      <w:b/>
      <w:bCs/>
      <w:kern w:val="2"/>
      <w:sz w:val="36"/>
      <w:szCs w:val="24"/>
    </w:rPr>
  </w:style>
  <w:style w:type="paragraph" w:styleId="aff5">
    <w:name w:val="caption"/>
    <w:basedOn w:val="a"/>
    <w:next w:val="a"/>
    <w:uiPriority w:val="35"/>
    <w:unhideWhenUsed/>
    <w:qFormat/>
    <w:rsid w:val="00013714"/>
    <w:pPr>
      <w:spacing w:line="500" w:lineRule="exact"/>
    </w:pPr>
    <w:rPr>
      <w:snapToGrid w:val="0"/>
      <w:sz w:val="20"/>
      <w:szCs w:val="20"/>
    </w:rPr>
  </w:style>
  <w:style w:type="paragraph" w:styleId="aff6">
    <w:name w:val="Body Text Indent"/>
    <w:basedOn w:val="a"/>
    <w:link w:val="aff7"/>
    <w:uiPriority w:val="99"/>
    <w:semiHidden/>
    <w:unhideWhenUsed/>
    <w:rsid w:val="00013714"/>
    <w:pPr>
      <w:spacing w:after="120"/>
      <w:ind w:left="480"/>
    </w:pPr>
  </w:style>
  <w:style w:type="character" w:customStyle="1" w:styleId="aff7">
    <w:name w:val="本文縮排 字元"/>
    <w:link w:val="aff6"/>
    <w:uiPriority w:val="99"/>
    <w:semiHidden/>
    <w:rsid w:val="00013714"/>
    <w:rPr>
      <w:rFonts w:ascii="標楷體" w:eastAsia="標楷體"/>
      <w:kern w:val="2"/>
      <w:sz w:val="28"/>
      <w:szCs w:val="28"/>
    </w:rPr>
  </w:style>
  <w:style w:type="paragraph" w:styleId="2a">
    <w:name w:val="Body Text First Indent 2"/>
    <w:basedOn w:val="aff6"/>
    <w:link w:val="2b"/>
    <w:uiPriority w:val="99"/>
    <w:unhideWhenUsed/>
    <w:rsid w:val="00013714"/>
    <w:pPr>
      <w:spacing w:line="500" w:lineRule="exact"/>
      <w:ind w:firstLineChars="100" w:firstLine="210"/>
    </w:pPr>
    <w:rPr>
      <w:snapToGrid w:val="0"/>
    </w:rPr>
  </w:style>
  <w:style w:type="character" w:customStyle="1" w:styleId="2b">
    <w:name w:val="本文第一層縮排 2 字元"/>
    <w:link w:val="2a"/>
    <w:uiPriority w:val="99"/>
    <w:rsid w:val="00013714"/>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93FC0-A831-4A42-8677-E905FC32B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237</Words>
  <Characters>1356</Characters>
  <Application>Microsoft Office Word</Application>
  <DocSecurity>0</DocSecurity>
  <Lines>11</Lines>
  <Paragraphs>3</Paragraphs>
  <ScaleCrop>false</ScaleCrop>
  <Company/>
  <LinksUpToDate>false</LinksUpToDate>
  <CharactersWithSpaces>1590</CharactersWithSpaces>
  <SharedDoc>false</SharedDoc>
  <HLinks>
    <vt:vector size="12" baseType="variant">
      <vt:variant>
        <vt:i4>1703986</vt:i4>
      </vt:variant>
      <vt:variant>
        <vt:i4>8</vt:i4>
      </vt:variant>
      <vt:variant>
        <vt:i4>0</vt:i4>
      </vt:variant>
      <vt:variant>
        <vt:i4>5</vt:i4>
      </vt:variant>
      <vt:variant>
        <vt:lpwstr/>
      </vt:variant>
      <vt:variant>
        <vt:lpwstr>_Toc185522428</vt:lpwstr>
      </vt:variant>
      <vt:variant>
        <vt:i4>1703986</vt:i4>
      </vt:variant>
      <vt:variant>
        <vt:i4>2</vt:i4>
      </vt:variant>
      <vt:variant>
        <vt:i4>0</vt:i4>
      </vt:variant>
      <vt:variant>
        <vt:i4>5</vt:i4>
      </vt:variant>
      <vt:variant>
        <vt:lpwstr/>
      </vt:variant>
      <vt:variant>
        <vt:lpwstr>_Toc185522427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2024-12-20T01:50:00Z</cp:lastPrinted>
  <dcterms:created xsi:type="dcterms:W3CDTF">2024-12-24T06:57:00Z</dcterms:created>
  <dcterms:modified xsi:type="dcterms:W3CDTF">2024-12-24T06:57:00Z</dcterms:modified>
</cp:coreProperties>
</file>