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160115" w:rsidRPr="0011716A" w:rsidRDefault="00EE610C" w:rsidP="0011716A">
      <w:pPr>
        <w:pStyle w:val="14"/>
        <w:ind w:left="567" w:hanging="567"/>
      </w:pPr>
      <w:bookmarkStart w:id="1" w:name="_Toc147910270"/>
      <w:bookmarkStart w:id="2" w:name="_Toc185835769"/>
      <w:r w:rsidRPr="0011716A">
        <w:rPr>
          <w:rFonts w:hint="eastAsia"/>
        </w:rPr>
        <w:lastRenderedPageBreak/>
        <w:t>一０</w:t>
      </w:r>
      <w:r w:rsidR="00160115" w:rsidRPr="0011716A">
        <w:rPr>
          <w:rFonts w:hint="eastAsia"/>
        </w:rPr>
        <w:t>、</w:t>
      </w:r>
      <w:bookmarkEnd w:id="1"/>
      <w:r w:rsidR="00D640A6" w:rsidRPr="0011716A">
        <w:rPr>
          <w:rFonts w:hint="eastAsia"/>
        </w:rPr>
        <w:t>收入來源仰賴政府甚</w:t>
      </w:r>
      <w:r w:rsidR="005E24F1" w:rsidRPr="0011716A">
        <w:rPr>
          <w:rFonts w:hint="eastAsia"/>
        </w:rPr>
        <w:t>深，惟仍連年短絀，允宜積極</w:t>
      </w:r>
      <w:r w:rsidR="00EE0A95" w:rsidRPr="0011716A">
        <w:rPr>
          <w:rFonts w:hint="eastAsia"/>
        </w:rPr>
        <w:t>拓展多元收入，撙節支出，</w:t>
      </w:r>
      <w:r w:rsidR="005E24F1" w:rsidRPr="0011716A">
        <w:rPr>
          <w:rFonts w:hint="eastAsia"/>
        </w:rPr>
        <w:t>提升營運績效</w:t>
      </w:r>
      <w:bookmarkEnd w:id="2"/>
    </w:p>
    <w:p w:rsidR="00160115" w:rsidRPr="00A22440" w:rsidRDefault="00462C74" w:rsidP="00160115">
      <w:pPr>
        <w:ind w:left="566" w:firstLine="566"/>
        <w:rPr>
          <w:color w:val="000000"/>
        </w:rPr>
      </w:pPr>
      <w:r w:rsidRPr="00462C74">
        <w:rPr>
          <w:rFonts w:hint="eastAsia"/>
          <w:color w:val="000000"/>
        </w:rPr>
        <w:t>財團法人中央廣播電臺</w:t>
      </w:r>
      <w:r>
        <w:rPr>
          <w:rFonts w:hint="eastAsia"/>
          <w:color w:val="000000"/>
        </w:rPr>
        <w:t>(以下稱</w:t>
      </w:r>
      <w:r w:rsidR="00160115" w:rsidRPr="00A22440">
        <w:rPr>
          <w:rFonts w:hint="eastAsia"/>
          <w:color w:val="000000"/>
        </w:rPr>
        <w:t>央廣</w:t>
      </w:r>
      <w:r>
        <w:rPr>
          <w:rFonts w:hint="eastAsia"/>
          <w:color w:val="000000"/>
        </w:rPr>
        <w:t>)</w:t>
      </w:r>
      <w:r w:rsidR="00160115" w:rsidRPr="00A22440">
        <w:rPr>
          <w:rFonts w:hint="eastAsia"/>
          <w:color w:val="000000"/>
        </w:rPr>
        <w:t>11</w:t>
      </w:r>
      <w:r w:rsidR="005A53B3" w:rsidRPr="00A22440">
        <w:rPr>
          <w:rFonts w:hint="eastAsia"/>
          <w:color w:val="000000"/>
        </w:rPr>
        <w:t>2</w:t>
      </w:r>
      <w:r w:rsidR="00160115" w:rsidRPr="00A22440">
        <w:rPr>
          <w:rFonts w:hint="eastAsia"/>
          <w:color w:val="000000"/>
        </w:rPr>
        <w:t>年度</w:t>
      </w:r>
      <w:r>
        <w:rPr>
          <w:rFonts w:hint="eastAsia"/>
          <w:color w:val="000000"/>
        </w:rPr>
        <w:t>決算</w:t>
      </w:r>
      <w:r w:rsidR="00160115" w:rsidRPr="00A22440">
        <w:rPr>
          <w:rFonts w:hint="eastAsia"/>
          <w:color w:val="000000"/>
        </w:rPr>
        <w:t>總收入5億4,</w:t>
      </w:r>
      <w:r w:rsidR="004652AB" w:rsidRPr="00A22440">
        <w:rPr>
          <w:rFonts w:hint="eastAsia"/>
          <w:color w:val="000000"/>
        </w:rPr>
        <w:t>060</w:t>
      </w:r>
      <w:r w:rsidR="00160115" w:rsidRPr="00A22440">
        <w:rPr>
          <w:rFonts w:hint="eastAsia"/>
          <w:color w:val="000000"/>
        </w:rPr>
        <w:t>萬</w:t>
      </w:r>
      <w:r w:rsidR="004652AB" w:rsidRPr="00A22440">
        <w:rPr>
          <w:rFonts w:hint="eastAsia"/>
          <w:color w:val="000000"/>
        </w:rPr>
        <w:t>9</w:t>
      </w:r>
      <w:r w:rsidR="00160115" w:rsidRPr="00A22440">
        <w:rPr>
          <w:rFonts w:hint="eastAsia"/>
          <w:color w:val="000000"/>
        </w:rPr>
        <w:t>千元</w:t>
      </w:r>
      <w:r>
        <w:rPr>
          <w:rFonts w:hint="eastAsia"/>
          <w:color w:val="000000"/>
        </w:rPr>
        <w:t>，</w:t>
      </w:r>
      <w:r w:rsidR="00160115" w:rsidRPr="00A22440">
        <w:rPr>
          <w:rFonts w:hAnsi="標楷體" w:hint="eastAsia"/>
          <w:color w:val="000000"/>
        </w:rPr>
        <w:t>總</w:t>
      </w:r>
      <w:r w:rsidR="00160115" w:rsidRPr="00A22440">
        <w:rPr>
          <w:rFonts w:hint="eastAsia"/>
          <w:color w:val="000000"/>
        </w:rPr>
        <w:t>支出</w:t>
      </w:r>
      <w:r w:rsidR="004652AB" w:rsidRPr="00A22440">
        <w:rPr>
          <w:rFonts w:hint="eastAsia"/>
          <w:color w:val="000000"/>
        </w:rPr>
        <w:t>5</w:t>
      </w:r>
      <w:r w:rsidR="00160115" w:rsidRPr="00A22440">
        <w:rPr>
          <w:rFonts w:hint="eastAsia"/>
          <w:color w:val="000000"/>
        </w:rPr>
        <w:t>億8</w:t>
      </w:r>
      <w:r w:rsidR="001B2540" w:rsidRPr="00A22440">
        <w:rPr>
          <w:rFonts w:hint="eastAsia"/>
          <w:color w:val="000000"/>
        </w:rPr>
        <w:t>,</w:t>
      </w:r>
      <w:r w:rsidR="004652AB" w:rsidRPr="00A22440">
        <w:rPr>
          <w:rFonts w:hint="eastAsia"/>
          <w:color w:val="000000"/>
        </w:rPr>
        <w:t>097</w:t>
      </w:r>
      <w:r w:rsidR="00160115" w:rsidRPr="00A22440">
        <w:rPr>
          <w:rFonts w:hint="eastAsia"/>
          <w:color w:val="000000"/>
        </w:rPr>
        <w:t>萬</w:t>
      </w:r>
      <w:r w:rsidR="004652AB" w:rsidRPr="00A22440">
        <w:rPr>
          <w:rFonts w:hint="eastAsia"/>
          <w:color w:val="000000"/>
        </w:rPr>
        <w:t>2</w:t>
      </w:r>
      <w:r w:rsidR="00160115" w:rsidRPr="00A22440">
        <w:rPr>
          <w:rFonts w:hint="eastAsia"/>
          <w:color w:val="000000"/>
        </w:rPr>
        <w:t>千元</w:t>
      </w:r>
      <w:r>
        <w:rPr>
          <w:rFonts w:hint="eastAsia"/>
          <w:color w:val="000000"/>
        </w:rPr>
        <w:t>，</w:t>
      </w:r>
      <w:r w:rsidR="00160115" w:rsidRPr="00A22440">
        <w:rPr>
          <w:rFonts w:hAnsi="標楷體" w:hint="eastAsia"/>
          <w:color w:val="000000"/>
        </w:rPr>
        <w:t>收支相抵後</w:t>
      </w:r>
      <w:r w:rsidR="00160115" w:rsidRPr="00A22440">
        <w:rPr>
          <w:rFonts w:hint="eastAsia"/>
          <w:color w:val="000000"/>
        </w:rPr>
        <w:t>短絀</w:t>
      </w:r>
      <w:r w:rsidR="004652AB" w:rsidRPr="00A22440">
        <w:rPr>
          <w:rFonts w:hint="eastAsia"/>
          <w:color w:val="000000"/>
        </w:rPr>
        <w:t>4</w:t>
      </w:r>
      <w:r w:rsidR="00160115" w:rsidRPr="00A22440">
        <w:rPr>
          <w:rFonts w:hint="eastAsia"/>
          <w:color w:val="000000"/>
        </w:rPr>
        <w:t>,</w:t>
      </w:r>
      <w:r w:rsidR="004652AB" w:rsidRPr="00A22440">
        <w:rPr>
          <w:rFonts w:hint="eastAsia"/>
          <w:color w:val="000000"/>
        </w:rPr>
        <w:t>036</w:t>
      </w:r>
      <w:r w:rsidR="00160115" w:rsidRPr="00A22440">
        <w:rPr>
          <w:rFonts w:hint="eastAsia"/>
          <w:color w:val="000000"/>
        </w:rPr>
        <w:t>萬3千元。</w:t>
      </w:r>
      <w:r w:rsidR="004C604C">
        <w:rPr>
          <w:rFonts w:hint="eastAsia"/>
          <w:color w:val="000000"/>
        </w:rPr>
        <w:t>央廣</w:t>
      </w:r>
      <w:r w:rsidR="004C604C" w:rsidRPr="00A22440">
        <w:rPr>
          <w:rFonts w:hint="eastAsia"/>
          <w:color w:val="000000"/>
        </w:rPr>
        <w:t>短絀數</w:t>
      </w:r>
      <w:r w:rsidR="004C604C">
        <w:rPr>
          <w:rFonts w:hint="eastAsia"/>
          <w:color w:val="000000"/>
        </w:rPr>
        <w:t>雖</w:t>
      </w:r>
      <w:r w:rsidR="004C604C" w:rsidRPr="00A22440">
        <w:rPr>
          <w:rFonts w:hint="eastAsia"/>
          <w:color w:val="000000"/>
        </w:rPr>
        <w:t>由108年</w:t>
      </w:r>
      <w:r w:rsidR="004C604C">
        <w:rPr>
          <w:rFonts w:hint="eastAsia"/>
          <w:color w:val="000000"/>
        </w:rPr>
        <w:t>度之</w:t>
      </w:r>
      <w:r w:rsidR="004C604C" w:rsidRPr="00A22440">
        <w:rPr>
          <w:rFonts w:hint="eastAsia"/>
          <w:color w:val="000000"/>
        </w:rPr>
        <w:t>7</w:t>
      </w:r>
      <w:r w:rsidR="004C604C" w:rsidRPr="00A22440">
        <w:rPr>
          <w:color w:val="000000"/>
        </w:rPr>
        <w:t>,</w:t>
      </w:r>
      <w:r w:rsidR="004C604C" w:rsidRPr="00A22440">
        <w:rPr>
          <w:rFonts w:hint="eastAsia"/>
          <w:color w:val="000000"/>
        </w:rPr>
        <w:t>464萬7千元，減至111年度</w:t>
      </w:r>
      <w:r w:rsidR="004C604C">
        <w:rPr>
          <w:rFonts w:hint="eastAsia"/>
          <w:color w:val="000000"/>
        </w:rPr>
        <w:t>之</w:t>
      </w:r>
      <w:r w:rsidR="004C604C" w:rsidRPr="00A22440">
        <w:rPr>
          <w:rFonts w:hint="eastAsia"/>
          <w:color w:val="000000"/>
        </w:rPr>
        <w:t>2</w:t>
      </w:r>
      <w:r w:rsidR="004C604C" w:rsidRPr="00A22440">
        <w:rPr>
          <w:color w:val="000000"/>
        </w:rPr>
        <w:t>,</w:t>
      </w:r>
      <w:r w:rsidR="004C604C" w:rsidRPr="00A22440">
        <w:rPr>
          <w:rFonts w:hint="eastAsia"/>
          <w:color w:val="000000"/>
        </w:rPr>
        <w:t>655萬8千元，</w:t>
      </w:r>
      <w:r w:rsidR="004C604C">
        <w:rPr>
          <w:rFonts w:hint="eastAsia"/>
          <w:color w:val="000000"/>
        </w:rPr>
        <w:t>惟</w:t>
      </w:r>
      <w:r w:rsidR="00600123">
        <w:rPr>
          <w:rFonts w:hint="eastAsia"/>
          <w:color w:val="000000"/>
        </w:rPr>
        <w:t>總</w:t>
      </w:r>
      <w:r w:rsidR="00AF2219" w:rsidRPr="00A22440">
        <w:rPr>
          <w:rFonts w:hint="eastAsia"/>
          <w:color w:val="000000"/>
        </w:rPr>
        <w:t>收入由</w:t>
      </w:r>
      <w:r w:rsidR="00160115" w:rsidRPr="00A22440">
        <w:rPr>
          <w:rFonts w:hint="eastAsia"/>
          <w:color w:val="000000"/>
        </w:rPr>
        <w:t>10</w:t>
      </w:r>
      <w:r w:rsidR="00506C34" w:rsidRPr="00A22440">
        <w:rPr>
          <w:rFonts w:hint="eastAsia"/>
          <w:color w:val="000000"/>
        </w:rPr>
        <w:t>8</w:t>
      </w:r>
      <w:r w:rsidR="00160115" w:rsidRPr="00A22440">
        <w:rPr>
          <w:rFonts w:hint="eastAsia"/>
          <w:color w:val="000000"/>
        </w:rPr>
        <w:t>年度</w:t>
      </w:r>
      <w:r w:rsidR="004C604C">
        <w:rPr>
          <w:rFonts w:hint="eastAsia"/>
          <w:color w:val="000000"/>
        </w:rPr>
        <w:t>之</w:t>
      </w:r>
      <w:r w:rsidR="00160115" w:rsidRPr="00A22440">
        <w:rPr>
          <w:rFonts w:hint="eastAsia"/>
          <w:color w:val="000000"/>
        </w:rPr>
        <w:t>5億</w:t>
      </w:r>
      <w:r w:rsidR="00D313B5" w:rsidRPr="00A22440">
        <w:rPr>
          <w:rFonts w:hint="eastAsia"/>
          <w:color w:val="000000"/>
        </w:rPr>
        <w:t>8</w:t>
      </w:r>
      <w:r w:rsidR="00160115" w:rsidRPr="00A22440">
        <w:rPr>
          <w:color w:val="000000"/>
        </w:rPr>
        <w:t>,</w:t>
      </w:r>
      <w:r w:rsidR="00D313B5" w:rsidRPr="00A22440">
        <w:rPr>
          <w:rFonts w:hint="eastAsia"/>
          <w:color w:val="000000"/>
        </w:rPr>
        <w:t>497</w:t>
      </w:r>
      <w:r w:rsidR="00160115" w:rsidRPr="00A22440">
        <w:rPr>
          <w:rFonts w:hint="eastAsia"/>
          <w:color w:val="000000"/>
        </w:rPr>
        <w:t>萬</w:t>
      </w:r>
      <w:r w:rsidR="00D313B5" w:rsidRPr="00A22440">
        <w:rPr>
          <w:rFonts w:hint="eastAsia"/>
          <w:color w:val="000000"/>
        </w:rPr>
        <w:t>3</w:t>
      </w:r>
      <w:r w:rsidR="00160115" w:rsidRPr="00A22440">
        <w:rPr>
          <w:rFonts w:hint="eastAsia"/>
          <w:color w:val="000000"/>
        </w:rPr>
        <w:t>千元</w:t>
      </w:r>
      <w:r w:rsidR="00AF2219" w:rsidRPr="00A22440">
        <w:rPr>
          <w:rFonts w:hint="eastAsia"/>
          <w:color w:val="000000"/>
        </w:rPr>
        <w:t>，</w:t>
      </w:r>
      <w:r w:rsidR="00160115" w:rsidRPr="00A22440">
        <w:rPr>
          <w:rFonts w:hint="eastAsia"/>
          <w:color w:val="000000"/>
        </w:rPr>
        <w:t>下滑至</w:t>
      </w:r>
      <w:r w:rsidR="00AF2219" w:rsidRPr="00A22440">
        <w:rPr>
          <w:rFonts w:hint="eastAsia"/>
          <w:color w:val="000000"/>
        </w:rPr>
        <w:t>111年度之</w:t>
      </w:r>
      <w:r w:rsidR="00160115" w:rsidRPr="00A22440">
        <w:rPr>
          <w:rFonts w:hint="eastAsia"/>
          <w:color w:val="000000"/>
        </w:rPr>
        <w:t>5億1,</w:t>
      </w:r>
      <w:r w:rsidR="00160115" w:rsidRPr="00A22440">
        <w:rPr>
          <w:color w:val="000000"/>
        </w:rPr>
        <w:t>653</w:t>
      </w:r>
      <w:r w:rsidR="00160115" w:rsidRPr="00A22440">
        <w:rPr>
          <w:rFonts w:hint="eastAsia"/>
          <w:color w:val="000000"/>
        </w:rPr>
        <w:t>萬2千元，</w:t>
      </w:r>
      <w:r w:rsidR="004C604C">
        <w:rPr>
          <w:rFonts w:hint="eastAsia"/>
          <w:color w:val="000000"/>
        </w:rPr>
        <w:t>而</w:t>
      </w:r>
      <w:r w:rsidR="00160115" w:rsidRPr="00A22440">
        <w:rPr>
          <w:rFonts w:hint="eastAsia"/>
          <w:color w:val="000000"/>
        </w:rPr>
        <w:t>112年度</w:t>
      </w:r>
      <w:r w:rsidR="00D313B5" w:rsidRPr="00A22440">
        <w:rPr>
          <w:rFonts w:hint="eastAsia"/>
          <w:color w:val="000000"/>
        </w:rPr>
        <w:t>總收入雖</w:t>
      </w:r>
      <w:r w:rsidR="00600123">
        <w:rPr>
          <w:rFonts w:hint="eastAsia"/>
          <w:color w:val="000000"/>
        </w:rPr>
        <w:t>較111年度</w:t>
      </w:r>
      <w:r w:rsidR="00D313B5" w:rsidRPr="00A22440">
        <w:rPr>
          <w:rFonts w:hint="eastAsia"/>
          <w:color w:val="000000"/>
        </w:rPr>
        <w:t>增</w:t>
      </w:r>
      <w:r w:rsidR="00600123">
        <w:rPr>
          <w:rFonts w:hint="eastAsia"/>
          <w:color w:val="000000"/>
        </w:rPr>
        <w:t>加2</w:t>
      </w:r>
      <w:r w:rsidR="00D313B5" w:rsidRPr="00A22440">
        <w:rPr>
          <w:rFonts w:hint="eastAsia"/>
          <w:color w:val="000000"/>
        </w:rPr>
        <w:t>,</w:t>
      </w:r>
      <w:r w:rsidR="00600123">
        <w:rPr>
          <w:rFonts w:hint="eastAsia"/>
          <w:color w:val="000000"/>
        </w:rPr>
        <w:t>407</w:t>
      </w:r>
      <w:r w:rsidR="00D313B5" w:rsidRPr="00A22440">
        <w:rPr>
          <w:rFonts w:hint="eastAsia"/>
          <w:color w:val="000000"/>
        </w:rPr>
        <w:t>萬</w:t>
      </w:r>
      <w:r w:rsidR="00600123">
        <w:rPr>
          <w:rFonts w:hint="eastAsia"/>
          <w:color w:val="000000"/>
        </w:rPr>
        <w:t>7</w:t>
      </w:r>
      <w:r w:rsidR="00D313B5" w:rsidRPr="00A22440">
        <w:rPr>
          <w:rFonts w:hint="eastAsia"/>
          <w:color w:val="000000"/>
        </w:rPr>
        <w:t>千元，惟短絀</w:t>
      </w:r>
      <w:r w:rsidR="004C604C">
        <w:rPr>
          <w:rFonts w:hint="eastAsia"/>
          <w:color w:val="000000"/>
        </w:rPr>
        <w:t>卻</w:t>
      </w:r>
      <w:r w:rsidR="00D313B5" w:rsidRPr="00A22440">
        <w:rPr>
          <w:rFonts w:hint="eastAsia"/>
          <w:color w:val="000000"/>
        </w:rPr>
        <w:t>增為4</w:t>
      </w:r>
      <w:r w:rsidR="00D313B5" w:rsidRPr="00A22440">
        <w:rPr>
          <w:color w:val="000000"/>
        </w:rPr>
        <w:t>,036</w:t>
      </w:r>
      <w:r w:rsidR="00D313B5" w:rsidRPr="00A22440">
        <w:rPr>
          <w:rFonts w:hint="eastAsia"/>
          <w:color w:val="000000"/>
        </w:rPr>
        <w:t>萬3千元</w:t>
      </w:r>
      <w:r w:rsidR="00160115" w:rsidRPr="00A22440">
        <w:rPr>
          <w:rFonts w:hint="eastAsia"/>
          <w:color w:val="000000"/>
        </w:rPr>
        <w:t>(詳表1)，較111年度增加</w:t>
      </w:r>
      <w:r w:rsidR="00DE2A77" w:rsidRPr="00A22440">
        <w:rPr>
          <w:rFonts w:hint="eastAsia"/>
          <w:color w:val="000000"/>
        </w:rPr>
        <w:t>51.98%</w:t>
      </w:r>
      <w:r w:rsidR="00160115" w:rsidRPr="00A22440">
        <w:rPr>
          <w:rFonts w:hint="eastAsia"/>
          <w:color w:val="000000"/>
        </w:rPr>
        <w:t>。</w:t>
      </w:r>
    </w:p>
    <w:p w:rsidR="00160115" w:rsidRPr="00E62E7A" w:rsidRDefault="00E62E7A" w:rsidP="00160115">
      <w:pPr>
        <w:ind w:left="566" w:firstLine="566"/>
      </w:pPr>
      <w:r w:rsidRPr="004147D6">
        <w:rPr>
          <w:rFonts w:hint="eastAsia"/>
        </w:rPr>
        <w:t>按中央廣播電臺設置條例第6條規定</w:t>
      </w:r>
      <w:r>
        <w:rPr>
          <w:rFonts w:hint="eastAsia"/>
        </w:rPr>
        <w:t>：「</w:t>
      </w:r>
      <w:r w:rsidRPr="0073678B">
        <w:rPr>
          <w:rFonts w:hint="eastAsia"/>
        </w:rPr>
        <w:t>本臺之經費來源如下：一、主管機關編列預算補助。二、國內外公私機構、團體及個人之捐贈。三、提供服務之收入。四、其他收入。</w:t>
      </w:r>
      <w:r>
        <w:rPr>
          <w:rFonts w:hint="eastAsia"/>
        </w:rPr>
        <w:t>」據此</w:t>
      </w:r>
      <w:r w:rsidRPr="004147D6">
        <w:rPr>
          <w:rFonts w:hint="eastAsia"/>
        </w:rPr>
        <w:t>，央廣經費來源除</w:t>
      </w:r>
      <w:r>
        <w:rPr>
          <w:rFonts w:hint="eastAsia"/>
        </w:rPr>
        <w:t>政府</w:t>
      </w:r>
      <w:r w:rsidRPr="004147D6">
        <w:rPr>
          <w:rFonts w:hint="eastAsia"/>
        </w:rPr>
        <w:t>補助，尚包含</w:t>
      </w:r>
      <w:r>
        <w:rPr>
          <w:rFonts w:hint="eastAsia"/>
        </w:rPr>
        <w:t>多項自籌收入。</w:t>
      </w:r>
      <w:r w:rsidR="007A39BC">
        <w:rPr>
          <w:rFonts w:hint="eastAsia"/>
        </w:rPr>
        <w:t>惟觀</w:t>
      </w:r>
      <w:r w:rsidR="007A39BC" w:rsidRPr="005F00EA">
        <w:rPr>
          <w:rFonts w:hint="eastAsia"/>
        </w:rPr>
        <w:t>央廣</w:t>
      </w:r>
      <w:r w:rsidR="007A39BC">
        <w:rPr>
          <w:rFonts w:hint="eastAsia"/>
        </w:rPr>
        <w:t>108至112年度政府補助基本營運收入介於4億2</w:t>
      </w:r>
      <w:r w:rsidR="007A39BC">
        <w:t>,</w:t>
      </w:r>
      <w:r w:rsidR="007A39BC">
        <w:rPr>
          <w:rFonts w:hint="eastAsia"/>
        </w:rPr>
        <w:t>789萬9千元至4億5</w:t>
      </w:r>
      <w:r w:rsidR="007A39BC">
        <w:t>,0</w:t>
      </w:r>
      <w:r w:rsidR="007A39BC">
        <w:rPr>
          <w:rFonts w:hint="eastAsia"/>
        </w:rPr>
        <w:t>42萬元間，占各年度總收入比率介於77%至82.84%間(詳表1)，顯示</w:t>
      </w:r>
      <w:r w:rsidR="00836BF1">
        <w:rPr>
          <w:rFonts w:hint="eastAsia"/>
        </w:rPr>
        <w:t>高度仰</w:t>
      </w:r>
      <w:r w:rsidR="007A39BC">
        <w:rPr>
          <w:rFonts w:hint="eastAsia"/>
        </w:rPr>
        <w:t>賴政府財源挹注。</w:t>
      </w:r>
    </w:p>
    <w:p w:rsidR="005A53B3" w:rsidRDefault="00160115" w:rsidP="00160115">
      <w:pPr>
        <w:ind w:left="566" w:firstLine="566"/>
      </w:pPr>
      <w:r>
        <w:rPr>
          <w:rFonts w:hint="eastAsia"/>
        </w:rPr>
        <w:t>綜上，央廣依其設置條例，收入來源除來自政府補助，尚包含自籌收入</w:t>
      </w:r>
      <w:r w:rsidR="00836BF1">
        <w:rPr>
          <w:rFonts w:hint="eastAsia"/>
        </w:rPr>
        <w:t>，</w:t>
      </w:r>
      <w:r>
        <w:rPr>
          <w:rFonts w:hint="eastAsia"/>
        </w:rPr>
        <w:t>衡酌該電臺</w:t>
      </w:r>
      <w:r w:rsidR="00E90AF2">
        <w:rPr>
          <w:rFonts w:hint="eastAsia"/>
        </w:rPr>
        <w:t>每年約8成收入仰賴政府財源挹注，</w:t>
      </w:r>
      <w:r w:rsidR="00836BF1">
        <w:rPr>
          <w:rFonts w:hint="eastAsia"/>
        </w:rPr>
        <w:t>惟</w:t>
      </w:r>
      <w:r w:rsidR="00E90AF2">
        <w:rPr>
          <w:rFonts w:hint="eastAsia"/>
        </w:rPr>
        <w:t>仍</w:t>
      </w:r>
      <w:r>
        <w:rPr>
          <w:rFonts w:hint="eastAsia"/>
        </w:rPr>
        <w:t>連年短絀</w:t>
      </w:r>
      <w:r w:rsidR="00E90AF2">
        <w:rPr>
          <w:rFonts w:hint="eastAsia"/>
        </w:rPr>
        <w:t>且</w:t>
      </w:r>
      <w:r>
        <w:rPr>
          <w:rFonts w:hint="eastAsia"/>
        </w:rPr>
        <w:t>虧損</w:t>
      </w:r>
      <w:r w:rsidR="00EE0A95">
        <w:rPr>
          <w:rFonts w:hint="eastAsia"/>
        </w:rPr>
        <w:t>續增</w:t>
      </w:r>
      <w:r>
        <w:rPr>
          <w:rFonts w:hint="eastAsia"/>
        </w:rPr>
        <w:t>，允宜廣拓財源，</w:t>
      </w:r>
      <w:r w:rsidR="00EE0A95">
        <w:rPr>
          <w:rFonts w:hint="eastAsia"/>
        </w:rPr>
        <w:t>撙節支出，</w:t>
      </w:r>
      <w:r w:rsidR="00600123">
        <w:rPr>
          <w:rFonts w:hint="eastAsia"/>
        </w:rPr>
        <w:t>以</w:t>
      </w:r>
      <w:r>
        <w:rPr>
          <w:rFonts w:hint="eastAsia"/>
        </w:rPr>
        <w:t>改善短絀，並減輕政府財務負擔。</w:t>
      </w:r>
    </w:p>
    <w:p w:rsidR="004E642F" w:rsidRPr="008A20E8" w:rsidRDefault="004E642F" w:rsidP="00A779BB">
      <w:pPr>
        <w:pStyle w:val="142"/>
        <w:spacing w:beforeLines="30" w:before="150" w:line="360" w:lineRule="exact"/>
        <w:rPr>
          <w:color w:val="000000"/>
          <w:szCs w:val="24"/>
        </w:rPr>
      </w:pPr>
      <w:r w:rsidRPr="008A20E8">
        <w:rPr>
          <w:rFonts w:hint="eastAsia"/>
          <w:b/>
          <w:color w:val="000000"/>
          <w:sz w:val="28"/>
        </w:rPr>
        <w:t>表1  央廣10</w:t>
      </w:r>
      <w:r>
        <w:rPr>
          <w:rFonts w:hint="eastAsia"/>
          <w:b/>
          <w:color w:val="000000"/>
          <w:sz w:val="28"/>
        </w:rPr>
        <w:t>8</w:t>
      </w:r>
      <w:r w:rsidRPr="008A20E8">
        <w:rPr>
          <w:rFonts w:hint="eastAsia"/>
          <w:b/>
          <w:color w:val="000000"/>
          <w:sz w:val="28"/>
        </w:rPr>
        <w:t>至11</w:t>
      </w:r>
      <w:r>
        <w:rPr>
          <w:rFonts w:hint="eastAsia"/>
          <w:b/>
          <w:color w:val="000000"/>
          <w:sz w:val="28"/>
        </w:rPr>
        <w:t>2</w:t>
      </w:r>
      <w:r w:rsidRPr="008A20E8">
        <w:rPr>
          <w:rFonts w:hint="eastAsia"/>
          <w:b/>
          <w:color w:val="000000"/>
          <w:sz w:val="28"/>
        </w:rPr>
        <w:t>年度</w:t>
      </w:r>
      <w:r w:rsidR="00D10525">
        <w:rPr>
          <w:rFonts w:hint="eastAsia"/>
          <w:b/>
          <w:color w:val="000000"/>
          <w:sz w:val="28"/>
        </w:rPr>
        <w:t>決算</w:t>
      </w:r>
      <w:r w:rsidRPr="008A20E8">
        <w:rPr>
          <w:rFonts w:hint="eastAsia"/>
          <w:b/>
          <w:color w:val="000000"/>
          <w:sz w:val="28"/>
        </w:rPr>
        <w:t>收支</w:t>
      </w:r>
      <w:r w:rsidR="00836BF1">
        <w:rPr>
          <w:rFonts w:hint="eastAsia"/>
          <w:b/>
          <w:color w:val="000000"/>
          <w:sz w:val="28"/>
        </w:rPr>
        <w:t>概況</w:t>
      </w:r>
      <w:r w:rsidRPr="008A20E8">
        <w:rPr>
          <w:rFonts w:hint="eastAsia"/>
          <w:b/>
          <w:color w:val="000000"/>
          <w:sz w:val="28"/>
        </w:rPr>
        <w:t>表</w:t>
      </w:r>
      <w:r w:rsidR="00D10525">
        <w:rPr>
          <w:rFonts w:hint="eastAsia"/>
          <w:b/>
          <w:color w:val="000000"/>
          <w:sz w:val="28"/>
        </w:rPr>
        <w:t xml:space="preserve"> </w:t>
      </w:r>
      <w:r w:rsidRPr="008A20E8">
        <w:rPr>
          <w:rFonts w:hint="eastAsia"/>
          <w:b/>
          <w:color w:val="000000"/>
          <w:sz w:val="28"/>
        </w:rPr>
        <w:t xml:space="preserve">      </w:t>
      </w:r>
      <w:r w:rsidRPr="008A20E8">
        <w:rPr>
          <w:rFonts w:hint="eastAsia"/>
          <w:color w:val="000000"/>
          <w:szCs w:val="24"/>
        </w:rPr>
        <w:t>單位：新臺幣千元；%</w:t>
      </w:r>
    </w:p>
    <w:tbl>
      <w:tblPr>
        <w:tblW w:w="8464" w:type="dxa"/>
        <w:tblInd w:w="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913"/>
        <w:gridCol w:w="1110"/>
        <w:gridCol w:w="1110"/>
        <w:gridCol w:w="1110"/>
        <w:gridCol w:w="1110"/>
        <w:gridCol w:w="1111"/>
      </w:tblGrid>
      <w:tr w:rsidR="004E642F" w:rsidRPr="004147D6" w:rsidTr="008D69C0">
        <w:trPr>
          <w:tblHeader/>
        </w:trPr>
        <w:tc>
          <w:tcPr>
            <w:tcW w:w="2913" w:type="dxa"/>
            <w:shd w:val="clear" w:color="auto" w:fill="auto"/>
            <w:noWrap/>
            <w:vAlign w:val="center"/>
            <w:hideMark/>
          </w:tcPr>
          <w:p w:rsidR="004E642F" w:rsidRPr="008A20E8" w:rsidRDefault="004E642F" w:rsidP="003B1F92">
            <w:pPr>
              <w:pStyle w:val="142"/>
              <w:rPr>
                <w:snapToGrid/>
                <w:color w:val="000000"/>
              </w:rPr>
            </w:pPr>
            <w:r w:rsidRPr="008A20E8">
              <w:rPr>
                <w:rFonts w:hint="eastAsia"/>
                <w:snapToGrid/>
                <w:color w:val="000000"/>
              </w:rPr>
              <w:t>項目</w:t>
            </w:r>
          </w:p>
        </w:tc>
        <w:tc>
          <w:tcPr>
            <w:tcW w:w="1110" w:type="dxa"/>
          </w:tcPr>
          <w:p w:rsidR="004E642F" w:rsidRPr="008A20E8" w:rsidRDefault="004E642F" w:rsidP="003B1F92">
            <w:pPr>
              <w:pStyle w:val="142"/>
              <w:jc w:val="center"/>
              <w:rPr>
                <w:rFonts w:hint="eastAsia"/>
                <w:snapToGrid/>
                <w:color w:val="000000"/>
              </w:rPr>
            </w:pPr>
            <w:r>
              <w:rPr>
                <w:rFonts w:hint="eastAsia"/>
                <w:snapToGrid/>
                <w:color w:val="000000"/>
              </w:rPr>
              <w:t>108年度</w:t>
            </w:r>
          </w:p>
        </w:tc>
        <w:tc>
          <w:tcPr>
            <w:tcW w:w="1110" w:type="dxa"/>
            <w:shd w:val="clear" w:color="auto" w:fill="auto"/>
            <w:noWrap/>
            <w:vAlign w:val="center"/>
            <w:hideMark/>
          </w:tcPr>
          <w:p w:rsidR="004E642F" w:rsidRPr="008A20E8" w:rsidRDefault="004E642F" w:rsidP="003B1F92">
            <w:pPr>
              <w:pStyle w:val="142"/>
              <w:jc w:val="center"/>
              <w:rPr>
                <w:snapToGrid/>
                <w:color w:val="000000"/>
              </w:rPr>
            </w:pPr>
            <w:r w:rsidRPr="008A20E8">
              <w:rPr>
                <w:rFonts w:hint="eastAsia"/>
                <w:snapToGrid/>
                <w:color w:val="000000"/>
              </w:rPr>
              <w:t>109年度</w:t>
            </w:r>
          </w:p>
        </w:tc>
        <w:tc>
          <w:tcPr>
            <w:tcW w:w="1110" w:type="dxa"/>
            <w:shd w:val="clear" w:color="auto" w:fill="auto"/>
            <w:noWrap/>
            <w:vAlign w:val="center"/>
            <w:hideMark/>
          </w:tcPr>
          <w:p w:rsidR="004E642F" w:rsidRPr="008A20E8" w:rsidRDefault="004E642F" w:rsidP="003B1F92">
            <w:pPr>
              <w:pStyle w:val="142"/>
              <w:jc w:val="center"/>
              <w:rPr>
                <w:snapToGrid/>
                <w:color w:val="000000"/>
              </w:rPr>
            </w:pPr>
            <w:r w:rsidRPr="008A20E8">
              <w:rPr>
                <w:rFonts w:hint="eastAsia"/>
                <w:snapToGrid/>
                <w:color w:val="000000"/>
              </w:rPr>
              <w:t>110年度</w:t>
            </w:r>
          </w:p>
        </w:tc>
        <w:tc>
          <w:tcPr>
            <w:tcW w:w="1110" w:type="dxa"/>
            <w:shd w:val="clear" w:color="auto" w:fill="auto"/>
            <w:noWrap/>
            <w:vAlign w:val="center"/>
            <w:hideMark/>
          </w:tcPr>
          <w:p w:rsidR="004E642F" w:rsidRPr="008A20E8" w:rsidRDefault="004E642F" w:rsidP="003B1F92">
            <w:pPr>
              <w:pStyle w:val="142"/>
              <w:jc w:val="center"/>
              <w:rPr>
                <w:snapToGrid/>
                <w:color w:val="000000"/>
              </w:rPr>
            </w:pPr>
            <w:r w:rsidRPr="008A20E8">
              <w:rPr>
                <w:rFonts w:hint="eastAsia"/>
                <w:snapToGrid/>
                <w:color w:val="000000"/>
              </w:rPr>
              <w:t>111年度</w:t>
            </w:r>
          </w:p>
        </w:tc>
        <w:tc>
          <w:tcPr>
            <w:tcW w:w="1111" w:type="dxa"/>
            <w:shd w:val="clear" w:color="auto" w:fill="auto"/>
            <w:noWrap/>
            <w:vAlign w:val="center"/>
            <w:hideMark/>
          </w:tcPr>
          <w:p w:rsidR="004E642F" w:rsidRPr="008A20E8" w:rsidRDefault="004E642F" w:rsidP="003B1F92">
            <w:pPr>
              <w:pStyle w:val="142"/>
              <w:jc w:val="center"/>
              <w:rPr>
                <w:bCs/>
                <w:snapToGrid/>
                <w:color w:val="000000"/>
              </w:rPr>
            </w:pPr>
            <w:r w:rsidRPr="008A20E8">
              <w:rPr>
                <w:rFonts w:hint="eastAsia"/>
                <w:bCs/>
                <w:snapToGrid/>
                <w:color w:val="000000"/>
              </w:rPr>
              <w:t>112年度</w:t>
            </w:r>
          </w:p>
        </w:tc>
      </w:tr>
      <w:tr w:rsidR="00357E4F" w:rsidRPr="004147D6" w:rsidTr="008D69C0">
        <w:tc>
          <w:tcPr>
            <w:tcW w:w="2913" w:type="dxa"/>
            <w:shd w:val="clear" w:color="auto" w:fill="auto"/>
            <w:noWrap/>
            <w:vAlign w:val="center"/>
            <w:hideMark/>
          </w:tcPr>
          <w:p w:rsidR="00357E4F" w:rsidRPr="008A20E8" w:rsidRDefault="00357E4F" w:rsidP="00357E4F">
            <w:pPr>
              <w:pStyle w:val="142"/>
              <w:rPr>
                <w:snapToGrid/>
                <w:color w:val="000000"/>
              </w:rPr>
            </w:pPr>
            <w:r w:rsidRPr="008A20E8">
              <w:rPr>
                <w:rFonts w:hint="eastAsia"/>
                <w:snapToGrid/>
                <w:color w:val="000000"/>
              </w:rPr>
              <w:t>總收入</w:t>
            </w:r>
            <w:r w:rsidR="00600123">
              <w:rPr>
                <w:rFonts w:hint="eastAsia"/>
                <w:snapToGrid/>
                <w:color w:val="000000"/>
              </w:rPr>
              <w:t>(</w:t>
            </w:r>
            <w:r w:rsidRPr="008A20E8">
              <w:rPr>
                <w:rFonts w:hint="eastAsia"/>
                <w:snapToGrid/>
                <w:color w:val="000000"/>
              </w:rPr>
              <w:t>A</w:t>
            </w:r>
            <w:r w:rsidR="00600123">
              <w:rPr>
                <w:rFonts w:hint="eastAsia"/>
                <w:snapToGrid/>
                <w:color w:val="000000"/>
              </w:rPr>
              <w:t>)</w:t>
            </w:r>
          </w:p>
        </w:tc>
        <w:tc>
          <w:tcPr>
            <w:tcW w:w="1110" w:type="dxa"/>
            <w:vAlign w:val="center"/>
          </w:tcPr>
          <w:p w:rsidR="00357E4F" w:rsidRPr="00851F24" w:rsidRDefault="00357E4F" w:rsidP="00357E4F">
            <w:pPr>
              <w:pStyle w:val="142"/>
              <w:jc w:val="right"/>
              <w:rPr>
                <w:rFonts w:hint="eastAsia"/>
                <w:snapToGrid/>
              </w:rPr>
            </w:pPr>
            <w:r w:rsidRPr="00851F24">
              <w:rPr>
                <w:rFonts w:hint="eastAsia"/>
                <w:snapToGrid/>
              </w:rPr>
              <w:t>584,973</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551,364</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544,528</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516,532</w:t>
            </w:r>
          </w:p>
        </w:tc>
        <w:tc>
          <w:tcPr>
            <w:tcW w:w="1111"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540,609</w:t>
            </w:r>
          </w:p>
        </w:tc>
      </w:tr>
      <w:tr w:rsidR="00357E4F" w:rsidRPr="004147D6" w:rsidTr="008D69C0">
        <w:tc>
          <w:tcPr>
            <w:tcW w:w="2913" w:type="dxa"/>
            <w:shd w:val="clear" w:color="auto" w:fill="auto"/>
            <w:noWrap/>
            <w:vAlign w:val="center"/>
            <w:hideMark/>
          </w:tcPr>
          <w:p w:rsidR="00357E4F" w:rsidRPr="008A20E8" w:rsidRDefault="00357E4F" w:rsidP="00357E4F">
            <w:pPr>
              <w:pStyle w:val="142"/>
              <w:rPr>
                <w:snapToGrid/>
                <w:color w:val="000000"/>
              </w:rPr>
            </w:pPr>
            <w:r w:rsidRPr="008A20E8">
              <w:rPr>
                <w:rFonts w:hint="eastAsia"/>
                <w:snapToGrid/>
                <w:color w:val="000000"/>
              </w:rPr>
              <w:t>總支出</w:t>
            </w:r>
            <w:r w:rsidR="00600123">
              <w:rPr>
                <w:rFonts w:hint="eastAsia"/>
                <w:snapToGrid/>
                <w:color w:val="000000"/>
              </w:rPr>
              <w:t>(</w:t>
            </w:r>
            <w:r w:rsidRPr="008A20E8">
              <w:rPr>
                <w:rFonts w:hint="eastAsia"/>
                <w:snapToGrid/>
                <w:color w:val="000000"/>
              </w:rPr>
              <w:t>B</w:t>
            </w:r>
            <w:r w:rsidR="00600123">
              <w:rPr>
                <w:rFonts w:hint="eastAsia"/>
                <w:snapToGrid/>
                <w:color w:val="000000"/>
              </w:rPr>
              <w:t>)</w:t>
            </w:r>
          </w:p>
        </w:tc>
        <w:tc>
          <w:tcPr>
            <w:tcW w:w="1110" w:type="dxa"/>
            <w:vAlign w:val="center"/>
          </w:tcPr>
          <w:p w:rsidR="00357E4F" w:rsidRPr="00851F24" w:rsidRDefault="00357E4F" w:rsidP="00357E4F">
            <w:pPr>
              <w:pStyle w:val="142"/>
              <w:jc w:val="right"/>
              <w:rPr>
                <w:rFonts w:hint="eastAsia"/>
                <w:snapToGrid/>
              </w:rPr>
            </w:pPr>
            <w:r w:rsidRPr="00851F24">
              <w:rPr>
                <w:rFonts w:hint="eastAsia"/>
                <w:snapToGrid/>
              </w:rPr>
              <w:t>659,620</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592,250</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559,694</w:t>
            </w:r>
          </w:p>
        </w:tc>
        <w:tc>
          <w:tcPr>
            <w:tcW w:w="1110"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543,090</w:t>
            </w:r>
          </w:p>
        </w:tc>
        <w:tc>
          <w:tcPr>
            <w:tcW w:w="1111"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580,972</w:t>
            </w:r>
          </w:p>
        </w:tc>
      </w:tr>
      <w:tr w:rsidR="00357E4F" w:rsidRPr="004147D6" w:rsidTr="008D69C0">
        <w:tc>
          <w:tcPr>
            <w:tcW w:w="2913" w:type="dxa"/>
            <w:shd w:val="clear" w:color="auto" w:fill="auto"/>
            <w:noWrap/>
            <w:vAlign w:val="center"/>
            <w:hideMark/>
          </w:tcPr>
          <w:p w:rsidR="00357E4F" w:rsidRPr="008A20E8" w:rsidRDefault="00357E4F" w:rsidP="00357E4F">
            <w:pPr>
              <w:pStyle w:val="142"/>
              <w:rPr>
                <w:snapToGrid/>
                <w:color w:val="000000"/>
              </w:rPr>
            </w:pPr>
            <w:r w:rsidRPr="008A20E8">
              <w:rPr>
                <w:rFonts w:hint="eastAsia"/>
                <w:snapToGrid/>
                <w:color w:val="000000"/>
              </w:rPr>
              <w:t>短絀數(A-B)</w:t>
            </w:r>
          </w:p>
        </w:tc>
        <w:tc>
          <w:tcPr>
            <w:tcW w:w="1110" w:type="dxa"/>
            <w:vAlign w:val="center"/>
          </w:tcPr>
          <w:p w:rsidR="00357E4F" w:rsidRPr="00851F24" w:rsidRDefault="00357E4F" w:rsidP="00357E4F">
            <w:pPr>
              <w:pStyle w:val="142"/>
              <w:jc w:val="right"/>
              <w:rPr>
                <w:rFonts w:hint="eastAsia"/>
                <w:bCs/>
                <w:snapToGrid/>
              </w:rPr>
            </w:pPr>
            <w:r w:rsidRPr="00851F24">
              <w:rPr>
                <w:rFonts w:hint="eastAsia"/>
                <w:bCs/>
                <w:snapToGrid/>
              </w:rPr>
              <w:t>-74,647</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-40,886</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-15,166</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-26,558</w:t>
            </w:r>
          </w:p>
        </w:tc>
        <w:tc>
          <w:tcPr>
            <w:tcW w:w="1111"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-40,363</w:t>
            </w:r>
          </w:p>
        </w:tc>
      </w:tr>
      <w:tr w:rsidR="00357E4F" w:rsidRPr="004147D6" w:rsidTr="008D69C0">
        <w:tc>
          <w:tcPr>
            <w:tcW w:w="2913" w:type="dxa"/>
            <w:shd w:val="clear" w:color="auto" w:fill="auto"/>
            <w:vAlign w:val="center"/>
            <w:hideMark/>
          </w:tcPr>
          <w:p w:rsidR="00357E4F" w:rsidRPr="008A20E8" w:rsidRDefault="00357E4F" w:rsidP="008D69C0">
            <w:pPr>
              <w:pStyle w:val="142"/>
              <w:ind w:rightChars="-57" w:right="-161"/>
              <w:rPr>
                <w:snapToGrid/>
                <w:color w:val="000000"/>
              </w:rPr>
            </w:pPr>
            <w:r w:rsidRPr="008A20E8">
              <w:rPr>
                <w:rFonts w:hint="eastAsia"/>
                <w:snapToGrid/>
                <w:color w:val="000000"/>
              </w:rPr>
              <w:t>政府補助基本營運收入</w:t>
            </w:r>
            <w:r w:rsidR="007C7E4E">
              <w:rPr>
                <w:rFonts w:hint="eastAsia"/>
                <w:snapToGrid/>
                <w:color w:val="000000"/>
              </w:rPr>
              <w:t>(</w:t>
            </w:r>
            <w:r w:rsidRPr="008A20E8">
              <w:rPr>
                <w:rFonts w:hint="eastAsia"/>
                <w:snapToGrid/>
                <w:color w:val="000000"/>
              </w:rPr>
              <w:t>C</w:t>
            </w:r>
            <w:r w:rsidR="007C7E4E">
              <w:rPr>
                <w:rFonts w:hint="eastAsia"/>
                <w:snapToGrid/>
                <w:color w:val="000000"/>
              </w:rPr>
              <w:t>)</w:t>
            </w:r>
          </w:p>
        </w:tc>
        <w:tc>
          <w:tcPr>
            <w:tcW w:w="1110" w:type="dxa"/>
            <w:vAlign w:val="center"/>
          </w:tcPr>
          <w:p w:rsidR="00357E4F" w:rsidRPr="00851F24" w:rsidRDefault="00357E4F" w:rsidP="00357E4F">
            <w:pPr>
              <w:pStyle w:val="142"/>
              <w:jc w:val="right"/>
              <w:rPr>
                <w:rFonts w:hint="eastAsia"/>
                <w:bCs/>
                <w:snapToGrid/>
              </w:rPr>
            </w:pPr>
            <w:r w:rsidRPr="00851F24">
              <w:rPr>
                <w:rFonts w:hint="eastAsia"/>
                <w:bCs/>
                <w:snapToGrid/>
              </w:rPr>
              <w:t>450,420</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450,420</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450,420</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427,899</w:t>
            </w:r>
          </w:p>
        </w:tc>
        <w:tc>
          <w:tcPr>
            <w:tcW w:w="1111" w:type="dxa"/>
            <w:shd w:val="clear" w:color="auto" w:fill="auto"/>
            <w:noWrap/>
            <w:vAlign w:val="center"/>
            <w:hideMark/>
          </w:tcPr>
          <w:p w:rsidR="00357E4F" w:rsidRPr="008A20E8" w:rsidRDefault="00357E4F" w:rsidP="00357E4F">
            <w:pPr>
              <w:pStyle w:val="142"/>
              <w:jc w:val="right"/>
              <w:rPr>
                <w:snapToGrid/>
                <w:color w:val="000000"/>
              </w:rPr>
            </w:pPr>
            <w:r w:rsidRPr="008A20E8">
              <w:rPr>
                <w:rFonts w:hint="eastAsia"/>
                <w:snapToGrid/>
                <w:color w:val="000000"/>
              </w:rPr>
              <w:t>438,371</w:t>
            </w:r>
          </w:p>
        </w:tc>
      </w:tr>
      <w:tr w:rsidR="00357E4F" w:rsidRPr="004147D6" w:rsidTr="008D69C0">
        <w:tc>
          <w:tcPr>
            <w:tcW w:w="2913" w:type="dxa"/>
            <w:shd w:val="clear" w:color="auto" w:fill="auto"/>
            <w:vAlign w:val="center"/>
            <w:hideMark/>
          </w:tcPr>
          <w:p w:rsidR="00357E4F" w:rsidRPr="008A20E8" w:rsidRDefault="00357E4F" w:rsidP="00357E4F">
            <w:pPr>
              <w:pStyle w:val="142"/>
              <w:rPr>
                <w:bCs/>
                <w:snapToGrid/>
                <w:color w:val="000000"/>
              </w:rPr>
            </w:pPr>
            <w:r w:rsidRPr="008A20E8">
              <w:rPr>
                <w:rFonts w:hint="eastAsia"/>
                <w:bCs/>
                <w:snapToGrid/>
                <w:color w:val="000000"/>
              </w:rPr>
              <w:t>政府補助基本營運收入占總收入比率(C/A</w:t>
            </w:r>
            <w:r w:rsidRPr="008A20E8">
              <w:rPr>
                <w:bCs/>
                <w:snapToGrid/>
                <w:color w:val="000000"/>
              </w:rPr>
              <w:t>)</w:t>
            </w:r>
          </w:p>
        </w:tc>
        <w:tc>
          <w:tcPr>
            <w:tcW w:w="1110" w:type="dxa"/>
            <w:vAlign w:val="center"/>
          </w:tcPr>
          <w:p w:rsidR="00357E4F" w:rsidRPr="00851F24" w:rsidRDefault="00357E4F" w:rsidP="00357E4F">
            <w:pPr>
              <w:pStyle w:val="142"/>
              <w:jc w:val="right"/>
              <w:rPr>
                <w:rFonts w:hint="eastAsia"/>
                <w:bCs/>
                <w:snapToGrid/>
              </w:rPr>
            </w:pPr>
            <w:r w:rsidRPr="00851F24">
              <w:rPr>
                <w:rFonts w:hint="eastAsia"/>
                <w:bCs/>
                <w:snapToGrid/>
              </w:rPr>
              <w:t>77.00</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81.69</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82.72</w:t>
            </w:r>
          </w:p>
        </w:tc>
        <w:tc>
          <w:tcPr>
            <w:tcW w:w="1110"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82.84</w:t>
            </w:r>
          </w:p>
        </w:tc>
        <w:tc>
          <w:tcPr>
            <w:tcW w:w="1111" w:type="dxa"/>
            <w:shd w:val="clear" w:color="auto" w:fill="auto"/>
            <w:noWrap/>
            <w:vAlign w:val="center"/>
            <w:hideMark/>
          </w:tcPr>
          <w:p w:rsidR="00357E4F" w:rsidRPr="008A20E8" w:rsidRDefault="00357E4F" w:rsidP="00357E4F">
            <w:pPr>
              <w:pStyle w:val="142"/>
              <w:jc w:val="right"/>
              <w:rPr>
                <w:bCs/>
                <w:snapToGrid/>
                <w:color w:val="000000"/>
              </w:rPr>
            </w:pPr>
            <w:r w:rsidRPr="008A20E8">
              <w:rPr>
                <w:rFonts w:hint="eastAsia"/>
                <w:bCs/>
                <w:snapToGrid/>
                <w:color w:val="000000"/>
              </w:rPr>
              <w:t>81.09</w:t>
            </w:r>
          </w:p>
        </w:tc>
      </w:tr>
    </w:tbl>
    <w:p w:rsidR="00037933" w:rsidRPr="008C4B3A" w:rsidRDefault="004E642F" w:rsidP="0037787D">
      <w:pPr>
        <w:pStyle w:val="142"/>
        <w:ind w:leftChars="-29" w:left="-82" w:firstLineChars="22" w:firstLine="54"/>
        <w:rPr>
          <w:rFonts w:hint="eastAsia"/>
          <w:b/>
          <w:color w:val="000000"/>
        </w:rPr>
      </w:pPr>
      <w:r w:rsidRPr="008A20E8">
        <w:rPr>
          <w:rFonts w:hint="eastAsia"/>
          <w:color w:val="000000"/>
        </w:rPr>
        <w:t>資料來源：彙整自央廣</w:t>
      </w:r>
      <w:r w:rsidR="00836BF1">
        <w:rPr>
          <w:rFonts w:hint="eastAsia"/>
          <w:color w:val="000000"/>
        </w:rPr>
        <w:t>108至112</w:t>
      </w:r>
      <w:r w:rsidRPr="008A20E8">
        <w:rPr>
          <w:rFonts w:hint="eastAsia"/>
          <w:color w:val="000000"/>
        </w:rPr>
        <w:t>年度決算書。</w:t>
      </w:r>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37787D" w:rsidRPr="0037787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87D"/>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4559D1F-5D91-43E5-AE43-96D36AB1D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5C248-4EF7-495C-B81F-785C0AF92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243</Words>
  <Characters>1387</Characters>
  <Application>Microsoft Office Word</Application>
  <DocSecurity>0</DocSecurity>
  <Lines>11</Lines>
  <Paragraphs>3</Paragraphs>
  <ScaleCrop>false</ScaleCrop>
  <Company/>
  <LinksUpToDate>false</LinksUpToDate>
  <CharactersWithSpaces>1627</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2024-12-25T06:39:00Z</dcterms:created>
  <dcterms:modified xsi:type="dcterms:W3CDTF">2024-12-25T06:39:00Z</dcterms:modified>
</cp:coreProperties>
</file>