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D85" w:rsidRPr="00C26EB2" w:rsidRDefault="00013646" w:rsidP="00013646">
      <w:pPr>
        <w:pStyle w:val="a9"/>
        <w:rPr>
          <w:rFonts w:hint="eastAsia"/>
        </w:rPr>
      </w:pPr>
      <w:bookmarkStart w:id="0" w:name="_GoBack"/>
      <w:bookmarkEnd w:id="0"/>
      <w:r>
        <w:rPr>
          <w:rFonts w:hint="eastAsia"/>
        </w:rPr>
        <w:t>原住民族委員會主管、財團法人原住民族文化事業基金會及原住民族語言研究發展基金會1</w:t>
      </w:r>
      <w:r w:rsidR="008D40E9">
        <w:t>1</w:t>
      </w:r>
      <w:r w:rsidR="008D40E9">
        <w:rPr>
          <w:rFonts w:hint="eastAsia"/>
        </w:rPr>
        <w:t>2</w:t>
      </w:r>
      <w:r>
        <w:rPr>
          <w:rFonts w:hint="eastAsia"/>
        </w:rPr>
        <w:t>年度決算評估報告</w:t>
      </w:r>
    </w:p>
    <w:p w:rsidR="00493E27" w:rsidRPr="00354240" w:rsidRDefault="00DC4E19" w:rsidP="00493E27">
      <w:pPr>
        <w:pStyle w:val="14"/>
        <w:ind w:left="567" w:hanging="567"/>
        <w:rPr>
          <w:rFonts w:hint="eastAsia"/>
        </w:rPr>
      </w:pPr>
      <w:bookmarkStart w:id="1" w:name="_Toc51591607"/>
      <w:bookmarkStart w:id="2" w:name="_Toc82198466"/>
      <w:bookmarkStart w:id="3" w:name="_Toc79153264"/>
      <w:bookmarkStart w:id="4" w:name="_Toc186118908"/>
      <w:r w:rsidRPr="00C26EB2">
        <w:rPr>
          <w:rFonts w:hint="eastAsia"/>
        </w:rPr>
        <w:t>一、</w:t>
      </w:r>
      <w:r w:rsidR="008D40E9" w:rsidRPr="008D40E9">
        <w:rPr>
          <w:rFonts w:hint="eastAsia"/>
          <w:bCs/>
        </w:rPr>
        <w:t>「原住民族亮點產業推升4年計畫」</w:t>
      </w:r>
      <w:r w:rsidR="008D40E9">
        <w:rPr>
          <w:rFonts w:hint="eastAsia"/>
          <w:bCs/>
        </w:rPr>
        <w:t>112</w:t>
      </w:r>
      <w:r w:rsidR="008D40E9" w:rsidRPr="008D40E9">
        <w:rPr>
          <w:rFonts w:hint="eastAsia"/>
          <w:bCs/>
        </w:rPr>
        <w:t>年度部分工作指標達成情形未如預期，且迄112</w:t>
      </w:r>
      <w:r w:rsidR="00690CB2">
        <w:rPr>
          <w:rFonts w:hint="eastAsia"/>
          <w:bCs/>
        </w:rPr>
        <w:t>年底累計預算實現</w:t>
      </w:r>
      <w:r w:rsidR="00BA2FCE">
        <w:rPr>
          <w:rFonts w:hint="eastAsia"/>
          <w:bCs/>
        </w:rPr>
        <w:t>比</w:t>
      </w:r>
      <w:r w:rsidR="008D40E9" w:rsidRPr="008D40E9">
        <w:rPr>
          <w:rFonts w:hint="eastAsia"/>
          <w:bCs/>
        </w:rPr>
        <w:t>率未達</w:t>
      </w:r>
      <w:r w:rsidR="00690CB2">
        <w:rPr>
          <w:rFonts w:hint="eastAsia"/>
          <w:bCs/>
        </w:rPr>
        <w:t>5</w:t>
      </w:r>
      <w:r w:rsidR="008D40E9" w:rsidRPr="008D40E9">
        <w:rPr>
          <w:rFonts w:hint="eastAsia"/>
          <w:bCs/>
        </w:rPr>
        <w:t>成，允宜檢討改進</w:t>
      </w:r>
      <w:bookmarkEnd w:id="4"/>
    </w:p>
    <w:p w:rsidR="00493E27" w:rsidRPr="00174CA9" w:rsidRDefault="00B85CE3" w:rsidP="00493E27">
      <w:pPr>
        <w:ind w:left="566" w:firstLine="566"/>
        <w:rPr>
          <w:rFonts w:hint="eastAsia"/>
        </w:rPr>
      </w:pPr>
      <w:r w:rsidRPr="00C26EB2">
        <w:rPr>
          <w:rFonts w:hint="eastAsia"/>
        </w:rPr>
        <w:t>原住民族委員會(以下簡稱原民會)</w:t>
      </w:r>
      <w:r w:rsidR="009E0DFD" w:rsidRPr="00EF7B30">
        <w:rPr>
          <w:rFonts w:hint="eastAsia"/>
        </w:rPr>
        <w:t>1</w:t>
      </w:r>
      <w:r w:rsidR="008D40E9" w:rsidRPr="00EF7B30">
        <w:t>1</w:t>
      </w:r>
      <w:r w:rsidR="008D40E9" w:rsidRPr="00EF7B30">
        <w:rPr>
          <w:rFonts w:hint="eastAsia"/>
        </w:rPr>
        <w:t>2</w:t>
      </w:r>
      <w:r w:rsidR="00493E27" w:rsidRPr="00EF7B30">
        <w:rPr>
          <w:rFonts w:hint="eastAsia"/>
        </w:rPr>
        <w:t>年度「</w:t>
      </w:r>
      <w:r w:rsidR="007228E3" w:rsidRPr="00EF7B30">
        <w:rPr>
          <w:rFonts w:hint="eastAsia"/>
        </w:rPr>
        <w:t>經濟發展業務-原住民族亮點產業推升4年計畫</w:t>
      </w:r>
      <w:r w:rsidR="00493E27" w:rsidRPr="00EF7B30">
        <w:rPr>
          <w:rFonts w:hint="eastAsia"/>
        </w:rPr>
        <w:t>」</w:t>
      </w:r>
      <w:r w:rsidR="009333F4" w:rsidRPr="00EF7B30">
        <w:rPr>
          <w:rFonts w:hint="eastAsia"/>
        </w:rPr>
        <w:t>(以下簡稱本計畫)</w:t>
      </w:r>
      <w:r w:rsidR="00493E27" w:rsidRPr="00EF7B30">
        <w:rPr>
          <w:rFonts w:hint="eastAsia"/>
        </w:rPr>
        <w:t>預算數</w:t>
      </w:r>
      <w:r w:rsidR="007228E3" w:rsidRPr="00EF7B30">
        <w:rPr>
          <w:rFonts w:hint="eastAsia"/>
        </w:rPr>
        <w:t>1億2</w:t>
      </w:r>
      <w:r w:rsidR="005F4483" w:rsidRPr="00174CA9">
        <w:t>,0</w:t>
      </w:r>
      <w:r w:rsidR="007228E3" w:rsidRPr="00174CA9">
        <w:rPr>
          <w:rFonts w:hint="eastAsia"/>
        </w:rPr>
        <w:t>06</w:t>
      </w:r>
      <w:r w:rsidR="00493E27" w:rsidRPr="00174CA9">
        <w:rPr>
          <w:rFonts w:hint="eastAsia"/>
        </w:rPr>
        <w:t>萬</w:t>
      </w:r>
      <w:r w:rsidR="007228E3" w:rsidRPr="00174CA9">
        <w:rPr>
          <w:rFonts w:hint="eastAsia"/>
        </w:rPr>
        <w:t>7千</w:t>
      </w:r>
      <w:r w:rsidR="00493E27" w:rsidRPr="00174CA9">
        <w:rPr>
          <w:rFonts w:hint="eastAsia"/>
        </w:rPr>
        <w:t>元</w:t>
      </w:r>
      <w:r w:rsidR="00493E27" w:rsidRPr="00FA7A66">
        <w:rPr>
          <w:rFonts w:hint="eastAsia"/>
        </w:rPr>
        <w:t>，</w:t>
      </w:r>
      <w:r w:rsidR="00FA7A66">
        <w:rPr>
          <w:rFonts w:hAnsi="標楷體" w:hint="eastAsia"/>
        </w:rPr>
        <w:t>截至</w:t>
      </w:r>
      <w:r w:rsidR="00FA7A66" w:rsidRPr="00AE7B87">
        <w:rPr>
          <w:rFonts w:hAnsi="標楷體" w:hint="eastAsia"/>
        </w:rPr>
        <w:t>112年</w:t>
      </w:r>
      <w:r w:rsidR="00FA7A66">
        <w:rPr>
          <w:rFonts w:hAnsi="標楷體" w:hint="eastAsia"/>
        </w:rPr>
        <w:t>度累計編列數2</w:t>
      </w:r>
      <w:r w:rsidR="00FA7A66" w:rsidRPr="00AE7B87">
        <w:rPr>
          <w:rFonts w:hAnsi="標楷體" w:hint="eastAsia"/>
        </w:rPr>
        <w:t>億</w:t>
      </w:r>
      <w:r w:rsidR="00FA7A66">
        <w:rPr>
          <w:rFonts w:hAnsi="標楷體" w:hint="eastAsia"/>
        </w:rPr>
        <w:t>3</w:t>
      </w:r>
      <w:r w:rsidR="00FA7A66" w:rsidRPr="00AE7B87">
        <w:rPr>
          <w:rFonts w:hAnsi="標楷體" w:hint="eastAsia"/>
        </w:rPr>
        <w:t>,</w:t>
      </w:r>
      <w:r w:rsidR="00FA7A66">
        <w:rPr>
          <w:rFonts w:hAnsi="標楷體" w:hint="eastAsia"/>
        </w:rPr>
        <w:t>560</w:t>
      </w:r>
      <w:r w:rsidR="00FA7A66" w:rsidRPr="00AE7B87">
        <w:rPr>
          <w:rFonts w:hAnsi="標楷體" w:hint="eastAsia"/>
        </w:rPr>
        <w:t>萬6</w:t>
      </w:r>
      <w:r w:rsidR="00FA7A66">
        <w:rPr>
          <w:rFonts w:hAnsi="標楷體" w:hint="eastAsia"/>
        </w:rPr>
        <w:t>千元，累計實現</w:t>
      </w:r>
      <w:r w:rsidR="00FA7A66" w:rsidRPr="00AE7B87">
        <w:rPr>
          <w:rFonts w:hAnsi="標楷體" w:hint="eastAsia"/>
        </w:rPr>
        <w:t>數</w:t>
      </w:r>
      <w:r w:rsidR="00FA7A66">
        <w:rPr>
          <w:rFonts w:hAnsi="標楷體" w:hint="eastAsia"/>
        </w:rPr>
        <w:t>1</w:t>
      </w:r>
      <w:r w:rsidR="00FA7A66" w:rsidRPr="00AE7B87">
        <w:rPr>
          <w:rFonts w:hAnsi="標楷體" w:hint="eastAsia"/>
        </w:rPr>
        <w:t>億</w:t>
      </w:r>
      <w:r w:rsidR="00FA7A66">
        <w:rPr>
          <w:rFonts w:hAnsi="標楷體" w:hint="eastAsia"/>
        </w:rPr>
        <w:t>483</w:t>
      </w:r>
      <w:r w:rsidR="00FA7A66" w:rsidRPr="00AE7B87">
        <w:rPr>
          <w:rFonts w:hAnsi="標楷體" w:hint="eastAsia"/>
        </w:rPr>
        <w:t>萬</w:t>
      </w:r>
      <w:r w:rsidR="00FA7A66" w:rsidRPr="00AE7B87">
        <w:rPr>
          <w:rFonts w:hAnsi="標楷體"/>
        </w:rPr>
        <w:t>3</w:t>
      </w:r>
      <w:r w:rsidR="00FA7A66">
        <w:rPr>
          <w:rFonts w:hAnsi="標楷體" w:hint="eastAsia"/>
        </w:rPr>
        <w:t>千元，占累計編列</w:t>
      </w:r>
      <w:r w:rsidR="00FA7A66" w:rsidRPr="00AE7B87">
        <w:rPr>
          <w:rFonts w:hAnsi="標楷體" w:hint="eastAsia"/>
        </w:rPr>
        <w:t>數</w:t>
      </w:r>
      <w:r w:rsidR="00FA7A66" w:rsidRPr="00AE7B87">
        <w:rPr>
          <w:rFonts w:hAnsi="標楷體"/>
        </w:rPr>
        <w:t>之</w:t>
      </w:r>
      <w:r w:rsidR="00FA7A66">
        <w:rPr>
          <w:rFonts w:hAnsi="標楷體" w:hint="eastAsia"/>
        </w:rPr>
        <w:t>44</w:t>
      </w:r>
      <w:r w:rsidR="00FA7A66">
        <w:rPr>
          <w:rFonts w:hAnsi="標楷體"/>
        </w:rPr>
        <w:t>.</w:t>
      </w:r>
      <w:r w:rsidR="00FA7A66" w:rsidRPr="00FA7A66">
        <w:rPr>
          <w:rFonts w:hAnsi="標楷體" w:hint="eastAsia"/>
        </w:rPr>
        <w:t>50</w:t>
      </w:r>
      <w:r w:rsidR="00FA7A66" w:rsidRPr="00FA7A66">
        <w:rPr>
          <w:rFonts w:hAnsi="標楷體"/>
        </w:rPr>
        <w:t>%</w:t>
      </w:r>
      <w:r w:rsidR="00493E27" w:rsidRPr="00FA7A66">
        <w:rPr>
          <w:rFonts w:hint="eastAsia"/>
        </w:rPr>
        <w:t>。</w:t>
      </w:r>
      <w:r w:rsidR="00493E27" w:rsidRPr="00174CA9">
        <w:rPr>
          <w:rFonts w:hint="eastAsia"/>
        </w:rPr>
        <w:t>經查：</w:t>
      </w:r>
    </w:p>
    <w:p w:rsidR="00493E27" w:rsidRPr="000C6729" w:rsidRDefault="00493E27" w:rsidP="00493E27">
      <w:pPr>
        <w:pStyle w:val="a4"/>
        <w:ind w:left="849" w:hanging="283"/>
        <w:rPr>
          <w:rFonts w:hint="eastAsia"/>
          <w:b/>
          <w:bCs/>
        </w:rPr>
      </w:pPr>
      <w:r w:rsidRPr="000C6729">
        <w:rPr>
          <w:rFonts w:hint="eastAsia"/>
          <w:b/>
          <w:bCs/>
        </w:rPr>
        <w:t>(一)</w:t>
      </w:r>
      <w:r w:rsidR="009333F4">
        <w:rPr>
          <w:rFonts w:hint="eastAsia"/>
          <w:b/>
          <w:bCs/>
        </w:rPr>
        <w:t>本</w:t>
      </w:r>
      <w:r w:rsidR="000C6729" w:rsidRPr="000C6729">
        <w:rPr>
          <w:rFonts w:hint="eastAsia"/>
          <w:b/>
        </w:rPr>
        <w:t>計畫</w:t>
      </w:r>
      <w:r w:rsidR="000C6729" w:rsidRPr="000C6729">
        <w:rPr>
          <w:rFonts w:hint="eastAsia"/>
          <w:b/>
          <w:bCs/>
        </w:rPr>
        <w:t>內容及預算執行概況</w:t>
      </w:r>
    </w:p>
    <w:p w:rsidR="00493E27" w:rsidRDefault="008B2FA7" w:rsidP="008B2FA7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1C4835" w:rsidRPr="00AE7B87">
        <w:rPr>
          <w:rFonts w:hint="eastAsia"/>
        </w:rPr>
        <w:t>原民會為建構經濟發展智庫體系，開展原住民族金融投資創新方案及優化各面向原住民族產業人才，爰辦理「原住民族亮點產業推升4年計畫」</w:t>
      </w:r>
      <w:r w:rsidR="001C4835" w:rsidRPr="00AE7B87">
        <w:rPr>
          <w:rFonts w:hAnsi="標楷體" w:hint="eastAsia"/>
        </w:rPr>
        <w:t>，</w:t>
      </w:r>
      <w:r w:rsidR="001C4835" w:rsidRPr="00AE7B87">
        <w:rPr>
          <w:rFonts w:hint="eastAsia"/>
        </w:rPr>
        <w:t>總經費為12億元(含公務社會發展預算5.2億元及原住民族綜合發展基金6.8億元)，期程為111至114年度，該計畫係以政策建構永續生態、金融穩固產業基礎、新創推升經濟動能及拔尖推動亮點產業等為工作目標</w:t>
      </w:r>
      <w:r w:rsidR="00493E27">
        <w:rPr>
          <w:rFonts w:hint="eastAsia"/>
        </w:rPr>
        <w:t>。</w:t>
      </w:r>
    </w:p>
    <w:p w:rsidR="00183E41" w:rsidRDefault="00B5459C" w:rsidP="00183E41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bookmarkStart w:id="5" w:name="_Hlk148443850"/>
      <w:r w:rsidR="00BA2FCE">
        <w:rPr>
          <w:rFonts w:hAnsi="標楷體" w:hint="eastAsia"/>
        </w:rPr>
        <w:t>本計畫截至</w:t>
      </w:r>
      <w:r w:rsidR="001C4835" w:rsidRPr="00AE7B87">
        <w:rPr>
          <w:rFonts w:hAnsi="標楷體" w:hint="eastAsia"/>
        </w:rPr>
        <w:t>112年</w:t>
      </w:r>
      <w:r w:rsidR="001C4835">
        <w:rPr>
          <w:rFonts w:hAnsi="標楷體" w:hint="eastAsia"/>
        </w:rPr>
        <w:t>度</w:t>
      </w:r>
      <w:r w:rsidR="00690CB2">
        <w:rPr>
          <w:rFonts w:hAnsi="標楷體" w:hint="eastAsia"/>
        </w:rPr>
        <w:t>累計編列</w:t>
      </w:r>
      <w:r w:rsidR="00BA2FCE">
        <w:rPr>
          <w:rFonts w:hAnsi="標楷體" w:hint="eastAsia"/>
        </w:rPr>
        <w:t>數</w:t>
      </w:r>
      <w:r w:rsidR="00690CB2">
        <w:rPr>
          <w:rFonts w:hAnsi="標楷體" w:hint="eastAsia"/>
        </w:rPr>
        <w:t>2</w:t>
      </w:r>
      <w:r w:rsidR="001C4835" w:rsidRPr="00AE7B87">
        <w:rPr>
          <w:rFonts w:hAnsi="標楷體" w:hint="eastAsia"/>
        </w:rPr>
        <w:t>億</w:t>
      </w:r>
      <w:r w:rsidR="00690CB2">
        <w:rPr>
          <w:rFonts w:hAnsi="標楷體" w:hint="eastAsia"/>
        </w:rPr>
        <w:t>3</w:t>
      </w:r>
      <w:r w:rsidR="001C4835" w:rsidRPr="00AE7B87">
        <w:rPr>
          <w:rFonts w:hAnsi="標楷體" w:hint="eastAsia"/>
        </w:rPr>
        <w:t>,</w:t>
      </w:r>
      <w:r w:rsidR="00690CB2">
        <w:rPr>
          <w:rFonts w:hAnsi="標楷體" w:hint="eastAsia"/>
        </w:rPr>
        <w:t>560</w:t>
      </w:r>
      <w:r w:rsidR="001C4835" w:rsidRPr="00AE7B87">
        <w:rPr>
          <w:rFonts w:hAnsi="標楷體" w:hint="eastAsia"/>
        </w:rPr>
        <w:t>萬6</w:t>
      </w:r>
      <w:r w:rsidR="00690CB2">
        <w:rPr>
          <w:rFonts w:hAnsi="標楷體" w:hint="eastAsia"/>
        </w:rPr>
        <w:t>千元，累計實現</w:t>
      </w:r>
      <w:r w:rsidR="001C4835" w:rsidRPr="00AE7B87">
        <w:rPr>
          <w:rFonts w:hAnsi="標楷體" w:hint="eastAsia"/>
        </w:rPr>
        <w:t>數</w:t>
      </w:r>
      <w:r w:rsidR="00690CB2">
        <w:rPr>
          <w:rFonts w:hAnsi="標楷體" w:hint="eastAsia"/>
        </w:rPr>
        <w:t>1</w:t>
      </w:r>
      <w:r w:rsidR="001C4835" w:rsidRPr="00AE7B87">
        <w:rPr>
          <w:rFonts w:hAnsi="標楷體" w:hint="eastAsia"/>
        </w:rPr>
        <w:t>億</w:t>
      </w:r>
      <w:r w:rsidR="00690CB2">
        <w:rPr>
          <w:rFonts w:hAnsi="標楷體" w:hint="eastAsia"/>
        </w:rPr>
        <w:t>483</w:t>
      </w:r>
      <w:r w:rsidR="001C4835" w:rsidRPr="00AE7B87">
        <w:rPr>
          <w:rFonts w:hAnsi="標楷體" w:hint="eastAsia"/>
        </w:rPr>
        <w:t>萬</w:t>
      </w:r>
      <w:r w:rsidR="001C4835" w:rsidRPr="00AE7B87">
        <w:rPr>
          <w:rFonts w:hAnsi="標楷體"/>
        </w:rPr>
        <w:t>3</w:t>
      </w:r>
      <w:r w:rsidR="00690CB2">
        <w:rPr>
          <w:rFonts w:hAnsi="標楷體" w:hint="eastAsia"/>
        </w:rPr>
        <w:t>千元，占累計編列</w:t>
      </w:r>
      <w:r w:rsidR="001C4835" w:rsidRPr="00AE7B87">
        <w:rPr>
          <w:rFonts w:hAnsi="標楷體" w:hint="eastAsia"/>
        </w:rPr>
        <w:t>數</w:t>
      </w:r>
      <w:r w:rsidR="001C4835" w:rsidRPr="00AE7B87">
        <w:rPr>
          <w:rFonts w:hAnsi="標楷體"/>
        </w:rPr>
        <w:t>之</w:t>
      </w:r>
      <w:r w:rsidR="00690CB2">
        <w:rPr>
          <w:rFonts w:hAnsi="標楷體" w:hint="eastAsia"/>
        </w:rPr>
        <w:t>44</w:t>
      </w:r>
      <w:r w:rsidR="00690CB2">
        <w:rPr>
          <w:rFonts w:hAnsi="標楷體"/>
        </w:rPr>
        <w:t>.</w:t>
      </w:r>
      <w:r w:rsidR="00690CB2">
        <w:rPr>
          <w:rFonts w:hAnsi="標楷體" w:hint="eastAsia"/>
        </w:rPr>
        <w:t>50</w:t>
      </w:r>
      <w:r w:rsidR="001C4835" w:rsidRPr="00AE7B87">
        <w:rPr>
          <w:rFonts w:hAnsi="標楷體"/>
        </w:rPr>
        <w:t>%</w:t>
      </w:r>
      <w:bookmarkEnd w:id="5"/>
      <w:r w:rsidR="001C4835" w:rsidRPr="00AE7B87">
        <w:rPr>
          <w:rFonts w:hAnsi="標楷體" w:hint="eastAsia"/>
        </w:rPr>
        <w:t>(詳表1)。據原民會表示，</w:t>
      </w:r>
      <w:r w:rsidR="009A7ED7" w:rsidRPr="009A7ED7">
        <w:rPr>
          <w:rFonts w:hAnsi="標楷體" w:hint="eastAsia"/>
        </w:rPr>
        <w:t>因</w:t>
      </w:r>
      <w:r w:rsidR="009A7ED7">
        <w:rPr>
          <w:rFonts w:hAnsi="標楷體" w:hint="eastAsia"/>
        </w:rPr>
        <w:t>該</w:t>
      </w:r>
      <w:r w:rsidR="009A7ED7" w:rsidRPr="009A7ED7">
        <w:rPr>
          <w:rFonts w:hAnsi="標楷體" w:hint="eastAsia"/>
        </w:rPr>
        <w:t>計畫項下</w:t>
      </w:r>
      <w:r w:rsidR="009A7ED7">
        <w:rPr>
          <w:rFonts w:hAnsi="標楷體" w:hint="eastAsia"/>
        </w:rPr>
        <w:t>之各分支計畫，多為跨年度計畫，且因計畫期程因素，多項經費未能於當年度核銷，爰</w:t>
      </w:r>
      <w:r w:rsidR="009A7ED7" w:rsidRPr="009A7ED7">
        <w:rPr>
          <w:rFonts w:hAnsi="標楷體" w:hint="eastAsia"/>
        </w:rPr>
        <w:t>進行保留</w:t>
      </w:r>
      <w:r w:rsidR="00BA2FCE">
        <w:rPr>
          <w:rFonts w:hAnsi="標楷體" w:hint="eastAsia"/>
        </w:rPr>
        <w:t>，致實現比率未達5成</w:t>
      </w:r>
      <w:r w:rsidR="003E0AA8">
        <w:rPr>
          <w:rFonts w:hint="eastAsia"/>
        </w:rPr>
        <w:t>。</w:t>
      </w:r>
    </w:p>
    <w:p w:rsidR="00B85CE3" w:rsidRDefault="00B85CE3" w:rsidP="00183E41">
      <w:pPr>
        <w:pStyle w:val="123"/>
        <w:ind w:left="1133" w:hanging="283"/>
      </w:pPr>
    </w:p>
    <w:p w:rsidR="00B85CE3" w:rsidRDefault="00B85CE3" w:rsidP="00183E41">
      <w:pPr>
        <w:pStyle w:val="123"/>
        <w:ind w:left="1133" w:hanging="283"/>
      </w:pPr>
    </w:p>
    <w:p w:rsidR="00B85CE3" w:rsidRDefault="00B85CE3" w:rsidP="00183E41">
      <w:pPr>
        <w:pStyle w:val="123"/>
        <w:ind w:left="1133" w:hanging="283"/>
        <w:rPr>
          <w:rFonts w:hint="eastAsia"/>
        </w:rPr>
      </w:pPr>
    </w:p>
    <w:p w:rsidR="00B85CE3" w:rsidRDefault="00A67472" w:rsidP="00B85CE3">
      <w:pPr>
        <w:pStyle w:val="123"/>
        <w:ind w:leftChars="-29" w:left="1143" w:rightChars="-200" w:right="-566" w:hangingChars="432" w:hanging="1225"/>
        <w:jc w:val="left"/>
        <w:rPr>
          <w:rFonts w:hAnsi="標楷體"/>
          <w:b/>
        </w:rPr>
      </w:pPr>
      <w:r w:rsidRPr="005F4483">
        <w:rPr>
          <w:rFonts w:hAnsi="標楷體" w:hint="eastAsia"/>
          <w:b/>
        </w:rPr>
        <w:t>表1</w:t>
      </w:r>
      <w:r>
        <w:rPr>
          <w:rFonts w:hAnsi="標楷體" w:hint="eastAsia"/>
          <w:b/>
        </w:rPr>
        <w:t xml:space="preserve"> </w:t>
      </w:r>
      <w:r w:rsidR="00EF28D1" w:rsidRPr="00EF28D1">
        <w:rPr>
          <w:rFonts w:hAnsi="標楷體" w:hint="eastAsia"/>
          <w:b/>
        </w:rPr>
        <w:t>「原住民族亮點產業推升4年計畫」經費執行情形</w:t>
      </w:r>
      <w:r w:rsidR="00B85CE3">
        <w:rPr>
          <w:rFonts w:hAnsi="標楷體" w:hint="eastAsia"/>
          <w:b/>
        </w:rPr>
        <w:t>—公務預算部分</w:t>
      </w:r>
    </w:p>
    <w:p w:rsidR="00A67472" w:rsidRDefault="00EF28D1" w:rsidP="00B85CE3">
      <w:pPr>
        <w:pStyle w:val="123"/>
        <w:spacing w:line="240" w:lineRule="exact"/>
        <w:ind w:leftChars="-200" w:left="896" w:right="-133" w:hangingChars="601" w:hanging="1462"/>
        <w:jc w:val="right"/>
        <w:rPr>
          <w:rFonts w:hAnsi="標楷體"/>
          <w:b/>
        </w:rPr>
      </w:pPr>
      <w:r w:rsidRPr="00A67472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新臺幣千元；%</w:t>
      </w:r>
    </w:p>
    <w:tbl>
      <w:tblPr>
        <w:tblW w:w="870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056"/>
        <w:gridCol w:w="1056"/>
        <w:gridCol w:w="936"/>
        <w:gridCol w:w="1056"/>
        <w:gridCol w:w="821"/>
        <w:gridCol w:w="967"/>
        <w:gridCol w:w="967"/>
        <w:gridCol w:w="1266"/>
      </w:tblGrid>
      <w:tr w:rsidR="00B85CE3" w:rsidRPr="00C133BB" w:rsidTr="00B85CE3">
        <w:tc>
          <w:tcPr>
            <w:tcW w:w="236" w:type="dxa"/>
            <w:vMerge w:val="restart"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lastRenderedPageBreak/>
              <w:t>年度</w:t>
            </w:r>
          </w:p>
        </w:tc>
        <w:tc>
          <w:tcPr>
            <w:tcW w:w="1056" w:type="dxa"/>
            <w:vMerge w:val="restart"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當年度實際編列預算數</w:t>
            </w:r>
          </w:p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(A)</w:t>
            </w:r>
          </w:p>
        </w:tc>
        <w:tc>
          <w:tcPr>
            <w:tcW w:w="1056" w:type="dxa"/>
            <w:vMerge w:val="restart"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累計預算編列數(B)</w:t>
            </w:r>
          </w:p>
        </w:tc>
        <w:tc>
          <w:tcPr>
            <w:tcW w:w="6353" w:type="dxa"/>
            <w:gridSpan w:val="6"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預算實現、應付、保留及繳回情形</w:t>
            </w:r>
          </w:p>
        </w:tc>
      </w:tr>
      <w:tr w:rsidR="00B85CE3" w:rsidRPr="00C133BB" w:rsidTr="00B85CE3">
        <w:tc>
          <w:tcPr>
            <w:tcW w:w="236" w:type="dxa"/>
            <w:vMerge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56" w:type="dxa"/>
            <w:vMerge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56" w:type="dxa"/>
            <w:vMerge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當年度實現數(C)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累計實現數(D)</w:t>
            </w:r>
          </w:p>
        </w:tc>
        <w:tc>
          <w:tcPr>
            <w:tcW w:w="825" w:type="dxa"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實現比率</w:t>
            </w:r>
          </w:p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(D/B)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迄該年度止累計應付未付數</w:t>
            </w:r>
          </w:p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(E)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5CE3" w:rsidRPr="00EF28D1" w:rsidRDefault="00B85CE3" w:rsidP="00B85CE3">
            <w:pPr>
              <w:pStyle w:val="142"/>
              <w:jc w:val="center"/>
            </w:pPr>
            <w:r w:rsidRPr="00EF28D1">
              <w:rPr>
                <w:rFonts w:hint="eastAsia"/>
              </w:rPr>
              <w:t>迄該年度止累</w:t>
            </w:r>
          </w:p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計預算保留數</w:t>
            </w:r>
          </w:p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(F)</w:t>
            </w:r>
          </w:p>
        </w:tc>
        <w:tc>
          <w:tcPr>
            <w:tcW w:w="1548" w:type="dxa"/>
            <w:vAlign w:val="center"/>
          </w:tcPr>
          <w:p w:rsidR="00B85CE3" w:rsidRPr="00EF28D1" w:rsidRDefault="00B85CE3" w:rsidP="00B85CE3">
            <w:pPr>
              <w:pStyle w:val="142"/>
              <w:jc w:val="center"/>
              <w:rPr>
                <w:rFonts w:hint="eastAsia"/>
              </w:rPr>
            </w:pPr>
            <w:r w:rsidRPr="00EF28D1">
              <w:rPr>
                <w:rFonts w:hint="eastAsia"/>
              </w:rPr>
              <w:t>迄該年度止累計未保留繳回數(G)</w:t>
            </w:r>
          </w:p>
        </w:tc>
      </w:tr>
      <w:tr w:rsidR="00B85CE3" w:rsidRPr="001F18A9" w:rsidTr="00B85CE3">
        <w:tc>
          <w:tcPr>
            <w:tcW w:w="236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rPr>
                <w:rFonts w:hint="eastAsia"/>
              </w:rPr>
              <w:t>1</w:t>
            </w:r>
            <w:r w:rsidRPr="00EF28D1">
              <w:t>11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t>115,539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t>115,539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t>41,8</w:t>
            </w:r>
            <w:r w:rsidRPr="00EF28D1">
              <w:rPr>
                <w:rFonts w:hint="eastAsia"/>
              </w:rPr>
              <w:t>3</w:t>
            </w:r>
            <w:r w:rsidRPr="00EF28D1"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t>41,833</w:t>
            </w:r>
          </w:p>
        </w:tc>
        <w:tc>
          <w:tcPr>
            <w:tcW w:w="825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t>36.21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rPr>
                <w:rFonts w:hint="eastAsia"/>
              </w:rPr>
              <w:t>1</w:t>
            </w:r>
            <w:r w:rsidRPr="00EF28D1">
              <w:t>2,308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</w:pPr>
            <w:r w:rsidRPr="00EF28D1">
              <w:rPr>
                <w:rFonts w:hint="eastAsia"/>
              </w:rPr>
              <w:t>48,605</w:t>
            </w:r>
          </w:p>
        </w:tc>
        <w:tc>
          <w:tcPr>
            <w:tcW w:w="1548" w:type="dxa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rPr>
                <w:rFonts w:hint="eastAsia"/>
              </w:rPr>
              <w:t>12,793</w:t>
            </w:r>
          </w:p>
        </w:tc>
      </w:tr>
      <w:tr w:rsidR="00B85CE3" w:rsidRPr="001F18A9" w:rsidTr="00B85CE3">
        <w:tc>
          <w:tcPr>
            <w:tcW w:w="236" w:type="dxa"/>
            <w:shd w:val="clear" w:color="auto" w:fill="auto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rPr>
                <w:rFonts w:hint="eastAsia"/>
              </w:rPr>
              <w:t>1</w:t>
            </w:r>
            <w:r w:rsidRPr="00EF28D1">
              <w:t>12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t>120,067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t>235,606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t>6</w:t>
            </w:r>
            <w:r w:rsidRPr="00EF28D1">
              <w:rPr>
                <w:rFonts w:hint="eastAsia"/>
              </w:rPr>
              <w:t>3</w:t>
            </w:r>
            <w:r w:rsidRPr="00EF28D1">
              <w:t>,</w:t>
            </w:r>
            <w:r w:rsidRPr="00EF28D1">
              <w:rPr>
                <w:rFonts w:hint="eastAsia"/>
              </w:rPr>
              <w:t>000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t>104,833</w:t>
            </w:r>
          </w:p>
        </w:tc>
        <w:tc>
          <w:tcPr>
            <w:tcW w:w="825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rPr>
                <w:rFonts w:hint="eastAsia"/>
              </w:rPr>
              <w:t>4</w:t>
            </w:r>
            <w:r w:rsidRPr="00EF28D1">
              <w:t>4.5</w:t>
            </w:r>
            <w:r w:rsidRPr="00EF28D1">
              <w:rPr>
                <w:rFonts w:hint="eastAsia"/>
              </w:rPr>
              <w:t>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t>35,464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t>70,006</w:t>
            </w:r>
          </w:p>
        </w:tc>
        <w:tc>
          <w:tcPr>
            <w:tcW w:w="1548" w:type="dxa"/>
            <w:vAlign w:val="center"/>
          </w:tcPr>
          <w:p w:rsidR="00B85CE3" w:rsidRPr="00EF28D1" w:rsidRDefault="00B85CE3" w:rsidP="00EF28D1">
            <w:pPr>
              <w:pStyle w:val="142"/>
              <w:jc w:val="right"/>
              <w:rPr>
                <w:rFonts w:hint="eastAsia"/>
              </w:rPr>
            </w:pPr>
            <w:r w:rsidRPr="00EF28D1">
              <w:rPr>
                <w:rFonts w:hint="eastAsia"/>
              </w:rPr>
              <w:t>25</w:t>
            </w:r>
            <w:r w:rsidRPr="00EF28D1">
              <w:t>,303</w:t>
            </w:r>
          </w:p>
        </w:tc>
      </w:tr>
    </w:tbl>
    <w:p w:rsidR="00EF28D1" w:rsidRPr="00C133BB" w:rsidRDefault="00EF28D1" w:rsidP="00B85CE3">
      <w:pPr>
        <w:pStyle w:val="142"/>
        <w:ind w:left="1848" w:rightChars="-100" w:right="-283" w:hangingChars="760" w:hanging="1848"/>
        <w:jc w:val="both"/>
        <w:rPr>
          <w:rFonts w:hAnsi="標楷體" w:hint="eastAsia"/>
          <w:szCs w:val="24"/>
        </w:rPr>
      </w:pPr>
      <w:r w:rsidRPr="00C133BB">
        <w:rPr>
          <w:rFonts w:hAnsi="標楷體" w:hint="eastAsia"/>
          <w:szCs w:val="24"/>
        </w:rPr>
        <w:t>說明：1.表列當年度實現數係包含執行以前年度應付數及保留數。</w:t>
      </w:r>
    </w:p>
    <w:p w:rsidR="00EF28D1" w:rsidRPr="00C133BB" w:rsidRDefault="00EF28D1" w:rsidP="00B85CE3">
      <w:pPr>
        <w:pStyle w:val="142"/>
        <w:ind w:leftChars="257" w:left="979" w:rightChars="-56" w:right="-159" w:hangingChars="103" w:hanging="251"/>
        <w:jc w:val="both"/>
        <w:rPr>
          <w:rFonts w:hAnsi="標楷體"/>
          <w:szCs w:val="24"/>
        </w:rPr>
      </w:pPr>
      <w:r w:rsidRPr="00C133BB">
        <w:rPr>
          <w:rFonts w:hAnsi="標楷體" w:hint="eastAsia"/>
          <w:szCs w:val="24"/>
        </w:rPr>
        <w:t>2.表列各年度累計預算編列數(B)等於累計實現數(D)、迄該年度止累計應付未付數</w:t>
      </w:r>
      <w:r w:rsidRPr="00C133BB">
        <w:rPr>
          <w:rFonts w:hAnsi="標楷體"/>
          <w:szCs w:val="24"/>
        </w:rPr>
        <w:t>(E)</w:t>
      </w:r>
      <w:r w:rsidRPr="00C133BB">
        <w:rPr>
          <w:rFonts w:hAnsi="標楷體" w:hint="eastAsia"/>
          <w:szCs w:val="24"/>
        </w:rPr>
        <w:t>、迄該年度止累計預算保留數</w:t>
      </w:r>
      <w:r w:rsidRPr="00C133BB">
        <w:rPr>
          <w:rFonts w:hAnsi="標楷體"/>
          <w:szCs w:val="24"/>
        </w:rPr>
        <w:t>(F)</w:t>
      </w:r>
      <w:r w:rsidRPr="00C133BB">
        <w:rPr>
          <w:rFonts w:hAnsi="標楷體" w:hint="eastAsia"/>
          <w:szCs w:val="24"/>
        </w:rPr>
        <w:t>及迄該年度止累計未保留繳回數(G)之總和。</w:t>
      </w:r>
    </w:p>
    <w:p w:rsidR="00567A06" w:rsidRPr="002426E5" w:rsidRDefault="00567A06" w:rsidP="00B85CE3">
      <w:pPr>
        <w:pStyle w:val="142"/>
        <w:ind w:left="1848" w:rightChars="-100" w:right="-283" w:hangingChars="760" w:hanging="1848"/>
        <w:jc w:val="both"/>
        <w:rPr>
          <w:rFonts w:hAnsi="標楷體" w:hint="eastAsia"/>
          <w:szCs w:val="24"/>
        </w:rPr>
      </w:pPr>
      <w:r>
        <w:rPr>
          <w:rFonts w:hAnsi="標楷體" w:hint="eastAsia"/>
          <w:szCs w:val="24"/>
        </w:rPr>
        <w:t>資料來源</w:t>
      </w:r>
      <w:r w:rsidRPr="002426E5">
        <w:rPr>
          <w:rFonts w:hAnsi="標楷體" w:hint="eastAsia"/>
          <w:szCs w:val="24"/>
        </w:rPr>
        <w:t>：</w:t>
      </w:r>
      <w:r>
        <w:rPr>
          <w:rFonts w:hAnsi="標楷體" w:hint="eastAsia"/>
          <w:szCs w:val="24"/>
        </w:rPr>
        <w:t>原民會提供</w:t>
      </w:r>
      <w:r w:rsidRPr="004E75B8">
        <w:rPr>
          <w:rFonts w:hAnsi="標楷體" w:hint="eastAsia"/>
          <w:szCs w:val="24"/>
        </w:rPr>
        <w:t>。</w:t>
      </w:r>
    </w:p>
    <w:p w:rsidR="00A228E0" w:rsidRPr="00F72CA4" w:rsidRDefault="00A228E0" w:rsidP="00A228E0">
      <w:pPr>
        <w:pStyle w:val="a4"/>
        <w:ind w:left="849" w:hanging="283"/>
        <w:rPr>
          <w:b/>
        </w:rPr>
      </w:pPr>
      <w:r w:rsidRPr="00354240">
        <w:rPr>
          <w:rFonts w:hint="eastAsia"/>
          <w:b/>
          <w:bCs/>
        </w:rPr>
        <w:t>(二)</w:t>
      </w:r>
      <w:r w:rsidR="00020EFF">
        <w:rPr>
          <w:rFonts w:hint="eastAsia"/>
          <w:b/>
        </w:rPr>
        <w:t>112</w:t>
      </w:r>
      <w:r w:rsidR="00020EFF" w:rsidRPr="00AE7B87">
        <w:rPr>
          <w:rFonts w:hint="eastAsia"/>
          <w:b/>
        </w:rPr>
        <w:t>年部分工作指標達成情形未如預期</w:t>
      </w:r>
    </w:p>
    <w:p w:rsidR="00020EFF" w:rsidRPr="00AE7B87" w:rsidRDefault="00020EFF" w:rsidP="00020EFF">
      <w:pPr>
        <w:pStyle w:val="2"/>
        <w:ind w:left="850" w:firstLine="566"/>
      </w:pPr>
      <w:r w:rsidRPr="00AE7B87">
        <w:rPr>
          <w:rFonts w:hint="eastAsia"/>
        </w:rPr>
        <w:t>另觀該計畫所訂</w:t>
      </w:r>
      <w:r w:rsidR="00690CB2">
        <w:rPr>
          <w:rFonts w:hint="eastAsia"/>
        </w:rPr>
        <w:t>10</w:t>
      </w:r>
      <w:r w:rsidRPr="00AE7B87">
        <w:rPr>
          <w:rFonts w:hint="eastAsia"/>
        </w:rPr>
        <w:t>項工作指標中</w:t>
      </w:r>
      <w:r w:rsidRPr="00AE7B87">
        <w:rPr>
          <w:rFonts w:hAnsi="標楷體" w:hint="eastAsia"/>
        </w:rPr>
        <w:t>，</w:t>
      </w:r>
      <w:r w:rsidRPr="00AE7B87">
        <w:rPr>
          <w:rFonts w:hint="eastAsia"/>
        </w:rPr>
        <w:t>其中分項計畫「以新創推升經濟動能」</w:t>
      </w:r>
      <w:r w:rsidR="00690CB2">
        <w:rPr>
          <w:rFonts w:hint="eastAsia"/>
        </w:rPr>
        <w:t>之</w:t>
      </w:r>
      <w:r w:rsidR="00B85CE3">
        <w:rPr>
          <w:rFonts w:hint="eastAsia"/>
        </w:rPr>
        <w:t>新創企業輔導</w:t>
      </w:r>
      <w:r w:rsidRPr="00AE7B87">
        <w:rPr>
          <w:rFonts w:hint="eastAsia"/>
        </w:rPr>
        <w:t>工作指標</w:t>
      </w:r>
      <w:r w:rsidR="002E77C2">
        <w:rPr>
          <w:rFonts w:hint="eastAsia"/>
        </w:rPr>
        <w:t>，</w:t>
      </w:r>
      <w:r w:rsidR="00690CB2">
        <w:rPr>
          <w:rFonts w:hint="eastAsia"/>
        </w:rPr>
        <w:t>111</w:t>
      </w:r>
      <w:r w:rsidR="00BA2FCE">
        <w:rPr>
          <w:rFonts w:hint="eastAsia"/>
        </w:rPr>
        <w:t>及</w:t>
      </w:r>
      <w:r w:rsidR="00690CB2">
        <w:rPr>
          <w:rFonts w:hint="eastAsia"/>
        </w:rPr>
        <w:t>112年度</w:t>
      </w:r>
      <w:r w:rsidR="002E77C2">
        <w:rPr>
          <w:rFonts w:hint="eastAsia"/>
        </w:rPr>
        <w:t>原民會分別輔導46及43家企業，</w:t>
      </w:r>
      <w:r w:rsidR="00690CB2">
        <w:rPr>
          <w:rFonts w:hint="eastAsia"/>
        </w:rPr>
        <w:t>均</w:t>
      </w:r>
      <w:r w:rsidRPr="00AE7B87">
        <w:rPr>
          <w:rFonts w:hint="eastAsia"/>
        </w:rPr>
        <w:t>未達</w:t>
      </w:r>
      <w:r w:rsidR="002E77C2">
        <w:rPr>
          <w:rFonts w:hint="eastAsia"/>
        </w:rPr>
        <w:t>1年輔導47家企業之</w:t>
      </w:r>
      <w:r w:rsidRPr="00AE7B87">
        <w:rPr>
          <w:rFonts w:hint="eastAsia"/>
        </w:rPr>
        <w:t>預期</w:t>
      </w:r>
      <w:r w:rsidR="002E77C2">
        <w:rPr>
          <w:rFonts w:hint="eastAsia"/>
        </w:rPr>
        <w:t>分年工作指</w:t>
      </w:r>
      <w:r w:rsidRPr="00AE7B87">
        <w:rPr>
          <w:rFonts w:hint="eastAsia"/>
        </w:rPr>
        <w:t>標</w:t>
      </w:r>
      <w:r w:rsidRPr="00AE7B87">
        <w:t>(</w:t>
      </w:r>
      <w:r w:rsidRPr="00AE7B87">
        <w:rPr>
          <w:rFonts w:hint="eastAsia"/>
        </w:rPr>
        <w:t>詳表</w:t>
      </w:r>
      <w:r w:rsidRPr="00AE7B87">
        <w:t>2)</w:t>
      </w:r>
      <w:r w:rsidRPr="00AE7B87">
        <w:rPr>
          <w:rFonts w:hint="eastAsia"/>
        </w:rPr>
        <w:t>，仍待積極辦理。</w:t>
      </w:r>
    </w:p>
    <w:p w:rsidR="00020EFF" w:rsidRPr="00AE7B87" w:rsidRDefault="00020EFF" w:rsidP="00690CB2">
      <w:pPr>
        <w:widowControl/>
        <w:tabs>
          <w:tab w:val="left" w:pos="15758"/>
        </w:tabs>
        <w:ind w:leftChars="51" w:left="785" w:rightChars="-7" w:right="-20" w:hangingChars="226" w:hanging="641"/>
        <w:rPr>
          <w:rFonts w:hAnsi="標楷體" w:cs="新細明體"/>
          <w:snapToGrid/>
          <w:kern w:val="0"/>
          <w:sz w:val="24"/>
          <w:szCs w:val="24"/>
        </w:rPr>
      </w:pPr>
      <w:r w:rsidRPr="00AE7B87">
        <w:rPr>
          <w:rFonts w:hAnsi="標楷體" w:cs="新細明體" w:hint="eastAsia"/>
          <w:b/>
          <w:bCs/>
          <w:snapToGrid/>
          <w:kern w:val="0"/>
        </w:rPr>
        <w:t>表2 「原住民族亮點產業推升4年計畫」111</w:t>
      </w:r>
      <w:r w:rsidR="00B85CE3">
        <w:rPr>
          <w:rFonts w:hAnsi="標楷體" w:cs="新細明體" w:hint="eastAsia"/>
          <w:b/>
          <w:bCs/>
          <w:snapToGrid/>
          <w:kern w:val="0"/>
        </w:rPr>
        <w:t>及</w:t>
      </w:r>
      <w:r w:rsidRPr="00AE7B87">
        <w:rPr>
          <w:rFonts w:hAnsi="標楷體" w:cs="新細明體" w:hint="eastAsia"/>
          <w:b/>
          <w:bCs/>
          <w:snapToGrid/>
          <w:kern w:val="0"/>
        </w:rPr>
        <w:t>112年</w:t>
      </w:r>
      <w:r w:rsidR="00B85CE3">
        <w:rPr>
          <w:rFonts w:hAnsi="標楷體" w:cs="新細明體" w:hint="eastAsia"/>
          <w:b/>
          <w:bCs/>
          <w:snapToGrid/>
          <w:kern w:val="0"/>
        </w:rPr>
        <w:t>度</w:t>
      </w:r>
      <w:r w:rsidRPr="00AE7B87">
        <w:rPr>
          <w:rFonts w:hAnsi="標楷體" w:cs="新細明體" w:hint="eastAsia"/>
          <w:b/>
          <w:bCs/>
          <w:snapToGrid/>
          <w:kern w:val="0"/>
        </w:rPr>
        <w:t>分年工作指標達成情形表</w:t>
      </w:r>
      <w:r w:rsidRPr="00AE7B87">
        <w:rPr>
          <w:rFonts w:hAnsi="標楷體" w:cs="新細明體" w:hint="eastAsia"/>
          <w:snapToGrid/>
          <w:kern w:val="0"/>
          <w:sz w:val="24"/>
          <w:szCs w:val="24"/>
        </w:rPr>
        <w:t xml:space="preserve"> </w:t>
      </w:r>
    </w:p>
    <w:tbl>
      <w:tblPr>
        <w:tblW w:w="81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10"/>
        <w:gridCol w:w="1065"/>
        <w:gridCol w:w="1276"/>
        <w:gridCol w:w="1134"/>
        <w:gridCol w:w="1396"/>
      </w:tblGrid>
      <w:tr w:rsidR="00690CB2" w:rsidRPr="00AE7B87" w:rsidTr="00690CB2">
        <w:trPr>
          <w:trHeight w:val="20"/>
          <w:tblHeader/>
          <w:jc w:val="center"/>
        </w:trPr>
        <w:tc>
          <w:tcPr>
            <w:tcW w:w="3310" w:type="dxa"/>
            <w:vMerge w:val="restart"/>
            <w:shd w:val="clear" w:color="auto" w:fill="auto"/>
            <w:vAlign w:val="center"/>
          </w:tcPr>
          <w:p w:rsidR="00690CB2" w:rsidRPr="00AE7B87" w:rsidRDefault="00690CB2" w:rsidP="001B6BF4">
            <w:pPr>
              <w:ind w:left="566" w:firstLineChars="0" w:firstLine="0"/>
              <w:rPr>
                <w:snapToGrid/>
                <w:sz w:val="24"/>
              </w:rPr>
            </w:pPr>
            <w:r w:rsidRPr="00AE7B87">
              <w:rPr>
                <w:snapToGrid/>
                <w:sz w:val="24"/>
              </w:rPr>
              <w:t>分項計畫及</w:t>
            </w:r>
            <w:r w:rsidRPr="00AE7B87">
              <w:rPr>
                <w:rFonts w:hint="eastAsia"/>
                <w:snapToGrid/>
                <w:sz w:val="24"/>
              </w:rPr>
              <w:t>工作指標</w:t>
            </w:r>
          </w:p>
        </w:tc>
        <w:tc>
          <w:tcPr>
            <w:tcW w:w="4871" w:type="dxa"/>
            <w:gridSpan w:val="4"/>
            <w:shd w:val="clear" w:color="auto" w:fill="auto"/>
            <w:vAlign w:val="center"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AE7B87">
              <w:rPr>
                <w:rFonts w:hint="eastAsia"/>
                <w:snapToGrid/>
                <w:sz w:val="24"/>
              </w:rPr>
              <w:t>分年工作指標</w:t>
            </w:r>
          </w:p>
        </w:tc>
      </w:tr>
      <w:tr w:rsidR="00690CB2" w:rsidRPr="00AE7B87" w:rsidTr="00690CB2">
        <w:trPr>
          <w:trHeight w:val="20"/>
          <w:tblHeader/>
          <w:jc w:val="center"/>
        </w:trPr>
        <w:tc>
          <w:tcPr>
            <w:tcW w:w="3310" w:type="dxa"/>
            <w:vMerge/>
            <w:shd w:val="clear" w:color="auto" w:fill="auto"/>
            <w:vAlign w:val="center"/>
            <w:hideMark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2341" w:type="dxa"/>
            <w:gridSpan w:val="2"/>
            <w:shd w:val="clear" w:color="auto" w:fill="auto"/>
            <w:vAlign w:val="center"/>
            <w:hideMark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AE7B87">
              <w:rPr>
                <w:rFonts w:hint="eastAsia"/>
                <w:snapToGrid/>
                <w:sz w:val="24"/>
              </w:rPr>
              <w:t>111年</w:t>
            </w:r>
          </w:p>
        </w:tc>
        <w:tc>
          <w:tcPr>
            <w:tcW w:w="2530" w:type="dxa"/>
            <w:gridSpan w:val="2"/>
            <w:shd w:val="clear" w:color="auto" w:fill="auto"/>
            <w:vAlign w:val="center"/>
            <w:hideMark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AE7B87">
              <w:rPr>
                <w:rFonts w:hint="eastAsia"/>
                <w:snapToGrid/>
                <w:sz w:val="24"/>
              </w:rPr>
              <w:t>112年</w:t>
            </w:r>
          </w:p>
        </w:tc>
      </w:tr>
      <w:tr w:rsidR="00690CB2" w:rsidRPr="00AE7B87" w:rsidTr="00690CB2">
        <w:trPr>
          <w:trHeight w:val="20"/>
          <w:tblHeader/>
          <w:jc w:val="center"/>
        </w:trPr>
        <w:tc>
          <w:tcPr>
            <w:tcW w:w="3310" w:type="dxa"/>
            <w:vMerge/>
            <w:shd w:val="clear" w:color="auto" w:fill="auto"/>
            <w:vAlign w:val="center"/>
            <w:hideMark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0"/>
                <w:sz w:val="24"/>
              </w:rPr>
            </w:pPr>
            <w:r w:rsidRPr="00AE7B87">
              <w:rPr>
                <w:rFonts w:hint="eastAsia"/>
                <w:snapToGrid/>
                <w:spacing w:val="-20"/>
                <w:sz w:val="24"/>
              </w:rPr>
              <w:t>目標值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0"/>
                <w:sz w:val="24"/>
              </w:rPr>
            </w:pPr>
            <w:r w:rsidRPr="00AE7B87">
              <w:rPr>
                <w:rFonts w:hint="eastAsia"/>
                <w:snapToGrid/>
                <w:spacing w:val="-20"/>
                <w:sz w:val="24"/>
              </w:rPr>
              <w:t>實際值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0"/>
                <w:sz w:val="24"/>
              </w:rPr>
            </w:pPr>
            <w:r w:rsidRPr="00AE7B87">
              <w:rPr>
                <w:rFonts w:hint="eastAsia"/>
                <w:snapToGrid/>
                <w:spacing w:val="-20"/>
                <w:sz w:val="24"/>
              </w:rPr>
              <w:t>目標值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0"/>
                <w:sz w:val="24"/>
              </w:rPr>
            </w:pPr>
            <w:r w:rsidRPr="00AE7B87">
              <w:rPr>
                <w:rFonts w:hint="eastAsia"/>
                <w:snapToGrid/>
                <w:spacing w:val="-20"/>
                <w:sz w:val="24"/>
              </w:rPr>
              <w:t>實際值</w:t>
            </w: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  <w:hideMark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rPr>
                <w:b/>
                <w:snapToGrid/>
                <w:sz w:val="24"/>
              </w:rPr>
            </w:pPr>
            <w:r w:rsidRPr="00AE7B87">
              <w:rPr>
                <w:rFonts w:hint="eastAsia"/>
                <w:b/>
                <w:snapToGrid/>
                <w:sz w:val="24"/>
              </w:rPr>
              <w:t>以政策建構永續生態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jc w:val="right"/>
              <w:rPr>
                <w:snapToGrid/>
                <w:spacing w:val="-20"/>
                <w:sz w:val="24"/>
              </w:rPr>
            </w:pP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</w:tcPr>
          <w:p w:rsidR="00690CB2" w:rsidRPr="00AE7B87" w:rsidRDefault="00690CB2" w:rsidP="00690CB2">
            <w:pPr>
              <w:spacing w:line="280" w:lineRule="exact"/>
              <w:ind w:leftChars="0" w:left="0" w:firstLineChars="100" w:firstLine="243"/>
              <w:rPr>
                <w:snapToGrid/>
                <w:sz w:val="24"/>
              </w:rPr>
            </w:pPr>
            <w:r w:rsidRPr="00690CB2">
              <w:rPr>
                <w:rFonts w:hint="eastAsia"/>
                <w:snapToGrid/>
                <w:sz w:val="24"/>
              </w:rPr>
              <w:t>產業經濟顧問團隊</w:t>
            </w:r>
            <w:r w:rsidRPr="00AE7B87">
              <w:rPr>
                <w:rFonts w:hint="eastAsia"/>
                <w:snapToGrid/>
                <w:sz w:val="24"/>
              </w:rPr>
              <w:t>-</w:t>
            </w:r>
            <w:r w:rsidRPr="00690CB2">
              <w:rPr>
                <w:rFonts w:hint="eastAsia"/>
                <w:snapToGrid/>
                <w:sz w:val="24"/>
              </w:rPr>
              <w:t>顧問團隊人數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  <w:r w:rsidRPr="00690CB2">
              <w:rPr>
                <w:rStyle w:val="1410"/>
                <w:rFonts w:hint="eastAsia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  <w:r w:rsidRPr="00690CB2">
              <w:rPr>
                <w:rStyle w:val="1410"/>
                <w:rFonts w:hint="eastAsia"/>
              </w:rPr>
              <w:t>62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  <w:r w:rsidRPr="00690CB2">
              <w:rPr>
                <w:rStyle w:val="1410"/>
                <w:rFonts w:hint="eastAsia"/>
              </w:rPr>
              <w:t>30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  <w:r w:rsidRPr="00690CB2">
              <w:rPr>
                <w:rStyle w:val="1410"/>
                <w:rFonts w:hint="eastAsia"/>
              </w:rPr>
              <w:t>62</w:t>
            </w: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  <w:hideMark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rPr>
                <w:b/>
                <w:snapToGrid/>
                <w:sz w:val="24"/>
              </w:rPr>
            </w:pPr>
            <w:r w:rsidRPr="00AE7B87">
              <w:rPr>
                <w:rFonts w:hint="eastAsia"/>
                <w:b/>
                <w:snapToGrid/>
                <w:sz w:val="24"/>
              </w:rPr>
              <w:t>以金融穩固產業基礎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</w:tcPr>
          <w:p w:rsidR="00690CB2" w:rsidRPr="00AE7B87" w:rsidRDefault="00690CB2" w:rsidP="00690CB2">
            <w:pPr>
              <w:spacing w:line="280" w:lineRule="exact"/>
              <w:ind w:leftChars="0" w:left="0" w:firstLineChars="100" w:firstLine="243"/>
              <w:rPr>
                <w:snapToGrid/>
                <w:sz w:val="24"/>
              </w:rPr>
            </w:pPr>
            <w:r w:rsidRPr="00690CB2">
              <w:rPr>
                <w:rFonts w:hint="eastAsia"/>
                <w:snapToGrid/>
                <w:sz w:val="24"/>
              </w:rPr>
              <w:t>輔導取得事業貸款及新創貸款</w:t>
            </w:r>
            <w:r w:rsidRPr="00AE7B87">
              <w:rPr>
                <w:rFonts w:hint="eastAsia"/>
                <w:snapToGrid/>
                <w:sz w:val="24"/>
              </w:rPr>
              <w:t>-</w:t>
            </w:r>
            <w:r w:rsidRPr="00690CB2">
              <w:rPr>
                <w:rFonts w:hint="eastAsia"/>
                <w:snapToGrid/>
                <w:sz w:val="24"/>
              </w:rPr>
              <w:t>事業貸款件數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  <w:r w:rsidRPr="00690CB2">
              <w:rPr>
                <w:rStyle w:val="1410"/>
                <w:rFonts w:hint="eastAsia"/>
              </w:rPr>
              <w:t>185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242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  <w:r w:rsidRPr="00690CB2">
              <w:rPr>
                <w:rStyle w:val="1410"/>
                <w:rFonts w:hint="eastAsia"/>
              </w:rPr>
              <w:t>190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  <w:r w:rsidRPr="00690CB2">
              <w:rPr>
                <w:rStyle w:val="1410"/>
                <w:rFonts w:hint="eastAsia"/>
              </w:rPr>
              <w:t>292</w:t>
            </w: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rPr>
                <w:b/>
                <w:snapToGrid/>
                <w:sz w:val="24"/>
              </w:rPr>
            </w:pPr>
            <w:r w:rsidRPr="00AE7B87">
              <w:rPr>
                <w:rFonts w:hint="eastAsia"/>
                <w:b/>
                <w:snapToGrid/>
                <w:sz w:val="24"/>
              </w:rPr>
              <w:t>以新創推升經濟動能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</w:tcPr>
          <w:p w:rsidR="00690CB2" w:rsidRPr="00690CB2" w:rsidRDefault="00690CB2" w:rsidP="00690CB2">
            <w:pPr>
              <w:spacing w:line="280" w:lineRule="exact"/>
              <w:ind w:leftChars="0" w:left="0" w:firstLineChars="100" w:firstLine="243"/>
              <w:rPr>
                <w:snapToGrid/>
                <w:sz w:val="24"/>
                <w:shd w:val="pct15" w:color="auto" w:fill="FFFFFF"/>
              </w:rPr>
            </w:pPr>
            <w:r w:rsidRPr="00690CB2">
              <w:rPr>
                <w:rFonts w:hint="eastAsia"/>
                <w:snapToGrid/>
                <w:sz w:val="24"/>
                <w:shd w:val="pct15" w:color="auto" w:fill="FFFFFF"/>
              </w:rPr>
              <w:t>新創企業輔導-輔導47家企業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  <w:shd w:val="pct15" w:color="auto" w:fill="FFFFFF"/>
              </w:rPr>
            </w:pPr>
            <w:r w:rsidRPr="00690CB2">
              <w:rPr>
                <w:rStyle w:val="1410"/>
                <w:rFonts w:hint="eastAsia"/>
                <w:shd w:val="pct15" w:color="auto" w:fill="FFFFFF"/>
              </w:rPr>
              <w:t>47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shd w:val="pct15" w:color="auto" w:fill="FFFFFF"/>
              </w:rPr>
            </w:pPr>
            <w:r w:rsidRPr="00690CB2">
              <w:rPr>
                <w:rStyle w:val="1410"/>
                <w:rFonts w:hint="eastAsia"/>
                <w:shd w:val="pct15" w:color="auto" w:fill="FFFFFF"/>
              </w:rPr>
              <w:t>46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  <w:shd w:val="pct15" w:color="auto" w:fill="FFFFFF"/>
              </w:rPr>
            </w:pPr>
            <w:r w:rsidRPr="00690CB2">
              <w:rPr>
                <w:rStyle w:val="1410"/>
                <w:rFonts w:hint="eastAsia"/>
                <w:shd w:val="pct15" w:color="auto" w:fill="FFFFFF"/>
              </w:rPr>
              <w:t>47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shd w:val="pct15" w:color="auto" w:fill="FFFFFF"/>
              </w:rPr>
            </w:pPr>
            <w:r w:rsidRPr="00690CB2">
              <w:rPr>
                <w:rStyle w:val="1410"/>
                <w:rFonts w:hint="eastAsia"/>
                <w:shd w:val="pct15" w:color="auto" w:fill="FFFFFF"/>
              </w:rPr>
              <w:t>43</w:t>
            </w: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  <w:hideMark/>
          </w:tcPr>
          <w:p w:rsidR="00690CB2" w:rsidRPr="00AE7B87" w:rsidRDefault="00690CB2" w:rsidP="001B6BF4">
            <w:pPr>
              <w:spacing w:line="280" w:lineRule="exact"/>
              <w:ind w:leftChars="0" w:left="0" w:firstLineChars="0" w:firstLine="0"/>
              <w:rPr>
                <w:b/>
                <w:snapToGrid/>
                <w:sz w:val="24"/>
              </w:rPr>
            </w:pPr>
            <w:r w:rsidRPr="00AE7B87">
              <w:rPr>
                <w:rFonts w:hint="eastAsia"/>
                <w:b/>
                <w:snapToGrid/>
                <w:sz w:val="24"/>
              </w:rPr>
              <w:t>以拔尖推動亮點產業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</w:tcPr>
          <w:p w:rsidR="00690CB2" w:rsidRPr="00AE7B87" w:rsidRDefault="00690CB2" w:rsidP="00690CB2">
            <w:pPr>
              <w:spacing w:line="280" w:lineRule="exact"/>
              <w:ind w:leftChars="0" w:left="0" w:firstLineChars="100" w:firstLine="243"/>
              <w:rPr>
                <w:snapToGrid/>
                <w:sz w:val="24"/>
              </w:rPr>
            </w:pPr>
            <w:r w:rsidRPr="00690CB2">
              <w:rPr>
                <w:rFonts w:hint="eastAsia"/>
                <w:snapToGrid/>
                <w:sz w:val="24"/>
              </w:rPr>
              <w:t>媒合旅行業者與部落旅遊經營單位開發旅遊商品</w:t>
            </w:r>
            <w:r w:rsidRPr="00AE7B87">
              <w:rPr>
                <w:rFonts w:hint="eastAsia"/>
                <w:snapToGrid/>
                <w:sz w:val="24"/>
              </w:rPr>
              <w:t>-推動促進部落觀光相關人才培育、體驗行銷等事項。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  <w:r w:rsidRPr="00690CB2">
              <w:rPr>
                <w:rStyle w:val="1410"/>
                <w:rFonts w:hint="eastAsia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20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20</w:t>
            </w: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</w:tcPr>
          <w:p w:rsidR="00690CB2" w:rsidRPr="00AE7B87" w:rsidRDefault="00690CB2" w:rsidP="00690CB2">
            <w:pPr>
              <w:spacing w:line="280" w:lineRule="exact"/>
              <w:ind w:leftChars="0" w:left="0" w:firstLineChars="100" w:firstLine="243"/>
              <w:rPr>
                <w:snapToGrid/>
                <w:sz w:val="24"/>
              </w:rPr>
            </w:pPr>
            <w:r w:rsidRPr="00690CB2">
              <w:rPr>
                <w:rFonts w:hint="eastAsia"/>
                <w:snapToGrid/>
                <w:sz w:val="24"/>
              </w:rPr>
              <w:t>媒合旅行業者與部落旅遊經營單位開發旅遊商品</w:t>
            </w:r>
            <w:r w:rsidRPr="00AE7B87">
              <w:rPr>
                <w:rFonts w:hint="eastAsia"/>
                <w:snapToGrid/>
                <w:sz w:val="24"/>
              </w:rPr>
              <w:t>-</w:t>
            </w:r>
            <w:r w:rsidRPr="00690CB2">
              <w:rPr>
                <w:rFonts w:hint="eastAsia"/>
                <w:snapToGrid/>
                <w:sz w:val="24"/>
              </w:rPr>
              <w:t>媒合旅行業者開發部落旅遊創新體驗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  <w:r w:rsidRPr="00690CB2">
              <w:rPr>
                <w:rStyle w:val="1410"/>
                <w:rFonts w:hint="eastAsia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15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15</w:t>
            </w: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</w:tcPr>
          <w:p w:rsidR="00690CB2" w:rsidRPr="00AE7B87" w:rsidRDefault="00690CB2" w:rsidP="00690CB2">
            <w:pPr>
              <w:spacing w:line="280" w:lineRule="exact"/>
              <w:ind w:leftChars="0" w:left="0" w:firstLineChars="100" w:firstLine="243"/>
              <w:rPr>
                <w:snapToGrid/>
                <w:sz w:val="24"/>
              </w:rPr>
            </w:pPr>
            <w:r w:rsidRPr="00690CB2">
              <w:rPr>
                <w:rFonts w:hint="eastAsia"/>
                <w:snapToGrid/>
                <w:sz w:val="24"/>
              </w:rPr>
              <w:t>辦理原住民個人或團體溫泉</w:t>
            </w:r>
            <w:r w:rsidRPr="00690CB2">
              <w:rPr>
                <w:rFonts w:hint="eastAsia"/>
                <w:snapToGrid/>
                <w:sz w:val="24"/>
              </w:rPr>
              <w:lastRenderedPageBreak/>
              <w:t>輔導或行銷-維運資訊系統，管理及應用溫泉資源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1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1</w:t>
            </w: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</w:tcPr>
          <w:p w:rsidR="00690CB2" w:rsidRPr="00AE7B87" w:rsidRDefault="00690CB2" w:rsidP="00690CB2">
            <w:pPr>
              <w:spacing w:line="280" w:lineRule="exact"/>
              <w:ind w:leftChars="0" w:left="0" w:firstLineChars="100" w:firstLine="243"/>
              <w:rPr>
                <w:snapToGrid/>
                <w:sz w:val="24"/>
              </w:rPr>
            </w:pPr>
            <w:r w:rsidRPr="00690CB2">
              <w:rPr>
                <w:rFonts w:hint="eastAsia"/>
                <w:snapToGrid/>
                <w:sz w:val="24"/>
              </w:rPr>
              <w:t>辦理原住民個人或團體溫泉輔導或行銷</w:t>
            </w:r>
            <w:r w:rsidRPr="00AE7B87">
              <w:rPr>
                <w:rFonts w:hint="eastAsia"/>
                <w:snapToGrid/>
                <w:sz w:val="24"/>
              </w:rPr>
              <w:t>-</w:t>
            </w:r>
            <w:r w:rsidRPr="00690CB2">
              <w:rPr>
                <w:rFonts w:hint="eastAsia"/>
                <w:snapToGrid/>
                <w:sz w:val="24"/>
              </w:rPr>
              <w:t>辦理原住民個人或輔導獎勵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5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5</w:t>
            </w: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</w:tcPr>
          <w:p w:rsidR="00690CB2" w:rsidRPr="00690CB2" w:rsidRDefault="00690CB2" w:rsidP="00690CB2">
            <w:pPr>
              <w:spacing w:line="280" w:lineRule="exact"/>
              <w:ind w:leftChars="0" w:left="0" w:firstLineChars="100" w:firstLine="243"/>
              <w:rPr>
                <w:rFonts w:hint="eastAsia"/>
                <w:snapToGrid/>
                <w:sz w:val="24"/>
              </w:rPr>
            </w:pPr>
            <w:r w:rsidRPr="00690CB2">
              <w:rPr>
                <w:rFonts w:hint="eastAsia"/>
                <w:snapToGrid/>
                <w:sz w:val="24"/>
              </w:rPr>
              <w:t>辦理原住民個人或團體溫泉輔導或行銷</w:t>
            </w:r>
            <w:r w:rsidRPr="00AE7B87">
              <w:rPr>
                <w:rFonts w:hint="eastAsia"/>
                <w:snapToGrid/>
                <w:sz w:val="24"/>
              </w:rPr>
              <w:t>-</w:t>
            </w:r>
            <w:r w:rsidRPr="00690CB2">
              <w:rPr>
                <w:rFonts w:hint="eastAsia"/>
                <w:snapToGrid/>
                <w:sz w:val="24"/>
              </w:rPr>
              <w:t>辦理原住民族溫泉產業相關計畫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5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5</w:t>
            </w: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</w:tcPr>
          <w:p w:rsidR="00690CB2" w:rsidRPr="00690CB2" w:rsidRDefault="00690CB2" w:rsidP="00690CB2">
            <w:pPr>
              <w:spacing w:line="280" w:lineRule="exact"/>
              <w:ind w:leftChars="0" w:left="0" w:firstLineChars="100" w:firstLine="243"/>
              <w:rPr>
                <w:snapToGrid/>
                <w:sz w:val="24"/>
              </w:rPr>
            </w:pPr>
            <w:r w:rsidRPr="00690CB2">
              <w:rPr>
                <w:rFonts w:hint="eastAsia"/>
                <w:snapToGrid/>
                <w:sz w:val="24"/>
              </w:rPr>
              <w:t>補助開發設計新品</w:t>
            </w:r>
            <w:r w:rsidRPr="00AE7B87">
              <w:rPr>
                <w:rFonts w:hint="eastAsia"/>
                <w:snapToGrid/>
                <w:sz w:val="24"/>
              </w:rPr>
              <w:t>-</w:t>
            </w:r>
            <w:r w:rsidRPr="00690CB2">
              <w:rPr>
                <w:rFonts w:hint="eastAsia"/>
                <w:snapToGrid/>
                <w:sz w:val="24"/>
              </w:rPr>
              <w:t>累計至少洽邀3家企業提案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1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1</w:t>
            </w:r>
          </w:p>
        </w:tc>
      </w:tr>
      <w:tr w:rsidR="00690CB2" w:rsidRPr="00AE7B87" w:rsidTr="00690CB2">
        <w:trPr>
          <w:trHeight w:val="20"/>
          <w:jc w:val="center"/>
        </w:trPr>
        <w:tc>
          <w:tcPr>
            <w:tcW w:w="3310" w:type="dxa"/>
            <w:shd w:val="clear" w:color="auto" w:fill="auto"/>
            <w:vAlign w:val="center"/>
          </w:tcPr>
          <w:p w:rsidR="00690CB2" w:rsidRPr="00AE7B87" w:rsidRDefault="00690CB2" w:rsidP="00690CB2">
            <w:pPr>
              <w:spacing w:line="280" w:lineRule="exact"/>
              <w:ind w:leftChars="0" w:left="0" w:firstLineChars="100" w:firstLine="243"/>
              <w:rPr>
                <w:snapToGrid/>
                <w:sz w:val="24"/>
              </w:rPr>
            </w:pPr>
            <w:r w:rsidRPr="00690CB2">
              <w:rPr>
                <w:rFonts w:hint="eastAsia"/>
                <w:snapToGrid/>
                <w:sz w:val="24"/>
              </w:rPr>
              <w:t>補助影視音樂相關計畫</w:t>
            </w:r>
            <w:r w:rsidRPr="00AE7B87">
              <w:rPr>
                <w:rFonts w:hint="eastAsia"/>
                <w:snapToGrid/>
                <w:sz w:val="24"/>
              </w:rPr>
              <w:t>-</w:t>
            </w:r>
            <w:r w:rsidRPr="00690CB2">
              <w:rPr>
                <w:rFonts w:hint="eastAsia"/>
                <w:snapToGrid/>
                <w:sz w:val="24"/>
              </w:rPr>
              <w:t>補助20案計畫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  <w:r w:rsidRPr="00690CB2">
              <w:rPr>
                <w:rStyle w:val="1410"/>
                <w:rFonts w:hint="eastAsia"/>
              </w:rPr>
              <w:t>4</w:t>
            </w:r>
            <w:r w:rsidRPr="00690CB2">
              <w:rPr>
                <w:rStyle w:val="141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  <w:rFonts w:hint="eastAsia"/>
              </w:rPr>
            </w:pPr>
            <w:r w:rsidRPr="00690CB2">
              <w:rPr>
                <w:rStyle w:val="1410"/>
                <w:rFonts w:hint="eastAsia"/>
              </w:rPr>
              <w:t>20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90CB2" w:rsidRPr="00690CB2" w:rsidRDefault="00690CB2" w:rsidP="00690CB2">
            <w:pPr>
              <w:pStyle w:val="142"/>
              <w:jc w:val="right"/>
              <w:rPr>
                <w:rStyle w:val="1410"/>
              </w:rPr>
            </w:pPr>
            <w:r w:rsidRPr="00690CB2">
              <w:rPr>
                <w:rStyle w:val="1410"/>
                <w:rFonts w:hint="eastAsia"/>
              </w:rPr>
              <w:t>3</w:t>
            </w:r>
            <w:r w:rsidRPr="00690CB2">
              <w:rPr>
                <w:rStyle w:val="1410"/>
              </w:rPr>
              <w:t>0</w:t>
            </w:r>
          </w:p>
        </w:tc>
      </w:tr>
    </w:tbl>
    <w:p w:rsidR="00020EFF" w:rsidRPr="00020EFF" w:rsidRDefault="00020EFF" w:rsidP="00690CB2">
      <w:pPr>
        <w:pStyle w:val="142"/>
        <w:ind w:leftChars="59" w:left="1218" w:rightChars="-100" w:right="-283" w:hangingChars="432" w:hanging="1051"/>
        <w:jc w:val="both"/>
        <w:rPr>
          <w:rFonts w:hAnsi="標楷體" w:hint="eastAsia"/>
          <w:szCs w:val="24"/>
        </w:rPr>
      </w:pPr>
      <w:r w:rsidRPr="00020EFF">
        <w:rPr>
          <w:rFonts w:hAnsi="標楷體" w:hint="eastAsia"/>
          <w:szCs w:val="24"/>
        </w:rPr>
        <w:t>說    明：</w:t>
      </w:r>
      <w:r w:rsidR="00690CB2">
        <w:rPr>
          <w:rFonts w:hAnsi="標楷體" w:hint="eastAsia"/>
          <w:szCs w:val="24"/>
        </w:rPr>
        <w:t>補助影視音樂相關計畫，</w:t>
      </w:r>
      <w:r w:rsidR="00690CB2" w:rsidRPr="00690CB2">
        <w:rPr>
          <w:rFonts w:hAnsi="標楷體" w:hint="eastAsia"/>
          <w:szCs w:val="24"/>
        </w:rPr>
        <w:t>111年尚含影視類，112年後僅餘音樂類</w:t>
      </w:r>
      <w:r w:rsidRPr="00020EFF">
        <w:rPr>
          <w:rFonts w:hAnsi="標楷體" w:hint="eastAsia"/>
          <w:szCs w:val="24"/>
        </w:rPr>
        <w:t>。</w:t>
      </w:r>
    </w:p>
    <w:p w:rsidR="00020EFF" w:rsidRPr="00020EFF" w:rsidRDefault="00020EFF" w:rsidP="00690CB2">
      <w:pPr>
        <w:pStyle w:val="142"/>
        <w:ind w:leftChars="59" w:left="1218" w:rightChars="-100" w:right="-283" w:hangingChars="432" w:hanging="1051"/>
        <w:jc w:val="both"/>
        <w:rPr>
          <w:rFonts w:hAnsi="標楷體"/>
          <w:szCs w:val="24"/>
        </w:rPr>
      </w:pPr>
      <w:r>
        <w:rPr>
          <w:rFonts w:hAnsi="標楷體" w:hint="eastAsia"/>
          <w:szCs w:val="24"/>
        </w:rPr>
        <w:t>資料來源：原民會提供</w:t>
      </w:r>
      <w:r w:rsidRPr="00020EFF">
        <w:rPr>
          <w:rFonts w:hAnsi="標楷體" w:hint="eastAsia"/>
          <w:szCs w:val="24"/>
        </w:rPr>
        <w:t>。</w:t>
      </w:r>
    </w:p>
    <w:p w:rsidR="00F72CA4" w:rsidRDefault="00020EFF" w:rsidP="00493E27">
      <w:pPr>
        <w:ind w:left="566" w:firstLine="566"/>
      </w:pPr>
      <w:r w:rsidRPr="00AE7B87">
        <w:rPr>
          <w:rFonts w:hint="eastAsia"/>
        </w:rPr>
        <w:t>綜上，原民會辦理</w:t>
      </w:r>
      <w:r w:rsidRPr="00AE7B87">
        <w:rPr>
          <w:rFonts w:hAnsi="標楷體" w:hint="eastAsia"/>
        </w:rPr>
        <w:t>「</w:t>
      </w:r>
      <w:r w:rsidRPr="00AE7B87">
        <w:rPr>
          <w:rFonts w:hint="eastAsia"/>
        </w:rPr>
        <w:t>原住民族亮點產業推升4年計畫</w:t>
      </w:r>
      <w:r w:rsidRPr="00AE7B87">
        <w:rPr>
          <w:rFonts w:hAnsi="標楷體" w:hint="eastAsia"/>
        </w:rPr>
        <w:t>」，該計</w:t>
      </w:r>
      <w:r w:rsidRPr="00AE7B87">
        <w:rPr>
          <w:rFonts w:hint="eastAsia"/>
        </w:rPr>
        <w:t>畫</w:t>
      </w:r>
      <w:r w:rsidR="00690CB2">
        <w:rPr>
          <w:rFonts w:hint="eastAsia"/>
        </w:rPr>
        <w:t>112</w:t>
      </w:r>
      <w:r w:rsidRPr="00AE7B87">
        <w:rPr>
          <w:rFonts w:hint="eastAsia"/>
        </w:rPr>
        <w:t>年</w:t>
      </w:r>
      <w:r w:rsidR="002E77C2">
        <w:rPr>
          <w:rFonts w:hint="eastAsia"/>
        </w:rPr>
        <w:t>新創企業輔導</w:t>
      </w:r>
      <w:r w:rsidRPr="00AE7B87">
        <w:rPr>
          <w:rFonts w:hint="eastAsia"/>
        </w:rPr>
        <w:t>工作指標達成情形未如預期</w:t>
      </w:r>
      <w:r w:rsidRPr="00AE7B87">
        <w:rPr>
          <w:rFonts w:hAnsi="標楷體" w:hint="eastAsia"/>
        </w:rPr>
        <w:t>，為達成原住民族產業與經濟發展之政策目標，允宜研議改進；另該計畫</w:t>
      </w:r>
      <w:r w:rsidR="009A7ED7">
        <w:rPr>
          <w:rFonts w:hAnsi="標楷體" w:hint="eastAsia"/>
        </w:rPr>
        <w:t>截</w:t>
      </w:r>
      <w:r w:rsidRPr="00AE7B87">
        <w:rPr>
          <w:rFonts w:hAnsi="標楷體" w:hint="eastAsia"/>
        </w:rPr>
        <w:t>至112年</w:t>
      </w:r>
      <w:r w:rsidR="009A7ED7">
        <w:rPr>
          <w:rFonts w:hAnsi="標楷體" w:hint="eastAsia"/>
        </w:rPr>
        <w:t>度預算累計實現</w:t>
      </w:r>
      <w:r w:rsidRPr="00AE7B87">
        <w:rPr>
          <w:rFonts w:hAnsi="標楷體" w:hint="eastAsia"/>
        </w:rPr>
        <w:t>率未達</w:t>
      </w:r>
      <w:r w:rsidR="009A7ED7">
        <w:rPr>
          <w:rFonts w:hAnsi="標楷體" w:hint="eastAsia"/>
        </w:rPr>
        <w:t>5</w:t>
      </w:r>
      <w:r w:rsidRPr="00AE7B87">
        <w:rPr>
          <w:rFonts w:hAnsi="標楷體" w:hint="eastAsia"/>
        </w:rPr>
        <w:t>成，宜檢討成因並積極辦理原住民族亮點產業相關工作，俾以提升預算執行成效</w:t>
      </w:r>
      <w:r w:rsidR="00F72CA4">
        <w:rPr>
          <w:rFonts w:hint="eastAsia"/>
        </w:rPr>
        <w:t>。</w:t>
      </w:r>
    </w:p>
    <w:bookmarkEnd w:id="2"/>
    <w:bookmarkEnd w:id="3"/>
    <w:bookmarkEnd w:id="1"/>
    <w:sectPr w:rsidR="00F72CA4" w:rsidSect="00E350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57F" w:rsidRDefault="002C457F" w:rsidP="00F4416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C457F" w:rsidRDefault="002C457F" w:rsidP="00F4416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7F5529">
    <w:pPr>
      <w:pStyle w:val="af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9C262A" w:rsidRPr="009C262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57F" w:rsidRDefault="002C457F" w:rsidP="00F4416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C457F" w:rsidRDefault="002C457F" w:rsidP="00F44163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0E" w:rsidRDefault="008F680E" w:rsidP="0052303E">
    <w:pPr>
      <w:pStyle w:val="ad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E5D85"/>
    <w:rsid w:val="000003FA"/>
    <w:rsid w:val="00000636"/>
    <w:rsid w:val="0000261D"/>
    <w:rsid w:val="00010782"/>
    <w:rsid w:val="00012D00"/>
    <w:rsid w:val="00013646"/>
    <w:rsid w:val="00016171"/>
    <w:rsid w:val="00020B0A"/>
    <w:rsid w:val="00020EFF"/>
    <w:rsid w:val="0002412A"/>
    <w:rsid w:val="00024BA6"/>
    <w:rsid w:val="00024DC7"/>
    <w:rsid w:val="000250FA"/>
    <w:rsid w:val="00025A84"/>
    <w:rsid w:val="0002673A"/>
    <w:rsid w:val="00026DF1"/>
    <w:rsid w:val="00027FD2"/>
    <w:rsid w:val="00030B7F"/>
    <w:rsid w:val="00032D6A"/>
    <w:rsid w:val="00033088"/>
    <w:rsid w:val="000338EE"/>
    <w:rsid w:val="00035724"/>
    <w:rsid w:val="000368BD"/>
    <w:rsid w:val="00040848"/>
    <w:rsid w:val="00042D1E"/>
    <w:rsid w:val="000464F9"/>
    <w:rsid w:val="00046A76"/>
    <w:rsid w:val="000501BD"/>
    <w:rsid w:val="00050A7F"/>
    <w:rsid w:val="000526FE"/>
    <w:rsid w:val="000543EA"/>
    <w:rsid w:val="00056572"/>
    <w:rsid w:val="00056C65"/>
    <w:rsid w:val="000628B8"/>
    <w:rsid w:val="0006306F"/>
    <w:rsid w:val="00063EE8"/>
    <w:rsid w:val="00067C94"/>
    <w:rsid w:val="00074682"/>
    <w:rsid w:val="00074C87"/>
    <w:rsid w:val="00075759"/>
    <w:rsid w:val="00075ECF"/>
    <w:rsid w:val="00076EEC"/>
    <w:rsid w:val="00077739"/>
    <w:rsid w:val="00077998"/>
    <w:rsid w:val="00077C6C"/>
    <w:rsid w:val="00082F07"/>
    <w:rsid w:val="000830A0"/>
    <w:rsid w:val="000832FC"/>
    <w:rsid w:val="0008486C"/>
    <w:rsid w:val="0008622B"/>
    <w:rsid w:val="00086240"/>
    <w:rsid w:val="00087A51"/>
    <w:rsid w:val="0009171E"/>
    <w:rsid w:val="00092D80"/>
    <w:rsid w:val="0009306E"/>
    <w:rsid w:val="00096313"/>
    <w:rsid w:val="000A0244"/>
    <w:rsid w:val="000A2ECB"/>
    <w:rsid w:val="000B4071"/>
    <w:rsid w:val="000B6641"/>
    <w:rsid w:val="000C1662"/>
    <w:rsid w:val="000C23DA"/>
    <w:rsid w:val="000C6729"/>
    <w:rsid w:val="000D2B2A"/>
    <w:rsid w:val="000D39F4"/>
    <w:rsid w:val="000D49CD"/>
    <w:rsid w:val="000D54A2"/>
    <w:rsid w:val="000D6AF3"/>
    <w:rsid w:val="000E058B"/>
    <w:rsid w:val="000F2BAA"/>
    <w:rsid w:val="000F5124"/>
    <w:rsid w:val="00102735"/>
    <w:rsid w:val="00105070"/>
    <w:rsid w:val="00105310"/>
    <w:rsid w:val="001115F9"/>
    <w:rsid w:val="00111813"/>
    <w:rsid w:val="001122B3"/>
    <w:rsid w:val="00116D08"/>
    <w:rsid w:val="001178E9"/>
    <w:rsid w:val="00122CB3"/>
    <w:rsid w:val="00123CD5"/>
    <w:rsid w:val="00125BC0"/>
    <w:rsid w:val="00126AEB"/>
    <w:rsid w:val="00133BC1"/>
    <w:rsid w:val="00134042"/>
    <w:rsid w:val="001349C3"/>
    <w:rsid w:val="00134CCC"/>
    <w:rsid w:val="00134DA9"/>
    <w:rsid w:val="0013585E"/>
    <w:rsid w:val="00141479"/>
    <w:rsid w:val="00142187"/>
    <w:rsid w:val="001426B5"/>
    <w:rsid w:val="00145284"/>
    <w:rsid w:val="00145394"/>
    <w:rsid w:val="00145A27"/>
    <w:rsid w:val="00145C92"/>
    <w:rsid w:val="00147E03"/>
    <w:rsid w:val="00150A50"/>
    <w:rsid w:val="001513FB"/>
    <w:rsid w:val="0015153F"/>
    <w:rsid w:val="001566FE"/>
    <w:rsid w:val="0015698C"/>
    <w:rsid w:val="00157168"/>
    <w:rsid w:val="001601ED"/>
    <w:rsid w:val="001611F6"/>
    <w:rsid w:val="00162F13"/>
    <w:rsid w:val="00163B75"/>
    <w:rsid w:val="001644AD"/>
    <w:rsid w:val="001731AA"/>
    <w:rsid w:val="00174CA9"/>
    <w:rsid w:val="0017753C"/>
    <w:rsid w:val="00180DAA"/>
    <w:rsid w:val="00183E41"/>
    <w:rsid w:val="001864B9"/>
    <w:rsid w:val="00187907"/>
    <w:rsid w:val="00193AC1"/>
    <w:rsid w:val="00194308"/>
    <w:rsid w:val="001950DF"/>
    <w:rsid w:val="0019669A"/>
    <w:rsid w:val="001968C1"/>
    <w:rsid w:val="00197CE5"/>
    <w:rsid w:val="001A028B"/>
    <w:rsid w:val="001A02C5"/>
    <w:rsid w:val="001A32AE"/>
    <w:rsid w:val="001A6909"/>
    <w:rsid w:val="001A69E6"/>
    <w:rsid w:val="001B0EFB"/>
    <w:rsid w:val="001B3E6A"/>
    <w:rsid w:val="001B3EAA"/>
    <w:rsid w:val="001B49D7"/>
    <w:rsid w:val="001B6BF4"/>
    <w:rsid w:val="001C11D7"/>
    <w:rsid w:val="001C4835"/>
    <w:rsid w:val="001C4B19"/>
    <w:rsid w:val="001C5AD8"/>
    <w:rsid w:val="001C70E2"/>
    <w:rsid w:val="001D2E1C"/>
    <w:rsid w:val="001D36A8"/>
    <w:rsid w:val="001D3C34"/>
    <w:rsid w:val="001D7837"/>
    <w:rsid w:val="001E4183"/>
    <w:rsid w:val="001E500F"/>
    <w:rsid w:val="001E5F48"/>
    <w:rsid w:val="001E7567"/>
    <w:rsid w:val="001F40DF"/>
    <w:rsid w:val="001F70C1"/>
    <w:rsid w:val="001F7199"/>
    <w:rsid w:val="001F7904"/>
    <w:rsid w:val="00200D0E"/>
    <w:rsid w:val="002015CE"/>
    <w:rsid w:val="00201F80"/>
    <w:rsid w:val="00204935"/>
    <w:rsid w:val="00207E34"/>
    <w:rsid w:val="00207EAA"/>
    <w:rsid w:val="0021071A"/>
    <w:rsid w:val="00210CAE"/>
    <w:rsid w:val="002138C2"/>
    <w:rsid w:val="0021442F"/>
    <w:rsid w:val="00216D7E"/>
    <w:rsid w:val="002177D9"/>
    <w:rsid w:val="00217E41"/>
    <w:rsid w:val="002208C3"/>
    <w:rsid w:val="00222D23"/>
    <w:rsid w:val="002246A5"/>
    <w:rsid w:val="00232BB0"/>
    <w:rsid w:val="00236007"/>
    <w:rsid w:val="00237228"/>
    <w:rsid w:val="002400DC"/>
    <w:rsid w:val="002426E5"/>
    <w:rsid w:val="00246D67"/>
    <w:rsid w:val="00246EB9"/>
    <w:rsid w:val="00250764"/>
    <w:rsid w:val="0025303F"/>
    <w:rsid w:val="002530D3"/>
    <w:rsid w:val="0025417A"/>
    <w:rsid w:val="002567C8"/>
    <w:rsid w:val="002569D1"/>
    <w:rsid w:val="00257AEF"/>
    <w:rsid w:val="00260A95"/>
    <w:rsid w:val="00260ED2"/>
    <w:rsid w:val="002611C0"/>
    <w:rsid w:val="0026203D"/>
    <w:rsid w:val="00263BA5"/>
    <w:rsid w:val="00264AF6"/>
    <w:rsid w:val="00264D18"/>
    <w:rsid w:val="002659D8"/>
    <w:rsid w:val="00265EF0"/>
    <w:rsid w:val="00271852"/>
    <w:rsid w:val="00272245"/>
    <w:rsid w:val="00274EF2"/>
    <w:rsid w:val="0028166F"/>
    <w:rsid w:val="00282503"/>
    <w:rsid w:val="0028296E"/>
    <w:rsid w:val="002875E3"/>
    <w:rsid w:val="00292AB6"/>
    <w:rsid w:val="00292FB1"/>
    <w:rsid w:val="00296E22"/>
    <w:rsid w:val="00296F3E"/>
    <w:rsid w:val="00297310"/>
    <w:rsid w:val="002A1006"/>
    <w:rsid w:val="002A2385"/>
    <w:rsid w:val="002A5844"/>
    <w:rsid w:val="002A5EBE"/>
    <w:rsid w:val="002B108E"/>
    <w:rsid w:val="002B125E"/>
    <w:rsid w:val="002B1577"/>
    <w:rsid w:val="002B4368"/>
    <w:rsid w:val="002B6CFE"/>
    <w:rsid w:val="002C102E"/>
    <w:rsid w:val="002C457F"/>
    <w:rsid w:val="002C48C3"/>
    <w:rsid w:val="002C6115"/>
    <w:rsid w:val="002C6E6F"/>
    <w:rsid w:val="002C7421"/>
    <w:rsid w:val="002D06FC"/>
    <w:rsid w:val="002D1526"/>
    <w:rsid w:val="002D166C"/>
    <w:rsid w:val="002D1B12"/>
    <w:rsid w:val="002D3260"/>
    <w:rsid w:val="002D4A71"/>
    <w:rsid w:val="002D4E5C"/>
    <w:rsid w:val="002D72F9"/>
    <w:rsid w:val="002E0785"/>
    <w:rsid w:val="002E41DB"/>
    <w:rsid w:val="002E4E4B"/>
    <w:rsid w:val="002E5DC2"/>
    <w:rsid w:val="002E714A"/>
    <w:rsid w:val="002E77C2"/>
    <w:rsid w:val="002F0409"/>
    <w:rsid w:val="002F0CC8"/>
    <w:rsid w:val="002F0FE3"/>
    <w:rsid w:val="002F1E81"/>
    <w:rsid w:val="002F4DEF"/>
    <w:rsid w:val="0030038F"/>
    <w:rsid w:val="003008F7"/>
    <w:rsid w:val="00300E6F"/>
    <w:rsid w:val="00301417"/>
    <w:rsid w:val="00304937"/>
    <w:rsid w:val="00304D73"/>
    <w:rsid w:val="00306197"/>
    <w:rsid w:val="00307A34"/>
    <w:rsid w:val="003105F0"/>
    <w:rsid w:val="00312816"/>
    <w:rsid w:val="003128D0"/>
    <w:rsid w:val="0031437A"/>
    <w:rsid w:val="00315BD0"/>
    <w:rsid w:val="00315C3F"/>
    <w:rsid w:val="00317F1F"/>
    <w:rsid w:val="00320114"/>
    <w:rsid w:val="0032085E"/>
    <w:rsid w:val="003216EF"/>
    <w:rsid w:val="00322C43"/>
    <w:rsid w:val="003237B1"/>
    <w:rsid w:val="00334D40"/>
    <w:rsid w:val="00335133"/>
    <w:rsid w:val="003352D5"/>
    <w:rsid w:val="00335E0C"/>
    <w:rsid w:val="00337E35"/>
    <w:rsid w:val="003411E4"/>
    <w:rsid w:val="003434E5"/>
    <w:rsid w:val="0035212A"/>
    <w:rsid w:val="003534D9"/>
    <w:rsid w:val="003539C0"/>
    <w:rsid w:val="00353D0D"/>
    <w:rsid w:val="00353F2C"/>
    <w:rsid w:val="003555A4"/>
    <w:rsid w:val="003610F0"/>
    <w:rsid w:val="00364151"/>
    <w:rsid w:val="00364354"/>
    <w:rsid w:val="0036524F"/>
    <w:rsid w:val="00366EF4"/>
    <w:rsid w:val="003705A6"/>
    <w:rsid w:val="0037227B"/>
    <w:rsid w:val="003725B3"/>
    <w:rsid w:val="00372DD4"/>
    <w:rsid w:val="0037329E"/>
    <w:rsid w:val="003742A8"/>
    <w:rsid w:val="003744B8"/>
    <w:rsid w:val="00377742"/>
    <w:rsid w:val="003777FE"/>
    <w:rsid w:val="003818EE"/>
    <w:rsid w:val="003820D6"/>
    <w:rsid w:val="0038327C"/>
    <w:rsid w:val="00384B49"/>
    <w:rsid w:val="003859C4"/>
    <w:rsid w:val="00385B12"/>
    <w:rsid w:val="00386333"/>
    <w:rsid w:val="00387854"/>
    <w:rsid w:val="00391EAC"/>
    <w:rsid w:val="003947F5"/>
    <w:rsid w:val="00397541"/>
    <w:rsid w:val="003A09A6"/>
    <w:rsid w:val="003A68F3"/>
    <w:rsid w:val="003A7035"/>
    <w:rsid w:val="003A7353"/>
    <w:rsid w:val="003B1820"/>
    <w:rsid w:val="003B2EC7"/>
    <w:rsid w:val="003B3190"/>
    <w:rsid w:val="003B40E9"/>
    <w:rsid w:val="003B417A"/>
    <w:rsid w:val="003B5419"/>
    <w:rsid w:val="003B6CF6"/>
    <w:rsid w:val="003B6F39"/>
    <w:rsid w:val="003B7258"/>
    <w:rsid w:val="003C03BF"/>
    <w:rsid w:val="003C11FD"/>
    <w:rsid w:val="003C2088"/>
    <w:rsid w:val="003C2481"/>
    <w:rsid w:val="003C2D70"/>
    <w:rsid w:val="003C6481"/>
    <w:rsid w:val="003C6C35"/>
    <w:rsid w:val="003C7717"/>
    <w:rsid w:val="003D4CDD"/>
    <w:rsid w:val="003D4D94"/>
    <w:rsid w:val="003D5E87"/>
    <w:rsid w:val="003D656D"/>
    <w:rsid w:val="003E0AA8"/>
    <w:rsid w:val="003E14C0"/>
    <w:rsid w:val="003E1E12"/>
    <w:rsid w:val="003E3149"/>
    <w:rsid w:val="003E31F1"/>
    <w:rsid w:val="003E3642"/>
    <w:rsid w:val="003E3AA7"/>
    <w:rsid w:val="003E592E"/>
    <w:rsid w:val="003F1DD7"/>
    <w:rsid w:val="003F2982"/>
    <w:rsid w:val="003F2FFF"/>
    <w:rsid w:val="003F7437"/>
    <w:rsid w:val="003F7951"/>
    <w:rsid w:val="00400B21"/>
    <w:rsid w:val="00401BDA"/>
    <w:rsid w:val="004120F2"/>
    <w:rsid w:val="00414397"/>
    <w:rsid w:val="004158D5"/>
    <w:rsid w:val="004207A3"/>
    <w:rsid w:val="00421EF0"/>
    <w:rsid w:val="004227BD"/>
    <w:rsid w:val="0042641D"/>
    <w:rsid w:val="00427502"/>
    <w:rsid w:val="0044053E"/>
    <w:rsid w:val="00441033"/>
    <w:rsid w:val="004447A6"/>
    <w:rsid w:val="00444DE6"/>
    <w:rsid w:val="0044737F"/>
    <w:rsid w:val="00447782"/>
    <w:rsid w:val="00451525"/>
    <w:rsid w:val="004527E8"/>
    <w:rsid w:val="0046089E"/>
    <w:rsid w:val="00461A25"/>
    <w:rsid w:val="00461E34"/>
    <w:rsid w:val="00463661"/>
    <w:rsid w:val="004639E3"/>
    <w:rsid w:val="004642B1"/>
    <w:rsid w:val="00465095"/>
    <w:rsid w:val="004675FB"/>
    <w:rsid w:val="00472247"/>
    <w:rsid w:val="00472C64"/>
    <w:rsid w:val="0047338D"/>
    <w:rsid w:val="00473430"/>
    <w:rsid w:val="00473B80"/>
    <w:rsid w:val="00473B8C"/>
    <w:rsid w:val="0047732C"/>
    <w:rsid w:val="00480C71"/>
    <w:rsid w:val="004857AA"/>
    <w:rsid w:val="0048751A"/>
    <w:rsid w:val="00493E27"/>
    <w:rsid w:val="00494758"/>
    <w:rsid w:val="00494B84"/>
    <w:rsid w:val="004963B7"/>
    <w:rsid w:val="004A146F"/>
    <w:rsid w:val="004A16DD"/>
    <w:rsid w:val="004A2167"/>
    <w:rsid w:val="004A3638"/>
    <w:rsid w:val="004A39E1"/>
    <w:rsid w:val="004A3F87"/>
    <w:rsid w:val="004A56D1"/>
    <w:rsid w:val="004A6513"/>
    <w:rsid w:val="004B0AA3"/>
    <w:rsid w:val="004B0AFC"/>
    <w:rsid w:val="004B1029"/>
    <w:rsid w:val="004B370A"/>
    <w:rsid w:val="004B40C5"/>
    <w:rsid w:val="004C0980"/>
    <w:rsid w:val="004C0F3F"/>
    <w:rsid w:val="004C6824"/>
    <w:rsid w:val="004C7C9D"/>
    <w:rsid w:val="004D082D"/>
    <w:rsid w:val="004D09C6"/>
    <w:rsid w:val="004D0E0F"/>
    <w:rsid w:val="004D3C7F"/>
    <w:rsid w:val="004D5426"/>
    <w:rsid w:val="004D76EC"/>
    <w:rsid w:val="004D7B15"/>
    <w:rsid w:val="004E236D"/>
    <w:rsid w:val="004E4718"/>
    <w:rsid w:val="004E56BB"/>
    <w:rsid w:val="004E5DF8"/>
    <w:rsid w:val="004E75B8"/>
    <w:rsid w:val="004F1B1C"/>
    <w:rsid w:val="004F4217"/>
    <w:rsid w:val="004F75B6"/>
    <w:rsid w:val="004F75D9"/>
    <w:rsid w:val="004F7FB5"/>
    <w:rsid w:val="005000BE"/>
    <w:rsid w:val="00502DCB"/>
    <w:rsid w:val="00504502"/>
    <w:rsid w:val="00504778"/>
    <w:rsid w:val="005051CB"/>
    <w:rsid w:val="00505E0F"/>
    <w:rsid w:val="005064DF"/>
    <w:rsid w:val="005122EB"/>
    <w:rsid w:val="005200A0"/>
    <w:rsid w:val="0052063B"/>
    <w:rsid w:val="005216B9"/>
    <w:rsid w:val="0052261A"/>
    <w:rsid w:val="0052303E"/>
    <w:rsid w:val="00523C44"/>
    <w:rsid w:val="0052451A"/>
    <w:rsid w:val="00524856"/>
    <w:rsid w:val="0052578F"/>
    <w:rsid w:val="00530193"/>
    <w:rsid w:val="005312D2"/>
    <w:rsid w:val="00531789"/>
    <w:rsid w:val="0053442F"/>
    <w:rsid w:val="00536E3A"/>
    <w:rsid w:val="00542553"/>
    <w:rsid w:val="00546B33"/>
    <w:rsid w:val="00546C78"/>
    <w:rsid w:val="00547725"/>
    <w:rsid w:val="00551F36"/>
    <w:rsid w:val="00552BF4"/>
    <w:rsid w:val="00555263"/>
    <w:rsid w:val="005558DA"/>
    <w:rsid w:val="0055613F"/>
    <w:rsid w:val="00556FDF"/>
    <w:rsid w:val="0055791E"/>
    <w:rsid w:val="00560123"/>
    <w:rsid w:val="00563F63"/>
    <w:rsid w:val="00564400"/>
    <w:rsid w:val="00564690"/>
    <w:rsid w:val="00566915"/>
    <w:rsid w:val="00566DE1"/>
    <w:rsid w:val="005679A8"/>
    <w:rsid w:val="00567A06"/>
    <w:rsid w:val="00570CCF"/>
    <w:rsid w:val="0057132C"/>
    <w:rsid w:val="00571D1B"/>
    <w:rsid w:val="0057735D"/>
    <w:rsid w:val="00581734"/>
    <w:rsid w:val="00590B90"/>
    <w:rsid w:val="00592FF5"/>
    <w:rsid w:val="005940BA"/>
    <w:rsid w:val="00595128"/>
    <w:rsid w:val="0059774E"/>
    <w:rsid w:val="005A1C72"/>
    <w:rsid w:val="005A28F9"/>
    <w:rsid w:val="005A3235"/>
    <w:rsid w:val="005A405C"/>
    <w:rsid w:val="005A590E"/>
    <w:rsid w:val="005B0F0C"/>
    <w:rsid w:val="005B188B"/>
    <w:rsid w:val="005B3A44"/>
    <w:rsid w:val="005B451C"/>
    <w:rsid w:val="005B686A"/>
    <w:rsid w:val="005B7F7F"/>
    <w:rsid w:val="005C06B0"/>
    <w:rsid w:val="005C21F3"/>
    <w:rsid w:val="005C3998"/>
    <w:rsid w:val="005C4526"/>
    <w:rsid w:val="005C7479"/>
    <w:rsid w:val="005C795E"/>
    <w:rsid w:val="005D1192"/>
    <w:rsid w:val="005D3420"/>
    <w:rsid w:val="005D58E5"/>
    <w:rsid w:val="005D5D8E"/>
    <w:rsid w:val="005D5ED7"/>
    <w:rsid w:val="005D6A74"/>
    <w:rsid w:val="005D6CBF"/>
    <w:rsid w:val="005E1712"/>
    <w:rsid w:val="005E56A0"/>
    <w:rsid w:val="005E6DA4"/>
    <w:rsid w:val="005F0989"/>
    <w:rsid w:val="005F11E1"/>
    <w:rsid w:val="005F2E56"/>
    <w:rsid w:val="005F3954"/>
    <w:rsid w:val="005F3FE2"/>
    <w:rsid w:val="005F4483"/>
    <w:rsid w:val="005F46EA"/>
    <w:rsid w:val="005F6006"/>
    <w:rsid w:val="005F662A"/>
    <w:rsid w:val="005F7657"/>
    <w:rsid w:val="00600D0E"/>
    <w:rsid w:val="0060231C"/>
    <w:rsid w:val="00607C26"/>
    <w:rsid w:val="0061017C"/>
    <w:rsid w:val="00610D44"/>
    <w:rsid w:val="00612F2F"/>
    <w:rsid w:val="00614C54"/>
    <w:rsid w:val="0061523D"/>
    <w:rsid w:val="00616EF9"/>
    <w:rsid w:val="00617720"/>
    <w:rsid w:val="006202D0"/>
    <w:rsid w:val="0062127D"/>
    <w:rsid w:val="00622F17"/>
    <w:rsid w:val="00623C12"/>
    <w:rsid w:val="0062579B"/>
    <w:rsid w:val="00626F61"/>
    <w:rsid w:val="00627959"/>
    <w:rsid w:val="0063113B"/>
    <w:rsid w:val="00642025"/>
    <w:rsid w:val="00644A53"/>
    <w:rsid w:val="00647C73"/>
    <w:rsid w:val="0065229C"/>
    <w:rsid w:val="006531D9"/>
    <w:rsid w:val="006545E2"/>
    <w:rsid w:val="006547D1"/>
    <w:rsid w:val="00657FC5"/>
    <w:rsid w:val="006628E2"/>
    <w:rsid w:val="00665E8B"/>
    <w:rsid w:val="006660FF"/>
    <w:rsid w:val="0066650E"/>
    <w:rsid w:val="006723EB"/>
    <w:rsid w:val="00672986"/>
    <w:rsid w:val="00672D24"/>
    <w:rsid w:val="006748F6"/>
    <w:rsid w:val="00675A1B"/>
    <w:rsid w:val="00677C4B"/>
    <w:rsid w:val="0068123D"/>
    <w:rsid w:val="00681F83"/>
    <w:rsid w:val="00683870"/>
    <w:rsid w:val="00690CB2"/>
    <w:rsid w:val="00691F69"/>
    <w:rsid w:val="00693330"/>
    <w:rsid w:val="006969D8"/>
    <w:rsid w:val="006A07BA"/>
    <w:rsid w:val="006A085A"/>
    <w:rsid w:val="006A0B68"/>
    <w:rsid w:val="006A1836"/>
    <w:rsid w:val="006A5317"/>
    <w:rsid w:val="006A63AA"/>
    <w:rsid w:val="006B154E"/>
    <w:rsid w:val="006B2933"/>
    <w:rsid w:val="006B2A65"/>
    <w:rsid w:val="006B304A"/>
    <w:rsid w:val="006C04D6"/>
    <w:rsid w:val="006C0DB8"/>
    <w:rsid w:val="006C321B"/>
    <w:rsid w:val="006C51ED"/>
    <w:rsid w:val="006C5320"/>
    <w:rsid w:val="006C5F93"/>
    <w:rsid w:val="006D2A74"/>
    <w:rsid w:val="006D2D4F"/>
    <w:rsid w:val="006D3C30"/>
    <w:rsid w:val="006D5155"/>
    <w:rsid w:val="006E1A14"/>
    <w:rsid w:val="006E2839"/>
    <w:rsid w:val="006E30F7"/>
    <w:rsid w:val="006E5D85"/>
    <w:rsid w:val="006E673C"/>
    <w:rsid w:val="006E75C5"/>
    <w:rsid w:val="006F042D"/>
    <w:rsid w:val="006F1632"/>
    <w:rsid w:val="006F2285"/>
    <w:rsid w:val="006F6813"/>
    <w:rsid w:val="006F7B1E"/>
    <w:rsid w:val="007015A1"/>
    <w:rsid w:val="00701F3E"/>
    <w:rsid w:val="00702D16"/>
    <w:rsid w:val="007033E5"/>
    <w:rsid w:val="0070429B"/>
    <w:rsid w:val="00705129"/>
    <w:rsid w:val="00705FC3"/>
    <w:rsid w:val="0070615D"/>
    <w:rsid w:val="00706463"/>
    <w:rsid w:val="00712188"/>
    <w:rsid w:val="00714972"/>
    <w:rsid w:val="0071753F"/>
    <w:rsid w:val="007212F6"/>
    <w:rsid w:val="007218D2"/>
    <w:rsid w:val="007228E3"/>
    <w:rsid w:val="007240D2"/>
    <w:rsid w:val="00724B01"/>
    <w:rsid w:val="00727559"/>
    <w:rsid w:val="00727655"/>
    <w:rsid w:val="0073173D"/>
    <w:rsid w:val="0073527B"/>
    <w:rsid w:val="0073577A"/>
    <w:rsid w:val="0073721F"/>
    <w:rsid w:val="0074062F"/>
    <w:rsid w:val="0074089A"/>
    <w:rsid w:val="00742719"/>
    <w:rsid w:val="00742CCB"/>
    <w:rsid w:val="0074380E"/>
    <w:rsid w:val="00744408"/>
    <w:rsid w:val="00746528"/>
    <w:rsid w:val="00746A9D"/>
    <w:rsid w:val="0075045E"/>
    <w:rsid w:val="007511CB"/>
    <w:rsid w:val="007515E2"/>
    <w:rsid w:val="00752CAF"/>
    <w:rsid w:val="00755B22"/>
    <w:rsid w:val="00755FD8"/>
    <w:rsid w:val="00757ADA"/>
    <w:rsid w:val="00761E35"/>
    <w:rsid w:val="00762DDF"/>
    <w:rsid w:val="00764841"/>
    <w:rsid w:val="00765974"/>
    <w:rsid w:val="00767AD4"/>
    <w:rsid w:val="00770A35"/>
    <w:rsid w:val="00770A61"/>
    <w:rsid w:val="00770E1F"/>
    <w:rsid w:val="00772419"/>
    <w:rsid w:val="007725BD"/>
    <w:rsid w:val="00775EB7"/>
    <w:rsid w:val="0078017C"/>
    <w:rsid w:val="00780BBB"/>
    <w:rsid w:val="00781706"/>
    <w:rsid w:val="00782352"/>
    <w:rsid w:val="0078348E"/>
    <w:rsid w:val="00786356"/>
    <w:rsid w:val="00786E19"/>
    <w:rsid w:val="007912C1"/>
    <w:rsid w:val="007930D9"/>
    <w:rsid w:val="00794123"/>
    <w:rsid w:val="00794A7B"/>
    <w:rsid w:val="007A0672"/>
    <w:rsid w:val="007A2A41"/>
    <w:rsid w:val="007A2D17"/>
    <w:rsid w:val="007A4D98"/>
    <w:rsid w:val="007A4EDC"/>
    <w:rsid w:val="007B14B2"/>
    <w:rsid w:val="007B26ED"/>
    <w:rsid w:val="007B41A7"/>
    <w:rsid w:val="007B43B7"/>
    <w:rsid w:val="007B6284"/>
    <w:rsid w:val="007B66AB"/>
    <w:rsid w:val="007B7DAC"/>
    <w:rsid w:val="007C1CD7"/>
    <w:rsid w:val="007C1E3E"/>
    <w:rsid w:val="007C228D"/>
    <w:rsid w:val="007C23B6"/>
    <w:rsid w:val="007C2AFA"/>
    <w:rsid w:val="007C373D"/>
    <w:rsid w:val="007C551F"/>
    <w:rsid w:val="007C5985"/>
    <w:rsid w:val="007D00A5"/>
    <w:rsid w:val="007D23C4"/>
    <w:rsid w:val="007D3F4A"/>
    <w:rsid w:val="007D797A"/>
    <w:rsid w:val="007E366C"/>
    <w:rsid w:val="007E5CA4"/>
    <w:rsid w:val="007F1906"/>
    <w:rsid w:val="007F1A5B"/>
    <w:rsid w:val="007F264C"/>
    <w:rsid w:val="007F3D89"/>
    <w:rsid w:val="007F421A"/>
    <w:rsid w:val="007F4B91"/>
    <w:rsid w:val="007F5529"/>
    <w:rsid w:val="007F6586"/>
    <w:rsid w:val="007F69F5"/>
    <w:rsid w:val="007F73CF"/>
    <w:rsid w:val="007F7D1D"/>
    <w:rsid w:val="00803197"/>
    <w:rsid w:val="00804647"/>
    <w:rsid w:val="00807F69"/>
    <w:rsid w:val="00811BF7"/>
    <w:rsid w:val="0081411F"/>
    <w:rsid w:val="008178D9"/>
    <w:rsid w:val="008209B8"/>
    <w:rsid w:val="00821F4C"/>
    <w:rsid w:val="008234B1"/>
    <w:rsid w:val="00826DB3"/>
    <w:rsid w:val="00827A64"/>
    <w:rsid w:val="00830587"/>
    <w:rsid w:val="00831718"/>
    <w:rsid w:val="00831D8D"/>
    <w:rsid w:val="00832702"/>
    <w:rsid w:val="00833C27"/>
    <w:rsid w:val="0083702D"/>
    <w:rsid w:val="00841E3C"/>
    <w:rsid w:val="00842BDD"/>
    <w:rsid w:val="00842CD5"/>
    <w:rsid w:val="00850C0E"/>
    <w:rsid w:val="0085154A"/>
    <w:rsid w:val="00851FF8"/>
    <w:rsid w:val="00852BEC"/>
    <w:rsid w:val="00854D8C"/>
    <w:rsid w:val="00855B60"/>
    <w:rsid w:val="00857E00"/>
    <w:rsid w:val="008609F6"/>
    <w:rsid w:val="00860CCC"/>
    <w:rsid w:val="008616E2"/>
    <w:rsid w:val="0086283E"/>
    <w:rsid w:val="008634E8"/>
    <w:rsid w:val="0086408C"/>
    <w:rsid w:val="008705FB"/>
    <w:rsid w:val="00871074"/>
    <w:rsid w:val="0087311F"/>
    <w:rsid w:val="0087322E"/>
    <w:rsid w:val="00875BF2"/>
    <w:rsid w:val="0088089D"/>
    <w:rsid w:val="0088195F"/>
    <w:rsid w:val="00884601"/>
    <w:rsid w:val="00884767"/>
    <w:rsid w:val="008848F7"/>
    <w:rsid w:val="0088562E"/>
    <w:rsid w:val="008856B3"/>
    <w:rsid w:val="00886844"/>
    <w:rsid w:val="00887171"/>
    <w:rsid w:val="00887942"/>
    <w:rsid w:val="00890A49"/>
    <w:rsid w:val="00893664"/>
    <w:rsid w:val="00893D06"/>
    <w:rsid w:val="00893F0A"/>
    <w:rsid w:val="008A0F03"/>
    <w:rsid w:val="008A2734"/>
    <w:rsid w:val="008A2BDB"/>
    <w:rsid w:val="008A3AC5"/>
    <w:rsid w:val="008A45E3"/>
    <w:rsid w:val="008A6475"/>
    <w:rsid w:val="008A781F"/>
    <w:rsid w:val="008B251A"/>
    <w:rsid w:val="008B2FA7"/>
    <w:rsid w:val="008B47C9"/>
    <w:rsid w:val="008B4E10"/>
    <w:rsid w:val="008B61F1"/>
    <w:rsid w:val="008C0B33"/>
    <w:rsid w:val="008D0F57"/>
    <w:rsid w:val="008D2E6F"/>
    <w:rsid w:val="008D3539"/>
    <w:rsid w:val="008D40E9"/>
    <w:rsid w:val="008D7464"/>
    <w:rsid w:val="008E28EE"/>
    <w:rsid w:val="008E5236"/>
    <w:rsid w:val="008E567E"/>
    <w:rsid w:val="008F056F"/>
    <w:rsid w:val="008F13E2"/>
    <w:rsid w:val="008F680E"/>
    <w:rsid w:val="008F6AFE"/>
    <w:rsid w:val="0090407B"/>
    <w:rsid w:val="00906B97"/>
    <w:rsid w:val="00906C11"/>
    <w:rsid w:val="009139CF"/>
    <w:rsid w:val="00921818"/>
    <w:rsid w:val="0092318D"/>
    <w:rsid w:val="009234D2"/>
    <w:rsid w:val="00924547"/>
    <w:rsid w:val="009253CC"/>
    <w:rsid w:val="0092555B"/>
    <w:rsid w:val="00926C9B"/>
    <w:rsid w:val="0093111E"/>
    <w:rsid w:val="00932268"/>
    <w:rsid w:val="00932C00"/>
    <w:rsid w:val="009333F4"/>
    <w:rsid w:val="00933F40"/>
    <w:rsid w:val="0093456B"/>
    <w:rsid w:val="00934792"/>
    <w:rsid w:val="00934939"/>
    <w:rsid w:val="00935996"/>
    <w:rsid w:val="00940DEA"/>
    <w:rsid w:val="00941469"/>
    <w:rsid w:val="00941BD4"/>
    <w:rsid w:val="009432A5"/>
    <w:rsid w:val="00944656"/>
    <w:rsid w:val="0094652F"/>
    <w:rsid w:val="00947E91"/>
    <w:rsid w:val="0095369A"/>
    <w:rsid w:val="00953B38"/>
    <w:rsid w:val="00953CB0"/>
    <w:rsid w:val="00955067"/>
    <w:rsid w:val="009579E0"/>
    <w:rsid w:val="00961B4B"/>
    <w:rsid w:val="00967EAB"/>
    <w:rsid w:val="009705AB"/>
    <w:rsid w:val="00974C70"/>
    <w:rsid w:val="009763BA"/>
    <w:rsid w:val="00981E68"/>
    <w:rsid w:val="0098410A"/>
    <w:rsid w:val="0098498A"/>
    <w:rsid w:val="00984ADF"/>
    <w:rsid w:val="009857FE"/>
    <w:rsid w:val="009921E4"/>
    <w:rsid w:val="00994605"/>
    <w:rsid w:val="00995274"/>
    <w:rsid w:val="009A5972"/>
    <w:rsid w:val="009A5F8D"/>
    <w:rsid w:val="009A7ED7"/>
    <w:rsid w:val="009B2492"/>
    <w:rsid w:val="009B45A6"/>
    <w:rsid w:val="009B5169"/>
    <w:rsid w:val="009C19E6"/>
    <w:rsid w:val="009C262A"/>
    <w:rsid w:val="009C2984"/>
    <w:rsid w:val="009C2BF4"/>
    <w:rsid w:val="009C5480"/>
    <w:rsid w:val="009C5B12"/>
    <w:rsid w:val="009D0FC7"/>
    <w:rsid w:val="009D28EC"/>
    <w:rsid w:val="009D36EF"/>
    <w:rsid w:val="009D45DB"/>
    <w:rsid w:val="009D6810"/>
    <w:rsid w:val="009E0DFD"/>
    <w:rsid w:val="009E284F"/>
    <w:rsid w:val="009E34AE"/>
    <w:rsid w:val="009E5031"/>
    <w:rsid w:val="009E782B"/>
    <w:rsid w:val="009F4684"/>
    <w:rsid w:val="009F4FCA"/>
    <w:rsid w:val="009F6B18"/>
    <w:rsid w:val="009F758C"/>
    <w:rsid w:val="009F7E6C"/>
    <w:rsid w:val="00A02C81"/>
    <w:rsid w:val="00A04451"/>
    <w:rsid w:val="00A046E5"/>
    <w:rsid w:val="00A04EB0"/>
    <w:rsid w:val="00A06308"/>
    <w:rsid w:val="00A116F4"/>
    <w:rsid w:val="00A121A5"/>
    <w:rsid w:val="00A12CD0"/>
    <w:rsid w:val="00A12DA0"/>
    <w:rsid w:val="00A148A0"/>
    <w:rsid w:val="00A1591D"/>
    <w:rsid w:val="00A16A6F"/>
    <w:rsid w:val="00A16D0A"/>
    <w:rsid w:val="00A228E0"/>
    <w:rsid w:val="00A261C8"/>
    <w:rsid w:val="00A27E0C"/>
    <w:rsid w:val="00A31506"/>
    <w:rsid w:val="00A31EB4"/>
    <w:rsid w:val="00A32550"/>
    <w:rsid w:val="00A3547A"/>
    <w:rsid w:val="00A43DED"/>
    <w:rsid w:val="00A44A87"/>
    <w:rsid w:val="00A473E5"/>
    <w:rsid w:val="00A47BC8"/>
    <w:rsid w:val="00A50939"/>
    <w:rsid w:val="00A50EA8"/>
    <w:rsid w:val="00A50F65"/>
    <w:rsid w:val="00A51810"/>
    <w:rsid w:val="00A51B3B"/>
    <w:rsid w:val="00A546A2"/>
    <w:rsid w:val="00A570FD"/>
    <w:rsid w:val="00A60F10"/>
    <w:rsid w:val="00A64941"/>
    <w:rsid w:val="00A66AF6"/>
    <w:rsid w:val="00A66E94"/>
    <w:rsid w:val="00A67472"/>
    <w:rsid w:val="00A7094F"/>
    <w:rsid w:val="00A737EB"/>
    <w:rsid w:val="00A742DF"/>
    <w:rsid w:val="00A773BD"/>
    <w:rsid w:val="00A80BAA"/>
    <w:rsid w:val="00A83121"/>
    <w:rsid w:val="00A843F5"/>
    <w:rsid w:val="00A84FF2"/>
    <w:rsid w:val="00A854BD"/>
    <w:rsid w:val="00A917A4"/>
    <w:rsid w:val="00A925B9"/>
    <w:rsid w:val="00A950EA"/>
    <w:rsid w:val="00A954C7"/>
    <w:rsid w:val="00A96104"/>
    <w:rsid w:val="00AA3915"/>
    <w:rsid w:val="00AA48C6"/>
    <w:rsid w:val="00AA4A97"/>
    <w:rsid w:val="00AA6A06"/>
    <w:rsid w:val="00AA6C0B"/>
    <w:rsid w:val="00AA7E71"/>
    <w:rsid w:val="00AB5829"/>
    <w:rsid w:val="00AB7FE2"/>
    <w:rsid w:val="00AC289B"/>
    <w:rsid w:val="00AC2AFD"/>
    <w:rsid w:val="00AC710B"/>
    <w:rsid w:val="00AD309B"/>
    <w:rsid w:val="00AD30D6"/>
    <w:rsid w:val="00AD42B9"/>
    <w:rsid w:val="00AD43F7"/>
    <w:rsid w:val="00AD5EE1"/>
    <w:rsid w:val="00AD7FC1"/>
    <w:rsid w:val="00AE186C"/>
    <w:rsid w:val="00AE3003"/>
    <w:rsid w:val="00AE51B8"/>
    <w:rsid w:val="00AE622E"/>
    <w:rsid w:val="00AE66B7"/>
    <w:rsid w:val="00AE771B"/>
    <w:rsid w:val="00AE7E69"/>
    <w:rsid w:val="00AF3299"/>
    <w:rsid w:val="00AF3CFE"/>
    <w:rsid w:val="00AF7963"/>
    <w:rsid w:val="00B003C4"/>
    <w:rsid w:val="00B02163"/>
    <w:rsid w:val="00B0340C"/>
    <w:rsid w:val="00B05331"/>
    <w:rsid w:val="00B06D4E"/>
    <w:rsid w:val="00B11177"/>
    <w:rsid w:val="00B12CEA"/>
    <w:rsid w:val="00B14515"/>
    <w:rsid w:val="00B16948"/>
    <w:rsid w:val="00B17489"/>
    <w:rsid w:val="00B20DD7"/>
    <w:rsid w:val="00B21557"/>
    <w:rsid w:val="00B22671"/>
    <w:rsid w:val="00B226DA"/>
    <w:rsid w:val="00B226DF"/>
    <w:rsid w:val="00B2479E"/>
    <w:rsid w:val="00B24886"/>
    <w:rsid w:val="00B25403"/>
    <w:rsid w:val="00B30A2D"/>
    <w:rsid w:val="00B31707"/>
    <w:rsid w:val="00B33030"/>
    <w:rsid w:val="00B343E7"/>
    <w:rsid w:val="00B36687"/>
    <w:rsid w:val="00B43747"/>
    <w:rsid w:val="00B43C26"/>
    <w:rsid w:val="00B43CF6"/>
    <w:rsid w:val="00B44044"/>
    <w:rsid w:val="00B463DB"/>
    <w:rsid w:val="00B479E5"/>
    <w:rsid w:val="00B511E0"/>
    <w:rsid w:val="00B52D6D"/>
    <w:rsid w:val="00B53B2D"/>
    <w:rsid w:val="00B5459C"/>
    <w:rsid w:val="00B54643"/>
    <w:rsid w:val="00B61FEF"/>
    <w:rsid w:val="00B62336"/>
    <w:rsid w:val="00B625EA"/>
    <w:rsid w:val="00B62F53"/>
    <w:rsid w:val="00B63B68"/>
    <w:rsid w:val="00B63C20"/>
    <w:rsid w:val="00B64419"/>
    <w:rsid w:val="00B6701D"/>
    <w:rsid w:val="00B72EB1"/>
    <w:rsid w:val="00B752DB"/>
    <w:rsid w:val="00B75CBB"/>
    <w:rsid w:val="00B77EDD"/>
    <w:rsid w:val="00B81539"/>
    <w:rsid w:val="00B81A13"/>
    <w:rsid w:val="00B820D9"/>
    <w:rsid w:val="00B826FD"/>
    <w:rsid w:val="00B82C1E"/>
    <w:rsid w:val="00B82F1B"/>
    <w:rsid w:val="00B85CE3"/>
    <w:rsid w:val="00B863F6"/>
    <w:rsid w:val="00B8642E"/>
    <w:rsid w:val="00B86599"/>
    <w:rsid w:val="00B9052B"/>
    <w:rsid w:val="00B94354"/>
    <w:rsid w:val="00B954DB"/>
    <w:rsid w:val="00B954E2"/>
    <w:rsid w:val="00BA00E7"/>
    <w:rsid w:val="00BA139A"/>
    <w:rsid w:val="00BA1DBF"/>
    <w:rsid w:val="00BA2FCE"/>
    <w:rsid w:val="00BA3830"/>
    <w:rsid w:val="00BA61D4"/>
    <w:rsid w:val="00BB15BD"/>
    <w:rsid w:val="00BB538B"/>
    <w:rsid w:val="00BB63BA"/>
    <w:rsid w:val="00BB69E3"/>
    <w:rsid w:val="00BC1FB5"/>
    <w:rsid w:val="00BC211E"/>
    <w:rsid w:val="00BC2C2B"/>
    <w:rsid w:val="00BC4857"/>
    <w:rsid w:val="00BC5621"/>
    <w:rsid w:val="00BC7E47"/>
    <w:rsid w:val="00BD1C2A"/>
    <w:rsid w:val="00BD5E32"/>
    <w:rsid w:val="00BE0797"/>
    <w:rsid w:val="00BE24C9"/>
    <w:rsid w:val="00BE263A"/>
    <w:rsid w:val="00BE581A"/>
    <w:rsid w:val="00BE618A"/>
    <w:rsid w:val="00BE6F7E"/>
    <w:rsid w:val="00BF003E"/>
    <w:rsid w:val="00BF01F9"/>
    <w:rsid w:val="00BF467A"/>
    <w:rsid w:val="00BF6136"/>
    <w:rsid w:val="00C01236"/>
    <w:rsid w:val="00C0256D"/>
    <w:rsid w:val="00C0351B"/>
    <w:rsid w:val="00C0638B"/>
    <w:rsid w:val="00C10059"/>
    <w:rsid w:val="00C107AE"/>
    <w:rsid w:val="00C10953"/>
    <w:rsid w:val="00C109B2"/>
    <w:rsid w:val="00C11005"/>
    <w:rsid w:val="00C124C6"/>
    <w:rsid w:val="00C143CE"/>
    <w:rsid w:val="00C15831"/>
    <w:rsid w:val="00C16138"/>
    <w:rsid w:val="00C173C8"/>
    <w:rsid w:val="00C20D3B"/>
    <w:rsid w:val="00C23B16"/>
    <w:rsid w:val="00C23EF2"/>
    <w:rsid w:val="00C250F7"/>
    <w:rsid w:val="00C26EB2"/>
    <w:rsid w:val="00C30E40"/>
    <w:rsid w:val="00C310A3"/>
    <w:rsid w:val="00C355A9"/>
    <w:rsid w:val="00C36B0E"/>
    <w:rsid w:val="00C36EDB"/>
    <w:rsid w:val="00C407DC"/>
    <w:rsid w:val="00C41D12"/>
    <w:rsid w:val="00C43924"/>
    <w:rsid w:val="00C45FDA"/>
    <w:rsid w:val="00C4655F"/>
    <w:rsid w:val="00C50B76"/>
    <w:rsid w:val="00C577EF"/>
    <w:rsid w:val="00C62E40"/>
    <w:rsid w:val="00C65F77"/>
    <w:rsid w:val="00C66AA2"/>
    <w:rsid w:val="00C710CD"/>
    <w:rsid w:val="00C72915"/>
    <w:rsid w:val="00C742A4"/>
    <w:rsid w:val="00C75C41"/>
    <w:rsid w:val="00C75F6F"/>
    <w:rsid w:val="00C76006"/>
    <w:rsid w:val="00C803B2"/>
    <w:rsid w:val="00C80511"/>
    <w:rsid w:val="00C826E9"/>
    <w:rsid w:val="00C82DBB"/>
    <w:rsid w:val="00C83ED1"/>
    <w:rsid w:val="00C843F2"/>
    <w:rsid w:val="00C85105"/>
    <w:rsid w:val="00C86FA8"/>
    <w:rsid w:val="00C9341E"/>
    <w:rsid w:val="00C9418B"/>
    <w:rsid w:val="00C94944"/>
    <w:rsid w:val="00C95045"/>
    <w:rsid w:val="00C96473"/>
    <w:rsid w:val="00C971B7"/>
    <w:rsid w:val="00C97607"/>
    <w:rsid w:val="00CA38CA"/>
    <w:rsid w:val="00CA55D1"/>
    <w:rsid w:val="00CA6076"/>
    <w:rsid w:val="00CA6478"/>
    <w:rsid w:val="00CA6A63"/>
    <w:rsid w:val="00CB0A3D"/>
    <w:rsid w:val="00CB0B66"/>
    <w:rsid w:val="00CB1299"/>
    <w:rsid w:val="00CB1C20"/>
    <w:rsid w:val="00CB2DA0"/>
    <w:rsid w:val="00CB4B92"/>
    <w:rsid w:val="00CB4DB7"/>
    <w:rsid w:val="00CB5BC0"/>
    <w:rsid w:val="00CC2925"/>
    <w:rsid w:val="00CC331F"/>
    <w:rsid w:val="00CC3AD1"/>
    <w:rsid w:val="00CC6578"/>
    <w:rsid w:val="00CC6AD0"/>
    <w:rsid w:val="00CC6E00"/>
    <w:rsid w:val="00CD2C49"/>
    <w:rsid w:val="00CD392F"/>
    <w:rsid w:val="00CD7860"/>
    <w:rsid w:val="00CD7F78"/>
    <w:rsid w:val="00CE111B"/>
    <w:rsid w:val="00CE4FF7"/>
    <w:rsid w:val="00CE5C5B"/>
    <w:rsid w:val="00CF061E"/>
    <w:rsid w:val="00CF0787"/>
    <w:rsid w:val="00CF0F1C"/>
    <w:rsid w:val="00CF1701"/>
    <w:rsid w:val="00CF7CB6"/>
    <w:rsid w:val="00D036E0"/>
    <w:rsid w:val="00D04A3F"/>
    <w:rsid w:val="00D057B4"/>
    <w:rsid w:val="00D10080"/>
    <w:rsid w:val="00D106E3"/>
    <w:rsid w:val="00D1084B"/>
    <w:rsid w:val="00D10857"/>
    <w:rsid w:val="00D11337"/>
    <w:rsid w:val="00D125BF"/>
    <w:rsid w:val="00D128FB"/>
    <w:rsid w:val="00D12DD1"/>
    <w:rsid w:val="00D24E08"/>
    <w:rsid w:val="00D26372"/>
    <w:rsid w:val="00D27023"/>
    <w:rsid w:val="00D30E97"/>
    <w:rsid w:val="00D312B7"/>
    <w:rsid w:val="00D331DD"/>
    <w:rsid w:val="00D33CE2"/>
    <w:rsid w:val="00D348EC"/>
    <w:rsid w:val="00D35C8E"/>
    <w:rsid w:val="00D365E8"/>
    <w:rsid w:val="00D37033"/>
    <w:rsid w:val="00D41650"/>
    <w:rsid w:val="00D41993"/>
    <w:rsid w:val="00D41A13"/>
    <w:rsid w:val="00D4299B"/>
    <w:rsid w:val="00D42A33"/>
    <w:rsid w:val="00D43ADE"/>
    <w:rsid w:val="00D45187"/>
    <w:rsid w:val="00D45E40"/>
    <w:rsid w:val="00D469EC"/>
    <w:rsid w:val="00D504A5"/>
    <w:rsid w:val="00D515C6"/>
    <w:rsid w:val="00D528AD"/>
    <w:rsid w:val="00D52F79"/>
    <w:rsid w:val="00D53403"/>
    <w:rsid w:val="00D55109"/>
    <w:rsid w:val="00D57759"/>
    <w:rsid w:val="00D62EC9"/>
    <w:rsid w:val="00D63B5D"/>
    <w:rsid w:val="00D71C61"/>
    <w:rsid w:val="00D73DBB"/>
    <w:rsid w:val="00D81003"/>
    <w:rsid w:val="00D81D5E"/>
    <w:rsid w:val="00D82847"/>
    <w:rsid w:val="00D8747E"/>
    <w:rsid w:val="00D90623"/>
    <w:rsid w:val="00D94CAB"/>
    <w:rsid w:val="00D957B1"/>
    <w:rsid w:val="00D97BBE"/>
    <w:rsid w:val="00DA3CE7"/>
    <w:rsid w:val="00DA3F56"/>
    <w:rsid w:val="00DB0D9C"/>
    <w:rsid w:val="00DB0FFA"/>
    <w:rsid w:val="00DB2C98"/>
    <w:rsid w:val="00DB3C10"/>
    <w:rsid w:val="00DC4E19"/>
    <w:rsid w:val="00DC511D"/>
    <w:rsid w:val="00DD04E5"/>
    <w:rsid w:val="00DD09A5"/>
    <w:rsid w:val="00DD1BB2"/>
    <w:rsid w:val="00DD2292"/>
    <w:rsid w:val="00DD3ED5"/>
    <w:rsid w:val="00DD59AC"/>
    <w:rsid w:val="00DD65A1"/>
    <w:rsid w:val="00DD7170"/>
    <w:rsid w:val="00DD71A0"/>
    <w:rsid w:val="00DD7274"/>
    <w:rsid w:val="00DD757A"/>
    <w:rsid w:val="00DE34F3"/>
    <w:rsid w:val="00DE483C"/>
    <w:rsid w:val="00DF4BE8"/>
    <w:rsid w:val="00DF6055"/>
    <w:rsid w:val="00DF7983"/>
    <w:rsid w:val="00E01670"/>
    <w:rsid w:val="00E03222"/>
    <w:rsid w:val="00E10A09"/>
    <w:rsid w:val="00E13498"/>
    <w:rsid w:val="00E23A7E"/>
    <w:rsid w:val="00E247F1"/>
    <w:rsid w:val="00E25BE1"/>
    <w:rsid w:val="00E27581"/>
    <w:rsid w:val="00E30848"/>
    <w:rsid w:val="00E339FD"/>
    <w:rsid w:val="00E342D7"/>
    <w:rsid w:val="00E35012"/>
    <w:rsid w:val="00E35DB7"/>
    <w:rsid w:val="00E367CC"/>
    <w:rsid w:val="00E43EFA"/>
    <w:rsid w:val="00E45E8C"/>
    <w:rsid w:val="00E4618F"/>
    <w:rsid w:val="00E54529"/>
    <w:rsid w:val="00E54DB5"/>
    <w:rsid w:val="00E55BA4"/>
    <w:rsid w:val="00E56DE1"/>
    <w:rsid w:val="00E60611"/>
    <w:rsid w:val="00E623B9"/>
    <w:rsid w:val="00E64AFC"/>
    <w:rsid w:val="00E721A4"/>
    <w:rsid w:val="00E73082"/>
    <w:rsid w:val="00E751B7"/>
    <w:rsid w:val="00E821F7"/>
    <w:rsid w:val="00E82AD2"/>
    <w:rsid w:val="00E870C1"/>
    <w:rsid w:val="00E9263D"/>
    <w:rsid w:val="00E9722F"/>
    <w:rsid w:val="00EA05C3"/>
    <w:rsid w:val="00EA0C6E"/>
    <w:rsid w:val="00EA317B"/>
    <w:rsid w:val="00EA57C9"/>
    <w:rsid w:val="00EB5218"/>
    <w:rsid w:val="00EB6794"/>
    <w:rsid w:val="00EB6B5B"/>
    <w:rsid w:val="00EC0006"/>
    <w:rsid w:val="00EC4171"/>
    <w:rsid w:val="00EC6C33"/>
    <w:rsid w:val="00EC6DE7"/>
    <w:rsid w:val="00ED0400"/>
    <w:rsid w:val="00ED1239"/>
    <w:rsid w:val="00ED190C"/>
    <w:rsid w:val="00ED23DB"/>
    <w:rsid w:val="00EE355D"/>
    <w:rsid w:val="00EE3BC7"/>
    <w:rsid w:val="00EF1D1E"/>
    <w:rsid w:val="00EF28D1"/>
    <w:rsid w:val="00EF3F53"/>
    <w:rsid w:val="00EF7B30"/>
    <w:rsid w:val="00F0185E"/>
    <w:rsid w:val="00F03A36"/>
    <w:rsid w:val="00F043AA"/>
    <w:rsid w:val="00F05EC1"/>
    <w:rsid w:val="00F07D1A"/>
    <w:rsid w:val="00F21AE9"/>
    <w:rsid w:val="00F22C50"/>
    <w:rsid w:val="00F23F4D"/>
    <w:rsid w:val="00F24025"/>
    <w:rsid w:val="00F258FF"/>
    <w:rsid w:val="00F274DC"/>
    <w:rsid w:val="00F27D60"/>
    <w:rsid w:val="00F302B9"/>
    <w:rsid w:val="00F3197D"/>
    <w:rsid w:val="00F34EF9"/>
    <w:rsid w:val="00F37477"/>
    <w:rsid w:val="00F41B2E"/>
    <w:rsid w:val="00F44163"/>
    <w:rsid w:val="00F44801"/>
    <w:rsid w:val="00F45AA9"/>
    <w:rsid w:val="00F46BD9"/>
    <w:rsid w:val="00F47E7B"/>
    <w:rsid w:val="00F503CB"/>
    <w:rsid w:val="00F50884"/>
    <w:rsid w:val="00F5109F"/>
    <w:rsid w:val="00F546F7"/>
    <w:rsid w:val="00F550F6"/>
    <w:rsid w:val="00F5794E"/>
    <w:rsid w:val="00F60E4A"/>
    <w:rsid w:val="00F61123"/>
    <w:rsid w:val="00F61293"/>
    <w:rsid w:val="00F62F4D"/>
    <w:rsid w:val="00F64229"/>
    <w:rsid w:val="00F6572F"/>
    <w:rsid w:val="00F72CA4"/>
    <w:rsid w:val="00F7330E"/>
    <w:rsid w:val="00F737FF"/>
    <w:rsid w:val="00F73E9C"/>
    <w:rsid w:val="00F74B95"/>
    <w:rsid w:val="00F75318"/>
    <w:rsid w:val="00F755EC"/>
    <w:rsid w:val="00F7667C"/>
    <w:rsid w:val="00F808C2"/>
    <w:rsid w:val="00F831F5"/>
    <w:rsid w:val="00F84DAF"/>
    <w:rsid w:val="00F858BC"/>
    <w:rsid w:val="00F859F5"/>
    <w:rsid w:val="00F871AD"/>
    <w:rsid w:val="00F87764"/>
    <w:rsid w:val="00F92818"/>
    <w:rsid w:val="00F928B5"/>
    <w:rsid w:val="00F97FB4"/>
    <w:rsid w:val="00FA027F"/>
    <w:rsid w:val="00FA571B"/>
    <w:rsid w:val="00FA73FE"/>
    <w:rsid w:val="00FA7A66"/>
    <w:rsid w:val="00FA7E77"/>
    <w:rsid w:val="00FB10EA"/>
    <w:rsid w:val="00FB32EE"/>
    <w:rsid w:val="00FB42C3"/>
    <w:rsid w:val="00FB5718"/>
    <w:rsid w:val="00FB724C"/>
    <w:rsid w:val="00FB7E4E"/>
    <w:rsid w:val="00FC325D"/>
    <w:rsid w:val="00FC5078"/>
    <w:rsid w:val="00FC5D24"/>
    <w:rsid w:val="00FC6E4C"/>
    <w:rsid w:val="00FC780C"/>
    <w:rsid w:val="00FD1DBD"/>
    <w:rsid w:val="00FD28E5"/>
    <w:rsid w:val="00FD3B59"/>
    <w:rsid w:val="00FD3C63"/>
    <w:rsid w:val="00FD7349"/>
    <w:rsid w:val="00FE13AE"/>
    <w:rsid w:val="00FE3369"/>
    <w:rsid w:val="00FE3F72"/>
    <w:rsid w:val="00FE6180"/>
    <w:rsid w:val="00FF284A"/>
    <w:rsid w:val="00FF7801"/>
    <w:rsid w:val="00FF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321AFCF-DB34-4B86-850D-95DD37BCB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6129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5230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E35012"/>
    <w:pPr>
      <w:tabs>
        <w:tab w:val="right" w:leader="hyphen" w:pos="8490"/>
      </w:tabs>
      <w:ind w:leftChars="0" w:left="0" w:right="369" w:hangingChars="200" w:hanging="567"/>
    </w:pPr>
    <w:rPr>
      <w:rFonts w:hAnsi="標楷體"/>
      <w:b/>
      <w:sz w:val="24"/>
    </w:rPr>
  </w:style>
  <w:style w:type="paragraph" w:styleId="21">
    <w:name w:val="toc 2"/>
    <w:basedOn w:val="a"/>
    <w:next w:val="a"/>
    <w:autoRedefine/>
    <w:uiPriority w:val="39"/>
    <w:rsid w:val="00E35012"/>
    <w:pPr>
      <w:tabs>
        <w:tab w:val="right" w:leader="hyphen" w:pos="8490"/>
      </w:tabs>
      <w:ind w:leftChars="0" w:left="0" w:right="278" w:hangingChars="200" w:hanging="488"/>
    </w:pPr>
    <w:rPr>
      <w:sz w:val="24"/>
    </w:rPr>
  </w:style>
  <w:style w:type="character" w:customStyle="1" w:styleId="ae">
    <w:name w:val="頁首 字元"/>
    <w:link w:val="ad"/>
    <w:uiPriority w:val="99"/>
    <w:rsid w:val="0052303E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5230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52303E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F61293"/>
    <w:rPr>
      <w:color w:val="0000FF"/>
      <w:sz w:val="24"/>
      <w:szCs w:val="24"/>
      <w:u w:val="single"/>
    </w:rPr>
  </w:style>
  <w:style w:type="paragraph" w:styleId="af2">
    <w:name w:val="footnote text"/>
    <w:basedOn w:val="a"/>
    <w:link w:val="af3"/>
    <w:uiPriority w:val="99"/>
    <w:unhideWhenUsed/>
    <w:rsid w:val="00770E1F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770E1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unhideWhenUsed/>
    <w:rsid w:val="00770E1F"/>
    <w:rPr>
      <w:vertAlign w:val="superscript"/>
    </w:rPr>
  </w:style>
  <w:style w:type="character" w:customStyle="1" w:styleId="143">
    <w:name w:val="表格內文(14行高) 字元"/>
    <w:link w:val="142"/>
    <w:rsid w:val="00706463"/>
    <w:rPr>
      <w:rFonts w:ascii="標楷體" w:eastAsia="標楷體"/>
      <w:snapToGrid w:val="0"/>
      <w:kern w:val="2"/>
      <w:sz w:val="24"/>
      <w:szCs w:val="28"/>
    </w:rPr>
  </w:style>
  <w:style w:type="character" w:customStyle="1" w:styleId="ab">
    <w:name w:val="姓名及分機 字元"/>
    <w:link w:val="aa"/>
    <w:rsid w:val="00EC0006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D331DD"/>
    <w:rPr>
      <w:rFonts w:ascii="標楷體" w:eastAsia="標楷體"/>
      <w:b/>
      <w:snapToGrid w:val="0"/>
      <w:kern w:val="2"/>
      <w:sz w:val="28"/>
    </w:rPr>
  </w:style>
  <w:style w:type="character" w:customStyle="1" w:styleId="1">
    <w:name w:val="(一)(二)(三) 字元1"/>
    <w:link w:val="a4"/>
    <w:rsid w:val="00D331DD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D331DD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17753C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17753C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D51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99"/>
    <w:semiHidden/>
    <w:unhideWhenUsed/>
    <w:rsid w:val="00E821F7"/>
    <w:pPr>
      <w:spacing w:after="120"/>
    </w:pPr>
  </w:style>
  <w:style w:type="character" w:customStyle="1" w:styleId="af9">
    <w:name w:val="本文 字元"/>
    <w:link w:val="af8"/>
    <w:uiPriority w:val="99"/>
    <w:semiHidden/>
    <w:rsid w:val="00E821F7"/>
    <w:rPr>
      <w:rFonts w:ascii="標楷體" w:eastAsia="標楷體"/>
      <w:snapToGrid w:val="0"/>
      <w:kern w:val="2"/>
      <w:sz w:val="28"/>
      <w:szCs w:val="28"/>
    </w:rPr>
  </w:style>
  <w:style w:type="paragraph" w:customStyle="1" w:styleId="afa">
    <w:name w:val=" 字元 字元"/>
    <w:basedOn w:val="a"/>
    <w:semiHidden/>
    <w:rsid w:val="009B249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b">
    <w:name w:val="(一)(二)(三) 字元"/>
    <w:rsid w:val="00493E2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3">
    <w:name w:val="(一)下內文縮2 字元"/>
    <w:rsid w:val="00493E2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493E27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表格內文(14行高) 字元1"/>
    <w:rsid w:val="00335133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表格內文(14行高) 字元 字元 字元"/>
    <w:link w:val="146"/>
    <w:rsid w:val="00024BA6"/>
    <w:rPr>
      <w:rFonts w:ascii="標楷體" w:eastAsia="標楷體"/>
      <w:snapToGrid w:val="0"/>
      <w:spacing w:val="-5"/>
      <w:kern w:val="2"/>
      <w:sz w:val="24"/>
      <w:szCs w:val="28"/>
    </w:rPr>
  </w:style>
  <w:style w:type="paragraph" w:customStyle="1" w:styleId="146">
    <w:name w:val="表格內文(14行高) 字元 字元"/>
    <w:basedOn w:val="a8"/>
    <w:link w:val="145"/>
    <w:rsid w:val="00024BA6"/>
    <w:pPr>
      <w:spacing w:line="280" w:lineRule="exact"/>
      <w:ind w:leftChars="0" w:left="0" w:firstLineChars="0" w:firstLine="0"/>
      <w:jc w:val="left"/>
    </w:pPr>
    <w:rPr>
      <w:spacing w:val="-5"/>
      <w:sz w:val="24"/>
    </w:rPr>
  </w:style>
  <w:style w:type="character" w:customStyle="1" w:styleId="1230">
    <w:name w:val="1.2.3. 字元"/>
    <w:link w:val="123"/>
    <w:rsid w:val="008F680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word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91B59-988D-4A95-BF51-307322D6C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word.dot</Template>
  <TotalTime>0</TotalTime>
  <Pages>3</Pages>
  <Words>274</Words>
  <Characters>1568</Characters>
  <Application>Microsoft Office Word</Application>
  <DocSecurity>0</DocSecurity>
  <Lines>13</Lines>
  <Paragraphs>3</Paragraphs>
  <ScaleCrop>false</ScaleCrop>
  <Company>HOME</Company>
  <LinksUpToDate>false</LinksUpToDate>
  <CharactersWithSpaces>1839</CharactersWithSpaces>
  <SharedDoc>false</SharedDoc>
  <HLinks>
    <vt:vector size="48" baseType="variant">
      <vt:variant>
        <vt:i4>1507391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_Toc186118914</vt:lpwstr>
      </vt:variant>
      <vt:variant>
        <vt:i4>1507391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_Toc186118913</vt:lpwstr>
      </vt:variant>
      <vt:variant>
        <vt:i4>1507391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_Toc186118912</vt:lpwstr>
      </vt:variant>
      <vt:variant>
        <vt:i4>1507391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_Toc186118911</vt:lpwstr>
      </vt:variant>
      <vt:variant>
        <vt:i4>1507391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_Toc186118910</vt:lpwstr>
      </vt:variant>
      <vt:variant>
        <vt:i4>1441855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_Toc186118909</vt:lpwstr>
      </vt:variant>
      <vt:variant>
        <vt:i4>1441855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_Toc186118908</vt:lpwstr>
      </vt:variant>
      <vt:variant>
        <vt:i4>1441855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_Toc186118907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2024-12-26T08:11:00Z</cp:lastPrinted>
  <dcterms:created xsi:type="dcterms:W3CDTF">2024-12-31T03:01:00Z</dcterms:created>
  <dcterms:modified xsi:type="dcterms:W3CDTF">2024-12-31T03:01:00Z</dcterms:modified>
</cp:coreProperties>
</file>