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D80" w:rsidRPr="00DB2D80" w:rsidRDefault="00DB2D80" w:rsidP="00DB2D80">
      <w:pPr>
        <w:adjustRightInd w:val="0"/>
        <w:ind w:leftChars="0" w:left="0" w:firstLineChars="0" w:firstLine="0"/>
        <w:rPr>
          <w:b/>
          <w:sz w:val="36"/>
          <w:szCs w:val="36"/>
        </w:rPr>
      </w:pPr>
      <w:bookmarkStart w:id="0" w:name="_GoBack"/>
      <w:bookmarkEnd w:id="0"/>
      <w:r w:rsidRPr="00DB2D80">
        <w:rPr>
          <w:rFonts w:hint="eastAsia"/>
          <w:b/>
          <w:sz w:val="36"/>
          <w:szCs w:val="36"/>
        </w:rPr>
        <w:t>考試院及所屬1</w:t>
      </w:r>
      <w:r w:rsidR="000B4050">
        <w:rPr>
          <w:rFonts w:hint="eastAsia"/>
          <w:b/>
          <w:sz w:val="36"/>
          <w:szCs w:val="36"/>
        </w:rPr>
        <w:t>1</w:t>
      </w:r>
      <w:r w:rsidR="005A3532">
        <w:rPr>
          <w:b/>
          <w:sz w:val="36"/>
          <w:szCs w:val="36"/>
        </w:rPr>
        <w:t>2</w:t>
      </w:r>
      <w:r w:rsidRPr="00DB2D80">
        <w:rPr>
          <w:rFonts w:hint="eastAsia"/>
          <w:b/>
          <w:sz w:val="36"/>
          <w:szCs w:val="36"/>
        </w:rPr>
        <w:t>年度單位決算評估報告</w:t>
      </w:r>
    </w:p>
    <w:p w:rsidR="008B5F2A" w:rsidRPr="00D966A2" w:rsidRDefault="00A13F64" w:rsidP="008B5F2A">
      <w:pPr>
        <w:pStyle w:val="14"/>
        <w:ind w:left="567" w:hanging="567"/>
      </w:pPr>
      <w:bookmarkStart w:id="1" w:name="_Toc186034764"/>
      <w:r w:rsidRPr="00D966A2">
        <w:rPr>
          <w:rFonts w:hint="eastAsia"/>
        </w:rPr>
        <w:t>一</w:t>
      </w:r>
      <w:r w:rsidR="00FB4BD9" w:rsidRPr="00D966A2">
        <w:rPr>
          <w:rFonts w:hint="eastAsia"/>
        </w:rPr>
        <w:t>、</w:t>
      </w:r>
      <w:r w:rsidR="003420FE" w:rsidRPr="00D966A2">
        <w:rPr>
          <w:rFonts w:hint="eastAsia"/>
        </w:rPr>
        <w:t>11</w:t>
      </w:r>
      <w:r w:rsidR="003420FE" w:rsidRPr="00D966A2">
        <w:t>2</w:t>
      </w:r>
      <w:r w:rsidR="003420FE" w:rsidRPr="00D966A2">
        <w:rPr>
          <w:rFonts w:hint="eastAsia"/>
        </w:rPr>
        <w:t>年度</w:t>
      </w:r>
      <w:r w:rsidR="008B5F2A" w:rsidRPr="00D966A2">
        <w:rPr>
          <w:rFonts w:hint="eastAsia"/>
        </w:rPr>
        <w:t>考選部</w:t>
      </w:r>
      <w:r w:rsidR="001D54CA" w:rsidRPr="00D966A2">
        <w:rPr>
          <w:rFonts w:hint="eastAsia"/>
        </w:rPr>
        <w:t>主管之</w:t>
      </w:r>
      <w:r w:rsidR="005A3532" w:rsidRPr="00D966A2">
        <w:rPr>
          <w:rFonts w:hint="eastAsia"/>
        </w:rPr>
        <w:t>高普</w:t>
      </w:r>
      <w:r w:rsidR="001D54CA" w:rsidRPr="00D966A2">
        <w:rPr>
          <w:rFonts w:hint="eastAsia"/>
        </w:rPr>
        <w:t>考</w:t>
      </w:r>
      <w:r w:rsidR="005A3532" w:rsidRPr="00D966A2">
        <w:rPr>
          <w:rFonts w:hint="eastAsia"/>
        </w:rPr>
        <w:t>試</w:t>
      </w:r>
      <w:r w:rsidR="00BC635A" w:rsidRPr="00D966A2">
        <w:rPr>
          <w:rFonts w:hint="eastAsia"/>
        </w:rPr>
        <w:t>有</w:t>
      </w:r>
      <w:r w:rsidR="003420FE" w:rsidRPr="00D966A2">
        <w:rPr>
          <w:rFonts w:hint="eastAsia"/>
        </w:rPr>
        <w:t>多項</w:t>
      </w:r>
      <w:r w:rsidR="00BC635A" w:rsidRPr="00D966A2">
        <w:rPr>
          <w:rFonts w:hint="eastAsia"/>
        </w:rPr>
        <w:t>技術類科不足額</w:t>
      </w:r>
      <w:r w:rsidR="005A3532" w:rsidRPr="00D966A2">
        <w:rPr>
          <w:rFonts w:hint="eastAsia"/>
        </w:rPr>
        <w:t>錄取，允宜與相關機關積極落實各項改善措施，俾提高考選效能</w:t>
      </w:r>
      <w:bookmarkEnd w:id="1"/>
    </w:p>
    <w:p w:rsidR="008B5F2A" w:rsidRDefault="00BC635A" w:rsidP="008B5F2A">
      <w:pPr>
        <w:ind w:left="566" w:firstLine="566"/>
        <w:rPr>
          <w:rFonts w:hAnsi="標楷體"/>
          <w:snapToGrid/>
          <w:color w:val="000000"/>
        </w:rPr>
      </w:pPr>
      <w:r w:rsidRPr="00BC635A">
        <w:rPr>
          <w:rFonts w:hAnsi="標楷體" w:hint="eastAsia"/>
          <w:snapToGrid/>
          <w:color w:val="000000"/>
        </w:rPr>
        <w:t>考選部1</w:t>
      </w:r>
      <w:r w:rsidR="00D966A2">
        <w:rPr>
          <w:rFonts w:hAnsi="標楷體"/>
          <w:snapToGrid/>
          <w:color w:val="000000"/>
        </w:rPr>
        <w:t>12</w:t>
      </w:r>
      <w:r w:rsidRPr="00BC635A">
        <w:rPr>
          <w:rFonts w:hAnsi="標楷體" w:hint="eastAsia"/>
          <w:snapToGrid/>
          <w:color w:val="000000"/>
        </w:rPr>
        <w:t>年度於「考試業務研究改進」</w:t>
      </w:r>
      <w:r w:rsidR="00D966A2">
        <w:rPr>
          <w:rFonts w:hAnsi="標楷體" w:hint="eastAsia"/>
          <w:snapToGrid/>
          <w:color w:val="000000"/>
        </w:rPr>
        <w:t>工作</w:t>
      </w:r>
      <w:r w:rsidRPr="00BC635A">
        <w:rPr>
          <w:rFonts w:hAnsi="標楷體" w:hint="eastAsia"/>
          <w:snapToGrid/>
          <w:color w:val="000000"/>
        </w:rPr>
        <w:t>計畫</w:t>
      </w:r>
      <w:r w:rsidR="00D966A2">
        <w:rPr>
          <w:rFonts w:hAnsi="標楷體" w:hint="eastAsia"/>
          <w:snapToGrid/>
          <w:color w:val="000000"/>
        </w:rPr>
        <w:t>預算</w:t>
      </w:r>
      <w:r w:rsidRPr="00BC635A">
        <w:rPr>
          <w:rFonts w:hAnsi="標楷體" w:hint="eastAsia"/>
          <w:snapToGrid/>
          <w:color w:val="000000"/>
        </w:rPr>
        <w:t>編列2,</w:t>
      </w:r>
      <w:r w:rsidR="00D966A2">
        <w:rPr>
          <w:rFonts w:hAnsi="標楷體"/>
          <w:snapToGrid/>
          <w:color w:val="000000"/>
        </w:rPr>
        <w:t>079</w:t>
      </w:r>
      <w:r w:rsidRPr="00BC635A">
        <w:rPr>
          <w:rFonts w:hAnsi="標楷體" w:hint="eastAsia"/>
          <w:snapToGrid/>
          <w:color w:val="000000"/>
        </w:rPr>
        <w:t>萬</w:t>
      </w:r>
      <w:r w:rsidR="00D966A2">
        <w:rPr>
          <w:rFonts w:hAnsi="標楷體" w:hint="eastAsia"/>
          <w:snapToGrid/>
          <w:color w:val="000000"/>
        </w:rPr>
        <w:t>3</w:t>
      </w:r>
      <w:r w:rsidRPr="00BC635A">
        <w:rPr>
          <w:rFonts w:hAnsi="標楷體" w:hint="eastAsia"/>
          <w:snapToGrid/>
          <w:color w:val="000000"/>
        </w:rPr>
        <w:t>千元，辦理試題研編及審查、考選資料處理、研究發展及宣導等各項工作；執行結果，決算數2,0</w:t>
      </w:r>
      <w:r w:rsidR="00D966A2">
        <w:rPr>
          <w:rFonts w:hAnsi="標楷體"/>
          <w:snapToGrid/>
          <w:color w:val="000000"/>
        </w:rPr>
        <w:t>64</w:t>
      </w:r>
      <w:r w:rsidRPr="00BC635A">
        <w:rPr>
          <w:rFonts w:hAnsi="標楷體" w:hint="eastAsia"/>
          <w:snapToGrid/>
          <w:color w:val="000000"/>
        </w:rPr>
        <w:t>萬</w:t>
      </w:r>
      <w:r w:rsidR="00D966A2">
        <w:rPr>
          <w:rFonts w:hAnsi="標楷體" w:hint="eastAsia"/>
          <w:snapToGrid/>
          <w:color w:val="000000"/>
        </w:rPr>
        <w:t>3</w:t>
      </w:r>
      <w:r w:rsidRPr="00BC635A">
        <w:rPr>
          <w:rFonts w:hAnsi="標楷體" w:hint="eastAsia"/>
          <w:snapToGrid/>
          <w:color w:val="000000"/>
        </w:rPr>
        <w:t>千元，預算執行率9</w:t>
      </w:r>
      <w:r w:rsidR="00D966A2">
        <w:rPr>
          <w:rFonts w:hAnsi="標楷體"/>
          <w:snapToGrid/>
          <w:color w:val="000000"/>
        </w:rPr>
        <w:t>9</w:t>
      </w:r>
      <w:r w:rsidRPr="00BC635A">
        <w:rPr>
          <w:rFonts w:hAnsi="標楷體" w:hint="eastAsia"/>
          <w:snapToGrid/>
          <w:color w:val="000000"/>
        </w:rPr>
        <w:t>.</w:t>
      </w:r>
      <w:r w:rsidR="00D966A2">
        <w:rPr>
          <w:rFonts w:hAnsi="標楷體"/>
          <w:snapToGrid/>
          <w:color w:val="000000"/>
        </w:rPr>
        <w:t>28</w:t>
      </w:r>
      <w:r w:rsidRPr="00BC635A">
        <w:rPr>
          <w:rFonts w:hAnsi="標楷體" w:hint="eastAsia"/>
          <w:snapToGrid/>
          <w:color w:val="000000"/>
        </w:rPr>
        <w:t>%。經查：</w:t>
      </w:r>
    </w:p>
    <w:p w:rsidR="00BC635A" w:rsidRPr="00F45409" w:rsidRDefault="00BC635A" w:rsidP="00BC635A">
      <w:pPr>
        <w:ind w:left="849" w:hangingChars="100" w:hanging="283"/>
        <w:rPr>
          <w:b/>
        </w:rPr>
      </w:pPr>
      <w:r w:rsidRPr="00F45409">
        <w:rPr>
          <w:rFonts w:hint="eastAsia"/>
          <w:b/>
        </w:rPr>
        <w:t>(一)1</w:t>
      </w:r>
      <w:r w:rsidR="0041012B">
        <w:rPr>
          <w:b/>
        </w:rPr>
        <w:t>12</w:t>
      </w:r>
      <w:r w:rsidRPr="00F45409">
        <w:rPr>
          <w:rFonts w:hint="eastAsia"/>
          <w:b/>
        </w:rPr>
        <w:t>年度</w:t>
      </w:r>
      <w:r w:rsidRPr="0018017B">
        <w:rPr>
          <w:rFonts w:hint="eastAsia"/>
          <w:b/>
        </w:rPr>
        <w:t>高普考試</w:t>
      </w:r>
      <w:r w:rsidRPr="00F45409">
        <w:rPr>
          <w:rFonts w:hint="eastAsia"/>
          <w:b/>
        </w:rPr>
        <w:t>仍</w:t>
      </w:r>
      <w:r w:rsidRPr="00F45409">
        <w:rPr>
          <w:rFonts w:hint="eastAsia"/>
          <w:b/>
          <w:lang w:eastAsia="zh-HK"/>
        </w:rPr>
        <w:t>有多項技術類科不足額錄取</w:t>
      </w:r>
    </w:p>
    <w:p w:rsidR="00BC635A" w:rsidRPr="002B6D2F" w:rsidRDefault="00BC635A" w:rsidP="002B6D2F">
      <w:pPr>
        <w:adjustRightInd w:val="0"/>
        <w:ind w:leftChars="300" w:left="850" w:firstLine="566"/>
      </w:pPr>
      <w:r w:rsidRPr="002B6D2F">
        <w:rPr>
          <w:rFonts w:hint="eastAsia"/>
        </w:rPr>
        <w:t>考選部為使國家考試與教育、訓練、任用、職業管理等緊密結合，每年於「考試業務研究改進」業務計畫投入2千餘萬元，辦理研修(訂)考選法規、配合職組職系之修正及賡續檢討整併公務人員考試類科及調整應試科目，以期提升考選效能。</w:t>
      </w:r>
    </w:p>
    <w:p w:rsidR="00BC635A" w:rsidRPr="002B6D2F" w:rsidRDefault="00BC635A" w:rsidP="002B6D2F">
      <w:pPr>
        <w:adjustRightInd w:val="0"/>
        <w:ind w:leftChars="300" w:left="850" w:firstLine="566"/>
      </w:pPr>
      <w:r w:rsidRPr="002B6D2F">
        <w:rPr>
          <w:rFonts w:hint="eastAsia"/>
        </w:rPr>
        <w:t>參據該部近3年(1</w:t>
      </w:r>
      <w:r w:rsidR="0041012B" w:rsidRPr="002B6D2F">
        <w:t>1</w:t>
      </w:r>
      <w:r w:rsidRPr="002B6D2F">
        <w:rPr>
          <w:rFonts w:hint="eastAsia"/>
        </w:rPr>
        <w:t>0</w:t>
      </w:r>
      <w:r w:rsidR="00292C94">
        <w:rPr>
          <w:rFonts w:hint="eastAsia"/>
        </w:rPr>
        <w:t>至</w:t>
      </w:r>
      <w:r w:rsidRPr="002B6D2F">
        <w:rPr>
          <w:rFonts w:hint="eastAsia"/>
        </w:rPr>
        <w:t>1</w:t>
      </w:r>
      <w:r w:rsidR="0041012B" w:rsidRPr="002B6D2F">
        <w:t>12</w:t>
      </w:r>
      <w:r w:rsidRPr="002B6D2F">
        <w:rPr>
          <w:rFonts w:hint="eastAsia"/>
        </w:rPr>
        <w:t>年度)</w:t>
      </w:r>
      <w:r w:rsidR="0041012B" w:rsidRPr="002B6D2F">
        <w:rPr>
          <w:rFonts w:hint="eastAsia"/>
        </w:rPr>
        <w:t>公務人員高普考試錄取不足額情形</w:t>
      </w:r>
      <w:r w:rsidRPr="002B6D2F">
        <w:rPr>
          <w:rFonts w:hint="eastAsia"/>
        </w:rPr>
        <w:t>(詳表1)，</w:t>
      </w:r>
      <w:r w:rsidR="0041012B" w:rsidRPr="002B6D2F">
        <w:rPr>
          <w:rFonts w:hint="eastAsia"/>
        </w:rPr>
        <w:t>各年度錄取不足額人數</w:t>
      </w:r>
      <w:r w:rsidR="00292C94">
        <w:rPr>
          <w:rFonts w:hint="eastAsia"/>
        </w:rPr>
        <w:t>多約2</w:t>
      </w:r>
      <w:r w:rsidR="00292C94">
        <w:t>00</w:t>
      </w:r>
      <w:r w:rsidR="00292C94">
        <w:rPr>
          <w:rFonts w:hint="eastAsia"/>
        </w:rPr>
        <w:t>餘人</w:t>
      </w:r>
      <w:r w:rsidR="00292C94">
        <w:rPr>
          <w:rFonts w:hAnsi="標楷體" w:hint="eastAsia"/>
        </w:rPr>
        <w:t>，</w:t>
      </w:r>
      <w:r w:rsidR="0041012B" w:rsidRPr="002B6D2F">
        <w:rPr>
          <w:rFonts w:hint="eastAsia"/>
        </w:rPr>
        <w:t>分別為29</w:t>
      </w:r>
      <w:r w:rsidR="0041012B" w:rsidRPr="002B6D2F">
        <w:t>3</w:t>
      </w:r>
      <w:r w:rsidRPr="002B6D2F">
        <w:rPr>
          <w:rFonts w:hint="eastAsia"/>
        </w:rPr>
        <w:t>人、</w:t>
      </w:r>
      <w:r w:rsidR="0041012B" w:rsidRPr="002B6D2F">
        <w:t>30</w:t>
      </w:r>
      <w:r w:rsidRPr="002B6D2F">
        <w:rPr>
          <w:rFonts w:hint="eastAsia"/>
        </w:rPr>
        <w:t>人及</w:t>
      </w:r>
      <w:r w:rsidR="0041012B" w:rsidRPr="002B6D2F">
        <w:rPr>
          <w:rFonts w:hint="eastAsia"/>
        </w:rPr>
        <w:t>2</w:t>
      </w:r>
      <w:r w:rsidR="0041012B" w:rsidRPr="002B6D2F">
        <w:t>68</w:t>
      </w:r>
      <w:r w:rsidRPr="002B6D2F">
        <w:rPr>
          <w:rFonts w:hint="eastAsia"/>
        </w:rPr>
        <w:t>人，</w:t>
      </w:r>
      <w:r w:rsidR="009D52D8">
        <w:rPr>
          <w:rFonts w:hint="eastAsia"/>
        </w:rPr>
        <w:t>其中1</w:t>
      </w:r>
      <w:r w:rsidR="009D52D8">
        <w:t>11</w:t>
      </w:r>
      <w:r w:rsidR="00984104" w:rsidRPr="002B6D2F">
        <w:rPr>
          <w:rFonts w:hint="eastAsia"/>
        </w:rPr>
        <w:t>年度錄取不足額之人數</w:t>
      </w:r>
      <w:r w:rsidR="009D52D8">
        <w:rPr>
          <w:rFonts w:hint="eastAsia"/>
        </w:rPr>
        <w:t>較低</w:t>
      </w:r>
      <w:r w:rsidR="0092753A">
        <w:rPr>
          <w:rFonts w:hAnsi="標楷體" w:hint="eastAsia"/>
        </w:rPr>
        <w:t>，</w:t>
      </w:r>
      <w:r w:rsidR="0092753A" w:rsidRPr="008E0AAD">
        <w:rPr>
          <w:rFonts w:hint="eastAsia"/>
        </w:rPr>
        <w:t>係</w:t>
      </w:r>
      <w:r w:rsidR="00A852C4" w:rsidRPr="00A852C4">
        <w:rPr>
          <w:rFonts w:hint="eastAsia"/>
        </w:rPr>
        <w:t>因110年度多項考試</w:t>
      </w:r>
      <w:r w:rsidR="00A852C4">
        <w:rPr>
          <w:rFonts w:hint="eastAsia"/>
        </w:rPr>
        <w:t>因</w:t>
      </w:r>
      <w:r w:rsidR="00A852C4" w:rsidRPr="00A852C4">
        <w:rPr>
          <w:rFonts w:hint="eastAsia"/>
        </w:rPr>
        <w:t>受疫情影響而延後，並集中於該年度下半年舉行，致考試錄取分發時程延宕至111年度</w:t>
      </w:r>
      <w:r w:rsidR="00984104" w:rsidRPr="008E0AAD">
        <w:rPr>
          <w:rFonts w:hint="eastAsia"/>
        </w:rPr>
        <w:t>。</w:t>
      </w:r>
      <w:r w:rsidRPr="002B6D2F">
        <w:rPr>
          <w:rFonts w:hint="eastAsia"/>
        </w:rPr>
        <w:t>若就</w:t>
      </w:r>
      <w:r w:rsidR="0092753A">
        <w:rPr>
          <w:rFonts w:hint="eastAsia"/>
        </w:rPr>
        <w:t>1</w:t>
      </w:r>
      <w:r w:rsidR="0092753A">
        <w:t>12</w:t>
      </w:r>
      <w:r w:rsidR="0092753A">
        <w:rPr>
          <w:rFonts w:hint="eastAsia"/>
        </w:rPr>
        <w:t>年度</w:t>
      </w:r>
      <w:r w:rsidRPr="002B6D2F">
        <w:rPr>
          <w:rFonts w:hint="eastAsia"/>
        </w:rPr>
        <w:t>個別類科分析，</w:t>
      </w:r>
      <w:r w:rsidR="00984104" w:rsidRPr="002B6D2F">
        <w:rPr>
          <w:rFonts w:hint="eastAsia"/>
        </w:rPr>
        <w:t>如：公職建築師已連續</w:t>
      </w:r>
      <w:r w:rsidR="00984104" w:rsidRPr="002B6D2F">
        <w:t>3</w:t>
      </w:r>
      <w:r w:rsidR="00984104" w:rsidRPr="002B6D2F">
        <w:rPr>
          <w:rFonts w:hint="eastAsia"/>
        </w:rPr>
        <w:t>年均未能足額錄取且不足額比率</w:t>
      </w:r>
      <w:r w:rsidR="0092753A">
        <w:rPr>
          <w:rFonts w:hint="eastAsia"/>
        </w:rPr>
        <w:t>多達1</w:t>
      </w:r>
      <w:r w:rsidR="0092753A">
        <w:t>00%</w:t>
      </w:r>
      <w:r w:rsidR="00984104" w:rsidRPr="002B6D2F">
        <w:rPr>
          <w:rFonts w:hint="eastAsia"/>
        </w:rPr>
        <w:t>；又部分類科112年度新增發生不足額錄取情形，如：機械工程</w:t>
      </w:r>
      <w:r w:rsidR="0092753A" w:rsidRPr="0092753A">
        <w:rPr>
          <w:rFonts w:hint="eastAsia"/>
        </w:rPr>
        <w:t>(</w:t>
      </w:r>
      <w:r w:rsidR="0092753A">
        <w:rPr>
          <w:rFonts w:hint="eastAsia"/>
        </w:rPr>
        <w:t>高</w:t>
      </w:r>
      <w:r w:rsidR="0092753A" w:rsidRPr="0092753A">
        <w:rPr>
          <w:rFonts w:hint="eastAsia"/>
        </w:rPr>
        <w:t>考</w:t>
      </w:r>
      <w:r w:rsidR="0092753A">
        <w:rPr>
          <w:rFonts w:hint="eastAsia"/>
        </w:rPr>
        <w:t>三級</w:t>
      </w:r>
      <w:r w:rsidR="0092753A" w:rsidRPr="0092753A">
        <w:rPr>
          <w:rFonts w:hint="eastAsia"/>
        </w:rPr>
        <w:t>)</w:t>
      </w:r>
      <w:r w:rsidR="00984104" w:rsidRPr="002B6D2F">
        <w:rPr>
          <w:rFonts w:hint="eastAsia"/>
        </w:rPr>
        <w:t>、土木工程、水利工程、電力工程、藥事、建築工程(普通考試)、電信工程</w:t>
      </w:r>
      <w:r w:rsidR="0092753A" w:rsidRPr="0092753A">
        <w:rPr>
          <w:rFonts w:hint="eastAsia"/>
        </w:rPr>
        <w:t>(普通考試)</w:t>
      </w:r>
      <w:r w:rsidR="00984104" w:rsidRPr="002B6D2F">
        <w:rPr>
          <w:rFonts w:hint="eastAsia"/>
        </w:rPr>
        <w:t>等類科，112年度高普考試計設149類科，不足額錄取總計有20類科</w:t>
      </w:r>
      <w:r w:rsidR="00BD1978">
        <w:rPr>
          <w:rFonts w:hAnsi="標楷體" w:hint="eastAsia"/>
        </w:rPr>
        <w:t>，</w:t>
      </w:r>
      <w:r w:rsidR="00FD6995">
        <w:rPr>
          <w:rFonts w:hint="eastAsia"/>
        </w:rPr>
        <w:t>占比</w:t>
      </w:r>
      <w:r w:rsidR="00984104" w:rsidRPr="002B6D2F">
        <w:rPr>
          <w:rFonts w:hint="eastAsia"/>
        </w:rPr>
        <w:t>13.42%，</w:t>
      </w:r>
      <w:r w:rsidR="00FD6995">
        <w:rPr>
          <w:rFonts w:hint="eastAsia"/>
        </w:rPr>
        <w:t>均屬技術類科</w:t>
      </w:r>
      <w:r w:rsidR="00984104" w:rsidRPr="002B6D2F">
        <w:rPr>
          <w:rFonts w:hint="eastAsia"/>
        </w:rPr>
        <w:t>，不足額</w:t>
      </w:r>
      <w:r w:rsidR="00FD6995">
        <w:rPr>
          <w:rFonts w:hint="eastAsia"/>
        </w:rPr>
        <w:t>錄</w:t>
      </w:r>
      <w:r w:rsidR="00984104" w:rsidRPr="002B6D2F">
        <w:rPr>
          <w:rFonts w:hint="eastAsia"/>
        </w:rPr>
        <w:t>取人數達268人</w:t>
      </w:r>
      <w:r w:rsidR="00FD6995">
        <w:rPr>
          <w:rFonts w:hAnsi="標楷體" w:hint="eastAsia"/>
        </w:rPr>
        <w:t>，</w:t>
      </w:r>
      <w:r w:rsidR="00FD6995">
        <w:rPr>
          <w:rFonts w:hint="eastAsia"/>
        </w:rPr>
        <w:t>占各該類科需用人數9</w:t>
      </w:r>
      <w:r w:rsidR="00FD6995">
        <w:t>16</w:t>
      </w:r>
      <w:r w:rsidR="00FD6995">
        <w:rPr>
          <w:rFonts w:hint="eastAsia"/>
        </w:rPr>
        <w:t>人之</w:t>
      </w:r>
      <w:r w:rsidR="00BD1978">
        <w:rPr>
          <w:rFonts w:hint="eastAsia"/>
        </w:rPr>
        <w:t>2</w:t>
      </w:r>
      <w:r w:rsidR="00FD6995">
        <w:rPr>
          <w:rFonts w:hint="eastAsia"/>
        </w:rPr>
        <w:t>9</w:t>
      </w:r>
      <w:r w:rsidR="00FD6995">
        <w:t>.26%</w:t>
      </w:r>
      <w:r w:rsidR="00984104" w:rsidRPr="002B6D2F">
        <w:rPr>
          <w:rFonts w:hint="eastAsia"/>
        </w:rPr>
        <w:t>，恐對用人機關之人力需求或運用調派造成影響</w:t>
      </w:r>
      <w:r w:rsidRPr="002B6D2F">
        <w:rPr>
          <w:rFonts w:hint="eastAsia"/>
        </w:rPr>
        <w:t>。</w:t>
      </w:r>
    </w:p>
    <w:p w:rsidR="00BC635A" w:rsidRPr="00DB2D80" w:rsidRDefault="00BC635A" w:rsidP="00BC635A">
      <w:pPr>
        <w:ind w:left="849" w:hangingChars="100" w:hanging="283"/>
      </w:pPr>
      <w:r w:rsidRPr="00DB2D80">
        <w:rPr>
          <w:rFonts w:hint="eastAsia"/>
          <w:b/>
        </w:rPr>
        <w:t>(二)</w:t>
      </w:r>
      <w:r>
        <w:rPr>
          <w:rFonts w:hint="eastAsia"/>
          <w:b/>
        </w:rPr>
        <w:t>考選部</w:t>
      </w:r>
      <w:r w:rsidRPr="003D2E89">
        <w:rPr>
          <w:rFonts w:hint="eastAsia"/>
          <w:b/>
        </w:rPr>
        <w:t>允宜與相關機關研謀</w:t>
      </w:r>
      <w:r w:rsidR="00984104">
        <w:rPr>
          <w:rFonts w:hint="eastAsia"/>
          <w:b/>
        </w:rPr>
        <w:t>各項</w:t>
      </w:r>
      <w:r w:rsidRPr="003D2E89">
        <w:rPr>
          <w:rFonts w:hint="eastAsia"/>
          <w:b/>
        </w:rPr>
        <w:t>改善措施，俾提高</w:t>
      </w:r>
      <w:r w:rsidR="00984104">
        <w:rPr>
          <w:rFonts w:hint="eastAsia"/>
          <w:b/>
        </w:rPr>
        <w:t>考選效能</w:t>
      </w:r>
    </w:p>
    <w:p w:rsidR="00BC635A" w:rsidRPr="00BC635A" w:rsidRDefault="00BC635A" w:rsidP="00BC635A">
      <w:pPr>
        <w:ind w:leftChars="300" w:left="850" w:firstLine="566"/>
        <w:rPr>
          <w:rFonts w:hAnsi="標楷體"/>
          <w:snapToGrid/>
          <w:color w:val="000000"/>
        </w:rPr>
      </w:pPr>
      <w:r w:rsidRPr="00BC635A">
        <w:rPr>
          <w:rFonts w:hAnsi="標楷體" w:hint="eastAsia"/>
          <w:snapToGrid/>
          <w:color w:val="000000"/>
        </w:rPr>
        <w:lastRenderedPageBreak/>
        <w:t>據考選部說明前揭不足額錄取之原因態樣，係部分類科因受限僅有特定族群可報考，致報考人數及實際到考率均較為偏低；或需用名額於該年度大幅增加，惟報考人數並未同幅度成長</w:t>
      </w:r>
      <w:r w:rsidR="00984104">
        <w:rPr>
          <w:rFonts w:hAnsi="標楷體" w:hint="eastAsia"/>
          <w:snapToGrid/>
          <w:color w:val="000000"/>
        </w:rPr>
        <w:t>、</w:t>
      </w:r>
      <w:r w:rsidRPr="00BC635A">
        <w:rPr>
          <w:rFonts w:hAnsi="標楷體" w:hint="eastAsia"/>
          <w:snapToGrid/>
          <w:color w:val="000000"/>
        </w:rPr>
        <w:t>應考人當次成績未臻理想，未達50分之錄取門檻</w:t>
      </w:r>
      <w:r w:rsidR="00984104">
        <w:rPr>
          <w:rFonts w:hAnsi="標楷體" w:hint="eastAsia"/>
          <w:snapToGrid/>
          <w:color w:val="000000"/>
        </w:rPr>
        <w:t>，以及</w:t>
      </w:r>
      <w:r w:rsidRPr="00BC635A">
        <w:rPr>
          <w:rFonts w:hAnsi="標楷體" w:hint="eastAsia"/>
          <w:snapToGrid/>
          <w:color w:val="000000"/>
        </w:rPr>
        <w:t>部分類科因職務內涵、工作地點</w:t>
      </w:r>
      <w:r w:rsidR="00984104">
        <w:rPr>
          <w:rFonts w:hAnsi="標楷體" w:hint="eastAsia"/>
          <w:snapToGrid/>
          <w:color w:val="000000"/>
        </w:rPr>
        <w:t>或</w:t>
      </w:r>
      <w:r w:rsidRPr="00BC635A">
        <w:rPr>
          <w:rFonts w:hAnsi="標楷體" w:hint="eastAsia"/>
          <w:snapToGrid/>
          <w:color w:val="000000"/>
        </w:rPr>
        <w:t>環境等條件因素，影響應考人報考及後續留任意願等。又該部表示對於類此情況，業採取相關因應措施，包括：於任用端之考試命題及閱卷階段篩選高風險類科、科目，由該考試典試委員會相關組別召集人適時提醒命題、閱卷委員，審酌試題之難易度與參酌各類科需用名額，慎酌評分標準；並持續會同教考訓用相關權責機關共同研討政府部門人才進用與部分類科考試錄取不足額檢討等相關議題。鑒於國家考試之報名資格、應考類科及任用條件，與多方業務均有密切關係，諸如用人機關、考試機關、培訓機關等，該部允宜與相關單位積極溝通並落實相關改善措施，俾精進該等考試類科之考選效能。</w:t>
      </w:r>
    </w:p>
    <w:p w:rsidR="009568DF" w:rsidRPr="00BC635A" w:rsidRDefault="00BC635A" w:rsidP="00BC635A">
      <w:pPr>
        <w:ind w:left="566" w:firstLine="566"/>
        <w:rPr>
          <w:color w:val="000000"/>
        </w:rPr>
      </w:pPr>
      <w:bookmarkStart w:id="2" w:name="_Toc51504627"/>
      <w:r w:rsidRPr="00BC635A">
        <w:rPr>
          <w:rFonts w:hint="eastAsia"/>
          <w:color w:val="000000"/>
        </w:rPr>
        <w:t>綜上，考選部掌理各類公務人員與專門職業及技術人員等國家考試之考選行政事宜，每年投入2千餘萬元賡續辦理研修精進考選法規等各項提升考選效能工作。惟1</w:t>
      </w:r>
      <w:r w:rsidR="006B442D">
        <w:rPr>
          <w:color w:val="000000"/>
        </w:rPr>
        <w:t>12</w:t>
      </w:r>
      <w:r w:rsidRPr="00BC635A">
        <w:rPr>
          <w:rFonts w:hint="eastAsia"/>
          <w:color w:val="000000"/>
        </w:rPr>
        <w:t>年度高普考試仍有多項技術類科發生不足額錄取情事，該部允宜與相關機關研謀並落實改善措施，以提高應考人之報考意願及留任誘因，俾國家考試能發揮最大取才效益。</w:t>
      </w:r>
    </w:p>
    <w:p w:rsidR="00413F67" w:rsidRDefault="0098265D" w:rsidP="00F169CC">
      <w:pPr>
        <w:adjustRightInd w:val="0"/>
        <w:ind w:leftChars="150" w:left="425" w:firstLineChars="0" w:firstLine="0"/>
        <w:jc w:val="left"/>
        <w:rPr>
          <w:rFonts w:hAnsi="標楷體"/>
          <w:b/>
        </w:rPr>
      </w:pPr>
      <w:r w:rsidRPr="00E62BED">
        <w:rPr>
          <w:rFonts w:hAnsi="標楷體" w:hint="eastAsia"/>
          <w:b/>
          <w:lang w:eastAsia="zh-HK"/>
        </w:rPr>
        <w:t>表</w:t>
      </w:r>
      <w:r w:rsidRPr="00E62BED">
        <w:rPr>
          <w:rFonts w:hAnsi="標楷體" w:hint="eastAsia"/>
          <w:b/>
        </w:rPr>
        <w:t>1  1</w:t>
      </w:r>
      <w:r>
        <w:rPr>
          <w:rFonts w:hAnsi="標楷體"/>
          <w:b/>
        </w:rPr>
        <w:t>1</w:t>
      </w:r>
      <w:r w:rsidRPr="00E62BED">
        <w:rPr>
          <w:rFonts w:hAnsi="標楷體" w:hint="eastAsia"/>
          <w:b/>
        </w:rPr>
        <w:t>0</w:t>
      </w:r>
      <w:r w:rsidR="00D10624">
        <w:rPr>
          <w:rFonts w:hAnsi="標楷體" w:hint="eastAsia"/>
          <w:b/>
        </w:rPr>
        <w:t>至</w:t>
      </w:r>
      <w:r w:rsidRPr="00E62BED">
        <w:rPr>
          <w:rFonts w:hAnsi="標楷體" w:hint="eastAsia"/>
          <w:b/>
        </w:rPr>
        <w:t>1</w:t>
      </w:r>
      <w:r w:rsidRPr="00E62BED">
        <w:rPr>
          <w:rFonts w:hAnsi="標楷體"/>
          <w:b/>
        </w:rPr>
        <w:t>12</w:t>
      </w:r>
      <w:r w:rsidRPr="00E62BED">
        <w:rPr>
          <w:rFonts w:hAnsi="標楷體" w:hint="eastAsia"/>
          <w:b/>
        </w:rPr>
        <w:t>年度高普考試錄取不足額類科及人數一覽表</w:t>
      </w:r>
    </w:p>
    <w:p w:rsidR="0098265D" w:rsidRPr="00E62BED" w:rsidRDefault="0098265D" w:rsidP="005360D9">
      <w:pPr>
        <w:adjustRightInd w:val="0"/>
        <w:spacing w:line="400" w:lineRule="exact"/>
        <w:ind w:leftChars="150" w:left="425" w:firstLineChars="0" w:firstLine="0"/>
        <w:jc w:val="right"/>
        <w:rPr>
          <w:rFonts w:hAnsi="Calibri"/>
          <w:sz w:val="24"/>
          <w:szCs w:val="24"/>
        </w:rPr>
      </w:pPr>
      <w:r w:rsidRPr="00E62BED">
        <w:rPr>
          <w:rFonts w:hAnsi="Calibri" w:hint="eastAsia"/>
          <w:sz w:val="24"/>
          <w:szCs w:val="24"/>
        </w:rPr>
        <w:t>單位:人</w:t>
      </w:r>
    </w:p>
    <w:tbl>
      <w:tblPr>
        <w:tblW w:w="8079" w:type="dxa"/>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2"/>
        <w:gridCol w:w="1134"/>
        <w:gridCol w:w="851"/>
        <w:gridCol w:w="850"/>
        <w:gridCol w:w="851"/>
        <w:gridCol w:w="850"/>
        <w:gridCol w:w="851"/>
        <w:gridCol w:w="850"/>
      </w:tblGrid>
      <w:tr w:rsidR="00F169CC" w:rsidRPr="00E62BED" w:rsidTr="00F169CC">
        <w:trPr>
          <w:trHeight w:val="255"/>
          <w:tblHeader/>
        </w:trPr>
        <w:tc>
          <w:tcPr>
            <w:tcW w:w="2976" w:type="dxa"/>
            <w:gridSpan w:val="2"/>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14"/>
                <w:kern w:val="0"/>
                <w:sz w:val="24"/>
                <w:szCs w:val="24"/>
              </w:rPr>
            </w:pPr>
            <w:r w:rsidRPr="00E62BED">
              <w:rPr>
                <w:rFonts w:hAnsi="標楷體" w:cs="新細明體" w:hint="eastAsia"/>
                <w:b/>
                <w:bCs/>
                <w:snapToGrid/>
                <w:spacing w:val="-14"/>
                <w:kern w:val="0"/>
                <w:sz w:val="24"/>
                <w:szCs w:val="24"/>
              </w:rPr>
              <w:t>錄取不足額類科</w:t>
            </w:r>
          </w:p>
        </w:tc>
        <w:tc>
          <w:tcPr>
            <w:tcW w:w="1701" w:type="dxa"/>
            <w:gridSpan w:val="2"/>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110年度</w:t>
            </w:r>
          </w:p>
        </w:tc>
        <w:tc>
          <w:tcPr>
            <w:tcW w:w="1701" w:type="dxa"/>
            <w:gridSpan w:val="2"/>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kern w:val="0"/>
                <w:sz w:val="24"/>
                <w:szCs w:val="24"/>
              </w:rPr>
            </w:pPr>
            <w:r w:rsidRPr="00E62BED">
              <w:rPr>
                <w:rFonts w:hAnsi="標楷體" w:cs="新細明體" w:hint="eastAsia"/>
                <w:b/>
                <w:snapToGrid/>
                <w:kern w:val="0"/>
                <w:sz w:val="24"/>
                <w:szCs w:val="24"/>
              </w:rPr>
              <w:t>111年度</w:t>
            </w:r>
          </w:p>
        </w:tc>
        <w:tc>
          <w:tcPr>
            <w:tcW w:w="1701" w:type="dxa"/>
            <w:gridSpan w:val="2"/>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112年度</w:t>
            </w:r>
          </w:p>
        </w:tc>
      </w:tr>
      <w:tr w:rsidR="00F169CC" w:rsidRPr="00E62BED" w:rsidTr="00F169CC">
        <w:trPr>
          <w:trHeight w:val="255"/>
          <w:tblHeader/>
        </w:trPr>
        <w:tc>
          <w:tcPr>
            <w:tcW w:w="1842" w:type="dxa"/>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14"/>
                <w:kern w:val="0"/>
                <w:sz w:val="24"/>
                <w:szCs w:val="24"/>
              </w:rPr>
            </w:pPr>
            <w:r w:rsidRPr="00E62BED">
              <w:rPr>
                <w:rFonts w:hAnsi="標楷體" w:cs="新細明體" w:hint="eastAsia"/>
                <w:b/>
                <w:snapToGrid/>
                <w:spacing w:val="-14"/>
                <w:kern w:val="0"/>
                <w:sz w:val="24"/>
                <w:szCs w:val="24"/>
              </w:rPr>
              <w:t>名稱</w:t>
            </w:r>
          </w:p>
        </w:tc>
        <w:tc>
          <w:tcPr>
            <w:tcW w:w="1134"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14"/>
                <w:kern w:val="0"/>
                <w:sz w:val="24"/>
                <w:szCs w:val="24"/>
              </w:rPr>
            </w:pPr>
            <w:r w:rsidRPr="00E62BED">
              <w:rPr>
                <w:rFonts w:hAnsi="標楷體" w:cs="新細明體" w:hint="eastAsia"/>
                <w:b/>
                <w:snapToGrid/>
                <w:spacing w:val="-14"/>
                <w:kern w:val="0"/>
                <w:sz w:val="24"/>
                <w:szCs w:val="24"/>
              </w:rPr>
              <w:t>等級</w:t>
            </w:r>
          </w:p>
        </w:tc>
        <w:tc>
          <w:tcPr>
            <w:tcW w:w="851"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需用</w:t>
            </w:r>
          </w:p>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名額</w:t>
            </w:r>
          </w:p>
        </w:tc>
        <w:tc>
          <w:tcPr>
            <w:tcW w:w="850"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錄取不足額</w:t>
            </w:r>
          </w:p>
        </w:tc>
        <w:tc>
          <w:tcPr>
            <w:tcW w:w="851" w:type="dxa"/>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需用</w:t>
            </w:r>
          </w:p>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名額</w:t>
            </w:r>
          </w:p>
        </w:tc>
        <w:tc>
          <w:tcPr>
            <w:tcW w:w="850"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錄取不足額</w:t>
            </w:r>
          </w:p>
        </w:tc>
        <w:tc>
          <w:tcPr>
            <w:tcW w:w="851" w:type="dxa"/>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需用</w:t>
            </w:r>
          </w:p>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名額</w:t>
            </w:r>
          </w:p>
        </w:tc>
        <w:tc>
          <w:tcPr>
            <w:tcW w:w="850"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錄取不足額</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國際文教行政(選試韓文)</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國際文教行政(選試西班牙文)</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lastRenderedPageBreak/>
              <w:t>農業行政</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地政</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工業行政</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建築工程</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149</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118</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16</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43</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17</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34</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11</w:t>
            </w:r>
          </w:p>
        </w:tc>
      </w:tr>
      <w:tr w:rsidR="00F169CC" w:rsidRPr="00E62BED" w:rsidTr="00F169CC">
        <w:trPr>
          <w:trHeight w:val="255"/>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公職建築師</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土木工程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467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135</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z w:val="24"/>
                <w:szCs w:val="24"/>
              </w:rPr>
              <w:t>水利工程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w:t>
            </w:r>
            <w:r w:rsidRPr="00E62BED">
              <w:rPr>
                <w:rFonts w:hAnsi="標楷體" w:cs="新細明體"/>
                <w:snapToGrid/>
                <w:kern w:val="0"/>
                <w:sz w:val="24"/>
                <w:szCs w:val="24"/>
              </w:rPr>
              <w:t>5</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r w:rsidRPr="00E62BED">
              <w:rPr>
                <w:rFonts w:hAnsi="標楷體" w:cs="新細明體"/>
                <w:snapToGrid/>
                <w:kern w:val="0"/>
                <w:sz w:val="24"/>
                <w:szCs w:val="24"/>
              </w:rPr>
              <w:t>6</w:t>
            </w:r>
          </w:p>
        </w:tc>
      </w:tr>
      <w:tr w:rsidR="00F169CC" w:rsidRPr="00E62BED" w:rsidTr="00F169CC">
        <w:trPr>
          <w:trHeight w:val="255"/>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環境工程</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r>
      <w:tr w:rsidR="00F169CC" w:rsidRPr="00E62BED" w:rsidTr="00F169CC">
        <w:trPr>
          <w:trHeight w:val="255"/>
        </w:trPr>
        <w:tc>
          <w:tcPr>
            <w:tcW w:w="1842" w:type="dxa"/>
            <w:vMerge w:val="restart"/>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環保技術</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輪機技術</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農業機械</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r>
      <w:tr w:rsidR="00F169CC" w:rsidRPr="00E62BED" w:rsidTr="00F169CC">
        <w:trPr>
          <w:trHeight w:val="255"/>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公職獸醫師</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25</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14</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snapToGrid/>
                <w:kern w:val="0"/>
                <w:sz w:val="24"/>
                <w:szCs w:val="24"/>
              </w:rPr>
              <w:t>21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snapToGrid/>
                <w:kern w:val="0"/>
                <w:sz w:val="24"/>
                <w:szCs w:val="24"/>
              </w:rPr>
              <w:t>7</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環境檢驗</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職業安全衛生(原工業安全)</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9</w:t>
            </w:r>
          </w:p>
        </w:tc>
      </w:tr>
      <w:tr w:rsidR="00F169CC" w:rsidRPr="00E62BED" w:rsidTr="00F169CC">
        <w:trPr>
          <w:trHeight w:val="283"/>
        </w:trPr>
        <w:tc>
          <w:tcPr>
            <w:tcW w:w="1842" w:type="dxa"/>
            <w:vMerge w:val="restart"/>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測量製圖</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50</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28</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景觀</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藥事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19</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18</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公職藥師</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交通技術</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航海技術</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9</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工業工程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醫學工程</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航空器維修</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財務審計</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僑務行政(選試德文)</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僑務行政(選試法文)</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機械工程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29</w:t>
            </w:r>
          </w:p>
        </w:tc>
      </w:tr>
      <w:tr w:rsidR="00F169CC" w:rsidRPr="00E62BED" w:rsidTr="00F169CC">
        <w:trPr>
          <w:trHeight w:val="255"/>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35</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汽車工程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電力工程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16</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電子工程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58</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資訊處理</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80</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65</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地質</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採礦工程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化學安全</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電信工程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lastRenderedPageBreak/>
              <w:t>化學工程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漁業技術</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核子工程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公職護理師</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2976" w:type="dxa"/>
            <w:gridSpan w:val="2"/>
            <w:noWrap/>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合計</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557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293</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139</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30</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snapToGrid/>
                <w:kern w:val="0"/>
                <w:sz w:val="24"/>
                <w:szCs w:val="24"/>
              </w:rPr>
              <w:t>916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26</w:t>
            </w:r>
            <w:r w:rsidRPr="00E62BED">
              <w:rPr>
                <w:rFonts w:hAnsi="標楷體" w:cs="新細明體"/>
                <w:snapToGrid/>
                <w:kern w:val="0"/>
                <w:sz w:val="24"/>
                <w:szCs w:val="24"/>
              </w:rPr>
              <w:t>8</w:t>
            </w:r>
          </w:p>
        </w:tc>
      </w:tr>
    </w:tbl>
    <w:p w:rsidR="0098265D" w:rsidRPr="00E62BED" w:rsidRDefault="0098265D" w:rsidP="00BC6DF9">
      <w:pPr>
        <w:adjustRightInd w:val="0"/>
        <w:spacing w:line="380" w:lineRule="exact"/>
        <w:ind w:leftChars="150" w:left="425" w:firstLineChars="0" w:firstLine="0"/>
        <w:rPr>
          <w:rFonts w:hAnsi="標楷體"/>
          <w:sz w:val="24"/>
        </w:rPr>
      </w:pPr>
      <w:r w:rsidRPr="00E62BED">
        <w:rPr>
          <w:rFonts w:hAnsi="標楷體" w:hint="eastAsia"/>
          <w:sz w:val="24"/>
        </w:rPr>
        <w:t>資料來源：考選部提供。</w:t>
      </w:r>
    </w:p>
    <w:bookmarkEnd w:id="2"/>
    <w:sectPr w:rsidR="0098265D" w:rsidRPr="00E62BED" w:rsidSect="00763417">
      <w:headerReference w:type="default" r:id="rId8"/>
      <w:footerReference w:type="default" r:id="rId9"/>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6C8" w:rsidRDefault="001F56C8" w:rsidP="00614422">
      <w:pPr>
        <w:spacing w:line="240" w:lineRule="auto"/>
        <w:ind w:left="560" w:firstLine="560"/>
      </w:pPr>
      <w:r>
        <w:separator/>
      </w:r>
    </w:p>
  </w:endnote>
  <w:endnote w:type="continuationSeparator" w:id="0">
    <w:p w:rsidR="001F56C8" w:rsidRDefault="001F56C8" w:rsidP="0061442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002302">
    <w:pPr>
      <w:pStyle w:val="afe"/>
      <w:ind w:leftChars="0" w:left="0" w:firstLineChars="0" w:firstLine="0"/>
      <w:jc w:val="center"/>
    </w:pPr>
    <w:r w:rsidRPr="00C36D7D">
      <w:rPr>
        <w:rStyle w:val="aff2"/>
        <w:sz w:val="20"/>
        <w:szCs w:val="20"/>
      </w:rPr>
      <w:fldChar w:fldCharType="begin"/>
    </w:r>
    <w:r w:rsidRPr="00C36D7D">
      <w:rPr>
        <w:rStyle w:val="aff2"/>
        <w:sz w:val="20"/>
        <w:szCs w:val="20"/>
      </w:rPr>
      <w:instrText xml:space="preserve"> PAGE </w:instrText>
    </w:r>
    <w:r w:rsidRPr="00C36D7D">
      <w:rPr>
        <w:rStyle w:val="aff2"/>
        <w:sz w:val="20"/>
        <w:szCs w:val="20"/>
      </w:rPr>
      <w:fldChar w:fldCharType="separate"/>
    </w:r>
    <w:r w:rsidR="00BB1A82">
      <w:rPr>
        <w:rStyle w:val="aff2"/>
        <w:noProof/>
        <w:sz w:val="20"/>
        <w:szCs w:val="20"/>
      </w:rPr>
      <w:t>2</w:t>
    </w:r>
    <w:r w:rsidRPr="00C36D7D">
      <w:rPr>
        <w:rStyle w:val="aff2"/>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6C8" w:rsidRDefault="001F56C8" w:rsidP="00454FAC">
      <w:pPr>
        <w:spacing w:line="240" w:lineRule="auto"/>
        <w:ind w:left="560" w:firstLine="560"/>
      </w:pPr>
      <w:r>
        <w:separator/>
      </w:r>
    </w:p>
  </w:footnote>
  <w:footnote w:type="continuationSeparator" w:id="0">
    <w:p w:rsidR="001F56C8" w:rsidRDefault="001F56C8" w:rsidP="0061442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100E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F97ACA"/>
    <w:multiLevelType w:val="hybridMultilevel"/>
    <w:tmpl w:val="7EF605E8"/>
    <w:lvl w:ilvl="0" w:tplc="A1EAFA92">
      <w:start w:val="1"/>
      <w:numFmt w:val="decimal"/>
      <w:lvlText w:val="%1."/>
      <w:lvlJc w:val="left"/>
      <w:pPr>
        <w:ind w:left="480" w:hanging="480"/>
      </w:pPr>
      <w:rPr>
        <w:rFonts w:ascii="Times New Roman" w:hAnsi="Times New Roman" w:hint="default"/>
        <w:color w:val="auto"/>
        <w:sz w:val="20"/>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035E"/>
    <w:multiLevelType w:val="hybridMultilevel"/>
    <w:tmpl w:val="1786DF5C"/>
    <w:lvl w:ilvl="0" w:tplc="FA288392">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A13D51"/>
    <w:multiLevelType w:val="hybridMultilevel"/>
    <w:tmpl w:val="DF10127C"/>
    <w:lvl w:ilvl="0" w:tplc="B5E80C3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CA52AB7"/>
    <w:multiLevelType w:val="hybridMultilevel"/>
    <w:tmpl w:val="F5823BD2"/>
    <w:lvl w:ilvl="0" w:tplc="D13A3936">
      <w:start w:val="1"/>
      <w:numFmt w:val="bullet"/>
      <w:lvlText w:val=""/>
      <w:lvlJc w:val="left"/>
      <w:pPr>
        <w:ind w:left="8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D131C80"/>
    <w:multiLevelType w:val="multilevel"/>
    <w:tmpl w:val="5638F326"/>
    <w:lvl w:ilvl="0">
      <w:start w:val="1"/>
      <w:numFmt w:val="taiwaneseCountingThousand"/>
      <w:suff w:val="nothing"/>
      <w:lvlText w:val="%1、"/>
      <w:lvlJc w:val="left"/>
      <w:pPr>
        <w:ind w:left="952" w:hanging="635"/>
      </w:pPr>
    </w:lvl>
    <w:lvl w:ilvl="1">
      <w:start w:val="1"/>
      <w:numFmt w:val="taiwaneseCountingThousand"/>
      <w:suff w:val="nothing"/>
      <w:lvlText w:val="(%2)"/>
      <w:lvlJc w:val="left"/>
      <w:pPr>
        <w:ind w:left="1474" w:hanging="522"/>
      </w:pPr>
      <w:rPr>
        <w:rFonts w:ascii="標楷體" w:eastAsia="標楷體" w:hAnsi="標楷體"/>
        <w:b w:val="0"/>
      </w:rPr>
    </w:lvl>
    <w:lvl w:ilvl="2">
      <w:start w:val="1"/>
      <w:numFmt w:val="decimalFullWidth"/>
      <w:suff w:val="nothing"/>
      <w:lvlText w:val="%3、"/>
      <w:lvlJc w:val="left"/>
      <w:pPr>
        <w:ind w:left="2255" w:hanging="635"/>
      </w:pPr>
      <w:rPr>
        <w:b w:val="0"/>
      </w:rPr>
    </w:lvl>
    <w:lvl w:ilvl="3">
      <w:start w:val="1"/>
      <w:numFmt w:val="decimalFullWidth"/>
      <w:suff w:val="nothing"/>
      <w:lvlText w:val="(%4)"/>
      <w:lvlJc w:val="left"/>
      <w:pPr>
        <w:ind w:left="2540" w:hanging="953"/>
      </w:pPr>
      <w:rPr>
        <w:b w:val="0"/>
      </w:rPr>
    </w:lvl>
    <w:lvl w:ilvl="4">
      <w:start w:val="1"/>
      <w:numFmt w:val="ideographTraditional"/>
      <w:suff w:val="nothing"/>
      <w:lvlText w:val="%5、"/>
      <w:lvlJc w:val="left"/>
      <w:pPr>
        <w:ind w:left="2857" w:hanging="635"/>
      </w:pPr>
    </w:lvl>
    <w:lvl w:ilvl="5">
      <w:start w:val="1"/>
      <w:numFmt w:val="ideographTraditional"/>
      <w:suff w:val="nothing"/>
      <w:lvlText w:val="(%6)"/>
      <w:lvlJc w:val="left"/>
      <w:pPr>
        <w:ind w:left="3492" w:hanging="952"/>
      </w:pPr>
    </w:lvl>
    <w:lvl w:ilvl="6">
      <w:start w:val="1"/>
      <w:numFmt w:val="ideographZodiac"/>
      <w:suff w:val="nothing"/>
      <w:lvlText w:val="%7、"/>
      <w:lvlJc w:val="left"/>
      <w:pPr>
        <w:ind w:left="3810" w:hanging="635"/>
      </w:pPr>
    </w:lvl>
    <w:lvl w:ilvl="7">
      <w:start w:val="1"/>
      <w:numFmt w:val="ideographZodiac"/>
      <w:suff w:val="nothing"/>
      <w:lvlText w:val="(%8)"/>
      <w:lvlJc w:val="left"/>
      <w:pPr>
        <w:ind w:left="4445" w:hanging="953"/>
      </w:pPr>
    </w:lvl>
    <w:lvl w:ilvl="8">
      <w:start w:val="1"/>
      <w:numFmt w:val="decimalFullWidth"/>
      <w:suff w:val="nothing"/>
      <w:lvlText w:val="%9）"/>
      <w:lvlJc w:val="left"/>
      <w:pPr>
        <w:ind w:left="4762" w:hanging="635"/>
      </w:pPr>
    </w:lvl>
  </w:abstractNum>
  <w:abstractNum w:abstractNumId="13" w15:restartNumberingAfterBreak="0">
    <w:nsid w:val="21E92D2A"/>
    <w:multiLevelType w:val="hybridMultilevel"/>
    <w:tmpl w:val="5A8073B4"/>
    <w:lvl w:ilvl="0" w:tplc="093A6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8BD1C41"/>
    <w:multiLevelType w:val="hybridMultilevel"/>
    <w:tmpl w:val="A6B27528"/>
    <w:lvl w:ilvl="0" w:tplc="11E2512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8"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FB275F3"/>
    <w:multiLevelType w:val="hybridMultilevel"/>
    <w:tmpl w:val="66B82DD6"/>
    <w:lvl w:ilvl="0" w:tplc="FC306C5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F53A53"/>
    <w:multiLevelType w:val="hybridMultilevel"/>
    <w:tmpl w:val="9F68C7CC"/>
    <w:lvl w:ilvl="0" w:tplc="4FA4ACD2">
      <w:start w:val="1"/>
      <w:numFmt w:val="decimal"/>
      <w:lvlText w:val="%1."/>
      <w:lvlJc w:val="left"/>
      <w:pPr>
        <w:ind w:left="360" w:hanging="36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A54D48"/>
    <w:multiLevelType w:val="hybridMultilevel"/>
    <w:tmpl w:val="652E2572"/>
    <w:lvl w:ilvl="0" w:tplc="CE38EC5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2" w15:restartNumberingAfterBreak="0">
    <w:nsid w:val="54C83E0E"/>
    <w:multiLevelType w:val="singleLevel"/>
    <w:tmpl w:val="601ECBB0"/>
    <w:lvl w:ilvl="0">
      <w:start w:val="1"/>
      <w:numFmt w:val="taiwaneseCountingThousand"/>
      <w:pStyle w:val="a0"/>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33"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7F7A6A"/>
    <w:multiLevelType w:val="hybridMultilevel"/>
    <w:tmpl w:val="50FA04B2"/>
    <w:lvl w:ilvl="0" w:tplc="98463338">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8"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674765A1"/>
    <w:multiLevelType w:val="hybridMultilevel"/>
    <w:tmpl w:val="AAA86EFA"/>
    <w:lvl w:ilvl="0" w:tplc="D550D70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C292499"/>
    <w:multiLevelType w:val="hybridMultilevel"/>
    <w:tmpl w:val="47F297B0"/>
    <w:lvl w:ilvl="0" w:tplc="0950844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7C522051"/>
    <w:multiLevelType w:val="hybridMultilevel"/>
    <w:tmpl w:val="15560160"/>
    <w:lvl w:ilvl="0" w:tplc="E822EAE0">
      <w:start w:val="1"/>
      <w:numFmt w:val="none"/>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0"/>
  </w:num>
  <w:num w:numId="2">
    <w:abstractNumId w:val="5"/>
  </w:num>
  <w:num w:numId="3">
    <w:abstractNumId w:val="45"/>
  </w:num>
  <w:num w:numId="4">
    <w:abstractNumId w:val="13"/>
  </w:num>
  <w:num w:numId="5">
    <w:abstractNumId w:val="35"/>
  </w:num>
  <w:num w:numId="6">
    <w:abstractNumId w:val="28"/>
  </w:num>
  <w:num w:numId="7">
    <w:abstractNumId w:val="4"/>
  </w:num>
  <w:num w:numId="8">
    <w:abstractNumId w:val="44"/>
  </w:num>
  <w:num w:numId="9">
    <w:abstractNumId w:val="9"/>
  </w:num>
  <w:num w:numId="10">
    <w:abstractNumId w:val="38"/>
  </w:num>
  <w:num w:numId="11">
    <w:abstractNumId w:val="17"/>
  </w:num>
  <w:num w:numId="12">
    <w:abstractNumId w:val="3"/>
  </w:num>
  <w:num w:numId="13">
    <w:abstractNumId w:val="30"/>
  </w:num>
  <w:num w:numId="14">
    <w:abstractNumId w:val="15"/>
  </w:num>
  <w:num w:numId="15">
    <w:abstractNumId w:val="33"/>
  </w:num>
  <w:num w:numId="16">
    <w:abstractNumId w:val="20"/>
  </w:num>
  <w:num w:numId="17">
    <w:abstractNumId w:val="19"/>
  </w:num>
  <w:num w:numId="18">
    <w:abstractNumId w:val="37"/>
  </w:num>
  <w:num w:numId="19">
    <w:abstractNumId w:val="2"/>
  </w:num>
  <w:num w:numId="20">
    <w:abstractNumId w:val="10"/>
  </w:num>
  <w:num w:numId="21">
    <w:abstractNumId w:val="29"/>
  </w:num>
  <w:num w:numId="22">
    <w:abstractNumId w:val="8"/>
  </w:num>
  <w:num w:numId="23">
    <w:abstractNumId w:val="18"/>
  </w:num>
  <w:num w:numId="24">
    <w:abstractNumId w:val="46"/>
  </w:num>
  <w:num w:numId="25">
    <w:abstractNumId w:val="21"/>
  </w:num>
  <w:num w:numId="26">
    <w:abstractNumId w:val="23"/>
  </w:num>
  <w:num w:numId="27">
    <w:abstractNumId w:val="41"/>
  </w:num>
  <w:num w:numId="28">
    <w:abstractNumId w:val="14"/>
  </w:num>
  <w:num w:numId="29">
    <w:abstractNumId w:val="25"/>
  </w:num>
  <w:num w:numId="30">
    <w:abstractNumId w:val="34"/>
  </w:num>
  <w:num w:numId="31">
    <w:abstractNumId w:val="26"/>
  </w:num>
  <w:num w:numId="32">
    <w:abstractNumId w:val="36"/>
  </w:num>
  <w:num w:numId="33">
    <w:abstractNumId w:val="6"/>
  </w:num>
  <w:num w:numId="34">
    <w:abstractNumId w:val="42"/>
  </w:num>
  <w:num w:numId="35">
    <w:abstractNumId w:val="12"/>
  </w:num>
  <w:num w:numId="36">
    <w:abstractNumId w:val="11"/>
  </w:num>
  <w:num w:numId="37">
    <w:abstractNumId w:val="27"/>
  </w:num>
  <w:num w:numId="38">
    <w:abstractNumId w:val="39"/>
  </w:num>
  <w:num w:numId="39">
    <w:abstractNumId w:val="43"/>
  </w:num>
  <w:num w:numId="40">
    <w:abstractNumId w:val="1"/>
  </w:num>
  <w:num w:numId="41">
    <w:abstractNumId w:val="22"/>
  </w:num>
  <w:num w:numId="42">
    <w:abstractNumId w:val="7"/>
  </w:num>
  <w:num w:numId="43">
    <w:abstractNumId w:val="16"/>
  </w:num>
  <w:num w:numId="44">
    <w:abstractNumId w:val="40"/>
  </w:num>
  <w:num w:numId="45">
    <w:abstractNumId w:val="24"/>
  </w:num>
  <w:num w:numId="46">
    <w:abstractNumId w:val="3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25697"/>
    <w:rsid w:val="00000463"/>
    <w:rsid w:val="000010C4"/>
    <w:rsid w:val="00002302"/>
    <w:rsid w:val="000026BD"/>
    <w:rsid w:val="00002740"/>
    <w:rsid w:val="000035A5"/>
    <w:rsid w:val="0000375A"/>
    <w:rsid w:val="0000380D"/>
    <w:rsid w:val="00003B95"/>
    <w:rsid w:val="000040A0"/>
    <w:rsid w:val="00004333"/>
    <w:rsid w:val="00004535"/>
    <w:rsid w:val="00004551"/>
    <w:rsid w:val="0000463B"/>
    <w:rsid w:val="00007467"/>
    <w:rsid w:val="00007A6B"/>
    <w:rsid w:val="00010069"/>
    <w:rsid w:val="000112AE"/>
    <w:rsid w:val="00011838"/>
    <w:rsid w:val="00011AAD"/>
    <w:rsid w:val="0001290A"/>
    <w:rsid w:val="00012F5D"/>
    <w:rsid w:val="00013084"/>
    <w:rsid w:val="00013FE8"/>
    <w:rsid w:val="000140EF"/>
    <w:rsid w:val="00014D4E"/>
    <w:rsid w:val="000160EB"/>
    <w:rsid w:val="000166CC"/>
    <w:rsid w:val="00020E55"/>
    <w:rsid w:val="00021C23"/>
    <w:rsid w:val="000226F7"/>
    <w:rsid w:val="00022D34"/>
    <w:rsid w:val="00023605"/>
    <w:rsid w:val="0002367A"/>
    <w:rsid w:val="00023E20"/>
    <w:rsid w:val="000246BB"/>
    <w:rsid w:val="000246CB"/>
    <w:rsid w:val="0002487B"/>
    <w:rsid w:val="000255A9"/>
    <w:rsid w:val="00025DA4"/>
    <w:rsid w:val="00026C3A"/>
    <w:rsid w:val="00026CEE"/>
    <w:rsid w:val="00031479"/>
    <w:rsid w:val="00031904"/>
    <w:rsid w:val="00031BA7"/>
    <w:rsid w:val="00031C3B"/>
    <w:rsid w:val="000320FF"/>
    <w:rsid w:val="00032487"/>
    <w:rsid w:val="0003270C"/>
    <w:rsid w:val="00033BBD"/>
    <w:rsid w:val="0003456E"/>
    <w:rsid w:val="00034C74"/>
    <w:rsid w:val="00035D10"/>
    <w:rsid w:val="00036068"/>
    <w:rsid w:val="000370D3"/>
    <w:rsid w:val="000374F9"/>
    <w:rsid w:val="0003754D"/>
    <w:rsid w:val="000402DB"/>
    <w:rsid w:val="000415E6"/>
    <w:rsid w:val="000428F3"/>
    <w:rsid w:val="00043AC0"/>
    <w:rsid w:val="00045261"/>
    <w:rsid w:val="0004541F"/>
    <w:rsid w:val="000455B2"/>
    <w:rsid w:val="00047650"/>
    <w:rsid w:val="00051B23"/>
    <w:rsid w:val="0005212F"/>
    <w:rsid w:val="00052AF0"/>
    <w:rsid w:val="000533F6"/>
    <w:rsid w:val="0005384B"/>
    <w:rsid w:val="000542DD"/>
    <w:rsid w:val="00055362"/>
    <w:rsid w:val="00055419"/>
    <w:rsid w:val="00055FBC"/>
    <w:rsid w:val="000562F7"/>
    <w:rsid w:val="00056849"/>
    <w:rsid w:val="00057E53"/>
    <w:rsid w:val="00057F3A"/>
    <w:rsid w:val="000604F9"/>
    <w:rsid w:val="00060862"/>
    <w:rsid w:val="0006160D"/>
    <w:rsid w:val="00062050"/>
    <w:rsid w:val="00062116"/>
    <w:rsid w:val="00062803"/>
    <w:rsid w:val="00067836"/>
    <w:rsid w:val="00070E41"/>
    <w:rsid w:val="00070F32"/>
    <w:rsid w:val="00071D88"/>
    <w:rsid w:val="00072965"/>
    <w:rsid w:val="00074A5C"/>
    <w:rsid w:val="00074C98"/>
    <w:rsid w:val="00075495"/>
    <w:rsid w:val="0007633A"/>
    <w:rsid w:val="000767A2"/>
    <w:rsid w:val="00077518"/>
    <w:rsid w:val="00084746"/>
    <w:rsid w:val="0008536B"/>
    <w:rsid w:val="00086426"/>
    <w:rsid w:val="00087BD4"/>
    <w:rsid w:val="0009058F"/>
    <w:rsid w:val="0009094A"/>
    <w:rsid w:val="00090BC3"/>
    <w:rsid w:val="0009106C"/>
    <w:rsid w:val="000924E6"/>
    <w:rsid w:val="00094860"/>
    <w:rsid w:val="00094BA1"/>
    <w:rsid w:val="000966A3"/>
    <w:rsid w:val="0009741E"/>
    <w:rsid w:val="000A094C"/>
    <w:rsid w:val="000A0D88"/>
    <w:rsid w:val="000A16B1"/>
    <w:rsid w:val="000A19A0"/>
    <w:rsid w:val="000A1B84"/>
    <w:rsid w:val="000A21BD"/>
    <w:rsid w:val="000A3202"/>
    <w:rsid w:val="000A34F8"/>
    <w:rsid w:val="000A4C36"/>
    <w:rsid w:val="000A56B2"/>
    <w:rsid w:val="000A7640"/>
    <w:rsid w:val="000B0C28"/>
    <w:rsid w:val="000B1175"/>
    <w:rsid w:val="000B18AF"/>
    <w:rsid w:val="000B29B0"/>
    <w:rsid w:val="000B2DBF"/>
    <w:rsid w:val="000B3319"/>
    <w:rsid w:val="000B36EB"/>
    <w:rsid w:val="000B3773"/>
    <w:rsid w:val="000B3D19"/>
    <w:rsid w:val="000B4050"/>
    <w:rsid w:val="000B46D1"/>
    <w:rsid w:val="000B5186"/>
    <w:rsid w:val="000B7621"/>
    <w:rsid w:val="000C0016"/>
    <w:rsid w:val="000C035A"/>
    <w:rsid w:val="000C0901"/>
    <w:rsid w:val="000C0946"/>
    <w:rsid w:val="000C1BCD"/>
    <w:rsid w:val="000C1C10"/>
    <w:rsid w:val="000C299F"/>
    <w:rsid w:val="000C37B0"/>
    <w:rsid w:val="000C3DD2"/>
    <w:rsid w:val="000C547A"/>
    <w:rsid w:val="000C562A"/>
    <w:rsid w:val="000C5814"/>
    <w:rsid w:val="000C7392"/>
    <w:rsid w:val="000D14D5"/>
    <w:rsid w:val="000D2B71"/>
    <w:rsid w:val="000D3236"/>
    <w:rsid w:val="000D3C9D"/>
    <w:rsid w:val="000D5A62"/>
    <w:rsid w:val="000D62F9"/>
    <w:rsid w:val="000D6513"/>
    <w:rsid w:val="000D77DB"/>
    <w:rsid w:val="000D7889"/>
    <w:rsid w:val="000D7C61"/>
    <w:rsid w:val="000D7D6B"/>
    <w:rsid w:val="000D7E84"/>
    <w:rsid w:val="000E16A1"/>
    <w:rsid w:val="000E19FD"/>
    <w:rsid w:val="000E1E71"/>
    <w:rsid w:val="000E2D77"/>
    <w:rsid w:val="000E51DF"/>
    <w:rsid w:val="000E540F"/>
    <w:rsid w:val="000E5C38"/>
    <w:rsid w:val="000E6E11"/>
    <w:rsid w:val="000F032E"/>
    <w:rsid w:val="000F0CDA"/>
    <w:rsid w:val="000F11C4"/>
    <w:rsid w:val="000F20E7"/>
    <w:rsid w:val="000F2418"/>
    <w:rsid w:val="000F5091"/>
    <w:rsid w:val="000F5579"/>
    <w:rsid w:val="000F6524"/>
    <w:rsid w:val="000F7A80"/>
    <w:rsid w:val="00100454"/>
    <w:rsid w:val="0010058F"/>
    <w:rsid w:val="00100C38"/>
    <w:rsid w:val="00101A8D"/>
    <w:rsid w:val="00102FDE"/>
    <w:rsid w:val="0010311E"/>
    <w:rsid w:val="00103343"/>
    <w:rsid w:val="001034C1"/>
    <w:rsid w:val="00103FE4"/>
    <w:rsid w:val="0010621A"/>
    <w:rsid w:val="001063CC"/>
    <w:rsid w:val="00107496"/>
    <w:rsid w:val="00107A5F"/>
    <w:rsid w:val="00112321"/>
    <w:rsid w:val="00112D9C"/>
    <w:rsid w:val="00113024"/>
    <w:rsid w:val="001137B9"/>
    <w:rsid w:val="00113A6E"/>
    <w:rsid w:val="001143A5"/>
    <w:rsid w:val="001150AA"/>
    <w:rsid w:val="00116059"/>
    <w:rsid w:val="0012058D"/>
    <w:rsid w:val="0012160B"/>
    <w:rsid w:val="00122644"/>
    <w:rsid w:val="0012285D"/>
    <w:rsid w:val="00122E4E"/>
    <w:rsid w:val="00123E50"/>
    <w:rsid w:val="001240EA"/>
    <w:rsid w:val="0012426A"/>
    <w:rsid w:val="001309B6"/>
    <w:rsid w:val="00131042"/>
    <w:rsid w:val="00131811"/>
    <w:rsid w:val="0013316A"/>
    <w:rsid w:val="00133E69"/>
    <w:rsid w:val="00133EB1"/>
    <w:rsid w:val="00134235"/>
    <w:rsid w:val="00134833"/>
    <w:rsid w:val="00136F80"/>
    <w:rsid w:val="00137B3B"/>
    <w:rsid w:val="00137EFD"/>
    <w:rsid w:val="001433B1"/>
    <w:rsid w:val="001436E5"/>
    <w:rsid w:val="001439BD"/>
    <w:rsid w:val="00143E66"/>
    <w:rsid w:val="0014445F"/>
    <w:rsid w:val="00147CCA"/>
    <w:rsid w:val="001511F7"/>
    <w:rsid w:val="0015350F"/>
    <w:rsid w:val="001558E0"/>
    <w:rsid w:val="00155AE1"/>
    <w:rsid w:val="0015772E"/>
    <w:rsid w:val="00160061"/>
    <w:rsid w:val="00160483"/>
    <w:rsid w:val="00164F79"/>
    <w:rsid w:val="001652E1"/>
    <w:rsid w:val="00166368"/>
    <w:rsid w:val="001679D9"/>
    <w:rsid w:val="00167C1F"/>
    <w:rsid w:val="00170A43"/>
    <w:rsid w:val="00172A99"/>
    <w:rsid w:val="00172ED6"/>
    <w:rsid w:val="00175EDF"/>
    <w:rsid w:val="00176FC0"/>
    <w:rsid w:val="00177D47"/>
    <w:rsid w:val="0018017B"/>
    <w:rsid w:val="00180257"/>
    <w:rsid w:val="0018080C"/>
    <w:rsid w:val="00182436"/>
    <w:rsid w:val="00183026"/>
    <w:rsid w:val="00183676"/>
    <w:rsid w:val="001851E5"/>
    <w:rsid w:val="0018592F"/>
    <w:rsid w:val="00185DE2"/>
    <w:rsid w:val="0019256D"/>
    <w:rsid w:val="00192C2B"/>
    <w:rsid w:val="0019348E"/>
    <w:rsid w:val="00193D9D"/>
    <w:rsid w:val="00195234"/>
    <w:rsid w:val="001A16FE"/>
    <w:rsid w:val="001A466E"/>
    <w:rsid w:val="001A46EE"/>
    <w:rsid w:val="001A4841"/>
    <w:rsid w:val="001A4AE7"/>
    <w:rsid w:val="001A53B7"/>
    <w:rsid w:val="001A5BE1"/>
    <w:rsid w:val="001A7541"/>
    <w:rsid w:val="001A7800"/>
    <w:rsid w:val="001A7F0F"/>
    <w:rsid w:val="001B066D"/>
    <w:rsid w:val="001B0B0E"/>
    <w:rsid w:val="001B0CB0"/>
    <w:rsid w:val="001B1D25"/>
    <w:rsid w:val="001B2A5C"/>
    <w:rsid w:val="001B2ABC"/>
    <w:rsid w:val="001B33B5"/>
    <w:rsid w:val="001B3A44"/>
    <w:rsid w:val="001B4BE1"/>
    <w:rsid w:val="001B5D31"/>
    <w:rsid w:val="001B64C1"/>
    <w:rsid w:val="001B738D"/>
    <w:rsid w:val="001C0FA6"/>
    <w:rsid w:val="001C157E"/>
    <w:rsid w:val="001C20B0"/>
    <w:rsid w:val="001C323B"/>
    <w:rsid w:val="001C34A1"/>
    <w:rsid w:val="001C3675"/>
    <w:rsid w:val="001C5C6A"/>
    <w:rsid w:val="001C6946"/>
    <w:rsid w:val="001D0692"/>
    <w:rsid w:val="001D27CD"/>
    <w:rsid w:val="001D41B9"/>
    <w:rsid w:val="001D5368"/>
    <w:rsid w:val="001D54CA"/>
    <w:rsid w:val="001D7C42"/>
    <w:rsid w:val="001E1222"/>
    <w:rsid w:val="001E128C"/>
    <w:rsid w:val="001E13D8"/>
    <w:rsid w:val="001E16BC"/>
    <w:rsid w:val="001E1848"/>
    <w:rsid w:val="001E18DE"/>
    <w:rsid w:val="001E1DA6"/>
    <w:rsid w:val="001E20F1"/>
    <w:rsid w:val="001E2643"/>
    <w:rsid w:val="001E2DD1"/>
    <w:rsid w:val="001E3606"/>
    <w:rsid w:val="001E36DC"/>
    <w:rsid w:val="001E39EE"/>
    <w:rsid w:val="001E4460"/>
    <w:rsid w:val="001E448E"/>
    <w:rsid w:val="001E5BF9"/>
    <w:rsid w:val="001E772D"/>
    <w:rsid w:val="001F25B7"/>
    <w:rsid w:val="001F2ECE"/>
    <w:rsid w:val="001F4265"/>
    <w:rsid w:val="001F4438"/>
    <w:rsid w:val="001F47BC"/>
    <w:rsid w:val="001F56C8"/>
    <w:rsid w:val="001F5765"/>
    <w:rsid w:val="001F7F32"/>
    <w:rsid w:val="00203CC2"/>
    <w:rsid w:val="002041DC"/>
    <w:rsid w:val="00205605"/>
    <w:rsid w:val="00206B74"/>
    <w:rsid w:val="00206D0E"/>
    <w:rsid w:val="00206E27"/>
    <w:rsid w:val="00207D5C"/>
    <w:rsid w:val="002103A8"/>
    <w:rsid w:val="00210AF9"/>
    <w:rsid w:val="00211141"/>
    <w:rsid w:val="00212224"/>
    <w:rsid w:val="00214B9C"/>
    <w:rsid w:val="00214ECF"/>
    <w:rsid w:val="0021545F"/>
    <w:rsid w:val="00215B7B"/>
    <w:rsid w:val="002177D9"/>
    <w:rsid w:val="00220736"/>
    <w:rsid w:val="00220821"/>
    <w:rsid w:val="00221149"/>
    <w:rsid w:val="0022122D"/>
    <w:rsid w:val="00223967"/>
    <w:rsid w:val="00224380"/>
    <w:rsid w:val="00224434"/>
    <w:rsid w:val="002246E0"/>
    <w:rsid w:val="00224968"/>
    <w:rsid w:val="00225825"/>
    <w:rsid w:val="0022660F"/>
    <w:rsid w:val="00227B63"/>
    <w:rsid w:val="00230DF8"/>
    <w:rsid w:val="002317F6"/>
    <w:rsid w:val="00232A2E"/>
    <w:rsid w:val="00232EC0"/>
    <w:rsid w:val="00233928"/>
    <w:rsid w:val="00235BC3"/>
    <w:rsid w:val="00235CB6"/>
    <w:rsid w:val="00236649"/>
    <w:rsid w:val="00236D4C"/>
    <w:rsid w:val="002378A0"/>
    <w:rsid w:val="00240DF0"/>
    <w:rsid w:val="00242744"/>
    <w:rsid w:val="00243975"/>
    <w:rsid w:val="00243996"/>
    <w:rsid w:val="002439D9"/>
    <w:rsid w:val="00243C58"/>
    <w:rsid w:val="002447C8"/>
    <w:rsid w:val="00244A2C"/>
    <w:rsid w:val="00245C45"/>
    <w:rsid w:val="0025087F"/>
    <w:rsid w:val="00250D63"/>
    <w:rsid w:val="002510B0"/>
    <w:rsid w:val="00251757"/>
    <w:rsid w:val="002517D2"/>
    <w:rsid w:val="002518C1"/>
    <w:rsid w:val="00251F52"/>
    <w:rsid w:val="00254303"/>
    <w:rsid w:val="00255448"/>
    <w:rsid w:val="00256C29"/>
    <w:rsid w:val="00256FEE"/>
    <w:rsid w:val="00261615"/>
    <w:rsid w:val="002622C8"/>
    <w:rsid w:val="002629A1"/>
    <w:rsid w:val="00263605"/>
    <w:rsid w:val="002656B9"/>
    <w:rsid w:val="00267A7C"/>
    <w:rsid w:val="002717E1"/>
    <w:rsid w:val="00271B9E"/>
    <w:rsid w:val="00273C43"/>
    <w:rsid w:val="002743AC"/>
    <w:rsid w:val="00275145"/>
    <w:rsid w:val="00277240"/>
    <w:rsid w:val="00277831"/>
    <w:rsid w:val="0028114F"/>
    <w:rsid w:val="00283255"/>
    <w:rsid w:val="00283D3C"/>
    <w:rsid w:val="00283E34"/>
    <w:rsid w:val="0028439A"/>
    <w:rsid w:val="00284999"/>
    <w:rsid w:val="00285968"/>
    <w:rsid w:val="0028618C"/>
    <w:rsid w:val="0028633E"/>
    <w:rsid w:val="00286905"/>
    <w:rsid w:val="0029146A"/>
    <w:rsid w:val="0029176D"/>
    <w:rsid w:val="00292C94"/>
    <w:rsid w:val="00293552"/>
    <w:rsid w:val="0029482D"/>
    <w:rsid w:val="0029563E"/>
    <w:rsid w:val="002964A0"/>
    <w:rsid w:val="002A0306"/>
    <w:rsid w:val="002A03A0"/>
    <w:rsid w:val="002A18E9"/>
    <w:rsid w:val="002A2361"/>
    <w:rsid w:val="002A43F5"/>
    <w:rsid w:val="002A58C0"/>
    <w:rsid w:val="002B06D1"/>
    <w:rsid w:val="002B0D54"/>
    <w:rsid w:val="002B1B13"/>
    <w:rsid w:val="002B2457"/>
    <w:rsid w:val="002B2673"/>
    <w:rsid w:val="002B314B"/>
    <w:rsid w:val="002B447B"/>
    <w:rsid w:val="002B5CF6"/>
    <w:rsid w:val="002B600E"/>
    <w:rsid w:val="002B6C05"/>
    <w:rsid w:val="002B6D2F"/>
    <w:rsid w:val="002B73EC"/>
    <w:rsid w:val="002B78DF"/>
    <w:rsid w:val="002C00C5"/>
    <w:rsid w:val="002C197E"/>
    <w:rsid w:val="002C48C3"/>
    <w:rsid w:val="002C4BDD"/>
    <w:rsid w:val="002C4D4D"/>
    <w:rsid w:val="002C6FDB"/>
    <w:rsid w:val="002C7A98"/>
    <w:rsid w:val="002C7F5B"/>
    <w:rsid w:val="002D178C"/>
    <w:rsid w:val="002D2719"/>
    <w:rsid w:val="002D2D7B"/>
    <w:rsid w:val="002D44A3"/>
    <w:rsid w:val="002D4A12"/>
    <w:rsid w:val="002D54EB"/>
    <w:rsid w:val="002D58C6"/>
    <w:rsid w:val="002D6DFC"/>
    <w:rsid w:val="002E09FA"/>
    <w:rsid w:val="002E0B83"/>
    <w:rsid w:val="002E0F50"/>
    <w:rsid w:val="002E2637"/>
    <w:rsid w:val="002E4CDA"/>
    <w:rsid w:val="002E58A7"/>
    <w:rsid w:val="002E5F28"/>
    <w:rsid w:val="002E69C8"/>
    <w:rsid w:val="002F0074"/>
    <w:rsid w:val="002F194B"/>
    <w:rsid w:val="002F22F5"/>
    <w:rsid w:val="002F2E1E"/>
    <w:rsid w:val="002F32F1"/>
    <w:rsid w:val="002F336E"/>
    <w:rsid w:val="002F3B85"/>
    <w:rsid w:val="002F519D"/>
    <w:rsid w:val="002F6B5F"/>
    <w:rsid w:val="002F7B2F"/>
    <w:rsid w:val="002F7D6E"/>
    <w:rsid w:val="00302E69"/>
    <w:rsid w:val="0030392E"/>
    <w:rsid w:val="00303F35"/>
    <w:rsid w:val="00304181"/>
    <w:rsid w:val="00305543"/>
    <w:rsid w:val="0030567F"/>
    <w:rsid w:val="00305E44"/>
    <w:rsid w:val="003067E7"/>
    <w:rsid w:val="00306A43"/>
    <w:rsid w:val="00307564"/>
    <w:rsid w:val="0030777E"/>
    <w:rsid w:val="00307C8B"/>
    <w:rsid w:val="00314136"/>
    <w:rsid w:val="003147EE"/>
    <w:rsid w:val="00314D16"/>
    <w:rsid w:val="00316A93"/>
    <w:rsid w:val="00316B2A"/>
    <w:rsid w:val="00317CA5"/>
    <w:rsid w:val="00320555"/>
    <w:rsid w:val="003205B2"/>
    <w:rsid w:val="003215B4"/>
    <w:rsid w:val="00322217"/>
    <w:rsid w:val="00325697"/>
    <w:rsid w:val="0032666D"/>
    <w:rsid w:val="003272F7"/>
    <w:rsid w:val="003275CC"/>
    <w:rsid w:val="00331225"/>
    <w:rsid w:val="0033379F"/>
    <w:rsid w:val="00334140"/>
    <w:rsid w:val="00334470"/>
    <w:rsid w:val="0033458C"/>
    <w:rsid w:val="00335C99"/>
    <w:rsid w:val="00335D49"/>
    <w:rsid w:val="003402FE"/>
    <w:rsid w:val="00340CA3"/>
    <w:rsid w:val="003414A6"/>
    <w:rsid w:val="003420FE"/>
    <w:rsid w:val="00342209"/>
    <w:rsid w:val="003427C3"/>
    <w:rsid w:val="00342F82"/>
    <w:rsid w:val="00345A98"/>
    <w:rsid w:val="00347153"/>
    <w:rsid w:val="003507F2"/>
    <w:rsid w:val="00352035"/>
    <w:rsid w:val="00352253"/>
    <w:rsid w:val="00352630"/>
    <w:rsid w:val="00352FAB"/>
    <w:rsid w:val="003537C9"/>
    <w:rsid w:val="00356FD2"/>
    <w:rsid w:val="0035766C"/>
    <w:rsid w:val="003579DE"/>
    <w:rsid w:val="00357E8C"/>
    <w:rsid w:val="00361C76"/>
    <w:rsid w:val="0036259C"/>
    <w:rsid w:val="00366250"/>
    <w:rsid w:val="00370456"/>
    <w:rsid w:val="00370B7C"/>
    <w:rsid w:val="0037103E"/>
    <w:rsid w:val="00372158"/>
    <w:rsid w:val="003723EB"/>
    <w:rsid w:val="003731F1"/>
    <w:rsid w:val="003739E9"/>
    <w:rsid w:val="00374478"/>
    <w:rsid w:val="00376403"/>
    <w:rsid w:val="00376823"/>
    <w:rsid w:val="0037736A"/>
    <w:rsid w:val="0037768D"/>
    <w:rsid w:val="00380096"/>
    <w:rsid w:val="00380097"/>
    <w:rsid w:val="00380C9F"/>
    <w:rsid w:val="00382F12"/>
    <w:rsid w:val="00383060"/>
    <w:rsid w:val="0038335F"/>
    <w:rsid w:val="003837A4"/>
    <w:rsid w:val="003846A5"/>
    <w:rsid w:val="00387F99"/>
    <w:rsid w:val="003905AF"/>
    <w:rsid w:val="003915FD"/>
    <w:rsid w:val="00392069"/>
    <w:rsid w:val="003922C0"/>
    <w:rsid w:val="00392463"/>
    <w:rsid w:val="00393C22"/>
    <w:rsid w:val="0039411D"/>
    <w:rsid w:val="00394C11"/>
    <w:rsid w:val="003951A2"/>
    <w:rsid w:val="003A0142"/>
    <w:rsid w:val="003A0CDE"/>
    <w:rsid w:val="003A26DD"/>
    <w:rsid w:val="003A3625"/>
    <w:rsid w:val="003A38F1"/>
    <w:rsid w:val="003A63E6"/>
    <w:rsid w:val="003A6BF4"/>
    <w:rsid w:val="003A6D6B"/>
    <w:rsid w:val="003A7069"/>
    <w:rsid w:val="003A708E"/>
    <w:rsid w:val="003A787E"/>
    <w:rsid w:val="003B0BE6"/>
    <w:rsid w:val="003B0DFF"/>
    <w:rsid w:val="003B18AA"/>
    <w:rsid w:val="003B43A9"/>
    <w:rsid w:val="003B4813"/>
    <w:rsid w:val="003B4E6C"/>
    <w:rsid w:val="003B50F0"/>
    <w:rsid w:val="003B51DD"/>
    <w:rsid w:val="003B6A2A"/>
    <w:rsid w:val="003B6C1A"/>
    <w:rsid w:val="003B7B58"/>
    <w:rsid w:val="003B7BE3"/>
    <w:rsid w:val="003B7E87"/>
    <w:rsid w:val="003C210E"/>
    <w:rsid w:val="003C281D"/>
    <w:rsid w:val="003C4870"/>
    <w:rsid w:val="003C5B91"/>
    <w:rsid w:val="003C6801"/>
    <w:rsid w:val="003C6C76"/>
    <w:rsid w:val="003D0177"/>
    <w:rsid w:val="003D0217"/>
    <w:rsid w:val="003D149B"/>
    <w:rsid w:val="003D156B"/>
    <w:rsid w:val="003D2E89"/>
    <w:rsid w:val="003D56A3"/>
    <w:rsid w:val="003D6D07"/>
    <w:rsid w:val="003D70E8"/>
    <w:rsid w:val="003E0DCA"/>
    <w:rsid w:val="003E0EBD"/>
    <w:rsid w:val="003E12D9"/>
    <w:rsid w:val="003E1944"/>
    <w:rsid w:val="003E1AF4"/>
    <w:rsid w:val="003E21C9"/>
    <w:rsid w:val="003E251E"/>
    <w:rsid w:val="003E2E0A"/>
    <w:rsid w:val="003E2F7A"/>
    <w:rsid w:val="003E3197"/>
    <w:rsid w:val="003E4DBA"/>
    <w:rsid w:val="003E5E06"/>
    <w:rsid w:val="003E64AC"/>
    <w:rsid w:val="003E702C"/>
    <w:rsid w:val="003E7978"/>
    <w:rsid w:val="003E7E5C"/>
    <w:rsid w:val="003E7FE7"/>
    <w:rsid w:val="003F0794"/>
    <w:rsid w:val="003F195E"/>
    <w:rsid w:val="003F3249"/>
    <w:rsid w:val="003F536E"/>
    <w:rsid w:val="003F5D04"/>
    <w:rsid w:val="003F5D2A"/>
    <w:rsid w:val="003F6387"/>
    <w:rsid w:val="003F77B1"/>
    <w:rsid w:val="003F79A4"/>
    <w:rsid w:val="00400F55"/>
    <w:rsid w:val="00401440"/>
    <w:rsid w:val="0040270D"/>
    <w:rsid w:val="004041C2"/>
    <w:rsid w:val="0040434F"/>
    <w:rsid w:val="004052DD"/>
    <w:rsid w:val="004058DA"/>
    <w:rsid w:val="00405B0D"/>
    <w:rsid w:val="00406C1F"/>
    <w:rsid w:val="00406E4A"/>
    <w:rsid w:val="00407E3F"/>
    <w:rsid w:val="0041012B"/>
    <w:rsid w:val="0041074C"/>
    <w:rsid w:val="0041375A"/>
    <w:rsid w:val="00413F67"/>
    <w:rsid w:val="00415442"/>
    <w:rsid w:val="0041579D"/>
    <w:rsid w:val="00417358"/>
    <w:rsid w:val="00417688"/>
    <w:rsid w:val="0041785F"/>
    <w:rsid w:val="004201CE"/>
    <w:rsid w:val="004218A0"/>
    <w:rsid w:val="00421975"/>
    <w:rsid w:val="004222B2"/>
    <w:rsid w:val="00424E1C"/>
    <w:rsid w:val="00425795"/>
    <w:rsid w:val="00425E1A"/>
    <w:rsid w:val="00426438"/>
    <w:rsid w:val="00427362"/>
    <w:rsid w:val="0042782D"/>
    <w:rsid w:val="00427928"/>
    <w:rsid w:val="00430820"/>
    <w:rsid w:val="00430CC2"/>
    <w:rsid w:val="00430FD7"/>
    <w:rsid w:val="00431956"/>
    <w:rsid w:val="004330E2"/>
    <w:rsid w:val="0043398E"/>
    <w:rsid w:val="00434E3A"/>
    <w:rsid w:val="00434EBF"/>
    <w:rsid w:val="0043540B"/>
    <w:rsid w:val="004361CA"/>
    <w:rsid w:val="00436263"/>
    <w:rsid w:val="0043640E"/>
    <w:rsid w:val="004403DD"/>
    <w:rsid w:val="004406CB"/>
    <w:rsid w:val="00440D04"/>
    <w:rsid w:val="00440EEB"/>
    <w:rsid w:val="0044105E"/>
    <w:rsid w:val="00443D66"/>
    <w:rsid w:val="00447F6E"/>
    <w:rsid w:val="00450DBC"/>
    <w:rsid w:val="00452267"/>
    <w:rsid w:val="00452343"/>
    <w:rsid w:val="00453205"/>
    <w:rsid w:val="004537FC"/>
    <w:rsid w:val="0045468A"/>
    <w:rsid w:val="00454FAC"/>
    <w:rsid w:val="0045545F"/>
    <w:rsid w:val="00456A0F"/>
    <w:rsid w:val="0045732D"/>
    <w:rsid w:val="00457B11"/>
    <w:rsid w:val="00457E5E"/>
    <w:rsid w:val="00460448"/>
    <w:rsid w:val="00460495"/>
    <w:rsid w:val="004616EA"/>
    <w:rsid w:val="00461D17"/>
    <w:rsid w:val="00463842"/>
    <w:rsid w:val="00464343"/>
    <w:rsid w:val="0046457A"/>
    <w:rsid w:val="00464894"/>
    <w:rsid w:val="004649DA"/>
    <w:rsid w:val="00464A25"/>
    <w:rsid w:val="004653D5"/>
    <w:rsid w:val="00466690"/>
    <w:rsid w:val="0047099B"/>
    <w:rsid w:val="00472130"/>
    <w:rsid w:val="004729C2"/>
    <w:rsid w:val="00472AE2"/>
    <w:rsid w:val="0047330D"/>
    <w:rsid w:val="00473990"/>
    <w:rsid w:val="00474C12"/>
    <w:rsid w:val="00475368"/>
    <w:rsid w:val="00475A0E"/>
    <w:rsid w:val="00475BB7"/>
    <w:rsid w:val="00475BC2"/>
    <w:rsid w:val="00476566"/>
    <w:rsid w:val="00480106"/>
    <w:rsid w:val="0048021D"/>
    <w:rsid w:val="00480B7F"/>
    <w:rsid w:val="00483522"/>
    <w:rsid w:val="00483923"/>
    <w:rsid w:val="00483A70"/>
    <w:rsid w:val="0048463D"/>
    <w:rsid w:val="0048584E"/>
    <w:rsid w:val="00486091"/>
    <w:rsid w:val="00486D9B"/>
    <w:rsid w:val="0048766B"/>
    <w:rsid w:val="00491149"/>
    <w:rsid w:val="004914A5"/>
    <w:rsid w:val="00493184"/>
    <w:rsid w:val="0049423D"/>
    <w:rsid w:val="00494BC1"/>
    <w:rsid w:val="004961C7"/>
    <w:rsid w:val="004967D4"/>
    <w:rsid w:val="00497DB7"/>
    <w:rsid w:val="004A0405"/>
    <w:rsid w:val="004A1B73"/>
    <w:rsid w:val="004A36BA"/>
    <w:rsid w:val="004A3FF0"/>
    <w:rsid w:val="004A4212"/>
    <w:rsid w:val="004A4CB9"/>
    <w:rsid w:val="004A51AE"/>
    <w:rsid w:val="004B2812"/>
    <w:rsid w:val="004B2CAC"/>
    <w:rsid w:val="004B2E41"/>
    <w:rsid w:val="004B37B6"/>
    <w:rsid w:val="004B4168"/>
    <w:rsid w:val="004B572E"/>
    <w:rsid w:val="004B58EB"/>
    <w:rsid w:val="004B5ADD"/>
    <w:rsid w:val="004C0829"/>
    <w:rsid w:val="004C0C7D"/>
    <w:rsid w:val="004C14A4"/>
    <w:rsid w:val="004C1D9C"/>
    <w:rsid w:val="004C2149"/>
    <w:rsid w:val="004C39D0"/>
    <w:rsid w:val="004C3A89"/>
    <w:rsid w:val="004C440D"/>
    <w:rsid w:val="004C52C2"/>
    <w:rsid w:val="004C61EC"/>
    <w:rsid w:val="004C6F21"/>
    <w:rsid w:val="004D1746"/>
    <w:rsid w:val="004D246C"/>
    <w:rsid w:val="004D372F"/>
    <w:rsid w:val="004D60F8"/>
    <w:rsid w:val="004D629A"/>
    <w:rsid w:val="004D62E7"/>
    <w:rsid w:val="004D755E"/>
    <w:rsid w:val="004E02AC"/>
    <w:rsid w:val="004E0572"/>
    <w:rsid w:val="004E0F63"/>
    <w:rsid w:val="004E21BC"/>
    <w:rsid w:val="004E2D58"/>
    <w:rsid w:val="004E3C43"/>
    <w:rsid w:val="004E3DA1"/>
    <w:rsid w:val="004E4397"/>
    <w:rsid w:val="004E5679"/>
    <w:rsid w:val="004E5871"/>
    <w:rsid w:val="004E6867"/>
    <w:rsid w:val="004E69DB"/>
    <w:rsid w:val="004E6E4A"/>
    <w:rsid w:val="004E7D02"/>
    <w:rsid w:val="004F0F7E"/>
    <w:rsid w:val="004F29EE"/>
    <w:rsid w:val="004F2A75"/>
    <w:rsid w:val="004F31F6"/>
    <w:rsid w:val="004F418B"/>
    <w:rsid w:val="004F4394"/>
    <w:rsid w:val="004F459A"/>
    <w:rsid w:val="004F54C5"/>
    <w:rsid w:val="004F6F35"/>
    <w:rsid w:val="00501406"/>
    <w:rsid w:val="00501F40"/>
    <w:rsid w:val="00502100"/>
    <w:rsid w:val="00503160"/>
    <w:rsid w:val="00503A0D"/>
    <w:rsid w:val="005043D8"/>
    <w:rsid w:val="005043E3"/>
    <w:rsid w:val="00505C8A"/>
    <w:rsid w:val="00505FF1"/>
    <w:rsid w:val="0050675B"/>
    <w:rsid w:val="0050685E"/>
    <w:rsid w:val="00507E28"/>
    <w:rsid w:val="0051148D"/>
    <w:rsid w:val="00511770"/>
    <w:rsid w:val="00511C57"/>
    <w:rsid w:val="00511F13"/>
    <w:rsid w:val="00511FA2"/>
    <w:rsid w:val="0051202E"/>
    <w:rsid w:val="00512BED"/>
    <w:rsid w:val="005144EF"/>
    <w:rsid w:val="0051482E"/>
    <w:rsid w:val="005154A0"/>
    <w:rsid w:val="005162EA"/>
    <w:rsid w:val="00516F56"/>
    <w:rsid w:val="00520216"/>
    <w:rsid w:val="00520964"/>
    <w:rsid w:val="00520E3F"/>
    <w:rsid w:val="0052178A"/>
    <w:rsid w:val="00523B4A"/>
    <w:rsid w:val="00523DE5"/>
    <w:rsid w:val="00524405"/>
    <w:rsid w:val="00530F44"/>
    <w:rsid w:val="00532911"/>
    <w:rsid w:val="0053301D"/>
    <w:rsid w:val="005339B5"/>
    <w:rsid w:val="005360D9"/>
    <w:rsid w:val="00536CEA"/>
    <w:rsid w:val="00536E0F"/>
    <w:rsid w:val="0054029B"/>
    <w:rsid w:val="00540ACD"/>
    <w:rsid w:val="00541AB8"/>
    <w:rsid w:val="00542D82"/>
    <w:rsid w:val="00542F88"/>
    <w:rsid w:val="005450EA"/>
    <w:rsid w:val="005463B5"/>
    <w:rsid w:val="00546645"/>
    <w:rsid w:val="00550C44"/>
    <w:rsid w:val="00550DDF"/>
    <w:rsid w:val="00552B24"/>
    <w:rsid w:val="005537B1"/>
    <w:rsid w:val="00553CDB"/>
    <w:rsid w:val="00555E44"/>
    <w:rsid w:val="00556EFA"/>
    <w:rsid w:val="0055763A"/>
    <w:rsid w:val="00557B4C"/>
    <w:rsid w:val="00560FEE"/>
    <w:rsid w:val="00562419"/>
    <w:rsid w:val="00562745"/>
    <w:rsid w:val="005634AA"/>
    <w:rsid w:val="00564D3A"/>
    <w:rsid w:val="0056515A"/>
    <w:rsid w:val="00565160"/>
    <w:rsid w:val="005660C0"/>
    <w:rsid w:val="005673E3"/>
    <w:rsid w:val="00567856"/>
    <w:rsid w:val="005704F8"/>
    <w:rsid w:val="005712F6"/>
    <w:rsid w:val="00571A42"/>
    <w:rsid w:val="005732C3"/>
    <w:rsid w:val="00574D95"/>
    <w:rsid w:val="0057537F"/>
    <w:rsid w:val="005765B5"/>
    <w:rsid w:val="00576FDB"/>
    <w:rsid w:val="005774F3"/>
    <w:rsid w:val="0058132F"/>
    <w:rsid w:val="0058289B"/>
    <w:rsid w:val="00584D3E"/>
    <w:rsid w:val="00587092"/>
    <w:rsid w:val="005873DF"/>
    <w:rsid w:val="005879E3"/>
    <w:rsid w:val="00587EF8"/>
    <w:rsid w:val="00587FA6"/>
    <w:rsid w:val="005903D5"/>
    <w:rsid w:val="00590AC0"/>
    <w:rsid w:val="00592A60"/>
    <w:rsid w:val="00593741"/>
    <w:rsid w:val="00594744"/>
    <w:rsid w:val="00594870"/>
    <w:rsid w:val="005954DB"/>
    <w:rsid w:val="005957C2"/>
    <w:rsid w:val="00597852"/>
    <w:rsid w:val="005A2E0A"/>
    <w:rsid w:val="005A3532"/>
    <w:rsid w:val="005A5BEF"/>
    <w:rsid w:val="005A690D"/>
    <w:rsid w:val="005A6E91"/>
    <w:rsid w:val="005A76F0"/>
    <w:rsid w:val="005A7F6B"/>
    <w:rsid w:val="005B0A5A"/>
    <w:rsid w:val="005B1341"/>
    <w:rsid w:val="005B409A"/>
    <w:rsid w:val="005B59D0"/>
    <w:rsid w:val="005B5A3F"/>
    <w:rsid w:val="005B5F38"/>
    <w:rsid w:val="005B66A8"/>
    <w:rsid w:val="005B72A2"/>
    <w:rsid w:val="005B7AFC"/>
    <w:rsid w:val="005B7C11"/>
    <w:rsid w:val="005C040E"/>
    <w:rsid w:val="005C1141"/>
    <w:rsid w:val="005C1694"/>
    <w:rsid w:val="005C3E64"/>
    <w:rsid w:val="005C53E3"/>
    <w:rsid w:val="005C5E59"/>
    <w:rsid w:val="005C7C03"/>
    <w:rsid w:val="005D0275"/>
    <w:rsid w:val="005D1321"/>
    <w:rsid w:val="005D1828"/>
    <w:rsid w:val="005D2C5D"/>
    <w:rsid w:val="005D6405"/>
    <w:rsid w:val="005D6606"/>
    <w:rsid w:val="005D7997"/>
    <w:rsid w:val="005E135F"/>
    <w:rsid w:val="005E1F68"/>
    <w:rsid w:val="005E4438"/>
    <w:rsid w:val="005E5819"/>
    <w:rsid w:val="005E68E5"/>
    <w:rsid w:val="005F040F"/>
    <w:rsid w:val="005F1151"/>
    <w:rsid w:val="005F1909"/>
    <w:rsid w:val="005F2B5A"/>
    <w:rsid w:val="005F3754"/>
    <w:rsid w:val="005F3CA8"/>
    <w:rsid w:val="005F3D2B"/>
    <w:rsid w:val="005F5F8F"/>
    <w:rsid w:val="005F6406"/>
    <w:rsid w:val="00600CBB"/>
    <w:rsid w:val="00601532"/>
    <w:rsid w:val="00601D76"/>
    <w:rsid w:val="006036C1"/>
    <w:rsid w:val="00603929"/>
    <w:rsid w:val="00605599"/>
    <w:rsid w:val="00605687"/>
    <w:rsid w:val="00605D04"/>
    <w:rsid w:val="00607146"/>
    <w:rsid w:val="006104AE"/>
    <w:rsid w:val="00610862"/>
    <w:rsid w:val="0061245D"/>
    <w:rsid w:val="006138B5"/>
    <w:rsid w:val="00613E4F"/>
    <w:rsid w:val="00614422"/>
    <w:rsid w:val="00615C55"/>
    <w:rsid w:val="0061712B"/>
    <w:rsid w:val="006232AB"/>
    <w:rsid w:val="0062539B"/>
    <w:rsid w:val="00630598"/>
    <w:rsid w:val="0063222C"/>
    <w:rsid w:val="006324D3"/>
    <w:rsid w:val="00633D6B"/>
    <w:rsid w:val="00634EBC"/>
    <w:rsid w:val="0063592E"/>
    <w:rsid w:val="006364FF"/>
    <w:rsid w:val="006377EC"/>
    <w:rsid w:val="00637B79"/>
    <w:rsid w:val="00640C99"/>
    <w:rsid w:val="00641079"/>
    <w:rsid w:val="006419D0"/>
    <w:rsid w:val="0064211D"/>
    <w:rsid w:val="0064286C"/>
    <w:rsid w:val="00642E80"/>
    <w:rsid w:val="0064344E"/>
    <w:rsid w:val="00643A7F"/>
    <w:rsid w:val="006443D4"/>
    <w:rsid w:val="006444EB"/>
    <w:rsid w:val="00646587"/>
    <w:rsid w:val="00646614"/>
    <w:rsid w:val="00647850"/>
    <w:rsid w:val="00651596"/>
    <w:rsid w:val="0065197C"/>
    <w:rsid w:val="00652E44"/>
    <w:rsid w:val="00654234"/>
    <w:rsid w:val="006545C2"/>
    <w:rsid w:val="00657FCF"/>
    <w:rsid w:val="006623E0"/>
    <w:rsid w:val="00662A6A"/>
    <w:rsid w:val="0066319B"/>
    <w:rsid w:val="006633A8"/>
    <w:rsid w:val="00666155"/>
    <w:rsid w:val="00667761"/>
    <w:rsid w:val="00667992"/>
    <w:rsid w:val="00670D35"/>
    <w:rsid w:val="00671672"/>
    <w:rsid w:val="00671ACC"/>
    <w:rsid w:val="00671AE8"/>
    <w:rsid w:val="00674520"/>
    <w:rsid w:val="006756F6"/>
    <w:rsid w:val="00676866"/>
    <w:rsid w:val="006800DF"/>
    <w:rsid w:val="00681961"/>
    <w:rsid w:val="00681A01"/>
    <w:rsid w:val="006820D4"/>
    <w:rsid w:val="00682276"/>
    <w:rsid w:val="00682EBB"/>
    <w:rsid w:val="00684126"/>
    <w:rsid w:val="00684E15"/>
    <w:rsid w:val="006868C2"/>
    <w:rsid w:val="00686C69"/>
    <w:rsid w:val="00687390"/>
    <w:rsid w:val="006876E1"/>
    <w:rsid w:val="00687E22"/>
    <w:rsid w:val="0069140C"/>
    <w:rsid w:val="006928D4"/>
    <w:rsid w:val="006934EC"/>
    <w:rsid w:val="00693E07"/>
    <w:rsid w:val="006948C3"/>
    <w:rsid w:val="006963D6"/>
    <w:rsid w:val="00697689"/>
    <w:rsid w:val="006A07CC"/>
    <w:rsid w:val="006A12B3"/>
    <w:rsid w:val="006A351C"/>
    <w:rsid w:val="006A3DE3"/>
    <w:rsid w:val="006A7411"/>
    <w:rsid w:val="006B0156"/>
    <w:rsid w:val="006B0D60"/>
    <w:rsid w:val="006B27EA"/>
    <w:rsid w:val="006B2EAD"/>
    <w:rsid w:val="006B3835"/>
    <w:rsid w:val="006B3D71"/>
    <w:rsid w:val="006B439F"/>
    <w:rsid w:val="006B442D"/>
    <w:rsid w:val="006B4D77"/>
    <w:rsid w:val="006B4F76"/>
    <w:rsid w:val="006B5002"/>
    <w:rsid w:val="006B64A2"/>
    <w:rsid w:val="006B6BF9"/>
    <w:rsid w:val="006B6E82"/>
    <w:rsid w:val="006B7860"/>
    <w:rsid w:val="006B7895"/>
    <w:rsid w:val="006B7B50"/>
    <w:rsid w:val="006B7CEC"/>
    <w:rsid w:val="006B7CEF"/>
    <w:rsid w:val="006C00B4"/>
    <w:rsid w:val="006C26A1"/>
    <w:rsid w:val="006C28F6"/>
    <w:rsid w:val="006C66D8"/>
    <w:rsid w:val="006D0240"/>
    <w:rsid w:val="006D03E6"/>
    <w:rsid w:val="006D0803"/>
    <w:rsid w:val="006D0E61"/>
    <w:rsid w:val="006D1532"/>
    <w:rsid w:val="006D3A71"/>
    <w:rsid w:val="006D40A9"/>
    <w:rsid w:val="006D46B9"/>
    <w:rsid w:val="006D4ACE"/>
    <w:rsid w:val="006D4C6B"/>
    <w:rsid w:val="006D5601"/>
    <w:rsid w:val="006D58EA"/>
    <w:rsid w:val="006D765F"/>
    <w:rsid w:val="006E13E4"/>
    <w:rsid w:val="006E3740"/>
    <w:rsid w:val="006E3D69"/>
    <w:rsid w:val="006E3FB2"/>
    <w:rsid w:val="006E4786"/>
    <w:rsid w:val="006E5078"/>
    <w:rsid w:val="006E635A"/>
    <w:rsid w:val="006E74A0"/>
    <w:rsid w:val="006E7F4F"/>
    <w:rsid w:val="006F02F9"/>
    <w:rsid w:val="006F1E27"/>
    <w:rsid w:val="006F3A42"/>
    <w:rsid w:val="006F3B8A"/>
    <w:rsid w:val="006F5532"/>
    <w:rsid w:val="00701F85"/>
    <w:rsid w:val="00703772"/>
    <w:rsid w:val="007045F6"/>
    <w:rsid w:val="00704B57"/>
    <w:rsid w:val="007050D2"/>
    <w:rsid w:val="007069D0"/>
    <w:rsid w:val="00707CC4"/>
    <w:rsid w:val="00710084"/>
    <w:rsid w:val="00710C2E"/>
    <w:rsid w:val="007120FF"/>
    <w:rsid w:val="007124EE"/>
    <w:rsid w:val="00713020"/>
    <w:rsid w:val="007141B3"/>
    <w:rsid w:val="007147E0"/>
    <w:rsid w:val="00715F6C"/>
    <w:rsid w:val="00716646"/>
    <w:rsid w:val="00716F5E"/>
    <w:rsid w:val="00717214"/>
    <w:rsid w:val="007173E0"/>
    <w:rsid w:val="00720336"/>
    <w:rsid w:val="0072039D"/>
    <w:rsid w:val="0072126F"/>
    <w:rsid w:val="00721FC0"/>
    <w:rsid w:val="00722689"/>
    <w:rsid w:val="00723311"/>
    <w:rsid w:val="007245F1"/>
    <w:rsid w:val="00726323"/>
    <w:rsid w:val="00726F67"/>
    <w:rsid w:val="00730D86"/>
    <w:rsid w:val="007310F5"/>
    <w:rsid w:val="00731321"/>
    <w:rsid w:val="00731336"/>
    <w:rsid w:val="007323C7"/>
    <w:rsid w:val="00733794"/>
    <w:rsid w:val="00733F19"/>
    <w:rsid w:val="007345D9"/>
    <w:rsid w:val="0073509D"/>
    <w:rsid w:val="0073530A"/>
    <w:rsid w:val="007356DB"/>
    <w:rsid w:val="00735826"/>
    <w:rsid w:val="007364E5"/>
    <w:rsid w:val="00736A1C"/>
    <w:rsid w:val="007370F2"/>
    <w:rsid w:val="0074106A"/>
    <w:rsid w:val="00741090"/>
    <w:rsid w:val="0074223E"/>
    <w:rsid w:val="00742E1B"/>
    <w:rsid w:val="00743017"/>
    <w:rsid w:val="00743337"/>
    <w:rsid w:val="00743E30"/>
    <w:rsid w:val="00744653"/>
    <w:rsid w:val="00744D48"/>
    <w:rsid w:val="00745C87"/>
    <w:rsid w:val="00750940"/>
    <w:rsid w:val="00751470"/>
    <w:rsid w:val="00752992"/>
    <w:rsid w:val="00753D12"/>
    <w:rsid w:val="00755B5F"/>
    <w:rsid w:val="00755E33"/>
    <w:rsid w:val="00757E00"/>
    <w:rsid w:val="00760310"/>
    <w:rsid w:val="007613E0"/>
    <w:rsid w:val="007618AD"/>
    <w:rsid w:val="00761E14"/>
    <w:rsid w:val="007628DA"/>
    <w:rsid w:val="00763417"/>
    <w:rsid w:val="007649E1"/>
    <w:rsid w:val="007651F5"/>
    <w:rsid w:val="00765BF7"/>
    <w:rsid w:val="00765C98"/>
    <w:rsid w:val="00765EBC"/>
    <w:rsid w:val="00767307"/>
    <w:rsid w:val="00767827"/>
    <w:rsid w:val="007679B8"/>
    <w:rsid w:val="00772ECD"/>
    <w:rsid w:val="00773A76"/>
    <w:rsid w:val="00776337"/>
    <w:rsid w:val="00776791"/>
    <w:rsid w:val="0078087D"/>
    <w:rsid w:val="00780F12"/>
    <w:rsid w:val="0078194B"/>
    <w:rsid w:val="00781BC0"/>
    <w:rsid w:val="00781EED"/>
    <w:rsid w:val="00782580"/>
    <w:rsid w:val="00783578"/>
    <w:rsid w:val="00784B30"/>
    <w:rsid w:val="00785F96"/>
    <w:rsid w:val="0078633F"/>
    <w:rsid w:val="00786363"/>
    <w:rsid w:val="00787ADA"/>
    <w:rsid w:val="00792C43"/>
    <w:rsid w:val="00794A2C"/>
    <w:rsid w:val="00794E79"/>
    <w:rsid w:val="007967FF"/>
    <w:rsid w:val="00796CB5"/>
    <w:rsid w:val="007A13A6"/>
    <w:rsid w:val="007A50F0"/>
    <w:rsid w:val="007A633F"/>
    <w:rsid w:val="007B02C1"/>
    <w:rsid w:val="007B0826"/>
    <w:rsid w:val="007B0B77"/>
    <w:rsid w:val="007B2182"/>
    <w:rsid w:val="007B2A65"/>
    <w:rsid w:val="007B2D23"/>
    <w:rsid w:val="007B3242"/>
    <w:rsid w:val="007B4488"/>
    <w:rsid w:val="007B5561"/>
    <w:rsid w:val="007B6624"/>
    <w:rsid w:val="007C0650"/>
    <w:rsid w:val="007C11A2"/>
    <w:rsid w:val="007C2566"/>
    <w:rsid w:val="007C416F"/>
    <w:rsid w:val="007C5267"/>
    <w:rsid w:val="007C67B1"/>
    <w:rsid w:val="007C7F61"/>
    <w:rsid w:val="007D11A6"/>
    <w:rsid w:val="007D12E0"/>
    <w:rsid w:val="007D228C"/>
    <w:rsid w:val="007D2296"/>
    <w:rsid w:val="007D36A5"/>
    <w:rsid w:val="007D43BD"/>
    <w:rsid w:val="007D6DB1"/>
    <w:rsid w:val="007D783D"/>
    <w:rsid w:val="007D7A33"/>
    <w:rsid w:val="007E0C5E"/>
    <w:rsid w:val="007E1296"/>
    <w:rsid w:val="007E144D"/>
    <w:rsid w:val="007E1927"/>
    <w:rsid w:val="007E25F5"/>
    <w:rsid w:val="007E280D"/>
    <w:rsid w:val="007E403E"/>
    <w:rsid w:val="007E4912"/>
    <w:rsid w:val="007E7058"/>
    <w:rsid w:val="007E7DB8"/>
    <w:rsid w:val="007F0523"/>
    <w:rsid w:val="007F0550"/>
    <w:rsid w:val="007F0CF7"/>
    <w:rsid w:val="007F30C0"/>
    <w:rsid w:val="007F3903"/>
    <w:rsid w:val="007F42C7"/>
    <w:rsid w:val="007F4654"/>
    <w:rsid w:val="007F4E99"/>
    <w:rsid w:val="008000DA"/>
    <w:rsid w:val="0080038F"/>
    <w:rsid w:val="008008ED"/>
    <w:rsid w:val="00801F0D"/>
    <w:rsid w:val="008022F8"/>
    <w:rsid w:val="00803179"/>
    <w:rsid w:val="00803636"/>
    <w:rsid w:val="00803AE5"/>
    <w:rsid w:val="00805E02"/>
    <w:rsid w:val="008066EB"/>
    <w:rsid w:val="00810C31"/>
    <w:rsid w:val="00811E2F"/>
    <w:rsid w:val="00812DF1"/>
    <w:rsid w:val="00814AE2"/>
    <w:rsid w:val="0081526C"/>
    <w:rsid w:val="00816B3E"/>
    <w:rsid w:val="00816ECD"/>
    <w:rsid w:val="008173AC"/>
    <w:rsid w:val="008178BC"/>
    <w:rsid w:val="008215CE"/>
    <w:rsid w:val="0082324C"/>
    <w:rsid w:val="00823633"/>
    <w:rsid w:val="0082380D"/>
    <w:rsid w:val="00823B1C"/>
    <w:rsid w:val="00826FAE"/>
    <w:rsid w:val="008278CB"/>
    <w:rsid w:val="00827F79"/>
    <w:rsid w:val="00831B49"/>
    <w:rsid w:val="00832987"/>
    <w:rsid w:val="00832E59"/>
    <w:rsid w:val="00833081"/>
    <w:rsid w:val="008335C0"/>
    <w:rsid w:val="0083411C"/>
    <w:rsid w:val="008361D7"/>
    <w:rsid w:val="00836A12"/>
    <w:rsid w:val="00836FB3"/>
    <w:rsid w:val="008437F7"/>
    <w:rsid w:val="00843FFB"/>
    <w:rsid w:val="00844477"/>
    <w:rsid w:val="00845065"/>
    <w:rsid w:val="0084625F"/>
    <w:rsid w:val="0084629C"/>
    <w:rsid w:val="00846E91"/>
    <w:rsid w:val="008479BB"/>
    <w:rsid w:val="00851371"/>
    <w:rsid w:val="008513AF"/>
    <w:rsid w:val="008535BD"/>
    <w:rsid w:val="0085366E"/>
    <w:rsid w:val="00853E01"/>
    <w:rsid w:val="00856BD5"/>
    <w:rsid w:val="00857D1D"/>
    <w:rsid w:val="008607CB"/>
    <w:rsid w:val="008617A5"/>
    <w:rsid w:val="00862A4C"/>
    <w:rsid w:val="00863DC2"/>
    <w:rsid w:val="00864131"/>
    <w:rsid w:val="008645C2"/>
    <w:rsid w:val="00864AC6"/>
    <w:rsid w:val="00864DC8"/>
    <w:rsid w:val="008674DD"/>
    <w:rsid w:val="00867796"/>
    <w:rsid w:val="008704E9"/>
    <w:rsid w:val="00870BEA"/>
    <w:rsid w:val="00870CC6"/>
    <w:rsid w:val="00870FAD"/>
    <w:rsid w:val="008712A0"/>
    <w:rsid w:val="00872DE8"/>
    <w:rsid w:val="00873021"/>
    <w:rsid w:val="00873D53"/>
    <w:rsid w:val="00873DBB"/>
    <w:rsid w:val="00874AEE"/>
    <w:rsid w:val="00875EEC"/>
    <w:rsid w:val="00877A57"/>
    <w:rsid w:val="00882BC4"/>
    <w:rsid w:val="00883D63"/>
    <w:rsid w:val="0088432D"/>
    <w:rsid w:val="0088436D"/>
    <w:rsid w:val="00885BD3"/>
    <w:rsid w:val="00886378"/>
    <w:rsid w:val="0088670B"/>
    <w:rsid w:val="00890A14"/>
    <w:rsid w:val="0089199E"/>
    <w:rsid w:val="00891D1B"/>
    <w:rsid w:val="00891F21"/>
    <w:rsid w:val="00893830"/>
    <w:rsid w:val="00893D95"/>
    <w:rsid w:val="0089493B"/>
    <w:rsid w:val="0089566C"/>
    <w:rsid w:val="00897F0E"/>
    <w:rsid w:val="008A0DCE"/>
    <w:rsid w:val="008A1141"/>
    <w:rsid w:val="008A22F1"/>
    <w:rsid w:val="008A252F"/>
    <w:rsid w:val="008A390B"/>
    <w:rsid w:val="008A3E96"/>
    <w:rsid w:val="008A47F9"/>
    <w:rsid w:val="008A4818"/>
    <w:rsid w:val="008A5858"/>
    <w:rsid w:val="008A678E"/>
    <w:rsid w:val="008A6CDF"/>
    <w:rsid w:val="008A7F74"/>
    <w:rsid w:val="008B0A79"/>
    <w:rsid w:val="008B2D6D"/>
    <w:rsid w:val="008B3F42"/>
    <w:rsid w:val="008B3F60"/>
    <w:rsid w:val="008B55C8"/>
    <w:rsid w:val="008B5A33"/>
    <w:rsid w:val="008B5B81"/>
    <w:rsid w:val="008B5F2A"/>
    <w:rsid w:val="008C4EBA"/>
    <w:rsid w:val="008C5C2E"/>
    <w:rsid w:val="008C5EFF"/>
    <w:rsid w:val="008C6197"/>
    <w:rsid w:val="008C692C"/>
    <w:rsid w:val="008D29AB"/>
    <w:rsid w:val="008D3FC1"/>
    <w:rsid w:val="008D539A"/>
    <w:rsid w:val="008D7CDD"/>
    <w:rsid w:val="008E07B6"/>
    <w:rsid w:val="008E0AAD"/>
    <w:rsid w:val="008E1B88"/>
    <w:rsid w:val="008E2082"/>
    <w:rsid w:val="008E333B"/>
    <w:rsid w:val="008E463B"/>
    <w:rsid w:val="008E5407"/>
    <w:rsid w:val="008E5635"/>
    <w:rsid w:val="008E5CEB"/>
    <w:rsid w:val="008E6AC9"/>
    <w:rsid w:val="008E6ADE"/>
    <w:rsid w:val="008E7305"/>
    <w:rsid w:val="008E7A90"/>
    <w:rsid w:val="008E7EDB"/>
    <w:rsid w:val="008F06F1"/>
    <w:rsid w:val="008F1573"/>
    <w:rsid w:val="008F1EFE"/>
    <w:rsid w:val="008F2CD4"/>
    <w:rsid w:val="008F2D33"/>
    <w:rsid w:val="008F3810"/>
    <w:rsid w:val="008F3AB8"/>
    <w:rsid w:val="008F6788"/>
    <w:rsid w:val="008F6DC0"/>
    <w:rsid w:val="009012ED"/>
    <w:rsid w:val="00901BB3"/>
    <w:rsid w:val="00902C87"/>
    <w:rsid w:val="00904C59"/>
    <w:rsid w:val="00907DDD"/>
    <w:rsid w:val="00910260"/>
    <w:rsid w:val="0091208B"/>
    <w:rsid w:val="00912369"/>
    <w:rsid w:val="009137B8"/>
    <w:rsid w:val="0091483D"/>
    <w:rsid w:val="00916A8C"/>
    <w:rsid w:val="00917997"/>
    <w:rsid w:val="0092098A"/>
    <w:rsid w:val="0092293E"/>
    <w:rsid w:val="00923347"/>
    <w:rsid w:val="00923FA5"/>
    <w:rsid w:val="00924016"/>
    <w:rsid w:val="00924FB4"/>
    <w:rsid w:val="0092518B"/>
    <w:rsid w:val="00925CE6"/>
    <w:rsid w:val="0092644B"/>
    <w:rsid w:val="009268E3"/>
    <w:rsid w:val="00926FBC"/>
    <w:rsid w:val="0092753A"/>
    <w:rsid w:val="0092767E"/>
    <w:rsid w:val="009303E2"/>
    <w:rsid w:val="00931B2B"/>
    <w:rsid w:val="00931DD6"/>
    <w:rsid w:val="009334CC"/>
    <w:rsid w:val="00934DB1"/>
    <w:rsid w:val="009354CC"/>
    <w:rsid w:val="0093600F"/>
    <w:rsid w:val="00936DF3"/>
    <w:rsid w:val="0094094E"/>
    <w:rsid w:val="00941062"/>
    <w:rsid w:val="0094192B"/>
    <w:rsid w:val="00942691"/>
    <w:rsid w:val="00943622"/>
    <w:rsid w:val="009436E7"/>
    <w:rsid w:val="00943F9E"/>
    <w:rsid w:val="009448C7"/>
    <w:rsid w:val="00945EF8"/>
    <w:rsid w:val="009466DB"/>
    <w:rsid w:val="00946707"/>
    <w:rsid w:val="00947C78"/>
    <w:rsid w:val="00951CDD"/>
    <w:rsid w:val="00952039"/>
    <w:rsid w:val="009520D7"/>
    <w:rsid w:val="00952318"/>
    <w:rsid w:val="0095236B"/>
    <w:rsid w:val="009568DF"/>
    <w:rsid w:val="00957092"/>
    <w:rsid w:val="009578ED"/>
    <w:rsid w:val="00961B77"/>
    <w:rsid w:val="009622D4"/>
    <w:rsid w:val="00963279"/>
    <w:rsid w:val="00963355"/>
    <w:rsid w:val="0096411E"/>
    <w:rsid w:val="00964844"/>
    <w:rsid w:val="009651C5"/>
    <w:rsid w:val="00965936"/>
    <w:rsid w:val="00965B24"/>
    <w:rsid w:val="009670B9"/>
    <w:rsid w:val="00967993"/>
    <w:rsid w:val="00967E0E"/>
    <w:rsid w:val="00967E4A"/>
    <w:rsid w:val="009734FA"/>
    <w:rsid w:val="009736E1"/>
    <w:rsid w:val="00974AF6"/>
    <w:rsid w:val="00975912"/>
    <w:rsid w:val="0097677A"/>
    <w:rsid w:val="009777D2"/>
    <w:rsid w:val="00977EC7"/>
    <w:rsid w:val="0098114F"/>
    <w:rsid w:val="0098265D"/>
    <w:rsid w:val="009837A2"/>
    <w:rsid w:val="009838C4"/>
    <w:rsid w:val="0098403A"/>
    <w:rsid w:val="009840E3"/>
    <w:rsid w:val="00984104"/>
    <w:rsid w:val="00984177"/>
    <w:rsid w:val="00984B2C"/>
    <w:rsid w:val="00985389"/>
    <w:rsid w:val="009868C0"/>
    <w:rsid w:val="00986C5F"/>
    <w:rsid w:val="009873A0"/>
    <w:rsid w:val="00990A1B"/>
    <w:rsid w:val="00993358"/>
    <w:rsid w:val="00993C5C"/>
    <w:rsid w:val="0099466E"/>
    <w:rsid w:val="00994725"/>
    <w:rsid w:val="009973E3"/>
    <w:rsid w:val="009A0781"/>
    <w:rsid w:val="009A0DDF"/>
    <w:rsid w:val="009A1C60"/>
    <w:rsid w:val="009A2CAD"/>
    <w:rsid w:val="009A3610"/>
    <w:rsid w:val="009A430E"/>
    <w:rsid w:val="009A50BD"/>
    <w:rsid w:val="009A6553"/>
    <w:rsid w:val="009A7933"/>
    <w:rsid w:val="009A7BF7"/>
    <w:rsid w:val="009B23A3"/>
    <w:rsid w:val="009B2905"/>
    <w:rsid w:val="009B2FB2"/>
    <w:rsid w:val="009B3018"/>
    <w:rsid w:val="009B3400"/>
    <w:rsid w:val="009B45CC"/>
    <w:rsid w:val="009B5125"/>
    <w:rsid w:val="009B6221"/>
    <w:rsid w:val="009C0858"/>
    <w:rsid w:val="009C2585"/>
    <w:rsid w:val="009C2C68"/>
    <w:rsid w:val="009C3719"/>
    <w:rsid w:val="009C3DB0"/>
    <w:rsid w:val="009C4C6D"/>
    <w:rsid w:val="009C571A"/>
    <w:rsid w:val="009D0A8A"/>
    <w:rsid w:val="009D2E61"/>
    <w:rsid w:val="009D353B"/>
    <w:rsid w:val="009D44F5"/>
    <w:rsid w:val="009D4A87"/>
    <w:rsid w:val="009D52D8"/>
    <w:rsid w:val="009D60C8"/>
    <w:rsid w:val="009D6DFE"/>
    <w:rsid w:val="009D7409"/>
    <w:rsid w:val="009E007C"/>
    <w:rsid w:val="009E1A93"/>
    <w:rsid w:val="009E2A89"/>
    <w:rsid w:val="009E2E25"/>
    <w:rsid w:val="009E634C"/>
    <w:rsid w:val="009E7EDD"/>
    <w:rsid w:val="009F06A5"/>
    <w:rsid w:val="009F087D"/>
    <w:rsid w:val="009F2C2F"/>
    <w:rsid w:val="009F2FBE"/>
    <w:rsid w:val="009F42AD"/>
    <w:rsid w:val="009F4E17"/>
    <w:rsid w:val="009F594B"/>
    <w:rsid w:val="009F6DB8"/>
    <w:rsid w:val="009F771E"/>
    <w:rsid w:val="009F79AE"/>
    <w:rsid w:val="009F79B2"/>
    <w:rsid w:val="00A00D0A"/>
    <w:rsid w:val="00A00E20"/>
    <w:rsid w:val="00A01A54"/>
    <w:rsid w:val="00A04540"/>
    <w:rsid w:val="00A04DDA"/>
    <w:rsid w:val="00A058A4"/>
    <w:rsid w:val="00A05FD5"/>
    <w:rsid w:val="00A06824"/>
    <w:rsid w:val="00A0733E"/>
    <w:rsid w:val="00A076F5"/>
    <w:rsid w:val="00A1101D"/>
    <w:rsid w:val="00A1232F"/>
    <w:rsid w:val="00A12668"/>
    <w:rsid w:val="00A12C9D"/>
    <w:rsid w:val="00A138EE"/>
    <w:rsid w:val="00A13B93"/>
    <w:rsid w:val="00A13F64"/>
    <w:rsid w:val="00A14ED1"/>
    <w:rsid w:val="00A15794"/>
    <w:rsid w:val="00A16098"/>
    <w:rsid w:val="00A166BC"/>
    <w:rsid w:val="00A17BBA"/>
    <w:rsid w:val="00A2029C"/>
    <w:rsid w:val="00A21276"/>
    <w:rsid w:val="00A22077"/>
    <w:rsid w:val="00A23728"/>
    <w:rsid w:val="00A23E82"/>
    <w:rsid w:val="00A251F2"/>
    <w:rsid w:val="00A2548E"/>
    <w:rsid w:val="00A2626E"/>
    <w:rsid w:val="00A264CA"/>
    <w:rsid w:val="00A27E5F"/>
    <w:rsid w:val="00A3208D"/>
    <w:rsid w:val="00A3241D"/>
    <w:rsid w:val="00A3333A"/>
    <w:rsid w:val="00A333C3"/>
    <w:rsid w:val="00A33ECB"/>
    <w:rsid w:val="00A34CB9"/>
    <w:rsid w:val="00A406C9"/>
    <w:rsid w:val="00A41818"/>
    <w:rsid w:val="00A4189D"/>
    <w:rsid w:val="00A43285"/>
    <w:rsid w:val="00A4547D"/>
    <w:rsid w:val="00A4601C"/>
    <w:rsid w:val="00A46BCB"/>
    <w:rsid w:val="00A46DCF"/>
    <w:rsid w:val="00A47530"/>
    <w:rsid w:val="00A47F9C"/>
    <w:rsid w:val="00A5006A"/>
    <w:rsid w:val="00A5033C"/>
    <w:rsid w:val="00A51623"/>
    <w:rsid w:val="00A527FF"/>
    <w:rsid w:val="00A53656"/>
    <w:rsid w:val="00A53A49"/>
    <w:rsid w:val="00A54B2E"/>
    <w:rsid w:val="00A54C2C"/>
    <w:rsid w:val="00A55662"/>
    <w:rsid w:val="00A566F8"/>
    <w:rsid w:val="00A5690C"/>
    <w:rsid w:val="00A572C0"/>
    <w:rsid w:val="00A57AAA"/>
    <w:rsid w:val="00A61CD2"/>
    <w:rsid w:val="00A62424"/>
    <w:rsid w:val="00A6280E"/>
    <w:rsid w:val="00A64AF7"/>
    <w:rsid w:val="00A66959"/>
    <w:rsid w:val="00A66A4F"/>
    <w:rsid w:val="00A67F4F"/>
    <w:rsid w:val="00A7030A"/>
    <w:rsid w:val="00A70EDF"/>
    <w:rsid w:val="00A71497"/>
    <w:rsid w:val="00A71E7B"/>
    <w:rsid w:val="00A724B3"/>
    <w:rsid w:val="00A74905"/>
    <w:rsid w:val="00A75BC1"/>
    <w:rsid w:val="00A761CE"/>
    <w:rsid w:val="00A761D7"/>
    <w:rsid w:val="00A809A0"/>
    <w:rsid w:val="00A80AC1"/>
    <w:rsid w:val="00A81027"/>
    <w:rsid w:val="00A814AC"/>
    <w:rsid w:val="00A8239F"/>
    <w:rsid w:val="00A83CA0"/>
    <w:rsid w:val="00A852C4"/>
    <w:rsid w:val="00A87896"/>
    <w:rsid w:val="00A87F1C"/>
    <w:rsid w:val="00A92E81"/>
    <w:rsid w:val="00A93FE3"/>
    <w:rsid w:val="00A948CC"/>
    <w:rsid w:val="00A96988"/>
    <w:rsid w:val="00AA1350"/>
    <w:rsid w:val="00AA1AC6"/>
    <w:rsid w:val="00AA2C4B"/>
    <w:rsid w:val="00AA3217"/>
    <w:rsid w:val="00AA3887"/>
    <w:rsid w:val="00AA66FB"/>
    <w:rsid w:val="00AB2654"/>
    <w:rsid w:val="00AB274B"/>
    <w:rsid w:val="00AB2E83"/>
    <w:rsid w:val="00AB34ED"/>
    <w:rsid w:val="00AB3553"/>
    <w:rsid w:val="00AB3A46"/>
    <w:rsid w:val="00AB608C"/>
    <w:rsid w:val="00AB69CB"/>
    <w:rsid w:val="00AB6A35"/>
    <w:rsid w:val="00AB75CB"/>
    <w:rsid w:val="00AB783E"/>
    <w:rsid w:val="00AB7DC6"/>
    <w:rsid w:val="00AC13FD"/>
    <w:rsid w:val="00AC1588"/>
    <w:rsid w:val="00AC21FE"/>
    <w:rsid w:val="00AC300C"/>
    <w:rsid w:val="00AC3803"/>
    <w:rsid w:val="00AC6DC9"/>
    <w:rsid w:val="00AD1487"/>
    <w:rsid w:val="00AD17FC"/>
    <w:rsid w:val="00AD196B"/>
    <w:rsid w:val="00AD26EA"/>
    <w:rsid w:val="00AD3CC0"/>
    <w:rsid w:val="00AD3EEB"/>
    <w:rsid w:val="00AD7359"/>
    <w:rsid w:val="00AE4898"/>
    <w:rsid w:val="00AE4C87"/>
    <w:rsid w:val="00AE4E62"/>
    <w:rsid w:val="00AE55B2"/>
    <w:rsid w:val="00AE5CAD"/>
    <w:rsid w:val="00AE6377"/>
    <w:rsid w:val="00AE6D46"/>
    <w:rsid w:val="00AE7047"/>
    <w:rsid w:val="00AE755B"/>
    <w:rsid w:val="00AF0A41"/>
    <w:rsid w:val="00AF120A"/>
    <w:rsid w:val="00AF1269"/>
    <w:rsid w:val="00AF2B09"/>
    <w:rsid w:val="00AF45A2"/>
    <w:rsid w:val="00AF485A"/>
    <w:rsid w:val="00AF4D07"/>
    <w:rsid w:val="00AF512F"/>
    <w:rsid w:val="00AF5807"/>
    <w:rsid w:val="00AF6C2E"/>
    <w:rsid w:val="00B0123A"/>
    <w:rsid w:val="00B0351D"/>
    <w:rsid w:val="00B036CF"/>
    <w:rsid w:val="00B0413D"/>
    <w:rsid w:val="00B046BD"/>
    <w:rsid w:val="00B05577"/>
    <w:rsid w:val="00B05837"/>
    <w:rsid w:val="00B058EC"/>
    <w:rsid w:val="00B06072"/>
    <w:rsid w:val="00B0647D"/>
    <w:rsid w:val="00B0740D"/>
    <w:rsid w:val="00B07B98"/>
    <w:rsid w:val="00B07E6D"/>
    <w:rsid w:val="00B102E0"/>
    <w:rsid w:val="00B11489"/>
    <w:rsid w:val="00B12781"/>
    <w:rsid w:val="00B128D0"/>
    <w:rsid w:val="00B1355C"/>
    <w:rsid w:val="00B152F4"/>
    <w:rsid w:val="00B1697F"/>
    <w:rsid w:val="00B17308"/>
    <w:rsid w:val="00B201C7"/>
    <w:rsid w:val="00B20A35"/>
    <w:rsid w:val="00B2132F"/>
    <w:rsid w:val="00B2168B"/>
    <w:rsid w:val="00B22A7E"/>
    <w:rsid w:val="00B22CFE"/>
    <w:rsid w:val="00B232D6"/>
    <w:rsid w:val="00B237F2"/>
    <w:rsid w:val="00B244F3"/>
    <w:rsid w:val="00B2497B"/>
    <w:rsid w:val="00B267A2"/>
    <w:rsid w:val="00B26B7D"/>
    <w:rsid w:val="00B271B5"/>
    <w:rsid w:val="00B27F31"/>
    <w:rsid w:val="00B30569"/>
    <w:rsid w:val="00B3090E"/>
    <w:rsid w:val="00B353AA"/>
    <w:rsid w:val="00B3576B"/>
    <w:rsid w:val="00B35DBC"/>
    <w:rsid w:val="00B41FA9"/>
    <w:rsid w:val="00B42DA0"/>
    <w:rsid w:val="00B43343"/>
    <w:rsid w:val="00B44E93"/>
    <w:rsid w:val="00B44EA7"/>
    <w:rsid w:val="00B46085"/>
    <w:rsid w:val="00B47C0D"/>
    <w:rsid w:val="00B47D95"/>
    <w:rsid w:val="00B50762"/>
    <w:rsid w:val="00B50970"/>
    <w:rsid w:val="00B5192D"/>
    <w:rsid w:val="00B51A20"/>
    <w:rsid w:val="00B51C48"/>
    <w:rsid w:val="00B52124"/>
    <w:rsid w:val="00B5251C"/>
    <w:rsid w:val="00B527C3"/>
    <w:rsid w:val="00B555B3"/>
    <w:rsid w:val="00B55D5A"/>
    <w:rsid w:val="00B55DA4"/>
    <w:rsid w:val="00B56F11"/>
    <w:rsid w:val="00B57136"/>
    <w:rsid w:val="00B57C78"/>
    <w:rsid w:val="00B57D70"/>
    <w:rsid w:val="00B600B4"/>
    <w:rsid w:val="00B60B7A"/>
    <w:rsid w:val="00B60D65"/>
    <w:rsid w:val="00B61567"/>
    <w:rsid w:val="00B62B39"/>
    <w:rsid w:val="00B63258"/>
    <w:rsid w:val="00B64B1C"/>
    <w:rsid w:val="00B6759F"/>
    <w:rsid w:val="00B70486"/>
    <w:rsid w:val="00B71E33"/>
    <w:rsid w:val="00B72FBD"/>
    <w:rsid w:val="00B73596"/>
    <w:rsid w:val="00B7563D"/>
    <w:rsid w:val="00B75F2B"/>
    <w:rsid w:val="00B76BB8"/>
    <w:rsid w:val="00B80039"/>
    <w:rsid w:val="00B81752"/>
    <w:rsid w:val="00B827BA"/>
    <w:rsid w:val="00B8309A"/>
    <w:rsid w:val="00B83116"/>
    <w:rsid w:val="00B8333A"/>
    <w:rsid w:val="00B858B7"/>
    <w:rsid w:val="00B919AF"/>
    <w:rsid w:val="00B924E7"/>
    <w:rsid w:val="00B936AC"/>
    <w:rsid w:val="00B962A9"/>
    <w:rsid w:val="00B9641D"/>
    <w:rsid w:val="00B96EF2"/>
    <w:rsid w:val="00B971FE"/>
    <w:rsid w:val="00BA4678"/>
    <w:rsid w:val="00BA4D75"/>
    <w:rsid w:val="00BA565A"/>
    <w:rsid w:val="00BA7005"/>
    <w:rsid w:val="00BA743D"/>
    <w:rsid w:val="00BA753D"/>
    <w:rsid w:val="00BA775E"/>
    <w:rsid w:val="00BB06F4"/>
    <w:rsid w:val="00BB0BFD"/>
    <w:rsid w:val="00BB19A2"/>
    <w:rsid w:val="00BB1A82"/>
    <w:rsid w:val="00BB2A02"/>
    <w:rsid w:val="00BB2BE6"/>
    <w:rsid w:val="00BB2EF6"/>
    <w:rsid w:val="00BB3E7D"/>
    <w:rsid w:val="00BB47D2"/>
    <w:rsid w:val="00BB5A1C"/>
    <w:rsid w:val="00BB5C13"/>
    <w:rsid w:val="00BB691E"/>
    <w:rsid w:val="00BC0008"/>
    <w:rsid w:val="00BC1A64"/>
    <w:rsid w:val="00BC2D81"/>
    <w:rsid w:val="00BC409C"/>
    <w:rsid w:val="00BC47A6"/>
    <w:rsid w:val="00BC4A56"/>
    <w:rsid w:val="00BC58B6"/>
    <w:rsid w:val="00BC5F89"/>
    <w:rsid w:val="00BC635A"/>
    <w:rsid w:val="00BC6DF9"/>
    <w:rsid w:val="00BC7054"/>
    <w:rsid w:val="00BD0940"/>
    <w:rsid w:val="00BD13D6"/>
    <w:rsid w:val="00BD1978"/>
    <w:rsid w:val="00BD31C9"/>
    <w:rsid w:val="00BD4B91"/>
    <w:rsid w:val="00BD4C5F"/>
    <w:rsid w:val="00BD4F5D"/>
    <w:rsid w:val="00BD5175"/>
    <w:rsid w:val="00BD5982"/>
    <w:rsid w:val="00BD67B9"/>
    <w:rsid w:val="00BD746D"/>
    <w:rsid w:val="00BD7DD1"/>
    <w:rsid w:val="00BE08C5"/>
    <w:rsid w:val="00BE350B"/>
    <w:rsid w:val="00BE4115"/>
    <w:rsid w:val="00BE42B9"/>
    <w:rsid w:val="00BE4706"/>
    <w:rsid w:val="00BE472B"/>
    <w:rsid w:val="00BE569C"/>
    <w:rsid w:val="00BE5C26"/>
    <w:rsid w:val="00BE5C4E"/>
    <w:rsid w:val="00BE5D8D"/>
    <w:rsid w:val="00BE679C"/>
    <w:rsid w:val="00BE735B"/>
    <w:rsid w:val="00BF0C61"/>
    <w:rsid w:val="00BF10CD"/>
    <w:rsid w:val="00BF1317"/>
    <w:rsid w:val="00BF1AAE"/>
    <w:rsid w:val="00BF2F64"/>
    <w:rsid w:val="00BF5A79"/>
    <w:rsid w:val="00BF6CC3"/>
    <w:rsid w:val="00BF7C95"/>
    <w:rsid w:val="00C0043A"/>
    <w:rsid w:val="00C0073A"/>
    <w:rsid w:val="00C013CF"/>
    <w:rsid w:val="00C0149F"/>
    <w:rsid w:val="00C0158C"/>
    <w:rsid w:val="00C01735"/>
    <w:rsid w:val="00C079E6"/>
    <w:rsid w:val="00C1123A"/>
    <w:rsid w:val="00C13867"/>
    <w:rsid w:val="00C16195"/>
    <w:rsid w:val="00C16E88"/>
    <w:rsid w:val="00C17115"/>
    <w:rsid w:val="00C205B4"/>
    <w:rsid w:val="00C2213D"/>
    <w:rsid w:val="00C221BB"/>
    <w:rsid w:val="00C2315D"/>
    <w:rsid w:val="00C251F5"/>
    <w:rsid w:val="00C2539C"/>
    <w:rsid w:val="00C2673F"/>
    <w:rsid w:val="00C273B1"/>
    <w:rsid w:val="00C27B0E"/>
    <w:rsid w:val="00C32529"/>
    <w:rsid w:val="00C327B7"/>
    <w:rsid w:val="00C36D7D"/>
    <w:rsid w:val="00C374F0"/>
    <w:rsid w:val="00C3785F"/>
    <w:rsid w:val="00C40467"/>
    <w:rsid w:val="00C404FA"/>
    <w:rsid w:val="00C40F16"/>
    <w:rsid w:val="00C4150A"/>
    <w:rsid w:val="00C41E31"/>
    <w:rsid w:val="00C42FE2"/>
    <w:rsid w:val="00C43A2D"/>
    <w:rsid w:val="00C4476E"/>
    <w:rsid w:val="00C51C6F"/>
    <w:rsid w:val="00C52750"/>
    <w:rsid w:val="00C52920"/>
    <w:rsid w:val="00C52EA5"/>
    <w:rsid w:val="00C531BB"/>
    <w:rsid w:val="00C53458"/>
    <w:rsid w:val="00C546BC"/>
    <w:rsid w:val="00C548D7"/>
    <w:rsid w:val="00C55F56"/>
    <w:rsid w:val="00C57BF9"/>
    <w:rsid w:val="00C61848"/>
    <w:rsid w:val="00C61AE9"/>
    <w:rsid w:val="00C61DC0"/>
    <w:rsid w:val="00C64E52"/>
    <w:rsid w:val="00C66847"/>
    <w:rsid w:val="00C66DD4"/>
    <w:rsid w:val="00C67D1D"/>
    <w:rsid w:val="00C70138"/>
    <w:rsid w:val="00C705C8"/>
    <w:rsid w:val="00C71AFF"/>
    <w:rsid w:val="00C73380"/>
    <w:rsid w:val="00C733E9"/>
    <w:rsid w:val="00C75A36"/>
    <w:rsid w:val="00C82FC2"/>
    <w:rsid w:val="00C835D8"/>
    <w:rsid w:val="00C83A18"/>
    <w:rsid w:val="00C84D1C"/>
    <w:rsid w:val="00C85641"/>
    <w:rsid w:val="00C86C98"/>
    <w:rsid w:val="00C8747E"/>
    <w:rsid w:val="00C9013D"/>
    <w:rsid w:val="00C901EB"/>
    <w:rsid w:val="00C909EB"/>
    <w:rsid w:val="00C90A34"/>
    <w:rsid w:val="00C9123D"/>
    <w:rsid w:val="00C91807"/>
    <w:rsid w:val="00C91CBA"/>
    <w:rsid w:val="00C921D1"/>
    <w:rsid w:val="00C9282D"/>
    <w:rsid w:val="00C93ECC"/>
    <w:rsid w:val="00C9457B"/>
    <w:rsid w:val="00C94D73"/>
    <w:rsid w:val="00C95F5B"/>
    <w:rsid w:val="00C9653E"/>
    <w:rsid w:val="00C97D98"/>
    <w:rsid w:val="00CA093D"/>
    <w:rsid w:val="00CA2967"/>
    <w:rsid w:val="00CA2B3E"/>
    <w:rsid w:val="00CA345E"/>
    <w:rsid w:val="00CA34DC"/>
    <w:rsid w:val="00CA3D07"/>
    <w:rsid w:val="00CA3E00"/>
    <w:rsid w:val="00CA4BDC"/>
    <w:rsid w:val="00CA695C"/>
    <w:rsid w:val="00CA6CA6"/>
    <w:rsid w:val="00CA71EB"/>
    <w:rsid w:val="00CB045F"/>
    <w:rsid w:val="00CB1249"/>
    <w:rsid w:val="00CB1CA6"/>
    <w:rsid w:val="00CB222C"/>
    <w:rsid w:val="00CB2262"/>
    <w:rsid w:val="00CB5459"/>
    <w:rsid w:val="00CB7D93"/>
    <w:rsid w:val="00CC06D9"/>
    <w:rsid w:val="00CC1D56"/>
    <w:rsid w:val="00CC2ABF"/>
    <w:rsid w:val="00CC39EA"/>
    <w:rsid w:val="00CC43A7"/>
    <w:rsid w:val="00CC7A24"/>
    <w:rsid w:val="00CD077E"/>
    <w:rsid w:val="00CD17AE"/>
    <w:rsid w:val="00CD18A5"/>
    <w:rsid w:val="00CD1A82"/>
    <w:rsid w:val="00CD2A04"/>
    <w:rsid w:val="00CD4CFF"/>
    <w:rsid w:val="00CD6678"/>
    <w:rsid w:val="00CD7C16"/>
    <w:rsid w:val="00CE2250"/>
    <w:rsid w:val="00CE56DA"/>
    <w:rsid w:val="00CE7100"/>
    <w:rsid w:val="00CE7890"/>
    <w:rsid w:val="00CE7C9C"/>
    <w:rsid w:val="00CF09A8"/>
    <w:rsid w:val="00CF1EA2"/>
    <w:rsid w:val="00CF2A6A"/>
    <w:rsid w:val="00CF3974"/>
    <w:rsid w:val="00CF4047"/>
    <w:rsid w:val="00CF4E65"/>
    <w:rsid w:val="00CF5379"/>
    <w:rsid w:val="00CF5D37"/>
    <w:rsid w:val="00CF62E3"/>
    <w:rsid w:val="00CF70D5"/>
    <w:rsid w:val="00D00849"/>
    <w:rsid w:val="00D00D3F"/>
    <w:rsid w:val="00D00EDC"/>
    <w:rsid w:val="00D029C7"/>
    <w:rsid w:val="00D0389F"/>
    <w:rsid w:val="00D038B1"/>
    <w:rsid w:val="00D05787"/>
    <w:rsid w:val="00D05B6F"/>
    <w:rsid w:val="00D063A7"/>
    <w:rsid w:val="00D07345"/>
    <w:rsid w:val="00D0782C"/>
    <w:rsid w:val="00D10624"/>
    <w:rsid w:val="00D10742"/>
    <w:rsid w:val="00D10CFE"/>
    <w:rsid w:val="00D12271"/>
    <w:rsid w:val="00D12BD5"/>
    <w:rsid w:val="00D13AD6"/>
    <w:rsid w:val="00D13C39"/>
    <w:rsid w:val="00D13F5C"/>
    <w:rsid w:val="00D160C4"/>
    <w:rsid w:val="00D16FC3"/>
    <w:rsid w:val="00D209EF"/>
    <w:rsid w:val="00D20A25"/>
    <w:rsid w:val="00D20E9B"/>
    <w:rsid w:val="00D211A5"/>
    <w:rsid w:val="00D2316E"/>
    <w:rsid w:val="00D23313"/>
    <w:rsid w:val="00D23DD1"/>
    <w:rsid w:val="00D27D7A"/>
    <w:rsid w:val="00D30E87"/>
    <w:rsid w:val="00D3109D"/>
    <w:rsid w:val="00D319F6"/>
    <w:rsid w:val="00D31CFA"/>
    <w:rsid w:val="00D32C19"/>
    <w:rsid w:val="00D33F79"/>
    <w:rsid w:val="00D35424"/>
    <w:rsid w:val="00D354AD"/>
    <w:rsid w:val="00D354C9"/>
    <w:rsid w:val="00D35BBE"/>
    <w:rsid w:val="00D3611C"/>
    <w:rsid w:val="00D36A4E"/>
    <w:rsid w:val="00D3702D"/>
    <w:rsid w:val="00D37992"/>
    <w:rsid w:val="00D37C16"/>
    <w:rsid w:val="00D37EAE"/>
    <w:rsid w:val="00D40506"/>
    <w:rsid w:val="00D41420"/>
    <w:rsid w:val="00D4288A"/>
    <w:rsid w:val="00D42EC2"/>
    <w:rsid w:val="00D43912"/>
    <w:rsid w:val="00D44FE1"/>
    <w:rsid w:val="00D468C5"/>
    <w:rsid w:val="00D46951"/>
    <w:rsid w:val="00D472A0"/>
    <w:rsid w:val="00D474D7"/>
    <w:rsid w:val="00D47732"/>
    <w:rsid w:val="00D50368"/>
    <w:rsid w:val="00D50F30"/>
    <w:rsid w:val="00D51C01"/>
    <w:rsid w:val="00D5211B"/>
    <w:rsid w:val="00D52B00"/>
    <w:rsid w:val="00D54311"/>
    <w:rsid w:val="00D547F8"/>
    <w:rsid w:val="00D55759"/>
    <w:rsid w:val="00D55B6D"/>
    <w:rsid w:val="00D5722A"/>
    <w:rsid w:val="00D5730A"/>
    <w:rsid w:val="00D610E3"/>
    <w:rsid w:val="00D63300"/>
    <w:rsid w:val="00D67150"/>
    <w:rsid w:val="00D6762C"/>
    <w:rsid w:val="00D67BA9"/>
    <w:rsid w:val="00D70834"/>
    <w:rsid w:val="00D72E5A"/>
    <w:rsid w:val="00D73CB2"/>
    <w:rsid w:val="00D742DB"/>
    <w:rsid w:val="00D7450F"/>
    <w:rsid w:val="00D74ED2"/>
    <w:rsid w:val="00D76272"/>
    <w:rsid w:val="00D80AF9"/>
    <w:rsid w:val="00D80CCB"/>
    <w:rsid w:val="00D83BE2"/>
    <w:rsid w:val="00D85543"/>
    <w:rsid w:val="00D85FF2"/>
    <w:rsid w:val="00D86304"/>
    <w:rsid w:val="00D86D28"/>
    <w:rsid w:val="00D877B0"/>
    <w:rsid w:val="00D90034"/>
    <w:rsid w:val="00D90D29"/>
    <w:rsid w:val="00D913BB"/>
    <w:rsid w:val="00D931E2"/>
    <w:rsid w:val="00D93655"/>
    <w:rsid w:val="00D94B6F"/>
    <w:rsid w:val="00D95516"/>
    <w:rsid w:val="00D966A2"/>
    <w:rsid w:val="00D96F7F"/>
    <w:rsid w:val="00D97959"/>
    <w:rsid w:val="00DA103C"/>
    <w:rsid w:val="00DA1ADA"/>
    <w:rsid w:val="00DA1D9C"/>
    <w:rsid w:val="00DA2715"/>
    <w:rsid w:val="00DA31C6"/>
    <w:rsid w:val="00DA346B"/>
    <w:rsid w:val="00DA417D"/>
    <w:rsid w:val="00DA6B6B"/>
    <w:rsid w:val="00DA778D"/>
    <w:rsid w:val="00DB0E46"/>
    <w:rsid w:val="00DB2D80"/>
    <w:rsid w:val="00DB45CC"/>
    <w:rsid w:val="00DB5DF0"/>
    <w:rsid w:val="00DB72DE"/>
    <w:rsid w:val="00DB7948"/>
    <w:rsid w:val="00DC090D"/>
    <w:rsid w:val="00DC3A16"/>
    <w:rsid w:val="00DC3FD0"/>
    <w:rsid w:val="00DC74B1"/>
    <w:rsid w:val="00DD078F"/>
    <w:rsid w:val="00DD3FD1"/>
    <w:rsid w:val="00DD455B"/>
    <w:rsid w:val="00DD45F3"/>
    <w:rsid w:val="00DD4957"/>
    <w:rsid w:val="00DD5265"/>
    <w:rsid w:val="00DD722D"/>
    <w:rsid w:val="00DE19CC"/>
    <w:rsid w:val="00DE1F5A"/>
    <w:rsid w:val="00DE3C7A"/>
    <w:rsid w:val="00DE5461"/>
    <w:rsid w:val="00DE60A2"/>
    <w:rsid w:val="00DE6323"/>
    <w:rsid w:val="00DE7F52"/>
    <w:rsid w:val="00DF0D97"/>
    <w:rsid w:val="00DF1C11"/>
    <w:rsid w:val="00DF3E26"/>
    <w:rsid w:val="00DF3E47"/>
    <w:rsid w:val="00DF42F9"/>
    <w:rsid w:val="00DF4B7F"/>
    <w:rsid w:val="00DF5778"/>
    <w:rsid w:val="00DF7F6E"/>
    <w:rsid w:val="00E011C7"/>
    <w:rsid w:val="00E01D50"/>
    <w:rsid w:val="00E0235D"/>
    <w:rsid w:val="00E023D5"/>
    <w:rsid w:val="00E034D4"/>
    <w:rsid w:val="00E04F10"/>
    <w:rsid w:val="00E0544E"/>
    <w:rsid w:val="00E0677A"/>
    <w:rsid w:val="00E07C29"/>
    <w:rsid w:val="00E105B7"/>
    <w:rsid w:val="00E1169D"/>
    <w:rsid w:val="00E117BF"/>
    <w:rsid w:val="00E13009"/>
    <w:rsid w:val="00E159B6"/>
    <w:rsid w:val="00E16020"/>
    <w:rsid w:val="00E167AC"/>
    <w:rsid w:val="00E174B0"/>
    <w:rsid w:val="00E17A23"/>
    <w:rsid w:val="00E17DFC"/>
    <w:rsid w:val="00E20153"/>
    <w:rsid w:val="00E22A32"/>
    <w:rsid w:val="00E24EFB"/>
    <w:rsid w:val="00E2544D"/>
    <w:rsid w:val="00E260DD"/>
    <w:rsid w:val="00E3063D"/>
    <w:rsid w:val="00E31C32"/>
    <w:rsid w:val="00E32D8C"/>
    <w:rsid w:val="00E33167"/>
    <w:rsid w:val="00E332A0"/>
    <w:rsid w:val="00E33434"/>
    <w:rsid w:val="00E338A1"/>
    <w:rsid w:val="00E33A3F"/>
    <w:rsid w:val="00E33ABE"/>
    <w:rsid w:val="00E3493C"/>
    <w:rsid w:val="00E34A3C"/>
    <w:rsid w:val="00E35248"/>
    <w:rsid w:val="00E36CB9"/>
    <w:rsid w:val="00E3744A"/>
    <w:rsid w:val="00E37EAB"/>
    <w:rsid w:val="00E41D47"/>
    <w:rsid w:val="00E42684"/>
    <w:rsid w:val="00E435D2"/>
    <w:rsid w:val="00E440AE"/>
    <w:rsid w:val="00E45CD0"/>
    <w:rsid w:val="00E47B7C"/>
    <w:rsid w:val="00E50F69"/>
    <w:rsid w:val="00E52856"/>
    <w:rsid w:val="00E54C90"/>
    <w:rsid w:val="00E54E27"/>
    <w:rsid w:val="00E556DB"/>
    <w:rsid w:val="00E55B75"/>
    <w:rsid w:val="00E56671"/>
    <w:rsid w:val="00E56995"/>
    <w:rsid w:val="00E57353"/>
    <w:rsid w:val="00E5791F"/>
    <w:rsid w:val="00E57967"/>
    <w:rsid w:val="00E6068E"/>
    <w:rsid w:val="00E613AA"/>
    <w:rsid w:val="00E61D45"/>
    <w:rsid w:val="00E62068"/>
    <w:rsid w:val="00E62782"/>
    <w:rsid w:val="00E62F9C"/>
    <w:rsid w:val="00E63AF9"/>
    <w:rsid w:val="00E64443"/>
    <w:rsid w:val="00E6558F"/>
    <w:rsid w:val="00E66407"/>
    <w:rsid w:val="00E66A51"/>
    <w:rsid w:val="00E6705E"/>
    <w:rsid w:val="00E67065"/>
    <w:rsid w:val="00E6788B"/>
    <w:rsid w:val="00E6794C"/>
    <w:rsid w:val="00E706B7"/>
    <w:rsid w:val="00E7121B"/>
    <w:rsid w:val="00E72243"/>
    <w:rsid w:val="00E729AB"/>
    <w:rsid w:val="00E744C0"/>
    <w:rsid w:val="00E76077"/>
    <w:rsid w:val="00E76F17"/>
    <w:rsid w:val="00E8048F"/>
    <w:rsid w:val="00E81076"/>
    <w:rsid w:val="00E83FD8"/>
    <w:rsid w:val="00E84D68"/>
    <w:rsid w:val="00E85451"/>
    <w:rsid w:val="00E85FA1"/>
    <w:rsid w:val="00E8602B"/>
    <w:rsid w:val="00E87429"/>
    <w:rsid w:val="00E8753C"/>
    <w:rsid w:val="00E917ED"/>
    <w:rsid w:val="00E92FB4"/>
    <w:rsid w:val="00E93085"/>
    <w:rsid w:val="00E93681"/>
    <w:rsid w:val="00E95A09"/>
    <w:rsid w:val="00E95B95"/>
    <w:rsid w:val="00E9797C"/>
    <w:rsid w:val="00E97E54"/>
    <w:rsid w:val="00EA0958"/>
    <w:rsid w:val="00EA0DCB"/>
    <w:rsid w:val="00EA10A5"/>
    <w:rsid w:val="00EA16DC"/>
    <w:rsid w:val="00EA1981"/>
    <w:rsid w:val="00EA3268"/>
    <w:rsid w:val="00EA41E6"/>
    <w:rsid w:val="00EA502C"/>
    <w:rsid w:val="00EA703D"/>
    <w:rsid w:val="00EB0004"/>
    <w:rsid w:val="00EB0386"/>
    <w:rsid w:val="00EB28B9"/>
    <w:rsid w:val="00EB35D3"/>
    <w:rsid w:val="00EB3BAD"/>
    <w:rsid w:val="00EB5091"/>
    <w:rsid w:val="00EB54CF"/>
    <w:rsid w:val="00EB6046"/>
    <w:rsid w:val="00EB6EE1"/>
    <w:rsid w:val="00EC0A1F"/>
    <w:rsid w:val="00EC100C"/>
    <w:rsid w:val="00EC1617"/>
    <w:rsid w:val="00EC2835"/>
    <w:rsid w:val="00EC2A66"/>
    <w:rsid w:val="00EC2BE5"/>
    <w:rsid w:val="00EC5146"/>
    <w:rsid w:val="00EC69EE"/>
    <w:rsid w:val="00EC6A15"/>
    <w:rsid w:val="00EC6BB1"/>
    <w:rsid w:val="00EC75DD"/>
    <w:rsid w:val="00ED064B"/>
    <w:rsid w:val="00ED0950"/>
    <w:rsid w:val="00ED21C1"/>
    <w:rsid w:val="00ED2958"/>
    <w:rsid w:val="00ED3040"/>
    <w:rsid w:val="00ED4BBD"/>
    <w:rsid w:val="00ED5639"/>
    <w:rsid w:val="00ED5CBB"/>
    <w:rsid w:val="00ED620F"/>
    <w:rsid w:val="00EE03DB"/>
    <w:rsid w:val="00EE04F7"/>
    <w:rsid w:val="00EE1017"/>
    <w:rsid w:val="00EE10FF"/>
    <w:rsid w:val="00EE14CF"/>
    <w:rsid w:val="00EE1AF6"/>
    <w:rsid w:val="00EE323F"/>
    <w:rsid w:val="00EE4F95"/>
    <w:rsid w:val="00EE633B"/>
    <w:rsid w:val="00EE6451"/>
    <w:rsid w:val="00EE6848"/>
    <w:rsid w:val="00EF0527"/>
    <w:rsid w:val="00EF0892"/>
    <w:rsid w:val="00EF155C"/>
    <w:rsid w:val="00EF2191"/>
    <w:rsid w:val="00EF307E"/>
    <w:rsid w:val="00EF3C71"/>
    <w:rsid w:val="00EF7D31"/>
    <w:rsid w:val="00EF7FE2"/>
    <w:rsid w:val="00F01202"/>
    <w:rsid w:val="00F021CB"/>
    <w:rsid w:val="00F04900"/>
    <w:rsid w:val="00F04BFF"/>
    <w:rsid w:val="00F05C2D"/>
    <w:rsid w:val="00F07218"/>
    <w:rsid w:val="00F07922"/>
    <w:rsid w:val="00F07ACA"/>
    <w:rsid w:val="00F110A1"/>
    <w:rsid w:val="00F13E21"/>
    <w:rsid w:val="00F140F9"/>
    <w:rsid w:val="00F164D7"/>
    <w:rsid w:val="00F166EC"/>
    <w:rsid w:val="00F169CC"/>
    <w:rsid w:val="00F1719C"/>
    <w:rsid w:val="00F20F0C"/>
    <w:rsid w:val="00F21847"/>
    <w:rsid w:val="00F22C53"/>
    <w:rsid w:val="00F230F1"/>
    <w:rsid w:val="00F23F30"/>
    <w:rsid w:val="00F24046"/>
    <w:rsid w:val="00F25FE4"/>
    <w:rsid w:val="00F26847"/>
    <w:rsid w:val="00F26B3E"/>
    <w:rsid w:val="00F26BF3"/>
    <w:rsid w:val="00F30771"/>
    <w:rsid w:val="00F30C54"/>
    <w:rsid w:val="00F313B9"/>
    <w:rsid w:val="00F31487"/>
    <w:rsid w:val="00F3187E"/>
    <w:rsid w:val="00F32D7A"/>
    <w:rsid w:val="00F334AB"/>
    <w:rsid w:val="00F35660"/>
    <w:rsid w:val="00F3625D"/>
    <w:rsid w:val="00F36B11"/>
    <w:rsid w:val="00F40BF2"/>
    <w:rsid w:val="00F42B52"/>
    <w:rsid w:val="00F43027"/>
    <w:rsid w:val="00F4450B"/>
    <w:rsid w:val="00F4527C"/>
    <w:rsid w:val="00F452DE"/>
    <w:rsid w:val="00F4535B"/>
    <w:rsid w:val="00F45409"/>
    <w:rsid w:val="00F463C2"/>
    <w:rsid w:val="00F46C63"/>
    <w:rsid w:val="00F46C9E"/>
    <w:rsid w:val="00F47F34"/>
    <w:rsid w:val="00F52617"/>
    <w:rsid w:val="00F52ABD"/>
    <w:rsid w:val="00F52EBD"/>
    <w:rsid w:val="00F54D10"/>
    <w:rsid w:val="00F5733F"/>
    <w:rsid w:val="00F57E54"/>
    <w:rsid w:val="00F60021"/>
    <w:rsid w:val="00F6264B"/>
    <w:rsid w:val="00F6282D"/>
    <w:rsid w:val="00F62F9B"/>
    <w:rsid w:val="00F66268"/>
    <w:rsid w:val="00F66837"/>
    <w:rsid w:val="00F66895"/>
    <w:rsid w:val="00F669FB"/>
    <w:rsid w:val="00F66B4B"/>
    <w:rsid w:val="00F6730A"/>
    <w:rsid w:val="00F67429"/>
    <w:rsid w:val="00F67C80"/>
    <w:rsid w:val="00F67CAF"/>
    <w:rsid w:val="00F7028E"/>
    <w:rsid w:val="00F71903"/>
    <w:rsid w:val="00F71AC7"/>
    <w:rsid w:val="00F724B6"/>
    <w:rsid w:val="00F724D7"/>
    <w:rsid w:val="00F75E28"/>
    <w:rsid w:val="00F82299"/>
    <w:rsid w:val="00F824F2"/>
    <w:rsid w:val="00F860BC"/>
    <w:rsid w:val="00F86AD4"/>
    <w:rsid w:val="00F870F9"/>
    <w:rsid w:val="00F91835"/>
    <w:rsid w:val="00F919DD"/>
    <w:rsid w:val="00F92668"/>
    <w:rsid w:val="00F94662"/>
    <w:rsid w:val="00F95CB0"/>
    <w:rsid w:val="00F9761B"/>
    <w:rsid w:val="00F977AE"/>
    <w:rsid w:val="00F97C98"/>
    <w:rsid w:val="00FA09BD"/>
    <w:rsid w:val="00FA1296"/>
    <w:rsid w:val="00FA23EE"/>
    <w:rsid w:val="00FA3008"/>
    <w:rsid w:val="00FA3399"/>
    <w:rsid w:val="00FA567C"/>
    <w:rsid w:val="00FB051C"/>
    <w:rsid w:val="00FB0C52"/>
    <w:rsid w:val="00FB1207"/>
    <w:rsid w:val="00FB27C1"/>
    <w:rsid w:val="00FB3644"/>
    <w:rsid w:val="00FB3819"/>
    <w:rsid w:val="00FB429F"/>
    <w:rsid w:val="00FB4BD9"/>
    <w:rsid w:val="00FB70F6"/>
    <w:rsid w:val="00FB741F"/>
    <w:rsid w:val="00FB7691"/>
    <w:rsid w:val="00FB788E"/>
    <w:rsid w:val="00FB7CF2"/>
    <w:rsid w:val="00FB7D1C"/>
    <w:rsid w:val="00FC14EC"/>
    <w:rsid w:val="00FC23FF"/>
    <w:rsid w:val="00FC32E3"/>
    <w:rsid w:val="00FC4023"/>
    <w:rsid w:val="00FC503F"/>
    <w:rsid w:val="00FC7A90"/>
    <w:rsid w:val="00FC7BAA"/>
    <w:rsid w:val="00FC7EC6"/>
    <w:rsid w:val="00FD0401"/>
    <w:rsid w:val="00FD2393"/>
    <w:rsid w:val="00FD3C00"/>
    <w:rsid w:val="00FD4809"/>
    <w:rsid w:val="00FD4D5D"/>
    <w:rsid w:val="00FD56EE"/>
    <w:rsid w:val="00FD652A"/>
    <w:rsid w:val="00FD6901"/>
    <w:rsid w:val="00FD6995"/>
    <w:rsid w:val="00FD6F92"/>
    <w:rsid w:val="00FE0715"/>
    <w:rsid w:val="00FE0EDC"/>
    <w:rsid w:val="00FE0EF7"/>
    <w:rsid w:val="00FE3142"/>
    <w:rsid w:val="00FE3423"/>
    <w:rsid w:val="00FE34BA"/>
    <w:rsid w:val="00FE3ADA"/>
    <w:rsid w:val="00FE3D7E"/>
    <w:rsid w:val="00FE45AD"/>
    <w:rsid w:val="00FE4676"/>
    <w:rsid w:val="00FE4686"/>
    <w:rsid w:val="00FE5830"/>
    <w:rsid w:val="00FE6B05"/>
    <w:rsid w:val="00FF0253"/>
    <w:rsid w:val="00FF0EB7"/>
    <w:rsid w:val="00FF107D"/>
    <w:rsid w:val="00FF14E7"/>
    <w:rsid w:val="00FF2D04"/>
    <w:rsid w:val="00FF3029"/>
    <w:rsid w:val="00FF35BA"/>
    <w:rsid w:val="00FF4586"/>
    <w:rsid w:val="00FF78D0"/>
    <w:rsid w:val="00FF79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920CF003-74CB-40D9-A75D-479E46B98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32569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DB2D80"/>
    <w:pPr>
      <w:keepNext/>
      <w:spacing w:before="180" w:after="180" w:line="720" w:lineRule="auto"/>
      <w:outlineLvl w:val="0"/>
    </w:pPr>
    <w:rPr>
      <w:rFonts w:ascii="Cambria" w:eastAsia="新細明體" w:hAnsi="Cambria"/>
      <w:b/>
      <w:bCs/>
      <w:kern w:val="52"/>
      <w:sz w:val="52"/>
      <w:szCs w:val="52"/>
    </w:rPr>
  </w:style>
  <w:style w:type="paragraph" w:styleId="2">
    <w:name w:val="heading 2"/>
    <w:basedOn w:val="a1"/>
    <w:next w:val="a1"/>
    <w:link w:val="20"/>
    <w:qFormat/>
    <w:rsid w:val="00E56995"/>
    <w:pPr>
      <w:keepNext/>
      <w:spacing w:line="720" w:lineRule="atLeast"/>
      <w:outlineLvl w:val="1"/>
    </w:pPr>
    <w:rPr>
      <w:rFonts w:ascii="Arial" w:eastAsia="新細明體" w:hAnsi="Arial"/>
      <w:b/>
      <w:bCs/>
      <w:sz w:val="48"/>
      <w:szCs w:val="48"/>
    </w:rPr>
  </w:style>
  <w:style w:type="paragraph" w:styleId="3">
    <w:name w:val="heading 3"/>
    <w:basedOn w:val="a1"/>
    <w:link w:val="30"/>
    <w:qFormat/>
    <w:rsid w:val="00D42EC2"/>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paragraph" w:styleId="4">
    <w:name w:val="heading 4"/>
    <w:basedOn w:val="a1"/>
    <w:link w:val="40"/>
    <w:qFormat/>
    <w:rsid w:val="00DB2D80"/>
    <w:pPr>
      <w:spacing w:line="240" w:lineRule="auto"/>
      <w:ind w:leftChars="0" w:left="1741" w:firstLineChars="0" w:hanging="698"/>
      <w:outlineLvl w:val="3"/>
    </w:pPr>
    <w:rPr>
      <w:rFonts w:hAnsi="Arial"/>
      <w:snapToGrid/>
      <w:sz w:val="32"/>
      <w:szCs w:val="36"/>
    </w:rPr>
  </w:style>
  <w:style w:type="paragraph" w:styleId="5">
    <w:name w:val="heading 5"/>
    <w:basedOn w:val="a1"/>
    <w:link w:val="50"/>
    <w:qFormat/>
    <w:rsid w:val="00DB2D80"/>
    <w:pPr>
      <w:spacing w:line="240" w:lineRule="auto"/>
      <w:ind w:leftChars="0" w:left="2095" w:firstLineChars="0" w:hanging="700"/>
      <w:outlineLvl w:val="4"/>
    </w:pPr>
    <w:rPr>
      <w:rFonts w:hAnsi="Arial"/>
      <w:bCs/>
      <w:snapToGrid/>
      <w:sz w:val="32"/>
      <w:szCs w:val="36"/>
    </w:rPr>
  </w:style>
  <w:style w:type="paragraph" w:styleId="6">
    <w:name w:val="heading 6"/>
    <w:basedOn w:val="a1"/>
    <w:link w:val="60"/>
    <w:qFormat/>
    <w:rsid w:val="00DB2D80"/>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1"/>
    <w:link w:val="70"/>
    <w:qFormat/>
    <w:rsid w:val="00DB2D80"/>
    <w:pPr>
      <w:spacing w:line="240" w:lineRule="auto"/>
      <w:ind w:leftChars="0" w:left="2444" w:firstLineChars="0" w:hanging="352"/>
      <w:outlineLvl w:val="6"/>
    </w:pPr>
    <w:rPr>
      <w:rFonts w:hAnsi="Arial"/>
      <w:bCs/>
      <w:snapToGrid/>
      <w:sz w:val="32"/>
      <w:szCs w:val="36"/>
    </w:rPr>
  </w:style>
  <w:style w:type="paragraph" w:styleId="8">
    <w:name w:val="heading 8"/>
    <w:basedOn w:val="a1"/>
    <w:link w:val="80"/>
    <w:qFormat/>
    <w:rsid w:val="00DB2D80"/>
    <w:pPr>
      <w:spacing w:line="240" w:lineRule="auto"/>
      <w:ind w:leftChars="0" w:left="2790" w:firstLineChars="0" w:hanging="349"/>
      <w:outlineLvl w:val="7"/>
    </w:pPr>
    <w:rPr>
      <w:rFonts w:hAnsi="Arial"/>
      <w:snapToGrid/>
      <w:sz w:val="32"/>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link w:val="160"/>
    <w:rsid w:val="00AB265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B2654"/>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B2654"/>
    <w:rPr>
      <w:rFonts w:ascii="標楷體" w:eastAsia="標楷體" w:hAnsi="Times New Roman" w:cs="Times New Roman"/>
      <w:b/>
      <w:snapToGrid w:val="0"/>
      <w:sz w:val="28"/>
      <w:szCs w:val="20"/>
    </w:rPr>
  </w:style>
  <w:style w:type="paragraph" w:customStyle="1" w:styleId="140">
    <w:name w:val="第三層(14號字)"/>
    <w:rsid w:val="00AB2654"/>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rsid w:val="00AB2654"/>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11"/>
    <w:qFormat/>
    <w:rsid w:val="00AB2654"/>
    <w:pPr>
      <w:ind w:left="300" w:hangingChars="100" w:hanging="100"/>
    </w:pPr>
  </w:style>
  <w:style w:type="character" w:customStyle="1" w:styleId="11">
    <w:name w:val="(一)(二)(三) 字元1"/>
    <w:link w:val="a7"/>
    <w:rsid w:val="00AB2654"/>
    <w:rPr>
      <w:rFonts w:ascii="標楷體" w:eastAsia="標楷體" w:hAnsi="Times New Roman" w:cs="Times New Roman"/>
      <w:snapToGrid w:val="0"/>
      <w:sz w:val="28"/>
      <w:szCs w:val="28"/>
    </w:rPr>
  </w:style>
  <w:style w:type="paragraph" w:customStyle="1" w:styleId="a8">
    <w:name w:val="(一)下內文"/>
    <w:basedOn w:val="a7"/>
    <w:link w:val="a9"/>
    <w:rsid w:val="00AB2654"/>
    <w:pPr>
      <w:adjustRightInd w:val="0"/>
      <w:ind w:leftChars="300" w:firstLineChars="0" w:firstLine="0"/>
    </w:pPr>
  </w:style>
  <w:style w:type="paragraph" w:customStyle="1" w:styleId="123">
    <w:name w:val="1.2.3."/>
    <w:basedOn w:val="a8"/>
    <w:link w:val="1230"/>
    <w:qFormat/>
    <w:rsid w:val="006B7CEF"/>
    <w:pPr>
      <w:adjustRightInd/>
      <w:ind w:left="400" w:hangingChars="100" w:hanging="100"/>
    </w:pPr>
  </w:style>
  <w:style w:type="character" w:customStyle="1" w:styleId="1230">
    <w:name w:val="1.2.3. 字元"/>
    <w:link w:val="123"/>
    <w:rsid w:val="006B7CEF"/>
    <w:rPr>
      <w:rFonts w:eastAsia="標楷體"/>
      <w:sz w:val="28"/>
    </w:rPr>
  </w:style>
  <w:style w:type="paragraph" w:customStyle="1" w:styleId="aa">
    <w:name w:val="結論"/>
    <w:basedOn w:val="a8"/>
    <w:link w:val="ab"/>
    <w:rsid w:val="00AB2654"/>
    <w:pPr>
      <w:adjustRightInd/>
      <w:ind w:leftChars="200" w:left="200"/>
    </w:pPr>
  </w:style>
  <w:style w:type="paragraph" w:customStyle="1" w:styleId="ac">
    <w:name w:val="前言內文"/>
    <w:basedOn w:val="a1"/>
    <w:rsid w:val="00AB2654"/>
    <w:pPr>
      <w:adjustRightInd w:val="0"/>
      <w:ind w:leftChars="0" w:left="0"/>
    </w:pPr>
  </w:style>
  <w:style w:type="paragraph" w:customStyle="1" w:styleId="142">
    <w:name w:val="表格內文(14行高)"/>
    <w:basedOn w:val="ad"/>
    <w:link w:val="143"/>
    <w:qFormat/>
    <w:rsid w:val="00AB2654"/>
    <w:pPr>
      <w:spacing w:line="280" w:lineRule="exact"/>
      <w:ind w:leftChars="0" w:left="0" w:firstLineChars="0" w:firstLine="0"/>
      <w:jc w:val="left"/>
    </w:pPr>
    <w:rPr>
      <w:sz w:val="24"/>
    </w:rPr>
  </w:style>
  <w:style w:type="character" w:customStyle="1" w:styleId="143">
    <w:name w:val="表格內文(14行高) 字元"/>
    <w:link w:val="142"/>
    <w:rsid w:val="00AB2654"/>
    <w:rPr>
      <w:rFonts w:ascii="標楷體" w:eastAsia="標楷體" w:hAnsi="Times New Roman" w:cs="Times New Roman"/>
      <w:snapToGrid w:val="0"/>
      <w:szCs w:val="28"/>
    </w:rPr>
  </w:style>
  <w:style w:type="paragraph" w:styleId="ad">
    <w:name w:val="table of figures"/>
    <w:basedOn w:val="a1"/>
    <w:next w:val="a1"/>
    <w:link w:val="ae"/>
    <w:semiHidden/>
    <w:rsid w:val="00AB2654"/>
    <w:pPr>
      <w:ind w:leftChars="400" w:left="960" w:hangingChars="200" w:hanging="480"/>
    </w:pPr>
  </w:style>
  <w:style w:type="paragraph" w:customStyle="1" w:styleId="af">
    <w:name w:val="報告名稱"/>
    <w:basedOn w:val="a1"/>
    <w:rsid w:val="00AB2654"/>
    <w:pPr>
      <w:adjustRightInd w:val="0"/>
      <w:ind w:leftChars="0" w:left="0" w:firstLineChars="0" w:firstLine="0"/>
    </w:pPr>
    <w:rPr>
      <w:b/>
      <w:sz w:val="36"/>
    </w:rPr>
  </w:style>
  <w:style w:type="paragraph" w:customStyle="1" w:styleId="144">
    <w:name w:val="第一層(14號字)"/>
    <w:basedOn w:val="16"/>
    <w:rsid w:val="00AB2654"/>
    <w:rPr>
      <w:sz w:val="28"/>
    </w:rPr>
  </w:style>
  <w:style w:type="paragraph" w:customStyle="1" w:styleId="af0">
    <w:name w:val="姓名及分機"/>
    <w:basedOn w:val="a1"/>
    <w:link w:val="af1"/>
    <w:rsid w:val="00AB2654"/>
    <w:pPr>
      <w:ind w:leftChars="0" w:left="0" w:firstLineChars="0" w:firstLine="0"/>
      <w:jc w:val="right"/>
    </w:pPr>
    <w:rPr>
      <w:sz w:val="24"/>
    </w:rPr>
  </w:style>
  <w:style w:type="character" w:customStyle="1" w:styleId="af1">
    <w:name w:val="姓名及分機 字元"/>
    <w:link w:val="af0"/>
    <w:rsid w:val="00AB2654"/>
    <w:rPr>
      <w:rFonts w:ascii="標楷體" w:eastAsia="標楷體" w:hAnsi="Times New Roman" w:cs="Times New Roman"/>
      <w:snapToGrid w:val="0"/>
      <w:szCs w:val="28"/>
    </w:rPr>
  </w:style>
  <w:style w:type="paragraph" w:customStyle="1" w:styleId="af2">
    <w:name w:val="前言(一)(二)(三)"/>
    <w:basedOn w:val="a1"/>
    <w:rsid w:val="00AB2654"/>
    <w:pPr>
      <w:ind w:leftChars="0" w:left="100" w:hangingChars="100" w:hanging="100"/>
    </w:pPr>
  </w:style>
  <w:style w:type="paragraph" w:customStyle="1" w:styleId="1231">
    <w:name w:val="(1)(2)(3)"/>
    <w:basedOn w:val="a1"/>
    <w:link w:val="1232"/>
    <w:rsid w:val="00AB2654"/>
    <w:pPr>
      <w:ind w:leftChars="400" w:left="500" w:hangingChars="100" w:hanging="100"/>
    </w:pPr>
  </w:style>
  <w:style w:type="paragraph" w:customStyle="1" w:styleId="200">
    <w:name w:val="表格內文(20行高)"/>
    <w:basedOn w:val="142"/>
    <w:link w:val="201"/>
    <w:rsid w:val="00AB2654"/>
    <w:pPr>
      <w:spacing w:line="400" w:lineRule="exact"/>
    </w:pPr>
  </w:style>
  <w:style w:type="character" w:customStyle="1" w:styleId="201">
    <w:name w:val="表格內文(20行高) 字元"/>
    <w:link w:val="200"/>
    <w:rsid w:val="00AB2654"/>
    <w:rPr>
      <w:rFonts w:ascii="標楷體" w:eastAsia="標楷體" w:hAnsi="Times New Roman" w:cs="Times New Roman"/>
      <w:snapToGrid w:val="0"/>
      <w:szCs w:val="28"/>
    </w:rPr>
  </w:style>
  <w:style w:type="paragraph" w:customStyle="1" w:styleId="21">
    <w:name w:val="(一)下內文縮2"/>
    <w:basedOn w:val="a1"/>
    <w:link w:val="22"/>
    <w:qFormat/>
    <w:rsid w:val="006B7CEF"/>
    <w:pPr>
      <w:adjustRightInd w:val="0"/>
      <w:ind w:leftChars="300" w:left="300"/>
    </w:pPr>
  </w:style>
  <w:style w:type="character" w:customStyle="1" w:styleId="22">
    <w:name w:val="(一)下內文縮2 字元"/>
    <w:link w:val="21"/>
    <w:rsid w:val="006B7CEF"/>
    <w:rPr>
      <w:rFonts w:eastAsia="標楷體"/>
      <w:sz w:val="28"/>
    </w:rPr>
  </w:style>
  <w:style w:type="paragraph" w:customStyle="1" w:styleId="af3">
    <w:name w:val="字元 字元"/>
    <w:basedOn w:val="a1"/>
    <w:semiHidden/>
    <w:rsid w:val="00AB2654"/>
    <w:pPr>
      <w:widowControl/>
      <w:spacing w:after="160" w:line="240" w:lineRule="exact"/>
      <w:ind w:leftChars="0" w:left="0" w:firstLineChars="0" w:firstLine="0"/>
      <w:jc w:val="left"/>
    </w:pPr>
    <w:rPr>
      <w:rFonts w:ascii="Verdana" w:eastAsia="Times New Roman" w:hAnsi="Verdana" w:cs="Mangal"/>
      <w:szCs w:val="24"/>
      <w:lang w:eastAsia="en-US" w:bidi="hi-IN"/>
    </w:rPr>
  </w:style>
  <w:style w:type="character" w:customStyle="1" w:styleId="af4">
    <w:name w:val="(一)(二)(三) 字元"/>
    <w:rsid w:val="00AB2654"/>
    <w:rPr>
      <w:rFonts w:ascii="標楷體" w:eastAsia="標楷體"/>
      <w:kern w:val="2"/>
      <w:sz w:val="28"/>
      <w:szCs w:val="24"/>
      <w:lang w:val="en-US" w:eastAsia="zh-TW" w:bidi="ar-SA"/>
    </w:rPr>
  </w:style>
  <w:style w:type="paragraph" w:customStyle="1" w:styleId="23">
    <w:name w:val="字元 字元2 字元 字元 字元"/>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5">
    <w:name w:val="字元 字元 字元"/>
    <w:basedOn w:val="a1"/>
    <w:semiHidden/>
    <w:rsid w:val="00AB2654"/>
    <w:pPr>
      <w:widowControl/>
      <w:spacing w:after="160" w:line="240" w:lineRule="exact"/>
      <w:ind w:leftChars="0" w:left="0" w:firstLineChars="0" w:firstLine="0"/>
      <w:jc w:val="left"/>
    </w:pPr>
    <w:rPr>
      <w:rFonts w:ascii="Tahoma" w:hAnsi="Tahoma" w:cs="Tahoma"/>
      <w:kern w:val="0"/>
      <w:lang w:eastAsia="en-US"/>
    </w:rPr>
  </w:style>
  <w:style w:type="character" w:customStyle="1" w:styleId="24">
    <w:name w:val="(一)(二)(三) 字元2"/>
    <w:rsid w:val="00AB2654"/>
    <w:rPr>
      <w:rFonts w:ascii="標楷體" w:eastAsia="標楷體"/>
      <w:snapToGrid w:val="0"/>
      <w:kern w:val="2"/>
      <w:sz w:val="28"/>
      <w:szCs w:val="28"/>
      <w:lang w:val="en-US" w:eastAsia="zh-TW" w:bidi="ar-SA"/>
    </w:rPr>
  </w:style>
  <w:style w:type="paragraph" w:customStyle="1" w:styleId="51">
    <w:name w:val="字元 字元5"/>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6">
    <w:name w:val="(一)下內文 字元 字元"/>
    <w:basedOn w:val="a1"/>
    <w:link w:val="af7"/>
    <w:rsid w:val="00AB2654"/>
    <w:pPr>
      <w:adjustRightInd w:val="0"/>
      <w:ind w:leftChars="300" w:left="300" w:firstLineChars="0" w:firstLine="0"/>
    </w:pPr>
  </w:style>
  <w:style w:type="character" w:customStyle="1" w:styleId="af7">
    <w:name w:val="(一)下內文 字元 字元 字元"/>
    <w:link w:val="af6"/>
    <w:rsid w:val="00AB2654"/>
    <w:rPr>
      <w:rFonts w:ascii="標楷體" w:eastAsia="標楷體" w:hAnsi="Times New Roman" w:cs="Times New Roman"/>
      <w:snapToGrid w:val="0"/>
      <w:sz w:val="28"/>
      <w:szCs w:val="28"/>
    </w:rPr>
  </w:style>
  <w:style w:type="paragraph" w:customStyle="1" w:styleId="110">
    <w:name w:val="字元 字元1 字元 字元 字元1"/>
    <w:basedOn w:val="a1"/>
    <w:rsid w:val="00AB2654"/>
    <w:pPr>
      <w:widowControl/>
      <w:spacing w:after="160" w:line="240" w:lineRule="exact"/>
      <w:ind w:leftChars="0" w:left="0" w:firstLineChars="0" w:firstLine="0"/>
      <w:jc w:val="left"/>
    </w:pPr>
    <w:rPr>
      <w:rFonts w:ascii="Tahoma" w:hAnsi="Tahoma"/>
      <w:kern w:val="0"/>
      <w:lang w:eastAsia="en-US"/>
    </w:rPr>
  </w:style>
  <w:style w:type="character" w:customStyle="1" w:styleId="url2">
    <w:name w:val="url2"/>
    <w:rsid w:val="00AB2654"/>
    <w:rPr>
      <w:color w:val="008000"/>
      <w:sz w:val="22"/>
      <w:szCs w:val="22"/>
    </w:rPr>
  </w:style>
  <w:style w:type="paragraph" w:styleId="12">
    <w:name w:val="toc 1"/>
    <w:basedOn w:val="a1"/>
    <w:next w:val="a1"/>
    <w:autoRedefine/>
    <w:uiPriority w:val="39"/>
    <w:rsid w:val="00431956"/>
    <w:pPr>
      <w:tabs>
        <w:tab w:val="right" w:leader="hyphen" w:pos="8490"/>
      </w:tabs>
      <w:ind w:leftChars="0" w:left="0" w:hangingChars="200" w:hanging="200"/>
    </w:pPr>
    <w:rPr>
      <w:sz w:val="24"/>
    </w:rPr>
  </w:style>
  <w:style w:type="paragraph" w:styleId="25">
    <w:name w:val="toc 2"/>
    <w:basedOn w:val="a1"/>
    <w:next w:val="a1"/>
    <w:autoRedefine/>
    <w:uiPriority w:val="39"/>
    <w:rsid w:val="00B527C3"/>
    <w:pPr>
      <w:tabs>
        <w:tab w:val="right" w:leader="hyphen" w:pos="8505"/>
      </w:tabs>
      <w:ind w:leftChars="30" w:left="574" w:rightChars="99" w:right="280" w:hangingChars="201" w:hanging="489"/>
    </w:pPr>
    <w:rPr>
      <w:sz w:val="24"/>
    </w:rPr>
  </w:style>
  <w:style w:type="paragraph" w:styleId="af8">
    <w:name w:val="footnote text"/>
    <w:basedOn w:val="a1"/>
    <w:link w:val="af9"/>
    <w:rsid w:val="00AB2654"/>
    <w:pPr>
      <w:snapToGrid w:val="0"/>
      <w:jc w:val="left"/>
    </w:pPr>
  </w:style>
  <w:style w:type="character" w:customStyle="1" w:styleId="af9">
    <w:name w:val="註腳文字 字元"/>
    <w:link w:val="af8"/>
    <w:rsid w:val="00AB2654"/>
    <w:rPr>
      <w:rFonts w:ascii="標楷體" w:eastAsia="標楷體" w:hAnsi="Times New Roman" w:cs="Times New Roman"/>
      <w:snapToGrid w:val="0"/>
      <w:sz w:val="20"/>
      <w:szCs w:val="20"/>
    </w:rPr>
  </w:style>
  <w:style w:type="paragraph" w:styleId="afa">
    <w:name w:val="annotation text"/>
    <w:basedOn w:val="a1"/>
    <w:link w:val="afb"/>
    <w:semiHidden/>
    <w:rsid w:val="00AB2654"/>
    <w:pPr>
      <w:jc w:val="left"/>
    </w:pPr>
  </w:style>
  <w:style w:type="character" w:customStyle="1" w:styleId="afb">
    <w:name w:val="註解文字 字元"/>
    <w:link w:val="afa"/>
    <w:semiHidden/>
    <w:rsid w:val="00AB2654"/>
    <w:rPr>
      <w:rFonts w:ascii="標楷體" w:eastAsia="標楷體" w:hAnsi="Times New Roman" w:cs="Times New Roman"/>
      <w:snapToGrid w:val="0"/>
      <w:sz w:val="28"/>
      <w:szCs w:val="28"/>
    </w:rPr>
  </w:style>
  <w:style w:type="paragraph" w:styleId="afc">
    <w:name w:val="header"/>
    <w:basedOn w:val="a1"/>
    <w:link w:val="afd"/>
    <w:uiPriority w:val="99"/>
    <w:rsid w:val="00AB2654"/>
    <w:pPr>
      <w:tabs>
        <w:tab w:val="center" w:pos="4153"/>
        <w:tab w:val="right" w:pos="8306"/>
      </w:tabs>
      <w:snapToGrid w:val="0"/>
    </w:pPr>
  </w:style>
  <w:style w:type="character" w:customStyle="1" w:styleId="afd">
    <w:name w:val="頁首 字元"/>
    <w:link w:val="afc"/>
    <w:uiPriority w:val="99"/>
    <w:rsid w:val="00AB2654"/>
    <w:rPr>
      <w:rFonts w:ascii="標楷體" w:eastAsia="標楷體" w:hAnsi="Times New Roman" w:cs="Times New Roman"/>
      <w:snapToGrid w:val="0"/>
      <w:sz w:val="20"/>
      <w:szCs w:val="20"/>
    </w:rPr>
  </w:style>
  <w:style w:type="paragraph" w:styleId="afe">
    <w:name w:val="footer"/>
    <w:basedOn w:val="a1"/>
    <w:link w:val="aff"/>
    <w:uiPriority w:val="99"/>
    <w:rsid w:val="00AB2654"/>
    <w:pPr>
      <w:tabs>
        <w:tab w:val="center" w:pos="4153"/>
        <w:tab w:val="right" w:pos="8306"/>
      </w:tabs>
      <w:snapToGrid w:val="0"/>
    </w:pPr>
  </w:style>
  <w:style w:type="character" w:customStyle="1" w:styleId="aff">
    <w:name w:val="頁尾 字元"/>
    <w:link w:val="afe"/>
    <w:uiPriority w:val="99"/>
    <w:rsid w:val="00AB2654"/>
    <w:rPr>
      <w:rFonts w:ascii="標楷體" w:eastAsia="標楷體" w:hAnsi="Times New Roman" w:cs="Times New Roman"/>
      <w:snapToGrid w:val="0"/>
      <w:sz w:val="20"/>
      <w:szCs w:val="20"/>
    </w:rPr>
  </w:style>
  <w:style w:type="character" w:styleId="aff0">
    <w:name w:val="footnote reference"/>
    <w:aliases w:val="FR,Ref,de nota al pie,註腳內容,Error-Fußnotenzeichen5,Error-Fußnotenzeichen6,Error-Fußnotenzeichen3"/>
    <w:uiPriority w:val="99"/>
    <w:rsid w:val="00AB2654"/>
    <w:rPr>
      <w:vertAlign w:val="superscript"/>
    </w:rPr>
  </w:style>
  <w:style w:type="character" w:styleId="aff1">
    <w:name w:val="annotation reference"/>
    <w:semiHidden/>
    <w:rsid w:val="00AB2654"/>
    <w:rPr>
      <w:sz w:val="18"/>
      <w:szCs w:val="18"/>
    </w:rPr>
  </w:style>
  <w:style w:type="character" w:styleId="aff2">
    <w:name w:val="page number"/>
    <w:basedOn w:val="a2"/>
    <w:rsid w:val="00AB2654"/>
  </w:style>
  <w:style w:type="character" w:styleId="aff3">
    <w:name w:val="Hyperlink"/>
    <w:uiPriority w:val="99"/>
    <w:rsid w:val="00AB2654"/>
    <w:rPr>
      <w:color w:val="0000FF"/>
      <w:u w:val="single"/>
    </w:rPr>
  </w:style>
  <w:style w:type="character" w:styleId="aff4">
    <w:name w:val="FollowedHyperlink"/>
    <w:uiPriority w:val="99"/>
    <w:unhideWhenUsed/>
    <w:rsid w:val="00AB2654"/>
    <w:rPr>
      <w:color w:val="800080"/>
      <w:u w:val="single"/>
    </w:rPr>
  </w:style>
  <w:style w:type="character" w:styleId="aff5">
    <w:name w:val="Strong"/>
    <w:qFormat/>
    <w:rsid w:val="00AB2654"/>
    <w:rPr>
      <w:b/>
      <w:bCs/>
    </w:rPr>
  </w:style>
  <w:style w:type="paragraph" w:styleId="Web">
    <w:name w:val="Normal (Web)"/>
    <w:basedOn w:val="a1"/>
    <w:uiPriority w:val="99"/>
    <w:rsid w:val="00AB2654"/>
    <w:pPr>
      <w:widowControl/>
      <w:spacing w:line="240" w:lineRule="auto"/>
      <w:ind w:leftChars="0" w:left="0" w:firstLineChars="0" w:firstLine="0"/>
      <w:jc w:val="left"/>
    </w:pPr>
    <w:rPr>
      <w:rFonts w:ascii="新細明體" w:hAnsi="新細明體" w:cs="新細明體"/>
      <w:kern w:val="0"/>
      <w:sz w:val="24"/>
      <w:szCs w:val="24"/>
    </w:rPr>
  </w:style>
  <w:style w:type="paragraph" w:styleId="HTML">
    <w:name w:val="HTML Preformatted"/>
    <w:basedOn w:val="a1"/>
    <w:link w:val="HTML0"/>
    <w:uiPriority w:val="99"/>
    <w:rsid w:val="00AB2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AB2654"/>
    <w:rPr>
      <w:rFonts w:ascii="細明體" w:eastAsia="細明體" w:hAnsi="細明體" w:cs="細明體"/>
      <w:color w:val="000000"/>
      <w:kern w:val="0"/>
      <w:szCs w:val="24"/>
    </w:rPr>
  </w:style>
  <w:style w:type="paragraph" w:styleId="aff6">
    <w:name w:val="annotation subject"/>
    <w:basedOn w:val="afa"/>
    <w:next w:val="afa"/>
    <w:link w:val="aff7"/>
    <w:semiHidden/>
    <w:rsid w:val="00AB2654"/>
    <w:rPr>
      <w:b/>
      <w:bCs/>
    </w:rPr>
  </w:style>
  <w:style w:type="character" w:customStyle="1" w:styleId="aff7">
    <w:name w:val="註解主旨 字元"/>
    <w:link w:val="aff6"/>
    <w:semiHidden/>
    <w:rsid w:val="00AB2654"/>
    <w:rPr>
      <w:rFonts w:ascii="標楷體" w:eastAsia="標楷體" w:hAnsi="Times New Roman" w:cs="Times New Roman"/>
      <w:b/>
      <w:bCs/>
      <w:snapToGrid w:val="0"/>
      <w:sz w:val="28"/>
      <w:szCs w:val="28"/>
    </w:rPr>
  </w:style>
  <w:style w:type="paragraph" w:styleId="aff8">
    <w:name w:val="Balloon Text"/>
    <w:basedOn w:val="a1"/>
    <w:link w:val="aff9"/>
    <w:uiPriority w:val="99"/>
    <w:rsid w:val="00AB2654"/>
    <w:rPr>
      <w:rFonts w:ascii="Arial" w:hAnsi="Arial"/>
      <w:sz w:val="18"/>
      <w:szCs w:val="18"/>
    </w:rPr>
  </w:style>
  <w:style w:type="character" w:customStyle="1" w:styleId="aff9">
    <w:name w:val="註解方塊文字 字元"/>
    <w:link w:val="aff8"/>
    <w:uiPriority w:val="99"/>
    <w:rsid w:val="00AB2654"/>
    <w:rPr>
      <w:rFonts w:ascii="Arial" w:eastAsia="新細明體" w:hAnsi="Arial" w:cs="Times New Roman"/>
      <w:snapToGrid w:val="0"/>
      <w:sz w:val="18"/>
      <w:szCs w:val="18"/>
    </w:rPr>
  </w:style>
  <w:style w:type="table" w:styleId="affa">
    <w:name w:val="Table Grid"/>
    <w:basedOn w:val="a3"/>
    <w:rsid w:val="00AB265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1"/>
    <w:autoRedefine/>
    <w:rsid w:val="00325697"/>
    <w:pPr>
      <w:numPr>
        <w:numId w:val="1"/>
      </w:numPr>
    </w:pPr>
  </w:style>
  <w:style w:type="paragraph" w:styleId="13">
    <w:name w:val="index 1"/>
    <w:basedOn w:val="a1"/>
    <w:next w:val="a1"/>
    <w:autoRedefine/>
    <w:semiHidden/>
    <w:rsid w:val="00325697"/>
    <w:pPr>
      <w:ind w:left="0" w:firstLine="0"/>
    </w:pPr>
  </w:style>
  <w:style w:type="paragraph" w:customStyle="1" w:styleId="26">
    <w:name w:val="字元 字元2 字元 字元 字元"/>
    <w:basedOn w:val="a1"/>
    <w:semiHidden/>
    <w:rsid w:val="00325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25697"/>
    <w:rPr>
      <w:rFonts w:ascii="標楷體" w:eastAsia="標楷體"/>
      <w:b/>
      <w:snapToGrid w:val="0"/>
      <w:kern w:val="2"/>
      <w:sz w:val="28"/>
      <w:lang w:val="en-US" w:eastAsia="zh-TW" w:bidi="ar-SA"/>
    </w:rPr>
  </w:style>
  <w:style w:type="character" w:customStyle="1" w:styleId="ab">
    <w:name w:val="結論 字元"/>
    <w:link w:val="aa"/>
    <w:rsid w:val="00325697"/>
  </w:style>
  <w:style w:type="character" w:customStyle="1" w:styleId="146">
    <w:name w:val="表格內文(14行高) 字元 字元"/>
    <w:rsid w:val="00325697"/>
    <w:rPr>
      <w:rFonts w:ascii="標楷體" w:eastAsia="標楷體"/>
      <w:snapToGrid w:val="0"/>
      <w:kern w:val="2"/>
      <w:sz w:val="24"/>
      <w:szCs w:val="28"/>
      <w:lang w:val="en-US" w:eastAsia="zh-TW" w:bidi="ar-SA"/>
    </w:rPr>
  </w:style>
  <w:style w:type="paragraph" w:customStyle="1" w:styleId="affb">
    <w:name w:val="字元 字元 字元 字元"/>
    <w:basedOn w:val="a1"/>
    <w:semiHidden/>
    <w:rsid w:val="0032569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9">
    <w:name w:val="(一)下內文 字元"/>
    <w:link w:val="a8"/>
    <w:rsid w:val="00325697"/>
    <w:rPr>
      <w:rFonts w:ascii="標楷體" w:eastAsia="標楷體"/>
      <w:kern w:val="2"/>
      <w:sz w:val="28"/>
      <w:szCs w:val="24"/>
      <w:lang w:val="en-US" w:eastAsia="zh-TW" w:bidi="ar-SA"/>
    </w:rPr>
  </w:style>
  <w:style w:type="paragraph" w:customStyle="1" w:styleId="27">
    <w:name w:val="字元 字元2 字元 字元 字元"/>
    <w:basedOn w:val="a1"/>
    <w:semiHidden/>
    <w:rsid w:val="006171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w:basedOn w:val="a1"/>
    <w:semiHidden/>
    <w:rsid w:val="003E1AF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c">
    <w:name w:val="Body Text"/>
    <w:aliases w:val="本文 字元1 字元,本文 字元 字元 字元"/>
    <w:basedOn w:val="a1"/>
    <w:link w:val="affd"/>
    <w:rsid w:val="00352035"/>
    <w:pPr>
      <w:spacing w:line="240" w:lineRule="auto"/>
      <w:ind w:leftChars="0" w:left="0" w:firstLineChars="0" w:firstLine="0"/>
    </w:pPr>
    <w:rPr>
      <w:rFonts w:ascii="Times New Roman"/>
      <w:snapToGrid/>
      <w:sz w:val="32"/>
      <w:szCs w:val="24"/>
    </w:rPr>
  </w:style>
  <w:style w:type="character" w:customStyle="1" w:styleId="affd">
    <w:name w:val="本文 字元"/>
    <w:aliases w:val="本文 字元1 字元 字元,本文 字元 字元 字元 字元"/>
    <w:link w:val="affc"/>
    <w:rsid w:val="00352035"/>
    <w:rPr>
      <w:rFonts w:eastAsia="標楷體"/>
      <w:kern w:val="2"/>
      <w:sz w:val="32"/>
      <w:szCs w:val="24"/>
    </w:rPr>
  </w:style>
  <w:style w:type="paragraph" w:styleId="affe">
    <w:name w:val="Date"/>
    <w:basedOn w:val="a1"/>
    <w:next w:val="a1"/>
    <w:link w:val="afff"/>
    <w:rsid w:val="00352035"/>
    <w:pPr>
      <w:spacing w:line="240" w:lineRule="auto"/>
      <w:ind w:leftChars="0" w:left="0" w:firstLineChars="0" w:firstLine="0"/>
      <w:jc w:val="right"/>
    </w:pPr>
    <w:rPr>
      <w:rFonts w:ascii="Times New Roman"/>
      <w:b/>
      <w:bCs/>
      <w:snapToGrid/>
      <w:sz w:val="36"/>
      <w:szCs w:val="24"/>
    </w:rPr>
  </w:style>
  <w:style w:type="character" w:customStyle="1" w:styleId="afff">
    <w:name w:val="日期 字元"/>
    <w:link w:val="affe"/>
    <w:rsid w:val="00352035"/>
    <w:rPr>
      <w:rFonts w:eastAsia="標楷體"/>
      <w:b/>
      <w:bCs/>
      <w:kern w:val="2"/>
      <w:sz w:val="36"/>
      <w:szCs w:val="24"/>
    </w:rPr>
  </w:style>
  <w:style w:type="character" w:styleId="afff0">
    <w:name w:val="Emphasis"/>
    <w:uiPriority w:val="20"/>
    <w:qFormat/>
    <w:rsid w:val="006B4D77"/>
    <w:rPr>
      <w:i/>
      <w:iCs/>
    </w:rPr>
  </w:style>
  <w:style w:type="character" w:customStyle="1" w:styleId="30">
    <w:name w:val="標題 3 字元"/>
    <w:link w:val="3"/>
    <w:rsid w:val="00D42EC2"/>
    <w:rPr>
      <w:rFonts w:ascii="新細明體" w:hAnsi="新細明體" w:cs="新細明體"/>
      <w:b/>
      <w:bCs/>
      <w:sz w:val="27"/>
      <w:szCs w:val="27"/>
    </w:rPr>
  </w:style>
  <w:style w:type="character" w:customStyle="1" w:styleId="20">
    <w:name w:val="標題 2 字元"/>
    <w:link w:val="2"/>
    <w:rsid w:val="00E56995"/>
    <w:rPr>
      <w:rFonts w:ascii="Arial" w:hAnsi="Arial"/>
      <w:b/>
      <w:bCs/>
      <w:snapToGrid w:val="0"/>
      <w:kern w:val="2"/>
      <w:sz w:val="48"/>
      <w:szCs w:val="48"/>
    </w:rPr>
  </w:style>
  <w:style w:type="paragraph" w:customStyle="1" w:styleId="15">
    <w:name w:val="1"/>
    <w:basedOn w:val="a1"/>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預備金及追加預算標題 字元"/>
    <w:link w:val="a5"/>
    <w:rsid w:val="00E56995"/>
    <w:rPr>
      <w:rFonts w:ascii="標楷體" w:eastAsia="標楷體"/>
      <w:b/>
      <w:snapToGrid w:val="0"/>
      <w:kern w:val="2"/>
      <w:sz w:val="28"/>
    </w:rPr>
  </w:style>
  <w:style w:type="character" w:customStyle="1" w:styleId="ae">
    <w:name w:val="圖表目錄 字元"/>
    <w:link w:val="ad"/>
    <w:rsid w:val="00E56995"/>
    <w:rPr>
      <w:rFonts w:ascii="標楷體" w:eastAsia="標楷體"/>
      <w:snapToGrid w:val="0"/>
      <w:kern w:val="2"/>
      <w:sz w:val="28"/>
      <w:szCs w:val="28"/>
    </w:rPr>
  </w:style>
  <w:style w:type="character" w:customStyle="1" w:styleId="1232">
    <w:name w:val="(1)(2)(3) 字元"/>
    <w:link w:val="1231"/>
    <w:rsid w:val="00E56995"/>
    <w:rPr>
      <w:rFonts w:ascii="標楷體" w:eastAsia="標楷體"/>
      <w:snapToGrid w:val="0"/>
      <w:kern w:val="2"/>
      <w:sz w:val="28"/>
      <w:szCs w:val="28"/>
    </w:rPr>
  </w:style>
  <w:style w:type="paragraph" w:customStyle="1" w:styleId="52">
    <w:name w:val="字元 字元5 字元"/>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
    <w:basedOn w:val="a1"/>
    <w:link w:val="afff2"/>
    <w:rsid w:val="00E56995"/>
    <w:pPr>
      <w:spacing w:line="340" w:lineRule="exact"/>
      <w:ind w:leftChars="0" w:left="220" w:hangingChars="100" w:hanging="220"/>
    </w:pPr>
    <w:rPr>
      <w:rFonts w:hAnsi="標楷體"/>
      <w:spacing w:val="-4"/>
      <w:sz w:val="22"/>
      <w:szCs w:val="22"/>
    </w:rPr>
  </w:style>
  <w:style w:type="character" w:customStyle="1" w:styleId="afff2">
    <w:name w:val="(一) 字元"/>
    <w:link w:val="afff1"/>
    <w:rsid w:val="00E56995"/>
    <w:rPr>
      <w:rFonts w:ascii="標楷體" w:eastAsia="標楷體" w:hAnsi="標楷體"/>
      <w:snapToGrid w:val="0"/>
      <w:spacing w:val="-4"/>
      <w:kern w:val="2"/>
      <w:sz w:val="22"/>
      <w:szCs w:val="22"/>
    </w:rPr>
  </w:style>
  <w:style w:type="paragraph" w:customStyle="1" w:styleId="17">
    <w:name w:val="字元1"/>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報告名稱 字元"/>
    <w:basedOn w:val="a1"/>
    <w:link w:val="afff4"/>
    <w:rsid w:val="00E56995"/>
    <w:pPr>
      <w:adjustRightInd w:val="0"/>
      <w:ind w:leftChars="0" w:left="0" w:firstLineChars="0" w:firstLine="0"/>
    </w:pPr>
    <w:rPr>
      <w:b/>
      <w:sz w:val="36"/>
    </w:rPr>
  </w:style>
  <w:style w:type="character" w:customStyle="1" w:styleId="afff4">
    <w:name w:val="報告名稱 字元 字元"/>
    <w:link w:val="afff3"/>
    <w:rsid w:val="00E56995"/>
    <w:rPr>
      <w:rFonts w:ascii="標楷體" w:eastAsia="標楷體"/>
      <w:b/>
      <w:snapToGrid w:val="0"/>
      <w:kern w:val="2"/>
      <w:sz w:val="36"/>
      <w:szCs w:val="28"/>
    </w:rPr>
  </w:style>
  <w:style w:type="paragraph" w:customStyle="1" w:styleId="afff5">
    <w:name w:val="字元 字元"/>
    <w:basedOn w:val="a1"/>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6">
    <w:name w:val="一"/>
    <w:basedOn w:val="a1"/>
    <w:rsid w:val="00E56995"/>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E56995"/>
  </w:style>
  <w:style w:type="character" w:customStyle="1" w:styleId="highlight1">
    <w:name w:val="highlight1"/>
    <w:rsid w:val="00E56995"/>
    <w:rPr>
      <w:color w:val="FF0000"/>
    </w:rPr>
  </w:style>
  <w:style w:type="paragraph" w:customStyle="1" w:styleId="afff7">
    <w:name w:val="文"/>
    <w:basedOn w:val="a1"/>
    <w:rsid w:val="00E56995"/>
    <w:pPr>
      <w:spacing w:line="400" w:lineRule="exact"/>
      <w:ind w:leftChars="0" w:left="0" w:firstLineChars="0" w:firstLine="0"/>
    </w:pPr>
    <w:rPr>
      <w:rFonts w:hAnsi="標楷體" w:cs="Arial"/>
      <w:bCs/>
      <w:snapToGrid/>
      <w:sz w:val="24"/>
    </w:rPr>
  </w:style>
  <w:style w:type="paragraph" w:styleId="29">
    <w:name w:val="Body Text 2"/>
    <w:basedOn w:val="a1"/>
    <w:link w:val="2a"/>
    <w:rsid w:val="00E56995"/>
    <w:pPr>
      <w:spacing w:after="120" w:line="480" w:lineRule="auto"/>
    </w:pPr>
  </w:style>
  <w:style w:type="character" w:customStyle="1" w:styleId="2a">
    <w:name w:val="本文 2 字元"/>
    <w:link w:val="29"/>
    <w:rsid w:val="00E56995"/>
    <w:rPr>
      <w:rFonts w:ascii="標楷體" w:eastAsia="標楷體"/>
      <w:snapToGrid w:val="0"/>
      <w:kern w:val="2"/>
      <w:sz w:val="28"/>
      <w:szCs w:val="28"/>
    </w:rPr>
  </w:style>
  <w:style w:type="paragraph" w:customStyle="1" w:styleId="18">
    <w:name w:val="字元 字元1 字元"/>
    <w:basedOn w:val="a1"/>
    <w:semiHidden/>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E56995"/>
  </w:style>
  <w:style w:type="paragraph" w:styleId="afff8">
    <w:name w:val="List Paragraph"/>
    <w:basedOn w:val="a1"/>
    <w:link w:val="afff9"/>
    <w:uiPriority w:val="34"/>
    <w:qFormat/>
    <w:rsid w:val="00E56995"/>
    <w:pPr>
      <w:ind w:left="480" w:firstLineChars="0" w:firstLine="0"/>
      <w:jc w:val="left"/>
    </w:pPr>
    <w:rPr>
      <w:rFonts w:ascii="Calibri" w:hAnsi="Calibri"/>
      <w:snapToGrid/>
      <w:szCs w:val="22"/>
      <w:lang w:val="x-none" w:eastAsia="x-none"/>
    </w:rPr>
  </w:style>
  <w:style w:type="character" w:customStyle="1" w:styleId="afff9">
    <w:name w:val="清單段落 字元"/>
    <w:link w:val="afff8"/>
    <w:uiPriority w:val="34"/>
    <w:rsid w:val="00E56995"/>
    <w:rPr>
      <w:rFonts w:ascii="Calibri" w:eastAsia="標楷體" w:hAnsi="Calibri"/>
      <w:kern w:val="2"/>
      <w:sz w:val="28"/>
      <w:szCs w:val="22"/>
      <w:lang w:val="x-none" w:eastAsia="x-none"/>
    </w:rPr>
  </w:style>
  <w:style w:type="paragraph" w:customStyle="1" w:styleId="2b">
    <w:name w:val="字元2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c">
    <w:name w:val="字元 字元2 字元 字元 字元 字元 字元 字元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E56995"/>
    <w:rPr>
      <w:rFonts w:ascii="標楷體" w:eastAsia="標楷體"/>
      <w:b/>
      <w:snapToGrid w:val="0"/>
      <w:kern w:val="2"/>
      <w:sz w:val="32"/>
    </w:rPr>
  </w:style>
  <w:style w:type="character" w:customStyle="1" w:styleId="220">
    <w:name w:val="(一)下內文縮2 字元2"/>
    <w:rsid w:val="00E56995"/>
    <w:rPr>
      <w:rFonts w:ascii="標楷體" w:eastAsia="標楷體"/>
      <w:snapToGrid w:val="0"/>
      <w:kern w:val="2"/>
      <w:sz w:val="28"/>
      <w:szCs w:val="28"/>
    </w:rPr>
  </w:style>
  <w:style w:type="paragraph" w:customStyle="1" w:styleId="147">
    <w:name w:val="14"/>
    <w:basedOn w:val="a1"/>
    <w:rsid w:val="00E56995"/>
    <w:pPr>
      <w:widowControl/>
      <w:spacing w:before="100" w:beforeAutospacing="1" w:after="100" w:afterAutospacing="1" w:line="240" w:lineRule="auto"/>
      <w:ind w:leftChars="0" w:left="0" w:firstLineChars="0" w:firstLine="0"/>
      <w:jc w:val="left"/>
    </w:pPr>
    <w:rPr>
      <w:rFonts w:ascii="SimSun" w:eastAsia="SimSun" w:hAnsi="SimSun" w:cs="SimSun"/>
      <w:snapToGrid/>
      <w:kern w:val="0"/>
      <w:sz w:val="24"/>
      <w:szCs w:val="24"/>
      <w:lang w:eastAsia="zh-CN"/>
    </w:rPr>
  </w:style>
  <w:style w:type="paragraph" w:styleId="afffa">
    <w:name w:val="Body Text Indent"/>
    <w:basedOn w:val="a1"/>
    <w:link w:val="afffb"/>
    <w:rsid w:val="00E56995"/>
    <w:pPr>
      <w:spacing w:after="120"/>
      <w:ind w:left="480"/>
    </w:pPr>
  </w:style>
  <w:style w:type="character" w:customStyle="1" w:styleId="afffb">
    <w:name w:val="本文縮排 字元"/>
    <w:link w:val="afffa"/>
    <w:rsid w:val="00E56995"/>
    <w:rPr>
      <w:rFonts w:ascii="標楷體" w:eastAsia="標楷體"/>
      <w:snapToGrid w:val="0"/>
      <w:kern w:val="2"/>
      <w:sz w:val="28"/>
      <w:szCs w:val="28"/>
    </w:rPr>
  </w:style>
  <w:style w:type="character" w:customStyle="1" w:styleId="10">
    <w:name w:val="標題 1 字元"/>
    <w:link w:val="1"/>
    <w:rsid w:val="00DB2D80"/>
    <w:rPr>
      <w:rFonts w:ascii="Cambria" w:hAnsi="Cambria"/>
      <w:b/>
      <w:bCs/>
      <w:snapToGrid w:val="0"/>
      <w:kern w:val="52"/>
      <w:sz w:val="52"/>
      <w:szCs w:val="52"/>
    </w:rPr>
  </w:style>
  <w:style w:type="character" w:customStyle="1" w:styleId="40">
    <w:name w:val="標題 4 字元"/>
    <w:link w:val="4"/>
    <w:rsid w:val="00DB2D80"/>
    <w:rPr>
      <w:rFonts w:ascii="標楷體" w:eastAsia="標楷體" w:hAnsi="Arial"/>
      <w:kern w:val="2"/>
      <w:sz w:val="32"/>
      <w:szCs w:val="36"/>
    </w:rPr>
  </w:style>
  <w:style w:type="character" w:customStyle="1" w:styleId="50">
    <w:name w:val="標題 5 字元"/>
    <w:link w:val="5"/>
    <w:rsid w:val="00DB2D80"/>
    <w:rPr>
      <w:rFonts w:ascii="標楷體" w:eastAsia="標楷體" w:hAnsi="Arial"/>
      <w:bCs/>
      <w:kern w:val="2"/>
      <w:sz w:val="32"/>
      <w:szCs w:val="36"/>
    </w:rPr>
  </w:style>
  <w:style w:type="character" w:customStyle="1" w:styleId="60">
    <w:name w:val="標題 6 字元"/>
    <w:link w:val="6"/>
    <w:rsid w:val="00DB2D80"/>
    <w:rPr>
      <w:rFonts w:ascii="標楷體" w:eastAsia="標楷體" w:hAnsi="Arial"/>
      <w:kern w:val="2"/>
      <w:sz w:val="32"/>
      <w:szCs w:val="36"/>
    </w:rPr>
  </w:style>
  <w:style w:type="character" w:customStyle="1" w:styleId="70">
    <w:name w:val="標題 7 字元"/>
    <w:link w:val="7"/>
    <w:rsid w:val="00DB2D80"/>
    <w:rPr>
      <w:rFonts w:ascii="標楷體" w:eastAsia="標楷體" w:hAnsi="Arial"/>
      <w:bCs/>
      <w:kern w:val="2"/>
      <w:sz w:val="32"/>
      <w:szCs w:val="36"/>
    </w:rPr>
  </w:style>
  <w:style w:type="character" w:customStyle="1" w:styleId="80">
    <w:name w:val="標題 8 字元"/>
    <w:link w:val="8"/>
    <w:rsid w:val="00DB2D80"/>
    <w:rPr>
      <w:rFonts w:ascii="標楷體" w:eastAsia="標楷體" w:hAnsi="Arial"/>
      <w:kern w:val="2"/>
      <w:sz w:val="32"/>
      <w:szCs w:val="36"/>
    </w:rPr>
  </w:style>
  <w:style w:type="numbering" w:customStyle="1" w:styleId="19">
    <w:name w:val="無清單1"/>
    <w:next w:val="a4"/>
    <w:uiPriority w:val="99"/>
    <w:semiHidden/>
    <w:unhideWhenUsed/>
    <w:rsid w:val="00DB2D80"/>
  </w:style>
  <w:style w:type="character" w:customStyle="1" w:styleId="1a">
    <w:name w:val="頁尾 字元1"/>
    <w:aliases w:val="頁尾 字元 字元"/>
    <w:uiPriority w:val="99"/>
    <w:rsid w:val="00DB2D80"/>
    <w:rPr>
      <w:rFonts w:ascii="Times New Roman" w:eastAsia="標楷體" w:hAnsi="Times New Roman"/>
      <w:kern w:val="2"/>
      <w:szCs w:val="28"/>
    </w:rPr>
  </w:style>
  <w:style w:type="paragraph" w:styleId="31">
    <w:name w:val="toc 3"/>
    <w:basedOn w:val="a1"/>
    <w:next w:val="a1"/>
    <w:autoRedefine/>
    <w:rsid w:val="00DB2D80"/>
    <w:pPr>
      <w:spacing w:line="480" w:lineRule="exact"/>
      <w:ind w:leftChars="400" w:left="960"/>
    </w:pPr>
    <w:rPr>
      <w:rFonts w:ascii="Times New Roman"/>
      <w:snapToGrid/>
    </w:rPr>
  </w:style>
  <w:style w:type="paragraph" w:styleId="41">
    <w:name w:val="toc 4"/>
    <w:basedOn w:val="a1"/>
    <w:next w:val="a1"/>
    <w:autoRedefine/>
    <w:rsid w:val="00DB2D80"/>
    <w:pPr>
      <w:spacing w:line="480" w:lineRule="exact"/>
      <w:ind w:leftChars="600" w:left="1440"/>
    </w:pPr>
    <w:rPr>
      <w:rFonts w:ascii="Times New Roman"/>
      <w:snapToGrid/>
    </w:rPr>
  </w:style>
  <w:style w:type="paragraph" w:styleId="53">
    <w:name w:val="toc 5"/>
    <w:basedOn w:val="a1"/>
    <w:next w:val="a1"/>
    <w:autoRedefine/>
    <w:rsid w:val="00DB2D80"/>
    <w:pPr>
      <w:spacing w:line="480" w:lineRule="exact"/>
      <w:ind w:leftChars="800" w:left="1920"/>
    </w:pPr>
    <w:rPr>
      <w:rFonts w:ascii="Times New Roman"/>
      <w:snapToGrid/>
    </w:rPr>
  </w:style>
  <w:style w:type="paragraph" w:styleId="61">
    <w:name w:val="toc 6"/>
    <w:basedOn w:val="a1"/>
    <w:next w:val="a1"/>
    <w:autoRedefine/>
    <w:rsid w:val="00DB2D80"/>
    <w:pPr>
      <w:spacing w:line="480" w:lineRule="exact"/>
      <w:ind w:leftChars="1000" w:left="2400"/>
    </w:pPr>
    <w:rPr>
      <w:rFonts w:ascii="Times New Roman"/>
      <w:snapToGrid/>
    </w:rPr>
  </w:style>
  <w:style w:type="paragraph" w:styleId="71">
    <w:name w:val="toc 7"/>
    <w:basedOn w:val="a1"/>
    <w:next w:val="a1"/>
    <w:autoRedefine/>
    <w:rsid w:val="00DB2D80"/>
    <w:pPr>
      <w:spacing w:line="480" w:lineRule="exact"/>
      <w:ind w:leftChars="1200" w:left="2880"/>
    </w:pPr>
    <w:rPr>
      <w:rFonts w:ascii="Times New Roman"/>
      <w:snapToGrid/>
    </w:rPr>
  </w:style>
  <w:style w:type="paragraph" w:styleId="81">
    <w:name w:val="toc 8"/>
    <w:basedOn w:val="a1"/>
    <w:next w:val="a1"/>
    <w:autoRedefine/>
    <w:rsid w:val="00DB2D80"/>
    <w:pPr>
      <w:spacing w:line="480" w:lineRule="exact"/>
      <w:ind w:leftChars="1400" w:left="3360"/>
    </w:pPr>
    <w:rPr>
      <w:rFonts w:ascii="Times New Roman"/>
      <w:snapToGrid/>
    </w:rPr>
  </w:style>
  <w:style w:type="paragraph" w:styleId="9">
    <w:name w:val="toc 9"/>
    <w:basedOn w:val="a1"/>
    <w:next w:val="a1"/>
    <w:autoRedefine/>
    <w:rsid w:val="00DB2D80"/>
    <w:pPr>
      <w:spacing w:line="480" w:lineRule="exact"/>
      <w:ind w:leftChars="1600" w:left="3840"/>
    </w:pPr>
    <w:rPr>
      <w:rFonts w:ascii="Times New Roman"/>
      <w:snapToGrid/>
    </w:rPr>
  </w:style>
  <w:style w:type="paragraph" w:styleId="afffc">
    <w:name w:val="Plain Text"/>
    <w:basedOn w:val="a1"/>
    <w:link w:val="afffd"/>
    <w:rsid w:val="00DB2D80"/>
    <w:pPr>
      <w:spacing w:line="240" w:lineRule="auto"/>
      <w:ind w:leftChars="0" w:left="0" w:firstLineChars="0" w:firstLine="0"/>
      <w:jc w:val="left"/>
    </w:pPr>
    <w:rPr>
      <w:rFonts w:ascii="細明體" w:eastAsia="細明體" w:hAnsi="Courier New"/>
      <w:snapToGrid/>
      <w:sz w:val="24"/>
      <w:szCs w:val="20"/>
    </w:rPr>
  </w:style>
  <w:style w:type="character" w:customStyle="1" w:styleId="afffd">
    <w:name w:val="純文字 字元"/>
    <w:link w:val="afffc"/>
    <w:rsid w:val="00DB2D80"/>
    <w:rPr>
      <w:rFonts w:ascii="細明體" w:eastAsia="細明體" w:hAnsi="Courier New"/>
      <w:kern w:val="2"/>
      <w:sz w:val="24"/>
    </w:rPr>
  </w:style>
  <w:style w:type="table" w:customStyle="1" w:styleId="1b">
    <w:name w:val="表格格線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
    <w:basedOn w:val="a1"/>
    <w:rsid w:val="00DB2D8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
    <w:name w:val="甲"/>
    <w:basedOn w:val="a1"/>
    <w:rsid w:val="00DB2D8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0">
    <w:name w:val=""/>
    <w:basedOn w:val="a1"/>
    <w:rsid w:val="00DB2D80"/>
    <w:pPr>
      <w:spacing w:line="440" w:lineRule="exact"/>
      <w:ind w:leftChars="0" w:left="851" w:firstLineChars="0" w:hanging="567"/>
    </w:pPr>
    <w:rPr>
      <w:rFonts w:ascii="Times New Roman" w:eastAsia="華康細明體"/>
      <w:b/>
      <w:snapToGrid/>
      <w:szCs w:val="20"/>
    </w:rPr>
  </w:style>
  <w:style w:type="paragraph" w:customStyle="1" w:styleId="affff1">
    <w:name w:val="一、說明（首行縮排）"/>
    <w:basedOn w:val="afffc"/>
    <w:rsid w:val="00DB2D80"/>
    <w:pPr>
      <w:spacing w:line="440" w:lineRule="exact"/>
      <w:ind w:left="794" w:firstLine="624"/>
      <w:jc w:val="both"/>
    </w:pPr>
    <w:rPr>
      <w:rFonts w:ascii="Times New Roman" w:eastAsia="華康楷書體W5" w:hAnsi="Times New Roman"/>
      <w:spacing w:val="10"/>
      <w:sz w:val="28"/>
    </w:rPr>
  </w:style>
  <w:style w:type="paragraph" w:customStyle="1" w:styleId="affff2">
    <w:name w:val="第二層"/>
    <w:basedOn w:val="afffc"/>
    <w:rsid w:val="00DB2D80"/>
    <w:pPr>
      <w:spacing w:line="500" w:lineRule="exact"/>
      <w:ind w:left="559" w:hangingChars="200" w:hanging="559"/>
      <w:jc w:val="both"/>
    </w:pPr>
    <w:rPr>
      <w:rFonts w:ascii="新細明體" w:eastAsia="標楷體"/>
      <w:b/>
      <w:bCs/>
      <w:sz w:val="28"/>
      <w:szCs w:val="24"/>
    </w:rPr>
  </w:style>
  <w:style w:type="paragraph" w:customStyle="1" w:styleId="affff3">
    <w:name w:val="第一層"/>
    <w:basedOn w:val="afffc"/>
    <w:rsid w:val="00DB2D80"/>
    <w:pPr>
      <w:ind w:leftChars="550" w:left="1537"/>
      <w:jc w:val="both"/>
    </w:pPr>
    <w:rPr>
      <w:rFonts w:ascii="新細明體" w:eastAsia="標楷體"/>
      <w:b/>
      <w:bCs/>
      <w:sz w:val="32"/>
      <w:szCs w:val="24"/>
    </w:rPr>
  </w:style>
  <w:style w:type="paragraph" w:customStyle="1" w:styleId="1c">
    <w:name w:val="目錄1"/>
    <w:basedOn w:val="12"/>
    <w:rsid w:val="00DB2D80"/>
    <w:pPr>
      <w:tabs>
        <w:tab w:val="right" w:leader="hyphen" w:pos="8651"/>
      </w:tabs>
      <w:ind w:left="487" w:rightChars="100" w:right="283" w:hanging="487"/>
      <w:jc w:val="right"/>
    </w:pPr>
    <w:rPr>
      <w:b/>
      <w:noProof/>
      <w:snapToGrid/>
      <w:kern w:val="0"/>
      <w:szCs w:val="24"/>
    </w:rPr>
  </w:style>
  <w:style w:type="paragraph" w:customStyle="1" w:styleId="affff4">
    <w:name w:val="格式表頭"/>
    <w:basedOn w:val="a7"/>
    <w:rsid w:val="00DB2D80"/>
    <w:pPr>
      <w:ind w:leftChars="0" w:left="0" w:firstLineChars="0" w:firstLine="0"/>
      <w:jc w:val="center"/>
    </w:pPr>
    <w:rPr>
      <w:b/>
      <w:szCs w:val="24"/>
    </w:rPr>
  </w:style>
  <w:style w:type="paragraph" w:customStyle="1" w:styleId="54">
    <w:name w:val="字元 字元5 字元"/>
    <w:basedOn w:val="a1"/>
    <w:semiHidden/>
    <w:rsid w:val="00DB2D8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0">
    <w:name w:val="圖表名稱"/>
    <w:rsid w:val="00DB2D80"/>
    <w:pPr>
      <w:widowControl w:val="0"/>
      <w:numPr>
        <w:numId w:val="47"/>
      </w:numPr>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5">
    <w:name w:val="一  內文"/>
    <w:basedOn w:val="a1"/>
    <w:rsid w:val="00DB2D80"/>
    <w:pPr>
      <w:spacing w:before="40" w:line="240" w:lineRule="auto"/>
      <w:ind w:firstLineChars="0" w:firstLine="680"/>
    </w:pPr>
    <w:rPr>
      <w:rFonts w:hAnsi="Courier New"/>
      <w:snapToGrid/>
    </w:rPr>
  </w:style>
  <w:style w:type="paragraph" w:customStyle="1" w:styleId="1d">
    <w:name w:val="字元 字元1"/>
    <w:basedOn w:val="a1"/>
    <w:semiHidden/>
    <w:rsid w:val="00DB2D8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character" w:customStyle="1" w:styleId="32">
    <w:name w:val="超連結3"/>
    <w:rsid w:val="00DB2D80"/>
    <w:rPr>
      <w:color w:val="333333"/>
      <w:u w:val="single"/>
    </w:rPr>
  </w:style>
  <w:style w:type="character" w:customStyle="1" w:styleId="148">
    <w:name w:val="表格內文(14行高) 字元 字元 字元"/>
    <w:rsid w:val="00DB2D80"/>
    <w:rPr>
      <w:rFonts w:ascii="標楷體" w:eastAsia="標楷體" w:hAnsi="Times New Roman"/>
      <w:snapToGrid w:val="0"/>
      <w:kern w:val="2"/>
      <w:sz w:val="24"/>
      <w:szCs w:val="28"/>
    </w:rPr>
  </w:style>
  <w:style w:type="paragraph" w:styleId="affff6">
    <w:name w:val="endnote text"/>
    <w:basedOn w:val="a1"/>
    <w:link w:val="affff7"/>
    <w:rsid w:val="00DB2D80"/>
    <w:pPr>
      <w:snapToGrid w:val="0"/>
      <w:jc w:val="left"/>
    </w:pPr>
  </w:style>
  <w:style w:type="character" w:customStyle="1" w:styleId="affff7">
    <w:name w:val="章節附註文字 字元"/>
    <w:link w:val="affff6"/>
    <w:rsid w:val="00DB2D80"/>
    <w:rPr>
      <w:rFonts w:ascii="標楷體" w:eastAsia="標楷體"/>
      <w:snapToGrid w:val="0"/>
      <w:kern w:val="2"/>
      <w:sz w:val="28"/>
      <w:szCs w:val="28"/>
    </w:rPr>
  </w:style>
  <w:style w:type="character" w:styleId="affff8">
    <w:name w:val="endnote reference"/>
    <w:rsid w:val="00DB2D80"/>
    <w:rPr>
      <w:vertAlign w:val="superscript"/>
    </w:rPr>
  </w:style>
  <w:style w:type="paragraph" w:customStyle="1" w:styleId="canvas-atom">
    <w:name w:val="canvas-atom"/>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DB2D80"/>
    <w:pPr>
      <w:widowControl w:val="0"/>
      <w:autoSpaceDE w:val="0"/>
      <w:autoSpaceDN w:val="0"/>
      <w:adjustRightInd w:val="0"/>
    </w:pPr>
    <w:rPr>
      <w:rFonts w:ascii="標楷體" w:hAnsi="標楷體" w:cs="標楷體"/>
      <w:color w:val="000000"/>
      <w:sz w:val="24"/>
      <w:szCs w:val="24"/>
    </w:rPr>
  </w:style>
  <w:style w:type="numbering" w:customStyle="1" w:styleId="111">
    <w:name w:val="無清單11"/>
    <w:next w:val="a4"/>
    <w:semiHidden/>
    <w:rsid w:val="00DB2D80"/>
  </w:style>
  <w:style w:type="table" w:customStyle="1" w:styleId="112">
    <w:name w:val="表格格線11"/>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1"/>
    <w:link w:val="34"/>
    <w:rsid w:val="00DB2D80"/>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DB2D80"/>
    <w:rPr>
      <w:kern w:val="2"/>
      <w:sz w:val="16"/>
      <w:szCs w:val="16"/>
    </w:rPr>
  </w:style>
  <w:style w:type="paragraph" w:customStyle="1" w:styleId="202">
    <w:name w:val="20"/>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問題"/>
    <w:basedOn w:val="afff6"/>
    <w:rsid w:val="00DB2D80"/>
    <w:pPr>
      <w:snapToGrid w:val="0"/>
      <w:spacing w:afterLines="50" w:after="180" w:line="400" w:lineRule="exact"/>
      <w:ind w:left="1400" w:hangingChars="500" w:hanging="1400"/>
      <w:jc w:val="both"/>
    </w:pPr>
    <w:rPr>
      <w:sz w:val="28"/>
    </w:rPr>
  </w:style>
  <w:style w:type="numbering" w:customStyle="1" w:styleId="1110">
    <w:name w:val="無清單111"/>
    <w:next w:val="a4"/>
    <w:uiPriority w:val="99"/>
    <w:semiHidden/>
    <w:rsid w:val="00DB2D80"/>
  </w:style>
  <w:style w:type="table" w:customStyle="1" w:styleId="1111">
    <w:name w:val="表格格線11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字元 字元 字元 字元 字元 字元"/>
    <w:basedOn w:val="a1"/>
    <w:semiHidden/>
    <w:rsid w:val="00DB2D8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d">
    <w:name w:val="無清單2"/>
    <w:next w:val="a4"/>
    <w:uiPriority w:val="99"/>
    <w:semiHidden/>
    <w:rsid w:val="00DB2D80"/>
  </w:style>
  <w:style w:type="table" w:customStyle="1" w:styleId="2e">
    <w:name w:val="表格格線2"/>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4"/>
    <w:uiPriority w:val="99"/>
    <w:semiHidden/>
    <w:rsid w:val="00DB2D80"/>
  </w:style>
  <w:style w:type="table" w:customStyle="1" w:styleId="121">
    <w:name w:val="表格格線12"/>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132557">
      <w:bodyDiv w:val="1"/>
      <w:marLeft w:val="0"/>
      <w:marRight w:val="0"/>
      <w:marTop w:val="0"/>
      <w:marBottom w:val="0"/>
      <w:divBdr>
        <w:top w:val="none" w:sz="0" w:space="0" w:color="auto"/>
        <w:left w:val="none" w:sz="0" w:space="0" w:color="auto"/>
        <w:bottom w:val="none" w:sz="0" w:space="0" w:color="auto"/>
        <w:right w:val="none" w:sz="0" w:space="0" w:color="auto"/>
      </w:divBdr>
    </w:div>
    <w:div w:id="1138953782">
      <w:bodyDiv w:val="1"/>
      <w:marLeft w:val="0"/>
      <w:marRight w:val="0"/>
      <w:marTop w:val="0"/>
      <w:marBottom w:val="0"/>
      <w:divBdr>
        <w:top w:val="none" w:sz="0" w:space="0" w:color="auto"/>
        <w:left w:val="none" w:sz="0" w:space="0" w:color="auto"/>
        <w:bottom w:val="none" w:sz="0" w:space="0" w:color="auto"/>
        <w:right w:val="none" w:sz="0" w:space="0" w:color="auto"/>
      </w:divBdr>
      <w:divsChild>
        <w:div w:id="460152890">
          <w:marLeft w:val="0"/>
          <w:marRight w:val="0"/>
          <w:marTop w:val="0"/>
          <w:marBottom w:val="0"/>
          <w:divBdr>
            <w:top w:val="none" w:sz="0" w:space="0" w:color="auto"/>
            <w:left w:val="none" w:sz="0" w:space="0" w:color="auto"/>
            <w:bottom w:val="none" w:sz="0" w:space="0" w:color="auto"/>
            <w:right w:val="none" w:sz="0" w:space="0" w:color="auto"/>
          </w:divBdr>
          <w:divsChild>
            <w:div w:id="1696803717">
              <w:marLeft w:val="0"/>
              <w:marRight w:val="0"/>
              <w:marTop w:val="0"/>
              <w:marBottom w:val="0"/>
              <w:divBdr>
                <w:top w:val="none" w:sz="0" w:space="0" w:color="auto"/>
                <w:left w:val="none" w:sz="0" w:space="0" w:color="auto"/>
                <w:bottom w:val="none" w:sz="0" w:space="0" w:color="auto"/>
                <w:right w:val="none" w:sz="0" w:space="0" w:color="auto"/>
              </w:divBdr>
              <w:divsChild>
                <w:div w:id="1772243942">
                  <w:marLeft w:val="0"/>
                  <w:marRight w:val="0"/>
                  <w:marTop w:val="0"/>
                  <w:marBottom w:val="0"/>
                  <w:divBdr>
                    <w:top w:val="none" w:sz="0" w:space="0" w:color="auto"/>
                    <w:left w:val="none" w:sz="0" w:space="0" w:color="auto"/>
                    <w:bottom w:val="none" w:sz="0" w:space="0" w:color="auto"/>
                    <w:right w:val="none" w:sz="0" w:space="0" w:color="auto"/>
                  </w:divBdr>
                  <w:divsChild>
                    <w:div w:id="338625963">
                      <w:marLeft w:val="0"/>
                      <w:marRight w:val="0"/>
                      <w:marTop w:val="0"/>
                      <w:marBottom w:val="0"/>
                      <w:divBdr>
                        <w:top w:val="none" w:sz="0" w:space="0" w:color="auto"/>
                        <w:left w:val="none" w:sz="0" w:space="0" w:color="auto"/>
                        <w:bottom w:val="none" w:sz="0" w:space="0" w:color="auto"/>
                        <w:right w:val="none" w:sz="0" w:space="0" w:color="auto"/>
                      </w:divBdr>
                      <w:divsChild>
                        <w:div w:id="1996227611">
                          <w:marLeft w:val="0"/>
                          <w:marRight w:val="0"/>
                          <w:marTop w:val="0"/>
                          <w:marBottom w:val="0"/>
                          <w:divBdr>
                            <w:top w:val="none" w:sz="0" w:space="0" w:color="auto"/>
                            <w:left w:val="none" w:sz="0" w:space="0" w:color="auto"/>
                            <w:bottom w:val="none" w:sz="0" w:space="0" w:color="auto"/>
                            <w:right w:val="none" w:sz="0" w:space="0" w:color="auto"/>
                          </w:divBdr>
                          <w:divsChild>
                            <w:div w:id="444347392">
                              <w:marLeft w:val="0"/>
                              <w:marRight w:val="0"/>
                              <w:marTop w:val="0"/>
                              <w:marBottom w:val="0"/>
                              <w:divBdr>
                                <w:top w:val="none" w:sz="0" w:space="0" w:color="auto"/>
                                <w:left w:val="none" w:sz="0" w:space="0" w:color="auto"/>
                                <w:bottom w:val="none" w:sz="0" w:space="0" w:color="auto"/>
                                <w:right w:val="none" w:sz="0" w:space="0" w:color="auto"/>
                              </w:divBdr>
                              <w:divsChild>
                                <w:div w:id="989287103">
                                  <w:marLeft w:val="0"/>
                                  <w:marRight w:val="0"/>
                                  <w:marTop w:val="0"/>
                                  <w:marBottom w:val="0"/>
                                  <w:divBdr>
                                    <w:top w:val="none" w:sz="0" w:space="0" w:color="auto"/>
                                    <w:left w:val="none" w:sz="0" w:space="0" w:color="auto"/>
                                    <w:bottom w:val="none" w:sz="0" w:space="0" w:color="auto"/>
                                    <w:right w:val="none" w:sz="0" w:space="0" w:color="auto"/>
                                  </w:divBdr>
                                  <w:divsChild>
                                    <w:div w:id="2034067184">
                                      <w:marLeft w:val="0"/>
                                      <w:marRight w:val="0"/>
                                      <w:marTop w:val="0"/>
                                      <w:marBottom w:val="0"/>
                                      <w:divBdr>
                                        <w:top w:val="none" w:sz="0" w:space="0" w:color="auto"/>
                                        <w:left w:val="none" w:sz="0" w:space="0" w:color="auto"/>
                                        <w:bottom w:val="none" w:sz="0" w:space="0" w:color="auto"/>
                                        <w:right w:val="none" w:sz="0" w:space="0" w:color="auto"/>
                                      </w:divBdr>
                                      <w:divsChild>
                                        <w:div w:id="1349672643">
                                          <w:marLeft w:val="0"/>
                                          <w:marRight w:val="0"/>
                                          <w:marTop w:val="0"/>
                                          <w:marBottom w:val="0"/>
                                          <w:divBdr>
                                            <w:top w:val="none" w:sz="0" w:space="0" w:color="auto"/>
                                            <w:left w:val="none" w:sz="0" w:space="0" w:color="auto"/>
                                            <w:bottom w:val="none" w:sz="0" w:space="0" w:color="auto"/>
                                            <w:right w:val="none" w:sz="0" w:space="0" w:color="auto"/>
                                          </w:divBdr>
                                          <w:divsChild>
                                            <w:div w:id="37207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6191">
                                  <w:marLeft w:val="0"/>
                                  <w:marRight w:val="0"/>
                                  <w:marTop w:val="0"/>
                                  <w:marBottom w:val="75"/>
                                  <w:divBdr>
                                    <w:top w:val="none" w:sz="0" w:space="0" w:color="auto"/>
                                    <w:left w:val="none" w:sz="0" w:space="0" w:color="auto"/>
                                    <w:bottom w:val="none" w:sz="0" w:space="0" w:color="auto"/>
                                    <w:right w:val="none" w:sz="0" w:space="0" w:color="auto"/>
                                  </w:divBdr>
                                </w:div>
                                <w:div w:id="209893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313791">
      <w:bodyDiv w:val="1"/>
      <w:marLeft w:val="0"/>
      <w:marRight w:val="0"/>
      <w:marTop w:val="0"/>
      <w:marBottom w:val="0"/>
      <w:divBdr>
        <w:top w:val="none" w:sz="0" w:space="0" w:color="auto"/>
        <w:left w:val="none" w:sz="0" w:space="0" w:color="auto"/>
        <w:bottom w:val="none" w:sz="0" w:space="0" w:color="auto"/>
        <w:right w:val="none" w:sz="0" w:space="0" w:color="auto"/>
      </w:divBdr>
      <w:divsChild>
        <w:div w:id="1671251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5CA70-E725-46EF-A940-F3147CDB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378</Words>
  <Characters>2160</Characters>
  <Application>Microsoft Office Word</Application>
  <DocSecurity>0</DocSecurity>
  <Lines>18</Lines>
  <Paragraphs>5</Paragraphs>
  <ScaleCrop>false</ScaleCrop>
  <Company/>
  <LinksUpToDate>false</LinksUpToDate>
  <CharactersWithSpaces>2533</CharactersWithSpaces>
  <SharedDoc>false</SharedDoc>
  <HLinks>
    <vt:vector size="18" baseType="variant">
      <vt:variant>
        <vt:i4>1900595</vt:i4>
      </vt:variant>
      <vt:variant>
        <vt:i4>14</vt:i4>
      </vt:variant>
      <vt:variant>
        <vt:i4>0</vt:i4>
      </vt:variant>
      <vt:variant>
        <vt:i4>5</vt:i4>
      </vt:variant>
      <vt:variant>
        <vt:lpwstr/>
      </vt:variant>
      <vt:variant>
        <vt:lpwstr>_Toc186034766</vt:lpwstr>
      </vt:variant>
      <vt:variant>
        <vt:i4>1900595</vt:i4>
      </vt:variant>
      <vt:variant>
        <vt:i4>8</vt:i4>
      </vt:variant>
      <vt:variant>
        <vt:i4>0</vt:i4>
      </vt:variant>
      <vt:variant>
        <vt:i4>5</vt:i4>
      </vt:variant>
      <vt:variant>
        <vt:lpwstr/>
      </vt:variant>
      <vt:variant>
        <vt:lpwstr>_Toc186034765</vt:lpwstr>
      </vt:variant>
      <vt:variant>
        <vt:i4>1900595</vt:i4>
      </vt:variant>
      <vt:variant>
        <vt:i4>2</vt:i4>
      </vt:variant>
      <vt:variant>
        <vt:i4>0</vt:i4>
      </vt:variant>
      <vt:variant>
        <vt:i4>5</vt:i4>
      </vt:variant>
      <vt:variant>
        <vt:lpwstr/>
      </vt:variant>
      <vt:variant>
        <vt:lpwstr>_Toc186034764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2024-12-31T03:04:00Z</cp:lastPrinted>
  <dcterms:created xsi:type="dcterms:W3CDTF">2024-12-31T03:41:00Z</dcterms:created>
  <dcterms:modified xsi:type="dcterms:W3CDTF">2024-12-31T03:41:00Z</dcterms:modified>
</cp:coreProperties>
</file>