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2D" w:rsidRPr="00053317" w:rsidRDefault="00304F2D" w:rsidP="00304F2D">
      <w:pPr>
        <w:pStyle w:val="ad"/>
        <w:rPr>
          <w:spacing w:val="-8"/>
        </w:rPr>
      </w:pPr>
      <w:bookmarkStart w:id="0" w:name="_Toc210105176"/>
      <w:bookmarkStart w:id="1" w:name="_Toc211953595"/>
      <w:bookmarkStart w:id="2" w:name="_Toc130020512"/>
      <w:bookmarkStart w:id="3" w:name="_Toc462403231"/>
      <w:bookmarkStart w:id="4" w:name="_Toc463284592"/>
      <w:bookmarkStart w:id="5" w:name="_Toc244077098"/>
      <w:bookmarkStart w:id="6" w:name="_Toc277320885"/>
      <w:bookmarkStart w:id="7" w:name="_Toc307401487"/>
      <w:bookmarkStart w:id="8" w:name="_Toc59936198"/>
      <w:bookmarkStart w:id="9" w:name="_Toc95221489"/>
      <w:bookmarkStart w:id="10" w:name="_Toc95226355"/>
      <w:bookmarkStart w:id="11" w:name="_Toc123102824"/>
      <w:bookmarkStart w:id="12" w:name="_Toc194832949"/>
      <w:bookmarkStart w:id="13" w:name="_Toc307401489"/>
      <w:bookmarkStart w:id="14" w:name="_Toc276483812"/>
      <w:bookmarkStart w:id="15" w:name="_Toc336245131"/>
      <w:bookmarkStart w:id="16" w:name="_Toc399610184"/>
      <w:bookmarkStart w:id="17" w:name="_Toc434496936"/>
      <w:bookmarkStart w:id="18" w:name="_GoBack"/>
      <w:bookmarkEnd w:id="18"/>
      <w:r w:rsidRPr="00053317">
        <w:rPr>
          <w:rFonts w:hint="eastAsia"/>
          <w:spacing w:val="-8"/>
        </w:rPr>
        <w:t>全民健康保險基金、管制藥品製藥工廠作業基金1</w:t>
      </w:r>
      <w:r>
        <w:rPr>
          <w:rFonts w:hint="eastAsia"/>
          <w:spacing w:val="-8"/>
        </w:rPr>
        <w:t>1</w:t>
      </w:r>
      <w:r w:rsidR="008B463B">
        <w:rPr>
          <w:rFonts w:hint="eastAsia"/>
          <w:spacing w:val="-8"/>
        </w:rPr>
        <w:t>4</w:t>
      </w:r>
      <w:r w:rsidRPr="00053317">
        <w:rPr>
          <w:rFonts w:hint="eastAsia"/>
          <w:spacing w:val="-8"/>
        </w:rPr>
        <w:t>年度預算評估報告</w:t>
      </w:r>
    </w:p>
    <w:p w:rsidR="00B7732F" w:rsidRPr="003B30F6" w:rsidRDefault="00476958" w:rsidP="00B7732F">
      <w:pPr>
        <w:pStyle w:val="14"/>
        <w:ind w:left="567" w:hanging="567"/>
      </w:pPr>
      <w:bookmarkStart w:id="19" w:name="_Toc363661457"/>
      <w:bookmarkStart w:id="20" w:name="_Toc369029075"/>
      <w:bookmarkStart w:id="21" w:name="_Toc461022030"/>
      <w:bookmarkStart w:id="22" w:name="_Toc117258426"/>
      <w:bookmarkStart w:id="23" w:name="_Toc118386352"/>
      <w:bookmarkStart w:id="24" w:name="_Toc181687334"/>
      <w:r>
        <w:rPr>
          <w:rFonts w:hint="eastAsia"/>
        </w:rPr>
        <w:t>三</w:t>
      </w:r>
      <w:r w:rsidR="00B7732F" w:rsidRPr="003B30F6">
        <w:rPr>
          <w:rFonts w:hint="eastAsia"/>
        </w:rPr>
        <w:t>、</w:t>
      </w:r>
      <w:bookmarkEnd w:id="22"/>
      <w:bookmarkEnd w:id="23"/>
      <w:r w:rsidR="003425DC">
        <w:rPr>
          <w:rFonts w:hint="eastAsia"/>
        </w:rPr>
        <w:t>1</w:t>
      </w:r>
      <w:r w:rsidR="003425DC">
        <w:t>12</w:t>
      </w:r>
      <w:r w:rsidR="003425DC">
        <w:rPr>
          <w:rFonts w:hint="eastAsia"/>
        </w:rPr>
        <w:t>年度查獲高薪低保</w:t>
      </w:r>
      <w:r w:rsidR="004D00CE">
        <w:rPr>
          <w:rFonts w:hint="eastAsia"/>
        </w:rPr>
        <w:t>金額為</w:t>
      </w:r>
      <w:r w:rsidR="00F332BC">
        <w:rPr>
          <w:rFonts w:hint="eastAsia"/>
        </w:rPr>
        <w:t>自</w:t>
      </w:r>
      <w:r w:rsidR="004D00CE">
        <w:rPr>
          <w:rFonts w:hint="eastAsia"/>
        </w:rPr>
        <w:t>108年度</w:t>
      </w:r>
      <w:r w:rsidR="00F332BC">
        <w:rPr>
          <w:rFonts w:hint="eastAsia"/>
        </w:rPr>
        <w:t>以來</w:t>
      </w:r>
      <w:r w:rsidR="00057C89">
        <w:rPr>
          <w:rFonts w:hint="eastAsia"/>
        </w:rPr>
        <w:t>新</w:t>
      </w:r>
      <w:r w:rsidR="004D00CE">
        <w:rPr>
          <w:rFonts w:hint="eastAsia"/>
        </w:rPr>
        <w:t>高</w:t>
      </w:r>
      <w:r w:rsidR="003425DC">
        <w:rPr>
          <w:rFonts w:hint="eastAsia"/>
        </w:rPr>
        <w:t>，</w:t>
      </w:r>
      <w:r w:rsidR="00F332BC">
        <w:rPr>
          <w:rFonts w:hint="eastAsia"/>
        </w:rPr>
        <w:t>且</w:t>
      </w:r>
      <w:r w:rsidR="003425DC">
        <w:rPr>
          <w:rFonts w:hint="eastAsia"/>
        </w:rPr>
        <w:t>部分投保單位</w:t>
      </w:r>
      <w:r w:rsidR="002D67E8">
        <w:rPr>
          <w:rFonts w:hint="eastAsia"/>
        </w:rPr>
        <w:t>及被保險人</w:t>
      </w:r>
      <w:r w:rsidR="00F332BC">
        <w:rPr>
          <w:rFonts w:hint="eastAsia"/>
        </w:rPr>
        <w:t>屢有</w:t>
      </w:r>
      <w:r w:rsidR="002D67E8">
        <w:rPr>
          <w:rFonts w:hint="eastAsia"/>
        </w:rPr>
        <w:t>重複</w:t>
      </w:r>
      <w:r w:rsidR="003425DC">
        <w:rPr>
          <w:rFonts w:hint="eastAsia"/>
        </w:rPr>
        <w:t>低報</w:t>
      </w:r>
      <w:r w:rsidR="00F332BC">
        <w:rPr>
          <w:rFonts w:hint="eastAsia"/>
        </w:rPr>
        <w:t>情形</w:t>
      </w:r>
      <w:r w:rsidR="003425DC">
        <w:rPr>
          <w:rFonts w:hint="eastAsia"/>
        </w:rPr>
        <w:t>，</w:t>
      </w:r>
      <w:r w:rsidR="00F332BC">
        <w:rPr>
          <w:rFonts w:hint="eastAsia"/>
        </w:rPr>
        <w:t>然</w:t>
      </w:r>
      <w:r w:rsidR="004364E9">
        <w:rPr>
          <w:rFonts w:hint="eastAsia"/>
        </w:rPr>
        <w:t>其</w:t>
      </w:r>
      <w:r w:rsidR="00F332BC">
        <w:rPr>
          <w:rFonts w:hint="eastAsia"/>
        </w:rPr>
        <w:t>僅對第1類被保險人建置</w:t>
      </w:r>
      <w:r w:rsidR="00AC2462">
        <w:rPr>
          <w:rFonts w:hint="eastAsia"/>
        </w:rPr>
        <w:t>預警系統</w:t>
      </w:r>
      <w:r w:rsidR="00F33806">
        <w:rPr>
          <w:rFonts w:hint="eastAsia"/>
        </w:rPr>
        <w:t>，</w:t>
      </w:r>
      <w:r w:rsidR="00AC2462">
        <w:rPr>
          <w:rFonts w:hint="eastAsia"/>
        </w:rPr>
        <w:t>允宜檢討改善</w:t>
      </w:r>
      <w:bookmarkEnd w:id="24"/>
    </w:p>
    <w:p w:rsidR="00B7732F" w:rsidRPr="0017172D" w:rsidRDefault="00B7732F" w:rsidP="00B7732F">
      <w:pPr>
        <w:overflowPunct w:val="0"/>
        <w:ind w:left="566" w:firstLine="566"/>
        <w:rPr>
          <w:color w:val="000000"/>
        </w:rPr>
      </w:pPr>
      <w:r w:rsidRPr="0017172D">
        <w:rPr>
          <w:rFonts w:hint="eastAsia"/>
          <w:color w:val="000000"/>
        </w:rPr>
        <w:t>健保</w:t>
      </w:r>
      <w:r w:rsidR="00950A47">
        <w:rPr>
          <w:rFonts w:hint="eastAsia"/>
          <w:color w:val="000000"/>
        </w:rPr>
        <w:t>基金11</w:t>
      </w:r>
      <w:r w:rsidR="00665058">
        <w:rPr>
          <w:rFonts w:hint="eastAsia"/>
          <w:color w:val="000000"/>
        </w:rPr>
        <w:t>4</w:t>
      </w:r>
      <w:r w:rsidR="00950A47">
        <w:rPr>
          <w:rFonts w:hint="eastAsia"/>
          <w:color w:val="000000"/>
        </w:rPr>
        <w:t>年度預算案編列</w:t>
      </w:r>
      <w:r w:rsidR="00413CB8" w:rsidRPr="00413CB8">
        <w:rPr>
          <w:rFonts w:hint="eastAsia"/>
          <w:color w:val="000000"/>
        </w:rPr>
        <w:t>「保費收入」7,</w:t>
      </w:r>
      <w:r w:rsidR="00665058">
        <w:rPr>
          <w:rFonts w:hint="eastAsia"/>
          <w:color w:val="000000"/>
        </w:rPr>
        <w:t>992</w:t>
      </w:r>
      <w:r w:rsidR="00413CB8" w:rsidRPr="00413CB8">
        <w:rPr>
          <w:rFonts w:hint="eastAsia"/>
          <w:color w:val="000000"/>
        </w:rPr>
        <w:t>億</w:t>
      </w:r>
      <w:r w:rsidR="00665058">
        <w:rPr>
          <w:rFonts w:hint="eastAsia"/>
          <w:color w:val="000000"/>
        </w:rPr>
        <w:t>9</w:t>
      </w:r>
      <w:r w:rsidR="00413CB8" w:rsidRPr="00413CB8">
        <w:rPr>
          <w:rFonts w:hint="eastAsia"/>
          <w:color w:val="000000"/>
        </w:rPr>
        <w:t>,</w:t>
      </w:r>
      <w:r w:rsidR="00665058">
        <w:rPr>
          <w:rFonts w:hint="eastAsia"/>
          <w:color w:val="000000"/>
        </w:rPr>
        <w:t>436</w:t>
      </w:r>
      <w:r w:rsidR="00413CB8" w:rsidRPr="00413CB8">
        <w:rPr>
          <w:rFonts w:hint="eastAsia"/>
          <w:color w:val="000000"/>
        </w:rPr>
        <w:t>萬</w:t>
      </w:r>
      <w:r w:rsidR="00665058">
        <w:rPr>
          <w:rFonts w:hint="eastAsia"/>
          <w:color w:val="000000"/>
        </w:rPr>
        <w:t>7</w:t>
      </w:r>
      <w:r w:rsidR="00413CB8" w:rsidRPr="00413CB8">
        <w:rPr>
          <w:rFonts w:hint="eastAsia"/>
          <w:color w:val="000000"/>
        </w:rPr>
        <w:t>千元，較11</w:t>
      </w:r>
      <w:r w:rsidR="00665058">
        <w:rPr>
          <w:rFonts w:hint="eastAsia"/>
          <w:color w:val="000000"/>
        </w:rPr>
        <w:t>3</w:t>
      </w:r>
      <w:r w:rsidR="00413CB8" w:rsidRPr="00413CB8">
        <w:rPr>
          <w:rFonts w:hint="eastAsia"/>
          <w:color w:val="000000"/>
        </w:rPr>
        <w:t>年度預算數</w:t>
      </w:r>
      <w:r w:rsidR="00665058" w:rsidRPr="00413CB8">
        <w:rPr>
          <w:rFonts w:hint="eastAsia"/>
          <w:color w:val="000000"/>
        </w:rPr>
        <w:t>7,</w:t>
      </w:r>
      <w:r w:rsidR="00665058">
        <w:rPr>
          <w:rFonts w:hint="eastAsia"/>
          <w:color w:val="000000"/>
        </w:rPr>
        <w:t>519</w:t>
      </w:r>
      <w:r w:rsidR="00665058" w:rsidRPr="00413CB8">
        <w:rPr>
          <w:rFonts w:hint="eastAsia"/>
          <w:color w:val="000000"/>
        </w:rPr>
        <w:t>億</w:t>
      </w:r>
      <w:r w:rsidR="00665058">
        <w:rPr>
          <w:rFonts w:hint="eastAsia"/>
          <w:color w:val="000000"/>
        </w:rPr>
        <w:t>1</w:t>
      </w:r>
      <w:r w:rsidR="00665058" w:rsidRPr="00413CB8">
        <w:rPr>
          <w:rFonts w:hint="eastAsia"/>
          <w:color w:val="000000"/>
        </w:rPr>
        <w:t>,</w:t>
      </w:r>
      <w:r w:rsidR="00665058">
        <w:rPr>
          <w:rFonts w:hint="eastAsia"/>
          <w:color w:val="000000"/>
        </w:rPr>
        <w:t>714</w:t>
      </w:r>
      <w:r w:rsidR="00665058" w:rsidRPr="00413CB8">
        <w:rPr>
          <w:rFonts w:hint="eastAsia"/>
          <w:color w:val="000000"/>
        </w:rPr>
        <w:t>萬</w:t>
      </w:r>
      <w:r w:rsidR="00665058">
        <w:rPr>
          <w:rFonts w:hint="eastAsia"/>
          <w:color w:val="000000"/>
        </w:rPr>
        <w:t>9</w:t>
      </w:r>
      <w:r w:rsidR="00665058" w:rsidRPr="00413CB8">
        <w:rPr>
          <w:rFonts w:hint="eastAsia"/>
          <w:color w:val="000000"/>
        </w:rPr>
        <w:t>千元</w:t>
      </w:r>
      <w:r w:rsidR="00413CB8" w:rsidRPr="00413CB8">
        <w:rPr>
          <w:rFonts w:hint="eastAsia"/>
          <w:color w:val="000000"/>
        </w:rPr>
        <w:t>，增加</w:t>
      </w:r>
      <w:r w:rsidR="001A1CBB">
        <w:rPr>
          <w:rFonts w:hint="eastAsia"/>
          <w:color w:val="000000"/>
        </w:rPr>
        <w:t>473</w:t>
      </w:r>
      <w:r w:rsidR="00413CB8" w:rsidRPr="00413CB8">
        <w:rPr>
          <w:rFonts w:hint="eastAsia"/>
          <w:color w:val="000000"/>
        </w:rPr>
        <w:t>億</w:t>
      </w:r>
      <w:r w:rsidR="001A1CBB">
        <w:rPr>
          <w:rFonts w:hint="eastAsia"/>
          <w:color w:val="000000"/>
        </w:rPr>
        <w:t>7</w:t>
      </w:r>
      <w:r w:rsidR="00413CB8" w:rsidRPr="00413CB8">
        <w:rPr>
          <w:rFonts w:hint="eastAsia"/>
          <w:color w:val="000000"/>
        </w:rPr>
        <w:t>,</w:t>
      </w:r>
      <w:r w:rsidR="001A1CBB">
        <w:rPr>
          <w:rFonts w:hint="eastAsia"/>
          <w:color w:val="000000"/>
        </w:rPr>
        <w:t>721</w:t>
      </w:r>
      <w:r w:rsidR="00413CB8" w:rsidRPr="00413CB8">
        <w:rPr>
          <w:rFonts w:hint="eastAsia"/>
          <w:color w:val="000000"/>
        </w:rPr>
        <w:t>萬</w:t>
      </w:r>
      <w:r w:rsidR="001A1CBB">
        <w:rPr>
          <w:rFonts w:hint="eastAsia"/>
          <w:color w:val="000000"/>
        </w:rPr>
        <w:t>8</w:t>
      </w:r>
      <w:r w:rsidR="00413CB8" w:rsidRPr="00413CB8">
        <w:rPr>
          <w:rFonts w:hint="eastAsia"/>
          <w:color w:val="000000"/>
        </w:rPr>
        <w:t>千元</w:t>
      </w:r>
      <w:r w:rsidR="00DC7FAF">
        <w:rPr>
          <w:rFonts w:hint="eastAsia"/>
          <w:color w:val="000000"/>
        </w:rPr>
        <w:t>(增幅6.30%)</w:t>
      </w:r>
      <w:r w:rsidR="00413CB8" w:rsidRPr="00413CB8">
        <w:rPr>
          <w:rFonts w:hint="eastAsia"/>
          <w:color w:val="000000"/>
        </w:rPr>
        <w:t>。經查</w:t>
      </w:r>
      <w:r w:rsidR="008B557B">
        <w:rPr>
          <w:rFonts w:ascii="新細明體" w:eastAsia="新細明體" w:hAnsi="新細明體" w:hint="eastAsia"/>
          <w:color w:val="000000"/>
        </w:rPr>
        <w:t>：</w:t>
      </w:r>
    </w:p>
    <w:p w:rsidR="00B7732F" w:rsidRPr="00EC03B5" w:rsidRDefault="00B7732F" w:rsidP="00B7732F">
      <w:pPr>
        <w:pStyle w:val="a6"/>
        <w:ind w:left="849" w:hanging="283"/>
        <w:rPr>
          <w:b/>
        </w:rPr>
      </w:pPr>
      <w:r w:rsidRPr="00EC03B5">
        <w:rPr>
          <w:b/>
        </w:rPr>
        <w:t>(</w:t>
      </w:r>
      <w:r w:rsidRPr="00EC03B5">
        <w:rPr>
          <w:rFonts w:hint="eastAsia"/>
          <w:b/>
        </w:rPr>
        <w:t>一</w:t>
      </w:r>
      <w:r w:rsidRPr="00EC03B5">
        <w:rPr>
          <w:b/>
        </w:rPr>
        <w:t>)</w:t>
      </w:r>
      <w:r w:rsidR="00F8792A">
        <w:rPr>
          <w:rFonts w:hint="eastAsia"/>
          <w:b/>
          <w:lang w:eastAsia="zh-TW"/>
        </w:rPr>
        <w:t>近5</w:t>
      </w:r>
      <w:r w:rsidR="00B50D10">
        <w:rPr>
          <w:rFonts w:hint="eastAsia"/>
          <w:b/>
          <w:lang w:eastAsia="zh-TW"/>
        </w:rPr>
        <w:t>年</w:t>
      </w:r>
      <w:r w:rsidR="002D42C8">
        <w:rPr>
          <w:rFonts w:hAnsi="標楷體" w:hint="eastAsia"/>
          <w:b/>
          <w:lang w:eastAsia="zh-TW"/>
        </w:rPr>
        <w:t>，</w:t>
      </w:r>
      <w:r w:rsidR="00982F1B" w:rsidRPr="00982F1B">
        <w:rPr>
          <w:rFonts w:hint="eastAsia"/>
          <w:b/>
          <w:lang w:eastAsia="zh-TW"/>
        </w:rPr>
        <w:t>112年度查獲高薪低保人數</w:t>
      </w:r>
      <w:r w:rsidR="00B50D10">
        <w:rPr>
          <w:rFonts w:hint="eastAsia"/>
          <w:b/>
          <w:lang w:eastAsia="zh-TW"/>
        </w:rPr>
        <w:t>僅次於</w:t>
      </w:r>
      <w:r w:rsidR="00D20F79" w:rsidRPr="00982F1B">
        <w:rPr>
          <w:rFonts w:hint="eastAsia"/>
          <w:b/>
          <w:lang w:eastAsia="zh-TW"/>
        </w:rPr>
        <w:t>108年度</w:t>
      </w:r>
      <w:r w:rsidR="00D20F79">
        <w:rPr>
          <w:rFonts w:hint="eastAsia"/>
          <w:b/>
          <w:lang w:eastAsia="zh-TW"/>
        </w:rPr>
        <w:t>，</w:t>
      </w:r>
      <w:r w:rsidR="00B50D10">
        <w:rPr>
          <w:rFonts w:hint="eastAsia"/>
          <w:b/>
          <w:lang w:eastAsia="zh-TW"/>
        </w:rPr>
        <w:t>查獲</w:t>
      </w:r>
      <w:r w:rsidR="00D20F79">
        <w:rPr>
          <w:rFonts w:hint="eastAsia"/>
          <w:b/>
          <w:lang w:eastAsia="zh-TW"/>
        </w:rPr>
        <w:t>低報金額</w:t>
      </w:r>
      <w:r w:rsidR="00B50D10">
        <w:rPr>
          <w:rFonts w:hint="eastAsia"/>
          <w:b/>
          <w:lang w:eastAsia="zh-TW"/>
        </w:rPr>
        <w:t>則為</w:t>
      </w:r>
      <w:r w:rsidR="00D20F79">
        <w:rPr>
          <w:rFonts w:hint="eastAsia"/>
          <w:b/>
          <w:lang w:eastAsia="zh-TW"/>
        </w:rPr>
        <w:t>最高</w:t>
      </w:r>
    </w:p>
    <w:p w:rsidR="00871E37" w:rsidRPr="00871E37" w:rsidRDefault="00BF0D7F" w:rsidP="00A20374">
      <w:pPr>
        <w:pStyle w:val="21"/>
        <w:ind w:leftChars="339" w:left="960" w:firstLine="566"/>
        <w:rPr>
          <w:lang w:eastAsia="zh-TW"/>
        </w:rPr>
      </w:pPr>
      <w:r>
        <w:rPr>
          <w:rFonts w:hint="eastAsia"/>
          <w:lang w:eastAsia="zh-TW"/>
        </w:rPr>
        <w:t>為健全健保保費收繳基礎，</w:t>
      </w:r>
      <w:r w:rsidR="00275FA8">
        <w:rPr>
          <w:rFonts w:hint="eastAsia"/>
          <w:lang w:eastAsia="zh-TW"/>
        </w:rPr>
        <w:t>健保署</w:t>
      </w:r>
      <w:r>
        <w:rPr>
          <w:rFonts w:hint="eastAsia"/>
          <w:lang w:eastAsia="zh-TW"/>
        </w:rPr>
        <w:t>定期辦理投保金額</w:t>
      </w:r>
      <w:r w:rsidR="00275FA8">
        <w:rPr>
          <w:rFonts w:hint="eastAsia"/>
          <w:lang w:eastAsia="zh-TW"/>
        </w:rPr>
        <w:t>查核</w:t>
      </w:r>
      <w:r>
        <w:rPr>
          <w:rFonts w:hint="eastAsia"/>
          <w:lang w:eastAsia="zh-TW"/>
        </w:rPr>
        <w:t>，</w:t>
      </w:r>
      <w:r w:rsidR="00AD38DC" w:rsidRPr="00AD38DC">
        <w:rPr>
          <w:rFonts w:hint="eastAsia"/>
          <w:lang w:eastAsia="zh-TW"/>
        </w:rPr>
        <w:t>11</w:t>
      </w:r>
      <w:r w:rsidR="00AD38DC">
        <w:rPr>
          <w:rFonts w:hint="eastAsia"/>
          <w:lang w:eastAsia="zh-TW"/>
        </w:rPr>
        <w:t>2</w:t>
      </w:r>
      <w:r w:rsidR="00AD38DC" w:rsidRPr="00AD38DC">
        <w:rPr>
          <w:rFonts w:hint="eastAsia"/>
          <w:lang w:eastAsia="zh-TW"/>
        </w:rPr>
        <w:t>年度健保署查</w:t>
      </w:r>
      <w:r w:rsidR="003A1F15">
        <w:rPr>
          <w:rFonts w:hint="eastAsia"/>
          <w:lang w:eastAsia="zh-TW"/>
        </w:rPr>
        <w:t>獲</w:t>
      </w:r>
      <w:r w:rsidR="00AD38DC" w:rsidRPr="00AD38DC">
        <w:rPr>
          <w:rFonts w:hint="eastAsia"/>
          <w:lang w:eastAsia="zh-TW"/>
        </w:rPr>
        <w:t>第1類及第2類被保險人高薪低保人數合計</w:t>
      </w:r>
      <w:r w:rsidR="00303EB9">
        <w:rPr>
          <w:rFonts w:hint="eastAsia"/>
          <w:lang w:eastAsia="zh-TW"/>
        </w:rPr>
        <w:t>11</w:t>
      </w:r>
      <w:r w:rsidR="00303EB9" w:rsidRPr="00F83F37">
        <w:rPr>
          <w:rFonts w:hint="eastAsia"/>
        </w:rPr>
        <w:t>萬</w:t>
      </w:r>
      <w:r w:rsidR="00303EB9">
        <w:rPr>
          <w:rFonts w:hint="eastAsia"/>
          <w:lang w:eastAsia="zh-TW"/>
        </w:rPr>
        <w:t>4</w:t>
      </w:r>
      <w:r w:rsidR="00303EB9">
        <w:t>,671</w:t>
      </w:r>
      <w:r w:rsidR="00303EB9">
        <w:rPr>
          <w:rFonts w:hint="eastAsia"/>
          <w:lang w:eastAsia="zh-TW"/>
        </w:rPr>
        <w:t>人</w:t>
      </w:r>
      <w:r w:rsidR="00303EB9" w:rsidRPr="00F83F37">
        <w:rPr>
          <w:rFonts w:hint="eastAsia"/>
        </w:rPr>
        <w:t>，</w:t>
      </w:r>
      <w:r w:rsidR="003A1F15">
        <w:rPr>
          <w:rFonts w:hint="eastAsia"/>
          <w:lang w:eastAsia="zh-TW"/>
        </w:rPr>
        <w:t>近5年(108至112年度)來僅低於</w:t>
      </w:r>
      <w:r w:rsidR="00303EB9" w:rsidRPr="00F83F37">
        <w:rPr>
          <w:rFonts w:hint="eastAsia"/>
        </w:rPr>
        <w:t>10</w:t>
      </w:r>
      <w:r w:rsidR="00303EB9">
        <w:rPr>
          <w:rFonts w:hint="eastAsia"/>
          <w:lang w:eastAsia="zh-TW"/>
        </w:rPr>
        <w:t>8</w:t>
      </w:r>
      <w:r w:rsidR="00303EB9" w:rsidRPr="00F83F37">
        <w:rPr>
          <w:rFonts w:hint="eastAsia"/>
        </w:rPr>
        <w:t>年度</w:t>
      </w:r>
      <w:r w:rsidR="00303EB9">
        <w:rPr>
          <w:rFonts w:hint="eastAsia"/>
          <w:lang w:eastAsia="zh-TW"/>
        </w:rPr>
        <w:t>，且</w:t>
      </w:r>
      <w:r w:rsidR="00AD38DC" w:rsidRPr="00AD38DC">
        <w:rPr>
          <w:rFonts w:hint="eastAsia"/>
          <w:lang w:eastAsia="zh-TW"/>
        </w:rPr>
        <w:t>11</w:t>
      </w:r>
      <w:r w:rsidR="00303EB9">
        <w:rPr>
          <w:rFonts w:hint="eastAsia"/>
          <w:lang w:eastAsia="zh-TW"/>
        </w:rPr>
        <w:t>2</w:t>
      </w:r>
      <w:r w:rsidR="00AD38DC" w:rsidRPr="00AD38DC">
        <w:rPr>
          <w:rFonts w:hint="eastAsia"/>
          <w:lang w:eastAsia="zh-TW"/>
        </w:rPr>
        <w:t>年度該2類人高薪低保金額合計</w:t>
      </w:r>
      <w:r w:rsidR="00303EB9">
        <w:rPr>
          <w:rFonts w:hint="eastAsia"/>
          <w:lang w:eastAsia="zh-TW"/>
        </w:rPr>
        <w:t>1</w:t>
      </w:r>
      <w:r w:rsidR="00AD38DC" w:rsidRPr="00AD38DC">
        <w:rPr>
          <w:rFonts w:hint="eastAsia"/>
          <w:lang w:eastAsia="zh-TW"/>
        </w:rPr>
        <w:t>7億</w:t>
      </w:r>
      <w:r w:rsidR="00303EB9">
        <w:rPr>
          <w:rFonts w:hint="eastAsia"/>
          <w:lang w:eastAsia="zh-TW"/>
        </w:rPr>
        <w:t>5</w:t>
      </w:r>
      <w:r w:rsidR="00AD38DC" w:rsidRPr="00AD38DC">
        <w:rPr>
          <w:rFonts w:hint="eastAsia"/>
          <w:lang w:eastAsia="zh-TW"/>
        </w:rPr>
        <w:t>,</w:t>
      </w:r>
      <w:r w:rsidR="00303EB9">
        <w:rPr>
          <w:rFonts w:hint="eastAsia"/>
          <w:lang w:eastAsia="zh-TW"/>
        </w:rPr>
        <w:t>121</w:t>
      </w:r>
      <w:r w:rsidR="00AD38DC" w:rsidRPr="00AD38DC">
        <w:rPr>
          <w:rFonts w:hint="eastAsia"/>
          <w:lang w:eastAsia="zh-TW"/>
        </w:rPr>
        <w:t>萬元，平均每人高薪低保1萬</w:t>
      </w:r>
      <w:r w:rsidR="00303EB9">
        <w:rPr>
          <w:rFonts w:hint="eastAsia"/>
          <w:lang w:eastAsia="zh-TW"/>
        </w:rPr>
        <w:t>5</w:t>
      </w:r>
      <w:r w:rsidR="00AD38DC" w:rsidRPr="00AD38DC">
        <w:rPr>
          <w:rFonts w:hint="eastAsia"/>
          <w:lang w:eastAsia="zh-TW"/>
        </w:rPr>
        <w:t>,</w:t>
      </w:r>
      <w:r w:rsidR="00303EB9">
        <w:rPr>
          <w:rFonts w:hint="eastAsia"/>
          <w:lang w:eastAsia="zh-TW"/>
        </w:rPr>
        <w:t>272</w:t>
      </w:r>
      <w:r w:rsidR="00AD38DC" w:rsidRPr="00AD38DC">
        <w:rPr>
          <w:rFonts w:hint="eastAsia"/>
          <w:lang w:eastAsia="zh-TW"/>
        </w:rPr>
        <w:t>元，</w:t>
      </w:r>
      <w:r w:rsidR="00871E37">
        <w:rPr>
          <w:rFonts w:hint="eastAsia"/>
          <w:lang w:eastAsia="zh-TW"/>
        </w:rPr>
        <w:t>為</w:t>
      </w:r>
      <w:r w:rsidR="003A1F15">
        <w:rPr>
          <w:rFonts w:hint="eastAsia"/>
          <w:lang w:eastAsia="zh-TW"/>
        </w:rPr>
        <w:t>自</w:t>
      </w:r>
      <w:r w:rsidR="00303EB9">
        <w:rPr>
          <w:rFonts w:hint="eastAsia"/>
          <w:lang w:eastAsia="zh-TW"/>
        </w:rPr>
        <w:t>108年以來最高</w:t>
      </w:r>
      <w:r w:rsidR="00454E6D">
        <w:rPr>
          <w:rFonts w:hint="eastAsia"/>
          <w:lang w:eastAsia="zh-TW"/>
        </w:rPr>
        <w:t>(詳表1)</w:t>
      </w:r>
      <w:r w:rsidR="00AD38DC">
        <w:rPr>
          <w:rFonts w:hint="eastAsia"/>
          <w:lang w:eastAsia="zh-TW"/>
        </w:rPr>
        <w:t>。</w:t>
      </w:r>
    </w:p>
    <w:p w:rsidR="00C40447" w:rsidRPr="002D01C2" w:rsidRDefault="00352610" w:rsidP="00C40447">
      <w:pPr>
        <w:spacing w:beforeLines="10" w:before="50" w:line="280" w:lineRule="exact"/>
        <w:ind w:leftChars="0" w:left="0" w:firstLineChars="0" w:firstLine="0"/>
        <w:jc w:val="left"/>
        <w:rPr>
          <w:b/>
          <w:color w:val="000000"/>
        </w:rPr>
      </w:pPr>
      <w:r>
        <w:rPr>
          <w:rFonts w:hint="eastAsia"/>
          <w:b/>
          <w:color w:val="00B050"/>
        </w:rPr>
        <w:t xml:space="preserve"> </w:t>
      </w:r>
      <w:r w:rsidR="00C40447" w:rsidRPr="002D01C2">
        <w:rPr>
          <w:rFonts w:hint="eastAsia"/>
          <w:b/>
          <w:color w:val="000000"/>
        </w:rPr>
        <w:t>表1  健保第1類及第2類被保險人</w:t>
      </w:r>
      <w:r w:rsidR="00566B40" w:rsidRPr="002D01C2">
        <w:rPr>
          <w:rFonts w:hint="eastAsia"/>
          <w:b/>
          <w:color w:val="000000"/>
        </w:rPr>
        <w:t>補收保費(</w:t>
      </w:r>
      <w:r w:rsidR="00C40447" w:rsidRPr="002D01C2">
        <w:rPr>
          <w:rFonts w:hint="eastAsia"/>
          <w:b/>
          <w:color w:val="000000"/>
        </w:rPr>
        <w:t>高薪低保</w:t>
      </w:r>
      <w:r w:rsidR="00566B40" w:rsidRPr="002D01C2">
        <w:rPr>
          <w:rFonts w:hint="eastAsia"/>
          <w:b/>
          <w:color w:val="000000"/>
        </w:rPr>
        <w:t>)</w:t>
      </w:r>
      <w:r w:rsidR="00C40447" w:rsidRPr="002D01C2">
        <w:rPr>
          <w:rFonts w:hint="eastAsia"/>
          <w:b/>
          <w:color w:val="000000"/>
        </w:rPr>
        <w:t>統計表</w:t>
      </w:r>
    </w:p>
    <w:p w:rsidR="00C40447" w:rsidRPr="002D01C2" w:rsidRDefault="00C40447" w:rsidP="00C40447">
      <w:pPr>
        <w:spacing w:line="280" w:lineRule="exact"/>
        <w:ind w:leftChars="0" w:left="0" w:firstLineChars="0" w:firstLine="0"/>
        <w:jc w:val="left"/>
        <w:rPr>
          <w:color w:val="000000"/>
        </w:rPr>
      </w:pPr>
      <w:r w:rsidRPr="002D01C2">
        <w:rPr>
          <w:rFonts w:hint="eastAsia"/>
          <w:b/>
          <w:color w:val="000000"/>
        </w:rPr>
        <w:t xml:space="preserve">                                          </w:t>
      </w:r>
      <w:r w:rsidRPr="002D01C2">
        <w:rPr>
          <w:rStyle w:val="143"/>
          <w:rFonts w:hint="eastAsia"/>
          <w:color w:val="000000"/>
        </w:rPr>
        <w:t>單位：人</w:t>
      </w:r>
      <w:r w:rsidRPr="002D01C2">
        <w:rPr>
          <w:rStyle w:val="143"/>
          <w:rFonts w:hAnsi="標楷體" w:hint="eastAsia"/>
          <w:color w:val="000000"/>
        </w:rPr>
        <w:t>；</w:t>
      </w:r>
      <w:r w:rsidRPr="002D01C2">
        <w:rPr>
          <w:rStyle w:val="143"/>
          <w:rFonts w:hint="eastAsia"/>
          <w:color w:val="000000"/>
        </w:rPr>
        <w:t>新臺幣萬元</w:t>
      </w:r>
    </w:p>
    <w:tbl>
      <w:tblPr>
        <w:tblW w:w="4885" w:type="pct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1"/>
        <w:gridCol w:w="988"/>
        <w:gridCol w:w="1152"/>
        <w:gridCol w:w="975"/>
        <w:gridCol w:w="1132"/>
        <w:gridCol w:w="987"/>
        <w:gridCol w:w="1152"/>
        <w:gridCol w:w="1556"/>
      </w:tblGrid>
      <w:tr w:rsidR="00C40447" w:rsidRPr="002D01C2" w:rsidTr="00352610">
        <w:trPr>
          <w:trHeight w:val="138"/>
          <w:tblHeader/>
        </w:trPr>
        <w:tc>
          <w:tcPr>
            <w:tcW w:w="251" w:type="pct"/>
            <w:vMerge w:val="restart"/>
            <w:shd w:val="clear" w:color="000000" w:fill="FFFFFF"/>
            <w:vAlign w:val="center"/>
            <w:hideMark/>
          </w:tcPr>
          <w:p w:rsidR="00C40447" w:rsidRPr="002D01C2" w:rsidRDefault="00C40447" w:rsidP="00352610">
            <w:pPr>
              <w:pStyle w:val="142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年度</w:t>
            </w:r>
          </w:p>
        </w:tc>
        <w:tc>
          <w:tcPr>
            <w:tcW w:w="1280" w:type="pct"/>
            <w:gridSpan w:val="2"/>
            <w:shd w:val="clear" w:color="000000" w:fill="FFFFFF"/>
            <w:vAlign w:val="center"/>
            <w:hideMark/>
          </w:tcPr>
          <w:p w:rsidR="00C40447" w:rsidRPr="002D01C2" w:rsidRDefault="00C40447" w:rsidP="00402D52">
            <w:pPr>
              <w:pStyle w:val="142"/>
              <w:ind w:left="646" w:hanging="646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第1類被保險人</w:t>
            </w:r>
          </w:p>
        </w:tc>
        <w:tc>
          <w:tcPr>
            <w:tcW w:w="1260" w:type="pct"/>
            <w:gridSpan w:val="2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6" w:hanging="646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第2類被保險人</w:t>
            </w:r>
          </w:p>
        </w:tc>
        <w:tc>
          <w:tcPr>
            <w:tcW w:w="2209" w:type="pct"/>
            <w:gridSpan w:val="3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6" w:hanging="646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第1、2類合計</w:t>
            </w:r>
          </w:p>
        </w:tc>
      </w:tr>
      <w:tr w:rsidR="00C40447" w:rsidRPr="002D01C2" w:rsidTr="00352610">
        <w:trPr>
          <w:trHeight w:val="138"/>
          <w:tblHeader/>
        </w:trPr>
        <w:tc>
          <w:tcPr>
            <w:tcW w:w="251" w:type="pct"/>
            <w:vMerge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center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</w:p>
        </w:tc>
        <w:tc>
          <w:tcPr>
            <w:tcW w:w="591" w:type="pct"/>
            <w:shd w:val="clear" w:color="000000" w:fill="FFFFFF"/>
            <w:vAlign w:val="center"/>
          </w:tcPr>
          <w:p w:rsidR="00C40447" w:rsidRPr="002D01C2" w:rsidRDefault="00566B40" w:rsidP="00C40447">
            <w:pPr>
              <w:pStyle w:val="142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  <w:lang w:eastAsia="zh-TW"/>
              </w:rPr>
              <w:t>低報</w:t>
            </w:r>
            <w:r w:rsidR="00C40447"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人數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566B40" w:rsidRPr="002D01C2" w:rsidRDefault="00566B40" w:rsidP="00566B40">
            <w:pPr>
              <w:pStyle w:val="142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高薪低保金額</w:t>
            </w:r>
          </w:p>
        </w:tc>
        <w:tc>
          <w:tcPr>
            <w:tcW w:w="583" w:type="pct"/>
            <w:shd w:val="clear" w:color="000000" w:fill="FFFFFF"/>
            <w:vAlign w:val="center"/>
          </w:tcPr>
          <w:p w:rsidR="00C40447" w:rsidRPr="002D01C2" w:rsidRDefault="00566B40" w:rsidP="00566B40">
            <w:pPr>
              <w:pStyle w:val="142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低</w:t>
            </w: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  <w:lang w:eastAsia="zh-TW"/>
              </w:rPr>
              <w:t>報</w:t>
            </w:r>
            <w:r w:rsidR="00C40447"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人數</w:t>
            </w:r>
          </w:p>
        </w:tc>
        <w:tc>
          <w:tcPr>
            <w:tcW w:w="677" w:type="pct"/>
            <w:shd w:val="clear" w:color="000000" w:fill="FFFFFF"/>
            <w:vAlign w:val="center"/>
          </w:tcPr>
          <w:p w:rsidR="00C40447" w:rsidRPr="002D01C2" w:rsidRDefault="00C40447" w:rsidP="00C40447">
            <w:pPr>
              <w:pStyle w:val="142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高薪低保金額</w:t>
            </w:r>
          </w:p>
        </w:tc>
        <w:tc>
          <w:tcPr>
            <w:tcW w:w="590" w:type="pct"/>
            <w:shd w:val="clear" w:color="000000" w:fill="FFFFFF"/>
            <w:vAlign w:val="center"/>
          </w:tcPr>
          <w:p w:rsidR="00C40447" w:rsidRPr="002D01C2" w:rsidRDefault="00566B40" w:rsidP="00C40447">
            <w:pPr>
              <w:pStyle w:val="142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  <w:lang w:eastAsia="zh-TW"/>
              </w:rPr>
              <w:t>低報</w:t>
            </w:r>
            <w:r w:rsidR="00C40447"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人數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C40447">
            <w:pPr>
              <w:pStyle w:val="142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高薪低保金額</w:t>
            </w:r>
          </w:p>
        </w:tc>
        <w:tc>
          <w:tcPr>
            <w:tcW w:w="930" w:type="pct"/>
            <w:shd w:val="clear" w:color="000000" w:fill="FFFFFF"/>
            <w:vAlign w:val="center"/>
          </w:tcPr>
          <w:p w:rsidR="00C40447" w:rsidRPr="002D01C2" w:rsidRDefault="00C40447" w:rsidP="00C40447">
            <w:pPr>
              <w:pStyle w:val="142"/>
              <w:jc w:val="center"/>
              <w:rPr>
                <w:rFonts w:hAnsi="新細明體" w:cs="新細明體"/>
                <w:b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b/>
                <w:snapToGrid/>
                <w:color w:val="000000"/>
                <w:kern w:val="0"/>
                <w:szCs w:val="24"/>
              </w:rPr>
              <w:t>人均高薪低保金額(元)</w:t>
            </w:r>
          </w:p>
        </w:tc>
      </w:tr>
      <w:tr w:rsidR="00C40447" w:rsidRPr="002D01C2" w:rsidTr="00352610">
        <w:trPr>
          <w:trHeight w:val="45"/>
        </w:trPr>
        <w:tc>
          <w:tcPr>
            <w:tcW w:w="251" w:type="pct"/>
            <w:shd w:val="clear" w:color="000000" w:fill="FFFFFF"/>
            <w:vAlign w:val="center"/>
            <w:hideMark/>
          </w:tcPr>
          <w:p w:rsidR="00C40447" w:rsidRPr="002D01C2" w:rsidRDefault="00C40447" w:rsidP="00402D52">
            <w:pPr>
              <w:pStyle w:val="142"/>
              <w:ind w:left="647" w:hanging="647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591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117,610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76,55</w:t>
            </w: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9</w:t>
            </w:r>
          </w:p>
        </w:tc>
        <w:tc>
          <w:tcPr>
            <w:tcW w:w="583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13,008</w:t>
            </w:r>
          </w:p>
        </w:tc>
        <w:tc>
          <w:tcPr>
            <w:tcW w:w="677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22,508</w:t>
            </w:r>
          </w:p>
        </w:tc>
        <w:tc>
          <w:tcPr>
            <w:tcW w:w="590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</w:rPr>
              <w:t>1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30,618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99,067</w:t>
            </w:r>
          </w:p>
        </w:tc>
        <w:tc>
          <w:tcPr>
            <w:tcW w:w="930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</w:rPr>
              <w:t>7,584</w:t>
            </w:r>
          </w:p>
        </w:tc>
      </w:tr>
      <w:tr w:rsidR="00C40447" w:rsidRPr="002D01C2" w:rsidTr="00352610">
        <w:trPr>
          <w:trHeight w:val="128"/>
        </w:trPr>
        <w:tc>
          <w:tcPr>
            <w:tcW w:w="251" w:type="pct"/>
            <w:shd w:val="clear" w:color="000000" w:fill="FFFFFF"/>
            <w:vAlign w:val="center"/>
            <w:hideMark/>
          </w:tcPr>
          <w:p w:rsidR="00C40447" w:rsidRPr="002D01C2" w:rsidRDefault="00C40447" w:rsidP="00402D52">
            <w:pPr>
              <w:pStyle w:val="142"/>
              <w:ind w:left="647" w:hanging="647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</w:rPr>
              <w:t>109</w:t>
            </w:r>
          </w:p>
        </w:tc>
        <w:tc>
          <w:tcPr>
            <w:tcW w:w="591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111,979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64,317</w:t>
            </w:r>
          </w:p>
        </w:tc>
        <w:tc>
          <w:tcPr>
            <w:tcW w:w="583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2,683</w:t>
            </w:r>
          </w:p>
        </w:tc>
        <w:tc>
          <w:tcPr>
            <w:tcW w:w="677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558</w:t>
            </w:r>
          </w:p>
        </w:tc>
        <w:tc>
          <w:tcPr>
            <w:tcW w:w="590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</w:rPr>
              <w:t>1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14,662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64,875</w:t>
            </w:r>
          </w:p>
        </w:tc>
        <w:tc>
          <w:tcPr>
            <w:tcW w:w="930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</w:rPr>
              <w:t>5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,658</w:t>
            </w:r>
          </w:p>
        </w:tc>
      </w:tr>
      <w:tr w:rsidR="00C40447" w:rsidRPr="002D01C2" w:rsidTr="00352610">
        <w:trPr>
          <w:trHeight w:val="260"/>
        </w:trPr>
        <w:tc>
          <w:tcPr>
            <w:tcW w:w="251" w:type="pct"/>
            <w:shd w:val="clear" w:color="000000" w:fill="FFFFFF"/>
            <w:vAlign w:val="center"/>
            <w:hideMark/>
          </w:tcPr>
          <w:p w:rsidR="00C40447" w:rsidRPr="002D01C2" w:rsidRDefault="00C40447" w:rsidP="00402D52">
            <w:pPr>
              <w:pStyle w:val="142"/>
              <w:ind w:left="647" w:hanging="647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591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48,212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43,658</w:t>
            </w:r>
          </w:p>
        </w:tc>
        <w:tc>
          <w:tcPr>
            <w:tcW w:w="583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1,788</w:t>
            </w:r>
          </w:p>
        </w:tc>
        <w:tc>
          <w:tcPr>
            <w:tcW w:w="677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441</w:t>
            </w:r>
          </w:p>
        </w:tc>
        <w:tc>
          <w:tcPr>
            <w:tcW w:w="590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 xml:space="preserve"> 50,000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44,099</w:t>
            </w:r>
          </w:p>
        </w:tc>
        <w:tc>
          <w:tcPr>
            <w:tcW w:w="930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</w:rPr>
              <w:t>8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,820</w:t>
            </w:r>
          </w:p>
        </w:tc>
      </w:tr>
      <w:tr w:rsidR="00C40447" w:rsidRPr="002D01C2" w:rsidTr="00352610">
        <w:trPr>
          <w:trHeight w:val="260"/>
        </w:trPr>
        <w:tc>
          <w:tcPr>
            <w:tcW w:w="251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591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39,853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41,808</w:t>
            </w:r>
          </w:p>
        </w:tc>
        <w:tc>
          <w:tcPr>
            <w:tcW w:w="583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10,847</w:t>
            </w:r>
          </w:p>
        </w:tc>
        <w:tc>
          <w:tcPr>
            <w:tcW w:w="677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31,436</w:t>
            </w:r>
          </w:p>
        </w:tc>
        <w:tc>
          <w:tcPr>
            <w:tcW w:w="590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50,700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73,244</w:t>
            </w:r>
          </w:p>
        </w:tc>
        <w:tc>
          <w:tcPr>
            <w:tcW w:w="930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</w:rPr>
              <w:t>1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4,447</w:t>
            </w:r>
          </w:p>
        </w:tc>
      </w:tr>
      <w:tr w:rsidR="00C40447" w:rsidRPr="002D01C2" w:rsidTr="00352610">
        <w:trPr>
          <w:trHeight w:val="260"/>
        </w:trPr>
        <w:tc>
          <w:tcPr>
            <w:tcW w:w="251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112</w:t>
            </w:r>
          </w:p>
        </w:tc>
        <w:tc>
          <w:tcPr>
            <w:tcW w:w="591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79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  <w:t>,</w:t>
            </w: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764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1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  <w:t>32,817</w:t>
            </w:r>
          </w:p>
        </w:tc>
        <w:tc>
          <w:tcPr>
            <w:tcW w:w="583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3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  <w:t>4,907</w:t>
            </w:r>
          </w:p>
        </w:tc>
        <w:tc>
          <w:tcPr>
            <w:tcW w:w="677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4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  <w:t>2,305</w:t>
            </w:r>
          </w:p>
        </w:tc>
        <w:tc>
          <w:tcPr>
            <w:tcW w:w="590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1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  <w:t>14,671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C40447" w:rsidRPr="002D01C2" w:rsidRDefault="00C40447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1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  <w:t>75,121</w:t>
            </w:r>
          </w:p>
        </w:tc>
        <w:tc>
          <w:tcPr>
            <w:tcW w:w="930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C40447" w:rsidRPr="002D01C2" w:rsidRDefault="00566B40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15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</w:rPr>
              <w:t>,272</w:t>
            </w:r>
          </w:p>
        </w:tc>
      </w:tr>
      <w:tr w:rsidR="0080211B" w:rsidRPr="002D01C2" w:rsidTr="00352610">
        <w:trPr>
          <w:trHeight w:val="260"/>
        </w:trPr>
        <w:tc>
          <w:tcPr>
            <w:tcW w:w="2791" w:type="pct"/>
            <w:gridSpan w:val="5"/>
            <w:shd w:val="clear" w:color="000000" w:fill="FFFFFF"/>
            <w:vAlign w:val="center"/>
          </w:tcPr>
          <w:p w:rsidR="0080211B" w:rsidRPr="002D01C2" w:rsidRDefault="0080211B" w:rsidP="0080211B">
            <w:pPr>
              <w:pStyle w:val="142"/>
              <w:ind w:left="646" w:hanging="646"/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合計</w:t>
            </w:r>
          </w:p>
        </w:tc>
        <w:tc>
          <w:tcPr>
            <w:tcW w:w="590" w:type="pct"/>
            <w:shd w:val="clear" w:color="000000" w:fill="FFFFFF"/>
            <w:vAlign w:val="center"/>
          </w:tcPr>
          <w:p w:rsidR="0080211B" w:rsidRPr="002D01C2" w:rsidRDefault="0080211B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4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  <w:t>60</w:t>
            </w: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,651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:rsidR="0080211B" w:rsidRPr="002D01C2" w:rsidRDefault="0080211B" w:rsidP="0080211B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</w:pPr>
            <w:r w:rsidRPr="002D01C2">
              <w:rPr>
                <w:rFonts w:hAnsi="新細明體" w:cs="新細明體" w:hint="eastAsia"/>
                <w:snapToGrid/>
                <w:color w:val="000000"/>
                <w:kern w:val="0"/>
                <w:szCs w:val="24"/>
                <w:lang w:eastAsia="zh-TW"/>
              </w:rPr>
              <w:t>456</w:t>
            </w:r>
            <w:r w:rsidRPr="002D01C2"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  <w:t>,406</w:t>
            </w:r>
          </w:p>
        </w:tc>
        <w:tc>
          <w:tcPr>
            <w:tcW w:w="930" w:type="pct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000000" w:fill="FFFFFF"/>
            <w:vAlign w:val="center"/>
          </w:tcPr>
          <w:p w:rsidR="0080211B" w:rsidRPr="002D01C2" w:rsidRDefault="0080211B" w:rsidP="00402D52">
            <w:pPr>
              <w:pStyle w:val="142"/>
              <w:ind w:left="647" w:hanging="647"/>
              <w:jc w:val="right"/>
              <w:rPr>
                <w:rFonts w:hAnsi="新細明體" w:cs="新細明體"/>
                <w:snapToGrid/>
                <w:color w:val="000000"/>
                <w:kern w:val="0"/>
                <w:szCs w:val="24"/>
                <w:lang w:eastAsia="zh-TW"/>
              </w:rPr>
            </w:pPr>
          </w:p>
        </w:tc>
      </w:tr>
    </w:tbl>
    <w:p w:rsidR="00566B40" w:rsidRPr="002D01C2" w:rsidRDefault="00352610" w:rsidP="00871E37">
      <w:pPr>
        <w:pStyle w:val="142"/>
        <w:ind w:left="1459" w:hangingChars="600" w:hanging="1459"/>
        <w:rPr>
          <w:color w:val="000000"/>
          <w:lang w:eastAsia="zh-TW"/>
        </w:rPr>
      </w:pPr>
      <w:r w:rsidRPr="002D01C2">
        <w:rPr>
          <w:rFonts w:hint="eastAsia"/>
          <w:color w:val="000000"/>
          <w:lang w:eastAsia="zh-TW"/>
        </w:rPr>
        <w:t xml:space="preserve"> </w:t>
      </w:r>
      <w:r w:rsidR="00C40447" w:rsidRPr="002D01C2">
        <w:rPr>
          <w:rFonts w:hint="eastAsia"/>
          <w:color w:val="000000"/>
        </w:rPr>
        <w:t>說    明：</w:t>
      </w:r>
      <w:r w:rsidR="00566B40" w:rsidRPr="002D01C2">
        <w:rPr>
          <w:color w:val="000000"/>
          <w:lang w:eastAsia="zh-TW"/>
        </w:rPr>
        <w:t>109</w:t>
      </w:r>
      <w:r w:rsidR="00566B40" w:rsidRPr="002D01C2">
        <w:rPr>
          <w:rFonts w:hint="eastAsia"/>
          <w:color w:val="000000"/>
          <w:lang w:eastAsia="zh-TW"/>
        </w:rPr>
        <w:t>至111年度受</w:t>
      </w:r>
      <w:r w:rsidR="00566B40" w:rsidRPr="002D01C2">
        <w:rPr>
          <w:color w:val="000000"/>
          <w:lang w:eastAsia="zh-TW"/>
        </w:rPr>
        <w:t>COVID-19</w:t>
      </w:r>
      <w:r w:rsidR="00566B40" w:rsidRPr="002D01C2">
        <w:rPr>
          <w:rFonts w:hint="eastAsia"/>
          <w:color w:val="000000"/>
          <w:lang w:eastAsia="zh-TW"/>
        </w:rPr>
        <w:t>疫情影響，部分查核項目暫緩辦理。</w:t>
      </w:r>
    </w:p>
    <w:p w:rsidR="00454E6D" w:rsidRPr="002D01C2" w:rsidRDefault="00352610" w:rsidP="002C25AA">
      <w:pPr>
        <w:pStyle w:val="142"/>
        <w:rPr>
          <w:color w:val="000000"/>
          <w:lang w:eastAsia="zh-TW"/>
        </w:rPr>
      </w:pPr>
      <w:r w:rsidRPr="002D01C2">
        <w:rPr>
          <w:rFonts w:hint="eastAsia"/>
          <w:color w:val="000000"/>
          <w:lang w:eastAsia="zh-TW"/>
        </w:rPr>
        <w:t xml:space="preserve"> </w:t>
      </w:r>
      <w:r w:rsidR="00566B40" w:rsidRPr="002D01C2">
        <w:rPr>
          <w:rFonts w:hint="eastAsia"/>
          <w:color w:val="000000"/>
          <w:lang w:eastAsia="zh-TW"/>
        </w:rPr>
        <w:t>資料來源</w:t>
      </w:r>
      <w:r w:rsidR="00C40447" w:rsidRPr="002D01C2">
        <w:rPr>
          <w:rFonts w:hint="eastAsia"/>
          <w:color w:val="000000"/>
          <w:szCs w:val="24"/>
          <w:lang w:eastAsia="zh-HK"/>
        </w:rPr>
        <w:t>：</w:t>
      </w:r>
      <w:r w:rsidR="009C0C0B" w:rsidRPr="002D01C2">
        <w:rPr>
          <w:rFonts w:hint="eastAsia"/>
          <w:color w:val="000000"/>
          <w:szCs w:val="24"/>
        </w:rPr>
        <w:t>審計部11</w:t>
      </w:r>
      <w:r w:rsidR="009C0C0B" w:rsidRPr="002D01C2">
        <w:rPr>
          <w:rFonts w:hint="eastAsia"/>
          <w:color w:val="000000"/>
          <w:szCs w:val="24"/>
          <w:lang w:eastAsia="zh-TW"/>
        </w:rPr>
        <w:t>2</w:t>
      </w:r>
      <w:r w:rsidR="009C0C0B" w:rsidRPr="002D01C2">
        <w:rPr>
          <w:rFonts w:hint="eastAsia"/>
          <w:color w:val="000000"/>
          <w:szCs w:val="24"/>
        </w:rPr>
        <w:t>年度</w:t>
      </w:r>
      <w:r w:rsidR="009C0C0B" w:rsidRPr="002D01C2">
        <w:rPr>
          <w:rFonts w:hint="eastAsia"/>
          <w:color w:val="000000"/>
          <w:szCs w:val="24"/>
          <w:lang w:eastAsia="zh-TW"/>
        </w:rPr>
        <w:t>全民健康保險基金</w:t>
      </w:r>
      <w:r w:rsidR="009C0C0B" w:rsidRPr="002D01C2">
        <w:rPr>
          <w:rFonts w:hint="eastAsia"/>
          <w:color w:val="000000"/>
          <w:szCs w:val="24"/>
        </w:rPr>
        <w:t>財務收支及決算審核通知</w:t>
      </w:r>
      <w:r w:rsidR="00C40447" w:rsidRPr="002D01C2">
        <w:rPr>
          <w:rFonts w:hint="eastAsia"/>
          <w:color w:val="000000"/>
          <w:szCs w:val="24"/>
        </w:rPr>
        <w:t>。</w:t>
      </w:r>
      <w:r w:rsidR="00C40447" w:rsidRPr="002D01C2">
        <w:rPr>
          <w:rFonts w:ascii="Times New Roman" w:hAnsi="標楷體"/>
          <w:snapToGrid/>
          <w:color w:val="000000"/>
          <w:spacing w:val="-14"/>
          <w:kern w:val="0"/>
          <w:szCs w:val="24"/>
        </w:rPr>
        <w:t xml:space="preserve">  </w:t>
      </w:r>
      <w:r w:rsidR="00C40447" w:rsidRPr="002D01C2">
        <w:rPr>
          <w:rFonts w:hint="eastAsia"/>
          <w:color w:val="000000"/>
        </w:rPr>
        <w:t xml:space="preserve"> </w:t>
      </w:r>
    </w:p>
    <w:p w:rsidR="00D05175" w:rsidRPr="00EC03B5" w:rsidRDefault="00D05175" w:rsidP="00D05175">
      <w:pPr>
        <w:pStyle w:val="a6"/>
        <w:ind w:left="849" w:hanging="283"/>
        <w:rPr>
          <w:b/>
        </w:rPr>
      </w:pPr>
      <w:r w:rsidRPr="00EC03B5">
        <w:rPr>
          <w:b/>
        </w:rPr>
        <w:t>(</w:t>
      </w:r>
      <w:r>
        <w:rPr>
          <w:rFonts w:hint="eastAsia"/>
          <w:b/>
          <w:lang w:eastAsia="zh-TW"/>
        </w:rPr>
        <w:t>二</w:t>
      </w:r>
      <w:r w:rsidRPr="00EC03B5">
        <w:rPr>
          <w:b/>
        </w:rPr>
        <w:t>)</w:t>
      </w:r>
      <w:r w:rsidR="00352610">
        <w:rPr>
          <w:rFonts w:hint="eastAsia"/>
          <w:b/>
          <w:lang w:eastAsia="zh-TW"/>
        </w:rPr>
        <w:t>108至112年度</w:t>
      </w:r>
      <w:r w:rsidR="003A1F15">
        <w:rPr>
          <w:rFonts w:hint="eastAsia"/>
          <w:b/>
          <w:lang w:eastAsia="zh-TW"/>
        </w:rPr>
        <w:t>有</w:t>
      </w:r>
      <w:r w:rsidR="00A20374" w:rsidRPr="00A20374">
        <w:rPr>
          <w:rFonts w:hint="eastAsia"/>
          <w:b/>
          <w:lang w:eastAsia="zh-TW"/>
        </w:rPr>
        <w:t>部分投保單位</w:t>
      </w:r>
      <w:r w:rsidR="003A1F15">
        <w:rPr>
          <w:rFonts w:hint="eastAsia"/>
          <w:b/>
          <w:lang w:eastAsia="zh-TW"/>
        </w:rPr>
        <w:t>及被保險人</w:t>
      </w:r>
      <w:r w:rsidR="00A20374" w:rsidRPr="00A20374">
        <w:rPr>
          <w:rFonts w:hint="eastAsia"/>
          <w:b/>
          <w:lang w:eastAsia="zh-TW"/>
        </w:rPr>
        <w:t>連續5年低報投保金額</w:t>
      </w:r>
      <w:r>
        <w:rPr>
          <w:rFonts w:hint="eastAsia"/>
          <w:b/>
          <w:lang w:eastAsia="zh-TW"/>
        </w:rPr>
        <w:t>，</w:t>
      </w:r>
      <w:r w:rsidR="002D4E73">
        <w:rPr>
          <w:rFonts w:hint="eastAsia"/>
          <w:b/>
          <w:lang w:eastAsia="zh-TW"/>
        </w:rPr>
        <w:t>惟</w:t>
      </w:r>
      <w:r w:rsidR="003A1F15">
        <w:rPr>
          <w:rFonts w:hint="eastAsia"/>
          <w:b/>
          <w:lang w:eastAsia="zh-TW"/>
        </w:rPr>
        <w:t>健保署建置之</w:t>
      </w:r>
      <w:r w:rsidR="002D4E73">
        <w:rPr>
          <w:rFonts w:hint="eastAsia"/>
          <w:b/>
          <w:lang w:eastAsia="zh-TW"/>
        </w:rPr>
        <w:t>預警系統僅限</w:t>
      </w:r>
      <w:r w:rsidR="003A1F15">
        <w:rPr>
          <w:rFonts w:hint="eastAsia"/>
          <w:b/>
          <w:lang w:eastAsia="zh-TW"/>
        </w:rPr>
        <w:t>對</w:t>
      </w:r>
      <w:r w:rsidR="00D20F79">
        <w:rPr>
          <w:rFonts w:hint="eastAsia"/>
          <w:b/>
          <w:lang w:eastAsia="zh-TW"/>
        </w:rPr>
        <w:t>第1類被保險人</w:t>
      </w:r>
    </w:p>
    <w:p w:rsidR="000647C7" w:rsidRDefault="00A20374" w:rsidP="00363F17">
      <w:pPr>
        <w:pStyle w:val="21"/>
        <w:ind w:leftChars="339" w:left="960" w:firstLine="566"/>
        <w:rPr>
          <w:lang w:eastAsia="zh-TW"/>
        </w:rPr>
      </w:pPr>
      <w:r w:rsidRPr="00A20374">
        <w:rPr>
          <w:rFonts w:hint="eastAsia"/>
          <w:lang w:eastAsia="zh-TW"/>
        </w:rPr>
        <w:t>依健保法第89條規定</w:t>
      </w:r>
      <w:r w:rsidR="00506D30">
        <w:rPr>
          <w:rFonts w:hint="eastAsia"/>
          <w:lang w:eastAsia="zh-TW"/>
        </w:rPr>
        <w:t>略</w:t>
      </w:r>
      <w:r w:rsidR="0022279F">
        <w:rPr>
          <w:rFonts w:hint="eastAsia"/>
          <w:lang w:eastAsia="zh-TW"/>
        </w:rPr>
        <w:t>以</w:t>
      </w:r>
      <w:r w:rsidRPr="00A20374">
        <w:rPr>
          <w:rFonts w:hint="eastAsia"/>
          <w:lang w:eastAsia="zh-TW"/>
        </w:rPr>
        <w:t>，第1類被保險人之投保單位、</w:t>
      </w:r>
      <w:r w:rsidRPr="00A20374">
        <w:rPr>
          <w:rFonts w:hint="eastAsia"/>
          <w:lang w:eastAsia="zh-TW"/>
        </w:rPr>
        <w:lastRenderedPageBreak/>
        <w:t>第2類被保險人，</w:t>
      </w:r>
      <w:r w:rsidR="00235E8F">
        <w:rPr>
          <w:rFonts w:hint="eastAsia"/>
          <w:lang w:eastAsia="zh-TW"/>
        </w:rPr>
        <w:t>短報</w:t>
      </w:r>
      <w:r w:rsidRPr="00A20374">
        <w:rPr>
          <w:rFonts w:hint="eastAsia"/>
          <w:lang w:eastAsia="zh-TW"/>
        </w:rPr>
        <w:t>投保金額者除追繳保險費外，並按其短繳之保險費金額處以2倍至4倍之罰鍰。</w:t>
      </w:r>
    </w:p>
    <w:p w:rsidR="00352610" w:rsidRDefault="00A20374" w:rsidP="00363F17">
      <w:pPr>
        <w:pStyle w:val="21"/>
        <w:ind w:leftChars="339" w:left="960" w:firstLine="566"/>
        <w:rPr>
          <w:lang w:eastAsia="zh-TW"/>
        </w:rPr>
      </w:pPr>
      <w:r>
        <w:rPr>
          <w:rFonts w:hint="eastAsia"/>
          <w:lang w:eastAsia="zh-TW"/>
        </w:rPr>
        <w:t>審計部於112年度中央政府總決算附屬單位決算及綜計表審核報告指出，</w:t>
      </w:r>
      <w:r w:rsidR="00DD602C" w:rsidRPr="00DD602C">
        <w:rPr>
          <w:rFonts w:hint="eastAsia"/>
          <w:lang w:eastAsia="zh-TW"/>
        </w:rPr>
        <w:t>108至112年度第1類及第2類投保單位及被保險人重複低報投保金額2至5次者，投保單位介於2</w:t>
      </w:r>
      <w:r w:rsidR="00B50D10">
        <w:rPr>
          <w:rFonts w:hint="eastAsia"/>
          <w:lang w:eastAsia="zh-TW"/>
        </w:rPr>
        <w:t>萬</w:t>
      </w:r>
      <w:r w:rsidR="00DD602C" w:rsidRPr="00DD602C">
        <w:rPr>
          <w:rFonts w:hint="eastAsia"/>
          <w:lang w:eastAsia="zh-TW"/>
        </w:rPr>
        <w:t>4,223家至336家間</w:t>
      </w:r>
      <w:r w:rsidR="00352610">
        <w:rPr>
          <w:rFonts w:hint="eastAsia"/>
          <w:lang w:eastAsia="zh-TW"/>
        </w:rPr>
        <w:t>（</w:t>
      </w:r>
      <w:r w:rsidR="006F06E1">
        <w:rPr>
          <w:rFonts w:hint="eastAsia"/>
          <w:lang w:eastAsia="zh-TW"/>
        </w:rPr>
        <w:t>詳</w:t>
      </w:r>
      <w:r w:rsidR="00352610">
        <w:rPr>
          <w:rFonts w:hint="eastAsia"/>
          <w:lang w:eastAsia="zh-TW"/>
        </w:rPr>
        <w:t>表</w:t>
      </w:r>
      <w:r w:rsidR="00363F17">
        <w:rPr>
          <w:rFonts w:hint="eastAsia"/>
          <w:lang w:eastAsia="zh-TW"/>
        </w:rPr>
        <w:t>2</w:t>
      </w:r>
      <w:r w:rsidR="00352610">
        <w:rPr>
          <w:rFonts w:hint="eastAsia"/>
          <w:lang w:eastAsia="zh-TW"/>
        </w:rPr>
        <w:t>），</w:t>
      </w:r>
      <w:r w:rsidR="00363F17">
        <w:rPr>
          <w:rFonts w:hint="eastAsia"/>
          <w:lang w:eastAsia="zh-TW"/>
        </w:rPr>
        <w:t>其中</w:t>
      </w:r>
      <w:r w:rsidR="00352610">
        <w:rPr>
          <w:rFonts w:hint="eastAsia"/>
          <w:lang w:eastAsia="zh-TW"/>
        </w:rPr>
        <w:t>336家投保單位、174位被保險人連續5年</w:t>
      </w:r>
      <w:r w:rsidR="00B50D10">
        <w:rPr>
          <w:rFonts w:hint="eastAsia"/>
          <w:lang w:eastAsia="zh-TW"/>
        </w:rPr>
        <w:t>遭查核發現</w:t>
      </w:r>
      <w:r w:rsidR="00363F17">
        <w:rPr>
          <w:rFonts w:hint="eastAsia"/>
          <w:lang w:eastAsia="zh-TW"/>
        </w:rPr>
        <w:t>低</w:t>
      </w:r>
      <w:r w:rsidR="00352610">
        <w:rPr>
          <w:rFonts w:hint="eastAsia"/>
          <w:lang w:eastAsia="zh-TW"/>
        </w:rPr>
        <w:t>報投保金額，</w:t>
      </w:r>
      <w:r w:rsidR="00363F17">
        <w:rPr>
          <w:rFonts w:hint="eastAsia"/>
          <w:lang w:eastAsia="zh-TW"/>
        </w:rPr>
        <w:t>惟健保署</w:t>
      </w:r>
      <w:r w:rsidR="00352610">
        <w:rPr>
          <w:rFonts w:hint="eastAsia"/>
          <w:lang w:eastAsia="zh-TW"/>
        </w:rPr>
        <w:t>僅調整投保金額</w:t>
      </w:r>
      <w:r w:rsidR="009654B3">
        <w:rPr>
          <w:rFonts w:hint="eastAsia"/>
          <w:lang w:eastAsia="zh-TW"/>
        </w:rPr>
        <w:t>而</w:t>
      </w:r>
      <w:r w:rsidR="00352610">
        <w:rPr>
          <w:rFonts w:hint="eastAsia"/>
          <w:lang w:eastAsia="zh-TW"/>
        </w:rPr>
        <w:t>未裁罰，無法發揮嚇阻效果。</w:t>
      </w:r>
      <w:r w:rsidR="000647C7">
        <w:rPr>
          <w:rFonts w:hint="eastAsia"/>
          <w:lang w:eastAsia="zh-TW"/>
        </w:rPr>
        <w:t>另健保署僅</w:t>
      </w:r>
      <w:r w:rsidR="00363F17">
        <w:rPr>
          <w:rFonts w:hint="eastAsia"/>
          <w:lang w:eastAsia="zh-TW"/>
        </w:rPr>
        <w:t>建立「第1類受僱者投保金額預警系統」，</w:t>
      </w:r>
      <w:r w:rsidR="000647C7" w:rsidRPr="009654B3">
        <w:rPr>
          <w:rFonts w:hint="eastAsia"/>
          <w:lang w:eastAsia="zh-TW"/>
        </w:rPr>
        <w:t>透過數據分析疑似低報投保金額之投保單位</w:t>
      </w:r>
      <w:r w:rsidR="00B50D10">
        <w:rPr>
          <w:rFonts w:hint="eastAsia"/>
          <w:lang w:eastAsia="zh-TW"/>
        </w:rPr>
        <w:t>，對</w:t>
      </w:r>
      <w:r w:rsidR="00AC7CCA">
        <w:rPr>
          <w:rFonts w:hint="eastAsia"/>
          <w:lang w:eastAsia="zh-TW"/>
        </w:rPr>
        <w:t>其</w:t>
      </w:r>
      <w:r w:rsidR="000647C7">
        <w:rPr>
          <w:rFonts w:hint="eastAsia"/>
          <w:lang w:eastAsia="zh-TW"/>
        </w:rPr>
        <w:t>進行輔導，惟第2類被保險人亦有低高薪低報情事，卻未建立建置相關預警機制，尚待研議建置。</w:t>
      </w:r>
    </w:p>
    <w:p w:rsidR="00365917" w:rsidRDefault="00B801BE" w:rsidP="00365917">
      <w:pPr>
        <w:snapToGrid w:val="0"/>
        <w:ind w:leftChars="250" w:left="847" w:hangingChars="49" w:hanging="139"/>
        <w:jc w:val="left"/>
        <w:rPr>
          <w:rFonts w:hAnsi="標楷體"/>
          <w:b/>
        </w:rPr>
      </w:pPr>
      <w:r w:rsidRPr="008F1259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2</w:t>
      </w:r>
      <w:r w:rsidRPr="008F1259">
        <w:rPr>
          <w:rFonts w:hAnsi="標楷體" w:hint="eastAsia"/>
          <w:b/>
        </w:rPr>
        <w:t xml:space="preserve">  1</w:t>
      </w:r>
      <w:r w:rsidR="00610482">
        <w:rPr>
          <w:rFonts w:hAnsi="標楷體" w:hint="eastAsia"/>
          <w:b/>
        </w:rPr>
        <w:t>08</w:t>
      </w:r>
      <w:r w:rsidR="00506D30">
        <w:rPr>
          <w:rFonts w:hAnsi="標楷體" w:hint="eastAsia"/>
          <w:b/>
        </w:rPr>
        <w:t>至</w:t>
      </w:r>
      <w:r w:rsidRPr="008F1259">
        <w:rPr>
          <w:rFonts w:hAnsi="標楷體" w:hint="eastAsia"/>
          <w:b/>
        </w:rPr>
        <w:t>11</w:t>
      </w:r>
      <w:r w:rsidR="00610482">
        <w:rPr>
          <w:rFonts w:hAnsi="標楷體" w:hint="eastAsia"/>
          <w:b/>
        </w:rPr>
        <w:t>2</w:t>
      </w:r>
      <w:r w:rsidRPr="008F1259">
        <w:rPr>
          <w:rFonts w:hAnsi="標楷體" w:hint="eastAsia"/>
          <w:b/>
        </w:rPr>
        <w:t>年度</w:t>
      </w:r>
      <w:r w:rsidR="008367BA" w:rsidRPr="008367BA">
        <w:rPr>
          <w:rFonts w:hAnsi="標楷體" w:hint="eastAsia"/>
          <w:b/>
        </w:rPr>
        <w:t>投保單位及被保險人重複低報投</w:t>
      </w:r>
      <w:r w:rsidR="004B6BE1">
        <w:rPr>
          <w:rFonts w:hAnsi="標楷體" w:hint="eastAsia"/>
          <w:b/>
        </w:rPr>
        <w:t>保</w:t>
      </w:r>
      <w:r w:rsidR="00365917">
        <w:rPr>
          <w:rFonts w:hAnsi="標楷體" w:hint="eastAsia"/>
          <w:b/>
        </w:rPr>
        <w:t>金額</w:t>
      </w:r>
      <w:r w:rsidR="004B6BE1">
        <w:rPr>
          <w:rFonts w:hAnsi="標楷體" w:hint="eastAsia"/>
          <w:b/>
        </w:rPr>
        <w:t>表</w:t>
      </w:r>
    </w:p>
    <w:p w:rsidR="00B801BE" w:rsidRPr="008F1259" w:rsidRDefault="00365917" w:rsidP="002F2971">
      <w:pPr>
        <w:snapToGrid w:val="0"/>
        <w:spacing w:line="320" w:lineRule="exact"/>
        <w:ind w:leftChars="250" w:left="847" w:hangingChars="49" w:hanging="139"/>
        <w:jc w:val="left"/>
        <w:rPr>
          <w:rFonts w:ascii="Times New Roman"/>
          <w:sz w:val="24"/>
          <w:szCs w:val="24"/>
        </w:rPr>
      </w:pPr>
      <w:r>
        <w:rPr>
          <w:rFonts w:hAnsi="標楷體" w:hint="eastAsia"/>
          <w:b/>
        </w:rPr>
        <w:t xml:space="preserve">                                      </w:t>
      </w:r>
      <w:r w:rsidR="002F2971">
        <w:rPr>
          <w:rFonts w:hAnsi="標楷體" w:hint="eastAsia"/>
          <w:b/>
        </w:rPr>
        <w:t xml:space="preserve">      </w:t>
      </w:r>
      <w:r w:rsidR="00B801BE" w:rsidRPr="008F1259">
        <w:rPr>
          <w:rFonts w:ascii="Times New Roman" w:hint="eastAsia"/>
          <w:sz w:val="24"/>
          <w:szCs w:val="24"/>
        </w:rPr>
        <w:t>單位：</w:t>
      </w:r>
      <w:r w:rsidR="002F2971">
        <w:rPr>
          <w:rFonts w:ascii="Times New Roman" w:hint="eastAsia"/>
          <w:sz w:val="24"/>
          <w:szCs w:val="24"/>
        </w:rPr>
        <w:t>家</w:t>
      </w:r>
      <w:r w:rsidR="002F2971">
        <w:rPr>
          <w:rFonts w:hAnsi="標楷體" w:hint="eastAsia"/>
          <w:sz w:val="24"/>
          <w:szCs w:val="24"/>
        </w:rPr>
        <w:t>；</w:t>
      </w:r>
      <w:r w:rsidR="002F2971">
        <w:rPr>
          <w:rFonts w:ascii="Times New Roman" w:hint="eastAsia"/>
          <w:sz w:val="24"/>
          <w:szCs w:val="24"/>
        </w:rPr>
        <w:t>人</w:t>
      </w:r>
    </w:p>
    <w:tbl>
      <w:tblPr>
        <w:tblW w:w="7746" w:type="dxa"/>
        <w:tblInd w:w="7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3292"/>
        <w:gridCol w:w="3292"/>
      </w:tblGrid>
      <w:tr w:rsidR="000603B0" w:rsidRPr="008F1259" w:rsidTr="000603B0">
        <w:trPr>
          <w:trHeight w:val="347"/>
          <w:tblHeader/>
        </w:trPr>
        <w:tc>
          <w:tcPr>
            <w:tcW w:w="1162" w:type="dxa"/>
            <w:shd w:val="clear" w:color="auto" w:fill="auto"/>
            <w:noWrap/>
            <w:vAlign w:val="center"/>
          </w:tcPr>
          <w:p w:rsidR="000603B0" w:rsidRPr="008F1259" w:rsidRDefault="000603B0" w:rsidP="002F2971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重複次數</w:t>
            </w:r>
          </w:p>
        </w:tc>
        <w:tc>
          <w:tcPr>
            <w:tcW w:w="3292" w:type="dxa"/>
            <w:shd w:val="clear" w:color="auto" w:fill="auto"/>
            <w:noWrap/>
            <w:vAlign w:val="center"/>
          </w:tcPr>
          <w:p w:rsidR="000603B0" w:rsidRPr="008F1259" w:rsidRDefault="000603B0" w:rsidP="000603B0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投保單位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被保險人</w:t>
            </w:r>
          </w:p>
        </w:tc>
      </w:tr>
      <w:tr w:rsidR="000603B0" w:rsidRPr="008F1259" w:rsidTr="00126C7E">
        <w:trPr>
          <w:trHeight w:val="340"/>
        </w:trPr>
        <w:tc>
          <w:tcPr>
            <w:tcW w:w="116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2次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</w:t>
            </w:r>
            <w:r w:rsidRPr="008F1259">
              <w:rPr>
                <w:rFonts w:hint="eastAsia"/>
              </w:rPr>
              <w:t>4,</w:t>
            </w:r>
            <w:r>
              <w:rPr>
                <w:rFonts w:hint="eastAsia"/>
                <w:lang w:eastAsia="zh-TW"/>
              </w:rPr>
              <w:t>223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42</w:t>
            </w:r>
            <w:r w:rsidRPr="008F1259">
              <w:rPr>
                <w:rFonts w:hint="eastAsia"/>
              </w:rPr>
              <w:t>,</w:t>
            </w:r>
            <w:r>
              <w:rPr>
                <w:rFonts w:hint="eastAsia"/>
                <w:lang w:eastAsia="zh-TW"/>
              </w:rPr>
              <w:t>033</w:t>
            </w:r>
          </w:p>
        </w:tc>
      </w:tr>
      <w:tr w:rsidR="000603B0" w:rsidRPr="008F1259" w:rsidTr="00126C7E">
        <w:trPr>
          <w:trHeight w:val="340"/>
        </w:trPr>
        <w:tc>
          <w:tcPr>
            <w:tcW w:w="116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3次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3</w:t>
            </w:r>
            <w:r w:rsidRPr="008F1259">
              <w:rPr>
                <w:rFonts w:hint="eastAsia"/>
              </w:rPr>
              <w:t>,</w:t>
            </w:r>
            <w:r>
              <w:rPr>
                <w:rFonts w:hint="eastAsia"/>
                <w:lang w:eastAsia="zh-TW"/>
              </w:rPr>
              <w:t>602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5</w:t>
            </w:r>
            <w:r w:rsidRPr="008F1259">
              <w:rPr>
                <w:rFonts w:hint="eastAsia"/>
              </w:rPr>
              <w:t>,</w:t>
            </w:r>
            <w:r>
              <w:rPr>
                <w:rFonts w:hint="eastAsia"/>
                <w:lang w:eastAsia="zh-TW"/>
              </w:rPr>
              <w:t>336</w:t>
            </w:r>
          </w:p>
        </w:tc>
      </w:tr>
      <w:tr w:rsidR="000603B0" w:rsidRPr="008F1259" w:rsidTr="00126C7E">
        <w:trPr>
          <w:trHeight w:val="340"/>
        </w:trPr>
        <w:tc>
          <w:tcPr>
            <w:tcW w:w="116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4次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450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533</w:t>
            </w:r>
          </w:p>
        </w:tc>
      </w:tr>
      <w:tr w:rsidR="000603B0" w:rsidRPr="008F1259" w:rsidTr="00126C7E">
        <w:trPr>
          <w:trHeight w:val="340"/>
        </w:trPr>
        <w:tc>
          <w:tcPr>
            <w:tcW w:w="116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5次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0603B0" w:rsidRPr="008F1259" w:rsidRDefault="000603B0" w:rsidP="000603B0">
            <w:pPr>
              <w:pStyle w:val="142"/>
              <w:ind w:left="647" w:hanging="647"/>
              <w:jc w:val="right"/>
            </w:pPr>
            <w:r w:rsidRPr="008F1259">
              <w:rPr>
                <w:rFonts w:hint="eastAsia"/>
              </w:rPr>
              <w:t>33</w:t>
            </w:r>
            <w:r>
              <w:rPr>
                <w:rFonts w:hint="eastAsia"/>
                <w:lang w:eastAsia="zh-TW"/>
              </w:rPr>
              <w:t>6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0603B0" w:rsidRPr="008F1259" w:rsidRDefault="000603B0" w:rsidP="00126C7E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174</w:t>
            </w:r>
          </w:p>
        </w:tc>
      </w:tr>
    </w:tbl>
    <w:p w:rsidR="004B6BE1" w:rsidRPr="002D01C2" w:rsidRDefault="004B6BE1" w:rsidP="0013497F">
      <w:pPr>
        <w:pStyle w:val="142"/>
        <w:ind w:leftChars="250" w:left="1924" w:hangingChars="500" w:hanging="1216"/>
        <w:jc w:val="both"/>
        <w:rPr>
          <w:rFonts w:hAnsi="標楷體" w:cs="標楷體"/>
          <w:snapToGrid/>
          <w:color w:val="000000"/>
          <w:szCs w:val="24"/>
        </w:rPr>
      </w:pPr>
      <w:r w:rsidRPr="002D01C2">
        <w:rPr>
          <w:rFonts w:hint="eastAsia"/>
          <w:color w:val="000000"/>
        </w:rPr>
        <w:t>說    明：</w:t>
      </w:r>
      <w:r w:rsidR="00E734F0">
        <w:rPr>
          <w:rFonts w:hint="eastAsia"/>
          <w:color w:val="000000"/>
          <w:lang w:eastAsia="zh-TW"/>
        </w:rPr>
        <w:t>表列數據係</w:t>
      </w:r>
      <w:r w:rsidRPr="002D01C2">
        <w:rPr>
          <w:rFonts w:hint="eastAsia"/>
          <w:color w:val="000000"/>
          <w:lang w:eastAsia="zh-TW"/>
        </w:rPr>
        <w:t>健保署查獲第1類及第2類投保單位及被保險人低報投保金額情形之合計數。</w:t>
      </w:r>
    </w:p>
    <w:p w:rsidR="00F34F8C" w:rsidRPr="001E2C46" w:rsidRDefault="00B801BE" w:rsidP="0013497F">
      <w:pPr>
        <w:spacing w:line="280" w:lineRule="exact"/>
        <w:ind w:leftChars="250" w:left="1924" w:hangingChars="500" w:hanging="1216"/>
      </w:pPr>
      <w:r w:rsidRPr="008F1259">
        <w:rPr>
          <w:rFonts w:hAnsi="標楷體" w:cs="標楷體" w:hint="eastAsia"/>
          <w:snapToGrid/>
          <w:sz w:val="24"/>
          <w:szCs w:val="24"/>
        </w:rPr>
        <w:t>資料來源：</w:t>
      </w:r>
      <w:r w:rsidR="002F2971">
        <w:rPr>
          <w:rFonts w:hAnsi="標楷體" w:cs="標楷體" w:hint="eastAsia"/>
          <w:snapToGrid/>
          <w:sz w:val="24"/>
          <w:szCs w:val="24"/>
        </w:rPr>
        <w:t>112年度中央政府總決算附屬單位</w:t>
      </w:r>
      <w:r w:rsidR="00110AB0">
        <w:rPr>
          <w:rFonts w:hAnsi="標楷體" w:cs="標楷體" w:hint="eastAsia"/>
          <w:snapToGrid/>
          <w:sz w:val="24"/>
          <w:szCs w:val="24"/>
        </w:rPr>
        <w:t>決</w:t>
      </w:r>
      <w:r w:rsidR="002F2971">
        <w:rPr>
          <w:rFonts w:hAnsi="標楷體" w:cs="標楷體" w:hint="eastAsia"/>
          <w:snapToGrid/>
          <w:sz w:val="24"/>
          <w:szCs w:val="24"/>
        </w:rPr>
        <w:t>算及綜計表審核報告-非營業部分</w:t>
      </w:r>
      <w:r w:rsidRPr="008F1259">
        <w:rPr>
          <w:rFonts w:hAnsi="標楷體" w:cs="標楷體" w:hint="eastAsia"/>
          <w:snapToGrid/>
          <w:sz w:val="24"/>
          <w:szCs w:val="24"/>
        </w:rPr>
        <w:t>。</w:t>
      </w:r>
    </w:p>
    <w:p w:rsidR="00B7732F" w:rsidRDefault="00B7732F" w:rsidP="00B7732F">
      <w:pPr>
        <w:ind w:left="566" w:firstLine="566"/>
      </w:pPr>
      <w:r>
        <w:rPr>
          <w:rFonts w:hint="eastAsia"/>
        </w:rPr>
        <w:t>綜上，</w:t>
      </w:r>
      <w:r w:rsidR="007879F1">
        <w:rPr>
          <w:rFonts w:hint="eastAsia"/>
        </w:rPr>
        <w:t>112年度查獲</w:t>
      </w:r>
      <w:r w:rsidR="00613781" w:rsidRPr="00613781">
        <w:rPr>
          <w:rFonts w:hint="eastAsia"/>
        </w:rPr>
        <w:t>被保險人高薪低保金額</w:t>
      </w:r>
      <w:r w:rsidR="007879F1">
        <w:rPr>
          <w:rFonts w:hint="eastAsia"/>
        </w:rPr>
        <w:t>為</w:t>
      </w:r>
      <w:r w:rsidR="00506D30">
        <w:rPr>
          <w:rFonts w:hint="eastAsia"/>
        </w:rPr>
        <w:t>自</w:t>
      </w:r>
      <w:r w:rsidR="007879F1">
        <w:rPr>
          <w:rFonts w:hint="eastAsia"/>
        </w:rPr>
        <w:t>108年度以來最高，且部分投保單位及被投保人連續5年高薪低保，</w:t>
      </w:r>
      <w:r w:rsidR="00506D30">
        <w:rPr>
          <w:rFonts w:hint="eastAsia"/>
        </w:rPr>
        <w:t>然健保署僅對第1類被保險人</w:t>
      </w:r>
      <w:r w:rsidR="002D4E73">
        <w:rPr>
          <w:rFonts w:hint="eastAsia"/>
        </w:rPr>
        <w:t>建置</w:t>
      </w:r>
      <w:r w:rsidR="008D31F6">
        <w:rPr>
          <w:rFonts w:hint="eastAsia"/>
        </w:rPr>
        <w:t>預警系統，</w:t>
      </w:r>
      <w:r w:rsidR="00506D30">
        <w:rPr>
          <w:rFonts w:hint="eastAsia"/>
        </w:rPr>
        <w:t>亟</w:t>
      </w:r>
      <w:r w:rsidR="008D31F6">
        <w:rPr>
          <w:rFonts w:hint="eastAsia"/>
        </w:rPr>
        <w:t>待檢討改善</w:t>
      </w:r>
      <w:r>
        <w:rPr>
          <w:rFonts w:hint="eastAsia"/>
        </w:rPr>
        <w:t>。</w:t>
      </w:r>
    </w:p>
    <w:bookmarkEnd w:id="19"/>
    <w:bookmarkEnd w:id="20"/>
    <w:bookmarkEnd w:id="21"/>
    <w:bookmarkEnd w:id="2"/>
    <w:bookmarkEnd w:id="3"/>
    <w:bookmarkEnd w:id="4"/>
    <w:bookmarkEnd w:id="0"/>
    <w:bookmarkEnd w:id="1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sectPr w:rsidR="00B7732F" w:rsidSect="005D19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87" w:rsidRDefault="00F01C87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  <w:p w:rsidR="00CB5277" w:rsidRDefault="00CB5277" w:rsidP="00EA075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BC11A6">
    <w:pPr>
      <w:pStyle w:val="af3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EF48D5" w:rsidRPr="00EF48D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87" w:rsidRDefault="00F01C87" w:rsidP="00292D9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4A0400">
    <w:pPr>
      <w:pStyle w:val="af1"/>
      <w:ind w:left="560" w:firstLine="400"/>
    </w:pPr>
  </w:p>
  <w:p w:rsidR="00CB5277" w:rsidRDefault="00CB5277" w:rsidP="0019190F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233881">
    <w:pPr>
      <w:pStyle w:val="af1"/>
      <w:ind w:left="560" w:firstLine="400"/>
    </w:pPr>
  </w:p>
  <w:p w:rsidR="00CB5277" w:rsidRDefault="00CB5277" w:rsidP="00EA075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B5C62"/>
    <w:multiLevelType w:val="hybridMultilevel"/>
    <w:tmpl w:val="DC26270A"/>
    <w:lvl w:ilvl="0" w:tplc="1F6263F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D3451DA"/>
    <w:multiLevelType w:val="hybridMultilevel"/>
    <w:tmpl w:val="159C527A"/>
    <w:lvl w:ilvl="0" w:tplc="74CC1BAA">
      <w:start w:val="1"/>
      <w:numFmt w:val="taiwaneseCountingThousand"/>
      <w:pStyle w:val="a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2" w15:restartNumberingAfterBreak="0">
    <w:nsid w:val="2F602FCC"/>
    <w:multiLevelType w:val="hybridMultilevel"/>
    <w:tmpl w:val="AAFCFDC6"/>
    <w:lvl w:ilvl="0" w:tplc="488692DA">
      <w:start w:val="1"/>
      <w:numFmt w:val="decimal"/>
      <w:lvlText w:val="%1、"/>
      <w:lvlJc w:val="left"/>
      <w:pPr>
        <w:ind w:left="9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0" w:hanging="480"/>
      </w:pPr>
    </w:lvl>
    <w:lvl w:ilvl="2" w:tplc="0409001B" w:tentative="1">
      <w:start w:val="1"/>
      <w:numFmt w:val="lowerRoman"/>
      <w:lvlText w:val="%3."/>
      <w:lvlJc w:val="right"/>
      <w:pPr>
        <w:ind w:left="1870" w:hanging="480"/>
      </w:pPr>
    </w:lvl>
    <w:lvl w:ilvl="3" w:tplc="0409000F" w:tentative="1">
      <w:start w:val="1"/>
      <w:numFmt w:val="decimal"/>
      <w:lvlText w:val="%4."/>
      <w:lvlJc w:val="left"/>
      <w:pPr>
        <w:ind w:left="2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0" w:hanging="480"/>
      </w:pPr>
    </w:lvl>
    <w:lvl w:ilvl="5" w:tplc="0409001B" w:tentative="1">
      <w:start w:val="1"/>
      <w:numFmt w:val="lowerRoman"/>
      <w:lvlText w:val="%6."/>
      <w:lvlJc w:val="right"/>
      <w:pPr>
        <w:ind w:left="3310" w:hanging="480"/>
      </w:pPr>
    </w:lvl>
    <w:lvl w:ilvl="6" w:tplc="0409000F" w:tentative="1">
      <w:start w:val="1"/>
      <w:numFmt w:val="decimal"/>
      <w:lvlText w:val="%7."/>
      <w:lvlJc w:val="left"/>
      <w:pPr>
        <w:ind w:left="3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0" w:hanging="480"/>
      </w:pPr>
    </w:lvl>
    <w:lvl w:ilvl="8" w:tplc="0409001B" w:tentative="1">
      <w:start w:val="1"/>
      <w:numFmt w:val="lowerRoman"/>
      <w:lvlText w:val="%9."/>
      <w:lvlJc w:val="right"/>
      <w:pPr>
        <w:ind w:left="4750" w:hanging="480"/>
      </w:pPr>
    </w:lvl>
  </w:abstractNum>
  <w:abstractNum w:abstractNumId="13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7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18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5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8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9"/>
  </w:num>
  <w:num w:numId="2">
    <w:abstractNumId w:val="3"/>
  </w:num>
  <w:num w:numId="3">
    <w:abstractNumId w:val="20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0"/>
  </w:num>
  <w:num w:numId="9">
    <w:abstractNumId w:val="28"/>
  </w:num>
  <w:num w:numId="10">
    <w:abstractNumId w:val="19"/>
  </w:num>
  <w:num w:numId="11">
    <w:abstractNumId w:val="13"/>
  </w:num>
  <w:num w:numId="12">
    <w:abstractNumId w:val="26"/>
  </w:num>
  <w:num w:numId="13">
    <w:abstractNumId w:val="7"/>
  </w:num>
  <w:num w:numId="14">
    <w:abstractNumId w:val="18"/>
  </w:num>
  <w:num w:numId="15">
    <w:abstractNumId w:val="2"/>
  </w:num>
  <w:num w:numId="16">
    <w:abstractNumId w:val="10"/>
  </w:num>
  <w:num w:numId="17">
    <w:abstractNumId w:val="22"/>
  </w:num>
  <w:num w:numId="18">
    <w:abstractNumId w:val="24"/>
  </w:num>
  <w:num w:numId="19">
    <w:abstractNumId w:val="1"/>
  </w:num>
  <w:num w:numId="20">
    <w:abstractNumId w:val="5"/>
  </w:num>
  <w:num w:numId="21">
    <w:abstractNumId w:val="17"/>
  </w:num>
  <w:num w:numId="22">
    <w:abstractNumId w:val="27"/>
  </w:num>
  <w:num w:numId="23">
    <w:abstractNumId w:val="11"/>
  </w:num>
  <w:num w:numId="24">
    <w:abstractNumId w:val="0"/>
  </w:num>
  <w:num w:numId="25">
    <w:abstractNumId w:val="6"/>
  </w:num>
  <w:num w:numId="26">
    <w:abstractNumId w:val="4"/>
  </w:num>
  <w:num w:numId="27">
    <w:abstractNumId w:val="21"/>
  </w:num>
  <w:num w:numId="28">
    <w:abstractNumId w:val="16"/>
  </w:num>
  <w:num w:numId="29">
    <w:abstractNumId w:val="15"/>
  </w:num>
  <w:num w:numId="30">
    <w:abstractNumId w:val="12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294"/>
    <w:rsid w:val="00000B30"/>
    <w:rsid w:val="00000D0F"/>
    <w:rsid w:val="00001330"/>
    <w:rsid w:val="00001F07"/>
    <w:rsid w:val="00002705"/>
    <w:rsid w:val="00002988"/>
    <w:rsid w:val="000034A2"/>
    <w:rsid w:val="00006076"/>
    <w:rsid w:val="000063DA"/>
    <w:rsid w:val="0000696B"/>
    <w:rsid w:val="00006BD8"/>
    <w:rsid w:val="000073DC"/>
    <w:rsid w:val="00010B28"/>
    <w:rsid w:val="000113E2"/>
    <w:rsid w:val="000121AE"/>
    <w:rsid w:val="000127A1"/>
    <w:rsid w:val="000130E8"/>
    <w:rsid w:val="00013814"/>
    <w:rsid w:val="00015110"/>
    <w:rsid w:val="00020307"/>
    <w:rsid w:val="00020BCF"/>
    <w:rsid w:val="00020E2A"/>
    <w:rsid w:val="0002258D"/>
    <w:rsid w:val="00022A10"/>
    <w:rsid w:val="00024418"/>
    <w:rsid w:val="00024919"/>
    <w:rsid w:val="00024A4B"/>
    <w:rsid w:val="00025487"/>
    <w:rsid w:val="000254D1"/>
    <w:rsid w:val="00026FA9"/>
    <w:rsid w:val="00032178"/>
    <w:rsid w:val="000322A8"/>
    <w:rsid w:val="000356B8"/>
    <w:rsid w:val="000362A0"/>
    <w:rsid w:val="00036357"/>
    <w:rsid w:val="000364A5"/>
    <w:rsid w:val="00036AB2"/>
    <w:rsid w:val="00037770"/>
    <w:rsid w:val="000409F0"/>
    <w:rsid w:val="00040B6F"/>
    <w:rsid w:val="00041602"/>
    <w:rsid w:val="00041F08"/>
    <w:rsid w:val="0004253E"/>
    <w:rsid w:val="000433FA"/>
    <w:rsid w:val="00043C4F"/>
    <w:rsid w:val="000441E2"/>
    <w:rsid w:val="00044C8F"/>
    <w:rsid w:val="00045B11"/>
    <w:rsid w:val="0004615E"/>
    <w:rsid w:val="0004632F"/>
    <w:rsid w:val="000465A2"/>
    <w:rsid w:val="000465A9"/>
    <w:rsid w:val="00046D51"/>
    <w:rsid w:val="00047363"/>
    <w:rsid w:val="000513A8"/>
    <w:rsid w:val="00051ED3"/>
    <w:rsid w:val="00053317"/>
    <w:rsid w:val="000537B5"/>
    <w:rsid w:val="00053DE8"/>
    <w:rsid w:val="00053E03"/>
    <w:rsid w:val="0005403F"/>
    <w:rsid w:val="000540D4"/>
    <w:rsid w:val="00054DB6"/>
    <w:rsid w:val="0005568E"/>
    <w:rsid w:val="000562DC"/>
    <w:rsid w:val="00056A43"/>
    <w:rsid w:val="00056C13"/>
    <w:rsid w:val="00057100"/>
    <w:rsid w:val="00057513"/>
    <w:rsid w:val="00057C89"/>
    <w:rsid w:val="000600CC"/>
    <w:rsid w:val="000601DF"/>
    <w:rsid w:val="000603B0"/>
    <w:rsid w:val="00060AFB"/>
    <w:rsid w:val="00060DEA"/>
    <w:rsid w:val="00061F2F"/>
    <w:rsid w:val="000626A4"/>
    <w:rsid w:val="000647C7"/>
    <w:rsid w:val="00065921"/>
    <w:rsid w:val="00066317"/>
    <w:rsid w:val="0006738E"/>
    <w:rsid w:val="000675A3"/>
    <w:rsid w:val="00070246"/>
    <w:rsid w:val="000714B5"/>
    <w:rsid w:val="00071F3C"/>
    <w:rsid w:val="00072194"/>
    <w:rsid w:val="000727DC"/>
    <w:rsid w:val="00072D0E"/>
    <w:rsid w:val="0007382F"/>
    <w:rsid w:val="000738A7"/>
    <w:rsid w:val="0007404F"/>
    <w:rsid w:val="0007425E"/>
    <w:rsid w:val="00074DD8"/>
    <w:rsid w:val="0007546F"/>
    <w:rsid w:val="00076392"/>
    <w:rsid w:val="00076FB9"/>
    <w:rsid w:val="000777C9"/>
    <w:rsid w:val="0007787B"/>
    <w:rsid w:val="00077C79"/>
    <w:rsid w:val="00080C28"/>
    <w:rsid w:val="000812D5"/>
    <w:rsid w:val="000818CB"/>
    <w:rsid w:val="0008228B"/>
    <w:rsid w:val="0008275E"/>
    <w:rsid w:val="000827B0"/>
    <w:rsid w:val="00083501"/>
    <w:rsid w:val="00083B7D"/>
    <w:rsid w:val="0008441C"/>
    <w:rsid w:val="000846F5"/>
    <w:rsid w:val="000849C2"/>
    <w:rsid w:val="000859D9"/>
    <w:rsid w:val="00085D9C"/>
    <w:rsid w:val="00086783"/>
    <w:rsid w:val="00087509"/>
    <w:rsid w:val="00087E2E"/>
    <w:rsid w:val="00091AD7"/>
    <w:rsid w:val="00091E03"/>
    <w:rsid w:val="00092371"/>
    <w:rsid w:val="0009380C"/>
    <w:rsid w:val="00095030"/>
    <w:rsid w:val="000952B8"/>
    <w:rsid w:val="00095A1E"/>
    <w:rsid w:val="00097EB0"/>
    <w:rsid w:val="000A08EE"/>
    <w:rsid w:val="000A2325"/>
    <w:rsid w:val="000A3315"/>
    <w:rsid w:val="000A46C4"/>
    <w:rsid w:val="000A57C6"/>
    <w:rsid w:val="000A5C9D"/>
    <w:rsid w:val="000A62F6"/>
    <w:rsid w:val="000A6F46"/>
    <w:rsid w:val="000A7828"/>
    <w:rsid w:val="000B0426"/>
    <w:rsid w:val="000B1936"/>
    <w:rsid w:val="000B1ACA"/>
    <w:rsid w:val="000B1E9E"/>
    <w:rsid w:val="000B244C"/>
    <w:rsid w:val="000B2CF6"/>
    <w:rsid w:val="000B306C"/>
    <w:rsid w:val="000B3094"/>
    <w:rsid w:val="000B5123"/>
    <w:rsid w:val="000B53AE"/>
    <w:rsid w:val="000B561F"/>
    <w:rsid w:val="000B5A03"/>
    <w:rsid w:val="000B65B8"/>
    <w:rsid w:val="000B6C9A"/>
    <w:rsid w:val="000B7BFD"/>
    <w:rsid w:val="000B7D6D"/>
    <w:rsid w:val="000C05CF"/>
    <w:rsid w:val="000C0A3C"/>
    <w:rsid w:val="000C1C70"/>
    <w:rsid w:val="000C34CB"/>
    <w:rsid w:val="000C35CE"/>
    <w:rsid w:val="000C4474"/>
    <w:rsid w:val="000C4AC1"/>
    <w:rsid w:val="000C4EE0"/>
    <w:rsid w:val="000C64A2"/>
    <w:rsid w:val="000C65A2"/>
    <w:rsid w:val="000C7EAB"/>
    <w:rsid w:val="000D0082"/>
    <w:rsid w:val="000D09CC"/>
    <w:rsid w:val="000D15E8"/>
    <w:rsid w:val="000D3C0D"/>
    <w:rsid w:val="000D466D"/>
    <w:rsid w:val="000D470A"/>
    <w:rsid w:val="000D4EC5"/>
    <w:rsid w:val="000D51FF"/>
    <w:rsid w:val="000D5911"/>
    <w:rsid w:val="000D5A35"/>
    <w:rsid w:val="000D66A8"/>
    <w:rsid w:val="000D6B6A"/>
    <w:rsid w:val="000D7189"/>
    <w:rsid w:val="000E175E"/>
    <w:rsid w:val="000E21D3"/>
    <w:rsid w:val="000E28D3"/>
    <w:rsid w:val="000E40F5"/>
    <w:rsid w:val="000E5134"/>
    <w:rsid w:val="000E54C0"/>
    <w:rsid w:val="000E6082"/>
    <w:rsid w:val="000E673A"/>
    <w:rsid w:val="000E7188"/>
    <w:rsid w:val="000E7F81"/>
    <w:rsid w:val="000F008D"/>
    <w:rsid w:val="000F056D"/>
    <w:rsid w:val="000F0657"/>
    <w:rsid w:val="000F189F"/>
    <w:rsid w:val="000F23A5"/>
    <w:rsid w:val="000F2650"/>
    <w:rsid w:val="000F2D8F"/>
    <w:rsid w:val="000F317C"/>
    <w:rsid w:val="000F4564"/>
    <w:rsid w:val="000F5CE6"/>
    <w:rsid w:val="00101DE8"/>
    <w:rsid w:val="001022E5"/>
    <w:rsid w:val="00102EB9"/>
    <w:rsid w:val="00103351"/>
    <w:rsid w:val="001045BA"/>
    <w:rsid w:val="00104658"/>
    <w:rsid w:val="00104D09"/>
    <w:rsid w:val="0010531B"/>
    <w:rsid w:val="0010532B"/>
    <w:rsid w:val="00105C47"/>
    <w:rsid w:val="00105DE2"/>
    <w:rsid w:val="00106025"/>
    <w:rsid w:val="00106DE3"/>
    <w:rsid w:val="00107368"/>
    <w:rsid w:val="0010738C"/>
    <w:rsid w:val="00107DB4"/>
    <w:rsid w:val="00110AB0"/>
    <w:rsid w:val="001112AE"/>
    <w:rsid w:val="00111784"/>
    <w:rsid w:val="00111C49"/>
    <w:rsid w:val="0011238E"/>
    <w:rsid w:val="00112802"/>
    <w:rsid w:val="00112DFB"/>
    <w:rsid w:val="001130A6"/>
    <w:rsid w:val="0011324F"/>
    <w:rsid w:val="0011450D"/>
    <w:rsid w:val="001145DC"/>
    <w:rsid w:val="00114855"/>
    <w:rsid w:val="00115584"/>
    <w:rsid w:val="00115737"/>
    <w:rsid w:val="00116F3E"/>
    <w:rsid w:val="00117E4F"/>
    <w:rsid w:val="00120F29"/>
    <w:rsid w:val="00121B8B"/>
    <w:rsid w:val="001221E1"/>
    <w:rsid w:val="00125F2A"/>
    <w:rsid w:val="0012662E"/>
    <w:rsid w:val="00126C7E"/>
    <w:rsid w:val="001275EB"/>
    <w:rsid w:val="0013001B"/>
    <w:rsid w:val="001316AA"/>
    <w:rsid w:val="001319B3"/>
    <w:rsid w:val="00132059"/>
    <w:rsid w:val="00132459"/>
    <w:rsid w:val="00132513"/>
    <w:rsid w:val="001326D6"/>
    <w:rsid w:val="0013281A"/>
    <w:rsid w:val="00132962"/>
    <w:rsid w:val="00132E55"/>
    <w:rsid w:val="0013352D"/>
    <w:rsid w:val="00133A1D"/>
    <w:rsid w:val="001342A1"/>
    <w:rsid w:val="00134590"/>
    <w:rsid w:val="0013497F"/>
    <w:rsid w:val="001350BA"/>
    <w:rsid w:val="00135F9F"/>
    <w:rsid w:val="0013638D"/>
    <w:rsid w:val="001410CE"/>
    <w:rsid w:val="00141EB8"/>
    <w:rsid w:val="0014223D"/>
    <w:rsid w:val="00145808"/>
    <w:rsid w:val="001465B2"/>
    <w:rsid w:val="00146FDD"/>
    <w:rsid w:val="001478FE"/>
    <w:rsid w:val="00147EAB"/>
    <w:rsid w:val="001527FF"/>
    <w:rsid w:val="00152C19"/>
    <w:rsid w:val="00154A71"/>
    <w:rsid w:val="0015526B"/>
    <w:rsid w:val="00156EC5"/>
    <w:rsid w:val="001609B8"/>
    <w:rsid w:val="001609FE"/>
    <w:rsid w:val="00161BED"/>
    <w:rsid w:val="00162278"/>
    <w:rsid w:val="00162304"/>
    <w:rsid w:val="00162E37"/>
    <w:rsid w:val="00162E44"/>
    <w:rsid w:val="00162EE2"/>
    <w:rsid w:val="0016311A"/>
    <w:rsid w:val="00163415"/>
    <w:rsid w:val="00163C08"/>
    <w:rsid w:val="00163C7F"/>
    <w:rsid w:val="001640BB"/>
    <w:rsid w:val="00166510"/>
    <w:rsid w:val="00166814"/>
    <w:rsid w:val="0016686D"/>
    <w:rsid w:val="0017128A"/>
    <w:rsid w:val="00171843"/>
    <w:rsid w:val="00171F05"/>
    <w:rsid w:val="0017239A"/>
    <w:rsid w:val="001731F5"/>
    <w:rsid w:val="001736C7"/>
    <w:rsid w:val="00173D9E"/>
    <w:rsid w:val="00174628"/>
    <w:rsid w:val="00175C5D"/>
    <w:rsid w:val="00176087"/>
    <w:rsid w:val="00176642"/>
    <w:rsid w:val="001766BB"/>
    <w:rsid w:val="001768F6"/>
    <w:rsid w:val="00177A21"/>
    <w:rsid w:val="00177B75"/>
    <w:rsid w:val="001815AC"/>
    <w:rsid w:val="0018217E"/>
    <w:rsid w:val="00182480"/>
    <w:rsid w:val="001824F6"/>
    <w:rsid w:val="001845B7"/>
    <w:rsid w:val="001848B3"/>
    <w:rsid w:val="00184993"/>
    <w:rsid w:val="00184CA1"/>
    <w:rsid w:val="00184CBE"/>
    <w:rsid w:val="00185B8B"/>
    <w:rsid w:val="001864BC"/>
    <w:rsid w:val="00187335"/>
    <w:rsid w:val="00191205"/>
    <w:rsid w:val="001914DC"/>
    <w:rsid w:val="0019190F"/>
    <w:rsid w:val="00193C9A"/>
    <w:rsid w:val="0019405A"/>
    <w:rsid w:val="001942C6"/>
    <w:rsid w:val="00194C04"/>
    <w:rsid w:val="00194E55"/>
    <w:rsid w:val="0019502D"/>
    <w:rsid w:val="0019522E"/>
    <w:rsid w:val="001954A0"/>
    <w:rsid w:val="0019609C"/>
    <w:rsid w:val="00196DB0"/>
    <w:rsid w:val="001A028E"/>
    <w:rsid w:val="001A1CBB"/>
    <w:rsid w:val="001A1D44"/>
    <w:rsid w:val="001A287D"/>
    <w:rsid w:val="001A3203"/>
    <w:rsid w:val="001A3A86"/>
    <w:rsid w:val="001A414A"/>
    <w:rsid w:val="001A4268"/>
    <w:rsid w:val="001A5C3F"/>
    <w:rsid w:val="001B25C2"/>
    <w:rsid w:val="001B2705"/>
    <w:rsid w:val="001B3299"/>
    <w:rsid w:val="001B33C2"/>
    <w:rsid w:val="001B3AA5"/>
    <w:rsid w:val="001B51D4"/>
    <w:rsid w:val="001B6300"/>
    <w:rsid w:val="001B7DE0"/>
    <w:rsid w:val="001C02EA"/>
    <w:rsid w:val="001C2636"/>
    <w:rsid w:val="001C343D"/>
    <w:rsid w:val="001C363B"/>
    <w:rsid w:val="001C3830"/>
    <w:rsid w:val="001C466C"/>
    <w:rsid w:val="001C4A13"/>
    <w:rsid w:val="001C52ED"/>
    <w:rsid w:val="001D035C"/>
    <w:rsid w:val="001D258B"/>
    <w:rsid w:val="001D34C7"/>
    <w:rsid w:val="001D35E2"/>
    <w:rsid w:val="001D60EF"/>
    <w:rsid w:val="001D6137"/>
    <w:rsid w:val="001D77EB"/>
    <w:rsid w:val="001E182D"/>
    <w:rsid w:val="001E1E12"/>
    <w:rsid w:val="001E2AED"/>
    <w:rsid w:val="001E2BD4"/>
    <w:rsid w:val="001E3002"/>
    <w:rsid w:val="001E4888"/>
    <w:rsid w:val="001E5BC3"/>
    <w:rsid w:val="001E68BC"/>
    <w:rsid w:val="001E6D25"/>
    <w:rsid w:val="001E7DB0"/>
    <w:rsid w:val="001F0CA3"/>
    <w:rsid w:val="001F0D07"/>
    <w:rsid w:val="001F0FC8"/>
    <w:rsid w:val="001F1EB7"/>
    <w:rsid w:val="001F212E"/>
    <w:rsid w:val="001F2945"/>
    <w:rsid w:val="001F2C5D"/>
    <w:rsid w:val="001F35F5"/>
    <w:rsid w:val="001F3619"/>
    <w:rsid w:val="001F3C34"/>
    <w:rsid w:val="001F4CE7"/>
    <w:rsid w:val="001F5C56"/>
    <w:rsid w:val="001F5E45"/>
    <w:rsid w:val="001F6206"/>
    <w:rsid w:val="001F651F"/>
    <w:rsid w:val="001F6557"/>
    <w:rsid w:val="001F72AE"/>
    <w:rsid w:val="001F731C"/>
    <w:rsid w:val="001F7362"/>
    <w:rsid w:val="001F7FB3"/>
    <w:rsid w:val="00201AE8"/>
    <w:rsid w:val="00202C98"/>
    <w:rsid w:val="0020389F"/>
    <w:rsid w:val="002039E2"/>
    <w:rsid w:val="00203C40"/>
    <w:rsid w:val="00204103"/>
    <w:rsid w:val="00204B2A"/>
    <w:rsid w:val="00204B81"/>
    <w:rsid w:val="0020541D"/>
    <w:rsid w:val="0020551B"/>
    <w:rsid w:val="00205A2E"/>
    <w:rsid w:val="00206131"/>
    <w:rsid w:val="002062B3"/>
    <w:rsid w:val="0020662F"/>
    <w:rsid w:val="002072A2"/>
    <w:rsid w:val="00207560"/>
    <w:rsid w:val="002114A3"/>
    <w:rsid w:val="0021160A"/>
    <w:rsid w:val="00211B3D"/>
    <w:rsid w:val="00211D83"/>
    <w:rsid w:val="00211E70"/>
    <w:rsid w:val="00211FD8"/>
    <w:rsid w:val="00212899"/>
    <w:rsid w:val="00212C01"/>
    <w:rsid w:val="00212E3C"/>
    <w:rsid w:val="002150E3"/>
    <w:rsid w:val="002151A3"/>
    <w:rsid w:val="00215562"/>
    <w:rsid w:val="002161A6"/>
    <w:rsid w:val="002164BD"/>
    <w:rsid w:val="002177A8"/>
    <w:rsid w:val="002205A9"/>
    <w:rsid w:val="00220B21"/>
    <w:rsid w:val="0022279F"/>
    <w:rsid w:val="00222E60"/>
    <w:rsid w:val="00224890"/>
    <w:rsid w:val="0022598A"/>
    <w:rsid w:val="00226927"/>
    <w:rsid w:val="00226C39"/>
    <w:rsid w:val="00227455"/>
    <w:rsid w:val="002274FD"/>
    <w:rsid w:val="0023004C"/>
    <w:rsid w:val="002318C0"/>
    <w:rsid w:val="002322BC"/>
    <w:rsid w:val="00232609"/>
    <w:rsid w:val="002330F0"/>
    <w:rsid w:val="00233411"/>
    <w:rsid w:val="00233881"/>
    <w:rsid w:val="002343D3"/>
    <w:rsid w:val="00234EDD"/>
    <w:rsid w:val="0023570A"/>
    <w:rsid w:val="002359DF"/>
    <w:rsid w:val="00235E8F"/>
    <w:rsid w:val="0023679C"/>
    <w:rsid w:val="002373CC"/>
    <w:rsid w:val="00240C03"/>
    <w:rsid w:val="00242865"/>
    <w:rsid w:val="00242B87"/>
    <w:rsid w:val="002430D7"/>
    <w:rsid w:val="00243B1F"/>
    <w:rsid w:val="002445D5"/>
    <w:rsid w:val="00244B5B"/>
    <w:rsid w:val="00245B95"/>
    <w:rsid w:val="0024662E"/>
    <w:rsid w:val="00246CB9"/>
    <w:rsid w:val="00247217"/>
    <w:rsid w:val="0024725C"/>
    <w:rsid w:val="00247ACA"/>
    <w:rsid w:val="00250696"/>
    <w:rsid w:val="00250883"/>
    <w:rsid w:val="00250D35"/>
    <w:rsid w:val="00251074"/>
    <w:rsid w:val="0025137A"/>
    <w:rsid w:val="00251D7C"/>
    <w:rsid w:val="002528B4"/>
    <w:rsid w:val="002529CD"/>
    <w:rsid w:val="0025434D"/>
    <w:rsid w:val="0025465F"/>
    <w:rsid w:val="00254A9C"/>
    <w:rsid w:val="00254B7E"/>
    <w:rsid w:val="00254CDE"/>
    <w:rsid w:val="00255F13"/>
    <w:rsid w:val="00257A30"/>
    <w:rsid w:val="0026074E"/>
    <w:rsid w:val="00260823"/>
    <w:rsid w:val="00260B0B"/>
    <w:rsid w:val="00260FB6"/>
    <w:rsid w:val="00261C35"/>
    <w:rsid w:val="0026360E"/>
    <w:rsid w:val="0026364A"/>
    <w:rsid w:val="00264A48"/>
    <w:rsid w:val="0026568B"/>
    <w:rsid w:val="00265828"/>
    <w:rsid w:val="00266707"/>
    <w:rsid w:val="002676C6"/>
    <w:rsid w:val="00270D29"/>
    <w:rsid w:val="00271890"/>
    <w:rsid w:val="00271BA6"/>
    <w:rsid w:val="002737EE"/>
    <w:rsid w:val="002748A9"/>
    <w:rsid w:val="002752AB"/>
    <w:rsid w:val="00275D53"/>
    <w:rsid w:val="00275FA8"/>
    <w:rsid w:val="00276D2D"/>
    <w:rsid w:val="002810A1"/>
    <w:rsid w:val="002811A4"/>
    <w:rsid w:val="00282552"/>
    <w:rsid w:val="00284C1B"/>
    <w:rsid w:val="00285739"/>
    <w:rsid w:val="00286AF8"/>
    <w:rsid w:val="00286BD4"/>
    <w:rsid w:val="00286E95"/>
    <w:rsid w:val="0028780D"/>
    <w:rsid w:val="002917F4"/>
    <w:rsid w:val="00292D9B"/>
    <w:rsid w:val="00293839"/>
    <w:rsid w:val="00293D9F"/>
    <w:rsid w:val="0029405E"/>
    <w:rsid w:val="00294F30"/>
    <w:rsid w:val="002968EF"/>
    <w:rsid w:val="00297627"/>
    <w:rsid w:val="002A0745"/>
    <w:rsid w:val="002A2DED"/>
    <w:rsid w:val="002A3D1B"/>
    <w:rsid w:val="002A64D4"/>
    <w:rsid w:val="002A6F66"/>
    <w:rsid w:val="002A7190"/>
    <w:rsid w:val="002A74CF"/>
    <w:rsid w:val="002A76DD"/>
    <w:rsid w:val="002B02E4"/>
    <w:rsid w:val="002B0E2C"/>
    <w:rsid w:val="002B469E"/>
    <w:rsid w:val="002B47F3"/>
    <w:rsid w:val="002B5A7E"/>
    <w:rsid w:val="002B6155"/>
    <w:rsid w:val="002B6B7D"/>
    <w:rsid w:val="002B787E"/>
    <w:rsid w:val="002B7C88"/>
    <w:rsid w:val="002B7DAE"/>
    <w:rsid w:val="002C0F37"/>
    <w:rsid w:val="002C1ABD"/>
    <w:rsid w:val="002C25AA"/>
    <w:rsid w:val="002C309C"/>
    <w:rsid w:val="002C4591"/>
    <w:rsid w:val="002C511E"/>
    <w:rsid w:val="002C59FB"/>
    <w:rsid w:val="002C683B"/>
    <w:rsid w:val="002C69D1"/>
    <w:rsid w:val="002C69F8"/>
    <w:rsid w:val="002C6E0C"/>
    <w:rsid w:val="002C6FDA"/>
    <w:rsid w:val="002D01A3"/>
    <w:rsid w:val="002D01C2"/>
    <w:rsid w:val="002D1966"/>
    <w:rsid w:val="002D3E40"/>
    <w:rsid w:val="002D42C8"/>
    <w:rsid w:val="002D4457"/>
    <w:rsid w:val="002D4838"/>
    <w:rsid w:val="002D4878"/>
    <w:rsid w:val="002D4E52"/>
    <w:rsid w:val="002D4E73"/>
    <w:rsid w:val="002D50D8"/>
    <w:rsid w:val="002D67E8"/>
    <w:rsid w:val="002E0A84"/>
    <w:rsid w:val="002E1CDB"/>
    <w:rsid w:val="002E1FEB"/>
    <w:rsid w:val="002E1FEF"/>
    <w:rsid w:val="002E2372"/>
    <w:rsid w:val="002E25D4"/>
    <w:rsid w:val="002E308B"/>
    <w:rsid w:val="002E37DA"/>
    <w:rsid w:val="002E38EB"/>
    <w:rsid w:val="002E55E6"/>
    <w:rsid w:val="002E5830"/>
    <w:rsid w:val="002E779E"/>
    <w:rsid w:val="002F14BA"/>
    <w:rsid w:val="002F2971"/>
    <w:rsid w:val="002F2D5E"/>
    <w:rsid w:val="002F4C86"/>
    <w:rsid w:val="002F546E"/>
    <w:rsid w:val="002F6002"/>
    <w:rsid w:val="002F6879"/>
    <w:rsid w:val="002F7420"/>
    <w:rsid w:val="003003CE"/>
    <w:rsid w:val="00300FE2"/>
    <w:rsid w:val="003011F7"/>
    <w:rsid w:val="00301F64"/>
    <w:rsid w:val="00302871"/>
    <w:rsid w:val="00302C22"/>
    <w:rsid w:val="003030C5"/>
    <w:rsid w:val="00303EB9"/>
    <w:rsid w:val="00304F2D"/>
    <w:rsid w:val="003053C8"/>
    <w:rsid w:val="00305657"/>
    <w:rsid w:val="00306CDA"/>
    <w:rsid w:val="00307EF5"/>
    <w:rsid w:val="00310D24"/>
    <w:rsid w:val="00310E93"/>
    <w:rsid w:val="003119E5"/>
    <w:rsid w:val="003137CD"/>
    <w:rsid w:val="00313980"/>
    <w:rsid w:val="00315F0F"/>
    <w:rsid w:val="00315F96"/>
    <w:rsid w:val="0031661B"/>
    <w:rsid w:val="00317FD5"/>
    <w:rsid w:val="0032073B"/>
    <w:rsid w:val="003209E0"/>
    <w:rsid w:val="00322015"/>
    <w:rsid w:val="0032236A"/>
    <w:rsid w:val="003243C9"/>
    <w:rsid w:val="00324F4A"/>
    <w:rsid w:val="00325EB8"/>
    <w:rsid w:val="00326F3A"/>
    <w:rsid w:val="00327DD4"/>
    <w:rsid w:val="00330050"/>
    <w:rsid w:val="00330D17"/>
    <w:rsid w:val="003310FF"/>
    <w:rsid w:val="00333DF9"/>
    <w:rsid w:val="003355F3"/>
    <w:rsid w:val="00335D33"/>
    <w:rsid w:val="00337FBB"/>
    <w:rsid w:val="0034018D"/>
    <w:rsid w:val="003405B5"/>
    <w:rsid w:val="00340C20"/>
    <w:rsid w:val="003410C5"/>
    <w:rsid w:val="00341BCC"/>
    <w:rsid w:val="003425DC"/>
    <w:rsid w:val="00342836"/>
    <w:rsid w:val="00342B10"/>
    <w:rsid w:val="00342E6F"/>
    <w:rsid w:val="00343FB8"/>
    <w:rsid w:val="0034424B"/>
    <w:rsid w:val="0034439D"/>
    <w:rsid w:val="003449F1"/>
    <w:rsid w:val="00345345"/>
    <w:rsid w:val="00345BC4"/>
    <w:rsid w:val="00345E73"/>
    <w:rsid w:val="00346145"/>
    <w:rsid w:val="0034622A"/>
    <w:rsid w:val="00346907"/>
    <w:rsid w:val="00346FDF"/>
    <w:rsid w:val="003471BB"/>
    <w:rsid w:val="0034722E"/>
    <w:rsid w:val="0034755F"/>
    <w:rsid w:val="003476A0"/>
    <w:rsid w:val="00347905"/>
    <w:rsid w:val="0035052B"/>
    <w:rsid w:val="00350941"/>
    <w:rsid w:val="00350B0E"/>
    <w:rsid w:val="00352610"/>
    <w:rsid w:val="00352D36"/>
    <w:rsid w:val="00354768"/>
    <w:rsid w:val="00354F01"/>
    <w:rsid w:val="003562D7"/>
    <w:rsid w:val="003572EE"/>
    <w:rsid w:val="003573AA"/>
    <w:rsid w:val="003606D9"/>
    <w:rsid w:val="003607FE"/>
    <w:rsid w:val="00360867"/>
    <w:rsid w:val="00360FAC"/>
    <w:rsid w:val="00361ED2"/>
    <w:rsid w:val="0036246A"/>
    <w:rsid w:val="00363284"/>
    <w:rsid w:val="003638E9"/>
    <w:rsid w:val="00363F17"/>
    <w:rsid w:val="003646EA"/>
    <w:rsid w:val="00365917"/>
    <w:rsid w:val="00365B9A"/>
    <w:rsid w:val="00365D09"/>
    <w:rsid w:val="00366C02"/>
    <w:rsid w:val="00367146"/>
    <w:rsid w:val="00370664"/>
    <w:rsid w:val="003730F0"/>
    <w:rsid w:val="003735BD"/>
    <w:rsid w:val="00373A0F"/>
    <w:rsid w:val="00373D1A"/>
    <w:rsid w:val="00374197"/>
    <w:rsid w:val="003742F6"/>
    <w:rsid w:val="00374ECF"/>
    <w:rsid w:val="00375D15"/>
    <w:rsid w:val="00376063"/>
    <w:rsid w:val="00376622"/>
    <w:rsid w:val="003769F9"/>
    <w:rsid w:val="00376E96"/>
    <w:rsid w:val="003773D5"/>
    <w:rsid w:val="00377948"/>
    <w:rsid w:val="00381472"/>
    <w:rsid w:val="00381B33"/>
    <w:rsid w:val="0038250A"/>
    <w:rsid w:val="00382E3B"/>
    <w:rsid w:val="003836DF"/>
    <w:rsid w:val="00383AA1"/>
    <w:rsid w:val="00383F95"/>
    <w:rsid w:val="00384C40"/>
    <w:rsid w:val="00385278"/>
    <w:rsid w:val="00385FC9"/>
    <w:rsid w:val="0038632D"/>
    <w:rsid w:val="003863F9"/>
    <w:rsid w:val="003867E4"/>
    <w:rsid w:val="00387133"/>
    <w:rsid w:val="0039020B"/>
    <w:rsid w:val="00390702"/>
    <w:rsid w:val="00390CAD"/>
    <w:rsid w:val="00390F16"/>
    <w:rsid w:val="0039247E"/>
    <w:rsid w:val="00393794"/>
    <w:rsid w:val="0039397C"/>
    <w:rsid w:val="003946D3"/>
    <w:rsid w:val="003A09B6"/>
    <w:rsid w:val="003A0E0B"/>
    <w:rsid w:val="003A10F1"/>
    <w:rsid w:val="003A1F15"/>
    <w:rsid w:val="003A2315"/>
    <w:rsid w:val="003A263C"/>
    <w:rsid w:val="003A35CA"/>
    <w:rsid w:val="003A3B4B"/>
    <w:rsid w:val="003A4A8A"/>
    <w:rsid w:val="003A5105"/>
    <w:rsid w:val="003A5B8F"/>
    <w:rsid w:val="003A66BC"/>
    <w:rsid w:val="003A6DF6"/>
    <w:rsid w:val="003A7DA5"/>
    <w:rsid w:val="003B029A"/>
    <w:rsid w:val="003B092A"/>
    <w:rsid w:val="003B134D"/>
    <w:rsid w:val="003B1C91"/>
    <w:rsid w:val="003B3A6B"/>
    <w:rsid w:val="003B3F41"/>
    <w:rsid w:val="003B45C1"/>
    <w:rsid w:val="003B464C"/>
    <w:rsid w:val="003B4A00"/>
    <w:rsid w:val="003B5198"/>
    <w:rsid w:val="003B5B00"/>
    <w:rsid w:val="003C1D86"/>
    <w:rsid w:val="003C3BF3"/>
    <w:rsid w:val="003C42C5"/>
    <w:rsid w:val="003C4E47"/>
    <w:rsid w:val="003C6148"/>
    <w:rsid w:val="003C7D99"/>
    <w:rsid w:val="003D166B"/>
    <w:rsid w:val="003D17CA"/>
    <w:rsid w:val="003D2230"/>
    <w:rsid w:val="003D3192"/>
    <w:rsid w:val="003D57BD"/>
    <w:rsid w:val="003D5EDB"/>
    <w:rsid w:val="003D63DA"/>
    <w:rsid w:val="003D678A"/>
    <w:rsid w:val="003D6F02"/>
    <w:rsid w:val="003D7B88"/>
    <w:rsid w:val="003E0F3E"/>
    <w:rsid w:val="003E150A"/>
    <w:rsid w:val="003E34CC"/>
    <w:rsid w:val="003E376F"/>
    <w:rsid w:val="003E45CD"/>
    <w:rsid w:val="003E4673"/>
    <w:rsid w:val="003E51B8"/>
    <w:rsid w:val="003F132B"/>
    <w:rsid w:val="003F28CF"/>
    <w:rsid w:val="003F3293"/>
    <w:rsid w:val="003F4527"/>
    <w:rsid w:val="003F523D"/>
    <w:rsid w:val="003F5BDD"/>
    <w:rsid w:val="003F5DB6"/>
    <w:rsid w:val="003F5F18"/>
    <w:rsid w:val="003F5FD0"/>
    <w:rsid w:val="003F6DE9"/>
    <w:rsid w:val="003F7112"/>
    <w:rsid w:val="003F7F92"/>
    <w:rsid w:val="00401981"/>
    <w:rsid w:val="00401AFC"/>
    <w:rsid w:val="0040272D"/>
    <w:rsid w:val="00402D52"/>
    <w:rsid w:val="00402E3E"/>
    <w:rsid w:val="004045E0"/>
    <w:rsid w:val="00404EBF"/>
    <w:rsid w:val="0040561E"/>
    <w:rsid w:val="00405D0C"/>
    <w:rsid w:val="00406EED"/>
    <w:rsid w:val="00406F47"/>
    <w:rsid w:val="00407225"/>
    <w:rsid w:val="00407594"/>
    <w:rsid w:val="00407C23"/>
    <w:rsid w:val="00407EAE"/>
    <w:rsid w:val="0041062A"/>
    <w:rsid w:val="004110E2"/>
    <w:rsid w:val="004111E6"/>
    <w:rsid w:val="00411242"/>
    <w:rsid w:val="00412D78"/>
    <w:rsid w:val="00412E85"/>
    <w:rsid w:val="00413415"/>
    <w:rsid w:val="0041353D"/>
    <w:rsid w:val="00413895"/>
    <w:rsid w:val="00413CB8"/>
    <w:rsid w:val="004154AE"/>
    <w:rsid w:val="004160B5"/>
    <w:rsid w:val="004168E5"/>
    <w:rsid w:val="00416BAA"/>
    <w:rsid w:val="00416E85"/>
    <w:rsid w:val="0041742B"/>
    <w:rsid w:val="00417899"/>
    <w:rsid w:val="00417F31"/>
    <w:rsid w:val="00420BDF"/>
    <w:rsid w:val="00422612"/>
    <w:rsid w:val="00423745"/>
    <w:rsid w:val="00424381"/>
    <w:rsid w:val="00424E29"/>
    <w:rsid w:val="00426191"/>
    <w:rsid w:val="00426C0B"/>
    <w:rsid w:val="00427AD8"/>
    <w:rsid w:val="00427E36"/>
    <w:rsid w:val="00430206"/>
    <w:rsid w:val="00430594"/>
    <w:rsid w:val="00430A88"/>
    <w:rsid w:val="00430AE0"/>
    <w:rsid w:val="00430F9D"/>
    <w:rsid w:val="004311CF"/>
    <w:rsid w:val="00431769"/>
    <w:rsid w:val="0043223E"/>
    <w:rsid w:val="00432DAC"/>
    <w:rsid w:val="0043434D"/>
    <w:rsid w:val="00435273"/>
    <w:rsid w:val="0043528B"/>
    <w:rsid w:val="004357FA"/>
    <w:rsid w:val="00435C32"/>
    <w:rsid w:val="00435DEE"/>
    <w:rsid w:val="004364E9"/>
    <w:rsid w:val="004369C2"/>
    <w:rsid w:val="004378A1"/>
    <w:rsid w:val="00437C32"/>
    <w:rsid w:val="00440FC6"/>
    <w:rsid w:val="00442C0D"/>
    <w:rsid w:val="00443415"/>
    <w:rsid w:val="0044409C"/>
    <w:rsid w:val="00445025"/>
    <w:rsid w:val="004467E2"/>
    <w:rsid w:val="00446A21"/>
    <w:rsid w:val="00447036"/>
    <w:rsid w:val="004478E9"/>
    <w:rsid w:val="00447A7A"/>
    <w:rsid w:val="00447A7B"/>
    <w:rsid w:val="00447C6B"/>
    <w:rsid w:val="004512C2"/>
    <w:rsid w:val="004512F7"/>
    <w:rsid w:val="00451302"/>
    <w:rsid w:val="0045151D"/>
    <w:rsid w:val="004528F2"/>
    <w:rsid w:val="00452F72"/>
    <w:rsid w:val="004535D5"/>
    <w:rsid w:val="00453D74"/>
    <w:rsid w:val="00454A19"/>
    <w:rsid w:val="00454D82"/>
    <w:rsid w:val="00454E6D"/>
    <w:rsid w:val="004552A1"/>
    <w:rsid w:val="00455697"/>
    <w:rsid w:val="00455888"/>
    <w:rsid w:val="004560DF"/>
    <w:rsid w:val="0045612B"/>
    <w:rsid w:val="0045766F"/>
    <w:rsid w:val="00457E46"/>
    <w:rsid w:val="00460353"/>
    <w:rsid w:val="00460F9E"/>
    <w:rsid w:val="00461822"/>
    <w:rsid w:val="00462110"/>
    <w:rsid w:val="00462B90"/>
    <w:rsid w:val="0046781B"/>
    <w:rsid w:val="00467B4E"/>
    <w:rsid w:val="00471163"/>
    <w:rsid w:val="004716E2"/>
    <w:rsid w:val="00472024"/>
    <w:rsid w:val="00472DAA"/>
    <w:rsid w:val="00473C0C"/>
    <w:rsid w:val="00473C35"/>
    <w:rsid w:val="004749D3"/>
    <w:rsid w:val="00474D25"/>
    <w:rsid w:val="00474E34"/>
    <w:rsid w:val="004764EC"/>
    <w:rsid w:val="004766CC"/>
    <w:rsid w:val="00476958"/>
    <w:rsid w:val="00476BD2"/>
    <w:rsid w:val="00476C3B"/>
    <w:rsid w:val="00477F28"/>
    <w:rsid w:val="00480768"/>
    <w:rsid w:val="0048210A"/>
    <w:rsid w:val="004823DD"/>
    <w:rsid w:val="00482AC4"/>
    <w:rsid w:val="00482BDA"/>
    <w:rsid w:val="004837B1"/>
    <w:rsid w:val="00483FB7"/>
    <w:rsid w:val="00484323"/>
    <w:rsid w:val="0048434E"/>
    <w:rsid w:val="004848C8"/>
    <w:rsid w:val="0048522F"/>
    <w:rsid w:val="00485B1D"/>
    <w:rsid w:val="00486AB8"/>
    <w:rsid w:val="00486C7D"/>
    <w:rsid w:val="00490F45"/>
    <w:rsid w:val="00491146"/>
    <w:rsid w:val="0049116D"/>
    <w:rsid w:val="00491575"/>
    <w:rsid w:val="00491600"/>
    <w:rsid w:val="004920ED"/>
    <w:rsid w:val="00492629"/>
    <w:rsid w:val="0049263F"/>
    <w:rsid w:val="004927E9"/>
    <w:rsid w:val="00492DB8"/>
    <w:rsid w:val="00494914"/>
    <w:rsid w:val="00495C5F"/>
    <w:rsid w:val="00495CE1"/>
    <w:rsid w:val="00495DB8"/>
    <w:rsid w:val="00495E08"/>
    <w:rsid w:val="00496F1D"/>
    <w:rsid w:val="00497381"/>
    <w:rsid w:val="0049764B"/>
    <w:rsid w:val="0049775D"/>
    <w:rsid w:val="00497CD3"/>
    <w:rsid w:val="004A0400"/>
    <w:rsid w:val="004A0EFF"/>
    <w:rsid w:val="004A2DB8"/>
    <w:rsid w:val="004A31D5"/>
    <w:rsid w:val="004A3E3E"/>
    <w:rsid w:val="004A4C6E"/>
    <w:rsid w:val="004A5323"/>
    <w:rsid w:val="004A56DD"/>
    <w:rsid w:val="004A5E0D"/>
    <w:rsid w:val="004A62FC"/>
    <w:rsid w:val="004B154F"/>
    <w:rsid w:val="004B1D88"/>
    <w:rsid w:val="004B2199"/>
    <w:rsid w:val="004B2BDB"/>
    <w:rsid w:val="004B3C08"/>
    <w:rsid w:val="004B51F3"/>
    <w:rsid w:val="004B59EA"/>
    <w:rsid w:val="004B5D00"/>
    <w:rsid w:val="004B5D5F"/>
    <w:rsid w:val="004B5EF7"/>
    <w:rsid w:val="004B67FF"/>
    <w:rsid w:val="004B68A3"/>
    <w:rsid w:val="004B6BE1"/>
    <w:rsid w:val="004B7D1E"/>
    <w:rsid w:val="004B7E56"/>
    <w:rsid w:val="004C0398"/>
    <w:rsid w:val="004C0994"/>
    <w:rsid w:val="004C1234"/>
    <w:rsid w:val="004C127B"/>
    <w:rsid w:val="004C1BF1"/>
    <w:rsid w:val="004C2460"/>
    <w:rsid w:val="004C27E1"/>
    <w:rsid w:val="004C2FD8"/>
    <w:rsid w:val="004C3DF2"/>
    <w:rsid w:val="004C5320"/>
    <w:rsid w:val="004C554F"/>
    <w:rsid w:val="004C5E7F"/>
    <w:rsid w:val="004C69B9"/>
    <w:rsid w:val="004D00CE"/>
    <w:rsid w:val="004D15B6"/>
    <w:rsid w:val="004D292B"/>
    <w:rsid w:val="004D29D5"/>
    <w:rsid w:val="004D3648"/>
    <w:rsid w:val="004D46B1"/>
    <w:rsid w:val="004D5B27"/>
    <w:rsid w:val="004D6913"/>
    <w:rsid w:val="004D76FE"/>
    <w:rsid w:val="004E06E1"/>
    <w:rsid w:val="004E0B57"/>
    <w:rsid w:val="004E0CA3"/>
    <w:rsid w:val="004E1145"/>
    <w:rsid w:val="004E205F"/>
    <w:rsid w:val="004E536A"/>
    <w:rsid w:val="004E611F"/>
    <w:rsid w:val="004E700C"/>
    <w:rsid w:val="004E713A"/>
    <w:rsid w:val="004E7586"/>
    <w:rsid w:val="004F0351"/>
    <w:rsid w:val="004F2550"/>
    <w:rsid w:val="004F4429"/>
    <w:rsid w:val="004F511A"/>
    <w:rsid w:val="004F5474"/>
    <w:rsid w:val="004F5618"/>
    <w:rsid w:val="004F6008"/>
    <w:rsid w:val="004F6EE6"/>
    <w:rsid w:val="0050042C"/>
    <w:rsid w:val="00500495"/>
    <w:rsid w:val="00501CD2"/>
    <w:rsid w:val="00501D98"/>
    <w:rsid w:val="0050407C"/>
    <w:rsid w:val="00506005"/>
    <w:rsid w:val="0050666D"/>
    <w:rsid w:val="005067EA"/>
    <w:rsid w:val="00506AD9"/>
    <w:rsid w:val="00506D30"/>
    <w:rsid w:val="00506E11"/>
    <w:rsid w:val="00507238"/>
    <w:rsid w:val="005075A6"/>
    <w:rsid w:val="00510DE1"/>
    <w:rsid w:val="0051179D"/>
    <w:rsid w:val="00513145"/>
    <w:rsid w:val="00513473"/>
    <w:rsid w:val="00513BF8"/>
    <w:rsid w:val="0051417B"/>
    <w:rsid w:val="00515350"/>
    <w:rsid w:val="00515721"/>
    <w:rsid w:val="005158AB"/>
    <w:rsid w:val="00515929"/>
    <w:rsid w:val="00516335"/>
    <w:rsid w:val="00516525"/>
    <w:rsid w:val="0051674B"/>
    <w:rsid w:val="00516776"/>
    <w:rsid w:val="00517156"/>
    <w:rsid w:val="00517318"/>
    <w:rsid w:val="00517A28"/>
    <w:rsid w:val="00520A64"/>
    <w:rsid w:val="00521D20"/>
    <w:rsid w:val="0052326C"/>
    <w:rsid w:val="00523D91"/>
    <w:rsid w:val="00524496"/>
    <w:rsid w:val="00524C9F"/>
    <w:rsid w:val="00524F1A"/>
    <w:rsid w:val="0052544B"/>
    <w:rsid w:val="005264F1"/>
    <w:rsid w:val="005268FC"/>
    <w:rsid w:val="00526A17"/>
    <w:rsid w:val="00530B90"/>
    <w:rsid w:val="0053119E"/>
    <w:rsid w:val="005323FC"/>
    <w:rsid w:val="00532F07"/>
    <w:rsid w:val="00533772"/>
    <w:rsid w:val="00534A76"/>
    <w:rsid w:val="00534AAA"/>
    <w:rsid w:val="00535B31"/>
    <w:rsid w:val="00536521"/>
    <w:rsid w:val="005379E7"/>
    <w:rsid w:val="00537B9B"/>
    <w:rsid w:val="00537D02"/>
    <w:rsid w:val="00540CEF"/>
    <w:rsid w:val="0054105B"/>
    <w:rsid w:val="005410A8"/>
    <w:rsid w:val="00541546"/>
    <w:rsid w:val="005417A1"/>
    <w:rsid w:val="00541BF7"/>
    <w:rsid w:val="00542190"/>
    <w:rsid w:val="00542D4F"/>
    <w:rsid w:val="00543302"/>
    <w:rsid w:val="00544AFE"/>
    <w:rsid w:val="00545244"/>
    <w:rsid w:val="0054597D"/>
    <w:rsid w:val="00546BE0"/>
    <w:rsid w:val="00546F5E"/>
    <w:rsid w:val="005472BE"/>
    <w:rsid w:val="00550344"/>
    <w:rsid w:val="00550926"/>
    <w:rsid w:val="00551613"/>
    <w:rsid w:val="00551B8C"/>
    <w:rsid w:val="005521B1"/>
    <w:rsid w:val="00553600"/>
    <w:rsid w:val="0055444E"/>
    <w:rsid w:val="00555356"/>
    <w:rsid w:val="00556D2D"/>
    <w:rsid w:val="00556E1B"/>
    <w:rsid w:val="005573BA"/>
    <w:rsid w:val="005577E4"/>
    <w:rsid w:val="00560593"/>
    <w:rsid w:val="00561DAB"/>
    <w:rsid w:val="00561E00"/>
    <w:rsid w:val="0056205B"/>
    <w:rsid w:val="00562397"/>
    <w:rsid w:val="005623F8"/>
    <w:rsid w:val="00563697"/>
    <w:rsid w:val="00563E1D"/>
    <w:rsid w:val="005658CB"/>
    <w:rsid w:val="00565D2A"/>
    <w:rsid w:val="00566005"/>
    <w:rsid w:val="005662C5"/>
    <w:rsid w:val="00566667"/>
    <w:rsid w:val="00566B40"/>
    <w:rsid w:val="005671CD"/>
    <w:rsid w:val="0056769C"/>
    <w:rsid w:val="0057040F"/>
    <w:rsid w:val="005709D1"/>
    <w:rsid w:val="00570C89"/>
    <w:rsid w:val="00571416"/>
    <w:rsid w:val="0057166F"/>
    <w:rsid w:val="00571A3E"/>
    <w:rsid w:val="00571A83"/>
    <w:rsid w:val="00571CB5"/>
    <w:rsid w:val="00571E8F"/>
    <w:rsid w:val="00573701"/>
    <w:rsid w:val="00574DDB"/>
    <w:rsid w:val="00575CF0"/>
    <w:rsid w:val="00577714"/>
    <w:rsid w:val="00577C0E"/>
    <w:rsid w:val="00580188"/>
    <w:rsid w:val="005803F0"/>
    <w:rsid w:val="0058153F"/>
    <w:rsid w:val="0058412F"/>
    <w:rsid w:val="00584BE5"/>
    <w:rsid w:val="00584C56"/>
    <w:rsid w:val="0058616B"/>
    <w:rsid w:val="00586637"/>
    <w:rsid w:val="00586E45"/>
    <w:rsid w:val="00586F7A"/>
    <w:rsid w:val="00587116"/>
    <w:rsid w:val="00593FAA"/>
    <w:rsid w:val="0059561E"/>
    <w:rsid w:val="00595A21"/>
    <w:rsid w:val="00595E73"/>
    <w:rsid w:val="0059608B"/>
    <w:rsid w:val="005972B4"/>
    <w:rsid w:val="005974DC"/>
    <w:rsid w:val="00597AC4"/>
    <w:rsid w:val="00597C31"/>
    <w:rsid w:val="005A14C3"/>
    <w:rsid w:val="005A2DB9"/>
    <w:rsid w:val="005A36BB"/>
    <w:rsid w:val="005A4309"/>
    <w:rsid w:val="005A4AAE"/>
    <w:rsid w:val="005A7100"/>
    <w:rsid w:val="005A798C"/>
    <w:rsid w:val="005B09BF"/>
    <w:rsid w:val="005B0FD1"/>
    <w:rsid w:val="005B185A"/>
    <w:rsid w:val="005B2505"/>
    <w:rsid w:val="005B3242"/>
    <w:rsid w:val="005B35D7"/>
    <w:rsid w:val="005B3754"/>
    <w:rsid w:val="005B4DC5"/>
    <w:rsid w:val="005B6A7E"/>
    <w:rsid w:val="005C0667"/>
    <w:rsid w:val="005C0A82"/>
    <w:rsid w:val="005C113D"/>
    <w:rsid w:val="005C2496"/>
    <w:rsid w:val="005C2BD4"/>
    <w:rsid w:val="005C3143"/>
    <w:rsid w:val="005C31FC"/>
    <w:rsid w:val="005C3289"/>
    <w:rsid w:val="005C49EE"/>
    <w:rsid w:val="005C5773"/>
    <w:rsid w:val="005C5DFA"/>
    <w:rsid w:val="005C61E1"/>
    <w:rsid w:val="005C6201"/>
    <w:rsid w:val="005C638E"/>
    <w:rsid w:val="005C6605"/>
    <w:rsid w:val="005C72B9"/>
    <w:rsid w:val="005D0171"/>
    <w:rsid w:val="005D017B"/>
    <w:rsid w:val="005D0FFA"/>
    <w:rsid w:val="005D19EE"/>
    <w:rsid w:val="005D28F4"/>
    <w:rsid w:val="005D43C2"/>
    <w:rsid w:val="005D45A5"/>
    <w:rsid w:val="005D4E49"/>
    <w:rsid w:val="005D584E"/>
    <w:rsid w:val="005D613F"/>
    <w:rsid w:val="005D6ABB"/>
    <w:rsid w:val="005D74D6"/>
    <w:rsid w:val="005D7BAA"/>
    <w:rsid w:val="005D7E9F"/>
    <w:rsid w:val="005E07F5"/>
    <w:rsid w:val="005E098C"/>
    <w:rsid w:val="005E0F0C"/>
    <w:rsid w:val="005E0F92"/>
    <w:rsid w:val="005E14F0"/>
    <w:rsid w:val="005E18FC"/>
    <w:rsid w:val="005E22A6"/>
    <w:rsid w:val="005E2658"/>
    <w:rsid w:val="005E296F"/>
    <w:rsid w:val="005E4E94"/>
    <w:rsid w:val="005E5919"/>
    <w:rsid w:val="005E5BFB"/>
    <w:rsid w:val="005E6110"/>
    <w:rsid w:val="005E6C50"/>
    <w:rsid w:val="005F02D6"/>
    <w:rsid w:val="005F0D16"/>
    <w:rsid w:val="005F128A"/>
    <w:rsid w:val="005F16F5"/>
    <w:rsid w:val="005F23C8"/>
    <w:rsid w:val="005F2B40"/>
    <w:rsid w:val="005F3648"/>
    <w:rsid w:val="005F3E7F"/>
    <w:rsid w:val="005F40B6"/>
    <w:rsid w:val="005F418F"/>
    <w:rsid w:val="005F41A0"/>
    <w:rsid w:val="005F4568"/>
    <w:rsid w:val="005F4FCB"/>
    <w:rsid w:val="005F5644"/>
    <w:rsid w:val="005F5728"/>
    <w:rsid w:val="005F63D2"/>
    <w:rsid w:val="005F67F7"/>
    <w:rsid w:val="00600A29"/>
    <w:rsid w:val="00601732"/>
    <w:rsid w:val="006019D1"/>
    <w:rsid w:val="00601DB9"/>
    <w:rsid w:val="00606530"/>
    <w:rsid w:val="006072BA"/>
    <w:rsid w:val="00607961"/>
    <w:rsid w:val="00610482"/>
    <w:rsid w:val="006104C4"/>
    <w:rsid w:val="00610C53"/>
    <w:rsid w:val="00610CC9"/>
    <w:rsid w:val="00611360"/>
    <w:rsid w:val="0061144A"/>
    <w:rsid w:val="00611B94"/>
    <w:rsid w:val="00611D1B"/>
    <w:rsid w:val="00612E17"/>
    <w:rsid w:val="00613781"/>
    <w:rsid w:val="006142F5"/>
    <w:rsid w:val="006171B3"/>
    <w:rsid w:val="00620544"/>
    <w:rsid w:val="0062075E"/>
    <w:rsid w:val="00620949"/>
    <w:rsid w:val="00620CED"/>
    <w:rsid w:val="0062179D"/>
    <w:rsid w:val="00621A42"/>
    <w:rsid w:val="00621CF7"/>
    <w:rsid w:val="0062214E"/>
    <w:rsid w:val="006224D2"/>
    <w:rsid w:val="00623239"/>
    <w:rsid w:val="00623810"/>
    <w:rsid w:val="00623F3F"/>
    <w:rsid w:val="006249C4"/>
    <w:rsid w:val="00624E8B"/>
    <w:rsid w:val="006264A2"/>
    <w:rsid w:val="00626AD9"/>
    <w:rsid w:val="00626AF8"/>
    <w:rsid w:val="00626E02"/>
    <w:rsid w:val="006274FF"/>
    <w:rsid w:val="00630092"/>
    <w:rsid w:val="00630446"/>
    <w:rsid w:val="0063101F"/>
    <w:rsid w:val="006310D7"/>
    <w:rsid w:val="00631EF2"/>
    <w:rsid w:val="006321B7"/>
    <w:rsid w:val="00632207"/>
    <w:rsid w:val="006336A9"/>
    <w:rsid w:val="006337C5"/>
    <w:rsid w:val="00634A68"/>
    <w:rsid w:val="00634EB3"/>
    <w:rsid w:val="00634F90"/>
    <w:rsid w:val="00635446"/>
    <w:rsid w:val="006355DE"/>
    <w:rsid w:val="00635857"/>
    <w:rsid w:val="00636BF3"/>
    <w:rsid w:val="006373F0"/>
    <w:rsid w:val="00637E96"/>
    <w:rsid w:val="006405A8"/>
    <w:rsid w:val="00640A3B"/>
    <w:rsid w:val="00640AB7"/>
    <w:rsid w:val="00640D0F"/>
    <w:rsid w:val="00640F68"/>
    <w:rsid w:val="00641048"/>
    <w:rsid w:val="00641790"/>
    <w:rsid w:val="00641F8E"/>
    <w:rsid w:val="00642333"/>
    <w:rsid w:val="00643A2D"/>
    <w:rsid w:val="00644032"/>
    <w:rsid w:val="006458ED"/>
    <w:rsid w:val="006469B7"/>
    <w:rsid w:val="00646BD8"/>
    <w:rsid w:val="006470C8"/>
    <w:rsid w:val="0065094D"/>
    <w:rsid w:val="0065223B"/>
    <w:rsid w:val="006528B3"/>
    <w:rsid w:val="006531D4"/>
    <w:rsid w:val="00654C61"/>
    <w:rsid w:val="0065503B"/>
    <w:rsid w:val="0065667A"/>
    <w:rsid w:val="00656AB1"/>
    <w:rsid w:val="00657159"/>
    <w:rsid w:val="00657569"/>
    <w:rsid w:val="00657BE3"/>
    <w:rsid w:val="00657D6F"/>
    <w:rsid w:val="00657FE8"/>
    <w:rsid w:val="006600D9"/>
    <w:rsid w:val="00660206"/>
    <w:rsid w:val="00660620"/>
    <w:rsid w:val="00660886"/>
    <w:rsid w:val="00660CAC"/>
    <w:rsid w:val="00660CDD"/>
    <w:rsid w:val="0066101E"/>
    <w:rsid w:val="00662C4C"/>
    <w:rsid w:val="00662F21"/>
    <w:rsid w:val="00663E12"/>
    <w:rsid w:val="00665058"/>
    <w:rsid w:val="006656F9"/>
    <w:rsid w:val="00665F7C"/>
    <w:rsid w:val="00666433"/>
    <w:rsid w:val="00666986"/>
    <w:rsid w:val="00666FB2"/>
    <w:rsid w:val="00667474"/>
    <w:rsid w:val="00667DD7"/>
    <w:rsid w:val="00670E7C"/>
    <w:rsid w:val="00672475"/>
    <w:rsid w:val="00672867"/>
    <w:rsid w:val="00672A45"/>
    <w:rsid w:val="0067474C"/>
    <w:rsid w:val="00674B99"/>
    <w:rsid w:val="00675A00"/>
    <w:rsid w:val="00675A58"/>
    <w:rsid w:val="00676CDD"/>
    <w:rsid w:val="00676D04"/>
    <w:rsid w:val="0067767D"/>
    <w:rsid w:val="00680473"/>
    <w:rsid w:val="00680CE3"/>
    <w:rsid w:val="00681B97"/>
    <w:rsid w:val="00681E4F"/>
    <w:rsid w:val="00684094"/>
    <w:rsid w:val="0068417D"/>
    <w:rsid w:val="006849B5"/>
    <w:rsid w:val="006850C8"/>
    <w:rsid w:val="0068561E"/>
    <w:rsid w:val="006856C8"/>
    <w:rsid w:val="006858A7"/>
    <w:rsid w:val="00685F09"/>
    <w:rsid w:val="006864F6"/>
    <w:rsid w:val="0068677D"/>
    <w:rsid w:val="00690B0A"/>
    <w:rsid w:val="00690EA7"/>
    <w:rsid w:val="00691DC4"/>
    <w:rsid w:val="00692D22"/>
    <w:rsid w:val="00692E1E"/>
    <w:rsid w:val="00692F3C"/>
    <w:rsid w:val="0069307C"/>
    <w:rsid w:val="006941F2"/>
    <w:rsid w:val="00694FA2"/>
    <w:rsid w:val="006960C7"/>
    <w:rsid w:val="00696289"/>
    <w:rsid w:val="006966E8"/>
    <w:rsid w:val="00696824"/>
    <w:rsid w:val="00697641"/>
    <w:rsid w:val="006977C5"/>
    <w:rsid w:val="006A0480"/>
    <w:rsid w:val="006A080D"/>
    <w:rsid w:val="006A127C"/>
    <w:rsid w:val="006A14F9"/>
    <w:rsid w:val="006A1A20"/>
    <w:rsid w:val="006A232E"/>
    <w:rsid w:val="006A297C"/>
    <w:rsid w:val="006A2B58"/>
    <w:rsid w:val="006A2E1B"/>
    <w:rsid w:val="006A2E62"/>
    <w:rsid w:val="006A3ACC"/>
    <w:rsid w:val="006A415B"/>
    <w:rsid w:val="006A534B"/>
    <w:rsid w:val="006A5817"/>
    <w:rsid w:val="006A59A7"/>
    <w:rsid w:val="006A69AE"/>
    <w:rsid w:val="006A70B4"/>
    <w:rsid w:val="006B0C8A"/>
    <w:rsid w:val="006B1184"/>
    <w:rsid w:val="006B15B1"/>
    <w:rsid w:val="006B1803"/>
    <w:rsid w:val="006B33D2"/>
    <w:rsid w:val="006B5725"/>
    <w:rsid w:val="006B5DAF"/>
    <w:rsid w:val="006B67E4"/>
    <w:rsid w:val="006B69DE"/>
    <w:rsid w:val="006B71C0"/>
    <w:rsid w:val="006B7A4F"/>
    <w:rsid w:val="006C05CD"/>
    <w:rsid w:val="006C0DFC"/>
    <w:rsid w:val="006C166B"/>
    <w:rsid w:val="006C2228"/>
    <w:rsid w:val="006C226B"/>
    <w:rsid w:val="006C2CAF"/>
    <w:rsid w:val="006C2D4E"/>
    <w:rsid w:val="006C347F"/>
    <w:rsid w:val="006C5420"/>
    <w:rsid w:val="006C567B"/>
    <w:rsid w:val="006C64C1"/>
    <w:rsid w:val="006C699D"/>
    <w:rsid w:val="006C6E21"/>
    <w:rsid w:val="006C7411"/>
    <w:rsid w:val="006C792A"/>
    <w:rsid w:val="006C7A42"/>
    <w:rsid w:val="006C7A97"/>
    <w:rsid w:val="006C7B90"/>
    <w:rsid w:val="006D0297"/>
    <w:rsid w:val="006D155F"/>
    <w:rsid w:val="006D1B26"/>
    <w:rsid w:val="006D1C26"/>
    <w:rsid w:val="006D23D2"/>
    <w:rsid w:val="006D3176"/>
    <w:rsid w:val="006D364D"/>
    <w:rsid w:val="006D3998"/>
    <w:rsid w:val="006D3D41"/>
    <w:rsid w:val="006D3E5B"/>
    <w:rsid w:val="006D4108"/>
    <w:rsid w:val="006D441B"/>
    <w:rsid w:val="006D493F"/>
    <w:rsid w:val="006D4BE4"/>
    <w:rsid w:val="006D5B8C"/>
    <w:rsid w:val="006D6906"/>
    <w:rsid w:val="006E07BF"/>
    <w:rsid w:val="006E18ED"/>
    <w:rsid w:val="006E2081"/>
    <w:rsid w:val="006E3446"/>
    <w:rsid w:val="006E46A4"/>
    <w:rsid w:val="006E50E2"/>
    <w:rsid w:val="006E5B88"/>
    <w:rsid w:val="006E6A9E"/>
    <w:rsid w:val="006E76BB"/>
    <w:rsid w:val="006E7AAA"/>
    <w:rsid w:val="006E7F96"/>
    <w:rsid w:val="006F06E1"/>
    <w:rsid w:val="006F0C4E"/>
    <w:rsid w:val="006F0DF6"/>
    <w:rsid w:val="006F1CF2"/>
    <w:rsid w:val="006F341E"/>
    <w:rsid w:val="006F45BA"/>
    <w:rsid w:val="006F4764"/>
    <w:rsid w:val="006F4C08"/>
    <w:rsid w:val="006F4E5A"/>
    <w:rsid w:val="006F532A"/>
    <w:rsid w:val="006F5A8D"/>
    <w:rsid w:val="006F5FDC"/>
    <w:rsid w:val="006F6112"/>
    <w:rsid w:val="0070031C"/>
    <w:rsid w:val="0070038F"/>
    <w:rsid w:val="007015A1"/>
    <w:rsid w:val="00701671"/>
    <w:rsid w:val="0070175D"/>
    <w:rsid w:val="0070238C"/>
    <w:rsid w:val="00702C60"/>
    <w:rsid w:val="00703108"/>
    <w:rsid w:val="00703904"/>
    <w:rsid w:val="0070476C"/>
    <w:rsid w:val="00705852"/>
    <w:rsid w:val="0070672E"/>
    <w:rsid w:val="00707BCF"/>
    <w:rsid w:val="0071008A"/>
    <w:rsid w:val="00712DF4"/>
    <w:rsid w:val="007134B0"/>
    <w:rsid w:val="00713C5F"/>
    <w:rsid w:val="00714ADA"/>
    <w:rsid w:val="00714AFA"/>
    <w:rsid w:val="00715132"/>
    <w:rsid w:val="0071534F"/>
    <w:rsid w:val="0071600F"/>
    <w:rsid w:val="007161CC"/>
    <w:rsid w:val="0071787C"/>
    <w:rsid w:val="00717AD7"/>
    <w:rsid w:val="00717C57"/>
    <w:rsid w:val="00717DCB"/>
    <w:rsid w:val="007217A3"/>
    <w:rsid w:val="00723695"/>
    <w:rsid w:val="007262DD"/>
    <w:rsid w:val="00727340"/>
    <w:rsid w:val="007277A8"/>
    <w:rsid w:val="0073036E"/>
    <w:rsid w:val="00730A86"/>
    <w:rsid w:val="00731863"/>
    <w:rsid w:val="00731ADF"/>
    <w:rsid w:val="00731D7F"/>
    <w:rsid w:val="0073218F"/>
    <w:rsid w:val="00732A00"/>
    <w:rsid w:val="00732CAD"/>
    <w:rsid w:val="00732D07"/>
    <w:rsid w:val="00732EB5"/>
    <w:rsid w:val="007331FA"/>
    <w:rsid w:val="007332A6"/>
    <w:rsid w:val="007332AC"/>
    <w:rsid w:val="00733871"/>
    <w:rsid w:val="007343BB"/>
    <w:rsid w:val="007349C3"/>
    <w:rsid w:val="00735547"/>
    <w:rsid w:val="00736144"/>
    <w:rsid w:val="007362A8"/>
    <w:rsid w:val="0073634A"/>
    <w:rsid w:val="0074007E"/>
    <w:rsid w:val="00740390"/>
    <w:rsid w:val="0074061B"/>
    <w:rsid w:val="00740A3E"/>
    <w:rsid w:val="00741893"/>
    <w:rsid w:val="007418C3"/>
    <w:rsid w:val="00742665"/>
    <w:rsid w:val="007431B7"/>
    <w:rsid w:val="00743776"/>
    <w:rsid w:val="00744408"/>
    <w:rsid w:val="0074521F"/>
    <w:rsid w:val="007457FF"/>
    <w:rsid w:val="00746024"/>
    <w:rsid w:val="00746276"/>
    <w:rsid w:val="007479DA"/>
    <w:rsid w:val="007510BF"/>
    <w:rsid w:val="007513E3"/>
    <w:rsid w:val="007525DB"/>
    <w:rsid w:val="00753AD3"/>
    <w:rsid w:val="00753F85"/>
    <w:rsid w:val="00753FC1"/>
    <w:rsid w:val="007543DD"/>
    <w:rsid w:val="00754F32"/>
    <w:rsid w:val="00754F36"/>
    <w:rsid w:val="00754F41"/>
    <w:rsid w:val="0075509C"/>
    <w:rsid w:val="00756303"/>
    <w:rsid w:val="007577C6"/>
    <w:rsid w:val="00762707"/>
    <w:rsid w:val="00762A93"/>
    <w:rsid w:val="007633B3"/>
    <w:rsid w:val="00763ABB"/>
    <w:rsid w:val="00765186"/>
    <w:rsid w:val="00766324"/>
    <w:rsid w:val="00767E4E"/>
    <w:rsid w:val="00771D17"/>
    <w:rsid w:val="0077226D"/>
    <w:rsid w:val="007739F9"/>
    <w:rsid w:val="00775AD1"/>
    <w:rsid w:val="00775BA9"/>
    <w:rsid w:val="00775C67"/>
    <w:rsid w:val="00775EF3"/>
    <w:rsid w:val="0077611E"/>
    <w:rsid w:val="00776464"/>
    <w:rsid w:val="00776775"/>
    <w:rsid w:val="00776C9E"/>
    <w:rsid w:val="00776DDF"/>
    <w:rsid w:val="00777B66"/>
    <w:rsid w:val="00777D2D"/>
    <w:rsid w:val="00781213"/>
    <w:rsid w:val="00781866"/>
    <w:rsid w:val="0078272C"/>
    <w:rsid w:val="007833BA"/>
    <w:rsid w:val="00783D08"/>
    <w:rsid w:val="00783D8C"/>
    <w:rsid w:val="0078441F"/>
    <w:rsid w:val="007852A6"/>
    <w:rsid w:val="00785560"/>
    <w:rsid w:val="007858E3"/>
    <w:rsid w:val="00786306"/>
    <w:rsid w:val="007866EE"/>
    <w:rsid w:val="007867DE"/>
    <w:rsid w:val="00786957"/>
    <w:rsid w:val="007879F1"/>
    <w:rsid w:val="00790821"/>
    <w:rsid w:val="007923B3"/>
    <w:rsid w:val="00792B0E"/>
    <w:rsid w:val="00792F83"/>
    <w:rsid w:val="0079356F"/>
    <w:rsid w:val="00794053"/>
    <w:rsid w:val="00794DF9"/>
    <w:rsid w:val="00795AFC"/>
    <w:rsid w:val="00795B9B"/>
    <w:rsid w:val="00795E2B"/>
    <w:rsid w:val="0079637F"/>
    <w:rsid w:val="007A0806"/>
    <w:rsid w:val="007A0C26"/>
    <w:rsid w:val="007A1A83"/>
    <w:rsid w:val="007A1ACC"/>
    <w:rsid w:val="007A2DDF"/>
    <w:rsid w:val="007A406D"/>
    <w:rsid w:val="007A4095"/>
    <w:rsid w:val="007A6AA8"/>
    <w:rsid w:val="007A71DB"/>
    <w:rsid w:val="007A7707"/>
    <w:rsid w:val="007A78BB"/>
    <w:rsid w:val="007A7A49"/>
    <w:rsid w:val="007B0954"/>
    <w:rsid w:val="007B1EF5"/>
    <w:rsid w:val="007B2581"/>
    <w:rsid w:val="007B25A0"/>
    <w:rsid w:val="007B27F1"/>
    <w:rsid w:val="007B3044"/>
    <w:rsid w:val="007B3091"/>
    <w:rsid w:val="007B3E23"/>
    <w:rsid w:val="007B4183"/>
    <w:rsid w:val="007B4410"/>
    <w:rsid w:val="007B4540"/>
    <w:rsid w:val="007B70B0"/>
    <w:rsid w:val="007C09AA"/>
    <w:rsid w:val="007C0C96"/>
    <w:rsid w:val="007C0D49"/>
    <w:rsid w:val="007C26D9"/>
    <w:rsid w:val="007C284A"/>
    <w:rsid w:val="007C36DA"/>
    <w:rsid w:val="007C3C50"/>
    <w:rsid w:val="007C4B50"/>
    <w:rsid w:val="007C4BA1"/>
    <w:rsid w:val="007C5C7E"/>
    <w:rsid w:val="007C6183"/>
    <w:rsid w:val="007C73D7"/>
    <w:rsid w:val="007C7416"/>
    <w:rsid w:val="007D097E"/>
    <w:rsid w:val="007D1951"/>
    <w:rsid w:val="007D2390"/>
    <w:rsid w:val="007D5772"/>
    <w:rsid w:val="007D6AF2"/>
    <w:rsid w:val="007D6CD8"/>
    <w:rsid w:val="007D6E66"/>
    <w:rsid w:val="007D7078"/>
    <w:rsid w:val="007E0A5A"/>
    <w:rsid w:val="007E17D9"/>
    <w:rsid w:val="007E2B8F"/>
    <w:rsid w:val="007E2BE1"/>
    <w:rsid w:val="007E4727"/>
    <w:rsid w:val="007E4901"/>
    <w:rsid w:val="007E52A5"/>
    <w:rsid w:val="007E5AD5"/>
    <w:rsid w:val="007E6AD4"/>
    <w:rsid w:val="007E7458"/>
    <w:rsid w:val="007E762E"/>
    <w:rsid w:val="007E782C"/>
    <w:rsid w:val="007F0797"/>
    <w:rsid w:val="007F135D"/>
    <w:rsid w:val="007F1773"/>
    <w:rsid w:val="007F1B84"/>
    <w:rsid w:val="007F2411"/>
    <w:rsid w:val="007F2613"/>
    <w:rsid w:val="007F2830"/>
    <w:rsid w:val="007F2D2D"/>
    <w:rsid w:val="007F3E93"/>
    <w:rsid w:val="007F4101"/>
    <w:rsid w:val="007F43F5"/>
    <w:rsid w:val="007F4F21"/>
    <w:rsid w:val="007F51EF"/>
    <w:rsid w:val="007F5D24"/>
    <w:rsid w:val="007F60B7"/>
    <w:rsid w:val="007F67E0"/>
    <w:rsid w:val="007F6CDF"/>
    <w:rsid w:val="007F6EA7"/>
    <w:rsid w:val="0080036B"/>
    <w:rsid w:val="00800B52"/>
    <w:rsid w:val="00800E69"/>
    <w:rsid w:val="0080107E"/>
    <w:rsid w:val="0080211B"/>
    <w:rsid w:val="008024AB"/>
    <w:rsid w:val="00802FE3"/>
    <w:rsid w:val="00803BBB"/>
    <w:rsid w:val="008040C7"/>
    <w:rsid w:val="00804AFB"/>
    <w:rsid w:val="00810EDB"/>
    <w:rsid w:val="008138A9"/>
    <w:rsid w:val="00813BC5"/>
    <w:rsid w:val="00813F51"/>
    <w:rsid w:val="008141F2"/>
    <w:rsid w:val="008147E6"/>
    <w:rsid w:val="00814F80"/>
    <w:rsid w:val="00816FD7"/>
    <w:rsid w:val="00817A38"/>
    <w:rsid w:val="00817EEE"/>
    <w:rsid w:val="008219ED"/>
    <w:rsid w:val="00822750"/>
    <w:rsid w:val="008238BA"/>
    <w:rsid w:val="00823D1D"/>
    <w:rsid w:val="00824EF9"/>
    <w:rsid w:val="008257D2"/>
    <w:rsid w:val="00825A4F"/>
    <w:rsid w:val="00825E31"/>
    <w:rsid w:val="00827379"/>
    <w:rsid w:val="00827F9A"/>
    <w:rsid w:val="00830110"/>
    <w:rsid w:val="0083021A"/>
    <w:rsid w:val="008306D1"/>
    <w:rsid w:val="00832FED"/>
    <w:rsid w:val="008335CA"/>
    <w:rsid w:val="008359B9"/>
    <w:rsid w:val="0083630A"/>
    <w:rsid w:val="008367BA"/>
    <w:rsid w:val="0084035E"/>
    <w:rsid w:val="00840AA2"/>
    <w:rsid w:val="00841210"/>
    <w:rsid w:val="008415B1"/>
    <w:rsid w:val="0084168B"/>
    <w:rsid w:val="00842833"/>
    <w:rsid w:val="00842874"/>
    <w:rsid w:val="00843A5F"/>
    <w:rsid w:val="00845DFF"/>
    <w:rsid w:val="00847C2F"/>
    <w:rsid w:val="008501AC"/>
    <w:rsid w:val="00850644"/>
    <w:rsid w:val="00850C45"/>
    <w:rsid w:val="00850EA1"/>
    <w:rsid w:val="008529FE"/>
    <w:rsid w:val="00853635"/>
    <w:rsid w:val="00853714"/>
    <w:rsid w:val="00854E6B"/>
    <w:rsid w:val="008554FB"/>
    <w:rsid w:val="008570F1"/>
    <w:rsid w:val="00857950"/>
    <w:rsid w:val="00857DD7"/>
    <w:rsid w:val="00860AC8"/>
    <w:rsid w:val="00861711"/>
    <w:rsid w:val="00862E4B"/>
    <w:rsid w:val="00862F04"/>
    <w:rsid w:val="00863E31"/>
    <w:rsid w:val="0086401F"/>
    <w:rsid w:val="008648BB"/>
    <w:rsid w:val="00864CCF"/>
    <w:rsid w:val="0086545B"/>
    <w:rsid w:val="00865DF3"/>
    <w:rsid w:val="008660AF"/>
    <w:rsid w:val="00866A66"/>
    <w:rsid w:val="00866D33"/>
    <w:rsid w:val="008670D5"/>
    <w:rsid w:val="0087022F"/>
    <w:rsid w:val="0087164B"/>
    <w:rsid w:val="008717AD"/>
    <w:rsid w:val="00871E37"/>
    <w:rsid w:val="00873A95"/>
    <w:rsid w:val="00874EE2"/>
    <w:rsid w:val="00874F43"/>
    <w:rsid w:val="008758B2"/>
    <w:rsid w:val="008762C6"/>
    <w:rsid w:val="0087650B"/>
    <w:rsid w:val="00876642"/>
    <w:rsid w:val="0087727B"/>
    <w:rsid w:val="00877287"/>
    <w:rsid w:val="0088093B"/>
    <w:rsid w:val="00880CD1"/>
    <w:rsid w:val="00880F37"/>
    <w:rsid w:val="00881C3D"/>
    <w:rsid w:val="0088229D"/>
    <w:rsid w:val="008825AA"/>
    <w:rsid w:val="008841C0"/>
    <w:rsid w:val="00884A2A"/>
    <w:rsid w:val="00884FCC"/>
    <w:rsid w:val="00885959"/>
    <w:rsid w:val="00886E11"/>
    <w:rsid w:val="0088701B"/>
    <w:rsid w:val="008873A1"/>
    <w:rsid w:val="00890172"/>
    <w:rsid w:val="00890CDD"/>
    <w:rsid w:val="0089106E"/>
    <w:rsid w:val="00891635"/>
    <w:rsid w:val="00891B40"/>
    <w:rsid w:val="00891BFA"/>
    <w:rsid w:val="008933DE"/>
    <w:rsid w:val="00893780"/>
    <w:rsid w:val="00893DA5"/>
    <w:rsid w:val="00893EE0"/>
    <w:rsid w:val="00894540"/>
    <w:rsid w:val="00894BE3"/>
    <w:rsid w:val="00895AD5"/>
    <w:rsid w:val="00895C1E"/>
    <w:rsid w:val="00897CC4"/>
    <w:rsid w:val="00897DA1"/>
    <w:rsid w:val="008A0261"/>
    <w:rsid w:val="008A094F"/>
    <w:rsid w:val="008A0DA0"/>
    <w:rsid w:val="008A1FC6"/>
    <w:rsid w:val="008A2AF6"/>
    <w:rsid w:val="008A2B7A"/>
    <w:rsid w:val="008A3820"/>
    <w:rsid w:val="008A4C33"/>
    <w:rsid w:val="008A5299"/>
    <w:rsid w:val="008A596E"/>
    <w:rsid w:val="008A5984"/>
    <w:rsid w:val="008A6B02"/>
    <w:rsid w:val="008A78B7"/>
    <w:rsid w:val="008A7F8F"/>
    <w:rsid w:val="008B02E1"/>
    <w:rsid w:val="008B0403"/>
    <w:rsid w:val="008B1082"/>
    <w:rsid w:val="008B183E"/>
    <w:rsid w:val="008B2D67"/>
    <w:rsid w:val="008B2DDA"/>
    <w:rsid w:val="008B41B8"/>
    <w:rsid w:val="008B463B"/>
    <w:rsid w:val="008B4BEC"/>
    <w:rsid w:val="008B5172"/>
    <w:rsid w:val="008B557B"/>
    <w:rsid w:val="008B5F5E"/>
    <w:rsid w:val="008B612A"/>
    <w:rsid w:val="008B64E6"/>
    <w:rsid w:val="008B6AAC"/>
    <w:rsid w:val="008C027B"/>
    <w:rsid w:val="008C1B82"/>
    <w:rsid w:val="008C1F4E"/>
    <w:rsid w:val="008C2616"/>
    <w:rsid w:val="008C3A4B"/>
    <w:rsid w:val="008C3D79"/>
    <w:rsid w:val="008C4EED"/>
    <w:rsid w:val="008C510B"/>
    <w:rsid w:val="008C56A5"/>
    <w:rsid w:val="008C5816"/>
    <w:rsid w:val="008C64DE"/>
    <w:rsid w:val="008C6F51"/>
    <w:rsid w:val="008C711E"/>
    <w:rsid w:val="008C754E"/>
    <w:rsid w:val="008C7E31"/>
    <w:rsid w:val="008D0AB0"/>
    <w:rsid w:val="008D0CDA"/>
    <w:rsid w:val="008D0F85"/>
    <w:rsid w:val="008D1ED5"/>
    <w:rsid w:val="008D202B"/>
    <w:rsid w:val="008D2288"/>
    <w:rsid w:val="008D26CC"/>
    <w:rsid w:val="008D31F6"/>
    <w:rsid w:val="008D4482"/>
    <w:rsid w:val="008D5056"/>
    <w:rsid w:val="008D60EF"/>
    <w:rsid w:val="008D63A2"/>
    <w:rsid w:val="008D6608"/>
    <w:rsid w:val="008D674C"/>
    <w:rsid w:val="008D6BDC"/>
    <w:rsid w:val="008D787F"/>
    <w:rsid w:val="008E0FC1"/>
    <w:rsid w:val="008E2677"/>
    <w:rsid w:val="008E361B"/>
    <w:rsid w:val="008E3BC6"/>
    <w:rsid w:val="008E3EF8"/>
    <w:rsid w:val="008E459E"/>
    <w:rsid w:val="008E4E65"/>
    <w:rsid w:val="008E4FC9"/>
    <w:rsid w:val="008E5ED7"/>
    <w:rsid w:val="008F0259"/>
    <w:rsid w:val="008F05F2"/>
    <w:rsid w:val="008F077F"/>
    <w:rsid w:val="008F0AF8"/>
    <w:rsid w:val="008F0C1A"/>
    <w:rsid w:val="008F1C3D"/>
    <w:rsid w:val="008F2562"/>
    <w:rsid w:val="008F2867"/>
    <w:rsid w:val="008F2DD5"/>
    <w:rsid w:val="008F7416"/>
    <w:rsid w:val="008F79EE"/>
    <w:rsid w:val="008F7A1E"/>
    <w:rsid w:val="00900614"/>
    <w:rsid w:val="009008D9"/>
    <w:rsid w:val="00900B4B"/>
    <w:rsid w:val="0090224A"/>
    <w:rsid w:val="00902895"/>
    <w:rsid w:val="00907826"/>
    <w:rsid w:val="00910A58"/>
    <w:rsid w:val="00911596"/>
    <w:rsid w:val="00911B26"/>
    <w:rsid w:val="00911C10"/>
    <w:rsid w:val="00911C18"/>
    <w:rsid w:val="00912CA5"/>
    <w:rsid w:val="009134D5"/>
    <w:rsid w:val="00914065"/>
    <w:rsid w:val="00914314"/>
    <w:rsid w:val="0091520D"/>
    <w:rsid w:val="00916D03"/>
    <w:rsid w:val="00916EAB"/>
    <w:rsid w:val="00917FF4"/>
    <w:rsid w:val="0092004F"/>
    <w:rsid w:val="00921C8D"/>
    <w:rsid w:val="00921FC9"/>
    <w:rsid w:val="00921FD2"/>
    <w:rsid w:val="00922824"/>
    <w:rsid w:val="00922C14"/>
    <w:rsid w:val="0092350D"/>
    <w:rsid w:val="009245D0"/>
    <w:rsid w:val="00924773"/>
    <w:rsid w:val="00924E08"/>
    <w:rsid w:val="00925085"/>
    <w:rsid w:val="009252D8"/>
    <w:rsid w:val="009257AE"/>
    <w:rsid w:val="00925AF5"/>
    <w:rsid w:val="00925D9B"/>
    <w:rsid w:val="009268DD"/>
    <w:rsid w:val="00931B63"/>
    <w:rsid w:val="00933389"/>
    <w:rsid w:val="009341EC"/>
    <w:rsid w:val="00934502"/>
    <w:rsid w:val="009355F1"/>
    <w:rsid w:val="00935BEE"/>
    <w:rsid w:val="00936D16"/>
    <w:rsid w:val="00937B32"/>
    <w:rsid w:val="00937C71"/>
    <w:rsid w:val="00937DA9"/>
    <w:rsid w:val="0094008F"/>
    <w:rsid w:val="00940805"/>
    <w:rsid w:val="00941000"/>
    <w:rsid w:val="009417EC"/>
    <w:rsid w:val="009418E6"/>
    <w:rsid w:val="00942811"/>
    <w:rsid w:val="009435A3"/>
    <w:rsid w:val="009437DE"/>
    <w:rsid w:val="009438C8"/>
    <w:rsid w:val="009439A8"/>
    <w:rsid w:val="00943AF5"/>
    <w:rsid w:val="0094486E"/>
    <w:rsid w:val="009454CB"/>
    <w:rsid w:val="009460EA"/>
    <w:rsid w:val="009461F4"/>
    <w:rsid w:val="00946470"/>
    <w:rsid w:val="00946978"/>
    <w:rsid w:val="00947659"/>
    <w:rsid w:val="00950559"/>
    <w:rsid w:val="00950762"/>
    <w:rsid w:val="00950A47"/>
    <w:rsid w:val="00950C3D"/>
    <w:rsid w:val="00951B37"/>
    <w:rsid w:val="00951DCD"/>
    <w:rsid w:val="009520D6"/>
    <w:rsid w:val="00952653"/>
    <w:rsid w:val="00952C13"/>
    <w:rsid w:val="009533DE"/>
    <w:rsid w:val="00954294"/>
    <w:rsid w:val="00954C61"/>
    <w:rsid w:val="00955486"/>
    <w:rsid w:val="009563F8"/>
    <w:rsid w:val="009566F3"/>
    <w:rsid w:val="009569AC"/>
    <w:rsid w:val="00956CE3"/>
    <w:rsid w:val="00956D33"/>
    <w:rsid w:val="00957ACF"/>
    <w:rsid w:val="00957D84"/>
    <w:rsid w:val="00961498"/>
    <w:rsid w:val="00961A65"/>
    <w:rsid w:val="00962BD8"/>
    <w:rsid w:val="00962CD0"/>
    <w:rsid w:val="00962FE1"/>
    <w:rsid w:val="009646AA"/>
    <w:rsid w:val="009646B1"/>
    <w:rsid w:val="0096498A"/>
    <w:rsid w:val="009654B3"/>
    <w:rsid w:val="00965849"/>
    <w:rsid w:val="009660E4"/>
    <w:rsid w:val="009663EC"/>
    <w:rsid w:val="00967E41"/>
    <w:rsid w:val="00967F31"/>
    <w:rsid w:val="009711BA"/>
    <w:rsid w:val="00971317"/>
    <w:rsid w:val="00971457"/>
    <w:rsid w:val="00971599"/>
    <w:rsid w:val="00971CBA"/>
    <w:rsid w:val="00972142"/>
    <w:rsid w:val="0097235B"/>
    <w:rsid w:val="0097309D"/>
    <w:rsid w:val="00977EBD"/>
    <w:rsid w:val="00977ED8"/>
    <w:rsid w:val="009801C2"/>
    <w:rsid w:val="009804BF"/>
    <w:rsid w:val="00980FC5"/>
    <w:rsid w:val="00981C68"/>
    <w:rsid w:val="00982F1B"/>
    <w:rsid w:val="009833DF"/>
    <w:rsid w:val="00983595"/>
    <w:rsid w:val="00983E65"/>
    <w:rsid w:val="0098625B"/>
    <w:rsid w:val="00986902"/>
    <w:rsid w:val="00986AF9"/>
    <w:rsid w:val="0098751C"/>
    <w:rsid w:val="00987DD7"/>
    <w:rsid w:val="00990BA2"/>
    <w:rsid w:val="00990C7D"/>
    <w:rsid w:val="00990F32"/>
    <w:rsid w:val="00991880"/>
    <w:rsid w:val="00991A08"/>
    <w:rsid w:val="00992218"/>
    <w:rsid w:val="00992AD1"/>
    <w:rsid w:val="00992C3E"/>
    <w:rsid w:val="00993A96"/>
    <w:rsid w:val="00994465"/>
    <w:rsid w:val="00995299"/>
    <w:rsid w:val="009952FE"/>
    <w:rsid w:val="0099549C"/>
    <w:rsid w:val="00995ECC"/>
    <w:rsid w:val="00995F01"/>
    <w:rsid w:val="00997C70"/>
    <w:rsid w:val="009A002C"/>
    <w:rsid w:val="009A135C"/>
    <w:rsid w:val="009A2DBA"/>
    <w:rsid w:val="009A2E84"/>
    <w:rsid w:val="009A342F"/>
    <w:rsid w:val="009A34B5"/>
    <w:rsid w:val="009A3672"/>
    <w:rsid w:val="009A38E0"/>
    <w:rsid w:val="009A4183"/>
    <w:rsid w:val="009A7C4C"/>
    <w:rsid w:val="009B0F90"/>
    <w:rsid w:val="009B1342"/>
    <w:rsid w:val="009B1345"/>
    <w:rsid w:val="009B1449"/>
    <w:rsid w:val="009B16A0"/>
    <w:rsid w:val="009B1932"/>
    <w:rsid w:val="009B34DA"/>
    <w:rsid w:val="009B3E33"/>
    <w:rsid w:val="009B6039"/>
    <w:rsid w:val="009B6194"/>
    <w:rsid w:val="009B6628"/>
    <w:rsid w:val="009B7748"/>
    <w:rsid w:val="009B7889"/>
    <w:rsid w:val="009C0618"/>
    <w:rsid w:val="009C0BCD"/>
    <w:rsid w:val="009C0C0B"/>
    <w:rsid w:val="009C0F19"/>
    <w:rsid w:val="009C1402"/>
    <w:rsid w:val="009C1970"/>
    <w:rsid w:val="009C1FAF"/>
    <w:rsid w:val="009C24F0"/>
    <w:rsid w:val="009C292D"/>
    <w:rsid w:val="009C2BE8"/>
    <w:rsid w:val="009C2F13"/>
    <w:rsid w:val="009C386C"/>
    <w:rsid w:val="009C4602"/>
    <w:rsid w:val="009C474E"/>
    <w:rsid w:val="009C4A8C"/>
    <w:rsid w:val="009C4B46"/>
    <w:rsid w:val="009C4F86"/>
    <w:rsid w:val="009C526B"/>
    <w:rsid w:val="009C5411"/>
    <w:rsid w:val="009C5A7F"/>
    <w:rsid w:val="009C5D57"/>
    <w:rsid w:val="009C635E"/>
    <w:rsid w:val="009C657A"/>
    <w:rsid w:val="009C6B3B"/>
    <w:rsid w:val="009D023A"/>
    <w:rsid w:val="009D189A"/>
    <w:rsid w:val="009D1B70"/>
    <w:rsid w:val="009D2131"/>
    <w:rsid w:val="009D2266"/>
    <w:rsid w:val="009D2F03"/>
    <w:rsid w:val="009D32CF"/>
    <w:rsid w:val="009D357C"/>
    <w:rsid w:val="009D4016"/>
    <w:rsid w:val="009D4E59"/>
    <w:rsid w:val="009D5149"/>
    <w:rsid w:val="009D6197"/>
    <w:rsid w:val="009D754C"/>
    <w:rsid w:val="009D7F28"/>
    <w:rsid w:val="009E1DA7"/>
    <w:rsid w:val="009E2FA3"/>
    <w:rsid w:val="009E3C7D"/>
    <w:rsid w:val="009E4F28"/>
    <w:rsid w:val="009E50FF"/>
    <w:rsid w:val="009E556B"/>
    <w:rsid w:val="009E5B84"/>
    <w:rsid w:val="009E5E9D"/>
    <w:rsid w:val="009E6E86"/>
    <w:rsid w:val="009E7460"/>
    <w:rsid w:val="009F040B"/>
    <w:rsid w:val="009F04A3"/>
    <w:rsid w:val="009F068A"/>
    <w:rsid w:val="009F0750"/>
    <w:rsid w:val="009F0A24"/>
    <w:rsid w:val="009F0B94"/>
    <w:rsid w:val="009F21EC"/>
    <w:rsid w:val="009F2A90"/>
    <w:rsid w:val="009F325B"/>
    <w:rsid w:val="009F3379"/>
    <w:rsid w:val="009F3880"/>
    <w:rsid w:val="009F39F2"/>
    <w:rsid w:val="009F3B94"/>
    <w:rsid w:val="009F3F21"/>
    <w:rsid w:val="009F42B3"/>
    <w:rsid w:val="009F4685"/>
    <w:rsid w:val="009F46C7"/>
    <w:rsid w:val="009F5A39"/>
    <w:rsid w:val="009F5F9D"/>
    <w:rsid w:val="009F7593"/>
    <w:rsid w:val="00A01A1D"/>
    <w:rsid w:val="00A01E0F"/>
    <w:rsid w:val="00A054BE"/>
    <w:rsid w:val="00A07010"/>
    <w:rsid w:val="00A07827"/>
    <w:rsid w:val="00A10B94"/>
    <w:rsid w:val="00A11101"/>
    <w:rsid w:val="00A11510"/>
    <w:rsid w:val="00A11AFB"/>
    <w:rsid w:val="00A11C1E"/>
    <w:rsid w:val="00A11C98"/>
    <w:rsid w:val="00A11CE2"/>
    <w:rsid w:val="00A11F3A"/>
    <w:rsid w:val="00A12ACD"/>
    <w:rsid w:val="00A13B51"/>
    <w:rsid w:val="00A1404B"/>
    <w:rsid w:val="00A149D7"/>
    <w:rsid w:val="00A14C73"/>
    <w:rsid w:val="00A15395"/>
    <w:rsid w:val="00A153F4"/>
    <w:rsid w:val="00A15AC8"/>
    <w:rsid w:val="00A15B8E"/>
    <w:rsid w:val="00A1644A"/>
    <w:rsid w:val="00A165B3"/>
    <w:rsid w:val="00A170A4"/>
    <w:rsid w:val="00A17DDB"/>
    <w:rsid w:val="00A20374"/>
    <w:rsid w:val="00A21021"/>
    <w:rsid w:val="00A23C97"/>
    <w:rsid w:val="00A2428A"/>
    <w:rsid w:val="00A25136"/>
    <w:rsid w:val="00A25A95"/>
    <w:rsid w:val="00A2693C"/>
    <w:rsid w:val="00A26C38"/>
    <w:rsid w:val="00A277D6"/>
    <w:rsid w:val="00A3097B"/>
    <w:rsid w:val="00A31CA0"/>
    <w:rsid w:val="00A31D53"/>
    <w:rsid w:val="00A31E4D"/>
    <w:rsid w:val="00A31F8D"/>
    <w:rsid w:val="00A32418"/>
    <w:rsid w:val="00A327E0"/>
    <w:rsid w:val="00A33D43"/>
    <w:rsid w:val="00A34483"/>
    <w:rsid w:val="00A34A04"/>
    <w:rsid w:val="00A34C64"/>
    <w:rsid w:val="00A34E35"/>
    <w:rsid w:val="00A35CD5"/>
    <w:rsid w:val="00A3755B"/>
    <w:rsid w:val="00A37931"/>
    <w:rsid w:val="00A37AF0"/>
    <w:rsid w:val="00A406A6"/>
    <w:rsid w:val="00A40E7C"/>
    <w:rsid w:val="00A418FA"/>
    <w:rsid w:val="00A42E2E"/>
    <w:rsid w:val="00A42F6B"/>
    <w:rsid w:val="00A431A0"/>
    <w:rsid w:val="00A432C9"/>
    <w:rsid w:val="00A4365D"/>
    <w:rsid w:val="00A44E0A"/>
    <w:rsid w:val="00A45417"/>
    <w:rsid w:val="00A46BA5"/>
    <w:rsid w:val="00A476E1"/>
    <w:rsid w:val="00A478B3"/>
    <w:rsid w:val="00A47D08"/>
    <w:rsid w:val="00A50072"/>
    <w:rsid w:val="00A51642"/>
    <w:rsid w:val="00A525FF"/>
    <w:rsid w:val="00A53981"/>
    <w:rsid w:val="00A5420D"/>
    <w:rsid w:val="00A553CF"/>
    <w:rsid w:val="00A55E9A"/>
    <w:rsid w:val="00A56513"/>
    <w:rsid w:val="00A56612"/>
    <w:rsid w:val="00A56AA2"/>
    <w:rsid w:val="00A57134"/>
    <w:rsid w:val="00A6181F"/>
    <w:rsid w:val="00A6291D"/>
    <w:rsid w:val="00A62CEA"/>
    <w:rsid w:val="00A62EE2"/>
    <w:rsid w:val="00A643C9"/>
    <w:rsid w:val="00A647A8"/>
    <w:rsid w:val="00A648F1"/>
    <w:rsid w:val="00A64DB5"/>
    <w:rsid w:val="00A6607A"/>
    <w:rsid w:val="00A664E8"/>
    <w:rsid w:val="00A70DE6"/>
    <w:rsid w:val="00A70E6A"/>
    <w:rsid w:val="00A71AF9"/>
    <w:rsid w:val="00A72D78"/>
    <w:rsid w:val="00A72E99"/>
    <w:rsid w:val="00A7344E"/>
    <w:rsid w:val="00A736B6"/>
    <w:rsid w:val="00A7592C"/>
    <w:rsid w:val="00A761E1"/>
    <w:rsid w:val="00A763DC"/>
    <w:rsid w:val="00A76863"/>
    <w:rsid w:val="00A76ECF"/>
    <w:rsid w:val="00A77DCA"/>
    <w:rsid w:val="00A8035F"/>
    <w:rsid w:val="00A80655"/>
    <w:rsid w:val="00A8161A"/>
    <w:rsid w:val="00A83F4D"/>
    <w:rsid w:val="00A83FB0"/>
    <w:rsid w:val="00A840A8"/>
    <w:rsid w:val="00A84367"/>
    <w:rsid w:val="00A845ED"/>
    <w:rsid w:val="00A846FB"/>
    <w:rsid w:val="00A84970"/>
    <w:rsid w:val="00A84CE1"/>
    <w:rsid w:val="00A85D8D"/>
    <w:rsid w:val="00A86357"/>
    <w:rsid w:val="00A86832"/>
    <w:rsid w:val="00A86BEA"/>
    <w:rsid w:val="00A87FC6"/>
    <w:rsid w:val="00A902FE"/>
    <w:rsid w:val="00A91030"/>
    <w:rsid w:val="00A935DB"/>
    <w:rsid w:val="00A93A78"/>
    <w:rsid w:val="00A941F2"/>
    <w:rsid w:val="00A94DE5"/>
    <w:rsid w:val="00A94F47"/>
    <w:rsid w:val="00A95587"/>
    <w:rsid w:val="00A96814"/>
    <w:rsid w:val="00A974D6"/>
    <w:rsid w:val="00A97DF4"/>
    <w:rsid w:val="00A97E6C"/>
    <w:rsid w:val="00AA0877"/>
    <w:rsid w:val="00AA0896"/>
    <w:rsid w:val="00AA1A82"/>
    <w:rsid w:val="00AA5216"/>
    <w:rsid w:val="00AA5279"/>
    <w:rsid w:val="00AA5DA1"/>
    <w:rsid w:val="00AA7421"/>
    <w:rsid w:val="00AB132C"/>
    <w:rsid w:val="00AB1390"/>
    <w:rsid w:val="00AB185B"/>
    <w:rsid w:val="00AB22A5"/>
    <w:rsid w:val="00AB3291"/>
    <w:rsid w:val="00AB361C"/>
    <w:rsid w:val="00AB3693"/>
    <w:rsid w:val="00AB4EB0"/>
    <w:rsid w:val="00AB599D"/>
    <w:rsid w:val="00AB63AD"/>
    <w:rsid w:val="00AB63C6"/>
    <w:rsid w:val="00AB7749"/>
    <w:rsid w:val="00AC057D"/>
    <w:rsid w:val="00AC08CC"/>
    <w:rsid w:val="00AC0EC6"/>
    <w:rsid w:val="00AC20AB"/>
    <w:rsid w:val="00AC2462"/>
    <w:rsid w:val="00AC2C5B"/>
    <w:rsid w:val="00AC2FA3"/>
    <w:rsid w:val="00AC3B11"/>
    <w:rsid w:val="00AC44D1"/>
    <w:rsid w:val="00AC4BAD"/>
    <w:rsid w:val="00AC5096"/>
    <w:rsid w:val="00AC5515"/>
    <w:rsid w:val="00AC5ADF"/>
    <w:rsid w:val="00AC6632"/>
    <w:rsid w:val="00AC677F"/>
    <w:rsid w:val="00AC7CCA"/>
    <w:rsid w:val="00AC7D9A"/>
    <w:rsid w:val="00AD00D5"/>
    <w:rsid w:val="00AD0EA3"/>
    <w:rsid w:val="00AD131A"/>
    <w:rsid w:val="00AD1CC4"/>
    <w:rsid w:val="00AD25B5"/>
    <w:rsid w:val="00AD3256"/>
    <w:rsid w:val="00AD38DC"/>
    <w:rsid w:val="00AD399C"/>
    <w:rsid w:val="00AD3B41"/>
    <w:rsid w:val="00AD5D72"/>
    <w:rsid w:val="00AD6006"/>
    <w:rsid w:val="00AD6766"/>
    <w:rsid w:val="00AD6DB1"/>
    <w:rsid w:val="00AD7150"/>
    <w:rsid w:val="00AD735B"/>
    <w:rsid w:val="00AE0F0C"/>
    <w:rsid w:val="00AE0F76"/>
    <w:rsid w:val="00AE1BF4"/>
    <w:rsid w:val="00AE1F6C"/>
    <w:rsid w:val="00AE22FC"/>
    <w:rsid w:val="00AE30A3"/>
    <w:rsid w:val="00AE470F"/>
    <w:rsid w:val="00AE5032"/>
    <w:rsid w:val="00AE54F0"/>
    <w:rsid w:val="00AE5836"/>
    <w:rsid w:val="00AE602F"/>
    <w:rsid w:val="00AE6091"/>
    <w:rsid w:val="00AE612D"/>
    <w:rsid w:val="00AE63EF"/>
    <w:rsid w:val="00AE68D7"/>
    <w:rsid w:val="00AE6EDA"/>
    <w:rsid w:val="00AE6F16"/>
    <w:rsid w:val="00AE7034"/>
    <w:rsid w:val="00AE78C0"/>
    <w:rsid w:val="00AE7D48"/>
    <w:rsid w:val="00AF01F5"/>
    <w:rsid w:val="00AF036E"/>
    <w:rsid w:val="00AF08AF"/>
    <w:rsid w:val="00AF0BA4"/>
    <w:rsid w:val="00AF12DD"/>
    <w:rsid w:val="00AF14E9"/>
    <w:rsid w:val="00AF160D"/>
    <w:rsid w:val="00AF2351"/>
    <w:rsid w:val="00AF24C9"/>
    <w:rsid w:val="00AF31B5"/>
    <w:rsid w:val="00AF36DA"/>
    <w:rsid w:val="00AF5292"/>
    <w:rsid w:val="00AF534D"/>
    <w:rsid w:val="00AF5A97"/>
    <w:rsid w:val="00AF5D24"/>
    <w:rsid w:val="00AF6055"/>
    <w:rsid w:val="00AF63BC"/>
    <w:rsid w:val="00AF65E8"/>
    <w:rsid w:val="00AF7FB7"/>
    <w:rsid w:val="00B00491"/>
    <w:rsid w:val="00B01A2B"/>
    <w:rsid w:val="00B02292"/>
    <w:rsid w:val="00B05202"/>
    <w:rsid w:val="00B05C2F"/>
    <w:rsid w:val="00B064B5"/>
    <w:rsid w:val="00B0796F"/>
    <w:rsid w:val="00B07ECE"/>
    <w:rsid w:val="00B10220"/>
    <w:rsid w:val="00B10C4E"/>
    <w:rsid w:val="00B112DE"/>
    <w:rsid w:val="00B113F5"/>
    <w:rsid w:val="00B11910"/>
    <w:rsid w:val="00B11FFA"/>
    <w:rsid w:val="00B1263B"/>
    <w:rsid w:val="00B13A13"/>
    <w:rsid w:val="00B13EB3"/>
    <w:rsid w:val="00B14B02"/>
    <w:rsid w:val="00B15063"/>
    <w:rsid w:val="00B156BC"/>
    <w:rsid w:val="00B15EDE"/>
    <w:rsid w:val="00B1697A"/>
    <w:rsid w:val="00B17045"/>
    <w:rsid w:val="00B172D5"/>
    <w:rsid w:val="00B2039C"/>
    <w:rsid w:val="00B20985"/>
    <w:rsid w:val="00B20B53"/>
    <w:rsid w:val="00B2112F"/>
    <w:rsid w:val="00B21B36"/>
    <w:rsid w:val="00B226B7"/>
    <w:rsid w:val="00B228D5"/>
    <w:rsid w:val="00B233E5"/>
    <w:rsid w:val="00B24856"/>
    <w:rsid w:val="00B25C29"/>
    <w:rsid w:val="00B2648A"/>
    <w:rsid w:val="00B26F69"/>
    <w:rsid w:val="00B3019F"/>
    <w:rsid w:val="00B321B0"/>
    <w:rsid w:val="00B332D2"/>
    <w:rsid w:val="00B337B2"/>
    <w:rsid w:val="00B3472B"/>
    <w:rsid w:val="00B34CB5"/>
    <w:rsid w:val="00B3591D"/>
    <w:rsid w:val="00B359C0"/>
    <w:rsid w:val="00B35AE6"/>
    <w:rsid w:val="00B40CCE"/>
    <w:rsid w:val="00B40E6F"/>
    <w:rsid w:val="00B41363"/>
    <w:rsid w:val="00B41731"/>
    <w:rsid w:val="00B422A5"/>
    <w:rsid w:val="00B42CBB"/>
    <w:rsid w:val="00B43391"/>
    <w:rsid w:val="00B43408"/>
    <w:rsid w:val="00B43B2A"/>
    <w:rsid w:val="00B44D2F"/>
    <w:rsid w:val="00B45218"/>
    <w:rsid w:val="00B455CE"/>
    <w:rsid w:val="00B45BDB"/>
    <w:rsid w:val="00B46286"/>
    <w:rsid w:val="00B465F1"/>
    <w:rsid w:val="00B46F1F"/>
    <w:rsid w:val="00B47635"/>
    <w:rsid w:val="00B502E3"/>
    <w:rsid w:val="00B50610"/>
    <w:rsid w:val="00B506BC"/>
    <w:rsid w:val="00B50D10"/>
    <w:rsid w:val="00B519A3"/>
    <w:rsid w:val="00B5201D"/>
    <w:rsid w:val="00B52449"/>
    <w:rsid w:val="00B549CD"/>
    <w:rsid w:val="00B54CEE"/>
    <w:rsid w:val="00B54E04"/>
    <w:rsid w:val="00B551FD"/>
    <w:rsid w:val="00B552D2"/>
    <w:rsid w:val="00B566C6"/>
    <w:rsid w:val="00B57092"/>
    <w:rsid w:val="00B576CC"/>
    <w:rsid w:val="00B60214"/>
    <w:rsid w:val="00B60B82"/>
    <w:rsid w:val="00B61CAB"/>
    <w:rsid w:val="00B61DA7"/>
    <w:rsid w:val="00B621BD"/>
    <w:rsid w:val="00B62C3C"/>
    <w:rsid w:val="00B62F73"/>
    <w:rsid w:val="00B64346"/>
    <w:rsid w:val="00B65F53"/>
    <w:rsid w:val="00B668CD"/>
    <w:rsid w:val="00B7111E"/>
    <w:rsid w:val="00B712F8"/>
    <w:rsid w:val="00B71486"/>
    <w:rsid w:val="00B71D8F"/>
    <w:rsid w:val="00B72818"/>
    <w:rsid w:val="00B739C1"/>
    <w:rsid w:val="00B74222"/>
    <w:rsid w:val="00B743D5"/>
    <w:rsid w:val="00B75E4C"/>
    <w:rsid w:val="00B76476"/>
    <w:rsid w:val="00B76586"/>
    <w:rsid w:val="00B76859"/>
    <w:rsid w:val="00B7732F"/>
    <w:rsid w:val="00B777CE"/>
    <w:rsid w:val="00B77C97"/>
    <w:rsid w:val="00B801BE"/>
    <w:rsid w:val="00B80A29"/>
    <w:rsid w:val="00B80B85"/>
    <w:rsid w:val="00B80F14"/>
    <w:rsid w:val="00B8278B"/>
    <w:rsid w:val="00B83A1A"/>
    <w:rsid w:val="00B83BF1"/>
    <w:rsid w:val="00B842F5"/>
    <w:rsid w:val="00B84B46"/>
    <w:rsid w:val="00B866CB"/>
    <w:rsid w:val="00B86A64"/>
    <w:rsid w:val="00B872E9"/>
    <w:rsid w:val="00B87EBC"/>
    <w:rsid w:val="00B908D5"/>
    <w:rsid w:val="00B92027"/>
    <w:rsid w:val="00B93C80"/>
    <w:rsid w:val="00B93F25"/>
    <w:rsid w:val="00B94B7A"/>
    <w:rsid w:val="00B9511C"/>
    <w:rsid w:val="00B95ACD"/>
    <w:rsid w:val="00B9664A"/>
    <w:rsid w:val="00B968C5"/>
    <w:rsid w:val="00B969B5"/>
    <w:rsid w:val="00B96B76"/>
    <w:rsid w:val="00B96BD7"/>
    <w:rsid w:val="00B96C93"/>
    <w:rsid w:val="00B96D9A"/>
    <w:rsid w:val="00B96E27"/>
    <w:rsid w:val="00B96FDB"/>
    <w:rsid w:val="00B97BA6"/>
    <w:rsid w:val="00BA1464"/>
    <w:rsid w:val="00BA1BD7"/>
    <w:rsid w:val="00BA218E"/>
    <w:rsid w:val="00BA3F7D"/>
    <w:rsid w:val="00BA4139"/>
    <w:rsid w:val="00BA44D6"/>
    <w:rsid w:val="00BA4A29"/>
    <w:rsid w:val="00BA6C2F"/>
    <w:rsid w:val="00BA7107"/>
    <w:rsid w:val="00BA7526"/>
    <w:rsid w:val="00BA7B3C"/>
    <w:rsid w:val="00BB0098"/>
    <w:rsid w:val="00BB02FF"/>
    <w:rsid w:val="00BB0A0E"/>
    <w:rsid w:val="00BB15C4"/>
    <w:rsid w:val="00BB18E3"/>
    <w:rsid w:val="00BB27C6"/>
    <w:rsid w:val="00BB2D58"/>
    <w:rsid w:val="00BB2EF6"/>
    <w:rsid w:val="00BB30AC"/>
    <w:rsid w:val="00BB3460"/>
    <w:rsid w:val="00BB37DA"/>
    <w:rsid w:val="00BB43DE"/>
    <w:rsid w:val="00BB4FFB"/>
    <w:rsid w:val="00BB5CCC"/>
    <w:rsid w:val="00BB6C4D"/>
    <w:rsid w:val="00BB6E47"/>
    <w:rsid w:val="00BB7195"/>
    <w:rsid w:val="00BB72AA"/>
    <w:rsid w:val="00BC042E"/>
    <w:rsid w:val="00BC0710"/>
    <w:rsid w:val="00BC11A6"/>
    <w:rsid w:val="00BC129B"/>
    <w:rsid w:val="00BC1453"/>
    <w:rsid w:val="00BC1463"/>
    <w:rsid w:val="00BC1E19"/>
    <w:rsid w:val="00BC2435"/>
    <w:rsid w:val="00BC3165"/>
    <w:rsid w:val="00BC390F"/>
    <w:rsid w:val="00BC48BD"/>
    <w:rsid w:val="00BC4EFC"/>
    <w:rsid w:val="00BC506A"/>
    <w:rsid w:val="00BC5B7F"/>
    <w:rsid w:val="00BC6782"/>
    <w:rsid w:val="00BC682A"/>
    <w:rsid w:val="00BC6D53"/>
    <w:rsid w:val="00BD0CD7"/>
    <w:rsid w:val="00BD0D4F"/>
    <w:rsid w:val="00BD23B8"/>
    <w:rsid w:val="00BD2806"/>
    <w:rsid w:val="00BD3421"/>
    <w:rsid w:val="00BD36AF"/>
    <w:rsid w:val="00BD43E0"/>
    <w:rsid w:val="00BD4500"/>
    <w:rsid w:val="00BD485D"/>
    <w:rsid w:val="00BD50A2"/>
    <w:rsid w:val="00BD6DED"/>
    <w:rsid w:val="00BD6E2F"/>
    <w:rsid w:val="00BD7293"/>
    <w:rsid w:val="00BD7486"/>
    <w:rsid w:val="00BE0640"/>
    <w:rsid w:val="00BE0992"/>
    <w:rsid w:val="00BE09BC"/>
    <w:rsid w:val="00BE0F07"/>
    <w:rsid w:val="00BE1805"/>
    <w:rsid w:val="00BE1E7D"/>
    <w:rsid w:val="00BE2F2C"/>
    <w:rsid w:val="00BE3098"/>
    <w:rsid w:val="00BE3219"/>
    <w:rsid w:val="00BE4E02"/>
    <w:rsid w:val="00BE5ACB"/>
    <w:rsid w:val="00BE5B11"/>
    <w:rsid w:val="00BE5C66"/>
    <w:rsid w:val="00BE688D"/>
    <w:rsid w:val="00BE6C40"/>
    <w:rsid w:val="00BF03E5"/>
    <w:rsid w:val="00BF0B34"/>
    <w:rsid w:val="00BF0C62"/>
    <w:rsid w:val="00BF0D7F"/>
    <w:rsid w:val="00BF0E97"/>
    <w:rsid w:val="00BF148C"/>
    <w:rsid w:val="00BF28D7"/>
    <w:rsid w:val="00BF344C"/>
    <w:rsid w:val="00BF475B"/>
    <w:rsid w:val="00BF486B"/>
    <w:rsid w:val="00BF57F4"/>
    <w:rsid w:val="00BF6011"/>
    <w:rsid w:val="00BF602E"/>
    <w:rsid w:val="00C00C38"/>
    <w:rsid w:val="00C03600"/>
    <w:rsid w:val="00C03717"/>
    <w:rsid w:val="00C0411F"/>
    <w:rsid w:val="00C0412B"/>
    <w:rsid w:val="00C04483"/>
    <w:rsid w:val="00C06851"/>
    <w:rsid w:val="00C07670"/>
    <w:rsid w:val="00C07E33"/>
    <w:rsid w:val="00C10707"/>
    <w:rsid w:val="00C10AD9"/>
    <w:rsid w:val="00C10CAE"/>
    <w:rsid w:val="00C11A06"/>
    <w:rsid w:val="00C11DC1"/>
    <w:rsid w:val="00C12436"/>
    <w:rsid w:val="00C1298A"/>
    <w:rsid w:val="00C12A69"/>
    <w:rsid w:val="00C13137"/>
    <w:rsid w:val="00C1418E"/>
    <w:rsid w:val="00C1463F"/>
    <w:rsid w:val="00C14BFA"/>
    <w:rsid w:val="00C1581B"/>
    <w:rsid w:val="00C16BC1"/>
    <w:rsid w:val="00C16C69"/>
    <w:rsid w:val="00C171DC"/>
    <w:rsid w:val="00C1761E"/>
    <w:rsid w:val="00C20157"/>
    <w:rsid w:val="00C220AF"/>
    <w:rsid w:val="00C23812"/>
    <w:rsid w:val="00C23CF1"/>
    <w:rsid w:val="00C24325"/>
    <w:rsid w:val="00C2434D"/>
    <w:rsid w:val="00C2455C"/>
    <w:rsid w:val="00C26ACA"/>
    <w:rsid w:val="00C26B48"/>
    <w:rsid w:val="00C31283"/>
    <w:rsid w:val="00C32152"/>
    <w:rsid w:val="00C32A84"/>
    <w:rsid w:val="00C336A0"/>
    <w:rsid w:val="00C33801"/>
    <w:rsid w:val="00C33B27"/>
    <w:rsid w:val="00C33C96"/>
    <w:rsid w:val="00C34116"/>
    <w:rsid w:val="00C349B3"/>
    <w:rsid w:val="00C34C22"/>
    <w:rsid w:val="00C3538D"/>
    <w:rsid w:val="00C353D5"/>
    <w:rsid w:val="00C357EF"/>
    <w:rsid w:val="00C379C6"/>
    <w:rsid w:val="00C37AE7"/>
    <w:rsid w:val="00C37D01"/>
    <w:rsid w:val="00C40447"/>
    <w:rsid w:val="00C41286"/>
    <w:rsid w:val="00C42048"/>
    <w:rsid w:val="00C422AC"/>
    <w:rsid w:val="00C42A6C"/>
    <w:rsid w:val="00C43811"/>
    <w:rsid w:val="00C43B87"/>
    <w:rsid w:val="00C43CED"/>
    <w:rsid w:val="00C45F45"/>
    <w:rsid w:val="00C46097"/>
    <w:rsid w:val="00C471C4"/>
    <w:rsid w:val="00C4769B"/>
    <w:rsid w:val="00C500E8"/>
    <w:rsid w:val="00C502EB"/>
    <w:rsid w:val="00C5069C"/>
    <w:rsid w:val="00C51B9E"/>
    <w:rsid w:val="00C52106"/>
    <w:rsid w:val="00C525CF"/>
    <w:rsid w:val="00C52AB6"/>
    <w:rsid w:val="00C52EB4"/>
    <w:rsid w:val="00C52ED7"/>
    <w:rsid w:val="00C534CA"/>
    <w:rsid w:val="00C53972"/>
    <w:rsid w:val="00C53CF9"/>
    <w:rsid w:val="00C545CC"/>
    <w:rsid w:val="00C54CF2"/>
    <w:rsid w:val="00C54D23"/>
    <w:rsid w:val="00C55002"/>
    <w:rsid w:val="00C55054"/>
    <w:rsid w:val="00C5669D"/>
    <w:rsid w:val="00C56A7D"/>
    <w:rsid w:val="00C57542"/>
    <w:rsid w:val="00C57EAD"/>
    <w:rsid w:val="00C60376"/>
    <w:rsid w:val="00C60C10"/>
    <w:rsid w:val="00C60D4A"/>
    <w:rsid w:val="00C61A1A"/>
    <w:rsid w:val="00C61EF3"/>
    <w:rsid w:val="00C62020"/>
    <w:rsid w:val="00C6235C"/>
    <w:rsid w:val="00C6354A"/>
    <w:rsid w:val="00C6373D"/>
    <w:rsid w:val="00C64CF7"/>
    <w:rsid w:val="00C65B82"/>
    <w:rsid w:val="00C661E7"/>
    <w:rsid w:val="00C67037"/>
    <w:rsid w:val="00C679BF"/>
    <w:rsid w:val="00C67E6F"/>
    <w:rsid w:val="00C67F3B"/>
    <w:rsid w:val="00C708EE"/>
    <w:rsid w:val="00C7100E"/>
    <w:rsid w:val="00C71141"/>
    <w:rsid w:val="00C71447"/>
    <w:rsid w:val="00C73557"/>
    <w:rsid w:val="00C7453E"/>
    <w:rsid w:val="00C74F14"/>
    <w:rsid w:val="00C75374"/>
    <w:rsid w:val="00C76628"/>
    <w:rsid w:val="00C7738E"/>
    <w:rsid w:val="00C80142"/>
    <w:rsid w:val="00C8021E"/>
    <w:rsid w:val="00C80535"/>
    <w:rsid w:val="00C81121"/>
    <w:rsid w:val="00C81CAC"/>
    <w:rsid w:val="00C822BC"/>
    <w:rsid w:val="00C82AEA"/>
    <w:rsid w:val="00C835FD"/>
    <w:rsid w:val="00C839C7"/>
    <w:rsid w:val="00C83E66"/>
    <w:rsid w:val="00C83FE8"/>
    <w:rsid w:val="00C8569C"/>
    <w:rsid w:val="00C85AA8"/>
    <w:rsid w:val="00C86544"/>
    <w:rsid w:val="00C90CCF"/>
    <w:rsid w:val="00C91102"/>
    <w:rsid w:val="00C91DEB"/>
    <w:rsid w:val="00C9214D"/>
    <w:rsid w:val="00C92C4E"/>
    <w:rsid w:val="00C92DF9"/>
    <w:rsid w:val="00C9382E"/>
    <w:rsid w:val="00C943B4"/>
    <w:rsid w:val="00C9533F"/>
    <w:rsid w:val="00C9650D"/>
    <w:rsid w:val="00C9668C"/>
    <w:rsid w:val="00C97293"/>
    <w:rsid w:val="00C97885"/>
    <w:rsid w:val="00C97BBA"/>
    <w:rsid w:val="00CA1228"/>
    <w:rsid w:val="00CA15DA"/>
    <w:rsid w:val="00CA18F2"/>
    <w:rsid w:val="00CA1C8E"/>
    <w:rsid w:val="00CA1F7D"/>
    <w:rsid w:val="00CA32F7"/>
    <w:rsid w:val="00CA3730"/>
    <w:rsid w:val="00CA3F4C"/>
    <w:rsid w:val="00CA4ACC"/>
    <w:rsid w:val="00CA4B3F"/>
    <w:rsid w:val="00CA50D2"/>
    <w:rsid w:val="00CA54E7"/>
    <w:rsid w:val="00CA5DE7"/>
    <w:rsid w:val="00CA62D6"/>
    <w:rsid w:val="00CA68BE"/>
    <w:rsid w:val="00CA68E8"/>
    <w:rsid w:val="00CA7305"/>
    <w:rsid w:val="00CA77F0"/>
    <w:rsid w:val="00CA7E68"/>
    <w:rsid w:val="00CB087D"/>
    <w:rsid w:val="00CB0E9A"/>
    <w:rsid w:val="00CB16E3"/>
    <w:rsid w:val="00CB1B79"/>
    <w:rsid w:val="00CB1DF7"/>
    <w:rsid w:val="00CB3419"/>
    <w:rsid w:val="00CB34C4"/>
    <w:rsid w:val="00CB5277"/>
    <w:rsid w:val="00CB5306"/>
    <w:rsid w:val="00CB604D"/>
    <w:rsid w:val="00CB6530"/>
    <w:rsid w:val="00CB698C"/>
    <w:rsid w:val="00CB6E11"/>
    <w:rsid w:val="00CB71B2"/>
    <w:rsid w:val="00CC0F41"/>
    <w:rsid w:val="00CC2630"/>
    <w:rsid w:val="00CC3067"/>
    <w:rsid w:val="00CC44B8"/>
    <w:rsid w:val="00CC4CFC"/>
    <w:rsid w:val="00CC53E6"/>
    <w:rsid w:val="00CC58E2"/>
    <w:rsid w:val="00CC5F9B"/>
    <w:rsid w:val="00CC6214"/>
    <w:rsid w:val="00CC6535"/>
    <w:rsid w:val="00CC673C"/>
    <w:rsid w:val="00CC6A00"/>
    <w:rsid w:val="00CC6F64"/>
    <w:rsid w:val="00CD065B"/>
    <w:rsid w:val="00CD0842"/>
    <w:rsid w:val="00CD1DD5"/>
    <w:rsid w:val="00CD2331"/>
    <w:rsid w:val="00CD35BF"/>
    <w:rsid w:val="00CD3EC5"/>
    <w:rsid w:val="00CD5D45"/>
    <w:rsid w:val="00CD5F60"/>
    <w:rsid w:val="00CD65A4"/>
    <w:rsid w:val="00CD7459"/>
    <w:rsid w:val="00CD76C2"/>
    <w:rsid w:val="00CE00B5"/>
    <w:rsid w:val="00CE0177"/>
    <w:rsid w:val="00CE0594"/>
    <w:rsid w:val="00CE09F2"/>
    <w:rsid w:val="00CE13A6"/>
    <w:rsid w:val="00CE18C5"/>
    <w:rsid w:val="00CE2052"/>
    <w:rsid w:val="00CE2077"/>
    <w:rsid w:val="00CE31BE"/>
    <w:rsid w:val="00CE326D"/>
    <w:rsid w:val="00CE3639"/>
    <w:rsid w:val="00CE3E82"/>
    <w:rsid w:val="00CE4336"/>
    <w:rsid w:val="00CE4401"/>
    <w:rsid w:val="00CE4705"/>
    <w:rsid w:val="00CE5A83"/>
    <w:rsid w:val="00CE5E98"/>
    <w:rsid w:val="00CE6134"/>
    <w:rsid w:val="00CE73B6"/>
    <w:rsid w:val="00CE7A06"/>
    <w:rsid w:val="00CF011F"/>
    <w:rsid w:val="00CF023F"/>
    <w:rsid w:val="00CF0A63"/>
    <w:rsid w:val="00CF2087"/>
    <w:rsid w:val="00CF2B6B"/>
    <w:rsid w:val="00CF374E"/>
    <w:rsid w:val="00CF37B8"/>
    <w:rsid w:val="00CF37FE"/>
    <w:rsid w:val="00CF3AEC"/>
    <w:rsid w:val="00CF408F"/>
    <w:rsid w:val="00CF4902"/>
    <w:rsid w:val="00CF4E27"/>
    <w:rsid w:val="00CF523E"/>
    <w:rsid w:val="00CF55DC"/>
    <w:rsid w:val="00CF637D"/>
    <w:rsid w:val="00CF7003"/>
    <w:rsid w:val="00CF7605"/>
    <w:rsid w:val="00D00505"/>
    <w:rsid w:val="00D018FB"/>
    <w:rsid w:val="00D0190D"/>
    <w:rsid w:val="00D01A14"/>
    <w:rsid w:val="00D01BB7"/>
    <w:rsid w:val="00D01EFD"/>
    <w:rsid w:val="00D02538"/>
    <w:rsid w:val="00D02B12"/>
    <w:rsid w:val="00D0381A"/>
    <w:rsid w:val="00D05175"/>
    <w:rsid w:val="00D0519E"/>
    <w:rsid w:val="00D05F38"/>
    <w:rsid w:val="00D0706B"/>
    <w:rsid w:val="00D07909"/>
    <w:rsid w:val="00D07FDE"/>
    <w:rsid w:val="00D104FF"/>
    <w:rsid w:val="00D1147A"/>
    <w:rsid w:val="00D11886"/>
    <w:rsid w:val="00D1213F"/>
    <w:rsid w:val="00D122E1"/>
    <w:rsid w:val="00D12E10"/>
    <w:rsid w:val="00D13738"/>
    <w:rsid w:val="00D13A99"/>
    <w:rsid w:val="00D13D43"/>
    <w:rsid w:val="00D13E6B"/>
    <w:rsid w:val="00D169A4"/>
    <w:rsid w:val="00D17751"/>
    <w:rsid w:val="00D17A24"/>
    <w:rsid w:val="00D2035F"/>
    <w:rsid w:val="00D208B1"/>
    <w:rsid w:val="00D20F79"/>
    <w:rsid w:val="00D225B5"/>
    <w:rsid w:val="00D23E73"/>
    <w:rsid w:val="00D24977"/>
    <w:rsid w:val="00D250B6"/>
    <w:rsid w:val="00D30F4E"/>
    <w:rsid w:val="00D311FD"/>
    <w:rsid w:val="00D31DF7"/>
    <w:rsid w:val="00D320EA"/>
    <w:rsid w:val="00D32F69"/>
    <w:rsid w:val="00D3346E"/>
    <w:rsid w:val="00D346EA"/>
    <w:rsid w:val="00D35776"/>
    <w:rsid w:val="00D3593D"/>
    <w:rsid w:val="00D36B53"/>
    <w:rsid w:val="00D376F9"/>
    <w:rsid w:val="00D37D95"/>
    <w:rsid w:val="00D40C5D"/>
    <w:rsid w:val="00D40EF0"/>
    <w:rsid w:val="00D415B6"/>
    <w:rsid w:val="00D417B7"/>
    <w:rsid w:val="00D42A75"/>
    <w:rsid w:val="00D42DE1"/>
    <w:rsid w:val="00D444AB"/>
    <w:rsid w:val="00D444B3"/>
    <w:rsid w:val="00D44A57"/>
    <w:rsid w:val="00D472A0"/>
    <w:rsid w:val="00D505F4"/>
    <w:rsid w:val="00D506EC"/>
    <w:rsid w:val="00D508BC"/>
    <w:rsid w:val="00D51311"/>
    <w:rsid w:val="00D5131B"/>
    <w:rsid w:val="00D5147C"/>
    <w:rsid w:val="00D51736"/>
    <w:rsid w:val="00D519F4"/>
    <w:rsid w:val="00D51DE4"/>
    <w:rsid w:val="00D526B5"/>
    <w:rsid w:val="00D53503"/>
    <w:rsid w:val="00D5382C"/>
    <w:rsid w:val="00D5453D"/>
    <w:rsid w:val="00D54A17"/>
    <w:rsid w:val="00D56503"/>
    <w:rsid w:val="00D56C52"/>
    <w:rsid w:val="00D5739C"/>
    <w:rsid w:val="00D57EF5"/>
    <w:rsid w:val="00D6077A"/>
    <w:rsid w:val="00D61636"/>
    <w:rsid w:val="00D634E8"/>
    <w:rsid w:val="00D63BCB"/>
    <w:rsid w:val="00D63CA4"/>
    <w:rsid w:val="00D642A8"/>
    <w:rsid w:val="00D64B78"/>
    <w:rsid w:val="00D650EA"/>
    <w:rsid w:val="00D6518C"/>
    <w:rsid w:val="00D65297"/>
    <w:rsid w:val="00D6658A"/>
    <w:rsid w:val="00D70466"/>
    <w:rsid w:val="00D70E90"/>
    <w:rsid w:val="00D70FA6"/>
    <w:rsid w:val="00D711E5"/>
    <w:rsid w:val="00D718D1"/>
    <w:rsid w:val="00D71B83"/>
    <w:rsid w:val="00D72EDE"/>
    <w:rsid w:val="00D72F86"/>
    <w:rsid w:val="00D736AA"/>
    <w:rsid w:val="00D754A2"/>
    <w:rsid w:val="00D754DE"/>
    <w:rsid w:val="00D75B80"/>
    <w:rsid w:val="00D75CF1"/>
    <w:rsid w:val="00D7602D"/>
    <w:rsid w:val="00D761BA"/>
    <w:rsid w:val="00D765D6"/>
    <w:rsid w:val="00D77154"/>
    <w:rsid w:val="00D776AD"/>
    <w:rsid w:val="00D81387"/>
    <w:rsid w:val="00D8360D"/>
    <w:rsid w:val="00D840A0"/>
    <w:rsid w:val="00D86119"/>
    <w:rsid w:val="00D869ED"/>
    <w:rsid w:val="00D87AE8"/>
    <w:rsid w:val="00D91B0A"/>
    <w:rsid w:val="00D920D8"/>
    <w:rsid w:val="00D9277A"/>
    <w:rsid w:val="00D93EFC"/>
    <w:rsid w:val="00D9409C"/>
    <w:rsid w:val="00D940C1"/>
    <w:rsid w:val="00D9421D"/>
    <w:rsid w:val="00D95054"/>
    <w:rsid w:val="00D9562A"/>
    <w:rsid w:val="00D962FC"/>
    <w:rsid w:val="00DA0080"/>
    <w:rsid w:val="00DA08F0"/>
    <w:rsid w:val="00DA0F51"/>
    <w:rsid w:val="00DA3021"/>
    <w:rsid w:val="00DA3A67"/>
    <w:rsid w:val="00DA40D6"/>
    <w:rsid w:val="00DA559B"/>
    <w:rsid w:val="00DA618A"/>
    <w:rsid w:val="00DA6794"/>
    <w:rsid w:val="00DA70CF"/>
    <w:rsid w:val="00DA7BE8"/>
    <w:rsid w:val="00DA7C23"/>
    <w:rsid w:val="00DB00C5"/>
    <w:rsid w:val="00DB0AF9"/>
    <w:rsid w:val="00DB0EA2"/>
    <w:rsid w:val="00DB0F12"/>
    <w:rsid w:val="00DB19D0"/>
    <w:rsid w:val="00DB2341"/>
    <w:rsid w:val="00DB4B17"/>
    <w:rsid w:val="00DB534B"/>
    <w:rsid w:val="00DB53C5"/>
    <w:rsid w:val="00DB5B03"/>
    <w:rsid w:val="00DB64BD"/>
    <w:rsid w:val="00DB68FE"/>
    <w:rsid w:val="00DB6983"/>
    <w:rsid w:val="00DB6E56"/>
    <w:rsid w:val="00DC151B"/>
    <w:rsid w:val="00DC2B81"/>
    <w:rsid w:val="00DC2C66"/>
    <w:rsid w:val="00DC3D67"/>
    <w:rsid w:val="00DC4992"/>
    <w:rsid w:val="00DC4BBF"/>
    <w:rsid w:val="00DC6408"/>
    <w:rsid w:val="00DC754D"/>
    <w:rsid w:val="00DC7FAF"/>
    <w:rsid w:val="00DD0636"/>
    <w:rsid w:val="00DD26F6"/>
    <w:rsid w:val="00DD2768"/>
    <w:rsid w:val="00DD3BF1"/>
    <w:rsid w:val="00DD3FFA"/>
    <w:rsid w:val="00DD42C6"/>
    <w:rsid w:val="00DD516F"/>
    <w:rsid w:val="00DD53C5"/>
    <w:rsid w:val="00DD602C"/>
    <w:rsid w:val="00DE043E"/>
    <w:rsid w:val="00DE2775"/>
    <w:rsid w:val="00DE4765"/>
    <w:rsid w:val="00DE48AE"/>
    <w:rsid w:val="00DE4BB6"/>
    <w:rsid w:val="00DE5A5E"/>
    <w:rsid w:val="00DE71E2"/>
    <w:rsid w:val="00DE7A06"/>
    <w:rsid w:val="00DE7E33"/>
    <w:rsid w:val="00DF00D9"/>
    <w:rsid w:val="00DF00E8"/>
    <w:rsid w:val="00DF1BB9"/>
    <w:rsid w:val="00DF33F1"/>
    <w:rsid w:val="00DF3D43"/>
    <w:rsid w:val="00DF4645"/>
    <w:rsid w:val="00DF46A2"/>
    <w:rsid w:val="00DF4EAD"/>
    <w:rsid w:val="00DF4EBE"/>
    <w:rsid w:val="00DF50CD"/>
    <w:rsid w:val="00DF510E"/>
    <w:rsid w:val="00DF5795"/>
    <w:rsid w:val="00DF5A06"/>
    <w:rsid w:val="00DF68CD"/>
    <w:rsid w:val="00DF6EB1"/>
    <w:rsid w:val="00DF6F35"/>
    <w:rsid w:val="00DF7A43"/>
    <w:rsid w:val="00DF7CFE"/>
    <w:rsid w:val="00E001C1"/>
    <w:rsid w:val="00E0059F"/>
    <w:rsid w:val="00E0064A"/>
    <w:rsid w:val="00E01FA2"/>
    <w:rsid w:val="00E0200C"/>
    <w:rsid w:val="00E02AE2"/>
    <w:rsid w:val="00E030AA"/>
    <w:rsid w:val="00E0432F"/>
    <w:rsid w:val="00E047D1"/>
    <w:rsid w:val="00E058BC"/>
    <w:rsid w:val="00E05D94"/>
    <w:rsid w:val="00E06CED"/>
    <w:rsid w:val="00E07E55"/>
    <w:rsid w:val="00E1058D"/>
    <w:rsid w:val="00E110EA"/>
    <w:rsid w:val="00E119CC"/>
    <w:rsid w:val="00E11EE1"/>
    <w:rsid w:val="00E137E9"/>
    <w:rsid w:val="00E14AE1"/>
    <w:rsid w:val="00E14D35"/>
    <w:rsid w:val="00E159C7"/>
    <w:rsid w:val="00E161BB"/>
    <w:rsid w:val="00E162CE"/>
    <w:rsid w:val="00E163C9"/>
    <w:rsid w:val="00E16F5D"/>
    <w:rsid w:val="00E16F9A"/>
    <w:rsid w:val="00E220ED"/>
    <w:rsid w:val="00E229F9"/>
    <w:rsid w:val="00E230D1"/>
    <w:rsid w:val="00E23DB7"/>
    <w:rsid w:val="00E23EB0"/>
    <w:rsid w:val="00E25666"/>
    <w:rsid w:val="00E25E3B"/>
    <w:rsid w:val="00E261C4"/>
    <w:rsid w:val="00E2664B"/>
    <w:rsid w:val="00E266CC"/>
    <w:rsid w:val="00E27554"/>
    <w:rsid w:val="00E27CA7"/>
    <w:rsid w:val="00E3119A"/>
    <w:rsid w:val="00E3185C"/>
    <w:rsid w:val="00E32203"/>
    <w:rsid w:val="00E32B23"/>
    <w:rsid w:val="00E32B96"/>
    <w:rsid w:val="00E33AF1"/>
    <w:rsid w:val="00E348F6"/>
    <w:rsid w:val="00E34B77"/>
    <w:rsid w:val="00E34CF1"/>
    <w:rsid w:val="00E350B7"/>
    <w:rsid w:val="00E3512D"/>
    <w:rsid w:val="00E36250"/>
    <w:rsid w:val="00E36D39"/>
    <w:rsid w:val="00E3770C"/>
    <w:rsid w:val="00E4178C"/>
    <w:rsid w:val="00E41A6A"/>
    <w:rsid w:val="00E4428E"/>
    <w:rsid w:val="00E4577B"/>
    <w:rsid w:val="00E45E22"/>
    <w:rsid w:val="00E46DCD"/>
    <w:rsid w:val="00E501E6"/>
    <w:rsid w:val="00E50EA5"/>
    <w:rsid w:val="00E517D5"/>
    <w:rsid w:val="00E518C9"/>
    <w:rsid w:val="00E538EF"/>
    <w:rsid w:val="00E55B63"/>
    <w:rsid w:val="00E5621F"/>
    <w:rsid w:val="00E57090"/>
    <w:rsid w:val="00E61B02"/>
    <w:rsid w:val="00E6320C"/>
    <w:rsid w:val="00E6484C"/>
    <w:rsid w:val="00E64D0E"/>
    <w:rsid w:val="00E64D11"/>
    <w:rsid w:val="00E64F6C"/>
    <w:rsid w:val="00E6589B"/>
    <w:rsid w:val="00E662FC"/>
    <w:rsid w:val="00E6652F"/>
    <w:rsid w:val="00E67659"/>
    <w:rsid w:val="00E678C7"/>
    <w:rsid w:val="00E718CE"/>
    <w:rsid w:val="00E72084"/>
    <w:rsid w:val="00E734AB"/>
    <w:rsid w:val="00E734F0"/>
    <w:rsid w:val="00E73655"/>
    <w:rsid w:val="00E73B27"/>
    <w:rsid w:val="00E74349"/>
    <w:rsid w:val="00E747FD"/>
    <w:rsid w:val="00E748B1"/>
    <w:rsid w:val="00E7522A"/>
    <w:rsid w:val="00E760EF"/>
    <w:rsid w:val="00E764BC"/>
    <w:rsid w:val="00E76C00"/>
    <w:rsid w:val="00E77852"/>
    <w:rsid w:val="00E77E67"/>
    <w:rsid w:val="00E80148"/>
    <w:rsid w:val="00E80754"/>
    <w:rsid w:val="00E80F37"/>
    <w:rsid w:val="00E81B3F"/>
    <w:rsid w:val="00E81BA4"/>
    <w:rsid w:val="00E8202B"/>
    <w:rsid w:val="00E824A0"/>
    <w:rsid w:val="00E83374"/>
    <w:rsid w:val="00E83761"/>
    <w:rsid w:val="00E844A9"/>
    <w:rsid w:val="00E84EAB"/>
    <w:rsid w:val="00E86EAE"/>
    <w:rsid w:val="00E9026B"/>
    <w:rsid w:val="00E90A03"/>
    <w:rsid w:val="00E9147F"/>
    <w:rsid w:val="00E91755"/>
    <w:rsid w:val="00E91824"/>
    <w:rsid w:val="00E91CB2"/>
    <w:rsid w:val="00E927D3"/>
    <w:rsid w:val="00E929A6"/>
    <w:rsid w:val="00E933B1"/>
    <w:rsid w:val="00E9388F"/>
    <w:rsid w:val="00E93A35"/>
    <w:rsid w:val="00E93B02"/>
    <w:rsid w:val="00E946E3"/>
    <w:rsid w:val="00E95495"/>
    <w:rsid w:val="00E955D5"/>
    <w:rsid w:val="00E95DFC"/>
    <w:rsid w:val="00E9619B"/>
    <w:rsid w:val="00E966D0"/>
    <w:rsid w:val="00EA0497"/>
    <w:rsid w:val="00EA073D"/>
    <w:rsid w:val="00EA0752"/>
    <w:rsid w:val="00EA3948"/>
    <w:rsid w:val="00EA6D87"/>
    <w:rsid w:val="00EA6F7D"/>
    <w:rsid w:val="00EB22C2"/>
    <w:rsid w:val="00EB25E0"/>
    <w:rsid w:val="00EB27A7"/>
    <w:rsid w:val="00EB3796"/>
    <w:rsid w:val="00EB48FF"/>
    <w:rsid w:val="00EB546B"/>
    <w:rsid w:val="00EB72C3"/>
    <w:rsid w:val="00EB78F8"/>
    <w:rsid w:val="00EB7A0F"/>
    <w:rsid w:val="00EC0496"/>
    <w:rsid w:val="00EC06BD"/>
    <w:rsid w:val="00EC17D8"/>
    <w:rsid w:val="00EC181F"/>
    <w:rsid w:val="00EC1EF1"/>
    <w:rsid w:val="00EC1F12"/>
    <w:rsid w:val="00EC2556"/>
    <w:rsid w:val="00EC27D3"/>
    <w:rsid w:val="00EC2D88"/>
    <w:rsid w:val="00EC31ED"/>
    <w:rsid w:val="00EC3BCA"/>
    <w:rsid w:val="00EC4110"/>
    <w:rsid w:val="00EC46BA"/>
    <w:rsid w:val="00EC4AF9"/>
    <w:rsid w:val="00EC4CE3"/>
    <w:rsid w:val="00EC4D3F"/>
    <w:rsid w:val="00EC6246"/>
    <w:rsid w:val="00EC641D"/>
    <w:rsid w:val="00EC64FE"/>
    <w:rsid w:val="00EC672C"/>
    <w:rsid w:val="00EC7194"/>
    <w:rsid w:val="00EC73FA"/>
    <w:rsid w:val="00EC742F"/>
    <w:rsid w:val="00EC76DE"/>
    <w:rsid w:val="00ED0215"/>
    <w:rsid w:val="00ED1769"/>
    <w:rsid w:val="00ED1BC9"/>
    <w:rsid w:val="00ED228A"/>
    <w:rsid w:val="00ED3683"/>
    <w:rsid w:val="00ED4223"/>
    <w:rsid w:val="00ED47ED"/>
    <w:rsid w:val="00ED488E"/>
    <w:rsid w:val="00ED4B58"/>
    <w:rsid w:val="00ED538D"/>
    <w:rsid w:val="00ED58CD"/>
    <w:rsid w:val="00ED6DC0"/>
    <w:rsid w:val="00ED6DF1"/>
    <w:rsid w:val="00EE0291"/>
    <w:rsid w:val="00EE08EC"/>
    <w:rsid w:val="00EE1138"/>
    <w:rsid w:val="00EE14A3"/>
    <w:rsid w:val="00EE2560"/>
    <w:rsid w:val="00EE2A58"/>
    <w:rsid w:val="00EE3061"/>
    <w:rsid w:val="00EE4240"/>
    <w:rsid w:val="00EE4B2C"/>
    <w:rsid w:val="00EE4FE4"/>
    <w:rsid w:val="00EE5B9E"/>
    <w:rsid w:val="00EE5E43"/>
    <w:rsid w:val="00EE5FC3"/>
    <w:rsid w:val="00EE6988"/>
    <w:rsid w:val="00EE698B"/>
    <w:rsid w:val="00EE77A3"/>
    <w:rsid w:val="00EF0B17"/>
    <w:rsid w:val="00EF11A3"/>
    <w:rsid w:val="00EF2D5E"/>
    <w:rsid w:val="00EF48D5"/>
    <w:rsid w:val="00EF51DF"/>
    <w:rsid w:val="00EF5AB3"/>
    <w:rsid w:val="00EF6FD5"/>
    <w:rsid w:val="00EF7335"/>
    <w:rsid w:val="00EF7A0F"/>
    <w:rsid w:val="00EF7EC1"/>
    <w:rsid w:val="00F00C09"/>
    <w:rsid w:val="00F01170"/>
    <w:rsid w:val="00F0136A"/>
    <w:rsid w:val="00F01C87"/>
    <w:rsid w:val="00F02E4D"/>
    <w:rsid w:val="00F03157"/>
    <w:rsid w:val="00F042D3"/>
    <w:rsid w:val="00F044CC"/>
    <w:rsid w:val="00F047DF"/>
    <w:rsid w:val="00F04E59"/>
    <w:rsid w:val="00F05C2A"/>
    <w:rsid w:val="00F05D42"/>
    <w:rsid w:val="00F07C13"/>
    <w:rsid w:val="00F07C14"/>
    <w:rsid w:val="00F07E85"/>
    <w:rsid w:val="00F10C0E"/>
    <w:rsid w:val="00F10DD9"/>
    <w:rsid w:val="00F10E7F"/>
    <w:rsid w:val="00F1196E"/>
    <w:rsid w:val="00F120C8"/>
    <w:rsid w:val="00F132A6"/>
    <w:rsid w:val="00F134E4"/>
    <w:rsid w:val="00F13EF3"/>
    <w:rsid w:val="00F1437B"/>
    <w:rsid w:val="00F143F5"/>
    <w:rsid w:val="00F14868"/>
    <w:rsid w:val="00F161A9"/>
    <w:rsid w:val="00F2076C"/>
    <w:rsid w:val="00F2239B"/>
    <w:rsid w:val="00F233B5"/>
    <w:rsid w:val="00F238D8"/>
    <w:rsid w:val="00F23EF9"/>
    <w:rsid w:val="00F23F2B"/>
    <w:rsid w:val="00F24189"/>
    <w:rsid w:val="00F258F2"/>
    <w:rsid w:val="00F25EE1"/>
    <w:rsid w:val="00F25F5C"/>
    <w:rsid w:val="00F2615D"/>
    <w:rsid w:val="00F27AC3"/>
    <w:rsid w:val="00F27ED2"/>
    <w:rsid w:val="00F30368"/>
    <w:rsid w:val="00F30ACA"/>
    <w:rsid w:val="00F31C4D"/>
    <w:rsid w:val="00F32478"/>
    <w:rsid w:val="00F327E7"/>
    <w:rsid w:val="00F32929"/>
    <w:rsid w:val="00F32F27"/>
    <w:rsid w:val="00F332BC"/>
    <w:rsid w:val="00F33806"/>
    <w:rsid w:val="00F33D75"/>
    <w:rsid w:val="00F34552"/>
    <w:rsid w:val="00F34DD9"/>
    <w:rsid w:val="00F34F8C"/>
    <w:rsid w:val="00F35229"/>
    <w:rsid w:val="00F359BE"/>
    <w:rsid w:val="00F36502"/>
    <w:rsid w:val="00F36503"/>
    <w:rsid w:val="00F40578"/>
    <w:rsid w:val="00F40655"/>
    <w:rsid w:val="00F414B1"/>
    <w:rsid w:val="00F41AB1"/>
    <w:rsid w:val="00F4360E"/>
    <w:rsid w:val="00F443E8"/>
    <w:rsid w:val="00F44582"/>
    <w:rsid w:val="00F44D3A"/>
    <w:rsid w:val="00F45FC9"/>
    <w:rsid w:val="00F46450"/>
    <w:rsid w:val="00F4799E"/>
    <w:rsid w:val="00F50360"/>
    <w:rsid w:val="00F50DF0"/>
    <w:rsid w:val="00F53361"/>
    <w:rsid w:val="00F53848"/>
    <w:rsid w:val="00F55847"/>
    <w:rsid w:val="00F55FDC"/>
    <w:rsid w:val="00F56645"/>
    <w:rsid w:val="00F56750"/>
    <w:rsid w:val="00F57478"/>
    <w:rsid w:val="00F61769"/>
    <w:rsid w:val="00F61FFE"/>
    <w:rsid w:val="00F620AB"/>
    <w:rsid w:val="00F6293F"/>
    <w:rsid w:val="00F639DA"/>
    <w:rsid w:val="00F6477A"/>
    <w:rsid w:val="00F6515B"/>
    <w:rsid w:val="00F67239"/>
    <w:rsid w:val="00F67272"/>
    <w:rsid w:val="00F70286"/>
    <w:rsid w:val="00F70A64"/>
    <w:rsid w:val="00F71721"/>
    <w:rsid w:val="00F7209D"/>
    <w:rsid w:val="00F745FF"/>
    <w:rsid w:val="00F75855"/>
    <w:rsid w:val="00F75A18"/>
    <w:rsid w:val="00F800B6"/>
    <w:rsid w:val="00F8178D"/>
    <w:rsid w:val="00F82CA8"/>
    <w:rsid w:val="00F8300E"/>
    <w:rsid w:val="00F83074"/>
    <w:rsid w:val="00F832C8"/>
    <w:rsid w:val="00F83DBF"/>
    <w:rsid w:val="00F83F37"/>
    <w:rsid w:val="00F844F0"/>
    <w:rsid w:val="00F84DC0"/>
    <w:rsid w:val="00F851CE"/>
    <w:rsid w:val="00F85A07"/>
    <w:rsid w:val="00F85B4C"/>
    <w:rsid w:val="00F85C3F"/>
    <w:rsid w:val="00F8605F"/>
    <w:rsid w:val="00F87506"/>
    <w:rsid w:val="00F8792A"/>
    <w:rsid w:val="00F87D0C"/>
    <w:rsid w:val="00F90458"/>
    <w:rsid w:val="00F9072D"/>
    <w:rsid w:val="00F924B8"/>
    <w:rsid w:val="00F92BA3"/>
    <w:rsid w:val="00F92D66"/>
    <w:rsid w:val="00F92F13"/>
    <w:rsid w:val="00F9326B"/>
    <w:rsid w:val="00F93916"/>
    <w:rsid w:val="00F94609"/>
    <w:rsid w:val="00F9555C"/>
    <w:rsid w:val="00F95C54"/>
    <w:rsid w:val="00F961FD"/>
    <w:rsid w:val="00F96CA6"/>
    <w:rsid w:val="00F96F00"/>
    <w:rsid w:val="00F97BC1"/>
    <w:rsid w:val="00FA0874"/>
    <w:rsid w:val="00FA10FD"/>
    <w:rsid w:val="00FA1CE3"/>
    <w:rsid w:val="00FA3F83"/>
    <w:rsid w:val="00FA4AE1"/>
    <w:rsid w:val="00FA648D"/>
    <w:rsid w:val="00FA7134"/>
    <w:rsid w:val="00FB05F6"/>
    <w:rsid w:val="00FB0BC7"/>
    <w:rsid w:val="00FB0C4C"/>
    <w:rsid w:val="00FB1D61"/>
    <w:rsid w:val="00FB255B"/>
    <w:rsid w:val="00FB28C6"/>
    <w:rsid w:val="00FB4821"/>
    <w:rsid w:val="00FB496D"/>
    <w:rsid w:val="00FB5684"/>
    <w:rsid w:val="00FB5E6D"/>
    <w:rsid w:val="00FB63EB"/>
    <w:rsid w:val="00FB6C0D"/>
    <w:rsid w:val="00FB6F91"/>
    <w:rsid w:val="00FC11EF"/>
    <w:rsid w:val="00FC1CDF"/>
    <w:rsid w:val="00FC2638"/>
    <w:rsid w:val="00FC501B"/>
    <w:rsid w:val="00FC610E"/>
    <w:rsid w:val="00FC6C87"/>
    <w:rsid w:val="00FC6D6E"/>
    <w:rsid w:val="00FC7452"/>
    <w:rsid w:val="00FD0A1D"/>
    <w:rsid w:val="00FD160B"/>
    <w:rsid w:val="00FD2A29"/>
    <w:rsid w:val="00FD2C6E"/>
    <w:rsid w:val="00FD35A5"/>
    <w:rsid w:val="00FD3FFC"/>
    <w:rsid w:val="00FD4703"/>
    <w:rsid w:val="00FD5C70"/>
    <w:rsid w:val="00FD631D"/>
    <w:rsid w:val="00FD6E92"/>
    <w:rsid w:val="00FD71BA"/>
    <w:rsid w:val="00FD7C08"/>
    <w:rsid w:val="00FE0A72"/>
    <w:rsid w:val="00FE16A4"/>
    <w:rsid w:val="00FE18C7"/>
    <w:rsid w:val="00FE1A7B"/>
    <w:rsid w:val="00FE2475"/>
    <w:rsid w:val="00FE2645"/>
    <w:rsid w:val="00FE379C"/>
    <w:rsid w:val="00FE6459"/>
    <w:rsid w:val="00FE7DE7"/>
    <w:rsid w:val="00FF08CC"/>
    <w:rsid w:val="00FF0AB7"/>
    <w:rsid w:val="00FF1949"/>
    <w:rsid w:val="00FF199D"/>
    <w:rsid w:val="00FF1CE2"/>
    <w:rsid w:val="00FF2EDF"/>
    <w:rsid w:val="00FF3888"/>
    <w:rsid w:val="00FF3D88"/>
    <w:rsid w:val="00FF41E0"/>
    <w:rsid w:val="00FF4AB7"/>
    <w:rsid w:val="00FF4B48"/>
    <w:rsid w:val="00FF569B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043C280-1995-45C4-82DC-D054BCAB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24E8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0"/>
    <w:next w:val="a0"/>
    <w:link w:val="20"/>
    <w:uiPriority w:val="9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pPr>
      <w:ind w:left="300" w:hangingChars="100" w:hanging="100"/>
    </w:pPr>
    <w:rPr>
      <w:lang w:val="x-none" w:eastAsia="x-none"/>
    </w:rPr>
  </w:style>
  <w:style w:type="paragraph" w:customStyle="1" w:styleId="a8">
    <w:name w:val="(一)下內文"/>
    <w:basedOn w:val="a6"/>
    <w:link w:val="a9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8"/>
    <w:pPr>
      <w:adjustRightInd/>
      <w:ind w:leftChars="200" w:left="200"/>
    </w:p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0"/>
    <w:link w:val="af2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c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0"/>
    <w:next w:val="a0"/>
    <w:autoRedefine/>
    <w:uiPriority w:val="39"/>
    <w:qFormat/>
    <w:rsid w:val="00507238"/>
    <w:pPr>
      <w:tabs>
        <w:tab w:val="right" w:leader="hyphen" w:pos="8490"/>
      </w:tabs>
      <w:ind w:leftChars="0" w:left="567" w:hangingChars="200" w:hanging="56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qFormat/>
    <w:rsid w:val="00F042D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f2">
    <w:name w:val="頁首 字元"/>
    <w:link w:val="af1"/>
    <w:uiPriority w:val="99"/>
    <w:rsid w:val="0019190F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4">
    <w:name w:val="頁尾 字元"/>
    <w:link w:val="af3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uiPriority w:val="9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5">
    <w:name w:val="預備金及追加預算標題 字元"/>
    <w:link w:val="a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7">
    <w:name w:val="(一)(二)(三) 字元"/>
    <w:link w:val="a6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(一)下內文 字元"/>
    <w:link w:val="a8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af">
    <w:name w:val="姓名及分機 字元"/>
    <w:link w:val="ae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f5">
    <w:name w:val="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6">
    <w:name w:val="Table Grid"/>
    <w:basedOn w:val="a2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OC Heading"/>
    <w:basedOn w:val="1"/>
    <w:next w:val="a0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0"/>
    <w:link w:val="af9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a">
    <w:name w:val="Hyperlink"/>
    <w:uiPriority w:val="99"/>
    <w:unhideWhenUsed/>
    <w:rsid w:val="00E734AB"/>
    <w:rPr>
      <w:color w:val="0000FF"/>
      <w:u w:val="single"/>
    </w:rPr>
  </w:style>
  <w:style w:type="paragraph" w:styleId="afb">
    <w:name w:val="footnote text"/>
    <w:basedOn w:val="a0"/>
    <w:link w:val="afc"/>
    <w:uiPriority w:val="99"/>
    <w:unhideWhenUsed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c">
    <w:name w:val="註腳文字 字元"/>
    <w:link w:val="afb"/>
    <w:uiPriority w:val="99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d">
    <w:name w:val="page number"/>
    <w:rsid w:val="00E734AB"/>
  </w:style>
  <w:style w:type="paragraph" w:customStyle="1" w:styleId="afe">
    <w:name w:val="表目錄"/>
    <w:basedOn w:val="14"/>
    <w:link w:val="aff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  <w:lang w:val="x-none" w:eastAsia="x-none"/>
    </w:rPr>
  </w:style>
  <w:style w:type="character" w:customStyle="1" w:styleId="aff">
    <w:name w:val="表目錄 字元"/>
    <w:link w:val="afe"/>
    <w:rsid w:val="00E734AB"/>
    <w:rPr>
      <w:rFonts w:eastAsia="標楷體"/>
      <w:snapToGrid w:val="0"/>
      <w:sz w:val="28"/>
      <w:szCs w:val="28"/>
    </w:rPr>
  </w:style>
  <w:style w:type="paragraph" w:styleId="aff0">
    <w:name w:val="endnote text"/>
    <w:basedOn w:val="a0"/>
    <w:link w:val="aff1"/>
    <w:uiPriority w:val="99"/>
    <w:semiHidden/>
    <w:unhideWhenUsed/>
    <w:rsid w:val="00E734AB"/>
    <w:pPr>
      <w:snapToGrid w:val="0"/>
      <w:jc w:val="left"/>
    </w:pPr>
    <w:rPr>
      <w:lang w:val="x-none" w:eastAsia="x-none"/>
    </w:rPr>
  </w:style>
  <w:style w:type="character" w:customStyle="1" w:styleId="aff1">
    <w:name w:val="章節附註文字 字元"/>
    <w:link w:val="aff0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footnote reference"/>
    <w:aliases w:val="FR,Ref,de nota al pie,註腳內容,Error-Fußnotenzeichen5,Error-Fußnotenzeichen6,Error-Fußnotenzeichen3,Error-Fusnotßnotenzeichen5,Error-Fußnotenzeic"/>
    <w:unhideWhenUsed/>
    <w:rsid w:val="00E734AB"/>
    <w:rPr>
      <w:vertAlign w:val="superscript"/>
    </w:rPr>
  </w:style>
  <w:style w:type="paragraph" w:customStyle="1" w:styleId="26">
    <w:name w:val="字元 字元2 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">
    <w:name w:val="一"/>
    <w:basedOn w:val="a0"/>
    <w:link w:val="aff4"/>
    <w:qFormat/>
    <w:rsid w:val="00E734AB"/>
    <w:pPr>
      <w:numPr>
        <w:numId w:val="23"/>
      </w:numPr>
      <w:spacing w:line="600" w:lineRule="exact"/>
      <w:ind w:leftChars="0" w:left="0" w:firstLineChars="0" w:firstLine="0"/>
      <w:jc w:val="left"/>
    </w:pPr>
    <w:rPr>
      <w:lang w:val="x-none" w:eastAsia="x-none"/>
    </w:rPr>
  </w:style>
  <w:style w:type="character" w:customStyle="1" w:styleId="aff4">
    <w:name w:val="一 字元"/>
    <w:link w:val="a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5">
    <w:name w:val="(一)"/>
    <w:basedOn w:val="a0"/>
    <w:link w:val="aff6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6">
    <w:name w:val="(一) 字元"/>
    <w:link w:val="aff5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7">
    <w:name w:val="第二層"/>
    <w:basedOn w:val="a0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customStyle="1" w:styleId="style9">
    <w:name w:val="style9"/>
    <w:basedOn w:val="a0"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8">
    <w:name w:val="List Paragraph"/>
    <w:basedOn w:val="a0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9">
    <w:name w:val="Plain Text"/>
    <w:basedOn w:val="a0"/>
    <w:link w:val="affa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  <w:lang w:val="x-none" w:eastAsia="x-none"/>
    </w:rPr>
  </w:style>
  <w:style w:type="character" w:customStyle="1" w:styleId="affa">
    <w:name w:val="純文字 字元"/>
    <w:link w:val="aff9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b">
    <w:name w:val="Body Text"/>
    <w:basedOn w:val="a0"/>
    <w:link w:val="affc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c">
    <w:name w:val="本文 字元"/>
    <w:link w:val="affb"/>
    <w:rsid w:val="005F418F"/>
    <w:rPr>
      <w:rFonts w:eastAsia="標楷體"/>
      <w:kern w:val="2"/>
      <w:sz w:val="32"/>
      <w:szCs w:val="24"/>
    </w:rPr>
  </w:style>
  <w:style w:type="paragraph" w:styleId="affd">
    <w:name w:val="Date"/>
    <w:basedOn w:val="a0"/>
    <w:next w:val="a0"/>
    <w:link w:val="affe"/>
    <w:rsid w:val="005F418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e">
    <w:name w:val="日期 字元"/>
    <w:link w:val="affd"/>
    <w:rsid w:val="005F418F"/>
    <w:rPr>
      <w:rFonts w:eastAsia="標楷體"/>
      <w:b/>
      <w:bCs/>
      <w:kern w:val="2"/>
      <w:sz w:val="36"/>
      <w:szCs w:val="24"/>
    </w:rPr>
  </w:style>
  <w:style w:type="paragraph" w:styleId="afff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Default">
    <w:name w:val="Default"/>
    <w:rsid w:val="00F7209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f0">
    <w:name w:val="annotation reference"/>
    <w:uiPriority w:val="99"/>
    <w:semiHidden/>
    <w:unhideWhenUsed/>
    <w:rsid w:val="00AE63EF"/>
    <w:rPr>
      <w:sz w:val="18"/>
      <w:szCs w:val="18"/>
    </w:rPr>
  </w:style>
  <w:style w:type="paragraph" w:styleId="afff1">
    <w:name w:val="annotation text"/>
    <w:basedOn w:val="a0"/>
    <w:link w:val="afff2"/>
    <w:uiPriority w:val="99"/>
    <w:semiHidden/>
    <w:unhideWhenUsed/>
    <w:rsid w:val="00AE63EF"/>
    <w:pPr>
      <w:jc w:val="left"/>
    </w:pPr>
    <w:rPr>
      <w:lang w:val="x-none" w:eastAsia="x-none"/>
    </w:rPr>
  </w:style>
  <w:style w:type="character" w:customStyle="1" w:styleId="afff2">
    <w:name w:val="註解文字 字元"/>
    <w:link w:val="afff1"/>
    <w:uiPriority w:val="99"/>
    <w:semiHidden/>
    <w:rsid w:val="00AE63EF"/>
    <w:rPr>
      <w:rFonts w:ascii="標楷體" w:eastAsia="標楷體"/>
      <w:snapToGrid w:val="0"/>
      <w:kern w:val="2"/>
      <w:sz w:val="28"/>
      <w:szCs w:val="28"/>
    </w:r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AE63EF"/>
    <w:rPr>
      <w:b/>
      <w:bCs/>
    </w:rPr>
  </w:style>
  <w:style w:type="character" w:customStyle="1" w:styleId="afff4">
    <w:name w:val="註解主旨 字元"/>
    <w:link w:val="afff3"/>
    <w:uiPriority w:val="99"/>
    <w:semiHidden/>
    <w:rsid w:val="00AE63E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7">
    <w:name w:val="(一)(二)(三) 字元2"/>
    <w:rsid w:val="00B7732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0"/>
    <w:semiHidden/>
    <w:rsid w:val="00E256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1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29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06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98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8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5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03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9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69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1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84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83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38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2706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4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383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00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876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3246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9EBD4-CEA0-4E2C-BCDE-41B3A31BB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Links>
    <vt:vector size="84" baseType="variant">
      <vt:variant>
        <vt:i4>1703995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_Toc181687344</vt:lpwstr>
      </vt:variant>
      <vt:variant>
        <vt:i4>1703995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_Toc181687343</vt:lpwstr>
      </vt:variant>
      <vt:variant>
        <vt:i4>1703995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_Toc181687342</vt:lpwstr>
      </vt:variant>
      <vt:variant>
        <vt:i4>1703995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_Toc181687341</vt:lpwstr>
      </vt:variant>
      <vt:variant>
        <vt:i4>1703995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_Toc181687340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_Toc181687339</vt:lpwstr>
      </vt:variant>
      <vt:variant>
        <vt:i4>1900603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_Toc181687338</vt:lpwstr>
      </vt:variant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_Toc181687337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_Toc181687336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_Toc181687335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_Toc181687334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_Toc181687333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_Toc181687332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_Toc181687331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2024-11-05T00:22:00Z</cp:lastPrinted>
  <dcterms:created xsi:type="dcterms:W3CDTF">2025-02-24T08:42:00Z</dcterms:created>
  <dcterms:modified xsi:type="dcterms:W3CDTF">2025-02-24T08:42:00Z</dcterms:modified>
</cp:coreProperties>
</file>