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4F2D" w:rsidRPr="00053317" w:rsidRDefault="00304F2D" w:rsidP="00304F2D">
      <w:pPr>
        <w:pStyle w:val="ad"/>
        <w:rPr>
          <w:spacing w:val="-8"/>
        </w:rPr>
      </w:pPr>
      <w:bookmarkStart w:id="0" w:name="_Toc210105176"/>
      <w:bookmarkStart w:id="1" w:name="_Toc211953595"/>
      <w:bookmarkStart w:id="2" w:name="_Toc130020512"/>
      <w:bookmarkStart w:id="3" w:name="_Toc462403231"/>
      <w:bookmarkStart w:id="4" w:name="_Toc463284592"/>
      <w:bookmarkStart w:id="5" w:name="_Toc244077098"/>
      <w:bookmarkStart w:id="6" w:name="_Toc277320885"/>
      <w:bookmarkStart w:id="7" w:name="_Toc307401487"/>
      <w:bookmarkStart w:id="8" w:name="_Toc59936198"/>
      <w:bookmarkStart w:id="9" w:name="_Toc95221489"/>
      <w:bookmarkStart w:id="10" w:name="_Toc95226355"/>
      <w:bookmarkStart w:id="11" w:name="_Toc123102824"/>
      <w:bookmarkStart w:id="12" w:name="_Toc194832949"/>
      <w:bookmarkStart w:id="13" w:name="_Toc307401489"/>
      <w:bookmarkStart w:id="14" w:name="_Toc276483812"/>
      <w:bookmarkStart w:id="15" w:name="_Toc336245131"/>
      <w:bookmarkStart w:id="16" w:name="_Toc399610184"/>
      <w:bookmarkStart w:id="17" w:name="_Toc434496936"/>
      <w:bookmarkStart w:id="18" w:name="_GoBack"/>
      <w:bookmarkEnd w:id="18"/>
      <w:r w:rsidRPr="00053317">
        <w:rPr>
          <w:rFonts w:hint="eastAsia"/>
          <w:spacing w:val="-8"/>
        </w:rPr>
        <w:t>全民健康保險基金、管制藥品製藥工廠作業基金1</w:t>
      </w:r>
      <w:r>
        <w:rPr>
          <w:rFonts w:hint="eastAsia"/>
          <w:spacing w:val="-8"/>
        </w:rPr>
        <w:t>1</w:t>
      </w:r>
      <w:r w:rsidR="008B463B">
        <w:rPr>
          <w:rFonts w:hint="eastAsia"/>
          <w:spacing w:val="-8"/>
        </w:rPr>
        <w:t>4</w:t>
      </w:r>
      <w:r w:rsidRPr="00053317">
        <w:rPr>
          <w:rFonts w:hint="eastAsia"/>
          <w:spacing w:val="-8"/>
        </w:rPr>
        <w:t>年度預算評估報告</w:t>
      </w:r>
    </w:p>
    <w:p w:rsidR="00A26C38" w:rsidRPr="00E362E8" w:rsidRDefault="00A26C38" w:rsidP="00A26C38">
      <w:pPr>
        <w:pStyle w:val="14"/>
        <w:ind w:left="567" w:hanging="567"/>
        <w:rPr>
          <w:rFonts w:hAnsi="標楷體"/>
        </w:rPr>
      </w:pPr>
      <w:bookmarkStart w:id="19" w:name="_Toc463284596"/>
      <w:bookmarkStart w:id="20" w:name="_Toc434496939"/>
      <w:bookmarkStart w:id="21" w:name="_Toc463284601"/>
      <w:bookmarkStart w:id="22" w:name="_Toc181687344"/>
      <w:bookmarkEnd w:id="2"/>
      <w:bookmarkEnd w:id="3"/>
      <w:bookmarkEnd w:id="4"/>
      <w:r w:rsidRPr="00D51DB2">
        <w:rPr>
          <w:rFonts w:hint="eastAsia"/>
        </w:rPr>
        <w:t>一</w:t>
      </w:r>
      <w:r w:rsidR="00610CC9">
        <w:rPr>
          <w:rFonts w:hint="eastAsia"/>
        </w:rPr>
        <w:t>二</w:t>
      </w:r>
      <w:r w:rsidRPr="00EC0872">
        <w:rPr>
          <w:rFonts w:hint="eastAsia"/>
        </w:rPr>
        <w:t>、</w:t>
      </w:r>
      <w:r w:rsidR="00176642" w:rsidRPr="00176642">
        <w:rPr>
          <w:rFonts w:hint="eastAsia"/>
          <w:spacing w:val="-2"/>
        </w:rPr>
        <w:t>1</w:t>
      </w:r>
      <w:r w:rsidR="00176642">
        <w:rPr>
          <w:rFonts w:hint="eastAsia"/>
          <w:spacing w:val="-2"/>
        </w:rPr>
        <w:t>1</w:t>
      </w:r>
      <w:r w:rsidR="00176642" w:rsidRPr="00176642">
        <w:rPr>
          <w:rFonts w:hint="eastAsia"/>
          <w:spacing w:val="-2"/>
        </w:rPr>
        <w:t>2年度部分</w:t>
      </w:r>
      <w:r w:rsidR="00600A29">
        <w:rPr>
          <w:rFonts w:hint="eastAsia"/>
          <w:spacing w:val="-2"/>
        </w:rPr>
        <w:t>自製</w:t>
      </w:r>
      <w:r w:rsidR="00176642" w:rsidRPr="00176642">
        <w:rPr>
          <w:rFonts w:hint="eastAsia"/>
          <w:spacing w:val="-2"/>
        </w:rPr>
        <w:t>產品之生產不良率</w:t>
      </w:r>
      <w:r w:rsidR="00176642">
        <w:rPr>
          <w:rFonts w:hint="eastAsia"/>
          <w:spacing w:val="-2"/>
        </w:rPr>
        <w:t>高於111年度</w:t>
      </w:r>
      <w:r w:rsidR="00176642" w:rsidRPr="00176642">
        <w:rPr>
          <w:rFonts w:hint="eastAsia"/>
          <w:spacing w:val="-2"/>
        </w:rPr>
        <w:t>，生產管控</w:t>
      </w:r>
      <w:r w:rsidR="00176642">
        <w:rPr>
          <w:rFonts w:hint="eastAsia"/>
          <w:spacing w:val="-2"/>
        </w:rPr>
        <w:t>仍待改善，俾降低</w:t>
      </w:r>
      <w:r w:rsidR="001C4A13">
        <w:rPr>
          <w:rFonts w:hint="eastAsia"/>
          <w:spacing w:val="-2"/>
        </w:rPr>
        <w:t>生產</w:t>
      </w:r>
      <w:r w:rsidR="00176642">
        <w:rPr>
          <w:rFonts w:hint="eastAsia"/>
          <w:spacing w:val="-2"/>
        </w:rPr>
        <w:t>成本</w:t>
      </w:r>
      <w:bookmarkEnd w:id="22"/>
    </w:p>
    <w:p w:rsidR="00BB30AC" w:rsidRDefault="00A26C38" w:rsidP="00A26C38">
      <w:pPr>
        <w:ind w:left="566" w:firstLine="566"/>
      </w:pPr>
      <w:r w:rsidRPr="00DB6938">
        <w:rPr>
          <w:rFonts w:hint="eastAsia"/>
        </w:rPr>
        <w:t>製藥工廠基金11</w:t>
      </w:r>
      <w:r w:rsidR="00377948">
        <w:rPr>
          <w:rFonts w:hint="eastAsia"/>
        </w:rPr>
        <w:t>4</w:t>
      </w:r>
      <w:r w:rsidRPr="00DB6938">
        <w:rPr>
          <w:rFonts w:hint="eastAsia"/>
        </w:rPr>
        <w:t>年度預算案編列銷貨成本</w:t>
      </w:r>
      <w:r w:rsidR="00377948">
        <w:rPr>
          <w:rFonts w:hint="eastAsia"/>
        </w:rPr>
        <w:t>6</w:t>
      </w:r>
      <w:r w:rsidRPr="00DB6938">
        <w:rPr>
          <w:rFonts w:hint="eastAsia"/>
        </w:rPr>
        <w:t>億</w:t>
      </w:r>
      <w:r w:rsidR="00377948">
        <w:rPr>
          <w:rFonts w:hint="eastAsia"/>
        </w:rPr>
        <w:t>2</w:t>
      </w:r>
      <w:r>
        <w:t>,</w:t>
      </w:r>
      <w:r w:rsidR="00377948">
        <w:rPr>
          <w:rFonts w:hint="eastAsia"/>
        </w:rPr>
        <w:t>371</w:t>
      </w:r>
      <w:r w:rsidRPr="00DB6938">
        <w:rPr>
          <w:rFonts w:hint="eastAsia"/>
        </w:rPr>
        <w:t>萬</w:t>
      </w:r>
      <w:r w:rsidR="00377948">
        <w:rPr>
          <w:rFonts w:hint="eastAsia"/>
        </w:rPr>
        <w:t>2</w:t>
      </w:r>
      <w:r w:rsidR="005A798C">
        <w:rPr>
          <w:rFonts w:hint="eastAsia"/>
        </w:rPr>
        <w:t>千</w:t>
      </w:r>
      <w:r w:rsidRPr="00DB6938">
        <w:rPr>
          <w:rFonts w:hint="eastAsia"/>
        </w:rPr>
        <w:t>元，較11</w:t>
      </w:r>
      <w:r w:rsidR="00227455">
        <w:rPr>
          <w:rFonts w:hint="eastAsia"/>
        </w:rPr>
        <w:t>3</w:t>
      </w:r>
      <w:r w:rsidRPr="00DB6938">
        <w:rPr>
          <w:rFonts w:hint="eastAsia"/>
        </w:rPr>
        <w:t>年度預算數</w:t>
      </w:r>
      <w:r w:rsidR="005A798C">
        <w:rPr>
          <w:rFonts w:hint="eastAsia"/>
        </w:rPr>
        <w:t>5</w:t>
      </w:r>
      <w:r w:rsidRPr="00DB6938">
        <w:rPr>
          <w:rFonts w:hint="eastAsia"/>
        </w:rPr>
        <w:t>億</w:t>
      </w:r>
      <w:r w:rsidR="00227455">
        <w:rPr>
          <w:rFonts w:hint="eastAsia"/>
        </w:rPr>
        <w:t>5</w:t>
      </w:r>
      <w:r w:rsidR="00365D09">
        <w:t>,</w:t>
      </w:r>
      <w:r w:rsidR="00227455">
        <w:rPr>
          <w:rFonts w:hint="eastAsia"/>
        </w:rPr>
        <w:t>571</w:t>
      </w:r>
      <w:r w:rsidRPr="00DB6938">
        <w:rPr>
          <w:rFonts w:hint="eastAsia"/>
        </w:rPr>
        <w:t>萬</w:t>
      </w:r>
      <w:r w:rsidR="00227455">
        <w:rPr>
          <w:rFonts w:hint="eastAsia"/>
        </w:rPr>
        <w:t>1千</w:t>
      </w:r>
      <w:r w:rsidRPr="00DB6938">
        <w:rPr>
          <w:rFonts w:hint="eastAsia"/>
        </w:rPr>
        <w:t>元</w:t>
      </w:r>
      <w:r w:rsidR="00227455">
        <w:rPr>
          <w:rFonts w:hint="eastAsia"/>
        </w:rPr>
        <w:t>增加6</w:t>
      </w:r>
      <w:r w:rsidRPr="00DB6938">
        <w:rPr>
          <w:rFonts w:hint="eastAsia"/>
        </w:rPr>
        <w:t>,</w:t>
      </w:r>
      <w:r w:rsidR="00227455">
        <w:rPr>
          <w:rFonts w:hint="eastAsia"/>
        </w:rPr>
        <w:t>800</w:t>
      </w:r>
      <w:r w:rsidRPr="00DB6938">
        <w:rPr>
          <w:rFonts w:hint="eastAsia"/>
        </w:rPr>
        <w:t>萬</w:t>
      </w:r>
      <w:r w:rsidR="00227455">
        <w:rPr>
          <w:rFonts w:hint="eastAsia"/>
        </w:rPr>
        <w:t>1</w:t>
      </w:r>
      <w:r w:rsidRPr="00DB6938">
        <w:rPr>
          <w:rFonts w:hint="eastAsia"/>
        </w:rPr>
        <w:t>千元，</w:t>
      </w:r>
      <w:r w:rsidR="00227455">
        <w:rPr>
          <w:rFonts w:hint="eastAsia"/>
        </w:rPr>
        <w:t>增</w:t>
      </w:r>
      <w:r w:rsidRPr="00DB6938">
        <w:rPr>
          <w:rFonts w:hint="eastAsia"/>
        </w:rPr>
        <w:t>幅</w:t>
      </w:r>
      <w:r w:rsidR="00227455">
        <w:rPr>
          <w:rFonts w:hint="eastAsia"/>
        </w:rPr>
        <w:t>12</w:t>
      </w:r>
      <w:r w:rsidRPr="00DB6938">
        <w:rPr>
          <w:rFonts w:hint="eastAsia"/>
        </w:rPr>
        <w:t>.</w:t>
      </w:r>
      <w:r w:rsidR="00227455">
        <w:rPr>
          <w:rFonts w:hint="eastAsia"/>
        </w:rPr>
        <w:t>24</w:t>
      </w:r>
      <w:r w:rsidRPr="00DB6938">
        <w:rPr>
          <w:rFonts w:hint="eastAsia"/>
        </w:rPr>
        <w:t>%。</w:t>
      </w:r>
      <w:r w:rsidR="009569AC">
        <w:rPr>
          <w:rFonts w:hint="eastAsia"/>
        </w:rPr>
        <w:t>另</w:t>
      </w:r>
      <w:r w:rsidR="00794053">
        <w:rPr>
          <w:rFonts w:hint="eastAsia"/>
        </w:rPr>
        <w:t>該廠112</w:t>
      </w:r>
      <w:r w:rsidR="00227455" w:rsidRPr="00227455">
        <w:rPr>
          <w:rFonts w:hint="eastAsia"/>
        </w:rPr>
        <w:t>年度部分</w:t>
      </w:r>
      <w:r w:rsidR="001C4A13">
        <w:rPr>
          <w:rFonts w:hint="eastAsia"/>
        </w:rPr>
        <w:t>自製</w:t>
      </w:r>
      <w:r w:rsidR="00227455" w:rsidRPr="00227455">
        <w:rPr>
          <w:rFonts w:hint="eastAsia"/>
        </w:rPr>
        <w:t>產品不良率較1</w:t>
      </w:r>
      <w:r w:rsidR="00794053">
        <w:rPr>
          <w:rFonts w:hint="eastAsia"/>
        </w:rPr>
        <w:t>11</w:t>
      </w:r>
      <w:r w:rsidR="00227455" w:rsidRPr="00227455">
        <w:rPr>
          <w:rFonts w:hint="eastAsia"/>
        </w:rPr>
        <w:t>年度略有偏高情形。</w:t>
      </w:r>
    </w:p>
    <w:p w:rsidR="00A26C38" w:rsidRDefault="0007546F" w:rsidP="00A26C38">
      <w:pPr>
        <w:ind w:left="566" w:firstLine="566"/>
      </w:pPr>
      <w:r>
        <w:rPr>
          <w:rFonts w:hint="eastAsia"/>
        </w:rPr>
        <w:t>觀察製藥工廠114年度預計自製之第1級至第3級管制藥品，</w:t>
      </w:r>
      <w:r w:rsidR="00654C61">
        <w:rPr>
          <w:rFonts w:hint="eastAsia"/>
        </w:rPr>
        <w:t>倘</w:t>
      </w:r>
      <w:r w:rsidR="00CD3EC5">
        <w:rPr>
          <w:rFonts w:hint="eastAsia"/>
        </w:rPr>
        <w:t>排除</w:t>
      </w:r>
      <w:r w:rsidR="001B25C2">
        <w:rPr>
          <w:rFonts w:hint="eastAsia"/>
        </w:rPr>
        <w:t>114年度</w:t>
      </w:r>
      <w:r w:rsidR="001C4A13">
        <w:rPr>
          <w:rFonts w:hint="eastAsia"/>
        </w:rPr>
        <w:t>起</w:t>
      </w:r>
      <w:r w:rsidR="00447036">
        <w:rPr>
          <w:rFonts w:hint="eastAsia"/>
        </w:rPr>
        <w:t>甫</w:t>
      </w:r>
      <w:r w:rsidR="00453D74">
        <w:rPr>
          <w:rFonts w:hint="eastAsia"/>
        </w:rPr>
        <w:t>採</w:t>
      </w:r>
      <w:r w:rsidR="001B25C2">
        <w:rPr>
          <w:rFonts w:hint="eastAsia"/>
        </w:rPr>
        <w:t>自製</w:t>
      </w:r>
      <w:r w:rsidR="001C4A13">
        <w:rPr>
          <w:rFonts w:hint="eastAsia"/>
        </w:rPr>
        <w:t>之</w:t>
      </w:r>
      <w:r w:rsidR="00453D74">
        <w:rPr>
          <w:rFonts w:hint="eastAsia"/>
        </w:rPr>
        <w:t>產品</w:t>
      </w:r>
      <w:r w:rsidR="009569AC">
        <w:rPr>
          <w:rFonts w:hint="eastAsia"/>
        </w:rPr>
        <w:t>品項</w:t>
      </w:r>
      <w:r>
        <w:rPr>
          <w:rFonts w:hint="eastAsia"/>
        </w:rPr>
        <w:t>，</w:t>
      </w:r>
      <w:r w:rsidR="00654C61">
        <w:rPr>
          <w:rFonts w:hint="eastAsia"/>
        </w:rPr>
        <w:t>則</w:t>
      </w:r>
      <w:r w:rsidR="001B25C2">
        <w:rPr>
          <w:rFonts w:hint="eastAsia"/>
        </w:rPr>
        <w:t>該</w:t>
      </w:r>
      <w:r w:rsidR="00BB30AC">
        <w:rPr>
          <w:rFonts w:hint="eastAsia"/>
        </w:rPr>
        <w:t>廠</w:t>
      </w:r>
      <w:r w:rsidR="00D376F9">
        <w:rPr>
          <w:rFonts w:hint="eastAsia"/>
        </w:rPr>
        <w:t>112年度</w:t>
      </w:r>
      <w:r w:rsidR="001C4A13">
        <w:rPr>
          <w:rFonts w:hint="eastAsia"/>
        </w:rPr>
        <w:t>自製</w:t>
      </w:r>
      <w:r w:rsidR="006864F6">
        <w:rPr>
          <w:rFonts w:hint="eastAsia"/>
        </w:rPr>
        <w:t>產品生產不良率高於111年度</w:t>
      </w:r>
      <w:r w:rsidR="00453D74">
        <w:rPr>
          <w:rFonts w:hint="eastAsia"/>
        </w:rPr>
        <w:t>之產品共計</w:t>
      </w:r>
      <w:r w:rsidR="009569AC">
        <w:rPr>
          <w:rFonts w:hint="eastAsia"/>
        </w:rPr>
        <w:t>8</w:t>
      </w:r>
      <w:r w:rsidR="00453D74">
        <w:rPr>
          <w:rFonts w:hint="eastAsia"/>
        </w:rPr>
        <w:t>項</w:t>
      </w:r>
      <w:r w:rsidR="006864F6">
        <w:rPr>
          <w:rFonts w:hint="eastAsia"/>
        </w:rPr>
        <w:t>(詳表1)，其中</w:t>
      </w:r>
      <w:r w:rsidR="00BB30AC">
        <w:rPr>
          <w:rFonts w:hint="eastAsia"/>
        </w:rPr>
        <w:t>第1級管制藥品</w:t>
      </w:r>
      <w:r w:rsidR="006864F6">
        <w:rPr>
          <w:rFonts w:hint="eastAsia"/>
        </w:rPr>
        <w:t>計有</w:t>
      </w:r>
      <w:r w:rsidR="006864F6">
        <w:rPr>
          <w:rFonts w:hAnsi="標楷體" w:hint="eastAsia"/>
        </w:rPr>
        <w:t>「</w:t>
      </w:r>
      <w:r w:rsidR="006864F6" w:rsidRPr="006864F6">
        <w:rPr>
          <w:rFonts w:hint="eastAsia"/>
        </w:rPr>
        <w:t>“管制藥品廠”硫酸嗎啡錠15毫克</w:t>
      </w:r>
      <w:r w:rsidR="006864F6">
        <w:rPr>
          <w:rFonts w:hAnsi="標楷體" w:hint="eastAsia"/>
        </w:rPr>
        <w:t>」等</w:t>
      </w:r>
      <w:r w:rsidR="006864F6">
        <w:rPr>
          <w:rFonts w:hint="eastAsia"/>
        </w:rPr>
        <w:t>3項產品、第2級管制藥品計有</w:t>
      </w:r>
      <w:r w:rsidR="00BA3F7D">
        <w:rPr>
          <w:rFonts w:hAnsi="標楷體" w:hint="eastAsia"/>
        </w:rPr>
        <w:t>「</w:t>
      </w:r>
      <w:r w:rsidR="009569AC" w:rsidRPr="006864F6">
        <w:rPr>
          <w:rFonts w:hint="eastAsia"/>
        </w:rPr>
        <w:t>“</w:t>
      </w:r>
      <w:r w:rsidR="00BA3F7D" w:rsidRPr="00BA3F7D">
        <w:rPr>
          <w:rFonts w:hAnsi="標楷體" w:hint="eastAsia"/>
        </w:rPr>
        <w:t>管制藥品廠”吩坦尼注射液0.05毫克/毫升 2毫升/支(自製)</w:t>
      </w:r>
      <w:r w:rsidR="00BA3F7D">
        <w:rPr>
          <w:rFonts w:hAnsi="標楷體" w:hint="eastAsia"/>
        </w:rPr>
        <w:t>」等</w:t>
      </w:r>
      <w:r w:rsidR="009569AC">
        <w:rPr>
          <w:rFonts w:hAnsi="標楷體" w:hint="eastAsia"/>
        </w:rPr>
        <w:t>4</w:t>
      </w:r>
      <w:r w:rsidR="00BA3F7D">
        <w:rPr>
          <w:rFonts w:hAnsi="標楷體" w:hint="eastAsia"/>
        </w:rPr>
        <w:t>項產品、</w:t>
      </w:r>
      <w:r w:rsidR="00BA3F7D">
        <w:rPr>
          <w:rFonts w:hint="eastAsia"/>
        </w:rPr>
        <w:t>第3級管制藥品計有</w:t>
      </w:r>
      <w:r w:rsidR="00BA3F7D">
        <w:rPr>
          <w:rFonts w:hAnsi="標楷體" w:hint="eastAsia"/>
        </w:rPr>
        <w:t>「</w:t>
      </w:r>
      <w:r w:rsidR="00A62EE2" w:rsidRPr="00A62EE2">
        <w:rPr>
          <w:rFonts w:hAnsi="標楷體" w:hint="eastAsia"/>
        </w:rPr>
        <w:t>磷酸可待因注射液15毫克/毫升</w:t>
      </w:r>
      <w:r w:rsidR="00BA3F7D">
        <w:rPr>
          <w:rFonts w:hAnsi="標楷體" w:hint="eastAsia"/>
        </w:rPr>
        <w:t>」等</w:t>
      </w:r>
      <w:r w:rsidR="00A62EE2">
        <w:rPr>
          <w:rFonts w:hAnsi="標楷體" w:hint="eastAsia"/>
        </w:rPr>
        <w:t>1</w:t>
      </w:r>
      <w:r w:rsidR="00BA3F7D">
        <w:rPr>
          <w:rFonts w:hAnsi="標楷體" w:hint="eastAsia"/>
        </w:rPr>
        <w:t>項產品</w:t>
      </w:r>
      <w:r w:rsidR="00654C61">
        <w:rPr>
          <w:rFonts w:hAnsi="標楷體" w:hint="eastAsia"/>
        </w:rPr>
        <w:t>。為有效控管成本，允宜積極提高產品良率，俾降低產品不良情形。</w:t>
      </w:r>
    </w:p>
    <w:p w:rsidR="00D718D1" w:rsidRPr="00ED538D" w:rsidRDefault="00A26C38" w:rsidP="00ED538D">
      <w:pPr>
        <w:ind w:left="566" w:firstLine="566"/>
        <w:rPr>
          <w:rFonts w:hAnsi="標楷體"/>
        </w:rPr>
      </w:pPr>
      <w:r w:rsidRPr="00363551">
        <w:rPr>
          <w:rFonts w:hint="eastAsia"/>
        </w:rPr>
        <w:t>綜上，</w:t>
      </w:r>
      <w:r w:rsidR="00ED538D" w:rsidRPr="00ED538D">
        <w:rPr>
          <w:rFonts w:hint="eastAsia"/>
        </w:rPr>
        <w:t>管制藥品製藥工廠</w:t>
      </w:r>
      <w:r w:rsidR="00ED538D">
        <w:rPr>
          <w:rFonts w:hint="eastAsia"/>
        </w:rPr>
        <w:t>114年度自製之管制藥品，其中第1級至第3級管制藥品，112年度</w:t>
      </w:r>
      <w:r w:rsidR="003405B5">
        <w:rPr>
          <w:rFonts w:hint="eastAsia"/>
        </w:rPr>
        <w:t>部分品項</w:t>
      </w:r>
      <w:r w:rsidR="00ED538D">
        <w:rPr>
          <w:rFonts w:hint="eastAsia"/>
        </w:rPr>
        <w:t>之產品不良率高於111年度，允宜</w:t>
      </w:r>
      <w:r w:rsidR="00ED538D" w:rsidRPr="00ED538D">
        <w:rPr>
          <w:rFonts w:hint="eastAsia"/>
        </w:rPr>
        <w:t>研謀有效管控生產作業，</w:t>
      </w:r>
      <w:r w:rsidR="00ED538D">
        <w:rPr>
          <w:rFonts w:hint="eastAsia"/>
        </w:rPr>
        <w:t>俾</w:t>
      </w:r>
      <w:r w:rsidR="00ED538D" w:rsidRPr="00ED538D">
        <w:rPr>
          <w:rFonts w:hint="eastAsia"/>
        </w:rPr>
        <w:t>降低產品不良率，</w:t>
      </w:r>
      <w:r w:rsidR="00ED538D">
        <w:rPr>
          <w:rFonts w:hint="eastAsia"/>
        </w:rPr>
        <w:t>以提升績效。</w:t>
      </w:r>
    </w:p>
    <w:p w:rsidR="00853714" w:rsidRPr="00853714" w:rsidRDefault="00853714" w:rsidP="00F92D66">
      <w:pPr>
        <w:pStyle w:val="200"/>
        <w:spacing w:line="500" w:lineRule="exact"/>
        <w:ind w:leftChars="-13" w:left="728" w:hangingChars="270" w:hanging="765"/>
        <w:rPr>
          <w:b/>
        </w:rPr>
      </w:pPr>
      <w:r w:rsidRPr="008F1259">
        <w:rPr>
          <w:rFonts w:hAnsi="標楷體" w:hint="eastAsia"/>
          <w:b/>
          <w:sz w:val="28"/>
        </w:rPr>
        <w:t xml:space="preserve">表1  </w:t>
      </w:r>
      <w:r w:rsidRPr="00853714">
        <w:rPr>
          <w:rFonts w:hAnsi="標楷體" w:hint="eastAsia"/>
          <w:b/>
          <w:sz w:val="28"/>
        </w:rPr>
        <w:t>管制藥品製藥工廠作業基金</w:t>
      </w:r>
      <w:r w:rsidR="00D65297">
        <w:rPr>
          <w:rFonts w:hAnsi="標楷體" w:hint="eastAsia"/>
          <w:b/>
          <w:sz w:val="28"/>
          <w:lang w:eastAsia="zh-TW"/>
        </w:rPr>
        <w:t>112年度</w:t>
      </w:r>
      <w:r w:rsidR="004F2550">
        <w:rPr>
          <w:rFonts w:hAnsi="標楷體" w:hint="eastAsia"/>
          <w:b/>
          <w:sz w:val="28"/>
          <w:lang w:eastAsia="zh-TW"/>
        </w:rPr>
        <w:t>自製品生產</w:t>
      </w:r>
      <w:r w:rsidRPr="00853714">
        <w:rPr>
          <w:rFonts w:hAnsi="標楷體" w:hint="eastAsia"/>
          <w:b/>
          <w:sz w:val="28"/>
        </w:rPr>
        <w:t>不良率</w:t>
      </w:r>
      <w:r w:rsidR="00D65297">
        <w:rPr>
          <w:rFonts w:hAnsi="標楷體" w:hint="eastAsia"/>
          <w:b/>
          <w:sz w:val="28"/>
          <w:lang w:eastAsia="zh-TW"/>
        </w:rPr>
        <w:t>高於111年度簡</w:t>
      </w:r>
      <w:r w:rsidRPr="008F1259">
        <w:rPr>
          <w:rFonts w:hAnsi="標楷體" w:hint="eastAsia"/>
          <w:b/>
          <w:sz w:val="28"/>
        </w:rPr>
        <w:t>表</w:t>
      </w:r>
      <w:r w:rsidRPr="008F1259">
        <w:rPr>
          <w:rFonts w:hint="eastAsia"/>
          <w:b/>
        </w:rPr>
        <w:t xml:space="preserve"> </w:t>
      </w:r>
      <w:r w:rsidR="00F92D66">
        <w:rPr>
          <w:rFonts w:hint="eastAsia"/>
          <w:b/>
          <w:lang w:eastAsia="zh-TW"/>
        </w:rPr>
        <w:t xml:space="preserve"> </w:t>
      </w:r>
      <w:r w:rsidR="004F2550">
        <w:rPr>
          <w:rFonts w:hint="eastAsia"/>
          <w:b/>
          <w:lang w:eastAsia="zh-TW"/>
        </w:rPr>
        <w:t xml:space="preserve">  </w:t>
      </w:r>
      <w:r w:rsidR="00F92D66">
        <w:rPr>
          <w:rFonts w:hint="eastAsia"/>
          <w:b/>
          <w:lang w:eastAsia="zh-TW"/>
        </w:rPr>
        <w:t xml:space="preserve">                          </w:t>
      </w:r>
      <w:r w:rsidR="00F92D66" w:rsidRPr="00647C50">
        <w:rPr>
          <w:rFonts w:hint="eastAsia"/>
        </w:rPr>
        <w:t>單位：</w:t>
      </w:r>
      <w:r w:rsidR="00F92D66">
        <w:rPr>
          <w:rFonts w:hint="eastAsia"/>
        </w:rPr>
        <w:t>%</w:t>
      </w:r>
      <w:r w:rsidR="00F92D66">
        <w:rPr>
          <w:rFonts w:hAnsi="標楷體" w:hint="eastAsia"/>
        </w:rPr>
        <w:t>；</w:t>
      </w:r>
      <w:r w:rsidR="00F92D66" w:rsidRPr="00D505AF">
        <w:rPr>
          <w:rFonts w:hAnsi="標楷體" w:hint="eastAsia"/>
        </w:rPr>
        <w:t>粒</w:t>
      </w:r>
      <w:r w:rsidR="00F92D66">
        <w:rPr>
          <w:rFonts w:hAnsi="標楷體" w:hint="eastAsia"/>
        </w:rPr>
        <w:t>；</w:t>
      </w:r>
      <w:r w:rsidR="00F92D66" w:rsidRPr="00D505AF">
        <w:rPr>
          <w:rFonts w:hAnsi="標楷體" w:hint="eastAsia"/>
        </w:rPr>
        <w:t>顆</w:t>
      </w:r>
      <w:r w:rsidR="00F92D66">
        <w:rPr>
          <w:rFonts w:hAnsi="標楷體" w:hint="eastAsia"/>
        </w:rPr>
        <w:t>；</w:t>
      </w:r>
      <w:r w:rsidR="00F92D66" w:rsidRPr="00D505AF">
        <w:rPr>
          <w:rFonts w:hAnsi="標楷體" w:hint="eastAsia"/>
        </w:rPr>
        <w:t>毫克</w:t>
      </w:r>
      <w:r w:rsidR="00F92D66">
        <w:rPr>
          <w:rFonts w:hAnsi="標楷體" w:hint="eastAsia"/>
        </w:rPr>
        <w:t>；</w:t>
      </w:r>
      <w:r w:rsidR="00F92D66" w:rsidRPr="00D505AF">
        <w:rPr>
          <w:rFonts w:hAnsi="標楷體" w:hint="eastAsia"/>
        </w:rPr>
        <w:t>瓶</w:t>
      </w:r>
    </w:p>
    <w:tbl>
      <w:tblPr>
        <w:tblW w:w="8520" w:type="dxa"/>
        <w:tblInd w:w="13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567"/>
        <w:gridCol w:w="992"/>
        <w:gridCol w:w="1276"/>
        <w:gridCol w:w="1276"/>
        <w:gridCol w:w="850"/>
        <w:gridCol w:w="1559"/>
      </w:tblGrid>
      <w:tr w:rsidR="00F35229" w:rsidRPr="008F1259" w:rsidTr="00CE73B6">
        <w:trPr>
          <w:trHeight w:val="386"/>
          <w:tblHeader/>
        </w:trPr>
        <w:tc>
          <w:tcPr>
            <w:tcW w:w="2567" w:type="dxa"/>
            <w:vMerge w:val="restart"/>
            <w:shd w:val="clear" w:color="auto" w:fill="auto"/>
            <w:vAlign w:val="center"/>
          </w:tcPr>
          <w:p w:rsidR="00F35229" w:rsidRPr="00E718CE" w:rsidRDefault="00F35229" w:rsidP="00E718CE">
            <w:pPr>
              <w:pStyle w:val="142"/>
              <w:jc w:val="center"/>
              <w:rPr>
                <w:lang w:eastAsia="zh-TW"/>
              </w:rPr>
            </w:pPr>
            <w:r>
              <w:rPr>
                <w:rFonts w:hint="eastAsia"/>
                <w:lang w:eastAsia="zh-TW"/>
              </w:rPr>
              <w:t>項目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F35229" w:rsidRPr="00E718CE" w:rsidRDefault="00F35229" w:rsidP="00326F3A">
            <w:pPr>
              <w:spacing w:line="320" w:lineRule="exact"/>
              <w:ind w:leftChars="0" w:left="0" w:firstLineChars="0" w:firstLine="0"/>
              <w:jc w:val="center"/>
            </w:pPr>
            <w:r w:rsidRPr="00E718CE">
              <w:rPr>
                <w:rFonts w:hint="eastAsia"/>
                <w:sz w:val="24"/>
                <w:lang w:val="x-none" w:eastAsia="x-none"/>
              </w:rPr>
              <w:t>111年度不良率</w:t>
            </w:r>
          </w:p>
        </w:tc>
        <w:tc>
          <w:tcPr>
            <w:tcW w:w="3402" w:type="dxa"/>
            <w:gridSpan w:val="3"/>
            <w:shd w:val="clear" w:color="auto" w:fill="auto"/>
            <w:vAlign w:val="center"/>
          </w:tcPr>
          <w:p w:rsidR="00F35229" w:rsidRPr="00E718CE" w:rsidRDefault="00F35229" w:rsidP="00F35229">
            <w:pPr>
              <w:pStyle w:val="142"/>
              <w:jc w:val="center"/>
            </w:pPr>
            <w:r w:rsidRPr="00F35229">
              <w:rPr>
                <w:rFonts w:hint="eastAsia"/>
              </w:rPr>
              <w:t>112年度決算數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</w:tcPr>
          <w:p w:rsidR="00F35229" w:rsidRPr="00E718CE" w:rsidRDefault="00F35229" w:rsidP="00F35229">
            <w:pPr>
              <w:pStyle w:val="142"/>
              <w:jc w:val="center"/>
            </w:pPr>
            <w:r w:rsidRPr="00F35229">
              <w:rPr>
                <w:rFonts w:hint="eastAsia"/>
              </w:rPr>
              <w:t>114年度預算案</w:t>
            </w:r>
            <w:r>
              <w:rPr>
                <w:rFonts w:hint="eastAsia"/>
              </w:rPr>
              <w:t>生產總量</w:t>
            </w:r>
          </w:p>
        </w:tc>
      </w:tr>
      <w:tr w:rsidR="00D65297" w:rsidRPr="008F1259" w:rsidTr="00CE73B6">
        <w:trPr>
          <w:trHeight w:val="297"/>
          <w:tblHeader/>
        </w:trPr>
        <w:tc>
          <w:tcPr>
            <w:tcW w:w="2567" w:type="dxa"/>
            <w:vMerge/>
            <w:shd w:val="clear" w:color="auto" w:fill="auto"/>
            <w:vAlign w:val="center"/>
          </w:tcPr>
          <w:p w:rsidR="00F35229" w:rsidRDefault="00F35229" w:rsidP="00E718CE">
            <w:pPr>
              <w:pStyle w:val="142"/>
              <w:jc w:val="center"/>
              <w:rPr>
                <w:lang w:eastAsia="zh-TW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F35229" w:rsidRPr="00E718CE" w:rsidRDefault="00F35229" w:rsidP="00E718CE">
            <w:pPr>
              <w:ind w:leftChars="0" w:left="0" w:firstLineChars="0" w:firstLine="0"/>
              <w:jc w:val="center"/>
              <w:rPr>
                <w:sz w:val="24"/>
                <w:lang w:val="x-none" w:eastAsia="x-none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F35229" w:rsidRPr="00E718CE" w:rsidRDefault="00F35229" w:rsidP="00F35229">
            <w:pPr>
              <w:pStyle w:val="142"/>
              <w:jc w:val="center"/>
            </w:pPr>
            <w:r>
              <w:rPr>
                <w:rFonts w:hint="eastAsia"/>
              </w:rPr>
              <w:t>生產總量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35229" w:rsidRPr="00E718CE" w:rsidRDefault="00F35229" w:rsidP="00E718CE">
            <w:pPr>
              <w:pStyle w:val="142"/>
              <w:jc w:val="center"/>
            </w:pPr>
            <w:r w:rsidRPr="00F35229">
              <w:rPr>
                <w:rFonts w:hint="eastAsia"/>
              </w:rPr>
              <w:t>不良產品量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35229" w:rsidRPr="00E718CE" w:rsidRDefault="00F35229" w:rsidP="00E718CE">
            <w:pPr>
              <w:pStyle w:val="142"/>
              <w:jc w:val="center"/>
            </w:pPr>
            <w:r w:rsidRPr="00F35229">
              <w:rPr>
                <w:rFonts w:hint="eastAsia"/>
              </w:rPr>
              <w:t>不良率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F35229" w:rsidRPr="00F35229" w:rsidRDefault="00F35229" w:rsidP="00F35229">
            <w:pPr>
              <w:pStyle w:val="142"/>
              <w:jc w:val="center"/>
            </w:pPr>
          </w:p>
        </w:tc>
      </w:tr>
      <w:tr w:rsidR="0007546F" w:rsidRPr="008F1259" w:rsidTr="00CE73B6">
        <w:trPr>
          <w:trHeight w:val="20"/>
        </w:trPr>
        <w:tc>
          <w:tcPr>
            <w:tcW w:w="8520" w:type="dxa"/>
            <w:gridSpan w:val="6"/>
            <w:shd w:val="clear" w:color="auto" w:fill="auto"/>
            <w:vAlign w:val="center"/>
          </w:tcPr>
          <w:p w:rsidR="0007546F" w:rsidRPr="0007546F" w:rsidRDefault="0007546F" w:rsidP="0007546F">
            <w:pPr>
              <w:pStyle w:val="142"/>
              <w:rPr>
                <w:b/>
              </w:rPr>
            </w:pPr>
            <w:r w:rsidRPr="0007546F">
              <w:rPr>
                <w:rFonts w:hint="eastAsia"/>
                <w:b/>
                <w:lang w:eastAsia="zh-TW"/>
              </w:rPr>
              <w:t>第1級管制藥品</w:t>
            </w:r>
          </w:p>
        </w:tc>
      </w:tr>
      <w:tr w:rsidR="00D65297" w:rsidRPr="008F1259" w:rsidTr="00CE73B6">
        <w:trPr>
          <w:trHeight w:val="20"/>
        </w:trPr>
        <w:tc>
          <w:tcPr>
            <w:tcW w:w="2567" w:type="dxa"/>
            <w:shd w:val="clear" w:color="auto" w:fill="auto"/>
            <w:vAlign w:val="center"/>
          </w:tcPr>
          <w:p w:rsidR="00E718CE" w:rsidRPr="00F35229" w:rsidRDefault="00F35229" w:rsidP="00F35229">
            <w:pPr>
              <w:pStyle w:val="142"/>
              <w:rPr>
                <w:spacing w:val="-20"/>
              </w:rPr>
            </w:pPr>
            <w:r w:rsidRPr="00F35229">
              <w:rPr>
                <w:rFonts w:hint="eastAsia"/>
                <w:spacing w:val="-20"/>
              </w:rPr>
              <w:t>“管制藥品廠”硫酸嗎啡錠15毫克</w:t>
            </w:r>
          </w:p>
        </w:tc>
        <w:tc>
          <w:tcPr>
            <w:tcW w:w="992" w:type="dxa"/>
            <w:shd w:val="clear" w:color="auto" w:fill="auto"/>
          </w:tcPr>
          <w:p w:rsidR="00E718CE" w:rsidRPr="00F35229" w:rsidRDefault="00F35229" w:rsidP="00F35229">
            <w:pPr>
              <w:pStyle w:val="142"/>
              <w:jc w:val="right"/>
              <w:rPr>
                <w:spacing w:val="-20"/>
              </w:rPr>
            </w:pPr>
            <w:r w:rsidRPr="00F35229">
              <w:rPr>
                <w:spacing w:val="-20"/>
              </w:rPr>
              <w:t>0.5496%</w:t>
            </w:r>
          </w:p>
        </w:tc>
        <w:tc>
          <w:tcPr>
            <w:tcW w:w="1276" w:type="dxa"/>
            <w:shd w:val="clear" w:color="auto" w:fill="auto"/>
          </w:tcPr>
          <w:p w:rsidR="00E718CE" w:rsidRPr="00F35229" w:rsidRDefault="00F35229" w:rsidP="00F35229">
            <w:pPr>
              <w:pStyle w:val="142"/>
              <w:jc w:val="right"/>
              <w:rPr>
                <w:spacing w:val="-20"/>
              </w:rPr>
            </w:pPr>
            <w:r w:rsidRPr="00F35229">
              <w:rPr>
                <w:rFonts w:hint="eastAsia"/>
                <w:spacing w:val="-20"/>
              </w:rPr>
              <w:t>3,813,350粒</w:t>
            </w:r>
          </w:p>
        </w:tc>
        <w:tc>
          <w:tcPr>
            <w:tcW w:w="1276" w:type="dxa"/>
            <w:shd w:val="clear" w:color="auto" w:fill="auto"/>
          </w:tcPr>
          <w:p w:rsidR="00E718CE" w:rsidRPr="00F35229" w:rsidRDefault="00F35229" w:rsidP="00F35229">
            <w:pPr>
              <w:pStyle w:val="142"/>
              <w:jc w:val="right"/>
              <w:rPr>
                <w:spacing w:val="-20"/>
              </w:rPr>
            </w:pPr>
            <w:r w:rsidRPr="00F35229">
              <w:rPr>
                <w:rFonts w:hint="eastAsia"/>
                <w:spacing w:val="-20"/>
              </w:rPr>
              <w:t>2,894.91</w:t>
            </w:r>
            <w:r w:rsidRPr="00F258F2">
              <w:rPr>
                <w:rFonts w:hint="eastAsia"/>
                <w:spacing w:val="-22"/>
              </w:rPr>
              <w:t>公克</w:t>
            </w:r>
          </w:p>
        </w:tc>
        <w:tc>
          <w:tcPr>
            <w:tcW w:w="850" w:type="dxa"/>
            <w:shd w:val="clear" w:color="auto" w:fill="auto"/>
          </w:tcPr>
          <w:p w:rsidR="00E718CE" w:rsidRPr="00F35229" w:rsidRDefault="00F35229" w:rsidP="00F35229">
            <w:pPr>
              <w:pStyle w:val="142"/>
              <w:jc w:val="right"/>
              <w:rPr>
                <w:spacing w:val="-20"/>
              </w:rPr>
            </w:pPr>
            <w:r w:rsidRPr="00F35229">
              <w:rPr>
                <w:spacing w:val="-20"/>
              </w:rPr>
              <w:t>0.6748%</w:t>
            </w:r>
          </w:p>
        </w:tc>
        <w:tc>
          <w:tcPr>
            <w:tcW w:w="1559" w:type="dxa"/>
            <w:shd w:val="clear" w:color="auto" w:fill="auto"/>
          </w:tcPr>
          <w:p w:rsidR="00E718CE" w:rsidRPr="00F35229" w:rsidRDefault="00F35229" w:rsidP="00F35229">
            <w:pPr>
              <w:pStyle w:val="142"/>
              <w:jc w:val="right"/>
              <w:rPr>
                <w:spacing w:val="-20"/>
              </w:rPr>
            </w:pPr>
            <w:r w:rsidRPr="00F35229">
              <w:rPr>
                <w:rFonts w:hint="eastAsia"/>
                <w:spacing w:val="-20"/>
              </w:rPr>
              <w:t>5,100,000粒</w:t>
            </w:r>
          </w:p>
        </w:tc>
      </w:tr>
      <w:tr w:rsidR="00D65297" w:rsidRPr="008F1259" w:rsidTr="00CE73B6">
        <w:trPr>
          <w:trHeight w:val="20"/>
        </w:trPr>
        <w:tc>
          <w:tcPr>
            <w:tcW w:w="2567" w:type="dxa"/>
            <w:shd w:val="clear" w:color="auto" w:fill="auto"/>
            <w:vAlign w:val="center"/>
          </w:tcPr>
          <w:p w:rsidR="00D65297" w:rsidRPr="00F35229" w:rsidRDefault="00D65297" w:rsidP="00D65297">
            <w:pPr>
              <w:pStyle w:val="142"/>
              <w:rPr>
                <w:spacing w:val="-20"/>
              </w:rPr>
            </w:pPr>
            <w:r w:rsidRPr="00D65297">
              <w:rPr>
                <w:rFonts w:hint="eastAsia"/>
                <w:spacing w:val="-20"/>
              </w:rPr>
              <w:t>鹽酸嗎啡注射液10毫克/毫升</w:t>
            </w:r>
          </w:p>
        </w:tc>
        <w:tc>
          <w:tcPr>
            <w:tcW w:w="992" w:type="dxa"/>
            <w:shd w:val="clear" w:color="auto" w:fill="auto"/>
          </w:tcPr>
          <w:p w:rsidR="00D65297" w:rsidRPr="00F35229" w:rsidRDefault="00D65297" w:rsidP="00D65297">
            <w:pPr>
              <w:pStyle w:val="142"/>
              <w:jc w:val="right"/>
              <w:rPr>
                <w:spacing w:val="-20"/>
              </w:rPr>
            </w:pPr>
            <w:r w:rsidRPr="00D65297">
              <w:rPr>
                <w:spacing w:val="-20"/>
              </w:rPr>
              <w:t>1.0207%</w:t>
            </w:r>
          </w:p>
        </w:tc>
        <w:tc>
          <w:tcPr>
            <w:tcW w:w="1276" w:type="dxa"/>
            <w:shd w:val="clear" w:color="auto" w:fill="auto"/>
          </w:tcPr>
          <w:p w:rsidR="00D65297" w:rsidRPr="00F35229" w:rsidRDefault="00D65297" w:rsidP="00D65297">
            <w:pPr>
              <w:pStyle w:val="142"/>
              <w:jc w:val="right"/>
              <w:rPr>
                <w:spacing w:val="-20"/>
              </w:rPr>
            </w:pPr>
            <w:r w:rsidRPr="00D65297">
              <w:rPr>
                <w:rFonts w:hint="eastAsia"/>
                <w:spacing w:val="-20"/>
              </w:rPr>
              <w:t>2,511,283支</w:t>
            </w:r>
          </w:p>
        </w:tc>
        <w:tc>
          <w:tcPr>
            <w:tcW w:w="1276" w:type="dxa"/>
            <w:shd w:val="clear" w:color="auto" w:fill="auto"/>
          </w:tcPr>
          <w:p w:rsidR="00D65297" w:rsidRPr="00F35229" w:rsidRDefault="00D65297" w:rsidP="00D65297">
            <w:pPr>
              <w:pStyle w:val="142"/>
              <w:jc w:val="right"/>
              <w:rPr>
                <w:spacing w:val="-20"/>
              </w:rPr>
            </w:pPr>
            <w:r w:rsidRPr="00D65297">
              <w:rPr>
                <w:rFonts w:hint="eastAsia"/>
                <w:spacing w:val="-20"/>
              </w:rPr>
              <w:t>29,085.3支</w:t>
            </w:r>
          </w:p>
        </w:tc>
        <w:tc>
          <w:tcPr>
            <w:tcW w:w="850" w:type="dxa"/>
            <w:shd w:val="clear" w:color="auto" w:fill="auto"/>
          </w:tcPr>
          <w:p w:rsidR="00D65297" w:rsidRPr="00F35229" w:rsidRDefault="00D65297" w:rsidP="00D65297">
            <w:pPr>
              <w:pStyle w:val="142"/>
              <w:jc w:val="right"/>
              <w:rPr>
                <w:spacing w:val="-20"/>
              </w:rPr>
            </w:pPr>
            <w:r w:rsidRPr="00D65297">
              <w:rPr>
                <w:spacing w:val="-20"/>
              </w:rPr>
              <w:t>1.1353%</w:t>
            </w:r>
          </w:p>
        </w:tc>
        <w:tc>
          <w:tcPr>
            <w:tcW w:w="1559" w:type="dxa"/>
            <w:shd w:val="clear" w:color="auto" w:fill="auto"/>
          </w:tcPr>
          <w:p w:rsidR="00D65297" w:rsidRPr="00F35229" w:rsidRDefault="00D65297" w:rsidP="00D65297">
            <w:pPr>
              <w:pStyle w:val="142"/>
              <w:jc w:val="right"/>
              <w:rPr>
                <w:spacing w:val="-20"/>
              </w:rPr>
            </w:pPr>
            <w:r w:rsidRPr="00D65297">
              <w:rPr>
                <w:rFonts w:hint="eastAsia"/>
                <w:spacing w:val="-20"/>
              </w:rPr>
              <w:t>2,436,000支</w:t>
            </w:r>
          </w:p>
        </w:tc>
      </w:tr>
      <w:tr w:rsidR="00D65297" w:rsidRPr="008F1259" w:rsidTr="00CE73B6">
        <w:trPr>
          <w:trHeight w:val="20"/>
        </w:trPr>
        <w:tc>
          <w:tcPr>
            <w:tcW w:w="2567" w:type="dxa"/>
            <w:shd w:val="clear" w:color="auto" w:fill="auto"/>
            <w:vAlign w:val="center"/>
          </w:tcPr>
          <w:p w:rsidR="00D65297" w:rsidRPr="00F35229" w:rsidRDefault="00D65297" w:rsidP="00D65297">
            <w:pPr>
              <w:pStyle w:val="142"/>
              <w:rPr>
                <w:spacing w:val="-20"/>
              </w:rPr>
            </w:pPr>
            <w:r w:rsidRPr="00D65297">
              <w:rPr>
                <w:rFonts w:hint="eastAsia"/>
                <w:spacing w:val="-20"/>
              </w:rPr>
              <w:lastRenderedPageBreak/>
              <w:t>鹽酸嗎啡注射液20毫克/毫升</w:t>
            </w:r>
          </w:p>
        </w:tc>
        <w:tc>
          <w:tcPr>
            <w:tcW w:w="992" w:type="dxa"/>
            <w:shd w:val="clear" w:color="auto" w:fill="auto"/>
          </w:tcPr>
          <w:p w:rsidR="00D65297" w:rsidRPr="00F35229" w:rsidRDefault="00D65297" w:rsidP="00D65297">
            <w:pPr>
              <w:pStyle w:val="142"/>
              <w:jc w:val="right"/>
              <w:rPr>
                <w:spacing w:val="-20"/>
              </w:rPr>
            </w:pPr>
            <w:r w:rsidRPr="00D65297">
              <w:rPr>
                <w:spacing w:val="-20"/>
              </w:rPr>
              <w:t>1.1551%</w:t>
            </w:r>
          </w:p>
        </w:tc>
        <w:tc>
          <w:tcPr>
            <w:tcW w:w="1276" w:type="dxa"/>
            <w:shd w:val="clear" w:color="auto" w:fill="auto"/>
          </w:tcPr>
          <w:p w:rsidR="00D65297" w:rsidRPr="00F35229" w:rsidRDefault="00D65297" w:rsidP="00D65297">
            <w:pPr>
              <w:pStyle w:val="142"/>
              <w:jc w:val="right"/>
              <w:rPr>
                <w:spacing w:val="-20"/>
              </w:rPr>
            </w:pPr>
            <w:r w:rsidRPr="00D65297">
              <w:rPr>
                <w:rFonts w:hint="eastAsia"/>
                <w:spacing w:val="-20"/>
              </w:rPr>
              <w:t>410,484支</w:t>
            </w:r>
          </w:p>
        </w:tc>
        <w:tc>
          <w:tcPr>
            <w:tcW w:w="1276" w:type="dxa"/>
            <w:shd w:val="clear" w:color="auto" w:fill="auto"/>
          </w:tcPr>
          <w:p w:rsidR="00D65297" w:rsidRPr="00F35229" w:rsidRDefault="00D65297" w:rsidP="00D65297">
            <w:pPr>
              <w:pStyle w:val="142"/>
              <w:jc w:val="right"/>
              <w:rPr>
                <w:spacing w:val="-20"/>
              </w:rPr>
            </w:pPr>
            <w:r w:rsidRPr="00D65297">
              <w:rPr>
                <w:rFonts w:hint="eastAsia"/>
                <w:spacing w:val="-20"/>
              </w:rPr>
              <w:t>5,375.4支</w:t>
            </w:r>
          </w:p>
        </w:tc>
        <w:tc>
          <w:tcPr>
            <w:tcW w:w="850" w:type="dxa"/>
            <w:shd w:val="clear" w:color="auto" w:fill="auto"/>
          </w:tcPr>
          <w:p w:rsidR="00D65297" w:rsidRPr="00F35229" w:rsidRDefault="00D65297" w:rsidP="00D65297">
            <w:pPr>
              <w:pStyle w:val="142"/>
              <w:jc w:val="right"/>
              <w:rPr>
                <w:spacing w:val="-20"/>
              </w:rPr>
            </w:pPr>
            <w:r w:rsidRPr="00D65297">
              <w:rPr>
                <w:spacing w:val="-20"/>
              </w:rPr>
              <w:t>1.2799%</w:t>
            </w:r>
          </w:p>
        </w:tc>
        <w:tc>
          <w:tcPr>
            <w:tcW w:w="1559" w:type="dxa"/>
            <w:shd w:val="clear" w:color="auto" w:fill="auto"/>
          </w:tcPr>
          <w:p w:rsidR="00D65297" w:rsidRPr="00F35229" w:rsidRDefault="00D65297" w:rsidP="00D65297">
            <w:pPr>
              <w:pStyle w:val="142"/>
              <w:jc w:val="right"/>
              <w:rPr>
                <w:spacing w:val="-20"/>
              </w:rPr>
            </w:pPr>
            <w:r w:rsidRPr="00D65297">
              <w:rPr>
                <w:rFonts w:hint="eastAsia"/>
                <w:spacing w:val="-20"/>
              </w:rPr>
              <w:t>4</w:t>
            </w:r>
            <w:r>
              <w:rPr>
                <w:rFonts w:hint="eastAsia"/>
                <w:spacing w:val="-20"/>
                <w:lang w:eastAsia="zh-TW"/>
              </w:rPr>
              <w:t>20</w:t>
            </w:r>
            <w:r w:rsidRPr="00D65297">
              <w:rPr>
                <w:rFonts w:hint="eastAsia"/>
                <w:spacing w:val="-20"/>
              </w:rPr>
              <w:t>,000支</w:t>
            </w:r>
          </w:p>
        </w:tc>
      </w:tr>
      <w:tr w:rsidR="00CB5277" w:rsidRPr="008F1259" w:rsidTr="00CE73B6">
        <w:trPr>
          <w:trHeight w:val="20"/>
        </w:trPr>
        <w:tc>
          <w:tcPr>
            <w:tcW w:w="8520" w:type="dxa"/>
            <w:gridSpan w:val="6"/>
            <w:shd w:val="clear" w:color="auto" w:fill="auto"/>
            <w:vAlign w:val="center"/>
          </w:tcPr>
          <w:p w:rsidR="00CB5277" w:rsidRPr="0007546F" w:rsidRDefault="00CB5277" w:rsidP="0007546F">
            <w:pPr>
              <w:pStyle w:val="142"/>
              <w:rPr>
                <w:b/>
                <w:spacing w:val="-20"/>
              </w:rPr>
            </w:pPr>
            <w:r w:rsidRPr="0007546F">
              <w:rPr>
                <w:rFonts w:hint="eastAsia"/>
                <w:b/>
                <w:spacing w:val="-20"/>
                <w:lang w:eastAsia="zh-TW"/>
              </w:rPr>
              <w:t>第</w:t>
            </w:r>
            <w:r w:rsidR="0007546F" w:rsidRPr="0007546F">
              <w:rPr>
                <w:rFonts w:hint="eastAsia"/>
                <w:b/>
                <w:spacing w:val="-20"/>
                <w:lang w:eastAsia="zh-TW"/>
              </w:rPr>
              <w:t>2</w:t>
            </w:r>
            <w:r w:rsidRPr="0007546F">
              <w:rPr>
                <w:rFonts w:hint="eastAsia"/>
                <w:b/>
                <w:spacing w:val="-20"/>
                <w:lang w:eastAsia="zh-TW"/>
              </w:rPr>
              <w:t>級管制藥品</w:t>
            </w:r>
          </w:p>
        </w:tc>
      </w:tr>
      <w:tr w:rsidR="00D65297" w:rsidRPr="008F1259" w:rsidTr="00CE73B6">
        <w:trPr>
          <w:trHeight w:val="20"/>
        </w:trPr>
        <w:tc>
          <w:tcPr>
            <w:tcW w:w="2567" w:type="dxa"/>
            <w:shd w:val="clear" w:color="auto" w:fill="auto"/>
            <w:vAlign w:val="center"/>
          </w:tcPr>
          <w:p w:rsidR="00D65297" w:rsidRPr="00F35229" w:rsidRDefault="00CB5277" w:rsidP="00D65297">
            <w:pPr>
              <w:pStyle w:val="142"/>
              <w:rPr>
                <w:spacing w:val="-20"/>
              </w:rPr>
            </w:pPr>
            <w:r w:rsidRPr="00CB5277">
              <w:rPr>
                <w:rFonts w:hint="eastAsia"/>
                <w:spacing w:val="-20"/>
              </w:rPr>
              <w:t>“管制藥品廠”吩坦尼注射液0.05毫克/毫升 2毫升/支(自製)</w:t>
            </w:r>
          </w:p>
        </w:tc>
        <w:tc>
          <w:tcPr>
            <w:tcW w:w="992" w:type="dxa"/>
            <w:shd w:val="clear" w:color="auto" w:fill="auto"/>
          </w:tcPr>
          <w:p w:rsidR="00D65297" w:rsidRPr="00F35229" w:rsidRDefault="00CB5277" w:rsidP="00D65297">
            <w:pPr>
              <w:pStyle w:val="142"/>
              <w:jc w:val="right"/>
              <w:rPr>
                <w:spacing w:val="-20"/>
              </w:rPr>
            </w:pPr>
            <w:r w:rsidRPr="00CB5277">
              <w:rPr>
                <w:spacing w:val="-20"/>
              </w:rPr>
              <w:t>1.1464%</w:t>
            </w:r>
          </w:p>
        </w:tc>
        <w:tc>
          <w:tcPr>
            <w:tcW w:w="1276" w:type="dxa"/>
            <w:shd w:val="clear" w:color="auto" w:fill="auto"/>
          </w:tcPr>
          <w:p w:rsidR="00D65297" w:rsidRPr="00F35229" w:rsidRDefault="00CB5277" w:rsidP="00D65297">
            <w:pPr>
              <w:pStyle w:val="142"/>
              <w:jc w:val="right"/>
              <w:rPr>
                <w:spacing w:val="-20"/>
              </w:rPr>
            </w:pPr>
            <w:r w:rsidRPr="00CB5277">
              <w:rPr>
                <w:rFonts w:hint="eastAsia"/>
                <w:spacing w:val="-20"/>
              </w:rPr>
              <w:t>2,747,655支</w:t>
            </w:r>
          </w:p>
        </w:tc>
        <w:tc>
          <w:tcPr>
            <w:tcW w:w="1276" w:type="dxa"/>
            <w:shd w:val="clear" w:color="auto" w:fill="auto"/>
          </w:tcPr>
          <w:p w:rsidR="00D65297" w:rsidRPr="00F35229" w:rsidRDefault="00CB5277" w:rsidP="00D65297">
            <w:pPr>
              <w:pStyle w:val="142"/>
              <w:jc w:val="right"/>
              <w:rPr>
                <w:spacing w:val="-20"/>
              </w:rPr>
            </w:pPr>
            <w:r w:rsidRPr="00CB5277">
              <w:rPr>
                <w:rFonts w:hint="eastAsia"/>
                <w:spacing w:val="-20"/>
              </w:rPr>
              <w:t>32,424.25支</w:t>
            </w:r>
          </w:p>
        </w:tc>
        <w:tc>
          <w:tcPr>
            <w:tcW w:w="850" w:type="dxa"/>
            <w:shd w:val="clear" w:color="auto" w:fill="auto"/>
          </w:tcPr>
          <w:p w:rsidR="00D65297" w:rsidRPr="00F35229" w:rsidRDefault="00CB5277" w:rsidP="00D65297">
            <w:pPr>
              <w:pStyle w:val="142"/>
              <w:jc w:val="right"/>
              <w:rPr>
                <w:spacing w:val="-20"/>
              </w:rPr>
            </w:pPr>
            <w:r w:rsidRPr="00CB5277">
              <w:rPr>
                <w:spacing w:val="-20"/>
              </w:rPr>
              <w:t>1.1585%</w:t>
            </w:r>
          </w:p>
        </w:tc>
        <w:tc>
          <w:tcPr>
            <w:tcW w:w="1559" w:type="dxa"/>
            <w:shd w:val="clear" w:color="auto" w:fill="auto"/>
          </w:tcPr>
          <w:p w:rsidR="00D65297" w:rsidRPr="00F35229" w:rsidRDefault="00CB5277" w:rsidP="00D65297">
            <w:pPr>
              <w:pStyle w:val="142"/>
              <w:jc w:val="right"/>
              <w:rPr>
                <w:spacing w:val="-20"/>
              </w:rPr>
            </w:pPr>
            <w:r w:rsidRPr="00CB5277">
              <w:rPr>
                <w:rFonts w:hint="eastAsia"/>
                <w:spacing w:val="-20"/>
              </w:rPr>
              <w:t>2,100,000支</w:t>
            </w:r>
          </w:p>
        </w:tc>
      </w:tr>
      <w:tr w:rsidR="00CB5277" w:rsidRPr="008F1259" w:rsidTr="00CE73B6">
        <w:trPr>
          <w:trHeight w:val="20"/>
        </w:trPr>
        <w:tc>
          <w:tcPr>
            <w:tcW w:w="2567" w:type="dxa"/>
            <w:shd w:val="clear" w:color="auto" w:fill="auto"/>
            <w:vAlign w:val="center"/>
          </w:tcPr>
          <w:p w:rsidR="00CB5277" w:rsidRPr="00F35229" w:rsidRDefault="00F92D66" w:rsidP="00D65297">
            <w:pPr>
              <w:pStyle w:val="142"/>
              <w:rPr>
                <w:spacing w:val="-20"/>
              </w:rPr>
            </w:pPr>
            <w:r w:rsidRPr="00F92D66">
              <w:rPr>
                <w:rFonts w:hint="eastAsia"/>
                <w:spacing w:val="-20"/>
              </w:rPr>
              <w:t>磷酸可待因錠30毫克</w:t>
            </w:r>
          </w:p>
        </w:tc>
        <w:tc>
          <w:tcPr>
            <w:tcW w:w="992" w:type="dxa"/>
            <w:shd w:val="clear" w:color="auto" w:fill="auto"/>
          </w:tcPr>
          <w:p w:rsidR="00CB5277" w:rsidRPr="00F35229" w:rsidRDefault="00CB5277" w:rsidP="00D65297">
            <w:pPr>
              <w:pStyle w:val="142"/>
              <w:jc w:val="right"/>
              <w:rPr>
                <w:spacing w:val="-20"/>
              </w:rPr>
            </w:pPr>
            <w:r w:rsidRPr="00CB5277">
              <w:rPr>
                <w:spacing w:val="-20"/>
              </w:rPr>
              <w:t>0.5598%</w:t>
            </w:r>
          </w:p>
        </w:tc>
        <w:tc>
          <w:tcPr>
            <w:tcW w:w="1276" w:type="dxa"/>
            <w:shd w:val="clear" w:color="auto" w:fill="auto"/>
          </w:tcPr>
          <w:p w:rsidR="00CB5277" w:rsidRPr="00F35229" w:rsidRDefault="00CB5277" w:rsidP="00D65297">
            <w:pPr>
              <w:pStyle w:val="142"/>
              <w:jc w:val="right"/>
              <w:rPr>
                <w:spacing w:val="-20"/>
              </w:rPr>
            </w:pPr>
            <w:r w:rsidRPr="00CB5277">
              <w:rPr>
                <w:rFonts w:hint="eastAsia"/>
                <w:spacing w:val="-20"/>
              </w:rPr>
              <w:t>2,639,210粒</w:t>
            </w:r>
          </w:p>
        </w:tc>
        <w:tc>
          <w:tcPr>
            <w:tcW w:w="1276" w:type="dxa"/>
            <w:shd w:val="clear" w:color="auto" w:fill="auto"/>
          </w:tcPr>
          <w:p w:rsidR="00CB5277" w:rsidRPr="00F35229" w:rsidRDefault="00CB5277" w:rsidP="00D65297">
            <w:pPr>
              <w:pStyle w:val="142"/>
              <w:jc w:val="right"/>
              <w:rPr>
                <w:spacing w:val="-20"/>
              </w:rPr>
            </w:pPr>
            <w:r w:rsidRPr="00CB5277">
              <w:rPr>
                <w:rFonts w:hint="eastAsia"/>
                <w:spacing w:val="-20"/>
              </w:rPr>
              <w:t>1,691.8公克</w:t>
            </w:r>
          </w:p>
        </w:tc>
        <w:tc>
          <w:tcPr>
            <w:tcW w:w="850" w:type="dxa"/>
            <w:shd w:val="clear" w:color="auto" w:fill="auto"/>
          </w:tcPr>
          <w:p w:rsidR="00CB5277" w:rsidRPr="00F35229" w:rsidRDefault="00CB5277" w:rsidP="00D65297">
            <w:pPr>
              <w:pStyle w:val="142"/>
              <w:jc w:val="right"/>
              <w:rPr>
                <w:spacing w:val="-20"/>
              </w:rPr>
            </w:pPr>
            <w:r w:rsidRPr="00CB5277">
              <w:rPr>
                <w:spacing w:val="-20"/>
              </w:rPr>
              <w:t>0.5696%</w:t>
            </w:r>
          </w:p>
        </w:tc>
        <w:tc>
          <w:tcPr>
            <w:tcW w:w="1559" w:type="dxa"/>
            <w:shd w:val="clear" w:color="auto" w:fill="auto"/>
          </w:tcPr>
          <w:p w:rsidR="00CB5277" w:rsidRPr="00F35229" w:rsidRDefault="00CB5277" w:rsidP="00D65297">
            <w:pPr>
              <w:pStyle w:val="142"/>
              <w:jc w:val="right"/>
              <w:rPr>
                <w:spacing w:val="-20"/>
              </w:rPr>
            </w:pPr>
            <w:r w:rsidRPr="00CB5277">
              <w:rPr>
                <w:rFonts w:hint="eastAsia"/>
                <w:spacing w:val="-20"/>
              </w:rPr>
              <w:t>3,000,000粒</w:t>
            </w:r>
          </w:p>
        </w:tc>
      </w:tr>
      <w:tr w:rsidR="00CB5277" w:rsidRPr="008F1259" w:rsidTr="00CE73B6">
        <w:trPr>
          <w:trHeight w:val="20"/>
        </w:trPr>
        <w:tc>
          <w:tcPr>
            <w:tcW w:w="2567" w:type="dxa"/>
            <w:shd w:val="clear" w:color="auto" w:fill="auto"/>
            <w:vAlign w:val="center"/>
          </w:tcPr>
          <w:p w:rsidR="00CB5277" w:rsidRPr="00F35229" w:rsidRDefault="00F92D66" w:rsidP="00D65297">
            <w:pPr>
              <w:pStyle w:val="142"/>
              <w:rPr>
                <w:spacing w:val="-20"/>
              </w:rPr>
            </w:pPr>
            <w:r w:rsidRPr="00F92D66">
              <w:rPr>
                <w:rFonts w:hint="eastAsia"/>
                <w:spacing w:val="-20"/>
              </w:rPr>
              <w:t>鹽酸配西汀注射液50毫克/毫升</w:t>
            </w:r>
          </w:p>
        </w:tc>
        <w:tc>
          <w:tcPr>
            <w:tcW w:w="992" w:type="dxa"/>
            <w:shd w:val="clear" w:color="auto" w:fill="auto"/>
          </w:tcPr>
          <w:p w:rsidR="00CB5277" w:rsidRPr="00F35229" w:rsidRDefault="00F92D66" w:rsidP="00D65297">
            <w:pPr>
              <w:pStyle w:val="142"/>
              <w:jc w:val="right"/>
              <w:rPr>
                <w:spacing w:val="-20"/>
              </w:rPr>
            </w:pPr>
            <w:r w:rsidRPr="00F92D66">
              <w:rPr>
                <w:spacing w:val="-20"/>
              </w:rPr>
              <w:t>1.2223%</w:t>
            </w:r>
          </w:p>
        </w:tc>
        <w:tc>
          <w:tcPr>
            <w:tcW w:w="1276" w:type="dxa"/>
            <w:shd w:val="clear" w:color="auto" w:fill="auto"/>
          </w:tcPr>
          <w:p w:rsidR="00CB5277" w:rsidRPr="00F35229" w:rsidRDefault="00F92D66" w:rsidP="00D65297">
            <w:pPr>
              <w:pStyle w:val="142"/>
              <w:jc w:val="right"/>
              <w:rPr>
                <w:spacing w:val="-20"/>
              </w:rPr>
            </w:pPr>
            <w:r w:rsidRPr="00F92D66">
              <w:rPr>
                <w:rFonts w:hint="eastAsia"/>
                <w:spacing w:val="-20"/>
              </w:rPr>
              <w:t>244,671支</w:t>
            </w:r>
          </w:p>
        </w:tc>
        <w:tc>
          <w:tcPr>
            <w:tcW w:w="1276" w:type="dxa"/>
            <w:shd w:val="clear" w:color="auto" w:fill="auto"/>
          </w:tcPr>
          <w:p w:rsidR="00CB5277" w:rsidRPr="00F35229" w:rsidRDefault="00F92D66" w:rsidP="00D65297">
            <w:pPr>
              <w:pStyle w:val="142"/>
              <w:jc w:val="right"/>
              <w:rPr>
                <w:spacing w:val="-20"/>
              </w:rPr>
            </w:pPr>
            <w:r w:rsidRPr="00F92D66">
              <w:rPr>
                <w:rFonts w:hint="eastAsia"/>
                <w:spacing w:val="-20"/>
              </w:rPr>
              <w:t>4,689.3支</w:t>
            </w:r>
          </w:p>
        </w:tc>
        <w:tc>
          <w:tcPr>
            <w:tcW w:w="850" w:type="dxa"/>
            <w:shd w:val="clear" w:color="auto" w:fill="auto"/>
          </w:tcPr>
          <w:p w:rsidR="00CB5277" w:rsidRPr="00F35229" w:rsidRDefault="00F92D66" w:rsidP="00D65297">
            <w:pPr>
              <w:pStyle w:val="142"/>
              <w:jc w:val="right"/>
              <w:rPr>
                <w:spacing w:val="-20"/>
              </w:rPr>
            </w:pPr>
            <w:r w:rsidRPr="00F92D66">
              <w:rPr>
                <w:spacing w:val="-20"/>
              </w:rPr>
              <w:t>1.8608%</w:t>
            </w:r>
          </w:p>
        </w:tc>
        <w:tc>
          <w:tcPr>
            <w:tcW w:w="1559" w:type="dxa"/>
            <w:shd w:val="clear" w:color="auto" w:fill="auto"/>
          </w:tcPr>
          <w:p w:rsidR="00CB5277" w:rsidRPr="00F35229" w:rsidRDefault="00F92D66" w:rsidP="00D65297">
            <w:pPr>
              <w:pStyle w:val="142"/>
              <w:jc w:val="right"/>
              <w:rPr>
                <w:spacing w:val="-20"/>
              </w:rPr>
            </w:pPr>
            <w:r w:rsidRPr="00F92D66">
              <w:rPr>
                <w:rFonts w:hint="eastAsia"/>
                <w:spacing w:val="-20"/>
              </w:rPr>
              <w:t>210,000支</w:t>
            </w:r>
          </w:p>
        </w:tc>
      </w:tr>
      <w:tr w:rsidR="00F92D66" w:rsidRPr="008F1259" w:rsidTr="00CE73B6">
        <w:trPr>
          <w:trHeight w:val="20"/>
        </w:trPr>
        <w:tc>
          <w:tcPr>
            <w:tcW w:w="2567" w:type="dxa"/>
            <w:shd w:val="clear" w:color="auto" w:fill="auto"/>
            <w:vAlign w:val="center"/>
          </w:tcPr>
          <w:p w:rsidR="00F92D66" w:rsidRPr="00F35229" w:rsidRDefault="00F92D66" w:rsidP="00D65297">
            <w:pPr>
              <w:pStyle w:val="142"/>
              <w:rPr>
                <w:spacing w:val="-20"/>
              </w:rPr>
            </w:pPr>
            <w:r w:rsidRPr="00F92D66">
              <w:rPr>
                <w:rFonts w:hint="eastAsia"/>
                <w:spacing w:val="-20"/>
              </w:rPr>
              <w:t>“管制藥品廠”美沙冬濃縮內服液 10 毫克/毫升(自製)</w:t>
            </w:r>
          </w:p>
        </w:tc>
        <w:tc>
          <w:tcPr>
            <w:tcW w:w="992" w:type="dxa"/>
            <w:shd w:val="clear" w:color="auto" w:fill="auto"/>
          </w:tcPr>
          <w:p w:rsidR="00F92D66" w:rsidRPr="00F35229" w:rsidRDefault="00F92D66" w:rsidP="00D65297">
            <w:pPr>
              <w:pStyle w:val="142"/>
              <w:jc w:val="right"/>
              <w:rPr>
                <w:spacing w:val="-20"/>
              </w:rPr>
            </w:pPr>
            <w:r w:rsidRPr="00E718CE">
              <w:t>0.2474%</w:t>
            </w:r>
          </w:p>
        </w:tc>
        <w:tc>
          <w:tcPr>
            <w:tcW w:w="1276" w:type="dxa"/>
            <w:shd w:val="clear" w:color="auto" w:fill="auto"/>
          </w:tcPr>
          <w:p w:rsidR="00F92D66" w:rsidRPr="00F35229" w:rsidRDefault="00F92D66" w:rsidP="00D65297">
            <w:pPr>
              <w:pStyle w:val="142"/>
              <w:jc w:val="right"/>
              <w:rPr>
                <w:spacing w:val="-20"/>
              </w:rPr>
            </w:pPr>
            <w:r w:rsidRPr="00F92D66">
              <w:rPr>
                <w:rFonts w:hint="eastAsia"/>
                <w:spacing w:val="-20"/>
              </w:rPr>
              <w:t>15,082瓶</w:t>
            </w:r>
          </w:p>
        </w:tc>
        <w:tc>
          <w:tcPr>
            <w:tcW w:w="1276" w:type="dxa"/>
            <w:shd w:val="clear" w:color="auto" w:fill="auto"/>
          </w:tcPr>
          <w:p w:rsidR="00F92D66" w:rsidRPr="00F35229" w:rsidRDefault="00F92D66" w:rsidP="00D65297">
            <w:pPr>
              <w:pStyle w:val="142"/>
              <w:jc w:val="right"/>
              <w:rPr>
                <w:spacing w:val="-20"/>
              </w:rPr>
            </w:pPr>
            <w:r w:rsidRPr="00F92D66">
              <w:rPr>
                <w:rFonts w:hint="eastAsia"/>
                <w:spacing w:val="-20"/>
              </w:rPr>
              <w:t>290.4瓶</w:t>
            </w:r>
          </w:p>
        </w:tc>
        <w:tc>
          <w:tcPr>
            <w:tcW w:w="850" w:type="dxa"/>
            <w:shd w:val="clear" w:color="auto" w:fill="auto"/>
          </w:tcPr>
          <w:p w:rsidR="00F92D66" w:rsidRPr="00F35229" w:rsidRDefault="00F92D66" w:rsidP="00D65297">
            <w:pPr>
              <w:pStyle w:val="142"/>
              <w:jc w:val="right"/>
              <w:rPr>
                <w:spacing w:val="-20"/>
              </w:rPr>
            </w:pPr>
            <w:r w:rsidRPr="00F92D66">
              <w:rPr>
                <w:spacing w:val="-20"/>
              </w:rPr>
              <w:t>1.8617%</w:t>
            </w:r>
          </w:p>
        </w:tc>
        <w:tc>
          <w:tcPr>
            <w:tcW w:w="1559" w:type="dxa"/>
            <w:shd w:val="clear" w:color="auto" w:fill="auto"/>
          </w:tcPr>
          <w:p w:rsidR="00F92D66" w:rsidRPr="00F35229" w:rsidRDefault="00F92D66" w:rsidP="00D65297">
            <w:pPr>
              <w:pStyle w:val="142"/>
              <w:jc w:val="right"/>
              <w:rPr>
                <w:spacing w:val="-20"/>
              </w:rPr>
            </w:pPr>
            <w:r w:rsidRPr="00F92D66">
              <w:rPr>
                <w:rFonts w:hint="eastAsia"/>
                <w:spacing w:val="-20"/>
              </w:rPr>
              <w:t>10,200瓶</w:t>
            </w:r>
          </w:p>
        </w:tc>
      </w:tr>
      <w:tr w:rsidR="0007546F" w:rsidRPr="008F1259" w:rsidTr="00CE73B6">
        <w:trPr>
          <w:trHeight w:val="20"/>
        </w:trPr>
        <w:tc>
          <w:tcPr>
            <w:tcW w:w="8520" w:type="dxa"/>
            <w:gridSpan w:val="6"/>
            <w:shd w:val="clear" w:color="auto" w:fill="auto"/>
            <w:vAlign w:val="center"/>
          </w:tcPr>
          <w:p w:rsidR="0007546F" w:rsidRPr="0007546F" w:rsidRDefault="0007546F" w:rsidP="0007546F">
            <w:pPr>
              <w:pStyle w:val="142"/>
              <w:rPr>
                <w:b/>
                <w:spacing w:val="-20"/>
              </w:rPr>
            </w:pPr>
            <w:r w:rsidRPr="0007546F">
              <w:rPr>
                <w:rFonts w:hint="eastAsia"/>
                <w:b/>
                <w:spacing w:val="-20"/>
                <w:lang w:eastAsia="zh-TW"/>
              </w:rPr>
              <w:t>第</w:t>
            </w:r>
            <w:r>
              <w:rPr>
                <w:rFonts w:hint="eastAsia"/>
                <w:b/>
                <w:spacing w:val="-20"/>
                <w:lang w:eastAsia="zh-TW"/>
              </w:rPr>
              <w:t>3</w:t>
            </w:r>
            <w:r w:rsidRPr="0007546F">
              <w:rPr>
                <w:rFonts w:hint="eastAsia"/>
                <w:b/>
                <w:spacing w:val="-20"/>
                <w:lang w:eastAsia="zh-TW"/>
              </w:rPr>
              <w:t>級管制藥品</w:t>
            </w:r>
          </w:p>
        </w:tc>
      </w:tr>
      <w:tr w:rsidR="0007546F" w:rsidRPr="008F1259" w:rsidTr="00CE73B6">
        <w:trPr>
          <w:trHeight w:val="20"/>
        </w:trPr>
        <w:tc>
          <w:tcPr>
            <w:tcW w:w="2567" w:type="dxa"/>
            <w:shd w:val="clear" w:color="auto" w:fill="auto"/>
            <w:vAlign w:val="center"/>
          </w:tcPr>
          <w:p w:rsidR="0007546F" w:rsidRPr="00F35229" w:rsidRDefault="0007546F" w:rsidP="00D65297">
            <w:pPr>
              <w:pStyle w:val="142"/>
              <w:rPr>
                <w:spacing w:val="-20"/>
              </w:rPr>
            </w:pPr>
            <w:r w:rsidRPr="0007546F">
              <w:rPr>
                <w:rFonts w:hint="eastAsia"/>
                <w:spacing w:val="-20"/>
              </w:rPr>
              <w:t>磷酸可待因注射液15毫克/毫升</w:t>
            </w:r>
          </w:p>
        </w:tc>
        <w:tc>
          <w:tcPr>
            <w:tcW w:w="992" w:type="dxa"/>
            <w:shd w:val="clear" w:color="auto" w:fill="auto"/>
          </w:tcPr>
          <w:p w:rsidR="0007546F" w:rsidRPr="00F35229" w:rsidRDefault="0007546F" w:rsidP="00D65297">
            <w:pPr>
              <w:pStyle w:val="142"/>
              <w:jc w:val="right"/>
              <w:rPr>
                <w:spacing w:val="-20"/>
              </w:rPr>
            </w:pPr>
            <w:r w:rsidRPr="0007546F">
              <w:rPr>
                <w:spacing w:val="-20"/>
              </w:rPr>
              <w:t>1.6491%</w:t>
            </w:r>
          </w:p>
        </w:tc>
        <w:tc>
          <w:tcPr>
            <w:tcW w:w="1276" w:type="dxa"/>
            <w:shd w:val="clear" w:color="auto" w:fill="auto"/>
          </w:tcPr>
          <w:p w:rsidR="0007546F" w:rsidRPr="00F35229" w:rsidRDefault="0007546F" w:rsidP="00D65297">
            <w:pPr>
              <w:pStyle w:val="142"/>
              <w:jc w:val="right"/>
              <w:rPr>
                <w:spacing w:val="-20"/>
              </w:rPr>
            </w:pPr>
            <w:r w:rsidRPr="0007546F">
              <w:rPr>
                <w:rFonts w:hint="eastAsia"/>
                <w:spacing w:val="-20"/>
              </w:rPr>
              <w:t>242,005支</w:t>
            </w:r>
          </w:p>
        </w:tc>
        <w:tc>
          <w:tcPr>
            <w:tcW w:w="1276" w:type="dxa"/>
            <w:shd w:val="clear" w:color="auto" w:fill="auto"/>
          </w:tcPr>
          <w:p w:rsidR="0007546F" w:rsidRPr="00F35229" w:rsidRDefault="0007546F" w:rsidP="00D65297">
            <w:pPr>
              <w:pStyle w:val="142"/>
              <w:jc w:val="right"/>
              <w:rPr>
                <w:spacing w:val="-20"/>
              </w:rPr>
            </w:pPr>
            <w:r w:rsidRPr="0007546F">
              <w:rPr>
                <w:rFonts w:hint="eastAsia"/>
                <w:spacing w:val="-20"/>
              </w:rPr>
              <w:t>7,217.6支</w:t>
            </w:r>
          </w:p>
        </w:tc>
        <w:tc>
          <w:tcPr>
            <w:tcW w:w="850" w:type="dxa"/>
            <w:shd w:val="clear" w:color="auto" w:fill="auto"/>
          </w:tcPr>
          <w:p w:rsidR="0007546F" w:rsidRPr="00F35229" w:rsidRDefault="0007546F" w:rsidP="00D65297">
            <w:pPr>
              <w:pStyle w:val="142"/>
              <w:jc w:val="right"/>
              <w:rPr>
                <w:spacing w:val="-20"/>
              </w:rPr>
            </w:pPr>
            <w:r w:rsidRPr="0007546F">
              <w:rPr>
                <w:spacing w:val="-20"/>
              </w:rPr>
              <w:t>2.8641%</w:t>
            </w:r>
          </w:p>
        </w:tc>
        <w:tc>
          <w:tcPr>
            <w:tcW w:w="1559" w:type="dxa"/>
            <w:shd w:val="clear" w:color="auto" w:fill="auto"/>
          </w:tcPr>
          <w:p w:rsidR="0007546F" w:rsidRPr="00F35229" w:rsidRDefault="0007546F" w:rsidP="00D65297">
            <w:pPr>
              <w:pStyle w:val="142"/>
              <w:jc w:val="right"/>
              <w:rPr>
                <w:spacing w:val="-20"/>
              </w:rPr>
            </w:pPr>
            <w:r w:rsidRPr="0007546F">
              <w:rPr>
                <w:rFonts w:hint="eastAsia"/>
                <w:spacing w:val="-20"/>
              </w:rPr>
              <w:t>210,000支</w:t>
            </w:r>
          </w:p>
        </w:tc>
      </w:tr>
    </w:tbl>
    <w:p w:rsidR="0007546F" w:rsidRPr="008F1259" w:rsidRDefault="0007546F" w:rsidP="0007546F">
      <w:pPr>
        <w:pStyle w:val="142"/>
        <w:ind w:left="1191" w:hanging="1191"/>
      </w:pPr>
      <w:r>
        <w:rPr>
          <w:rFonts w:hint="eastAsia"/>
          <w:lang w:eastAsia="zh-TW"/>
        </w:rPr>
        <w:t>說    明</w:t>
      </w:r>
      <w:r w:rsidRPr="008F1259">
        <w:rPr>
          <w:rFonts w:hint="eastAsia"/>
        </w:rPr>
        <w:t>：</w:t>
      </w:r>
      <w:r>
        <w:rPr>
          <w:rFonts w:hint="eastAsia"/>
          <w:lang w:eastAsia="zh-TW"/>
        </w:rPr>
        <w:t>本表僅列示114年度預計生產(不含輸入)，且112年度不良率高於111年度之項目</w:t>
      </w:r>
      <w:r w:rsidR="00D77154">
        <w:rPr>
          <w:rFonts w:hint="eastAsia"/>
          <w:lang w:eastAsia="zh-TW"/>
        </w:rPr>
        <w:t>，</w:t>
      </w:r>
      <w:r>
        <w:rPr>
          <w:rFonts w:hint="eastAsia"/>
          <w:lang w:eastAsia="zh-TW"/>
        </w:rPr>
        <w:t>至於114年度起</w:t>
      </w:r>
      <w:r w:rsidR="00D77154">
        <w:rPr>
          <w:rFonts w:hint="eastAsia"/>
          <w:lang w:eastAsia="zh-TW"/>
        </w:rPr>
        <w:t>甫</w:t>
      </w:r>
      <w:r>
        <w:rPr>
          <w:rFonts w:hint="eastAsia"/>
          <w:lang w:eastAsia="zh-TW"/>
        </w:rPr>
        <w:t>自製</w:t>
      </w:r>
      <w:r w:rsidR="00D77154">
        <w:rPr>
          <w:rFonts w:hint="eastAsia"/>
          <w:lang w:eastAsia="zh-TW"/>
        </w:rPr>
        <w:t>項目則</w:t>
      </w:r>
      <w:r>
        <w:rPr>
          <w:rFonts w:hint="eastAsia"/>
          <w:lang w:eastAsia="zh-TW"/>
        </w:rPr>
        <w:t>不計列。</w:t>
      </w:r>
    </w:p>
    <w:p w:rsidR="00853714" w:rsidRPr="008F1259" w:rsidRDefault="00853714" w:rsidP="00853714">
      <w:pPr>
        <w:pStyle w:val="142"/>
        <w:ind w:left="647" w:hanging="647"/>
      </w:pPr>
      <w:r w:rsidRPr="008F1259">
        <w:t>資料來源</w:t>
      </w:r>
      <w:r w:rsidRPr="008F1259">
        <w:rPr>
          <w:rFonts w:hint="eastAsia"/>
        </w:rPr>
        <w:t>：</w:t>
      </w:r>
      <w:r w:rsidR="0007546F">
        <w:rPr>
          <w:rFonts w:hint="eastAsia"/>
          <w:lang w:eastAsia="zh-TW"/>
        </w:rPr>
        <w:t>製藥工廠提供。</w:t>
      </w:r>
    </w:p>
    <w:bookmarkEnd w:id="0"/>
    <w:bookmarkEnd w:id="1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9"/>
    <w:bookmarkEnd w:id="20"/>
    <w:bookmarkEnd w:id="21"/>
    <w:p w:rsidR="00E734AB" w:rsidRPr="003C6430" w:rsidRDefault="00E734AB" w:rsidP="00E734AB">
      <w:pPr>
        <w:pStyle w:val="ae"/>
        <w:ind w:left="566" w:firstLine="566"/>
      </w:pPr>
      <w:r w:rsidRPr="003C6430">
        <w:rPr>
          <w:rFonts w:hint="eastAsia"/>
        </w:rPr>
        <w:t>（分機：</w:t>
      </w:r>
      <w:r w:rsidR="00B65F53">
        <w:rPr>
          <w:rFonts w:hint="eastAsia"/>
        </w:rPr>
        <w:t>19</w:t>
      </w:r>
      <w:r w:rsidR="00541BF7">
        <w:t>25</w:t>
      </w:r>
      <w:r w:rsidRPr="003C6430">
        <w:rPr>
          <w:rFonts w:hint="eastAsia"/>
        </w:rPr>
        <w:t xml:space="preserve"> </w:t>
      </w:r>
      <w:r w:rsidR="00541BF7">
        <w:rPr>
          <w:rFonts w:hint="eastAsia"/>
        </w:rPr>
        <w:t>賴欣憶</w:t>
      </w:r>
      <w:r w:rsidRPr="003C6430">
        <w:rPr>
          <w:rFonts w:hint="eastAsia"/>
        </w:rPr>
        <w:t>）</w:t>
      </w:r>
    </w:p>
    <w:sectPr w:rsidR="00E734AB" w:rsidRPr="003C6430" w:rsidSect="005D19E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1C87" w:rsidRDefault="00F01C87" w:rsidP="0004615E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F01C87" w:rsidRDefault="00F01C87" w:rsidP="0004615E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277" w:rsidRDefault="00CB5277" w:rsidP="0019190F">
    <w:pPr>
      <w:pStyle w:val="af3"/>
      <w:ind w:left="560" w:firstLine="400"/>
    </w:pPr>
  </w:p>
  <w:p w:rsidR="00CB5277" w:rsidRDefault="00CB5277" w:rsidP="00EA0752">
    <w:pPr>
      <w:ind w:left="560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277" w:rsidRDefault="00CB5277" w:rsidP="00BC11A6">
    <w:pPr>
      <w:pStyle w:val="af3"/>
      <w:ind w:leftChars="0" w:left="566" w:firstLineChars="0" w:firstLine="406"/>
      <w:jc w:val="center"/>
    </w:pPr>
    <w:r>
      <w:fldChar w:fldCharType="begin"/>
    </w:r>
    <w:r>
      <w:instrText>PAGE   \* MERGEFORMAT</w:instrText>
    </w:r>
    <w:r>
      <w:fldChar w:fldCharType="separate"/>
    </w:r>
    <w:r w:rsidR="00B42334" w:rsidRPr="00B42334">
      <w:rPr>
        <w:noProof/>
        <w:lang w:val="zh-TW"/>
      </w:rPr>
      <w:t>2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277" w:rsidRDefault="00CB5277" w:rsidP="0019190F">
    <w:pPr>
      <w:pStyle w:val="af3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1C87" w:rsidRDefault="00F01C87" w:rsidP="00292D9B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F01C87" w:rsidRDefault="00F01C87" w:rsidP="0004615E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277" w:rsidRDefault="00CB5277" w:rsidP="004A0400">
    <w:pPr>
      <w:pStyle w:val="af1"/>
      <w:ind w:left="560" w:firstLine="400"/>
    </w:pPr>
  </w:p>
  <w:p w:rsidR="00CB5277" w:rsidRDefault="00CB5277" w:rsidP="0019190F">
    <w:pPr>
      <w:ind w:left="560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277" w:rsidRDefault="00CB5277" w:rsidP="00233881">
    <w:pPr>
      <w:pStyle w:val="af1"/>
      <w:ind w:left="560" w:firstLine="400"/>
    </w:pPr>
  </w:p>
  <w:p w:rsidR="00CB5277" w:rsidRDefault="00CB5277" w:rsidP="00EA0752">
    <w:pPr>
      <w:ind w:left="560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277" w:rsidRDefault="00CB5277" w:rsidP="0019190F">
    <w:pPr>
      <w:pStyle w:val="af1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051030"/>
    <w:multiLevelType w:val="hybridMultilevel"/>
    <w:tmpl w:val="8A402FFE"/>
    <w:lvl w:ilvl="0" w:tplc="805247B6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1" w15:restartNumberingAfterBreak="0">
    <w:nsid w:val="043E6B76"/>
    <w:multiLevelType w:val="hybridMultilevel"/>
    <w:tmpl w:val="A8C05FEA"/>
    <w:lvl w:ilvl="0" w:tplc="46FCC83E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D92FB38">
      <w:start w:val="1"/>
      <w:numFmt w:val="taiwaneseCountingThousand"/>
      <w:lvlText w:val="（%2）"/>
      <w:lvlJc w:val="left"/>
      <w:pPr>
        <w:ind w:left="960" w:hanging="480"/>
      </w:pPr>
      <w:rPr>
        <w:rFonts w:hint="default"/>
      </w:rPr>
    </w:lvl>
    <w:lvl w:ilvl="2" w:tplc="6B4A5C44">
      <w:start w:val="1"/>
      <w:numFmt w:val="taiwaneseCountingThousand"/>
      <w:lvlText w:val="（%3）"/>
      <w:lvlJc w:val="left"/>
      <w:pPr>
        <w:ind w:left="2040" w:hanging="1080"/>
      </w:pPr>
      <w:rPr>
        <w:rFonts w:hint="eastAsia"/>
      </w:r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D2F00FE"/>
    <w:multiLevelType w:val="hybridMultilevel"/>
    <w:tmpl w:val="A33CC36C"/>
    <w:lvl w:ilvl="0" w:tplc="4F8E6E80">
      <w:start w:val="1"/>
      <w:numFmt w:val="decimal"/>
      <w:lvlText w:val="(%1)"/>
      <w:lvlJc w:val="left"/>
      <w:pPr>
        <w:ind w:left="132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4" w:hanging="480"/>
      </w:pPr>
    </w:lvl>
    <w:lvl w:ilvl="2" w:tplc="0409001B" w:tentative="1">
      <w:start w:val="1"/>
      <w:numFmt w:val="lowerRoman"/>
      <w:lvlText w:val="%3."/>
      <w:lvlJc w:val="right"/>
      <w:pPr>
        <w:ind w:left="2404" w:hanging="480"/>
      </w:pPr>
    </w:lvl>
    <w:lvl w:ilvl="3" w:tplc="0409000F" w:tentative="1">
      <w:start w:val="1"/>
      <w:numFmt w:val="decimal"/>
      <w:lvlText w:val="%4."/>
      <w:lvlJc w:val="left"/>
      <w:pPr>
        <w:ind w:left="28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4" w:hanging="480"/>
      </w:pPr>
    </w:lvl>
    <w:lvl w:ilvl="5" w:tplc="0409001B" w:tentative="1">
      <w:start w:val="1"/>
      <w:numFmt w:val="lowerRoman"/>
      <w:lvlText w:val="%6."/>
      <w:lvlJc w:val="right"/>
      <w:pPr>
        <w:ind w:left="3844" w:hanging="480"/>
      </w:pPr>
    </w:lvl>
    <w:lvl w:ilvl="6" w:tplc="0409000F" w:tentative="1">
      <w:start w:val="1"/>
      <w:numFmt w:val="decimal"/>
      <w:lvlText w:val="%7."/>
      <w:lvlJc w:val="left"/>
      <w:pPr>
        <w:ind w:left="43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4" w:hanging="480"/>
      </w:pPr>
    </w:lvl>
    <w:lvl w:ilvl="8" w:tplc="0409001B" w:tentative="1">
      <w:start w:val="1"/>
      <w:numFmt w:val="lowerRoman"/>
      <w:lvlText w:val="%9."/>
      <w:lvlJc w:val="right"/>
      <w:pPr>
        <w:ind w:left="5284" w:hanging="480"/>
      </w:pPr>
    </w:lvl>
  </w:abstractNum>
  <w:abstractNum w:abstractNumId="3" w15:restartNumberingAfterBreak="0">
    <w:nsid w:val="14D56D7B"/>
    <w:multiLevelType w:val="hybridMultilevel"/>
    <w:tmpl w:val="659681CE"/>
    <w:lvl w:ilvl="0" w:tplc="F2E6E9C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15B43EE3"/>
    <w:multiLevelType w:val="hybridMultilevel"/>
    <w:tmpl w:val="71AC2E64"/>
    <w:lvl w:ilvl="0" w:tplc="2AF0986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6F61FE9"/>
    <w:multiLevelType w:val="hybridMultilevel"/>
    <w:tmpl w:val="8C16A2C8"/>
    <w:lvl w:ilvl="0" w:tplc="DBBE9B26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B5C5747"/>
    <w:multiLevelType w:val="hybridMultilevel"/>
    <w:tmpl w:val="F288E92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D6E3F39"/>
    <w:multiLevelType w:val="hybridMultilevel"/>
    <w:tmpl w:val="45123CD2"/>
    <w:lvl w:ilvl="0" w:tplc="B450D76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FCB5C62"/>
    <w:multiLevelType w:val="hybridMultilevel"/>
    <w:tmpl w:val="DC26270A"/>
    <w:lvl w:ilvl="0" w:tplc="1F6263FC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2124D26"/>
    <w:multiLevelType w:val="hybridMultilevel"/>
    <w:tmpl w:val="6CEC178E"/>
    <w:lvl w:ilvl="0" w:tplc="BF662A8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2BA81729"/>
    <w:multiLevelType w:val="hybridMultilevel"/>
    <w:tmpl w:val="5A40E68E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1" w15:restartNumberingAfterBreak="0">
    <w:nsid w:val="2D3451DA"/>
    <w:multiLevelType w:val="hybridMultilevel"/>
    <w:tmpl w:val="159C527A"/>
    <w:lvl w:ilvl="0" w:tplc="74CC1BAA">
      <w:start w:val="1"/>
      <w:numFmt w:val="taiwaneseCountingThousand"/>
      <w:pStyle w:val="a"/>
      <w:lvlText w:val="%1、"/>
      <w:lvlJc w:val="left"/>
      <w:pPr>
        <w:ind w:left="1997" w:hanging="720"/>
      </w:pPr>
      <w:rPr>
        <w:rFonts w:hint="default"/>
      </w:rPr>
    </w:lvl>
    <w:lvl w:ilvl="1" w:tplc="04090001">
      <w:start w:val="1"/>
      <w:numFmt w:val="bullet"/>
      <w:lvlText w:val=""/>
      <w:lvlJc w:val="left"/>
      <w:pPr>
        <w:ind w:left="2237" w:hanging="480"/>
      </w:pPr>
      <w:rPr>
        <w:rFonts w:ascii="Wingdings" w:hAnsi="Wingdings" w:hint="default"/>
      </w:rPr>
    </w:lvl>
    <w:lvl w:ilvl="2" w:tplc="0409001B">
      <w:start w:val="1"/>
      <w:numFmt w:val="lowerRoman"/>
      <w:lvlText w:val="%3."/>
      <w:lvlJc w:val="right"/>
      <w:pPr>
        <w:ind w:left="2717" w:hanging="480"/>
      </w:pPr>
    </w:lvl>
    <w:lvl w:ilvl="3" w:tplc="0409000F" w:tentative="1">
      <w:start w:val="1"/>
      <w:numFmt w:val="decimal"/>
      <w:lvlText w:val="%4."/>
      <w:lvlJc w:val="left"/>
      <w:pPr>
        <w:ind w:left="319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7" w:hanging="480"/>
      </w:pPr>
    </w:lvl>
    <w:lvl w:ilvl="5" w:tplc="0409001B" w:tentative="1">
      <w:start w:val="1"/>
      <w:numFmt w:val="lowerRoman"/>
      <w:lvlText w:val="%6."/>
      <w:lvlJc w:val="right"/>
      <w:pPr>
        <w:ind w:left="4157" w:hanging="480"/>
      </w:pPr>
    </w:lvl>
    <w:lvl w:ilvl="6" w:tplc="0409000F" w:tentative="1">
      <w:start w:val="1"/>
      <w:numFmt w:val="decimal"/>
      <w:lvlText w:val="%7."/>
      <w:lvlJc w:val="left"/>
      <w:pPr>
        <w:ind w:left="463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7" w:hanging="480"/>
      </w:pPr>
    </w:lvl>
    <w:lvl w:ilvl="8" w:tplc="0409001B" w:tentative="1">
      <w:start w:val="1"/>
      <w:numFmt w:val="lowerRoman"/>
      <w:lvlText w:val="%9."/>
      <w:lvlJc w:val="right"/>
      <w:pPr>
        <w:ind w:left="5597" w:hanging="480"/>
      </w:pPr>
    </w:lvl>
  </w:abstractNum>
  <w:abstractNum w:abstractNumId="12" w15:restartNumberingAfterBreak="0">
    <w:nsid w:val="2F602FCC"/>
    <w:multiLevelType w:val="hybridMultilevel"/>
    <w:tmpl w:val="AAFCFDC6"/>
    <w:lvl w:ilvl="0" w:tplc="488692DA">
      <w:start w:val="1"/>
      <w:numFmt w:val="decimal"/>
      <w:lvlText w:val="%1、"/>
      <w:lvlJc w:val="left"/>
      <w:pPr>
        <w:ind w:left="91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90" w:hanging="480"/>
      </w:pPr>
    </w:lvl>
    <w:lvl w:ilvl="2" w:tplc="0409001B" w:tentative="1">
      <w:start w:val="1"/>
      <w:numFmt w:val="lowerRoman"/>
      <w:lvlText w:val="%3."/>
      <w:lvlJc w:val="right"/>
      <w:pPr>
        <w:ind w:left="1870" w:hanging="480"/>
      </w:pPr>
    </w:lvl>
    <w:lvl w:ilvl="3" w:tplc="0409000F" w:tentative="1">
      <w:start w:val="1"/>
      <w:numFmt w:val="decimal"/>
      <w:lvlText w:val="%4."/>
      <w:lvlJc w:val="left"/>
      <w:pPr>
        <w:ind w:left="23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30" w:hanging="480"/>
      </w:pPr>
    </w:lvl>
    <w:lvl w:ilvl="5" w:tplc="0409001B" w:tentative="1">
      <w:start w:val="1"/>
      <w:numFmt w:val="lowerRoman"/>
      <w:lvlText w:val="%6."/>
      <w:lvlJc w:val="right"/>
      <w:pPr>
        <w:ind w:left="3310" w:hanging="480"/>
      </w:pPr>
    </w:lvl>
    <w:lvl w:ilvl="6" w:tplc="0409000F" w:tentative="1">
      <w:start w:val="1"/>
      <w:numFmt w:val="decimal"/>
      <w:lvlText w:val="%7."/>
      <w:lvlJc w:val="left"/>
      <w:pPr>
        <w:ind w:left="37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70" w:hanging="480"/>
      </w:pPr>
    </w:lvl>
    <w:lvl w:ilvl="8" w:tplc="0409001B" w:tentative="1">
      <w:start w:val="1"/>
      <w:numFmt w:val="lowerRoman"/>
      <w:lvlText w:val="%9."/>
      <w:lvlJc w:val="right"/>
      <w:pPr>
        <w:ind w:left="4750" w:hanging="480"/>
      </w:pPr>
    </w:lvl>
  </w:abstractNum>
  <w:abstractNum w:abstractNumId="13" w15:restartNumberingAfterBreak="0">
    <w:nsid w:val="32B03A6E"/>
    <w:multiLevelType w:val="hybridMultilevel"/>
    <w:tmpl w:val="1AB874E8"/>
    <w:lvl w:ilvl="0" w:tplc="D5CA357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3D8603A6"/>
    <w:multiLevelType w:val="hybridMultilevel"/>
    <w:tmpl w:val="019E7C38"/>
    <w:lvl w:ilvl="0" w:tplc="56EC301C">
      <w:start w:val="1"/>
      <w:numFmt w:val="decimal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5" w15:restartNumberingAfterBreak="0">
    <w:nsid w:val="3E092705"/>
    <w:multiLevelType w:val="hybridMultilevel"/>
    <w:tmpl w:val="279E4B94"/>
    <w:lvl w:ilvl="0" w:tplc="526C7AC0">
      <w:start w:val="1"/>
      <w:numFmt w:val="decimal"/>
      <w:lvlText w:val="(%1)"/>
      <w:lvlJc w:val="left"/>
      <w:pPr>
        <w:ind w:left="720" w:hanging="720"/>
      </w:pPr>
      <w:rPr>
        <w:rFonts w:eastAsia="標楷體" w:hint="eastAsia"/>
        <w:b w:val="0"/>
        <w:i w:val="0"/>
        <w:color w:val="auto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40F370A7"/>
    <w:multiLevelType w:val="hybridMultilevel"/>
    <w:tmpl w:val="FD928BD8"/>
    <w:lvl w:ilvl="0" w:tplc="0409000F">
      <w:start w:val="1"/>
      <w:numFmt w:val="decimal"/>
      <w:lvlText w:val="%1."/>
      <w:lvlJc w:val="left"/>
      <w:pPr>
        <w:ind w:left="53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520" w:hanging="480"/>
      </w:pPr>
    </w:lvl>
    <w:lvl w:ilvl="2" w:tplc="0409001B" w:tentative="1">
      <w:start w:val="1"/>
      <w:numFmt w:val="lowerRoman"/>
      <w:lvlText w:val="%3."/>
      <w:lvlJc w:val="right"/>
      <w:pPr>
        <w:ind w:left="3000" w:hanging="480"/>
      </w:pPr>
    </w:lvl>
    <w:lvl w:ilvl="3" w:tplc="0409000F" w:tentative="1">
      <w:start w:val="1"/>
      <w:numFmt w:val="decimal"/>
      <w:lvlText w:val="%4."/>
      <w:lvlJc w:val="left"/>
      <w:pPr>
        <w:ind w:left="3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60" w:hanging="480"/>
      </w:pPr>
    </w:lvl>
    <w:lvl w:ilvl="5" w:tplc="0409001B" w:tentative="1">
      <w:start w:val="1"/>
      <w:numFmt w:val="lowerRoman"/>
      <w:lvlText w:val="%6."/>
      <w:lvlJc w:val="right"/>
      <w:pPr>
        <w:ind w:left="4440" w:hanging="480"/>
      </w:pPr>
    </w:lvl>
    <w:lvl w:ilvl="6" w:tplc="0409000F" w:tentative="1">
      <w:start w:val="1"/>
      <w:numFmt w:val="decimal"/>
      <w:lvlText w:val="%7."/>
      <w:lvlJc w:val="left"/>
      <w:pPr>
        <w:ind w:left="4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00" w:hanging="480"/>
      </w:pPr>
    </w:lvl>
    <w:lvl w:ilvl="8" w:tplc="0409001B" w:tentative="1">
      <w:start w:val="1"/>
      <w:numFmt w:val="lowerRoman"/>
      <w:lvlText w:val="%9."/>
      <w:lvlJc w:val="right"/>
      <w:pPr>
        <w:ind w:left="5880" w:hanging="480"/>
      </w:pPr>
    </w:lvl>
  </w:abstractNum>
  <w:abstractNum w:abstractNumId="17" w15:restartNumberingAfterBreak="0">
    <w:nsid w:val="4B2A5617"/>
    <w:multiLevelType w:val="hybridMultilevel"/>
    <w:tmpl w:val="EAF8E73E"/>
    <w:lvl w:ilvl="0" w:tplc="FFFFFFFF">
      <w:start w:val="1"/>
      <w:numFmt w:val="decimal"/>
      <w:lvlText w:val="(%1)"/>
      <w:lvlJc w:val="left"/>
      <w:pPr>
        <w:tabs>
          <w:tab w:val="num" w:pos="1673"/>
        </w:tabs>
        <w:ind w:left="1673" w:hanging="72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tabs>
          <w:tab w:val="num" w:pos="1913"/>
        </w:tabs>
        <w:ind w:left="1913" w:hanging="48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393"/>
        </w:tabs>
        <w:ind w:left="2393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73"/>
        </w:tabs>
        <w:ind w:left="2873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3353"/>
        </w:tabs>
        <w:ind w:left="3353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833"/>
        </w:tabs>
        <w:ind w:left="3833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313"/>
        </w:tabs>
        <w:ind w:left="4313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4793"/>
        </w:tabs>
        <w:ind w:left="4793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5273"/>
        </w:tabs>
        <w:ind w:left="5273" w:hanging="480"/>
      </w:pPr>
    </w:lvl>
  </w:abstractNum>
  <w:abstractNum w:abstractNumId="18" w15:restartNumberingAfterBreak="0">
    <w:nsid w:val="4B373EE8"/>
    <w:multiLevelType w:val="hybridMultilevel"/>
    <w:tmpl w:val="926A69BC"/>
    <w:lvl w:ilvl="0" w:tplc="126892E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4C6B7CC1"/>
    <w:multiLevelType w:val="hybridMultilevel"/>
    <w:tmpl w:val="BEE4C5D2"/>
    <w:lvl w:ilvl="0" w:tplc="45563F5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 w15:restartNumberingAfterBreak="0">
    <w:nsid w:val="4F0B13F9"/>
    <w:multiLevelType w:val="hybridMultilevel"/>
    <w:tmpl w:val="08702DAA"/>
    <w:lvl w:ilvl="0" w:tplc="2C32EDA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197AE0DC">
      <w:start w:val="1"/>
      <w:numFmt w:val="decimalFullWidth"/>
      <w:lvlText w:val="%2．"/>
      <w:lvlJc w:val="left"/>
      <w:pPr>
        <w:tabs>
          <w:tab w:val="num" w:pos="960"/>
        </w:tabs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1" w15:restartNumberingAfterBreak="0">
    <w:nsid w:val="56997F3C"/>
    <w:multiLevelType w:val="hybridMultilevel"/>
    <w:tmpl w:val="59E2948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56CB02A1"/>
    <w:multiLevelType w:val="hybridMultilevel"/>
    <w:tmpl w:val="5A40E68E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3" w15:restartNumberingAfterBreak="0">
    <w:nsid w:val="58980B0C"/>
    <w:multiLevelType w:val="hybridMultilevel"/>
    <w:tmpl w:val="6596C912"/>
    <w:lvl w:ilvl="0" w:tplc="09AEAC9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4" w15:restartNumberingAfterBreak="0">
    <w:nsid w:val="58AF06BA"/>
    <w:multiLevelType w:val="hybridMultilevel"/>
    <w:tmpl w:val="4D6A73BC"/>
    <w:lvl w:ilvl="0" w:tplc="46FCC83E">
      <w:start w:val="1"/>
      <w:numFmt w:val="taiwaneseCountingThousand"/>
      <w:lvlText w:val="%1、"/>
      <w:lvlJc w:val="left"/>
      <w:pPr>
        <w:ind w:left="4591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5071" w:hanging="480"/>
      </w:pPr>
    </w:lvl>
    <w:lvl w:ilvl="2" w:tplc="6B4A5C44">
      <w:start w:val="1"/>
      <w:numFmt w:val="taiwaneseCountingThousand"/>
      <w:lvlText w:val="（%3）"/>
      <w:lvlJc w:val="left"/>
      <w:pPr>
        <w:ind w:left="6151" w:hanging="1080"/>
      </w:pPr>
      <w:rPr>
        <w:rFonts w:hint="eastAsia"/>
      </w:rPr>
    </w:lvl>
    <w:lvl w:ilvl="3" w:tplc="0409000F">
      <w:start w:val="1"/>
      <w:numFmt w:val="decimal"/>
      <w:lvlText w:val="%4."/>
      <w:lvlJc w:val="left"/>
      <w:pPr>
        <w:ind w:left="6031" w:hanging="480"/>
      </w:pPr>
    </w:lvl>
    <w:lvl w:ilvl="4" w:tplc="04090019">
      <w:start w:val="1"/>
      <w:numFmt w:val="ideographTraditional"/>
      <w:lvlText w:val="%5、"/>
      <w:lvlJc w:val="left"/>
      <w:pPr>
        <w:ind w:left="6511" w:hanging="480"/>
      </w:pPr>
    </w:lvl>
    <w:lvl w:ilvl="5" w:tplc="0409001B">
      <w:start w:val="1"/>
      <w:numFmt w:val="lowerRoman"/>
      <w:lvlText w:val="%6."/>
      <w:lvlJc w:val="right"/>
      <w:pPr>
        <w:ind w:left="6991" w:hanging="480"/>
      </w:pPr>
    </w:lvl>
    <w:lvl w:ilvl="6" w:tplc="0409000F">
      <w:start w:val="1"/>
      <w:numFmt w:val="decimal"/>
      <w:lvlText w:val="%7."/>
      <w:lvlJc w:val="left"/>
      <w:pPr>
        <w:ind w:left="747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7951" w:hanging="480"/>
      </w:pPr>
    </w:lvl>
    <w:lvl w:ilvl="8" w:tplc="0409001B" w:tentative="1">
      <w:start w:val="1"/>
      <w:numFmt w:val="lowerRoman"/>
      <w:lvlText w:val="%9."/>
      <w:lvlJc w:val="right"/>
      <w:pPr>
        <w:ind w:left="8431" w:hanging="480"/>
      </w:pPr>
    </w:lvl>
  </w:abstractNum>
  <w:abstractNum w:abstractNumId="25" w15:restartNumberingAfterBreak="0">
    <w:nsid w:val="59270678"/>
    <w:multiLevelType w:val="hybridMultilevel"/>
    <w:tmpl w:val="2FBEDD18"/>
    <w:lvl w:ilvl="0" w:tplc="339686A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6" w15:restartNumberingAfterBreak="0">
    <w:nsid w:val="5D2A7189"/>
    <w:multiLevelType w:val="hybridMultilevel"/>
    <w:tmpl w:val="80EC83D4"/>
    <w:lvl w:ilvl="0" w:tplc="D408B1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65A946DE"/>
    <w:multiLevelType w:val="hybridMultilevel"/>
    <w:tmpl w:val="EAF8E73E"/>
    <w:lvl w:ilvl="0" w:tplc="FFFFFFFF">
      <w:start w:val="1"/>
      <w:numFmt w:val="decimal"/>
      <w:lvlText w:val="(%1)"/>
      <w:lvlJc w:val="left"/>
      <w:pPr>
        <w:tabs>
          <w:tab w:val="num" w:pos="1673"/>
        </w:tabs>
        <w:ind w:left="1673" w:hanging="72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tabs>
          <w:tab w:val="num" w:pos="1913"/>
        </w:tabs>
        <w:ind w:left="1913" w:hanging="48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393"/>
        </w:tabs>
        <w:ind w:left="2393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73"/>
        </w:tabs>
        <w:ind w:left="2873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3353"/>
        </w:tabs>
        <w:ind w:left="3353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833"/>
        </w:tabs>
        <w:ind w:left="3833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313"/>
        </w:tabs>
        <w:ind w:left="4313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4793"/>
        </w:tabs>
        <w:ind w:left="4793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5273"/>
        </w:tabs>
        <w:ind w:left="5273" w:hanging="480"/>
      </w:pPr>
    </w:lvl>
  </w:abstractNum>
  <w:abstractNum w:abstractNumId="28" w15:restartNumberingAfterBreak="0">
    <w:nsid w:val="692F051D"/>
    <w:multiLevelType w:val="hybridMultilevel"/>
    <w:tmpl w:val="85A2372A"/>
    <w:lvl w:ilvl="0" w:tplc="1712929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9" w15:restartNumberingAfterBreak="0">
    <w:nsid w:val="7BE561B5"/>
    <w:multiLevelType w:val="hybridMultilevel"/>
    <w:tmpl w:val="05087EEC"/>
    <w:lvl w:ilvl="0" w:tplc="F16C76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0" w15:restartNumberingAfterBreak="0">
    <w:nsid w:val="7F3C6BFC"/>
    <w:multiLevelType w:val="hybridMultilevel"/>
    <w:tmpl w:val="E266E6D6"/>
    <w:lvl w:ilvl="0" w:tplc="576C46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29"/>
  </w:num>
  <w:num w:numId="2">
    <w:abstractNumId w:val="3"/>
  </w:num>
  <w:num w:numId="3">
    <w:abstractNumId w:val="20"/>
  </w:num>
  <w:num w:numId="4">
    <w:abstractNumId w:val="25"/>
  </w:num>
  <w:num w:numId="5">
    <w:abstractNumId w:val="9"/>
  </w:num>
  <w:num w:numId="6">
    <w:abstractNumId w:val="23"/>
  </w:num>
  <w:num w:numId="7">
    <w:abstractNumId w:val="14"/>
  </w:num>
  <w:num w:numId="8">
    <w:abstractNumId w:val="30"/>
  </w:num>
  <w:num w:numId="9">
    <w:abstractNumId w:val="28"/>
  </w:num>
  <w:num w:numId="10">
    <w:abstractNumId w:val="19"/>
  </w:num>
  <w:num w:numId="11">
    <w:abstractNumId w:val="13"/>
  </w:num>
  <w:num w:numId="12">
    <w:abstractNumId w:val="26"/>
  </w:num>
  <w:num w:numId="13">
    <w:abstractNumId w:val="7"/>
  </w:num>
  <w:num w:numId="14">
    <w:abstractNumId w:val="18"/>
  </w:num>
  <w:num w:numId="15">
    <w:abstractNumId w:val="2"/>
  </w:num>
  <w:num w:numId="16">
    <w:abstractNumId w:val="10"/>
  </w:num>
  <w:num w:numId="17">
    <w:abstractNumId w:val="22"/>
  </w:num>
  <w:num w:numId="18">
    <w:abstractNumId w:val="24"/>
  </w:num>
  <w:num w:numId="19">
    <w:abstractNumId w:val="1"/>
  </w:num>
  <w:num w:numId="20">
    <w:abstractNumId w:val="5"/>
  </w:num>
  <w:num w:numId="21">
    <w:abstractNumId w:val="17"/>
  </w:num>
  <w:num w:numId="22">
    <w:abstractNumId w:val="27"/>
  </w:num>
  <w:num w:numId="23">
    <w:abstractNumId w:val="11"/>
  </w:num>
  <w:num w:numId="24">
    <w:abstractNumId w:val="0"/>
  </w:num>
  <w:num w:numId="25">
    <w:abstractNumId w:val="6"/>
  </w:num>
  <w:num w:numId="26">
    <w:abstractNumId w:val="4"/>
  </w:num>
  <w:num w:numId="27">
    <w:abstractNumId w:val="21"/>
  </w:num>
  <w:num w:numId="28">
    <w:abstractNumId w:val="16"/>
  </w:num>
  <w:num w:numId="29">
    <w:abstractNumId w:val="15"/>
  </w:num>
  <w:num w:numId="30">
    <w:abstractNumId w:val="12"/>
  </w:num>
  <w:num w:numId="3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E734AB"/>
    <w:rsid w:val="00000294"/>
    <w:rsid w:val="00000B30"/>
    <w:rsid w:val="00000D0F"/>
    <w:rsid w:val="00001330"/>
    <w:rsid w:val="00001F07"/>
    <w:rsid w:val="00002705"/>
    <w:rsid w:val="00002988"/>
    <w:rsid w:val="000034A2"/>
    <w:rsid w:val="00006076"/>
    <w:rsid w:val="000063DA"/>
    <w:rsid w:val="0000696B"/>
    <w:rsid w:val="00006BD8"/>
    <w:rsid w:val="000073DC"/>
    <w:rsid w:val="00010B28"/>
    <w:rsid w:val="000113E2"/>
    <w:rsid w:val="000121AE"/>
    <w:rsid w:val="000127A1"/>
    <w:rsid w:val="000130E8"/>
    <w:rsid w:val="00013814"/>
    <w:rsid w:val="00015110"/>
    <w:rsid w:val="00020307"/>
    <w:rsid w:val="00020BCF"/>
    <w:rsid w:val="00020E2A"/>
    <w:rsid w:val="0002258D"/>
    <w:rsid w:val="00022A10"/>
    <w:rsid w:val="00024418"/>
    <w:rsid w:val="00024919"/>
    <w:rsid w:val="00024A4B"/>
    <w:rsid w:val="00025487"/>
    <w:rsid w:val="000254D1"/>
    <w:rsid w:val="00026FA9"/>
    <w:rsid w:val="00032178"/>
    <w:rsid w:val="000322A8"/>
    <w:rsid w:val="000356B8"/>
    <w:rsid w:val="000362A0"/>
    <w:rsid w:val="00036357"/>
    <w:rsid w:val="000364A5"/>
    <w:rsid w:val="00036AB2"/>
    <w:rsid w:val="00037770"/>
    <w:rsid w:val="000409F0"/>
    <w:rsid w:val="00040B6F"/>
    <w:rsid w:val="00041602"/>
    <w:rsid w:val="00041F08"/>
    <w:rsid w:val="0004253E"/>
    <w:rsid w:val="000433FA"/>
    <w:rsid w:val="00043C4F"/>
    <w:rsid w:val="000441E2"/>
    <w:rsid w:val="00044C8F"/>
    <w:rsid w:val="00045B11"/>
    <w:rsid w:val="0004615E"/>
    <w:rsid w:val="0004632F"/>
    <w:rsid w:val="000465A2"/>
    <w:rsid w:val="000465A9"/>
    <w:rsid w:val="00046D51"/>
    <w:rsid w:val="00047363"/>
    <w:rsid w:val="000513A8"/>
    <w:rsid w:val="00051ED3"/>
    <w:rsid w:val="00053317"/>
    <w:rsid w:val="000537B5"/>
    <w:rsid w:val="00053DE8"/>
    <w:rsid w:val="00053E03"/>
    <w:rsid w:val="0005403F"/>
    <w:rsid w:val="000540D4"/>
    <w:rsid w:val="00054DB6"/>
    <w:rsid w:val="0005568E"/>
    <w:rsid w:val="000562DC"/>
    <w:rsid w:val="00056A43"/>
    <w:rsid w:val="00056C13"/>
    <w:rsid w:val="00057100"/>
    <w:rsid w:val="00057513"/>
    <w:rsid w:val="00057C89"/>
    <w:rsid w:val="000600CC"/>
    <w:rsid w:val="000601DF"/>
    <w:rsid w:val="000603B0"/>
    <w:rsid w:val="00060AFB"/>
    <w:rsid w:val="00060DEA"/>
    <w:rsid w:val="00061F2F"/>
    <w:rsid w:val="000626A4"/>
    <w:rsid w:val="000647C7"/>
    <w:rsid w:val="00065921"/>
    <w:rsid w:val="00066317"/>
    <w:rsid w:val="0006738E"/>
    <w:rsid w:val="000675A3"/>
    <w:rsid w:val="00070246"/>
    <w:rsid w:val="000714B5"/>
    <w:rsid w:val="00071F3C"/>
    <w:rsid w:val="00072194"/>
    <w:rsid w:val="000727DC"/>
    <w:rsid w:val="00072D0E"/>
    <w:rsid w:val="0007382F"/>
    <w:rsid w:val="000738A7"/>
    <w:rsid w:val="0007404F"/>
    <w:rsid w:val="0007425E"/>
    <w:rsid w:val="00074DD8"/>
    <w:rsid w:val="0007546F"/>
    <w:rsid w:val="00076392"/>
    <w:rsid w:val="00076FB9"/>
    <w:rsid w:val="000777C9"/>
    <w:rsid w:val="0007787B"/>
    <w:rsid w:val="00077C79"/>
    <w:rsid w:val="00080C28"/>
    <w:rsid w:val="000812D5"/>
    <w:rsid w:val="000818CB"/>
    <w:rsid w:val="0008228B"/>
    <w:rsid w:val="0008275E"/>
    <w:rsid w:val="000827B0"/>
    <w:rsid w:val="00083501"/>
    <w:rsid w:val="00083B7D"/>
    <w:rsid w:val="0008441C"/>
    <w:rsid w:val="000846F5"/>
    <w:rsid w:val="000849C2"/>
    <w:rsid w:val="000859D9"/>
    <w:rsid w:val="00085D9C"/>
    <w:rsid w:val="00086783"/>
    <w:rsid w:val="00087509"/>
    <w:rsid w:val="00087E2E"/>
    <w:rsid w:val="00091AD7"/>
    <w:rsid w:val="00091E03"/>
    <w:rsid w:val="00092371"/>
    <w:rsid w:val="0009380C"/>
    <w:rsid w:val="00095030"/>
    <w:rsid w:val="000952B8"/>
    <w:rsid w:val="00095A1E"/>
    <w:rsid w:val="00097EB0"/>
    <w:rsid w:val="000A08EE"/>
    <w:rsid w:val="000A2325"/>
    <w:rsid w:val="000A3315"/>
    <w:rsid w:val="000A46C4"/>
    <w:rsid w:val="000A57C6"/>
    <w:rsid w:val="000A5C9D"/>
    <w:rsid w:val="000A62F6"/>
    <w:rsid w:val="000A6F46"/>
    <w:rsid w:val="000A7828"/>
    <w:rsid w:val="000B0426"/>
    <w:rsid w:val="000B1936"/>
    <w:rsid w:val="000B1ACA"/>
    <w:rsid w:val="000B1E9E"/>
    <w:rsid w:val="000B244C"/>
    <w:rsid w:val="000B2CF6"/>
    <w:rsid w:val="000B306C"/>
    <w:rsid w:val="000B3094"/>
    <w:rsid w:val="000B5123"/>
    <w:rsid w:val="000B53AE"/>
    <w:rsid w:val="000B561F"/>
    <w:rsid w:val="000B5A03"/>
    <w:rsid w:val="000B65B8"/>
    <w:rsid w:val="000B6C9A"/>
    <w:rsid w:val="000B7BFD"/>
    <w:rsid w:val="000B7D6D"/>
    <w:rsid w:val="000C05CF"/>
    <w:rsid w:val="000C0A3C"/>
    <w:rsid w:val="000C1C70"/>
    <w:rsid w:val="000C34CB"/>
    <w:rsid w:val="000C35CE"/>
    <w:rsid w:val="000C4474"/>
    <w:rsid w:val="000C4AC1"/>
    <w:rsid w:val="000C4EE0"/>
    <w:rsid w:val="000C64A2"/>
    <w:rsid w:val="000C65A2"/>
    <w:rsid w:val="000C7EAB"/>
    <w:rsid w:val="000D0082"/>
    <w:rsid w:val="000D09CC"/>
    <w:rsid w:val="000D15E8"/>
    <w:rsid w:val="000D3C0D"/>
    <w:rsid w:val="000D466D"/>
    <w:rsid w:val="000D470A"/>
    <w:rsid w:val="000D4EC5"/>
    <w:rsid w:val="000D51FF"/>
    <w:rsid w:val="000D5911"/>
    <w:rsid w:val="000D5A35"/>
    <w:rsid w:val="000D66A8"/>
    <w:rsid w:val="000D6B6A"/>
    <w:rsid w:val="000D7189"/>
    <w:rsid w:val="000E175E"/>
    <w:rsid w:val="000E21D3"/>
    <w:rsid w:val="000E28D3"/>
    <w:rsid w:val="000E40F5"/>
    <w:rsid w:val="000E5134"/>
    <w:rsid w:val="000E54C0"/>
    <w:rsid w:val="000E6082"/>
    <w:rsid w:val="000E673A"/>
    <w:rsid w:val="000E7188"/>
    <w:rsid w:val="000E7F81"/>
    <w:rsid w:val="000F008D"/>
    <w:rsid w:val="000F056D"/>
    <w:rsid w:val="000F0657"/>
    <w:rsid w:val="000F189F"/>
    <w:rsid w:val="000F23A5"/>
    <w:rsid w:val="000F2650"/>
    <w:rsid w:val="000F2D8F"/>
    <w:rsid w:val="000F317C"/>
    <w:rsid w:val="000F4564"/>
    <w:rsid w:val="000F5CE6"/>
    <w:rsid w:val="00101DE8"/>
    <w:rsid w:val="001022E5"/>
    <w:rsid w:val="00102EB9"/>
    <w:rsid w:val="00103351"/>
    <w:rsid w:val="001045BA"/>
    <w:rsid w:val="00104658"/>
    <w:rsid w:val="00104D09"/>
    <w:rsid w:val="0010531B"/>
    <w:rsid w:val="0010532B"/>
    <w:rsid w:val="00105C47"/>
    <w:rsid w:val="00105DE2"/>
    <w:rsid w:val="00106025"/>
    <w:rsid w:val="00106DE3"/>
    <w:rsid w:val="00107368"/>
    <w:rsid w:val="0010738C"/>
    <w:rsid w:val="00107DB4"/>
    <w:rsid w:val="00110AB0"/>
    <w:rsid w:val="001112AE"/>
    <w:rsid w:val="00111784"/>
    <w:rsid w:val="00111C49"/>
    <w:rsid w:val="0011238E"/>
    <w:rsid w:val="00112802"/>
    <w:rsid w:val="00112DFB"/>
    <w:rsid w:val="001130A6"/>
    <w:rsid w:val="0011324F"/>
    <w:rsid w:val="0011450D"/>
    <w:rsid w:val="001145DC"/>
    <w:rsid w:val="00114855"/>
    <w:rsid w:val="00115584"/>
    <w:rsid w:val="00115737"/>
    <w:rsid w:val="00116F3E"/>
    <w:rsid w:val="00117E4F"/>
    <w:rsid w:val="00120F29"/>
    <w:rsid w:val="00121B8B"/>
    <w:rsid w:val="001221E1"/>
    <w:rsid w:val="00125F2A"/>
    <w:rsid w:val="0012662E"/>
    <w:rsid w:val="00126C7E"/>
    <w:rsid w:val="001275EB"/>
    <w:rsid w:val="0013001B"/>
    <w:rsid w:val="001316AA"/>
    <w:rsid w:val="001319B3"/>
    <w:rsid w:val="00132059"/>
    <w:rsid w:val="00132459"/>
    <w:rsid w:val="00132513"/>
    <w:rsid w:val="001326D6"/>
    <w:rsid w:val="0013281A"/>
    <w:rsid w:val="00132962"/>
    <w:rsid w:val="00132E55"/>
    <w:rsid w:val="0013352D"/>
    <w:rsid w:val="00133A1D"/>
    <w:rsid w:val="001342A1"/>
    <w:rsid w:val="00134590"/>
    <w:rsid w:val="0013497F"/>
    <w:rsid w:val="001350BA"/>
    <w:rsid w:val="00135F9F"/>
    <w:rsid w:val="0013638D"/>
    <w:rsid w:val="001410CE"/>
    <w:rsid w:val="00141EB8"/>
    <w:rsid w:val="0014223D"/>
    <w:rsid w:val="00145808"/>
    <w:rsid w:val="001465B2"/>
    <w:rsid w:val="00146FDD"/>
    <w:rsid w:val="001478FE"/>
    <w:rsid w:val="00147EAB"/>
    <w:rsid w:val="001527FF"/>
    <w:rsid w:val="00152C19"/>
    <w:rsid w:val="00154A71"/>
    <w:rsid w:val="0015526B"/>
    <w:rsid w:val="00156EC5"/>
    <w:rsid w:val="001609B8"/>
    <w:rsid w:val="001609FE"/>
    <w:rsid w:val="00161BED"/>
    <w:rsid w:val="00162278"/>
    <w:rsid w:val="00162304"/>
    <w:rsid w:val="00162E37"/>
    <w:rsid w:val="00162E44"/>
    <w:rsid w:val="00162EE2"/>
    <w:rsid w:val="0016311A"/>
    <w:rsid w:val="00163415"/>
    <w:rsid w:val="00163C08"/>
    <w:rsid w:val="00163C7F"/>
    <w:rsid w:val="001640BB"/>
    <w:rsid w:val="00166510"/>
    <w:rsid w:val="00166814"/>
    <w:rsid w:val="0016686D"/>
    <w:rsid w:val="0017128A"/>
    <w:rsid w:val="00171843"/>
    <w:rsid w:val="00171F05"/>
    <w:rsid w:val="0017239A"/>
    <w:rsid w:val="001731F5"/>
    <w:rsid w:val="001736C7"/>
    <w:rsid w:val="00173D9E"/>
    <w:rsid w:val="00174628"/>
    <w:rsid w:val="00175C5D"/>
    <w:rsid w:val="00176087"/>
    <w:rsid w:val="00176642"/>
    <w:rsid w:val="001766BB"/>
    <w:rsid w:val="001768F6"/>
    <w:rsid w:val="00177A21"/>
    <w:rsid w:val="00177B75"/>
    <w:rsid w:val="001815AC"/>
    <w:rsid w:val="0018217E"/>
    <w:rsid w:val="00182480"/>
    <w:rsid w:val="001824F6"/>
    <w:rsid w:val="001845B7"/>
    <w:rsid w:val="001848B3"/>
    <w:rsid w:val="00184993"/>
    <w:rsid w:val="00184CA1"/>
    <w:rsid w:val="00184CBE"/>
    <w:rsid w:val="00185B8B"/>
    <w:rsid w:val="001864BC"/>
    <w:rsid w:val="00187335"/>
    <w:rsid w:val="00191205"/>
    <w:rsid w:val="001914DC"/>
    <w:rsid w:val="0019190F"/>
    <w:rsid w:val="00193C9A"/>
    <w:rsid w:val="0019405A"/>
    <w:rsid w:val="001942C6"/>
    <w:rsid w:val="00194C04"/>
    <w:rsid w:val="00194E55"/>
    <w:rsid w:val="0019502D"/>
    <w:rsid w:val="0019522E"/>
    <w:rsid w:val="001954A0"/>
    <w:rsid w:val="0019609C"/>
    <w:rsid w:val="00196DB0"/>
    <w:rsid w:val="001A028E"/>
    <w:rsid w:val="001A1CBB"/>
    <w:rsid w:val="001A1D44"/>
    <w:rsid w:val="001A287D"/>
    <w:rsid w:val="001A3203"/>
    <w:rsid w:val="001A3A86"/>
    <w:rsid w:val="001A414A"/>
    <w:rsid w:val="001A4268"/>
    <w:rsid w:val="001A5C3F"/>
    <w:rsid w:val="001B25C2"/>
    <w:rsid w:val="001B2705"/>
    <w:rsid w:val="001B3299"/>
    <w:rsid w:val="001B33C2"/>
    <w:rsid w:val="001B3AA5"/>
    <w:rsid w:val="001B51D4"/>
    <w:rsid w:val="001B6300"/>
    <w:rsid w:val="001B7DE0"/>
    <w:rsid w:val="001C02EA"/>
    <w:rsid w:val="001C2636"/>
    <w:rsid w:val="001C343D"/>
    <w:rsid w:val="001C363B"/>
    <w:rsid w:val="001C3830"/>
    <w:rsid w:val="001C466C"/>
    <w:rsid w:val="001C4A13"/>
    <w:rsid w:val="001C52ED"/>
    <w:rsid w:val="001D035C"/>
    <w:rsid w:val="001D258B"/>
    <w:rsid w:val="001D34C7"/>
    <w:rsid w:val="001D35E2"/>
    <w:rsid w:val="001D60EF"/>
    <w:rsid w:val="001D6137"/>
    <w:rsid w:val="001D77EB"/>
    <w:rsid w:val="001E182D"/>
    <w:rsid w:val="001E1E12"/>
    <w:rsid w:val="001E2AED"/>
    <w:rsid w:val="001E2BD4"/>
    <w:rsid w:val="001E3002"/>
    <w:rsid w:val="001E4888"/>
    <w:rsid w:val="001E5BC3"/>
    <w:rsid w:val="001E68BC"/>
    <w:rsid w:val="001E6D25"/>
    <w:rsid w:val="001E7DB0"/>
    <w:rsid w:val="001F0CA3"/>
    <w:rsid w:val="001F0D07"/>
    <w:rsid w:val="001F0FC8"/>
    <w:rsid w:val="001F1EB7"/>
    <w:rsid w:val="001F212E"/>
    <w:rsid w:val="001F2945"/>
    <w:rsid w:val="001F2C5D"/>
    <w:rsid w:val="001F35F5"/>
    <w:rsid w:val="001F3619"/>
    <w:rsid w:val="001F3C34"/>
    <w:rsid w:val="001F4CE7"/>
    <w:rsid w:val="001F5C56"/>
    <w:rsid w:val="001F5E45"/>
    <w:rsid w:val="001F6206"/>
    <w:rsid w:val="001F651F"/>
    <w:rsid w:val="001F6557"/>
    <w:rsid w:val="001F72AE"/>
    <w:rsid w:val="001F731C"/>
    <w:rsid w:val="001F7362"/>
    <w:rsid w:val="001F7FB3"/>
    <w:rsid w:val="00201AE8"/>
    <w:rsid w:val="00202C98"/>
    <w:rsid w:val="0020389F"/>
    <w:rsid w:val="002039E2"/>
    <w:rsid w:val="00203C40"/>
    <w:rsid w:val="00204103"/>
    <w:rsid w:val="00204B2A"/>
    <w:rsid w:val="00204B81"/>
    <w:rsid w:val="0020541D"/>
    <w:rsid w:val="0020551B"/>
    <w:rsid w:val="00205A2E"/>
    <w:rsid w:val="00206131"/>
    <w:rsid w:val="002062B3"/>
    <w:rsid w:val="0020662F"/>
    <w:rsid w:val="002072A2"/>
    <w:rsid w:val="00207560"/>
    <w:rsid w:val="002114A3"/>
    <w:rsid w:val="0021160A"/>
    <w:rsid w:val="00211B3D"/>
    <w:rsid w:val="00211D83"/>
    <w:rsid w:val="00211E70"/>
    <w:rsid w:val="00211FD8"/>
    <w:rsid w:val="00212899"/>
    <w:rsid w:val="00212C01"/>
    <w:rsid w:val="00212E3C"/>
    <w:rsid w:val="002150E3"/>
    <w:rsid w:val="002151A3"/>
    <w:rsid w:val="00215562"/>
    <w:rsid w:val="002161A6"/>
    <w:rsid w:val="002164BD"/>
    <w:rsid w:val="002177A8"/>
    <w:rsid w:val="002205A9"/>
    <w:rsid w:val="00220B21"/>
    <w:rsid w:val="0022279F"/>
    <w:rsid w:val="00222E60"/>
    <w:rsid w:val="00224890"/>
    <w:rsid w:val="0022598A"/>
    <w:rsid w:val="00226927"/>
    <w:rsid w:val="00226C39"/>
    <w:rsid w:val="00227455"/>
    <w:rsid w:val="002274FD"/>
    <w:rsid w:val="0023004C"/>
    <w:rsid w:val="002318C0"/>
    <w:rsid w:val="002322BC"/>
    <w:rsid w:val="00232609"/>
    <w:rsid w:val="002330F0"/>
    <w:rsid w:val="00233411"/>
    <w:rsid w:val="00233881"/>
    <w:rsid w:val="002343D3"/>
    <w:rsid w:val="00234EDD"/>
    <w:rsid w:val="0023570A"/>
    <w:rsid w:val="002359DF"/>
    <w:rsid w:val="00235E8F"/>
    <w:rsid w:val="0023679C"/>
    <w:rsid w:val="002373CC"/>
    <w:rsid w:val="00240C03"/>
    <w:rsid w:val="00242865"/>
    <w:rsid w:val="00242B87"/>
    <w:rsid w:val="002430D7"/>
    <w:rsid w:val="00243B1F"/>
    <w:rsid w:val="002445D5"/>
    <w:rsid w:val="00244B5B"/>
    <w:rsid w:val="00245B95"/>
    <w:rsid w:val="0024662E"/>
    <w:rsid w:val="00246CB9"/>
    <w:rsid w:val="00247217"/>
    <w:rsid w:val="0024725C"/>
    <w:rsid w:val="00247ACA"/>
    <w:rsid w:val="00250696"/>
    <w:rsid w:val="00250883"/>
    <w:rsid w:val="00250D35"/>
    <w:rsid w:val="00251074"/>
    <w:rsid w:val="0025137A"/>
    <w:rsid w:val="00251D7C"/>
    <w:rsid w:val="002528B4"/>
    <w:rsid w:val="002529CD"/>
    <w:rsid w:val="0025434D"/>
    <w:rsid w:val="0025465F"/>
    <w:rsid w:val="00254A9C"/>
    <w:rsid w:val="00254B7E"/>
    <w:rsid w:val="00254CDE"/>
    <w:rsid w:val="00255F13"/>
    <w:rsid w:val="00257A30"/>
    <w:rsid w:val="0026074E"/>
    <w:rsid w:val="00260823"/>
    <w:rsid w:val="00260B0B"/>
    <w:rsid w:val="00260FB6"/>
    <w:rsid w:val="00261C35"/>
    <w:rsid w:val="0026360E"/>
    <w:rsid w:val="0026364A"/>
    <w:rsid w:val="00264A48"/>
    <w:rsid w:val="0026568B"/>
    <w:rsid w:val="00265828"/>
    <w:rsid w:val="00266707"/>
    <w:rsid w:val="002676C6"/>
    <w:rsid w:val="00270D29"/>
    <w:rsid w:val="00271890"/>
    <w:rsid w:val="00271BA6"/>
    <w:rsid w:val="002737EE"/>
    <w:rsid w:val="002748A9"/>
    <w:rsid w:val="002752AB"/>
    <w:rsid w:val="00275D53"/>
    <w:rsid w:val="00275FA8"/>
    <w:rsid w:val="00276D2D"/>
    <w:rsid w:val="002810A1"/>
    <w:rsid w:val="002811A4"/>
    <w:rsid w:val="00282552"/>
    <w:rsid w:val="00284C1B"/>
    <w:rsid w:val="00285739"/>
    <w:rsid w:val="00286AF8"/>
    <w:rsid w:val="00286BD4"/>
    <w:rsid w:val="00286E95"/>
    <w:rsid w:val="0028780D"/>
    <w:rsid w:val="002917F4"/>
    <w:rsid w:val="00292D9B"/>
    <w:rsid w:val="00293839"/>
    <w:rsid w:val="00293D9F"/>
    <w:rsid w:val="0029405E"/>
    <w:rsid w:val="00294F30"/>
    <w:rsid w:val="002968EF"/>
    <w:rsid w:val="00297627"/>
    <w:rsid w:val="002A0745"/>
    <w:rsid w:val="002A2DED"/>
    <w:rsid w:val="002A3D1B"/>
    <w:rsid w:val="002A64D4"/>
    <w:rsid w:val="002A6F66"/>
    <w:rsid w:val="002A7190"/>
    <w:rsid w:val="002A74CF"/>
    <w:rsid w:val="002A76DD"/>
    <w:rsid w:val="002B02E4"/>
    <w:rsid w:val="002B0E2C"/>
    <w:rsid w:val="002B469E"/>
    <w:rsid w:val="002B47F3"/>
    <w:rsid w:val="002B5A7E"/>
    <w:rsid w:val="002B6155"/>
    <w:rsid w:val="002B6B7D"/>
    <w:rsid w:val="002B787E"/>
    <w:rsid w:val="002B7C88"/>
    <w:rsid w:val="002B7DAE"/>
    <w:rsid w:val="002C0F37"/>
    <w:rsid w:val="002C1ABD"/>
    <w:rsid w:val="002C25AA"/>
    <w:rsid w:val="002C309C"/>
    <w:rsid w:val="002C4591"/>
    <w:rsid w:val="002C511E"/>
    <w:rsid w:val="002C59FB"/>
    <w:rsid w:val="002C683B"/>
    <w:rsid w:val="002C69D1"/>
    <w:rsid w:val="002C69F8"/>
    <w:rsid w:val="002C6E0C"/>
    <w:rsid w:val="002C6FDA"/>
    <w:rsid w:val="002D01A3"/>
    <w:rsid w:val="002D01C2"/>
    <w:rsid w:val="002D1966"/>
    <w:rsid w:val="002D3E40"/>
    <w:rsid w:val="002D42C8"/>
    <w:rsid w:val="002D4457"/>
    <w:rsid w:val="002D4838"/>
    <w:rsid w:val="002D4878"/>
    <w:rsid w:val="002D4E52"/>
    <w:rsid w:val="002D4E73"/>
    <w:rsid w:val="002D50D8"/>
    <w:rsid w:val="002D67E8"/>
    <w:rsid w:val="002E0A84"/>
    <w:rsid w:val="002E1CDB"/>
    <w:rsid w:val="002E1FEB"/>
    <w:rsid w:val="002E1FEF"/>
    <w:rsid w:val="002E2372"/>
    <w:rsid w:val="002E25D4"/>
    <w:rsid w:val="002E308B"/>
    <w:rsid w:val="002E37DA"/>
    <w:rsid w:val="002E38EB"/>
    <w:rsid w:val="002E55E6"/>
    <w:rsid w:val="002E5830"/>
    <w:rsid w:val="002E779E"/>
    <w:rsid w:val="002F14BA"/>
    <w:rsid w:val="002F2971"/>
    <w:rsid w:val="002F2D5E"/>
    <w:rsid w:val="002F4C86"/>
    <w:rsid w:val="002F546E"/>
    <w:rsid w:val="002F6002"/>
    <w:rsid w:val="002F6879"/>
    <w:rsid w:val="002F7420"/>
    <w:rsid w:val="003003CE"/>
    <w:rsid w:val="00300FE2"/>
    <w:rsid w:val="003011F7"/>
    <w:rsid w:val="00301F64"/>
    <w:rsid w:val="00302871"/>
    <w:rsid w:val="00302C22"/>
    <w:rsid w:val="003030C5"/>
    <w:rsid w:val="00303EB9"/>
    <w:rsid w:val="00304F2D"/>
    <w:rsid w:val="003053C8"/>
    <w:rsid w:val="00305657"/>
    <w:rsid w:val="00306CDA"/>
    <w:rsid w:val="00307EF5"/>
    <w:rsid w:val="00310D24"/>
    <w:rsid w:val="00310E93"/>
    <w:rsid w:val="003119E5"/>
    <w:rsid w:val="003137CD"/>
    <w:rsid w:val="00313980"/>
    <w:rsid w:val="00315F0F"/>
    <w:rsid w:val="00315F96"/>
    <w:rsid w:val="0031661B"/>
    <w:rsid w:val="00317FD5"/>
    <w:rsid w:val="0032073B"/>
    <w:rsid w:val="003209E0"/>
    <w:rsid w:val="00322015"/>
    <w:rsid w:val="0032236A"/>
    <w:rsid w:val="003243C9"/>
    <w:rsid w:val="00324F4A"/>
    <w:rsid w:val="00325EB8"/>
    <w:rsid w:val="00326F3A"/>
    <w:rsid w:val="00327DD4"/>
    <w:rsid w:val="00330050"/>
    <w:rsid w:val="00330D17"/>
    <w:rsid w:val="003310FF"/>
    <w:rsid w:val="00333DF9"/>
    <w:rsid w:val="003355F3"/>
    <w:rsid w:val="00335D33"/>
    <w:rsid w:val="00337FBB"/>
    <w:rsid w:val="0034018D"/>
    <w:rsid w:val="003405B5"/>
    <w:rsid w:val="00340C20"/>
    <w:rsid w:val="003410C5"/>
    <w:rsid w:val="00341BCC"/>
    <w:rsid w:val="003425DC"/>
    <w:rsid w:val="00342836"/>
    <w:rsid w:val="00342B10"/>
    <w:rsid w:val="00342E6F"/>
    <w:rsid w:val="00343FB8"/>
    <w:rsid w:val="0034424B"/>
    <w:rsid w:val="0034439D"/>
    <w:rsid w:val="003449F1"/>
    <w:rsid w:val="00345345"/>
    <w:rsid w:val="00345BC4"/>
    <w:rsid w:val="00345E73"/>
    <w:rsid w:val="00346145"/>
    <w:rsid w:val="0034622A"/>
    <w:rsid w:val="00346907"/>
    <w:rsid w:val="00346FDF"/>
    <w:rsid w:val="003471BB"/>
    <w:rsid w:val="0034722E"/>
    <w:rsid w:val="0034755F"/>
    <w:rsid w:val="003476A0"/>
    <w:rsid w:val="00347905"/>
    <w:rsid w:val="0035052B"/>
    <w:rsid w:val="00350941"/>
    <w:rsid w:val="00350B0E"/>
    <w:rsid w:val="00352610"/>
    <w:rsid w:val="00352D36"/>
    <w:rsid w:val="00354768"/>
    <w:rsid w:val="00354F01"/>
    <w:rsid w:val="003562D7"/>
    <w:rsid w:val="003572EE"/>
    <w:rsid w:val="003573AA"/>
    <w:rsid w:val="003606D9"/>
    <w:rsid w:val="003607FE"/>
    <w:rsid w:val="00360867"/>
    <w:rsid w:val="00360FAC"/>
    <w:rsid w:val="00361ED2"/>
    <w:rsid w:val="0036246A"/>
    <w:rsid w:val="00363284"/>
    <w:rsid w:val="003638E9"/>
    <w:rsid w:val="00363F17"/>
    <w:rsid w:val="003646EA"/>
    <w:rsid w:val="00365917"/>
    <w:rsid w:val="00365B9A"/>
    <w:rsid w:val="00365D09"/>
    <w:rsid w:val="00366C02"/>
    <w:rsid w:val="00367146"/>
    <w:rsid w:val="00370664"/>
    <w:rsid w:val="003730F0"/>
    <w:rsid w:val="003735BD"/>
    <w:rsid w:val="00373A0F"/>
    <w:rsid w:val="00373D1A"/>
    <w:rsid w:val="00374197"/>
    <w:rsid w:val="003742F6"/>
    <w:rsid w:val="00374ECF"/>
    <w:rsid w:val="00375D15"/>
    <w:rsid w:val="00376063"/>
    <w:rsid w:val="00376622"/>
    <w:rsid w:val="003769F9"/>
    <w:rsid w:val="00376E96"/>
    <w:rsid w:val="003773D5"/>
    <w:rsid w:val="00377948"/>
    <w:rsid w:val="00381472"/>
    <w:rsid w:val="00381B33"/>
    <w:rsid w:val="0038250A"/>
    <w:rsid w:val="00382E3B"/>
    <w:rsid w:val="003836DF"/>
    <w:rsid w:val="00383AA1"/>
    <w:rsid w:val="00383F95"/>
    <w:rsid w:val="00384C40"/>
    <w:rsid w:val="00385278"/>
    <w:rsid w:val="00385FC9"/>
    <w:rsid w:val="0038632D"/>
    <w:rsid w:val="003863F9"/>
    <w:rsid w:val="003867E4"/>
    <w:rsid w:val="00387133"/>
    <w:rsid w:val="0039020B"/>
    <w:rsid w:val="00390702"/>
    <w:rsid w:val="00390CAD"/>
    <w:rsid w:val="00390F16"/>
    <w:rsid w:val="0039247E"/>
    <w:rsid w:val="00393794"/>
    <w:rsid w:val="0039397C"/>
    <w:rsid w:val="003946D3"/>
    <w:rsid w:val="003A09B6"/>
    <w:rsid w:val="003A0E0B"/>
    <w:rsid w:val="003A10F1"/>
    <w:rsid w:val="003A1F15"/>
    <w:rsid w:val="003A2315"/>
    <w:rsid w:val="003A263C"/>
    <w:rsid w:val="003A35CA"/>
    <w:rsid w:val="003A3B4B"/>
    <w:rsid w:val="003A4A8A"/>
    <w:rsid w:val="003A5105"/>
    <w:rsid w:val="003A5B8F"/>
    <w:rsid w:val="003A66BC"/>
    <w:rsid w:val="003A6DF6"/>
    <w:rsid w:val="003A7DA5"/>
    <w:rsid w:val="003B029A"/>
    <w:rsid w:val="003B092A"/>
    <w:rsid w:val="003B134D"/>
    <w:rsid w:val="003B1C91"/>
    <w:rsid w:val="003B3A6B"/>
    <w:rsid w:val="003B3F41"/>
    <w:rsid w:val="003B45C1"/>
    <w:rsid w:val="003B464C"/>
    <w:rsid w:val="003B4A00"/>
    <w:rsid w:val="003B5198"/>
    <w:rsid w:val="003B5B00"/>
    <w:rsid w:val="003C1D86"/>
    <w:rsid w:val="003C3BF3"/>
    <w:rsid w:val="003C42C5"/>
    <w:rsid w:val="003C4E47"/>
    <w:rsid w:val="003C6148"/>
    <w:rsid w:val="003C7D99"/>
    <w:rsid w:val="003D166B"/>
    <w:rsid w:val="003D17CA"/>
    <w:rsid w:val="003D2230"/>
    <w:rsid w:val="003D3192"/>
    <w:rsid w:val="003D57BD"/>
    <w:rsid w:val="003D5EDB"/>
    <w:rsid w:val="003D63DA"/>
    <w:rsid w:val="003D678A"/>
    <w:rsid w:val="003D6F02"/>
    <w:rsid w:val="003D7B88"/>
    <w:rsid w:val="003E0F3E"/>
    <w:rsid w:val="003E150A"/>
    <w:rsid w:val="003E34CC"/>
    <w:rsid w:val="003E376F"/>
    <w:rsid w:val="003E45CD"/>
    <w:rsid w:val="003E4673"/>
    <w:rsid w:val="003E51B8"/>
    <w:rsid w:val="003F132B"/>
    <w:rsid w:val="003F28CF"/>
    <w:rsid w:val="003F3293"/>
    <w:rsid w:val="003F4527"/>
    <w:rsid w:val="003F523D"/>
    <w:rsid w:val="003F5BDD"/>
    <w:rsid w:val="003F5DB6"/>
    <w:rsid w:val="003F5F18"/>
    <w:rsid w:val="003F5FD0"/>
    <w:rsid w:val="003F6DE9"/>
    <w:rsid w:val="003F7112"/>
    <w:rsid w:val="003F7F92"/>
    <w:rsid w:val="00401981"/>
    <w:rsid w:val="00401AFC"/>
    <w:rsid w:val="0040272D"/>
    <w:rsid w:val="00402D52"/>
    <w:rsid w:val="00402E3E"/>
    <w:rsid w:val="004045E0"/>
    <w:rsid w:val="00404EBF"/>
    <w:rsid w:val="0040561E"/>
    <w:rsid w:val="00405D0C"/>
    <w:rsid w:val="00406EED"/>
    <w:rsid w:val="00406F47"/>
    <w:rsid w:val="00407225"/>
    <w:rsid w:val="00407594"/>
    <w:rsid w:val="00407C23"/>
    <w:rsid w:val="00407EAE"/>
    <w:rsid w:val="0041062A"/>
    <w:rsid w:val="004110E2"/>
    <w:rsid w:val="004111E6"/>
    <w:rsid w:val="00411242"/>
    <w:rsid w:val="00412D78"/>
    <w:rsid w:val="00412E85"/>
    <w:rsid w:val="00413415"/>
    <w:rsid w:val="0041353D"/>
    <w:rsid w:val="00413895"/>
    <w:rsid w:val="00413CB8"/>
    <w:rsid w:val="004154AE"/>
    <w:rsid w:val="004160B5"/>
    <w:rsid w:val="004168E5"/>
    <w:rsid w:val="00416BAA"/>
    <w:rsid w:val="00416E85"/>
    <w:rsid w:val="0041742B"/>
    <w:rsid w:val="00417899"/>
    <w:rsid w:val="00417F31"/>
    <w:rsid w:val="00420BDF"/>
    <w:rsid w:val="00422612"/>
    <w:rsid w:val="00423745"/>
    <w:rsid w:val="00424381"/>
    <w:rsid w:val="00424E29"/>
    <w:rsid w:val="00426191"/>
    <w:rsid w:val="00426C0B"/>
    <w:rsid w:val="00427AD8"/>
    <w:rsid w:val="00427E36"/>
    <w:rsid w:val="00430206"/>
    <w:rsid w:val="00430594"/>
    <w:rsid w:val="00430A88"/>
    <w:rsid w:val="00430AE0"/>
    <w:rsid w:val="00430F9D"/>
    <w:rsid w:val="004311CF"/>
    <w:rsid w:val="00431769"/>
    <w:rsid w:val="0043223E"/>
    <w:rsid w:val="00432DAC"/>
    <w:rsid w:val="0043434D"/>
    <w:rsid w:val="00435273"/>
    <w:rsid w:val="0043528B"/>
    <w:rsid w:val="004357FA"/>
    <w:rsid w:val="00435C32"/>
    <w:rsid w:val="00435DEE"/>
    <w:rsid w:val="004364E9"/>
    <w:rsid w:val="004369C2"/>
    <w:rsid w:val="004378A1"/>
    <w:rsid w:val="00437C32"/>
    <w:rsid w:val="00440FC6"/>
    <w:rsid w:val="00442C0D"/>
    <w:rsid w:val="00443415"/>
    <w:rsid w:val="0044409C"/>
    <w:rsid w:val="00445025"/>
    <w:rsid w:val="004467E2"/>
    <w:rsid w:val="00446A21"/>
    <w:rsid w:val="00447036"/>
    <w:rsid w:val="004478E9"/>
    <w:rsid w:val="00447A7A"/>
    <w:rsid w:val="00447A7B"/>
    <w:rsid w:val="00447C6B"/>
    <w:rsid w:val="004512C2"/>
    <w:rsid w:val="004512F7"/>
    <w:rsid w:val="00451302"/>
    <w:rsid w:val="0045151D"/>
    <w:rsid w:val="004528F2"/>
    <w:rsid w:val="00452F72"/>
    <w:rsid w:val="004535D5"/>
    <w:rsid w:val="00453D74"/>
    <w:rsid w:val="00454A19"/>
    <w:rsid w:val="00454D82"/>
    <w:rsid w:val="00454E6D"/>
    <w:rsid w:val="004552A1"/>
    <w:rsid w:val="00455697"/>
    <w:rsid w:val="00455888"/>
    <w:rsid w:val="004560DF"/>
    <w:rsid w:val="0045612B"/>
    <w:rsid w:val="0045766F"/>
    <w:rsid w:val="00457E46"/>
    <w:rsid w:val="00460353"/>
    <w:rsid w:val="00460F9E"/>
    <w:rsid w:val="00461822"/>
    <w:rsid w:val="00462110"/>
    <w:rsid w:val="00462B90"/>
    <w:rsid w:val="0046781B"/>
    <w:rsid w:val="00467B4E"/>
    <w:rsid w:val="00471163"/>
    <w:rsid w:val="004716E2"/>
    <w:rsid w:val="00472024"/>
    <w:rsid w:val="00472DAA"/>
    <w:rsid w:val="00473C0C"/>
    <w:rsid w:val="00473C35"/>
    <w:rsid w:val="004749D3"/>
    <w:rsid w:val="00474D25"/>
    <w:rsid w:val="00474E34"/>
    <w:rsid w:val="004764EC"/>
    <w:rsid w:val="004766CC"/>
    <w:rsid w:val="00476958"/>
    <w:rsid w:val="00476BD2"/>
    <w:rsid w:val="00476C3B"/>
    <w:rsid w:val="00477F28"/>
    <w:rsid w:val="00480768"/>
    <w:rsid w:val="0048210A"/>
    <w:rsid w:val="004823DD"/>
    <w:rsid w:val="00482AC4"/>
    <w:rsid w:val="00482BDA"/>
    <w:rsid w:val="004837B1"/>
    <w:rsid w:val="00483FB7"/>
    <w:rsid w:val="00484323"/>
    <w:rsid w:val="0048434E"/>
    <w:rsid w:val="004848C8"/>
    <w:rsid w:val="0048522F"/>
    <w:rsid w:val="00485B1D"/>
    <w:rsid w:val="00486AB8"/>
    <w:rsid w:val="00486C7D"/>
    <w:rsid w:val="00490F45"/>
    <w:rsid w:val="00491146"/>
    <w:rsid w:val="0049116D"/>
    <w:rsid w:val="00491575"/>
    <w:rsid w:val="00491600"/>
    <w:rsid w:val="004920ED"/>
    <w:rsid w:val="00492629"/>
    <w:rsid w:val="0049263F"/>
    <w:rsid w:val="004927E9"/>
    <w:rsid w:val="00492DB8"/>
    <w:rsid w:val="00494914"/>
    <w:rsid w:val="00495C5F"/>
    <w:rsid w:val="00495CE1"/>
    <w:rsid w:val="00495DB8"/>
    <w:rsid w:val="00495E08"/>
    <w:rsid w:val="00496F1D"/>
    <w:rsid w:val="00497381"/>
    <w:rsid w:val="0049764B"/>
    <w:rsid w:val="0049775D"/>
    <w:rsid w:val="00497CD3"/>
    <w:rsid w:val="004A0400"/>
    <w:rsid w:val="004A0EFF"/>
    <w:rsid w:val="004A2DB8"/>
    <w:rsid w:val="004A31D5"/>
    <w:rsid w:val="004A3E3E"/>
    <w:rsid w:val="004A4C6E"/>
    <w:rsid w:val="004A5323"/>
    <w:rsid w:val="004A56DD"/>
    <w:rsid w:val="004A5E0D"/>
    <w:rsid w:val="004A62FC"/>
    <w:rsid w:val="004B154F"/>
    <w:rsid w:val="004B1D88"/>
    <w:rsid w:val="004B2199"/>
    <w:rsid w:val="004B2BDB"/>
    <w:rsid w:val="004B3C08"/>
    <w:rsid w:val="004B51F3"/>
    <w:rsid w:val="004B59EA"/>
    <w:rsid w:val="004B5D00"/>
    <w:rsid w:val="004B5D5F"/>
    <w:rsid w:val="004B5EF7"/>
    <w:rsid w:val="004B67FF"/>
    <w:rsid w:val="004B68A3"/>
    <w:rsid w:val="004B6BE1"/>
    <w:rsid w:val="004B7D1E"/>
    <w:rsid w:val="004B7E56"/>
    <w:rsid w:val="004C0398"/>
    <w:rsid w:val="004C0994"/>
    <w:rsid w:val="004C1234"/>
    <w:rsid w:val="004C127B"/>
    <w:rsid w:val="004C1BF1"/>
    <w:rsid w:val="004C2460"/>
    <w:rsid w:val="004C27E1"/>
    <w:rsid w:val="004C2FD8"/>
    <w:rsid w:val="004C3DF2"/>
    <w:rsid w:val="004C5320"/>
    <w:rsid w:val="004C554F"/>
    <w:rsid w:val="004C5E7F"/>
    <w:rsid w:val="004C69B9"/>
    <w:rsid w:val="004D00CE"/>
    <w:rsid w:val="004D15B6"/>
    <w:rsid w:val="004D292B"/>
    <w:rsid w:val="004D29D5"/>
    <w:rsid w:val="004D3648"/>
    <w:rsid w:val="004D46B1"/>
    <w:rsid w:val="004D5B27"/>
    <w:rsid w:val="004D6913"/>
    <w:rsid w:val="004D76FE"/>
    <w:rsid w:val="004E06E1"/>
    <w:rsid w:val="004E0B57"/>
    <w:rsid w:val="004E0CA3"/>
    <w:rsid w:val="004E1145"/>
    <w:rsid w:val="004E205F"/>
    <w:rsid w:val="004E536A"/>
    <w:rsid w:val="004E611F"/>
    <w:rsid w:val="004E700C"/>
    <w:rsid w:val="004E713A"/>
    <w:rsid w:val="004E7586"/>
    <w:rsid w:val="004F0351"/>
    <w:rsid w:val="004F2550"/>
    <w:rsid w:val="004F4429"/>
    <w:rsid w:val="004F511A"/>
    <w:rsid w:val="004F5474"/>
    <w:rsid w:val="004F5618"/>
    <w:rsid w:val="004F6008"/>
    <w:rsid w:val="004F6EE6"/>
    <w:rsid w:val="0050042C"/>
    <w:rsid w:val="00500495"/>
    <w:rsid w:val="00501CD2"/>
    <w:rsid w:val="00501D98"/>
    <w:rsid w:val="0050407C"/>
    <w:rsid w:val="00506005"/>
    <w:rsid w:val="0050666D"/>
    <w:rsid w:val="005067EA"/>
    <w:rsid w:val="00506AD9"/>
    <w:rsid w:val="00506D30"/>
    <w:rsid w:val="00506E11"/>
    <w:rsid w:val="00507238"/>
    <w:rsid w:val="005075A6"/>
    <w:rsid w:val="00510DE1"/>
    <w:rsid w:val="0051179D"/>
    <w:rsid w:val="00513145"/>
    <w:rsid w:val="00513473"/>
    <w:rsid w:val="00513BF8"/>
    <w:rsid w:val="0051417B"/>
    <w:rsid w:val="00515350"/>
    <w:rsid w:val="00515721"/>
    <w:rsid w:val="005158AB"/>
    <w:rsid w:val="00515929"/>
    <w:rsid w:val="00516335"/>
    <w:rsid w:val="00516525"/>
    <w:rsid w:val="0051674B"/>
    <w:rsid w:val="00516776"/>
    <w:rsid w:val="00517156"/>
    <w:rsid w:val="00517318"/>
    <w:rsid w:val="00517A28"/>
    <w:rsid w:val="00520A64"/>
    <w:rsid w:val="00521D20"/>
    <w:rsid w:val="0052326C"/>
    <w:rsid w:val="00523D91"/>
    <w:rsid w:val="00524496"/>
    <w:rsid w:val="00524C9F"/>
    <w:rsid w:val="00524F1A"/>
    <w:rsid w:val="0052544B"/>
    <w:rsid w:val="005264F1"/>
    <w:rsid w:val="005268FC"/>
    <w:rsid w:val="00526A17"/>
    <w:rsid w:val="00530B90"/>
    <w:rsid w:val="0053119E"/>
    <w:rsid w:val="005323FC"/>
    <w:rsid w:val="00532F07"/>
    <w:rsid w:val="00533772"/>
    <w:rsid w:val="00534A76"/>
    <w:rsid w:val="00534AAA"/>
    <w:rsid w:val="00535B31"/>
    <w:rsid w:val="00536521"/>
    <w:rsid w:val="005379E7"/>
    <w:rsid w:val="00537B9B"/>
    <w:rsid w:val="00537D02"/>
    <w:rsid w:val="00540CEF"/>
    <w:rsid w:val="0054105B"/>
    <w:rsid w:val="005410A8"/>
    <w:rsid w:val="00541546"/>
    <w:rsid w:val="005417A1"/>
    <w:rsid w:val="00541BF7"/>
    <w:rsid w:val="00542190"/>
    <w:rsid w:val="00542D4F"/>
    <w:rsid w:val="00543302"/>
    <w:rsid w:val="00544AFE"/>
    <w:rsid w:val="00545244"/>
    <w:rsid w:val="0054597D"/>
    <w:rsid w:val="00546BE0"/>
    <w:rsid w:val="00546F5E"/>
    <w:rsid w:val="005472BE"/>
    <w:rsid w:val="00550344"/>
    <w:rsid w:val="00550926"/>
    <w:rsid w:val="00551613"/>
    <w:rsid w:val="00551B8C"/>
    <w:rsid w:val="005521B1"/>
    <w:rsid w:val="00553600"/>
    <w:rsid w:val="0055444E"/>
    <w:rsid w:val="00555356"/>
    <w:rsid w:val="00556D2D"/>
    <w:rsid w:val="00556E1B"/>
    <w:rsid w:val="005573BA"/>
    <w:rsid w:val="005577E4"/>
    <w:rsid w:val="00560593"/>
    <w:rsid w:val="00561DAB"/>
    <w:rsid w:val="00561E00"/>
    <w:rsid w:val="0056205B"/>
    <w:rsid w:val="00562397"/>
    <w:rsid w:val="005623F8"/>
    <w:rsid w:val="00563697"/>
    <w:rsid w:val="00563E1D"/>
    <w:rsid w:val="005658CB"/>
    <w:rsid w:val="00565D2A"/>
    <w:rsid w:val="00566005"/>
    <w:rsid w:val="005662C5"/>
    <w:rsid w:val="00566667"/>
    <w:rsid w:val="00566B40"/>
    <w:rsid w:val="005671CD"/>
    <w:rsid w:val="0056769C"/>
    <w:rsid w:val="0057040F"/>
    <w:rsid w:val="005709D1"/>
    <w:rsid w:val="00570C89"/>
    <w:rsid w:val="00571416"/>
    <w:rsid w:val="0057166F"/>
    <w:rsid w:val="00571A3E"/>
    <w:rsid w:val="00571A83"/>
    <w:rsid w:val="00571CB5"/>
    <w:rsid w:val="00571E8F"/>
    <w:rsid w:val="00573701"/>
    <w:rsid w:val="00574DDB"/>
    <w:rsid w:val="00575CF0"/>
    <w:rsid w:val="00577714"/>
    <w:rsid w:val="00577C0E"/>
    <w:rsid w:val="00580188"/>
    <w:rsid w:val="005803F0"/>
    <w:rsid w:val="0058153F"/>
    <w:rsid w:val="0058412F"/>
    <w:rsid w:val="00584BE5"/>
    <w:rsid w:val="00584C56"/>
    <w:rsid w:val="0058616B"/>
    <w:rsid w:val="00586637"/>
    <w:rsid w:val="00586E45"/>
    <w:rsid w:val="00586F7A"/>
    <w:rsid w:val="00587116"/>
    <w:rsid w:val="00593FAA"/>
    <w:rsid w:val="0059561E"/>
    <w:rsid w:val="00595A21"/>
    <w:rsid w:val="00595E73"/>
    <w:rsid w:val="0059608B"/>
    <w:rsid w:val="005972B4"/>
    <w:rsid w:val="005974DC"/>
    <w:rsid w:val="00597AC4"/>
    <w:rsid w:val="00597C31"/>
    <w:rsid w:val="005A14C3"/>
    <w:rsid w:val="005A2DB9"/>
    <w:rsid w:val="005A36BB"/>
    <w:rsid w:val="005A4309"/>
    <w:rsid w:val="005A4AAE"/>
    <w:rsid w:val="005A7100"/>
    <w:rsid w:val="005A798C"/>
    <w:rsid w:val="005B09BF"/>
    <w:rsid w:val="005B0FD1"/>
    <w:rsid w:val="005B185A"/>
    <w:rsid w:val="005B2505"/>
    <w:rsid w:val="005B3242"/>
    <w:rsid w:val="005B35D7"/>
    <w:rsid w:val="005B3754"/>
    <w:rsid w:val="005B4DC5"/>
    <w:rsid w:val="005B6A7E"/>
    <w:rsid w:val="005C0667"/>
    <w:rsid w:val="005C0A82"/>
    <w:rsid w:val="005C113D"/>
    <w:rsid w:val="005C2496"/>
    <w:rsid w:val="005C2BD4"/>
    <w:rsid w:val="005C3143"/>
    <w:rsid w:val="005C31FC"/>
    <w:rsid w:val="005C3289"/>
    <w:rsid w:val="005C49EE"/>
    <w:rsid w:val="005C5773"/>
    <w:rsid w:val="005C5DFA"/>
    <w:rsid w:val="005C61E1"/>
    <w:rsid w:val="005C6201"/>
    <w:rsid w:val="005C638E"/>
    <w:rsid w:val="005C6605"/>
    <w:rsid w:val="005C72B9"/>
    <w:rsid w:val="005D0171"/>
    <w:rsid w:val="005D017B"/>
    <w:rsid w:val="005D0FFA"/>
    <w:rsid w:val="005D19EE"/>
    <w:rsid w:val="005D28F4"/>
    <w:rsid w:val="005D43C2"/>
    <w:rsid w:val="005D45A5"/>
    <w:rsid w:val="005D4E49"/>
    <w:rsid w:val="005D584E"/>
    <w:rsid w:val="005D613F"/>
    <w:rsid w:val="005D6ABB"/>
    <w:rsid w:val="005D74D6"/>
    <w:rsid w:val="005D7BAA"/>
    <w:rsid w:val="005D7E9F"/>
    <w:rsid w:val="005E07F5"/>
    <w:rsid w:val="005E098C"/>
    <w:rsid w:val="005E0F0C"/>
    <w:rsid w:val="005E0F92"/>
    <w:rsid w:val="005E14F0"/>
    <w:rsid w:val="005E18FC"/>
    <w:rsid w:val="005E22A6"/>
    <w:rsid w:val="005E2658"/>
    <w:rsid w:val="005E296F"/>
    <w:rsid w:val="005E4E94"/>
    <w:rsid w:val="005E5919"/>
    <w:rsid w:val="005E5BFB"/>
    <w:rsid w:val="005E6110"/>
    <w:rsid w:val="005E6C50"/>
    <w:rsid w:val="005F02D6"/>
    <w:rsid w:val="005F0D16"/>
    <w:rsid w:val="005F128A"/>
    <w:rsid w:val="005F16F5"/>
    <w:rsid w:val="005F23C8"/>
    <w:rsid w:val="005F2B40"/>
    <w:rsid w:val="005F3648"/>
    <w:rsid w:val="005F3E7F"/>
    <w:rsid w:val="005F40B6"/>
    <w:rsid w:val="005F418F"/>
    <w:rsid w:val="005F41A0"/>
    <w:rsid w:val="005F4568"/>
    <w:rsid w:val="005F4FCB"/>
    <w:rsid w:val="005F5644"/>
    <w:rsid w:val="005F5728"/>
    <w:rsid w:val="005F63D2"/>
    <w:rsid w:val="005F67F7"/>
    <w:rsid w:val="00600A29"/>
    <w:rsid w:val="00601732"/>
    <w:rsid w:val="006019D1"/>
    <w:rsid w:val="00601DB9"/>
    <w:rsid w:val="00606530"/>
    <w:rsid w:val="006072BA"/>
    <w:rsid w:val="00607961"/>
    <w:rsid w:val="00610482"/>
    <w:rsid w:val="006104C4"/>
    <w:rsid w:val="00610C53"/>
    <w:rsid w:val="00610CC9"/>
    <w:rsid w:val="00611360"/>
    <w:rsid w:val="0061144A"/>
    <w:rsid w:val="00611B94"/>
    <w:rsid w:val="00611D1B"/>
    <w:rsid w:val="00612E17"/>
    <w:rsid w:val="00613781"/>
    <w:rsid w:val="006142F5"/>
    <w:rsid w:val="006171B3"/>
    <w:rsid w:val="00620544"/>
    <w:rsid w:val="0062075E"/>
    <w:rsid w:val="00620949"/>
    <w:rsid w:val="00620CED"/>
    <w:rsid w:val="0062179D"/>
    <w:rsid w:val="00621A42"/>
    <w:rsid w:val="00621CF7"/>
    <w:rsid w:val="0062214E"/>
    <w:rsid w:val="006224D2"/>
    <w:rsid w:val="00623239"/>
    <w:rsid w:val="00623810"/>
    <w:rsid w:val="00623F3F"/>
    <w:rsid w:val="006249C4"/>
    <w:rsid w:val="00624E8B"/>
    <w:rsid w:val="006264A2"/>
    <w:rsid w:val="00626AD9"/>
    <w:rsid w:val="00626AF8"/>
    <w:rsid w:val="00626E02"/>
    <w:rsid w:val="006274FF"/>
    <w:rsid w:val="00630092"/>
    <w:rsid w:val="00630446"/>
    <w:rsid w:val="0063101F"/>
    <w:rsid w:val="006310D7"/>
    <w:rsid w:val="00631EF2"/>
    <w:rsid w:val="006321B7"/>
    <w:rsid w:val="00632207"/>
    <w:rsid w:val="006336A9"/>
    <w:rsid w:val="006337C5"/>
    <w:rsid w:val="00634A68"/>
    <w:rsid w:val="00634EB3"/>
    <w:rsid w:val="00634F90"/>
    <w:rsid w:val="00635446"/>
    <w:rsid w:val="006355DE"/>
    <w:rsid w:val="00635857"/>
    <w:rsid w:val="00636BF3"/>
    <w:rsid w:val="006373F0"/>
    <w:rsid w:val="00637E96"/>
    <w:rsid w:val="006405A8"/>
    <w:rsid w:val="00640A3B"/>
    <w:rsid w:val="00640AB7"/>
    <w:rsid w:val="00640D0F"/>
    <w:rsid w:val="00640F68"/>
    <w:rsid w:val="00641048"/>
    <w:rsid w:val="00641790"/>
    <w:rsid w:val="00641F8E"/>
    <w:rsid w:val="00642333"/>
    <w:rsid w:val="00643A2D"/>
    <w:rsid w:val="00644032"/>
    <w:rsid w:val="006458ED"/>
    <w:rsid w:val="006469B7"/>
    <w:rsid w:val="00646BD8"/>
    <w:rsid w:val="006470C8"/>
    <w:rsid w:val="0065094D"/>
    <w:rsid w:val="0065223B"/>
    <w:rsid w:val="006528B3"/>
    <w:rsid w:val="006531D4"/>
    <w:rsid w:val="00654C61"/>
    <w:rsid w:val="0065503B"/>
    <w:rsid w:val="0065667A"/>
    <w:rsid w:val="00656AB1"/>
    <w:rsid w:val="00657159"/>
    <w:rsid w:val="00657569"/>
    <w:rsid w:val="00657BE3"/>
    <w:rsid w:val="00657D6F"/>
    <w:rsid w:val="00657FE8"/>
    <w:rsid w:val="006600D9"/>
    <w:rsid w:val="00660206"/>
    <w:rsid w:val="00660620"/>
    <w:rsid w:val="00660886"/>
    <w:rsid w:val="00660CAC"/>
    <w:rsid w:val="00660CDD"/>
    <w:rsid w:val="0066101E"/>
    <w:rsid w:val="00662C4C"/>
    <w:rsid w:val="00662F21"/>
    <w:rsid w:val="00663E12"/>
    <w:rsid w:val="00665058"/>
    <w:rsid w:val="006656F9"/>
    <w:rsid w:val="00665F7C"/>
    <w:rsid w:val="00666433"/>
    <w:rsid w:val="00666986"/>
    <w:rsid w:val="00666FB2"/>
    <w:rsid w:val="00667474"/>
    <w:rsid w:val="00667DD7"/>
    <w:rsid w:val="00670E7C"/>
    <w:rsid w:val="00672475"/>
    <w:rsid w:val="00672867"/>
    <w:rsid w:val="00672A45"/>
    <w:rsid w:val="0067474C"/>
    <w:rsid w:val="00674B99"/>
    <w:rsid w:val="00675A00"/>
    <w:rsid w:val="00675A58"/>
    <w:rsid w:val="00676CDD"/>
    <w:rsid w:val="00676D04"/>
    <w:rsid w:val="0067767D"/>
    <w:rsid w:val="00680473"/>
    <w:rsid w:val="00680CE3"/>
    <w:rsid w:val="00681B97"/>
    <w:rsid w:val="00681E4F"/>
    <w:rsid w:val="00684094"/>
    <w:rsid w:val="0068417D"/>
    <w:rsid w:val="006849B5"/>
    <w:rsid w:val="006850C8"/>
    <w:rsid w:val="0068561E"/>
    <w:rsid w:val="006856C8"/>
    <w:rsid w:val="006858A7"/>
    <w:rsid w:val="00685F09"/>
    <w:rsid w:val="006864F6"/>
    <w:rsid w:val="0068677D"/>
    <w:rsid w:val="00690B0A"/>
    <w:rsid w:val="00690EA7"/>
    <w:rsid w:val="00691DC4"/>
    <w:rsid w:val="00692D22"/>
    <w:rsid w:val="00692E1E"/>
    <w:rsid w:val="00692F3C"/>
    <w:rsid w:val="0069307C"/>
    <w:rsid w:val="006941F2"/>
    <w:rsid w:val="00694FA2"/>
    <w:rsid w:val="006960C7"/>
    <w:rsid w:val="00696289"/>
    <w:rsid w:val="006966E8"/>
    <w:rsid w:val="00696824"/>
    <w:rsid w:val="00697641"/>
    <w:rsid w:val="006977C5"/>
    <w:rsid w:val="006A0480"/>
    <w:rsid w:val="006A080D"/>
    <w:rsid w:val="006A127C"/>
    <w:rsid w:val="006A14F9"/>
    <w:rsid w:val="006A1A20"/>
    <w:rsid w:val="006A232E"/>
    <w:rsid w:val="006A297C"/>
    <w:rsid w:val="006A2B58"/>
    <w:rsid w:val="006A2E1B"/>
    <w:rsid w:val="006A2E62"/>
    <w:rsid w:val="006A3ACC"/>
    <w:rsid w:val="006A415B"/>
    <w:rsid w:val="006A534B"/>
    <w:rsid w:val="006A5817"/>
    <w:rsid w:val="006A59A7"/>
    <w:rsid w:val="006A69AE"/>
    <w:rsid w:val="006A70B4"/>
    <w:rsid w:val="006B0C8A"/>
    <w:rsid w:val="006B1184"/>
    <w:rsid w:val="006B15B1"/>
    <w:rsid w:val="006B1803"/>
    <w:rsid w:val="006B33D2"/>
    <w:rsid w:val="006B5725"/>
    <w:rsid w:val="006B5DAF"/>
    <w:rsid w:val="006B67E4"/>
    <w:rsid w:val="006B69DE"/>
    <w:rsid w:val="006B71C0"/>
    <w:rsid w:val="006B7A4F"/>
    <w:rsid w:val="006C05CD"/>
    <w:rsid w:val="006C0DFC"/>
    <w:rsid w:val="006C166B"/>
    <w:rsid w:val="006C2228"/>
    <w:rsid w:val="006C226B"/>
    <w:rsid w:val="006C2CAF"/>
    <w:rsid w:val="006C2D4E"/>
    <w:rsid w:val="006C347F"/>
    <w:rsid w:val="006C5420"/>
    <w:rsid w:val="006C567B"/>
    <w:rsid w:val="006C64C1"/>
    <w:rsid w:val="006C699D"/>
    <w:rsid w:val="006C6E21"/>
    <w:rsid w:val="006C7411"/>
    <w:rsid w:val="006C792A"/>
    <w:rsid w:val="006C7A42"/>
    <w:rsid w:val="006C7A97"/>
    <w:rsid w:val="006C7B90"/>
    <w:rsid w:val="006D0297"/>
    <w:rsid w:val="006D155F"/>
    <w:rsid w:val="006D1B26"/>
    <w:rsid w:val="006D1C26"/>
    <w:rsid w:val="006D23D2"/>
    <w:rsid w:val="006D3176"/>
    <w:rsid w:val="006D364D"/>
    <w:rsid w:val="006D3998"/>
    <w:rsid w:val="006D3D41"/>
    <w:rsid w:val="006D3E5B"/>
    <w:rsid w:val="006D4108"/>
    <w:rsid w:val="006D441B"/>
    <w:rsid w:val="006D493F"/>
    <w:rsid w:val="006D4BE4"/>
    <w:rsid w:val="006D5B8C"/>
    <w:rsid w:val="006D6906"/>
    <w:rsid w:val="006E07BF"/>
    <w:rsid w:val="006E18ED"/>
    <w:rsid w:val="006E2081"/>
    <w:rsid w:val="006E3446"/>
    <w:rsid w:val="006E46A4"/>
    <w:rsid w:val="006E50E2"/>
    <w:rsid w:val="006E5B88"/>
    <w:rsid w:val="006E6A9E"/>
    <w:rsid w:val="006E76BB"/>
    <w:rsid w:val="006E7AAA"/>
    <w:rsid w:val="006E7F96"/>
    <w:rsid w:val="006F06E1"/>
    <w:rsid w:val="006F0C4E"/>
    <w:rsid w:val="006F0DF6"/>
    <w:rsid w:val="006F1CF2"/>
    <w:rsid w:val="006F341E"/>
    <w:rsid w:val="006F45BA"/>
    <w:rsid w:val="006F4764"/>
    <w:rsid w:val="006F4C08"/>
    <w:rsid w:val="006F4E5A"/>
    <w:rsid w:val="006F532A"/>
    <w:rsid w:val="006F5A8D"/>
    <w:rsid w:val="006F5FDC"/>
    <w:rsid w:val="006F6112"/>
    <w:rsid w:val="0070031C"/>
    <w:rsid w:val="0070038F"/>
    <w:rsid w:val="007015A1"/>
    <w:rsid w:val="00701671"/>
    <w:rsid w:val="0070175D"/>
    <w:rsid w:val="0070238C"/>
    <w:rsid w:val="00702C60"/>
    <w:rsid w:val="00703108"/>
    <w:rsid w:val="00703904"/>
    <w:rsid w:val="0070476C"/>
    <w:rsid w:val="00705852"/>
    <w:rsid w:val="0070672E"/>
    <w:rsid w:val="00707BCF"/>
    <w:rsid w:val="0071008A"/>
    <w:rsid w:val="00712DF4"/>
    <w:rsid w:val="007134B0"/>
    <w:rsid w:val="00713C5F"/>
    <w:rsid w:val="00714ADA"/>
    <w:rsid w:val="00714AFA"/>
    <w:rsid w:val="00715132"/>
    <w:rsid w:val="0071534F"/>
    <w:rsid w:val="0071600F"/>
    <w:rsid w:val="007161CC"/>
    <w:rsid w:val="0071787C"/>
    <w:rsid w:val="00717AD7"/>
    <w:rsid w:val="00717C57"/>
    <w:rsid w:val="00717DCB"/>
    <w:rsid w:val="007217A3"/>
    <w:rsid w:val="00723695"/>
    <w:rsid w:val="007262DD"/>
    <w:rsid w:val="00727340"/>
    <w:rsid w:val="007277A8"/>
    <w:rsid w:val="0073036E"/>
    <w:rsid w:val="00730A86"/>
    <w:rsid w:val="00731863"/>
    <w:rsid w:val="00731ADF"/>
    <w:rsid w:val="00731D7F"/>
    <w:rsid w:val="0073218F"/>
    <w:rsid w:val="00732A00"/>
    <w:rsid w:val="00732CAD"/>
    <w:rsid w:val="00732D07"/>
    <w:rsid w:val="00732EB5"/>
    <w:rsid w:val="007331FA"/>
    <w:rsid w:val="007332A6"/>
    <w:rsid w:val="007332AC"/>
    <w:rsid w:val="00733871"/>
    <w:rsid w:val="007343BB"/>
    <w:rsid w:val="007349C3"/>
    <w:rsid w:val="00735547"/>
    <w:rsid w:val="00736144"/>
    <w:rsid w:val="007362A8"/>
    <w:rsid w:val="0073634A"/>
    <w:rsid w:val="0074007E"/>
    <w:rsid w:val="00740390"/>
    <w:rsid w:val="0074061B"/>
    <w:rsid w:val="00740A3E"/>
    <w:rsid w:val="00741893"/>
    <w:rsid w:val="007418C3"/>
    <w:rsid w:val="00742665"/>
    <w:rsid w:val="007431B7"/>
    <w:rsid w:val="00743776"/>
    <w:rsid w:val="00744408"/>
    <w:rsid w:val="0074521F"/>
    <w:rsid w:val="007457FF"/>
    <w:rsid w:val="00746024"/>
    <w:rsid w:val="00746276"/>
    <w:rsid w:val="007479DA"/>
    <w:rsid w:val="007510BF"/>
    <w:rsid w:val="007513E3"/>
    <w:rsid w:val="007525DB"/>
    <w:rsid w:val="00753AD3"/>
    <w:rsid w:val="00753F85"/>
    <w:rsid w:val="00753FC1"/>
    <w:rsid w:val="007543DD"/>
    <w:rsid w:val="00754F32"/>
    <w:rsid w:val="00754F36"/>
    <w:rsid w:val="00754F41"/>
    <w:rsid w:val="0075509C"/>
    <w:rsid w:val="00756303"/>
    <w:rsid w:val="007577C6"/>
    <w:rsid w:val="00762707"/>
    <w:rsid w:val="00762A93"/>
    <w:rsid w:val="007633B3"/>
    <w:rsid w:val="00763ABB"/>
    <w:rsid w:val="00765186"/>
    <w:rsid w:val="00766324"/>
    <w:rsid w:val="00767E4E"/>
    <w:rsid w:val="00771D17"/>
    <w:rsid w:val="0077226D"/>
    <w:rsid w:val="007739F9"/>
    <w:rsid w:val="00775AD1"/>
    <w:rsid w:val="00775BA9"/>
    <w:rsid w:val="00775C67"/>
    <w:rsid w:val="00775EF3"/>
    <w:rsid w:val="0077611E"/>
    <w:rsid w:val="00776464"/>
    <w:rsid w:val="00776775"/>
    <w:rsid w:val="00776C9E"/>
    <w:rsid w:val="00776DDF"/>
    <w:rsid w:val="00777B66"/>
    <w:rsid w:val="00777D2D"/>
    <w:rsid w:val="00781213"/>
    <w:rsid w:val="00781866"/>
    <w:rsid w:val="0078272C"/>
    <w:rsid w:val="007833BA"/>
    <w:rsid w:val="00783D08"/>
    <w:rsid w:val="00783D8C"/>
    <w:rsid w:val="0078441F"/>
    <w:rsid w:val="007852A6"/>
    <w:rsid w:val="00785560"/>
    <w:rsid w:val="007858E3"/>
    <w:rsid w:val="00786306"/>
    <w:rsid w:val="007866EE"/>
    <w:rsid w:val="007867DE"/>
    <w:rsid w:val="00786957"/>
    <w:rsid w:val="007879F1"/>
    <w:rsid w:val="00790821"/>
    <w:rsid w:val="007923B3"/>
    <w:rsid w:val="00792B0E"/>
    <w:rsid w:val="00792F83"/>
    <w:rsid w:val="0079356F"/>
    <w:rsid w:val="00794053"/>
    <w:rsid w:val="00794DF9"/>
    <w:rsid w:val="00795AFC"/>
    <w:rsid w:val="00795B9B"/>
    <w:rsid w:val="00795E2B"/>
    <w:rsid w:val="0079637F"/>
    <w:rsid w:val="007A0806"/>
    <w:rsid w:val="007A0C26"/>
    <w:rsid w:val="007A1A83"/>
    <w:rsid w:val="007A1ACC"/>
    <w:rsid w:val="007A2DDF"/>
    <w:rsid w:val="007A406D"/>
    <w:rsid w:val="007A4095"/>
    <w:rsid w:val="007A6AA8"/>
    <w:rsid w:val="007A71DB"/>
    <w:rsid w:val="007A7707"/>
    <w:rsid w:val="007A78BB"/>
    <w:rsid w:val="007A7A49"/>
    <w:rsid w:val="007B0954"/>
    <w:rsid w:val="007B1EF5"/>
    <w:rsid w:val="007B2581"/>
    <w:rsid w:val="007B25A0"/>
    <w:rsid w:val="007B27F1"/>
    <w:rsid w:val="007B3044"/>
    <w:rsid w:val="007B3091"/>
    <w:rsid w:val="007B3E23"/>
    <w:rsid w:val="007B4183"/>
    <w:rsid w:val="007B4410"/>
    <w:rsid w:val="007B4540"/>
    <w:rsid w:val="007B70B0"/>
    <w:rsid w:val="007C09AA"/>
    <w:rsid w:val="007C0C96"/>
    <w:rsid w:val="007C0D49"/>
    <w:rsid w:val="007C26D9"/>
    <w:rsid w:val="007C284A"/>
    <w:rsid w:val="007C36DA"/>
    <w:rsid w:val="007C3C50"/>
    <w:rsid w:val="007C4B50"/>
    <w:rsid w:val="007C4BA1"/>
    <w:rsid w:val="007C5C7E"/>
    <w:rsid w:val="007C6183"/>
    <w:rsid w:val="007C73D7"/>
    <w:rsid w:val="007C7416"/>
    <w:rsid w:val="007D097E"/>
    <w:rsid w:val="007D1951"/>
    <w:rsid w:val="007D2390"/>
    <w:rsid w:val="007D5772"/>
    <w:rsid w:val="007D6AF2"/>
    <w:rsid w:val="007D6CD8"/>
    <w:rsid w:val="007D6E66"/>
    <w:rsid w:val="007D7078"/>
    <w:rsid w:val="007E0A5A"/>
    <w:rsid w:val="007E17D9"/>
    <w:rsid w:val="007E2B8F"/>
    <w:rsid w:val="007E2BE1"/>
    <w:rsid w:val="007E4727"/>
    <w:rsid w:val="007E4901"/>
    <w:rsid w:val="007E52A5"/>
    <w:rsid w:val="007E5AD5"/>
    <w:rsid w:val="007E6AD4"/>
    <w:rsid w:val="007E7458"/>
    <w:rsid w:val="007E762E"/>
    <w:rsid w:val="007E782C"/>
    <w:rsid w:val="007F0797"/>
    <w:rsid w:val="007F135D"/>
    <w:rsid w:val="007F1773"/>
    <w:rsid w:val="007F1B84"/>
    <w:rsid w:val="007F2411"/>
    <w:rsid w:val="007F2613"/>
    <w:rsid w:val="007F2830"/>
    <w:rsid w:val="007F2D2D"/>
    <w:rsid w:val="007F3E93"/>
    <w:rsid w:val="007F4101"/>
    <w:rsid w:val="007F43F5"/>
    <w:rsid w:val="007F4F21"/>
    <w:rsid w:val="007F51EF"/>
    <w:rsid w:val="007F5D24"/>
    <w:rsid w:val="007F60B7"/>
    <w:rsid w:val="007F67E0"/>
    <w:rsid w:val="007F6CDF"/>
    <w:rsid w:val="007F6EA7"/>
    <w:rsid w:val="0080036B"/>
    <w:rsid w:val="00800B52"/>
    <w:rsid w:val="00800E69"/>
    <w:rsid w:val="0080107E"/>
    <w:rsid w:val="0080211B"/>
    <w:rsid w:val="008024AB"/>
    <w:rsid w:val="00802FE3"/>
    <w:rsid w:val="00803BBB"/>
    <w:rsid w:val="008040C7"/>
    <w:rsid w:val="00804AFB"/>
    <w:rsid w:val="00810EDB"/>
    <w:rsid w:val="008138A9"/>
    <w:rsid w:val="00813BC5"/>
    <w:rsid w:val="00813F51"/>
    <w:rsid w:val="008141F2"/>
    <w:rsid w:val="008147E6"/>
    <w:rsid w:val="00814F80"/>
    <w:rsid w:val="00816FD7"/>
    <w:rsid w:val="00817A38"/>
    <w:rsid w:val="00817EEE"/>
    <w:rsid w:val="008219ED"/>
    <w:rsid w:val="00822750"/>
    <w:rsid w:val="008238BA"/>
    <w:rsid w:val="00823D1D"/>
    <w:rsid w:val="00824EF9"/>
    <w:rsid w:val="008257D2"/>
    <w:rsid w:val="00825A4F"/>
    <w:rsid w:val="00825E31"/>
    <w:rsid w:val="00827379"/>
    <w:rsid w:val="00827F9A"/>
    <w:rsid w:val="00830110"/>
    <w:rsid w:val="0083021A"/>
    <w:rsid w:val="008306D1"/>
    <w:rsid w:val="00832FED"/>
    <w:rsid w:val="008335CA"/>
    <w:rsid w:val="008359B9"/>
    <w:rsid w:val="0083630A"/>
    <w:rsid w:val="008367BA"/>
    <w:rsid w:val="0084035E"/>
    <w:rsid w:val="00840AA2"/>
    <w:rsid w:val="00841210"/>
    <w:rsid w:val="008415B1"/>
    <w:rsid w:val="0084168B"/>
    <w:rsid w:val="00842833"/>
    <w:rsid w:val="00842874"/>
    <w:rsid w:val="00843A5F"/>
    <w:rsid w:val="00845DFF"/>
    <w:rsid w:val="00847C2F"/>
    <w:rsid w:val="008501AC"/>
    <w:rsid w:val="00850644"/>
    <w:rsid w:val="00850C45"/>
    <w:rsid w:val="00850EA1"/>
    <w:rsid w:val="008529FE"/>
    <w:rsid w:val="00853635"/>
    <w:rsid w:val="00853714"/>
    <w:rsid w:val="00854E6B"/>
    <w:rsid w:val="008554FB"/>
    <w:rsid w:val="008570F1"/>
    <w:rsid w:val="00857950"/>
    <w:rsid w:val="00857DD7"/>
    <w:rsid w:val="00860AC8"/>
    <w:rsid w:val="00861711"/>
    <w:rsid w:val="00862E4B"/>
    <w:rsid w:val="00862F04"/>
    <w:rsid w:val="00863E31"/>
    <w:rsid w:val="0086401F"/>
    <w:rsid w:val="008648BB"/>
    <w:rsid w:val="00864CCF"/>
    <w:rsid w:val="0086545B"/>
    <w:rsid w:val="00865DF3"/>
    <w:rsid w:val="008660AF"/>
    <w:rsid w:val="00866A66"/>
    <w:rsid w:val="00866D33"/>
    <w:rsid w:val="008670D5"/>
    <w:rsid w:val="0087022F"/>
    <w:rsid w:val="0087164B"/>
    <w:rsid w:val="008717AD"/>
    <w:rsid w:val="00871E37"/>
    <w:rsid w:val="00873A95"/>
    <w:rsid w:val="00874EE2"/>
    <w:rsid w:val="00874F43"/>
    <w:rsid w:val="008758B2"/>
    <w:rsid w:val="008762C6"/>
    <w:rsid w:val="0087650B"/>
    <w:rsid w:val="00876642"/>
    <w:rsid w:val="0087727B"/>
    <w:rsid w:val="00877287"/>
    <w:rsid w:val="0088093B"/>
    <w:rsid w:val="00880CD1"/>
    <w:rsid w:val="00880F37"/>
    <w:rsid w:val="00881C3D"/>
    <w:rsid w:val="0088229D"/>
    <w:rsid w:val="008825AA"/>
    <w:rsid w:val="008841C0"/>
    <w:rsid w:val="00884A2A"/>
    <w:rsid w:val="00884FCC"/>
    <w:rsid w:val="00885959"/>
    <w:rsid w:val="00886E11"/>
    <w:rsid w:val="0088701B"/>
    <w:rsid w:val="008873A1"/>
    <w:rsid w:val="00890172"/>
    <w:rsid w:val="00890CDD"/>
    <w:rsid w:val="0089106E"/>
    <w:rsid w:val="00891635"/>
    <w:rsid w:val="00891B40"/>
    <w:rsid w:val="00891BFA"/>
    <w:rsid w:val="008933DE"/>
    <w:rsid w:val="00893780"/>
    <w:rsid w:val="00893DA5"/>
    <w:rsid w:val="00893EE0"/>
    <w:rsid w:val="00894540"/>
    <w:rsid w:val="00894BE3"/>
    <w:rsid w:val="00895AD5"/>
    <w:rsid w:val="00895C1E"/>
    <w:rsid w:val="00897CC4"/>
    <w:rsid w:val="00897DA1"/>
    <w:rsid w:val="008A0261"/>
    <w:rsid w:val="008A094F"/>
    <w:rsid w:val="008A0DA0"/>
    <w:rsid w:val="008A1FC6"/>
    <w:rsid w:val="008A2AF6"/>
    <w:rsid w:val="008A2B7A"/>
    <w:rsid w:val="008A3820"/>
    <w:rsid w:val="008A4C33"/>
    <w:rsid w:val="008A5299"/>
    <w:rsid w:val="008A596E"/>
    <w:rsid w:val="008A5984"/>
    <w:rsid w:val="008A6B02"/>
    <w:rsid w:val="008A78B7"/>
    <w:rsid w:val="008A7F8F"/>
    <w:rsid w:val="008B02E1"/>
    <w:rsid w:val="008B0403"/>
    <w:rsid w:val="008B1082"/>
    <w:rsid w:val="008B183E"/>
    <w:rsid w:val="008B2D67"/>
    <w:rsid w:val="008B2DDA"/>
    <w:rsid w:val="008B41B8"/>
    <w:rsid w:val="008B463B"/>
    <w:rsid w:val="008B4BEC"/>
    <w:rsid w:val="008B5172"/>
    <w:rsid w:val="008B557B"/>
    <w:rsid w:val="008B5F5E"/>
    <w:rsid w:val="008B612A"/>
    <w:rsid w:val="008B64E6"/>
    <w:rsid w:val="008B6AAC"/>
    <w:rsid w:val="008C027B"/>
    <w:rsid w:val="008C1B82"/>
    <w:rsid w:val="008C1F4E"/>
    <w:rsid w:val="008C2616"/>
    <w:rsid w:val="008C3A4B"/>
    <w:rsid w:val="008C3D79"/>
    <w:rsid w:val="008C4EED"/>
    <w:rsid w:val="008C510B"/>
    <w:rsid w:val="008C56A5"/>
    <w:rsid w:val="008C5816"/>
    <w:rsid w:val="008C64DE"/>
    <w:rsid w:val="008C6F51"/>
    <w:rsid w:val="008C711E"/>
    <w:rsid w:val="008C754E"/>
    <w:rsid w:val="008C7E31"/>
    <w:rsid w:val="008D0AB0"/>
    <w:rsid w:val="008D0CDA"/>
    <w:rsid w:val="008D0F85"/>
    <w:rsid w:val="008D1ED5"/>
    <w:rsid w:val="008D202B"/>
    <w:rsid w:val="008D2288"/>
    <w:rsid w:val="008D26CC"/>
    <w:rsid w:val="008D31F6"/>
    <w:rsid w:val="008D4482"/>
    <w:rsid w:val="008D5056"/>
    <w:rsid w:val="008D60EF"/>
    <w:rsid w:val="008D63A2"/>
    <w:rsid w:val="008D6608"/>
    <w:rsid w:val="008D674C"/>
    <w:rsid w:val="008D6BDC"/>
    <w:rsid w:val="008D787F"/>
    <w:rsid w:val="008E0FC1"/>
    <w:rsid w:val="008E2677"/>
    <w:rsid w:val="008E361B"/>
    <w:rsid w:val="008E3BC6"/>
    <w:rsid w:val="008E3EF8"/>
    <w:rsid w:val="008E459E"/>
    <w:rsid w:val="008E4E65"/>
    <w:rsid w:val="008E4FC9"/>
    <w:rsid w:val="008E5ED7"/>
    <w:rsid w:val="008F0259"/>
    <w:rsid w:val="008F05F2"/>
    <w:rsid w:val="008F077F"/>
    <w:rsid w:val="008F0AF8"/>
    <w:rsid w:val="008F0C1A"/>
    <w:rsid w:val="008F1C3D"/>
    <w:rsid w:val="008F2562"/>
    <w:rsid w:val="008F2867"/>
    <w:rsid w:val="008F2DD5"/>
    <w:rsid w:val="008F7416"/>
    <w:rsid w:val="008F79EE"/>
    <w:rsid w:val="008F7A1E"/>
    <w:rsid w:val="00900614"/>
    <w:rsid w:val="009008D9"/>
    <w:rsid w:val="00900B4B"/>
    <w:rsid w:val="0090224A"/>
    <w:rsid w:val="00902895"/>
    <w:rsid w:val="00907826"/>
    <w:rsid w:val="00910A58"/>
    <w:rsid w:val="00911596"/>
    <w:rsid w:val="00911B26"/>
    <w:rsid w:val="00911C10"/>
    <w:rsid w:val="00911C18"/>
    <w:rsid w:val="00912CA5"/>
    <w:rsid w:val="009134D5"/>
    <w:rsid w:val="00914065"/>
    <w:rsid w:val="00914314"/>
    <w:rsid w:val="0091520D"/>
    <w:rsid w:val="00916D03"/>
    <w:rsid w:val="00916EAB"/>
    <w:rsid w:val="00917FF4"/>
    <w:rsid w:val="0092004F"/>
    <w:rsid w:val="00921C8D"/>
    <w:rsid w:val="00921FC9"/>
    <w:rsid w:val="00921FD2"/>
    <w:rsid w:val="00922824"/>
    <w:rsid w:val="00922C14"/>
    <w:rsid w:val="0092350D"/>
    <w:rsid w:val="009245D0"/>
    <w:rsid w:val="00924773"/>
    <w:rsid w:val="00924E08"/>
    <w:rsid w:val="00925085"/>
    <w:rsid w:val="009252D8"/>
    <w:rsid w:val="009257AE"/>
    <w:rsid w:val="00925AF5"/>
    <w:rsid w:val="00925D9B"/>
    <w:rsid w:val="009268DD"/>
    <w:rsid w:val="00931B63"/>
    <w:rsid w:val="00933389"/>
    <w:rsid w:val="009341EC"/>
    <w:rsid w:val="00934502"/>
    <w:rsid w:val="009355F1"/>
    <w:rsid w:val="00935BEE"/>
    <w:rsid w:val="00936D16"/>
    <w:rsid w:val="00937B32"/>
    <w:rsid w:val="00937C71"/>
    <w:rsid w:val="00937DA9"/>
    <w:rsid w:val="0094008F"/>
    <w:rsid w:val="00940805"/>
    <w:rsid w:val="00941000"/>
    <w:rsid w:val="009417EC"/>
    <w:rsid w:val="009418E6"/>
    <w:rsid w:val="00942811"/>
    <w:rsid w:val="009435A3"/>
    <w:rsid w:val="009437DE"/>
    <w:rsid w:val="009438C8"/>
    <w:rsid w:val="009439A8"/>
    <w:rsid w:val="00943AF5"/>
    <w:rsid w:val="0094486E"/>
    <w:rsid w:val="009454CB"/>
    <w:rsid w:val="009460EA"/>
    <w:rsid w:val="009461F4"/>
    <w:rsid w:val="00946470"/>
    <w:rsid w:val="00946978"/>
    <w:rsid w:val="00947659"/>
    <w:rsid w:val="00950559"/>
    <w:rsid w:val="00950762"/>
    <w:rsid w:val="00950A47"/>
    <w:rsid w:val="00950C3D"/>
    <w:rsid w:val="00951B37"/>
    <w:rsid w:val="00951DCD"/>
    <w:rsid w:val="009520D6"/>
    <w:rsid w:val="00952653"/>
    <w:rsid w:val="00952C13"/>
    <w:rsid w:val="009533DE"/>
    <w:rsid w:val="00954294"/>
    <w:rsid w:val="00954C61"/>
    <w:rsid w:val="00955486"/>
    <w:rsid w:val="009563F8"/>
    <w:rsid w:val="009566F3"/>
    <w:rsid w:val="009569AC"/>
    <w:rsid w:val="00956CE3"/>
    <w:rsid w:val="00956D33"/>
    <w:rsid w:val="00957ACF"/>
    <w:rsid w:val="00957D84"/>
    <w:rsid w:val="00961498"/>
    <w:rsid w:val="00961A65"/>
    <w:rsid w:val="00962BD8"/>
    <w:rsid w:val="00962CD0"/>
    <w:rsid w:val="00962FE1"/>
    <w:rsid w:val="009646AA"/>
    <w:rsid w:val="009646B1"/>
    <w:rsid w:val="0096498A"/>
    <w:rsid w:val="009654B3"/>
    <w:rsid w:val="00965849"/>
    <w:rsid w:val="009660E4"/>
    <w:rsid w:val="009663EC"/>
    <w:rsid w:val="00967E41"/>
    <w:rsid w:val="00967F31"/>
    <w:rsid w:val="009711BA"/>
    <w:rsid w:val="00971317"/>
    <w:rsid w:val="00971457"/>
    <w:rsid w:val="00971599"/>
    <w:rsid w:val="00971CBA"/>
    <w:rsid w:val="00972142"/>
    <w:rsid w:val="0097235B"/>
    <w:rsid w:val="0097309D"/>
    <w:rsid w:val="00977EBD"/>
    <w:rsid w:val="00977ED8"/>
    <w:rsid w:val="009801C2"/>
    <w:rsid w:val="009804BF"/>
    <w:rsid w:val="00980FC5"/>
    <w:rsid w:val="00981C68"/>
    <w:rsid w:val="00982F1B"/>
    <w:rsid w:val="009833DF"/>
    <w:rsid w:val="00983595"/>
    <w:rsid w:val="00983E65"/>
    <w:rsid w:val="0098625B"/>
    <w:rsid w:val="00986902"/>
    <w:rsid w:val="00986AF9"/>
    <w:rsid w:val="0098751C"/>
    <w:rsid w:val="00987DD7"/>
    <w:rsid w:val="00990BA2"/>
    <w:rsid w:val="00990C7D"/>
    <w:rsid w:val="00990F32"/>
    <w:rsid w:val="00991880"/>
    <w:rsid w:val="00991A08"/>
    <w:rsid w:val="00992218"/>
    <w:rsid w:val="00992AD1"/>
    <w:rsid w:val="00992C3E"/>
    <w:rsid w:val="00993A96"/>
    <w:rsid w:val="00994465"/>
    <w:rsid w:val="00995299"/>
    <w:rsid w:val="009952FE"/>
    <w:rsid w:val="0099549C"/>
    <w:rsid w:val="00995ECC"/>
    <w:rsid w:val="00995F01"/>
    <w:rsid w:val="00997C70"/>
    <w:rsid w:val="009A002C"/>
    <w:rsid w:val="009A135C"/>
    <w:rsid w:val="009A2DBA"/>
    <w:rsid w:val="009A2E84"/>
    <w:rsid w:val="009A342F"/>
    <w:rsid w:val="009A34B5"/>
    <w:rsid w:val="009A3672"/>
    <w:rsid w:val="009A38E0"/>
    <w:rsid w:val="009A4183"/>
    <w:rsid w:val="009A7C4C"/>
    <w:rsid w:val="009B0F90"/>
    <w:rsid w:val="009B1342"/>
    <w:rsid w:val="009B1345"/>
    <w:rsid w:val="009B1449"/>
    <w:rsid w:val="009B16A0"/>
    <w:rsid w:val="009B1932"/>
    <w:rsid w:val="009B34DA"/>
    <w:rsid w:val="009B3E33"/>
    <w:rsid w:val="009B6039"/>
    <w:rsid w:val="009B6194"/>
    <w:rsid w:val="009B6628"/>
    <w:rsid w:val="009B7748"/>
    <w:rsid w:val="009B7889"/>
    <w:rsid w:val="009C0618"/>
    <w:rsid w:val="009C0BCD"/>
    <w:rsid w:val="009C0C0B"/>
    <w:rsid w:val="009C0F19"/>
    <w:rsid w:val="009C1402"/>
    <w:rsid w:val="009C1970"/>
    <w:rsid w:val="009C1FAF"/>
    <w:rsid w:val="009C24F0"/>
    <w:rsid w:val="009C292D"/>
    <w:rsid w:val="009C2BE8"/>
    <w:rsid w:val="009C2F13"/>
    <w:rsid w:val="009C386C"/>
    <w:rsid w:val="009C4602"/>
    <w:rsid w:val="009C474E"/>
    <w:rsid w:val="009C4A8C"/>
    <w:rsid w:val="009C4B46"/>
    <w:rsid w:val="009C4F86"/>
    <w:rsid w:val="009C526B"/>
    <w:rsid w:val="009C5411"/>
    <w:rsid w:val="009C5A7F"/>
    <w:rsid w:val="009C5D57"/>
    <w:rsid w:val="009C635E"/>
    <w:rsid w:val="009C657A"/>
    <w:rsid w:val="009C6B3B"/>
    <w:rsid w:val="009D023A"/>
    <w:rsid w:val="009D189A"/>
    <w:rsid w:val="009D1B70"/>
    <w:rsid w:val="009D2131"/>
    <w:rsid w:val="009D2266"/>
    <w:rsid w:val="009D2F03"/>
    <w:rsid w:val="009D32CF"/>
    <w:rsid w:val="009D357C"/>
    <w:rsid w:val="009D4016"/>
    <w:rsid w:val="009D4E59"/>
    <w:rsid w:val="009D5149"/>
    <w:rsid w:val="009D6197"/>
    <w:rsid w:val="009D754C"/>
    <w:rsid w:val="009D7F28"/>
    <w:rsid w:val="009E1DA7"/>
    <w:rsid w:val="009E2FA3"/>
    <w:rsid w:val="009E3C7D"/>
    <w:rsid w:val="009E4F28"/>
    <w:rsid w:val="009E50FF"/>
    <w:rsid w:val="009E556B"/>
    <w:rsid w:val="009E5B84"/>
    <w:rsid w:val="009E5E9D"/>
    <w:rsid w:val="009E6E86"/>
    <w:rsid w:val="009E7460"/>
    <w:rsid w:val="009F040B"/>
    <w:rsid w:val="009F04A3"/>
    <w:rsid w:val="009F068A"/>
    <w:rsid w:val="009F0750"/>
    <w:rsid w:val="009F0A24"/>
    <w:rsid w:val="009F0B94"/>
    <w:rsid w:val="009F21EC"/>
    <w:rsid w:val="009F2A90"/>
    <w:rsid w:val="009F325B"/>
    <w:rsid w:val="009F3379"/>
    <w:rsid w:val="009F3880"/>
    <w:rsid w:val="009F39F2"/>
    <w:rsid w:val="009F3B94"/>
    <w:rsid w:val="009F3F21"/>
    <w:rsid w:val="009F42B3"/>
    <w:rsid w:val="009F4685"/>
    <w:rsid w:val="009F46C7"/>
    <w:rsid w:val="009F5A39"/>
    <w:rsid w:val="009F5F9D"/>
    <w:rsid w:val="009F7593"/>
    <w:rsid w:val="00A01A1D"/>
    <w:rsid w:val="00A01E0F"/>
    <w:rsid w:val="00A054BE"/>
    <w:rsid w:val="00A07010"/>
    <w:rsid w:val="00A07827"/>
    <w:rsid w:val="00A10B94"/>
    <w:rsid w:val="00A11101"/>
    <w:rsid w:val="00A11510"/>
    <w:rsid w:val="00A11AFB"/>
    <w:rsid w:val="00A11C1E"/>
    <w:rsid w:val="00A11C98"/>
    <w:rsid w:val="00A11CE2"/>
    <w:rsid w:val="00A11F3A"/>
    <w:rsid w:val="00A12ACD"/>
    <w:rsid w:val="00A13B51"/>
    <w:rsid w:val="00A1404B"/>
    <w:rsid w:val="00A149D7"/>
    <w:rsid w:val="00A14C73"/>
    <w:rsid w:val="00A15395"/>
    <w:rsid w:val="00A153F4"/>
    <w:rsid w:val="00A15AC8"/>
    <w:rsid w:val="00A15B8E"/>
    <w:rsid w:val="00A1644A"/>
    <w:rsid w:val="00A165B3"/>
    <w:rsid w:val="00A170A4"/>
    <w:rsid w:val="00A17DDB"/>
    <w:rsid w:val="00A20374"/>
    <w:rsid w:val="00A21021"/>
    <w:rsid w:val="00A23C97"/>
    <w:rsid w:val="00A2428A"/>
    <w:rsid w:val="00A25136"/>
    <w:rsid w:val="00A25A95"/>
    <w:rsid w:val="00A2693C"/>
    <w:rsid w:val="00A26C38"/>
    <w:rsid w:val="00A277D6"/>
    <w:rsid w:val="00A3097B"/>
    <w:rsid w:val="00A31CA0"/>
    <w:rsid w:val="00A31D53"/>
    <w:rsid w:val="00A31E4D"/>
    <w:rsid w:val="00A31F8D"/>
    <w:rsid w:val="00A32418"/>
    <w:rsid w:val="00A327E0"/>
    <w:rsid w:val="00A33D43"/>
    <w:rsid w:val="00A34483"/>
    <w:rsid w:val="00A34A04"/>
    <w:rsid w:val="00A34C64"/>
    <w:rsid w:val="00A34E35"/>
    <w:rsid w:val="00A35CD5"/>
    <w:rsid w:val="00A3755B"/>
    <w:rsid w:val="00A37931"/>
    <w:rsid w:val="00A37AF0"/>
    <w:rsid w:val="00A406A6"/>
    <w:rsid w:val="00A40E7C"/>
    <w:rsid w:val="00A418FA"/>
    <w:rsid w:val="00A42E2E"/>
    <w:rsid w:val="00A42F6B"/>
    <w:rsid w:val="00A431A0"/>
    <w:rsid w:val="00A432C9"/>
    <w:rsid w:val="00A4365D"/>
    <w:rsid w:val="00A44E0A"/>
    <w:rsid w:val="00A45417"/>
    <w:rsid w:val="00A46BA5"/>
    <w:rsid w:val="00A476E1"/>
    <w:rsid w:val="00A478B3"/>
    <w:rsid w:val="00A47D08"/>
    <w:rsid w:val="00A50072"/>
    <w:rsid w:val="00A51642"/>
    <w:rsid w:val="00A525FF"/>
    <w:rsid w:val="00A53981"/>
    <w:rsid w:val="00A5420D"/>
    <w:rsid w:val="00A553CF"/>
    <w:rsid w:val="00A55E9A"/>
    <w:rsid w:val="00A56513"/>
    <w:rsid w:val="00A56612"/>
    <w:rsid w:val="00A56AA2"/>
    <w:rsid w:val="00A57134"/>
    <w:rsid w:val="00A6181F"/>
    <w:rsid w:val="00A6291D"/>
    <w:rsid w:val="00A62CEA"/>
    <w:rsid w:val="00A62EE2"/>
    <w:rsid w:val="00A643C9"/>
    <w:rsid w:val="00A647A8"/>
    <w:rsid w:val="00A648F1"/>
    <w:rsid w:val="00A64DB5"/>
    <w:rsid w:val="00A6607A"/>
    <w:rsid w:val="00A664E8"/>
    <w:rsid w:val="00A70DE6"/>
    <w:rsid w:val="00A70E6A"/>
    <w:rsid w:val="00A71AF9"/>
    <w:rsid w:val="00A72D78"/>
    <w:rsid w:val="00A72E99"/>
    <w:rsid w:val="00A7344E"/>
    <w:rsid w:val="00A736B6"/>
    <w:rsid w:val="00A7592C"/>
    <w:rsid w:val="00A761E1"/>
    <w:rsid w:val="00A763DC"/>
    <w:rsid w:val="00A76863"/>
    <w:rsid w:val="00A76ECF"/>
    <w:rsid w:val="00A77DCA"/>
    <w:rsid w:val="00A8035F"/>
    <w:rsid w:val="00A80655"/>
    <w:rsid w:val="00A8161A"/>
    <w:rsid w:val="00A83F4D"/>
    <w:rsid w:val="00A83FB0"/>
    <w:rsid w:val="00A840A8"/>
    <w:rsid w:val="00A84367"/>
    <w:rsid w:val="00A845ED"/>
    <w:rsid w:val="00A846FB"/>
    <w:rsid w:val="00A84970"/>
    <w:rsid w:val="00A84CE1"/>
    <w:rsid w:val="00A85D8D"/>
    <w:rsid w:val="00A86357"/>
    <w:rsid w:val="00A86832"/>
    <w:rsid w:val="00A86BEA"/>
    <w:rsid w:val="00A87FC6"/>
    <w:rsid w:val="00A902FE"/>
    <w:rsid w:val="00A91030"/>
    <w:rsid w:val="00A935DB"/>
    <w:rsid w:val="00A93A78"/>
    <w:rsid w:val="00A941F2"/>
    <w:rsid w:val="00A94DE5"/>
    <w:rsid w:val="00A94F47"/>
    <w:rsid w:val="00A95587"/>
    <w:rsid w:val="00A96814"/>
    <w:rsid w:val="00A974D6"/>
    <w:rsid w:val="00A97DF4"/>
    <w:rsid w:val="00A97E6C"/>
    <w:rsid w:val="00AA0877"/>
    <w:rsid w:val="00AA0896"/>
    <w:rsid w:val="00AA1A82"/>
    <w:rsid w:val="00AA5216"/>
    <w:rsid w:val="00AA5279"/>
    <w:rsid w:val="00AA5DA1"/>
    <w:rsid w:val="00AA7421"/>
    <w:rsid w:val="00AB132C"/>
    <w:rsid w:val="00AB1390"/>
    <w:rsid w:val="00AB185B"/>
    <w:rsid w:val="00AB22A5"/>
    <w:rsid w:val="00AB3291"/>
    <w:rsid w:val="00AB361C"/>
    <w:rsid w:val="00AB3693"/>
    <w:rsid w:val="00AB4EB0"/>
    <w:rsid w:val="00AB599D"/>
    <w:rsid w:val="00AB63AD"/>
    <w:rsid w:val="00AB63C6"/>
    <w:rsid w:val="00AB7749"/>
    <w:rsid w:val="00AC057D"/>
    <w:rsid w:val="00AC08CC"/>
    <w:rsid w:val="00AC0EC6"/>
    <w:rsid w:val="00AC20AB"/>
    <w:rsid w:val="00AC2462"/>
    <w:rsid w:val="00AC2C5B"/>
    <w:rsid w:val="00AC2FA3"/>
    <w:rsid w:val="00AC3B11"/>
    <w:rsid w:val="00AC44D1"/>
    <w:rsid w:val="00AC4BAD"/>
    <w:rsid w:val="00AC5096"/>
    <w:rsid w:val="00AC5515"/>
    <w:rsid w:val="00AC5ADF"/>
    <w:rsid w:val="00AC6632"/>
    <w:rsid w:val="00AC677F"/>
    <w:rsid w:val="00AC7CCA"/>
    <w:rsid w:val="00AC7D9A"/>
    <w:rsid w:val="00AD00D5"/>
    <w:rsid w:val="00AD0EA3"/>
    <w:rsid w:val="00AD131A"/>
    <w:rsid w:val="00AD1CC4"/>
    <w:rsid w:val="00AD25B5"/>
    <w:rsid w:val="00AD3256"/>
    <w:rsid w:val="00AD38DC"/>
    <w:rsid w:val="00AD399C"/>
    <w:rsid w:val="00AD3B41"/>
    <w:rsid w:val="00AD5D72"/>
    <w:rsid w:val="00AD6006"/>
    <w:rsid w:val="00AD6766"/>
    <w:rsid w:val="00AD6DB1"/>
    <w:rsid w:val="00AD7150"/>
    <w:rsid w:val="00AD735B"/>
    <w:rsid w:val="00AE0F0C"/>
    <w:rsid w:val="00AE0F76"/>
    <w:rsid w:val="00AE1BF4"/>
    <w:rsid w:val="00AE1F6C"/>
    <w:rsid w:val="00AE22FC"/>
    <w:rsid w:val="00AE30A3"/>
    <w:rsid w:val="00AE470F"/>
    <w:rsid w:val="00AE5032"/>
    <w:rsid w:val="00AE54F0"/>
    <w:rsid w:val="00AE5836"/>
    <w:rsid w:val="00AE602F"/>
    <w:rsid w:val="00AE6091"/>
    <w:rsid w:val="00AE612D"/>
    <w:rsid w:val="00AE63EF"/>
    <w:rsid w:val="00AE68D7"/>
    <w:rsid w:val="00AE6EDA"/>
    <w:rsid w:val="00AE6F16"/>
    <w:rsid w:val="00AE7034"/>
    <w:rsid w:val="00AE78C0"/>
    <w:rsid w:val="00AE7D48"/>
    <w:rsid w:val="00AF01F5"/>
    <w:rsid w:val="00AF036E"/>
    <w:rsid w:val="00AF08AF"/>
    <w:rsid w:val="00AF0BA4"/>
    <w:rsid w:val="00AF12DD"/>
    <w:rsid w:val="00AF14E9"/>
    <w:rsid w:val="00AF160D"/>
    <w:rsid w:val="00AF2351"/>
    <w:rsid w:val="00AF24C9"/>
    <w:rsid w:val="00AF31B5"/>
    <w:rsid w:val="00AF36DA"/>
    <w:rsid w:val="00AF5292"/>
    <w:rsid w:val="00AF534D"/>
    <w:rsid w:val="00AF5A97"/>
    <w:rsid w:val="00AF5D24"/>
    <w:rsid w:val="00AF6055"/>
    <w:rsid w:val="00AF63BC"/>
    <w:rsid w:val="00AF65E8"/>
    <w:rsid w:val="00AF7FB7"/>
    <w:rsid w:val="00B00491"/>
    <w:rsid w:val="00B01A2B"/>
    <w:rsid w:val="00B02292"/>
    <w:rsid w:val="00B05202"/>
    <w:rsid w:val="00B05C2F"/>
    <w:rsid w:val="00B064B5"/>
    <w:rsid w:val="00B0796F"/>
    <w:rsid w:val="00B07ECE"/>
    <w:rsid w:val="00B10220"/>
    <w:rsid w:val="00B10C4E"/>
    <w:rsid w:val="00B112DE"/>
    <w:rsid w:val="00B113F5"/>
    <w:rsid w:val="00B11910"/>
    <w:rsid w:val="00B11FFA"/>
    <w:rsid w:val="00B1263B"/>
    <w:rsid w:val="00B13A13"/>
    <w:rsid w:val="00B13EB3"/>
    <w:rsid w:val="00B14B02"/>
    <w:rsid w:val="00B15063"/>
    <w:rsid w:val="00B156BC"/>
    <w:rsid w:val="00B15EDE"/>
    <w:rsid w:val="00B1697A"/>
    <w:rsid w:val="00B17045"/>
    <w:rsid w:val="00B172D5"/>
    <w:rsid w:val="00B2039C"/>
    <w:rsid w:val="00B20985"/>
    <w:rsid w:val="00B20B53"/>
    <w:rsid w:val="00B2112F"/>
    <w:rsid w:val="00B21B36"/>
    <w:rsid w:val="00B226B7"/>
    <w:rsid w:val="00B228D5"/>
    <w:rsid w:val="00B233E5"/>
    <w:rsid w:val="00B24856"/>
    <w:rsid w:val="00B25C29"/>
    <w:rsid w:val="00B2648A"/>
    <w:rsid w:val="00B26F69"/>
    <w:rsid w:val="00B3019F"/>
    <w:rsid w:val="00B321B0"/>
    <w:rsid w:val="00B332D2"/>
    <w:rsid w:val="00B337B2"/>
    <w:rsid w:val="00B3472B"/>
    <w:rsid w:val="00B34CB5"/>
    <w:rsid w:val="00B3591D"/>
    <w:rsid w:val="00B359C0"/>
    <w:rsid w:val="00B35AE6"/>
    <w:rsid w:val="00B40CCE"/>
    <w:rsid w:val="00B40E6F"/>
    <w:rsid w:val="00B41363"/>
    <w:rsid w:val="00B41731"/>
    <w:rsid w:val="00B422A5"/>
    <w:rsid w:val="00B42334"/>
    <w:rsid w:val="00B42CBB"/>
    <w:rsid w:val="00B43391"/>
    <w:rsid w:val="00B43408"/>
    <w:rsid w:val="00B43B2A"/>
    <w:rsid w:val="00B44D2F"/>
    <w:rsid w:val="00B45218"/>
    <w:rsid w:val="00B455CE"/>
    <w:rsid w:val="00B45BDB"/>
    <w:rsid w:val="00B46286"/>
    <w:rsid w:val="00B465F1"/>
    <w:rsid w:val="00B46F1F"/>
    <w:rsid w:val="00B47635"/>
    <w:rsid w:val="00B502E3"/>
    <w:rsid w:val="00B50610"/>
    <w:rsid w:val="00B506BC"/>
    <w:rsid w:val="00B50D10"/>
    <w:rsid w:val="00B519A3"/>
    <w:rsid w:val="00B5201D"/>
    <w:rsid w:val="00B52449"/>
    <w:rsid w:val="00B549CD"/>
    <w:rsid w:val="00B54CEE"/>
    <w:rsid w:val="00B54E04"/>
    <w:rsid w:val="00B551FD"/>
    <w:rsid w:val="00B552D2"/>
    <w:rsid w:val="00B566C6"/>
    <w:rsid w:val="00B57092"/>
    <w:rsid w:val="00B576CC"/>
    <w:rsid w:val="00B60214"/>
    <w:rsid w:val="00B60B82"/>
    <w:rsid w:val="00B61CAB"/>
    <w:rsid w:val="00B61DA7"/>
    <w:rsid w:val="00B621BD"/>
    <w:rsid w:val="00B62C3C"/>
    <w:rsid w:val="00B62F73"/>
    <w:rsid w:val="00B64346"/>
    <w:rsid w:val="00B65F53"/>
    <w:rsid w:val="00B668CD"/>
    <w:rsid w:val="00B7111E"/>
    <w:rsid w:val="00B712F8"/>
    <w:rsid w:val="00B71486"/>
    <w:rsid w:val="00B71D8F"/>
    <w:rsid w:val="00B72818"/>
    <w:rsid w:val="00B739C1"/>
    <w:rsid w:val="00B74222"/>
    <w:rsid w:val="00B743D5"/>
    <w:rsid w:val="00B75E4C"/>
    <w:rsid w:val="00B76476"/>
    <w:rsid w:val="00B76586"/>
    <w:rsid w:val="00B76859"/>
    <w:rsid w:val="00B7732F"/>
    <w:rsid w:val="00B777CE"/>
    <w:rsid w:val="00B77C97"/>
    <w:rsid w:val="00B801BE"/>
    <w:rsid w:val="00B80A29"/>
    <w:rsid w:val="00B80B85"/>
    <w:rsid w:val="00B80F14"/>
    <w:rsid w:val="00B8278B"/>
    <w:rsid w:val="00B83A1A"/>
    <w:rsid w:val="00B83BF1"/>
    <w:rsid w:val="00B842F5"/>
    <w:rsid w:val="00B84B46"/>
    <w:rsid w:val="00B866CB"/>
    <w:rsid w:val="00B86A64"/>
    <w:rsid w:val="00B872E9"/>
    <w:rsid w:val="00B87EBC"/>
    <w:rsid w:val="00B908D5"/>
    <w:rsid w:val="00B92027"/>
    <w:rsid w:val="00B93C80"/>
    <w:rsid w:val="00B93F25"/>
    <w:rsid w:val="00B94B7A"/>
    <w:rsid w:val="00B9511C"/>
    <w:rsid w:val="00B95ACD"/>
    <w:rsid w:val="00B9664A"/>
    <w:rsid w:val="00B968C5"/>
    <w:rsid w:val="00B969B5"/>
    <w:rsid w:val="00B96B76"/>
    <w:rsid w:val="00B96BD7"/>
    <w:rsid w:val="00B96C93"/>
    <w:rsid w:val="00B96D9A"/>
    <w:rsid w:val="00B96E27"/>
    <w:rsid w:val="00B96FDB"/>
    <w:rsid w:val="00B97BA6"/>
    <w:rsid w:val="00BA1464"/>
    <w:rsid w:val="00BA1BD7"/>
    <w:rsid w:val="00BA218E"/>
    <w:rsid w:val="00BA3F7D"/>
    <w:rsid w:val="00BA4139"/>
    <w:rsid w:val="00BA44D6"/>
    <w:rsid w:val="00BA4A29"/>
    <w:rsid w:val="00BA6C2F"/>
    <w:rsid w:val="00BA7107"/>
    <w:rsid w:val="00BA7526"/>
    <w:rsid w:val="00BA7B3C"/>
    <w:rsid w:val="00BB0098"/>
    <w:rsid w:val="00BB02FF"/>
    <w:rsid w:val="00BB0A0E"/>
    <w:rsid w:val="00BB15C4"/>
    <w:rsid w:val="00BB18E3"/>
    <w:rsid w:val="00BB27C6"/>
    <w:rsid w:val="00BB2D58"/>
    <w:rsid w:val="00BB2EF6"/>
    <w:rsid w:val="00BB30AC"/>
    <w:rsid w:val="00BB3460"/>
    <w:rsid w:val="00BB37DA"/>
    <w:rsid w:val="00BB43DE"/>
    <w:rsid w:val="00BB4FFB"/>
    <w:rsid w:val="00BB5CCC"/>
    <w:rsid w:val="00BB6C4D"/>
    <w:rsid w:val="00BB6E47"/>
    <w:rsid w:val="00BB7195"/>
    <w:rsid w:val="00BB72AA"/>
    <w:rsid w:val="00BC042E"/>
    <w:rsid w:val="00BC0710"/>
    <w:rsid w:val="00BC11A6"/>
    <w:rsid w:val="00BC129B"/>
    <w:rsid w:val="00BC1453"/>
    <w:rsid w:val="00BC1463"/>
    <w:rsid w:val="00BC1E19"/>
    <w:rsid w:val="00BC2435"/>
    <w:rsid w:val="00BC3165"/>
    <w:rsid w:val="00BC390F"/>
    <w:rsid w:val="00BC48BD"/>
    <w:rsid w:val="00BC4EFC"/>
    <w:rsid w:val="00BC506A"/>
    <w:rsid w:val="00BC5B7F"/>
    <w:rsid w:val="00BC6782"/>
    <w:rsid w:val="00BC682A"/>
    <w:rsid w:val="00BC6D53"/>
    <w:rsid w:val="00BD0CD7"/>
    <w:rsid w:val="00BD0D4F"/>
    <w:rsid w:val="00BD23B8"/>
    <w:rsid w:val="00BD2806"/>
    <w:rsid w:val="00BD3421"/>
    <w:rsid w:val="00BD36AF"/>
    <w:rsid w:val="00BD43E0"/>
    <w:rsid w:val="00BD4500"/>
    <w:rsid w:val="00BD485D"/>
    <w:rsid w:val="00BD50A2"/>
    <w:rsid w:val="00BD6DED"/>
    <w:rsid w:val="00BD6E2F"/>
    <w:rsid w:val="00BD7293"/>
    <w:rsid w:val="00BD7486"/>
    <w:rsid w:val="00BE0640"/>
    <w:rsid w:val="00BE0992"/>
    <w:rsid w:val="00BE09BC"/>
    <w:rsid w:val="00BE0F07"/>
    <w:rsid w:val="00BE1805"/>
    <w:rsid w:val="00BE1E7D"/>
    <w:rsid w:val="00BE2F2C"/>
    <w:rsid w:val="00BE3098"/>
    <w:rsid w:val="00BE3219"/>
    <w:rsid w:val="00BE4E02"/>
    <w:rsid w:val="00BE5ACB"/>
    <w:rsid w:val="00BE5B11"/>
    <w:rsid w:val="00BE5C66"/>
    <w:rsid w:val="00BE688D"/>
    <w:rsid w:val="00BE6C40"/>
    <w:rsid w:val="00BF03E5"/>
    <w:rsid w:val="00BF0B34"/>
    <w:rsid w:val="00BF0C62"/>
    <w:rsid w:val="00BF0D7F"/>
    <w:rsid w:val="00BF0E97"/>
    <w:rsid w:val="00BF148C"/>
    <w:rsid w:val="00BF28D7"/>
    <w:rsid w:val="00BF344C"/>
    <w:rsid w:val="00BF475B"/>
    <w:rsid w:val="00BF486B"/>
    <w:rsid w:val="00BF57F4"/>
    <w:rsid w:val="00BF6011"/>
    <w:rsid w:val="00BF602E"/>
    <w:rsid w:val="00C00C38"/>
    <w:rsid w:val="00C03600"/>
    <w:rsid w:val="00C03717"/>
    <w:rsid w:val="00C0411F"/>
    <w:rsid w:val="00C0412B"/>
    <w:rsid w:val="00C04483"/>
    <w:rsid w:val="00C06851"/>
    <w:rsid w:val="00C07670"/>
    <w:rsid w:val="00C07E33"/>
    <w:rsid w:val="00C10707"/>
    <w:rsid w:val="00C10AD9"/>
    <w:rsid w:val="00C10CAE"/>
    <w:rsid w:val="00C11A06"/>
    <w:rsid w:val="00C11DC1"/>
    <w:rsid w:val="00C12436"/>
    <w:rsid w:val="00C1298A"/>
    <w:rsid w:val="00C12A69"/>
    <w:rsid w:val="00C13137"/>
    <w:rsid w:val="00C1418E"/>
    <w:rsid w:val="00C1463F"/>
    <w:rsid w:val="00C14BFA"/>
    <w:rsid w:val="00C1581B"/>
    <w:rsid w:val="00C16BC1"/>
    <w:rsid w:val="00C16C69"/>
    <w:rsid w:val="00C171DC"/>
    <w:rsid w:val="00C1761E"/>
    <w:rsid w:val="00C20157"/>
    <w:rsid w:val="00C220AF"/>
    <w:rsid w:val="00C23812"/>
    <w:rsid w:val="00C23CF1"/>
    <w:rsid w:val="00C24325"/>
    <w:rsid w:val="00C2434D"/>
    <w:rsid w:val="00C2455C"/>
    <w:rsid w:val="00C26ACA"/>
    <w:rsid w:val="00C26B48"/>
    <w:rsid w:val="00C31283"/>
    <w:rsid w:val="00C32152"/>
    <w:rsid w:val="00C32A84"/>
    <w:rsid w:val="00C336A0"/>
    <w:rsid w:val="00C33801"/>
    <w:rsid w:val="00C33B27"/>
    <w:rsid w:val="00C33C96"/>
    <w:rsid w:val="00C34116"/>
    <w:rsid w:val="00C349B3"/>
    <w:rsid w:val="00C34C22"/>
    <w:rsid w:val="00C3538D"/>
    <w:rsid w:val="00C353D5"/>
    <w:rsid w:val="00C357EF"/>
    <w:rsid w:val="00C379C6"/>
    <w:rsid w:val="00C37AE7"/>
    <w:rsid w:val="00C37D01"/>
    <w:rsid w:val="00C40447"/>
    <w:rsid w:val="00C41286"/>
    <w:rsid w:val="00C42048"/>
    <w:rsid w:val="00C422AC"/>
    <w:rsid w:val="00C42A6C"/>
    <w:rsid w:val="00C43811"/>
    <w:rsid w:val="00C43B87"/>
    <w:rsid w:val="00C43CED"/>
    <w:rsid w:val="00C45F45"/>
    <w:rsid w:val="00C46097"/>
    <w:rsid w:val="00C471C4"/>
    <w:rsid w:val="00C4769B"/>
    <w:rsid w:val="00C500E8"/>
    <w:rsid w:val="00C502EB"/>
    <w:rsid w:val="00C5069C"/>
    <w:rsid w:val="00C51B9E"/>
    <w:rsid w:val="00C52106"/>
    <w:rsid w:val="00C525CF"/>
    <w:rsid w:val="00C52AB6"/>
    <w:rsid w:val="00C52EB4"/>
    <w:rsid w:val="00C52ED7"/>
    <w:rsid w:val="00C534CA"/>
    <w:rsid w:val="00C53972"/>
    <w:rsid w:val="00C53CF9"/>
    <w:rsid w:val="00C545CC"/>
    <w:rsid w:val="00C54CF2"/>
    <w:rsid w:val="00C54D23"/>
    <w:rsid w:val="00C55002"/>
    <w:rsid w:val="00C55054"/>
    <w:rsid w:val="00C5669D"/>
    <w:rsid w:val="00C56A7D"/>
    <w:rsid w:val="00C57542"/>
    <w:rsid w:val="00C57EAD"/>
    <w:rsid w:val="00C60376"/>
    <w:rsid w:val="00C60C10"/>
    <w:rsid w:val="00C60D4A"/>
    <w:rsid w:val="00C61A1A"/>
    <w:rsid w:val="00C61EF3"/>
    <w:rsid w:val="00C62020"/>
    <w:rsid w:val="00C6235C"/>
    <w:rsid w:val="00C6354A"/>
    <w:rsid w:val="00C6373D"/>
    <w:rsid w:val="00C64CF7"/>
    <w:rsid w:val="00C65B82"/>
    <w:rsid w:val="00C661E7"/>
    <w:rsid w:val="00C67037"/>
    <w:rsid w:val="00C679BF"/>
    <w:rsid w:val="00C67E6F"/>
    <w:rsid w:val="00C67F3B"/>
    <w:rsid w:val="00C708EE"/>
    <w:rsid w:val="00C7100E"/>
    <w:rsid w:val="00C71141"/>
    <w:rsid w:val="00C71447"/>
    <w:rsid w:val="00C73557"/>
    <w:rsid w:val="00C7453E"/>
    <w:rsid w:val="00C74F14"/>
    <w:rsid w:val="00C75374"/>
    <w:rsid w:val="00C76628"/>
    <w:rsid w:val="00C7738E"/>
    <w:rsid w:val="00C80142"/>
    <w:rsid w:val="00C8021E"/>
    <w:rsid w:val="00C80535"/>
    <w:rsid w:val="00C81121"/>
    <w:rsid w:val="00C81CAC"/>
    <w:rsid w:val="00C822BC"/>
    <w:rsid w:val="00C82AEA"/>
    <w:rsid w:val="00C835FD"/>
    <w:rsid w:val="00C839C7"/>
    <w:rsid w:val="00C83E66"/>
    <w:rsid w:val="00C83FE8"/>
    <w:rsid w:val="00C8569C"/>
    <w:rsid w:val="00C85AA8"/>
    <w:rsid w:val="00C86544"/>
    <w:rsid w:val="00C90CCF"/>
    <w:rsid w:val="00C91102"/>
    <w:rsid w:val="00C91DEB"/>
    <w:rsid w:val="00C9214D"/>
    <w:rsid w:val="00C92C4E"/>
    <w:rsid w:val="00C92DF9"/>
    <w:rsid w:val="00C9382E"/>
    <w:rsid w:val="00C943B4"/>
    <w:rsid w:val="00C9533F"/>
    <w:rsid w:val="00C9650D"/>
    <w:rsid w:val="00C9668C"/>
    <w:rsid w:val="00C97293"/>
    <w:rsid w:val="00C97885"/>
    <w:rsid w:val="00C97BBA"/>
    <w:rsid w:val="00CA1228"/>
    <w:rsid w:val="00CA15DA"/>
    <w:rsid w:val="00CA18F2"/>
    <w:rsid w:val="00CA1C8E"/>
    <w:rsid w:val="00CA1F7D"/>
    <w:rsid w:val="00CA32F7"/>
    <w:rsid w:val="00CA3730"/>
    <w:rsid w:val="00CA3F4C"/>
    <w:rsid w:val="00CA4ACC"/>
    <w:rsid w:val="00CA4B3F"/>
    <w:rsid w:val="00CA50D2"/>
    <w:rsid w:val="00CA54E7"/>
    <w:rsid w:val="00CA5DE7"/>
    <w:rsid w:val="00CA62D6"/>
    <w:rsid w:val="00CA68BE"/>
    <w:rsid w:val="00CA68E8"/>
    <w:rsid w:val="00CA7305"/>
    <w:rsid w:val="00CA77F0"/>
    <w:rsid w:val="00CA7E68"/>
    <w:rsid w:val="00CB087D"/>
    <w:rsid w:val="00CB0E9A"/>
    <w:rsid w:val="00CB16E3"/>
    <w:rsid w:val="00CB1B79"/>
    <w:rsid w:val="00CB1DF7"/>
    <w:rsid w:val="00CB3419"/>
    <w:rsid w:val="00CB34C4"/>
    <w:rsid w:val="00CB5277"/>
    <w:rsid w:val="00CB5306"/>
    <w:rsid w:val="00CB604D"/>
    <w:rsid w:val="00CB6530"/>
    <w:rsid w:val="00CB698C"/>
    <w:rsid w:val="00CB6E11"/>
    <w:rsid w:val="00CB71B2"/>
    <w:rsid w:val="00CC0F41"/>
    <w:rsid w:val="00CC2630"/>
    <w:rsid w:val="00CC3067"/>
    <w:rsid w:val="00CC44B8"/>
    <w:rsid w:val="00CC4CFC"/>
    <w:rsid w:val="00CC53E6"/>
    <w:rsid w:val="00CC58E2"/>
    <w:rsid w:val="00CC5F9B"/>
    <w:rsid w:val="00CC6214"/>
    <w:rsid w:val="00CC6535"/>
    <w:rsid w:val="00CC673C"/>
    <w:rsid w:val="00CC6A00"/>
    <w:rsid w:val="00CC6F64"/>
    <w:rsid w:val="00CD065B"/>
    <w:rsid w:val="00CD0842"/>
    <w:rsid w:val="00CD1DD5"/>
    <w:rsid w:val="00CD2331"/>
    <w:rsid w:val="00CD35BF"/>
    <w:rsid w:val="00CD3EC5"/>
    <w:rsid w:val="00CD5D45"/>
    <w:rsid w:val="00CD5F60"/>
    <w:rsid w:val="00CD65A4"/>
    <w:rsid w:val="00CD7459"/>
    <w:rsid w:val="00CD76C2"/>
    <w:rsid w:val="00CE00B5"/>
    <w:rsid w:val="00CE0177"/>
    <w:rsid w:val="00CE0594"/>
    <w:rsid w:val="00CE09F2"/>
    <w:rsid w:val="00CE13A6"/>
    <w:rsid w:val="00CE18C5"/>
    <w:rsid w:val="00CE2052"/>
    <w:rsid w:val="00CE2077"/>
    <w:rsid w:val="00CE31BE"/>
    <w:rsid w:val="00CE326D"/>
    <w:rsid w:val="00CE3639"/>
    <w:rsid w:val="00CE3E82"/>
    <w:rsid w:val="00CE4336"/>
    <w:rsid w:val="00CE4401"/>
    <w:rsid w:val="00CE4705"/>
    <w:rsid w:val="00CE5A83"/>
    <w:rsid w:val="00CE5E98"/>
    <w:rsid w:val="00CE6134"/>
    <w:rsid w:val="00CE73B6"/>
    <w:rsid w:val="00CE7A06"/>
    <w:rsid w:val="00CF011F"/>
    <w:rsid w:val="00CF023F"/>
    <w:rsid w:val="00CF0A63"/>
    <w:rsid w:val="00CF2087"/>
    <w:rsid w:val="00CF2B6B"/>
    <w:rsid w:val="00CF374E"/>
    <w:rsid w:val="00CF37B8"/>
    <w:rsid w:val="00CF37FE"/>
    <w:rsid w:val="00CF3AEC"/>
    <w:rsid w:val="00CF408F"/>
    <w:rsid w:val="00CF4902"/>
    <w:rsid w:val="00CF4E27"/>
    <w:rsid w:val="00CF523E"/>
    <w:rsid w:val="00CF55DC"/>
    <w:rsid w:val="00CF637D"/>
    <w:rsid w:val="00CF7003"/>
    <w:rsid w:val="00CF7605"/>
    <w:rsid w:val="00D00505"/>
    <w:rsid w:val="00D018FB"/>
    <w:rsid w:val="00D0190D"/>
    <w:rsid w:val="00D01A14"/>
    <w:rsid w:val="00D01BB7"/>
    <w:rsid w:val="00D01EFD"/>
    <w:rsid w:val="00D02538"/>
    <w:rsid w:val="00D02B12"/>
    <w:rsid w:val="00D0381A"/>
    <w:rsid w:val="00D05175"/>
    <w:rsid w:val="00D0519E"/>
    <w:rsid w:val="00D05F38"/>
    <w:rsid w:val="00D0706B"/>
    <w:rsid w:val="00D07909"/>
    <w:rsid w:val="00D07FDE"/>
    <w:rsid w:val="00D104FF"/>
    <w:rsid w:val="00D1147A"/>
    <w:rsid w:val="00D11886"/>
    <w:rsid w:val="00D1213F"/>
    <w:rsid w:val="00D122E1"/>
    <w:rsid w:val="00D12E10"/>
    <w:rsid w:val="00D13738"/>
    <w:rsid w:val="00D13A99"/>
    <w:rsid w:val="00D13D43"/>
    <w:rsid w:val="00D13E6B"/>
    <w:rsid w:val="00D169A4"/>
    <w:rsid w:val="00D17751"/>
    <w:rsid w:val="00D17A24"/>
    <w:rsid w:val="00D2035F"/>
    <w:rsid w:val="00D208B1"/>
    <w:rsid w:val="00D20F79"/>
    <w:rsid w:val="00D225B5"/>
    <w:rsid w:val="00D23E73"/>
    <w:rsid w:val="00D24977"/>
    <w:rsid w:val="00D250B6"/>
    <w:rsid w:val="00D30F4E"/>
    <w:rsid w:val="00D311FD"/>
    <w:rsid w:val="00D31DF7"/>
    <w:rsid w:val="00D320EA"/>
    <w:rsid w:val="00D32F69"/>
    <w:rsid w:val="00D3346E"/>
    <w:rsid w:val="00D346EA"/>
    <w:rsid w:val="00D35776"/>
    <w:rsid w:val="00D3593D"/>
    <w:rsid w:val="00D36B53"/>
    <w:rsid w:val="00D376F9"/>
    <w:rsid w:val="00D37D95"/>
    <w:rsid w:val="00D40C5D"/>
    <w:rsid w:val="00D40EF0"/>
    <w:rsid w:val="00D415B6"/>
    <w:rsid w:val="00D417B7"/>
    <w:rsid w:val="00D42A75"/>
    <w:rsid w:val="00D42DE1"/>
    <w:rsid w:val="00D444AB"/>
    <w:rsid w:val="00D444B3"/>
    <w:rsid w:val="00D44A57"/>
    <w:rsid w:val="00D472A0"/>
    <w:rsid w:val="00D505F4"/>
    <w:rsid w:val="00D506EC"/>
    <w:rsid w:val="00D508BC"/>
    <w:rsid w:val="00D51311"/>
    <w:rsid w:val="00D5131B"/>
    <w:rsid w:val="00D5147C"/>
    <w:rsid w:val="00D51736"/>
    <w:rsid w:val="00D519F4"/>
    <w:rsid w:val="00D51DE4"/>
    <w:rsid w:val="00D526B5"/>
    <w:rsid w:val="00D53503"/>
    <w:rsid w:val="00D5382C"/>
    <w:rsid w:val="00D5453D"/>
    <w:rsid w:val="00D54A17"/>
    <w:rsid w:val="00D56503"/>
    <w:rsid w:val="00D56C52"/>
    <w:rsid w:val="00D5739C"/>
    <w:rsid w:val="00D57EF5"/>
    <w:rsid w:val="00D6077A"/>
    <w:rsid w:val="00D61636"/>
    <w:rsid w:val="00D634E8"/>
    <w:rsid w:val="00D63BCB"/>
    <w:rsid w:val="00D63CA4"/>
    <w:rsid w:val="00D642A8"/>
    <w:rsid w:val="00D64B78"/>
    <w:rsid w:val="00D650EA"/>
    <w:rsid w:val="00D6518C"/>
    <w:rsid w:val="00D65297"/>
    <w:rsid w:val="00D6658A"/>
    <w:rsid w:val="00D70466"/>
    <w:rsid w:val="00D70E90"/>
    <w:rsid w:val="00D70FA6"/>
    <w:rsid w:val="00D711E5"/>
    <w:rsid w:val="00D718D1"/>
    <w:rsid w:val="00D71B83"/>
    <w:rsid w:val="00D72EDE"/>
    <w:rsid w:val="00D72F86"/>
    <w:rsid w:val="00D736AA"/>
    <w:rsid w:val="00D754A2"/>
    <w:rsid w:val="00D754DE"/>
    <w:rsid w:val="00D75B80"/>
    <w:rsid w:val="00D75CF1"/>
    <w:rsid w:val="00D7602D"/>
    <w:rsid w:val="00D761BA"/>
    <w:rsid w:val="00D765D6"/>
    <w:rsid w:val="00D77154"/>
    <w:rsid w:val="00D776AD"/>
    <w:rsid w:val="00D81387"/>
    <w:rsid w:val="00D8360D"/>
    <w:rsid w:val="00D840A0"/>
    <w:rsid w:val="00D86119"/>
    <w:rsid w:val="00D869ED"/>
    <w:rsid w:val="00D87AE8"/>
    <w:rsid w:val="00D91B0A"/>
    <w:rsid w:val="00D920D8"/>
    <w:rsid w:val="00D9277A"/>
    <w:rsid w:val="00D93EFC"/>
    <w:rsid w:val="00D9409C"/>
    <w:rsid w:val="00D940C1"/>
    <w:rsid w:val="00D9421D"/>
    <w:rsid w:val="00D95054"/>
    <w:rsid w:val="00D9562A"/>
    <w:rsid w:val="00D962FC"/>
    <w:rsid w:val="00DA0080"/>
    <w:rsid w:val="00DA08F0"/>
    <w:rsid w:val="00DA0F51"/>
    <w:rsid w:val="00DA3021"/>
    <w:rsid w:val="00DA3A67"/>
    <w:rsid w:val="00DA40D6"/>
    <w:rsid w:val="00DA559B"/>
    <w:rsid w:val="00DA618A"/>
    <w:rsid w:val="00DA6794"/>
    <w:rsid w:val="00DA70CF"/>
    <w:rsid w:val="00DA7BE8"/>
    <w:rsid w:val="00DA7C23"/>
    <w:rsid w:val="00DB00C5"/>
    <w:rsid w:val="00DB0AF9"/>
    <w:rsid w:val="00DB0EA2"/>
    <w:rsid w:val="00DB0F12"/>
    <w:rsid w:val="00DB19D0"/>
    <w:rsid w:val="00DB2341"/>
    <w:rsid w:val="00DB4B17"/>
    <w:rsid w:val="00DB534B"/>
    <w:rsid w:val="00DB53C5"/>
    <w:rsid w:val="00DB5B03"/>
    <w:rsid w:val="00DB64BD"/>
    <w:rsid w:val="00DB68FE"/>
    <w:rsid w:val="00DB6983"/>
    <w:rsid w:val="00DB6E56"/>
    <w:rsid w:val="00DC151B"/>
    <w:rsid w:val="00DC2B81"/>
    <w:rsid w:val="00DC2C66"/>
    <w:rsid w:val="00DC3D67"/>
    <w:rsid w:val="00DC4992"/>
    <w:rsid w:val="00DC4BBF"/>
    <w:rsid w:val="00DC6408"/>
    <w:rsid w:val="00DC754D"/>
    <w:rsid w:val="00DC7FAF"/>
    <w:rsid w:val="00DD0636"/>
    <w:rsid w:val="00DD26F6"/>
    <w:rsid w:val="00DD2768"/>
    <w:rsid w:val="00DD3BF1"/>
    <w:rsid w:val="00DD3FFA"/>
    <w:rsid w:val="00DD42C6"/>
    <w:rsid w:val="00DD516F"/>
    <w:rsid w:val="00DD53C5"/>
    <w:rsid w:val="00DD602C"/>
    <w:rsid w:val="00DE043E"/>
    <w:rsid w:val="00DE2775"/>
    <w:rsid w:val="00DE4765"/>
    <w:rsid w:val="00DE48AE"/>
    <w:rsid w:val="00DE4BB6"/>
    <w:rsid w:val="00DE5A5E"/>
    <w:rsid w:val="00DE71E2"/>
    <w:rsid w:val="00DE7A06"/>
    <w:rsid w:val="00DE7E33"/>
    <w:rsid w:val="00DF00D9"/>
    <w:rsid w:val="00DF00E8"/>
    <w:rsid w:val="00DF1BB9"/>
    <w:rsid w:val="00DF33F1"/>
    <w:rsid w:val="00DF3D43"/>
    <w:rsid w:val="00DF4645"/>
    <w:rsid w:val="00DF46A2"/>
    <w:rsid w:val="00DF4EAD"/>
    <w:rsid w:val="00DF4EBE"/>
    <w:rsid w:val="00DF50CD"/>
    <w:rsid w:val="00DF510E"/>
    <w:rsid w:val="00DF5795"/>
    <w:rsid w:val="00DF5A06"/>
    <w:rsid w:val="00DF68CD"/>
    <w:rsid w:val="00DF6EB1"/>
    <w:rsid w:val="00DF6F35"/>
    <w:rsid w:val="00DF7A43"/>
    <w:rsid w:val="00DF7CFE"/>
    <w:rsid w:val="00E001C1"/>
    <w:rsid w:val="00E0059F"/>
    <w:rsid w:val="00E0064A"/>
    <w:rsid w:val="00E01FA2"/>
    <w:rsid w:val="00E0200C"/>
    <w:rsid w:val="00E02AE2"/>
    <w:rsid w:val="00E030AA"/>
    <w:rsid w:val="00E0432F"/>
    <w:rsid w:val="00E047D1"/>
    <w:rsid w:val="00E058BC"/>
    <w:rsid w:val="00E05D94"/>
    <w:rsid w:val="00E06CED"/>
    <w:rsid w:val="00E07E55"/>
    <w:rsid w:val="00E1058D"/>
    <w:rsid w:val="00E110EA"/>
    <w:rsid w:val="00E119CC"/>
    <w:rsid w:val="00E11EE1"/>
    <w:rsid w:val="00E137E9"/>
    <w:rsid w:val="00E14AE1"/>
    <w:rsid w:val="00E14D35"/>
    <w:rsid w:val="00E159C7"/>
    <w:rsid w:val="00E161BB"/>
    <w:rsid w:val="00E162CE"/>
    <w:rsid w:val="00E163C9"/>
    <w:rsid w:val="00E16F5D"/>
    <w:rsid w:val="00E16F9A"/>
    <w:rsid w:val="00E220ED"/>
    <w:rsid w:val="00E229F9"/>
    <w:rsid w:val="00E230D1"/>
    <w:rsid w:val="00E23DB7"/>
    <w:rsid w:val="00E23EB0"/>
    <w:rsid w:val="00E25666"/>
    <w:rsid w:val="00E25E3B"/>
    <w:rsid w:val="00E261C4"/>
    <w:rsid w:val="00E2664B"/>
    <w:rsid w:val="00E266CC"/>
    <w:rsid w:val="00E27554"/>
    <w:rsid w:val="00E27CA7"/>
    <w:rsid w:val="00E3119A"/>
    <w:rsid w:val="00E3185C"/>
    <w:rsid w:val="00E32203"/>
    <w:rsid w:val="00E32B23"/>
    <w:rsid w:val="00E32B96"/>
    <w:rsid w:val="00E33AF1"/>
    <w:rsid w:val="00E348F6"/>
    <w:rsid w:val="00E34B77"/>
    <w:rsid w:val="00E34CF1"/>
    <w:rsid w:val="00E350B7"/>
    <w:rsid w:val="00E3512D"/>
    <w:rsid w:val="00E36250"/>
    <w:rsid w:val="00E36D39"/>
    <w:rsid w:val="00E3770C"/>
    <w:rsid w:val="00E4178C"/>
    <w:rsid w:val="00E41A6A"/>
    <w:rsid w:val="00E4428E"/>
    <w:rsid w:val="00E4577B"/>
    <w:rsid w:val="00E45E22"/>
    <w:rsid w:val="00E46DCD"/>
    <w:rsid w:val="00E501E6"/>
    <w:rsid w:val="00E50EA5"/>
    <w:rsid w:val="00E517D5"/>
    <w:rsid w:val="00E518C9"/>
    <w:rsid w:val="00E538EF"/>
    <w:rsid w:val="00E55B63"/>
    <w:rsid w:val="00E5621F"/>
    <w:rsid w:val="00E57090"/>
    <w:rsid w:val="00E61B02"/>
    <w:rsid w:val="00E6320C"/>
    <w:rsid w:val="00E6484C"/>
    <w:rsid w:val="00E64D0E"/>
    <w:rsid w:val="00E64D11"/>
    <w:rsid w:val="00E64F6C"/>
    <w:rsid w:val="00E6589B"/>
    <w:rsid w:val="00E662FC"/>
    <w:rsid w:val="00E6652F"/>
    <w:rsid w:val="00E67659"/>
    <w:rsid w:val="00E678C7"/>
    <w:rsid w:val="00E718CE"/>
    <w:rsid w:val="00E72084"/>
    <w:rsid w:val="00E734AB"/>
    <w:rsid w:val="00E734F0"/>
    <w:rsid w:val="00E73655"/>
    <w:rsid w:val="00E73B27"/>
    <w:rsid w:val="00E74349"/>
    <w:rsid w:val="00E747FD"/>
    <w:rsid w:val="00E748B1"/>
    <w:rsid w:val="00E7522A"/>
    <w:rsid w:val="00E760EF"/>
    <w:rsid w:val="00E764BC"/>
    <w:rsid w:val="00E76C00"/>
    <w:rsid w:val="00E77852"/>
    <w:rsid w:val="00E77E67"/>
    <w:rsid w:val="00E80148"/>
    <w:rsid w:val="00E80754"/>
    <w:rsid w:val="00E80F37"/>
    <w:rsid w:val="00E81B3F"/>
    <w:rsid w:val="00E81BA4"/>
    <w:rsid w:val="00E8202B"/>
    <w:rsid w:val="00E824A0"/>
    <w:rsid w:val="00E83374"/>
    <w:rsid w:val="00E83761"/>
    <w:rsid w:val="00E844A9"/>
    <w:rsid w:val="00E84EAB"/>
    <w:rsid w:val="00E86EAE"/>
    <w:rsid w:val="00E9026B"/>
    <w:rsid w:val="00E90A03"/>
    <w:rsid w:val="00E9147F"/>
    <w:rsid w:val="00E91755"/>
    <w:rsid w:val="00E91824"/>
    <w:rsid w:val="00E91CB2"/>
    <w:rsid w:val="00E927D3"/>
    <w:rsid w:val="00E929A6"/>
    <w:rsid w:val="00E933B1"/>
    <w:rsid w:val="00E9388F"/>
    <w:rsid w:val="00E93A35"/>
    <w:rsid w:val="00E93B02"/>
    <w:rsid w:val="00E946E3"/>
    <w:rsid w:val="00E95495"/>
    <w:rsid w:val="00E955D5"/>
    <w:rsid w:val="00E95DFC"/>
    <w:rsid w:val="00E9619B"/>
    <w:rsid w:val="00E966D0"/>
    <w:rsid w:val="00EA0497"/>
    <w:rsid w:val="00EA073D"/>
    <w:rsid w:val="00EA0752"/>
    <w:rsid w:val="00EA3948"/>
    <w:rsid w:val="00EA6D87"/>
    <w:rsid w:val="00EA6F7D"/>
    <w:rsid w:val="00EB22C2"/>
    <w:rsid w:val="00EB25E0"/>
    <w:rsid w:val="00EB27A7"/>
    <w:rsid w:val="00EB3796"/>
    <w:rsid w:val="00EB48FF"/>
    <w:rsid w:val="00EB546B"/>
    <w:rsid w:val="00EB72C3"/>
    <w:rsid w:val="00EB78F8"/>
    <w:rsid w:val="00EB7A0F"/>
    <w:rsid w:val="00EC0496"/>
    <w:rsid w:val="00EC06BD"/>
    <w:rsid w:val="00EC17D8"/>
    <w:rsid w:val="00EC181F"/>
    <w:rsid w:val="00EC1EF1"/>
    <w:rsid w:val="00EC1F12"/>
    <w:rsid w:val="00EC2556"/>
    <w:rsid w:val="00EC27D3"/>
    <w:rsid w:val="00EC2D88"/>
    <w:rsid w:val="00EC31ED"/>
    <w:rsid w:val="00EC3BCA"/>
    <w:rsid w:val="00EC4110"/>
    <w:rsid w:val="00EC46BA"/>
    <w:rsid w:val="00EC4AF9"/>
    <w:rsid w:val="00EC4CE3"/>
    <w:rsid w:val="00EC4D3F"/>
    <w:rsid w:val="00EC6246"/>
    <w:rsid w:val="00EC641D"/>
    <w:rsid w:val="00EC64FE"/>
    <w:rsid w:val="00EC672C"/>
    <w:rsid w:val="00EC7194"/>
    <w:rsid w:val="00EC73FA"/>
    <w:rsid w:val="00EC742F"/>
    <w:rsid w:val="00EC76DE"/>
    <w:rsid w:val="00ED0215"/>
    <w:rsid w:val="00ED1769"/>
    <w:rsid w:val="00ED1BC9"/>
    <w:rsid w:val="00ED228A"/>
    <w:rsid w:val="00ED3683"/>
    <w:rsid w:val="00ED4223"/>
    <w:rsid w:val="00ED47ED"/>
    <w:rsid w:val="00ED488E"/>
    <w:rsid w:val="00ED4B58"/>
    <w:rsid w:val="00ED538D"/>
    <w:rsid w:val="00ED58CD"/>
    <w:rsid w:val="00ED6DC0"/>
    <w:rsid w:val="00ED6DF1"/>
    <w:rsid w:val="00EE0291"/>
    <w:rsid w:val="00EE08EC"/>
    <w:rsid w:val="00EE1138"/>
    <w:rsid w:val="00EE14A3"/>
    <w:rsid w:val="00EE2560"/>
    <w:rsid w:val="00EE2A58"/>
    <w:rsid w:val="00EE3061"/>
    <w:rsid w:val="00EE4240"/>
    <w:rsid w:val="00EE4B2C"/>
    <w:rsid w:val="00EE4FE4"/>
    <w:rsid w:val="00EE5B9E"/>
    <w:rsid w:val="00EE5E43"/>
    <w:rsid w:val="00EE5FC3"/>
    <w:rsid w:val="00EE6988"/>
    <w:rsid w:val="00EE698B"/>
    <w:rsid w:val="00EE77A3"/>
    <w:rsid w:val="00EF0B17"/>
    <w:rsid w:val="00EF11A3"/>
    <w:rsid w:val="00EF2D5E"/>
    <w:rsid w:val="00EF51DF"/>
    <w:rsid w:val="00EF5AB3"/>
    <w:rsid w:val="00EF6FD5"/>
    <w:rsid w:val="00EF7335"/>
    <w:rsid w:val="00EF7A0F"/>
    <w:rsid w:val="00EF7EC1"/>
    <w:rsid w:val="00F00C09"/>
    <w:rsid w:val="00F01170"/>
    <w:rsid w:val="00F0136A"/>
    <w:rsid w:val="00F01C87"/>
    <w:rsid w:val="00F02E4D"/>
    <w:rsid w:val="00F03157"/>
    <w:rsid w:val="00F042D3"/>
    <w:rsid w:val="00F044CC"/>
    <w:rsid w:val="00F047DF"/>
    <w:rsid w:val="00F04E59"/>
    <w:rsid w:val="00F05C2A"/>
    <w:rsid w:val="00F05D42"/>
    <w:rsid w:val="00F07C13"/>
    <w:rsid w:val="00F07C14"/>
    <w:rsid w:val="00F07E85"/>
    <w:rsid w:val="00F10C0E"/>
    <w:rsid w:val="00F10DD9"/>
    <w:rsid w:val="00F10E7F"/>
    <w:rsid w:val="00F1196E"/>
    <w:rsid w:val="00F120C8"/>
    <w:rsid w:val="00F132A6"/>
    <w:rsid w:val="00F134E4"/>
    <w:rsid w:val="00F13EF3"/>
    <w:rsid w:val="00F1437B"/>
    <w:rsid w:val="00F143F5"/>
    <w:rsid w:val="00F14868"/>
    <w:rsid w:val="00F161A9"/>
    <w:rsid w:val="00F2076C"/>
    <w:rsid w:val="00F2239B"/>
    <w:rsid w:val="00F233B5"/>
    <w:rsid w:val="00F238D8"/>
    <w:rsid w:val="00F23EF9"/>
    <w:rsid w:val="00F23F2B"/>
    <w:rsid w:val="00F24189"/>
    <w:rsid w:val="00F258F2"/>
    <w:rsid w:val="00F25EE1"/>
    <w:rsid w:val="00F25F5C"/>
    <w:rsid w:val="00F2615D"/>
    <w:rsid w:val="00F27AC3"/>
    <w:rsid w:val="00F27ED2"/>
    <w:rsid w:val="00F30368"/>
    <w:rsid w:val="00F30ACA"/>
    <w:rsid w:val="00F31C4D"/>
    <w:rsid w:val="00F32478"/>
    <w:rsid w:val="00F327E7"/>
    <w:rsid w:val="00F32929"/>
    <w:rsid w:val="00F32F27"/>
    <w:rsid w:val="00F332BC"/>
    <w:rsid w:val="00F33806"/>
    <w:rsid w:val="00F33D75"/>
    <w:rsid w:val="00F34552"/>
    <w:rsid w:val="00F34DD9"/>
    <w:rsid w:val="00F34F8C"/>
    <w:rsid w:val="00F35229"/>
    <w:rsid w:val="00F359BE"/>
    <w:rsid w:val="00F36502"/>
    <w:rsid w:val="00F36503"/>
    <w:rsid w:val="00F40578"/>
    <w:rsid w:val="00F40655"/>
    <w:rsid w:val="00F414B1"/>
    <w:rsid w:val="00F41AB1"/>
    <w:rsid w:val="00F4360E"/>
    <w:rsid w:val="00F443E8"/>
    <w:rsid w:val="00F44582"/>
    <w:rsid w:val="00F44D3A"/>
    <w:rsid w:val="00F45FC9"/>
    <w:rsid w:val="00F46450"/>
    <w:rsid w:val="00F4799E"/>
    <w:rsid w:val="00F50360"/>
    <w:rsid w:val="00F50DF0"/>
    <w:rsid w:val="00F53361"/>
    <w:rsid w:val="00F53848"/>
    <w:rsid w:val="00F55847"/>
    <w:rsid w:val="00F55FDC"/>
    <w:rsid w:val="00F56645"/>
    <w:rsid w:val="00F56750"/>
    <w:rsid w:val="00F57478"/>
    <w:rsid w:val="00F61769"/>
    <w:rsid w:val="00F61FFE"/>
    <w:rsid w:val="00F620AB"/>
    <w:rsid w:val="00F6293F"/>
    <w:rsid w:val="00F639DA"/>
    <w:rsid w:val="00F6477A"/>
    <w:rsid w:val="00F6515B"/>
    <w:rsid w:val="00F67239"/>
    <w:rsid w:val="00F67272"/>
    <w:rsid w:val="00F70286"/>
    <w:rsid w:val="00F70A64"/>
    <w:rsid w:val="00F71721"/>
    <w:rsid w:val="00F7209D"/>
    <w:rsid w:val="00F745FF"/>
    <w:rsid w:val="00F75855"/>
    <w:rsid w:val="00F75A18"/>
    <w:rsid w:val="00F800B6"/>
    <w:rsid w:val="00F8178D"/>
    <w:rsid w:val="00F82CA8"/>
    <w:rsid w:val="00F8300E"/>
    <w:rsid w:val="00F83074"/>
    <w:rsid w:val="00F832C8"/>
    <w:rsid w:val="00F83DBF"/>
    <w:rsid w:val="00F83F37"/>
    <w:rsid w:val="00F844F0"/>
    <w:rsid w:val="00F84DC0"/>
    <w:rsid w:val="00F851CE"/>
    <w:rsid w:val="00F85A07"/>
    <w:rsid w:val="00F85B4C"/>
    <w:rsid w:val="00F85C3F"/>
    <w:rsid w:val="00F8605F"/>
    <w:rsid w:val="00F87506"/>
    <w:rsid w:val="00F8792A"/>
    <w:rsid w:val="00F87D0C"/>
    <w:rsid w:val="00F90458"/>
    <w:rsid w:val="00F9072D"/>
    <w:rsid w:val="00F924B8"/>
    <w:rsid w:val="00F92BA3"/>
    <w:rsid w:val="00F92D66"/>
    <w:rsid w:val="00F92F13"/>
    <w:rsid w:val="00F9326B"/>
    <w:rsid w:val="00F93916"/>
    <w:rsid w:val="00F94609"/>
    <w:rsid w:val="00F9555C"/>
    <w:rsid w:val="00F95C54"/>
    <w:rsid w:val="00F961FD"/>
    <w:rsid w:val="00F96CA6"/>
    <w:rsid w:val="00F96F00"/>
    <w:rsid w:val="00F97BC1"/>
    <w:rsid w:val="00FA0874"/>
    <w:rsid w:val="00FA10FD"/>
    <w:rsid w:val="00FA1CE3"/>
    <w:rsid w:val="00FA3F83"/>
    <w:rsid w:val="00FA4AE1"/>
    <w:rsid w:val="00FA648D"/>
    <w:rsid w:val="00FA7134"/>
    <w:rsid w:val="00FB05F6"/>
    <w:rsid w:val="00FB0BC7"/>
    <w:rsid w:val="00FB0C4C"/>
    <w:rsid w:val="00FB1D61"/>
    <w:rsid w:val="00FB255B"/>
    <w:rsid w:val="00FB28C6"/>
    <w:rsid w:val="00FB4821"/>
    <w:rsid w:val="00FB496D"/>
    <w:rsid w:val="00FB5684"/>
    <w:rsid w:val="00FB5E6D"/>
    <w:rsid w:val="00FB63EB"/>
    <w:rsid w:val="00FB6C0D"/>
    <w:rsid w:val="00FB6F91"/>
    <w:rsid w:val="00FC11EF"/>
    <w:rsid w:val="00FC1CDF"/>
    <w:rsid w:val="00FC2638"/>
    <w:rsid w:val="00FC501B"/>
    <w:rsid w:val="00FC610E"/>
    <w:rsid w:val="00FC6C87"/>
    <w:rsid w:val="00FC6D6E"/>
    <w:rsid w:val="00FC7452"/>
    <w:rsid w:val="00FD0A1D"/>
    <w:rsid w:val="00FD160B"/>
    <w:rsid w:val="00FD2A29"/>
    <w:rsid w:val="00FD2C6E"/>
    <w:rsid w:val="00FD35A5"/>
    <w:rsid w:val="00FD3FFC"/>
    <w:rsid w:val="00FD4703"/>
    <w:rsid w:val="00FD5C70"/>
    <w:rsid w:val="00FD631D"/>
    <w:rsid w:val="00FD6E92"/>
    <w:rsid w:val="00FD71BA"/>
    <w:rsid w:val="00FD7C08"/>
    <w:rsid w:val="00FE0A72"/>
    <w:rsid w:val="00FE16A4"/>
    <w:rsid w:val="00FE18C7"/>
    <w:rsid w:val="00FE1A7B"/>
    <w:rsid w:val="00FE2475"/>
    <w:rsid w:val="00FE2645"/>
    <w:rsid w:val="00FE379C"/>
    <w:rsid w:val="00FE6459"/>
    <w:rsid w:val="00FE7DE7"/>
    <w:rsid w:val="00FF08CC"/>
    <w:rsid w:val="00FF0AB7"/>
    <w:rsid w:val="00FF1949"/>
    <w:rsid w:val="00FF199D"/>
    <w:rsid w:val="00FF1CE2"/>
    <w:rsid w:val="00FF2EDF"/>
    <w:rsid w:val="00FF3888"/>
    <w:rsid w:val="00FF3D88"/>
    <w:rsid w:val="00FF41E0"/>
    <w:rsid w:val="00FF4AB7"/>
    <w:rsid w:val="00FF4B48"/>
    <w:rsid w:val="00FF569B"/>
    <w:rsid w:val="00FF6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6128B7B3-56BB-4951-A3A8-5C09902829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aliases w:val="報告內文"/>
    <w:qFormat/>
    <w:rsid w:val="00624E8B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0"/>
    <w:next w:val="a0"/>
    <w:link w:val="10"/>
    <w:uiPriority w:val="9"/>
    <w:qFormat/>
    <w:rsid w:val="00E734AB"/>
    <w:pPr>
      <w:keepNext/>
      <w:spacing w:before="180" w:after="180" w:line="720" w:lineRule="atLeast"/>
      <w:outlineLvl w:val="0"/>
    </w:pPr>
    <w:rPr>
      <w:rFonts w:ascii="Cambria" w:eastAsia="新細明體" w:hAnsi="Cambria"/>
      <w:b/>
      <w:bCs/>
      <w:kern w:val="52"/>
      <w:sz w:val="52"/>
      <w:szCs w:val="52"/>
      <w:lang w:val="x-none" w:eastAsia="x-none"/>
    </w:rPr>
  </w:style>
  <w:style w:type="paragraph" w:styleId="2">
    <w:name w:val="heading 2"/>
    <w:basedOn w:val="a0"/>
    <w:next w:val="a0"/>
    <w:link w:val="20"/>
    <w:uiPriority w:val="9"/>
    <w:qFormat/>
    <w:rsid w:val="00E734AB"/>
    <w:pPr>
      <w:keepNext/>
      <w:spacing w:line="720" w:lineRule="atLeast"/>
      <w:outlineLvl w:val="1"/>
    </w:pPr>
    <w:rPr>
      <w:rFonts w:ascii="Cambria" w:eastAsia="新細明體" w:hAnsi="Cambria"/>
      <w:b/>
      <w:bCs/>
      <w:sz w:val="48"/>
      <w:szCs w:val="48"/>
      <w:lang w:val="x-none" w:eastAsia="x-none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E734AB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  <w:lang w:val="x-none" w:eastAsia="x-non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預備金及追加預算標題"/>
    <w:link w:val="a5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6">
    <w:name w:val="(一)(二)(三)"/>
    <w:basedOn w:val="a0"/>
    <w:link w:val="a7"/>
    <w:qFormat/>
    <w:pPr>
      <w:ind w:left="300" w:hangingChars="100" w:hanging="100"/>
    </w:pPr>
    <w:rPr>
      <w:lang w:val="x-none" w:eastAsia="x-none"/>
    </w:rPr>
  </w:style>
  <w:style w:type="paragraph" w:customStyle="1" w:styleId="a8">
    <w:name w:val="(一)下內文"/>
    <w:basedOn w:val="a6"/>
    <w:link w:val="a9"/>
    <w:pPr>
      <w:adjustRightInd w:val="0"/>
      <w:ind w:leftChars="300" w:firstLineChars="0" w:firstLine="0"/>
    </w:pPr>
  </w:style>
  <w:style w:type="paragraph" w:customStyle="1" w:styleId="123">
    <w:name w:val="1.2.3."/>
    <w:basedOn w:val="a8"/>
    <w:link w:val="1230"/>
    <w:qFormat/>
    <w:pPr>
      <w:adjustRightInd/>
      <w:ind w:left="400" w:hangingChars="100" w:hanging="100"/>
    </w:pPr>
  </w:style>
  <w:style w:type="paragraph" w:customStyle="1" w:styleId="aa">
    <w:name w:val="結論"/>
    <w:basedOn w:val="a8"/>
    <w:pPr>
      <w:adjustRightInd/>
      <w:ind w:leftChars="200" w:left="200"/>
    </w:pPr>
  </w:style>
  <w:style w:type="paragraph" w:customStyle="1" w:styleId="ab">
    <w:name w:val="前言內文"/>
    <w:basedOn w:val="a0"/>
    <w:pPr>
      <w:adjustRightInd w:val="0"/>
      <w:ind w:leftChars="0" w:left="0"/>
    </w:pPr>
  </w:style>
  <w:style w:type="paragraph" w:customStyle="1" w:styleId="142">
    <w:name w:val="表格內文(14行高)"/>
    <w:basedOn w:val="ac"/>
    <w:link w:val="143"/>
    <w:qFormat/>
    <w:pPr>
      <w:spacing w:line="280" w:lineRule="exact"/>
      <w:ind w:leftChars="0" w:left="0" w:firstLineChars="0" w:firstLine="0"/>
      <w:jc w:val="left"/>
    </w:pPr>
    <w:rPr>
      <w:sz w:val="24"/>
      <w:lang w:val="x-none" w:eastAsia="x-none"/>
    </w:rPr>
  </w:style>
  <w:style w:type="paragraph" w:customStyle="1" w:styleId="ad">
    <w:name w:val="報告名稱"/>
    <w:basedOn w:val="a0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e">
    <w:name w:val="姓名及分機"/>
    <w:basedOn w:val="a0"/>
    <w:link w:val="af"/>
    <w:pPr>
      <w:ind w:leftChars="0" w:left="0" w:firstLineChars="0" w:firstLine="0"/>
      <w:jc w:val="right"/>
    </w:pPr>
    <w:rPr>
      <w:sz w:val="24"/>
      <w:lang w:val="x-none" w:eastAsia="x-none"/>
    </w:rPr>
  </w:style>
  <w:style w:type="paragraph" w:customStyle="1" w:styleId="af0">
    <w:name w:val="前言(一)(二)(三)"/>
    <w:basedOn w:val="a0"/>
    <w:pPr>
      <w:ind w:leftChars="0" w:left="100" w:hangingChars="100" w:hanging="100"/>
    </w:pPr>
  </w:style>
  <w:style w:type="paragraph" w:customStyle="1" w:styleId="1231">
    <w:name w:val="(1)(2)(3)"/>
    <w:basedOn w:val="a0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paragraph" w:styleId="af1">
    <w:name w:val="header"/>
    <w:basedOn w:val="a0"/>
    <w:link w:val="af2"/>
    <w:uiPriority w:val="99"/>
    <w:unhideWhenUsed/>
    <w:rsid w:val="0019190F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paragraph" w:styleId="ac">
    <w:name w:val="table of figures"/>
    <w:basedOn w:val="a0"/>
    <w:next w:val="a0"/>
    <w:semiHidden/>
    <w:pPr>
      <w:ind w:leftChars="400" w:left="960" w:hangingChars="200" w:hanging="480"/>
    </w:pPr>
  </w:style>
  <w:style w:type="paragraph" w:customStyle="1" w:styleId="21">
    <w:name w:val="(一)下內文縮2"/>
    <w:basedOn w:val="a0"/>
    <w:link w:val="22"/>
    <w:qFormat/>
    <w:pPr>
      <w:adjustRightInd w:val="0"/>
      <w:ind w:leftChars="300" w:left="300"/>
    </w:pPr>
    <w:rPr>
      <w:lang w:val="x-none" w:eastAsia="x-none"/>
    </w:rPr>
  </w:style>
  <w:style w:type="paragraph" w:styleId="11">
    <w:name w:val="toc 1"/>
    <w:basedOn w:val="a0"/>
    <w:next w:val="a0"/>
    <w:autoRedefine/>
    <w:uiPriority w:val="39"/>
    <w:qFormat/>
    <w:rsid w:val="00507238"/>
    <w:pPr>
      <w:tabs>
        <w:tab w:val="right" w:leader="hyphen" w:pos="8490"/>
      </w:tabs>
      <w:ind w:leftChars="0" w:left="567" w:hangingChars="200" w:hanging="567"/>
    </w:pPr>
    <w:rPr>
      <w:b/>
      <w:noProof/>
      <w:sz w:val="24"/>
      <w:szCs w:val="24"/>
    </w:rPr>
  </w:style>
  <w:style w:type="paragraph" w:styleId="23">
    <w:name w:val="toc 2"/>
    <w:basedOn w:val="a0"/>
    <w:next w:val="a0"/>
    <w:autoRedefine/>
    <w:uiPriority w:val="39"/>
    <w:qFormat/>
    <w:rsid w:val="00F042D3"/>
    <w:pPr>
      <w:tabs>
        <w:tab w:val="right" w:leader="hyphen" w:pos="8490"/>
      </w:tabs>
      <w:ind w:leftChars="0" w:left="486" w:rightChars="100" w:right="283" w:hangingChars="200" w:hanging="486"/>
    </w:pPr>
    <w:rPr>
      <w:sz w:val="24"/>
    </w:rPr>
  </w:style>
  <w:style w:type="character" w:customStyle="1" w:styleId="af2">
    <w:name w:val="頁首 字元"/>
    <w:link w:val="af1"/>
    <w:uiPriority w:val="99"/>
    <w:rsid w:val="0019190F"/>
    <w:rPr>
      <w:rFonts w:ascii="標楷體" w:eastAsia="標楷體"/>
      <w:snapToGrid w:val="0"/>
      <w:kern w:val="2"/>
    </w:rPr>
  </w:style>
  <w:style w:type="paragraph" w:styleId="af3">
    <w:name w:val="footer"/>
    <w:basedOn w:val="a0"/>
    <w:link w:val="af4"/>
    <w:uiPriority w:val="99"/>
    <w:unhideWhenUsed/>
    <w:rsid w:val="0019190F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f4">
    <w:name w:val="頁尾 字元"/>
    <w:link w:val="af3"/>
    <w:uiPriority w:val="99"/>
    <w:rsid w:val="0019190F"/>
    <w:rPr>
      <w:rFonts w:ascii="標楷體" w:eastAsia="標楷體"/>
      <w:snapToGrid w:val="0"/>
      <w:kern w:val="2"/>
    </w:rPr>
  </w:style>
  <w:style w:type="character" w:customStyle="1" w:styleId="10">
    <w:name w:val="標題 1 字元"/>
    <w:link w:val="1"/>
    <w:uiPriority w:val="9"/>
    <w:rsid w:val="00E734AB"/>
    <w:rPr>
      <w:rFonts w:ascii="Cambria" w:hAnsi="Cambria"/>
      <w:b/>
      <w:bCs/>
      <w:snapToGrid w:val="0"/>
      <w:kern w:val="52"/>
      <w:sz w:val="52"/>
      <w:szCs w:val="52"/>
      <w:lang w:val="x-none" w:eastAsia="x-none"/>
    </w:rPr>
  </w:style>
  <w:style w:type="character" w:customStyle="1" w:styleId="20">
    <w:name w:val="標題 2 字元"/>
    <w:link w:val="2"/>
    <w:uiPriority w:val="9"/>
    <w:rsid w:val="00E734AB"/>
    <w:rPr>
      <w:rFonts w:ascii="Cambria" w:hAnsi="Cambria"/>
      <w:b/>
      <w:bCs/>
      <w:snapToGrid w:val="0"/>
      <w:kern w:val="2"/>
      <w:sz w:val="48"/>
      <w:szCs w:val="48"/>
      <w:lang w:val="x-none" w:eastAsia="x-none"/>
    </w:rPr>
  </w:style>
  <w:style w:type="character" w:customStyle="1" w:styleId="30">
    <w:name w:val="標題 3 字元"/>
    <w:link w:val="3"/>
    <w:uiPriority w:val="9"/>
    <w:semiHidden/>
    <w:rsid w:val="00E734AB"/>
    <w:rPr>
      <w:rFonts w:ascii="Cambria" w:hAnsi="Cambria"/>
      <w:b/>
      <w:bCs/>
      <w:snapToGrid w:val="0"/>
      <w:kern w:val="2"/>
      <w:sz w:val="36"/>
      <w:szCs w:val="36"/>
    </w:rPr>
  </w:style>
  <w:style w:type="character" w:customStyle="1" w:styleId="141">
    <w:name w:val="第二層(14號字) 字元1"/>
    <w:link w:val="14"/>
    <w:rsid w:val="00E734AB"/>
    <w:rPr>
      <w:rFonts w:ascii="標楷體" w:eastAsia="標楷體"/>
      <w:b/>
      <w:snapToGrid w:val="0"/>
      <w:kern w:val="2"/>
      <w:sz w:val="28"/>
      <w:lang w:bidi="ar-SA"/>
    </w:rPr>
  </w:style>
  <w:style w:type="character" w:customStyle="1" w:styleId="a5">
    <w:name w:val="預備金及追加預算標題 字元"/>
    <w:link w:val="a4"/>
    <w:rsid w:val="00E734AB"/>
    <w:rPr>
      <w:rFonts w:ascii="標楷體" w:eastAsia="標楷體"/>
      <w:b/>
      <w:snapToGrid w:val="0"/>
      <w:kern w:val="2"/>
      <w:sz w:val="28"/>
      <w:lang w:bidi="ar-SA"/>
    </w:rPr>
  </w:style>
  <w:style w:type="character" w:customStyle="1" w:styleId="a7">
    <w:name w:val="(一)(二)(三) 字元"/>
    <w:link w:val="a6"/>
    <w:rsid w:val="00E734AB"/>
    <w:rPr>
      <w:rFonts w:ascii="標楷體" w:eastAsia="標楷體"/>
      <w:snapToGrid w:val="0"/>
      <w:kern w:val="2"/>
      <w:sz w:val="28"/>
      <w:szCs w:val="28"/>
    </w:rPr>
  </w:style>
  <w:style w:type="character" w:customStyle="1" w:styleId="a9">
    <w:name w:val="(一)下內文 字元"/>
    <w:link w:val="a8"/>
    <w:rsid w:val="00E734AB"/>
    <w:rPr>
      <w:rFonts w:ascii="標楷體" w:eastAsia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rsid w:val="00E734AB"/>
    <w:rPr>
      <w:rFonts w:ascii="標楷體" w:eastAsia="標楷體"/>
      <w:snapToGrid w:val="0"/>
      <w:kern w:val="2"/>
      <w:sz w:val="28"/>
      <w:szCs w:val="28"/>
    </w:rPr>
  </w:style>
  <w:style w:type="character" w:customStyle="1" w:styleId="143">
    <w:name w:val="表格內文(14行高) 字元"/>
    <w:link w:val="142"/>
    <w:qFormat/>
    <w:rsid w:val="00E734AB"/>
    <w:rPr>
      <w:rFonts w:ascii="標楷體" w:eastAsia="標楷體"/>
      <w:snapToGrid w:val="0"/>
      <w:kern w:val="2"/>
      <w:sz w:val="24"/>
      <w:szCs w:val="28"/>
    </w:rPr>
  </w:style>
  <w:style w:type="character" w:customStyle="1" w:styleId="af">
    <w:name w:val="姓名及分機 字元"/>
    <w:link w:val="ae"/>
    <w:rsid w:val="00E734AB"/>
    <w:rPr>
      <w:rFonts w:ascii="標楷體" w:eastAsia="標楷體"/>
      <w:snapToGrid w:val="0"/>
      <w:kern w:val="2"/>
      <w:sz w:val="24"/>
      <w:szCs w:val="28"/>
    </w:rPr>
  </w:style>
  <w:style w:type="character" w:customStyle="1" w:styleId="201">
    <w:name w:val="表格內文(20行高) 字元"/>
    <w:link w:val="200"/>
    <w:rsid w:val="00E734AB"/>
    <w:rPr>
      <w:rFonts w:ascii="標楷體" w:eastAsia="標楷體"/>
      <w:snapToGrid w:val="0"/>
      <w:kern w:val="2"/>
      <w:sz w:val="24"/>
      <w:szCs w:val="28"/>
    </w:rPr>
  </w:style>
  <w:style w:type="character" w:customStyle="1" w:styleId="22">
    <w:name w:val="(一)下內文縮2 字元"/>
    <w:link w:val="21"/>
    <w:rsid w:val="00E734AB"/>
    <w:rPr>
      <w:rFonts w:ascii="標楷體" w:eastAsia="標楷體"/>
      <w:snapToGrid w:val="0"/>
      <w:kern w:val="2"/>
      <w:sz w:val="28"/>
      <w:szCs w:val="28"/>
    </w:rPr>
  </w:style>
  <w:style w:type="paragraph" w:customStyle="1" w:styleId="af5">
    <w:name w:val="字元 字元 字元"/>
    <w:basedOn w:val="a0"/>
    <w:semiHidden/>
    <w:rsid w:val="00E734AB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table" w:styleId="af6">
    <w:name w:val="Table Grid"/>
    <w:basedOn w:val="a2"/>
    <w:uiPriority w:val="59"/>
    <w:rsid w:val="00E734AB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7">
    <w:name w:val="TOC Heading"/>
    <w:basedOn w:val="1"/>
    <w:next w:val="a0"/>
    <w:uiPriority w:val="39"/>
    <w:qFormat/>
    <w:rsid w:val="00E734AB"/>
    <w:pPr>
      <w:keepLines/>
      <w:widowControl/>
      <w:spacing w:before="480" w:after="0" w:line="276" w:lineRule="auto"/>
      <w:ind w:leftChars="0" w:left="0" w:firstLineChars="0" w:firstLine="0"/>
      <w:jc w:val="left"/>
      <w:outlineLvl w:val="9"/>
    </w:pPr>
    <w:rPr>
      <w:snapToGrid/>
      <w:color w:val="365F91"/>
      <w:kern w:val="0"/>
      <w:sz w:val="28"/>
      <w:szCs w:val="28"/>
    </w:rPr>
  </w:style>
  <w:style w:type="paragraph" w:styleId="31">
    <w:name w:val="toc 3"/>
    <w:basedOn w:val="a0"/>
    <w:next w:val="a0"/>
    <w:autoRedefine/>
    <w:uiPriority w:val="39"/>
    <w:unhideWhenUsed/>
    <w:qFormat/>
    <w:rsid w:val="00E734AB"/>
    <w:pPr>
      <w:widowControl/>
      <w:spacing w:after="100" w:line="276" w:lineRule="auto"/>
      <w:ind w:leftChars="0" w:left="44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paragraph" w:styleId="af8">
    <w:name w:val="Balloon Text"/>
    <w:basedOn w:val="a0"/>
    <w:link w:val="af9"/>
    <w:uiPriority w:val="99"/>
    <w:semiHidden/>
    <w:unhideWhenUsed/>
    <w:rsid w:val="00E734AB"/>
    <w:pPr>
      <w:spacing w:line="240" w:lineRule="auto"/>
    </w:pPr>
    <w:rPr>
      <w:rFonts w:ascii="Cambria" w:eastAsia="新細明體" w:hAnsi="Cambria"/>
      <w:sz w:val="18"/>
      <w:szCs w:val="18"/>
      <w:lang w:val="x-none" w:eastAsia="x-none"/>
    </w:rPr>
  </w:style>
  <w:style w:type="character" w:customStyle="1" w:styleId="af9">
    <w:name w:val="註解方塊文字 字元"/>
    <w:link w:val="af8"/>
    <w:uiPriority w:val="99"/>
    <w:semiHidden/>
    <w:rsid w:val="00E734AB"/>
    <w:rPr>
      <w:rFonts w:ascii="Cambria" w:hAnsi="Cambria"/>
      <w:snapToGrid w:val="0"/>
      <w:kern w:val="2"/>
      <w:sz w:val="18"/>
      <w:szCs w:val="18"/>
      <w:lang w:val="x-none" w:eastAsia="x-none"/>
    </w:rPr>
  </w:style>
  <w:style w:type="character" w:styleId="afa">
    <w:name w:val="Hyperlink"/>
    <w:uiPriority w:val="99"/>
    <w:unhideWhenUsed/>
    <w:rsid w:val="00E734AB"/>
    <w:rPr>
      <w:color w:val="0000FF"/>
      <w:u w:val="single"/>
    </w:rPr>
  </w:style>
  <w:style w:type="paragraph" w:styleId="afb">
    <w:name w:val="footnote text"/>
    <w:basedOn w:val="a0"/>
    <w:link w:val="afc"/>
    <w:uiPriority w:val="99"/>
    <w:unhideWhenUsed/>
    <w:rsid w:val="00E734AB"/>
    <w:pPr>
      <w:snapToGrid w:val="0"/>
      <w:jc w:val="left"/>
    </w:pPr>
    <w:rPr>
      <w:sz w:val="20"/>
      <w:szCs w:val="20"/>
      <w:lang w:val="x-none" w:eastAsia="x-none"/>
    </w:rPr>
  </w:style>
  <w:style w:type="character" w:customStyle="1" w:styleId="afc">
    <w:name w:val="註腳文字 字元"/>
    <w:link w:val="afb"/>
    <w:uiPriority w:val="99"/>
    <w:rsid w:val="00E734AB"/>
    <w:rPr>
      <w:rFonts w:ascii="標楷體" w:eastAsia="標楷體"/>
      <w:snapToGrid w:val="0"/>
      <w:kern w:val="2"/>
      <w:lang w:val="x-none" w:eastAsia="x-none"/>
    </w:rPr>
  </w:style>
  <w:style w:type="character" w:styleId="afd">
    <w:name w:val="page number"/>
    <w:rsid w:val="00E734AB"/>
  </w:style>
  <w:style w:type="paragraph" w:customStyle="1" w:styleId="afe">
    <w:name w:val="表目錄"/>
    <w:basedOn w:val="14"/>
    <w:link w:val="aff"/>
    <w:autoRedefine/>
    <w:rsid w:val="00E734AB"/>
    <w:pPr>
      <w:overflowPunct w:val="0"/>
      <w:autoSpaceDE w:val="0"/>
      <w:autoSpaceDN w:val="0"/>
      <w:spacing w:line="240" w:lineRule="auto"/>
      <w:ind w:leftChars="51" w:left="1804" w:rightChars="-108" w:right="-306" w:hangingChars="586" w:hanging="1660"/>
      <w:jc w:val="left"/>
    </w:pPr>
    <w:rPr>
      <w:rFonts w:ascii="Times New Roman"/>
      <w:b w:val="0"/>
      <w:kern w:val="0"/>
      <w:szCs w:val="28"/>
      <w:lang w:val="x-none" w:eastAsia="x-none"/>
    </w:rPr>
  </w:style>
  <w:style w:type="character" w:customStyle="1" w:styleId="aff">
    <w:name w:val="表目錄 字元"/>
    <w:link w:val="afe"/>
    <w:rsid w:val="00E734AB"/>
    <w:rPr>
      <w:rFonts w:eastAsia="標楷體"/>
      <w:snapToGrid w:val="0"/>
      <w:sz w:val="28"/>
      <w:szCs w:val="28"/>
    </w:rPr>
  </w:style>
  <w:style w:type="paragraph" w:styleId="aff0">
    <w:name w:val="endnote text"/>
    <w:basedOn w:val="a0"/>
    <w:link w:val="aff1"/>
    <w:uiPriority w:val="99"/>
    <w:semiHidden/>
    <w:unhideWhenUsed/>
    <w:rsid w:val="00E734AB"/>
    <w:pPr>
      <w:snapToGrid w:val="0"/>
      <w:jc w:val="left"/>
    </w:pPr>
    <w:rPr>
      <w:lang w:val="x-none" w:eastAsia="x-none"/>
    </w:rPr>
  </w:style>
  <w:style w:type="character" w:customStyle="1" w:styleId="aff1">
    <w:name w:val="章節附註文字 字元"/>
    <w:link w:val="aff0"/>
    <w:uiPriority w:val="99"/>
    <w:semiHidden/>
    <w:rsid w:val="00E734AB"/>
    <w:rPr>
      <w:rFonts w:ascii="標楷體" w:eastAsia="標楷體"/>
      <w:snapToGrid w:val="0"/>
      <w:kern w:val="2"/>
      <w:sz w:val="28"/>
      <w:szCs w:val="28"/>
    </w:rPr>
  </w:style>
  <w:style w:type="character" w:styleId="aff2">
    <w:name w:val="endnote reference"/>
    <w:uiPriority w:val="99"/>
    <w:semiHidden/>
    <w:unhideWhenUsed/>
    <w:rsid w:val="00E734AB"/>
    <w:rPr>
      <w:vertAlign w:val="superscript"/>
    </w:rPr>
  </w:style>
  <w:style w:type="paragraph" w:customStyle="1" w:styleId="24">
    <w:name w:val="一下內文縮2"/>
    <w:basedOn w:val="21"/>
    <w:link w:val="25"/>
    <w:qFormat/>
    <w:rsid w:val="00E734AB"/>
    <w:pPr>
      <w:ind w:leftChars="200" w:left="566" w:firstLine="566"/>
    </w:pPr>
  </w:style>
  <w:style w:type="character" w:customStyle="1" w:styleId="25">
    <w:name w:val="一下內文縮2 字元"/>
    <w:link w:val="24"/>
    <w:rsid w:val="00E734AB"/>
    <w:rPr>
      <w:rFonts w:ascii="標楷體" w:eastAsia="標楷體"/>
      <w:snapToGrid w:val="0"/>
      <w:kern w:val="2"/>
      <w:sz w:val="28"/>
      <w:szCs w:val="28"/>
    </w:rPr>
  </w:style>
  <w:style w:type="character" w:styleId="aff3">
    <w:name w:val="footnote reference"/>
    <w:aliases w:val="FR,Ref,de nota al pie,註腳內容,Error-Fußnotenzeichen5,Error-Fußnotenzeichen6,Error-Fußnotenzeichen3,Error-Fusnotßnotenzeichen5,Error-Fußnotenzeic"/>
    <w:unhideWhenUsed/>
    <w:rsid w:val="00E734AB"/>
    <w:rPr>
      <w:vertAlign w:val="superscript"/>
    </w:rPr>
  </w:style>
  <w:style w:type="paragraph" w:customStyle="1" w:styleId="26">
    <w:name w:val="字元 字元2 字元 字元 字元"/>
    <w:basedOn w:val="a0"/>
    <w:semiHidden/>
    <w:rsid w:val="00E734A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5">
    <w:name w:val="第二層(14號字) 字元"/>
    <w:rsid w:val="00E734AB"/>
    <w:rPr>
      <w:rFonts w:ascii="標楷體" w:eastAsia="標楷體"/>
      <w:b/>
      <w:snapToGrid w:val="0"/>
      <w:kern w:val="2"/>
      <w:sz w:val="28"/>
    </w:rPr>
  </w:style>
  <w:style w:type="paragraph" w:styleId="Web">
    <w:name w:val="Normal (Web)"/>
    <w:basedOn w:val="a0"/>
    <w:uiPriority w:val="99"/>
    <w:unhideWhenUsed/>
    <w:rsid w:val="00E734AB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1410">
    <w:name w:val="表格內文(14行高) 字元1"/>
    <w:rsid w:val="00E734AB"/>
    <w:rPr>
      <w:rFonts w:ascii="標楷體" w:eastAsia="標楷體"/>
      <w:snapToGrid w:val="0"/>
      <w:kern w:val="2"/>
      <w:sz w:val="24"/>
      <w:szCs w:val="28"/>
    </w:rPr>
  </w:style>
  <w:style w:type="paragraph" w:customStyle="1" w:styleId="a">
    <w:name w:val="一"/>
    <w:basedOn w:val="a0"/>
    <w:link w:val="aff4"/>
    <w:qFormat/>
    <w:rsid w:val="00E734AB"/>
    <w:pPr>
      <w:numPr>
        <w:numId w:val="23"/>
      </w:numPr>
      <w:spacing w:line="600" w:lineRule="exact"/>
      <w:ind w:leftChars="0" w:left="0" w:firstLineChars="0" w:firstLine="0"/>
      <w:jc w:val="left"/>
    </w:pPr>
    <w:rPr>
      <w:lang w:val="x-none" w:eastAsia="x-none"/>
    </w:rPr>
  </w:style>
  <w:style w:type="character" w:customStyle="1" w:styleId="aff4">
    <w:name w:val="一 字元"/>
    <w:link w:val="a"/>
    <w:rsid w:val="00E734AB"/>
    <w:rPr>
      <w:rFonts w:ascii="標楷體" w:eastAsia="標楷體"/>
      <w:snapToGrid w:val="0"/>
      <w:kern w:val="2"/>
      <w:sz w:val="28"/>
      <w:szCs w:val="28"/>
      <w:lang w:val="x-none" w:eastAsia="x-none"/>
    </w:rPr>
  </w:style>
  <w:style w:type="paragraph" w:customStyle="1" w:styleId="aff5">
    <w:name w:val="(一)"/>
    <w:basedOn w:val="a0"/>
    <w:link w:val="aff6"/>
    <w:qFormat/>
    <w:rsid w:val="00E734AB"/>
    <w:pPr>
      <w:spacing w:line="600" w:lineRule="exact"/>
      <w:ind w:leftChars="331" w:left="1561" w:hangingChars="189" w:hanging="567"/>
      <w:jc w:val="left"/>
    </w:pPr>
    <w:rPr>
      <w:lang w:val="x-none" w:eastAsia="x-none"/>
    </w:rPr>
  </w:style>
  <w:style w:type="character" w:customStyle="1" w:styleId="aff6">
    <w:name w:val="(一) 字元"/>
    <w:link w:val="aff5"/>
    <w:rsid w:val="00E734AB"/>
    <w:rPr>
      <w:rFonts w:ascii="標楷體" w:eastAsia="標楷體"/>
      <w:snapToGrid w:val="0"/>
      <w:kern w:val="2"/>
      <w:sz w:val="28"/>
      <w:szCs w:val="28"/>
      <w:lang w:val="x-none" w:eastAsia="x-none"/>
    </w:rPr>
  </w:style>
  <w:style w:type="paragraph" w:customStyle="1" w:styleId="aff7">
    <w:name w:val="第二層"/>
    <w:basedOn w:val="a0"/>
    <w:rsid w:val="00E734AB"/>
    <w:pPr>
      <w:spacing w:line="240" w:lineRule="auto"/>
      <w:ind w:leftChars="0" w:left="0" w:firstLineChars="0" w:firstLine="0"/>
      <w:jc w:val="left"/>
    </w:pPr>
    <w:rPr>
      <w:rFonts w:ascii="Times New Roman"/>
      <w:snapToGrid/>
      <w:szCs w:val="24"/>
    </w:rPr>
  </w:style>
  <w:style w:type="paragraph" w:customStyle="1" w:styleId="style9">
    <w:name w:val="style9"/>
    <w:basedOn w:val="a0"/>
    <w:rsid w:val="00E734AB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color w:val="FF0000"/>
      <w:kern w:val="0"/>
      <w:sz w:val="24"/>
      <w:szCs w:val="24"/>
    </w:rPr>
  </w:style>
  <w:style w:type="paragraph" w:styleId="aff8">
    <w:name w:val="List Paragraph"/>
    <w:basedOn w:val="a0"/>
    <w:uiPriority w:val="34"/>
    <w:qFormat/>
    <w:rsid w:val="00E734AB"/>
    <w:pPr>
      <w:ind w:left="480"/>
    </w:pPr>
  </w:style>
  <w:style w:type="character" w:customStyle="1" w:styleId="12">
    <w:name w:val="(一)(二)(三) 字元1"/>
    <w:rsid w:val="00E734AB"/>
    <w:rPr>
      <w:rFonts w:ascii="標楷體" w:eastAsia="標楷體"/>
      <w:snapToGrid w:val="0"/>
      <w:kern w:val="2"/>
      <w:sz w:val="28"/>
      <w:szCs w:val="28"/>
    </w:rPr>
  </w:style>
  <w:style w:type="paragraph" w:styleId="aff9">
    <w:name w:val="Plain Text"/>
    <w:basedOn w:val="a0"/>
    <w:link w:val="affa"/>
    <w:uiPriority w:val="99"/>
    <w:semiHidden/>
    <w:unhideWhenUsed/>
    <w:rsid w:val="00E734AB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/>
      <w:snapToGrid/>
      <w:kern w:val="0"/>
      <w:sz w:val="24"/>
      <w:szCs w:val="24"/>
      <w:lang w:val="x-none" w:eastAsia="x-none"/>
    </w:rPr>
  </w:style>
  <w:style w:type="character" w:customStyle="1" w:styleId="affa">
    <w:name w:val="純文字 字元"/>
    <w:link w:val="aff9"/>
    <w:uiPriority w:val="99"/>
    <w:semiHidden/>
    <w:rsid w:val="00E734AB"/>
    <w:rPr>
      <w:rFonts w:ascii="新細明體" w:hAnsi="新細明體" w:cs="新細明體"/>
      <w:sz w:val="24"/>
      <w:szCs w:val="24"/>
    </w:rPr>
  </w:style>
  <w:style w:type="paragraph" w:styleId="affb">
    <w:name w:val="Body Text"/>
    <w:basedOn w:val="a0"/>
    <w:link w:val="affc"/>
    <w:rsid w:val="005F418F"/>
    <w:pPr>
      <w:spacing w:line="240" w:lineRule="auto"/>
      <w:ind w:leftChars="0" w:left="0" w:firstLineChars="0" w:firstLine="0"/>
    </w:pPr>
    <w:rPr>
      <w:rFonts w:ascii="Times New Roman"/>
      <w:snapToGrid/>
      <w:sz w:val="32"/>
      <w:szCs w:val="24"/>
      <w:lang w:val="x-none" w:eastAsia="x-none"/>
    </w:rPr>
  </w:style>
  <w:style w:type="character" w:customStyle="1" w:styleId="affc">
    <w:name w:val="本文 字元"/>
    <w:link w:val="affb"/>
    <w:rsid w:val="005F418F"/>
    <w:rPr>
      <w:rFonts w:eastAsia="標楷體"/>
      <w:kern w:val="2"/>
      <w:sz w:val="32"/>
      <w:szCs w:val="24"/>
    </w:rPr>
  </w:style>
  <w:style w:type="paragraph" w:styleId="affd">
    <w:name w:val="Date"/>
    <w:basedOn w:val="a0"/>
    <w:next w:val="a0"/>
    <w:link w:val="affe"/>
    <w:rsid w:val="005F418F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  <w:lang w:val="x-none" w:eastAsia="x-none"/>
    </w:rPr>
  </w:style>
  <w:style w:type="character" w:customStyle="1" w:styleId="affe">
    <w:name w:val="日期 字元"/>
    <w:link w:val="affd"/>
    <w:rsid w:val="005F418F"/>
    <w:rPr>
      <w:rFonts w:eastAsia="標楷體"/>
      <w:b/>
      <w:bCs/>
      <w:kern w:val="2"/>
      <w:sz w:val="36"/>
      <w:szCs w:val="24"/>
    </w:rPr>
  </w:style>
  <w:style w:type="paragraph" w:styleId="afff">
    <w:name w:val="No Spacing"/>
    <w:uiPriority w:val="1"/>
    <w:qFormat/>
    <w:rsid w:val="00C661E7"/>
    <w:pPr>
      <w:widowControl w:val="0"/>
    </w:pPr>
    <w:rPr>
      <w:rFonts w:ascii="Calibri" w:hAnsi="Calibri"/>
      <w:kern w:val="2"/>
      <w:sz w:val="24"/>
      <w:szCs w:val="22"/>
    </w:rPr>
  </w:style>
  <w:style w:type="paragraph" w:customStyle="1" w:styleId="Default">
    <w:name w:val="Default"/>
    <w:rsid w:val="00F7209D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sz w:val="24"/>
      <w:szCs w:val="24"/>
    </w:rPr>
  </w:style>
  <w:style w:type="character" w:styleId="afff0">
    <w:name w:val="annotation reference"/>
    <w:uiPriority w:val="99"/>
    <w:semiHidden/>
    <w:unhideWhenUsed/>
    <w:rsid w:val="00AE63EF"/>
    <w:rPr>
      <w:sz w:val="18"/>
      <w:szCs w:val="18"/>
    </w:rPr>
  </w:style>
  <w:style w:type="paragraph" w:styleId="afff1">
    <w:name w:val="annotation text"/>
    <w:basedOn w:val="a0"/>
    <w:link w:val="afff2"/>
    <w:uiPriority w:val="99"/>
    <w:semiHidden/>
    <w:unhideWhenUsed/>
    <w:rsid w:val="00AE63EF"/>
    <w:pPr>
      <w:jc w:val="left"/>
    </w:pPr>
    <w:rPr>
      <w:lang w:val="x-none" w:eastAsia="x-none"/>
    </w:rPr>
  </w:style>
  <w:style w:type="character" w:customStyle="1" w:styleId="afff2">
    <w:name w:val="註解文字 字元"/>
    <w:link w:val="afff1"/>
    <w:uiPriority w:val="99"/>
    <w:semiHidden/>
    <w:rsid w:val="00AE63EF"/>
    <w:rPr>
      <w:rFonts w:ascii="標楷體" w:eastAsia="標楷體"/>
      <w:snapToGrid w:val="0"/>
      <w:kern w:val="2"/>
      <w:sz w:val="28"/>
      <w:szCs w:val="28"/>
    </w:rPr>
  </w:style>
  <w:style w:type="paragraph" w:styleId="afff3">
    <w:name w:val="annotation subject"/>
    <w:basedOn w:val="afff1"/>
    <w:next w:val="afff1"/>
    <w:link w:val="afff4"/>
    <w:uiPriority w:val="99"/>
    <w:semiHidden/>
    <w:unhideWhenUsed/>
    <w:rsid w:val="00AE63EF"/>
    <w:rPr>
      <w:b/>
      <w:bCs/>
    </w:rPr>
  </w:style>
  <w:style w:type="character" w:customStyle="1" w:styleId="afff4">
    <w:name w:val="註解主旨 字元"/>
    <w:link w:val="afff3"/>
    <w:uiPriority w:val="99"/>
    <w:semiHidden/>
    <w:rsid w:val="00AE63EF"/>
    <w:rPr>
      <w:rFonts w:ascii="標楷體" w:eastAsia="標楷體"/>
      <w:b/>
      <w:bCs/>
      <w:snapToGrid w:val="0"/>
      <w:kern w:val="2"/>
      <w:sz w:val="28"/>
      <w:szCs w:val="28"/>
    </w:rPr>
  </w:style>
  <w:style w:type="character" w:customStyle="1" w:styleId="27">
    <w:name w:val="(一)(二)(三) 字元2"/>
    <w:rsid w:val="00B7732F"/>
    <w:rPr>
      <w:rFonts w:ascii="標楷體" w:eastAsia="標楷體"/>
      <w:snapToGrid w:val="0"/>
      <w:kern w:val="2"/>
      <w:sz w:val="28"/>
      <w:szCs w:val="28"/>
    </w:rPr>
  </w:style>
  <w:style w:type="paragraph" w:customStyle="1" w:styleId="28">
    <w:name w:val="字元 字元2 字元 字元 字元"/>
    <w:basedOn w:val="a0"/>
    <w:semiHidden/>
    <w:rsid w:val="00E25666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12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55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2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7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851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10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1143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0982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5296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25740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90619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125505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69832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411848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023654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699587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720351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16931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526943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216195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693626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870264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968848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6747988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988334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7238464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0270610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1474662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3338305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48170034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8987659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54232463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244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5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esktop\&#31435;&#27861;&#38498;&#38928;&#31639;&#20013;&#24515;&#31995;&#32113;&#31684;&#26412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D22F73-F432-4295-BDD7-ECB575337D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立法院預算中心系統範本.dot</Template>
  <TotalTime>0</TotalTime>
  <Pages>2</Pages>
  <Words>191</Words>
  <Characters>1090</Characters>
  <Application>Microsoft Office Word</Application>
  <DocSecurity>0</DocSecurity>
  <Lines>9</Lines>
  <Paragraphs>2</Paragraphs>
  <ScaleCrop>false</ScaleCrop>
  <Company/>
  <LinksUpToDate>false</LinksUpToDate>
  <CharactersWithSpaces>1279</CharactersWithSpaces>
  <SharedDoc>false</SharedDoc>
  <HLinks>
    <vt:vector size="84" baseType="variant">
      <vt:variant>
        <vt:i4>1703995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_Toc181687344</vt:lpwstr>
      </vt:variant>
      <vt:variant>
        <vt:i4>1703995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_Toc181687343</vt:lpwstr>
      </vt:variant>
      <vt:variant>
        <vt:i4>1703995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_Toc181687342</vt:lpwstr>
      </vt:variant>
      <vt:variant>
        <vt:i4>1703995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_Toc181687341</vt:lpwstr>
      </vt:variant>
      <vt:variant>
        <vt:i4>1703995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_Toc181687340</vt:lpwstr>
      </vt:variant>
      <vt:variant>
        <vt:i4>1900603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_Toc181687339</vt:lpwstr>
      </vt:variant>
      <vt:variant>
        <vt:i4>1900603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_Toc181687338</vt:lpwstr>
      </vt:variant>
      <vt:variant>
        <vt:i4>1900603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_Toc181687337</vt:lpwstr>
      </vt:variant>
      <vt:variant>
        <vt:i4>1900603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_Toc181687336</vt:lpwstr>
      </vt:variant>
      <vt:variant>
        <vt:i4>1900603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_Toc181687335</vt:lpwstr>
      </vt:variant>
      <vt:variant>
        <vt:i4>1900603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_Toc181687334</vt:lpwstr>
      </vt:variant>
      <vt:variant>
        <vt:i4>1900603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_Toc181687333</vt:lpwstr>
      </vt:variant>
      <vt:variant>
        <vt:i4>1900603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_Toc181687332</vt:lpwstr>
      </vt:variant>
      <vt:variant>
        <vt:i4>1900603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_Toc181687331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hp400g3</dc:creator>
  <cp:keywords/>
  <cp:lastModifiedBy>Administrator</cp:lastModifiedBy>
  <cp:revision>2</cp:revision>
  <cp:lastPrinted>2024-11-05T00:22:00Z</cp:lastPrinted>
  <dcterms:created xsi:type="dcterms:W3CDTF">2025-02-24T08:43:00Z</dcterms:created>
  <dcterms:modified xsi:type="dcterms:W3CDTF">2025-02-24T08:43:00Z</dcterms:modified>
</cp:coreProperties>
</file>