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ABC" w:rsidRPr="006C2C24" w:rsidRDefault="00EB7ABC" w:rsidP="00EB7ABC">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11</w:t>
      </w:r>
      <w:r w:rsidRPr="006C2C24">
        <w:rPr>
          <w:rFonts w:ascii="Times New Roman" w:eastAsia="標楷體" w:hAnsi="Times New Roman" w:cs="Times New Roman" w:hint="eastAsia"/>
          <w:sz w:val="40"/>
          <w:szCs w:val="40"/>
        </w:rPr>
        <w:t>屆第</w:t>
      </w:r>
      <w:r>
        <w:rPr>
          <w:rFonts w:ascii="Times New Roman" w:eastAsia="標楷體" w:hAnsi="Times New Roman" w:cs="Times New Roman" w:hint="eastAsia"/>
          <w:sz w:val="40"/>
          <w:szCs w:val="40"/>
        </w:rPr>
        <w:t>3</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（參訪）</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836"/>
        <w:gridCol w:w="1559"/>
        <w:gridCol w:w="1559"/>
        <w:gridCol w:w="3686"/>
        <w:gridCol w:w="1401"/>
      </w:tblGrid>
      <w:tr w:rsidR="00EB7ABC" w:rsidRPr="006C2C24" w:rsidTr="00203466">
        <w:trPr>
          <w:trHeight w:val="647"/>
          <w:jc w:val="center"/>
        </w:trPr>
        <w:tc>
          <w:tcPr>
            <w:tcW w:w="836" w:type="dxa"/>
            <w:vAlign w:val="center"/>
          </w:tcPr>
          <w:p w:rsidR="00EB7ABC" w:rsidRPr="006C2C24" w:rsidRDefault="00EB7ABC" w:rsidP="0020346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559" w:type="dxa"/>
            <w:vAlign w:val="center"/>
          </w:tcPr>
          <w:p w:rsidR="00EB7ABC" w:rsidRPr="006C2C24" w:rsidRDefault="00EB7ABC" w:rsidP="0020346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559" w:type="dxa"/>
            <w:vAlign w:val="center"/>
          </w:tcPr>
          <w:p w:rsidR="00EB7ABC" w:rsidRPr="006C2C24" w:rsidRDefault="00EB7ABC" w:rsidP="0020346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召集委員</w:t>
            </w:r>
          </w:p>
        </w:tc>
        <w:tc>
          <w:tcPr>
            <w:tcW w:w="3686" w:type="dxa"/>
            <w:vAlign w:val="center"/>
          </w:tcPr>
          <w:p w:rsidR="00EB7ABC" w:rsidRPr="006C2C24" w:rsidRDefault="00EB7ABC" w:rsidP="0020346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EB7ABC" w:rsidRDefault="00EB7ABC" w:rsidP="00203466">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Pr>
                <w:rFonts w:ascii="標楷體" w:eastAsia="標楷體" w:hAnsi="標楷體" w:cs="Times New Roman" w:hint="eastAsia"/>
                <w:sz w:val="28"/>
                <w:szCs w:val="24"/>
              </w:rPr>
              <w:t>/參訪</w:t>
            </w:r>
          </w:p>
          <w:p w:rsidR="00EB7ABC" w:rsidRPr="006C2C24" w:rsidRDefault="00EB7ABC" w:rsidP="00203466">
            <w:pPr>
              <w:spacing w:line="320" w:lineRule="exact"/>
              <w:ind w:left="561" w:rightChars="-48" w:right="-115"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EB7ABC" w:rsidRPr="006C2C24" w:rsidTr="00203466">
        <w:trPr>
          <w:trHeight w:val="1136"/>
          <w:jc w:val="center"/>
        </w:trPr>
        <w:tc>
          <w:tcPr>
            <w:tcW w:w="836" w:type="dxa"/>
          </w:tcPr>
          <w:p w:rsidR="00EB7ABC" w:rsidRPr="006C2C24" w:rsidRDefault="00EB7ABC" w:rsidP="0020346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559" w:type="dxa"/>
          </w:tcPr>
          <w:p w:rsidR="00EB7ABC" w:rsidRPr="006C2C24" w:rsidRDefault="00EB7ABC"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sidR="00D21877">
              <w:rPr>
                <w:rFonts w:ascii="標楷體" w:eastAsia="標楷體" w:hAnsi="標楷體" w:cs="Times New Roman" w:hint="eastAsia"/>
                <w:spacing w:val="-20"/>
              </w:rPr>
              <w:t>4</w:t>
            </w:r>
            <w:r w:rsidRPr="008063F8">
              <w:rPr>
                <w:rFonts w:ascii="標楷體" w:eastAsia="標楷體" w:hAnsi="標楷體" w:cs="Times New Roman" w:hint="eastAsia"/>
                <w:spacing w:val="-20"/>
              </w:rPr>
              <w:t>年</w:t>
            </w:r>
            <w:r w:rsidR="00D21877">
              <w:rPr>
                <w:rFonts w:ascii="標楷體" w:eastAsia="標楷體" w:hAnsi="標楷體" w:cs="Times New Roman" w:hint="eastAsia"/>
                <w:spacing w:val="-20"/>
              </w:rPr>
              <w:t>3</w:t>
            </w:r>
            <w:r w:rsidRPr="008063F8">
              <w:rPr>
                <w:rFonts w:ascii="標楷體" w:eastAsia="標楷體" w:hAnsi="標楷體" w:cs="Times New Roman" w:hint="eastAsia"/>
                <w:spacing w:val="-20"/>
              </w:rPr>
              <w:t>月</w:t>
            </w:r>
            <w:r>
              <w:rPr>
                <w:rFonts w:ascii="標楷體" w:eastAsia="標楷體" w:hAnsi="標楷體" w:cs="Times New Roman" w:hint="eastAsia"/>
                <w:spacing w:val="-20"/>
              </w:rPr>
              <w:t>1</w:t>
            </w:r>
            <w:r w:rsidR="00D21877">
              <w:rPr>
                <w:rFonts w:ascii="標楷體" w:eastAsia="標楷體" w:hAnsi="標楷體" w:cs="Times New Roman" w:hint="eastAsia"/>
                <w:spacing w:val="-20"/>
              </w:rPr>
              <w:t>0</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sidR="00D21877">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EB7ABC" w:rsidRPr="006C2C24" w:rsidRDefault="00D21877" w:rsidP="00D21877">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w:t>
            </w:r>
            <w:r w:rsidR="00EB7ABC">
              <w:rPr>
                <w:rFonts w:ascii="標楷體" w:eastAsia="標楷體" w:hAnsi="標楷體" w:cs="Times New Roman" w:hint="eastAsia"/>
              </w:rPr>
              <w:t>委員</w:t>
            </w:r>
            <w:r>
              <w:rPr>
                <w:rFonts w:ascii="標楷體" w:eastAsia="標楷體" w:hAnsi="標楷體" w:cs="Times New Roman" w:hint="eastAsia"/>
              </w:rPr>
              <w:t>宗憲</w:t>
            </w:r>
          </w:p>
        </w:tc>
        <w:tc>
          <w:tcPr>
            <w:tcW w:w="3686" w:type="dxa"/>
          </w:tcPr>
          <w:p w:rsidR="00EB7ABC" w:rsidRPr="006C2C24" w:rsidRDefault="00D21877" w:rsidP="00203466">
            <w:pPr>
              <w:spacing w:line="360" w:lineRule="exact"/>
              <w:jc w:val="both"/>
              <w:rPr>
                <w:rFonts w:ascii="標楷體" w:eastAsia="標楷體" w:hAnsi="標楷體" w:cs="Times New Roman"/>
              </w:rPr>
            </w:pPr>
            <w:r w:rsidRPr="00D21877">
              <w:rPr>
                <w:rFonts w:ascii="標楷體" w:eastAsia="標楷體" w:hAnsi="標楷體" w:cs="Times New Roman" w:hint="eastAsia"/>
              </w:rPr>
              <w:t>考察法務部行政執行署「便民服務及五打七安政策落實情形」</w:t>
            </w:r>
          </w:p>
        </w:tc>
        <w:tc>
          <w:tcPr>
            <w:tcW w:w="1401" w:type="dxa"/>
          </w:tcPr>
          <w:p w:rsidR="00EB7ABC" w:rsidRPr="00127DBC" w:rsidRDefault="007A07DD" w:rsidP="00D21877">
            <w:pPr>
              <w:spacing w:line="360" w:lineRule="exact"/>
              <w:jc w:val="both"/>
              <w:rPr>
                <w:rFonts w:ascii="標楷體" w:eastAsia="標楷體" w:hAnsi="標楷體" w:cs="Times New Roman"/>
                <w:szCs w:val="24"/>
              </w:rPr>
            </w:pPr>
            <w:hyperlink w:anchor="立法院司法及法制委員會考察法務部行政執行署" w:history="1">
              <w:r w:rsidR="00D21877" w:rsidRPr="00182989">
                <w:rPr>
                  <w:rStyle w:val="af"/>
                  <w:rFonts w:ascii="標楷體" w:eastAsia="標楷體" w:hAnsi="標楷體" w:cs="Times New Roman" w:hint="eastAsia"/>
                  <w:szCs w:val="24"/>
                </w:rPr>
                <w:t>法務部行政執行署</w:t>
              </w:r>
            </w:hyperlink>
          </w:p>
        </w:tc>
      </w:tr>
      <w:tr w:rsidR="003220A9" w:rsidRPr="006C2C24" w:rsidTr="00203466">
        <w:trPr>
          <w:trHeight w:val="1136"/>
          <w:jc w:val="center"/>
        </w:trPr>
        <w:tc>
          <w:tcPr>
            <w:tcW w:w="836" w:type="dxa"/>
          </w:tcPr>
          <w:p w:rsidR="003220A9" w:rsidRDefault="003220A9" w:rsidP="00203466">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559" w:type="dxa"/>
          </w:tcPr>
          <w:p w:rsidR="003220A9" w:rsidRDefault="003220A9"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3</w:t>
            </w:r>
            <w:r w:rsidRPr="008063F8">
              <w:rPr>
                <w:rFonts w:ascii="標楷體" w:eastAsia="標楷體" w:hAnsi="標楷體" w:cs="Times New Roman" w:hint="eastAsia"/>
                <w:spacing w:val="-20"/>
              </w:rPr>
              <w:t>月</w:t>
            </w:r>
            <w:r>
              <w:rPr>
                <w:rFonts w:ascii="標楷體" w:eastAsia="標楷體" w:hAnsi="標楷體" w:cs="Times New Roman" w:hint="eastAsia"/>
                <w:spacing w:val="-20"/>
              </w:rPr>
              <w:t>17</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3220A9" w:rsidRDefault="003220A9" w:rsidP="003220A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tc>
        <w:tc>
          <w:tcPr>
            <w:tcW w:w="3686" w:type="dxa"/>
          </w:tcPr>
          <w:p w:rsidR="003220A9" w:rsidRPr="00D21877" w:rsidRDefault="00E17362" w:rsidP="00203466">
            <w:pPr>
              <w:spacing w:line="360" w:lineRule="exact"/>
              <w:jc w:val="both"/>
              <w:rPr>
                <w:rFonts w:ascii="標楷體" w:eastAsia="標楷體" w:hAnsi="標楷體" w:cs="Times New Roman"/>
              </w:rPr>
            </w:pPr>
            <w:r w:rsidRPr="00E17362">
              <w:rPr>
                <w:rFonts w:ascii="標楷體" w:eastAsia="標楷體" w:hAnsi="標楷體" w:cs="Times New Roman" w:hint="eastAsia"/>
              </w:rPr>
              <w:t>考察法務部矯正署「各級累進處遇制度實施現況」</w:t>
            </w:r>
          </w:p>
        </w:tc>
        <w:tc>
          <w:tcPr>
            <w:tcW w:w="1401" w:type="dxa"/>
          </w:tcPr>
          <w:p w:rsidR="003220A9" w:rsidRDefault="007A07DD" w:rsidP="00D21877">
            <w:pPr>
              <w:spacing w:line="360" w:lineRule="exact"/>
              <w:jc w:val="both"/>
            </w:pPr>
            <w:hyperlink w:anchor="考察法務部矯正署「各級累進處遇制度實施現況」書面紀錄" w:history="1">
              <w:r w:rsidR="00E17362" w:rsidRPr="00E17362">
                <w:rPr>
                  <w:rStyle w:val="af"/>
                  <w:rFonts w:ascii="標楷體" w:eastAsia="標楷體" w:hAnsi="標楷體" w:cs="Times New Roman" w:hint="eastAsia"/>
                </w:rPr>
                <w:t>法務部矯正署</w:t>
              </w:r>
            </w:hyperlink>
          </w:p>
        </w:tc>
      </w:tr>
      <w:tr w:rsidR="007E7C16" w:rsidRPr="006C2C24" w:rsidTr="00203466">
        <w:trPr>
          <w:trHeight w:val="1136"/>
          <w:jc w:val="center"/>
        </w:trPr>
        <w:tc>
          <w:tcPr>
            <w:tcW w:w="836" w:type="dxa"/>
          </w:tcPr>
          <w:p w:rsidR="007E7C16" w:rsidRDefault="007E7C16" w:rsidP="00203466">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559" w:type="dxa"/>
          </w:tcPr>
          <w:p w:rsidR="007E7C16" w:rsidRDefault="007E7C16"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3</w:t>
            </w:r>
            <w:r w:rsidRPr="008063F8">
              <w:rPr>
                <w:rFonts w:ascii="標楷體" w:eastAsia="標楷體" w:hAnsi="標楷體" w:cs="Times New Roman" w:hint="eastAsia"/>
                <w:spacing w:val="-20"/>
              </w:rPr>
              <w:t>月</w:t>
            </w:r>
            <w:r>
              <w:rPr>
                <w:rFonts w:ascii="標楷體" w:eastAsia="標楷體" w:hAnsi="標楷體" w:cs="Times New Roman" w:hint="eastAsia"/>
                <w:spacing w:val="-20"/>
              </w:rPr>
              <w:t>24</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7E7C16" w:rsidRDefault="007E7C16" w:rsidP="003220A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p w:rsidR="007E7C16" w:rsidRDefault="007E7C16" w:rsidP="007E7C1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（林</w:t>
            </w:r>
            <w:r w:rsidRPr="007E7C16">
              <w:rPr>
                <w:rFonts w:ascii="標楷體" w:eastAsia="標楷體" w:hAnsi="標楷體" w:cs="Times New Roman" w:hint="eastAsia"/>
              </w:rPr>
              <w:t>委員</w:t>
            </w:r>
            <w:r>
              <w:rPr>
                <w:rFonts w:ascii="標楷體" w:eastAsia="標楷體" w:hAnsi="標楷體" w:cs="Times New Roman" w:hint="eastAsia"/>
              </w:rPr>
              <w:t>倩綺</w:t>
            </w:r>
            <w:r w:rsidRPr="007E7C16">
              <w:rPr>
                <w:rFonts w:ascii="標楷體" w:eastAsia="標楷體" w:hAnsi="標楷體" w:cs="Times New Roman" w:hint="eastAsia"/>
              </w:rPr>
              <w:t>領隊）</w:t>
            </w:r>
          </w:p>
        </w:tc>
        <w:tc>
          <w:tcPr>
            <w:tcW w:w="3686" w:type="dxa"/>
          </w:tcPr>
          <w:p w:rsidR="007E7C16" w:rsidRPr="00E17362" w:rsidRDefault="00AB4153" w:rsidP="00203466">
            <w:pPr>
              <w:spacing w:line="360" w:lineRule="exact"/>
              <w:jc w:val="both"/>
              <w:rPr>
                <w:rFonts w:ascii="標楷體" w:eastAsia="標楷體" w:hAnsi="標楷體" w:cs="Times New Roman"/>
              </w:rPr>
            </w:pPr>
            <w:r w:rsidRPr="00AB4153">
              <w:rPr>
                <w:rFonts w:ascii="標楷體" w:eastAsia="標楷體" w:hAnsi="標楷體" w:cs="Times New Roman" w:hint="eastAsia"/>
              </w:rPr>
              <w:t>考察法務部調查局展抱山莊業務概況</w:t>
            </w:r>
          </w:p>
        </w:tc>
        <w:tc>
          <w:tcPr>
            <w:tcW w:w="1401" w:type="dxa"/>
          </w:tcPr>
          <w:p w:rsidR="007E7C16" w:rsidRDefault="007A07DD" w:rsidP="00D21877">
            <w:pPr>
              <w:spacing w:line="360" w:lineRule="exact"/>
              <w:jc w:val="both"/>
            </w:pPr>
            <w:hyperlink w:anchor="立法院司法及法制委員會考察法務部調查局" w:history="1">
              <w:r w:rsidR="00AB4153" w:rsidRPr="0060565A">
                <w:rPr>
                  <w:rStyle w:val="af"/>
                  <w:rFonts w:ascii="標楷體" w:eastAsia="標楷體" w:hAnsi="標楷體" w:cs="Times New Roman" w:hint="eastAsia"/>
                </w:rPr>
                <w:t>法務部調查局展抱山莊</w:t>
              </w:r>
            </w:hyperlink>
          </w:p>
        </w:tc>
      </w:tr>
      <w:tr w:rsidR="006F1DDD" w:rsidRPr="006C2C24" w:rsidTr="00203466">
        <w:trPr>
          <w:trHeight w:val="1136"/>
          <w:jc w:val="center"/>
        </w:trPr>
        <w:tc>
          <w:tcPr>
            <w:tcW w:w="836" w:type="dxa"/>
          </w:tcPr>
          <w:p w:rsidR="006F1DDD" w:rsidRPr="006F1DDD" w:rsidRDefault="006F1DDD" w:rsidP="00203466">
            <w:pPr>
              <w:spacing w:line="360" w:lineRule="exact"/>
              <w:jc w:val="center"/>
              <w:rPr>
                <w:rFonts w:ascii="標楷體" w:eastAsia="標楷體" w:hAnsi="標楷體" w:cs="Times New Roman"/>
              </w:rPr>
            </w:pPr>
            <w:r>
              <w:rPr>
                <w:rFonts w:ascii="標楷體" w:eastAsia="標楷體" w:hAnsi="標楷體" w:cs="Times New Roman" w:hint="eastAsia"/>
              </w:rPr>
              <w:t>4</w:t>
            </w:r>
          </w:p>
        </w:tc>
        <w:tc>
          <w:tcPr>
            <w:tcW w:w="1559" w:type="dxa"/>
          </w:tcPr>
          <w:p w:rsidR="006F1DDD" w:rsidRDefault="006F1DDD"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sidR="009819F2">
              <w:rPr>
                <w:rFonts w:ascii="標楷體" w:eastAsia="標楷體" w:hAnsi="標楷體" w:cs="Times New Roman" w:hint="eastAsia"/>
                <w:spacing w:val="-20"/>
              </w:rPr>
              <w:t>3</w:t>
            </w:r>
            <w:r w:rsidRPr="008063F8">
              <w:rPr>
                <w:rFonts w:ascii="標楷體" w:eastAsia="標楷體" w:hAnsi="標楷體" w:cs="Times New Roman" w:hint="eastAsia"/>
                <w:spacing w:val="-20"/>
              </w:rPr>
              <w:t>月</w:t>
            </w:r>
            <w:r w:rsidR="009819F2">
              <w:rPr>
                <w:rFonts w:ascii="標楷體" w:eastAsia="標楷體" w:hAnsi="標楷體" w:cs="Times New Roman" w:hint="eastAsia"/>
                <w:spacing w:val="-20"/>
              </w:rPr>
              <w:t>31</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6F1DDD" w:rsidRDefault="006F1DDD" w:rsidP="003220A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tc>
        <w:tc>
          <w:tcPr>
            <w:tcW w:w="3686" w:type="dxa"/>
          </w:tcPr>
          <w:p w:rsidR="006F1DDD" w:rsidRPr="00AB4153" w:rsidRDefault="006F1DDD" w:rsidP="00203466">
            <w:pPr>
              <w:spacing w:line="360" w:lineRule="exact"/>
              <w:jc w:val="both"/>
              <w:rPr>
                <w:rFonts w:ascii="標楷體" w:eastAsia="標楷體" w:hAnsi="標楷體" w:cs="Times New Roman"/>
              </w:rPr>
            </w:pPr>
            <w:r w:rsidRPr="006F1DDD">
              <w:rPr>
                <w:rFonts w:ascii="標楷體" w:eastAsia="標楷體" w:hAnsi="標楷體" w:cs="Times New Roman" w:hint="eastAsia"/>
              </w:rPr>
              <w:t>考察「臺東矯正機關、公務人力發展及警政調度作業」</w:t>
            </w:r>
          </w:p>
        </w:tc>
        <w:tc>
          <w:tcPr>
            <w:tcW w:w="1401" w:type="dxa"/>
          </w:tcPr>
          <w:p w:rsidR="004E7496" w:rsidRDefault="007A07DD" w:rsidP="004E7496">
            <w:pPr>
              <w:spacing w:line="360" w:lineRule="exact"/>
              <w:jc w:val="both"/>
              <w:rPr>
                <w:rFonts w:ascii="標楷體" w:eastAsia="標楷體" w:hAnsi="標楷體" w:cs="Times New Roman"/>
              </w:rPr>
            </w:pPr>
            <w:hyperlink w:anchor="考察法務部矯正署武陵外役監獄書面紀錄" w:history="1">
              <w:r w:rsidR="007454D1">
                <w:rPr>
                  <w:rStyle w:val="af"/>
                  <w:rFonts w:ascii="標楷體" w:eastAsia="標楷體" w:hAnsi="標楷體" w:cs="Times New Roman" w:hint="eastAsia"/>
                </w:rPr>
                <w:t>1.</w:t>
              </w:r>
              <w:r w:rsidR="007454D1" w:rsidRPr="007454D1">
                <w:rPr>
                  <w:rStyle w:val="af"/>
                  <w:rFonts w:ascii="標楷體" w:eastAsia="標楷體" w:hAnsi="標楷體" w:cs="Times New Roman" w:hint="eastAsia"/>
                </w:rPr>
                <w:t>法</w:t>
              </w:r>
              <w:r w:rsidR="004E7496" w:rsidRPr="00332BBB">
                <w:rPr>
                  <w:rStyle w:val="af"/>
                  <w:rFonts w:ascii="標楷體" w:eastAsia="標楷體" w:hAnsi="標楷體" w:cs="Times New Roman" w:hint="eastAsia"/>
                </w:rPr>
                <w:t>務部矯正署武陵外役監獄</w:t>
              </w:r>
            </w:hyperlink>
          </w:p>
          <w:p w:rsidR="004E7496" w:rsidRDefault="007A07DD" w:rsidP="004E7496">
            <w:pPr>
              <w:spacing w:line="360" w:lineRule="exact"/>
              <w:jc w:val="both"/>
              <w:rPr>
                <w:rFonts w:ascii="標楷體" w:eastAsia="標楷體" w:hAnsi="標楷體" w:cs="Times New Roman"/>
              </w:rPr>
            </w:pPr>
            <w:hyperlink w:anchor="立法院司法及法制委員會考察臺東縣鹿野鄉公所" w:history="1">
              <w:r w:rsidR="007454D1">
                <w:rPr>
                  <w:rStyle w:val="af"/>
                  <w:rFonts w:ascii="標楷體" w:eastAsia="標楷體" w:hAnsi="標楷體" w:cs="Times New Roman" w:hint="eastAsia"/>
                </w:rPr>
                <w:t>2.</w:t>
              </w:r>
              <w:r w:rsidR="007454D1" w:rsidRPr="007454D1">
                <w:rPr>
                  <w:rStyle w:val="af"/>
                  <w:rFonts w:ascii="標楷體" w:eastAsia="標楷體" w:hAnsi="標楷體" w:cs="Times New Roman" w:hint="eastAsia"/>
                </w:rPr>
                <w:t>臺</w:t>
              </w:r>
              <w:r w:rsidR="004E7496" w:rsidRPr="00332BBB">
                <w:rPr>
                  <w:rStyle w:val="af"/>
                  <w:rFonts w:ascii="標楷體" w:eastAsia="標楷體" w:hAnsi="標楷體" w:cs="Times New Roman" w:hint="eastAsia"/>
                </w:rPr>
                <w:t>東縣鹿野鄉公所</w:t>
              </w:r>
            </w:hyperlink>
          </w:p>
          <w:p w:rsidR="006F1DDD" w:rsidRDefault="007A07DD" w:rsidP="007454D1">
            <w:pPr>
              <w:spacing w:line="360" w:lineRule="exact"/>
              <w:jc w:val="both"/>
            </w:pPr>
            <w:hyperlink w:anchor="立法院司法及法制委員會考察臺東縣警察局" w:history="1">
              <w:r w:rsidR="007454D1">
                <w:rPr>
                  <w:rStyle w:val="af"/>
                  <w:rFonts w:ascii="標楷體" w:eastAsia="標楷體" w:hAnsi="標楷體" w:cs="Times New Roman" w:hint="eastAsia"/>
                </w:rPr>
                <w:t>3.</w:t>
              </w:r>
              <w:r w:rsidR="007454D1" w:rsidRPr="007454D1">
                <w:rPr>
                  <w:rStyle w:val="af"/>
                  <w:rFonts w:ascii="標楷體" w:eastAsia="標楷體" w:hAnsi="標楷體" w:cs="Times New Roman" w:hint="eastAsia"/>
                </w:rPr>
                <w:t>臺</w:t>
              </w:r>
              <w:r w:rsidR="004E7496" w:rsidRPr="00332BBB">
                <w:rPr>
                  <w:rStyle w:val="af"/>
                  <w:rFonts w:ascii="標楷體" w:eastAsia="標楷體" w:hAnsi="標楷體" w:cs="Times New Roman" w:hint="eastAsia"/>
                </w:rPr>
                <w:t>東縣警察局關山分局鹿野分駐所</w:t>
              </w:r>
            </w:hyperlink>
          </w:p>
        </w:tc>
      </w:tr>
      <w:tr w:rsidR="00773E34" w:rsidRPr="006C2C24" w:rsidTr="00203466">
        <w:trPr>
          <w:trHeight w:val="1136"/>
          <w:jc w:val="center"/>
        </w:trPr>
        <w:tc>
          <w:tcPr>
            <w:tcW w:w="836" w:type="dxa"/>
          </w:tcPr>
          <w:p w:rsidR="00773E34" w:rsidRDefault="00773E34" w:rsidP="00203466">
            <w:pPr>
              <w:spacing w:line="360" w:lineRule="exact"/>
              <w:jc w:val="center"/>
              <w:rPr>
                <w:rFonts w:ascii="標楷體" w:eastAsia="標楷體" w:hAnsi="標楷體" w:cs="Times New Roman"/>
              </w:rPr>
            </w:pPr>
            <w:r>
              <w:rPr>
                <w:rFonts w:ascii="標楷體" w:eastAsia="標楷體" w:hAnsi="標楷體" w:cs="Times New Roman" w:hint="eastAsia"/>
              </w:rPr>
              <w:t>5</w:t>
            </w:r>
          </w:p>
        </w:tc>
        <w:tc>
          <w:tcPr>
            <w:tcW w:w="1559" w:type="dxa"/>
          </w:tcPr>
          <w:p w:rsidR="00773E34" w:rsidRDefault="00773E34"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4</w:t>
            </w:r>
            <w:r w:rsidRPr="008063F8">
              <w:rPr>
                <w:rFonts w:ascii="標楷體" w:eastAsia="標楷體" w:hAnsi="標楷體" w:cs="Times New Roman" w:hint="eastAsia"/>
                <w:spacing w:val="-20"/>
              </w:rPr>
              <w:t>月</w:t>
            </w:r>
            <w:r>
              <w:rPr>
                <w:rFonts w:ascii="標楷體" w:eastAsia="標楷體" w:hAnsi="標楷體" w:cs="Times New Roman" w:hint="eastAsia"/>
                <w:spacing w:val="-20"/>
              </w:rPr>
              <w:t>7</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773E34" w:rsidRDefault="00773E34" w:rsidP="003220A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773E34" w:rsidRPr="006F1DDD" w:rsidRDefault="00773E34" w:rsidP="00203466">
            <w:pPr>
              <w:spacing w:line="360" w:lineRule="exact"/>
              <w:jc w:val="both"/>
              <w:rPr>
                <w:rFonts w:ascii="標楷體" w:eastAsia="標楷體" w:hAnsi="標楷體" w:cs="Times New Roman"/>
              </w:rPr>
            </w:pPr>
            <w:r w:rsidRPr="00773E34">
              <w:rPr>
                <w:rFonts w:ascii="標楷體" w:eastAsia="標楷體" w:hAnsi="標楷體" w:cs="Times New Roman" w:hint="eastAsia"/>
              </w:rPr>
              <w:t>考察臺灣高等檢察署士林科技設備監控中心就刑事被告及性侵害案科技設備監控業務概況</w:t>
            </w:r>
          </w:p>
        </w:tc>
        <w:tc>
          <w:tcPr>
            <w:tcW w:w="1401" w:type="dxa"/>
          </w:tcPr>
          <w:p w:rsidR="00773E34" w:rsidRDefault="007A07DD" w:rsidP="004E7496">
            <w:pPr>
              <w:spacing w:line="360" w:lineRule="exact"/>
              <w:jc w:val="both"/>
            </w:pPr>
            <w:hyperlink w:anchor="立法院司法及法制委員會考察臺灣高等檢察署科技設備監控中心" w:history="1">
              <w:r w:rsidR="00773E34" w:rsidRPr="00DB656F">
                <w:rPr>
                  <w:rStyle w:val="af"/>
                  <w:rFonts w:ascii="標楷體" w:eastAsia="標楷體" w:hAnsi="標楷體" w:cs="Times New Roman" w:hint="eastAsia"/>
                </w:rPr>
                <w:t>臺灣高等檢察署科技設備監控中心</w:t>
              </w:r>
            </w:hyperlink>
          </w:p>
        </w:tc>
      </w:tr>
      <w:tr w:rsidR="00C70492" w:rsidRPr="006C2C24" w:rsidTr="00203466">
        <w:trPr>
          <w:trHeight w:val="1136"/>
          <w:jc w:val="center"/>
        </w:trPr>
        <w:tc>
          <w:tcPr>
            <w:tcW w:w="836" w:type="dxa"/>
          </w:tcPr>
          <w:p w:rsidR="00C70492" w:rsidRPr="00C70492" w:rsidRDefault="00C70492" w:rsidP="00203466">
            <w:pPr>
              <w:spacing w:line="360" w:lineRule="exact"/>
              <w:jc w:val="center"/>
              <w:rPr>
                <w:rFonts w:ascii="標楷體" w:eastAsia="標楷體" w:hAnsi="標楷體" w:cs="Times New Roman"/>
              </w:rPr>
            </w:pPr>
            <w:r>
              <w:rPr>
                <w:rFonts w:ascii="標楷體" w:eastAsia="標楷體" w:hAnsi="標楷體" w:cs="Times New Roman" w:hint="eastAsia"/>
              </w:rPr>
              <w:t>6</w:t>
            </w:r>
          </w:p>
        </w:tc>
        <w:tc>
          <w:tcPr>
            <w:tcW w:w="1559" w:type="dxa"/>
          </w:tcPr>
          <w:p w:rsidR="00C70492" w:rsidRDefault="00C70492"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4</w:t>
            </w:r>
            <w:r w:rsidRPr="008063F8">
              <w:rPr>
                <w:rFonts w:ascii="標楷體" w:eastAsia="標楷體" w:hAnsi="標楷體" w:cs="Times New Roman" w:hint="eastAsia"/>
                <w:spacing w:val="-20"/>
              </w:rPr>
              <w:t>月</w:t>
            </w:r>
            <w:r>
              <w:rPr>
                <w:rFonts w:ascii="標楷體" w:eastAsia="標楷體" w:hAnsi="標楷體" w:cs="Times New Roman" w:hint="eastAsia"/>
                <w:spacing w:val="-20"/>
              </w:rPr>
              <w:t>14</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C70492" w:rsidRDefault="00C70492" w:rsidP="003220A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tc>
        <w:tc>
          <w:tcPr>
            <w:tcW w:w="3686" w:type="dxa"/>
          </w:tcPr>
          <w:p w:rsidR="00C70492" w:rsidRPr="00773E34" w:rsidRDefault="00C70492" w:rsidP="00203466">
            <w:pPr>
              <w:spacing w:line="360" w:lineRule="exact"/>
              <w:jc w:val="both"/>
              <w:rPr>
                <w:rFonts w:ascii="標楷體" w:eastAsia="標楷體" w:hAnsi="標楷體" w:cs="Times New Roman"/>
              </w:rPr>
            </w:pPr>
            <w:r w:rsidRPr="00C70492">
              <w:rPr>
                <w:rFonts w:ascii="標楷體" w:eastAsia="標楷體" w:hAnsi="標楷體" w:cs="Times New Roman" w:hint="eastAsia"/>
              </w:rPr>
              <w:t>參訪「司法院法官學院國家安全、因應AI時代來臨」相關研習辦理情形</w:t>
            </w:r>
          </w:p>
        </w:tc>
        <w:tc>
          <w:tcPr>
            <w:tcW w:w="1401" w:type="dxa"/>
          </w:tcPr>
          <w:p w:rsidR="00C70492" w:rsidRDefault="007A07DD" w:rsidP="004E7496">
            <w:pPr>
              <w:spacing w:line="360" w:lineRule="exact"/>
              <w:jc w:val="both"/>
            </w:pPr>
            <w:hyperlink w:anchor="立法院司法及法制委員會參訪法官學院紀錄" w:history="1">
              <w:r w:rsidR="00C70492" w:rsidRPr="00023172">
                <w:rPr>
                  <w:rStyle w:val="af"/>
                  <w:rFonts w:ascii="標楷體" w:eastAsia="標楷體" w:hAnsi="標楷體" w:cs="Times New Roman" w:hint="eastAsia"/>
                </w:rPr>
                <w:t>法官學院</w:t>
              </w:r>
            </w:hyperlink>
          </w:p>
        </w:tc>
      </w:tr>
      <w:tr w:rsidR="00BD7ACE" w:rsidRPr="006C2C24" w:rsidTr="00203466">
        <w:trPr>
          <w:trHeight w:val="1136"/>
          <w:jc w:val="center"/>
        </w:trPr>
        <w:tc>
          <w:tcPr>
            <w:tcW w:w="836" w:type="dxa"/>
          </w:tcPr>
          <w:p w:rsidR="00BD7ACE" w:rsidRDefault="00BD7ACE" w:rsidP="00203466">
            <w:pPr>
              <w:spacing w:line="360" w:lineRule="exact"/>
              <w:jc w:val="center"/>
              <w:rPr>
                <w:rFonts w:ascii="標楷體" w:eastAsia="標楷體" w:hAnsi="標楷體" w:cs="Times New Roman"/>
              </w:rPr>
            </w:pPr>
            <w:r>
              <w:rPr>
                <w:rFonts w:ascii="標楷體" w:eastAsia="標楷體" w:hAnsi="標楷體" w:cs="Times New Roman" w:hint="eastAsia"/>
              </w:rPr>
              <w:t>7</w:t>
            </w:r>
          </w:p>
        </w:tc>
        <w:tc>
          <w:tcPr>
            <w:tcW w:w="1559" w:type="dxa"/>
          </w:tcPr>
          <w:p w:rsidR="00BD7ACE" w:rsidRDefault="00BD7ACE"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4</w:t>
            </w:r>
            <w:r w:rsidRPr="008063F8">
              <w:rPr>
                <w:rFonts w:ascii="標楷體" w:eastAsia="標楷體" w:hAnsi="標楷體" w:cs="Times New Roman" w:hint="eastAsia"/>
                <w:spacing w:val="-20"/>
              </w:rPr>
              <w:t>月</w:t>
            </w:r>
            <w:r>
              <w:rPr>
                <w:rFonts w:ascii="標楷體" w:eastAsia="標楷體" w:hAnsi="標楷體" w:cs="Times New Roman" w:hint="eastAsia"/>
                <w:spacing w:val="-20"/>
              </w:rPr>
              <w:t>16</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三</w:t>
            </w:r>
            <w:r w:rsidRPr="00587A64">
              <w:rPr>
                <w:rFonts w:ascii="標楷體" w:eastAsia="標楷體" w:hAnsi="標楷體" w:cs="Times New Roman" w:hint="eastAsia"/>
                <w:spacing w:val="-20"/>
              </w:rPr>
              <w:t>）</w:t>
            </w:r>
          </w:p>
        </w:tc>
        <w:tc>
          <w:tcPr>
            <w:tcW w:w="1559" w:type="dxa"/>
          </w:tcPr>
          <w:p w:rsidR="00BD7ACE" w:rsidRDefault="00BD7ACE" w:rsidP="003220A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p w:rsidR="00A06759" w:rsidRDefault="00A06759" w:rsidP="00A0675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w:t>
            </w:r>
            <w:r w:rsidRPr="00A06759">
              <w:rPr>
                <w:rFonts w:ascii="標楷體" w:eastAsia="標楷體" w:hAnsi="標楷體" w:cs="Times New Roman" w:hint="eastAsia"/>
              </w:rPr>
              <w:t>陳委</w:t>
            </w:r>
            <w:r>
              <w:rPr>
                <w:rFonts w:ascii="標楷體" w:eastAsia="標楷體" w:hAnsi="標楷體" w:cs="Times New Roman" w:hint="eastAsia"/>
              </w:rPr>
              <w:t>員</w:t>
            </w:r>
            <w:r w:rsidRPr="00A06759">
              <w:rPr>
                <w:rFonts w:ascii="標楷體" w:eastAsia="標楷體" w:hAnsi="標楷體" w:cs="Times New Roman" w:hint="eastAsia"/>
              </w:rPr>
              <w:t>培瑜領隊）</w:t>
            </w:r>
          </w:p>
        </w:tc>
        <w:tc>
          <w:tcPr>
            <w:tcW w:w="3686" w:type="dxa"/>
          </w:tcPr>
          <w:p w:rsidR="00BD7ACE" w:rsidRPr="00C70492" w:rsidRDefault="009934A1" w:rsidP="00203466">
            <w:pPr>
              <w:spacing w:line="360" w:lineRule="exact"/>
              <w:jc w:val="both"/>
              <w:rPr>
                <w:rFonts w:ascii="標楷體" w:eastAsia="標楷體" w:hAnsi="標楷體" w:cs="Times New Roman"/>
              </w:rPr>
            </w:pPr>
            <w:r>
              <w:rPr>
                <w:rFonts w:ascii="標楷體" w:eastAsia="標楷體" w:hAnsi="標楷體" w:cs="Times New Roman" w:hint="eastAsia"/>
              </w:rPr>
              <w:t>考察</w:t>
            </w:r>
            <w:r w:rsidR="00AE6B26">
              <w:rPr>
                <w:rFonts w:ascii="標楷體" w:eastAsia="標楷體" w:hAnsi="標楷體" w:cs="Times New Roman" w:hint="eastAsia"/>
              </w:rPr>
              <w:t>「</w:t>
            </w:r>
            <w:r>
              <w:rPr>
                <w:rFonts w:ascii="標楷體" w:eastAsia="標楷體" w:hAnsi="標楷體" w:cs="Times New Roman" w:hint="eastAsia"/>
              </w:rPr>
              <w:t>法務部矯正署桃園敦品中學</w:t>
            </w:r>
            <w:r w:rsidR="00AE6B26">
              <w:rPr>
                <w:rFonts w:ascii="標楷體" w:eastAsia="標楷體" w:hAnsi="標楷體" w:cs="Times New Roman" w:hint="eastAsia"/>
              </w:rPr>
              <w:t>」</w:t>
            </w:r>
            <w:r w:rsidR="00BD7ACE" w:rsidRPr="00BD7ACE">
              <w:rPr>
                <w:rFonts w:ascii="標楷體" w:eastAsia="標楷體" w:hAnsi="標楷體" w:cs="Times New Roman" w:hint="eastAsia"/>
              </w:rPr>
              <w:t>感化教育實施現況</w:t>
            </w:r>
          </w:p>
        </w:tc>
        <w:tc>
          <w:tcPr>
            <w:tcW w:w="1401" w:type="dxa"/>
          </w:tcPr>
          <w:p w:rsidR="00BD7ACE" w:rsidRPr="00C70492" w:rsidRDefault="007A07DD" w:rsidP="004E7496">
            <w:pPr>
              <w:spacing w:line="360" w:lineRule="exact"/>
              <w:jc w:val="both"/>
              <w:rPr>
                <w:rFonts w:ascii="標楷體" w:eastAsia="標楷體" w:hAnsi="標楷體" w:cs="Times New Roman"/>
              </w:rPr>
            </w:pPr>
            <w:hyperlink w:anchor="考察「敦品中學感化教育實施現況」書面紀錄" w:history="1">
              <w:r w:rsidR="00BD7ACE" w:rsidRPr="00023172">
                <w:rPr>
                  <w:rStyle w:val="af"/>
                  <w:rFonts w:ascii="標楷體" w:eastAsia="標楷體" w:hAnsi="標楷體" w:cs="Times New Roman" w:hint="eastAsia"/>
                </w:rPr>
                <w:t>敦品中學</w:t>
              </w:r>
            </w:hyperlink>
          </w:p>
        </w:tc>
      </w:tr>
      <w:tr w:rsidR="007E7235" w:rsidRPr="006C2C24" w:rsidTr="00203466">
        <w:trPr>
          <w:trHeight w:val="1136"/>
          <w:jc w:val="center"/>
        </w:trPr>
        <w:tc>
          <w:tcPr>
            <w:tcW w:w="836" w:type="dxa"/>
          </w:tcPr>
          <w:p w:rsidR="007E7235" w:rsidRDefault="007E7235" w:rsidP="00203466">
            <w:pPr>
              <w:spacing w:line="360" w:lineRule="exact"/>
              <w:jc w:val="center"/>
              <w:rPr>
                <w:rFonts w:ascii="標楷體" w:eastAsia="標楷體" w:hAnsi="標楷體" w:cs="Times New Roman"/>
              </w:rPr>
            </w:pPr>
            <w:r>
              <w:rPr>
                <w:rFonts w:ascii="標楷體" w:eastAsia="標楷體" w:hAnsi="標楷體" w:cs="Times New Roman" w:hint="eastAsia"/>
              </w:rPr>
              <w:t>8</w:t>
            </w:r>
          </w:p>
        </w:tc>
        <w:tc>
          <w:tcPr>
            <w:tcW w:w="1559" w:type="dxa"/>
          </w:tcPr>
          <w:p w:rsidR="007E7235" w:rsidRDefault="007E7235"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5</w:t>
            </w:r>
            <w:r w:rsidRPr="008063F8">
              <w:rPr>
                <w:rFonts w:ascii="標楷體" w:eastAsia="標楷體" w:hAnsi="標楷體" w:cs="Times New Roman" w:hint="eastAsia"/>
                <w:spacing w:val="-20"/>
              </w:rPr>
              <w:t>月</w:t>
            </w:r>
            <w:r>
              <w:rPr>
                <w:rFonts w:ascii="標楷體" w:eastAsia="標楷體" w:hAnsi="標楷體" w:cs="Times New Roman" w:hint="eastAsia"/>
                <w:spacing w:val="-20"/>
              </w:rPr>
              <w:t>8</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559" w:type="dxa"/>
          </w:tcPr>
          <w:p w:rsidR="007E7235" w:rsidRDefault="007E7235" w:rsidP="003220A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7E7235" w:rsidRPr="00BD7ACE" w:rsidRDefault="007E7235" w:rsidP="00203466">
            <w:pPr>
              <w:spacing w:line="360" w:lineRule="exact"/>
              <w:jc w:val="both"/>
              <w:rPr>
                <w:rFonts w:ascii="標楷體" w:eastAsia="標楷體" w:hAnsi="標楷體" w:cs="Times New Roman"/>
              </w:rPr>
            </w:pPr>
            <w:r w:rsidRPr="007E7235">
              <w:rPr>
                <w:rFonts w:ascii="標楷體" w:eastAsia="標楷體" w:hAnsi="標楷體" w:cs="Times New Roman" w:hint="eastAsia"/>
              </w:rPr>
              <w:t>考察法務部調查局中和調查園區業務概況</w:t>
            </w:r>
          </w:p>
        </w:tc>
        <w:tc>
          <w:tcPr>
            <w:tcW w:w="1401" w:type="dxa"/>
          </w:tcPr>
          <w:p w:rsidR="007E7235" w:rsidRDefault="007A07DD" w:rsidP="004E7496">
            <w:pPr>
              <w:spacing w:line="360" w:lineRule="exact"/>
              <w:jc w:val="both"/>
            </w:pPr>
            <w:hyperlink w:anchor="考察法務部調查局中和調查園區業務概況會議紀錄" w:history="1">
              <w:r w:rsidR="007E7235" w:rsidRPr="006859AB">
                <w:rPr>
                  <w:rStyle w:val="af"/>
                  <w:rFonts w:ascii="標楷體" w:eastAsia="標楷體" w:hAnsi="標楷體" w:cs="Times New Roman" w:hint="eastAsia"/>
                </w:rPr>
                <w:t>法務部調查局中和調查園區</w:t>
              </w:r>
            </w:hyperlink>
          </w:p>
        </w:tc>
      </w:tr>
      <w:tr w:rsidR="007E7235" w:rsidRPr="006C2C24" w:rsidTr="00203466">
        <w:trPr>
          <w:trHeight w:val="1136"/>
          <w:jc w:val="center"/>
        </w:trPr>
        <w:tc>
          <w:tcPr>
            <w:tcW w:w="836" w:type="dxa"/>
          </w:tcPr>
          <w:p w:rsidR="007E7235" w:rsidRDefault="007E7235" w:rsidP="00203466">
            <w:pPr>
              <w:spacing w:line="360" w:lineRule="exact"/>
              <w:jc w:val="center"/>
              <w:rPr>
                <w:rFonts w:ascii="標楷體" w:eastAsia="標楷體" w:hAnsi="標楷體" w:cs="Times New Roman"/>
              </w:rPr>
            </w:pPr>
            <w:r>
              <w:rPr>
                <w:rFonts w:ascii="標楷體" w:eastAsia="標楷體" w:hAnsi="標楷體" w:cs="Times New Roman" w:hint="eastAsia"/>
              </w:rPr>
              <w:lastRenderedPageBreak/>
              <w:t>9</w:t>
            </w:r>
          </w:p>
        </w:tc>
        <w:tc>
          <w:tcPr>
            <w:tcW w:w="1559" w:type="dxa"/>
          </w:tcPr>
          <w:p w:rsidR="007E7235" w:rsidRDefault="007E7235"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5</w:t>
            </w:r>
            <w:r w:rsidRPr="008063F8">
              <w:rPr>
                <w:rFonts w:ascii="標楷體" w:eastAsia="標楷體" w:hAnsi="標楷體" w:cs="Times New Roman" w:hint="eastAsia"/>
                <w:spacing w:val="-20"/>
              </w:rPr>
              <w:t>月</w:t>
            </w:r>
            <w:r>
              <w:rPr>
                <w:rFonts w:ascii="標楷體" w:eastAsia="標楷體" w:hAnsi="標楷體" w:cs="Times New Roman" w:hint="eastAsia"/>
                <w:spacing w:val="-20"/>
              </w:rPr>
              <w:t>14</w:t>
            </w:r>
            <w:r w:rsidRPr="008063F8">
              <w:rPr>
                <w:rFonts w:ascii="標楷體" w:eastAsia="標楷體" w:hAnsi="標楷體" w:cs="Times New Roman" w:hint="eastAsia"/>
                <w:spacing w:val="-20"/>
              </w:rPr>
              <w:t>日</w:t>
            </w:r>
            <w:r>
              <w:rPr>
                <w:rFonts w:ascii="標楷體" w:eastAsia="標楷體" w:hAnsi="標楷體" w:cs="Times New Roman" w:hint="eastAsia"/>
                <w:spacing w:val="-20"/>
              </w:rPr>
              <w:t>至15日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三、四</w:t>
            </w:r>
            <w:r w:rsidRPr="00587A64">
              <w:rPr>
                <w:rFonts w:ascii="標楷體" w:eastAsia="標楷體" w:hAnsi="標楷體" w:cs="Times New Roman" w:hint="eastAsia"/>
                <w:spacing w:val="-20"/>
              </w:rPr>
              <w:t>）</w:t>
            </w:r>
          </w:p>
        </w:tc>
        <w:tc>
          <w:tcPr>
            <w:tcW w:w="1559" w:type="dxa"/>
          </w:tcPr>
          <w:p w:rsidR="007E7235" w:rsidRDefault="007E7235" w:rsidP="007E7235">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tc>
        <w:tc>
          <w:tcPr>
            <w:tcW w:w="3686" w:type="dxa"/>
          </w:tcPr>
          <w:p w:rsidR="007E7235" w:rsidRPr="007E7235" w:rsidRDefault="007E7235" w:rsidP="00203466">
            <w:pPr>
              <w:spacing w:line="360" w:lineRule="exact"/>
              <w:jc w:val="both"/>
              <w:rPr>
                <w:rFonts w:ascii="標楷體" w:eastAsia="標楷體" w:hAnsi="標楷體" w:cs="Times New Roman"/>
              </w:rPr>
            </w:pPr>
            <w:r w:rsidRPr="007E7235">
              <w:rPr>
                <w:rFonts w:ascii="標楷體" w:eastAsia="標楷體" w:hAnsi="標楷體" w:cs="Times New Roman" w:hint="eastAsia"/>
              </w:rPr>
              <w:t>考察臺東及綠島「收容人處遇現況、基層公務需求、通訊基礎建設建置情形、空中緊急救援與醫療情形及海上勤務人力需求」</w:t>
            </w:r>
          </w:p>
        </w:tc>
        <w:tc>
          <w:tcPr>
            <w:tcW w:w="1401" w:type="dxa"/>
          </w:tcPr>
          <w:p w:rsidR="007E7235" w:rsidRDefault="007A07DD" w:rsidP="004E7496">
            <w:pPr>
              <w:spacing w:line="360" w:lineRule="exact"/>
              <w:jc w:val="both"/>
              <w:rPr>
                <w:rFonts w:ascii="標楷體" w:eastAsia="標楷體" w:hAnsi="標楷體" w:cs="Times New Roman"/>
              </w:rPr>
            </w:pPr>
            <w:hyperlink w:anchor="考察「泰源監獄改制後收容現況」書面紀錄" w:history="1">
              <w:r w:rsidR="003700A9">
                <w:rPr>
                  <w:rStyle w:val="af"/>
                  <w:rFonts w:ascii="標楷體" w:eastAsia="標楷體" w:hAnsi="標楷體" w:cs="Times New Roman" w:hint="eastAsia"/>
                </w:rPr>
                <w:t>1.</w:t>
              </w:r>
              <w:r w:rsidR="003700A9" w:rsidRPr="003700A9">
                <w:rPr>
                  <w:rStyle w:val="af"/>
                  <w:rFonts w:ascii="標楷體" w:eastAsia="標楷體" w:hAnsi="標楷體" w:cs="Times New Roman" w:hint="eastAsia"/>
                </w:rPr>
                <w:t>法</w:t>
              </w:r>
              <w:r w:rsidR="00DE4583" w:rsidRPr="00553903">
                <w:rPr>
                  <w:rStyle w:val="af"/>
                  <w:rFonts w:ascii="標楷體" w:eastAsia="標楷體" w:hAnsi="標楷體" w:cs="Times New Roman" w:hint="eastAsia"/>
                </w:rPr>
                <w:t>務部矯正署泰源監獄</w:t>
              </w:r>
            </w:hyperlink>
          </w:p>
          <w:p w:rsidR="00DE4583" w:rsidRDefault="007A07DD" w:rsidP="004E7496">
            <w:pPr>
              <w:spacing w:line="360" w:lineRule="exact"/>
              <w:jc w:val="both"/>
              <w:rPr>
                <w:rStyle w:val="af"/>
                <w:rFonts w:ascii="標楷體" w:eastAsia="標楷體" w:hAnsi="標楷體" w:cs="Times New Roman"/>
              </w:rPr>
            </w:pPr>
            <w:hyperlink w:anchor="考察法務部矯正署綠島監獄收容人個別化處遇書面紀錄" w:history="1">
              <w:r w:rsidR="003700A9">
                <w:rPr>
                  <w:rStyle w:val="af"/>
                  <w:rFonts w:ascii="標楷體" w:eastAsia="標楷體" w:hAnsi="標楷體" w:cs="Times New Roman" w:hint="eastAsia"/>
                </w:rPr>
                <w:t>2.</w:t>
              </w:r>
              <w:r w:rsidR="003700A9" w:rsidRPr="003700A9">
                <w:rPr>
                  <w:rStyle w:val="af"/>
                  <w:rFonts w:ascii="標楷體" w:eastAsia="標楷體" w:hAnsi="標楷體" w:cs="Times New Roman" w:hint="eastAsia"/>
                </w:rPr>
                <w:t>法</w:t>
              </w:r>
              <w:r w:rsidR="00DE4583" w:rsidRPr="00553903">
                <w:rPr>
                  <w:rStyle w:val="af"/>
                  <w:rFonts w:ascii="標楷體" w:eastAsia="標楷體" w:hAnsi="標楷體" w:cs="Times New Roman" w:hint="eastAsia"/>
                </w:rPr>
                <w:t>務部矯正署綠島監獄</w:t>
              </w:r>
            </w:hyperlink>
          </w:p>
          <w:p w:rsidR="006619C4" w:rsidRDefault="007A07DD" w:rsidP="004E7496">
            <w:pPr>
              <w:spacing w:line="360" w:lineRule="exact"/>
              <w:jc w:val="both"/>
              <w:rPr>
                <w:rFonts w:ascii="標楷體" w:eastAsia="標楷體" w:hAnsi="標楷體" w:cs="Times New Roman"/>
              </w:rPr>
            </w:pPr>
            <w:hyperlink w:anchor="考察臺東綠島阿眉山防救災行動通訊平臺" w:history="1">
              <w:r w:rsidR="003700A9">
                <w:rPr>
                  <w:rStyle w:val="af"/>
                  <w:rFonts w:ascii="標楷體" w:eastAsia="標楷體" w:hAnsi="標楷體" w:cs="Times New Roman" w:hint="eastAsia"/>
                </w:rPr>
                <w:t>3.</w:t>
              </w:r>
              <w:r w:rsidR="003700A9" w:rsidRPr="003700A9">
                <w:rPr>
                  <w:rStyle w:val="af"/>
                  <w:rFonts w:ascii="標楷體" w:eastAsia="標楷體" w:hAnsi="標楷體" w:cs="Times New Roman" w:hint="eastAsia"/>
                </w:rPr>
                <w:t>臺</w:t>
              </w:r>
              <w:r w:rsidR="006619C4" w:rsidRPr="00E30A13">
                <w:rPr>
                  <w:rStyle w:val="af"/>
                  <w:rFonts w:ascii="標楷體" w:eastAsia="標楷體" w:hAnsi="標楷體" w:cs="Times New Roman" w:hint="eastAsia"/>
                </w:rPr>
                <w:t>東綠島阿眉山防救災行動通訊平臺</w:t>
              </w:r>
            </w:hyperlink>
          </w:p>
          <w:p w:rsidR="00DE4583" w:rsidRDefault="007A07DD" w:rsidP="004E7496">
            <w:pPr>
              <w:spacing w:line="360" w:lineRule="exact"/>
              <w:jc w:val="both"/>
              <w:rPr>
                <w:rFonts w:ascii="標楷體" w:eastAsia="標楷體" w:hAnsi="標楷體" w:cs="Times New Roman"/>
              </w:rPr>
            </w:pPr>
            <w:hyperlink w:anchor="立法院司法及法制委員會考察內政部空中勤務總隊" w:history="1">
              <w:r w:rsidR="003700A9">
                <w:rPr>
                  <w:rStyle w:val="af"/>
                  <w:rFonts w:ascii="標楷體" w:eastAsia="標楷體" w:hAnsi="標楷體" w:cs="Times New Roman" w:hint="eastAsia"/>
                </w:rPr>
                <w:t>4.</w:t>
              </w:r>
              <w:r w:rsidR="003700A9" w:rsidRPr="003700A9">
                <w:rPr>
                  <w:rStyle w:val="af"/>
                  <w:rFonts w:ascii="標楷體" w:eastAsia="標楷體" w:hAnsi="標楷體" w:cs="Times New Roman" w:hint="eastAsia"/>
                </w:rPr>
                <w:t>空</w:t>
              </w:r>
              <w:r w:rsidR="00DE4583" w:rsidRPr="00553903">
                <w:rPr>
                  <w:rStyle w:val="af"/>
                  <w:rFonts w:ascii="標楷體" w:eastAsia="標楷體" w:hAnsi="標楷體" w:cs="Times New Roman" w:hint="eastAsia"/>
                </w:rPr>
                <w:t>中勤務總隊勤務第三大隊第三隊</w:t>
              </w:r>
            </w:hyperlink>
          </w:p>
          <w:p w:rsidR="00DE4583" w:rsidRDefault="007A07DD" w:rsidP="004E7496">
            <w:pPr>
              <w:spacing w:line="360" w:lineRule="exact"/>
              <w:jc w:val="both"/>
              <w:rPr>
                <w:rFonts w:ascii="標楷體" w:eastAsia="標楷體" w:hAnsi="標楷體" w:cs="Times New Roman"/>
              </w:rPr>
            </w:pPr>
            <w:hyperlink w:anchor="臺東縣東河鄉公所" w:history="1">
              <w:r w:rsidR="003700A9">
                <w:rPr>
                  <w:rStyle w:val="af"/>
                  <w:rFonts w:ascii="標楷體" w:eastAsia="標楷體" w:hAnsi="標楷體" w:cs="Times New Roman" w:hint="eastAsia"/>
                </w:rPr>
                <w:t>5.</w:t>
              </w:r>
              <w:r w:rsidR="003700A9" w:rsidRPr="003700A9">
                <w:rPr>
                  <w:rStyle w:val="af"/>
                  <w:rFonts w:ascii="標楷體" w:eastAsia="標楷體" w:hAnsi="標楷體" w:cs="Times New Roman" w:hint="eastAsia"/>
                </w:rPr>
                <w:t>臺</w:t>
              </w:r>
              <w:r w:rsidR="00DE4583" w:rsidRPr="00553903">
                <w:rPr>
                  <w:rStyle w:val="af"/>
                  <w:rFonts w:ascii="標楷體" w:eastAsia="標楷體" w:hAnsi="標楷體" w:cs="Times New Roman" w:hint="eastAsia"/>
                </w:rPr>
                <w:t>東縣東河鄉公所</w:t>
              </w:r>
            </w:hyperlink>
          </w:p>
          <w:p w:rsidR="00DE4583" w:rsidRPr="007E7235" w:rsidRDefault="007A07DD" w:rsidP="003700A9">
            <w:pPr>
              <w:spacing w:line="360" w:lineRule="exact"/>
              <w:jc w:val="both"/>
              <w:rPr>
                <w:rFonts w:ascii="標楷體" w:eastAsia="標楷體" w:hAnsi="標楷體" w:cs="Times New Roman"/>
              </w:rPr>
            </w:pPr>
            <w:hyperlink w:anchor="臺東縣綠島鄉公所" w:history="1">
              <w:r w:rsidR="003700A9">
                <w:rPr>
                  <w:rStyle w:val="af"/>
                  <w:rFonts w:ascii="標楷體" w:eastAsia="標楷體" w:hAnsi="標楷體" w:cs="Times New Roman" w:hint="eastAsia"/>
                </w:rPr>
                <w:t>6.</w:t>
              </w:r>
              <w:r w:rsidR="003700A9" w:rsidRPr="003700A9">
                <w:rPr>
                  <w:rStyle w:val="af"/>
                  <w:rFonts w:ascii="標楷體" w:eastAsia="標楷體" w:hAnsi="標楷體" w:cs="Times New Roman" w:hint="eastAsia"/>
                </w:rPr>
                <w:t>臺</w:t>
              </w:r>
              <w:r w:rsidR="00DE4583" w:rsidRPr="00553903">
                <w:rPr>
                  <w:rStyle w:val="af"/>
                  <w:rFonts w:ascii="標楷體" w:eastAsia="標楷體" w:hAnsi="標楷體" w:cs="Times New Roman" w:hint="eastAsia"/>
                </w:rPr>
                <w:t>東縣綠島鄉公所</w:t>
              </w:r>
            </w:hyperlink>
          </w:p>
        </w:tc>
      </w:tr>
      <w:tr w:rsidR="002A0772" w:rsidRPr="006C2C24" w:rsidTr="00203466">
        <w:trPr>
          <w:trHeight w:val="1136"/>
          <w:jc w:val="center"/>
        </w:trPr>
        <w:tc>
          <w:tcPr>
            <w:tcW w:w="836" w:type="dxa"/>
          </w:tcPr>
          <w:p w:rsidR="002A0772" w:rsidRDefault="002A0772" w:rsidP="002A0772">
            <w:pPr>
              <w:spacing w:line="360" w:lineRule="exact"/>
              <w:jc w:val="center"/>
              <w:rPr>
                <w:rFonts w:ascii="標楷體" w:eastAsia="標楷體" w:hAnsi="標楷體" w:cs="Times New Roman"/>
              </w:rPr>
            </w:pPr>
            <w:r>
              <w:rPr>
                <w:rFonts w:ascii="標楷體" w:eastAsia="標楷體" w:hAnsi="標楷體" w:cs="Times New Roman" w:hint="eastAsia"/>
              </w:rPr>
              <w:t>10</w:t>
            </w:r>
          </w:p>
        </w:tc>
        <w:tc>
          <w:tcPr>
            <w:tcW w:w="1559" w:type="dxa"/>
          </w:tcPr>
          <w:p w:rsidR="002A0772" w:rsidRDefault="002A0772" w:rsidP="00186A84">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sidR="00186A84">
              <w:rPr>
                <w:rFonts w:ascii="標楷體" w:eastAsia="標楷體" w:hAnsi="標楷體" w:cs="Times New Roman" w:hint="eastAsia"/>
                <w:spacing w:val="-20"/>
              </w:rPr>
              <w:t>6</w:t>
            </w:r>
            <w:r w:rsidRPr="008063F8">
              <w:rPr>
                <w:rFonts w:ascii="標楷體" w:eastAsia="標楷體" w:hAnsi="標楷體" w:cs="Times New Roman" w:hint="eastAsia"/>
                <w:spacing w:val="-20"/>
              </w:rPr>
              <w:t>月</w:t>
            </w:r>
            <w:r w:rsidR="00186A84">
              <w:rPr>
                <w:rFonts w:ascii="標楷體" w:eastAsia="標楷體" w:hAnsi="標楷體" w:cs="Times New Roman" w:hint="eastAsia"/>
                <w:spacing w:val="-20"/>
              </w:rPr>
              <w:t>9</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sidR="00186A84">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2A0772" w:rsidRDefault="002A0772" w:rsidP="002A0772">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p w:rsidR="002A0772" w:rsidRDefault="002A0772" w:rsidP="002A0772">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w:t>
            </w:r>
            <w:r w:rsidRPr="00A06759">
              <w:rPr>
                <w:rFonts w:ascii="標楷體" w:eastAsia="標楷體" w:hAnsi="標楷體" w:cs="Times New Roman" w:hint="eastAsia"/>
              </w:rPr>
              <w:t>陳委</w:t>
            </w:r>
            <w:r>
              <w:rPr>
                <w:rFonts w:ascii="標楷體" w:eastAsia="標楷體" w:hAnsi="標楷體" w:cs="Times New Roman" w:hint="eastAsia"/>
              </w:rPr>
              <w:t>員</w:t>
            </w:r>
            <w:r w:rsidRPr="00A06759">
              <w:rPr>
                <w:rFonts w:ascii="標楷體" w:eastAsia="標楷體" w:hAnsi="標楷體" w:cs="Times New Roman" w:hint="eastAsia"/>
              </w:rPr>
              <w:t>培瑜領隊）</w:t>
            </w:r>
          </w:p>
        </w:tc>
        <w:tc>
          <w:tcPr>
            <w:tcW w:w="3686" w:type="dxa"/>
          </w:tcPr>
          <w:p w:rsidR="00BF2B1A" w:rsidRPr="007E7235" w:rsidRDefault="00CB2C63" w:rsidP="00BF2B1A">
            <w:pPr>
              <w:spacing w:line="360" w:lineRule="exact"/>
              <w:jc w:val="both"/>
              <w:rPr>
                <w:rFonts w:ascii="標楷體" w:eastAsia="標楷體" w:hAnsi="標楷體" w:cs="Times New Roman"/>
              </w:rPr>
            </w:pPr>
            <w:r>
              <w:rPr>
                <w:rFonts w:ascii="標楷體" w:eastAsia="標楷體" w:hAnsi="標楷體" w:cs="Times New Roman" w:hint="eastAsia"/>
              </w:rPr>
              <w:t>考察</w:t>
            </w:r>
            <w:r w:rsidR="00AE6B26">
              <w:rPr>
                <w:rFonts w:ascii="標楷體" w:eastAsia="標楷體" w:hAnsi="標楷體" w:cs="Times New Roman" w:hint="eastAsia"/>
              </w:rPr>
              <w:t>「</w:t>
            </w:r>
            <w:r>
              <w:rPr>
                <w:rFonts w:ascii="標楷體" w:eastAsia="標楷體" w:hAnsi="標楷體" w:cs="Times New Roman" w:hint="eastAsia"/>
              </w:rPr>
              <w:t>法務部矯正署臺北少年觀護所</w:t>
            </w:r>
            <w:r w:rsidR="00AE6B26">
              <w:rPr>
                <w:rFonts w:ascii="標楷體" w:eastAsia="標楷體" w:hAnsi="標楷體" w:cs="Times New Roman" w:hint="eastAsia"/>
              </w:rPr>
              <w:t>」</w:t>
            </w:r>
            <w:r w:rsidR="00BF2B1A" w:rsidRPr="00186A84">
              <w:rPr>
                <w:rFonts w:ascii="標楷體" w:eastAsia="標楷體" w:hAnsi="標楷體" w:cs="Times New Roman" w:hint="eastAsia"/>
              </w:rPr>
              <w:t>收</w:t>
            </w:r>
            <w:r w:rsidR="00186A84" w:rsidRPr="00186A84">
              <w:rPr>
                <w:rFonts w:ascii="標楷體" w:eastAsia="標楷體" w:hAnsi="標楷體" w:cs="Times New Roman" w:hint="eastAsia"/>
              </w:rPr>
              <w:t>容現況與輔導人力</w:t>
            </w:r>
          </w:p>
        </w:tc>
        <w:tc>
          <w:tcPr>
            <w:tcW w:w="1401" w:type="dxa"/>
          </w:tcPr>
          <w:p w:rsidR="002A0772" w:rsidRPr="00186A84" w:rsidRDefault="007A07DD" w:rsidP="002A0772">
            <w:pPr>
              <w:spacing w:line="360" w:lineRule="exact"/>
              <w:jc w:val="both"/>
              <w:rPr>
                <w:rFonts w:ascii="標楷體" w:eastAsia="標楷體" w:hAnsi="標楷體" w:cs="Times New Roman"/>
              </w:rPr>
            </w:pPr>
            <w:hyperlink w:anchor="考察「臺北少年觀護所收容現況」書面紀錄" w:history="1">
              <w:r w:rsidR="00186A84" w:rsidRPr="00BB4373">
                <w:rPr>
                  <w:rStyle w:val="af"/>
                  <w:rFonts w:ascii="標楷體" w:eastAsia="標楷體" w:hAnsi="標楷體" w:cs="Times New Roman" w:hint="eastAsia"/>
                </w:rPr>
                <w:t>法務部矯正署臺北少年觀護所</w:t>
              </w:r>
            </w:hyperlink>
          </w:p>
        </w:tc>
      </w:tr>
      <w:tr w:rsidR="002A0772" w:rsidRPr="006C2C24" w:rsidTr="00203466">
        <w:trPr>
          <w:trHeight w:val="1136"/>
          <w:jc w:val="center"/>
        </w:trPr>
        <w:tc>
          <w:tcPr>
            <w:tcW w:w="836" w:type="dxa"/>
          </w:tcPr>
          <w:p w:rsidR="002A0772" w:rsidRDefault="002A0772" w:rsidP="002A0772">
            <w:pPr>
              <w:spacing w:line="360" w:lineRule="exact"/>
              <w:jc w:val="center"/>
              <w:rPr>
                <w:rFonts w:ascii="標楷體" w:eastAsia="標楷體" w:hAnsi="標楷體" w:cs="Times New Roman"/>
              </w:rPr>
            </w:pPr>
            <w:r>
              <w:rPr>
                <w:rFonts w:ascii="標楷體" w:eastAsia="標楷體" w:hAnsi="標楷體" w:cs="Times New Roman" w:hint="eastAsia"/>
              </w:rPr>
              <w:t>11</w:t>
            </w:r>
          </w:p>
        </w:tc>
        <w:tc>
          <w:tcPr>
            <w:tcW w:w="1559" w:type="dxa"/>
          </w:tcPr>
          <w:p w:rsidR="002A0772" w:rsidRDefault="001F6887" w:rsidP="002A0772">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6</w:t>
            </w:r>
            <w:r w:rsidRPr="008063F8">
              <w:rPr>
                <w:rFonts w:ascii="標楷體" w:eastAsia="標楷體" w:hAnsi="標楷體" w:cs="Times New Roman" w:hint="eastAsia"/>
                <w:spacing w:val="-20"/>
              </w:rPr>
              <w:t>月</w:t>
            </w:r>
            <w:r>
              <w:rPr>
                <w:rFonts w:ascii="標楷體" w:eastAsia="標楷體" w:hAnsi="標楷體" w:cs="Times New Roman" w:hint="eastAsia"/>
                <w:spacing w:val="-20"/>
              </w:rPr>
              <w:t>12</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559" w:type="dxa"/>
          </w:tcPr>
          <w:p w:rsidR="002A0772" w:rsidRDefault="002A0772" w:rsidP="002A0772">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p w:rsidR="002A0772" w:rsidRDefault="002A0772" w:rsidP="002A0772">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w:t>
            </w:r>
            <w:r w:rsidRPr="00A06759">
              <w:rPr>
                <w:rFonts w:ascii="標楷體" w:eastAsia="標楷體" w:hAnsi="標楷體" w:cs="Times New Roman" w:hint="eastAsia"/>
              </w:rPr>
              <w:t>陳委</w:t>
            </w:r>
            <w:r>
              <w:rPr>
                <w:rFonts w:ascii="標楷體" w:eastAsia="標楷體" w:hAnsi="標楷體" w:cs="Times New Roman" w:hint="eastAsia"/>
              </w:rPr>
              <w:t>員</w:t>
            </w:r>
            <w:r w:rsidRPr="00A06759">
              <w:rPr>
                <w:rFonts w:ascii="標楷體" w:eastAsia="標楷體" w:hAnsi="標楷體" w:cs="Times New Roman" w:hint="eastAsia"/>
              </w:rPr>
              <w:t>培瑜領隊）</w:t>
            </w:r>
          </w:p>
        </w:tc>
        <w:tc>
          <w:tcPr>
            <w:tcW w:w="3686" w:type="dxa"/>
          </w:tcPr>
          <w:p w:rsidR="002A0772" w:rsidRPr="007E7235" w:rsidRDefault="00CB2C63" w:rsidP="002A0772">
            <w:pPr>
              <w:spacing w:line="360" w:lineRule="exact"/>
              <w:jc w:val="both"/>
              <w:rPr>
                <w:rFonts w:ascii="標楷體" w:eastAsia="標楷體" w:hAnsi="標楷體" w:cs="Times New Roman"/>
              </w:rPr>
            </w:pPr>
            <w:r>
              <w:rPr>
                <w:rFonts w:ascii="標楷體" w:eastAsia="標楷體" w:hAnsi="標楷體" w:cs="Times New Roman" w:hint="eastAsia"/>
              </w:rPr>
              <w:t>考察</w:t>
            </w:r>
            <w:r w:rsidR="00AE6B26">
              <w:rPr>
                <w:rFonts w:ascii="標楷體" w:eastAsia="標楷體" w:hAnsi="標楷體" w:cs="Times New Roman" w:hint="eastAsia"/>
              </w:rPr>
              <w:t>「</w:t>
            </w:r>
            <w:r>
              <w:rPr>
                <w:rFonts w:ascii="標楷體" w:eastAsia="標楷體" w:hAnsi="標楷體" w:cs="Times New Roman" w:hint="eastAsia"/>
              </w:rPr>
              <w:t>法務部矯正署誠正中學</w:t>
            </w:r>
            <w:r w:rsidR="00AE6B26">
              <w:rPr>
                <w:rFonts w:ascii="標楷體" w:eastAsia="標楷體" w:hAnsi="標楷體" w:cs="Times New Roman" w:hint="eastAsia"/>
              </w:rPr>
              <w:t>」</w:t>
            </w:r>
            <w:r w:rsidR="001F6887" w:rsidRPr="001F6887">
              <w:rPr>
                <w:rFonts w:ascii="標楷體" w:eastAsia="標楷體" w:hAnsi="標楷體" w:cs="Times New Roman" w:hint="eastAsia"/>
              </w:rPr>
              <w:t>感化教育之成效</w:t>
            </w:r>
          </w:p>
        </w:tc>
        <w:tc>
          <w:tcPr>
            <w:tcW w:w="1401" w:type="dxa"/>
          </w:tcPr>
          <w:p w:rsidR="002A0772" w:rsidRPr="00186A84" w:rsidRDefault="007A07DD" w:rsidP="002A0772">
            <w:pPr>
              <w:spacing w:line="360" w:lineRule="exact"/>
              <w:jc w:val="both"/>
              <w:rPr>
                <w:rFonts w:ascii="標楷體" w:eastAsia="標楷體" w:hAnsi="標楷體" w:cs="Times New Roman"/>
              </w:rPr>
            </w:pPr>
            <w:hyperlink w:anchor="考察「法務部矯正署誠正中學感化教育之成效」書面紀錄" w:history="1">
              <w:r w:rsidR="001F6887" w:rsidRPr="00F740B3">
                <w:rPr>
                  <w:rStyle w:val="af"/>
                  <w:rFonts w:ascii="標楷體" w:eastAsia="標楷體" w:hAnsi="標楷體" w:cs="Times New Roman" w:hint="eastAsia"/>
                </w:rPr>
                <w:t>誠正中學</w:t>
              </w:r>
            </w:hyperlink>
          </w:p>
        </w:tc>
      </w:tr>
      <w:tr w:rsidR="00F977DA" w:rsidRPr="006C2C24" w:rsidTr="00203466">
        <w:trPr>
          <w:trHeight w:val="1136"/>
          <w:jc w:val="center"/>
        </w:trPr>
        <w:tc>
          <w:tcPr>
            <w:tcW w:w="836" w:type="dxa"/>
          </w:tcPr>
          <w:p w:rsidR="00F977DA" w:rsidRDefault="00F977DA" w:rsidP="002A0772">
            <w:pPr>
              <w:spacing w:line="360" w:lineRule="exact"/>
              <w:jc w:val="center"/>
              <w:rPr>
                <w:rFonts w:ascii="標楷體" w:eastAsia="標楷體" w:hAnsi="標楷體" w:cs="Times New Roman"/>
              </w:rPr>
            </w:pPr>
            <w:r>
              <w:rPr>
                <w:rFonts w:ascii="標楷體" w:eastAsia="標楷體" w:hAnsi="標楷體" w:cs="Times New Roman" w:hint="eastAsia"/>
              </w:rPr>
              <w:t>12</w:t>
            </w:r>
          </w:p>
        </w:tc>
        <w:tc>
          <w:tcPr>
            <w:tcW w:w="1559" w:type="dxa"/>
          </w:tcPr>
          <w:p w:rsidR="00F977DA" w:rsidRDefault="00F977DA" w:rsidP="002A0772">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6</w:t>
            </w:r>
            <w:r w:rsidRPr="008063F8">
              <w:rPr>
                <w:rFonts w:ascii="標楷體" w:eastAsia="標楷體" w:hAnsi="標楷體" w:cs="Times New Roman" w:hint="eastAsia"/>
                <w:spacing w:val="-20"/>
              </w:rPr>
              <w:t>月</w:t>
            </w:r>
            <w:r>
              <w:rPr>
                <w:rFonts w:ascii="標楷體" w:eastAsia="標楷體" w:hAnsi="標楷體" w:cs="Times New Roman" w:hint="eastAsia"/>
                <w:spacing w:val="-20"/>
              </w:rPr>
              <w:t>25</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三</w:t>
            </w:r>
            <w:r w:rsidRPr="00587A64">
              <w:rPr>
                <w:rFonts w:ascii="標楷體" w:eastAsia="標楷體" w:hAnsi="標楷體" w:cs="Times New Roman" w:hint="eastAsia"/>
                <w:spacing w:val="-20"/>
              </w:rPr>
              <w:t>）</w:t>
            </w:r>
          </w:p>
        </w:tc>
        <w:tc>
          <w:tcPr>
            <w:tcW w:w="1559" w:type="dxa"/>
          </w:tcPr>
          <w:p w:rsidR="00F977DA" w:rsidRDefault="00F977DA" w:rsidP="00F977DA">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w:t>
            </w:r>
          </w:p>
          <w:p w:rsidR="00F977DA" w:rsidRDefault="00F977DA" w:rsidP="00F977DA">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w:t>
            </w:r>
            <w:r w:rsidRPr="00A06759">
              <w:rPr>
                <w:rFonts w:ascii="標楷體" w:eastAsia="標楷體" w:hAnsi="標楷體" w:cs="Times New Roman" w:hint="eastAsia"/>
              </w:rPr>
              <w:t>陳委</w:t>
            </w:r>
            <w:r>
              <w:rPr>
                <w:rFonts w:ascii="標楷體" w:eastAsia="標楷體" w:hAnsi="標楷體" w:cs="Times New Roman" w:hint="eastAsia"/>
              </w:rPr>
              <w:t>員</w:t>
            </w:r>
            <w:r w:rsidRPr="00A06759">
              <w:rPr>
                <w:rFonts w:ascii="標楷體" w:eastAsia="標楷體" w:hAnsi="標楷體" w:cs="Times New Roman" w:hint="eastAsia"/>
              </w:rPr>
              <w:t>培瑜領隊）</w:t>
            </w:r>
          </w:p>
        </w:tc>
        <w:tc>
          <w:tcPr>
            <w:tcW w:w="3686" w:type="dxa"/>
          </w:tcPr>
          <w:p w:rsidR="00F977DA" w:rsidRPr="001F6887" w:rsidRDefault="00F977DA" w:rsidP="002A0772">
            <w:pPr>
              <w:spacing w:line="360" w:lineRule="exact"/>
              <w:jc w:val="both"/>
              <w:rPr>
                <w:rFonts w:ascii="標楷體" w:eastAsia="標楷體" w:hAnsi="標楷體" w:cs="Times New Roman"/>
              </w:rPr>
            </w:pPr>
            <w:r w:rsidRPr="00F977DA">
              <w:rPr>
                <w:rFonts w:ascii="標楷體" w:eastAsia="標楷體" w:hAnsi="標楷體" w:cs="Times New Roman" w:hint="eastAsia"/>
              </w:rPr>
              <w:t>參訪司法院臺灣新北地方法院少年輔導及家事保護業務</w:t>
            </w:r>
          </w:p>
        </w:tc>
        <w:tc>
          <w:tcPr>
            <w:tcW w:w="1401" w:type="dxa"/>
          </w:tcPr>
          <w:p w:rsidR="00F977DA" w:rsidRDefault="007A07DD" w:rsidP="002A0772">
            <w:pPr>
              <w:spacing w:line="360" w:lineRule="exact"/>
              <w:jc w:val="both"/>
            </w:pPr>
            <w:hyperlink w:anchor="臺灣新北地方法院" w:history="1">
              <w:r w:rsidR="00F977DA" w:rsidRPr="00A402C8">
                <w:rPr>
                  <w:rStyle w:val="af"/>
                  <w:rFonts w:ascii="標楷體" w:eastAsia="標楷體" w:hAnsi="標楷體" w:cs="Times New Roman" w:hint="eastAsia"/>
                </w:rPr>
                <w:t>臺灣新北地方法院</w:t>
              </w:r>
            </w:hyperlink>
          </w:p>
        </w:tc>
      </w:tr>
      <w:tr w:rsidR="00B26F20" w:rsidRPr="006C2C24" w:rsidTr="00203466">
        <w:trPr>
          <w:trHeight w:val="1136"/>
          <w:jc w:val="center"/>
        </w:trPr>
        <w:tc>
          <w:tcPr>
            <w:tcW w:w="836" w:type="dxa"/>
          </w:tcPr>
          <w:p w:rsidR="00B26F20" w:rsidRDefault="00B26F20" w:rsidP="002A0772">
            <w:pPr>
              <w:spacing w:line="360" w:lineRule="exact"/>
              <w:jc w:val="center"/>
              <w:rPr>
                <w:rFonts w:ascii="標楷體" w:eastAsia="標楷體" w:hAnsi="標楷體" w:cs="Times New Roman"/>
              </w:rPr>
            </w:pPr>
            <w:r>
              <w:rPr>
                <w:rFonts w:ascii="標楷體" w:eastAsia="標楷體" w:hAnsi="標楷體" w:cs="Times New Roman" w:hint="eastAsia"/>
              </w:rPr>
              <w:t>13</w:t>
            </w:r>
          </w:p>
        </w:tc>
        <w:tc>
          <w:tcPr>
            <w:tcW w:w="1559" w:type="dxa"/>
          </w:tcPr>
          <w:p w:rsidR="00B26F20" w:rsidRDefault="009934A1" w:rsidP="002A0772">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7</w:t>
            </w:r>
            <w:r w:rsidRPr="008063F8">
              <w:rPr>
                <w:rFonts w:ascii="標楷體" w:eastAsia="標楷體" w:hAnsi="標楷體" w:cs="Times New Roman" w:hint="eastAsia"/>
                <w:spacing w:val="-20"/>
              </w:rPr>
              <w:t>月</w:t>
            </w:r>
            <w:r>
              <w:rPr>
                <w:rFonts w:ascii="標楷體" w:eastAsia="標楷體" w:hAnsi="標楷體" w:cs="Times New Roman" w:hint="eastAsia"/>
                <w:spacing w:val="-20"/>
              </w:rPr>
              <w:t>17</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559" w:type="dxa"/>
          </w:tcPr>
          <w:p w:rsidR="00B26F20" w:rsidRDefault="009934A1" w:rsidP="00F977DA">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B26F20" w:rsidRPr="00F977DA" w:rsidRDefault="009934A1" w:rsidP="002A0772">
            <w:pPr>
              <w:spacing w:line="360" w:lineRule="exact"/>
              <w:jc w:val="both"/>
              <w:rPr>
                <w:rFonts w:ascii="標楷體" w:eastAsia="標楷體" w:hAnsi="標楷體" w:cs="Times New Roman"/>
              </w:rPr>
            </w:pPr>
            <w:r w:rsidRPr="009934A1">
              <w:rPr>
                <w:rFonts w:ascii="標楷體" w:eastAsia="標楷體" w:hAnsi="標楷體" w:cs="Times New Roman" w:hint="eastAsia"/>
              </w:rPr>
              <w:t>考察臺灣高等檢察署有關法務部、司法院、內政部警政署就「面對少年擔任車手倍數暴增，偵辦成少共犯案件中，犯罪偵查之優勢證據主義與法官先議權制度之少年保護如何調和」業務概況</w:t>
            </w:r>
          </w:p>
        </w:tc>
        <w:tc>
          <w:tcPr>
            <w:tcW w:w="1401" w:type="dxa"/>
          </w:tcPr>
          <w:p w:rsidR="00B26F20" w:rsidRDefault="007A07DD" w:rsidP="002A0772">
            <w:pPr>
              <w:spacing w:line="360" w:lineRule="exact"/>
              <w:jc w:val="both"/>
            </w:pPr>
            <w:hyperlink w:anchor="臺灣高等檢察署" w:history="1">
              <w:r w:rsidR="009934A1" w:rsidRPr="003E26BB">
                <w:rPr>
                  <w:rStyle w:val="af"/>
                  <w:rFonts w:ascii="標楷體" w:eastAsia="標楷體" w:hAnsi="標楷體" w:cs="Times New Roman" w:hint="eastAsia"/>
                </w:rPr>
                <w:t>臺灣高等檢察署</w:t>
              </w:r>
            </w:hyperlink>
          </w:p>
        </w:tc>
      </w:tr>
      <w:tr w:rsidR="003E258B" w:rsidRPr="003E258B" w:rsidTr="00203466">
        <w:trPr>
          <w:trHeight w:val="1136"/>
          <w:jc w:val="center"/>
        </w:trPr>
        <w:tc>
          <w:tcPr>
            <w:tcW w:w="836" w:type="dxa"/>
          </w:tcPr>
          <w:p w:rsidR="003E258B" w:rsidRDefault="003E258B" w:rsidP="002A0772">
            <w:pPr>
              <w:spacing w:line="360" w:lineRule="exact"/>
              <w:jc w:val="center"/>
              <w:rPr>
                <w:rFonts w:ascii="標楷體" w:eastAsia="標楷體" w:hAnsi="標楷體" w:cs="Times New Roman"/>
              </w:rPr>
            </w:pPr>
            <w:r>
              <w:rPr>
                <w:rFonts w:ascii="標楷體" w:eastAsia="標楷體" w:hAnsi="標楷體" w:cs="Times New Roman" w:hint="eastAsia"/>
              </w:rPr>
              <w:lastRenderedPageBreak/>
              <w:t>14</w:t>
            </w:r>
          </w:p>
        </w:tc>
        <w:tc>
          <w:tcPr>
            <w:tcW w:w="1559" w:type="dxa"/>
          </w:tcPr>
          <w:p w:rsidR="003E258B" w:rsidRDefault="004C7E4D" w:rsidP="002A0772">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7</w:t>
            </w:r>
            <w:r w:rsidRPr="008063F8">
              <w:rPr>
                <w:rFonts w:ascii="標楷體" w:eastAsia="標楷體" w:hAnsi="標楷體" w:cs="Times New Roman" w:hint="eastAsia"/>
                <w:spacing w:val="-20"/>
              </w:rPr>
              <w:t>月</w:t>
            </w:r>
            <w:r>
              <w:rPr>
                <w:rFonts w:ascii="標楷體" w:eastAsia="標楷體" w:hAnsi="標楷體" w:cs="Times New Roman" w:hint="eastAsia"/>
                <w:spacing w:val="-20"/>
              </w:rPr>
              <w:t>28</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3E258B" w:rsidRDefault="004C7E4D" w:rsidP="00F977DA">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3E258B" w:rsidRPr="009934A1" w:rsidRDefault="003E258B" w:rsidP="002A0772">
            <w:pPr>
              <w:spacing w:line="360" w:lineRule="exact"/>
              <w:jc w:val="both"/>
              <w:rPr>
                <w:rFonts w:ascii="標楷體" w:eastAsia="標楷體" w:hAnsi="標楷體" w:cs="Times New Roman"/>
              </w:rPr>
            </w:pPr>
            <w:r w:rsidRPr="003E258B">
              <w:rPr>
                <w:rFonts w:ascii="標楷體" w:eastAsia="標楷體" w:hAnsi="標楷體" w:cs="Times New Roman" w:hint="eastAsia"/>
              </w:rPr>
              <w:t>考察法務部矯正署臺北少年觀護所有關法務部、司法院、教育部、勞動部及衛生福利部就「個別少年輔導成效，及引進社會資源辦理輔導、教誨及品格教育，結合社政、衛政及勞政資源，強化『家庭支持方案』、『少年出所轉銜機制』與相關毒品防治及衛生保健業務」業務概況</w:t>
            </w:r>
          </w:p>
        </w:tc>
        <w:tc>
          <w:tcPr>
            <w:tcW w:w="1401" w:type="dxa"/>
          </w:tcPr>
          <w:p w:rsidR="003E258B" w:rsidRDefault="007A07DD" w:rsidP="002A0772">
            <w:pPr>
              <w:spacing w:line="360" w:lineRule="exact"/>
              <w:jc w:val="both"/>
              <w:rPr>
                <w:rStyle w:val="af"/>
                <w:rFonts w:ascii="標楷體" w:eastAsia="標楷體" w:hAnsi="標楷體" w:cs="Times New Roman"/>
              </w:rPr>
            </w:pPr>
            <w:hyperlink w:anchor="考察法務部矯正署臺北少年觀護所有關" w:history="1">
              <w:r w:rsidR="00BC3C76">
                <w:rPr>
                  <w:rStyle w:val="af"/>
                  <w:rFonts w:ascii="標楷體" w:eastAsia="標楷體" w:hAnsi="標楷體" w:cs="Times New Roman" w:hint="eastAsia"/>
                </w:rPr>
                <w:t>1.</w:t>
              </w:r>
              <w:r w:rsidR="00BC3C76" w:rsidRPr="00BC3C76">
                <w:rPr>
                  <w:rStyle w:val="af"/>
                  <w:rFonts w:ascii="標楷體" w:eastAsia="標楷體" w:hAnsi="標楷體" w:cs="Times New Roman" w:hint="eastAsia"/>
                </w:rPr>
                <w:t>法</w:t>
              </w:r>
              <w:r w:rsidR="003E258B" w:rsidRPr="00A246B1">
                <w:rPr>
                  <w:rStyle w:val="af"/>
                  <w:rFonts w:ascii="標楷體" w:eastAsia="標楷體" w:hAnsi="標楷體" w:cs="Times New Roman" w:hint="eastAsia"/>
                </w:rPr>
                <w:t>務部矯正署臺北少年觀護所</w:t>
              </w:r>
            </w:hyperlink>
          </w:p>
          <w:p w:rsidR="00E77CA8" w:rsidRDefault="007A07DD" w:rsidP="00BC3C76">
            <w:pPr>
              <w:spacing w:line="360" w:lineRule="exact"/>
              <w:jc w:val="both"/>
              <w:rPr>
                <w:rStyle w:val="af"/>
                <w:rFonts w:ascii="標楷體" w:eastAsia="標楷體" w:hAnsi="標楷體" w:cs="Times New Roman"/>
              </w:rPr>
            </w:pPr>
            <w:hyperlink w:anchor="綜合座談（勞動部部分）" w:history="1">
              <w:r w:rsidR="00BC3C76">
                <w:rPr>
                  <w:rStyle w:val="af"/>
                  <w:rFonts w:ascii="標楷體" w:eastAsia="標楷體" w:hAnsi="標楷體" w:cs="Times New Roman" w:hint="eastAsia"/>
                </w:rPr>
                <w:t>2.</w:t>
              </w:r>
              <w:r w:rsidR="00BC3C76" w:rsidRPr="00BC3C76">
                <w:rPr>
                  <w:rStyle w:val="af"/>
                  <w:rFonts w:ascii="標楷體" w:eastAsia="標楷體" w:hAnsi="標楷體" w:cs="Times New Roman" w:hint="eastAsia"/>
                </w:rPr>
                <w:t>法</w:t>
              </w:r>
              <w:r w:rsidR="00E77CA8" w:rsidRPr="00E77CA8">
                <w:rPr>
                  <w:rStyle w:val="af"/>
                  <w:rFonts w:ascii="標楷體" w:eastAsia="標楷體" w:hAnsi="標楷體" w:cs="Times New Roman" w:hint="eastAsia"/>
                </w:rPr>
                <w:t>務部矯正署臺北少年觀護所(勞動部部分)</w:t>
              </w:r>
            </w:hyperlink>
          </w:p>
          <w:p w:rsidR="00731F82" w:rsidRPr="003E258B" w:rsidRDefault="006340CE" w:rsidP="00731F82">
            <w:pPr>
              <w:spacing w:line="360" w:lineRule="exact"/>
              <w:jc w:val="both"/>
              <w:rPr>
                <w:rFonts w:ascii="標楷體" w:eastAsia="標楷體" w:hAnsi="標楷體" w:cs="Times New Roman"/>
              </w:rPr>
            </w:pPr>
            <w:hyperlink w:anchor="教育部" w:history="1">
              <w:r w:rsidR="00731F82" w:rsidRPr="006340CE">
                <w:rPr>
                  <w:rStyle w:val="af"/>
                  <w:rFonts w:ascii="標楷體" w:eastAsia="標楷體" w:hAnsi="標楷體" w:cs="Times New Roman" w:hint="eastAsia"/>
                </w:rPr>
                <w:t>3.法務部矯正署臺北少年觀護所</w:t>
              </w:r>
              <w:r w:rsidR="00731F82" w:rsidRPr="006340CE">
                <w:rPr>
                  <w:rStyle w:val="af"/>
                  <w:rFonts w:ascii="標楷體" w:eastAsia="標楷體" w:hAnsi="標楷體" w:cs="Times New Roman" w:hint="eastAsia"/>
                </w:rPr>
                <w:t>(</w:t>
              </w:r>
              <w:r w:rsidR="00731F82" w:rsidRPr="006340CE">
                <w:rPr>
                  <w:rStyle w:val="af"/>
                  <w:rFonts w:ascii="標楷體" w:eastAsia="標楷體" w:hAnsi="標楷體" w:cs="Times New Roman" w:hint="eastAsia"/>
                </w:rPr>
                <w:t>教育部部分)</w:t>
              </w:r>
            </w:hyperlink>
          </w:p>
        </w:tc>
      </w:tr>
      <w:tr w:rsidR="00351001" w:rsidRPr="003E258B" w:rsidTr="00203466">
        <w:trPr>
          <w:trHeight w:val="1136"/>
          <w:jc w:val="center"/>
        </w:trPr>
        <w:tc>
          <w:tcPr>
            <w:tcW w:w="836" w:type="dxa"/>
          </w:tcPr>
          <w:p w:rsidR="00351001" w:rsidRDefault="00351001" w:rsidP="002A0772">
            <w:pPr>
              <w:spacing w:line="360" w:lineRule="exact"/>
              <w:jc w:val="center"/>
              <w:rPr>
                <w:rFonts w:ascii="標楷體" w:eastAsia="標楷體" w:hAnsi="標楷體" w:cs="Times New Roman"/>
              </w:rPr>
            </w:pPr>
            <w:r>
              <w:rPr>
                <w:rFonts w:ascii="標楷體" w:eastAsia="標楷體" w:hAnsi="標楷體" w:cs="Times New Roman" w:hint="eastAsia"/>
              </w:rPr>
              <w:t>15</w:t>
            </w:r>
          </w:p>
        </w:tc>
        <w:tc>
          <w:tcPr>
            <w:tcW w:w="1559" w:type="dxa"/>
          </w:tcPr>
          <w:p w:rsidR="00351001" w:rsidRDefault="00351001" w:rsidP="002A0772">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7</w:t>
            </w:r>
            <w:r w:rsidRPr="008063F8">
              <w:rPr>
                <w:rFonts w:ascii="標楷體" w:eastAsia="標楷體" w:hAnsi="標楷體" w:cs="Times New Roman" w:hint="eastAsia"/>
                <w:spacing w:val="-20"/>
              </w:rPr>
              <w:t>月</w:t>
            </w:r>
            <w:r>
              <w:rPr>
                <w:rFonts w:ascii="標楷體" w:eastAsia="標楷體" w:hAnsi="標楷體" w:cs="Times New Roman" w:hint="eastAsia"/>
                <w:spacing w:val="-20"/>
              </w:rPr>
              <w:t>31</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559" w:type="dxa"/>
          </w:tcPr>
          <w:p w:rsidR="00351001" w:rsidRDefault="00351001" w:rsidP="00F977DA">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351001" w:rsidRPr="003E258B" w:rsidRDefault="00351001" w:rsidP="002A0772">
            <w:pPr>
              <w:spacing w:line="360" w:lineRule="exact"/>
              <w:jc w:val="both"/>
              <w:rPr>
                <w:rFonts w:ascii="標楷體" w:eastAsia="標楷體" w:hAnsi="標楷體" w:cs="Times New Roman"/>
              </w:rPr>
            </w:pPr>
            <w:r w:rsidRPr="00351001">
              <w:rPr>
                <w:rFonts w:ascii="標楷體" w:eastAsia="標楷體" w:hAnsi="標楷體" w:cs="Times New Roman" w:hint="eastAsia"/>
              </w:rPr>
              <w:t>考察法務部矯正署臺北看守所有關法務部、行政院人事行政總處、公務人員保障暨培訓委員會、衛生福利部就「臺北看守所之戒護比高達1：13.5，甚於全國矯正機構戒護比平均數1：11。戒護、輔導人力改善及工作保障，科技輔助戒護等節省人力之管理興革措施，與相關衛生醫療業務」業務概況</w:t>
            </w:r>
          </w:p>
        </w:tc>
        <w:tc>
          <w:tcPr>
            <w:tcW w:w="1401" w:type="dxa"/>
          </w:tcPr>
          <w:p w:rsidR="00351001" w:rsidRDefault="007A07DD" w:rsidP="002A0772">
            <w:pPr>
              <w:spacing w:line="360" w:lineRule="exact"/>
              <w:jc w:val="both"/>
              <w:rPr>
                <w:rStyle w:val="af"/>
                <w:rFonts w:ascii="標楷體" w:eastAsia="標楷體" w:hAnsi="標楷體" w:cs="Times New Roman"/>
              </w:rPr>
            </w:pPr>
            <w:hyperlink w:anchor="臺北看守所" w:history="1">
              <w:r w:rsidR="00E824EF">
                <w:rPr>
                  <w:rStyle w:val="af"/>
                  <w:rFonts w:ascii="標楷體" w:eastAsia="標楷體" w:hAnsi="標楷體" w:cs="Times New Roman" w:hint="eastAsia"/>
                </w:rPr>
                <w:t>1.</w:t>
              </w:r>
              <w:r w:rsidR="00E824EF" w:rsidRPr="00E824EF">
                <w:rPr>
                  <w:rStyle w:val="af"/>
                  <w:rFonts w:ascii="標楷體" w:eastAsia="標楷體" w:hAnsi="標楷體" w:cs="Times New Roman" w:hint="eastAsia"/>
                </w:rPr>
                <w:t>法</w:t>
              </w:r>
              <w:r w:rsidR="00351001" w:rsidRPr="00A246B1">
                <w:rPr>
                  <w:rStyle w:val="af"/>
                  <w:rFonts w:ascii="標楷體" w:eastAsia="標楷體" w:hAnsi="標楷體" w:cs="Times New Roman" w:hint="eastAsia"/>
                </w:rPr>
                <w:t>務部矯正署臺北看守所</w:t>
              </w:r>
            </w:hyperlink>
          </w:p>
          <w:p w:rsidR="00E824EF" w:rsidRPr="003E258B" w:rsidRDefault="007A07DD" w:rsidP="005C6A4D">
            <w:pPr>
              <w:spacing w:line="360" w:lineRule="exact"/>
              <w:jc w:val="both"/>
              <w:rPr>
                <w:rFonts w:ascii="標楷體" w:eastAsia="標楷體" w:hAnsi="標楷體" w:cs="Times New Roman"/>
              </w:rPr>
            </w:pPr>
            <w:hyperlink w:anchor="涉及衛生福利部議題部分" w:history="1">
              <w:r w:rsidR="00E824EF" w:rsidRPr="00E824EF">
                <w:rPr>
                  <w:rStyle w:val="af"/>
                  <w:rFonts w:ascii="標楷體" w:eastAsia="標楷體" w:hAnsi="標楷體" w:cs="Times New Roman" w:hint="eastAsia"/>
                </w:rPr>
                <w:t>2.法務部矯正署臺北看守所</w:t>
              </w:r>
              <w:r w:rsidR="00E824EF" w:rsidRPr="00E824EF">
                <w:rPr>
                  <w:rStyle w:val="af"/>
                  <w:rFonts w:ascii="標楷體" w:eastAsia="標楷體" w:hAnsi="標楷體" w:cs="Times New Roman"/>
                </w:rPr>
                <w:t>(衛生福利部部分)</w:t>
              </w:r>
            </w:hyperlink>
          </w:p>
        </w:tc>
      </w:tr>
      <w:tr w:rsidR="00AF74FD" w:rsidRPr="003E258B" w:rsidTr="00203466">
        <w:trPr>
          <w:trHeight w:val="1136"/>
          <w:jc w:val="center"/>
        </w:trPr>
        <w:tc>
          <w:tcPr>
            <w:tcW w:w="836" w:type="dxa"/>
          </w:tcPr>
          <w:p w:rsidR="00AF74FD" w:rsidRDefault="00AF74FD" w:rsidP="002A0772">
            <w:pPr>
              <w:spacing w:line="360" w:lineRule="exact"/>
              <w:jc w:val="center"/>
              <w:rPr>
                <w:rFonts w:ascii="標楷體" w:eastAsia="標楷體" w:hAnsi="標楷體" w:cs="Times New Roman"/>
              </w:rPr>
            </w:pPr>
            <w:r>
              <w:rPr>
                <w:rFonts w:ascii="標楷體" w:eastAsia="標楷體" w:hAnsi="標楷體" w:cs="Times New Roman" w:hint="eastAsia"/>
              </w:rPr>
              <w:t>16</w:t>
            </w:r>
          </w:p>
        </w:tc>
        <w:tc>
          <w:tcPr>
            <w:tcW w:w="1559" w:type="dxa"/>
          </w:tcPr>
          <w:p w:rsidR="00AF74FD" w:rsidRDefault="00AF74FD" w:rsidP="002A0772">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8</w:t>
            </w:r>
            <w:r w:rsidRPr="008063F8">
              <w:rPr>
                <w:rFonts w:ascii="標楷體" w:eastAsia="標楷體" w:hAnsi="標楷體" w:cs="Times New Roman" w:hint="eastAsia"/>
                <w:spacing w:val="-20"/>
              </w:rPr>
              <w:t>月</w:t>
            </w:r>
            <w:r>
              <w:rPr>
                <w:rFonts w:ascii="標楷體" w:eastAsia="標楷體" w:hAnsi="標楷體" w:cs="Times New Roman" w:hint="eastAsia"/>
                <w:spacing w:val="-20"/>
              </w:rPr>
              <w:t>11</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AF74FD" w:rsidRDefault="00AF74FD" w:rsidP="00F977DA">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AF74FD" w:rsidRPr="00351001" w:rsidRDefault="00AF74FD" w:rsidP="002A0772">
            <w:pPr>
              <w:spacing w:line="360" w:lineRule="exact"/>
              <w:jc w:val="both"/>
              <w:rPr>
                <w:rFonts w:ascii="標楷體" w:eastAsia="標楷體" w:hAnsi="標楷體" w:cs="Times New Roman"/>
              </w:rPr>
            </w:pPr>
            <w:r w:rsidRPr="00AF74FD">
              <w:rPr>
                <w:rFonts w:ascii="標楷體" w:eastAsia="標楷體" w:hAnsi="標楷體" w:cs="Times New Roman" w:hint="eastAsia"/>
              </w:rPr>
              <w:t>考察數位發展部有關數位產業署與行政院打擊詐欺指揮中心、法務部、法務部調查局、內政部警政署就「2024年詐騙財損金額達502億元、2025年上半年財損則高達近490億元，如何從行政端強化打擊（跨境）網路詐騙與《詐欺犯罪危害防制條例》之『數位經濟防詐措施』，包括如何『查核』廣告實名制及『屏蔽』第三方支付詐騙網頁等」業務現況</w:t>
            </w:r>
          </w:p>
        </w:tc>
        <w:tc>
          <w:tcPr>
            <w:tcW w:w="1401" w:type="dxa"/>
          </w:tcPr>
          <w:p w:rsidR="00AF74FD" w:rsidRDefault="007A07DD" w:rsidP="002A0772">
            <w:pPr>
              <w:spacing w:line="360" w:lineRule="exact"/>
              <w:jc w:val="both"/>
            </w:pPr>
            <w:hyperlink w:anchor="數位發展部" w:history="1">
              <w:r w:rsidR="00AF74FD" w:rsidRPr="005B048C">
                <w:rPr>
                  <w:rStyle w:val="af"/>
                  <w:rFonts w:ascii="標楷體" w:eastAsia="標楷體" w:hAnsi="標楷體" w:cs="Times New Roman" w:hint="eastAsia"/>
                </w:rPr>
                <w:t>數位發展部</w:t>
              </w:r>
            </w:hyperlink>
          </w:p>
        </w:tc>
      </w:tr>
    </w:tbl>
    <w:p w:rsidR="00EB7ABC" w:rsidRDefault="00EB7ABC" w:rsidP="00EB7ABC">
      <w:pPr>
        <w:pStyle w:val="af3"/>
        <w:tabs>
          <w:tab w:val="left" w:pos="1902"/>
        </w:tabs>
        <w:spacing w:line="500" w:lineRule="exact"/>
        <w:jc w:val="center"/>
        <w:rPr>
          <w:rFonts w:ascii="標楷體" w:eastAsia="標楷體" w:hAnsi="標楷體" w:cs="BiauKai"/>
          <w:b/>
          <w:sz w:val="32"/>
          <w:szCs w:val="40"/>
        </w:rPr>
      </w:pPr>
      <w:r>
        <w:rPr>
          <w:rFonts w:ascii="標楷體" w:eastAsia="標楷體" w:hAnsi="標楷體" w:cs="BiauKai"/>
          <w:b/>
          <w:sz w:val="32"/>
          <w:szCs w:val="40"/>
        </w:rPr>
        <w:br w:type="page"/>
      </w:r>
    </w:p>
    <w:p w:rsidR="001950F1" w:rsidRPr="001950F1" w:rsidRDefault="001950F1" w:rsidP="001950F1">
      <w:pPr>
        <w:kinsoku w:val="0"/>
        <w:overflowPunct w:val="0"/>
        <w:snapToGrid w:val="0"/>
        <w:spacing w:afterLines="50" w:after="180" w:line="360" w:lineRule="exact"/>
        <w:jc w:val="center"/>
        <w:rPr>
          <w:rFonts w:ascii="標楷體" w:eastAsia="標楷體" w:hAnsi="標楷體" w:cs="Times New Roman"/>
          <w:b/>
          <w:sz w:val="36"/>
          <w:szCs w:val="20"/>
        </w:rPr>
      </w:pPr>
      <w:bookmarkStart w:id="0" w:name="立法院司法及法制委員會考察法務部行政執行署"/>
      <w:r w:rsidRPr="001950F1">
        <w:rPr>
          <w:rFonts w:ascii="標楷體" w:eastAsia="標楷體" w:hAnsi="標楷體" w:cs="Times New Roman" w:hint="eastAsia"/>
          <w:b/>
          <w:sz w:val="36"/>
          <w:szCs w:val="20"/>
        </w:rPr>
        <w:lastRenderedPageBreak/>
        <w:t>立法院司法及法制委員會考察法務部行政執行署</w:t>
      </w:r>
      <w:bookmarkEnd w:id="0"/>
    </w:p>
    <w:p w:rsidR="001950F1" w:rsidRPr="001950F1" w:rsidRDefault="001950F1" w:rsidP="001950F1">
      <w:pPr>
        <w:kinsoku w:val="0"/>
        <w:overflowPunct w:val="0"/>
        <w:snapToGrid w:val="0"/>
        <w:spacing w:afterLines="50" w:after="180" w:line="360" w:lineRule="exact"/>
        <w:jc w:val="center"/>
        <w:rPr>
          <w:rFonts w:ascii="標楷體" w:eastAsia="標楷體" w:hAnsi="標楷體" w:cs="Times New Roman"/>
          <w:b/>
          <w:sz w:val="36"/>
          <w:szCs w:val="20"/>
        </w:rPr>
      </w:pPr>
      <w:r w:rsidRPr="001950F1">
        <w:rPr>
          <w:rFonts w:ascii="標楷體" w:eastAsia="標楷體" w:hAnsi="標楷體" w:cs="Times New Roman" w:hint="eastAsia"/>
          <w:b/>
          <w:sz w:val="36"/>
          <w:szCs w:val="20"/>
        </w:rPr>
        <w:t>「便民服務及五打七安政策落實情形」座談會會議紀錄</w:t>
      </w:r>
    </w:p>
    <w:p w:rsidR="001950F1" w:rsidRPr="001950F1" w:rsidRDefault="001950F1" w:rsidP="001950F1">
      <w:pPr>
        <w:overflowPunct w:val="0"/>
        <w:snapToGrid w:val="0"/>
        <w:spacing w:beforeLines="100" w:before="360" w:line="480" w:lineRule="exact"/>
        <w:rPr>
          <w:rFonts w:ascii="標楷體" w:eastAsia="標楷體" w:hAnsi="標楷體" w:cs="Times New Roman"/>
          <w:sz w:val="32"/>
          <w:szCs w:val="20"/>
        </w:rPr>
      </w:pPr>
      <w:r w:rsidRPr="001950F1">
        <w:rPr>
          <w:rFonts w:ascii="標楷體" w:eastAsia="標楷體" w:hAnsi="標楷體" w:cs="Times New Roman" w:hint="eastAsia"/>
          <w:b/>
          <w:sz w:val="32"/>
          <w:szCs w:val="20"/>
        </w:rPr>
        <w:t>開會時間：</w:t>
      </w:r>
      <w:r w:rsidRPr="001950F1">
        <w:rPr>
          <w:rFonts w:ascii="標楷體" w:eastAsia="標楷體" w:hAnsi="標楷體" w:cs="Times New Roman" w:hint="eastAsia"/>
          <w:sz w:val="32"/>
          <w:szCs w:val="20"/>
        </w:rPr>
        <w:t>中華民國114年3月10日（星期一）上午</w:t>
      </w:r>
      <w:r w:rsidRPr="001950F1">
        <w:rPr>
          <w:rFonts w:ascii="標楷體" w:eastAsia="標楷體" w:hAnsi="標楷體" w:cs="Times New Roman"/>
          <w:sz w:val="32"/>
          <w:szCs w:val="20"/>
        </w:rPr>
        <w:t>10</w:t>
      </w:r>
      <w:r w:rsidRPr="001950F1">
        <w:rPr>
          <w:rFonts w:ascii="標楷體" w:eastAsia="標楷體" w:hAnsi="標楷體" w:cs="Times New Roman" w:hint="eastAsia"/>
          <w:sz w:val="32"/>
          <w:szCs w:val="20"/>
        </w:rPr>
        <w:t>時</w:t>
      </w:r>
      <w:r w:rsidRPr="001950F1">
        <w:rPr>
          <w:rFonts w:ascii="標楷體" w:eastAsia="標楷體" w:hAnsi="標楷體" w:cs="Times New Roman"/>
          <w:sz w:val="32"/>
          <w:szCs w:val="20"/>
        </w:rPr>
        <w:t>0</w:t>
      </w:r>
      <w:r w:rsidRPr="001950F1">
        <w:rPr>
          <w:rFonts w:ascii="標楷體" w:eastAsia="標楷體" w:hAnsi="標楷體" w:cs="Times New Roman" w:hint="eastAsia"/>
          <w:sz w:val="32"/>
          <w:szCs w:val="20"/>
        </w:rPr>
        <w:t>分</w:t>
      </w:r>
    </w:p>
    <w:p w:rsidR="001950F1" w:rsidRPr="001950F1" w:rsidRDefault="001950F1" w:rsidP="001950F1">
      <w:pPr>
        <w:overflowPunct w:val="0"/>
        <w:snapToGrid w:val="0"/>
        <w:spacing w:line="480" w:lineRule="exact"/>
        <w:rPr>
          <w:rFonts w:ascii="標楷體" w:eastAsia="標楷體" w:hAnsi="標楷體" w:cs="Times New Roman"/>
          <w:sz w:val="32"/>
          <w:szCs w:val="20"/>
        </w:rPr>
      </w:pPr>
      <w:r w:rsidRPr="001950F1">
        <w:rPr>
          <w:rFonts w:ascii="標楷體" w:eastAsia="標楷體" w:hAnsi="標楷體" w:cs="Times New Roman" w:hint="eastAsia"/>
          <w:b/>
          <w:sz w:val="32"/>
          <w:szCs w:val="20"/>
        </w:rPr>
        <w:t>開會地點：</w:t>
      </w:r>
      <w:r w:rsidRPr="001950F1">
        <w:rPr>
          <w:rFonts w:ascii="標楷體" w:eastAsia="標楷體" w:hAnsi="標楷體" w:cs="Times New Roman" w:hint="eastAsia"/>
          <w:sz w:val="32"/>
          <w:szCs w:val="20"/>
        </w:rPr>
        <w:t>法務部行政執行署6樓大會議室</w:t>
      </w:r>
      <w:r w:rsidRPr="001950F1">
        <w:rPr>
          <w:rFonts w:ascii="標楷體" w:eastAsia="標楷體" w:hAnsi="標楷體" w:cs="Times New Roman"/>
          <w:sz w:val="32"/>
          <w:szCs w:val="32"/>
        </w:rPr>
        <w:t xml:space="preserve"> </w:t>
      </w:r>
    </w:p>
    <w:p w:rsidR="001950F1" w:rsidRPr="001950F1" w:rsidRDefault="001950F1" w:rsidP="001950F1">
      <w:pPr>
        <w:overflowPunct w:val="0"/>
        <w:snapToGrid w:val="0"/>
        <w:spacing w:line="480" w:lineRule="exact"/>
        <w:rPr>
          <w:rFonts w:ascii="標楷體" w:eastAsia="標楷體" w:hAnsi="標楷體" w:cs="Times New Roman"/>
          <w:sz w:val="32"/>
          <w:szCs w:val="20"/>
        </w:rPr>
      </w:pPr>
      <w:r w:rsidRPr="001950F1">
        <w:rPr>
          <w:rFonts w:ascii="標楷體" w:eastAsia="標楷體" w:hAnsi="標楷體" w:cs="Times New Roman" w:hint="eastAsia"/>
          <w:b/>
          <w:sz w:val="32"/>
          <w:szCs w:val="20"/>
        </w:rPr>
        <w:t>主    席：</w:t>
      </w:r>
      <w:r w:rsidRPr="001950F1">
        <w:rPr>
          <w:rFonts w:ascii="標楷體" w:eastAsia="標楷體" w:hAnsi="標楷體" w:cs="Times New Roman" w:hint="eastAsia"/>
          <w:sz w:val="32"/>
          <w:szCs w:val="20"/>
        </w:rPr>
        <w:t>吳召集委員宗憲</w:t>
      </w:r>
      <w:r w:rsidRPr="001950F1">
        <w:rPr>
          <w:rFonts w:ascii="標楷體" w:eastAsia="標楷體" w:hAnsi="標楷體" w:cs="Times New Roman"/>
          <w:sz w:val="32"/>
          <w:szCs w:val="20"/>
        </w:rPr>
        <w:t xml:space="preserve"> </w:t>
      </w:r>
    </w:p>
    <w:p w:rsidR="001950F1" w:rsidRPr="001950F1" w:rsidRDefault="001950F1" w:rsidP="001950F1">
      <w:pPr>
        <w:tabs>
          <w:tab w:val="left" w:pos="4680"/>
        </w:tabs>
        <w:overflowPunct w:val="0"/>
        <w:snapToGrid w:val="0"/>
        <w:spacing w:line="480" w:lineRule="exact"/>
        <w:ind w:leftChars="-1" w:left="2240" w:hangingChars="700" w:hanging="2242"/>
        <w:jc w:val="both"/>
        <w:rPr>
          <w:rFonts w:ascii="標楷體" w:eastAsia="標楷體" w:hAnsi="標楷體" w:cs="Times New Roman"/>
          <w:sz w:val="32"/>
          <w:szCs w:val="32"/>
        </w:rPr>
      </w:pPr>
      <w:r w:rsidRPr="001950F1">
        <w:rPr>
          <w:rFonts w:ascii="標楷體" w:eastAsia="標楷體" w:hAnsi="標楷體" w:cs="Times New Roman" w:hint="eastAsia"/>
          <w:b/>
          <w:sz w:val="32"/>
          <w:szCs w:val="24"/>
        </w:rPr>
        <w:t>出席人員：</w:t>
      </w:r>
      <w:r w:rsidRPr="001950F1">
        <w:rPr>
          <w:rFonts w:ascii="標楷體" w:eastAsia="標楷體" w:hAnsi="標楷體" w:cs="Times New Roman" w:hint="eastAsia"/>
          <w:sz w:val="32"/>
          <w:szCs w:val="24"/>
        </w:rPr>
        <w:t>詳如後附簽到表</w:t>
      </w:r>
    </w:p>
    <w:p w:rsidR="001950F1" w:rsidRPr="001950F1" w:rsidRDefault="001950F1" w:rsidP="001950F1">
      <w:pPr>
        <w:overflowPunct w:val="0"/>
        <w:snapToGrid w:val="0"/>
        <w:spacing w:afterLines="50" w:after="180" w:line="480" w:lineRule="exact"/>
        <w:ind w:firstLineChars="100" w:firstLine="320"/>
        <w:jc w:val="right"/>
        <w:rPr>
          <w:rFonts w:ascii="標楷體" w:eastAsia="標楷體" w:hAnsi="標楷體" w:cs="Times New Roman"/>
          <w:bCs/>
          <w:sz w:val="32"/>
          <w:szCs w:val="32"/>
        </w:rPr>
      </w:pPr>
      <w:r w:rsidRPr="001950F1">
        <w:rPr>
          <w:rFonts w:ascii="標楷體" w:eastAsia="標楷體" w:hAnsi="標楷體" w:cs="Times New Roman" w:hint="eastAsia"/>
          <w:sz w:val="32"/>
          <w:szCs w:val="32"/>
        </w:rPr>
        <w:t xml:space="preserve">                                       紀錄：許湘寧</w:t>
      </w:r>
    </w:p>
    <w:p w:rsidR="001950F1" w:rsidRPr="001950F1" w:rsidRDefault="001950F1" w:rsidP="006154A7">
      <w:pPr>
        <w:numPr>
          <w:ilvl w:val="0"/>
          <w:numId w:val="1"/>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法務部余主任秘書麗貞致歡迎詞：（略）</w:t>
      </w:r>
      <w:r w:rsidRPr="001950F1">
        <w:rPr>
          <w:rFonts w:ascii="標楷體" w:eastAsia="標楷體" w:hAnsi="標楷體" w:cs="Times New Roman"/>
          <w:b/>
          <w:bCs/>
          <w:sz w:val="32"/>
          <w:szCs w:val="32"/>
        </w:rPr>
        <w:t xml:space="preserve"> </w:t>
      </w:r>
    </w:p>
    <w:p w:rsidR="001950F1" w:rsidRPr="001950F1" w:rsidRDefault="001950F1" w:rsidP="006154A7">
      <w:pPr>
        <w:numPr>
          <w:ilvl w:val="0"/>
          <w:numId w:val="1"/>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24"/>
        </w:rPr>
        <w:t>主席吳召集委員宗憲致詞：</w:t>
      </w:r>
    </w:p>
    <w:p w:rsidR="001950F1" w:rsidRPr="001950F1" w:rsidRDefault="001950F1" w:rsidP="001950F1">
      <w:pPr>
        <w:tabs>
          <w:tab w:val="left" w:pos="4680"/>
        </w:tabs>
        <w:overflowPunct w:val="0"/>
        <w:snapToGrid w:val="0"/>
        <w:spacing w:afterLines="50" w:after="180" w:line="480" w:lineRule="exact"/>
        <w:ind w:left="672"/>
        <w:jc w:val="both"/>
        <w:rPr>
          <w:rFonts w:ascii="標楷體" w:eastAsia="標楷體" w:hAnsi="標楷體" w:cs="Times New Roman"/>
          <w:bCs/>
          <w:sz w:val="32"/>
          <w:szCs w:val="32"/>
        </w:rPr>
      </w:pPr>
      <w:r w:rsidRPr="001950F1">
        <w:rPr>
          <w:rFonts w:ascii="標楷體" w:eastAsia="標楷體" w:hAnsi="標楷體" w:cs="Times New Roman" w:hint="eastAsia"/>
          <w:bCs/>
          <w:sz w:val="32"/>
          <w:szCs w:val="32"/>
        </w:rPr>
        <w:t xml:space="preserve">　　今天來到法務部行政執行署考察，行政執行署如在人力及預算上有問題，均可提出討論。行政執行署為法務部中難得有大量歲入的機關，長期以來在執行案件也有非常好的成效。今天也想進一步了解，針對比較弱勢的人民，在執行過程中是否有運用一些較為柔性的做法，</w:t>
      </w:r>
      <w:r w:rsidRPr="001950F1">
        <w:rPr>
          <w:rFonts w:ascii="標楷體" w:eastAsia="標楷體" w:hAnsi="標楷體" w:cs="Times New Roman" w:hint="eastAsia"/>
          <w:bCs/>
          <w:sz w:val="32"/>
          <w:szCs w:val="32"/>
          <w:lang w:eastAsia="zh-HK"/>
        </w:rPr>
        <w:t>以</w:t>
      </w:r>
      <w:r w:rsidRPr="001950F1">
        <w:rPr>
          <w:rFonts w:ascii="標楷體" w:eastAsia="標楷體" w:hAnsi="標楷體" w:cs="Times New Roman" w:hint="eastAsia"/>
          <w:bCs/>
          <w:sz w:val="32"/>
          <w:szCs w:val="32"/>
        </w:rPr>
        <w:t>兼顧公平正義跟避免民怨。預算方面，業務有需要而不足的地方，也歡迎直接提出，我們一定會幫忙協調。</w:t>
      </w:r>
    </w:p>
    <w:p w:rsidR="001950F1" w:rsidRPr="001950F1" w:rsidRDefault="001950F1" w:rsidP="006154A7">
      <w:pPr>
        <w:numPr>
          <w:ilvl w:val="0"/>
          <w:numId w:val="1"/>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24"/>
        </w:rPr>
        <w:t>黃立法委員國昌致詞：</w:t>
      </w:r>
    </w:p>
    <w:p w:rsidR="001950F1" w:rsidRPr="001950F1" w:rsidRDefault="001950F1" w:rsidP="001950F1">
      <w:pPr>
        <w:tabs>
          <w:tab w:val="left" w:pos="4680"/>
        </w:tabs>
        <w:overflowPunct w:val="0"/>
        <w:snapToGrid w:val="0"/>
        <w:spacing w:afterLines="50" w:after="180" w:line="480" w:lineRule="exact"/>
        <w:ind w:left="672"/>
        <w:jc w:val="both"/>
        <w:rPr>
          <w:rFonts w:ascii="標楷體" w:eastAsia="標楷體" w:hAnsi="標楷體" w:cs="Times New Roman"/>
          <w:bCs/>
          <w:sz w:val="32"/>
          <w:szCs w:val="32"/>
        </w:rPr>
      </w:pPr>
      <w:r w:rsidRPr="001950F1">
        <w:rPr>
          <w:rFonts w:ascii="標楷體" w:eastAsia="標楷體" w:hAnsi="標楷體" w:cs="Times New Roman" w:hint="eastAsia"/>
          <w:b/>
          <w:bCs/>
          <w:sz w:val="32"/>
          <w:szCs w:val="24"/>
        </w:rPr>
        <w:t xml:space="preserve">　</w:t>
      </w:r>
      <w:r w:rsidRPr="001950F1">
        <w:rPr>
          <w:rFonts w:ascii="標楷體" w:eastAsia="標楷體" w:hAnsi="標楷體" w:cs="Times New Roman" w:hint="eastAsia"/>
          <w:bCs/>
          <w:sz w:val="32"/>
          <w:szCs w:val="32"/>
        </w:rPr>
        <w:t xml:space="preserve">　行政執行署作為國家債權的執行機關，個人認為重點應是行政執行的效能與運作現況，包含：每年行政執行新收案件數中，不同級距債權的分布情形？案件執行時間是否因其債權屬性有所不同？是否因為金額而有所不同？執行無果的案件比例有多高？針對惡意不履行義務的滯欠大戶，有無運用法定強制執行手段，來促使其履行？希望等一下能夠現場補充說明，或會後另行提供相關資料。</w:t>
      </w:r>
    </w:p>
    <w:p w:rsidR="001950F1" w:rsidRPr="001950F1" w:rsidRDefault="001950F1" w:rsidP="006154A7">
      <w:pPr>
        <w:numPr>
          <w:ilvl w:val="0"/>
          <w:numId w:val="1"/>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24"/>
        </w:rPr>
        <w:t>專題報告：(略)</w:t>
      </w:r>
    </w:p>
    <w:p w:rsidR="001950F1" w:rsidRPr="001950F1" w:rsidRDefault="001950F1" w:rsidP="006154A7">
      <w:pPr>
        <w:numPr>
          <w:ilvl w:val="0"/>
          <w:numId w:val="1"/>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24"/>
        </w:rPr>
        <w:t>機關導覽：（略）</w:t>
      </w:r>
    </w:p>
    <w:p w:rsidR="001950F1" w:rsidRPr="001950F1" w:rsidRDefault="001950F1" w:rsidP="001950F1">
      <w:pPr>
        <w:tabs>
          <w:tab w:val="left" w:pos="4680"/>
        </w:tabs>
        <w:overflowPunct w:val="0"/>
        <w:snapToGrid w:val="0"/>
        <w:spacing w:afterLines="50" w:after="180" w:line="480" w:lineRule="exact"/>
        <w:ind w:left="672"/>
        <w:jc w:val="both"/>
        <w:rPr>
          <w:rFonts w:ascii="標楷體" w:eastAsia="標楷體" w:hAnsi="標楷體" w:cs="Times New Roman"/>
          <w:b/>
          <w:bCs/>
          <w:sz w:val="32"/>
          <w:szCs w:val="32"/>
        </w:rPr>
      </w:pPr>
    </w:p>
    <w:p w:rsidR="001950F1" w:rsidRPr="001950F1" w:rsidRDefault="001950F1" w:rsidP="006154A7">
      <w:pPr>
        <w:numPr>
          <w:ilvl w:val="0"/>
          <w:numId w:val="1"/>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24"/>
        </w:rPr>
        <w:t>綜合座談：</w:t>
      </w:r>
    </w:p>
    <w:p w:rsidR="001950F1" w:rsidRPr="001950F1" w:rsidRDefault="001950F1" w:rsidP="006154A7">
      <w:pPr>
        <w:numPr>
          <w:ilvl w:val="0"/>
          <w:numId w:val="2"/>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吳召集委員宗憲：</w:t>
      </w:r>
    </w:p>
    <w:p w:rsidR="001950F1" w:rsidRPr="001950F1" w:rsidRDefault="001950F1" w:rsidP="006154A7">
      <w:pPr>
        <w:numPr>
          <w:ilvl w:val="0"/>
          <w:numId w:val="4"/>
        </w:numPr>
        <w:tabs>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有幾個問題想先請教行政執行署：第一、執行上遇到僅存的財產是義務人的謀生工具時，實務上如何執行？第二、目前行政執行案件調查財產的方式與程度？第三、對於經濟弱勢者的執行，其方式與頻率？如何兼顧對義務人人格的保障？</w:t>
      </w:r>
    </w:p>
    <w:p w:rsidR="001950F1" w:rsidRPr="001950F1" w:rsidRDefault="001950F1" w:rsidP="006154A7">
      <w:pPr>
        <w:numPr>
          <w:ilvl w:val="0"/>
          <w:numId w:val="4"/>
        </w:numPr>
        <w:tabs>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剛剛有到士林分署參觀拍賣室，請教是否曾就拍賣物發生爭議？</w:t>
      </w:r>
    </w:p>
    <w:p w:rsidR="001950F1" w:rsidRPr="001950F1" w:rsidRDefault="001950F1" w:rsidP="006154A7">
      <w:pPr>
        <w:numPr>
          <w:ilvl w:val="0"/>
          <w:numId w:val="2"/>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行政執行署鍾主任秘書志正：</w:t>
      </w:r>
    </w:p>
    <w:p w:rsidR="001950F1" w:rsidRPr="001950F1" w:rsidRDefault="001950F1" w:rsidP="006154A7">
      <w:pPr>
        <w:numPr>
          <w:ilvl w:val="0"/>
          <w:numId w:val="3"/>
        </w:numPr>
        <w:tabs>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義務人僅存財產如確實為其謀生工具時，原則不予執行，並盡量協商義務人透過分期繳款等方式履行義務。</w:t>
      </w:r>
    </w:p>
    <w:p w:rsidR="001950F1" w:rsidRPr="001950F1" w:rsidRDefault="001950F1" w:rsidP="006154A7">
      <w:pPr>
        <w:numPr>
          <w:ilvl w:val="0"/>
          <w:numId w:val="3"/>
        </w:numPr>
        <w:tabs>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目前財產調查方式，除透過財稅機關提供稅務申報之財產所得資料外，並定期向金融機構查詢存款餘額資料。針對較大額的案件，調查密度也會隨之提高，諸如信用卡消費情形、高額壽險投保情形及有無投資虛擬貨幣等。</w:t>
      </w:r>
    </w:p>
    <w:p w:rsidR="001950F1" w:rsidRPr="001950F1" w:rsidRDefault="001950F1" w:rsidP="006154A7">
      <w:pPr>
        <w:numPr>
          <w:ilvl w:val="0"/>
          <w:numId w:val="3"/>
        </w:numPr>
        <w:tabs>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義務人如經查證確為經濟弱勢或中低收入戶者，形式上如查無可供執行的財產，均會從寬予以分期繳納，近年亦逐步修正放寬相關分期期數規定。</w:t>
      </w:r>
    </w:p>
    <w:p w:rsidR="001950F1" w:rsidRPr="001950F1" w:rsidRDefault="001950F1" w:rsidP="006154A7">
      <w:pPr>
        <w:numPr>
          <w:ilvl w:val="0"/>
          <w:numId w:val="3"/>
        </w:numPr>
        <w:tabs>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有關拍賣爭議部分，近年確有拍定人事後爭執物品真偽性。執行分署於拍賣前，原則上均會委請專業機關進行鑑定，並將相關鑑定意見與物品現況事前載明於拍賣公告，使應買人知悉。</w:t>
      </w:r>
    </w:p>
    <w:p w:rsidR="001950F1" w:rsidRPr="001950F1" w:rsidRDefault="001950F1" w:rsidP="006154A7">
      <w:pPr>
        <w:numPr>
          <w:ilvl w:val="0"/>
          <w:numId w:val="2"/>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lastRenderedPageBreak/>
        <w:t>黃立法委員國昌：</w:t>
      </w:r>
    </w:p>
    <w:p w:rsidR="001950F1" w:rsidRPr="001950F1" w:rsidRDefault="001950F1" w:rsidP="006154A7">
      <w:pPr>
        <w:numPr>
          <w:ilvl w:val="0"/>
          <w:numId w:val="5"/>
        </w:numPr>
        <w:tabs>
          <w:tab w:val="left" w:pos="1560"/>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剛剛請教的幾個問題，因非本次考察主題，故請行政執行署會後再提供近5年的相關數據與分析，包含管收成效等，讓我們能了解行政執行現況，進一步檢視相關人力資源配置是否合理。</w:t>
      </w:r>
    </w:p>
    <w:p w:rsidR="001950F1" w:rsidRPr="001950F1" w:rsidRDefault="001950F1" w:rsidP="006154A7">
      <w:pPr>
        <w:numPr>
          <w:ilvl w:val="0"/>
          <w:numId w:val="5"/>
        </w:numPr>
        <w:tabs>
          <w:tab w:val="left" w:pos="1560"/>
          <w:tab w:val="left" w:pos="4680"/>
        </w:tabs>
        <w:overflowPunct w:val="0"/>
        <w:snapToGrid w:val="0"/>
        <w:spacing w:afterLines="50" w:after="180" w:line="480" w:lineRule="exact"/>
        <w:ind w:left="1560" w:hanging="993"/>
        <w:jc w:val="both"/>
        <w:rPr>
          <w:rFonts w:ascii="標楷體" w:eastAsia="標楷體" w:hAnsi="標楷體" w:cs="Times New Roman"/>
          <w:b/>
          <w:bCs/>
          <w:sz w:val="32"/>
          <w:szCs w:val="32"/>
        </w:rPr>
      </w:pPr>
      <w:r w:rsidRPr="001950F1">
        <w:rPr>
          <w:rFonts w:ascii="標楷體" w:eastAsia="標楷體" w:hAnsi="標楷體" w:cs="Times New Roman" w:hint="eastAsia"/>
          <w:bCs/>
          <w:sz w:val="32"/>
          <w:szCs w:val="32"/>
        </w:rPr>
        <w:t>有關行政執行導入</w:t>
      </w:r>
      <w:r w:rsidRPr="001950F1">
        <w:rPr>
          <w:rFonts w:ascii="標楷體" w:eastAsia="標楷體" w:hAnsi="標楷體" w:cs="Times New Roman"/>
          <w:bCs/>
          <w:sz w:val="32"/>
          <w:szCs w:val="32"/>
        </w:rPr>
        <w:t>AI</w:t>
      </w:r>
      <w:r w:rsidRPr="001950F1">
        <w:rPr>
          <w:rFonts w:ascii="標楷體" w:eastAsia="標楷體" w:hAnsi="標楷體" w:cs="Times New Roman" w:hint="eastAsia"/>
          <w:bCs/>
          <w:sz w:val="32"/>
          <w:szCs w:val="32"/>
        </w:rPr>
        <w:t>部分，是否可說明相關具體應用及計畫期程？另會後請併同提供去年行政執行署與亞洲大學合辦AI學術研討會中，行政執行同仁的簡報資料以及相關簽呈與費用支出資料。</w:t>
      </w:r>
    </w:p>
    <w:p w:rsidR="001950F1" w:rsidRPr="001950F1" w:rsidRDefault="001950F1" w:rsidP="006154A7">
      <w:pPr>
        <w:numPr>
          <w:ilvl w:val="0"/>
          <w:numId w:val="2"/>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行政執行署王組長金豐：</w:t>
      </w:r>
    </w:p>
    <w:p w:rsidR="001950F1" w:rsidRPr="001950F1" w:rsidRDefault="001950F1" w:rsidP="001950F1">
      <w:pPr>
        <w:tabs>
          <w:tab w:val="left" w:pos="4680"/>
        </w:tabs>
        <w:overflowPunct w:val="0"/>
        <w:snapToGrid w:val="0"/>
        <w:spacing w:afterLines="50" w:after="180" w:line="480" w:lineRule="exact"/>
        <w:ind w:left="1134"/>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 xml:space="preserve">　　</w:t>
      </w:r>
      <w:r w:rsidRPr="001950F1">
        <w:rPr>
          <w:rFonts w:ascii="標楷體" w:eastAsia="標楷體" w:hAnsi="標楷體" w:cs="Times New Roman" w:hint="eastAsia"/>
          <w:bCs/>
          <w:sz w:val="32"/>
          <w:szCs w:val="32"/>
        </w:rPr>
        <w:t>除簡報所提到AI智能客服是由法務部114年科技計畫編列預算</w:t>
      </w:r>
      <w:r w:rsidRPr="001950F1">
        <w:rPr>
          <w:rFonts w:ascii="標楷體" w:eastAsia="標楷體" w:hAnsi="標楷體" w:cs="Times New Roman" w:hint="eastAsia"/>
          <w:bCs/>
          <w:sz w:val="32"/>
          <w:szCs w:val="32"/>
          <w:lang w:eastAsia="zh-HK"/>
        </w:rPr>
        <w:t>及由廠商負責建置系統外</w:t>
      </w:r>
      <w:r w:rsidRPr="001950F1">
        <w:rPr>
          <w:rFonts w:ascii="標楷體" w:eastAsia="標楷體" w:hAnsi="標楷體" w:cs="Times New Roman" w:hint="eastAsia"/>
          <w:bCs/>
          <w:sz w:val="32"/>
          <w:szCs w:val="32"/>
        </w:rPr>
        <w:t>，目前行政執行署自行訂定的運用AI計畫，</w:t>
      </w:r>
      <w:r w:rsidRPr="001950F1">
        <w:rPr>
          <w:rFonts w:ascii="標楷體" w:eastAsia="標楷體" w:hAnsi="標楷體" w:cs="Times New Roman" w:hint="eastAsia"/>
          <w:bCs/>
          <w:sz w:val="32"/>
          <w:szCs w:val="32"/>
          <w:lang w:eastAsia="zh-HK"/>
        </w:rPr>
        <w:t>項目包括提升</w:t>
      </w:r>
      <w:r w:rsidRPr="001950F1">
        <w:rPr>
          <w:rFonts w:ascii="標楷體" w:eastAsia="標楷體" w:hAnsi="標楷體" w:cs="Times New Roman" w:hint="eastAsia"/>
          <w:bCs/>
          <w:sz w:val="32"/>
          <w:szCs w:val="32"/>
        </w:rPr>
        <w:t>行政執行案件管理系統</w:t>
      </w:r>
      <w:r w:rsidRPr="001950F1">
        <w:rPr>
          <w:rFonts w:ascii="標楷體" w:eastAsia="標楷體" w:hAnsi="標楷體" w:cs="Times New Roman" w:hint="eastAsia"/>
          <w:bCs/>
          <w:sz w:val="32"/>
          <w:szCs w:val="32"/>
          <w:lang w:eastAsia="zh-HK"/>
        </w:rPr>
        <w:t>及行政</w:t>
      </w:r>
      <w:r w:rsidRPr="001950F1">
        <w:rPr>
          <w:rFonts w:ascii="標楷體" w:eastAsia="標楷體" w:hAnsi="標楷體" w:cs="Times New Roman" w:hint="eastAsia"/>
          <w:bCs/>
          <w:sz w:val="32"/>
          <w:szCs w:val="32"/>
        </w:rPr>
        <w:t>作業</w:t>
      </w:r>
      <w:r w:rsidRPr="001950F1">
        <w:rPr>
          <w:rFonts w:ascii="標楷體" w:eastAsia="標楷體" w:hAnsi="標楷體" w:cs="Times New Roman" w:hint="eastAsia"/>
          <w:bCs/>
          <w:sz w:val="32"/>
          <w:szCs w:val="32"/>
          <w:lang w:eastAsia="zh-HK"/>
        </w:rPr>
        <w:t>流程</w:t>
      </w:r>
      <w:r w:rsidRPr="001950F1">
        <w:rPr>
          <w:rFonts w:ascii="標楷體" w:eastAsia="標楷體" w:hAnsi="標楷體" w:cs="Times New Roman" w:hint="eastAsia"/>
          <w:bCs/>
          <w:sz w:val="32"/>
          <w:szCs w:val="32"/>
        </w:rPr>
        <w:t>效率，與</w:t>
      </w:r>
      <w:r w:rsidRPr="001950F1">
        <w:rPr>
          <w:rFonts w:ascii="標楷體" w:eastAsia="標楷體" w:hAnsi="標楷體" w:cs="Times New Roman" w:hint="eastAsia"/>
          <w:bCs/>
          <w:sz w:val="32"/>
          <w:szCs w:val="32"/>
          <w:lang w:eastAsia="zh-HK"/>
        </w:rPr>
        <w:t>建置執行人員辦案知</w:t>
      </w:r>
      <w:r w:rsidRPr="001950F1">
        <w:rPr>
          <w:rFonts w:ascii="標楷體" w:eastAsia="標楷體" w:hAnsi="標楷體" w:cs="Times New Roman" w:hint="eastAsia"/>
          <w:bCs/>
          <w:sz w:val="32"/>
          <w:szCs w:val="32"/>
        </w:rPr>
        <w:t>識庫，期程規劃為一年。現行實務上，主要係</w:t>
      </w:r>
      <w:r w:rsidRPr="001950F1">
        <w:rPr>
          <w:rFonts w:ascii="標楷體" w:eastAsia="標楷體" w:hAnsi="標楷體" w:cs="Times New Roman" w:hint="eastAsia"/>
          <w:bCs/>
          <w:sz w:val="32"/>
          <w:szCs w:val="32"/>
          <w:lang w:eastAsia="zh-HK"/>
        </w:rPr>
        <w:t>由同仁自行編寫程式</w:t>
      </w:r>
      <w:r w:rsidRPr="001950F1">
        <w:rPr>
          <w:rFonts w:ascii="標楷體" w:eastAsia="標楷體" w:hAnsi="標楷體" w:cs="Times New Roman" w:hint="eastAsia"/>
          <w:bCs/>
          <w:sz w:val="32"/>
          <w:szCs w:val="32"/>
        </w:rPr>
        <w:t>，</w:t>
      </w:r>
      <w:r w:rsidRPr="001950F1">
        <w:rPr>
          <w:rFonts w:ascii="標楷體" w:eastAsia="標楷體" w:hAnsi="標楷體" w:cs="Times New Roman" w:hint="eastAsia"/>
          <w:bCs/>
          <w:sz w:val="32"/>
          <w:szCs w:val="32"/>
          <w:lang w:eastAsia="zh-HK"/>
        </w:rPr>
        <w:t>或</w:t>
      </w:r>
      <w:r w:rsidRPr="001950F1">
        <w:rPr>
          <w:rFonts w:ascii="標楷體" w:eastAsia="標楷體" w:hAnsi="標楷體" w:cs="Times New Roman" w:hint="eastAsia"/>
          <w:bCs/>
          <w:sz w:val="32"/>
          <w:szCs w:val="32"/>
        </w:rPr>
        <w:t>使用RPA</w:t>
      </w:r>
      <w:r w:rsidRPr="001950F1">
        <w:rPr>
          <w:rFonts w:ascii="標楷體" w:eastAsia="標楷體" w:hAnsi="標楷體" w:cs="Times New Roman" w:hint="eastAsia"/>
          <w:bCs/>
          <w:sz w:val="32"/>
          <w:szCs w:val="32"/>
          <w:lang w:eastAsia="zh-HK"/>
        </w:rPr>
        <w:t>流程機器人</w:t>
      </w:r>
      <w:r w:rsidRPr="001950F1">
        <w:rPr>
          <w:rFonts w:ascii="標楷體" w:eastAsia="標楷體" w:hAnsi="標楷體" w:cs="Times New Roman" w:hint="eastAsia"/>
          <w:bCs/>
          <w:sz w:val="32"/>
          <w:szCs w:val="32"/>
        </w:rPr>
        <w:t>自動化</w:t>
      </w:r>
      <w:r w:rsidRPr="001950F1">
        <w:rPr>
          <w:rFonts w:ascii="標楷體" w:eastAsia="標楷體" w:hAnsi="標楷體" w:cs="Times New Roman" w:hint="eastAsia"/>
          <w:bCs/>
          <w:sz w:val="32"/>
          <w:szCs w:val="32"/>
          <w:lang w:eastAsia="zh-HK"/>
        </w:rPr>
        <w:t>程式</w:t>
      </w:r>
      <w:r w:rsidRPr="001950F1">
        <w:rPr>
          <w:rFonts w:ascii="標楷體" w:eastAsia="標楷體" w:hAnsi="標楷體" w:cs="Times New Roman" w:hint="eastAsia"/>
          <w:bCs/>
          <w:sz w:val="32"/>
          <w:szCs w:val="32"/>
        </w:rPr>
        <w:t>簡化</w:t>
      </w:r>
      <w:r w:rsidRPr="001950F1">
        <w:rPr>
          <w:rFonts w:ascii="標楷體" w:eastAsia="標楷體" w:hAnsi="標楷體" w:cs="Times New Roman" w:hint="eastAsia"/>
          <w:bCs/>
          <w:sz w:val="32"/>
          <w:szCs w:val="32"/>
          <w:lang w:eastAsia="zh-HK"/>
        </w:rPr>
        <w:t>作業</w:t>
      </w:r>
      <w:r w:rsidRPr="001950F1">
        <w:rPr>
          <w:rFonts w:ascii="標楷體" w:eastAsia="標楷體" w:hAnsi="標楷體" w:cs="Times New Roman" w:hint="eastAsia"/>
          <w:bCs/>
          <w:sz w:val="32"/>
          <w:szCs w:val="32"/>
        </w:rPr>
        <w:t>流程，並遵循</w:t>
      </w:r>
      <w:r w:rsidRPr="001950F1">
        <w:rPr>
          <w:rFonts w:ascii="標楷體" w:eastAsia="標楷體" w:hAnsi="標楷體" w:cs="Times New Roman" w:hint="eastAsia"/>
          <w:bCs/>
          <w:sz w:val="32"/>
          <w:szCs w:val="32"/>
          <w:lang w:eastAsia="zh-HK"/>
        </w:rPr>
        <w:t>相關法令及「</w:t>
      </w:r>
      <w:r w:rsidRPr="001950F1">
        <w:rPr>
          <w:rFonts w:ascii="標楷體" w:eastAsia="標楷體" w:hAnsi="標楷體" w:cs="Times New Roman" w:hint="eastAsia"/>
          <w:bCs/>
          <w:sz w:val="32"/>
          <w:szCs w:val="32"/>
        </w:rPr>
        <w:t>行政院及所屬機關（構）使用生成式AI參考指引</w:t>
      </w:r>
      <w:r w:rsidRPr="001950F1">
        <w:rPr>
          <w:rFonts w:ascii="標楷體" w:eastAsia="標楷體" w:hAnsi="標楷體" w:cs="Times New Roman" w:hint="eastAsia"/>
          <w:bCs/>
          <w:sz w:val="32"/>
          <w:szCs w:val="32"/>
          <w:lang w:eastAsia="zh-HK"/>
        </w:rPr>
        <w:t>」等規範</w:t>
      </w:r>
      <w:r w:rsidRPr="001950F1">
        <w:rPr>
          <w:rFonts w:ascii="標楷體" w:eastAsia="標楷體" w:hAnsi="標楷體" w:cs="Times New Roman" w:hint="eastAsia"/>
          <w:bCs/>
          <w:sz w:val="32"/>
          <w:szCs w:val="32"/>
        </w:rPr>
        <w:t>，於不提供公務機密</w:t>
      </w:r>
      <w:r w:rsidRPr="001950F1">
        <w:rPr>
          <w:rFonts w:ascii="標楷體" w:eastAsia="標楷體" w:hAnsi="標楷體" w:cs="Times New Roman" w:hint="eastAsia"/>
          <w:bCs/>
          <w:sz w:val="32"/>
          <w:szCs w:val="32"/>
          <w:lang w:eastAsia="zh-HK"/>
        </w:rPr>
        <w:t>與</w:t>
      </w:r>
      <w:r w:rsidRPr="001950F1">
        <w:rPr>
          <w:rFonts w:ascii="標楷體" w:eastAsia="標楷體" w:hAnsi="標楷體" w:cs="Times New Roman" w:hint="eastAsia"/>
          <w:bCs/>
          <w:sz w:val="32"/>
          <w:szCs w:val="32"/>
        </w:rPr>
        <w:t>個人資料</w:t>
      </w:r>
      <w:r w:rsidRPr="001950F1">
        <w:rPr>
          <w:rFonts w:ascii="標楷體" w:eastAsia="標楷體" w:hAnsi="標楷體" w:cs="Times New Roman" w:hint="eastAsia"/>
          <w:bCs/>
          <w:sz w:val="32"/>
          <w:szCs w:val="32"/>
          <w:lang w:eastAsia="zh-HK"/>
        </w:rPr>
        <w:t>且為可公開資訊</w:t>
      </w:r>
      <w:r w:rsidRPr="001950F1">
        <w:rPr>
          <w:rFonts w:ascii="標楷體" w:eastAsia="標楷體" w:hAnsi="標楷體" w:cs="Times New Roman" w:hint="eastAsia"/>
          <w:bCs/>
          <w:sz w:val="32"/>
          <w:szCs w:val="32"/>
        </w:rPr>
        <w:t>之前提下，使用生成式AI輔助部分公務。</w:t>
      </w:r>
    </w:p>
    <w:p w:rsidR="001950F1" w:rsidRPr="001950F1" w:rsidRDefault="001950F1" w:rsidP="006154A7">
      <w:pPr>
        <w:numPr>
          <w:ilvl w:val="0"/>
          <w:numId w:val="2"/>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游主任毓蘭：</w:t>
      </w:r>
    </w:p>
    <w:p w:rsidR="001950F1" w:rsidRPr="001950F1" w:rsidRDefault="001950F1" w:rsidP="006154A7">
      <w:pPr>
        <w:numPr>
          <w:ilvl w:val="0"/>
          <w:numId w:val="6"/>
        </w:numPr>
        <w:tabs>
          <w:tab w:val="left" w:pos="4680"/>
        </w:tabs>
        <w:overflowPunct w:val="0"/>
        <w:snapToGrid w:val="0"/>
        <w:spacing w:afterLines="50" w:after="180" w:line="480" w:lineRule="exact"/>
        <w:ind w:left="1560" w:hanging="993"/>
        <w:jc w:val="both"/>
        <w:rPr>
          <w:rFonts w:ascii="標楷體" w:eastAsia="標楷體" w:hAnsi="標楷體" w:cs="Times New Roman"/>
          <w:bCs/>
          <w:sz w:val="32"/>
          <w:szCs w:val="32"/>
        </w:rPr>
      </w:pPr>
      <w:r w:rsidRPr="001950F1">
        <w:rPr>
          <w:rFonts w:ascii="標楷體" w:eastAsia="標楷體" w:hAnsi="標楷體" w:cs="Times New Roman" w:hint="eastAsia"/>
          <w:bCs/>
          <w:sz w:val="32"/>
          <w:szCs w:val="32"/>
        </w:rPr>
        <w:t>剛剛看到行政執行署的簡報，我覺得行政執行署做得非常好。在組織犯罪中，美國針對所緝獲的財產，有可以從中發給檢警調的相關法例。在行政執行組織條例中，或許能設立類似的制度，讓行政執行署能夠有資源去擴充人力、物力。</w:t>
      </w:r>
    </w:p>
    <w:p w:rsidR="001950F1" w:rsidRPr="001950F1" w:rsidRDefault="001950F1" w:rsidP="006154A7">
      <w:pPr>
        <w:numPr>
          <w:ilvl w:val="0"/>
          <w:numId w:val="6"/>
        </w:numPr>
        <w:tabs>
          <w:tab w:val="left" w:pos="4680"/>
        </w:tabs>
        <w:overflowPunct w:val="0"/>
        <w:snapToGrid w:val="0"/>
        <w:spacing w:afterLines="50" w:after="180" w:line="480" w:lineRule="exact"/>
        <w:ind w:left="1560" w:hanging="993"/>
        <w:jc w:val="both"/>
        <w:rPr>
          <w:rFonts w:ascii="標楷體" w:eastAsia="標楷體" w:hAnsi="標楷體" w:cs="Times New Roman"/>
          <w:bCs/>
          <w:sz w:val="32"/>
          <w:szCs w:val="32"/>
        </w:rPr>
      </w:pPr>
      <w:r w:rsidRPr="001950F1">
        <w:rPr>
          <w:rFonts w:ascii="標楷體" w:eastAsia="標楷體" w:hAnsi="標楷體" w:cs="Times New Roman" w:hint="eastAsia"/>
          <w:bCs/>
          <w:sz w:val="32"/>
          <w:szCs w:val="32"/>
        </w:rPr>
        <w:t>我從擔任立委時就相當關心交通安全，尤其是交通罰</w:t>
      </w:r>
      <w:r w:rsidRPr="001950F1">
        <w:rPr>
          <w:rFonts w:ascii="標楷體" w:eastAsia="標楷體" w:hAnsi="標楷體" w:cs="Times New Roman" w:hint="eastAsia"/>
          <w:bCs/>
          <w:sz w:val="32"/>
          <w:szCs w:val="32"/>
        </w:rPr>
        <w:lastRenderedPageBreak/>
        <w:t>單逾期註銷的問題。這些罰鍰雖然可能金額不高，但累積起來也可能高達幾百萬。針對將要逾期的罰鍰處分，希望行政執行署能夠思考未來是否能運用AI勾稽，或是成立</w:t>
      </w:r>
      <w:r w:rsidRPr="001950F1">
        <w:rPr>
          <w:rFonts w:ascii="標楷體" w:eastAsia="標楷體" w:hAnsi="標楷體" w:cs="Times New Roman" w:hint="eastAsia"/>
          <w:bCs/>
          <w:sz w:val="32"/>
          <w:szCs w:val="32"/>
          <w:lang w:eastAsia="zh-HK"/>
        </w:rPr>
        <w:t>專案</w:t>
      </w:r>
      <w:r w:rsidRPr="001950F1">
        <w:rPr>
          <w:rFonts w:ascii="標楷體" w:eastAsia="標楷體" w:hAnsi="標楷體" w:cs="Times New Roman" w:hint="eastAsia"/>
          <w:bCs/>
          <w:sz w:val="32"/>
          <w:szCs w:val="32"/>
        </w:rPr>
        <w:t>小組來追繳。</w:t>
      </w:r>
    </w:p>
    <w:p w:rsidR="001950F1" w:rsidRPr="001950F1" w:rsidRDefault="001950F1" w:rsidP="006154A7">
      <w:pPr>
        <w:numPr>
          <w:ilvl w:val="0"/>
          <w:numId w:val="2"/>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吳召集委員宗憲：</w:t>
      </w:r>
    </w:p>
    <w:p w:rsidR="001950F1" w:rsidRPr="001950F1" w:rsidRDefault="001950F1" w:rsidP="001950F1">
      <w:pPr>
        <w:tabs>
          <w:tab w:val="left" w:pos="4680"/>
        </w:tabs>
        <w:overflowPunct w:val="0"/>
        <w:snapToGrid w:val="0"/>
        <w:spacing w:afterLines="50" w:after="180" w:line="480" w:lineRule="exact"/>
        <w:ind w:left="1134"/>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 xml:space="preserve">　　</w:t>
      </w:r>
      <w:r w:rsidRPr="001950F1">
        <w:rPr>
          <w:rFonts w:ascii="標楷體" w:eastAsia="標楷體" w:hAnsi="標楷體" w:cs="Times New Roman" w:hint="eastAsia"/>
          <w:bCs/>
          <w:sz w:val="32"/>
          <w:szCs w:val="32"/>
        </w:rPr>
        <w:t>據我了解，早期稅務人員是有獎勵金制度，行政執行部分，目前是否有相類似的規範？</w:t>
      </w:r>
    </w:p>
    <w:p w:rsidR="001950F1" w:rsidRPr="001950F1" w:rsidRDefault="001950F1" w:rsidP="006154A7">
      <w:pPr>
        <w:numPr>
          <w:ilvl w:val="0"/>
          <w:numId w:val="7"/>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行政執行署鍾主任秘書志正：</w:t>
      </w:r>
    </w:p>
    <w:p w:rsidR="001950F1" w:rsidRPr="001950F1" w:rsidRDefault="001950F1" w:rsidP="001950F1">
      <w:pPr>
        <w:tabs>
          <w:tab w:val="left" w:pos="4680"/>
        </w:tabs>
        <w:overflowPunct w:val="0"/>
        <w:snapToGrid w:val="0"/>
        <w:spacing w:afterLines="50" w:after="180" w:line="480" w:lineRule="exact"/>
        <w:ind w:left="1134"/>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 xml:space="preserve">　　</w:t>
      </w:r>
      <w:r w:rsidRPr="001950F1">
        <w:rPr>
          <w:rFonts w:ascii="標楷體" w:eastAsia="標楷體" w:hAnsi="標楷體" w:cs="Times New Roman" w:hint="eastAsia"/>
          <w:bCs/>
          <w:sz w:val="32"/>
          <w:szCs w:val="32"/>
        </w:rPr>
        <w:t>目前行政執行案件所徵起案款均係由債權人即移送機關繳回國庫，尚無行政執行機關可直接流用之依據。惟行政執行署成立之初，為激勵執行同仁，同時設立獎勵金制度，每年均有編列預算報請立法院審查通過，並依執行績效獎勵金發給要點及細部規定發給獎勵金，作為獎勵執行人員、推展行政執行業務及慰勞同仁之用。</w:t>
      </w:r>
    </w:p>
    <w:p w:rsidR="001950F1" w:rsidRPr="001950F1" w:rsidRDefault="001950F1" w:rsidP="006154A7">
      <w:pPr>
        <w:numPr>
          <w:ilvl w:val="0"/>
          <w:numId w:val="7"/>
        </w:numPr>
        <w:tabs>
          <w:tab w:val="left" w:pos="4680"/>
        </w:tabs>
        <w:overflowPunct w:val="0"/>
        <w:snapToGrid w:val="0"/>
        <w:spacing w:afterLines="50" w:after="180" w:line="480" w:lineRule="exact"/>
        <w:ind w:left="1134" w:hanging="708"/>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32"/>
        </w:rPr>
        <w:t>行政執行署缪署長卓然：</w:t>
      </w:r>
    </w:p>
    <w:p w:rsidR="001950F1" w:rsidRPr="001950F1" w:rsidRDefault="001950F1" w:rsidP="001950F1">
      <w:pPr>
        <w:tabs>
          <w:tab w:val="left" w:pos="4680"/>
        </w:tabs>
        <w:overflowPunct w:val="0"/>
        <w:snapToGrid w:val="0"/>
        <w:spacing w:afterLines="50" w:after="180" w:line="480" w:lineRule="exact"/>
        <w:ind w:left="1134"/>
        <w:jc w:val="both"/>
        <w:rPr>
          <w:rFonts w:ascii="標楷體" w:eastAsia="標楷體" w:hAnsi="標楷體" w:cs="Times New Roman"/>
          <w:bCs/>
          <w:sz w:val="32"/>
          <w:szCs w:val="32"/>
        </w:rPr>
      </w:pPr>
      <w:r w:rsidRPr="001950F1">
        <w:rPr>
          <w:rFonts w:ascii="標楷體" w:eastAsia="標楷體" w:hAnsi="標楷體" w:cs="Times New Roman" w:hint="eastAsia"/>
          <w:bCs/>
          <w:sz w:val="32"/>
          <w:szCs w:val="32"/>
        </w:rPr>
        <w:t xml:space="preserve">　　向委員補充說明，交通案件方面，以113年為例，道路交通管理處罰條例新收案件達541萬件，以現有人力資源而言，業務負荷量相當沉重，但去年徵起金額仍達到16億5千多萬元，並配合移送機關辦理酒毒駕、未停讓行人等專案執行，未來仍將持續加強執行。</w:t>
      </w:r>
    </w:p>
    <w:p w:rsidR="001950F1" w:rsidRPr="001950F1" w:rsidRDefault="001950F1" w:rsidP="006154A7">
      <w:pPr>
        <w:numPr>
          <w:ilvl w:val="0"/>
          <w:numId w:val="1"/>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24"/>
        </w:rPr>
        <w:t>散會（上午11時</w:t>
      </w:r>
      <w:r w:rsidRPr="001950F1">
        <w:rPr>
          <w:rFonts w:ascii="標楷體" w:eastAsia="標楷體" w:hAnsi="標楷體" w:cs="Times New Roman"/>
          <w:b/>
          <w:bCs/>
          <w:sz w:val="32"/>
          <w:szCs w:val="24"/>
        </w:rPr>
        <w:t>25</w:t>
      </w:r>
      <w:r w:rsidRPr="001950F1">
        <w:rPr>
          <w:rFonts w:ascii="標楷體" w:eastAsia="標楷體" w:hAnsi="標楷體" w:cs="Times New Roman" w:hint="eastAsia"/>
          <w:b/>
          <w:bCs/>
          <w:sz w:val="32"/>
          <w:szCs w:val="24"/>
        </w:rPr>
        <w:t>分）</w:t>
      </w:r>
    </w:p>
    <w:p w:rsidR="00E84F19" w:rsidRDefault="001950F1" w:rsidP="00E84F19">
      <w:pPr>
        <w:spacing w:line="520" w:lineRule="atLeast"/>
        <w:jc w:val="center"/>
        <w:outlineLvl w:val="1"/>
        <w:rPr>
          <w:rFonts w:ascii="標楷體" w:eastAsia="標楷體" w:hAnsi="標楷體" w:cs="Times New Roman"/>
          <w:b/>
          <w:iCs/>
          <w:color w:val="000000" w:themeColor="text1"/>
          <w:sz w:val="32"/>
          <w:szCs w:val="32"/>
          <w:lang w:val="zh-TW" w:eastAsia="x-none"/>
        </w:rPr>
      </w:pPr>
      <w:r>
        <w:br w:type="page"/>
      </w:r>
      <w:r w:rsidR="00E84F19">
        <w:rPr>
          <w:rFonts w:ascii="標楷體" w:eastAsia="標楷體" w:hAnsi="標楷體" w:cs="Times New Roman" w:hint="eastAsia"/>
          <w:b/>
          <w:iCs/>
          <w:color w:val="000000" w:themeColor="text1"/>
          <w:sz w:val="32"/>
          <w:szCs w:val="32"/>
          <w:lang w:val="zh-TW"/>
        </w:rPr>
        <w:lastRenderedPageBreak/>
        <w:t>立法</w:t>
      </w:r>
      <w:proofErr w:type="spellStart"/>
      <w:r w:rsidR="00E84F19">
        <w:rPr>
          <w:rFonts w:ascii="標楷體" w:eastAsia="標楷體" w:hAnsi="標楷體" w:cs="Times New Roman" w:hint="eastAsia"/>
          <w:b/>
          <w:iCs/>
          <w:color w:val="000000" w:themeColor="text1"/>
          <w:sz w:val="32"/>
          <w:szCs w:val="32"/>
          <w:lang w:val="zh-TW" w:eastAsia="x-none"/>
        </w:rPr>
        <w:t>院司法及</w:t>
      </w:r>
      <w:r w:rsidR="00E84F19">
        <w:rPr>
          <w:rFonts w:ascii="標楷體" w:eastAsia="標楷體" w:hAnsi="標楷體" w:cs="Times New Roman" w:hint="eastAsia"/>
          <w:b/>
          <w:iCs/>
          <w:color w:val="000000" w:themeColor="text1"/>
          <w:sz w:val="32"/>
          <w:szCs w:val="32"/>
          <w:lang w:val="zh-TW"/>
        </w:rPr>
        <w:t>法制</w:t>
      </w:r>
      <w:r w:rsidR="00E84F19">
        <w:rPr>
          <w:rFonts w:ascii="標楷體" w:eastAsia="標楷體" w:hAnsi="標楷體" w:cs="Times New Roman" w:hint="eastAsia"/>
          <w:b/>
          <w:iCs/>
          <w:color w:val="000000" w:themeColor="text1"/>
          <w:sz w:val="32"/>
          <w:szCs w:val="32"/>
          <w:lang w:val="zh-TW" w:eastAsia="x-none"/>
        </w:rPr>
        <w:t>委員會</w:t>
      </w:r>
      <w:proofErr w:type="spellEnd"/>
    </w:p>
    <w:p w:rsidR="00E84F19" w:rsidRDefault="00E84F19" w:rsidP="00E84F19">
      <w:pPr>
        <w:spacing w:line="520" w:lineRule="atLeast"/>
        <w:jc w:val="center"/>
        <w:outlineLvl w:val="1"/>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rPr>
        <w:t>考察法務部矯正署「各級累進處遇制度實施現況」書面</w:t>
      </w:r>
      <w:proofErr w:type="spellStart"/>
      <w:r>
        <w:rPr>
          <w:rFonts w:ascii="標楷體" w:eastAsia="標楷體" w:hAnsi="標楷體" w:cs="Times New Roman" w:hint="eastAsia"/>
          <w:b/>
          <w:iCs/>
          <w:color w:val="000000" w:themeColor="text1"/>
          <w:sz w:val="32"/>
          <w:szCs w:val="32"/>
          <w:lang w:val="zh-TW" w:eastAsia="x-none"/>
        </w:rPr>
        <w:t>紀錄</w:t>
      </w:r>
      <w:proofErr w:type="spellEnd"/>
    </w:p>
    <w:p w:rsidR="00E84F19" w:rsidRDefault="00E84F19" w:rsidP="00E84F19">
      <w:pPr>
        <w:autoSpaceDE w:val="0"/>
        <w:spacing w:line="520" w:lineRule="atLeast"/>
        <w:jc w:val="both"/>
        <w:rPr>
          <w:rFonts w:ascii="標楷體" w:eastAsia="標楷體" w:hAnsi="標楷體" w:cs="標楷體"/>
          <w:color w:val="000000" w:themeColor="text1"/>
          <w:sz w:val="32"/>
          <w:szCs w:val="32"/>
          <w:lang w:val="zh-TW"/>
        </w:rPr>
      </w:pPr>
      <w:r>
        <w:rPr>
          <w:rFonts w:ascii="標楷體" w:eastAsia="標楷體" w:hAnsi="標楷體" w:cs="標楷體" w:hint="eastAsia"/>
          <w:color w:val="000000" w:themeColor="text1"/>
          <w:sz w:val="32"/>
          <w:szCs w:val="32"/>
          <w:lang w:val="zh-TW"/>
        </w:rPr>
        <w:t>時間：</w:t>
      </w:r>
      <w:r>
        <w:rPr>
          <w:rFonts w:ascii="標楷體" w:eastAsia="標楷體" w:hAnsi="標楷體" w:cs="Times New Roman" w:hint="eastAsia"/>
          <w:iCs/>
          <w:color w:val="000000" w:themeColor="text1"/>
          <w:sz w:val="32"/>
          <w:szCs w:val="32"/>
          <w:lang w:val="zh-TW" w:eastAsia="x-none"/>
        </w:rPr>
        <w:t>114</w:t>
      </w:r>
      <w:r>
        <w:rPr>
          <w:rFonts w:ascii="標楷體" w:eastAsia="標楷體" w:hAnsi="標楷體" w:cs="標楷體" w:hint="eastAsia"/>
          <w:color w:val="000000" w:themeColor="text1"/>
          <w:sz w:val="32"/>
          <w:szCs w:val="32"/>
          <w:lang w:val="zh-TW"/>
        </w:rPr>
        <w:t>年3月17日（星期一）10時20分</w:t>
      </w:r>
    </w:p>
    <w:p w:rsidR="00E84F19" w:rsidRDefault="00E84F19" w:rsidP="00E84F19">
      <w:pPr>
        <w:autoSpaceDE w:val="0"/>
        <w:spacing w:line="520" w:lineRule="atLeast"/>
        <w:jc w:val="both"/>
        <w:rPr>
          <w:rFonts w:ascii="標楷體" w:eastAsia="標楷體" w:hAnsi="標楷體" w:cs="標楷體"/>
          <w:color w:val="000000" w:themeColor="text1"/>
          <w:sz w:val="32"/>
          <w:szCs w:val="32"/>
          <w:lang w:val="zh-TW"/>
        </w:rPr>
      </w:pPr>
      <w:r>
        <w:rPr>
          <w:rFonts w:ascii="標楷體" w:eastAsia="標楷體" w:hAnsi="標楷體" w:cs="標楷體" w:hint="eastAsia"/>
          <w:color w:val="000000" w:themeColor="text1"/>
          <w:sz w:val="32"/>
          <w:szCs w:val="32"/>
          <w:lang w:val="zh-TW"/>
        </w:rPr>
        <w:t xml:space="preserve">地點：法務部矯正署1樓多功能會議室 </w:t>
      </w:r>
    </w:p>
    <w:p w:rsidR="00E84F19" w:rsidRDefault="00E84F19" w:rsidP="00E84F19">
      <w:pPr>
        <w:autoSpaceDE w:val="0"/>
        <w:spacing w:line="420" w:lineRule="exact"/>
        <w:jc w:val="both"/>
        <w:rPr>
          <w:rFonts w:ascii="標楷體" w:eastAsia="標楷體" w:hAnsi="標楷體" w:cs="標楷體"/>
          <w:color w:val="000000" w:themeColor="text1"/>
          <w:sz w:val="32"/>
          <w:szCs w:val="32"/>
          <w:lang w:val="zh-TW"/>
        </w:rPr>
      </w:pPr>
      <w:r>
        <w:rPr>
          <w:rFonts w:ascii="標楷體" w:eastAsia="標楷體" w:hAnsi="標楷體" w:cs="標楷體" w:hint="eastAsia"/>
          <w:color w:val="000000" w:themeColor="text1"/>
          <w:sz w:val="32"/>
          <w:szCs w:val="32"/>
          <w:lang w:val="zh-TW"/>
        </w:rPr>
        <w:t>主席：莊立法委員瑞雄</w:t>
      </w:r>
      <w:r w:rsidR="004066A0">
        <w:rPr>
          <w:rFonts w:ascii="標楷體" w:eastAsia="標楷體" w:hAnsi="標楷體" w:cs="標楷體" w:hint="eastAsia"/>
          <w:color w:val="000000" w:themeColor="text1"/>
          <w:sz w:val="32"/>
          <w:szCs w:val="32"/>
          <w:lang w:val="zh-TW"/>
        </w:rPr>
        <w:t xml:space="preserve">                        </w:t>
      </w:r>
      <w:r>
        <w:rPr>
          <w:rFonts w:ascii="標楷體" w:eastAsia="標楷體" w:hAnsi="標楷體" w:cs="標楷體" w:hint="eastAsia"/>
          <w:color w:val="000000" w:themeColor="text1"/>
          <w:sz w:val="32"/>
          <w:szCs w:val="32"/>
          <w:lang w:val="zh-TW"/>
        </w:rPr>
        <w:t>紀錄：蔡宜蓁</w:t>
      </w:r>
    </w:p>
    <w:p w:rsidR="00E84F19" w:rsidRDefault="00E84F19" w:rsidP="00E84F19">
      <w:pPr>
        <w:spacing w:line="420" w:lineRule="exact"/>
        <w:jc w:val="both"/>
        <w:rPr>
          <w:rFonts w:ascii="Times New Roman" w:eastAsia="標楷體" w:hAnsi="Times New Roman" w:cs="Times New Roman"/>
          <w:color w:val="000000" w:themeColor="text1"/>
          <w:sz w:val="32"/>
          <w:szCs w:val="32"/>
        </w:rPr>
      </w:pPr>
      <w:r>
        <w:rPr>
          <w:rFonts w:ascii="標楷體" w:eastAsia="標楷體" w:hAnsi="標楷體" w:cs="標楷體" w:hint="eastAsia"/>
          <w:color w:val="000000" w:themeColor="text1"/>
          <w:sz w:val="32"/>
          <w:szCs w:val="32"/>
          <w:lang w:val="zh-TW"/>
        </w:rPr>
        <w:t>出席人員：    政務次長</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黃世杰</w:t>
      </w:r>
    </w:p>
    <w:p w:rsidR="00E84F19" w:rsidRDefault="00E84F19" w:rsidP="00E84F19">
      <w:pPr>
        <w:spacing w:line="420" w:lineRule="exact"/>
        <w:jc w:val="both"/>
        <w:rPr>
          <w:rFonts w:ascii="Times New Roman" w:eastAsia="標楷體" w:hAnsi="Times New Roman" w:cs="Times New Roman"/>
          <w:color w:val="000000" w:themeColor="text1"/>
          <w:sz w:val="32"/>
          <w:szCs w:val="32"/>
        </w:rPr>
      </w:pP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t xml:space="preserve">  </w:t>
      </w:r>
      <w:r>
        <w:rPr>
          <w:rFonts w:ascii="Times New Roman" w:eastAsia="標楷體" w:hAnsi="Times New Roman" w:cs="Times New Roman" w:hint="eastAsia"/>
          <w:color w:val="000000" w:themeColor="text1"/>
          <w:sz w:val="32"/>
          <w:szCs w:val="32"/>
        </w:rPr>
        <w:t>立法院</w:t>
      </w:r>
      <w:r>
        <w:rPr>
          <w:rFonts w:ascii="標楷體" w:eastAsia="標楷體" w:hAnsi="標楷體" w:hint="eastAsia"/>
          <w:color w:val="000000" w:themeColor="text1"/>
          <w:sz w:val="32"/>
          <w:szCs w:val="32"/>
        </w:rPr>
        <w:t>司法及法制委員會</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薛簡任秘書復寧</w:t>
      </w:r>
    </w:p>
    <w:p w:rsidR="00E84F19" w:rsidRDefault="00E84F19" w:rsidP="00E84F19">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w:t>
      </w:r>
      <w:r>
        <w:rPr>
          <w:rFonts w:ascii="標楷體" w:eastAsia="標楷體" w:hAnsi="標楷體" w:hint="eastAsia"/>
          <w:color w:val="000000" w:themeColor="text1"/>
          <w:sz w:val="32"/>
          <w:szCs w:val="32"/>
        </w:rPr>
        <w:t>司法及法制委員會</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陳科員亭妤</w:t>
      </w:r>
    </w:p>
    <w:p w:rsidR="00E84F19" w:rsidRDefault="00E84F19" w:rsidP="00E84F19">
      <w:pPr>
        <w:spacing w:line="420" w:lineRule="exact"/>
        <w:jc w:val="both"/>
        <w:rPr>
          <w:rFonts w:ascii="Times New Roman" w:eastAsia="標楷體" w:hAnsi="Times New Roman" w:cs="Times New Roman"/>
          <w:color w:val="000000" w:themeColor="text1"/>
          <w:sz w:val="32"/>
          <w:szCs w:val="32"/>
        </w:rPr>
      </w:pP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立法院沈發惠委員</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傅研究室助理煜鈴</w:t>
      </w:r>
    </w:p>
    <w:p w:rsidR="00E84F19" w:rsidRDefault="00E84F19" w:rsidP="00E84F19">
      <w:pPr>
        <w:spacing w:line="420" w:lineRule="exact"/>
        <w:jc w:val="both"/>
        <w:rPr>
          <w:rFonts w:ascii="Times New Roman" w:eastAsia="標楷體" w:hAnsi="Times New Roman" w:cs="Times New Roman"/>
          <w:color w:val="000000" w:themeColor="text1"/>
          <w:sz w:val="32"/>
          <w:szCs w:val="32"/>
        </w:rPr>
      </w:pP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立法院林</w:t>
      </w:r>
      <w:r w:rsidR="00A47B7B">
        <w:rPr>
          <w:rFonts w:ascii="Times New Roman" w:eastAsia="標楷體" w:hAnsi="Times New Roman" w:cs="Times New Roman" w:hint="eastAsia"/>
          <w:color w:val="000000" w:themeColor="text1"/>
          <w:sz w:val="32"/>
          <w:szCs w:val="32"/>
        </w:rPr>
        <w:t>倩</w:t>
      </w:r>
      <w:r>
        <w:rPr>
          <w:rFonts w:ascii="Times New Roman" w:eastAsia="標楷體" w:hAnsi="Times New Roman" w:cs="Times New Roman" w:hint="eastAsia"/>
          <w:color w:val="000000" w:themeColor="text1"/>
          <w:sz w:val="32"/>
          <w:szCs w:val="32"/>
        </w:rPr>
        <w:t>綺委員</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洪研究室助理舜華</w:t>
      </w:r>
    </w:p>
    <w:p w:rsidR="00E84F19" w:rsidRDefault="00E84F19" w:rsidP="00E84F19">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立法院莊瑞雄委員</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程研究室助理柏仁</w:t>
      </w:r>
    </w:p>
    <w:p w:rsidR="00E84F19" w:rsidRDefault="00E84F19" w:rsidP="00E84F19">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立法院莊瑞雄委員</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王研究室助理柏皓</w:t>
      </w:r>
    </w:p>
    <w:p w:rsidR="00E84F19" w:rsidRDefault="00E84F19" w:rsidP="00E84F19">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立法院翁曉玲委員</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黃研究室助理彥儒</w:t>
      </w:r>
    </w:p>
    <w:p w:rsidR="00E84F19" w:rsidRDefault="00E84F19" w:rsidP="00E84F19">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立法院台灣民眾黨黨團</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李助理靜慧</w:t>
      </w:r>
    </w:p>
    <w:p w:rsidR="00E84F19" w:rsidRDefault="00E84F19" w:rsidP="00E84F19">
      <w:pPr>
        <w:spacing w:line="420" w:lineRule="exact"/>
        <w:jc w:val="both"/>
        <w:rPr>
          <w:rFonts w:ascii="標楷體" w:eastAsia="標楷體" w:hAnsi="標楷體"/>
          <w:color w:val="000000" w:themeColor="text1"/>
          <w:sz w:val="32"/>
          <w:szCs w:val="32"/>
        </w:rPr>
      </w:pPr>
      <w:r>
        <w:rPr>
          <w:rFonts w:ascii="Times New Roman" w:eastAsia="標楷體" w:hAnsi="Times New Roman" w:cs="Times New Roman"/>
          <w:color w:val="000000" w:themeColor="text1"/>
          <w:sz w:val="32"/>
          <w:szCs w:val="32"/>
        </w:rPr>
        <w:t xml:space="preserve">        </w:t>
      </w:r>
      <w:r>
        <w:rPr>
          <w:rFonts w:ascii="標楷體" w:eastAsia="標楷體" w:hAnsi="標楷體" w:hint="eastAsia"/>
          <w:color w:val="000000" w:themeColor="text1"/>
          <w:sz w:val="32"/>
          <w:szCs w:val="32"/>
        </w:rPr>
        <w:t xml:space="preserve">      法務部                   徐次長秘書浩文</w:t>
      </w:r>
    </w:p>
    <w:p w:rsidR="00E84F19" w:rsidRDefault="00E84F19" w:rsidP="00E84F19">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                   鄭科長偉利</w:t>
      </w:r>
    </w:p>
    <w:p w:rsidR="00E84F19" w:rsidRDefault="00E84F19" w:rsidP="00E84F19">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                   駱調查官慧敏</w:t>
      </w:r>
    </w:p>
    <w:p w:rsidR="00E84F19" w:rsidRDefault="00E84F19" w:rsidP="00E84F19">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t xml:space="preserve">  法務部</w:t>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t>洪專員國欽</w:t>
      </w:r>
    </w:p>
    <w:p w:rsidR="00E84F19" w:rsidRDefault="00E84F19" w:rsidP="00E84F19">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法務部矯正署             周署長輝煌</w:t>
      </w:r>
    </w:p>
    <w:p w:rsidR="00E84F19" w:rsidRDefault="00E84F19" w:rsidP="00E84F19">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法務部矯正署             林副署長憲銘</w:t>
      </w:r>
    </w:p>
    <w:p w:rsidR="00E84F19" w:rsidRDefault="00E84F19" w:rsidP="00E84F19">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法務部矯正署             戴組長明瑋</w:t>
      </w:r>
    </w:p>
    <w:p w:rsidR="00E84F19" w:rsidRDefault="00E84F19" w:rsidP="00E84F19">
      <w:pPr>
        <w:spacing w:line="420" w:lineRule="exact"/>
        <w:ind w:left="960" w:firstLineChars="400" w:firstLine="128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劉組長嘉勝</w:t>
      </w:r>
    </w:p>
    <w:p w:rsidR="00E84F19" w:rsidRDefault="00E84F19" w:rsidP="00E84F19">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李組長金德</w:t>
      </w:r>
    </w:p>
    <w:p w:rsidR="00E84F19" w:rsidRDefault="00E84F19" w:rsidP="00E84F19">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w:t>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r>
      <w:r>
        <w:rPr>
          <w:rFonts w:ascii="標楷體" w:eastAsia="標楷體" w:hAnsi="標楷體" w:hint="eastAsia"/>
          <w:color w:val="000000" w:themeColor="text1"/>
          <w:sz w:val="32"/>
          <w:szCs w:val="32"/>
        </w:rPr>
        <w:tab/>
        <w:t>陳組長育鼎</w:t>
      </w:r>
    </w:p>
    <w:p w:rsidR="00E84F19" w:rsidRDefault="00E84F19" w:rsidP="00E84F19">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李組長宗莉</w:t>
      </w:r>
    </w:p>
    <w:p w:rsidR="00E84F19" w:rsidRDefault="00E84F19" w:rsidP="00E84F19">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吳主任榮睿</w:t>
      </w:r>
    </w:p>
    <w:p w:rsidR="00E84F19" w:rsidRDefault="00E84F19" w:rsidP="00E84F19">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法務部矯正署             李主任宗勳</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陳主任文敏</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唐主任文斌</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鄒科長啟勳</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lastRenderedPageBreak/>
        <w:t>法務部矯正署             吳科長紹興</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陳專員富翔</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陳專員信宇</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林專員淑嫻</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龍專員億瑄</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阮科員詠崴</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法務部矯正署臺北監獄     許典獄長金標</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法務部矯正署臺北監獄     詹教誨師鎵瑋</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法務部矯正署臺北監獄     雷教誨師開汶</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法務部矯正署桃園女子監獄 匡科長吉玲</w:t>
      </w:r>
    </w:p>
    <w:p w:rsidR="00E84F19" w:rsidRDefault="00E84F19" w:rsidP="00E84F19">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法務部矯正署桃園女子監獄 侯教誨師琇耀</w:t>
      </w:r>
    </w:p>
    <w:p w:rsidR="00E84F19" w:rsidRDefault="00E84F19" w:rsidP="006154A7">
      <w:pPr>
        <w:pStyle w:val="a7"/>
        <w:numPr>
          <w:ilvl w:val="0"/>
          <w:numId w:val="9"/>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致詞</w:t>
      </w:r>
    </w:p>
    <w:p w:rsidR="00E84F19" w:rsidRDefault="00E84F19" w:rsidP="00E84F19">
      <w:pPr>
        <w:spacing w:line="520" w:lineRule="exact"/>
        <w:ind w:firstLine="48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莊立法委員瑞雄：</w:t>
      </w:r>
    </w:p>
    <w:p w:rsidR="00E84F19" w:rsidRDefault="00E84F19" w:rsidP="00E84F19">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立法院的各位貴賓、先進，</w:t>
      </w:r>
      <w:r>
        <w:rPr>
          <w:rFonts w:ascii="標楷體" w:eastAsia="標楷體" w:hAnsi="標楷體" w:hint="eastAsia"/>
          <w:sz w:val="32"/>
          <w:szCs w:val="32"/>
        </w:rPr>
        <w:t>法務部黃次長、</w:t>
      </w:r>
      <w:r>
        <w:rPr>
          <w:rFonts w:ascii="標楷體" w:eastAsia="標楷體" w:hAnsi="標楷體" w:hint="eastAsia"/>
          <w:color w:val="000000" w:themeColor="text1"/>
          <w:sz w:val="32"/>
          <w:szCs w:val="32"/>
        </w:rPr>
        <w:t>矯正署周署長、臺北監獄許典獄長以及各位同仁大家早。今天針對累進處遇制度，希聆聽實務操作的意見。</w:t>
      </w:r>
    </w:p>
    <w:p w:rsidR="00E84F19" w:rsidRDefault="00E84F19" w:rsidP="00E84F19">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現行社會氛圍較難體察到矯正同仁的辛苦，我們更需要注意實務管理之困難，持續注意矯正人員勤務加給，是否比照警察、海巡人員調升，以盡力協助矯正同仁謀取福利。</w:t>
      </w:r>
      <w:r>
        <w:rPr>
          <w:rFonts w:ascii="標楷體" w:eastAsia="標楷體" w:hAnsi="標楷體" w:hint="eastAsia"/>
          <w:sz w:val="32"/>
          <w:szCs w:val="32"/>
        </w:rPr>
        <w:t>再次感謝司法及法制委員會安排本次考察。</w:t>
      </w:r>
      <w:r>
        <w:rPr>
          <w:rFonts w:ascii="標楷體" w:eastAsia="標楷體" w:hAnsi="標楷體" w:hint="eastAsia"/>
          <w:color w:val="000000" w:themeColor="text1"/>
          <w:sz w:val="32"/>
          <w:szCs w:val="32"/>
        </w:rPr>
        <w:t>並且也向各位矯正人員表達慰勞及感謝。</w:t>
      </w:r>
    </w:p>
    <w:p w:rsidR="00E84F19" w:rsidRDefault="00E84F19" w:rsidP="006154A7">
      <w:pPr>
        <w:pStyle w:val="a7"/>
        <w:numPr>
          <w:ilvl w:val="0"/>
          <w:numId w:val="9"/>
        </w:numPr>
        <w:spacing w:line="520" w:lineRule="exact"/>
        <w:ind w:leftChars="0"/>
        <w:jc w:val="both"/>
        <w:rPr>
          <w:rFonts w:ascii="標楷體" w:eastAsia="標楷體" w:hAnsi="標楷體"/>
          <w:b/>
          <w:color w:val="000000" w:themeColor="text1"/>
          <w:sz w:val="32"/>
        </w:rPr>
      </w:pPr>
      <w:r>
        <w:rPr>
          <w:rFonts w:ascii="標楷體" w:eastAsia="標楷體" w:hAnsi="標楷體" w:hint="eastAsia"/>
          <w:b/>
          <w:color w:val="000000" w:themeColor="text1"/>
          <w:sz w:val="32"/>
        </w:rPr>
        <w:t>業務簡報：由</w:t>
      </w:r>
      <w:r>
        <w:rPr>
          <w:rFonts w:ascii="標楷體" w:eastAsia="標楷體" w:hAnsi="標楷體" w:hint="eastAsia"/>
          <w:b/>
          <w:color w:val="000000" w:themeColor="text1"/>
          <w:sz w:val="32"/>
          <w:szCs w:val="32"/>
        </w:rPr>
        <w:t>陳專員富翔報告，內容如附件1。</w:t>
      </w:r>
    </w:p>
    <w:p w:rsidR="00E84F19" w:rsidRDefault="00E84F19" w:rsidP="006154A7">
      <w:pPr>
        <w:pStyle w:val="a7"/>
        <w:numPr>
          <w:ilvl w:val="0"/>
          <w:numId w:val="9"/>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實務案例分享：</w:t>
      </w:r>
    </w:p>
    <w:p w:rsidR="00E84F19" w:rsidRDefault="00E84F19" w:rsidP="006154A7">
      <w:pPr>
        <w:pStyle w:val="a7"/>
        <w:numPr>
          <w:ilvl w:val="0"/>
          <w:numId w:val="10"/>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臺北監獄：由詹教誨師鎵瑋分享，內容如附件2</w:t>
      </w:r>
      <w:r>
        <w:rPr>
          <w:rFonts w:ascii="標楷體" w:eastAsia="標楷體" w:hAnsi="標楷體" w:hint="eastAsia"/>
          <w:color w:val="000000" w:themeColor="text1"/>
          <w:sz w:val="32"/>
          <w:szCs w:val="32"/>
        </w:rPr>
        <w:t xml:space="preserve"> </w:t>
      </w:r>
    </w:p>
    <w:p w:rsidR="00E84F19" w:rsidRDefault="00E84F19" w:rsidP="006154A7">
      <w:pPr>
        <w:pStyle w:val="a7"/>
        <w:numPr>
          <w:ilvl w:val="0"/>
          <w:numId w:val="10"/>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桃園女子監獄：由匡科長吉鈴分享，內容如附件3</w:t>
      </w:r>
      <w:r>
        <w:rPr>
          <w:rFonts w:ascii="標楷體" w:eastAsia="標楷體" w:hAnsi="標楷體" w:hint="eastAsia"/>
          <w:color w:val="000000" w:themeColor="text1"/>
          <w:sz w:val="32"/>
          <w:szCs w:val="32"/>
        </w:rPr>
        <w:t xml:space="preserve"> </w:t>
      </w:r>
    </w:p>
    <w:p w:rsidR="00E84F19" w:rsidRDefault="00E84F19" w:rsidP="006154A7">
      <w:pPr>
        <w:pStyle w:val="a7"/>
        <w:numPr>
          <w:ilvl w:val="0"/>
          <w:numId w:val="9"/>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綜合座談：</w:t>
      </w:r>
    </w:p>
    <w:p w:rsidR="00E84F19" w:rsidRDefault="00E84F19" w:rsidP="006154A7">
      <w:pPr>
        <w:pStyle w:val="a7"/>
        <w:numPr>
          <w:ilvl w:val="0"/>
          <w:numId w:val="11"/>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莊立法委員瑞雄：</w:t>
      </w:r>
    </w:p>
    <w:p w:rsidR="00E84F19" w:rsidRDefault="00E84F19" w:rsidP="00E84F19">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全臺各監所就收容人考核累進處遇分數的標準各不相同，請教現行累進處遇是否全部廢除?各監所評打成績的標準</w:t>
      </w:r>
      <w:r>
        <w:rPr>
          <w:rFonts w:ascii="標楷體" w:eastAsia="標楷體" w:hAnsi="標楷體" w:hint="eastAsia"/>
          <w:color w:val="000000" w:themeColor="text1"/>
          <w:sz w:val="32"/>
          <w:szCs w:val="32"/>
        </w:rPr>
        <w:lastRenderedPageBreak/>
        <w:t>是否相同?</w:t>
      </w:r>
    </w:p>
    <w:p w:rsidR="00E84F19" w:rsidRDefault="00E84F19" w:rsidP="006154A7">
      <w:pPr>
        <w:pStyle w:val="a7"/>
        <w:numPr>
          <w:ilvl w:val="0"/>
          <w:numId w:val="11"/>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臺北監獄許典獄長金標：</w:t>
      </w:r>
    </w:p>
    <w:p w:rsidR="00E84F19" w:rsidRDefault="00E84F19" w:rsidP="00E84F19">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現在累進處遇修法朝向簡化制度，監所仍須有考核手段來輔助管理，矯正署業已頒布受刑人累進處遇教化及操行成績分數統一考評基準，即便裁量也不能逾越此基準。</w:t>
      </w:r>
    </w:p>
    <w:p w:rsidR="00E84F19" w:rsidRDefault="00E84F19" w:rsidP="006154A7">
      <w:pPr>
        <w:pStyle w:val="a7"/>
        <w:numPr>
          <w:ilvl w:val="0"/>
          <w:numId w:val="11"/>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矯正署鄒科長啟勳：</w:t>
      </w:r>
    </w:p>
    <w:p w:rsidR="00E84F19" w:rsidRDefault="00E84F19" w:rsidP="00E84F19">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2024年3月，為解決執行機關考評分數標準不一的問題，本署已經頒布累進處遇教化及操行成績分數統一考評基準，自頒布之後，現所屬各機關均按照該考評基準，較少發生分數評打不一的情形。</w:t>
      </w:r>
    </w:p>
    <w:p w:rsidR="00E84F19" w:rsidRDefault="00E84F19" w:rsidP="006154A7">
      <w:pPr>
        <w:pStyle w:val="a7"/>
        <w:numPr>
          <w:ilvl w:val="0"/>
          <w:numId w:val="11"/>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黃政務次長世杰：</w:t>
      </w:r>
    </w:p>
    <w:p w:rsidR="00E84F19" w:rsidRDefault="00E84F19" w:rsidP="00E84F19">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在一致的標準下對各受刑人核分，勢必有所裁量，所有行政處分均有此等情形，修法後，受刑人陳報假釋將回歸刑法第77條規定，縮刑跟考評等監獄內部管理之手段不會影響假釋陳報；另因113年憲判字第2號判決提到無期徒刑撤銷假釋的部分，矯正署亦完成研議，並將修正草案陳報法務部審議。</w:t>
      </w:r>
    </w:p>
    <w:p w:rsidR="00E84F19" w:rsidRDefault="00E84F19" w:rsidP="006154A7">
      <w:pPr>
        <w:pStyle w:val="a7"/>
        <w:numPr>
          <w:ilvl w:val="0"/>
          <w:numId w:val="11"/>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莊立法委員瑞雄：</w:t>
      </w:r>
    </w:p>
    <w:p w:rsidR="00E84F19" w:rsidRDefault="00E84F19" w:rsidP="00E84F19">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另外有關侵害人身法益等犯罪，在受刑人沒有對被害人賠償之情況，為何初報假釋時未許可，第四、五次假釋才許可?</w:t>
      </w:r>
    </w:p>
    <w:p w:rsidR="00E84F19" w:rsidRDefault="00E84F19" w:rsidP="006154A7">
      <w:pPr>
        <w:pStyle w:val="a7"/>
        <w:numPr>
          <w:ilvl w:val="0"/>
          <w:numId w:val="11"/>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ab/>
        <w:t>矯正署林副署長憲銘：</w:t>
      </w:r>
    </w:p>
    <w:p w:rsidR="00E84F19" w:rsidRDefault="00E84F19" w:rsidP="00E84F19">
      <w:pPr>
        <w:spacing w:line="520" w:lineRule="exact"/>
        <w:ind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每個假釋案件都不盡相同，犯行輕重、前科紀錄、在監執行的情況，都得綜合考量，矯正署也要考量當下全國整體刑事政策。</w:t>
      </w:r>
    </w:p>
    <w:p w:rsidR="00E84F19" w:rsidRDefault="00E84F19" w:rsidP="006154A7">
      <w:pPr>
        <w:pStyle w:val="a7"/>
        <w:numPr>
          <w:ilvl w:val="0"/>
          <w:numId w:val="11"/>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矯正署鄒科長啟勳：</w:t>
      </w:r>
    </w:p>
    <w:p w:rsidR="00E84F19" w:rsidRDefault="00E84F19" w:rsidP="00E84F19">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依監刑法第116條及受刑人假釋實施辦法第3條規定，審</w:t>
      </w:r>
      <w:r>
        <w:rPr>
          <w:rFonts w:ascii="標楷體" w:eastAsia="標楷體" w:hAnsi="標楷體" w:hint="eastAsia"/>
          <w:color w:val="000000" w:themeColor="text1"/>
          <w:sz w:val="32"/>
          <w:szCs w:val="32"/>
        </w:rPr>
        <w:lastRenderedPageBreak/>
        <w:t>核假釋時應參酌犯行情節、在監情狀、犯罪紀錄、教化矯治處遇成效、更生計畫及其他有關事項(如對被害人賠償情形)，另外，假釋評估量表的實施，如針對核分項目有改善，量表分數因而增加，評估等級變高，也有機會核予假釋。</w:t>
      </w:r>
    </w:p>
    <w:p w:rsidR="00E84F19" w:rsidRDefault="00E84F19" w:rsidP="006154A7">
      <w:pPr>
        <w:pStyle w:val="a7"/>
        <w:numPr>
          <w:ilvl w:val="0"/>
          <w:numId w:val="11"/>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矯正署周署長輝煌：</w:t>
      </w:r>
      <w:r>
        <w:rPr>
          <w:rFonts w:ascii="標楷體" w:eastAsia="標楷體" w:hAnsi="標楷體" w:hint="eastAsia"/>
          <w:color w:val="000000" w:themeColor="text1"/>
          <w:sz w:val="32"/>
          <w:szCs w:val="32"/>
        </w:rPr>
        <w:t xml:space="preserve"> </w:t>
      </w:r>
    </w:p>
    <w:p w:rsidR="00E84F19" w:rsidRDefault="00E84F19" w:rsidP="00E84F19">
      <w:pPr>
        <w:pStyle w:val="a7"/>
        <w:spacing w:line="520" w:lineRule="exact"/>
        <w:ind w:leftChars="0" w:left="1200"/>
        <w:jc w:val="both"/>
        <w:rPr>
          <w:rFonts w:ascii="標楷體" w:eastAsia="標楷體" w:hAnsi="標楷體"/>
          <w:b/>
          <w:color w:val="000000" w:themeColor="text1"/>
          <w:sz w:val="32"/>
        </w:rPr>
      </w:pPr>
      <w:r>
        <w:rPr>
          <w:rFonts w:ascii="標楷體" w:eastAsia="標楷體" w:hAnsi="標楷體" w:hint="eastAsia"/>
          <w:color w:val="000000" w:themeColor="text1"/>
          <w:sz w:val="32"/>
          <w:szCs w:val="32"/>
        </w:rPr>
        <w:t>以假釋陳報的流程，駁回假釋之案件須逾四月再報，如這段期間收容人因參與活動獲獎，結果亦會不同。假釋標準會隨著刑事政策變遷而有所微調，例如貪汙犯再犯可能性低，因喪失職權，即便假釋出監也不會再犯。</w:t>
      </w:r>
    </w:p>
    <w:p w:rsidR="00E84F19" w:rsidRDefault="00E84F19" w:rsidP="006154A7">
      <w:pPr>
        <w:pStyle w:val="a7"/>
        <w:numPr>
          <w:ilvl w:val="0"/>
          <w:numId w:val="11"/>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莊立法委員瑞雄：</w:t>
      </w:r>
      <w:r>
        <w:rPr>
          <w:rFonts w:ascii="標楷體" w:eastAsia="標楷體" w:hAnsi="標楷體" w:hint="eastAsia"/>
          <w:color w:val="000000" w:themeColor="text1"/>
          <w:sz w:val="32"/>
          <w:szCs w:val="32"/>
        </w:rPr>
        <w:t xml:space="preserve"> </w:t>
      </w:r>
    </w:p>
    <w:p w:rsidR="00E84F19" w:rsidRDefault="00E84F19" w:rsidP="00E84F19">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sz w:val="32"/>
          <w:szCs w:val="32"/>
        </w:rPr>
        <w:t>社會大眾未必對累進處遇制度有全面的了解，若是認知上的制度跟實際情形相反，亦非我所樂見。</w:t>
      </w:r>
      <w:r>
        <w:rPr>
          <w:rFonts w:ascii="標楷體" w:eastAsia="標楷體" w:hAnsi="標楷體" w:hint="eastAsia"/>
          <w:color w:val="000000" w:themeColor="text1"/>
          <w:sz w:val="32"/>
          <w:szCs w:val="32"/>
        </w:rPr>
        <w:t>對於貪污犯罪，社會大眾與矯正署思考面向也不同。但仍然感謝大家今天的參與，我們會持續關心跟支持矯正界。</w:t>
      </w:r>
    </w:p>
    <w:p w:rsidR="00E84F19" w:rsidRDefault="00E84F19" w:rsidP="006154A7">
      <w:pPr>
        <w:pStyle w:val="a7"/>
        <w:numPr>
          <w:ilvl w:val="0"/>
          <w:numId w:val="9"/>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cs="標楷體" w:hint="eastAsia"/>
          <w:b/>
          <w:color w:val="000000" w:themeColor="text1"/>
          <w:sz w:val="32"/>
          <w:szCs w:val="32"/>
          <w:lang w:val="zh-TW"/>
        </w:rPr>
        <w:t>散會（</w:t>
      </w:r>
      <w:r>
        <w:rPr>
          <w:rFonts w:ascii="標楷體" w:eastAsia="標楷體" w:hAnsi="標楷體" w:hint="eastAsia"/>
          <w:b/>
          <w:iCs/>
          <w:color w:val="000000" w:themeColor="text1"/>
          <w:sz w:val="32"/>
          <w:szCs w:val="32"/>
          <w:lang w:val="zh-TW" w:eastAsia="x-none"/>
        </w:rPr>
        <w:t>12</w:t>
      </w:r>
      <w:r>
        <w:rPr>
          <w:rFonts w:ascii="標楷體" w:eastAsia="標楷體" w:hAnsi="標楷體" w:cs="標楷體" w:hint="eastAsia"/>
          <w:b/>
          <w:color w:val="000000" w:themeColor="text1"/>
          <w:sz w:val="32"/>
          <w:szCs w:val="32"/>
          <w:lang w:val="zh-TW"/>
        </w:rPr>
        <w:t>時）。</w:t>
      </w:r>
    </w:p>
    <w:p w:rsidR="00422764" w:rsidRDefault="00422764">
      <w:pPr>
        <w:widowControl/>
      </w:pPr>
      <w:r>
        <w:br w:type="page"/>
      </w:r>
    </w:p>
    <w:p w:rsidR="00422764" w:rsidRPr="00422764" w:rsidRDefault="00422764" w:rsidP="00422764">
      <w:pPr>
        <w:kinsoku w:val="0"/>
        <w:overflowPunct w:val="0"/>
        <w:snapToGrid w:val="0"/>
        <w:spacing w:afterLines="50" w:after="180" w:line="360" w:lineRule="exact"/>
        <w:jc w:val="center"/>
        <w:rPr>
          <w:rFonts w:ascii="標楷體" w:eastAsia="標楷體" w:hAnsi="標楷體" w:cs="Times New Roman"/>
          <w:b/>
          <w:sz w:val="36"/>
          <w:szCs w:val="20"/>
        </w:rPr>
      </w:pPr>
      <w:bookmarkStart w:id="1" w:name="立法院司法及法制委員會考察法務部調查局"/>
      <w:r w:rsidRPr="00422764">
        <w:rPr>
          <w:rFonts w:ascii="標楷體" w:eastAsia="標楷體" w:hAnsi="標楷體" w:cs="Times New Roman" w:hint="eastAsia"/>
          <w:b/>
          <w:sz w:val="36"/>
          <w:szCs w:val="20"/>
        </w:rPr>
        <w:lastRenderedPageBreak/>
        <w:t>立法院司法及法制委員會考察法務部調查局</w:t>
      </w:r>
    </w:p>
    <w:p w:rsidR="00422764" w:rsidRPr="00422764" w:rsidRDefault="00422764" w:rsidP="00422764">
      <w:pPr>
        <w:kinsoku w:val="0"/>
        <w:overflowPunct w:val="0"/>
        <w:snapToGrid w:val="0"/>
        <w:spacing w:afterLines="50" w:after="180" w:line="360" w:lineRule="exact"/>
        <w:jc w:val="center"/>
        <w:rPr>
          <w:rFonts w:ascii="標楷體" w:eastAsia="標楷體" w:hAnsi="標楷體" w:cs="Times New Roman"/>
          <w:b/>
          <w:sz w:val="36"/>
          <w:szCs w:val="20"/>
        </w:rPr>
      </w:pPr>
      <w:r w:rsidRPr="00422764">
        <w:rPr>
          <w:rFonts w:ascii="標楷體" w:eastAsia="標楷體" w:hAnsi="標楷體" w:cs="Times New Roman" w:hint="eastAsia"/>
          <w:b/>
          <w:sz w:val="36"/>
          <w:szCs w:val="20"/>
        </w:rPr>
        <w:t>幹部訓練所（展抱山莊）業務概況會議紀錄</w:t>
      </w:r>
      <w:bookmarkEnd w:id="1"/>
    </w:p>
    <w:p w:rsidR="00422764" w:rsidRPr="00422764" w:rsidRDefault="00422764" w:rsidP="00422764">
      <w:pPr>
        <w:overflowPunct w:val="0"/>
        <w:snapToGrid w:val="0"/>
        <w:spacing w:beforeLines="100" w:before="360" w:line="480" w:lineRule="exact"/>
        <w:rPr>
          <w:rFonts w:ascii="標楷體" w:eastAsia="標楷體" w:hAnsi="標楷體" w:cs="Times New Roman"/>
          <w:sz w:val="32"/>
          <w:szCs w:val="20"/>
        </w:rPr>
      </w:pPr>
      <w:r w:rsidRPr="00422764">
        <w:rPr>
          <w:rFonts w:ascii="標楷體" w:eastAsia="標楷體" w:hAnsi="標楷體" w:cs="Times New Roman" w:hint="eastAsia"/>
          <w:b/>
          <w:sz w:val="32"/>
          <w:szCs w:val="20"/>
        </w:rPr>
        <w:t>開會時間：</w:t>
      </w:r>
      <w:r w:rsidRPr="00422764">
        <w:rPr>
          <w:rFonts w:ascii="標楷體" w:eastAsia="標楷體" w:hAnsi="標楷體" w:cs="Times New Roman" w:hint="eastAsia"/>
          <w:sz w:val="32"/>
          <w:szCs w:val="20"/>
        </w:rPr>
        <w:t>中華民國114年3月</w:t>
      </w:r>
      <w:r w:rsidRPr="00422764">
        <w:rPr>
          <w:rFonts w:ascii="標楷體" w:eastAsia="標楷體" w:hAnsi="標楷體" w:cs="Times New Roman"/>
          <w:sz w:val="32"/>
          <w:szCs w:val="20"/>
        </w:rPr>
        <w:t>24</w:t>
      </w:r>
      <w:r w:rsidRPr="00422764">
        <w:rPr>
          <w:rFonts w:ascii="標楷體" w:eastAsia="標楷體" w:hAnsi="標楷體" w:cs="Times New Roman" w:hint="eastAsia"/>
          <w:sz w:val="32"/>
          <w:szCs w:val="20"/>
        </w:rPr>
        <w:t>日（星期一）上午</w:t>
      </w:r>
      <w:r w:rsidRPr="00422764">
        <w:rPr>
          <w:rFonts w:ascii="標楷體" w:eastAsia="標楷體" w:hAnsi="標楷體" w:cs="Times New Roman"/>
          <w:sz w:val="32"/>
          <w:szCs w:val="20"/>
        </w:rPr>
        <w:t>10</w:t>
      </w:r>
      <w:r w:rsidRPr="00422764">
        <w:rPr>
          <w:rFonts w:ascii="標楷體" w:eastAsia="標楷體" w:hAnsi="標楷體" w:cs="Times New Roman" w:hint="eastAsia"/>
          <w:sz w:val="32"/>
          <w:szCs w:val="20"/>
        </w:rPr>
        <w:t>時</w:t>
      </w:r>
    </w:p>
    <w:p w:rsidR="00422764" w:rsidRPr="00422764" w:rsidRDefault="00422764" w:rsidP="00422764">
      <w:pPr>
        <w:overflowPunct w:val="0"/>
        <w:snapToGrid w:val="0"/>
        <w:spacing w:line="480" w:lineRule="exact"/>
        <w:rPr>
          <w:rFonts w:ascii="標楷體" w:eastAsia="標楷體" w:hAnsi="標楷體" w:cs="Times New Roman"/>
          <w:sz w:val="32"/>
          <w:szCs w:val="20"/>
        </w:rPr>
      </w:pPr>
      <w:r w:rsidRPr="00422764">
        <w:rPr>
          <w:rFonts w:ascii="標楷體" w:eastAsia="標楷體" w:hAnsi="標楷體" w:cs="Times New Roman" w:hint="eastAsia"/>
          <w:b/>
          <w:sz w:val="32"/>
          <w:szCs w:val="20"/>
        </w:rPr>
        <w:t>開會地點：</w:t>
      </w:r>
      <w:r w:rsidRPr="00422764">
        <w:rPr>
          <w:rFonts w:ascii="標楷體" w:eastAsia="標楷體" w:hAnsi="標楷體" w:cs="Times New Roman" w:hint="eastAsia"/>
          <w:sz w:val="32"/>
          <w:szCs w:val="20"/>
        </w:rPr>
        <w:t>法務部調查局幹部訓練所</w:t>
      </w:r>
    </w:p>
    <w:p w:rsidR="00422764" w:rsidRPr="00422764" w:rsidRDefault="00422764" w:rsidP="00422764">
      <w:pPr>
        <w:overflowPunct w:val="0"/>
        <w:snapToGrid w:val="0"/>
        <w:spacing w:line="480" w:lineRule="exact"/>
        <w:rPr>
          <w:rFonts w:ascii="標楷體" w:eastAsia="標楷體" w:hAnsi="標楷體" w:cs="Times New Roman"/>
          <w:sz w:val="32"/>
          <w:szCs w:val="20"/>
        </w:rPr>
      </w:pPr>
      <w:r w:rsidRPr="00422764">
        <w:rPr>
          <w:rFonts w:ascii="標楷體" w:eastAsia="標楷體" w:hAnsi="標楷體" w:cs="Times New Roman" w:hint="eastAsia"/>
          <w:b/>
          <w:sz w:val="32"/>
          <w:szCs w:val="20"/>
        </w:rPr>
        <w:t>主    席：</w:t>
      </w:r>
      <w:r w:rsidRPr="00422764">
        <w:rPr>
          <w:rFonts w:ascii="標楷體" w:eastAsia="標楷體" w:hAnsi="標楷體" w:cs="Times New Roman" w:hint="eastAsia"/>
          <w:sz w:val="32"/>
          <w:szCs w:val="20"/>
        </w:rPr>
        <w:t>林立法委員倩綺</w:t>
      </w:r>
    </w:p>
    <w:p w:rsidR="00422764" w:rsidRPr="00422764" w:rsidRDefault="00422764" w:rsidP="00422764">
      <w:pPr>
        <w:tabs>
          <w:tab w:val="left" w:pos="4680"/>
        </w:tabs>
        <w:overflowPunct w:val="0"/>
        <w:snapToGrid w:val="0"/>
        <w:spacing w:line="480" w:lineRule="exact"/>
        <w:ind w:leftChars="-1" w:left="2240" w:hangingChars="700" w:hanging="2242"/>
        <w:jc w:val="both"/>
        <w:rPr>
          <w:rFonts w:ascii="標楷體" w:eastAsia="標楷體" w:hAnsi="標楷體" w:cs="Times New Roman"/>
          <w:sz w:val="32"/>
          <w:szCs w:val="24"/>
        </w:rPr>
      </w:pPr>
      <w:r w:rsidRPr="00422764">
        <w:rPr>
          <w:rFonts w:ascii="標楷體" w:eastAsia="標楷體" w:hAnsi="標楷體" w:cs="Times New Roman" w:hint="eastAsia"/>
          <w:b/>
          <w:sz w:val="32"/>
          <w:szCs w:val="24"/>
        </w:rPr>
        <w:t>出席人員：</w:t>
      </w:r>
    </w:p>
    <w:p w:rsidR="00422764" w:rsidRPr="00422764" w:rsidRDefault="00422764" w:rsidP="006154A7">
      <w:pPr>
        <w:numPr>
          <w:ilvl w:val="0"/>
          <w:numId w:val="13"/>
        </w:numPr>
        <w:tabs>
          <w:tab w:val="left" w:pos="4680"/>
        </w:tabs>
        <w:overflowPunct w:val="0"/>
        <w:snapToGrid w:val="0"/>
        <w:spacing w:line="480" w:lineRule="exact"/>
        <w:rPr>
          <w:rFonts w:ascii="標楷體" w:eastAsia="標楷體" w:hAnsi="標楷體" w:cs="Times New Roman"/>
          <w:sz w:val="32"/>
          <w:szCs w:val="32"/>
        </w:rPr>
      </w:pPr>
      <w:bookmarkStart w:id="2" w:name="_Hlk193727485"/>
      <w:r w:rsidRPr="00422764">
        <w:rPr>
          <w:rFonts w:ascii="標楷體" w:eastAsia="標楷體" w:hAnsi="標楷體" w:cs="Times New Roman" w:hint="eastAsia"/>
          <w:sz w:val="32"/>
          <w:szCs w:val="32"/>
        </w:rPr>
        <w:t>立法院：</w:t>
      </w:r>
    </w:p>
    <w:p w:rsidR="00422764" w:rsidRPr="00422764" w:rsidRDefault="00422764" w:rsidP="006154A7">
      <w:pPr>
        <w:numPr>
          <w:ilvl w:val="0"/>
          <w:numId w:val="12"/>
        </w:numPr>
        <w:tabs>
          <w:tab w:val="left" w:pos="993"/>
        </w:tabs>
        <w:overflowPunct w:val="0"/>
        <w:snapToGrid w:val="0"/>
        <w:spacing w:line="480" w:lineRule="exact"/>
        <w:ind w:left="709" w:right="-1" w:hanging="709"/>
        <w:jc w:val="both"/>
        <w:rPr>
          <w:rFonts w:ascii="標楷體" w:eastAsia="標楷體" w:hAnsi="標楷體" w:cs="Times New Roman"/>
          <w:sz w:val="32"/>
          <w:szCs w:val="32"/>
        </w:rPr>
      </w:pPr>
      <w:r w:rsidRPr="00422764">
        <w:rPr>
          <w:rFonts w:ascii="標楷體" w:eastAsia="標楷體" w:hAnsi="標楷體" w:cs="Times New Roman" w:hint="eastAsia"/>
          <w:sz w:val="32"/>
          <w:szCs w:val="32"/>
        </w:rPr>
        <w:t>司法及法制委員會蔡簡任編審國治、謝薦任科員宜庭。</w:t>
      </w:r>
    </w:p>
    <w:p w:rsidR="00422764" w:rsidRPr="00422764" w:rsidRDefault="00422764" w:rsidP="006154A7">
      <w:pPr>
        <w:numPr>
          <w:ilvl w:val="0"/>
          <w:numId w:val="12"/>
        </w:numPr>
        <w:tabs>
          <w:tab w:val="left" w:pos="993"/>
        </w:tabs>
        <w:overflowPunct w:val="0"/>
        <w:snapToGrid w:val="0"/>
        <w:spacing w:line="480" w:lineRule="exact"/>
        <w:ind w:left="709" w:right="-1" w:hanging="709"/>
        <w:jc w:val="both"/>
        <w:rPr>
          <w:rFonts w:ascii="標楷體" w:eastAsia="標楷體" w:hAnsi="標楷體" w:cs="Times New Roman"/>
          <w:sz w:val="32"/>
          <w:szCs w:val="32"/>
        </w:rPr>
      </w:pPr>
      <w:r w:rsidRPr="00422764">
        <w:rPr>
          <w:rFonts w:ascii="標楷體" w:eastAsia="標楷體" w:hAnsi="標楷體" w:cs="Times New Roman" w:hint="eastAsia"/>
          <w:sz w:val="32"/>
          <w:szCs w:val="32"/>
        </w:rPr>
        <w:t>林倩綺委員研究室邱助理泰達、洪助理子奇、洪助理舜華。</w:t>
      </w:r>
    </w:p>
    <w:p w:rsidR="00422764" w:rsidRPr="00422764" w:rsidRDefault="00422764" w:rsidP="006154A7">
      <w:pPr>
        <w:numPr>
          <w:ilvl w:val="0"/>
          <w:numId w:val="12"/>
        </w:numPr>
        <w:tabs>
          <w:tab w:val="left" w:pos="993"/>
        </w:tabs>
        <w:overflowPunct w:val="0"/>
        <w:snapToGrid w:val="0"/>
        <w:spacing w:line="480" w:lineRule="exact"/>
        <w:ind w:left="709" w:right="-1" w:hanging="709"/>
        <w:jc w:val="both"/>
        <w:rPr>
          <w:rFonts w:ascii="標楷體" w:eastAsia="標楷體" w:hAnsi="標楷體" w:cs="Times New Roman"/>
          <w:sz w:val="32"/>
          <w:szCs w:val="32"/>
        </w:rPr>
      </w:pPr>
      <w:r w:rsidRPr="00422764">
        <w:rPr>
          <w:rFonts w:ascii="標楷體" w:eastAsia="標楷體" w:hAnsi="標楷體" w:cs="Times New Roman" w:hint="eastAsia"/>
          <w:sz w:val="32"/>
          <w:szCs w:val="32"/>
        </w:rPr>
        <w:t>沈發惠委員研究室陳助理怡儒、張助理誠軒。</w:t>
      </w:r>
    </w:p>
    <w:p w:rsidR="00422764" w:rsidRPr="00422764" w:rsidRDefault="00422764" w:rsidP="006154A7">
      <w:pPr>
        <w:numPr>
          <w:ilvl w:val="0"/>
          <w:numId w:val="12"/>
        </w:numPr>
        <w:tabs>
          <w:tab w:val="left" w:pos="993"/>
        </w:tabs>
        <w:overflowPunct w:val="0"/>
        <w:snapToGrid w:val="0"/>
        <w:spacing w:line="480" w:lineRule="exact"/>
        <w:ind w:left="709" w:right="-1" w:hanging="709"/>
        <w:jc w:val="both"/>
        <w:rPr>
          <w:rFonts w:ascii="標楷體" w:eastAsia="標楷體" w:hAnsi="標楷體" w:cs="Times New Roman"/>
          <w:sz w:val="32"/>
          <w:szCs w:val="32"/>
        </w:rPr>
      </w:pPr>
      <w:r w:rsidRPr="00422764">
        <w:rPr>
          <w:rFonts w:ascii="標楷體" w:eastAsia="標楷體" w:hAnsi="標楷體" w:cs="Times New Roman" w:hint="eastAsia"/>
          <w:sz w:val="32"/>
          <w:szCs w:val="32"/>
        </w:rPr>
        <w:t>魯明哲委員研究室鄭主任滄杰、鍾副主任育欣、莊秘書志</w:t>
      </w:r>
    </w:p>
    <w:p w:rsidR="00422764" w:rsidRPr="00422764" w:rsidRDefault="00422764" w:rsidP="00422764">
      <w:pPr>
        <w:tabs>
          <w:tab w:val="left" w:pos="1276"/>
        </w:tabs>
        <w:overflowPunct w:val="0"/>
        <w:snapToGrid w:val="0"/>
        <w:spacing w:line="480" w:lineRule="exact"/>
        <w:ind w:left="709" w:right="-1" w:firstLineChars="88" w:firstLine="282"/>
        <w:jc w:val="both"/>
        <w:rPr>
          <w:rFonts w:ascii="標楷體" w:eastAsia="標楷體" w:hAnsi="標楷體" w:cs="Times New Roman"/>
          <w:sz w:val="32"/>
          <w:szCs w:val="32"/>
        </w:rPr>
      </w:pPr>
      <w:r w:rsidRPr="00422764">
        <w:rPr>
          <w:rFonts w:ascii="標楷體" w:eastAsia="標楷體" w:hAnsi="標楷體" w:cs="Times New Roman" w:hint="eastAsia"/>
          <w:sz w:val="32"/>
          <w:szCs w:val="32"/>
        </w:rPr>
        <w:t>祥。</w:t>
      </w:r>
    </w:p>
    <w:p w:rsidR="00422764" w:rsidRPr="00422764" w:rsidRDefault="00422764" w:rsidP="006154A7">
      <w:pPr>
        <w:numPr>
          <w:ilvl w:val="0"/>
          <w:numId w:val="13"/>
        </w:numPr>
        <w:tabs>
          <w:tab w:val="left" w:pos="4680"/>
        </w:tabs>
        <w:overflowPunct w:val="0"/>
        <w:snapToGrid w:val="0"/>
        <w:spacing w:line="480" w:lineRule="exact"/>
        <w:rPr>
          <w:rFonts w:ascii="標楷體" w:eastAsia="標楷體" w:hAnsi="標楷體" w:cs="Times New Roman"/>
          <w:sz w:val="32"/>
          <w:szCs w:val="32"/>
        </w:rPr>
      </w:pPr>
      <w:r w:rsidRPr="00422764">
        <w:rPr>
          <w:rFonts w:ascii="標楷體" w:eastAsia="標楷體" w:hAnsi="標楷體" w:cs="Times New Roman" w:hint="eastAsia"/>
          <w:sz w:val="32"/>
          <w:szCs w:val="32"/>
        </w:rPr>
        <w:t>法務部：</w:t>
      </w:r>
    </w:p>
    <w:p w:rsidR="00422764" w:rsidRPr="00422764" w:rsidRDefault="00422764" w:rsidP="00422764">
      <w:pPr>
        <w:tabs>
          <w:tab w:val="left" w:pos="4680"/>
        </w:tabs>
        <w:overflowPunct w:val="0"/>
        <w:snapToGrid w:val="0"/>
        <w:spacing w:line="480" w:lineRule="exact"/>
        <w:ind w:leftChars="300" w:left="720"/>
        <w:jc w:val="both"/>
        <w:rPr>
          <w:rFonts w:ascii="標楷體" w:eastAsia="標楷體" w:hAnsi="標楷體" w:cs="Times New Roman"/>
          <w:sz w:val="32"/>
          <w:szCs w:val="32"/>
        </w:rPr>
      </w:pPr>
      <w:r w:rsidRPr="00422764">
        <w:rPr>
          <w:rFonts w:ascii="標楷體" w:eastAsia="標楷體" w:hAnsi="標楷體" w:cs="Times New Roman" w:hint="eastAsia"/>
          <w:sz w:val="32"/>
          <w:szCs w:val="32"/>
        </w:rPr>
        <w:t>徐政務次長錫祥、鄭科長偉利、洪專員國欽、張科員宜瑄、調部辦事吳調查專員承錦、調部辦事駱調查官慧敏。</w:t>
      </w:r>
    </w:p>
    <w:p w:rsidR="00422764" w:rsidRPr="00422764" w:rsidRDefault="00422764" w:rsidP="006154A7">
      <w:pPr>
        <w:numPr>
          <w:ilvl w:val="0"/>
          <w:numId w:val="13"/>
        </w:numPr>
        <w:tabs>
          <w:tab w:val="left" w:pos="4680"/>
        </w:tabs>
        <w:overflowPunct w:val="0"/>
        <w:snapToGrid w:val="0"/>
        <w:spacing w:line="480" w:lineRule="exact"/>
        <w:rPr>
          <w:rFonts w:ascii="標楷體" w:eastAsia="標楷體" w:hAnsi="標楷體" w:cs="Times New Roman"/>
          <w:sz w:val="32"/>
          <w:szCs w:val="32"/>
        </w:rPr>
      </w:pPr>
      <w:r w:rsidRPr="00422764">
        <w:rPr>
          <w:rFonts w:ascii="標楷體" w:eastAsia="標楷體" w:hAnsi="標楷體" w:cs="Times New Roman" w:hint="eastAsia"/>
          <w:sz w:val="32"/>
          <w:szCs w:val="32"/>
        </w:rPr>
        <w:t>法務部調查局：</w:t>
      </w:r>
    </w:p>
    <w:p w:rsidR="00422764" w:rsidRPr="00422764" w:rsidRDefault="00422764" w:rsidP="00422764">
      <w:pPr>
        <w:tabs>
          <w:tab w:val="left" w:pos="4680"/>
        </w:tabs>
        <w:overflowPunct w:val="0"/>
        <w:snapToGrid w:val="0"/>
        <w:spacing w:line="480" w:lineRule="exact"/>
        <w:ind w:leftChars="300" w:left="720"/>
        <w:jc w:val="both"/>
        <w:rPr>
          <w:rFonts w:ascii="標楷體" w:eastAsia="標楷體" w:hAnsi="標楷體" w:cs="Times New Roman"/>
          <w:sz w:val="32"/>
          <w:szCs w:val="32"/>
        </w:rPr>
      </w:pPr>
      <w:r w:rsidRPr="00422764">
        <w:rPr>
          <w:rFonts w:ascii="標楷體" w:eastAsia="標楷體" w:hAnsi="標楷體" w:cs="Times New Roman" w:hint="eastAsia"/>
          <w:sz w:val="32"/>
          <w:szCs w:val="32"/>
        </w:rPr>
        <w:t>陳局長白立、吳副局長富梅、余主任秘書尚賢、幹部訓練所張研究委員兼副主任育瑞、洗錢防制處吳處長月萍、國際事務處馬處長忠亮、通訊監察處廖處長崇賢、秘書室邱主任政達、人事室陳主任亦璇、主計室謝主任幸宜、幹部訓練所余簡任秘書俊璉、國會聯絡組何主任義興、臺北市調查處政經站梁主任世明、幹部訓練所訓導組王組長敦德、幹部訓練所總務組郭組長鴻文、幹部訓練所大隊部鄭大隊長才廣、幹部訓練所大隊部周隊長伯彥、幹部訓練所大隊部張隊長峻瀚、國會聯絡組葉組長婉婷、黃調查官政文、鄭調查官仰、何調查官懿耘、林調查官學泯、謝調查官譯葦、殷調查官子為。</w:t>
      </w:r>
    </w:p>
    <w:bookmarkEnd w:id="2"/>
    <w:p w:rsidR="00422764" w:rsidRPr="00422764" w:rsidRDefault="00422764" w:rsidP="00422764">
      <w:pPr>
        <w:overflowPunct w:val="0"/>
        <w:snapToGrid w:val="0"/>
        <w:spacing w:afterLines="50" w:after="180" w:line="480" w:lineRule="exact"/>
        <w:ind w:firstLineChars="100" w:firstLine="320"/>
        <w:jc w:val="right"/>
        <w:rPr>
          <w:rFonts w:ascii="標楷體" w:eastAsia="標楷體" w:hAnsi="標楷體" w:cs="Times New Roman"/>
          <w:sz w:val="32"/>
          <w:szCs w:val="32"/>
        </w:rPr>
      </w:pPr>
      <w:r w:rsidRPr="00422764">
        <w:rPr>
          <w:rFonts w:ascii="標楷體" w:eastAsia="標楷體" w:hAnsi="標楷體" w:cs="Times New Roman" w:hint="eastAsia"/>
          <w:sz w:val="32"/>
          <w:szCs w:val="32"/>
        </w:rPr>
        <w:t xml:space="preserve">                                       紀錄：李秉容</w:t>
      </w:r>
    </w:p>
    <w:p w:rsidR="00422764" w:rsidRPr="00422764" w:rsidRDefault="00422764" w:rsidP="00422764">
      <w:pPr>
        <w:overflowPunct w:val="0"/>
        <w:snapToGrid w:val="0"/>
        <w:spacing w:afterLines="50" w:after="180" w:line="480" w:lineRule="exact"/>
        <w:ind w:firstLineChars="100" w:firstLine="320"/>
        <w:jc w:val="right"/>
        <w:rPr>
          <w:rFonts w:ascii="標楷體" w:eastAsia="標楷體" w:hAnsi="標楷體" w:cs="Times New Roman"/>
          <w:bCs/>
          <w:sz w:val="32"/>
          <w:szCs w:val="32"/>
        </w:rPr>
      </w:pPr>
    </w:p>
    <w:p w:rsidR="00422764" w:rsidRPr="00422764" w:rsidRDefault="00422764" w:rsidP="006154A7">
      <w:pPr>
        <w:numPr>
          <w:ilvl w:val="0"/>
          <w:numId w:val="14"/>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422764">
        <w:rPr>
          <w:rFonts w:ascii="標楷體" w:eastAsia="標楷體" w:hAnsi="標楷體" w:cs="Times New Roman" w:hint="eastAsia"/>
          <w:b/>
          <w:bCs/>
          <w:sz w:val="32"/>
          <w:szCs w:val="32"/>
        </w:rPr>
        <w:lastRenderedPageBreak/>
        <w:t>法務部</w:t>
      </w:r>
      <w:bookmarkStart w:id="3" w:name="_Hlk193725500"/>
      <w:r w:rsidRPr="00422764">
        <w:rPr>
          <w:rFonts w:ascii="標楷體" w:eastAsia="標楷體" w:hAnsi="標楷體" w:cs="Times New Roman" w:hint="eastAsia"/>
          <w:b/>
          <w:bCs/>
          <w:sz w:val="32"/>
          <w:szCs w:val="32"/>
        </w:rPr>
        <w:t>徐政務次長錫祥</w:t>
      </w:r>
      <w:bookmarkEnd w:id="3"/>
      <w:r w:rsidRPr="00422764">
        <w:rPr>
          <w:rFonts w:ascii="標楷體" w:eastAsia="標楷體" w:hAnsi="標楷體" w:cs="Times New Roman" w:hint="eastAsia"/>
          <w:b/>
          <w:bCs/>
          <w:sz w:val="32"/>
          <w:szCs w:val="32"/>
        </w:rPr>
        <w:t>致歡迎詞：</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立法院司法及法制委員會林倩</w:t>
      </w:r>
      <w:r w:rsidRPr="00422764">
        <w:rPr>
          <w:rFonts w:ascii="標楷體" w:eastAsia="標楷體" w:hAnsi="標楷體" w:cs="Times New Roman" w:hint="eastAsia"/>
          <w:sz w:val="32"/>
          <w:szCs w:val="20"/>
        </w:rPr>
        <w:t>綺</w:t>
      </w:r>
      <w:r w:rsidRPr="00422764">
        <w:rPr>
          <w:rFonts w:ascii="標楷體" w:eastAsia="標楷體" w:hAnsi="標楷體" w:cs="Times New Roman" w:hint="eastAsia"/>
          <w:bCs/>
          <w:sz w:val="32"/>
          <w:szCs w:val="32"/>
        </w:rPr>
        <w:t>委員、蔡編審、各立法委員辦公室代表，調查局陳局長、吳副局長、余主任秘書、幹部訓練所張副主任、各位同仁，大家早安，大家好。首先，歡迎立法院林委員及各委員辦公室代表蒞臨本部調查局幹部訓練所考察。調查局以「維護國家安全」及「防制重大犯罪」為兩大工作主軸：國家安全工作部分，調查局負責執行反制中共及境外敵對勢力滲透、防制國家核心關鍵技術外洩、防制恐怖主義及武器擴散等國安案件偵辦，並肩負公務機關保防與關鍵基礎設施安全維護，追查政府部門資安事件等任務；重大犯罪調查工作部分，調查局職掌貪污案件查辦、賄選查察、經濟犯罪防制、毒品防制、洗錢防制及電腦犯罪防制等工作，並依上級指示偵辦重大危害民生案件、危害社會經濟秩序及社會治安案件。</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今日蒞臨的幹部訓練所，原名為「石牌訓練班第2分班」，設立於民國42年，嗣改為司法行政部調查局幹部訓練班。54年沈前局長之岳先生將此地命名為「展抱山莊」，期盼調查人員皆能為國為民貢獻、一展抱負。56年12月，立法院通過「司法行政部調查局幹部訓練所組織條例」。69年8月，司法行政部改制法務部，更名「法務部調查局幹部訓練所」。</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依訓練所組織條例，主任由局長兼任，副主任襄理所務，秘書綜核文稿，教務組、訓導組、總務組及大隊部分掌教學、管理事宜；各組組長、大隊長及隊長等幹部，皆遴選學驗俱優同仁擔任；各組組員4至5人，總計職員23人。</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調查班每年招考一次，透過法律、資訊、體能、射擊、體技及相關專業課程，達成精選嚴訓的目標。訓期中每年聘請優秀專家、學者擔任講座，豐富課程內涵，提升訓練品質，營造</w:t>
      </w:r>
      <w:r w:rsidRPr="00422764">
        <w:rPr>
          <w:rFonts w:ascii="標楷體" w:eastAsia="標楷體" w:hAnsi="標楷體" w:cs="Times New Roman" w:hint="eastAsia"/>
          <w:bCs/>
          <w:sz w:val="32"/>
          <w:szCs w:val="32"/>
        </w:rPr>
        <w:lastRenderedPageBreak/>
        <w:t>優質學習情境。加上各6週的犯罪調查與國安業務實習，以培養允文允武的現代國家調查官。</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本次考察行程，安排播放調查局多媒體簡報及調查班第61期受訓生活翦影、參觀訓練所園區及座談交流，期盼各位委員給予指教及建議，並請支持本部調查局的工作及預算，謝謝。</w:t>
      </w:r>
    </w:p>
    <w:p w:rsidR="00422764" w:rsidRPr="00422764" w:rsidRDefault="00422764" w:rsidP="006154A7">
      <w:pPr>
        <w:numPr>
          <w:ilvl w:val="0"/>
          <w:numId w:val="14"/>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422764">
        <w:rPr>
          <w:rFonts w:ascii="標楷體" w:eastAsia="標楷體" w:hAnsi="標楷體" w:cs="Times New Roman" w:hint="eastAsia"/>
          <w:b/>
          <w:bCs/>
          <w:sz w:val="32"/>
          <w:szCs w:val="24"/>
        </w:rPr>
        <w:t>林委員倩綺致詞：</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徐次長、陳局長、吳副局長、司法及法制委員會編審、調查局的所有同仁及立院的夥伴們，大家早安大家好。今日受司法及法制委員會召委吳宗憲委員之託，非常高興能前來參訪展抱山莊，並深入瞭解調查局的業務運作。感謝吳委員辦公室的建議，使我們能更加關心法制領域的相關事務。我謹代表司法及法制委員會，表達對調查局工作的關心與支持。剛才次長也提及目前所需的支持，我們期待透過順暢的溝通，確保國家安全與法制推動的有效落實。</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本人過去的專業領域主要在文化方面，對於法律的實務運作較少接觸。然而，我始終認為法律是社會治理的最低道德標準，透過國家規範人際關係，將使社會運作更加順暢。法律影響著我們的日常生活，從小我們便需遵守規範，並透過國家制度維持社會秩序。</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過去我對調查局的工作內容較為陌生，近期則特別關注國家治理與人民日常生活中涉及的詐欺犯罪問題。在打詐工作方面，法務部與調查局皆肩負重要職責，並與其他相關機關密切合作，也希望能進一步瞭解跨機關協作機制，以提升整體成效。</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此次參訪展抱山莊，感謝調查局的周全安排，讓我們得以實地瞭解學員培訓情況。過去許多文學與媒體作品對展抱山莊有不同的描繪，而今日親身踏入此地，作為文化工作者與一般民眾的一員，希望能透過更多交流，使社會大眾更瞭解調查局</w:t>
      </w:r>
      <w:r w:rsidRPr="00422764">
        <w:rPr>
          <w:rFonts w:ascii="標楷體" w:eastAsia="標楷體" w:hAnsi="標楷體" w:cs="Times New Roman" w:hint="eastAsia"/>
          <w:bCs/>
          <w:sz w:val="32"/>
          <w:szCs w:val="32"/>
        </w:rPr>
        <w:lastRenderedPageBreak/>
        <w:t>的職責與貢獻。我也代表司法及法制委員會表達對調查局的支持，期盼透過持續溝通，共同提升國家治理效能，讓人民的生活更加美好，謝謝大家！</w:t>
      </w:r>
    </w:p>
    <w:p w:rsidR="00422764" w:rsidRPr="00422764" w:rsidRDefault="00422764" w:rsidP="006154A7">
      <w:pPr>
        <w:numPr>
          <w:ilvl w:val="0"/>
          <w:numId w:val="14"/>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422764">
        <w:rPr>
          <w:rFonts w:ascii="標楷體" w:eastAsia="標楷體" w:hAnsi="標楷體" w:cs="Times New Roman" w:hint="eastAsia"/>
          <w:b/>
          <w:bCs/>
          <w:sz w:val="32"/>
          <w:szCs w:val="24"/>
        </w:rPr>
        <w:t>致贈紀念品暨觀賞多媒體簡介：(略)</w:t>
      </w:r>
    </w:p>
    <w:p w:rsidR="00422764" w:rsidRPr="00422764" w:rsidRDefault="00422764" w:rsidP="006154A7">
      <w:pPr>
        <w:numPr>
          <w:ilvl w:val="0"/>
          <w:numId w:val="14"/>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422764">
        <w:rPr>
          <w:rFonts w:ascii="標楷體" w:eastAsia="標楷體" w:hAnsi="標楷體" w:cs="Times New Roman" w:hint="eastAsia"/>
          <w:b/>
          <w:bCs/>
          <w:sz w:val="32"/>
          <w:szCs w:val="24"/>
        </w:rPr>
        <w:t>展抱巡禮導覽：（略）</w:t>
      </w:r>
    </w:p>
    <w:p w:rsidR="00422764" w:rsidRPr="00422764" w:rsidRDefault="00422764" w:rsidP="006154A7">
      <w:pPr>
        <w:numPr>
          <w:ilvl w:val="0"/>
          <w:numId w:val="14"/>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422764">
        <w:rPr>
          <w:rFonts w:ascii="標楷體" w:eastAsia="標楷體" w:hAnsi="標楷體" w:cs="Times New Roman" w:hint="eastAsia"/>
          <w:b/>
          <w:bCs/>
          <w:sz w:val="32"/>
          <w:szCs w:val="24"/>
        </w:rPr>
        <w:t>座談交流：</w:t>
      </w:r>
    </w:p>
    <w:p w:rsidR="00422764" w:rsidRPr="00422764" w:rsidRDefault="00422764" w:rsidP="00422764">
      <w:pPr>
        <w:tabs>
          <w:tab w:val="left" w:pos="4680"/>
        </w:tabs>
        <w:overflowPunct w:val="0"/>
        <w:snapToGrid w:val="0"/>
        <w:spacing w:line="480" w:lineRule="exact"/>
        <w:rPr>
          <w:rFonts w:ascii="標楷體" w:eastAsia="標楷體" w:hAnsi="標楷體" w:cs="Times New Roman"/>
          <w:b/>
          <w:sz w:val="32"/>
          <w:szCs w:val="32"/>
        </w:rPr>
      </w:pPr>
      <w:r w:rsidRPr="00422764">
        <w:rPr>
          <w:rFonts w:ascii="標楷體" w:eastAsia="標楷體" w:hAnsi="標楷體" w:cs="Times New Roman" w:hint="eastAsia"/>
          <w:b/>
          <w:sz w:val="32"/>
          <w:szCs w:val="32"/>
        </w:rPr>
        <w:t>一、法務部徐政務次長錫祥：</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委員、立法院各辦公室代表、局長以及所有調查局的同仁大家好，今日非常感謝林委員率隊來到展抱山莊參訪，並對調查局業務進行深入瞭解。過程中，我注意到委員對於體技訓練特別感興趣，若未來有機會，我們可針對該課程安排相關參訪。此外，委員也在今日參訪中留下許多英姿，未來看到照片將會回味無窮。相信委員於今日參訪留下深刻印象，期待委員再次蒞臨，並持續關注與支持調查局相關業務及預算。再次感謝委員的到訪，謝謝各位！</w:t>
      </w:r>
    </w:p>
    <w:p w:rsidR="00422764" w:rsidRPr="00422764" w:rsidRDefault="00422764" w:rsidP="00422764">
      <w:pPr>
        <w:tabs>
          <w:tab w:val="left" w:pos="4680"/>
        </w:tabs>
        <w:overflowPunct w:val="0"/>
        <w:snapToGrid w:val="0"/>
        <w:spacing w:afterLines="50" w:after="180" w:line="480" w:lineRule="exact"/>
        <w:jc w:val="both"/>
        <w:rPr>
          <w:rFonts w:ascii="標楷體" w:eastAsia="標楷體" w:hAnsi="標楷體" w:cs="Times New Roman"/>
          <w:bCs/>
          <w:sz w:val="32"/>
          <w:szCs w:val="32"/>
        </w:rPr>
      </w:pPr>
      <w:r w:rsidRPr="00422764">
        <w:rPr>
          <w:rFonts w:ascii="標楷體" w:eastAsia="標楷體" w:hAnsi="標楷體" w:cs="Times New Roman" w:hint="eastAsia"/>
          <w:b/>
          <w:sz w:val="32"/>
          <w:szCs w:val="32"/>
        </w:rPr>
        <w:t>二、林委員倩綺：</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次長、局長、副局長、調查局同仁及司法及法制委員會代表們好，非常感謝今日展抱山莊參訪行，透過影像與實地觀察，更加認識調查局及展抱山莊的訓練內容。</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透過此次參訪，親身接觸體技及射擊訓練環節，雖然不便稱之為「體驗」，因技術層面事物，對於持續性、恆常性還有專業性有一定要求，透過親身參與，更能體會其持續訓練與專業的重要性。外界對於調查工作，如警方或調查局的業務可能存有不同想像，因此，今日參訪過程中，我也特別就相關業務向同仁請益，很高興今天有這樣一個起頭。</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此外，次長稍早提及經費需求，我們對此表示支持，所以</w:t>
      </w:r>
      <w:r w:rsidRPr="00422764">
        <w:rPr>
          <w:rFonts w:ascii="標楷體" w:eastAsia="標楷體" w:hAnsi="標楷體" w:cs="Times New Roman" w:hint="eastAsia"/>
          <w:bCs/>
          <w:sz w:val="32"/>
          <w:szCs w:val="32"/>
        </w:rPr>
        <w:lastRenderedPageBreak/>
        <w:t>才會提出相關疑問，並希望能確保資源的有效運用，以充分發揮其價值。有效的經費分配不僅能提升調查局的專業能力，也能間接促進社會安定，保障國家安全。調查局在維護國家安全及防制犯罪方面扮演關鍵角色，也是整個國家安定的核心，我們將持續提供支持，也期待未來能有更多溝通機會，以確保各項業務順利推動。非常感謝次長開啟了一扇窗，也感謝局長讓我們了解各項的訓練還有相關業務，再次感謝調查局的精心安排，期待未來能與局長及各位同仁進一步交流。謝謝大家！</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接下來先請我們立法院各委員辦公室代表，關於今天巡禮是否有意見或問題要提出？</w:t>
      </w:r>
    </w:p>
    <w:p w:rsidR="00422764" w:rsidRPr="00422764" w:rsidRDefault="00422764" w:rsidP="00422764">
      <w:pPr>
        <w:tabs>
          <w:tab w:val="left" w:pos="4680"/>
        </w:tabs>
        <w:overflowPunct w:val="0"/>
        <w:snapToGrid w:val="0"/>
        <w:spacing w:afterLines="50" w:after="180" w:line="480" w:lineRule="exact"/>
        <w:jc w:val="both"/>
        <w:rPr>
          <w:rFonts w:ascii="標楷體" w:eastAsia="標楷體" w:hAnsi="標楷體" w:cs="Times New Roman"/>
          <w:b/>
          <w:sz w:val="32"/>
          <w:szCs w:val="32"/>
        </w:rPr>
      </w:pPr>
      <w:r w:rsidRPr="00422764">
        <w:rPr>
          <w:rFonts w:ascii="標楷體" w:eastAsia="標楷體" w:hAnsi="標楷體" w:cs="Times New Roman" w:hint="eastAsia"/>
          <w:b/>
          <w:sz w:val="32"/>
          <w:szCs w:val="32"/>
        </w:rPr>
        <w:t>三、魯明哲委員研究室鄭主任滄杰：</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過去曾有檢察官反映，與調查局合作辦案時，案件須先經局本部審查後方能進行，導致執行效率受影響。請問局長，對此模式是否有特別考量以及現行的處理方式為何？</w:t>
      </w:r>
    </w:p>
    <w:p w:rsidR="00422764" w:rsidRPr="00422764" w:rsidRDefault="00422764" w:rsidP="00422764">
      <w:pPr>
        <w:tabs>
          <w:tab w:val="left" w:pos="4680"/>
        </w:tabs>
        <w:overflowPunct w:val="0"/>
        <w:snapToGrid w:val="0"/>
        <w:spacing w:afterLines="50" w:after="180" w:line="480" w:lineRule="exact"/>
        <w:jc w:val="both"/>
        <w:rPr>
          <w:rFonts w:ascii="標楷體" w:eastAsia="標楷體" w:hAnsi="標楷體" w:cs="Times New Roman"/>
          <w:b/>
          <w:sz w:val="32"/>
          <w:szCs w:val="32"/>
        </w:rPr>
      </w:pPr>
      <w:r w:rsidRPr="00422764">
        <w:rPr>
          <w:rFonts w:ascii="標楷體" w:eastAsia="標楷體" w:hAnsi="標楷體" w:cs="Times New Roman" w:hint="eastAsia"/>
          <w:b/>
          <w:sz w:val="32"/>
          <w:szCs w:val="32"/>
        </w:rPr>
        <w:t>四、法務部調查局陳局長白立：</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調查局對於重大案件（如：國安案件、經濟犯罪之評估案件）的偵辦，確實須經局本部審核，以確保辦案品質。外勤與檢察官認為案件具有急迫性，可透過致電即時溝通，由外勤主管向局本部口頭報告（備查），以確保案件不因審核程序而延誤進度。</w:t>
      </w:r>
    </w:p>
    <w:p w:rsidR="00422764" w:rsidRPr="00422764" w:rsidRDefault="00422764" w:rsidP="00422764">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422764">
        <w:rPr>
          <w:rFonts w:ascii="標楷體" w:eastAsia="標楷體" w:hAnsi="標楷體" w:cs="Times New Roman" w:hint="eastAsia"/>
          <w:bCs/>
          <w:sz w:val="32"/>
          <w:szCs w:val="32"/>
        </w:rPr>
        <w:t>此外，近年來我們已針對匿名檢舉案件（如：列參），授權外勤主管直接決行，有效提升案件處理效率。目前，調查局與檢察官之間的案件協作已較過去順暢，將持續優化機制，確保執法效率。</w:t>
      </w:r>
    </w:p>
    <w:p w:rsidR="0093528B" w:rsidRDefault="00422764" w:rsidP="006154A7">
      <w:pPr>
        <w:widowControl/>
        <w:numPr>
          <w:ilvl w:val="0"/>
          <w:numId w:val="14"/>
        </w:numPr>
        <w:tabs>
          <w:tab w:val="left" w:pos="4680"/>
        </w:tabs>
        <w:overflowPunct w:val="0"/>
        <w:snapToGrid w:val="0"/>
        <w:spacing w:afterLines="50" w:after="180" w:line="480" w:lineRule="exact"/>
        <w:jc w:val="both"/>
        <w:rPr>
          <w:rFonts w:ascii="標楷體" w:eastAsia="標楷體" w:hAnsi="標楷體" w:cs="Times New Roman"/>
          <w:b/>
          <w:bCs/>
          <w:sz w:val="32"/>
          <w:szCs w:val="24"/>
        </w:rPr>
      </w:pPr>
      <w:r w:rsidRPr="00422764">
        <w:rPr>
          <w:rFonts w:ascii="標楷體" w:eastAsia="標楷體" w:hAnsi="標楷體" w:cs="Times New Roman" w:hint="eastAsia"/>
          <w:b/>
          <w:bCs/>
          <w:sz w:val="32"/>
          <w:szCs w:val="24"/>
        </w:rPr>
        <w:t>散會（上午11時4</w:t>
      </w:r>
      <w:r w:rsidRPr="00422764">
        <w:rPr>
          <w:rFonts w:ascii="標楷體" w:eastAsia="標楷體" w:hAnsi="標楷體" w:cs="Times New Roman"/>
          <w:b/>
          <w:bCs/>
          <w:sz w:val="32"/>
          <w:szCs w:val="24"/>
        </w:rPr>
        <w:t>5</w:t>
      </w:r>
      <w:r w:rsidRPr="00422764">
        <w:rPr>
          <w:rFonts w:ascii="標楷體" w:eastAsia="標楷體" w:hAnsi="標楷體" w:cs="Times New Roman" w:hint="eastAsia"/>
          <w:b/>
          <w:bCs/>
          <w:sz w:val="32"/>
          <w:szCs w:val="24"/>
        </w:rPr>
        <w:t>分）</w:t>
      </w:r>
    </w:p>
    <w:p w:rsidR="0093528B" w:rsidRDefault="0093528B">
      <w:pPr>
        <w:widowControl/>
        <w:rPr>
          <w:rFonts w:ascii="標楷體" w:eastAsia="標楷體" w:hAnsi="標楷體" w:cs="Times New Roman"/>
          <w:b/>
          <w:bCs/>
          <w:sz w:val="32"/>
          <w:szCs w:val="24"/>
        </w:rPr>
      </w:pPr>
      <w:r>
        <w:rPr>
          <w:rFonts w:ascii="標楷體" w:eastAsia="標楷體" w:hAnsi="標楷體" w:cs="Times New Roman"/>
          <w:b/>
          <w:bCs/>
          <w:sz w:val="32"/>
          <w:szCs w:val="24"/>
        </w:rPr>
        <w:br w:type="page"/>
      </w:r>
    </w:p>
    <w:p w:rsidR="0093528B" w:rsidRDefault="0093528B" w:rsidP="0093528B">
      <w:pPr>
        <w:spacing w:line="520" w:lineRule="atLeast"/>
        <w:jc w:val="center"/>
        <w:outlineLvl w:val="1"/>
        <w:rPr>
          <w:rFonts w:ascii="標楷體" w:eastAsia="標楷體" w:hAnsi="標楷體" w:cs="Times New Roman"/>
          <w:b/>
          <w:iCs/>
          <w:color w:val="000000" w:themeColor="text1"/>
          <w:sz w:val="32"/>
          <w:szCs w:val="32"/>
          <w:lang w:val="zh-TW" w:eastAsia="x-none"/>
        </w:rPr>
      </w:pPr>
      <w:r w:rsidRPr="00F82693">
        <w:rPr>
          <w:rFonts w:ascii="標楷體" w:eastAsia="標楷體" w:hAnsi="標楷體" w:cs="Times New Roman" w:hint="eastAsia"/>
          <w:b/>
          <w:iCs/>
          <w:color w:val="000000" w:themeColor="text1"/>
          <w:sz w:val="32"/>
          <w:szCs w:val="32"/>
          <w:lang w:val="zh-TW"/>
        </w:rPr>
        <w:lastRenderedPageBreak/>
        <w:t>立法</w:t>
      </w:r>
      <w:proofErr w:type="spellStart"/>
      <w:r w:rsidRPr="00F82693">
        <w:rPr>
          <w:rFonts w:ascii="標楷體" w:eastAsia="標楷體" w:hAnsi="標楷體" w:cs="Times New Roman" w:hint="eastAsia"/>
          <w:b/>
          <w:iCs/>
          <w:color w:val="000000" w:themeColor="text1"/>
          <w:sz w:val="32"/>
          <w:szCs w:val="32"/>
          <w:lang w:val="zh-TW" w:eastAsia="x-none"/>
        </w:rPr>
        <w:t>院司法及</w:t>
      </w:r>
      <w:r w:rsidRPr="00F82693">
        <w:rPr>
          <w:rFonts w:ascii="標楷體" w:eastAsia="標楷體" w:hAnsi="標楷體" w:cs="Times New Roman" w:hint="eastAsia"/>
          <w:b/>
          <w:iCs/>
          <w:color w:val="000000" w:themeColor="text1"/>
          <w:sz w:val="32"/>
          <w:szCs w:val="32"/>
          <w:lang w:val="zh-TW"/>
        </w:rPr>
        <w:t>法制</w:t>
      </w:r>
      <w:r w:rsidRPr="00F82693">
        <w:rPr>
          <w:rFonts w:ascii="標楷體" w:eastAsia="標楷體" w:hAnsi="標楷體" w:cs="Times New Roman" w:hint="eastAsia"/>
          <w:b/>
          <w:iCs/>
          <w:color w:val="000000" w:themeColor="text1"/>
          <w:sz w:val="32"/>
          <w:szCs w:val="32"/>
          <w:lang w:val="zh-TW" w:eastAsia="x-none"/>
        </w:rPr>
        <w:t>委員會</w:t>
      </w:r>
      <w:proofErr w:type="spellEnd"/>
    </w:p>
    <w:p w:rsidR="0093528B" w:rsidRPr="00F82693" w:rsidRDefault="0093528B" w:rsidP="0093528B">
      <w:pPr>
        <w:spacing w:line="520" w:lineRule="atLeast"/>
        <w:jc w:val="center"/>
        <w:outlineLvl w:val="1"/>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rPr>
        <w:t>考察法務部矯正署武陵外役監獄</w:t>
      </w:r>
      <w:r w:rsidRPr="00F82693">
        <w:rPr>
          <w:rFonts w:ascii="標楷體" w:eastAsia="標楷體" w:hAnsi="標楷體" w:cs="Times New Roman" w:hint="eastAsia"/>
          <w:b/>
          <w:iCs/>
          <w:color w:val="000000" w:themeColor="text1"/>
          <w:sz w:val="32"/>
          <w:szCs w:val="32"/>
          <w:lang w:val="zh-TW"/>
        </w:rPr>
        <w:t>書面</w:t>
      </w:r>
      <w:proofErr w:type="spellStart"/>
      <w:r w:rsidRPr="00F82693">
        <w:rPr>
          <w:rFonts w:ascii="標楷體" w:eastAsia="標楷體" w:hAnsi="標楷體" w:cs="Times New Roman" w:hint="eastAsia"/>
          <w:b/>
          <w:iCs/>
          <w:color w:val="000000" w:themeColor="text1"/>
          <w:sz w:val="32"/>
          <w:szCs w:val="32"/>
          <w:lang w:val="zh-TW" w:eastAsia="x-none"/>
        </w:rPr>
        <w:t>紀錄</w:t>
      </w:r>
      <w:proofErr w:type="spellEnd"/>
    </w:p>
    <w:p w:rsidR="0093528B" w:rsidRPr="00F82693" w:rsidRDefault="0093528B" w:rsidP="0093528B">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時間：</w:t>
      </w:r>
      <w:r>
        <w:rPr>
          <w:rFonts w:ascii="標楷體" w:eastAsia="標楷體" w:hAnsi="標楷體" w:cs="Times New Roman" w:hint="eastAsia"/>
          <w:iCs/>
          <w:color w:val="000000" w:themeColor="text1"/>
          <w:sz w:val="32"/>
          <w:szCs w:val="32"/>
          <w:lang w:val="zh-TW" w:eastAsia="x-none"/>
        </w:rPr>
        <w:t>114</w:t>
      </w:r>
      <w:r w:rsidRPr="00F82693">
        <w:rPr>
          <w:rFonts w:ascii="標楷體" w:eastAsia="標楷體" w:hAnsi="標楷體" w:cs="標楷體" w:hint="eastAsia"/>
          <w:color w:val="000000" w:themeColor="text1"/>
          <w:sz w:val="32"/>
          <w:szCs w:val="32"/>
          <w:lang w:val="zh-TW"/>
        </w:rPr>
        <w:t>年</w:t>
      </w:r>
      <w:r>
        <w:rPr>
          <w:rFonts w:ascii="標楷體" w:eastAsia="標楷體" w:hAnsi="標楷體" w:cs="標楷體" w:hint="eastAsia"/>
          <w:color w:val="000000" w:themeColor="text1"/>
          <w:sz w:val="32"/>
          <w:szCs w:val="32"/>
          <w:lang w:val="zh-TW"/>
        </w:rPr>
        <w:t>3</w:t>
      </w:r>
      <w:r w:rsidRPr="00F82693">
        <w:rPr>
          <w:rFonts w:ascii="標楷體" w:eastAsia="標楷體" w:hAnsi="標楷體" w:cs="標楷體" w:hint="eastAsia"/>
          <w:color w:val="000000" w:themeColor="text1"/>
          <w:sz w:val="32"/>
          <w:szCs w:val="32"/>
          <w:lang w:val="zh-TW"/>
        </w:rPr>
        <w:t>月</w:t>
      </w:r>
      <w:r>
        <w:rPr>
          <w:rFonts w:ascii="標楷體" w:eastAsia="標楷體" w:hAnsi="標楷體" w:cs="標楷體" w:hint="eastAsia"/>
          <w:color w:val="000000" w:themeColor="text1"/>
          <w:sz w:val="32"/>
          <w:szCs w:val="32"/>
          <w:lang w:val="zh-TW"/>
        </w:rPr>
        <w:t>31日（星期一</w:t>
      </w:r>
      <w:r w:rsidRPr="00F82693">
        <w:rPr>
          <w:rFonts w:ascii="標楷體" w:eastAsia="標楷體" w:hAnsi="標楷體" w:cs="標楷體" w:hint="eastAsia"/>
          <w:color w:val="000000" w:themeColor="text1"/>
          <w:sz w:val="32"/>
          <w:szCs w:val="32"/>
          <w:lang w:val="zh-TW"/>
        </w:rPr>
        <w:t>）</w:t>
      </w:r>
      <w:r>
        <w:rPr>
          <w:rFonts w:ascii="標楷體" w:eastAsia="標楷體" w:hAnsi="標楷體" w:cs="標楷體" w:hint="eastAsia"/>
          <w:color w:val="000000" w:themeColor="text1"/>
          <w:sz w:val="32"/>
          <w:szCs w:val="32"/>
          <w:lang w:val="zh-TW"/>
        </w:rPr>
        <w:t>13</w:t>
      </w:r>
      <w:r w:rsidRPr="00F82693">
        <w:rPr>
          <w:rFonts w:ascii="標楷體" w:eastAsia="標楷體" w:hAnsi="標楷體" w:cs="標楷體" w:hint="eastAsia"/>
          <w:color w:val="000000" w:themeColor="text1"/>
          <w:sz w:val="32"/>
          <w:szCs w:val="32"/>
          <w:lang w:val="zh-TW"/>
        </w:rPr>
        <w:t>時</w:t>
      </w:r>
      <w:r>
        <w:rPr>
          <w:rFonts w:ascii="標楷體" w:eastAsia="標楷體" w:hAnsi="標楷體" w:cs="標楷體" w:hint="eastAsia"/>
          <w:color w:val="000000" w:themeColor="text1"/>
          <w:sz w:val="32"/>
          <w:szCs w:val="32"/>
          <w:lang w:val="zh-TW"/>
        </w:rPr>
        <w:t>20分</w:t>
      </w:r>
    </w:p>
    <w:p w:rsidR="0093528B" w:rsidRPr="00F82693" w:rsidRDefault="0093528B" w:rsidP="0093528B">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地點：</w:t>
      </w:r>
      <w:r w:rsidRPr="006C7B31">
        <w:rPr>
          <w:rFonts w:ascii="標楷體" w:eastAsia="標楷體" w:hAnsi="標楷體" w:cs="標楷體" w:hint="eastAsia"/>
          <w:color w:val="000000" w:themeColor="text1"/>
          <w:sz w:val="32"/>
          <w:szCs w:val="32"/>
          <w:lang w:val="zh-TW"/>
        </w:rPr>
        <w:t>武陵外役</w:t>
      </w:r>
      <w:r>
        <w:rPr>
          <w:rFonts w:ascii="標楷體" w:eastAsia="標楷體" w:hAnsi="標楷體" w:cs="標楷體" w:hint="eastAsia"/>
          <w:color w:val="000000" w:themeColor="text1"/>
          <w:sz w:val="32"/>
          <w:szCs w:val="32"/>
          <w:lang w:val="zh-TW"/>
        </w:rPr>
        <w:t>監獄</w:t>
      </w:r>
      <w:r w:rsidRPr="006C7B31">
        <w:rPr>
          <w:rFonts w:ascii="標楷體" w:eastAsia="標楷體" w:hAnsi="標楷體" w:cs="標楷體" w:hint="eastAsia"/>
          <w:color w:val="000000" w:themeColor="text1"/>
          <w:sz w:val="32"/>
          <w:szCs w:val="32"/>
          <w:lang w:val="zh-TW"/>
        </w:rPr>
        <w:t>武陵公益咖啡廳</w:t>
      </w:r>
    </w:p>
    <w:p w:rsidR="0093528B" w:rsidRPr="00F82693" w:rsidRDefault="0093528B" w:rsidP="0093528B">
      <w:pPr>
        <w:autoSpaceDE w:val="0"/>
        <w:spacing w:line="42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主席</w:t>
      </w:r>
      <w:r>
        <w:rPr>
          <w:rFonts w:ascii="標楷體" w:eastAsia="標楷體" w:hAnsi="標楷體" w:cs="標楷體" w:hint="eastAsia"/>
          <w:color w:val="000000" w:themeColor="text1"/>
          <w:sz w:val="32"/>
          <w:szCs w:val="32"/>
          <w:lang w:val="zh-TW"/>
        </w:rPr>
        <w:t xml:space="preserve">：莊立法委員瑞雄                      </w:t>
      </w:r>
      <w:r>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紀錄：</w:t>
      </w:r>
      <w:r>
        <w:rPr>
          <w:rFonts w:ascii="標楷體" w:eastAsia="標楷體" w:hAnsi="標楷體" w:cs="標楷體" w:hint="eastAsia"/>
          <w:color w:val="000000" w:themeColor="text1"/>
          <w:sz w:val="32"/>
          <w:szCs w:val="32"/>
          <w:lang w:val="zh-TW"/>
        </w:rPr>
        <w:t>陳俊廷</w:t>
      </w:r>
    </w:p>
    <w:p w:rsidR="0093528B" w:rsidRDefault="0093528B" w:rsidP="0093528B">
      <w:pPr>
        <w:spacing w:line="42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 xml:space="preserve">出席人員：  </w:t>
      </w:r>
      <w:r>
        <w:rPr>
          <w:rFonts w:ascii="標楷體" w:eastAsia="標楷體" w:hAnsi="標楷體" w:cs="標楷體"/>
          <w:color w:val="000000" w:themeColor="text1"/>
          <w:sz w:val="32"/>
          <w:szCs w:val="32"/>
          <w:lang w:val="zh-TW"/>
        </w:rPr>
        <w:t xml:space="preserve">  </w:t>
      </w:r>
      <w:r>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陳瑩</w:t>
      </w:r>
      <w:r>
        <w:rPr>
          <w:rFonts w:ascii="標楷體" w:eastAsia="標楷體" w:hAnsi="標楷體" w:cs="標楷體" w:hint="eastAsia"/>
          <w:color w:val="000000" w:themeColor="text1"/>
          <w:sz w:val="32"/>
          <w:szCs w:val="32"/>
          <w:lang w:val="zh-TW"/>
        </w:rPr>
        <w:t>立法委員</w:t>
      </w:r>
    </w:p>
    <w:p w:rsidR="0093528B" w:rsidRDefault="0093528B" w:rsidP="0093528B">
      <w:pPr>
        <w:spacing w:line="420" w:lineRule="exact"/>
        <w:ind w:leftChars="945" w:left="2268"/>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司法及法制委員會</w:t>
      </w:r>
      <w:r>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張主任秘書智為</w:t>
      </w:r>
    </w:p>
    <w:p w:rsidR="0093528B" w:rsidRDefault="0093528B" w:rsidP="0093528B">
      <w:pPr>
        <w:spacing w:line="420" w:lineRule="exact"/>
        <w:ind w:leftChars="945" w:left="2268"/>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司法及法制委員會</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詹科員雅菁</w:t>
      </w:r>
    </w:p>
    <w:p w:rsidR="0093528B" w:rsidRDefault="0093528B" w:rsidP="0093528B">
      <w:pPr>
        <w:spacing w:line="420" w:lineRule="exact"/>
        <w:ind w:leftChars="945" w:left="2268"/>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立法院莊瑞雄</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林研究室主任怡孜</w:t>
      </w:r>
    </w:p>
    <w:p w:rsidR="0093528B" w:rsidRDefault="0093528B" w:rsidP="0093528B">
      <w:pPr>
        <w:spacing w:line="420" w:lineRule="exact"/>
        <w:ind w:leftChars="945" w:left="2268"/>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立法院莊瑞雄</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程研究室助理柏仁</w:t>
      </w:r>
    </w:p>
    <w:p w:rsidR="0093528B" w:rsidRPr="00F82693" w:rsidRDefault="0093528B" w:rsidP="0093528B">
      <w:pPr>
        <w:spacing w:line="420" w:lineRule="exact"/>
        <w:ind w:leftChars="945" w:left="2268"/>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立法院莊瑞雄</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王研究室助理柏皓</w:t>
      </w:r>
    </w:p>
    <w:p w:rsidR="0093528B" w:rsidRPr="00F82693" w:rsidRDefault="0093528B" w:rsidP="0093528B">
      <w:pPr>
        <w:spacing w:line="420" w:lineRule="exact"/>
        <w:ind w:leftChars="945" w:left="2268"/>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立法院莊瑞雄</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鄭研究室助理鈞文</w:t>
      </w:r>
    </w:p>
    <w:p w:rsidR="0093528B" w:rsidRDefault="0093528B" w:rsidP="0093528B">
      <w:pPr>
        <w:spacing w:line="42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陳瑩委員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林研究室主任昀慧</w:t>
      </w:r>
    </w:p>
    <w:p w:rsidR="0093528B" w:rsidRDefault="0093528B" w:rsidP="0093528B">
      <w:pPr>
        <w:spacing w:line="42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陳瑩委員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沈研究室助理卉妤</w:t>
      </w:r>
    </w:p>
    <w:p w:rsidR="0093528B" w:rsidRDefault="0093528B" w:rsidP="0093528B">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立法院黃建賓委員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陳研究室副主任永禧</w:t>
      </w:r>
    </w:p>
    <w:p w:rsidR="0093528B" w:rsidRDefault="0093528B" w:rsidP="0093528B">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立法院黃建賓委員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徐研究室秘書文政</w:t>
      </w:r>
    </w:p>
    <w:p w:rsidR="0093528B" w:rsidRDefault="0093528B" w:rsidP="0093528B">
      <w:pPr>
        <w:spacing w:line="420" w:lineRule="exact"/>
        <w:ind w:firstLineChars="700" w:firstLine="2240"/>
        <w:jc w:val="both"/>
        <w:rPr>
          <w:rFonts w:ascii="Times New Roman" w:eastAsia="標楷體" w:hAnsi="Times New Roman" w:cs="Times New Roman"/>
          <w:color w:val="000000" w:themeColor="text1"/>
          <w:sz w:val="32"/>
          <w:szCs w:val="32"/>
        </w:rPr>
      </w:pPr>
      <w:r>
        <w:rPr>
          <w:rFonts w:ascii="標楷體" w:eastAsia="標楷體" w:hAnsi="標楷體" w:hint="eastAsia"/>
          <w:color w:val="000000" w:themeColor="text1"/>
          <w:sz w:val="32"/>
          <w:szCs w:val="32"/>
        </w:rPr>
        <w:t>行政院人事行政總處       蘇人事長俊榮</w:t>
      </w:r>
    </w:p>
    <w:p w:rsidR="0093528B" w:rsidRPr="00F82693" w:rsidRDefault="0093528B" w:rsidP="0093528B">
      <w:pPr>
        <w:spacing w:line="420" w:lineRule="exact"/>
        <w:jc w:val="both"/>
        <w:rPr>
          <w:rFonts w:ascii="標楷體" w:eastAsia="標楷體" w:hAnsi="標楷體"/>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法務部                   </w:t>
      </w:r>
      <w:r>
        <w:rPr>
          <w:rFonts w:ascii="標楷體" w:eastAsia="標楷體" w:hAnsi="標楷體" w:hint="eastAsia"/>
          <w:color w:val="000000" w:themeColor="text1"/>
          <w:sz w:val="32"/>
          <w:szCs w:val="32"/>
        </w:rPr>
        <w:t>黃</w:t>
      </w:r>
      <w:r w:rsidRPr="00640A13">
        <w:rPr>
          <w:rFonts w:ascii="標楷體" w:eastAsia="標楷體" w:hAnsi="標楷體" w:hint="eastAsia"/>
          <w:color w:val="000000" w:themeColor="text1"/>
          <w:sz w:val="32"/>
          <w:szCs w:val="32"/>
        </w:rPr>
        <w:t>政務次長</w:t>
      </w:r>
      <w:r>
        <w:rPr>
          <w:rFonts w:ascii="標楷體" w:eastAsia="標楷體" w:hAnsi="標楷體" w:hint="eastAsia"/>
          <w:color w:val="000000" w:themeColor="text1"/>
          <w:sz w:val="32"/>
          <w:szCs w:val="32"/>
        </w:rPr>
        <w:t>世杰</w:t>
      </w:r>
    </w:p>
    <w:p w:rsidR="0093528B" w:rsidRDefault="0093528B" w:rsidP="0093528B">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w:t>
      </w: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徐秘書浩文</w:t>
      </w:r>
    </w:p>
    <w:p w:rsidR="0093528B" w:rsidRDefault="0093528B" w:rsidP="0093528B">
      <w:pPr>
        <w:spacing w:line="420" w:lineRule="exact"/>
        <w:ind w:leftChars="945" w:left="2268"/>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法務部</w:t>
      </w: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sidRPr="00167847">
        <w:rPr>
          <w:rFonts w:ascii="標楷體" w:eastAsia="標楷體" w:hAnsi="標楷體" w:hint="eastAsia"/>
          <w:color w:val="000000" w:themeColor="text1"/>
          <w:sz w:val="32"/>
          <w:szCs w:val="32"/>
        </w:rPr>
        <w:t>鄭科長偉利</w:t>
      </w:r>
    </w:p>
    <w:p w:rsidR="0093528B" w:rsidRDefault="0093528B" w:rsidP="0093528B">
      <w:pPr>
        <w:spacing w:line="420" w:lineRule="exact"/>
        <w:ind w:leftChars="945" w:left="2268"/>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法務部</w:t>
      </w: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洪專員國欽</w:t>
      </w:r>
    </w:p>
    <w:p w:rsidR="0093528B" w:rsidRDefault="0093528B" w:rsidP="0093528B">
      <w:pPr>
        <w:spacing w:line="420" w:lineRule="exact"/>
        <w:ind w:leftChars="945" w:left="2268"/>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法務部</w:t>
      </w: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侯科員智峯</w:t>
      </w:r>
    </w:p>
    <w:p w:rsidR="0093528B" w:rsidRDefault="0093528B" w:rsidP="0093528B">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蘇主任秘書坤銘</w:t>
      </w:r>
    </w:p>
    <w:p w:rsidR="0093528B" w:rsidRPr="00F82693" w:rsidRDefault="0093528B" w:rsidP="0093528B">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r>
        <w:rPr>
          <w:rFonts w:ascii="標楷體" w:eastAsia="標楷體" w:hAnsi="標楷體" w:hint="eastAsia"/>
          <w:color w:val="000000" w:themeColor="text1"/>
          <w:sz w:val="32"/>
          <w:szCs w:val="32"/>
        </w:rPr>
        <w:t>李副組長明瑾</w:t>
      </w:r>
    </w:p>
    <w:p w:rsidR="0093528B" w:rsidRPr="00F82693" w:rsidRDefault="0093528B" w:rsidP="0093528B">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r>
        <w:rPr>
          <w:rFonts w:ascii="標楷體" w:eastAsia="標楷體" w:hAnsi="標楷體" w:hint="eastAsia"/>
          <w:color w:val="000000" w:themeColor="text1"/>
          <w:sz w:val="32"/>
          <w:szCs w:val="32"/>
        </w:rPr>
        <w:t>林科長震偉</w:t>
      </w:r>
    </w:p>
    <w:p w:rsidR="0093528B" w:rsidRPr="00F82693" w:rsidRDefault="0093528B" w:rsidP="0093528B">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w:t>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吳科長紹興</w:t>
      </w:r>
    </w:p>
    <w:p w:rsidR="0093528B" w:rsidRPr="00F82693" w:rsidRDefault="0093528B" w:rsidP="0093528B">
      <w:pPr>
        <w:spacing w:line="42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林專員淑嫻</w:t>
      </w:r>
    </w:p>
    <w:p w:rsidR="0093528B" w:rsidRDefault="0093528B" w:rsidP="0093528B">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法務部矯正署</w:t>
      </w:r>
      <w:r w:rsidRPr="006C7B31">
        <w:rPr>
          <w:rFonts w:ascii="標楷體" w:eastAsia="標楷體" w:hAnsi="標楷體" w:cs="標楷體" w:hint="eastAsia"/>
          <w:color w:val="000000" w:themeColor="text1"/>
          <w:sz w:val="32"/>
          <w:szCs w:val="32"/>
          <w:lang w:val="zh-TW"/>
        </w:rPr>
        <w:t>武陵外役</w:t>
      </w:r>
      <w:r>
        <w:rPr>
          <w:rFonts w:ascii="標楷體" w:eastAsia="標楷體" w:hAnsi="標楷體" w:hint="eastAsia"/>
          <w:color w:val="000000" w:themeColor="text1"/>
          <w:sz w:val="32"/>
          <w:szCs w:val="32"/>
        </w:rPr>
        <w:t>監獄 張典獄長龍泉</w:t>
      </w:r>
    </w:p>
    <w:p w:rsidR="0093528B" w:rsidRDefault="0093528B" w:rsidP="006154A7">
      <w:pPr>
        <w:pStyle w:val="a7"/>
        <w:numPr>
          <w:ilvl w:val="0"/>
          <w:numId w:val="8"/>
        </w:numPr>
        <w:spacing w:line="520" w:lineRule="exact"/>
        <w:ind w:leftChars="0"/>
        <w:jc w:val="both"/>
        <w:rPr>
          <w:rFonts w:ascii="標楷體" w:eastAsia="標楷體" w:hAnsi="標楷體"/>
          <w:b/>
          <w:color w:val="000000" w:themeColor="text1"/>
          <w:sz w:val="32"/>
          <w:szCs w:val="32"/>
        </w:rPr>
      </w:pPr>
      <w:r w:rsidRPr="00F82693">
        <w:rPr>
          <w:rFonts w:ascii="標楷體" w:eastAsia="標楷體" w:hAnsi="標楷體" w:hint="eastAsia"/>
          <w:b/>
          <w:color w:val="000000" w:themeColor="text1"/>
          <w:sz w:val="32"/>
        </w:rPr>
        <w:t>業務簡報</w:t>
      </w:r>
      <w:r>
        <w:rPr>
          <w:rFonts w:ascii="標楷體" w:eastAsia="標楷體" w:hAnsi="標楷體" w:hint="eastAsia"/>
          <w:b/>
          <w:color w:val="000000" w:themeColor="text1"/>
          <w:sz w:val="32"/>
        </w:rPr>
        <w:t>：由</w:t>
      </w:r>
      <w:r w:rsidRPr="00A37BDC">
        <w:rPr>
          <w:rFonts w:ascii="標楷體" w:eastAsia="標楷體" w:hAnsi="標楷體" w:hint="eastAsia"/>
          <w:b/>
          <w:color w:val="000000" w:themeColor="text1"/>
          <w:sz w:val="32"/>
          <w:szCs w:val="32"/>
        </w:rPr>
        <w:t>張典獄長龍泉</w:t>
      </w:r>
      <w:r w:rsidRPr="00F82693">
        <w:rPr>
          <w:rFonts w:ascii="標楷體" w:eastAsia="標楷體" w:hAnsi="標楷體" w:hint="eastAsia"/>
          <w:b/>
          <w:color w:val="000000" w:themeColor="text1"/>
          <w:sz w:val="32"/>
          <w:szCs w:val="32"/>
        </w:rPr>
        <w:t>報告，內容如附件。</w:t>
      </w:r>
    </w:p>
    <w:p w:rsidR="0093528B" w:rsidRPr="00481261" w:rsidRDefault="0093528B" w:rsidP="006154A7">
      <w:pPr>
        <w:pStyle w:val="a7"/>
        <w:numPr>
          <w:ilvl w:val="0"/>
          <w:numId w:val="8"/>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實地參訪（1</w:t>
      </w:r>
      <w:r>
        <w:rPr>
          <w:rFonts w:ascii="標楷體" w:eastAsia="標楷體" w:hAnsi="標楷體"/>
          <w:b/>
          <w:color w:val="000000" w:themeColor="text1"/>
          <w:sz w:val="32"/>
        </w:rPr>
        <w:t>4</w:t>
      </w:r>
      <w:r>
        <w:rPr>
          <w:rFonts w:ascii="標楷體" w:eastAsia="標楷體" w:hAnsi="標楷體" w:hint="eastAsia"/>
          <w:b/>
          <w:color w:val="000000" w:themeColor="text1"/>
          <w:sz w:val="32"/>
        </w:rPr>
        <w:t>：00-</w:t>
      </w:r>
      <w:r>
        <w:rPr>
          <w:rFonts w:ascii="標楷體" w:eastAsia="標楷體" w:hAnsi="標楷體"/>
          <w:b/>
          <w:color w:val="000000" w:themeColor="text1"/>
          <w:sz w:val="32"/>
        </w:rPr>
        <w:t>1</w:t>
      </w:r>
      <w:r>
        <w:rPr>
          <w:rFonts w:ascii="標楷體" w:eastAsia="標楷體" w:hAnsi="標楷體" w:hint="eastAsia"/>
          <w:b/>
          <w:color w:val="000000" w:themeColor="text1"/>
          <w:sz w:val="32"/>
        </w:rPr>
        <w:t>5：10）</w:t>
      </w:r>
    </w:p>
    <w:p w:rsidR="0093528B" w:rsidRPr="00A77B43" w:rsidRDefault="0093528B" w:rsidP="006154A7">
      <w:pPr>
        <w:pStyle w:val="a7"/>
        <w:numPr>
          <w:ilvl w:val="0"/>
          <w:numId w:val="8"/>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lastRenderedPageBreak/>
        <w:t>意見交流與座談</w:t>
      </w:r>
    </w:p>
    <w:p w:rsidR="0093528B" w:rsidRPr="00E90C51" w:rsidRDefault="0093528B" w:rsidP="006154A7">
      <w:pPr>
        <w:pStyle w:val="a7"/>
        <w:numPr>
          <w:ilvl w:val="0"/>
          <w:numId w:val="15"/>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w:t>
      </w:r>
      <w:r w:rsidRPr="00C52C14">
        <w:rPr>
          <w:rFonts w:ascii="標楷體" w:eastAsia="標楷體" w:hAnsi="標楷體" w:hint="eastAsia"/>
          <w:b/>
          <w:color w:val="000000" w:themeColor="text1"/>
          <w:sz w:val="32"/>
          <w:szCs w:val="32"/>
        </w:rPr>
        <w:t>莊委員瑞雄</w:t>
      </w:r>
      <w:r w:rsidRPr="00E90C51">
        <w:rPr>
          <w:rFonts w:ascii="標楷體" w:eastAsia="標楷體" w:hAnsi="標楷體" w:hint="eastAsia"/>
          <w:b/>
          <w:color w:val="000000" w:themeColor="text1"/>
          <w:sz w:val="32"/>
          <w:szCs w:val="32"/>
        </w:rPr>
        <w:t>：</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謝謝法務部</w:t>
      </w:r>
      <w:r w:rsidRPr="00A77B43">
        <w:rPr>
          <w:rFonts w:ascii="標楷體" w:eastAsia="標楷體" w:hAnsi="標楷體" w:hint="eastAsia"/>
          <w:color w:val="000000" w:themeColor="text1"/>
          <w:sz w:val="32"/>
          <w:szCs w:val="32"/>
        </w:rPr>
        <w:t>矯正署</w:t>
      </w:r>
      <w:r>
        <w:rPr>
          <w:rFonts w:ascii="標楷體" w:eastAsia="標楷體" w:hAnsi="標楷體" w:hint="eastAsia"/>
          <w:color w:val="000000" w:themeColor="text1"/>
          <w:sz w:val="32"/>
          <w:szCs w:val="32"/>
        </w:rPr>
        <w:t>武陵外役監獄的簡報，讓我們能深入瞭解實際情況。</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sidRPr="00C52C14">
        <w:rPr>
          <w:rFonts w:ascii="標楷體" w:eastAsia="標楷體" w:hAnsi="標楷體" w:hint="eastAsia"/>
          <w:color w:val="000000" w:themeColor="text1"/>
          <w:sz w:val="32"/>
          <w:szCs w:val="32"/>
        </w:rPr>
        <w:t>在西部監所超收的情況下，</w:t>
      </w:r>
      <w:r>
        <w:rPr>
          <w:rFonts w:ascii="標楷體" w:eastAsia="標楷體" w:hAnsi="標楷體" w:hint="eastAsia"/>
          <w:color w:val="000000" w:themeColor="text1"/>
          <w:sz w:val="32"/>
          <w:szCs w:val="32"/>
        </w:rPr>
        <w:t>武陵外役監獄核定</w:t>
      </w:r>
      <w:r w:rsidRPr="00C52C14">
        <w:rPr>
          <w:rFonts w:ascii="標楷體" w:eastAsia="標楷體" w:hAnsi="標楷體" w:hint="eastAsia"/>
          <w:color w:val="000000" w:themeColor="text1"/>
          <w:sz w:val="32"/>
          <w:szCs w:val="32"/>
        </w:rPr>
        <w:t>收容</w:t>
      </w:r>
      <w:r>
        <w:rPr>
          <w:rFonts w:ascii="標楷體" w:eastAsia="標楷體" w:hAnsi="標楷體" w:hint="eastAsia"/>
          <w:color w:val="000000" w:themeColor="text1"/>
          <w:sz w:val="32"/>
          <w:szCs w:val="32"/>
        </w:rPr>
        <w:t>可達</w:t>
      </w:r>
      <w:r w:rsidRPr="00C52C14">
        <w:rPr>
          <w:rFonts w:ascii="標楷體" w:eastAsia="標楷體" w:hAnsi="標楷體" w:hint="eastAsia"/>
          <w:color w:val="000000" w:themeColor="text1"/>
          <w:sz w:val="32"/>
          <w:szCs w:val="32"/>
        </w:rPr>
        <w:t>一千多人，但現在只有三百多名受刑人。外役監條例通過後，外役監視為一種「中間處遇」，目的是讓</w:t>
      </w:r>
      <w:r>
        <w:rPr>
          <w:rFonts w:ascii="標楷體" w:eastAsia="標楷體" w:hAnsi="標楷體" w:hint="eastAsia"/>
          <w:color w:val="000000" w:themeColor="text1"/>
          <w:sz w:val="32"/>
          <w:szCs w:val="32"/>
        </w:rPr>
        <w:t>受刑人順利復歸社會。然而，目前各監所的受刑人中，毒品案件占比</w:t>
      </w:r>
      <w:r w:rsidRPr="00C52C14">
        <w:rPr>
          <w:rFonts w:ascii="標楷體" w:eastAsia="標楷體" w:hAnsi="標楷體" w:hint="eastAsia"/>
          <w:color w:val="000000" w:themeColor="text1"/>
          <w:sz w:val="32"/>
          <w:szCs w:val="32"/>
        </w:rPr>
        <w:t>達到50%以上，甚至</w:t>
      </w:r>
      <w:r>
        <w:rPr>
          <w:rFonts w:ascii="標楷體" w:eastAsia="標楷體" w:hAnsi="標楷體" w:hint="eastAsia"/>
          <w:color w:val="000000" w:themeColor="text1"/>
          <w:sz w:val="32"/>
          <w:szCs w:val="32"/>
        </w:rPr>
        <w:t>部分監所還有</w:t>
      </w:r>
      <w:r w:rsidRPr="00C52C14">
        <w:rPr>
          <w:rFonts w:ascii="標楷體" w:eastAsia="標楷體" w:hAnsi="標楷體" w:hint="eastAsia"/>
          <w:color w:val="000000" w:themeColor="text1"/>
          <w:sz w:val="32"/>
          <w:szCs w:val="32"/>
        </w:rPr>
        <w:t>超過這個比例，但為何</w:t>
      </w:r>
      <w:r>
        <w:rPr>
          <w:rFonts w:ascii="標楷體" w:eastAsia="標楷體" w:hAnsi="標楷體" w:hint="eastAsia"/>
          <w:color w:val="000000" w:themeColor="text1"/>
          <w:sz w:val="32"/>
          <w:szCs w:val="32"/>
        </w:rPr>
        <w:t>武陵外役監的毒品案件量占比較少</w:t>
      </w:r>
      <w:r w:rsidRPr="00C52C14">
        <w:rPr>
          <w:rFonts w:ascii="標楷體" w:eastAsia="標楷體" w:hAnsi="標楷體" w:hint="eastAsia"/>
          <w:color w:val="000000" w:themeColor="text1"/>
          <w:sz w:val="32"/>
          <w:szCs w:val="32"/>
        </w:rPr>
        <w:t>？</w:t>
      </w:r>
    </w:p>
    <w:p w:rsidR="0093528B" w:rsidRPr="00923645" w:rsidRDefault="0093528B" w:rsidP="006154A7">
      <w:pPr>
        <w:pStyle w:val="a7"/>
        <w:numPr>
          <w:ilvl w:val="0"/>
          <w:numId w:val="15"/>
        </w:numPr>
        <w:spacing w:line="520" w:lineRule="exact"/>
        <w:ind w:leftChars="0"/>
        <w:jc w:val="both"/>
        <w:rPr>
          <w:rFonts w:ascii="標楷體" w:eastAsia="標楷體" w:hAnsi="標楷體"/>
          <w:b/>
          <w:color w:val="000000" w:themeColor="text1"/>
          <w:sz w:val="32"/>
          <w:szCs w:val="32"/>
        </w:rPr>
      </w:pPr>
      <w:r w:rsidRPr="00C52C14">
        <w:rPr>
          <w:rFonts w:ascii="Times New Roman" w:eastAsia="標楷體" w:hAnsi="Times New Roman" w:cs="Times New Roman" w:hint="eastAsia"/>
          <w:b/>
          <w:color w:val="000000" w:themeColor="text1"/>
          <w:sz w:val="32"/>
          <w:szCs w:val="32"/>
        </w:rPr>
        <w:t>法務部矯正署武陵外役監獄張典獄長龍泉</w:t>
      </w:r>
      <w:r>
        <w:rPr>
          <w:rFonts w:ascii="Times New Roman" w:eastAsia="標楷體" w:hAnsi="Times New Roman" w:cs="Times New Roman" w:hint="eastAsia"/>
          <w:b/>
          <w:color w:val="000000" w:themeColor="text1"/>
          <w:sz w:val="32"/>
          <w:szCs w:val="32"/>
        </w:rPr>
        <w:t>：</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本監屬於接收監，主要收容刑期在5</w:t>
      </w:r>
      <w:r w:rsidRPr="00C52C14">
        <w:rPr>
          <w:rFonts w:ascii="標楷體" w:eastAsia="標楷體" w:hAnsi="標楷體" w:hint="eastAsia"/>
          <w:color w:val="000000" w:themeColor="text1"/>
          <w:sz w:val="32"/>
          <w:szCs w:val="32"/>
        </w:rPr>
        <w:t>年以下的受刑人。每個月大約有70名受刑人移監至此，而出監的速度也相對較快。來到這裡的受刑人大多已經服刑過半，並準備提報假釋。</w:t>
      </w:r>
    </w:p>
    <w:p w:rsidR="0093528B" w:rsidRPr="00A77B43" w:rsidRDefault="0093528B" w:rsidP="006154A7">
      <w:pPr>
        <w:pStyle w:val="a7"/>
        <w:numPr>
          <w:ilvl w:val="0"/>
          <w:numId w:val="15"/>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w:t>
      </w:r>
      <w:r w:rsidRPr="00C52C14">
        <w:rPr>
          <w:rFonts w:ascii="標楷體" w:eastAsia="標楷體" w:hAnsi="標楷體" w:hint="eastAsia"/>
          <w:b/>
          <w:color w:val="000000" w:themeColor="text1"/>
          <w:sz w:val="32"/>
          <w:szCs w:val="32"/>
        </w:rPr>
        <w:t>莊委員瑞雄</w:t>
      </w:r>
      <w:r w:rsidRPr="00E90C51">
        <w:rPr>
          <w:rFonts w:ascii="標楷體" w:eastAsia="標楷體" w:hAnsi="標楷體" w:hint="eastAsia"/>
          <w:b/>
          <w:color w:val="000000" w:themeColor="text1"/>
          <w:sz w:val="32"/>
          <w:szCs w:val="32"/>
        </w:rPr>
        <w:t>：</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臺東有6所矯正機關，武陵外役監</w:t>
      </w:r>
      <w:r w:rsidRPr="00C52C14">
        <w:rPr>
          <w:rFonts w:ascii="標楷體" w:eastAsia="標楷體" w:hAnsi="標楷體" w:hint="eastAsia"/>
          <w:color w:val="000000" w:themeColor="text1"/>
          <w:sz w:val="32"/>
          <w:szCs w:val="32"/>
        </w:rPr>
        <w:t>的性質屬於哪一類？既然有中間處遇制度，我們也清楚它的目標與功能，</w:t>
      </w:r>
      <w:r>
        <w:rPr>
          <w:rFonts w:ascii="標楷體" w:eastAsia="標楷體" w:hAnsi="標楷體" w:hint="eastAsia"/>
          <w:color w:val="000000" w:themeColor="text1"/>
          <w:sz w:val="32"/>
          <w:szCs w:val="32"/>
        </w:rPr>
        <w:t>要如何</w:t>
      </w:r>
      <w:r w:rsidRPr="00AB081D">
        <w:rPr>
          <w:rFonts w:ascii="標楷體" w:eastAsia="標楷體" w:hAnsi="標楷體" w:hint="eastAsia"/>
          <w:color w:val="000000" w:themeColor="text1"/>
          <w:sz w:val="32"/>
          <w:szCs w:val="32"/>
        </w:rPr>
        <w:t>實踐</w:t>
      </w:r>
      <w:r>
        <w:rPr>
          <w:rFonts w:ascii="標楷體" w:eastAsia="標楷體" w:hAnsi="標楷體" w:hint="eastAsia"/>
          <w:color w:val="000000" w:themeColor="text1"/>
          <w:sz w:val="32"/>
          <w:szCs w:val="32"/>
        </w:rPr>
        <w:t>？再</w:t>
      </w:r>
      <w:r w:rsidRPr="00C52C14">
        <w:rPr>
          <w:rFonts w:ascii="標楷體" w:eastAsia="標楷體" w:hAnsi="標楷體" w:hint="eastAsia"/>
          <w:color w:val="000000" w:themeColor="text1"/>
          <w:sz w:val="32"/>
          <w:szCs w:val="32"/>
        </w:rPr>
        <w:t>請次長為我們進一步說明。</w:t>
      </w:r>
    </w:p>
    <w:p w:rsidR="0093528B" w:rsidRDefault="0093528B" w:rsidP="006154A7">
      <w:pPr>
        <w:pStyle w:val="a7"/>
        <w:numPr>
          <w:ilvl w:val="0"/>
          <w:numId w:val="15"/>
        </w:numPr>
        <w:spacing w:line="520" w:lineRule="exact"/>
        <w:ind w:leftChars="0"/>
        <w:jc w:val="both"/>
        <w:rPr>
          <w:rFonts w:ascii="標楷體" w:eastAsia="標楷體" w:hAnsi="標楷體"/>
          <w:b/>
          <w:color w:val="000000" w:themeColor="text1"/>
          <w:sz w:val="32"/>
          <w:szCs w:val="32"/>
        </w:rPr>
      </w:pPr>
      <w:r w:rsidRPr="00C52C14">
        <w:rPr>
          <w:rFonts w:ascii="Times New Roman" w:eastAsia="標楷體" w:hAnsi="Times New Roman" w:cs="Times New Roman" w:hint="eastAsia"/>
          <w:b/>
          <w:color w:val="000000" w:themeColor="text1"/>
          <w:sz w:val="32"/>
          <w:szCs w:val="32"/>
        </w:rPr>
        <w:t>法務部</w:t>
      </w:r>
      <w:r w:rsidRPr="00AB081D">
        <w:rPr>
          <w:rFonts w:ascii="標楷體" w:eastAsia="標楷體" w:hAnsi="標楷體" w:hint="eastAsia"/>
          <w:b/>
          <w:color w:val="000000" w:themeColor="text1"/>
          <w:sz w:val="32"/>
          <w:szCs w:val="32"/>
        </w:rPr>
        <w:t>黃政務次長世杰</w:t>
      </w:r>
      <w:r>
        <w:rPr>
          <w:rFonts w:ascii="標楷體" w:eastAsia="標楷體" w:hAnsi="標楷體" w:hint="eastAsia"/>
          <w:b/>
          <w:color w:val="000000" w:themeColor="text1"/>
          <w:sz w:val="32"/>
          <w:szCs w:val="32"/>
        </w:rPr>
        <w:t>：</w:t>
      </w:r>
    </w:p>
    <w:p w:rsidR="0093528B" w:rsidRPr="00AB081D"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sidRPr="009963E6">
        <w:rPr>
          <w:rFonts w:ascii="標楷體" w:eastAsia="標楷體" w:hAnsi="標楷體" w:hint="eastAsia"/>
          <w:color w:val="000000" w:themeColor="text1"/>
          <w:sz w:val="32"/>
          <w:szCs w:val="32"/>
        </w:rPr>
        <w:t>有關收容人數較少部分，</w:t>
      </w:r>
      <w:r>
        <w:rPr>
          <w:rFonts w:ascii="標楷體" w:eastAsia="標楷體" w:hAnsi="標楷體" w:hint="eastAsia"/>
          <w:color w:val="000000" w:themeColor="text1"/>
          <w:sz w:val="32"/>
          <w:szCs w:val="32"/>
        </w:rPr>
        <w:t>本部</w:t>
      </w:r>
      <w:r w:rsidRPr="00AB081D">
        <w:rPr>
          <w:rFonts w:ascii="標楷體" w:eastAsia="標楷體" w:hAnsi="標楷體" w:hint="eastAsia"/>
          <w:color w:val="000000" w:themeColor="text1"/>
          <w:sz w:val="32"/>
          <w:szCs w:val="32"/>
        </w:rPr>
        <w:t>不希望監獄過度收容，也希望收容人</w:t>
      </w:r>
      <w:r>
        <w:rPr>
          <w:rFonts w:ascii="標楷體" w:eastAsia="標楷體" w:hAnsi="標楷體" w:hint="eastAsia"/>
          <w:color w:val="000000" w:themeColor="text1"/>
          <w:sz w:val="32"/>
          <w:szCs w:val="32"/>
        </w:rPr>
        <w:t>（尤其短期刑者）</w:t>
      </w:r>
      <w:r w:rsidRPr="00AB081D">
        <w:rPr>
          <w:rFonts w:ascii="標楷體" w:eastAsia="標楷體" w:hAnsi="標楷體" w:hint="eastAsia"/>
          <w:color w:val="000000" w:themeColor="text1"/>
          <w:sz w:val="32"/>
          <w:szCs w:val="32"/>
        </w:rPr>
        <w:t>能夠在離家較近的地方</w:t>
      </w:r>
      <w:r w:rsidRPr="009963E6">
        <w:rPr>
          <w:rFonts w:ascii="標楷體" w:eastAsia="標楷體" w:hAnsi="標楷體" w:hint="eastAsia"/>
          <w:color w:val="000000" w:themeColor="text1"/>
          <w:sz w:val="32"/>
          <w:szCs w:val="32"/>
        </w:rPr>
        <w:t>執行</w:t>
      </w:r>
      <w:r>
        <w:rPr>
          <w:rFonts w:ascii="標楷體" w:eastAsia="標楷體" w:hAnsi="標楷體" w:hint="eastAsia"/>
          <w:color w:val="000000" w:themeColor="text1"/>
          <w:sz w:val="32"/>
          <w:szCs w:val="32"/>
        </w:rPr>
        <w:t>。特別是</w:t>
      </w:r>
      <w:r w:rsidRPr="009963E6">
        <w:rPr>
          <w:rFonts w:ascii="標楷體" w:eastAsia="標楷體" w:hAnsi="標楷體" w:hint="eastAsia"/>
          <w:color w:val="000000" w:themeColor="text1"/>
          <w:sz w:val="32"/>
          <w:szCs w:val="32"/>
        </w:rPr>
        <w:t>「家庭支持」</w:t>
      </w:r>
      <w:r w:rsidRPr="00AB081D">
        <w:rPr>
          <w:rFonts w:ascii="標楷體" w:eastAsia="標楷體" w:hAnsi="標楷體" w:hint="eastAsia"/>
          <w:color w:val="000000" w:themeColor="text1"/>
          <w:sz w:val="32"/>
          <w:szCs w:val="32"/>
        </w:rPr>
        <w:t>對收容人重返社會非常重要</w:t>
      </w:r>
      <w:r>
        <w:rPr>
          <w:rFonts w:ascii="標楷體" w:eastAsia="標楷體" w:hAnsi="標楷體" w:hint="eastAsia"/>
          <w:color w:val="000000" w:themeColor="text1"/>
          <w:sz w:val="32"/>
          <w:szCs w:val="32"/>
        </w:rPr>
        <w:t>，如果住在西部的收容人被移往東部，家人探視相較困</w:t>
      </w:r>
      <w:r w:rsidRPr="00AB081D">
        <w:rPr>
          <w:rFonts w:ascii="標楷體" w:eastAsia="標楷體" w:hAnsi="標楷體" w:hint="eastAsia"/>
          <w:color w:val="000000" w:themeColor="text1"/>
          <w:sz w:val="32"/>
          <w:szCs w:val="32"/>
        </w:rPr>
        <w:t>難，雖然</w:t>
      </w:r>
      <w:r>
        <w:rPr>
          <w:rFonts w:ascii="標楷體" w:eastAsia="標楷體" w:hAnsi="標楷體" w:hint="eastAsia"/>
          <w:color w:val="000000" w:themeColor="text1"/>
          <w:sz w:val="32"/>
          <w:szCs w:val="32"/>
        </w:rPr>
        <w:t>在COVID-19</w:t>
      </w:r>
      <w:r w:rsidRPr="00AB081D">
        <w:rPr>
          <w:rFonts w:ascii="標楷體" w:eastAsia="標楷體" w:hAnsi="標楷體" w:hint="eastAsia"/>
          <w:color w:val="000000" w:themeColor="text1"/>
          <w:sz w:val="32"/>
          <w:szCs w:val="32"/>
        </w:rPr>
        <w:t>疫情之後</w:t>
      </w:r>
      <w:r>
        <w:rPr>
          <w:rFonts w:ascii="標楷體" w:eastAsia="標楷體" w:hAnsi="標楷體" w:hint="eastAsia"/>
          <w:color w:val="000000" w:themeColor="text1"/>
          <w:sz w:val="32"/>
          <w:szCs w:val="32"/>
        </w:rPr>
        <w:t>，已提升</w:t>
      </w:r>
      <w:r w:rsidRPr="00AB081D">
        <w:rPr>
          <w:rFonts w:ascii="標楷體" w:eastAsia="標楷體" w:hAnsi="標楷體" w:hint="eastAsia"/>
          <w:color w:val="000000" w:themeColor="text1"/>
          <w:sz w:val="32"/>
          <w:szCs w:val="32"/>
        </w:rPr>
        <w:t>遠距</w:t>
      </w:r>
      <w:r>
        <w:rPr>
          <w:rFonts w:ascii="標楷體" w:eastAsia="標楷體" w:hAnsi="標楷體" w:hint="eastAsia"/>
          <w:color w:val="000000" w:themeColor="text1"/>
          <w:sz w:val="32"/>
          <w:szCs w:val="32"/>
        </w:rPr>
        <w:t>接見及行動接見的量能，但面對面的接見仍然不可或缺；綜上，避免超額收容和就近收容提升家庭支持力量</w:t>
      </w:r>
      <w:r w:rsidRPr="00AB081D">
        <w:rPr>
          <w:rFonts w:ascii="標楷體" w:eastAsia="標楷體" w:hAnsi="標楷體" w:hint="eastAsia"/>
          <w:color w:val="000000" w:themeColor="text1"/>
          <w:sz w:val="32"/>
          <w:szCs w:val="32"/>
        </w:rPr>
        <w:t>形成了價值衝突。</w:t>
      </w:r>
    </w:p>
    <w:p w:rsidR="0093528B" w:rsidRPr="00AB081D"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sidRPr="00AB081D">
        <w:rPr>
          <w:rFonts w:ascii="標楷體" w:eastAsia="標楷體" w:hAnsi="標楷體" w:hint="eastAsia"/>
          <w:color w:val="000000" w:themeColor="text1"/>
          <w:sz w:val="32"/>
          <w:szCs w:val="32"/>
        </w:rPr>
        <w:t>目前，西部的監所大多</w:t>
      </w:r>
      <w:r>
        <w:rPr>
          <w:rFonts w:ascii="標楷體" w:eastAsia="標楷體" w:hAnsi="標楷體" w:hint="eastAsia"/>
          <w:color w:val="000000" w:themeColor="text1"/>
          <w:sz w:val="32"/>
          <w:szCs w:val="32"/>
        </w:rPr>
        <w:t>收容率偏高</w:t>
      </w:r>
      <w:r w:rsidRPr="00AB081D">
        <w:rPr>
          <w:rFonts w:ascii="標楷體" w:eastAsia="標楷體" w:hAnsi="標楷體" w:hint="eastAsia"/>
          <w:color w:val="000000" w:themeColor="text1"/>
          <w:sz w:val="32"/>
          <w:szCs w:val="32"/>
        </w:rPr>
        <w:t>，因此只能將部分收</w:t>
      </w:r>
      <w:r w:rsidRPr="00AB081D">
        <w:rPr>
          <w:rFonts w:ascii="標楷體" w:eastAsia="標楷體" w:hAnsi="標楷體" w:hint="eastAsia"/>
          <w:color w:val="000000" w:themeColor="text1"/>
          <w:sz w:val="32"/>
          <w:szCs w:val="32"/>
        </w:rPr>
        <w:lastRenderedPageBreak/>
        <w:t>容人移往收容率</w:t>
      </w:r>
      <w:r>
        <w:rPr>
          <w:rFonts w:ascii="標楷體" w:eastAsia="標楷體" w:hAnsi="標楷體" w:hint="eastAsia"/>
          <w:color w:val="000000" w:themeColor="text1"/>
          <w:sz w:val="32"/>
          <w:szCs w:val="32"/>
        </w:rPr>
        <w:t>相對</w:t>
      </w:r>
      <w:r w:rsidRPr="00AB081D">
        <w:rPr>
          <w:rFonts w:ascii="標楷體" w:eastAsia="標楷體" w:hAnsi="標楷體" w:hint="eastAsia"/>
          <w:color w:val="000000" w:themeColor="text1"/>
          <w:sz w:val="32"/>
          <w:szCs w:val="32"/>
        </w:rPr>
        <w:t>較佳的東部，收容的品質也較好</w:t>
      </w:r>
      <w:r>
        <w:rPr>
          <w:rFonts w:ascii="標楷體" w:eastAsia="標楷體" w:hAnsi="標楷體" w:hint="eastAsia"/>
          <w:color w:val="000000" w:themeColor="text1"/>
          <w:sz w:val="32"/>
          <w:szCs w:val="32"/>
        </w:rPr>
        <w:t>，但相對地，家庭支持的部分會受到影響。東部6所矯正機關</w:t>
      </w:r>
      <w:r w:rsidRPr="00AB081D">
        <w:rPr>
          <w:rFonts w:ascii="標楷體" w:eastAsia="標楷體" w:hAnsi="標楷體" w:hint="eastAsia"/>
          <w:color w:val="000000" w:themeColor="text1"/>
          <w:sz w:val="32"/>
          <w:szCs w:val="32"/>
        </w:rPr>
        <w:t>中，刑期較長的收容人主要在東成</w:t>
      </w:r>
      <w:r>
        <w:rPr>
          <w:rFonts w:ascii="標楷體" w:eastAsia="標楷體" w:hAnsi="標楷體" w:hint="eastAsia"/>
          <w:color w:val="000000" w:themeColor="text1"/>
          <w:sz w:val="32"/>
          <w:szCs w:val="32"/>
        </w:rPr>
        <w:t>監獄</w:t>
      </w:r>
      <w:r w:rsidRPr="00AB081D">
        <w:rPr>
          <w:rFonts w:ascii="標楷體" w:eastAsia="標楷體" w:hAnsi="標楷體" w:hint="eastAsia"/>
          <w:color w:val="000000" w:themeColor="text1"/>
          <w:sz w:val="32"/>
          <w:szCs w:val="32"/>
        </w:rPr>
        <w:t>、泰源</w:t>
      </w:r>
      <w:r>
        <w:rPr>
          <w:rFonts w:ascii="標楷體" w:eastAsia="標楷體" w:hAnsi="標楷體" w:hint="eastAsia"/>
          <w:color w:val="000000" w:themeColor="text1"/>
          <w:sz w:val="32"/>
          <w:szCs w:val="32"/>
        </w:rPr>
        <w:t>監獄執行，臺</w:t>
      </w:r>
      <w:r w:rsidRPr="00AB081D">
        <w:rPr>
          <w:rFonts w:ascii="標楷體" w:eastAsia="標楷體" w:hAnsi="標楷體" w:hint="eastAsia"/>
          <w:color w:val="000000" w:themeColor="text1"/>
          <w:sz w:val="32"/>
          <w:szCs w:val="32"/>
        </w:rPr>
        <w:t>東監獄則是受</w:t>
      </w:r>
      <w:r>
        <w:rPr>
          <w:rFonts w:ascii="標楷體" w:eastAsia="標楷體" w:hAnsi="標楷體" w:hint="eastAsia"/>
          <w:color w:val="000000" w:themeColor="text1"/>
          <w:sz w:val="32"/>
          <w:szCs w:val="32"/>
        </w:rPr>
        <w:t>臺東地檢署指揮執行機關，至於臺</w:t>
      </w:r>
      <w:r w:rsidRPr="00AB081D">
        <w:rPr>
          <w:rFonts w:ascii="標楷體" w:eastAsia="標楷體" w:hAnsi="標楷體" w:hint="eastAsia"/>
          <w:color w:val="000000" w:themeColor="text1"/>
          <w:sz w:val="32"/>
          <w:szCs w:val="32"/>
        </w:rPr>
        <w:t>東戒治所</w:t>
      </w:r>
      <w:r>
        <w:rPr>
          <w:rFonts w:ascii="標楷體" w:eastAsia="標楷體" w:hAnsi="標楷體" w:hint="eastAsia"/>
          <w:color w:val="000000" w:themeColor="text1"/>
          <w:sz w:val="32"/>
          <w:szCs w:val="32"/>
        </w:rPr>
        <w:t>目前收容人數較少；本部在本（31）日訪視完臺東地區的矯正機關後，將</w:t>
      </w:r>
      <w:r w:rsidRPr="00AB081D">
        <w:rPr>
          <w:rFonts w:ascii="標楷體" w:eastAsia="標楷體" w:hAnsi="標楷體" w:hint="eastAsia"/>
          <w:color w:val="000000" w:themeColor="text1"/>
          <w:sz w:val="32"/>
          <w:szCs w:val="32"/>
        </w:rPr>
        <w:t>請矯正署重新</w:t>
      </w:r>
      <w:r>
        <w:rPr>
          <w:rFonts w:ascii="標楷體" w:eastAsia="標楷體" w:hAnsi="標楷體" w:hint="eastAsia"/>
          <w:color w:val="000000" w:themeColor="text1"/>
          <w:sz w:val="32"/>
          <w:szCs w:val="32"/>
        </w:rPr>
        <w:t>研議適度</w:t>
      </w:r>
      <w:r w:rsidRPr="00AB081D">
        <w:rPr>
          <w:rFonts w:ascii="標楷體" w:eastAsia="標楷體" w:hAnsi="標楷體" w:hint="eastAsia"/>
          <w:color w:val="000000" w:themeColor="text1"/>
          <w:sz w:val="32"/>
          <w:szCs w:val="32"/>
        </w:rPr>
        <w:t>調整</w:t>
      </w:r>
      <w:r>
        <w:rPr>
          <w:rFonts w:ascii="標楷體" w:eastAsia="標楷體" w:hAnsi="標楷體" w:hint="eastAsia"/>
          <w:color w:val="000000" w:themeColor="text1"/>
          <w:sz w:val="32"/>
          <w:szCs w:val="32"/>
        </w:rPr>
        <w:t>臺</w:t>
      </w:r>
      <w:r w:rsidRPr="00AB081D">
        <w:rPr>
          <w:rFonts w:ascii="標楷體" w:eastAsia="標楷體" w:hAnsi="標楷體" w:hint="eastAsia"/>
          <w:color w:val="000000" w:themeColor="text1"/>
          <w:sz w:val="32"/>
          <w:szCs w:val="32"/>
        </w:rPr>
        <w:t>東各監獄的配置。</w:t>
      </w:r>
      <w:r>
        <w:rPr>
          <w:rFonts w:ascii="標楷體" w:eastAsia="標楷體" w:hAnsi="標楷體" w:hint="eastAsia"/>
          <w:color w:val="000000" w:themeColor="text1"/>
          <w:sz w:val="32"/>
          <w:szCs w:val="32"/>
        </w:rPr>
        <w:t>此外，</w:t>
      </w:r>
      <w:r w:rsidRPr="00AB081D">
        <w:rPr>
          <w:rFonts w:ascii="標楷體" w:eastAsia="標楷體" w:hAnsi="標楷體" w:hint="eastAsia"/>
          <w:color w:val="000000" w:themeColor="text1"/>
          <w:sz w:val="32"/>
          <w:szCs w:val="32"/>
        </w:rPr>
        <w:t>由於強制工作的相關法規已違憲，技</w:t>
      </w:r>
      <w:r>
        <w:rPr>
          <w:rFonts w:ascii="標楷體" w:eastAsia="標楷體" w:hAnsi="標楷體" w:hint="eastAsia"/>
          <w:color w:val="000000" w:themeColor="text1"/>
          <w:sz w:val="32"/>
          <w:szCs w:val="32"/>
        </w:rPr>
        <w:t>能</w:t>
      </w:r>
      <w:r w:rsidRPr="00AB081D">
        <w:rPr>
          <w:rFonts w:ascii="標楷體" w:eastAsia="標楷體" w:hAnsi="標楷體" w:hint="eastAsia"/>
          <w:color w:val="000000" w:themeColor="text1"/>
          <w:sz w:val="32"/>
          <w:szCs w:val="32"/>
        </w:rPr>
        <w:t>訓</w:t>
      </w:r>
      <w:r>
        <w:rPr>
          <w:rFonts w:ascii="標楷體" w:eastAsia="標楷體" w:hAnsi="標楷體" w:hint="eastAsia"/>
          <w:color w:val="000000" w:themeColor="text1"/>
          <w:sz w:val="32"/>
          <w:szCs w:val="32"/>
        </w:rPr>
        <w:t>練所已被廢除，因此本部和矯正署</w:t>
      </w:r>
      <w:r w:rsidRPr="00AB081D">
        <w:rPr>
          <w:rFonts w:ascii="標楷體" w:eastAsia="標楷體" w:hAnsi="標楷體" w:hint="eastAsia"/>
          <w:color w:val="000000" w:themeColor="text1"/>
          <w:sz w:val="32"/>
          <w:szCs w:val="32"/>
        </w:rPr>
        <w:t>需要思考如何利用新的空間，例如</w:t>
      </w:r>
      <w:r>
        <w:rPr>
          <w:rFonts w:ascii="標楷體" w:eastAsia="標楷體" w:hAnsi="標楷體" w:hint="eastAsia"/>
          <w:color w:val="000000" w:themeColor="text1"/>
          <w:sz w:val="32"/>
          <w:szCs w:val="32"/>
        </w:rPr>
        <w:t>：</w:t>
      </w:r>
      <w:r w:rsidRPr="00AB081D">
        <w:rPr>
          <w:rFonts w:ascii="標楷體" w:eastAsia="標楷體" w:hAnsi="標楷體" w:hint="eastAsia"/>
          <w:color w:val="000000" w:themeColor="text1"/>
          <w:sz w:val="32"/>
          <w:szCs w:val="32"/>
        </w:rPr>
        <w:t>舊警總的空間該如何規劃</w:t>
      </w:r>
      <w:r>
        <w:rPr>
          <w:rFonts w:ascii="標楷體" w:eastAsia="標楷體" w:hAnsi="標楷體" w:hint="eastAsia"/>
          <w:color w:val="000000" w:themeColor="text1"/>
          <w:sz w:val="32"/>
          <w:szCs w:val="32"/>
        </w:rPr>
        <w:t>等。</w:t>
      </w:r>
    </w:p>
    <w:p w:rsidR="0093528B" w:rsidRPr="00A77B43"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外役監條例已修法，雖然門檻有調整，但經評估符合遴選的人數增加也有限，未必能回復到1</w:t>
      </w:r>
      <w:r>
        <w:rPr>
          <w:rFonts w:ascii="標楷體" w:eastAsia="標楷體" w:hAnsi="標楷體"/>
          <w:color w:val="000000" w:themeColor="text1"/>
          <w:sz w:val="32"/>
          <w:szCs w:val="32"/>
        </w:rPr>
        <w:t>12</w:t>
      </w:r>
      <w:r>
        <w:rPr>
          <w:rFonts w:ascii="標楷體" w:eastAsia="標楷體" w:hAnsi="標楷體" w:hint="eastAsia"/>
          <w:color w:val="000000" w:themeColor="text1"/>
          <w:sz w:val="32"/>
          <w:szCs w:val="32"/>
        </w:rPr>
        <w:t>年修法前因此，本部</w:t>
      </w:r>
      <w:r w:rsidRPr="00AB081D">
        <w:rPr>
          <w:rFonts w:ascii="標楷體" w:eastAsia="標楷體" w:hAnsi="標楷體" w:hint="eastAsia"/>
          <w:color w:val="000000" w:themeColor="text1"/>
          <w:sz w:val="32"/>
          <w:szCs w:val="32"/>
        </w:rPr>
        <w:t>正擬定對策，希望透過更嚴謹的</w:t>
      </w:r>
      <w:r>
        <w:rPr>
          <w:rFonts w:ascii="標楷體" w:eastAsia="標楷體" w:hAnsi="標楷體" w:hint="eastAsia"/>
          <w:color w:val="000000" w:themeColor="text1"/>
          <w:sz w:val="32"/>
          <w:szCs w:val="32"/>
        </w:rPr>
        <w:t>遴選，讓適合作業的收容人進入外役監，以維持外役監的運作。此外，外役監</w:t>
      </w:r>
      <w:r w:rsidRPr="00AB081D">
        <w:rPr>
          <w:rFonts w:ascii="標楷體" w:eastAsia="標楷體" w:hAnsi="標楷體" w:hint="eastAsia"/>
          <w:color w:val="000000" w:themeColor="text1"/>
          <w:sz w:val="32"/>
          <w:szCs w:val="32"/>
        </w:rPr>
        <w:t>的作業商品發展，也是為了維持矯</w:t>
      </w:r>
      <w:r>
        <w:rPr>
          <w:rFonts w:ascii="標楷體" w:eastAsia="標楷體" w:hAnsi="標楷體" w:hint="eastAsia"/>
          <w:color w:val="000000" w:themeColor="text1"/>
          <w:sz w:val="32"/>
          <w:szCs w:val="32"/>
        </w:rPr>
        <w:t>正作業基金的運行，量入為出以確保收支平衡。我們的目標雖非營利，但仍須保持基本</w:t>
      </w:r>
      <w:r w:rsidRPr="00AB081D">
        <w:rPr>
          <w:rFonts w:ascii="標楷體" w:eastAsia="標楷體" w:hAnsi="標楷體" w:hint="eastAsia"/>
          <w:color w:val="000000" w:themeColor="text1"/>
          <w:sz w:val="32"/>
          <w:szCs w:val="32"/>
        </w:rPr>
        <w:t>人力</w:t>
      </w:r>
      <w:r>
        <w:rPr>
          <w:rFonts w:ascii="標楷體" w:eastAsia="標楷體" w:hAnsi="標楷體" w:hint="eastAsia"/>
          <w:color w:val="000000" w:themeColor="text1"/>
          <w:sz w:val="32"/>
          <w:szCs w:val="32"/>
        </w:rPr>
        <w:t>才能確保不至</w:t>
      </w:r>
      <w:r w:rsidRPr="00AB081D">
        <w:rPr>
          <w:rFonts w:ascii="標楷體" w:eastAsia="標楷體" w:hAnsi="標楷體" w:hint="eastAsia"/>
          <w:color w:val="000000" w:themeColor="text1"/>
          <w:sz w:val="32"/>
          <w:szCs w:val="32"/>
        </w:rPr>
        <w:t>虧損</w:t>
      </w:r>
      <w:r>
        <w:rPr>
          <w:rFonts w:ascii="標楷體" w:eastAsia="標楷體" w:hAnsi="標楷體" w:hint="eastAsia"/>
          <w:color w:val="000000" w:themeColor="text1"/>
          <w:sz w:val="32"/>
          <w:szCs w:val="32"/>
        </w:rPr>
        <w:t>。</w:t>
      </w:r>
    </w:p>
    <w:p w:rsidR="0093528B" w:rsidRDefault="0093528B" w:rsidP="006154A7">
      <w:pPr>
        <w:pStyle w:val="a7"/>
        <w:numPr>
          <w:ilvl w:val="0"/>
          <w:numId w:val="15"/>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立法院</w:t>
      </w:r>
      <w:r w:rsidRPr="00C52C14">
        <w:rPr>
          <w:rFonts w:ascii="標楷體" w:eastAsia="標楷體" w:hAnsi="標楷體" w:hint="eastAsia"/>
          <w:b/>
          <w:color w:val="000000" w:themeColor="text1"/>
          <w:sz w:val="32"/>
          <w:szCs w:val="32"/>
        </w:rPr>
        <w:t>莊委員瑞雄</w:t>
      </w:r>
      <w:r w:rsidRPr="00E90C51">
        <w:rPr>
          <w:rFonts w:ascii="標楷體" w:eastAsia="標楷體" w:hAnsi="標楷體" w:hint="eastAsia"/>
          <w:b/>
          <w:color w:val="000000" w:themeColor="text1"/>
          <w:sz w:val="32"/>
          <w:szCs w:val="32"/>
        </w:rPr>
        <w:t>：</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最後有一點要請矯正署特別注意，收容人需要家庭支持，然而當前的累進處遇政策，</w:t>
      </w:r>
      <w:r w:rsidRPr="006144AA">
        <w:rPr>
          <w:rFonts w:ascii="標楷體" w:eastAsia="標楷體" w:hAnsi="標楷體" w:hint="eastAsia"/>
          <w:color w:val="000000" w:themeColor="text1"/>
          <w:sz w:val="32"/>
          <w:szCs w:val="32"/>
        </w:rPr>
        <w:t>真的有考慮廢除的必要。</w:t>
      </w:r>
      <w:r>
        <w:rPr>
          <w:rFonts w:ascii="標楷體" w:eastAsia="標楷體" w:hAnsi="標楷體" w:hint="eastAsia"/>
          <w:color w:val="000000" w:themeColor="text1"/>
          <w:sz w:val="32"/>
          <w:szCs w:val="32"/>
        </w:rPr>
        <w:t>不知</w:t>
      </w:r>
      <w:r w:rsidRPr="006144AA">
        <w:rPr>
          <w:rFonts w:ascii="標楷體" w:eastAsia="標楷體" w:hAnsi="標楷體" w:hint="eastAsia"/>
          <w:color w:val="000000" w:themeColor="text1"/>
          <w:sz w:val="32"/>
          <w:szCs w:val="32"/>
        </w:rPr>
        <w:t>有</w:t>
      </w:r>
      <w:r>
        <w:rPr>
          <w:rFonts w:ascii="標楷體" w:eastAsia="標楷體" w:hAnsi="標楷體" w:hint="eastAsia"/>
          <w:color w:val="000000" w:themeColor="text1"/>
          <w:sz w:val="32"/>
          <w:szCs w:val="32"/>
        </w:rPr>
        <w:t>無相關</w:t>
      </w:r>
      <w:r w:rsidRPr="006144AA">
        <w:rPr>
          <w:rFonts w:ascii="標楷體" w:eastAsia="標楷體" w:hAnsi="標楷體" w:hint="eastAsia"/>
          <w:color w:val="000000" w:themeColor="text1"/>
          <w:sz w:val="32"/>
          <w:szCs w:val="32"/>
        </w:rPr>
        <w:t>統計？在收容人剛入監的時候，家屬探視頻率較高，但時間久了，</w:t>
      </w:r>
      <w:r>
        <w:rPr>
          <w:rFonts w:ascii="標楷體" w:eastAsia="標楷體" w:hAnsi="標楷體" w:hint="eastAsia"/>
          <w:color w:val="000000" w:themeColor="text1"/>
          <w:sz w:val="32"/>
          <w:szCs w:val="32"/>
        </w:rPr>
        <w:t>探視次數便逐漸減少，這樣如何談「家庭支持」？</w:t>
      </w:r>
      <w:r>
        <w:rPr>
          <w:rFonts w:ascii="標楷體" w:eastAsia="標楷體" w:hAnsi="標楷體"/>
          <w:color w:val="000000" w:themeColor="text1"/>
          <w:sz w:val="32"/>
          <w:szCs w:val="32"/>
        </w:rPr>
        <w:t xml:space="preserve"> </w:t>
      </w:r>
    </w:p>
    <w:p w:rsidR="0093528B" w:rsidRPr="007304A0" w:rsidRDefault="0093528B" w:rsidP="006154A7">
      <w:pPr>
        <w:pStyle w:val="a7"/>
        <w:numPr>
          <w:ilvl w:val="0"/>
          <w:numId w:val="15"/>
        </w:numPr>
        <w:spacing w:line="520" w:lineRule="exact"/>
        <w:ind w:leftChars="0"/>
        <w:jc w:val="both"/>
        <w:rPr>
          <w:rFonts w:ascii="標楷體" w:eastAsia="標楷體" w:hAnsi="標楷體"/>
          <w:b/>
          <w:color w:val="000000" w:themeColor="text1"/>
          <w:sz w:val="32"/>
          <w:szCs w:val="32"/>
        </w:rPr>
      </w:pPr>
      <w:r>
        <w:rPr>
          <w:rFonts w:ascii="標楷體" w:eastAsia="標楷體" w:hAnsi="標楷體"/>
          <w:color w:val="000000" w:themeColor="text1"/>
          <w:sz w:val="32"/>
          <w:szCs w:val="32"/>
        </w:rPr>
        <w:tab/>
      </w:r>
      <w:r w:rsidRPr="00C52C14">
        <w:rPr>
          <w:rFonts w:ascii="Times New Roman" w:eastAsia="標楷體" w:hAnsi="Times New Roman" w:cs="Times New Roman" w:hint="eastAsia"/>
          <w:b/>
          <w:color w:val="000000" w:themeColor="text1"/>
          <w:sz w:val="32"/>
          <w:szCs w:val="32"/>
        </w:rPr>
        <w:t>法務部矯正署武陵外役監獄張典獄長龍泉</w:t>
      </w:r>
      <w:r>
        <w:rPr>
          <w:rFonts w:ascii="標楷體" w:eastAsia="標楷體" w:hAnsi="標楷體" w:hint="eastAsia"/>
          <w:b/>
          <w:color w:val="000000" w:themeColor="text1"/>
          <w:sz w:val="32"/>
          <w:szCs w:val="32"/>
        </w:rPr>
        <w:t>：</w:t>
      </w:r>
      <w:r>
        <w:rPr>
          <w:rFonts w:ascii="標楷體" w:eastAsia="標楷體" w:hAnsi="標楷體"/>
          <w:b/>
          <w:color w:val="000000" w:themeColor="text1"/>
          <w:sz w:val="32"/>
          <w:szCs w:val="32"/>
        </w:rPr>
        <w:t xml:space="preserve"> </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目前</w:t>
      </w:r>
      <w:r w:rsidRPr="00311BA1">
        <w:rPr>
          <w:rFonts w:ascii="標楷體" w:eastAsia="標楷體" w:hAnsi="標楷體" w:hint="eastAsia"/>
          <w:color w:val="000000" w:themeColor="text1"/>
          <w:sz w:val="32"/>
          <w:szCs w:val="32"/>
        </w:rPr>
        <w:t>收容人移監到東部，交通雖然相較過去便利許多，但對於收容人的家庭而言，來回探視仍是一筆不小的開支。此外，外役收容人可申請返家探視，這次我們審核了76人，其中69人獲准，剩下的7</w:t>
      </w:r>
      <w:r>
        <w:rPr>
          <w:rFonts w:ascii="標楷體" w:eastAsia="標楷體" w:hAnsi="標楷體" w:hint="eastAsia"/>
          <w:color w:val="000000" w:themeColor="text1"/>
          <w:sz w:val="32"/>
          <w:szCs w:val="32"/>
        </w:rPr>
        <w:t>人並非行為不佳，而是缺乏</w:t>
      </w:r>
      <w:r w:rsidRPr="00311BA1">
        <w:rPr>
          <w:rFonts w:ascii="標楷體" w:eastAsia="標楷體" w:hAnsi="標楷體" w:hint="eastAsia"/>
          <w:color w:val="000000" w:themeColor="text1"/>
          <w:sz w:val="32"/>
          <w:szCs w:val="32"/>
        </w:rPr>
        <w:t>旅費</w:t>
      </w:r>
      <w:r>
        <w:rPr>
          <w:rFonts w:ascii="標楷體" w:eastAsia="標楷體" w:hAnsi="標楷體" w:hint="eastAsia"/>
          <w:color w:val="000000" w:themeColor="text1"/>
          <w:sz w:val="32"/>
          <w:szCs w:val="32"/>
        </w:rPr>
        <w:t>返家。本監將</w:t>
      </w:r>
      <w:r w:rsidRPr="00311BA1">
        <w:rPr>
          <w:rFonts w:ascii="標楷體" w:eastAsia="標楷體" w:hAnsi="標楷體" w:hint="eastAsia"/>
          <w:color w:val="000000" w:themeColor="text1"/>
          <w:sz w:val="32"/>
          <w:szCs w:val="32"/>
        </w:rPr>
        <w:t>在</w:t>
      </w:r>
      <w:r>
        <w:rPr>
          <w:rFonts w:ascii="標楷體" w:eastAsia="標楷體" w:hAnsi="標楷體" w:hint="eastAsia"/>
          <w:color w:val="000000" w:themeColor="text1"/>
          <w:sz w:val="32"/>
          <w:szCs w:val="32"/>
        </w:rPr>
        <w:t>下（</w:t>
      </w:r>
      <w:r w:rsidRPr="00311BA1">
        <w:rPr>
          <w:rFonts w:ascii="標楷體" w:eastAsia="標楷體" w:hAnsi="標楷體" w:hint="eastAsia"/>
          <w:color w:val="000000" w:themeColor="text1"/>
          <w:sz w:val="32"/>
          <w:szCs w:val="32"/>
        </w:rPr>
        <w:t>4</w:t>
      </w:r>
      <w:r>
        <w:rPr>
          <w:rFonts w:ascii="標楷體" w:eastAsia="標楷體" w:hAnsi="標楷體" w:hint="eastAsia"/>
          <w:color w:val="000000" w:themeColor="text1"/>
          <w:sz w:val="32"/>
          <w:szCs w:val="32"/>
        </w:rPr>
        <w:t>）</w:t>
      </w:r>
      <w:r w:rsidRPr="00311BA1">
        <w:rPr>
          <w:rFonts w:ascii="標楷體" w:eastAsia="標楷體" w:hAnsi="標楷體" w:hint="eastAsia"/>
          <w:color w:val="000000" w:themeColor="text1"/>
          <w:sz w:val="32"/>
          <w:szCs w:val="32"/>
        </w:rPr>
        <w:t>月4日至6日安排</w:t>
      </w:r>
      <w:r>
        <w:rPr>
          <w:rFonts w:ascii="標楷體" w:eastAsia="標楷體" w:hAnsi="標楷體" w:hint="eastAsia"/>
          <w:color w:val="000000" w:themeColor="text1"/>
          <w:sz w:val="32"/>
          <w:szCs w:val="32"/>
        </w:rPr>
        <w:t>返家探視</w:t>
      </w:r>
      <w:r w:rsidRPr="00311BA1">
        <w:rPr>
          <w:rFonts w:ascii="標楷體" w:eastAsia="標楷體" w:hAnsi="標楷體" w:hint="eastAsia"/>
          <w:color w:val="000000" w:themeColor="text1"/>
          <w:sz w:val="32"/>
          <w:szCs w:val="32"/>
        </w:rPr>
        <w:t>，但對於這</w:t>
      </w:r>
      <w:r w:rsidRPr="00311BA1">
        <w:rPr>
          <w:rFonts w:ascii="標楷體" w:eastAsia="標楷體" w:hAnsi="標楷體" w:hint="eastAsia"/>
          <w:color w:val="000000" w:themeColor="text1"/>
          <w:sz w:val="32"/>
          <w:szCs w:val="32"/>
        </w:rPr>
        <w:lastRenderedPageBreak/>
        <w:t>些無法負擔旅費的收容人，仍需進一步考量。</w:t>
      </w:r>
    </w:p>
    <w:p w:rsidR="0093528B" w:rsidRPr="00311BA1"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無法負擔旅費之收容人理應優先</w:t>
      </w:r>
      <w:r w:rsidRPr="00311BA1">
        <w:rPr>
          <w:rFonts w:ascii="標楷體" w:eastAsia="標楷體" w:hAnsi="標楷體" w:hint="eastAsia"/>
          <w:color w:val="000000" w:themeColor="text1"/>
          <w:sz w:val="32"/>
          <w:szCs w:val="32"/>
        </w:rPr>
        <w:t>向</w:t>
      </w:r>
      <w:r>
        <w:rPr>
          <w:rFonts w:ascii="標楷體" w:eastAsia="標楷體" w:hAnsi="標楷體" w:hint="eastAsia"/>
          <w:color w:val="000000" w:themeColor="text1"/>
          <w:sz w:val="32"/>
          <w:szCs w:val="32"/>
        </w:rPr>
        <w:t>其</w:t>
      </w:r>
      <w:r w:rsidRPr="00311BA1">
        <w:rPr>
          <w:rFonts w:ascii="標楷體" w:eastAsia="標楷體" w:hAnsi="標楷體" w:hint="eastAsia"/>
          <w:color w:val="000000" w:themeColor="text1"/>
          <w:sz w:val="32"/>
          <w:szCs w:val="32"/>
        </w:rPr>
        <w:t>家人請求資助，</w:t>
      </w:r>
      <w:r>
        <w:rPr>
          <w:rFonts w:ascii="標楷體" w:eastAsia="標楷體" w:hAnsi="標楷體" w:hint="eastAsia"/>
          <w:color w:val="000000" w:themeColor="text1"/>
          <w:sz w:val="32"/>
          <w:szCs w:val="32"/>
        </w:rPr>
        <w:t>然部分家庭確實無力負擔。因此，本監</w:t>
      </w:r>
      <w:r w:rsidRPr="00311BA1">
        <w:rPr>
          <w:rFonts w:ascii="標楷體" w:eastAsia="標楷體" w:hAnsi="標楷體" w:hint="eastAsia"/>
          <w:color w:val="000000" w:themeColor="text1"/>
          <w:sz w:val="32"/>
          <w:szCs w:val="32"/>
        </w:rPr>
        <w:t>安排勞作機會，例如</w:t>
      </w:r>
      <w:r>
        <w:rPr>
          <w:rFonts w:ascii="標楷體" w:eastAsia="標楷體" w:hAnsi="標楷體" w:hint="eastAsia"/>
          <w:color w:val="000000" w:themeColor="text1"/>
          <w:sz w:val="32"/>
          <w:szCs w:val="32"/>
        </w:rPr>
        <w:t>：</w:t>
      </w:r>
      <w:r w:rsidRPr="00311BA1">
        <w:rPr>
          <w:rFonts w:ascii="標楷體" w:eastAsia="標楷體" w:hAnsi="標楷體" w:hint="eastAsia"/>
          <w:color w:val="000000" w:themeColor="text1"/>
          <w:sz w:val="32"/>
          <w:szCs w:val="32"/>
        </w:rPr>
        <w:t>咖啡製作、農作生產</w:t>
      </w:r>
      <w:r w:rsidRPr="009963E6">
        <w:rPr>
          <w:rFonts w:ascii="標楷體" w:eastAsia="標楷體" w:hAnsi="標楷體" w:hint="eastAsia"/>
          <w:color w:val="000000" w:themeColor="text1"/>
          <w:sz w:val="32"/>
          <w:szCs w:val="32"/>
        </w:rPr>
        <w:t>等，期使能取</w:t>
      </w:r>
      <w:r>
        <w:rPr>
          <w:rFonts w:ascii="標楷體" w:eastAsia="標楷體" w:hAnsi="標楷體" w:hint="eastAsia"/>
          <w:color w:val="000000" w:themeColor="text1"/>
          <w:sz w:val="32"/>
          <w:szCs w:val="32"/>
        </w:rPr>
        <w:t>得勞作金。此外，本監</w:t>
      </w:r>
      <w:r w:rsidRPr="00311BA1">
        <w:rPr>
          <w:rFonts w:ascii="標楷體" w:eastAsia="標楷體" w:hAnsi="標楷體" w:hint="eastAsia"/>
          <w:color w:val="000000" w:themeColor="text1"/>
          <w:sz w:val="32"/>
          <w:szCs w:val="32"/>
        </w:rPr>
        <w:t>也安排收容人在戒護下參與監外工作，收容人每小時工資</w:t>
      </w:r>
      <w:r>
        <w:rPr>
          <w:rFonts w:ascii="標楷體" w:eastAsia="標楷體" w:hAnsi="標楷體" w:hint="eastAsia"/>
          <w:color w:val="000000" w:themeColor="text1"/>
          <w:sz w:val="32"/>
          <w:szCs w:val="32"/>
        </w:rPr>
        <w:t>約</w:t>
      </w:r>
      <w:r w:rsidRPr="00311BA1">
        <w:rPr>
          <w:rFonts w:ascii="標楷體" w:eastAsia="標楷體" w:hAnsi="標楷體" w:hint="eastAsia"/>
          <w:color w:val="000000" w:themeColor="text1"/>
          <w:sz w:val="32"/>
          <w:szCs w:val="32"/>
        </w:rPr>
        <w:t>為190元，每天工作6</w:t>
      </w:r>
      <w:r>
        <w:rPr>
          <w:rFonts w:ascii="標楷體" w:eastAsia="標楷體" w:hAnsi="標楷體" w:hint="eastAsia"/>
          <w:color w:val="000000" w:themeColor="text1"/>
          <w:sz w:val="32"/>
          <w:szCs w:val="32"/>
        </w:rPr>
        <w:t>小時。另外，本監亦</w:t>
      </w:r>
      <w:r w:rsidRPr="00311BA1">
        <w:rPr>
          <w:rFonts w:ascii="標楷體" w:eastAsia="標楷體" w:hAnsi="標楷體" w:hint="eastAsia"/>
          <w:color w:val="000000" w:themeColor="text1"/>
          <w:sz w:val="32"/>
          <w:szCs w:val="32"/>
        </w:rPr>
        <w:t>簽約了3個監外自主工作計畫，</w:t>
      </w:r>
      <w:r>
        <w:rPr>
          <w:rFonts w:ascii="標楷體" w:eastAsia="標楷體" w:hAnsi="標楷體" w:hint="eastAsia"/>
          <w:color w:val="000000" w:themeColor="text1"/>
          <w:sz w:val="32"/>
          <w:szCs w:val="32"/>
        </w:rPr>
        <w:t>增加收</w:t>
      </w:r>
      <w:r w:rsidRPr="00311BA1">
        <w:rPr>
          <w:rFonts w:ascii="標楷體" w:eastAsia="標楷體" w:hAnsi="標楷體" w:hint="eastAsia"/>
          <w:color w:val="000000" w:themeColor="text1"/>
          <w:sz w:val="32"/>
          <w:szCs w:val="32"/>
        </w:rPr>
        <w:t>容人</w:t>
      </w:r>
      <w:r>
        <w:rPr>
          <w:rFonts w:ascii="標楷體" w:eastAsia="標楷體" w:hAnsi="標楷體" w:hint="eastAsia"/>
          <w:color w:val="000000" w:themeColor="text1"/>
          <w:sz w:val="32"/>
          <w:szCs w:val="32"/>
        </w:rPr>
        <w:t>提升收入的管道。</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至於分</w:t>
      </w:r>
      <w:r w:rsidRPr="00311BA1">
        <w:rPr>
          <w:rFonts w:ascii="標楷體" w:eastAsia="標楷體" w:hAnsi="標楷體" w:hint="eastAsia"/>
          <w:color w:val="000000" w:themeColor="text1"/>
          <w:sz w:val="32"/>
          <w:szCs w:val="32"/>
        </w:rPr>
        <w:t>監的</w:t>
      </w:r>
      <w:r>
        <w:rPr>
          <w:rFonts w:ascii="標楷體" w:eastAsia="標楷體" w:hAnsi="標楷體" w:hint="eastAsia"/>
          <w:color w:val="000000" w:themeColor="text1"/>
          <w:sz w:val="32"/>
          <w:szCs w:val="32"/>
        </w:rPr>
        <w:t>一般</w:t>
      </w:r>
      <w:r w:rsidRPr="00311BA1">
        <w:rPr>
          <w:rFonts w:ascii="標楷體" w:eastAsia="標楷體" w:hAnsi="標楷體" w:hint="eastAsia"/>
          <w:color w:val="000000" w:themeColor="text1"/>
          <w:sz w:val="32"/>
          <w:szCs w:val="32"/>
        </w:rPr>
        <w:t>收容人</w:t>
      </w:r>
      <w:r>
        <w:rPr>
          <w:rFonts w:ascii="標楷體" w:eastAsia="標楷體" w:hAnsi="標楷體" w:hint="eastAsia"/>
          <w:color w:val="000000" w:themeColor="text1"/>
          <w:sz w:val="32"/>
          <w:szCs w:val="32"/>
        </w:rPr>
        <w:t>（非外役監受刑人），因其進入社區後脫逃的機率相對較高，本監所需</w:t>
      </w:r>
      <w:r w:rsidRPr="00311BA1">
        <w:rPr>
          <w:rFonts w:ascii="標楷體" w:eastAsia="標楷體" w:hAnsi="標楷體" w:hint="eastAsia"/>
          <w:color w:val="000000" w:themeColor="text1"/>
          <w:sz w:val="32"/>
          <w:szCs w:val="32"/>
        </w:rPr>
        <w:t>承擔的責任風險也就愈高</w:t>
      </w:r>
      <w:r>
        <w:rPr>
          <w:rFonts w:ascii="標楷體" w:eastAsia="標楷體" w:hAnsi="標楷體" w:hint="eastAsia"/>
          <w:color w:val="000000" w:themeColor="text1"/>
          <w:sz w:val="32"/>
          <w:szCs w:val="32"/>
        </w:rPr>
        <w:t>，因此該類受刑人若有申請到監外就業，本監會審慎考慮。</w:t>
      </w:r>
    </w:p>
    <w:p w:rsidR="0093528B" w:rsidRDefault="0093528B" w:rsidP="006154A7">
      <w:pPr>
        <w:pStyle w:val="a7"/>
        <w:numPr>
          <w:ilvl w:val="0"/>
          <w:numId w:val="15"/>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立法院</w:t>
      </w:r>
      <w:r w:rsidRPr="00C52C14">
        <w:rPr>
          <w:rFonts w:ascii="標楷體" w:eastAsia="標楷體" w:hAnsi="標楷體" w:hint="eastAsia"/>
          <w:b/>
          <w:color w:val="000000" w:themeColor="text1"/>
          <w:sz w:val="32"/>
          <w:szCs w:val="32"/>
        </w:rPr>
        <w:t>莊委員瑞雄</w:t>
      </w:r>
      <w:r w:rsidRPr="00E90C51">
        <w:rPr>
          <w:rFonts w:ascii="標楷體" w:eastAsia="標楷體" w:hAnsi="標楷體" w:hint="eastAsia"/>
          <w:b/>
          <w:color w:val="000000" w:themeColor="text1"/>
          <w:sz w:val="32"/>
          <w:szCs w:val="32"/>
        </w:rPr>
        <w:t>：</w:t>
      </w:r>
    </w:p>
    <w:p w:rsidR="0093528B"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修法調整的幅度雖然有限，但我相信法務部、矯正署及所屬機關</w:t>
      </w:r>
      <w:r w:rsidRPr="00EC3628">
        <w:rPr>
          <w:rFonts w:ascii="標楷體" w:eastAsia="標楷體" w:hAnsi="標楷體" w:hint="eastAsia"/>
          <w:color w:val="000000" w:themeColor="text1"/>
          <w:sz w:val="32"/>
          <w:szCs w:val="32"/>
        </w:rPr>
        <w:t>都是專業人士，這些決策還有很長的路要走。目前外役監主要收容詐欺犯，但這並非外役監的核心目的。</w:t>
      </w:r>
      <w:r w:rsidRPr="00F82693">
        <w:rPr>
          <w:rFonts w:ascii="標楷體" w:eastAsia="標楷體" w:hAnsi="標楷體" w:hint="eastAsia"/>
          <w:color w:val="000000" w:themeColor="text1"/>
          <w:sz w:val="32"/>
          <w:szCs w:val="32"/>
        </w:rPr>
        <w:t>矯正署</w:t>
      </w:r>
      <w:r>
        <w:rPr>
          <w:rFonts w:ascii="標楷體" w:eastAsia="標楷體" w:hAnsi="標楷體" w:hint="eastAsia"/>
          <w:color w:val="000000" w:themeColor="text1"/>
          <w:sz w:val="32"/>
          <w:szCs w:val="32"/>
        </w:rPr>
        <w:t>有</w:t>
      </w:r>
      <w:r w:rsidRPr="00EC3628">
        <w:rPr>
          <w:rFonts w:ascii="標楷體" w:eastAsia="標楷體" w:hAnsi="標楷體" w:hint="eastAsia"/>
          <w:color w:val="000000" w:themeColor="text1"/>
          <w:sz w:val="32"/>
          <w:szCs w:val="32"/>
        </w:rPr>
        <w:t>否更進步的處遇方式</w:t>
      </w:r>
      <w:r>
        <w:rPr>
          <w:rFonts w:ascii="標楷體" w:eastAsia="標楷體" w:hAnsi="標楷體" w:hint="eastAsia"/>
          <w:color w:val="000000" w:themeColor="text1"/>
          <w:sz w:val="32"/>
          <w:szCs w:val="32"/>
        </w:rPr>
        <w:t>，</w:t>
      </w:r>
      <w:r w:rsidRPr="00EC3628">
        <w:rPr>
          <w:rFonts w:ascii="標楷體" w:eastAsia="標楷體" w:hAnsi="標楷體" w:hint="eastAsia"/>
          <w:color w:val="000000" w:themeColor="text1"/>
          <w:sz w:val="32"/>
          <w:szCs w:val="32"/>
        </w:rPr>
        <w:t>這方面應該進一步探討與參考</w:t>
      </w:r>
      <w:r>
        <w:rPr>
          <w:rFonts w:ascii="標楷體" w:eastAsia="標楷體" w:hAnsi="標楷體" w:hint="eastAsia"/>
          <w:color w:val="000000" w:themeColor="text1"/>
          <w:sz w:val="32"/>
          <w:szCs w:val="32"/>
        </w:rPr>
        <w:t>。</w:t>
      </w:r>
    </w:p>
    <w:p w:rsidR="0093528B" w:rsidRDefault="0093528B" w:rsidP="006154A7">
      <w:pPr>
        <w:pStyle w:val="a7"/>
        <w:numPr>
          <w:ilvl w:val="0"/>
          <w:numId w:val="15"/>
        </w:numPr>
        <w:spacing w:line="520" w:lineRule="exact"/>
        <w:ind w:leftChars="0"/>
        <w:jc w:val="both"/>
        <w:rPr>
          <w:rFonts w:ascii="標楷體" w:eastAsia="標楷體" w:hAnsi="標楷體"/>
          <w:b/>
          <w:color w:val="000000" w:themeColor="text1"/>
          <w:sz w:val="32"/>
          <w:szCs w:val="32"/>
        </w:rPr>
      </w:pPr>
      <w:r w:rsidRPr="00C52C14">
        <w:rPr>
          <w:rFonts w:ascii="Times New Roman" w:eastAsia="標楷體" w:hAnsi="Times New Roman" w:cs="Times New Roman" w:hint="eastAsia"/>
          <w:b/>
          <w:color w:val="000000" w:themeColor="text1"/>
          <w:sz w:val="32"/>
          <w:szCs w:val="32"/>
        </w:rPr>
        <w:t>法務部</w:t>
      </w:r>
      <w:r w:rsidRPr="00AB081D">
        <w:rPr>
          <w:rFonts w:ascii="標楷體" w:eastAsia="標楷體" w:hAnsi="標楷體" w:hint="eastAsia"/>
          <w:b/>
          <w:color w:val="000000" w:themeColor="text1"/>
          <w:sz w:val="32"/>
          <w:szCs w:val="32"/>
        </w:rPr>
        <w:t>黃政務次長世杰</w:t>
      </w:r>
      <w:r w:rsidRPr="00E90C51">
        <w:rPr>
          <w:rFonts w:ascii="標楷體" w:eastAsia="標楷體" w:hAnsi="標楷體" w:hint="eastAsia"/>
          <w:b/>
          <w:color w:val="000000" w:themeColor="text1"/>
          <w:sz w:val="32"/>
          <w:szCs w:val="32"/>
        </w:rPr>
        <w:t>：</w:t>
      </w:r>
    </w:p>
    <w:p w:rsidR="0093528B" w:rsidRPr="00A77B43"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有關</w:t>
      </w:r>
      <w:r w:rsidRPr="00EC3628">
        <w:rPr>
          <w:rFonts w:ascii="標楷體" w:eastAsia="標楷體" w:hAnsi="標楷體" w:hint="eastAsia"/>
          <w:color w:val="000000" w:themeColor="text1"/>
          <w:sz w:val="32"/>
          <w:szCs w:val="32"/>
        </w:rPr>
        <w:t>累進處遇</w:t>
      </w:r>
      <w:r>
        <w:rPr>
          <w:rFonts w:ascii="標楷體" w:eastAsia="標楷體" w:hAnsi="標楷體" w:hint="eastAsia"/>
          <w:color w:val="000000" w:themeColor="text1"/>
          <w:sz w:val="32"/>
          <w:szCs w:val="32"/>
        </w:rPr>
        <w:t>政策與教化方式的優化，本部近年積極爭取</w:t>
      </w:r>
      <w:r w:rsidRPr="00EC3628">
        <w:rPr>
          <w:rFonts w:ascii="標楷體" w:eastAsia="標楷體" w:hAnsi="標楷體" w:hint="eastAsia"/>
          <w:color w:val="000000" w:themeColor="text1"/>
          <w:sz w:val="32"/>
          <w:szCs w:val="32"/>
        </w:rPr>
        <w:t>增加更多</w:t>
      </w:r>
      <w:r>
        <w:rPr>
          <w:rFonts w:ascii="標楷體" w:eastAsia="標楷體" w:hAnsi="標楷體" w:hint="eastAsia"/>
          <w:color w:val="000000" w:themeColor="text1"/>
          <w:sz w:val="32"/>
          <w:szCs w:val="32"/>
        </w:rPr>
        <w:t>心理、社工專業</w:t>
      </w:r>
      <w:r w:rsidRPr="00EC3628">
        <w:rPr>
          <w:rFonts w:ascii="標楷體" w:eastAsia="標楷體" w:hAnsi="標楷體" w:hint="eastAsia"/>
          <w:color w:val="000000" w:themeColor="text1"/>
          <w:sz w:val="32"/>
          <w:szCs w:val="32"/>
        </w:rPr>
        <w:t>人力</w:t>
      </w:r>
      <w:r>
        <w:rPr>
          <w:rFonts w:ascii="標楷體" w:eastAsia="標楷體" w:hAnsi="標楷體" w:hint="eastAsia"/>
          <w:color w:val="000000" w:themeColor="text1"/>
          <w:sz w:val="32"/>
          <w:szCs w:val="32"/>
        </w:rPr>
        <w:t>，以</w:t>
      </w:r>
      <w:r w:rsidRPr="00732191">
        <w:rPr>
          <w:rFonts w:ascii="標楷體" w:eastAsia="標楷體" w:hAnsi="標楷體" w:hint="eastAsia"/>
          <w:color w:val="000000" w:themeColor="text1"/>
          <w:sz w:val="32"/>
          <w:szCs w:val="32"/>
        </w:rPr>
        <w:t>發展專業處遇模式</w:t>
      </w:r>
      <w:r w:rsidRPr="00EC3628">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並</w:t>
      </w:r>
      <w:r w:rsidRPr="00EC3628">
        <w:rPr>
          <w:rFonts w:ascii="標楷體" w:eastAsia="標楷體" w:hAnsi="標楷體" w:hint="eastAsia"/>
          <w:color w:val="000000" w:themeColor="text1"/>
          <w:sz w:val="32"/>
          <w:szCs w:val="32"/>
        </w:rPr>
        <w:t>提供</w:t>
      </w:r>
      <w:r>
        <w:rPr>
          <w:rFonts w:ascii="標楷體" w:eastAsia="標楷體" w:hAnsi="標楷體" w:hint="eastAsia"/>
          <w:color w:val="000000" w:themeColor="text1"/>
          <w:sz w:val="32"/>
          <w:szCs w:val="32"/>
        </w:rPr>
        <w:t>收容人</w:t>
      </w:r>
      <w:r w:rsidRPr="00EC3628">
        <w:rPr>
          <w:rFonts w:ascii="標楷體" w:eastAsia="標楷體" w:hAnsi="標楷體" w:hint="eastAsia"/>
          <w:color w:val="000000" w:themeColor="text1"/>
          <w:sz w:val="32"/>
          <w:szCs w:val="32"/>
        </w:rPr>
        <w:t>更完善的輔導與支持</w:t>
      </w:r>
      <w:r>
        <w:rPr>
          <w:rFonts w:ascii="標楷體" w:eastAsia="標楷體" w:hAnsi="標楷體" w:hint="eastAsia"/>
          <w:color w:val="000000" w:themeColor="text1"/>
          <w:sz w:val="32"/>
          <w:szCs w:val="32"/>
        </w:rPr>
        <w:t>。再次感謝委員對於矯正政策的關心，謝謝！</w:t>
      </w:r>
    </w:p>
    <w:p w:rsidR="0093528B" w:rsidRDefault="0093528B" w:rsidP="006154A7">
      <w:pPr>
        <w:pStyle w:val="a7"/>
        <w:numPr>
          <w:ilvl w:val="0"/>
          <w:numId w:val="8"/>
        </w:numPr>
        <w:spacing w:line="520" w:lineRule="exact"/>
        <w:ind w:leftChars="0"/>
        <w:jc w:val="both"/>
        <w:rPr>
          <w:rFonts w:ascii="標楷體" w:eastAsia="標楷體" w:hAnsi="標楷體" w:cs="標楷體"/>
          <w:b/>
          <w:color w:val="000000" w:themeColor="text1"/>
          <w:sz w:val="32"/>
          <w:szCs w:val="32"/>
          <w:lang w:val="zh-TW"/>
        </w:rPr>
      </w:pPr>
      <w:r w:rsidRPr="00F82693">
        <w:rPr>
          <w:rFonts w:ascii="標楷體" w:eastAsia="標楷體" w:hAnsi="標楷體" w:cs="標楷體" w:hint="eastAsia"/>
          <w:b/>
          <w:color w:val="000000" w:themeColor="text1"/>
          <w:sz w:val="32"/>
          <w:szCs w:val="32"/>
          <w:lang w:val="zh-TW"/>
        </w:rPr>
        <w:t>散會（</w:t>
      </w:r>
      <w:r>
        <w:rPr>
          <w:rFonts w:ascii="標楷體" w:eastAsia="標楷體" w:hAnsi="標楷體" w:hint="eastAsia"/>
          <w:b/>
          <w:iCs/>
          <w:color w:val="000000" w:themeColor="text1"/>
          <w:sz w:val="32"/>
          <w:szCs w:val="32"/>
          <w:lang w:val="zh-TW" w:eastAsia="x-none"/>
        </w:rPr>
        <w:t>15</w:t>
      </w:r>
      <w:r w:rsidRPr="00F82693">
        <w:rPr>
          <w:rFonts w:ascii="標楷體" w:eastAsia="標楷體" w:hAnsi="標楷體" w:cs="標楷體" w:hint="eastAsia"/>
          <w:b/>
          <w:color w:val="000000" w:themeColor="text1"/>
          <w:sz w:val="32"/>
          <w:szCs w:val="32"/>
          <w:lang w:val="zh-TW"/>
        </w:rPr>
        <w:t>時</w:t>
      </w:r>
      <w:r>
        <w:rPr>
          <w:rFonts w:ascii="標楷體" w:eastAsia="標楷體" w:hAnsi="標楷體" w:cs="標楷體" w:hint="eastAsia"/>
          <w:b/>
          <w:color w:val="000000" w:themeColor="text1"/>
          <w:sz w:val="32"/>
          <w:szCs w:val="32"/>
          <w:lang w:val="zh-TW"/>
        </w:rPr>
        <w:t>30分</w:t>
      </w:r>
      <w:r w:rsidRPr="00F82693">
        <w:rPr>
          <w:rFonts w:ascii="標楷體" w:eastAsia="標楷體" w:hAnsi="標楷體" w:cs="標楷體" w:hint="eastAsia"/>
          <w:b/>
          <w:color w:val="000000" w:themeColor="text1"/>
          <w:sz w:val="32"/>
          <w:szCs w:val="32"/>
          <w:lang w:val="zh-TW"/>
        </w:rPr>
        <w:t>）。</w:t>
      </w:r>
    </w:p>
    <w:p w:rsidR="0093528B" w:rsidRDefault="0093528B" w:rsidP="006154A7">
      <w:pPr>
        <w:pStyle w:val="a7"/>
        <w:numPr>
          <w:ilvl w:val="0"/>
          <w:numId w:val="8"/>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cs="標楷體" w:hint="eastAsia"/>
          <w:b/>
          <w:color w:val="000000" w:themeColor="text1"/>
          <w:sz w:val="32"/>
          <w:szCs w:val="32"/>
          <w:lang w:val="zh-TW"/>
        </w:rPr>
        <w:t>會後補充資料</w:t>
      </w:r>
    </w:p>
    <w:p w:rsidR="0093528B" w:rsidRPr="009963E6" w:rsidRDefault="0093528B" w:rsidP="0093528B">
      <w:pPr>
        <w:spacing w:line="520" w:lineRule="exact"/>
        <w:ind w:leftChars="300" w:left="720" w:firstLineChars="200" w:firstLine="640"/>
        <w:jc w:val="both"/>
        <w:rPr>
          <w:rFonts w:ascii="標楷體" w:eastAsia="標楷體" w:hAnsi="標楷體"/>
          <w:color w:val="000000" w:themeColor="text1"/>
          <w:sz w:val="32"/>
          <w:szCs w:val="32"/>
        </w:rPr>
      </w:pPr>
      <w:r w:rsidRPr="009963E6">
        <w:rPr>
          <w:rFonts w:ascii="標楷體" w:eastAsia="標楷體" w:hAnsi="標楷體" w:hint="eastAsia"/>
          <w:color w:val="000000" w:themeColor="text1"/>
          <w:sz w:val="32"/>
          <w:szCs w:val="32"/>
        </w:rPr>
        <w:t>有關莊委員所詢：「各監所的受刑人中，毒品案件占比達到50%以上，甚至部分監所還有超過這個比例，但為何武陵外役監的毒品案件量占比較少？」，武陵外役監獄會後補充說明如下：</w:t>
      </w:r>
    </w:p>
    <w:p w:rsidR="0093528B" w:rsidRPr="009963E6" w:rsidRDefault="0093528B" w:rsidP="006154A7">
      <w:pPr>
        <w:pStyle w:val="a7"/>
        <w:numPr>
          <w:ilvl w:val="0"/>
          <w:numId w:val="16"/>
        </w:numPr>
        <w:spacing w:line="520" w:lineRule="exact"/>
        <w:ind w:leftChars="0"/>
        <w:jc w:val="both"/>
        <w:rPr>
          <w:rFonts w:ascii="細明體" w:eastAsia="細明體" w:hAnsi="細明體" w:cs="細明體"/>
          <w:color w:val="000000"/>
          <w:kern w:val="0"/>
          <w:sz w:val="27"/>
          <w:szCs w:val="27"/>
        </w:rPr>
      </w:pPr>
      <w:r w:rsidRPr="009963E6">
        <w:rPr>
          <w:rFonts w:ascii="標楷體" w:eastAsia="標楷體" w:hAnsi="標楷體" w:hint="eastAsia"/>
          <w:color w:val="000000" w:themeColor="text1"/>
          <w:sz w:val="32"/>
          <w:szCs w:val="32"/>
        </w:rPr>
        <w:t>在外役監收容情形部分，外役監條例第4條第2項第7款</w:t>
      </w:r>
      <w:r w:rsidRPr="009963E6">
        <w:rPr>
          <w:rFonts w:ascii="標楷體" w:eastAsia="標楷體" w:hAnsi="標楷體" w:hint="eastAsia"/>
          <w:color w:val="000000" w:themeColor="text1"/>
          <w:sz w:val="32"/>
          <w:szCs w:val="32"/>
        </w:rPr>
        <w:lastRenderedPageBreak/>
        <w:t>限制</w:t>
      </w:r>
      <w:r>
        <w:rPr>
          <w:rFonts w:ascii="標楷體" w:eastAsia="標楷體" w:hAnsi="標楷體" w:hint="eastAsia"/>
          <w:color w:val="000000" w:themeColor="text1"/>
          <w:sz w:val="32"/>
          <w:szCs w:val="32"/>
        </w:rPr>
        <w:t>遴選犯毒品危害防制條例之罪者，僅開放犯同條例第10條、第11條、第14條第3項、第4</w:t>
      </w:r>
      <w:r w:rsidRPr="009963E6">
        <w:rPr>
          <w:rFonts w:ascii="標楷體" w:eastAsia="標楷體" w:hAnsi="標楷體" w:hint="eastAsia"/>
          <w:color w:val="000000" w:themeColor="text1"/>
          <w:sz w:val="32"/>
          <w:szCs w:val="32"/>
        </w:rPr>
        <w:t>項之罪，又矯正署指定男性專責收容機關為八德外役監獄，故武陵外役監無收容毒品犯。</w:t>
      </w:r>
    </w:p>
    <w:p w:rsidR="0093528B" w:rsidRDefault="0093528B" w:rsidP="006154A7">
      <w:pPr>
        <w:pStyle w:val="a7"/>
        <w:numPr>
          <w:ilvl w:val="0"/>
          <w:numId w:val="16"/>
        </w:numPr>
        <w:spacing w:line="520" w:lineRule="exact"/>
        <w:ind w:leftChars="0"/>
        <w:jc w:val="both"/>
        <w:rPr>
          <w:rFonts w:ascii="標楷體" w:eastAsia="標楷體" w:hAnsi="標楷體"/>
          <w:color w:val="000000" w:themeColor="text1"/>
          <w:sz w:val="32"/>
          <w:szCs w:val="32"/>
        </w:rPr>
      </w:pPr>
      <w:r w:rsidRPr="009963E6">
        <w:rPr>
          <w:rFonts w:ascii="標楷體" w:eastAsia="標楷體" w:hAnsi="標楷體" w:hint="eastAsia"/>
          <w:color w:val="000000" w:themeColor="text1"/>
          <w:sz w:val="32"/>
          <w:szCs w:val="32"/>
        </w:rPr>
        <w:t>本監分監收容一般受刑人，且本監屬於接收監，主要收容刑期在5年以下的受刑人，基於毒品刑事政策已經轉趨由治療代替處罰，爰使單純持有及施用之毒品犯優先以社區處遇接受戒癮治療。</w:t>
      </w:r>
    </w:p>
    <w:p w:rsidR="0093528B" w:rsidRDefault="0093528B" w:rsidP="006154A7">
      <w:pPr>
        <w:pStyle w:val="a7"/>
        <w:numPr>
          <w:ilvl w:val="0"/>
          <w:numId w:val="16"/>
        </w:numPr>
        <w:spacing w:line="520" w:lineRule="exact"/>
        <w:ind w:leftChars="0"/>
        <w:jc w:val="both"/>
        <w:rPr>
          <w:rFonts w:ascii="標楷體" w:eastAsia="標楷體" w:hAnsi="標楷體"/>
          <w:color w:val="000000" w:themeColor="text1"/>
          <w:sz w:val="32"/>
          <w:szCs w:val="32"/>
        </w:rPr>
      </w:pPr>
      <w:r w:rsidRPr="009963E6">
        <w:rPr>
          <w:rFonts w:ascii="標楷體" w:eastAsia="標楷體" w:hAnsi="標楷體" w:hint="eastAsia"/>
          <w:color w:val="000000" w:themeColor="text1"/>
          <w:sz w:val="32"/>
          <w:szCs w:val="32"/>
        </w:rPr>
        <w:t>依法務部矯正署矯正醫療組114年3月宣達事項，為保障受刑人教化權益及有效運用處遇資源，受刑人如已進行毒品處遇課程，須待課程結束後，始能移監 (含111年10月份及12月份安全督導組宣達事項)。</w:t>
      </w:r>
    </w:p>
    <w:p w:rsidR="00B709E0" w:rsidRDefault="00B709E0">
      <w:pPr>
        <w:widowControl/>
        <w:rPr>
          <w:rFonts w:ascii="標楷體" w:eastAsia="標楷體" w:hAnsi="標楷體"/>
          <w:color w:val="000000" w:themeColor="text1"/>
          <w:sz w:val="32"/>
          <w:szCs w:val="32"/>
        </w:rPr>
      </w:pPr>
      <w:r>
        <w:rPr>
          <w:rFonts w:ascii="標楷體" w:eastAsia="標楷體" w:hAnsi="標楷體"/>
          <w:color w:val="000000" w:themeColor="text1"/>
          <w:sz w:val="32"/>
          <w:szCs w:val="32"/>
        </w:rPr>
        <w:br w:type="page"/>
      </w:r>
    </w:p>
    <w:p w:rsidR="0093528B" w:rsidRPr="001950F1" w:rsidRDefault="0093528B" w:rsidP="0093528B">
      <w:pPr>
        <w:kinsoku w:val="0"/>
        <w:overflowPunct w:val="0"/>
        <w:snapToGrid w:val="0"/>
        <w:spacing w:afterLines="50" w:after="180" w:line="360" w:lineRule="exact"/>
        <w:jc w:val="center"/>
        <w:rPr>
          <w:rFonts w:ascii="標楷體" w:eastAsia="標楷體" w:hAnsi="標楷體" w:cs="Times New Roman"/>
          <w:b/>
          <w:sz w:val="36"/>
          <w:szCs w:val="20"/>
        </w:rPr>
      </w:pPr>
      <w:bookmarkStart w:id="4" w:name="立法院司法及法制委員會考察臺東縣鹿野鄉公所"/>
      <w:r w:rsidRPr="001950F1">
        <w:rPr>
          <w:rFonts w:ascii="標楷體" w:eastAsia="標楷體" w:hAnsi="標楷體" w:cs="Times New Roman" w:hint="eastAsia"/>
          <w:b/>
          <w:sz w:val="36"/>
          <w:szCs w:val="20"/>
        </w:rPr>
        <w:lastRenderedPageBreak/>
        <w:t>立法院司法及法制委員會考察</w:t>
      </w:r>
      <w:r>
        <w:rPr>
          <w:rFonts w:ascii="標楷體" w:eastAsia="標楷體" w:hAnsi="標楷體" w:cs="Times New Roman" w:hint="eastAsia"/>
          <w:b/>
          <w:sz w:val="36"/>
          <w:szCs w:val="20"/>
        </w:rPr>
        <w:t>臺東縣鹿野鄉公所</w:t>
      </w:r>
      <w:bookmarkEnd w:id="4"/>
    </w:p>
    <w:p w:rsidR="0093528B" w:rsidRPr="001950F1" w:rsidRDefault="0093528B" w:rsidP="0093528B">
      <w:pPr>
        <w:kinsoku w:val="0"/>
        <w:overflowPunct w:val="0"/>
        <w:snapToGrid w:val="0"/>
        <w:spacing w:afterLines="50" w:after="180" w:line="360" w:lineRule="exact"/>
        <w:jc w:val="center"/>
        <w:rPr>
          <w:rFonts w:ascii="標楷體" w:eastAsia="標楷體" w:hAnsi="標楷體" w:cs="Times New Roman"/>
          <w:b/>
          <w:sz w:val="36"/>
          <w:szCs w:val="20"/>
        </w:rPr>
      </w:pPr>
      <w:r w:rsidRPr="001950F1">
        <w:rPr>
          <w:rFonts w:ascii="標楷體" w:eastAsia="標楷體" w:hAnsi="標楷體" w:cs="Times New Roman" w:hint="eastAsia"/>
          <w:b/>
          <w:sz w:val="36"/>
          <w:szCs w:val="20"/>
        </w:rPr>
        <w:t>「</w:t>
      </w:r>
      <w:r>
        <w:rPr>
          <w:rFonts w:ascii="標楷體" w:eastAsia="標楷體" w:hAnsi="標楷體" w:cs="Times New Roman" w:hint="eastAsia"/>
          <w:b/>
          <w:sz w:val="36"/>
          <w:szCs w:val="20"/>
        </w:rPr>
        <w:t>公務人力發展及在職訓練辦理情形</w:t>
      </w:r>
      <w:r w:rsidRPr="001950F1">
        <w:rPr>
          <w:rFonts w:ascii="標楷體" w:eastAsia="標楷體" w:hAnsi="標楷體" w:cs="Times New Roman" w:hint="eastAsia"/>
          <w:b/>
          <w:sz w:val="36"/>
          <w:szCs w:val="20"/>
        </w:rPr>
        <w:t>」會議紀錄</w:t>
      </w:r>
    </w:p>
    <w:p w:rsidR="0093528B" w:rsidRPr="001950F1" w:rsidRDefault="0093528B" w:rsidP="0093528B">
      <w:pPr>
        <w:overflowPunct w:val="0"/>
        <w:snapToGrid w:val="0"/>
        <w:spacing w:beforeLines="100" w:before="360" w:line="480" w:lineRule="exact"/>
        <w:ind w:left="1602" w:hangingChars="500" w:hanging="1602"/>
        <w:rPr>
          <w:rFonts w:ascii="標楷體" w:eastAsia="標楷體" w:hAnsi="標楷體" w:cs="Times New Roman"/>
          <w:sz w:val="32"/>
          <w:szCs w:val="20"/>
        </w:rPr>
      </w:pPr>
      <w:r w:rsidRPr="001950F1">
        <w:rPr>
          <w:rFonts w:ascii="標楷體" w:eastAsia="標楷體" w:hAnsi="標楷體" w:cs="Times New Roman" w:hint="eastAsia"/>
          <w:b/>
          <w:sz w:val="32"/>
          <w:szCs w:val="20"/>
        </w:rPr>
        <w:t>開會時間：</w:t>
      </w:r>
      <w:r w:rsidRPr="001950F1">
        <w:rPr>
          <w:rFonts w:ascii="標楷體" w:eastAsia="標楷體" w:hAnsi="標楷體" w:cs="Times New Roman" w:hint="eastAsia"/>
          <w:sz w:val="32"/>
          <w:szCs w:val="20"/>
        </w:rPr>
        <w:t>114年3月</w:t>
      </w:r>
      <w:r>
        <w:rPr>
          <w:rFonts w:ascii="標楷體" w:eastAsia="標楷體" w:hAnsi="標楷體" w:cs="Times New Roman" w:hint="eastAsia"/>
          <w:sz w:val="32"/>
          <w:szCs w:val="20"/>
        </w:rPr>
        <w:t>31</w:t>
      </w:r>
      <w:r w:rsidRPr="001950F1">
        <w:rPr>
          <w:rFonts w:ascii="標楷體" w:eastAsia="標楷體" w:hAnsi="標楷體" w:cs="Times New Roman" w:hint="eastAsia"/>
          <w:sz w:val="32"/>
          <w:szCs w:val="20"/>
        </w:rPr>
        <w:t>日（星期一）上午</w:t>
      </w:r>
      <w:r w:rsidRPr="001950F1">
        <w:rPr>
          <w:rFonts w:ascii="標楷體" w:eastAsia="標楷體" w:hAnsi="標楷體" w:cs="Times New Roman"/>
          <w:sz w:val="32"/>
          <w:szCs w:val="20"/>
        </w:rPr>
        <w:t>10</w:t>
      </w:r>
      <w:r w:rsidRPr="001950F1">
        <w:rPr>
          <w:rFonts w:ascii="標楷體" w:eastAsia="標楷體" w:hAnsi="標楷體" w:cs="Times New Roman" w:hint="eastAsia"/>
          <w:sz w:val="32"/>
          <w:szCs w:val="20"/>
        </w:rPr>
        <w:t>時</w:t>
      </w:r>
      <w:r>
        <w:rPr>
          <w:rFonts w:ascii="標楷體" w:eastAsia="標楷體" w:hAnsi="標楷體" w:cs="Times New Roman" w:hint="eastAsia"/>
          <w:sz w:val="32"/>
          <w:szCs w:val="20"/>
        </w:rPr>
        <w:t>45</w:t>
      </w:r>
      <w:r w:rsidRPr="001950F1">
        <w:rPr>
          <w:rFonts w:ascii="標楷體" w:eastAsia="標楷體" w:hAnsi="標楷體" w:cs="Times New Roman" w:hint="eastAsia"/>
          <w:sz w:val="32"/>
          <w:szCs w:val="20"/>
        </w:rPr>
        <w:t>分</w:t>
      </w:r>
    </w:p>
    <w:p w:rsidR="0093528B" w:rsidRPr="001950F1" w:rsidRDefault="0093528B" w:rsidP="0093528B">
      <w:pPr>
        <w:overflowPunct w:val="0"/>
        <w:snapToGrid w:val="0"/>
        <w:spacing w:line="480" w:lineRule="exact"/>
        <w:rPr>
          <w:rFonts w:ascii="標楷體" w:eastAsia="標楷體" w:hAnsi="標楷體" w:cs="Times New Roman"/>
          <w:sz w:val="32"/>
          <w:szCs w:val="20"/>
        </w:rPr>
      </w:pPr>
      <w:r w:rsidRPr="001950F1">
        <w:rPr>
          <w:rFonts w:ascii="標楷體" w:eastAsia="標楷體" w:hAnsi="標楷體" w:cs="Times New Roman" w:hint="eastAsia"/>
          <w:b/>
          <w:sz w:val="32"/>
          <w:szCs w:val="20"/>
        </w:rPr>
        <w:t>開會地點：</w:t>
      </w:r>
      <w:r w:rsidRPr="0059407D">
        <w:rPr>
          <w:rFonts w:ascii="標楷體" w:eastAsia="標楷體" w:hAnsi="標楷體" w:cs="Times New Roman" w:hint="eastAsia"/>
          <w:sz w:val="32"/>
          <w:szCs w:val="20"/>
        </w:rPr>
        <w:t>臺東縣鹿野鄉公所</w:t>
      </w:r>
      <w:r w:rsidRPr="0059407D">
        <w:rPr>
          <w:rFonts w:ascii="標楷體" w:eastAsia="標楷體" w:hAnsi="標楷體" w:cs="Times New Roman"/>
          <w:sz w:val="32"/>
          <w:szCs w:val="20"/>
        </w:rPr>
        <w:t xml:space="preserve"> </w:t>
      </w:r>
    </w:p>
    <w:p w:rsidR="0093528B" w:rsidRPr="001950F1" w:rsidRDefault="0093528B" w:rsidP="0093528B">
      <w:pPr>
        <w:overflowPunct w:val="0"/>
        <w:snapToGrid w:val="0"/>
        <w:spacing w:line="480" w:lineRule="exact"/>
        <w:rPr>
          <w:rFonts w:ascii="標楷體" w:eastAsia="標楷體" w:hAnsi="標楷體" w:cs="Times New Roman"/>
          <w:sz w:val="32"/>
          <w:szCs w:val="20"/>
        </w:rPr>
      </w:pPr>
      <w:r w:rsidRPr="001950F1">
        <w:rPr>
          <w:rFonts w:ascii="標楷體" w:eastAsia="標楷體" w:hAnsi="標楷體" w:cs="Times New Roman" w:hint="eastAsia"/>
          <w:b/>
          <w:sz w:val="32"/>
          <w:szCs w:val="20"/>
        </w:rPr>
        <w:t>主    席：</w:t>
      </w:r>
      <w:r>
        <w:rPr>
          <w:rFonts w:ascii="標楷體" w:eastAsia="標楷體" w:hAnsi="標楷體" w:cs="Times New Roman" w:hint="eastAsia"/>
          <w:sz w:val="32"/>
          <w:szCs w:val="20"/>
        </w:rPr>
        <w:t>臺東縣鹿野鄉李鄉長維順</w:t>
      </w:r>
    </w:p>
    <w:p w:rsidR="0093528B" w:rsidRPr="001950F1" w:rsidRDefault="0093528B" w:rsidP="0093528B">
      <w:pPr>
        <w:tabs>
          <w:tab w:val="left" w:pos="4680"/>
        </w:tabs>
        <w:overflowPunct w:val="0"/>
        <w:snapToGrid w:val="0"/>
        <w:spacing w:line="480" w:lineRule="exact"/>
        <w:ind w:leftChars="-1" w:left="2240" w:hangingChars="700" w:hanging="2242"/>
        <w:jc w:val="both"/>
        <w:rPr>
          <w:rFonts w:ascii="標楷體" w:eastAsia="標楷體" w:hAnsi="標楷體" w:cs="Times New Roman"/>
          <w:sz w:val="32"/>
          <w:szCs w:val="32"/>
        </w:rPr>
      </w:pPr>
      <w:r w:rsidRPr="001950F1">
        <w:rPr>
          <w:rFonts w:ascii="標楷體" w:eastAsia="標楷體" w:hAnsi="標楷體" w:cs="Times New Roman" w:hint="eastAsia"/>
          <w:b/>
          <w:sz w:val="32"/>
          <w:szCs w:val="24"/>
        </w:rPr>
        <w:t>出席人員：</w:t>
      </w:r>
      <w:r>
        <w:rPr>
          <w:rFonts w:ascii="標楷體" w:eastAsia="標楷體" w:hAnsi="標楷體" w:cs="Times New Roman" w:hint="eastAsia"/>
          <w:sz w:val="32"/>
          <w:szCs w:val="24"/>
        </w:rPr>
        <w:t>如參加人員名單</w:t>
      </w:r>
    </w:p>
    <w:p w:rsidR="0093528B" w:rsidRPr="001950F1" w:rsidRDefault="0093528B" w:rsidP="0093528B">
      <w:pPr>
        <w:overflowPunct w:val="0"/>
        <w:snapToGrid w:val="0"/>
        <w:spacing w:afterLines="50" w:after="180" w:line="480" w:lineRule="exact"/>
        <w:ind w:firstLineChars="100" w:firstLine="320"/>
        <w:jc w:val="right"/>
        <w:rPr>
          <w:rFonts w:ascii="標楷體" w:eastAsia="標楷體" w:hAnsi="標楷體" w:cs="Times New Roman"/>
          <w:bCs/>
          <w:sz w:val="32"/>
          <w:szCs w:val="32"/>
        </w:rPr>
      </w:pPr>
      <w:r w:rsidRPr="001950F1">
        <w:rPr>
          <w:rFonts w:ascii="標楷體" w:eastAsia="標楷體" w:hAnsi="標楷體" w:cs="Times New Roman" w:hint="eastAsia"/>
          <w:sz w:val="32"/>
          <w:szCs w:val="32"/>
        </w:rPr>
        <w:t xml:space="preserve">                                       紀錄：</w:t>
      </w:r>
      <w:r>
        <w:rPr>
          <w:rFonts w:ascii="標楷體" w:eastAsia="標楷體" w:hAnsi="標楷體" w:cs="Times New Roman" w:hint="eastAsia"/>
          <w:sz w:val="32"/>
          <w:szCs w:val="32"/>
        </w:rPr>
        <w:t>林瑀萱</w:t>
      </w:r>
    </w:p>
    <w:p w:rsidR="0093528B" w:rsidRPr="001950F1" w:rsidRDefault="0093528B" w:rsidP="006154A7">
      <w:pPr>
        <w:numPr>
          <w:ilvl w:val="0"/>
          <w:numId w:val="18"/>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Pr>
          <w:rFonts w:ascii="標楷體" w:eastAsia="標楷體" w:hAnsi="標楷體" w:cs="Times New Roman" w:hint="eastAsia"/>
          <w:b/>
          <w:bCs/>
          <w:sz w:val="32"/>
          <w:szCs w:val="32"/>
        </w:rPr>
        <w:t>臺東縣鹿野鄉李鄉長維順</w:t>
      </w:r>
      <w:r w:rsidRPr="001950F1">
        <w:rPr>
          <w:rFonts w:ascii="標楷體" w:eastAsia="標楷體" w:hAnsi="標楷體" w:cs="Times New Roman" w:hint="eastAsia"/>
          <w:b/>
          <w:bCs/>
          <w:sz w:val="32"/>
          <w:szCs w:val="32"/>
        </w:rPr>
        <w:t>致歡迎詞：（略）</w:t>
      </w:r>
      <w:r w:rsidRPr="001950F1">
        <w:rPr>
          <w:rFonts w:ascii="標楷體" w:eastAsia="標楷體" w:hAnsi="標楷體" w:cs="Times New Roman"/>
          <w:b/>
          <w:bCs/>
          <w:sz w:val="32"/>
          <w:szCs w:val="32"/>
        </w:rPr>
        <w:t xml:space="preserve"> </w:t>
      </w:r>
    </w:p>
    <w:p w:rsidR="0093528B" w:rsidRPr="001950F1" w:rsidRDefault="0093528B" w:rsidP="006154A7">
      <w:pPr>
        <w:numPr>
          <w:ilvl w:val="0"/>
          <w:numId w:val="18"/>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Pr>
          <w:rFonts w:ascii="標楷體" w:eastAsia="標楷體" w:hAnsi="標楷體" w:cs="Times New Roman" w:hint="eastAsia"/>
          <w:b/>
          <w:bCs/>
          <w:sz w:val="32"/>
          <w:szCs w:val="24"/>
        </w:rPr>
        <w:t>蘇人事長俊榮報告</w:t>
      </w:r>
      <w:r w:rsidRPr="001950F1">
        <w:rPr>
          <w:rFonts w:ascii="標楷體" w:eastAsia="標楷體" w:hAnsi="標楷體" w:cs="Times New Roman" w:hint="eastAsia"/>
          <w:b/>
          <w:bCs/>
          <w:sz w:val="32"/>
          <w:szCs w:val="24"/>
        </w:rPr>
        <w:t>：</w:t>
      </w:r>
      <w:r>
        <w:rPr>
          <w:rFonts w:ascii="標楷體" w:eastAsia="標楷體" w:hAnsi="標楷體" w:cs="Times New Roman" w:hint="eastAsia"/>
          <w:b/>
          <w:bCs/>
          <w:sz w:val="32"/>
          <w:szCs w:val="24"/>
        </w:rPr>
        <w:t>(</w:t>
      </w:r>
      <w:r w:rsidRPr="001950F1">
        <w:rPr>
          <w:rFonts w:ascii="標楷體" w:eastAsia="標楷體" w:hAnsi="標楷體" w:cs="Times New Roman" w:hint="eastAsia"/>
          <w:b/>
          <w:bCs/>
          <w:sz w:val="32"/>
          <w:szCs w:val="32"/>
        </w:rPr>
        <w:t>略</w:t>
      </w:r>
      <w:r>
        <w:rPr>
          <w:rFonts w:ascii="標楷體" w:eastAsia="標楷體" w:hAnsi="標楷體" w:cs="Times New Roman" w:hint="eastAsia"/>
          <w:b/>
          <w:bCs/>
          <w:sz w:val="32"/>
          <w:szCs w:val="24"/>
        </w:rPr>
        <w:t>)</w:t>
      </w:r>
    </w:p>
    <w:p w:rsidR="0093528B" w:rsidRPr="001950F1" w:rsidRDefault="0093528B" w:rsidP="006154A7">
      <w:pPr>
        <w:numPr>
          <w:ilvl w:val="0"/>
          <w:numId w:val="18"/>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Pr>
          <w:rFonts w:ascii="標楷體" w:eastAsia="標楷體" w:hAnsi="標楷體" w:cs="Times New Roman" w:hint="eastAsia"/>
          <w:b/>
          <w:bCs/>
          <w:sz w:val="32"/>
          <w:szCs w:val="24"/>
        </w:rPr>
        <w:t>莊</w:t>
      </w:r>
      <w:r w:rsidRPr="001950F1">
        <w:rPr>
          <w:rFonts w:ascii="標楷體" w:eastAsia="標楷體" w:hAnsi="標楷體" w:cs="Times New Roman" w:hint="eastAsia"/>
          <w:b/>
          <w:bCs/>
          <w:sz w:val="32"/>
          <w:szCs w:val="24"/>
        </w:rPr>
        <w:t>立法委員</w:t>
      </w:r>
      <w:r>
        <w:rPr>
          <w:rFonts w:ascii="標楷體" w:eastAsia="標楷體" w:hAnsi="標楷體" w:cs="Times New Roman" w:hint="eastAsia"/>
          <w:b/>
          <w:bCs/>
          <w:sz w:val="32"/>
          <w:szCs w:val="24"/>
        </w:rPr>
        <w:t>瑞雄</w:t>
      </w:r>
      <w:r w:rsidRPr="001950F1">
        <w:rPr>
          <w:rFonts w:ascii="標楷體" w:eastAsia="標楷體" w:hAnsi="標楷體" w:cs="Times New Roman" w:hint="eastAsia"/>
          <w:b/>
          <w:bCs/>
          <w:sz w:val="32"/>
          <w:szCs w:val="24"/>
        </w:rPr>
        <w:t>致詞：</w:t>
      </w:r>
    </w:p>
    <w:p w:rsidR="0093528B" w:rsidRDefault="0093528B" w:rsidP="0093528B">
      <w:pPr>
        <w:tabs>
          <w:tab w:val="left" w:pos="4680"/>
        </w:tabs>
        <w:overflowPunct w:val="0"/>
        <w:snapToGrid w:val="0"/>
        <w:spacing w:line="480" w:lineRule="exact"/>
        <w:ind w:left="675"/>
        <w:jc w:val="both"/>
        <w:rPr>
          <w:rFonts w:ascii="標楷體" w:eastAsia="標楷體" w:hAnsi="標楷體" w:cs="Times New Roman"/>
          <w:sz w:val="32"/>
          <w:szCs w:val="24"/>
        </w:rPr>
      </w:pPr>
      <w:r w:rsidRPr="001950F1">
        <w:rPr>
          <w:rFonts w:ascii="標楷體" w:eastAsia="標楷體" w:hAnsi="標楷體" w:cs="Times New Roman" w:hint="eastAsia"/>
          <w:b/>
          <w:bCs/>
          <w:sz w:val="32"/>
          <w:szCs w:val="24"/>
        </w:rPr>
        <w:t xml:space="preserve">　</w:t>
      </w:r>
      <w:r w:rsidRPr="001950F1">
        <w:rPr>
          <w:rFonts w:ascii="標楷體" w:eastAsia="標楷體" w:hAnsi="標楷體" w:cs="Times New Roman" w:hint="eastAsia"/>
          <w:bCs/>
          <w:sz w:val="32"/>
          <w:szCs w:val="32"/>
        </w:rPr>
        <w:t xml:space="preserve">　</w:t>
      </w:r>
      <w:r w:rsidRPr="00583000">
        <w:rPr>
          <w:rFonts w:ascii="標楷體" w:eastAsia="標楷體" w:hAnsi="標楷體" w:cs="Times New Roman" w:hint="eastAsia"/>
          <w:sz w:val="32"/>
          <w:szCs w:val="24"/>
        </w:rPr>
        <w:t>臺東國有土地多，國產署人力不足導致承租簽約作業辦理不及，後續影響農損及農保辦理作業，引起民怨，爰要求國產署配置相關人力，透過增加待遇等方式，並業於</w:t>
      </w:r>
      <w:r w:rsidRPr="00583000">
        <w:rPr>
          <w:rFonts w:ascii="標楷體" w:eastAsia="標楷體" w:hAnsi="標楷體" w:cs="Times New Roman"/>
          <w:sz w:val="32"/>
          <w:szCs w:val="24"/>
        </w:rPr>
        <w:t>113</w:t>
      </w:r>
      <w:r w:rsidRPr="00583000">
        <w:rPr>
          <w:rFonts w:ascii="標楷體" w:eastAsia="標楷體" w:hAnsi="標楷體" w:cs="Times New Roman" w:hint="eastAsia"/>
          <w:sz w:val="32"/>
          <w:szCs w:val="24"/>
        </w:rPr>
        <w:t>年</w:t>
      </w:r>
      <w:r w:rsidRPr="00583000">
        <w:rPr>
          <w:rFonts w:ascii="標楷體" w:eastAsia="標楷體" w:hAnsi="標楷體" w:cs="Times New Roman"/>
          <w:sz w:val="32"/>
          <w:szCs w:val="24"/>
        </w:rPr>
        <w:t>11</w:t>
      </w:r>
      <w:r w:rsidRPr="00583000">
        <w:rPr>
          <w:rFonts w:ascii="標楷體" w:eastAsia="標楷體" w:hAnsi="標楷體" w:cs="Times New Roman" w:hint="eastAsia"/>
          <w:sz w:val="32"/>
          <w:szCs w:val="24"/>
        </w:rPr>
        <w:t>月</w:t>
      </w:r>
      <w:r w:rsidRPr="00583000">
        <w:rPr>
          <w:rFonts w:ascii="標楷體" w:eastAsia="標楷體" w:hAnsi="標楷體" w:cs="Times New Roman"/>
          <w:sz w:val="32"/>
          <w:szCs w:val="24"/>
        </w:rPr>
        <w:t>15</w:t>
      </w:r>
      <w:r w:rsidRPr="00583000">
        <w:rPr>
          <w:rFonts w:ascii="標楷體" w:eastAsia="標楷體" w:hAnsi="標楷體" w:cs="Times New Roman" w:hint="eastAsia"/>
          <w:sz w:val="32"/>
          <w:szCs w:val="24"/>
        </w:rPr>
        <w:t>日完成，否則以支援方式所耗費之人力成本及時間成本更大，後續將持續觀察人力甄補情形。另如人事長所說亦可朝調整作業流程方式進行，如與民間合作並搭配考核機制等。</w:t>
      </w:r>
    </w:p>
    <w:p w:rsidR="0093528B" w:rsidRPr="00583000" w:rsidRDefault="0093528B" w:rsidP="0093528B">
      <w:pPr>
        <w:tabs>
          <w:tab w:val="left" w:pos="4680"/>
        </w:tabs>
        <w:overflowPunct w:val="0"/>
        <w:snapToGrid w:val="0"/>
        <w:spacing w:afterLines="50" w:after="180" w:line="480" w:lineRule="exact"/>
        <w:ind w:left="672"/>
        <w:jc w:val="both"/>
        <w:rPr>
          <w:rFonts w:ascii="標楷體" w:eastAsia="標楷體" w:hAnsi="標楷體" w:cs="Times New Roman"/>
          <w:sz w:val="32"/>
          <w:szCs w:val="24"/>
        </w:rPr>
      </w:pPr>
      <w:r>
        <w:rPr>
          <w:rFonts w:ascii="標楷體" w:eastAsia="標楷體" w:hAnsi="標楷體" w:cs="Times New Roman" w:hint="eastAsia"/>
          <w:sz w:val="32"/>
          <w:szCs w:val="24"/>
        </w:rPr>
        <w:t xml:space="preserve">    </w:t>
      </w:r>
      <w:r w:rsidRPr="00583000">
        <w:rPr>
          <w:rFonts w:ascii="標楷體" w:eastAsia="標楷體" w:hAnsi="標楷體" w:cs="Times New Roman" w:hint="eastAsia"/>
          <w:sz w:val="32"/>
          <w:szCs w:val="24"/>
        </w:rPr>
        <w:t>感謝人事長及國產署協助以薪資待遇提升及積極甄補人力來解決人力不足之問題，亦對民眾有所幫助，後續將持續追蹤，以利解決民眾問題。</w:t>
      </w:r>
    </w:p>
    <w:p w:rsidR="0093528B" w:rsidRPr="001950F1" w:rsidRDefault="0093528B" w:rsidP="006154A7">
      <w:pPr>
        <w:numPr>
          <w:ilvl w:val="0"/>
          <w:numId w:val="18"/>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Pr>
          <w:rFonts w:ascii="標楷體" w:eastAsia="標楷體" w:hAnsi="標楷體" w:cs="Times New Roman" w:hint="eastAsia"/>
          <w:b/>
          <w:bCs/>
          <w:sz w:val="32"/>
          <w:szCs w:val="32"/>
        </w:rPr>
        <w:t>臺東縣鹿野鄉公所洪人事室主任嘉鴻報告</w:t>
      </w:r>
      <w:r w:rsidRPr="001950F1">
        <w:rPr>
          <w:rFonts w:ascii="標楷體" w:eastAsia="標楷體" w:hAnsi="標楷體" w:cs="Times New Roman" w:hint="eastAsia"/>
          <w:b/>
          <w:bCs/>
          <w:sz w:val="32"/>
          <w:szCs w:val="24"/>
        </w:rPr>
        <w:t>：(略)</w:t>
      </w:r>
    </w:p>
    <w:p w:rsidR="0093528B" w:rsidRPr="001950F1" w:rsidRDefault="0093528B" w:rsidP="006154A7">
      <w:pPr>
        <w:numPr>
          <w:ilvl w:val="0"/>
          <w:numId w:val="18"/>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Pr>
          <w:rFonts w:ascii="標楷體" w:eastAsia="標楷體" w:hAnsi="標楷體" w:cs="Times New Roman" w:hint="eastAsia"/>
          <w:b/>
          <w:bCs/>
          <w:sz w:val="32"/>
          <w:szCs w:val="24"/>
        </w:rPr>
        <w:t>臺東縣鹿野鄉公所建議事項及蘇人事長俊榮回應</w:t>
      </w:r>
      <w:r w:rsidRPr="001950F1">
        <w:rPr>
          <w:rFonts w:ascii="標楷體" w:eastAsia="標楷體" w:hAnsi="標楷體" w:cs="Times New Roman" w:hint="eastAsia"/>
          <w:b/>
          <w:bCs/>
          <w:sz w:val="32"/>
          <w:szCs w:val="24"/>
        </w:rPr>
        <w:t>：</w:t>
      </w:r>
    </w:p>
    <w:p w:rsidR="0093528B" w:rsidRPr="001A3B89" w:rsidRDefault="0093528B" w:rsidP="006154A7">
      <w:pPr>
        <w:pStyle w:val="a7"/>
        <w:numPr>
          <w:ilvl w:val="0"/>
          <w:numId w:val="17"/>
        </w:numPr>
        <w:tabs>
          <w:tab w:val="left" w:pos="4680"/>
        </w:tabs>
        <w:overflowPunct w:val="0"/>
        <w:snapToGrid w:val="0"/>
        <w:spacing w:line="480" w:lineRule="exact"/>
        <w:ind w:leftChars="150" w:left="1000" w:hangingChars="200" w:hanging="640"/>
        <w:jc w:val="both"/>
        <w:rPr>
          <w:rFonts w:ascii="標楷體" w:eastAsia="標楷體" w:hAnsi="標楷體" w:cs="Times New Roman"/>
          <w:sz w:val="32"/>
          <w:szCs w:val="24"/>
        </w:rPr>
      </w:pPr>
      <w:r w:rsidRPr="001A3B89">
        <w:rPr>
          <w:rFonts w:ascii="標楷體" w:eastAsia="標楷體" w:hAnsi="標楷體" w:cs="Times New Roman" w:hint="eastAsia"/>
          <w:sz w:val="32"/>
          <w:szCs w:val="24"/>
        </w:rPr>
        <w:t>建議事項</w:t>
      </w:r>
      <w:r w:rsidRPr="001A3B89">
        <w:rPr>
          <w:rFonts w:ascii="標楷體" w:eastAsia="標楷體" w:hAnsi="標楷體" w:cs="Times New Roman"/>
          <w:sz w:val="32"/>
          <w:szCs w:val="24"/>
        </w:rPr>
        <w:t>1</w:t>
      </w:r>
      <w:r w:rsidRPr="001A3B89">
        <w:rPr>
          <w:rFonts w:ascii="標楷體" w:eastAsia="標楷體" w:hAnsi="標楷體" w:cs="Times New Roman" w:hint="eastAsia"/>
          <w:sz w:val="32"/>
          <w:szCs w:val="24"/>
        </w:rPr>
        <w:t>（建議幼兒園改制後之編制員額得回歸公所編制運用）：蘇人事長俊榮回應，如公所有增員額需要，請循程序報行政院審議，後續由</w:t>
      </w:r>
      <w:r>
        <w:rPr>
          <w:rFonts w:ascii="標楷體" w:eastAsia="標楷體" w:hAnsi="標楷體" w:cs="Times New Roman" w:hint="eastAsia"/>
          <w:sz w:val="32"/>
          <w:szCs w:val="24"/>
        </w:rPr>
        <w:t>本</w:t>
      </w:r>
      <w:r w:rsidRPr="001A3B89">
        <w:rPr>
          <w:rFonts w:ascii="標楷體" w:eastAsia="標楷體" w:hAnsi="標楷體" w:cs="Times New Roman" w:hint="eastAsia"/>
          <w:sz w:val="32"/>
          <w:szCs w:val="24"/>
        </w:rPr>
        <w:t>總處提供必要之協助。</w:t>
      </w:r>
    </w:p>
    <w:p w:rsidR="0093528B" w:rsidRPr="001A3B89" w:rsidRDefault="0093528B" w:rsidP="006154A7">
      <w:pPr>
        <w:pStyle w:val="a7"/>
        <w:numPr>
          <w:ilvl w:val="0"/>
          <w:numId w:val="17"/>
        </w:numPr>
        <w:tabs>
          <w:tab w:val="left" w:pos="4680"/>
        </w:tabs>
        <w:overflowPunct w:val="0"/>
        <w:snapToGrid w:val="0"/>
        <w:spacing w:line="480" w:lineRule="exact"/>
        <w:ind w:leftChars="150" w:left="1000" w:hangingChars="200" w:hanging="640"/>
        <w:jc w:val="both"/>
        <w:rPr>
          <w:rFonts w:ascii="標楷體" w:eastAsia="標楷體" w:hAnsi="標楷體" w:cs="Times New Roman"/>
          <w:sz w:val="32"/>
          <w:szCs w:val="24"/>
        </w:rPr>
      </w:pPr>
      <w:r w:rsidRPr="001A3B89">
        <w:rPr>
          <w:rFonts w:ascii="標楷體" w:eastAsia="標楷體" w:hAnsi="標楷體" w:cs="Times New Roman" w:hint="eastAsia"/>
          <w:sz w:val="32"/>
          <w:szCs w:val="24"/>
        </w:rPr>
        <w:t>建議事項</w:t>
      </w:r>
      <w:r w:rsidRPr="001A3B89">
        <w:rPr>
          <w:rFonts w:ascii="標楷體" w:eastAsia="標楷體" w:hAnsi="標楷體" w:cs="Times New Roman"/>
          <w:sz w:val="32"/>
          <w:szCs w:val="24"/>
        </w:rPr>
        <w:t>2</w:t>
      </w:r>
      <w:r w:rsidRPr="001A3B89">
        <w:rPr>
          <w:rFonts w:ascii="標楷體" w:eastAsia="標楷體" w:hAnsi="標楷體" w:cs="Times New Roman" w:hint="eastAsia"/>
          <w:sz w:val="32"/>
        </w:rPr>
        <w:t>（</w:t>
      </w:r>
      <w:r w:rsidRPr="001A3B89">
        <w:rPr>
          <w:rFonts w:ascii="標楷體" w:eastAsia="標楷體" w:hAnsi="標楷體" w:cs="Times New Roman" w:hint="eastAsia"/>
          <w:sz w:val="32"/>
          <w:szCs w:val="24"/>
        </w:rPr>
        <w:t>計</w:t>
      </w:r>
      <w:r>
        <w:rPr>
          <w:rFonts w:ascii="標楷體" w:eastAsia="標楷體" w:hAnsi="標楷體" w:cs="Times New Roman" w:hint="eastAsia"/>
          <w:sz w:val="32"/>
          <w:szCs w:val="24"/>
        </w:rPr>
        <w:t>畫</w:t>
      </w:r>
      <w:r w:rsidRPr="001A3B89">
        <w:rPr>
          <w:rFonts w:ascii="標楷體" w:eastAsia="標楷體" w:hAnsi="標楷體" w:cs="Times New Roman" w:hint="eastAsia"/>
          <w:sz w:val="32"/>
          <w:szCs w:val="24"/>
        </w:rPr>
        <w:t>型聘僱人員比例不受預算員額</w:t>
      </w:r>
      <w:r w:rsidRPr="001A3B89">
        <w:rPr>
          <w:rFonts w:ascii="標楷體" w:eastAsia="標楷體" w:hAnsi="標楷體" w:cs="Times New Roman"/>
          <w:sz w:val="32"/>
          <w:szCs w:val="24"/>
        </w:rPr>
        <w:t>5%</w:t>
      </w:r>
      <w:r w:rsidRPr="001A3B89">
        <w:rPr>
          <w:rFonts w:ascii="標楷體" w:eastAsia="標楷體" w:hAnsi="標楷體" w:cs="Times New Roman" w:hint="eastAsia"/>
          <w:sz w:val="32"/>
          <w:szCs w:val="24"/>
        </w:rPr>
        <w:t>限制</w:t>
      </w:r>
      <w:r w:rsidRPr="001A3B89">
        <w:rPr>
          <w:rFonts w:ascii="標楷體" w:eastAsia="標楷體" w:hAnsi="標楷體" w:cs="Times New Roman" w:hint="eastAsia"/>
          <w:sz w:val="32"/>
        </w:rPr>
        <w:t>）：</w:t>
      </w:r>
      <w:r w:rsidRPr="001A3B89">
        <w:rPr>
          <w:rFonts w:ascii="標楷體" w:eastAsia="標楷體" w:hAnsi="標楷體" w:cs="Times New Roman" w:hint="eastAsia"/>
          <w:sz w:val="32"/>
          <w:szCs w:val="24"/>
        </w:rPr>
        <w:t>蘇人事長俊榮回應，建議先由中央主管機關盤點業務量能</w:t>
      </w:r>
      <w:r w:rsidRPr="001A3B89">
        <w:rPr>
          <w:rFonts w:ascii="標楷體" w:eastAsia="標楷體" w:hAnsi="標楷體" w:cs="Times New Roman" w:hint="eastAsia"/>
          <w:sz w:val="32"/>
          <w:szCs w:val="24"/>
        </w:rPr>
        <w:lastRenderedPageBreak/>
        <w:t>及地方政府人力需求後專案函報行政院同意，爰請先報主管機關審議後再報行政院協處，過去如增加社安網心社人力、勞檢人力等亦同上述方式辦理，可供參採。</w:t>
      </w:r>
    </w:p>
    <w:p w:rsidR="0093528B" w:rsidRPr="001A3B89" w:rsidRDefault="0093528B" w:rsidP="006154A7">
      <w:pPr>
        <w:pStyle w:val="a7"/>
        <w:numPr>
          <w:ilvl w:val="0"/>
          <w:numId w:val="17"/>
        </w:numPr>
        <w:tabs>
          <w:tab w:val="left" w:pos="4680"/>
        </w:tabs>
        <w:overflowPunct w:val="0"/>
        <w:snapToGrid w:val="0"/>
        <w:spacing w:afterLines="50" w:after="180" w:line="480" w:lineRule="exact"/>
        <w:ind w:leftChars="150" w:left="1000" w:hangingChars="200" w:hanging="640"/>
        <w:jc w:val="both"/>
        <w:rPr>
          <w:rFonts w:ascii="標楷體" w:eastAsia="標楷體" w:hAnsi="標楷體" w:cs="Times New Roman"/>
          <w:sz w:val="32"/>
          <w:szCs w:val="24"/>
        </w:rPr>
      </w:pPr>
      <w:r w:rsidRPr="001A3B89">
        <w:rPr>
          <w:rFonts w:ascii="標楷體" w:eastAsia="標楷體" w:hAnsi="標楷體" w:cs="Times New Roman" w:hint="eastAsia"/>
          <w:sz w:val="32"/>
          <w:szCs w:val="24"/>
        </w:rPr>
        <w:t>建議事項</w:t>
      </w:r>
      <w:r w:rsidRPr="001A3B89">
        <w:rPr>
          <w:rFonts w:ascii="標楷體" w:eastAsia="標楷體" w:hAnsi="標楷體" w:cs="Times New Roman"/>
          <w:sz w:val="32"/>
          <w:szCs w:val="24"/>
        </w:rPr>
        <w:t>3</w:t>
      </w:r>
      <w:r w:rsidRPr="001A3B89">
        <w:rPr>
          <w:rFonts w:ascii="標楷體" w:eastAsia="標楷體" w:hAnsi="標楷體" w:cs="Times New Roman" w:hint="eastAsia"/>
          <w:sz w:val="32"/>
          <w:szCs w:val="24"/>
        </w:rPr>
        <w:t>（花東等偏鄉地區人事主管得否免職期輪調）：蘇人事長俊榮回應，如係花東等偏鄉地區人事主管職期將屆，且無適當職缺可資調任者，得依規定報總處核准辦理暫緩調任。</w:t>
      </w:r>
    </w:p>
    <w:p w:rsidR="0093528B" w:rsidRPr="009B63A4" w:rsidRDefault="0093528B" w:rsidP="006154A7">
      <w:pPr>
        <w:numPr>
          <w:ilvl w:val="0"/>
          <w:numId w:val="18"/>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1950F1">
        <w:rPr>
          <w:rFonts w:ascii="標楷體" w:eastAsia="標楷體" w:hAnsi="標楷體" w:cs="Times New Roman" w:hint="eastAsia"/>
          <w:b/>
          <w:bCs/>
          <w:sz w:val="32"/>
          <w:szCs w:val="24"/>
        </w:rPr>
        <w:t>散會（上午11時</w:t>
      </w:r>
      <w:r>
        <w:rPr>
          <w:rFonts w:ascii="標楷體" w:eastAsia="標楷體" w:hAnsi="標楷體" w:cs="Times New Roman" w:hint="eastAsia"/>
          <w:b/>
          <w:bCs/>
          <w:sz w:val="32"/>
          <w:szCs w:val="24"/>
        </w:rPr>
        <w:t>30</w:t>
      </w:r>
      <w:r w:rsidRPr="001950F1">
        <w:rPr>
          <w:rFonts w:ascii="標楷體" w:eastAsia="標楷體" w:hAnsi="標楷體" w:cs="Times New Roman" w:hint="eastAsia"/>
          <w:b/>
          <w:bCs/>
          <w:sz w:val="32"/>
          <w:szCs w:val="24"/>
        </w:rPr>
        <w:t>分）</w:t>
      </w:r>
    </w:p>
    <w:p w:rsidR="00B709E0" w:rsidRDefault="00B709E0">
      <w:pPr>
        <w:widowControl/>
        <w:rPr>
          <w:rFonts w:ascii="標楷體" w:eastAsia="標楷體" w:hAnsi="標楷體" w:cs="Times New Roman"/>
          <w:b/>
          <w:bCs/>
          <w:sz w:val="32"/>
          <w:szCs w:val="24"/>
        </w:rPr>
      </w:pPr>
      <w:r>
        <w:rPr>
          <w:rFonts w:ascii="標楷體" w:eastAsia="標楷體" w:hAnsi="標楷體" w:cs="Times New Roman"/>
          <w:b/>
          <w:bCs/>
          <w:sz w:val="32"/>
          <w:szCs w:val="24"/>
        </w:rPr>
        <w:br w:type="page"/>
      </w:r>
    </w:p>
    <w:p w:rsidR="0093528B" w:rsidRPr="00571C30" w:rsidRDefault="0093528B" w:rsidP="0093528B">
      <w:pPr>
        <w:kinsoku w:val="0"/>
        <w:overflowPunct w:val="0"/>
        <w:autoSpaceDE w:val="0"/>
        <w:autoSpaceDN w:val="0"/>
        <w:spacing w:afterLines="50" w:after="180" w:line="480" w:lineRule="exact"/>
        <w:jc w:val="distribute"/>
        <w:outlineLvl w:val="2"/>
        <w:rPr>
          <w:rFonts w:ascii="標楷體" w:eastAsia="標楷體" w:hAnsi="標楷體"/>
          <w:b/>
          <w:color w:val="000000" w:themeColor="text1"/>
          <w:sz w:val="35"/>
          <w:szCs w:val="35"/>
        </w:rPr>
      </w:pPr>
      <w:bookmarkStart w:id="5" w:name="立法院司法及法制委員會考察臺東縣警察局"/>
      <w:r w:rsidRPr="00571C30">
        <w:rPr>
          <w:rFonts w:ascii="標楷體" w:eastAsia="標楷體" w:hAnsi="標楷體" w:hint="eastAsia"/>
          <w:b/>
          <w:color w:val="000000" w:themeColor="text1"/>
          <w:sz w:val="35"/>
          <w:szCs w:val="35"/>
        </w:rPr>
        <w:lastRenderedPageBreak/>
        <w:t>立法院司法及法制委員會考察臺東縣警察局</w:t>
      </w:r>
    </w:p>
    <w:bookmarkEnd w:id="5"/>
    <w:p w:rsidR="0093528B" w:rsidRPr="00571C30" w:rsidRDefault="0093528B" w:rsidP="0093528B">
      <w:pPr>
        <w:kinsoku w:val="0"/>
        <w:overflowPunct w:val="0"/>
        <w:autoSpaceDE w:val="0"/>
        <w:autoSpaceDN w:val="0"/>
        <w:spacing w:afterLines="50" w:after="180" w:line="480" w:lineRule="exact"/>
        <w:jc w:val="distribute"/>
        <w:outlineLvl w:val="2"/>
        <w:rPr>
          <w:rFonts w:ascii="標楷體" w:eastAsia="標楷體" w:hAnsi="標楷體"/>
          <w:b/>
          <w:color w:val="000000" w:themeColor="text1"/>
          <w:sz w:val="35"/>
          <w:szCs w:val="35"/>
        </w:rPr>
      </w:pPr>
      <w:r w:rsidRPr="00571C30">
        <w:rPr>
          <w:rFonts w:ascii="標楷體" w:eastAsia="標楷體" w:hAnsi="標楷體" w:hint="eastAsia"/>
          <w:b/>
          <w:color w:val="000000" w:themeColor="text1"/>
          <w:sz w:val="35"/>
          <w:szCs w:val="35"/>
        </w:rPr>
        <w:t>「</w:t>
      </w:r>
      <w:r>
        <w:rPr>
          <w:rFonts w:ascii="標楷體" w:eastAsia="標楷體" w:hAnsi="標楷體" w:hint="eastAsia"/>
          <w:b/>
          <w:color w:val="000000" w:themeColor="text1"/>
          <w:sz w:val="35"/>
          <w:szCs w:val="35"/>
        </w:rPr>
        <w:t>臺東</w:t>
      </w:r>
      <w:r w:rsidRPr="00571C30">
        <w:rPr>
          <w:rFonts w:ascii="標楷體" w:eastAsia="標楷體" w:hAnsi="標楷體" w:hint="eastAsia"/>
          <w:b/>
          <w:color w:val="000000" w:themeColor="text1"/>
          <w:sz w:val="35"/>
          <w:szCs w:val="35"/>
        </w:rPr>
        <w:t>鹿野地區警政實務暨觀光高峰期警力調度情形」紀錄</w:t>
      </w:r>
    </w:p>
    <w:p w:rsidR="0093528B" w:rsidRDefault="0093528B" w:rsidP="0093528B">
      <w:pPr>
        <w:kinsoku w:val="0"/>
        <w:overflowPunct w:val="0"/>
        <w:autoSpaceDE w:val="0"/>
        <w:autoSpaceDN w:val="0"/>
        <w:spacing w:line="520" w:lineRule="exact"/>
        <w:jc w:val="both"/>
        <w:rPr>
          <w:rFonts w:ascii="標楷體" w:eastAsia="標楷體" w:hAnsi="標楷體"/>
          <w:color w:val="000000" w:themeColor="text1"/>
          <w:sz w:val="32"/>
          <w:szCs w:val="32"/>
        </w:rPr>
      </w:pPr>
      <w:r w:rsidRPr="004F0FF3">
        <w:rPr>
          <w:rFonts w:ascii="標楷體" w:eastAsia="標楷體" w:hAnsi="標楷體" w:hint="eastAsia"/>
          <w:b/>
          <w:color w:val="000000" w:themeColor="text1"/>
          <w:sz w:val="32"/>
          <w:szCs w:val="32"/>
        </w:rPr>
        <w:t>時間：</w:t>
      </w:r>
      <w:r w:rsidRPr="00A20607">
        <w:rPr>
          <w:rFonts w:ascii="標楷體" w:eastAsia="標楷體" w:hAnsi="標楷體" w:hint="eastAsia"/>
          <w:color w:val="000000" w:themeColor="text1"/>
          <w:sz w:val="32"/>
          <w:szCs w:val="32"/>
        </w:rPr>
        <w:t>1</w:t>
      </w:r>
      <w:r>
        <w:rPr>
          <w:rFonts w:ascii="標楷體" w:eastAsia="標楷體" w:hAnsi="標楷體" w:hint="eastAsia"/>
          <w:color w:val="000000" w:themeColor="text1"/>
          <w:sz w:val="32"/>
          <w:szCs w:val="32"/>
        </w:rPr>
        <w:t>14</w:t>
      </w:r>
      <w:r w:rsidRPr="00A20607">
        <w:rPr>
          <w:rFonts w:ascii="標楷體" w:eastAsia="標楷體" w:hAnsi="標楷體" w:hint="eastAsia"/>
          <w:color w:val="000000" w:themeColor="text1"/>
          <w:sz w:val="32"/>
          <w:szCs w:val="32"/>
        </w:rPr>
        <w:t>年</w:t>
      </w:r>
      <w:r>
        <w:rPr>
          <w:rFonts w:ascii="標楷體" w:eastAsia="標楷體" w:hAnsi="標楷體" w:hint="eastAsia"/>
          <w:color w:val="000000" w:themeColor="text1"/>
          <w:sz w:val="32"/>
          <w:szCs w:val="32"/>
        </w:rPr>
        <w:t>3</w:t>
      </w:r>
      <w:r w:rsidRPr="00A20607">
        <w:rPr>
          <w:rFonts w:ascii="標楷體" w:eastAsia="標楷體" w:hAnsi="標楷體" w:hint="eastAsia"/>
          <w:color w:val="000000" w:themeColor="text1"/>
          <w:sz w:val="32"/>
          <w:szCs w:val="32"/>
        </w:rPr>
        <w:t>月</w:t>
      </w:r>
      <w:r>
        <w:rPr>
          <w:rFonts w:ascii="標楷體" w:eastAsia="標楷體" w:hAnsi="標楷體" w:hint="eastAsia"/>
          <w:color w:val="000000" w:themeColor="text1"/>
          <w:sz w:val="32"/>
          <w:szCs w:val="32"/>
        </w:rPr>
        <w:t>31</w:t>
      </w:r>
      <w:r w:rsidRPr="00A20607">
        <w:rPr>
          <w:rFonts w:ascii="標楷體" w:eastAsia="標楷體" w:hAnsi="標楷體" w:hint="eastAsia"/>
          <w:color w:val="000000" w:themeColor="text1"/>
          <w:sz w:val="32"/>
          <w:szCs w:val="32"/>
        </w:rPr>
        <w:t>日(星期</w:t>
      </w:r>
      <w:r>
        <w:rPr>
          <w:rFonts w:ascii="標楷體" w:eastAsia="標楷體" w:hAnsi="標楷體" w:hint="eastAsia"/>
          <w:color w:val="000000" w:themeColor="text1"/>
          <w:sz w:val="32"/>
          <w:szCs w:val="32"/>
        </w:rPr>
        <w:t>一</w:t>
      </w:r>
      <w:r w:rsidRPr="00A20607">
        <w:rPr>
          <w:rFonts w:ascii="標楷體" w:eastAsia="標楷體" w:hAnsi="標楷體" w:hint="eastAsia"/>
          <w:color w:val="000000" w:themeColor="text1"/>
          <w:sz w:val="32"/>
          <w:szCs w:val="32"/>
        </w:rPr>
        <w:t>)上午</w:t>
      </w:r>
      <w:r>
        <w:rPr>
          <w:rFonts w:ascii="標楷體" w:eastAsia="標楷體" w:hAnsi="標楷體" w:hint="eastAsia"/>
          <w:color w:val="000000" w:themeColor="text1"/>
          <w:sz w:val="32"/>
          <w:szCs w:val="32"/>
        </w:rPr>
        <w:t>10</w:t>
      </w:r>
      <w:r w:rsidRPr="00A20607">
        <w:rPr>
          <w:rFonts w:ascii="標楷體" w:eastAsia="標楷體" w:hAnsi="標楷體" w:hint="eastAsia"/>
          <w:color w:val="000000" w:themeColor="text1"/>
          <w:sz w:val="32"/>
          <w:szCs w:val="32"/>
        </w:rPr>
        <w:t>時</w:t>
      </w:r>
    </w:p>
    <w:p w:rsidR="0093528B" w:rsidRPr="001A5B32" w:rsidRDefault="0093528B" w:rsidP="0093528B">
      <w:pPr>
        <w:kinsoku w:val="0"/>
        <w:overflowPunct w:val="0"/>
        <w:autoSpaceDE w:val="0"/>
        <w:autoSpaceDN w:val="0"/>
        <w:spacing w:line="520" w:lineRule="exact"/>
        <w:jc w:val="both"/>
        <w:rPr>
          <w:rFonts w:ascii="標楷體" w:eastAsia="標楷體" w:hAnsi="標楷體"/>
          <w:color w:val="000000" w:themeColor="text1"/>
          <w:sz w:val="32"/>
          <w:szCs w:val="32"/>
        </w:rPr>
      </w:pPr>
      <w:r w:rsidRPr="004F0FF3">
        <w:rPr>
          <w:rFonts w:ascii="標楷體" w:eastAsia="標楷體" w:hAnsi="標楷體" w:hint="eastAsia"/>
          <w:b/>
          <w:color w:val="000000" w:themeColor="text1"/>
          <w:sz w:val="32"/>
          <w:szCs w:val="32"/>
        </w:rPr>
        <w:t>地點：</w:t>
      </w:r>
      <w:r w:rsidRPr="00B73974">
        <w:rPr>
          <w:rFonts w:ascii="標楷體" w:eastAsia="標楷體" w:hAnsi="標楷體" w:hint="eastAsia"/>
          <w:color w:val="000000" w:themeColor="text1"/>
          <w:sz w:val="32"/>
          <w:szCs w:val="32"/>
        </w:rPr>
        <w:t>臺東縣警察局關山分局</w:t>
      </w:r>
      <w:r>
        <w:rPr>
          <w:rFonts w:ascii="標楷體" w:eastAsia="標楷體" w:hAnsi="標楷體" w:hint="eastAsia"/>
          <w:color w:val="000000" w:themeColor="text1"/>
          <w:sz w:val="32"/>
          <w:szCs w:val="32"/>
        </w:rPr>
        <w:t>鹿野分駐所</w:t>
      </w:r>
      <w:r w:rsidRPr="001A5B32">
        <w:rPr>
          <w:rFonts w:ascii="標楷體" w:eastAsia="標楷體" w:hAnsi="標楷體"/>
          <w:color w:val="000000" w:themeColor="text1"/>
          <w:sz w:val="32"/>
          <w:szCs w:val="32"/>
        </w:rPr>
        <w:t xml:space="preserve"> </w:t>
      </w:r>
    </w:p>
    <w:p w:rsidR="0093528B" w:rsidRPr="00A20607" w:rsidRDefault="0093528B" w:rsidP="0093528B">
      <w:pPr>
        <w:kinsoku w:val="0"/>
        <w:overflowPunct w:val="0"/>
        <w:autoSpaceDE w:val="0"/>
        <w:autoSpaceDN w:val="0"/>
        <w:spacing w:line="520" w:lineRule="exact"/>
        <w:jc w:val="both"/>
        <w:rPr>
          <w:rFonts w:ascii="標楷體" w:eastAsia="標楷體" w:hAnsi="標楷體"/>
          <w:b/>
          <w:color w:val="000000" w:themeColor="text1"/>
          <w:sz w:val="32"/>
          <w:szCs w:val="32"/>
        </w:rPr>
      </w:pPr>
      <w:r w:rsidRPr="004F0FF3">
        <w:rPr>
          <w:rFonts w:ascii="標楷體" w:eastAsia="標楷體" w:hAnsi="標楷體" w:hint="eastAsia"/>
          <w:b/>
          <w:color w:val="000000" w:themeColor="text1"/>
          <w:sz w:val="32"/>
          <w:szCs w:val="32"/>
        </w:rPr>
        <w:t>主席：</w:t>
      </w:r>
      <w:r w:rsidRPr="00B455E4">
        <w:rPr>
          <w:rFonts w:ascii="標楷體" w:eastAsia="標楷體" w:hAnsi="標楷體" w:hint="eastAsia"/>
          <w:color w:val="000000" w:themeColor="text1"/>
          <w:sz w:val="32"/>
          <w:szCs w:val="32"/>
        </w:rPr>
        <w:t>立法院司法及法制委員會</w:t>
      </w:r>
      <w:r>
        <w:rPr>
          <w:rFonts w:ascii="標楷體" w:eastAsia="標楷體" w:hAnsi="標楷體" w:hint="eastAsia"/>
          <w:color w:val="000000" w:themeColor="text1"/>
          <w:sz w:val="32"/>
          <w:szCs w:val="32"/>
        </w:rPr>
        <w:t>莊</w:t>
      </w:r>
      <w:r w:rsidRPr="00B455E4">
        <w:rPr>
          <w:rFonts w:ascii="標楷體" w:eastAsia="標楷體" w:hAnsi="標楷體" w:hint="eastAsia"/>
          <w:color w:val="000000" w:themeColor="text1"/>
          <w:sz w:val="32"/>
          <w:szCs w:val="32"/>
        </w:rPr>
        <w:t>召集委員</w:t>
      </w:r>
      <w:r>
        <w:rPr>
          <w:rFonts w:ascii="標楷體" w:eastAsia="標楷體" w:hAnsi="標楷體" w:hint="eastAsia"/>
          <w:color w:val="000000" w:themeColor="text1"/>
          <w:sz w:val="32"/>
          <w:szCs w:val="32"/>
        </w:rPr>
        <w:t>瑞雄</w:t>
      </w:r>
      <w:r w:rsidRPr="00A20607">
        <w:rPr>
          <w:rFonts w:ascii="標楷體" w:eastAsia="標楷體" w:hAnsi="標楷體"/>
          <w:b/>
          <w:color w:val="000000" w:themeColor="text1"/>
          <w:sz w:val="32"/>
          <w:szCs w:val="32"/>
        </w:rPr>
        <w:t xml:space="preserve"> </w:t>
      </w:r>
      <w:r>
        <w:rPr>
          <w:rFonts w:ascii="標楷體" w:eastAsia="標楷體" w:hAnsi="標楷體"/>
          <w:b/>
          <w:color w:val="000000" w:themeColor="text1"/>
          <w:sz w:val="32"/>
          <w:szCs w:val="32"/>
        </w:rPr>
        <w:t xml:space="preserve"> </w:t>
      </w:r>
    </w:p>
    <w:p w:rsidR="0093528B" w:rsidRPr="004F0FF3" w:rsidRDefault="0093528B" w:rsidP="0093528B">
      <w:pPr>
        <w:kinsoku w:val="0"/>
        <w:overflowPunct w:val="0"/>
        <w:autoSpaceDE w:val="0"/>
        <w:autoSpaceDN w:val="0"/>
        <w:spacing w:line="520" w:lineRule="exact"/>
        <w:jc w:val="both"/>
        <w:rPr>
          <w:rFonts w:ascii="標楷體" w:eastAsia="標楷體" w:hAnsi="標楷體"/>
          <w:b/>
          <w:color w:val="000000" w:themeColor="text1"/>
          <w:sz w:val="32"/>
          <w:szCs w:val="32"/>
        </w:rPr>
      </w:pPr>
      <w:r w:rsidRPr="004F0FF3">
        <w:rPr>
          <w:rFonts w:ascii="標楷體" w:eastAsia="標楷體" w:hAnsi="標楷體" w:hint="eastAsia"/>
          <w:b/>
          <w:color w:val="000000" w:themeColor="text1"/>
          <w:sz w:val="32"/>
          <w:szCs w:val="32"/>
        </w:rPr>
        <w:t>出</w:t>
      </w:r>
      <w:r>
        <w:rPr>
          <w:rFonts w:ascii="標楷體" w:eastAsia="標楷體" w:hAnsi="標楷體" w:hint="eastAsia"/>
          <w:b/>
          <w:color w:val="000000" w:themeColor="text1"/>
          <w:sz w:val="32"/>
          <w:szCs w:val="32"/>
        </w:rPr>
        <w:t>（</w:t>
      </w:r>
      <w:r w:rsidRPr="004F0FF3">
        <w:rPr>
          <w:rFonts w:ascii="標楷體" w:eastAsia="標楷體" w:hAnsi="標楷體" w:hint="eastAsia"/>
          <w:b/>
          <w:color w:val="000000" w:themeColor="text1"/>
          <w:sz w:val="32"/>
          <w:szCs w:val="32"/>
        </w:rPr>
        <w:t>列</w:t>
      </w:r>
      <w:r>
        <w:rPr>
          <w:rFonts w:ascii="標楷體" w:eastAsia="標楷體" w:hAnsi="標楷體" w:hint="eastAsia"/>
          <w:b/>
          <w:color w:val="000000" w:themeColor="text1"/>
          <w:sz w:val="32"/>
          <w:szCs w:val="32"/>
        </w:rPr>
        <w:t>）</w:t>
      </w:r>
      <w:r w:rsidRPr="004F0FF3">
        <w:rPr>
          <w:rFonts w:ascii="標楷體" w:eastAsia="標楷體" w:hAnsi="標楷體" w:hint="eastAsia"/>
          <w:b/>
          <w:color w:val="000000" w:themeColor="text1"/>
          <w:sz w:val="32"/>
          <w:szCs w:val="32"/>
        </w:rPr>
        <w:t>席人員：</w:t>
      </w:r>
      <w:r w:rsidRPr="0025196D">
        <w:rPr>
          <w:rFonts w:ascii="標楷體" w:eastAsia="標楷體" w:hAnsi="標楷體" w:hint="eastAsia"/>
          <w:color w:val="000000" w:themeColor="text1"/>
          <w:sz w:val="32"/>
          <w:szCs w:val="32"/>
        </w:rPr>
        <w:t>（詳如出席人員名冊）</w:t>
      </w:r>
      <w:r>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b/>
          <w:color w:val="000000" w:themeColor="text1"/>
          <w:sz w:val="32"/>
          <w:szCs w:val="32"/>
        </w:rPr>
        <w:t>紀錄：巡佐張仁弘</w:t>
      </w:r>
    </w:p>
    <w:p w:rsidR="0093528B" w:rsidRPr="0025196D" w:rsidRDefault="0093528B" w:rsidP="0093528B">
      <w:pPr>
        <w:kinsoku w:val="0"/>
        <w:overflowPunct w:val="0"/>
        <w:autoSpaceDE w:val="0"/>
        <w:autoSpaceDN w:val="0"/>
        <w:spacing w:line="520" w:lineRule="exact"/>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壹、考察摘要：</w:t>
      </w:r>
      <w:r w:rsidRPr="0025196D">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依發言順序</w:t>
      </w:r>
      <w:r w:rsidRPr="0025196D">
        <w:rPr>
          <w:rFonts w:ascii="標楷體" w:eastAsia="標楷體" w:hAnsi="標楷體" w:hint="eastAsia"/>
          <w:color w:val="000000" w:themeColor="text1"/>
          <w:sz w:val="32"/>
          <w:szCs w:val="32"/>
        </w:rPr>
        <w:t>）</w:t>
      </w:r>
    </w:p>
    <w:p w:rsidR="0093528B" w:rsidRPr="004F0FF3" w:rsidRDefault="0093528B" w:rsidP="0093528B">
      <w:pPr>
        <w:kinsoku w:val="0"/>
        <w:overflowPunct w:val="0"/>
        <w:autoSpaceDE w:val="0"/>
        <w:autoSpaceDN w:val="0"/>
        <w:snapToGrid w:val="0"/>
        <w:spacing w:line="520" w:lineRule="exact"/>
        <w:ind w:leftChars="100" w:left="240"/>
        <w:jc w:val="both"/>
        <w:rPr>
          <w:rFonts w:ascii="標楷體" w:eastAsia="標楷體" w:hAnsi="標楷體" w:cs="標楷體"/>
          <w:bCs/>
          <w:sz w:val="32"/>
          <w:szCs w:val="32"/>
          <w:lang w:val="zh-TW"/>
        </w:rPr>
      </w:pPr>
      <w:r w:rsidRPr="004F0FF3">
        <w:rPr>
          <w:rFonts w:ascii="標楷體" w:eastAsia="標楷體" w:hAnsi="標楷體" w:cs="標楷體" w:hint="eastAsia"/>
          <w:bCs/>
          <w:sz w:val="32"/>
          <w:szCs w:val="32"/>
          <w:lang w:val="zh-TW"/>
        </w:rPr>
        <w:t>一、</w:t>
      </w:r>
      <w:r w:rsidRPr="00B73974">
        <w:rPr>
          <w:rFonts w:ascii="標楷體" w:eastAsia="標楷體" w:hAnsi="標楷體" w:hint="eastAsia"/>
          <w:color w:val="000000" w:themeColor="text1"/>
          <w:sz w:val="32"/>
          <w:szCs w:val="32"/>
        </w:rPr>
        <w:t>臺東縣警察局</w:t>
      </w:r>
      <w:r>
        <w:rPr>
          <w:rFonts w:ascii="標楷體" w:eastAsia="標楷體" w:hAnsi="標楷體" w:cs="標楷體" w:hint="eastAsia"/>
          <w:bCs/>
          <w:sz w:val="32"/>
          <w:szCs w:val="32"/>
          <w:lang w:val="zh-TW"/>
        </w:rPr>
        <w:t>關山分局長鍾國</w:t>
      </w:r>
      <w:r>
        <w:rPr>
          <w:rFonts w:ascii="標楷體" w:eastAsia="標楷體" w:hAnsi="標楷體" w:hint="eastAsia"/>
          <w:color w:val="000000" w:themeColor="text1"/>
          <w:sz w:val="32"/>
          <w:szCs w:val="32"/>
        </w:rPr>
        <w:t>楨</w:t>
      </w:r>
      <w:r w:rsidRPr="004F0FF3">
        <w:rPr>
          <w:rFonts w:ascii="標楷體" w:eastAsia="標楷體" w:hAnsi="標楷體" w:cs="標楷體" w:hint="eastAsia"/>
          <w:bCs/>
          <w:sz w:val="32"/>
          <w:szCs w:val="32"/>
          <w:lang w:val="zh-TW"/>
        </w:rPr>
        <w:t>致歡迎詞</w:t>
      </w:r>
      <w:r>
        <w:rPr>
          <w:rFonts w:ascii="標楷體" w:eastAsia="標楷體" w:hAnsi="標楷體" w:cs="標楷體" w:hint="eastAsia"/>
          <w:bCs/>
          <w:sz w:val="32"/>
          <w:szCs w:val="32"/>
          <w:lang w:val="zh-TW"/>
        </w:rPr>
        <w:t>。</w:t>
      </w:r>
    </w:p>
    <w:p w:rsidR="0093528B" w:rsidRPr="00F75B8F" w:rsidRDefault="0093528B" w:rsidP="0093528B">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75B8F">
        <w:rPr>
          <w:rFonts w:ascii="標楷體" w:eastAsia="標楷體" w:hAnsi="標楷體" w:cs="標楷體" w:hint="eastAsia"/>
          <w:b/>
          <w:bCs/>
          <w:sz w:val="32"/>
          <w:szCs w:val="32"/>
          <w:lang w:val="zh-TW"/>
        </w:rPr>
        <w:t>二、立法院</w:t>
      </w:r>
      <w:r>
        <w:rPr>
          <w:rFonts w:ascii="標楷體" w:eastAsia="標楷體" w:hAnsi="標楷體" w:cs="標楷體" w:hint="eastAsia"/>
          <w:b/>
          <w:bCs/>
          <w:sz w:val="32"/>
          <w:szCs w:val="32"/>
          <w:lang w:val="zh-TW"/>
        </w:rPr>
        <w:t>莊</w:t>
      </w:r>
      <w:r w:rsidRPr="00F75B8F">
        <w:rPr>
          <w:rFonts w:ascii="標楷體" w:eastAsia="標楷體" w:hAnsi="標楷體" w:cs="標楷體" w:hint="eastAsia"/>
          <w:b/>
          <w:bCs/>
          <w:sz w:val="32"/>
          <w:szCs w:val="32"/>
          <w:lang w:val="zh-TW"/>
        </w:rPr>
        <w:t>召集委員</w:t>
      </w:r>
      <w:r>
        <w:rPr>
          <w:rFonts w:ascii="標楷體" w:eastAsia="標楷體" w:hAnsi="標楷體" w:cs="標楷體" w:hint="eastAsia"/>
          <w:b/>
          <w:bCs/>
          <w:sz w:val="32"/>
          <w:szCs w:val="32"/>
          <w:lang w:val="zh-TW"/>
        </w:rPr>
        <w:t>瑞雄</w:t>
      </w:r>
      <w:r w:rsidRPr="00F75B8F">
        <w:rPr>
          <w:rFonts w:ascii="標楷體" w:eastAsia="標楷體" w:hAnsi="標楷體" w:cs="標楷體" w:hint="eastAsia"/>
          <w:b/>
          <w:bCs/>
          <w:sz w:val="32"/>
          <w:szCs w:val="32"/>
          <w:lang w:val="zh-TW"/>
        </w:rPr>
        <w:t>：</w:t>
      </w:r>
    </w:p>
    <w:p w:rsidR="0093528B" w:rsidRDefault="0093528B" w:rsidP="0093528B">
      <w:pPr>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(一)</w:t>
      </w:r>
      <w:r>
        <w:rPr>
          <w:rFonts w:ascii="標楷體" w:eastAsia="標楷體" w:hAnsi="標楷體" w:cs="Arial"/>
          <w:color w:val="000000"/>
          <w:sz w:val="32"/>
          <w:szCs w:val="32"/>
        </w:rPr>
        <w:t>臺灣國際熱氣球嘉年華今</w:t>
      </w:r>
      <w:r>
        <w:rPr>
          <w:rFonts w:ascii="標楷體" w:eastAsia="標楷體" w:hAnsi="標楷體" w:cs="Arial" w:hint="eastAsia"/>
          <w:color w:val="000000"/>
          <w:sz w:val="32"/>
          <w:szCs w:val="32"/>
        </w:rPr>
        <w:t>(11</w:t>
      </w:r>
      <w:r>
        <w:rPr>
          <w:rFonts w:ascii="標楷體" w:eastAsia="標楷體" w:hAnsi="標楷體" w:cs="Arial"/>
          <w:color w:val="000000"/>
          <w:sz w:val="32"/>
          <w:szCs w:val="32"/>
        </w:rPr>
        <w:t>4</w:t>
      </w:r>
      <w:r>
        <w:rPr>
          <w:rFonts w:ascii="標楷體" w:eastAsia="標楷體" w:hAnsi="標楷體" w:cs="Arial" w:hint="eastAsia"/>
          <w:color w:val="000000"/>
          <w:sz w:val="32"/>
          <w:szCs w:val="32"/>
        </w:rPr>
        <w:t>)</w:t>
      </w:r>
      <w:r>
        <w:rPr>
          <w:rFonts w:ascii="標楷體" w:eastAsia="標楷體" w:hAnsi="標楷體" w:cs="Arial"/>
          <w:color w:val="000000"/>
          <w:sz w:val="32"/>
          <w:szCs w:val="32"/>
        </w:rPr>
        <w:t>年已邁入</w:t>
      </w:r>
      <w:r>
        <w:rPr>
          <w:rFonts w:ascii="標楷體" w:eastAsia="標楷體" w:hAnsi="標楷體" w:cs="Arial" w:hint="eastAsia"/>
          <w:color w:val="000000"/>
          <w:sz w:val="32"/>
          <w:szCs w:val="32"/>
        </w:rPr>
        <w:t>15年，大受民眾歡迎</w:t>
      </w:r>
      <w:r>
        <w:rPr>
          <w:rFonts w:ascii="標楷體" w:eastAsia="標楷體" w:hAnsi="標楷體" w:cs="Arial"/>
          <w:color w:val="000000"/>
          <w:sz w:val="32"/>
          <w:szCs w:val="32"/>
        </w:rPr>
        <w:t>，尤其在</w:t>
      </w:r>
      <w:r>
        <w:rPr>
          <w:rFonts w:ascii="標楷體" w:eastAsia="標楷體" w:hAnsi="標楷體" w:cs="Arial" w:hint="eastAsia"/>
          <w:color w:val="000000"/>
          <w:sz w:val="32"/>
          <w:szCs w:val="32"/>
        </w:rPr>
        <w:t>111年及112年吸引逾百萬人次進入臺東縣，對觀光產業是很好的亮點，也是饒縣長鼎力支持，交通疏導則是一大考驗，因去(113)年發生花蓮地震造成道路中斷，直接影響遊客到臺東縣遊玩的人潮，使得旅客人數銳減至66萬人。</w:t>
      </w:r>
      <w:r>
        <w:rPr>
          <w:rFonts w:ascii="標楷體" w:eastAsia="標楷體" w:hAnsi="標楷體" w:cs="標楷體"/>
          <w:bCs/>
          <w:sz w:val="32"/>
          <w:szCs w:val="32"/>
          <w:lang w:val="zh-TW"/>
        </w:rPr>
        <w:t xml:space="preserve"> </w:t>
      </w:r>
    </w:p>
    <w:p w:rsidR="0093528B" w:rsidRPr="003147BE" w:rsidRDefault="0093528B" w:rsidP="0093528B">
      <w:pPr>
        <w:kinsoku w:val="0"/>
        <w:overflowPunct w:val="0"/>
        <w:autoSpaceDE w:val="0"/>
        <w:autoSpaceDN w:val="0"/>
        <w:snapToGrid w:val="0"/>
        <w:spacing w:line="520" w:lineRule="exact"/>
        <w:ind w:leftChars="199" w:left="1131" w:hangingChars="204" w:hanging="653"/>
        <w:jc w:val="both"/>
        <w:rPr>
          <w:rFonts w:ascii="標楷體" w:eastAsia="標楷體" w:hAnsi="標楷體" w:cs="Arial"/>
          <w:color w:val="000000"/>
          <w:sz w:val="32"/>
          <w:szCs w:val="32"/>
        </w:rPr>
      </w:pPr>
      <w:r>
        <w:rPr>
          <w:rFonts w:ascii="標楷體" w:eastAsia="標楷體" w:hAnsi="標楷體" w:cs="標楷體" w:hint="eastAsia"/>
          <w:bCs/>
          <w:sz w:val="32"/>
          <w:szCs w:val="32"/>
          <w:lang w:val="zh-TW"/>
        </w:rPr>
        <w:t>(二)</w:t>
      </w:r>
      <w:r w:rsidRPr="00A33689">
        <w:rPr>
          <w:rFonts w:ascii="標楷體" w:eastAsia="標楷體" w:hAnsi="標楷體" w:cs="Apple Color Emoji" w:hint="eastAsia"/>
          <w:color w:val="000000"/>
          <w:sz w:val="32"/>
          <w:szCs w:val="32"/>
        </w:rPr>
        <w:t>今年</w:t>
      </w:r>
      <w:r w:rsidRPr="00A33689">
        <w:rPr>
          <w:rFonts w:ascii="標楷體" w:eastAsia="標楷體" w:hAnsi="標楷體" w:hint="eastAsia"/>
          <w:color w:val="000000"/>
          <w:sz w:val="32"/>
          <w:szCs w:val="32"/>
        </w:rPr>
        <w:t>7月5日起至8月21日</w:t>
      </w:r>
      <w:r>
        <w:rPr>
          <w:rFonts w:ascii="標楷體" w:eastAsia="標楷體" w:hAnsi="標楷體" w:hint="eastAsia"/>
          <w:color w:val="000000"/>
          <w:sz w:val="32"/>
          <w:szCs w:val="32"/>
        </w:rPr>
        <w:t>止，</w:t>
      </w:r>
      <w:r w:rsidRPr="00A33689">
        <w:rPr>
          <w:rFonts w:ascii="標楷體" w:eastAsia="標楷體" w:hAnsi="標楷體" w:hint="eastAsia"/>
          <w:color w:val="000000"/>
          <w:sz w:val="32"/>
          <w:szCs w:val="32"/>
        </w:rPr>
        <w:t>為期4</w:t>
      </w:r>
      <w:r w:rsidRPr="00A33689">
        <w:rPr>
          <w:rFonts w:ascii="標楷體" w:eastAsia="標楷體" w:hAnsi="標楷體"/>
          <w:color w:val="000000"/>
          <w:sz w:val="32"/>
          <w:szCs w:val="32"/>
        </w:rPr>
        <w:t>8</w:t>
      </w:r>
      <w:r w:rsidRPr="00A33689">
        <w:rPr>
          <w:rFonts w:ascii="標楷體" w:eastAsia="標楷體" w:hAnsi="標楷體" w:hint="eastAsia"/>
          <w:color w:val="000000"/>
          <w:sz w:val="32"/>
          <w:szCs w:val="32"/>
        </w:rPr>
        <w:t>天的活動，</w:t>
      </w:r>
      <w:r>
        <w:rPr>
          <w:rFonts w:ascii="標楷體" w:eastAsia="標楷體" w:hAnsi="標楷體" w:cs="Arial" w:hint="eastAsia"/>
          <w:color w:val="000000"/>
          <w:sz w:val="32"/>
          <w:szCs w:val="32"/>
        </w:rPr>
        <w:t>預計會吸引來自國內外百萬追球人潮，期望在交通疏導上多費心思，大量人潮湧進勢必對治安上有所影響，勿顧此失彼。</w:t>
      </w:r>
      <w:r>
        <w:rPr>
          <w:rFonts w:ascii="標楷體" w:eastAsia="標楷體" w:hAnsi="標楷體" w:cs="標楷體"/>
          <w:bCs/>
          <w:sz w:val="32"/>
          <w:szCs w:val="32"/>
          <w:lang w:val="zh-TW"/>
        </w:rPr>
        <w:t>今</w:t>
      </w:r>
      <w:r>
        <w:rPr>
          <w:rFonts w:ascii="標楷體" w:eastAsia="標楷體" w:hAnsi="標楷體" w:cs="標楷體" w:hint="eastAsia"/>
          <w:bCs/>
          <w:sz w:val="32"/>
          <w:szCs w:val="32"/>
          <w:lang w:val="zh-TW"/>
        </w:rPr>
        <w:t>年數個新的造型球，將會吸引更多民眾至鹿野高臺遊玩。</w:t>
      </w:r>
    </w:p>
    <w:p w:rsidR="0093528B" w:rsidRPr="00F75B8F" w:rsidRDefault="0093528B" w:rsidP="0093528B">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Pr>
          <w:rFonts w:ascii="標楷體" w:eastAsia="標楷體" w:hAnsi="標楷體" w:cs="標楷體" w:hint="eastAsia"/>
          <w:b/>
          <w:bCs/>
          <w:sz w:val="32"/>
          <w:szCs w:val="32"/>
          <w:lang w:val="zh-TW"/>
        </w:rPr>
        <w:t>三、行政院人事行政總處蘇人事長俊榮</w:t>
      </w:r>
      <w:r w:rsidRPr="00F75B8F">
        <w:rPr>
          <w:rFonts w:ascii="標楷體" w:eastAsia="標楷體" w:hAnsi="標楷體" w:cs="標楷體" w:hint="eastAsia"/>
          <w:b/>
          <w:bCs/>
          <w:sz w:val="32"/>
          <w:szCs w:val="32"/>
          <w:lang w:val="zh-TW"/>
        </w:rPr>
        <w:t>：</w:t>
      </w:r>
    </w:p>
    <w:p w:rsidR="0093528B" w:rsidRPr="00916C5E" w:rsidRDefault="0093528B" w:rsidP="0093528B">
      <w:pPr>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(一)員警長時間上班</w:t>
      </w:r>
      <w:r>
        <w:rPr>
          <w:rFonts w:ascii="標楷體" w:eastAsia="標楷體" w:hAnsi="標楷體" w:cs="Arial" w:hint="eastAsia"/>
          <w:color w:val="000000"/>
          <w:sz w:val="32"/>
          <w:szCs w:val="32"/>
        </w:rPr>
        <w:t>，應考量員警</w:t>
      </w:r>
      <w:r w:rsidRPr="00A33689">
        <w:rPr>
          <w:rFonts w:ascii="標楷體" w:eastAsia="標楷體" w:hAnsi="標楷體" w:cs="Arial" w:hint="eastAsia"/>
          <w:color w:val="000000"/>
          <w:sz w:val="32"/>
          <w:szCs w:val="32"/>
        </w:rPr>
        <w:t>執勤安全</w:t>
      </w:r>
      <w:r>
        <w:rPr>
          <w:rFonts w:ascii="標楷體" w:eastAsia="標楷體" w:hAnsi="標楷體" w:cs="Arial" w:hint="eastAsia"/>
          <w:color w:val="000000"/>
          <w:sz w:val="32"/>
          <w:szCs w:val="32"/>
        </w:rPr>
        <w:t>及基本休假權利，以符合人性化之管理及勤務時數規定，</w:t>
      </w:r>
      <w:r w:rsidRPr="00A33689">
        <w:rPr>
          <w:rFonts w:ascii="標楷體" w:eastAsia="標楷體" w:hAnsi="標楷體" w:cs="Arial" w:hint="eastAsia"/>
          <w:color w:val="000000"/>
          <w:sz w:val="32"/>
          <w:szCs w:val="32"/>
        </w:rPr>
        <w:t>提升執勤效能及保障員警權益。</w:t>
      </w:r>
    </w:p>
    <w:p w:rsidR="0093528B" w:rsidRPr="00EA3DC0" w:rsidRDefault="0093528B" w:rsidP="0093528B">
      <w:pPr>
        <w:kinsoku w:val="0"/>
        <w:overflowPunct w:val="0"/>
        <w:autoSpaceDE w:val="0"/>
        <w:autoSpaceDN w:val="0"/>
        <w:snapToGrid w:val="0"/>
        <w:spacing w:line="520" w:lineRule="exact"/>
        <w:ind w:leftChars="199" w:left="1131" w:hangingChars="204" w:hanging="653"/>
        <w:jc w:val="both"/>
        <w:rPr>
          <w:rFonts w:ascii="標楷體" w:eastAsia="標楷體" w:hAnsi="標楷體" w:cs="Arial"/>
          <w:color w:val="000000"/>
          <w:sz w:val="32"/>
          <w:szCs w:val="32"/>
        </w:rPr>
      </w:pPr>
      <w:r>
        <w:rPr>
          <w:rFonts w:ascii="標楷體" w:eastAsia="標楷體" w:hAnsi="標楷體" w:cs="Arial" w:hint="eastAsia"/>
          <w:color w:val="000000"/>
          <w:sz w:val="32"/>
          <w:szCs w:val="32"/>
        </w:rPr>
        <w:t>(二)今年熱氣球48天，比去年45天時間還長，應注意員警身體健康狀況，尤其是光雕場</w:t>
      </w:r>
      <w:r w:rsidRPr="00095437">
        <w:rPr>
          <w:rFonts w:ascii="標楷體" w:eastAsia="標楷體" w:hAnsi="標楷體" w:cs="Arial"/>
          <w:color w:val="000000"/>
          <w:sz w:val="32"/>
          <w:szCs w:val="32"/>
        </w:rPr>
        <w:t>龐大人潮</w:t>
      </w:r>
      <w:r>
        <w:rPr>
          <w:rFonts w:ascii="標楷體" w:eastAsia="標楷體" w:hAnsi="標楷體" w:cs="Arial" w:hint="eastAsia"/>
          <w:color w:val="000000"/>
          <w:sz w:val="32"/>
          <w:szCs w:val="32"/>
        </w:rPr>
        <w:t>，</w:t>
      </w:r>
      <w:r w:rsidRPr="00095437">
        <w:rPr>
          <w:rFonts w:ascii="標楷體" w:eastAsia="標楷體" w:hAnsi="標楷體" w:cs="Arial"/>
          <w:color w:val="000000"/>
          <w:sz w:val="32"/>
          <w:szCs w:val="32"/>
        </w:rPr>
        <w:t>治安、交通及為民服務</w:t>
      </w:r>
      <w:r w:rsidRPr="00095437">
        <w:rPr>
          <w:rFonts w:ascii="標楷體" w:eastAsia="標楷體" w:hAnsi="標楷體" w:cs="Arial" w:hint="eastAsia"/>
          <w:color w:val="000000"/>
          <w:sz w:val="32"/>
          <w:szCs w:val="32"/>
        </w:rPr>
        <w:t>等</w:t>
      </w:r>
      <w:r w:rsidRPr="00095437">
        <w:rPr>
          <w:rFonts w:ascii="標楷體" w:eastAsia="標楷體" w:hAnsi="標楷體" w:cs="Arial"/>
          <w:color w:val="000000"/>
          <w:sz w:val="32"/>
          <w:szCs w:val="32"/>
        </w:rPr>
        <w:t>工作</w:t>
      </w:r>
      <w:r>
        <w:rPr>
          <w:rFonts w:ascii="標楷體" w:eastAsia="標楷體" w:hAnsi="標楷體" w:cs="Arial"/>
          <w:color w:val="000000"/>
          <w:sz w:val="32"/>
          <w:szCs w:val="32"/>
        </w:rPr>
        <w:t>皆需全方面投入警力，</w:t>
      </w:r>
      <w:r w:rsidRPr="00095437">
        <w:rPr>
          <w:rFonts w:ascii="標楷體" w:eastAsia="標楷體" w:hAnsi="標楷體" w:cs="Arial" w:hint="eastAsia"/>
          <w:color w:val="000000"/>
          <w:sz w:val="32"/>
          <w:szCs w:val="32"/>
        </w:rPr>
        <w:t>充分</w:t>
      </w:r>
      <w:r w:rsidRPr="00095437">
        <w:rPr>
          <w:rFonts w:ascii="標楷體" w:eastAsia="標楷體" w:hAnsi="標楷體" w:cs="Arial"/>
          <w:color w:val="000000"/>
          <w:sz w:val="32"/>
          <w:szCs w:val="32"/>
        </w:rPr>
        <w:t>展現警</w:t>
      </w:r>
      <w:r w:rsidRPr="00095437">
        <w:rPr>
          <w:rFonts w:ascii="標楷體" w:eastAsia="標楷體" w:hAnsi="標楷體" w:cs="Arial" w:hint="eastAsia"/>
          <w:color w:val="000000"/>
          <w:sz w:val="32"/>
          <w:szCs w:val="32"/>
        </w:rPr>
        <w:t>察</w:t>
      </w:r>
      <w:r w:rsidRPr="00095437">
        <w:rPr>
          <w:rFonts w:ascii="標楷體" w:eastAsia="標楷體" w:hAnsi="標楷體" w:cs="Arial"/>
          <w:color w:val="000000"/>
          <w:sz w:val="32"/>
          <w:szCs w:val="32"/>
        </w:rPr>
        <w:t>維安專業與</w:t>
      </w:r>
      <w:r w:rsidRPr="00095437">
        <w:rPr>
          <w:rFonts w:ascii="標楷體" w:eastAsia="標楷體" w:hAnsi="標楷體" w:cs="Arial"/>
          <w:color w:val="000000"/>
          <w:sz w:val="32"/>
          <w:szCs w:val="32"/>
        </w:rPr>
        <w:lastRenderedPageBreak/>
        <w:t>服務熱忱。</w:t>
      </w:r>
    </w:p>
    <w:p w:rsidR="0093528B" w:rsidRDefault="0093528B" w:rsidP="0093528B">
      <w:pPr>
        <w:kinsoku w:val="0"/>
        <w:overflowPunct w:val="0"/>
        <w:autoSpaceDE w:val="0"/>
        <w:autoSpaceDN w:val="0"/>
        <w:spacing w:line="520" w:lineRule="exact"/>
        <w:ind w:left="708" w:hangingChars="221" w:hanging="708"/>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貳、</w:t>
      </w:r>
      <w:r w:rsidRPr="0025196D">
        <w:rPr>
          <w:rFonts w:ascii="標楷體" w:eastAsia="標楷體" w:hAnsi="標楷體" w:hint="eastAsia"/>
          <w:b/>
          <w:color w:val="000000" w:themeColor="text1"/>
          <w:sz w:val="32"/>
          <w:szCs w:val="32"/>
        </w:rPr>
        <w:t>專題簡報</w:t>
      </w:r>
      <w:r>
        <w:rPr>
          <w:rFonts w:ascii="標楷體" w:eastAsia="標楷體" w:hAnsi="標楷體" w:hint="eastAsia"/>
          <w:b/>
          <w:color w:val="000000" w:themeColor="text1"/>
          <w:sz w:val="32"/>
          <w:szCs w:val="32"/>
        </w:rPr>
        <w:t>：</w:t>
      </w:r>
      <w:r w:rsidRPr="00B73974">
        <w:rPr>
          <w:rFonts w:ascii="標楷體" w:eastAsia="標楷體" w:hAnsi="標楷體" w:hint="eastAsia"/>
          <w:color w:val="000000" w:themeColor="text1"/>
          <w:sz w:val="32"/>
          <w:szCs w:val="32"/>
        </w:rPr>
        <w:t>臺東縣警察局</w:t>
      </w:r>
      <w:r>
        <w:rPr>
          <w:rFonts w:ascii="標楷體" w:eastAsia="標楷體" w:hAnsi="標楷體" w:hint="eastAsia"/>
          <w:color w:val="000000" w:themeColor="text1"/>
          <w:sz w:val="32"/>
          <w:szCs w:val="32"/>
        </w:rPr>
        <w:t>關山分局長鍾國楨報告</w:t>
      </w:r>
      <w:r w:rsidRPr="009D0AA1">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臺東</w:t>
      </w:r>
      <w:r w:rsidRPr="009D0AA1">
        <w:rPr>
          <w:rFonts w:ascii="標楷體" w:eastAsia="標楷體" w:hAnsi="標楷體" w:hint="eastAsia"/>
          <w:color w:val="000000" w:themeColor="text1"/>
          <w:sz w:val="32"/>
          <w:szCs w:val="32"/>
        </w:rPr>
        <w:t>鹿野地區警政實務暨觀光高峰期警力調度情形」</w:t>
      </w:r>
      <w:r>
        <w:rPr>
          <w:rFonts w:ascii="標楷體" w:eastAsia="標楷體" w:hAnsi="標楷體" w:hint="eastAsia"/>
          <w:color w:val="000000" w:themeColor="text1"/>
          <w:sz w:val="32"/>
          <w:szCs w:val="32"/>
        </w:rPr>
        <w:t>簡報。</w:t>
      </w:r>
    </w:p>
    <w:p w:rsidR="0093528B" w:rsidRPr="004F0FF3" w:rsidRDefault="0093528B" w:rsidP="0093528B">
      <w:pPr>
        <w:kinsoku w:val="0"/>
        <w:overflowPunct w:val="0"/>
        <w:autoSpaceDE w:val="0"/>
        <w:autoSpaceDN w:val="0"/>
        <w:spacing w:line="520" w:lineRule="exact"/>
        <w:jc w:val="both"/>
        <w:rPr>
          <w:rFonts w:ascii="標楷體" w:eastAsia="標楷體" w:hAnsi="標楷體"/>
          <w:sz w:val="32"/>
          <w:szCs w:val="32"/>
        </w:rPr>
      </w:pPr>
      <w:r>
        <w:rPr>
          <w:rFonts w:ascii="標楷體" w:eastAsia="標楷體" w:hAnsi="標楷體" w:hint="eastAsia"/>
          <w:b/>
          <w:color w:val="000000" w:themeColor="text1"/>
          <w:sz w:val="32"/>
          <w:szCs w:val="32"/>
        </w:rPr>
        <w:t>參、</w:t>
      </w:r>
      <w:r w:rsidRPr="00C70489">
        <w:rPr>
          <w:rFonts w:ascii="標楷體" w:eastAsia="標楷體" w:hAnsi="標楷體" w:hint="eastAsia"/>
          <w:b/>
          <w:color w:val="000000" w:themeColor="text1"/>
          <w:sz w:val="32"/>
          <w:szCs w:val="32"/>
        </w:rPr>
        <w:t>散會。(上午</w:t>
      </w:r>
      <w:r>
        <w:rPr>
          <w:rFonts w:ascii="標楷體" w:eastAsia="標楷體" w:hAnsi="標楷體" w:hint="eastAsia"/>
          <w:b/>
          <w:color w:val="000000" w:themeColor="text1"/>
          <w:sz w:val="32"/>
          <w:szCs w:val="32"/>
        </w:rPr>
        <w:t>10</w:t>
      </w:r>
      <w:r w:rsidRPr="00C70489">
        <w:rPr>
          <w:rFonts w:ascii="標楷體" w:eastAsia="標楷體" w:hAnsi="標楷體" w:hint="eastAsia"/>
          <w:b/>
          <w:color w:val="000000" w:themeColor="text1"/>
          <w:sz w:val="32"/>
          <w:szCs w:val="32"/>
        </w:rPr>
        <w:t>時</w:t>
      </w:r>
      <w:r>
        <w:rPr>
          <w:rFonts w:ascii="標楷體" w:eastAsia="標楷體" w:hAnsi="標楷體" w:hint="eastAsia"/>
          <w:b/>
          <w:color w:val="000000" w:themeColor="text1"/>
          <w:sz w:val="32"/>
          <w:szCs w:val="32"/>
        </w:rPr>
        <w:t>26分</w:t>
      </w:r>
      <w:r w:rsidRPr="00C70489">
        <w:rPr>
          <w:rFonts w:ascii="標楷體" w:eastAsia="標楷體" w:hAnsi="標楷體" w:hint="eastAsia"/>
          <w:b/>
          <w:color w:val="000000" w:themeColor="text1"/>
          <w:sz w:val="32"/>
          <w:szCs w:val="32"/>
        </w:rPr>
        <w:t>)</w:t>
      </w:r>
    </w:p>
    <w:p w:rsidR="000C7036" w:rsidRDefault="000C7036">
      <w:pPr>
        <w:widowControl/>
        <w:rPr>
          <w:rFonts w:ascii="標楷體" w:eastAsia="標楷體" w:hAnsi="標楷體" w:cs="Times New Roman"/>
          <w:b/>
          <w:bCs/>
          <w:sz w:val="32"/>
          <w:szCs w:val="24"/>
        </w:rPr>
      </w:pPr>
      <w:r>
        <w:rPr>
          <w:rFonts w:ascii="標楷體" w:eastAsia="標楷體" w:hAnsi="標楷體" w:cs="Times New Roman"/>
          <w:b/>
          <w:bCs/>
          <w:sz w:val="32"/>
          <w:szCs w:val="24"/>
        </w:rPr>
        <w:br w:type="page"/>
      </w:r>
    </w:p>
    <w:p w:rsidR="000C7036" w:rsidRPr="000C7036" w:rsidRDefault="000C7036" w:rsidP="000C7036">
      <w:pPr>
        <w:snapToGrid w:val="0"/>
        <w:spacing w:line="520" w:lineRule="exact"/>
        <w:jc w:val="center"/>
        <w:rPr>
          <w:rFonts w:ascii="標楷體" w:eastAsia="標楷體" w:hAnsi="標楷體" w:cs="Times New Roman"/>
          <w:b/>
          <w:color w:val="000000" w:themeColor="text1"/>
          <w:sz w:val="36"/>
          <w:szCs w:val="36"/>
        </w:rPr>
      </w:pPr>
      <w:r w:rsidRPr="000C7036">
        <w:rPr>
          <w:rFonts w:ascii="標楷體" w:eastAsia="標楷體" w:hAnsi="標楷體" w:cs="Times New Roman" w:hint="eastAsia"/>
          <w:b/>
          <w:color w:val="000000" w:themeColor="text1"/>
          <w:sz w:val="36"/>
          <w:szCs w:val="36"/>
        </w:rPr>
        <w:lastRenderedPageBreak/>
        <w:t>114年度</w:t>
      </w:r>
      <w:bookmarkStart w:id="6" w:name="立法院司法及法制委員會考察臺灣高等檢察署科技設備監控中心"/>
      <w:r w:rsidRPr="000C7036">
        <w:rPr>
          <w:rFonts w:ascii="標楷體" w:eastAsia="標楷體" w:hAnsi="標楷體" w:cs="Times New Roman" w:hint="eastAsia"/>
          <w:b/>
          <w:color w:val="000000" w:themeColor="text1"/>
          <w:sz w:val="36"/>
          <w:szCs w:val="36"/>
        </w:rPr>
        <w:t>立法院司法及法制委員會考察臺灣高等檢察署科技設備監控中心</w:t>
      </w:r>
      <w:bookmarkEnd w:id="6"/>
      <w:r w:rsidRPr="000C7036">
        <w:rPr>
          <w:rFonts w:ascii="標楷體" w:eastAsia="標楷體" w:hAnsi="標楷體" w:cs="Times New Roman" w:hint="eastAsia"/>
          <w:b/>
          <w:color w:val="000000" w:themeColor="text1"/>
          <w:sz w:val="36"/>
          <w:szCs w:val="36"/>
        </w:rPr>
        <w:t>會議紀錄</w:t>
      </w:r>
    </w:p>
    <w:p w:rsidR="000C7036" w:rsidRPr="000C7036" w:rsidRDefault="000C7036" w:rsidP="000C7036">
      <w:pPr>
        <w:snapToGrid w:val="0"/>
        <w:spacing w:line="520" w:lineRule="exact"/>
        <w:ind w:left="1610" w:hangingChars="503" w:hanging="161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color w:val="000000" w:themeColor="text1"/>
          <w:sz w:val="32"/>
          <w:szCs w:val="32"/>
        </w:rPr>
        <w:t>時</w:t>
      </w:r>
      <w:r w:rsidRPr="000C7036">
        <w:rPr>
          <w:rFonts w:ascii="Times New Roman" w:eastAsia="標楷體" w:hAnsi="Times New Roman" w:cs="Times New Roman"/>
          <w:color w:val="000000" w:themeColor="text1"/>
          <w:sz w:val="32"/>
          <w:szCs w:val="32"/>
        </w:rPr>
        <w:t xml:space="preserve">    </w:t>
      </w:r>
      <w:r w:rsidRPr="000C7036">
        <w:rPr>
          <w:rFonts w:ascii="Times New Roman" w:eastAsia="標楷體" w:hAnsi="標楷體" w:cs="Times New Roman"/>
          <w:color w:val="000000" w:themeColor="text1"/>
          <w:sz w:val="32"/>
          <w:szCs w:val="32"/>
        </w:rPr>
        <w:t>間：</w:t>
      </w:r>
      <w:r w:rsidRPr="000C7036">
        <w:rPr>
          <w:rFonts w:ascii="Times New Roman" w:eastAsia="標楷體" w:hAnsi="Times New Roman" w:cs="Times New Roman"/>
          <w:color w:val="000000" w:themeColor="text1"/>
          <w:sz w:val="32"/>
          <w:szCs w:val="32"/>
        </w:rPr>
        <w:t>1</w:t>
      </w:r>
      <w:r w:rsidRPr="000C7036">
        <w:rPr>
          <w:rFonts w:ascii="Times New Roman" w:eastAsia="標楷體" w:hAnsi="Times New Roman" w:cs="Times New Roman" w:hint="eastAsia"/>
          <w:color w:val="000000" w:themeColor="text1"/>
          <w:sz w:val="32"/>
          <w:szCs w:val="32"/>
        </w:rPr>
        <w:t>14</w:t>
      </w:r>
      <w:r w:rsidRPr="000C7036">
        <w:rPr>
          <w:rFonts w:ascii="Times New Roman" w:eastAsia="標楷體" w:hAnsi="標楷體" w:cs="Times New Roman"/>
          <w:color w:val="000000" w:themeColor="text1"/>
          <w:sz w:val="32"/>
          <w:szCs w:val="32"/>
        </w:rPr>
        <w:t>年</w:t>
      </w:r>
      <w:r w:rsidRPr="000C7036">
        <w:rPr>
          <w:rFonts w:ascii="Times New Roman" w:eastAsia="標楷體" w:hAnsi="Times New Roman" w:cs="Times New Roman" w:hint="eastAsia"/>
          <w:color w:val="000000" w:themeColor="text1"/>
          <w:sz w:val="32"/>
          <w:szCs w:val="32"/>
        </w:rPr>
        <w:t>4</w:t>
      </w:r>
      <w:r w:rsidRPr="000C7036">
        <w:rPr>
          <w:rFonts w:ascii="Times New Roman" w:eastAsia="標楷體" w:hAnsi="標楷體" w:cs="Times New Roman"/>
          <w:color w:val="000000" w:themeColor="text1"/>
          <w:sz w:val="32"/>
          <w:szCs w:val="32"/>
        </w:rPr>
        <w:t>月</w:t>
      </w:r>
      <w:r w:rsidRPr="000C7036">
        <w:rPr>
          <w:rFonts w:ascii="Times New Roman" w:eastAsia="標楷體" w:hAnsi="標楷體" w:cs="Times New Roman" w:hint="eastAsia"/>
          <w:color w:val="000000" w:themeColor="text1"/>
          <w:sz w:val="32"/>
          <w:szCs w:val="32"/>
        </w:rPr>
        <w:t>7</w:t>
      </w:r>
      <w:r w:rsidRPr="000C7036">
        <w:rPr>
          <w:rFonts w:ascii="Times New Roman" w:eastAsia="標楷體" w:hAnsi="標楷體" w:cs="Times New Roman"/>
          <w:color w:val="000000" w:themeColor="text1"/>
          <w:sz w:val="32"/>
          <w:szCs w:val="32"/>
        </w:rPr>
        <w:t>日（星期</w:t>
      </w:r>
      <w:r w:rsidRPr="000C7036">
        <w:rPr>
          <w:rFonts w:ascii="Times New Roman" w:eastAsia="標楷體" w:hAnsi="標楷體" w:cs="Times New Roman" w:hint="eastAsia"/>
          <w:color w:val="000000" w:themeColor="text1"/>
          <w:sz w:val="32"/>
          <w:szCs w:val="32"/>
        </w:rPr>
        <w:t>一</w:t>
      </w:r>
      <w:r w:rsidRPr="000C7036">
        <w:rPr>
          <w:rFonts w:ascii="Times New Roman" w:eastAsia="標楷體" w:hAnsi="標楷體" w:cs="Times New Roman"/>
          <w:color w:val="000000" w:themeColor="text1"/>
          <w:sz w:val="32"/>
          <w:szCs w:val="32"/>
        </w:rPr>
        <w:t>）</w:t>
      </w:r>
      <w:r w:rsidRPr="000C7036">
        <w:rPr>
          <w:rFonts w:ascii="Times New Roman" w:eastAsia="標楷體" w:hAnsi="標楷體" w:cs="Times New Roman" w:hint="eastAsia"/>
          <w:color w:val="000000" w:themeColor="text1"/>
          <w:sz w:val="32"/>
          <w:szCs w:val="32"/>
        </w:rPr>
        <w:t>上</w:t>
      </w:r>
      <w:r w:rsidRPr="000C7036">
        <w:rPr>
          <w:rFonts w:ascii="Times New Roman" w:eastAsia="標楷體" w:hAnsi="標楷體" w:cs="Times New Roman"/>
          <w:color w:val="000000" w:themeColor="text1"/>
          <w:sz w:val="32"/>
          <w:szCs w:val="32"/>
        </w:rPr>
        <w:t>午</w:t>
      </w:r>
      <w:r w:rsidRPr="000C7036">
        <w:rPr>
          <w:rFonts w:ascii="Times New Roman" w:eastAsia="標楷體" w:hAnsi="標楷體" w:cs="Times New Roman" w:hint="eastAsia"/>
          <w:color w:val="000000" w:themeColor="text1"/>
          <w:sz w:val="32"/>
          <w:szCs w:val="32"/>
        </w:rPr>
        <w:t>9</w:t>
      </w:r>
      <w:r w:rsidRPr="000C7036">
        <w:rPr>
          <w:rFonts w:ascii="Times New Roman" w:eastAsia="標楷體" w:hAnsi="標楷體" w:cs="Times New Roman"/>
          <w:color w:val="000000" w:themeColor="text1"/>
          <w:sz w:val="32"/>
          <w:szCs w:val="32"/>
        </w:rPr>
        <w:t>時</w:t>
      </w:r>
      <w:r w:rsidRPr="000C7036">
        <w:rPr>
          <w:rFonts w:ascii="Times New Roman" w:eastAsia="標楷體" w:hAnsi="標楷體" w:cs="Times New Roman" w:hint="eastAsia"/>
          <w:color w:val="000000" w:themeColor="text1"/>
          <w:sz w:val="32"/>
          <w:szCs w:val="32"/>
        </w:rPr>
        <w:t>40</w:t>
      </w:r>
      <w:r w:rsidRPr="000C7036">
        <w:rPr>
          <w:rFonts w:ascii="Times New Roman" w:eastAsia="標楷體" w:hAnsi="標楷體" w:cs="Times New Roman"/>
          <w:color w:val="000000" w:themeColor="text1"/>
          <w:sz w:val="32"/>
          <w:szCs w:val="32"/>
        </w:rPr>
        <w:t>分。</w:t>
      </w:r>
    </w:p>
    <w:p w:rsidR="000C7036" w:rsidRPr="000C7036" w:rsidRDefault="000C7036" w:rsidP="000C7036">
      <w:pPr>
        <w:snapToGrid w:val="0"/>
        <w:spacing w:line="520" w:lineRule="exact"/>
        <w:jc w:val="both"/>
        <w:rPr>
          <w:rFonts w:ascii="標楷體" w:eastAsia="標楷體" w:hAnsi="標楷體" w:cs="Times New Roman"/>
          <w:color w:val="000000" w:themeColor="text1"/>
          <w:sz w:val="32"/>
          <w:szCs w:val="32"/>
        </w:rPr>
      </w:pPr>
      <w:r w:rsidRPr="000C7036">
        <w:rPr>
          <w:rFonts w:ascii="標楷體" w:eastAsia="標楷體" w:hAnsi="標楷體" w:cs="Times New Roman" w:hint="eastAsia"/>
          <w:color w:val="000000" w:themeColor="text1"/>
          <w:sz w:val="32"/>
          <w:szCs w:val="32"/>
        </w:rPr>
        <w:t>地    點：科技設備監控中心案情研討室1</w:t>
      </w:r>
    </w:p>
    <w:p w:rsidR="000C7036" w:rsidRPr="000C7036" w:rsidRDefault="000C7036" w:rsidP="000C7036">
      <w:pPr>
        <w:snapToGrid w:val="0"/>
        <w:spacing w:line="520" w:lineRule="exact"/>
        <w:ind w:left="1699" w:hangingChars="531" w:hanging="1699"/>
        <w:jc w:val="both"/>
        <w:rPr>
          <w:rFonts w:ascii="標楷體" w:eastAsia="標楷體" w:hAnsi="標楷體" w:cs="Times New Roman"/>
          <w:color w:val="000000" w:themeColor="text1"/>
          <w:sz w:val="32"/>
          <w:szCs w:val="32"/>
        </w:rPr>
      </w:pPr>
      <w:r w:rsidRPr="000C7036">
        <w:rPr>
          <w:rFonts w:ascii="標楷體" w:eastAsia="標楷體" w:hAnsi="標楷體" w:cs="Times New Roman" w:hint="eastAsia"/>
          <w:color w:val="000000" w:themeColor="text1"/>
          <w:sz w:val="32"/>
          <w:szCs w:val="32"/>
        </w:rPr>
        <w:t>主    席：立法院司法及法制委員會吳宗憲召集委員</w:t>
      </w:r>
    </w:p>
    <w:p w:rsidR="000C7036" w:rsidRPr="000C7036" w:rsidRDefault="000C7036" w:rsidP="000C7036">
      <w:pPr>
        <w:snapToGrid w:val="0"/>
        <w:spacing w:line="520" w:lineRule="exact"/>
        <w:ind w:left="1699" w:hangingChars="531" w:hanging="1699"/>
        <w:jc w:val="both"/>
        <w:rPr>
          <w:rFonts w:ascii="Times New Roman" w:eastAsia="標楷體" w:hAnsi="Times New Roman" w:cs="Times New Roman"/>
          <w:bCs/>
          <w:color w:val="000000" w:themeColor="text1"/>
          <w:sz w:val="32"/>
          <w:szCs w:val="32"/>
        </w:rPr>
      </w:pPr>
      <w:r w:rsidRPr="000C7036">
        <w:rPr>
          <w:rFonts w:ascii="標楷體" w:eastAsia="標楷體" w:hAnsi="標楷體" w:cs="Times New Roman" w:hint="eastAsia"/>
          <w:color w:val="000000" w:themeColor="text1"/>
          <w:sz w:val="32"/>
          <w:szCs w:val="32"/>
        </w:rPr>
        <w:t xml:space="preserve">          </w:t>
      </w:r>
      <w:r w:rsidRPr="000C7036">
        <w:rPr>
          <w:rFonts w:ascii="Times New Roman" w:eastAsia="標楷體" w:hAnsi="Times New Roman" w:cs="Times New Roman" w:hint="eastAsia"/>
          <w:bCs/>
          <w:color w:val="000000" w:themeColor="text1"/>
          <w:sz w:val="32"/>
          <w:szCs w:val="32"/>
        </w:rPr>
        <w:t>法務部黃謀信常務次長</w:t>
      </w:r>
    </w:p>
    <w:p w:rsidR="000C7036" w:rsidRPr="000C7036" w:rsidRDefault="000C7036" w:rsidP="000C7036">
      <w:pPr>
        <w:snapToGrid w:val="0"/>
        <w:spacing w:line="520" w:lineRule="exact"/>
        <w:ind w:left="1699" w:hangingChars="531" w:hanging="1699"/>
        <w:jc w:val="both"/>
        <w:rPr>
          <w:rFonts w:ascii="Times New Roman" w:eastAsia="標楷體" w:hAnsi="Times New Roman" w:cs="Times New Roman"/>
          <w:bCs/>
          <w:color w:val="000000" w:themeColor="text1"/>
          <w:sz w:val="32"/>
          <w:szCs w:val="32"/>
        </w:rPr>
      </w:pPr>
      <w:r w:rsidRPr="000C7036">
        <w:rPr>
          <w:rFonts w:ascii="標楷體" w:eastAsia="標楷體" w:hAnsi="標楷體" w:cs="Times New Roman" w:hint="eastAsia"/>
          <w:color w:val="000000" w:themeColor="text1"/>
          <w:sz w:val="32"/>
          <w:szCs w:val="32"/>
        </w:rPr>
        <w:t>出席人員：如簽到表</w:t>
      </w:r>
    </w:p>
    <w:p w:rsidR="000C7036" w:rsidRPr="000C7036" w:rsidRDefault="000C7036" w:rsidP="000C7036">
      <w:pPr>
        <w:snapToGrid w:val="0"/>
        <w:spacing w:line="520" w:lineRule="exact"/>
        <w:ind w:left="1652"/>
        <w:jc w:val="both"/>
        <w:rPr>
          <w:rFonts w:ascii="標楷體"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標楷體" w:eastAsia="標楷體" w:hAnsi="標楷體" w:cs="Arial"/>
          <w:b/>
          <w:color w:val="000000" w:themeColor="text1"/>
          <w:sz w:val="32"/>
          <w:szCs w:val="32"/>
        </w:rPr>
      </w:pPr>
      <w:r w:rsidRPr="000C7036">
        <w:rPr>
          <w:rFonts w:ascii="標楷體" w:eastAsia="標楷體" w:hAnsi="標楷體" w:cs="新細明體" w:hint="eastAsia"/>
          <w:b/>
          <w:color w:val="000000" w:themeColor="text1"/>
          <w:kern w:val="0"/>
          <w:sz w:val="32"/>
          <w:szCs w:val="32"/>
        </w:rPr>
        <w:t>壹、主席致</w:t>
      </w:r>
      <w:r w:rsidRPr="000C7036">
        <w:rPr>
          <w:rFonts w:ascii="標楷體" w:eastAsia="標楷體" w:hAnsi="標楷體" w:cs="Arial" w:hint="eastAsia"/>
          <w:b/>
          <w:color w:val="000000" w:themeColor="text1"/>
          <w:sz w:val="32"/>
          <w:szCs w:val="32"/>
        </w:rPr>
        <w:t>詞</w:t>
      </w:r>
    </w:p>
    <w:p w:rsidR="000C7036" w:rsidRPr="000C7036" w:rsidRDefault="000C7036" w:rsidP="000C7036">
      <w:pPr>
        <w:snapToGrid w:val="0"/>
        <w:spacing w:line="520" w:lineRule="exact"/>
        <w:jc w:val="both"/>
        <w:rPr>
          <w:rFonts w:ascii="Times New Roman" w:eastAsia="標楷體" w:hAnsi="Times New Roman" w:cs="Times New Roman"/>
          <w:b/>
          <w:bCs/>
          <w:color w:val="000000" w:themeColor="text1"/>
          <w:sz w:val="32"/>
          <w:szCs w:val="32"/>
        </w:rPr>
      </w:pPr>
      <w:r w:rsidRPr="000C7036">
        <w:rPr>
          <w:rFonts w:ascii="Times New Roman" w:eastAsia="標楷體" w:hAnsi="Times New Roman" w:cs="Times New Roman" w:hint="eastAsia"/>
          <w:b/>
          <w:bCs/>
          <w:color w:val="000000" w:themeColor="text1"/>
          <w:sz w:val="32"/>
          <w:szCs w:val="32"/>
        </w:rPr>
        <w:t>一、</w:t>
      </w:r>
      <w:r w:rsidRPr="000C7036">
        <w:rPr>
          <w:rFonts w:ascii="Times New Roman" w:eastAsia="標楷體" w:hAnsi="標楷體" w:cs="Times New Roman" w:hint="eastAsia"/>
          <w:b/>
          <w:color w:val="000000" w:themeColor="text1"/>
          <w:sz w:val="32"/>
          <w:szCs w:val="32"/>
        </w:rPr>
        <w:t>法務部黃謀信常務次長</w:t>
      </w:r>
      <w:r w:rsidRPr="000C7036">
        <w:rPr>
          <w:rFonts w:ascii="Times New Roman" w:eastAsia="標楷體" w:hAnsi="Times New Roman" w:cs="Times New Roman" w:hint="eastAsia"/>
          <w:b/>
          <w:bCs/>
          <w:color w:val="000000" w:themeColor="text1"/>
          <w:sz w:val="32"/>
          <w:szCs w:val="32"/>
        </w:rPr>
        <w:t>：</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科技設備監控中心成立將近</w:t>
      </w:r>
      <w:r w:rsidRPr="000C7036">
        <w:rPr>
          <w:rFonts w:ascii="Times New Roman" w:eastAsia="標楷體" w:hAnsi="標楷體" w:cs="Times New Roman" w:hint="eastAsia"/>
          <w:color w:val="000000" w:themeColor="text1"/>
          <w:sz w:val="32"/>
          <w:szCs w:val="32"/>
        </w:rPr>
        <w:t>4</w:t>
      </w:r>
      <w:r w:rsidRPr="000C7036">
        <w:rPr>
          <w:rFonts w:ascii="Times New Roman" w:eastAsia="標楷體" w:hAnsi="標楷體" w:cs="Times New Roman" w:hint="eastAsia"/>
          <w:color w:val="000000" w:themeColor="text1"/>
          <w:sz w:val="32"/>
          <w:szCs w:val="32"/>
        </w:rPr>
        <w:t>年，係依刑事訴訟法第</w:t>
      </w:r>
      <w:r w:rsidRPr="000C7036">
        <w:rPr>
          <w:rFonts w:ascii="Times New Roman" w:eastAsia="標楷體" w:hAnsi="標楷體" w:cs="Times New Roman" w:hint="eastAsia"/>
          <w:color w:val="000000" w:themeColor="text1"/>
          <w:sz w:val="32"/>
          <w:szCs w:val="32"/>
        </w:rPr>
        <w:t>116</w:t>
      </w:r>
      <w:r w:rsidRPr="000C7036">
        <w:rPr>
          <w:rFonts w:ascii="Times New Roman" w:eastAsia="標楷體" w:hAnsi="標楷體" w:cs="Times New Roman" w:hint="eastAsia"/>
          <w:color w:val="000000" w:themeColor="text1"/>
          <w:sz w:val="32"/>
          <w:szCs w:val="32"/>
        </w:rPr>
        <w:t>條之</w:t>
      </w:r>
      <w:r w:rsidRPr="000C7036">
        <w:rPr>
          <w:rFonts w:ascii="Times New Roman" w:eastAsia="標楷體" w:hAnsi="標楷體" w:cs="Times New Roman" w:hint="eastAsia"/>
          <w:color w:val="000000" w:themeColor="text1"/>
          <w:sz w:val="32"/>
          <w:szCs w:val="32"/>
        </w:rPr>
        <w:t>2</w:t>
      </w:r>
      <w:r w:rsidRPr="000C7036">
        <w:rPr>
          <w:rFonts w:ascii="Times New Roman" w:eastAsia="標楷體" w:hAnsi="標楷體" w:cs="Times New Roman" w:hint="eastAsia"/>
          <w:color w:val="000000" w:themeColor="text1"/>
          <w:sz w:val="32"/>
          <w:szCs w:val="32"/>
        </w:rPr>
        <w:t>規定所設立，在此，非常感謝立法院司法及法制委員會召集委員安排今日的行程，讓大家能夠實地瞭解科控之運作。</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在參訪過中，也歡迎司委會之召委、委員研究室主任及助理不吝給予指教，在場督導科控業務之檢察官及承辦業務之事務官能夠為各位釋疑。</w:t>
      </w: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Times New Roman" w:cs="Times New Roman"/>
          <w:b/>
          <w:bCs/>
          <w:color w:val="000000" w:themeColor="text1"/>
          <w:sz w:val="32"/>
          <w:szCs w:val="32"/>
        </w:rPr>
      </w:pPr>
      <w:r w:rsidRPr="000C7036">
        <w:rPr>
          <w:rFonts w:ascii="Times New Roman" w:eastAsia="標楷體" w:hAnsi="Times New Roman" w:cs="Times New Roman" w:hint="eastAsia"/>
          <w:b/>
          <w:bCs/>
          <w:color w:val="000000" w:themeColor="text1"/>
          <w:sz w:val="32"/>
          <w:szCs w:val="32"/>
        </w:rPr>
        <w:t>二、立法院司法及法制委員會吳召集委員：</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這裡預先擬定幾個問題，請司法院及法務部回答，若無法今日回答，亦請會後回復給我們辦公室。第一，於起訴前、起訴後、判決後至發監執行前等期間，院檢在科控設備監督分工的情形為何？第二，科控中心自建置以來，院檢逐年使用的案件數各為多少？倘若屬金融案件或詐欺集團案件一併標示。第三，使用率、閒置率、耗損率、原因、耗損情形為何？第四，在朱國榮案件之後，有幾位使用電子腳環，解除原因為何？另外，要確認司法院有無掌握這些通緝犯逃逸的理由為何？因本席希望掌握這些棄保的、逃逸的前三大理由原因、人數等，有必要提供給基層檢察官參考，俾檢察官</w:t>
      </w:r>
      <w:r w:rsidRPr="000C7036">
        <w:rPr>
          <w:rFonts w:ascii="Times New Roman" w:eastAsia="標楷體" w:hAnsi="標楷體" w:cs="Times New Roman" w:hint="eastAsia"/>
          <w:color w:val="000000" w:themeColor="text1"/>
          <w:sz w:val="32"/>
          <w:szCs w:val="32"/>
        </w:rPr>
        <w:lastRenderedPageBreak/>
        <w:t>面對此類案時，有跡可循，以確保刑事訴訟的程序得以順利進行。另實務上，犯罪所得的計算方式係採嚴謹的方式計算，例如，起訴被告之犯罪所得係</w:t>
      </w:r>
      <w:r w:rsidRPr="000C7036">
        <w:rPr>
          <w:rFonts w:ascii="Times New Roman" w:eastAsia="標楷體" w:hAnsi="標楷體" w:cs="Times New Roman" w:hint="eastAsia"/>
          <w:color w:val="000000" w:themeColor="text1"/>
          <w:sz w:val="32"/>
          <w:szCs w:val="32"/>
        </w:rPr>
        <w:t>5</w:t>
      </w:r>
      <w:r w:rsidRPr="000C7036">
        <w:rPr>
          <w:rFonts w:ascii="Times New Roman" w:eastAsia="標楷體" w:hAnsi="標楷體" w:cs="Times New Roman" w:hint="eastAsia"/>
          <w:color w:val="000000" w:themeColor="text1"/>
          <w:sz w:val="32"/>
          <w:szCs w:val="32"/>
        </w:rPr>
        <w:t>億元，事實上，被告的實際犯罪所得遠超過</w:t>
      </w:r>
      <w:r w:rsidRPr="000C7036">
        <w:rPr>
          <w:rFonts w:ascii="Times New Roman" w:eastAsia="標楷體" w:hAnsi="標楷體" w:cs="Times New Roman" w:hint="eastAsia"/>
          <w:color w:val="000000" w:themeColor="text1"/>
          <w:sz w:val="32"/>
          <w:szCs w:val="32"/>
        </w:rPr>
        <w:t>5</w:t>
      </w:r>
      <w:r w:rsidRPr="000C7036">
        <w:rPr>
          <w:rFonts w:ascii="Times New Roman" w:eastAsia="標楷體" w:hAnsi="標楷體" w:cs="Times New Roman" w:hint="eastAsia"/>
          <w:color w:val="000000" w:themeColor="text1"/>
          <w:sz w:val="32"/>
          <w:szCs w:val="32"/>
        </w:rPr>
        <w:t>億元，倘命具保時、或解除電子監控設備時，可否用一個與被告犯罪所得顯不相當的具保金額，解除電子監控設備，請司法院能否提供回復。在此感謝司法院及法務部安排今日的會議。</w:t>
      </w:r>
    </w:p>
    <w:p w:rsidR="000C7036" w:rsidRPr="000C7036" w:rsidRDefault="000C7036" w:rsidP="000C7036">
      <w:pPr>
        <w:snapToGrid w:val="0"/>
        <w:spacing w:line="520" w:lineRule="exact"/>
        <w:jc w:val="both"/>
        <w:rPr>
          <w:rFonts w:ascii="Times New Roman" w:eastAsia="標楷體" w:hAnsi="Times New Roman" w:cs="Times New Roman"/>
          <w:bCs/>
          <w:color w:val="000000" w:themeColor="text1"/>
          <w:sz w:val="32"/>
          <w:szCs w:val="32"/>
        </w:rPr>
      </w:pPr>
    </w:p>
    <w:p w:rsidR="000C7036" w:rsidRPr="000C7036" w:rsidRDefault="000C7036" w:rsidP="000C7036">
      <w:pPr>
        <w:snapToGrid w:val="0"/>
        <w:spacing w:line="520" w:lineRule="exact"/>
        <w:jc w:val="both"/>
        <w:rPr>
          <w:rFonts w:ascii="Times New Roman" w:eastAsia="標楷體" w:hAnsi="Times New Roman" w:cs="Times New Roman"/>
          <w:bCs/>
          <w:color w:val="000000" w:themeColor="text1"/>
          <w:sz w:val="32"/>
          <w:szCs w:val="32"/>
        </w:rPr>
      </w:pPr>
      <w:r w:rsidRPr="000C7036">
        <w:rPr>
          <w:rFonts w:ascii="標楷體" w:eastAsia="標楷體" w:hAnsi="標楷體" w:cs="Arial" w:hint="eastAsia"/>
          <w:b/>
          <w:color w:val="000000" w:themeColor="text1"/>
          <w:sz w:val="32"/>
          <w:szCs w:val="32"/>
        </w:rPr>
        <w:t>貳、業務簡報及主監控室參訪：(略)</w:t>
      </w: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標楷體" w:eastAsia="標楷體" w:hAnsi="標楷體" w:cs="Arial"/>
          <w:b/>
          <w:color w:val="000000" w:themeColor="text1"/>
          <w:sz w:val="32"/>
          <w:szCs w:val="32"/>
        </w:rPr>
      </w:pPr>
      <w:r w:rsidRPr="000C7036">
        <w:rPr>
          <w:rFonts w:ascii="標楷體" w:eastAsia="標楷體" w:hAnsi="標楷體" w:cs="Arial" w:hint="eastAsia"/>
          <w:b/>
          <w:color w:val="000000" w:themeColor="text1"/>
          <w:sz w:val="32"/>
          <w:szCs w:val="32"/>
        </w:rPr>
        <w:t>參、座談交流及機關答詢：</w:t>
      </w:r>
    </w:p>
    <w:p w:rsidR="000C7036" w:rsidRPr="000C7036" w:rsidRDefault="000C7036" w:rsidP="000C7036">
      <w:pPr>
        <w:snapToGrid w:val="0"/>
        <w:spacing w:line="520" w:lineRule="exact"/>
        <w:jc w:val="both"/>
        <w:rPr>
          <w:rFonts w:ascii="Times New Roman" w:eastAsia="標楷體" w:hAnsi="標楷體" w:cs="Times New Roman"/>
          <w:b/>
          <w:color w:val="000000" w:themeColor="text1"/>
          <w:sz w:val="32"/>
          <w:szCs w:val="32"/>
        </w:rPr>
      </w:pPr>
      <w:r w:rsidRPr="000C7036">
        <w:rPr>
          <w:rFonts w:ascii="Times New Roman" w:eastAsia="標楷體" w:hAnsi="Times New Roman" w:cs="Times New Roman" w:hint="eastAsia"/>
          <w:b/>
          <w:bCs/>
          <w:color w:val="000000" w:themeColor="text1"/>
          <w:sz w:val="32"/>
          <w:szCs w:val="32"/>
        </w:rPr>
        <w:t>一、臺灣高等檢察署張智堯檢察官：</w:t>
      </w:r>
    </w:p>
    <w:p w:rsidR="000C7036" w:rsidRPr="000C7036" w:rsidRDefault="000C7036" w:rsidP="000C7036">
      <w:pPr>
        <w:overflowPunct w:val="0"/>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誠如召集委員致詞時所提院檢分工的部分，目前整個制度及進行監控作業係由高檢署科控中心負責，院檢需要開案作監控，亦由科控中心負責，司法院會提供必要協助，如優化、改善作為等。</w:t>
      </w:r>
    </w:p>
    <w:p w:rsidR="000C7036" w:rsidRPr="000C7036" w:rsidRDefault="000C7036" w:rsidP="000C7036">
      <w:pPr>
        <w:overflowPunct w:val="0"/>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再案件數的部分，如業務簡報所提，自</w:t>
      </w:r>
      <w:r w:rsidRPr="000C7036">
        <w:rPr>
          <w:rFonts w:ascii="Times New Roman" w:eastAsia="標楷體" w:hAnsi="標楷體" w:cs="Times New Roman" w:hint="eastAsia"/>
          <w:color w:val="000000" w:themeColor="text1"/>
          <w:sz w:val="32"/>
          <w:szCs w:val="32"/>
        </w:rPr>
        <w:t>110</w:t>
      </w:r>
      <w:r w:rsidRPr="000C7036">
        <w:rPr>
          <w:rFonts w:ascii="Times New Roman" w:eastAsia="標楷體" w:hAnsi="標楷體" w:cs="Times New Roman" w:hint="eastAsia"/>
          <w:color w:val="000000" w:themeColor="text1"/>
          <w:sz w:val="32"/>
          <w:szCs w:val="32"/>
        </w:rPr>
        <w:t>年至</w:t>
      </w:r>
      <w:r w:rsidRPr="000C7036">
        <w:rPr>
          <w:rFonts w:ascii="Times New Roman" w:eastAsia="標楷體" w:hAnsi="標楷體" w:cs="Times New Roman" w:hint="eastAsia"/>
          <w:color w:val="000000" w:themeColor="text1"/>
          <w:sz w:val="32"/>
          <w:szCs w:val="32"/>
        </w:rPr>
        <w:t>114</w:t>
      </w:r>
      <w:r w:rsidRPr="000C7036">
        <w:rPr>
          <w:rFonts w:ascii="Times New Roman" w:eastAsia="標楷體" w:hAnsi="標楷體" w:cs="Times New Roman" w:hint="eastAsia"/>
          <w:color w:val="000000" w:themeColor="text1"/>
          <w:sz w:val="32"/>
          <w:szCs w:val="32"/>
        </w:rPr>
        <w:t>年</w:t>
      </w:r>
      <w:r w:rsidRPr="000C7036">
        <w:rPr>
          <w:rFonts w:ascii="Times New Roman" w:eastAsia="標楷體" w:hAnsi="標楷體" w:cs="Times New Roman" w:hint="eastAsia"/>
          <w:color w:val="000000" w:themeColor="text1"/>
          <w:sz w:val="32"/>
          <w:szCs w:val="32"/>
        </w:rPr>
        <w:t>4</w:t>
      </w:r>
      <w:r w:rsidRPr="000C7036">
        <w:rPr>
          <w:rFonts w:ascii="Times New Roman" w:eastAsia="標楷體" w:hAnsi="標楷體" w:cs="Times New Roman" w:hint="eastAsia"/>
          <w:color w:val="000000" w:themeColor="text1"/>
          <w:sz w:val="32"/>
          <w:szCs w:val="32"/>
        </w:rPr>
        <w:t>月</w:t>
      </w:r>
      <w:r w:rsidRPr="000C7036">
        <w:rPr>
          <w:rFonts w:ascii="Times New Roman" w:eastAsia="標楷體" w:hAnsi="標楷體" w:cs="Times New Roman" w:hint="eastAsia"/>
          <w:color w:val="000000" w:themeColor="text1"/>
          <w:sz w:val="32"/>
          <w:szCs w:val="32"/>
        </w:rPr>
        <w:t>7</w:t>
      </w:r>
      <w:r w:rsidRPr="000C7036">
        <w:rPr>
          <w:rFonts w:ascii="Times New Roman" w:eastAsia="標楷體" w:hAnsi="標楷體" w:cs="Times New Roman" w:hint="eastAsia"/>
          <w:color w:val="000000" w:themeColor="text1"/>
          <w:sz w:val="32"/>
          <w:szCs w:val="32"/>
        </w:rPr>
        <w:t>日止，共</w:t>
      </w:r>
      <w:r w:rsidRPr="000C7036">
        <w:rPr>
          <w:rFonts w:ascii="Times New Roman" w:eastAsia="標楷體" w:hAnsi="標楷體" w:cs="Times New Roman" w:hint="eastAsia"/>
          <w:color w:val="000000" w:themeColor="text1"/>
          <w:sz w:val="32"/>
          <w:szCs w:val="32"/>
        </w:rPr>
        <w:t>225</w:t>
      </w:r>
      <w:r w:rsidRPr="000C7036">
        <w:rPr>
          <w:rFonts w:ascii="Times New Roman" w:eastAsia="標楷體" w:hAnsi="標楷體" w:cs="Times New Roman" w:hint="eastAsia"/>
          <w:color w:val="000000" w:themeColor="text1"/>
          <w:sz w:val="32"/>
          <w:szCs w:val="32"/>
        </w:rPr>
        <w:t>件，詳如下表：</w:t>
      </w:r>
    </w:p>
    <w:tbl>
      <w:tblPr>
        <w:tblStyle w:val="af1"/>
        <w:tblW w:w="0" w:type="auto"/>
        <w:tblInd w:w="988" w:type="dxa"/>
        <w:tblLook w:val="04A0" w:firstRow="1" w:lastRow="0" w:firstColumn="1" w:lastColumn="0" w:noHBand="0" w:noVBand="1"/>
      </w:tblPr>
      <w:tblGrid>
        <w:gridCol w:w="1086"/>
        <w:gridCol w:w="1583"/>
        <w:gridCol w:w="1583"/>
        <w:gridCol w:w="1276"/>
      </w:tblGrid>
      <w:tr w:rsidR="000C7036" w:rsidRPr="000C7036" w:rsidTr="00203466">
        <w:tc>
          <w:tcPr>
            <w:tcW w:w="1086" w:type="dxa"/>
            <w:shd w:val="clear" w:color="auto" w:fill="F2F2F2" w:themeFill="background1" w:themeFillShade="F2"/>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年度</w:t>
            </w:r>
          </w:p>
        </w:tc>
        <w:tc>
          <w:tcPr>
            <w:tcW w:w="1583" w:type="dxa"/>
            <w:shd w:val="clear" w:color="auto" w:fill="F2F2F2" w:themeFill="background1" w:themeFillShade="F2"/>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法院</w:t>
            </w:r>
          </w:p>
        </w:tc>
        <w:tc>
          <w:tcPr>
            <w:tcW w:w="1583" w:type="dxa"/>
            <w:shd w:val="clear" w:color="auto" w:fill="F2F2F2" w:themeFill="background1" w:themeFillShade="F2"/>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檢察署</w:t>
            </w:r>
          </w:p>
        </w:tc>
        <w:tc>
          <w:tcPr>
            <w:tcW w:w="1276" w:type="dxa"/>
            <w:shd w:val="clear" w:color="auto" w:fill="F2F2F2" w:themeFill="background1" w:themeFillShade="F2"/>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合計</w:t>
            </w:r>
          </w:p>
        </w:tc>
      </w:tr>
      <w:tr w:rsidR="000C7036" w:rsidRPr="000C7036" w:rsidTr="00203466">
        <w:tc>
          <w:tcPr>
            <w:tcW w:w="108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110</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0</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2</w:t>
            </w:r>
          </w:p>
        </w:tc>
        <w:tc>
          <w:tcPr>
            <w:tcW w:w="127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2</w:t>
            </w:r>
          </w:p>
        </w:tc>
      </w:tr>
      <w:tr w:rsidR="000C7036" w:rsidRPr="000C7036" w:rsidTr="00203466">
        <w:tc>
          <w:tcPr>
            <w:tcW w:w="108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111</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5</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4</w:t>
            </w:r>
          </w:p>
        </w:tc>
        <w:tc>
          <w:tcPr>
            <w:tcW w:w="127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9</w:t>
            </w:r>
          </w:p>
        </w:tc>
      </w:tr>
      <w:tr w:rsidR="000C7036" w:rsidRPr="000C7036" w:rsidTr="00203466">
        <w:tc>
          <w:tcPr>
            <w:tcW w:w="108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112</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18</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12</w:t>
            </w:r>
          </w:p>
        </w:tc>
        <w:tc>
          <w:tcPr>
            <w:tcW w:w="127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30</w:t>
            </w:r>
          </w:p>
        </w:tc>
      </w:tr>
      <w:tr w:rsidR="000C7036" w:rsidRPr="000C7036" w:rsidTr="00203466">
        <w:tc>
          <w:tcPr>
            <w:tcW w:w="108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113</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48</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49</w:t>
            </w:r>
          </w:p>
        </w:tc>
        <w:tc>
          <w:tcPr>
            <w:tcW w:w="127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97</w:t>
            </w:r>
          </w:p>
        </w:tc>
      </w:tr>
      <w:tr w:rsidR="000C7036" w:rsidRPr="000C7036" w:rsidTr="00203466">
        <w:tc>
          <w:tcPr>
            <w:tcW w:w="108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114</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27</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60</w:t>
            </w:r>
          </w:p>
        </w:tc>
        <w:tc>
          <w:tcPr>
            <w:tcW w:w="127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87</w:t>
            </w:r>
          </w:p>
        </w:tc>
      </w:tr>
      <w:tr w:rsidR="000C7036" w:rsidRPr="000C7036" w:rsidTr="00203466">
        <w:tc>
          <w:tcPr>
            <w:tcW w:w="108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總計</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98</w:t>
            </w:r>
          </w:p>
        </w:tc>
        <w:tc>
          <w:tcPr>
            <w:tcW w:w="1583"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127</w:t>
            </w:r>
          </w:p>
        </w:tc>
        <w:tc>
          <w:tcPr>
            <w:tcW w:w="1276" w:type="dxa"/>
          </w:tcPr>
          <w:p w:rsidR="000C7036" w:rsidRPr="000C7036" w:rsidRDefault="000C7036" w:rsidP="000C7036">
            <w:pPr>
              <w:overflowPunct w:val="0"/>
              <w:snapToGrid w:val="0"/>
              <w:spacing w:line="520" w:lineRule="exact"/>
              <w:jc w:val="center"/>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225</w:t>
            </w:r>
          </w:p>
        </w:tc>
      </w:tr>
    </w:tbl>
    <w:p w:rsidR="000C7036" w:rsidRPr="000C7036" w:rsidRDefault="000C7036" w:rsidP="000C7036">
      <w:pPr>
        <w:overflowPunct w:val="0"/>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又載具耗損部分，損耗的主要原因來自結案拆機，因拆機時，必須採取破壞方式，亦即剪斷環帶，始能將載具自個案身上卸除，環帶因而無法再次重複使用，</w:t>
      </w: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Times New Roman" w:cs="Times New Roman"/>
          <w:b/>
          <w:bCs/>
          <w:color w:val="000000" w:themeColor="text1"/>
          <w:sz w:val="32"/>
          <w:szCs w:val="32"/>
        </w:rPr>
      </w:pPr>
      <w:r w:rsidRPr="000C7036">
        <w:rPr>
          <w:rFonts w:ascii="Times New Roman" w:eastAsia="標楷體" w:hAnsi="Times New Roman" w:cs="Times New Roman" w:hint="eastAsia"/>
          <w:b/>
          <w:bCs/>
          <w:color w:val="000000" w:themeColor="text1"/>
          <w:sz w:val="32"/>
          <w:szCs w:val="32"/>
        </w:rPr>
        <w:t>二、司法院刑事廳康進忠專門委員：</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有關院檢分工部分，於偵查中，若是法院作出命科控之決定，則仍由檢察官負責執行；於審判中，個案的相關資訊，才通報法院，由法官處理；於執行，屬檢察官的職掌。</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在朱國榮案件發生後，使用科控電子腳鐐期間的部分，會後再看有無相關資料。至於通緝的部分，因現場無參考資料，會後再提供通緝案件的案由、逃逸沒入保證金相關資料，以上報告。</w:t>
      </w:r>
    </w:p>
    <w:p w:rsidR="000C7036" w:rsidRPr="000C7036" w:rsidRDefault="000C7036" w:rsidP="000C7036">
      <w:pPr>
        <w:snapToGrid w:val="0"/>
        <w:spacing w:line="520" w:lineRule="exact"/>
        <w:jc w:val="both"/>
        <w:rPr>
          <w:rFonts w:ascii="Times New Roman" w:eastAsia="標楷體" w:hAnsi="Times New Roman" w:cs="Times New Roman"/>
          <w:b/>
          <w:bCs/>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三、臺灣高等檢察署張智堯檢察官：</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可命科控的案件是偵查及審理中的案件，至執行案件，檢察官無法獨立運用科控，只有一種例外，就是審理中法院命科控的期間，在法院判決確定後，能沿著讓執行檢察官接續執行尚未期滿的部分。</w:t>
      </w: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四、立法院司法及法制委員會吳召集委員：</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開案時須有監控命令書，拆除監控設備時，有無</w:t>
      </w:r>
      <w:r w:rsidRPr="000C7036">
        <w:rPr>
          <w:rFonts w:ascii="Times New Roman" w:eastAsia="標楷體" w:hAnsi="標楷體" w:cs="Times New Roman" w:hint="eastAsia"/>
          <w:color w:val="000000" w:themeColor="text1"/>
          <w:sz w:val="32"/>
          <w:szCs w:val="32"/>
        </w:rPr>
        <w:t>S</w:t>
      </w:r>
      <w:r w:rsidRPr="000C7036">
        <w:rPr>
          <w:rFonts w:ascii="Times New Roman" w:eastAsia="標楷體" w:hAnsi="標楷體" w:cs="Times New Roman"/>
          <w:color w:val="000000" w:themeColor="text1"/>
          <w:sz w:val="32"/>
          <w:szCs w:val="32"/>
        </w:rPr>
        <w:t>OP</w:t>
      </w:r>
      <w:r w:rsidRPr="000C7036">
        <w:rPr>
          <w:rFonts w:ascii="Times New Roman" w:eastAsia="標楷體" w:hAnsi="標楷體" w:cs="Times New Roman" w:hint="eastAsia"/>
          <w:color w:val="000000" w:themeColor="text1"/>
          <w:sz w:val="32"/>
          <w:szCs w:val="32"/>
        </w:rPr>
        <w:t>？於偵查中、審判中，科控中心需要何種書面文件，始得拆機？若沒有裁定書，有無可能發生像鍾文智這樣的案件？</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臺灣高等檢察署張智堯檢察官：</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科控中心是執行單位，院檢開案後，上傳命令書，通知科控中心何時開案裝機，同理，結案時，由院檢至監控平台記載何時前往何處進行結案拆機，科控中心收到通知後，會派員在指定時間內到場拆機。例如，在</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月</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日至</w:t>
      </w:r>
      <w:r w:rsidRPr="000C7036">
        <w:rPr>
          <w:rFonts w:ascii="Times New Roman" w:eastAsia="標楷體" w:hAnsi="標楷體" w:cs="Times New Roman" w:hint="eastAsia"/>
          <w:color w:val="000000" w:themeColor="text1"/>
          <w:sz w:val="32"/>
          <w:szCs w:val="32"/>
        </w:rPr>
        <w:t>3</w:t>
      </w:r>
      <w:r w:rsidRPr="000C7036">
        <w:rPr>
          <w:rFonts w:ascii="Times New Roman" w:eastAsia="標楷體" w:hAnsi="標楷體" w:cs="Times New Roman" w:hint="eastAsia"/>
          <w:color w:val="000000" w:themeColor="text1"/>
          <w:sz w:val="32"/>
          <w:szCs w:val="32"/>
        </w:rPr>
        <w:t>月</w:t>
      </w:r>
      <w:r w:rsidRPr="000C7036">
        <w:rPr>
          <w:rFonts w:ascii="Times New Roman" w:eastAsia="標楷體" w:hAnsi="標楷體" w:cs="Times New Roman" w:hint="eastAsia"/>
          <w:color w:val="000000" w:themeColor="text1"/>
          <w:sz w:val="32"/>
          <w:szCs w:val="32"/>
        </w:rPr>
        <w:t>31</w:t>
      </w:r>
      <w:r w:rsidRPr="000C7036">
        <w:rPr>
          <w:rFonts w:ascii="Times New Roman" w:eastAsia="標楷體" w:hAnsi="標楷體" w:cs="Times New Roman" w:hint="eastAsia"/>
          <w:color w:val="000000" w:themeColor="text1"/>
          <w:sz w:val="32"/>
          <w:szCs w:val="32"/>
        </w:rPr>
        <w:t>日為監控期間，。例如，在監控期限屆滿的前</w:t>
      </w:r>
      <w:r w:rsidRPr="000C7036">
        <w:rPr>
          <w:rFonts w:ascii="Times New Roman" w:eastAsia="標楷體" w:hAnsi="標楷體" w:cs="Times New Roman" w:hint="eastAsia"/>
          <w:color w:val="000000" w:themeColor="text1"/>
          <w:sz w:val="32"/>
          <w:szCs w:val="32"/>
        </w:rPr>
        <w:t>10</w:t>
      </w:r>
      <w:r w:rsidRPr="000C7036">
        <w:rPr>
          <w:rFonts w:ascii="Times New Roman" w:eastAsia="標楷體" w:hAnsi="標楷體" w:cs="Times New Roman" w:hint="eastAsia"/>
          <w:color w:val="000000" w:themeColor="text1"/>
          <w:sz w:val="32"/>
          <w:szCs w:val="32"/>
        </w:rPr>
        <w:t>日，科控中心會致電詢問承辦股是否要延長，若不延長，請到監控平台提醒科控中心何時要拆機；若要延長，承辦股須下延長的裁定；若尚未期滿而欲提早結案拆機，也必須下裁</w:t>
      </w:r>
      <w:r w:rsidRPr="000C7036">
        <w:rPr>
          <w:rFonts w:ascii="Times New Roman" w:eastAsia="標楷體" w:hAnsi="標楷體" w:cs="Times New Roman" w:hint="eastAsia"/>
          <w:color w:val="000000" w:themeColor="text1"/>
          <w:sz w:val="32"/>
          <w:szCs w:val="32"/>
        </w:rPr>
        <w:lastRenderedPageBreak/>
        <w:t>定，並到監控平台通知科控中心何時要拆機。至於鍾文智的案件，係因為監控期滿而拆機，也是要到監控平台結案，科控中心才會派員拆機。</w:t>
      </w: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五、立法院傅崐萁委員研究室主任游毓蘭：</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今年</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月至</w:t>
      </w:r>
      <w:r w:rsidRPr="000C7036">
        <w:rPr>
          <w:rFonts w:ascii="Times New Roman" w:eastAsia="標楷體" w:hAnsi="標楷體" w:cs="Times New Roman" w:hint="eastAsia"/>
          <w:color w:val="000000" w:themeColor="text1"/>
          <w:sz w:val="32"/>
          <w:szCs w:val="32"/>
        </w:rPr>
        <w:t>4</w:t>
      </w:r>
      <w:r w:rsidRPr="000C7036">
        <w:rPr>
          <w:rFonts w:ascii="Times New Roman" w:eastAsia="標楷體" w:hAnsi="標楷體" w:cs="Times New Roman" w:hint="eastAsia"/>
          <w:color w:val="000000" w:themeColor="text1"/>
          <w:sz w:val="32"/>
          <w:szCs w:val="32"/>
        </w:rPr>
        <w:t>月的開案數將追上去年的開案量，這樣的一套設備能夠有效監控的總案量，有無測試過？在第一、二年，甚至第三年當時本人在立法時，檢察長經常被問到能否將案量增加。從</w:t>
      </w:r>
      <w:r w:rsidRPr="000C7036">
        <w:rPr>
          <w:rFonts w:ascii="Times New Roman" w:eastAsia="標楷體" w:hAnsi="標楷體" w:cs="Times New Roman" w:hint="eastAsia"/>
          <w:color w:val="000000" w:themeColor="text1"/>
          <w:sz w:val="32"/>
          <w:szCs w:val="32"/>
        </w:rPr>
        <w:t>113</w:t>
      </w:r>
      <w:r w:rsidRPr="000C7036">
        <w:rPr>
          <w:rFonts w:ascii="Times New Roman" w:eastAsia="標楷體" w:hAnsi="標楷體" w:cs="Times New Roman" w:hint="eastAsia"/>
          <w:color w:val="000000" w:themeColor="text1"/>
          <w:sz w:val="32"/>
          <w:szCs w:val="32"/>
        </w:rPr>
        <w:t>年開案量來看，法院的成長相當多，從簡報投影片呈現的教育訓練部分，有無讓司法官在司法官學院訓練的階段時，至科控中心現場觀看瞭解？若載具位於訊號不佳處所，將產生告警，科控中心隨即開始打電話，負責打電話的是主監控室的廠商人員、抑或檢事官？既然載具無法發出訊號，且個案手機</w:t>
      </w:r>
      <w:r w:rsidRPr="000C7036">
        <w:rPr>
          <w:rFonts w:ascii="Times New Roman" w:eastAsia="標楷體" w:hAnsi="標楷體" w:cs="Times New Roman" w:hint="eastAsia"/>
          <w:color w:val="000000" w:themeColor="text1"/>
          <w:sz w:val="32"/>
          <w:szCs w:val="32"/>
        </w:rPr>
        <w:t>a</w:t>
      </w:r>
      <w:r w:rsidRPr="000C7036">
        <w:rPr>
          <w:rFonts w:ascii="Times New Roman" w:eastAsia="標楷體" w:hAnsi="標楷體" w:cs="Times New Roman"/>
          <w:color w:val="000000" w:themeColor="text1"/>
          <w:sz w:val="32"/>
          <w:szCs w:val="32"/>
        </w:rPr>
        <w:t>pp</w:t>
      </w:r>
      <w:r w:rsidRPr="000C7036">
        <w:rPr>
          <w:rFonts w:ascii="Times New Roman" w:eastAsia="標楷體" w:hAnsi="標楷體" w:cs="Times New Roman" w:hint="eastAsia"/>
          <w:color w:val="000000" w:themeColor="text1"/>
          <w:sz w:val="32"/>
          <w:szCs w:val="32"/>
        </w:rPr>
        <w:t>被限制，無法自行撥打電話，個案能夠受話嗎？從過去幾年以來，有無碰到這樣的問題回饋，讓科控中心要求廠商在系統上作出精進？在醫療系統的心律器、血糖等，醫生都會給病患配載監控儀材，因此，科控中心給個案配載的載具，其材質可以多元，有無考慮過，於個案監控結束後，去瞭解這些配載者的回饋，作為載具材質上的精進？</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臺灣高等檢察署張智堯檢察官：</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第一，監控平台已增加不少功能，且收到相當多訊號，保守估計平台監控量約可達到</w:t>
      </w:r>
      <w:r w:rsidRPr="000C7036">
        <w:rPr>
          <w:rFonts w:ascii="Times New Roman" w:eastAsia="標楷體" w:hAnsi="標楷體" w:cs="Times New Roman" w:hint="eastAsia"/>
          <w:color w:val="000000" w:themeColor="text1"/>
          <w:sz w:val="32"/>
          <w:szCs w:val="32"/>
        </w:rPr>
        <w:t>2</w:t>
      </w:r>
      <w:r w:rsidRPr="000C7036">
        <w:rPr>
          <w:rFonts w:ascii="Times New Roman" w:eastAsia="標楷體" w:hAnsi="標楷體" w:cs="Times New Roman"/>
          <w:color w:val="000000" w:themeColor="text1"/>
          <w:sz w:val="32"/>
          <w:szCs w:val="32"/>
        </w:rPr>
        <w:t>00</w:t>
      </w:r>
      <w:r w:rsidRPr="000C7036">
        <w:rPr>
          <w:rFonts w:ascii="Times New Roman" w:eastAsia="標楷體" w:hAnsi="標楷體" w:cs="Times New Roman" w:hint="eastAsia"/>
          <w:color w:val="000000" w:themeColor="text1"/>
          <w:sz w:val="32"/>
          <w:szCs w:val="32"/>
        </w:rPr>
        <w:t>件以上，如果經費允許，可以擴充之。第二，司法官學院的各期司法官班、檢事官班，科控中心會派員前往司法官學院上課；又司法院曾邀請科控中心前往法官學院，進行在職教育訓練；於院檢實習中的學習司法官、學習檢官，其指導法官檢察官，亦會帶領學員至科控中心參訪。第三，產生告警時，是由主監控室人員聯繫個案。第四，倘若個案手機無法聯繫上，科控中心則會改撥個案之市內電話、私人行動門號；若又無法聯繫，始</w:t>
      </w:r>
      <w:r w:rsidRPr="000C7036">
        <w:rPr>
          <w:rFonts w:ascii="Times New Roman" w:eastAsia="標楷體" w:hAnsi="標楷體" w:cs="Times New Roman" w:hint="eastAsia"/>
          <w:color w:val="000000" w:themeColor="text1"/>
          <w:sz w:val="32"/>
          <w:szCs w:val="32"/>
        </w:rPr>
        <w:lastRenderedPageBreak/>
        <w:t>認定為失聯，後續通報給院檢指定人員。第五，因載具量少且不具經濟效益，實難如同市面商業產品，可作到客製化輕薄短小的效果，倘若要達到客製化效果，費用勢必提高，目前科控中心的載具，在外型、舒適度上已有相當程度的考量，採圓弧設計，避免傷及個案。若植入晶片，則需考量電池在人體內發熱之疑慮。第六，個案配載載具後，科控中心確實有收到個案的反應哪個部位不舒服、哪邊有問題等回饋，中心有作為優化的設計。補充載具收不到訊號一事，科控中心事前有建議個案，避免前往訊號不佳之處所，又或應適時移到訊號良好處所，回傳載具點位，至少讓科控中心瞭解個案位置，倘若個案不配合，因而產生告警事件，且科控中心無法聯繫上個案，遂判定為失聯，隨即通知院檢的承辦股，過去確實有案例，承辦的法官檢察官逕行拘提個案並告誡之。</w:t>
      </w: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六、立法院傅崐萁委員研究室主任游毓蘭：</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如同張檢剛才所提，過去曾有案例，個案一失聯，就逕行拘提。但什麼事都要找到主辦檢察官，有時並非那麼快速。又檢事官在主監控室示範時，提到每</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分鐘傳送</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次個案的點位，也就是說，失聯當下最近的軌跡應該可以查到，有無一種機制，讓在地的可以去？又或著讓他可以預告，現在要進入的地方譬如像銅牆鐵壁此類的，有無可能增加一種機制，讓他預告現在要進入某個地方，預計幾分鐘，作一個報備？自建置以來，失聯的案量頻率為何？破壞載具脫逃的？</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臺灣高等檢察署張智堯檢察官：</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確實曾有個案主動向科控中心報備，其在何時將在某一地點，且該地點可能訊號不佳，科控中心紀錄後，隨即向承辦的法官檢察官報告，若承辦的法官檢察官同意，則科控中心將密切觀察個案的點位是否如個案所陳報的位置。就失聯的頻率，目前尚無準確的數</w:t>
      </w:r>
      <w:r w:rsidRPr="000C7036">
        <w:rPr>
          <w:rFonts w:ascii="Times New Roman" w:eastAsia="標楷體" w:hAnsi="標楷體" w:cs="Times New Roman" w:hint="eastAsia"/>
          <w:color w:val="000000" w:themeColor="text1"/>
          <w:sz w:val="32"/>
          <w:szCs w:val="32"/>
        </w:rPr>
        <w:lastRenderedPageBreak/>
        <w:t>據，確實有失聯告警的狀況，惟後續科控中心仍有聯繫到個案。自建置以來迄今</w:t>
      </w:r>
      <w:r w:rsidRPr="000C7036">
        <w:rPr>
          <w:rFonts w:ascii="Times New Roman" w:eastAsia="標楷體" w:hAnsi="標楷體" w:cs="Times New Roman" w:hint="eastAsia"/>
          <w:color w:val="000000" w:themeColor="text1"/>
          <w:sz w:val="32"/>
          <w:szCs w:val="32"/>
        </w:rPr>
        <w:t>5</w:t>
      </w:r>
      <w:r w:rsidRPr="000C7036">
        <w:rPr>
          <w:rFonts w:ascii="Times New Roman" w:eastAsia="標楷體" w:hAnsi="標楷體" w:cs="Times New Roman" w:hint="eastAsia"/>
          <w:color w:val="000000" w:themeColor="text1"/>
          <w:sz w:val="32"/>
          <w:szCs w:val="32"/>
        </w:rPr>
        <w:t>年內，破壞載具的僅發生於</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color w:val="000000" w:themeColor="text1"/>
          <w:sz w:val="32"/>
          <w:szCs w:val="32"/>
        </w:rPr>
        <w:t>12</w:t>
      </w:r>
      <w:r w:rsidRPr="000C7036">
        <w:rPr>
          <w:rFonts w:ascii="Times New Roman" w:eastAsia="標楷體" w:hAnsi="標楷體" w:cs="Times New Roman" w:hint="eastAsia"/>
          <w:color w:val="000000" w:themeColor="text1"/>
          <w:sz w:val="32"/>
          <w:szCs w:val="32"/>
        </w:rPr>
        <w:t>年這</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件，後續科控中心已修補載具的漏洞。</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七、立法院台灣民眾黨黨團助理李靜慧：</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依去年到科控中心參訪所知，當有緊急聯繫時，事務官必須</w:t>
      </w:r>
      <w:r w:rsidRPr="000C7036">
        <w:rPr>
          <w:rFonts w:ascii="Times New Roman" w:eastAsia="標楷體" w:hAnsi="標楷體" w:cs="Times New Roman" w:hint="eastAsia"/>
          <w:color w:val="000000" w:themeColor="text1"/>
          <w:sz w:val="32"/>
          <w:szCs w:val="32"/>
        </w:rPr>
        <w:t>24</w:t>
      </w:r>
      <w:r w:rsidRPr="000C7036">
        <w:rPr>
          <w:rFonts w:ascii="Times New Roman" w:eastAsia="標楷體" w:hAnsi="標楷體" w:cs="Times New Roman" w:hint="eastAsia"/>
          <w:color w:val="000000" w:themeColor="text1"/>
          <w:sz w:val="32"/>
          <w:szCs w:val="32"/>
        </w:rPr>
        <w:t>小時</w:t>
      </w:r>
      <w:r w:rsidRPr="000C7036">
        <w:rPr>
          <w:rFonts w:ascii="Times New Roman" w:eastAsia="標楷體" w:hAnsi="標楷體" w:cs="Times New Roman" w:hint="eastAsia"/>
          <w:color w:val="000000" w:themeColor="text1"/>
          <w:sz w:val="32"/>
          <w:szCs w:val="32"/>
        </w:rPr>
        <w:t>s</w:t>
      </w:r>
      <w:r w:rsidRPr="000C7036">
        <w:rPr>
          <w:rFonts w:ascii="Times New Roman" w:eastAsia="標楷體" w:hAnsi="標楷體" w:cs="Times New Roman"/>
          <w:color w:val="000000" w:themeColor="text1"/>
          <w:sz w:val="32"/>
          <w:szCs w:val="32"/>
        </w:rPr>
        <w:t>tandby</w:t>
      </w:r>
      <w:r w:rsidRPr="000C7036">
        <w:rPr>
          <w:rFonts w:ascii="Times New Roman" w:eastAsia="標楷體" w:hAnsi="標楷體" w:cs="Times New Roman" w:hint="eastAsia"/>
          <w:color w:val="000000" w:themeColor="text1"/>
          <w:sz w:val="32"/>
          <w:szCs w:val="32"/>
        </w:rPr>
        <w:t>，隨時反應，而警示系統相較去年似有改進，如電子圍籬可自行劃設，現在這種狀況還很多嗎？在晚上誤觸圍籬的狀況還很多嗎？還是當系統改進後，這種況狀已有改善？當個案有逃跑嫌疑時，現在法官半夜也會收到通知嗎？現今逃跑的這些金融犯罪，對於他們來說，棄保潛逃的成本低，請問司法院及法務部有無研議特定刑度以上的或是何種狀況下，他們必須接受科技設備監控？</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臺灣高等檢察署張智堯檢察官：</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系統的電子圍籬在早期的設計理念係趨於保守、嚴謹，因此，電子圍籬之範圍較廣，而現今的電子圍籬較有彈性，如有大範圍、小範圍的，可依個案作不同調整，自此，誤觸電子圍籬的告警次數有大幅減少。再有關半夜通報影響作息一事，科控中心已提出所謂的優化通報，例如晚上</w:t>
      </w:r>
      <w:r w:rsidRPr="000C7036">
        <w:rPr>
          <w:rFonts w:ascii="Times New Roman" w:eastAsia="標楷體" w:hAnsi="標楷體" w:cs="Times New Roman" w:hint="eastAsia"/>
          <w:color w:val="000000" w:themeColor="text1"/>
          <w:sz w:val="32"/>
          <w:szCs w:val="32"/>
        </w:rPr>
        <w:t>11</w:t>
      </w:r>
      <w:r w:rsidRPr="000C7036">
        <w:rPr>
          <w:rFonts w:ascii="Times New Roman" w:eastAsia="標楷體" w:hAnsi="標楷體" w:cs="Times New Roman" w:hint="eastAsia"/>
          <w:color w:val="000000" w:themeColor="text1"/>
          <w:sz w:val="32"/>
          <w:szCs w:val="32"/>
        </w:rPr>
        <w:t>點至翌日</w:t>
      </w:r>
      <w:r w:rsidRPr="000C7036">
        <w:rPr>
          <w:rFonts w:ascii="Times New Roman" w:eastAsia="標楷體" w:hAnsi="標楷體" w:cs="Times New Roman" w:hint="eastAsia"/>
          <w:color w:val="000000" w:themeColor="text1"/>
          <w:sz w:val="32"/>
          <w:szCs w:val="32"/>
        </w:rPr>
        <w:t>7</w:t>
      </w:r>
      <w:r w:rsidRPr="000C7036">
        <w:rPr>
          <w:rFonts w:ascii="Times New Roman" w:eastAsia="標楷體" w:hAnsi="標楷體" w:cs="Times New Roman" w:hint="eastAsia"/>
          <w:color w:val="000000" w:themeColor="text1"/>
          <w:sz w:val="32"/>
          <w:szCs w:val="32"/>
        </w:rPr>
        <w:t>點期間，經判定後，若個案位於其住處，且告警並非破壞類型的告警，如低電量，則暫時不通知院檢承辦的法官檢察官，嗣翌日上班時間向承辦股補通知。</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b/>
          <w:color w:val="000000" w:themeColor="text1"/>
          <w:sz w:val="32"/>
          <w:szCs w:val="32"/>
        </w:rPr>
        <w:t>法務部黃謀信常務次長</w:t>
      </w:r>
      <w:r w:rsidRPr="000C7036">
        <w:rPr>
          <w:rFonts w:ascii="Times New Roman" w:eastAsia="標楷體" w:hAnsi="Times New Roman" w:cs="Times New Roman" w:hint="eastAsia"/>
          <w:b/>
          <w:bCs/>
          <w:color w:val="000000" w:themeColor="text1"/>
          <w:sz w:val="32"/>
          <w:szCs w:val="32"/>
        </w:rPr>
        <w:t>：</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鑒於電子腳環係羈押的替代處分，就剛才所提問的日後有無可能在特定刑度以上的重罪必須配載電子腳環，此攸關科控監控在數量上的負荷，又依現行法令規定，由法官檢察官依個案判斷是否有串證、逃亡可能，並考量各種羈押替代處分，以作多元性的選擇。至於是否一定刑度以上的罪必須受監控的部分，即便涉犯刑度</w:t>
      </w:r>
      <w:r w:rsidRPr="000C7036">
        <w:rPr>
          <w:rFonts w:ascii="Times New Roman" w:eastAsia="標楷體" w:hAnsi="標楷體" w:cs="Times New Roman" w:hint="eastAsia"/>
          <w:color w:val="000000" w:themeColor="text1"/>
          <w:sz w:val="32"/>
          <w:szCs w:val="32"/>
        </w:rPr>
        <w:lastRenderedPageBreak/>
        <w:t>較低的罪，難謂不會逃亡，仍應依個案由法官檢察官去審酌。提問的方向係正確，當涉犯的刑度達到某種程度，其逃亡可能性相對提高，未來可與司法院共同研議。</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八、立法院傅崐萁委員研究室主任游毓蘭：</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假設申請假釋的收容人，若自願配戴電子腳環，有無可能作為駁准的有利條件？</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b/>
          <w:color w:val="000000" w:themeColor="text1"/>
          <w:sz w:val="32"/>
          <w:szCs w:val="32"/>
        </w:rPr>
        <w:t>法務部黃謀信常務次長</w:t>
      </w:r>
      <w:r w:rsidRPr="000C7036">
        <w:rPr>
          <w:rFonts w:ascii="Times New Roman" w:eastAsia="標楷體" w:hAnsi="Times New Roman" w:cs="Times New Roman" w:hint="eastAsia"/>
          <w:b/>
          <w:bCs/>
          <w:color w:val="000000" w:themeColor="text1"/>
          <w:sz w:val="32"/>
          <w:szCs w:val="32"/>
        </w:rPr>
        <w:t>：</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性侵害犯罪之加害人依性侵害犯罪防治法必須配載腳環，至可否經過其個人同意而配戴，畢竟他是假釋中付保護管束，若他同意，觀護人則據以下命令的做法，可以考慮看看。法務部目前規劃一個</w:t>
      </w:r>
      <w:r w:rsidRPr="000C7036">
        <w:rPr>
          <w:rFonts w:ascii="Times New Roman" w:eastAsia="標楷體" w:hAnsi="標楷體" w:cs="Times New Roman" w:hint="eastAsia"/>
          <w:color w:val="000000" w:themeColor="text1"/>
          <w:sz w:val="32"/>
          <w:szCs w:val="32"/>
        </w:rPr>
        <w:t>AI</w:t>
      </w:r>
      <w:r w:rsidRPr="000C7036">
        <w:rPr>
          <w:rFonts w:ascii="Times New Roman" w:eastAsia="標楷體" w:hAnsi="標楷體" w:cs="Times New Roman" w:hint="eastAsia"/>
          <w:color w:val="000000" w:themeColor="text1"/>
          <w:sz w:val="32"/>
          <w:szCs w:val="32"/>
        </w:rPr>
        <w:t>研究計畫，將加害人常出入的處所加以記錄，若是在高風險場所，那麼加害人再犯的可能性很高，可做為保護管束之參考，這個計畫的精神很像游主任所提的。縱使付保護管束之加害人自願同意配戴，惟是否須有法律授權，未來可再討論之。</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九、立法院沈發惠委員研究室助理張誠軒：</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刑事被告科技設備監控執行辦法第</w:t>
      </w:r>
      <w:r w:rsidRPr="000C7036">
        <w:rPr>
          <w:rFonts w:ascii="Times New Roman" w:eastAsia="標楷體" w:hAnsi="標楷體" w:cs="Times New Roman" w:hint="eastAsia"/>
          <w:color w:val="000000" w:themeColor="text1"/>
          <w:sz w:val="32"/>
          <w:szCs w:val="32"/>
        </w:rPr>
        <w:t>13</w:t>
      </w:r>
      <w:r w:rsidRPr="000C7036">
        <w:rPr>
          <w:rFonts w:ascii="Times New Roman" w:eastAsia="標楷體" w:hAnsi="標楷體" w:cs="Times New Roman" w:hint="eastAsia"/>
          <w:color w:val="000000" w:themeColor="text1"/>
          <w:sz w:val="32"/>
          <w:szCs w:val="32"/>
        </w:rPr>
        <w:t>條第</w:t>
      </w:r>
      <w:r w:rsidRPr="000C7036">
        <w:rPr>
          <w:rFonts w:ascii="Times New Roman" w:eastAsia="標楷體" w:hAnsi="標楷體" w:cs="Times New Roman" w:hint="eastAsia"/>
          <w:color w:val="000000" w:themeColor="text1"/>
          <w:sz w:val="32"/>
          <w:szCs w:val="32"/>
        </w:rPr>
        <w:t>2</w:t>
      </w:r>
      <w:r w:rsidRPr="000C7036">
        <w:rPr>
          <w:rFonts w:ascii="Times New Roman" w:eastAsia="標楷體" w:hAnsi="標楷體" w:cs="Times New Roman" w:hint="eastAsia"/>
          <w:color w:val="000000" w:themeColor="text1"/>
          <w:sz w:val="32"/>
          <w:szCs w:val="32"/>
        </w:rPr>
        <w:t>項規定的保存問題，因為提到前項資料紀錄或資料，應另行保存，請問現在的保存方式跟狀況是一樣的嗎？因為去年</w:t>
      </w:r>
      <w:r w:rsidRPr="000C7036">
        <w:rPr>
          <w:rFonts w:ascii="Times New Roman" w:eastAsia="標楷體" w:hAnsi="標楷體" w:cs="Times New Roman" w:hint="eastAsia"/>
          <w:color w:val="000000" w:themeColor="text1"/>
          <w:sz w:val="32"/>
          <w:szCs w:val="32"/>
        </w:rPr>
        <w:t>7</w:t>
      </w:r>
      <w:r w:rsidRPr="000C7036">
        <w:rPr>
          <w:rFonts w:ascii="Times New Roman" w:eastAsia="標楷體" w:hAnsi="標楷體" w:cs="Times New Roman" w:hint="eastAsia"/>
          <w:color w:val="000000" w:themeColor="text1"/>
          <w:sz w:val="32"/>
          <w:szCs w:val="32"/>
        </w:rPr>
        <w:t>月</w:t>
      </w:r>
      <w:r w:rsidRPr="000C7036">
        <w:rPr>
          <w:rFonts w:ascii="Times New Roman" w:eastAsia="標楷體" w:hAnsi="標楷體" w:cs="Times New Roman" w:hint="eastAsia"/>
          <w:color w:val="000000" w:themeColor="text1"/>
          <w:sz w:val="32"/>
          <w:szCs w:val="32"/>
        </w:rPr>
        <w:t>16</w:t>
      </w:r>
      <w:r w:rsidRPr="000C7036">
        <w:rPr>
          <w:rFonts w:ascii="Times New Roman" w:eastAsia="標楷體" w:hAnsi="標楷體" w:cs="Times New Roman" w:hint="eastAsia"/>
          <w:color w:val="000000" w:themeColor="text1"/>
          <w:sz w:val="32"/>
          <w:szCs w:val="32"/>
        </w:rPr>
        <w:t>日通過科技偵查法當中的</w:t>
      </w:r>
      <w:r w:rsidRPr="000C7036">
        <w:rPr>
          <w:rFonts w:ascii="Times New Roman" w:eastAsia="標楷體" w:hAnsi="標楷體" w:cs="Times New Roman" w:hint="eastAsia"/>
          <w:color w:val="000000" w:themeColor="text1"/>
          <w:sz w:val="32"/>
          <w:szCs w:val="32"/>
        </w:rPr>
        <w:t>153</w:t>
      </w:r>
      <w:r w:rsidRPr="000C7036">
        <w:rPr>
          <w:rFonts w:ascii="Times New Roman" w:eastAsia="標楷體" w:hAnsi="標楷體" w:cs="Times New Roman" w:hint="eastAsia"/>
          <w:color w:val="000000" w:themeColor="text1"/>
          <w:sz w:val="32"/>
          <w:szCs w:val="32"/>
        </w:rPr>
        <w:t>條之</w:t>
      </w:r>
      <w:r w:rsidRPr="000C7036">
        <w:rPr>
          <w:rFonts w:ascii="Times New Roman" w:eastAsia="標楷體" w:hAnsi="標楷體" w:cs="Times New Roman" w:hint="eastAsia"/>
          <w:color w:val="000000" w:themeColor="text1"/>
          <w:sz w:val="32"/>
          <w:szCs w:val="32"/>
        </w:rPr>
        <w:t>(</w:t>
      </w:r>
      <w:r w:rsidRPr="000C7036">
        <w:rPr>
          <w:rFonts w:ascii="Times New Roman" w:eastAsia="標楷體" w:hAnsi="標楷體" w:cs="Times New Roman" w:hint="eastAsia"/>
          <w:color w:val="000000" w:themeColor="text1"/>
          <w:sz w:val="32"/>
          <w:szCs w:val="32"/>
        </w:rPr>
        <w:t>無法辨識</w:t>
      </w:r>
      <w:r w:rsidRPr="000C7036">
        <w:rPr>
          <w:rFonts w:ascii="Times New Roman" w:eastAsia="標楷體" w:hAnsi="標楷體" w:cs="Times New Roman" w:hint="eastAsia"/>
          <w:color w:val="000000" w:themeColor="text1"/>
          <w:sz w:val="32"/>
          <w:szCs w:val="32"/>
        </w:rPr>
        <w:t>)</w:t>
      </w:r>
      <w:r w:rsidRPr="000C7036">
        <w:rPr>
          <w:rFonts w:ascii="Times New Roman" w:eastAsia="標楷體" w:hAnsi="標楷體" w:cs="Times New Roman" w:hint="eastAsia"/>
          <w:color w:val="000000" w:themeColor="text1"/>
          <w:sz w:val="32"/>
          <w:szCs w:val="32"/>
        </w:rPr>
        <w:t>，有類似的方式，必須要建置保存設備，對於保存資料的管理、銷毀，現在的保存方式是什麼？針對哪一塊？又保存的方式跟法院辦理科技設備監控之處理原則提到的，將資料上傳到雲端，然後雲端當中有一個諭知處分的結果的類型是一樣的意思嗎？法院辦理科技設備監控處理原則第</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項的諭知，又或著是第</w:t>
      </w:r>
      <w:r w:rsidRPr="000C7036">
        <w:rPr>
          <w:rFonts w:ascii="Times New Roman" w:eastAsia="標楷體" w:hAnsi="標楷體" w:cs="Times New Roman" w:hint="eastAsia"/>
          <w:color w:val="000000" w:themeColor="text1"/>
          <w:sz w:val="32"/>
          <w:szCs w:val="32"/>
        </w:rPr>
        <w:t>2</w:t>
      </w:r>
      <w:r w:rsidRPr="000C7036">
        <w:rPr>
          <w:rFonts w:ascii="Times New Roman" w:eastAsia="標楷體" w:hAnsi="標楷體" w:cs="Times New Roman" w:hint="eastAsia"/>
          <w:color w:val="000000" w:themeColor="text1"/>
          <w:sz w:val="32"/>
          <w:szCs w:val="32"/>
        </w:rPr>
        <w:t>點提到定期拍攝面部照片回復，接受適當科技設備監控等等的方式，是直接建置在平台上？</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lastRenderedPageBreak/>
        <w:t>臺灣高等檢察署張智堯檢察官：</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告警事件、電子報到、個案軌跡等相關資料均保存在科控中心機房之伺服器內。也都是直接建置在監控平台上。</w:t>
      </w:r>
    </w:p>
    <w:p w:rsidR="000C7036" w:rsidRPr="000C7036" w:rsidRDefault="000C7036" w:rsidP="000C7036">
      <w:pPr>
        <w:snapToGrid w:val="0"/>
        <w:spacing w:line="520" w:lineRule="exact"/>
        <w:ind w:firstLineChars="200" w:firstLine="641"/>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b/>
          <w:color w:val="000000" w:themeColor="text1"/>
          <w:sz w:val="32"/>
          <w:szCs w:val="32"/>
        </w:rPr>
        <w:t>法務部黃謀信常務次長</w:t>
      </w:r>
      <w:r w:rsidRPr="000C7036">
        <w:rPr>
          <w:rFonts w:ascii="Times New Roman" w:eastAsia="標楷體" w:hAnsi="Times New Roman" w:cs="Times New Roman" w:hint="eastAsia"/>
          <w:b/>
          <w:bCs/>
          <w:color w:val="000000" w:themeColor="text1"/>
          <w:sz w:val="32"/>
          <w:szCs w:val="32"/>
        </w:rPr>
        <w:t>：</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科技監控的資料誠如張檢所回應的保存在科控中心，此外，在院檢中，科控亦有獨立之卷宗，並不附在原偵查、審判的卷宗。</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r w:rsidRPr="000C7036">
        <w:rPr>
          <w:rFonts w:ascii="Times New Roman" w:eastAsia="標楷體" w:hAnsi="Times New Roman" w:cs="Times New Roman" w:hint="eastAsia"/>
          <w:b/>
          <w:bCs/>
          <w:color w:val="000000" w:themeColor="text1"/>
          <w:sz w:val="32"/>
          <w:szCs w:val="32"/>
        </w:rPr>
        <w:t>十、臺灣高等檢察署張斗輝檢察長：</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r w:rsidRPr="000C7036">
        <w:rPr>
          <w:rFonts w:ascii="Times New Roman" w:eastAsia="標楷體" w:hAnsi="標楷體" w:cs="Times New Roman" w:hint="eastAsia"/>
          <w:color w:val="000000" w:themeColor="text1"/>
          <w:sz w:val="32"/>
          <w:szCs w:val="32"/>
        </w:rPr>
        <w:t>會議中所提的議題，未回應的部分於會後提供。鑒於科控中心係司法院與法務部共同建置，有些屬司法院回應的部分，會後與司法院討論及分工。</w:t>
      </w:r>
      <w:r w:rsidRPr="000C7036">
        <w:rPr>
          <w:rFonts w:ascii="Times New Roman" w:eastAsia="標楷體" w:hAnsi="標楷體" w:cs="Times New Roman" w:hint="eastAsia"/>
          <w:color w:val="000000" w:themeColor="text1"/>
          <w:sz w:val="32"/>
          <w:szCs w:val="32"/>
        </w:rPr>
        <w:t>112</w:t>
      </w:r>
      <w:r w:rsidRPr="000C7036">
        <w:rPr>
          <w:rFonts w:ascii="Times New Roman" w:eastAsia="標楷體" w:hAnsi="標楷體" w:cs="Times New Roman" w:hint="eastAsia"/>
          <w:color w:val="000000" w:themeColor="text1"/>
          <w:sz w:val="32"/>
          <w:szCs w:val="32"/>
        </w:rPr>
        <w:t>年科控的開案件數不如預期，係告警事件過於頻繁，因而干擾法官檢察官的正常作息，經檢討及優化後，使告警條件較為準確，達到監控效果。院檢如有開案需求，科控中心也會協助平台上的操作，以及辦理參訪，如同今年司法院代理院長率高院法官至科控中心參訪，從相關資料可見，今年</w:t>
      </w:r>
      <w:r w:rsidRPr="000C7036">
        <w:rPr>
          <w:rFonts w:ascii="Times New Roman" w:eastAsia="標楷體" w:hAnsi="標楷體" w:cs="Times New Roman" w:hint="eastAsia"/>
          <w:color w:val="000000" w:themeColor="text1"/>
          <w:sz w:val="32"/>
          <w:szCs w:val="32"/>
        </w:rPr>
        <w:t>1</w:t>
      </w:r>
      <w:r w:rsidRPr="000C7036">
        <w:rPr>
          <w:rFonts w:ascii="Times New Roman" w:eastAsia="標楷體" w:hAnsi="標楷體" w:cs="Times New Roman" w:hint="eastAsia"/>
          <w:color w:val="000000" w:themeColor="text1"/>
          <w:sz w:val="32"/>
          <w:szCs w:val="32"/>
        </w:rPr>
        <w:t>月到</w:t>
      </w:r>
      <w:r w:rsidRPr="000C7036">
        <w:rPr>
          <w:rFonts w:ascii="Times New Roman" w:eastAsia="標楷體" w:hAnsi="標楷體" w:cs="Times New Roman" w:hint="eastAsia"/>
          <w:color w:val="000000" w:themeColor="text1"/>
          <w:sz w:val="32"/>
          <w:szCs w:val="32"/>
        </w:rPr>
        <w:t>4</w:t>
      </w:r>
      <w:r w:rsidRPr="000C7036">
        <w:rPr>
          <w:rFonts w:ascii="Times New Roman" w:eastAsia="標楷體" w:hAnsi="標楷體" w:cs="Times New Roman" w:hint="eastAsia"/>
          <w:color w:val="000000" w:themeColor="text1"/>
          <w:sz w:val="32"/>
          <w:szCs w:val="32"/>
        </w:rPr>
        <w:t>月開案量即將超越去年的開案量，科控中心會持續精進。最後向立法院長官說明，科技設備監控可有效降低逃匿風險，但並非絕對，倘若個案執意逃匿，其有相當多的方式，諸如破壞載具，總而言之，科控確實可提高個案逃跑的難度，防止刑事被告逃匿，臺高檢會持續宣導，讓院檢善加利用科技設備監控。</w:t>
      </w:r>
    </w:p>
    <w:p w:rsidR="000C7036" w:rsidRPr="000C7036" w:rsidRDefault="000C7036" w:rsidP="000C7036">
      <w:pPr>
        <w:snapToGrid w:val="0"/>
        <w:spacing w:line="520" w:lineRule="exact"/>
        <w:ind w:firstLineChars="200" w:firstLine="640"/>
        <w:jc w:val="both"/>
        <w:rPr>
          <w:rFonts w:ascii="Times New Roman" w:eastAsia="標楷體" w:hAnsi="標楷體" w:cs="Times New Roman"/>
          <w:color w:val="000000" w:themeColor="text1"/>
          <w:sz w:val="32"/>
          <w:szCs w:val="32"/>
        </w:rPr>
      </w:pPr>
    </w:p>
    <w:p w:rsidR="000C7036" w:rsidRPr="000C7036" w:rsidRDefault="000C7036" w:rsidP="000C7036">
      <w:pPr>
        <w:snapToGrid w:val="0"/>
        <w:spacing w:line="520" w:lineRule="exact"/>
        <w:jc w:val="both"/>
        <w:rPr>
          <w:rFonts w:ascii="Times New Roman" w:eastAsia="標楷體" w:hAnsi="標楷體" w:cs="Times New Roman"/>
          <w:color w:val="000000" w:themeColor="text1"/>
          <w:sz w:val="32"/>
          <w:szCs w:val="32"/>
        </w:rPr>
      </w:pPr>
    </w:p>
    <w:p w:rsidR="0093528B" w:rsidRDefault="000C7036" w:rsidP="00193D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cs="細明體"/>
          <w:b/>
          <w:color w:val="000000" w:themeColor="text1"/>
          <w:kern w:val="0"/>
          <w:sz w:val="32"/>
          <w:szCs w:val="32"/>
        </w:rPr>
      </w:pPr>
      <w:r w:rsidRPr="000C7036">
        <w:rPr>
          <w:rFonts w:ascii="標楷體" w:eastAsia="標楷體" w:hAnsi="標楷體" w:cs="細明體" w:hint="eastAsia"/>
          <w:b/>
          <w:color w:val="000000" w:themeColor="text1"/>
          <w:kern w:val="0"/>
          <w:sz w:val="32"/>
          <w:szCs w:val="32"/>
        </w:rPr>
        <w:t>肆</w:t>
      </w:r>
      <w:r w:rsidRPr="000C7036">
        <w:rPr>
          <w:rFonts w:ascii="細明體" w:eastAsia="標楷體" w:hAnsi="標楷體" w:cs="細明體" w:hint="eastAsia"/>
          <w:b/>
          <w:color w:val="000000" w:themeColor="text1"/>
          <w:kern w:val="0"/>
          <w:sz w:val="32"/>
          <w:szCs w:val="32"/>
        </w:rPr>
        <w:t>、</w:t>
      </w:r>
      <w:r w:rsidRPr="000C7036">
        <w:rPr>
          <w:rFonts w:ascii="標楷體" w:eastAsia="標楷體" w:hAnsi="標楷體" w:cs="細明體" w:hint="eastAsia"/>
          <w:b/>
          <w:color w:val="000000" w:themeColor="text1"/>
          <w:kern w:val="0"/>
          <w:sz w:val="32"/>
          <w:szCs w:val="32"/>
        </w:rPr>
        <w:t>散會(11時30分)</w:t>
      </w:r>
    </w:p>
    <w:p w:rsidR="00193DCB" w:rsidRDefault="00193DCB">
      <w:pPr>
        <w:widowControl/>
        <w:rPr>
          <w:rFonts w:ascii="標楷體" w:eastAsia="標楷體" w:hAnsi="標楷體" w:cs="細明體"/>
          <w:b/>
          <w:color w:val="000000" w:themeColor="text1"/>
          <w:kern w:val="0"/>
          <w:sz w:val="32"/>
          <w:szCs w:val="32"/>
        </w:rPr>
      </w:pPr>
      <w:r>
        <w:rPr>
          <w:rFonts w:ascii="標楷體" w:eastAsia="標楷體" w:hAnsi="標楷體" w:cs="細明體"/>
          <w:b/>
          <w:color w:val="000000" w:themeColor="text1"/>
          <w:kern w:val="0"/>
          <w:sz w:val="32"/>
          <w:szCs w:val="32"/>
        </w:rPr>
        <w:br w:type="page"/>
      </w:r>
    </w:p>
    <w:p w:rsidR="00193DCB" w:rsidRPr="00193DCB" w:rsidRDefault="00193DCB" w:rsidP="00193DCB">
      <w:pPr>
        <w:spacing w:line="480" w:lineRule="exact"/>
        <w:jc w:val="center"/>
        <w:rPr>
          <w:rFonts w:ascii="Times New Roman" w:eastAsia="標楷體" w:hAnsi="Times New Roman" w:cs="Times New Roman"/>
          <w:b/>
          <w:color w:val="000000"/>
          <w:kern w:val="0"/>
          <w:sz w:val="36"/>
          <w:szCs w:val="36"/>
        </w:rPr>
      </w:pPr>
      <w:r w:rsidRPr="00193DCB">
        <w:rPr>
          <w:rFonts w:ascii="Times New Roman" w:eastAsia="標楷體" w:hAnsi="Times New Roman" w:cs="Times New Roman" w:hint="eastAsia"/>
          <w:b/>
          <w:color w:val="000000"/>
          <w:kern w:val="0"/>
          <w:sz w:val="36"/>
          <w:szCs w:val="36"/>
        </w:rPr>
        <w:lastRenderedPageBreak/>
        <w:t>立法院司法及法制委員會參訪法官學院</w:t>
      </w:r>
      <w:r w:rsidRPr="00193DCB">
        <w:rPr>
          <w:rFonts w:ascii="Times New Roman" w:eastAsia="標楷體" w:hAnsi="Times New Roman" w:cs="Times New Roman"/>
          <w:b/>
          <w:color w:val="000000"/>
          <w:kern w:val="0"/>
          <w:sz w:val="36"/>
          <w:szCs w:val="36"/>
        </w:rPr>
        <w:t>紀錄</w:t>
      </w:r>
    </w:p>
    <w:p w:rsidR="00193DCB" w:rsidRPr="00193DCB" w:rsidRDefault="00193DCB" w:rsidP="00193DCB">
      <w:pPr>
        <w:spacing w:line="276"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color w:val="000000"/>
          <w:kern w:val="0"/>
          <w:sz w:val="28"/>
          <w:szCs w:val="28"/>
        </w:rPr>
        <w:t>一、</w:t>
      </w:r>
      <w:r w:rsidRPr="00193DCB">
        <w:rPr>
          <w:rFonts w:ascii="Times New Roman" w:eastAsia="標楷體" w:hAnsi="Times New Roman" w:cs="Times New Roman" w:hint="eastAsia"/>
          <w:color w:val="000000"/>
          <w:kern w:val="0"/>
          <w:sz w:val="28"/>
          <w:szCs w:val="28"/>
        </w:rPr>
        <w:t>參訪</w:t>
      </w:r>
      <w:r w:rsidRPr="00193DCB">
        <w:rPr>
          <w:rFonts w:ascii="Times New Roman" w:eastAsia="標楷體" w:hAnsi="Times New Roman" w:cs="Times New Roman"/>
          <w:color w:val="000000"/>
          <w:kern w:val="0"/>
          <w:sz w:val="28"/>
          <w:szCs w:val="28"/>
        </w:rPr>
        <w:t>時間：</w:t>
      </w:r>
      <w:r w:rsidRPr="00193DCB">
        <w:rPr>
          <w:rFonts w:ascii="Times New Roman" w:eastAsia="標楷體" w:hAnsi="Times New Roman" w:cs="Times New Roman"/>
          <w:color w:val="000000"/>
          <w:kern w:val="0"/>
          <w:sz w:val="28"/>
          <w:szCs w:val="28"/>
        </w:rPr>
        <w:t>114</w:t>
      </w:r>
      <w:r w:rsidRPr="00193DCB">
        <w:rPr>
          <w:rFonts w:ascii="Times New Roman" w:eastAsia="標楷體" w:hAnsi="Times New Roman" w:cs="Times New Roman"/>
          <w:color w:val="000000"/>
          <w:kern w:val="0"/>
          <w:sz w:val="28"/>
          <w:szCs w:val="28"/>
        </w:rPr>
        <w:t>年</w:t>
      </w:r>
      <w:r w:rsidRPr="00193DCB">
        <w:rPr>
          <w:rFonts w:ascii="Times New Roman" w:eastAsia="標楷體" w:hAnsi="Times New Roman" w:cs="Times New Roman"/>
          <w:color w:val="000000"/>
          <w:kern w:val="0"/>
          <w:sz w:val="28"/>
          <w:szCs w:val="28"/>
        </w:rPr>
        <w:t>4</w:t>
      </w:r>
      <w:r w:rsidRPr="00193DCB">
        <w:rPr>
          <w:rFonts w:ascii="Times New Roman" w:eastAsia="標楷體" w:hAnsi="Times New Roman" w:cs="Times New Roman"/>
          <w:color w:val="000000"/>
          <w:kern w:val="0"/>
          <w:sz w:val="28"/>
          <w:szCs w:val="28"/>
        </w:rPr>
        <w:t>月</w:t>
      </w:r>
      <w:r w:rsidRPr="00193DCB">
        <w:rPr>
          <w:rFonts w:ascii="Times New Roman" w:eastAsia="標楷體" w:hAnsi="Times New Roman" w:cs="Times New Roman"/>
          <w:color w:val="000000"/>
          <w:kern w:val="0"/>
          <w:sz w:val="28"/>
          <w:szCs w:val="28"/>
        </w:rPr>
        <w:t>14</w:t>
      </w:r>
      <w:r w:rsidRPr="00193DCB">
        <w:rPr>
          <w:rFonts w:ascii="Times New Roman" w:eastAsia="標楷體" w:hAnsi="Times New Roman" w:cs="Times New Roman"/>
          <w:color w:val="000000"/>
          <w:kern w:val="0"/>
          <w:sz w:val="28"/>
          <w:szCs w:val="28"/>
        </w:rPr>
        <w:t>日（星期</w:t>
      </w:r>
      <w:r w:rsidRPr="00193DCB">
        <w:rPr>
          <w:rFonts w:ascii="Times New Roman" w:eastAsia="標楷體" w:hAnsi="Times New Roman" w:cs="Times New Roman" w:hint="eastAsia"/>
          <w:color w:val="000000"/>
          <w:kern w:val="0"/>
          <w:sz w:val="28"/>
          <w:szCs w:val="28"/>
        </w:rPr>
        <w:t>一</w:t>
      </w:r>
      <w:r w:rsidRPr="00193DCB">
        <w:rPr>
          <w:rFonts w:ascii="Times New Roman" w:eastAsia="標楷體" w:hAnsi="Times New Roman" w:cs="Times New Roman"/>
          <w:color w:val="000000"/>
          <w:kern w:val="0"/>
          <w:sz w:val="28"/>
          <w:szCs w:val="28"/>
        </w:rPr>
        <w:t>）</w:t>
      </w:r>
      <w:r w:rsidRPr="00193DCB">
        <w:rPr>
          <w:rFonts w:ascii="Times New Roman" w:eastAsia="標楷體" w:hAnsi="Times New Roman" w:cs="Times New Roman" w:hint="eastAsia"/>
          <w:color w:val="000000"/>
          <w:kern w:val="0"/>
          <w:sz w:val="28"/>
          <w:szCs w:val="28"/>
        </w:rPr>
        <w:t>上午</w:t>
      </w:r>
      <w:r w:rsidRPr="00193DCB">
        <w:rPr>
          <w:rFonts w:ascii="Times New Roman" w:eastAsia="標楷體" w:hAnsi="Times New Roman" w:cs="Times New Roman" w:hint="eastAsia"/>
          <w:color w:val="000000"/>
          <w:kern w:val="0"/>
          <w:sz w:val="28"/>
          <w:szCs w:val="28"/>
        </w:rPr>
        <w:t>10</w:t>
      </w:r>
      <w:r w:rsidRPr="00193DCB">
        <w:rPr>
          <w:rFonts w:ascii="Times New Roman" w:eastAsia="標楷體" w:hAnsi="Times New Roman" w:cs="Times New Roman"/>
          <w:color w:val="000000"/>
          <w:kern w:val="0"/>
          <w:sz w:val="28"/>
          <w:szCs w:val="28"/>
        </w:rPr>
        <w:t>時</w:t>
      </w:r>
    </w:p>
    <w:p w:rsidR="00193DCB" w:rsidRPr="00193DCB" w:rsidRDefault="00193DCB" w:rsidP="00193DCB">
      <w:pPr>
        <w:spacing w:line="276"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color w:val="000000"/>
          <w:kern w:val="0"/>
          <w:sz w:val="28"/>
          <w:szCs w:val="28"/>
        </w:rPr>
        <w:t>二、會</w:t>
      </w:r>
      <w:r w:rsidRPr="00193DCB">
        <w:rPr>
          <w:rFonts w:ascii="Times New Roman" w:eastAsia="標楷體" w:hAnsi="Times New Roman" w:cs="Times New Roman" w:hint="eastAsia"/>
          <w:color w:val="000000"/>
          <w:kern w:val="0"/>
          <w:sz w:val="28"/>
          <w:szCs w:val="28"/>
        </w:rPr>
        <w:t>議</w:t>
      </w:r>
      <w:r w:rsidRPr="00193DCB">
        <w:rPr>
          <w:rFonts w:ascii="Times New Roman" w:eastAsia="標楷體" w:hAnsi="Times New Roman" w:cs="Times New Roman"/>
          <w:color w:val="000000"/>
          <w:kern w:val="0"/>
          <w:sz w:val="28"/>
          <w:szCs w:val="28"/>
        </w:rPr>
        <w:t>地點：法官學院</w:t>
      </w:r>
      <w:r w:rsidRPr="00193DCB">
        <w:rPr>
          <w:rFonts w:ascii="Times New Roman" w:eastAsia="標楷體" w:hAnsi="Times New Roman" w:cs="Times New Roman"/>
          <w:color w:val="000000"/>
          <w:kern w:val="0"/>
          <w:sz w:val="28"/>
          <w:szCs w:val="28"/>
        </w:rPr>
        <w:t>2</w:t>
      </w:r>
      <w:r w:rsidRPr="00193DCB">
        <w:rPr>
          <w:rFonts w:ascii="Times New Roman" w:eastAsia="標楷體" w:hAnsi="Times New Roman" w:cs="Times New Roman"/>
          <w:color w:val="000000"/>
          <w:kern w:val="0"/>
          <w:sz w:val="28"/>
          <w:szCs w:val="28"/>
        </w:rPr>
        <w:t>樓</w:t>
      </w:r>
      <w:r w:rsidRPr="00193DCB">
        <w:rPr>
          <w:rFonts w:ascii="Times New Roman" w:eastAsia="標楷體" w:hAnsi="Times New Roman" w:cs="Times New Roman"/>
          <w:color w:val="000000"/>
          <w:kern w:val="0"/>
          <w:sz w:val="28"/>
          <w:szCs w:val="28"/>
        </w:rPr>
        <w:t>2</w:t>
      </w:r>
      <w:r w:rsidRPr="00193DCB">
        <w:rPr>
          <w:rFonts w:ascii="Times New Roman" w:eastAsia="標楷體" w:hAnsi="Times New Roman" w:cs="Times New Roman" w:hint="eastAsia"/>
          <w:color w:val="000000"/>
          <w:kern w:val="0"/>
          <w:sz w:val="28"/>
          <w:szCs w:val="28"/>
        </w:rPr>
        <w:t>04</w:t>
      </w:r>
      <w:r w:rsidRPr="00193DCB">
        <w:rPr>
          <w:rFonts w:ascii="Times New Roman" w:eastAsia="標楷體" w:hAnsi="Times New Roman" w:cs="Times New Roman"/>
          <w:color w:val="000000"/>
          <w:kern w:val="0"/>
          <w:sz w:val="28"/>
          <w:szCs w:val="28"/>
        </w:rPr>
        <w:t>會議室</w:t>
      </w:r>
    </w:p>
    <w:p w:rsidR="00193DCB" w:rsidRDefault="00193DCB" w:rsidP="00193DCB">
      <w:pPr>
        <w:spacing w:line="276"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color w:val="000000"/>
          <w:kern w:val="0"/>
          <w:sz w:val="28"/>
          <w:szCs w:val="28"/>
        </w:rPr>
        <w:t>三、出席人員：</w:t>
      </w:r>
    </w:p>
    <w:p w:rsidR="00193DCB" w:rsidRPr="00193DCB" w:rsidRDefault="00193DCB" w:rsidP="00193DCB">
      <w:pPr>
        <w:tabs>
          <w:tab w:val="left" w:pos="720"/>
        </w:tabs>
        <w:spacing w:line="276" w:lineRule="auto"/>
        <w:ind w:left="1322" w:hanging="403"/>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b/>
          <w:color w:val="000000"/>
          <w:kern w:val="0"/>
          <w:sz w:val="28"/>
          <w:szCs w:val="28"/>
          <w:lang w:eastAsia="zh-HK"/>
        </w:rPr>
        <w:t>立法院</w:t>
      </w:r>
      <w:r w:rsidRPr="00193DCB">
        <w:rPr>
          <w:rFonts w:ascii="Times New Roman" w:eastAsia="標楷體" w:hAnsi="Times New Roman" w:cs="Times New Roman" w:hint="eastAsia"/>
          <w:b/>
          <w:color w:val="000000"/>
          <w:kern w:val="0"/>
          <w:sz w:val="28"/>
          <w:szCs w:val="28"/>
        </w:rPr>
        <w:t xml:space="preserve"> </w:t>
      </w:r>
      <w:r w:rsidRPr="00193DCB">
        <w:rPr>
          <w:rFonts w:ascii="Times New Roman" w:eastAsia="標楷體" w:hAnsi="Times New Roman" w:cs="Times New Roman"/>
          <w:b/>
          <w:color w:val="000000"/>
          <w:kern w:val="0"/>
          <w:sz w:val="28"/>
          <w:szCs w:val="28"/>
        </w:rPr>
        <w:t xml:space="preserve"> </w:t>
      </w:r>
      <w:r w:rsidRPr="00193DCB">
        <w:rPr>
          <w:rFonts w:ascii="Times New Roman" w:eastAsia="標楷體" w:hAnsi="Times New Roman" w:cs="Times New Roman" w:hint="eastAsia"/>
          <w:color w:val="000000"/>
          <w:kern w:val="0"/>
          <w:sz w:val="28"/>
          <w:szCs w:val="28"/>
        </w:rPr>
        <w:t>司法及法制委員會</w:t>
      </w:r>
      <w:r w:rsidRPr="00193DCB">
        <w:rPr>
          <w:rFonts w:ascii="Times New Roman" w:eastAsia="標楷體" w:hAnsi="Times New Roman" w:cs="Times New Roman" w:hint="eastAsia"/>
          <w:b/>
          <w:color w:val="000000"/>
          <w:kern w:val="0"/>
          <w:sz w:val="28"/>
          <w:szCs w:val="28"/>
        </w:rPr>
        <w:t xml:space="preserve"> </w:t>
      </w:r>
      <w:r w:rsidRPr="00193DCB">
        <w:rPr>
          <w:rFonts w:ascii="Times New Roman" w:eastAsia="標楷體" w:hAnsi="Times New Roman" w:cs="Times New Roman" w:hint="eastAsia"/>
          <w:color w:val="000000"/>
          <w:kern w:val="0"/>
          <w:sz w:val="28"/>
          <w:szCs w:val="28"/>
        </w:rPr>
        <w:t>莊立法委員瑞雄</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司法及法制委員會</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林立法委員倩綺</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司法及法制委員會薛簡任秘書復寧</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司法及法制委員會</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鮑科長夏明</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莊瑞雄委員研究室</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王助理柏皓</w:t>
      </w:r>
    </w:p>
    <w:p w:rsidR="00193DCB" w:rsidRPr="00193DCB" w:rsidRDefault="00193DCB" w:rsidP="00193DCB">
      <w:pPr>
        <w:tabs>
          <w:tab w:val="left" w:pos="720"/>
        </w:tabs>
        <w:spacing w:line="276" w:lineRule="auto"/>
        <w:ind w:left="1322" w:firstLineChars="1050" w:firstLine="294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鄭助理鈞文</w:t>
      </w:r>
    </w:p>
    <w:p w:rsidR="00193DCB" w:rsidRPr="00193DCB" w:rsidRDefault="00193DCB" w:rsidP="00193DCB">
      <w:pPr>
        <w:tabs>
          <w:tab w:val="left" w:pos="720"/>
        </w:tabs>
        <w:spacing w:line="276" w:lineRule="auto"/>
        <w:ind w:left="1322" w:firstLineChars="1050" w:firstLine="294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陳助理羽宸</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林倩綺委員研究室邱助理泰達</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沈發惠委員研究室張助理誠軒</w:t>
      </w:r>
    </w:p>
    <w:p w:rsidR="00193DCB" w:rsidRPr="00193DCB" w:rsidRDefault="00193DCB" w:rsidP="00193DCB">
      <w:pPr>
        <w:tabs>
          <w:tab w:val="left" w:pos="720"/>
        </w:tabs>
        <w:spacing w:line="276" w:lineRule="auto"/>
        <w:ind w:firstLineChars="1500" w:firstLine="420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陳助理怡儒</w:t>
      </w:r>
    </w:p>
    <w:p w:rsidR="00193DCB" w:rsidRPr="00193DCB" w:rsidRDefault="00193DCB" w:rsidP="00193DCB">
      <w:pPr>
        <w:tabs>
          <w:tab w:val="left" w:pos="720"/>
        </w:tabs>
        <w:spacing w:line="276" w:lineRule="auto"/>
        <w:ind w:firstLineChars="1500" w:firstLine="420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傅助理煜鈴</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吳思瑤委員研究室項助理柏翰</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吳宗憲委員研究室蕭助理丞佐</w:t>
      </w:r>
    </w:p>
    <w:p w:rsidR="00193DCB" w:rsidRPr="00193DCB" w:rsidRDefault="00193DCB" w:rsidP="00193DCB">
      <w:pPr>
        <w:tabs>
          <w:tab w:val="left" w:pos="720"/>
        </w:tabs>
        <w:spacing w:line="276" w:lineRule="auto"/>
        <w:ind w:left="1322" w:hanging="403"/>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b/>
          <w:color w:val="000000"/>
          <w:kern w:val="0"/>
          <w:sz w:val="28"/>
          <w:szCs w:val="28"/>
          <w:lang w:eastAsia="zh-HK"/>
        </w:rPr>
        <w:t>司法院</w:t>
      </w:r>
      <w:r w:rsidRPr="00193DCB">
        <w:rPr>
          <w:rFonts w:ascii="Times New Roman" w:eastAsia="標楷體" w:hAnsi="Times New Roman" w:cs="Times New Roman" w:hint="eastAsia"/>
          <w:b/>
          <w:color w:val="000000"/>
          <w:kern w:val="0"/>
          <w:sz w:val="28"/>
          <w:szCs w:val="28"/>
        </w:rPr>
        <w:t xml:space="preserve"> </w:t>
      </w:r>
      <w:r w:rsidRPr="00193DCB">
        <w:rPr>
          <w:rFonts w:ascii="Times New Roman" w:eastAsia="標楷體" w:hAnsi="Times New Roman" w:cs="Times New Roman"/>
          <w:b/>
          <w:color w:val="000000"/>
          <w:kern w:val="0"/>
          <w:sz w:val="28"/>
          <w:szCs w:val="28"/>
        </w:rPr>
        <w:t xml:space="preserve"> </w:t>
      </w:r>
      <w:r w:rsidRPr="00193DCB">
        <w:rPr>
          <w:rFonts w:ascii="Times New Roman" w:eastAsia="標楷體" w:hAnsi="Times New Roman" w:cs="Times New Roman" w:hint="eastAsia"/>
          <w:color w:val="000000"/>
          <w:kern w:val="0"/>
          <w:sz w:val="28"/>
          <w:szCs w:val="28"/>
        </w:rPr>
        <w:t>王副秘書長梅英</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刑事廳</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李廳長釱任</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司法行政廳</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高廳長玉舜</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lastRenderedPageBreak/>
        <w:t>資訊處</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何處長君豪</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公共關係處</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劉處長格倫</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刑事廳</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吳法官元曜</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公共關係處</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康專員惟馨</w:t>
      </w:r>
    </w:p>
    <w:p w:rsidR="00193DCB" w:rsidRPr="00193DCB" w:rsidRDefault="00193DCB" w:rsidP="00193DCB">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公共關係處</w:t>
      </w:r>
      <w:r w:rsidRPr="00193DCB">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游專員姿穎</w:t>
      </w:r>
    </w:p>
    <w:p w:rsidR="00193DCB" w:rsidRPr="00193DCB" w:rsidRDefault="00193DCB" w:rsidP="00193DCB">
      <w:pPr>
        <w:tabs>
          <w:tab w:val="left" w:pos="720"/>
        </w:tabs>
        <w:spacing w:line="276" w:lineRule="auto"/>
        <w:ind w:left="1322" w:hanging="403"/>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b/>
          <w:color w:val="000000"/>
          <w:kern w:val="0"/>
          <w:sz w:val="28"/>
          <w:szCs w:val="28"/>
        </w:rPr>
        <w:t>法官學院</w:t>
      </w:r>
      <w:r w:rsidRPr="00193DCB">
        <w:rPr>
          <w:rFonts w:ascii="Times New Roman" w:eastAsia="標楷體" w:hAnsi="Times New Roman" w:cs="Times New Roman" w:hint="eastAsia"/>
          <w:b/>
          <w:color w:val="000000"/>
          <w:kern w:val="0"/>
          <w:sz w:val="28"/>
          <w:szCs w:val="28"/>
        </w:rPr>
        <w:t xml:space="preserve"> </w:t>
      </w:r>
      <w:r w:rsidRPr="00193DCB">
        <w:rPr>
          <w:rFonts w:ascii="Times New Roman" w:eastAsia="標楷體" w:hAnsi="Times New Roman" w:cs="Times New Roman" w:hint="eastAsia"/>
          <w:color w:val="000000"/>
          <w:kern w:val="0"/>
          <w:sz w:val="28"/>
          <w:szCs w:val="28"/>
        </w:rPr>
        <w:t>張院長升星</w:t>
      </w:r>
      <w:r w:rsidRPr="00193DCB">
        <w:rPr>
          <w:rFonts w:ascii="Times New Roman" w:eastAsia="標楷體" w:hAnsi="Times New Roman" w:cs="Times New Roman" w:hint="eastAsia"/>
          <w:color w:val="000000"/>
          <w:kern w:val="0"/>
          <w:sz w:val="28"/>
          <w:szCs w:val="28"/>
        </w:rPr>
        <w:t xml:space="preserve"> </w:t>
      </w:r>
    </w:p>
    <w:p w:rsidR="00193DCB" w:rsidRPr="00193DCB" w:rsidRDefault="00193DCB" w:rsidP="00193DCB">
      <w:pPr>
        <w:tabs>
          <w:tab w:val="left" w:pos="720"/>
        </w:tabs>
        <w:spacing w:line="276" w:lineRule="auto"/>
        <w:ind w:left="1322" w:firstLine="772"/>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陳主任秘書秀貞</w:t>
      </w:r>
    </w:p>
    <w:p w:rsidR="00193DCB" w:rsidRPr="00193DCB" w:rsidRDefault="00193DCB" w:rsidP="00193DCB">
      <w:pPr>
        <w:tabs>
          <w:tab w:val="left" w:pos="720"/>
        </w:tabs>
        <w:spacing w:line="276" w:lineRule="auto"/>
        <w:ind w:left="1322" w:firstLine="772"/>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劉組長元斐</w:t>
      </w:r>
    </w:p>
    <w:p w:rsidR="00193DCB" w:rsidRPr="00193DCB" w:rsidRDefault="00193DCB" w:rsidP="00193DCB">
      <w:pPr>
        <w:tabs>
          <w:tab w:val="left" w:pos="720"/>
        </w:tabs>
        <w:spacing w:line="276" w:lineRule="auto"/>
        <w:ind w:left="1322" w:firstLine="772"/>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張組長書銓</w:t>
      </w:r>
    </w:p>
    <w:p w:rsidR="00193DCB" w:rsidRPr="00193DCB" w:rsidRDefault="00193DCB" w:rsidP="00193DCB">
      <w:pPr>
        <w:tabs>
          <w:tab w:val="left" w:pos="720"/>
        </w:tabs>
        <w:spacing w:line="276" w:lineRule="auto"/>
        <w:ind w:left="1322" w:firstLine="772"/>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陳組長銘祥</w:t>
      </w:r>
    </w:p>
    <w:p w:rsidR="00193DCB" w:rsidRPr="00193DCB" w:rsidRDefault="00193DCB" w:rsidP="00193DCB">
      <w:pPr>
        <w:tabs>
          <w:tab w:val="left" w:pos="720"/>
        </w:tabs>
        <w:spacing w:line="276" w:lineRule="auto"/>
        <w:ind w:left="1322" w:firstLine="772"/>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林導師玉凡</w:t>
      </w:r>
      <w:r w:rsidRPr="00193DCB">
        <w:rPr>
          <w:rFonts w:ascii="Times New Roman" w:eastAsia="標楷體" w:hAnsi="Times New Roman" w:cs="Times New Roman" w:hint="eastAsia"/>
          <w:color w:val="000000"/>
          <w:kern w:val="0"/>
          <w:sz w:val="28"/>
          <w:szCs w:val="28"/>
        </w:rPr>
        <w:t>(</w:t>
      </w:r>
      <w:r w:rsidRPr="00193DCB">
        <w:rPr>
          <w:rFonts w:ascii="Times New Roman" w:eastAsia="標楷體" w:hAnsi="Times New Roman" w:cs="Times New Roman" w:hint="eastAsia"/>
          <w:color w:val="000000"/>
          <w:kern w:val="0"/>
          <w:sz w:val="28"/>
          <w:szCs w:val="28"/>
        </w:rPr>
        <w:t>紀錄</w:t>
      </w:r>
      <w:r w:rsidRPr="00193DCB">
        <w:rPr>
          <w:rFonts w:ascii="Times New Roman" w:eastAsia="標楷體" w:hAnsi="Times New Roman" w:cs="Times New Roman" w:hint="eastAsia"/>
          <w:color w:val="000000"/>
          <w:kern w:val="0"/>
          <w:sz w:val="28"/>
          <w:szCs w:val="28"/>
        </w:rPr>
        <w:t>)</w:t>
      </w:r>
    </w:p>
    <w:p w:rsidR="00193DCB" w:rsidRPr="00193DCB" w:rsidRDefault="00193DCB" w:rsidP="00193DCB">
      <w:pPr>
        <w:spacing w:line="360"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四</w:t>
      </w:r>
      <w:r w:rsidRPr="00193DCB">
        <w:rPr>
          <w:rFonts w:ascii="Times New Roman" w:eastAsia="標楷體" w:hAnsi="Times New Roman" w:cs="Times New Roman"/>
          <w:color w:val="000000"/>
          <w:kern w:val="0"/>
          <w:sz w:val="28"/>
          <w:szCs w:val="28"/>
        </w:rPr>
        <w:t>、</w:t>
      </w:r>
      <w:r w:rsidRPr="00193DCB">
        <w:rPr>
          <w:rFonts w:ascii="Times New Roman" w:eastAsia="標楷體" w:hAnsi="Times New Roman" w:cs="Times New Roman" w:hint="eastAsia"/>
          <w:color w:val="000000"/>
          <w:kern w:val="0"/>
          <w:sz w:val="28"/>
          <w:szCs w:val="28"/>
        </w:rPr>
        <w:t>司法院副秘書長</w:t>
      </w:r>
      <w:r w:rsidRPr="00193DCB">
        <w:rPr>
          <w:rFonts w:ascii="Times New Roman" w:eastAsia="標楷體" w:hAnsi="Times New Roman" w:cs="Times New Roman"/>
          <w:color w:val="000000"/>
          <w:kern w:val="0"/>
          <w:sz w:val="28"/>
          <w:szCs w:val="28"/>
        </w:rPr>
        <w:t>致詞：（略）</w:t>
      </w:r>
    </w:p>
    <w:p w:rsidR="00193DCB" w:rsidRPr="00193DCB" w:rsidRDefault="00193DCB" w:rsidP="00193DCB">
      <w:pPr>
        <w:spacing w:line="360"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五、立法院莊召集委員致詞</w:t>
      </w:r>
      <w:r w:rsidRPr="00193DCB">
        <w:rPr>
          <w:rFonts w:ascii="Times New Roman" w:eastAsia="標楷體" w:hAnsi="Times New Roman" w:cs="Times New Roman"/>
          <w:color w:val="000000"/>
          <w:kern w:val="0"/>
          <w:sz w:val="28"/>
          <w:szCs w:val="28"/>
        </w:rPr>
        <w:t>：（略）</w:t>
      </w:r>
    </w:p>
    <w:p w:rsidR="00193DCB" w:rsidRPr="00193DCB" w:rsidRDefault="00193DCB" w:rsidP="00193DCB">
      <w:pPr>
        <w:spacing w:line="360"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六、立法院林委員倩綺致詞</w:t>
      </w:r>
      <w:r w:rsidRPr="00193DCB">
        <w:rPr>
          <w:rFonts w:ascii="Times New Roman" w:eastAsia="標楷體" w:hAnsi="Times New Roman" w:cs="Times New Roman"/>
          <w:color w:val="000000"/>
          <w:kern w:val="0"/>
          <w:sz w:val="28"/>
          <w:szCs w:val="28"/>
        </w:rPr>
        <w:t>：（略）</w:t>
      </w:r>
    </w:p>
    <w:p w:rsidR="00193DCB" w:rsidRPr="00193DCB" w:rsidRDefault="00193DCB" w:rsidP="00193DCB">
      <w:pPr>
        <w:spacing w:line="360"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七</w:t>
      </w:r>
      <w:r w:rsidRPr="00193DCB">
        <w:rPr>
          <w:rFonts w:ascii="Times New Roman" w:eastAsia="標楷體" w:hAnsi="Times New Roman" w:cs="Times New Roman"/>
          <w:color w:val="000000"/>
          <w:kern w:val="0"/>
          <w:sz w:val="28"/>
          <w:szCs w:val="28"/>
        </w:rPr>
        <w:t>、業務報告：</w:t>
      </w:r>
    </w:p>
    <w:p w:rsidR="00193DCB" w:rsidRPr="00193DCB" w:rsidRDefault="00193DCB" w:rsidP="00193DCB">
      <w:pPr>
        <w:spacing w:line="360" w:lineRule="auto"/>
        <w:ind w:leftChars="284" w:left="1248" w:hangingChars="202" w:hanging="566"/>
        <w:jc w:val="both"/>
        <w:rPr>
          <w:rFonts w:ascii="Times New Roman" w:eastAsia="標楷體" w:hAnsi="Times New Roman" w:cs="Times New Roman"/>
          <w:color w:val="000000"/>
          <w:kern w:val="0"/>
          <w:sz w:val="28"/>
          <w:szCs w:val="28"/>
        </w:rPr>
      </w:pPr>
      <w:r w:rsidRPr="00193DCB">
        <w:rPr>
          <w:rFonts w:ascii="標楷體" w:eastAsia="標楷體" w:hAnsi="標楷體" w:cs="標楷體" w:hint="eastAsia"/>
          <w:kern w:val="0"/>
          <w:sz w:val="28"/>
          <w:szCs w:val="28"/>
        </w:rPr>
        <w:t>(一)研習業務報告</w:t>
      </w:r>
      <w:r w:rsidRPr="00193DCB">
        <w:rPr>
          <w:rFonts w:ascii="標楷體" w:eastAsia="標楷體" w:hAnsi="標楷體" w:cs="Times New Roman" w:hint="eastAsia"/>
          <w:kern w:val="0"/>
          <w:sz w:val="28"/>
          <w:szCs w:val="28"/>
        </w:rPr>
        <w:t>(辦理國家安全與AI相關研習情形)：法官學院張組長書銓報告(略</w:t>
      </w:r>
      <w:r w:rsidRPr="00193DCB">
        <w:rPr>
          <w:rFonts w:ascii="標楷體" w:eastAsia="標楷體" w:hAnsi="標楷體" w:cs="Times New Roman" w:hint="eastAsia"/>
          <w:kern w:val="0"/>
          <w:sz w:val="28"/>
          <w:szCs w:val="28"/>
          <w:lang w:eastAsia="zh-HK"/>
        </w:rPr>
        <w:t>)</w:t>
      </w:r>
      <w:r w:rsidRPr="00193DCB">
        <w:rPr>
          <w:rFonts w:ascii="Times New Roman" w:eastAsia="標楷體" w:hAnsi="Times New Roman" w:cs="Times New Roman" w:hint="eastAsia"/>
          <w:color w:val="000000"/>
          <w:kern w:val="0"/>
          <w:sz w:val="28"/>
          <w:szCs w:val="28"/>
        </w:rPr>
        <w:t>。</w:t>
      </w:r>
    </w:p>
    <w:p w:rsidR="00193DCB" w:rsidRPr="00193DCB" w:rsidRDefault="00193DCB" w:rsidP="00193DCB">
      <w:pPr>
        <w:spacing w:line="360" w:lineRule="auto"/>
        <w:ind w:leftChars="284" w:left="1248" w:hangingChars="202" w:hanging="566"/>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w:t>
      </w:r>
      <w:r w:rsidRPr="00193DCB">
        <w:rPr>
          <w:rFonts w:ascii="Times New Roman" w:eastAsia="標楷體" w:hAnsi="Times New Roman" w:cs="Times New Roman" w:hint="eastAsia"/>
          <w:color w:val="000000"/>
          <w:kern w:val="0"/>
          <w:sz w:val="28"/>
          <w:szCs w:val="28"/>
        </w:rPr>
        <w:t>二</w:t>
      </w:r>
      <w:r w:rsidRPr="00193DCB">
        <w:rPr>
          <w:rFonts w:ascii="Times New Roman" w:eastAsia="標楷體" w:hAnsi="Times New Roman" w:cs="Times New Roman" w:hint="eastAsia"/>
          <w:color w:val="000000"/>
          <w:kern w:val="0"/>
          <w:sz w:val="28"/>
          <w:szCs w:val="28"/>
        </w:rPr>
        <w:t>)</w:t>
      </w:r>
      <w:r w:rsidRPr="00193DCB">
        <w:rPr>
          <w:rFonts w:ascii="Times New Roman" w:eastAsia="標楷體" w:hAnsi="Times New Roman" w:cs="Times New Roman"/>
          <w:color w:val="000000"/>
          <w:kern w:val="0"/>
          <w:sz w:val="28"/>
          <w:szCs w:val="28"/>
        </w:rPr>
        <w:t xml:space="preserve"> </w:t>
      </w:r>
      <w:r w:rsidRPr="00193DCB">
        <w:rPr>
          <w:rFonts w:ascii="Times New Roman" w:eastAsia="標楷體" w:hAnsi="Times New Roman" w:cs="Times New Roman" w:hint="eastAsia"/>
          <w:color w:val="000000"/>
          <w:kern w:val="0"/>
          <w:sz w:val="28"/>
          <w:szCs w:val="28"/>
        </w:rPr>
        <w:t>國安案例研析—由公平審判出發：法官學院張院長升星報告</w:t>
      </w:r>
      <w:r w:rsidRPr="00193DCB">
        <w:rPr>
          <w:rFonts w:ascii="標楷體" w:eastAsia="標楷體" w:hAnsi="標楷體" w:cs="Times New Roman" w:hint="eastAsia"/>
          <w:kern w:val="0"/>
          <w:sz w:val="28"/>
          <w:szCs w:val="28"/>
        </w:rPr>
        <w:t>(略</w:t>
      </w:r>
      <w:r w:rsidRPr="00193DCB">
        <w:rPr>
          <w:rFonts w:ascii="標楷體" w:eastAsia="標楷體" w:hAnsi="標楷體" w:cs="Times New Roman" w:hint="eastAsia"/>
          <w:kern w:val="0"/>
          <w:sz w:val="28"/>
          <w:szCs w:val="28"/>
          <w:lang w:eastAsia="zh-HK"/>
        </w:rPr>
        <w:t>)</w:t>
      </w:r>
      <w:r w:rsidRPr="00193DCB">
        <w:rPr>
          <w:rFonts w:ascii="Times New Roman" w:eastAsia="標楷體" w:hAnsi="Times New Roman" w:cs="Times New Roman" w:hint="eastAsia"/>
          <w:color w:val="000000"/>
          <w:kern w:val="0"/>
          <w:sz w:val="28"/>
          <w:szCs w:val="28"/>
        </w:rPr>
        <w:t>。</w:t>
      </w:r>
    </w:p>
    <w:p w:rsidR="00193DCB" w:rsidRPr="00193DCB" w:rsidRDefault="00193DCB" w:rsidP="00193DCB">
      <w:pPr>
        <w:spacing w:line="360" w:lineRule="auto"/>
        <w:ind w:left="420" w:hanging="42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八</w:t>
      </w:r>
      <w:r w:rsidRPr="00193DCB">
        <w:rPr>
          <w:rFonts w:ascii="Times New Roman" w:eastAsia="標楷體" w:hAnsi="Times New Roman" w:cs="Times New Roman"/>
          <w:color w:val="000000"/>
          <w:kern w:val="0"/>
          <w:sz w:val="28"/>
          <w:szCs w:val="28"/>
        </w:rPr>
        <w:t>、</w:t>
      </w:r>
      <w:r w:rsidRPr="00193DCB">
        <w:rPr>
          <w:rFonts w:ascii="Times New Roman" w:eastAsia="標楷體" w:hAnsi="Times New Roman" w:cs="Times New Roman" w:hint="eastAsia"/>
          <w:color w:val="000000"/>
          <w:kern w:val="0"/>
          <w:sz w:val="28"/>
          <w:szCs w:val="28"/>
        </w:rPr>
        <w:t>綜合座談</w:t>
      </w:r>
      <w:r w:rsidRPr="00193DCB">
        <w:rPr>
          <w:rFonts w:ascii="Times New Roman" w:eastAsia="標楷體" w:hAnsi="Times New Roman" w:cs="Times New Roman"/>
          <w:color w:val="000000"/>
          <w:kern w:val="0"/>
          <w:sz w:val="28"/>
          <w:szCs w:val="28"/>
        </w:rPr>
        <w:t>摘要</w:t>
      </w:r>
      <w:r w:rsidRPr="00193DCB">
        <w:rPr>
          <w:rFonts w:ascii="Times New Roman" w:eastAsia="標楷體" w:hAnsi="Times New Roman" w:cs="Times New Roman" w:hint="eastAsia"/>
          <w:color w:val="000000"/>
          <w:kern w:val="0"/>
          <w:sz w:val="28"/>
          <w:szCs w:val="28"/>
        </w:rPr>
        <w:t>：</w:t>
      </w:r>
    </w:p>
    <w:p w:rsidR="00193DCB" w:rsidRPr="00193DCB" w:rsidRDefault="00193DCB" w:rsidP="00193DCB">
      <w:pPr>
        <w:spacing w:line="360" w:lineRule="auto"/>
        <w:ind w:left="709" w:hanging="851"/>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lastRenderedPageBreak/>
        <w:t>（一）莊召集委員瑞雄：法官雖然是菁英，但生活經驗有限，不是萬能，司法的權威不能被動搖，法官也不能封閉，必須與時俱進，需要多元訓練。關於國安專庭法官的訓練，可加強思索精進的方案，諸如專庭訓練人數偏低、量刑偏低等問題。</w:t>
      </w:r>
    </w:p>
    <w:p w:rsidR="00193DCB" w:rsidRPr="00193DCB" w:rsidRDefault="00193DCB" w:rsidP="00193DCB">
      <w:pPr>
        <w:spacing w:line="360" w:lineRule="auto"/>
        <w:ind w:left="709" w:hanging="851"/>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（二）林委員倩綺：法官學院在法官新思維研習會中安排</w:t>
      </w:r>
      <w:r w:rsidRPr="00193DCB">
        <w:rPr>
          <w:rFonts w:ascii="標楷體" w:eastAsia="標楷體" w:hAnsi="標楷體" w:cs="Times New Roman" w:hint="eastAsia"/>
          <w:color w:val="000000"/>
          <w:kern w:val="0"/>
          <w:sz w:val="28"/>
          <w:szCs w:val="28"/>
        </w:rPr>
        <w:t>「</w:t>
      </w:r>
      <w:r w:rsidRPr="00193DCB">
        <w:rPr>
          <w:rFonts w:ascii="Times New Roman" w:eastAsia="標楷體" w:hAnsi="Times New Roman" w:cs="Times New Roman" w:hint="eastAsia"/>
          <w:color w:val="000000"/>
          <w:kern w:val="0"/>
          <w:sz w:val="28"/>
          <w:szCs w:val="28"/>
        </w:rPr>
        <w:t>從愛沙尼亞計畫導入</w:t>
      </w:r>
      <w:r w:rsidRPr="00193DCB">
        <w:rPr>
          <w:rFonts w:ascii="Times New Roman" w:eastAsia="標楷體" w:hAnsi="Times New Roman" w:cs="Times New Roman"/>
          <w:color w:val="000000"/>
          <w:kern w:val="0"/>
          <w:sz w:val="28"/>
          <w:szCs w:val="28"/>
        </w:rPr>
        <w:t>AI</w:t>
      </w:r>
      <w:r w:rsidRPr="00193DCB">
        <w:rPr>
          <w:rFonts w:ascii="Times New Roman" w:eastAsia="標楷體" w:hAnsi="Times New Roman" w:cs="Times New Roman" w:hint="eastAsia"/>
          <w:color w:val="000000"/>
          <w:kern w:val="0"/>
          <w:sz w:val="28"/>
          <w:szCs w:val="28"/>
        </w:rPr>
        <w:t>法官說起</w:t>
      </w:r>
      <w:r w:rsidRPr="00193DCB">
        <w:rPr>
          <w:rFonts w:ascii="標楷體" w:eastAsia="標楷體" w:hAnsi="標楷體" w:cs="Times New Roman" w:hint="eastAsia"/>
          <w:color w:val="000000"/>
          <w:kern w:val="0"/>
          <w:sz w:val="28"/>
          <w:szCs w:val="28"/>
        </w:rPr>
        <w:t>」</w:t>
      </w:r>
      <w:r w:rsidRPr="00193DCB">
        <w:rPr>
          <w:rFonts w:ascii="Times New Roman" w:eastAsia="標楷體" w:hAnsi="Times New Roman" w:cs="Times New Roman" w:hint="eastAsia"/>
          <w:color w:val="000000"/>
          <w:kern w:val="0"/>
          <w:sz w:val="28"/>
          <w:szCs w:val="28"/>
        </w:rPr>
        <w:t>，此題目令人好奇，請進一步說明。此外，我也關注國民法官、原住民族議題，擔心民眾的法治教育如果不足，會形成另一種民粹。政治、法治的平衡，以及如何維持法官審判獨立的空間，都值得討論。</w:t>
      </w:r>
    </w:p>
    <w:p w:rsidR="00193DCB" w:rsidRPr="00193DCB" w:rsidRDefault="00193DCB" w:rsidP="00193DCB">
      <w:pPr>
        <w:spacing w:line="360" w:lineRule="auto"/>
        <w:ind w:left="709" w:hanging="851"/>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（三）司法院資訊處何處長君豪：關於</w:t>
      </w:r>
      <w:r w:rsidRPr="00193DCB">
        <w:rPr>
          <w:rFonts w:ascii="Times New Roman" w:eastAsia="標楷體" w:hAnsi="Times New Roman" w:cs="Times New Roman"/>
          <w:color w:val="000000"/>
          <w:kern w:val="0"/>
          <w:sz w:val="28"/>
          <w:szCs w:val="28"/>
        </w:rPr>
        <w:t>愛沙尼亞計</w:t>
      </w:r>
      <w:r w:rsidRPr="00193DCB">
        <w:rPr>
          <w:rFonts w:ascii="Times New Roman" w:eastAsia="標楷體" w:hAnsi="Times New Roman" w:cs="Times New Roman" w:hint="eastAsia"/>
          <w:color w:val="000000"/>
          <w:kern w:val="0"/>
          <w:sz w:val="28"/>
          <w:szCs w:val="28"/>
        </w:rPr>
        <w:t>劃</w:t>
      </w:r>
      <w:r w:rsidRPr="00193DCB">
        <w:rPr>
          <w:rFonts w:ascii="Times New Roman" w:eastAsia="標楷體" w:hAnsi="Times New Roman" w:cs="Times New Roman"/>
          <w:color w:val="000000"/>
          <w:kern w:val="0"/>
          <w:sz w:val="28"/>
          <w:szCs w:val="28"/>
        </w:rPr>
        <w:t>導入</w:t>
      </w:r>
      <w:r w:rsidRPr="00193DCB">
        <w:rPr>
          <w:rFonts w:ascii="Times New Roman" w:eastAsia="標楷體" w:hAnsi="Times New Roman" w:cs="Times New Roman"/>
          <w:color w:val="000000"/>
          <w:kern w:val="0"/>
          <w:sz w:val="28"/>
          <w:szCs w:val="28"/>
        </w:rPr>
        <w:t>AI</w:t>
      </w:r>
      <w:r w:rsidRPr="00193DCB">
        <w:rPr>
          <w:rFonts w:ascii="Times New Roman" w:eastAsia="標楷體" w:hAnsi="Times New Roman" w:cs="Times New Roman"/>
          <w:color w:val="000000"/>
          <w:kern w:val="0"/>
          <w:sz w:val="28"/>
          <w:szCs w:val="28"/>
        </w:rPr>
        <w:t>法官，</w:t>
      </w:r>
      <w:r w:rsidRPr="00193DCB">
        <w:rPr>
          <w:rFonts w:ascii="Times New Roman" w:eastAsia="標楷體" w:hAnsi="Times New Roman" w:cs="Times New Roman" w:hint="eastAsia"/>
          <w:color w:val="000000"/>
          <w:kern w:val="0"/>
          <w:sz w:val="28"/>
          <w:szCs w:val="28"/>
        </w:rPr>
        <w:t>主要</w:t>
      </w:r>
      <w:r w:rsidRPr="00193DCB">
        <w:rPr>
          <w:rFonts w:ascii="Times New Roman" w:eastAsia="標楷體" w:hAnsi="Times New Roman" w:cs="Times New Roman"/>
          <w:color w:val="000000"/>
          <w:kern w:val="0"/>
          <w:sz w:val="28"/>
          <w:szCs w:val="28"/>
        </w:rPr>
        <w:t>處理小額民事訴訟案件</w:t>
      </w:r>
      <w:r w:rsidRPr="00193DCB">
        <w:rPr>
          <w:rFonts w:ascii="Times New Roman" w:eastAsia="標楷體" w:hAnsi="Times New Roman" w:cs="Times New Roman" w:hint="eastAsia"/>
          <w:color w:val="000000"/>
          <w:kern w:val="0"/>
          <w:sz w:val="28"/>
          <w:szCs w:val="28"/>
        </w:rPr>
        <w:t>，國內研討會也有討論此議題</w:t>
      </w:r>
      <w:r w:rsidRPr="00193DCB">
        <w:rPr>
          <w:rFonts w:ascii="Times New Roman" w:eastAsia="標楷體" w:hAnsi="Times New Roman" w:cs="Times New Roman"/>
          <w:color w:val="000000"/>
          <w:kern w:val="0"/>
          <w:sz w:val="28"/>
          <w:szCs w:val="28"/>
        </w:rPr>
        <w:t>，與會者咸認</w:t>
      </w:r>
      <w:r w:rsidRPr="00193DCB">
        <w:rPr>
          <w:rFonts w:ascii="Times New Roman" w:eastAsia="標楷體" w:hAnsi="Times New Roman" w:cs="Times New Roman"/>
          <w:color w:val="000000"/>
          <w:kern w:val="0"/>
          <w:sz w:val="28"/>
          <w:szCs w:val="28"/>
        </w:rPr>
        <w:t>AI</w:t>
      </w:r>
      <w:r w:rsidRPr="00193DCB">
        <w:rPr>
          <w:rFonts w:ascii="Times New Roman" w:eastAsia="標楷體" w:hAnsi="Times New Roman" w:cs="Times New Roman"/>
          <w:color w:val="000000"/>
          <w:kern w:val="0"/>
          <w:sz w:val="28"/>
          <w:szCs w:val="28"/>
        </w:rPr>
        <w:t>無法取代人類法官</w:t>
      </w:r>
      <w:r w:rsidRPr="00193DCB">
        <w:rPr>
          <w:rFonts w:ascii="Times New Roman" w:eastAsia="標楷體" w:hAnsi="Times New Roman" w:cs="Times New Roman" w:hint="eastAsia"/>
          <w:color w:val="000000"/>
          <w:kern w:val="0"/>
          <w:sz w:val="28"/>
          <w:szCs w:val="28"/>
        </w:rPr>
        <w:t>。這個計畫題目非常聳動，但與實際有很大落差，也提醒</w:t>
      </w:r>
      <w:r w:rsidRPr="00193DCB">
        <w:rPr>
          <w:rFonts w:ascii="Times New Roman" w:eastAsia="標楷體" w:hAnsi="Times New Roman" w:cs="Times New Roman"/>
          <w:color w:val="000000"/>
          <w:kern w:val="0"/>
          <w:sz w:val="28"/>
          <w:szCs w:val="28"/>
        </w:rPr>
        <w:t>我們</w:t>
      </w:r>
      <w:r w:rsidRPr="00193DCB">
        <w:rPr>
          <w:rFonts w:ascii="Times New Roman" w:eastAsia="標楷體" w:hAnsi="Times New Roman" w:cs="Times New Roman" w:hint="eastAsia"/>
          <w:color w:val="000000"/>
          <w:kern w:val="0"/>
          <w:sz w:val="28"/>
          <w:szCs w:val="28"/>
        </w:rPr>
        <w:t>，在閱讀</w:t>
      </w:r>
      <w:r w:rsidRPr="00193DCB">
        <w:rPr>
          <w:rFonts w:ascii="Times New Roman" w:eastAsia="標楷體" w:hAnsi="Times New Roman" w:cs="Times New Roman"/>
          <w:color w:val="000000"/>
          <w:kern w:val="0"/>
          <w:sz w:val="28"/>
          <w:szCs w:val="28"/>
        </w:rPr>
        <w:t>報導</w:t>
      </w:r>
      <w:r w:rsidRPr="00193DCB">
        <w:rPr>
          <w:rFonts w:ascii="Times New Roman" w:eastAsia="標楷體" w:hAnsi="Times New Roman" w:cs="Times New Roman" w:hint="eastAsia"/>
          <w:color w:val="000000"/>
          <w:kern w:val="0"/>
          <w:sz w:val="28"/>
          <w:szCs w:val="28"/>
        </w:rPr>
        <w:t>時，需</w:t>
      </w:r>
      <w:r w:rsidRPr="00193DCB">
        <w:rPr>
          <w:rFonts w:ascii="Times New Roman" w:eastAsia="標楷體" w:hAnsi="Times New Roman" w:cs="Times New Roman"/>
          <w:color w:val="000000"/>
          <w:kern w:val="0"/>
          <w:sz w:val="28"/>
          <w:szCs w:val="28"/>
        </w:rPr>
        <w:t>追蹤</w:t>
      </w:r>
      <w:r w:rsidRPr="00193DCB">
        <w:rPr>
          <w:rFonts w:ascii="Times New Roman" w:eastAsia="標楷體" w:hAnsi="Times New Roman" w:cs="Times New Roman" w:hint="eastAsia"/>
          <w:color w:val="000000"/>
          <w:kern w:val="0"/>
          <w:sz w:val="28"/>
          <w:szCs w:val="28"/>
        </w:rPr>
        <w:t>其</w:t>
      </w:r>
      <w:r w:rsidRPr="00193DCB">
        <w:rPr>
          <w:rFonts w:ascii="Times New Roman" w:eastAsia="標楷體" w:hAnsi="Times New Roman" w:cs="Times New Roman"/>
          <w:color w:val="000000"/>
          <w:kern w:val="0"/>
          <w:sz w:val="28"/>
          <w:szCs w:val="28"/>
        </w:rPr>
        <w:t>後續</w:t>
      </w:r>
      <w:r w:rsidRPr="00193DCB">
        <w:rPr>
          <w:rFonts w:ascii="Times New Roman" w:eastAsia="標楷體" w:hAnsi="Times New Roman" w:cs="Times New Roman" w:hint="eastAsia"/>
          <w:color w:val="000000"/>
          <w:kern w:val="0"/>
          <w:sz w:val="28"/>
          <w:szCs w:val="28"/>
        </w:rPr>
        <w:t>發展，不能斷章取義。</w:t>
      </w:r>
    </w:p>
    <w:p w:rsidR="00193DCB" w:rsidRPr="00193DCB" w:rsidRDefault="00193DCB" w:rsidP="00193DCB">
      <w:pPr>
        <w:adjustRightInd w:val="0"/>
        <w:snapToGrid w:val="0"/>
        <w:spacing w:line="360" w:lineRule="auto"/>
        <w:ind w:left="566" w:hangingChars="202" w:hanging="566"/>
        <w:rPr>
          <w:rFonts w:ascii="標楷體" w:eastAsia="標楷體" w:hAnsi="標楷體" w:cs="Times New Roman"/>
          <w:kern w:val="0"/>
          <w:sz w:val="28"/>
          <w:szCs w:val="28"/>
        </w:rPr>
      </w:pPr>
      <w:r w:rsidRPr="00193DCB">
        <w:rPr>
          <w:rFonts w:ascii="Times New Roman" w:eastAsia="標楷體" w:hAnsi="Times New Roman" w:cs="Times New Roman" w:hint="eastAsia"/>
          <w:color w:val="000000"/>
          <w:kern w:val="0"/>
          <w:sz w:val="28"/>
          <w:szCs w:val="28"/>
        </w:rPr>
        <w:t>九、參觀學院教學環境：法官學院</w:t>
      </w:r>
      <w:r w:rsidRPr="00193DCB">
        <w:rPr>
          <w:rFonts w:ascii="標楷體" w:eastAsia="標楷體" w:hAnsi="標楷體" w:cs="Times New Roman" w:hint="eastAsia"/>
          <w:kern w:val="0"/>
          <w:sz w:val="28"/>
          <w:szCs w:val="28"/>
        </w:rPr>
        <w:t>陳組長銘祥</w:t>
      </w:r>
      <w:r w:rsidRPr="00193DCB">
        <w:rPr>
          <w:rFonts w:ascii="標楷體" w:eastAsia="標楷體" w:hAnsi="標楷體" w:cs="Times New Roman" w:hint="eastAsia"/>
          <w:spacing w:val="12"/>
          <w:kern w:val="0"/>
          <w:sz w:val="28"/>
          <w:szCs w:val="28"/>
        </w:rPr>
        <w:t>導覽</w:t>
      </w:r>
      <w:r w:rsidRPr="00193DCB">
        <w:rPr>
          <w:rFonts w:ascii="標楷體" w:eastAsia="標楷體" w:hAnsi="標楷體" w:cs="Times New Roman" w:hint="eastAsia"/>
          <w:kern w:val="0"/>
          <w:sz w:val="28"/>
          <w:szCs w:val="28"/>
        </w:rPr>
        <w:t>教室、國際會議廳、宿舍、模擬法庭、圖書館。</w:t>
      </w:r>
    </w:p>
    <w:p w:rsidR="00193DCB" w:rsidRPr="00193DCB" w:rsidRDefault="00193DCB" w:rsidP="00193DCB">
      <w:pPr>
        <w:adjustRightInd w:val="0"/>
        <w:snapToGrid w:val="0"/>
        <w:spacing w:line="360" w:lineRule="auto"/>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十</w:t>
      </w:r>
      <w:r w:rsidRPr="00193DCB">
        <w:rPr>
          <w:rFonts w:ascii="Times New Roman" w:eastAsia="標楷體" w:hAnsi="Times New Roman" w:cs="Times New Roman"/>
          <w:color w:val="000000"/>
          <w:kern w:val="0"/>
          <w:sz w:val="28"/>
          <w:szCs w:val="28"/>
        </w:rPr>
        <w:t>、散會</w:t>
      </w:r>
      <w:r w:rsidRPr="00193DCB">
        <w:rPr>
          <w:rFonts w:ascii="Times New Roman" w:eastAsia="標楷體" w:hAnsi="Times New Roman" w:cs="Times New Roman" w:hint="eastAsia"/>
          <w:color w:val="000000"/>
          <w:kern w:val="0"/>
          <w:sz w:val="28"/>
          <w:szCs w:val="28"/>
        </w:rPr>
        <w:t>（上</w:t>
      </w:r>
      <w:r w:rsidRPr="00193DCB">
        <w:rPr>
          <w:rFonts w:ascii="Times New Roman" w:eastAsia="標楷體" w:hAnsi="Times New Roman" w:cs="Times New Roman"/>
          <w:color w:val="000000"/>
          <w:kern w:val="0"/>
          <w:sz w:val="28"/>
          <w:szCs w:val="28"/>
        </w:rPr>
        <w:t>午</w:t>
      </w:r>
      <w:r w:rsidRPr="00193DCB">
        <w:rPr>
          <w:rFonts w:ascii="Times New Roman" w:eastAsia="標楷體" w:hAnsi="Times New Roman" w:cs="Times New Roman" w:hint="eastAsia"/>
          <w:color w:val="000000"/>
          <w:kern w:val="0"/>
          <w:sz w:val="28"/>
          <w:szCs w:val="28"/>
        </w:rPr>
        <w:t>12</w:t>
      </w:r>
      <w:r w:rsidRPr="00193DCB">
        <w:rPr>
          <w:rFonts w:ascii="Times New Roman" w:eastAsia="標楷體" w:hAnsi="Times New Roman" w:cs="Times New Roman"/>
          <w:color w:val="000000"/>
          <w:kern w:val="0"/>
          <w:sz w:val="28"/>
          <w:szCs w:val="28"/>
        </w:rPr>
        <w:t>時</w:t>
      </w:r>
      <w:r w:rsidRPr="00193DCB">
        <w:rPr>
          <w:rFonts w:ascii="Times New Roman" w:eastAsia="標楷體" w:hAnsi="Times New Roman" w:cs="Times New Roman" w:hint="eastAsia"/>
          <w:color w:val="000000"/>
          <w:kern w:val="0"/>
          <w:sz w:val="28"/>
          <w:szCs w:val="28"/>
        </w:rPr>
        <w:t>）</w:t>
      </w:r>
    </w:p>
    <w:p w:rsidR="00AC587D" w:rsidRDefault="00AC587D">
      <w:pPr>
        <w:widowControl/>
        <w:rPr>
          <w:rFonts w:ascii="標楷體" w:eastAsia="標楷體" w:hAnsi="標楷體" w:cs="Times New Roman"/>
          <w:b/>
          <w:bCs/>
          <w:sz w:val="32"/>
          <w:szCs w:val="24"/>
        </w:rPr>
      </w:pPr>
      <w:r>
        <w:rPr>
          <w:rFonts w:ascii="標楷體" w:eastAsia="標楷體" w:hAnsi="標楷體" w:cs="Times New Roman"/>
          <w:b/>
          <w:bCs/>
          <w:sz w:val="32"/>
          <w:szCs w:val="24"/>
        </w:rPr>
        <w:br w:type="page"/>
      </w:r>
    </w:p>
    <w:p w:rsidR="00AC587D" w:rsidRPr="00AC587D" w:rsidRDefault="00AC587D" w:rsidP="00AC587D">
      <w:pPr>
        <w:spacing w:line="520" w:lineRule="atLeast"/>
        <w:jc w:val="center"/>
        <w:outlineLvl w:val="1"/>
        <w:rPr>
          <w:rFonts w:ascii="標楷體" w:eastAsia="標楷體" w:hAnsi="標楷體" w:cs="Times New Roman"/>
          <w:b/>
          <w:iCs/>
          <w:color w:val="000000"/>
          <w:sz w:val="32"/>
          <w:szCs w:val="32"/>
          <w:lang w:val="zh-TW" w:eastAsia="x-none"/>
        </w:rPr>
      </w:pPr>
      <w:r w:rsidRPr="00AC587D">
        <w:rPr>
          <w:rFonts w:ascii="標楷體" w:eastAsia="標楷體" w:hAnsi="標楷體" w:cs="Times New Roman" w:hint="eastAsia"/>
          <w:b/>
          <w:iCs/>
          <w:color w:val="000000"/>
          <w:sz w:val="32"/>
          <w:szCs w:val="32"/>
          <w:lang w:val="zh-TW"/>
        </w:rPr>
        <w:lastRenderedPageBreak/>
        <w:t>立法</w:t>
      </w:r>
      <w:proofErr w:type="spellStart"/>
      <w:r w:rsidRPr="00AC587D">
        <w:rPr>
          <w:rFonts w:ascii="標楷體" w:eastAsia="標楷體" w:hAnsi="標楷體" w:cs="Times New Roman" w:hint="eastAsia"/>
          <w:b/>
          <w:iCs/>
          <w:color w:val="000000"/>
          <w:sz w:val="32"/>
          <w:szCs w:val="32"/>
          <w:lang w:val="zh-TW" w:eastAsia="x-none"/>
        </w:rPr>
        <w:t>院司法及</w:t>
      </w:r>
      <w:r w:rsidRPr="00AC587D">
        <w:rPr>
          <w:rFonts w:ascii="標楷體" w:eastAsia="標楷體" w:hAnsi="標楷體" w:cs="Times New Roman" w:hint="eastAsia"/>
          <w:b/>
          <w:iCs/>
          <w:color w:val="000000"/>
          <w:sz w:val="32"/>
          <w:szCs w:val="32"/>
          <w:lang w:val="zh-TW"/>
        </w:rPr>
        <w:t>法制</w:t>
      </w:r>
      <w:r w:rsidRPr="00AC587D">
        <w:rPr>
          <w:rFonts w:ascii="標楷體" w:eastAsia="標楷體" w:hAnsi="標楷體" w:cs="Times New Roman" w:hint="eastAsia"/>
          <w:b/>
          <w:iCs/>
          <w:color w:val="000000"/>
          <w:sz w:val="32"/>
          <w:szCs w:val="32"/>
          <w:lang w:val="zh-TW" w:eastAsia="x-none"/>
        </w:rPr>
        <w:t>委員會</w:t>
      </w:r>
      <w:proofErr w:type="spellEnd"/>
    </w:p>
    <w:p w:rsidR="00AC587D" w:rsidRPr="00AC587D" w:rsidRDefault="00AC587D" w:rsidP="00AC587D">
      <w:pPr>
        <w:spacing w:line="520" w:lineRule="atLeast"/>
        <w:jc w:val="center"/>
        <w:outlineLvl w:val="1"/>
        <w:rPr>
          <w:rFonts w:ascii="標楷體" w:eastAsia="標楷體" w:hAnsi="標楷體" w:cs="Times New Roman"/>
          <w:b/>
          <w:iCs/>
          <w:color w:val="000000"/>
          <w:sz w:val="32"/>
          <w:szCs w:val="32"/>
          <w:lang w:val="zh-TW"/>
        </w:rPr>
      </w:pPr>
      <w:bookmarkStart w:id="7" w:name="立法院司法及法制委員會參訪法官學院紀錄"/>
      <w:bookmarkStart w:id="8" w:name="考察「敦品中學感化教育實施現況」書面紀錄"/>
      <w:r w:rsidRPr="00AC587D">
        <w:rPr>
          <w:rFonts w:ascii="標楷體" w:eastAsia="標楷體" w:hAnsi="標楷體" w:cs="Times New Roman" w:hint="eastAsia"/>
          <w:b/>
          <w:iCs/>
          <w:color w:val="000000"/>
          <w:sz w:val="32"/>
          <w:szCs w:val="32"/>
          <w:lang w:val="zh-TW"/>
        </w:rPr>
        <w:t>考察「敦品中學感化教育實施現況」書面</w:t>
      </w:r>
      <w:proofErr w:type="spellStart"/>
      <w:r w:rsidRPr="00AC587D">
        <w:rPr>
          <w:rFonts w:ascii="標楷體" w:eastAsia="標楷體" w:hAnsi="標楷體" w:cs="Times New Roman" w:hint="eastAsia"/>
          <w:b/>
          <w:iCs/>
          <w:color w:val="000000"/>
          <w:sz w:val="32"/>
          <w:szCs w:val="32"/>
          <w:lang w:val="zh-TW" w:eastAsia="x-none"/>
        </w:rPr>
        <w:t>紀錄</w:t>
      </w:r>
      <w:bookmarkEnd w:id="7"/>
      <w:bookmarkEnd w:id="8"/>
      <w:proofErr w:type="spellEnd"/>
    </w:p>
    <w:p w:rsidR="00AC587D" w:rsidRPr="00AC587D" w:rsidRDefault="00AC587D" w:rsidP="00AC587D">
      <w:pPr>
        <w:autoSpaceDE w:val="0"/>
        <w:spacing w:line="520" w:lineRule="atLeast"/>
        <w:jc w:val="both"/>
        <w:rPr>
          <w:rFonts w:ascii="標楷體" w:eastAsia="標楷體" w:hAnsi="標楷體" w:cs="標楷體"/>
          <w:color w:val="000000"/>
          <w:sz w:val="32"/>
          <w:szCs w:val="32"/>
          <w:lang w:val="zh-TW"/>
        </w:rPr>
      </w:pPr>
      <w:r w:rsidRPr="00AC587D">
        <w:rPr>
          <w:rFonts w:ascii="標楷體" w:eastAsia="標楷體" w:hAnsi="標楷體" w:cs="標楷體" w:hint="eastAsia"/>
          <w:color w:val="000000"/>
          <w:sz w:val="32"/>
          <w:szCs w:val="32"/>
          <w:lang w:val="zh-TW"/>
        </w:rPr>
        <w:t>時間：</w:t>
      </w:r>
      <w:r w:rsidRPr="00AC587D">
        <w:rPr>
          <w:rFonts w:ascii="標楷體" w:eastAsia="標楷體" w:hAnsi="標楷體" w:cs="Times New Roman" w:hint="eastAsia"/>
          <w:iCs/>
          <w:color w:val="000000"/>
          <w:sz w:val="32"/>
          <w:szCs w:val="32"/>
          <w:lang w:val="zh-TW" w:eastAsia="x-none"/>
        </w:rPr>
        <w:t>114</w:t>
      </w:r>
      <w:r w:rsidRPr="00AC587D">
        <w:rPr>
          <w:rFonts w:ascii="標楷體" w:eastAsia="標楷體" w:hAnsi="標楷體" w:cs="標楷體" w:hint="eastAsia"/>
          <w:color w:val="000000"/>
          <w:sz w:val="32"/>
          <w:szCs w:val="32"/>
          <w:lang w:val="zh-TW"/>
        </w:rPr>
        <w:t>年4月16日（星期三）10時0分</w:t>
      </w:r>
    </w:p>
    <w:p w:rsidR="00AC587D" w:rsidRPr="00AC587D" w:rsidRDefault="00AC587D" w:rsidP="00AC587D">
      <w:pPr>
        <w:autoSpaceDE w:val="0"/>
        <w:spacing w:line="520" w:lineRule="atLeast"/>
        <w:jc w:val="both"/>
        <w:rPr>
          <w:rFonts w:ascii="標楷體" w:eastAsia="標楷體" w:hAnsi="標楷體" w:cs="標楷體"/>
          <w:color w:val="000000"/>
          <w:sz w:val="32"/>
          <w:szCs w:val="32"/>
          <w:lang w:val="zh-TW"/>
        </w:rPr>
      </w:pPr>
      <w:r w:rsidRPr="00AC587D">
        <w:rPr>
          <w:rFonts w:ascii="標楷體" w:eastAsia="標楷體" w:hAnsi="標楷體" w:cs="標楷體" w:hint="eastAsia"/>
          <w:color w:val="000000"/>
          <w:sz w:val="32"/>
          <w:szCs w:val="32"/>
          <w:lang w:val="zh-TW"/>
        </w:rPr>
        <w:t>地點：敦品中學行政大樓1樓會議室</w:t>
      </w:r>
    </w:p>
    <w:p w:rsidR="00AC587D" w:rsidRPr="00AC587D" w:rsidRDefault="00AC587D" w:rsidP="00AC587D">
      <w:pPr>
        <w:autoSpaceDE w:val="0"/>
        <w:spacing w:line="420" w:lineRule="exact"/>
        <w:jc w:val="both"/>
        <w:rPr>
          <w:rFonts w:ascii="標楷體" w:eastAsia="標楷體" w:hAnsi="標楷體" w:cs="標楷體"/>
          <w:color w:val="000000"/>
          <w:sz w:val="32"/>
          <w:szCs w:val="32"/>
          <w:lang w:val="zh-TW"/>
        </w:rPr>
      </w:pPr>
      <w:r w:rsidRPr="00AC587D">
        <w:rPr>
          <w:rFonts w:ascii="標楷體" w:eastAsia="標楷體" w:hAnsi="標楷體" w:cs="標楷體" w:hint="eastAsia"/>
          <w:color w:val="000000"/>
          <w:sz w:val="32"/>
          <w:szCs w:val="32"/>
          <w:lang w:val="zh-TW"/>
        </w:rPr>
        <w:t xml:space="preserve">主席：陳立法委員培瑜                      </w:t>
      </w:r>
      <w:r>
        <w:rPr>
          <w:rFonts w:ascii="標楷體" w:eastAsia="標楷體" w:hAnsi="標楷體" w:cs="標楷體"/>
          <w:color w:val="000000"/>
          <w:sz w:val="32"/>
          <w:szCs w:val="32"/>
          <w:lang w:val="zh-TW"/>
        </w:rPr>
        <w:t xml:space="preserve">  </w:t>
      </w:r>
      <w:r w:rsidRPr="00AC587D">
        <w:rPr>
          <w:rFonts w:ascii="標楷體" w:eastAsia="標楷體" w:hAnsi="標楷體" w:cs="標楷體" w:hint="eastAsia"/>
          <w:color w:val="000000"/>
          <w:sz w:val="32"/>
          <w:szCs w:val="32"/>
          <w:lang w:val="zh-TW"/>
        </w:rPr>
        <w:t>紀錄：陳子皓</w:t>
      </w:r>
    </w:p>
    <w:p w:rsidR="00AC587D" w:rsidRPr="00AC587D" w:rsidRDefault="00AC587D" w:rsidP="00AC587D">
      <w:pPr>
        <w:spacing w:line="420" w:lineRule="exact"/>
        <w:jc w:val="both"/>
        <w:rPr>
          <w:rFonts w:ascii="Times New Roman" w:eastAsia="標楷體" w:hAnsi="Times New Roman" w:cs="Times New Roman"/>
          <w:color w:val="000000"/>
          <w:sz w:val="32"/>
          <w:szCs w:val="32"/>
        </w:rPr>
      </w:pPr>
      <w:r w:rsidRPr="00AC587D">
        <w:rPr>
          <w:rFonts w:ascii="標楷體" w:eastAsia="標楷體" w:hAnsi="標楷體" w:cs="標楷體" w:hint="eastAsia"/>
          <w:color w:val="000000"/>
          <w:sz w:val="32"/>
          <w:szCs w:val="32"/>
          <w:lang w:val="zh-TW"/>
        </w:rPr>
        <w:t xml:space="preserve">出席人員：  </w:t>
      </w:r>
      <w:r w:rsidRPr="00AC587D">
        <w:rPr>
          <w:rFonts w:ascii="標楷體" w:eastAsia="標楷體" w:hAnsi="標楷體" w:cs="標楷體"/>
          <w:color w:val="000000"/>
          <w:sz w:val="32"/>
          <w:szCs w:val="32"/>
          <w:lang w:val="zh-TW"/>
        </w:rPr>
        <w:t xml:space="preserve"> </w:t>
      </w:r>
      <w:r w:rsidRPr="00AC587D">
        <w:rPr>
          <w:rFonts w:ascii="標楷體" w:eastAsia="標楷體" w:hAnsi="標楷體" w:cs="標楷體" w:hint="eastAsia"/>
          <w:color w:val="000000"/>
          <w:sz w:val="32"/>
          <w:szCs w:val="32"/>
          <w:lang w:val="zh-TW"/>
        </w:rPr>
        <w:t xml:space="preserve"> </w:t>
      </w:r>
      <w:r w:rsidRPr="00AC587D">
        <w:rPr>
          <w:rFonts w:ascii="Times New Roman" w:eastAsia="標楷體" w:hAnsi="Times New Roman" w:cs="Times New Roman" w:hint="eastAsia"/>
          <w:color w:val="000000"/>
          <w:sz w:val="32"/>
          <w:szCs w:val="32"/>
        </w:rPr>
        <w:t>立法院司法及法制委員會</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hint="eastAsia"/>
          <w:color w:val="000000"/>
          <w:sz w:val="32"/>
          <w:szCs w:val="32"/>
        </w:rPr>
        <w:t>蔡簡任編審國治</w:t>
      </w:r>
    </w:p>
    <w:p w:rsidR="00AC587D" w:rsidRPr="00AC587D" w:rsidRDefault="00AC587D" w:rsidP="00AC587D">
      <w:pPr>
        <w:spacing w:line="420" w:lineRule="exact"/>
        <w:ind w:leftChars="945" w:left="2268"/>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立法院司法及法制委員會</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hint="eastAsia"/>
          <w:color w:val="000000"/>
          <w:sz w:val="32"/>
          <w:szCs w:val="32"/>
        </w:rPr>
        <w:t>高專員念祖</w:t>
      </w:r>
    </w:p>
    <w:p w:rsidR="00AC587D" w:rsidRPr="00AC587D" w:rsidRDefault="00AC587D" w:rsidP="00AC587D">
      <w:pPr>
        <w:spacing w:line="420" w:lineRule="exact"/>
        <w:ind w:leftChars="945" w:left="2268"/>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立法院陳培瑜委員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hint="eastAsia"/>
          <w:color w:val="000000"/>
          <w:sz w:val="32"/>
          <w:szCs w:val="32"/>
        </w:rPr>
        <w:t>洪研究室助理翊軒</w:t>
      </w:r>
    </w:p>
    <w:p w:rsidR="00AC587D" w:rsidRPr="00AC587D" w:rsidRDefault="00AC587D" w:rsidP="00AC587D">
      <w:pPr>
        <w:spacing w:line="420" w:lineRule="exact"/>
        <w:ind w:leftChars="945" w:left="2268"/>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立法院陳培瑜委員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color w:val="000000"/>
          <w:sz w:val="32"/>
          <w:szCs w:val="32"/>
        </w:rPr>
        <w:t xml:space="preserve"> </w:t>
      </w:r>
      <w:r w:rsidRPr="00AC587D">
        <w:rPr>
          <w:rFonts w:ascii="Times New Roman" w:eastAsia="標楷體" w:hAnsi="Times New Roman" w:cs="Times New Roman" w:hint="eastAsia"/>
          <w:color w:val="000000"/>
          <w:sz w:val="32"/>
          <w:szCs w:val="32"/>
        </w:rPr>
        <w:t>陳研究室助理中偉</w:t>
      </w:r>
    </w:p>
    <w:p w:rsidR="00AC587D" w:rsidRPr="00AC587D" w:rsidRDefault="00AC587D" w:rsidP="00AC587D">
      <w:pPr>
        <w:spacing w:line="420" w:lineRule="exact"/>
        <w:ind w:leftChars="945" w:left="2268"/>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立法院陳培瑜委員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color w:val="000000"/>
          <w:sz w:val="32"/>
          <w:szCs w:val="32"/>
        </w:rPr>
        <w:t xml:space="preserve"> </w:t>
      </w:r>
      <w:r w:rsidRPr="00AC587D">
        <w:rPr>
          <w:rFonts w:ascii="Times New Roman" w:eastAsia="標楷體" w:hAnsi="Times New Roman" w:cs="Times New Roman" w:hint="eastAsia"/>
          <w:color w:val="000000"/>
          <w:sz w:val="32"/>
          <w:szCs w:val="32"/>
        </w:rPr>
        <w:t>林研究室助理鴻揚</w:t>
      </w:r>
    </w:p>
    <w:p w:rsidR="00AC587D" w:rsidRPr="00AC587D" w:rsidRDefault="00AC587D" w:rsidP="00AC587D">
      <w:pPr>
        <w:spacing w:line="420" w:lineRule="exact"/>
        <w:ind w:leftChars="945" w:left="2268"/>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立法院陳培瑜委員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color w:val="000000"/>
          <w:sz w:val="32"/>
          <w:szCs w:val="32"/>
        </w:rPr>
        <w:t xml:space="preserve"> </w:t>
      </w:r>
      <w:r w:rsidRPr="00AC587D">
        <w:rPr>
          <w:rFonts w:ascii="Times New Roman" w:eastAsia="標楷體" w:hAnsi="Times New Roman" w:cs="Times New Roman" w:hint="eastAsia"/>
          <w:color w:val="000000"/>
          <w:sz w:val="32"/>
          <w:szCs w:val="32"/>
        </w:rPr>
        <w:t>焦研究室助理佳弘</w:t>
      </w:r>
    </w:p>
    <w:p w:rsidR="00AC587D" w:rsidRPr="00AC587D" w:rsidRDefault="00AC587D" w:rsidP="00AC587D">
      <w:pPr>
        <w:spacing w:line="420" w:lineRule="exact"/>
        <w:ind w:firstLineChars="700" w:firstLine="2240"/>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立法院吳思瑤委員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color w:val="000000"/>
          <w:sz w:val="32"/>
          <w:szCs w:val="32"/>
        </w:rPr>
        <w:t xml:space="preserve">  </w:t>
      </w:r>
      <w:r w:rsidRPr="00AC587D">
        <w:rPr>
          <w:rFonts w:ascii="Times New Roman" w:eastAsia="標楷體" w:hAnsi="Times New Roman" w:cs="Times New Roman" w:hint="eastAsia"/>
          <w:color w:val="000000"/>
          <w:sz w:val="32"/>
          <w:szCs w:val="32"/>
        </w:rPr>
        <w:t>許研究室助理閔凱</w:t>
      </w:r>
    </w:p>
    <w:p w:rsidR="00AC587D" w:rsidRPr="00AC587D" w:rsidRDefault="00AC587D" w:rsidP="00AC587D">
      <w:pPr>
        <w:spacing w:line="420" w:lineRule="exact"/>
        <w:ind w:firstLineChars="700" w:firstLine="2240"/>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立法院沈發惠委員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color w:val="000000"/>
          <w:sz w:val="32"/>
          <w:szCs w:val="32"/>
        </w:rPr>
        <w:t xml:space="preserve">  </w:t>
      </w:r>
      <w:r w:rsidRPr="00AC587D">
        <w:rPr>
          <w:rFonts w:ascii="Times New Roman" w:eastAsia="標楷體" w:hAnsi="Times New Roman" w:cs="Times New Roman" w:hint="eastAsia"/>
          <w:color w:val="000000"/>
          <w:sz w:val="32"/>
          <w:szCs w:val="32"/>
        </w:rPr>
        <w:t>張研究室助理誠軒</w:t>
      </w:r>
    </w:p>
    <w:p w:rsidR="00AC587D" w:rsidRPr="00AC587D" w:rsidRDefault="00AC587D" w:rsidP="00AC587D">
      <w:pPr>
        <w:spacing w:line="420" w:lineRule="exact"/>
        <w:ind w:firstLineChars="700" w:firstLine="2240"/>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立法院吳宗憲委員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hint="eastAsia"/>
          <w:color w:val="000000"/>
          <w:sz w:val="32"/>
          <w:szCs w:val="32"/>
        </w:rPr>
        <w:t>鄭研究室助理皓文</w:t>
      </w:r>
    </w:p>
    <w:p w:rsidR="00AC587D" w:rsidRPr="00AC587D" w:rsidRDefault="00AC587D" w:rsidP="00AC587D">
      <w:pPr>
        <w:spacing w:line="420" w:lineRule="exact"/>
        <w:ind w:firstLineChars="700" w:firstLine="2240"/>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立法院林月琴委員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hint="eastAsia"/>
          <w:color w:val="000000"/>
          <w:sz w:val="32"/>
          <w:szCs w:val="32"/>
        </w:rPr>
        <w:t>詹研究室助理景喻</w:t>
      </w:r>
    </w:p>
    <w:p w:rsidR="00AC587D" w:rsidRPr="00AC587D" w:rsidRDefault="00AC587D" w:rsidP="00AC587D">
      <w:pPr>
        <w:spacing w:line="420" w:lineRule="exact"/>
        <w:ind w:firstLineChars="700" w:firstLine="2240"/>
        <w:jc w:val="both"/>
        <w:rPr>
          <w:rFonts w:ascii="Times New Roman" w:eastAsia="標楷體" w:hAnsi="Times New Roman" w:cs="Times New Roman"/>
          <w:color w:val="000000"/>
          <w:sz w:val="32"/>
          <w:szCs w:val="32"/>
        </w:rPr>
      </w:pPr>
      <w:r w:rsidRPr="00AC587D">
        <w:rPr>
          <w:rFonts w:ascii="Times New Roman" w:eastAsia="標楷體" w:hAnsi="Times New Roman" w:cs="Times New Roman" w:hint="eastAsia"/>
          <w:color w:val="000000"/>
          <w:sz w:val="32"/>
          <w:szCs w:val="32"/>
        </w:rPr>
        <w:t>立法院張雅琳委員</w:t>
      </w:r>
      <w:r w:rsidRPr="00AC587D">
        <w:rPr>
          <w:rFonts w:ascii="Times New Roman" w:eastAsia="標楷體" w:hAnsi="Times New Roman" w:cs="Times New Roman" w:hint="eastAsia"/>
          <w:color w:val="000000"/>
          <w:sz w:val="32"/>
          <w:szCs w:val="32"/>
        </w:rPr>
        <w:t xml:space="preserve">         </w:t>
      </w:r>
      <w:r w:rsidRPr="00AC587D">
        <w:rPr>
          <w:rFonts w:ascii="Times New Roman" w:eastAsia="標楷體" w:hAnsi="Times New Roman" w:cs="Times New Roman" w:hint="eastAsia"/>
          <w:color w:val="000000"/>
          <w:sz w:val="32"/>
          <w:szCs w:val="32"/>
        </w:rPr>
        <w:t>許研究室助理武文</w:t>
      </w:r>
    </w:p>
    <w:p w:rsidR="00AC587D" w:rsidRPr="00AC587D" w:rsidRDefault="00AC587D" w:rsidP="00AC587D">
      <w:pPr>
        <w:spacing w:line="420" w:lineRule="exact"/>
        <w:jc w:val="both"/>
        <w:rPr>
          <w:rFonts w:ascii="標楷體" w:eastAsia="標楷體" w:hAnsi="標楷體" w:cs="Times New Roman"/>
          <w:color w:val="000000"/>
          <w:sz w:val="32"/>
          <w:szCs w:val="32"/>
        </w:rPr>
      </w:pPr>
      <w:r w:rsidRPr="00AC587D">
        <w:rPr>
          <w:rFonts w:ascii="Times New Roman" w:eastAsia="標楷體" w:hAnsi="Times New Roman" w:cs="Times New Roman" w:hint="eastAsia"/>
          <w:color w:val="000000"/>
          <w:sz w:val="32"/>
          <w:szCs w:val="32"/>
        </w:rPr>
        <w:t xml:space="preserve">        </w:t>
      </w:r>
      <w:r w:rsidRPr="00AC587D">
        <w:rPr>
          <w:rFonts w:ascii="標楷體" w:eastAsia="標楷體" w:hAnsi="標楷體" w:cs="Times New Roman" w:hint="eastAsia"/>
          <w:color w:val="000000"/>
          <w:sz w:val="32"/>
          <w:szCs w:val="32"/>
        </w:rPr>
        <w:t xml:space="preserve">      法務部                   黃政務次長世杰</w:t>
      </w:r>
    </w:p>
    <w:p w:rsidR="00AC587D" w:rsidRPr="00AC587D" w:rsidRDefault="00AC587D" w:rsidP="00AC587D">
      <w:pPr>
        <w:spacing w:line="4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 xml:space="preserve">              法務部                   徐秘書浩文</w:t>
      </w:r>
    </w:p>
    <w:p w:rsidR="00AC587D" w:rsidRPr="00AC587D" w:rsidRDefault="00AC587D" w:rsidP="00AC587D">
      <w:pPr>
        <w:spacing w:line="420" w:lineRule="exact"/>
        <w:ind w:leftChars="945" w:left="2268"/>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法務部                   鄭科長偉利</w:t>
      </w:r>
    </w:p>
    <w:p w:rsidR="00AC587D" w:rsidRPr="00AC587D" w:rsidRDefault="00AC587D" w:rsidP="00AC587D">
      <w:pPr>
        <w:spacing w:line="420" w:lineRule="exact"/>
        <w:ind w:leftChars="945" w:left="2268"/>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法務部                   駱調查官慧敏</w:t>
      </w:r>
    </w:p>
    <w:p w:rsidR="00AC587D" w:rsidRPr="00AC587D" w:rsidRDefault="00AC587D" w:rsidP="00AC587D">
      <w:pPr>
        <w:spacing w:line="420" w:lineRule="exact"/>
        <w:ind w:leftChars="945" w:left="2268"/>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法務部                   張科員宜瑄</w:t>
      </w:r>
    </w:p>
    <w:p w:rsidR="00AC587D" w:rsidRPr="00AC587D" w:rsidRDefault="00AC587D" w:rsidP="00AC587D">
      <w:pPr>
        <w:spacing w:line="4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 xml:space="preserve">              法務部矯正署             周署長輝煌</w:t>
      </w:r>
    </w:p>
    <w:p w:rsidR="00AC587D" w:rsidRPr="00AC587D" w:rsidRDefault="00AC587D" w:rsidP="00AC587D">
      <w:pPr>
        <w:spacing w:line="4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 xml:space="preserve">              法務部矯正署             李副組長明謹</w:t>
      </w:r>
    </w:p>
    <w:p w:rsidR="00AC587D" w:rsidRPr="00AC587D" w:rsidRDefault="00AC587D" w:rsidP="00AC587D">
      <w:pPr>
        <w:spacing w:line="4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 xml:space="preserve">              法務部矯正署             王科長志明</w:t>
      </w:r>
    </w:p>
    <w:p w:rsidR="00AC587D" w:rsidRPr="00AC587D" w:rsidRDefault="00AC587D" w:rsidP="00AC587D">
      <w:pPr>
        <w:spacing w:line="420" w:lineRule="exact"/>
        <w:ind w:left="1440" w:firstLineChars="250" w:firstLine="80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法務部矯正署</w:t>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hint="eastAsia"/>
          <w:color w:val="000000"/>
          <w:sz w:val="32"/>
          <w:szCs w:val="32"/>
        </w:rPr>
        <w:t>吳科長紹興</w:t>
      </w:r>
    </w:p>
    <w:p w:rsidR="00AC587D" w:rsidRPr="00AC587D" w:rsidRDefault="00AC587D" w:rsidP="00AC587D">
      <w:pPr>
        <w:spacing w:line="420" w:lineRule="exact"/>
        <w:ind w:left="1440" w:firstLineChars="250" w:firstLine="80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法務部矯正署</w:t>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hint="eastAsia"/>
          <w:color w:val="000000"/>
          <w:sz w:val="32"/>
          <w:szCs w:val="32"/>
        </w:rPr>
        <w:t>林科長學銘</w:t>
      </w:r>
    </w:p>
    <w:p w:rsidR="00AC587D" w:rsidRPr="00AC587D" w:rsidRDefault="00AC587D" w:rsidP="00AC587D">
      <w:pPr>
        <w:spacing w:line="420" w:lineRule="exact"/>
        <w:ind w:left="1440" w:firstLineChars="250" w:firstLine="80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法務部矯正署</w:t>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color w:val="000000"/>
          <w:sz w:val="32"/>
          <w:szCs w:val="32"/>
        </w:rPr>
        <w:tab/>
      </w:r>
      <w:r w:rsidRPr="00AC587D">
        <w:rPr>
          <w:rFonts w:ascii="標楷體" w:eastAsia="標楷體" w:hAnsi="標楷體" w:cs="Times New Roman" w:hint="eastAsia"/>
          <w:color w:val="000000"/>
          <w:sz w:val="32"/>
          <w:szCs w:val="32"/>
        </w:rPr>
        <w:t>蔡專員至龍</w:t>
      </w:r>
    </w:p>
    <w:p w:rsidR="00AC587D" w:rsidRPr="00AC587D" w:rsidRDefault="00AC587D" w:rsidP="00AC587D">
      <w:pPr>
        <w:spacing w:line="420" w:lineRule="exact"/>
        <w:ind w:left="1440" w:firstLineChars="250" w:firstLine="80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法務部矯正署             林專員淑嫻</w:t>
      </w:r>
    </w:p>
    <w:p w:rsidR="00AC587D" w:rsidRPr="00AC587D" w:rsidRDefault="00AC587D" w:rsidP="00AC587D">
      <w:pPr>
        <w:spacing w:line="4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 xml:space="preserve">              敦品中學     </w:t>
      </w:r>
      <w:r w:rsidRPr="00AC587D">
        <w:rPr>
          <w:rFonts w:ascii="標楷體" w:eastAsia="標楷體" w:hAnsi="標楷體" w:cs="Times New Roman"/>
          <w:color w:val="000000"/>
          <w:sz w:val="32"/>
          <w:szCs w:val="32"/>
        </w:rPr>
        <w:t xml:space="preserve">            </w:t>
      </w:r>
      <w:r w:rsidRPr="00AC587D">
        <w:rPr>
          <w:rFonts w:ascii="標楷體" w:eastAsia="標楷體" w:hAnsi="標楷體" w:cs="Times New Roman" w:hint="eastAsia"/>
          <w:color w:val="000000"/>
          <w:sz w:val="32"/>
          <w:szCs w:val="32"/>
        </w:rPr>
        <w:t>郭校長宗裕</w:t>
      </w:r>
    </w:p>
    <w:p w:rsidR="00AC587D" w:rsidRPr="00AC587D" w:rsidRDefault="00AC587D" w:rsidP="006154A7">
      <w:pPr>
        <w:numPr>
          <w:ilvl w:val="0"/>
          <w:numId w:val="19"/>
        </w:numPr>
        <w:spacing w:line="520" w:lineRule="exact"/>
        <w:jc w:val="both"/>
        <w:rPr>
          <w:rFonts w:ascii="標楷體" w:eastAsia="標楷體" w:hAnsi="標楷體" w:cs="Times New Roman"/>
          <w:b/>
          <w:color w:val="000000"/>
          <w:sz w:val="32"/>
          <w:szCs w:val="32"/>
        </w:rPr>
      </w:pPr>
      <w:r w:rsidRPr="00AC587D">
        <w:rPr>
          <w:rFonts w:ascii="標楷體" w:eastAsia="標楷體" w:hAnsi="標楷體" w:cs="Times New Roman" w:hint="eastAsia"/>
          <w:b/>
          <w:color w:val="000000"/>
          <w:sz w:val="32"/>
        </w:rPr>
        <w:t>業務簡報：由郭校長宗裕</w:t>
      </w:r>
      <w:r w:rsidRPr="00AC587D">
        <w:rPr>
          <w:rFonts w:ascii="標楷體" w:eastAsia="標楷體" w:hAnsi="標楷體" w:cs="Times New Roman" w:hint="eastAsia"/>
          <w:b/>
          <w:color w:val="000000"/>
          <w:sz w:val="32"/>
          <w:szCs w:val="32"/>
        </w:rPr>
        <w:t>報告，內容如附件1。</w:t>
      </w:r>
    </w:p>
    <w:p w:rsidR="00AC587D" w:rsidRPr="00AC587D" w:rsidRDefault="00AC587D" w:rsidP="006154A7">
      <w:pPr>
        <w:numPr>
          <w:ilvl w:val="0"/>
          <w:numId w:val="19"/>
        </w:numPr>
        <w:spacing w:line="520" w:lineRule="exact"/>
        <w:jc w:val="both"/>
        <w:rPr>
          <w:rFonts w:ascii="標楷體" w:eastAsia="標楷體" w:hAnsi="標楷體" w:cs="標楷體"/>
          <w:b/>
          <w:color w:val="000000"/>
          <w:sz w:val="32"/>
          <w:szCs w:val="32"/>
          <w:lang w:val="zh-TW"/>
        </w:rPr>
      </w:pPr>
      <w:r w:rsidRPr="00AC587D">
        <w:rPr>
          <w:rFonts w:ascii="標楷體" w:eastAsia="標楷體" w:hAnsi="標楷體" w:cs="Times New Roman" w:hint="eastAsia"/>
          <w:b/>
          <w:color w:val="000000"/>
          <w:sz w:val="32"/>
        </w:rPr>
        <w:lastRenderedPageBreak/>
        <w:t>實地參訪（10：40-</w:t>
      </w:r>
      <w:r w:rsidRPr="00AC587D">
        <w:rPr>
          <w:rFonts w:ascii="標楷體" w:eastAsia="標楷體" w:hAnsi="標楷體" w:cs="Times New Roman"/>
          <w:b/>
          <w:color w:val="000000"/>
          <w:sz w:val="32"/>
        </w:rPr>
        <w:t>1</w:t>
      </w:r>
      <w:r w:rsidRPr="00AC587D">
        <w:rPr>
          <w:rFonts w:ascii="標楷體" w:eastAsia="標楷體" w:hAnsi="標楷體" w:cs="Times New Roman" w:hint="eastAsia"/>
          <w:b/>
          <w:color w:val="000000"/>
          <w:sz w:val="32"/>
        </w:rPr>
        <w:t>1：20）</w:t>
      </w:r>
    </w:p>
    <w:p w:rsidR="00AC587D" w:rsidRPr="00AC587D" w:rsidRDefault="00AC587D" w:rsidP="006154A7">
      <w:pPr>
        <w:numPr>
          <w:ilvl w:val="0"/>
          <w:numId w:val="19"/>
        </w:numPr>
        <w:spacing w:line="520" w:lineRule="exact"/>
        <w:jc w:val="both"/>
        <w:rPr>
          <w:rFonts w:ascii="標楷體" w:eastAsia="標楷體" w:hAnsi="標楷體" w:cs="標楷體"/>
          <w:b/>
          <w:color w:val="000000"/>
          <w:sz w:val="32"/>
          <w:szCs w:val="32"/>
          <w:lang w:val="zh-TW"/>
        </w:rPr>
      </w:pPr>
      <w:r w:rsidRPr="00AC587D">
        <w:rPr>
          <w:rFonts w:ascii="標楷體" w:eastAsia="標楷體" w:hAnsi="標楷體" w:cs="Times New Roman" w:hint="eastAsia"/>
          <w:b/>
          <w:color w:val="000000"/>
          <w:sz w:val="32"/>
        </w:rPr>
        <w:t>意見交流與座談</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立法院陳委員培瑜：</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謝謝敦品中學的簡報及引導，現在進行綜合座談，如各委員辦公室助理有相關問題請提出討論。</w:t>
      </w:r>
    </w:p>
    <w:p w:rsidR="00AC587D" w:rsidRPr="00AC587D" w:rsidRDefault="00AC587D" w:rsidP="006154A7">
      <w:pPr>
        <w:numPr>
          <w:ilvl w:val="0"/>
          <w:numId w:val="20"/>
        </w:numPr>
        <w:spacing w:line="520" w:lineRule="exact"/>
        <w:jc w:val="both"/>
        <w:rPr>
          <w:rFonts w:ascii="標楷體" w:eastAsia="標楷體" w:hAnsi="標楷體" w:cs="Times New Roman"/>
          <w:b/>
          <w:color w:val="000000"/>
          <w:sz w:val="32"/>
          <w:szCs w:val="32"/>
        </w:rPr>
      </w:pPr>
      <w:r w:rsidRPr="00AC587D">
        <w:rPr>
          <w:rFonts w:ascii="Times New Roman" w:eastAsia="標楷體" w:hAnsi="Times New Roman" w:cs="Times New Roman" w:hint="eastAsia"/>
          <w:b/>
          <w:color w:val="000000"/>
          <w:sz w:val="32"/>
          <w:szCs w:val="32"/>
        </w:rPr>
        <w:t>立法院陳培瑜委員洪研究室助理翊軒：</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剛才校長簡報時提到，目前法官多數認為孩子不宜過早出校，請問是目前法官裁定感化教育的時間較長或是會延後讓孩子出校的時間？</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不好意思剛才口誤，並非多數法官，而是本校曾遇到部分法官有此類情況。法官裁定為獨立裁量，而學校提供的就是孩子日常表現的情境；另法官也會綜整保護官意見、孩子校外生活機能及支持力量後做出裁定。</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此外，依規定，感化教育時間最長3年，並會在滿21歲前出校，執行滿6個月以上即可提報聲請停止或免除感化教育，家屬、保護官及執行學校均可向法院提出聲請。</w:t>
      </w:r>
    </w:p>
    <w:p w:rsidR="00AC587D" w:rsidRPr="00AC587D" w:rsidRDefault="00AC587D" w:rsidP="006154A7">
      <w:pPr>
        <w:numPr>
          <w:ilvl w:val="0"/>
          <w:numId w:val="20"/>
        </w:numPr>
        <w:spacing w:line="520" w:lineRule="exact"/>
        <w:jc w:val="both"/>
        <w:rPr>
          <w:rFonts w:ascii="標楷體" w:eastAsia="標楷體" w:hAnsi="標楷體" w:cs="Times New Roman"/>
          <w:b/>
          <w:color w:val="000000"/>
          <w:sz w:val="32"/>
          <w:szCs w:val="32"/>
        </w:rPr>
      </w:pPr>
      <w:r w:rsidRPr="00AC587D">
        <w:rPr>
          <w:rFonts w:ascii="Times New Roman" w:eastAsia="標楷體" w:hAnsi="Times New Roman" w:cs="Times New Roman" w:hint="eastAsia"/>
          <w:b/>
          <w:color w:val="000000"/>
          <w:sz w:val="32"/>
          <w:szCs w:val="32"/>
        </w:rPr>
        <w:t>立法院陳培瑜委員洪研究室助理翊軒</w:t>
      </w:r>
      <w:r w:rsidRPr="00AC587D">
        <w:rPr>
          <w:rFonts w:ascii="標楷體" w:eastAsia="標楷體" w:hAnsi="標楷體" w:cs="Times New Roman" w:hint="eastAsia"/>
          <w:b/>
          <w:color w:val="000000"/>
          <w:sz w:val="32"/>
          <w:szCs w:val="32"/>
        </w:rPr>
        <w:t>：</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請問學校目前有17位正式教師、15位代理教師及8名輔導教師，看起來代理教師比例偏高，請問這些代理教師是否具有教師證？或僅具大學學歷而無教師證？</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另矯正學校為特殊教育機構，請問正式、代理、輔導及特教教師是否在之前教學過程中有教授感化教育或特殊境遇學生之經驗？</w:t>
      </w:r>
    </w:p>
    <w:p w:rsidR="00AC587D" w:rsidRPr="00AC587D" w:rsidRDefault="00AC587D" w:rsidP="006154A7">
      <w:pPr>
        <w:numPr>
          <w:ilvl w:val="0"/>
          <w:numId w:val="20"/>
        </w:numPr>
        <w:spacing w:line="520" w:lineRule="exact"/>
        <w:jc w:val="both"/>
        <w:rPr>
          <w:rFonts w:ascii="標楷體" w:eastAsia="標楷體" w:hAnsi="標楷體" w:cs="Times New Roman"/>
          <w:b/>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新細明體"/>
          <w:color w:val="000000"/>
          <w:sz w:val="32"/>
          <w:szCs w:val="32"/>
        </w:rPr>
      </w:pPr>
      <w:r w:rsidRPr="00AC587D">
        <w:rPr>
          <w:rFonts w:ascii="標楷體" w:eastAsia="標楷體" w:hAnsi="標楷體" w:cs="Times New Roman" w:hint="eastAsia"/>
          <w:color w:val="000000"/>
          <w:sz w:val="32"/>
          <w:szCs w:val="32"/>
        </w:rPr>
        <w:t>有關教師專業部分，本校有43位教師員額，</w:t>
      </w:r>
      <w:r w:rsidRPr="00AC587D">
        <w:rPr>
          <w:rFonts w:ascii="標楷體" w:eastAsia="標楷體" w:hAnsi="標楷體" w:cs="新細明體" w:hint="eastAsia"/>
          <w:color w:val="000000"/>
          <w:sz w:val="32"/>
          <w:szCs w:val="32"/>
        </w:rPr>
        <w:t>均依照法規聘任，並依據電機、汽車維修、資訊處理及餐飲等4科別之</w:t>
      </w:r>
      <w:r w:rsidRPr="00AC587D">
        <w:rPr>
          <w:rFonts w:ascii="標楷體" w:eastAsia="標楷體" w:hAnsi="標楷體" w:cs="新細明體" w:hint="eastAsia"/>
          <w:color w:val="000000"/>
          <w:sz w:val="32"/>
          <w:szCs w:val="32"/>
        </w:rPr>
        <w:lastRenderedPageBreak/>
        <w:t>需求訂定教師聘任員額，但本校有遇到的狀況，舉例來說，本校13個班，每週體育課26節，節數不足以聘請2位正式體育老師，可能會聘1位正式教師及1位代理教師，代理教師除教授剩餘之體育課程外，另會兼授健康領域相關課程，這是其中一個聘任代理教師的因素。另一個因素是正式教師離開後，學校來不及聘任正式教師，僅得聘任代理教師，而本校聘任代理教師時亦會依法規考量其專業依序聘任。</w:t>
      </w:r>
    </w:p>
    <w:p w:rsidR="00AC587D" w:rsidRPr="00AC587D" w:rsidRDefault="00AC587D" w:rsidP="00AC587D">
      <w:pPr>
        <w:spacing w:line="520" w:lineRule="exact"/>
        <w:ind w:leftChars="300" w:left="720" w:firstLineChars="200" w:firstLine="640"/>
        <w:jc w:val="both"/>
        <w:rPr>
          <w:rFonts w:ascii="標楷體" w:eastAsia="標楷體" w:hAnsi="標楷體" w:cs="新細明體"/>
          <w:color w:val="000000"/>
          <w:sz w:val="32"/>
          <w:szCs w:val="32"/>
        </w:rPr>
      </w:pPr>
      <w:r w:rsidRPr="00AC587D">
        <w:rPr>
          <w:rFonts w:ascii="標楷體" w:eastAsia="標楷體" w:hAnsi="標楷體" w:cs="新細明體" w:hint="eastAsia"/>
          <w:color w:val="000000"/>
          <w:sz w:val="32"/>
          <w:szCs w:val="32"/>
        </w:rPr>
        <w:t>教師入校前並無接受矯正教育相關訓練，但面試時本校會考量其人格特質，並於入校後安排課程介紹矯正學校特殊性及注意事項。</w:t>
      </w:r>
    </w:p>
    <w:p w:rsidR="00AC587D" w:rsidRPr="00AC587D" w:rsidRDefault="00AC587D" w:rsidP="006154A7">
      <w:pPr>
        <w:numPr>
          <w:ilvl w:val="0"/>
          <w:numId w:val="20"/>
        </w:numPr>
        <w:spacing w:line="520" w:lineRule="exact"/>
        <w:jc w:val="both"/>
        <w:rPr>
          <w:rFonts w:ascii="標楷體" w:eastAsia="標楷體" w:hAnsi="標楷體" w:cs="Times New Roman"/>
          <w:b/>
          <w:color w:val="000000"/>
          <w:sz w:val="32"/>
          <w:szCs w:val="32"/>
        </w:rPr>
      </w:pPr>
      <w:r w:rsidRPr="00AC587D">
        <w:rPr>
          <w:rFonts w:ascii="Times New Roman" w:eastAsia="標楷體" w:hAnsi="Times New Roman" w:cs="Times New Roman" w:hint="eastAsia"/>
          <w:b/>
          <w:color w:val="000000"/>
          <w:sz w:val="32"/>
          <w:szCs w:val="32"/>
        </w:rPr>
        <w:t>立法院陳培瑜委員林研究室助理鴻揚</w:t>
      </w:r>
      <w:r w:rsidRPr="00AC587D">
        <w:rPr>
          <w:rFonts w:ascii="標楷體" w:eastAsia="標楷體" w:hAnsi="標楷體" w:cs="Times New Roman" w:hint="eastAsia"/>
          <w:b/>
          <w:color w:val="000000"/>
          <w:sz w:val="32"/>
          <w:szCs w:val="32"/>
        </w:rPr>
        <w:t>：</w:t>
      </w:r>
      <w:r w:rsidRPr="00AC587D">
        <w:rPr>
          <w:rFonts w:ascii="標楷體" w:eastAsia="標楷體" w:hAnsi="標楷體" w:cs="Times New Roman"/>
          <w:b/>
          <w:color w:val="000000"/>
          <w:sz w:val="32"/>
          <w:szCs w:val="32"/>
        </w:rPr>
        <w:t xml:space="preserve"> </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學生入校案由多是詐欺、傷害及妨害秩序，請問校方是否針對其入校原因安排輔導或其他避免再犯之措施？</w:t>
      </w:r>
    </w:p>
    <w:p w:rsidR="00AC587D" w:rsidRPr="00AC587D" w:rsidRDefault="00AC587D" w:rsidP="006154A7">
      <w:pPr>
        <w:numPr>
          <w:ilvl w:val="0"/>
          <w:numId w:val="20"/>
        </w:numPr>
        <w:spacing w:line="520" w:lineRule="exact"/>
        <w:jc w:val="both"/>
        <w:rPr>
          <w:rFonts w:ascii="標楷體" w:eastAsia="標楷體" w:hAnsi="標楷體" w:cs="Times New Roman"/>
          <w:b/>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本校以常態性方式矯正其不良習性，學生入校前大多有接觸毒品，但可能因其他案由裁定感化教育，其中妨害性自主、毒品及酒駕為長期進行之處遇，常安排反詐欺及反毒等相關宣導，並邀請法律扶助基金會入校進行法治教育宣導。</w:t>
      </w:r>
    </w:p>
    <w:p w:rsidR="00AC587D" w:rsidRPr="00AC587D" w:rsidRDefault="00AC587D" w:rsidP="006154A7">
      <w:pPr>
        <w:numPr>
          <w:ilvl w:val="0"/>
          <w:numId w:val="20"/>
        </w:numPr>
        <w:spacing w:line="520" w:lineRule="exact"/>
        <w:jc w:val="both"/>
        <w:rPr>
          <w:rFonts w:ascii="標楷體" w:eastAsia="標楷體" w:hAnsi="標楷體" w:cs="Times New Roman"/>
          <w:b/>
          <w:color w:val="000000"/>
          <w:sz w:val="32"/>
          <w:szCs w:val="32"/>
        </w:rPr>
      </w:pPr>
      <w:r w:rsidRPr="00AC587D">
        <w:rPr>
          <w:rFonts w:ascii="Times New Roman" w:eastAsia="標楷體" w:hAnsi="Times New Roman" w:cs="Times New Roman" w:hint="eastAsia"/>
          <w:b/>
          <w:color w:val="000000"/>
          <w:sz w:val="32"/>
          <w:szCs w:val="32"/>
        </w:rPr>
        <w:t>立法院林月琴委員詹研究室助理景喻</w:t>
      </w:r>
      <w:r w:rsidRPr="00AC587D">
        <w:rPr>
          <w:rFonts w:ascii="標楷體" w:eastAsia="標楷體" w:hAnsi="標楷體" w:cs="Times New Roman" w:hint="eastAsia"/>
          <w:b/>
          <w:color w:val="000000"/>
          <w:sz w:val="32"/>
          <w:szCs w:val="32"/>
        </w:rPr>
        <w:t>：</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請問申訴信箱及外部視察信箱擺放位置？申訴信件如何處理？另請問是否有設置違規房？使用頻率如何？再請問學生運動時間規劃及心理輔導空間之使用方式？</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申訴信箱擺放地點原則為學校人員無法監看之處，以保護提出申訴之學生，本校各生活區均設有申訴信箱，每週均會依規定開啟，如有申訴案件均依規定處理。另本校外部視察小組報告近年來皆獲得民間司法改革基金會不錯的評價，</w:t>
      </w:r>
      <w:r w:rsidRPr="00AC587D">
        <w:rPr>
          <w:rFonts w:ascii="標楷體" w:eastAsia="標楷體" w:hAnsi="標楷體" w:cs="Times New Roman" w:hint="eastAsia"/>
          <w:color w:val="000000"/>
          <w:sz w:val="32"/>
          <w:szCs w:val="32"/>
        </w:rPr>
        <w:lastRenderedPageBreak/>
        <w:t>該會亦請其他機關外部視察小組參考。</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本校並無設置違規房，僅設置隔離保護空間，以保護相關學生避免再次衝突，隔離保護時相關處遇均不受影響，與一般學生相同。</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運動時間部分，除體育課程外，如學生情況穩定，假日時亦會讓學生在生活區廣場運動，平時亦安排各類體育競賽，如：籃球及拔河等。輔導中心主要由社工優先使用，校內心理師及輔導教師亦會使用，如輔導中心空間不足，輔導教師亦會於生活區與學生進行晤談。</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立法院陳委員培瑜：</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請問剛才提到的社工是否包含外聘心理師？因為心理師與社工師之專業並不同；外聘心理師之輔導及處遇性輔導是否在校內實施？另請問學生吃完晚餐盥洗後至就寢前之時間多從事什麼活動？</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自111年開始與衛福部合作進行逆境方案，每個學生入校後，縣市政府社會局即會有社工與學生輔導。外聘心理師之輔導及處遇性輔導亦是在校內實施。</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學生盥洗後就寢前會在教室自習，另教導員也會安排具有教育意義之電視台或影片讓學生觀看。</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Times New Roman" w:eastAsia="標楷體" w:hAnsi="Times New Roman" w:cs="Times New Roman" w:hint="eastAsia"/>
          <w:b/>
          <w:color w:val="000000"/>
          <w:sz w:val="32"/>
          <w:szCs w:val="32"/>
        </w:rPr>
        <w:t>立法院沈發惠委員張研究室助理誠軒</w:t>
      </w:r>
      <w:r w:rsidRPr="00AC587D">
        <w:rPr>
          <w:rFonts w:ascii="標楷體" w:eastAsia="標楷體" w:hAnsi="標楷體" w:cs="Times New Roman" w:hint="eastAsia"/>
          <w:b/>
          <w:color w:val="000000"/>
          <w:sz w:val="32"/>
          <w:szCs w:val="32"/>
        </w:rPr>
        <w:t>：</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想請問收容概況的詐欺問題，法務部的官方資料顯示目前感化教育人數為738人，因詐欺而裁定感化的學生就占了208人，佔比高達三成，有否統計因詐欺而裁定感化的學生，在犯罪結構當中屬於車手、人頭帳戶或是三角詐欺？這部分曾詢問金管會，該機關表示是車手比較多，因為少年開戶不易，比較不會是銀行端的原因；請問在車手當中，因組織犯</w:t>
      </w:r>
      <w:r w:rsidRPr="00AC587D">
        <w:rPr>
          <w:rFonts w:ascii="標楷體" w:eastAsia="標楷體" w:hAnsi="標楷體" w:cs="Times New Roman" w:hint="eastAsia"/>
          <w:color w:val="000000"/>
          <w:sz w:val="32"/>
          <w:szCs w:val="32"/>
        </w:rPr>
        <w:lastRenderedPageBreak/>
        <w:t>罪條例或其他罪名而裁定感化教育的比例是多少？</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法務部矯正署蔡專員至龍：</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有關學生在詐欺犯罪中屬於什麼角色，之前本署有請4所矯正學校調查，主要上是以車手為主，大約占了5成。</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立法院陳委員培瑜：</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剛才簡報有提到轉銜成功的比例，請問如何定義轉銜成功？</w:t>
      </w:r>
      <w:r w:rsidRPr="00AC587D">
        <w:rPr>
          <w:rFonts w:ascii="標楷體" w:eastAsia="標楷體" w:hAnsi="標楷體" w:cs="Times New Roman"/>
          <w:color w:val="000000"/>
          <w:sz w:val="32"/>
          <w:szCs w:val="32"/>
        </w:rPr>
        <w:t xml:space="preserve"> </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轉銜成功的定義是學生欲轉銜學校同意接受學生就讀，學生出校後也有去報到。但學生報到之後可能受家庭或環境因素影響，僅就讀幾個月就又不讀了。</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立法院陳委員培瑜：</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學生出校後是否有持續追蹤？由誰追蹤？</w:t>
      </w:r>
      <w:r w:rsidRPr="00AC587D">
        <w:rPr>
          <w:rFonts w:ascii="標楷體" w:eastAsia="標楷體" w:hAnsi="標楷體" w:cs="Times New Roman"/>
          <w:color w:val="000000"/>
          <w:sz w:val="32"/>
          <w:szCs w:val="32"/>
        </w:rPr>
        <w:t xml:space="preserve"> </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本校對於出校學生由導師追蹤1年，社工部分會持續追蹤。</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立法院陳委員培瑜：</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如果學生出校後無就學意願，是否導師也無法協助，僅能由社工協助？</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是的。</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Times New Roman" w:eastAsia="標楷體" w:hAnsi="Times New Roman" w:cs="Times New Roman" w:hint="eastAsia"/>
          <w:b/>
          <w:color w:val="000000"/>
          <w:sz w:val="32"/>
          <w:szCs w:val="32"/>
        </w:rPr>
        <w:t>立法院陳培瑜委員洪研究室助理翊軒</w:t>
      </w:r>
      <w:r w:rsidRPr="00AC587D">
        <w:rPr>
          <w:rFonts w:ascii="標楷體" w:eastAsia="標楷體" w:hAnsi="標楷體" w:cs="Times New Roman" w:hint="eastAsia"/>
          <w:b/>
          <w:color w:val="000000"/>
          <w:sz w:val="32"/>
          <w:szCs w:val="32"/>
        </w:rPr>
        <w:t>：</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就我過往經驗，如校長所說，感化教育少年對於犯罪的知識其實遠超於我們的想像。首先請問如何落實輔導？因學生輔導法剛修法通過，並把矯正學校納入三級輔導體系中；而在三級輔導的過程中，我們是否可以讓孩子思考入校的原因，以及其犯行有沒有真的改過或悔過？如簡報所說，學生</w:t>
      </w:r>
      <w:r w:rsidRPr="00AC587D">
        <w:rPr>
          <w:rFonts w:ascii="標楷體" w:eastAsia="標楷體" w:hAnsi="標楷體" w:cs="Times New Roman" w:hint="eastAsia"/>
          <w:color w:val="000000"/>
          <w:sz w:val="32"/>
          <w:szCs w:val="32"/>
        </w:rPr>
        <w:lastRenderedPageBreak/>
        <w:t>在校期間分布有三分之二都在1年以下，請問這段時間真的有辦法好好反省走向正軌嗎？</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還有請問，是否有輔導成效之統計數據？矯正學校的學生離開之後，他們未來幾年內又從事犯罪行為的再犯率大概多少？</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另請問轉銜成功的部分，以學校滿編221人來說，約25%轉銜成功，請問剩下75%後續發展如何？</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關於輔導部分，全校學生均會二級開設，學校的方向就盡最大的資源去陪伴及理解孩子，學生有時會誇大在外的非行行為以武裝自己，重點在於短時間內輔導老師能不能取得與他的信任？孩子願意講真實的話，學校就會有策略。至於成效及再犯率部分，個人覺得以再犯率認定矯正教育或戒護成效成功與否其實並不恰當，孩子離開學校後，學校老師對他的影響力太低了，甚至有部分孩子是連絡不到，拒絕導師後續追蹤，有時候連社工都聯絡不到。我也一直很相信輔導老師們在這部分的付出，至於成效部分難以量化，而我們可以唯一堅持去做的，就是陪伴。</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學生在校執行期間，其實也有孩子是撤銷保護管束或是二次裁定，部分學生進入學校後表現良好，法官就裁定停止感化教育，但執行保護管束期間未按時報到，就會被裁定撤銷保護管束；或者孩子出校時未滿18歲，出校後又有非行行為，然後就被再次裁定執行感化教育。</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轉銜主要的關鍵在孩子，因為要不要讀書很難去要求他，但是學校會積極協助，並去說服其想轉銜的學校，但未必能盡如人意，轉銜學校可能會拒收。而矯正學校就是從法律的角度以及從希望給這個孩子再一次機會的角度，與轉銜學校</w:t>
      </w:r>
      <w:r w:rsidRPr="00AC587D">
        <w:rPr>
          <w:rFonts w:ascii="標楷體" w:eastAsia="標楷體" w:hAnsi="標楷體" w:cs="Times New Roman" w:hint="eastAsia"/>
          <w:color w:val="000000"/>
          <w:sz w:val="32"/>
          <w:szCs w:val="32"/>
        </w:rPr>
        <w:lastRenderedPageBreak/>
        <w:t>溝通。一般來說，若孩子有轉銜意願，目前沒有轉銜不成功的案例，只是孩子轉銜過去之後能夠持續多久而已。至於沒有轉銜意願的孩子就是回歸社會，有時候因為家庭的承接不齊全，又回到原來的交友環境。</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Times New Roman" w:eastAsia="標楷體" w:hAnsi="Times New Roman" w:cs="Times New Roman" w:hint="eastAsia"/>
          <w:b/>
          <w:color w:val="000000"/>
          <w:sz w:val="32"/>
          <w:szCs w:val="32"/>
        </w:rPr>
        <w:t>立法院林月琴委員詹研究室助理景喻</w:t>
      </w:r>
      <w:r w:rsidRPr="00AC587D">
        <w:rPr>
          <w:rFonts w:ascii="標楷體" w:eastAsia="標楷體" w:hAnsi="標楷體" w:cs="Times New Roman" w:hint="eastAsia"/>
          <w:b/>
          <w:color w:val="000000"/>
          <w:sz w:val="32"/>
          <w:szCs w:val="32"/>
        </w:rPr>
        <w:t>：</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請問貴校有沒有技能訓練與孩子出校後從事相關工作的統計數據？另請問資料所示具特教身分的學生數有41名，這是只有敦品有的數據，還是所有矯正學校都有相關的數據？如果有的話，也請提供，另想請問本（1</w:t>
      </w:r>
      <w:r w:rsidRPr="00AC587D">
        <w:rPr>
          <w:rFonts w:ascii="標楷體" w:eastAsia="標楷體" w:hAnsi="標楷體" w:cs="Times New Roman"/>
          <w:color w:val="000000"/>
          <w:sz w:val="32"/>
          <w:szCs w:val="32"/>
        </w:rPr>
        <w:t>6</w:t>
      </w:r>
      <w:r w:rsidRPr="00AC587D">
        <w:rPr>
          <w:rFonts w:ascii="標楷體" w:eastAsia="標楷體" w:hAnsi="標楷體" w:cs="Times New Roman" w:hint="eastAsia"/>
          <w:color w:val="000000"/>
          <w:sz w:val="32"/>
          <w:szCs w:val="32"/>
        </w:rPr>
        <w:t>）日簡報的電子檔能否提供？</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法務部黃次長世杰：</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簡報資料請去除個資後提供。</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敦品中學郭校長宗裕：</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有關技能訓練部分，個人從一般學校來，我在育達商職有23年的經驗，然後又到觀音高中服務9年，過往經驗是學生就讀的科別，與他離開學校之後所選的就業職場有相關者，比例也不高。學校推動技能訓練的目的主要是讓孩子有學習的方向，培養對於事情專注的態度及能力。本校技能檢定已盡量跟社會需求結合，如：門市服務、電腦軟體應用、冷凍空調及室內配線等。但這一群孩子，取得證照出校後，未必願意去從事相關工作；當然我們也期待他能夠依專長發展，但更期待的是，在學習過程中，學校對他的引導以及孩子取得證照的成就感。至於數據統計部分，因為技訓種類與就業關聯性不高，所以沒有特別統計。</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法務部矯正署周署長輝煌：</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剛剛有先進提到「再犯率」的議題，少年矯正學校對於出校的學生追蹤1年，但是追蹤並非以調查再犯率為目的，</w:t>
      </w:r>
      <w:r w:rsidRPr="00AC587D">
        <w:rPr>
          <w:rFonts w:ascii="標楷體" w:eastAsia="標楷體" w:hAnsi="標楷體" w:cs="Times New Roman" w:hint="eastAsia"/>
          <w:color w:val="000000"/>
          <w:sz w:val="32"/>
          <w:szCs w:val="32"/>
        </w:rPr>
        <w:lastRenderedPageBreak/>
        <w:t>主要是關注出校後就學、就業、當兵，甚至失聯的比例。至於再犯率因為涉及個資問題，主政的機關是司法院。少年矯正學校除學生出校之後再次入校，也會知道孩子再犯，但這個「再犯率」是不精準的。主要原因是現在少年事件處理法採行政先行，孩子不見得會再回來少矯校，可能會安置其他福利機關（構），如：少年輔導委員會等。目前本署有委託司法官學院對再犯率定義，而後本署將跟司法院及司法官學院進行相關會議並據以精進。</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法務部矯正署蔡專員至龍：</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補充報告少年涉嫌詐欺犯罪主要從事何種犯罪工作的比例， 113年度4所矯正學校詐欺罪人數是205名，幫助犯人數30名，占比15%、車手98名，占比48%、同時兼具幫助犯及車手45名，占比22%、上游共犯18名，占比9%、其他自判決書裁定書宣示筆錄中無法查詢無法辨識的部分計14名，占比6%，以上資訊供立法委員辦公室參考，謝謝。</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法務部矯正署王科長志明：</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補充報告，有先進所提特教身分相關統計，目前手邊有統計至2月底的人數，受特教服務的人數：明陽中學19名、誠正中學44名、敦品中學40名及勵志中學30名，至於最新數據，本署會後會再提供（如附件2），謝謝。</w:t>
      </w:r>
    </w:p>
    <w:p w:rsidR="00AC587D" w:rsidRPr="00AC587D" w:rsidRDefault="00AC587D" w:rsidP="006154A7">
      <w:pPr>
        <w:numPr>
          <w:ilvl w:val="0"/>
          <w:numId w:val="20"/>
        </w:numPr>
        <w:spacing w:line="520" w:lineRule="exact"/>
        <w:jc w:val="both"/>
        <w:rPr>
          <w:rFonts w:ascii="標楷體" w:eastAsia="標楷體" w:hAnsi="標楷體" w:cs="Times New Roman"/>
          <w:color w:val="000000"/>
          <w:sz w:val="32"/>
          <w:szCs w:val="32"/>
        </w:rPr>
      </w:pPr>
      <w:r w:rsidRPr="00AC587D">
        <w:rPr>
          <w:rFonts w:ascii="標楷體" w:eastAsia="標楷體" w:hAnsi="標楷體" w:cs="Times New Roman" w:hint="eastAsia"/>
          <w:b/>
          <w:color w:val="000000"/>
          <w:sz w:val="32"/>
          <w:szCs w:val="32"/>
        </w:rPr>
        <w:t>立法院陳委員培瑜：</w:t>
      </w:r>
    </w:p>
    <w:p w:rsidR="00AC587D" w:rsidRPr="00AC587D" w:rsidRDefault="00AC587D" w:rsidP="00AC587D">
      <w:pPr>
        <w:spacing w:line="520" w:lineRule="exact"/>
        <w:ind w:leftChars="300" w:left="720" w:firstLineChars="200" w:firstLine="640"/>
        <w:jc w:val="both"/>
        <w:rPr>
          <w:rFonts w:ascii="標楷體" w:eastAsia="標楷體" w:hAnsi="標楷體" w:cs="Times New Roman"/>
          <w:color w:val="000000"/>
          <w:sz w:val="32"/>
          <w:szCs w:val="32"/>
        </w:rPr>
      </w:pPr>
      <w:r w:rsidRPr="00AC587D">
        <w:rPr>
          <w:rFonts w:ascii="標楷體" w:eastAsia="標楷體" w:hAnsi="標楷體" w:cs="Times New Roman" w:hint="eastAsia"/>
          <w:color w:val="000000"/>
          <w:sz w:val="32"/>
          <w:szCs w:val="32"/>
        </w:rPr>
        <w:t>相關數據再麻煩提供給本日有參與的委員辦公室。會議時間已差不多，如果之後還有任何問題，麻煩各個委員辦公室再索取資料。今天非常謝謝次長、矯正署、校長及學校所有參與跟協助本次考察的同仁，謝謝大家！</w:t>
      </w:r>
    </w:p>
    <w:p w:rsidR="00AC587D" w:rsidRPr="00AC587D" w:rsidRDefault="00AC587D" w:rsidP="006154A7">
      <w:pPr>
        <w:numPr>
          <w:ilvl w:val="0"/>
          <w:numId w:val="19"/>
        </w:numPr>
        <w:spacing w:line="520" w:lineRule="exact"/>
        <w:jc w:val="both"/>
        <w:rPr>
          <w:rFonts w:ascii="標楷體" w:eastAsia="標楷體" w:hAnsi="標楷體" w:cs="標楷體"/>
          <w:b/>
          <w:color w:val="000000"/>
          <w:sz w:val="32"/>
          <w:szCs w:val="32"/>
          <w:lang w:val="zh-TW"/>
        </w:rPr>
      </w:pPr>
      <w:r w:rsidRPr="00AC587D">
        <w:rPr>
          <w:rFonts w:ascii="標楷體" w:eastAsia="標楷體" w:hAnsi="標楷體" w:cs="標楷體" w:hint="eastAsia"/>
          <w:b/>
          <w:color w:val="000000"/>
          <w:sz w:val="32"/>
          <w:szCs w:val="32"/>
          <w:lang w:val="zh-TW"/>
        </w:rPr>
        <w:t>散會（</w:t>
      </w:r>
      <w:r w:rsidRPr="00AC587D">
        <w:rPr>
          <w:rFonts w:ascii="標楷體" w:eastAsia="標楷體" w:hAnsi="標楷體" w:cs="Times New Roman" w:hint="eastAsia"/>
          <w:b/>
          <w:iCs/>
          <w:color w:val="000000"/>
          <w:sz w:val="32"/>
          <w:szCs w:val="32"/>
          <w:lang w:val="zh-TW" w:eastAsia="x-none"/>
        </w:rPr>
        <w:t>12</w:t>
      </w:r>
      <w:r w:rsidRPr="00AC587D">
        <w:rPr>
          <w:rFonts w:ascii="標楷體" w:eastAsia="標楷體" w:hAnsi="標楷體" w:cs="標楷體" w:hint="eastAsia"/>
          <w:b/>
          <w:color w:val="000000"/>
          <w:sz w:val="32"/>
          <w:szCs w:val="32"/>
          <w:lang w:val="zh-TW"/>
        </w:rPr>
        <w:t>時5分）。</w:t>
      </w:r>
    </w:p>
    <w:p w:rsidR="00C60622" w:rsidRDefault="00C60622">
      <w:pPr>
        <w:widowControl/>
        <w:rPr>
          <w:rFonts w:ascii="標楷體" w:eastAsia="標楷體" w:hAnsi="標楷體" w:cs="Times New Roman"/>
          <w:b/>
          <w:bCs/>
          <w:sz w:val="32"/>
          <w:szCs w:val="24"/>
        </w:rPr>
      </w:pPr>
      <w:r>
        <w:rPr>
          <w:rFonts w:ascii="標楷體" w:eastAsia="標楷體" w:hAnsi="標楷體" w:cs="Times New Roman"/>
          <w:b/>
          <w:bCs/>
          <w:sz w:val="32"/>
          <w:szCs w:val="24"/>
        </w:rPr>
        <w:br w:type="page"/>
      </w:r>
    </w:p>
    <w:p w:rsidR="00C60622" w:rsidRPr="00C60622" w:rsidRDefault="00C60622" w:rsidP="00C60622">
      <w:pPr>
        <w:kinsoku w:val="0"/>
        <w:overflowPunct w:val="0"/>
        <w:snapToGrid w:val="0"/>
        <w:spacing w:afterLines="50" w:after="180" w:line="360" w:lineRule="exact"/>
        <w:jc w:val="center"/>
        <w:rPr>
          <w:rFonts w:ascii="標楷體" w:eastAsia="標楷體" w:hAnsi="標楷體" w:cs="Times New Roman"/>
          <w:b/>
          <w:sz w:val="36"/>
          <w:szCs w:val="20"/>
        </w:rPr>
      </w:pPr>
      <w:r w:rsidRPr="00C60622">
        <w:rPr>
          <w:rFonts w:ascii="標楷體" w:eastAsia="標楷體" w:hAnsi="標楷體" w:cs="Times New Roman" w:hint="eastAsia"/>
          <w:b/>
          <w:sz w:val="36"/>
          <w:szCs w:val="20"/>
        </w:rPr>
        <w:lastRenderedPageBreak/>
        <w:t>立法院司法及法制委員會</w:t>
      </w:r>
    </w:p>
    <w:p w:rsidR="00C60622" w:rsidRPr="00C60622" w:rsidRDefault="00C60622" w:rsidP="00C60622">
      <w:pPr>
        <w:kinsoku w:val="0"/>
        <w:overflowPunct w:val="0"/>
        <w:snapToGrid w:val="0"/>
        <w:spacing w:afterLines="50" w:after="180" w:line="360" w:lineRule="exact"/>
        <w:jc w:val="center"/>
        <w:rPr>
          <w:rFonts w:ascii="標楷體" w:eastAsia="標楷體" w:hAnsi="標楷體" w:cs="Times New Roman"/>
          <w:b/>
          <w:sz w:val="36"/>
          <w:szCs w:val="20"/>
        </w:rPr>
      </w:pPr>
      <w:bookmarkStart w:id="9" w:name="考察法務部調查局中和調查園區業務概況會議紀錄"/>
      <w:r w:rsidRPr="00C60622">
        <w:rPr>
          <w:rFonts w:ascii="標楷體" w:eastAsia="標楷體" w:hAnsi="標楷體" w:cs="Times New Roman" w:hint="eastAsia"/>
          <w:b/>
          <w:sz w:val="36"/>
          <w:szCs w:val="20"/>
        </w:rPr>
        <w:t>考察法務部調查局中和調查園區業務概況會議紀錄</w:t>
      </w:r>
      <w:bookmarkEnd w:id="9"/>
    </w:p>
    <w:p w:rsidR="00C60622" w:rsidRPr="00C60622" w:rsidRDefault="00C60622" w:rsidP="00C60622">
      <w:pPr>
        <w:overflowPunct w:val="0"/>
        <w:snapToGrid w:val="0"/>
        <w:spacing w:beforeLines="100" w:before="360" w:line="480" w:lineRule="exact"/>
        <w:rPr>
          <w:rFonts w:ascii="標楷體" w:eastAsia="標楷體" w:hAnsi="標楷體" w:cs="Times New Roman"/>
          <w:sz w:val="32"/>
          <w:szCs w:val="20"/>
        </w:rPr>
      </w:pPr>
      <w:r w:rsidRPr="00C60622">
        <w:rPr>
          <w:rFonts w:ascii="標楷體" w:eastAsia="標楷體" w:hAnsi="標楷體" w:cs="Times New Roman" w:hint="eastAsia"/>
          <w:b/>
          <w:sz w:val="32"/>
          <w:szCs w:val="20"/>
        </w:rPr>
        <w:t>開會時間：</w:t>
      </w:r>
      <w:r w:rsidRPr="00C60622">
        <w:rPr>
          <w:rFonts w:ascii="標楷體" w:eastAsia="標楷體" w:hAnsi="標楷體" w:cs="Times New Roman" w:hint="eastAsia"/>
          <w:sz w:val="32"/>
          <w:szCs w:val="20"/>
        </w:rPr>
        <w:t>中華民國114年5月8日（星期四）上午9時30分</w:t>
      </w:r>
    </w:p>
    <w:p w:rsidR="00C60622" w:rsidRPr="00C60622" w:rsidRDefault="00C60622" w:rsidP="00C60622">
      <w:pPr>
        <w:overflowPunct w:val="0"/>
        <w:snapToGrid w:val="0"/>
        <w:spacing w:line="480" w:lineRule="exact"/>
        <w:rPr>
          <w:rFonts w:ascii="標楷體" w:eastAsia="標楷體" w:hAnsi="標楷體" w:cs="Times New Roman"/>
          <w:sz w:val="32"/>
          <w:szCs w:val="20"/>
        </w:rPr>
      </w:pPr>
      <w:r w:rsidRPr="00C60622">
        <w:rPr>
          <w:rFonts w:ascii="標楷體" w:eastAsia="標楷體" w:hAnsi="標楷體" w:cs="Times New Roman" w:hint="eastAsia"/>
          <w:b/>
          <w:sz w:val="32"/>
          <w:szCs w:val="20"/>
        </w:rPr>
        <w:t>開會地點：</w:t>
      </w:r>
      <w:r w:rsidRPr="00C60622">
        <w:rPr>
          <w:rFonts w:ascii="標楷體" w:eastAsia="標楷體" w:hAnsi="標楷體" w:cs="Times New Roman" w:hint="eastAsia"/>
          <w:sz w:val="32"/>
          <w:szCs w:val="20"/>
        </w:rPr>
        <w:t>法務部調查局中和調查園區1樓簡報室</w:t>
      </w:r>
    </w:p>
    <w:p w:rsidR="00C60622" w:rsidRPr="00C60622" w:rsidRDefault="00C60622" w:rsidP="00C60622">
      <w:pPr>
        <w:overflowPunct w:val="0"/>
        <w:snapToGrid w:val="0"/>
        <w:spacing w:line="480" w:lineRule="exact"/>
        <w:rPr>
          <w:rFonts w:ascii="標楷體" w:eastAsia="標楷體" w:hAnsi="標楷體" w:cs="Times New Roman"/>
          <w:sz w:val="32"/>
          <w:szCs w:val="20"/>
        </w:rPr>
      </w:pPr>
      <w:r w:rsidRPr="00C60622">
        <w:rPr>
          <w:rFonts w:ascii="標楷體" w:eastAsia="標楷體" w:hAnsi="標楷體" w:cs="Times New Roman" w:hint="eastAsia"/>
          <w:b/>
          <w:sz w:val="32"/>
          <w:szCs w:val="20"/>
        </w:rPr>
        <w:t>主    席：</w:t>
      </w:r>
      <w:r w:rsidRPr="00C60622">
        <w:rPr>
          <w:rFonts w:ascii="標楷體" w:eastAsia="標楷體" w:hAnsi="標楷體" w:cs="Times New Roman" w:hint="eastAsia"/>
          <w:sz w:val="32"/>
          <w:szCs w:val="20"/>
        </w:rPr>
        <w:t>吳立法委員宗憲</w:t>
      </w:r>
    </w:p>
    <w:p w:rsidR="00C60622" w:rsidRPr="00C60622" w:rsidRDefault="00C60622" w:rsidP="00C60622">
      <w:pPr>
        <w:tabs>
          <w:tab w:val="left" w:pos="4680"/>
        </w:tabs>
        <w:overflowPunct w:val="0"/>
        <w:snapToGrid w:val="0"/>
        <w:spacing w:line="480" w:lineRule="exact"/>
        <w:ind w:leftChars="-1" w:left="2240" w:hangingChars="700" w:hanging="2242"/>
        <w:jc w:val="both"/>
        <w:rPr>
          <w:rFonts w:ascii="標楷體" w:eastAsia="標楷體" w:hAnsi="標楷體" w:cs="Times New Roman"/>
          <w:sz w:val="32"/>
          <w:szCs w:val="24"/>
        </w:rPr>
      </w:pPr>
      <w:r w:rsidRPr="00C60622">
        <w:rPr>
          <w:rFonts w:ascii="標楷體" w:eastAsia="標楷體" w:hAnsi="標楷體" w:cs="Times New Roman" w:hint="eastAsia"/>
          <w:b/>
          <w:sz w:val="32"/>
          <w:szCs w:val="24"/>
        </w:rPr>
        <w:t>出席人員：</w:t>
      </w:r>
    </w:p>
    <w:p w:rsidR="00C60622" w:rsidRPr="00C60622" w:rsidRDefault="00C60622" w:rsidP="006154A7">
      <w:pPr>
        <w:numPr>
          <w:ilvl w:val="0"/>
          <w:numId w:val="21"/>
        </w:numPr>
        <w:tabs>
          <w:tab w:val="left" w:pos="4680"/>
        </w:tabs>
        <w:overflowPunct w:val="0"/>
        <w:snapToGrid w:val="0"/>
        <w:spacing w:line="480" w:lineRule="exact"/>
        <w:rPr>
          <w:rFonts w:ascii="標楷體" w:eastAsia="標楷體" w:hAnsi="標楷體" w:cs="Times New Roman"/>
          <w:sz w:val="32"/>
          <w:szCs w:val="32"/>
        </w:rPr>
      </w:pPr>
      <w:r w:rsidRPr="00C60622">
        <w:rPr>
          <w:rFonts w:ascii="標楷體" w:eastAsia="標楷體" w:hAnsi="標楷體" w:cs="Times New Roman" w:hint="eastAsia"/>
          <w:sz w:val="32"/>
          <w:szCs w:val="32"/>
        </w:rPr>
        <w:t>立法院：</w:t>
      </w:r>
    </w:p>
    <w:p w:rsidR="00C60622" w:rsidRPr="00C60622" w:rsidRDefault="00C60622" w:rsidP="006154A7">
      <w:pPr>
        <w:numPr>
          <w:ilvl w:val="0"/>
          <w:numId w:val="22"/>
        </w:numPr>
        <w:tabs>
          <w:tab w:val="left" w:pos="993"/>
        </w:tabs>
        <w:overflowPunct w:val="0"/>
        <w:snapToGrid w:val="0"/>
        <w:spacing w:line="480" w:lineRule="exact"/>
        <w:ind w:rightChars="590" w:right="1416"/>
        <w:jc w:val="both"/>
        <w:rPr>
          <w:rFonts w:ascii="標楷體" w:eastAsia="標楷體" w:hAnsi="標楷體" w:cs="Times New Roman"/>
          <w:sz w:val="32"/>
          <w:szCs w:val="32"/>
        </w:rPr>
      </w:pPr>
      <w:r w:rsidRPr="00C60622">
        <w:rPr>
          <w:rFonts w:ascii="標楷體" w:eastAsia="標楷體" w:hAnsi="標楷體" w:cs="Times New Roman" w:hint="eastAsia"/>
          <w:sz w:val="32"/>
          <w:szCs w:val="32"/>
        </w:rPr>
        <w:t>林立法委員德福。</w:t>
      </w:r>
    </w:p>
    <w:p w:rsidR="00C60622" w:rsidRPr="00C60622" w:rsidRDefault="00C60622" w:rsidP="006154A7">
      <w:pPr>
        <w:numPr>
          <w:ilvl w:val="0"/>
          <w:numId w:val="22"/>
        </w:numPr>
        <w:tabs>
          <w:tab w:val="left" w:pos="993"/>
        </w:tabs>
        <w:overflowPunct w:val="0"/>
        <w:snapToGrid w:val="0"/>
        <w:spacing w:line="480" w:lineRule="exact"/>
        <w:ind w:left="709" w:rightChars="590" w:right="1416" w:hanging="709"/>
        <w:jc w:val="both"/>
        <w:rPr>
          <w:rFonts w:ascii="標楷體" w:eastAsia="標楷體" w:hAnsi="標楷體" w:cs="Times New Roman"/>
          <w:sz w:val="32"/>
          <w:szCs w:val="32"/>
        </w:rPr>
      </w:pPr>
      <w:r w:rsidRPr="00C60622">
        <w:rPr>
          <w:rFonts w:ascii="標楷體" w:eastAsia="標楷體" w:hAnsi="標楷體" w:cs="Times New Roman" w:hint="eastAsia"/>
          <w:sz w:val="32"/>
          <w:szCs w:val="32"/>
        </w:rPr>
        <w:t>張主任秘書智為、陳薦任科員亭妤。</w:t>
      </w:r>
    </w:p>
    <w:p w:rsidR="00C60622" w:rsidRPr="00C60622" w:rsidRDefault="00C60622" w:rsidP="006154A7">
      <w:pPr>
        <w:numPr>
          <w:ilvl w:val="0"/>
          <w:numId w:val="22"/>
        </w:numPr>
        <w:tabs>
          <w:tab w:val="left" w:pos="993"/>
        </w:tabs>
        <w:overflowPunct w:val="0"/>
        <w:snapToGrid w:val="0"/>
        <w:spacing w:line="480" w:lineRule="exact"/>
        <w:ind w:left="964" w:hanging="964"/>
        <w:jc w:val="both"/>
        <w:rPr>
          <w:rFonts w:ascii="標楷體" w:eastAsia="標楷體" w:hAnsi="標楷體" w:cs="Times New Roman"/>
          <w:sz w:val="32"/>
          <w:szCs w:val="32"/>
        </w:rPr>
      </w:pPr>
      <w:r w:rsidRPr="00C60622">
        <w:rPr>
          <w:rFonts w:ascii="標楷體" w:eastAsia="標楷體" w:hAnsi="標楷體" w:cs="Times New Roman" w:hint="eastAsia"/>
          <w:sz w:val="32"/>
          <w:szCs w:val="32"/>
        </w:rPr>
        <w:t>吳宗憲委員研究室陳助理靜蓉、林助理郁婷、鄭助理皓文、葉助理星彤。</w:t>
      </w:r>
    </w:p>
    <w:p w:rsidR="00C60622" w:rsidRPr="00C60622" w:rsidRDefault="00C60622" w:rsidP="006154A7">
      <w:pPr>
        <w:numPr>
          <w:ilvl w:val="0"/>
          <w:numId w:val="22"/>
        </w:numPr>
        <w:tabs>
          <w:tab w:val="left" w:pos="993"/>
        </w:tabs>
        <w:overflowPunct w:val="0"/>
        <w:snapToGrid w:val="0"/>
        <w:spacing w:line="480" w:lineRule="exact"/>
        <w:ind w:left="709" w:right="-1" w:hanging="709"/>
        <w:jc w:val="both"/>
        <w:rPr>
          <w:rFonts w:ascii="標楷體" w:eastAsia="標楷體" w:hAnsi="標楷體" w:cs="Times New Roman"/>
          <w:sz w:val="32"/>
          <w:szCs w:val="32"/>
        </w:rPr>
      </w:pPr>
      <w:r w:rsidRPr="00C60622">
        <w:rPr>
          <w:rFonts w:ascii="標楷體" w:eastAsia="標楷體" w:hAnsi="標楷體" w:cs="Times New Roman" w:hint="eastAsia"/>
          <w:sz w:val="32"/>
          <w:szCs w:val="32"/>
        </w:rPr>
        <w:t>沈發惠委員研究室張助理誠軒、陳助理怡儒。</w:t>
      </w:r>
    </w:p>
    <w:p w:rsidR="00C60622" w:rsidRPr="00C60622" w:rsidRDefault="00C60622" w:rsidP="006154A7">
      <w:pPr>
        <w:numPr>
          <w:ilvl w:val="0"/>
          <w:numId w:val="22"/>
        </w:numPr>
        <w:tabs>
          <w:tab w:val="left" w:pos="993"/>
        </w:tabs>
        <w:overflowPunct w:val="0"/>
        <w:snapToGrid w:val="0"/>
        <w:spacing w:line="480" w:lineRule="exact"/>
        <w:ind w:left="709" w:right="-1" w:hanging="709"/>
        <w:jc w:val="both"/>
        <w:rPr>
          <w:rFonts w:ascii="標楷體" w:eastAsia="標楷體" w:hAnsi="標楷體" w:cs="Times New Roman"/>
          <w:sz w:val="32"/>
          <w:szCs w:val="32"/>
        </w:rPr>
      </w:pPr>
      <w:r w:rsidRPr="00C60622">
        <w:rPr>
          <w:rFonts w:ascii="標楷體" w:eastAsia="標楷體" w:hAnsi="標楷體" w:cs="Times New Roman" w:hint="eastAsia"/>
          <w:sz w:val="32"/>
          <w:szCs w:val="32"/>
        </w:rPr>
        <w:t>吳思瑤委員研究室項助理柏翰、許助理閔凱。</w:t>
      </w:r>
    </w:p>
    <w:p w:rsidR="00C60622" w:rsidRPr="00C60622" w:rsidRDefault="00C60622" w:rsidP="006154A7">
      <w:pPr>
        <w:numPr>
          <w:ilvl w:val="0"/>
          <w:numId w:val="22"/>
        </w:numPr>
        <w:tabs>
          <w:tab w:val="left" w:pos="993"/>
        </w:tabs>
        <w:overflowPunct w:val="0"/>
        <w:snapToGrid w:val="0"/>
        <w:spacing w:line="480" w:lineRule="exact"/>
        <w:ind w:left="709" w:right="-1" w:hanging="709"/>
        <w:jc w:val="both"/>
        <w:rPr>
          <w:rFonts w:ascii="標楷體" w:eastAsia="標楷體" w:hAnsi="標楷體" w:cs="Times New Roman"/>
          <w:sz w:val="32"/>
          <w:szCs w:val="32"/>
        </w:rPr>
      </w:pPr>
      <w:r w:rsidRPr="00C60622">
        <w:rPr>
          <w:rFonts w:ascii="標楷體" w:eastAsia="標楷體" w:hAnsi="標楷體" w:cs="Times New Roman" w:hint="eastAsia"/>
          <w:sz w:val="32"/>
          <w:szCs w:val="32"/>
        </w:rPr>
        <w:t>陳秀寳委員研究室謝助理禎獎、蘇助理群超。</w:t>
      </w:r>
    </w:p>
    <w:p w:rsidR="00C60622" w:rsidRPr="00C60622" w:rsidRDefault="00C60622" w:rsidP="006154A7">
      <w:pPr>
        <w:numPr>
          <w:ilvl w:val="0"/>
          <w:numId w:val="21"/>
        </w:numPr>
        <w:tabs>
          <w:tab w:val="left" w:pos="4680"/>
        </w:tabs>
        <w:overflowPunct w:val="0"/>
        <w:snapToGrid w:val="0"/>
        <w:spacing w:line="480" w:lineRule="exact"/>
        <w:rPr>
          <w:rFonts w:ascii="標楷體" w:eastAsia="標楷體" w:hAnsi="標楷體" w:cs="Times New Roman"/>
          <w:sz w:val="32"/>
          <w:szCs w:val="32"/>
        </w:rPr>
      </w:pPr>
      <w:r w:rsidRPr="00C60622">
        <w:rPr>
          <w:rFonts w:ascii="標楷體" w:eastAsia="標楷體" w:hAnsi="標楷體" w:cs="Times New Roman" w:hint="eastAsia"/>
          <w:sz w:val="32"/>
          <w:szCs w:val="32"/>
        </w:rPr>
        <w:t>法務部：</w:t>
      </w:r>
    </w:p>
    <w:p w:rsidR="00C60622" w:rsidRPr="00C60622" w:rsidRDefault="00C60622" w:rsidP="00C60622">
      <w:pPr>
        <w:tabs>
          <w:tab w:val="left" w:pos="4680"/>
        </w:tabs>
        <w:overflowPunct w:val="0"/>
        <w:snapToGrid w:val="0"/>
        <w:spacing w:line="480" w:lineRule="exact"/>
        <w:ind w:leftChars="300" w:left="720"/>
        <w:jc w:val="both"/>
        <w:rPr>
          <w:rFonts w:ascii="標楷體" w:eastAsia="標楷體" w:hAnsi="標楷體" w:cs="Times New Roman"/>
          <w:sz w:val="32"/>
          <w:szCs w:val="32"/>
        </w:rPr>
      </w:pPr>
      <w:r w:rsidRPr="00C60622">
        <w:rPr>
          <w:rFonts w:ascii="標楷體" w:eastAsia="標楷體" w:hAnsi="標楷體" w:cs="Times New Roman" w:hint="eastAsia"/>
          <w:sz w:val="32"/>
          <w:szCs w:val="32"/>
        </w:rPr>
        <w:t>徐政務次長錫祥、鄭科長偉利、調部辦事吳調查專員承錦、調部辦事駱調查官慧敏、張科員宜瑄。</w:t>
      </w:r>
    </w:p>
    <w:p w:rsidR="00C60622" w:rsidRPr="00C60622" w:rsidRDefault="00C60622" w:rsidP="006154A7">
      <w:pPr>
        <w:numPr>
          <w:ilvl w:val="0"/>
          <w:numId w:val="21"/>
        </w:numPr>
        <w:tabs>
          <w:tab w:val="left" w:pos="4680"/>
        </w:tabs>
        <w:overflowPunct w:val="0"/>
        <w:snapToGrid w:val="0"/>
        <w:spacing w:line="480" w:lineRule="exact"/>
        <w:rPr>
          <w:rFonts w:ascii="標楷體" w:eastAsia="標楷體" w:hAnsi="標楷體" w:cs="Times New Roman"/>
          <w:sz w:val="32"/>
          <w:szCs w:val="32"/>
        </w:rPr>
      </w:pPr>
      <w:r w:rsidRPr="00C60622">
        <w:rPr>
          <w:rFonts w:ascii="標楷體" w:eastAsia="標楷體" w:hAnsi="標楷體" w:cs="Times New Roman" w:hint="eastAsia"/>
          <w:sz w:val="32"/>
          <w:szCs w:val="32"/>
        </w:rPr>
        <w:t>法務部調查局：</w:t>
      </w:r>
    </w:p>
    <w:p w:rsidR="00C60622" w:rsidRPr="00C60622" w:rsidRDefault="00C60622" w:rsidP="00C60622">
      <w:pPr>
        <w:tabs>
          <w:tab w:val="left" w:pos="4680"/>
        </w:tabs>
        <w:overflowPunct w:val="0"/>
        <w:snapToGrid w:val="0"/>
        <w:spacing w:line="480" w:lineRule="exact"/>
        <w:ind w:leftChars="300" w:left="720"/>
        <w:jc w:val="both"/>
        <w:rPr>
          <w:rFonts w:ascii="標楷體" w:eastAsia="標楷體" w:hAnsi="標楷體" w:cs="Times New Roman"/>
          <w:sz w:val="32"/>
          <w:szCs w:val="32"/>
        </w:rPr>
      </w:pPr>
      <w:r w:rsidRPr="00C60622">
        <w:rPr>
          <w:rFonts w:ascii="標楷體" w:eastAsia="標楷體" w:hAnsi="標楷體" w:cs="Times New Roman" w:hint="eastAsia"/>
          <w:sz w:val="32"/>
          <w:szCs w:val="32"/>
        </w:rPr>
        <w:t>陳局長白立、吳副局長富梅、余主任秘書尚賢、鑑識科學處顏處長成安、通訊監察處廖處長崇賢、總務處戴處長春成、秘書室邱主任政達、主計室謝主任幸宜、國會聯絡組何主任義興、新北市調查處何處長復生、新北市調查處劉副處長永金、新北市調查處黃副處長文雄、北機站蔡主任耀毅、國安站陳主任東宏、新北市調查處呂簡任秘書俊慶、總務處鄭科長志銘、總務處游調查專員宗熹、國會聯絡組葉組長婉婷、黃調查官政文、鄭調查官仰。</w:t>
      </w:r>
    </w:p>
    <w:p w:rsidR="00C60622" w:rsidRPr="00C60622" w:rsidRDefault="00C60622" w:rsidP="00C60622">
      <w:pPr>
        <w:overflowPunct w:val="0"/>
        <w:snapToGrid w:val="0"/>
        <w:spacing w:afterLines="50" w:after="180" w:line="480" w:lineRule="exact"/>
        <w:ind w:firstLineChars="100" w:firstLine="320"/>
        <w:jc w:val="right"/>
        <w:rPr>
          <w:rFonts w:ascii="標楷體" w:eastAsia="標楷體" w:hAnsi="標楷體" w:cs="Times New Roman"/>
          <w:sz w:val="32"/>
          <w:szCs w:val="32"/>
        </w:rPr>
      </w:pPr>
      <w:r w:rsidRPr="00C60622">
        <w:rPr>
          <w:rFonts w:ascii="標楷體" w:eastAsia="標楷體" w:hAnsi="標楷體" w:cs="Times New Roman" w:hint="eastAsia"/>
          <w:sz w:val="32"/>
          <w:szCs w:val="32"/>
        </w:rPr>
        <w:t xml:space="preserve">                                       紀錄：李泰辰</w:t>
      </w:r>
    </w:p>
    <w:p w:rsidR="00C60622" w:rsidRPr="00C60622" w:rsidRDefault="00C60622" w:rsidP="00C60622">
      <w:pPr>
        <w:overflowPunct w:val="0"/>
        <w:snapToGrid w:val="0"/>
        <w:spacing w:afterLines="50" w:after="180" w:line="480" w:lineRule="exact"/>
        <w:ind w:firstLineChars="100" w:firstLine="320"/>
        <w:jc w:val="right"/>
        <w:rPr>
          <w:rFonts w:ascii="標楷體" w:eastAsia="標楷體" w:hAnsi="標楷體" w:cs="Times New Roman"/>
          <w:bCs/>
          <w:sz w:val="32"/>
          <w:szCs w:val="32"/>
        </w:rPr>
      </w:pPr>
    </w:p>
    <w:p w:rsidR="00C60622" w:rsidRPr="00C60622" w:rsidRDefault="00C60622" w:rsidP="006154A7">
      <w:pPr>
        <w:numPr>
          <w:ilvl w:val="0"/>
          <w:numId w:val="23"/>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32"/>
        </w:rPr>
        <w:lastRenderedPageBreak/>
        <w:t>法務部徐政務次長錫祥致歡迎詞：</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立法院司法及法制委員會吳召集人、各位立法委員辦公室代表，本部調查局陳局長、吳副局長、余主任秘書及調查局的各位主管、各位同仁，大家早安，大家好。</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今天非常歡迎立法院吳召集委員及各委員辦公室代表蒞臨本部調查局中和調查園區考察，諸位是大樓建成以來第一批貴客。本部調查局以「維護國家安全」及「防制重大犯罪」為兩大工作主軸：維護國家安全部分，調查局負責反制中共及境外敵對勢力滲透、防制國家核心關鍵技術外洩、防制恐怖主義及武器擴散等國安案件偵辦，並肩負公務機關與關鍵基礎設施安全防護，以及追查政府部門資安事件等任務；防制重大犯罪部分，調查局負責肅貪、選舉查察、經濟犯罪防制、毒品防制、洗錢防制及電腦犯罪防制等工作，並依上級指示偵辦重大民生案件、竊取營業秘密及假訊息案件。</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今日參訪的中和調查園區，是因應調查局辦公廳舍不足，從民國98年開始籌備，104年奉行政院指示整併為「中和調查園區新建工程計畫」，並在107年獲得行政院核定通過，109年12月30日蔡前總統親臨主持「法務部調查局中和調查園區新建辦公大樓統包工程動土典禮」後開始施工，112年11月24日本工程榮獲勞動部職業安全衛生署頒發「推動職業安全衛生優良工程金安獎」，表揚本工程的監造及施工單位嚴謹規劃及確實執行成果。此外，本工程亦積極爭取黃金級綠建築及銅級智慧建築標章，顯示調查局對現代化辦公環境及環保的重視。</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本園區總共占地3萬1</w:t>
      </w:r>
      <w:r w:rsidRPr="00C60622">
        <w:rPr>
          <w:rFonts w:ascii="標楷體" w:eastAsia="標楷體" w:hAnsi="標楷體" w:cs="Times New Roman"/>
          <w:bCs/>
          <w:sz w:val="32"/>
          <w:szCs w:val="32"/>
        </w:rPr>
        <w:t>,</w:t>
      </w:r>
      <w:r w:rsidRPr="00C60622">
        <w:rPr>
          <w:rFonts w:ascii="標楷體" w:eastAsia="標楷體" w:hAnsi="標楷體" w:cs="Times New Roman" w:hint="eastAsia"/>
          <w:bCs/>
          <w:sz w:val="32"/>
          <w:szCs w:val="32"/>
        </w:rPr>
        <w:t>758平方公尺，新建有4棟建築分別由調查局鑑識科學處、</w:t>
      </w:r>
      <w:bookmarkStart w:id="10" w:name="_Hlk197956017"/>
      <w:r w:rsidRPr="00C60622">
        <w:rPr>
          <w:rFonts w:ascii="標楷體" w:eastAsia="標楷體" w:hAnsi="標楷體" w:cs="Times New Roman" w:hint="eastAsia"/>
          <w:bCs/>
          <w:sz w:val="32"/>
          <w:szCs w:val="32"/>
        </w:rPr>
        <w:t>新北市調查處、北部地區機動工作站及國家安全維護工作站</w:t>
      </w:r>
      <w:bookmarkEnd w:id="10"/>
      <w:r w:rsidRPr="00C60622">
        <w:rPr>
          <w:rFonts w:ascii="標楷體" w:eastAsia="標楷體" w:hAnsi="標楷體" w:cs="Times New Roman" w:hint="eastAsia"/>
          <w:bCs/>
          <w:sz w:val="32"/>
          <w:szCs w:val="32"/>
        </w:rPr>
        <w:t>等4個單位進駐，除了鑑識科學處將於115年遷入以外，因其在取得使用執照後，尚有一些鑑識方面</w:t>
      </w:r>
      <w:r w:rsidRPr="00C60622">
        <w:rPr>
          <w:rFonts w:ascii="標楷體" w:eastAsia="標楷體" w:hAnsi="標楷體" w:cs="Times New Roman" w:hint="eastAsia"/>
          <w:bCs/>
          <w:sz w:val="32"/>
          <w:szCs w:val="32"/>
        </w:rPr>
        <w:lastRenderedPageBreak/>
        <w:t>的科技設備需要逐步完成建置，其他單位均已經在園區內辦公，本次考察行程將安排調查局中和調查園區新建辦公大樓工程簡報，並導覽園區重要單位及設施，最後進行座談交流，期盼各位委員給予指教與建議，並請支持本部調查局的工作及預算，謝謝。</w:t>
      </w:r>
    </w:p>
    <w:p w:rsidR="00C60622" w:rsidRPr="00C60622" w:rsidRDefault="00C60622" w:rsidP="006154A7">
      <w:pPr>
        <w:numPr>
          <w:ilvl w:val="0"/>
          <w:numId w:val="23"/>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24"/>
        </w:rPr>
        <w:t>吳立法委員宗憲致詞：</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謝謝各位，很高興來園區實地考察，之前在新北市政府服務時，前局長為了園區事務曾經致電請我協調處理，譬如颱風過後園區周邊環境的狀況，當時係由我在市府幫忙協調，今天實際走訪，比對新北市調查處舊址大樓相對擁擠的狀況，此園區容納了新北市調查處、北部地區機動工作站及國家安全維護工作站，整體而言我覺得這是很好的辦公環境。</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我在士林地檢署及桃園地檢署服務時，與新北市調查處及北部地區機動工作站有蠻多合作案件，我的國會助理曾在桃園地檢署擔任檢事官，當時我們與調查官建立密切的合作關係，從中認識到調查官的高度專業與積極，且展現出熱忱與活力，當時在合作中感受到的團結力與凝聚力，希望能夠一路延續下去。</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我自己20年的檢察官生涯，其中有11年在黑金組承辦肅貪案件，期間與調查官合作頻繁，希望繼續共同努力帶給國家乾淨清廉的環境，尤其我認為調查局是國內肅貪工作第一把交椅，縱使有廉政署緊追在後，論技術面、專業能力等，其仍有提升空間。另外，在毒品防制工作，尤其是境外毒品走私入境方面，調查局永遠都扮演很強大的角色。</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雖然我在立法院服務，仍秉持當初擔任司法官的精神與態度，只論對錯的嫉惡如仇的個性不變。如同各位常任文官身分，不論政治如何變化，常任文官應該堅持做對國家有益的工作，</w:t>
      </w:r>
      <w:r w:rsidRPr="00C60622">
        <w:rPr>
          <w:rFonts w:ascii="標楷體" w:eastAsia="標楷體" w:hAnsi="標楷體" w:cs="Times New Roman" w:hint="eastAsia"/>
          <w:bCs/>
          <w:sz w:val="32"/>
          <w:szCs w:val="32"/>
        </w:rPr>
        <w:lastRenderedPageBreak/>
        <w:t>在此有三點事項請各位說明：</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第一點，中和調查園區各單位業務，在刑事訴訟法特殊強制處分專章及通訊保障及監察法修正後的運作狀況，以及相關業務的預算執行情形。</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第二點，在刑事訴訟法與通訊保障及監察法修正後，其相關子法尚未完成配套修正，在細節執行上包括以科技偵查手段、通訊監察等所取得的資料如何內稽內控。另外，我在司法委員會主持會議、詢答或逐條審查時一再強調，相關資料的保存、監督及管考，譬如網路流量分析資料，在德國對於科技偵查手段取得的資料有設置外部且中立的單位審查，並定期向國會提出報告，顯見德國對於科技偵查後，以內控稽核保障人權之嚴謹，避免司法公權力成為特定人濫權整肅異己的工具，所以我想瞭解在修法完備之前，相關資料的內稽內控做法，尤其是如何避免外洩到特定人手上。</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第三點，行政院在107年12月核定了中和調查園區興建辦公大樓中長程的計畫，總經費是新臺幣(下同)4億1</w:t>
      </w:r>
      <w:r w:rsidRPr="00C60622">
        <w:rPr>
          <w:rFonts w:ascii="標楷體" w:eastAsia="標楷體" w:hAnsi="標楷體" w:cs="Times New Roman"/>
          <w:bCs/>
          <w:sz w:val="32"/>
          <w:szCs w:val="32"/>
        </w:rPr>
        <w:t>,</w:t>
      </w:r>
      <w:r w:rsidRPr="00C60622">
        <w:rPr>
          <w:rFonts w:ascii="標楷體" w:eastAsia="標楷體" w:hAnsi="標楷體" w:cs="Times New Roman" w:hint="eastAsia"/>
          <w:bCs/>
          <w:sz w:val="32"/>
          <w:szCs w:val="32"/>
        </w:rPr>
        <w:t>960萬6,</w:t>
      </w:r>
      <w:r w:rsidRPr="00C60622">
        <w:rPr>
          <w:rFonts w:ascii="標楷體" w:eastAsia="標楷體" w:hAnsi="標楷體" w:cs="Times New Roman"/>
          <w:bCs/>
          <w:sz w:val="32"/>
          <w:szCs w:val="32"/>
        </w:rPr>
        <w:t>000</w:t>
      </w:r>
      <w:r w:rsidRPr="00C60622">
        <w:rPr>
          <w:rFonts w:ascii="標楷體" w:eastAsia="標楷體" w:hAnsi="標楷體" w:cs="Times New Roman" w:hint="eastAsia"/>
          <w:bCs/>
          <w:sz w:val="32"/>
          <w:szCs w:val="32"/>
        </w:rPr>
        <w:t>元分年擴建，自計畫核定起至各單位113年底進駐，計畫已執行有5年之久，我想瞭解本計畫案預算執行的進度。</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以上三點我希望能夠瞭解一下狀況，謝謝各位，</w:t>
      </w:r>
    </w:p>
    <w:p w:rsidR="00C60622" w:rsidRPr="00C60622" w:rsidRDefault="00C60622" w:rsidP="006154A7">
      <w:pPr>
        <w:numPr>
          <w:ilvl w:val="0"/>
          <w:numId w:val="23"/>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24"/>
        </w:rPr>
        <w:t>林委員德福致詞：</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吳召委、徐次長、陳局長、司法及法制委員會主秘、各委員助理及各位同仁大家好。</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過去此園區只有北機站運作使用，難能可貴的是園區現在的建設成果卓越，希望未來整體完工後，能讓調查局同仁都有更好的工作環境，透過好的環境使工作成效更上層樓，以符合全國人民對調查局的期待。</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lastRenderedPageBreak/>
        <w:t>園區施工期間受到多方協助與幫忙，才能讓工程順利完成，展望未來希望園區的運作能順暢無礙，並希望未來所有調查局的同仁能夠在良好的工作環境中，揪出各種違法、非法的事務，讓國家安定、兩岸和平、政治清明，這是大家共同期待的目標，謝謝。</w:t>
      </w:r>
    </w:p>
    <w:p w:rsidR="00C60622" w:rsidRPr="00C60622" w:rsidRDefault="00C60622" w:rsidP="006154A7">
      <w:pPr>
        <w:numPr>
          <w:ilvl w:val="0"/>
          <w:numId w:val="23"/>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24"/>
        </w:rPr>
        <w:t>中和調查園區簡報：(略)</w:t>
      </w:r>
    </w:p>
    <w:p w:rsidR="00C60622" w:rsidRPr="00C60622" w:rsidRDefault="00C60622" w:rsidP="006154A7">
      <w:pPr>
        <w:numPr>
          <w:ilvl w:val="0"/>
          <w:numId w:val="23"/>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24"/>
        </w:rPr>
        <w:t>中和調查園區巡禮：（略）</w:t>
      </w:r>
    </w:p>
    <w:p w:rsidR="00C60622" w:rsidRPr="00C60622" w:rsidRDefault="00C60622" w:rsidP="006154A7">
      <w:pPr>
        <w:numPr>
          <w:ilvl w:val="0"/>
          <w:numId w:val="23"/>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24"/>
        </w:rPr>
        <w:t>意見交流：</w:t>
      </w:r>
    </w:p>
    <w:p w:rsidR="00C60622" w:rsidRPr="00C60622" w:rsidRDefault="00C60622" w:rsidP="00C60622">
      <w:pPr>
        <w:tabs>
          <w:tab w:val="left" w:pos="4680"/>
        </w:tabs>
        <w:overflowPunct w:val="0"/>
        <w:snapToGrid w:val="0"/>
        <w:spacing w:line="480" w:lineRule="exact"/>
        <w:rPr>
          <w:rFonts w:ascii="標楷體" w:eastAsia="標楷體" w:hAnsi="標楷體" w:cs="Times New Roman"/>
          <w:b/>
          <w:sz w:val="32"/>
          <w:szCs w:val="32"/>
        </w:rPr>
      </w:pPr>
      <w:r w:rsidRPr="00C60622">
        <w:rPr>
          <w:rFonts w:ascii="標楷體" w:eastAsia="標楷體" w:hAnsi="標楷體" w:cs="Times New Roman" w:hint="eastAsia"/>
          <w:b/>
          <w:sz w:val="32"/>
          <w:szCs w:val="32"/>
        </w:rPr>
        <w:t>一、吳宗憲委員研究室陳助理靜蓉：</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我有四點問題請教：第一點，有關通訊監察現譯作業，目前僅有市話的現譯台，有無規劃設置行動電話現譯台，提供調查官能在園區內實施相關作業；第二點，園區內詢問樓層設有指認室，會後請提供指認規則供參考，過往實務上曾有指認規則的爭議，想要瞭解調查局在指認規則上，如何執行後端監督，即如何確保指認人員落實指認規範；第三點，園區內詢問室有配置雙螢幕，想瞭解全國各處站詢問室完成雙螢幕配置的期程；第四點，想瞭解國家安全維護工作站與新北市調查處在通案上的合作模式，譬如反滲透法案件由國安站偵辦、新北市處移送。</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我想延續討論吳召委提到的反滲透法案件起訴率與定罪率問題，因為反滲透法案件其實是2022年總統大選期間產生的案件，譬如里長帶團出國，其團員受大規模搜索或約談，以此高規格專案模式蒐證，結果卻是起訴率未能過半。有民眾向我們委員會陳請，認為這樣的約談與搜索已造成困擾，爾後在執行端是否可以讓民眾不要強烈感受到公權力或考量採取抓大放小的模式。</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另外，有關科技偵查的法制化，我們目前還是堅持納入刑</w:t>
      </w:r>
      <w:r w:rsidRPr="00C60622">
        <w:rPr>
          <w:rFonts w:ascii="標楷體" w:eastAsia="標楷體" w:hAnsi="標楷體" w:cs="Times New Roman" w:hint="eastAsia"/>
          <w:bCs/>
          <w:sz w:val="32"/>
          <w:szCs w:val="32"/>
        </w:rPr>
        <w:lastRenderedPageBreak/>
        <w:t>事訴訟法中，假如因該法由司法院修正會過於緩慢，不符合科技手段的日新月異，如果需要更快速的調整可以即時跟我們反應，我們會協助相關法制或配套的修正，謝謝。</w:t>
      </w:r>
    </w:p>
    <w:p w:rsidR="00C60622" w:rsidRPr="00C60622" w:rsidRDefault="00C60622" w:rsidP="00C60622">
      <w:pPr>
        <w:tabs>
          <w:tab w:val="left" w:pos="4680"/>
        </w:tabs>
        <w:overflowPunct w:val="0"/>
        <w:snapToGrid w:val="0"/>
        <w:spacing w:afterLines="50" w:after="180" w:line="480" w:lineRule="exact"/>
        <w:jc w:val="both"/>
        <w:rPr>
          <w:rFonts w:ascii="標楷體" w:eastAsia="標楷體" w:hAnsi="標楷體" w:cs="Times New Roman"/>
          <w:bCs/>
          <w:sz w:val="32"/>
          <w:szCs w:val="32"/>
        </w:rPr>
      </w:pPr>
      <w:r w:rsidRPr="00C60622">
        <w:rPr>
          <w:rFonts w:ascii="標楷體" w:eastAsia="標楷體" w:hAnsi="標楷體" w:cs="Times New Roman" w:hint="eastAsia"/>
          <w:b/>
          <w:sz w:val="32"/>
          <w:szCs w:val="32"/>
        </w:rPr>
        <w:t>二、法務部調查局通訊監察處廖處長崇賢：</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通訊監察處謹就陳助理所提行動現譯地點進行說明，通訊保障及監察法規定之建置機關為本局及警政署刑事局，分別在我國北、中、南設置行動現譯機房。本局北部現譯機房設置於中華園區，中部設置於航業處處本部，南部設置於南部地區機動工作站，考量該系統所費不貲，目前兩個建置機關均係維持現況無增設之規劃。</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答覆委員提問有關通訊保障及監察法</w:t>
      </w:r>
      <w:r w:rsidRPr="00C60622">
        <w:rPr>
          <w:rFonts w:ascii="標楷體" w:eastAsia="標楷體" w:hAnsi="標楷體" w:cs="Times New Roman" w:hint="eastAsia"/>
          <w:bCs/>
          <w:kern w:val="0"/>
          <w:sz w:val="32"/>
          <w:szCs w:val="32"/>
        </w:rPr>
        <w:t>修正後的業務運作概況、相關預算使用以及內控內稽情形，有關運作概況與預算執行情形，已提出書面資料，此處以口頭進行簡短補充報告</w:t>
      </w:r>
      <w:r w:rsidRPr="00C60622">
        <w:rPr>
          <w:rFonts w:ascii="標楷體" w:eastAsia="標楷體" w:hAnsi="標楷體" w:cs="Times New Roman" w:hint="eastAsia"/>
          <w:bCs/>
          <w:sz w:val="32"/>
          <w:szCs w:val="32"/>
        </w:rPr>
        <w:t>。</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kern w:val="0"/>
          <w:sz w:val="32"/>
          <w:szCs w:val="32"/>
        </w:rPr>
      </w:pPr>
      <w:r w:rsidRPr="00C60622">
        <w:rPr>
          <w:rFonts w:ascii="標楷體" w:eastAsia="標楷體" w:hAnsi="標楷體" w:cs="Times New Roman" w:hint="eastAsia"/>
          <w:bCs/>
          <w:kern w:val="0"/>
          <w:sz w:val="32"/>
          <w:szCs w:val="32"/>
        </w:rPr>
        <w:t>有關通訊使用者資料及通信紀錄，透過查詢系統進行內稽內控已行之有年，去(113)年8月2日新法實施時，本處已完成在系統新增需上傳調取票才能查詢相關資料的限制，符合</w:t>
      </w:r>
      <w:r w:rsidRPr="00C60622">
        <w:rPr>
          <w:rFonts w:ascii="標楷體" w:eastAsia="標楷體" w:hAnsi="標楷體" w:cs="Times New Roman" w:hint="eastAsia"/>
          <w:bCs/>
          <w:sz w:val="32"/>
          <w:szCs w:val="32"/>
        </w:rPr>
        <w:t>通訊保障及監察法</w:t>
      </w:r>
      <w:r w:rsidRPr="00C60622">
        <w:rPr>
          <w:rFonts w:ascii="標楷體" w:eastAsia="標楷體" w:hAnsi="標楷體" w:cs="Times New Roman" w:hint="eastAsia"/>
          <w:bCs/>
          <w:kern w:val="0"/>
          <w:sz w:val="32"/>
          <w:szCs w:val="32"/>
        </w:rPr>
        <w:t>的要求。另</w:t>
      </w:r>
      <w:r w:rsidRPr="00C60622">
        <w:rPr>
          <w:rFonts w:ascii="標楷體" w:eastAsia="標楷體" w:hAnsi="標楷體" w:cs="Times New Roman" w:hint="eastAsia"/>
          <w:bCs/>
          <w:sz w:val="32"/>
          <w:szCs w:val="32"/>
        </w:rPr>
        <w:t>有關於M化車的部分，113年</w:t>
      </w:r>
      <w:r w:rsidRPr="00C60622">
        <w:rPr>
          <w:rFonts w:ascii="標楷體" w:eastAsia="標楷體" w:hAnsi="標楷體" w:cs="Times New Roman" w:hint="eastAsia"/>
          <w:bCs/>
          <w:kern w:val="0"/>
          <w:sz w:val="32"/>
          <w:szCs w:val="32"/>
        </w:rPr>
        <w:t>8月2日開始</w:t>
      </w:r>
      <w:r w:rsidRPr="00C60622">
        <w:rPr>
          <w:rFonts w:ascii="標楷體" w:eastAsia="標楷體" w:hAnsi="標楷體" w:cs="Times New Roman" w:hint="eastAsia"/>
          <w:bCs/>
          <w:sz w:val="32"/>
          <w:szCs w:val="32"/>
        </w:rPr>
        <w:t>，</w:t>
      </w:r>
      <w:r w:rsidRPr="00C60622">
        <w:rPr>
          <w:rFonts w:ascii="標楷體" w:eastAsia="標楷體" w:hAnsi="標楷體" w:cs="Times New Roman" w:hint="eastAsia"/>
          <w:bCs/>
          <w:kern w:val="0"/>
          <w:sz w:val="32"/>
          <w:szCs w:val="32"/>
        </w:rPr>
        <w:t>M化車支援前提要有許可書，通訊監察處收到許可書確認內容，依照許可書所明確標註的標的執行作業。</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有關網路流量紀錄，目前正由主責機關警政署建置前端系統，因某些因素前端系統尚無法公開招標，而今年已有編列4億6</w:t>
      </w:r>
      <w:r w:rsidRPr="00C60622">
        <w:rPr>
          <w:rFonts w:ascii="標楷體" w:eastAsia="標楷體" w:hAnsi="標楷體" w:cs="Times New Roman"/>
          <w:bCs/>
          <w:sz w:val="32"/>
          <w:szCs w:val="32"/>
        </w:rPr>
        <w:t>,</w:t>
      </w:r>
      <w:r w:rsidRPr="00C60622">
        <w:rPr>
          <w:rFonts w:ascii="標楷體" w:eastAsia="標楷體" w:hAnsi="標楷體" w:cs="Times New Roman" w:hint="eastAsia"/>
          <w:bCs/>
          <w:sz w:val="32"/>
          <w:szCs w:val="32"/>
        </w:rPr>
        <w:t>000萬元用以建置本局的後端分析系統，其中凍結了2</w:t>
      </w:r>
      <w:r w:rsidRPr="00C60622">
        <w:rPr>
          <w:rFonts w:ascii="標楷體" w:eastAsia="標楷體" w:hAnsi="標楷體" w:cs="Times New Roman"/>
          <w:bCs/>
          <w:sz w:val="32"/>
          <w:szCs w:val="32"/>
        </w:rPr>
        <w:t>,</w:t>
      </w:r>
      <w:r w:rsidRPr="00C60622">
        <w:rPr>
          <w:rFonts w:ascii="標楷體" w:eastAsia="標楷體" w:hAnsi="標楷體" w:cs="Times New Roman" w:hint="eastAsia"/>
          <w:bCs/>
          <w:sz w:val="32"/>
          <w:szCs w:val="32"/>
        </w:rPr>
        <w:t>500萬元，懇請吳召集委員幫忙儘快解凍，以利與廠商洽談合約細節。</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有關通訊監察所得資料的內稽內控，本局已建立完備的制度，第一個部分是法務部調查局的內部控制制度，係100年時奉行政院指示制定並實施，各業務單位依此評估自身業務風</w:t>
      </w:r>
      <w:r w:rsidRPr="00C60622">
        <w:rPr>
          <w:rFonts w:ascii="標楷體" w:eastAsia="標楷體" w:hAnsi="標楷體" w:cs="Times New Roman" w:hint="eastAsia"/>
          <w:bCs/>
          <w:sz w:val="32"/>
          <w:szCs w:val="32"/>
        </w:rPr>
        <w:lastRenderedPageBreak/>
        <w:t>險，通訊監察處針對通訊監察作業流程風險，針對控管點做風險評估，儘可能將風險降到最低；第二部分，本局自96年即推動資訊安全管理制度，97年起取得證照且延續至今，顯見本局對資安防護非常落實。</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就案件偵查的控制稽核而言，調取通訊監察資料必須事先立案，自113年7月31日起，取得令狀後尚須提出查詢需求，經過單位主管核定後才能查詢，經承辦人確認查詢資料筆數及內容後，需逐級上陳至單位主管複閱，閱畢的資料由政風室依比例每月抽查並做後續處理，以上報告。</w:t>
      </w:r>
    </w:p>
    <w:p w:rsidR="00C60622" w:rsidRPr="00C60622" w:rsidRDefault="00C60622" w:rsidP="00C60622">
      <w:pPr>
        <w:tabs>
          <w:tab w:val="left" w:pos="4680"/>
        </w:tabs>
        <w:overflowPunct w:val="0"/>
        <w:snapToGrid w:val="0"/>
        <w:spacing w:afterLines="50" w:after="180" w:line="480" w:lineRule="exact"/>
        <w:jc w:val="both"/>
        <w:rPr>
          <w:rFonts w:ascii="標楷體" w:eastAsia="標楷體" w:hAnsi="標楷體" w:cs="Times New Roman"/>
          <w:b/>
          <w:sz w:val="32"/>
          <w:szCs w:val="32"/>
        </w:rPr>
      </w:pPr>
      <w:r w:rsidRPr="00C60622">
        <w:rPr>
          <w:rFonts w:ascii="標楷體" w:eastAsia="標楷體" w:hAnsi="標楷體" w:cs="Times New Roman" w:hint="eastAsia"/>
          <w:b/>
          <w:sz w:val="32"/>
          <w:szCs w:val="32"/>
        </w:rPr>
        <w:t>三、吳立法委員宗憲：</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警政署目前訂有指認的內部作業辦法，陳亭妃委員希望在此次修法提案，將指認程序納入刑事訴訟法。過往曾有指認發生錯誤的案例，導致後續的誤判以及人權保障的糾紛，因此提問有關調查局指認辦法的設計。</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我與我辦公室同仁，一直扮演司法機關與立法院之間的溝通橋樑，在立法院與常任文官之間找到平衡點，努力為第一線的司法人員爭取最好的偵查工具與權益，但是應謹慎運用以免引起立法委員的質疑或反彈，而我也會持續透過溝通化解其他立委的誤會，希望大家放下偏見共同為國家努力。</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不論偵辦反滲透法、國安法甚至預計要修正的國安十法相關案件，麻煩各位在執行上要確保案件定罪率以免造成民怨。尤其是在面對比較高度爭議或涉及選舉、政治性的案件，在執行程序上一定要合法，譬如對執行現場與案情顯然無關的人實施搜索扣押，其實是沒有訴訟法上依據。此外，以往我在偵辦與選舉有關的案件，投完票再動作，以免外界認為有政治考量。請大家兼顧目的與手段間的關聯性，對當事人利益與不利益都要注意，麻煩各位處理案件時能再更加精緻一些，謝謝。</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lastRenderedPageBreak/>
        <w:t>我在質詢法務部時得知，反滲透法案件的起訴率大概約有百分之四十，司法院的數據中判無罪的比例非常高。希望不論國安法如何修正，執行面要確保檢察官第一關的起訴率，進而提升定罪率，降低民眾對司法干預政治的疑慮，體現我國有很穩定且不隨政黨輪替而改變的常任文官制度。如此就會被人民所信任，縱使我有所屬政黨，但對我而言國家忠誠是高於一切，與各位共勉之。</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有關科偵法的立法，在德國是放在刑事訴訟法裡面，鑽研刑事訴訟法的林鈺雄老師也是建議納入刑事訴訟法，能避免特別法過多導致適用上的困擾。所以最後我們決定納入刑事訴訟法，但衍生的問題是主責機關司法院無須執行科技偵查，可能會因事不關己而延後修法時程。如果有需要可以跟我們提出，屆時直接提出立法委員的版本以提升修法效率。</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科技偵查手段、通訊監察等所取得的資料如何內稽內控，在修法期間是三黨立委最重視的一塊，我們會持續緊盯後續修法的進程。另有關預算解凍案，只要符合當初設定的解凍條件即應解凍，所以請盡快提供補正資料，資料齊全我們會立即解凍。</w:t>
      </w:r>
    </w:p>
    <w:p w:rsidR="00C60622" w:rsidRPr="00C60622" w:rsidRDefault="00C60622" w:rsidP="006154A7">
      <w:pPr>
        <w:numPr>
          <w:ilvl w:val="0"/>
          <w:numId w:val="21"/>
        </w:numPr>
        <w:tabs>
          <w:tab w:val="left" w:pos="4680"/>
        </w:tabs>
        <w:overflowPunct w:val="0"/>
        <w:snapToGrid w:val="0"/>
        <w:spacing w:afterLines="50" w:after="180" w:line="480" w:lineRule="exact"/>
        <w:jc w:val="both"/>
        <w:rPr>
          <w:rFonts w:ascii="標楷體" w:eastAsia="標楷體" w:hAnsi="標楷體" w:cs="Times New Roman"/>
          <w:b/>
          <w:sz w:val="32"/>
          <w:szCs w:val="32"/>
        </w:rPr>
      </w:pPr>
      <w:r w:rsidRPr="00C60622">
        <w:rPr>
          <w:rFonts w:ascii="標楷體" w:eastAsia="標楷體" w:hAnsi="標楷體" w:cs="Times New Roman" w:hint="eastAsia"/>
          <w:b/>
          <w:sz w:val="32"/>
          <w:szCs w:val="32"/>
        </w:rPr>
        <w:t>法務部調查局新北市調查處何處長復生：</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本局犯罪調查作業手冊中已規範本局的指認程序，譬如應安排6名以上外型無重大差異之被指認人，供指認人進行照片指認或真人指認，詳細的作業規則均已於本局犯罪調查作業手冊中明訂。</w:t>
      </w:r>
    </w:p>
    <w:p w:rsidR="00C60622" w:rsidRPr="00C60622" w:rsidRDefault="00C60622" w:rsidP="006154A7">
      <w:pPr>
        <w:numPr>
          <w:ilvl w:val="0"/>
          <w:numId w:val="21"/>
        </w:numPr>
        <w:tabs>
          <w:tab w:val="left" w:pos="4680"/>
        </w:tabs>
        <w:overflowPunct w:val="0"/>
        <w:snapToGrid w:val="0"/>
        <w:spacing w:afterLines="50" w:after="180" w:line="480" w:lineRule="exact"/>
        <w:jc w:val="both"/>
        <w:rPr>
          <w:rFonts w:ascii="標楷體" w:eastAsia="標楷體" w:hAnsi="標楷體" w:cs="Times New Roman"/>
          <w:b/>
          <w:sz w:val="32"/>
          <w:szCs w:val="32"/>
        </w:rPr>
      </w:pPr>
      <w:r w:rsidRPr="00C60622">
        <w:rPr>
          <w:rFonts w:ascii="標楷體" w:eastAsia="標楷體" w:hAnsi="標楷體" w:cs="Times New Roman" w:hint="eastAsia"/>
          <w:b/>
          <w:sz w:val="32"/>
          <w:szCs w:val="32"/>
        </w:rPr>
        <w:t>法務部調查局國家安全維護工作站陳主任東宏：</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各位委員、各位長官，向各位報告，國安案件有其特殊性，</w:t>
      </w:r>
      <w:r w:rsidRPr="00C60622">
        <w:rPr>
          <w:rFonts w:ascii="標楷體" w:eastAsia="標楷體" w:hAnsi="標楷體" w:cs="Times New Roman" w:hint="eastAsia"/>
          <w:bCs/>
          <w:color w:val="000000" w:themeColor="text1"/>
          <w:sz w:val="32"/>
          <w:szCs w:val="32"/>
        </w:rPr>
        <w:t>列線、佈偵</w:t>
      </w:r>
      <w:r w:rsidRPr="00C60622">
        <w:rPr>
          <w:rFonts w:ascii="標楷體" w:eastAsia="標楷體" w:hAnsi="標楷體" w:cs="Times New Roman" w:hint="eastAsia"/>
          <w:bCs/>
          <w:sz w:val="32"/>
          <w:szCs w:val="32"/>
        </w:rPr>
        <w:t>均須較長的時間，委員所指教的反滲透法案件屬於限縮性立法，該類型案件須於特定條件才有案件產生，譬如選</w:t>
      </w:r>
      <w:r w:rsidRPr="00C60622">
        <w:rPr>
          <w:rFonts w:ascii="標楷體" w:eastAsia="標楷體" w:hAnsi="標楷體" w:cs="Times New Roman" w:hint="eastAsia"/>
          <w:bCs/>
          <w:sz w:val="32"/>
          <w:szCs w:val="32"/>
        </w:rPr>
        <w:lastRenderedPageBreak/>
        <w:t>舉期間，因其特性而與地區站轄區結合。惟當發生與本站長期</w:t>
      </w:r>
      <w:r w:rsidRPr="00C60622">
        <w:rPr>
          <w:rFonts w:ascii="標楷體" w:eastAsia="標楷體" w:hAnsi="標楷體" w:cs="Times New Roman" w:hint="eastAsia"/>
          <w:bCs/>
          <w:color w:val="000000" w:themeColor="text1"/>
          <w:sz w:val="32"/>
          <w:szCs w:val="32"/>
        </w:rPr>
        <w:t>注偵</w:t>
      </w:r>
      <w:r w:rsidRPr="00C60622">
        <w:rPr>
          <w:rFonts w:ascii="標楷體" w:eastAsia="標楷體" w:hAnsi="標楷體" w:cs="Times New Roman" w:hint="eastAsia"/>
          <w:bCs/>
          <w:sz w:val="32"/>
          <w:szCs w:val="32"/>
        </w:rPr>
        <w:t>對象一致時，即發生委員所說的協同偵查，以主軸國安案件而言，協同偵查主要的偵查能量集中在國安站，較小規模的、地區性、侷限性的國安案件則由六都處國保科偵辦。唯有各地區站與國安站並肩作戰，才能發揮本局國安工作最大戰力。</w:t>
      </w:r>
    </w:p>
    <w:p w:rsidR="00C60622" w:rsidRPr="00C60622" w:rsidRDefault="00C60622" w:rsidP="00C60622">
      <w:pPr>
        <w:tabs>
          <w:tab w:val="left" w:pos="4680"/>
        </w:tabs>
        <w:overflowPunct w:val="0"/>
        <w:snapToGrid w:val="0"/>
        <w:spacing w:afterLines="50" w:after="180" w:line="480" w:lineRule="exact"/>
        <w:jc w:val="both"/>
        <w:rPr>
          <w:rFonts w:ascii="標楷體" w:eastAsia="標楷體" w:hAnsi="標楷體" w:cs="Times New Roman"/>
          <w:b/>
          <w:sz w:val="32"/>
          <w:szCs w:val="32"/>
        </w:rPr>
      </w:pPr>
      <w:r w:rsidRPr="00C60622">
        <w:rPr>
          <w:rFonts w:ascii="標楷體" w:eastAsia="標楷體" w:hAnsi="標楷體" w:cs="Times New Roman" w:hint="eastAsia"/>
          <w:b/>
          <w:sz w:val="32"/>
          <w:szCs w:val="32"/>
        </w:rPr>
        <w:t>六、法務部調查局陳局長白立：</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本局可以參考刑事局的指認作業規則，比較其與本局規則的細節差異，以期持續精進相關作業程序。</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補充有關國安案件的分工，關乎該案件是否已繫屬於地檢署。若已繫屬，則由提報指揮的單位偵辦至結案；若執行規模較大，且僅在執行階段，由譬如新北市處的同仁支援。</w:t>
      </w:r>
    </w:p>
    <w:p w:rsidR="00C60622" w:rsidRPr="00C60622" w:rsidRDefault="00C60622" w:rsidP="00C60622">
      <w:pPr>
        <w:tabs>
          <w:tab w:val="left" w:pos="4680"/>
        </w:tabs>
        <w:overflowPunct w:val="0"/>
        <w:snapToGrid w:val="0"/>
        <w:spacing w:afterLines="50" w:after="180" w:line="480" w:lineRule="exact"/>
        <w:jc w:val="both"/>
        <w:rPr>
          <w:rFonts w:ascii="標楷體" w:eastAsia="標楷體" w:hAnsi="標楷體" w:cs="Times New Roman"/>
          <w:b/>
          <w:sz w:val="32"/>
          <w:szCs w:val="32"/>
        </w:rPr>
      </w:pPr>
      <w:r w:rsidRPr="00C60622">
        <w:rPr>
          <w:rFonts w:ascii="標楷體" w:eastAsia="標楷體" w:hAnsi="標楷體" w:cs="Times New Roman" w:hint="eastAsia"/>
          <w:b/>
          <w:sz w:val="32"/>
          <w:szCs w:val="32"/>
        </w:rPr>
        <w:t>七、法務部調查局吳副局長富梅：</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有關詢問室雙螢幕的設置期程，本局自2年前起已全面推動詢問室設置雙螢幕，目前全局各處站均已完成建置。</w:t>
      </w:r>
    </w:p>
    <w:p w:rsidR="00C60622" w:rsidRPr="00C60622" w:rsidRDefault="00C60622" w:rsidP="00C60622">
      <w:p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32"/>
        </w:rPr>
        <w:t>八、法務部徐政務次長錫祥</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謹代表法務部感謝吳召集委員與各位委員在業務上的支持，尤其吳召委是檢方出身，對司法業務相當內行。尤其調查局是本部偵辦體系中的主力，一定要堅守程序正義、維持行政中立，我與吳召委的看法一致，因為我們的工作是為了國家的未來在做事，有犯罪證據即予以偵辦，不偏不倚始終如一，亦不受任何黨派影響。</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有關指認規則，據我所知，調查局很少有案件需要採行指認程序，建議自行評估另行制定指認作業辦法之必要，作業辦法在證據能力的爭執上，具有的效力與犯罪調查作業手冊完全不同，對證據能力有支撐的力量，宜列入考慮。</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目前本園區詢問室受限於場地關係，詢問桌的尺寸較窄</w:t>
      </w:r>
      <w:r w:rsidRPr="00C60622">
        <w:rPr>
          <w:rFonts w:ascii="標楷體" w:eastAsia="標楷體" w:hAnsi="標楷體" w:cs="Times New Roman" w:hint="eastAsia"/>
          <w:bCs/>
          <w:sz w:val="32"/>
          <w:szCs w:val="32"/>
        </w:rPr>
        <w:lastRenderedPageBreak/>
        <w:t>小，詢問人與受詢問人的距離較近，受詢問人能看到同仁手上的證據資料，亦有可能趁機取走，要教育好同仁執行詢問時，切勿發生筆錄、證物資料被取走之情事。此外，雖有規定詢問室不使用手機，惟不能確保受詢問人所攜帶的手機數量，因此請同仁格外注意詢問技巧。</w:t>
      </w:r>
    </w:p>
    <w:p w:rsidR="00C60622" w:rsidRPr="00C60622" w:rsidRDefault="00C60622" w:rsidP="00C60622">
      <w:pPr>
        <w:tabs>
          <w:tab w:val="left" w:pos="4680"/>
        </w:tabs>
        <w:overflowPunct w:val="0"/>
        <w:snapToGrid w:val="0"/>
        <w:spacing w:afterLines="50" w:after="180" w:line="480" w:lineRule="exact"/>
        <w:ind w:leftChars="200" w:left="480" w:firstLineChars="200" w:firstLine="640"/>
        <w:jc w:val="both"/>
        <w:rPr>
          <w:rFonts w:ascii="標楷體" w:eastAsia="標楷體" w:hAnsi="標楷體" w:cs="Times New Roman"/>
          <w:bCs/>
          <w:sz w:val="32"/>
          <w:szCs w:val="32"/>
        </w:rPr>
      </w:pPr>
      <w:r w:rsidRPr="00C60622">
        <w:rPr>
          <w:rFonts w:ascii="標楷體" w:eastAsia="標楷體" w:hAnsi="標楷體" w:cs="Times New Roman" w:hint="eastAsia"/>
          <w:bCs/>
          <w:sz w:val="32"/>
          <w:szCs w:val="32"/>
        </w:rPr>
        <w:t>很感謝吳召集委員對我們法務部及調查局的鼓勵，委員所提都是我們要特別注意的，謝謝。</w:t>
      </w:r>
    </w:p>
    <w:p w:rsidR="00C60622" w:rsidRPr="00C60622" w:rsidRDefault="00C60622" w:rsidP="006154A7">
      <w:pPr>
        <w:numPr>
          <w:ilvl w:val="0"/>
          <w:numId w:val="23"/>
        </w:numPr>
        <w:tabs>
          <w:tab w:val="left" w:pos="4680"/>
        </w:tabs>
        <w:overflowPunct w:val="0"/>
        <w:snapToGrid w:val="0"/>
        <w:spacing w:afterLines="50" w:after="180" w:line="480" w:lineRule="exact"/>
        <w:jc w:val="both"/>
        <w:rPr>
          <w:rFonts w:ascii="標楷體" w:eastAsia="標楷體" w:hAnsi="標楷體" w:cs="Times New Roman"/>
          <w:b/>
          <w:bCs/>
          <w:sz w:val="32"/>
          <w:szCs w:val="32"/>
        </w:rPr>
      </w:pPr>
      <w:r w:rsidRPr="00C60622">
        <w:rPr>
          <w:rFonts w:ascii="標楷體" w:eastAsia="標楷體" w:hAnsi="標楷體" w:cs="Times New Roman" w:hint="eastAsia"/>
          <w:b/>
          <w:bCs/>
          <w:sz w:val="32"/>
          <w:szCs w:val="24"/>
        </w:rPr>
        <w:t>散會（上午11時4</w:t>
      </w:r>
      <w:r w:rsidRPr="00C60622">
        <w:rPr>
          <w:rFonts w:ascii="標楷體" w:eastAsia="標楷體" w:hAnsi="標楷體" w:cs="Times New Roman"/>
          <w:b/>
          <w:bCs/>
          <w:sz w:val="32"/>
          <w:szCs w:val="24"/>
        </w:rPr>
        <w:t>5</w:t>
      </w:r>
      <w:r w:rsidRPr="00C60622">
        <w:rPr>
          <w:rFonts w:ascii="標楷體" w:eastAsia="標楷體" w:hAnsi="標楷體" w:cs="Times New Roman" w:hint="eastAsia"/>
          <w:b/>
          <w:bCs/>
          <w:sz w:val="32"/>
          <w:szCs w:val="24"/>
        </w:rPr>
        <w:t>分）</w:t>
      </w:r>
    </w:p>
    <w:p w:rsidR="00203466" w:rsidRDefault="00203466">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203466" w:rsidRPr="00203466" w:rsidRDefault="00203466" w:rsidP="00203466">
      <w:pPr>
        <w:suppressAutoHyphens/>
        <w:autoSpaceDN w:val="0"/>
        <w:spacing w:line="520" w:lineRule="atLeast"/>
        <w:jc w:val="center"/>
        <w:textAlignment w:val="baseline"/>
        <w:outlineLvl w:val="1"/>
        <w:rPr>
          <w:rFonts w:ascii="Calibri" w:eastAsia="新細明體" w:hAnsi="Calibri" w:cs="Times New Roman"/>
          <w:kern w:val="3"/>
        </w:rPr>
      </w:pPr>
      <w:r w:rsidRPr="00203466">
        <w:rPr>
          <w:rFonts w:ascii="標楷體" w:eastAsia="標楷體" w:hAnsi="標楷體" w:cs="Times New Roman"/>
          <w:b/>
          <w:iCs/>
          <w:color w:val="000000"/>
          <w:kern w:val="3"/>
          <w:sz w:val="36"/>
          <w:szCs w:val="36"/>
          <w:lang w:val="zh-TW"/>
        </w:rPr>
        <w:lastRenderedPageBreak/>
        <w:t>立法院司法及法制委員會</w:t>
      </w:r>
    </w:p>
    <w:p w:rsidR="00203466" w:rsidRPr="00203466" w:rsidRDefault="00203466" w:rsidP="00203466">
      <w:pPr>
        <w:suppressAutoHyphens/>
        <w:autoSpaceDN w:val="0"/>
        <w:spacing w:line="520" w:lineRule="atLeast"/>
        <w:jc w:val="center"/>
        <w:textAlignment w:val="baseline"/>
        <w:outlineLvl w:val="1"/>
        <w:rPr>
          <w:rFonts w:ascii="Calibri" w:eastAsia="新細明體" w:hAnsi="Calibri" w:cs="Times New Roman"/>
          <w:kern w:val="3"/>
        </w:rPr>
      </w:pPr>
      <w:bookmarkStart w:id="11" w:name="考察「泰源監獄改制後收容現況」書面紀錄"/>
      <w:r w:rsidRPr="00203466">
        <w:rPr>
          <w:rFonts w:ascii="標楷體" w:eastAsia="標楷體" w:hAnsi="標楷體" w:cs="Times New Roman"/>
          <w:b/>
          <w:iCs/>
          <w:color w:val="000000"/>
          <w:kern w:val="3"/>
          <w:sz w:val="36"/>
          <w:szCs w:val="36"/>
          <w:lang w:val="zh-TW"/>
        </w:rPr>
        <w:t>考察「泰源監獄改制後收容現況」書面紀錄</w:t>
      </w:r>
      <w:bookmarkEnd w:id="11"/>
    </w:p>
    <w:p w:rsidR="00203466" w:rsidRPr="00203466" w:rsidRDefault="00203466" w:rsidP="00203466">
      <w:pPr>
        <w:suppressAutoHyphens/>
        <w:autoSpaceDE w:val="0"/>
        <w:autoSpaceDN w:val="0"/>
        <w:spacing w:line="480" w:lineRule="exact"/>
        <w:jc w:val="both"/>
        <w:textAlignment w:val="baseline"/>
        <w:rPr>
          <w:rFonts w:ascii="Calibri" w:eastAsia="新細明體" w:hAnsi="Calibri" w:cs="Times New Roman"/>
          <w:kern w:val="3"/>
        </w:rPr>
      </w:pPr>
      <w:r w:rsidRPr="00203466">
        <w:rPr>
          <w:rFonts w:ascii="標楷體" w:eastAsia="標楷體" w:hAnsi="標楷體" w:cs="標楷體"/>
          <w:color w:val="000000"/>
          <w:kern w:val="3"/>
          <w:sz w:val="32"/>
          <w:szCs w:val="32"/>
          <w:lang w:val="zh-TW"/>
        </w:rPr>
        <w:t>時    間：</w:t>
      </w:r>
      <w:r w:rsidRPr="00203466">
        <w:rPr>
          <w:rFonts w:ascii="標楷體" w:eastAsia="標楷體" w:hAnsi="標楷體" w:cs="Times New Roman"/>
          <w:iCs/>
          <w:color w:val="000000"/>
          <w:kern w:val="3"/>
          <w:sz w:val="32"/>
          <w:szCs w:val="32"/>
          <w:lang w:val="zh-TW"/>
        </w:rPr>
        <w:t>114</w:t>
      </w:r>
      <w:r w:rsidRPr="00203466">
        <w:rPr>
          <w:rFonts w:ascii="標楷體" w:eastAsia="標楷體" w:hAnsi="標楷體" w:cs="標楷體"/>
          <w:color w:val="000000"/>
          <w:kern w:val="3"/>
          <w:sz w:val="32"/>
          <w:szCs w:val="32"/>
          <w:lang w:val="zh-TW"/>
        </w:rPr>
        <w:t>年5月14日（星期三）11時20分</w:t>
      </w:r>
    </w:p>
    <w:p w:rsidR="00203466" w:rsidRPr="00203466" w:rsidRDefault="00203466" w:rsidP="00203466">
      <w:pPr>
        <w:suppressAutoHyphens/>
        <w:autoSpaceDE w:val="0"/>
        <w:autoSpaceDN w:val="0"/>
        <w:spacing w:line="480" w:lineRule="exact"/>
        <w:jc w:val="both"/>
        <w:textAlignment w:val="baseline"/>
        <w:rPr>
          <w:rFonts w:ascii="標楷體" w:eastAsia="標楷體" w:hAnsi="標楷體" w:cs="標楷體"/>
          <w:color w:val="000000"/>
          <w:kern w:val="3"/>
          <w:sz w:val="32"/>
          <w:szCs w:val="32"/>
          <w:lang w:val="zh-TW"/>
        </w:rPr>
      </w:pPr>
      <w:r w:rsidRPr="00203466">
        <w:rPr>
          <w:rFonts w:ascii="標楷體" w:eastAsia="標楷體" w:hAnsi="標楷體" w:cs="標楷體"/>
          <w:color w:val="000000"/>
          <w:kern w:val="3"/>
          <w:sz w:val="32"/>
          <w:szCs w:val="32"/>
          <w:lang w:val="zh-TW"/>
        </w:rPr>
        <w:t>地    點：法務部矯正署泰源監獄第五教輔小組教誨堂</w:t>
      </w:r>
    </w:p>
    <w:p w:rsidR="00203466" w:rsidRPr="00203466" w:rsidRDefault="00203466" w:rsidP="00203466">
      <w:pPr>
        <w:suppressAutoHyphens/>
        <w:autoSpaceDE w:val="0"/>
        <w:autoSpaceDN w:val="0"/>
        <w:spacing w:line="480" w:lineRule="exact"/>
        <w:jc w:val="both"/>
        <w:textAlignment w:val="baseline"/>
        <w:rPr>
          <w:rFonts w:ascii="標楷體" w:eastAsia="標楷體" w:hAnsi="標楷體" w:cs="標楷體"/>
          <w:color w:val="000000"/>
          <w:kern w:val="3"/>
          <w:sz w:val="32"/>
          <w:szCs w:val="32"/>
          <w:lang w:val="zh-TW"/>
        </w:rPr>
      </w:pPr>
      <w:r w:rsidRPr="00203466">
        <w:rPr>
          <w:rFonts w:ascii="標楷體" w:eastAsia="標楷體" w:hAnsi="標楷體" w:cs="標楷體"/>
          <w:color w:val="000000"/>
          <w:kern w:val="3"/>
          <w:sz w:val="32"/>
          <w:szCs w:val="32"/>
          <w:lang w:val="zh-TW"/>
        </w:rPr>
        <w:t>主    席：莊立法委員瑞雄            紀    錄：陳政偉</w:t>
      </w:r>
    </w:p>
    <w:p w:rsidR="00203466" w:rsidRPr="00203466" w:rsidRDefault="00203466" w:rsidP="00203466">
      <w:pPr>
        <w:suppressAutoHyphens/>
        <w:autoSpaceDN w:val="0"/>
        <w:spacing w:line="480" w:lineRule="exact"/>
        <w:textAlignment w:val="baseline"/>
        <w:rPr>
          <w:rFonts w:ascii="標楷體" w:eastAsia="標楷體" w:hAnsi="標楷體" w:cs="標楷體"/>
          <w:color w:val="000000"/>
          <w:kern w:val="3"/>
          <w:sz w:val="32"/>
          <w:szCs w:val="32"/>
          <w:lang w:val="zh-TW"/>
        </w:rPr>
      </w:pPr>
      <w:r w:rsidRPr="00203466">
        <w:rPr>
          <w:rFonts w:ascii="標楷體" w:eastAsia="標楷體" w:hAnsi="標楷體" w:cs="標楷體"/>
          <w:color w:val="000000"/>
          <w:kern w:val="3"/>
          <w:sz w:val="32"/>
          <w:szCs w:val="32"/>
          <w:lang w:val="zh-TW"/>
        </w:rPr>
        <w:t>出席人員：立法院</w:t>
      </w:r>
      <w:r>
        <w:rPr>
          <w:rFonts w:ascii="標楷體" w:eastAsia="標楷體" w:hAnsi="標楷體" w:cs="標楷體"/>
          <w:color w:val="000000"/>
          <w:kern w:val="3"/>
          <w:sz w:val="32"/>
          <w:szCs w:val="32"/>
          <w:lang w:val="zh-TW"/>
        </w:rPr>
        <w:t xml:space="preserve">                         </w:t>
      </w:r>
      <w:r>
        <w:rPr>
          <w:rFonts w:ascii="標楷體" w:eastAsia="標楷體" w:hAnsi="標楷體" w:cs="標楷體" w:hint="eastAsia"/>
          <w:color w:val="000000"/>
          <w:kern w:val="3"/>
          <w:sz w:val="32"/>
          <w:szCs w:val="32"/>
          <w:lang w:val="zh-TW"/>
        </w:rPr>
        <w:t xml:space="preserve"> </w:t>
      </w:r>
      <w:r w:rsidRPr="00203466">
        <w:rPr>
          <w:rFonts w:ascii="標楷體" w:eastAsia="標楷體" w:hAnsi="標楷體" w:cs="標楷體"/>
          <w:color w:val="000000"/>
          <w:kern w:val="3"/>
          <w:sz w:val="32"/>
          <w:szCs w:val="32"/>
          <w:lang w:val="zh-TW"/>
        </w:rPr>
        <w:t>林立法委員倩綺</w:t>
      </w:r>
    </w:p>
    <w:p w:rsidR="00203466" w:rsidRPr="00203466" w:rsidRDefault="00203466" w:rsidP="00203466">
      <w:pPr>
        <w:suppressAutoHyphens/>
        <w:autoSpaceDN w:val="0"/>
        <w:spacing w:line="420" w:lineRule="exact"/>
        <w:ind w:firstLine="1558"/>
        <w:textAlignment w:val="baseline"/>
        <w:rPr>
          <w:rFonts w:ascii="標楷體" w:eastAsia="標楷體" w:hAnsi="標楷體" w:cs="標楷體"/>
          <w:color w:val="000000"/>
          <w:kern w:val="3"/>
          <w:sz w:val="32"/>
          <w:szCs w:val="32"/>
          <w:lang w:val="zh-TW"/>
        </w:rPr>
      </w:pPr>
      <w:r w:rsidRPr="00203466">
        <w:rPr>
          <w:rFonts w:ascii="標楷體" w:eastAsia="標楷體" w:hAnsi="標楷體" w:cs="標楷體"/>
          <w:color w:val="000000"/>
          <w:kern w:val="3"/>
          <w:sz w:val="32"/>
          <w:szCs w:val="32"/>
          <w:lang w:val="zh-TW"/>
        </w:rPr>
        <w:t xml:space="preserve">立法院              </w:t>
      </w:r>
      <w:r>
        <w:rPr>
          <w:rFonts w:ascii="標楷體" w:eastAsia="標楷體" w:hAnsi="標楷體" w:cs="標楷體"/>
          <w:color w:val="000000"/>
          <w:kern w:val="3"/>
          <w:sz w:val="32"/>
          <w:szCs w:val="32"/>
          <w:lang w:val="zh-TW"/>
        </w:rPr>
        <w:t xml:space="preserve">            </w:t>
      </w:r>
      <w:r w:rsidRPr="00203466">
        <w:rPr>
          <w:rFonts w:ascii="標楷體" w:eastAsia="標楷體" w:hAnsi="標楷體" w:cs="標楷體"/>
          <w:color w:val="000000"/>
          <w:kern w:val="3"/>
          <w:sz w:val="32"/>
          <w:szCs w:val="32"/>
          <w:lang w:val="zh-TW"/>
        </w:rPr>
        <w:t>陳立法委員瑩</w:t>
      </w:r>
    </w:p>
    <w:p w:rsidR="00203466" w:rsidRPr="00203466" w:rsidRDefault="00203466" w:rsidP="00203466">
      <w:pPr>
        <w:suppressAutoHyphens/>
        <w:autoSpaceDN w:val="0"/>
        <w:spacing w:line="420" w:lineRule="exact"/>
        <w:ind w:firstLine="1558"/>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立法院司法及法制委員會</w:t>
      </w:r>
      <w:r>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蔡簡任編審國治</w:t>
      </w:r>
    </w:p>
    <w:p w:rsidR="00203466" w:rsidRPr="00203466" w:rsidRDefault="00203466" w:rsidP="00203466">
      <w:pPr>
        <w:suppressAutoHyphens/>
        <w:autoSpaceDN w:val="0"/>
        <w:spacing w:line="420" w:lineRule="exact"/>
        <w:ind w:firstLine="1558"/>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立法院司法及法制委員會</w:t>
      </w:r>
      <w:r>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謝薦任科員宜庭</w:t>
      </w:r>
    </w:p>
    <w:p w:rsidR="00203466" w:rsidRPr="00203466" w:rsidRDefault="00203466" w:rsidP="00203466">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立法院莊瑞雄委員研究室</w:t>
      </w:r>
      <w:r w:rsidRPr="00203466">
        <w:rPr>
          <w:rFonts w:ascii="Times New Roman" w:eastAsia="標楷體" w:hAnsi="Times New Roman" w:cs="Times New Roman"/>
          <w:kern w:val="3"/>
          <w:sz w:val="32"/>
          <w:szCs w:val="32"/>
        </w:rPr>
        <w:t xml:space="preserve"> </w:t>
      </w:r>
      <w:r>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林主任怡孜</w:t>
      </w:r>
    </w:p>
    <w:p w:rsidR="00203466" w:rsidRPr="00203466" w:rsidRDefault="00203466" w:rsidP="00203466">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立法院莊瑞雄委員研究室</w:t>
      </w:r>
      <w:r>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王助理柏皓</w:t>
      </w:r>
    </w:p>
    <w:p w:rsidR="00203466" w:rsidRPr="00203466" w:rsidRDefault="00203466" w:rsidP="00203466">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立法院莊瑞雄委員研究室</w:t>
      </w:r>
      <w:r w:rsidRPr="00203466">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鄭助理鈞文</w:t>
      </w:r>
    </w:p>
    <w:p w:rsidR="00203466" w:rsidRPr="00203466" w:rsidRDefault="00203466" w:rsidP="00203466">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立法院林倩綺委員研究室</w:t>
      </w:r>
      <w:r w:rsidRPr="00203466">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黃助理曼莉</w:t>
      </w:r>
    </w:p>
    <w:p w:rsidR="00203466" w:rsidRPr="00203466" w:rsidRDefault="00203466" w:rsidP="00203466">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立法院陳</w:t>
      </w:r>
      <w:r w:rsidRPr="00203466">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瑩委員研究室</w:t>
      </w:r>
      <w:r w:rsidRPr="00203466">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沈助理卉妤</w:t>
      </w:r>
    </w:p>
    <w:p w:rsidR="00203466" w:rsidRPr="00203466" w:rsidRDefault="00203466" w:rsidP="00203466">
      <w:pPr>
        <w:suppressAutoHyphens/>
        <w:autoSpaceDN w:val="0"/>
        <w:spacing w:line="420" w:lineRule="exact"/>
        <w:ind w:firstLine="1558"/>
        <w:textAlignment w:val="baseline"/>
        <w:rPr>
          <w:rFonts w:ascii="Times New Roman" w:eastAsia="標楷體" w:hAnsi="Times New Roman" w:cs="Times New Roman"/>
          <w:kern w:val="3"/>
          <w:sz w:val="32"/>
          <w:szCs w:val="32"/>
        </w:rPr>
      </w:pPr>
      <w:r w:rsidRPr="00203466">
        <w:rPr>
          <w:rFonts w:ascii="Times New Roman" w:eastAsia="標楷體" w:hAnsi="Times New Roman" w:cs="Times New Roman"/>
          <w:kern w:val="3"/>
          <w:sz w:val="32"/>
          <w:szCs w:val="32"/>
        </w:rPr>
        <w:t>行政院人事總處</w:t>
      </w:r>
      <w:r w:rsidRPr="00203466">
        <w:rPr>
          <w:rFonts w:ascii="Times New Roman" w:eastAsia="標楷體" w:hAnsi="Times New Roman" w:cs="Times New Roman"/>
          <w:kern w:val="3"/>
          <w:sz w:val="32"/>
          <w:szCs w:val="32"/>
        </w:rPr>
        <w:t xml:space="preserve">                  </w:t>
      </w:r>
      <w:r w:rsidRPr="00203466">
        <w:rPr>
          <w:rFonts w:ascii="Times New Roman" w:eastAsia="標楷體" w:hAnsi="Times New Roman" w:cs="Times New Roman"/>
          <w:kern w:val="3"/>
          <w:sz w:val="32"/>
          <w:szCs w:val="32"/>
        </w:rPr>
        <w:t>蘇人事長俊榮</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kern w:val="3"/>
          <w:sz w:val="32"/>
          <w:szCs w:val="32"/>
        </w:rPr>
      </w:pPr>
      <w:r w:rsidRPr="00203466">
        <w:rPr>
          <w:rFonts w:ascii="標楷體" w:eastAsia="標楷體" w:hAnsi="標楷體" w:cs="Times New Roman"/>
          <w:kern w:val="3"/>
          <w:sz w:val="32"/>
          <w:szCs w:val="32"/>
        </w:rPr>
        <w:t>數位發展部韌性建設司            羅簡任技正鍵中</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kern w:val="3"/>
          <w:sz w:val="32"/>
          <w:szCs w:val="32"/>
        </w:rPr>
      </w:pPr>
      <w:r w:rsidRPr="00203466">
        <w:rPr>
          <w:rFonts w:ascii="標楷體" w:eastAsia="標楷體" w:hAnsi="標楷體" w:cs="Times New Roman"/>
          <w:kern w:val="3"/>
          <w:sz w:val="32"/>
          <w:szCs w:val="32"/>
        </w:rPr>
        <w:t>數位發展部韌性建設司            施技正智韋</w:t>
      </w:r>
    </w:p>
    <w:p w:rsidR="00203466" w:rsidRPr="00203466" w:rsidRDefault="00203466" w:rsidP="00203466">
      <w:pPr>
        <w:suppressAutoHyphens/>
        <w:autoSpaceDN w:val="0"/>
        <w:spacing w:line="420" w:lineRule="exact"/>
        <w:ind w:firstLine="1558"/>
        <w:jc w:val="both"/>
        <w:textAlignment w:val="baseline"/>
        <w:rPr>
          <w:rFonts w:ascii="Times New Roman" w:eastAsia="標楷體" w:hAnsi="Times New Roman" w:cs="Times New Roman"/>
          <w:color w:val="000000"/>
          <w:kern w:val="3"/>
          <w:sz w:val="32"/>
          <w:szCs w:val="32"/>
        </w:rPr>
      </w:pPr>
      <w:r w:rsidRPr="00203466">
        <w:rPr>
          <w:rFonts w:ascii="Times New Roman" w:eastAsia="標楷體" w:hAnsi="Times New Roman" w:cs="Times New Roman"/>
          <w:color w:val="000000"/>
          <w:kern w:val="3"/>
          <w:sz w:val="32"/>
          <w:szCs w:val="32"/>
        </w:rPr>
        <w:t>國家通訊傳播委員會南區監理處</w:t>
      </w:r>
      <w:r w:rsidRPr="00203466">
        <w:rPr>
          <w:rFonts w:ascii="Times New Roman" w:eastAsia="標楷體" w:hAnsi="Times New Roman" w:cs="Times New Roman"/>
          <w:color w:val="000000"/>
          <w:kern w:val="3"/>
          <w:sz w:val="32"/>
          <w:szCs w:val="32"/>
        </w:rPr>
        <w:t xml:space="preserve">    </w:t>
      </w:r>
      <w:r w:rsidRPr="00203466">
        <w:rPr>
          <w:rFonts w:ascii="Times New Roman" w:eastAsia="標楷體" w:hAnsi="Times New Roman" w:cs="Times New Roman"/>
          <w:color w:val="000000"/>
          <w:kern w:val="3"/>
          <w:sz w:val="32"/>
          <w:szCs w:val="32"/>
        </w:rPr>
        <w:t>劉處長豐章</w:t>
      </w:r>
    </w:p>
    <w:p w:rsidR="00203466" w:rsidRPr="00203466" w:rsidRDefault="00203466" w:rsidP="00203466">
      <w:pPr>
        <w:suppressAutoHyphens/>
        <w:autoSpaceDN w:val="0"/>
        <w:spacing w:line="420" w:lineRule="exact"/>
        <w:ind w:firstLine="1558"/>
        <w:jc w:val="both"/>
        <w:textAlignment w:val="baseline"/>
        <w:rPr>
          <w:rFonts w:ascii="Times New Roman" w:eastAsia="標楷體" w:hAnsi="Times New Roman" w:cs="Times New Roman"/>
          <w:color w:val="000000"/>
          <w:kern w:val="3"/>
          <w:sz w:val="32"/>
          <w:szCs w:val="32"/>
        </w:rPr>
      </w:pPr>
      <w:r w:rsidRPr="00203466">
        <w:rPr>
          <w:rFonts w:ascii="Times New Roman" w:eastAsia="標楷體" w:hAnsi="Times New Roman" w:cs="Times New Roman"/>
          <w:color w:val="000000"/>
          <w:kern w:val="3"/>
          <w:sz w:val="32"/>
          <w:szCs w:val="32"/>
        </w:rPr>
        <w:t>國家通訊傳播委員會南區監理處</w:t>
      </w:r>
      <w:r w:rsidRPr="00203466">
        <w:rPr>
          <w:rFonts w:ascii="Times New Roman" w:eastAsia="標楷體" w:hAnsi="Times New Roman" w:cs="Times New Roman"/>
          <w:color w:val="000000"/>
          <w:kern w:val="3"/>
          <w:sz w:val="32"/>
          <w:szCs w:val="32"/>
        </w:rPr>
        <w:t xml:space="preserve">    </w:t>
      </w:r>
      <w:r w:rsidRPr="00203466">
        <w:rPr>
          <w:rFonts w:ascii="Times New Roman" w:eastAsia="標楷體" w:hAnsi="Times New Roman" w:cs="Times New Roman"/>
          <w:color w:val="000000"/>
          <w:kern w:val="3"/>
          <w:sz w:val="32"/>
          <w:szCs w:val="32"/>
        </w:rPr>
        <w:t>王科長怡盛</w:t>
      </w:r>
    </w:p>
    <w:p w:rsidR="00203466" w:rsidRPr="00203466" w:rsidRDefault="00203466" w:rsidP="00203466">
      <w:pPr>
        <w:suppressAutoHyphens/>
        <w:autoSpaceDN w:val="0"/>
        <w:spacing w:line="420" w:lineRule="exact"/>
        <w:ind w:firstLine="1558"/>
        <w:textAlignment w:val="baseline"/>
        <w:rPr>
          <w:rFonts w:ascii="Calibri" w:eastAsia="新細明體" w:hAnsi="Calibri" w:cs="Times New Roman"/>
          <w:kern w:val="3"/>
        </w:rPr>
      </w:pPr>
      <w:r w:rsidRPr="00203466">
        <w:rPr>
          <w:rFonts w:ascii="Times New Roman" w:eastAsia="標楷體" w:hAnsi="Times New Roman" w:cs="Times New Roman"/>
          <w:color w:val="000000"/>
          <w:kern w:val="3"/>
          <w:sz w:val="32"/>
          <w:szCs w:val="32"/>
        </w:rPr>
        <w:t>國家通訊傳播委員會南區監理處</w:t>
      </w:r>
      <w:r w:rsidRPr="00203466">
        <w:rPr>
          <w:rFonts w:ascii="Times New Roman" w:eastAsia="標楷體" w:hAnsi="Times New Roman" w:cs="Times New Roman"/>
          <w:color w:val="000000"/>
          <w:kern w:val="3"/>
          <w:sz w:val="32"/>
          <w:szCs w:val="32"/>
        </w:rPr>
        <w:t xml:space="preserve">    </w:t>
      </w:r>
      <w:r w:rsidRPr="00203466">
        <w:rPr>
          <w:rFonts w:ascii="Times New Roman" w:eastAsia="標楷體" w:hAnsi="Times New Roman" w:cs="Times New Roman"/>
          <w:color w:val="000000"/>
          <w:kern w:val="3"/>
          <w:sz w:val="32"/>
          <w:szCs w:val="32"/>
        </w:rPr>
        <w:t>蔡技正宜璋</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法務部政務次長                  黃政務次長世杰</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徐秘書浩文</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侯科員智峯</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林副署長明達</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 xml:space="preserve">法務部矯正署                 </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蔡副組長鴻源</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林專員淑嫻</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葛典獄長煌明</w:t>
      </w:r>
    </w:p>
    <w:p w:rsidR="00203466" w:rsidRPr="00203466" w:rsidRDefault="00203466" w:rsidP="00203466">
      <w:pPr>
        <w:suppressAutoHyphens/>
        <w:autoSpaceDN w:val="0"/>
        <w:spacing w:line="420" w:lineRule="exact"/>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列席人員：</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許副典獄長茂雄</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紀秘書朝瓊</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王教化科長祥安</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lastRenderedPageBreak/>
        <w:t>法務部矯正署泰源監獄</w:t>
      </w:r>
      <w:r w:rsidR="00303EBA">
        <w:rPr>
          <w:rFonts w:ascii="標楷體" w:eastAsia="標楷體" w:hAnsi="標楷體" w:cs="Times New Roman"/>
          <w:color w:val="000000"/>
          <w:kern w:val="3"/>
          <w:sz w:val="32"/>
          <w:szCs w:val="32"/>
        </w:rPr>
        <w:t xml:space="preserve">            </w:t>
      </w:r>
      <w:r w:rsidRPr="00203466">
        <w:rPr>
          <w:rFonts w:ascii="標楷體" w:eastAsia="標楷體" w:hAnsi="標楷體" w:cs="Times New Roman"/>
          <w:color w:val="000000"/>
          <w:kern w:val="3"/>
          <w:sz w:val="32"/>
          <w:szCs w:val="32"/>
        </w:rPr>
        <w:t>黃戒護科長厚勝</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李總務科長進露</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趙作業科長彥博</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楊調查科長書芳</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魏衛生科長書怡</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吳政風主任奕澐</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曾人事主任淑芬</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許會計主任淑珍</w:t>
      </w:r>
    </w:p>
    <w:p w:rsidR="00203466" w:rsidRPr="00203466" w:rsidRDefault="00203466" w:rsidP="00203466">
      <w:pPr>
        <w:suppressAutoHyphens/>
        <w:autoSpaceDN w:val="0"/>
        <w:spacing w:line="420" w:lineRule="exact"/>
        <w:ind w:firstLine="155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法務部矯正署泰源監獄            謝統計主任燕婷</w:t>
      </w:r>
    </w:p>
    <w:p w:rsidR="00203466" w:rsidRPr="00203466" w:rsidRDefault="00203466" w:rsidP="006154A7">
      <w:pPr>
        <w:numPr>
          <w:ilvl w:val="0"/>
          <w:numId w:val="24"/>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rPr>
        <w:t>業務簡報：由秘書紀朝瓊</w:t>
      </w:r>
      <w:r w:rsidRPr="00203466">
        <w:rPr>
          <w:rFonts w:ascii="標楷體" w:eastAsia="標楷體" w:hAnsi="標楷體" w:cs="Times New Roman"/>
          <w:b/>
          <w:color w:val="000000"/>
          <w:kern w:val="3"/>
          <w:sz w:val="32"/>
          <w:szCs w:val="32"/>
        </w:rPr>
        <w:t>報告，內容如附件。</w:t>
      </w:r>
    </w:p>
    <w:p w:rsidR="00203466" w:rsidRPr="00203466" w:rsidRDefault="00203466" w:rsidP="006154A7">
      <w:pPr>
        <w:numPr>
          <w:ilvl w:val="0"/>
          <w:numId w:val="24"/>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rPr>
        <w:t>實地參訪（11：20-12：20）</w:t>
      </w:r>
    </w:p>
    <w:p w:rsidR="00203466" w:rsidRPr="00203466" w:rsidRDefault="00203466" w:rsidP="006154A7">
      <w:pPr>
        <w:numPr>
          <w:ilvl w:val="0"/>
          <w:numId w:val="24"/>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rPr>
        <w:t>意見交流與座談</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szCs w:val="32"/>
        </w:rPr>
        <w:t>立法委員莊瑞雄：</w:t>
      </w:r>
    </w:p>
    <w:p w:rsidR="00203466" w:rsidRPr="00203466" w:rsidRDefault="00203466" w:rsidP="00203466">
      <w:pPr>
        <w:suppressAutoHyphens/>
        <w:autoSpaceDN w:val="0"/>
        <w:spacing w:line="520" w:lineRule="exact"/>
        <w:ind w:left="720" w:firstLine="698"/>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謝謝泰源監獄的簡報及引導，現在進行綜合座談，如各委員有相關問題請提出討論。</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Times New Roman" w:eastAsia="標楷體" w:hAnsi="Times New Roman" w:cs="Times New Roman"/>
          <w:b/>
          <w:color w:val="000000"/>
          <w:kern w:val="3"/>
          <w:sz w:val="32"/>
          <w:szCs w:val="32"/>
        </w:rPr>
        <w:t>立法委員莊瑞雄：</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泰源監獄的前身為臺灣警備總司令部所屬的職業訓導第三總隊及泰源職業訓練中心，主要負責施行感化教育及職能訓練。與過去相比，現今的管教措施是否有所不同？具體來說，現在的管理和處遇方式與以往有何變化？</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szCs w:val="32"/>
        </w:rPr>
        <w:t>泰源監獄典獄長葛煌明：</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本監對於收容人的管理與處遇方式始終秉持透明化的原則，特別注重人權及人性化管理，以確保收容人的基本權利得到尊重，並積極促進收容人的心理健康與社會適應，進而實現更公平與人道的矯正體系。</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Times New Roman" w:eastAsia="標楷體" w:hAnsi="Times New Roman" w:cs="Times New Roman"/>
          <w:b/>
          <w:color w:val="000000"/>
          <w:kern w:val="3"/>
          <w:sz w:val="32"/>
          <w:szCs w:val="32"/>
        </w:rPr>
        <w:t>立法委員莊瑞雄</w:t>
      </w:r>
      <w:r w:rsidRPr="00203466">
        <w:rPr>
          <w:rFonts w:ascii="標楷體" w:eastAsia="標楷體" w:hAnsi="標楷體" w:cs="Times New Roman"/>
          <w:b/>
          <w:color w:val="000000"/>
          <w:kern w:val="3"/>
          <w:sz w:val="32"/>
          <w:szCs w:val="32"/>
        </w:rPr>
        <w:t>：</w:t>
      </w:r>
    </w:p>
    <w:p w:rsidR="00203466" w:rsidRPr="00203466" w:rsidRDefault="00203466" w:rsidP="00203466">
      <w:pPr>
        <w:suppressAutoHyphens/>
        <w:autoSpaceDN w:val="0"/>
        <w:spacing w:line="520" w:lineRule="exact"/>
        <w:ind w:left="709" w:firstLine="49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泰源監獄醫療資源配置現況如何？此外，遠距醫療的應用及其連結處置如何？</w:t>
      </w:r>
    </w:p>
    <w:p w:rsidR="00203466" w:rsidRPr="00203466" w:rsidRDefault="00203466" w:rsidP="006154A7">
      <w:pPr>
        <w:numPr>
          <w:ilvl w:val="0"/>
          <w:numId w:val="25"/>
        </w:numPr>
        <w:suppressAutoHyphens/>
        <w:autoSpaceDN w:val="0"/>
        <w:spacing w:line="520" w:lineRule="exact"/>
        <w:ind w:firstLine="0"/>
        <w:jc w:val="both"/>
        <w:textAlignment w:val="baseline"/>
        <w:rPr>
          <w:rFonts w:ascii="標楷體" w:eastAsia="標楷體" w:hAnsi="標楷體" w:cs="Times New Roman"/>
          <w:b/>
          <w:color w:val="000000"/>
          <w:kern w:val="3"/>
          <w:sz w:val="32"/>
          <w:szCs w:val="32"/>
        </w:rPr>
      </w:pPr>
      <w:r w:rsidRPr="00203466">
        <w:rPr>
          <w:rFonts w:ascii="標楷體" w:eastAsia="標楷體" w:hAnsi="標楷體" w:cs="Times New Roman"/>
          <w:b/>
          <w:color w:val="000000"/>
          <w:kern w:val="3"/>
          <w:sz w:val="32"/>
          <w:szCs w:val="32"/>
        </w:rPr>
        <w:lastRenderedPageBreak/>
        <w:t>泰源監獄典獄長葛煌明及衛生科長魏書怡：</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新細明體"/>
          <w:color w:val="000000"/>
          <w:kern w:val="3"/>
          <w:sz w:val="32"/>
          <w:szCs w:val="32"/>
        </w:rPr>
      </w:pPr>
      <w:r w:rsidRPr="00203466">
        <w:rPr>
          <w:rFonts w:ascii="標楷體" w:eastAsia="標楷體" w:hAnsi="標楷體" w:cs="新細明體"/>
          <w:color w:val="000000"/>
          <w:kern w:val="3"/>
          <w:sz w:val="32"/>
          <w:szCs w:val="32"/>
        </w:rPr>
        <w:t>本監醫療服務現況分為兩個部分，監內門診係與臺東馬偕紀念醫院及東河衛生所密切合作，每日均有不同科別的門診服務。另外，由於臺東地區皮膚科醫師資源較為缺乏，我們特別採用遠距醫療方式提供服務。</w:t>
      </w:r>
    </w:p>
    <w:p w:rsidR="00203466" w:rsidRPr="00203466" w:rsidRDefault="00203466" w:rsidP="006154A7">
      <w:pPr>
        <w:numPr>
          <w:ilvl w:val="0"/>
          <w:numId w:val="25"/>
        </w:numPr>
        <w:suppressAutoHyphens/>
        <w:autoSpaceDN w:val="0"/>
        <w:spacing w:line="520" w:lineRule="exact"/>
        <w:ind w:firstLine="0"/>
        <w:jc w:val="both"/>
        <w:textAlignment w:val="baseline"/>
        <w:rPr>
          <w:rFonts w:ascii="標楷體" w:eastAsia="標楷體" w:hAnsi="標楷體" w:cs="新細明體"/>
          <w:b/>
          <w:color w:val="000000"/>
          <w:kern w:val="3"/>
          <w:sz w:val="32"/>
          <w:szCs w:val="32"/>
        </w:rPr>
      </w:pPr>
      <w:r w:rsidRPr="00203466">
        <w:rPr>
          <w:rFonts w:ascii="標楷體" w:eastAsia="標楷體" w:hAnsi="標楷體" w:cs="新細明體"/>
          <w:b/>
          <w:color w:val="000000"/>
          <w:kern w:val="3"/>
          <w:sz w:val="32"/>
          <w:szCs w:val="32"/>
        </w:rPr>
        <w:t>泰源監獄衛生科長魏書怡：</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新細明體"/>
          <w:color w:val="000000"/>
          <w:kern w:val="3"/>
          <w:sz w:val="32"/>
          <w:szCs w:val="32"/>
        </w:rPr>
      </w:pPr>
      <w:r w:rsidRPr="00203466">
        <w:rPr>
          <w:rFonts w:ascii="標楷體" w:eastAsia="標楷體" w:hAnsi="標楷體" w:cs="新細明體"/>
          <w:color w:val="000000"/>
          <w:kern w:val="3"/>
          <w:sz w:val="32"/>
          <w:szCs w:val="32"/>
        </w:rPr>
        <w:t>目前監內門診提供的科別包含家醫科、骨科、中醫、胸腔科等11科，皆與馬偕醫院及東河衛生所協調安排。如遇病情需要進一步治療，本監會轉診並戒護至臺東馬偕醫院進一步檢查。</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新細明體"/>
          <w:color w:val="000000"/>
          <w:kern w:val="3"/>
          <w:sz w:val="32"/>
          <w:szCs w:val="32"/>
        </w:rPr>
      </w:pPr>
      <w:r w:rsidRPr="00203466">
        <w:rPr>
          <w:rFonts w:ascii="標楷體" w:eastAsia="標楷體" w:hAnsi="標楷體" w:cs="新細明體"/>
          <w:color w:val="000000"/>
          <w:kern w:val="3"/>
          <w:sz w:val="32"/>
          <w:szCs w:val="32"/>
        </w:rPr>
        <w:t>本監門診時間為週一至週五，星期六、日休診，單一上午可同時開設三個診間，例如牙科、中醫與家醫科同時看診；牙科診間配備完善的治療設備，包含治療床及相關醫療器材，此外，牙科醫療器材使用後會送回醫院進行消毒處理，而一般藥品則由衛生科依相關規範進行儲備。</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Times New Roman" w:eastAsia="標楷體" w:hAnsi="Times New Roman" w:cs="Times New Roman"/>
          <w:b/>
          <w:color w:val="000000"/>
          <w:kern w:val="3"/>
          <w:sz w:val="32"/>
          <w:szCs w:val="32"/>
        </w:rPr>
        <w:t>立法委員莊瑞雄</w:t>
      </w:r>
      <w:r w:rsidRPr="00203466">
        <w:rPr>
          <w:rFonts w:ascii="標楷體" w:eastAsia="標楷體" w:hAnsi="標楷體" w:cs="Times New Roman"/>
          <w:b/>
          <w:color w:val="000000"/>
          <w:kern w:val="3"/>
          <w:sz w:val="32"/>
          <w:szCs w:val="32"/>
        </w:rPr>
        <w:t>：</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關於廚餘處理的創新方案，具體應如何實施？其主要效益又是什麼？</w:t>
      </w:r>
    </w:p>
    <w:p w:rsidR="00203466" w:rsidRPr="00203466" w:rsidRDefault="00203466" w:rsidP="006154A7">
      <w:pPr>
        <w:numPr>
          <w:ilvl w:val="0"/>
          <w:numId w:val="25"/>
        </w:numPr>
        <w:suppressAutoHyphens/>
        <w:autoSpaceDN w:val="0"/>
        <w:spacing w:line="520" w:lineRule="exact"/>
        <w:ind w:firstLine="0"/>
        <w:jc w:val="both"/>
        <w:textAlignment w:val="baseline"/>
        <w:rPr>
          <w:rFonts w:ascii="標楷體" w:eastAsia="標楷體" w:hAnsi="標楷體" w:cs="Times New Roman"/>
          <w:b/>
          <w:color w:val="000000"/>
          <w:kern w:val="3"/>
          <w:sz w:val="32"/>
          <w:szCs w:val="32"/>
        </w:rPr>
      </w:pPr>
      <w:r w:rsidRPr="00203466">
        <w:rPr>
          <w:rFonts w:ascii="標楷體" w:eastAsia="標楷體" w:hAnsi="標楷體" w:cs="Times New Roman"/>
          <w:b/>
          <w:color w:val="000000"/>
          <w:kern w:val="3"/>
          <w:sz w:val="32"/>
          <w:szCs w:val="32"/>
        </w:rPr>
        <w:t>泰源監獄作業科長趙彥博：</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本監推動矯正署精進廚餘處理政策，由於目前臺東地區禁止廚餘餵養豬隻，所以廚餘無法出售，需委託環保清潔公司進行處理，相關經費由機關負擔，為了節省成本並提升環保效益，本監自去年開始建立黑水虻養殖系統，並於11月正式啟動。</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至今已運行6個月，成立了專責廚餘破碎與脫水的去化模組，將廚餘轉化為黑水虻的飼料，這一措施顯著減少了委外處理廚餘的費用支出，並培訓收容人掌握該技術有利日後出</w:t>
      </w:r>
      <w:r w:rsidRPr="00203466">
        <w:rPr>
          <w:rFonts w:ascii="標楷體" w:eastAsia="標楷體" w:hAnsi="標楷體" w:cs="Times New Roman"/>
          <w:color w:val="000000"/>
          <w:kern w:val="3"/>
          <w:sz w:val="32"/>
          <w:szCs w:val="32"/>
        </w:rPr>
        <w:lastRenderedPageBreak/>
        <w:t>監創業發展。</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未來，本監將持續優化處理流程，擴大處理能力，進一步提升廚餘的再利用價值。</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Times New Roman" w:eastAsia="標楷體" w:hAnsi="Times New Roman" w:cs="Times New Roman"/>
          <w:b/>
          <w:color w:val="000000"/>
          <w:kern w:val="3"/>
          <w:sz w:val="32"/>
          <w:szCs w:val="32"/>
        </w:rPr>
        <w:t>立法委員陳瑩</w:t>
      </w:r>
      <w:r w:rsidRPr="00203466">
        <w:rPr>
          <w:rFonts w:ascii="標楷體" w:eastAsia="標楷體" w:hAnsi="標楷體" w:cs="Times New Roman"/>
          <w:b/>
          <w:color w:val="000000"/>
          <w:kern w:val="3"/>
          <w:sz w:val="32"/>
          <w:szCs w:val="32"/>
        </w:rPr>
        <w:t>：</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關於遠距醫療服務，考慮到交通距離及醫護人力調度的問題，除了皮膚科之外，是否有考慮擴展到其他科別？</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szCs w:val="32"/>
        </w:rPr>
        <w:t>泰源監獄衛生科長魏書怡：</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目前本監已設有11個科別提供實地診療服務。由於大部分科別需要輔助檢查設備，即使採用遠距醫療，病患仍需到醫院進行相關檢查，因此這類科別我們建議病患直接至醫院就診較為妥當。</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此外，本監將持續擴展遠距醫療系統至其他科別，並洽詢醫療機構以增加合作的可行性，同時強化醫療設備的配置。</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szCs w:val="32"/>
        </w:rPr>
        <w:t>立法委員陳瑩：</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現今工場普遍配備電視設備，請問播放內容的選擇方式及觀看時段是什麼？</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szCs w:val="32"/>
        </w:rPr>
        <w:t>泰源監獄戒護科長黃厚勝：</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本監各場舍設有電視，原則上供收容人在用餐時段觀看。節目選擇由收容人自行討論決定，採取輪序方式處理，管理單位不作特別指定，用餐時間結束後，電視將會關閉。</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在舍房內，收容人可使用個人掌上型設備觀看電視，觀看時間規範平常日至晚上10時。星期例假日收視時間則適度延長至晚上11時，所有安排均在管理規範內執行。</w:t>
      </w:r>
    </w:p>
    <w:p w:rsidR="00203466" w:rsidRPr="00203466" w:rsidRDefault="00203466" w:rsidP="006154A7">
      <w:pPr>
        <w:numPr>
          <w:ilvl w:val="0"/>
          <w:numId w:val="25"/>
        </w:numPr>
        <w:suppressAutoHyphens/>
        <w:autoSpaceDN w:val="0"/>
        <w:spacing w:line="520" w:lineRule="exact"/>
        <w:ind w:firstLine="0"/>
        <w:jc w:val="both"/>
        <w:textAlignment w:val="baseline"/>
        <w:rPr>
          <w:rFonts w:ascii="Calibri" w:eastAsia="新細明體" w:hAnsi="Calibri" w:cs="Times New Roman"/>
          <w:kern w:val="3"/>
        </w:rPr>
      </w:pPr>
      <w:r w:rsidRPr="00203466">
        <w:rPr>
          <w:rFonts w:ascii="標楷體" w:eastAsia="標楷體" w:hAnsi="標楷體" w:cs="Times New Roman"/>
          <w:b/>
          <w:color w:val="000000"/>
          <w:kern w:val="3"/>
          <w:sz w:val="32"/>
          <w:szCs w:val="32"/>
        </w:rPr>
        <w:t>立法委員莊瑞雄：</w:t>
      </w:r>
    </w:p>
    <w:p w:rsidR="00203466" w:rsidRPr="00203466" w:rsidRDefault="00203466" w:rsidP="00203466">
      <w:pPr>
        <w:suppressAutoHyphens/>
        <w:autoSpaceDN w:val="0"/>
        <w:spacing w:line="520" w:lineRule="exact"/>
        <w:ind w:left="720" w:firstLine="640"/>
        <w:jc w:val="both"/>
        <w:textAlignment w:val="baseline"/>
        <w:rPr>
          <w:rFonts w:ascii="標楷體" w:eastAsia="標楷體" w:hAnsi="標楷體" w:cs="Times New Roman"/>
          <w:color w:val="000000"/>
          <w:kern w:val="3"/>
          <w:sz w:val="32"/>
          <w:szCs w:val="32"/>
        </w:rPr>
      </w:pPr>
      <w:r w:rsidRPr="00203466">
        <w:rPr>
          <w:rFonts w:ascii="標楷體" w:eastAsia="標楷體" w:hAnsi="標楷體" w:cs="Times New Roman"/>
          <w:color w:val="000000"/>
          <w:kern w:val="3"/>
          <w:sz w:val="32"/>
          <w:szCs w:val="32"/>
        </w:rPr>
        <w:t>今天非常謝謝次長、矯正署副署長、典獄長及機關所有參與跟協助本次考察的同仁，謝謝大家！</w:t>
      </w:r>
    </w:p>
    <w:p w:rsidR="00303EBA" w:rsidRDefault="00203466" w:rsidP="00387435">
      <w:pPr>
        <w:suppressAutoHyphens/>
        <w:autoSpaceDN w:val="0"/>
        <w:spacing w:line="520" w:lineRule="exact"/>
        <w:ind w:left="720"/>
        <w:jc w:val="both"/>
        <w:textAlignment w:val="baseline"/>
        <w:rPr>
          <w:rFonts w:ascii="標楷體" w:eastAsia="標楷體" w:hAnsi="標楷體" w:cs="標楷體"/>
          <w:b/>
          <w:color w:val="000000"/>
          <w:kern w:val="3"/>
          <w:sz w:val="32"/>
          <w:szCs w:val="32"/>
          <w:lang w:val="zh-TW"/>
        </w:rPr>
      </w:pPr>
      <w:r w:rsidRPr="00203466">
        <w:rPr>
          <w:rFonts w:ascii="標楷體" w:eastAsia="標楷體" w:hAnsi="標楷體" w:cs="標楷體"/>
          <w:b/>
          <w:color w:val="000000"/>
          <w:kern w:val="3"/>
          <w:sz w:val="32"/>
          <w:szCs w:val="32"/>
          <w:lang w:val="zh-TW"/>
        </w:rPr>
        <w:t>肆、散會（</w:t>
      </w:r>
      <w:r w:rsidRPr="00203466">
        <w:rPr>
          <w:rFonts w:ascii="標楷體" w:eastAsia="標楷體" w:hAnsi="標楷體" w:cs="Times New Roman"/>
          <w:b/>
          <w:iCs/>
          <w:color w:val="000000"/>
          <w:kern w:val="3"/>
          <w:sz w:val="32"/>
          <w:szCs w:val="32"/>
          <w:lang w:val="zh-TW"/>
        </w:rPr>
        <w:t>12</w:t>
      </w:r>
      <w:r w:rsidRPr="00203466">
        <w:rPr>
          <w:rFonts w:ascii="標楷體" w:eastAsia="標楷體" w:hAnsi="標楷體" w:cs="標楷體"/>
          <w:b/>
          <w:color w:val="000000"/>
          <w:kern w:val="3"/>
          <w:sz w:val="32"/>
          <w:szCs w:val="32"/>
          <w:lang w:val="zh-TW"/>
        </w:rPr>
        <w:t>時20分）。</w:t>
      </w:r>
      <w:r w:rsidR="00303EBA">
        <w:rPr>
          <w:rFonts w:ascii="標楷體" w:eastAsia="標楷體" w:hAnsi="標楷體" w:cs="標楷體"/>
          <w:b/>
          <w:color w:val="000000"/>
          <w:kern w:val="3"/>
          <w:sz w:val="32"/>
          <w:szCs w:val="32"/>
          <w:lang w:val="zh-TW"/>
        </w:rPr>
        <w:br w:type="page"/>
      </w:r>
    </w:p>
    <w:p w:rsidR="00712FC3" w:rsidRPr="00712FC3" w:rsidRDefault="00712FC3" w:rsidP="00712FC3">
      <w:pPr>
        <w:spacing w:line="520" w:lineRule="atLeast"/>
        <w:jc w:val="center"/>
        <w:outlineLvl w:val="1"/>
        <w:rPr>
          <w:rFonts w:ascii="標楷體" w:eastAsia="標楷體" w:hAnsi="標楷體" w:cs="Times New Roman"/>
          <w:b/>
          <w:iCs/>
          <w:color w:val="000000"/>
          <w:sz w:val="32"/>
          <w:szCs w:val="32"/>
          <w:lang w:val="zh-TW" w:eastAsia="x-none"/>
        </w:rPr>
      </w:pPr>
      <w:r w:rsidRPr="00712FC3">
        <w:rPr>
          <w:rFonts w:ascii="標楷體" w:eastAsia="標楷體" w:hAnsi="標楷體" w:cs="Times New Roman" w:hint="eastAsia"/>
          <w:b/>
          <w:iCs/>
          <w:color w:val="000000"/>
          <w:sz w:val="32"/>
          <w:szCs w:val="32"/>
          <w:lang w:val="zh-TW"/>
        </w:rPr>
        <w:lastRenderedPageBreak/>
        <w:t>立法</w:t>
      </w:r>
      <w:proofErr w:type="spellStart"/>
      <w:r w:rsidRPr="00712FC3">
        <w:rPr>
          <w:rFonts w:ascii="標楷體" w:eastAsia="標楷體" w:hAnsi="標楷體" w:cs="Times New Roman" w:hint="eastAsia"/>
          <w:b/>
          <w:iCs/>
          <w:color w:val="000000"/>
          <w:sz w:val="32"/>
          <w:szCs w:val="32"/>
          <w:lang w:val="zh-TW" w:eastAsia="x-none"/>
        </w:rPr>
        <w:t>院司法及</w:t>
      </w:r>
      <w:r w:rsidRPr="00712FC3">
        <w:rPr>
          <w:rFonts w:ascii="標楷體" w:eastAsia="標楷體" w:hAnsi="標楷體" w:cs="Times New Roman" w:hint="eastAsia"/>
          <w:b/>
          <w:iCs/>
          <w:color w:val="000000"/>
          <w:sz w:val="32"/>
          <w:szCs w:val="32"/>
          <w:lang w:val="zh-TW"/>
        </w:rPr>
        <w:t>法制</w:t>
      </w:r>
      <w:r w:rsidRPr="00712FC3">
        <w:rPr>
          <w:rFonts w:ascii="標楷體" w:eastAsia="標楷體" w:hAnsi="標楷體" w:cs="Times New Roman" w:hint="eastAsia"/>
          <w:b/>
          <w:iCs/>
          <w:color w:val="000000"/>
          <w:sz w:val="32"/>
          <w:szCs w:val="32"/>
          <w:lang w:val="zh-TW" w:eastAsia="x-none"/>
        </w:rPr>
        <w:t>委員會</w:t>
      </w:r>
      <w:proofErr w:type="spellEnd"/>
    </w:p>
    <w:p w:rsidR="00712FC3" w:rsidRPr="00712FC3" w:rsidRDefault="00712FC3" w:rsidP="00712FC3">
      <w:pPr>
        <w:spacing w:line="520" w:lineRule="atLeast"/>
        <w:jc w:val="center"/>
        <w:outlineLvl w:val="1"/>
        <w:rPr>
          <w:rFonts w:ascii="標楷體" w:eastAsia="標楷體" w:hAnsi="標楷體" w:cs="Times New Roman"/>
          <w:b/>
          <w:iCs/>
          <w:color w:val="000000"/>
          <w:sz w:val="32"/>
          <w:szCs w:val="32"/>
          <w:lang w:val="zh-TW"/>
        </w:rPr>
      </w:pPr>
      <w:bookmarkStart w:id="12" w:name="考察法務部矯正署綠島監獄收容人個別化處遇書面紀錄"/>
      <w:r w:rsidRPr="00712FC3">
        <w:rPr>
          <w:rFonts w:ascii="標楷體" w:eastAsia="標楷體" w:hAnsi="標楷體" w:cs="Times New Roman" w:hint="eastAsia"/>
          <w:b/>
          <w:iCs/>
          <w:color w:val="000000"/>
          <w:sz w:val="32"/>
          <w:szCs w:val="32"/>
          <w:lang w:val="zh-TW"/>
        </w:rPr>
        <w:t>考察法務部矯正署綠島監獄收容人個別化處遇書面</w:t>
      </w:r>
      <w:proofErr w:type="spellStart"/>
      <w:r w:rsidRPr="00712FC3">
        <w:rPr>
          <w:rFonts w:ascii="標楷體" w:eastAsia="標楷體" w:hAnsi="標楷體" w:cs="Times New Roman" w:hint="eastAsia"/>
          <w:b/>
          <w:iCs/>
          <w:color w:val="000000"/>
          <w:sz w:val="32"/>
          <w:szCs w:val="32"/>
          <w:lang w:val="zh-TW" w:eastAsia="x-none"/>
        </w:rPr>
        <w:t>紀錄</w:t>
      </w:r>
      <w:bookmarkEnd w:id="12"/>
      <w:proofErr w:type="spellEnd"/>
    </w:p>
    <w:p w:rsidR="00712FC3" w:rsidRPr="00712FC3" w:rsidRDefault="00712FC3" w:rsidP="00712FC3">
      <w:pPr>
        <w:autoSpaceDE w:val="0"/>
        <w:spacing w:line="520" w:lineRule="atLeast"/>
        <w:jc w:val="both"/>
        <w:rPr>
          <w:rFonts w:ascii="標楷體" w:eastAsia="標楷體" w:hAnsi="標楷體" w:cs="標楷體"/>
          <w:color w:val="000000"/>
          <w:sz w:val="32"/>
          <w:szCs w:val="32"/>
          <w:lang w:val="zh-TW"/>
        </w:rPr>
      </w:pPr>
      <w:r w:rsidRPr="00712FC3">
        <w:rPr>
          <w:rFonts w:ascii="標楷體" w:eastAsia="標楷體" w:hAnsi="標楷體" w:cs="標楷體" w:hint="eastAsia"/>
          <w:color w:val="000000"/>
          <w:sz w:val="32"/>
          <w:szCs w:val="32"/>
          <w:lang w:val="zh-TW"/>
        </w:rPr>
        <w:t>時間：</w:t>
      </w:r>
      <w:r w:rsidRPr="00712FC3">
        <w:rPr>
          <w:rFonts w:ascii="標楷體" w:eastAsia="標楷體" w:hAnsi="標楷體" w:cs="Times New Roman" w:hint="eastAsia"/>
          <w:iCs/>
          <w:color w:val="000000"/>
          <w:sz w:val="32"/>
          <w:szCs w:val="32"/>
          <w:lang w:val="zh-TW" w:eastAsia="x-none"/>
        </w:rPr>
        <w:t>114</w:t>
      </w:r>
      <w:r w:rsidRPr="00712FC3">
        <w:rPr>
          <w:rFonts w:ascii="標楷體" w:eastAsia="標楷體" w:hAnsi="標楷體" w:cs="標楷體" w:hint="eastAsia"/>
          <w:color w:val="000000"/>
          <w:sz w:val="32"/>
          <w:szCs w:val="32"/>
          <w:lang w:val="zh-TW"/>
        </w:rPr>
        <w:t>年5月15日（星期四）13時15分</w:t>
      </w:r>
    </w:p>
    <w:p w:rsidR="00712FC3" w:rsidRPr="00712FC3" w:rsidRDefault="00712FC3" w:rsidP="00712FC3">
      <w:pPr>
        <w:autoSpaceDE w:val="0"/>
        <w:spacing w:line="520" w:lineRule="atLeast"/>
        <w:jc w:val="both"/>
        <w:rPr>
          <w:rFonts w:ascii="標楷體" w:eastAsia="標楷體" w:hAnsi="標楷體" w:cs="標楷體"/>
          <w:color w:val="000000"/>
          <w:sz w:val="32"/>
          <w:szCs w:val="32"/>
          <w:lang w:val="zh-TW"/>
        </w:rPr>
      </w:pPr>
      <w:r w:rsidRPr="00712FC3">
        <w:rPr>
          <w:rFonts w:ascii="標楷體" w:eastAsia="標楷體" w:hAnsi="標楷體" w:cs="標楷體" w:hint="eastAsia"/>
          <w:color w:val="000000"/>
          <w:sz w:val="32"/>
          <w:szCs w:val="32"/>
          <w:lang w:val="zh-TW"/>
        </w:rPr>
        <w:t>地點：綠島監獄行政大樓會議室</w:t>
      </w:r>
    </w:p>
    <w:p w:rsidR="00712FC3" w:rsidRPr="00712FC3" w:rsidRDefault="00712FC3" w:rsidP="00712FC3">
      <w:pPr>
        <w:autoSpaceDE w:val="0"/>
        <w:spacing w:line="420" w:lineRule="exact"/>
        <w:jc w:val="both"/>
        <w:rPr>
          <w:rFonts w:ascii="標楷體" w:eastAsia="標楷體" w:hAnsi="標楷體" w:cs="標楷體"/>
          <w:color w:val="000000"/>
          <w:sz w:val="32"/>
          <w:szCs w:val="32"/>
          <w:lang w:val="zh-TW"/>
        </w:rPr>
      </w:pPr>
      <w:r w:rsidRPr="00712FC3">
        <w:rPr>
          <w:rFonts w:ascii="標楷體" w:eastAsia="標楷體" w:hAnsi="標楷體" w:cs="標楷體" w:hint="eastAsia"/>
          <w:color w:val="000000"/>
          <w:sz w:val="32"/>
          <w:szCs w:val="32"/>
          <w:lang w:val="zh-TW"/>
        </w:rPr>
        <w:t>主席：莊立法委員瑞雄                     紀錄：廖哲榮</w:t>
      </w:r>
    </w:p>
    <w:p w:rsidR="00712FC3" w:rsidRPr="00712FC3" w:rsidRDefault="00712FC3" w:rsidP="00712FC3">
      <w:pPr>
        <w:spacing w:line="420" w:lineRule="exact"/>
        <w:ind w:leftChars="-5" w:left="1" w:hangingChars="4" w:hanging="13"/>
        <w:jc w:val="both"/>
        <w:rPr>
          <w:rFonts w:ascii="標楷體" w:eastAsia="標楷體" w:hAnsi="標楷體" w:cs="標楷體"/>
          <w:color w:val="000000"/>
          <w:sz w:val="32"/>
          <w:szCs w:val="32"/>
          <w:lang w:val="zh-TW"/>
        </w:rPr>
      </w:pPr>
      <w:r w:rsidRPr="00712FC3">
        <w:rPr>
          <w:rFonts w:ascii="標楷體" w:eastAsia="標楷體" w:hAnsi="標楷體" w:cs="標楷體" w:hint="eastAsia"/>
          <w:color w:val="000000"/>
          <w:sz w:val="32"/>
          <w:szCs w:val="32"/>
          <w:lang w:val="zh-TW"/>
        </w:rPr>
        <w:t>出席人員：立法院                         林立法委員倩綺</w:t>
      </w:r>
    </w:p>
    <w:p w:rsidR="00712FC3" w:rsidRPr="00712FC3" w:rsidRDefault="00712FC3" w:rsidP="00712FC3">
      <w:pPr>
        <w:spacing w:line="420" w:lineRule="exact"/>
        <w:jc w:val="both"/>
        <w:rPr>
          <w:rFonts w:ascii="標楷體" w:eastAsia="標楷體" w:hAnsi="標楷體" w:cs="標楷體"/>
          <w:color w:val="000000"/>
          <w:sz w:val="32"/>
          <w:szCs w:val="32"/>
          <w:lang w:val="zh-TW"/>
        </w:rPr>
      </w:pPr>
      <w:r w:rsidRPr="00712FC3">
        <w:rPr>
          <w:rFonts w:ascii="標楷體" w:eastAsia="標楷體" w:hAnsi="標楷體" w:cs="標楷體" w:hint="eastAsia"/>
          <w:color w:val="000000"/>
          <w:sz w:val="32"/>
          <w:szCs w:val="32"/>
          <w:lang w:val="zh-TW"/>
        </w:rPr>
        <w:t xml:space="preserve">          </w:t>
      </w:r>
      <w:r w:rsidRPr="00712FC3">
        <w:rPr>
          <w:rFonts w:ascii="Times New Roman" w:eastAsia="標楷體" w:hAnsi="Times New Roman" w:cs="Times New Roman" w:hint="eastAsia"/>
          <w:color w:val="000000"/>
          <w:sz w:val="32"/>
          <w:szCs w:val="32"/>
        </w:rPr>
        <w:t>立法院司法及法制委員會</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蔡簡任編審國治</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立法院司法及法制委員會</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謝薦任科員宜庭</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立法院莊瑞雄委員研究室</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林主任怡孜</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立法院莊瑞雄委員研究室</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王助理柏皓</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立法院莊瑞雄委員研究室</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color w:val="000000"/>
          <w:sz w:val="32"/>
          <w:szCs w:val="32"/>
        </w:rPr>
        <w:t xml:space="preserve"> </w:t>
      </w:r>
      <w:r w:rsidRPr="00712FC3">
        <w:rPr>
          <w:rFonts w:ascii="Times New Roman" w:eastAsia="標楷體" w:hAnsi="Times New Roman" w:cs="Times New Roman" w:hint="eastAsia"/>
          <w:color w:val="000000"/>
          <w:sz w:val="32"/>
          <w:szCs w:val="32"/>
        </w:rPr>
        <w:t>程助理柏仁</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立法院莊瑞雄委員研究室</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color w:val="000000"/>
          <w:sz w:val="32"/>
          <w:szCs w:val="32"/>
        </w:rPr>
        <w:t xml:space="preserve"> </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陳助理羽宸</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立法院莊瑞雄委員研究室</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color w:val="000000"/>
          <w:sz w:val="32"/>
          <w:szCs w:val="32"/>
        </w:rPr>
        <w:t xml:space="preserve"> </w:t>
      </w:r>
      <w:r w:rsidRPr="00712FC3">
        <w:rPr>
          <w:rFonts w:ascii="Times New Roman" w:eastAsia="標楷體" w:hAnsi="Times New Roman" w:cs="Times New Roman" w:hint="eastAsia"/>
          <w:color w:val="000000"/>
          <w:sz w:val="32"/>
          <w:szCs w:val="32"/>
        </w:rPr>
        <w:t>鄭助理鈞文</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立法院陳</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瑩委員辦公室</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color w:val="000000"/>
          <w:sz w:val="32"/>
          <w:szCs w:val="32"/>
        </w:rPr>
        <w:t xml:space="preserve">  </w:t>
      </w:r>
      <w:r w:rsidRPr="00712FC3">
        <w:rPr>
          <w:rFonts w:ascii="Times New Roman" w:eastAsia="標楷體" w:hAnsi="Times New Roman" w:cs="Times New Roman" w:hint="eastAsia"/>
          <w:color w:val="000000"/>
          <w:sz w:val="32"/>
          <w:szCs w:val="32"/>
        </w:rPr>
        <w:t>沈助理卉妤</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立法院林倩綺委員研究室</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color w:val="000000"/>
          <w:sz w:val="32"/>
          <w:szCs w:val="32"/>
        </w:rPr>
        <w:t xml:space="preserve">  </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黃助理曼莉</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行政院人事行政總處</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蘇人事長俊榮</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數位發展部韌性建設司</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羅簡任技正鍵中</w:t>
      </w:r>
    </w:p>
    <w:p w:rsidR="00712FC3" w:rsidRPr="00712FC3" w:rsidRDefault="00712FC3" w:rsidP="00712FC3">
      <w:pPr>
        <w:spacing w:line="420" w:lineRule="exact"/>
        <w:jc w:val="both"/>
        <w:rPr>
          <w:rFonts w:ascii="Times New Roman" w:eastAsia="標楷體" w:hAnsi="Times New Roman" w:cs="Times New Roman"/>
          <w:color w:val="000000"/>
          <w:sz w:val="32"/>
          <w:szCs w:val="32"/>
        </w:rPr>
      </w:pP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數位發展部韌性建設司</w:t>
      </w:r>
      <w:r w:rsidRPr="00712FC3">
        <w:rPr>
          <w:rFonts w:ascii="Times New Roman" w:eastAsia="標楷體" w:hAnsi="Times New Roman" w:cs="Times New Roman" w:hint="eastAsia"/>
          <w:color w:val="000000"/>
          <w:sz w:val="32"/>
          <w:szCs w:val="32"/>
        </w:rPr>
        <w:t xml:space="preserve">           </w:t>
      </w:r>
      <w:r w:rsidRPr="00712FC3">
        <w:rPr>
          <w:rFonts w:ascii="Times New Roman" w:eastAsia="標楷體" w:hAnsi="Times New Roman" w:cs="Times New Roman" w:hint="eastAsia"/>
          <w:color w:val="000000"/>
          <w:sz w:val="32"/>
          <w:szCs w:val="32"/>
        </w:rPr>
        <w:t>施技正智韋</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國家通訊傳播委員會南區監理處   劉處長豐章</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國家通訊傳播委員會南區監理處   王科長怡盛</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國家通訊傳播委員會南區監理處   蔡技正宜璋 </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法務部                         黃政務次長世杰</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法務部                         徐秘書浩文</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法務部                         侯科員智峯</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法務部矯正署                   林副署長明達</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法務部矯正署                   蔡副組長鴻源</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法務部矯正署</w:t>
      </w:r>
      <w:r w:rsidRPr="00712FC3">
        <w:rPr>
          <w:rFonts w:ascii="標楷體" w:eastAsia="標楷體" w:hAnsi="標楷體" w:cs="Times New Roman"/>
          <w:color w:val="000000"/>
          <w:sz w:val="32"/>
          <w:szCs w:val="32"/>
        </w:rPr>
        <w:tab/>
      </w:r>
      <w:r w:rsidRPr="00712FC3">
        <w:rPr>
          <w:rFonts w:ascii="標楷體" w:eastAsia="標楷體" w:hAnsi="標楷體" w:cs="Times New Roman"/>
          <w:color w:val="000000"/>
          <w:sz w:val="32"/>
          <w:szCs w:val="32"/>
        </w:rPr>
        <w:tab/>
      </w:r>
      <w:r w:rsidRPr="00712FC3">
        <w:rPr>
          <w:rFonts w:ascii="標楷體" w:eastAsia="標楷體" w:hAnsi="標楷體" w:cs="Times New Roman"/>
          <w:color w:val="000000"/>
          <w:sz w:val="32"/>
          <w:szCs w:val="32"/>
        </w:rPr>
        <w:tab/>
      </w:r>
      <w:r w:rsidRPr="00712FC3">
        <w:rPr>
          <w:rFonts w:ascii="標楷體" w:eastAsia="標楷體" w:hAnsi="標楷體" w:cs="Times New Roman"/>
          <w:color w:val="000000"/>
          <w:sz w:val="32"/>
          <w:szCs w:val="32"/>
        </w:rPr>
        <w:tab/>
      </w:r>
      <w:r w:rsidRPr="00712FC3">
        <w:rPr>
          <w:rFonts w:ascii="標楷體" w:eastAsia="標楷體" w:hAnsi="標楷體" w:cs="Times New Roman"/>
          <w:color w:val="000000"/>
          <w:sz w:val="32"/>
          <w:szCs w:val="32"/>
        </w:rPr>
        <w:tab/>
      </w:r>
      <w:r w:rsidRPr="00712FC3">
        <w:rPr>
          <w:rFonts w:ascii="標楷體" w:eastAsia="標楷體" w:hAnsi="標楷體" w:cs="Times New Roman" w:hint="eastAsia"/>
          <w:color w:val="000000"/>
          <w:sz w:val="32"/>
          <w:szCs w:val="32"/>
        </w:rPr>
        <w:t xml:space="preserve">     林專員淑嫻</w:t>
      </w:r>
    </w:p>
    <w:p w:rsidR="00712FC3" w:rsidRPr="00712FC3" w:rsidRDefault="00712FC3" w:rsidP="00712FC3">
      <w:pPr>
        <w:spacing w:line="4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法務部矯正署綠島監獄     </w:t>
      </w:r>
      <w:r w:rsidRPr="00712FC3">
        <w:rPr>
          <w:rFonts w:ascii="標楷體" w:eastAsia="標楷體" w:hAnsi="標楷體" w:cs="Times New Roman"/>
          <w:color w:val="000000"/>
          <w:sz w:val="32"/>
          <w:szCs w:val="32"/>
        </w:rPr>
        <w:t xml:space="preserve">      </w:t>
      </w:r>
      <w:r w:rsidRPr="00712FC3">
        <w:rPr>
          <w:rFonts w:ascii="標楷體" w:eastAsia="標楷體" w:hAnsi="標楷體" w:cs="Times New Roman" w:hint="eastAsia"/>
          <w:color w:val="000000"/>
          <w:sz w:val="32"/>
          <w:szCs w:val="32"/>
        </w:rPr>
        <w:t>呂典獄長憲慈</w:t>
      </w:r>
    </w:p>
    <w:p w:rsidR="00712FC3" w:rsidRPr="00712FC3" w:rsidRDefault="00712FC3" w:rsidP="00712FC3">
      <w:pPr>
        <w:spacing w:line="420" w:lineRule="exact"/>
        <w:jc w:val="both"/>
        <w:rPr>
          <w:rFonts w:ascii="標楷體" w:eastAsia="標楷體" w:hAnsi="標楷體" w:cs="Times New Roman"/>
          <w:color w:val="000000"/>
          <w:sz w:val="32"/>
          <w:szCs w:val="32"/>
        </w:rPr>
      </w:pPr>
    </w:p>
    <w:p w:rsidR="00712FC3" w:rsidRPr="00712FC3" w:rsidRDefault="00712FC3" w:rsidP="00712FC3">
      <w:pPr>
        <w:spacing w:line="420" w:lineRule="exact"/>
        <w:jc w:val="both"/>
        <w:rPr>
          <w:rFonts w:ascii="標楷體" w:eastAsia="標楷體" w:hAnsi="標楷體" w:cs="Times New Roman"/>
          <w:color w:val="000000"/>
          <w:sz w:val="32"/>
          <w:szCs w:val="32"/>
        </w:rPr>
      </w:pPr>
    </w:p>
    <w:p w:rsidR="00712FC3" w:rsidRPr="00712FC3" w:rsidRDefault="00712FC3" w:rsidP="006154A7">
      <w:pPr>
        <w:numPr>
          <w:ilvl w:val="0"/>
          <w:numId w:val="26"/>
        </w:numPr>
        <w:spacing w:line="520" w:lineRule="exact"/>
        <w:jc w:val="both"/>
        <w:rPr>
          <w:rFonts w:ascii="標楷體" w:eastAsia="標楷體" w:hAnsi="標楷體" w:cs="Times New Roman"/>
          <w:b/>
          <w:color w:val="000000"/>
          <w:sz w:val="32"/>
          <w:szCs w:val="32"/>
        </w:rPr>
      </w:pPr>
      <w:r w:rsidRPr="00712FC3">
        <w:rPr>
          <w:rFonts w:ascii="標楷體" w:eastAsia="標楷體" w:hAnsi="標楷體" w:cs="Times New Roman" w:hint="eastAsia"/>
          <w:b/>
          <w:color w:val="000000"/>
          <w:sz w:val="32"/>
        </w:rPr>
        <w:lastRenderedPageBreak/>
        <w:t>業務簡報：由呂典獄長憲慈</w:t>
      </w:r>
      <w:r w:rsidRPr="00712FC3">
        <w:rPr>
          <w:rFonts w:ascii="標楷體" w:eastAsia="標楷體" w:hAnsi="標楷體" w:cs="Times New Roman" w:hint="eastAsia"/>
          <w:b/>
          <w:color w:val="000000"/>
          <w:sz w:val="32"/>
          <w:szCs w:val="32"/>
        </w:rPr>
        <w:t>報告，內容如附件。</w:t>
      </w:r>
    </w:p>
    <w:p w:rsidR="00712FC3" w:rsidRPr="00712FC3" w:rsidRDefault="00712FC3" w:rsidP="006154A7">
      <w:pPr>
        <w:numPr>
          <w:ilvl w:val="0"/>
          <w:numId w:val="26"/>
        </w:numPr>
        <w:spacing w:line="520" w:lineRule="exact"/>
        <w:jc w:val="both"/>
        <w:rPr>
          <w:rFonts w:ascii="標楷體" w:eastAsia="標楷體" w:hAnsi="標楷體" w:cs="標楷體"/>
          <w:b/>
          <w:color w:val="000000"/>
          <w:sz w:val="32"/>
          <w:szCs w:val="32"/>
          <w:lang w:val="zh-TW"/>
        </w:rPr>
      </w:pPr>
      <w:r w:rsidRPr="00712FC3">
        <w:rPr>
          <w:rFonts w:ascii="標楷體" w:eastAsia="標楷體" w:hAnsi="標楷體" w:cs="Times New Roman" w:hint="eastAsia"/>
          <w:b/>
          <w:color w:val="000000"/>
          <w:sz w:val="32"/>
        </w:rPr>
        <w:t>意見交流與座談</w:t>
      </w:r>
    </w:p>
    <w:p w:rsidR="00712FC3" w:rsidRPr="00712FC3" w:rsidRDefault="00712FC3" w:rsidP="006154A7">
      <w:pPr>
        <w:numPr>
          <w:ilvl w:val="0"/>
          <w:numId w:val="27"/>
        </w:numPr>
        <w:spacing w:line="5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b/>
          <w:color w:val="000000"/>
          <w:sz w:val="32"/>
          <w:szCs w:val="32"/>
        </w:rPr>
        <w:t>立法院莊委員瑞雄：</w:t>
      </w:r>
    </w:p>
    <w:p w:rsidR="00712FC3" w:rsidRPr="00712FC3" w:rsidRDefault="00712FC3" w:rsidP="00712FC3">
      <w:pPr>
        <w:spacing w:line="520" w:lineRule="exact"/>
        <w:ind w:leftChars="300" w:left="720"/>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謝謝綠島監獄的簡報，</w:t>
      </w:r>
      <w:r w:rsidRPr="00712FC3">
        <w:rPr>
          <w:rFonts w:ascii="標楷體" w:eastAsia="標楷體" w:hAnsi="標楷體" w:cs="Times New Roman"/>
          <w:color w:val="000000"/>
          <w:sz w:val="32"/>
          <w:szCs w:val="32"/>
        </w:rPr>
        <w:t>首次來到綠島監獄，</w:t>
      </w:r>
      <w:r w:rsidRPr="00712FC3">
        <w:rPr>
          <w:rFonts w:ascii="標楷體" w:eastAsia="標楷體" w:hAnsi="標楷體" w:cs="Times New Roman" w:hint="eastAsia"/>
          <w:color w:val="000000"/>
          <w:sz w:val="32"/>
          <w:szCs w:val="32"/>
        </w:rPr>
        <w:t>行程緊迫，希望在有限時間內多與大家意見交流及座談。</w:t>
      </w:r>
      <w:r w:rsidRPr="00712FC3">
        <w:rPr>
          <w:rFonts w:ascii="標楷體" w:eastAsia="標楷體" w:hAnsi="標楷體" w:cs="Times New Roman"/>
          <w:color w:val="000000"/>
          <w:sz w:val="32"/>
          <w:szCs w:val="32"/>
        </w:rPr>
        <w:t>在立法院中，</w:t>
      </w:r>
      <w:r w:rsidRPr="00712FC3">
        <w:rPr>
          <w:rFonts w:ascii="標楷體" w:eastAsia="標楷體" w:hAnsi="標楷體" w:cs="Times New Roman" w:hint="eastAsia"/>
          <w:color w:val="000000"/>
          <w:sz w:val="32"/>
          <w:szCs w:val="32"/>
        </w:rPr>
        <w:t>個人</w:t>
      </w:r>
      <w:r w:rsidRPr="00712FC3">
        <w:rPr>
          <w:rFonts w:ascii="標楷體" w:eastAsia="標楷體" w:hAnsi="標楷體" w:cs="Times New Roman"/>
          <w:color w:val="000000"/>
          <w:sz w:val="32"/>
          <w:szCs w:val="32"/>
        </w:rPr>
        <w:t>對於矯正業務投入許多心力，例如</w:t>
      </w:r>
      <w:r w:rsidRPr="00712FC3">
        <w:rPr>
          <w:rFonts w:ascii="標楷體" w:eastAsia="標楷體" w:hAnsi="標楷體" w:cs="Times New Roman" w:hint="eastAsia"/>
          <w:color w:val="000000"/>
          <w:sz w:val="32"/>
          <w:szCs w:val="32"/>
        </w:rPr>
        <w:t>協助</w:t>
      </w:r>
      <w:r w:rsidRPr="00712FC3">
        <w:rPr>
          <w:rFonts w:ascii="標楷體" w:eastAsia="標楷體" w:hAnsi="標楷體" w:cs="Times New Roman"/>
          <w:color w:val="000000"/>
          <w:sz w:val="32"/>
          <w:szCs w:val="32"/>
        </w:rPr>
        <w:t>爭取</w:t>
      </w:r>
      <w:r w:rsidRPr="00712FC3">
        <w:rPr>
          <w:rFonts w:ascii="標楷體" w:eastAsia="標楷體" w:hAnsi="標楷體" w:cs="Times New Roman" w:hint="eastAsia"/>
          <w:color w:val="000000"/>
          <w:sz w:val="32"/>
          <w:szCs w:val="32"/>
        </w:rPr>
        <w:t>解</w:t>
      </w:r>
      <w:r w:rsidRPr="00712FC3">
        <w:rPr>
          <w:rFonts w:ascii="標楷體" w:eastAsia="標楷體" w:hAnsi="標楷體" w:cs="Times New Roman"/>
          <w:color w:val="000000"/>
          <w:sz w:val="32"/>
          <w:szCs w:val="32"/>
        </w:rPr>
        <w:t>凍預算</w:t>
      </w:r>
      <w:r w:rsidRPr="00712FC3">
        <w:rPr>
          <w:rFonts w:ascii="標楷體" w:eastAsia="標楷體" w:hAnsi="標楷體" w:cs="Times New Roman" w:hint="eastAsia"/>
          <w:color w:val="000000"/>
          <w:sz w:val="32"/>
          <w:szCs w:val="32"/>
        </w:rPr>
        <w:t>。另矯正</w:t>
      </w:r>
      <w:r w:rsidRPr="00712FC3">
        <w:rPr>
          <w:rFonts w:ascii="標楷體" w:eastAsia="標楷體" w:hAnsi="標楷體" w:cs="Times New Roman"/>
          <w:color w:val="000000"/>
          <w:sz w:val="32"/>
          <w:szCs w:val="32"/>
        </w:rPr>
        <w:t>業務與社會大眾想像有所不同</w:t>
      </w:r>
      <w:r w:rsidRPr="00712FC3">
        <w:rPr>
          <w:rFonts w:ascii="標楷體" w:eastAsia="標楷體" w:hAnsi="標楷體" w:cs="Times New Roman" w:hint="eastAsia"/>
          <w:color w:val="000000"/>
          <w:sz w:val="32"/>
          <w:szCs w:val="32"/>
        </w:rPr>
        <w:t>，外界</w:t>
      </w:r>
      <w:r w:rsidRPr="00712FC3">
        <w:rPr>
          <w:rFonts w:ascii="標楷體" w:eastAsia="標楷體" w:hAnsi="標楷體" w:cs="Times New Roman"/>
          <w:color w:val="000000"/>
          <w:sz w:val="32"/>
          <w:szCs w:val="32"/>
        </w:rPr>
        <w:t>通常只關心犯罪的偵查、審判，之後似乎就遺忘</w:t>
      </w:r>
      <w:r w:rsidRPr="00712FC3">
        <w:rPr>
          <w:rFonts w:ascii="標楷體" w:eastAsia="標楷體" w:hAnsi="標楷體" w:cs="Times New Roman" w:hint="eastAsia"/>
          <w:color w:val="000000"/>
          <w:sz w:val="32"/>
          <w:szCs w:val="32"/>
        </w:rPr>
        <w:t>或漠不關心。</w:t>
      </w:r>
      <w:r w:rsidRPr="00712FC3">
        <w:rPr>
          <w:rFonts w:ascii="標楷體" w:eastAsia="標楷體" w:hAnsi="標楷體" w:cs="Times New Roman"/>
          <w:color w:val="000000"/>
          <w:sz w:val="32"/>
          <w:szCs w:val="32"/>
        </w:rPr>
        <w:t>但對於受刑人來說，</w:t>
      </w:r>
      <w:r w:rsidRPr="00712FC3">
        <w:rPr>
          <w:rFonts w:ascii="標楷體" w:eastAsia="標楷體" w:hAnsi="標楷體" w:cs="Times New Roman" w:hint="eastAsia"/>
          <w:color w:val="000000"/>
          <w:sz w:val="32"/>
          <w:szCs w:val="32"/>
        </w:rPr>
        <w:t>執行階段</w:t>
      </w:r>
      <w:r w:rsidRPr="00712FC3">
        <w:rPr>
          <w:rFonts w:ascii="標楷體" w:eastAsia="標楷體" w:hAnsi="標楷體" w:cs="Times New Roman"/>
          <w:color w:val="000000"/>
          <w:sz w:val="32"/>
          <w:szCs w:val="32"/>
        </w:rPr>
        <w:t>其實是一個全新的開始</w:t>
      </w:r>
      <w:r w:rsidRPr="00712FC3">
        <w:rPr>
          <w:rFonts w:ascii="Arial" w:eastAsia="新細明體" w:hAnsi="Arial" w:cs="Arial"/>
          <w:color w:val="131314"/>
          <w:sz w:val="21"/>
          <w:szCs w:val="21"/>
          <w:shd w:val="clear" w:color="auto" w:fill="FFFFFF"/>
        </w:rPr>
        <w:t>。</w:t>
      </w:r>
      <w:r w:rsidRPr="00712FC3">
        <w:rPr>
          <w:rFonts w:ascii="標楷體" w:eastAsia="標楷體" w:hAnsi="標楷體" w:cs="Times New Roman"/>
          <w:color w:val="000000"/>
          <w:sz w:val="32"/>
          <w:szCs w:val="32"/>
        </w:rPr>
        <w:t>矯正工作的重點是如何讓受刑人重新回歸社會，除了家庭支持外，政府部門</w:t>
      </w:r>
      <w:r w:rsidRPr="00712FC3">
        <w:rPr>
          <w:rFonts w:ascii="標楷體" w:eastAsia="標楷體" w:hAnsi="標楷體" w:cs="Times New Roman" w:hint="eastAsia"/>
          <w:color w:val="000000"/>
          <w:sz w:val="32"/>
          <w:szCs w:val="32"/>
        </w:rPr>
        <w:t>精進處遇</w:t>
      </w:r>
      <w:r w:rsidRPr="00712FC3">
        <w:rPr>
          <w:rFonts w:ascii="標楷體" w:eastAsia="標楷體" w:hAnsi="標楷體" w:cs="Times New Roman"/>
          <w:color w:val="000000"/>
          <w:sz w:val="32"/>
          <w:szCs w:val="32"/>
        </w:rPr>
        <w:t>也是關鍵</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這是一項非常艱辛且社會大眾幾乎看不見的工作，社會上普遍認為應該將這些犯罪者「關起來」就好</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但我認為這樣是不對的。判決確定後的受刑人，政府畢竟還是要考量他們的人權</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目前矯正機關面臨的挑戰在於，</w:t>
      </w:r>
      <w:r w:rsidRPr="00712FC3">
        <w:rPr>
          <w:rFonts w:ascii="標楷體" w:eastAsia="標楷體" w:hAnsi="標楷體" w:cs="Times New Roman" w:hint="eastAsia"/>
          <w:color w:val="000000"/>
          <w:sz w:val="32"/>
          <w:szCs w:val="32"/>
        </w:rPr>
        <w:t>大家</w:t>
      </w:r>
      <w:r w:rsidRPr="00712FC3">
        <w:rPr>
          <w:rFonts w:ascii="標楷體" w:eastAsia="標楷體" w:hAnsi="標楷體" w:cs="Times New Roman"/>
          <w:color w:val="000000"/>
          <w:sz w:val="32"/>
          <w:szCs w:val="32"/>
        </w:rPr>
        <w:t>普遍知道現行</w:t>
      </w:r>
      <w:r w:rsidRPr="00712FC3">
        <w:rPr>
          <w:rFonts w:ascii="標楷體" w:eastAsia="標楷體" w:hAnsi="標楷體" w:cs="Times New Roman" w:hint="eastAsia"/>
          <w:color w:val="000000"/>
          <w:sz w:val="32"/>
          <w:szCs w:val="32"/>
        </w:rPr>
        <w:t>只要</w:t>
      </w:r>
      <w:r w:rsidRPr="00712FC3">
        <w:rPr>
          <w:rFonts w:ascii="標楷體" w:eastAsia="標楷體" w:hAnsi="標楷體" w:cs="Times New Roman"/>
          <w:color w:val="000000"/>
          <w:sz w:val="32"/>
          <w:szCs w:val="32"/>
        </w:rPr>
        <w:t>「關起來」的方法是錯誤的，但正確有效的方法卻不敢使用，因為不論哪個政黨去推動，都可能面臨</w:t>
      </w:r>
      <w:r w:rsidRPr="00712FC3">
        <w:rPr>
          <w:rFonts w:ascii="標楷體" w:eastAsia="標楷體" w:hAnsi="標楷體" w:cs="Times New Roman" w:hint="eastAsia"/>
          <w:color w:val="000000"/>
          <w:sz w:val="32"/>
          <w:szCs w:val="32"/>
        </w:rPr>
        <w:t>民意</w:t>
      </w:r>
      <w:r w:rsidRPr="00712FC3">
        <w:rPr>
          <w:rFonts w:ascii="標楷體" w:eastAsia="標楷體" w:hAnsi="標楷體" w:cs="Times New Roman"/>
          <w:color w:val="000000"/>
          <w:sz w:val="32"/>
          <w:szCs w:val="32"/>
        </w:rPr>
        <w:t>壓力</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結果導致再犯率越來越高。</w:t>
      </w:r>
      <w:r w:rsidRPr="00712FC3">
        <w:rPr>
          <w:rFonts w:ascii="標楷體" w:eastAsia="標楷體" w:hAnsi="標楷體" w:cs="Times New Roman" w:hint="eastAsia"/>
          <w:color w:val="000000"/>
          <w:sz w:val="32"/>
          <w:szCs w:val="32"/>
        </w:rPr>
        <w:t>於是</w:t>
      </w:r>
      <w:r w:rsidRPr="00712FC3">
        <w:rPr>
          <w:rFonts w:ascii="標楷體" w:eastAsia="標楷體" w:hAnsi="標楷體" w:cs="Times New Roman"/>
          <w:color w:val="000000"/>
          <w:sz w:val="32"/>
          <w:szCs w:val="32"/>
        </w:rPr>
        <w:t>大家似乎都在使用一些知道沒有效果的方法來</w:t>
      </w:r>
      <w:r w:rsidRPr="00712FC3">
        <w:rPr>
          <w:rFonts w:ascii="標楷體" w:eastAsia="標楷體" w:hAnsi="標楷體" w:cs="Times New Roman" w:hint="eastAsia"/>
          <w:color w:val="000000"/>
          <w:sz w:val="32"/>
          <w:szCs w:val="32"/>
        </w:rPr>
        <w:t>執行。但</w:t>
      </w:r>
      <w:r w:rsidRPr="00712FC3">
        <w:rPr>
          <w:rFonts w:ascii="標楷體" w:eastAsia="標楷體" w:hAnsi="標楷體" w:cs="Times New Roman"/>
          <w:color w:val="000000"/>
          <w:sz w:val="32"/>
          <w:szCs w:val="32"/>
        </w:rPr>
        <w:t>專業的矯正方法並不符合台灣社會目前民</w:t>
      </w:r>
      <w:r w:rsidRPr="00712FC3">
        <w:rPr>
          <w:rFonts w:ascii="標楷體" w:eastAsia="標楷體" w:hAnsi="標楷體" w:cs="Times New Roman" w:hint="eastAsia"/>
          <w:color w:val="000000"/>
          <w:sz w:val="32"/>
          <w:szCs w:val="32"/>
        </w:rPr>
        <w:t>意至上的</w:t>
      </w:r>
      <w:r w:rsidRPr="00712FC3">
        <w:rPr>
          <w:rFonts w:ascii="標楷體" w:eastAsia="標楷體" w:hAnsi="標楷體" w:cs="Times New Roman"/>
          <w:color w:val="000000"/>
          <w:sz w:val="32"/>
          <w:szCs w:val="32"/>
        </w:rPr>
        <w:t>氛圍</w:t>
      </w:r>
      <w:r w:rsidRPr="00712FC3">
        <w:rPr>
          <w:rFonts w:ascii="標楷體" w:eastAsia="標楷體" w:hAnsi="標楷體" w:cs="Times New Roman" w:hint="eastAsia"/>
          <w:color w:val="000000"/>
          <w:sz w:val="32"/>
          <w:szCs w:val="32"/>
        </w:rPr>
        <w:t>，因此，對於現階段矯正工作，真的辛苦各位了。另外請林委員發表看法</w:t>
      </w:r>
      <w:r w:rsidRPr="00712FC3">
        <w:rPr>
          <w:rFonts w:ascii="標楷體" w:eastAsia="標楷體" w:hAnsi="標楷體" w:cs="Times New Roman"/>
          <w:color w:val="000000"/>
          <w:sz w:val="32"/>
          <w:szCs w:val="32"/>
        </w:rPr>
        <w:t>。</w:t>
      </w:r>
    </w:p>
    <w:p w:rsidR="00712FC3" w:rsidRPr="00712FC3" w:rsidRDefault="00712FC3" w:rsidP="006154A7">
      <w:pPr>
        <w:numPr>
          <w:ilvl w:val="0"/>
          <w:numId w:val="27"/>
        </w:numPr>
        <w:spacing w:line="520" w:lineRule="exact"/>
        <w:jc w:val="both"/>
        <w:rPr>
          <w:rFonts w:ascii="標楷體" w:eastAsia="標楷體" w:hAnsi="標楷體" w:cs="Times New Roman"/>
          <w:b/>
          <w:color w:val="000000"/>
          <w:sz w:val="32"/>
          <w:szCs w:val="32"/>
        </w:rPr>
      </w:pPr>
      <w:r w:rsidRPr="00712FC3">
        <w:rPr>
          <w:rFonts w:ascii="Times New Roman" w:eastAsia="標楷體" w:hAnsi="Times New Roman" w:cs="Times New Roman" w:hint="eastAsia"/>
          <w:b/>
          <w:color w:val="000000"/>
          <w:sz w:val="32"/>
          <w:szCs w:val="32"/>
        </w:rPr>
        <w:t>立法院林委員</w:t>
      </w:r>
      <w:r w:rsidRPr="00712FC3">
        <w:rPr>
          <w:rFonts w:ascii="標楷體" w:eastAsia="標楷體" w:hAnsi="標楷體" w:cs="標楷體" w:hint="eastAsia"/>
          <w:b/>
          <w:color w:val="000000"/>
          <w:sz w:val="32"/>
          <w:szCs w:val="32"/>
          <w:lang w:val="zh-TW"/>
        </w:rPr>
        <w:t>倩綺</w:t>
      </w:r>
      <w:r w:rsidRPr="00712FC3">
        <w:rPr>
          <w:rFonts w:ascii="Times New Roman" w:eastAsia="標楷體" w:hAnsi="Times New Roman" w:cs="Times New Roman" w:hint="eastAsia"/>
          <w:b/>
          <w:color w:val="000000"/>
          <w:sz w:val="32"/>
          <w:szCs w:val="32"/>
        </w:rPr>
        <w:t>：</w:t>
      </w:r>
    </w:p>
    <w:p w:rsidR="00712FC3" w:rsidRPr="00712FC3" w:rsidRDefault="00712FC3" w:rsidP="00712FC3">
      <w:pPr>
        <w:spacing w:line="520" w:lineRule="exact"/>
        <w:ind w:leftChars="300" w:left="720"/>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w:t>
      </w:r>
      <w:r w:rsidRPr="00712FC3">
        <w:rPr>
          <w:rFonts w:ascii="標楷體" w:eastAsia="標楷體" w:hAnsi="標楷體" w:cs="Times New Roman"/>
          <w:color w:val="000000"/>
          <w:sz w:val="32"/>
          <w:szCs w:val="32"/>
        </w:rPr>
        <w:t>關於受刑人就醫部分，</w:t>
      </w:r>
      <w:r w:rsidRPr="00712FC3">
        <w:rPr>
          <w:rFonts w:ascii="標楷體" w:eastAsia="標楷體" w:hAnsi="標楷體" w:cs="Times New Roman" w:hint="eastAsia"/>
          <w:color w:val="000000"/>
          <w:sz w:val="32"/>
          <w:szCs w:val="32"/>
        </w:rPr>
        <w:t>剛剛</w:t>
      </w:r>
      <w:r w:rsidRPr="00712FC3">
        <w:rPr>
          <w:rFonts w:ascii="標楷體" w:eastAsia="標楷體" w:hAnsi="標楷體" w:cs="Times New Roman"/>
          <w:color w:val="000000"/>
          <w:sz w:val="32"/>
          <w:szCs w:val="32"/>
        </w:rPr>
        <w:t>特別詢問了監所內身心科的運作方式</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想</w:t>
      </w:r>
      <w:r w:rsidRPr="00712FC3">
        <w:rPr>
          <w:rFonts w:ascii="標楷體" w:eastAsia="標楷體" w:hAnsi="標楷體" w:cs="Times New Roman" w:hint="eastAsia"/>
          <w:color w:val="000000"/>
          <w:sz w:val="32"/>
          <w:szCs w:val="32"/>
        </w:rPr>
        <w:t>瞭</w:t>
      </w:r>
      <w:r w:rsidRPr="00712FC3">
        <w:rPr>
          <w:rFonts w:ascii="標楷體" w:eastAsia="標楷體" w:hAnsi="標楷體" w:cs="Times New Roman"/>
          <w:color w:val="000000"/>
          <w:sz w:val="32"/>
          <w:szCs w:val="32"/>
        </w:rPr>
        <w:t>解是受刑人主動提出需求</w:t>
      </w:r>
      <w:r w:rsidRPr="00712FC3">
        <w:rPr>
          <w:rFonts w:ascii="標楷體" w:eastAsia="標楷體" w:hAnsi="標楷體" w:cs="Times New Roman" w:hint="eastAsia"/>
          <w:color w:val="000000"/>
          <w:sz w:val="32"/>
          <w:szCs w:val="32"/>
        </w:rPr>
        <w:t>?或</w:t>
      </w:r>
      <w:r w:rsidRPr="00712FC3">
        <w:rPr>
          <w:rFonts w:ascii="標楷體" w:eastAsia="標楷體" w:hAnsi="標楷體" w:cs="Times New Roman"/>
          <w:color w:val="000000"/>
          <w:sz w:val="32"/>
          <w:szCs w:val="32"/>
        </w:rPr>
        <w:t>是監所透過互動觀察得知</w:t>
      </w:r>
      <w:r w:rsidRPr="00712FC3">
        <w:rPr>
          <w:rFonts w:ascii="標楷體" w:eastAsia="標楷體" w:hAnsi="標楷體" w:cs="Times New Roman" w:hint="eastAsia"/>
          <w:color w:val="000000"/>
          <w:sz w:val="32"/>
          <w:szCs w:val="32"/>
        </w:rPr>
        <w:t>？</w:t>
      </w:r>
    </w:p>
    <w:p w:rsidR="00712FC3" w:rsidRPr="00712FC3" w:rsidRDefault="00712FC3" w:rsidP="006154A7">
      <w:pPr>
        <w:numPr>
          <w:ilvl w:val="0"/>
          <w:numId w:val="27"/>
        </w:numPr>
        <w:spacing w:line="5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b/>
          <w:color w:val="000000"/>
          <w:sz w:val="32"/>
          <w:szCs w:val="32"/>
        </w:rPr>
        <w:t>綠島監獄呂典獄長憲慈：</w:t>
      </w:r>
    </w:p>
    <w:p w:rsidR="00712FC3" w:rsidRPr="00712FC3" w:rsidRDefault="00712FC3" w:rsidP="00712FC3">
      <w:pPr>
        <w:spacing w:line="520" w:lineRule="exact"/>
        <w:ind w:leftChars="300" w:left="720"/>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w:t>
      </w:r>
      <w:r w:rsidRPr="00712FC3">
        <w:rPr>
          <w:rFonts w:ascii="標楷體" w:eastAsia="標楷體" w:hAnsi="標楷體" w:cs="Times New Roman"/>
          <w:color w:val="000000"/>
          <w:sz w:val="32"/>
          <w:szCs w:val="32"/>
        </w:rPr>
        <w:t>受刑人</w:t>
      </w:r>
      <w:r w:rsidRPr="00712FC3">
        <w:rPr>
          <w:rFonts w:ascii="標楷體" w:eastAsia="標楷體" w:hAnsi="標楷體" w:cs="Times New Roman" w:hint="eastAsia"/>
          <w:color w:val="000000"/>
          <w:sz w:val="32"/>
          <w:szCs w:val="32"/>
        </w:rPr>
        <w:t>精神上或</w:t>
      </w:r>
      <w:r w:rsidRPr="00712FC3">
        <w:rPr>
          <w:rFonts w:ascii="標楷體" w:eastAsia="標楷體" w:hAnsi="標楷體" w:cs="Times New Roman"/>
          <w:color w:val="000000"/>
          <w:sz w:val="32"/>
          <w:szCs w:val="32"/>
        </w:rPr>
        <w:t>心理</w:t>
      </w:r>
      <w:r w:rsidRPr="00712FC3">
        <w:rPr>
          <w:rFonts w:ascii="標楷體" w:eastAsia="標楷體" w:hAnsi="標楷體" w:cs="Times New Roman" w:hint="eastAsia"/>
          <w:color w:val="000000"/>
          <w:sz w:val="32"/>
          <w:szCs w:val="32"/>
        </w:rPr>
        <w:t>上</w:t>
      </w:r>
      <w:r w:rsidRPr="00712FC3">
        <w:rPr>
          <w:rFonts w:ascii="標楷體" w:eastAsia="標楷體" w:hAnsi="標楷體" w:cs="Times New Roman"/>
          <w:color w:val="000000"/>
          <w:sz w:val="32"/>
          <w:szCs w:val="32"/>
        </w:rPr>
        <w:t>問題</w:t>
      </w:r>
      <w:r w:rsidRPr="00712FC3">
        <w:rPr>
          <w:rFonts w:ascii="標楷體" w:eastAsia="標楷體" w:hAnsi="標楷體" w:cs="Times New Roman" w:hint="eastAsia"/>
          <w:color w:val="000000"/>
          <w:sz w:val="32"/>
          <w:szCs w:val="32"/>
        </w:rPr>
        <w:t>可概</w:t>
      </w:r>
      <w:r w:rsidRPr="00712FC3">
        <w:rPr>
          <w:rFonts w:ascii="標楷體" w:eastAsia="標楷體" w:hAnsi="標楷體" w:cs="Times New Roman"/>
          <w:color w:val="000000"/>
          <w:sz w:val="32"/>
          <w:szCs w:val="32"/>
        </w:rPr>
        <w:t>分兩種</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一種是有病識感的，他們會主動尋求協助，</w:t>
      </w:r>
      <w:r w:rsidRPr="00712FC3">
        <w:rPr>
          <w:rFonts w:ascii="標楷體" w:eastAsia="標楷體" w:hAnsi="標楷體" w:cs="Times New Roman" w:hint="eastAsia"/>
          <w:color w:val="000000"/>
          <w:sz w:val="32"/>
          <w:szCs w:val="32"/>
        </w:rPr>
        <w:t>身心</w:t>
      </w:r>
      <w:r w:rsidRPr="00712FC3">
        <w:rPr>
          <w:rFonts w:ascii="標楷體" w:eastAsia="標楷體" w:hAnsi="標楷體" w:cs="Times New Roman"/>
          <w:color w:val="000000"/>
          <w:sz w:val="32"/>
          <w:szCs w:val="32"/>
        </w:rPr>
        <w:t>科醫師會依其狀況安排治療</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lastRenderedPageBreak/>
        <w:t>另一種是沒有病識感的，監所會透過觀察來判斷</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例如</w:t>
      </w:r>
      <w:r w:rsidRPr="00712FC3">
        <w:rPr>
          <w:rFonts w:ascii="標楷體" w:eastAsia="標楷體" w:hAnsi="標楷體" w:cs="Times New Roman" w:hint="eastAsia"/>
          <w:color w:val="000000"/>
          <w:sz w:val="32"/>
          <w:szCs w:val="32"/>
        </w:rPr>
        <w:t>發現</w:t>
      </w:r>
      <w:r w:rsidRPr="00712FC3">
        <w:rPr>
          <w:rFonts w:ascii="標楷體" w:eastAsia="標楷體" w:hAnsi="標楷體" w:cs="Times New Roman"/>
          <w:color w:val="000000"/>
          <w:sz w:val="32"/>
          <w:szCs w:val="32"/>
        </w:rPr>
        <w:t>受刑人語無倫次、講話</w:t>
      </w:r>
      <w:r w:rsidRPr="00712FC3">
        <w:rPr>
          <w:rFonts w:ascii="標楷體" w:eastAsia="標楷體" w:hAnsi="標楷體" w:cs="Times New Roman" w:hint="eastAsia"/>
          <w:color w:val="000000"/>
          <w:sz w:val="32"/>
          <w:szCs w:val="32"/>
        </w:rPr>
        <w:t>沒有邏輯</w:t>
      </w:r>
      <w:r w:rsidRPr="00712FC3">
        <w:rPr>
          <w:rFonts w:ascii="標楷體" w:eastAsia="標楷體" w:hAnsi="標楷體" w:cs="Times New Roman"/>
          <w:color w:val="000000"/>
          <w:sz w:val="32"/>
          <w:szCs w:val="32"/>
        </w:rPr>
        <w:t>，或是有幻聽、幻覺，這表示他們可能有</w:t>
      </w:r>
      <w:r w:rsidRPr="00712FC3">
        <w:rPr>
          <w:rFonts w:ascii="標楷體" w:eastAsia="標楷體" w:hAnsi="標楷體" w:cs="Times New Roman" w:hint="eastAsia"/>
          <w:color w:val="000000"/>
          <w:sz w:val="32"/>
          <w:szCs w:val="32"/>
        </w:rPr>
        <w:t>精神或</w:t>
      </w:r>
      <w:r w:rsidRPr="00712FC3">
        <w:rPr>
          <w:rFonts w:ascii="標楷體" w:eastAsia="標楷體" w:hAnsi="標楷體" w:cs="Times New Roman"/>
          <w:color w:val="000000"/>
          <w:sz w:val="32"/>
          <w:szCs w:val="32"/>
        </w:rPr>
        <w:t>心理</w:t>
      </w:r>
      <w:r w:rsidRPr="00712FC3">
        <w:rPr>
          <w:rFonts w:ascii="標楷體" w:eastAsia="標楷體" w:hAnsi="標楷體" w:cs="Times New Roman" w:hint="eastAsia"/>
          <w:color w:val="000000"/>
          <w:sz w:val="32"/>
          <w:szCs w:val="32"/>
        </w:rPr>
        <w:t>困擾</w:t>
      </w:r>
      <w:r w:rsidRPr="00712FC3">
        <w:rPr>
          <w:rFonts w:ascii="標楷體" w:eastAsia="標楷體" w:hAnsi="標楷體" w:cs="Times New Roman"/>
          <w:color w:val="000000"/>
          <w:sz w:val="32"/>
          <w:szCs w:val="32"/>
        </w:rPr>
        <w:t>。目前</w:t>
      </w:r>
      <w:r w:rsidRPr="00712FC3">
        <w:rPr>
          <w:rFonts w:ascii="標楷體" w:eastAsia="標楷體" w:hAnsi="標楷體" w:cs="Times New Roman" w:hint="eastAsia"/>
          <w:color w:val="000000"/>
          <w:sz w:val="32"/>
          <w:szCs w:val="32"/>
        </w:rPr>
        <w:t>機關身心科</w:t>
      </w:r>
      <w:r w:rsidRPr="00712FC3">
        <w:rPr>
          <w:rFonts w:ascii="標楷體" w:eastAsia="標楷體" w:hAnsi="標楷體" w:cs="Times New Roman"/>
          <w:color w:val="000000"/>
          <w:sz w:val="32"/>
          <w:szCs w:val="32"/>
        </w:rPr>
        <w:t>每</w:t>
      </w:r>
      <w:r w:rsidRPr="00712FC3">
        <w:rPr>
          <w:rFonts w:ascii="標楷體" w:eastAsia="標楷體" w:hAnsi="標楷體" w:cs="Times New Roman" w:hint="eastAsia"/>
          <w:color w:val="000000"/>
          <w:sz w:val="32"/>
          <w:szCs w:val="32"/>
        </w:rPr>
        <w:t>週安排</w:t>
      </w:r>
      <w:r w:rsidRPr="00712FC3">
        <w:rPr>
          <w:rFonts w:ascii="標楷體" w:eastAsia="標楷體" w:hAnsi="標楷體" w:cs="Times New Roman"/>
          <w:color w:val="000000"/>
          <w:sz w:val="32"/>
          <w:szCs w:val="32"/>
        </w:rPr>
        <w:t>固定</w:t>
      </w:r>
      <w:r w:rsidRPr="00712FC3">
        <w:rPr>
          <w:rFonts w:ascii="標楷體" w:eastAsia="標楷體" w:hAnsi="標楷體" w:cs="Times New Roman" w:hint="eastAsia"/>
          <w:color w:val="000000"/>
          <w:sz w:val="32"/>
          <w:szCs w:val="32"/>
        </w:rPr>
        <w:t>門</w:t>
      </w:r>
      <w:r w:rsidRPr="00712FC3">
        <w:rPr>
          <w:rFonts w:ascii="標楷體" w:eastAsia="標楷體" w:hAnsi="標楷體" w:cs="Times New Roman"/>
          <w:color w:val="000000"/>
          <w:sz w:val="32"/>
          <w:szCs w:val="32"/>
        </w:rPr>
        <w:t>診</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監所人員會視情況勸導受刑人看診</w:t>
      </w:r>
      <w:r w:rsidRPr="00712FC3">
        <w:rPr>
          <w:rFonts w:ascii="標楷體" w:eastAsia="標楷體" w:hAnsi="標楷體" w:cs="Times New Roman" w:hint="eastAsia"/>
          <w:color w:val="000000"/>
          <w:sz w:val="32"/>
          <w:szCs w:val="32"/>
        </w:rPr>
        <w:t>身心科</w:t>
      </w:r>
      <w:r w:rsidRPr="00712FC3">
        <w:rPr>
          <w:rFonts w:ascii="標楷體" w:eastAsia="標楷體" w:hAnsi="標楷體" w:cs="Times New Roman"/>
          <w:color w:val="000000"/>
          <w:sz w:val="32"/>
          <w:szCs w:val="32"/>
        </w:rPr>
        <w:t>。當</w:t>
      </w:r>
      <w:r w:rsidRPr="00712FC3">
        <w:rPr>
          <w:rFonts w:ascii="標楷體" w:eastAsia="標楷體" w:hAnsi="標楷體" w:cs="Times New Roman" w:hint="eastAsia"/>
          <w:color w:val="000000"/>
          <w:sz w:val="32"/>
          <w:szCs w:val="32"/>
        </w:rPr>
        <w:t>機關管理</w:t>
      </w:r>
      <w:r w:rsidRPr="00712FC3">
        <w:rPr>
          <w:rFonts w:ascii="標楷體" w:eastAsia="標楷體" w:hAnsi="標楷體" w:cs="Times New Roman"/>
          <w:color w:val="000000"/>
          <w:sz w:val="32"/>
          <w:szCs w:val="32"/>
        </w:rPr>
        <w:t>人員</w:t>
      </w:r>
      <w:r w:rsidRPr="00712FC3">
        <w:rPr>
          <w:rFonts w:ascii="標楷體" w:eastAsia="標楷體" w:hAnsi="標楷體" w:cs="Times New Roman" w:hint="eastAsia"/>
          <w:color w:val="000000"/>
          <w:sz w:val="32"/>
          <w:szCs w:val="32"/>
        </w:rPr>
        <w:t>發現</w:t>
      </w:r>
      <w:r w:rsidRPr="00712FC3">
        <w:rPr>
          <w:rFonts w:ascii="標楷體" w:eastAsia="標楷體" w:hAnsi="標楷體" w:cs="Times New Roman"/>
          <w:color w:val="000000"/>
          <w:sz w:val="32"/>
          <w:szCs w:val="32"/>
        </w:rPr>
        <w:t>受刑人</w:t>
      </w:r>
      <w:r w:rsidRPr="00712FC3">
        <w:rPr>
          <w:rFonts w:ascii="標楷體" w:eastAsia="標楷體" w:hAnsi="標楷體" w:cs="Times New Roman" w:hint="eastAsia"/>
          <w:color w:val="000000"/>
          <w:sz w:val="32"/>
          <w:szCs w:val="32"/>
        </w:rPr>
        <w:t>情緒或</w:t>
      </w:r>
      <w:r w:rsidRPr="00712FC3">
        <w:rPr>
          <w:rFonts w:ascii="標楷體" w:eastAsia="標楷體" w:hAnsi="標楷體" w:cs="Times New Roman"/>
          <w:color w:val="000000"/>
          <w:sz w:val="32"/>
          <w:szCs w:val="32"/>
        </w:rPr>
        <w:t>狀況不穩定時，除建議看診外，也會安排心</w:t>
      </w:r>
      <w:r w:rsidRPr="00712FC3">
        <w:rPr>
          <w:rFonts w:ascii="標楷體" w:eastAsia="標楷體" w:hAnsi="標楷體" w:cs="Times New Roman" w:hint="eastAsia"/>
          <w:color w:val="000000"/>
          <w:sz w:val="32"/>
          <w:szCs w:val="32"/>
        </w:rPr>
        <w:t>理社工人員</w:t>
      </w:r>
      <w:r w:rsidRPr="00712FC3">
        <w:rPr>
          <w:rFonts w:ascii="標楷體" w:eastAsia="標楷體" w:hAnsi="標楷體" w:cs="Times New Roman"/>
          <w:color w:val="000000"/>
          <w:sz w:val="32"/>
          <w:szCs w:val="32"/>
        </w:rPr>
        <w:t>進行專業</w:t>
      </w:r>
      <w:r w:rsidRPr="00712FC3">
        <w:rPr>
          <w:rFonts w:ascii="標楷體" w:eastAsia="標楷體" w:hAnsi="標楷體" w:cs="Times New Roman" w:hint="eastAsia"/>
          <w:color w:val="000000"/>
          <w:sz w:val="32"/>
          <w:szCs w:val="32"/>
        </w:rPr>
        <w:t>輔導</w:t>
      </w:r>
      <w:r w:rsidRPr="00712FC3">
        <w:rPr>
          <w:rFonts w:ascii="標楷體" w:eastAsia="標楷體" w:hAnsi="標楷體" w:cs="Times New Roman"/>
          <w:color w:val="000000"/>
          <w:sz w:val="32"/>
          <w:szCs w:val="32"/>
        </w:rPr>
        <w:t>或會談</w:t>
      </w:r>
      <w:r w:rsidRPr="00712FC3">
        <w:rPr>
          <w:rFonts w:ascii="標楷體" w:eastAsia="標楷體" w:hAnsi="標楷體" w:cs="Times New Roman" w:hint="eastAsia"/>
          <w:color w:val="000000"/>
          <w:sz w:val="32"/>
          <w:szCs w:val="32"/>
        </w:rPr>
        <w:t>。</w:t>
      </w:r>
    </w:p>
    <w:p w:rsidR="00712FC3" w:rsidRPr="00712FC3" w:rsidRDefault="00712FC3" w:rsidP="006154A7">
      <w:pPr>
        <w:numPr>
          <w:ilvl w:val="0"/>
          <w:numId w:val="27"/>
        </w:numPr>
        <w:spacing w:line="520" w:lineRule="exact"/>
        <w:jc w:val="both"/>
        <w:rPr>
          <w:rFonts w:ascii="標楷體" w:eastAsia="標楷體" w:hAnsi="標楷體" w:cs="Times New Roman"/>
          <w:color w:val="000000"/>
          <w:sz w:val="32"/>
          <w:szCs w:val="32"/>
        </w:rPr>
      </w:pPr>
      <w:r w:rsidRPr="00712FC3">
        <w:rPr>
          <w:rFonts w:ascii="標楷體" w:eastAsia="標楷體" w:hAnsi="標楷體" w:cs="Times New Roman" w:hint="eastAsia"/>
          <w:b/>
          <w:color w:val="000000"/>
          <w:sz w:val="32"/>
          <w:szCs w:val="32"/>
        </w:rPr>
        <w:t>立法院莊委員瑞雄：</w:t>
      </w:r>
    </w:p>
    <w:p w:rsidR="00712FC3" w:rsidRPr="00712FC3" w:rsidRDefault="00712FC3" w:rsidP="00712FC3">
      <w:pPr>
        <w:spacing w:line="520" w:lineRule="exact"/>
        <w:ind w:leftChars="300" w:left="720" w:firstLineChars="129" w:firstLine="413"/>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有關於監所管理人員深夜危勞津貼，我會持續在立法院司法及法制委員會上幫大家極力去爭取。</w:t>
      </w:r>
    </w:p>
    <w:p w:rsidR="00712FC3" w:rsidRPr="00712FC3" w:rsidRDefault="00712FC3" w:rsidP="00712FC3">
      <w:pPr>
        <w:spacing w:line="520" w:lineRule="exact"/>
        <w:ind w:leftChars="300" w:left="720" w:firstLineChars="40" w:firstLine="128"/>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 xml:space="preserve">  另外最近媒體報導貴監收容人王天佑脫逃事件，請問怎麼一回事？</w:t>
      </w:r>
    </w:p>
    <w:p w:rsidR="00712FC3" w:rsidRPr="00712FC3" w:rsidRDefault="00712FC3" w:rsidP="006154A7">
      <w:pPr>
        <w:numPr>
          <w:ilvl w:val="0"/>
          <w:numId w:val="27"/>
        </w:numPr>
        <w:spacing w:line="520" w:lineRule="exact"/>
        <w:jc w:val="both"/>
        <w:rPr>
          <w:rFonts w:ascii="標楷體" w:eastAsia="標楷體" w:hAnsi="標楷體" w:cs="Times New Roman"/>
          <w:b/>
          <w:color w:val="000000"/>
          <w:sz w:val="32"/>
          <w:szCs w:val="32"/>
        </w:rPr>
      </w:pPr>
      <w:r w:rsidRPr="00712FC3">
        <w:rPr>
          <w:rFonts w:ascii="標楷體" w:eastAsia="標楷體" w:hAnsi="標楷體" w:cs="Times New Roman" w:hint="eastAsia"/>
          <w:b/>
          <w:color w:val="000000"/>
          <w:sz w:val="32"/>
          <w:szCs w:val="32"/>
        </w:rPr>
        <w:t>綠島監獄呂典獄長憲慈：</w:t>
      </w:r>
    </w:p>
    <w:p w:rsidR="00712FC3" w:rsidRPr="00712FC3" w:rsidRDefault="00712FC3" w:rsidP="00712FC3">
      <w:pPr>
        <w:spacing w:line="520" w:lineRule="exact"/>
        <w:ind w:leftChars="354" w:left="850" w:firstLineChars="109" w:firstLine="349"/>
        <w:jc w:val="both"/>
        <w:rPr>
          <w:rFonts w:ascii="標楷體" w:eastAsia="標楷體" w:hAnsi="標楷體" w:cs="Times New Roman"/>
          <w:color w:val="000000"/>
          <w:sz w:val="32"/>
          <w:szCs w:val="32"/>
        </w:rPr>
      </w:pPr>
      <w:r w:rsidRPr="00712FC3">
        <w:rPr>
          <w:rFonts w:ascii="標楷體" w:eastAsia="標楷體" w:hAnsi="標楷體" w:cs="Times New Roman" w:hint="eastAsia"/>
          <w:color w:val="000000"/>
          <w:sz w:val="32"/>
          <w:szCs w:val="32"/>
        </w:rPr>
        <w:t>本監</w:t>
      </w:r>
      <w:r w:rsidRPr="00712FC3">
        <w:rPr>
          <w:rFonts w:ascii="標楷體" w:eastAsia="標楷體" w:hAnsi="標楷體" w:cs="Times New Roman"/>
          <w:color w:val="000000"/>
          <w:sz w:val="32"/>
          <w:szCs w:val="32"/>
        </w:rPr>
        <w:t>受刑人王天佑因販賣毒品入獄，</w:t>
      </w:r>
      <w:r w:rsidRPr="00712FC3">
        <w:rPr>
          <w:rFonts w:ascii="標楷體" w:eastAsia="標楷體" w:hAnsi="標楷體" w:cs="Times New Roman" w:hint="eastAsia"/>
          <w:color w:val="000000"/>
          <w:sz w:val="32"/>
          <w:szCs w:val="32"/>
        </w:rPr>
        <w:t>初犯，</w:t>
      </w:r>
      <w:r w:rsidRPr="00712FC3">
        <w:rPr>
          <w:rFonts w:ascii="標楷體" w:eastAsia="標楷體" w:hAnsi="標楷體" w:cs="Times New Roman"/>
          <w:color w:val="000000"/>
          <w:sz w:val="32"/>
          <w:szCs w:val="32"/>
        </w:rPr>
        <w:t>刑期</w:t>
      </w:r>
      <w:r w:rsidRPr="00712FC3">
        <w:rPr>
          <w:rFonts w:ascii="標楷體" w:eastAsia="標楷體" w:hAnsi="標楷體" w:cs="Times New Roman" w:hint="eastAsia"/>
          <w:color w:val="000000"/>
          <w:sz w:val="32"/>
          <w:szCs w:val="32"/>
        </w:rPr>
        <w:t>4</w:t>
      </w:r>
      <w:r w:rsidRPr="00712FC3">
        <w:rPr>
          <w:rFonts w:ascii="標楷體" w:eastAsia="標楷體" w:hAnsi="標楷體" w:cs="Times New Roman"/>
          <w:color w:val="000000"/>
          <w:sz w:val="32"/>
          <w:szCs w:val="32"/>
        </w:rPr>
        <w:t>年</w:t>
      </w:r>
      <w:r w:rsidRPr="00712FC3">
        <w:rPr>
          <w:rFonts w:ascii="標楷體" w:eastAsia="標楷體" w:hAnsi="標楷體" w:cs="Times New Roman" w:hint="eastAsia"/>
          <w:color w:val="000000"/>
          <w:sz w:val="32"/>
          <w:szCs w:val="32"/>
        </w:rPr>
        <w:t>7月</w:t>
      </w:r>
      <w:r w:rsidRPr="00712FC3">
        <w:rPr>
          <w:rFonts w:ascii="標楷體" w:eastAsia="標楷體" w:hAnsi="標楷體" w:cs="Times New Roman"/>
          <w:color w:val="000000"/>
          <w:sz w:val="32"/>
          <w:szCs w:val="32"/>
        </w:rPr>
        <w:t>，</w:t>
      </w:r>
      <w:r w:rsidRPr="00712FC3">
        <w:rPr>
          <w:rFonts w:ascii="標楷體" w:eastAsia="標楷體" w:hAnsi="標楷體" w:cs="Times New Roman" w:hint="eastAsia"/>
          <w:color w:val="000000"/>
          <w:sz w:val="32"/>
          <w:szCs w:val="32"/>
        </w:rPr>
        <w:t>在機關</w:t>
      </w:r>
      <w:r w:rsidRPr="00712FC3">
        <w:rPr>
          <w:rFonts w:ascii="標楷體" w:eastAsia="標楷體" w:hAnsi="標楷體" w:cs="Times New Roman"/>
          <w:color w:val="000000"/>
          <w:sz w:val="32"/>
          <w:szCs w:val="32"/>
        </w:rPr>
        <w:t>表現</w:t>
      </w:r>
      <w:r w:rsidRPr="00712FC3">
        <w:rPr>
          <w:rFonts w:ascii="標楷體" w:eastAsia="標楷體" w:hAnsi="標楷體" w:cs="Times New Roman" w:hint="eastAsia"/>
          <w:color w:val="000000"/>
          <w:sz w:val="32"/>
          <w:szCs w:val="32"/>
        </w:rPr>
        <w:t>正常</w:t>
      </w:r>
      <w:r w:rsidRPr="00712FC3">
        <w:rPr>
          <w:rFonts w:ascii="標楷體" w:eastAsia="標楷體" w:hAnsi="標楷體" w:cs="Times New Roman"/>
          <w:color w:val="000000"/>
          <w:sz w:val="32"/>
          <w:szCs w:val="32"/>
        </w:rPr>
        <w:t>，</w:t>
      </w:r>
      <w:r w:rsidRPr="00712FC3">
        <w:rPr>
          <w:rFonts w:ascii="標楷體" w:eastAsia="標楷體" w:hAnsi="標楷體" w:cs="Times New Roman" w:hint="eastAsia"/>
          <w:color w:val="000000"/>
          <w:sz w:val="32"/>
          <w:szCs w:val="32"/>
        </w:rPr>
        <w:t>事發時，</w:t>
      </w:r>
      <w:r w:rsidRPr="00712FC3">
        <w:rPr>
          <w:rFonts w:ascii="標楷體" w:eastAsia="標楷體" w:hAnsi="標楷體" w:cs="Times New Roman"/>
          <w:color w:val="000000"/>
          <w:sz w:val="32"/>
          <w:szCs w:val="32"/>
        </w:rPr>
        <w:t>已是</w:t>
      </w:r>
      <w:r w:rsidRPr="00712FC3">
        <w:rPr>
          <w:rFonts w:ascii="標楷體" w:eastAsia="標楷體" w:hAnsi="標楷體" w:cs="Times New Roman" w:hint="eastAsia"/>
          <w:color w:val="000000"/>
          <w:sz w:val="32"/>
          <w:szCs w:val="32"/>
        </w:rPr>
        <w:t>累進處遇</w:t>
      </w:r>
      <w:r w:rsidRPr="00712FC3">
        <w:rPr>
          <w:rFonts w:ascii="標楷體" w:eastAsia="標楷體" w:hAnsi="標楷體" w:cs="Times New Roman"/>
          <w:color w:val="000000"/>
          <w:sz w:val="32"/>
          <w:szCs w:val="32"/>
        </w:rPr>
        <w:t>一級受刑人，也曾報過假釋</w:t>
      </w:r>
      <w:r w:rsidRPr="00712FC3">
        <w:rPr>
          <w:rFonts w:ascii="標楷體" w:eastAsia="標楷體" w:hAnsi="標楷體" w:cs="Times New Roman" w:hint="eastAsia"/>
          <w:color w:val="000000"/>
          <w:sz w:val="32"/>
          <w:szCs w:val="32"/>
        </w:rPr>
        <w:t>。就長期觀察，</w:t>
      </w:r>
      <w:r w:rsidRPr="00712FC3">
        <w:rPr>
          <w:rFonts w:ascii="標楷體" w:eastAsia="標楷體" w:hAnsi="標楷體" w:cs="Times New Roman"/>
          <w:color w:val="000000"/>
          <w:sz w:val="32"/>
          <w:szCs w:val="32"/>
        </w:rPr>
        <w:t>他樂於助人，參與</w:t>
      </w:r>
      <w:r w:rsidRPr="00712FC3">
        <w:rPr>
          <w:rFonts w:ascii="標楷體" w:eastAsia="標楷體" w:hAnsi="標楷體" w:cs="Times New Roman" w:hint="eastAsia"/>
          <w:color w:val="000000"/>
          <w:sz w:val="32"/>
          <w:szCs w:val="32"/>
        </w:rPr>
        <w:t>機關</w:t>
      </w:r>
      <w:r w:rsidRPr="00712FC3">
        <w:rPr>
          <w:rFonts w:ascii="標楷體" w:eastAsia="標楷體" w:hAnsi="標楷體" w:cs="Times New Roman"/>
          <w:color w:val="000000"/>
          <w:sz w:val="32"/>
          <w:szCs w:val="32"/>
        </w:rPr>
        <w:t>工程修繕工作，例如拉水管</w:t>
      </w:r>
      <w:r w:rsidRPr="00712FC3">
        <w:rPr>
          <w:rFonts w:ascii="標楷體" w:eastAsia="標楷體" w:hAnsi="標楷體" w:cs="Times New Roman" w:hint="eastAsia"/>
          <w:color w:val="000000"/>
          <w:sz w:val="32"/>
          <w:szCs w:val="32"/>
        </w:rPr>
        <w:t>、蓋鐵皮屋</w:t>
      </w:r>
      <w:r w:rsidRPr="00712FC3">
        <w:rPr>
          <w:rFonts w:ascii="標楷體" w:eastAsia="標楷體" w:hAnsi="標楷體" w:cs="Times New Roman"/>
          <w:color w:val="000000"/>
          <w:sz w:val="32"/>
          <w:szCs w:val="32"/>
        </w:rPr>
        <w:t>等</w:t>
      </w:r>
      <w:r w:rsidRPr="00712FC3">
        <w:rPr>
          <w:rFonts w:ascii="標楷體" w:eastAsia="標楷體" w:hAnsi="標楷體" w:cs="Times New Roman" w:hint="eastAsia"/>
          <w:color w:val="000000"/>
          <w:sz w:val="32"/>
          <w:szCs w:val="32"/>
        </w:rPr>
        <w:t>，因此機關</w:t>
      </w:r>
      <w:r w:rsidRPr="00712FC3">
        <w:rPr>
          <w:rFonts w:ascii="標楷體" w:eastAsia="標楷體" w:hAnsi="標楷體" w:cs="Times New Roman"/>
          <w:color w:val="000000"/>
          <w:sz w:val="32"/>
          <w:szCs w:val="32"/>
        </w:rPr>
        <w:t>認為他</w:t>
      </w:r>
      <w:r w:rsidRPr="00712FC3">
        <w:rPr>
          <w:rFonts w:ascii="標楷體" w:eastAsia="標楷體" w:hAnsi="標楷體" w:cs="Times New Roman" w:hint="eastAsia"/>
          <w:color w:val="000000"/>
          <w:sz w:val="32"/>
          <w:szCs w:val="32"/>
        </w:rPr>
        <w:t>屬低戒護風險受刑人。事件發生後調查得知</w:t>
      </w:r>
      <w:r w:rsidRPr="00712FC3">
        <w:rPr>
          <w:rFonts w:ascii="標楷體" w:eastAsia="標楷體" w:hAnsi="標楷體" w:cs="Times New Roman"/>
          <w:color w:val="000000"/>
          <w:sz w:val="32"/>
          <w:szCs w:val="32"/>
        </w:rPr>
        <w:t>，王</w:t>
      </w:r>
      <w:r w:rsidRPr="00712FC3">
        <w:rPr>
          <w:rFonts w:ascii="標楷體" w:eastAsia="標楷體" w:hAnsi="標楷體" w:cs="Times New Roman" w:hint="eastAsia"/>
          <w:color w:val="000000"/>
          <w:sz w:val="32"/>
          <w:szCs w:val="32"/>
        </w:rPr>
        <w:t>員</w:t>
      </w:r>
      <w:r w:rsidRPr="00712FC3">
        <w:rPr>
          <w:rFonts w:ascii="標楷體" w:eastAsia="標楷體" w:hAnsi="標楷體" w:cs="Times New Roman"/>
          <w:color w:val="000000"/>
          <w:sz w:val="32"/>
          <w:szCs w:val="32"/>
        </w:rPr>
        <w:t>因家庭事務（</w:t>
      </w:r>
      <w:r w:rsidRPr="00712FC3">
        <w:rPr>
          <w:rFonts w:ascii="標楷體" w:eastAsia="標楷體" w:hAnsi="標楷體" w:cs="Times New Roman" w:hint="eastAsia"/>
          <w:color w:val="000000"/>
          <w:sz w:val="32"/>
          <w:szCs w:val="32"/>
        </w:rPr>
        <w:t>關於其</w:t>
      </w:r>
      <w:r w:rsidRPr="00712FC3">
        <w:rPr>
          <w:rFonts w:ascii="標楷體" w:eastAsia="標楷體" w:hAnsi="標楷體" w:cs="Times New Roman"/>
          <w:color w:val="000000"/>
          <w:sz w:val="32"/>
          <w:szCs w:val="32"/>
        </w:rPr>
        <w:t>母親和同居人</w:t>
      </w:r>
      <w:r w:rsidRPr="00712FC3">
        <w:rPr>
          <w:rFonts w:ascii="標楷體" w:eastAsia="標楷體" w:hAnsi="標楷體" w:cs="Times New Roman" w:hint="eastAsia"/>
          <w:color w:val="000000"/>
          <w:sz w:val="32"/>
          <w:szCs w:val="32"/>
        </w:rPr>
        <w:t>之問題</w:t>
      </w:r>
      <w:r w:rsidRPr="00712FC3">
        <w:rPr>
          <w:rFonts w:ascii="標楷體" w:eastAsia="標楷體" w:hAnsi="標楷體" w:cs="Times New Roman"/>
          <w:color w:val="000000"/>
          <w:sz w:val="32"/>
          <w:szCs w:val="32"/>
        </w:rPr>
        <w:t>）感到</w:t>
      </w:r>
      <w:r w:rsidRPr="00712FC3">
        <w:rPr>
          <w:rFonts w:ascii="標楷體" w:eastAsia="標楷體" w:hAnsi="標楷體" w:cs="Times New Roman" w:hint="eastAsia"/>
          <w:color w:val="000000"/>
          <w:sz w:val="32"/>
          <w:szCs w:val="32"/>
        </w:rPr>
        <w:t>困擾</w:t>
      </w:r>
      <w:r w:rsidRPr="00712FC3">
        <w:rPr>
          <w:rFonts w:ascii="標楷體" w:eastAsia="標楷體" w:hAnsi="標楷體" w:cs="Times New Roman"/>
          <w:color w:val="000000"/>
          <w:sz w:val="32"/>
          <w:szCs w:val="32"/>
        </w:rPr>
        <w:t>。</w:t>
      </w:r>
      <w:r w:rsidRPr="00712FC3">
        <w:rPr>
          <w:rFonts w:ascii="標楷體" w:eastAsia="標楷體" w:hAnsi="標楷體" w:cs="Times New Roman" w:hint="eastAsia"/>
          <w:color w:val="000000"/>
          <w:sz w:val="32"/>
          <w:szCs w:val="32"/>
        </w:rPr>
        <w:t>有可能因當時</w:t>
      </w:r>
      <w:r w:rsidRPr="00712FC3">
        <w:rPr>
          <w:rFonts w:ascii="標楷體" w:eastAsia="標楷體" w:hAnsi="標楷體" w:cs="Times New Roman"/>
          <w:color w:val="000000"/>
          <w:sz w:val="32"/>
          <w:szCs w:val="32"/>
        </w:rPr>
        <w:t>天氣寒冷，</w:t>
      </w:r>
      <w:r w:rsidRPr="00712FC3">
        <w:rPr>
          <w:rFonts w:ascii="標楷體" w:eastAsia="標楷體" w:hAnsi="標楷體" w:cs="Times New Roman" w:hint="eastAsia"/>
          <w:color w:val="000000"/>
          <w:sz w:val="32"/>
          <w:szCs w:val="32"/>
        </w:rPr>
        <w:t>讓</w:t>
      </w:r>
      <w:r w:rsidRPr="00712FC3">
        <w:rPr>
          <w:rFonts w:ascii="標楷體" w:eastAsia="標楷體" w:hAnsi="標楷體" w:cs="Times New Roman"/>
          <w:color w:val="000000"/>
          <w:sz w:val="32"/>
          <w:szCs w:val="32"/>
        </w:rPr>
        <w:t>他出現了憂鬱的</w:t>
      </w:r>
      <w:r w:rsidRPr="00712FC3">
        <w:rPr>
          <w:rFonts w:ascii="標楷體" w:eastAsia="標楷體" w:hAnsi="標楷體" w:cs="Times New Roman" w:hint="eastAsia"/>
          <w:color w:val="000000"/>
          <w:sz w:val="32"/>
          <w:szCs w:val="32"/>
        </w:rPr>
        <w:t>徵</w:t>
      </w:r>
      <w:r w:rsidRPr="00712FC3">
        <w:rPr>
          <w:rFonts w:ascii="標楷體" w:eastAsia="標楷體" w:hAnsi="標楷體" w:cs="Times New Roman"/>
          <w:color w:val="000000"/>
          <w:sz w:val="32"/>
          <w:szCs w:val="32"/>
        </w:rPr>
        <w:t>象</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甚至留下</w:t>
      </w:r>
      <w:r w:rsidRPr="00712FC3">
        <w:rPr>
          <w:rFonts w:ascii="標楷體" w:eastAsia="標楷體" w:hAnsi="標楷體" w:cs="Times New Roman" w:hint="eastAsia"/>
          <w:color w:val="000000"/>
          <w:sz w:val="32"/>
          <w:szCs w:val="32"/>
        </w:rPr>
        <w:t>遺書，</w:t>
      </w:r>
      <w:r w:rsidRPr="00712FC3">
        <w:rPr>
          <w:rFonts w:ascii="標楷體" w:eastAsia="標楷體" w:hAnsi="標楷體" w:cs="Times New Roman"/>
          <w:color w:val="000000"/>
          <w:sz w:val="32"/>
          <w:szCs w:val="32"/>
        </w:rPr>
        <w:t>計</w:t>
      </w:r>
      <w:r w:rsidRPr="00712FC3">
        <w:rPr>
          <w:rFonts w:ascii="標楷體" w:eastAsia="標楷體" w:hAnsi="標楷體" w:cs="Times New Roman" w:hint="eastAsia"/>
          <w:color w:val="000000"/>
          <w:sz w:val="32"/>
          <w:szCs w:val="32"/>
        </w:rPr>
        <w:t>劃</w:t>
      </w:r>
      <w:r w:rsidRPr="00712FC3">
        <w:rPr>
          <w:rFonts w:ascii="標楷體" w:eastAsia="標楷體" w:hAnsi="標楷體" w:cs="Times New Roman"/>
          <w:color w:val="000000"/>
          <w:sz w:val="32"/>
          <w:szCs w:val="32"/>
        </w:rPr>
        <w:t>進行不理性行為</w:t>
      </w:r>
      <w:r w:rsidRPr="00712FC3">
        <w:rPr>
          <w:rFonts w:ascii="標楷體" w:eastAsia="標楷體" w:hAnsi="標楷體" w:cs="Times New Roman" w:hint="eastAsia"/>
          <w:color w:val="000000"/>
          <w:sz w:val="32"/>
          <w:szCs w:val="32"/>
        </w:rPr>
        <w:t>，另外也寫出</w:t>
      </w:r>
      <w:r w:rsidRPr="00712FC3">
        <w:rPr>
          <w:rFonts w:ascii="標楷體" w:eastAsia="標楷體" w:hAnsi="標楷體" w:cs="Times New Roman"/>
          <w:color w:val="000000"/>
          <w:sz w:val="32"/>
          <w:szCs w:val="32"/>
        </w:rPr>
        <w:t>對不起主管的字條。</w:t>
      </w:r>
      <w:r w:rsidRPr="00712FC3">
        <w:rPr>
          <w:rFonts w:ascii="標楷體" w:eastAsia="標楷體" w:hAnsi="標楷體" w:cs="Times New Roman" w:hint="eastAsia"/>
          <w:color w:val="000000"/>
          <w:sz w:val="32"/>
          <w:szCs w:val="32"/>
        </w:rPr>
        <w:t>事發當日在庫房前</w:t>
      </w:r>
      <w:r w:rsidRPr="00712FC3">
        <w:rPr>
          <w:rFonts w:ascii="標楷體" w:eastAsia="標楷體" w:hAnsi="標楷體" w:cs="Times New Roman"/>
          <w:color w:val="000000"/>
          <w:sz w:val="32"/>
          <w:szCs w:val="32"/>
        </w:rPr>
        <w:t>作業時，</w:t>
      </w:r>
      <w:r w:rsidRPr="00712FC3">
        <w:rPr>
          <w:rFonts w:ascii="標楷體" w:eastAsia="標楷體" w:hAnsi="標楷體" w:cs="Times New Roman" w:hint="eastAsia"/>
          <w:color w:val="000000"/>
          <w:sz w:val="32"/>
          <w:szCs w:val="32"/>
        </w:rPr>
        <w:t>他</w:t>
      </w:r>
      <w:r w:rsidRPr="00712FC3">
        <w:rPr>
          <w:rFonts w:ascii="標楷體" w:eastAsia="標楷體" w:hAnsi="標楷體" w:cs="Times New Roman"/>
          <w:color w:val="000000"/>
          <w:sz w:val="32"/>
          <w:szCs w:val="32"/>
        </w:rPr>
        <w:t>情緒一來，</w:t>
      </w:r>
      <w:r w:rsidRPr="00712FC3">
        <w:rPr>
          <w:rFonts w:ascii="標楷體" w:eastAsia="標楷體" w:hAnsi="標楷體" w:cs="Times New Roman" w:hint="eastAsia"/>
          <w:color w:val="000000"/>
          <w:sz w:val="32"/>
          <w:szCs w:val="32"/>
        </w:rPr>
        <w:t>把主管反鎖在庫房</w:t>
      </w:r>
      <w:r w:rsidRPr="00712FC3">
        <w:rPr>
          <w:rFonts w:ascii="標楷體" w:eastAsia="標楷體" w:hAnsi="標楷體" w:cs="Times New Roman"/>
          <w:color w:val="000000"/>
          <w:sz w:val="32"/>
          <w:szCs w:val="32"/>
        </w:rPr>
        <w:t>翻牆逃脫</w:t>
      </w:r>
      <w:r w:rsidRPr="00712FC3">
        <w:rPr>
          <w:rFonts w:ascii="標楷體" w:eastAsia="標楷體" w:hAnsi="標楷體" w:cs="Times New Roman" w:hint="eastAsia"/>
          <w:color w:val="000000"/>
          <w:sz w:val="32"/>
          <w:szCs w:val="32"/>
        </w:rPr>
        <w:t>。嚴格來說本件</w:t>
      </w:r>
      <w:r w:rsidRPr="00712FC3">
        <w:rPr>
          <w:rFonts w:ascii="標楷體" w:eastAsia="標楷體" w:hAnsi="標楷體" w:cs="Times New Roman"/>
          <w:color w:val="000000"/>
          <w:sz w:val="32"/>
          <w:szCs w:val="32"/>
        </w:rPr>
        <w:t>並非傳統意義的逃獄，而是</w:t>
      </w:r>
      <w:r w:rsidRPr="00712FC3">
        <w:rPr>
          <w:rFonts w:ascii="標楷體" w:eastAsia="標楷體" w:hAnsi="標楷體" w:cs="Times New Roman" w:hint="eastAsia"/>
          <w:color w:val="000000"/>
          <w:sz w:val="32"/>
          <w:szCs w:val="32"/>
        </w:rPr>
        <w:t>他生氣</w:t>
      </w:r>
      <w:r w:rsidRPr="00712FC3">
        <w:rPr>
          <w:rFonts w:ascii="標楷體" w:eastAsia="標楷體" w:hAnsi="標楷體" w:cs="Times New Roman"/>
          <w:color w:val="000000"/>
          <w:sz w:val="32"/>
          <w:szCs w:val="32"/>
        </w:rPr>
        <w:t>「被控制」，</w:t>
      </w:r>
      <w:r w:rsidRPr="00712FC3">
        <w:rPr>
          <w:rFonts w:ascii="標楷體" w:eastAsia="標楷體" w:hAnsi="標楷體" w:cs="Times New Roman" w:hint="eastAsia"/>
          <w:color w:val="000000"/>
          <w:sz w:val="32"/>
          <w:szCs w:val="32"/>
        </w:rPr>
        <w:t>認為</w:t>
      </w:r>
      <w:r w:rsidRPr="00712FC3">
        <w:rPr>
          <w:rFonts w:ascii="標楷體" w:eastAsia="標楷體" w:hAnsi="標楷體" w:cs="Times New Roman"/>
          <w:color w:val="000000"/>
          <w:sz w:val="32"/>
          <w:szCs w:val="32"/>
        </w:rPr>
        <w:t>必須「脫困」</w:t>
      </w:r>
      <w:r w:rsidRPr="00712FC3">
        <w:rPr>
          <w:rFonts w:ascii="標楷體" w:eastAsia="標楷體" w:hAnsi="標楷體" w:cs="Times New Roman" w:hint="eastAsia"/>
          <w:color w:val="000000"/>
          <w:sz w:val="32"/>
          <w:szCs w:val="32"/>
        </w:rPr>
        <w:t>。</w:t>
      </w:r>
      <w:r w:rsidRPr="00712FC3">
        <w:rPr>
          <w:rFonts w:ascii="標楷體" w:eastAsia="標楷體" w:hAnsi="標楷體" w:cs="Times New Roman"/>
          <w:color w:val="000000"/>
          <w:sz w:val="32"/>
          <w:szCs w:val="32"/>
        </w:rPr>
        <w:t>王</w:t>
      </w:r>
      <w:r w:rsidRPr="00712FC3">
        <w:rPr>
          <w:rFonts w:ascii="標楷體" w:eastAsia="標楷體" w:hAnsi="標楷體" w:cs="Times New Roman" w:hint="eastAsia"/>
          <w:color w:val="000000"/>
          <w:sz w:val="32"/>
          <w:szCs w:val="32"/>
        </w:rPr>
        <w:t>員</w:t>
      </w:r>
      <w:r w:rsidRPr="00712FC3">
        <w:rPr>
          <w:rFonts w:ascii="標楷體" w:eastAsia="標楷體" w:hAnsi="標楷體" w:cs="Times New Roman"/>
          <w:color w:val="000000"/>
          <w:sz w:val="32"/>
          <w:szCs w:val="32"/>
        </w:rPr>
        <w:t>在逃脫當天</w:t>
      </w:r>
      <w:r w:rsidRPr="00712FC3">
        <w:rPr>
          <w:rFonts w:ascii="標楷體" w:eastAsia="標楷體" w:hAnsi="標楷體" w:cs="Times New Roman" w:hint="eastAsia"/>
          <w:color w:val="000000"/>
          <w:sz w:val="32"/>
          <w:szCs w:val="32"/>
        </w:rPr>
        <w:t>晚</w:t>
      </w:r>
      <w:r w:rsidRPr="00712FC3">
        <w:rPr>
          <w:rFonts w:ascii="標楷體" w:eastAsia="標楷體" w:hAnsi="標楷體" w:cs="Times New Roman"/>
          <w:color w:val="000000"/>
          <w:sz w:val="32"/>
          <w:szCs w:val="32"/>
        </w:rPr>
        <w:t>上10點左右，自行回到</w:t>
      </w:r>
      <w:r w:rsidRPr="00712FC3">
        <w:rPr>
          <w:rFonts w:ascii="標楷體" w:eastAsia="標楷體" w:hAnsi="標楷體" w:cs="Times New Roman" w:hint="eastAsia"/>
          <w:color w:val="000000"/>
          <w:sz w:val="32"/>
          <w:szCs w:val="32"/>
        </w:rPr>
        <w:t>監獄</w:t>
      </w:r>
      <w:r w:rsidRPr="00712FC3">
        <w:rPr>
          <w:rFonts w:ascii="標楷體" w:eastAsia="標楷體" w:hAnsi="標楷體" w:cs="Times New Roman"/>
          <w:color w:val="000000"/>
          <w:sz w:val="32"/>
          <w:szCs w:val="32"/>
        </w:rPr>
        <w:t>宿舍向同仁報到。他</w:t>
      </w:r>
      <w:r w:rsidRPr="00712FC3">
        <w:rPr>
          <w:rFonts w:ascii="標楷體" w:eastAsia="標楷體" w:hAnsi="標楷體" w:cs="Times New Roman" w:hint="eastAsia"/>
          <w:color w:val="000000"/>
          <w:sz w:val="32"/>
          <w:szCs w:val="32"/>
        </w:rPr>
        <w:t>回來時手部</w:t>
      </w:r>
      <w:r w:rsidRPr="00712FC3">
        <w:rPr>
          <w:rFonts w:ascii="標楷體" w:eastAsia="標楷體" w:hAnsi="標楷體" w:cs="Times New Roman"/>
          <w:color w:val="000000"/>
          <w:sz w:val="32"/>
          <w:szCs w:val="32"/>
        </w:rPr>
        <w:t>有自傷（用美工刀割）</w:t>
      </w:r>
      <w:r w:rsidRPr="00712FC3">
        <w:rPr>
          <w:rFonts w:ascii="標楷體" w:eastAsia="標楷體" w:hAnsi="標楷體" w:cs="Times New Roman" w:hint="eastAsia"/>
          <w:color w:val="000000"/>
          <w:sz w:val="32"/>
          <w:szCs w:val="32"/>
        </w:rPr>
        <w:t>留下的輕微傷痕</w:t>
      </w:r>
      <w:r w:rsidRPr="00712FC3">
        <w:rPr>
          <w:rFonts w:ascii="標楷體" w:eastAsia="標楷體" w:hAnsi="標楷體" w:cs="Times New Roman"/>
          <w:color w:val="000000"/>
          <w:sz w:val="32"/>
          <w:szCs w:val="32"/>
        </w:rPr>
        <w:t>。</w:t>
      </w:r>
      <w:r w:rsidRPr="00712FC3">
        <w:rPr>
          <w:rFonts w:ascii="標楷體" w:eastAsia="標楷體" w:hAnsi="標楷體" w:cs="Times New Roman" w:hint="eastAsia"/>
          <w:color w:val="000000"/>
          <w:sz w:val="32"/>
          <w:szCs w:val="32"/>
        </w:rPr>
        <w:t>該員</w:t>
      </w:r>
      <w:r w:rsidRPr="00712FC3">
        <w:rPr>
          <w:rFonts w:ascii="標楷體" w:eastAsia="標楷體" w:hAnsi="標楷體" w:cs="Times New Roman"/>
          <w:color w:val="000000"/>
          <w:sz w:val="32"/>
          <w:szCs w:val="32"/>
        </w:rPr>
        <w:t>目前已被列為需特別</w:t>
      </w:r>
      <w:r w:rsidRPr="00712FC3">
        <w:rPr>
          <w:rFonts w:ascii="標楷體" w:eastAsia="標楷體" w:hAnsi="標楷體" w:cs="Times New Roman" w:hint="eastAsia"/>
          <w:color w:val="000000"/>
          <w:sz w:val="32"/>
          <w:szCs w:val="32"/>
        </w:rPr>
        <w:t>輔導及</w:t>
      </w:r>
      <w:r w:rsidRPr="00712FC3">
        <w:rPr>
          <w:rFonts w:ascii="標楷體" w:eastAsia="標楷體" w:hAnsi="標楷體" w:cs="Times New Roman"/>
          <w:color w:val="000000"/>
          <w:sz w:val="32"/>
          <w:szCs w:val="32"/>
        </w:rPr>
        <w:t>管理的對象。</w:t>
      </w:r>
    </w:p>
    <w:p w:rsidR="00712FC3" w:rsidRPr="00712FC3" w:rsidRDefault="00712FC3" w:rsidP="00712FC3">
      <w:pPr>
        <w:spacing w:line="520" w:lineRule="exact"/>
        <w:ind w:leftChars="354" w:left="850" w:firstLineChars="109" w:firstLine="349"/>
        <w:jc w:val="both"/>
        <w:rPr>
          <w:rFonts w:ascii="標楷體" w:eastAsia="標楷體" w:hAnsi="標楷體" w:cs="Times New Roman"/>
          <w:color w:val="000000"/>
          <w:sz w:val="32"/>
          <w:szCs w:val="32"/>
        </w:rPr>
      </w:pPr>
    </w:p>
    <w:p w:rsidR="00712FC3" w:rsidRPr="00712FC3" w:rsidRDefault="00712FC3" w:rsidP="00712FC3">
      <w:pPr>
        <w:spacing w:line="520" w:lineRule="exact"/>
        <w:ind w:leftChars="354" w:left="850" w:firstLineChars="109" w:firstLine="349"/>
        <w:jc w:val="both"/>
        <w:rPr>
          <w:rFonts w:ascii="標楷體" w:eastAsia="標楷體" w:hAnsi="標楷體" w:cs="Times New Roman"/>
          <w:color w:val="000000"/>
          <w:sz w:val="32"/>
          <w:szCs w:val="32"/>
        </w:rPr>
      </w:pPr>
    </w:p>
    <w:p w:rsidR="00712FC3" w:rsidRPr="00712FC3" w:rsidRDefault="00712FC3" w:rsidP="006154A7">
      <w:pPr>
        <w:numPr>
          <w:ilvl w:val="0"/>
          <w:numId w:val="27"/>
        </w:numPr>
        <w:spacing w:line="520" w:lineRule="exact"/>
        <w:jc w:val="both"/>
        <w:rPr>
          <w:rFonts w:ascii="標楷體" w:eastAsia="標楷體" w:hAnsi="標楷體" w:cs="Times New Roman"/>
          <w:b/>
          <w:color w:val="000000"/>
          <w:sz w:val="32"/>
          <w:szCs w:val="32"/>
        </w:rPr>
      </w:pPr>
      <w:r w:rsidRPr="00712FC3">
        <w:rPr>
          <w:rFonts w:ascii="標楷體" w:eastAsia="標楷體" w:hAnsi="標楷體" w:cs="Times New Roman" w:hint="eastAsia"/>
          <w:b/>
          <w:color w:val="000000"/>
          <w:sz w:val="32"/>
          <w:szCs w:val="32"/>
        </w:rPr>
        <w:lastRenderedPageBreak/>
        <w:t>立法院莊委員瑞雄：</w:t>
      </w:r>
      <w:r w:rsidRPr="00712FC3">
        <w:rPr>
          <w:rFonts w:ascii="標楷體" w:eastAsia="標楷體" w:hAnsi="標楷體" w:cs="Times New Roman"/>
          <w:b/>
          <w:color w:val="000000"/>
          <w:sz w:val="32"/>
          <w:szCs w:val="32"/>
        </w:rPr>
        <w:t xml:space="preserve"> </w:t>
      </w:r>
    </w:p>
    <w:p w:rsidR="00712FC3" w:rsidRPr="00712FC3" w:rsidRDefault="00712FC3" w:rsidP="00712FC3">
      <w:pPr>
        <w:spacing w:line="520" w:lineRule="exact"/>
        <w:ind w:left="851" w:firstLineChars="109" w:firstLine="349"/>
        <w:jc w:val="both"/>
        <w:rPr>
          <w:rFonts w:ascii="標楷體" w:eastAsia="標楷體" w:hAnsi="標楷體" w:cs="標楷體"/>
          <w:b/>
          <w:color w:val="000000"/>
          <w:sz w:val="32"/>
          <w:szCs w:val="32"/>
          <w:lang w:val="zh-TW"/>
        </w:rPr>
      </w:pPr>
      <w:r w:rsidRPr="00712FC3">
        <w:rPr>
          <w:rFonts w:ascii="標楷體" w:eastAsia="標楷體" w:hAnsi="標楷體" w:cs="Times New Roman" w:hint="eastAsia"/>
          <w:color w:val="000000"/>
          <w:sz w:val="32"/>
          <w:szCs w:val="32"/>
        </w:rPr>
        <w:t>今天非常謝謝黃次長、法務部、矯正署、典獄長及貴監所有參與跟協助本次考察的同仁，謝謝大家。</w:t>
      </w:r>
    </w:p>
    <w:p w:rsidR="00712FC3" w:rsidRPr="00712FC3" w:rsidRDefault="00712FC3" w:rsidP="006154A7">
      <w:pPr>
        <w:numPr>
          <w:ilvl w:val="0"/>
          <w:numId w:val="26"/>
        </w:numPr>
        <w:spacing w:line="520" w:lineRule="exact"/>
        <w:jc w:val="both"/>
        <w:rPr>
          <w:rFonts w:ascii="標楷體" w:eastAsia="標楷體" w:hAnsi="標楷體" w:cs="標楷體"/>
          <w:b/>
          <w:color w:val="000000"/>
          <w:sz w:val="32"/>
          <w:szCs w:val="32"/>
          <w:lang w:val="zh-TW"/>
        </w:rPr>
      </w:pPr>
      <w:r w:rsidRPr="00712FC3">
        <w:rPr>
          <w:rFonts w:ascii="標楷體" w:eastAsia="標楷體" w:hAnsi="標楷體" w:cs="標楷體" w:hint="eastAsia"/>
          <w:b/>
          <w:color w:val="000000"/>
          <w:sz w:val="32"/>
          <w:szCs w:val="32"/>
          <w:lang w:val="zh-TW"/>
        </w:rPr>
        <w:t>散會。</w:t>
      </w:r>
    </w:p>
    <w:p w:rsidR="006619C4" w:rsidRPr="006619C4" w:rsidRDefault="00712FC3" w:rsidP="006619C4">
      <w:pPr>
        <w:pStyle w:val="Textbody"/>
        <w:spacing w:after="360" w:line="520" w:lineRule="exact"/>
        <w:jc w:val="center"/>
        <w:rPr>
          <w:rFonts w:ascii="Aptos" w:eastAsia="新細明體" w:hAnsi="Aptos"/>
          <w:szCs w:val="24"/>
        </w:rPr>
      </w:pPr>
      <w:r>
        <w:rPr>
          <w:rFonts w:ascii="標楷體" w:eastAsia="標楷體" w:hAnsi="標楷體"/>
          <w:bCs/>
          <w:sz w:val="32"/>
          <w:szCs w:val="24"/>
        </w:rPr>
        <w:br w:type="page"/>
      </w:r>
      <w:bookmarkStart w:id="13" w:name="考察臺東綠島阿眉山防救災行動通訊平臺"/>
      <w:r w:rsidR="006619C4" w:rsidRPr="006619C4">
        <w:rPr>
          <w:rFonts w:ascii="標楷體" w:eastAsia="標楷體" w:hAnsi="標楷體"/>
          <w:b/>
          <w:bCs/>
          <w:sz w:val="40"/>
          <w:szCs w:val="40"/>
        </w:rPr>
        <w:lastRenderedPageBreak/>
        <w:t>立法院司法及法制委員會考察臺東及綠島       「收容人處遇現況、基層公務需求、通訊基礎建設建置情形、空中緊急救援與醫療情形及海上勤務人力需求」紀錄</w:t>
      </w:r>
      <w:bookmarkEnd w:id="13"/>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一、考察日期：114年5月14日、15日（星期三、星期四）</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二、考察地點：臺東縣及綠島鄉</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三、召集委員：莊委員瑞雄</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四、參加委員：陳委員瑩、林委員倩綺</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五、參加單位或人員：</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 xml:space="preserve">    立法院司法及法制委員會    蔡簡任編審國治等</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 xml:space="preserve">    陳瑩委員國會辦公室        林主任昀慧</w:t>
      </w:r>
    </w:p>
    <w:p w:rsidR="006619C4" w:rsidRPr="006619C4" w:rsidRDefault="006619C4" w:rsidP="006619C4">
      <w:pPr>
        <w:suppressAutoHyphens/>
        <w:autoSpaceDN w:val="0"/>
        <w:spacing w:after="108" w:line="520" w:lineRule="exact"/>
        <w:ind w:firstLine="640"/>
        <w:rPr>
          <w:rFonts w:ascii="標楷體" w:eastAsia="標楷體" w:hAnsi="標楷體" w:cs="Times New Roman"/>
          <w:kern w:val="3"/>
          <w:sz w:val="32"/>
          <w:szCs w:val="32"/>
        </w:rPr>
      </w:pPr>
      <w:r w:rsidRPr="006619C4">
        <w:rPr>
          <w:rFonts w:ascii="標楷體" w:eastAsia="標楷體" w:hAnsi="標楷體" w:cs="Times New Roman"/>
          <w:kern w:val="3"/>
          <w:sz w:val="32"/>
          <w:szCs w:val="32"/>
        </w:rPr>
        <w:t>林倩綺委員國會辦公室      黃助理曼莉</w:t>
      </w:r>
    </w:p>
    <w:p w:rsidR="006619C4" w:rsidRPr="006619C4" w:rsidRDefault="006619C4" w:rsidP="006619C4">
      <w:pPr>
        <w:suppressAutoHyphens/>
        <w:autoSpaceDN w:val="0"/>
        <w:spacing w:after="108" w:line="520" w:lineRule="exact"/>
        <w:ind w:firstLine="640"/>
        <w:rPr>
          <w:rFonts w:ascii="標楷體" w:eastAsia="標楷體" w:hAnsi="標楷體" w:cs="Times New Roman"/>
          <w:kern w:val="3"/>
          <w:sz w:val="32"/>
          <w:szCs w:val="32"/>
        </w:rPr>
      </w:pPr>
      <w:r w:rsidRPr="006619C4">
        <w:rPr>
          <w:rFonts w:ascii="標楷體" w:eastAsia="標楷體" w:hAnsi="標楷體" w:cs="Times New Roman"/>
          <w:kern w:val="3"/>
          <w:sz w:val="32"/>
          <w:szCs w:val="32"/>
        </w:rPr>
        <w:t>行政院人事行政總處        蘇人事長俊榮</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 xml:space="preserve">    法務部                    黃政務次長世杰等</w:t>
      </w:r>
    </w:p>
    <w:p w:rsidR="006619C4" w:rsidRPr="006619C4" w:rsidRDefault="006619C4" w:rsidP="006619C4">
      <w:pPr>
        <w:suppressAutoHyphens/>
        <w:autoSpaceDN w:val="0"/>
        <w:spacing w:after="108" w:line="520" w:lineRule="exact"/>
        <w:ind w:firstLine="640"/>
        <w:rPr>
          <w:rFonts w:ascii="標楷體" w:eastAsia="標楷體" w:hAnsi="標楷體" w:cs="Times New Roman"/>
          <w:kern w:val="3"/>
          <w:sz w:val="32"/>
          <w:szCs w:val="32"/>
        </w:rPr>
      </w:pPr>
      <w:r w:rsidRPr="006619C4">
        <w:rPr>
          <w:rFonts w:ascii="標楷體" w:eastAsia="標楷體" w:hAnsi="標楷體" w:cs="Times New Roman"/>
          <w:kern w:val="3"/>
          <w:sz w:val="32"/>
          <w:szCs w:val="32"/>
        </w:rPr>
        <w:t>數位發展部                羅簡任技正鍵中等</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 xml:space="preserve">    國家通訊傳播委員會        劉處長豐章等</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 xml:space="preserve">    海洋委員會海巡署          蔡分署長茂埕等</w:t>
      </w:r>
    </w:p>
    <w:p w:rsidR="006619C4" w:rsidRPr="006619C4" w:rsidRDefault="006619C4" w:rsidP="006619C4">
      <w:pPr>
        <w:suppressAutoHyphens/>
        <w:autoSpaceDN w:val="0"/>
        <w:spacing w:after="108" w:line="520" w:lineRule="exact"/>
        <w:ind w:firstLine="640"/>
        <w:rPr>
          <w:rFonts w:ascii="標楷體" w:eastAsia="標楷體" w:hAnsi="標楷體" w:cs="Times New Roman"/>
          <w:kern w:val="3"/>
          <w:sz w:val="32"/>
          <w:szCs w:val="32"/>
        </w:rPr>
      </w:pPr>
      <w:r w:rsidRPr="006619C4">
        <w:rPr>
          <w:rFonts w:ascii="標楷體" w:eastAsia="標楷體" w:hAnsi="標楷體" w:cs="Times New Roman"/>
          <w:kern w:val="3"/>
          <w:sz w:val="32"/>
          <w:szCs w:val="32"/>
        </w:rPr>
        <w:t>臺東縣東河鄉公所          李秘書弘宇等</w:t>
      </w:r>
    </w:p>
    <w:p w:rsidR="006619C4" w:rsidRPr="006619C4" w:rsidRDefault="006619C4" w:rsidP="006619C4">
      <w:pPr>
        <w:suppressAutoHyphens/>
        <w:autoSpaceDN w:val="0"/>
        <w:spacing w:after="108" w:line="520" w:lineRule="exact"/>
        <w:ind w:firstLine="640"/>
        <w:rPr>
          <w:rFonts w:ascii="標楷體" w:eastAsia="標楷體" w:hAnsi="標楷體" w:cs="Times New Roman"/>
          <w:kern w:val="3"/>
          <w:sz w:val="32"/>
          <w:szCs w:val="32"/>
        </w:rPr>
      </w:pPr>
      <w:r w:rsidRPr="006619C4">
        <w:rPr>
          <w:rFonts w:ascii="標楷體" w:eastAsia="標楷體" w:hAnsi="標楷體" w:cs="Times New Roman"/>
          <w:kern w:val="3"/>
          <w:sz w:val="32"/>
          <w:szCs w:val="32"/>
        </w:rPr>
        <w:t>臺東縣綠島鄉公所          謝鄉長賢裕等</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六、簡報及討論過程：略</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七、結論：</w:t>
      </w:r>
    </w:p>
    <w:p w:rsidR="006619C4" w:rsidRPr="006619C4" w:rsidRDefault="006619C4" w:rsidP="006619C4">
      <w:pPr>
        <w:suppressAutoHyphens/>
        <w:autoSpaceDN w:val="0"/>
        <w:spacing w:after="108" w:line="520" w:lineRule="exact"/>
        <w:ind w:firstLine="640"/>
        <w:rPr>
          <w:rFonts w:ascii="標楷體" w:eastAsia="標楷體" w:hAnsi="標楷體" w:cs="Times New Roman"/>
          <w:kern w:val="3"/>
          <w:sz w:val="32"/>
          <w:szCs w:val="32"/>
        </w:rPr>
      </w:pPr>
      <w:r w:rsidRPr="006619C4">
        <w:rPr>
          <w:rFonts w:ascii="標楷體" w:eastAsia="標楷體" w:hAnsi="標楷體" w:cs="Times New Roman"/>
          <w:kern w:val="3"/>
          <w:sz w:val="32"/>
          <w:szCs w:val="32"/>
        </w:rPr>
        <w:t>(一)臺東縣東河鄉公所提無線數位電視改善站維運建議</w:t>
      </w:r>
    </w:p>
    <w:p w:rsidR="006619C4" w:rsidRPr="006619C4" w:rsidRDefault="006619C4" w:rsidP="006619C4">
      <w:pPr>
        <w:suppressAutoHyphens/>
        <w:autoSpaceDN w:val="0"/>
        <w:spacing w:after="108" w:line="520" w:lineRule="exact"/>
        <w:ind w:left="1602" w:hanging="320"/>
        <w:jc w:val="both"/>
        <w:rPr>
          <w:rFonts w:ascii="標楷體" w:eastAsia="標楷體" w:hAnsi="標楷體" w:cs="Times New Roman"/>
          <w:kern w:val="3"/>
          <w:sz w:val="32"/>
          <w:szCs w:val="32"/>
        </w:rPr>
      </w:pPr>
      <w:r w:rsidRPr="006619C4">
        <w:rPr>
          <w:rFonts w:ascii="標楷體" w:eastAsia="標楷體" w:hAnsi="標楷體" w:cs="Times New Roman"/>
          <w:kern w:val="3"/>
          <w:sz w:val="32"/>
          <w:szCs w:val="32"/>
        </w:rPr>
        <w:lastRenderedPageBreak/>
        <w:t>1.數發部為協助地方政府維運數位無線電視改善站所編列之預算業經立法院刪除，且無其他經費可協助支應。</w:t>
      </w:r>
    </w:p>
    <w:p w:rsidR="006619C4" w:rsidRPr="006619C4" w:rsidRDefault="006619C4" w:rsidP="006619C4">
      <w:pPr>
        <w:suppressAutoHyphens/>
        <w:autoSpaceDN w:val="0"/>
        <w:spacing w:after="108" w:line="520" w:lineRule="exact"/>
        <w:ind w:left="1602" w:hanging="320"/>
        <w:jc w:val="both"/>
        <w:rPr>
          <w:rFonts w:ascii="標楷體" w:eastAsia="標楷體" w:hAnsi="標楷體" w:cs="Times New Roman"/>
          <w:kern w:val="3"/>
          <w:sz w:val="32"/>
          <w:szCs w:val="32"/>
        </w:rPr>
      </w:pPr>
      <w:r w:rsidRPr="006619C4">
        <w:rPr>
          <w:rFonts w:ascii="標楷體" w:eastAsia="標楷體" w:hAnsi="標楷體" w:cs="Times New Roman"/>
          <w:kern w:val="3"/>
          <w:sz w:val="32"/>
          <w:szCs w:val="32"/>
        </w:rPr>
        <w:t>2.請數發部除配合行政院以追加預算辦理外，並請研議向行政院申請動支第二預備金之可行性。</w:t>
      </w:r>
    </w:p>
    <w:p w:rsidR="006619C4" w:rsidRPr="006619C4" w:rsidRDefault="006619C4" w:rsidP="006619C4">
      <w:pPr>
        <w:suppressAutoHyphens/>
        <w:autoSpaceDN w:val="0"/>
        <w:spacing w:after="108" w:line="520" w:lineRule="exact"/>
        <w:ind w:firstLine="640"/>
        <w:rPr>
          <w:rFonts w:ascii="標楷體" w:eastAsia="標楷體" w:hAnsi="標楷體" w:cs="Times New Roman"/>
          <w:kern w:val="3"/>
          <w:sz w:val="32"/>
          <w:szCs w:val="32"/>
        </w:rPr>
      </w:pPr>
    </w:p>
    <w:p w:rsidR="006619C4" w:rsidRPr="006619C4" w:rsidRDefault="006619C4" w:rsidP="006619C4">
      <w:pPr>
        <w:suppressAutoHyphens/>
        <w:autoSpaceDN w:val="0"/>
        <w:spacing w:after="108" w:line="520" w:lineRule="exact"/>
        <w:ind w:left="1120" w:hanging="640"/>
        <w:jc w:val="both"/>
        <w:rPr>
          <w:rFonts w:ascii="標楷體" w:eastAsia="標楷體" w:hAnsi="標楷體" w:cs="Times New Roman"/>
          <w:kern w:val="3"/>
          <w:sz w:val="32"/>
          <w:szCs w:val="32"/>
        </w:rPr>
      </w:pPr>
      <w:r w:rsidRPr="006619C4">
        <w:rPr>
          <w:rFonts w:ascii="標楷體" w:eastAsia="標楷體" w:hAnsi="標楷體" w:cs="Times New Roman"/>
          <w:kern w:val="3"/>
          <w:sz w:val="32"/>
          <w:szCs w:val="32"/>
        </w:rPr>
        <w:t>(二)考察臺東綠島阿眉山防救災行動通訊平臺</w:t>
      </w:r>
    </w:p>
    <w:p w:rsidR="006619C4" w:rsidRPr="006619C4" w:rsidRDefault="006619C4" w:rsidP="006619C4">
      <w:pPr>
        <w:suppressAutoHyphens/>
        <w:autoSpaceDN w:val="0"/>
        <w:spacing w:after="108" w:line="520" w:lineRule="exact"/>
        <w:ind w:left="1133" w:firstLine="1"/>
        <w:jc w:val="both"/>
        <w:rPr>
          <w:rFonts w:ascii="標楷體" w:eastAsia="標楷體" w:hAnsi="標楷體" w:cs="Times New Roman"/>
          <w:kern w:val="3"/>
          <w:sz w:val="32"/>
          <w:szCs w:val="32"/>
        </w:rPr>
      </w:pPr>
      <w:r w:rsidRPr="006619C4">
        <w:rPr>
          <w:rFonts w:ascii="標楷體" w:eastAsia="標楷體" w:hAnsi="標楷體" w:cs="Times New Roman"/>
          <w:kern w:val="3"/>
          <w:sz w:val="32"/>
          <w:szCs w:val="32"/>
        </w:rPr>
        <w:t>有關電信事業於阿眉山建置第二期強化韌性行動通訊平臺，尚符數發部114年前瞻建設「強化偏鄉地區行動寬頻網路數位韌性與近用之基礎設施建置計畫」預計補助項目，請數發部於考察後提供114年前瞻計畫相關資料。</w:t>
      </w:r>
    </w:p>
    <w:p w:rsidR="006619C4" w:rsidRPr="006619C4" w:rsidRDefault="006619C4" w:rsidP="006619C4">
      <w:pPr>
        <w:suppressAutoHyphens/>
        <w:autoSpaceDN w:val="0"/>
        <w:spacing w:after="108" w:line="520" w:lineRule="exact"/>
        <w:rPr>
          <w:rFonts w:ascii="標楷體" w:eastAsia="標楷體" w:hAnsi="標楷體" w:cs="Times New Roman"/>
          <w:kern w:val="3"/>
          <w:sz w:val="32"/>
          <w:szCs w:val="32"/>
        </w:rPr>
      </w:pPr>
      <w:r w:rsidRPr="006619C4">
        <w:rPr>
          <w:rFonts w:ascii="標楷體" w:eastAsia="標楷體" w:hAnsi="標楷體" w:cs="Times New Roman"/>
          <w:kern w:val="3"/>
          <w:sz w:val="32"/>
          <w:szCs w:val="32"/>
        </w:rPr>
        <w:t>八、考察結束：114年5月15日16時整</w:t>
      </w:r>
    </w:p>
    <w:p w:rsidR="006619C4" w:rsidRDefault="006619C4">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712FC3" w:rsidRPr="00712FC3" w:rsidRDefault="00712FC3" w:rsidP="00712FC3">
      <w:pPr>
        <w:spacing w:line="490" w:lineRule="exact"/>
        <w:ind w:rightChars="-118" w:right="-283"/>
        <w:jc w:val="center"/>
        <w:rPr>
          <w:rFonts w:ascii="標楷體" w:eastAsia="標楷體" w:hAnsi="標楷體" w:cs="Times New Roman"/>
          <w:b/>
          <w:bCs/>
          <w:sz w:val="40"/>
          <w:szCs w:val="40"/>
        </w:rPr>
      </w:pPr>
      <w:bookmarkStart w:id="14" w:name="立法院司法及法制委員會考察內政部空中勤務總隊"/>
      <w:r w:rsidRPr="00712FC3">
        <w:rPr>
          <w:rFonts w:ascii="標楷體" w:eastAsia="標楷體" w:hAnsi="標楷體" w:cs="Times New Roman" w:hint="eastAsia"/>
          <w:b/>
          <w:bCs/>
          <w:sz w:val="40"/>
          <w:szCs w:val="40"/>
        </w:rPr>
        <w:lastRenderedPageBreak/>
        <w:t>立法院司法及法制委員會考察內政部空中勤務總隊</w:t>
      </w:r>
      <w:bookmarkEnd w:id="14"/>
    </w:p>
    <w:p w:rsidR="00712FC3" w:rsidRPr="00712FC3" w:rsidRDefault="00712FC3" w:rsidP="00712FC3">
      <w:pPr>
        <w:spacing w:line="490" w:lineRule="exact"/>
        <w:ind w:rightChars="-118" w:right="-283"/>
        <w:jc w:val="center"/>
        <w:rPr>
          <w:rFonts w:ascii="標楷體" w:eastAsia="標楷體" w:hAnsi="標楷體" w:cs="Times New Roman"/>
          <w:b/>
          <w:bCs/>
          <w:sz w:val="40"/>
          <w:szCs w:val="40"/>
        </w:rPr>
      </w:pPr>
      <w:r w:rsidRPr="00712FC3">
        <w:rPr>
          <w:rFonts w:ascii="標楷體" w:eastAsia="標楷體" w:hAnsi="標楷體" w:cs="Times New Roman" w:hint="eastAsia"/>
          <w:b/>
          <w:bCs/>
          <w:sz w:val="40"/>
          <w:szCs w:val="40"/>
        </w:rPr>
        <w:t>「空中緊急救援及醫療情形」書面紀錄</w:t>
      </w:r>
    </w:p>
    <w:p w:rsidR="00712FC3" w:rsidRPr="00712FC3" w:rsidRDefault="00712FC3" w:rsidP="006154A7">
      <w:pPr>
        <w:numPr>
          <w:ilvl w:val="0"/>
          <w:numId w:val="28"/>
        </w:numPr>
        <w:tabs>
          <w:tab w:val="left" w:pos="567"/>
        </w:tabs>
        <w:spacing w:line="520" w:lineRule="exact"/>
        <w:rPr>
          <w:rFonts w:ascii="標楷體" w:eastAsia="標楷體" w:hAnsi="標楷體" w:cs="Times New Roman"/>
          <w:sz w:val="28"/>
          <w:szCs w:val="28"/>
        </w:rPr>
      </w:pPr>
      <w:r w:rsidRPr="00712FC3">
        <w:rPr>
          <w:rFonts w:ascii="標楷體" w:eastAsia="標楷體" w:hAnsi="標楷體" w:cs="Times New Roman" w:hint="eastAsia"/>
          <w:b/>
          <w:bCs/>
          <w:sz w:val="28"/>
          <w:szCs w:val="28"/>
        </w:rPr>
        <w:t>時間</w:t>
      </w:r>
      <w:r w:rsidRPr="00712FC3">
        <w:rPr>
          <w:rFonts w:ascii="標楷體" w:eastAsia="標楷體" w:hAnsi="標楷體" w:cs="Times New Roman" w:hint="eastAsia"/>
          <w:sz w:val="28"/>
          <w:szCs w:val="28"/>
        </w:rPr>
        <w:t>：114年5月14日(星期三)上午9時</w:t>
      </w:r>
    </w:p>
    <w:p w:rsidR="00712FC3" w:rsidRPr="00712FC3" w:rsidRDefault="00712FC3" w:rsidP="006154A7">
      <w:pPr>
        <w:numPr>
          <w:ilvl w:val="0"/>
          <w:numId w:val="28"/>
        </w:numPr>
        <w:tabs>
          <w:tab w:val="left" w:pos="567"/>
        </w:tabs>
        <w:spacing w:line="520" w:lineRule="exact"/>
        <w:ind w:left="567" w:hanging="567"/>
        <w:rPr>
          <w:rFonts w:ascii="標楷體" w:eastAsia="標楷體" w:hAnsi="標楷體" w:cs="Times New Roman"/>
          <w:sz w:val="28"/>
          <w:szCs w:val="28"/>
        </w:rPr>
      </w:pPr>
      <w:r w:rsidRPr="00712FC3">
        <w:rPr>
          <w:rFonts w:ascii="標楷體" w:eastAsia="標楷體" w:hAnsi="標楷體" w:cs="Times New Roman" w:hint="eastAsia"/>
          <w:b/>
          <w:bCs/>
          <w:sz w:val="28"/>
          <w:szCs w:val="28"/>
        </w:rPr>
        <w:t>地點</w:t>
      </w:r>
      <w:r w:rsidRPr="00712FC3">
        <w:rPr>
          <w:rFonts w:ascii="標楷體" w:eastAsia="標楷體" w:hAnsi="標楷體" w:cs="Times New Roman" w:hint="eastAsia"/>
          <w:sz w:val="28"/>
          <w:szCs w:val="28"/>
        </w:rPr>
        <w:t>：勤務第三大隊第三隊（地址：</w:t>
      </w:r>
      <w:r w:rsidRPr="00712FC3">
        <w:rPr>
          <w:rFonts w:ascii="標楷體" w:eastAsia="標楷體" w:hAnsi="標楷體" w:cs="Times New Roman"/>
          <w:sz w:val="28"/>
          <w:szCs w:val="28"/>
        </w:rPr>
        <w:t>台東巿中興路三段401巷399號</w:t>
      </w:r>
      <w:r w:rsidRPr="00712FC3">
        <w:rPr>
          <w:rFonts w:ascii="標楷體" w:eastAsia="標楷體" w:hAnsi="標楷體" w:cs="Times New Roman" w:hint="eastAsia"/>
          <w:sz w:val="28"/>
          <w:szCs w:val="28"/>
        </w:rPr>
        <w:t>）</w:t>
      </w:r>
    </w:p>
    <w:p w:rsidR="00712FC3" w:rsidRPr="00712FC3" w:rsidRDefault="00712FC3" w:rsidP="006154A7">
      <w:pPr>
        <w:numPr>
          <w:ilvl w:val="0"/>
          <w:numId w:val="28"/>
        </w:numPr>
        <w:tabs>
          <w:tab w:val="left" w:pos="567"/>
        </w:tabs>
        <w:spacing w:line="520" w:lineRule="exact"/>
        <w:ind w:left="567" w:hanging="567"/>
        <w:rPr>
          <w:rFonts w:ascii="標楷體" w:eastAsia="標楷體" w:hAnsi="標楷體" w:cs="Times New Roman"/>
          <w:sz w:val="28"/>
          <w:szCs w:val="28"/>
        </w:rPr>
      </w:pPr>
      <w:r w:rsidRPr="00712FC3">
        <w:rPr>
          <w:rFonts w:ascii="標楷體" w:eastAsia="標楷體" w:hAnsi="標楷體" w:cs="Times New Roman" w:hint="eastAsia"/>
          <w:b/>
          <w:bCs/>
          <w:sz w:val="28"/>
          <w:szCs w:val="28"/>
        </w:rPr>
        <w:t>主席</w:t>
      </w:r>
      <w:r w:rsidRPr="00712FC3">
        <w:rPr>
          <w:rFonts w:ascii="標楷體" w:eastAsia="標楷體" w:hAnsi="標楷體" w:cs="Times New Roman" w:hint="eastAsia"/>
          <w:sz w:val="28"/>
          <w:szCs w:val="28"/>
        </w:rPr>
        <w:t xml:space="preserve">：莊召集委員瑞雄           </w:t>
      </w:r>
      <w:r>
        <w:rPr>
          <w:rFonts w:ascii="標楷體" w:eastAsia="標楷體" w:hAnsi="標楷體" w:cs="Times New Roman" w:hint="eastAsia"/>
          <w:sz w:val="28"/>
          <w:szCs w:val="28"/>
        </w:rPr>
        <w:t xml:space="preserve">                 </w:t>
      </w:r>
      <w:r w:rsidRPr="00712FC3">
        <w:rPr>
          <w:rFonts w:ascii="標楷體" w:eastAsia="標楷體" w:hAnsi="標楷體" w:cs="Times New Roman" w:hint="eastAsia"/>
          <w:sz w:val="28"/>
          <w:szCs w:val="28"/>
        </w:rPr>
        <w:t>紀錄：江孝慈</w:t>
      </w:r>
    </w:p>
    <w:p w:rsidR="00712FC3" w:rsidRPr="00712FC3" w:rsidRDefault="00712FC3" w:rsidP="006154A7">
      <w:pPr>
        <w:numPr>
          <w:ilvl w:val="0"/>
          <w:numId w:val="28"/>
        </w:numPr>
        <w:tabs>
          <w:tab w:val="left" w:pos="567"/>
        </w:tabs>
        <w:spacing w:line="520" w:lineRule="exact"/>
        <w:ind w:left="567" w:hanging="567"/>
        <w:rPr>
          <w:rFonts w:ascii="標楷體" w:eastAsia="標楷體" w:hAnsi="標楷體" w:cs="Times New Roman"/>
          <w:sz w:val="28"/>
          <w:szCs w:val="28"/>
        </w:rPr>
      </w:pPr>
      <w:r w:rsidRPr="00712FC3">
        <w:rPr>
          <w:rFonts w:ascii="標楷體" w:eastAsia="標楷體" w:hAnsi="標楷體" w:cs="Times New Roman" w:hint="eastAsia"/>
          <w:b/>
          <w:bCs/>
          <w:sz w:val="28"/>
          <w:szCs w:val="28"/>
        </w:rPr>
        <w:t>出席人員</w:t>
      </w:r>
      <w:r w:rsidRPr="00712FC3">
        <w:rPr>
          <w:rFonts w:ascii="標楷體" w:eastAsia="標楷體" w:hAnsi="標楷體" w:cs="Times New Roman" w:hint="eastAsia"/>
          <w:sz w:val="28"/>
          <w:szCs w:val="28"/>
        </w:rPr>
        <w:t>：立法院           陳  瑩 委員</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立法院           林倩綺 委員</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bookmarkStart w:id="15" w:name="_Hlk198366981"/>
      <w:r w:rsidRPr="00712FC3">
        <w:rPr>
          <w:rFonts w:ascii="標楷體" w:eastAsia="標楷體" w:hAnsi="標楷體" w:cs="Times New Roman" w:hint="eastAsia"/>
          <w:sz w:val="28"/>
          <w:szCs w:val="28"/>
        </w:rPr>
        <w:t xml:space="preserve">          司法及法制委員會</w:t>
      </w:r>
      <w:bookmarkEnd w:id="15"/>
      <w:r w:rsidRPr="00712FC3">
        <w:rPr>
          <w:rFonts w:ascii="標楷體" w:eastAsia="標楷體" w:hAnsi="標楷體" w:cs="Times New Roman" w:hint="eastAsia"/>
          <w:sz w:val="28"/>
          <w:szCs w:val="28"/>
        </w:rPr>
        <w:t xml:space="preserve"> 蔡國治 簡任編審</w:t>
      </w:r>
    </w:p>
    <w:p w:rsidR="00712FC3" w:rsidRPr="00712FC3" w:rsidRDefault="00712FC3" w:rsidP="00712FC3">
      <w:pPr>
        <w:tabs>
          <w:tab w:val="left" w:pos="567"/>
        </w:tabs>
        <w:spacing w:line="520" w:lineRule="exact"/>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司法及法制委員會 謝宜庭 科員</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bookmarkStart w:id="16" w:name="_Hlk198367084"/>
      <w:r w:rsidRPr="00712FC3">
        <w:rPr>
          <w:rFonts w:ascii="標楷體" w:eastAsia="標楷體" w:hAnsi="標楷體" w:cs="Times New Roman" w:hint="eastAsia"/>
          <w:sz w:val="28"/>
          <w:szCs w:val="28"/>
        </w:rPr>
        <w:t xml:space="preserve">          莊瑞雄委員研究室</w:t>
      </w:r>
      <w:bookmarkEnd w:id="16"/>
      <w:r w:rsidRPr="00712FC3">
        <w:rPr>
          <w:rFonts w:ascii="標楷體" w:eastAsia="標楷體" w:hAnsi="標楷體" w:cs="Times New Roman" w:hint="eastAsia"/>
          <w:sz w:val="28"/>
          <w:szCs w:val="28"/>
        </w:rPr>
        <w:t xml:space="preserve"> 林怡孜 主任</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莊瑞雄委員研究室 王柏皓 助理</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莊瑞雄委員研究室 程柏仁 助理</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莊瑞雄委員研究室 陳羽宸 助理</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莊瑞雄委員研究室 鄭鈞文 助理</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陳  瑩委員研究室 林昀慧 主任</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陳  瑩委員研究室 沈卉妤 助理</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林倩綺委員研究室 黃曼莉 助理</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行政院人事行政總處 蘇俊榮 人事長</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數發部韌性建設司   羅鍵中 簡任技正</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數發部韌性建設司   施智韋 技正</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國家通訊傳播委員會 劉豐章 處長</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國家通訊傳播委員會 王怡盛 科長</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國家通訊傳播委員會 蔡宜璋 技正</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法務部             侯智峯 科員</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內政部空中勤務總隊 蔡明家 隊長</w:t>
      </w:r>
    </w:p>
    <w:p w:rsidR="00712FC3" w:rsidRPr="00712FC3" w:rsidRDefault="00712FC3" w:rsidP="006154A7">
      <w:pPr>
        <w:numPr>
          <w:ilvl w:val="0"/>
          <w:numId w:val="28"/>
        </w:numPr>
        <w:tabs>
          <w:tab w:val="left" w:pos="567"/>
        </w:tabs>
        <w:spacing w:line="520" w:lineRule="exact"/>
        <w:ind w:left="567" w:hanging="567"/>
        <w:rPr>
          <w:rFonts w:ascii="標楷體" w:eastAsia="標楷體" w:hAnsi="標楷體" w:cs="Times New Roman"/>
          <w:sz w:val="28"/>
          <w:szCs w:val="28"/>
        </w:rPr>
      </w:pPr>
      <w:r w:rsidRPr="00712FC3">
        <w:rPr>
          <w:rFonts w:ascii="標楷體" w:eastAsia="標楷體" w:hAnsi="標楷體" w:cs="Times New Roman" w:hint="eastAsia"/>
          <w:b/>
          <w:bCs/>
          <w:sz w:val="28"/>
          <w:szCs w:val="28"/>
        </w:rPr>
        <w:t>業務簡報</w:t>
      </w:r>
      <w:r w:rsidRPr="00712FC3">
        <w:rPr>
          <w:rFonts w:ascii="標楷體" w:eastAsia="標楷體" w:hAnsi="標楷體" w:cs="Times New Roman" w:hint="eastAsia"/>
          <w:sz w:val="28"/>
          <w:szCs w:val="28"/>
        </w:rPr>
        <w:t>：</w:t>
      </w:r>
    </w:p>
    <w:p w:rsidR="00712FC3" w:rsidRPr="00712FC3" w:rsidRDefault="00712FC3" w:rsidP="00712FC3">
      <w:pPr>
        <w:tabs>
          <w:tab w:val="left" w:pos="567"/>
        </w:tabs>
        <w:spacing w:line="520" w:lineRule="exact"/>
        <w:ind w:left="567"/>
        <w:rPr>
          <w:rFonts w:ascii="標楷體" w:eastAsia="標楷體" w:hAnsi="標楷體" w:cs="Times New Roman"/>
          <w:sz w:val="28"/>
          <w:szCs w:val="28"/>
        </w:rPr>
      </w:pPr>
      <w:r w:rsidRPr="00712FC3">
        <w:rPr>
          <w:rFonts w:ascii="標楷體" w:eastAsia="標楷體" w:hAnsi="標楷體" w:cs="Times New Roman" w:hint="eastAsia"/>
          <w:sz w:val="28"/>
          <w:szCs w:val="28"/>
        </w:rPr>
        <w:lastRenderedPageBreak/>
        <w:t>飛行員黃俊銘：東部救災機制及離島醫療轉診。</w:t>
      </w:r>
    </w:p>
    <w:p w:rsidR="00712FC3" w:rsidRPr="00712FC3" w:rsidRDefault="00712FC3" w:rsidP="006154A7">
      <w:pPr>
        <w:numPr>
          <w:ilvl w:val="0"/>
          <w:numId w:val="28"/>
        </w:numPr>
        <w:tabs>
          <w:tab w:val="left" w:pos="567"/>
        </w:tabs>
        <w:spacing w:line="520" w:lineRule="exact"/>
        <w:ind w:left="567" w:hanging="567"/>
        <w:rPr>
          <w:rFonts w:ascii="標楷體" w:eastAsia="標楷體" w:hAnsi="標楷體" w:cs="Times New Roman"/>
          <w:sz w:val="28"/>
          <w:szCs w:val="28"/>
        </w:rPr>
      </w:pPr>
      <w:r w:rsidRPr="00712FC3">
        <w:rPr>
          <w:rFonts w:ascii="標楷體" w:eastAsia="標楷體" w:hAnsi="標楷體" w:cs="Times New Roman" w:hint="eastAsia"/>
          <w:b/>
          <w:bCs/>
          <w:sz w:val="28"/>
          <w:szCs w:val="28"/>
        </w:rPr>
        <w:t>座談交流</w:t>
      </w:r>
      <w:r w:rsidRPr="00712FC3">
        <w:rPr>
          <w:rFonts w:ascii="標楷體" w:eastAsia="標楷體" w:hAnsi="標楷體" w:cs="Times New Roman" w:hint="eastAsia"/>
          <w:sz w:val="28"/>
          <w:szCs w:val="28"/>
        </w:rPr>
        <w:t>：</w:t>
      </w:r>
    </w:p>
    <w:p w:rsidR="00712FC3" w:rsidRPr="00712FC3" w:rsidRDefault="00712FC3" w:rsidP="006154A7">
      <w:pPr>
        <w:numPr>
          <w:ilvl w:val="0"/>
          <w:numId w:val="29"/>
        </w:numPr>
        <w:tabs>
          <w:tab w:val="left" w:pos="567"/>
          <w:tab w:val="left" w:pos="1134"/>
        </w:tabs>
        <w:spacing w:line="520" w:lineRule="exact"/>
        <w:rPr>
          <w:rFonts w:ascii="標楷體" w:eastAsia="標楷體" w:hAnsi="標楷體" w:cs="Times New Roman"/>
          <w:sz w:val="28"/>
          <w:szCs w:val="28"/>
        </w:rPr>
      </w:pPr>
      <w:r w:rsidRPr="00712FC3">
        <w:rPr>
          <w:rFonts w:ascii="標楷體" w:eastAsia="標楷體" w:hAnsi="標楷體" w:cs="Times New Roman" w:hint="eastAsia"/>
          <w:sz w:val="28"/>
          <w:szCs w:val="28"/>
        </w:rPr>
        <w:t>莊召集委員瑞雄</w:t>
      </w:r>
      <w:bookmarkStart w:id="17" w:name="_Hlk198369200"/>
      <w:r w:rsidRPr="00712FC3">
        <w:rPr>
          <w:rFonts w:ascii="標楷體" w:eastAsia="標楷體" w:hAnsi="標楷體" w:cs="Times New Roman" w:hint="eastAsia"/>
          <w:sz w:val="28"/>
          <w:szCs w:val="28"/>
        </w:rPr>
        <w:t>：</w:t>
      </w:r>
      <w:bookmarkEnd w:id="17"/>
    </w:p>
    <w:p w:rsidR="00712FC3" w:rsidRPr="00712FC3" w:rsidRDefault="00712FC3" w:rsidP="00712FC3">
      <w:pPr>
        <w:tabs>
          <w:tab w:val="left" w:pos="567"/>
          <w:tab w:val="left" w:pos="1276"/>
        </w:tabs>
        <w:spacing w:line="520" w:lineRule="exact"/>
        <w:ind w:left="1134"/>
        <w:jc w:val="both"/>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謝謝空勤總隊的簡報說明，讓我們能夠瞭解當前離島緊急醫療轉診執行狀況及東部地區空中救災機制勤務現狀。空勤總隊總是在險惡的地形與天候下執行任務，對於機組員不畏艱辛的辛勞，感到十分欽佩</w:t>
      </w:r>
      <w:bookmarkStart w:id="18" w:name="_Hlk198369860"/>
      <w:r w:rsidRPr="00712FC3">
        <w:rPr>
          <w:rFonts w:ascii="標楷體" w:eastAsia="標楷體" w:hAnsi="標楷體" w:cs="Times New Roman" w:hint="eastAsia"/>
          <w:sz w:val="28"/>
          <w:szCs w:val="28"/>
        </w:rPr>
        <w:t>，</w:t>
      </w:r>
      <w:bookmarkEnd w:id="18"/>
      <w:r w:rsidRPr="00712FC3">
        <w:rPr>
          <w:rFonts w:ascii="標楷體" w:eastAsia="標楷體" w:hAnsi="標楷體" w:cs="Times New Roman" w:hint="eastAsia"/>
          <w:sz w:val="28"/>
          <w:szCs w:val="28"/>
        </w:rPr>
        <w:t>期許大家持續努力，共同守護東部國人的生命與財產安全。</w:t>
      </w:r>
    </w:p>
    <w:p w:rsidR="00712FC3" w:rsidRPr="00712FC3" w:rsidRDefault="00712FC3" w:rsidP="006154A7">
      <w:pPr>
        <w:numPr>
          <w:ilvl w:val="0"/>
          <w:numId w:val="29"/>
        </w:numPr>
        <w:tabs>
          <w:tab w:val="left" w:pos="567"/>
          <w:tab w:val="left" w:pos="1134"/>
        </w:tabs>
        <w:spacing w:line="520" w:lineRule="exact"/>
        <w:rPr>
          <w:rFonts w:ascii="標楷體" w:eastAsia="標楷體" w:hAnsi="標楷體" w:cs="Times New Roman"/>
          <w:sz w:val="28"/>
          <w:szCs w:val="28"/>
        </w:rPr>
      </w:pPr>
      <w:r w:rsidRPr="00712FC3">
        <w:rPr>
          <w:rFonts w:ascii="標楷體" w:eastAsia="標楷體" w:hAnsi="標楷體" w:cs="Times New Roman" w:hint="eastAsia"/>
          <w:sz w:val="28"/>
          <w:szCs w:val="28"/>
        </w:rPr>
        <w:t>蔡隊長明家：</w:t>
      </w:r>
    </w:p>
    <w:p w:rsidR="00712FC3" w:rsidRPr="00712FC3" w:rsidRDefault="00712FC3" w:rsidP="00712FC3">
      <w:pPr>
        <w:tabs>
          <w:tab w:val="left" w:pos="567"/>
          <w:tab w:val="left" w:pos="1276"/>
        </w:tabs>
        <w:spacing w:line="520" w:lineRule="exact"/>
        <w:ind w:left="1134"/>
        <w:rPr>
          <w:rFonts w:ascii="標楷體" w:eastAsia="標楷體" w:hAnsi="標楷體" w:cs="Times New Roman"/>
          <w:sz w:val="28"/>
          <w:szCs w:val="28"/>
        </w:rPr>
      </w:pPr>
      <w:r w:rsidRPr="00712FC3">
        <w:rPr>
          <w:rFonts w:ascii="標楷體" w:eastAsia="標楷體" w:hAnsi="標楷體" w:cs="Times New Roman" w:hint="eastAsia"/>
          <w:sz w:val="28"/>
          <w:szCs w:val="28"/>
        </w:rPr>
        <w:t xml:space="preserve">　　明家在此特別代表井總隊長及全體同仁，感謝委員對空勤總隊的支持與肯定，能夠藉此機會，讓委員更深入瞭解本總隊的任務型態及運作。我們未來仍會秉持著「任務圓滿、安全第一」的最高原則，持續精進努力，守護國家人民的安全。</w:t>
      </w:r>
    </w:p>
    <w:p w:rsidR="00712FC3" w:rsidRPr="00712FC3" w:rsidRDefault="00712FC3" w:rsidP="006154A7">
      <w:pPr>
        <w:numPr>
          <w:ilvl w:val="0"/>
          <w:numId w:val="29"/>
        </w:numPr>
        <w:tabs>
          <w:tab w:val="left" w:pos="567"/>
          <w:tab w:val="left" w:pos="1134"/>
        </w:tabs>
        <w:spacing w:line="520" w:lineRule="exact"/>
        <w:rPr>
          <w:rFonts w:ascii="標楷體" w:eastAsia="標楷體" w:hAnsi="標楷體" w:cs="Times New Roman"/>
          <w:sz w:val="28"/>
          <w:szCs w:val="28"/>
        </w:rPr>
      </w:pPr>
      <w:bookmarkStart w:id="19" w:name="_Hlk198371830"/>
      <w:r w:rsidRPr="00712FC3">
        <w:rPr>
          <w:rFonts w:ascii="標楷體" w:eastAsia="標楷體" w:hAnsi="標楷體" w:cs="Times New Roman" w:hint="eastAsia"/>
          <w:sz w:val="28"/>
          <w:szCs w:val="28"/>
        </w:rPr>
        <w:t>莊召集委員瑞雄提問</w:t>
      </w:r>
      <w:r w:rsidRPr="00712FC3">
        <w:rPr>
          <w:rFonts w:ascii="新細明體" w:eastAsia="新細明體" w:hAnsi="新細明體" w:cs="Times New Roman" w:hint="eastAsia"/>
          <w:sz w:val="28"/>
          <w:szCs w:val="28"/>
        </w:rPr>
        <w:t>：</w:t>
      </w:r>
      <w:bookmarkEnd w:id="19"/>
      <w:r w:rsidRPr="00712FC3">
        <w:rPr>
          <w:rFonts w:ascii="標楷體" w:eastAsia="標楷體" w:hAnsi="標楷體" w:cs="Times New Roman" w:hint="eastAsia"/>
          <w:sz w:val="28"/>
          <w:szCs w:val="28"/>
        </w:rPr>
        <w:t>立法院預算凍結對勤務隊有無影響</w:t>
      </w:r>
      <w:bookmarkStart w:id="20" w:name="_Hlk198371924"/>
      <w:r w:rsidRPr="00712FC3">
        <w:rPr>
          <w:rFonts w:ascii="標楷體" w:eastAsia="標楷體" w:hAnsi="標楷體" w:cs="Times New Roman" w:hint="eastAsia"/>
          <w:sz w:val="28"/>
          <w:szCs w:val="28"/>
        </w:rPr>
        <w:t>？</w:t>
      </w:r>
      <w:bookmarkEnd w:id="20"/>
    </w:p>
    <w:p w:rsidR="00712FC3" w:rsidRPr="00712FC3" w:rsidRDefault="00712FC3" w:rsidP="00712FC3">
      <w:pPr>
        <w:tabs>
          <w:tab w:val="left" w:pos="567"/>
          <w:tab w:val="left" w:pos="1134"/>
        </w:tabs>
        <w:spacing w:line="520" w:lineRule="exact"/>
        <w:ind w:left="1047" w:firstLineChars="31" w:firstLine="87"/>
        <w:rPr>
          <w:rFonts w:ascii="標楷體" w:eastAsia="標楷體" w:hAnsi="標楷體" w:cs="Times New Roman"/>
          <w:sz w:val="28"/>
          <w:szCs w:val="28"/>
        </w:rPr>
      </w:pPr>
      <w:r w:rsidRPr="00712FC3">
        <w:rPr>
          <w:rFonts w:ascii="標楷體" w:eastAsia="標楷體" w:hAnsi="標楷體" w:cs="Times New Roman" w:hint="eastAsia"/>
          <w:sz w:val="28"/>
          <w:szCs w:val="28"/>
        </w:rPr>
        <w:t>蔡隊長明家答覆</w:t>
      </w:r>
      <w:r w:rsidRPr="00712FC3">
        <w:rPr>
          <w:rFonts w:ascii="新細明體" w:eastAsia="新細明體" w:hAnsi="新細明體" w:cs="Times New Roman" w:hint="eastAsia"/>
          <w:sz w:val="28"/>
          <w:szCs w:val="28"/>
        </w:rPr>
        <w:t>：</w:t>
      </w:r>
      <w:r w:rsidRPr="00712FC3">
        <w:rPr>
          <w:rFonts w:ascii="標楷體" w:eastAsia="標楷體" w:hAnsi="標楷體" w:cs="Times New Roman" w:hint="eastAsia"/>
          <w:sz w:val="28"/>
          <w:szCs w:val="28"/>
        </w:rPr>
        <w:t>本隊配合總隊管控辦理。</w:t>
      </w:r>
    </w:p>
    <w:p w:rsidR="00712FC3" w:rsidRPr="00712FC3" w:rsidRDefault="00712FC3" w:rsidP="006154A7">
      <w:pPr>
        <w:numPr>
          <w:ilvl w:val="0"/>
          <w:numId w:val="29"/>
        </w:numPr>
        <w:tabs>
          <w:tab w:val="left" w:pos="567"/>
          <w:tab w:val="left" w:pos="1134"/>
        </w:tabs>
        <w:spacing w:line="520" w:lineRule="exact"/>
        <w:rPr>
          <w:rFonts w:ascii="標楷體" w:eastAsia="標楷體" w:hAnsi="標楷體" w:cs="Times New Roman"/>
          <w:color w:val="000000"/>
          <w:sz w:val="28"/>
          <w:szCs w:val="28"/>
        </w:rPr>
      </w:pPr>
      <w:r w:rsidRPr="00712FC3">
        <w:rPr>
          <w:rFonts w:ascii="標楷體" w:eastAsia="標楷體" w:hAnsi="標楷體" w:cs="Times New Roman" w:hint="eastAsia"/>
          <w:color w:val="000000"/>
          <w:sz w:val="28"/>
          <w:szCs w:val="28"/>
        </w:rPr>
        <w:t>莊召集委員瑞雄委員提問：海上溺水案件如何申請？</w:t>
      </w:r>
    </w:p>
    <w:p w:rsidR="00712FC3" w:rsidRPr="00712FC3" w:rsidRDefault="00712FC3" w:rsidP="00712FC3">
      <w:pPr>
        <w:tabs>
          <w:tab w:val="left" w:pos="567"/>
          <w:tab w:val="left" w:pos="1134"/>
        </w:tabs>
        <w:spacing w:line="520" w:lineRule="exact"/>
        <w:ind w:leftChars="472" w:left="1133" w:firstLine="1"/>
        <w:rPr>
          <w:rFonts w:ascii="標楷體" w:eastAsia="標楷體" w:hAnsi="標楷體" w:cs="Arial"/>
          <w:color w:val="000000"/>
          <w:sz w:val="28"/>
          <w:szCs w:val="28"/>
          <w:bdr w:val="none" w:sz="0" w:space="0" w:color="auto" w:frame="1"/>
        </w:rPr>
      </w:pPr>
      <w:r w:rsidRPr="00712FC3">
        <w:rPr>
          <w:rFonts w:ascii="標楷體" w:eastAsia="標楷體" w:hAnsi="標楷體" w:cs="Times New Roman" w:hint="eastAsia"/>
          <w:color w:val="000000"/>
          <w:sz w:val="28"/>
          <w:szCs w:val="28"/>
        </w:rPr>
        <w:t>蔡隊長明家答覆：</w:t>
      </w:r>
      <w:r w:rsidRPr="00712FC3">
        <w:rPr>
          <w:rFonts w:ascii="標楷體" w:eastAsia="標楷體" w:hAnsi="標楷體" w:cs="Arial" w:hint="eastAsia"/>
          <w:color w:val="000000"/>
          <w:sz w:val="28"/>
          <w:szCs w:val="28"/>
          <w:bdr w:val="none" w:sz="0" w:space="0" w:color="auto" w:frame="1"/>
        </w:rPr>
        <w:t>地區海巡或消防機關有非經航空器支援，無法有效達成緊急救援案件時，可依本總隊航空器申請暨派遣作業規定、國家搜救指揮中心作業手冊進行申請，經由中央業務主管機關審核後，由總隊勤務指揮中心派遣執行。</w:t>
      </w:r>
    </w:p>
    <w:p w:rsidR="00712FC3" w:rsidRPr="00712FC3" w:rsidRDefault="00712FC3" w:rsidP="006154A7">
      <w:pPr>
        <w:numPr>
          <w:ilvl w:val="0"/>
          <w:numId w:val="28"/>
        </w:numPr>
        <w:tabs>
          <w:tab w:val="left" w:pos="567"/>
        </w:tabs>
        <w:spacing w:line="520" w:lineRule="exact"/>
        <w:ind w:left="567" w:hanging="567"/>
        <w:rPr>
          <w:rFonts w:ascii="標楷體" w:eastAsia="標楷體" w:hAnsi="標楷體" w:cs="Times New Roman"/>
          <w:b/>
          <w:bCs/>
          <w:sz w:val="28"/>
          <w:szCs w:val="28"/>
        </w:rPr>
      </w:pPr>
      <w:r w:rsidRPr="00712FC3">
        <w:rPr>
          <w:rFonts w:ascii="標楷體" w:eastAsia="標楷體" w:hAnsi="標楷體" w:cs="Times New Roman" w:hint="eastAsia"/>
          <w:b/>
          <w:bCs/>
          <w:sz w:val="28"/>
          <w:szCs w:val="28"/>
        </w:rPr>
        <w:t>參觀裝備：UH-60M黑鷹直升機性能介紹、各項救援裝備解說。</w:t>
      </w:r>
    </w:p>
    <w:p w:rsidR="00712FC3" w:rsidRPr="00712FC3" w:rsidRDefault="00712FC3" w:rsidP="006154A7">
      <w:pPr>
        <w:numPr>
          <w:ilvl w:val="0"/>
          <w:numId w:val="28"/>
        </w:numPr>
        <w:tabs>
          <w:tab w:val="left" w:pos="567"/>
        </w:tabs>
        <w:spacing w:line="520" w:lineRule="exact"/>
        <w:ind w:left="567" w:hanging="567"/>
        <w:rPr>
          <w:rFonts w:ascii="標楷體" w:eastAsia="標楷體" w:hAnsi="標楷體" w:cs="Times New Roman"/>
          <w:b/>
          <w:bCs/>
          <w:sz w:val="28"/>
          <w:szCs w:val="28"/>
        </w:rPr>
      </w:pPr>
      <w:r w:rsidRPr="00712FC3">
        <w:rPr>
          <w:rFonts w:ascii="標楷體" w:eastAsia="標楷體" w:hAnsi="標楷體" w:cs="Times New Roman" w:hint="eastAsia"/>
          <w:b/>
          <w:bCs/>
          <w:sz w:val="28"/>
          <w:szCs w:val="28"/>
        </w:rPr>
        <w:t>散會(上午10時)</w:t>
      </w:r>
    </w:p>
    <w:p w:rsidR="00CA25DA" w:rsidRDefault="00CA25DA">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
          <w:bCs/>
          <w:sz w:val="32"/>
          <w:szCs w:val="24"/>
        </w:rPr>
      </w:pPr>
      <w:bookmarkStart w:id="21" w:name="臺東縣東河鄉公所"/>
      <w:r w:rsidRPr="00CA25DA">
        <w:rPr>
          <w:rFonts w:ascii="標楷體" w:eastAsia="標楷體" w:hAnsi="標楷體" w:cs="Times New Roman" w:hint="eastAsia"/>
          <w:b/>
          <w:bCs/>
          <w:sz w:val="32"/>
          <w:szCs w:val="24"/>
        </w:rPr>
        <w:lastRenderedPageBreak/>
        <w:t>立法院司法及法制委員會考察臺東及綠島「收容人處遇現況、基層公務需求、通訊基礎建設建置情形、空中緊急救援與醫療情形及海上勤務人力需求」會議紀錄</w:t>
      </w:r>
      <w:bookmarkEnd w:id="21"/>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
          <w:bCs/>
          <w:sz w:val="32"/>
          <w:szCs w:val="24"/>
        </w:rPr>
        <w:t>開會時間：</w:t>
      </w:r>
      <w:r w:rsidRPr="00CA25DA">
        <w:rPr>
          <w:rFonts w:ascii="標楷體" w:eastAsia="標楷體" w:hAnsi="標楷體" w:cs="Times New Roman"/>
          <w:bCs/>
          <w:sz w:val="32"/>
          <w:szCs w:val="24"/>
        </w:rPr>
        <w:t>114年5月14日（星期三）下午2時15分</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
          <w:bCs/>
          <w:sz w:val="32"/>
          <w:szCs w:val="24"/>
        </w:rPr>
        <w:t>開會地點：</w:t>
      </w:r>
      <w:r w:rsidRPr="00CA25DA">
        <w:rPr>
          <w:rFonts w:ascii="標楷體" w:eastAsia="標楷體" w:hAnsi="標楷體" w:cs="Times New Roman" w:hint="eastAsia"/>
          <w:bCs/>
          <w:sz w:val="32"/>
          <w:szCs w:val="24"/>
        </w:rPr>
        <w:t>臺東縣東河鄉公所</w:t>
      </w:r>
      <w:r w:rsidRPr="00CA25DA">
        <w:rPr>
          <w:rFonts w:ascii="標楷體" w:eastAsia="標楷體" w:hAnsi="標楷體" w:cs="Times New Roman"/>
          <w:bCs/>
          <w:sz w:val="32"/>
          <w:szCs w:val="24"/>
        </w:rPr>
        <w:t xml:space="preserve"> </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
          <w:bCs/>
          <w:sz w:val="32"/>
          <w:szCs w:val="24"/>
        </w:rPr>
        <w:t>主    席：</w:t>
      </w:r>
      <w:r w:rsidRPr="00CA25DA">
        <w:rPr>
          <w:rFonts w:ascii="標楷體" w:eastAsia="標楷體" w:hAnsi="標楷體" w:cs="Times New Roman" w:hint="eastAsia"/>
          <w:bCs/>
          <w:sz w:val="32"/>
          <w:szCs w:val="24"/>
        </w:rPr>
        <w:t>(略)</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
          <w:bCs/>
          <w:sz w:val="32"/>
          <w:szCs w:val="24"/>
        </w:rPr>
        <w:t>出席人員：</w:t>
      </w:r>
      <w:r w:rsidRPr="00CA25DA">
        <w:rPr>
          <w:rFonts w:ascii="標楷體" w:eastAsia="標楷體" w:hAnsi="標楷體" w:cs="Times New Roman" w:hint="eastAsia"/>
          <w:bCs/>
          <w:sz w:val="32"/>
          <w:szCs w:val="24"/>
        </w:rPr>
        <w:t>(略)</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Cs/>
          <w:sz w:val="32"/>
          <w:szCs w:val="24"/>
        </w:rPr>
        <w:t xml:space="preserve">                                       紀錄：林瑀萱</w:t>
      </w:r>
    </w:p>
    <w:p w:rsidR="00CA25DA" w:rsidRPr="00CA25DA" w:rsidRDefault="00CA25DA" w:rsidP="006154A7">
      <w:pPr>
        <w:numPr>
          <w:ilvl w:val="0"/>
          <w:numId w:val="31"/>
        </w:num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莊立法委員瑞雄致詞：（略）</w:t>
      </w:r>
      <w:r w:rsidRPr="00CA25DA">
        <w:rPr>
          <w:rFonts w:ascii="標楷體" w:eastAsia="標楷體" w:hAnsi="標楷體" w:cs="Times New Roman"/>
          <w:b/>
          <w:bCs/>
          <w:sz w:val="32"/>
          <w:szCs w:val="24"/>
        </w:rPr>
        <w:t xml:space="preserve"> </w:t>
      </w:r>
    </w:p>
    <w:p w:rsidR="00CA25DA" w:rsidRPr="00CA25DA" w:rsidRDefault="00CA25DA" w:rsidP="006154A7">
      <w:pPr>
        <w:numPr>
          <w:ilvl w:val="0"/>
          <w:numId w:val="31"/>
        </w:num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東河鄉公所報告：</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Cs/>
          <w:sz w:val="32"/>
          <w:szCs w:val="24"/>
        </w:rPr>
        <w:t xml:space="preserve">　　本公所希望導入現代化設備以協助農災勘災，茲以臺東土地幅員廣大而編制人力少，導致勘災時間耗時，又發現農業部與中興大學合作以無人機勘災，因此希望透過農業部、數位發展部或工業技術研究院協助提供偏鄉之鄉鎮市相關預算、人力或現代化設備，以加速勘災。</w:t>
      </w:r>
    </w:p>
    <w:p w:rsidR="00CA25DA" w:rsidRPr="00CA25DA" w:rsidRDefault="00CA25DA" w:rsidP="006154A7">
      <w:pPr>
        <w:numPr>
          <w:ilvl w:val="0"/>
          <w:numId w:val="31"/>
        </w:num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莊立法委員瑞雄：</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
          <w:bCs/>
          <w:sz w:val="32"/>
          <w:szCs w:val="24"/>
        </w:rPr>
        <w:t xml:space="preserve">　　</w:t>
      </w:r>
      <w:r w:rsidRPr="00CA25DA">
        <w:rPr>
          <w:rFonts w:ascii="標楷體" w:eastAsia="標楷體" w:hAnsi="標楷體" w:cs="Times New Roman" w:hint="eastAsia"/>
          <w:bCs/>
          <w:sz w:val="32"/>
          <w:szCs w:val="24"/>
        </w:rPr>
        <w:t>本案涉及範圍廣，包含設備、員額、人員訓練等，員額部分請人事長先行回應。</w:t>
      </w:r>
    </w:p>
    <w:p w:rsidR="00CA25DA" w:rsidRPr="00CA25DA" w:rsidRDefault="00CA25DA" w:rsidP="006154A7">
      <w:pPr>
        <w:numPr>
          <w:ilvl w:val="0"/>
          <w:numId w:val="31"/>
        </w:num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蘇人事長俊榮：</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 xml:space="preserve">　　</w:t>
      </w:r>
      <w:r w:rsidRPr="00CA25DA">
        <w:rPr>
          <w:rFonts w:ascii="標楷體" w:eastAsia="標楷體" w:hAnsi="標楷體" w:cs="Times New Roman" w:hint="eastAsia"/>
          <w:bCs/>
          <w:sz w:val="32"/>
          <w:szCs w:val="24"/>
        </w:rPr>
        <w:t>員額部分係依地方制度法相關規定綜合考量，貴公所是否考慮進用約用人員，且應先釐清主要需求究係預算不足？員額不足？抑或加強人員訓練?</w:t>
      </w:r>
    </w:p>
    <w:p w:rsidR="00CA25DA" w:rsidRPr="00CA25DA" w:rsidRDefault="00CA25DA" w:rsidP="006154A7">
      <w:pPr>
        <w:numPr>
          <w:ilvl w:val="0"/>
          <w:numId w:val="31"/>
        </w:num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東河鄉公所回應：</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Cs/>
          <w:sz w:val="32"/>
          <w:szCs w:val="24"/>
        </w:rPr>
        <w:t xml:space="preserve">　　主要期能效仿臺南市運用無人機加速勘災，爰希望未來鄉鎮市公所勘災時可委由中央機關或學校提供上述設備以利勘災。</w:t>
      </w:r>
    </w:p>
    <w:p w:rsidR="00CA25DA" w:rsidRPr="00CA25DA" w:rsidRDefault="00CA25DA" w:rsidP="006154A7">
      <w:pPr>
        <w:numPr>
          <w:ilvl w:val="0"/>
          <w:numId w:val="31"/>
        </w:num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莊立法委員瑞雄：</w:t>
      </w:r>
    </w:p>
    <w:p w:rsidR="00CA25DA" w:rsidRPr="00CA25DA" w:rsidRDefault="00CA25DA" w:rsidP="00CA25DA">
      <w:pPr>
        <w:suppressAutoHyphens/>
        <w:autoSpaceDN w:val="0"/>
        <w:spacing w:line="520" w:lineRule="exact"/>
        <w:jc w:val="both"/>
        <w:textAlignment w:val="baseline"/>
        <w:rPr>
          <w:rFonts w:ascii="標楷體" w:eastAsia="標楷體" w:hAnsi="標楷體" w:cs="Times New Roman"/>
          <w:bCs/>
          <w:sz w:val="32"/>
          <w:szCs w:val="24"/>
        </w:rPr>
      </w:pPr>
      <w:r w:rsidRPr="00CA25DA">
        <w:rPr>
          <w:rFonts w:ascii="標楷體" w:eastAsia="標楷體" w:hAnsi="標楷體" w:cs="Times New Roman" w:hint="eastAsia"/>
          <w:b/>
          <w:bCs/>
          <w:sz w:val="32"/>
          <w:szCs w:val="24"/>
        </w:rPr>
        <w:t xml:space="preserve">　</w:t>
      </w:r>
      <w:r w:rsidRPr="00CA25DA">
        <w:rPr>
          <w:rFonts w:ascii="標楷體" w:eastAsia="標楷體" w:hAnsi="標楷體" w:cs="Times New Roman" w:hint="eastAsia"/>
          <w:bCs/>
          <w:sz w:val="32"/>
          <w:szCs w:val="24"/>
        </w:rPr>
        <w:t xml:space="preserve">　謝謝東河鄉公所提出此建議督促政府，這是全國性議題，後續</w:t>
      </w:r>
      <w:r w:rsidRPr="00CA25DA">
        <w:rPr>
          <w:rFonts w:ascii="標楷體" w:eastAsia="標楷體" w:hAnsi="標楷體" w:cs="Times New Roman" w:hint="eastAsia"/>
          <w:bCs/>
          <w:sz w:val="32"/>
          <w:szCs w:val="24"/>
        </w:rPr>
        <w:lastRenderedPageBreak/>
        <w:t>會再如實反應給中央，謝謝。</w:t>
      </w:r>
    </w:p>
    <w:p w:rsidR="00CA25DA" w:rsidRPr="00CA25DA" w:rsidRDefault="00CA25DA" w:rsidP="006154A7">
      <w:pPr>
        <w:numPr>
          <w:ilvl w:val="0"/>
          <w:numId w:val="31"/>
        </w:numPr>
        <w:suppressAutoHyphens/>
        <w:autoSpaceDN w:val="0"/>
        <w:spacing w:line="520" w:lineRule="exact"/>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散會（下午</w:t>
      </w:r>
      <w:r w:rsidRPr="00CA25DA">
        <w:rPr>
          <w:rFonts w:ascii="標楷體" w:eastAsia="標楷體" w:hAnsi="標楷體" w:cs="Times New Roman"/>
          <w:b/>
          <w:bCs/>
          <w:sz w:val="32"/>
          <w:szCs w:val="24"/>
        </w:rPr>
        <w:t>3</w:t>
      </w:r>
      <w:r w:rsidRPr="00CA25DA">
        <w:rPr>
          <w:rFonts w:ascii="標楷體" w:eastAsia="標楷體" w:hAnsi="標楷體" w:cs="Times New Roman" w:hint="eastAsia"/>
          <w:b/>
          <w:bCs/>
          <w:sz w:val="32"/>
          <w:szCs w:val="24"/>
        </w:rPr>
        <w:t>時）</w:t>
      </w:r>
    </w:p>
    <w:p w:rsidR="00CA25DA" w:rsidRDefault="00CA25DA">
      <w:pPr>
        <w:widowControl/>
        <w:rPr>
          <w:rFonts w:ascii="標楷體" w:eastAsia="標楷體" w:hAnsi="標楷體" w:cs="Times New Roman"/>
          <w:b/>
          <w:bCs/>
          <w:sz w:val="32"/>
          <w:szCs w:val="24"/>
        </w:rPr>
      </w:pPr>
      <w:r>
        <w:rPr>
          <w:rFonts w:ascii="標楷體" w:eastAsia="標楷體" w:hAnsi="標楷體" w:cs="Times New Roman"/>
          <w:b/>
          <w:bCs/>
          <w:sz w:val="32"/>
          <w:szCs w:val="24"/>
        </w:rPr>
        <w:br w:type="page"/>
      </w:r>
    </w:p>
    <w:p w:rsidR="00CA25DA" w:rsidRPr="00F77A34" w:rsidRDefault="00CA25DA" w:rsidP="00CA25DA">
      <w:pPr>
        <w:kinsoku w:val="0"/>
        <w:overflowPunct w:val="0"/>
        <w:snapToGrid w:val="0"/>
        <w:spacing w:line="480" w:lineRule="exact"/>
        <w:rPr>
          <w:rFonts w:ascii="標楷體" w:eastAsia="標楷體" w:hAnsi="標楷體" w:cs="Times New Roman"/>
          <w:b/>
          <w:sz w:val="36"/>
          <w:szCs w:val="20"/>
        </w:rPr>
      </w:pPr>
      <w:r w:rsidRPr="00F77A34">
        <w:rPr>
          <w:rFonts w:ascii="標楷體" w:eastAsia="標楷體" w:hAnsi="標楷體" w:cs="Times New Roman" w:hint="eastAsia"/>
          <w:b/>
          <w:sz w:val="36"/>
          <w:szCs w:val="20"/>
        </w:rPr>
        <w:lastRenderedPageBreak/>
        <w:t>立法院司法及法制委員會考察臺東及</w:t>
      </w:r>
      <w:bookmarkStart w:id="22" w:name="臺東縣綠島鄉公所"/>
      <w:r w:rsidRPr="00F77A34">
        <w:rPr>
          <w:rFonts w:ascii="標楷體" w:eastAsia="標楷體" w:hAnsi="標楷體" w:cs="Times New Roman" w:hint="eastAsia"/>
          <w:b/>
          <w:sz w:val="36"/>
          <w:szCs w:val="20"/>
        </w:rPr>
        <w:t>綠島</w:t>
      </w:r>
      <w:bookmarkEnd w:id="22"/>
      <w:r w:rsidRPr="00F77A34">
        <w:rPr>
          <w:rFonts w:ascii="標楷體" w:eastAsia="標楷體" w:hAnsi="標楷體" w:cs="Times New Roman" w:hint="eastAsia"/>
          <w:b/>
          <w:sz w:val="36"/>
          <w:szCs w:val="20"/>
        </w:rPr>
        <w:t>「收容人處遇現況、基層公務需求、通訊基礎建設建置情形、空中緊急救援與醫療情形及海上勤務人力需求」會議紀錄</w:t>
      </w:r>
    </w:p>
    <w:p w:rsidR="00CA25DA" w:rsidRPr="001950F1" w:rsidRDefault="00CA25DA" w:rsidP="00CA25DA">
      <w:pPr>
        <w:overflowPunct w:val="0"/>
        <w:snapToGrid w:val="0"/>
        <w:spacing w:beforeLines="50" w:before="180" w:line="460" w:lineRule="exact"/>
        <w:ind w:left="1602" w:hangingChars="500" w:hanging="1602"/>
        <w:rPr>
          <w:rFonts w:ascii="標楷體" w:eastAsia="標楷體" w:hAnsi="標楷體" w:cs="Times New Roman"/>
          <w:sz w:val="32"/>
          <w:szCs w:val="20"/>
        </w:rPr>
      </w:pPr>
      <w:r w:rsidRPr="001950F1">
        <w:rPr>
          <w:rFonts w:ascii="標楷體" w:eastAsia="標楷體" w:hAnsi="標楷體" w:cs="Times New Roman" w:hint="eastAsia"/>
          <w:b/>
          <w:sz w:val="32"/>
          <w:szCs w:val="20"/>
        </w:rPr>
        <w:t>開會時間：</w:t>
      </w:r>
      <w:r w:rsidRPr="00EA1882">
        <w:rPr>
          <w:rFonts w:ascii="Times New Roman" w:eastAsia="標楷體" w:hAnsi="Times New Roman" w:cs="Times New Roman"/>
          <w:sz w:val="32"/>
          <w:szCs w:val="20"/>
        </w:rPr>
        <w:t>114</w:t>
      </w:r>
      <w:r w:rsidRPr="00EA1882">
        <w:rPr>
          <w:rFonts w:ascii="Times New Roman" w:eastAsia="標楷體" w:hAnsi="Times New Roman" w:cs="Times New Roman"/>
          <w:sz w:val="32"/>
          <w:szCs w:val="20"/>
        </w:rPr>
        <w:t>年</w:t>
      </w:r>
      <w:r w:rsidRPr="00EA1882">
        <w:rPr>
          <w:rFonts w:ascii="Times New Roman" w:eastAsia="標楷體" w:hAnsi="Times New Roman" w:cs="Times New Roman"/>
          <w:sz w:val="32"/>
          <w:szCs w:val="20"/>
        </w:rPr>
        <w:t>5</w:t>
      </w:r>
      <w:r w:rsidRPr="00EA1882">
        <w:rPr>
          <w:rFonts w:ascii="Times New Roman" w:eastAsia="標楷體" w:hAnsi="Times New Roman" w:cs="Times New Roman"/>
          <w:sz w:val="32"/>
          <w:szCs w:val="20"/>
        </w:rPr>
        <w:t>月</w:t>
      </w:r>
      <w:r w:rsidRPr="00EA1882">
        <w:rPr>
          <w:rFonts w:ascii="Times New Roman" w:eastAsia="標楷體" w:hAnsi="Times New Roman" w:cs="Times New Roman"/>
          <w:sz w:val="32"/>
          <w:szCs w:val="20"/>
        </w:rPr>
        <w:t>1</w:t>
      </w:r>
      <w:r>
        <w:rPr>
          <w:rFonts w:ascii="Times New Roman" w:eastAsia="標楷體" w:hAnsi="Times New Roman" w:cs="Times New Roman" w:hint="eastAsia"/>
          <w:sz w:val="32"/>
          <w:szCs w:val="20"/>
        </w:rPr>
        <w:t>5</w:t>
      </w:r>
      <w:r w:rsidRPr="00EA1882">
        <w:rPr>
          <w:rFonts w:ascii="Times New Roman" w:eastAsia="標楷體" w:hAnsi="Times New Roman" w:cs="Times New Roman"/>
          <w:sz w:val="32"/>
          <w:szCs w:val="20"/>
        </w:rPr>
        <w:t>日（星期</w:t>
      </w:r>
      <w:r>
        <w:rPr>
          <w:rFonts w:ascii="Times New Roman" w:eastAsia="標楷體" w:hAnsi="Times New Roman" w:cs="Times New Roman" w:hint="eastAsia"/>
          <w:sz w:val="32"/>
          <w:szCs w:val="20"/>
        </w:rPr>
        <w:t>四</w:t>
      </w:r>
      <w:r w:rsidRPr="00EA1882">
        <w:rPr>
          <w:rFonts w:ascii="Times New Roman" w:eastAsia="標楷體" w:hAnsi="Times New Roman" w:cs="Times New Roman"/>
          <w:sz w:val="32"/>
          <w:szCs w:val="20"/>
        </w:rPr>
        <w:t>）</w:t>
      </w:r>
      <w:r>
        <w:rPr>
          <w:rFonts w:ascii="Times New Roman" w:eastAsia="標楷體" w:hAnsi="Times New Roman" w:cs="Times New Roman" w:hint="eastAsia"/>
          <w:sz w:val="32"/>
          <w:szCs w:val="20"/>
        </w:rPr>
        <w:t>上</w:t>
      </w:r>
      <w:r w:rsidRPr="00EA1882">
        <w:rPr>
          <w:rFonts w:ascii="Times New Roman" w:eastAsia="標楷體" w:hAnsi="Times New Roman" w:cs="Times New Roman"/>
          <w:sz w:val="32"/>
          <w:szCs w:val="20"/>
        </w:rPr>
        <w:t>午</w:t>
      </w:r>
      <w:r>
        <w:rPr>
          <w:rFonts w:ascii="Times New Roman" w:eastAsia="標楷體" w:hAnsi="Times New Roman" w:cs="Times New Roman" w:hint="eastAsia"/>
          <w:sz w:val="32"/>
          <w:szCs w:val="20"/>
        </w:rPr>
        <w:t>10</w:t>
      </w:r>
      <w:r w:rsidRPr="00EA1882">
        <w:rPr>
          <w:rFonts w:ascii="Times New Roman" w:eastAsia="標楷體" w:hAnsi="Times New Roman" w:cs="Times New Roman"/>
          <w:sz w:val="32"/>
          <w:szCs w:val="20"/>
        </w:rPr>
        <w:t>時</w:t>
      </w:r>
      <w:r>
        <w:rPr>
          <w:rFonts w:ascii="Times New Roman" w:eastAsia="標楷體" w:hAnsi="Times New Roman" w:cs="Times New Roman" w:hint="eastAsia"/>
          <w:sz w:val="32"/>
          <w:szCs w:val="20"/>
        </w:rPr>
        <w:t>40</w:t>
      </w:r>
      <w:r w:rsidRPr="00EA1882">
        <w:rPr>
          <w:rFonts w:ascii="Times New Roman" w:eastAsia="標楷體" w:hAnsi="Times New Roman" w:cs="Times New Roman"/>
          <w:sz w:val="32"/>
          <w:szCs w:val="20"/>
        </w:rPr>
        <w:t>分</w:t>
      </w:r>
    </w:p>
    <w:p w:rsidR="00CA25DA" w:rsidRPr="001950F1" w:rsidRDefault="00CA25DA" w:rsidP="00CA25DA">
      <w:pPr>
        <w:overflowPunct w:val="0"/>
        <w:snapToGrid w:val="0"/>
        <w:spacing w:line="460" w:lineRule="exact"/>
        <w:rPr>
          <w:rFonts w:ascii="標楷體" w:eastAsia="標楷體" w:hAnsi="標楷體" w:cs="Times New Roman"/>
          <w:sz w:val="32"/>
          <w:szCs w:val="20"/>
        </w:rPr>
      </w:pPr>
      <w:r w:rsidRPr="001950F1">
        <w:rPr>
          <w:rFonts w:ascii="標楷體" w:eastAsia="標楷體" w:hAnsi="標楷體" w:cs="Times New Roman" w:hint="eastAsia"/>
          <w:b/>
          <w:sz w:val="32"/>
          <w:szCs w:val="20"/>
        </w:rPr>
        <w:t>開會地點：</w:t>
      </w:r>
      <w:r w:rsidRPr="0059407D">
        <w:rPr>
          <w:rFonts w:ascii="標楷體" w:eastAsia="標楷體" w:hAnsi="標楷體" w:cs="Times New Roman" w:hint="eastAsia"/>
          <w:sz w:val="32"/>
          <w:szCs w:val="20"/>
        </w:rPr>
        <w:t>臺東縣</w:t>
      </w:r>
      <w:r>
        <w:rPr>
          <w:rFonts w:ascii="標楷體" w:eastAsia="標楷體" w:hAnsi="標楷體" w:cs="Times New Roman" w:hint="eastAsia"/>
          <w:sz w:val="32"/>
          <w:szCs w:val="20"/>
        </w:rPr>
        <w:t>綠島</w:t>
      </w:r>
      <w:r w:rsidRPr="0059407D">
        <w:rPr>
          <w:rFonts w:ascii="標楷體" w:eastAsia="標楷體" w:hAnsi="標楷體" w:cs="Times New Roman" w:hint="eastAsia"/>
          <w:sz w:val="32"/>
          <w:szCs w:val="20"/>
        </w:rPr>
        <w:t>鄉公所</w:t>
      </w:r>
    </w:p>
    <w:p w:rsidR="00CA25DA" w:rsidRPr="001950F1" w:rsidRDefault="00CA25DA" w:rsidP="00CA25DA">
      <w:pPr>
        <w:tabs>
          <w:tab w:val="left" w:pos="4680"/>
        </w:tabs>
        <w:overflowPunct w:val="0"/>
        <w:snapToGrid w:val="0"/>
        <w:spacing w:line="460" w:lineRule="exact"/>
        <w:ind w:leftChars="-1" w:left="2240" w:hangingChars="700" w:hanging="2242"/>
        <w:jc w:val="both"/>
        <w:rPr>
          <w:rFonts w:ascii="標楷體" w:eastAsia="標楷體" w:hAnsi="標楷體" w:cs="Times New Roman"/>
          <w:sz w:val="32"/>
          <w:szCs w:val="32"/>
        </w:rPr>
      </w:pPr>
      <w:r w:rsidRPr="001950F1">
        <w:rPr>
          <w:rFonts w:ascii="標楷體" w:eastAsia="標楷體" w:hAnsi="標楷體" w:cs="Times New Roman" w:hint="eastAsia"/>
          <w:b/>
          <w:sz w:val="32"/>
          <w:szCs w:val="20"/>
        </w:rPr>
        <w:t>主    席：</w:t>
      </w:r>
      <w:r w:rsidRPr="00D33237">
        <w:rPr>
          <w:rFonts w:ascii="標楷體" w:eastAsia="標楷體" w:hAnsi="標楷體" w:cs="Times New Roman" w:hint="eastAsia"/>
          <w:sz w:val="32"/>
          <w:szCs w:val="24"/>
        </w:rPr>
        <w:t>(略)</w:t>
      </w:r>
    </w:p>
    <w:p w:rsidR="00CA25DA" w:rsidRPr="001950F1" w:rsidRDefault="00CA25DA" w:rsidP="00CA25DA">
      <w:pPr>
        <w:tabs>
          <w:tab w:val="left" w:pos="4680"/>
        </w:tabs>
        <w:overflowPunct w:val="0"/>
        <w:snapToGrid w:val="0"/>
        <w:spacing w:line="460" w:lineRule="exact"/>
        <w:ind w:leftChars="-1" w:left="2240" w:hangingChars="700" w:hanging="2242"/>
        <w:jc w:val="both"/>
        <w:rPr>
          <w:rFonts w:ascii="標楷體" w:eastAsia="標楷體" w:hAnsi="標楷體" w:cs="Times New Roman"/>
          <w:sz w:val="32"/>
          <w:szCs w:val="32"/>
        </w:rPr>
      </w:pPr>
      <w:r w:rsidRPr="001950F1">
        <w:rPr>
          <w:rFonts w:ascii="標楷體" w:eastAsia="標楷體" w:hAnsi="標楷體" w:cs="Times New Roman" w:hint="eastAsia"/>
          <w:b/>
          <w:sz w:val="32"/>
          <w:szCs w:val="24"/>
        </w:rPr>
        <w:t>出席人員：</w:t>
      </w:r>
      <w:r w:rsidRPr="00D33237">
        <w:rPr>
          <w:rFonts w:ascii="標楷體" w:eastAsia="標楷體" w:hAnsi="標楷體" w:cs="Times New Roman" w:hint="eastAsia"/>
          <w:sz w:val="32"/>
          <w:szCs w:val="24"/>
        </w:rPr>
        <w:t>(略)</w:t>
      </w:r>
    </w:p>
    <w:p w:rsidR="00CA25DA" w:rsidRPr="001950F1" w:rsidRDefault="00CA25DA" w:rsidP="00CA25DA">
      <w:pPr>
        <w:overflowPunct w:val="0"/>
        <w:snapToGrid w:val="0"/>
        <w:spacing w:line="460" w:lineRule="exact"/>
        <w:ind w:firstLineChars="100" w:firstLine="320"/>
        <w:jc w:val="right"/>
        <w:rPr>
          <w:rFonts w:ascii="標楷體" w:eastAsia="標楷體" w:hAnsi="標楷體" w:cs="Times New Roman"/>
          <w:bCs/>
          <w:sz w:val="32"/>
          <w:szCs w:val="32"/>
        </w:rPr>
      </w:pPr>
      <w:r w:rsidRPr="001950F1">
        <w:rPr>
          <w:rFonts w:ascii="標楷體" w:eastAsia="標楷體" w:hAnsi="標楷體" w:cs="Times New Roman" w:hint="eastAsia"/>
          <w:sz w:val="32"/>
          <w:szCs w:val="32"/>
        </w:rPr>
        <w:t xml:space="preserve">                                       紀錄：</w:t>
      </w:r>
      <w:r>
        <w:rPr>
          <w:rFonts w:ascii="標楷體" w:eastAsia="標楷體" w:hAnsi="標楷體" w:cs="Times New Roman" w:hint="eastAsia"/>
          <w:sz w:val="32"/>
          <w:szCs w:val="32"/>
        </w:rPr>
        <w:t>楊顓羽</w:t>
      </w:r>
    </w:p>
    <w:p w:rsidR="00CA25DA" w:rsidRPr="001950F1" w:rsidRDefault="00CA25DA" w:rsidP="006154A7">
      <w:pPr>
        <w:numPr>
          <w:ilvl w:val="0"/>
          <w:numId w:val="30"/>
        </w:numPr>
        <w:tabs>
          <w:tab w:val="left" w:pos="4680"/>
        </w:tabs>
        <w:overflowPunct w:val="0"/>
        <w:snapToGrid w:val="0"/>
        <w:spacing w:line="460" w:lineRule="exact"/>
        <w:ind w:left="675" w:hanging="675"/>
        <w:jc w:val="both"/>
        <w:rPr>
          <w:rFonts w:ascii="標楷體" w:eastAsia="標楷體" w:hAnsi="標楷體" w:cs="Times New Roman"/>
          <w:b/>
          <w:bCs/>
          <w:sz w:val="32"/>
          <w:szCs w:val="32"/>
        </w:rPr>
      </w:pPr>
      <w:r>
        <w:rPr>
          <w:rFonts w:ascii="標楷體" w:eastAsia="標楷體" w:hAnsi="標楷體" w:cs="Times New Roman" w:hint="eastAsia"/>
          <w:b/>
          <w:bCs/>
          <w:sz w:val="32"/>
          <w:szCs w:val="24"/>
        </w:rPr>
        <w:t>莊</w:t>
      </w:r>
      <w:r w:rsidRPr="001950F1">
        <w:rPr>
          <w:rFonts w:ascii="標楷體" w:eastAsia="標楷體" w:hAnsi="標楷體" w:cs="Times New Roman" w:hint="eastAsia"/>
          <w:b/>
          <w:bCs/>
          <w:sz w:val="32"/>
          <w:szCs w:val="24"/>
        </w:rPr>
        <w:t>立法委員</w:t>
      </w:r>
      <w:r>
        <w:rPr>
          <w:rFonts w:ascii="標楷體" w:eastAsia="標楷體" w:hAnsi="標楷體" w:cs="Times New Roman" w:hint="eastAsia"/>
          <w:b/>
          <w:bCs/>
          <w:sz w:val="32"/>
          <w:szCs w:val="24"/>
        </w:rPr>
        <w:t>瑞雄</w:t>
      </w:r>
      <w:r w:rsidRPr="001950F1">
        <w:rPr>
          <w:rFonts w:ascii="標楷體" w:eastAsia="標楷體" w:hAnsi="標楷體" w:cs="Times New Roman" w:hint="eastAsia"/>
          <w:b/>
          <w:bCs/>
          <w:sz w:val="32"/>
          <w:szCs w:val="24"/>
        </w:rPr>
        <w:t>致詞</w:t>
      </w:r>
      <w:r w:rsidRPr="001950F1">
        <w:rPr>
          <w:rFonts w:ascii="標楷體" w:eastAsia="標楷體" w:hAnsi="標楷體" w:cs="Times New Roman" w:hint="eastAsia"/>
          <w:b/>
          <w:bCs/>
          <w:sz w:val="32"/>
          <w:szCs w:val="32"/>
        </w:rPr>
        <w:t>：（略）</w:t>
      </w:r>
      <w:r w:rsidRPr="001950F1">
        <w:rPr>
          <w:rFonts w:ascii="標楷體" w:eastAsia="標楷體" w:hAnsi="標楷體" w:cs="Times New Roman"/>
          <w:b/>
          <w:bCs/>
          <w:sz w:val="32"/>
          <w:szCs w:val="32"/>
        </w:rPr>
        <w:t xml:space="preserve"> </w:t>
      </w:r>
    </w:p>
    <w:p w:rsidR="00CA25DA" w:rsidRDefault="00CA25DA" w:rsidP="006154A7">
      <w:pPr>
        <w:numPr>
          <w:ilvl w:val="0"/>
          <w:numId w:val="30"/>
        </w:numPr>
        <w:tabs>
          <w:tab w:val="left" w:pos="4680"/>
        </w:tabs>
        <w:overflowPunct w:val="0"/>
        <w:snapToGrid w:val="0"/>
        <w:spacing w:line="460" w:lineRule="exact"/>
        <w:ind w:left="675" w:hanging="675"/>
        <w:jc w:val="both"/>
        <w:rPr>
          <w:rFonts w:ascii="標楷體" w:eastAsia="標楷體" w:hAnsi="標楷體" w:cs="Times New Roman"/>
          <w:b/>
          <w:bCs/>
          <w:sz w:val="32"/>
          <w:szCs w:val="32"/>
        </w:rPr>
      </w:pPr>
      <w:r>
        <w:rPr>
          <w:rFonts w:ascii="標楷體" w:eastAsia="標楷體" w:hAnsi="標楷體" w:cs="Times New Roman" w:hint="eastAsia"/>
          <w:b/>
          <w:bCs/>
          <w:sz w:val="32"/>
          <w:szCs w:val="32"/>
        </w:rPr>
        <w:t>綠島鄉公所謝鄉長賢裕：</w:t>
      </w:r>
    </w:p>
    <w:p w:rsidR="00CA25DA" w:rsidRDefault="00CA25DA" w:rsidP="00CA25DA">
      <w:pPr>
        <w:tabs>
          <w:tab w:val="left" w:pos="4680"/>
        </w:tabs>
        <w:overflowPunct w:val="0"/>
        <w:snapToGrid w:val="0"/>
        <w:spacing w:line="460" w:lineRule="exact"/>
        <w:ind w:left="675"/>
        <w:jc w:val="both"/>
        <w:rPr>
          <w:rFonts w:ascii="標楷體" w:eastAsia="標楷體" w:hAnsi="標楷體" w:cs="Times New Roman"/>
          <w:sz w:val="32"/>
          <w:szCs w:val="20"/>
        </w:rPr>
      </w:pPr>
      <w:r>
        <w:rPr>
          <w:rFonts w:ascii="標楷體" w:eastAsia="標楷體" w:hAnsi="標楷體" w:cs="Times New Roman" w:hint="eastAsia"/>
          <w:b/>
          <w:bCs/>
          <w:sz w:val="32"/>
          <w:szCs w:val="32"/>
        </w:rPr>
        <w:t xml:space="preserve">　　</w:t>
      </w:r>
      <w:r w:rsidRPr="00F77A34">
        <w:rPr>
          <w:rFonts w:ascii="標楷體" w:eastAsia="標楷體" w:hAnsi="標楷體" w:cs="Times New Roman" w:hint="eastAsia"/>
          <w:bCs/>
          <w:sz w:val="32"/>
          <w:szCs w:val="32"/>
        </w:rPr>
        <w:t>綠島鄉公所</w:t>
      </w:r>
      <w:r w:rsidRPr="00F77A34">
        <w:rPr>
          <w:rFonts w:ascii="標楷體" w:eastAsia="標楷體" w:hAnsi="標楷體" w:cs="Times New Roman" w:hint="eastAsia"/>
          <w:sz w:val="32"/>
          <w:szCs w:val="20"/>
        </w:rPr>
        <w:t>徵才不易、流動率高致人力不足</w:t>
      </w:r>
      <w:r>
        <w:rPr>
          <w:rFonts w:ascii="標楷體" w:eastAsia="標楷體" w:hAnsi="標楷體" w:cs="Times New Roman" w:hint="eastAsia"/>
          <w:sz w:val="32"/>
          <w:szCs w:val="20"/>
        </w:rPr>
        <w:t>，</w:t>
      </w:r>
      <w:r w:rsidRPr="00F77A34">
        <w:rPr>
          <w:rFonts w:ascii="標楷體" w:eastAsia="標楷體" w:hAnsi="標楷體" w:cs="Times New Roman" w:hint="eastAsia"/>
          <w:sz w:val="32"/>
          <w:szCs w:val="20"/>
        </w:rPr>
        <w:t>希望</w:t>
      </w:r>
      <w:r>
        <w:rPr>
          <w:rFonts w:ascii="標楷體" w:eastAsia="標楷體" w:hAnsi="標楷體" w:cs="Times New Roman" w:hint="eastAsia"/>
          <w:sz w:val="32"/>
          <w:szCs w:val="20"/>
        </w:rPr>
        <w:t>可</w:t>
      </w:r>
      <w:r w:rsidRPr="00F77A34">
        <w:rPr>
          <w:rFonts w:ascii="標楷體" w:eastAsia="標楷體" w:hAnsi="標楷體" w:cs="Times New Roman" w:hint="eastAsia"/>
          <w:sz w:val="32"/>
          <w:szCs w:val="20"/>
        </w:rPr>
        <w:t>提高離島加給</w:t>
      </w:r>
      <w:r>
        <w:rPr>
          <w:rFonts w:ascii="標楷體" w:eastAsia="標楷體" w:hAnsi="標楷體" w:cs="Times New Roman" w:hint="eastAsia"/>
          <w:sz w:val="32"/>
          <w:szCs w:val="20"/>
        </w:rPr>
        <w:t>。</w:t>
      </w:r>
    </w:p>
    <w:p w:rsidR="00CA25DA" w:rsidRPr="00802DCC" w:rsidRDefault="00CA25DA" w:rsidP="006154A7">
      <w:pPr>
        <w:numPr>
          <w:ilvl w:val="0"/>
          <w:numId w:val="30"/>
        </w:numPr>
        <w:tabs>
          <w:tab w:val="left" w:pos="4680"/>
        </w:tabs>
        <w:overflowPunct w:val="0"/>
        <w:snapToGrid w:val="0"/>
        <w:spacing w:line="460" w:lineRule="exact"/>
        <w:ind w:left="675" w:hanging="675"/>
        <w:jc w:val="both"/>
        <w:rPr>
          <w:rFonts w:ascii="標楷體" w:eastAsia="標楷體" w:hAnsi="標楷體" w:cs="Times New Roman"/>
          <w:b/>
          <w:bCs/>
          <w:sz w:val="32"/>
          <w:szCs w:val="32"/>
        </w:rPr>
      </w:pPr>
      <w:r>
        <w:rPr>
          <w:rFonts w:ascii="標楷體" w:eastAsia="標楷體" w:hAnsi="標楷體" w:cs="Times New Roman" w:hint="eastAsia"/>
          <w:b/>
          <w:bCs/>
          <w:sz w:val="32"/>
          <w:szCs w:val="24"/>
        </w:rPr>
        <w:t>蘇人事長俊榮</w:t>
      </w:r>
      <w:r w:rsidRPr="001950F1">
        <w:rPr>
          <w:rFonts w:ascii="標楷體" w:eastAsia="標楷體" w:hAnsi="標楷體" w:cs="Times New Roman" w:hint="eastAsia"/>
          <w:b/>
          <w:bCs/>
          <w:sz w:val="32"/>
          <w:szCs w:val="24"/>
        </w:rPr>
        <w:t>：</w:t>
      </w:r>
    </w:p>
    <w:p w:rsidR="00CA25DA" w:rsidRDefault="00CA25DA" w:rsidP="00CA25DA">
      <w:pPr>
        <w:tabs>
          <w:tab w:val="left" w:pos="4680"/>
        </w:tabs>
        <w:overflowPunct w:val="0"/>
        <w:snapToGrid w:val="0"/>
        <w:spacing w:line="460" w:lineRule="exact"/>
        <w:ind w:left="675"/>
        <w:jc w:val="both"/>
        <w:rPr>
          <w:rFonts w:ascii="標楷體" w:eastAsia="標楷體" w:hAnsi="標楷體" w:cs="Times New Roman"/>
          <w:b/>
          <w:bCs/>
          <w:sz w:val="32"/>
          <w:szCs w:val="32"/>
        </w:rPr>
      </w:pPr>
      <w:r>
        <w:rPr>
          <w:rFonts w:ascii="標楷體" w:eastAsia="標楷體" w:hAnsi="標楷體" w:cs="Times New Roman" w:hint="eastAsia"/>
          <w:b/>
          <w:bCs/>
          <w:sz w:val="32"/>
          <w:szCs w:val="32"/>
        </w:rPr>
        <w:t xml:space="preserve">　　</w:t>
      </w:r>
      <w:r w:rsidRPr="00BD198B">
        <w:rPr>
          <w:rFonts w:ascii="標楷體" w:eastAsia="標楷體" w:hAnsi="標楷體" w:cs="Times New Roman" w:hint="eastAsia"/>
          <w:bCs/>
          <w:sz w:val="32"/>
          <w:szCs w:val="32"/>
        </w:rPr>
        <w:t>建議分析離職原因是通案性或個案性，因綠島為觀光地區，有淡旺季之分，建議旺季關於清潔類等業務可委外處理，以因應淡旺季業務量不均之情形。</w:t>
      </w:r>
    </w:p>
    <w:p w:rsidR="00CA25DA" w:rsidRPr="00CA25DA" w:rsidRDefault="00CA25DA" w:rsidP="006154A7">
      <w:pPr>
        <w:widowControl/>
        <w:numPr>
          <w:ilvl w:val="0"/>
          <w:numId w:val="30"/>
        </w:numPr>
        <w:tabs>
          <w:tab w:val="left" w:pos="4680"/>
        </w:tabs>
        <w:suppressAutoHyphens/>
        <w:overflowPunct w:val="0"/>
        <w:autoSpaceDN w:val="0"/>
        <w:snapToGrid w:val="0"/>
        <w:spacing w:line="520" w:lineRule="exact"/>
        <w:ind w:left="675" w:hanging="675"/>
        <w:jc w:val="both"/>
        <w:textAlignment w:val="baseline"/>
        <w:rPr>
          <w:rFonts w:ascii="標楷體" w:eastAsia="標楷體" w:hAnsi="標楷體" w:cs="Times New Roman"/>
          <w:b/>
          <w:bCs/>
          <w:sz w:val="32"/>
          <w:szCs w:val="24"/>
        </w:rPr>
      </w:pPr>
      <w:r w:rsidRPr="00CA25DA">
        <w:rPr>
          <w:rFonts w:ascii="標楷體" w:eastAsia="標楷體" w:hAnsi="標楷體" w:cs="Times New Roman" w:hint="eastAsia"/>
          <w:b/>
          <w:bCs/>
          <w:sz w:val="32"/>
          <w:szCs w:val="24"/>
        </w:rPr>
        <w:t>散會（上午</w:t>
      </w:r>
      <w:r w:rsidRPr="00CA25DA">
        <w:rPr>
          <w:rFonts w:ascii="Times New Roman" w:eastAsia="標楷體" w:hAnsi="Times New Roman" w:cs="Times New Roman" w:hint="eastAsia"/>
          <w:b/>
          <w:bCs/>
          <w:sz w:val="32"/>
          <w:szCs w:val="24"/>
        </w:rPr>
        <w:t>10</w:t>
      </w:r>
      <w:r w:rsidRPr="00CA25DA">
        <w:rPr>
          <w:rFonts w:ascii="標楷體" w:eastAsia="標楷體" w:hAnsi="標楷體" w:cs="Times New Roman" w:hint="eastAsia"/>
          <w:b/>
          <w:bCs/>
          <w:sz w:val="32"/>
          <w:szCs w:val="24"/>
        </w:rPr>
        <w:t>時</w:t>
      </w:r>
      <w:r w:rsidRPr="00CA25DA">
        <w:rPr>
          <w:rFonts w:ascii="Times New Roman" w:eastAsia="標楷體" w:hAnsi="Times New Roman" w:cs="Times New Roman"/>
          <w:b/>
          <w:bCs/>
          <w:sz w:val="32"/>
          <w:szCs w:val="24"/>
        </w:rPr>
        <w:t>50</w:t>
      </w:r>
      <w:r w:rsidRPr="00CA25DA">
        <w:rPr>
          <w:rFonts w:ascii="標楷體" w:eastAsia="標楷體" w:hAnsi="標楷體" w:cs="Times New Roman" w:hint="eastAsia"/>
          <w:b/>
          <w:bCs/>
          <w:sz w:val="32"/>
          <w:szCs w:val="24"/>
        </w:rPr>
        <w:t>分）</w:t>
      </w:r>
    </w:p>
    <w:p w:rsidR="007D42F2" w:rsidRDefault="007D42F2">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7D42F2" w:rsidRPr="007D42F2" w:rsidRDefault="007D42F2" w:rsidP="007D42F2">
      <w:pPr>
        <w:spacing w:line="520" w:lineRule="atLeast"/>
        <w:jc w:val="center"/>
        <w:outlineLvl w:val="1"/>
        <w:rPr>
          <w:rFonts w:ascii="標楷體" w:eastAsia="標楷體" w:hAnsi="標楷體" w:cs="Times New Roman"/>
          <w:b/>
          <w:iCs/>
          <w:color w:val="000000"/>
          <w:sz w:val="32"/>
          <w:szCs w:val="32"/>
          <w:lang w:val="zh-TW" w:eastAsia="x-none"/>
        </w:rPr>
      </w:pPr>
      <w:r w:rsidRPr="007D42F2">
        <w:rPr>
          <w:rFonts w:ascii="標楷體" w:eastAsia="標楷體" w:hAnsi="標楷體" w:cs="Times New Roman" w:hint="eastAsia"/>
          <w:b/>
          <w:iCs/>
          <w:color w:val="000000"/>
          <w:sz w:val="32"/>
          <w:szCs w:val="32"/>
          <w:lang w:val="zh-TW"/>
        </w:rPr>
        <w:lastRenderedPageBreak/>
        <w:t>立法</w:t>
      </w:r>
      <w:proofErr w:type="spellStart"/>
      <w:r w:rsidRPr="007D42F2">
        <w:rPr>
          <w:rFonts w:ascii="標楷體" w:eastAsia="標楷體" w:hAnsi="標楷體" w:cs="Times New Roman" w:hint="eastAsia"/>
          <w:b/>
          <w:iCs/>
          <w:color w:val="000000"/>
          <w:sz w:val="32"/>
          <w:szCs w:val="32"/>
          <w:lang w:val="zh-TW" w:eastAsia="x-none"/>
        </w:rPr>
        <w:t>院司法及</w:t>
      </w:r>
      <w:r w:rsidRPr="007D42F2">
        <w:rPr>
          <w:rFonts w:ascii="標楷體" w:eastAsia="標楷體" w:hAnsi="標楷體" w:cs="Times New Roman" w:hint="eastAsia"/>
          <w:b/>
          <w:iCs/>
          <w:color w:val="000000"/>
          <w:sz w:val="32"/>
          <w:szCs w:val="32"/>
          <w:lang w:val="zh-TW"/>
        </w:rPr>
        <w:t>法制</w:t>
      </w:r>
      <w:r w:rsidRPr="007D42F2">
        <w:rPr>
          <w:rFonts w:ascii="標楷體" w:eastAsia="標楷體" w:hAnsi="標楷體" w:cs="Times New Roman" w:hint="eastAsia"/>
          <w:b/>
          <w:iCs/>
          <w:color w:val="000000"/>
          <w:sz w:val="32"/>
          <w:szCs w:val="32"/>
          <w:lang w:val="zh-TW" w:eastAsia="x-none"/>
        </w:rPr>
        <w:t>委員會</w:t>
      </w:r>
      <w:proofErr w:type="spellEnd"/>
    </w:p>
    <w:p w:rsidR="007D42F2" w:rsidRPr="007D42F2" w:rsidRDefault="007D42F2" w:rsidP="007D42F2">
      <w:pPr>
        <w:spacing w:line="520" w:lineRule="atLeast"/>
        <w:jc w:val="center"/>
        <w:outlineLvl w:val="1"/>
        <w:rPr>
          <w:rFonts w:ascii="標楷體" w:eastAsia="標楷體" w:hAnsi="標楷體" w:cs="Times New Roman"/>
          <w:b/>
          <w:iCs/>
          <w:color w:val="000000"/>
          <w:sz w:val="32"/>
          <w:szCs w:val="32"/>
          <w:lang w:val="zh-TW"/>
        </w:rPr>
      </w:pPr>
      <w:bookmarkStart w:id="23" w:name="考察「臺北少年觀護所收容現況」書面紀錄"/>
      <w:r w:rsidRPr="007D42F2">
        <w:rPr>
          <w:rFonts w:ascii="標楷體" w:eastAsia="標楷體" w:hAnsi="標楷體" w:cs="Times New Roman" w:hint="eastAsia"/>
          <w:b/>
          <w:iCs/>
          <w:color w:val="000000"/>
          <w:sz w:val="32"/>
          <w:szCs w:val="32"/>
          <w:lang w:val="zh-TW"/>
        </w:rPr>
        <w:t>考察「臺北少年觀護所收容現況」書面</w:t>
      </w:r>
      <w:proofErr w:type="spellStart"/>
      <w:r w:rsidRPr="007D42F2">
        <w:rPr>
          <w:rFonts w:ascii="標楷體" w:eastAsia="標楷體" w:hAnsi="標楷體" w:cs="Times New Roman" w:hint="eastAsia"/>
          <w:b/>
          <w:iCs/>
          <w:color w:val="000000"/>
          <w:sz w:val="32"/>
          <w:szCs w:val="32"/>
          <w:lang w:val="zh-TW" w:eastAsia="x-none"/>
        </w:rPr>
        <w:t>紀錄</w:t>
      </w:r>
      <w:bookmarkEnd w:id="23"/>
      <w:proofErr w:type="spellEnd"/>
    </w:p>
    <w:p w:rsidR="007D42F2" w:rsidRPr="007D42F2" w:rsidRDefault="007D42F2" w:rsidP="007D42F2">
      <w:pPr>
        <w:autoSpaceDE w:val="0"/>
        <w:spacing w:line="520" w:lineRule="atLeast"/>
        <w:jc w:val="both"/>
        <w:rPr>
          <w:rFonts w:ascii="標楷體" w:eastAsia="標楷體" w:hAnsi="標楷體" w:cs="標楷體"/>
          <w:color w:val="000000"/>
          <w:sz w:val="32"/>
          <w:szCs w:val="32"/>
          <w:lang w:val="zh-TW"/>
        </w:rPr>
      </w:pPr>
      <w:r w:rsidRPr="007D42F2">
        <w:rPr>
          <w:rFonts w:ascii="標楷體" w:eastAsia="標楷體" w:hAnsi="標楷體" w:cs="標楷體" w:hint="eastAsia"/>
          <w:color w:val="000000"/>
          <w:sz w:val="32"/>
          <w:szCs w:val="32"/>
          <w:lang w:val="zh-TW"/>
        </w:rPr>
        <w:t>時間：</w:t>
      </w:r>
      <w:r w:rsidRPr="007D42F2">
        <w:rPr>
          <w:rFonts w:ascii="標楷體" w:eastAsia="標楷體" w:hAnsi="標楷體" w:cs="Times New Roman" w:hint="eastAsia"/>
          <w:iCs/>
          <w:color w:val="000000"/>
          <w:sz w:val="32"/>
          <w:szCs w:val="32"/>
          <w:lang w:val="zh-TW" w:eastAsia="x-none"/>
        </w:rPr>
        <w:t>114</w:t>
      </w:r>
      <w:r w:rsidRPr="007D42F2">
        <w:rPr>
          <w:rFonts w:ascii="標楷體" w:eastAsia="標楷體" w:hAnsi="標楷體" w:cs="標楷體" w:hint="eastAsia"/>
          <w:color w:val="000000"/>
          <w:sz w:val="32"/>
          <w:szCs w:val="32"/>
          <w:lang w:val="zh-TW"/>
        </w:rPr>
        <w:t>年6月9日（星期一）9時</w:t>
      </w:r>
    </w:p>
    <w:p w:rsidR="007D42F2" w:rsidRPr="007D42F2" w:rsidRDefault="007D42F2" w:rsidP="007D42F2">
      <w:pPr>
        <w:autoSpaceDE w:val="0"/>
        <w:spacing w:line="520" w:lineRule="atLeast"/>
        <w:jc w:val="both"/>
        <w:rPr>
          <w:rFonts w:ascii="標楷體" w:eastAsia="標楷體" w:hAnsi="標楷體" w:cs="標楷體"/>
          <w:color w:val="000000"/>
          <w:sz w:val="32"/>
          <w:szCs w:val="32"/>
          <w:lang w:val="zh-TW"/>
        </w:rPr>
      </w:pPr>
      <w:r w:rsidRPr="007D42F2">
        <w:rPr>
          <w:rFonts w:ascii="標楷體" w:eastAsia="標楷體" w:hAnsi="標楷體" w:cs="標楷體" w:hint="eastAsia"/>
          <w:color w:val="000000"/>
          <w:sz w:val="32"/>
          <w:szCs w:val="32"/>
          <w:lang w:val="zh-TW"/>
        </w:rPr>
        <w:t>地點：臺北少年觀護所2樓會議室</w:t>
      </w:r>
    </w:p>
    <w:p w:rsidR="007D42F2" w:rsidRPr="007D42F2" w:rsidRDefault="007D42F2" w:rsidP="007D42F2">
      <w:pPr>
        <w:autoSpaceDE w:val="0"/>
        <w:spacing w:line="420" w:lineRule="exact"/>
        <w:jc w:val="both"/>
        <w:rPr>
          <w:rFonts w:ascii="標楷體" w:eastAsia="標楷體" w:hAnsi="標楷體" w:cs="標楷體"/>
          <w:color w:val="000000"/>
          <w:sz w:val="32"/>
          <w:szCs w:val="32"/>
          <w:lang w:val="zh-TW"/>
        </w:rPr>
      </w:pPr>
      <w:r w:rsidRPr="007D42F2">
        <w:rPr>
          <w:rFonts w:ascii="標楷體" w:eastAsia="標楷體" w:hAnsi="標楷體" w:cs="標楷體" w:hint="eastAsia"/>
          <w:color w:val="000000"/>
          <w:sz w:val="32"/>
          <w:szCs w:val="32"/>
          <w:lang w:val="zh-TW"/>
        </w:rPr>
        <w:t xml:space="preserve">主席：陳立法委員培瑜                      </w:t>
      </w:r>
      <w:r w:rsidRPr="007D42F2">
        <w:rPr>
          <w:rFonts w:ascii="標楷體" w:eastAsia="標楷體" w:hAnsi="標楷體" w:cs="標楷體"/>
          <w:color w:val="000000"/>
          <w:sz w:val="32"/>
          <w:szCs w:val="32"/>
          <w:lang w:val="zh-TW"/>
        </w:rPr>
        <w:t xml:space="preserve">    </w:t>
      </w:r>
      <w:r w:rsidRPr="007D42F2">
        <w:rPr>
          <w:rFonts w:ascii="標楷體" w:eastAsia="標楷體" w:hAnsi="標楷體" w:cs="標楷體" w:hint="eastAsia"/>
          <w:color w:val="000000"/>
          <w:sz w:val="32"/>
          <w:szCs w:val="32"/>
          <w:lang w:val="zh-TW"/>
        </w:rPr>
        <w:t>紀錄：楊育淵</w:t>
      </w:r>
    </w:p>
    <w:p w:rsidR="007D42F2" w:rsidRPr="007D42F2" w:rsidRDefault="007D42F2" w:rsidP="007D42F2">
      <w:pPr>
        <w:spacing w:line="420" w:lineRule="exact"/>
        <w:jc w:val="both"/>
        <w:rPr>
          <w:rFonts w:ascii="Times New Roman" w:eastAsia="標楷體" w:hAnsi="Times New Roman" w:cs="Times New Roman"/>
          <w:color w:val="000000"/>
          <w:sz w:val="32"/>
          <w:szCs w:val="32"/>
        </w:rPr>
      </w:pPr>
      <w:r w:rsidRPr="007D42F2">
        <w:rPr>
          <w:rFonts w:ascii="標楷體" w:eastAsia="標楷體" w:hAnsi="標楷體" w:cs="標楷體" w:hint="eastAsia"/>
          <w:color w:val="000000"/>
          <w:sz w:val="32"/>
          <w:szCs w:val="32"/>
          <w:lang w:val="zh-TW"/>
        </w:rPr>
        <w:t xml:space="preserve">出席人員：  </w:t>
      </w:r>
      <w:r w:rsidRPr="007D42F2">
        <w:rPr>
          <w:rFonts w:ascii="標楷體" w:eastAsia="標楷體" w:hAnsi="標楷體" w:cs="標楷體"/>
          <w:color w:val="000000"/>
          <w:sz w:val="32"/>
          <w:szCs w:val="32"/>
          <w:lang w:val="zh-TW"/>
        </w:rPr>
        <w:t xml:space="preserve"> </w:t>
      </w:r>
      <w:r w:rsidRPr="007D42F2">
        <w:rPr>
          <w:rFonts w:ascii="標楷體" w:eastAsia="標楷體" w:hAnsi="標楷體" w:cs="標楷體" w:hint="eastAsia"/>
          <w:color w:val="000000"/>
          <w:sz w:val="32"/>
          <w:szCs w:val="32"/>
          <w:lang w:val="zh-TW"/>
        </w:rPr>
        <w:t xml:space="preserve"> </w:t>
      </w:r>
      <w:r w:rsidRPr="007D42F2">
        <w:rPr>
          <w:rFonts w:ascii="Times New Roman" w:eastAsia="標楷體" w:hAnsi="Times New Roman" w:cs="Times New Roman" w:hint="eastAsia"/>
          <w:color w:val="000000"/>
          <w:sz w:val="32"/>
          <w:szCs w:val="32"/>
        </w:rPr>
        <w:t>立法院司法及法制委員會</w:t>
      </w:r>
      <w:r w:rsidRPr="007D42F2">
        <w:rPr>
          <w:rFonts w:ascii="Times New Roman" w:eastAsia="標楷體" w:hAnsi="Times New Roman" w:cs="Times New Roman" w:hint="eastAsia"/>
          <w:color w:val="000000"/>
          <w:sz w:val="32"/>
          <w:szCs w:val="32"/>
        </w:rPr>
        <w:t xml:space="preserve">   </w:t>
      </w:r>
      <w:r w:rsidRPr="007D42F2">
        <w:rPr>
          <w:rFonts w:ascii="標楷體" w:eastAsia="標楷體" w:hAnsi="標楷體" w:cs="Times New Roman" w:hint="eastAsia"/>
          <w:sz w:val="30"/>
          <w:szCs w:val="30"/>
        </w:rPr>
        <w:t>薛</w:t>
      </w:r>
      <w:r w:rsidRPr="007D42F2">
        <w:rPr>
          <w:rFonts w:ascii="Times New Roman" w:eastAsia="標楷體" w:hAnsi="Times New Roman" w:cs="Times New Roman" w:hint="eastAsia"/>
          <w:color w:val="000000"/>
          <w:sz w:val="32"/>
          <w:szCs w:val="32"/>
        </w:rPr>
        <w:t>簡任秘書</w:t>
      </w:r>
      <w:r w:rsidRPr="007D42F2">
        <w:rPr>
          <w:rFonts w:ascii="標楷體" w:eastAsia="標楷體" w:hAnsi="標楷體" w:cs="Times New Roman" w:hint="eastAsia"/>
          <w:sz w:val="30"/>
          <w:szCs w:val="30"/>
        </w:rPr>
        <w:t>復寧</w:t>
      </w:r>
    </w:p>
    <w:p w:rsidR="007D42F2" w:rsidRPr="007D42F2" w:rsidRDefault="007D42F2" w:rsidP="007D42F2">
      <w:pPr>
        <w:spacing w:line="420" w:lineRule="exact"/>
        <w:ind w:leftChars="945" w:left="2268"/>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立法院司法及法制委員會</w:t>
      </w:r>
      <w:r w:rsidRPr="007D42F2">
        <w:rPr>
          <w:rFonts w:ascii="Times New Roman" w:eastAsia="標楷體" w:hAnsi="Times New Roman" w:cs="Times New Roman" w:hint="eastAsia"/>
          <w:color w:val="000000"/>
          <w:sz w:val="32"/>
          <w:szCs w:val="32"/>
        </w:rPr>
        <w:t xml:space="preserve">   </w:t>
      </w:r>
      <w:r w:rsidRPr="007D42F2">
        <w:rPr>
          <w:rFonts w:ascii="標楷體" w:eastAsia="標楷體" w:hAnsi="標楷體" w:cs="Times New Roman" w:hint="eastAsia"/>
          <w:sz w:val="30"/>
          <w:szCs w:val="30"/>
        </w:rPr>
        <w:t>詹科員雅菁</w:t>
      </w:r>
    </w:p>
    <w:p w:rsidR="007D42F2" w:rsidRPr="007D42F2" w:rsidRDefault="007D42F2" w:rsidP="007D42F2">
      <w:pPr>
        <w:spacing w:line="420" w:lineRule="exact"/>
        <w:ind w:leftChars="945" w:left="2268"/>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立法院陳培瑜委員</w:t>
      </w:r>
      <w:r w:rsidRPr="007D42F2">
        <w:rPr>
          <w:rFonts w:ascii="Times New Roman" w:eastAsia="標楷體" w:hAnsi="Times New Roman" w:cs="Times New Roman" w:hint="eastAsia"/>
          <w:color w:val="000000"/>
          <w:sz w:val="32"/>
          <w:szCs w:val="32"/>
        </w:rPr>
        <w:t xml:space="preserve">         </w:t>
      </w:r>
      <w:r w:rsidRPr="007D42F2">
        <w:rPr>
          <w:rFonts w:ascii="Times New Roman" w:eastAsia="標楷體" w:hAnsi="Times New Roman" w:cs="Times New Roman" w:hint="eastAsia"/>
          <w:color w:val="000000"/>
          <w:sz w:val="32"/>
          <w:szCs w:val="32"/>
        </w:rPr>
        <w:t>洪研究室助理翊軒</w:t>
      </w:r>
    </w:p>
    <w:p w:rsidR="007D42F2" w:rsidRPr="007D42F2" w:rsidRDefault="007D42F2" w:rsidP="007D42F2">
      <w:pPr>
        <w:spacing w:line="420" w:lineRule="exact"/>
        <w:ind w:leftChars="945" w:left="2268"/>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立法院陳培瑜委員</w:t>
      </w:r>
      <w:r w:rsidRPr="007D42F2">
        <w:rPr>
          <w:rFonts w:ascii="Times New Roman" w:eastAsia="標楷體" w:hAnsi="Times New Roman" w:cs="Times New Roman" w:hint="eastAsia"/>
          <w:color w:val="000000"/>
          <w:sz w:val="32"/>
          <w:szCs w:val="32"/>
        </w:rPr>
        <w:t xml:space="preserve">        </w:t>
      </w:r>
      <w:r w:rsidRPr="007D42F2">
        <w:rPr>
          <w:rFonts w:ascii="Times New Roman" w:eastAsia="標楷體" w:hAnsi="Times New Roman" w:cs="Times New Roman"/>
          <w:color w:val="000000"/>
          <w:sz w:val="32"/>
          <w:szCs w:val="32"/>
        </w:rPr>
        <w:t xml:space="preserve"> </w:t>
      </w:r>
      <w:r w:rsidRPr="007D42F2">
        <w:rPr>
          <w:rFonts w:ascii="Times New Roman" w:eastAsia="標楷體" w:hAnsi="Times New Roman" w:cs="Times New Roman" w:hint="eastAsia"/>
          <w:color w:val="000000"/>
          <w:sz w:val="32"/>
          <w:szCs w:val="32"/>
        </w:rPr>
        <w:t>焦研究室助理佳弘</w:t>
      </w:r>
    </w:p>
    <w:p w:rsidR="007D42F2" w:rsidRPr="007D42F2" w:rsidRDefault="007D42F2" w:rsidP="007D42F2">
      <w:pPr>
        <w:spacing w:line="420" w:lineRule="exact"/>
        <w:ind w:firstLineChars="700" w:firstLine="2240"/>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立法院翁曉玲委員</w:t>
      </w:r>
      <w:r w:rsidRPr="007D42F2">
        <w:rPr>
          <w:rFonts w:ascii="Times New Roman" w:eastAsia="標楷體" w:hAnsi="Times New Roman" w:cs="Times New Roman" w:hint="eastAsia"/>
          <w:color w:val="000000"/>
          <w:sz w:val="32"/>
          <w:szCs w:val="32"/>
        </w:rPr>
        <w:t xml:space="preserve">       </w:t>
      </w:r>
      <w:r w:rsidRPr="007D42F2">
        <w:rPr>
          <w:rFonts w:ascii="Times New Roman" w:eastAsia="標楷體" w:hAnsi="Times New Roman" w:cs="Times New Roman"/>
          <w:color w:val="000000"/>
          <w:sz w:val="32"/>
          <w:szCs w:val="32"/>
        </w:rPr>
        <w:t xml:space="preserve">  </w:t>
      </w:r>
      <w:r w:rsidRPr="007D42F2">
        <w:rPr>
          <w:rFonts w:ascii="Times New Roman" w:eastAsia="標楷體" w:hAnsi="Times New Roman" w:cs="Times New Roman" w:hint="eastAsia"/>
          <w:color w:val="000000"/>
          <w:sz w:val="32"/>
          <w:szCs w:val="32"/>
        </w:rPr>
        <w:t>蔡研究室助理岡霖</w:t>
      </w:r>
    </w:p>
    <w:p w:rsidR="007D42F2" w:rsidRPr="007D42F2" w:rsidRDefault="007D42F2" w:rsidP="007D42F2">
      <w:pPr>
        <w:spacing w:line="420" w:lineRule="exact"/>
        <w:ind w:firstLineChars="700" w:firstLine="2240"/>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立法院沈發惠委員</w:t>
      </w:r>
      <w:r w:rsidRPr="007D42F2">
        <w:rPr>
          <w:rFonts w:ascii="Times New Roman" w:eastAsia="標楷體" w:hAnsi="Times New Roman" w:cs="Times New Roman" w:hint="eastAsia"/>
          <w:color w:val="000000"/>
          <w:sz w:val="32"/>
          <w:szCs w:val="32"/>
        </w:rPr>
        <w:t xml:space="preserve">       </w:t>
      </w:r>
      <w:r w:rsidRPr="007D42F2">
        <w:rPr>
          <w:rFonts w:ascii="Times New Roman" w:eastAsia="標楷體" w:hAnsi="Times New Roman" w:cs="Times New Roman"/>
          <w:color w:val="000000"/>
          <w:sz w:val="32"/>
          <w:szCs w:val="32"/>
        </w:rPr>
        <w:t xml:space="preserve">  </w:t>
      </w:r>
      <w:r w:rsidRPr="007D42F2">
        <w:rPr>
          <w:rFonts w:ascii="Times New Roman" w:eastAsia="標楷體" w:hAnsi="Times New Roman" w:cs="Times New Roman" w:hint="eastAsia"/>
          <w:color w:val="000000"/>
          <w:sz w:val="32"/>
          <w:szCs w:val="32"/>
        </w:rPr>
        <w:t>傅研究室助理煜鈴</w:t>
      </w:r>
    </w:p>
    <w:p w:rsidR="007D42F2" w:rsidRPr="007D42F2" w:rsidRDefault="007D42F2" w:rsidP="007D42F2">
      <w:pPr>
        <w:spacing w:line="420" w:lineRule="exact"/>
        <w:ind w:firstLineChars="700" w:firstLine="2240"/>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立法院吳思瑤委員</w:t>
      </w:r>
      <w:r w:rsidRPr="007D42F2">
        <w:rPr>
          <w:rFonts w:ascii="Times New Roman" w:eastAsia="標楷體" w:hAnsi="Times New Roman" w:cs="Times New Roman" w:hint="eastAsia"/>
          <w:color w:val="000000"/>
          <w:sz w:val="32"/>
          <w:szCs w:val="32"/>
        </w:rPr>
        <w:t xml:space="preserve">         </w:t>
      </w:r>
      <w:r w:rsidRPr="007D42F2">
        <w:rPr>
          <w:rFonts w:ascii="Times New Roman" w:eastAsia="標楷體" w:hAnsi="Times New Roman" w:cs="Times New Roman" w:hint="eastAsia"/>
          <w:color w:val="000000"/>
          <w:sz w:val="32"/>
          <w:szCs w:val="32"/>
        </w:rPr>
        <w:t>何研究室助理承恩</w:t>
      </w:r>
    </w:p>
    <w:p w:rsidR="007D42F2" w:rsidRPr="007D42F2" w:rsidRDefault="007D42F2" w:rsidP="007D42F2">
      <w:pPr>
        <w:spacing w:line="420" w:lineRule="exact"/>
        <w:ind w:firstLineChars="700" w:firstLine="2240"/>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立法院吳思瑤委員</w:t>
      </w:r>
      <w:r w:rsidRPr="007D42F2">
        <w:rPr>
          <w:rFonts w:ascii="Times New Roman" w:eastAsia="標楷體" w:hAnsi="Times New Roman" w:cs="Times New Roman" w:hint="eastAsia"/>
          <w:color w:val="000000"/>
          <w:sz w:val="32"/>
          <w:szCs w:val="32"/>
        </w:rPr>
        <w:t xml:space="preserve">         </w:t>
      </w:r>
      <w:r w:rsidRPr="007D42F2">
        <w:rPr>
          <w:rFonts w:ascii="Times New Roman" w:eastAsia="標楷體" w:hAnsi="Times New Roman" w:cs="Times New Roman" w:hint="eastAsia"/>
          <w:color w:val="000000"/>
          <w:sz w:val="32"/>
          <w:szCs w:val="32"/>
        </w:rPr>
        <w:t>許研究室助理閔凱</w:t>
      </w:r>
    </w:p>
    <w:p w:rsidR="007D42F2" w:rsidRPr="007D42F2" w:rsidRDefault="007D42F2" w:rsidP="007D42F2">
      <w:pPr>
        <w:spacing w:line="420" w:lineRule="exact"/>
        <w:ind w:firstLineChars="700" w:firstLine="2240"/>
        <w:jc w:val="both"/>
        <w:rPr>
          <w:rFonts w:ascii="Times New Roman" w:eastAsia="標楷體" w:hAnsi="Times New Roman" w:cs="Times New Roman"/>
          <w:color w:val="000000"/>
          <w:sz w:val="32"/>
          <w:szCs w:val="32"/>
        </w:rPr>
      </w:pPr>
      <w:r w:rsidRPr="007D42F2">
        <w:rPr>
          <w:rFonts w:ascii="Times New Roman" w:eastAsia="標楷體" w:hAnsi="Times New Roman" w:cs="Times New Roman" w:hint="eastAsia"/>
          <w:color w:val="000000"/>
          <w:sz w:val="32"/>
          <w:szCs w:val="32"/>
        </w:rPr>
        <w:t>立法院林月琴委員</w:t>
      </w:r>
      <w:r w:rsidRPr="007D42F2">
        <w:rPr>
          <w:rFonts w:ascii="Times New Roman" w:eastAsia="標楷體" w:hAnsi="Times New Roman" w:cs="Times New Roman" w:hint="eastAsia"/>
          <w:color w:val="000000"/>
          <w:sz w:val="32"/>
          <w:szCs w:val="32"/>
        </w:rPr>
        <w:t xml:space="preserve">         </w:t>
      </w:r>
      <w:r w:rsidRPr="007D42F2">
        <w:rPr>
          <w:rFonts w:ascii="Times New Roman" w:eastAsia="標楷體" w:hAnsi="Times New Roman" w:cs="Times New Roman" w:hint="eastAsia"/>
          <w:color w:val="000000"/>
          <w:sz w:val="32"/>
          <w:szCs w:val="32"/>
        </w:rPr>
        <w:t>詹研究室助理景喻</w:t>
      </w:r>
    </w:p>
    <w:p w:rsidR="007D42F2" w:rsidRPr="007D42F2" w:rsidRDefault="007D42F2" w:rsidP="007D42F2">
      <w:pPr>
        <w:spacing w:line="420" w:lineRule="exact"/>
        <w:jc w:val="both"/>
        <w:rPr>
          <w:rFonts w:ascii="標楷體" w:eastAsia="標楷體" w:hAnsi="標楷體" w:cs="Times New Roman"/>
          <w:color w:val="000000"/>
          <w:sz w:val="32"/>
          <w:szCs w:val="32"/>
        </w:rPr>
      </w:pPr>
      <w:r w:rsidRPr="007D42F2">
        <w:rPr>
          <w:rFonts w:ascii="Times New Roman" w:eastAsia="標楷體" w:hAnsi="Times New Roman" w:cs="Times New Roman" w:hint="eastAsia"/>
          <w:color w:val="000000"/>
          <w:sz w:val="32"/>
          <w:szCs w:val="32"/>
        </w:rPr>
        <w:t xml:space="preserve">        </w:t>
      </w:r>
      <w:r w:rsidRPr="007D42F2">
        <w:rPr>
          <w:rFonts w:ascii="標楷體" w:eastAsia="標楷體" w:hAnsi="標楷體" w:cs="Times New Roman" w:hint="eastAsia"/>
          <w:color w:val="000000"/>
          <w:sz w:val="32"/>
          <w:szCs w:val="32"/>
        </w:rPr>
        <w:t xml:space="preserve">      法務部                   黃政務次長世杰</w:t>
      </w:r>
    </w:p>
    <w:p w:rsidR="007D42F2" w:rsidRPr="007D42F2" w:rsidRDefault="007D42F2" w:rsidP="007D42F2">
      <w:pPr>
        <w:spacing w:line="4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法務部                   徐次長秘書浩文</w:t>
      </w:r>
    </w:p>
    <w:p w:rsidR="007D42F2" w:rsidRPr="007D42F2" w:rsidRDefault="007D42F2" w:rsidP="007D42F2">
      <w:pPr>
        <w:spacing w:line="4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法務部</w:t>
      </w:r>
      <w:r w:rsidRPr="007D42F2">
        <w:rPr>
          <w:rFonts w:ascii="標楷體" w:eastAsia="標楷體" w:hAnsi="標楷體" w:cs="Times New Roman"/>
          <w:color w:val="000000"/>
          <w:sz w:val="32"/>
          <w:szCs w:val="32"/>
        </w:rPr>
        <w:t xml:space="preserve">                   </w:t>
      </w:r>
      <w:r w:rsidRPr="007D42F2">
        <w:rPr>
          <w:rFonts w:ascii="標楷體" w:eastAsia="標楷體" w:hAnsi="標楷體" w:cs="Times New Roman" w:hint="eastAsia"/>
          <w:color w:val="000000"/>
          <w:sz w:val="32"/>
          <w:szCs w:val="32"/>
        </w:rPr>
        <w:t>侯科員智峯</w:t>
      </w:r>
    </w:p>
    <w:p w:rsidR="007D42F2" w:rsidRPr="007D42F2" w:rsidRDefault="007D42F2" w:rsidP="007D42F2">
      <w:pPr>
        <w:spacing w:line="4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法務部</w:t>
      </w:r>
      <w:r w:rsidRPr="007D42F2">
        <w:rPr>
          <w:rFonts w:ascii="標楷體" w:eastAsia="標楷體" w:hAnsi="標楷體" w:cs="Times New Roman"/>
          <w:color w:val="000000"/>
          <w:sz w:val="32"/>
          <w:szCs w:val="32"/>
        </w:rPr>
        <w:t xml:space="preserve">                   </w:t>
      </w:r>
      <w:r w:rsidRPr="007D42F2">
        <w:rPr>
          <w:rFonts w:ascii="標楷體" w:eastAsia="標楷體" w:hAnsi="標楷體" w:cs="Times New Roman" w:hint="eastAsia"/>
          <w:color w:val="000000"/>
          <w:sz w:val="32"/>
          <w:szCs w:val="32"/>
        </w:rPr>
        <w:t>張科員宜瑄</w:t>
      </w:r>
    </w:p>
    <w:p w:rsidR="007D42F2" w:rsidRPr="007D42F2" w:rsidRDefault="007D42F2" w:rsidP="007D42F2">
      <w:pPr>
        <w:spacing w:line="4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法務部矯正署             蘇主任秘書坤銘</w:t>
      </w:r>
    </w:p>
    <w:p w:rsidR="007D42F2" w:rsidRPr="007D42F2" w:rsidRDefault="007D42F2" w:rsidP="007D42F2">
      <w:pPr>
        <w:spacing w:line="4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法務部矯正署             王科長志明</w:t>
      </w:r>
    </w:p>
    <w:p w:rsidR="007D42F2" w:rsidRPr="007D42F2" w:rsidRDefault="007D42F2" w:rsidP="007D42F2">
      <w:pPr>
        <w:spacing w:line="420" w:lineRule="exact"/>
        <w:ind w:left="1440" w:firstLineChars="250" w:firstLine="80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法務部矯正署</w:t>
      </w:r>
      <w:r w:rsidRPr="007D42F2">
        <w:rPr>
          <w:rFonts w:ascii="標楷體" w:eastAsia="標楷體" w:hAnsi="標楷體" w:cs="Times New Roman"/>
          <w:color w:val="000000"/>
          <w:sz w:val="32"/>
          <w:szCs w:val="32"/>
        </w:rPr>
        <w:tab/>
      </w:r>
      <w:r w:rsidRPr="007D42F2">
        <w:rPr>
          <w:rFonts w:ascii="標楷體" w:eastAsia="標楷體" w:hAnsi="標楷體" w:cs="Times New Roman"/>
          <w:color w:val="000000"/>
          <w:sz w:val="32"/>
          <w:szCs w:val="32"/>
        </w:rPr>
        <w:tab/>
      </w:r>
      <w:r w:rsidRPr="007D42F2">
        <w:rPr>
          <w:rFonts w:ascii="標楷體" w:eastAsia="標楷體" w:hAnsi="標楷體" w:cs="Times New Roman"/>
          <w:color w:val="000000"/>
          <w:sz w:val="32"/>
          <w:szCs w:val="32"/>
        </w:rPr>
        <w:tab/>
      </w:r>
      <w:r w:rsidRPr="007D42F2">
        <w:rPr>
          <w:rFonts w:ascii="標楷體" w:eastAsia="標楷體" w:hAnsi="標楷體" w:cs="Times New Roman"/>
          <w:color w:val="000000"/>
          <w:sz w:val="32"/>
          <w:szCs w:val="32"/>
        </w:rPr>
        <w:tab/>
      </w:r>
      <w:r w:rsidRPr="007D42F2">
        <w:rPr>
          <w:rFonts w:ascii="標楷體" w:eastAsia="標楷體" w:hAnsi="標楷體" w:cs="Times New Roman"/>
          <w:color w:val="000000"/>
          <w:sz w:val="32"/>
          <w:szCs w:val="32"/>
        </w:rPr>
        <w:tab/>
      </w:r>
      <w:r w:rsidRPr="007D42F2">
        <w:rPr>
          <w:rFonts w:ascii="標楷體" w:eastAsia="標楷體" w:hAnsi="標楷體" w:cs="Times New Roman" w:hint="eastAsia"/>
          <w:color w:val="000000"/>
          <w:sz w:val="32"/>
          <w:szCs w:val="32"/>
        </w:rPr>
        <w:t>吳科長紹興</w:t>
      </w:r>
    </w:p>
    <w:p w:rsidR="007D42F2" w:rsidRPr="007D42F2" w:rsidRDefault="007D42F2" w:rsidP="007D42F2">
      <w:pPr>
        <w:spacing w:line="420" w:lineRule="exact"/>
        <w:ind w:left="1440" w:firstLineChars="250" w:firstLine="80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法務部矯正署             林專員淑嫻</w:t>
      </w:r>
    </w:p>
    <w:p w:rsidR="007D42F2" w:rsidRPr="007D42F2" w:rsidRDefault="007D42F2" w:rsidP="007D42F2">
      <w:pPr>
        <w:spacing w:line="420" w:lineRule="exact"/>
        <w:ind w:left="1440" w:firstLineChars="250" w:firstLine="80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法務部矯正署             黃科員于瑄</w:t>
      </w:r>
    </w:p>
    <w:p w:rsidR="007D42F2" w:rsidRPr="007D42F2" w:rsidRDefault="007D42F2" w:rsidP="007D42F2">
      <w:pPr>
        <w:spacing w:line="4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臺北少年觀護所     </w:t>
      </w:r>
      <w:r w:rsidRPr="007D42F2">
        <w:rPr>
          <w:rFonts w:ascii="標楷體" w:eastAsia="標楷體" w:hAnsi="標楷體" w:cs="Times New Roman"/>
          <w:color w:val="000000"/>
          <w:sz w:val="32"/>
          <w:szCs w:val="32"/>
        </w:rPr>
        <w:t xml:space="preserve">      </w:t>
      </w:r>
      <w:r w:rsidRPr="007D42F2">
        <w:rPr>
          <w:rFonts w:ascii="標楷體" w:eastAsia="標楷體" w:hAnsi="標楷體" w:cs="Times New Roman" w:hint="eastAsia"/>
          <w:color w:val="000000"/>
          <w:sz w:val="32"/>
          <w:szCs w:val="32"/>
        </w:rPr>
        <w:t>簡所長永池</w:t>
      </w:r>
    </w:p>
    <w:p w:rsidR="007D42F2" w:rsidRPr="007D42F2" w:rsidRDefault="007D42F2" w:rsidP="006154A7">
      <w:pPr>
        <w:numPr>
          <w:ilvl w:val="0"/>
          <w:numId w:val="32"/>
        </w:numPr>
        <w:spacing w:line="520" w:lineRule="exact"/>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rPr>
        <w:t>業務簡報：由簡所長永池</w:t>
      </w:r>
      <w:r w:rsidRPr="007D42F2">
        <w:rPr>
          <w:rFonts w:ascii="標楷體" w:eastAsia="標楷體" w:hAnsi="標楷體" w:cs="Times New Roman" w:hint="eastAsia"/>
          <w:b/>
          <w:color w:val="000000"/>
          <w:sz w:val="32"/>
          <w:szCs w:val="32"/>
        </w:rPr>
        <w:t>報告，內容如附件。</w:t>
      </w:r>
    </w:p>
    <w:p w:rsidR="007D42F2" w:rsidRPr="007D42F2" w:rsidRDefault="007D42F2" w:rsidP="006154A7">
      <w:pPr>
        <w:numPr>
          <w:ilvl w:val="0"/>
          <w:numId w:val="32"/>
        </w:numPr>
        <w:spacing w:line="520" w:lineRule="exact"/>
        <w:jc w:val="both"/>
        <w:rPr>
          <w:rFonts w:ascii="標楷體" w:eastAsia="標楷體" w:hAnsi="標楷體" w:cs="標楷體"/>
          <w:b/>
          <w:color w:val="000000"/>
          <w:sz w:val="32"/>
          <w:szCs w:val="32"/>
          <w:lang w:val="zh-TW"/>
        </w:rPr>
      </w:pPr>
      <w:r w:rsidRPr="007D42F2">
        <w:rPr>
          <w:rFonts w:ascii="標楷體" w:eastAsia="標楷體" w:hAnsi="標楷體" w:cs="Times New Roman" w:hint="eastAsia"/>
          <w:b/>
          <w:color w:val="000000"/>
          <w:sz w:val="32"/>
        </w:rPr>
        <w:t>實地參訪（9：40-10：00）</w:t>
      </w:r>
    </w:p>
    <w:p w:rsidR="007D42F2" w:rsidRPr="007D42F2" w:rsidRDefault="007D42F2" w:rsidP="006154A7">
      <w:pPr>
        <w:numPr>
          <w:ilvl w:val="0"/>
          <w:numId w:val="32"/>
        </w:numPr>
        <w:spacing w:line="520" w:lineRule="exact"/>
        <w:jc w:val="both"/>
        <w:rPr>
          <w:rFonts w:ascii="標楷體" w:eastAsia="標楷體" w:hAnsi="標楷體" w:cs="標楷體"/>
          <w:b/>
          <w:color w:val="000000"/>
          <w:sz w:val="32"/>
          <w:szCs w:val="32"/>
          <w:lang w:val="zh-TW"/>
        </w:rPr>
      </w:pPr>
      <w:r w:rsidRPr="007D42F2">
        <w:rPr>
          <w:rFonts w:ascii="標楷體" w:eastAsia="標楷體" w:hAnsi="標楷體" w:cs="Times New Roman" w:hint="eastAsia"/>
          <w:b/>
          <w:color w:val="000000"/>
          <w:sz w:val="32"/>
        </w:rPr>
        <w:t>意見交流與座談</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立法院陳委員培瑜：</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lastRenderedPageBreak/>
        <w:t>謝謝臺北少年觀護所的簡報及引導，現在進行綜合座談，如各委員辦公室助理有相關問題請提出討論。</w:t>
      </w:r>
    </w:p>
    <w:p w:rsidR="007D42F2"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Times New Roman" w:eastAsia="標楷體" w:hAnsi="Times New Roman" w:cs="Times New Roman" w:hint="eastAsia"/>
          <w:b/>
          <w:color w:val="000000"/>
          <w:sz w:val="32"/>
          <w:szCs w:val="32"/>
        </w:rPr>
        <w:t>立法院陳委員培瑜：</w:t>
      </w:r>
    </w:p>
    <w:p w:rsidR="007D42F2" w:rsidRPr="007D42F2" w:rsidRDefault="007D42F2" w:rsidP="007D42F2">
      <w:pPr>
        <w:spacing w:line="520" w:lineRule="exact"/>
        <w:ind w:left="120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貴所簡報提到外聘8位專業輔導人員，請問是否皆為付費？</w:t>
      </w:r>
    </w:p>
    <w:p w:rsidR="007D42F2"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Times New Roman" w:eastAsia="標楷體" w:hAnsi="Times New Roman" w:cs="Times New Roman" w:hint="eastAsia"/>
          <w:b/>
          <w:color w:val="000000"/>
          <w:sz w:val="32"/>
          <w:szCs w:val="32"/>
        </w:rPr>
        <w:t xml:space="preserve"> </w:t>
      </w:r>
      <w:r w:rsidRPr="007D42F2">
        <w:rPr>
          <w:rFonts w:ascii="Times New Roman" w:eastAsia="標楷體" w:hAnsi="Times New Roman" w:cs="Times New Roman" w:hint="eastAsia"/>
          <w:b/>
          <w:color w:val="000000"/>
          <w:sz w:val="32"/>
          <w:szCs w:val="32"/>
        </w:rPr>
        <w:t>臺北少年觀護所輔導科賴科長文玲</w:t>
      </w:r>
      <w:r w:rsidRPr="007D42F2">
        <w:rPr>
          <w:rFonts w:ascii="標楷體" w:eastAsia="標楷體" w:hAnsi="標楷體" w:cs="Times New Roman" w:hint="eastAsia"/>
          <w:b/>
          <w:color w:val="000000"/>
          <w:sz w:val="32"/>
          <w:szCs w:val="32"/>
        </w:rPr>
        <w:t>：</w:t>
      </w:r>
    </w:p>
    <w:p w:rsidR="007D42F2" w:rsidRPr="007D42F2" w:rsidRDefault="007D42F2" w:rsidP="007D42F2">
      <w:pPr>
        <w:spacing w:line="520" w:lineRule="exact"/>
        <w:ind w:leftChars="300" w:left="720"/>
        <w:jc w:val="both"/>
        <w:rPr>
          <w:rFonts w:ascii="標楷體" w:eastAsia="標楷體" w:hAnsi="標楷體" w:cs="新細明體"/>
          <w:color w:val="000000"/>
          <w:sz w:val="32"/>
          <w:szCs w:val="32"/>
        </w:rPr>
      </w:pPr>
      <w:r w:rsidRPr="007D42F2">
        <w:rPr>
          <w:rFonts w:ascii="標楷體" w:eastAsia="標楷體" w:hAnsi="標楷體" w:cs="Times New Roman" w:hint="eastAsia"/>
          <w:color w:val="000000"/>
          <w:sz w:val="32"/>
          <w:szCs w:val="32"/>
        </w:rPr>
        <w:t xml:space="preserve">    外聘心理師部分以本所業務費支應，不足部分捐贈款補足。 </w:t>
      </w:r>
    </w:p>
    <w:p w:rsidR="007D42F2"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Times New Roman" w:eastAsia="標楷體" w:hAnsi="Times New Roman" w:cs="Times New Roman" w:hint="eastAsia"/>
          <w:b/>
          <w:color w:val="000000"/>
          <w:sz w:val="32"/>
          <w:szCs w:val="32"/>
        </w:rPr>
        <w:t>立法院陳委員培瑜</w:t>
      </w:r>
      <w:r w:rsidRPr="007D42F2">
        <w:rPr>
          <w:rFonts w:ascii="標楷體" w:eastAsia="標楷體" w:hAnsi="標楷體" w:cs="Times New Roman" w:hint="eastAsia"/>
          <w:b/>
          <w:color w:val="000000"/>
          <w:sz w:val="32"/>
          <w:szCs w:val="32"/>
        </w:rPr>
        <w:t>：</w:t>
      </w:r>
      <w:r w:rsidRPr="007D42F2">
        <w:rPr>
          <w:rFonts w:ascii="標楷體" w:eastAsia="標楷體" w:hAnsi="標楷體" w:cs="Times New Roman"/>
          <w:b/>
          <w:color w:val="000000"/>
          <w:sz w:val="32"/>
          <w:szCs w:val="32"/>
        </w:rPr>
        <w:t xml:space="preserve"> </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收容少年少女因收容時間不定，在課程安排推動是否受到困難及影響？ </w:t>
      </w:r>
    </w:p>
    <w:p w:rsidR="007D42F2" w:rsidRPr="00811406" w:rsidRDefault="007D42F2" w:rsidP="006154A7">
      <w:pPr>
        <w:pStyle w:val="a7"/>
        <w:numPr>
          <w:ilvl w:val="0"/>
          <w:numId w:val="34"/>
        </w:numPr>
        <w:spacing w:line="520" w:lineRule="exact"/>
        <w:ind w:leftChars="0"/>
        <w:jc w:val="both"/>
        <w:rPr>
          <w:rFonts w:ascii="標楷體" w:eastAsia="標楷體" w:hAnsi="標楷體" w:cs="Times New Roman"/>
          <w:b/>
          <w:color w:val="000000"/>
          <w:sz w:val="32"/>
          <w:szCs w:val="32"/>
        </w:rPr>
      </w:pPr>
      <w:r w:rsidRPr="00811406">
        <w:rPr>
          <w:rFonts w:ascii="Times New Roman" w:eastAsia="標楷體" w:hAnsi="Times New Roman" w:cs="Times New Roman" w:hint="eastAsia"/>
          <w:b/>
          <w:color w:val="000000"/>
          <w:sz w:val="32"/>
          <w:szCs w:val="32"/>
        </w:rPr>
        <w:t>臺北少年觀護所輔導科賴科長文玲</w:t>
      </w:r>
      <w:r w:rsidRPr="00811406">
        <w:rPr>
          <w:rFonts w:ascii="標楷體" w:eastAsia="標楷體" w:hAnsi="標楷體" w:cs="Times New Roman" w:hint="eastAsia"/>
          <w:b/>
          <w:color w:val="000000"/>
          <w:sz w:val="32"/>
          <w:szCs w:val="32"/>
        </w:rPr>
        <w:t>：</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班級課程按照每月公佈課表進行，較受影響是小團體課程視參與人數彈性調整，例如8次的毒品課程從開始12人，後因少年出所，至課程結束可能僅剩幾人，但若課程內容為非連貫課程，可以再新增適合收容少年加入團體課程。 </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立法院陳培瑜委員</w:t>
      </w:r>
      <w:r w:rsidRPr="007D42F2">
        <w:rPr>
          <w:rFonts w:ascii="Times New Roman" w:eastAsia="標楷體" w:hAnsi="Times New Roman" w:cs="Times New Roman" w:hint="eastAsia"/>
          <w:b/>
          <w:color w:val="000000"/>
          <w:sz w:val="32"/>
          <w:szCs w:val="32"/>
        </w:rPr>
        <w:t>焦研究室助理佳弘</w:t>
      </w:r>
      <w:r w:rsidRPr="007D42F2">
        <w:rPr>
          <w:rFonts w:ascii="標楷體" w:eastAsia="標楷體" w:hAnsi="標楷體" w:cs="Times New Roman" w:hint="eastAsia"/>
          <w:b/>
          <w:color w:val="000000"/>
          <w:sz w:val="32"/>
          <w:szCs w:val="32"/>
        </w:rPr>
        <w:t>：</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提問三個問題，一是收容15日以下少年占比高，是否未完成新收即出所？二是有關膳食審查中有營養師19次建議改善，原因為何?三是貴所目前152位收容人，輔導與心理人力配置情形如何？</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臺北少年觀護所訓導科吳科長政虔：</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15日內出所者多為留置觀察處分，犯行情節較為輕微，5日後即請家長帶回，未分班即出所，不影響既有分班流程。 </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臺北少年觀護所</w:t>
      </w:r>
      <w:r w:rsidRPr="007D42F2">
        <w:rPr>
          <w:rFonts w:ascii="Times New Roman" w:eastAsia="標楷體" w:hAnsi="Times New Roman" w:cs="Times New Roman" w:hint="eastAsia"/>
          <w:b/>
          <w:color w:val="000000"/>
          <w:sz w:val="32"/>
          <w:szCs w:val="32"/>
        </w:rPr>
        <w:t>輔導科賴科長文玲</w:t>
      </w:r>
      <w:r w:rsidRPr="007D42F2">
        <w:rPr>
          <w:rFonts w:ascii="Times New Roman" w:eastAsia="標楷體" w:hAnsi="Times New Roman" w:cs="Times New Roman" w:hint="eastAsia"/>
          <w:b/>
          <w:color w:val="000000"/>
          <w:sz w:val="32"/>
          <w:szCs w:val="32"/>
        </w:rPr>
        <w:t>:</w:t>
      </w:r>
    </w:p>
    <w:p w:rsidR="007D42F2" w:rsidRP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輔導業務由所內專業輔導人力結合外聘心理師與社會資源共同執行，內部編制三位輔導員負責班級相關輔導業務，</w:t>
      </w:r>
      <w:r w:rsidRPr="007D42F2">
        <w:rPr>
          <w:rFonts w:ascii="標楷體" w:eastAsia="標楷體" w:hAnsi="標楷體" w:cs="Times New Roman" w:hint="eastAsia"/>
          <w:color w:val="000000"/>
          <w:sz w:val="32"/>
          <w:szCs w:val="32"/>
        </w:rPr>
        <w:lastRenderedPageBreak/>
        <w:t>心理師及社工師協助生活適應，進行相關鑑別及評估後，制訂少年個別化處遇，在其身心較為穩定後，邀請加入各種團體，目前結合外部社會資源辦理團體課程，如親職教育、戒毒教育成長均是社會團體專業師資帶領。</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臺北少年觀護所</w:t>
      </w:r>
      <w:r w:rsidRPr="007D42F2">
        <w:rPr>
          <w:rFonts w:ascii="Times New Roman" w:eastAsia="標楷體" w:hAnsi="Times New Roman" w:cs="Times New Roman" w:hint="eastAsia"/>
          <w:b/>
          <w:color w:val="000000"/>
          <w:sz w:val="32"/>
          <w:szCs w:val="32"/>
        </w:rPr>
        <w:t>總務陳科員瑞涓</w:t>
      </w:r>
      <w:r w:rsidRPr="007D42F2">
        <w:rPr>
          <w:rFonts w:ascii="Times New Roman" w:eastAsia="標楷體" w:hAnsi="Times New Roman" w:cs="Times New Roman" w:hint="eastAsia"/>
          <w:b/>
          <w:color w:val="000000"/>
          <w:sz w:val="32"/>
          <w:szCs w:val="32"/>
        </w:rPr>
        <w:t>:</w:t>
      </w:r>
    </w:p>
    <w:p w:rsidR="007D42F2" w:rsidRP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膳食部分，本所營養師起初合作時，主要係針對營養均衡部分做改善，目前營養部分比較無需要調整，主要是增加菜單多元性的建議，例如菜色口味上，都是鹹的，建議可以增加酸甜口味或是甜湯等多樣性等。</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Times New Roman" w:eastAsia="標楷體" w:hAnsi="Times New Roman" w:cs="Times New Roman" w:hint="eastAsia"/>
          <w:b/>
          <w:color w:val="000000"/>
          <w:sz w:val="32"/>
          <w:szCs w:val="32"/>
        </w:rPr>
        <w:t>立法院吳思瑤委員許研究室助理閔凱</w:t>
      </w:r>
      <w:r w:rsidRPr="007D42F2">
        <w:rPr>
          <w:rFonts w:ascii="標楷體" w:eastAsia="標楷體" w:hAnsi="標楷體" w:cs="Times New Roman" w:hint="eastAsia"/>
          <w:b/>
          <w:color w:val="000000"/>
          <w:sz w:val="32"/>
          <w:szCs w:val="32"/>
        </w:rPr>
        <w:t>：</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針對少年矯正機關之前發生的霸凌事件，矯正署有何具體防治措施？社會復歸的資源銜接及中央/地方機關權責分工為何？義務教育學生之課業銜接有何措施?</w:t>
      </w:r>
      <w:r w:rsidRPr="007D42F2">
        <w:rPr>
          <w:rFonts w:ascii="Calibri" w:eastAsia="新細明體" w:hAnsi="Calibri" w:cs="Times New Roman" w:hint="eastAsia"/>
        </w:rPr>
        <w:t xml:space="preserve"> </w:t>
      </w:r>
      <w:r w:rsidRPr="007D42F2">
        <w:rPr>
          <w:rFonts w:ascii="標楷體" w:eastAsia="標楷體" w:hAnsi="標楷體" w:cs="Times New Roman" w:hint="eastAsia"/>
          <w:color w:val="000000"/>
          <w:sz w:val="32"/>
          <w:szCs w:val="32"/>
        </w:rPr>
        <w:t>提及播放《弟子規》影片與人生規劃課程由佛光會承辦，請問選課標準為何？外部視察小組的委員遴聘、組成方式?貴所去年有收到幾件申訴案件?請貴所將入所及申訴相關規定送至委員辦公室。</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法務部矯正署王科長志明：</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本署已與國民及學前教育署（下稱國教署）討論，參照教育部相關準則，制定專屬之霸凌防制規範，適用於矯正學校，並已正式公告施行。另對於少年觀護所有關霸凌防制規範通報機制，若有需要由本署會後提供相關資料至委員辦公室。</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臺北少年觀護所范個管師文萱：</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資源銜接部分本所合作之勞政單位為雙北市就業服務處、桃園職訓處；衛政單位為松德院區及新北衛生局；社政單位為淨化基金會、利伯他茲、更生少年關懷協會等機構，將依少年需求於入所後進行初階評估，提供就業、衛生相關諮詢</w:t>
      </w:r>
      <w:r w:rsidRPr="007D42F2">
        <w:rPr>
          <w:rFonts w:ascii="標楷體" w:eastAsia="標楷體" w:hAnsi="標楷體" w:cs="Times New Roman" w:hint="eastAsia"/>
          <w:color w:val="000000"/>
          <w:sz w:val="32"/>
          <w:szCs w:val="32"/>
        </w:rPr>
        <w:lastRenderedPageBreak/>
        <w:t>及出所後後追團體之追蹤關懷，所有轉銜需與保護官、社工及家屬達成共識。</w:t>
      </w:r>
    </w:p>
    <w:p w:rsidR="007D42F2" w:rsidRPr="007D42F2" w:rsidRDefault="007D42F2" w:rsidP="006154A7">
      <w:pPr>
        <w:numPr>
          <w:ilvl w:val="0"/>
          <w:numId w:val="34"/>
        </w:numPr>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臺北少年觀護所</w:t>
      </w:r>
      <w:r w:rsidRPr="007D42F2">
        <w:rPr>
          <w:rFonts w:ascii="Times New Roman" w:eastAsia="標楷體" w:hAnsi="Times New Roman" w:cs="Times New Roman" w:hint="eastAsia"/>
          <w:b/>
          <w:color w:val="000000"/>
          <w:sz w:val="32"/>
          <w:szCs w:val="32"/>
        </w:rPr>
        <w:t>輔導科賴科長文玲</w:t>
      </w:r>
      <w:r w:rsidRPr="007D42F2">
        <w:rPr>
          <w:rFonts w:ascii="標楷體" w:eastAsia="標楷體" w:hAnsi="標楷體" w:cs="Times New Roman" w:hint="eastAsia"/>
          <w:b/>
          <w:color w:val="000000"/>
          <w:sz w:val="32"/>
          <w:szCs w:val="32"/>
        </w:rPr>
        <w:t>:</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本所課程設計以社會生活、品格教育、適性學習等通識教育為主，若學生需準備會考，將協助安排特殊時段予以輔導，也會與原屬學校聯繫提供課業支援。佛光會講師具備《弟子規》授課證書，課程設計目的為提升學生閱讀與品德素養，亦輔以抄寫方式加強理解，非強制背誦。</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臺北少年觀護所訓導科吳科長政虔：</w:t>
      </w:r>
    </w:p>
    <w:p w:rsidR="007D42F2" w:rsidRP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w:t>
      </w:r>
      <w:r w:rsidRPr="007D42F2">
        <w:rPr>
          <w:rFonts w:ascii="標楷體" w:eastAsia="標楷體" w:hAnsi="標楷體" w:cs="Times New Roman"/>
          <w:color w:val="000000"/>
          <w:sz w:val="32"/>
          <w:szCs w:val="32"/>
        </w:rPr>
        <w:t>本所</w:t>
      </w:r>
      <w:r w:rsidRPr="007D42F2">
        <w:rPr>
          <w:rFonts w:ascii="標楷體" w:eastAsia="標楷體" w:hAnsi="標楷體" w:cs="Times New Roman" w:hint="eastAsia"/>
          <w:color w:val="000000"/>
          <w:sz w:val="32"/>
          <w:szCs w:val="32"/>
        </w:rPr>
        <w:t>去年至今</w:t>
      </w:r>
      <w:r w:rsidRPr="007D42F2">
        <w:rPr>
          <w:rFonts w:ascii="標楷體" w:eastAsia="標楷體" w:hAnsi="標楷體" w:cs="Times New Roman"/>
          <w:color w:val="000000"/>
          <w:sz w:val="32"/>
          <w:szCs w:val="32"/>
        </w:rPr>
        <w:t>外部視察並無</w:t>
      </w:r>
      <w:r w:rsidRPr="007D42F2">
        <w:rPr>
          <w:rFonts w:ascii="標楷體" w:eastAsia="標楷體" w:hAnsi="標楷體" w:cs="Times New Roman" w:hint="eastAsia"/>
          <w:color w:val="000000"/>
          <w:sz w:val="32"/>
          <w:szCs w:val="32"/>
        </w:rPr>
        <w:t>收到</w:t>
      </w:r>
      <w:r w:rsidRPr="007D42F2">
        <w:rPr>
          <w:rFonts w:ascii="標楷體" w:eastAsia="標楷體" w:hAnsi="標楷體" w:cs="Times New Roman"/>
          <w:color w:val="000000"/>
          <w:sz w:val="32"/>
          <w:szCs w:val="32"/>
        </w:rPr>
        <w:t>申訴案件，</w:t>
      </w:r>
      <w:r w:rsidRPr="007D42F2">
        <w:rPr>
          <w:rFonts w:ascii="標楷體" w:eastAsia="標楷體" w:hAnsi="標楷體" w:cs="Times New Roman" w:hint="eastAsia"/>
          <w:color w:val="000000"/>
          <w:sz w:val="32"/>
          <w:szCs w:val="32"/>
        </w:rPr>
        <w:t>原因為收容少年對外溝通順利，調查保護官、少輔會等社工、學校老師及心理師等均時常入所訪談輔導，過程中都可以反映，通常在這裡就會瞭解少年意見，並即時處理。</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法務部矯正署蘇主任秘書坤銘</w:t>
      </w:r>
      <w:r w:rsidRPr="007D42F2">
        <w:rPr>
          <w:rFonts w:ascii="Times New Roman" w:eastAsia="標楷體" w:hAnsi="Times New Roman" w:cs="Times New Roman" w:hint="eastAsia"/>
          <w:b/>
          <w:color w:val="000000"/>
          <w:sz w:val="32"/>
          <w:szCs w:val="32"/>
        </w:rPr>
        <w:t>:</w:t>
      </w:r>
    </w:p>
    <w:p w:rsidR="007D42F2" w:rsidRP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本署有建立外部視察人才庫，涵蓋心理、法律、衛生、犯罪防治專業等領域，由人才庫中遴選視察人員，並定期會做更新輪動，另本人在花蓮監獄服務時，開啟意見箱後，會把收容人意見立即讓外部視察委員知悉瞭解，外部視察若認為有急迫性會即時介入處理，若無急迫性會等外部視察會議開會時會與收容人一對一訪談，瞭解其意見並答覆。</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Times New Roman" w:eastAsia="標楷體" w:hAnsi="Times New Roman" w:cs="Times New Roman" w:hint="eastAsia"/>
          <w:b/>
          <w:color w:val="000000"/>
          <w:sz w:val="32"/>
          <w:szCs w:val="32"/>
        </w:rPr>
        <w:t>立法院吳思瑤委員許研究室助理閔凱</w:t>
      </w:r>
      <w:r w:rsidRPr="007D42F2">
        <w:rPr>
          <w:rFonts w:ascii="標楷體" w:eastAsia="標楷體" w:hAnsi="標楷體" w:cs="Times New Roman" w:hint="eastAsia"/>
          <w:b/>
          <w:color w:val="000000"/>
          <w:sz w:val="32"/>
          <w:szCs w:val="32"/>
        </w:rPr>
        <w:t>：</w:t>
      </w:r>
    </w:p>
    <w:p w:rsidR="007D42F2" w:rsidRP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繼續詢問有關義務教育身份收容少年受教問題，坦白說這是國教署的責任，雖然收容少年在貴所收容時間可能1個月，但其實在教育階段來說，也算是蠻長的，那國教署有沒有給予對應的協助？</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法務部矯正署王科長志明：</w:t>
      </w:r>
    </w:p>
    <w:p w:rsidR="007D42F2" w:rsidRPr="007D42F2" w:rsidRDefault="007D42F2" w:rsidP="007D42F2">
      <w:pPr>
        <w:spacing w:line="520" w:lineRule="exact"/>
        <w:ind w:leftChars="295" w:left="708" w:firstLineChars="44" w:firstLine="141"/>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lastRenderedPageBreak/>
        <w:t xml:space="preserve">   國教署每年提供一筆經費供少年觀護所課程安排之用，另依本署「少年處遇精進計畫」設計，分為六大類，包括學習適應、輔導課程、技藝類、服務學習、生涯規劃與休閒藝文等課程，還有其他適合學生需求之課程等，讓各少年觀護所參酌配合，規劃出適合課程，以上為目前本署與國教署合作部分。</w:t>
      </w:r>
    </w:p>
    <w:p w:rsidR="007D42F2"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 xml:space="preserve">法務部黃政務次長世杰: </w:t>
      </w:r>
    </w:p>
    <w:p w:rsid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w:t>
      </w:r>
      <w:r w:rsidRPr="007D42F2">
        <w:rPr>
          <w:rFonts w:ascii="標楷體" w:eastAsia="標楷體" w:hAnsi="標楷體" w:cs="Times New Roman" w:hint="eastAsia"/>
          <w:color w:val="FF0000"/>
          <w:sz w:val="32"/>
          <w:szCs w:val="32"/>
        </w:rPr>
        <w:t xml:space="preserve">   </w:t>
      </w:r>
      <w:r w:rsidRPr="007D42F2">
        <w:rPr>
          <w:rFonts w:ascii="標楷體" w:eastAsia="標楷體" w:hAnsi="標楷體" w:cs="Times New Roman" w:hint="eastAsia"/>
          <w:color w:val="000000"/>
          <w:sz w:val="32"/>
          <w:szCs w:val="32"/>
        </w:rPr>
        <w:t>如果是擔心收容少年讀書的進度會落後，因為之前矯正學校改制時，有做學力的設定，平均大概是小學三、四年級，而且還有少年入所時間不一及收容期間短暫等因素，可能沒有辦法用課綱以及接續少年原來學校課業的方式安排課程，但針對義務教育或是高中職有學籍的少年入所後，少觀所會與他原來的學校聯繫，假設少年有學業上的需求，原來學校可以與少觀所作密切的安排處理，讓少年學業可以繼續。</w:t>
      </w:r>
    </w:p>
    <w:p w:rsidR="007D42F2" w:rsidRPr="00811406" w:rsidRDefault="007D42F2" w:rsidP="006154A7">
      <w:pPr>
        <w:numPr>
          <w:ilvl w:val="0"/>
          <w:numId w:val="34"/>
        </w:numPr>
        <w:jc w:val="both"/>
        <w:rPr>
          <w:rFonts w:ascii="標楷體" w:eastAsia="標楷體" w:hAnsi="標楷體" w:cs="Times New Roman"/>
          <w:b/>
          <w:color w:val="000000"/>
          <w:sz w:val="32"/>
          <w:szCs w:val="32"/>
        </w:rPr>
      </w:pPr>
      <w:r w:rsidRPr="00811406">
        <w:rPr>
          <w:rFonts w:ascii="Times New Roman" w:eastAsia="標楷體" w:hAnsi="Times New Roman" w:cs="Times New Roman" w:hint="eastAsia"/>
          <w:b/>
          <w:color w:val="000000"/>
          <w:sz w:val="32"/>
          <w:szCs w:val="32"/>
        </w:rPr>
        <w:t>立法院吳思瑤委員許研究室助理閔凱</w:t>
      </w:r>
      <w:r w:rsidRPr="00811406">
        <w:rPr>
          <w:rFonts w:ascii="標楷體" w:eastAsia="標楷體" w:hAnsi="標楷體" w:cs="Times New Roman" w:hint="eastAsia"/>
          <w:b/>
          <w:color w:val="000000"/>
          <w:sz w:val="32"/>
          <w:szCs w:val="32"/>
        </w:rPr>
        <w:t>：</w:t>
      </w:r>
    </w:p>
    <w:p w:rsid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理解並認同次長對於少年於少觀所短暫收容期間難以設置學校課程之說明，這個問題主要是想釐清瞭解國教署在此方面對矯正署目前提供之協助內容為何。</w:t>
      </w:r>
    </w:p>
    <w:p w:rsidR="007D42F2" w:rsidRPr="00811406" w:rsidRDefault="007D42F2" w:rsidP="006154A7">
      <w:pPr>
        <w:numPr>
          <w:ilvl w:val="0"/>
          <w:numId w:val="34"/>
        </w:numPr>
        <w:jc w:val="both"/>
        <w:rPr>
          <w:rFonts w:ascii="標楷體" w:eastAsia="標楷體" w:hAnsi="標楷體" w:cs="Times New Roman"/>
          <w:b/>
          <w:color w:val="000000"/>
          <w:sz w:val="32"/>
          <w:szCs w:val="32"/>
        </w:rPr>
      </w:pPr>
      <w:r w:rsidRPr="00811406">
        <w:rPr>
          <w:rFonts w:ascii="標楷體" w:eastAsia="標楷體" w:hAnsi="標楷體" w:cs="Times New Roman" w:hint="eastAsia"/>
          <w:b/>
          <w:color w:val="000000"/>
          <w:sz w:val="32"/>
          <w:szCs w:val="32"/>
        </w:rPr>
        <w:t>立法院陳委員培瑜：</w:t>
      </w:r>
    </w:p>
    <w:p w:rsid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ab/>
        <w:t xml:space="preserve">  簡報提及收容少年出所以電話通知所屬學校，可否解釋『儘速』的意思？</w:t>
      </w:r>
    </w:p>
    <w:p w:rsidR="007D42F2" w:rsidRPr="00811406" w:rsidRDefault="007D42F2" w:rsidP="006154A7">
      <w:pPr>
        <w:numPr>
          <w:ilvl w:val="0"/>
          <w:numId w:val="34"/>
        </w:numPr>
        <w:jc w:val="both"/>
        <w:rPr>
          <w:rFonts w:ascii="標楷體" w:eastAsia="標楷體" w:hAnsi="標楷體" w:cs="Times New Roman"/>
          <w:b/>
          <w:color w:val="000000"/>
          <w:sz w:val="32"/>
          <w:szCs w:val="32"/>
        </w:rPr>
      </w:pPr>
      <w:r w:rsidRPr="00811406">
        <w:rPr>
          <w:rFonts w:ascii="標楷體" w:eastAsia="標楷體" w:hAnsi="標楷體" w:cs="Times New Roman" w:hint="eastAsia"/>
          <w:b/>
          <w:color w:val="000000"/>
          <w:sz w:val="32"/>
          <w:szCs w:val="32"/>
        </w:rPr>
        <w:t>臺北少年觀護所</w:t>
      </w:r>
      <w:r w:rsidRPr="00811406">
        <w:rPr>
          <w:rFonts w:ascii="Times New Roman" w:eastAsia="標楷體" w:hAnsi="Times New Roman" w:cs="Times New Roman" w:hint="eastAsia"/>
          <w:b/>
          <w:color w:val="000000"/>
          <w:sz w:val="32"/>
          <w:szCs w:val="32"/>
        </w:rPr>
        <w:t>輔導科賴科長文玲</w:t>
      </w:r>
      <w:r w:rsidRPr="00811406">
        <w:rPr>
          <w:rFonts w:ascii="標楷體" w:eastAsia="標楷體" w:hAnsi="標楷體" w:cs="Times New Roman" w:hint="eastAsia"/>
          <w:b/>
          <w:color w:val="000000"/>
          <w:sz w:val="32"/>
          <w:szCs w:val="32"/>
        </w:rPr>
        <w:t>:</w:t>
      </w:r>
    </w:p>
    <w:p w:rsidR="007D42F2" w:rsidRPr="007D42F2" w:rsidRDefault="007D42F2" w:rsidP="007D42F2">
      <w:pPr>
        <w:spacing w:line="520" w:lineRule="exact"/>
        <w:ind w:left="48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依本署「少年處遇精進計畫」規範，少年釋放後，本所獲知訊息後，輔導員隔天將以電話通知學校，並於三個工作日內正式以密件方式行文予所屬學校通知出所。 </w:t>
      </w:r>
    </w:p>
    <w:p w:rsidR="007D42F2" w:rsidRPr="007D42F2" w:rsidRDefault="007D42F2" w:rsidP="006154A7">
      <w:pPr>
        <w:numPr>
          <w:ilvl w:val="0"/>
          <w:numId w:val="34"/>
        </w:numPr>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lastRenderedPageBreak/>
        <w:t>法務部矯正署王科長志明:</w:t>
      </w:r>
    </w:p>
    <w:p w:rsidR="007D42F2" w:rsidRPr="007D42F2" w:rsidRDefault="007D42F2" w:rsidP="007D42F2">
      <w:pPr>
        <w:spacing w:line="520" w:lineRule="exact"/>
        <w:ind w:left="48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補充說明，少年出所分為有確定出所日及臨時出所2種，有確定出所日如留置觀察，少觀所會做通知；臨時出所如少年當庭釋放、責付等，因少觀所直至當日晚間才確定他釋放，會於隔日進行通知，並於三個工作日內正式以密件方式行文予所屬學校通知出所。</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立法院陳委員培瑜：</w:t>
      </w:r>
    </w:p>
    <w:p w:rsidR="007D42F2" w:rsidRP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 xml:space="preserve">    簡報中提及因隔離原因可透過通信輔導進行聯繫，請問信件是否經審查或保密處理？</w:t>
      </w:r>
    </w:p>
    <w:p w:rsidR="007D42F2" w:rsidRPr="007D42F2" w:rsidRDefault="007D42F2" w:rsidP="006154A7">
      <w:pPr>
        <w:numPr>
          <w:ilvl w:val="0"/>
          <w:numId w:val="34"/>
        </w:numPr>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臺北少年觀護所</w:t>
      </w:r>
      <w:r w:rsidRPr="007D42F2">
        <w:rPr>
          <w:rFonts w:ascii="Times New Roman" w:eastAsia="標楷體" w:hAnsi="Times New Roman" w:cs="Times New Roman" w:hint="eastAsia"/>
          <w:b/>
          <w:color w:val="000000"/>
          <w:sz w:val="32"/>
          <w:szCs w:val="32"/>
        </w:rPr>
        <w:t>輔導科賴科長文玲</w:t>
      </w:r>
      <w:r w:rsidRPr="007D42F2">
        <w:rPr>
          <w:rFonts w:ascii="標楷體" w:eastAsia="標楷體" w:hAnsi="標楷體" w:cs="Times New Roman" w:hint="eastAsia"/>
          <w:b/>
          <w:color w:val="000000"/>
          <w:sz w:val="32"/>
          <w:szCs w:val="32"/>
        </w:rPr>
        <w:t>:</w:t>
      </w:r>
    </w:p>
    <w:p w:rsidR="007D42F2" w:rsidRDefault="007D42F2" w:rsidP="007D42F2">
      <w:pPr>
        <w:spacing w:line="520" w:lineRule="exact"/>
        <w:ind w:left="708" w:rightChars="-35" w:right="-84" w:hangingChars="221" w:hanging="708"/>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 xml:space="preserve">        </w:t>
      </w:r>
      <w:r w:rsidRPr="007D42F2">
        <w:rPr>
          <w:rFonts w:ascii="標楷體" w:eastAsia="標楷體" w:hAnsi="標楷體" w:cs="Times New Roman" w:hint="eastAsia"/>
          <w:color w:val="000000"/>
          <w:sz w:val="32"/>
          <w:szCs w:val="32"/>
        </w:rPr>
        <w:t>通信輔導信件尊重學生隱私，不予揭露或干預，確保學生    情感連結不中斷。</w:t>
      </w:r>
    </w:p>
    <w:p w:rsidR="00811406"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Times New Roman" w:eastAsia="標楷體" w:hAnsi="Times New Roman" w:cs="Times New Roman" w:hint="eastAsia"/>
          <w:b/>
          <w:color w:val="000000"/>
          <w:sz w:val="32"/>
          <w:szCs w:val="32"/>
        </w:rPr>
        <w:t>立法院吳思瑤委員許研究室助理閔凱</w:t>
      </w:r>
      <w:r w:rsidRPr="007D42F2">
        <w:rPr>
          <w:rFonts w:ascii="標楷體" w:eastAsia="標楷體" w:hAnsi="標楷體" w:cs="Times New Roman" w:hint="eastAsia"/>
          <w:b/>
          <w:color w:val="000000"/>
          <w:sz w:val="32"/>
          <w:szCs w:val="32"/>
        </w:rPr>
        <w:t>：</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對於留置觀察或暫時收容貴所的少年，因其本質非受刑人，但既有的硬體環境限制似乎對其不是很友善，是否有超收的問題，矯正署有沒有甚麼規劃可以改善?</w:t>
      </w:r>
    </w:p>
    <w:p w:rsidR="00811406"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臺北少年觀護所簡所長永池：</w:t>
      </w:r>
    </w:p>
    <w:p w:rsidR="007D42F2" w:rsidRPr="007D42F2" w:rsidRDefault="007D42F2" w:rsidP="007D42F2">
      <w:pPr>
        <w:spacing w:line="520" w:lineRule="exact"/>
        <w:ind w:left="709"/>
        <w:jc w:val="both"/>
        <w:rPr>
          <w:rFonts w:ascii="標楷體" w:eastAsia="標楷體" w:hAnsi="標楷體" w:cs="Times New Roman"/>
          <w:color w:val="FF0000"/>
          <w:sz w:val="32"/>
          <w:szCs w:val="32"/>
        </w:rPr>
      </w:pPr>
      <w:r w:rsidRPr="007D42F2">
        <w:rPr>
          <w:rFonts w:ascii="標楷體" w:eastAsia="標楷體" w:hAnsi="標楷體" w:cs="Times New Roman" w:hint="eastAsia"/>
          <w:color w:val="000000"/>
          <w:sz w:val="32"/>
          <w:szCs w:val="32"/>
        </w:rPr>
        <w:t xml:space="preserve"> </w:t>
      </w:r>
      <w:r w:rsidRPr="007D42F2">
        <w:rPr>
          <w:rFonts w:ascii="標楷體" w:eastAsia="標楷體" w:hAnsi="標楷體" w:cs="Times New Roman" w:hint="eastAsia"/>
          <w:color w:val="FF0000"/>
          <w:sz w:val="32"/>
          <w:szCs w:val="32"/>
        </w:rPr>
        <w:t xml:space="preserve">   </w:t>
      </w:r>
      <w:r w:rsidRPr="007D42F2">
        <w:rPr>
          <w:rFonts w:ascii="標楷體" w:eastAsia="標楷體" w:hAnsi="標楷體" w:cs="Times New Roman" w:hint="eastAsia"/>
          <w:color w:val="000000"/>
          <w:sz w:val="32"/>
          <w:szCs w:val="32"/>
        </w:rPr>
        <w:t>目前臺北少年觀護所是沒有超收的狀況，本所也會向矯正署爭取經費改善環境空間。</w:t>
      </w:r>
      <w:r w:rsidRPr="007D42F2">
        <w:rPr>
          <w:rFonts w:ascii="標楷體" w:eastAsia="標楷體" w:hAnsi="標楷體" w:cs="Times New Roman"/>
          <w:color w:val="FF0000"/>
          <w:sz w:val="32"/>
          <w:szCs w:val="32"/>
        </w:rPr>
        <w:t xml:space="preserve"> </w:t>
      </w:r>
    </w:p>
    <w:p w:rsidR="007D42F2"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法務部矯正署蘇主任秘書坤銘:</w:t>
      </w:r>
    </w:p>
    <w:p w:rsidR="007D42F2" w:rsidRPr="007D42F2" w:rsidRDefault="007D42F2" w:rsidP="007D42F2">
      <w:pPr>
        <w:tabs>
          <w:tab w:val="left" w:pos="9356"/>
        </w:tabs>
        <w:spacing w:line="520" w:lineRule="exact"/>
        <w:ind w:left="709" w:rightChars="23" w:right="55"/>
        <w:jc w:val="both"/>
        <w:rPr>
          <w:rFonts w:ascii="標楷體" w:eastAsia="標楷體" w:hAnsi="標楷體" w:cs="Times New Roman"/>
          <w:b/>
          <w:sz w:val="32"/>
          <w:szCs w:val="32"/>
        </w:rPr>
      </w:pPr>
      <w:r w:rsidRPr="007D42F2">
        <w:rPr>
          <w:rFonts w:ascii="標楷體" w:eastAsia="標楷體" w:hAnsi="標楷體" w:cs="Times New Roman" w:hint="eastAsia"/>
          <w:sz w:val="32"/>
          <w:szCs w:val="32"/>
        </w:rPr>
        <w:t xml:space="preserve">    每年政府都會編列預算經立法院審議通過，協助本署所屬矯正機關改善硬體環境之用，但因有51個機關，預算有限，少年矯正機關的部分，可能使用統籌款的方式額外協助其改善環境，我們會盡力去做改善。</w:t>
      </w:r>
    </w:p>
    <w:p w:rsidR="007D42F2" w:rsidRPr="007D42F2" w:rsidRDefault="007D42F2" w:rsidP="006154A7">
      <w:pPr>
        <w:numPr>
          <w:ilvl w:val="0"/>
          <w:numId w:val="34"/>
        </w:numPr>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立法院陳委員培瑜：</w:t>
      </w:r>
    </w:p>
    <w:p w:rsidR="007D42F2" w:rsidRPr="007D42F2" w:rsidRDefault="007D42F2" w:rsidP="007D42F2">
      <w:pPr>
        <w:spacing w:line="520" w:lineRule="exact"/>
        <w:ind w:left="709" w:firstLineChars="153" w:firstLine="49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lastRenderedPageBreak/>
        <w:t>針對收容超過一年之少年，請問其案由為何？有無特殊處遇設計？</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臺北少年觀護所訓導科吳科長政虔:</w:t>
      </w:r>
    </w:p>
    <w:p w:rsidR="007D42F2" w:rsidRPr="007D42F2" w:rsidRDefault="007D42F2" w:rsidP="007D42F2">
      <w:pPr>
        <w:spacing w:line="520" w:lineRule="exact"/>
        <w:ind w:leftChars="300" w:left="720"/>
        <w:jc w:val="both"/>
        <w:rPr>
          <w:rFonts w:ascii="標楷體" w:eastAsia="標楷體" w:hAnsi="標楷體" w:cs="Times New Roman"/>
          <w:sz w:val="32"/>
          <w:szCs w:val="32"/>
        </w:rPr>
      </w:pPr>
      <w:r w:rsidRPr="007D42F2">
        <w:rPr>
          <w:rFonts w:ascii="標楷體" w:eastAsia="標楷體" w:hAnsi="標楷體" w:cs="Times New Roman" w:hint="eastAsia"/>
          <w:color w:val="000000"/>
          <w:sz w:val="32"/>
          <w:szCs w:val="32"/>
        </w:rPr>
        <w:t xml:space="preserve">   </w:t>
      </w:r>
      <w:r w:rsidRPr="007D42F2">
        <w:rPr>
          <w:rFonts w:ascii="標楷體" w:eastAsia="標楷體" w:hAnsi="標楷體" w:cs="Times New Roman" w:hint="eastAsia"/>
          <w:sz w:val="32"/>
          <w:szCs w:val="32"/>
        </w:rPr>
        <w:t>目前本所收容超過一年，共有4位刑事少年，除一位還在地院審理階段，其他都已在高院審理中，待判決確定就會移往明陽中學執行。</w:t>
      </w:r>
      <w:r w:rsidRPr="007D42F2">
        <w:rPr>
          <w:rFonts w:ascii="標楷體" w:eastAsia="標楷體" w:hAnsi="標楷體" w:cs="Times New Roman"/>
          <w:sz w:val="32"/>
          <w:szCs w:val="32"/>
        </w:rPr>
        <w:t xml:space="preserve"> </w:t>
      </w:r>
    </w:p>
    <w:p w:rsidR="007D42F2" w:rsidRPr="007D42F2" w:rsidRDefault="007D42F2" w:rsidP="006154A7">
      <w:pPr>
        <w:numPr>
          <w:ilvl w:val="0"/>
          <w:numId w:val="34"/>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b/>
          <w:color w:val="000000"/>
          <w:sz w:val="32"/>
          <w:szCs w:val="32"/>
        </w:rPr>
        <w:t>臺北少年觀護所洪心理師梓修：</w:t>
      </w:r>
    </w:p>
    <w:p w:rsidR="007D42F2" w:rsidRPr="007D42F2" w:rsidRDefault="007D42F2" w:rsidP="007D42F2">
      <w:pPr>
        <w:spacing w:line="520" w:lineRule="exact"/>
        <w:ind w:left="709"/>
        <w:jc w:val="both"/>
        <w:rPr>
          <w:rFonts w:ascii="標楷體" w:eastAsia="標楷體" w:hAnsi="標楷體" w:cs="Times New Roman"/>
          <w:color w:val="000000"/>
          <w:sz w:val="32"/>
          <w:szCs w:val="32"/>
        </w:rPr>
      </w:pPr>
      <w:r w:rsidRPr="007D42F2">
        <w:rPr>
          <w:rFonts w:ascii="標楷體" w:eastAsia="標楷體" w:hAnsi="標楷體" w:cs="Times New Roman" w:hint="eastAsia"/>
          <w:color w:val="FF0000"/>
          <w:sz w:val="32"/>
          <w:szCs w:val="32"/>
        </w:rPr>
        <w:t xml:space="preserve">    </w:t>
      </w:r>
      <w:r w:rsidRPr="007D42F2">
        <w:rPr>
          <w:rFonts w:ascii="標楷體" w:eastAsia="標楷體" w:hAnsi="標楷體" w:cs="Times New Roman" w:hint="eastAsia"/>
          <w:sz w:val="32"/>
          <w:szCs w:val="32"/>
        </w:rPr>
        <w:t>心理師主要先協助此類少年接受需較長的收容時間及犯下重大案件的衝擊，待其接受且適應收容生活後，再配合少年因外在事件，如：判決結果、家庭變化等，協助其心理調適，最後執行前再協助其先了解明陽中學可能的生活並鼓勵其配合服刑期間的輔導處遇，為其將來復歸社會先做預備。</w:t>
      </w:r>
    </w:p>
    <w:p w:rsidR="007D42F2" w:rsidRPr="007D42F2" w:rsidRDefault="007D42F2" w:rsidP="006154A7">
      <w:pPr>
        <w:numPr>
          <w:ilvl w:val="0"/>
          <w:numId w:val="34"/>
        </w:numPr>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立法院陳委員培瑜：</w:t>
      </w:r>
    </w:p>
    <w:p w:rsidR="007D42F2" w:rsidRPr="00811406" w:rsidRDefault="00811406" w:rsidP="00811406">
      <w:pPr>
        <w:spacing w:line="520" w:lineRule="exact"/>
        <w:ind w:left="709"/>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7D42F2" w:rsidRPr="00811406">
        <w:rPr>
          <w:rFonts w:ascii="標楷體" w:eastAsia="標楷體" w:hAnsi="標楷體" w:cs="Times New Roman" w:hint="eastAsia"/>
          <w:sz w:val="32"/>
          <w:szCs w:val="32"/>
        </w:rPr>
        <w:t>最後關懷現場的工作同仁，工作環境是否有建議改善之處?</w:t>
      </w:r>
    </w:p>
    <w:p w:rsidR="007D42F2" w:rsidRPr="007D42F2" w:rsidRDefault="007D42F2" w:rsidP="006154A7">
      <w:pPr>
        <w:numPr>
          <w:ilvl w:val="0"/>
          <w:numId w:val="34"/>
        </w:numPr>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臺北少年觀護所輔導科賴科長文玲：</w:t>
      </w:r>
    </w:p>
    <w:p w:rsidR="007D42F2" w:rsidRPr="007D42F2" w:rsidRDefault="007D42F2" w:rsidP="007D42F2">
      <w:pPr>
        <w:tabs>
          <w:tab w:val="left" w:pos="9356"/>
        </w:tabs>
        <w:spacing w:line="520" w:lineRule="exact"/>
        <w:ind w:leftChars="202" w:left="709" w:rightChars="-35" w:right="-84" w:hangingChars="70" w:hanging="224"/>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 xml:space="preserve">    </w:t>
      </w:r>
      <w:r w:rsidRPr="007D42F2">
        <w:rPr>
          <w:rFonts w:ascii="標楷體" w:eastAsia="標楷體" w:hAnsi="標楷體" w:cs="Times New Roman"/>
          <w:b/>
          <w:color w:val="000000"/>
          <w:sz w:val="32"/>
          <w:szCs w:val="32"/>
        </w:rPr>
        <w:t xml:space="preserve"> </w:t>
      </w:r>
      <w:r w:rsidRPr="007D42F2">
        <w:rPr>
          <w:rFonts w:ascii="標楷體" w:eastAsia="標楷體" w:hAnsi="標楷體" w:cs="Times New Roman" w:hint="eastAsia"/>
          <w:color w:val="000000"/>
          <w:sz w:val="32"/>
          <w:szCs w:val="32"/>
        </w:rPr>
        <w:t>目前因外界單位如少輔會社工、學校老師、警察、法院調查保護官等等，於少年少女收容期間會時常入所進行訪談、調查等公務，而女所輔導空間較為不夠、隔間不密，可能會影響晤談隱私與安心感，若有預算希望能優先改建女所諮商室空間。</w:t>
      </w:r>
    </w:p>
    <w:p w:rsidR="007D42F2" w:rsidRPr="007D42F2" w:rsidRDefault="007D42F2" w:rsidP="006154A7">
      <w:pPr>
        <w:numPr>
          <w:ilvl w:val="0"/>
          <w:numId w:val="34"/>
        </w:numPr>
        <w:spacing w:line="520" w:lineRule="exact"/>
        <w:jc w:val="both"/>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法務部矯正署王科長志明:</w:t>
      </w:r>
    </w:p>
    <w:p w:rsidR="007D42F2" w:rsidRPr="007D42F2" w:rsidRDefault="007D42F2" w:rsidP="007D42F2">
      <w:pPr>
        <w:spacing w:line="520" w:lineRule="exact"/>
        <w:ind w:leftChars="300" w:left="720" w:firstLineChars="200" w:firstLine="640"/>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於會後進入女所諮商室瞭解實際狀況，再把意見帶回署內。</w:t>
      </w:r>
    </w:p>
    <w:p w:rsidR="007D42F2" w:rsidRPr="007D42F2" w:rsidRDefault="007D42F2" w:rsidP="006154A7">
      <w:pPr>
        <w:numPr>
          <w:ilvl w:val="0"/>
          <w:numId w:val="34"/>
        </w:numPr>
        <w:rPr>
          <w:rFonts w:ascii="標楷體" w:eastAsia="標楷體" w:hAnsi="標楷體" w:cs="Times New Roman"/>
          <w:b/>
          <w:color w:val="000000"/>
          <w:sz w:val="32"/>
          <w:szCs w:val="32"/>
        </w:rPr>
      </w:pPr>
      <w:r w:rsidRPr="007D42F2">
        <w:rPr>
          <w:rFonts w:ascii="標楷體" w:eastAsia="標楷體" w:hAnsi="標楷體" w:cs="Times New Roman" w:hint="eastAsia"/>
          <w:b/>
          <w:color w:val="000000"/>
          <w:sz w:val="32"/>
          <w:szCs w:val="32"/>
        </w:rPr>
        <w:t>立法院陳委員培瑜：</w:t>
      </w:r>
    </w:p>
    <w:p w:rsidR="007D42F2" w:rsidRPr="007D42F2" w:rsidRDefault="007D42F2" w:rsidP="007D42F2">
      <w:pPr>
        <w:spacing w:line="520" w:lineRule="exact"/>
        <w:ind w:left="709"/>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lastRenderedPageBreak/>
        <w:t xml:space="preserve">    今天會議就到這邊，如果之後還有任何問題，麻煩各個委員辦公室再索取資料，謝謝大家。</w:t>
      </w:r>
    </w:p>
    <w:p w:rsidR="007D42F2" w:rsidRPr="007D42F2" w:rsidRDefault="007D42F2" w:rsidP="006154A7">
      <w:pPr>
        <w:numPr>
          <w:ilvl w:val="0"/>
          <w:numId w:val="32"/>
        </w:numPr>
        <w:spacing w:line="520" w:lineRule="exact"/>
        <w:jc w:val="both"/>
        <w:rPr>
          <w:rFonts w:ascii="標楷體" w:eastAsia="標楷體" w:hAnsi="標楷體" w:cs="標楷體"/>
          <w:b/>
          <w:color w:val="000000"/>
          <w:sz w:val="32"/>
          <w:szCs w:val="32"/>
          <w:lang w:val="zh-TW"/>
        </w:rPr>
      </w:pPr>
      <w:r w:rsidRPr="007D42F2">
        <w:rPr>
          <w:rFonts w:ascii="標楷體" w:eastAsia="標楷體" w:hAnsi="標楷體" w:cs="標楷體" w:hint="eastAsia"/>
          <w:b/>
          <w:color w:val="000000"/>
          <w:sz w:val="32"/>
          <w:szCs w:val="32"/>
          <w:lang w:val="zh-TW"/>
        </w:rPr>
        <w:t>散會（</w:t>
      </w:r>
      <w:r w:rsidRPr="007D42F2">
        <w:rPr>
          <w:rFonts w:ascii="標楷體" w:eastAsia="標楷體" w:hAnsi="標楷體" w:cs="Times New Roman"/>
          <w:b/>
          <w:iCs/>
          <w:color w:val="000000"/>
          <w:sz w:val="32"/>
          <w:szCs w:val="32"/>
          <w:lang w:eastAsia="x-none"/>
        </w:rPr>
        <w:t>10</w:t>
      </w:r>
      <w:r w:rsidRPr="007D42F2">
        <w:rPr>
          <w:rFonts w:ascii="標楷體" w:eastAsia="標楷體" w:hAnsi="標楷體" w:cs="標楷體" w:hint="eastAsia"/>
          <w:b/>
          <w:color w:val="000000"/>
          <w:sz w:val="32"/>
          <w:szCs w:val="32"/>
          <w:lang w:val="zh-TW"/>
        </w:rPr>
        <w:t>時40分）。</w:t>
      </w:r>
    </w:p>
    <w:p w:rsidR="007D42F2" w:rsidRPr="007D42F2" w:rsidRDefault="007D42F2" w:rsidP="006154A7">
      <w:pPr>
        <w:numPr>
          <w:ilvl w:val="0"/>
          <w:numId w:val="32"/>
        </w:numPr>
        <w:spacing w:line="520" w:lineRule="exact"/>
        <w:jc w:val="both"/>
        <w:rPr>
          <w:rFonts w:ascii="標楷體" w:eastAsia="標楷體" w:hAnsi="標楷體" w:cs="標楷體"/>
          <w:b/>
          <w:color w:val="000000"/>
          <w:sz w:val="32"/>
          <w:szCs w:val="32"/>
          <w:lang w:val="zh-TW"/>
        </w:rPr>
      </w:pPr>
      <w:r w:rsidRPr="007D42F2">
        <w:rPr>
          <w:rFonts w:ascii="標楷體" w:eastAsia="標楷體" w:hAnsi="標楷體" w:cs="標楷體" w:hint="eastAsia"/>
          <w:b/>
          <w:color w:val="000000"/>
          <w:sz w:val="32"/>
          <w:szCs w:val="32"/>
          <w:lang w:val="zh-TW"/>
        </w:rPr>
        <w:t>會後補充資料</w:t>
      </w:r>
    </w:p>
    <w:p w:rsidR="007D42F2" w:rsidRPr="007D42F2" w:rsidRDefault="007D42F2" w:rsidP="006154A7">
      <w:pPr>
        <w:numPr>
          <w:ilvl w:val="0"/>
          <w:numId w:val="33"/>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有關立法院吳思瑤委員許研究室助理閔凱所詢「針對少年矯正機關之前發生的霸凌事件，矯正署有何具體防治措施？」本署會後補充說明如下：</w:t>
      </w:r>
    </w:p>
    <w:p w:rsidR="007D42F2" w:rsidRPr="007D42F2" w:rsidRDefault="007D42F2" w:rsidP="006154A7">
      <w:pPr>
        <w:numPr>
          <w:ilvl w:val="1"/>
          <w:numId w:val="33"/>
        </w:numPr>
        <w:spacing w:line="520" w:lineRule="exact"/>
        <w:ind w:left="1588" w:hanging="628"/>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依法務部矯正署於112年12月11日修正實施「矯正機關防治及處理收容人遭受性侵害、性騷擾、性霸凌及其他欺凌事件具體措施」，收容人遭受性侵害、性騷擾、性霸凌及其他欺凌時，應依「矯正機關處理性侵害、性騷擾、性霸凌及其他欺凌事件作業流程圖」辦理。</w:t>
      </w:r>
    </w:p>
    <w:p w:rsidR="007D42F2" w:rsidRPr="007D42F2" w:rsidRDefault="007D42F2" w:rsidP="006154A7">
      <w:pPr>
        <w:numPr>
          <w:ilvl w:val="1"/>
          <w:numId w:val="33"/>
        </w:numPr>
        <w:spacing w:line="520" w:lineRule="exact"/>
        <w:ind w:left="1588" w:hanging="628"/>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關於少年觀護所發生疑似霸凌事件部分，少年觀護所人員知悉收容人發生疑似性侵害、性騷擾、性霸凌或其他欺凌事件時，應依法務部矯正署所屬矯正機關囚情動態通報實施要點辦理，由督勤人員於半小時內以最迅速方式通報法務部矯正署。並應依性侵害犯罪防治法第十一條或兒童及少年福利與權益保障法第五十三條規定，立即向當地直轄市、縣（市）主管機關通報，至遲不得超過二十四小時。</w:t>
      </w:r>
    </w:p>
    <w:p w:rsidR="007D42F2" w:rsidRPr="007D42F2" w:rsidRDefault="007D42F2" w:rsidP="006154A7">
      <w:pPr>
        <w:numPr>
          <w:ilvl w:val="0"/>
          <w:numId w:val="33"/>
        </w:numPr>
        <w:spacing w:line="520" w:lineRule="exact"/>
        <w:jc w:val="both"/>
        <w:rPr>
          <w:rFonts w:ascii="標楷體" w:eastAsia="標楷體" w:hAnsi="標楷體" w:cs="Times New Roman"/>
          <w:color w:val="000000"/>
          <w:sz w:val="32"/>
          <w:szCs w:val="32"/>
        </w:rPr>
      </w:pPr>
      <w:r w:rsidRPr="007D42F2">
        <w:rPr>
          <w:rFonts w:ascii="標楷體" w:eastAsia="標楷體" w:hAnsi="標楷體" w:cs="Times New Roman" w:hint="eastAsia"/>
          <w:color w:val="000000"/>
          <w:sz w:val="32"/>
          <w:szCs w:val="32"/>
        </w:rPr>
        <w:t>有關陳委員關心臺北少年觀護所工作環境改善之處，臺北少年觀護所科長反映「輔導空間不足及隔間不密情形」部分，本署會後補充說明如下：本署已先行錄案，後續將視本署統籌專款經費使用情形，優先檢討補助改善。</w:t>
      </w:r>
    </w:p>
    <w:p w:rsidR="007D42F2" w:rsidRDefault="007D42F2">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380ED3" w:rsidRPr="00380ED3" w:rsidRDefault="00380ED3" w:rsidP="00380ED3">
      <w:pPr>
        <w:suppressAutoHyphens/>
        <w:autoSpaceDN w:val="0"/>
        <w:spacing w:line="520" w:lineRule="exact"/>
        <w:jc w:val="center"/>
        <w:textAlignment w:val="baseline"/>
        <w:outlineLvl w:val="1"/>
        <w:rPr>
          <w:rFonts w:ascii="標楷體" w:eastAsia="標楷體" w:hAnsi="標楷體" w:cs="Times New Roman"/>
          <w:kern w:val="3"/>
        </w:rPr>
      </w:pPr>
      <w:r w:rsidRPr="00380ED3">
        <w:rPr>
          <w:rFonts w:ascii="標楷體" w:eastAsia="標楷體" w:hAnsi="標楷體" w:cs="Times New Roman"/>
          <w:b/>
          <w:iCs/>
          <w:kern w:val="3"/>
          <w:sz w:val="36"/>
          <w:szCs w:val="36"/>
          <w:lang w:val="zh-TW"/>
        </w:rPr>
        <w:lastRenderedPageBreak/>
        <w:t>立法院司法及法制委員會</w:t>
      </w:r>
    </w:p>
    <w:p w:rsidR="00380ED3" w:rsidRPr="00380ED3" w:rsidRDefault="00380ED3" w:rsidP="00380ED3">
      <w:pPr>
        <w:suppressAutoHyphens/>
        <w:autoSpaceDN w:val="0"/>
        <w:spacing w:line="520" w:lineRule="exact"/>
        <w:jc w:val="center"/>
        <w:textAlignment w:val="baseline"/>
        <w:outlineLvl w:val="1"/>
        <w:rPr>
          <w:rFonts w:ascii="標楷體" w:eastAsia="標楷體" w:hAnsi="標楷體" w:cs="Times New Roman"/>
          <w:kern w:val="3"/>
        </w:rPr>
      </w:pPr>
      <w:bookmarkStart w:id="24" w:name="考察「法務部矯正署誠正中學感化教育之成效」書面紀錄"/>
      <w:r w:rsidRPr="00380ED3">
        <w:rPr>
          <w:rFonts w:ascii="標楷體" w:eastAsia="標楷體" w:hAnsi="標楷體" w:cs="Times New Roman"/>
          <w:b/>
          <w:iCs/>
          <w:kern w:val="3"/>
          <w:sz w:val="36"/>
          <w:szCs w:val="36"/>
          <w:lang w:val="zh-TW"/>
        </w:rPr>
        <w:t>考察「</w:t>
      </w:r>
      <w:r w:rsidRPr="00380ED3">
        <w:rPr>
          <w:rFonts w:ascii="標楷體" w:eastAsia="標楷體" w:hAnsi="標楷體" w:cs="Times New Roman" w:hint="eastAsia"/>
          <w:b/>
          <w:kern w:val="0"/>
          <w:sz w:val="36"/>
          <w:szCs w:val="32"/>
        </w:rPr>
        <w:t>法務部矯正署誠正中學感化教育之成效</w:t>
      </w:r>
      <w:r w:rsidRPr="00380ED3">
        <w:rPr>
          <w:rFonts w:ascii="標楷體" w:eastAsia="標楷體" w:hAnsi="標楷體" w:cs="Times New Roman"/>
          <w:b/>
          <w:iCs/>
          <w:kern w:val="3"/>
          <w:sz w:val="36"/>
          <w:szCs w:val="36"/>
          <w:lang w:val="zh-TW"/>
        </w:rPr>
        <w:t>」書面紀錄</w:t>
      </w:r>
      <w:bookmarkEnd w:id="24"/>
    </w:p>
    <w:p w:rsidR="00380ED3" w:rsidRPr="00380ED3" w:rsidRDefault="00380ED3" w:rsidP="00380ED3">
      <w:pPr>
        <w:suppressAutoHyphens/>
        <w:autoSpaceDE w:val="0"/>
        <w:autoSpaceDN w:val="0"/>
        <w:spacing w:line="500" w:lineRule="exact"/>
        <w:jc w:val="both"/>
        <w:textAlignment w:val="baseline"/>
        <w:rPr>
          <w:rFonts w:ascii="標楷體" w:eastAsia="標楷體" w:hAnsi="標楷體" w:cs="Times New Roman"/>
          <w:kern w:val="3"/>
        </w:rPr>
      </w:pPr>
      <w:r w:rsidRPr="00380ED3">
        <w:rPr>
          <w:rFonts w:ascii="標楷體" w:eastAsia="標楷體" w:hAnsi="標楷體" w:cs="標楷體"/>
          <w:kern w:val="3"/>
          <w:sz w:val="32"/>
          <w:szCs w:val="32"/>
          <w:lang w:val="zh-TW"/>
        </w:rPr>
        <w:t>時    間：</w:t>
      </w:r>
      <w:r w:rsidRPr="00380ED3">
        <w:rPr>
          <w:rFonts w:ascii="標楷體" w:eastAsia="標楷體" w:hAnsi="標楷體" w:cs="Times New Roman"/>
          <w:iCs/>
          <w:kern w:val="3"/>
          <w:sz w:val="32"/>
          <w:szCs w:val="32"/>
          <w:lang w:val="zh-TW"/>
        </w:rPr>
        <w:t>114</w:t>
      </w:r>
      <w:r w:rsidRPr="00380ED3">
        <w:rPr>
          <w:rFonts w:ascii="標楷體" w:eastAsia="標楷體" w:hAnsi="標楷體" w:cs="標楷體"/>
          <w:kern w:val="3"/>
          <w:sz w:val="32"/>
          <w:szCs w:val="32"/>
          <w:lang w:val="zh-TW"/>
        </w:rPr>
        <w:t>年6月12日（星期</w:t>
      </w:r>
      <w:r w:rsidRPr="00380ED3">
        <w:rPr>
          <w:rFonts w:ascii="標楷體" w:eastAsia="標楷體" w:hAnsi="標楷體" w:cs="標楷體" w:hint="eastAsia"/>
          <w:kern w:val="3"/>
          <w:sz w:val="32"/>
          <w:szCs w:val="32"/>
          <w:lang w:val="zh-TW"/>
        </w:rPr>
        <w:t>四</w:t>
      </w:r>
      <w:r w:rsidRPr="00380ED3">
        <w:rPr>
          <w:rFonts w:ascii="標楷體" w:eastAsia="標楷體" w:hAnsi="標楷體" w:cs="標楷體"/>
          <w:kern w:val="3"/>
          <w:sz w:val="32"/>
          <w:szCs w:val="32"/>
          <w:lang w:val="zh-TW"/>
        </w:rPr>
        <w:t>）10時</w:t>
      </w:r>
    </w:p>
    <w:p w:rsidR="00380ED3" w:rsidRPr="00380ED3" w:rsidRDefault="00380ED3" w:rsidP="00380ED3">
      <w:pPr>
        <w:suppressAutoHyphens/>
        <w:autoSpaceDE w:val="0"/>
        <w:autoSpaceDN w:val="0"/>
        <w:spacing w:line="500" w:lineRule="exact"/>
        <w:jc w:val="both"/>
        <w:textAlignment w:val="baseline"/>
        <w:rPr>
          <w:rFonts w:ascii="標楷體" w:eastAsia="標楷體" w:hAnsi="標楷體" w:cs="標楷體"/>
          <w:kern w:val="3"/>
          <w:sz w:val="32"/>
          <w:szCs w:val="32"/>
          <w:lang w:val="zh-TW"/>
        </w:rPr>
      </w:pPr>
      <w:r w:rsidRPr="00380ED3">
        <w:rPr>
          <w:rFonts w:ascii="標楷體" w:eastAsia="標楷體" w:hAnsi="標楷體" w:cs="標楷體"/>
          <w:kern w:val="3"/>
          <w:sz w:val="32"/>
          <w:szCs w:val="32"/>
          <w:lang w:val="zh-TW"/>
        </w:rPr>
        <w:t>地    點：</w:t>
      </w:r>
      <w:r w:rsidRPr="00380ED3">
        <w:rPr>
          <w:rFonts w:ascii="標楷體" w:eastAsia="標楷體" w:hAnsi="標楷體" w:cs="標楷體" w:hint="eastAsia"/>
          <w:kern w:val="3"/>
          <w:sz w:val="32"/>
          <w:szCs w:val="32"/>
          <w:lang w:val="zh-TW"/>
        </w:rPr>
        <w:t>誠正中學簡報室</w:t>
      </w:r>
    </w:p>
    <w:p w:rsidR="00380ED3" w:rsidRPr="00380ED3" w:rsidRDefault="00380ED3" w:rsidP="00380ED3">
      <w:pPr>
        <w:suppressAutoHyphens/>
        <w:autoSpaceDE w:val="0"/>
        <w:autoSpaceDN w:val="0"/>
        <w:spacing w:line="500" w:lineRule="exact"/>
        <w:jc w:val="both"/>
        <w:textAlignment w:val="baseline"/>
        <w:rPr>
          <w:rFonts w:ascii="標楷體" w:eastAsia="標楷體" w:hAnsi="標楷體" w:cs="標楷體"/>
          <w:kern w:val="3"/>
          <w:sz w:val="32"/>
          <w:szCs w:val="32"/>
        </w:rPr>
      </w:pPr>
      <w:r w:rsidRPr="00380ED3">
        <w:rPr>
          <w:rFonts w:ascii="標楷體" w:eastAsia="標楷體" w:hAnsi="標楷體" w:cs="標楷體"/>
          <w:kern w:val="3"/>
          <w:sz w:val="32"/>
          <w:szCs w:val="32"/>
          <w:lang w:val="zh-TW"/>
        </w:rPr>
        <w:t>主    席：</w:t>
      </w:r>
      <w:r w:rsidRPr="00380ED3">
        <w:rPr>
          <w:rFonts w:ascii="標楷體" w:eastAsia="標楷體" w:hAnsi="標楷體" w:cs="Times New Roman" w:hint="eastAsia"/>
          <w:kern w:val="3"/>
          <w:sz w:val="32"/>
          <w:szCs w:val="32"/>
        </w:rPr>
        <w:t>陳</w:t>
      </w:r>
      <w:r w:rsidRPr="00380ED3">
        <w:rPr>
          <w:rFonts w:ascii="標楷體" w:eastAsia="標楷體" w:hAnsi="標楷體" w:cs="Times New Roman"/>
          <w:kern w:val="3"/>
          <w:sz w:val="32"/>
          <w:szCs w:val="32"/>
        </w:rPr>
        <w:t>立法委員</w:t>
      </w:r>
      <w:r w:rsidRPr="00380ED3">
        <w:rPr>
          <w:rFonts w:ascii="標楷體" w:eastAsia="標楷體" w:hAnsi="標楷體" w:cs="Times New Roman" w:hint="eastAsia"/>
          <w:kern w:val="3"/>
          <w:sz w:val="32"/>
          <w:szCs w:val="32"/>
        </w:rPr>
        <w:t>培瑜</w:t>
      </w:r>
      <w:r w:rsidRPr="00380ED3">
        <w:rPr>
          <w:rFonts w:ascii="標楷體" w:eastAsia="標楷體" w:hAnsi="標楷體" w:cs="標楷體"/>
          <w:kern w:val="3"/>
          <w:sz w:val="32"/>
          <w:szCs w:val="32"/>
          <w:lang w:val="zh-TW"/>
        </w:rPr>
        <w:t xml:space="preserve">            紀    錄：</w:t>
      </w:r>
      <w:r w:rsidRPr="00380ED3">
        <w:rPr>
          <w:rFonts w:ascii="標楷體" w:eastAsia="標楷體" w:hAnsi="標楷體" w:cs="標楷體" w:hint="eastAsia"/>
          <w:kern w:val="3"/>
          <w:sz w:val="32"/>
          <w:szCs w:val="32"/>
        </w:rPr>
        <w:t>李孟霖</w:t>
      </w:r>
    </w:p>
    <w:p w:rsidR="00380ED3" w:rsidRPr="00380ED3" w:rsidRDefault="00380ED3" w:rsidP="00380ED3">
      <w:pPr>
        <w:suppressAutoHyphens/>
        <w:autoSpaceDN w:val="0"/>
        <w:spacing w:line="500" w:lineRule="exact"/>
        <w:textAlignment w:val="baseline"/>
        <w:rPr>
          <w:rFonts w:ascii="標楷體" w:eastAsia="標楷體" w:hAnsi="標楷體" w:cs="標楷體"/>
          <w:kern w:val="3"/>
          <w:sz w:val="32"/>
          <w:szCs w:val="32"/>
          <w:lang w:val="zh-TW"/>
        </w:rPr>
      </w:pPr>
      <w:r w:rsidRPr="00380ED3">
        <w:rPr>
          <w:rFonts w:ascii="標楷體" w:eastAsia="標楷體" w:hAnsi="標楷體" w:cs="標楷體"/>
          <w:kern w:val="3"/>
          <w:sz w:val="32"/>
          <w:szCs w:val="32"/>
          <w:lang w:val="zh-TW"/>
        </w:rPr>
        <w:t>出席人員：</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立法院司法及法制委員會</w:t>
      </w:r>
      <w:r>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梁專門委員雯璍</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 xml:space="preserve">立法院司法及法制委員會            </w:t>
      </w:r>
      <w:r w:rsidRPr="00380ED3">
        <w:rPr>
          <w:rFonts w:ascii="標楷體" w:eastAsia="標楷體" w:hAnsi="標楷體" w:cs="Times New Roman" w:hint="eastAsia"/>
          <w:kern w:val="3"/>
          <w:sz w:val="32"/>
          <w:szCs w:val="32"/>
        </w:rPr>
        <w:t>王科員靖淳</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w:t>
      </w:r>
      <w:r w:rsidRPr="00380ED3">
        <w:rPr>
          <w:rFonts w:ascii="標楷體" w:eastAsia="標楷體" w:hAnsi="標楷體" w:cs="Times New Roman" w:hint="eastAsia"/>
          <w:kern w:val="3"/>
          <w:sz w:val="32"/>
          <w:szCs w:val="32"/>
        </w:rPr>
        <w:t>陳培瑜</w:t>
      </w:r>
      <w:r w:rsidRPr="00380ED3">
        <w:rPr>
          <w:rFonts w:ascii="標楷體" w:eastAsia="標楷體" w:hAnsi="標楷體" w:cs="Times New Roman"/>
          <w:kern w:val="3"/>
          <w:sz w:val="32"/>
          <w:szCs w:val="32"/>
        </w:rPr>
        <w:t xml:space="preserve">委員研究室            </w:t>
      </w:r>
      <w:r w:rsidRPr="00380ED3">
        <w:rPr>
          <w:rFonts w:ascii="標楷體" w:eastAsia="標楷體" w:hAnsi="標楷體" w:cs="Times New Roman" w:hint="eastAsia"/>
          <w:kern w:val="3"/>
          <w:sz w:val="32"/>
          <w:szCs w:val="32"/>
        </w:rPr>
        <w:t>洪助理翊軒</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w:t>
      </w:r>
      <w:r w:rsidRPr="00380ED3">
        <w:rPr>
          <w:rFonts w:ascii="標楷體" w:eastAsia="標楷體" w:hAnsi="標楷體" w:cs="Times New Roman" w:hint="eastAsia"/>
          <w:kern w:val="3"/>
          <w:sz w:val="32"/>
          <w:szCs w:val="32"/>
        </w:rPr>
        <w:t>陳培瑜</w:t>
      </w:r>
      <w:r w:rsidRPr="00380ED3">
        <w:rPr>
          <w:rFonts w:ascii="標楷體" w:eastAsia="標楷體" w:hAnsi="標楷體" w:cs="Times New Roman"/>
          <w:kern w:val="3"/>
          <w:sz w:val="32"/>
          <w:szCs w:val="32"/>
        </w:rPr>
        <w:t xml:space="preserve">委員研究室            </w:t>
      </w:r>
      <w:r w:rsidRPr="00380ED3">
        <w:rPr>
          <w:rFonts w:ascii="標楷體" w:eastAsia="標楷體" w:hAnsi="標楷體" w:cs="Times New Roman" w:hint="eastAsia"/>
          <w:kern w:val="3"/>
          <w:sz w:val="32"/>
          <w:szCs w:val="32"/>
        </w:rPr>
        <w:t>焦助理佳弘</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w:t>
      </w:r>
      <w:r w:rsidRPr="00380ED3">
        <w:rPr>
          <w:rFonts w:ascii="標楷體" w:eastAsia="標楷體" w:hAnsi="標楷體" w:cs="Times New Roman" w:hint="eastAsia"/>
          <w:kern w:val="3"/>
          <w:sz w:val="32"/>
          <w:szCs w:val="32"/>
        </w:rPr>
        <w:t>翁曉玲</w:t>
      </w:r>
      <w:r w:rsidRPr="00380ED3">
        <w:rPr>
          <w:rFonts w:ascii="標楷體" w:eastAsia="標楷體" w:hAnsi="標楷體" w:cs="Times New Roman"/>
          <w:kern w:val="3"/>
          <w:sz w:val="32"/>
          <w:szCs w:val="32"/>
        </w:rPr>
        <w:t xml:space="preserve">委員研究室            </w:t>
      </w:r>
      <w:r w:rsidRPr="00380ED3">
        <w:rPr>
          <w:rFonts w:ascii="標楷體" w:eastAsia="標楷體" w:hAnsi="標楷體" w:cs="Times New Roman" w:hint="eastAsia"/>
          <w:kern w:val="3"/>
          <w:sz w:val="32"/>
          <w:szCs w:val="32"/>
        </w:rPr>
        <w:t>李助理瑞典</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w:t>
      </w:r>
      <w:r w:rsidRPr="00380ED3">
        <w:rPr>
          <w:rFonts w:ascii="標楷體" w:eastAsia="標楷體" w:hAnsi="標楷體" w:cs="Times New Roman" w:hint="eastAsia"/>
          <w:kern w:val="3"/>
          <w:sz w:val="32"/>
          <w:szCs w:val="32"/>
        </w:rPr>
        <w:t>吳宗憲</w:t>
      </w:r>
      <w:r w:rsidRPr="00380ED3">
        <w:rPr>
          <w:rFonts w:ascii="標楷體" w:eastAsia="標楷體" w:hAnsi="標楷體" w:cs="Times New Roman"/>
          <w:kern w:val="3"/>
          <w:sz w:val="32"/>
          <w:szCs w:val="32"/>
        </w:rPr>
        <w:t>委員研究室</w:t>
      </w:r>
      <w:r w:rsidRPr="00380ED3">
        <w:rPr>
          <w:rFonts w:ascii="標楷體" w:eastAsia="標楷體" w:hAnsi="標楷體" w:cs="Times New Roman" w:hint="eastAsia"/>
          <w:kern w:val="3"/>
          <w:sz w:val="32"/>
          <w:szCs w:val="32"/>
        </w:rPr>
        <w:t xml:space="preserve"> </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陳助理靜蓉</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w:t>
      </w:r>
      <w:r w:rsidRPr="00380ED3">
        <w:rPr>
          <w:rFonts w:ascii="標楷體" w:eastAsia="標楷體" w:hAnsi="標楷體" w:cs="Times New Roman" w:hint="eastAsia"/>
          <w:kern w:val="3"/>
          <w:sz w:val="32"/>
          <w:szCs w:val="32"/>
        </w:rPr>
        <w:t>吳思瑤</w:t>
      </w:r>
      <w:r w:rsidRPr="00380ED3">
        <w:rPr>
          <w:rFonts w:ascii="標楷體" w:eastAsia="標楷體" w:hAnsi="標楷體" w:cs="Times New Roman"/>
          <w:kern w:val="3"/>
          <w:sz w:val="32"/>
          <w:szCs w:val="32"/>
        </w:rPr>
        <w:t>委員研究室</w:t>
      </w:r>
      <w:r w:rsidRPr="00380ED3">
        <w:rPr>
          <w:rFonts w:ascii="標楷體" w:eastAsia="標楷體" w:hAnsi="標楷體" w:cs="Times New Roman" w:hint="eastAsia"/>
          <w:kern w:val="3"/>
          <w:sz w:val="32"/>
          <w:szCs w:val="32"/>
        </w:rPr>
        <w:t xml:space="preserve"> </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許助理閔凱</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w:t>
      </w:r>
      <w:r w:rsidRPr="00380ED3">
        <w:rPr>
          <w:rFonts w:ascii="標楷體" w:eastAsia="標楷體" w:hAnsi="標楷體" w:cs="Times New Roman" w:hint="eastAsia"/>
          <w:kern w:val="3"/>
          <w:sz w:val="32"/>
          <w:szCs w:val="32"/>
        </w:rPr>
        <w:t>吳思瑤</w:t>
      </w:r>
      <w:r w:rsidRPr="00380ED3">
        <w:rPr>
          <w:rFonts w:ascii="標楷體" w:eastAsia="標楷體" w:hAnsi="標楷體" w:cs="Times New Roman"/>
          <w:kern w:val="3"/>
          <w:sz w:val="32"/>
          <w:szCs w:val="32"/>
        </w:rPr>
        <w:t>委員研究室</w:t>
      </w:r>
      <w:r w:rsidRPr="00380ED3">
        <w:rPr>
          <w:rFonts w:ascii="標楷體" w:eastAsia="標楷體" w:hAnsi="標楷體" w:cs="Times New Roman" w:hint="eastAsia"/>
          <w:kern w:val="3"/>
          <w:sz w:val="32"/>
          <w:szCs w:val="32"/>
        </w:rPr>
        <w:t xml:space="preserve"> </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蔡助理育雈</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立法院</w:t>
      </w:r>
      <w:r w:rsidRPr="00380ED3">
        <w:rPr>
          <w:rFonts w:ascii="標楷體" w:eastAsia="標楷體" w:hAnsi="標楷體" w:cs="Times New Roman" w:hint="eastAsia"/>
          <w:kern w:val="3"/>
          <w:sz w:val="32"/>
          <w:szCs w:val="32"/>
        </w:rPr>
        <w:t>羅美玲</w:t>
      </w:r>
      <w:r w:rsidRPr="00380ED3">
        <w:rPr>
          <w:rFonts w:ascii="標楷體" w:eastAsia="標楷體" w:hAnsi="標楷體" w:cs="Times New Roman"/>
          <w:kern w:val="3"/>
          <w:sz w:val="32"/>
          <w:szCs w:val="32"/>
        </w:rPr>
        <w:t>委員研究室</w:t>
      </w:r>
      <w:r w:rsidRPr="00380ED3">
        <w:rPr>
          <w:rFonts w:ascii="標楷體" w:eastAsia="標楷體" w:hAnsi="標楷體" w:cs="Times New Roman" w:hint="eastAsia"/>
          <w:kern w:val="3"/>
          <w:sz w:val="32"/>
          <w:szCs w:val="32"/>
        </w:rPr>
        <w:t xml:space="preserve"> </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陳助理重仁</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法務部</w:t>
      </w:r>
      <w:r w:rsidRPr="00380ED3">
        <w:rPr>
          <w:rFonts w:ascii="標楷體" w:eastAsia="標楷體" w:hAnsi="標楷體" w:cs="Times New Roman" w:hint="eastAsia"/>
          <w:kern w:val="3"/>
          <w:sz w:val="32"/>
          <w:szCs w:val="32"/>
        </w:rPr>
        <w:t xml:space="preserve">        </w:t>
      </w:r>
      <w:r>
        <w:rPr>
          <w:rFonts w:ascii="標楷體" w:eastAsia="標楷體" w:hAnsi="標楷體" w:cs="Times New Roman"/>
          <w:kern w:val="3"/>
          <w:sz w:val="32"/>
          <w:szCs w:val="32"/>
        </w:rPr>
        <w:t xml:space="preserve">                  </w:t>
      </w:r>
      <w:r w:rsidRPr="00380ED3">
        <w:rPr>
          <w:rFonts w:ascii="標楷體" w:eastAsia="標楷體" w:hAnsi="標楷體" w:cs="Times New Roman"/>
          <w:kern w:val="3"/>
          <w:sz w:val="32"/>
          <w:szCs w:val="32"/>
        </w:rPr>
        <w:t>黃政務次長世杰</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法務部</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徐次長秘書浩文</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法務部</w:t>
      </w:r>
      <w:r w:rsidRPr="00380ED3">
        <w:rPr>
          <w:rFonts w:ascii="標楷體" w:eastAsia="標楷體" w:hAnsi="標楷體" w:cs="Times New Roman" w:hint="eastAsia"/>
          <w:kern w:val="3"/>
          <w:sz w:val="32"/>
          <w:szCs w:val="32"/>
        </w:rPr>
        <w:t xml:space="preserve">                            侯科員智峯  </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法務部矯正署                      林副署長明達</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 xml:space="preserve">法務部矯正署                      </w:t>
      </w:r>
      <w:r w:rsidRPr="00380ED3">
        <w:rPr>
          <w:rFonts w:ascii="標楷體" w:eastAsia="標楷體" w:hAnsi="標楷體" w:cs="Times New Roman" w:hint="eastAsia"/>
          <w:kern w:val="3"/>
          <w:sz w:val="32"/>
          <w:szCs w:val="32"/>
        </w:rPr>
        <w:t>王科長志明</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法務部矯正署</w:t>
      </w:r>
      <w:r w:rsidRPr="00380ED3">
        <w:rPr>
          <w:rFonts w:ascii="標楷體" w:eastAsia="標楷體" w:hAnsi="標楷體" w:cs="Times New Roman" w:hint="eastAsia"/>
          <w:kern w:val="3"/>
          <w:sz w:val="32"/>
          <w:szCs w:val="32"/>
        </w:rPr>
        <w:t xml:space="preserve">                      吳科長紹興</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法務部矯正署</w:t>
      </w:r>
      <w:r w:rsidRPr="00380ED3">
        <w:rPr>
          <w:rFonts w:ascii="標楷體" w:eastAsia="標楷體" w:hAnsi="標楷體" w:cs="Times New Roman" w:hint="eastAsia"/>
          <w:kern w:val="3"/>
          <w:sz w:val="32"/>
          <w:szCs w:val="32"/>
        </w:rPr>
        <w:t xml:space="preserve">                      李副組長明謹</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法務部矯正署</w:t>
      </w:r>
      <w:r w:rsidRPr="00380ED3">
        <w:rPr>
          <w:rFonts w:ascii="標楷體" w:eastAsia="標楷體" w:hAnsi="標楷體" w:cs="Times New Roman" w:hint="eastAsia"/>
          <w:kern w:val="3"/>
          <w:sz w:val="32"/>
          <w:szCs w:val="32"/>
        </w:rPr>
        <w:t xml:space="preserve">                      林專員淑嫻</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 xml:space="preserve">法務部矯正署                      </w:t>
      </w:r>
      <w:r w:rsidRPr="00380ED3">
        <w:rPr>
          <w:rFonts w:ascii="標楷體" w:eastAsia="標楷體" w:hAnsi="標楷體" w:cs="Times New Roman" w:hint="eastAsia"/>
          <w:kern w:val="3"/>
          <w:sz w:val="32"/>
          <w:szCs w:val="32"/>
        </w:rPr>
        <w:t>黃科員于瑄</w:t>
      </w:r>
    </w:p>
    <w:p w:rsidR="00380ED3" w:rsidRPr="00380ED3" w:rsidRDefault="00380ED3" w:rsidP="00380ED3">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 xml:space="preserve">誠正中學     </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 xml:space="preserve">        陳校</w:t>
      </w:r>
      <w:r w:rsidRPr="00380ED3">
        <w:rPr>
          <w:rFonts w:ascii="標楷體" w:eastAsia="標楷體" w:hAnsi="標楷體" w:cs="Times New Roman"/>
          <w:kern w:val="3"/>
          <w:sz w:val="32"/>
          <w:szCs w:val="32"/>
        </w:rPr>
        <w:t>長</w:t>
      </w:r>
      <w:r w:rsidRPr="00380ED3">
        <w:rPr>
          <w:rFonts w:ascii="標楷體" w:eastAsia="標楷體" w:hAnsi="標楷體" w:cs="Times New Roman" w:hint="eastAsia"/>
          <w:kern w:val="3"/>
          <w:sz w:val="32"/>
          <w:szCs w:val="32"/>
        </w:rPr>
        <w:t>宏義</w:t>
      </w:r>
    </w:p>
    <w:p w:rsidR="00380ED3" w:rsidRPr="00380ED3" w:rsidRDefault="00380ED3" w:rsidP="00380ED3">
      <w:pPr>
        <w:suppressAutoHyphens/>
        <w:autoSpaceDN w:val="0"/>
        <w:spacing w:line="520" w:lineRule="exact"/>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列席人員：</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 xml:space="preserve">            陳副校長鴻生</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 xml:space="preserve">            盧秘書慶嵩</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lastRenderedPageBreak/>
        <w:t>誠正中學</w:t>
      </w:r>
      <w:r w:rsidRPr="00380ED3">
        <w:rPr>
          <w:rFonts w:ascii="標楷體" w:eastAsia="標楷體" w:hAnsi="標楷體" w:cs="Times New Roman"/>
          <w:kern w:val="3"/>
          <w:sz w:val="32"/>
          <w:szCs w:val="32"/>
        </w:rPr>
        <w:t xml:space="preserve">              </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吳警衛隊長彥綸</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sidRPr="00380ED3">
        <w:rPr>
          <w:rFonts w:ascii="標楷體" w:eastAsia="標楷體" w:hAnsi="標楷體" w:cs="Times New Roman"/>
          <w:kern w:val="3"/>
          <w:sz w:val="32"/>
          <w:szCs w:val="32"/>
        </w:rPr>
        <w:t xml:space="preserve">            </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黃總務主任淑敏</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sidRPr="00380ED3">
        <w:rPr>
          <w:rFonts w:ascii="標楷體" w:eastAsia="標楷體" w:hAnsi="標楷體" w:cs="Times New Roman"/>
          <w:kern w:val="3"/>
          <w:sz w:val="32"/>
          <w:szCs w:val="32"/>
        </w:rPr>
        <w:t xml:space="preserve">            </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江學務主任文嘉</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sidRPr="00380ED3">
        <w:rPr>
          <w:rFonts w:ascii="標楷體" w:eastAsia="標楷體" w:hAnsi="標楷體" w:cs="Times New Roman"/>
          <w:kern w:val="3"/>
          <w:sz w:val="32"/>
          <w:szCs w:val="32"/>
        </w:rPr>
        <w:t xml:space="preserve">            </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鄧教務主任守剛</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劉政風主任傳繼</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楊主計主任鈺真</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Pr>
          <w:rFonts w:ascii="標楷體" w:eastAsia="標楷體" w:hAnsi="標楷體" w:cs="Times New Roman" w:hint="eastAsia"/>
          <w:kern w:val="3"/>
          <w:sz w:val="32"/>
          <w:szCs w:val="32"/>
        </w:rPr>
        <w:t xml:space="preserve">                        </w:t>
      </w:r>
      <w:r w:rsidRPr="00380ED3">
        <w:rPr>
          <w:rFonts w:ascii="標楷體" w:eastAsia="標楷體" w:hAnsi="標楷體" w:cs="Times New Roman" w:hint="eastAsia"/>
          <w:kern w:val="3"/>
          <w:sz w:val="32"/>
          <w:szCs w:val="32"/>
        </w:rPr>
        <w:t>林人事主任佳玉</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                          華護理師心宏</w:t>
      </w:r>
    </w:p>
    <w:p w:rsidR="00380ED3" w:rsidRPr="00380ED3" w:rsidRDefault="00380ED3" w:rsidP="00380ED3">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誠正中學</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 xml:space="preserve">              </w:t>
      </w:r>
      <w:r w:rsidRPr="00380ED3">
        <w:rPr>
          <w:rFonts w:ascii="標楷體" w:eastAsia="標楷體" w:hAnsi="標楷體" w:cs="Times New Roman"/>
          <w:kern w:val="3"/>
          <w:sz w:val="32"/>
          <w:szCs w:val="32"/>
        </w:rPr>
        <w:t xml:space="preserve"> </w:t>
      </w:r>
      <w:r w:rsidRPr="00380ED3">
        <w:rPr>
          <w:rFonts w:ascii="標楷體" w:eastAsia="標楷體" w:hAnsi="標楷體" w:cs="Times New Roman" w:hint="eastAsia"/>
          <w:kern w:val="3"/>
          <w:sz w:val="32"/>
          <w:szCs w:val="32"/>
        </w:rPr>
        <w:t>劉組長思如</w:t>
      </w:r>
    </w:p>
    <w:p w:rsidR="00380ED3" w:rsidRPr="00380ED3" w:rsidRDefault="00380ED3" w:rsidP="006154A7">
      <w:pPr>
        <w:numPr>
          <w:ilvl w:val="0"/>
          <w:numId w:val="35"/>
        </w:numPr>
        <w:suppressAutoHyphens/>
        <w:autoSpaceDN w:val="0"/>
        <w:spacing w:line="520" w:lineRule="exact"/>
        <w:ind w:hanging="11"/>
        <w:jc w:val="both"/>
        <w:textAlignment w:val="baseline"/>
        <w:rPr>
          <w:rFonts w:ascii="標楷體" w:eastAsia="標楷體" w:hAnsi="標楷體" w:cs="Times New Roman"/>
          <w:kern w:val="3"/>
        </w:rPr>
      </w:pPr>
      <w:r w:rsidRPr="00380ED3">
        <w:rPr>
          <w:rFonts w:ascii="標楷體" w:eastAsia="標楷體" w:hAnsi="標楷體" w:cs="Times New Roman"/>
          <w:b/>
          <w:kern w:val="3"/>
          <w:sz w:val="32"/>
        </w:rPr>
        <w:t>業務簡報：由</w:t>
      </w:r>
      <w:r w:rsidRPr="00380ED3">
        <w:rPr>
          <w:rFonts w:ascii="標楷體" w:eastAsia="標楷體" w:hAnsi="標楷體" w:cs="Times New Roman" w:hint="eastAsia"/>
          <w:b/>
          <w:kern w:val="3"/>
          <w:sz w:val="32"/>
        </w:rPr>
        <w:t>校長陳宏義</w:t>
      </w:r>
      <w:r w:rsidRPr="00380ED3">
        <w:rPr>
          <w:rFonts w:ascii="標楷體" w:eastAsia="標楷體" w:hAnsi="標楷體" w:cs="Times New Roman"/>
          <w:b/>
          <w:kern w:val="3"/>
          <w:sz w:val="32"/>
          <w:szCs w:val="32"/>
        </w:rPr>
        <w:t>報告，內容如附件</w:t>
      </w:r>
      <w:r w:rsidRPr="00380ED3">
        <w:rPr>
          <w:rFonts w:ascii="標楷體" w:eastAsia="標楷體" w:hAnsi="標楷體" w:cs="Times New Roman" w:hint="eastAsia"/>
          <w:b/>
          <w:kern w:val="3"/>
          <w:sz w:val="32"/>
          <w:szCs w:val="32"/>
        </w:rPr>
        <w:t>1</w:t>
      </w:r>
      <w:r w:rsidRPr="00380ED3">
        <w:rPr>
          <w:rFonts w:ascii="標楷體" w:eastAsia="標楷體" w:hAnsi="標楷體" w:cs="Times New Roman"/>
          <w:b/>
          <w:kern w:val="3"/>
          <w:sz w:val="32"/>
          <w:szCs w:val="32"/>
        </w:rPr>
        <w:t>。</w:t>
      </w:r>
    </w:p>
    <w:p w:rsidR="00380ED3" w:rsidRPr="00380ED3" w:rsidRDefault="00380ED3" w:rsidP="006154A7">
      <w:pPr>
        <w:numPr>
          <w:ilvl w:val="0"/>
          <w:numId w:val="35"/>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b/>
          <w:kern w:val="3"/>
          <w:sz w:val="32"/>
        </w:rPr>
        <w:t>實地參訪（10：30-11：10）</w:t>
      </w:r>
    </w:p>
    <w:p w:rsidR="00380ED3" w:rsidRPr="00380ED3" w:rsidRDefault="00380ED3" w:rsidP="006154A7">
      <w:pPr>
        <w:numPr>
          <w:ilvl w:val="0"/>
          <w:numId w:val="35"/>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b/>
          <w:kern w:val="3"/>
          <w:sz w:val="32"/>
        </w:rPr>
        <w:t>意見交流與座談</w:t>
      </w:r>
    </w:p>
    <w:p w:rsidR="00380ED3" w:rsidRPr="00380ED3" w:rsidRDefault="00380ED3" w:rsidP="006154A7">
      <w:pPr>
        <w:numPr>
          <w:ilvl w:val="0"/>
          <w:numId w:val="36"/>
        </w:numPr>
        <w:suppressAutoHyphens/>
        <w:autoSpaceDN w:val="0"/>
        <w:spacing w:line="520" w:lineRule="exact"/>
        <w:ind w:hanging="11"/>
        <w:jc w:val="both"/>
        <w:textAlignment w:val="baseline"/>
        <w:rPr>
          <w:rFonts w:ascii="標楷體" w:eastAsia="標楷體" w:hAnsi="標楷體" w:cs="Times New Roman"/>
          <w:kern w:val="3"/>
        </w:rPr>
      </w:pPr>
      <w:r w:rsidRPr="00380ED3">
        <w:rPr>
          <w:rFonts w:ascii="標楷體" w:eastAsia="標楷體" w:hAnsi="標楷體" w:cs="Times New Roman"/>
          <w:b/>
          <w:kern w:val="3"/>
          <w:sz w:val="32"/>
          <w:szCs w:val="32"/>
        </w:rPr>
        <w:t>立法委員</w:t>
      </w:r>
      <w:r w:rsidRPr="00380ED3">
        <w:rPr>
          <w:rFonts w:ascii="標楷體" w:eastAsia="標楷體" w:hAnsi="標楷體" w:cs="Times New Roman" w:hint="eastAsia"/>
          <w:b/>
          <w:kern w:val="3"/>
          <w:sz w:val="32"/>
          <w:szCs w:val="32"/>
        </w:rPr>
        <w:t>陳培瑜</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98"/>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謝謝</w:t>
      </w:r>
      <w:r w:rsidRPr="00380ED3">
        <w:rPr>
          <w:rFonts w:ascii="標楷體" w:eastAsia="標楷體" w:hAnsi="標楷體" w:cs="Times New Roman" w:hint="eastAsia"/>
          <w:kern w:val="3"/>
          <w:sz w:val="32"/>
          <w:szCs w:val="32"/>
        </w:rPr>
        <w:t>校長</w:t>
      </w:r>
      <w:r w:rsidRPr="00380ED3">
        <w:rPr>
          <w:rFonts w:ascii="標楷體" w:eastAsia="標楷體" w:hAnsi="標楷體" w:cs="Times New Roman"/>
          <w:kern w:val="3"/>
          <w:sz w:val="32"/>
          <w:szCs w:val="32"/>
        </w:rPr>
        <w:t>的簡報及引導，</w:t>
      </w:r>
      <w:r w:rsidRPr="00380ED3">
        <w:rPr>
          <w:rFonts w:ascii="標楷體" w:eastAsia="標楷體" w:hAnsi="標楷體" w:cs="Times New Roman" w:hint="eastAsia"/>
          <w:kern w:val="3"/>
          <w:sz w:val="32"/>
          <w:szCs w:val="32"/>
        </w:rPr>
        <w:t>接下來</w:t>
      </w:r>
      <w:r w:rsidRPr="00380ED3">
        <w:rPr>
          <w:rFonts w:ascii="標楷體" w:eastAsia="標楷體" w:hAnsi="標楷體" w:cs="Times New Roman"/>
          <w:kern w:val="3"/>
          <w:sz w:val="32"/>
          <w:szCs w:val="32"/>
        </w:rPr>
        <w:t>進行綜合座談，</w:t>
      </w:r>
      <w:r w:rsidRPr="00380ED3">
        <w:rPr>
          <w:rFonts w:ascii="標楷體" w:eastAsia="標楷體" w:hAnsi="標楷體" w:cs="Times New Roman" w:hint="eastAsia"/>
          <w:kern w:val="3"/>
          <w:sz w:val="32"/>
          <w:szCs w:val="32"/>
        </w:rPr>
        <w:t>由</w:t>
      </w:r>
      <w:r w:rsidRPr="00380ED3">
        <w:rPr>
          <w:rFonts w:ascii="標楷體" w:eastAsia="標楷體" w:hAnsi="標楷體" w:cs="Times New Roman"/>
          <w:kern w:val="3"/>
          <w:sz w:val="32"/>
          <w:szCs w:val="32"/>
        </w:rPr>
        <w:t>各委員</w:t>
      </w:r>
      <w:r w:rsidRPr="00380ED3">
        <w:rPr>
          <w:rFonts w:ascii="標楷體" w:eastAsia="標楷體" w:hAnsi="標楷體" w:cs="Times New Roman" w:hint="eastAsia"/>
          <w:kern w:val="3"/>
          <w:sz w:val="32"/>
          <w:szCs w:val="32"/>
        </w:rPr>
        <w:t>辦公室自由提問</w:t>
      </w:r>
      <w:r w:rsidRPr="00380ED3">
        <w:rPr>
          <w:rFonts w:ascii="標楷體" w:eastAsia="標楷體" w:hAnsi="標楷體" w:cs="Times New Roman"/>
          <w:kern w:val="3"/>
          <w:sz w:val="32"/>
          <w:szCs w:val="32"/>
        </w:rPr>
        <w:t>。</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hint="eastAsia"/>
          <w:b/>
          <w:kern w:val="3"/>
          <w:sz w:val="32"/>
          <w:szCs w:val="32"/>
        </w:rPr>
        <w:t>吳宗憲</w:t>
      </w:r>
      <w:r w:rsidRPr="00380ED3">
        <w:rPr>
          <w:rFonts w:ascii="標楷體" w:eastAsia="標楷體" w:hAnsi="標楷體" w:cs="Times New Roman"/>
          <w:b/>
          <w:kern w:val="3"/>
          <w:sz w:val="32"/>
          <w:szCs w:val="32"/>
        </w:rPr>
        <w:t>委員</w:t>
      </w:r>
      <w:r w:rsidRPr="00380ED3">
        <w:rPr>
          <w:rFonts w:ascii="標楷體" w:eastAsia="標楷體" w:hAnsi="標楷體" w:cs="Times New Roman" w:hint="eastAsia"/>
          <w:b/>
          <w:kern w:val="3"/>
          <w:sz w:val="32"/>
          <w:szCs w:val="32"/>
        </w:rPr>
        <w:t>研究室助理陳靜蓉</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比較想知道我們還需要什麼樣的資源挹注誠正中學？第2個部分，簡報內容提及貴校有合作餐飲科、汽修科等技能訓練課程，讓孩子們離校之後有能力自力更生，但簡報顯示從110年到112年轉銜學生比例呈現遞減趨勢，而沒有參加轉銜的學生出校後去了哪裡?第3個問題是網路上看到貴校有加班費暴增的問題，能不能說明一下？政風室有否查察?</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hint="eastAsia"/>
          <w:b/>
          <w:kern w:val="3"/>
          <w:sz w:val="32"/>
          <w:szCs w:val="32"/>
        </w:rPr>
        <w:t>誠正中學校長陳宏義</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以我在矯正學校服務多年的經驗，矯正學校最需要的資源就是人力及空間，人力方面坦白說目前對於同仁的業務負擔是過於吃緊。由於少年矯正學校設置及教育實施通則訂定每班人數為25人，應考慮降低班級人數以增加教育人力比；</w:t>
      </w:r>
      <w:r w:rsidRPr="00380ED3">
        <w:rPr>
          <w:rFonts w:ascii="標楷體" w:eastAsia="標楷體" w:hAnsi="標楷體" w:cs="Times New Roman" w:hint="eastAsia"/>
          <w:kern w:val="3"/>
          <w:sz w:val="32"/>
          <w:szCs w:val="32"/>
        </w:rPr>
        <w:lastRenderedPageBreak/>
        <w:t>其次是空間，在所有矯正學校裡面，誠正中學佔地是最小的。1.1公頃的土地面積要容納兩三百個學生，導致校地空間必須採複合式運用。如明陽中學的佔地面積跟人數比的話應該是比較充裕，日本少年單位每所收容人數只有幾十人可以得到更精緻化的照顧。國家政策或許可以思考是不是需要增加少年感化教育學校空間，讓照顧品質好一點，同時讓照顧學生的同仁不那麼辛苦。</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其實我們的同仁接觸到這裡的每一個孩子都要花非常多的心力，有些孩子在校外的生活窘迫，因為家庭因素使其只能靠學校營養午餐過日。這種如同平行時空的生活經驗是在座各位大概很難體會的，所以會需要更充裕的人力跟空間。誠正中學有7名輔導老師、6名心理師、3名社工師及1名個案管理師，如果依照我們現有規格，25個學生配一個輔導老師的話是比較不夠的。從割頸案之後，法官囿於社會輿論的壓力就一直裁定學生入校，加上詐欺的案子很多，所以在學生人數方面，去年暴增了一百多人。這邊每一個進來都很精彩，都是在外面學校要花很多心力的學生。</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我們的老師帶領學生參加比賽特別辛苦，在戒護區裡面並沒有網路，環境相當受限，因此本校學生無法自己上網找資料或買東西置裝，都靠老師們要願意多花很多心力找資源、收集比賽資料、準備訓練只希望他們有更多的學習跟嘗試的可能性。其實這邊的孩子都會擔心進來關，會比外面學生落後很多，但是後來他們出去參賽之後，發現都是全國排名前面的學校會參加的比賽，並且透過參與競賽活動得到成就感，讓他覺得努力能得到好的成果。我相信這個經驗可以累積，將來要學習新事物就可以堅持努力，有信心自己可以做得到。以上部分是我們希望帶給孩子的學習經驗。也回應所詢加班</w:t>
      </w:r>
      <w:r w:rsidRPr="00380ED3">
        <w:rPr>
          <w:rFonts w:ascii="標楷體" w:eastAsia="標楷體" w:hAnsi="標楷體" w:cs="Times New Roman" w:hint="eastAsia"/>
          <w:kern w:val="3"/>
          <w:sz w:val="32"/>
          <w:szCs w:val="32"/>
        </w:rPr>
        <w:lastRenderedPageBreak/>
        <w:t>費問題，就是老師都要假日加班帶他們去參賽，或者有額外的訓練時間。</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關於轉銜比例降低部分，我們大部分的孩子大概有一半出去都是正常就業。至於轉銜到學校就讀部分，以追蹤結果來看約在6到10</w:t>
      </w:r>
      <w:r w:rsidRPr="00380ED3">
        <w:rPr>
          <w:rFonts w:ascii="標楷體" w:eastAsia="標楷體" w:hAnsi="標楷體" w:cs="Times New Roman"/>
          <w:kern w:val="3"/>
          <w:sz w:val="32"/>
          <w:szCs w:val="32"/>
        </w:rPr>
        <w:t>%</w:t>
      </w:r>
      <w:r w:rsidRPr="00380ED3">
        <w:rPr>
          <w:rFonts w:ascii="標楷體" w:eastAsia="標楷體" w:hAnsi="標楷體" w:cs="Times New Roman" w:hint="eastAsia"/>
          <w:kern w:val="3"/>
          <w:sz w:val="32"/>
          <w:szCs w:val="32"/>
        </w:rPr>
        <w:t>以內，要不要轉銜到學校還是要看孩子意願。坦白說，誠正中學學生大部分對於學習或再到學校就讀不是他們主要的發展方向。另外，本校孩子平均年齡有提高，以前18歲以下的學生比較多，今年統計結果18歲以上大概6成。</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b/>
          <w:kern w:val="3"/>
          <w:sz w:val="32"/>
          <w:szCs w:val="32"/>
        </w:rPr>
      </w:pPr>
      <w:r w:rsidRPr="00380ED3">
        <w:rPr>
          <w:rFonts w:ascii="標楷體" w:eastAsia="標楷體" w:hAnsi="標楷體" w:cs="Times New Roman"/>
          <w:b/>
          <w:kern w:val="3"/>
          <w:sz w:val="32"/>
          <w:szCs w:val="32"/>
        </w:rPr>
        <w:t>立法委員</w:t>
      </w:r>
      <w:r w:rsidRPr="00380ED3">
        <w:rPr>
          <w:rFonts w:ascii="標楷體" w:eastAsia="標楷體" w:hAnsi="標楷體" w:cs="Times New Roman" w:hint="eastAsia"/>
          <w:b/>
          <w:kern w:val="3"/>
          <w:sz w:val="32"/>
          <w:szCs w:val="32"/>
        </w:rPr>
        <w:t>陳培瑜</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大概可以想像18歲以上的孩子出去之後，不大可能直接回到校園，所以解讀轉銜學校比例部分，這60%的小孩要被扣除，再加上他可能再轉學，或進入校園之後再度輟學等等情形，我覺得以我們對矯正學校孩子的認識，這個數字看起來還算合理。</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380ED3">
        <w:rPr>
          <w:rFonts w:ascii="標楷體" w:eastAsia="標楷體" w:hAnsi="標楷體" w:cs="新細明體" w:hint="eastAsia"/>
          <w:b/>
          <w:kern w:val="3"/>
          <w:sz w:val="32"/>
          <w:szCs w:val="32"/>
        </w:rPr>
        <w:t>翁曉玲委員研究室助理李瑞典</w:t>
      </w:r>
      <w:r w:rsidRPr="00380ED3">
        <w:rPr>
          <w:rFonts w:ascii="標楷體" w:eastAsia="標楷體" w:hAnsi="標楷體" w:cs="新細明體"/>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在這邊有兩點事情提出來，第1點就是這些年輕氣盛的青少年進到貴校來，可能也會有「生對生」或「生對師」的衝突，不曉得學校有沒有相關統計資料，或是處理模式？現在司法院及法務部大力推廣修復式司法，有沒有發生衝突的個案以修復式司法的模式處理?</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第2點是經過方才的參訪，瞭解寢室和教室已經歷改善，但依現況寢室大致還是6人1間，軍事院校學生跟軍事看守所收容場域都比貴校的寢室還要舒適。當然可能囿於山坡地和經費問題，所以改建上面有一些困難。我認為寢室跟教室沒有基本舒適度，可能會影響學習。</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hint="eastAsia"/>
          <w:b/>
          <w:kern w:val="3"/>
          <w:sz w:val="32"/>
          <w:szCs w:val="32"/>
        </w:rPr>
        <w:t>矯正署副署長林明達</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謝謝您的提問，有關寢室和教室改善部分，本署有些經</w:t>
      </w:r>
      <w:r w:rsidRPr="00380ED3">
        <w:rPr>
          <w:rFonts w:ascii="標楷體" w:eastAsia="標楷體" w:hAnsi="標楷體" w:cs="新細明體" w:hint="eastAsia"/>
          <w:kern w:val="3"/>
          <w:sz w:val="32"/>
          <w:szCs w:val="32"/>
        </w:rPr>
        <w:lastRenderedPageBreak/>
        <w:t>費，若學校可以提出需求規劃報告，後續本署將評估協助辦理。</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b/>
          <w:kern w:val="3"/>
          <w:sz w:val="32"/>
          <w:szCs w:val="32"/>
        </w:rPr>
      </w:pPr>
      <w:r w:rsidRPr="00380ED3">
        <w:rPr>
          <w:rFonts w:ascii="標楷體" w:eastAsia="標楷體" w:hAnsi="標楷體" w:cs="Times New Roman" w:hint="eastAsia"/>
          <w:b/>
          <w:kern w:val="3"/>
          <w:sz w:val="32"/>
          <w:szCs w:val="32"/>
        </w:rPr>
        <w:t>誠正中學校長陳宏義</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坦白說，改善狀況我自己也非常不滿意。我希望剛才參觀的那個寢室隔間，1間應該睡4位、另外1間睡2位。但為了要維持現有的收容人數，所以那邊就要4位，這邊就要6位。目前只有3所矯正學校收感化教育，現在已經收不下了，迫於現況只好先這樣改，至少先整理環境。</w:t>
      </w:r>
    </w:p>
    <w:p w:rsidR="00380ED3" w:rsidRPr="00380ED3" w:rsidRDefault="00380ED3" w:rsidP="00380ED3">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修復式司法部分，係由專責的人員辦理。剛才委員助理提到，這些少年每天幾乎都跟人家發生摩擦，而修復過程落在日常生活中，教導員陪著他們與同學調解衝突並修復關係。</w:t>
      </w:r>
    </w:p>
    <w:p w:rsidR="00380ED3" w:rsidRPr="00380ED3" w:rsidRDefault="00380ED3" w:rsidP="00380ED3">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至於進一步與被害人修復部分，會充分考慮雙方意願才進行，這難度相對較高，尤其學生多犯詐欺相關案件，被害人分佈很多地方；至於肢體衝突或傷害的行為，相對比較有機會修復。</w:t>
      </w:r>
    </w:p>
    <w:p w:rsidR="00380ED3" w:rsidRPr="00380ED3" w:rsidRDefault="00380ED3" w:rsidP="00380ED3">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此外，本校曾經有過在校園裡，同時存在加害者及被害，便由專人負責一定程度的調解，後續較為詳細的書面資料另行提供。</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hint="eastAsia"/>
          <w:b/>
          <w:kern w:val="3"/>
          <w:sz w:val="32"/>
          <w:szCs w:val="32"/>
        </w:rPr>
        <w:t>陳培瑜委員辦公室助理洪翊軒</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很多矯正學校的特教學生，在學校內不一定會被鑑定出來。我比較好奇的是，貴校特教生的數量大概多少？簡報提到只有2名特教老師，特教師生比大概多少？</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第2件事情是目前貴校是如何供餐？</w:t>
      </w:r>
      <w:r w:rsidRPr="00380ED3">
        <w:rPr>
          <w:rFonts w:ascii="標楷體" w:eastAsia="標楷體" w:hAnsi="標楷體" w:cs="新細明體"/>
          <w:kern w:val="3"/>
          <w:sz w:val="32"/>
          <w:szCs w:val="32"/>
        </w:rPr>
        <w:t xml:space="preserve"> </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hint="eastAsia"/>
          <w:b/>
          <w:kern w:val="3"/>
          <w:sz w:val="32"/>
          <w:szCs w:val="32"/>
        </w:rPr>
        <w:t>誠正中學校長陳宏義</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新生只要入校，就會到特教通報網查詢。此外，新竹縣每年的鑑輔會有2次鑑定，本校也會由透過各班報送名單申請鑑定，大概2個學期會送約十來名。本校目前有46名特教生，</w:t>
      </w:r>
      <w:r w:rsidRPr="00380ED3">
        <w:rPr>
          <w:rFonts w:ascii="標楷體" w:eastAsia="標楷體" w:hAnsi="標楷體" w:cs="新細明體" w:hint="eastAsia"/>
          <w:kern w:val="3"/>
          <w:sz w:val="32"/>
          <w:szCs w:val="32"/>
        </w:rPr>
        <w:lastRenderedPageBreak/>
        <w:t>學習障礙跟情緒障礙為大宗。其中大約15位是學習障礙、19位情緒行為障礙。再來大約8、9名是智能障礙，1名聽障生，1名自閉症，至</w:t>
      </w:r>
      <w:r w:rsidRPr="00380ED3">
        <w:rPr>
          <w:rFonts w:ascii="標楷體" w:eastAsia="標楷體" w:hAnsi="標楷體" w:cs="新細明體"/>
          <w:kern w:val="3"/>
          <w:sz w:val="32"/>
          <w:szCs w:val="32"/>
        </w:rPr>
        <w:t>2</w:t>
      </w:r>
      <w:r w:rsidRPr="00380ED3">
        <w:rPr>
          <w:rFonts w:ascii="標楷體" w:eastAsia="標楷體" w:hAnsi="標楷體" w:cs="新細明體" w:hint="eastAsia"/>
          <w:kern w:val="3"/>
          <w:sz w:val="32"/>
          <w:szCs w:val="32"/>
        </w:rPr>
        <w:t>位特教老師負責基本課程。若需要外面支援時，本校會協請新竹特教學校支援課程，有另外安排特殊需求課程，也能透過特教系統，引進資源提供孩子適當協助。</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至於用餐部分，主副食品招標採購，炊場勞務係委外僱工辦理。矯正署近年有持續向行政院爭取少年伙食費，相對以前的伙食狀況改善很多。另外有爭取矯正學校學生成為農糧署學午糧供應對象，每個月買米可以再省下好幾萬元。</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hint="eastAsia"/>
          <w:b/>
          <w:kern w:val="3"/>
          <w:sz w:val="32"/>
          <w:szCs w:val="32"/>
        </w:rPr>
        <w:t>吳思瑤委員研究室助理許閔凱</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想請就國中班課程規劃部分再詳細說明。第2個部分針對班級人數和空間不足的部分，建議學校列清單並盤點需求，我們才能幫忙學校爭取。</w:t>
      </w:r>
    </w:p>
    <w:p w:rsidR="00380ED3" w:rsidRPr="00380ED3" w:rsidRDefault="00380ED3" w:rsidP="00380ED3">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第3個部分，少年矯正學校另外一個主管機關是國教署，想詢問校長，國教署是否有針對學校補助相關資本門？有哪些成果？</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b/>
          <w:kern w:val="3"/>
          <w:sz w:val="32"/>
          <w:szCs w:val="32"/>
        </w:rPr>
      </w:pPr>
      <w:r w:rsidRPr="00380ED3">
        <w:rPr>
          <w:rFonts w:ascii="標楷體" w:eastAsia="標楷體" w:hAnsi="標楷體" w:cs="Times New Roman" w:hint="eastAsia"/>
          <w:b/>
          <w:kern w:val="3"/>
          <w:sz w:val="32"/>
          <w:szCs w:val="32"/>
        </w:rPr>
        <w:t>誠正中學校長陳宏義</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國中課程部分目前依照國民義務教育加入資訊課程。國教署每年進行教育督導訪視，對於學習扶助會提供一些資助，若需要進行空間改善也可以提出申請。特教部分，國教署也提供特教補助相關器材教具費用或研習費用，甚至之前提供給本校專屬人力給予部分協助。整體而言，教育資源方面、相關研習或教育訓練大多把矯正學校納入。</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至於空間員額部分，囿於硬體現況，坦白說空間要再增加可能比較有限。除非班級數或學生人數降低，住的人減少，相對起來生活品質就會比較好，才能提高舒適度。</w:t>
      </w:r>
    </w:p>
    <w:p w:rsidR="00380ED3" w:rsidRPr="00380ED3" w:rsidRDefault="00380ED3" w:rsidP="006154A7">
      <w:pPr>
        <w:numPr>
          <w:ilvl w:val="0"/>
          <w:numId w:val="36"/>
        </w:numPr>
        <w:suppressAutoHyphens/>
        <w:autoSpaceDN w:val="0"/>
        <w:spacing w:line="520" w:lineRule="exact"/>
        <w:ind w:firstLine="0"/>
        <w:jc w:val="both"/>
        <w:textAlignment w:val="baseline"/>
        <w:rPr>
          <w:rFonts w:ascii="標楷體" w:eastAsia="標楷體" w:hAnsi="標楷體" w:cs="Times New Roman"/>
          <w:kern w:val="3"/>
        </w:rPr>
      </w:pPr>
      <w:r w:rsidRPr="00380ED3">
        <w:rPr>
          <w:rFonts w:ascii="標楷體" w:eastAsia="標楷體" w:hAnsi="標楷體" w:cs="Times New Roman"/>
          <w:b/>
          <w:kern w:val="3"/>
          <w:sz w:val="32"/>
          <w:szCs w:val="32"/>
        </w:rPr>
        <w:t>立法委員</w:t>
      </w:r>
      <w:r w:rsidRPr="00380ED3">
        <w:rPr>
          <w:rFonts w:ascii="標楷體" w:eastAsia="標楷體" w:hAnsi="標楷體" w:cs="Times New Roman" w:hint="eastAsia"/>
          <w:b/>
          <w:kern w:val="3"/>
          <w:sz w:val="32"/>
          <w:szCs w:val="32"/>
        </w:rPr>
        <w:t>陳培瑜</w:t>
      </w:r>
      <w:r w:rsidRPr="00380ED3">
        <w:rPr>
          <w:rFonts w:ascii="標楷體" w:eastAsia="標楷體" w:hAnsi="標楷體" w:cs="Times New Roman"/>
          <w:b/>
          <w:kern w:val="3"/>
          <w:sz w:val="32"/>
          <w:szCs w:val="32"/>
        </w:rPr>
        <w:t>：</w:t>
      </w:r>
    </w:p>
    <w:p w:rsidR="00380ED3" w:rsidRPr="00380ED3" w:rsidRDefault="00380ED3" w:rsidP="00380ED3">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lastRenderedPageBreak/>
        <w:t>像閔凱說的，其實3間矯正學校包含明陽，可能要整體盤點空間跟員額，當然也要考量學生收容樣態不同。</w:t>
      </w:r>
    </w:p>
    <w:p w:rsidR="00380ED3" w:rsidRPr="00380ED3" w:rsidRDefault="00380ED3" w:rsidP="00380ED3">
      <w:pPr>
        <w:suppressAutoHyphens/>
        <w:autoSpaceDN w:val="0"/>
        <w:spacing w:line="500" w:lineRule="exact"/>
        <w:ind w:left="72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因為時間有限，後續委員辦公室如果還有其他問題，再麻煩出公文書索資，或是召開相關會議，留待各委員辦公室決定。今天非常感謝誠正中學校長及各位師長、矯正署副署長、次長，今天就先到這邊，謝謝大家。</w:t>
      </w:r>
    </w:p>
    <w:p w:rsidR="00380ED3" w:rsidRPr="00380ED3" w:rsidRDefault="00380ED3" w:rsidP="006154A7">
      <w:pPr>
        <w:numPr>
          <w:ilvl w:val="0"/>
          <w:numId w:val="35"/>
        </w:numPr>
        <w:suppressAutoHyphens/>
        <w:autoSpaceDN w:val="0"/>
        <w:spacing w:line="500" w:lineRule="exact"/>
        <w:jc w:val="both"/>
        <w:textAlignment w:val="baseline"/>
        <w:rPr>
          <w:rFonts w:ascii="標楷體" w:eastAsia="標楷體" w:hAnsi="標楷體" w:cs="標楷體"/>
          <w:b/>
          <w:kern w:val="3"/>
          <w:sz w:val="32"/>
          <w:szCs w:val="32"/>
          <w:lang w:val="zh-TW"/>
        </w:rPr>
      </w:pPr>
      <w:r w:rsidRPr="00380ED3">
        <w:rPr>
          <w:rFonts w:ascii="標楷體" w:eastAsia="標楷體" w:hAnsi="標楷體" w:cs="標楷體"/>
          <w:b/>
          <w:kern w:val="3"/>
          <w:sz w:val="32"/>
          <w:szCs w:val="32"/>
          <w:lang w:val="zh-TW"/>
        </w:rPr>
        <w:t>散會（</w:t>
      </w:r>
      <w:r w:rsidRPr="00380ED3">
        <w:rPr>
          <w:rFonts w:ascii="標楷體" w:eastAsia="標楷體" w:hAnsi="標楷體" w:cs="Times New Roman"/>
          <w:b/>
          <w:iCs/>
          <w:kern w:val="3"/>
          <w:sz w:val="32"/>
          <w:szCs w:val="32"/>
          <w:lang w:val="zh-TW"/>
        </w:rPr>
        <w:t>1</w:t>
      </w:r>
      <w:r w:rsidRPr="00380ED3">
        <w:rPr>
          <w:rFonts w:ascii="標楷體" w:eastAsia="標楷體" w:hAnsi="標楷體" w:cs="Times New Roman" w:hint="eastAsia"/>
          <w:b/>
          <w:iCs/>
          <w:kern w:val="3"/>
          <w:sz w:val="32"/>
          <w:szCs w:val="32"/>
          <w:lang w:val="zh-TW"/>
        </w:rPr>
        <w:t>1</w:t>
      </w:r>
      <w:r w:rsidRPr="00380ED3">
        <w:rPr>
          <w:rFonts w:ascii="標楷體" w:eastAsia="標楷體" w:hAnsi="標楷體" w:cs="標楷體"/>
          <w:b/>
          <w:kern w:val="3"/>
          <w:sz w:val="32"/>
          <w:szCs w:val="32"/>
          <w:lang w:val="zh-TW"/>
        </w:rPr>
        <w:t>時</w:t>
      </w:r>
      <w:r w:rsidRPr="00380ED3">
        <w:rPr>
          <w:rFonts w:ascii="標楷體" w:eastAsia="標楷體" w:hAnsi="標楷體" w:cs="標楷體" w:hint="eastAsia"/>
          <w:b/>
          <w:kern w:val="3"/>
          <w:sz w:val="32"/>
          <w:szCs w:val="32"/>
          <w:lang w:val="zh-TW"/>
        </w:rPr>
        <w:t>50</w:t>
      </w:r>
      <w:r w:rsidRPr="00380ED3">
        <w:rPr>
          <w:rFonts w:ascii="標楷體" w:eastAsia="標楷體" w:hAnsi="標楷體" w:cs="標楷體"/>
          <w:b/>
          <w:kern w:val="3"/>
          <w:sz w:val="32"/>
          <w:szCs w:val="32"/>
          <w:lang w:val="zh-TW"/>
        </w:rPr>
        <w:t>分）。</w:t>
      </w:r>
    </w:p>
    <w:p w:rsidR="00380ED3" w:rsidRPr="00380ED3" w:rsidRDefault="00380ED3" w:rsidP="00380ED3">
      <w:pPr>
        <w:spacing w:line="500" w:lineRule="exact"/>
        <w:jc w:val="both"/>
        <w:rPr>
          <w:rFonts w:ascii="標楷體" w:eastAsia="標楷體" w:hAnsi="標楷體" w:cs="標楷體"/>
          <w:b/>
          <w:kern w:val="3"/>
          <w:sz w:val="32"/>
          <w:szCs w:val="32"/>
          <w:lang w:val="zh-TW"/>
        </w:rPr>
      </w:pPr>
      <w:r w:rsidRPr="00380ED3">
        <w:rPr>
          <w:rFonts w:ascii="標楷體" w:eastAsia="標楷體" w:hAnsi="標楷體" w:cs="標楷體"/>
          <w:b/>
          <w:kern w:val="3"/>
          <w:sz w:val="32"/>
          <w:szCs w:val="32"/>
          <w:lang w:val="zh-TW"/>
        </w:rPr>
        <w:t>伍</w:t>
      </w:r>
      <w:r w:rsidRPr="00380ED3">
        <w:rPr>
          <w:rFonts w:ascii="標楷體" w:eastAsia="標楷體" w:hAnsi="標楷體" w:cs="標楷體" w:hint="eastAsia"/>
          <w:b/>
          <w:kern w:val="3"/>
          <w:sz w:val="32"/>
          <w:szCs w:val="32"/>
          <w:lang w:val="zh-TW"/>
        </w:rPr>
        <w:t>、會後補充資料</w:t>
      </w:r>
    </w:p>
    <w:p w:rsidR="00380ED3" w:rsidRPr="00380ED3" w:rsidRDefault="00380ED3" w:rsidP="00380ED3">
      <w:pPr>
        <w:autoSpaceDN w:val="0"/>
        <w:spacing w:line="500" w:lineRule="exact"/>
        <w:ind w:leftChars="100" w:left="880" w:hangingChars="200" w:hanging="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一、有關</w:t>
      </w:r>
      <w:r w:rsidRPr="00380ED3">
        <w:rPr>
          <w:rFonts w:ascii="標楷體" w:eastAsia="標楷體" w:hAnsi="標楷體" w:cs="新細明體" w:hint="eastAsia"/>
          <w:kern w:val="3"/>
          <w:sz w:val="32"/>
          <w:szCs w:val="32"/>
        </w:rPr>
        <w:t>翁曉玲委員研究室</w:t>
      </w:r>
      <w:r w:rsidRPr="00380ED3">
        <w:rPr>
          <w:rFonts w:ascii="標楷體" w:eastAsia="標楷體" w:hAnsi="標楷體" w:cs="Times New Roman" w:hint="eastAsia"/>
          <w:kern w:val="3"/>
          <w:sz w:val="32"/>
          <w:szCs w:val="32"/>
        </w:rPr>
        <w:t>李助理詢問本校少年跟少年間或是   跟教職員之間的衝突事件及修復式司法處理模式。學校相關統計數據補充</w:t>
      </w:r>
      <w:r w:rsidRPr="00380ED3">
        <w:rPr>
          <w:rFonts w:ascii="標楷體" w:eastAsia="標楷體" w:hAnsi="標楷體" w:cs="新細明體" w:hint="eastAsia"/>
          <w:kern w:val="3"/>
          <w:sz w:val="32"/>
          <w:szCs w:val="32"/>
        </w:rPr>
        <w:t>說明</w:t>
      </w:r>
      <w:r w:rsidRPr="00380ED3">
        <w:rPr>
          <w:rFonts w:ascii="標楷體" w:eastAsia="標楷體" w:hAnsi="標楷體" w:cs="Times New Roman" w:hint="eastAsia"/>
          <w:kern w:val="3"/>
          <w:sz w:val="32"/>
          <w:szCs w:val="32"/>
        </w:rPr>
        <w:t>如下：</w:t>
      </w:r>
    </w:p>
    <w:p w:rsidR="00380ED3" w:rsidRPr="00380ED3" w:rsidRDefault="00380ED3" w:rsidP="00380ED3">
      <w:pPr>
        <w:widowControl/>
        <w:adjustRightInd w:val="0"/>
        <w:snapToGrid w:val="0"/>
        <w:spacing w:line="500" w:lineRule="exact"/>
        <w:ind w:firstLineChars="200" w:firstLine="640"/>
        <w:rPr>
          <w:rFonts w:ascii="標楷體" w:eastAsia="標楷體" w:hAnsi="標楷體" w:cs="新細明體"/>
          <w:sz w:val="32"/>
          <w:szCs w:val="32"/>
        </w:rPr>
      </w:pPr>
      <w:r w:rsidRPr="00380ED3">
        <w:rPr>
          <w:rFonts w:ascii="標楷體" w:eastAsia="標楷體" w:hAnsi="標楷體" w:cs="新細明體" w:hint="eastAsia"/>
          <w:sz w:val="32"/>
          <w:szCs w:val="32"/>
        </w:rPr>
        <w:t>（一）學生施以懲罰程序流程圖如附件2。</w:t>
      </w:r>
    </w:p>
    <w:p w:rsidR="00380ED3" w:rsidRPr="00380ED3" w:rsidRDefault="00380ED3" w:rsidP="00380ED3">
      <w:pPr>
        <w:widowControl/>
        <w:adjustRightInd w:val="0"/>
        <w:snapToGrid w:val="0"/>
        <w:spacing w:line="500" w:lineRule="exact"/>
        <w:ind w:firstLineChars="200" w:firstLine="640"/>
        <w:rPr>
          <w:rFonts w:ascii="標楷體" w:eastAsia="標楷體" w:hAnsi="標楷體" w:cs="新細明體"/>
          <w:sz w:val="32"/>
          <w:szCs w:val="32"/>
        </w:rPr>
      </w:pPr>
      <w:r w:rsidRPr="00380ED3">
        <w:rPr>
          <w:rFonts w:ascii="標楷體" w:eastAsia="標楷體" w:hAnsi="標楷體" w:cs="新細明體" w:hint="eastAsia"/>
          <w:sz w:val="32"/>
          <w:szCs w:val="32"/>
        </w:rPr>
        <w:t>（二）誠正中學學生特殊事件教輔措施一覽表如附件3。</w:t>
      </w:r>
    </w:p>
    <w:p w:rsidR="00380ED3" w:rsidRPr="00380ED3" w:rsidRDefault="00380ED3" w:rsidP="00380ED3">
      <w:pPr>
        <w:widowControl/>
        <w:adjustRightInd w:val="0"/>
        <w:snapToGrid w:val="0"/>
        <w:spacing w:line="500" w:lineRule="exact"/>
        <w:ind w:firstLineChars="200" w:firstLine="640"/>
        <w:rPr>
          <w:rFonts w:ascii="標楷體" w:eastAsia="標楷體" w:hAnsi="標楷體" w:cs="新細明體"/>
          <w:sz w:val="32"/>
          <w:szCs w:val="32"/>
        </w:rPr>
      </w:pPr>
      <w:r w:rsidRPr="00380ED3">
        <w:rPr>
          <w:rFonts w:ascii="標楷體" w:eastAsia="標楷體" w:hAnsi="標楷體" w:cs="新細明體" w:hint="eastAsia"/>
          <w:sz w:val="32"/>
          <w:szCs w:val="32"/>
        </w:rPr>
        <w:t>（三）110年起迄114年5月止誠正中學學生與教職員間衝突</w:t>
      </w:r>
    </w:p>
    <w:p w:rsidR="00380ED3" w:rsidRPr="00380ED3" w:rsidRDefault="00380ED3" w:rsidP="00380ED3">
      <w:pPr>
        <w:widowControl/>
        <w:adjustRightInd w:val="0"/>
        <w:snapToGrid w:val="0"/>
        <w:spacing w:line="500" w:lineRule="exact"/>
        <w:ind w:firstLineChars="500" w:firstLine="1600"/>
        <w:rPr>
          <w:rFonts w:ascii="標楷體" w:eastAsia="標楷體" w:hAnsi="標楷體" w:cs="新細明體"/>
          <w:sz w:val="32"/>
          <w:szCs w:val="32"/>
        </w:rPr>
      </w:pPr>
      <w:r w:rsidRPr="00380ED3">
        <w:rPr>
          <w:rFonts w:ascii="標楷體" w:eastAsia="標楷體" w:hAnsi="標楷體" w:cs="新細明體" w:hint="eastAsia"/>
          <w:sz w:val="32"/>
          <w:szCs w:val="32"/>
        </w:rPr>
        <w:t>事件統計表如附件4。</w:t>
      </w:r>
    </w:p>
    <w:p w:rsidR="00380ED3" w:rsidRPr="00380ED3" w:rsidRDefault="00380ED3" w:rsidP="00380ED3">
      <w:pPr>
        <w:autoSpaceDN w:val="0"/>
        <w:spacing w:line="500" w:lineRule="exact"/>
        <w:ind w:leftChars="100" w:left="880" w:hangingChars="200" w:hanging="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二、有關吳思瑤委員研究室許助理詢問</w:t>
      </w:r>
      <w:r w:rsidRPr="00380ED3">
        <w:rPr>
          <w:rFonts w:ascii="標楷體" w:eastAsia="標楷體" w:hAnsi="標楷體" w:cs="新細明體" w:hint="eastAsia"/>
          <w:kern w:val="3"/>
          <w:sz w:val="32"/>
          <w:szCs w:val="32"/>
        </w:rPr>
        <w:t>有關本校國中班的課程規劃的部分，本校補充說明如下：</w:t>
      </w:r>
    </w:p>
    <w:p w:rsidR="00380ED3" w:rsidRPr="00380ED3" w:rsidRDefault="00380ED3" w:rsidP="00380ED3">
      <w:pPr>
        <w:suppressAutoHyphens/>
        <w:autoSpaceDN w:val="0"/>
        <w:spacing w:line="500" w:lineRule="exact"/>
        <w:ind w:left="72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國中課程規劃的核心在於提供多元且彈性的學習內容，以滿足學生不同需求，並培養其生活化、實用性的知識與技能。課程應以學生為中心，強調生活化、實用性，並著重培養學生成就感。國中課程規劃的具體內容可分為以下幾個部分：</w:t>
      </w:r>
    </w:p>
    <w:p w:rsidR="00380ED3" w:rsidRPr="00380ED3" w:rsidRDefault="00380ED3" w:rsidP="00380ED3">
      <w:pPr>
        <w:widowControl/>
        <w:adjustRightInd w:val="0"/>
        <w:snapToGrid w:val="0"/>
        <w:spacing w:line="500" w:lineRule="exact"/>
        <w:ind w:firstLineChars="200" w:firstLine="640"/>
        <w:rPr>
          <w:rFonts w:ascii="標楷體" w:eastAsia="標楷體" w:hAnsi="標楷體" w:cs="新細明體"/>
          <w:sz w:val="32"/>
          <w:szCs w:val="32"/>
        </w:rPr>
      </w:pPr>
      <w:r w:rsidRPr="00380ED3">
        <w:rPr>
          <w:rFonts w:ascii="標楷體" w:eastAsia="標楷體" w:hAnsi="標楷體" w:cs="新細明體" w:hint="eastAsia"/>
          <w:sz w:val="32"/>
          <w:szCs w:val="32"/>
        </w:rPr>
        <w:t>（一）</w:t>
      </w:r>
      <w:r w:rsidRPr="00380ED3">
        <w:rPr>
          <w:rFonts w:ascii="標楷體" w:eastAsia="標楷體" w:hAnsi="標楷體" w:cs="新細明體"/>
          <w:sz w:val="32"/>
          <w:szCs w:val="32"/>
        </w:rPr>
        <w:t>核心課程:</w:t>
      </w:r>
    </w:p>
    <w:p w:rsidR="00380ED3" w:rsidRPr="00380ED3" w:rsidRDefault="00380ED3" w:rsidP="00380ED3">
      <w:pPr>
        <w:autoSpaceDN w:val="0"/>
        <w:spacing w:line="500" w:lineRule="exact"/>
        <w:ind w:firstLineChars="400" w:firstLine="1280"/>
        <w:textAlignment w:val="baseline"/>
        <w:rPr>
          <w:rFonts w:ascii="標楷體" w:eastAsia="標楷體" w:hAnsi="標楷體" w:cs="Times New Roman"/>
          <w:kern w:val="3"/>
          <w:sz w:val="32"/>
          <w:szCs w:val="32"/>
        </w:rPr>
      </w:pPr>
      <w:r w:rsidRPr="00380ED3">
        <w:rPr>
          <w:rFonts w:ascii="標楷體" w:eastAsia="標楷體" w:hAnsi="標楷體" w:cs="Times New Roman" w:hint="eastAsia"/>
          <w:bCs/>
          <w:kern w:val="3"/>
          <w:sz w:val="32"/>
          <w:szCs w:val="32"/>
        </w:rPr>
        <w:t>1</w:t>
      </w:r>
      <w:r w:rsidRPr="00380ED3">
        <w:rPr>
          <w:rFonts w:ascii="標楷體" w:eastAsia="標楷體" w:hAnsi="標楷體" w:cs="Times New Roman"/>
          <w:bCs/>
          <w:kern w:val="3"/>
          <w:sz w:val="32"/>
          <w:szCs w:val="32"/>
        </w:rPr>
        <w:t>.共同科目:</w:t>
      </w:r>
    </w:p>
    <w:p w:rsidR="00380ED3" w:rsidRPr="00380ED3" w:rsidRDefault="00380ED3" w:rsidP="00380ED3">
      <w:pPr>
        <w:suppressAutoHyphens/>
        <w:autoSpaceDN w:val="0"/>
        <w:spacing w:line="500" w:lineRule="exact"/>
        <w:ind w:leftChars="650" w:left="1560" w:firstLineChars="20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包括語文、數學、社會、自然、藝術與人文、健康與體育、綜合活動等，這些科目是國中教育的核心內容，旨在培養學生的基礎知識和能力。</w:t>
      </w:r>
    </w:p>
    <w:p w:rsidR="00380ED3" w:rsidRPr="00380ED3" w:rsidRDefault="00380ED3" w:rsidP="00380ED3">
      <w:pPr>
        <w:autoSpaceDN w:val="0"/>
        <w:spacing w:line="500" w:lineRule="exact"/>
        <w:ind w:firstLineChars="400" w:firstLine="1280"/>
        <w:textAlignment w:val="baseline"/>
        <w:rPr>
          <w:rFonts w:ascii="標楷體" w:eastAsia="標楷體" w:hAnsi="標楷體" w:cs="Times New Roman"/>
          <w:kern w:val="3"/>
          <w:sz w:val="32"/>
          <w:szCs w:val="32"/>
        </w:rPr>
      </w:pPr>
      <w:r w:rsidRPr="00380ED3">
        <w:rPr>
          <w:rFonts w:ascii="標楷體" w:eastAsia="標楷體" w:hAnsi="標楷體" w:cs="Times New Roman" w:hint="eastAsia"/>
          <w:bCs/>
          <w:kern w:val="3"/>
          <w:sz w:val="32"/>
          <w:szCs w:val="32"/>
        </w:rPr>
        <w:lastRenderedPageBreak/>
        <w:t>2.</w:t>
      </w:r>
      <w:r w:rsidRPr="00380ED3">
        <w:rPr>
          <w:rFonts w:ascii="標楷體" w:eastAsia="標楷體" w:hAnsi="標楷體" w:cs="Times New Roman"/>
          <w:bCs/>
          <w:kern w:val="3"/>
          <w:sz w:val="32"/>
          <w:szCs w:val="32"/>
        </w:rPr>
        <w:t>彈性學習課程:</w:t>
      </w:r>
    </w:p>
    <w:p w:rsidR="00380ED3" w:rsidRPr="00380ED3" w:rsidRDefault="00380ED3" w:rsidP="00380ED3">
      <w:pPr>
        <w:suppressAutoHyphens/>
        <w:autoSpaceDN w:val="0"/>
        <w:spacing w:line="500" w:lineRule="exact"/>
        <w:ind w:leftChars="650" w:left="1560" w:firstLineChars="20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包含跨領域統整性主題/專題/議題探究課程，社團活動與技藝課程，特殊需求領域課程，以及本土語文/新住民語文、</w:t>
      </w:r>
      <w:r w:rsidRPr="00380ED3">
        <w:rPr>
          <w:rFonts w:ascii="標楷體" w:eastAsia="標楷體" w:hAnsi="標楷體" w:cs="Times New Roman" w:hint="eastAsia"/>
          <w:kern w:val="3"/>
          <w:sz w:val="32"/>
          <w:szCs w:val="32"/>
        </w:rPr>
        <w:t>電腦</w:t>
      </w:r>
      <w:r w:rsidRPr="00380ED3">
        <w:rPr>
          <w:rFonts w:ascii="標楷體" w:eastAsia="標楷體" w:hAnsi="標楷體" w:cs="新細明體" w:hint="eastAsia"/>
          <w:kern w:val="3"/>
          <w:sz w:val="32"/>
          <w:szCs w:val="32"/>
        </w:rPr>
        <w:t>資訊</w:t>
      </w:r>
      <w:r w:rsidRPr="00380ED3">
        <w:rPr>
          <w:rFonts w:ascii="標楷體" w:eastAsia="標楷體" w:hAnsi="標楷體" w:cs="Times New Roman" w:hint="eastAsia"/>
          <w:kern w:val="3"/>
          <w:sz w:val="32"/>
          <w:szCs w:val="32"/>
        </w:rPr>
        <w:t>相關課程</w:t>
      </w:r>
      <w:r w:rsidRPr="00380ED3">
        <w:rPr>
          <w:rFonts w:ascii="標楷體" w:eastAsia="標楷體" w:hAnsi="標楷體" w:cs="Times New Roman"/>
          <w:kern w:val="3"/>
          <w:sz w:val="32"/>
          <w:szCs w:val="32"/>
        </w:rPr>
        <w:t>、自治活動、班級輔導、學生自主學習、領域補救教學等其他類課程。 </w:t>
      </w:r>
    </w:p>
    <w:p w:rsidR="00380ED3" w:rsidRPr="00380ED3" w:rsidRDefault="00380ED3" w:rsidP="00380ED3">
      <w:pPr>
        <w:widowControl/>
        <w:adjustRightInd w:val="0"/>
        <w:snapToGrid w:val="0"/>
        <w:spacing w:line="500" w:lineRule="exact"/>
        <w:ind w:firstLineChars="250" w:firstLine="800"/>
        <w:rPr>
          <w:rFonts w:ascii="標楷體" w:eastAsia="標楷體" w:hAnsi="標楷體" w:cs="新細明體"/>
          <w:sz w:val="32"/>
          <w:szCs w:val="32"/>
        </w:rPr>
      </w:pPr>
      <w:r w:rsidRPr="00380ED3">
        <w:rPr>
          <w:rFonts w:ascii="標楷體" w:eastAsia="標楷體" w:hAnsi="標楷體" w:cs="新細明體" w:hint="eastAsia"/>
          <w:sz w:val="32"/>
          <w:szCs w:val="32"/>
        </w:rPr>
        <w:t>(</w:t>
      </w:r>
      <w:r w:rsidRPr="00380ED3">
        <w:rPr>
          <w:rFonts w:ascii="標楷體" w:eastAsia="標楷體" w:hAnsi="標楷體" w:cs="新細明體"/>
          <w:sz w:val="32"/>
          <w:szCs w:val="32"/>
        </w:rPr>
        <w:t>二</w:t>
      </w:r>
      <w:r w:rsidRPr="00380ED3">
        <w:rPr>
          <w:rFonts w:ascii="標楷體" w:eastAsia="標楷體" w:hAnsi="標楷體" w:cs="新細明體" w:hint="eastAsia"/>
          <w:sz w:val="32"/>
          <w:szCs w:val="32"/>
        </w:rPr>
        <w:t>)</w:t>
      </w:r>
      <w:r w:rsidRPr="00380ED3">
        <w:rPr>
          <w:rFonts w:ascii="標楷體" w:eastAsia="標楷體" w:hAnsi="標楷體" w:cs="新細明體"/>
          <w:sz w:val="32"/>
          <w:szCs w:val="32"/>
        </w:rPr>
        <w:t>課程規劃原則:</w:t>
      </w:r>
    </w:p>
    <w:p w:rsidR="00380ED3" w:rsidRPr="00380ED3" w:rsidRDefault="00380ED3" w:rsidP="00380ED3">
      <w:pPr>
        <w:autoSpaceDN w:val="0"/>
        <w:spacing w:line="500" w:lineRule="exact"/>
        <w:ind w:firstLineChars="350" w:firstLine="1120"/>
        <w:textAlignment w:val="baseline"/>
        <w:rPr>
          <w:rFonts w:ascii="標楷體" w:eastAsia="標楷體" w:hAnsi="標楷體" w:cs="Times New Roman"/>
          <w:kern w:val="3"/>
          <w:sz w:val="32"/>
          <w:szCs w:val="32"/>
        </w:rPr>
      </w:pPr>
      <w:r w:rsidRPr="00380ED3">
        <w:rPr>
          <w:rFonts w:ascii="標楷體" w:eastAsia="標楷體" w:hAnsi="標楷體" w:cs="Times New Roman" w:hint="eastAsia"/>
          <w:bCs/>
          <w:kern w:val="3"/>
          <w:sz w:val="32"/>
          <w:szCs w:val="32"/>
        </w:rPr>
        <w:t>1</w:t>
      </w:r>
      <w:r w:rsidRPr="00380ED3">
        <w:rPr>
          <w:rFonts w:ascii="標楷體" w:eastAsia="標楷體" w:hAnsi="標楷體" w:cs="Times New Roman"/>
          <w:bCs/>
          <w:kern w:val="3"/>
          <w:sz w:val="32"/>
          <w:szCs w:val="32"/>
        </w:rPr>
        <w:t>.以學生為中心:</w:t>
      </w:r>
    </w:p>
    <w:p w:rsidR="00380ED3" w:rsidRPr="00380ED3" w:rsidRDefault="00380ED3" w:rsidP="00380ED3">
      <w:pPr>
        <w:suppressAutoHyphens/>
        <w:autoSpaceDN w:val="0"/>
        <w:spacing w:line="500" w:lineRule="exact"/>
        <w:ind w:leftChars="600" w:left="1440" w:firstLineChars="20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課程設計應符合學生的專長興趣與需求，讓學生在學習過程中感到興趣盎然，並能有效提升學習成效。</w:t>
      </w:r>
    </w:p>
    <w:p w:rsidR="00380ED3" w:rsidRPr="00380ED3" w:rsidRDefault="00380ED3" w:rsidP="00380ED3">
      <w:pPr>
        <w:autoSpaceDN w:val="0"/>
        <w:spacing w:line="500" w:lineRule="exact"/>
        <w:ind w:firstLineChars="350" w:firstLine="1120"/>
        <w:textAlignment w:val="baseline"/>
        <w:rPr>
          <w:rFonts w:ascii="標楷體" w:eastAsia="標楷體" w:hAnsi="標楷體" w:cs="Times New Roman"/>
          <w:kern w:val="3"/>
          <w:sz w:val="32"/>
          <w:szCs w:val="32"/>
        </w:rPr>
      </w:pPr>
      <w:r w:rsidRPr="00380ED3">
        <w:rPr>
          <w:rFonts w:ascii="標楷體" w:eastAsia="標楷體" w:hAnsi="標楷體" w:cs="Times New Roman" w:hint="eastAsia"/>
          <w:bCs/>
          <w:kern w:val="3"/>
          <w:sz w:val="32"/>
          <w:szCs w:val="32"/>
        </w:rPr>
        <w:t>2.</w:t>
      </w:r>
      <w:r w:rsidRPr="00380ED3">
        <w:rPr>
          <w:rFonts w:ascii="標楷體" w:eastAsia="標楷體" w:hAnsi="標楷體" w:cs="Times New Roman"/>
          <w:bCs/>
          <w:kern w:val="3"/>
          <w:sz w:val="32"/>
          <w:szCs w:val="32"/>
        </w:rPr>
        <w:t>多元化且富有彈性</w:t>
      </w:r>
      <w:r w:rsidRPr="00380ED3">
        <w:rPr>
          <w:rFonts w:ascii="標楷體" w:eastAsia="標楷體" w:hAnsi="標楷體" w:cs="Times New Roman" w:hint="eastAsia"/>
          <w:bCs/>
          <w:kern w:val="3"/>
          <w:sz w:val="32"/>
          <w:szCs w:val="32"/>
        </w:rPr>
        <w:t>、</w:t>
      </w:r>
      <w:r w:rsidRPr="00380ED3">
        <w:rPr>
          <w:rFonts w:ascii="標楷體" w:eastAsia="標楷體" w:hAnsi="標楷體" w:cs="Times New Roman"/>
          <w:bCs/>
          <w:kern w:val="3"/>
          <w:sz w:val="32"/>
          <w:szCs w:val="32"/>
        </w:rPr>
        <w:t>生活化</w:t>
      </w:r>
      <w:r w:rsidRPr="00380ED3">
        <w:rPr>
          <w:rFonts w:ascii="標楷體" w:eastAsia="標楷體" w:hAnsi="標楷體" w:cs="Times New Roman" w:hint="eastAsia"/>
          <w:bCs/>
          <w:kern w:val="3"/>
          <w:sz w:val="32"/>
          <w:szCs w:val="32"/>
        </w:rPr>
        <w:t>且</w:t>
      </w:r>
      <w:r w:rsidRPr="00380ED3">
        <w:rPr>
          <w:rFonts w:ascii="標楷體" w:eastAsia="標楷體" w:hAnsi="標楷體" w:cs="Times New Roman"/>
          <w:bCs/>
          <w:kern w:val="3"/>
          <w:sz w:val="32"/>
          <w:szCs w:val="32"/>
        </w:rPr>
        <w:t>實用性:</w:t>
      </w:r>
    </w:p>
    <w:p w:rsidR="00380ED3" w:rsidRPr="00380ED3" w:rsidRDefault="00380ED3" w:rsidP="00380ED3">
      <w:pPr>
        <w:suppressAutoHyphens/>
        <w:autoSpaceDN w:val="0"/>
        <w:spacing w:line="500" w:lineRule="exact"/>
        <w:ind w:leftChars="600" w:left="1440" w:firstLineChars="20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0"/>
          <w:sz w:val="32"/>
          <w:szCs w:val="32"/>
        </w:rPr>
        <w:t>提供學生多元、彈性及生活化課程，</w:t>
      </w:r>
      <w:r w:rsidRPr="00380ED3">
        <w:rPr>
          <w:rFonts w:ascii="標楷體" w:eastAsia="標楷體" w:hAnsi="標楷體" w:cs="Times New Roman"/>
          <w:kern w:val="3"/>
          <w:sz w:val="32"/>
          <w:szCs w:val="32"/>
        </w:rPr>
        <w:t>內容應涵蓋不同領域，並提供多元的學習方式，讓學生有更多選擇和發揮空間</w:t>
      </w:r>
      <w:r w:rsidRPr="00380ED3">
        <w:rPr>
          <w:rFonts w:ascii="標楷體" w:eastAsia="標楷體" w:hAnsi="標楷體" w:cs="Times New Roman" w:hint="eastAsia"/>
          <w:kern w:val="3"/>
          <w:sz w:val="32"/>
          <w:szCs w:val="32"/>
        </w:rPr>
        <w:t>（</w:t>
      </w:r>
      <w:r w:rsidRPr="00380ED3">
        <w:rPr>
          <w:rFonts w:ascii="標楷體" w:eastAsia="標楷體" w:hAnsi="標楷體" w:cs="Times New Roman" w:hint="eastAsia"/>
          <w:kern w:val="0"/>
          <w:sz w:val="32"/>
          <w:szCs w:val="32"/>
        </w:rPr>
        <w:t>例如：本校常年與國立臺北藝術大學合作的北藝大課程，結合戲劇與舞蹈元素，規劃學生表演藝術療育工作坊）</w:t>
      </w:r>
      <w:r w:rsidRPr="00380ED3">
        <w:rPr>
          <w:rFonts w:ascii="標楷體" w:eastAsia="標楷體" w:hAnsi="標楷體" w:cs="Times New Roman" w:hint="eastAsia"/>
          <w:kern w:val="3"/>
          <w:sz w:val="32"/>
          <w:szCs w:val="32"/>
        </w:rPr>
        <w:t>，</w:t>
      </w:r>
      <w:r w:rsidRPr="00380ED3">
        <w:rPr>
          <w:rFonts w:ascii="標楷體" w:eastAsia="標楷體" w:hAnsi="標楷體" w:cs="Times New Roman"/>
          <w:kern w:val="3"/>
          <w:sz w:val="32"/>
          <w:szCs w:val="32"/>
        </w:rPr>
        <w:t xml:space="preserve">讓學生能將所學應用於日常生活中，並培養解決問題的能力。 </w:t>
      </w:r>
    </w:p>
    <w:p w:rsidR="00380ED3" w:rsidRPr="00380ED3" w:rsidRDefault="00380ED3" w:rsidP="00380ED3">
      <w:pPr>
        <w:suppressAutoHyphens/>
        <w:autoSpaceDN w:val="0"/>
        <w:spacing w:line="500" w:lineRule="exact"/>
        <w:ind w:firstLineChars="350" w:firstLine="112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bCs/>
          <w:kern w:val="3"/>
          <w:sz w:val="32"/>
          <w:szCs w:val="32"/>
        </w:rPr>
        <w:t>3.</w:t>
      </w:r>
      <w:r w:rsidRPr="00380ED3">
        <w:rPr>
          <w:rFonts w:ascii="標楷體" w:eastAsia="標楷體" w:hAnsi="標楷體" w:cs="Times New Roman"/>
          <w:bCs/>
          <w:kern w:val="3"/>
          <w:sz w:val="32"/>
          <w:szCs w:val="32"/>
        </w:rPr>
        <w:t>培養學生成就感:</w:t>
      </w:r>
    </w:p>
    <w:p w:rsidR="00380ED3" w:rsidRPr="00380ED3" w:rsidRDefault="00380ED3" w:rsidP="00380ED3">
      <w:pPr>
        <w:suppressAutoHyphens/>
        <w:autoSpaceDN w:val="0"/>
        <w:spacing w:line="500" w:lineRule="exact"/>
        <w:ind w:leftChars="600" w:left="1440" w:firstLineChars="200" w:firstLine="640"/>
        <w:jc w:val="both"/>
        <w:textAlignment w:val="baseline"/>
        <w:rPr>
          <w:rFonts w:ascii="標楷體" w:eastAsia="標楷體" w:hAnsi="標楷體" w:cs="Times New Roman"/>
          <w:kern w:val="3"/>
          <w:sz w:val="32"/>
          <w:szCs w:val="32"/>
        </w:rPr>
      </w:pPr>
      <w:r w:rsidRPr="00380ED3">
        <w:rPr>
          <w:rFonts w:ascii="標楷體" w:eastAsia="標楷體" w:hAnsi="標楷體" w:cs="Times New Roman"/>
          <w:kern w:val="3"/>
          <w:sz w:val="32"/>
          <w:szCs w:val="32"/>
        </w:rPr>
        <w:t>課程設計應讓學生在學習過程中能獲得成就感，進而激發學習動機和熱情。</w:t>
      </w:r>
    </w:p>
    <w:p w:rsidR="00380ED3" w:rsidRPr="00380ED3" w:rsidRDefault="00380ED3" w:rsidP="00380ED3">
      <w:pPr>
        <w:autoSpaceDN w:val="0"/>
        <w:spacing w:line="500" w:lineRule="exact"/>
        <w:ind w:leftChars="100" w:left="880" w:hangingChars="200" w:hanging="640"/>
        <w:jc w:val="both"/>
        <w:textAlignment w:val="baseline"/>
        <w:rPr>
          <w:rFonts w:ascii="標楷體" w:eastAsia="標楷體" w:hAnsi="標楷體" w:cs="Times New Roman"/>
          <w:kern w:val="3"/>
          <w:sz w:val="32"/>
          <w:szCs w:val="32"/>
        </w:rPr>
      </w:pPr>
      <w:r w:rsidRPr="00380ED3">
        <w:rPr>
          <w:rFonts w:ascii="標楷體" w:eastAsia="標楷體" w:hAnsi="標楷體" w:cs="Times New Roman" w:hint="eastAsia"/>
          <w:kern w:val="3"/>
          <w:sz w:val="32"/>
          <w:szCs w:val="32"/>
        </w:rPr>
        <w:t>三、有關吳思瑤委員研究室許助理詢問</w:t>
      </w:r>
      <w:r w:rsidRPr="00380ED3">
        <w:rPr>
          <w:rFonts w:ascii="標楷體" w:eastAsia="標楷體" w:hAnsi="標楷體" w:cs="新細明體" w:hint="eastAsia"/>
          <w:kern w:val="3"/>
          <w:sz w:val="32"/>
          <w:szCs w:val="32"/>
        </w:rPr>
        <w:t>國教署是否有針對本校補助相關資本門的過去成果，本校補充說明如下：</w:t>
      </w:r>
    </w:p>
    <w:p w:rsidR="00380ED3" w:rsidRPr="00380ED3" w:rsidRDefault="00380ED3" w:rsidP="00380ED3">
      <w:pPr>
        <w:suppressAutoHyphens/>
        <w:autoSpaceDN w:val="0"/>
        <w:spacing w:line="500" w:lineRule="exact"/>
        <w:ind w:leftChars="400" w:left="960" w:firstLineChars="20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本校於</w:t>
      </w:r>
      <w:r w:rsidRPr="00380ED3">
        <w:rPr>
          <w:rFonts w:ascii="標楷體" w:eastAsia="標楷體" w:hAnsi="標楷體" w:cs="新細明體"/>
          <w:kern w:val="3"/>
          <w:sz w:val="32"/>
          <w:szCs w:val="32"/>
        </w:rPr>
        <w:t>113</w:t>
      </w:r>
      <w:r w:rsidRPr="00380ED3">
        <w:rPr>
          <w:rFonts w:ascii="標楷體" w:eastAsia="標楷體" w:hAnsi="標楷體" w:cs="新細明體" w:hint="eastAsia"/>
          <w:kern w:val="3"/>
          <w:sz w:val="32"/>
          <w:szCs w:val="32"/>
        </w:rPr>
        <w:t>年獲教育部國教署補助款，購入</w:t>
      </w:r>
      <w:r w:rsidRPr="00380ED3">
        <w:rPr>
          <w:rFonts w:ascii="標楷體" w:eastAsia="標楷體" w:hAnsi="標楷體" w:cs="新細明體"/>
          <w:kern w:val="3"/>
          <w:sz w:val="32"/>
          <w:szCs w:val="32"/>
        </w:rPr>
        <w:t>3</w:t>
      </w:r>
      <w:r w:rsidRPr="00380ED3">
        <w:rPr>
          <w:rFonts w:ascii="標楷體" w:eastAsia="標楷體" w:hAnsi="標楷體" w:cs="新細明體" w:hint="eastAsia"/>
          <w:kern w:val="3"/>
          <w:sz w:val="32"/>
          <w:szCs w:val="32"/>
        </w:rPr>
        <w:t>組互動式電子白板</w:t>
      </w:r>
      <w:r w:rsidRPr="00380ED3">
        <w:rPr>
          <w:rFonts w:ascii="標楷體" w:eastAsia="標楷體" w:hAnsi="標楷體" w:cs="新細明體"/>
          <w:kern w:val="3"/>
          <w:sz w:val="32"/>
          <w:szCs w:val="32"/>
        </w:rPr>
        <w:t>/</w:t>
      </w:r>
      <w:r w:rsidRPr="00380ED3">
        <w:rPr>
          <w:rFonts w:ascii="標楷體" w:eastAsia="標楷體" w:hAnsi="標楷體" w:cs="新細明體" w:hint="eastAsia"/>
          <w:kern w:val="3"/>
          <w:sz w:val="32"/>
          <w:szCs w:val="32"/>
        </w:rPr>
        <w:t>互動觸控螢幕。成果如下</w:t>
      </w:r>
      <w:r w:rsidRPr="00380ED3">
        <w:rPr>
          <w:rFonts w:ascii="Cambria Math" w:eastAsia="標楷體" w:hAnsi="Cambria Math" w:cs="Cambria Math"/>
          <w:kern w:val="3"/>
          <w:sz w:val="32"/>
          <w:szCs w:val="32"/>
        </w:rPr>
        <w:t>∶</w:t>
      </w:r>
    </w:p>
    <w:p w:rsidR="00380ED3" w:rsidRPr="00380ED3" w:rsidRDefault="00380ED3" w:rsidP="00380ED3">
      <w:pPr>
        <w:widowControl/>
        <w:adjustRightInd w:val="0"/>
        <w:snapToGrid w:val="0"/>
        <w:spacing w:line="500" w:lineRule="exact"/>
        <w:ind w:firstLineChars="200" w:firstLine="640"/>
        <w:rPr>
          <w:rFonts w:ascii="標楷體" w:eastAsia="標楷體" w:hAnsi="標楷體" w:cs="新細明體"/>
          <w:sz w:val="32"/>
          <w:szCs w:val="32"/>
        </w:rPr>
      </w:pPr>
      <w:r w:rsidRPr="00380ED3">
        <w:rPr>
          <w:rFonts w:ascii="標楷體" w:eastAsia="標楷體" w:hAnsi="標楷體" w:cs="新細明體" w:hint="eastAsia"/>
          <w:sz w:val="32"/>
          <w:szCs w:val="32"/>
        </w:rPr>
        <w:t>（一）課堂應用</w:t>
      </w:r>
      <w:r w:rsidRPr="00380ED3">
        <w:rPr>
          <w:rFonts w:ascii="Cambria Math" w:eastAsia="標楷體" w:hAnsi="Cambria Math" w:cs="Cambria Math"/>
          <w:sz w:val="32"/>
          <w:szCs w:val="32"/>
        </w:rPr>
        <w:t>∶</w:t>
      </w:r>
    </w:p>
    <w:p w:rsidR="00380ED3" w:rsidRPr="00380ED3" w:rsidRDefault="00380ED3" w:rsidP="00380ED3">
      <w:pPr>
        <w:suppressAutoHyphens/>
        <w:autoSpaceDN w:val="0"/>
        <w:spacing w:line="500" w:lineRule="exact"/>
        <w:ind w:leftChars="700" w:left="1680" w:firstLineChars="200" w:firstLine="640"/>
        <w:jc w:val="both"/>
        <w:textAlignment w:val="baseline"/>
        <w:rPr>
          <w:rFonts w:ascii="標楷體" w:eastAsia="標楷體" w:hAnsi="標楷體" w:cs="新細明體"/>
          <w:kern w:val="3"/>
          <w:sz w:val="32"/>
          <w:szCs w:val="32"/>
        </w:rPr>
      </w:pPr>
      <w:r w:rsidRPr="00380ED3">
        <w:rPr>
          <w:rFonts w:ascii="標楷體" w:eastAsia="標楷體" w:hAnsi="標楷體" w:cs="新細明體" w:hint="eastAsia"/>
          <w:kern w:val="3"/>
          <w:sz w:val="32"/>
          <w:szCs w:val="32"/>
        </w:rPr>
        <w:t>互動式觸控螢幕提供了，課堂上會使用到的工具及傳統黑板缺乏的功能，如</w:t>
      </w:r>
      <w:r w:rsidRPr="00380ED3">
        <w:rPr>
          <w:rFonts w:ascii="Cambria Math" w:eastAsia="標楷體" w:hAnsi="Cambria Math" w:cs="Cambria Math"/>
          <w:kern w:val="3"/>
          <w:sz w:val="32"/>
          <w:szCs w:val="32"/>
        </w:rPr>
        <w:t>∶</w:t>
      </w:r>
      <w:r w:rsidRPr="00380ED3">
        <w:rPr>
          <w:rFonts w:ascii="標楷體" w:eastAsia="標楷體" w:hAnsi="標楷體" w:cs="新細明體" w:hint="eastAsia"/>
          <w:kern w:val="3"/>
          <w:sz w:val="32"/>
          <w:szCs w:val="32"/>
        </w:rPr>
        <w:t>多點書寫、繪圖、擦拭、遮罩、截圖、儲存、播放圖片、動畫、影片…等，讓學生能在更多元、更活潑的教學方式下，獲取大量資</w:t>
      </w:r>
      <w:r w:rsidRPr="00380ED3">
        <w:rPr>
          <w:rFonts w:ascii="標楷體" w:eastAsia="標楷體" w:hAnsi="標楷體" w:cs="新細明體" w:hint="eastAsia"/>
          <w:kern w:val="3"/>
          <w:sz w:val="32"/>
          <w:szCs w:val="32"/>
        </w:rPr>
        <w:lastRenderedPageBreak/>
        <w:t>訊。</w:t>
      </w:r>
    </w:p>
    <w:p w:rsidR="00380ED3" w:rsidRPr="00380ED3" w:rsidRDefault="00380ED3" w:rsidP="00380ED3">
      <w:pPr>
        <w:widowControl/>
        <w:adjustRightInd w:val="0"/>
        <w:snapToGrid w:val="0"/>
        <w:spacing w:line="500" w:lineRule="exact"/>
        <w:ind w:firstLineChars="200" w:firstLine="640"/>
        <w:rPr>
          <w:rFonts w:ascii="標楷體" w:eastAsia="標楷體" w:hAnsi="標楷體" w:cs="Times New Roman"/>
          <w:sz w:val="32"/>
          <w:szCs w:val="32"/>
        </w:rPr>
      </w:pPr>
      <w:r w:rsidRPr="00380ED3">
        <w:rPr>
          <w:rFonts w:ascii="標楷體" w:eastAsia="標楷體" w:hAnsi="標楷體" w:cs="新細明體" w:hint="eastAsia"/>
          <w:sz w:val="32"/>
          <w:szCs w:val="32"/>
        </w:rPr>
        <w:t>（二）使用成效:</w:t>
      </w:r>
    </w:p>
    <w:p w:rsidR="00380ED3" w:rsidRPr="00380ED3" w:rsidRDefault="00380ED3" w:rsidP="00380ED3">
      <w:pPr>
        <w:suppressAutoHyphens/>
        <w:autoSpaceDN w:val="0"/>
        <w:spacing w:line="500" w:lineRule="exact"/>
        <w:ind w:leftChars="700" w:left="1680" w:firstLineChars="200" w:firstLine="640"/>
        <w:jc w:val="both"/>
        <w:textAlignment w:val="baseline"/>
        <w:rPr>
          <w:rFonts w:ascii="標楷體" w:eastAsia="標楷體" w:hAnsi="標楷體" w:cs="Times New Roman"/>
          <w:kern w:val="3"/>
          <w:sz w:val="32"/>
          <w:szCs w:val="32"/>
        </w:rPr>
      </w:pPr>
      <w:r w:rsidRPr="00380ED3">
        <w:rPr>
          <w:rFonts w:ascii="標楷體" w:eastAsia="標楷體" w:hAnsi="標楷體" w:cs="新細明體" w:hint="eastAsia"/>
          <w:kern w:val="3"/>
          <w:sz w:val="32"/>
          <w:szCs w:val="32"/>
        </w:rPr>
        <w:t>由於本校學生特殊，多有專注力不足、學習成就低落等問題，採用互動式觸控螢幕，不僅能吸引學生注意，更能在課堂上提高參與程度，有效地提升學習效能，達到『以學生為中心』的教學目標。</w:t>
      </w:r>
    </w:p>
    <w:p w:rsidR="002A7E28" w:rsidRDefault="002A7E28">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B6331D" w:rsidRPr="00B6331D" w:rsidRDefault="00B6331D" w:rsidP="00B6331D">
      <w:pPr>
        <w:spacing w:after="100" w:afterAutospacing="1" w:line="480" w:lineRule="exact"/>
        <w:jc w:val="center"/>
        <w:rPr>
          <w:rFonts w:ascii="標楷體" w:eastAsia="標楷體" w:hAnsi="標楷體" w:cs="Times New Roman"/>
          <w:b/>
          <w:color w:val="000000"/>
          <w:spacing w:val="-10"/>
          <w:sz w:val="36"/>
          <w:szCs w:val="36"/>
        </w:rPr>
      </w:pPr>
      <w:bookmarkStart w:id="25" w:name="臺灣新北地方法院"/>
      <w:r w:rsidRPr="00B6331D">
        <w:rPr>
          <w:rFonts w:ascii="標楷體" w:eastAsia="標楷體" w:hAnsi="標楷體" w:cs="Times New Roman" w:hint="eastAsia"/>
          <w:b/>
          <w:color w:val="000000"/>
          <w:spacing w:val="-10"/>
          <w:sz w:val="36"/>
          <w:szCs w:val="36"/>
        </w:rPr>
        <w:lastRenderedPageBreak/>
        <w:t>立法院司法及法制委員會參訪會議紀錄</w:t>
      </w:r>
      <w:bookmarkEnd w:id="25"/>
    </w:p>
    <w:p w:rsidR="00B6331D" w:rsidRPr="00B6331D" w:rsidRDefault="00B6331D" w:rsidP="00B6331D">
      <w:pPr>
        <w:spacing w:line="480" w:lineRule="exact"/>
        <w:ind w:left="1600" w:hangingChars="500" w:hanging="1600"/>
        <w:jc w:val="both"/>
        <w:rPr>
          <w:rFonts w:ascii="標楷體" w:eastAsia="標楷體" w:hAnsi="標楷體" w:cs="新細明體"/>
          <w:color w:val="000000"/>
          <w:sz w:val="32"/>
          <w:szCs w:val="20"/>
        </w:rPr>
      </w:pPr>
      <w:r w:rsidRPr="00B6331D">
        <w:rPr>
          <w:rFonts w:ascii="標楷體" w:eastAsia="標楷體" w:hAnsi="標楷體" w:cs="新細明體" w:hint="eastAsia"/>
          <w:color w:val="000000"/>
          <w:sz w:val="32"/>
          <w:szCs w:val="20"/>
        </w:rPr>
        <w:t>時間：</w:t>
      </w:r>
      <w:r w:rsidRPr="00B6331D">
        <w:rPr>
          <w:rFonts w:ascii="標楷體" w:eastAsia="標楷體" w:hAnsi="標楷體" w:cs="新細明體" w:hint="eastAsia"/>
          <w:color w:val="000000"/>
          <w:spacing w:val="23"/>
          <w:kern w:val="0"/>
          <w:sz w:val="32"/>
          <w:szCs w:val="20"/>
          <w:fitText w:val="6730" w:id="-680351998"/>
        </w:rPr>
        <w:t>民國1</w:t>
      </w:r>
      <w:r w:rsidRPr="00B6331D">
        <w:rPr>
          <w:rFonts w:ascii="標楷體" w:eastAsia="標楷體" w:hAnsi="標楷體" w:cs="新細明體"/>
          <w:color w:val="000000"/>
          <w:spacing w:val="23"/>
          <w:kern w:val="0"/>
          <w:sz w:val="32"/>
          <w:szCs w:val="20"/>
          <w:fitText w:val="6730" w:id="-680351998"/>
        </w:rPr>
        <w:t>1</w:t>
      </w:r>
      <w:r w:rsidRPr="00B6331D">
        <w:rPr>
          <w:rFonts w:ascii="標楷體" w:eastAsia="標楷體" w:hAnsi="標楷體" w:cs="新細明體" w:hint="eastAsia"/>
          <w:color w:val="000000"/>
          <w:spacing w:val="23"/>
          <w:kern w:val="0"/>
          <w:sz w:val="32"/>
          <w:szCs w:val="20"/>
          <w:fitText w:val="6730" w:id="-680351998"/>
        </w:rPr>
        <w:t>4年</w:t>
      </w:r>
      <w:r w:rsidRPr="00B6331D">
        <w:rPr>
          <w:rFonts w:ascii="標楷體" w:eastAsia="標楷體" w:hAnsi="標楷體" w:cs="新細明體"/>
          <w:color w:val="000000"/>
          <w:spacing w:val="23"/>
          <w:kern w:val="0"/>
          <w:sz w:val="32"/>
          <w:szCs w:val="20"/>
          <w:fitText w:val="6730" w:id="-680351998"/>
        </w:rPr>
        <w:t>6</w:t>
      </w:r>
      <w:r w:rsidRPr="00B6331D">
        <w:rPr>
          <w:rFonts w:ascii="標楷體" w:eastAsia="標楷體" w:hAnsi="標楷體" w:cs="新細明體" w:hint="eastAsia"/>
          <w:color w:val="000000"/>
          <w:spacing w:val="23"/>
          <w:kern w:val="0"/>
          <w:sz w:val="32"/>
          <w:szCs w:val="20"/>
          <w:fitText w:val="6730" w:id="-680351998"/>
        </w:rPr>
        <w:t>月</w:t>
      </w:r>
      <w:r w:rsidRPr="00B6331D">
        <w:rPr>
          <w:rFonts w:ascii="標楷體" w:eastAsia="標楷體" w:hAnsi="標楷體" w:cs="新細明體"/>
          <w:color w:val="000000"/>
          <w:spacing w:val="23"/>
          <w:kern w:val="0"/>
          <w:sz w:val="32"/>
          <w:szCs w:val="20"/>
          <w:fitText w:val="6730" w:id="-680351998"/>
        </w:rPr>
        <w:t>2</w:t>
      </w:r>
      <w:r w:rsidRPr="00B6331D">
        <w:rPr>
          <w:rFonts w:ascii="標楷體" w:eastAsia="標楷體" w:hAnsi="標楷體" w:cs="新細明體" w:hint="eastAsia"/>
          <w:color w:val="000000"/>
          <w:spacing w:val="23"/>
          <w:kern w:val="0"/>
          <w:sz w:val="32"/>
          <w:szCs w:val="20"/>
          <w:fitText w:val="6730" w:id="-680351998"/>
        </w:rPr>
        <w:t>5日（星期三）上午9</w:t>
      </w:r>
      <w:r w:rsidRPr="00B6331D">
        <w:rPr>
          <w:rFonts w:ascii="標楷體" w:eastAsia="標楷體" w:hAnsi="標楷體" w:cs="新細明體" w:hint="eastAsia"/>
          <w:color w:val="000000"/>
          <w:spacing w:val="3"/>
          <w:kern w:val="0"/>
          <w:sz w:val="32"/>
          <w:szCs w:val="20"/>
          <w:fitText w:val="6730" w:id="-680351998"/>
        </w:rPr>
        <w:t>時</w:t>
      </w:r>
      <w:r w:rsidRPr="00B6331D">
        <w:rPr>
          <w:rFonts w:ascii="標楷體" w:eastAsia="標楷體" w:hAnsi="標楷體" w:cs="新細明體" w:hint="eastAsia"/>
          <w:color w:val="000000"/>
          <w:sz w:val="32"/>
          <w:szCs w:val="20"/>
        </w:rPr>
        <w:t>50分</w:t>
      </w:r>
    </w:p>
    <w:p w:rsidR="00B6331D" w:rsidRPr="00B6331D" w:rsidRDefault="00B6331D" w:rsidP="00B6331D">
      <w:pPr>
        <w:spacing w:line="480" w:lineRule="exact"/>
        <w:ind w:left="1600" w:hangingChars="500" w:hanging="1600"/>
        <w:jc w:val="both"/>
        <w:rPr>
          <w:rFonts w:ascii="標楷體" w:eastAsia="標楷體" w:hAnsi="標楷體" w:cs="新細明體"/>
          <w:color w:val="000000"/>
          <w:sz w:val="32"/>
          <w:szCs w:val="20"/>
        </w:rPr>
      </w:pPr>
      <w:r w:rsidRPr="00B6331D">
        <w:rPr>
          <w:rFonts w:ascii="標楷體" w:eastAsia="標楷體" w:hAnsi="標楷體" w:cs="新細明體" w:hint="eastAsia"/>
          <w:color w:val="000000"/>
          <w:sz w:val="32"/>
          <w:szCs w:val="20"/>
        </w:rPr>
        <w:t>地點：本院3樓簡報室</w:t>
      </w:r>
    </w:p>
    <w:p w:rsidR="00B6331D" w:rsidRPr="00B6331D" w:rsidRDefault="00B6331D" w:rsidP="00B6331D">
      <w:pPr>
        <w:spacing w:line="480" w:lineRule="exact"/>
        <w:ind w:left="1600" w:hangingChars="500" w:hanging="1600"/>
        <w:jc w:val="both"/>
        <w:rPr>
          <w:rFonts w:ascii="標楷體" w:eastAsia="標楷體" w:hAnsi="標楷體" w:cs="新細明體"/>
          <w:color w:val="000000"/>
          <w:sz w:val="32"/>
          <w:szCs w:val="20"/>
        </w:rPr>
      </w:pPr>
      <w:r w:rsidRPr="00B6331D">
        <w:rPr>
          <w:rFonts w:ascii="標楷體" w:eastAsia="標楷體" w:hAnsi="標楷體" w:cs="新細明體" w:hint="eastAsia"/>
          <w:color w:val="000000"/>
          <w:sz w:val="32"/>
          <w:szCs w:val="20"/>
        </w:rPr>
        <w:t>主持人：立法院陳委員培瑜、司法院王副秘書長梅英</w:t>
      </w:r>
    </w:p>
    <w:p w:rsidR="00B6331D" w:rsidRPr="00B6331D" w:rsidRDefault="00B6331D" w:rsidP="00B6331D">
      <w:pPr>
        <w:spacing w:line="480" w:lineRule="exact"/>
        <w:ind w:left="1600" w:hangingChars="500" w:hanging="1600"/>
        <w:jc w:val="both"/>
        <w:rPr>
          <w:rFonts w:ascii="標楷體" w:eastAsia="標楷體" w:hAnsi="標楷體" w:cs="新細明體"/>
          <w:b/>
          <w:color w:val="000000"/>
          <w:sz w:val="32"/>
          <w:szCs w:val="20"/>
        </w:rPr>
      </w:pPr>
      <w:r w:rsidRPr="00B6331D">
        <w:rPr>
          <w:rFonts w:ascii="標楷體" w:eastAsia="標楷體" w:hAnsi="標楷體" w:cs="新細明體" w:hint="eastAsia"/>
          <w:color w:val="000000"/>
          <w:sz w:val="32"/>
          <w:szCs w:val="20"/>
        </w:rPr>
        <w:t>出席人員：詳簽到單</w:t>
      </w:r>
    </w:p>
    <w:p w:rsidR="00B6331D" w:rsidRPr="00B6331D" w:rsidRDefault="00B6331D" w:rsidP="00B6331D">
      <w:pPr>
        <w:spacing w:line="480" w:lineRule="exact"/>
        <w:ind w:left="1600" w:hangingChars="500" w:hanging="1600"/>
        <w:jc w:val="both"/>
        <w:rPr>
          <w:rFonts w:ascii="標楷體" w:eastAsia="標楷體" w:hAnsi="標楷體" w:cs="新細明體"/>
          <w:color w:val="000000"/>
          <w:sz w:val="32"/>
          <w:szCs w:val="20"/>
        </w:rPr>
      </w:pPr>
      <w:r w:rsidRPr="00B6331D">
        <w:rPr>
          <w:rFonts w:ascii="標楷體" w:eastAsia="標楷體" w:hAnsi="標楷體" w:cs="新細明體" w:hint="eastAsia"/>
          <w:color w:val="000000"/>
          <w:kern w:val="0"/>
          <w:sz w:val="32"/>
          <w:szCs w:val="20"/>
        </w:rPr>
        <w:t>紀</w:t>
      </w:r>
      <w:r w:rsidRPr="00B6331D">
        <w:rPr>
          <w:rFonts w:ascii="標楷體" w:eastAsia="標楷體" w:hAnsi="標楷體" w:cs="新細明體" w:hint="eastAsia"/>
          <w:color w:val="000000"/>
          <w:sz w:val="32"/>
          <w:szCs w:val="20"/>
        </w:rPr>
        <w:t>錄：林建廷</w:t>
      </w:r>
    </w:p>
    <w:p w:rsidR="00B6331D" w:rsidRPr="00B6331D" w:rsidRDefault="00B6331D" w:rsidP="006154A7">
      <w:pPr>
        <w:widowControl/>
        <w:numPr>
          <w:ilvl w:val="0"/>
          <w:numId w:val="37"/>
        </w:numPr>
        <w:spacing w:beforeLines="100" w:before="360" w:line="480" w:lineRule="exact"/>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陳委員培瑜致詞</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72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各位同仁早安，今天是司法法制委員會到臺灣新北地方法院考察，今天主題是希望可以瞭解新北地方法院的少年輔導及家事保護相關業務，我先簡單介紹一下今天與會出席的同仁，我是培瑜，主秘張智為，鮑科長，吳宗憲委員辦公室的靜蓉，沈發惠委員辦公室的同仁張誠軒，思瑤委員辦公室的閔凱，倩綺委員辦公室兩位同仁邱泰達跟洪子奇，還有巧慧委員辦公室的同仁韓馨儀；要謝謝司法院有派副秘書長王梅英，謝謝，少家廳長鍾宗霖廳長，少家廳傅曉瑄法官，少家廳郭躍民法官，還有公共關係處處長劉格倫，還有少家廳科長王志誠，專員陳彥林，公關處科長楊博維，非常謝謝公關處的同仁協助安排。最後介紹新北地方法院院長蕭胤瑮，謝謝院長。接下來交給副秘書長來簡單介紹，謝謝。</w:t>
      </w:r>
    </w:p>
    <w:p w:rsidR="00B6331D" w:rsidRPr="00B6331D" w:rsidRDefault="00B6331D" w:rsidP="006154A7">
      <w:pPr>
        <w:widowControl/>
        <w:numPr>
          <w:ilvl w:val="0"/>
          <w:numId w:val="37"/>
        </w:numPr>
        <w:spacing w:line="480" w:lineRule="exact"/>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司法院王副秘書長梅英致詞</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72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陳委員、立法院張主任秘書、鮑科長及立法院的助理同仁們，司法院及新北同仁大家好；很榮幸也很歡迎立法院率隊來新北地方法院考察。少年跟家事業務在法院中是很特別一塊，結合了非常多的領域，除法律外，還有性別平等、弱勢保護及各種社會資源連結等領域；我們少家的同仁要接受很多專業訓練，需取得證照才能進入這領域；除專業能力外，很重要的一點，便是需具備富有愛心的人格特質，如此才能負荷目前龐大的業務量；依報表顯示，平均每個新北地院法官同</w:t>
      </w:r>
      <w:r w:rsidRPr="00B6331D">
        <w:rPr>
          <w:rFonts w:ascii="Times New Roman" w:eastAsia="標楷體" w:hAnsi="Times New Roman" w:cs="Times New Roman" w:hint="eastAsia"/>
          <w:sz w:val="32"/>
          <w:szCs w:val="24"/>
        </w:rPr>
        <w:lastRenderedPageBreak/>
        <w:t>時間都背負二、三百件的案件，而新北地院不論是少年或家事的案件量都是全國最多，甚至是高雄少年及家事法院的</w:t>
      </w:r>
      <w:r w:rsidRPr="00B6331D">
        <w:rPr>
          <w:rFonts w:ascii="Times New Roman" w:eastAsia="標楷體" w:hAnsi="Times New Roman" w:cs="Times New Roman" w:hint="eastAsia"/>
          <w:sz w:val="32"/>
          <w:szCs w:val="24"/>
        </w:rPr>
        <w:t>1.5</w:t>
      </w:r>
      <w:r w:rsidRPr="00B6331D">
        <w:rPr>
          <w:rFonts w:ascii="Times New Roman" w:eastAsia="標楷體" w:hAnsi="Times New Roman" w:cs="Times New Roman" w:hint="eastAsia"/>
          <w:sz w:val="32"/>
          <w:szCs w:val="24"/>
        </w:rPr>
        <w:t>倍；雖然業務量龐大，但同仁仍富使命感的積極服務這地區；很感謝司法法制委員會長期關心少家議題，也很期待給我們更多的指導，在人力跟資源上也能挹注我們更多。</w:t>
      </w:r>
    </w:p>
    <w:p w:rsidR="00B6331D" w:rsidRPr="00B6331D" w:rsidRDefault="00B6331D" w:rsidP="006154A7">
      <w:pPr>
        <w:widowControl/>
        <w:numPr>
          <w:ilvl w:val="0"/>
          <w:numId w:val="37"/>
        </w:numPr>
        <w:spacing w:line="480" w:lineRule="exact"/>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臺灣新北地方法院</w:t>
      </w:r>
      <w:r w:rsidRPr="00B6331D">
        <w:rPr>
          <w:rFonts w:ascii="標楷體" w:eastAsia="標楷體" w:hAnsi="標楷體" w:cs="Times New Roman" w:hint="eastAsia"/>
          <w:b/>
          <w:bCs/>
          <w:sz w:val="32"/>
          <w:szCs w:val="24"/>
        </w:rPr>
        <w:t>蕭院長胤瑮致詞:</w:t>
      </w:r>
    </w:p>
    <w:p w:rsidR="00B6331D" w:rsidRPr="00B6331D" w:rsidRDefault="00B6331D" w:rsidP="00B6331D">
      <w:pPr>
        <w:widowControl/>
        <w:spacing w:line="480" w:lineRule="exact"/>
        <w:ind w:left="72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委員、副秘書長、張主任、鮑科長以及立法院的各位先進，大家好。感謝各位在百忙之中前來本院參訪、指導。誠如剛才副秘書長所言，新北的案件量不論是少年、家事，甚至是其他種類的案件，幾乎都是全國之冠，如何妥適處理每個案件，往往都考驗著新北地院的同仁，但是請各位放心，我們少年家事團隊同仁一直很積極、用心發想構思，形成很多我們認為可以對少年跟家事更好的措施，其中如少年部分，會請我們主任調保官許日誠主任跟各位報告，全國首創的調查跟保護分離措施。另外，在家事方面，家事庭的黃庭長也規劃了不少有助於家事當事人的措施，例如擴大家事調解中心、引進家事調查官擔任資源連結的工作，以便於有效促成家事當事人間的調解，最重要的是能夠達到保護兒少的目的。在兩位報告完及各位參觀本院後，歡迎各位提出批評指教。因為有你們的指教，新北地院的少家業務才能夠做得更好，更有效的保護新北地區的各個當事人，謝謝。</w:t>
      </w:r>
    </w:p>
    <w:p w:rsidR="00B6331D" w:rsidRPr="00B6331D" w:rsidRDefault="00B6331D" w:rsidP="006154A7">
      <w:pPr>
        <w:widowControl/>
        <w:numPr>
          <w:ilvl w:val="0"/>
          <w:numId w:val="37"/>
        </w:numPr>
        <w:spacing w:line="480" w:lineRule="exact"/>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少年輔導業務專題簡報</w:t>
      </w:r>
    </w:p>
    <w:p w:rsidR="00B6331D" w:rsidRPr="00B6331D" w:rsidRDefault="00B6331D" w:rsidP="00B6331D">
      <w:pPr>
        <w:widowControl/>
        <w:spacing w:line="480" w:lineRule="exact"/>
        <w:ind w:left="68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臺灣新北地方法院調查保護室許主任日誠</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72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詳如簡報所載。</w:t>
      </w:r>
    </w:p>
    <w:p w:rsidR="00B6331D" w:rsidRPr="00B6331D" w:rsidRDefault="00B6331D" w:rsidP="006154A7">
      <w:pPr>
        <w:widowControl/>
        <w:numPr>
          <w:ilvl w:val="0"/>
          <w:numId w:val="37"/>
        </w:numPr>
        <w:spacing w:line="480" w:lineRule="exact"/>
        <w:ind w:left="641" w:hangingChars="200" w:hanging="641"/>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家事保護業務專題簡報</w:t>
      </w:r>
    </w:p>
    <w:p w:rsidR="00B6331D" w:rsidRPr="00B6331D" w:rsidRDefault="00B6331D" w:rsidP="00B6331D">
      <w:pPr>
        <w:widowControl/>
        <w:spacing w:line="480" w:lineRule="exact"/>
        <w:ind w:left="641"/>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臺灣新北地方法院家事庭黃庭長繼瑜</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firstLineChars="200" w:firstLine="64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詳如簡報所載。</w:t>
      </w:r>
    </w:p>
    <w:p w:rsidR="00B6331D" w:rsidRPr="00B6331D" w:rsidRDefault="00B6331D" w:rsidP="00B6331D">
      <w:pPr>
        <w:widowControl/>
        <w:spacing w:beforeLines="30" w:before="108" w:line="480" w:lineRule="exact"/>
        <w:ind w:leftChars="236" w:left="566"/>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司法院王副秘書長梅英</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Chars="295" w:left="708" w:firstLine="2"/>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lastRenderedPageBreak/>
        <w:t>謝謝培瑜委員及其他立法院同仁的專注聆聽，我補充一個資訊，剛剛看到很多新北地院提供良善措施，例如親子教育、促進親子會面，還有兒少友善的出庭等，這些並非法律規定的程序，也不是每個法院都會實施。所謂</w:t>
      </w:r>
      <w:r w:rsidRPr="00B6331D">
        <w:rPr>
          <w:rFonts w:ascii="標楷體" w:eastAsia="標楷體" w:hAnsi="標楷體" w:cs="Times New Roman" w:hint="eastAsia"/>
          <w:sz w:val="32"/>
          <w:szCs w:val="24"/>
        </w:rPr>
        <w:t>「</w:t>
      </w:r>
      <w:r w:rsidRPr="00B6331D">
        <w:rPr>
          <w:rFonts w:ascii="Times New Roman" w:eastAsia="標楷體" w:hAnsi="Times New Roman" w:cs="Times New Roman" w:hint="eastAsia"/>
          <w:sz w:val="32"/>
          <w:szCs w:val="24"/>
        </w:rPr>
        <w:t>司法近用</w:t>
      </w:r>
      <w:r w:rsidRPr="00B6331D">
        <w:rPr>
          <w:rFonts w:ascii="標楷體" w:eastAsia="標楷體" w:hAnsi="標楷體" w:cs="Times New Roman" w:hint="eastAsia"/>
          <w:sz w:val="32"/>
          <w:szCs w:val="24"/>
        </w:rPr>
        <w:t>」</w:t>
      </w:r>
      <w:r w:rsidRPr="00B6331D">
        <w:rPr>
          <w:rFonts w:ascii="Times New Roman" w:eastAsia="標楷體" w:hAnsi="Times New Roman" w:cs="Times New Roman" w:hint="eastAsia"/>
          <w:sz w:val="32"/>
          <w:szCs w:val="24"/>
        </w:rPr>
        <w:t>，不是只是看到案件表面，而是能夠真正看到人，處理當事人的需求；大家應該有看到以上措施成果，在</w:t>
      </w:r>
      <w:r w:rsidRPr="00B6331D">
        <w:rPr>
          <w:rFonts w:ascii="Times New Roman" w:eastAsia="標楷體" w:hAnsi="Times New Roman" w:cs="Times New Roman" w:hint="eastAsia"/>
          <w:sz w:val="32"/>
          <w:szCs w:val="24"/>
        </w:rPr>
        <w:t>112</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113</w:t>
      </w:r>
      <w:r w:rsidRPr="00B6331D">
        <w:rPr>
          <w:rFonts w:ascii="Times New Roman" w:eastAsia="標楷體" w:hAnsi="Times New Roman" w:cs="Times New Roman" w:hint="eastAsia"/>
          <w:sz w:val="32"/>
          <w:szCs w:val="24"/>
        </w:rPr>
        <w:t>年時數字都進入高峰，這是繼瑜庭長積極推動的成果，也是我剛剛一直強調，家事是很專業的領域，每個法院發展特色都不一樣，而司法院一直鼓勵各法院提供司法近用要看到當事人需求，以上補充，謝謝。</w:t>
      </w:r>
    </w:p>
    <w:p w:rsidR="00B6331D" w:rsidRPr="00B6331D" w:rsidRDefault="00B6331D" w:rsidP="00B6331D">
      <w:pPr>
        <w:widowControl/>
        <w:spacing w:beforeLines="30" w:before="108" w:line="480" w:lineRule="exact"/>
        <w:ind w:firstLineChars="200" w:firstLine="641"/>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立法院陳委員培瑜</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624"/>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我剛剛聽兩位報告時，有感覺到滿滿的疑問，你剛剛解答了我的疑問，因為我相信應該不是每一個法院都有進行這些事，對於你們所做的課程、中間的社區資源連結，我真的非常訝異，等一下再討論，先進行現場的考察跟參訪。</w:t>
      </w:r>
    </w:p>
    <w:p w:rsidR="00B6331D" w:rsidRPr="00B6331D" w:rsidRDefault="00B6331D" w:rsidP="006154A7">
      <w:pPr>
        <w:widowControl/>
        <w:numPr>
          <w:ilvl w:val="0"/>
          <w:numId w:val="37"/>
        </w:numPr>
        <w:spacing w:line="480" w:lineRule="exact"/>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綜合座談</w:t>
      </w:r>
    </w:p>
    <w:p w:rsidR="00B6331D" w:rsidRPr="00B6331D" w:rsidRDefault="00B6331D" w:rsidP="00B6331D">
      <w:pPr>
        <w:widowControl/>
        <w:spacing w:line="480" w:lineRule="exact"/>
        <w:ind w:leftChars="150" w:left="36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◎提問一</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立法院吳宗憲委員陳研究助理靜蓉</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Chars="250" w:left="60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副秘書長及委員大家好，我是吳宗憲辦公室助理陳靜蓉，我想講兩個部分，第一個部分是我剛剛聽了調保官的報告，有提到案件量是越來越多，要怎麼提升少年保護輔導部分，我還蠻建議可以挹注民間的資源，剛剛不管是會議室服務或是親子教育的部分，看到的都是院內機構內的硬體設備，這絕對是不足的；在少年案件裡更需要的是怎麼全面的接觸非行少年，會需要更多的民間資源，比如衛福部或教育部或是警政署有什麼資源可以協助，需要少家廳協助地方各個法院的區塊或是立法院也可以做溝通平台部分，拉更多的民間資源進來，我相信民間資源很多，比如社工或是等等，他們可以更提供一些更好的硬體設備，這些人從法院的門口走進來，還要經過安全措施</w:t>
      </w:r>
      <w:r w:rsidRPr="00B6331D">
        <w:rPr>
          <w:rFonts w:ascii="Times New Roman" w:eastAsia="標楷體" w:hAnsi="Times New Roman" w:cs="Times New Roman" w:hint="eastAsia"/>
          <w:sz w:val="32"/>
          <w:szCs w:val="24"/>
        </w:rPr>
        <w:lastRenderedPageBreak/>
        <w:t>的檢查，而是從大門口進來就是很溫馨的環境；我相信很多民間資源是很願意協助這部分，我覺得這是我們可以盡量協助幫忙。</w:t>
      </w:r>
    </w:p>
    <w:p w:rsidR="00B6331D" w:rsidRPr="00B6331D" w:rsidRDefault="00B6331D" w:rsidP="00B6331D">
      <w:pPr>
        <w:widowControl/>
        <w:spacing w:line="480" w:lineRule="exact"/>
        <w:ind w:leftChars="250" w:left="60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另外一個部分就是剛剛家事案件有提到兒少的出庭友善措施，在上第一會期時就有提到少事法對於兒童證人的出庭是否可以有一些明文化的措施，因家暴法第</w:t>
      </w:r>
      <w:r w:rsidRPr="00B6331D">
        <w:rPr>
          <w:rFonts w:ascii="Times New Roman" w:eastAsia="標楷體" w:hAnsi="Times New Roman" w:cs="Times New Roman" w:hint="eastAsia"/>
          <w:sz w:val="32"/>
          <w:szCs w:val="24"/>
        </w:rPr>
        <w:t>19</w:t>
      </w:r>
      <w:r w:rsidRPr="00B6331D">
        <w:rPr>
          <w:rFonts w:ascii="Times New Roman" w:eastAsia="標楷體" w:hAnsi="Times New Roman" w:cs="Times New Roman" w:hint="eastAsia"/>
          <w:sz w:val="32"/>
          <w:szCs w:val="24"/>
        </w:rPr>
        <w:t>條明文規定法院必須提供，甚至在具體的落實上提到法警可以陪同或可以隔離出庭、可以避開各個當事人出庭的時間，在開庭通知會附記上安全評估表，讓被害人或證人收到安全評估表，法官收到他們的回覆後，可以具體落實開庭時，協助做一些安全維護措施；我覺得在少事法裡也必需明文化，或是具體落實的措施，比如校園割喉案件，刑事案件發生的現場就是學校，所以證人就是那些孩子們，這些孩子們在出庭時有沒有真正落實社工陪同，或是具體落實孩子出庭有什麼樣的訴求，而不是個案上可能會發生調保官臨時通知他們可否下午來開庭，讓孩子們自己都沒有做好防備，穿著制服來開庭，甚至可能會跟嫌疑人或是嫌疑人的證人有近距離的接觸，我覺得在少事法面對兒少證人、被害人保護部分，需有同其他案件般的強度，謝謝。</w:t>
      </w:r>
    </w:p>
    <w:p w:rsidR="00B6331D" w:rsidRPr="00B6331D" w:rsidRDefault="00B6331D" w:rsidP="00B6331D">
      <w:pPr>
        <w:widowControl/>
        <w:spacing w:beforeLines="30" w:before="108"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司法院王副秘書長梅英</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Chars="250" w:left="60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非常謝謝靜蓉助理的寶貴意見，都是涉及制度性的問題，像少年怎麼連結資源，還有兒童證人出庭，就是目前司法端所做的，請廳長說明。</w:t>
      </w:r>
    </w:p>
    <w:p w:rsidR="00B6331D" w:rsidRPr="00B6331D" w:rsidRDefault="00B6331D" w:rsidP="00B6331D">
      <w:pPr>
        <w:widowControl/>
        <w:spacing w:beforeLines="30" w:before="108"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司法院少家廳鍾廳長宗霖</w:t>
      </w:r>
      <w:r w:rsidRPr="00B6331D">
        <w:rPr>
          <w:rFonts w:ascii="Times New Roman" w:eastAsia="標楷體" w:hAnsi="Times New Roman" w:cs="Times New Roman" w:hint="eastAsia"/>
          <w:b/>
          <w:sz w:val="32"/>
          <w:szCs w:val="24"/>
        </w:rPr>
        <w:t>:</w:t>
      </w:r>
    </w:p>
    <w:p w:rsidR="00B6331D" w:rsidRPr="00B6331D" w:rsidRDefault="00B6331D" w:rsidP="00B6331D">
      <w:pPr>
        <w:widowControl/>
        <w:spacing w:line="480" w:lineRule="exact"/>
        <w:ind w:leftChars="250" w:left="60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陳委員、主席，剛剛主任您提的問題，也是我們很重視的議題，先就社會資源部分說明，基本上在家事事件法還有審理細則都已經明定非常清楚怎麼連結資源，其中由法官來指揮家事調查官，剛剛黃庭長也有說明；就少年的部分而言，少年的這些資源，基本上在</w:t>
      </w:r>
      <w:r w:rsidRPr="00B6331D">
        <w:rPr>
          <w:rFonts w:ascii="Times New Roman" w:eastAsia="標楷體" w:hAnsi="Times New Roman" w:cs="Times New Roman" w:hint="eastAsia"/>
          <w:sz w:val="32"/>
          <w:szCs w:val="24"/>
        </w:rPr>
        <w:t>108</w:t>
      </w:r>
      <w:r w:rsidRPr="00B6331D">
        <w:rPr>
          <w:rFonts w:ascii="Times New Roman" w:eastAsia="標楷體" w:hAnsi="Times New Roman" w:cs="Times New Roman" w:hint="eastAsia"/>
          <w:sz w:val="32"/>
          <w:szCs w:val="24"/>
        </w:rPr>
        <w:t>年時確實有修法，修在第</w:t>
      </w:r>
      <w:r w:rsidRPr="00B6331D">
        <w:rPr>
          <w:rFonts w:ascii="Times New Roman" w:eastAsia="標楷體" w:hAnsi="Times New Roman" w:cs="Times New Roman" w:hint="eastAsia"/>
          <w:sz w:val="32"/>
          <w:szCs w:val="24"/>
        </w:rPr>
        <w:t>42</w:t>
      </w:r>
      <w:r w:rsidRPr="00B6331D">
        <w:rPr>
          <w:rFonts w:ascii="Times New Roman" w:eastAsia="標楷體" w:hAnsi="Times New Roman" w:cs="Times New Roman" w:hint="eastAsia"/>
          <w:sz w:val="32"/>
          <w:szCs w:val="24"/>
        </w:rPr>
        <w:t>條第</w:t>
      </w:r>
      <w:r w:rsidRPr="00B6331D">
        <w:rPr>
          <w:rFonts w:ascii="Times New Roman" w:eastAsia="標楷體" w:hAnsi="Times New Roman" w:cs="Times New Roman" w:hint="eastAsia"/>
          <w:sz w:val="32"/>
          <w:szCs w:val="24"/>
        </w:rPr>
        <w:t>5</w:t>
      </w:r>
      <w:r w:rsidRPr="00B6331D">
        <w:rPr>
          <w:rFonts w:ascii="Times New Roman" w:eastAsia="標楷體" w:hAnsi="Times New Roman" w:cs="Times New Roman" w:hint="eastAsia"/>
          <w:sz w:val="32"/>
          <w:szCs w:val="24"/>
        </w:rPr>
        <w:t>項，</w:t>
      </w:r>
      <w:r w:rsidRPr="00B6331D">
        <w:rPr>
          <w:rFonts w:ascii="Times New Roman" w:eastAsia="標楷體" w:hAnsi="Times New Roman" w:cs="Times New Roman" w:hint="eastAsia"/>
          <w:sz w:val="32"/>
          <w:szCs w:val="24"/>
        </w:rPr>
        <w:lastRenderedPageBreak/>
        <w:t>調查審理中必須連結社會資源，由法官跟少年調查官啟動</w:t>
      </w:r>
      <w:r w:rsidRPr="00B6331D">
        <w:rPr>
          <w:rFonts w:ascii="Times New Roman" w:eastAsia="標楷體" w:hAnsi="Times New Roman" w:cs="Times New Roman" w:hint="eastAsia"/>
          <w:sz w:val="32"/>
          <w:szCs w:val="24"/>
        </w:rPr>
        <w:t>425</w:t>
      </w:r>
      <w:r w:rsidRPr="00B6331D">
        <w:rPr>
          <w:rFonts w:ascii="Times New Roman" w:eastAsia="標楷體" w:hAnsi="Times New Roman" w:cs="Times New Roman" w:hint="eastAsia"/>
          <w:sz w:val="32"/>
          <w:szCs w:val="24"/>
        </w:rPr>
        <w:t>社會資源連結平台，也就是少年需要哪些社會資源的必要，這是個案部分；第二層就是由每一個法院的院長必須每年一次跟地方縣市政府的首長召開所謂少年需要的資源會議，這個資源可以運用在外面連結，也可以放進到法院來，但目前一直還沒有落實到法院，剛剛你有提到可不可以跟他們連結放到法院，目前人的部分有進來，譬如諮商社區諮商中心的諮商師進來幫少年諮商，還有教育局所屬的家庭教育中心，有連結進到各法院少年法庭，幫父母開親子教育課，但剛剛提到的一些軟體、硬體能不能有社會資源進來，提供柔軟、舒適、接納的環境，這部分我們會試著進一步突破；就兒童證人部分，不論民事法官、刑事法官、家事法官、少年法官於證人詢問時，實質上都要依照其年齡、身心狀態、身心障礙去區別並啟動相當的保護，只是這個落在很多法規裡及行政規章裡，因應這次陳主任給我們指導，蒐集相關報告，剛剛你有說明被害人有收受安全出庭通知陪同出庭的調查，證人這部分有安全出庭的通知，但是他是定在一個法規裡，沒有訂在母法裡，但是通案可以適用證人保護法，所以少家廳現在已經把母法規、子法規以及電子檔規定的寄發通知全部都整理出來，開始落實到各個法院，同時調訓書記官、操作的各級人員。現在有一個問題就是各界有討論過，如果在少事法專章訂定有關兒童證人出庭以及被害人出庭，似乎有疊床架屋之嫌，不過就法的層面而言，若有訂定，於</w:t>
      </w:r>
      <w:r w:rsidRPr="00B6331D">
        <w:rPr>
          <w:rFonts w:ascii="Times New Roman" w:eastAsia="標楷體" w:hAnsi="Times New Roman" w:cs="Times New Roman" w:hint="eastAsia"/>
          <w:sz w:val="32"/>
          <w:szCs w:val="24"/>
        </w:rPr>
        <w:t>SOP</w:t>
      </w:r>
      <w:r w:rsidRPr="00B6331D">
        <w:rPr>
          <w:rFonts w:ascii="Times New Roman" w:eastAsia="標楷體" w:hAnsi="Times New Roman" w:cs="Times New Roman" w:hint="eastAsia"/>
          <w:sz w:val="32"/>
          <w:szCs w:val="24"/>
        </w:rPr>
        <w:t>檢查上或較為確實，以上補充報告。</w:t>
      </w:r>
    </w:p>
    <w:p w:rsidR="00B6331D" w:rsidRPr="00B6331D" w:rsidRDefault="00B6331D" w:rsidP="00B6331D">
      <w:pPr>
        <w:widowControl/>
        <w:spacing w:line="480" w:lineRule="exact"/>
        <w:ind w:leftChars="150" w:left="36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◎提問二</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立法院吳思瑤委員許研究助理閔凱</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吳思瑤委員許研究助理閔凱，有幾個問題，首先要先肯</w:t>
      </w:r>
    </w:p>
    <w:p w:rsidR="00B6331D" w:rsidRPr="00B6331D" w:rsidRDefault="00B6331D" w:rsidP="00B6331D">
      <w:pPr>
        <w:widowControl/>
        <w:spacing w:line="480" w:lineRule="exact"/>
        <w:ind w:leftChars="250" w:left="60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定新北地院在少年及家事案件的處理，不過我的問題是要針對北少家的籌設情形，今年已經編定</w:t>
      </w:r>
      <w:r w:rsidRPr="00B6331D">
        <w:rPr>
          <w:rFonts w:ascii="Times New Roman" w:eastAsia="標楷體" w:hAnsi="Times New Roman" w:cs="Times New Roman" w:hint="eastAsia"/>
          <w:sz w:val="32"/>
          <w:szCs w:val="24"/>
        </w:rPr>
        <w:t>1</w:t>
      </w:r>
      <w:r w:rsidRPr="00B6331D">
        <w:rPr>
          <w:rFonts w:ascii="Times New Roman" w:eastAsia="標楷體" w:hAnsi="Times New Roman" w:cs="Times New Roman" w:hint="eastAsia"/>
          <w:sz w:val="32"/>
          <w:szCs w:val="24"/>
        </w:rPr>
        <w:t>億</w:t>
      </w:r>
      <w:r w:rsidRPr="00B6331D">
        <w:rPr>
          <w:rFonts w:ascii="Times New Roman" w:eastAsia="標楷體" w:hAnsi="Times New Roman" w:cs="Times New Roman" w:hint="eastAsia"/>
          <w:sz w:val="32"/>
          <w:szCs w:val="24"/>
        </w:rPr>
        <w:t>4000</w:t>
      </w:r>
      <w:r w:rsidRPr="00B6331D">
        <w:rPr>
          <w:rFonts w:ascii="Times New Roman" w:eastAsia="標楷體" w:hAnsi="Times New Roman" w:cs="Times New Roman" w:hint="eastAsia"/>
          <w:sz w:val="32"/>
          <w:szCs w:val="24"/>
        </w:rPr>
        <w:t>多萬的經費進行籌設計畫，但去年我們在質詢時也不斷的提醒這個部分，希</w:t>
      </w:r>
      <w:r w:rsidRPr="00B6331D">
        <w:rPr>
          <w:rFonts w:ascii="Times New Roman" w:eastAsia="標楷體" w:hAnsi="Times New Roman" w:cs="Times New Roman" w:hint="eastAsia"/>
          <w:sz w:val="32"/>
          <w:szCs w:val="24"/>
        </w:rPr>
        <w:lastRenderedPageBreak/>
        <w:t>望新興計畫預算能夠盡快通過，讓北少家的籌設能夠盡快的步上軌道，這是當時我們質詢時替司法院爭取新興計畫預算時的說明，我想要瞭解目前北少家籌設的情形，再請少家廳回覆，謝謝。</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司法院少家廳鍾廳長宗霖</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sz w:val="32"/>
          <w:szCs w:val="24"/>
        </w:rPr>
        <w:t>謝謝主任，誠如剛剛主任說明，原訂規劃是朝找尋承租可操作北少家效能空間的方向進行，但過程中有下列三項情事變更，第一個，因成立北部三大院的少家法院，需用人數共計</w:t>
      </w:r>
      <w:r w:rsidRPr="00B6331D">
        <w:rPr>
          <w:rFonts w:ascii="Times New Roman" w:eastAsia="標楷體" w:hAnsi="Times New Roman" w:cs="Times New Roman" w:hint="eastAsia"/>
          <w:sz w:val="32"/>
          <w:szCs w:val="24"/>
        </w:rPr>
        <w:t>500</w:t>
      </w:r>
      <w:r w:rsidRPr="00B6331D">
        <w:rPr>
          <w:rFonts w:ascii="Times New Roman" w:eastAsia="標楷體" w:hAnsi="Times New Roman" w:cs="Times New Roman" w:hint="eastAsia"/>
          <w:sz w:val="32"/>
          <w:szCs w:val="24"/>
        </w:rPr>
        <w:t>多人，承租建築物及裝修提供專業服務，二個年度共需三億多</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口誤三個年度共需八億多</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許多委員的提案單是希望我們重新評估，總計花到公帑三億多，希望我們爭取一些國有辦公廳舍以節省這些費用。第二個，若少家法院要確實發揮其效能，除硬體空間的要求外，人力亦需充足。第三，因為我們少家案件當事人、少年、兒童、家暴婦女、性侵受害者等都是弱勢群體，希望這部分能做到司法近用，北少家不宜集中於一棟大樓，應使各區民眾均能容易到達，而專業服務就要劃分許多區域，所涉運作人力及效能均要充足。基於這三大理由，雖然還是一直在做裝修先期評估規劃委託技術服務案，但在今年的二月份，與國有財產署力爭四個多月之下，於臺北地院所轄之新北市新店區，有一棟預計七年後蓋好都更分回的建物，可規劃供少家法院使用，土城院區也有一棟都更分回的大樓，如此，較無浪費公帑的疑慮。在前述情事變更下，我們更加審慎評估，繼續嚴謹且有效能的進行北少家法院的推動。現已收受建物取得的公文，在明年就有第一棟在台北新北地區的建築物可以點交。新北市是全國最大少家案件量的地區，待明年建物點交後，即可著手進行專業園區的設置，讓我們可以優先服務大量少家事件的需求者。再者，目前因總員額法之規定，進用人員一直沒有辦法跟行政院人事總處突破一萬五千人之限制，北少家要能夠有效運作，需要相當多的專業人力，同前述黃庭長</w:t>
      </w:r>
      <w:r w:rsidRPr="00B6331D">
        <w:rPr>
          <w:rFonts w:ascii="Times New Roman" w:eastAsia="標楷體" w:hAnsi="Times New Roman" w:cs="Times New Roman" w:hint="eastAsia"/>
          <w:sz w:val="32"/>
          <w:szCs w:val="24"/>
        </w:rPr>
        <w:lastRenderedPageBreak/>
        <w:t>所言，如個案管理人員、家事調查官、少年調查官、少年保護官等均需充足，而目前人力均不足夠，若貿然成立北少家法院，將會發生一個專業人力需輔導一百多個非行少年的困境，如此仍無法達到設置目的而失敗，此亦為效能評估之一環；目前少家法院設置仍審慎繼續進行中，但會依情形隨時調整跟變動，以上報告。</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立法院吳思瑤委員許研究助理閔凱</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sz w:val="32"/>
          <w:szCs w:val="24"/>
        </w:rPr>
        <w:t>謝謝廳長的說明。有關剛剛廳長的回覆，我還是先說明辦公室沒有認為北少家法院應該集中在同一棟大樓裡，我們從來都不是這樣的說法，我們不堅持，完全尊重司法院的規劃；我們再次聲明，這件事情，我們沒有認為集中絕對是好的，只是因為計畫是司院提出來的。剛剛廳長提到有一些委員提案認為二年浪費三億</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口誤三年浪費八億</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公帑，指的是哪一些委員有這樣子的提案，是否能夠補充</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我必須講以中央政府預算規模，浪費三</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口誤八</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億的公帑真的是很多嗎？當時北少家的規劃是以中繼辦公室的方式租用內湖或士林的大樓，這點非常清楚，是以中繼辦公室的方式，並不是要在這裡花上二十年、三十年、五十年的時間，就把北少家定在這裡，而是以中繼辦公室轉來做規劃，當時只編一億四千多萬，是以能夠讓北少家順利進行狀況底下，讓它明年</w:t>
      </w:r>
      <w:r w:rsidRPr="00B6331D">
        <w:rPr>
          <w:rFonts w:ascii="Times New Roman" w:eastAsia="標楷體" w:hAnsi="Times New Roman" w:cs="Times New Roman" w:hint="eastAsia"/>
          <w:sz w:val="32"/>
          <w:szCs w:val="24"/>
        </w:rPr>
        <w:t>(2026</w:t>
      </w:r>
      <w:r w:rsidRPr="00B6331D">
        <w:rPr>
          <w:rFonts w:ascii="Times New Roman" w:eastAsia="標楷體" w:hAnsi="Times New Roman" w:cs="Times New Roman" w:hint="eastAsia"/>
          <w:sz w:val="32"/>
          <w:szCs w:val="24"/>
        </w:rPr>
        <w:t>年</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七月可以順利的掛牌跟營運，這是當時的規劃，所以二年三億</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口誤三年八億</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的公帑真的很多嗎</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我確實會滿困惑的，哪一些委員有這樣子的提案是不是能夠請廳長做說明？第二個有關分回的部分，剛剛有提到，國財署的部分都是七、八年之後大樓才會新建，除新北市棟舍外，其他棟舍不會在明年就能夠順利進駐，就目前來說，我們的規劃可能要做修正；兩個問題是不是能夠先請廳長做回應？謝謝。</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司法院少家廳鍾廳長宗霖</w:t>
      </w:r>
      <w:r w:rsidRPr="00B6331D">
        <w:rPr>
          <w:rFonts w:ascii="Times New Roman" w:eastAsia="標楷體" w:hAnsi="Times New Roman" w:cs="Times New Roman" w:hint="eastAsia"/>
          <w:b/>
          <w:sz w:val="32"/>
          <w:szCs w:val="24"/>
        </w:rPr>
        <w:t>:</w:t>
      </w:r>
    </w:p>
    <w:p w:rsidR="00B6331D" w:rsidRPr="00B6331D" w:rsidRDefault="00B6331D" w:rsidP="00B6331D">
      <w:pPr>
        <w:spacing w:beforeLines="30" w:before="108"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sz w:val="32"/>
          <w:szCs w:val="24"/>
        </w:rPr>
        <w:lastRenderedPageBreak/>
        <w:t>謝謝主任的指教，這邊整理的資料是沈發惠委員還有陳俊宇委員的提案單，應該還有第三個委員。第二個跟主任回報，確實在政策的擬定上有兩個方向，一個是集中式少家的推動，它有其優點，缺點就是司法無法近用。分散式管理對弱勢的近用是非常方便的，但在一個中繼總部要發揮新北、臺北、士林院區落實管理流程</w:t>
      </w:r>
      <w:r w:rsidRPr="00B6331D">
        <w:rPr>
          <w:rFonts w:ascii="Times New Roman" w:eastAsia="標楷體" w:hAnsi="Times New Roman" w:cs="Times New Roman" w:hint="eastAsia"/>
          <w:sz w:val="32"/>
          <w:szCs w:val="24"/>
        </w:rPr>
        <w:t>SOP</w:t>
      </w:r>
      <w:r w:rsidRPr="00B6331D">
        <w:rPr>
          <w:rFonts w:ascii="Times New Roman" w:eastAsia="標楷體" w:hAnsi="Times New Roman" w:cs="Times New Roman" w:hint="eastAsia"/>
          <w:sz w:val="32"/>
          <w:szCs w:val="24"/>
        </w:rPr>
        <w:t>需要相當的規劃跟效能的推動，我也贊成剛剛主任所說的。又都更分回的大樓，非常適合做少家使用，因為它有兩個大優點，第一個非常符合司法弱勢近用，為什麼呢？因為少家被服務的對象通常要來很多次，比如接受心理諮商、接受調解、接受親子會面等，如果在一個交通很不便捷的地方，交通費支出所費不貲，如目前高少家法院是在楠梓，交通很不方便，對他們有很不利的影響，而目前司法院研擬與國財署都更分回，全部都在捷運站的旁邊，比如這次在頂埔站旁邊二百公尺，走路一分鐘，就有一棟十層的大樓，足以規劃親子會面、兒少輔導、兒童遊戲治療，以及相關的設施；待明年三月點交後，就開始規劃做裝修以及新北團隊的進駐，我們也都跟院長還有庭長們溝通。至於台北部分，因為新店區公所那邊有一個中華段，地點非常優，就在捷運站旁，走路也只五分鐘，我們評估把所有的全國弱勢數據給國財署知道，讓他知道我們可以為這些弱勢服務，這也是朝著剛剛主任說的分散式推動北少家的進行，而那裡是十九層的大樓，更可以做專業性的家事保護即不分管轄權，只要會面交往有困擾，不要強制執行，就進來這種少家專業園區法院，社家署有很多費用給</w:t>
      </w:r>
      <w:r w:rsidRPr="00B6331D">
        <w:rPr>
          <w:rFonts w:ascii="Times New Roman" w:eastAsia="標楷體" w:hAnsi="Times New Roman" w:cs="Times New Roman" w:hint="eastAsia"/>
          <w:sz w:val="32"/>
          <w:szCs w:val="24"/>
        </w:rPr>
        <w:t>NGO</w:t>
      </w:r>
      <w:r w:rsidRPr="00B6331D">
        <w:rPr>
          <w:rFonts w:ascii="Times New Roman" w:eastAsia="標楷體" w:hAnsi="Times New Roman" w:cs="Times New Roman" w:hint="eastAsia"/>
          <w:sz w:val="32"/>
          <w:szCs w:val="24"/>
        </w:rPr>
        <w:t>在週六、日做社區商談跟親子會面，將來北少家跟高少家都是要朝這個方向進行管理跟進駐。</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立法院陳委員培瑜</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35" w:left="565" w:hanging="1"/>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謝謝，閔凱我先跟你確認，是這個題目嗎？因為這樣看起來細節會很多，是不是我們之後再討論</w:t>
      </w:r>
      <w:r w:rsidRPr="00B6331D">
        <w:rPr>
          <w:rFonts w:ascii="Times New Roman" w:eastAsia="標楷體" w:hAnsi="Times New Roman" w:cs="Times New Roman" w:hint="eastAsia"/>
          <w:sz w:val="32"/>
          <w:szCs w:val="24"/>
        </w:rPr>
        <w:t>?</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lastRenderedPageBreak/>
        <w:t>立法院吳思瑤委員許研究助理閔凱</w:t>
      </w:r>
      <w:r w:rsidRPr="00B6331D">
        <w:rPr>
          <w:rFonts w:ascii="Times New Roman" w:eastAsia="標楷體" w:hAnsi="Times New Roman" w:cs="Times New Roman" w:hint="eastAsia"/>
          <w:b/>
          <w:sz w:val="32"/>
          <w:szCs w:val="24"/>
        </w:rPr>
        <w:t>:</w:t>
      </w:r>
    </w:p>
    <w:p w:rsidR="00B6331D" w:rsidRPr="00B6331D" w:rsidRDefault="00B6331D" w:rsidP="00B6331D">
      <w:pPr>
        <w:spacing w:beforeLines="30" w:before="108"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sz w:val="32"/>
          <w:szCs w:val="24"/>
        </w:rPr>
        <w:t>不進入細節討論，回去後發再函詢問，謝謝委員。剛剛的提案應該是從立法院的預算評估報告來的，對於立法院預算中心撰寫的評估報告的參考價值到哪裡，我相信大家自有公評，是不是所謂建物租金居高不下，導致預算效益評估上來說並不是最適合的方案，我想也是自有公評，讓大家自己去評斷。這部分我非常肯定少家廳的規劃，我認為三個轄區能夠有不同的棟舍來做這樣子的籌設，是非常好的狀況，當然也期待如果明年能夠順利點交的話，預算部分我們也會全力支持。第二個部分就是剛剛提到</w:t>
      </w:r>
      <w:r w:rsidRPr="00B6331D">
        <w:rPr>
          <w:rFonts w:ascii="Times New Roman" w:eastAsia="標楷體" w:hAnsi="Times New Roman" w:cs="Times New Roman" w:hint="eastAsia"/>
          <w:sz w:val="32"/>
          <w:szCs w:val="24"/>
        </w:rPr>
        <w:t>1</w:t>
      </w:r>
      <w:r w:rsidRPr="00B6331D">
        <w:rPr>
          <w:rFonts w:ascii="Times New Roman" w:eastAsia="標楷體" w:hAnsi="Times New Roman" w:cs="Times New Roman" w:hint="eastAsia"/>
          <w:sz w:val="32"/>
          <w:szCs w:val="24"/>
        </w:rPr>
        <w:t>萬</w:t>
      </w:r>
      <w:r w:rsidRPr="00B6331D">
        <w:rPr>
          <w:rFonts w:ascii="Times New Roman" w:eastAsia="標楷體" w:hAnsi="Times New Roman" w:cs="Times New Roman" w:hint="eastAsia"/>
          <w:sz w:val="32"/>
          <w:szCs w:val="24"/>
        </w:rPr>
        <w:t>5000</w:t>
      </w:r>
      <w:r w:rsidRPr="00B6331D">
        <w:rPr>
          <w:rFonts w:ascii="Times New Roman" w:eastAsia="標楷體" w:hAnsi="Times New Roman" w:cs="Times New Roman" w:hint="eastAsia"/>
          <w:sz w:val="32"/>
          <w:szCs w:val="24"/>
        </w:rPr>
        <w:t>人員額部分，大家都有提員額的問題，可是員額問題要修總員額法，這是明訂在員額法裡的規定，要修總員額法，就是要發動修法，需有人總發動通過，透過行政院會送到立法院來，由司法院發動通過院會送到行政院會銜，又或者由立法院發動；我認為司法院是受制於總員額法</w:t>
      </w:r>
      <w:r w:rsidRPr="00B6331D">
        <w:rPr>
          <w:rFonts w:ascii="Times New Roman" w:eastAsia="標楷體" w:hAnsi="Times New Roman" w:cs="Times New Roman" w:hint="eastAsia"/>
          <w:sz w:val="32"/>
          <w:szCs w:val="24"/>
        </w:rPr>
        <w:t>1</w:t>
      </w:r>
      <w:r w:rsidRPr="00B6331D">
        <w:rPr>
          <w:rFonts w:ascii="Times New Roman" w:eastAsia="標楷體" w:hAnsi="Times New Roman" w:cs="Times New Roman" w:hint="eastAsia"/>
          <w:sz w:val="32"/>
          <w:szCs w:val="24"/>
        </w:rPr>
        <w:t>萬</w:t>
      </w:r>
      <w:r w:rsidRPr="00B6331D">
        <w:rPr>
          <w:rFonts w:ascii="Times New Roman" w:eastAsia="標楷體" w:hAnsi="Times New Roman" w:cs="Times New Roman" w:hint="eastAsia"/>
          <w:sz w:val="32"/>
          <w:szCs w:val="24"/>
        </w:rPr>
        <w:t>5000</w:t>
      </w:r>
      <w:r w:rsidRPr="00B6331D">
        <w:rPr>
          <w:rFonts w:ascii="Times New Roman" w:eastAsia="標楷體" w:hAnsi="Times New Roman" w:cs="Times New Roman" w:hint="eastAsia"/>
          <w:sz w:val="32"/>
          <w:szCs w:val="24"/>
        </w:rPr>
        <w:t>人上限的規範裡最重要的單位，就是你們影響最大，理應司法院也有責任要發動這樣的修法，提出對於總員額法的修法會銜行政院，可是我們沒有看到司法院有發動這樣修法討論。這個部分我認為司法院如果真的認為</w:t>
      </w:r>
      <w:r w:rsidRPr="00B6331D">
        <w:rPr>
          <w:rFonts w:ascii="Times New Roman" w:eastAsia="標楷體" w:hAnsi="Times New Roman" w:cs="Times New Roman" w:hint="eastAsia"/>
          <w:sz w:val="32"/>
          <w:szCs w:val="24"/>
        </w:rPr>
        <w:t>1</w:t>
      </w:r>
      <w:r w:rsidRPr="00B6331D">
        <w:rPr>
          <w:rFonts w:ascii="Times New Roman" w:eastAsia="標楷體" w:hAnsi="Times New Roman" w:cs="Times New Roman" w:hint="eastAsia"/>
          <w:sz w:val="32"/>
          <w:szCs w:val="24"/>
        </w:rPr>
        <w:t>萬</w:t>
      </w:r>
      <w:r w:rsidRPr="00B6331D">
        <w:rPr>
          <w:rFonts w:ascii="Times New Roman" w:eastAsia="標楷體" w:hAnsi="Times New Roman" w:cs="Times New Roman" w:hint="eastAsia"/>
          <w:sz w:val="32"/>
          <w:szCs w:val="24"/>
        </w:rPr>
        <w:t>5000</w:t>
      </w:r>
      <w:r w:rsidRPr="00B6331D">
        <w:rPr>
          <w:rFonts w:ascii="Times New Roman" w:eastAsia="標楷體" w:hAnsi="Times New Roman" w:cs="Times New Roman" w:hint="eastAsia"/>
          <w:sz w:val="32"/>
          <w:szCs w:val="24"/>
        </w:rPr>
        <w:t>人門檻是一個限制、是一個問題，是增加員額最困難的地方，是不是請司法院發動這樣的修法，以上做說明。最後是資料部分，請司法院提供給我調保官、心理測驗輔導員跟佐理員的人數，</w:t>
      </w:r>
      <w:r w:rsidRPr="00B6331D">
        <w:rPr>
          <w:rFonts w:ascii="Times New Roman" w:eastAsia="標楷體" w:hAnsi="Times New Roman" w:cs="Times New Roman" w:hint="eastAsia"/>
          <w:sz w:val="32"/>
          <w:szCs w:val="24"/>
        </w:rPr>
        <w:t>114</w:t>
      </w:r>
      <w:r w:rsidRPr="00B6331D">
        <w:rPr>
          <w:rFonts w:ascii="Times New Roman" w:eastAsia="標楷體" w:hAnsi="Times New Roman" w:cs="Times New Roman" w:hint="eastAsia"/>
          <w:sz w:val="32"/>
          <w:szCs w:val="24"/>
        </w:rPr>
        <w:t>年目前的預算員額跟編制員額，我們要對照有多少的缺額，編制員額部分跟過去提出的缺口落差有多大，要請司法院提供給我們做參考。</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陳委員培瑜</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我覺得閔凱剛剛講到一個很關鍵的問題，就是誰發動</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總員額法修改的討論，我認為司法院有機會，你們回去</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討論，好不好？</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lastRenderedPageBreak/>
        <w:t>司法院王副秘書長梅英</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我們一直努力，有做一些評估。</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立法院陳委員培瑜</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50" w:left="60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因為今天我們其實沒有邀請衛福部、也沒有邀請教育部來，很多兒少的問題，我們都知道，他們的起點是原生家庭跟相關社區的問題，如果到最後變成大問題，才落到司法院這一段，其實很多事情都有一點來不及，員額問題在幾次的質詢當中都有聽見，因為詐欺案的數量變多，所以相關案件數量也會變多，我昨天晚上半夜還收到一個到詐欺的陳情，對我們來說，如果詐欺案這件事情雖然打詐四法通過，但是相關的數字的可能只是上升緩減速度而已，但相關的案量上升還是多的，我認為員額這件事討論好像勢在必行，否則會壓垮第一線所有工作人員，雖然今天的主題是少年及家事，但整體而言，第一線工作人員工作壓力很大。</w:t>
      </w:r>
    </w:p>
    <w:p w:rsidR="00B6331D" w:rsidRPr="00B6331D" w:rsidRDefault="00B6331D" w:rsidP="00B6331D">
      <w:pPr>
        <w:widowControl/>
        <w:spacing w:line="480" w:lineRule="exact"/>
        <w:ind w:leftChars="150" w:left="36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◎提問三</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立法院沈發惠委員張研究助理誠軒</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sz w:val="32"/>
          <w:szCs w:val="24"/>
        </w:rPr>
        <w:t>我是沈發惠委員辦公室的誠軒，因為剛剛有提到委員辦公室提的主決議，想回應一下，最主要會提到主決議是透過預算會期時跟機關當中有進一步的說明跟討論，引用的資料應該不是原文，不是寫成說我們認為三</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口誤八</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億太多、太浪費，應該是引用立法院法制局的評估報告，原則上是這樣去寫，原文這部分要先溝通一下。另外想要提問的有關於請教廳長的事情，上週</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星期三</w:t>
      </w:r>
      <w:r w:rsidRPr="00B6331D">
        <w:rPr>
          <w:rFonts w:ascii="Times New Roman" w:eastAsia="標楷體" w:hAnsi="Times New Roman" w:cs="Times New Roman" w:hint="eastAsia"/>
          <w:sz w:val="32"/>
          <w:szCs w:val="24"/>
        </w:rPr>
        <w:t>)6</w:t>
      </w:r>
      <w:r w:rsidRPr="00B6331D">
        <w:rPr>
          <w:rFonts w:ascii="Times New Roman" w:eastAsia="標楷體" w:hAnsi="Times New Roman" w:cs="Times New Roman" w:hint="eastAsia"/>
          <w:sz w:val="32"/>
          <w:szCs w:val="24"/>
        </w:rPr>
        <w:t>月</w:t>
      </w:r>
      <w:r w:rsidRPr="00B6331D">
        <w:rPr>
          <w:rFonts w:ascii="Times New Roman" w:eastAsia="標楷體" w:hAnsi="Times New Roman" w:cs="Times New Roman" w:hint="eastAsia"/>
          <w:sz w:val="32"/>
          <w:szCs w:val="24"/>
        </w:rPr>
        <w:t>18</w:t>
      </w:r>
      <w:r w:rsidRPr="00B6331D">
        <w:rPr>
          <w:rFonts w:ascii="Times New Roman" w:eastAsia="標楷體" w:hAnsi="Times New Roman" w:cs="Times New Roman" w:hint="eastAsia"/>
          <w:sz w:val="32"/>
          <w:szCs w:val="24"/>
        </w:rPr>
        <w:t>號時，司委會有排專題報告針對少年事件的問題去討論，在針對上次的書面報告中，我特別注意到在末尾結尾結語部分，廳長您有提到建議將曝險少年的部分納入在</w:t>
      </w:r>
      <w:r w:rsidRPr="00B6331D">
        <w:rPr>
          <w:rFonts w:ascii="標楷體" w:eastAsia="標楷體" w:hAnsi="標楷體" w:cs="Times New Roman" w:hint="eastAsia"/>
          <w:sz w:val="32"/>
          <w:szCs w:val="24"/>
        </w:rPr>
        <w:t>「</w:t>
      </w:r>
      <w:r w:rsidRPr="00B6331D">
        <w:rPr>
          <w:rFonts w:ascii="Times New Roman" w:eastAsia="標楷體" w:hAnsi="Times New Roman" w:cs="Times New Roman" w:hint="eastAsia"/>
          <w:sz w:val="32"/>
          <w:szCs w:val="24"/>
        </w:rPr>
        <w:t>兒童及少年福利與權益保障法</w:t>
      </w:r>
      <w:r w:rsidRPr="00B6331D">
        <w:rPr>
          <w:rFonts w:ascii="標楷體" w:eastAsia="標楷體" w:hAnsi="標楷體" w:cs="Times New Roman" w:hint="eastAsia"/>
          <w:sz w:val="32"/>
          <w:szCs w:val="24"/>
        </w:rPr>
        <w:t>」</w:t>
      </w:r>
      <w:r w:rsidRPr="00B6331D">
        <w:rPr>
          <w:rFonts w:ascii="Times New Roman" w:eastAsia="標楷體" w:hAnsi="Times New Roman" w:cs="Times New Roman" w:hint="eastAsia"/>
          <w:sz w:val="32"/>
          <w:szCs w:val="24"/>
        </w:rPr>
        <w:t>，已經多次向衛福部建議跟溝通，想請問現在的處理方式跟衛福部已經有凝聚共識了嗎？因為你剛剛有提到，像是</w:t>
      </w:r>
      <w:r w:rsidRPr="00B6331D">
        <w:rPr>
          <w:rFonts w:ascii="Times New Roman" w:eastAsia="標楷體" w:hAnsi="Times New Roman" w:cs="Times New Roman" w:hint="eastAsia"/>
          <w:sz w:val="32"/>
          <w:szCs w:val="24"/>
        </w:rPr>
        <w:t>425</w:t>
      </w:r>
      <w:r w:rsidRPr="00B6331D">
        <w:rPr>
          <w:rFonts w:ascii="Times New Roman" w:eastAsia="標楷體" w:hAnsi="Times New Roman" w:cs="Times New Roman" w:hint="eastAsia"/>
          <w:sz w:val="32"/>
          <w:szCs w:val="24"/>
        </w:rPr>
        <w:t>會議跟</w:t>
      </w:r>
      <w:r w:rsidRPr="00B6331D">
        <w:rPr>
          <w:rFonts w:ascii="Times New Roman" w:eastAsia="標楷體" w:hAnsi="Times New Roman" w:cs="Times New Roman" w:hint="eastAsia"/>
          <w:sz w:val="32"/>
          <w:szCs w:val="24"/>
        </w:rPr>
        <w:t>426</w:t>
      </w:r>
      <w:r w:rsidRPr="00B6331D">
        <w:rPr>
          <w:rFonts w:ascii="Times New Roman" w:eastAsia="標楷體" w:hAnsi="Times New Roman" w:cs="Times New Roman" w:hint="eastAsia"/>
          <w:sz w:val="32"/>
          <w:szCs w:val="24"/>
        </w:rPr>
        <w:t>會議，兩者都是由行政輔導先行制度，透過行政機關跟司法端當中的合</w:t>
      </w:r>
      <w:r w:rsidRPr="00B6331D">
        <w:rPr>
          <w:rFonts w:ascii="Times New Roman" w:eastAsia="標楷體" w:hAnsi="Times New Roman" w:cs="Times New Roman" w:hint="eastAsia"/>
          <w:sz w:val="32"/>
          <w:szCs w:val="24"/>
        </w:rPr>
        <w:lastRenderedPageBreak/>
        <w:t>作，應該要側重在行政端這方面，您的解釋，那現在的意見跟修法凝聚的共識之上，是衛福部的問題，還是說連凝聚共識的方式採納建議，衛福部都不願意接受這種看法？麻煩您。</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司法院王副秘書長梅英</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36" w:left="566" w:firstLine="3"/>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陳軒助理，非常感謝你關於預算補充說明，你講的是對的，司法院剛才說明可能有一些口誤，謝謝沈委員向來對少年業務的支持。有關於曝險少年這部分就請廳長說明。</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司法院少家廳鍾廳長宗霖</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sz w:val="32"/>
          <w:szCs w:val="24"/>
        </w:rPr>
        <w:t>所有在座的先進，我直接講一個結論，就是大家都有共識，關於曝險少年，並不適合放在少事法，因為放在少事法會違反了</w:t>
      </w:r>
      <w:r w:rsidRPr="00B6331D">
        <w:rPr>
          <w:rFonts w:ascii="Times New Roman" w:eastAsia="標楷體" w:hAnsi="Times New Roman" w:cs="Times New Roman" w:hint="eastAsia"/>
          <w:sz w:val="32"/>
          <w:szCs w:val="24"/>
        </w:rPr>
        <w:t>C</w:t>
      </w:r>
      <w:r w:rsidRPr="00B6331D">
        <w:rPr>
          <w:rFonts w:ascii="Times New Roman" w:eastAsia="標楷體" w:hAnsi="Times New Roman" w:cs="Times New Roman"/>
          <w:sz w:val="32"/>
          <w:szCs w:val="24"/>
        </w:rPr>
        <w:t>RC</w:t>
      </w:r>
      <w:r w:rsidRPr="00B6331D">
        <w:rPr>
          <w:rFonts w:ascii="Times New Roman" w:eastAsia="標楷體" w:hAnsi="Times New Roman" w:cs="Times New Roman" w:hint="eastAsia"/>
          <w:sz w:val="32"/>
          <w:szCs w:val="24"/>
        </w:rPr>
        <w:t>的司法最後手段跟最小化，應該要放在兒少福權法，主管機關應該很明顯就是衛福部，但現在主管機關是警政署所轄的刑事警察局及其所轄每個縣市的少年警察隊所帶領的少輔會，所以在這樣情況下，目前我國人權委員會接受世界人權委員會派來的審查，結論性報告認為曝險少年既未觸法，為何可以進入少年司法、收容、送感化，因此被監察院糾正，才會於</w:t>
      </w:r>
      <w:r w:rsidRPr="00B6331D">
        <w:rPr>
          <w:rFonts w:ascii="Times New Roman" w:eastAsia="標楷體" w:hAnsi="Times New Roman" w:cs="Times New Roman" w:hint="eastAsia"/>
          <w:sz w:val="32"/>
          <w:szCs w:val="24"/>
        </w:rPr>
        <w:t>108</w:t>
      </w:r>
      <w:r w:rsidRPr="00B6331D">
        <w:rPr>
          <w:rFonts w:ascii="Times New Roman" w:eastAsia="標楷體" w:hAnsi="Times New Roman" w:cs="Times New Roman" w:hint="eastAsia"/>
          <w:sz w:val="32"/>
          <w:szCs w:val="24"/>
        </w:rPr>
        <w:t>年修正少事法第</w:t>
      </w:r>
      <w:r w:rsidRPr="00B6331D">
        <w:rPr>
          <w:rFonts w:ascii="Times New Roman" w:eastAsia="標楷體" w:hAnsi="Times New Roman" w:cs="Times New Roman" w:hint="eastAsia"/>
          <w:sz w:val="32"/>
          <w:szCs w:val="24"/>
        </w:rPr>
        <w:t>18</w:t>
      </w:r>
      <w:r w:rsidRPr="00B6331D">
        <w:rPr>
          <w:rFonts w:ascii="Times New Roman" w:eastAsia="標楷體" w:hAnsi="Times New Roman" w:cs="Times New Roman" w:hint="eastAsia"/>
          <w:sz w:val="32"/>
          <w:szCs w:val="24"/>
        </w:rPr>
        <w:t>條第</w:t>
      </w:r>
      <w:r w:rsidRPr="00B6331D">
        <w:rPr>
          <w:rFonts w:ascii="Times New Roman" w:eastAsia="標楷體" w:hAnsi="Times New Roman" w:cs="Times New Roman" w:hint="eastAsia"/>
          <w:sz w:val="32"/>
          <w:szCs w:val="24"/>
        </w:rPr>
        <w:t>4</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5</w:t>
      </w:r>
      <w:r w:rsidRPr="00B6331D">
        <w:rPr>
          <w:rFonts w:ascii="Times New Roman" w:eastAsia="標楷體" w:hAnsi="Times New Roman" w:cs="Times New Roman" w:hint="eastAsia"/>
          <w:sz w:val="32"/>
          <w:szCs w:val="24"/>
        </w:rPr>
        <w:t>項，改為行政先行，希望這些沒有觸法的孩子都由行政來先輔導，行政當時是五大輔導，就是教育、社會、警政、勞政、特教等等，現在結論是這樣，我們有很多的委員會，司法院都是由少家廳，由我或副廳長或法官擔任代表去參加行政院開的兒少各類委員會，特殊的就不講，先講兒少偏差保護委員會，有許多的專家委員、學者，也提倡、提議，但是到後面都沒有辦法落實，上個禮拜委員有要求司法院一個月內要跟衛福部，當時是張秀鴛司長，一個月內我們要去協商，有關行政先行曝險少年實施兩年了，但沒有什麼效果，是不是要研議相關法律修訂，當時我有跟司長說明，立委指示我們要趕快研擬，但現在我們的問題是，各法院少年法庭的法官或調保室的調保官，每個月都一定會參加</w:t>
      </w:r>
      <w:r w:rsidRPr="00B6331D">
        <w:rPr>
          <w:rFonts w:ascii="Times New Roman" w:eastAsia="標楷體" w:hAnsi="Times New Roman" w:cs="Times New Roman" w:hint="eastAsia"/>
          <w:sz w:val="32"/>
          <w:szCs w:val="24"/>
        </w:rPr>
        <w:lastRenderedPageBreak/>
        <w:t>少年輔導委員會的資源輔導連結跟協助，他們都會表示沒有人、沒有錢</w:t>
      </w:r>
      <w:r w:rsidRPr="00B6331D">
        <w:rPr>
          <w:rFonts w:ascii="標楷體" w:eastAsia="標楷體" w:hAnsi="標楷體" w:cs="Times New Roman" w:hint="eastAsia"/>
          <w:sz w:val="32"/>
          <w:szCs w:val="24"/>
        </w:rPr>
        <w:t>；</w:t>
      </w:r>
      <w:r w:rsidRPr="00B6331D">
        <w:rPr>
          <w:rFonts w:ascii="Times New Roman" w:eastAsia="標楷體" w:hAnsi="Times New Roman" w:cs="Times New Roman" w:hint="eastAsia"/>
          <w:sz w:val="32"/>
          <w:szCs w:val="24"/>
        </w:rPr>
        <w:t>第二個是流動率太高</w:t>
      </w:r>
      <w:r w:rsidRPr="00B6331D">
        <w:rPr>
          <w:rFonts w:ascii="標楷體" w:eastAsia="標楷體" w:hAnsi="標楷體" w:cs="Times New Roman" w:hint="eastAsia"/>
          <w:sz w:val="32"/>
          <w:szCs w:val="24"/>
        </w:rPr>
        <w:t>；</w:t>
      </w:r>
      <w:r w:rsidRPr="00B6331D">
        <w:rPr>
          <w:rFonts w:ascii="Times New Roman" w:eastAsia="標楷體" w:hAnsi="Times New Roman" w:cs="Times New Roman" w:hint="eastAsia"/>
          <w:sz w:val="32"/>
          <w:szCs w:val="24"/>
        </w:rPr>
        <w:t>第三個是沒有強制力，問題是</w:t>
      </w:r>
      <w:r w:rsidRPr="00B6331D">
        <w:rPr>
          <w:rFonts w:ascii="Times New Roman" w:eastAsia="標楷體" w:hAnsi="Times New Roman" w:cs="Times New Roman" w:hint="eastAsia"/>
          <w:sz w:val="32"/>
          <w:szCs w:val="24"/>
        </w:rPr>
        <w:t>C</w:t>
      </w:r>
      <w:r w:rsidRPr="00B6331D">
        <w:rPr>
          <w:rFonts w:ascii="Times New Roman" w:eastAsia="標楷體" w:hAnsi="Times New Roman" w:cs="Times New Roman"/>
          <w:sz w:val="32"/>
          <w:szCs w:val="24"/>
        </w:rPr>
        <w:t>RC</w:t>
      </w:r>
      <w:r w:rsidRPr="00B6331D">
        <w:rPr>
          <w:rFonts w:ascii="Times New Roman" w:eastAsia="標楷體" w:hAnsi="Times New Roman" w:cs="Times New Roman" w:hint="eastAsia"/>
          <w:sz w:val="32"/>
          <w:szCs w:val="24"/>
        </w:rPr>
        <w:t>就是不希望用司法的強制力收容，所以目前的困境是，還沒有辦法協調出將主管機關提升到衛福部及將法的位階改成兒少福權法，以上報告。</w:t>
      </w:r>
    </w:p>
    <w:p w:rsidR="00B6331D" w:rsidRPr="00B6331D" w:rsidRDefault="00B6331D" w:rsidP="00B6331D">
      <w:pPr>
        <w:widowControl/>
        <w:spacing w:line="480" w:lineRule="exact"/>
        <w:ind w:leftChars="150" w:left="36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◎提問四</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95" w:firstLine="304"/>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立法院蘇巧慧委員韓研究助理馨儀</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您好，我是蘇巧慧委員辦公室的研究助理韓馨儀，我的</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問題是，剛剛在講調保業務時，有提到新北有兩種做法，</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一種是過去的一條鞭，讓同一位個案、服務對象會是同</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一位調查官跟保護官，但後來因為事務分配的關係，現</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在兩邊甚至辦公廳舍不一樣，聽起來也有試辦分</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離的情況，我想要了解你們對這兩種制度的評估情況，</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會覺得是哪一種制度比較合理？因為剛剛也聽到未來</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北少家可能逐年會分開行動，會有第一棟會先完成，未</w:t>
      </w:r>
    </w:p>
    <w:p w:rsidR="00B6331D" w:rsidRPr="00B6331D" w:rsidRDefault="00B6331D" w:rsidP="00B6331D">
      <w:pPr>
        <w:spacing w:line="480" w:lineRule="exact"/>
        <w:ind w:leftChars="50" w:left="120" w:firstLineChars="95" w:firstLine="304"/>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來一樣會有廳舍分離的問題，那業務分配的部分不知</w:t>
      </w:r>
    </w:p>
    <w:p w:rsidR="00B6331D" w:rsidRPr="00B6331D" w:rsidRDefault="00B6331D" w:rsidP="00B6331D">
      <w:pPr>
        <w:spacing w:line="480" w:lineRule="exact"/>
        <w:ind w:leftChars="50" w:left="120" w:firstLineChars="95" w:firstLine="304"/>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道現在大家規劃跟目前對此評估的想法是什麼？</w:t>
      </w:r>
    </w:p>
    <w:p w:rsidR="00B6331D" w:rsidRPr="00B6331D" w:rsidRDefault="00B6331D" w:rsidP="00B6331D">
      <w:pPr>
        <w:spacing w:beforeLines="30" w:before="108" w:line="480" w:lineRule="exact"/>
        <w:ind w:leftChars="50" w:left="120" w:firstLineChars="95" w:firstLine="304"/>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臺灣新北地方法院調查保護室許主任日誠</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00" w:left="48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跟貴賓報告，因該制度於六月才開始試行，人員也是六月才到任，現在正處於藉試行以了解調保分離的優點及不足部分呈現的階段；目前能想到不足的部分是，同前報告所述，調保合一時可以由同一位調查官、同一位保護官服務一個案家，不用再多花時間去理解這個家庭跟小孩；現在在調保分離後，目前正在構想如何克服調查官跟保護官之間的資訊連結，讓他們服務案家時，可以資訊流通。又同前述報告，期待藉由調保分離，調查官可以更專心於資料的蒐集跟評估，保護官也可以在他的所有心力放在處理保護業務上。至於該兩種制度，究竟何者為佳</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建議待試行後，視是否會衍生其他問題及後續應如何調整、因應再做評估，以上報告。</w:t>
      </w:r>
    </w:p>
    <w:p w:rsidR="00B6331D" w:rsidRPr="00B6331D" w:rsidRDefault="00B6331D" w:rsidP="00B6331D">
      <w:pPr>
        <w:widowControl/>
        <w:spacing w:line="480" w:lineRule="exact"/>
        <w:ind w:leftChars="150" w:left="36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lastRenderedPageBreak/>
        <w:t>◎提問五</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立法院林倩綺委員邱研究助理泰達</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委員、副秘書長跟各位同仁大家好，其實剛剛各位同仁</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講得蠻好的，像制度方面來說其實探討蠻多的，而我的</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切入點比較是往目前司法院相關基層同仁的業務量來</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去談論。剛剛許主任的業務報告有說，目前少年調查官</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跟少保官的案件負荷量是蠻大的，每一股目前要承擔</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130</w:t>
      </w:r>
      <w:r w:rsidRPr="00B6331D">
        <w:rPr>
          <w:rFonts w:ascii="Times New Roman" w:eastAsia="標楷體" w:hAnsi="Times New Roman" w:cs="Times New Roman" w:hint="eastAsia"/>
          <w:sz w:val="32"/>
          <w:szCs w:val="24"/>
        </w:rPr>
        <w:t>件的保護管束，個人來說可能</w:t>
      </w:r>
      <w:r w:rsidRPr="00B6331D">
        <w:rPr>
          <w:rFonts w:ascii="Times New Roman" w:eastAsia="標楷體" w:hAnsi="Times New Roman" w:cs="Times New Roman" w:hint="eastAsia"/>
          <w:sz w:val="32"/>
          <w:szCs w:val="24"/>
        </w:rPr>
        <w:t>1</w:t>
      </w:r>
      <w:r w:rsidRPr="00B6331D">
        <w:rPr>
          <w:rFonts w:ascii="Times New Roman" w:eastAsia="標楷體" w:hAnsi="Times New Roman" w:cs="Times New Roman" w:hint="eastAsia"/>
          <w:sz w:val="32"/>
          <w:szCs w:val="24"/>
        </w:rPr>
        <w:t>個人要</w:t>
      </w:r>
      <w:r w:rsidRPr="00B6331D">
        <w:rPr>
          <w:rFonts w:ascii="Times New Roman" w:eastAsia="標楷體" w:hAnsi="Times New Roman" w:cs="Times New Roman" w:hint="eastAsia"/>
          <w:sz w:val="32"/>
          <w:szCs w:val="24"/>
        </w:rPr>
        <w:t>28</w:t>
      </w:r>
      <w:r w:rsidRPr="00B6331D">
        <w:rPr>
          <w:rFonts w:ascii="Times New Roman" w:eastAsia="標楷體" w:hAnsi="Times New Roman" w:cs="Times New Roman" w:hint="eastAsia"/>
          <w:sz w:val="32"/>
          <w:szCs w:val="24"/>
        </w:rPr>
        <w:t>件，數</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量非常高，應如何落實減少負荷量，簡報上有提出這個</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問題，但目前聽起來好像沒有具體的策略，其中如假日</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生活輔導、親職教育等業務，是否有辦法繼續分離出去，</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讓民間機構進來配合之類的，比較精簡現在這些業務</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量，這是我第一個問題。第二個問題主要是強調少保官</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跟少調官的一些權益部分，今年以來的立法院質詢，</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常常提到目前基層公務人員壓力是蠻大的，包括像是</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心理壓力、休假的權益等等，我想問目前這部分是否落</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實，尤其像是在休假權益方面，有沒有給同仁適當的休</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息；第二點我認為心輔問題也是蠻重要的，這些少保官</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或是少調官處理案件時，他本身壓力是蠻大的，許多青</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少年的問題是非常多的，他花蠻多間在上面，這些少輔</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官，我認為他也有一部分的心輔的需求，這部分有沒有</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辦法提供他們協助，比如提供一些心理假，或是提供一</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些補助讓他調適心理的問題等等，這是我目前看到的</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兩方面的問題，謝謝。</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司法院少家廳鍾廳長宗霖</w:t>
      </w:r>
      <w:r w:rsidRPr="00B6331D">
        <w:rPr>
          <w:rFonts w:ascii="Times New Roman" w:eastAsia="標楷體" w:hAnsi="Times New Roman" w:cs="Times New Roman" w:hint="eastAsia"/>
          <w:b/>
          <w:sz w:val="32"/>
          <w:szCs w:val="24"/>
        </w:rPr>
        <w:t>:</w:t>
      </w:r>
    </w:p>
    <w:p w:rsidR="00B6331D" w:rsidRPr="00B6331D" w:rsidRDefault="00B6331D" w:rsidP="00B6331D">
      <w:pPr>
        <w:spacing w:beforeLines="30" w:before="108" w:line="480" w:lineRule="exact"/>
        <w:ind w:leftChars="250" w:left="600"/>
        <w:jc w:val="both"/>
        <w:rPr>
          <w:rFonts w:ascii="Times New Roman" w:eastAsia="標楷體" w:hAnsi="Times New Roman" w:cs="Times New Roman"/>
          <w:b/>
          <w:sz w:val="32"/>
          <w:szCs w:val="24"/>
        </w:rPr>
      </w:pPr>
      <w:r w:rsidRPr="00B6331D">
        <w:rPr>
          <w:rFonts w:ascii="Times New Roman" w:eastAsia="標楷體" w:hAnsi="Times New Roman" w:cs="Times New Roman" w:hint="eastAsia"/>
          <w:sz w:val="32"/>
          <w:szCs w:val="24"/>
        </w:rPr>
        <w:t>謝謝主任的提問，就基層同仁工作量很大的問題，以少年調查保護部分來說，第一個，從</w:t>
      </w:r>
      <w:r w:rsidRPr="00B6331D">
        <w:rPr>
          <w:rFonts w:ascii="Times New Roman" w:eastAsia="標楷體" w:hAnsi="Times New Roman" w:cs="Times New Roman" w:hint="eastAsia"/>
          <w:sz w:val="32"/>
          <w:szCs w:val="24"/>
        </w:rPr>
        <w:t>112</w:t>
      </w:r>
      <w:r w:rsidRPr="00B6331D">
        <w:rPr>
          <w:rFonts w:ascii="Times New Roman" w:eastAsia="標楷體" w:hAnsi="Times New Roman" w:cs="Times New Roman" w:hint="eastAsia"/>
          <w:sz w:val="32"/>
          <w:szCs w:val="24"/>
        </w:rPr>
        <w:t>年、</w:t>
      </w:r>
      <w:r w:rsidRPr="00B6331D">
        <w:rPr>
          <w:rFonts w:ascii="Times New Roman" w:eastAsia="標楷體" w:hAnsi="Times New Roman" w:cs="Times New Roman" w:hint="eastAsia"/>
          <w:sz w:val="32"/>
          <w:szCs w:val="24"/>
        </w:rPr>
        <w:t>113</w:t>
      </w:r>
      <w:r w:rsidRPr="00B6331D">
        <w:rPr>
          <w:rFonts w:ascii="Times New Roman" w:eastAsia="標楷體" w:hAnsi="Times New Roman" w:cs="Times New Roman" w:hint="eastAsia"/>
          <w:sz w:val="32"/>
          <w:szCs w:val="24"/>
        </w:rPr>
        <w:t>年起，司法院開始慢慢整合可能的增加員額，以及在大量評估工作量、分類、分流、</w:t>
      </w:r>
      <w:r w:rsidRPr="00B6331D">
        <w:rPr>
          <w:rFonts w:ascii="Times New Roman" w:eastAsia="標楷體" w:hAnsi="Times New Roman" w:cs="Times New Roman" w:hint="eastAsia"/>
          <w:sz w:val="32"/>
          <w:szCs w:val="24"/>
        </w:rPr>
        <w:lastRenderedPageBreak/>
        <w:t>風險管理等前提下，若可以委外約僱人力分擔業務者，如約聘社工師、心理師、佐理員等，各院均已進行，</w:t>
      </w:r>
      <w:r w:rsidRPr="00B6331D">
        <w:rPr>
          <w:rFonts w:ascii="Times New Roman" w:eastAsia="標楷體" w:hAnsi="Times New Roman" w:cs="Times New Roman" w:hint="eastAsia"/>
          <w:sz w:val="32"/>
          <w:szCs w:val="24"/>
        </w:rPr>
        <w:t>113</w:t>
      </w:r>
      <w:r w:rsidRPr="00B6331D">
        <w:rPr>
          <w:rFonts w:ascii="Times New Roman" w:eastAsia="標楷體" w:hAnsi="Times New Roman" w:cs="Times New Roman" w:hint="eastAsia"/>
          <w:sz w:val="32"/>
          <w:szCs w:val="24"/>
        </w:rPr>
        <w:t>年時是用行政院的動二預備金，</w:t>
      </w:r>
      <w:r w:rsidRPr="00B6331D">
        <w:rPr>
          <w:rFonts w:ascii="Times New Roman" w:eastAsia="標楷體" w:hAnsi="Times New Roman" w:cs="Times New Roman" w:hint="eastAsia"/>
          <w:sz w:val="32"/>
          <w:szCs w:val="24"/>
        </w:rPr>
        <w:t>114</w:t>
      </w:r>
      <w:r w:rsidRPr="00B6331D">
        <w:rPr>
          <w:rFonts w:ascii="Times New Roman" w:eastAsia="標楷體" w:hAnsi="Times New Roman" w:cs="Times New Roman" w:hint="eastAsia"/>
          <w:sz w:val="32"/>
          <w:szCs w:val="24"/>
        </w:rPr>
        <w:t>年是用司法院的預算，這是藉由增加更多專業人員，讓我們不足的部分暫時可以去做的必要分流。第二個，全國均已實施所謂分類輔導，亦即需密集輔導、密集查訪、密集接受心理諮商將其分流出來，工作的效能比較不會勞累這麼辛苦。第三個，同許主任前述說明，為何會試辦跟推動調查官跟保護官分流，是因為調保合一制度最大的優點在於，個案少年於調查完畢、建立處理意見至保護管束，均由同位專責人員處理，其已清楚少年各事項並已建立很好關係；反之，如承辦個案過多，既要做調查，又到法庭、連結社會資源及為後端教育訓練、工作訓練等保護措施，恐難以負荷；若將業務分流，例如將來專做保護管束的保護官，便可以個案管理者的方案來做資源整合跟密集家庭輔導，非同現行制度般需花大量時間於蒞庭、陳述及分析個案的需保護性為何，而可專做保護官業務，除可減輕工作負擔外，亦有助其工作經驗的累積，進而更快速的增進專業素養。最後，屬人性的工作職務，因大家都盡心盡力，同副秘書長所言，一進來法院他就是一個人，不是一個案子，因保護官都會處理大量的工作，所以休假跟補休部分，均有相關規定。</w:t>
      </w:r>
      <w:r w:rsidRPr="00B6331D">
        <w:rPr>
          <w:rFonts w:ascii="Times New Roman" w:eastAsia="標楷體" w:hAnsi="Times New Roman" w:cs="Times New Roman" w:hint="eastAsia"/>
          <w:sz w:val="32"/>
          <w:szCs w:val="24"/>
        </w:rPr>
        <w:t xml:space="preserve"> </w:t>
      </w:r>
    </w:p>
    <w:p w:rsidR="00B6331D" w:rsidRPr="00B6331D" w:rsidRDefault="00B6331D" w:rsidP="00B6331D">
      <w:pPr>
        <w:widowControl/>
        <w:spacing w:line="480" w:lineRule="exact"/>
        <w:ind w:leftChars="150" w:left="360"/>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◎提問六</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立法院陳培瑜委員洪研究助理翊軒</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250" w:left="600"/>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各位長官好，我是陳培瑜委員辦公室的翊軒，大概三個問題；第一個是我們在上禮拜有考察新竹的誠正中學，當時誠正中學有說，在短短一年內，收容人數從原本</w:t>
      </w:r>
      <w:r w:rsidRPr="00B6331D">
        <w:rPr>
          <w:rFonts w:ascii="Times New Roman" w:eastAsia="標楷體" w:hAnsi="Times New Roman" w:cs="Times New Roman" w:hint="eastAsia"/>
          <w:sz w:val="32"/>
          <w:szCs w:val="24"/>
        </w:rPr>
        <w:t>100</w:t>
      </w:r>
      <w:r w:rsidRPr="00B6331D">
        <w:rPr>
          <w:rFonts w:ascii="Times New Roman" w:eastAsia="標楷體" w:hAnsi="Times New Roman" w:cs="Times New Roman" w:hint="eastAsia"/>
          <w:sz w:val="32"/>
          <w:szCs w:val="24"/>
        </w:rPr>
        <w:t>多人增加到</w:t>
      </w:r>
      <w:r w:rsidRPr="00B6331D">
        <w:rPr>
          <w:rFonts w:ascii="Times New Roman" w:eastAsia="標楷體" w:hAnsi="Times New Roman" w:cs="Times New Roman" w:hint="eastAsia"/>
          <w:sz w:val="32"/>
          <w:szCs w:val="24"/>
        </w:rPr>
        <w:t>200</w:t>
      </w:r>
      <w:r w:rsidRPr="00B6331D">
        <w:rPr>
          <w:rFonts w:ascii="Times New Roman" w:eastAsia="標楷體" w:hAnsi="Times New Roman" w:cs="Times New Roman" w:hint="eastAsia"/>
          <w:sz w:val="32"/>
          <w:szCs w:val="24"/>
        </w:rPr>
        <w:t>多人，增幅大概</w:t>
      </w:r>
      <w:r w:rsidRPr="00B6331D">
        <w:rPr>
          <w:rFonts w:ascii="Times New Roman" w:eastAsia="標楷體" w:hAnsi="Times New Roman" w:cs="Times New Roman" w:hint="eastAsia"/>
          <w:sz w:val="32"/>
          <w:szCs w:val="24"/>
        </w:rPr>
        <w:t>110</w:t>
      </w:r>
      <w:r w:rsidRPr="00B6331D">
        <w:rPr>
          <w:rFonts w:ascii="Times New Roman" w:eastAsia="標楷體" w:hAnsi="Times New Roman" w:cs="Times New Roman" w:hint="eastAsia"/>
          <w:sz w:val="32"/>
          <w:szCs w:val="24"/>
        </w:rPr>
        <w:t>人左右，我看到簡報有關少年輔導業務兩大主軸的調查保護室的統計數據，就有提到</w:t>
      </w:r>
      <w:r w:rsidRPr="00B6331D">
        <w:rPr>
          <w:rFonts w:ascii="Times New Roman" w:eastAsia="標楷體" w:hAnsi="Times New Roman" w:cs="Times New Roman" w:hint="eastAsia"/>
          <w:sz w:val="32"/>
          <w:szCs w:val="24"/>
        </w:rPr>
        <w:t>114</w:t>
      </w:r>
      <w:r w:rsidRPr="00B6331D">
        <w:rPr>
          <w:rFonts w:ascii="Times New Roman" w:eastAsia="標楷體" w:hAnsi="Times New Roman" w:cs="Times New Roman" w:hint="eastAsia"/>
          <w:sz w:val="32"/>
          <w:szCs w:val="24"/>
        </w:rPr>
        <w:t>年光是</w:t>
      </w:r>
      <w:r w:rsidRPr="00B6331D">
        <w:rPr>
          <w:rFonts w:ascii="Times New Roman" w:eastAsia="標楷體" w:hAnsi="Times New Roman" w:cs="Times New Roman" w:hint="eastAsia"/>
          <w:sz w:val="32"/>
          <w:szCs w:val="24"/>
        </w:rPr>
        <w:t>1</w:t>
      </w:r>
      <w:r w:rsidRPr="00B6331D">
        <w:rPr>
          <w:rFonts w:ascii="Times New Roman" w:eastAsia="標楷體" w:hAnsi="Times New Roman" w:cs="Times New Roman" w:hint="eastAsia"/>
          <w:sz w:val="32"/>
          <w:szCs w:val="24"/>
        </w:rPr>
        <w:t>到</w:t>
      </w:r>
      <w:r w:rsidRPr="00B6331D">
        <w:rPr>
          <w:rFonts w:ascii="Times New Roman" w:eastAsia="標楷體" w:hAnsi="Times New Roman" w:cs="Times New Roman" w:hint="eastAsia"/>
          <w:sz w:val="32"/>
          <w:szCs w:val="24"/>
        </w:rPr>
        <w:t>5</w:t>
      </w:r>
      <w:r w:rsidRPr="00B6331D">
        <w:rPr>
          <w:rFonts w:ascii="Times New Roman" w:eastAsia="標楷體" w:hAnsi="Times New Roman" w:cs="Times New Roman" w:hint="eastAsia"/>
          <w:sz w:val="32"/>
          <w:szCs w:val="24"/>
        </w:rPr>
        <w:t>月的調查案件就</w:t>
      </w:r>
      <w:r w:rsidRPr="00B6331D">
        <w:rPr>
          <w:rFonts w:ascii="Times New Roman" w:eastAsia="標楷體" w:hAnsi="Times New Roman" w:cs="Times New Roman" w:hint="eastAsia"/>
          <w:sz w:val="32"/>
          <w:szCs w:val="24"/>
        </w:rPr>
        <w:t>2,857</w:t>
      </w:r>
      <w:r w:rsidRPr="00B6331D">
        <w:rPr>
          <w:rFonts w:ascii="Times New Roman" w:eastAsia="標楷體" w:hAnsi="Times New Roman" w:cs="Times New Roman" w:hint="eastAsia"/>
          <w:sz w:val="32"/>
          <w:szCs w:val="24"/>
        </w:rPr>
        <w:t>件，如果把這個比例換算成</w:t>
      </w:r>
      <w:r w:rsidRPr="00B6331D">
        <w:rPr>
          <w:rFonts w:ascii="Times New Roman" w:eastAsia="標楷體" w:hAnsi="Times New Roman" w:cs="Times New Roman" w:hint="eastAsia"/>
          <w:sz w:val="32"/>
          <w:szCs w:val="24"/>
        </w:rPr>
        <w:t>1</w:t>
      </w:r>
      <w:r w:rsidRPr="00B6331D">
        <w:rPr>
          <w:rFonts w:ascii="Times New Roman" w:eastAsia="標楷體" w:hAnsi="Times New Roman" w:cs="Times New Roman" w:hint="eastAsia"/>
          <w:sz w:val="32"/>
          <w:szCs w:val="24"/>
        </w:rPr>
        <w:t>年</w:t>
      </w:r>
      <w:r w:rsidRPr="00B6331D">
        <w:rPr>
          <w:rFonts w:ascii="Times New Roman" w:eastAsia="標楷體" w:hAnsi="Times New Roman" w:cs="Times New Roman" w:hint="eastAsia"/>
          <w:sz w:val="32"/>
          <w:szCs w:val="24"/>
        </w:rPr>
        <w:t>12</w:t>
      </w:r>
      <w:r w:rsidRPr="00B6331D">
        <w:rPr>
          <w:rFonts w:ascii="Times New Roman" w:eastAsia="標楷體" w:hAnsi="Times New Roman" w:cs="Times New Roman" w:hint="eastAsia"/>
          <w:sz w:val="32"/>
          <w:szCs w:val="24"/>
        </w:rPr>
        <w:t>個月的話，可能會超過</w:t>
      </w:r>
      <w:r w:rsidRPr="00B6331D">
        <w:rPr>
          <w:rFonts w:ascii="Times New Roman" w:eastAsia="標楷體" w:hAnsi="Times New Roman" w:cs="Times New Roman" w:hint="eastAsia"/>
          <w:sz w:val="32"/>
          <w:szCs w:val="24"/>
        </w:rPr>
        <w:t>6,500</w:t>
      </w:r>
      <w:r w:rsidRPr="00B6331D">
        <w:rPr>
          <w:rFonts w:ascii="Times New Roman" w:eastAsia="標楷體" w:hAnsi="Times New Roman" w:cs="Times New Roman" w:hint="eastAsia"/>
          <w:sz w:val="32"/>
          <w:szCs w:val="24"/>
        </w:rPr>
        <w:t>人，我比較好奇的事情是，對於</w:t>
      </w:r>
      <w:r w:rsidRPr="00B6331D">
        <w:rPr>
          <w:rFonts w:ascii="Times New Roman" w:eastAsia="標楷體" w:hAnsi="Times New Roman" w:cs="Times New Roman" w:hint="eastAsia"/>
          <w:sz w:val="32"/>
          <w:szCs w:val="24"/>
        </w:rPr>
        <w:t>112</w:t>
      </w:r>
      <w:r w:rsidRPr="00B6331D">
        <w:rPr>
          <w:rFonts w:ascii="Times New Roman" w:eastAsia="標楷體" w:hAnsi="Times New Roman" w:cs="Times New Roman" w:hint="eastAsia"/>
          <w:sz w:val="32"/>
          <w:szCs w:val="24"/>
        </w:rPr>
        <w:lastRenderedPageBreak/>
        <w:t>年或</w:t>
      </w:r>
      <w:r w:rsidRPr="00B6331D">
        <w:rPr>
          <w:rFonts w:ascii="Times New Roman" w:eastAsia="標楷體" w:hAnsi="Times New Roman" w:cs="Times New Roman" w:hint="eastAsia"/>
          <w:sz w:val="32"/>
          <w:szCs w:val="24"/>
        </w:rPr>
        <w:t>113</w:t>
      </w:r>
      <w:r w:rsidRPr="00B6331D">
        <w:rPr>
          <w:rFonts w:ascii="Times New Roman" w:eastAsia="標楷體" w:hAnsi="Times New Roman" w:cs="Times New Roman" w:hint="eastAsia"/>
          <w:sz w:val="32"/>
          <w:szCs w:val="24"/>
        </w:rPr>
        <w:t>年調查</w:t>
      </w:r>
      <w:r w:rsidRPr="00B6331D">
        <w:rPr>
          <w:rFonts w:ascii="Times New Roman" w:eastAsia="標楷體" w:hAnsi="Times New Roman" w:cs="Times New Roman" w:hint="eastAsia"/>
          <w:sz w:val="32"/>
          <w:szCs w:val="24"/>
        </w:rPr>
        <w:t>4885</w:t>
      </w:r>
      <w:r w:rsidRPr="00B6331D">
        <w:rPr>
          <w:rFonts w:ascii="Times New Roman" w:eastAsia="標楷體" w:hAnsi="Times New Roman" w:cs="Times New Roman" w:hint="eastAsia"/>
          <w:sz w:val="32"/>
          <w:szCs w:val="24"/>
        </w:rPr>
        <w:t>件跟</w:t>
      </w:r>
      <w:r w:rsidRPr="00B6331D">
        <w:rPr>
          <w:rFonts w:ascii="Times New Roman" w:eastAsia="標楷體" w:hAnsi="Times New Roman" w:cs="Times New Roman" w:hint="eastAsia"/>
          <w:sz w:val="32"/>
          <w:szCs w:val="24"/>
        </w:rPr>
        <w:t>4563</w:t>
      </w:r>
      <w:r w:rsidRPr="00B6331D">
        <w:rPr>
          <w:rFonts w:ascii="Times New Roman" w:eastAsia="標楷體" w:hAnsi="Times New Roman" w:cs="Times New Roman" w:hint="eastAsia"/>
          <w:sz w:val="32"/>
          <w:szCs w:val="24"/>
        </w:rPr>
        <w:t>件，是不是在近年來的少年調查事件有數量暴增的情況，從你們司法的整體觀察上來說，是否是這樣？第二個是同一頁簡報裡有提到</w:t>
      </w:r>
      <w:r w:rsidRPr="00B6331D">
        <w:rPr>
          <w:rFonts w:ascii="Times New Roman" w:eastAsia="標楷體" w:hAnsi="Times New Roman" w:cs="Times New Roman" w:hint="eastAsia"/>
          <w:sz w:val="32"/>
          <w:szCs w:val="24"/>
        </w:rPr>
        <w:t>114</w:t>
      </w:r>
      <w:r w:rsidRPr="00B6331D">
        <w:rPr>
          <w:rFonts w:ascii="Times New Roman" w:eastAsia="標楷體" w:hAnsi="Times New Roman" w:cs="Times New Roman" w:hint="eastAsia"/>
          <w:sz w:val="32"/>
          <w:szCs w:val="24"/>
        </w:rPr>
        <w:t>年調保合一時，每股每月平均的執行是調查</w:t>
      </w:r>
      <w:r w:rsidRPr="00B6331D">
        <w:rPr>
          <w:rFonts w:ascii="Times New Roman" w:eastAsia="標楷體" w:hAnsi="Times New Roman" w:cs="Times New Roman" w:hint="eastAsia"/>
          <w:sz w:val="32"/>
          <w:szCs w:val="24"/>
        </w:rPr>
        <w:t>17</w:t>
      </w:r>
      <w:r w:rsidRPr="00B6331D">
        <w:rPr>
          <w:rFonts w:ascii="Times New Roman" w:eastAsia="標楷體" w:hAnsi="Times New Roman" w:cs="Times New Roman" w:hint="eastAsia"/>
          <w:sz w:val="32"/>
          <w:szCs w:val="24"/>
        </w:rPr>
        <w:t>件，保護管束</w:t>
      </w:r>
      <w:r w:rsidRPr="00B6331D">
        <w:rPr>
          <w:rFonts w:ascii="Times New Roman" w:eastAsia="標楷體" w:hAnsi="Times New Roman" w:cs="Times New Roman" w:hint="eastAsia"/>
          <w:sz w:val="32"/>
          <w:szCs w:val="24"/>
        </w:rPr>
        <w:t>51</w:t>
      </w:r>
      <w:r w:rsidRPr="00B6331D">
        <w:rPr>
          <w:rFonts w:ascii="Times New Roman" w:eastAsia="標楷體" w:hAnsi="Times New Roman" w:cs="Times New Roman" w:hint="eastAsia"/>
          <w:sz w:val="32"/>
          <w:szCs w:val="24"/>
        </w:rPr>
        <w:t>件，但簡報後面有再提到本院每個月每股都需要承辦</w:t>
      </w:r>
      <w:r w:rsidRPr="00B6331D">
        <w:rPr>
          <w:rFonts w:ascii="Times New Roman" w:eastAsia="標楷體" w:hAnsi="Times New Roman" w:cs="Times New Roman" w:hint="eastAsia"/>
          <w:sz w:val="32"/>
          <w:szCs w:val="24"/>
        </w:rPr>
        <w:t>28</w:t>
      </w:r>
      <w:r w:rsidRPr="00B6331D">
        <w:rPr>
          <w:rFonts w:ascii="Times New Roman" w:eastAsia="標楷體" w:hAnsi="Times New Roman" w:cs="Times New Roman" w:hint="eastAsia"/>
          <w:sz w:val="32"/>
          <w:szCs w:val="24"/>
        </w:rPr>
        <w:t>件調查案件，少保官每股需要承辦</w:t>
      </w:r>
      <w:r w:rsidRPr="00B6331D">
        <w:rPr>
          <w:rFonts w:ascii="Times New Roman" w:eastAsia="標楷體" w:hAnsi="Times New Roman" w:cs="Times New Roman" w:hint="eastAsia"/>
          <w:sz w:val="32"/>
          <w:szCs w:val="24"/>
        </w:rPr>
        <w:t>130</w:t>
      </w:r>
      <w:r w:rsidRPr="00B6331D">
        <w:rPr>
          <w:rFonts w:ascii="Times New Roman" w:eastAsia="標楷體" w:hAnsi="Times New Roman" w:cs="Times New Roman" w:hint="eastAsia"/>
          <w:sz w:val="32"/>
          <w:szCs w:val="24"/>
        </w:rPr>
        <w:t>件，是不是從調保合一變成調保分離的情況下，少年保護官的案件量是超過兩倍以上，這是我好奇的點。第三個問題是有關在家事保護業務部分，因為我看到提到自</w:t>
      </w:r>
      <w:r w:rsidRPr="00B6331D">
        <w:rPr>
          <w:rFonts w:ascii="Times New Roman" w:eastAsia="標楷體" w:hAnsi="Times New Roman" w:cs="Times New Roman" w:hint="eastAsia"/>
          <w:sz w:val="32"/>
          <w:szCs w:val="24"/>
        </w:rPr>
        <w:t>111</w:t>
      </w:r>
      <w:r w:rsidRPr="00B6331D">
        <w:rPr>
          <w:rFonts w:ascii="Times New Roman" w:eastAsia="標楷體" w:hAnsi="Times New Roman" w:cs="Times New Roman" w:hint="eastAsia"/>
          <w:sz w:val="32"/>
          <w:szCs w:val="24"/>
        </w:rPr>
        <w:t>年開始發送的家庭課程報名親子講座的報名表，後來報名人數也確實有提升的效果，我比較好奇的是，寄送報名表的母數大概是多少？可以知道政策推動下去的整體效果大概是多少</w:t>
      </w:r>
      <w:r w:rsidRPr="00B6331D">
        <w:rPr>
          <w:rFonts w:ascii="Times New Roman" w:eastAsia="標楷體" w:hAnsi="Times New Roman" w:cs="Times New Roman" w:hint="eastAsia"/>
          <w:sz w:val="32"/>
          <w:szCs w:val="24"/>
        </w:rPr>
        <w:t>?</w:t>
      </w:r>
      <w:r w:rsidRPr="00B6331D">
        <w:rPr>
          <w:rFonts w:ascii="Times New Roman" w:eastAsia="標楷體" w:hAnsi="Times New Roman" w:cs="Times New Roman" w:hint="eastAsia"/>
          <w:sz w:val="32"/>
          <w:szCs w:val="24"/>
        </w:rPr>
        <w:t>謝謝。</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臺灣新北地方法院調查保護室許主任日誠</w:t>
      </w:r>
      <w:r w:rsidRPr="00B6331D">
        <w:rPr>
          <w:rFonts w:ascii="Times New Roman" w:eastAsia="標楷體" w:hAnsi="Times New Roman" w:cs="Times New Roman" w:hint="eastAsia"/>
          <w:b/>
          <w:sz w:val="32"/>
          <w:szCs w:val="24"/>
        </w:rPr>
        <w:t xml:space="preserve">: </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我針對剛才那個提問，不好意思，因為我的數據沒有呈</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現得很好，讓你有一點誤解；人員增加之後，其實案件</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負荷量是降低的，像我剛才有敘述，</w:t>
      </w:r>
      <w:r w:rsidRPr="00B6331D">
        <w:rPr>
          <w:rFonts w:ascii="Times New Roman" w:eastAsia="標楷體" w:hAnsi="Times New Roman" w:cs="Times New Roman" w:hint="eastAsia"/>
          <w:sz w:val="32"/>
          <w:szCs w:val="24"/>
        </w:rPr>
        <w:t>112</w:t>
      </w:r>
      <w:r w:rsidRPr="00B6331D">
        <w:rPr>
          <w:rFonts w:ascii="Times New Roman" w:eastAsia="標楷體" w:hAnsi="Times New Roman" w:cs="Times New Roman" w:hint="eastAsia"/>
          <w:sz w:val="32"/>
          <w:szCs w:val="24"/>
        </w:rPr>
        <w:t>年至</w:t>
      </w:r>
      <w:r w:rsidRPr="00B6331D">
        <w:rPr>
          <w:rFonts w:ascii="Times New Roman" w:eastAsia="標楷體" w:hAnsi="Times New Roman" w:cs="Times New Roman" w:hint="eastAsia"/>
          <w:sz w:val="32"/>
          <w:szCs w:val="24"/>
        </w:rPr>
        <w:t>114</w:t>
      </w:r>
      <w:r w:rsidRPr="00B6331D">
        <w:rPr>
          <w:rFonts w:ascii="Times New Roman" w:eastAsia="標楷體" w:hAnsi="Times New Roman" w:cs="Times New Roman" w:hint="eastAsia"/>
          <w:sz w:val="32"/>
          <w:szCs w:val="24"/>
        </w:rPr>
        <w:t>年其</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實都是用總收案量搭配人員除出他的負荷量，而</w:t>
      </w:r>
      <w:r w:rsidRPr="00B6331D">
        <w:rPr>
          <w:rFonts w:ascii="Times New Roman" w:eastAsia="標楷體" w:hAnsi="Times New Roman" w:cs="Times New Roman" w:hint="eastAsia"/>
          <w:sz w:val="32"/>
          <w:szCs w:val="24"/>
        </w:rPr>
        <w:t>112</w:t>
      </w:r>
      <w:r w:rsidRPr="00B6331D">
        <w:rPr>
          <w:rFonts w:ascii="Times New Roman" w:eastAsia="標楷體" w:hAnsi="Times New Roman" w:cs="Times New Roman" w:hint="eastAsia"/>
          <w:sz w:val="32"/>
          <w:szCs w:val="24"/>
        </w:rPr>
        <w:t>年</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至</w:t>
      </w:r>
      <w:r w:rsidRPr="00B6331D">
        <w:rPr>
          <w:rFonts w:ascii="Times New Roman" w:eastAsia="標楷體" w:hAnsi="Times New Roman" w:cs="Times New Roman" w:hint="eastAsia"/>
          <w:sz w:val="32"/>
          <w:szCs w:val="24"/>
        </w:rPr>
        <w:t>114</w:t>
      </w:r>
      <w:r w:rsidRPr="00B6331D">
        <w:rPr>
          <w:rFonts w:ascii="Times New Roman" w:eastAsia="標楷體" w:hAnsi="Times New Roman" w:cs="Times New Roman" w:hint="eastAsia"/>
          <w:sz w:val="32"/>
          <w:szCs w:val="24"/>
        </w:rPr>
        <w:t>年調保合一時，每個人的案件量將近</w:t>
      </w:r>
      <w:r w:rsidRPr="00B6331D">
        <w:rPr>
          <w:rFonts w:ascii="Times New Roman" w:eastAsia="標楷體" w:hAnsi="Times New Roman" w:cs="Times New Roman" w:hint="eastAsia"/>
          <w:sz w:val="32"/>
          <w:szCs w:val="24"/>
        </w:rPr>
        <w:t>100</w:t>
      </w:r>
      <w:r w:rsidRPr="00B6331D">
        <w:rPr>
          <w:rFonts w:ascii="Times New Roman" w:eastAsia="標楷體" w:hAnsi="Times New Roman" w:cs="Times New Roman" w:hint="eastAsia"/>
          <w:sz w:val="32"/>
          <w:szCs w:val="24"/>
        </w:rPr>
        <w:t>件，但</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改為調保分離時，若人員全部到位，調查官就不用負責</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保護官的業務，他只要負責</w:t>
      </w:r>
      <w:r w:rsidRPr="00B6331D">
        <w:rPr>
          <w:rFonts w:ascii="Times New Roman" w:eastAsia="標楷體" w:hAnsi="Times New Roman" w:cs="Times New Roman" w:hint="eastAsia"/>
          <w:sz w:val="32"/>
          <w:szCs w:val="24"/>
        </w:rPr>
        <w:t>28</w:t>
      </w:r>
      <w:r w:rsidRPr="00B6331D">
        <w:rPr>
          <w:rFonts w:ascii="Times New Roman" w:eastAsia="標楷體" w:hAnsi="Times New Roman" w:cs="Times New Roman" w:hint="eastAsia"/>
          <w:sz w:val="32"/>
          <w:szCs w:val="24"/>
        </w:rPr>
        <w:t>件的調查案件，保護官</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部分若人員到位之後，他則負責</w:t>
      </w:r>
      <w:r w:rsidRPr="00B6331D">
        <w:rPr>
          <w:rFonts w:ascii="Times New Roman" w:eastAsia="標楷體" w:hAnsi="Times New Roman" w:cs="Times New Roman" w:hint="eastAsia"/>
          <w:sz w:val="32"/>
          <w:szCs w:val="24"/>
        </w:rPr>
        <w:t>85</w:t>
      </w:r>
      <w:r w:rsidRPr="00B6331D">
        <w:rPr>
          <w:rFonts w:ascii="Times New Roman" w:eastAsia="標楷體" w:hAnsi="Times New Roman" w:cs="Times New Roman" w:hint="eastAsia"/>
          <w:sz w:val="32"/>
          <w:szCs w:val="24"/>
        </w:rPr>
        <w:t>件的保護案件，相</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較</w:t>
      </w:r>
      <w:r w:rsidRPr="00B6331D">
        <w:rPr>
          <w:rFonts w:ascii="Times New Roman" w:eastAsia="標楷體" w:hAnsi="Times New Roman" w:cs="Times New Roman" w:hint="eastAsia"/>
          <w:sz w:val="32"/>
          <w:szCs w:val="24"/>
        </w:rPr>
        <w:t>112</w:t>
      </w:r>
      <w:r w:rsidRPr="00B6331D">
        <w:rPr>
          <w:rFonts w:ascii="Times New Roman" w:eastAsia="標楷體" w:hAnsi="Times New Roman" w:cs="Times New Roman" w:hint="eastAsia"/>
          <w:sz w:val="32"/>
          <w:szCs w:val="24"/>
        </w:rPr>
        <w:t>年至</w:t>
      </w:r>
      <w:r w:rsidRPr="00B6331D">
        <w:rPr>
          <w:rFonts w:ascii="Times New Roman" w:eastAsia="標楷體" w:hAnsi="Times New Roman" w:cs="Times New Roman" w:hint="eastAsia"/>
          <w:sz w:val="32"/>
          <w:szCs w:val="24"/>
        </w:rPr>
        <w:t>114</w:t>
      </w:r>
      <w:r w:rsidRPr="00B6331D">
        <w:rPr>
          <w:rFonts w:ascii="Times New Roman" w:eastAsia="標楷體" w:hAnsi="Times New Roman" w:cs="Times New Roman" w:hint="eastAsia"/>
          <w:sz w:val="32"/>
          <w:szCs w:val="24"/>
        </w:rPr>
        <w:t>年負荷案量是有降低的，只是降低</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的幅度有限，當然還是希望看看有沒有可能讓負荷再</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降低一點，以上說明，謝謝。</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臺灣新北地方法院家事庭黃庭長繼瑜</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關於親子課程報名表母數部分，目前沒有特別針對寄</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發的件數做統計，因為親子課程是在涉及到親子議題</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時才會一併寄發，所以寄發的件數原本是沒有另外統</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lastRenderedPageBreak/>
        <w:t>計的。</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司法院王副秘書長梅英</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因離婚案件中，有些案件可能雙方當事人並無子女或</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子女已成年，無涉親權議題，僅單純離婚，這部分就不</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會另外寄發親子課程報名表；如有需要亦可請統計室</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彙整數據後再提供。</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司法院少家廳鍾廳長宗霖</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我補充一下，少年調查事件案量增加，是因為有關成少</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共犯詐欺案件增加了</w:t>
      </w:r>
      <w:r w:rsidRPr="00B6331D">
        <w:rPr>
          <w:rFonts w:ascii="Times New Roman" w:eastAsia="標楷體" w:hAnsi="Times New Roman" w:cs="Times New Roman" w:hint="eastAsia"/>
          <w:sz w:val="32"/>
          <w:szCs w:val="24"/>
        </w:rPr>
        <w:t>8,000</w:t>
      </w:r>
      <w:r w:rsidRPr="00B6331D">
        <w:rPr>
          <w:rFonts w:ascii="Times New Roman" w:eastAsia="標楷體" w:hAnsi="Times New Roman" w:cs="Times New Roman" w:hint="eastAsia"/>
          <w:sz w:val="32"/>
          <w:szCs w:val="24"/>
        </w:rPr>
        <w:t>多件，去年統計就高達</w:t>
      </w:r>
      <w:r w:rsidRPr="00B6331D">
        <w:rPr>
          <w:rFonts w:ascii="Times New Roman" w:eastAsia="標楷體" w:hAnsi="Times New Roman" w:cs="Times New Roman" w:hint="eastAsia"/>
          <w:sz w:val="32"/>
          <w:szCs w:val="24"/>
        </w:rPr>
        <w:t>28%</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點多的增幅。每個個案進來是以一個人去調查，</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，因為他需保護性，才會大量增加，但請放</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心，我們會依分析調查的結果，若個案需保護性不高、</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再犯或是家庭功能尚足，會裁定不付審理，進而轉交至</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專職機構做專案輔導。又剛剛主任提及誠正中學，這個</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問題我一定要報告，非常的嚴重，現在要跟院部會談，</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為何我們感化教育的孩子會直線上升，是因為我們找</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不到安置機構，一個家庭沒有辦法照顧孩子，他可能在</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外面參加幫派也不讀書，當然要安置在機構，可是機構</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要先採</w:t>
      </w:r>
      <w:r w:rsidRPr="00B6331D">
        <w:rPr>
          <w:rFonts w:ascii="Times New Roman" w:eastAsia="標楷體" w:hAnsi="Times New Roman" w:cs="Times New Roman" w:hint="eastAsia"/>
          <w:sz w:val="32"/>
          <w:szCs w:val="24"/>
        </w:rPr>
        <w:t>C</w:t>
      </w:r>
      <w:r w:rsidRPr="00B6331D">
        <w:rPr>
          <w:rFonts w:ascii="Times New Roman" w:eastAsia="標楷體" w:hAnsi="Times New Roman" w:cs="Times New Roman"/>
          <w:sz w:val="32"/>
          <w:szCs w:val="24"/>
        </w:rPr>
        <w:t>RC</w:t>
      </w:r>
      <w:r w:rsidRPr="00B6331D">
        <w:rPr>
          <w:rFonts w:ascii="Times New Roman" w:eastAsia="標楷體" w:hAnsi="Times New Roman" w:cs="Times New Roman" w:hint="eastAsia"/>
          <w:sz w:val="32"/>
          <w:szCs w:val="24"/>
        </w:rPr>
        <w:t>柔軟的安置，但是全國現在總共只剩十個</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願意收少年司法的孩子，只願意給</w:t>
      </w:r>
      <w:r w:rsidRPr="00B6331D">
        <w:rPr>
          <w:rFonts w:ascii="Times New Roman" w:eastAsia="標楷體" w:hAnsi="Times New Roman" w:cs="Times New Roman" w:hint="eastAsia"/>
          <w:sz w:val="32"/>
          <w:szCs w:val="24"/>
        </w:rPr>
        <w:t>25</w:t>
      </w:r>
      <w:r w:rsidRPr="00B6331D">
        <w:rPr>
          <w:rFonts w:ascii="Times New Roman" w:eastAsia="標楷體" w:hAnsi="Times New Roman" w:cs="Times New Roman" w:hint="eastAsia"/>
          <w:sz w:val="32"/>
          <w:szCs w:val="24"/>
        </w:rPr>
        <w:t>個床位，到最近</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統計只有安置</w:t>
      </w:r>
      <w:r w:rsidRPr="00B6331D">
        <w:rPr>
          <w:rFonts w:ascii="Times New Roman" w:eastAsia="標楷體" w:hAnsi="Times New Roman" w:cs="Times New Roman" w:hint="eastAsia"/>
          <w:sz w:val="32"/>
          <w:szCs w:val="24"/>
        </w:rPr>
        <w:t>15</w:t>
      </w:r>
      <w:r w:rsidRPr="00B6331D">
        <w:rPr>
          <w:rFonts w:ascii="Times New Roman" w:eastAsia="標楷體" w:hAnsi="Times New Roman" w:cs="Times New Roman" w:hint="eastAsia"/>
          <w:sz w:val="32"/>
          <w:szCs w:val="24"/>
        </w:rPr>
        <w:t>個人，過去都安置上百人，其他人都</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跑到感化教育機構去了，這絕對是不對的，所有的法官</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都很心痛，所以我們現在要設法解決，監委也跟我們提</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案，請我們跟衛福部談安置一元化，全部交給衛福部，</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法院判完就交給他們進行行政安置；少年家庭的因素</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太多，但要安置所有機構都不讓你安置，我們法官有時</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都不得已會先找一些暫時性的中途措施去處理，所以</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現在感化教育爆滿的原因是這樣，以上，謝謝。</w:t>
      </w:r>
    </w:p>
    <w:p w:rsidR="00B6331D" w:rsidRPr="00B6331D" w:rsidRDefault="00B6331D" w:rsidP="00B6331D">
      <w:pPr>
        <w:spacing w:beforeLines="30" w:before="108" w:line="480" w:lineRule="exact"/>
        <w:ind w:leftChars="50" w:left="120" w:firstLineChars="139" w:firstLine="445"/>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lastRenderedPageBreak/>
        <w:t>立法院陳委員培瑜</w:t>
      </w:r>
      <w:r w:rsidRPr="00B6331D">
        <w:rPr>
          <w:rFonts w:ascii="Times New Roman" w:eastAsia="標楷體" w:hAnsi="Times New Roman" w:cs="Times New Roman" w:hint="eastAsia"/>
          <w:b/>
          <w:sz w:val="32"/>
          <w:szCs w:val="24"/>
        </w:rPr>
        <w:t>:</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我剛剛一直在跟副秘書長說，我的角度看過去，廳長充</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滿了熱情、充滿了對孩子的愛，我其實真的一邊聽一邊</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起雞皮疙瘩，因為你會發現他願意回答這麼多實質</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的問題，他願意跟你講細節，不怕被立法院的戰將釘，</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就代表他真的是熟悉而且有愛，而且他一定也很著急，</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我想要先給廳長一個鼓勵跟肯定，謝謝。謝謝立法院的</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戰將同仁們，我覺得還有很多問題，其實真的很辛苦第</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一線的同仁們，立法院能夠做的事情，就是支持預算、</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支持員額，在該監督的部分，我們還是給與建議，不過</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因為第一線的很多困境，確實透過像這樣的考察，大家</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可以知道的更清楚，我也要謝謝今天所有與會的同仁，</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謝謝你們放下手中繁忙的公務，陪我們度過一個早上，</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讓我們知道你們更多困境。今天的考察就到這邊，後續</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各辦公室如果對於相關議題還有疑問或是還有任何想</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要研究的興趣，麻煩你們再出公文，也拜託你們給予相</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關的配合跟理解。今天再度謝謝所有與會的同仁，也謝</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謝司法院副秘書長，後續還有很多兒少的考察，在七月</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底前我們也許會再跟司法院討論，還有什麼事情我可</w:t>
      </w:r>
    </w:p>
    <w:p w:rsidR="00B6331D" w:rsidRPr="00B6331D" w:rsidRDefault="00B6331D" w:rsidP="00B6331D">
      <w:pPr>
        <w:spacing w:line="480" w:lineRule="exact"/>
        <w:ind w:leftChars="50" w:left="120" w:firstLineChars="139" w:firstLine="445"/>
        <w:jc w:val="distribute"/>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以做。再度謝謝廳長跟今天所有報告的同仁，還有今天</w:t>
      </w:r>
    </w:p>
    <w:p w:rsidR="00B6331D" w:rsidRPr="00B6331D" w:rsidRDefault="00B6331D" w:rsidP="00B6331D">
      <w:pPr>
        <w:spacing w:line="480" w:lineRule="exact"/>
        <w:ind w:leftChars="50" w:left="120" w:firstLineChars="139" w:firstLine="445"/>
        <w:jc w:val="both"/>
        <w:rPr>
          <w:rFonts w:ascii="Times New Roman" w:eastAsia="標楷體" w:hAnsi="Times New Roman" w:cs="Times New Roman"/>
          <w:sz w:val="32"/>
          <w:szCs w:val="24"/>
        </w:rPr>
      </w:pPr>
      <w:r w:rsidRPr="00B6331D">
        <w:rPr>
          <w:rFonts w:ascii="Times New Roman" w:eastAsia="標楷體" w:hAnsi="Times New Roman" w:cs="Times New Roman" w:hint="eastAsia"/>
          <w:sz w:val="32"/>
          <w:szCs w:val="24"/>
        </w:rPr>
        <w:t>與會同仁，謝謝你們，謝謝。</w:t>
      </w:r>
    </w:p>
    <w:p w:rsidR="00B6331D" w:rsidRPr="00B6331D" w:rsidRDefault="00B6331D" w:rsidP="006154A7">
      <w:pPr>
        <w:widowControl/>
        <w:numPr>
          <w:ilvl w:val="0"/>
          <w:numId w:val="37"/>
        </w:numPr>
        <w:spacing w:beforeLines="100" w:before="360" w:line="480" w:lineRule="exact"/>
        <w:jc w:val="both"/>
        <w:rPr>
          <w:rFonts w:ascii="Times New Roman" w:eastAsia="標楷體" w:hAnsi="Times New Roman" w:cs="Times New Roman"/>
          <w:b/>
          <w:sz w:val="32"/>
          <w:szCs w:val="24"/>
        </w:rPr>
      </w:pPr>
      <w:r w:rsidRPr="00B6331D">
        <w:rPr>
          <w:rFonts w:ascii="Times New Roman" w:eastAsia="標楷體" w:hAnsi="Times New Roman" w:cs="Times New Roman" w:hint="eastAsia"/>
          <w:b/>
          <w:sz w:val="32"/>
          <w:szCs w:val="24"/>
        </w:rPr>
        <w:t>散會</w:t>
      </w:r>
      <w:r w:rsidRPr="00B6331D">
        <w:rPr>
          <w:rFonts w:ascii="Times New Roman" w:eastAsia="標楷體" w:hAnsi="Times New Roman" w:cs="Times New Roman" w:hint="eastAsia"/>
          <w:sz w:val="32"/>
          <w:szCs w:val="24"/>
        </w:rPr>
        <w:t>（上午</w:t>
      </w:r>
      <w:r w:rsidRPr="00B6331D">
        <w:rPr>
          <w:rFonts w:ascii="Times New Roman" w:eastAsia="標楷體" w:hAnsi="Times New Roman" w:cs="Times New Roman"/>
          <w:sz w:val="32"/>
          <w:szCs w:val="24"/>
        </w:rPr>
        <w:t>11</w:t>
      </w:r>
      <w:r w:rsidRPr="00B6331D">
        <w:rPr>
          <w:rFonts w:ascii="Times New Roman" w:eastAsia="標楷體" w:hAnsi="Times New Roman" w:cs="Times New Roman" w:hint="eastAsia"/>
          <w:sz w:val="32"/>
          <w:szCs w:val="24"/>
        </w:rPr>
        <w:t>時</w:t>
      </w:r>
      <w:r w:rsidRPr="00B6331D">
        <w:rPr>
          <w:rFonts w:ascii="Times New Roman" w:eastAsia="標楷體" w:hAnsi="Times New Roman" w:cs="Times New Roman" w:hint="eastAsia"/>
          <w:sz w:val="32"/>
          <w:szCs w:val="24"/>
        </w:rPr>
        <w:t xml:space="preserve"> 59</w:t>
      </w:r>
      <w:r w:rsidRPr="00B6331D">
        <w:rPr>
          <w:rFonts w:ascii="Times New Roman" w:eastAsia="標楷體" w:hAnsi="Times New Roman" w:cs="Times New Roman" w:hint="eastAsia"/>
          <w:sz w:val="32"/>
          <w:szCs w:val="24"/>
        </w:rPr>
        <w:t>分）</w:t>
      </w:r>
    </w:p>
    <w:p w:rsidR="00E47C2C" w:rsidRDefault="00E47C2C">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9712AF" w:rsidRPr="009712AF" w:rsidRDefault="009712AF" w:rsidP="009712AF">
      <w:pPr>
        <w:spacing w:line="560" w:lineRule="exact"/>
        <w:jc w:val="distribute"/>
        <w:rPr>
          <w:rFonts w:ascii="標楷體" w:eastAsia="標楷體" w:hAnsi="標楷體" w:cs="Times New Roman"/>
          <w:spacing w:val="-8"/>
          <w:sz w:val="28"/>
          <w:szCs w:val="28"/>
        </w:rPr>
      </w:pPr>
      <w:r w:rsidRPr="009712AF">
        <w:rPr>
          <w:rFonts w:ascii="標楷體" w:eastAsia="標楷體" w:hAnsi="標楷體" w:cs="Times New Roman" w:hint="eastAsia"/>
          <w:b/>
          <w:spacing w:val="-8"/>
          <w:sz w:val="40"/>
          <w:szCs w:val="40"/>
        </w:rPr>
        <w:lastRenderedPageBreak/>
        <w:t>114年度立法院司法及法制委員會</w:t>
      </w:r>
      <w:r w:rsidRPr="009712AF">
        <w:rPr>
          <w:rFonts w:ascii="標楷體" w:eastAsia="標楷體" w:hAnsi="標楷體" w:cs="Times New Roman"/>
          <w:b/>
          <w:spacing w:val="-8"/>
          <w:sz w:val="40"/>
          <w:szCs w:val="40"/>
        </w:rPr>
        <w:br/>
      </w:r>
      <w:r w:rsidRPr="009712AF">
        <w:rPr>
          <w:rFonts w:ascii="標楷體" w:eastAsia="標楷體" w:hAnsi="標楷體" w:cs="Times New Roman" w:hint="eastAsia"/>
          <w:b/>
          <w:spacing w:val="-8"/>
          <w:sz w:val="40"/>
          <w:szCs w:val="40"/>
        </w:rPr>
        <w:t>「考察偵辦成少共犯案件業務概況」會議紀錄</w:t>
      </w:r>
    </w:p>
    <w:p w:rsidR="009712AF" w:rsidRPr="009712AF" w:rsidRDefault="009712AF" w:rsidP="009712AF">
      <w:pPr>
        <w:spacing w:beforeLines="150" w:before="540" w:afterLines="50" w:after="180" w:line="400" w:lineRule="exact"/>
        <w:rPr>
          <w:rFonts w:ascii="標楷體" w:eastAsia="標楷體" w:hAnsi="標楷體" w:cs="Times New Roman"/>
          <w:b/>
          <w:sz w:val="32"/>
          <w:szCs w:val="32"/>
        </w:rPr>
      </w:pPr>
      <w:r w:rsidRPr="009712AF">
        <w:rPr>
          <w:rFonts w:ascii="標楷體" w:eastAsia="標楷體" w:hAnsi="標楷體" w:cs="Times New Roman" w:hint="eastAsia"/>
          <w:b/>
          <w:sz w:val="32"/>
          <w:szCs w:val="32"/>
        </w:rPr>
        <w:t xml:space="preserve">時    間：114年7月17日（星期四）上午9時10分 </w:t>
      </w:r>
    </w:p>
    <w:p w:rsidR="009712AF" w:rsidRPr="009712AF" w:rsidRDefault="009712AF" w:rsidP="009712AF">
      <w:pPr>
        <w:spacing w:beforeLines="50" w:before="180" w:afterLines="50" w:after="180" w:line="400" w:lineRule="exact"/>
        <w:rPr>
          <w:rFonts w:ascii="標楷體" w:eastAsia="標楷體" w:hAnsi="標楷體" w:cs="Times New Roman"/>
          <w:b/>
          <w:sz w:val="32"/>
          <w:szCs w:val="32"/>
        </w:rPr>
      </w:pPr>
      <w:r w:rsidRPr="009712AF">
        <w:rPr>
          <w:rFonts w:ascii="標楷體" w:eastAsia="標楷體" w:hAnsi="標楷體" w:cs="Times New Roman" w:hint="eastAsia"/>
          <w:b/>
          <w:sz w:val="32"/>
          <w:szCs w:val="32"/>
        </w:rPr>
        <w:t>地    點：</w:t>
      </w:r>
      <w:bookmarkStart w:id="26" w:name="臺灣高等檢察署"/>
      <w:r w:rsidRPr="009712AF">
        <w:rPr>
          <w:rFonts w:ascii="標楷體" w:eastAsia="標楷體" w:hAnsi="標楷體" w:cs="Times New Roman" w:hint="eastAsia"/>
          <w:b/>
          <w:sz w:val="32"/>
          <w:szCs w:val="32"/>
        </w:rPr>
        <w:t>臺灣高等檢察署</w:t>
      </w:r>
      <w:bookmarkEnd w:id="26"/>
      <w:r w:rsidRPr="009712AF">
        <w:rPr>
          <w:rFonts w:ascii="標楷體" w:eastAsia="標楷體" w:hAnsi="標楷體" w:cs="Times New Roman" w:hint="eastAsia"/>
          <w:b/>
          <w:sz w:val="32"/>
          <w:szCs w:val="32"/>
        </w:rPr>
        <w:t>第一會議室</w:t>
      </w:r>
    </w:p>
    <w:p w:rsidR="009712AF" w:rsidRPr="009712AF" w:rsidRDefault="009712AF" w:rsidP="009712AF">
      <w:pPr>
        <w:spacing w:beforeLines="50" w:before="180" w:afterLines="50" w:after="180" w:line="400" w:lineRule="exact"/>
        <w:rPr>
          <w:rFonts w:ascii="標楷體" w:eastAsia="標楷體" w:hAnsi="標楷體" w:cs="Times New Roman"/>
          <w:b/>
          <w:sz w:val="32"/>
          <w:szCs w:val="32"/>
        </w:rPr>
      </w:pPr>
      <w:r w:rsidRPr="009712AF">
        <w:rPr>
          <w:rFonts w:ascii="標楷體" w:eastAsia="標楷體" w:hAnsi="標楷體" w:cs="Times New Roman" w:hint="eastAsia"/>
          <w:b/>
          <w:sz w:val="32"/>
          <w:szCs w:val="32"/>
        </w:rPr>
        <w:t>主 持 人：立法院司法及法制委員會吳召集委員宗憲</w:t>
      </w:r>
    </w:p>
    <w:p w:rsidR="009712AF" w:rsidRPr="009712AF" w:rsidRDefault="009712AF" w:rsidP="009712AF">
      <w:pPr>
        <w:spacing w:beforeLines="50" w:before="180" w:afterLines="50" w:after="180" w:line="400" w:lineRule="exact"/>
        <w:rPr>
          <w:rFonts w:ascii="標楷體" w:eastAsia="標楷體" w:hAnsi="標楷體" w:cs="Times New Roman"/>
          <w:b/>
          <w:sz w:val="32"/>
          <w:szCs w:val="32"/>
        </w:rPr>
      </w:pPr>
      <w:r w:rsidRPr="009712AF">
        <w:rPr>
          <w:rFonts w:ascii="標楷體" w:eastAsia="標楷體" w:hAnsi="標楷體" w:cs="Times New Roman" w:hint="eastAsia"/>
          <w:b/>
          <w:sz w:val="32"/>
          <w:szCs w:val="32"/>
        </w:rPr>
        <w:t xml:space="preserve">          法務部黃常務次長謀信</w:t>
      </w:r>
    </w:p>
    <w:p w:rsidR="009712AF" w:rsidRPr="009712AF" w:rsidRDefault="009712AF" w:rsidP="009712AF">
      <w:pPr>
        <w:spacing w:line="400" w:lineRule="exact"/>
        <w:jc w:val="right"/>
        <w:rPr>
          <w:rFonts w:ascii="標楷體" w:eastAsia="標楷體" w:hAnsi="標楷體" w:cs="Times New Roman"/>
          <w:b/>
          <w:sz w:val="32"/>
          <w:szCs w:val="32"/>
        </w:rPr>
      </w:pPr>
      <w:r w:rsidRPr="009712AF">
        <w:rPr>
          <w:rFonts w:ascii="標楷體" w:eastAsia="標楷體" w:hAnsi="標楷體" w:cs="Times New Roman" w:hint="eastAsia"/>
          <w:b/>
          <w:sz w:val="32"/>
          <w:szCs w:val="32"/>
        </w:rPr>
        <w:t>紀錄：李曉旻</w:t>
      </w:r>
    </w:p>
    <w:p w:rsidR="009712AF" w:rsidRPr="009712AF" w:rsidRDefault="009712AF" w:rsidP="009712AF">
      <w:pPr>
        <w:spacing w:line="400" w:lineRule="exact"/>
        <w:rPr>
          <w:rFonts w:ascii="標楷體" w:eastAsia="標楷體" w:hAnsi="標楷體" w:cs="Times New Roman"/>
          <w:b/>
          <w:sz w:val="32"/>
          <w:szCs w:val="32"/>
        </w:rPr>
      </w:pPr>
      <w:r w:rsidRPr="009712AF">
        <w:rPr>
          <w:rFonts w:ascii="標楷體" w:eastAsia="標楷體" w:hAnsi="標楷體" w:cs="Times New Roman" w:hint="eastAsia"/>
          <w:b/>
          <w:sz w:val="32"/>
          <w:szCs w:val="32"/>
        </w:rPr>
        <w:t>出席人員：詳出席人員簽名冊</w:t>
      </w:r>
    </w:p>
    <w:p w:rsidR="009712AF" w:rsidRPr="009712AF" w:rsidRDefault="009712AF" w:rsidP="009712AF">
      <w:pPr>
        <w:spacing w:beforeLines="100" w:before="360"/>
        <w:rPr>
          <w:rFonts w:ascii="標楷體" w:eastAsia="標楷體" w:hAnsi="標楷體" w:cs="Times New Roman"/>
          <w:b/>
          <w:sz w:val="30"/>
          <w:szCs w:val="30"/>
        </w:rPr>
      </w:pPr>
      <w:r w:rsidRPr="009712AF">
        <w:rPr>
          <w:rFonts w:ascii="標楷體" w:eastAsia="標楷體" w:hAnsi="標楷體" w:cs="Times New Roman" w:hint="eastAsia"/>
          <w:b/>
          <w:sz w:val="30"/>
          <w:szCs w:val="30"/>
        </w:rPr>
        <w:t>壹、主持人致歡迎詞-法務部黃常務次長謀信</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吳召集委員、立法院司法及法制委員會辦公室主任、助理及同仁，臺高檢署張檢察長、本部所屬同仁，司法院少家廳鍾廳長及所屬同仁，以及刑事局蕭副局長及所屬同仁，大家好！今天首先代表本部暨所屬機關，歡迎吳召委以及國會辦公室的主任、助理蒞臨臺高檢署進行考察。今天考察的議題，大家都很清楚，在這段期間的會期中，針對該議題已安排多次專案報告與公聽會。今日又進一步進行實地考察，可見此一議題備受重視，事實上也確實有許多問題需要解決。少年事件處理法（以下簡稱「少事法」）修法立意良善，不過，修法後也確實衍生相關問題，幸而在立法院委員會召集相關會議討論，以及行政院、臺高檢署與司法院之間密切溝通下，部分問題已獲解決，但也仍有短期內難以解決的問題存在。因此，我們非常高興司法及法制委員會能蒞臨臺高檢署考察，並邀集實際處理成少共犯案件的檢察官、法官及司法警察等第一線執法人員一同參與，希望能藉此機會提出問題、充分溝通、共同研議解決之道，這也是本次考察最主要的目的。最後，再次感謝各位蒞臨臺高檢署考察，以上，謝謝大家。</w:t>
      </w:r>
    </w:p>
    <w:p w:rsidR="009712AF" w:rsidRPr="009712AF" w:rsidRDefault="009712AF" w:rsidP="009712AF">
      <w:pPr>
        <w:spacing w:beforeLines="50" w:before="180"/>
        <w:rPr>
          <w:rFonts w:ascii="標楷體" w:eastAsia="標楷體" w:hAnsi="標楷體" w:cs="Times New Roman"/>
          <w:b/>
          <w:sz w:val="30"/>
          <w:szCs w:val="30"/>
        </w:rPr>
      </w:pPr>
      <w:r w:rsidRPr="009712AF">
        <w:rPr>
          <w:rFonts w:ascii="標楷體" w:eastAsia="標楷體" w:hAnsi="標楷體" w:cs="Times New Roman" w:hint="eastAsia"/>
          <w:b/>
          <w:sz w:val="30"/>
          <w:szCs w:val="30"/>
        </w:rPr>
        <w:t>貳、主持人致詞-立法院司法及法制委員會吳召集委員宗憲</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lastRenderedPageBreak/>
        <w:t>首先，感謝法務部、司法院少家廳、臺高檢署、警政署的同仁今天一同出席。我是來自偵查實務背景，這段期間在立法院的工作，也讓我深刻觀察到，現行法律規定與第一線實務操作之間，仍存在不小的落差。過去一年多來，我持續努力，希望能補上這些法制上的缺口。像是司法工作負擔、案件量等與各位密切相關的議題，一直是我長期關注與思考的重點。我始終相信，唯有在合理的工作負荷下，才能對執法人員提出有效的要求。因此，今天的座談，就是希望深入了解第一線實務上的實際需求，彙整各位寶貴的意見，帶回國會，從制度設計與法律規範層面，思考如何推動具體修正。</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今天討論的兩個議題，都是當前社會高度關注的焦點。一是「少年」，因為少年是國家未來最重要的資產；另一則是「詐欺」，也是目前民怨之首。而我們觀察到，在少年犯罪案件中，約有三分之一涉及詐欺犯罪，顯示這兩大議題存在高度關連性。在此，先向各位報告詐欺造成的財損情形，依照打詐儀錶板統計今年7月15日當天詐騙案件數為574件，財損高達4億3</w:t>
      </w:r>
      <w:r w:rsidRPr="009712AF">
        <w:rPr>
          <w:rFonts w:ascii="標楷體" w:eastAsia="標楷體" w:hAnsi="標楷體" w:cs="Times New Roman"/>
          <w:sz w:val="28"/>
          <w:szCs w:val="28"/>
        </w:rPr>
        <w:t>,</w:t>
      </w:r>
      <w:r w:rsidRPr="009712AF">
        <w:rPr>
          <w:rFonts w:ascii="標楷體" w:eastAsia="標楷體" w:hAnsi="標楷體" w:cs="Times New Roman" w:hint="eastAsia"/>
          <w:sz w:val="28"/>
          <w:szCs w:val="28"/>
        </w:rPr>
        <w:t>642萬元；今年上半年累積財損已達490億元，平均每天近3億元。從去年每日財損約4億，到今年上半年每日3億，可見詐欺問題並未獲得有效改善。此外，少年車手的數字成長也非常驚人，111年時為685位，去年已增至2</w:t>
      </w:r>
      <w:r w:rsidRPr="009712AF">
        <w:rPr>
          <w:rFonts w:ascii="標楷體" w:eastAsia="標楷體" w:hAnsi="標楷體" w:cs="Times New Roman"/>
          <w:sz w:val="28"/>
          <w:szCs w:val="28"/>
        </w:rPr>
        <w:t>,</w:t>
      </w:r>
      <w:r w:rsidRPr="009712AF">
        <w:rPr>
          <w:rFonts w:ascii="標楷體" w:eastAsia="標楷體" w:hAnsi="標楷體" w:cs="Times New Roman" w:hint="eastAsia"/>
          <w:sz w:val="28"/>
          <w:szCs w:val="28"/>
        </w:rPr>
        <w:t>354位，少年涉及詐欺案件的比例過高，且仍在持續上升，這是否也反映出司法體系外的其他系統也出了問題？</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我認為第一線的司法人員在處理每一件案件時，不能僅止於查明當下的行為，更應深入思考孩子價值觀偏差，導致走到這一步的原因。這部分牽涉到涉及事前、事中與事後三個層面的問題。首先，在事前階段，是否有成年人灌輸這些孩子錯誤的觀念，例如「未成年不會被判刑」、「只是教訓幾句就可以走了」、「反正沒什麼事」？詐欺集團是否正是透過這類話術，誘導少年加入犯罪行列？其次，事中階段，這些少年是如何被訓練成能夠扮演愛情詐騙者、軍官、成功投資人等角色？如何深入滲透至長者社群，並成功取信受害者？這些詐欺技巧是誰教給他們的？背後是否有系統化的操控與指導？最後，在事後階段，當這</w:t>
      </w:r>
      <w:r w:rsidRPr="009712AF">
        <w:rPr>
          <w:rFonts w:ascii="標楷體" w:eastAsia="標楷體" w:hAnsi="標楷體" w:cs="Times New Roman" w:hint="eastAsia"/>
          <w:sz w:val="28"/>
          <w:szCs w:val="28"/>
        </w:rPr>
        <w:lastRenderedPageBreak/>
        <w:t>些孩子犯錯並涉案之後，我們該如何接住他們？他們未來的生活該怎麼走下去？又該如何重返社會？而整個社會是否已經準備好接納他們、提供必要的支持與引導？這些問題同樣都值得我們深思。此外，我們也觀察到，許多少年涉及詐欺案件後，常常會有不明人士主動為他們請律師。從這些律師的談話中，不難發現，他們的重點往往並非真正在意被告的權益，而是試圖探知檢警目前掌握的證據與辦案進度。</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上個月考察誠正中學時發現2024年初該校學生人數為160人，現在已經上升至272人，短時間內增加了112位，勢必加重誠正中學的負擔。更重要的是，這些孩子從學校離開後，社會、社工體系及學校有無足夠的資源跟配套措施，協助他們走回正軌，才是我們憂心的事。過去我們曾借助毒品防制體系來協助這些年輕人，培養他們正常的價值觀，再結合同心圓理論下的家政、社政等單位，來協助他們脫離犯罪團體。就司法體系本身而言，至少我們應該讓這些孩子遠離詐欺集團，不再被吸收利用，並避免更多少年陷入同樣的命運。</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我們在立法院也不斷努力，試圖解決一個關鍵問題：目前對於成年犯的偵查主導者是檢方，對於未成年犯則由院方主導，這樣的分工是否導致偵查體系出現落差？是否著重在如何接住走錯路的孩子，以及如何讓他回歸社會，而忽略了詐團仍持續吸收新未成年人？因此我們著重的重點，不應只是放在接住這一批孩子，還要去打擊、毀滅犯罪集團，避免更多孩子受害。</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最後，我也會持續向司法院與法務部高層強調要減輕基層的工作負擔，各位對制度上或減輕工作負擔部分有任何建議，歡迎隨時與我們辦公室聯繫，謝謝大家！</w:t>
      </w:r>
    </w:p>
    <w:p w:rsidR="009712AF" w:rsidRPr="009712AF" w:rsidRDefault="009712AF" w:rsidP="009712AF">
      <w:pPr>
        <w:spacing w:beforeLines="50" w:before="180"/>
        <w:rPr>
          <w:rFonts w:ascii="標楷體" w:eastAsia="標楷體" w:hAnsi="標楷體" w:cs="Times New Roman"/>
          <w:b/>
          <w:sz w:val="30"/>
          <w:szCs w:val="30"/>
        </w:rPr>
      </w:pPr>
      <w:r w:rsidRPr="009712AF">
        <w:rPr>
          <w:rFonts w:ascii="標楷體" w:eastAsia="標楷體" w:hAnsi="標楷體" w:cs="Times New Roman" w:hint="eastAsia"/>
          <w:b/>
          <w:sz w:val="30"/>
          <w:szCs w:val="30"/>
        </w:rPr>
        <w:t>參、專題簡報：</w:t>
      </w:r>
    </w:p>
    <w:p w:rsidR="009712AF" w:rsidRPr="009712AF" w:rsidRDefault="009712AF" w:rsidP="009712AF">
      <w:pPr>
        <w:spacing w:line="460" w:lineRule="exact"/>
        <w:ind w:left="561" w:hangingChars="200" w:hanging="561"/>
        <w:rPr>
          <w:rFonts w:ascii="標楷體" w:eastAsia="標楷體" w:hAnsi="標楷體" w:cs="Times New Roman"/>
          <w:b/>
          <w:sz w:val="28"/>
          <w:szCs w:val="28"/>
        </w:rPr>
      </w:pPr>
      <w:r w:rsidRPr="009712AF">
        <w:rPr>
          <w:rFonts w:ascii="標楷體" w:eastAsia="標楷體" w:hAnsi="標楷體" w:cs="Times New Roman" w:hint="eastAsia"/>
          <w:b/>
          <w:sz w:val="28"/>
          <w:szCs w:val="28"/>
        </w:rPr>
        <w:t>一、檢察官偵辦成少共犯案件之困境與策進作為</w:t>
      </w:r>
    </w:p>
    <w:p w:rsidR="009712AF" w:rsidRPr="009712AF" w:rsidRDefault="009712AF" w:rsidP="009712AF">
      <w:pPr>
        <w:spacing w:line="480" w:lineRule="exact"/>
        <w:ind w:leftChars="250" w:left="600"/>
        <w:rPr>
          <w:rFonts w:ascii="標楷體" w:eastAsia="標楷體" w:hAnsi="標楷體" w:cs="Times New Roman"/>
          <w:sz w:val="28"/>
          <w:szCs w:val="28"/>
        </w:rPr>
      </w:pPr>
      <w:r w:rsidRPr="009712AF">
        <w:rPr>
          <w:rFonts w:ascii="標楷體" w:eastAsia="標楷體" w:hAnsi="標楷體" w:cs="Times New Roman" w:hint="eastAsia"/>
          <w:sz w:val="28"/>
          <w:szCs w:val="28"/>
        </w:rPr>
        <w:t>報告人：臺灣高等檢察署趙檢察官燕利</w:t>
      </w:r>
    </w:p>
    <w:p w:rsidR="009712AF" w:rsidRPr="009712AF" w:rsidRDefault="009712AF" w:rsidP="009712AF">
      <w:pPr>
        <w:spacing w:line="480" w:lineRule="exact"/>
        <w:ind w:leftChars="250" w:left="600"/>
        <w:rPr>
          <w:rFonts w:ascii="標楷體" w:eastAsia="標楷體" w:hAnsi="標楷體" w:cs="Times New Roman"/>
          <w:sz w:val="28"/>
          <w:szCs w:val="28"/>
        </w:rPr>
      </w:pPr>
      <w:r w:rsidRPr="009712AF">
        <w:rPr>
          <w:rFonts w:ascii="標楷體" w:eastAsia="標楷體" w:hAnsi="標楷體" w:cs="Times New Roman" w:hint="eastAsia"/>
          <w:sz w:val="28"/>
          <w:szCs w:val="28"/>
        </w:rPr>
        <w:t>報告內容：（略，詳會議資料）</w:t>
      </w:r>
    </w:p>
    <w:p w:rsidR="009712AF" w:rsidRPr="009712AF" w:rsidRDefault="009712AF" w:rsidP="009712AF">
      <w:pPr>
        <w:spacing w:beforeLines="50" w:before="180" w:line="460" w:lineRule="exact"/>
        <w:ind w:left="561" w:hangingChars="200" w:hanging="561"/>
        <w:rPr>
          <w:rFonts w:ascii="標楷體" w:eastAsia="標楷體" w:hAnsi="標楷體" w:cs="Times New Roman"/>
          <w:b/>
          <w:sz w:val="28"/>
          <w:szCs w:val="28"/>
        </w:rPr>
      </w:pPr>
      <w:r w:rsidRPr="009712AF">
        <w:rPr>
          <w:rFonts w:ascii="標楷體" w:eastAsia="標楷體" w:hAnsi="標楷體" w:cs="Times New Roman" w:hint="eastAsia"/>
          <w:b/>
          <w:sz w:val="28"/>
          <w:szCs w:val="28"/>
        </w:rPr>
        <w:t>二、成少共犯案件，犯罪偵查優勢證據主義與法官先議權制度之少年保護</w:t>
      </w:r>
      <w:r w:rsidRPr="009712AF">
        <w:rPr>
          <w:rFonts w:ascii="標楷體" w:eastAsia="標楷體" w:hAnsi="標楷體" w:cs="Times New Roman" w:hint="eastAsia"/>
          <w:b/>
          <w:sz w:val="28"/>
          <w:szCs w:val="28"/>
        </w:rPr>
        <w:lastRenderedPageBreak/>
        <w:t>調和</w:t>
      </w:r>
    </w:p>
    <w:p w:rsidR="009712AF" w:rsidRPr="009712AF" w:rsidRDefault="009712AF" w:rsidP="009712AF">
      <w:pPr>
        <w:spacing w:line="480" w:lineRule="exact"/>
        <w:ind w:leftChars="250" w:left="600"/>
        <w:rPr>
          <w:rFonts w:ascii="標楷體" w:eastAsia="標楷體" w:hAnsi="標楷體" w:cs="Times New Roman"/>
          <w:sz w:val="28"/>
          <w:szCs w:val="28"/>
        </w:rPr>
      </w:pPr>
      <w:r w:rsidRPr="009712AF">
        <w:rPr>
          <w:rFonts w:ascii="標楷體" w:eastAsia="標楷體" w:hAnsi="標楷體" w:cs="Times New Roman" w:hint="eastAsia"/>
          <w:sz w:val="28"/>
          <w:szCs w:val="28"/>
        </w:rPr>
        <w:t>報告人：司法院少年及家事廳鍾廳長宗霖</w:t>
      </w:r>
    </w:p>
    <w:p w:rsidR="009712AF" w:rsidRPr="009712AF" w:rsidRDefault="009712AF" w:rsidP="009712AF">
      <w:pPr>
        <w:spacing w:line="480" w:lineRule="exact"/>
        <w:ind w:leftChars="250" w:left="600"/>
        <w:rPr>
          <w:rFonts w:ascii="標楷體" w:eastAsia="標楷體" w:hAnsi="標楷體" w:cs="Times New Roman"/>
          <w:sz w:val="28"/>
          <w:szCs w:val="28"/>
        </w:rPr>
      </w:pPr>
      <w:r w:rsidRPr="009712AF">
        <w:rPr>
          <w:rFonts w:ascii="標楷體" w:eastAsia="標楷體" w:hAnsi="標楷體" w:cs="Times New Roman" w:hint="eastAsia"/>
          <w:sz w:val="28"/>
          <w:szCs w:val="28"/>
        </w:rPr>
        <w:t>報告內容：（略，詳會議資料）</w:t>
      </w:r>
    </w:p>
    <w:p w:rsidR="009712AF" w:rsidRPr="009712AF" w:rsidRDefault="009712AF" w:rsidP="009712AF">
      <w:pPr>
        <w:spacing w:beforeLines="50" w:before="180" w:line="460" w:lineRule="exact"/>
        <w:ind w:left="561" w:hangingChars="200" w:hanging="561"/>
        <w:rPr>
          <w:rFonts w:ascii="標楷體" w:eastAsia="標楷體" w:hAnsi="標楷體" w:cs="Times New Roman"/>
          <w:b/>
          <w:sz w:val="28"/>
          <w:szCs w:val="28"/>
        </w:rPr>
      </w:pPr>
      <w:r w:rsidRPr="009712AF">
        <w:rPr>
          <w:rFonts w:ascii="標楷體" w:eastAsia="標楷體" w:hAnsi="標楷體" w:cs="Times New Roman" w:hint="eastAsia"/>
          <w:b/>
          <w:sz w:val="28"/>
          <w:szCs w:val="28"/>
        </w:rPr>
        <w:t>三、面對少年擔任車手倍數暴增，偵辦成少共犯案件中，犯罪偵查之優勢證據主義與法官先議權制度之少年保護如何調和</w:t>
      </w:r>
    </w:p>
    <w:p w:rsidR="009712AF" w:rsidRPr="009712AF" w:rsidRDefault="009712AF" w:rsidP="009712AF">
      <w:pPr>
        <w:spacing w:line="480" w:lineRule="exact"/>
        <w:ind w:leftChars="250" w:left="600"/>
        <w:rPr>
          <w:rFonts w:ascii="標楷體" w:eastAsia="標楷體" w:hAnsi="標楷體" w:cs="Times New Roman"/>
          <w:sz w:val="28"/>
          <w:szCs w:val="28"/>
        </w:rPr>
      </w:pPr>
      <w:r w:rsidRPr="009712AF">
        <w:rPr>
          <w:rFonts w:ascii="標楷體" w:eastAsia="標楷體" w:hAnsi="標楷體" w:cs="Times New Roman" w:hint="eastAsia"/>
          <w:sz w:val="28"/>
          <w:szCs w:val="28"/>
        </w:rPr>
        <w:t>報告人：內政部警政署刑事警察局張股長睿瑜</w:t>
      </w:r>
    </w:p>
    <w:p w:rsidR="009712AF" w:rsidRPr="009712AF" w:rsidRDefault="009712AF" w:rsidP="009712AF">
      <w:pPr>
        <w:spacing w:line="480" w:lineRule="exact"/>
        <w:ind w:leftChars="250" w:left="600"/>
        <w:rPr>
          <w:rFonts w:ascii="標楷體" w:eastAsia="標楷體" w:hAnsi="標楷體" w:cs="Times New Roman"/>
          <w:sz w:val="28"/>
          <w:szCs w:val="28"/>
        </w:rPr>
      </w:pPr>
      <w:r w:rsidRPr="009712AF">
        <w:rPr>
          <w:rFonts w:ascii="標楷體" w:eastAsia="標楷體" w:hAnsi="標楷體" w:cs="Times New Roman" w:hint="eastAsia"/>
          <w:sz w:val="28"/>
          <w:szCs w:val="28"/>
        </w:rPr>
        <w:t>報告內容：（略，詳會議資料）</w:t>
      </w:r>
    </w:p>
    <w:p w:rsidR="009712AF" w:rsidRPr="009712AF" w:rsidRDefault="009712AF" w:rsidP="009712AF">
      <w:pPr>
        <w:spacing w:beforeLines="50" w:before="180"/>
        <w:rPr>
          <w:rFonts w:ascii="標楷體" w:eastAsia="標楷體" w:hAnsi="標楷體" w:cs="Times New Roman"/>
          <w:b/>
          <w:sz w:val="30"/>
          <w:szCs w:val="30"/>
        </w:rPr>
      </w:pPr>
      <w:r w:rsidRPr="009712AF">
        <w:rPr>
          <w:rFonts w:ascii="標楷體" w:eastAsia="標楷體" w:hAnsi="標楷體" w:cs="Times New Roman" w:hint="eastAsia"/>
          <w:b/>
          <w:sz w:val="30"/>
          <w:szCs w:val="30"/>
        </w:rPr>
        <w:t>肆、座談交流：</w:t>
      </w:r>
    </w:p>
    <w:p w:rsidR="009712AF" w:rsidRPr="009712AF" w:rsidRDefault="009712AF" w:rsidP="009712AF">
      <w:pPr>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◎立法院司法及法制委員會黃委員國昌</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謝謝召委安排今天的會議，今天立法院的事務非常多，等一下我會先離席，先向各位致歉。在時間如此緊迫的情況下，還是要到場的原因，在於上次司法及法制委員會討論此議題時，我關注到一個非常嚴重的問題—國家正在跟黑幫搶未成年人。剛剛簡報的統計資料有盲點，例如「詐欺犯的成少共犯比例有50％」，是指在50％的案件中有抓到成年人，否則殊難想像未成年人背後沒有組織或成年人協助，得以獨立從事詐欺，或許有少數未成年人可以做到，但比例要高達50％，實在難以想像。因此，這個統計數字並非表示成少共犯的比例只有50％，而是只抓到50％，那剩下的為什麼抓不到？要解決這個問題，與其思考後端的查獲後要對少年犯實施什麼樣的矯治或制裁，不如思考前端的問題：「為什麼我們的國家跟黑幫搶未成年人，會搶輸？」這才是關鍵。</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組織犯罪防制條例規定，拉未成年人加入犯罪組織是犯罪行為。我非常關心此類案件，上次司法及法制委員會會後請法務部提供近5年相關資料，結果除了去年有13件外，前幾年都是個位數，顯見數據沒有反映社會實況，它反映的是一堆犯罪黑數，前述組織犯罪防制條例規定的制裁功能，趨近於零。這是不是代表在犯罪偵查、數據掌握的前階段，資源需要重新調配？司法院也需要檢討，警察追查犯罪組織</w:t>
      </w:r>
      <w:r w:rsidRPr="009712AF">
        <w:rPr>
          <w:rFonts w:ascii="標楷體" w:eastAsia="標楷體" w:hAnsi="標楷體" w:cs="Times New Roman" w:hint="eastAsia"/>
          <w:sz w:val="28"/>
          <w:szCs w:val="28"/>
        </w:rPr>
        <w:lastRenderedPageBreak/>
        <w:t>付出極大努力，黑道自己跟警察都知道那個就是幫派，結果法院判決咬文嚼字認定不符合犯罪組織的構成要件，可見判決與社會認知有重大落差。雖然組織犯罪防制條例的構成要件稍作調整後，情況有好轉，但無法否認現在能順利偵辦訴追的，大多是具有集團性、結構性，比較好認定的詐欺案件，真正對社會治安造成重大危害的暴力黑幫，在法院判決中，往往沒有被認定是犯罪組織。詐欺或暴力幫派招募未成年人加入的情況已非常嚴重，要說是國安危機之一，一點也不為過，許多邊緣、弱勢少年，在學校、家庭或社會體系中沒有被妥善照顧，最終被黑幫吸收為小弟，當成犯罪工具，這是現在刑事偵查亟待解決的問題。</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今天我提出來的問題，麻煩法務部黃次長請臺高檢署針對為什麼案件數這麼少？到底發生什麼問題？提出一份書面報告，我會以這份報告為基礎，在下次司法及法制委員會繼續討論，謝謝大家。</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◎立法院司法及法制委員會吳召集委員宗憲</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黃委員所提出的正是我們長期以來關心的問題，希望原本制度上對少年保護的美意，不要反而變成為打擊犯罪的障礙。剛才簡報中聽到各位提到院方、檢方與警方之間有不少聯繫窗口，這是非常重要且值得肯定的，因為憲法規定24小時內的限制，讓我們在法律層面積極思考，有沒有更妥適方式來解決這個問題。誠如廳長提及的情形，若法官問完少年後，發現他未來有可能成為證人，是否可以在當下由警察接手；或由法官在少年離開前進行溝通，讓少年理解同意前往檢方擔任證人，這是值得各方一起努力的方向。同時，我們也希望院方能透過教育訓練，讓法官在處理相關案件時，更加留意此一細節。最重要的是院、檢之間必須充分掌握彼此的需求與限制，互相合作，避免各自為政，才能真正解決問題，以免讓犯罪集團成為真正得利者。</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這段時間我們和許多社工及家長團體交流，發現每個單位往往只關注自己負責的那一塊。以社工來說，他們關注的通常是「如何把小孩帶回來」、「如何協助他們回歸正軌」，當然這也是很重要的，但容易忽略如黃委員所說，我們其實是在跟犯罪集團搶人。我們救了這一批小</w:t>
      </w:r>
      <w:r w:rsidRPr="009712AF">
        <w:rPr>
          <w:rFonts w:ascii="標楷體" w:eastAsia="標楷體" w:hAnsi="標楷體" w:cs="Times New Roman" w:hint="eastAsia"/>
          <w:sz w:val="28"/>
          <w:szCs w:val="28"/>
        </w:rPr>
        <w:lastRenderedPageBreak/>
        <w:t>孩，犯罪集團會再去吸收其他小孩，造就另一批小孩的不幸，這是我對這套制度最大的疑問，也是我們擔憂之處。</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◎立法院司法及法制委員會傅崐萁委員研究室主任游毓蘭</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非常感謝召委安排今日這場討論，這是一個非常重要的議題，但長期以來政府的投入確實不夠。如同黃委員所說，我們是在跟犯罪幫派搶小孩，而且我們搶輸了。為什麼會輸？即使找出觸法少年，法制體系是否能接住他們？是否能有效引導他們、讓他們看見未來的希望？現在詐欺集團大量利用少年擔任車手，黃委員及召委都提到，組織犯罪防制條例雖針對招募少年加入犯罪組織有處罰規定，但偵查能量顯然不足。</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我想請教警察系統，針對明顯有幫派背景的少年，是否能透過少年隊或少輔會進行掌握與追蹤？以及警察端的資料能否更細緻化？就像鍾廳長提到的，若在移送書上提供背景資訊給少年法庭參考，或許能接住一些孩子，讓他們進入保護收容機制，避免漏接。</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少年法庭有少年保護官、少年調查官這些專業人力，但實務上，無論是「輔導先行」還是「行政先行」，司法院會擔心過早給孩子貼標籤而不願先介入，結果讓孩子停留在警察端。我想瞭解少年隊或各分局是否設有類似少年保護官的角色？有無專業訓練？訓練內容、訓練強度及頻率為何？過去家庭暴力防治法與性侵害犯罪防治法通過後，我在警大推廣教育中心擔任主任，與刑事局合作開發許多婦幼偵辦課程，現在警政署針對婦幼案件已建立專責機制。少事法修正通過後，警政署是否也有相應規劃，就少年部分建立專責機制？</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當初將少輔會設在警察體系裡，我不是很贊成，原本是希望在警察內部配置社工或其他專業人員，但目前少事法已明確賦予少輔會某些功能，角色與警察並不相同，且少輔會經費來源為衛福部，警察僅負責核銷，無法有效整合、協同運作。能不能比照家庭暴力防治法通過後，設立的家庭暴力防治委員會模式？由司法院少家廳及法官、檢方、警方定期開會，連結各方角色，鍾廳長提到，希望警方在移送書上多提</w:t>
      </w:r>
      <w:r w:rsidRPr="009712AF">
        <w:rPr>
          <w:rFonts w:ascii="標楷體" w:eastAsia="標楷體" w:hAnsi="標楷體" w:cs="Times New Roman" w:hint="eastAsia"/>
          <w:sz w:val="28"/>
          <w:szCs w:val="28"/>
        </w:rPr>
        <w:lastRenderedPageBreak/>
        <w:t>供一些保護性資訊，但警方可能不知道被期待這樣做，所以實質聯繫非常重要，希望法官、檢方、警方能建立更密切的聯繫機制，將過去良好的經驗，運用在拯救我們下一代的身上，謝謝各位。</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◎立法院司法及法制委員會吳召集委員宗憲</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今天來這裡，主要是想了解近期大家在實務上是否有建立橫向聯繫機制，當然更重要的是，希望能聽到第一線司法工作者的想法與建議。畢竟我們身在立法院，也希望知道在法制上是否有需要調整或修正的地方。對我而言，最關鍵的問題是：「現階段我們到底可以做什麼？」我一直在思考、也希望能推動一些真正有效的改變。否則，若只是形式上的大拜拜型會議，對制度其實幫助有限。也請法院這邊不吝提出具體意見，供我們作為後續修法或制度優化的參考。</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◎臺灣臺中地方法院羅庭長國鴻</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吳召委、各位先進大家好，我是臺中地院少年庭庭長羅國鴻。少年庭長期關注成少共犯議題，相當重視成少共犯案件的犯罪偵查，因為一旦將犯罪集團一網打盡，自然能防止少年再度被吸收利用，這本身就是一種保護少年的方式。但根據少年事件處理法的立法精神，我們必須站在保護少年權益的立場來處理案件，因此，犯罪偵查的效率與少年保護原則，兩個略有衝突的面向如何調和，是最重要的議題。</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依據少事法的立法精神，少年法庭法官的「先議權」是確立的。少年觸法後，警察調查完畢應先移送少年法庭，這是「先議權」的要求，以避免年紀小、心智未成熟的少年太早進入高壓偵查過程，影響少年身心。日前我受邀至臺中地檢署說明成少共犯移送前程序，有檢察官提問：「警方查獲少年後，少年是否能先以證人身份移送檢方訊問，之後再送少年法庭？」我說這樣就是違反「先議權」，如果這樣做了，少年法庭也不能說什麼，但日後若少年或法定代理人指控是被半推半就或半強迫帶走，媒體與律師可能會質疑檢警做法，社會大眾可能也無法接受。因此，建議先將少年送到少年法庭，法官問完責付後，檢方再</w:t>
      </w:r>
      <w:r w:rsidRPr="009712AF">
        <w:rPr>
          <w:rFonts w:ascii="標楷體" w:eastAsia="標楷體" w:hAnsi="標楷體" w:cs="Times New Roman" w:hint="eastAsia"/>
          <w:sz w:val="28"/>
          <w:szCs w:val="28"/>
        </w:rPr>
        <w:lastRenderedPageBreak/>
        <w:t>以證人身分將少年帶走訊問。此時需留意幾點，首先是需評估少年身心狀況，是否適合再訊問？因為少年先到警局，再到法院，過程、時間已相當漫長；再來是不能使用強制力，需少年自願同意，且法定代理人全程陪同；最後，只能針對共犯部分訊問，不能訊問少年自己觸法部分。檢察官得開立傳喚通知書，請警察在法院門口等待，待法官責付後，再帶走少年，但依刑事訴訟法第175條第4項規定，傳喚通知書應於到場期日24小時前送達，除非有例外急迫情形，這樣的狀況是否屬急迫，是執法單位需要思考的問題。</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建議警方偵辦成少共犯案件時，優先詢問少年，將共犯結構、參與情節問清楚後，再送到少年法庭，法官盡快問完後責付，這樣一來檢方或許還有足夠時間訊問，筆錄也可以當作聲押成年犯的證據。反之，若先問成年犯再問少年，送到少年法庭通常快滿24小時期限，檢察官也沒時間再訊問。至於建議收容少年部分，因少事法收容事由與刑事羈押不同，收容只有兩種理由：一是責付不能，就是沒人可帶少年回去；二是責付顯不適當，例如少年自傷、傷人或恐嚇證人等，但還有一個重要理由，就是幫少年脫離不良環境，這點對成少共犯尤其重要，若警方在移送書中說明少年有幫派背景、暴力傾向、與成年共犯密切接觸等情節，並附上具體資料佐證，將有助於法官裁定收容。如果移送書只記載「防止串證、湮滅證據」等理由，不符合裁定收容之規定。</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有關專責法官制度，以臺中地院為例，少年庭僅有一位庭長與三位法官，共四人。去年少調案件有3,2</w:t>
      </w:r>
      <w:r w:rsidRPr="009712AF">
        <w:rPr>
          <w:rFonts w:ascii="標楷體" w:eastAsia="標楷體" w:hAnsi="標楷體" w:cs="Times New Roman"/>
          <w:sz w:val="28"/>
          <w:szCs w:val="28"/>
        </w:rPr>
        <w:t>65</w:t>
      </w:r>
      <w:r w:rsidRPr="009712AF">
        <w:rPr>
          <w:rFonts w:ascii="標楷體" w:eastAsia="標楷體" w:hAnsi="標楷體" w:cs="Times New Roman" w:hint="eastAsia"/>
          <w:sz w:val="28"/>
          <w:szCs w:val="28"/>
        </w:rPr>
        <w:t>件，平均每位法官每月76件，1天需處理3件以上，但少年案件不是開庭就可以結案，需請調查官做調查報告、觀察追蹤，還需處理後續保護管束、感化教育等執行面工作，若再讓少年法庭法官承擔指揮警察專案偵查角色，人力與制度均無法負荷，也不符合法官本質。不過，我們少年法庭跟警察溝通管道順暢，依少年法院與相關機關處理少年事件聯繫辦法第10條第3項規定，警察機關處理少年案件有法律疑義，可以請少年法庭法官解答或指示，臺中地院設有窗口，警方得第一時間透過窗口找值班法官詢問法律疑義，值班法官會提供必要協助，這其實就是「類專責法官」的做</w:t>
      </w:r>
      <w:r w:rsidRPr="009712AF">
        <w:rPr>
          <w:rFonts w:ascii="標楷體" w:eastAsia="標楷體" w:hAnsi="標楷體" w:cs="Times New Roman" w:hint="eastAsia"/>
          <w:sz w:val="28"/>
          <w:szCs w:val="28"/>
        </w:rPr>
        <w:lastRenderedPageBreak/>
        <w:t>法。</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修法將涉及少年案件的請票交由少年法庭審核部分，是因為除了考慮偵查必要性外，還要評估是否對少年造成不利影響，這是少年法庭在審核上與刑事庭最大的不同。因此，請票時建議務必註明是成少共犯案件，有同步搜索與統一偵查作為的必要，讓法官審核時更能掌握案情，提高核准率。以上是我的說明，謝謝。</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◎立法院司法及法制委員會吳召集委員宗憲</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羅庭長分析制度與法律的邏輯非常清楚，特別是對於「先議權」的堅持，少年應該先送交法院，而不是先以證人身分訊問再移送，確實是法官非常重視的一環。與此相比，檢方的重點則是如何在憲法所規定的24小時限制內完成有效的偵查。這兩者沒有對錯之分，我們的任務應該是從中尋找平衡點。以我過去20年擔任檢察官的經驗來說，有些偵查關鍵確實就在一瞬間。例如查獲一名車手時，若想溯源追查背後的集團，就必須當下行動；若依程序等法院完成訊問後再進行筆錄，可能早已錯失時機、斷了線索。從保護少年角度來看，這樣的制度設計確實良善；但若因為程序延遲導致更多少年被吸收進犯罪體系中，這也是實務上面臨的困境。我再次強調，這不是誰對誰錯，而是我們都在為國家努力，關鍵在於如何在保障少年權益與有效偵查之間找到平衡點。</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如剛才羅庭長所提，如果檢方未移送少年法庭就先訊問少年，確實可能遭到家屬、律師或社會質疑。但我們是否可以針對這些情況，設計出具體的條件或例外規定，讓檢警在必要時機能有效運用？這正是我現在在立法院思考的問題，希望突破的方向。我一直認為要處理的是社會問題，不是社會情緒，所以我不會隨風起舞，也不願為了迎合民意去指責基層公務員或社工。當社會批評檢察官、法官時，若我認為不公平，我會站出來說話，這是我從常任文官體系走來的性格。因此，希望大家能一起思考，在尊重先議權的前提下，是否有空間能協助檢警有效打擊組織犯罪、掌握共犯結構、追查上游集團，希望可以從制度面尋求突破的方向，也期待各位提供更多意見。</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lastRenderedPageBreak/>
        <w:t>◎臺灣臺中地方法院羅庭長國鴻</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剛剛提到有關警方抓到少年，將其帶回警局製作筆錄時，可以先將共犯結構、參與情節詢問清楚部分，因為這是一個可運作空間，在少年移送少年法庭、法官行使先議權之前，因未規定警方只能針對少年本身涉案情形詢問，故警方可以在製作警詢筆錄階段，詢問少年全案細節，進而掌握共犯結構，並立即採取必要偵查作為，毋須待少年責付後交給檢方時，才開始訊問共犯犯罪情節，避免偵查時機延誤。這或許是目前可以解決檢警困境的方法。</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◎臺灣苗栗地方法院湯庭長國杰</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吳召委、院方、檢方、警方以及立院的各位先進，大家早安，我是臺灣苗栗地方法院少年家事庭庭長湯國杰，非常感謝召委關注兒少被犯罪剝削的議題。苗栗地院是偏鄉型法院，詐欺案件量在112年到113年間，從278件倍增至529件，最多被利用的孩子不是來自人口密集的竹南、頭份，而是來自人口最少、不到4,000人的獅潭鄉。獅潭鄉很多孩子被詐騙集團吸收當車手，這些孩子有的是隔代教養，有的是新住民家庭，有的是父母都在監所服刑，若少年法庭法官第一時間未裁定收容，而是責付他們回去，他們很容易再次被詐騙集團找上，繼續當車手、持續被剝削，所以成少共犯議題不只存在於城市型法院，偏鄉型法院同樣面臨很大的困難。</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我們與苗栗地檢署召開成少共犯聯繫會議，已達成幾點共識，提出來供各位參考。第一，因為警方查獲少年犯時，無法排除有成人共犯在背後操控的可能，故警察初步偵辦時，雖僅查獲少年犯，仍可報請檢察官指揮偵辦。這點至關重要，因現行法制下，少年法庭法官並不像刑事訴訟法第230條所明定，對司法警察有指揮偵查權；又實務上，何時發動搜索、何時同行少年、何時收網等判斷，檢方的敏感度和專業性都比法官更精準、專業。第二，先簡單說明苗栗法院移送前程序的運作，平日上班時間由少年法庭法官輪值，每人負責一週，年初就會發排班表，法官當週會盡量排開其他開庭，夜間則由全院法官輪值處理。我</w:t>
      </w:r>
      <w:r w:rsidRPr="009712AF">
        <w:rPr>
          <w:rFonts w:ascii="標楷體" w:eastAsia="標楷體" w:hAnsi="標楷體" w:cs="Times New Roman" w:hint="eastAsia"/>
          <w:sz w:val="28"/>
          <w:szCs w:val="28"/>
        </w:rPr>
        <w:lastRenderedPageBreak/>
        <w:t>們已請警方盡量在上班時間向少年法庭聲請移送前程序強制處分，目前沒有警方或檢方反映移送前程序強制處分之核准時間有所延宕。此外，亦與檢警達成共識，若成少共犯案件需同步執行，警方執行專案前，得提早準備相關偵查報告，並註明專案執行時間，向少年法庭聲請同行書、搜索票或調取通信紀錄。第三，基於機關囑託，並避免少年責付後再次被詐騙集團利用，若案件有檢察官指揮偵辦，少年共犯另移送少年法庭時，如有需要，少年法庭法官可代為訊問，此時，請警察或檢察官先擬妥訊問要旨，警察移送少年至少年法庭時，請書記官轉知法官。若檢方仍認為少年共犯有作證必要，則可指揮警察在少年法庭外等待，等少年法庭法官訊問完畢後，即時回報檢察官，決定是否以證人方式傳喚。至於筆錄調閱問題，已與檢方達成協議，倘檢方有急用，可以傳真函文方式調取。少年法庭若掌握共犯情資，也會儘速向地檢署告發，以利後續追查。</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關於「少年法庭是否設置專責法官或專案法官」部分，偏鄉型法院少年家事庭法官的負擔，不會比城市型法院輕，苗栗地院是少年與家事案件兼辦，113年平均每位法官一年收案少年與家事案件合計高達1,184件，等於每月要處理近百件，還要在少年與家事案件間不斷轉換角色，此外，尚有許多工作未納入前開統計，例如保護管束執行、卷宗檢閱、感化教育處所慰訪、督導少觀所等，要維持運作已非常勉強。少年詐欺案件於113年有529件，若再撥出法官專責處理少年共犯的偵查，人力已不足；少年家事法庭在法院體系中相對弱勢，少年家事審判經費沒有獨立編列，是歸在民刑審判事務費用項下，少年法庭一年經費不到100萬元，大多用於少年輔導與心理諮商，若再辦理偵查業務，光是其中的鑑定費用，可能就會花光全部經費；法院院長多為民、刑事出身，少年家事出身者極少，是否推動少家業務、如何分配資源，端看院長支持與否；法院事務分配及法官配置，需經法官會議決定，但少家法官人數少，投票表決也不會贏；目前全國司法人力不足，苗栗地院很難等到增補法官，即使等到增補，也是分配至民刑庭，苗栗地院少家庭十三年來，一名法官都沒增加。這些現實面上的經費、人力等資源的補</w:t>
      </w:r>
      <w:r w:rsidRPr="009712AF">
        <w:rPr>
          <w:rFonts w:ascii="標楷體" w:eastAsia="標楷體" w:hAnsi="標楷體" w:cs="Times New Roman" w:hint="eastAsia"/>
          <w:sz w:val="28"/>
          <w:szCs w:val="28"/>
        </w:rPr>
        <w:lastRenderedPageBreak/>
        <w:t>充，是必須思考的問題。</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少年法庭法官長期受審判訓練，欠缺高度專業的偵查技巧，而且法官是獨立辦案，不像檢方遇到大型專案有團隊支援，還可以指揮司法警察。加上這種指揮關係需長期經營，不是寫在法條上就能輕易實現的。法官跟檢方的角色不同，思考角度也會不同，在訴追犯罪上可能產生矛盾或衝突，少年法庭必須考慮合議庭組成、法官迴避、法定法官原則等問題。因此，少年法庭設置專責法官或專案法官，制度運作上會有不少困難。以上是以實務經驗提出的幾點思考，供各位先進參考。謝謝。</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◎立法院司法及法制委員會吳召集委員宗憲</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我們一直很努力在協助爭取人力，希望能幫院方、檢方增加包括司法事務官、檢察事務官的人力，但人事總處那邊有人員總額的上限，除非修法修改上限規定，否則目前確實存在困難。所以才希望能從訴訟法的制度面著手，簡化某些程序來釋放人力，減輕基層負擔。立法者當初設計這些程序，是希望保障大家的權益，但實務運作後，是否具有實益只有第一線的同仁最清楚。例如檢方的職權送再議制度，多年來真正被發回再查的比例也不高，那是否應該考慮調整，來減輕檢方的工作負擔，這是我一直在思考的，各位在實務上如認為有可以簡化的環節，歡迎隨時提出建議供我們參考。</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◎臺灣高等檢察署趙檢察官燕利</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謝謝兩位庭長提出寶貴的建議，也謝謝召委的提醒。羅庭長提及少年事件處理法的精神是以「保護」為核心，「先議權」則是最低要求，這點從大學修習少事法，一直到司法官訓練的講座，都有這樣的教導，如同是少年憲法或少年人權的概念。只是在「先議權」的運作和刑事訴訟法第176條不論任何人皆有為他人案件作證義務的規定之間，有無相容的空間存在，是一個適法性的大哉問，我們也都在尋找相關解方。剛才庭長提到少年經過長時間訊問後可能不適合作證，原因可能是警</w:t>
      </w:r>
      <w:r w:rsidRPr="009712AF">
        <w:rPr>
          <w:rFonts w:ascii="標楷體" w:eastAsia="標楷體" w:hAnsi="標楷體" w:cs="Times New Roman" w:hint="eastAsia"/>
          <w:sz w:val="28"/>
          <w:szCs w:val="28"/>
        </w:rPr>
        <w:lastRenderedPageBreak/>
        <w:t>方在偵訊過程中，為了問出整個犯罪集團的架構，花了較多時間；也可能是法官在庭上對少年進行輔導、調查、訊問，花費不少時間；或是法官剛好有事，所以整體花費時間較長，這些都是實務上可能發生的情況。至於檢察官訊問可能讓少年陷入高壓情境的部分，依照現在大部分檢察官的訓練，訊問過程不會太強烈或高壓，也可以加上採取請社工或家長陪同等保護少年的配套措施，這些都是制度上可採行的方式。</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再來，有關少年搜索票的核發跟成年犯的搜索票核發邏輯不同，我們尊重對於少年案件需要考量保護少年的原則。然而，在司法天秤上，犯罪偵查與少年保護這二個砝碼的比重，涉及思維不同、利益衡量等問題，這需要再思考與討論。此外，針對警方製作筆錄時，可將共犯結構詢問清楚，並記載在筆錄裡這部分，警方確實應該朝這個方向努力。但在偵辦成少共犯集團案件時，還要考量是否有刑事訴訟法第88條之1、第131條等需要逕行拘提、搜索等實務的情況，檢察官會希望儘快從少年口中問出有用的線索或資訊，才能和犯罪集團搶時間。至於苗栗地院湯庭長說收案沉重部分，我聽了也感同身受，因為檢察官又何嘗不是如此。例如大型地檢署，檢察官一個月收案量大概70到100件，還不包含專案案件，也是跟院方法官一樣面臨沉重案件壓力，非常辛苦。</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最後，我也要幫警方說句話，關於警方可以先詢問少年其他共犯等情節，再送法院這部分，其實警方在偵辦少年案件，要讓少年說出整個集團結構，是要花很多時間跟少年溝通說服，循循善誘來套出共犯結構，加上現在的少年沒那麼單純，真的要花費許多時間與心力，這工作其實非常不容易。以上，先做簡單回應，謝謝。</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◎臺灣高等檢察署張檢察長斗輝</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首先感謝召委非常重視成少共犯議題，這個議題在這一兩年來，受到社會各界的矚目。現在是少子化的時代，每一位少年都是重要的資產，我們不希望他們因為一時觸法，導致國家競爭力削弱。這幾年來在詐欺、毒品、妨害秩序這類罪名中，成少共犯的情形相當嚴重。為</w:t>
      </w:r>
      <w:r w:rsidRPr="009712AF">
        <w:rPr>
          <w:rFonts w:ascii="標楷體" w:eastAsia="標楷體" w:hAnsi="標楷體" w:cs="Times New Roman" w:hint="eastAsia"/>
          <w:sz w:val="28"/>
          <w:szCs w:val="28"/>
        </w:rPr>
        <w:lastRenderedPageBreak/>
        <w:t>此，行政院在今年2月20日召開了「研商少年事件處理法成少共犯之移送前程序事宜會議」；另外在今年3月21日，臺高檢署跟司法院少家廳也針對這個議題開會討論；再來就是今年7月9日，由行政院林政務委員帶領法務部、臺高檢署拜會司法院，與司法院少年及家事廳針對相關議題交換意見，這些議題都獲得司法院善意的回應。另外，會中也已決議由臺高檢署與司法院少家廳成立工作小組，希望能蒐集警方、各地檢署和法院的實務意見。今天司法院少家廳鍾廳長、還有兩位庭長的說明都涵蓋了這些議題，臺高檢署也會持續督導轄區地檢署與地方法院的少年法庭保持積極的溝通。根據少家廳所提供的資料，大部分的地檢署與地院之間，也都有不錯的互動與協調機制。</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我認為對於少年保護和打擊利用少年犯罪的集團，兩者並非完全不相容，關鍵在於天秤要怎麼擺，才能兼顧少年保護適法性及偵辦案件時效性，在其間取得一個平衡。最後，真心感謝召委、黃委員以及立法院諸位對這個議題的關心，我們跟少家廳也非常重視，會後也會依照主席提及的相關問題，與少家廳做進一步的溝通討論，希望儘早獲得共識。因為保護少年，其實就是在保護我們這個國家社會，這是我們共同的目標。</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◎立法院司法及法制委員會吳召集委員宗憲</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如同剛才趙燕利檢察官、羅庭長所提的，大家都從實務經驗出發，來說明實際運作的狀況。每位檢察官都是希望把案子辦好，為國家社會盡一份心力，但有些專業上的考量，可能在檢方實際辦過案件才比較能瞭解其中原因，例如檢察官在偵辦涉成少共犯案件，之所以希望能儘快接觸到少年，是因為希望讓少年約出上游或幹部，他們平常多以人頭門號聯絡，門號線索容易中斷，案件就難以追查。檢察官有時候整晚沒睡，凌晨四、五點才回到地檢署，只為讓案件成功偵破，所以必須分秒必爭。有時候還要帶少年南下臺中、苗栗等地去指認現場、交代聚會地點，所以情況往往都很緊急，一旦成年共犯察覺少年已被逮捕，相關證據或資料就會立即被清除，來不及追查。檢察官做完筆錄之後，</w:t>
      </w:r>
      <w:r w:rsidRPr="009712AF">
        <w:rPr>
          <w:rFonts w:ascii="標楷體" w:eastAsia="標楷體" w:hAnsi="標楷體" w:cs="Times New Roman" w:hint="eastAsia"/>
          <w:sz w:val="28"/>
          <w:szCs w:val="28"/>
        </w:rPr>
        <w:lastRenderedPageBreak/>
        <w:t>要迅速判斷是否進行拘提、搜索，每個環節都是時間與壓力的挑戰。我非常尊重每一位法官與檢察官的專業，大家從司訓所出來之後，走向不同專業領域，專業角色與任務的差異，難免會有落差產生。透過今天的討論交流，就是希望能了解彼此面臨的實際困境。</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◎立法院司法及法制委員會翁曉玲委員研究室主任李瑞典</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sz w:val="28"/>
          <w:szCs w:val="28"/>
        </w:rPr>
        <w:t>主席召委，以及在座</w:t>
      </w:r>
      <w:r w:rsidRPr="009712AF">
        <w:rPr>
          <w:rFonts w:ascii="標楷體" w:eastAsia="標楷體" w:hAnsi="標楷體" w:cs="Times New Roman" w:hint="eastAsia"/>
          <w:sz w:val="28"/>
          <w:szCs w:val="28"/>
        </w:rPr>
        <w:t>各</w:t>
      </w:r>
      <w:r w:rsidRPr="009712AF">
        <w:rPr>
          <w:rFonts w:ascii="標楷體" w:eastAsia="標楷體" w:hAnsi="標楷體" w:cs="Times New Roman"/>
          <w:sz w:val="28"/>
          <w:szCs w:val="28"/>
        </w:rPr>
        <w:t>位長期為少年保護努力的先進前輩，</w:t>
      </w:r>
      <w:r w:rsidRPr="009712AF">
        <w:rPr>
          <w:rFonts w:ascii="標楷體" w:eastAsia="標楷體" w:hAnsi="標楷體" w:cs="Times New Roman" w:hint="eastAsia"/>
          <w:sz w:val="28"/>
          <w:szCs w:val="28"/>
        </w:rPr>
        <w:t>大家好。</w:t>
      </w:r>
      <w:r w:rsidRPr="009712AF">
        <w:rPr>
          <w:rFonts w:ascii="標楷體" w:eastAsia="標楷體" w:hAnsi="標楷體" w:cs="Times New Roman"/>
          <w:sz w:val="28"/>
          <w:szCs w:val="28"/>
        </w:rPr>
        <w:t>剛才在臺高檢署的簡報第</w:t>
      </w:r>
      <w:r w:rsidRPr="009712AF">
        <w:rPr>
          <w:rFonts w:ascii="標楷體" w:eastAsia="標楷體" w:hAnsi="標楷體" w:cs="Times New Roman" w:hint="eastAsia"/>
          <w:sz w:val="28"/>
          <w:szCs w:val="28"/>
        </w:rPr>
        <w:t>9</w:t>
      </w:r>
      <w:r w:rsidRPr="009712AF">
        <w:rPr>
          <w:rFonts w:ascii="標楷體" w:eastAsia="標楷體" w:hAnsi="標楷體" w:cs="Times New Roman"/>
          <w:sz w:val="28"/>
          <w:szCs w:val="28"/>
        </w:rPr>
        <w:t>頁提到工作協調與聯繫窗口的設置，希望能建立一套</w:t>
      </w:r>
      <w:r w:rsidRPr="009712AF">
        <w:rPr>
          <w:rFonts w:ascii="標楷體" w:eastAsia="標楷體" w:hAnsi="標楷體" w:cs="Times New Roman"/>
          <w:bCs/>
          <w:sz w:val="28"/>
          <w:szCs w:val="28"/>
        </w:rPr>
        <w:t>快速協調機制</w:t>
      </w:r>
      <w:r w:rsidRPr="009712AF">
        <w:rPr>
          <w:rFonts w:ascii="標楷體" w:eastAsia="標楷體" w:hAnsi="標楷體" w:cs="Times New Roman"/>
          <w:sz w:val="28"/>
          <w:szCs w:val="28"/>
        </w:rPr>
        <w:t>與</w:t>
      </w:r>
      <w:r w:rsidRPr="009712AF">
        <w:rPr>
          <w:rFonts w:ascii="標楷體" w:eastAsia="標楷體" w:hAnsi="標楷體" w:cs="Times New Roman"/>
          <w:bCs/>
          <w:sz w:val="28"/>
          <w:szCs w:val="28"/>
        </w:rPr>
        <w:t>優先處理的管道</w:t>
      </w:r>
      <w:r w:rsidRPr="009712AF">
        <w:rPr>
          <w:rFonts w:ascii="標楷體" w:eastAsia="標楷體" w:hAnsi="標楷體" w:cs="Times New Roman" w:hint="eastAsia"/>
          <w:bCs/>
          <w:sz w:val="28"/>
          <w:szCs w:val="28"/>
        </w:rPr>
        <w:t>，</w:t>
      </w:r>
      <w:r w:rsidRPr="009712AF">
        <w:rPr>
          <w:rFonts w:ascii="標楷體" w:eastAsia="標楷體" w:hAnsi="標楷體" w:cs="Times New Roman"/>
          <w:sz w:val="28"/>
          <w:szCs w:val="28"/>
        </w:rPr>
        <w:t>我認為</w:t>
      </w:r>
      <w:r w:rsidRPr="009712AF">
        <w:rPr>
          <w:rFonts w:ascii="標楷體" w:eastAsia="標楷體" w:hAnsi="標楷體" w:cs="Times New Roman" w:hint="eastAsia"/>
          <w:sz w:val="28"/>
          <w:szCs w:val="28"/>
        </w:rPr>
        <w:t>也</w:t>
      </w:r>
      <w:r w:rsidRPr="009712AF">
        <w:rPr>
          <w:rFonts w:ascii="標楷體" w:eastAsia="標楷體" w:hAnsi="標楷體" w:cs="Times New Roman"/>
          <w:sz w:val="28"/>
          <w:szCs w:val="28"/>
        </w:rPr>
        <w:t>是我們今天討論的重點</w:t>
      </w:r>
      <w:r w:rsidRPr="009712AF">
        <w:rPr>
          <w:rFonts w:ascii="標楷體" w:eastAsia="標楷體" w:hAnsi="標楷體" w:cs="Times New Roman" w:hint="eastAsia"/>
          <w:sz w:val="28"/>
          <w:szCs w:val="28"/>
        </w:rPr>
        <w:t>。</w:t>
      </w:r>
      <w:r w:rsidRPr="009712AF">
        <w:rPr>
          <w:rFonts w:ascii="標楷體" w:eastAsia="標楷體" w:hAnsi="標楷體" w:cs="Times New Roman"/>
          <w:sz w:val="28"/>
          <w:szCs w:val="28"/>
        </w:rPr>
        <w:t>唯有透過快速的協調與優先處理</w:t>
      </w:r>
      <w:r w:rsidRPr="009712AF">
        <w:rPr>
          <w:rFonts w:ascii="標楷體" w:eastAsia="標楷體" w:hAnsi="標楷體" w:cs="Times New Roman" w:hint="eastAsia"/>
          <w:sz w:val="28"/>
          <w:szCs w:val="28"/>
        </w:rPr>
        <w:t>管道</w:t>
      </w:r>
      <w:r w:rsidRPr="009712AF">
        <w:rPr>
          <w:rFonts w:ascii="標楷體" w:eastAsia="標楷體" w:hAnsi="標楷體" w:cs="Times New Roman"/>
          <w:sz w:val="28"/>
          <w:szCs w:val="28"/>
        </w:rPr>
        <w:t>，才能解決簡報中所提到的問題，例如：無法同步約談與搜索、錯失關鍵證據時機，進而無法向上溯源等</w:t>
      </w:r>
      <w:r w:rsidRPr="009712AF">
        <w:rPr>
          <w:rFonts w:ascii="標楷體" w:eastAsia="標楷體" w:hAnsi="標楷體" w:cs="Times New Roman" w:hint="eastAsia"/>
          <w:sz w:val="28"/>
          <w:szCs w:val="28"/>
        </w:rPr>
        <w:t>問題</w:t>
      </w:r>
      <w:r w:rsidRPr="009712AF">
        <w:rPr>
          <w:rFonts w:ascii="標楷體" w:eastAsia="標楷體" w:hAnsi="標楷體" w:cs="Times New Roman"/>
          <w:sz w:val="28"/>
          <w:szCs w:val="28"/>
        </w:rPr>
        <w:t>。這</w:t>
      </w:r>
      <w:r w:rsidRPr="009712AF">
        <w:rPr>
          <w:rFonts w:ascii="標楷體" w:eastAsia="標楷體" w:hAnsi="標楷體" w:cs="Times New Roman" w:hint="eastAsia"/>
          <w:sz w:val="28"/>
          <w:szCs w:val="28"/>
        </w:rPr>
        <w:t>部分</w:t>
      </w:r>
      <w:r w:rsidRPr="009712AF">
        <w:rPr>
          <w:rFonts w:ascii="標楷體" w:eastAsia="標楷體" w:hAnsi="標楷體" w:cs="Times New Roman"/>
          <w:sz w:val="28"/>
          <w:szCs w:val="28"/>
        </w:rPr>
        <w:t>我非常感佩鍾</w:t>
      </w:r>
      <w:r w:rsidRPr="009712AF">
        <w:rPr>
          <w:rFonts w:ascii="標楷體" w:eastAsia="標楷體" w:hAnsi="標楷體" w:cs="Times New Roman" w:hint="eastAsia"/>
          <w:sz w:val="28"/>
          <w:szCs w:val="28"/>
        </w:rPr>
        <w:t>廳長</w:t>
      </w:r>
      <w:r w:rsidRPr="009712AF">
        <w:rPr>
          <w:rFonts w:ascii="標楷體" w:eastAsia="標楷體" w:hAnsi="標楷體" w:cs="Times New Roman"/>
          <w:sz w:val="28"/>
          <w:szCs w:val="28"/>
        </w:rPr>
        <w:t>提到司法院</w:t>
      </w:r>
      <w:r w:rsidRPr="009712AF">
        <w:rPr>
          <w:rFonts w:ascii="標楷體" w:eastAsia="標楷體" w:hAnsi="標楷體" w:cs="Times New Roman" w:hint="eastAsia"/>
          <w:sz w:val="28"/>
          <w:szCs w:val="28"/>
        </w:rPr>
        <w:t>採取的相關</w:t>
      </w:r>
      <w:r w:rsidRPr="009712AF">
        <w:rPr>
          <w:rFonts w:ascii="標楷體" w:eastAsia="標楷體" w:hAnsi="標楷體" w:cs="Times New Roman"/>
          <w:sz w:val="28"/>
          <w:szCs w:val="28"/>
        </w:rPr>
        <w:t>做法</w:t>
      </w:r>
      <w:r w:rsidRPr="009712AF">
        <w:rPr>
          <w:rFonts w:ascii="標楷體" w:eastAsia="標楷體" w:hAnsi="標楷體" w:cs="Times New Roman" w:hint="eastAsia"/>
          <w:sz w:val="28"/>
          <w:szCs w:val="28"/>
        </w:rPr>
        <w:t>，</w:t>
      </w:r>
      <w:r w:rsidRPr="009712AF">
        <w:rPr>
          <w:rFonts w:ascii="標楷體" w:eastAsia="標楷體" w:hAnsi="標楷體" w:cs="Times New Roman"/>
          <w:sz w:val="28"/>
          <w:szCs w:val="28"/>
        </w:rPr>
        <w:t>已發函給各地方法院，強調</w:t>
      </w:r>
      <w:r w:rsidRPr="009712AF">
        <w:rPr>
          <w:rFonts w:ascii="標楷體" w:eastAsia="標楷體" w:hAnsi="標楷體" w:cs="Times New Roman" w:hint="eastAsia"/>
          <w:sz w:val="28"/>
          <w:szCs w:val="28"/>
        </w:rPr>
        <w:t>依</w:t>
      </w:r>
      <w:r w:rsidRPr="009712AF">
        <w:rPr>
          <w:rFonts w:ascii="標楷體" w:eastAsia="標楷體" w:hAnsi="標楷體" w:cs="Times New Roman"/>
          <w:bCs/>
          <w:sz w:val="28"/>
          <w:szCs w:val="28"/>
        </w:rPr>
        <w:t>少事法第</w:t>
      </w:r>
      <w:r w:rsidRPr="009712AF">
        <w:rPr>
          <w:rFonts w:ascii="標楷體" w:eastAsia="標楷體" w:hAnsi="標楷體" w:cs="Times New Roman" w:hint="eastAsia"/>
          <w:bCs/>
          <w:sz w:val="28"/>
          <w:szCs w:val="28"/>
        </w:rPr>
        <w:t>14</w:t>
      </w:r>
      <w:r w:rsidRPr="009712AF">
        <w:rPr>
          <w:rFonts w:ascii="標楷體" w:eastAsia="標楷體" w:hAnsi="標楷體" w:cs="Times New Roman"/>
          <w:bCs/>
          <w:sz w:val="28"/>
          <w:szCs w:val="28"/>
        </w:rPr>
        <w:t>條</w:t>
      </w:r>
      <w:r w:rsidRPr="009712AF">
        <w:rPr>
          <w:rFonts w:ascii="標楷體" w:eastAsia="標楷體" w:hAnsi="標楷體" w:cs="Times New Roman"/>
          <w:sz w:val="28"/>
          <w:szCs w:val="28"/>
        </w:rPr>
        <w:t>釐清行為地與住居所地之間的管轄權問題，也清楚說明院方如何建立快速優先處理的作法。甚至對於部分法制面的議題，例如少年法官是否能針對個案主持專案，也都</w:t>
      </w:r>
      <w:r w:rsidRPr="009712AF">
        <w:rPr>
          <w:rFonts w:ascii="標楷體" w:eastAsia="標楷體" w:hAnsi="標楷體" w:cs="Times New Roman" w:hint="eastAsia"/>
          <w:sz w:val="28"/>
          <w:szCs w:val="28"/>
        </w:rPr>
        <w:t>有提出來討論</w:t>
      </w:r>
      <w:r w:rsidRPr="009712AF">
        <w:rPr>
          <w:rFonts w:ascii="標楷體" w:eastAsia="標楷體" w:hAnsi="標楷體" w:cs="Times New Roman"/>
          <w:sz w:val="28"/>
          <w:szCs w:val="28"/>
        </w:rPr>
        <w:t>。</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sz w:val="28"/>
          <w:szCs w:val="28"/>
        </w:rPr>
        <w:t>我認為，不論是檢方或院方所提出的各種問題，其實出發點都是希望解決問題</w:t>
      </w:r>
      <w:r w:rsidRPr="009712AF">
        <w:rPr>
          <w:rFonts w:ascii="標楷體" w:eastAsia="標楷體" w:hAnsi="標楷體" w:cs="Times New Roman" w:hint="eastAsia"/>
          <w:sz w:val="28"/>
          <w:szCs w:val="28"/>
        </w:rPr>
        <w:t>，因此，</w:t>
      </w:r>
      <w:r w:rsidRPr="009712AF">
        <w:rPr>
          <w:rFonts w:ascii="標楷體" w:eastAsia="標楷體" w:hAnsi="標楷體" w:cs="Times New Roman"/>
          <w:sz w:val="28"/>
          <w:szCs w:val="28"/>
        </w:rPr>
        <w:t>重點</w:t>
      </w:r>
      <w:r w:rsidRPr="009712AF">
        <w:rPr>
          <w:rFonts w:ascii="標楷體" w:eastAsia="標楷體" w:hAnsi="標楷體" w:cs="Times New Roman" w:hint="eastAsia"/>
          <w:sz w:val="28"/>
          <w:szCs w:val="28"/>
        </w:rPr>
        <w:t>在於</w:t>
      </w:r>
      <w:r w:rsidRPr="009712AF">
        <w:rPr>
          <w:rFonts w:ascii="標楷體" w:eastAsia="標楷體" w:hAnsi="標楷體" w:cs="Times New Roman"/>
          <w:sz w:val="28"/>
          <w:szCs w:val="28"/>
        </w:rPr>
        <w:t>如何</w:t>
      </w:r>
      <w:r w:rsidRPr="009712AF">
        <w:rPr>
          <w:rFonts w:ascii="標楷體" w:eastAsia="標楷體" w:hAnsi="標楷體" w:cs="Times New Roman" w:hint="eastAsia"/>
          <w:sz w:val="28"/>
          <w:szCs w:val="28"/>
        </w:rPr>
        <w:t>建立</w:t>
      </w:r>
      <w:r w:rsidRPr="009712AF">
        <w:rPr>
          <w:rFonts w:ascii="標楷體" w:eastAsia="標楷體" w:hAnsi="標楷體" w:cs="Times New Roman"/>
          <w:sz w:val="28"/>
          <w:szCs w:val="28"/>
        </w:rPr>
        <w:t>快速協調</w:t>
      </w:r>
      <w:r w:rsidRPr="009712AF">
        <w:rPr>
          <w:rFonts w:ascii="標楷體" w:eastAsia="標楷體" w:hAnsi="標楷體" w:cs="Times New Roman" w:hint="eastAsia"/>
          <w:sz w:val="28"/>
          <w:szCs w:val="28"/>
        </w:rPr>
        <w:t>機制，以及</w:t>
      </w:r>
      <w:r w:rsidRPr="009712AF">
        <w:rPr>
          <w:rFonts w:ascii="標楷體" w:eastAsia="標楷體" w:hAnsi="標楷體" w:cs="Times New Roman"/>
          <w:sz w:val="28"/>
          <w:szCs w:val="28"/>
        </w:rPr>
        <w:t>優先處理的</w:t>
      </w:r>
      <w:r w:rsidRPr="009712AF">
        <w:rPr>
          <w:rFonts w:ascii="標楷體" w:eastAsia="標楷體" w:hAnsi="標楷體" w:cs="Times New Roman" w:hint="eastAsia"/>
          <w:sz w:val="28"/>
          <w:szCs w:val="28"/>
        </w:rPr>
        <w:t>管道</w:t>
      </w:r>
      <w:r w:rsidRPr="009712AF">
        <w:rPr>
          <w:rFonts w:ascii="標楷體" w:eastAsia="標楷體" w:hAnsi="標楷體" w:cs="Times New Roman"/>
          <w:sz w:val="28"/>
          <w:szCs w:val="28"/>
        </w:rPr>
        <w:t>。</w:t>
      </w:r>
      <w:r w:rsidRPr="009712AF">
        <w:rPr>
          <w:rFonts w:ascii="標楷體" w:eastAsia="標楷體" w:hAnsi="標楷體" w:cs="Times New Roman" w:hint="eastAsia"/>
          <w:sz w:val="28"/>
          <w:szCs w:val="28"/>
        </w:rPr>
        <w:t>在此照</w:t>
      </w:r>
      <w:r w:rsidRPr="009712AF">
        <w:rPr>
          <w:rFonts w:ascii="標楷體" w:eastAsia="標楷體" w:hAnsi="標楷體" w:cs="Times New Roman"/>
          <w:sz w:val="28"/>
          <w:szCs w:val="28"/>
        </w:rPr>
        <w:t>過去的經驗</w:t>
      </w:r>
      <w:r w:rsidRPr="009712AF">
        <w:rPr>
          <w:rFonts w:ascii="標楷體" w:eastAsia="標楷體" w:hAnsi="標楷體" w:cs="Times New Roman" w:hint="eastAsia"/>
          <w:sz w:val="28"/>
          <w:szCs w:val="28"/>
        </w:rPr>
        <w:t>，</w:t>
      </w:r>
      <w:r w:rsidRPr="009712AF">
        <w:rPr>
          <w:rFonts w:ascii="標楷體" w:eastAsia="標楷體" w:hAnsi="標楷體" w:cs="Times New Roman"/>
          <w:sz w:val="28"/>
          <w:szCs w:val="28"/>
        </w:rPr>
        <w:t>提出一個建議供大家參考。去年</w:t>
      </w:r>
      <w:r w:rsidRPr="009712AF">
        <w:rPr>
          <w:rFonts w:ascii="標楷體" w:eastAsia="標楷體" w:hAnsi="標楷體" w:cs="Times New Roman" w:hint="eastAsia"/>
          <w:sz w:val="28"/>
          <w:szCs w:val="28"/>
        </w:rPr>
        <w:t>翁</w:t>
      </w:r>
      <w:r w:rsidRPr="009712AF">
        <w:rPr>
          <w:rFonts w:ascii="標楷體" w:eastAsia="標楷體" w:hAnsi="標楷體" w:cs="Times New Roman"/>
          <w:sz w:val="28"/>
          <w:szCs w:val="28"/>
        </w:rPr>
        <w:t>委員質詢時，曾針對</w:t>
      </w:r>
      <w:r w:rsidRPr="009712AF">
        <w:rPr>
          <w:rFonts w:ascii="標楷體" w:eastAsia="標楷體" w:hAnsi="標楷體" w:cs="Times New Roman"/>
          <w:bCs/>
          <w:sz w:val="28"/>
          <w:szCs w:val="28"/>
        </w:rPr>
        <w:t>少年事件統計</w:t>
      </w:r>
      <w:r w:rsidRPr="009712AF">
        <w:rPr>
          <w:rFonts w:ascii="標楷體" w:eastAsia="標楷體" w:hAnsi="標楷體" w:cs="Times New Roman" w:hint="eastAsia"/>
          <w:bCs/>
          <w:sz w:val="28"/>
          <w:szCs w:val="28"/>
        </w:rPr>
        <w:t>數據資料</w:t>
      </w:r>
      <w:r w:rsidRPr="009712AF">
        <w:rPr>
          <w:rFonts w:ascii="標楷體" w:eastAsia="標楷體" w:hAnsi="標楷體" w:cs="Times New Roman"/>
          <w:bCs/>
          <w:sz w:val="28"/>
          <w:szCs w:val="28"/>
        </w:rPr>
        <w:t>不足</w:t>
      </w:r>
      <w:r w:rsidRPr="009712AF">
        <w:rPr>
          <w:rFonts w:ascii="標楷體" w:eastAsia="標楷體" w:hAnsi="標楷體" w:cs="Times New Roman"/>
          <w:sz w:val="28"/>
          <w:szCs w:val="28"/>
        </w:rPr>
        <w:t>的</w:t>
      </w:r>
      <w:r w:rsidRPr="009712AF">
        <w:rPr>
          <w:rFonts w:ascii="標楷體" w:eastAsia="標楷體" w:hAnsi="標楷體" w:cs="Times New Roman" w:hint="eastAsia"/>
          <w:sz w:val="28"/>
          <w:szCs w:val="28"/>
        </w:rPr>
        <w:t>議題，進行協調。</w:t>
      </w:r>
      <w:r w:rsidRPr="009712AF">
        <w:rPr>
          <w:rFonts w:ascii="標楷體" w:eastAsia="標楷體" w:hAnsi="標楷體" w:cs="Times New Roman"/>
          <w:sz w:val="28"/>
          <w:szCs w:val="28"/>
        </w:rPr>
        <w:t>當時司法院與矯正署</w:t>
      </w:r>
      <w:r w:rsidRPr="009712AF">
        <w:rPr>
          <w:rFonts w:ascii="標楷體" w:eastAsia="標楷體" w:hAnsi="標楷體" w:cs="Times New Roman" w:hint="eastAsia"/>
          <w:sz w:val="28"/>
          <w:szCs w:val="28"/>
        </w:rPr>
        <w:t>基於保護</w:t>
      </w:r>
      <w:r w:rsidRPr="009712AF">
        <w:rPr>
          <w:rFonts w:ascii="標楷體" w:eastAsia="標楷體" w:hAnsi="標楷體" w:cs="Times New Roman"/>
          <w:sz w:val="28"/>
          <w:szCs w:val="28"/>
        </w:rPr>
        <w:t>少年，不便提供</w:t>
      </w:r>
      <w:r w:rsidRPr="009712AF">
        <w:rPr>
          <w:rFonts w:ascii="標楷體" w:eastAsia="標楷體" w:hAnsi="標楷體" w:cs="Times New Roman" w:hint="eastAsia"/>
          <w:sz w:val="28"/>
          <w:szCs w:val="28"/>
        </w:rPr>
        <w:t>相關數據</w:t>
      </w:r>
      <w:r w:rsidRPr="009712AF">
        <w:rPr>
          <w:rFonts w:ascii="標楷體" w:eastAsia="標楷體" w:hAnsi="標楷體" w:cs="Times New Roman"/>
          <w:sz w:val="28"/>
          <w:szCs w:val="28"/>
        </w:rPr>
        <w:t>資料</w:t>
      </w:r>
      <w:r w:rsidRPr="009712AF">
        <w:rPr>
          <w:rFonts w:ascii="標楷體" w:eastAsia="標楷體" w:hAnsi="標楷體" w:cs="Times New Roman" w:hint="eastAsia"/>
          <w:sz w:val="28"/>
          <w:szCs w:val="28"/>
        </w:rPr>
        <w:t>，</w:t>
      </w:r>
      <w:r w:rsidRPr="009712AF">
        <w:rPr>
          <w:rFonts w:ascii="標楷體" w:eastAsia="標楷體" w:hAnsi="標楷體" w:cs="Times New Roman"/>
          <w:sz w:val="28"/>
          <w:szCs w:val="28"/>
        </w:rPr>
        <w:t>後來</w:t>
      </w:r>
      <w:r w:rsidRPr="009712AF">
        <w:rPr>
          <w:rFonts w:ascii="標楷體" w:eastAsia="標楷體" w:hAnsi="標楷體" w:cs="Times New Roman" w:hint="eastAsia"/>
          <w:sz w:val="28"/>
          <w:szCs w:val="28"/>
        </w:rPr>
        <w:t>經過我們協助進行</w:t>
      </w:r>
      <w:r w:rsidRPr="009712AF">
        <w:rPr>
          <w:rFonts w:ascii="標楷體" w:eastAsia="標楷體" w:hAnsi="標楷體" w:cs="Times New Roman"/>
          <w:sz w:val="28"/>
          <w:szCs w:val="28"/>
        </w:rPr>
        <w:t>協調，由矯正署提供明陽與誠正少觀所的名冊</w:t>
      </w:r>
      <w:r w:rsidRPr="009712AF">
        <w:rPr>
          <w:rFonts w:ascii="標楷體" w:eastAsia="標楷體" w:hAnsi="標楷體" w:cs="Times New Roman" w:hint="eastAsia"/>
          <w:sz w:val="28"/>
          <w:szCs w:val="28"/>
        </w:rPr>
        <w:t>，由</w:t>
      </w:r>
      <w:r w:rsidRPr="009712AF">
        <w:rPr>
          <w:rFonts w:ascii="標楷體" w:eastAsia="標楷體" w:hAnsi="標楷體" w:cs="Times New Roman"/>
          <w:sz w:val="28"/>
          <w:szCs w:val="28"/>
        </w:rPr>
        <w:t>司法院少家廳依據名冊統計出所少年後續再犯罪名，</w:t>
      </w:r>
      <w:r w:rsidRPr="009712AF">
        <w:rPr>
          <w:rFonts w:ascii="標楷體" w:eastAsia="標楷體" w:hAnsi="標楷體" w:cs="Times New Roman" w:hint="eastAsia"/>
          <w:sz w:val="28"/>
          <w:szCs w:val="28"/>
        </w:rPr>
        <w:t>再</w:t>
      </w:r>
      <w:r w:rsidRPr="009712AF">
        <w:rPr>
          <w:rFonts w:ascii="標楷體" w:eastAsia="標楷體" w:hAnsi="標楷體" w:cs="Times New Roman"/>
          <w:sz w:val="28"/>
          <w:szCs w:val="28"/>
        </w:rPr>
        <w:t>將彙整</w:t>
      </w:r>
      <w:r w:rsidRPr="009712AF">
        <w:rPr>
          <w:rFonts w:ascii="標楷體" w:eastAsia="標楷體" w:hAnsi="標楷體" w:cs="Times New Roman" w:hint="eastAsia"/>
          <w:sz w:val="28"/>
          <w:szCs w:val="28"/>
        </w:rPr>
        <w:t>的</w:t>
      </w:r>
      <w:r w:rsidRPr="009712AF">
        <w:rPr>
          <w:rFonts w:ascii="標楷體" w:eastAsia="標楷體" w:hAnsi="標楷體" w:cs="Times New Roman"/>
          <w:sz w:val="28"/>
          <w:szCs w:val="28"/>
        </w:rPr>
        <w:t>資料</w:t>
      </w:r>
      <w:r w:rsidRPr="009712AF">
        <w:rPr>
          <w:rFonts w:ascii="標楷體" w:eastAsia="標楷體" w:hAnsi="標楷體" w:cs="Times New Roman" w:hint="eastAsia"/>
          <w:sz w:val="28"/>
          <w:szCs w:val="28"/>
        </w:rPr>
        <w:t>數據</w:t>
      </w:r>
      <w:r w:rsidRPr="009712AF">
        <w:rPr>
          <w:rFonts w:ascii="標楷體" w:eastAsia="標楷體" w:hAnsi="標楷體" w:cs="Times New Roman"/>
          <w:sz w:val="28"/>
          <w:szCs w:val="28"/>
        </w:rPr>
        <w:t>回饋給我們。</w:t>
      </w:r>
      <w:r w:rsidRPr="009712AF">
        <w:rPr>
          <w:rFonts w:ascii="標楷體" w:eastAsia="標楷體" w:hAnsi="標楷體" w:cs="Times New Roman" w:hint="eastAsia"/>
          <w:sz w:val="28"/>
          <w:szCs w:val="28"/>
        </w:rPr>
        <w:t>回</w:t>
      </w:r>
      <w:r w:rsidRPr="009712AF">
        <w:rPr>
          <w:rFonts w:ascii="標楷體" w:eastAsia="標楷體" w:hAnsi="標楷體" w:cs="Times New Roman"/>
          <w:sz w:val="28"/>
          <w:szCs w:val="28"/>
        </w:rPr>
        <w:t>到今</w:t>
      </w:r>
      <w:r w:rsidRPr="009712AF">
        <w:rPr>
          <w:rFonts w:ascii="標楷體" w:eastAsia="標楷體" w:hAnsi="標楷體" w:cs="Times New Roman" w:hint="eastAsia"/>
          <w:sz w:val="28"/>
          <w:szCs w:val="28"/>
        </w:rPr>
        <w:t>日</w:t>
      </w:r>
      <w:r w:rsidRPr="009712AF">
        <w:rPr>
          <w:rFonts w:ascii="標楷體" w:eastAsia="標楷體" w:hAnsi="標楷體" w:cs="Times New Roman"/>
          <w:sz w:val="28"/>
          <w:szCs w:val="28"/>
        </w:rPr>
        <w:t>的議題，建議可以比照辦理</w:t>
      </w:r>
      <w:r w:rsidRPr="009712AF">
        <w:rPr>
          <w:rFonts w:ascii="標楷體" w:eastAsia="標楷體" w:hAnsi="標楷體" w:cs="Times New Roman" w:hint="eastAsia"/>
          <w:sz w:val="28"/>
          <w:szCs w:val="28"/>
        </w:rPr>
        <w:t>，</w:t>
      </w:r>
      <w:r w:rsidRPr="009712AF">
        <w:rPr>
          <w:rFonts w:ascii="標楷體" w:eastAsia="標楷體" w:hAnsi="標楷體" w:cs="Times New Roman"/>
          <w:sz w:val="28"/>
          <w:szCs w:val="28"/>
        </w:rPr>
        <w:t>比如，現在</w:t>
      </w:r>
      <w:r w:rsidRPr="009712AF">
        <w:rPr>
          <w:rFonts w:ascii="標楷體" w:eastAsia="標楷體" w:hAnsi="標楷體" w:cs="Times New Roman" w:hint="eastAsia"/>
          <w:sz w:val="28"/>
          <w:szCs w:val="28"/>
        </w:rPr>
        <w:t>都是向法院聲請</w:t>
      </w:r>
      <w:r w:rsidRPr="009712AF">
        <w:rPr>
          <w:rFonts w:ascii="標楷體" w:eastAsia="標楷體" w:hAnsi="標楷體" w:cs="Times New Roman"/>
          <w:sz w:val="28"/>
          <w:szCs w:val="28"/>
        </w:rPr>
        <w:t>同行書或搜索票時，</w:t>
      </w:r>
      <w:r w:rsidRPr="009712AF">
        <w:rPr>
          <w:rFonts w:ascii="標楷體" w:eastAsia="標楷體" w:hAnsi="標楷體" w:cs="Times New Roman" w:hint="eastAsia"/>
          <w:sz w:val="28"/>
          <w:szCs w:val="28"/>
        </w:rPr>
        <w:t>所以是</w:t>
      </w:r>
      <w:r w:rsidRPr="009712AF">
        <w:rPr>
          <w:rFonts w:ascii="標楷體" w:eastAsia="標楷體" w:hAnsi="標楷體" w:cs="Times New Roman"/>
          <w:sz w:val="28"/>
          <w:szCs w:val="28"/>
        </w:rPr>
        <w:t>否由少家廳</w:t>
      </w:r>
      <w:r w:rsidRPr="009712AF">
        <w:rPr>
          <w:rFonts w:ascii="標楷體" w:eastAsia="標楷體" w:hAnsi="標楷體" w:cs="Times New Roman"/>
          <w:bCs/>
          <w:sz w:val="28"/>
          <w:szCs w:val="28"/>
        </w:rPr>
        <w:t>每季或每月</w:t>
      </w:r>
      <w:r w:rsidRPr="009712AF">
        <w:rPr>
          <w:rFonts w:ascii="標楷體" w:eastAsia="標楷體" w:hAnsi="標楷體" w:cs="Times New Roman"/>
          <w:sz w:val="28"/>
          <w:szCs w:val="28"/>
        </w:rPr>
        <w:t>統計法院</w:t>
      </w:r>
      <w:r w:rsidRPr="009712AF">
        <w:rPr>
          <w:rFonts w:ascii="標楷體" w:eastAsia="標楷體" w:hAnsi="標楷體" w:cs="Times New Roman" w:hint="eastAsia"/>
          <w:sz w:val="28"/>
          <w:szCs w:val="28"/>
        </w:rPr>
        <w:t>准駁的數據、法官</w:t>
      </w:r>
      <w:r w:rsidRPr="009712AF">
        <w:rPr>
          <w:rFonts w:ascii="標楷體" w:eastAsia="標楷體" w:hAnsi="標楷體" w:cs="Times New Roman"/>
          <w:sz w:val="28"/>
          <w:szCs w:val="28"/>
        </w:rPr>
        <w:t>駁回理由</w:t>
      </w:r>
      <w:r w:rsidRPr="009712AF">
        <w:rPr>
          <w:rFonts w:ascii="標楷體" w:eastAsia="標楷體" w:hAnsi="標楷體" w:cs="Times New Roman" w:hint="eastAsia"/>
          <w:sz w:val="28"/>
          <w:szCs w:val="28"/>
        </w:rPr>
        <w:t>等資料</w:t>
      </w:r>
      <w:r w:rsidRPr="009712AF">
        <w:rPr>
          <w:rFonts w:ascii="標楷體" w:eastAsia="標楷體" w:hAnsi="標楷體" w:cs="Times New Roman"/>
          <w:sz w:val="28"/>
          <w:szCs w:val="28"/>
        </w:rPr>
        <w:t>，</w:t>
      </w:r>
      <w:r w:rsidRPr="009712AF">
        <w:rPr>
          <w:rFonts w:ascii="標楷體" w:eastAsia="標楷體" w:hAnsi="標楷體" w:cs="Times New Roman" w:hint="eastAsia"/>
          <w:sz w:val="28"/>
          <w:szCs w:val="28"/>
        </w:rPr>
        <w:t>再</w:t>
      </w:r>
      <w:r w:rsidRPr="009712AF">
        <w:rPr>
          <w:rFonts w:ascii="標楷體" w:eastAsia="標楷體" w:hAnsi="標楷體" w:cs="Times New Roman"/>
          <w:sz w:val="28"/>
          <w:szCs w:val="28"/>
        </w:rPr>
        <w:t>回饋給警方與檢方</w:t>
      </w:r>
      <w:r w:rsidRPr="009712AF">
        <w:rPr>
          <w:rFonts w:ascii="標楷體" w:eastAsia="標楷體" w:hAnsi="標楷體" w:cs="Times New Roman" w:hint="eastAsia"/>
          <w:sz w:val="28"/>
          <w:szCs w:val="28"/>
        </w:rPr>
        <w:t>作為修正</w:t>
      </w:r>
      <w:r w:rsidRPr="009712AF">
        <w:rPr>
          <w:rFonts w:ascii="標楷體" w:eastAsia="標楷體" w:hAnsi="標楷體" w:cs="Times New Roman"/>
          <w:sz w:val="28"/>
          <w:szCs w:val="28"/>
        </w:rPr>
        <w:t>參考</w:t>
      </w:r>
      <w:r w:rsidRPr="009712AF">
        <w:rPr>
          <w:rFonts w:ascii="標楷體" w:eastAsia="標楷體" w:hAnsi="標楷體" w:cs="Times New Roman" w:hint="eastAsia"/>
          <w:sz w:val="28"/>
          <w:szCs w:val="28"/>
        </w:rPr>
        <w:t>；</w:t>
      </w:r>
      <w:r w:rsidRPr="009712AF">
        <w:rPr>
          <w:rFonts w:ascii="標楷體" w:eastAsia="標楷體" w:hAnsi="標楷體" w:cs="Times New Roman"/>
          <w:sz w:val="28"/>
          <w:szCs w:val="28"/>
        </w:rPr>
        <w:t>警方</w:t>
      </w:r>
      <w:r w:rsidRPr="009712AF">
        <w:rPr>
          <w:rFonts w:ascii="標楷體" w:eastAsia="標楷體" w:hAnsi="標楷體" w:cs="Times New Roman" w:hint="eastAsia"/>
          <w:sz w:val="28"/>
          <w:szCs w:val="28"/>
        </w:rPr>
        <w:t>也可以統計彙整在聲請時遇到的問題。我們辦公室如果收到相關數據，就</w:t>
      </w:r>
      <w:r w:rsidRPr="009712AF">
        <w:rPr>
          <w:rFonts w:ascii="標楷體" w:eastAsia="標楷體" w:hAnsi="標楷體" w:cs="Times New Roman"/>
          <w:sz w:val="28"/>
          <w:szCs w:val="28"/>
        </w:rPr>
        <w:t>可</w:t>
      </w:r>
      <w:r w:rsidRPr="009712AF">
        <w:rPr>
          <w:rFonts w:ascii="標楷體" w:eastAsia="標楷體" w:hAnsi="標楷體" w:cs="Times New Roman" w:hint="eastAsia"/>
          <w:sz w:val="28"/>
          <w:szCs w:val="28"/>
        </w:rPr>
        <w:t>以統籌協調，請院方、</w:t>
      </w:r>
      <w:r w:rsidRPr="009712AF">
        <w:rPr>
          <w:rFonts w:ascii="標楷體" w:eastAsia="標楷體" w:hAnsi="標楷體" w:cs="Times New Roman"/>
          <w:sz w:val="28"/>
          <w:szCs w:val="28"/>
        </w:rPr>
        <w:t>檢方</w:t>
      </w:r>
      <w:r w:rsidRPr="009712AF">
        <w:rPr>
          <w:rFonts w:ascii="標楷體" w:eastAsia="標楷體" w:hAnsi="標楷體" w:cs="Times New Roman" w:hint="eastAsia"/>
          <w:sz w:val="28"/>
          <w:szCs w:val="28"/>
        </w:rPr>
        <w:t>和</w:t>
      </w:r>
      <w:r w:rsidRPr="009712AF">
        <w:rPr>
          <w:rFonts w:ascii="標楷體" w:eastAsia="標楷體" w:hAnsi="標楷體" w:cs="Times New Roman"/>
          <w:sz w:val="28"/>
          <w:szCs w:val="28"/>
        </w:rPr>
        <w:t>警方</w:t>
      </w:r>
      <w:r w:rsidRPr="009712AF">
        <w:rPr>
          <w:rFonts w:ascii="標楷體" w:eastAsia="標楷體" w:hAnsi="標楷體" w:cs="Times New Roman" w:hint="eastAsia"/>
          <w:sz w:val="28"/>
          <w:szCs w:val="28"/>
        </w:rPr>
        <w:t>一起來討論如何修正調整，就</w:t>
      </w:r>
      <w:r w:rsidRPr="009712AF">
        <w:rPr>
          <w:rFonts w:ascii="標楷體" w:eastAsia="標楷體" w:hAnsi="標楷體" w:cs="Times New Roman"/>
          <w:sz w:val="28"/>
          <w:szCs w:val="28"/>
        </w:rPr>
        <w:t>能快速釐清</w:t>
      </w:r>
      <w:r w:rsidRPr="009712AF">
        <w:rPr>
          <w:rFonts w:ascii="標楷體" w:eastAsia="標楷體" w:hAnsi="標楷體" w:cs="Times New Roman" w:hint="eastAsia"/>
          <w:sz w:val="28"/>
          <w:szCs w:val="28"/>
        </w:rPr>
        <w:t>問題並</w:t>
      </w:r>
      <w:r w:rsidRPr="009712AF">
        <w:rPr>
          <w:rFonts w:ascii="標楷體" w:eastAsia="標楷體" w:hAnsi="標楷體" w:cs="Times New Roman"/>
          <w:sz w:val="28"/>
          <w:szCs w:val="28"/>
        </w:rPr>
        <w:t>有效解決。</w:t>
      </w:r>
      <w:r w:rsidRPr="009712AF">
        <w:rPr>
          <w:rFonts w:ascii="標楷體" w:eastAsia="標楷體" w:hAnsi="標楷體" w:cs="Times New Roman" w:hint="eastAsia"/>
          <w:sz w:val="28"/>
          <w:szCs w:val="28"/>
        </w:rPr>
        <w:t>在此，提供這個建議給大家參考</w:t>
      </w:r>
      <w:r w:rsidRPr="009712AF">
        <w:rPr>
          <w:rFonts w:ascii="標楷體" w:eastAsia="標楷體" w:hAnsi="標楷體" w:cs="Times New Roman"/>
          <w:sz w:val="28"/>
          <w:szCs w:val="28"/>
        </w:rPr>
        <w:t>，謝謝。</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lastRenderedPageBreak/>
        <w:t>◎法務部檢察司朱主任檢察官華君</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主席、在座各位先進，大家好。剛才臺高檢署趙燕利學長已經說明得非常詳細，我想針對幾個重點稍作補充。之所以會提出由少年法院指揮警方調查案件的這個構想，起因是112年1</w:t>
      </w:r>
      <w:r w:rsidRPr="009712AF">
        <w:rPr>
          <w:rFonts w:ascii="標楷體" w:eastAsia="標楷體" w:hAnsi="標楷體" w:cs="Times New Roman"/>
          <w:sz w:val="28"/>
          <w:szCs w:val="28"/>
        </w:rPr>
        <w:t>2</w:t>
      </w:r>
      <w:r w:rsidRPr="009712AF">
        <w:rPr>
          <w:rFonts w:ascii="標楷體" w:eastAsia="標楷體" w:hAnsi="標楷體" w:cs="Times New Roman" w:hint="eastAsia"/>
          <w:sz w:val="28"/>
          <w:szCs w:val="28"/>
        </w:rPr>
        <w:t>月25日發生的校園割喉案，當時修正的少年事件處理法預定在113年1月1日施行，因為某些原因，我們請新北地檢署儘量依照新制的精神處理該案，因此，新北地檢署承辦檢察官應我們請求，只做了相驗與解剖，因為我有參與少事法修法過程，大致瞭解新法的架構與方向，大家都知道該案引發社會高度關注，那十幾天對我們來說極為煎熬，那段經歷帶給我們很深的反思。</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檢察官在刑事訴訟制度的角色，包含指揮警方偵辦案件，檢警合作多年，已建立相當的默契，即時性、機動性都很好，檢察官也透過專業讓警方辦案更具程序合法性；聲押庭、公訴庭也需要檢察官向法官說明案情，以主張要聲押、要起訴。檢察官跟法官考試、訓練背景相同，思維模式也較為一致，雖然後來因院檢分工不同而產生落差，但檢察官透過經驗與專業訓練，大致能掌握法官審理時需要的重點。因此，我們理解並尊重當初少事法修法時，司法院考量少年面對檢察官會有高壓感，為落實《兒童權利公約》（CRC）的精神來推動修法。</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剛才談到的各種問題，歸結起來，檢警想要的就是高機動性、即時性，簡單來說就是要「快」，檢方希望兼顧保護少年，但也希望偵查能有效進行。在今年7月9日的會議中，有法官提到檢察官就是要孤立少年，不是的，就如剛剛趙學長的報告，司法院若認為少年接受檢察官訊問需要有保護之人陪同或社工陪同，我們都可以配合，但檢方需要有明確的程序與構成要件等法源依據來配合，例如以證人身分訊問少年時需要社工或法定代理人陪同，檢察官會反問「請問法律依據是什麼？」因為只有少年事件處理法有相關規定，但少年事件處理法所規定少年的受訊問身分是比較偏向被告角色，而檢方以證人身份傳喚少年時，依據的是刑事訴訟法，但刑事訴訟法沒有相關規定。目前少事法</w:t>
      </w:r>
      <w:r w:rsidRPr="009712AF">
        <w:rPr>
          <w:rFonts w:ascii="標楷體" w:eastAsia="標楷體" w:hAnsi="標楷體" w:cs="Times New Roman" w:hint="eastAsia"/>
          <w:sz w:val="28"/>
          <w:szCs w:val="28"/>
        </w:rPr>
        <w:lastRenderedPageBreak/>
        <w:t>的立法精神，檢察官的角色已被排除，加上112年割喉案的實務經驗，才會提出希望法官能更積極，而不是僅有審判角色，司法院雖於上週說明，少事法未明文授權少年法庭法官得指揮警方偵辦的規定，而當初在修法時，實在沒想到在落實法治理念的同時，沒有相關的配套規定，但依據現行少事法第18條之9規定，若法院認為移送案件有所不足，得以書面請警方補足或調查，這或許可以作為一種間接指揮偵辦的方式。</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行政院院長於少事法通過後，在院會中曾裁示必要時可由法務部會同警政署與司法院研議修法，法務部的立場向來是尊重司法院的理念，不一定要透過修法，但相信警政署在面對第一線成少共犯與詐欺犯罪的辦案壓力，遠比我們想像得還要沉重。因此，懇請司法院及在座法院庭長、法官學長多多思考，要真正落實少年保護，不只是針對個案，要作全體制度性的思考。誠如庭長、法官剛剛所說，如果少年一直被當作組織幫派厚實的防火牆，讓檢警無法殲滅犯罪組織的話，這種惡性循環，只會讓少年變成組織幫派的免洗筷。再次誠懇拜託司法院及少年法院庭長、法官，謝謝大家。</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◎臺灣新北地方法院曾法官正耀</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召委、次長、檢察長及各位先進，大家好，感謝吳召委長期關注成少共犯議題，也感謝今天給我這個機會，向大家報告第一線實務狀況。目前詐欺案件激增，導致警察機關、檢察機關及法院都已經被案件淹沒，尤其新北市屬於重災區，剛剛鍾廳長說，據統計詐欺案件去年約35％，依照我目前手上的案件量，我覺得今年應該已超過40％，目前新北地院每位法官平均案件量將近300件，每週至少開庭三次，若還要指揮偵辦專案，人力恐難負荷。今年5月20日新北地院與新北地檢署召開聯繫會議，會中新北地院已說明，在指揮偵辦專案部分，人力難以負擔，也沒有法源依據。儘管如此，面對成少共犯議題，新北地院仍願意積極配合，根據剛剛刑事局報告的統計數據，新北地院核發同行書的比率超過87％，遠高於平均值，顯示新北地院與新北地檢署、警</w:t>
      </w:r>
      <w:r w:rsidRPr="009712AF">
        <w:rPr>
          <w:rFonts w:ascii="標楷體" w:eastAsia="標楷體" w:hAnsi="標楷體" w:cs="Times New Roman" w:hint="eastAsia"/>
          <w:sz w:val="28"/>
          <w:szCs w:val="28"/>
        </w:rPr>
        <w:lastRenderedPageBreak/>
        <w:t>察機關之間溝通順暢。</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然而目前面對的成少共犯問題，已非單純詐欺或毒品案件可以概括解釋，以新北地院辦理過的案件來看，因為成年人之組織犯罪介入，除了詐欺、販毒外，還衍生出為了掌控人頭帳戶，黑幫利用少年看守提供人頭帳戶之人，例如比較矚目的「台版柬埔寨」案，其中就有少年涉案。另外，因為黑幫內部或不同幫派間鬥爭，進一步衍生出就詐欺款項的黑吃黑，少年因此犯下槍擊、殺人、凌虐、性剝削、妨害性自主等重大案件。以我的經驗來說，黑幫常利用少年去開槍，接著由疑似黑幫委任的律師帶少年去自首，最後雖然法院裁定收容，但因為全程有疑似黑幫委任的律師在場，所以少年從未吐實，法院也難以提供重要情報。依據少事法第31條規定，少年得選任律師擔任輔佐人，但事實上有些律師到庭，恐非單純協助少年接受訊問，而是為鞏固少年的口供，甚至有些律師會不定期至少觀所面見，對少年進行安撫，避免少年收容久了想出所，心態會動搖、會翻供，律師有時還會傳達錯誤資訊，例如沒有前科就不會被關或一定給緩刑、會給幾百萬元的安家費等，導致少年深信不疑，雖然少年會在少觀所向其他收容少年講述犯罪內容，卻完全拒絕對法院供述。就此部分，未來有沒有可能修法，規定少年選任輔佐人時，需經法定代理人同意</w:t>
      </w:r>
      <w:r w:rsidRPr="009712AF">
        <w:rPr>
          <w:rFonts w:ascii="標楷體" w:eastAsia="標楷體" w:hAnsi="標楷體" w:cs="Times New Roman"/>
          <w:sz w:val="28"/>
          <w:szCs w:val="28"/>
        </w:rPr>
        <w:br/>
      </w:r>
      <w:r w:rsidRPr="009712AF">
        <w:rPr>
          <w:rFonts w:ascii="標楷體" w:eastAsia="標楷體" w:hAnsi="標楷體" w:cs="Times New Roman" w:hint="eastAsia"/>
          <w:sz w:val="28"/>
          <w:szCs w:val="28"/>
        </w:rPr>
        <w:t>？因為少年若自行選任律師為輔佐人，律師費用大多來源不明，家長往往不知情，若需經法定代理人同意，至少家長可以過濾輔佐人的身分來歷。</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此外，目前第一線實務遇到的毒品問題，是新興毒品依托咪酯氾濫，大多是少年在施用依托咪酯，亦有成年人利用少年販賣依托咪酯。但依托咪酯鑑驗費用高昂，鑑驗一次超過一萬六千元，部分警方機關因經費有限，只能將尿液送刑事局送驗成分，但又因鑑驗案件多，等待鑑驗報告時間長，影響案件進度；另辦理保護管束時，少年法庭理應定期採尿送驗，但因經費不足，所以往往是家長反映時，少年法庭才會採尿送驗。準此，為了有效打擊新興毒品犯罪，建議提供更充足的經費支援。</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lastRenderedPageBreak/>
        <w:t>以上是目前實務上遭遇的困難，新北地院仍願意積極配合，這是一個社會問題，希望社會各界共同面對挑戰。</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◎立法院司法及法制委員會吳宗憲委員研究室助理陳靜蓉</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大家好，我是吳宗憲召委的助理。因為時間關係，我想請教少家廳一個問題，會議資料第33頁警政署提供的「聲請核發同行書情形」統計中，桃園市與臺南市的駁回數相當高，是否能去了解其中原因？另外，根據警政署統計，去年少年犯詐欺罪人數為3</w:t>
      </w:r>
      <w:r w:rsidRPr="009712AF">
        <w:rPr>
          <w:rFonts w:ascii="標楷體" w:eastAsia="標楷體" w:hAnsi="標楷體" w:cs="Times New Roman"/>
          <w:sz w:val="28"/>
          <w:szCs w:val="28"/>
        </w:rPr>
        <w:t>,</w:t>
      </w:r>
      <w:r w:rsidRPr="009712AF">
        <w:rPr>
          <w:rFonts w:ascii="標楷體" w:eastAsia="標楷體" w:hAnsi="標楷體" w:cs="Times New Roman" w:hint="eastAsia"/>
          <w:sz w:val="28"/>
          <w:szCs w:val="28"/>
        </w:rPr>
        <w:t>124人，這代表台灣每年有三千多名少年以詐騙維生，他們正處於青黃不接的年紀，價值觀卻已偏差，學到的是怎麼樣去騙人家的錢，那台灣的未來該怎麼辦？站在保護少年角度思考，我們是否應該讓少年清楚知道，他錯在哪裡？如果少年法庭的筆錄內容、相關犯罪情事可以共享，且我們對於共享資訊有共識，那麼是否也應該讓少年理解，他接下來所面對的，不只是偵查程序或作為證人，而是在為自己曾經犯下的錯誤負責。以上，謝謝。</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◎司法院少年及家事廳鍾廳長宗霖</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謝謝陳律師的提問。關於桃園地院與臺南地院就聲請核發同行書之駁回數偏高的情況，我們會進一步分析與調查了解。我們也會採納剛才李瑞典主任的建議，定期分析數據，特別是駁回數及相關理由，以作為未來聯繫會議中精進方案的依據。</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過去我們在辦理法官教育訓練與業務座談時，有些法官提到，希望司法院能在相關場合協助表達他們的難處，例如少年法庭的法官多半沒有與警方密切合作、打擊犯罪的實務經驗，經常僅能依據警方送來的資料辦案，資料如有缺漏情形，或不了解進一步調查的方向並請警方提供資料，導致社會大眾對法官多有責難。此外，法官發文請求警方補正時，由於不具指揮性，甚至有少數個案長達六個月未補正，最後須函請警察局督察室協助處理的情狀，值得持續注意與改善。</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至於第二個問題，關於少年涉詐的後續輔導與矯正問題，自113年</w:t>
      </w:r>
      <w:r w:rsidRPr="009712AF">
        <w:rPr>
          <w:rFonts w:ascii="標楷體" w:eastAsia="標楷體" w:hAnsi="標楷體" w:cs="Times New Roman" w:hint="eastAsia"/>
          <w:sz w:val="28"/>
          <w:szCs w:val="28"/>
        </w:rPr>
        <w:lastRenderedPageBreak/>
        <w:t>1月起，全國的少年調查官與保護官已全面實施風險管理，一律把涉犯詐欺罪的少年，列為第三級風險管理對象，實施專案管理、密集輔導並隔離交友；對於不斷當車手收款的少年，因為一天收款幾件，就可獲得數千元酬勞，已養成好逸惡勞的習性，所以讓這些少年一律接受職訓與媒合。這些配套措施於去年試辦，確實有效降低少年再犯詐欺案量，今年已改為通案辦理，每個法院均需實施風險管理，只要是少年車手送到少年法庭，一律列為第三級風險管理對象，亦有裁定交付觀察讓少年繼續接受職訓。</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最後，如何在法院外避免輔導中的少年再犯，涉及聯繫會議整合平台的重要性，學校端、少輔會、少年警察隊與法院端整合並改善相關輔導策略，目前輔導措施為，列為第三級風險管理的少年，必須密集查訪、密集安排輔導課程、密集修復關係，我們會委外約聘社工師、心理師進入調查保護室，協助少年調查官與保護官進行風險管理。以上報告完畢，謝謝大家。</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◎內政部警政署刑事警察局蕭副局長欽杰</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召委、各位先進大家好，我是警政署刑事局的代表，針對今天討論的議題，我提出幾點說明與回應。首先，保護婦幼兒少是國家進步的象徵，但現實情況是，對少年的保護反而被幫派所利用，成為吸收少年從事犯罪的誘因。大家記憶猶新的是，本次總統大選前，新北市土城區一名少年持長槍，公然在塞車的大馬路旁開槍打完兩個彈匣，隨即由律師陪同投案，這就是幫派利用少年從事犯罪的例子。</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現在的幫派已經不從事傳統的暴力鬥毆、砍殺或搶地盤，而是全面投入詐欺犯罪，因為詐欺具有高獲利、低風險的特性。少年常擔任車手角色，只因不需技術門檻，僅需依車手頭指示到ATM或臨櫃提款，抑或面交取款；一名車手頭底下可能有五名少年車手，其中一人被抓，幫派只需再找其他少年遞補，可替代性高，造成少年車手的詐欺犯罪成長了一倍多。警察一年抓了超過一萬名車手，車手接到警方通知到案的電話後，會聯繫車手頭，告知自己身分已曝光，再到警局報到，警</w:t>
      </w:r>
      <w:r w:rsidRPr="009712AF">
        <w:rPr>
          <w:rFonts w:ascii="標楷體" w:eastAsia="標楷體" w:hAnsi="標楷體" w:cs="Times New Roman" w:hint="eastAsia"/>
          <w:sz w:val="28"/>
          <w:szCs w:val="28"/>
        </w:rPr>
        <w:lastRenderedPageBreak/>
        <w:t>局隨後將車手移送地檢署或法院。車手成年犯往往都要移送數次後才遭收押，少年犯則多為當庭責付，這是車手詐欺犯罪案件量無法降低的很大因素。</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目前警方透過組織犯罪相關法規強力打擊幫派，尤其在公祭典禮、春酒活動等場合大力執法、命令解散。民眾可能對我們強力干預有所不解，但這是對預防少年犯罪最好的教育。最成功的例子是，現在竹聯幫無人敢公開承認誰是幫主，因為只要承認，警方馬上報請地檢署指揮並抓人。黃委員不斷提到警方與幫派在爭奪少年，警方必定是想方設法壓制幫派氣焰，避免少年遭幫派吸收，而組織犯罪相關法規就是警方最積極利用的執法工具。</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剛才有庭長提及，警察在執行上得否先詢問少年？這點在實務上有困難，因為警方常常先抓到成年主嫌，過數小時甚至數十小時後才掌握少年共犯身分，簡言之，警方發動專案執行，實難以在兩、三小時內就逮捕全體犯嫌。</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少輔會在少年業務扮演重要角色，但剛剛游老師提到相關問題，許多人誤以為只要有少輔會，就能解決大多數少年問題，但其實成效不彰，原因在於：</w:t>
      </w:r>
    </w:p>
    <w:p w:rsidR="009712AF" w:rsidRPr="009712AF" w:rsidRDefault="009712AF" w:rsidP="009712AF">
      <w:pPr>
        <w:numPr>
          <w:ilvl w:val="0"/>
          <w:numId w:val="38"/>
        </w:numPr>
        <w:spacing w:line="480" w:lineRule="exact"/>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少輔員人力不穩定：少輔員非公務員，流動率高，且缺乏強制力。</w:t>
      </w:r>
    </w:p>
    <w:p w:rsidR="009712AF" w:rsidRPr="009712AF" w:rsidRDefault="009712AF" w:rsidP="009712AF">
      <w:pPr>
        <w:numPr>
          <w:ilvl w:val="0"/>
          <w:numId w:val="38"/>
        </w:numPr>
        <w:spacing w:line="480" w:lineRule="exact"/>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增加警察機關負擔：少輔會配置在警察機關的少年隊裡，警察機關需招募少輔員、核銷少輔會經費。</w:t>
      </w:r>
    </w:p>
    <w:p w:rsidR="009712AF" w:rsidRPr="009712AF" w:rsidRDefault="009712AF" w:rsidP="009712AF">
      <w:pPr>
        <w:numPr>
          <w:ilvl w:val="0"/>
          <w:numId w:val="38"/>
        </w:numPr>
        <w:spacing w:line="480" w:lineRule="exact"/>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少輔員輔導經驗不足：警察屬剛性執法身分，負責偵辦刑案、取締不法，少輔員以提供軟性服務為主，以爭取少年信任、輔導少年改過向善，此由少輔員七成以上為女性擔任可證。但少輔員若無五年以上的經驗歷練，無法累積輔導專業，致輔導成效有限。</w:t>
      </w:r>
    </w:p>
    <w:p w:rsidR="009712AF" w:rsidRPr="009712AF" w:rsidRDefault="009712AF" w:rsidP="009712AF">
      <w:pPr>
        <w:numPr>
          <w:ilvl w:val="0"/>
          <w:numId w:val="38"/>
        </w:numPr>
        <w:spacing w:line="480" w:lineRule="exact"/>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少輔會需即時開案：少年觸法，必須及時開案介入輔導，避免少年將來變成成人犯。</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少年犯罪，是整個社會需要共同面對的問題，接著就請新北市少年隊隊長說明。</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lastRenderedPageBreak/>
        <w:t>◎新北市政府警察局少年隊廖隊長睿辰</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吳召委、法務部黃次長、臺高檢署張檢察長，以及各位庭長、法官、前輩、委員助理，大家好。我是新北市政府警察局少年警察隊隊長廖睿辰，很榮幸受指派參與本次立法院考察，並分享第一線處理現況。以下就近期院內關注的成少共犯及少年犯罪問題，提出簡要說明。</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首先，少年涉入詐欺、毒品及幫派等犯罪案件的增加，與成年共犯密切相關，成年人利用未成年人從事犯罪，已是長期存在的問題，現行法規規範對兒少犯罪部分，有兒童及少年性剝削防制條例；規範利用少年犯罪的成年人部分，有處以重刑或加重其刑至二分之一的規定，但二分之一也只是加重其刑的上限，例如少年事件處理法第85條、兒童及少年福利與權益保障法第112條、組織犯罪防制條例第4條第3項、毒品危害防制條例第9條等。如果成年犯利用少年犯罪而不需付出代價，不法集團自然會持續利用少年，因此，新北市警察局自去年起在臺北地區檢警聯席會議中提案，由北北基三地的警方共同強化在案件初期對成少共犯之構成要件的查證，並於移送書中註明適用成年犯加重其刑之法條，俾利檢察官對成年犯以加重其刑之法條起訴與具體求刑，此案獲會議主席裁示通過。今年5月20日，本隊也參與新北地檢署召開的「精進成少共犯案件調查及聯繫機制會議」，會中針對檢方與地院少年法庭，就成少共犯案件建立聯繫機制、筆錄調閱機制進行討論；並感謝司法院發函各法院，針對聲請少年同行書等強制令狀，依法可向行為地法院聲請，避免一案件有數犯嫌時，警方須向數法院聲請。</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本次暑期青春專案中，警政署指示加強成少共犯案件之查緝。本隊自去年12月起，持續加強轄內各分局偵查隊提升對成少共犯案件的認知與處理經驗，在成年犯移送地檢時，已蒐集完整證據，俾利檢察官對成年犯後續以加重其刑之法條起訴與具體求刑。</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本隊近期偵辦一件幫派組織吸收未成年學生之案件，即依檢警聯席會議之主席建議，在前端少年被害及作證之供述，有多次補強；加強</w:t>
      </w:r>
      <w:r w:rsidRPr="009712AF">
        <w:rPr>
          <w:rFonts w:ascii="標楷體" w:eastAsia="標楷體" w:hAnsi="標楷體" w:cs="Times New Roman" w:hint="eastAsia"/>
          <w:sz w:val="28"/>
          <w:szCs w:val="28"/>
        </w:rPr>
        <w:lastRenderedPageBreak/>
        <w:t>證明成年犯主觀上對少年真實年齡，有無確實認知為未成年人；向法院刑事庭及少年法庭聲請強制令狀時，卷證註明該案為成少共犯案件，且已由新北地檢檢察官指揮偵辦，目前執行過程順利，成年犯主嫌已遭裁定羈押禁見。就少年移送少年法庭部分，本隊亦於卷證之偵辦意見欄位中敘明，建議少年法庭就少年之需保護性，處以適當之保護處分。未來，本隊會將本案執行經驗在本局內部會議及掃黑會議中持續分享與宣導，以精進新北市警察局處理成少共犯案件的成效。</w:t>
      </w:r>
    </w:p>
    <w:p w:rsidR="009712AF" w:rsidRPr="009712AF"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最後想引用交通改革的例子，近年針對「車輛不禮讓行人」加重處罰，讓駕駛之駕車行為有所改善。同理，成少共犯已有針對成年人之加重處罰規定，警方就加重規定之構成要件加強蒐證後移送，使檢方得以加重規定起訴成年犯、院方得以加重規定對成年犯重判，讓社會大眾確實認知到利用少年犯罪會面臨重刑，長期下來形成社會共識，進而達到遏止成年犯及不法集團利用少年從事犯罪的意圖。以上，謝謝。</w:t>
      </w:r>
    </w:p>
    <w:p w:rsidR="009712AF" w:rsidRPr="009712AF" w:rsidRDefault="009712AF" w:rsidP="009712AF">
      <w:pPr>
        <w:spacing w:beforeLines="50" w:before="180"/>
        <w:ind w:leftChars="100" w:left="240"/>
        <w:rPr>
          <w:rFonts w:ascii="標楷體" w:eastAsia="標楷體" w:hAnsi="標楷體" w:cs="Times New Roman"/>
          <w:b/>
          <w:sz w:val="28"/>
          <w:szCs w:val="28"/>
        </w:rPr>
      </w:pPr>
      <w:r w:rsidRPr="009712AF">
        <w:rPr>
          <w:rFonts w:ascii="標楷體" w:eastAsia="標楷體" w:hAnsi="標楷體" w:cs="Times New Roman" w:hint="eastAsia"/>
          <w:b/>
          <w:sz w:val="28"/>
          <w:szCs w:val="28"/>
        </w:rPr>
        <w:t>◎立法院司法及法制委員會吳召集委員宗憲</w:t>
      </w:r>
    </w:p>
    <w:p w:rsidR="007673E7" w:rsidRDefault="009712AF" w:rsidP="009712AF">
      <w:pPr>
        <w:spacing w:line="480" w:lineRule="exact"/>
        <w:ind w:leftChars="250" w:left="600" w:firstLineChars="200" w:firstLine="560"/>
        <w:jc w:val="both"/>
        <w:rPr>
          <w:rFonts w:ascii="標楷體" w:eastAsia="標楷體" w:hAnsi="標楷體" w:cs="Times New Roman"/>
          <w:sz w:val="28"/>
          <w:szCs w:val="28"/>
        </w:rPr>
      </w:pPr>
      <w:r w:rsidRPr="009712AF">
        <w:rPr>
          <w:rFonts w:ascii="標楷體" w:eastAsia="標楷體" w:hAnsi="標楷體" w:cs="Times New Roman" w:hint="eastAsia"/>
          <w:sz w:val="28"/>
          <w:szCs w:val="28"/>
        </w:rPr>
        <w:t>最後再次重申，希望第一線的工作同仁能夠再多給我們一些資訊、多提供一些想法，讓我們在國會這邊能盡力幫大家找出一個對實務運作、對國家都最有利的方向。今天的會議就到此結束，謝謝大家。</w:t>
      </w:r>
    </w:p>
    <w:p w:rsidR="007673E7" w:rsidRDefault="007673E7">
      <w:pPr>
        <w:widowControl/>
        <w:rPr>
          <w:rFonts w:ascii="標楷體" w:eastAsia="標楷體" w:hAnsi="標楷體" w:cs="Times New Roman"/>
          <w:sz w:val="28"/>
          <w:szCs w:val="28"/>
        </w:rPr>
      </w:pPr>
      <w:r>
        <w:rPr>
          <w:rFonts w:ascii="標楷體" w:eastAsia="標楷體" w:hAnsi="標楷體" w:cs="Times New Roman"/>
          <w:sz w:val="28"/>
          <w:szCs w:val="28"/>
        </w:rPr>
        <w:br w:type="page"/>
      </w:r>
    </w:p>
    <w:p w:rsidR="007673E7" w:rsidRDefault="007673E7" w:rsidP="007673E7">
      <w:pPr>
        <w:spacing w:line="520" w:lineRule="atLeast"/>
        <w:jc w:val="center"/>
        <w:outlineLvl w:val="1"/>
        <w:rPr>
          <w:rFonts w:ascii="標楷體" w:eastAsia="標楷體" w:hAnsi="標楷體" w:cs="Times New Roman"/>
          <w:b/>
          <w:iCs/>
          <w:color w:val="000000" w:themeColor="text1"/>
          <w:sz w:val="32"/>
          <w:szCs w:val="32"/>
          <w:lang w:val="zh-TW" w:eastAsia="x-none"/>
        </w:rPr>
      </w:pPr>
      <w:r w:rsidRPr="00F82693">
        <w:rPr>
          <w:rFonts w:ascii="標楷體" w:eastAsia="標楷體" w:hAnsi="標楷體" w:cs="Times New Roman" w:hint="eastAsia"/>
          <w:b/>
          <w:iCs/>
          <w:color w:val="000000" w:themeColor="text1"/>
          <w:sz w:val="32"/>
          <w:szCs w:val="32"/>
          <w:lang w:val="zh-TW"/>
        </w:rPr>
        <w:lastRenderedPageBreak/>
        <w:t>立法</w:t>
      </w:r>
      <w:proofErr w:type="spellStart"/>
      <w:r w:rsidRPr="00F82693">
        <w:rPr>
          <w:rFonts w:ascii="標楷體" w:eastAsia="標楷體" w:hAnsi="標楷體" w:cs="Times New Roman" w:hint="eastAsia"/>
          <w:b/>
          <w:iCs/>
          <w:color w:val="000000" w:themeColor="text1"/>
          <w:sz w:val="32"/>
          <w:szCs w:val="32"/>
          <w:lang w:val="zh-TW" w:eastAsia="x-none"/>
        </w:rPr>
        <w:t>院司法及</w:t>
      </w:r>
      <w:r w:rsidRPr="00F82693">
        <w:rPr>
          <w:rFonts w:ascii="標楷體" w:eastAsia="標楷體" w:hAnsi="標楷體" w:cs="Times New Roman" w:hint="eastAsia"/>
          <w:b/>
          <w:iCs/>
          <w:color w:val="000000" w:themeColor="text1"/>
          <w:sz w:val="32"/>
          <w:szCs w:val="32"/>
          <w:lang w:val="zh-TW"/>
        </w:rPr>
        <w:t>法制</w:t>
      </w:r>
      <w:r w:rsidRPr="00F82693">
        <w:rPr>
          <w:rFonts w:ascii="標楷體" w:eastAsia="標楷體" w:hAnsi="標楷體" w:cs="Times New Roman" w:hint="eastAsia"/>
          <w:b/>
          <w:iCs/>
          <w:color w:val="000000" w:themeColor="text1"/>
          <w:sz w:val="32"/>
          <w:szCs w:val="32"/>
          <w:lang w:val="zh-TW" w:eastAsia="x-none"/>
        </w:rPr>
        <w:t>委員會</w:t>
      </w:r>
      <w:proofErr w:type="spellEnd"/>
    </w:p>
    <w:p w:rsidR="007673E7" w:rsidRDefault="007673E7" w:rsidP="007673E7">
      <w:pPr>
        <w:autoSpaceDE w:val="0"/>
        <w:spacing w:line="520" w:lineRule="exact"/>
        <w:jc w:val="both"/>
        <w:rPr>
          <w:rFonts w:ascii="標楷體" w:eastAsia="標楷體" w:hAnsi="標楷體" w:cs="Times New Roman"/>
          <w:b/>
          <w:iCs/>
          <w:color w:val="000000" w:themeColor="text1"/>
          <w:sz w:val="32"/>
          <w:szCs w:val="32"/>
          <w:lang w:val="zh-TW"/>
        </w:rPr>
      </w:pPr>
      <w:bookmarkStart w:id="27" w:name="考察法務部矯正署臺北少年觀護所有關"/>
      <w:r w:rsidRPr="004E45A7">
        <w:rPr>
          <w:rFonts w:ascii="標楷體" w:eastAsia="標楷體" w:hAnsi="標楷體" w:cs="Times New Roman" w:hint="eastAsia"/>
          <w:b/>
          <w:iCs/>
          <w:color w:val="000000" w:themeColor="text1"/>
          <w:sz w:val="32"/>
          <w:szCs w:val="32"/>
          <w:lang w:val="zh-TW"/>
        </w:rPr>
        <w:t>考察法務部矯正署臺北少年觀護所有關</w:t>
      </w:r>
      <w:bookmarkEnd w:id="27"/>
      <w:r w:rsidRPr="004E45A7">
        <w:rPr>
          <w:rFonts w:ascii="標楷體" w:eastAsia="標楷體" w:hAnsi="標楷體" w:cs="Times New Roman" w:hint="eastAsia"/>
          <w:b/>
          <w:iCs/>
          <w:color w:val="000000" w:themeColor="text1"/>
          <w:sz w:val="32"/>
          <w:szCs w:val="32"/>
          <w:lang w:val="zh-TW"/>
        </w:rPr>
        <w:t>法務部、司法院、教育部、勞動部及衛生福利部就「個別少年輔導成效，及引進社會資源辦理輔導、教誨及品格教育，結合社政、衛政及勞政資源，強化『家庭支持方案』、『少年出所轉銜機制』與相關毒品防治及衛生保健業務」業務概況</w:t>
      </w:r>
    </w:p>
    <w:p w:rsidR="007673E7" w:rsidRDefault="007673E7" w:rsidP="007673E7">
      <w:pPr>
        <w:autoSpaceDE w:val="0"/>
        <w:spacing w:line="520" w:lineRule="exact"/>
        <w:jc w:val="center"/>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rPr>
        <w:t>會議紀錄</w:t>
      </w:r>
    </w:p>
    <w:p w:rsidR="007673E7" w:rsidRPr="00F82693" w:rsidRDefault="007673E7" w:rsidP="007673E7">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時間：</w:t>
      </w:r>
      <w:r>
        <w:rPr>
          <w:rFonts w:ascii="標楷體" w:eastAsia="標楷體" w:hAnsi="標楷體" w:cs="Times New Roman" w:hint="eastAsia"/>
          <w:iCs/>
          <w:color w:val="000000" w:themeColor="text1"/>
          <w:sz w:val="32"/>
          <w:szCs w:val="32"/>
          <w:lang w:val="zh-TW" w:eastAsia="x-none"/>
        </w:rPr>
        <w:t>114</w:t>
      </w:r>
      <w:r w:rsidRPr="00F82693">
        <w:rPr>
          <w:rFonts w:ascii="標楷體" w:eastAsia="標楷體" w:hAnsi="標楷體" w:cs="標楷體" w:hint="eastAsia"/>
          <w:color w:val="000000" w:themeColor="text1"/>
          <w:sz w:val="32"/>
          <w:szCs w:val="32"/>
          <w:lang w:val="zh-TW"/>
        </w:rPr>
        <w:t>年</w:t>
      </w:r>
      <w:r>
        <w:rPr>
          <w:rFonts w:ascii="標楷體" w:eastAsia="標楷體" w:hAnsi="標楷體" w:cs="標楷體" w:hint="eastAsia"/>
          <w:color w:val="000000" w:themeColor="text1"/>
          <w:sz w:val="32"/>
          <w:szCs w:val="32"/>
          <w:lang w:val="zh-TW"/>
        </w:rPr>
        <w:t>7</w:t>
      </w:r>
      <w:r w:rsidRPr="00F82693">
        <w:rPr>
          <w:rFonts w:ascii="標楷體" w:eastAsia="標楷體" w:hAnsi="標楷體" w:cs="標楷體" w:hint="eastAsia"/>
          <w:color w:val="000000" w:themeColor="text1"/>
          <w:sz w:val="32"/>
          <w:szCs w:val="32"/>
          <w:lang w:val="zh-TW"/>
        </w:rPr>
        <w:t>月</w:t>
      </w:r>
      <w:r>
        <w:rPr>
          <w:rFonts w:ascii="標楷體" w:eastAsia="標楷體" w:hAnsi="標楷體" w:cs="標楷體" w:hint="eastAsia"/>
          <w:color w:val="000000" w:themeColor="text1"/>
          <w:sz w:val="32"/>
          <w:szCs w:val="32"/>
          <w:lang w:val="zh-TW"/>
        </w:rPr>
        <w:t>28日（星期一</w:t>
      </w:r>
      <w:r w:rsidRPr="00F82693">
        <w:rPr>
          <w:rFonts w:ascii="標楷體" w:eastAsia="標楷體" w:hAnsi="標楷體" w:cs="標楷體" w:hint="eastAsia"/>
          <w:color w:val="000000" w:themeColor="text1"/>
          <w:sz w:val="32"/>
          <w:szCs w:val="32"/>
          <w:lang w:val="zh-TW"/>
        </w:rPr>
        <w:t>）</w:t>
      </w:r>
      <w:r>
        <w:rPr>
          <w:rFonts w:ascii="標楷體" w:eastAsia="標楷體" w:hAnsi="標楷體" w:cs="標楷體" w:hint="eastAsia"/>
          <w:color w:val="000000" w:themeColor="text1"/>
          <w:sz w:val="32"/>
          <w:szCs w:val="32"/>
          <w:lang w:val="zh-TW"/>
        </w:rPr>
        <w:t>9</w:t>
      </w:r>
      <w:r w:rsidRPr="00F82693">
        <w:rPr>
          <w:rFonts w:ascii="標楷體" w:eastAsia="標楷體" w:hAnsi="標楷體" w:cs="標楷體" w:hint="eastAsia"/>
          <w:color w:val="000000" w:themeColor="text1"/>
          <w:sz w:val="32"/>
          <w:szCs w:val="32"/>
          <w:lang w:val="zh-TW"/>
        </w:rPr>
        <w:t>時</w:t>
      </w:r>
    </w:p>
    <w:p w:rsidR="007673E7" w:rsidRPr="00F82693" w:rsidRDefault="007673E7" w:rsidP="007673E7">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地點：</w:t>
      </w:r>
      <w:r w:rsidRPr="00C67AF7">
        <w:rPr>
          <w:rFonts w:ascii="標楷體" w:eastAsia="標楷體" w:hAnsi="標楷體" w:cs="標楷體" w:hint="eastAsia"/>
          <w:color w:val="000000" w:themeColor="text1"/>
          <w:sz w:val="32"/>
          <w:szCs w:val="32"/>
          <w:lang w:val="zh-TW"/>
        </w:rPr>
        <w:t>臺北少年觀護所</w:t>
      </w:r>
      <w:r>
        <w:rPr>
          <w:rFonts w:ascii="標楷體" w:eastAsia="標楷體" w:hAnsi="標楷體" w:cs="標楷體" w:hint="eastAsia"/>
          <w:color w:val="000000" w:themeColor="text1"/>
          <w:sz w:val="32"/>
          <w:szCs w:val="32"/>
          <w:lang w:val="zh-TW"/>
        </w:rPr>
        <w:t>2樓會議室</w:t>
      </w:r>
    </w:p>
    <w:p w:rsidR="007673E7" w:rsidRPr="00F82693" w:rsidRDefault="007673E7" w:rsidP="007673E7">
      <w:pPr>
        <w:autoSpaceDE w:val="0"/>
        <w:spacing w:line="42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主席</w:t>
      </w:r>
      <w:r>
        <w:rPr>
          <w:rFonts w:ascii="標楷體" w:eastAsia="標楷體" w:hAnsi="標楷體" w:cs="標楷體" w:hint="eastAsia"/>
          <w:color w:val="000000" w:themeColor="text1"/>
          <w:sz w:val="32"/>
          <w:szCs w:val="32"/>
          <w:lang w:val="zh-TW"/>
        </w:rPr>
        <w:t xml:space="preserve">：吳立法委員宗憲                      </w:t>
      </w:r>
      <w:r>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紀錄：</w:t>
      </w:r>
      <w:r>
        <w:rPr>
          <w:rFonts w:ascii="標楷體" w:eastAsia="標楷體" w:hAnsi="標楷體" w:cs="標楷體" w:hint="eastAsia"/>
          <w:color w:val="000000" w:themeColor="text1"/>
          <w:sz w:val="32"/>
          <w:szCs w:val="32"/>
          <w:lang w:val="zh-TW"/>
        </w:rPr>
        <w:t>楊育淵</w:t>
      </w:r>
    </w:p>
    <w:p w:rsidR="007673E7" w:rsidRDefault="007673E7" w:rsidP="007673E7">
      <w:pPr>
        <w:spacing w:line="42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 xml:space="preserve">出席人員：  </w:t>
      </w:r>
      <w:r>
        <w:rPr>
          <w:rFonts w:ascii="標楷體" w:eastAsia="標楷體" w:hAnsi="標楷體" w:cs="標楷體"/>
          <w:color w:val="000000" w:themeColor="text1"/>
          <w:sz w:val="32"/>
          <w:szCs w:val="32"/>
          <w:lang w:val="zh-TW"/>
        </w:rPr>
        <w:t xml:space="preserve"> </w:t>
      </w:r>
      <w:r>
        <w:rPr>
          <w:rFonts w:ascii="標楷體" w:eastAsia="標楷體" w:hAnsi="標楷體" w:cs="標楷體" w:hint="eastAsia"/>
          <w:color w:val="000000" w:themeColor="text1"/>
          <w:sz w:val="32"/>
          <w:szCs w:val="32"/>
          <w:lang w:val="zh-TW"/>
        </w:rPr>
        <w:t xml:space="preserve"> </w:t>
      </w: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司法及法制委員會</w:t>
      </w:r>
      <w:r>
        <w:rPr>
          <w:rFonts w:ascii="標楷體" w:eastAsia="標楷體" w:hAnsi="標楷體" w:cs="標楷體"/>
          <w:color w:val="000000" w:themeColor="text1"/>
          <w:sz w:val="32"/>
          <w:szCs w:val="32"/>
          <w:lang w:val="zh-TW"/>
        </w:rPr>
        <w:t xml:space="preserve">   </w:t>
      </w:r>
      <w:r w:rsidRPr="00B90321">
        <w:rPr>
          <w:rFonts w:ascii="標楷體" w:eastAsia="標楷體" w:hAnsi="標楷體" w:cs="標楷體" w:hint="eastAsia"/>
          <w:color w:val="000000" w:themeColor="text1"/>
          <w:sz w:val="32"/>
          <w:szCs w:val="32"/>
          <w:lang w:val="zh-TW"/>
        </w:rPr>
        <w:t>林立法委員</w:t>
      </w:r>
      <w:r w:rsidRPr="00B90321">
        <w:rPr>
          <w:rFonts w:ascii="標楷體" w:eastAsia="標楷體" w:hAnsi="標楷體" w:hint="eastAsia"/>
          <w:sz w:val="32"/>
          <w:szCs w:val="32"/>
        </w:rPr>
        <w:t>倩綺</w:t>
      </w:r>
    </w:p>
    <w:p w:rsidR="007673E7" w:rsidRDefault="007673E7" w:rsidP="007673E7">
      <w:pPr>
        <w:spacing w:line="420" w:lineRule="exact"/>
        <w:jc w:val="both"/>
        <w:rPr>
          <w:rFonts w:ascii="Times New Roman" w:eastAsia="標楷體" w:hAnsi="Times New Roman" w:cs="Times New Roman"/>
          <w:color w:val="000000" w:themeColor="text1"/>
          <w:sz w:val="32"/>
          <w:szCs w:val="32"/>
        </w:rPr>
      </w:pPr>
      <w:r>
        <w:rPr>
          <w:rFonts w:ascii="標楷體" w:eastAsia="標楷體" w:hAnsi="標楷體" w:cs="標楷體" w:hint="eastAsia"/>
          <w:color w:val="000000" w:themeColor="text1"/>
          <w:sz w:val="32"/>
          <w:szCs w:val="32"/>
          <w:lang w:val="zh-TW"/>
        </w:rPr>
        <w:t xml:space="preserve">              </w:t>
      </w: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司法及法制委員會</w:t>
      </w:r>
      <w:r>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hint="eastAsia"/>
          <w:color w:val="000000" w:themeColor="text1"/>
          <w:sz w:val="32"/>
          <w:szCs w:val="32"/>
        </w:rPr>
        <w:t xml:space="preserve">  </w:t>
      </w:r>
      <w:r w:rsidRPr="00B90321">
        <w:rPr>
          <w:rFonts w:ascii="標楷體" w:eastAsia="標楷體" w:hAnsi="標楷體" w:hint="eastAsia"/>
          <w:sz w:val="32"/>
          <w:szCs w:val="32"/>
        </w:rPr>
        <w:t>薛</w:t>
      </w:r>
      <w:r w:rsidRPr="00B90321">
        <w:rPr>
          <w:rFonts w:ascii="Times New Roman" w:eastAsia="標楷體" w:hAnsi="Times New Roman" w:cs="Times New Roman" w:hint="eastAsia"/>
          <w:color w:val="000000" w:themeColor="text1"/>
          <w:sz w:val="32"/>
          <w:szCs w:val="32"/>
        </w:rPr>
        <w:t>簡任秘書</w:t>
      </w:r>
      <w:r w:rsidRPr="00B90321">
        <w:rPr>
          <w:rFonts w:ascii="標楷體" w:eastAsia="標楷體" w:hAnsi="標楷體" w:hint="eastAsia"/>
          <w:sz w:val="32"/>
          <w:szCs w:val="32"/>
        </w:rPr>
        <w:t>復寧</w:t>
      </w:r>
    </w:p>
    <w:p w:rsidR="007673E7" w:rsidRDefault="007673E7" w:rsidP="007673E7">
      <w:pPr>
        <w:spacing w:line="420" w:lineRule="exact"/>
        <w:ind w:leftChars="945" w:left="2268"/>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司法及法制委員會</w:t>
      </w:r>
      <w:r w:rsidRPr="00F82693">
        <w:rPr>
          <w:rFonts w:ascii="Times New Roman" w:eastAsia="標楷體" w:hAnsi="Times New Roman" w:cs="Times New Roman" w:hint="eastAsia"/>
          <w:color w:val="000000" w:themeColor="text1"/>
          <w:sz w:val="32"/>
          <w:szCs w:val="32"/>
        </w:rPr>
        <w:t xml:space="preserve">   </w:t>
      </w:r>
      <w:r w:rsidRPr="00B90321">
        <w:rPr>
          <w:rFonts w:ascii="標楷體" w:eastAsia="標楷體" w:hAnsi="標楷體" w:hint="eastAsia"/>
          <w:sz w:val="32"/>
          <w:szCs w:val="32"/>
        </w:rPr>
        <w:t>陳科員亭妤</w:t>
      </w:r>
    </w:p>
    <w:p w:rsidR="007673E7" w:rsidRPr="00B90321" w:rsidRDefault="007673E7" w:rsidP="007673E7">
      <w:pPr>
        <w:spacing w:line="420" w:lineRule="exact"/>
        <w:ind w:leftChars="945" w:left="2268"/>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 xml:space="preserve">立法院吳宗憲委員         </w:t>
      </w:r>
      <w:r w:rsidRPr="00B90321">
        <w:rPr>
          <w:rFonts w:ascii="標楷體" w:eastAsia="標楷體" w:hAnsi="標楷體" w:hint="eastAsia"/>
          <w:sz w:val="30"/>
          <w:szCs w:val="30"/>
        </w:rPr>
        <w:t>陳</w:t>
      </w:r>
      <w:r w:rsidRPr="00B90321">
        <w:rPr>
          <w:rFonts w:ascii="標楷體" w:eastAsia="標楷體" w:hAnsi="標楷體" w:cs="Times New Roman" w:hint="eastAsia"/>
          <w:color w:val="000000" w:themeColor="text1"/>
          <w:sz w:val="32"/>
          <w:szCs w:val="32"/>
        </w:rPr>
        <w:t>研究室助理</w:t>
      </w:r>
      <w:r w:rsidRPr="00B90321">
        <w:rPr>
          <w:rFonts w:ascii="標楷體" w:eastAsia="標楷體" w:hAnsi="標楷體" w:hint="eastAsia"/>
          <w:sz w:val="30"/>
          <w:szCs w:val="30"/>
        </w:rPr>
        <w:t>靜蓉</w:t>
      </w:r>
    </w:p>
    <w:p w:rsidR="007673E7" w:rsidRPr="00B90321" w:rsidRDefault="007673E7" w:rsidP="007673E7">
      <w:pPr>
        <w:spacing w:line="420" w:lineRule="exact"/>
        <w:ind w:leftChars="945" w:left="2268"/>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 xml:space="preserve">立法院吳宗憲委員        </w:t>
      </w:r>
      <w:r w:rsidRPr="00B90321">
        <w:rPr>
          <w:rFonts w:ascii="標楷體" w:eastAsia="標楷體" w:hAnsi="標楷體" w:cs="Times New Roman"/>
          <w:color w:val="000000" w:themeColor="text1"/>
          <w:sz w:val="32"/>
          <w:szCs w:val="32"/>
        </w:rPr>
        <w:t xml:space="preserve"> </w:t>
      </w:r>
      <w:r w:rsidRPr="00B90321">
        <w:rPr>
          <w:rFonts w:ascii="標楷體" w:eastAsia="標楷體" w:hAnsi="標楷體" w:cs="Times New Roman" w:hint="eastAsia"/>
          <w:color w:val="000000" w:themeColor="text1"/>
          <w:sz w:val="32"/>
          <w:szCs w:val="32"/>
        </w:rPr>
        <w:t>鄭研究室助理</w:t>
      </w:r>
      <w:r w:rsidRPr="00B90321">
        <w:rPr>
          <w:rFonts w:ascii="標楷體" w:eastAsia="標楷體" w:hAnsi="標楷體" w:hint="eastAsia"/>
          <w:sz w:val="32"/>
          <w:szCs w:val="32"/>
        </w:rPr>
        <w:t>皓介</w:t>
      </w:r>
    </w:p>
    <w:p w:rsidR="007673E7" w:rsidRPr="00B90321" w:rsidRDefault="007673E7" w:rsidP="007673E7">
      <w:pPr>
        <w:spacing w:line="420" w:lineRule="exact"/>
        <w:ind w:firstLineChars="700" w:firstLine="2240"/>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立法院</w:t>
      </w:r>
      <w:r w:rsidRPr="00B90321">
        <w:rPr>
          <w:rFonts w:ascii="標楷體" w:eastAsia="標楷體" w:hAnsi="標楷體" w:hint="eastAsia"/>
          <w:sz w:val="32"/>
          <w:szCs w:val="32"/>
        </w:rPr>
        <w:t>林倩綺</w:t>
      </w:r>
      <w:r w:rsidRPr="00B90321">
        <w:rPr>
          <w:rFonts w:ascii="標楷體" w:eastAsia="標楷體" w:hAnsi="標楷體" w:cs="Times New Roman" w:hint="eastAsia"/>
          <w:color w:val="000000" w:themeColor="text1"/>
          <w:sz w:val="32"/>
          <w:szCs w:val="32"/>
        </w:rPr>
        <w:t xml:space="preserve">委員       </w:t>
      </w:r>
      <w:r w:rsidRPr="00B90321">
        <w:rPr>
          <w:rFonts w:ascii="標楷體" w:eastAsia="標楷體" w:hAnsi="標楷體" w:cs="Times New Roman"/>
          <w:color w:val="000000" w:themeColor="text1"/>
          <w:sz w:val="32"/>
          <w:szCs w:val="32"/>
        </w:rPr>
        <w:t xml:space="preserve">  </w:t>
      </w:r>
      <w:r>
        <w:rPr>
          <w:rFonts w:ascii="標楷體" w:eastAsia="標楷體" w:hAnsi="標楷體" w:cs="Times New Roman" w:hint="eastAsia"/>
          <w:color w:val="000000" w:themeColor="text1"/>
          <w:sz w:val="32"/>
          <w:szCs w:val="32"/>
        </w:rPr>
        <w:t>洪</w:t>
      </w:r>
      <w:r w:rsidRPr="00B90321">
        <w:rPr>
          <w:rFonts w:ascii="標楷體" w:eastAsia="標楷體" w:hAnsi="標楷體" w:cs="Times New Roman" w:hint="eastAsia"/>
          <w:color w:val="000000" w:themeColor="text1"/>
          <w:sz w:val="32"/>
          <w:szCs w:val="32"/>
        </w:rPr>
        <w:t>研究室助理</w:t>
      </w:r>
      <w:r>
        <w:rPr>
          <w:rFonts w:ascii="標楷體" w:eastAsia="標楷體" w:hAnsi="標楷體" w:cs="Times New Roman" w:hint="eastAsia"/>
          <w:color w:val="000000" w:themeColor="text1"/>
          <w:sz w:val="32"/>
          <w:szCs w:val="32"/>
        </w:rPr>
        <w:t>子奇</w:t>
      </w:r>
    </w:p>
    <w:p w:rsidR="007673E7" w:rsidRPr="00B90321" w:rsidRDefault="007673E7" w:rsidP="007673E7">
      <w:pPr>
        <w:spacing w:line="420" w:lineRule="exact"/>
        <w:ind w:firstLineChars="700" w:firstLine="2240"/>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 xml:space="preserve">立法院吳沛憶委員         </w:t>
      </w:r>
      <w:r>
        <w:rPr>
          <w:rFonts w:ascii="標楷體" w:eastAsia="標楷體" w:hAnsi="標楷體" w:cs="Times New Roman" w:hint="eastAsia"/>
          <w:color w:val="000000" w:themeColor="text1"/>
          <w:sz w:val="32"/>
          <w:szCs w:val="32"/>
        </w:rPr>
        <w:t>陳研究室主任</w:t>
      </w:r>
      <w:r w:rsidRPr="00B90321">
        <w:rPr>
          <w:rFonts w:ascii="標楷體" w:eastAsia="標楷體" w:hAnsi="標楷體" w:cs="Times New Roman" w:hint="eastAsia"/>
          <w:color w:val="000000" w:themeColor="text1"/>
          <w:sz w:val="32"/>
          <w:szCs w:val="32"/>
        </w:rPr>
        <w:t>中寧</w:t>
      </w:r>
    </w:p>
    <w:p w:rsidR="007673E7" w:rsidRDefault="007673E7" w:rsidP="007673E7">
      <w:pPr>
        <w:spacing w:line="420" w:lineRule="exact"/>
        <w:ind w:firstLineChars="700" w:firstLine="2240"/>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立法院吳沛憶委員         張研究室助理芳瑋</w:t>
      </w:r>
    </w:p>
    <w:p w:rsidR="007673E7" w:rsidRPr="00B90321" w:rsidRDefault="007673E7" w:rsidP="007673E7">
      <w:pPr>
        <w:spacing w:line="420" w:lineRule="exact"/>
        <w:ind w:firstLineChars="700" w:firstLine="2240"/>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立法院林月琴委員         詹研究室助理景喻</w:t>
      </w:r>
    </w:p>
    <w:p w:rsidR="007673E7" w:rsidRPr="00B90321" w:rsidRDefault="007673E7" w:rsidP="007673E7">
      <w:pPr>
        <w:spacing w:line="420" w:lineRule="exact"/>
        <w:ind w:firstLineChars="700" w:firstLine="2240"/>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立法院翁曉玲委員         蔡研究室助理岡霖</w:t>
      </w:r>
    </w:p>
    <w:p w:rsidR="007673E7" w:rsidRDefault="007673E7" w:rsidP="007673E7">
      <w:pPr>
        <w:spacing w:line="420" w:lineRule="exact"/>
        <w:ind w:firstLineChars="700" w:firstLine="2240"/>
        <w:jc w:val="both"/>
        <w:rPr>
          <w:rFonts w:ascii="標楷體" w:eastAsia="標楷體" w:hAnsi="標楷體" w:cs="Times New Roman"/>
          <w:color w:val="000000" w:themeColor="text1"/>
          <w:sz w:val="32"/>
          <w:szCs w:val="32"/>
        </w:rPr>
      </w:pPr>
      <w:r w:rsidRPr="00B90321">
        <w:rPr>
          <w:rFonts w:ascii="標楷體" w:eastAsia="標楷體" w:hAnsi="標楷體" w:cs="Times New Roman" w:hint="eastAsia"/>
          <w:color w:val="000000" w:themeColor="text1"/>
          <w:sz w:val="32"/>
          <w:szCs w:val="32"/>
        </w:rPr>
        <w:t>立法院陳培瑜委員         洪研究室助理翊軒</w:t>
      </w:r>
    </w:p>
    <w:p w:rsidR="007673E7" w:rsidRDefault="007673E7" w:rsidP="007673E7">
      <w:pPr>
        <w:spacing w:line="420" w:lineRule="exact"/>
        <w:jc w:val="both"/>
        <w:rPr>
          <w:rFonts w:ascii="標楷體" w:eastAsia="標楷體" w:hAnsi="標楷體"/>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法務部                   </w:t>
      </w:r>
      <w:r>
        <w:rPr>
          <w:rFonts w:ascii="標楷體" w:eastAsia="標楷體" w:hAnsi="標楷體" w:hint="eastAsia"/>
          <w:color w:val="000000" w:themeColor="text1"/>
          <w:sz w:val="32"/>
          <w:szCs w:val="32"/>
        </w:rPr>
        <w:t>黃</w:t>
      </w:r>
      <w:r w:rsidRPr="00640A13">
        <w:rPr>
          <w:rFonts w:ascii="標楷體" w:eastAsia="標楷體" w:hAnsi="標楷體" w:hint="eastAsia"/>
          <w:color w:val="000000" w:themeColor="text1"/>
          <w:sz w:val="32"/>
          <w:szCs w:val="32"/>
        </w:rPr>
        <w:t>政務次長</w:t>
      </w:r>
      <w:r>
        <w:rPr>
          <w:rFonts w:ascii="標楷體" w:eastAsia="標楷體" w:hAnsi="標楷體" w:hint="eastAsia"/>
          <w:color w:val="000000" w:themeColor="text1"/>
          <w:sz w:val="32"/>
          <w:szCs w:val="32"/>
        </w:rPr>
        <w:t>世杰</w:t>
      </w:r>
    </w:p>
    <w:p w:rsidR="007673E7" w:rsidRDefault="007673E7" w:rsidP="007673E7">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5D308E">
        <w:rPr>
          <w:rFonts w:ascii="標楷體" w:eastAsia="標楷體" w:hAnsi="標楷體" w:hint="eastAsia"/>
          <w:color w:val="000000" w:themeColor="text1"/>
          <w:sz w:val="32"/>
          <w:szCs w:val="32"/>
        </w:rPr>
        <w:t xml:space="preserve">法務部                   </w:t>
      </w:r>
      <w:r>
        <w:rPr>
          <w:rFonts w:ascii="標楷體" w:eastAsia="標楷體" w:hAnsi="標楷體" w:hint="eastAsia"/>
          <w:color w:val="000000" w:themeColor="text1"/>
          <w:sz w:val="32"/>
          <w:szCs w:val="32"/>
        </w:rPr>
        <w:t>徐秘書浩文</w:t>
      </w:r>
    </w:p>
    <w:p w:rsidR="007673E7" w:rsidRDefault="007673E7" w:rsidP="007673E7">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7D1BF6">
        <w:rPr>
          <w:rFonts w:ascii="標楷體" w:eastAsia="標楷體" w:hAnsi="標楷體" w:hint="eastAsia"/>
          <w:color w:val="000000" w:themeColor="text1"/>
          <w:sz w:val="32"/>
          <w:szCs w:val="32"/>
        </w:rPr>
        <w:t>法務部</w:t>
      </w:r>
      <w:r>
        <w:rPr>
          <w:rFonts w:ascii="標楷體" w:eastAsia="標楷體" w:hAnsi="標楷體"/>
          <w:color w:val="000000" w:themeColor="text1"/>
          <w:sz w:val="32"/>
          <w:szCs w:val="32"/>
        </w:rPr>
        <w:t xml:space="preserve">                   </w:t>
      </w:r>
      <w:r w:rsidRPr="00B90321">
        <w:rPr>
          <w:rFonts w:ascii="標楷體" w:eastAsia="標楷體" w:hAnsi="標楷體" w:hint="eastAsia"/>
          <w:color w:val="000000" w:themeColor="text1"/>
          <w:sz w:val="32"/>
          <w:szCs w:val="32"/>
        </w:rPr>
        <w:t>鄭</w:t>
      </w:r>
      <w:r>
        <w:rPr>
          <w:rFonts w:ascii="標楷體" w:eastAsia="標楷體" w:hAnsi="標楷體" w:hint="eastAsia"/>
          <w:color w:val="000000" w:themeColor="text1"/>
          <w:sz w:val="32"/>
          <w:szCs w:val="32"/>
        </w:rPr>
        <w:t>科長</w:t>
      </w:r>
      <w:r w:rsidRPr="00B90321">
        <w:rPr>
          <w:rFonts w:ascii="標楷體" w:eastAsia="標楷體" w:hAnsi="標楷體" w:hint="eastAsia"/>
          <w:color w:val="000000" w:themeColor="text1"/>
          <w:sz w:val="32"/>
          <w:szCs w:val="32"/>
        </w:rPr>
        <w:t>偉利</w:t>
      </w:r>
    </w:p>
    <w:p w:rsidR="007673E7" w:rsidRDefault="007673E7" w:rsidP="007673E7">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7D1BF6">
        <w:rPr>
          <w:rFonts w:ascii="標楷體" w:eastAsia="標楷體" w:hAnsi="標楷體" w:hint="eastAsia"/>
          <w:color w:val="000000" w:themeColor="text1"/>
          <w:sz w:val="32"/>
          <w:szCs w:val="32"/>
        </w:rPr>
        <w:t>法務部</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洪專員國欽</w:t>
      </w:r>
    </w:p>
    <w:p w:rsidR="007673E7" w:rsidRDefault="007673E7" w:rsidP="007673E7">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林署長</w:t>
      </w:r>
      <w:r w:rsidRPr="00B90321">
        <w:rPr>
          <w:rFonts w:ascii="標楷體" w:eastAsia="標楷體" w:hAnsi="標楷體" w:hint="eastAsia"/>
          <w:color w:val="000000" w:themeColor="text1"/>
          <w:sz w:val="32"/>
          <w:szCs w:val="32"/>
        </w:rPr>
        <w:t>憲銘</w:t>
      </w:r>
    </w:p>
    <w:p w:rsidR="007673E7" w:rsidRPr="00DB0FC7" w:rsidRDefault="007673E7" w:rsidP="007673E7">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李副組長明謹</w:t>
      </w:r>
    </w:p>
    <w:p w:rsidR="007673E7" w:rsidRPr="00F82693" w:rsidRDefault="007673E7" w:rsidP="007673E7">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r>
        <w:rPr>
          <w:rFonts w:ascii="標楷體" w:eastAsia="標楷體" w:hAnsi="標楷體" w:hint="eastAsia"/>
          <w:color w:val="000000" w:themeColor="text1"/>
          <w:sz w:val="32"/>
          <w:szCs w:val="32"/>
        </w:rPr>
        <w:t>王科長志明</w:t>
      </w:r>
    </w:p>
    <w:p w:rsidR="007673E7" w:rsidRPr="00F82693" w:rsidRDefault="007673E7" w:rsidP="007673E7">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w:t>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吳科長紹興</w:t>
      </w:r>
    </w:p>
    <w:p w:rsidR="007673E7" w:rsidRDefault="007673E7" w:rsidP="007673E7">
      <w:pPr>
        <w:spacing w:line="42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林專員淑嫻</w:t>
      </w:r>
    </w:p>
    <w:p w:rsidR="007673E7" w:rsidRDefault="007673E7" w:rsidP="007673E7">
      <w:pPr>
        <w:spacing w:line="420" w:lineRule="exact"/>
        <w:ind w:left="1440" w:firstLineChars="250" w:firstLine="800"/>
        <w:jc w:val="both"/>
        <w:rPr>
          <w:rFonts w:ascii="標楷體" w:eastAsia="標楷體" w:hAnsi="標楷體"/>
          <w:color w:val="000000" w:themeColor="text1"/>
          <w:sz w:val="32"/>
          <w:szCs w:val="32"/>
        </w:rPr>
      </w:pPr>
    </w:p>
    <w:p w:rsidR="007673E7" w:rsidRPr="00F82693" w:rsidRDefault="007673E7" w:rsidP="007673E7">
      <w:pPr>
        <w:spacing w:line="420" w:lineRule="exact"/>
        <w:ind w:rightChars="82" w:right="197"/>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3B1B4A">
        <w:rPr>
          <w:rFonts w:ascii="標楷體" w:eastAsia="標楷體" w:hAnsi="標楷體" w:hint="eastAsia"/>
          <w:color w:val="000000" w:themeColor="text1"/>
          <w:sz w:val="32"/>
          <w:szCs w:val="32"/>
        </w:rPr>
        <w:t>臺北少年觀護所</w:t>
      </w:r>
      <w:r>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 xml:space="preserve">       簡所長永池</w:t>
      </w:r>
    </w:p>
    <w:p w:rsidR="007673E7" w:rsidRDefault="007673E7" w:rsidP="007673E7">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sidRPr="003B1B4A">
        <w:rPr>
          <w:rFonts w:ascii="標楷體" w:eastAsia="標楷體" w:hAnsi="標楷體" w:hint="eastAsia"/>
          <w:color w:val="000000" w:themeColor="text1"/>
          <w:sz w:val="32"/>
          <w:szCs w:val="32"/>
        </w:rPr>
        <w:t>臺北少年觀護所</w:t>
      </w:r>
      <w:r>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 xml:space="preserve">         江副所長旭麗</w:t>
      </w:r>
    </w:p>
    <w:p w:rsidR="007673E7" w:rsidRDefault="007673E7" w:rsidP="007673E7">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司法院</w:t>
      </w:r>
      <w:r w:rsidRPr="0043435A">
        <w:rPr>
          <w:rFonts w:ascii="標楷體" w:eastAsia="標楷體" w:hAnsi="標楷體" w:hint="eastAsia"/>
          <w:color w:val="000000" w:themeColor="text1"/>
          <w:sz w:val="32"/>
          <w:szCs w:val="32"/>
        </w:rPr>
        <w:t>少年及家事廳</w:t>
      </w:r>
      <w:r>
        <w:rPr>
          <w:rFonts w:ascii="標楷體" w:eastAsia="標楷體" w:hAnsi="標楷體" w:hint="eastAsia"/>
          <w:color w:val="000000" w:themeColor="text1"/>
          <w:sz w:val="32"/>
          <w:szCs w:val="32"/>
        </w:rPr>
        <w:t xml:space="preserve">             </w:t>
      </w:r>
      <w:r w:rsidRPr="0043435A">
        <w:rPr>
          <w:rFonts w:ascii="標楷體" w:eastAsia="標楷體" w:hAnsi="標楷體" w:hint="eastAsia"/>
          <w:color w:val="000000" w:themeColor="text1"/>
          <w:sz w:val="32"/>
          <w:szCs w:val="32"/>
        </w:rPr>
        <w:t>傅</w:t>
      </w:r>
      <w:r>
        <w:rPr>
          <w:rFonts w:ascii="標楷體" w:eastAsia="標楷體" w:hAnsi="標楷體" w:hint="eastAsia"/>
          <w:color w:val="000000" w:themeColor="text1"/>
          <w:sz w:val="32"/>
          <w:szCs w:val="32"/>
        </w:rPr>
        <w:t>法官</w:t>
      </w:r>
      <w:r w:rsidRPr="0043435A">
        <w:rPr>
          <w:rFonts w:ascii="標楷體" w:eastAsia="標楷體" w:hAnsi="標楷體" w:hint="eastAsia"/>
          <w:color w:val="000000" w:themeColor="text1"/>
          <w:sz w:val="32"/>
          <w:szCs w:val="32"/>
        </w:rPr>
        <w:t>曉瑄</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司法院</w:t>
      </w:r>
      <w:r w:rsidRPr="0043435A">
        <w:rPr>
          <w:rFonts w:ascii="標楷體" w:eastAsia="標楷體" w:hAnsi="標楷體" w:hint="eastAsia"/>
          <w:color w:val="000000" w:themeColor="text1"/>
          <w:sz w:val="32"/>
          <w:szCs w:val="32"/>
        </w:rPr>
        <w:t>少年及家事廳</w:t>
      </w:r>
      <w:r>
        <w:rPr>
          <w:rFonts w:ascii="標楷體" w:eastAsia="標楷體" w:hAnsi="標楷體" w:hint="eastAsia"/>
          <w:color w:val="000000" w:themeColor="text1"/>
          <w:sz w:val="32"/>
          <w:szCs w:val="32"/>
        </w:rPr>
        <w:t xml:space="preserve">             </w:t>
      </w:r>
      <w:r w:rsidRPr="0043435A">
        <w:rPr>
          <w:rFonts w:ascii="標楷體" w:eastAsia="標楷體" w:hAnsi="標楷體" w:hint="eastAsia"/>
          <w:color w:val="000000" w:themeColor="text1"/>
          <w:sz w:val="32"/>
          <w:szCs w:val="32"/>
        </w:rPr>
        <w:t>温</w:t>
      </w:r>
      <w:r>
        <w:rPr>
          <w:rFonts w:ascii="標楷體" w:eastAsia="標楷體" w:hAnsi="標楷體" w:hint="eastAsia"/>
          <w:color w:val="000000" w:themeColor="text1"/>
          <w:sz w:val="32"/>
          <w:szCs w:val="32"/>
        </w:rPr>
        <w:t>少年調查官</w:t>
      </w:r>
      <w:r w:rsidRPr="0043435A">
        <w:rPr>
          <w:rFonts w:ascii="標楷體" w:eastAsia="標楷體" w:hAnsi="標楷體" w:hint="eastAsia"/>
          <w:color w:val="000000" w:themeColor="text1"/>
          <w:sz w:val="32"/>
          <w:szCs w:val="32"/>
        </w:rPr>
        <w:t>奕賢</w:t>
      </w:r>
    </w:p>
    <w:p w:rsidR="007673E7" w:rsidRDefault="007673E7" w:rsidP="007673E7">
      <w:pPr>
        <w:tabs>
          <w:tab w:val="left" w:pos="5920"/>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司法院</w:t>
      </w:r>
      <w:r w:rsidRPr="0043435A">
        <w:rPr>
          <w:rFonts w:ascii="標楷體" w:eastAsia="標楷體" w:hAnsi="標楷體" w:hint="eastAsia"/>
          <w:color w:val="000000" w:themeColor="text1"/>
          <w:sz w:val="32"/>
          <w:szCs w:val="32"/>
        </w:rPr>
        <w:t>公共關係處</w:t>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 xml:space="preserve"> </w:t>
      </w:r>
      <w:r w:rsidRPr="0043435A">
        <w:rPr>
          <w:rFonts w:ascii="標楷體" w:eastAsia="標楷體" w:hAnsi="標楷體" w:hint="eastAsia"/>
          <w:color w:val="000000" w:themeColor="text1"/>
          <w:sz w:val="32"/>
          <w:szCs w:val="32"/>
        </w:rPr>
        <w:t>楊</w:t>
      </w:r>
      <w:r>
        <w:rPr>
          <w:rFonts w:ascii="標楷體" w:eastAsia="標楷體" w:hAnsi="標楷體" w:hint="eastAsia"/>
          <w:color w:val="000000" w:themeColor="text1"/>
          <w:sz w:val="32"/>
          <w:szCs w:val="32"/>
        </w:rPr>
        <w:t>科長</w:t>
      </w:r>
      <w:r w:rsidRPr="0043435A">
        <w:rPr>
          <w:rFonts w:ascii="標楷體" w:eastAsia="標楷體" w:hAnsi="標楷體" w:hint="eastAsia"/>
          <w:color w:val="000000" w:themeColor="text1"/>
          <w:sz w:val="32"/>
          <w:szCs w:val="32"/>
        </w:rPr>
        <w:t>博維</w:t>
      </w:r>
    </w:p>
    <w:p w:rsidR="007673E7" w:rsidRDefault="007673E7" w:rsidP="007673E7">
      <w:pPr>
        <w:tabs>
          <w:tab w:val="left" w:pos="5920"/>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司法院</w:t>
      </w:r>
      <w:r w:rsidRPr="0043435A">
        <w:rPr>
          <w:rFonts w:ascii="標楷體" w:eastAsia="標楷體" w:hAnsi="標楷體" w:hint="eastAsia"/>
          <w:color w:val="000000" w:themeColor="text1"/>
          <w:sz w:val="32"/>
          <w:szCs w:val="32"/>
        </w:rPr>
        <w:t>公共關係處</w:t>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 xml:space="preserve"> </w:t>
      </w:r>
      <w:r w:rsidRPr="0043435A">
        <w:rPr>
          <w:rFonts w:ascii="標楷體" w:eastAsia="標楷體" w:hAnsi="標楷體" w:hint="eastAsia"/>
          <w:color w:val="000000" w:themeColor="text1"/>
          <w:sz w:val="32"/>
          <w:szCs w:val="32"/>
        </w:rPr>
        <w:t>連</w:t>
      </w:r>
      <w:r>
        <w:rPr>
          <w:rFonts w:ascii="標楷體" w:eastAsia="標楷體" w:hAnsi="標楷體" w:hint="eastAsia"/>
          <w:color w:val="000000" w:themeColor="text1"/>
          <w:sz w:val="32"/>
          <w:szCs w:val="32"/>
        </w:rPr>
        <w:t>科員</w:t>
      </w:r>
      <w:r w:rsidRPr="0043435A">
        <w:rPr>
          <w:rFonts w:ascii="標楷體" w:eastAsia="標楷體" w:hAnsi="標楷體" w:hint="eastAsia"/>
          <w:color w:val="000000" w:themeColor="text1"/>
          <w:sz w:val="32"/>
          <w:szCs w:val="32"/>
        </w:rPr>
        <w:t>胤暄</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臺灣新北地方法院             許主任調查保護官日誠</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教育部</w:t>
      </w:r>
      <w:r w:rsidRPr="0043435A">
        <w:rPr>
          <w:rFonts w:ascii="標楷體" w:eastAsia="標楷體" w:hAnsi="標楷體" w:hint="eastAsia"/>
          <w:color w:val="000000" w:themeColor="text1"/>
          <w:sz w:val="32"/>
          <w:szCs w:val="32"/>
        </w:rPr>
        <w:t>國民及學前教育署</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sidRPr="0043435A">
        <w:rPr>
          <w:rFonts w:ascii="標楷體" w:eastAsia="標楷體" w:hAnsi="標楷體" w:hint="eastAsia"/>
          <w:color w:val="000000" w:themeColor="text1"/>
          <w:sz w:val="32"/>
          <w:szCs w:val="32"/>
        </w:rPr>
        <w:t>學務校安組</w:t>
      </w:r>
      <w:r>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sidRPr="0043435A">
        <w:rPr>
          <w:rFonts w:ascii="標楷體" w:eastAsia="標楷體" w:hAnsi="標楷體" w:hint="eastAsia"/>
          <w:color w:val="000000" w:themeColor="text1"/>
          <w:sz w:val="32"/>
          <w:szCs w:val="32"/>
        </w:rPr>
        <w:t>詹</w:t>
      </w:r>
      <w:r>
        <w:rPr>
          <w:rFonts w:ascii="標楷體" w:eastAsia="標楷體" w:hAnsi="標楷體" w:hint="eastAsia"/>
          <w:color w:val="000000" w:themeColor="text1"/>
          <w:sz w:val="32"/>
          <w:szCs w:val="32"/>
        </w:rPr>
        <w:t>副組長</w:t>
      </w:r>
      <w:r w:rsidRPr="0043435A">
        <w:rPr>
          <w:rFonts w:ascii="標楷體" w:eastAsia="標楷體" w:hAnsi="標楷體" w:hint="eastAsia"/>
          <w:color w:val="000000" w:themeColor="text1"/>
          <w:sz w:val="32"/>
          <w:szCs w:val="32"/>
        </w:rPr>
        <w:t>雅惠</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教育部</w:t>
      </w:r>
      <w:r w:rsidRPr="0043435A">
        <w:rPr>
          <w:rFonts w:ascii="標楷體" w:eastAsia="標楷體" w:hAnsi="標楷體" w:hint="eastAsia"/>
          <w:color w:val="000000" w:themeColor="text1"/>
          <w:sz w:val="32"/>
          <w:szCs w:val="32"/>
        </w:rPr>
        <w:t>國民及學前教育署</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43435A">
        <w:rPr>
          <w:rFonts w:ascii="標楷體" w:eastAsia="標楷體" w:hAnsi="標楷體" w:hint="eastAsia"/>
          <w:color w:val="000000" w:themeColor="text1"/>
          <w:sz w:val="32"/>
          <w:szCs w:val="32"/>
        </w:rPr>
        <w:t>學務校安組</w:t>
      </w:r>
      <w:r>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sidRPr="003C27DE">
        <w:rPr>
          <w:rFonts w:ascii="標楷體" w:eastAsia="標楷體" w:hAnsi="標楷體" w:hint="eastAsia"/>
          <w:color w:val="000000" w:themeColor="text1"/>
          <w:sz w:val="32"/>
          <w:szCs w:val="32"/>
        </w:rPr>
        <w:t>柯</w:t>
      </w:r>
      <w:r>
        <w:rPr>
          <w:rFonts w:ascii="標楷體" w:eastAsia="標楷體" w:hAnsi="標楷體" w:hint="eastAsia"/>
          <w:color w:val="000000" w:themeColor="text1"/>
          <w:sz w:val="32"/>
          <w:szCs w:val="32"/>
        </w:rPr>
        <w:t>視察</w:t>
      </w:r>
      <w:r w:rsidRPr="003C27DE">
        <w:rPr>
          <w:rFonts w:ascii="標楷體" w:eastAsia="標楷體" w:hAnsi="標楷體" w:hint="eastAsia"/>
          <w:color w:val="000000" w:themeColor="text1"/>
          <w:sz w:val="32"/>
          <w:szCs w:val="32"/>
        </w:rPr>
        <w:t>威名</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勞動部</w:t>
      </w:r>
      <w:r w:rsidRPr="003C27DE">
        <w:rPr>
          <w:rFonts w:ascii="標楷體" w:eastAsia="標楷體" w:hAnsi="標楷體" w:hint="eastAsia"/>
          <w:color w:val="000000" w:themeColor="text1"/>
          <w:sz w:val="32"/>
          <w:szCs w:val="32"/>
        </w:rPr>
        <w:t>勞動力發展署</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3C27DE">
        <w:rPr>
          <w:rFonts w:ascii="標楷體" w:eastAsia="標楷體" w:hAnsi="標楷體" w:hint="eastAsia"/>
          <w:color w:val="000000" w:themeColor="text1"/>
          <w:sz w:val="32"/>
          <w:szCs w:val="32"/>
        </w:rPr>
        <w:t>身心障礙者及特定就業對象組</w:t>
      </w:r>
      <w:r>
        <w:rPr>
          <w:rFonts w:ascii="標楷體" w:eastAsia="標楷體" w:hAnsi="標楷體" w:hint="eastAsia"/>
          <w:color w:val="000000" w:themeColor="text1"/>
          <w:sz w:val="32"/>
          <w:szCs w:val="32"/>
        </w:rPr>
        <w:t xml:space="preserve">     </w:t>
      </w:r>
      <w:r w:rsidRPr="003C27DE">
        <w:rPr>
          <w:rFonts w:ascii="標楷體" w:eastAsia="標楷體" w:hAnsi="標楷體" w:hint="eastAsia"/>
          <w:color w:val="000000" w:themeColor="text1"/>
          <w:sz w:val="32"/>
          <w:szCs w:val="32"/>
        </w:rPr>
        <w:t>王</w:t>
      </w:r>
      <w:r>
        <w:rPr>
          <w:rFonts w:ascii="標楷體" w:eastAsia="標楷體" w:hAnsi="標楷體" w:hint="eastAsia"/>
          <w:color w:val="000000" w:themeColor="text1"/>
          <w:sz w:val="32"/>
          <w:szCs w:val="32"/>
        </w:rPr>
        <w:t>副組長</w:t>
      </w:r>
      <w:r w:rsidRPr="003C27DE">
        <w:rPr>
          <w:rFonts w:ascii="標楷體" w:eastAsia="標楷體" w:hAnsi="標楷體" w:hint="eastAsia"/>
          <w:color w:val="000000" w:themeColor="text1"/>
          <w:sz w:val="32"/>
          <w:szCs w:val="32"/>
        </w:rPr>
        <w:t>雅芬</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勞動部</w:t>
      </w:r>
      <w:r w:rsidRPr="003C27DE">
        <w:rPr>
          <w:rFonts w:ascii="標楷體" w:eastAsia="標楷體" w:hAnsi="標楷體" w:hint="eastAsia"/>
          <w:color w:val="000000" w:themeColor="text1"/>
          <w:sz w:val="32"/>
          <w:szCs w:val="32"/>
        </w:rPr>
        <w:t>勞動力發展署</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3C27DE">
        <w:rPr>
          <w:rFonts w:ascii="標楷體" w:eastAsia="標楷體" w:hAnsi="標楷體" w:hint="eastAsia"/>
          <w:color w:val="000000" w:themeColor="text1"/>
          <w:sz w:val="32"/>
          <w:szCs w:val="32"/>
        </w:rPr>
        <w:t>訓練發展組</w:t>
      </w:r>
      <w:r>
        <w:rPr>
          <w:rFonts w:ascii="標楷體" w:eastAsia="標楷體" w:hAnsi="標楷體" w:hint="eastAsia"/>
          <w:color w:val="000000" w:themeColor="text1"/>
          <w:sz w:val="32"/>
          <w:szCs w:val="32"/>
        </w:rPr>
        <w:t xml:space="preserve">                     </w:t>
      </w:r>
      <w:r w:rsidRPr="003C27DE">
        <w:rPr>
          <w:rFonts w:ascii="標楷體" w:eastAsia="標楷體" w:hAnsi="標楷體" w:hint="eastAsia"/>
          <w:color w:val="000000" w:themeColor="text1"/>
          <w:sz w:val="32"/>
          <w:szCs w:val="32"/>
        </w:rPr>
        <w:t>唐</w:t>
      </w:r>
      <w:r>
        <w:rPr>
          <w:rFonts w:ascii="標楷體" w:eastAsia="標楷體" w:hAnsi="標楷體" w:hint="eastAsia"/>
          <w:color w:val="000000" w:themeColor="text1"/>
          <w:sz w:val="32"/>
          <w:szCs w:val="32"/>
        </w:rPr>
        <w:t>科長</w:t>
      </w:r>
      <w:r w:rsidRPr="003C27DE">
        <w:rPr>
          <w:rFonts w:ascii="標楷體" w:eastAsia="標楷體" w:hAnsi="標楷體" w:hint="eastAsia"/>
          <w:color w:val="000000" w:themeColor="text1"/>
          <w:sz w:val="32"/>
          <w:szCs w:val="32"/>
        </w:rPr>
        <w:t>昌豪</w:t>
      </w:r>
    </w:p>
    <w:p w:rsidR="007673E7" w:rsidRDefault="007673E7" w:rsidP="007673E7">
      <w:pPr>
        <w:tabs>
          <w:tab w:val="left" w:pos="6096"/>
        </w:tabs>
        <w:spacing w:line="420" w:lineRule="exact"/>
        <w:ind w:leftChars="-118" w:left="-283" w:firstLineChars="88" w:firstLine="282"/>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勞動部</w:t>
      </w:r>
      <w:r w:rsidRPr="003C27DE">
        <w:rPr>
          <w:rFonts w:ascii="標楷體" w:eastAsia="標楷體" w:hAnsi="標楷體" w:hint="eastAsia"/>
          <w:color w:val="000000" w:themeColor="text1"/>
          <w:sz w:val="32"/>
          <w:szCs w:val="32"/>
        </w:rPr>
        <w:t>勞動力發展署</w:t>
      </w:r>
      <w:r>
        <w:rPr>
          <w:rFonts w:ascii="標楷體" w:eastAsia="標楷體" w:hAnsi="標楷體" w:hint="eastAsia"/>
          <w:color w:val="000000" w:themeColor="text1"/>
          <w:sz w:val="32"/>
          <w:szCs w:val="32"/>
        </w:rPr>
        <w:t xml:space="preserve">             </w:t>
      </w:r>
      <w:r w:rsidRPr="003C27DE">
        <w:rPr>
          <w:rFonts w:ascii="標楷體" w:eastAsia="標楷體" w:hAnsi="標楷體" w:hint="eastAsia"/>
          <w:color w:val="000000" w:themeColor="text1"/>
          <w:sz w:val="32"/>
          <w:szCs w:val="32"/>
        </w:rPr>
        <w:t>陳</w:t>
      </w:r>
      <w:r>
        <w:rPr>
          <w:rFonts w:ascii="標楷體" w:eastAsia="標楷體" w:hAnsi="標楷體" w:hint="eastAsia"/>
          <w:color w:val="000000" w:themeColor="text1"/>
          <w:sz w:val="32"/>
          <w:szCs w:val="32"/>
        </w:rPr>
        <w:t>聯絡人</w:t>
      </w:r>
      <w:r w:rsidRPr="003C27DE">
        <w:rPr>
          <w:rFonts w:ascii="標楷體" w:eastAsia="標楷體" w:hAnsi="標楷體" w:hint="eastAsia"/>
          <w:color w:val="000000" w:themeColor="text1"/>
          <w:sz w:val="32"/>
          <w:szCs w:val="32"/>
        </w:rPr>
        <w:t>詠翰</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衛生福利部</w:t>
      </w:r>
      <w:r w:rsidRPr="003C27DE">
        <w:rPr>
          <w:rFonts w:ascii="標楷體" w:eastAsia="標楷體" w:hAnsi="標楷體" w:hint="eastAsia"/>
          <w:color w:val="000000" w:themeColor="text1"/>
          <w:sz w:val="32"/>
          <w:szCs w:val="32"/>
        </w:rPr>
        <w:t>保護服務司</w:t>
      </w:r>
      <w:r>
        <w:rPr>
          <w:rFonts w:ascii="標楷體" w:eastAsia="標楷體" w:hAnsi="標楷體" w:hint="eastAsia"/>
          <w:color w:val="000000" w:themeColor="text1"/>
          <w:sz w:val="32"/>
          <w:szCs w:val="32"/>
        </w:rPr>
        <w:t xml:space="preserve">           </w:t>
      </w:r>
      <w:r w:rsidRPr="003C27DE">
        <w:rPr>
          <w:rFonts w:ascii="標楷體" w:eastAsia="標楷體" w:hAnsi="標楷體" w:hint="eastAsia"/>
          <w:color w:val="000000" w:themeColor="text1"/>
          <w:sz w:val="32"/>
          <w:szCs w:val="32"/>
        </w:rPr>
        <w:t>黃</w:t>
      </w:r>
      <w:r>
        <w:rPr>
          <w:rFonts w:ascii="標楷體" w:eastAsia="標楷體" w:hAnsi="標楷體" w:hint="eastAsia"/>
          <w:color w:val="000000" w:themeColor="text1"/>
          <w:sz w:val="32"/>
          <w:szCs w:val="32"/>
        </w:rPr>
        <w:t>科長</w:t>
      </w:r>
      <w:r w:rsidRPr="003C27DE">
        <w:rPr>
          <w:rFonts w:ascii="標楷體" w:eastAsia="標楷體" w:hAnsi="標楷體" w:hint="eastAsia"/>
          <w:color w:val="000000" w:themeColor="text1"/>
          <w:sz w:val="32"/>
          <w:szCs w:val="32"/>
        </w:rPr>
        <w:t>瑞雯</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衛生福利部</w:t>
      </w:r>
      <w:r w:rsidRPr="003C27DE">
        <w:rPr>
          <w:rFonts w:ascii="標楷體" w:eastAsia="標楷體" w:hAnsi="標楷體" w:hint="eastAsia"/>
          <w:color w:val="000000" w:themeColor="text1"/>
          <w:sz w:val="32"/>
          <w:szCs w:val="32"/>
        </w:rPr>
        <w:t>心理健康司</w:t>
      </w:r>
      <w:r>
        <w:rPr>
          <w:rFonts w:ascii="標楷體" w:eastAsia="標楷體" w:hAnsi="標楷體" w:hint="eastAsia"/>
          <w:color w:val="000000" w:themeColor="text1"/>
          <w:sz w:val="32"/>
          <w:szCs w:val="32"/>
        </w:rPr>
        <w:t xml:space="preserve">           許科長育華</w:t>
      </w:r>
    </w:p>
    <w:p w:rsidR="007673E7"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衛生福利部</w:t>
      </w:r>
      <w:r w:rsidRPr="003C27DE">
        <w:rPr>
          <w:rFonts w:ascii="標楷體" w:eastAsia="標楷體" w:hAnsi="標楷體" w:hint="eastAsia"/>
          <w:color w:val="000000" w:themeColor="text1"/>
          <w:sz w:val="32"/>
          <w:szCs w:val="32"/>
        </w:rPr>
        <w:t>中央健康保險署</w:t>
      </w:r>
    </w:p>
    <w:p w:rsidR="007673E7" w:rsidRPr="003C27DE" w:rsidRDefault="007673E7" w:rsidP="007673E7">
      <w:pPr>
        <w:tabs>
          <w:tab w:val="left" w:pos="6237"/>
        </w:tabs>
        <w:spacing w:line="420" w:lineRule="exact"/>
        <w:ind w:leftChars="-59" w:left="-142"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3C27DE">
        <w:rPr>
          <w:rFonts w:ascii="標楷體" w:eastAsia="標楷體" w:hAnsi="標楷體" w:hint="eastAsia"/>
          <w:color w:val="000000" w:themeColor="text1"/>
          <w:sz w:val="32"/>
          <w:szCs w:val="32"/>
        </w:rPr>
        <w:t>臺北業務組</w:t>
      </w:r>
      <w:r>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sidRPr="003C27DE">
        <w:rPr>
          <w:rFonts w:ascii="標楷體" w:eastAsia="標楷體" w:hAnsi="標楷體" w:hint="eastAsia"/>
          <w:color w:val="000000" w:themeColor="text1"/>
          <w:sz w:val="32"/>
          <w:szCs w:val="32"/>
        </w:rPr>
        <w:t>尤</w:t>
      </w:r>
      <w:r>
        <w:rPr>
          <w:rFonts w:ascii="標楷體" w:eastAsia="標楷體" w:hAnsi="標楷體" w:hint="eastAsia"/>
          <w:color w:val="000000" w:themeColor="text1"/>
          <w:sz w:val="32"/>
          <w:szCs w:val="32"/>
        </w:rPr>
        <w:t>科長</w:t>
      </w:r>
      <w:r w:rsidRPr="003C27DE">
        <w:rPr>
          <w:rFonts w:ascii="標楷體" w:eastAsia="標楷體" w:hAnsi="標楷體" w:hint="eastAsia"/>
          <w:color w:val="000000" w:themeColor="text1"/>
          <w:sz w:val="32"/>
          <w:szCs w:val="32"/>
        </w:rPr>
        <w:t>明村</w:t>
      </w:r>
    </w:p>
    <w:p w:rsidR="007673E7" w:rsidRPr="00A64F84" w:rsidRDefault="007673E7" w:rsidP="00125D48">
      <w:pPr>
        <w:pStyle w:val="a7"/>
        <w:numPr>
          <w:ilvl w:val="0"/>
          <w:numId w:val="40"/>
        </w:numPr>
        <w:spacing w:line="520" w:lineRule="exact"/>
        <w:ind w:leftChars="0"/>
        <w:jc w:val="both"/>
        <w:rPr>
          <w:rFonts w:ascii="標楷體" w:eastAsia="標楷體" w:hAnsi="標楷體"/>
          <w:b/>
          <w:color w:val="000000" w:themeColor="text1"/>
          <w:sz w:val="32"/>
          <w:szCs w:val="32"/>
        </w:rPr>
      </w:pPr>
      <w:r w:rsidRPr="00F82693">
        <w:rPr>
          <w:rFonts w:ascii="標楷體" w:eastAsia="標楷體" w:hAnsi="標楷體" w:hint="eastAsia"/>
          <w:b/>
          <w:color w:val="000000" w:themeColor="text1"/>
          <w:sz w:val="32"/>
        </w:rPr>
        <w:t>業務簡報</w:t>
      </w:r>
      <w:r>
        <w:rPr>
          <w:rFonts w:ascii="標楷體" w:eastAsia="標楷體" w:hAnsi="標楷體" w:hint="eastAsia"/>
          <w:b/>
          <w:color w:val="000000" w:themeColor="text1"/>
          <w:sz w:val="32"/>
        </w:rPr>
        <w:t>：</w:t>
      </w:r>
    </w:p>
    <w:p w:rsidR="007673E7" w:rsidRDefault="007673E7" w:rsidP="00125D48">
      <w:pPr>
        <w:pStyle w:val="a7"/>
        <w:numPr>
          <w:ilvl w:val="0"/>
          <w:numId w:val="39"/>
        </w:numPr>
        <w:spacing w:line="520" w:lineRule="exact"/>
        <w:ind w:leftChars="0" w:hanging="774"/>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rPr>
        <w:t>臺北少年觀護所江副所長旭麗</w:t>
      </w:r>
      <w:r w:rsidRPr="00F82693">
        <w:rPr>
          <w:rFonts w:ascii="標楷體" w:eastAsia="標楷體" w:hAnsi="標楷體" w:hint="eastAsia"/>
          <w:b/>
          <w:color w:val="000000" w:themeColor="text1"/>
          <w:sz w:val="32"/>
          <w:szCs w:val="32"/>
        </w:rPr>
        <w:t>報告，內容如附件</w:t>
      </w:r>
      <w:r>
        <w:rPr>
          <w:rFonts w:ascii="標楷體" w:eastAsia="標楷體" w:hAnsi="標楷體" w:hint="eastAsia"/>
          <w:b/>
          <w:color w:val="000000" w:themeColor="text1"/>
          <w:sz w:val="32"/>
          <w:szCs w:val="32"/>
        </w:rPr>
        <w:t>1</w:t>
      </w:r>
      <w:r w:rsidRPr="00F82693">
        <w:rPr>
          <w:rFonts w:ascii="標楷體" w:eastAsia="標楷體" w:hAnsi="標楷體" w:hint="eastAsia"/>
          <w:b/>
          <w:color w:val="000000" w:themeColor="text1"/>
          <w:sz w:val="32"/>
          <w:szCs w:val="32"/>
        </w:rPr>
        <w:t>。</w:t>
      </w:r>
    </w:p>
    <w:p w:rsidR="007673E7" w:rsidRDefault="007673E7" w:rsidP="00125D48">
      <w:pPr>
        <w:pStyle w:val="a7"/>
        <w:numPr>
          <w:ilvl w:val="0"/>
          <w:numId w:val="39"/>
        </w:numPr>
        <w:spacing w:line="520" w:lineRule="exact"/>
        <w:ind w:leftChars="0" w:left="1219" w:hanging="794"/>
        <w:jc w:val="both"/>
        <w:rPr>
          <w:rFonts w:ascii="標楷體" w:eastAsia="標楷體" w:hAnsi="標楷體"/>
          <w:b/>
          <w:color w:val="000000" w:themeColor="text1"/>
          <w:sz w:val="32"/>
          <w:szCs w:val="32"/>
        </w:rPr>
      </w:pPr>
      <w:r w:rsidRPr="00A64F84">
        <w:rPr>
          <w:rFonts w:ascii="標楷體" w:eastAsia="標楷體" w:hAnsi="標楷體" w:hint="eastAsia"/>
          <w:b/>
          <w:color w:val="000000" w:themeColor="text1"/>
          <w:sz w:val="32"/>
          <w:szCs w:val="32"/>
        </w:rPr>
        <w:t>臺灣新北地方法院</w:t>
      </w:r>
      <w:r>
        <w:rPr>
          <w:rFonts w:ascii="標楷體" w:eastAsia="標楷體" w:hAnsi="標楷體" w:hint="eastAsia"/>
          <w:b/>
          <w:color w:val="000000" w:themeColor="text1"/>
          <w:sz w:val="32"/>
          <w:szCs w:val="32"/>
        </w:rPr>
        <w:t>許</w:t>
      </w:r>
      <w:r w:rsidRPr="00A64F84">
        <w:rPr>
          <w:rFonts w:ascii="標楷體" w:eastAsia="標楷體" w:hAnsi="標楷體" w:hint="eastAsia"/>
          <w:b/>
          <w:color w:val="000000" w:themeColor="text1"/>
          <w:sz w:val="32"/>
          <w:szCs w:val="32"/>
        </w:rPr>
        <w:t>主任調查保護官日誠</w:t>
      </w:r>
      <w:r>
        <w:rPr>
          <w:rFonts w:ascii="標楷體" w:eastAsia="標楷體" w:hAnsi="標楷體" w:hint="eastAsia"/>
          <w:b/>
          <w:color w:val="000000" w:themeColor="text1"/>
          <w:sz w:val="32"/>
          <w:szCs w:val="32"/>
        </w:rPr>
        <w:t>報告，內容如附件2。</w:t>
      </w:r>
    </w:p>
    <w:p w:rsidR="007673E7" w:rsidRDefault="007673E7" w:rsidP="00125D48">
      <w:pPr>
        <w:pStyle w:val="a7"/>
        <w:numPr>
          <w:ilvl w:val="0"/>
          <w:numId w:val="39"/>
        </w:numPr>
        <w:spacing w:line="520" w:lineRule="exact"/>
        <w:ind w:leftChars="0" w:hanging="774"/>
        <w:jc w:val="both"/>
        <w:rPr>
          <w:rFonts w:ascii="標楷體" w:eastAsia="標楷體" w:hAnsi="標楷體"/>
          <w:b/>
          <w:color w:val="000000" w:themeColor="text1"/>
          <w:sz w:val="32"/>
          <w:szCs w:val="32"/>
        </w:rPr>
      </w:pPr>
      <w:r w:rsidRPr="00A64F84">
        <w:rPr>
          <w:rFonts w:ascii="標楷體" w:eastAsia="標楷體" w:hAnsi="標楷體" w:hint="eastAsia"/>
          <w:b/>
          <w:color w:val="000000" w:themeColor="text1"/>
          <w:sz w:val="32"/>
          <w:szCs w:val="32"/>
        </w:rPr>
        <w:t>教育部國民及學前教育署詹副組長雅惠</w:t>
      </w:r>
      <w:r>
        <w:rPr>
          <w:rFonts w:ascii="標楷體" w:eastAsia="標楷體" w:hAnsi="標楷體" w:hint="eastAsia"/>
          <w:b/>
          <w:color w:val="000000" w:themeColor="text1"/>
          <w:sz w:val="32"/>
          <w:szCs w:val="32"/>
        </w:rPr>
        <w:t>報告，</w:t>
      </w:r>
      <w:r w:rsidRPr="00F82693">
        <w:rPr>
          <w:rFonts w:ascii="標楷體" w:eastAsia="標楷體" w:hAnsi="標楷體" w:hint="eastAsia"/>
          <w:b/>
          <w:color w:val="000000" w:themeColor="text1"/>
          <w:sz w:val="32"/>
          <w:szCs w:val="32"/>
        </w:rPr>
        <w:t>內容如附件</w:t>
      </w:r>
      <w:r>
        <w:rPr>
          <w:rFonts w:ascii="標楷體" w:eastAsia="標楷體" w:hAnsi="標楷體" w:hint="eastAsia"/>
          <w:b/>
          <w:color w:val="000000" w:themeColor="text1"/>
          <w:sz w:val="32"/>
          <w:szCs w:val="32"/>
        </w:rPr>
        <w:t>3</w:t>
      </w:r>
      <w:r w:rsidRPr="00F82693">
        <w:rPr>
          <w:rFonts w:ascii="標楷體" w:eastAsia="標楷體" w:hAnsi="標楷體" w:hint="eastAsia"/>
          <w:b/>
          <w:color w:val="000000" w:themeColor="text1"/>
          <w:sz w:val="32"/>
          <w:szCs w:val="32"/>
        </w:rPr>
        <w:t>。</w:t>
      </w:r>
    </w:p>
    <w:p w:rsidR="007673E7" w:rsidRDefault="007673E7" w:rsidP="00125D48">
      <w:pPr>
        <w:pStyle w:val="a7"/>
        <w:numPr>
          <w:ilvl w:val="0"/>
          <w:numId w:val="39"/>
        </w:numPr>
        <w:spacing w:line="520" w:lineRule="exact"/>
        <w:ind w:leftChars="0" w:hanging="774"/>
        <w:jc w:val="both"/>
        <w:rPr>
          <w:rFonts w:ascii="標楷體" w:eastAsia="標楷體" w:hAnsi="標楷體"/>
          <w:b/>
          <w:color w:val="000000" w:themeColor="text1"/>
          <w:sz w:val="32"/>
          <w:szCs w:val="32"/>
        </w:rPr>
      </w:pPr>
      <w:r w:rsidRPr="00A64F84">
        <w:rPr>
          <w:rFonts w:ascii="標楷體" w:eastAsia="標楷體" w:hAnsi="標楷體" w:hint="eastAsia"/>
          <w:b/>
          <w:color w:val="000000" w:themeColor="text1"/>
          <w:sz w:val="32"/>
          <w:szCs w:val="32"/>
        </w:rPr>
        <w:t>勞動部勞動力發展署王副組長雅芬</w:t>
      </w:r>
      <w:r>
        <w:rPr>
          <w:rFonts w:ascii="標楷體" w:eastAsia="標楷體" w:hAnsi="標楷體" w:hint="eastAsia"/>
          <w:b/>
          <w:color w:val="000000" w:themeColor="text1"/>
          <w:sz w:val="32"/>
          <w:szCs w:val="32"/>
        </w:rPr>
        <w:t>報告，</w:t>
      </w:r>
      <w:r w:rsidRPr="00F82693">
        <w:rPr>
          <w:rFonts w:ascii="標楷體" w:eastAsia="標楷體" w:hAnsi="標楷體" w:hint="eastAsia"/>
          <w:b/>
          <w:color w:val="000000" w:themeColor="text1"/>
          <w:sz w:val="32"/>
          <w:szCs w:val="32"/>
        </w:rPr>
        <w:t>內容如附件</w:t>
      </w:r>
      <w:r>
        <w:rPr>
          <w:rFonts w:ascii="標楷體" w:eastAsia="標楷體" w:hAnsi="標楷體" w:hint="eastAsia"/>
          <w:b/>
          <w:color w:val="000000" w:themeColor="text1"/>
          <w:sz w:val="32"/>
          <w:szCs w:val="32"/>
        </w:rPr>
        <w:t>4。</w:t>
      </w:r>
    </w:p>
    <w:p w:rsidR="007673E7" w:rsidRPr="00A64F84" w:rsidRDefault="007673E7" w:rsidP="00125D48">
      <w:pPr>
        <w:pStyle w:val="a7"/>
        <w:numPr>
          <w:ilvl w:val="0"/>
          <w:numId w:val="39"/>
        </w:numPr>
        <w:spacing w:line="520" w:lineRule="exact"/>
        <w:ind w:leftChars="0" w:hanging="774"/>
        <w:jc w:val="both"/>
        <w:rPr>
          <w:rFonts w:ascii="標楷體" w:eastAsia="標楷體" w:hAnsi="標楷體"/>
          <w:b/>
          <w:color w:val="000000" w:themeColor="text1"/>
          <w:sz w:val="32"/>
          <w:szCs w:val="32"/>
        </w:rPr>
      </w:pPr>
      <w:r w:rsidRPr="00A64F84">
        <w:rPr>
          <w:rFonts w:ascii="標楷體" w:eastAsia="標楷體" w:hAnsi="標楷體" w:hint="eastAsia"/>
          <w:b/>
          <w:color w:val="000000" w:themeColor="text1"/>
          <w:sz w:val="32"/>
          <w:szCs w:val="32"/>
        </w:rPr>
        <w:t>衛生福利部保護服務司黃科長瑞雯</w:t>
      </w:r>
      <w:r>
        <w:rPr>
          <w:rFonts w:ascii="標楷體" w:eastAsia="標楷體" w:hAnsi="標楷體" w:hint="eastAsia"/>
          <w:b/>
          <w:color w:val="000000" w:themeColor="text1"/>
          <w:sz w:val="32"/>
          <w:szCs w:val="32"/>
        </w:rPr>
        <w:t>報告，</w:t>
      </w:r>
      <w:r w:rsidRPr="00F82693">
        <w:rPr>
          <w:rFonts w:ascii="標楷體" w:eastAsia="標楷體" w:hAnsi="標楷體" w:hint="eastAsia"/>
          <w:b/>
          <w:color w:val="000000" w:themeColor="text1"/>
          <w:sz w:val="32"/>
          <w:szCs w:val="32"/>
        </w:rPr>
        <w:t>內容如附件</w:t>
      </w:r>
      <w:r>
        <w:rPr>
          <w:rFonts w:ascii="標楷體" w:eastAsia="標楷體" w:hAnsi="標楷體" w:hint="eastAsia"/>
          <w:b/>
          <w:color w:val="000000" w:themeColor="text1"/>
          <w:sz w:val="32"/>
          <w:szCs w:val="32"/>
        </w:rPr>
        <w:t>5。</w:t>
      </w:r>
    </w:p>
    <w:p w:rsidR="007673E7" w:rsidRPr="005471B9" w:rsidRDefault="007673E7" w:rsidP="00125D48">
      <w:pPr>
        <w:pStyle w:val="a7"/>
        <w:numPr>
          <w:ilvl w:val="0"/>
          <w:numId w:val="40"/>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實地參訪（09：50-10：10）</w:t>
      </w:r>
    </w:p>
    <w:p w:rsidR="007673E7" w:rsidRPr="00A77B43" w:rsidRDefault="007673E7" w:rsidP="00125D48">
      <w:pPr>
        <w:pStyle w:val="a7"/>
        <w:numPr>
          <w:ilvl w:val="0"/>
          <w:numId w:val="40"/>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意見交流與座談</w:t>
      </w:r>
    </w:p>
    <w:p w:rsidR="007673E7" w:rsidRPr="00E90C51"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lastRenderedPageBreak/>
        <w:t>立法院吳委員宗憲</w:t>
      </w:r>
      <w:r w:rsidRPr="00E90C51">
        <w:rPr>
          <w:rFonts w:ascii="標楷體" w:eastAsia="標楷體" w:hAnsi="標楷體" w:hint="eastAsia"/>
          <w:b/>
          <w:color w:val="000000" w:themeColor="text1"/>
          <w:sz w:val="32"/>
          <w:szCs w:val="32"/>
        </w:rPr>
        <w:t>：</w:t>
      </w:r>
    </w:p>
    <w:p w:rsidR="007673E7" w:rsidRDefault="007673E7" w:rsidP="007673E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謝謝相關部會的簡報及說明，對於各單位目前計畫執行，會後再補上相關數據報告，也希望各單位提出需求，我再去爭取資源，或對於現有法規進行部分修改；現在進行綜合座談，如各委員辦公室助理有相關問題請提出討論。</w:t>
      </w:r>
    </w:p>
    <w:p w:rsidR="007673E7" w:rsidRPr="00923645" w:rsidRDefault="007673E7" w:rsidP="00125D48">
      <w:pPr>
        <w:pStyle w:val="a7"/>
        <w:numPr>
          <w:ilvl w:val="0"/>
          <w:numId w:val="41"/>
        </w:numPr>
        <w:spacing w:line="520" w:lineRule="exact"/>
        <w:ind w:leftChars="0"/>
        <w:jc w:val="both"/>
        <w:rPr>
          <w:rFonts w:ascii="標楷體" w:eastAsia="標楷體" w:hAnsi="標楷體"/>
          <w:b/>
          <w:color w:val="000000" w:themeColor="text1"/>
          <w:sz w:val="32"/>
          <w:szCs w:val="32"/>
        </w:rPr>
      </w:pPr>
      <w:r w:rsidRPr="00594F81">
        <w:rPr>
          <w:rFonts w:ascii="Times New Roman" w:eastAsia="標楷體" w:hAnsi="Times New Roman" w:cs="Times New Roman" w:hint="eastAsia"/>
          <w:b/>
          <w:color w:val="000000" w:themeColor="text1"/>
          <w:sz w:val="32"/>
          <w:szCs w:val="32"/>
        </w:rPr>
        <w:t>立法院吳宗憲委員陳研究室助理靜蓉</w:t>
      </w:r>
      <w:r>
        <w:rPr>
          <w:rFonts w:ascii="Times New Roman" w:eastAsia="標楷體" w:hAnsi="Times New Roman" w:cs="Times New Roman" w:hint="eastAsia"/>
          <w:b/>
          <w:color w:val="000000" w:themeColor="text1"/>
          <w:sz w:val="32"/>
          <w:szCs w:val="32"/>
        </w:rPr>
        <w:t>：</w:t>
      </w:r>
    </w:p>
    <w:p w:rsidR="007673E7" w:rsidRDefault="007673E7" w:rsidP="007673E7">
      <w:pPr>
        <w:pStyle w:val="a7"/>
        <w:spacing w:line="520" w:lineRule="exact"/>
        <w:ind w:leftChars="0" w:left="709" w:firstLineChars="153" w:firstLine="49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少年觀護所少年平均收容是45天，貴所簡報的家庭支持方案內容有舉辦一些活動，但看不出比例，也看不出如何提升KPI（關鍵績效指標）？希望會後能提供相關數據以及如何提升家庭支持力量。另外對於出所少年會將鑑別報告提供給少年矯正學校，那會提供給出所少年原來的學校或者轉銜的少年輔導委員會參考嗎?</w:t>
      </w:r>
      <w:r>
        <w:rPr>
          <w:rFonts w:ascii="標楷體" w:eastAsia="標楷體" w:hAnsi="標楷體"/>
          <w:color w:val="000000" w:themeColor="text1"/>
          <w:sz w:val="32"/>
          <w:szCs w:val="32"/>
        </w:rPr>
        <w:t xml:space="preserve"> </w:t>
      </w:r>
    </w:p>
    <w:p w:rsidR="007673E7" w:rsidRPr="000A632B" w:rsidRDefault="007673E7" w:rsidP="007673E7">
      <w:pPr>
        <w:spacing w:line="520" w:lineRule="exact"/>
        <w:ind w:firstLineChars="133" w:firstLine="426"/>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0A632B">
        <w:rPr>
          <w:rFonts w:ascii="標楷體" w:eastAsia="標楷體" w:hAnsi="標楷體" w:hint="eastAsia"/>
          <w:color w:val="000000" w:themeColor="text1"/>
          <w:sz w:val="32"/>
          <w:szCs w:val="32"/>
        </w:rPr>
        <w:t>※會後補充</w:t>
      </w:r>
      <w:r>
        <w:rPr>
          <w:rFonts w:ascii="標楷體" w:eastAsia="標楷體" w:hAnsi="標楷體" w:hint="eastAsia"/>
          <w:color w:val="000000" w:themeColor="text1"/>
          <w:sz w:val="32"/>
          <w:szCs w:val="32"/>
        </w:rPr>
        <w:t>臺</w:t>
      </w:r>
      <w:r w:rsidRPr="000A632B">
        <w:rPr>
          <w:rFonts w:ascii="標楷體" w:eastAsia="標楷體" w:hAnsi="標楷體" w:hint="eastAsia"/>
          <w:color w:val="000000" w:themeColor="text1"/>
          <w:sz w:val="32"/>
          <w:szCs w:val="32"/>
        </w:rPr>
        <w:t>北少年觀護所</w:t>
      </w:r>
      <w:r>
        <w:rPr>
          <w:rFonts w:ascii="標楷體" w:eastAsia="標楷體" w:hAnsi="標楷體" w:hint="eastAsia"/>
          <w:color w:val="000000" w:themeColor="text1"/>
          <w:sz w:val="32"/>
          <w:szCs w:val="32"/>
        </w:rPr>
        <w:t>家庭支持服務數據，詳如附件6。</w:t>
      </w:r>
    </w:p>
    <w:p w:rsidR="007673E7" w:rsidRDefault="007673E7" w:rsidP="00125D48">
      <w:pPr>
        <w:pStyle w:val="a7"/>
        <w:numPr>
          <w:ilvl w:val="0"/>
          <w:numId w:val="41"/>
        </w:numPr>
        <w:spacing w:line="520" w:lineRule="exact"/>
        <w:ind w:leftChars="0"/>
        <w:jc w:val="both"/>
        <w:rPr>
          <w:rFonts w:ascii="標楷體" w:eastAsia="標楷體" w:hAnsi="標楷體"/>
          <w:b/>
          <w:color w:val="000000" w:themeColor="text1"/>
          <w:sz w:val="32"/>
          <w:szCs w:val="32"/>
        </w:rPr>
      </w:pPr>
      <w:r w:rsidRPr="008560C7">
        <w:rPr>
          <w:rFonts w:ascii="Times New Roman" w:eastAsia="標楷體" w:hAnsi="Times New Roman" w:cs="Times New Roman" w:hint="eastAsia"/>
          <w:b/>
          <w:color w:val="000000" w:themeColor="text1"/>
          <w:sz w:val="32"/>
          <w:szCs w:val="32"/>
        </w:rPr>
        <w:t>立法院翁曉玲委員蔡研究室助理岡霖</w:t>
      </w:r>
      <w:r>
        <w:rPr>
          <w:rFonts w:ascii="標楷體" w:eastAsia="標楷體" w:hAnsi="標楷體" w:hint="eastAsia"/>
          <w:b/>
          <w:color w:val="000000" w:themeColor="text1"/>
          <w:sz w:val="32"/>
          <w:szCs w:val="32"/>
        </w:rPr>
        <w:t>：</w:t>
      </w:r>
    </w:p>
    <w:p w:rsidR="007673E7" w:rsidRDefault="007673E7" w:rsidP="007673E7">
      <w:pPr>
        <w:spacing w:line="520" w:lineRule="exact"/>
        <w:ind w:leftChars="300" w:left="72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貴所提到每月鑑別報告為90-120份，但人力有限，需要大量時間完成一份鑑別報告，是不是會流於形式，而對少年問相同的問題，缺乏真正能拉回少年的力量；另外有看到貴所少年收容時間超過2個月的比例也不在少數，甚至收容超過半年的有4位，請貴所解釋。另請問勞動部，113年轉介工作成功的數據是211位，後續是否有持續追蹤？離職率多少？是否真正提供穩定的工作，還是他們其實很快就離職，對少年實際上沒有太大的幫助？</w:t>
      </w:r>
    </w:p>
    <w:p w:rsidR="007673E7" w:rsidRDefault="007673E7" w:rsidP="00125D48">
      <w:pPr>
        <w:pStyle w:val="a7"/>
        <w:numPr>
          <w:ilvl w:val="0"/>
          <w:numId w:val="41"/>
        </w:numPr>
        <w:spacing w:line="520" w:lineRule="exact"/>
        <w:ind w:leftChars="0"/>
        <w:jc w:val="both"/>
        <w:rPr>
          <w:rFonts w:ascii="標楷體" w:eastAsia="標楷體" w:hAnsi="標楷體"/>
          <w:b/>
          <w:color w:val="000000" w:themeColor="text1"/>
          <w:sz w:val="32"/>
          <w:szCs w:val="32"/>
        </w:rPr>
      </w:pPr>
      <w:r w:rsidRPr="003146FD">
        <w:rPr>
          <w:rFonts w:ascii="Times New Roman" w:eastAsia="標楷體" w:hAnsi="Times New Roman" w:cs="Times New Roman" w:hint="eastAsia"/>
          <w:b/>
          <w:color w:val="000000" w:themeColor="text1"/>
          <w:sz w:val="32"/>
          <w:szCs w:val="32"/>
        </w:rPr>
        <w:t>臺北少年觀護所</w:t>
      </w:r>
      <w:r>
        <w:rPr>
          <w:rFonts w:ascii="Times New Roman" w:eastAsia="標楷體" w:hAnsi="Times New Roman" w:cs="Times New Roman" w:hint="eastAsia"/>
          <w:b/>
          <w:color w:val="000000" w:themeColor="text1"/>
          <w:sz w:val="32"/>
          <w:szCs w:val="32"/>
        </w:rPr>
        <w:t>輔導科江副所長旭麗</w:t>
      </w:r>
      <w:r w:rsidRPr="00E90C51">
        <w:rPr>
          <w:rFonts w:ascii="標楷體" w:eastAsia="標楷體" w:hAnsi="標楷體" w:hint="eastAsia"/>
          <w:b/>
          <w:color w:val="000000" w:themeColor="text1"/>
          <w:sz w:val="32"/>
          <w:szCs w:val="32"/>
        </w:rPr>
        <w:t>：</w:t>
      </w:r>
    </w:p>
    <w:p w:rsidR="007673E7" w:rsidRDefault="007673E7" w:rsidP="007673E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本所依據少年事件處理法第26條第2款及</w:t>
      </w:r>
      <w:r w:rsidRPr="00EA4828">
        <w:rPr>
          <w:rFonts w:ascii="標楷體" w:eastAsia="標楷體" w:hAnsi="標楷體" w:hint="eastAsia"/>
          <w:color w:val="000000" w:themeColor="text1"/>
          <w:sz w:val="32"/>
          <w:szCs w:val="32"/>
        </w:rPr>
        <w:t>少年法院與相關機關處理少年事件聯繫辦法</w:t>
      </w:r>
      <w:r>
        <w:rPr>
          <w:rFonts w:ascii="標楷體" w:eastAsia="標楷體" w:hAnsi="標楷體" w:hint="eastAsia"/>
          <w:color w:val="000000" w:themeColor="text1"/>
          <w:sz w:val="32"/>
          <w:szCs w:val="32"/>
        </w:rPr>
        <w:t>第56條規定，製作及提供給少年所屬地方法院及矯正學校鑑別報告，若要提供給其他單位，需要有法源依據。另製作鑑別報告部分，由本所輔導人</w:t>
      </w:r>
      <w:r>
        <w:rPr>
          <w:rFonts w:ascii="標楷體" w:eastAsia="標楷體" w:hAnsi="標楷體" w:hint="eastAsia"/>
          <w:color w:val="000000" w:themeColor="text1"/>
          <w:sz w:val="32"/>
          <w:szCs w:val="32"/>
        </w:rPr>
        <w:lastRenderedPageBreak/>
        <w:t>力入所即做新收晤談、心社人力整合性評估及其他人員共同製作，於一個月內提供給法院，內容可能相對精簡，但本所鑑別報告只是供法官在裁量上參考，法院方會有更完整的調查及數據。另本所目前收容5位刑事少年，收容時間會比較長，而保護事件少年超過收容45天者，原因是少年一次保護處分時間最長為2個月，</w:t>
      </w:r>
      <w:r w:rsidRPr="004C0FC5">
        <w:rPr>
          <w:rFonts w:ascii="標楷體" w:eastAsia="標楷體" w:hAnsi="標楷體" w:hint="eastAsia"/>
          <w:color w:val="000000" w:themeColor="text1"/>
          <w:sz w:val="32"/>
          <w:szCs w:val="32"/>
        </w:rPr>
        <w:t>但若有繼續收容的必要</w:t>
      </w:r>
      <w:r>
        <w:rPr>
          <w:rFonts w:ascii="標楷體" w:eastAsia="標楷體" w:hAnsi="標楷體" w:hint="eastAsia"/>
          <w:color w:val="000000" w:themeColor="text1"/>
          <w:sz w:val="32"/>
          <w:szCs w:val="32"/>
        </w:rPr>
        <w:t>，可以向</w:t>
      </w:r>
      <w:r w:rsidRPr="004C0FC5">
        <w:rPr>
          <w:rFonts w:ascii="標楷體" w:eastAsia="標楷體" w:hAnsi="標楷體" w:hint="eastAsia"/>
          <w:color w:val="000000" w:themeColor="text1"/>
          <w:sz w:val="32"/>
          <w:szCs w:val="32"/>
        </w:rPr>
        <w:t>法院聲請延長</w:t>
      </w:r>
      <w:r>
        <w:rPr>
          <w:rFonts w:ascii="標楷體" w:eastAsia="標楷體" w:hAnsi="標楷體" w:hint="eastAsia"/>
          <w:color w:val="000000" w:themeColor="text1"/>
          <w:sz w:val="32"/>
          <w:szCs w:val="32"/>
        </w:rPr>
        <w:t>，但延長不得超過1個月，若少年還有其他案件，收容時間會再拉長一些。本所心社人員除了書面的鑑別報告外，在外部單位如社工、學校老師入所訪視後，均會交流少年於所內的收容狀況，並與其共同討論少年未來發展</w:t>
      </w:r>
      <w:r w:rsidRPr="003146FD">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 xml:space="preserve"> </w:t>
      </w:r>
    </w:p>
    <w:p w:rsidR="007673E7" w:rsidRPr="00735CBD" w:rsidRDefault="007673E7" w:rsidP="00125D48">
      <w:pPr>
        <w:pStyle w:val="a7"/>
        <w:numPr>
          <w:ilvl w:val="0"/>
          <w:numId w:val="41"/>
        </w:numPr>
        <w:spacing w:line="520" w:lineRule="exact"/>
        <w:ind w:leftChars="0" w:left="1134" w:hanging="654"/>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勞動部</w:t>
      </w:r>
      <w:r w:rsidRPr="009450F0">
        <w:rPr>
          <w:rFonts w:ascii="標楷體" w:eastAsia="標楷體" w:hAnsi="標楷體" w:hint="eastAsia"/>
          <w:b/>
          <w:color w:val="000000" w:themeColor="text1"/>
          <w:sz w:val="32"/>
          <w:szCs w:val="32"/>
        </w:rPr>
        <w:t>勞動力發展署身心障礙者及特定就業對象組王副組長雅芬</w:t>
      </w:r>
      <w:r>
        <w:rPr>
          <w:rFonts w:ascii="標楷體" w:eastAsia="標楷體" w:hAnsi="標楷體" w:hint="eastAsia"/>
          <w:b/>
          <w:color w:val="000000" w:themeColor="text1"/>
          <w:sz w:val="32"/>
          <w:szCs w:val="32"/>
        </w:rPr>
        <w:t>：</w:t>
      </w:r>
    </w:p>
    <w:p w:rsidR="007673E7" w:rsidRPr="00EA7A60" w:rsidRDefault="007673E7" w:rsidP="007673E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有關211位服務人數的數據，補充說明不只有就業轉介，也包含職業探索課程、就業服務中心的職業訓練或參加青年職涯中心的訓練課程等。如果是轉介就業部分，本署提供就業服務員追蹤達6個月，這年紀的少年工作穩定度較低，如果離職了，還是會回到就業服務員這邊重新評估，提供更合適的方案。</w:t>
      </w:r>
    </w:p>
    <w:p w:rsidR="007673E7" w:rsidRPr="00EA7A60"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立法院吳沛憶委員陳研究室主任</w:t>
      </w:r>
      <w:r w:rsidRPr="00442B96">
        <w:rPr>
          <w:rFonts w:ascii="標楷體" w:eastAsia="標楷體" w:hAnsi="標楷體" w:hint="eastAsia"/>
          <w:b/>
          <w:color w:val="000000" w:themeColor="text1"/>
          <w:sz w:val="32"/>
          <w:szCs w:val="32"/>
        </w:rPr>
        <w:t>中寧</w:t>
      </w:r>
      <w:r w:rsidRPr="00E90C51">
        <w:rPr>
          <w:rFonts w:ascii="標楷體" w:eastAsia="標楷體" w:hAnsi="標楷體" w:hint="eastAsia"/>
          <w:b/>
          <w:color w:val="000000" w:themeColor="text1"/>
          <w:sz w:val="32"/>
          <w:szCs w:val="32"/>
        </w:rPr>
        <w:t>：</w:t>
      </w:r>
    </w:p>
    <w:p w:rsidR="007673E7" w:rsidRPr="00355250" w:rsidRDefault="007673E7" w:rsidP="007673E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請貴所說明在本（1</w:t>
      </w:r>
      <w:r>
        <w:rPr>
          <w:rFonts w:ascii="標楷體" w:eastAsia="標楷體" w:hAnsi="標楷體"/>
          <w:color w:val="000000" w:themeColor="text1"/>
          <w:sz w:val="32"/>
          <w:szCs w:val="32"/>
        </w:rPr>
        <w:t>14</w:t>
      </w:r>
      <w:r>
        <w:rPr>
          <w:rFonts w:ascii="標楷體" w:eastAsia="標楷體" w:hAnsi="標楷體" w:hint="eastAsia"/>
          <w:color w:val="000000" w:themeColor="text1"/>
          <w:sz w:val="32"/>
          <w:szCs w:val="32"/>
        </w:rPr>
        <w:t>）年4、5月的心社個管輔導人次變動之大的原因；</w:t>
      </w:r>
      <w:r w:rsidRPr="00C541DC">
        <w:rPr>
          <w:rFonts w:ascii="標楷體" w:eastAsia="標楷體" w:hAnsi="標楷體" w:hint="eastAsia"/>
          <w:color w:val="000000" w:themeColor="text1"/>
          <w:sz w:val="32"/>
          <w:szCs w:val="32"/>
        </w:rPr>
        <w:t>另請問目前是否有關於少年在入所前已開案情形之統計資料？若有，是否區分開案類型及來源機關（如少</w:t>
      </w:r>
      <w:r>
        <w:rPr>
          <w:rFonts w:ascii="標楷體" w:eastAsia="標楷體" w:hAnsi="標楷體" w:hint="eastAsia"/>
          <w:color w:val="000000" w:themeColor="text1"/>
          <w:sz w:val="32"/>
          <w:szCs w:val="32"/>
        </w:rPr>
        <w:t>年</w:t>
      </w:r>
      <w:r w:rsidRPr="00C541DC">
        <w:rPr>
          <w:rFonts w:ascii="標楷體" w:eastAsia="標楷體" w:hAnsi="標楷體" w:hint="eastAsia"/>
          <w:color w:val="000000" w:themeColor="text1"/>
          <w:sz w:val="32"/>
          <w:szCs w:val="32"/>
        </w:rPr>
        <w:t>輔</w:t>
      </w:r>
      <w:r>
        <w:rPr>
          <w:rFonts w:ascii="標楷體" w:eastAsia="標楷體" w:hAnsi="標楷體" w:hint="eastAsia"/>
          <w:color w:val="000000" w:themeColor="text1"/>
          <w:sz w:val="32"/>
          <w:szCs w:val="32"/>
        </w:rPr>
        <w:t>導委員</w:t>
      </w:r>
      <w:r w:rsidRPr="00C541DC">
        <w:rPr>
          <w:rFonts w:ascii="標楷體" w:eastAsia="標楷體" w:hAnsi="標楷體" w:hint="eastAsia"/>
          <w:color w:val="000000" w:themeColor="text1"/>
          <w:sz w:val="32"/>
          <w:szCs w:val="32"/>
        </w:rPr>
        <w:t>會、社</w:t>
      </w:r>
      <w:r>
        <w:rPr>
          <w:rFonts w:ascii="標楷體" w:eastAsia="標楷體" w:hAnsi="標楷體" w:hint="eastAsia"/>
          <w:color w:val="000000" w:themeColor="text1"/>
          <w:sz w:val="32"/>
          <w:szCs w:val="32"/>
        </w:rPr>
        <w:t>會</w:t>
      </w:r>
      <w:r w:rsidRPr="00C541DC">
        <w:rPr>
          <w:rFonts w:ascii="標楷體" w:eastAsia="標楷體" w:hAnsi="標楷體" w:hint="eastAsia"/>
          <w:color w:val="000000" w:themeColor="text1"/>
          <w:sz w:val="32"/>
          <w:szCs w:val="32"/>
        </w:rPr>
        <w:t>救</w:t>
      </w:r>
      <w:r>
        <w:rPr>
          <w:rFonts w:ascii="標楷體" w:eastAsia="標楷體" w:hAnsi="標楷體" w:hint="eastAsia"/>
          <w:color w:val="000000" w:themeColor="text1"/>
          <w:sz w:val="32"/>
          <w:szCs w:val="32"/>
        </w:rPr>
        <w:t>助</w:t>
      </w:r>
      <w:r w:rsidRPr="00C541DC">
        <w:rPr>
          <w:rFonts w:ascii="標楷體" w:eastAsia="標楷體" w:hAnsi="標楷體" w:hint="eastAsia"/>
          <w:color w:val="000000" w:themeColor="text1"/>
          <w:sz w:val="32"/>
          <w:szCs w:val="32"/>
        </w:rPr>
        <w:t>法、或其他社政單位</w:t>
      </w:r>
      <w:r>
        <w:rPr>
          <w:rFonts w:ascii="標楷體" w:eastAsia="標楷體" w:hAnsi="標楷體"/>
          <w:color w:val="000000" w:themeColor="text1"/>
          <w:sz w:val="32"/>
          <w:szCs w:val="32"/>
        </w:rPr>
        <w:t>）</w:t>
      </w:r>
      <w:r>
        <w:rPr>
          <w:rFonts w:ascii="標楷體" w:eastAsia="標楷體" w:hAnsi="標楷體" w:hint="eastAsia"/>
          <w:color w:val="000000" w:themeColor="text1"/>
          <w:sz w:val="32"/>
          <w:szCs w:val="32"/>
        </w:rPr>
        <w:t>；另關於衛生福利部簡報中所提及針對少年矯正機關所實施之「貫穿式服務」</w:t>
      </w:r>
      <w:r w:rsidRPr="00C541DC">
        <w:rPr>
          <w:rFonts w:ascii="標楷體" w:eastAsia="標楷體" w:hAnsi="標楷體" w:hint="eastAsia"/>
          <w:color w:val="000000" w:themeColor="text1"/>
          <w:sz w:val="32"/>
          <w:szCs w:val="32"/>
        </w:rPr>
        <w:t>，請進一步說明該服務在面對跨縣市行政轄區時，實際運作與銜接方式為何？</w:t>
      </w:r>
      <w:r>
        <w:rPr>
          <w:rFonts w:ascii="標楷體" w:eastAsia="標楷體" w:hAnsi="標楷體" w:hint="eastAsia"/>
          <w:color w:val="000000" w:themeColor="text1"/>
          <w:sz w:val="32"/>
          <w:szCs w:val="32"/>
        </w:rPr>
        <w:t xml:space="preserve"> </w:t>
      </w:r>
    </w:p>
    <w:p w:rsidR="007673E7" w:rsidRPr="00C7529E"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sidRPr="00C541DC">
        <w:rPr>
          <w:rFonts w:ascii="標楷體" w:eastAsia="標楷體" w:hAnsi="標楷體" w:hint="eastAsia"/>
          <w:b/>
          <w:color w:val="000000" w:themeColor="text1"/>
          <w:sz w:val="32"/>
          <w:szCs w:val="32"/>
        </w:rPr>
        <w:t>立法院陳培瑜委員洪研究室助理翊軒</w:t>
      </w:r>
      <w:r>
        <w:rPr>
          <w:rFonts w:ascii="Times New Roman" w:eastAsia="標楷體" w:hAnsi="Times New Roman" w:cs="Times New Roman" w:hint="eastAsia"/>
          <w:b/>
          <w:color w:val="000000" w:themeColor="text1"/>
          <w:sz w:val="32"/>
          <w:szCs w:val="32"/>
        </w:rPr>
        <w:t>:</w:t>
      </w:r>
    </w:p>
    <w:p w:rsidR="007673E7" w:rsidRDefault="007673E7" w:rsidP="007673E7">
      <w:pPr>
        <w:spacing w:line="520" w:lineRule="exact"/>
        <w:ind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lastRenderedPageBreak/>
        <w:t xml:space="preserve">    有3個問題，一是貴所簡報提到出所轉介媒合及資源連結部分，條件之一是需個案家屬或法定監護人同意，惟若收容少年家屬失聯或反對，或與少年意見不合情況下，貴所的媒合機制該如何介入？二是詢問教育部113年試辦過渡性教育措施並發布相關作業要點，自113年至今只有服務14人次之原因為何？三是日前考察少年及家事廳時得到一個訊息，少年矯正學校收容人數上升的其中一個原因是安置機構不願意收容司法少年，只能裁定感化教育到矯正學校，請相關單位回覆。</w:t>
      </w:r>
    </w:p>
    <w:p w:rsidR="007673E7" w:rsidRPr="007C56EF" w:rsidRDefault="007673E7" w:rsidP="00125D48">
      <w:pPr>
        <w:pStyle w:val="a7"/>
        <w:numPr>
          <w:ilvl w:val="0"/>
          <w:numId w:val="41"/>
        </w:numPr>
        <w:spacing w:line="520" w:lineRule="exact"/>
        <w:ind w:leftChars="0"/>
        <w:jc w:val="both"/>
        <w:rPr>
          <w:rFonts w:ascii="標楷體" w:eastAsia="標楷體" w:hAnsi="標楷體"/>
          <w:b/>
          <w:color w:val="000000" w:themeColor="text1"/>
          <w:sz w:val="32"/>
          <w:szCs w:val="32"/>
        </w:rPr>
      </w:pPr>
      <w:r w:rsidRPr="003146FD">
        <w:rPr>
          <w:rFonts w:ascii="Times New Roman" w:eastAsia="標楷體" w:hAnsi="Times New Roman" w:cs="Times New Roman" w:hint="eastAsia"/>
          <w:b/>
          <w:color w:val="000000" w:themeColor="text1"/>
          <w:sz w:val="32"/>
          <w:szCs w:val="32"/>
        </w:rPr>
        <w:t>臺北少年觀護所</w:t>
      </w:r>
      <w:r>
        <w:rPr>
          <w:rFonts w:ascii="Times New Roman" w:eastAsia="標楷體" w:hAnsi="Times New Roman" w:cs="Times New Roman" w:hint="eastAsia"/>
          <w:b/>
          <w:color w:val="000000" w:themeColor="text1"/>
          <w:sz w:val="32"/>
          <w:szCs w:val="32"/>
        </w:rPr>
        <w:t>江副所長旭麗</w:t>
      </w:r>
      <w:r w:rsidRPr="00E90C51">
        <w:rPr>
          <w:rFonts w:ascii="標楷體" w:eastAsia="標楷體" w:hAnsi="標楷體" w:hint="eastAsia"/>
          <w:b/>
          <w:color w:val="000000" w:themeColor="text1"/>
          <w:sz w:val="32"/>
          <w:szCs w:val="32"/>
        </w:rPr>
        <w:t>：</w:t>
      </w:r>
    </w:p>
    <w:p w:rsidR="007673E7" w:rsidRPr="00C7529E" w:rsidRDefault="007673E7" w:rsidP="007673E7">
      <w:pPr>
        <w:spacing w:line="520" w:lineRule="exact"/>
        <w:ind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有關今（1</w:t>
      </w:r>
      <w:r>
        <w:rPr>
          <w:rFonts w:ascii="標楷體" w:eastAsia="標楷體" w:hAnsi="標楷體"/>
          <w:color w:val="000000" w:themeColor="text1"/>
          <w:sz w:val="32"/>
          <w:szCs w:val="32"/>
        </w:rPr>
        <w:t>14</w:t>
      </w:r>
      <w:r>
        <w:rPr>
          <w:rFonts w:ascii="標楷體" w:eastAsia="標楷體" w:hAnsi="標楷體" w:hint="eastAsia"/>
          <w:color w:val="000000" w:themeColor="text1"/>
          <w:sz w:val="32"/>
          <w:szCs w:val="32"/>
        </w:rPr>
        <w:t>）年5月輔導數據提升的原因，感謝矯正署爭取資源，使本所於今年各新增1名社工師及心理師，由於心理師係於今年4月報到，故5月開始數據有顯著提高，人力資源的挹注使本所在輔導量能上有明顯的提升。另少年入所後，相關單位通常</w:t>
      </w:r>
      <w:r w:rsidRPr="00BF1266">
        <w:rPr>
          <w:rFonts w:ascii="標楷體" w:eastAsia="標楷體" w:hAnsi="標楷體" w:hint="eastAsia"/>
          <w:color w:val="000000" w:themeColor="text1"/>
          <w:sz w:val="32"/>
          <w:szCs w:val="32"/>
        </w:rPr>
        <w:t>會來函辦理公務</w:t>
      </w:r>
      <w:r>
        <w:rPr>
          <w:rFonts w:ascii="標楷體" w:eastAsia="標楷體" w:hAnsi="標楷體" w:hint="eastAsia"/>
          <w:color w:val="000000" w:themeColor="text1"/>
          <w:sz w:val="32"/>
          <w:szCs w:val="32"/>
        </w:rPr>
        <w:t>訪視，屆時本所始得以掌握該少年入所前曾接受之社會資源或服務情形，</w:t>
      </w:r>
      <w:r w:rsidRPr="00BF1266">
        <w:rPr>
          <w:rFonts w:ascii="標楷體" w:eastAsia="標楷體" w:hAnsi="標楷體" w:hint="eastAsia"/>
          <w:color w:val="000000" w:themeColor="text1"/>
          <w:sz w:val="32"/>
          <w:szCs w:val="32"/>
        </w:rPr>
        <w:t>簡報中所列相關數據</w:t>
      </w:r>
      <w:r>
        <w:rPr>
          <w:rFonts w:ascii="標楷體" w:eastAsia="標楷體" w:hAnsi="標楷體" w:hint="eastAsia"/>
          <w:color w:val="000000" w:themeColor="text1"/>
          <w:sz w:val="32"/>
          <w:szCs w:val="32"/>
        </w:rPr>
        <w:t>為本所所能提供之統計資料，惟若需進一步更細部的統計分類，則無此</w:t>
      </w:r>
      <w:r w:rsidRPr="00BF1266">
        <w:rPr>
          <w:rFonts w:ascii="標楷體" w:eastAsia="標楷體" w:hAnsi="標楷體" w:hint="eastAsia"/>
          <w:color w:val="000000" w:themeColor="text1"/>
          <w:sz w:val="32"/>
          <w:szCs w:val="32"/>
        </w:rPr>
        <w:t>資料。</w:t>
      </w:r>
    </w:p>
    <w:p w:rsidR="007673E7" w:rsidRPr="00C43F11" w:rsidRDefault="007673E7" w:rsidP="00125D48">
      <w:pPr>
        <w:pStyle w:val="a7"/>
        <w:numPr>
          <w:ilvl w:val="0"/>
          <w:numId w:val="41"/>
        </w:numPr>
        <w:ind w:leftChars="0" w:left="1174"/>
        <w:rPr>
          <w:rFonts w:ascii="標楷體" w:eastAsia="標楷體" w:hAnsi="標楷體"/>
          <w:b/>
          <w:color w:val="000000" w:themeColor="text1"/>
          <w:sz w:val="32"/>
          <w:szCs w:val="32"/>
        </w:rPr>
      </w:pPr>
      <w:r w:rsidRPr="00D65E81">
        <w:rPr>
          <w:rFonts w:ascii="標楷體" w:eastAsia="標楷體" w:hAnsi="標楷體" w:hint="eastAsia"/>
          <w:b/>
          <w:color w:val="000000" w:themeColor="text1"/>
          <w:sz w:val="32"/>
          <w:szCs w:val="32"/>
        </w:rPr>
        <w:t>臺北少年觀護所</w:t>
      </w:r>
      <w:r>
        <w:rPr>
          <w:rFonts w:ascii="Times New Roman" w:eastAsia="標楷體" w:hAnsi="Times New Roman" w:cs="Times New Roman" w:hint="eastAsia"/>
          <w:b/>
          <w:color w:val="000000" w:themeColor="text1"/>
          <w:sz w:val="32"/>
          <w:szCs w:val="32"/>
        </w:rPr>
        <w:t>輔導科賴科長文玲</w:t>
      </w:r>
      <w:r w:rsidRPr="00D65E81">
        <w:rPr>
          <w:rFonts w:ascii="標楷體" w:eastAsia="標楷體" w:hAnsi="標楷體" w:hint="eastAsia"/>
          <w:b/>
          <w:color w:val="000000" w:themeColor="text1"/>
          <w:sz w:val="32"/>
          <w:szCs w:val="32"/>
        </w:rPr>
        <w:t>:</w:t>
      </w:r>
    </w:p>
    <w:p w:rsidR="007673E7" w:rsidRDefault="007673E7" w:rsidP="007673E7">
      <w:pPr>
        <w:spacing w:line="520" w:lineRule="exact"/>
        <w:ind w:leftChars="300" w:left="72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BB06F0">
        <w:rPr>
          <w:rFonts w:ascii="標楷體" w:eastAsia="標楷體" w:hAnsi="標楷體" w:hint="eastAsia"/>
          <w:color w:val="000000" w:themeColor="text1"/>
          <w:sz w:val="32"/>
          <w:szCs w:val="32"/>
        </w:rPr>
        <w:t>本所針對少年出所後之轉介媒合及資源連結服務，原則上仍以少年所繫屬之法院為主軸</w:t>
      </w:r>
      <w:r>
        <w:rPr>
          <w:rFonts w:ascii="標楷體" w:eastAsia="標楷體" w:hAnsi="標楷體" w:hint="eastAsia"/>
          <w:color w:val="000000" w:themeColor="text1"/>
          <w:sz w:val="32"/>
          <w:szCs w:val="32"/>
        </w:rPr>
        <w:t>，並由調查保護官協助進行整體處遇之規劃與討論。若少年經評估已有</w:t>
      </w:r>
      <w:r w:rsidRPr="00BB06F0">
        <w:rPr>
          <w:rFonts w:ascii="標楷體" w:eastAsia="標楷體" w:hAnsi="標楷體" w:hint="eastAsia"/>
          <w:color w:val="000000" w:themeColor="text1"/>
          <w:sz w:val="32"/>
          <w:szCs w:val="32"/>
        </w:rPr>
        <w:t>少</w:t>
      </w:r>
      <w:r>
        <w:rPr>
          <w:rFonts w:ascii="標楷體" w:eastAsia="標楷體" w:hAnsi="標楷體" w:hint="eastAsia"/>
          <w:color w:val="000000" w:themeColor="text1"/>
          <w:sz w:val="32"/>
          <w:szCs w:val="32"/>
        </w:rPr>
        <w:t>年</w:t>
      </w:r>
      <w:r w:rsidRPr="00BB06F0">
        <w:rPr>
          <w:rFonts w:ascii="標楷體" w:eastAsia="標楷體" w:hAnsi="標楷體" w:hint="eastAsia"/>
          <w:color w:val="000000" w:themeColor="text1"/>
          <w:sz w:val="32"/>
          <w:szCs w:val="32"/>
        </w:rPr>
        <w:t>輔</w:t>
      </w:r>
      <w:r>
        <w:rPr>
          <w:rFonts w:ascii="標楷體" w:eastAsia="標楷體" w:hAnsi="標楷體" w:hint="eastAsia"/>
          <w:color w:val="000000" w:themeColor="text1"/>
          <w:sz w:val="32"/>
          <w:szCs w:val="32"/>
        </w:rPr>
        <w:t>導委員</w:t>
      </w:r>
      <w:r w:rsidRPr="00BB06F0">
        <w:rPr>
          <w:rFonts w:ascii="標楷體" w:eastAsia="標楷體" w:hAnsi="標楷體" w:hint="eastAsia"/>
          <w:color w:val="000000" w:themeColor="text1"/>
          <w:sz w:val="32"/>
          <w:szCs w:val="32"/>
        </w:rPr>
        <w:t>會或安置機構</w:t>
      </w:r>
      <w:r>
        <w:rPr>
          <w:rFonts w:ascii="標楷體" w:eastAsia="標楷體" w:hAnsi="標楷體" w:hint="eastAsia"/>
          <w:color w:val="000000" w:themeColor="text1"/>
          <w:sz w:val="32"/>
          <w:szCs w:val="32"/>
        </w:rPr>
        <w:t>之類的主責社工提供外部資源，由該等單位持續承接服務；惟如少年無既有外部資源者，方由本所社工師主動介入處理。如遇少年本人具轉介意願而家長持</w:t>
      </w:r>
      <w:r w:rsidRPr="00BB06F0">
        <w:rPr>
          <w:rFonts w:ascii="標楷體" w:eastAsia="標楷體" w:hAnsi="標楷體" w:hint="eastAsia"/>
          <w:color w:val="000000" w:themeColor="text1"/>
          <w:sz w:val="32"/>
          <w:szCs w:val="32"/>
        </w:rPr>
        <w:t>反對意見時，亦將由調保官出面協助溝通，協調後續社會資源之銜接與</w:t>
      </w:r>
      <w:r>
        <w:rPr>
          <w:rFonts w:ascii="標楷體" w:eastAsia="標楷體" w:hAnsi="標楷體" w:hint="eastAsia"/>
          <w:color w:val="000000" w:themeColor="text1"/>
          <w:sz w:val="32"/>
          <w:szCs w:val="32"/>
        </w:rPr>
        <w:t>轉</w:t>
      </w:r>
      <w:r>
        <w:rPr>
          <w:rFonts w:ascii="標楷體" w:eastAsia="標楷體" w:hAnsi="標楷體" w:hint="eastAsia"/>
          <w:color w:val="000000" w:themeColor="text1"/>
          <w:sz w:val="32"/>
          <w:szCs w:val="32"/>
        </w:rPr>
        <w:lastRenderedPageBreak/>
        <w:t>介</w:t>
      </w:r>
      <w:r w:rsidRPr="00BB06F0">
        <w:rPr>
          <w:rFonts w:ascii="標楷體" w:eastAsia="標楷體" w:hAnsi="標楷體" w:hint="eastAsia"/>
          <w:color w:val="000000" w:themeColor="text1"/>
          <w:sz w:val="32"/>
          <w:szCs w:val="32"/>
        </w:rPr>
        <w:t>機制。</w:t>
      </w:r>
      <w:r>
        <w:rPr>
          <w:rFonts w:ascii="標楷體" w:eastAsia="標楷體" w:hAnsi="標楷體" w:hint="eastAsia"/>
          <w:color w:val="000000" w:themeColor="text1"/>
          <w:sz w:val="32"/>
          <w:szCs w:val="32"/>
        </w:rPr>
        <w:t xml:space="preserve"> </w:t>
      </w:r>
    </w:p>
    <w:p w:rsidR="007673E7" w:rsidRPr="00F7480F"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教育部</w:t>
      </w:r>
      <w:r w:rsidRPr="00BB06F0">
        <w:rPr>
          <w:rFonts w:ascii="標楷體" w:eastAsia="標楷體" w:hAnsi="標楷體" w:hint="eastAsia"/>
          <w:b/>
          <w:color w:val="000000" w:themeColor="text1"/>
          <w:sz w:val="32"/>
          <w:szCs w:val="32"/>
        </w:rPr>
        <w:t>國民及學前教育署學務校安組詹副組長雅惠</w:t>
      </w:r>
      <w:r>
        <w:rPr>
          <w:rFonts w:ascii="標楷體" w:eastAsia="標楷體" w:hAnsi="標楷體" w:hint="eastAsia"/>
          <w:b/>
          <w:color w:val="000000" w:themeColor="text1"/>
          <w:sz w:val="32"/>
          <w:szCs w:val="32"/>
        </w:rPr>
        <w:t>：</w:t>
      </w:r>
    </w:p>
    <w:p w:rsidR="007673E7" w:rsidRDefault="007673E7" w:rsidP="007673E7">
      <w:pPr>
        <w:spacing w:line="520" w:lineRule="exact"/>
        <w:ind w:leftChars="300" w:left="72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教育部所推動之過渡性教育措施，其適用對象係依據少年事件處理法</w:t>
      </w:r>
      <w:r w:rsidRPr="008214F2">
        <w:rPr>
          <w:rFonts w:ascii="標楷體" w:eastAsia="標楷體" w:hAnsi="標楷體" w:hint="eastAsia"/>
          <w:color w:val="000000" w:themeColor="text1"/>
          <w:sz w:val="32"/>
          <w:szCs w:val="32"/>
        </w:rPr>
        <w:t>第42條第5</w:t>
      </w:r>
      <w:r>
        <w:rPr>
          <w:rFonts w:ascii="標楷體" w:eastAsia="標楷體" w:hAnsi="標楷體" w:hint="eastAsia"/>
          <w:color w:val="000000" w:themeColor="text1"/>
          <w:sz w:val="32"/>
          <w:szCs w:val="32"/>
        </w:rPr>
        <w:t>項規定，針對經法院、學校等相關單位召開資源聯繫會議或</w:t>
      </w:r>
      <w:r w:rsidRPr="008214F2">
        <w:rPr>
          <w:rFonts w:ascii="標楷體" w:eastAsia="標楷體" w:hAnsi="標楷體" w:hint="eastAsia"/>
          <w:color w:val="000000" w:themeColor="text1"/>
          <w:sz w:val="32"/>
          <w:szCs w:val="32"/>
        </w:rPr>
        <w:t>個案評估</w:t>
      </w:r>
      <w:r>
        <w:rPr>
          <w:rFonts w:ascii="標楷體" w:eastAsia="標楷體" w:hAnsi="標楷體" w:hint="eastAsia"/>
          <w:color w:val="000000" w:themeColor="text1"/>
          <w:sz w:val="32"/>
          <w:szCs w:val="32"/>
        </w:rPr>
        <w:t>會議評估後，認定具有危害他人生命或身體之虞，且有接受</w:t>
      </w:r>
      <w:r w:rsidRPr="008214F2">
        <w:rPr>
          <w:rFonts w:ascii="標楷體" w:eastAsia="標楷體" w:hAnsi="標楷體" w:hint="eastAsia"/>
          <w:color w:val="000000" w:themeColor="text1"/>
          <w:sz w:val="32"/>
          <w:szCs w:val="32"/>
        </w:rPr>
        <w:t>過渡性教育</w:t>
      </w:r>
      <w:r>
        <w:rPr>
          <w:rFonts w:ascii="標楷體" w:eastAsia="標楷體" w:hAnsi="標楷體" w:hint="eastAsia"/>
          <w:color w:val="000000" w:themeColor="text1"/>
          <w:sz w:val="32"/>
          <w:szCs w:val="32"/>
        </w:rPr>
        <w:t>措施之必要</w:t>
      </w:r>
      <w:r w:rsidRPr="008214F2">
        <w:rPr>
          <w:rFonts w:ascii="標楷體" w:eastAsia="標楷體" w:hAnsi="標楷體" w:hint="eastAsia"/>
          <w:color w:val="000000" w:themeColor="text1"/>
          <w:sz w:val="32"/>
          <w:szCs w:val="32"/>
        </w:rPr>
        <w:t>。此措施為避免對觸法少年產生標籤化影響，故有明確之適用對象限制。至於其他樣態之觸法學生，學校輔導系統仍具備相應之銜接與輔導機制，持續提供必要之協助與支持。</w:t>
      </w:r>
    </w:p>
    <w:p w:rsidR="007673E7" w:rsidRPr="005F76EF" w:rsidRDefault="007673E7" w:rsidP="00125D48">
      <w:pPr>
        <w:pStyle w:val="a7"/>
        <w:numPr>
          <w:ilvl w:val="0"/>
          <w:numId w:val="41"/>
        </w:numPr>
        <w:spacing w:line="520" w:lineRule="exact"/>
        <w:ind w:leftChars="0" w:left="1174"/>
        <w:jc w:val="both"/>
        <w:rPr>
          <w:rFonts w:ascii="標楷體" w:eastAsia="標楷體" w:hAnsi="標楷體"/>
          <w:color w:val="000000" w:themeColor="text1"/>
          <w:sz w:val="32"/>
          <w:szCs w:val="32"/>
        </w:rPr>
      </w:pPr>
      <w:r w:rsidRPr="00A64F84">
        <w:rPr>
          <w:rFonts w:ascii="標楷體" w:eastAsia="標楷體" w:hAnsi="標楷體" w:hint="eastAsia"/>
          <w:b/>
          <w:color w:val="000000" w:themeColor="text1"/>
          <w:sz w:val="32"/>
          <w:szCs w:val="32"/>
        </w:rPr>
        <w:t>衛生福利部保護服務司黃科長瑞雯</w:t>
      </w:r>
      <w:r w:rsidRPr="005F76EF">
        <w:rPr>
          <w:rFonts w:ascii="標楷體" w:eastAsia="標楷體" w:hAnsi="標楷體" w:hint="eastAsia"/>
          <w:b/>
          <w:color w:val="000000" w:themeColor="text1"/>
          <w:sz w:val="32"/>
          <w:szCs w:val="32"/>
        </w:rPr>
        <w:t>：</w:t>
      </w:r>
    </w:p>
    <w:p w:rsidR="007673E7" w:rsidRPr="000E21BA" w:rsidRDefault="007673E7" w:rsidP="007673E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有關少年矯正學校之貫穿式服務</w:t>
      </w:r>
      <w:r w:rsidRPr="00BB6323">
        <w:rPr>
          <w:rFonts w:ascii="標楷體" w:eastAsia="標楷體" w:hAnsi="標楷體" w:hint="eastAsia"/>
          <w:color w:val="000000" w:themeColor="text1"/>
          <w:sz w:val="32"/>
          <w:szCs w:val="32"/>
        </w:rPr>
        <w:t>，原則上由合作之民間團體依少年之戶籍地優先提供服務；倘若少年家庭實際情況較適合其他地點進</w:t>
      </w:r>
      <w:r>
        <w:rPr>
          <w:rFonts w:ascii="標楷體" w:eastAsia="標楷體" w:hAnsi="標楷體" w:hint="eastAsia"/>
          <w:color w:val="000000" w:themeColor="text1"/>
          <w:sz w:val="32"/>
          <w:szCs w:val="32"/>
        </w:rPr>
        <w:t>行服務，則該團體亦會於內部進行跨地區之資源轉介，以因應個案需求。另外</w:t>
      </w:r>
      <w:r w:rsidRPr="00BB6323">
        <w:rPr>
          <w:rFonts w:ascii="標楷體" w:eastAsia="標楷體" w:hAnsi="標楷體" w:hint="eastAsia"/>
          <w:color w:val="000000" w:themeColor="text1"/>
          <w:sz w:val="32"/>
          <w:szCs w:val="32"/>
        </w:rPr>
        <w:t>針對近年矯正學校收容人數持續上升、安置機構可用量能卻相對減少之情況，行政院與司法院曾召開會議進行</w:t>
      </w:r>
      <w:r>
        <w:rPr>
          <w:rFonts w:ascii="標楷體" w:eastAsia="標楷體" w:hAnsi="標楷體" w:hint="eastAsia"/>
          <w:color w:val="000000" w:themeColor="text1"/>
          <w:sz w:val="32"/>
          <w:szCs w:val="32"/>
        </w:rPr>
        <w:t>跨院討論，當時社會及家庭署曾表示，法院裁定安置案件之補助費用，</w:t>
      </w:r>
      <w:r w:rsidRPr="00BB6323">
        <w:rPr>
          <w:rFonts w:ascii="標楷體" w:eastAsia="標楷體" w:hAnsi="標楷體" w:hint="eastAsia"/>
          <w:color w:val="000000" w:themeColor="text1"/>
          <w:sz w:val="32"/>
          <w:szCs w:val="32"/>
        </w:rPr>
        <w:t>低於社政系統補助標準，對於安置機構構成一定負擔，</w:t>
      </w:r>
      <w:r>
        <w:rPr>
          <w:rFonts w:ascii="標楷體" w:eastAsia="標楷體" w:hAnsi="標楷體" w:hint="eastAsia"/>
          <w:color w:val="000000" w:themeColor="text1"/>
          <w:sz w:val="32"/>
          <w:szCs w:val="32"/>
        </w:rPr>
        <w:t>可能也會影響其收案意願；</w:t>
      </w:r>
      <w:r w:rsidRPr="00BB6323">
        <w:rPr>
          <w:rFonts w:ascii="標楷體" w:eastAsia="標楷體" w:hAnsi="標楷體" w:hint="eastAsia"/>
          <w:color w:val="000000" w:themeColor="text1"/>
          <w:sz w:val="32"/>
          <w:szCs w:val="32"/>
        </w:rPr>
        <w:t>因此</w:t>
      </w:r>
      <w:r>
        <w:rPr>
          <w:rFonts w:ascii="標楷體" w:eastAsia="標楷體" w:hAnsi="標楷體" w:hint="eastAsia"/>
          <w:color w:val="000000" w:themeColor="text1"/>
          <w:sz w:val="32"/>
          <w:szCs w:val="32"/>
        </w:rPr>
        <w:t>，</w:t>
      </w:r>
      <w:r w:rsidRPr="00BB6323">
        <w:rPr>
          <w:rFonts w:ascii="標楷體" w:eastAsia="標楷體" w:hAnsi="標楷體" w:hint="eastAsia"/>
          <w:color w:val="000000" w:themeColor="text1"/>
          <w:sz w:val="32"/>
          <w:szCs w:val="32"/>
        </w:rPr>
        <w:t>曾</w:t>
      </w:r>
      <w:r>
        <w:rPr>
          <w:rFonts w:ascii="標楷體" w:eastAsia="標楷體" w:hAnsi="標楷體" w:hint="eastAsia"/>
          <w:color w:val="000000" w:themeColor="text1"/>
          <w:sz w:val="32"/>
          <w:szCs w:val="32"/>
        </w:rPr>
        <w:t>建議法院應適度調整補助標準。</w:t>
      </w:r>
      <w:r>
        <w:rPr>
          <w:rFonts w:ascii="標楷體" w:eastAsia="標楷體" w:hAnsi="標楷體"/>
          <w:color w:val="000000" w:themeColor="text1"/>
          <w:sz w:val="32"/>
          <w:szCs w:val="32"/>
        </w:rPr>
        <w:t xml:space="preserve"> </w:t>
      </w:r>
    </w:p>
    <w:p w:rsidR="007673E7" w:rsidRPr="000E21BA" w:rsidRDefault="007673E7" w:rsidP="00125D48">
      <w:pPr>
        <w:pStyle w:val="a7"/>
        <w:numPr>
          <w:ilvl w:val="0"/>
          <w:numId w:val="41"/>
        </w:numPr>
        <w:ind w:leftChars="0" w:left="1174"/>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法務部矯正署王科長志明</w:t>
      </w:r>
      <w:r w:rsidRPr="00D65E81">
        <w:rPr>
          <w:rFonts w:ascii="標楷體" w:eastAsia="標楷體" w:hAnsi="標楷體" w:hint="eastAsia"/>
          <w:b/>
          <w:color w:val="000000" w:themeColor="text1"/>
          <w:sz w:val="32"/>
          <w:szCs w:val="32"/>
        </w:rPr>
        <w:t>:</w:t>
      </w:r>
    </w:p>
    <w:p w:rsidR="007673E7" w:rsidRDefault="007673E7" w:rsidP="007673E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補充說明衛生福利部</w:t>
      </w:r>
      <w:r w:rsidRPr="000E21BA">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貫穿式服務</w:t>
      </w:r>
      <w:r w:rsidRPr="000E21BA">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即是</w:t>
      </w:r>
      <w:r w:rsidRPr="000E21BA">
        <w:rPr>
          <w:rFonts w:ascii="標楷體" w:eastAsia="標楷體" w:hAnsi="標楷體" w:hint="eastAsia"/>
          <w:color w:val="000000" w:themeColor="text1"/>
          <w:sz w:val="32"/>
          <w:szCs w:val="32"/>
        </w:rPr>
        <w:t>目前</w:t>
      </w:r>
      <w:r>
        <w:rPr>
          <w:rFonts w:ascii="標楷體" w:eastAsia="標楷體" w:hAnsi="標楷體" w:hint="eastAsia"/>
          <w:color w:val="000000" w:themeColor="text1"/>
          <w:sz w:val="32"/>
          <w:szCs w:val="32"/>
        </w:rPr>
        <w:t>矯正學校</w:t>
      </w:r>
      <w:r w:rsidRPr="000E21BA">
        <w:rPr>
          <w:rFonts w:ascii="標楷體" w:eastAsia="標楷體" w:hAnsi="標楷體" w:hint="eastAsia"/>
          <w:color w:val="000000" w:themeColor="text1"/>
          <w:sz w:val="32"/>
          <w:szCs w:val="32"/>
        </w:rPr>
        <w:t>辦理之「逆境少年及家庭支持服務計畫」，針對進入矯正學校的少年，於其入校</w:t>
      </w:r>
      <w:r>
        <w:rPr>
          <w:rFonts w:ascii="標楷體" w:eastAsia="標楷體" w:hAnsi="標楷體" w:hint="eastAsia"/>
          <w:color w:val="000000" w:themeColor="text1"/>
          <w:sz w:val="32"/>
          <w:szCs w:val="32"/>
        </w:rPr>
        <w:t>6</w:t>
      </w:r>
      <w:r w:rsidRPr="000E21BA">
        <w:rPr>
          <w:rFonts w:ascii="標楷體" w:eastAsia="標楷體" w:hAnsi="標楷體" w:hint="eastAsia"/>
          <w:color w:val="000000" w:themeColor="text1"/>
          <w:sz w:val="32"/>
          <w:szCs w:val="32"/>
        </w:rPr>
        <w:t>週</w:t>
      </w:r>
      <w:r>
        <w:rPr>
          <w:rFonts w:ascii="標楷體" w:eastAsia="標楷體" w:hAnsi="標楷體" w:hint="eastAsia"/>
          <w:color w:val="000000" w:themeColor="text1"/>
          <w:sz w:val="32"/>
          <w:szCs w:val="32"/>
        </w:rPr>
        <w:t>內</w:t>
      </w:r>
      <w:r w:rsidRPr="000E21BA">
        <w:rPr>
          <w:rFonts w:ascii="標楷體" w:eastAsia="標楷體" w:hAnsi="標楷體" w:hint="eastAsia"/>
          <w:color w:val="000000" w:themeColor="text1"/>
          <w:sz w:val="32"/>
          <w:szCs w:val="32"/>
        </w:rPr>
        <w:t>，社工將主動聯繫該名少年戶籍所在地之社政單位社工，進行開案作業並建立聯繫管道。少年出校後，將由戶籍地的社工</w:t>
      </w:r>
      <w:r>
        <w:rPr>
          <w:rFonts w:ascii="標楷體" w:eastAsia="標楷體" w:hAnsi="標楷體" w:hint="eastAsia"/>
          <w:color w:val="000000" w:themeColor="text1"/>
          <w:sz w:val="32"/>
          <w:szCs w:val="32"/>
        </w:rPr>
        <w:t>及矯正學校共同</w:t>
      </w:r>
      <w:r w:rsidRPr="000E21BA">
        <w:rPr>
          <w:rFonts w:ascii="標楷體" w:eastAsia="標楷體" w:hAnsi="標楷體" w:hint="eastAsia"/>
          <w:color w:val="000000" w:themeColor="text1"/>
          <w:sz w:val="32"/>
          <w:szCs w:val="32"/>
        </w:rPr>
        <w:t>提供後續追蹤服務，形成「貫穿式服務」</w:t>
      </w:r>
      <w:r>
        <w:rPr>
          <w:rFonts w:ascii="標楷體" w:eastAsia="標楷體" w:hAnsi="標楷體" w:hint="eastAsia"/>
          <w:color w:val="000000" w:themeColor="text1"/>
          <w:sz w:val="32"/>
          <w:szCs w:val="32"/>
        </w:rPr>
        <w:t>機制，並持續追蹤1年，以維持穩</w:t>
      </w:r>
      <w:r>
        <w:rPr>
          <w:rFonts w:ascii="標楷體" w:eastAsia="標楷體" w:hAnsi="標楷體" w:hint="eastAsia"/>
          <w:color w:val="000000" w:themeColor="text1"/>
          <w:sz w:val="32"/>
          <w:szCs w:val="32"/>
        </w:rPr>
        <w:lastRenderedPageBreak/>
        <w:t>定支持系統。另就收容人數部分，</w:t>
      </w:r>
      <w:r w:rsidRPr="00CD51F6">
        <w:rPr>
          <w:rFonts w:ascii="標楷體" w:eastAsia="標楷體" w:hAnsi="標楷體" w:hint="eastAsia"/>
          <w:color w:val="000000" w:themeColor="text1"/>
          <w:sz w:val="32"/>
          <w:szCs w:val="32"/>
        </w:rPr>
        <w:t>過去半年至</w:t>
      </w:r>
      <w:r>
        <w:rPr>
          <w:rFonts w:ascii="標楷體" w:eastAsia="標楷體" w:hAnsi="標楷體" w:hint="eastAsia"/>
          <w:color w:val="000000" w:themeColor="text1"/>
          <w:sz w:val="32"/>
          <w:szCs w:val="32"/>
        </w:rPr>
        <w:t>1</w:t>
      </w:r>
      <w:r w:rsidRPr="00CD51F6">
        <w:rPr>
          <w:rFonts w:ascii="標楷體" w:eastAsia="標楷體" w:hAnsi="標楷體" w:hint="eastAsia"/>
          <w:color w:val="000000" w:themeColor="text1"/>
          <w:sz w:val="32"/>
          <w:szCs w:val="32"/>
        </w:rPr>
        <w:t>年間，矯正學校收容人數確有增加</w:t>
      </w:r>
      <w:r>
        <w:rPr>
          <w:rFonts w:ascii="標楷體" w:eastAsia="標楷體" w:hAnsi="標楷體" w:hint="eastAsia"/>
          <w:color w:val="000000" w:themeColor="text1"/>
          <w:sz w:val="32"/>
          <w:szCs w:val="32"/>
        </w:rPr>
        <w:t>之趨勢，主要原因為近期進入機構之少年中，涉及詐欺案件者顯著增多，</w:t>
      </w:r>
      <w:r w:rsidRPr="00CD51F6">
        <w:rPr>
          <w:rFonts w:ascii="標楷體" w:eastAsia="標楷體" w:hAnsi="標楷體" w:hint="eastAsia"/>
          <w:color w:val="000000" w:themeColor="text1"/>
          <w:sz w:val="32"/>
          <w:szCs w:val="32"/>
        </w:rPr>
        <w:t>就目前</w:t>
      </w:r>
      <w:r>
        <w:rPr>
          <w:rFonts w:ascii="標楷體" w:eastAsia="標楷體" w:hAnsi="標楷體" w:hint="eastAsia"/>
          <w:color w:val="000000" w:themeColor="text1"/>
          <w:sz w:val="32"/>
          <w:szCs w:val="32"/>
        </w:rPr>
        <w:t>4</w:t>
      </w:r>
      <w:r w:rsidRPr="00CD51F6">
        <w:rPr>
          <w:rFonts w:ascii="標楷體" w:eastAsia="標楷體" w:hAnsi="標楷體" w:hint="eastAsia"/>
          <w:color w:val="000000" w:themeColor="text1"/>
          <w:sz w:val="32"/>
          <w:szCs w:val="32"/>
        </w:rPr>
        <w:t>所矯正學校而言，除敦品中學之收容人數已接近核定上限外，其餘學校尚有可收容之空間，整體尚未出現全面超收情形。</w:t>
      </w:r>
      <w:r>
        <w:rPr>
          <w:rFonts w:ascii="標楷體" w:eastAsia="標楷體" w:hAnsi="標楷體" w:hint="eastAsia"/>
          <w:color w:val="000000" w:themeColor="text1"/>
          <w:sz w:val="32"/>
          <w:szCs w:val="32"/>
        </w:rPr>
        <w:t xml:space="preserve"> </w:t>
      </w:r>
    </w:p>
    <w:p w:rsidR="007673E7" w:rsidRPr="00A969BA"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sidRPr="00CD51F6">
        <w:rPr>
          <w:rFonts w:ascii="標楷體" w:eastAsia="標楷體" w:hAnsi="標楷體" w:hint="eastAsia"/>
          <w:b/>
          <w:color w:val="000000" w:themeColor="text1"/>
          <w:sz w:val="32"/>
          <w:szCs w:val="32"/>
        </w:rPr>
        <w:t>司法院少年及家事廳温少年調查官奕賢</w:t>
      </w:r>
      <w:r w:rsidRPr="00E90C51">
        <w:rPr>
          <w:rFonts w:ascii="標楷體" w:eastAsia="標楷體" w:hAnsi="標楷體" w:hint="eastAsia"/>
          <w:b/>
          <w:color w:val="000000" w:themeColor="text1"/>
          <w:sz w:val="32"/>
          <w:szCs w:val="32"/>
        </w:rPr>
        <w:t>：</w:t>
      </w:r>
    </w:p>
    <w:p w:rsidR="007673E7" w:rsidRDefault="007673E7" w:rsidP="007673E7">
      <w:pPr>
        <w:spacing w:line="520" w:lineRule="exact"/>
        <w:ind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針對剛剛衛生福利部所提「調整安置補助費用」之建議，司法院</w:t>
      </w:r>
      <w:r w:rsidRPr="00CD51F6">
        <w:rPr>
          <w:rFonts w:ascii="標楷體" w:eastAsia="標楷體" w:hAnsi="標楷體" w:hint="eastAsia"/>
          <w:color w:val="000000" w:themeColor="text1"/>
          <w:sz w:val="32"/>
          <w:szCs w:val="32"/>
        </w:rPr>
        <w:t>已於112年12月函頒安置機構公版協議書，內容載明：鑒於各縣市生活經費標準不一，安置費用應以該機關所屬地方法院轄區內之社政機關開案經費為依據，原則上不得低於當地社政安置標準，以確保經費水準合理。</w:t>
      </w:r>
    </w:p>
    <w:p w:rsidR="007673E7" w:rsidRPr="00A969BA" w:rsidRDefault="007673E7" w:rsidP="007673E7">
      <w:pPr>
        <w:spacing w:line="520" w:lineRule="exact"/>
        <w:ind w:left="709" w:firstLineChars="200" w:firstLine="640"/>
        <w:jc w:val="both"/>
        <w:rPr>
          <w:rFonts w:ascii="標楷體" w:eastAsia="標楷體" w:hAnsi="標楷體"/>
          <w:color w:val="000000" w:themeColor="text1"/>
          <w:sz w:val="32"/>
          <w:szCs w:val="32"/>
        </w:rPr>
      </w:pPr>
      <w:r w:rsidRPr="00CD51F6">
        <w:rPr>
          <w:rFonts w:ascii="標楷體" w:eastAsia="標楷體" w:hAnsi="標楷體" w:hint="eastAsia"/>
          <w:color w:val="000000" w:themeColor="text1"/>
          <w:sz w:val="32"/>
          <w:szCs w:val="32"/>
        </w:rPr>
        <w:t>函文中亦明訂可增加安置機構提供少年零用金之項目，鼓勵少年透過實際使用零用金學習儲蓄與金錢管理之觀念。另本院亦訂有相關補助要點，包括心理師費用與戒癮治療費用等，皆可依規定向司法院提出補助申請。</w:t>
      </w:r>
    </w:p>
    <w:p w:rsidR="007673E7" w:rsidRPr="002C42BE"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sidRPr="00CD51F6">
        <w:rPr>
          <w:rFonts w:ascii="標楷體" w:eastAsia="標楷體" w:hAnsi="標楷體" w:hint="eastAsia"/>
          <w:b/>
          <w:color w:val="000000" w:themeColor="text1"/>
          <w:sz w:val="32"/>
          <w:szCs w:val="32"/>
        </w:rPr>
        <w:t>司法院少年及家事廳</w:t>
      </w:r>
      <w:r w:rsidRPr="00472312">
        <w:rPr>
          <w:rFonts w:ascii="標楷體" w:eastAsia="標楷體" w:hAnsi="標楷體" w:hint="eastAsia"/>
          <w:b/>
          <w:color w:val="000000" w:themeColor="text1"/>
          <w:sz w:val="32"/>
          <w:szCs w:val="32"/>
        </w:rPr>
        <w:t>傅法官曉瑄</w:t>
      </w:r>
      <w:r>
        <w:rPr>
          <w:rFonts w:ascii="Times New Roman" w:eastAsia="標楷體" w:hAnsi="Times New Roman" w:cs="Times New Roman" w:hint="eastAsia"/>
          <w:b/>
          <w:color w:val="000000" w:themeColor="text1"/>
          <w:sz w:val="32"/>
          <w:szCs w:val="32"/>
        </w:rPr>
        <w:t>:</w:t>
      </w:r>
    </w:p>
    <w:p w:rsidR="007673E7" w:rsidRPr="00B709B8" w:rsidRDefault="007673E7" w:rsidP="007673E7">
      <w:pPr>
        <w:spacing w:line="520" w:lineRule="exact"/>
        <w:ind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有關感化教育學校收容人數上升與安置機構的收容量能不足密切相關，本院廳長曾針對此議題解釋，</w:t>
      </w:r>
      <w:r w:rsidRPr="00472312">
        <w:rPr>
          <w:rFonts w:ascii="標楷體" w:eastAsia="標楷體" w:hAnsi="標楷體" w:hint="eastAsia"/>
          <w:color w:val="000000" w:themeColor="text1"/>
          <w:sz w:val="32"/>
          <w:szCs w:val="32"/>
        </w:rPr>
        <w:t>感化教育屬於隔離性教育處遇，其所收容</w:t>
      </w:r>
      <w:r>
        <w:rPr>
          <w:rFonts w:ascii="標楷體" w:eastAsia="標楷體" w:hAnsi="標楷體" w:hint="eastAsia"/>
          <w:color w:val="000000" w:themeColor="text1"/>
          <w:sz w:val="32"/>
          <w:szCs w:val="32"/>
        </w:rPr>
        <w:t>之少年多為家庭功能薄弱、無法依靠原生家庭支持，須接受密集輔導者；</w:t>
      </w:r>
      <w:r w:rsidRPr="00472312">
        <w:rPr>
          <w:rFonts w:ascii="標楷體" w:eastAsia="標楷體" w:hAnsi="標楷體" w:hint="eastAsia"/>
          <w:color w:val="000000" w:themeColor="text1"/>
          <w:sz w:val="32"/>
          <w:szCs w:val="32"/>
        </w:rPr>
        <w:t>雖然安置機構同樣具隔離性質，但與社區處遇仍有一定連結，其自由程度不若感化教育學校受限。因此，依照一般輔導策略，原則上不會直接從社區處遇轉入隔離性機構。然而，</w:t>
      </w:r>
      <w:r>
        <w:rPr>
          <w:rFonts w:ascii="標楷體" w:eastAsia="標楷體" w:hAnsi="標楷體" w:hint="eastAsia"/>
          <w:color w:val="000000" w:themeColor="text1"/>
          <w:sz w:val="32"/>
          <w:szCs w:val="32"/>
        </w:rPr>
        <w:t>安置機構在近十年來設置數量逐年減少，導致實務運作上面臨諸多困境</w:t>
      </w:r>
      <w:r w:rsidRPr="00472312">
        <w:rPr>
          <w:rFonts w:ascii="標楷體" w:eastAsia="標楷體" w:hAnsi="標楷體" w:hint="eastAsia"/>
          <w:color w:val="000000" w:themeColor="text1"/>
          <w:sz w:val="32"/>
          <w:szCs w:val="32"/>
        </w:rPr>
        <w:t>。首先，衛福部社</w:t>
      </w:r>
      <w:r>
        <w:rPr>
          <w:rFonts w:ascii="標楷體" w:eastAsia="標楷體" w:hAnsi="標楷體" w:hint="eastAsia"/>
          <w:color w:val="000000" w:themeColor="text1"/>
          <w:sz w:val="32"/>
          <w:szCs w:val="32"/>
        </w:rPr>
        <w:t>會及</w:t>
      </w:r>
      <w:r w:rsidRPr="00472312">
        <w:rPr>
          <w:rFonts w:ascii="標楷體" w:eastAsia="標楷體" w:hAnsi="標楷體" w:hint="eastAsia"/>
          <w:color w:val="000000" w:themeColor="text1"/>
          <w:sz w:val="32"/>
          <w:szCs w:val="32"/>
        </w:rPr>
        <w:t>家</w:t>
      </w:r>
      <w:r>
        <w:rPr>
          <w:rFonts w:ascii="標楷體" w:eastAsia="標楷體" w:hAnsi="標楷體" w:hint="eastAsia"/>
          <w:color w:val="000000" w:themeColor="text1"/>
          <w:sz w:val="32"/>
          <w:szCs w:val="32"/>
        </w:rPr>
        <w:t>庭署雖屬中央主管機關，但安置機構的實際設立與營運權責屬於地方政府，</w:t>
      </w:r>
      <w:r w:rsidRPr="00472312">
        <w:rPr>
          <w:rFonts w:ascii="標楷體" w:eastAsia="標楷體" w:hAnsi="標楷體" w:hint="eastAsia"/>
          <w:color w:val="000000" w:themeColor="text1"/>
          <w:sz w:val="32"/>
          <w:szCs w:val="32"/>
        </w:rPr>
        <w:t>各縣市</w:t>
      </w:r>
      <w:r>
        <w:rPr>
          <w:rFonts w:ascii="標楷體" w:eastAsia="標楷體" w:hAnsi="標楷體" w:hint="eastAsia"/>
          <w:color w:val="000000" w:themeColor="text1"/>
          <w:sz w:val="32"/>
          <w:szCs w:val="32"/>
        </w:rPr>
        <w:t>政府不易自行設置安置機構，形成中央與地方間權責落差的第一層困難</w:t>
      </w:r>
      <w:r w:rsidRPr="00472312">
        <w:rPr>
          <w:rFonts w:ascii="標楷體" w:eastAsia="標楷體" w:hAnsi="標楷體" w:hint="eastAsia"/>
          <w:color w:val="000000" w:themeColor="text1"/>
          <w:sz w:val="32"/>
          <w:szCs w:val="32"/>
        </w:rPr>
        <w:t>。其次，</w:t>
      </w:r>
      <w:r w:rsidRPr="00472312">
        <w:rPr>
          <w:rFonts w:ascii="標楷體" w:eastAsia="標楷體" w:hAnsi="標楷體" w:hint="eastAsia"/>
          <w:color w:val="000000" w:themeColor="text1"/>
          <w:sz w:val="32"/>
          <w:szCs w:val="32"/>
        </w:rPr>
        <w:lastRenderedPageBreak/>
        <w:t>安置機構同時收容社政系統與司法系統少年</w:t>
      </w:r>
      <w:r>
        <w:rPr>
          <w:rFonts w:ascii="標楷體" w:eastAsia="標楷體" w:hAnsi="標楷體" w:hint="eastAsia"/>
          <w:color w:val="000000" w:themeColor="text1"/>
          <w:sz w:val="32"/>
          <w:szCs w:val="32"/>
        </w:rPr>
        <w:t>，其中社政安置者多被視為「被害人」，而司法安置者常被視為「犯罪者</w:t>
      </w:r>
      <w:r w:rsidRPr="00472312">
        <w:rPr>
          <w:rFonts w:ascii="標楷體" w:eastAsia="標楷體" w:hAnsi="標楷體" w:hint="eastAsia"/>
          <w:color w:val="000000" w:themeColor="text1"/>
          <w:sz w:val="32"/>
          <w:szCs w:val="32"/>
        </w:rPr>
        <w:t>」，在管理上出現實際區隔，也衍生</w:t>
      </w:r>
      <w:r>
        <w:rPr>
          <w:rFonts w:ascii="標楷體" w:eastAsia="標楷體" w:hAnsi="標楷體" w:hint="eastAsia"/>
          <w:color w:val="000000" w:themeColor="text1"/>
          <w:sz w:val="32"/>
          <w:szCs w:val="32"/>
        </w:rPr>
        <w:t>排擠效應，日前</w:t>
      </w:r>
      <w:r w:rsidRPr="00472312">
        <w:rPr>
          <w:rFonts w:ascii="標楷體" w:eastAsia="標楷體" w:hAnsi="標楷體" w:hint="eastAsia"/>
          <w:color w:val="000000" w:themeColor="text1"/>
          <w:sz w:val="32"/>
          <w:szCs w:val="32"/>
        </w:rPr>
        <w:t>立法院公聽會邀請台東某安置機構院長說明其實務運作情形，強調目前多數安置機構已傾向不再接受司法少年。</w:t>
      </w:r>
      <w:r>
        <w:rPr>
          <w:rFonts w:ascii="標楷體" w:eastAsia="標楷體" w:hAnsi="標楷體" w:hint="eastAsia"/>
          <w:color w:val="000000" w:themeColor="text1"/>
          <w:sz w:val="32"/>
          <w:szCs w:val="32"/>
        </w:rPr>
        <w:t xml:space="preserve"> </w:t>
      </w:r>
      <w:r w:rsidRPr="00472312">
        <w:rPr>
          <w:rFonts w:ascii="標楷體" w:eastAsia="標楷體" w:hAnsi="標楷體" w:hint="eastAsia"/>
          <w:color w:val="000000" w:themeColor="text1"/>
          <w:sz w:val="32"/>
          <w:szCs w:val="32"/>
        </w:rPr>
        <w:t>安置機構是否收容司法少</w:t>
      </w:r>
      <w:r>
        <w:rPr>
          <w:rFonts w:ascii="標楷體" w:eastAsia="標楷體" w:hAnsi="標楷體" w:hint="eastAsia"/>
          <w:color w:val="000000" w:themeColor="text1"/>
          <w:sz w:val="32"/>
          <w:szCs w:val="32"/>
        </w:rPr>
        <w:t>年，完全取決於該機構自身意願，司法院無權強制收容，</w:t>
      </w:r>
      <w:r w:rsidRPr="00472312">
        <w:rPr>
          <w:rFonts w:ascii="標楷體" w:eastAsia="標楷體" w:hAnsi="標楷體" w:hint="eastAsia"/>
          <w:color w:val="000000" w:themeColor="text1"/>
          <w:sz w:val="32"/>
          <w:szCs w:val="32"/>
        </w:rPr>
        <w:t>故此情況下，司法少年若無其他可行安置選項，最終多轉由法院裁定送至感化教育學校收容。</w:t>
      </w:r>
      <w:r>
        <w:rPr>
          <w:rFonts w:ascii="標楷體" w:eastAsia="標楷體" w:hAnsi="標楷體" w:hint="eastAsia"/>
          <w:color w:val="000000" w:themeColor="text1"/>
          <w:sz w:val="32"/>
          <w:szCs w:val="32"/>
        </w:rPr>
        <w:t xml:space="preserve">  </w:t>
      </w:r>
    </w:p>
    <w:p w:rsidR="007673E7" w:rsidRPr="00071F87" w:rsidRDefault="007673E7" w:rsidP="00125D48">
      <w:pPr>
        <w:pStyle w:val="a7"/>
        <w:numPr>
          <w:ilvl w:val="0"/>
          <w:numId w:val="41"/>
        </w:numPr>
        <w:spacing w:line="520" w:lineRule="exact"/>
        <w:ind w:leftChars="0"/>
        <w:jc w:val="both"/>
        <w:rPr>
          <w:rFonts w:ascii="標楷體" w:eastAsia="標楷體" w:hAnsi="標楷體"/>
          <w:b/>
          <w:color w:val="000000" w:themeColor="text1"/>
          <w:sz w:val="32"/>
          <w:szCs w:val="32"/>
        </w:rPr>
      </w:pPr>
      <w:r w:rsidRPr="00594F81">
        <w:rPr>
          <w:rFonts w:ascii="Times New Roman" w:eastAsia="標楷體" w:hAnsi="Times New Roman" w:cs="Times New Roman" w:hint="eastAsia"/>
          <w:b/>
          <w:color w:val="000000" w:themeColor="text1"/>
          <w:sz w:val="32"/>
          <w:szCs w:val="32"/>
        </w:rPr>
        <w:t>立法院吳宗憲委員陳研究室助理靜蓉</w:t>
      </w:r>
      <w:r>
        <w:rPr>
          <w:rFonts w:ascii="Times New Roman" w:eastAsia="標楷體" w:hAnsi="Times New Roman" w:cs="Times New Roman" w:hint="eastAsia"/>
          <w:b/>
          <w:color w:val="000000" w:themeColor="text1"/>
          <w:sz w:val="32"/>
          <w:szCs w:val="32"/>
        </w:rPr>
        <w:t>：</w:t>
      </w:r>
    </w:p>
    <w:p w:rsidR="007673E7" w:rsidRPr="0072405E" w:rsidRDefault="007673E7" w:rsidP="007673E7">
      <w:pPr>
        <w:spacing w:line="520" w:lineRule="exact"/>
        <w:ind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請衛生福利部再補充說明有關安置費用的部分。</w:t>
      </w:r>
    </w:p>
    <w:p w:rsidR="007673E7" w:rsidRPr="005F76EF" w:rsidRDefault="007673E7" w:rsidP="00125D48">
      <w:pPr>
        <w:pStyle w:val="a7"/>
        <w:numPr>
          <w:ilvl w:val="0"/>
          <w:numId w:val="41"/>
        </w:numPr>
        <w:spacing w:line="520" w:lineRule="exact"/>
        <w:ind w:leftChars="0" w:left="1174"/>
        <w:jc w:val="both"/>
        <w:rPr>
          <w:rFonts w:ascii="標楷體" w:eastAsia="標楷體" w:hAnsi="標楷體"/>
          <w:color w:val="000000" w:themeColor="text1"/>
          <w:sz w:val="32"/>
          <w:szCs w:val="32"/>
        </w:rPr>
      </w:pPr>
      <w:r w:rsidRPr="00A64F84">
        <w:rPr>
          <w:rFonts w:ascii="標楷體" w:eastAsia="標楷體" w:hAnsi="標楷體" w:hint="eastAsia"/>
          <w:b/>
          <w:color w:val="000000" w:themeColor="text1"/>
          <w:sz w:val="32"/>
          <w:szCs w:val="32"/>
        </w:rPr>
        <w:t>衛生福利部保護服務司黃科長瑞雯</w:t>
      </w:r>
      <w:r w:rsidRPr="005F76EF">
        <w:rPr>
          <w:rFonts w:ascii="標楷體" w:eastAsia="標楷體" w:hAnsi="標楷體" w:hint="eastAsia"/>
          <w:b/>
          <w:color w:val="000000" w:themeColor="text1"/>
          <w:sz w:val="32"/>
          <w:szCs w:val="32"/>
        </w:rPr>
        <w:t>：</w:t>
      </w:r>
    </w:p>
    <w:p w:rsidR="007673E7" w:rsidRPr="0072405E" w:rsidRDefault="007673E7" w:rsidP="007673E7">
      <w:pPr>
        <w:spacing w:line="520" w:lineRule="exact"/>
        <w:ind w:leftChars="295" w:left="708" w:firstLineChars="44" w:firstLine="14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071F87">
        <w:rPr>
          <w:rFonts w:ascii="標楷體" w:eastAsia="標楷體" w:hAnsi="標楷體" w:hint="eastAsia"/>
          <w:color w:val="000000" w:themeColor="text1"/>
          <w:sz w:val="32"/>
          <w:szCs w:val="32"/>
        </w:rPr>
        <w:t>有關安置機構收費標準問題，</w:t>
      </w:r>
      <w:r>
        <w:rPr>
          <w:rFonts w:ascii="標楷體" w:eastAsia="標楷體" w:hAnsi="標楷體" w:hint="eastAsia"/>
          <w:color w:val="000000" w:themeColor="text1"/>
          <w:sz w:val="32"/>
          <w:szCs w:val="32"/>
        </w:rPr>
        <w:t>安置機構</w:t>
      </w:r>
      <w:r w:rsidRPr="00071F87">
        <w:rPr>
          <w:rFonts w:ascii="標楷體" w:eastAsia="標楷體" w:hAnsi="標楷體" w:hint="eastAsia"/>
          <w:color w:val="000000" w:themeColor="text1"/>
          <w:sz w:val="32"/>
          <w:szCs w:val="32"/>
        </w:rPr>
        <w:t>其</w:t>
      </w:r>
      <w:r>
        <w:rPr>
          <w:rFonts w:ascii="標楷體" w:eastAsia="標楷體" w:hAnsi="標楷體" w:hint="eastAsia"/>
          <w:color w:val="000000" w:themeColor="text1"/>
          <w:sz w:val="32"/>
          <w:szCs w:val="32"/>
        </w:rPr>
        <w:t>收容費用係依各縣市政府訂定的標準執行，通常以最低所得倍數計算</w:t>
      </w:r>
      <w:r w:rsidRPr="00071F87">
        <w:rPr>
          <w:rFonts w:ascii="標楷體" w:eastAsia="標楷體" w:hAnsi="標楷體" w:hint="eastAsia"/>
          <w:color w:val="000000" w:themeColor="text1"/>
          <w:sz w:val="32"/>
          <w:szCs w:val="32"/>
        </w:rPr>
        <w:t>。實務上，若同一安置機構同時收容社政安置與法院裁定安置之少年，其所獲得之補助費用往往並不一致，例如社政系統每位收容少年所獲補助約為新臺幣</w:t>
      </w:r>
      <w:r>
        <w:rPr>
          <w:rFonts w:ascii="標楷體" w:eastAsia="標楷體" w:hAnsi="標楷體" w:hint="eastAsia"/>
          <w:color w:val="000000" w:themeColor="text1"/>
          <w:sz w:val="32"/>
          <w:szCs w:val="32"/>
        </w:rPr>
        <w:t>（下同）3</w:t>
      </w:r>
      <w:r w:rsidRPr="00071F87">
        <w:rPr>
          <w:rFonts w:ascii="標楷體" w:eastAsia="標楷體" w:hAnsi="標楷體" w:hint="eastAsia"/>
          <w:color w:val="000000" w:themeColor="text1"/>
          <w:sz w:val="32"/>
          <w:szCs w:val="32"/>
        </w:rPr>
        <w:t>萬元，但法院系統則僅約為</w:t>
      </w:r>
      <w:r>
        <w:rPr>
          <w:rFonts w:ascii="標楷體" w:eastAsia="標楷體" w:hAnsi="標楷體" w:hint="eastAsia"/>
          <w:color w:val="000000" w:themeColor="text1"/>
          <w:sz w:val="32"/>
          <w:szCs w:val="32"/>
        </w:rPr>
        <w:t>2</w:t>
      </w:r>
      <w:r w:rsidRPr="00071F87">
        <w:rPr>
          <w:rFonts w:ascii="標楷體" w:eastAsia="標楷體" w:hAnsi="標楷體" w:hint="eastAsia"/>
          <w:color w:val="000000" w:themeColor="text1"/>
          <w:sz w:val="32"/>
          <w:szCs w:val="32"/>
        </w:rPr>
        <w:t>萬元，落差顯著。</w:t>
      </w:r>
      <w:r>
        <w:rPr>
          <w:rFonts w:ascii="標楷體" w:eastAsia="標楷體" w:hAnsi="標楷體" w:hint="eastAsia"/>
          <w:color w:val="000000" w:themeColor="text1"/>
          <w:sz w:val="32"/>
          <w:szCs w:val="32"/>
        </w:rPr>
        <w:t>剛剛</w:t>
      </w:r>
      <w:r w:rsidRPr="00071F87">
        <w:rPr>
          <w:rFonts w:ascii="標楷體" w:eastAsia="標楷體" w:hAnsi="標楷體" w:hint="eastAsia"/>
          <w:color w:val="000000" w:themeColor="text1"/>
          <w:sz w:val="32"/>
          <w:szCs w:val="32"/>
        </w:rPr>
        <w:t>司法院已</w:t>
      </w:r>
      <w:r>
        <w:rPr>
          <w:rFonts w:ascii="標楷體" w:eastAsia="標楷體" w:hAnsi="標楷體" w:hint="eastAsia"/>
          <w:color w:val="000000" w:themeColor="text1"/>
          <w:sz w:val="32"/>
          <w:szCs w:val="32"/>
        </w:rPr>
        <w:t>解釋</w:t>
      </w:r>
      <w:r w:rsidRPr="00071F87">
        <w:rPr>
          <w:rFonts w:ascii="標楷體" w:eastAsia="標楷體" w:hAnsi="標楷體" w:hint="eastAsia"/>
          <w:color w:val="000000" w:themeColor="text1"/>
          <w:sz w:val="32"/>
          <w:szCs w:val="32"/>
        </w:rPr>
        <w:t>於112年</w:t>
      </w:r>
      <w:r>
        <w:rPr>
          <w:rFonts w:ascii="標楷體" w:eastAsia="標楷體" w:hAnsi="標楷體" w:hint="eastAsia"/>
          <w:color w:val="000000" w:themeColor="text1"/>
          <w:sz w:val="32"/>
          <w:szCs w:val="32"/>
        </w:rPr>
        <w:t>後進行調整，現行補助機制已盡可能與社政系統一致，以降低收容障礙；然而，正如傅</w:t>
      </w:r>
      <w:r w:rsidRPr="00071F87">
        <w:rPr>
          <w:rFonts w:ascii="標楷體" w:eastAsia="標楷體" w:hAnsi="標楷體" w:hint="eastAsia"/>
          <w:color w:val="000000" w:themeColor="text1"/>
          <w:sz w:val="32"/>
          <w:szCs w:val="32"/>
        </w:rPr>
        <w:t>法官所言，目前安置機構多為地方政府或社會機構所設置，實際承擔收容業務之機構，其量能大多已經飽和，特別是在收容被害兒少方</w:t>
      </w:r>
      <w:r>
        <w:rPr>
          <w:rFonts w:ascii="標楷體" w:eastAsia="標楷體" w:hAnsi="標楷體" w:hint="eastAsia"/>
          <w:color w:val="000000" w:themeColor="text1"/>
          <w:sz w:val="32"/>
          <w:szCs w:val="32"/>
        </w:rPr>
        <w:t>面已呈現明顯資源不足之困境，此亦進一步壓縮司法少年可安置之空間，此為一大困境。</w:t>
      </w:r>
    </w:p>
    <w:p w:rsidR="007673E7" w:rsidRDefault="007673E7" w:rsidP="00125D48">
      <w:pPr>
        <w:pStyle w:val="a7"/>
        <w:numPr>
          <w:ilvl w:val="0"/>
          <w:numId w:val="41"/>
        </w:numPr>
        <w:spacing w:line="520" w:lineRule="exact"/>
        <w:ind w:leftChars="0"/>
        <w:jc w:val="both"/>
        <w:rPr>
          <w:rFonts w:ascii="標楷體" w:eastAsia="標楷體" w:hAnsi="標楷體"/>
          <w:b/>
          <w:color w:val="000000" w:themeColor="text1"/>
          <w:sz w:val="32"/>
          <w:szCs w:val="32"/>
        </w:rPr>
      </w:pPr>
      <w:r w:rsidRPr="00E42B81">
        <w:rPr>
          <w:rFonts w:ascii="標楷體" w:eastAsia="標楷體" w:hAnsi="標楷體" w:hint="eastAsia"/>
          <w:b/>
          <w:color w:val="000000" w:themeColor="text1"/>
          <w:sz w:val="32"/>
          <w:szCs w:val="32"/>
        </w:rPr>
        <w:t>立法院吳委員宗憲：</w:t>
      </w:r>
      <w:r>
        <w:rPr>
          <w:rFonts w:ascii="標楷體" w:eastAsia="標楷體" w:hAnsi="標楷體" w:hint="eastAsia"/>
          <w:b/>
          <w:color w:val="000000" w:themeColor="text1"/>
          <w:sz w:val="32"/>
          <w:szCs w:val="32"/>
        </w:rPr>
        <w:t xml:space="preserve"> </w:t>
      </w:r>
    </w:p>
    <w:p w:rsidR="007673E7" w:rsidRDefault="007673E7" w:rsidP="007673E7">
      <w:pPr>
        <w:pStyle w:val="a7"/>
        <w:spacing w:line="520" w:lineRule="exact"/>
        <w:ind w:leftChars="0"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554CC7">
        <w:rPr>
          <w:rFonts w:ascii="標楷體" w:eastAsia="標楷體" w:hAnsi="標楷體" w:hint="eastAsia"/>
          <w:color w:val="FF0000"/>
          <w:sz w:val="32"/>
          <w:szCs w:val="32"/>
        </w:rPr>
        <w:t xml:space="preserve"> </w:t>
      </w:r>
      <w:r>
        <w:rPr>
          <w:rFonts w:ascii="標楷體" w:eastAsia="標楷體" w:hAnsi="標楷體" w:hint="eastAsia"/>
          <w:color w:val="FF0000"/>
          <w:sz w:val="32"/>
          <w:szCs w:val="32"/>
        </w:rPr>
        <w:t xml:space="preserve">  </w:t>
      </w:r>
      <w:r w:rsidRPr="00E42B81">
        <w:rPr>
          <w:rFonts w:ascii="標楷體" w:eastAsia="標楷體" w:hAnsi="標楷體" w:hint="eastAsia"/>
          <w:color w:val="000000" w:themeColor="text1"/>
          <w:sz w:val="32"/>
          <w:szCs w:val="32"/>
        </w:rPr>
        <w:t>對於上述實務困境，第一線實務同仁</w:t>
      </w:r>
      <w:r>
        <w:rPr>
          <w:rFonts w:ascii="標楷體" w:eastAsia="標楷體" w:hAnsi="標楷體" w:hint="eastAsia"/>
          <w:color w:val="000000" w:themeColor="text1"/>
          <w:sz w:val="32"/>
          <w:szCs w:val="32"/>
        </w:rPr>
        <w:t>若能夠提供具體建議與可行方案，</w:t>
      </w:r>
      <w:r w:rsidRPr="00E42B81">
        <w:rPr>
          <w:rFonts w:ascii="標楷體" w:eastAsia="標楷體" w:hAnsi="標楷體" w:hint="eastAsia"/>
          <w:color w:val="000000" w:themeColor="text1"/>
          <w:sz w:val="32"/>
          <w:szCs w:val="32"/>
        </w:rPr>
        <w:t>無論是在預算資源、法規制度，或是行政協調層面，立法院這邊將儘可能提供支持與協助。</w:t>
      </w:r>
      <w:r>
        <w:rPr>
          <w:rFonts w:ascii="標楷體" w:eastAsia="標楷體" w:hAnsi="標楷體" w:hint="eastAsia"/>
          <w:color w:val="FF0000"/>
          <w:sz w:val="32"/>
          <w:szCs w:val="32"/>
        </w:rPr>
        <w:t xml:space="preserve"> </w:t>
      </w:r>
    </w:p>
    <w:p w:rsidR="007673E7" w:rsidRPr="00B21761" w:rsidRDefault="007673E7" w:rsidP="00125D48">
      <w:pPr>
        <w:pStyle w:val="a7"/>
        <w:numPr>
          <w:ilvl w:val="0"/>
          <w:numId w:val="41"/>
        </w:numPr>
        <w:ind w:leftChars="0"/>
        <w:rPr>
          <w:rFonts w:ascii="Times New Roman" w:eastAsia="標楷體" w:hAnsi="Times New Roman" w:cs="Times New Roman"/>
          <w:b/>
          <w:color w:val="000000" w:themeColor="text1"/>
          <w:sz w:val="32"/>
          <w:szCs w:val="32"/>
        </w:rPr>
      </w:pPr>
      <w:r w:rsidRPr="00B21761">
        <w:rPr>
          <w:rFonts w:ascii="Times New Roman" w:eastAsia="標楷體" w:hAnsi="Times New Roman" w:cs="Times New Roman" w:hint="eastAsia"/>
          <w:b/>
          <w:color w:val="000000" w:themeColor="text1"/>
          <w:sz w:val="32"/>
          <w:szCs w:val="32"/>
        </w:rPr>
        <w:lastRenderedPageBreak/>
        <w:t>衛生福利部保護服務司黃科長瑞雯：</w:t>
      </w:r>
    </w:p>
    <w:p w:rsidR="007673E7" w:rsidRDefault="007673E7" w:rsidP="007673E7">
      <w:pPr>
        <w:pStyle w:val="a7"/>
        <w:spacing w:line="520" w:lineRule="exact"/>
        <w:ind w:leftChars="0"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B21761">
        <w:rPr>
          <w:rFonts w:ascii="標楷體" w:eastAsia="標楷體" w:hAnsi="標楷體" w:hint="eastAsia"/>
          <w:color w:val="000000" w:themeColor="text1"/>
          <w:sz w:val="32"/>
          <w:szCs w:val="32"/>
        </w:rPr>
        <w:t>行政院與司法院所召開之聯繫會議中，曾就本議題進行討論，會中已</w:t>
      </w:r>
      <w:r>
        <w:rPr>
          <w:rFonts w:ascii="標楷體" w:eastAsia="標楷體" w:hAnsi="標楷體" w:hint="eastAsia"/>
          <w:color w:val="000000" w:themeColor="text1"/>
          <w:sz w:val="32"/>
          <w:szCs w:val="32"/>
        </w:rPr>
        <w:t>提出相關建議，包括：是否可考量擴增矯正機關設置數量、或增加教育</w:t>
      </w:r>
      <w:r w:rsidRPr="00B21761">
        <w:rPr>
          <w:rFonts w:ascii="標楷體" w:eastAsia="標楷體" w:hAnsi="標楷體" w:hint="eastAsia"/>
          <w:color w:val="000000" w:themeColor="text1"/>
          <w:sz w:val="32"/>
          <w:szCs w:val="32"/>
        </w:rPr>
        <w:t>過渡性</w:t>
      </w:r>
      <w:r>
        <w:rPr>
          <w:rFonts w:ascii="標楷體" w:eastAsia="標楷體" w:hAnsi="標楷體" w:hint="eastAsia"/>
          <w:color w:val="000000" w:themeColor="text1"/>
          <w:sz w:val="32"/>
          <w:szCs w:val="32"/>
        </w:rPr>
        <w:t>安置措施，從各個層面做處理</w:t>
      </w:r>
      <w:r w:rsidRPr="007C61AE">
        <w:rPr>
          <w:rFonts w:ascii="標楷體" w:eastAsia="標楷體" w:hAnsi="標楷體" w:hint="eastAsia"/>
          <w:color w:val="000000" w:themeColor="text1"/>
          <w:sz w:val="32"/>
          <w:szCs w:val="32"/>
        </w:rPr>
        <w:t>。</w:t>
      </w:r>
    </w:p>
    <w:p w:rsidR="007673E7" w:rsidRPr="0061563B"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sidRPr="00232923">
        <w:rPr>
          <w:rFonts w:ascii="標楷體" w:eastAsia="標楷體" w:hAnsi="標楷體" w:hint="eastAsia"/>
          <w:b/>
          <w:color w:val="000000" w:themeColor="text1"/>
          <w:sz w:val="32"/>
          <w:szCs w:val="32"/>
        </w:rPr>
        <w:t>法務部黃政務次長世杰</w:t>
      </w:r>
      <w:r>
        <w:rPr>
          <w:rFonts w:ascii="標楷體" w:eastAsia="標楷體" w:hAnsi="標楷體" w:hint="eastAsia"/>
          <w:b/>
          <w:color w:val="000000" w:themeColor="text1"/>
          <w:sz w:val="32"/>
          <w:szCs w:val="32"/>
        </w:rPr>
        <w:t>:</w:t>
      </w:r>
    </w:p>
    <w:p w:rsidR="007673E7" w:rsidRDefault="007673E7" w:rsidP="007673E7">
      <w:pPr>
        <w:spacing w:line="520" w:lineRule="exact"/>
        <w:ind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ab/>
        <w:t xml:space="preserve">   少年之所以進入少年觀護所、矯正學校</w:t>
      </w:r>
      <w:r w:rsidRPr="00232923">
        <w:rPr>
          <w:rFonts w:ascii="標楷體" w:eastAsia="標楷體" w:hAnsi="標楷體" w:hint="eastAsia"/>
          <w:color w:val="000000" w:themeColor="text1"/>
          <w:sz w:val="32"/>
          <w:szCs w:val="32"/>
        </w:rPr>
        <w:t>接受感化教育、過渡性教育措施</w:t>
      </w:r>
      <w:r>
        <w:rPr>
          <w:rFonts w:ascii="標楷體" w:eastAsia="標楷體" w:hAnsi="標楷體" w:hint="eastAsia"/>
          <w:color w:val="000000" w:themeColor="text1"/>
          <w:sz w:val="32"/>
          <w:szCs w:val="32"/>
        </w:rPr>
        <w:t>等</w:t>
      </w:r>
      <w:r w:rsidRPr="00232923">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皆係依據法定程序，由少年繫屬法院法官裁定所致。因此，關鍵在於相關單位</w:t>
      </w:r>
      <w:r w:rsidRPr="00232923">
        <w:rPr>
          <w:rFonts w:ascii="標楷體" w:eastAsia="標楷體" w:hAnsi="標楷體" w:hint="eastAsia"/>
          <w:color w:val="000000" w:themeColor="text1"/>
          <w:sz w:val="32"/>
          <w:szCs w:val="32"/>
        </w:rPr>
        <w:t>是否提供足</w:t>
      </w:r>
      <w:r>
        <w:rPr>
          <w:rFonts w:ascii="標楷體" w:eastAsia="標楷體" w:hAnsi="標楷體" w:hint="eastAsia"/>
          <w:color w:val="000000" w:themeColor="text1"/>
          <w:sz w:val="32"/>
          <w:szCs w:val="32"/>
        </w:rPr>
        <w:t>夠且合適的資源，使第一線司法人員能夠做出最適當的裁量與處遇決定。</w:t>
      </w:r>
      <w:r w:rsidRPr="004C4381">
        <w:rPr>
          <w:rFonts w:ascii="標楷體" w:eastAsia="標楷體" w:hAnsi="標楷體" w:hint="eastAsia"/>
          <w:color w:val="000000" w:themeColor="text1"/>
          <w:sz w:val="32"/>
          <w:szCs w:val="32"/>
        </w:rPr>
        <w:t>此外，包括安置及過渡性教育措施等實務執行面，多由地方政府承擔。然而，地方政府年度預算龐大，是否有明確編列針對</w:t>
      </w:r>
      <w:r>
        <w:rPr>
          <w:rFonts w:ascii="標楷體" w:eastAsia="標楷體" w:hAnsi="標楷體" w:hint="eastAsia"/>
          <w:color w:val="000000" w:themeColor="text1"/>
          <w:sz w:val="32"/>
          <w:szCs w:val="32"/>
        </w:rPr>
        <w:t>少年安置與輔導資源，需深入檢視；</w:t>
      </w:r>
      <w:r w:rsidRPr="004C4381">
        <w:rPr>
          <w:rFonts w:ascii="標楷體" w:eastAsia="標楷體" w:hAnsi="標楷體" w:hint="eastAsia"/>
          <w:color w:val="000000" w:themeColor="text1"/>
          <w:sz w:val="32"/>
          <w:szCs w:val="32"/>
        </w:rPr>
        <w:t>雖司法院已明定各地方法院不得核定低於地方社政機關的安置費用，但實</w:t>
      </w:r>
      <w:r>
        <w:rPr>
          <w:rFonts w:ascii="標楷體" w:eastAsia="標楷體" w:hAnsi="標楷體" w:hint="eastAsia"/>
          <w:color w:val="000000" w:themeColor="text1"/>
          <w:sz w:val="32"/>
          <w:szCs w:val="32"/>
        </w:rPr>
        <w:t>際是否落實、預算是否充足？仍需進一步追蹤與瞭解。</w:t>
      </w:r>
      <w:r w:rsidRPr="004C4381">
        <w:rPr>
          <w:rFonts w:ascii="標楷體" w:eastAsia="標楷體" w:hAnsi="標楷體" w:hint="eastAsia"/>
          <w:color w:val="000000" w:themeColor="text1"/>
          <w:sz w:val="32"/>
          <w:szCs w:val="32"/>
        </w:rPr>
        <w:t>中央雖可透過補助計畫進</w:t>
      </w:r>
      <w:r>
        <w:rPr>
          <w:rFonts w:ascii="標楷體" w:eastAsia="標楷體" w:hAnsi="標楷體" w:hint="eastAsia"/>
          <w:color w:val="000000" w:themeColor="text1"/>
          <w:sz w:val="32"/>
          <w:szCs w:val="32"/>
        </w:rPr>
        <w:t>行，惟實際執行仍須仰賴地方政府意願與資源承接能力，</w:t>
      </w:r>
      <w:r w:rsidRPr="004C4381">
        <w:rPr>
          <w:rFonts w:ascii="標楷體" w:eastAsia="標楷體" w:hAnsi="標楷體" w:hint="eastAsia"/>
          <w:color w:val="000000" w:themeColor="text1"/>
          <w:sz w:val="32"/>
          <w:szCs w:val="32"/>
        </w:rPr>
        <w:t>若地方未自辦機構，則須尋找民間單位合作承接，而此部分亦存在招募困難與落實問題。因此，少年安置資源之短缺，非</w:t>
      </w:r>
      <w:r>
        <w:rPr>
          <w:rFonts w:ascii="標楷體" w:eastAsia="標楷體" w:hAnsi="標楷體" w:hint="eastAsia"/>
          <w:color w:val="000000" w:themeColor="text1"/>
          <w:sz w:val="32"/>
          <w:szCs w:val="32"/>
        </w:rPr>
        <w:t>僅是經費編列問題，更涉及中央與地方制度協調與治理權責整合之課題，</w:t>
      </w:r>
      <w:r w:rsidRPr="004C4381">
        <w:rPr>
          <w:rFonts w:ascii="標楷體" w:eastAsia="標楷體" w:hAnsi="標楷體" w:hint="eastAsia"/>
          <w:color w:val="000000" w:themeColor="text1"/>
          <w:sz w:val="32"/>
          <w:szCs w:val="32"/>
        </w:rPr>
        <w:t>若欲有效解決此一困境，未來討論與協調機制不</w:t>
      </w:r>
      <w:r>
        <w:rPr>
          <w:rFonts w:ascii="標楷體" w:eastAsia="標楷體" w:hAnsi="標楷體" w:hint="eastAsia"/>
          <w:color w:val="000000" w:themeColor="text1"/>
          <w:sz w:val="32"/>
          <w:szCs w:val="32"/>
        </w:rPr>
        <w:t>應僅限於目前出席部會，應由更多層級之跨部會合作單位共同參與研議。</w:t>
      </w:r>
    </w:p>
    <w:p w:rsidR="007673E7" w:rsidRPr="00533C3C" w:rsidRDefault="007673E7" w:rsidP="00125D48">
      <w:pPr>
        <w:pStyle w:val="a7"/>
        <w:numPr>
          <w:ilvl w:val="0"/>
          <w:numId w:val="41"/>
        </w:numPr>
        <w:ind w:leftChars="0"/>
        <w:rPr>
          <w:rFonts w:ascii="標楷體" w:eastAsia="標楷體" w:hAnsi="標楷體"/>
          <w:b/>
          <w:color w:val="000000" w:themeColor="text1"/>
          <w:sz w:val="32"/>
          <w:szCs w:val="32"/>
        </w:rPr>
      </w:pPr>
      <w:r w:rsidRPr="00533C3C">
        <w:rPr>
          <w:rFonts w:ascii="標楷體" w:eastAsia="標楷體" w:hAnsi="標楷體" w:hint="eastAsia"/>
          <w:b/>
          <w:color w:val="000000" w:themeColor="text1"/>
          <w:sz w:val="32"/>
          <w:szCs w:val="32"/>
        </w:rPr>
        <w:t>立法院吳委員宗憲：</w:t>
      </w:r>
    </w:p>
    <w:p w:rsidR="007673E7" w:rsidRPr="0094370B" w:rsidRDefault="007673E7" w:rsidP="007673E7">
      <w:pPr>
        <w:spacing w:line="520" w:lineRule="exact"/>
        <w:ind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533C3C">
        <w:rPr>
          <w:rFonts w:ascii="標楷體" w:eastAsia="標楷體" w:hAnsi="標楷體" w:hint="eastAsia"/>
          <w:color w:val="000000" w:themeColor="text1"/>
          <w:sz w:val="32"/>
          <w:szCs w:val="32"/>
        </w:rPr>
        <w:t>針對本次會議所反映之問題，將彙整相關資料並進一步研議，尋</w:t>
      </w:r>
      <w:r>
        <w:rPr>
          <w:rFonts w:ascii="標楷體" w:eastAsia="標楷體" w:hAnsi="標楷體" w:hint="eastAsia"/>
          <w:color w:val="000000" w:themeColor="text1"/>
          <w:sz w:val="32"/>
          <w:szCs w:val="32"/>
        </w:rPr>
        <w:t>求具體可行之解決方案。</w:t>
      </w:r>
      <w:r w:rsidRPr="00533C3C">
        <w:rPr>
          <w:rFonts w:ascii="標楷體" w:eastAsia="標楷體" w:hAnsi="標楷體" w:hint="eastAsia"/>
          <w:color w:val="000000" w:themeColor="text1"/>
          <w:sz w:val="32"/>
          <w:szCs w:val="32"/>
        </w:rPr>
        <w:t>涉及少年司法、安置與轉銜資源的議題，往往需橫跨多個</w:t>
      </w:r>
      <w:r>
        <w:rPr>
          <w:rFonts w:ascii="標楷體" w:eastAsia="標楷體" w:hAnsi="標楷體" w:hint="eastAsia"/>
          <w:color w:val="000000" w:themeColor="text1"/>
          <w:sz w:val="32"/>
          <w:szCs w:val="32"/>
        </w:rPr>
        <w:t>部會方能妥善解決，然而目</w:t>
      </w:r>
      <w:r>
        <w:rPr>
          <w:rFonts w:ascii="標楷體" w:eastAsia="標楷體" w:hAnsi="標楷體" w:hint="eastAsia"/>
          <w:color w:val="000000" w:themeColor="text1"/>
          <w:sz w:val="32"/>
          <w:szCs w:val="32"/>
        </w:rPr>
        <w:lastRenderedPageBreak/>
        <w:t>前在預算編列與制度運作上，仍存在各部會各自為政之現象，缺乏整體性規劃與責任劃分；</w:t>
      </w:r>
      <w:r w:rsidRPr="00533C3C">
        <w:rPr>
          <w:rFonts w:ascii="標楷體" w:eastAsia="標楷體" w:hAnsi="標楷體" w:hint="eastAsia"/>
          <w:color w:val="000000" w:themeColor="text1"/>
          <w:sz w:val="32"/>
          <w:szCs w:val="32"/>
        </w:rPr>
        <w:t>若預算與政策能統籌規劃，各部會將有更明確依據進行協調與落實。但目前情況</w:t>
      </w:r>
      <w:r>
        <w:rPr>
          <w:rFonts w:ascii="標楷體" w:eastAsia="標楷體" w:hAnsi="標楷體" w:hint="eastAsia"/>
          <w:color w:val="000000" w:themeColor="text1"/>
          <w:sz w:val="32"/>
          <w:szCs w:val="32"/>
        </w:rPr>
        <w:t>下，因各部會分別編列、自行推動，導致責任歸屬模糊、執行效率受限，</w:t>
      </w:r>
      <w:r w:rsidRPr="00533C3C">
        <w:rPr>
          <w:rFonts w:ascii="標楷體" w:eastAsia="標楷體" w:hAnsi="標楷體" w:hint="eastAsia"/>
          <w:color w:val="000000" w:themeColor="text1"/>
          <w:sz w:val="32"/>
          <w:szCs w:val="32"/>
        </w:rPr>
        <w:t>在面對跨</w:t>
      </w:r>
      <w:r>
        <w:rPr>
          <w:rFonts w:ascii="標楷體" w:eastAsia="標楷體" w:hAnsi="標楷體" w:hint="eastAsia"/>
          <w:color w:val="000000" w:themeColor="text1"/>
          <w:sz w:val="32"/>
          <w:szCs w:val="32"/>
        </w:rPr>
        <w:t>機關</w:t>
      </w:r>
      <w:r w:rsidRPr="00533C3C">
        <w:rPr>
          <w:rFonts w:ascii="標楷體" w:eastAsia="標楷體" w:hAnsi="標楷體" w:hint="eastAsia"/>
          <w:color w:val="000000" w:themeColor="text1"/>
          <w:sz w:val="32"/>
          <w:szCs w:val="32"/>
        </w:rPr>
        <w:t>整合時，若無明確統籌與協調機制，往往造成資源重疊或推諉責任的情形。以打擊詐騙政策為例，民怨高漲使得立法院積極介入，但實際執行時亦面臨部會間分工不明、互推責任等問題，</w:t>
      </w:r>
      <w:r>
        <w:rPr>
          <w:rFonts w:ascii="標楷體" w:eastAsia="標楷體" w:hAnsi="標楷體" w:hint="eastAsia"/>
          <w:color w:val="000000" w:themeColor="text1"/>
          <w:sz w:val="32"/>
          <w:szCs w:val="32"/>
        </w:rPr>
        <w:t xml:space="preserve"> 因此</w:t>
      </w:r>
      <w:r w:rsidRPr="00533C3C">
        <w:rPr>
          <w:rFonts w:ascii="標楷體" w:eastAsia="標楷體" w:hAnsi="標楷體" w:hint="eastAsia"/>
          <w:color w:val="000000" w:themeColor="text1"/>
          <w:sz w:val="32"/>
          <w:szCs w:val="32"/>
        </w:rPr>
        <w:t>，本次座談會亦應秉持同樣</w:t>
      </w:r>
      <w:r>
        <w:rPr>
          <w:rFonts w:ascii="標楷體" w:eastAsia="標楷體" w:hAnsi="標楷體" w:hint="eastAsia"/>
          <w:color w:val="000000" w:themeColor="text1"/>
          <w:sz w:val="32"/>
          <w:szCs w:val="32"/>
        </w:rPr>
        <w:t>精神，盡可能將第一線問題具體呈現，由立法院協助跨機關整合、尋求解決方法，後續將視問題性質進一步邀集相關單位參與討論，逐步推動可落實</w:t>
      </w:r>
      <w:r w:rsidRPr="00533C3C">
        <w:rPr>
          <w:rFonts w:ascii="標楷體" w:eastAsia="標楷體" w:hAnsi="標楷體" w:hint="eastAsia"/>
          <w:color w:val="000000" w:themeColor="text1"/>
          <w:sz w:val="32"/>
          <w:szCs w:val="32"/>
        </w:rPr>
        <w:t>之改善措施。</w:t>
      </w:r>
    </w:p>
    <w:p w:rsidR="007673E7" w:rsidRDefault="007673E7" w:rsidP="00125D48">
      <w:pPr>
        <w:pStyle w:val="a7"/>
        <w:numPr>
          <w:ilvl w:val="0"/>
          <w:numId w:val="41"/>
        </w:numPr>
        <w:ind w:leftChars="0" w:left="1174"/>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法務部矯正署林署長憲銘</w:t>
      </w:r>
      <w:r w:rsidRPr="00D65E81">
        <w:rPr>
          <w:rFonts w:ascii="標楷體" w:eastAsia="標楷體" w:hAnsi="標楷體" w:hint="eastAsia"/>
          <w:b/>
          <w:color w:val="000000" w:themeColor="text1"/>
          <w:sz w:val="32"/>
          <w:szCs w:val="32"/>
        </w:rPr>
        <w:t>:</w:t>
      </w:r>
    </w:p>
    <w:p w:rsidR="007673E7" w:rsidRPr="00077752" w:rsidRDefault="007673E7" w:rsidP="007673E7">
      <w:pPr>
        <w:spacing w:line="520" w:lineRule="exact"/>
        <w:ind w:left="709" w:firstLineChars="71" w:firstLine="227"/>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20048E">
        <w:rPr>
          <w:rFonts w:ascii="標楷體" w:eastAsia="標楷體" w:hAnsi="標楷體" w:hint="eastAsia"/>
          <w:color w:val="000000" w:themeColor="text1"/>
          <w:sz w:val="32"/>
          <w:szCs w:val="32"/>
        </w:rPr>
        <w:t>感謝吳召</w:t>
      </w:r>
      <w:r>
        <w:rPr>
          <w:rFonts w:ascii="標楷體" w:eastAsia="標楷體" w:hAnsi="標楷體" w:hint="eastAsia"/>
          <w:color w:val="000000" w:themeColor="text1"/>
          <w:sz w:val="32"/>
          <w:szCs w:val="32"/>
        </w:rPr>
        <w:t>集</w:t>
      </w:r>
      <w:r w:rsidRPr="0020048E">
        <w:rPr>
          <w:rFonts w:ascii="標楷體" w:eastAsia="標楷體" w:hAnsi="標楷體" w:hint="eastAsia"/>
          <w:color w:val="000000" w:themeColor="text1"/>
          <w:sz w:val="32"/>
          <w:szCs w:val="32"/>
        </w:rPr>
        <w:t>委</w:t>
      </w:r>
      <w:r>
        <w:rPr>
          <w:rFonts w:ascii="標楷體" w:eastAsia="標楷體" w:hAnsi="標楷體" w:hint="eastAsia"/>
          <w:color w:val="000000" w:themeColor="text1"/>
          <w:sz w:val="32"/>
          <w:szCs w:val="32"/>
        </w:rPr>
        <w:t>員</w:t>
      </w:r>
      <w:r w:rsidRPr="0020048E">
        <w:rPr>
          <w:rFonts w:ascii="標楷體" w:eastAsia="標楷體" w:hAnsi="標楷體" w:hint="eastAsia"/>
          <w:color w:val="000000" w:themeColor="text1"/>
          <w:sz w:val="32"/>
          <w:szCs w:val="32"/>
        </w:rPr>
        <w:t>主持這場座談，也邀集了各個部會一起到</w:t>
      </w:r>
      <w:r>
        <w:rPr>
          <w:rFonts w:ascii="標楷體" w:eastAsia="標楷體" w:hAnsi="標楷體" w:hint="eastAsia"/>
          <w:color w:val="000000" w:themeColor="text1"/>
          <w:sz w:val="32"/>
          <w:szCs w:val="32"/>
        </w:rPr>
        <w:t>機關來實地了解目前的收容情形。目前全國有兩個是獨立設置的少年觀護所，分別是臺北和臺</w:t>
      </w:r>
      <w:r w:rsidRPr="0020048E">
        <w:rPr>
          <w:rFonts w:ascii="標楷體" w:eastAsia="標楷體" w:hAnsi="標楷體" w:hint="eastAsia"/>
          <w:color w:val="000000" w:themeColor="text1"/>
          <w:sz w:val="32"/>
          <w:szCs w:val="32"/>
        </w:rPr>
        <w:t>南，</w:t>
      </w:r>
      <w:r>
        <w:rPr>
          <w:rFonts w:ascii="標楷體" w:eastAsia="標楷體" w:hAnsi="標楷體" w:hint="eastAsia"/>
          <w:color w:val="000000" w:themeColor="text1"/>
          <w:sz w:val="32"/>
          <w:szCs w:val="32"/>
        </w:rPr>
        <w:t>分別收容</w:t>
      </w:r>
      <w:r w:rsidRPr="0020048E">
        <w:rPr>
          <w:rFonts w:ascii="標楷體" w:eastAsia="標楷體" w:hAnsi="標楷體" w:hint="eastAsia"/>
          <w:color w:val="000000" w:themeColor="text1"/>
          <w:sz w:val="32"/>
          <w:szCs w:val="32"/>
        </w:rPr>
        <w:t>約158</w:t>
      </w:r>
      <w:r>
        <w:rPr>
          <w:rFonts w:ascii="標楷體" w:eastAsia="標楷體" w:hAnsi="標楷體" w:hint="eastAsia"/>
          <w:color w:val="000000" w:themeColor="text1"/>
          <w:sz w:val="32"/>
          <w:szCs w:val="32"/>
        </w:rPr>
        <w:t>及</w:t>
      </w:r>
      <w:r w:rsidRPr="0020048E">
        <w:rPr>
          <w:rFonts w:ascii="標楷體" w:eastAsia="標楷體" w:hAnsi="標楷體" w:hint="eastAsia"/>
          <w:color w:val="000000" w:themeColor="text1"/>
          <w:sz w:val="32"/>
          <w:szCs w:val="32"/>
        </w:rPr>
        <w:t>15人，其他</w:t>
      </w:r>
      <w:r>
        <w:rPr>
          <w:rFonts w:ascii="標楷體" w:eastAsia="標楷體" w:hAnsi="標楷體" w:hint="eastAsia"/>
          <w:color w:val="000000" w:themeColor="text1"/>
          <w:sz w:val="32"/>
          <w:szCs w:val="32"/>
        </w:rPr>
        <w:t>縣市</w:t>
      </w:r>
      <w:r w:rsidRPr="0020048E">
        <w:rPr>
          <w:rFonts w:ascii="標楷體" w:eastAsia="標楷體" w:hAnsi="標楷體" w:hint="eastAsia"/>
          <w:color w:val="000000" w:themeColor="text1"/>
          <w:sz w:val="32"/>
          <w:szCs w:val="32"/>
        </w:rPr>
        <w:t>的</w:t>
      </w:r>
      <w:r>
        <w:rPr>
          <w:rFonts w:ascii="標楷體" w:eastAsia="標楷體" w:hAnsi="標楷體" w:hint="eastAsia"/>
          <w:color w:val="000000" w:themeColor="text1"/>
          <w:sz w:val="32"/>
          <w:szCs w:val="32"/>
        </w:rPr>
        <w:t>收容</w:t>
      </w:r>
      <w:r w:rsidRPr="0020048E">
        <w:rPr>
          <w:rFonts w:ascii="標楷體" w:eastAsia="標楷體" w:hAnsi="標楷體" w:hint="eastAsia"/>
          <w:color w:val="000000" w:themeColor="text1"/>
          <w:sz w:val="32"/>
          <w:szCs w:val="32"/>
        </w:rPr>
        <w:t>少年都附設在各地的</w:t>
      </w:r>
      <w:r>
        <w:rPr>
          <w:rFonts w:ascii="標楷體" w:eastAsia="標楷體" w:hAnsi="標楷體" w:hint="eastAsia"/>
          <w:color w:val="000000" w:themeColor="text1"/>
          <w:sz w:val="32"/>
          <w:szCs w:val="32"/>
        </w:rPr>
        <w:t>監</w:t>
      </w:r>
      <w:r w:rsidRPr="0020048E">
        <w:rPr>
          <w:rFonts w:ascii="標楷體" w:eastAsia="標楷體" w:hAnsi="標楷體" w:hint="eastAsia"/>
          <w:color w:val="000000" w:themeColor="text1"/>
          <w:sz w:val="32"/>
          <w:szCs w:val="32"/>
        </w:rPr>
        <w:t>所，全國加起來大概有1</w:t>
      </w:r>
      <w:r>
        <w:rPr>
          <w:rFonts w:ascii="標楷體" w:eastAsia="標楷體" w:hAnsi="標楷體"/>
          <w:color w:val="000000" w:themeColor="text1"/>
          <w:sz w:val="32"/>
          <w:szCs w:val="32"/>
        </w:rPr>
        <w:t>,</w:t>
      </w:r>
      <w:r w:rsidRPr="0020048E">
        <w:rPr>
          <w:rFonts w:ascii="標楷體" w:eastAsia="標楷體" w:hAnsi="標楷體" w:hint="eastAsia"/>
          <w:color w:val="000000" w:themeColor="text1"/>
          <w:sz w:val="32"/>
          <w:szCs w:val="32"/>
        </w:rPr>
        <w:t>100</w:t>
      </w:r>
      <w:r>
        <w:rPr>
          <w:rFonts w:ascii="標楷體" w:eastAsia="標楷體" w:hAnsi="標楷體" w:hint="eastAsia"/>
          <w:color w:val="000000" w:themeColor="text1"/>
          <w:sz w:val="32"/>
          <w:szCs w:val="32"/>
        </w:rPr>
        <w:t>多位少年在收容中。另有四</w:t>
      </w:r>
      <w:r w:rsidRPr="0020048E">
        <w:rPr>
          <w:rFonts w:ascii="標楷體" w:eastAsia="標楷體" w:hAnsi="標楷體" w:hint="eastAsia"/>
          <w:color w:val="000000" w:themeColor="text1"/>
          <w:sz w:val="32"/>
          <w:szCs w:val="32"/>
        </w:rPr>
        <w:t>所</w:t>
      </w:r>
      <w:r>
        <w:rPr>
          <w:rFonts w:ascii="標楷體" w:eastAsia="標楷體" w:hAnsi="標楷體" w:hint="eastAsia"/>
          <w:color w:val="000000" w:themeColor="text1"/>
          <w:sz w:val="32"/>
          <w:szCs w:val="32"/>
        </w:rPr>
        <w:t>矯正</w:t>
      </w:r>
      <w:r w:rsidRPr="0020048E">
        <w:rPr>
          <w:rFonts w:ascii="標楷體" w:eastAsia="標楷體" w:hAnsi="標楷體" w:hint="eastAsia"/>
          <w:color w:val="000000" w:themeColor="text1"/>
          <w:sz w:val="32"/>
          <w:szCs w:val="32"/>
        </w:rPr>
        <w:t>教育學校，分別是</w:t>
      </w:r>
      <w:r>
        <w:rPr>
          <w:rFonts w:ascii="標楷體" w:eastAsia="標楷體" w:hAnsi="標楷體" w:hint="eastAsia"/>
          <w:color w:val="000000" w:themeColor="text1"/>
          <w:sz w:val="32"/>
          <w:szCs w:val="32"/>
        </w:rPr>
        <w:t>敦品、勵志、誠正及明陽</w:t>
      </w:r>
      <w:r w:rsidRPr="0020048E">
        <w:rPr>
          <w:rFonts w:ascii="標楷體" w:eastAsia="標楷體" w:hAnsi="標楷體" w:hint="eastAsia"/>
          <w:color w:val="000000" w:themeColor="text1"/>
          <w:sz w:val="32"/>
          <w:szCs w:val="32"/>
        </w:rPr>
        <w:t>，其中明陽是專門收容刑事案件的少年，現在大概有110</w:t>
      </w:r>
      <w:r>
        <w:rPr>
          <w:rFonts w:ascii="標楷體" w:eastAsia="標楷體" w:hAnsi="標楷體" w:hint="eastAsia"/>
          <w:color w:val="000000" w:themeColor="text1"/>
          <w:sz w:val="32"/>
          <w:szCs w:val="32"/>
        </w:rPr>
        <w:t>多位少年是已</w:t>
      </w:r>
      <w:r w:rsidRPr="0020048E">
        <w:rPr>
          <w:rFonts w:ascii="標楷體" w:eastAsia="標楷體" w:hAnsi="標楷體" w:hint="eastAsia"/>
          <w:color w:val="000000" w:themeColor="text1"/>
          <w:sz w:val="32"/>
          <w:szCs w:val="32"/>
        </w:rPr>
        <w:t>判刑、正在執行中的案件。</w:t>
      </w:r>
      <w:r w:rsidRPr="00A30BD9">
        <w:rPr>
          <w:rFonts w:ascii="標楷體" w:eastAsia="標楷體" w:hAnsi="標楷體" w:hint="eastAsia"/>
          <w:color w:val="000000" w:themeColor="text1"/>
          <w:sz w:val="32"/>
          <w:szCs w:val="32"/>
        </w:rPr>
        <w:t>少年相較於成年人，確實需要我們投入更多的心力去陪伴與輔導。根據矯正署的重大事件通</w:t>
      </w:r>
      <w:r>
        <w:rPr>
          <w:rFonts w:ascii="標楷體" w:eastAsia="標楷體" w:hAnsi="標楷體" w:hint="eastAsia"/>
          <w:color w:val="000000" w:themeColor="text1"/>
          <w:sz w:val="32"/>
          <w:szCs w:val="32"/>
        </w:rPr>
        <w:t>報表顯示，幾乎每天都有少年發生打架或其他突發事件，情況非常頻繁，</w:t>
      </w:r>
      <w:r w:rsidRPr="00A30BD9">
        <w:rPr>
          <w:rFonts w:ascii="標楷體" w:eastAsia="標楷體" w:hAnsi="標楷體" w:hint="eastAsia"/>
          <w:color w:val="000000" w:themeColor="text1"/>
          <w:sz w:val="32"/>
          <w:szCs w:val="32"/>
        </w:rPr>
        <w:t>實際在第一線接觸、陪伴這些孩子的同仁最清楚，少年相關的議題絕</w:t>
      </w:r>
      <w:r>
        <w:rPr>
          <w:rFonts w:ascii="標楷體" w:eastAsia="標楷體" w:hAnsi="標楷體" w:hint="eastAsia"/>
          <w:color w:val="000000" w:themeColor="text1"/>
          <w:sz w:val="32"/>
          <w:szCs w:val="32"/>
        </w:rPr>
        <w:t>對不是只有機構內部的管理問題，而是整體社會都需要正視的重要課題。因為今天的少年，就是明天的成年人，如果少年反覆進出收容機構，未來甚至可能走向重複犯罪，</w:t>
      </w:r>
      <w:r>
        <w:rPr>
          <w:rFonts w:ascii="標楷體" w:eastAsia="標楷體" w:hAnsi="標楷體" w:hint="eastAsia"/>
          <w:color w:val="000000" w:themeColor="text1"/>
          <w:sz w:val="32"/>
          <w:szCs w:val="32"/>
        </w:rPr>
        <w:lastRenderedPageBreak/>
        <w:t>成為重刑犯的風險也會升高，</w:t>
      </w:r>
      <w:r w:rsidRPr="00A30BD9">
        <w:rPr>
          <w:rFonts w:ascii="標楷體" w:eastAsia="標楷體" w:hAnsi="標楷體" w:hint="eastAsia"/>
          <w:color w:val="000000" w:themeColor="text1"/>
          <w:sz w:val="32"/>
          <w:szCs w:val="32"/>
        </w:rPr>
        <w:t>這些問題我們絕對不能輕忽。</w:t>
      </w:r>
      <w:r>
        <w:rPr>
          <w:rFonts w:ascii="標楷體" w:eastAsia="標楷體" w:hAnsi="標楷體" w:hint="eastAsia"/>
          <w:color w:val="000000" w:themeColor="text1"/>
          <w:sz w:val="32"/>
          <w:szCs w:val="32"/>
        </w:rPr>
        <w:t>所以在少年這一塊，需要社會投入更多關注與資源，</w:t>
      </w:r>
      <w:r w:rsidRPr="00A30BD9">
        <w:rPr>
          <w:rFonts w:ascii="標楷體" w:eastAsia="標楷體" w:hAnsi="標楷體" w:hint="eastAsia"/>
          <w:color w:val="000000" w:themeColor="text1"/>
          <w:sz w:val="32"/>
          <w:szCs w:val="32"/>
        </w:rPr>
        <w:t>也不只是矯正系統本身的問題而已，還包括很多外部的因素：像家庭支持</w:t>
      </w:r>
      <w:r>
        <w:rPr>
          <w:rFonts w:ascii="標楷體" w:eastAsia="標楷體" w:hAnsi="標楷體" w:hint="eastAsia"/>
          <w:color w:val="000000" w:themeColor="text1"/>
          <w:sz w:val="32"/>
          <w:szCs w:val="32"/>
        </w:rPr>
        <w:t>、學校教育、社會福利、就業媒合等，都是緊密連結、不可分割的一環。</w:t>
      </w:r>
      <w:r w:rsidRPr="00A30BD9">
        <w:rPr>
          <w:rFonts w:ascii="標楷體" w:eastAsia="標楷體" w:hAnsi="標楷體" w:hint="eastAsia"/>
          <w:color w:val="000000" w:themeColor="text1"/>
          <w:sz w:val="32"/>
          <w:szCs w:val="32"/>
        </w:rPr>
        <w:t>少年議題的範圍非常廣，處理上也相對複雜，因此更需要各部門、各</w:t>
      </w:r>
      <w:r>
        <w:rPr>
          <w:rFonts w:ascii="標楷體" w:eastAsia="標楷體" w:hAnsi="標楷體" w:hint="eastAsia"/>
          <w:color w:val="000000" w:themeColor="text1"/>
          <w:sz w:val="32"/>
          <w:szCs w:val="32"/>
        </w:rPr>
        <w:t>系統一起合作，從制度與實務層面同步強化，才能真正幫助到這些孩子。最後還是要再次感謝吳召委</w:t>
      </w:r>
      <w:r w:rsidRPr="0020048E">
        <w:rPr>
          <w:rFonts w:ascii="標楷體" w:eastAsia="標楷體" w:hAnsi="標楷體" w:hint="eastAsia"/>
          <w:color w:val="000000" w:themeColor="text1"/>
          <w:sz w:val="32"/>
          <w:szCs w:val="32"/>
        </w:rPr>
        <w:t>特別重視這個議題，也把所有相關部會都邀請過來。我們也希望之後可以持續與各部會密切合作，讓我們在教養少年、提供服務的這條路上，可以做得更全面、更到位。</w:t>
      </w:r>
    </w:p>
    <w:p w:rsidR="007673E7" w:rsidRPr="005C0CD8"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sidRPr="00A30BD9">
        <w:rPr>
          <w:rFonts w:ascii="標楷體" w:eastAsia="標楷體" w:hAnsi="標楷體" w:hint="eastAsia"/>
          <w:b/>
          <w:color w:val="000000" w:themeColor="text1"/>
          <w:sz w:val="32"/>
          <w:szCs w:val="32"/>
        </w:rPr>
        <w:t>林立法委員倩綺</w:t>
      </w:r>
      <w:r w:rsidRPr="007452A8">
        <w:rPr>
          <w:rFonts w:ascii="標楷體" w:eastAsia="標楷體" w:hAnsi="標楷體" w:hint="eastAsia"/>
          <w:b/>
          <w:color w:val="000000" w:themeColor="text1"/>
          <w:sz w:val="32"/>
          <w:szCs w:val="32"/>
        </w:rPr>
        <w:t>：</w:t>
      </w:r>
    </w:p>
    <w:p w:rsidR="007673E7" w:rsidRDefault="007673E7" w:rsidP="007673E7">
      <w:pPr>
        <w:spacing w:line="520" w:lineRule="exact"/>
        <w:ind w:left="709"/>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88775C">
        <w:rPr>
          <w:rFonts w:ascii="標楷體" w:eastAsia="標楷體" w:hAnsi="標楷體" w:hint="eastAsia"/>
          <w:color w:val="000000" w:themeColor="text1"/>
          <w:sz w:val="32"/>
          <w:szCs w:val="32"/>
        </w:rPr>
        <w:t>很高興能夠參與此次的實地考察，</w:t>
      </w:r>
      <w:r>
        <w:rPr>
          <w:rFonts w:ascii="標楷體" w:eastAsia="標楷體" w:hAnsi="標楷體" w:hint="eastAsia"/>
          <w:color w:val="000000" w:themeColor="text1"/>
          <w:sz w:val="32"/>
          <w:szCs w:val="32"/>
        </w:rPr>
        <w:t>抱著學習的心情前來，也希望能更深入了解少年觀護所的實際運作情形。</w:t>
      </w:r>
      <w:r w:rsidRPr="0088775C">
        <w:rPr>
          <w:rFonts w:ascii="標楷體" w:eastAsia="標楷體" w:hAnsi="標楷體" w:hint="eastAsia"/>
          <w:color w:val="000000" w:themeColor="text1"/>
          <w:sz w:val="32"/>
          <w:szCs w:val="32"/>
        </w:rPr>
        <w:t>今天也有機會實地看到收容少年的行動空間與休息區域，對整體空間樣態</w:t>
      </w:r>
      <w:r>
        <w:rPr>
          <w:rFonts w:ascii="標楷體" w:eastAsia="標楷體" w:hAnsi="標楷體" w:hint="eastAsia"/>
          <w:color w:val="000000" w:themeColor="text1"/>
          <w:sz w:val="32"/>
          <w:szCs w:val="32"/>
        </w:rPr>
        <w:t>有了初步的認識。</w:t>
      </w:r>
      <w:r w:rsidRPr="0088775C">
        <w:rPr>
          <w:rFonts w:ascii="標楷體" w:eastAsia="標楷體" w:hAnsi="標楷體" w:hint="eastAsia"/>
          <w:color w:val="000000" w:themeColor="text1"/>
          <w:sz w:val="32"/>
          <w:szCs w:val="32"/>
        </w:rPr>
        <w:t>由於事前對所內組織架構與人員配置不太熟悉</w:t>
      </w:r>
      <w:r>
        <w:rPr>
          <w:rFonts w:ascii="標楷體" w:eastAsia="標楷體" w:hAnsi="標楷體" w:hint="eastAsia"/>
          <w:color w:val="000000" w:themeColor="text1"/>
          <w:sz w:val="32"/>
          <w:szCs w:val="32"/>
        </w:rPr>
        <w:t>，在現場觀察時，較難具體想像各單位之間的人力編制與管理關係，請貴</w:t>
      </w:r>
      <w:r w:rsidRPr="0088775C">
        <w:rPr>
          <w:rFonts w:ascii="標楷體" w:eastAsia="標楷體" w:hAnsi="標楷體" w:hint="eastAsia"/>
          <w:color w:val="000000" w:themeColor="text1"/>
          <w:sz w:val="32"/>
          <w:szCs w:val="32"/>
        </w:rPr>
        <w:t>所</w:t>
      </w:r>
      <w:r>
        <w:rPr>
          <w:rFonts w:ascii="標楷體" w:eastAsia="標楷體" w:hAnsi="標楷體" w:hint="eastAsia"/>
          <w:color w:val="000000" w:themeColor="text1"/>
          <w:sz w:val="32"/>
          <w:szCs w:val="32"/>
        </w:rPr>
        <w:t>會後提供一份完整的組織架構與人力配置資料，以便進一步了解。另實務上觀察到情緒障礙的少年比例似乎偏高，貴所是否有考量到少年所處空間與其心理狀態之間的相互關聯?我長期關注以心理取向為基礎的處遇方式，</w:t>
      </w:r>
      <w:r w:rsidRPr="0088775C">
        <w:rPr>
          <w:rFonts w:ascii="標楷體" w:eastAsia="標楷體" w:hAnsi="標楷體" w:hint="eastAsia"/>
          <w:color w:val="000000" w:themeColor="text1"/>
          <w:sz w:val="32"/>
          <w:szCs w:val="32"/>
        </w:rPr>
        <w:t>同時也認為心理與生</w:t>
      </w:r>
      <w:r>
        <w:rPr>
          <w:rFonts w:ascii="標楷體" w:eastAsia="標楷體" w:hAnsi="標楷體" w:hint="eastAsia"/>
          <w:color w:val="000000" w:themeColor="text1"/>
          <w:sz w:val="32"/>
          <w:szCs w:val="32"/>
        </w:rPr>
        <w:t>理狀態的互動應更被重視，這也是近年來心理生理學研究的重要趨勢。貴所</w:t>
      </w:r>
      <w:r w:rsidRPr="0088775C">
        <w:rPr>
          <w:rFonts w:ascii="標楷體" w:eastAsia="標楷體" w:hAnsi="標楷體" w:hint="eastAsia"/>
          <w:color w:val="000000" w:themeColor="text1"/>
          <w:sz w:val="32"/>
          <w:szCs w:val="32"/>
        </w:rPr>
        <w:t>是否在空間設計與處遇上，有機會進一步整合心理需求的實際因應措施？拋出來與大家共同思考與討論的一個議題，也希望透過今天的考察，能對整體收容空間與少年心理支持系統有更深入的了解。</w:t>
      </w:r>
    </w:p>
    <w:p w:rsidR="007673E7" w:rsidRPr="005C0CD8" w:rsidRDefault="007673E7" w:rsidP="007673E7">
      <w:pPr>
        <w:spacing w:line="520" w:lineRule="exact"/>
        <w:ind w:left="2" w:firstLineChars="220" w:firstLine="704"/>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※會後補充臺北少年觀護所組織架構與人力配置，詳如附件</w:t>
      </w:r>
      <w:r>
        <w:rPr>
          <w:rFonts w:ascii="標楷體" w:eastAsia="標楷體" w:hAnsi="標楷體" w:hint="eastAsia"/>
          <w:color w:val="000000" w:themeColor="text1"/>
          <w:sz w:val="32"/>
          <w:szCs w:val="32"/>
        </w:rPr>
        <w:lastRenderedPageBreak/>
        <w:t>7。</w:t>
      </w:r>
    </w:p>
    <w:p w:rsidR="007673E7" w:rsidRDefault="007673E7" w:rsidP="00125D48">
      <w:pPr>
        <w:pStyle w:val="a7"/>
        <w:numPr>
          <w:ilvl w:val="0"/>
          <w:numId w:val="41"/>
        </w:numPr>
        <w:ind w:leftChars="0"/>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臺北少年觀護所</w:t>
      </w:r>
      <w:r w:rsidRPr="0069352A">
        <w:rPr>
          <w:rFonts w:ascii="標楷體" w:eastAsia="標楷體" w:hAnsi="標楷體" w:hint="eastAsia"/>
          <w:b/>
          <w:color w:val="000000" w:themeColor="text1"/>
          <w:sz w:val="32"/>
          <w:szCs w:val="32"/>
        </w:rPr>
        <w:t>江副所長旭麗</w:t>
      </w:r>
      <w:r>
        <w:rPr>
          <w:rFonts w:ascii="標楷體" w:eastAsia="標楷體" w:hAnsi="標楷體" w:hint="eastAsia"/>
          <w:b/>
          <w:color w:val="000000" w:themeColor="text1"/>
          <w:sz w:val="32"/>
          <w:szCs w:val="32"/>
        </w:rPr>
        <w:t>:</w:t>
      </w:r>
    </w:p>
    <w:p w:rsidR="007673E7" w:rsidRPr="00C5739A" w:rsidRDefault="007673E7" w:rsidP="007673E7">
      <w:pPr>
        <w:spacing w:line="520" w:lineRule="exact"/>
        <w:ind w:left="708" w:rightChars="-35" w:right="-84" w:hangingChars="221" w:hanging="708"/>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 xml:space="preserve">          </w:t>
      </w:r>
      <w:r>
        <w:rPr>
          <w:rFonts w:ascii="標楷體" w:eastAsia="標楷體" w:hAnsi="標楷體" w:hint="eastAsia"/>
          <w:color w:val="000000" w:themeColor="text1"/>
          <w:sz w:val="32"/>
          <w:szCs w:val="32"/>
        </w:rPr>
        <w:t>補充說明，</w:t>
      </w:r>
      <w:r w:rsidRPr="0069352A">
        <w:rPr>
          <w:rFonts w:ascii="標楷體" w:eastAsia="標楷體" w:hAnsi="標楷體" w:hint="eastAsia"/>
          <w:color w:val="000000" w:themeColor="text1"/>
          <w:sz w:val="32"/>
          <w:szCs w:val="32"/>
        </w:rPr>
        <w:t>空間感對情緒障礙</w:t>
      </w:r>
      <w:r>
        <w:rPr>
          <w:rFonts w:ascii="標楷體" w:eastAsia="標楷體" w:hAnsi="標楷體" w:hint="eastAsia"/>
          <w:color w:val="000000" w:themeColor="text1"/>
          <w:sz w:val="32"/>
          <w:szCs w:val="32"/>
        </w:rPr>
        <w:t>的</w:t>
      </w:r>
      <w:r w:rsidRPr="0069352A">
        <w:rPr>
          <w:rFonts w:ascii="標楷體" w:eastAsia="標楷體" w:hAnsi="標楷體" w:hint="eastAsia"/>
          <w:color w:val="000000" w:themeColor="text1"/>
          <w:sz w:val="32"/>
          <w:szCs w:val="32"/>
        </w:rPr>
        <w:t>少年來說非常重要，尤其是剛入所的少年，往往會對「獨處」感到不安或焦慮，特別是獨自被安置在一間房間時，可能會出現恐懼或排斥的反應。但</w:t>
      </w:r>
      <w:r>
        <w:rPr>
          <w:rFonts w:ascii="標楷體" w:eastAsia="標楷體" w:hAnsi="標楷體" w:hint="eastAsia"/>
          <w:color w:val="000000" w:themeColor="text1"/>
          <w:sz w:val="32"/>
          <w:szCs w:val="32"/>
        </w:rPr>
        <w:t>反過來說，房內人數過多也容易造成壓迫與緊張，對情緒造成負面影響。因此，本所舍房的空間理論上下舖可收容至</w:t>
      </w:r>
      <w:r w:rsidRPr="0069352A">
        <w:rPr>
          <w:rFonts w:ascii="標楷體" w:eastAsia="標楷體" w:hAnsi="標楷體" w:hint="eastAsia"/>
          <w:color w:val="000000" w:themeColor="text1"/>
          <w:sz w:val="32"/>
          <w:szCs w:val="32"/>
        </w:rPr>
        <w:t>8</w:t>
      </w:r>
      <w:r>
        <w:rPr>
          <w:rFonts w:ascii="標楷體" w:eastAsia="標楷體" w:hAnsi="標楷體" w:hint="eastAsia"/>
          <w:color w:val="000000" w:themeColor="text1"/>
          <w:sz w:val="32"/>
          <w:szCs w:val="32"/>
        </w:rPr>
        <w:t>人，但在實務操作上，</w:t>
      </w:r>
      <w:r w:rsidRPr="0069352A">
        <w:rPr>
          <w:rFonts w:ascii="標楷體" w:eastAsia="標楷體" w:hAnsi="標楷體" w:hint="eastAsia"/>
          <w:color w:val="000000" w:themeColor="text1"/>
          <w:sz w:val="32"/>
          <w:szCs w:val="32"/>
        </w:rPr>
        <w:t>原則上</w:t>
      </w:r>
      <w:r>
        <w:rPr>
          <w:rFonts w:ascii="標楷體" w:eastAsia="標楷體" w:hAnsi="標楷體" w:hint="eastAsia"/>
          <w:color w:val="000000" w:themeColor="text1"/>
          <w:sz w:val="32"/>
          <w:szCs w:val="32"/>
        </w:rPr>
        <w:t>配房</w:t>
      </w:r>
      <w:r w:rsidRPr="0069352A">
        <w:rPr>
          <w:rFonts w:ascii="標楷體" w:eastAsia="標楷體" w:hAnsi="標楷體" w:hint="eastAsia"/>
          <w:color w:val="000000" w:themeColor="text1"/>
          <w:sz w:val="32"/>
          <w:szCs w:val="32"/>
        </w:rPr>
        <w:t>都盡量以4人為上限配置，</w:t>
      </w:r>
      <w:r>
        <w:rPr>
          <w:rFonts w:ascii="標楷體" w:eastAsia="標楷體" w:hAnsi="標楷體" w:hint="eastAsia"/>
          <w:color w:val="000000" w:themeColor="text1"/>
          <w:sz w:val="32"/>
          <w:szCs w:val="32"/>
        </w:rPr>
        <w:t>讓少年有足夠活動空間，減少群聚壓力，可以更有助於穩定其情緒。另針對剛入所的少年，本所在第一天就會安排新收鑑別調查，由心理師進行初步心理狀況評估，若評估結果顯示該少年有情緒障礙或其他心理議題或法院在裁定書中</w:t>
      </w:r>
      <w:r w:rsidRPr="0069352A">
        <w:rPr>
          <w:rFonts w:ascii="標楷體" w:eastAsia="標楷體" w:hAnsi="標楷體" w:hint="eastAsia"/>
          <w:color w:val="000000" w:themeColor="text1"/>
          <w:sz w:val="32"/>
          <w:szCs w:val="32"/>
        </w:rPr>
        <w:t>註記其為需特別注意的對象</w:t>
      </w:r>
      <w:r>
        <w:rPr>
          <w:rFonts w:ascii="標楷體" w:eastAsia="標楷體" w:hAnsi="標楷體" w:hint="eastAsia"/>
          <w:color w:val="000000" w:themeColor="text1"/>
          <w:sz w:val="32"/>
          <w:szCs w:val="32"/>
        </w:rPr>
        <w:t>等，對於此類個案，除了心理師在第一時間進行晤談之外，</w:t>
      </w:r>
      <w:r w:rsidRPr="0069352A">
        <w:rPr>
          <w:rFonts w:ascii="標楷體" w:eastAsia="標楷體" w:hAnsi="標楷體" w:hint="eastAsia"/>
          <w:color w:val="000000" w:themeColor="text1"/>
          <w:sz w:val="32"/>
          <w:szCs w:val="32"/>
        </w:rPr>
        <w:t>也會安排具專業背景的外聘心理師進行持續</w:t>
      </w:r>
      <w:r>
        <w:rPr>
          <w:rFonts w:ascii="標楷體" w:eastAsia="標楷體" w:hAnsi="標楷體" w:hint="eastAsia"/>
          <w:color w:val="000000" w:themeColor="text1"/>
          <w:sz w:val="32"/>
          <w:szCs w:val="32"/>
        </w:rPr>
        <w:t>性輔導，原則上至少每週一次，</w:t>
      </w:r>
      <w:r w:rsidRPr="0069352A">
        <w:rPr>
          <w:rFonts w:ascii="標楷體" w:eastAsia="標楷體" w:hAnsi="標楷體" w:hint="eastAsia"/>
          <w:color w:val="000000" w:themeColor="text1"/>
          <w:sz w:val="32"/>
          <w:szCs w:val="32"/>
        </w:rPr>
        <w:t>依少年個別狀況彈性調整頻率與介入方式。</w:t>
      </w:r>
    </w:p>
    <w:p w:rsidR="007673E7" w:rsidRPr="007D6D15" w:rsidRDefault="007673E7" w:rsidP="00125D48">
      <w:pPr>
        <w:pStyle w:val="a7"/>
        <w:numPr>
          <w:ilvl w:val="0"/>
          <w:numId w:val="41"/>
        </w:numPr>
        <w:ind w:leftChars="0"/>
        <w:rPr>
          <w:rFonts w:ascii="Times New Roman" w:eastAsia="標楷體" w:hAnsi="Times New Roman" w:cs="Times New Roman"/>
          <w:b/>
          <w:color w:val="000000" w:themeColor="text1"/>
          <w:sz w:val="32"/>
          <w:szCs w:val="32"/>
        </w:rPr>
      </w:pPr>
      <w:r w:rsidRPr="007D6D15">
        <w:rPr>
          <w:rFonts w:ascii="Times New Roman" w:eastAsia="標楷體" w:hAnsi="Times New Roman" w:cs="Times New Roman" w:hint="eastAsia"/>
          <w:b/>
          <w:color w:val="000000" w:themeColor="text1"/>
          <w:sz w:val="32"/>
          <w:szCs w:val="32"/>
        </w:rPr>
        <w:t>立法院吳宗憲委員陳研究室助理靜蓉：</w:t>
      </w:r>
    </w:p>
    <w:p w:rsidR="007673E7" w:rsidRDefault="007673E7" w:rsidP="007673E7">
      <w:pPr>
        <w:spacing w:line="520" w:lineRule="exact"/>
        <w:ind w:leftChars="300" w:left="720" w:firstLineChars="200" w:firstLine="640"/>
        <w:jc w:val="both"/>
        <w:rPr>
          <w:rFonts w:ascii="標楷體" w:eastAsia="標楷體" w:hAnsi="標楷體"/>
          <w:color w:val="000000" w:themeColor="text1"/>
          <w:sz w:val="32"/>
          <w:szCs w:val="32"/>
        </w:rPr>
      </w:pPr>
      <w:r w:rsidRPr="008139E1">
        <w:rPr>
          <w:rFonts w:ascii="標楷體" w:eastAsia="標楷體" w:hAnsi="標楷體" w:hint="eastAsia"/>
          <w:color w:val="000000" w:themeColor="text1"/>
          <w:sz w:val="32"/>
          <w:szCs w:val="32"/>
        </w:rPr>
        <w:t>關於召</w:t>
      </w:r>
      <w:r>
        <w:rPr>
          <w:rFonts w:ascii="標楷體" w:eastAsia="標楷體" w:hAnsi="標楷體" w:hint="eastAsia"/>
          <w:color w:val="000000" w:themeColor="text1"/>
          <w:sz w:val="32"/>
          <w:szCs w:val="32"/>
        </w:rPr>
        <w:t>集</w:t>
      </w:r>
      <w:r w:rsidRPr="008139E1">
        <w:rPr>
          <w:rFonts w:ascii="標楷體" w:eastAsia="標楷體" w:hAnsi="標楷體" w:hint="eastAsia"/>
          <w:color w:val="000000" w:themeColor="text1"/>
          <w:sz w:val="32"/>
          <w:szCs w:val="32"/>
        </w:rPr>
        <w:t>委</w:t>
      </w:r>
      <w:r>
        <w:rPr>
          <w:rFonts w:ascii="標楷體" w:eastAsia="標楷體" w:hAnsi="標楷體" w:hint="eastAsia"/>
          <w:color w:val="000000" w:themeColor="text1"/>
          <w:sz w:val="32"/>
          <w:szCs w:val="32"/>
        </w:rPr>
        <w:t>員</w:t>
      </w:r>
      <w:r w:rsidRPr="008139E1">
        <w:rPr>
          <w:rFonts w:ascii="標楷體" w:eastAsia="標楷體" w:hAnsi="標楷體" w:hint="eastAsia"/>
          <w:color w:val="000000" w:themeColor="text1"/>
          <w:sz w:val="32"/>
          <w:szCs w:val="32"/>
        </w:rPr>
        <w:t>有提到請各單位後續補送報告，因此也想請教</w:t>
      </w:r>
      <w:r>
        <w:rPr>
          <w:rFonts w:ascii="標楷體" w:eastAsia="標楷體" w:hAnsi="標楷體" w:hint="eastAsia"/>
          <w:color w:val="000000" w:themeColor="text1"/>
          <w:sz w:val="32"/>
          <w:szCs w:val="32"/>
        </w:rPr>
        <w:t>貴</w:t>
      </w:r>
      <w:r w:rsidRPr="008139E1">
        <w:rPr>
          <w:rFonts w:ascii="標楷體" w:eastAsia="標楷體" w:hAnsi="標楷體" w:hint="eastAsia"/>
          <w:color w:val="000000" w:themeColor="text1"/>
          <w:sz w:val="32"/>
          <w:szCs w:val="32"/>
        </w:rPr>
        <w:t>所，目前全所收容人數有數百人，但看到勞政轉介的</w:t>
      </w:r>
      <w:r>
        <w:rPr>
          <w:rFonts w:ascii="標楷體" w:eastAsia="標楷體" w:hAnsi="標楷體" w:hint="eastAsia"/>
          <w:color w:val="000000" w:themeColor="text1"/>
          <w:sz w:val="32"/>
          <w:szCs w:val="32"/>
        </w:rPr>
        <w:t>人數只有十幾位，比例偏低，希望在後續書面報告中能說明其背後原因。另衛生福利部簡報中提到「戒癮成效」、「再犯率」等</w:t>
      </w:r>
      <w:r w:rsidRPr="008729AF">
        <w:rPr>
          <w:rFonts w:ascii="標楷體" w:eastAsia="標楷體" w:hAnsi="標楷體" w:hint="eastAsia"/>
          <w:color w:val="000000" w:themeColor="text1"/>
          <w:sz w:val="32"/>
          <w:szCs w:val="32"/>
        </w:rPr>
        <w:t>，但在簡報內容裡沒有</w:t>
      </w:r>
      <w:r>
        <w:rPr>
          <w:rFonts w:ascii="標楷體" w:eastAsia="標楷體" w:hAnsi="標楷體" w:hint="eastAsia"/>
          <w:color w:val="000000" w:themeColor="text1"/>
          <w:sz w:val="32"/>
          <w:szCs w:val="32"/>
        </w:rPr>
        <w:t>看到具體數據呈現，請後續提供更明確的統計資料。另</w:t>
      </w:r>
      <w:r w:rsidRPr="008729AF">
        <w:rPr>
          <w:rFonts w:ascii="標楷體" w:eastAsia="標楷體" w:hAnsi="標楷體" w:hint="eastAsia"/>
          <w:color w:val="000000" w:themeColor="text1"/>
          <w:sz w:val="32"/>
          <w:szCs w:val="32"/>
        </w:rPr>
        <w:t>司法少年</w:t>
      </w:r>
      <w:r>
        <w:rPr>
          <w:rFonts w:ascii="標楷體" w:eastAsia="標楷體" w:hAnsi="標楷體" w:hint="eastAsia"/>
          <w:color w:val="000000" w:themeColor="text1"/>
          <w:sz w:val="32"/>
          <w:szCs w:val="32"/>
        </w:rPr>
        <w:t>安置的做法仍有許多挑戰，大家共識是希望少年在必要時先行安置機制，</w:t>
      </w:r>
      <w:r w:rsidRPr="008729AF">
        <w:rPr>
          <w:rFonts w:ascii="標楷體" w:eastAsia="標楷體" w:hAnsi="標楷體" w:hint="eastAsia"/>
          <w:color w:val="000000" w:themeColor="text1"/>
          <w:sz w:val="32"/>
          <w:szCs w:val="32"/>
        </w:rPr>
        <w:t>不要一開始就進到感</w:t>
      </w:r>
      <w:r>
        <w:rPr>
          <w:rFonts w:ascii="標楷體" w:eastAsia="標楷體" w:hAnsi="標楷體" w:hint="eastAsia"/>
          <w:color w:val="000000" w:themeColor="text1"/>
          <w:sz w:val="32"/>
          <w:szCs w:val="32"/>
        </w:rPr>
        <w:t>化教育，否則容易讓少年在矯正學校「練功」，導致偏差行為更加嚴重。</w:t>
      </w:r>
      <w:r w:rsidRPr="008729AF">
        <w:rPr>
          <w:rFonts w:ascii="標楷體" w:eastAsia="標楷體" w:hAnsi="標楷體" w:hint="eastAsia"/>
          <w:color w:val="000000" w:themeColor="text1"/>
          <w:sz w:val="32"/>
          <w:szCs w:val="32"/>
        </w:rPr>
        <w:t>既然衛</w:t>
      </w:r>
      <w:r>
        <w:rPr>
          <w:rFonts w:ascii="標楷體" w:eastAsia="標楷體" w:hAnsi="標楷體" w:hint="eastAsia"/>
          <w:color w:val="000000" w:themeColor="text1"/>
          <w:sz w:val="32"/>
          <w:szCs w:val="32"/>
        </w:rPr>
        <w:t>生</w:t>
      </w:r>
      <w:r w:rsidRPr="008729AF">
        <w:rPr>
          <w:rFonts w:ascii="標楷體" w:eastAsia="標楷體" w:hAnsi="標楷體" w:hint="eastAsia"/>
          <w:color w:val="000000" w:themeColor="text1"/>
          <w:sz w:val="32"/>
          <w:szCs w:val="32"/>
        </w:rPr>
        <w:t>福</w:t>
      </w:r>
      <w:r>
        <w:rPr>
          <w:rFonts w:ascii="標楷體" w:eastAsia="標楷體" w:hAnsi="標楷體" w:hint="eastAsia"/>
          <w:color w:val="000000" w:themeColor="text1"/>
          <w:sz w:val="32"/>
          <w:szCs w:val="32"/>
        </w:rPr>
        <w:t>利</w:t>
      </w:r>
      <w:r w:rsidRPr="008729AF">
        <w:rPr>
          <w:rFonts w:ascii="標楷體" w:eastAsia="標楷體" w:hAnsi="標楷體" w:hint="eastAsia"/>
          <w:color w:val="000000" w:themeColor="text1"/>
          <w:sz w:val="32"/>
          <w:szCs w:val="32"/>
        </w:rPr>
        <w:t>部表示安置機構無法承接司</w:t>
      </w:r>
      <w:r w:rsidRPr="008729AF">
        <w:rPr>
          <w:rFonts w:ascii="標楷體" w:eastAsia="標楷體" w:hAnsi="標楷體" w:hint="eastAsia"/>
          <w:color w:val="000000" w:themeColor="text1"/>
          <w:sz w:val="32"/>
          <w:szCs w:val="32"/>
        </w:rPr>
        <w:lastRenderedPageBreak/>
        <w:t>法少年與經費不足有關，是否請司法院協</w:t>
      </w:r>
      <w:r>
        <w:rPr>
          <w:rFonts w:ascii="標楷體" w:eastAsia="標楷體" w:hAnsi="標楷體" w:hint="eastAsia"/>
          <w:color w:val="000000" w:themeColor="text1"/>
          <w:sz w:val="32"/>
          <w:szCs w:val="32"/>
        </w:rPr>
        <w:t>助瞭解現行申請計畫與補助制度的實際落實狀況，以具體回應上述問題。也想請勞動部現場說明，目前看到的資料顯示勞政轉介的件數非常低，請問主要是因為被動接收開案才處理？</w:t>
      </w:r>
      <w:r w:rsidRPr="008729AF">
        <w:rPr>
          <w:rFonts w:ascii="標楷體" w:eastAsia="標楷體" w:hAnsi="標楷體" w:hint="eastAsia"/>
          <w:color w:val="000000" w:themeColor="text1"/>
          <w:sz w:val="32"/>
          <w:szCs w:val="32"/>
        </w:rPr>
        <w:t>是否未來能</w:t>
      </w:r>
      <w:r>
        <w:rPr>
          <w:rFonts w:ascii="標楷體" w:eastAsia="標楷體" w:hAnsi="標楷體" w:hint="eastAsia"/>
          <w:color w:val="000000" w:themeColor="text1"/>
          <w:sz w:val="32"/>
          <w:szCs w:val="32"/>
        </w:rPr>
        <w:t>夠主動去協助轉介？</w:t>
      </w:r>
      <w:r w:rsidRPr="008729AF">
        <w:rPr>
          <w:rFonts w:ascii="標楷體" w:eastAsia="標楷體" w:hAnsi="標楷體" w:hint="eastAsia"/>
          <w:color w:val="000000" w:themeColor="text1"/>
          <w:sz w:val="32"/>
          <w:szCs w:val="32"/>
        </w:rPr>
        <w:t>從數</w:t>
      </w:r>
      <w:r>
        <w:rPr>
          <w:rFonts w:ascii="標楷體" w:eastAsia="標楷體" w:hAnsi="標楷體" w:hint="eastAsia"/>
          <w:color w:val="000000" w:themeColor="text1"/>
          <w:sz w:val="32"/>
          <w:szCs w:val="32"/>
        </w:rPr>
        <w:t>據來看，目前轉介效能偏弱，恐怕無法有效發揮勞政資源的支持力道。最後請教育部現場回答，</w:t>
      </w:r>
      <w:r w:rsidRPr="008729AF">
        <w:rPr>
          <w:rFonts w:ascii="標楷體" w:eastAsia="標楷體" w:hAnsi="標楷體" w:hint="eastAsia"/>
          <w:color w:val="000000" w:themeColor="text1"/>
          <w:sz w:val="32"/>
          <w:szCs w:val="32"/>
        </w:rPr>
        <w:t>簡報中</w:t>
      </w:r>
      <w:r>
        <w:rPr>
          <w:rFonts w:ascii="標楷體" w:eastAsia="標楷體" w:hAnsi="標楷體" w:hint="eastAsia"/>
          <w:color w:val="000000" w:themeColor="text1"/>
          <w:sz w:val="32"/>
          <w:szCs w:val="32"/>
        </w:rPr>
        <w:t>主要是</w:t>
      </w:r>
      <w:r w:rsidRPr="008729AF">
        <w:rPr>
          <w:rFonts w:ascii="標楷體" w:eastAsia="標楷體" w:hAnsi="標楷體" w:hint="eastAsia"/>
          <w:color w:val="000000" w:themeColor="text1"/>
          <w:sz w:val="32"/>
          <w:szCs w:val="32"/>
        </w:rPr>
        <w:t>針對學生</w:t>
      </w:r>
      <w:r>
        <w:rPr>
          <w:rFonts w:ascii="標楷體" w:eastAsia="標楷體" w:hAnsi="標楷體" w:hint="eastAsia"/>
          <w:color w:val="000000" w:themeColor="text1"/>
          <w:sz w:val="32"/>
          <w:szCs w:val="32"/>
        </w:rPr>
        <w:t>對於</w:t>
      </w:r>
      <w:r w:rsidRPr="0069352A">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識毒</w:t>
      </w:r>
      <w:r w:rsidRPr="0069352A">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的措施，</w:t>
      </w:r>
      <w:r w:rsidRPr="008729AF">
        <w:rPr>
          <w:rFonts w:ascii="標楷體" w:eastAsia="標楷體" w:hAnsi="標楷體" w:hint="eastAsia"/>
          <w:color w:val="000000" w:themeColor="text1"/>
          <w:sz w:val="32"/>
          <w:szCs w:val="32"/>
        </w:rPr>
        <w:t>也想進一</w:t>
      </w:r>
      <w:r>
        <w:rPr>
          <w:rFonts w:ascii="標楷體" w:eastAsia="標楷體" w:hAnsi="標楷體" w:hint="eastAsia"/>
          <w:color w:val="000000" w:themeColor="text1"/>
          <w:sz w:val="32"/>
          <w:szCs w:val="32"/>
        </w:rPr>
        <w:t>步了解，對於家長的溝通與協助上，教育部是否有相應的措施？</w:t>
      </w:r>
    </w:p>
    <w:p w:rsidR="007673E7" w:rsidRPr="00E30B82" w:rsidRDefault="007673E7" w:rsidP="00125D48">
      <w:pPr>
        <w:pStyle w:val="a7"/>
        <w:numPr>
          <w:ilvl w:val="0"/>
          <w:numId w:val="41"/>
        </w:numPr>
        <w:spacing w:line="520" w:lineRule="exact"/>
        <w:ind w:leftChars="0"/>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勞動部</w:t>
      </w:r>
      <w:r w:rsidRPr="00E30B82">
        <w:rPr>
          <w:rFonts w:ascii="標楷體" w:eastAsia="標楷體" w:hAnsi="標楷體" w:hint="eastAsia"/>
          <w:b/>
          <w:color w:val="000000" w:themeColor="text1"/>
          <w:sz w:val="32"/>
          <w:szCs w:val="32"/>
        </w:rPr>
        <w:t>勞動力發展署身心障礙者及特定就業對象組王副組長雅芬：</w:t>
      </w:r>
    </w:p>
    <w:p w:rsidR="007673E7" w:rsidRPr="00115691" w:rsidRDefault="007673E7" w:rsidP="007673E7">
      <w:pPr>
        <w:spacing w:line="520" w:lineRule="exact"/>
        <w:ind w:leftChars="117" w:left="707" w:hangingChars="133" w:hanging="426"/>
        <w:jc w:val="both"/>
        <w:rPr>
          <w:rFonts w:ascii="標楷體" w:eastAsia="標楷體" w:hAnsi="標楷體"/>
          <w:sz w:val="32"/>
          <w:szCs w:val="32"/>
        </w:rPr>
      </w:pPr>
      <w:r>
        <w:rPr>
          <w:rFonts w:ascii="標楷體" w:eastAsia="標楷體" w:hAnsi="標楷體" w:hint="eastAsia"/>
          <w:b/>
          <w:color w:val="000000" w:themeColor="text1"/>
          <w:sz w:val="32"/>
          <w:szCs w:val="32"/>
        </w:rPr>
        <w:t xml:space="preserve">      </w:t>
      </w:r>
      <w:r>
        <w:rPr>
          <w:rFonts w:ascii="標楷體" w:eastAsia="標楷體" w:hAnsi="標楷體" w:hint="eastAsia"/>
          <w:sz w:val="32"/>
          <w:szCs w:val="32"/>
        </w:rPr>
        <w:t>補充說明，目前與北部和南部2所少年觀護所均有合作，針對所內的少年辦理就業服務資源的宣導，以及職業探索相關課程，</w:t>
      </w:r>
      <w:r w:rsidRPr="00CE74BA">
        <w:rPr>
          <w:rFonts w:ascii="標楷體" w:eastAsia="標楷體" w:hAnsi="標楷體" w:hint="eastAsia"/>
          <w:sz w:val="32"/>
          <w:szCs w:val="32"/>
        </w:rPr>
        <w:t>像在</w:t>
      </w:r>
      <w:r>
        <w:rPr>
          <w:rFonts w:ascii="標楷體" w:eastAsia="標楷體" w:hAnsi="標楷體" w:hint="eastAsia"/>
          <w:sz w:val="32"/>
          <w:szCs w:val="32"/>
        </w:rPr>
        <w:t>雲嘉南地區，甚至是每個月都會安排人員進入所內提供就業諮詢服務。本署的運作模式大致是當少年觀護所有少年提出就業需求，</w:t>
      </w:r>
      <w:r w:rsidRPr="00327D56">
        <w:rPr>
          <w:rFonts w:ascii="標楷體" w:eastAsia="標楷體" w:hAnsi="標楷體" w:hint="eastAsia"/>
          <w:color w:val="000000" w:themeColor="text1"/>
          <w:sz w:val="32"/>
          <w:szCs w:val="32"/>
        </w:rPr>
        <w:t>會進行轉介</w:t>
      </w:r>
      <w:r>
        <w:rPr>
          <w:rFonts w:ascii="標楷體" w:eastAsia="標楷體" w:hAnsi="標楷體" w:hint="eastAsia"/>
          <w:color w:val="000000" w:themeColor="text1"/>
          <w:sz w:val="32"/>
          <w:szCs w:val="32"/>
        </w:rPr>
        <w:t>，</w:t>
      </w:r>
      <w:r w:rsidRPr="00327D56">
        <w:rPr>
          <w:rFonts w:ascii="標楷體" w:eastAsia="標楷體" w:hAnsi="標楷體" w:hint="eastAsia"/>
          <w:color w:val="000000" w:themeColor="text1"/>
          <w:sz w:val="32"/>
          <w:szCs w:val="32"/>
        </w:rPr>
        <w:t>再依照需求安排就業服務處的同仁入所，針對有就業意願的少</w:t>
      </w:r>
      <w:r w:rsidRPr="00CE74BA">
        <w:rPr>
          <w:rFonts w:ascii="標楷體" w:eastAsia="標楷體" w:hAnsi="標楷體" w:hint="eastAsia"/>
          <w:sz w:val="32"/>
          <w:szCs w:val="32"/>
        </w:rPr>
        <w:t>年，進</w:t>
      </w:r>
      <w:r>
        <w:rPr>
          <w:rFonts w:ascii="標楷體" w:eastAsia="標楷體" w:hAnsi="標楷體" w:hint="eastAsia"/>
          <w:sz w:val="32"/>
          <w:szCs w:val="32"/>
        </w:rPr>
        <w:t>行一對一的職涯諮詢服務，包括職業心理測驗、性向測驗或能力評估等。而目前面臨的狀況是，其實少年對</w:t>
      </w:r>
      <w:r w:rsidRPr="00CE74BA">
        <w:rPr>
          <w:rFonts w:ascii="標楷體" w:eastAsia="標楷體" w:hAnsi="標楷體" w:hint="eastAsia"/>
          <w:sz w:val="32"/>
          <w:szCs w:val="32"/>
        </w:rPr>
        <w:t>「就業」這件事，除非家中經濟</w:t>
      </w:r>
      <w:r>
        <w:rPr>
          <w:rFonts w:ascii="標楷體" w:eastAsia="標楷體" w:hAnsi="標楷體" w:hint="eastAsia"/>
          <w:sz w:val="32"/>
          <w:szCs w:val="32"/>
        </w:rPr>
        <w:t>壓力真的非常大，否則他們往往不會主動表達「想要就業」。當然</w:t>
      </w:r>
      <w:r w:rsidRPr="00CE74BA">
        <w:rPr>
          <w:rFonts w:ascii="標楷體" w:eastAsia="標楷體" w:hAnsi="標楷體" w:hint="eastAsia"/>
          <w:sz w:val="32"/>
          <w:szCs w:val="32"/>
        </w:rPr>
        <w:t>少年沒有表達就業需求，並不代表他不願意就業。事實上，這個年齡的孩子最常見的情況</w:t>
      </w:r>
      <w:r>
        <w:rPr>
          <w:rFonts w:ascii="標楷體" w:eastAsia="標楷體" w:hAnsi="標楷體" w:hint="eastAsia"/>
          <w:sz w:val="32"/>
          <w:szCs w:val="32"/>
        </w:rPr>
        <w:t>是連「職業是什麼」都不太清楚，對自己的能力、興趣也沒有明確認識。</w:t>
      </w:r>
      <w:r w:rsidRPr="00CE74BA">
        <w:rPr>
          <w:rFonts w:ascii="標楷體" w:eastAsia="標楷體" w:hAnsi="標楷體" w:hint="eastAsia"/>
          <w:sz w:val="32"/>
          <w:szCs w:val="32"/>
        </w:rPr>
        <w:t>勞動部</w:t>
      </w:r>
      <w:r>
        <w:rPr>
          <w:rFonts w:ascii="標楷體" w:eastAsia="標楷體" w:hAnsi="標楷體" w:hint="eastAsia"/>
          <w:sz w:val="32"/>
          <w:szCs w:val="32"/>
        </w:rPr>
        <w:t>內部也討論過，對這個階段的少年，不應該急著媒合就業，因為若是準備不充分，穩定度會很差。因此勞動部對於少年</w:t>
      </w:r>
      <w:r w:rsidRPr="00CE74BA">
        <w:rPr>
          <w:rFonts w:ascii="標楷體" w:eastAsia="標楷體" w:hAnsi="標楷體" w:hint="eastAsia"/>
          <w:sz w:val="32"/>
          <w:szCs w:val="32"/>
        </w:rPr>
        <w:t>的</w:t>
      </w:r>
      <w:r>
        <w:rPr>
          <w:rFonts w:ascii="標楷體" w:eastAsia="標楷體" w:hAnsi="標楷體" w:hint="eastAsia"/>
          <w:sz w:val="32"/>
          <w:szCs w:val="32"/>
        </w:rPr>
        <w:t>就業方向是：先做職業探索，再進入職業訓練，最後才是就業媒合。</w:t>
      </w:r>
      <w:r w:rsidRPr="00CE74BA">
        <w:rPr>
          <w:rFonts w:ascii="標楷體" w:eastAsia="標楷體" w:hAnsi="標楷體" w:hint="eastAsia"/>
          <w:sz w:val="32"/>
          <w:szCs w:val="32"/>
        </w:rPr>
        <w:t>職業探索這個階段，設計實作類型的課程</w:t>
      </w:r>
      <w:r>
        <w:rPr>
          <w:rFonts w:ascii="標楷體" w:eastAsia="標楷體" w:hAnsi="標楷體" w:hint="eastAsia"/>
          <w:sz w:val="32"/>
          <w:szCs w:val="32"/>
        </w:rPr>
        <w:t>如</w:t>
      </w:r>
      <w:r w:rsidRPr="00CE74BA">
        <w:rPr>
          <w:rFonts w:ascii="標楷體" w:eastAsia="標楷體" w:hAnsi="標楷體" w:hint="eastAsia"/>
          <w:sz w:val="32"/>
          <w:szCs w:val="32"/>
        </w:rPr>
        <w:t>汽車修護、美容美髮</w:t>
      </w:r>
      <w:r>
        <w:rPr>
          <w:rFonts w:ascii="標楷體" w:eastAsia="標楷體" w:hAnsi="標楷體" w:hint="eastAsia"/>
          <w:sz w:val="32"/>
          <w:szCs w:val="32"/>
        </w:rPr>
        <w:t>等工作項目，使有興趣的少年，會在實作過</w:t>
      </w:r>
      <w:r>
        <w:rPr>
          <w:rFonts w:ascii="標楷體" w:eastAsia="標楷體" w:hAnsi="標楷體" w:hint="eastAsia"/>
          <w:sz w:val="32"/>
          <w:szCs w:val="32"/>
        </w:rPr>
        <w:lastRenderedPageBreak/>
        <w:t>程中產生成就感，</w:t>
      </w:r>
      <w:r w:rsidRPr="00CE74BA">
        <w:rPr>
          <w:rFonts w:ascii="標楷體" w:eastAsia="標楷體" w:hAnsi="標楷體" w:hint="eastAsia"/>
          <w:sz w:val="32"/>
          <w:szCs w:val="32"/>
        </w:rPr>
        <w:t>引</w:t>
      </w:r>
      <w:r>
        <w:rPr>
          <w:rFonts w:ascii="標楷體" w:eastAsia="標楷體" w:hAnsi="標楷體" w:hint="eastAsia"/>
          <w:sz w:val="32"/>
          <w:szCs w:val="32"/>
        </w:rPr>
        <w:t>起</w:t>
      </w:r>
      <w:r w:rsidRPr="00CE74BA">
        <w:rPr>
          <w:rFonts w:ascii="標楷體" w:eastAsia="標楷體" w:hAnsi="標楷體" w:hint="eastAsia"/>
          <w:sz w:val="32"/>
          <w:szCs w:val="32"/>
        </w:rPr>
        <w:t>學習動機與職涯</w:t>
      </w:r>
      <w:r>
        <w:rPr>
          <w:rFonts w:ascii="標楷體" w:eastAsia="標楷體" w:hAnsi="標楷體" w:hint="eastAsia"/>
          <w:sz w:val="32"/>
          <w:szCs w:val="32"/>
        </w:rPr>
        <w:t>意識。等完成一些訓練、通過檢定，對自己的未來也會比較有方向，這樣會更有助於理解與建立自我職涯概念。</w:t>
      </w:r>
      <w:r w:rsidRPr="00CE74BA">
        <w:rPr>
          <w:rFonts w:ascii="標楷體" w:eastAsia="標楷體" w:hAnsi="標楷體" w:hint="eastAsia"/>
          <w:sz w:val="32"/>
          <w:szCs w:val="32"/>
        </w:rPr>
        <w:t>這部分</w:t>
      </w:r>
      <w:r>
        <w:rPr>
          <w:rFonts w:ascii="標楷體" w:eastAsia="標楷體" w:hAnsi="標楷體" w:hint="eastAsia"/>
          <w:sz w:val="32"/>
          <w:szCs w:val="32"/>
        </w:rPr>
        <w:t>本署</w:t>
      </w:r>
      <w:r w:rsidRPr="00CE74BA">
        <w:rPr>
          <w:rFonts w:ascii="標楷體" w:eastAsia="標楷體" w:hAnsi="標楷體" w:hint="eastAsia"/>
          <w:sz w:val="32"/>
          <w:szCs w:val="32"/>
        </w:rPr>
        <w:t>也</w:t>
      </w:r>
      <w:r>
        <w:rPr>
          <w:rFonts w:ascii="標楷體" w:eastAsia="標楷體" w:hAnsi="標楷體" w:hint="eastAsia"/>
          <w:sz w:val="32"/>
          <w:szCs w:val="32"/>
        </w:rPr>
        <w:t>會持續努力</w:t>
      </w:r>
      <w:r w:rsidRPr="00CE74BA">
        <w:rPr>
          <w:rFonts w:ascii="標楷體" w:eastAsia="標楷體" w:hAnsi="標楷體" w:hint="eastAsia"/>
          <w:sz w:val="32"/>
          <w:szCs w:val="32"/>
        </w:rPr>
        <w:t>，讓少年們從職涯認識到技能訓練，再進入穩定就業，有一個更完整的</w:t>
      </w:r>
      <w:r>
        <w:rPr>
          <w:rFonts w:ascii="標楷體" w:eastAsia="標楷體" w:hAnsi="標楷體" w:hint="eastAsia"/>
          <w:sz w:val="32"/>
          <w:szCs w:val="32"/>
        </w:rPr>
        <w:t>流程</w:t>
      </w:r>
      <w:r w:rsidRPr="00CE74BA">
        <w:rPr>
          <w:rFonts w:ascii="標楷體" w:eastAsia="標楷體" w:hAnsi="標楷體" w:hint="eastAsia"/>
          <w:sz w:val="32"/>
          <w:szCs w:val="32"/>
        </w:rPr>
        <w:t>。</w:t>
      </w:r>
      <w:r>
        <w:rPr>
          <w:rFonts w:ascii="標楷體" w:eastAsia="標楷體" w:hAnsi="標楷體" w:hint="eastAsia"/>
          <w:sz w:val="32"/>
          <w:szCs w:val="32"/>
        </w:rPr>
        <w:t xml:space="preserve"> </w:t>
      </w:r>
    </w:p>
    <w:p w:rsidR="007673E7" w:rsidRPr="00A969BA" w:rsidRDefault="007673E7" w:rsidP="00125D48">
      <w:pPr>
        <w:pStyle w:val="a7"/>
        <w:numPr>
          <w:ilvl w:val="0"/>
          <w:numId w:val="41"/>
        </w:numPr>
        <w:spacing w:line="520" w:lineRule="exact"/>
        <w:ind w:leftChars="0"/>
        <w:jc w:val="both"/>
        <w:rPr>
          <w:rFonts w:ascii="標楷體" w:eastAsia="標楷體" w:hAnsi="標楷體"/>
          <w:color w:val="000000" w:themeColor="text1"/>
          <w:sz w:val="32"/>
          <w:szCs w:val="32"/>
        </w:rPr>
      </w:pPr>
      <w:r w:rsidRPr="00115691">
        <w:rPr>
          <w:rFonts w:ascii="標楷體" w:eastAsia="標楷體" w:hAnsi="標楷體" w:hint="eastAsia"/>
          <w:b/>
          <w:color w:val="000000" w:themeColor="text1"/>
          <w:sz w:val="32"/>
          <w:szCs w:val="32"/>
        </w:rPr>
        <w:t>教育部國民及學前教育署詹副組長雅惠</w:t>
      </w:r>
      <w:r>
        <w:rPr>
          <w:rFonts w:ascii="標楷體" w:eastAsia="標楷體" w:hAnsi="標楷體" w:hint="eastAsia"/>
          <w:b/>
          <w:color w:val="000000" w:themeColor="text1"/>
          <w:sz w:val="32"/>
          <w:szCs w:val="32"/>
        </w:rPr>
        <w:t>:</w:t>
      </w:r>
    </w:p>
    <w:p w:rsidR="007673E7" w:rsidRPr="00327D56" w:rsidRDefault="007673E7" w:rsidP="007673E7">
      <w:pPr>
        <w:spacing w:line="520" w:lineRule="exact"/>
        <w:ind w:leftChars="300" w:left="720"/>
        <w:jc w:val="both"/>
        <w:rPr>
          <w:rFonts w:ascii="標楷體" w:eastAsia="標楷體" w:hAnsi="標楷體"/>
          <w:sz w:val="32"/>
          <w:szCs w:val="32"/>
        </w:rPr>
      </w:pPr>
      <w:r>
        <w:rPr>
          <w:rFonts w:ascii="標楷體" w:eastAsia="標楷體" w:hAnsi="標楷體" w:hint="eastAsia"/>
          <w:color w:val="000000" w:themeColor="text1"/>
          <w:sz w:val="32"/>
          <w:szCs w:val="32"/>
        </w:rPr>
        <w:t xml:space="preserve">   </w:t>
      </w:r>
      <w:r w:rsidRPr="002A7105">
        <w:rPr>
          <w:rFonts w:ascii="標楷體" w:eastAsia="標楷體" w:hAnsi="標楷體" w:hint="eastAsia"/>
          <w:sz w:val="32"/>
          <w:szCs w:val="32"/>
        </w:rPr>
        <w:t xml:space="preserve"> </w:t>
      </w:r>
      <w:r>
        <w:rPr>
          <w:rFonts w:ascii="標楷體" w:eastAsia="標楷體" w:hAnsi="標楷體" w:hint="eastAsia"/>
          <w:sz w:val="32"/>
          <w:szCs w:val="32"/>
        </w:rPr>
        <w:t>針對家長部分的參與及協助，我們在「識毒教育」的整體策略中，有將家長列入工作重點。在地方政府層級，每年皆須辦理針對家長的藥物濫用防制知能研習課程，</w:t>
      </w:r>
      <w:r w:rsidRPr="00327D56">
        <w:rPr>
          <w:rFonts w:ascii="標楷體" w:eastAsia="標楷體" w:hAnsi="標楷體" w:hint="eastAsia"/>
          <w:sz w:val="32"/>
          <w:szCs w:val="32"/>
        </w:rPr>
        <w:t>在學校端，也會透過學校日、親子座談</w:t>
      </w:r>
      <w:r>
        <w:rPr>
          <w:rFonts w:ascii="標楷體" w:eastAsia="標楷體" w:hAnsi="標楷體" w:hint="eastAsia"/>
          <w:sz w:val="32"/>
          <w:szCs w:val="32"/>
        </w:rPr>
        <w:t>會等場合，進行相關防制藥物濫用的宣導，強化家長對相關議題的認知。</w:t>
      </w:r>
      <w:r w:rsidRPr="00327D56">
        <w:rPr>
          <w:rFonts w:ascii="標楷體" w:eastAsia="標楷體" w:hAnsi="標楷體" w:hint="eastAsia"/>
          <w:sz w:val="32"/>
          <w:szCs w:val="32"/>
        </w:rPr>
        <w:t>另外，若學生已有藥物濫用情形，</w:t>
      </w:r>
      <w:r>
        <w:rPr>
          <w:rFonts w:ascii="標楷體" w:eastAsia="標楷體" w:hAnsi="標楷體" w:hint="eastAsia"/>
          <w:sz w:val="32"/>
          <w:szCs w:val="32"/>
        </w:rPr>
        <w:t>本署</w:t>
      </w:r>
      <w:r w:rsidRPr="00327D56">
        <w:rPr>
          <w:rFonts w:ascii="標楷體" w:eastAsia="標楷體" w:hAnsi="標楷體" w:hint="eastAsia"/>
          <w:sz w:val="32"/>
          <w:szCs w:val="32"/>
        </w:rPr>
        <w:t>也編製了《親子手冊》，讓家長可以了解孩子所面臨的問題與學校提供的處遇方式。學生在進入相關建置與輔導流程的同時，也會請家長一同參與，成為合作的支持角色。</w:t>
      </w:r>
    </w:p>
    <w:p w:rsidR="007673E7" w:rsidRPr="002A7105" w:rsidRDefault="007673E7" w:rsidP="007673E7">
      <w:pPr>
        <w:spacing w:line="520" w:lineRule="exact"/>
        <w:ind w:leftChars="300" w:left="720"/>
        <w:jc w:val="both"/>
        <w:rPr>
          <w:rFonts w:ascii="標楷體" w:eastAsia="標楷體" w:hAnsi="標楷體"/>
          <w:sz w:val="32"/>
          <w:szCs w:val="32"/>
        </w:rPr>
      </w:pPr>
      <w:r w:rsidRPr="00327D56">
        <w:rPr>
          <w:rFonts w:ascii="標楷體" w:eastAsia="標楷體" w:hAnsi="標楷體" w:hint="eastAsia"/>
          <w:sz w:val="32"/>
          <w:szCs w:val="32"/>
        </w:rPr>
        <w:t>此外，針對高中以下學校入班進行藥物濫用宣導的部分，除了學校師資介入，</w:t>
      </w:r>
      <w:r>
        <w:rPr>
          <w:rFonts w:ascii="標楷體" w:eastAsia="標楷體" w:hAnsi="標楷體" w:hint="eastAsia"/>
          <w:sz w:val="32"/>
          <w:szCs w:val="32"/>
        </w:rPr>
        <w:t>本署</w:t>
      </w:r>
      <w:r w:rsidRPr="00327D56">
        <w:rPr>
          <w:rFonts w:ascii="標楷體" w:eastAsia="標楷體" w:hAnsi="標楷體" w:hint="eastAsia"/>
          <w:sz w:val="32"/>
          <w:szCs w:val="32"/>
        </w:rPr>
        <w:t>也結合家長會資源，讓經過培訓的家長擔任志工，協助推動校園內的宣導與預防教育，強化家庭與學校的連結</w:t>
      </w:r>
      <w:r w:rsidRPr="002A7105">
        <w:rPr>
          <w:rFonts w:ascii="標楷體" w:eastAsia="標楷體" w:hAnsi="標楷體" w:hint="eastAsia"/>
          <w:sz w:val="32"/>
          <w:szCs w:val="32"/>
        </w:rPr>
        <w:t>執行。</w:t>
      </w:r>
      <w:r w:rsidRPr="002A7105">
        <w:rPr>
          <w:rFonts w:ascii="標楷體" w:eastAsia="標楷體" w:hAnsi="標楷體"/>
          <w:sz w:val="32"/>
          <w:szCs w:val="32"/>
        </w:rPr>
        <w:t xml:space="preserve"> </w:t>
      </w:r>
    </w:p>
    <w:p w:rsidR="007673E7" w:rsidRPr="00064F9F" w:rsidRDefault="007673E7" w:rsidP="00125D48">
      <w:pPr>
        <w:pStyle w:val="a7"/>
        <w:numPr>
          <w:ilvl w:val="0"/>
          <w:numId w:val="41"/>
        </w:numPr>
        <w:ind w:leftChars="0"/>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臺北少年觀護所</w:t>
      </w:r>
      <w:r w:rsidRPr="00011DB0">
        <w:rPr>
          <w:rFonts w:ascii="標楷體" w:eastAsia="標楷體" w:hAnsi="標楷體" w:hint="eastAsia"/>
          <w:b/>
          <w:color w:val="000000" w:themeColor="text1"/>
          <w:sz w:val="32"/>
          <w:szCs w:val="32"/>
        </w:rPr>
        <w:t>江副所長旭麗:</w:t>
      </w:r>
    </w:p>
    <w:p w:rsidR="007673E7" w:rsidRPr="00064F9F" w:rsidRDefault="007673E7" w:rsidP="007673E7">
      <w:pPr>
        <w:spacing w:line="520" w:lineRule="exact"/>
        <w:ind w:left="709"/>
        <w:jc w:val="both"/>
        <w:rPr>
          <w:rFonts w:ascii="標楷體" w:eastAsia="標楷體" w:hAnsi="標楷體"/>
          <w:sz w:val="32"/>
          <w:szCs w:val="32"/>
        </w:rPr>
      </w:pPr>
      <w:r>
        <w:rPr>
          <w:rFonts w:ascii="標楷體" w:eastAsia="標楷體" w:hAnsi="標楷體" w:hint="eastAsia"/>
          <w:color w:val="FF0000"/>
          <w:sz w:val="32"/>
          <w:szCs w:val="32"/>
        </w:rPr>
        <w:t xml:space="preserve">    </w:t>
      </w:r>
      <w:r w:rsidRPr="00011DB0">
        <w:rPr>
          <w:rFonts w:ascii="標楷體" w:eastAsia="標楷體" w:hAnsi="標楷體" w:hint="eastAsia"/>
          <w:sz w:val="32"/>
          <w:szCs w:val="32"/>
        </w:rPr>
        <w:t>補充說明</w:t>
      </w:r>
      <w:r>
        <w:rPr>
          <w:rFonts w:ascii="標楷體" w:eastAsia="標楷體" w:hAnsi="標楷體" w:hint="eastAsia"/>
          <w:sz w:val="32"/>
          <w:szCs w:val="32"/>
        </w:rPr>
        <w:t>「少年觀護所與勞政轉介比例偏低」這部分，剛才在簡報裡</w:t>
      </w:r>
      <w:r w:rsidRPr="00011DB0">
        <w:rPr>
          <w:rFonts w:ascii="標楷體" w:eastAsia="標楷體" w:hAnsi="標楷體" w:hint="eastAsia"/>
          <w:sz w:val="32"/>
          <w:szCs w:val="32"/>
        </w:rPr>
        <w:t>提到，出所轉銜的整體規劃，原則上是由</w:t>
      </w:r>
      <w:r>
        <w:rPr>
          <w:rFonts w:ascii="標楷體" w:eastAsia="標楷體" w:hAnsi="標楷體" w:hint="eastAsia"/>
          <w:sz w:val="32"/>
          <w:szCs w:val="32"/>
        </w:rPr>
        <w:t>法院調查保護官負責轉介勞政或社政等後續資源，並非少年觀設所處遇階段的工作核心。實務上，調查保護官會根據每位少年的整體情況來擬定計畫，本所通常會以調查保護官的安排為主軸，不會重複介入，這也是本所主動發起的勞政轉介比</w:t>
      </w:r>
      <w:r>
        <w:rPr>
          <w:rFonts w:ascii="標楷體" w:eastAsia="標楷體" w:hAnsi="標楷體" w:hint="eastAsia"/>
          <w:sz w:val="32"/>
          <w:szCs w:val="32"/>
        </w:rPr>
        <w:lastRenderedPageBreak/>
        <w:t>例會比較低的原因。少年觀護所在處遇過程中的重點，著重於在所期間的適性課程與職涯探索，如</w:t>
      </w:r>
      <w:r w:rsidRPr="00011DB0">
        <w:rPr>
          <w:rFonts w:ascii="標楷體" w:eastAsia="標楷體" w:hAnsi="標楷體" w:hint="eastAsia"/>
          <w:sz w:val="32"/>
          <w:szCs w:val="32"/>
        </w:rPr>
        <w:t>勞動部先進提到的，即使少年在所的時間可能只有短短45</w:t>
      </w:r>
      <w:r>
        <w:rPr>
          <w:rFonts w:ascii="標楷體" w:eastAsia="標楷體" w:hAnsi="標楷體" w:hint="eastAsia"/>
          <w:sz w:val="32"/>
          <w:szCs w:val="32"/>
        </w:rPr>
        <w:t>天，</w:t>
      </w:r>
      <w:r w:rsidRPr="00011DB0">
        <w:rPr>
          <w:rFonts w:ascii="標楷體" w:eastAsia="標楷體" w:hAnsi="標楷體" w:hint="eastAsia"/>
          <w:sz w:val="32"/>
          <w:szCs w:val="32"/>
        </w:rPr>
        <w:t>也希望能透過課程</w:t>
      </w:r>
      <w:r>
        <w:rPr>
          <w:rFonts w:ascii="標楷體" w:eastAsia="標楷體" w:hAnsi="標楷體" w:hint="eastAsia"/>
          <w:sz w:val="32"/>
          <w:szCs w:val="32"/>
        </w:rPr>
        <w:t>使其</w:t>
      </w:r>
      <w:r w:rsidRPr="00011DB0">
        <w:rPr>
          <w:rFonts w:ascii="標楷體" w:eastAsia="標楷體" w:hAnsi="標楷體" w:hint="eastAsia"/>
          <w:sz w:val="32"/>
          <w:szCs w:val="32"/>
        </w:rPr>
        <w:t>對各種職業有基本的認識與</w:t>
      </w:r>
      <w:r>
        <w:rPr>
          <w:rFonts w:ascii="標楷體" w:eastAsia="標楷體" w:hAnsi="標楷體" w:hint="eastAsia"/>
          <w:sz w:val="32"/>
          <w:szCs w:val="32"/>
        </w:rPr>
        <w:t>培養興趣。因為很多少年入所</w:t>
      </w:r>
      <w:r w:rsidRPr="00011DB0">
        <w:rPr>
          <w:rFonts w:ascii="標楷體" w:eastAsia="標楷體" w:hAnsi="標楷體" w:hint="eastAsia"/>
          <w:sz w:val="32"/>
          <w:szCs w:val="32"/>
        </w:rPr>
        <w:t>前，對職業的理解非常有限，可能只聽過水泥</w:t>
      </w:r>
      <w:r>
        <w:rPr>
          <w:rFonts w:ascii="標楷體" w:eastAsia="標楷體" w:hAnsi="標楷體" w:hint="eastAsia"/>
          <w:sz w:val="32"/>
          <w:szCs w:val="32"/>
        </w:rPr>
        <w:t>工或單一行業，本所希望能拓展他們的視野，不要侷限未來的選項。另外一個實務上的挑戰是：少年出所時間通常不固定，</w:t>
      </w:r>
      <w:r w:rsidRPr="00011DB0">
        <w:rPr>
          <w:rFonts w:ascii="標楷體" w:eastAsia="標楷體" w:hAnsi="標楷體" w:hint="eastAsia"/>
          <w:sz w:val="32"/>
          <w:szCs w:val="32"/>
        </w:rPr>
        <w:t>很多時候法官會在</w:t>
      </w:r>
      <w:r>
        <w:rPr>
          <w:rFonts w:ascii="標楷體" w:eastAsia="標楷體" w:hAnsi="標楷體" w:hint="eastAsia"/>
          <w:sz w:val="32"/>
          <w:szCs w:val="32"/>
        </w:rPr>
        <w:t>少年出庭時當場責付釋放，這種情況下難以掌握少年的出所時間，也會對安排後續轉銜造成困難</w:t>
      </w:r>
      <w:r w:rsidRPr="002A7105">
        <w:rPr>
          <w:rFonts w:ascii="標楷體" w:eastAsia="標楷體" w:hAnsi="標楷體" w:hint="eastAsia"/>
          <w:sz w:val="32"/>
          <w:szCs w:val="32"/>
        </w:rPr>
        <w:t>。</w:t>
      </w:r>
    </w:p>
    <w:p w:rsidR="007673E7" w:rsidRPr="0090112D" w:rsidRDefault="007673E7" w:rsidP="00125D48">
      <w:pPr>
        <w:pStyle w:val="a7"/>
        <w:numPr>
          <w:ilvl w:val="0"/>
          <w:numId w:val="41"/>
        </w:numPr>
        <w:ind w:leftChars="0"/>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立法院吳委員宗憲</w:t>
      </w:r>
      <w:r w:rsidRPr="0090112D">
        <w:rPr>
          <w:rFonts w:ascii="標楷體" w:eastAsia="標楷體" w:hAnsi="標楷體" w:hint="eastAsia"/>
          <w:b/>
          <w:color w:val="000000" w:themeColor="text1"/>
          <w:sz w:val="32"/>
          <w:szCs w:val="32"/>
        </w:rPr>
        <w:t>：</w:t>
      </w:r>
    </w:p>
    <w:p w:rsidR="007673E7" w:rsidRDefault="007673E7" w:rsidP="007673E7">
      <w:pPr>
        <w:spacing w:line="520" w:lineRule="exact"/>
        <w:ind w:leftChars="295" w:left="708"/>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064F9F">
        <w:rPr>
          <w:rFonts w:ascii="標楷體" w:eastAsia="標楷體" w:hAnsi="標楷體" w:hint="eastAsia"/>
          <w:color w:val="000000" w:themeColor="text1"/>
          <w:sz w:val="32"/>
          <w:szCs w:val="32"/>
        </w:rPr>
        <w:t>再次非常感謝各位部會代表，還有</w:t>
      </w:r>
      <w:r>
        <w:rPr>
          <w:rFonts w:ascii="標楷體" w:eastAsia="標楷體" w:hAnsi="標楷體" w:hint="eastAsia"/>
          <w:color w:val="000000" w:themeColor="text1"/>
          <w:sz w:val="32"/>
          <w:szCs w:val="32"/>
        </w:rPr>
        <w:t>司法及</w:t>
      </w:r>
      <w:r w:rsidRPr="00064F9F">
        <w:rPr>
          <w:rFonts w:ascii="標楷體" w:eastAsia="標楷體" w:hAnsi="標楷體" w:hint="eastAsia"/>
          <w:color w:val="000000" w:themeColor="text1"/>
          <w:sz w:val="32"/>
          <w:szCs w:val="32"/>
        </w:rPr>
        <w:t>法制委員會的同仁</w:t>
      </w:r>
      <w:r>
        <w:rPr>
          <w:rFonts w:ascii="標楷體" w:eastAsia="標楷體" w:hAnsi="標楷體" w:hint="eastAsia"/>
          <w:color w:val="000000" w:themeColor="text1"/>
          <w:sz w:val="32"/>
          <w:szCs w:val="32"/>
        </w:rPr>
        <w:t>今天蒞臨與會，也感謝大家針對這麼多議題提供非常寶貴的意見與資訊。</w:t>
      </w:r>
      <w:r w:rsidRPr="00064F9F">
        <w:rPr>
          <w:rFonts w:ascii="標楷體" w:eastAsia="標楷體" w:hAnsi="標楷體" w:hint="eastAsia"/>
          <w:color w:val="000000" w:themeColor="text1"/>
          <w:sz w:val="32"/>
          <w:szCs w:val="32"/>
        </w:rPr>
        <w:t>今天</w:t>
      </w:r>
      <w:r>
        <w:rPr>
          <w:rFonts w:ascii="標楷體" w:eastAsia="標楷體" w:hAnsi="標楷體" w:hint="eastAsia"/>
          <w:color w:val="000000" w:themeColor="text1"/>
          <w:sz w:val="32"/>
          <w:szCs w:val="32"/>
        </w:rPr>
        <w:t>來考察的目的，就是希望能夠從第一線收集到實際的資料，這些資料對立法為來說非常關鍵，我們會回去做整理，後續如果還有延伸的問題或需要再進一步請教各部會的地方，</w:t>
      </w:r>
      <w:r w:rsidRPr="00064F9F">
        <w:rPr>
          <w:rFonts w:ascii="標楷體" w:eastAsia="標楷體" w:hAnsi="標楷體" w:hint="eastAsia"/>
          <w:color w:val="000000" w:themeColor="text1"/>
          <w:sz w:val="32"/>
          <w:szCs w:val="32"/>
        </w:rPr>
        <w:t>會以正式發文的方式來</w:t>
      </w:r>
      <w:r>
        <w:rPr>
          <w:rFonts w:ascii="標楷體" w:eastAsia="標楷體" w:hAnsi="標楷體" w:hint="eastAsia"/>
          <w:color w:val="000000" w:themeColor="text1"/>
          <w:sz w:val="32"/>
          <w:szCs w:val="32"/>
        </w:rPr>
        <w:t>聯繫。我們最終的目的其實很單純，就是希望能真正改善這些孩子的處境，甚至是改變他們的人生。</w:t>
      </w:r>
      <w:r w:rsidRPr="00064F9F">
        <w:rPr>
          <w:rFonts w:ascii="標楷體" w:eastAsia="標楷體" w:hAnsi="標楷體" w:hint="eastAsia"/>
          <w:color w:val="000000" w:themeColor="text1"/>
          <w:sz w:val="32"/>
          <w:szCs w:val="32"/>
        </w:rPr>
        <w:t>以</w:t>
      </w:r>
      <w:r>
        <w:rPr>
          <w:rFonts w:ascii="標楷體" w:eastAsia="標楷體" w:hAnsi="標楷體" w:hint="eastAsia"/>
          <w:color w:val="000000" w:themeColor="text1"/>
          <w:sz w:val="32"/>
          <w:szCs w:val="32"/>
        </w:rPr>
        <w:t>我之</w:t>
      </w:r>
      <w:r w:rsidRPr="00064F9F">
        <w:rPr>
          <w:rFonts w:ascii="標楷體" w:eastAsia="標楷體" w:hAnsi="標楷體" w:hint="eastAsia"/>
          <w:color w:val="000000" w:themeColor="text1"/>
          <w:sz w:val="32"/>
          <w:szCs w:val="32"/>
        </w:rPr>
        <w:t>前從事的工作，大多是處理成年犯罪的案</w:t>
      </w:r>
      <w:r>
        <w:rPr>
          <w:rFonts w:ascii="標楷體" w:eastAsia="標楷體" w:hAnsi="標楷體" w:hint="eastAsia"/>
          <w:color w:val="000000" w:themeColor="text1"/>
          <w:sz w:val="32"/>
          <w:szCs w:val="32"/>
        </w:rPr>
        <w:t>件，但過去也遇過幾次是少年涉犯重罪、甚至殺人案，這些未成年少年送到檢察官面前的時候，其實印象很深刻，我們更應該在他們人生還有轉圜的時候，盡力幫助他們重新找到方向。還是拜託大家，後續能夠提供</w:t>
      </w:r>
      <w:r w:rsidRPr="00064F9F">
        <w:rPr>
          <w:rFonts w:ascii="標楷體" w:eastAsia="標楷體" w:hAnsi="標楷體" w:hint="eastAsia"/>
          <w:color w:val="000000" w:themeColor="text1"/>
          <w:sz w:val="32"/>
          <w:szCs w:val="32"/>
        </w:rPr>
        <w:t>更詳細、完整的資料，讓我們在立法院這邊有更多基礎可以來努力、來推動。</w:t>
      </w:r>
      <w:r>
        <w:rPr>
          <w:rFonts w:ascii="標楷體" w:eastAsia="標楷體" w:hAnsi="標楷體" w:hint="eastAsia"/>
          <w:color w:val="000000" w:themeColor="text1"/>
          <w:sz w:val="32"/>
          <w:szCs w:val="32"/>
        </w:rPr>
        <w:t xml:space="preserve"> </w:t>
      </w:r>
    </w:p>
    <w:p w:rsidR="007673E7" w:rsidRPr="006952CF" w:rsidRDefault="007673E7" w:rsidP="00125D48">
      <w:pPr>
        <w:pStyle w:val="a7"/>
        <w:numPr>
          <w:ilvl w:val="0"/>
          <w:numId w:val="40"/>
        </w:numPr>
        <w:spacing w:line="520" w:lineRule="exact"/>
        <w:ind w:leftChars="0"/>
        <w:jc w:val="both"/>
        <w:rPr>
          <w:rFonts w:ascii="標楷體" w:eastAsia="標楷體" w:hAnsi="標楷體" w:cs="標楷體"/>
          <w:b/>
          <w:color w:val="000000" w:themeColor="text1"/>
          <w:sz w:val="32"/>
          <w:szCs w:val="32"/>
          <w:lang w:val="zh-TW"/>
        </w:rPr>
      </w:pPr>
      <w:r w:rsidRPr="006952CF">
        <w:rPr>
          <w:rFonts w:ascii="標楷體" w:eastAsia="標楷體" w:hAnsi="標楷體" w:cs="標楷體" w:hint="eastAsia"/>
          <w:b/>
          <w:color w:val="000000" w:themeColor="text1"/>
          <w:sz w:val="32"/>
          <w:szCs w:val="32"/>
          <w:lang w:val="zh-TW"/>
        </w:rPr>
        <w:t>散會（</w:t>
      </w:r>
      <w:r>
        <w:rPr>
          <w:rFonts w:ascii="標楷體" w:eastAsia="標楷體" w:hAnsi="標楷體"/>
          <w:b/>
          <w:iCs/>
          <w:color w:val="000000" w:themeColor="text1"/>
          <w:sz w:val="32"/>
          <w:szCs w:val="32"/>
          <w:lang w:eastAsia="x-none"/>
        </w:rPr>
        <w:t>1</w:t>
      </w:r>
      <w:r>
        <w:rPr>
          <w:rFonts w:ascii="標楷體" w:eastAsia="標楷體" w:hAnsi="標楷體" w:hint="eastAsia"/>
          <w:b/>
          <w:iCs/>
          <w:color w:val="000000" w:themeColor="text1"/>
          <w:sz w:val="32"/>
          <w:szCs w:val="32"/>
        </w:rPr>
        <w:t>1</w:t>
      </w:r>
      <w:r w:rsidRPr="006952CF">
        <w:rPr>
          <w:rFonts w:ascii="標楷體" w:eastAsia="標楷體" w:hAnsi="標楷體" w:cs="標楷體" w:hint="eastAsia"/>
          <w:b/>
          <w:color w:val="000000" w:themeColor="text1"/>
          <w:sz w:val="32"/>
          <w:szCs w:val="32"/>
          <w:lang w:val="zh-TW"/>
        </w:rPr>
        <w:t>時</w:t>
      </w:r>
      <w:r>
        <w:rPr>
          <w:rFonts w:ascii="標楷體" w:eastAsia="標楷體" w:hAnsi="標楷體" w:cs="標楷體" w:hint="eastAsia"/>
          <w:b/>
          <w:color w:val="000000" w:themeColor="text1"/>
          <w:sz w:val="32"/>
          <w:szCs w:val="32"/>
          <w:lang w:val="zh-TW"/>
        </w:rPr>
        <w:t>10</w:t>
      </w:r>
      <w:r w:rsidRPr="006952CF">
        <w:rPr>
          <w:rFonts w:ascii="標楷體" w:eastAsia="標楷體" w:hAnsi="標楷體" w:cs="標楷體" w:hint="eastAsia"/>
          <w:b/>
          <w:color w:val="000000" w:themeColor="text1"/>
          <w:sz w:val="32"/>
          <w:szCs w:val="32"/>
          <w:lang w:val="zh-TW"/>
        </w:rPr>
        <w:t>分）。</w:t>
      </w:r>
    </w:p>
    <w:p w:rsidR="007673E7" w:rsidRDefault="007673E7">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7673E7" w:rsidRPr="007673E7" w:rsidRDefault="007673E7" w:rsidP="007673E7">
      <w:pPr>
        <w:widowControl/>
        <w:autoSpaceDN w:val="0"/>
        <w:jc w:val="center"/>
        <w:textAlignment w:val="baseline"/>
        <w:rPr>
          <w:rFonts w:ascii="標楷體" w:eastAsia="標楷體" w:hAnsi="標楷體" w:cs="F"/>
          <w:b/>
          <w:kern w:val="3"/>
          <w:sz w:val="36"/>
          <w:szCs w:val="36"/>
        </w:rPr>
      </w:pPr>
      <w:r w:rsidRPr="007673E7">
        <w:rPr>
          <w:rFonts w:ascii="標楷體" w:eastAsia="標楷體" w:hAnsi="標楷體" w:cs="F" w:hint="eastAsia"/>
          <w:b/>
          <w:kern w:val="3"/>
          <w:sz w:val="36"/>
          <w:szCs w:val="36"/>
        </w:rPr>
        <w:lastRenderedPageBreak/>
        <w:t>立法院司法及法制委員會</w:t>
      </w:r>
    </w:p>
    <w:p w:rsidR="007673E7" w:rsidRPr="007673E7" w:rsidRDefault="007673E7" w:rsidP="007673E7">
      <w:pPr>
        <w:widowControl/>
        <w:autoSpaceDN w:val="0"/>
        <w:jc w:val="center"/>
        <w:textAlignment w:val="baseline"/>
        <w:rPr>
          <w:rFonts w:ascii="標楷體" w:eastAsia="標楷體" w:hAnsi="標楷體" w:cs="F"/>
          <w:b/>
          <w:kern w:val="3"/>
          <w:sz w:val="36"/>
          <w:szCs w:val="36"/>
        </w:rPr>
      </w:pPr>
      <w:r w:rsidRPr="007673E7">
        <w:rPr>
          <w:rFonts w:ascii="標楷體" w:eastAsia="標楷體" w:hAnsi="標楷體" w:cs="F" w:hint="eastAsia"/>
          <w:b/>
          <w:kern w:val="3"/>
          <w:sz w:val="36"/>
          <w:szCs w:val="36"/>
        </w:rPr>
        <w:t>考察「法務部矯正署臺北少年觀護所」會議紀錄</w:t>
      </w:r>
    </w:p>
    <w:p w:rsidR="007673E7" w:rsidRPr="007673E7" w:rsidRDefault="007673E7" w:rsidP="00125D48">
      <w:pPr>
        <w:numPr>
          <w:ilvl w:val="0"/>
          <w:numId w:val="42"/>
        </w:numPr>
        <w:tabs>
          <w:tab w:val="left" w:pos="567"/>
        </w:tabs>
        <w:suppressAutoHyphens/>
        <w:autoSpaceDN w:val="0"/>
        <w:spacing w:beforeLines="50" w:before="180"/>
        <w:ind w:left="482" w:hanging="482"/>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rPr>
        <w:t>時間：</w:t>
      </w:r>
      <w:r w:rsidRPr="007673E7">
        <w:rPr>
          <w:rFonts w:ascii="標楷體" w:eastAsia="標楷體" w:hAnsi="標楷體" w:cs="Times New Roman"/>
          <w:kern w:val="3"/>
          <w:sz w:val="28"/>
          <w:szCs w:val="28"/>
        </w:rPr>
        <w:t>114</w:t>
      </w:r>
      <w:r w:rsidRPr="007673E7">
        <w:rPr>
          <w:rFonts w:ascii="標楷體" w:eastAsia="標楷體" w:hAnsi="標楷體" w:cs="Times New Roman" w:hint="eastAsia"/>
          <w:kern w:val="3"/>
          <w:sz w:val="28"/>
          <w:szCs w:val="28"/>
        </w:rPr>
        <w:t>年</w:t>
      </w:r>
      <w:r w:rsidRPr="007673E7">
        <w:rPr>
          <w:rFonts w:ascii="標楷體" w:eastAsia="標楷體" w:hAnsi="標楷體" w:cs="Times New Roman"/>
          <w:kern w:val="3"/>
          <w:sz w:val="28"/>
          <w:szCs w:val="28"/>
        </w:rPr>
        <w:t>7</w:t>
      </w:r>
      <w:r w:rsidRPr="007673E7">
        <w:rPr>
          <w:rFonts w:ascii="標楷體" w:eastAsia="標楷體" w:hAnsi="標楷體" w:cs="Times New Roman" w:hint="eastAsia"/>
          <w:kern w:val="3"/>
          <w:sz w:val="28"/>
          <w:szCs w:val="28"/>
        </w:rPr>
        <w:t>月</w:t>
      </w:r>
      <w:r w:rsidRPr="007673E7">
        <w:rPr>
          <w:rFonts w:ascii="標楷體" w:eastAsia="標楷體" w:hAnsi="標楷體" w:cs="Times New Roman"/>
          <w:kern w:val="3"/>
          <w:sz w:val="28"/>
          <w:szCs w:val="28"/>
        </w:rPr>
        <w:t>28</w:t>
      </w:r>
      <w:r w:rsidRPr="007673E7">
        <w:rPr>
          <w:rFonts w:ascii="標楷體" w:eastAsia="標楷體" w:hAnsi="標楷體" w:cs="Times New Roman" w:hint="eastAsia"/>
          <w:kern w:val="3"/>
          <w:sz w:val="28"/>
          <w:szCs w:val="28"/>
        </w:rPr>
        <w:t>日</w:t>
      </w:r>
      <w:r w:rsidRPr="007673E7">
        <w:rPr>
          <w:rFonts w:ascii="標楷體" w:eastAsia="標楷體" w:hAnsi="標楷體" w:cs="Times New Roman"/>
          <w:kern w:val="3"/>
          <w:sz w:val="28"/>
          <w:szCs w:val="28"/>
        </w:rPr>
        <w:t>(</w:t>
      </w:r>
      <w:r w:rsidRPr="007673E7">
        <w:rPr>
          <w:rFonts w:ascii="標楷體" w:eastAsia="標楷體" w:hAnsi="標楷體" w:cs="Times New Roman" w:hint="eastAsia"/>
          <w:kern w:val="3"/>
          <w:sz w:val="28"/>
          <w:szCs w:val="28"/>
        </w:rPr>
        <w:t>星期一</w:t>
      </w:r>
      <w:r w:rsidRPr="007673E7">
        <w:rPr>
          <w:rFonts w:ascii="標楷體" w:eastAsia="標楷體" w:hAnsi="標楷體" w:cs="Times New Roman"/>
          <w:kern w:val="3"/>
          <w:sz w:val="28"/>
          <w:szCs w:val="28"/>
        </w:rPr>
        <w:t>)</w:t>
      </w:r>
      <w:r w:rsidRPr="007673E7">
        <w:rPr>
          <w:rFonts w:ascii="標楷體" w:eastAsia="標楷體" w:hAnsi="標楷體" w:cs="Times New Roman" w:hint="eastAsia"/>
          <w:kern w:val="3"/>
          <w:sz w:val="28"/>
          <w:szCs w:val="28"/>
        </w:rPr>
        <w:t>上午</w:t>
      </w:r>
      <w:r w:rsidRPr="007673E7">
        <w:rPr>
          <w:rFonts w:ascii="標楷體" w:eastAsia="標楷體" w:hAnsi="標楷體" w:cs="Times New Roman"/>
          <w:kern w:val="3"/>
          <w:sz w:val="28"/>
          <w:szCs w:val="28"/>
        </w:rPr>
        <w:t>9</w:t>
      </w:r>
      <w:r w:rsidRPr="007673E7">
        <w:rPr>
          <w:rFonts w:ascii="標楷體" w:eastAsia="標楷體" w:hAnsi="標楷體" w:cs="Times New Roman" w:hint="eastAsia"/>
          <w:kern w:val="3"/>
          <w:sz w:val="28"/>
          <w:szCs w:val="28"/>
        </w:rPr>
        <w:t>時</w:t>
      </w:r>
      <w:r w:rsidRPr="007673E7">
        <w:rPr>
          <w:rFonts w:ascii="標楷體" w:eastAsia="標楷體" w:hAnsi="標楷體" w:cs="Times New Roman"/>
          <w:kern w:val="3"/>
          <w:sz w:val="28"/>
          <w:szCs w:val="28"/>
        </w:rPr>
        <w:t>10</w:t>
      </w:r>
      <w:r w:rsidRPr="007673E7">
        <w:rPr>
          <w:rFonts w:ascii="標楷體" w:eastAsia="標楷體" w:hAnsi="標楷體" w:cs="Times New Roman" w:hint="eastAsia"/>
          <w:kern w:val="3"/>
          <w:sz w:val="28"/>
          <w:szCs w:val="28"/>
        </w:rPr>
        <w:t>分</w:t>
      </w:r>
    </w:p>
    <w:p w:rsidR="007673E7" w:rsidRPr="007673E7" w:rsidRDefault="007673E7" w:rsidP="00125D48">
      <w:pPr>
        <w:numPr>
          <w:ilvl w:val="0"/>
          <w:numId w:val="42"/>
        </w:numPr>
        <w:tabs>
          <w:tab w:val="left" w:pos="567"/>
        </w:tabs>
        <w:suppressAutoHyphens/>
        <w:autoSpaceDN w:val="0"/>
        <w:spacing w:beforeLines="50" w:before="180"/>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rPr>
        <w:t>地點：法務部矯正署臺北少年觀護所（新北市土城區石門路</w:t>
      </w:r>
      <w:r w:rsidRPr="007673E7">
        <w:rPr>
          <w:rFonts w:ascii="標楷體" w:eastAsia="標楷體" w:hAnsi="標楷體" w:cs="Times New Roman"/>
          <w:kern w:val="3"/>
          <w:sz w:val="28"/>
          <w:szCs w:val="28"/>
        </w:rPr>
        <w:t>4</w:t>
      </w:r>
      <w:r w:rsidRPr="007673E7">
        <w:rPr>
          <w:rFonts w:ascii="標楷體" w:eastAsia="標楷體" w:hAnsi="標楷體" w:cs="Times New Roman" w:hint="eastAsia"/>
          <w:kern w:val="3"/>
          <w:sz w:val="28"/>
          <w:szCs w:val="28"/>
        </w:rPr>
        <w:t>號）</w:t>
      </w:r>
    </w:p>
    <w:p w:rsidR="007673E7" w:rsidRPr="007673E7" w:rsidRDefault="007673E7" w:rsidP="00125D48">
      <w:pPr>
        <w:numPr>
          <w:ilvl w:val="0"/>
          <w:numId w:val="42"/>
        </w:numPr>
        <w:tabs>
          <w:tab w:val="left" w:pos="567"/>
        </w:tabs>
        <w:suppressAutoHyphens/>
        <w:autoSpaceDN w:val="0"/>
        <w:spacing w:beforeLines="50" w:before="180"/>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rPr>
        <w:t>召集單位：吳宗憲委員</w:t>
      </w:r>
    </w:p>
    <w:p w:rsidR="007673E7" w:rsidRPr="007673E7" w:rsidRDefault="007673E7" w:rsidP="00125D48">
      <w:pPr>
        <w:numPr>
          <w:ilvl w:val="0"/>
          <w:numId w:val="42"/>
        </w:numPr>
        <w:tabs>
          <w:tab w:val="left" w:pos="567"/>
        </w:tabs>
        <w:suppressAutoHyphens/>
        <w:autoSpaceDN w:val="0"/>
        <w:spacing w:beforeLines="50" w:before="180"/>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rPr>
        <w:t>出席人員：</w:t>
      </w:r>
      <w:r w:rsidRPr="007673E7">
        <w:rPr>
          <w:rFonts w:ascii="標楷體" w:eastAsia="標楷體" w:hAnsi="標楷體" w:cs="Times New Roman"/>
          <w:kern w:val="3"/>
          <w:sz w:val="28"/>
          <w:szCs w:val="28"/>
        </w:rPr>
        <w:t xml:space="preserve"> </w:t>
      </w:r>
    </w:p>
    <w:p w:rsidR="007673E7" w:rsidRPr="007673E7" w:rsidRDefault="007673E7" w:rsidP="00125D48">
      <w:pPr>
        <w:numPr>
          <w:ilvl w:val="0"/>
          <w:numId w:val="42"/>
        </w:numPr>
        <w:tabs>
          <w:tab w:val="left" w:pos="567"/>
        </w:tabs>
        <w:suppressAutoHyphens/>
        <w:autoSpaceDN w:val="0"/>
        <w:spacing w:beforeLines="50" w:before="180"/>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rPr>
        <w:t>主席致詞</w:t>
      </w:r>
      <w:r w:rsidRPr="007673E7">
        <w:rPr>
          <w:rFonts w:ascii="標楷體" w:eastAsia="標楷體" w:hAnsi="標楷體" w:cs="Times New Roman"/>
          <w:kern w:val="3"/>
          <w:sz w:val="28"/>
          <w:szCs w:val="28"/>
        </w:rPr>
        <w:t>(</w:t>
      </w:r>
      <w:r w:rsidRPr="007673E7">
        <w:rPr>
          <w:rFonts w:ascii="標楷體" w:eastAsia="標楷體" w:hAnsi="標楷體" w:cs="Times New Roman" w:hint="eastAsia"/>
          <w:kern w:val="3"/>
          <w:sz w:val="28"/>
          <w:szCs w:val="28"/>
        </w:rPr>
        <w:t>略</w:t>
      </w:r>
      <w:r w:rsidRPr="007673E7">
        <w:rPr>
          <w:rFonts w:ascii="標楷體" w:eastAsia="標楷體" w:hAnsi="標楷體" w:cs="Times New Roman"/>
          <w:kern w:val="3"/>
          <w:sz w:val="28"/>
          <w:szCs w:val="28"/>
        </w:rPr>
        <w:t>)</w:t>
      </w:r>
    </w:p>
    <w:p w:rsidR="007673E7" w:rsidRPr="007673E7" w:rsidRDefault="007673E7" w:rsidP="00125D48">
      <w:pPr>
        <w:numPr>
          <w:ilvl w:val="0"/>
          <w:numId w:val="42"/>
        </w:numPr>
        <w:suppressAutoHyphens/>
        <w:autoSpaceDN w:val="0"/>
        <w:spacing w:beforeLines="50" w:before="180" w:afterLines="50" w:after="180" w:line="340" w:lineRule="exact"/>
        <w:ind w:left="624" w:hanging="624"/>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rPr>
        <w:t>法務部、司法院、教育部、勞動部及衛生福利部就「個別少年輔導成效，及引進社會資源辦理輔導、教誨及品格教育，結合社政、衛政及勞政資源，強化『家庭支持方案』、『少年出所轉銜機制』與相關毒品防治及衛生保健業務」業務概況</w:t>
      </w:r>
      <w:r w:rsidRPr="007673E7">
        <w:rPr>
          <w:rFonts w:ascii="標楷體" w:eastAsia="標楷體" w:hAnsi="標楷體" w:cs="Times New Roman"/>
          <w:kern w:val="3"/>
          <w:sz w:val="28"/>
          <w:szCs w:val="28"/>
        </w:rPr>
        <w:t>(</w:t>
      </w:r>
      <w:r w:rsidRPr="007673E7">
        <w:rPr>
          <w:rFonts w:ascii="標楷體" w:eastAsia="標楷體" w:hAnsi="標楷體" w:cs="Times New Roman" w:hint="eastAsia"/>
          <w:kern w:val="3"/>
          <w:sz w:val="28"/>
          <w:szCs w:val="28"/>
        </w:rPr>
        <w:t>略</w:t>
      </w:r>
      <w:r w:rsidRPr="007673E7">
        <w:rPr>
          <w:rFonts w:ascii="標楷體" w:eastAsia="標楷體" w:hAnsi="標楷體" w:cs="Times New Roman"/>
          <w:kern w:val="3"/>
          <w:sz w:val="28"/>
          <w:szCs w:val="28"/>
        </w:rPr>
        <w:t>)</w:t>
      </w:r>
    </w:p>
    <w:p w:rsidR="007673E7" w:rsidRPr="007673E7" w:rsidRDefault="007673E7" w:rsidP="00125D48">
      <w:pPr>
        <w:numPr>
          <w:ilvl w:val="0"/>
          <w:numId w:val="42"/>
        </w:numPr>
        <w:tabs>
          <w:tab w:val="left" w:pos="567"/>
        </w:tabs>
        <w:suppressAutoHyphens/>
        <w:autoSpaceDN w:val="0"/>
        <w:spacing w:beforeLines="100" w:before="360" w:afterLines="50" w:after="180"/>
        <w:ind w:left="482" w:hanging="482"/>
        <w:textAlignment w:val="baseline"/>
        <w:rPr>
          <w:rFonts w:ascii="標楷體" w:eastAsia="標楷體" w:hAnsi="標楷體" w:cs="Times New Roman"/>
          <w:kern w:val="3"/>
          <w:sz w:val="28"/>
          <w:szCs w:val="28"/>
        </w:rPr>
      </w:pPr>
      <w:bookmarkStart w:id="28" w:name="綜合座談（勞動部部分）"/>
      <w:r w:rsidRPr="007673E7">
        <w:rPr>
          <w:rFonts w:ascii="標楷體" w:eastAsia="標楷體" w:hAnsi="標楷體" w:cs="Times New Roman" w:hint="eastAsia"/>
          <w:kern w:val="3"/>
          <w:sz w:val="28"/>
          <w:szCs w:val="28"/>
        </w:rPr>
        <w:t>綜合座談（勞動部部分）</w:t>
      </w:r>
      <w:bookmarkEnd w:id="28"/>
      <w:r w:rsidRPr="007673E7">
        <w:rPr>
          <w:rFonts w:ascii="標楷體" w:eastAsia="標楷體" w:hAnsi="標楷體" w:cs="Times New Roman" w:hint="eastAsia"/>
          <w:kern w:val="3"/>
          <w:sz w:val="28"/>
          <w:szCs w:val="28"/>
        </w:rPr>
        <w:t>：</w:t>
      </w:r>
    </w:p>
    <w:p w:rsidR="007673E7" w:rsidRPr="007673E7" w:rsidRDefault="007673E7" w:rsidP="00125D48">
      <w:pPr>
        <w:numPr>
          <w:ilvl w:val="0"/>
          <w:numId w:val="43"/>
        </w:numPr>
        <w:tabs>
          <w:tab w:val="left" w:pos="567"/>
        </w:tabs>
        <w:suppressAutoHyphens/>
        <w:autoSpaceDN w:val="0"/>
        <w:spacing w:beforeLines="50" w:before="180" w:afterLines="50" w:after="180"/>
        <w:ind w:hanging="109"/>
        <w:jc w:val="both"/>
        <w:textAlignment w:val="baseline"/>
        <w:rPr>
          <w:rFonts w:ascii="標楷體" w:eastAsia="標楷體" w:hAnsi="標楷體" w:cs="Times New Roman"/>
          <w:b/>
          <w:kern w:val="3"/>
          <w:sz w:val="28"/>
          <w:szCs w:val="28"/>
        </w:rPr>
      </w:pPr>
      <w:r w:rsidRPr="007673E7">
        <w:rPr>
          <w:rFonts w:ascii="標楷體" w:eastAsia="標楷體" w:hAnsi="標楷體" w:cs="Times New Roman" w:hint="eastAsia"/>
          <w:kern w:val="3"/>
          <w:sz w:val="28"/>
          <w:szCs w:val="28"/>
        </w:rPr>
        <w:t>勞動部簡報提及</w:t>
      </w:r>
      <w:r w:rsidRPr="007673E7">
        <w:rPr>
          <w:rFonts w:ascii="標楷體" w:eastAsia="標楷體" w:hAnsi="標楷體" w:cs="Times New Roman"/>
          <w:kern w:val="3"/>
          <w:sz w:val="28"/>
          <w:szCs w:val="28"/>
        </w:rPr>
        <w:t>113</w:t>
      </w:r>
      <w:r w:rsidRPr="007673E7">
        <w:rPr>
          <w:rFonts w:ascii="標楷體" w:eastAsia="標楷體" w:hAnsi="標楷體" w:cs="Times New Roman" w:hint="eastAsia"/>
          <w:kern w:val="3"/>
          <w:sz w:val="28"/>
          <w:szCs w:val="28"/>
        </w:rPr>
        <w:t>年跨部會轉介勞政人數統計有</w:t>
      </w:r>
      <w:r w:rsidRPr="007673E7">
        <w:rPr>
          <w:rFonts w:ascii="標楷體" w:eastAsia="標楷體" w:hAnsi="標楷體" w:cs="Times New Roman"/>
          <w:kern w:val="3"/>
          <w:sz w:val="28"/>
          <w:szCs w:val="28"/>
        </w:rPr>
        <w:t>211</w:t>
      </w:r>
      <w:r w:rsidRPr="007673E7">
        <w:rPr>
          <w:rFonts w:ascii="標楷體" w:eastAsia="標楷體" w:hAnsi="標楷體" w:cs="Times New Roman" w:hint="eastAsia"/>
          <w:kern w:val="3"/>
          <w:sz w:val="28"/>
          <w:szCs w:val="28"/>
        </w:rPr>
        <w:t>人，請問轉介後少年就業可持續工作多久</w:t>
      </w:r>
      <w:r w:rsidRPr="007673E7">
        <w:rPr>
          <w:rFonts w:ascii="標楷體" w:eastAsia="標楷體" w:hAnsi="標楷體" w:cs="Times New Roman"/>
          <w:kern w:val="3"/>
          <w:sz w:val="28"/>
          <w:szCs w:val="28"/>
        </w:rPr>
        <w:t>?</w:t>
      </w:r>
      <w:r w:rsidRPr="007673E7">
        <w:rPr>
          <w:rFonts w:ascii="標楷體" w:eastAsia="標楷體" w:hAnsi="標楷體" w:cs="Times New Roman" w:hint="eastAsia"/>
          <w:kern w:val="3"/>
          <w:sz w:val="28"/>
          <w:szCs w:val="28"/>
        </w:rPr>
        <w:t>有無離職率之調查統計</w:t>
      </w:r>
      <w:r w:rsidRPr="007673E7">
        <w:rPr>
          <w:rFonts w:ascii="標楷體" w:eastAsia="標楷體" w:hAnsi="標楷體" w:cs="Times New Roman"/>
          <w:kern w:val="3"/>
          <w:sz w:val="28"/>
          <w:szCs w:val="28"/>
        </w:rPr>
        <w:t>?(</w:t>
      </w:r>
      <w:r w:rsidRPr="007673E7">
        <w:rPr>
          <w:rFonts w:ascii="標楷體" w:eastAsia="標楷體" w:hAnsi="標楷體" w:cs="Times New Roman" w:hint="eastAsia"/>
          <w:kern w:val="3"/>
          <w:sz w:val="28"/>
          <w:szCs w:val="28"/>
        </w:rPr>
        <w:t>翁曉玲委員辦公室助理蔡岡霖</w:t>
      </w:r>
      <w:r w:rsidRPr="007673E7">
        <w:rPr>
          <w:rFonts w:ascii="標楷體" w:eastAsia="標楷體" w:hAnsi="標楷體" w:cs="Times New Roman"/>
          <w:kern w:val="3"/>
          <w:sz w:val="28"/>
          <w:szCs w:val="28"/>
        </w:rPr>
        <w:t>)</w:t>
      </w:r>
    </w:p>
    <w:p w:rsidR="007673E7" w:rsidRPr="007673E7" w:rsidRDefault="007673E7" w:rsidP="007673E7">
      <w:pPr>
        <w:tabs>
          <w:tab w:val="left" w:pos="567"/>
        </w:tabs>
        <w:suppressAutoHyphens/>
        <w:autoSpaceDN w:val="0"/>
        <w:spacing w:beforeLines="50" w:before="180" w:afterLines="50" w:after="180"/>
        <w:ind w:leftChars="400" w:left="2693" w:hangingChars="619" w:hanging="1733"/>
        <w:jc w:val="both"/>
        <w:textAlignment w:val="baseline"/>
        <w:rPr>
          <w:rFonts w:ascii="標楷體" w:eastAsia="標楷體" w:hAnsi="標楷體" w:cs="Times New Roman"/>
          <w:b/>
          <w:kern w:val="3"/>
          <w:sz w:val="28"/>
          <w:szCs w:val="28"/>
        </w:rPr>
      </w:pPr>
      <w:r w:rsidRPr="007673E7">
        <w:rPr>
          <w:rFonts w:ascii="標楷體" w:eastAsia="標楷體" w:hAnsi="標楷體" w:cs="Times New Roman" w:hint="eastAsia"/>
          <w:kern w:val="3"/>
          <w:sz w:val="28"/>
          <w:szCs w:val="28"/>
          <w:u w:val="single"/>
        </w:rPr>
        <w:t>勞動部回應：</w:t>
      </w:r>
      <w:r w:rsidRPr="007673E7">
        <w:rPr>
          <w:rFonts w:ascii="標楷體" w:eastAsia="標楷體" w:hAnsi="標楷體" w:cs="Times New Roman" w:hint="eastAsia"/>
          <w:kern w:val="3"/>
          <w:sz w:val="28"/>
          <w:szCs w:val="28"/>
        </w:rPr>
        <w:t>有關</w:t>
      </w:r>
      <w:r w:rsidRPr="007673E7">
        <w:rPr>
          <w:rFonts w:ascii="標楷體" w:eastAsia="標楷體" w:hAnsi="標楷體" w:cs="Times New Roman"/>
          <w:kern w:val="3"/>
          <w:sz w:val="28"/>
          <w:szCs w:val="28"/>
        </w:rPr>
        <w:t>113</w:t>
      </w:r>
      <w:r w:rsidRPr="007673E7">
        <w:rPr>
          <w:rFonts w:ascii="標楷體" w:eastAsia="標楷體" w:hAnsi="標楷體" w:cs="Times New Roman" w:hint="eastAsia"/>
          <w:kern w:val="3"/>
          <w:sz w:val="28"/>
          <w:szCs w:val="28"/>
        </w:rPr>
        <w:t>年轉介人數</w:t>
      </w:r>
      <w:r w:rsidRPr="007673E7">
        <w:rPr>
          <w:rFonts w:ascii="標楷體" w:eastAsia="標楷體" w:hAnsi="標楷體" w:cs="Times New Roman"/>
          <w:kern w:val="3"/>
          <w:sz w:val="28"/>
          <w:szCs w:val="28"/>
        </w:rPr>
        <w:t>211</w:t>
      </w:r>
      <w:r w:rsidRPr="007673E7">
        <w:rPr>
          <w:rFonts w:ascii="標楷體" w:eastAsia="標楷體" w:hAnsi="標楷體" w:cs="Times New Roman" w:hint="eastAsia"/>
          <w:kern w:val="3"/>
          <w:sz w:val="28"/>
          <w:szCs w:val="28"/>
        </w:rPr>
        <w:t>人，係來自司法院、矯正機關、社政、衛政、教育及地方政府少輔會等單位，少年轉介後，公立就業服務機構因應少年實際需要可能提供職場體驗、職業訓練或就業媒合等服務，</w:t>
      </w:r>
      <w:r w:rsidRPr="007673E7">
        <w:rPr>
          <w:rFonts w:ascii="標楷體" w:eastAsia="標楷體" w:hAnsi="標楷體" w:cs="Times New Roman"/>
          <w:kern w:val="3"/>
          <w:sz w:val="28"/>
          <w:szCs w:val="28"/>
        </w:rPr>
        <w:t>211</w:t>
      </w:r>
      <w:r w:rsidRPr="007673E7">
        <w:rPr>
          <w:rFonts w:ascii="標楷體" w:eastAsia="標楷體" w:hAnsi="標楷體" w:cs="Times New Roman" w:hint="eastAsia"/>
          <w:kern w:val="3"/>
          <w:sz w:val="28"/>
          <w:szCs w:val="28"/>
        </w:rPr>
        <w:t>人並非媒</w:t>
      </w:r>
      <w:r w:rsidRPr="007673E7">
        <w:rPr>
          <w:rFonts w:ascii="標楷體" w:eastAsia="標楷體" w:hAnsi="標楷體" w:cs="Times New Roman" w:hint="eastAsia"/>
          <w:kern w:val="3"/>
          <w:sz w:val="28"/>
          <w:szCs w:val="28"/>
        </w:rPr>
        <w:lastRenderedPageBreak/>
        <w:t>合就業成功數，少年就業後，會持續追蹤輔導一段時間，以掌握後續穩定就業、復歸社會情形。</w:t>
      </w:r>
    </w:p>
    <w:p w:rsidR="007673E7" w:rsidRPr="007673E7" w:rsidRDefault="007673E7" w:rsidP="00125D48">
      <w:pPr>
        <w:numPr>
          <w:ilvl w:val="0"/>
          <w:numId w:val="43"/>
        </w:numPr>
        <w:tabs>
          <w:tab w:val="left" w:pos="567"/>
        </w:tabs>
        <w:suppressAutoHyphens/>
        <w:autoSpaceDN w:val="0"/>
        <w:spacing w:beforeLines="50" w:before="180" w:afterLines="50" w:after="180"/>
        <w:ind w:hanging="109"/>
        <w:jc w:val="both"/>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rPr>
        <w:t>少觀所轉介勞政人數過少，勞動部能否主動提供相關協助</w:t>
      </w:r>
      <w:r w:rsidRPr="007673E7">
        <w:rPr>
          <w:rFonts w:ascii="標楷體" w:eastAsia="標楷體" w:hAnsi="標楷體" w:cs="Times New Roman"/>
          <w:kern w:val="3"/>
          <w:sz w:val="28"/>
          <w:szCs w:val="28"/>
        </w:rPr>
        <w:t>?(</w:t>
      </w:r>
      <w:r w:rsidRPr="007673E7">
        <w:rPr>
          <w:rFonts w:ascii="Times New Roman" w:eastAsia="新細明體" w:hAnsi="Times New Roman" w:cs="Times New Roman"/>
          <w:kern w:val="3"/>
          <w:szCs w:val="24"/>
        </w:rPr>
        <w:t xml:space="preserve"> </w:t>
      </w:r>
      <w:r w:rsidRPr="007673E7">
        <w:rPr>
          <w:rFonts w:ascii="標楷體" w:eastAsia="標楷體" w:hAnsi="標楷體" w:cs="Times New Roman" w:hint="eastAsia"/>
          <w:kern w:val="3"/>
          <w:sz w:val="28"/>
          <w:szCs w:val="28"/>
        </w:rPr>
        <w:t>吳宗憲委員辦公室陳靜蓉助理</w:t>
      </w:r>
      <w:r w:rsidRPr="007673E7">
        <w:rPr>
          <w:rFonts w:ascii="標楷體" w:eastAsia="標楷體" w:hAnsi="標楷體" w:cs="Times New Roman"/>
          <w:kern w:val="3"/>
          <w:sz w:val="28"/>
          <w:szCs w:val="28"/>
        </w:rPr>
        <w:t>)</w:t>
      </w:r>
    </w:p>
    <w:p w:rsidR="007673E7" w:rsidRPr="007673E7" w:rsidRDefault="007673E7" w:rsidP="007673E7">
      <w:pPr>
        <w:tabs>
          <w:tab w:val="left" w:pos="567"/>
        </w:tabs>
        <w:suppressAutoHyphens/>
        <w:autoSpaceDN w:val="0"/>
        <w:spacing w:beforeLines="50" w:before="180" w:afterLines="50" w:after="180"/>
        <w:ind w:leftChars="400" w:left="2693" w:hangingChars="619" w:hanging="1733"/>
        <w:jc w:val="both"/>
        <w:textAlignment w:val="baseline"/>
        <w:rPr>
          <w:rFonts w:ascii="標楷體" w:eastAsia="標楷體" w:hAnsi="標楷體" w:cs="Times New Roman"/>
          <w:kern w:val="3"/>
          <w:sz w:val="28"/>
          <w:szCs w:val="28"/>
        </w:rPr>
      </w:pPr>
      <w:r w:rsidRPr="007673E7">
        <w:rPr>
          <w:rFonts w:ascii="標楷體" w:eastAsia="標楷體" w:hAnsi="標楷體" w:cs="Times New Roman" w:hint="eastAsia"/>
          <w:kern w:val="3"/>
          <w:sz w:val="28"/>
          <w:szCs w:val="28"/>
          <w:u w:val="single"/>
        </w:rPr>
        <w:t>勞動部回應：</w:t>
      </w:r>
      <w:r w:rsidRPr="007673E7">
        <w:rPr>
          <w:rFonts w:ascii="標楷體" w:eastAsia="標楷體" w:hAnsi="標楷體" w:cs="Times New Roman" w:hint="eastAsia"/>
          <w:kern w:val="3"/>
          <w:sz w:val="28"/>
          <w:szCs w:val="28"/>
        </w:rPr>
        <w:t>新北市政府就業服務處有運用就業安定基金統籌款於臺北少觀所辦理就業服務資源宣導，少觀所針對有就業需求的少年，每月安排就服處入所進行一對一職涯諮詢，並於出所後持續提供就業協助與追蹤輔導。但實務上出所後立即就業並非這群少年之首選，故轉介至勞政單位的案例並不多。考量司法少年在少觀所時間較短，勞政資源可協助少年在所內進行職涯探索，認識自己的職業性向，經過職業探索後，未來有需要再轉介職業訓練，經過一定之技能提升及培訓及對職業產生興趣後，再予協助就業。</w:t>
      </w:r>
    </w:p>
    <w:p w:rsidR="007673E7" w:rsidRPr="007673E7" w:rsidRDefault="007673E7" w:rsidP="00125D48">
      <w:pPr>
        <w:numPr>
          <w:ilvl w:val="0"/>
          <w:numId w:val="42"/>
        </w:numPr>
        <w:tabs>
          <w:tab w:val="left" w:pos="567"/>
        </w:tabs>
        <w:suppressAutoHyphens/>
        <w:autoSpaceDN w:val="0"/>
        <w:spacing w:beforeLines="100" w:before="360" w:afterLines="100" w:after="360" w:line="360" w:lineRule="auto"/>
        <w:jc w:val="both"/>
        <w:textAlignment w:val="baseline"/>
        <w:rPr>
          <w:rFonts w:ascii="標楷體" w:eastAsia="標楷體" w:hAnsi="標楷體" w:cs="Times New Roman"/>
          <w:b/>
          <w:kern w:val="3"/>
          <w:sz w:val="28"/>
          <w:szCs w:val="28"/>
        </w:rPr>
      </w:pPr>
      <w:r w:rsidRPr="007673E7">
        <w:rPr>
          <w:rFonts w:ascii="標楷體" w:eastAsia="標楷體" w:hAnsi="標楷體" w:cs="Times New Roman" w:hint="eastAsia"/>
          <w:b/>
          <w:kern w:val="3"/>
          <w:sz w:val="28"/>
          <w:szCs w:val="28"/>
        </w:rPr>
        <w:t>散會：</w:t>
      </w:r>
      <w:r w:rsidRPr="007673E7">
        <w:rPr>
          <w:rFonts w:ascii="標楷體" w:eastAsia="標楷體" w:hAnsi="標楷體" w:cs="Times New Roman" w:hint="eastAsia"/>
          <w:kern w:val="3"/>
          <w:sz w:val="28"/>
          <w:szCs w:val="28"/>
        </w:rPr>
        <w:t>上午</w:t>
      </w:r>
      <w:r w:rsidRPr="007673E7">
        <w:rPr>
          <w:rFonts w:ascii="標楷體" w:eastAsia="標楷體" w:hAnsi="標楷體" w:cs="Times New Roman"/>
          <w:kern w:val="3"/>
          <w:sz w:val="28"/>
          <w:szCs w:val="28"/>
        </w:rPr>
        <w:t>11</w:t>
      </w:r>
      <w:r w:rsidRPr="007673E7">
        <w:rPr>
          <w:rFonts w:ascii="標楷體" w:eastAsia="標楷體" w:hAnsi="標楷體" w:cs="Times New Roman" w:hint="eastAsia"/>
          <w:kern w:val="3"/>
          <w:sz w:val="28"/>
          <w:szCs w:val="28"/>
        </w:rPr>
        <w:t>時</w:t>
      </w:r>
    </w:p>
    <w:p w:rsidR="00743F42" w:rsidRPr="00743F42" w:rsidRDefault="007673E7" w:rsidP="00743F42">
      <w:pPr>
        <w:spacing w:line="0" w:lineRule="atLeast"/>
        <w:jc w:val="center"/>
        <w:rPr>
          <w:rFonts w:ascii="標楷體" w:eastAsia="標楷體" w:hAnsi="Times New Roman" w:cs="Times New Roman" w:hint="eastAsia"/>
          <w:sz w:val="32"/>
          <w:szCs w:val="32"/>
        </w:rPr>
      </w:pPr>
      <w:r>
        <w:rPr>
          <w:rFonts w:ascii="標楷體" w:eastAsia="標楷體" w:hAnsi="標楷體" w:cs="Times New Roman"/>
          <w:bCs/>
          <w:sz w:val="32"/>
          <w:szCs w:val="24"/>
        </w:rPr>
        <w:br w:type="page"/>
      </w:r>
      <w:bookmarkStart w:id="29" w:name="_Hlk204871744"/>
      <w:r w:rsidR="00743F42" w:rsidRPr="00743F42">
        <w:rPr>
          <w:rFonts w:ascii="標楷體" w:eastAsia="標楷體" w:hAnsi="標楷體" w:cs="Times New Roman" w:hint="eastAsia"/>
          <w:color w:val="000000"/>
          <w:kern w:val="0"/>
          <w:sz w:val="32"/>
          <w:szCs w:val="32"/>
        </w:rPr>
        <w:lastRenderedPageBreak/>
        <w:t>立法院第11屆第3會期司法及法制委員會</w:t>
      </w:r>
    </w:p>
    <w:p w:rsidR="00743F42" w:rsidRPr="00743F42" w:rsidRDefault="00743F42" w:rsidP="00743F42">
      <w:pPr>
        <w:autoSpaceDE w:val="0"/>
        <w:autoSpaceDN w:val="0"/>
        <w:adjustRightInd w:val="0"/>
        <w:jc w:val="center"/>
        <w:rPr>
          <w:rFonts w:ascii="標楷體" w:eastAsia="標楷體" w:hAnsi="Times New Roman" w:cs="Times New Roman" w:hint="eastAsia"/>
          <w:sz w:val="32"/>
          <w:szCs w:val="32"/>
        </w:rPr>
      </w:pPr>
      <w:bookmarkStart w:id="30" w:name="教育部"/>
      <w:bookmarkStart w:id="31" w:name="_GoBack"/>
      <w:bookmarkEnd w:id="31"/>
      <w:r w:rsidRPr="00743F42">
        <w:rPr>
          <w:rFonts w:ascii="標楷體" w:eastAsia="標楷體" w:hAnsi="Times New Roman" w:cs="Times New Roman" w:hint="eastAsia"/>
          <w:sz w:val="32"/>
          <w:szCs w:val="32"/>
        </w:rPr>
        <w:t>114年7月28日考察「</w:t>
      </w:r>
      <w:r w:rsidRPr="00743F42">
        <w:rPr>
          <w:rFonts w:ascii="標楷體" w:eastAsia="標楷體" w:hAnsi="標楷體" w:cs="Times New Roman" w:hint="eastAsia"/>
          <w:color w:val="000000"/>
          <w:kern w:val="0"/>
          <w:sz w:val="32"/>
          <w:szCs w:val="32"/>
        </w:rPr>
        <w:t>法務部矯正署臺北少年觀護所</w:t>
      </w:r>
      <w:r w:rsidRPr="00743F42">
        <w:rPr>
          <w:rFonts w:ascii="標楷體" w:eastAsia="標楷體" w:hAnsi="Times New Roman" w:cs="Times New Roman" w:hint="eastAsia"/>
          <w:sz w:val="32"/>
          <w:szCs w:val="32"/>
        </w:rPr>
        <w:t>」</w:t>
      </w:r>
      <w:bookmarkEnd w:id="29"/>
      <w:r w:rsidRPr="00743F42">
        <w:rPr>
          <w:rFonts w:ascii="標楷體" w:eastAsia="標楷體" w:hAnsi="Times New Roman" w:cs="Times New Roman" w:hint="eastAsia"/>
          <w:sz w:val="32"/>
          <w:szCs w:val="32"/>
        </w:rPr>
        <w:t>紀錄</w:t>
      </w:r>
      <w:bookmarkEnd w:id="30"/>
    </w:p>
    <w:p w:rsidR="00743F42" w:rsidRPr="00743F42" w:rsidRDefault="00743F42" w:rsidP="00743F42">
      <w:pPr>
        <w:spacing w:line="0" w:lineRule="atLeast"/>
        <w:ind w:right="240"/>
        <w:jc w:val="right"/>
        <w:rPr>
          <w:rFonts w:ascii="標楷體" w:eastAsia="標楷體" w:hAnsi="Times New Roman" w:cs="Times New Roman" w:hint="eastAsia"/>
          <w:szCs w:val="24"/>
        </w:rPr>
      </w:pPr>
      <w:r w:rsidRPr="00743F42">
        <w:rPr>
          <w:rFonts w:ascii="標楷體" w:eastAsia="標楷體" w:hAnsi="Times New Roman" w:cs="Times New Roman" w:hint="eastAsia"/>
          <w:szCs w:val="24"/>
        </w:rPr>
        <w:t xml:space="preserve">紀錄:柯威名 </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
        <w:gridCol w:w="973"/>
        <w:gridCol w:w="2648"/>
        <w:gridCol w:w="919"/>
        <w:gridCol w:w="3759"/>
      </w:tblGrid>
      <w:tr w:rsidR="00743F42" w:rsidRPr="00743F42" w:rsidTr="00743F42">
        <w:tc>
          <w:tcPr>
            <w:tcW w:w="910" w:type="dxa"/>
            <w:vAlign w:val="center"/>
          </w:tcPr>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會議</w:t>
            </w:r>
          </w:p>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事由</w:t>
            </w:r>
          </w:p>
        </w:tc>
        <w:tc>
          <w:tcPr>
            <w:tcW w:w="8299" w:type="dxa"/>
            <w:gridSpan w:val="4"/>
            <w:vAlign w:val="center"/>
          </w:tcPr>
          <w:p w:rsidR="00743F42" w:rsidRPr="00743F42" w:rsidRDefault="00743F42" w:rsidP="00743F42">
            <w:pPr>
              <w:autoSpaceDE w:val="0"/>
              <w:autoSpaceDN w:val="0"/>
              <w:adjustRightInd w:val="0"/>
              <w:jc w:val="both"/>
              <w:rPr>
                <w:rFonts w:ascii="標楷體" w:eastAsia="標楷體" w:hAnsi="Times New Roman" w:cs="Times New Roman" w:hint="eastAsia"/>
                <w:sz w:val="32"/>
                <w:szCs w:val="32"/>
              </w:rPr>
            </w:pPr>
            <w:r w:rsidRPr="00743F42">
              <w:rPr>
                <w:rFonts w:ascii="標楷體" w:eastAsia="標楷體" w:hAnsi="Times New Roman" w:cs="Times New Roman" w:hint="eastAsia"/>
                <w:sz w:val="28"/>
                <w:szCs w:val="28"/>
              </w:rPr>
              <w:t>114年7月28日立法院第11屆第3會期司法及法制委員會考察「法務部矯正署臺北少年觀護所有關法務部、司法院、教育部、勞動部及衛生福利部就「個別少年輔導成效，及引進社會資源辦理輔導、教誨及品格教育，結合社政、衛政及勞政資源，強化『家庭支持方案』、『少年出所轉銜機制』與相關毒品防治及衛生保健業務」業務概況」</w:t>
            </w:r>
          </w:p>
        </w:tc>
      </w:tr>
      <w:tr w:rsidR="00743F42" w:rsidRPr="00743F42" w:rsidTr="00743F42">
        <w:trPr>
          <w:trHeight w:val="511"/>
        </w:trPr>
        <w:tc>
          <w:tcPr>
            <w:tcW w:w="910" w:type="dxa"/>
            <w:vMerge w:val="restart"/>
            <w:vAlign w:val="center"/>
          </w:tcPr>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召集單位</w:t>
            </w:r>
          </w:p>
        </w:tc>
        <w:tc>
          <w:tcPr>
            <w:tcW w:w="973" w:type="dxa"/>
            <w:vAlign w:val="center"/>
          </w:tcPr>
          <w:p w:rsidR="00743F42" w:rsidRPr="00743F42" w:rsidRDefault="00743F42" w:rsidP="00743F42">
            <w:pPr>
              <w:spacing w:line="0" w:lineRule="atLeast"/>
              <w:jc w:val="center"/>
              <w:rPr>
                <w:rFonts w:ascii="標楷體" w:eastAsia="標楷體" w:hAnsi="Times New Roman" w:cs="Times New Roman" w:hint="eastAsia"/>
                <w:sz w:val="28"/>
                <w:szCs w:val="28"/>
              </w:rPr>
            </w:pPr>
            <w:r w:rsidRPr="00743F42">
              <w:rPr>
                <w:rFonts w:ascii="標楷體" w:eastAsia="標楷體" w:hAnsi="Times New Roman" w:cs="Times New Roman" w:hint="eastAsia"/>
                <w:sz w:val="28"/>
                <w:szCs w:val="28"/>
              </w:rPr>
              <w:t>名稱</w:t>
            </w:r>
          </w:p>
        </w:tc>
        <w:tc>
          <w:tcPr>
            <w:tcW w:w="2648" w:type="dxa"/>
            <w:vAlign w:val="center"/>
          </w:tcPr>
          <w:p w:rsidR="00743F42" w:rsidRPr="00743F42" w:rsidRDefault="00743F42" w:rsidP="00743F42">
            <w:pPr>
              <w:spacing w:line="0" w:lineRule="atLeast"/>
              <w:rPr>
                <w:rFonts w:ascii="標楷體" w:eastAsia="標楷體" w:hAnsi="Times New Roman" w:cs="Times New Roman" w:hint="eastAsia"/>
                <w:sz w:val="28"/>
                <w:szCs w:val="28"/>
              </w:rPr>
            </w:pPr>
            <w:r w:rsidRPr="00743F42">
              <w:rPr>
                <w:rFonts w:ascii="標楷體" w:eastAsia="標楷體" w:hAnsi="Times New Roman" w:cs="Times New Roman" w:hint="eastAsia"/>
                <w:sz w:val="28"/>
                <w:szCs w:val="28"/>
              </w:rPr>
              <w:t>如會議事由</w:t>
            </w:r>
          </w:p>
        </w:tc>
        <w:tc>
          <w:tcPr>
            <w:tcW w:w="919" w:type="dxa"/>
            <w:vAlign w:val="center"/>
          </w:tcPr>
          <w:p w:rsidR="00743F42" w:rsidRPr="00743F42" w:rsidRDefault="00743F42" w:rsidP="00743F42">
            <w:pPr>
              <w:spacing w:line="0" w:lineRule="atLeast"/>
              <w:jc w:val="center"/>
              <w:rPr>
                <w:rFonts w:ascii="標楷體" w:eastAsia="標楷體" w:hAnsi="Times New Roman" w:cs="Times New Roman" w:hint="eastAsia"/>
                <w:sz w:val="28"/>
                <w:szCs w:val="28"/>
              </w:rPr>
            </w:pPr>
            <w:r w:rsidRPr="00743F42">
              <w:rPr>
                <w:rFonts w:ascii="標楷體" w:eastAsia="標楷體" w:hAnsi="Times New Roman" w:cs="Times New Roman" w:hint="eastAsia"/>
                <w:sz w:val="28"/>
                <w:szCs w:val="28"/>
              </w:rPr>
              <w:t>時間</w:t>
            </w:r>
          </w:p>
        </w:tc>
        <w:tc>
          <w:tcPr>
            <w:tcW w:w="3759" w:type="dxa"/>
            <w:vAlign w:val="center"/>
          </w:tcPr>
          <w:p w:rsidR="00743F42" w:rsidRPr="00743F42" w:rsidRDefault="00743F42" w:rsidP="00743F42">
            <w:pPr>
              <w:spacing w:line="0" w:lineRule="atLeast"/>
              <w:rPr>
                <w:rFonts w:ascii="標楷體" w:eastAsia="標楷體" w:hAnsi="Times New Roman" w:cs="Times New Roman" w:hint="eastAsia"/>
                <w:sz w:val="28"/>
                <w:szCs w:val="28"/>
              </w:rPr>
            </w:pPr>
            <w:r w:rsidRPr="00743F42">
              <w:rPr>
                <w:rFonts w:ascii="標楷體" w:eastAsia="標楷體" w:hAnsi="Times New Roman" w:cs="Times New Roman" w:hint="eastAsia"/>
                <w:sz w:val="28"/>
                <w:szCs w:val="28"/>
              </w:rPr>
              <w:t>114年7月28日（星期一）</w:t>
            </w:r>
          </w:p>
        </w:tc>
      </w:tr>
      <w:tr w:rsidR="00743F42" w:rsidRPr="00743F42" w:rsidTr="00743F42">
        <w:trPr>
          <w:trHeight w:val="518"/>
        </w:trPr>
        <w:tc>
          <w:tcPr>
            <w:tcW w:w="910" w:type="dxa"/>
            <w:vMerge/>
            <w:vAlign w:val="center"/>
          </w:tcPr>
          <w:p w:rsidR="00743F42" w:rsidRPr="00743F42" w:rsidRDefault="00743F42" w:rsidP="00743F42">
            <w:pPr>
              <w:spacing w:line="0" w:lineRule="atLeast"/>
              <w:jc w:val="center"/>
              <w:rPr>
                <w:rFonts w:ascii="標楷體" w:eastAsia="標楷體" w:hAnsi="Times New Roman" w:cs="Times New Roman" w:hint="eastAsia"/>
                <w:sz w:val="32"/>
                <w:szCs w:val="32"/>
              </w:rPr>
            </w:pPr>
          </w:p>
        </w:tc>
        <w:tc>
          <w:tcPr>
            <w:tcW w:w="973" w:type="dxa"/>
            <w:vAlign w:val="center"/>
          </w:tcPr>
          <w:p w:rsidR="00743F42" w:rsidRPr="00743F42" w:rsidRDefault="00743F42" w:rsidP="00743F42">
            <w:pPr>
              <w:spacing w:line="0" w:lineRule="atLeast"/>
              <w:jc w:val="center"/>
              <w:rPr>
                <w:rFonts w:ascii="標楷體" w:eastAsia="標楷體" w:hAnsi="Times New Roman" w:cs="Times New Roman" w:hint="eastAsia"/>
                <w:sz w:val="28"/>
                <w:szCs w:val="28"/>
              </w:rPr>
            </w:pPr>
            <w:r w:rsidRPr="00743F42">
              <w:rPr>
                <w:rFonts w:ascii="標楷體" w:eastAsia="標楷體" w:hAnsi="Times New Roman" w:cs="Times New Roman" w:hint="eastAsia"/>
                <w:sz w:val="28"/>
                <w:szCs w:val="28"/>
              </w:rPr>
              <w:t>主持人</w:t>
            </w:r>
          </w:p>
        </w:tc>
        <w:tc>
          <w:tcPr>
            <w:tcW w:w="2648" w:type="dxa"/>
            <w:vAlign w:val="center"/>
          </w:tcPr>
          <w:p w:rsidR="00743F42" w:rsidRPr="00743F42" w:rsidRDefault="00743F42" w:rsidP="00743F42">
            <w:pPr>
              <w:spacing w:line="0" w:lineRule="atLeast"/>
              <w:rPr>
                <w:rFonts w:ascii="標楷體" w:eastAsia="標楷體" w:hAnsi="Times New Roman" w:cs="Times New Roman" w:hint="eastAsia"/>
                <w:sz w:val="28"/>
                <w:szCs w:val="28"/>
              </w:rPr>
            </w:pPr>
            <w:r w:rsidRPr="00743F42">
              <w:rPr>
                <w:rFonts w:ascii="標楷體" w:eastAsia="標楷體" w:hAnsi="Times New Roman" w:cs="Times New Roman" w:hint="eastAsia"/>
                <w:sz w:val="28"/>
                <w:szCs w:val="28"/>
              </w:rPr>
              <w:t>立法院吳委員宗憲</w:t>
            </w:r>
          </w:p>
        </w:tc>
        <w:tc>
          <w:tcPr>
            <w:tcW w:w="919" w:type="dxa"/>
            <w:vAlign w:val="center"/>
          </w:tcPr>
          <w:p w:rsidR="00743F42" w:rsidRPr="00743F42" w:rsidRDefault="00743F42" w:rsidP="00743F42">
            <w:pPr>
              <w:spacing w:line="0" w:lineRule="atLeast"/>
              <w:jc w:val="center"/>
              <w:rPr>
                <w:rFonts w:ascii="標楷體" w:eastAsia="標楷體" w:hAnsi="Times New Roman" w:cs="Times New Roman" w:hint="eastAsia"/>
                <w:sz w:val="28"/>
                <w:szCs w:val="28"/>
              </w:rPr>
            </w:pPr>
            <w:r w:rsidRPr="00743F42">
              <w:rPr>
                <w:rFonts w:ascii="標楷體" w:eastAsia="標楷體" w:hAnsi="Times New Roman" w:cs="Times New Roman" w:hint="eastAsia"/>
                <w:sz w:val="28"/>
                <w:szCs w:val="28"/>
              </w:rPr>
              <w:t>地點</w:t>
            </w:r>
          </w:p>
        </w:tc>
        <w:tc>
          <w:tcPr>
            <w:tcW w:w="3759" w:type="dxa"/>
            <w:vAlign w:val="center"/>
          </w:tcPr>
          <w:p w:rsidR="00743F42" w:rsidRPr="00743F42" w:rsidRDefault="00743F42" w:rsidP="00743F42">
            <w:pPr>
              <w:spacing w:line="0" w:lineRule="atLeast"/>
              <w:rPr>
                <w:rFonts w:ascii="標楷體" w:eastAsia="標楷體" w:hAnsi="Times New Roman" w:cs="Times New Roman" w:hint="eastAsia"/>
                <w:sz w:val="26"/>
                <w:szCs w:val="26"/>
              </w:rPr>
            </w:pPr>
            <w:r w:rsidRPr="00743F42">
              <w:rPr>
                <w:rFonts w:ascii="標楷體" w:eastAsia="標楷體" w:hAnsi="Times New Roman" w:cs="Times New Roman" w:hint="eastAsia"/>
                <w:sz w:val="26"/>
                <w:szCs w:val="26"/>
              </w:rPr>
              <w:t>法務部矯正署臺北少年觀護所（新北市土城區石門路4號）</w:t>
            </w:r>
          </w:p>
        </w:tc>
      </w:tr>
      <w:tr w:rsidR="00743F42" w:rsidRPr="00743F42" w:rsidTr="00743F42">
        <w:trPr>
          <w:trHeight w:val="1171"/>
        </w:trPr>
        <w:tc>
          <w:tcPr>
            <w:tcW w:w="910" w:type="dxa"/>
            <w:vAlign w:val="center"/>
          </w:tcPr>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與會單位</w:t>
            </w:r>
          </w:p>
          <w:p w:rsidR="00743F42" w:rsidRPr="00743F42" w:rsidRDefault="00743F42" w:rsidP="00743F42">
            <w:pPr>
              <w:spacing w:line="0" w:lineRule="atLeast"/>
              <w:jc w:val="center"/>
              <w:rPr>
                <w:rFonts w:ascii="標楷體" w:eastAsia="標楷體" w:hAnsi="Times New Roman" w:cs="Times New Roman" w:hint="eastAsia"/>
                <w:szCs w:val="24"/>
              </w:rPr>
            </w:pPr>
            <w:r w:rsidRPr="00743F42">
              <w:rPr>
                <w:rFonts w:ascii="標楷體" w:eastAsia="標楷體" w:hAnsi="Times New Roman" w:cs="Times New Roman" w:hint="eastAsia"/>
                <w:szCs w:val="24"/>
              </w:rPr>
              <w:t>(人員)</w:t>
            </w:r>
          </w:p>
        </w:tc>
        <w:tc>
          <w:tcPr>
            <w:tcW w:w="8299" w:type="dxa"/>
            <w:gridSpan w:val="4"/>
            <w:vAlign w:val="center"/>
          </w:tcPr>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hint="eastAsia"/>
                <w:sz w:val="26"/>
                <w:szCs w:val="26"/>
              </w:rPr>
            </w:pPr>
            <w:r w:rsidRPr="00743F42">
              <w:rPr>
                <w:rFonts w:ascii="標楷體" w:eastAsia="標楷體" w:hAnsi="Times New Roman" w:cs="Times New Roman" w:hint="eastAsia"/>
                <w:sz w:val="26"/>
                <w:szCs w:val="26"/>
              </w:rPr>
              <w:t>立法院林委員倩綺、立法委員吳宗憲國會辦公室陳助理靜蓉、陳助理皓介、立法委員林倩綺國會辦公室邱助理泰達、洪助理子奇、立法委員翁曉玲國會辦公室蔡助理岡霖、立法委員吳沛憶國會辦公室陳主任中寧、張助理芳瑋、立法委員林月琴國會辦公室詹助理景喻、立法委員陳培瑜國會辦公室洪助理翊軒。</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立法院司法及法制委員會薛簡任秘書復寧、陳科員亭妤。</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司法院傅法官曉瑄、溫調查官奕賢、楊科長博維、連科員胤暄。</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新北地方法院許保護官日誠。</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法務部黃政務次長世杰、徐次長秘書浩文。</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法務部矯正署林署長憲銘、李副組長明謹、王科長志明、鄭科長偉利、洪專員國欽。</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法務部矯正署臺北少年觀護所簡所長永池、江副所長旭麗、賴訓導科長文玲、吳訓導科長政虔、程總務科長憶惠。</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衛生福利部黃科長瑞雯、許科長育華、尤科長明村。</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勞動部王副組長雅芬、唐科長昌豪、陳聯絡人詠翰。</w:t>
            </w:r>
          </w:p>
          <w:p w:rsidR="00743F42" w:rsidRPr="00743F42" w:rsidRDefault="00743F42" w:rsidP="00743F42">
            <w:pPr>
              <w:numPr>
                <w:ilvl w:val="0"/>
                <w:numId w:val="57"/>
              </w:numPr>
              <w:spacing w:line="400" w:lineRule="exact"/>
              <w:ind w:left="518" w:hanging="518"/>
              <w:jc w:val="both"/>
              <w:rPr>
                <w:rFonts w:ascii="標楷體" w:eastAsia="標楷體" w:hAnsi="Times New Roman" w:cs="Times New Roman" w:hint="eastAsia"/>
                <w:sz w:val="26"/>
                <w:szCs w:val="26"/>
              </w:rPr>
            </w:pPr>
            <w:r w:rsidRPr="00743F42">
              <w:rPr>
                <w:rFonts w:ascii="標楷體" w:eastAsia="標楷體" w:hAnsi="Times New Roman" w:cs="Times New Roman" w:hint="eastAsia"/>
                <w:sz w:val="26"/>
                <w:szCs w:val="26"/>
              </w:rPr>
              <w:t>教育部國民及學前教育署學安組詹副組長雅惠、柯視察威名。</w:t>
            </w:r>
          </w:p>
        </w:tc>
      </w:tr>
      <w:tr w:rsidR="00743F42" w:rsidRPr="00743F42" w:rsidTr="00743F42">
        <w:trPr>
          <w:trHeight w:val="3960"/>
        </w:trPr>
        <w:tc>
          <w:tcPr>
            <w:tcW w:w="910" w:type="dxa"/>
            <w:vAlign w:val="center"/>
          </w:tcPr>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lastRenderedPageBreak/>
              <w:t>重</w:t>
            </w:r>
          </w:p>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要</w:t>
            </w:r>
          </w:p>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事</w:t>
            </w:r>
          </w:p>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項</w:t>
            </w:r>
          </w:p>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或</w:t>
            </w:r>
          </w:p>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決</w:t>
            </w:r>
          </w:p>
          <w:p w:rsidR="00743F42" w:rsidRPr="00743F42" w:rsidRDefault="00743F42" w:rsidP="00743F42">
            <w:pPr>
              <w:spacing w:line="0" w:lineRule="atLeast"/>
              <w:jc w:val="center"/>
              <w:rPr>
                <w:rFonts w:ascii="標楷體" w:eastAsia="標楷體" w:hAnsi="Times New Roman" w:cs="Times New Roman" w:hint="eastAsia"/>
                <w:sz w:val="32"/>
                <w:szCs w:val="32"/>
              </w:rPr>
            </w:pPr>
            <w:r w:rsidRPr="00743F42">
              <w:rPr>
                <w:rFonts w:ascii="標楷體" w:eastAsia="標楷體" w:hAnsi="Times New Roman" w:cs="Times New Roman" w:hint="eastAsia"/>
                <w:sz w:val="32"/>
                <w:szCs w:val="32"/>
              </w:rPr>
              <w:t>議</w:t>
            </w:r>
          </w:p>
        </w:tc>
        <w:tc>
          <w:tcPr>
            <w:tcW w:w="8299" w:type="dxa"/>
            <w:gridSpan w:val="4"/>
          </w:tcPr>
          <w:p w:rsidR="00743F42" w:rsidRPr="00743F42" w:rsidRDefault="00743F42" w:rsidP="00743F42">
            <w:pPr>
              <w:numPr>
                <w:ilvl w:val="0"/>
                <w:numId w:val="56"/>
              </w:numPr>
              <w:spacing w:line="400" w:lineRule="exact"/>
              <w:ind w:left="567" w:hanging="567"/>
              <w:jc w:val="both"/>
              <w:rPr>
                <w:rFonts w:ascii="標楷體" w:eastAsia="標楷體" w:hAnsi="Times New Roman" w:cs="Times New Roman" w:hint="eastAsia"/>
                <w:sz w:val="26"/>
                <w:szCs w:val="26"/>
              </w:rPr>
            </w:pPr>
            <w:r w:rsidRPr="00743F42">
              <w:rPr>
                <w:rFonts w:ascii="標楷體" w:eastAsia="標楷體" w:hAnsi="Times New Roman" w:cs="Times New Roman" w:hint="eastAsia"/>
                <w:sz w:val="26"/>
                <w:szCs w:val="26"/>
              </w:rPr>
              <w:t>本案考察法務部矯正署臺北少年觀護所（新北市土城區石門路4號）並聽取臺北少年觀護所江副所長旭麗及各部會業務報告。</w:t>
            </w:r>
          </w:p>
          <w:p w:rsidR="00743F42" w:rsidRPr="00743F42" w:rsidRDefault="00743F42" w:rsidP="00743F42">
            <w:pPr>
              <w:numPr>
                <w:ilvl w:val="0"/>
                <w:numId w:val="56"/>
              </w:numPr>
              <w:spacing w:line="400" w:lineRule="exact"/>
              <w:ind w:left="567" w:hanging="567"/>
              <w:jc w:val="both"/>
              <w:rPr>
                <w:rFonts w:ascii="標楷體" w:eastAsia="標楷體" w:hAnsi="Times New Roman" w:cs="Times New Roman" w:hint="eastAsia"/>
                <w:sz w:val="26"/>
                <w:szCs w:val="26"/>
              </w:rPr>
            </w:pPr>
            <w:r w:rsidRPr="00743F42">
              <w:rPr>
                <w:rFonts w:ascii="標楷體" w:eastAsia="標楷體" w:hAnsi="Times New Roman" w:cs="Times New Roman" w:hint="eastAsia"/>
                <w:sz w:val="26"/>
                <w:szCs w:val="26"/>
              </w:rPr>
              <w:t>本次考察情形涉及教育部如下：</w:t>
            </w:r>
          </w:p>
          <w:p w:rsidR="00743F42" w:rsidRPr="00743F42" w:rsidRDefault="00743F42" w:rsidP="00743F42">
            <w:pPr>
              <w:numPr>
                <w:ilvl w:val="1"/>
                <w:numId w:val="56"/>
              </w:numPr>
              <w:spacing w:line="400" w:lineRule="exact"/>
              <w:ind w:left="851" w:hanging="567"/>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有關立法委員陳培瑜國會辦公室洪助理翊軒詢問「過渡性教育措施」服務情形，教育部代表已於現場回應如下：</w:t>
            </w:r>
          </w:p>
          <w:p w:rsidR="00743F42" w:rsidRPr="00743F42" w:rsidRDefault="00743F42" w:rsidP="00743F42">
            <w:pPr>
              <w:spacing w:line="400" w:lineRule="exact"/>
              <w:ind w:leftChars="347" w:left="833" w:firstLineChars="217" w:firstLine="564"/>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過渡性教育措施適用對象，係依「少年事件處理法」第42條第5項規定，由法院認有必要時召開相關會議或資源聯繫會議，與學校及相關網絡單位評估服務對象為「具有危害他人生命、身體之虞」，及「學生輔導法」第6之1條，學校得召開個案會議，針對介入性輔導及處遇性輔導之學生個別特性，訂定輔導方案或計畫等相關措施。其目的為協助學校輔導「具關懷需求之學生」能循序漸進，順利銜接學校教育及適應校園生活，亦避免對服務對象有標籤化之作用。各地方政府大概在113年5至7月完成建置，截至114年7月24日服務26人次（113年12人、114年14人），但對於其他類型觸法少年，學校輔導系統尚有其他銜接機制。</w:t>
            </w:r>
          </w:p>
          <w:p w:rsidR="00743F42" w:rsidRPr="00743F42" w:rsidRDefault="00743F42" w:rsidP="00743F42">
            <w:pPr>
              <w:numPr>
                <w:ilvl w:val="1"/>
                <w:numId w:val="56"/>
              </w:numPr>
              <w:spacing w:line="400" w:lineRule="exact"/>
              <w:ind w:left="851" w:hanging="567"/>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有關立法委員吳宗憲國會辦公室陳助理靜蓉詢問「家長識毒是否有相關措施」，教育部代表已於現場回應如下：</w:t>
            </w:r>
          </w:p>
          <w:p w:rsidR="00743F42" w:rsidRPr="00743F42" w:rsidRDefault="00743F42" w:rsidP="00743F42">
            <w:pPr>
              <w:spacing w:line="400" w:lineRule="exact"/>
              <w:ind w:leftChars="347" w:left="833" w:firstLineChars="217" w:firstLine="564"/>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於「教育部防制學生藥物濫用實施計畫」對於加強全員防毒意識，已有「各縣市每年度辦理教育人員及家長藥物濫用防制知能研習」，於學校端「利用學校日、親師日等時機，辦理家長藥物濫用防制教育活動」。另針對藥物濫用學生，本部有「修訂藥物濫用青少年家長親職手冊，協助用藥青少年家長了解子女藥物濫用的原因與戒治資源」。另外培訓家長、志工擔任防毒守門員，於反毒教育入班宣導時，協助進行反毒宣導活動。</w:t>
            </w:r>
          </w:p>
          <w:p w:rsidR="00743F42" w:rsidRPr="00743F42" w:rsidRDefault="00743F42" w:rsidP="00743F42">
            <w:pPr>
              <w:numPr>
                <w:ilvl w:val="1"/>
                <w:numId w:val="56"/>
              </w:numPr>
              <w:spacing w:line="400" w:lineRule="exact"/>
              <w:ind w:left="851" w:hanging="567"/>
              <w:jc w:val="both"/>
              <w:rPr>
                <w:rFonts w:ascii="標楷體" w:eastAsia="標楷體" w:hAnsi="Times New Roman" w:cs="Times New Roman"/>
                <w:sz w:val="26"/>
                <w:szCs w:val="26"/>
              </w:rPr>
            </w:pPr>
            <w:r w:rsidRPr="00743F42">
              <w:rPr>
                <w:rFonts w:ascii="標楷體" w:eastAsia="標楷體" w:hAnsi="Times New Roman" w:cs="Times New Roman" w:hint="eastAsia"/>
                <w:sz w:val="26"/>
                <w:szCs w:val="26"/>
              </w:rPr>
              <w:t>有關立法院吳委員宗憲表示，本次考察已於立法院司法及法制委員會114年7月24日台立司字第1144301094號函中敘明，請機關派員作考察書面紀錄，並於10日內函送司法及法制委員會及分送參加之立法委員參考。吳委員已於考察前檢視各單位簡報，希望各單位會後就辦理成效之數據，補充於書面紀錄中，並請各單位評估對少年觀護所業務是否有立法或修法需求，送司法及法制委員會參卓。教育部補充辦理成效數據如下：</w:t>
            </w:r>
          </w:p>
          <w:p w:rsidR="00743F42" w:rsidRPr="00743F42" w:rsidRDefault="00743F42" w:rsidP="00743F42">
            <w:pPr>
              <w:numPr>
                <w:ilvl w:val="2"/>
                <w:numId w:val="56"/>
              </w:numPr>
              <w:spacing w:line="400" w:lineRule="exact"/>
              <w:jc w:val="both"/>
              <w:rPr>
                <w:rFonts w:ascii="標楷體" w:eastAsia="標楷體" w:hAnsi="標楷體" w:cs="Times New Roman" w:hint="eastAsia"/>
                <w:sz w:val="26"/>
                <w:szCs w:val="26"/>
              </w:rPr>
            </w:pPr>
            <w:r w:rsidRPr="00743F42">
              <w:rPr>
                <w:rFonts w:ascii="標楷體" w:eastAsia="標楷體" w:hAnsi="標楷體" w:cs="Times New Roman" w:hint="eastAsia"/>
                <w:sz w:val="26"/>
                <w:szCs w:val="26"/>
              </w:rPr>
              <w:t>教育部補助法務部矯正署辦理少年觀護所諮商與輔導課程計畫，聘任心理師、社工師及特教工作等專業人員，進行專業處遇及輔導工作，引導其正向思考，培養其良好行為態度，</w:t>
            </w:r>
            <w:r w:rsidRPr="00743F42">
              <w:rPr>
                <w:rFonts w:ascii="標楷體" w:eastAsia="標楷體" w:hAnsi="標楷體" w:cs="Times New Roman" w:hint="eastAsia"/>
                <w:sz w:val="26"/>
                <w:szCs w:val="26"/>
              </w:rPr>
              <w:lastRenderedPageBreak/>
              <w:t>以利日後順利回歸家庭、學校及社會生活。112至114年補助法務部矯正署少年觀護所諮商與輔導課程計畫</w:t>
            </w:r>
            <w:r w:rsidRPr="00743F42">
              <w:rPr>
                <w:rFonts w:ascii="標楷體" w:eastAsia="標楷體" w:hAnsi="標楷體" w:cs="標楷體" w:hint="eastAsia"/>
                <w:kern w:val="0"/>
                <w:sz w:val="26"/>
                <w:szCs w:val="26"/>
              </w:rPr>
              <w:t>(新臺幣)38萬1,800元、75萬1,846元、40萬8,107元。</w:t>
            </w:r>
          </w:p>
          <w:p w:rsidR="00743F42" w:rsidRPr="00743F42" w:rsidRDefault="00743F42" w:rsidP="00743F42">
            <w:pPr>
              <w:numPr>
                <w:ilvl w:val="2"/>
                <w:numId w:val="56"/>
              </w:numPr>
              <w:spacing w:line="400" w:lineRule="exact"/>
              <w:jc w:val="both"/>
              <w:rPr>
                <w:rFonts w:ascii="標楷體" w:eastAsia="標楷體" w:hAnsi="標楷體" w:cs="Times New Roman"/>
                <w:sz w:val="26"/>
                <w:szCs w:val="26"/>
              </w:rPr>
            </w:pPr>
            <w:r w:rsidRPr="00743F42">
              <w:rPr>
                <w:rFonts w:ascii="標楷體" w:eastAsia="標楷體" w:hAnsi="標楷體" w:cs="Times New Roman" w:hint="eastAsia"/>
                <w:sz w:val="26"/>
                <w:szCs w:val="26"/>
              </w:rPr>
              <w:t>為協助中途輟學學生返校後之學習及生活適應，113學年度補助各地方政府辦理彈性輔導課程414班5,639人、高關懷課程690班9,937人、資源式中途班39班391人、合作式中途班16班153人、及慈輝班34班363人；另推動中途離校學生穩定就學措施補助計畫113學年度補助83校。</w:t>
            </w:r>
          </w:p>
          <w:p w:rsidR="00743F42" w:rsidRPr="00743F42" w:rsidRDefault="00743F42" w:rsidP="00743F42">
            <w:pPr>
              <w:numPr>
                <w:ilvl w:val="2"/>
                <w:numId w:val="56"/>
              </w:numPr>
              <w:spacing w:line="400" w:lineRule="exact"/>
              <w:jc w:val="both"/>
              <w:rPr>
                <w:rFonts w:ascii="標楷體" w:eastAsia="標楷體" w:hAnsi="標楷體" w:cs="Times New Roman"/>
                <w:sz w:val="26"/>
                <w:szCs w:val="26"/>
              </w:rPr>
            </w:pPr>
            <w:r w:rsidRPr="00743F42">
              <w:rPr>
                <w:rFonts w:ascii="標楷體" w:eastAsia="標楷體" w:hAnsi="標楷體" w:cs="Times New Roman" w:hint="eastAsia"/>
                <w:sz w:val="26"/>
                <w:szCs w:val="26"/>
              </w:rPr>
              <w:t>結合民間團體及網路媒體辦理反毒教育宣導活動，加強學生反毒意識，委請國立教育廣播電臺製播反毒廣播節目，播出內容含括新興毒品防制等相關資訊，並辦理分齡、分眾多元宣導活動，針對高中、國中及國小(高年級)進行反毒教育入班宣導，113年完成入班宣導計5萬6,952個班級，宣導率達100%，114年1-6月已完成計3萬9,491個班級，完成率69.22%，賡續管制至年底達成100%。</w:t>
            </w:r>
          </w:p>
          <w:p w:rsidR="00743F42" w:rsidRPr="00743F42" w:rsidRDefault="00743F42" w:rsidP="00743F42">
            <w:pPr>
              <w:numPr>
                <w:ilvl w:val="2"/>
                <w:numId w:val="56"/>
              </w:numPr>
              <w:spacing w:line="400" w:lineRule="exact"/>
              <w:jc w:val="both"/>
              <w:rPr>
                <w:rFonts w:ascii="標楷體" w:eastAsia="標楷體" w:hAnsi="標楷體" w:cs="Times New Roman"/>
                <w:sz w:val="26"/>
                <w:szCs w:val="26"/>
              </w:rPr>
            </w:pPr>
            <w:r w:rsidRPr="00743F42">
              <w:rPr>
                <w:rFonts w:ascii="標楷體" w:eastAsia="標楷體" w:hAnsi="標楷體" w:cs="Times New Roman" w:hint="eastAsia"/>
                <w:sz w:val="26"/>
                <w:szCs w:val="26"/>
              </w:rPr>
              <w:t>為加強依托咪酯等新興毒品資訊及檢驗量能，持續委請法務部法醫研究所及調查局等公務機構協助實施新興毒品尿液檢驗工作，以強化尿液篩檢量能，並定期與警政及社政單位勾稽涉毒兒少資料，倘個案為在學學生，督請學校依規進行校安通報作業，列入特定人員名冊列管，並成立春暉小組進行輔導。113年委請法醫研究所辦理新興毒品尿液篩檢作業送驗數計1,213件，114年度1-6月送驗數計543件。</w:t>
            </w:r>
          </w:p>
          <w:p w:rsidR="00743F42" w:rsidRPr="00743F42" w:rsidRDefault="00743F42" w:rsidP="00743F42">
            <w:pPr>
              <w:numPr>
                <w:ilvl w:val="2"/>
                <w:numId w:val="56"/>
              </w:numPr>
              <w:spacing w:line="400" w:lineRule="exact"/>
              <w:jc w:val="both"/>
              <w:rPr>
                <w:rFonts w:ascii="標楷體" w:eastAsia="標楷體" w:hAnsi="標楷體" w:cs="Times New Roman" w:hint="eastAsia"/>
                <w:sz w:val="26"/>
                <w:szCs w:val="26"/>
              </w:rPr>
            </w:pPr>
            <w:r w:rsidRPr="00743F42">
              <w:rPr>
                <w:rFonts w:ascii="標楷體" w:eastAsia="標楷體" w:hAnsi="標楷體" w:cs="Times New Roman" w:hint="eastAsia"/>
                <w:sz w:val="26"/>
                <w:szCs w:val="26"/>
              </w:rPr>
              <w:t>針對藥物濫用高風險學生，規劃多元適性活動及就學補助方案，定期召開個案輔導追蹤管控會議，追蹤及管制各縣（市）內高級中等以下學校成立春暉小組輔導期程，提升校園藥物濫用個案完成率，確實追蹤及掌握個案輔導情形。113年高級中等以下學校藥物濫用個案輔導完成率達80.75%。114年1-6月高級中等以下學校藥物濫用個案輔導完成率達81.25%。</w:t>
            </w:r>
          </w:p>
        </w:tc>
      </w:tr>
    </w:tbl>
    <w:p w:rsidR="00743F42" w:rsidRPr="00743F42" w:rsidRDefault="00743F42" w:rsidP="00743F42">
      <w:pPr>
        <w:rPr>
          <w:rFonts w:ascii="標楷體" w:eastAsia="標楷體" w:hAnsi="Times New Roman" w:cs="Times New Roman" w:hint="eastAsia"/>
          <w:sz w:val="4"/>
          <w:szCs w:val="4"/>
        </w:rPr>
      </w:pPr>
    </w:p>
    <w:p w:rsidR="00743F42" w:rsidRDefault="00743F42">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7673E7" w:rsidRPr="007673E7" w:rsidRDefault="007673E7" w:rsidP="007673E7">
      <w:pPr>
        <w:suppressAutoHyphens/>
        <w:autoSpaceDN w:val="0"/>
        <w:spacing w:line="520" w:lineRule="exact"/>
        <w:jc w:val="center"/>
        <w:rPr>
          <w:rFonts w:ascii="標楷體" w:eastAsia="標楷體" w:hAnsi="標楷體" w:cs="Times New Roman"/>
          <w:b/>
          <w:bCs/>
          <w:kern w:val="3"/>
          <w:sz w:val="36"/>
          <w:szCs w:val="36"/>
        </w:rPr>
      </w:pPr>
      <w:r w:rsidRPr="007673E7">
        <w:rPr>
          <w:rFonts w:ascii="標楷體" w:eastAsia="標楷體" w:hAnsi="標楷體" w:cs="Times New Roman"/>
          <w:b/>
          <w:bCs/>
          <w:kern w:val="3"/>
          <w:sz w:val="36"/>
          <w:szCs w:val="36"/>
        </w:rPr>
        <w:lastRenderedPageBreak/>
        <w:t>立法院司法及法制委員會考察臺北看守所書面紀錄</w:t>
      </w:r>
    </w:p>
    <w:p w:rsidR="007673E7" w:rsidRPr="007673E7" w:rsidRDefault="007673E7" w:rsidP="007673E7">
      <w:pPr>
        <w:suppressAutoHyphens/>
        <w:autoSpaceDN w:val="0"/>
        <w:snapToGrid w:val="0"/>
        <w:spacing w:line="520" w:lineRule="exact"/>
        <w:ind w:left="1600" w:hanging="160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考察主題：有關法務部、行政院人事行政總處、公務人員保障暨培訓委員會、衛生福利部就「</w:t>
      </w:r>
      <w:bookmarkStart w:id="32" w:name="臺北看守所"/>
      <w:r w:rsidRPr="007673E7">
        <w:rPr>
          <w:rFonts w:ascii="標楷體" w:eastAsia="標楷體" w:hAnsi="標楷體" w:cs="Times New Roman"/>
          <w:kern w:val="3"/>
          <w:sz w:val="32"/>
          <w:szCs w:val="32"/>
        </w:rPr>
        <w:t>臺北看守所</w:t>
      </w:r>
      <w:bookmarkEnd w:id="32"/>
      <w:r w:rsidRPr="007673E7">
        <w:rPr>
          <w:rFonts w:ascii="標楷體" w:eastAsia="標楷體" w:hAnsi="標楷體" w:cs="Times New Roman"/>
          <w:kern w:val="3"/>
          <w:sz w:val="32"/>
          <w:szCs w:val="32"/>
        </w:rPr>
        <w:t>之戒護比高達1：13.5，甚於全國矯正機構戒護比平均數1：11。戒護、輔導人力改善及工作保障，科技輔助戒護等節省人力之管理興革措施，與相關衛生醫療業務」業務概況。</w:t>
      </w:r>
    </w:p>
    <w:p w:rsidR="007673E7" w:rsidRPr="007673E7" w:rsidRDefault="007673E7" w:rsidP="007673E7">
      <w:pPr>
        <w:suppressAutoHyphens/>
        <w:autoSpaceDN w:val="0"/>
        <w:snapToGrid w:val="0"/>
        <w:spacing w:line="520" w:lineRule="exact"/>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時　　間：114年7月31日（星期四）9時20分</w:t>
      </w:r>
    </w:p>
    <w:p w:rsidR="007673E7" w:rsidRPr="007673E7" w:rsidRDefault="007673E7" w:rsidP="007673E7">
      <w:pPr>
        <w:suppressAutoHyphens/>
        <w:autoSpaceDN w:val="0"/>
        <w:snapToGrid w:val="0"/>
        <w:spacing w:line="520" w:lineRule="exact"/>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地　　點：臺北看守所行政大樓會議室</w:t>
      </w:r>
    </w:p>
    <w:p w:rsidR="007673E7" w:rsidRPr="007673E7" w:rsidRDefault="007673E7" w:rsidP="007673E7">
      <w:pPr>
        <w:suppressAutoHyphens/>
        <w:autoSpaceDN w:val="0"/>
        <w:spacing w:line="520" w:lineRule="exact"/>
        <w:jc w:val="both"/>
        <w:rPr>
          <w:rFonts w:ascii="Calibri" w:eastAsia="新細明體" w:hAnsi="Calibri" w:cs="Times New Roman"/>
          <w:kern w:val="3"/>
        </w:rPr>
      </w:pPr>
      <w:r w:rsidRPr="007673E7">
        <w:rPr>
          <w:rFonts w:ascii="標楷體" w:eastAsia="標楷體" w:hAnsi="標楷體" w:cs="細明體"/>
          <w:bCs/>
          <w:kern w:val="0"/>
          <w:sz w:val="32"/>
          <w:szCs w:val="32"/>
        </w:rPr>
        <w:t>主</w:t>
      </w:r>
      <w:r w:rsidRPr="007673E7">
        <w:rPr>
          <w:rFonts w:ascii="標楷體" w:eastAsia="標楷體" w:hAnsi="標楷體" w:cs="Times New Roman"/>
          <w:bCs/>
          <w:kern w:val="3"/>
          <w:sz w:val="32"/>
          <w:szCs w:val="32"/>
        </w:rPr>
        <w:t xml:space="preserve">　　</w:t>
      </w:r>
      <w:r w:rsidRPr="007673E7">
        <w:rPr>
          <w:rFonts w:ascii="標楷體" w:eastAsia="標楷體" w:hAnsi="標楷體" w:cs="細明體"/>
          <w:bCs/>
          <w:kern w:val="0"/>
          <w:sz w:val="32"/>
          <w:szCs w:val="32"/>
        </w:rPr>
        <w:t>席：吳</w:t>
      </w:r>
      <w:r w:rsidRPr="007673E7">
        <w:rPr>
          <w:rFonts w:ascii="標楷體" w:eastAsia="標楷體" w:hAnsi="標楷體" w:cs="Times New Roman"/>
          <w:bCs/>
          <w:kern w:val="3"/>
          <w:sz w:val="32"/>
          <w:szCs w:val="32"/>
        </w:rPr>
        <w:t>立法委員宗憲                    紀錄：吳基煌</w:t>
      </w:r>
    </w:p>
    <w:p w:rsidR="007673E7" w:rsidRPr="007673E7" w:rsidRDefault="007673E7" w:rsidP="007673E7">
      <w:pPr>
        <w:suppressAutoHyphens/>
        <w:autoSpaceDN w:val="0"/>
        <w:spacing w:line="480" w:lineRule="exact"/>
        <w:textAlignment w:val="baseline"/>
        <w:rPr>
          <w:rFonts w:ascii="Calibri" w:eastAsia="新細明體" w:hAnsi="Calibri" w:cs="Times New Roman"/>
          <w:kern w:val="3"/>
        </w:rPr>
      </w:pPr>
      <w:r w:rsidRPr="007673E7">
        <w:rPr>
          <w:rFonts w:ascii="標楷體" w:eastAsia="標楷體" w:hAnsi="標楷體" w:cs="Times New Roman"/>
          <w:kern w:val="3"/>
          <w:sz w:val="32"/>
          <w:szCs w:val="32"/>
        </w:rPr>
        <w:t>出　　席：</w:t>
      </w:r>
      <w:r w:rsidRPr="007673E7">
        <w:rPr>
          <w:rFonts w:ascii="標楷體" w:eastAsia="標楷體" w:hAnsi="標楷體" w:cs="標楷體"/>
          <w:color w:val="000000"/>
          <w:kern w:val="3"/>
          <w:sz w:val="32"/>
          <w:szCs w:val="32"/>
          <w:lang w:val="zh-TW"/>
        </w:rPr>
        <w:t>立法院                          林立法委員國成</w:t>
      </w:r>
    </w:p>
    <w:p w:rsidR="007673E7" w:rsidRPr="007673E7" w:rsidRDefault="007673E7" w:rsidP="007673E7">
      <w:pPr>
        <w:suppressAutoHyphens/>
        <w:autoSpaceDN w:val="0"/>
        <w:spacing w:line="420" w:lineRule="exact"/>
        <w:ind w:firstLine="1600"/>
        <w:textAlignment w:val="baseline"/>
        <w:rPr>
          <w:rFonts w:ascii="標楷體" w:eastAsia="標楷體" w:hAnsi="標楷體" w:cs="標楷體"/>
          <w:color w:val="000000"/>
          <w:kern w:val="3"/>
          <w:sz w:val="32"/>
          <w:szCs w:val="32"/>
          <w:lang w:val="zh-TW"/>
        </w:rPr>
      </w:pPr>
      <w:r w:rsidRPr="007673E7">
        <w:rPr>
          <w:rFonts w:ascii="標楷體" w:eastAsia="標楷體" w:hAnsi="標楷體" w:cs="標楷體"/>
          <w:color w:val="000000"/>
          <w:kern w:val="3"/>
          <w:sz w:val="32"/>
          <w:szCs w:val="32"/>
          <w:lang w:val="zh-TW"/>
        </w:rPr>
        <w:t>立法院                          陳立法委員昭姿</w:t>
      </w:r>
    </w:p>
    <w:p w:rsidR="007673E7" w:rsidRPr="007673E7" w:rsidRDefault="007673E7" w:rsidP="007673E7">
      <w:pPr>
        <w:suppressAutoHyphens/>
        <w:autoSpaceDN w:val="0"/>
        <w:spacing w:line="420" w:lineRule="exact"/>
        <w:ind w:firstLine="1600"/>
        <w:textAlignment w:val="baseline"/>
        <w:rPr>
          <w:rFonts w:ascii="標楷體" w:eastAsia="標楷體" w:hAnsi="標楷體" w:cs="標楷體"/>
          <w:color w:val="000000"/>
          <w:kern w:val="3"/>
          <w:sz w:val="32"/>
          <w:szCs w:val="32"/>
          <w:lang w:val="zh-TW"/>
        </w:rPr>
      </w:pPr>
      <w:r w:rsidRPr="007673E7">
        <w:rPr>
          <w:rFonts w:ascii="標楷體" w:eastAsia="標楷體" w:hAnsi="標楷體" w:cs="標楷體"/>
          <w:color w:val="000000"/>
          <w:kern w:val="3"/>
          <w:sz w:val="32"/>
          <w:szCs w:val="32"/>
          <w:lang w:val="zh-TW"/>
        </w:rPr>
        <w:t>立法院                          黃立法委員國昌</w:t>
      </w:r>
    </w:p>
    <w:p w:rsidR="007673E7" w:rsidRPr="007673E7" w:rsidRDefault="007673E7" w:rsidP="007673E7">
      <w:pPr>
        <w:suppressAutoHyphens/>
        <w:autoSpaceDN w:val="0"/>
        <w:spacing w:line="420" w:lineRule="exact"/>
        <w:ind w:firstLine="1600"/>
        <w:textAlignment w:val="baseline"/>
        <w:rPr>
          <w:rFonts w:ascii="標楷體" w:eastAsia="標楷體" w:hAnsi="標楷體" w:cs="標楷體"/>
          <w:color w:val="000000"/>
          <w:kern w:val="3"/>
          <w:sz w:val="32"/>
          <w:szCs w:val="32"/>
          <w:lang w:val="zh-TW"/>
        </w:rPr>
      </w:pPr>
      <w:r w:rsidRPr="007673E7">
        <w:rPr>
          <w:rFonts w:ascii="標楷體" w:eastAsia="標楷體" w:hAnsi="標楷體" w:cs="標楷體"/>
          <w:color w:val="000000"/>
          <w:kern w:val="3"/>
          <w:sz w:val="32"/>
          <w:szCs w:val="32"/>
          <w:lang w:val="zh-TW"/>
        </w:rPr>
        <w:t>立法院司法及法制委員會          蔡簡任編審國治</w:t>
      </w:r>
    </w:p>
    <w:p w:rsidR="007673E7" w:rsidRPr="007673E7" w:rsidRDefault="007673E7" w:rsidP="007673E7">
      <w:pPr>
        <w:suppressAutoHyphens/>
        <w:autoSpaceDN w:val="0"/>
        <w:spacing w:line="420" w:lineRule="exact"/>
        <w:ind w:firstLine="1600"/>
        <w:textAlignment w:val="baseline"/>
        <w:rPr>
          <w:rFonts w:ascii="標楷體" w:eastAsia="標楷體" w:hAnsi="標楷體" w:cs="標楷體"/>
          <w:color w:val="000000"/>
          <w:kern w:val="3"/>
          <w:sz w:val="32"/>
          <w:szCs w:val="32"/>
          <w:lang w:val="zh-TW"/>
        </w:rPr>
      </w:pPr>
      <w:r w:rsidRPr="007673E7">
        <w:rPr>
          <w:rFonts w:ascii="標楷體" w:eastAsia="標楷體" w:hAnsi="標楷體" w:cs="標楷體"/>
          <w:color w:val="000000"/>
          <w:kern w:val="3"/>
          <w:sz w:val="32"/>
          <w:szCs w:val="32"/>
          <w:lang w:val="zh-TW"/>
        </w:rPr>
        <w:t>立法院司法及法制委員會          謝薦任科員宜庭</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立法院吳宗憲委員研究室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陳助理靜蓉</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立法院吳宗憲委員研究室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鄭助理皓介</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立法院吳宗憲委員研究室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林助理郁婷</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立法院吳宗憲委員研究室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謝助理忻和</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立法院陳昭姿委員研究室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洪助理可恩</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立法院黃國昌委員研究室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賴助理以強</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立法院傅崐萁委員研究室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游主任毓蘭</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立法院沈發惠委員研究室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張助理誠軒</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立法院翁曉玲委員研究室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蔡助理岡霖</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立法院麥玉珍委員研究室</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黃助理鈺真</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立法院台灣民眾黨黨團</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陳主任智菡</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立法院台灣民眾黨黨團</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張副主任博崴</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立法院台灣民眾黨黨團</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李助理靜慧</w:t>
      </w:r>
    </w:p>
    <w:p w:rsidR="007673E7" w:rsidRPr="007673E7" w:rsidRDefault="007673E7" w:rsidP="007673E7">
      <w:pPr>
        <w:suppressAutoHyphens/>
        <w:autoSpaceDN w:val="0"/>
        <w:spacing w:line="420" w:lineRule="exact"/>
        <w:ind w:firstLine="1558"/>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行政院人事行政總處組編人力處</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邱處長怡璋</w:t>
      </w:r>
    </w:p>
    <w:p w:rsidR="007673E7" w:rsidRPr="007673E7" w:rsidRDefault="007673E7" w:rsidP="007673E7">
      <w:pPr>
        <w:suppressAutoHyphens/>
        <w:autoSpaceDN w:val="0"/>
        <w:spacing w:line="420" w:lineRule="exact"/>
        <w:ind w:firstLine="1558"/>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行政院人事行政總處組編人力處</w:t>
      </w:r>
      <w:r>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吳科長貞蓉</w:t>
      </w:r>
    </w:p>
    <w:p w:rsidR="007673E7" w:rsidRPr="007673E7" w:rsidRDefault="007673E7" w:rsidP="007673E7">
      <w:pPr>
        <w:suppressAutoHyphens/>
        <w:autoSpaceDN w:val="0"/>
        <w:spacing w:line="420" w:lineRule="exact"/>
        <w:ind w:firstLine="1558"/>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公務人員保障暨培訓委員會保障處</w:t>
      </w:r>
      <w:r w:rsidRPr="007673E7">
        <w:rPr>
          <w:rFonts w:ascii="Times New Roman" w:eastAsia="標楷體" w:hAnsi="Times New Roman" w:cs="Times New Roman"/>
          <w:kern w:val="3"/>
          <w:sz w:val="32"/>
          <w:szCs w:val="32"/>
        </w:rPr>
        <w:t xml:space="preserve">     </w:t>
      </w:r>
      <w:r>
        <w:rPr>
          <w:rFonts w:ascii="Times New Roman" w:eastAsia="標楷體" w:hAnsi="Times New Roman" w:cs="Times New Roman" w:hint="eastAsia"/>
          <w:kern w:val="3"/>
          <w:sz w:val="32"/>
          <w:szCs w:val="32"/>
        </w:rPr>
        <w:t xml:space="preserve"> </w:t>
      </w:r>
      <w:r w:rsidRPr="007673E7">
        <w:rPr>
          <w:rFonts w:ascii="Times New Roman" w:eastAsia="標楷體" w:hAnsi="Times New Roman" w:cs="Times New Roman"/>
          <w:kern w:val="3"/>
          <w:sz w:val="32"/>
          <w:szCs w:val="32"/>
        </w:rPr>
        <w:t>宋處長孟芬</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公務人員保障暨培訓委員會保障處</w:t>
      </w:r>
      <w:r w:rsidRPr="007673E7">
        <w:rPr>
          <w:rFonts w:ascii="Times New Roman" w:eastAsia="標楷體" w:hAnsi="Times New Roman" w:cs="Times New Roman"/>
          <w:kern w:val="3"/>
          <w:sz w:val="32"/>
          <w:szCs w:val="32"/>
        </w:rPr>
        <w:t xml:space="preserve">     </w:t>
      </w:r>
      <w:r>
        <w:rPr>
          <w:rFonts w:ascii="Times New Roman" w:eastAsia="標楷體" w:hAnsi="Times New Roman" w:cs="Times New Roman" w:hint="eastAsia"/>
          <w:kern w:val="3"/>
          <w:sz w:val="32"/>
          <w:szCs w:val="32"/>
        </w:rPr>
        <w:t xml:space="preserve"> </w:t>
      </w:r>
      <w:r w:rsidRPr="007673E7">
        <w:rPr>
          <w:rFonts w:ascii="Times New Roman" w:eastAsia="標楷體" w:hAnsi="Times New Roman" w:cs="Times New Roman"/>
          <w:kern w:val="3"/>
          <w:sz w:val="32"/>
          <w:szCs w:val="32"/>
        </w:rPr>
        <w:t>林科長佳汶</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lastRenderedPageBreak/>
        <w:t>衛生福利部醫事司</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劉副司長玉菁</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衛生福利部醫事司</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林技正聿蓁</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衛生福利部中央健康保險署</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臺北業務組</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尤科長明村</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黃政務次長世杰</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徐秘書浩文</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鄭科長偉利</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洪廉政專員國欽</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林署長憲銘</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李副組長明謹</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林科長學銘</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羅科長茂榮</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吳科長紹興</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林專員彙庭</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林專員淑嫻</w:t>
      </w:r>
    </w:p>
    <w:p w:rsidR="007673E7" w:rsidRPr="007673E7" w:rsidRDefault="007673E7" w:rsidP="007673E7">
      <w:pPr>
        <w:suppressAutoHyphens/>
        <w:autoSpaceDN w:val="0"/>
        <w:spacing w:line="420" w:lineRule="exact"/>
        <w:ind w:firstLine="1558"/>
        <w:jc w:val="both"/>
        <w:textAlignment w:val="baseline"/>
        <w:rPr>
          <w:rFonts w:ascii="Times New Roman" w:eastAsia="標楷體" w:hAnsi="Times New Roman" w:cs="Times New Roman"/>
          <w:kern w:val="3"/>
          <w:sz w:val="32"/>
          <w:szCs w:val="32"/>
        </w:rPr>
      </w:pPr>
      <w:r w:rsidRPr="007673E7">
        <w:rPr>
          <w:rFonts w:ascii="Times New Roman" w:eastAsia="標楷體" w:hAnsi="Times New Roman" w:cs="Times New Roman"/>
          <w:kern w:val="3"/>
          <w:sz w:val="32"/>
          <w:szCs w:val="32"/>
        </w:rPr>
        <w:t>法務部矯正署臺北看守所</w:t>
      </w:r>
      <w:r w:rsidRPr="007673E7">
        <w:rPr>
          <w:rFonts w:ascii="Times New Roman" w:eastAsia="標楷體" w:hAnsi="Times New Roman" w:cs="Times New Roman"/>
          <w:kern w:val="3"/>
          <w:sz w:val="32"/>
          <w:szCs w:val="32"/>
        </w:rPr>
        <w:t xml:space="preserve">              </w:t>
      </w:r>
      <w:r w:rsidRPr="007673E7">
        <w:rPr>
          <w:rFonts w:ascii="Times New Roman" w:eastAsia="標楷體" w:hAnsi="Times New Roman" w:cs="Times New Roman"/>
          <w:kern w:val="3"/>
          <w:sz w:val="32"/>
          <w:szCs w:val="32"/>
        </w:rPr>
        <w:t>詹所長益鵬</w:t>
      </w:r>
    </w:p>
    <w:p w:rsidR="007673E7" w:rsidRPr="007673E7" w:rsidRDefault="007673E7" w:rsidP="007673E7">
      <w:pPr>
        <w:suppressAutoHyphens/>
        <w:autoSpaceDN w:val="0"/>
        <w:spacing w:line="520" w:lineRule="exact"/>
        <w:jc w:val="both"/>
        <w:rPr>
          <w:rFonts w:ascii="標楷體" w:eastAsia="標楷體" w:hAnsi="標楷體" w:cs="細明體"/>
          <w:b/>
          <w:kern w:val="0"/>
          <w:sz w:val="32"/>
          <w:szCs w:val="32"/>
        </w:rPr>
      </w:pPr>
      <w:r w:rsidRPr="007673E7">
        <w:rPr>
          <w:rFonts w:ascii="標楷體" w:eastAsia="標楷體" w:hAnsi="標楷體" w:cs="細明體"/>
          <w:b/>
          <w:kern w:val="0"/>
          <w:sz w:val="32"/>
          <w:szCs w:val="32"/>
        </w:rPr>
        <w:t>壹、主席致詞：</w:t>
      </w:r>
    </w:p>
    <w:p w:rsidR="007673E7" w:rsidRPr="007673E7" w:rsidRDefault="007673E7" w:rsidP="007673E7">
      <w:p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立法委員吳宗憲：</w:t>
      </w:r>
    </w:p>
    <w:p w:rsidR="007673E7" w:rsidRPr="007673E7" w:rsidRDefault="007673E7" w:rsidP="007673E7">
      <w:pPr>
        <w:suppressAutoHyphens/>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去（113）年我們就一直在談論司法改革，而矯正也是司法改革非常重要的一環，將來我們會到不同類型的矯正機關（如：少年觀護所、看守所、監獄等）以瞭解各類機關需求及目前所面臨的困境。週一（同年月28日）我們去了臺北少年觀護所，當時也有請勞動部、衛生福利部、教育部等與少年觀護所有相關業務往來的單位出席；今天到這裡來，據我所知臺北看守所（下稱北所）從來沒有人來考察過，我自己則是因為工作緣故，有來過北所幾次。</w:t>
      </w:r>
    </w:p>
    <w:p w:rsidR="007673E7" w:rsidRPr="007673E7" w:rsidRDefault="007673E7" w:rsidP="007673E7">
      <w:pPr>
        <w:suppressAutoHyphens/>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這次我們著重的面向有幾個：一、北所超收非常嚴重，數據顯示約為150％，換言之每100個人的空間要塞150幾個人；二、戒護比約為1：13.5，比起其他國家，1：13.5是非常高；三、最近開始推動一些法案，譬如無期徒刑不得假釋，或是拉高虐待幼童刑度等等，將來會增加監獄或看守所的負荷，矯正機關的硬體有沒有辦法</w:t>
      </w:r>
      <w:r w:rsidRPr="007673E7">
        <w:rPr>
          <w:rFonts w:ascii="標楷體" w:eastAsia="標楷體" w:hAnsi="標楷體" w:cs="Times New Roman"/>
          <w:kern w:val="3"/>
          <w:sz w:val="32"/>
          <w:szCs w:val="32"/>
        </w:rPr>
        <w:lastRenderedPageBreak/>
        <w:t>跟上？這是我們很在意的一件事。</w:t>
      </w:r>
    </w:p>
    <w:p w:rsidR="007673E7" w:rsidRPr="007673E7" w:rsidRDefault="007673E7" w:rsidP="007673E7">
      <w:pPr>
        <w:suppressAutoHyphens/>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剛剛提到司法改革很重要，這邊我先強調，我們看過4個部會的報告，必須要再補充一些內容，期限的部分，各部會可以跟我們助理討論清楚。我也要跟北所說明，因為矯正署若單純要找行政院人事行政總處（下稱人事總處）或公務人員保障暨培訓委員會（下稱保訓會）一起協商人力的問題，是不可能的。今天好不容易由立法院請大家一起過來，會後可以多討論，在人力上面要如何請人總或保訓會能夠多多協助，也是我今天很重要的用意。</w:t>
      </w:r>
    </w:p>
    <w:p w:rsidR="007673E7" w:rsidRPr="007673E7" w:rsidRDefault="007673E7" w:rsidP="007673E7">
      <w:pPr>
        <w:suppressAutoHyphens/>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 xml:space="preserve">保訓會今天的報告並沒有針對北所的狀況說明，這部分一定要麻煩重做簡報；以下我提幾個重點： </w:t>
      </w:r>
    </w:p>
    <w:p w:rsidR="007673E7" w:rsidRPr="007673E7" w:rsidRDefault="007673E7" w:rsidP="00125D48">
      <w:pPr>
        <w:numPr>
          <w:ilvl w:val="0"/>
          <w:numId w:val="44"/>
        </w:numPr>
        <w:suppressAutoHyphens/>
        <w:autoSpaceDN w:val="0"/>
        <w:snapToGrid w:val="0"/>
        <w:spacing w:line="520" w:lineRule="exact"/>
        <w:ind w:left="952" w:hanging="952"/>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人事總處有瞭解北所的狀況也有提出一些具體的協助方案，等一下座談會麻煩署長和所方具體回應人事總處所提到的方案。</w:t>
      </w:r>
    </w:p>
    <w:p w:rsidR="007673E7" w:rsidRPr="007673E7" w:rsidRDefault="007673E7" w:rsidP="00125D48">
      <w:pPr>
        <w:numPr>
          <w:ilvl w:val="0"/>
          <w:numId w:val="44"/>
        </w:numPr>
        <w:suppressAutoHyphens/>
        <w:autoSpaceDN w:val="0"/>
        <w:snapToGrid w:val="0"/>
        <w:spacing w:line="520" w:lineRule="exact"/>
        <w:ind w:left="952" w:hanging="952"/>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關於北所簡報提及人力吃緊及勤務制度的困境，請人事總處和保訓會的同仁，你們可以趁考察戒護區的時候交流一下，座談會時會請你們回應和提出具體的解決方案或初步想法。</w:t>
      </w:r>
    </w:p>
    <w:p w:rsidR="007673E7" w:rsidRPr="007673E7" w:rsidRDefault="007673E7" w:rsidP="00125D48">
      <w:pPr>
        <w:numPr>
          <w:ilvl w:val="0"/>
          <w:numId w:val="44"/>
        </w:numPr>
        <w:suppressAutoHyphens/>
        <w:autoSpaceDN w:val="0"/>
        <w:snapToGrid w:val="0"/>
        <w:spacing w:line="520" w:lineRule="exact"/>
        <w:ind w:left="952" w:hanging="952"/>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請衛生福利部再補充遠距醫療的可行性，若有適當的遠距醫療，便可以減輕戒護就醫的人力，我個人覺得這非常重要；另外，請衛生福利部在座談會時，要回應所方所提增加門診的需求，並且進一步說明如何挹注醫療資源給北所。</w:t>
      </w:r>
    </w:p>
    <w:p w:rsidR="007673E7" w:rsidRPr="007673E7" w:rsidRDefault="007673E7" w:rsidP="00125D48">
      <w:pPr>
        <w:numPr>
          <w:ilvl w:val="0"/>
          <w:numId w:val="44"/>
        </w:numPr>
        <w:suppressAutoHyphens/>
        <w:autoSpaceDN w:val="0"/>
        <w:snapToGrid w:val="0"/>
        <w:spacing w:line="520" w:lineRule="exact"/>
        <w:ind w:left="952" w:hanging="952"/>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北所在簡報中有提到科技措施對於減輕戒護壓力沒有太大的實益，待會請具體說明緣由。科技措施需要投注相當多的經費，為何做了以後沒有實益？我們再瞭解要如何協助或加以改善。我認為科技戒護、科技措施都是未來的正確方向，只是要如何在現階段微調，以提供給實務同仁更多的幫助。</w:t>
      </w:r>
    </w:p>
    <w:p w:rsidR="007673E7" w:rsidRPr="007673E7" w:rsidRDefault="007673E7" w:rsidP="007673E7">
      <w:pPr>
        <w:suppressAutoHyphens/>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接下來就依照議程，由各部會進行業務簡報。</w:t>
      </w:r>
    </w:p>
    <w:p w:rsidR="007673E7" w:rsidRPr="007673E7" w:rsidRDefault="007673E7" w:rsidP="007673E7">
      <w:pPr>
        <w:suppressAutoHyphens/>
        <w:autoSpaceDN w:val="0"/>
        <w:spacing w:line="520" w:lineRule="exact"/>
        <w:jc w:val="both"/>
        <w:rPr>
          <w:rFonts w:ascii="Calibri" w:eastAsia="標楷體" w:hAnsi="Calibri" w:cs="Times New Roman"/>
          <w:b/>
          <w:kern w:val="3"/>
          <w:sz w:val="32"/>
          <w:szCs w:val="32"/>
        </w:rPr>
      </w:pPr>
      <w:r w:rsidRPr="007673E7">
        <w:rPr>
          <w:rFonts w:ascii="Calibri" w:eastAsia="標楷體" w:hAnsi="Calibri" w:cs="Times New Roman"/>
          <w:b/>
          <w:kern w:val="3"/>
          <w:sz w:val="32"/>
          <w:szCs w:val="32"/>
        </w:rPr>
        <w:lastRenderedPageBreak/>
        <w:t>貳、各單位業務簡報：（略如附件）</w:t>
      </w:r>
    </w:p>
    <w:p w:rsidR="007673E7" w:rsidRPr="007673E7" w:rsidRDefault="007673E7" w:rsidP="007673E7">
      <w:pPr>
        <w:suppressAutoHyphens/>
        <w:autoSpaceDN w:val="0"/>
        <w:spacing w:line="520" w:lineRule="exact"/>
        <w:ind w:left="281" w:firstLine="2"/>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報告人：</w:t>
      </w:r>
    </w:p>
    <w:p w:rsidR="007673E7" w:rsidRPr="007673E7" w:rsidRDefault="007673E7" w:rsidP="007673E7">
      <w:pPr>
        <w:suppressAutoHyphens/>
        <w:autoSpaceDN w:val="0"/>
        <w:snapToGrid w:val="0"/>
        <w:spacing w:line="520" w:lineRule="exact"/>
        <w:ind w:left="729" w:hanging="16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1、臺北看守所所長 詹益鵬</w:t>
      </w:r>
    </w:p>
    <w:p w:rsidR="007673E7" w:rsidRPr="007673E7" w:rsidRDefault="007673E7" w:rsidP="007673E7">
      <w:pPr>
        <w:suppressAutoHyphens/>
        <w:autoSpaceDN w:val="0"/>
        <w:snapToGrid w:val="0"/>
        <w:spacing w:line="520" w:lineRule="exact"/>
        <w:ind w:left="729" w:hanging="16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 xml:space="preserve">2、行政院人事行政總處組編人力處處長 邱怡璋 </w:t>
      </w:r>
    </w:p>
    <w:p w:rsidR="007673E7" w:rsidRPr="007673E7" w:rsidRDefault="007673E7" w:rsidP="007673E7">
      <w:pPr>
        <w:suppressAutoHyphens/>
        <w:autoSpaceDN w:val="0"/>
        <w:snapToGrid w:val="0"/>
        <w:spacing w:line="520" w:lineRule="exact"/>
        <w:ind w:left="729" w:hanging="16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3、公務人員保障暨培訓委員會保障處處長 宋孟芬</w:t>
      </w:r>
    </w:p>
    <w:p w:rsidR="007673E7" w:rsidRPr="007673E7" w:rsidRDefault="007673E7" w:rsidP="007673E7">
      <w:pPr>
        <w:suppressAutoHyphens/>
        <w:autoSpaceDN w:val="0"/>
        <w:snapToGrid w:val="0"/>
        <w:spacing w:line="520" w:lineRule="exact"/>
        <w:ind w:left="729" w:hanging="16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4、衛生福利部醫事司副司長劉玉菁</w:t>
      </w:r>
    </w:p>
    <w:p w:rsidR="007673E7" w:rsidRPr="007673E7" w:rsidRDefault="007673E7" w:rsidP="007673E7">
      <w:pPr>
        <w:suppressAutoHyphens/>
        <w:autoSpaceDN w:val="0"/>
        <w:spacing w:line="520" w:lineRule="exact"/>
        <w:jc w:val="both"/>
        <w:rPr>
          <w:rFonts w:ascii="Calibri" w:eastAsia="標楷體" w:hAnsi="Calibri" w:cs="Times New Roman"/>
          <w:b/>
          <w:kern w:val="3"/>
          <w:sz w:val="32"/>
          <w:szCs w:val="32"/>
        </w:rPr>
      </w:pPr>
      <w:r w:rsidRPr="007673E7">
        <w:rPr>
          <w:rFonts w:ascii="Calibri" w:eastAsia="標楷體" w:hAnsi="Calibri" w:cs="Times New Roman"/>
          <w:b/>
          <w:kern w:val="3"/>
          <w:sz w:val="32"/>
          <w:szCs w:val="32"/>
        </w:rPr>
        <w:t>參、委員詢問與機關回應：</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法務部政務次長黃世杰：</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我補充一點，簡報提及科技設備運用部分，無論從短期、長程來看，這些規劃已逐步推行，如收容人購物系統在112年、113年已經試辦，效果很好，接下來會推廣到其他監所。</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臺北看守所與臺北女子看守所也配合行政院推動新北市司法園區計畫，按「遷建紀要」所載，北所於民國64年遷到現址已歷50年，諸多硬體問題會配合遷建計畫一併更新，目前工程進度刻辦理區段徵收，本部會向行政院爭取盡速核定本案中長程計畫。</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感謝人事總處跟行政院主計總處的支持，行政院在114年6月30日核定深夜危勞津貼；至於專業增支加給部分，本部已請矯正署提出具體理由，目前刻向行政院爭取中，本部會持續跟人事總處跟主計總處溝通，希望能夠適度調整加給，給予矯正同仁實際支持，以助於留住優秀人才。據我所知立法院上一屆和這一屆有非常多的委員關心並支持矯正同仁提升專業加給，在此也利用這個機會感謝大家，希望這件事情能夠順利，再給矯正機關同仁一些溫暖。</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立法委員黃國昌：</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先說明台灣民眾黨立法院黨團的基本立場，我們都知道監所同仁承擔第一線最辛苦、最危險的工作，因此調整監所同仁待遇，本黨團百分百支持，上一次調成3,000元和4,500元已是2019年的事情；至於要調整多少，調整的權限在行政院不在立法院，我們</w:t>
      </w:r>
      <w:r w:rsidRPr="007673E7">
        <w:rPr>
          <w:rFonts w:ascii="標楷體" w:eastAsia="標楷體" w:hAnsi="標楷體" w:cs="Times New Roman"/>
          <w:kern w:val="3"/>
          <w:sz w:val="32"/>
          <w:szCs w:val="32"/>
        </w:rPr>
        <w:lastRenderedPageBreak/>
        <w:t>大概只能表達支持，問題是出在行政院，這一點要先表明。</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工時」設定上限是好事，每一位監所同仁的健康權應該要保障，只是我有一點搞不太清楚，原則上加班每個月不能超過80個小時，而超過80個小時應該是很特殊的情況，也應該是最辛苦的人，但為什麼超過80個小時的特殊情形反而不能給加班費而只能換補休，是哪裡的規定？稍後請補充說明一下？</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們之前在查有關於監察院的勤務，陳菊的司機，每個月加班費都領100個小時，領到院長身體不舒服去住院，因為我在調查這件事情的期間，他的司機每個月的加班費100個小時報好、報滿；我就覺得很奇怪了，在我們公務體系當中，這個規範是不是合理？恐怕要重新調整一下，有工作就要有報酬，這是基本的原則。</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超收的問題存在很久，我第一次當立委的時候，邱太三就常在立法院報告這個問題，從2016、2017年報告到2025年情況還是一樣，但我也必須要說，這個部分立法院可以著力的不多。要看法務部跟矯正署能不能用大視野、大格局的方式處理。</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如果吳召委宗憲也同意的話，對於全國超收的狀況，當然包括臺北看守所，請矯正署會後提出詳細的書面報告；全國各個地方看守所或監獄收容的情況不太一樣，當然西部地區比較密集，北部地區跟中部地區更為密集；因此請矯正署以署的立場，對於超收問題在政策上跟實際的作為上，採取了哪些具體措施提出報告。</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未來有必要的時候，回到立法院再請宗憲兄安排專案報告，從矯正署全方位的觀點，來談現在要怎麼解決這個問題，我覺得政策建議不要寫說未來要蓋司法園區，等你蓋起來都不曉得什麼時候，超收的問題是現在進行式，等司法園區遷建是一個完全不負責任的說法。</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請北所會後再補報告，就一個收容機關來講，基層同仁辛苦端的部分，人力負荷及待遇部分，我們百分百要關注而且支持；然而</w:t>
      </w:r>
      <w:r w:rsidRPr="007673E7">
        <w:rPr>
          <w:rFonts w:ascii="標楷體" w:eastAsia="標楷體" w:hAnsi="標楷體" w:cs="Times New Roman"/>
          <w:kern w:val="3"/>
          <w:sz w:val="32"/>
          <w:szCs w:val="32"/>
        </w:rPr>
        <w:lastRenderedPageBreak/>
        <w:t>在另一方面，收容人基本上分成兩大類，一類是在押中的被告，一類是判決確定的受刑人，這兩種不同屬性的人，依照兩公約規定，要貫徹分離拘禁原則；過去監察院也有提出相關報告，對於分離拘禁原則，在我國具體落實時出現違法情形，而目前在臺北看守所是怎樣貫徹分離拘禁原則？北所在講人數的時候，也應該要講空間，所謂空間是現在到底幾個舍？除了忠、孝、仁、愛、信、義與和平有8個場舍，還有什麼特殊的場舍嗎？不同的場舍裡面各有多少收容空間？這個收容空間平均的使用人數是多少？每1個人使用的坪數是多少，依照在押的被告跟判決確定的受刑人，北所在空間上人數安排是怎麼配置？不管是人力方面的壓力、空間方面的壓力，本來期待你們的</w:t>
      </w:r>
      <w:proofErr w:type="spellStart"/>
      <w:r w:rsidRPr="007673E7">
        <w:rPr>
          <w:rFonts w:ascii="標楷體" w:eastAsia="標楷體" w:hAnsi="標楷體" w:cs="Times New Roman"/>
          <w:kern w:val="3"/>
          <w:sz w:val="32"/>
          <w:szCs w:val="32"/>
        </w:rPr>
        <w:t>ppt</w:t>
      </w:r>
      <w:proofErr w:type="spellEnd"/>
      <w:r w:rsidRPr="007673E7">
        <w:rPr>
          <w:rFonts w:ascii="標楷體" w:eastAsia="標楷體" w:hAnsi="標楷體" w:cs="Times New Roman"/>
          <w:kern w:val="3"/>
          <w:sz w:val="32"/>
          <w:szCs w:val="32"/>
        </w:rPr>
        <w:t>裡面至少要有這個資料，很遺憾沒有看到，會後請把它給補足，我們要了解北所現在收容的狀況至關重要，只有講人沒有講空間，我們很難理解。</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在待執行死刑的受刑人，他們在收容上是不是有一些特殊的要求或是特殊的處遇？待執行死刑受刑人可能跟一般的受刑人所面臨的狀況有一些不太相同，在空間的配置上，或在看守所內處遇上是不是有一些特別的處理？也麻煩看守所加以補齊資料。</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看守所不管是判決確定受刑人，還是在審判當中的被告，不論是基於戒護方面的需求或安全方面的考量，免不了涉及觀察受拘禁的人；但我覺得很奇怪的事情，對於受刑人活動的觀察情形，北所可以給特定媒體嗎？如果不可以給特定的媒體的話，那特定的媒體描述特定的受刑人或是羈押的被告在北所裡面的生活，是因為北所有人洩密嗎？有沒有違反監所相關規範？還是媒體的記者自己在寫故事？因為我看到報導寫出來之後，從矯正署到北所，沒有看到有任何一篇聲明說這是記者自己在編故事；我就覺得很奇怪，現在的整個法務部的系統是出了什麼狀況，不僅僅是明確違反偵查不公開，連在押被告或是受刑人基本的人權都踐踏，這是什麼</w:t>
      </w:r>
      <w:r w:rsidRPr="007673E7">
        <w:rPr>
          <w:rFonts w:ascii="標楷體" w:eastAsia="標楷體" w:hAnsi="標楷體" w:cs="Times New Roman"/>
          <w:kern w:val="3"/>
          <w:sz w:val="32"/>
          <w:szCs w:val="32"/>
        </w:rPr>
        <w:lastRenderedPageBreak/>
        <w:t>狀況等一下請予說明。</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最後戒護就醫依照羈押法的規定，是要通知辯護人，法條上面白紙黑字，北所有沒有落實？羈押法裡面規定的非常清楚，（第56條）前兩項的狀況要通知辯護人有沒有落實？以上問題就教。</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立法委員吳宗憲：</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麻煩矯正署和北所提交書面報告給黃委員。</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立法委員陳昭姿：</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今天特別注重的是醫療人權部分，無論在所內就醫還是外出就醫，就醫本身就是醫療需求，現在看到的報告只有服務量-服務了多少門診，有多少急診、住院等等，沒有辦法去分析或瞭解服務量其中的內涵，我想簡單的要一些資料，今天沒辦法全部提供的話，希望之後能夠送到辦公室來。譬如說一個收容人被羈押時，雖然有短期或不限期，那他之在是自由身時已有藥物治療，而進入監所後健康人權如何持續接受治療？</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所需藥物是放在收容人的身邊，還是由別人給他？如果不放在身邊，為了他的健康人權，醫療人權，如何確保有接受治療？另外無論是受刑人或其他收容人，當需要醫療需求的時候是如何來處理應對？人力的問題另行討論，我針對的是，收容人能不能即時掛號，讓醫生清楚他的醫療需求？</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就過去有多少人在外出就醫，或是在看守所內死亡？當然可以分因病死亡，或是說輕生死亡。而我擔心的主要是醫療人權問題，若是延後就醫或耽誤就醫的話，病人在多久之後，會發生重大的疾病甚至死亡？希望能看的到這些數據。</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召委一開始也提到遠距醫療科技輔助等，若瞭解科技醫療的花費，相信對將來建立相關的醫療指標是有幫助。對於健康人權的部分投資多少？改善多少？我需要以上這些資料，今天如果提不出來，也希望盡快提供。</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lastRenderedPageBreak/>
        <w:t>立法委員林國成</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看到簡報以後，瞭解E化購物已經著手在做，我們予以肯定，現在看守所有些制度行之有年，該改就要盡快去改。</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戒護比方面，不論1：13、1：11或1：12，都是全世界中管理最飽和的地方，請人事總處及有關單位都要考慮。</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另外，基於看守所收押被告是無罪推論原則，不一定全部都已定罪，人權要站在第一；這些收容人最缺乏的法律諮詢或心理輔導，你們在這個部分的心理輔導，以及心理諮詢方面，沒有看到你們到底是做了什麼？1年中有幾個法扶單位協助？稍後可以做解釋。</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另外，檢察官、法官跟北所借提或傳訊，當然要有提訊傳票，這是所方基本的SOP，可是據我們瞭解有一些受刑人是沒有收到傳票就可以借提，這個部分希望你們提供舉例，當然跟個案無關，像京華城的個案他也沒有收到；為什麼法官、檢察官不遵照規定，卻可以讓他們借提或是出庭？舉例來講柯案到底你們收了多少張、幾次？這不關個案，所方也可以提供其他人的資料以供參考。</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醫務所的醫療絕對比不了大型醫院、地區醫院或教醫學院，報告只提到護理人員有7名，我要瞭解到底你們的駐醫有多少？若心臟有問題，救命30秒等到駐診醫生來時，已經救不了了。所以醫療人權部分也順便報告。以上，可以答就答，不能答給書面資料，謝謝。</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主席、各位委員我簡單的回覆，先報告80小時為什麼有限制，其實目的是保障健康權，希望加班不要集中在少數人。</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立法委員黃國昌：</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我尊重你的回答，也要想一下你的回答，跟問題是不是match的起來？如果真的要保護健康權，就嚴格限制不能超過80小時就</w:t>
      </w:r>
      <w:r w:rsidRPr="007673E7">
        <w:rPr>
          <w:rFonts w:ascii="標楷體" w:eastAsia="標楷體" w:hAnsi="標楷體" w:cs="Times New Roman"/>
          <w:kern w:val="3"/>
          <w:sz w:val="32"/>
          <w:szCs w:val="32"/>
        </w:rPr>
        <w:lastRenderedPageBreak/>
        <w:t>好了。剛剛我的問題是超過80小時為什麼一定是補休，對他犧牲不是更大嗎？如果真的要保護健康權，規範應該是沒有人可以超過80個小時。「絕對不會超過80個小時」跟「超過80個小時，到底是要給錢還是補休」這兩個是完全不一樣的問題。</w:t>
      </w:r>
    </w:p>
    <w:p w:rsidR="007673E7" w:rsidRPr="007673E7" w:rsidRDefault="007673E7" w:rsidP="00125D48">
      <w:pPr>
        <w:numPr>
          <w:ilvl w:val="0"/>
          <w:numId w:val="45"/>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超過80小時換補休，是我們自行的規定，主要用意是希望不要太過集中部分人加班；我們盡量讓勤務加班不超過80小時，但有時因為勤務是延續性的而有例外，例如：移監、或颱風時間執勤的同仁。</w:t>
      </w:r>
    </w:p>
    <w:p w:rsidR="007673E7" w:rsidRPr="007673E7" w:rsidRDefault="007673E7" w:rsidP="007673E7">
      <w:pPr>
        <w:suppressAutoHyphens/>
        <w:autoSpaceDN w:val="0"/>
        <w:spacing w:line="520" w:lineRule="exact"/>
        <w:jc w:val="both"/>
        <w:rPr>
          <w:rFonts w:ascii="標楷體" w:eastAsia="標楷體" w:hAnsi="標楷體" w:cs="細明體"/>
          <w:b/>
          <w:kern w:val="0"/>
          <w:sz w:val="32"/>
          <w:szCs w:val="32"/>
        </w:rPr>
      </w:pPr>
      <w:r w:rsidRPr="007673E7">
        <w:rPr>
          <w:rFonts w:ascii="標楷體" w:eastAsia="標楷體" w:hAnsi="標楷體" w:cs="細明體"/>
          <w:b/>
          <w:kern w:val="0"/>
          <w:sz w:val="32"/>
          <w:szCs w:val="32"/>
        </w:rPr>
        <w:t>肆、戒護區參訪</w:t>
      </w:r>
    </w:p>
    <w:p w:rsidR="007673E7" w:rsidRPr="007673E7" w:rsidRDefault="007673E7" w:rsidP="007673E7">
      <w:pPr>
        <w:suppressAutoHyphens/>
        <w:autoSpaceDN w:val="0"/>
        <w:spacing w:line="520" w:lineRule="exact"/>
        <w:jc w:val="both"/>
        <w:rPr>
          <w:rFonts w:ascii="標楷體" w:eastAsia="標楷體" w:hAnsi="標楷體" w:cs="細明體"/>
          <w:b/>
          <w:kern w:val="0"/>
          <w:sz w:val="32"/>
          <w:szCs w:val="32"/>
        </w:rPr>
      </w:pPr>
      <w:r w:rsidRPr="007673E7">
        <w:rPr>
          <w:rFonts w:ascii="標楷體" w:eastAsia="標楷體" w:hAnsi="標楷體" w:cs="細明體"/>
          <w:b/>
          <w:kern w:val="0"/>
          <w:sz w:val="32"/>
          <w:szCs w:val="32"/>
        </w:rPr>
        <w:t>伍、綜合座談：</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立法委員黃國昌：</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謝謝委員今天排定考察，看看收容的狀況，我想有很多具體的問題，恐怕也不是在這邊或短時間內可以處理的，請司法及法制委員會再安排一次專案報告，再深入看各個層面的問題。現在的狀況真的非常的不好，因為我自己在美國時去過不少監獄，那時候當法官助理，常常去監獄看實際的狀況，差別非常的多，這個先不講。</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剛剛在參訪過程，看到布告欄最近一次的科務會議紀錄提到三樓照太陽非常悶熱，同仁有提一些改善措施，裡面寫到一台電風要新臺幣（下同）2萬塊，是不是有經費可以核銷？我看了真的有一點驚訝，同仁已經提出來需求，所方卻沒有能力可以負擔，具體的狀況是怎麼樣？請所長會後回覆。我們也比較好去掌握所需預算經費的規模。</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老實講在看預算書都不知道在審什麼，上面寫的是真的還是假的，大家有時候就往前一年度抄一抄，沒有發揮「零基預算」的精神。但我們的立場一樣，所方這邊不管是在人力上、同仁的福利上、或是基本的待遇上，該給的就要給，我們基層第一線最辛</w:t>
      </w:r>
      <w:r w:rsidRPr="007673E7">
        <w:rPr>
          <w:rFonts w:ascii="標楷體" w:eastAsia="標楷體" w:hAnsi="標楷體" w:cs="Times New Roman"/>
          <w:kern w:val="3"/>
          <w:sz w:val="32"/>
          <w:szCs w:val="32"/>
        </w:rPr>
        <w:lastRenderedPageBreak/>
        <w:t>苦，這些在監所工作的同仁，有相當高危勞的風險，當然待遇全面要照顧好。在一個法治國家，不應該發生，其他我在會場所提的問題，再麻煩所方這邊盡速正式書面回覆給我。</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我們能提供會盡快提供。</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立法委員黃國昌：</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今天不能提供，下禮拜三以前也可以。不好意思，因為我還要回立法院質詢，再一次感謝宗憲兄安排今天的考察。</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立法委員吳宗憲：</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接下來先請衛生福利部，就遠端醫療還有門診資源的部分說明。方才所長有提到，北所星期六目前是完全沒有門診，這部分能不能協助所方？麻煩衛生福利部說明。</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衛生福利部醫事司副司長劉玉菁：</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就剛剛委員所提出的問題，簡單回應：</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全民健康保險的計畫中，本來就有要求承作醫院每年都要與看守所進行討論，並在會議中去蒐集需求。現在大家所看到的開診科別，還有診次安排，都是根據看守所所提出的需求加以安排，並且當時希望承作醫院提供的是實體門診，而不是遠距門診，先予敘明。</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在機制上，如果看守所確實評估有遠距醫療的需求，就麻煩看守所在10月份溝通討論會時提出需求。</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大家對於遠距醫療想像稍微比較簡單，因為疫情時好像用LINE（通訊軟體）講一講就可以處理了。但是疫情結束後，對於遠距醫療，就要回到既有規範；如果所方期待在平日晚間以及假日沒有固定排診，卻有醫療需求時，並且想要使用遠距方式處理，就要符合現行法規，承作醫院和所方兩端都要有符合規定的硬體設備。</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硬體設備有指定搭載的軟體，也就是有經過資安測的遠距醫</w:t>
      </w:r>
      <w:r w:rsidRPr="007673E7">
        <w:rPr>
          <w:rFonts w:ascii="標楷體" w:eastAsia="標楷體" w:hAnsi="標楷體" w:cs="Times New Roman"/>
          <w:kern w:val="3"/>
          <w:sz w:val="32"/>
          <w:szCs w:val="32"/>
        </w:rPr>
        <w:lastRenderedPageBreak/>
        <w:t>療系統，程序上，要請醫院方將遠距醫療計畫陳報到衛生局同意。</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看守所提到已經導入假日急診，這是看守所直接去找的，並非在健保的矯正機關的服務計畫內。事實上這個搭配本部也覺得很好，不僅有健保，也符合看守所的所需的醫療特性，透過公務預算去彌補醫療缺口；事實上假日跟夜間有開診的醫療機構很多，主要以急診為主，也不是一般的門診；如果要兼顧醫療的人權，又要減少看守所工作人員的負荷，主要目的是減少送到外面醫療，本部建議請看守所把禮拜天的急診，可以再擴大到禮拜六，以及平日夜間時段。</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立法委員林國成委員：</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提醒人事總處人員不足是需要補足的，不要坐在辦公室，用美麗的數據就來斷定人員不足的現實，看得出來看守所這裡確實是有戒護必要，不管是1：13或1：11，即便是1：11都是全世界最難管理的比例。實地考察之後，我覺得人事總處回去跟人事長好好報告，不要以書面資料沒有超出你們人力的配置，實際上看來這些人力都是需要的。</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當然也蠻支持召委所提講視訊看診這個問題，當然以現在的法規還有很多的限制，但是基於看守所被告無罪推論原則，還是有其人權，如果遠距醫療可以突破，也是很好的醫療宣導。不要一成不變，如果連看守所都能率先辦理遠距離看病，也是對全世界的宣示，我們是一個民主國家，我們做到這些，雖然剝奪暫時性的人權，但是我們做到醫病人權的開創。</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以上兩點，一是人總的，另外一個就是醫療部分，另外還是要跟署長及所長講，其實人員的管理非常重要，不要把被告當成定罪之人來看待，一般看守所裡面收容的是未定罪的人，尤其是禁見的這些人。剛才我們黃總召已經講了三樓的西晒問題，是非常炎熱的，也要考慮到收容人權。我還是建議要基於無罪推定原則，不要</w:t>
      </w:r>
      <w:r w:rsidRPr="007673E7">
        <w:rPr>
          <w:rFonts w:ascii="標楷體" w:eastAsia="標楷體" w:hAnsi="標楷體" w:cs="Times New Roman"/>
          <w:kern w:val="3"/>
          <w:sz w:val="32"/>
          <w:szCs w:val="32"/>
        </w:rPr>
        <w:lastRenderedPageBreak/>
        <w:t>把被告當成是受刑人，收容人當然就要講究管理人權的層面，所以要建議人事總處矯正人員一定要補足，這是我的建議。</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傅崐萁委員研究室主任游毓蘭：</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謝謝召委今天安排到臺北看守所來，前面幾位委員所講的我都認同，我就補充幾項在這個領域上關心的。我一直都是獄政興革小組的成員，我也去過美國跟香港的監獄。</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對於改善禁見被告所在的三樓特別熱，應該要適度改善，所以該編的預算都應該要編，一開始召委有提到在報告裡面，好像科技監控沒有實益，我覺得這是潮流一定要做，顯然是我們買的東西不夠好，編的不夠，現在不管是科技監控，或者是E化，包括巡簽制度等，現在僅試辦沒有完全施行；這些在台灣其實都已經是很成熟的科技，內湖有很多科技園區，裡面有很多公司如新光保全或是中興保全，他們在這方面的發明都可以幫助你們，我覺得要找對窗口去接觸。</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加班的時數部分，不是全部的人通通都要加到80小時以上，我剛剛問台北市超勤的時數是可以到100小時，但在於你們的管理不可以浮濫，該用則用，不要讓同仁做白工，我覺得監所的同仁已經夠辛苦了。</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有些事情立法院還是可以協助，比如說矯正機關的工作沒有辦法像「警消」一樣被看到，最主要很多人誤會監所裡面職稱很多管理員，而「管理」一詞常被誤認為很軟、很輕鬆的工作；可不可能從法務部這邊，將他們正名為戒護科的「獄警」，只要有個「警」字之後，他就有一種警戒、強制力或是危險性，然後再去編專業加給以及危險加給。否則像10幾年前剛開始開放國考的時候，還招進紙片人，讓人覺得「管理」好像是錢多事少離家近的鐵飯碗。</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衛生福利部和法務部能不能思考一下，現在兵役已經延長到1年，將來有可能會是2年，不知道有沒有機會讓醫護相關科系專業</w:t>
      </w:r>
      <w:r w:rsidRPr="007673E7">
        <w:rPr>
          <w:rFonts w:ascii="標楷體" w:eastAsia="標楷體" w:hAnsi="標楷體" w:cs="Times New Roman"/>
          <w:kern w:val="3"/>
          <w:sz w:val="32"/>
          <w:szCs w:val="32"/>
        </w:rPr>
        <w:lastRenderedPageBreak/>
        <w:t>人員，在服兵役（替代役）時可以到監所來補足醫療缺口，這是長久之計，當然在遠距醫療該花的預算要花，現在臺北醫院有戒護病房，醫院不是沒有病床，而是沒有醫護人員，如果可以搭配補足一些人力，我覺得也是可以幫忙解決燃眉之急的方法，謝謝。</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吳宗憲委員研究室助理陳靜蓉：</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我想問一下署長，剛剛黃國昌委員提到說加班超過80小時，我覺得一般公務員可能加班的時間是坐辦公室辦理文書作業，但如果是戒護人力，我相信加班都是屬於高壓的狀態，所以單純看加班時數也無法真正彰顯戒護人員的辛勞，如果已經緊繃到80小時以上，我們要怎麼樣去鼓勵我們的同仁？麻煩署長回應，謝謝。</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法務部矯正署署長林憲銘：</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剛剛黃委員有問所長這個問題，其實所長大概講出他的宗旨就是維護我們同仁健康權，因為早期真的是加班過多，太集中於某些人，這樣不好，盡量的話讓勤務的壓力分散，不要集中在少數幾名同仁，這麼多同仁應該要靈活調度。</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戒護勤務基本上加班是以40小時起跳，平均來看1個月正常大概都是加班40-43小時左右，偶爾再多一點到60小時，除非是重大的狀況才會加到80小時，80小時應該就緊繃了，再超過的話應該要調度由其他人擔服以平均分攤勤務，不要超過80小時。</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剛剛所長提到碰到颱風或天然災害，因為是全天候工作，不可能臨時下班，因此同仁在勤時間就會自動換成加班，在那個狀態之下，加班時數可能突然增加。所長擔心有這樣的情況而特別說明，一般而言，在北所有200多人平均分攤勤務，加班時數應該可以衡平。</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立法委員林國成：</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現在這邊有裝幾臺AED？</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lastRenderedPageBreak/>
        <w:t>場舍有2部，1部在接收中心，1部在後端受刑人區。</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立法委員林國成：</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你們有沒有注意三樓是頂樓，三樓舍房內的溫度大概多少度？</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方才委員提到的2萬塊風扇是大型風扇，一般風扇不可能那麼貴，本所建築是電線桿型，左右兩邊天氣熱是必然，各位可以觀察最近土城白天33度，晚上已經降到26度左右，但舍房內還是30度，如果有對流，把外面空氣帶進來會降溫的很快，但我們的困境就缺乏對流，所以戒護同仁會希望買大型的風扇，順著大氣壓力產生對流。</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有對流以後舍房的溫度就會降低，而舍房溫度永遠高於走道2度左右，在所有監所大概都是這樣，外面30度裡面就32度，即便有風扇還是吹熱風，要解決高溫就是靠對流，或是剛剛主席有講，如果都有裝冷氣多好，想裝空調當然耗電量過大，短期之內絕對不可能，因此要想辦法創造對流；3樓一定是最熱，樓板吸熱了以後，本所也有一些措施，例如設置遮陽網，即便如此還是最熱，所以解決對流問題才是目前比較緊要的關鍵，至於差多少錢，署長大概會想辦法撥給北所。</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立法委員林國成：</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去(113)年到今(114)年在舍房內中暑的人有沒有統計?</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目前我們沒有這個紀錄，但有其他降溫措施，現在監所大多有提供結冰水，聊勝於無，7月、8月、9月是我們工作最辛苦的時侯；主席有問到本所戒護事故或違規件數，夏天最多，平均1個月都100件至200件，違規事件類型多為鬥毆，應該是天氣燥熱，大家脾氣都不好，越擁擠打架次數就越高；本所在目前有限的空間及財力之</w:t>
      </w:r>
      <w:r w:rsidRPr="007673E7">
        <w:rPr>
          <w:rFonts w:ascii="標楷體" w:eastAsia="標楷體" w:hAnsi="標楷體" w:cs="Times New Roman"/>
          <w:kern w:val="3"/>
          <w:sz w:val="32"/>
          <w:szCs w:val="32"/>
        </w:rPr>
        <w:lastRenderedPageBreak/>
        <w:t>下，做比較有效的分配，因此對於天氣熱，眼下解決的方法應該只有增加對流。</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吳宗憲委員研究室助理陳靜蓉：</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署長，我覺得你剛剛講了近一分鐘的內容，都沒有回應我的問題，聽起來是要接二連三的颱風來才會加班超過80小時，並且按你的說法，目前沒有超過80小時的狀況；但我的問題是，如果超過80小時要怎麼樣鼓勵同仁？這部分再麻煩以書面資料回復，謝謝。</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法務部政務次長黃世杰：</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畢竟北所是自64年使用到現在的建築，剛剛提到的遷建計畫，請大家不要誤會，並非只是構想，而是已可預見的未來，行政作業上也已經在報核當中。目前進度在內政部區段徵收工程，土地撥交給本部後，會同步辦理第二階段的興建工程，未來確定會有新的臺北看守所與臺北女子看守所，這部分再澄清計畫並非空談，讓召委、委員及各國會辦公室同仁瞭解。</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衛生福利部醫事司副司長劉玉菁：</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本部也很在意入所提供服務的醫療人員，有什麼機制能好好維護他們的人身安全？</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至少過去這幾年在北所，還沒有發生所謂嚴重的攻擊事件，至於爭吵則難免，收容人喜歡跟醫生講得了什麼病，指定要開特定的處方藥，醫生當然會拒絕。戒護人員一定會在旁邊戒護，因應攻擊醫護人員的事件，本所內部檢討也徵詢醫師意見，若在視線下加裝監視器，可不可行？本所原本有所顧慮，但經瞭解醫生基本上是贊成的，只要調整適當的角度，有異狀時在第一時間戒護人員就能發現。比照律師接見方式辦理，以「監看而不聞」的方式處理，不僅能維護安全，又能避免影響收容人隱私。</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台灣民眾黨黨團主任陳智菡：</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lastRenderedPageBreak/>
        <w:t>謝謝主席，剛剛看到報告提到北所的收容人數持續增加，從去年1月份收容2,697人，至今已經3,219人，請問北所，這個收容人數是不是歷來北所容額最高的時候？這個人數那有沒有做一個評估？依現階段舍房的狀態，其擁擠的程度以及人權的考量上，大概還能收容到多少人？</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請教法務部，整體而言監所都有超收的困境，這不是北所單一的問題，而涉及到國家政策，法務部有沒有要就收容量刑跟收容標準進行修法？法務部現在的政策是持續讓監所超收，然後矯正人員的負擔持續增加？還是有考量其他不同的政策方向？</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臺北看守所所長詹益鵬：</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北所到底負荷能量多少，歷年來最高紀錄是收容3,500多人，目前3,200人是超收50％，若到3,400人則是超收60%，其實本所已預備最糟的狀況，並且曾向矯正署提出超收60%的計畫，其實我們還有外圍的預備性舍房，通常不會啟用，因為非常耗損人力，若能集中管理的話，人力就能節省。</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換言之，本所最大的問題是沒有人力，若要啟用外圍的舍房，例如「正舍」，希望矯正署能撥10-20名人力給本所，即便是約聘僱的管理員名額也好，但目前署的政策是控制在超收50％。</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北所可以移監的人員只有受刑人，具體的方法就是大幅將受刑人移監至其他監獄，把現在受刑人的區域空下來，讓被告或是寄禁的受刑人居住，並且控制在超收50％以內，以免又衍生人力不足問題。誠如次長所言，籌建新的看守所是現在進行式，另外八德外役監獄也即要完工，短期之內可以透過移監紓解超收問題。</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法務部政務次長黃世杰：</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監獄和看守所收容多少人，並非監所能自己決定，它們是被動的，刑事政策是行政、司法及立法會相互牽連，不管是前門或後門政策，當然都需要整體調控。在今年以前，雖然個別監所有超收情</w:t>
      </w:r>
      <w:r w:rsidRPr="007673E7">
        <w:rPr>
          <w:rFonts w:ascii="標楷體" w:eastAsia="標楷體" w:hAnsi="標楷體" w:cs="Times New Roman"/>
          <w:kern w:val="3"/>
          <w:sz w:val="32"/>
          <w:szCs w:val="32"/>
        </w:rPr>
        <w:lastRenderedPageBreak/>
        <w:t>形，但整體矯正收容人數都還能控制在6萬人以下。近兩年「打詐」成為國家的重點政策，而詐欺犯的顯著特徵，常是集團性犯罪，並且在偵查的過程，經常需要羈押、禁見以避免串證，導致收容人數急遽增加。</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蓋新的監所已有啟動，譬如說八德外役監工程及彰化看守所等。本部是以全方位思考超收問題，包含前面所提及前門跟後門政策（包含外役監跟假釋政策檢討）；然而以國家現在的刑事政策，立法院歷次的修法多往重刑化發展，並且增加更多犯罪罪名，可以預見未來，無論是受刑人或是被告，都會一直增加人數。</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監所的安全維護，絕對是本部第一優先的重點，而監所的人權維護，本部同樣重視。</w:t>
      </w:r>
    </w:p>
    <w:p w:rsidR="007673E7" w:rsidRPr="007673E7" w:rsidRDefault="007673E7" w:rsidP="00125D48">
      <w:pPr>
        <w:numPr>
          <w:ilvl w:val="0"/>
          <w:numId w:val="46"/>
        </w:numPr>
        <w:suppressAutoHyphens/>
        <w:autoSpaceDN w:val="0"/>
        <w:spacing w:line="520" w:lineRule="exact"/>
        <w:jc w:val="both"/>
        <w:rPr>
          <w:rFonts w:ascii="標楷體" w:eastAsia="標楷體" w:hAnsi="標楷體" w:cs="標楷體"/>
          <w:b/>
          <w:kern w:val="3"/>
          <w:sz w:val="32"/>
          <w:szCs w:val="32"/>
        </w:rPr>
      </w:pPr>
      <w:r w:rsidRPr="007673E7">
        <w:rPr>
          <w:rFonts w:ascii="標楷體" w:eastAsia="標楷體" w:hAnsi="標楷體" w:cs="標楷體"/>
          <w:b/>
          <w:kern w:val="3"/>
          <w:sz w:val="32"/>
          <w:szCs w:val="32"/>
        </w:rPr>
        <w:t>立法委員吳宗憲：</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今天來之前，也有記者稱，有立法委員意指來考察的委員有政治目的，但如大家所見，今天會議從開始到現在，沒有人在討論政治。我從去年開始到現在就是堅持要推動司法改革，因此不管從少年觀護所、監獄、看守所都要瞭解，看要怎麼如何改善？再來就是因應將來的無期徒刑不得假釋的修法方向，現階段法務部也有開始認同往這個方向研擬，這對會成為未來獄政要面臨的問題，若這時不趕快做，將來就會來不及，這才是本次考察的主軸。</w:t>
      </w:r>
    </w:p>
    <w:p w:rsidR="007673E7" w:rsidRPr="007673E7" w:rsidRDefault="007673E7" w:rsidP="007673E7">
      <w:pPr>
        <w:suppressAutoHyphens/>
        <w:overflowPunct w:val="0"/>
        <w:autoSpaceDE w:val="0"/>
        <w:autoSpaceDN w:val="0"/>
        <w:snapToGrid w:val="0"/>
        <w:spacing w:line="520" w:lineRule="exact"/>
        <w:ind w:firstLine="640"/>
        <w:jc w:val="both"/>
        <w:rPr>
          <w:rFonts w:ascii="標楷體" w:eastAsia="標楷體" w:hAnsi="標楷體" w:cs="Times New Roman"/>
          <w:kern w:val="3"/>
          <w:sz w:val="32"/>
          <w:szCs w:val="32"/>
        </w:rPr>
      </w:pPr>
      <w:r w:rsidRPr="007673E7">
        <w:rPr>
          <w:rFonts w:ascii="標楷體" w:eastAsia="標楷體" w:hAnsi="標楷體" w:cs="Times New Roman"/>
          <w:kern w:val="3"/>
          <w:sz w:val="32"/>
          <w:szCs w:val="32"/>
        </w:rPr>
        <w:t>大部分公務員都是常任文官，都是為了國家做事，也希望把事情做好。今天各個單位就麻煩在2個禮拜內，能夠把報告再提供給我們，我們會盡力去做各單位橫向聯繫等，尤其下個月（9月）又要進入預算審查會期，把每一分錢用在該用的地方，我覺得是非常重要的事。今天的會議就到這邊，謝謝各位撥一個早上的時間參與，謝謝各位。</w:t>
      </w:r>
    </w:p>
    <w:p w:rsidR="007673E7" w:rsidRPr="007673E7" w:rsidRDefault="007673E7" w:rsidP="007673E7">
      <w:pPr>
        <w:suppressAutoHyphens/>
        <w:overflowPunct w:val="0"/>
        <w:autoSpaceDE w:val="0"/>
        <w:autoSpaceDN w:val="0"/>
        <w:snapToGrid w:val="0"/>
        <w:spacing w:line="520" w:lineRule="exact"/>
        <w:jc w:val="both"/>
        <w:rPr>
          <w:rFonts w:ascii="Calibri" w:eastAsia="新細明體" w:hAnsi="Calibri" w:cs="Times New Roman"/>
          <w:kern w:val="3"/>
        </w:rPr>
      </w:pPr>
      <w:r w:rsidRPr="007673E7">
        <w:rPr>
          <w:rFonts w:ascii="標楷體" w:eastAsia="標楷體" w:hAnsi="標楷體" w:cs="Times New Roman"/>
          <w:b/>
          <w:bCs/>
          <w:kern w:val="3"/>
          <w:sz w:val="32"/>
          <w:szCs w:val="32"/>
        </w:rPr>
        <w:t>陸、散會</w:t>
      </w:r>
    </w:p>
    <w:p w:rsidR="00144569" w:rsidRDefault="00144569">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144569" w:rsidRPr="00144569" w:rsidRDefault="00144569" w:rsidP="00144569">
      <w:pPr>
        <w:jc w:val="center"/>
        <w:rPr>
          <w:rFonts w:ascii="標楷體" w:eastAsia="標楷體" w:hAnsi="標楷體"/>
          <w:b/>
          <w:sz w:val="36"/>
        </w:rPr>
      </w:pPr>
      <w:r w:rsidRPr="00144569">
        <w:rPr>
          <w:rFonts w:ascii="標楷體" w:eastAsia="標楷體" w:hAnsi="標楷體" w:hint="eastAsia"/>
          <w:b/>
          <w:sz w:val="36"/>
        </w:rPr>
        <w:lastRenderedPageBreak/>
        <w:t>立法院司法及法制委員會考察會議紀錄</w:t>
      </w:r>
    </w:p>
    <w:p w:rsidR="00144569" w:rsidRPr="00144569" w:rsidRDefault="00144569" w:rsidP="00144569">
      <w:pPr>
        <w:jc w:val="center"/>
        <w:rPr>
          <w:rFonts w:ascii="標楷體" w:eastAsia="標楷體" w:hAnsi="標楷體"/>
          <w:b/>
          <w:sz w:val="36"/>
        </w:rPr>
      </w:pPr>
      <w:r w:rsidRPr="00144569">
        <w:rPr>
          <w:rFonts w:ascii="標楷體" w:eastAsia="標楷體" w:hAnsi="標楷體" w:hint="eastAsia"/>
          <w:b/>
          <w:sz w:val="36"/>
        </w:rPr>
        <w:t>(</w:t>
      </w:r>
      <w:bookmarkStart w:id="33" w:name="涉及衛生福利部議題部分"/>
      <w:r w:rsidRPr="00144569">
        <w:rPr>
          <w:rFonts w:ascii="標楷體" w:eastAsia="標楷體" w:hAnsi="標楷體" w:hint="eastAsia"/>
          <w:b/>
          <w:sz w:val="36"/>
        </w:rPr>
        <w:t>涉及衛生福利部議題部分</w:t>
      </w:r>
      <w:bookmarkEnd w:id="33"/>
      <w:r w:rsidRPr="00144569">
        <w:rPr>
          <w:rFonts w:ascii="標楷體" w:eastAsia="標楷體" w:hAnsi="標楷體" w:hint="eastAsia"/>
          <w:b/>
          <w:sz w:val="36"/>
        </w:rPr>
        <w:t>)</w:t>
      </w:r>
    </w:p>
    <w:p w:rsidR="00144569" w:rsidRPr="00144569" w:rsidRDefault="00144569" w:rsidP="00144569">
      <w:pPr>
        <w:rPr>
          <w:rFonts w:ascii="標楷體" w:eastAsia="標楷體" w:hAnsi="標楷體" w:cs="Times New Roman"/>
          <w:color w:val="000000"/>
          <w:sz w:val="32"/>
          <w:szCs w:val="32"/>
          <w:shd w:val="clear" w:color="auto" w:fill="FFFFFF"/>
        </w:rPr>
      </w:pPr>
      <w:r w:rsidRPr="00144569">
        <w:rPr>
          <w:rFonts w:ascii="標楷體" w:eastAsia="標楷體" w:hAnsi="標楷體" w:hint="eastAsia"/>
          <w:sz w:val="32"/>
          <w:szCs w:val="32"/>
        </w:rPr>
        <w:t>考察主題</w:t>
      </w:r>
      <w:r w:rsidRPr="00144569">
        <w:rPr>
          <w:rFonts w:ascii="標楷體" w:eastAsia="標楷體" w:hAnsi="標楷體"/>
          <w:sz w:val="32"/>
          <w:szCs w:val="32"/>
        </w:rPr>
        <w:t>：</w:t>
      </w:r>
      <w:r w:rsidRPr="00144569">
        <w:rPr>
          <w:rFonts w:ascii="標楷體" w:eastAsia="標楷體" w:hAnsi="標楷體" w:cs="Times New Roman"/>
          <w:color w:val="000000"/>
          <w:sz w:val="32"/>
          <w:szCs w:val="32"/>
          <w:shd w:val="clear" w:color="auto" w:fill="FFFFFF"/>
        </w:rPr>
        <w:t>臺北看守所之戒護比高達1：13.5，甚於全國矯正機</w:t>
      </w:r>
    </w:p>
    <w:p w:rsidR="00144569" w:rsidRPr="00144569" w:rsidRDefault="00144569" w:rsidP="00144569">
      <w:pPr>
        <w:rPr>
          <w:rFonts w:ascii="標楷體" w:eastAsia="標楷體" w:hAnsi="標楷體" w:cs="Times New Roman"/>
          <w:color w:val="000000"/>
          <w:sz w:val="32"/>
          <w:szCs w:val="32"/>
          <w:shd w:val="clear" w:color="auto" w:fill="FFFFFF"/>
        </w:rPr>
      </w:pPr>
      <w:r w:rsidRPr="00144569">
        <w:rPr>
          <w:rFonts w:ascii="標楷體" w:eastAsia="標楷體" w:hAnsi="標楷體" w:cs="Times New Roman" w:hint="eastAsia"/>
          <w:color w:val="000000"/>
          <w:sz w:val="32"/>
          <w:szCs w:val="32"/>
          <w:shd w:val="clear" w:color="auto" w:fill="FFFFFF"/>
        </w:rPr>
        <w:t xml:space="preserve">          </w:t>
      </w:r>
      <w:r w:rsidRPr="00144569">
        <w:rPr>
          <w:rFonts w:ascii="標楷體" w:eastAsia="標楷體" w:hAnsi="標楷體" w:cs="Times New Roman"/>
          <w:color w:val="000000"/>
          <w:sz w:val="32"/>
          <w:szCs w:val="32"/>
          <w:shd w:val="clear" w:color="auto" w:fill="FFFFFF"/>
        </w:rPr>
        <w:t>構戒護比平均數1：11。戒護、輔導人力改善及工作</w:t>
      </w:r>
    </w:p>
    <w:p w:rsidR="00144569" w:rsidRPr="00144569" w:rsidRDefault="00144569" w:rsidP="00144569">
      <w:pPr>
        <w:rPr>
          <w:rFonts w:ascii="標楷體" w:eastAsia="標楷體" w:hAnsi="標楷體" w:cs="Times New Roman"/>
          <w:color w:val="000000"/>
          <w:sz w:val="32"/>
          <w:szCs w:val="32"/>
          <w:shd w:val="clear" w:color="auto" w:fill="FFFFFF"/>
        </w:rPr>
      </w:pPr>
      <w:r w:rsidRPr="00144569">
        <w:rPr>
          <w:rFonts w:ascii="標楷體" w:eastAsia="標楷體" w:hAnsi="標楷體" w:cs="Times New Roman" w:hint="eastAsia"/>
          <w:color w:val="000000"/>
          <w:sz w:val="32"/>
          <w:szCs w:val="32"/>
          <w:shd w:val="clear" w:color="auto" w:fill="FFFFFF"/>
        </w:rPr>
        <w:t xml:space="preserve">          </w:t>
      </w:r>
      <w:r w:rsidRPr="00144569">
        <w:rPr>
          <w:rFonts w:ascii="標楷體" w:eastAsia="標楷體" w:hAnsi="標楷體" w:cs="Times New Roman"/>
          <w:color w:val="000000"/>
          <w:sz w:val="32"/>
          <w:szCs w:val="32"/>
          <w:shd w:val="clear" w:color="auto" w:fill="FFFFFF"/>
        </w:rPr>
        <w:t>保障，科技輔助戒護等節省人力之管理興革措施，與</w:t>
      </w:r>
    </w:p>
    <w:p w:rsidR="00144569" w:rsidRPr="00144569" w:rsidRDefault="00144569" w:rsidP="00144569">
      <w:pPr>
        <w:rPr>
          <w:rFonts w:ascii="標楷體" w:eastAsia="標楷體" w:hAnsi="標楷體"/>
          <w:sz w:val="32"/>
          <w:szCs w:val="32"/>
        </w:rPr>
      </w:pPr>
      <w:r w:rsidRPr="00144569">
        <w:rPr>
          <w:rFonts w:ascii="標楷體" w:eastAsia="標楷體" w:hAnsi="標楷體" w:cs="Times New Roman" w:hint="eastAsia"/>
          <w:color w:val="000000"/>
          <w:sz w:val="32"/>
          <w:szCs w:val="32"/>
          <w:shd w:val="clear" w:color="auto" w:fill="FFFFFF"/>
        </w:rPr>
        <w:t xml:space="preserve">          </w:t>
      </w:r>
      <w:r w:rsidRPr="00144569">
        <w:rPr>
          <w:rFonts w:ascii="標楷體" w:eastAsia="標楷體" w:hAnsi="標楷體" w:cs="Times New Roman"/>
          <w:color w:val="000000"/>
          <w:sz w:val="32"/>
          <w:szCs w:val="32"/>
          <w:shd w:val="clear" w:color="auto" w:fill="FFFFFF"/>
        </w:rPr>
        <w:t>相關衛生醫療業務</w:t>
      </w:r>
      <w:r w:rsidRPr="00144569">
        <w:rPr>
          <w:rFonts w:ascii="標楷體" w:eastAsia="標楷體" w:hAnsi="標楷體" w:cs="Times New Roman" w:hint="eastAsia"/>
          <w:color w:val="000000"/>
          <w:sz w:val="32"/>
          <w:szCs w:val="32"/>
          <w:shd w:val="clear" w:color="auto" w:fill="FFFFFF"/>
        </w:rPr>
        <w:t>。</w:t>
      </w:r>
      <w:r w:rsidRPr="00144569">
        <w:rPr>
          <w:rFonts w:ascii="標楷體" w:eastAsia="標楷體" w:hAnsi="標楷體"/>
          <w:sz w:val="32"/>
          <w:szCs w:val="32"/>
        </w:rPr>
        <w:t xml:space="preserve"> </w:t>
      </w:r>
    </w:p>
    <w:p w:rsidR="00144569" w:rsidRPr="00144569" w:rsidRDefault="00144569" w:rsidP="00144569">
      <w:pPr>
        <w:numPr>
          <w:ilvl w:val="0"/>
          <w:numId w:val="47"/>
        </w:numPr>
        <w:ind w:left="658" w:hanging="658"/>
        <w:rPr>
          <w:rFonts w:ascii="標楷體" w:eastAsia="標楷體" w:hAnsi="標楷體"/>
          <w:sz w:val="32"/>
          <w:szCs w:val="32"/>
        </w:rPr>
      </w:pPr>
      <w:r w:rsidRPr="00144569">
        <w:rPr>
          <w:rFonts w:ascii="標楷體" w:eastAsia="標楷體" w:hAnsi="標楷體" w:hint="eastAsia"/>
          <w:sz w:val="32"/>
          <w:szCs w:val="32"/>
        </w:rPr>
        <w:t>時間：114年7月31日（星期四）上午9時</w:t>
      </w:r>
    </w:p>
    <w:p w:rsidR="00144569" w:rsidRPr="00144569" w:rsidRDefault="00144569" w:rsidP="00144569">
      <w:pPr>
        <w:numPr>
          <w:ilvl w:val="0"/>
          <w:numId w:val="47"/>
        </w:numPr>
        <w:rPr>
          <w:rFonts w:ascii="標楷體" w:eastAsia="標楷體" w:hAnsi="標楷體"/>
          <w:sz w:val="32"/>
          <w:szCs w:val="32"/>
        </w:rPr>
      </w:pPr>
      <w:r w:rsidRPr="00144569">
        <w:rPr>
          <w:rFonts w:ascii="標楷體" w:eastAsia="標楷體" w:hAnsi="標楷體" w:hint="eastAsia"/>
          <w:sz w:val="32"/>
          <w:szCs w:val="32"/>
        </w:rPr>
        <w:t>地點：法務部矯正署臺北看守所</w:t>
      </w:r>
      <w:r w:rsidRPr="00144569">
        <w:rPr>
          <w:rFonts w:ascii="標楷體" w:eastAsia="標楷體" w:hAnsi="標楷體"/>
          <w:sz w:val="32"/>
          <w:szCs w:val="32"/>
        </w:rPr>
        <w:t xml:space="preserve"> </w:t>
      </w:r>
    </w:p>
    <w:p w:rsidR="00144569" w:rsidRPr="00144569" w:rsidRDefault="00144569" w:rsidP="00144569">
      <w:pPr>
        <w:numPr>
          <w:ilvl w:val="0"/>
          <w:numId w:val="47"/>
        </w:numPr>
        <w:ind w:left="658" w:hanging="658"/>
        <w:rPr>
          <w:rFonts w:ascii="標楷體" w:eastAsia="標楷體" w:hAnsi="標楷體"/>
          <w:sz w:val="32"/>
          <w:szCs w:val="32"/>
        </w:rPr>
      </w:pPr>
      <w:r w:rsidRPr="00144569">
        <w:rPr>
          <w:rFonts w:ascii="標楷體" w:eastAsia="標楷體" w:hAnsi="標楷體" w:hint="eastAsia"/>
          <w:sz w:val="32"/>
          <w:szCs w:val="32"/>
        </w:rPr>
        <w:t xml:space="preserve">主席：吳召集委員宗憲 </w:t>
      </w:r>
      <w:r w:rsidRPr="00144569">
        <w:rPr>
          <w:rFonts w:ascii="標楷體" w:eastAsia="標楷體" w:hAnsi="標楷體"/>
          <w:sz w:val="32"/>
          <w:szCs w:val="32"/>
        </w:rPr>
        <w:t xml:space="preserve">                   </w:t>
      </w:r>
      <w:r w:rsidRPr="00144569">
        <w:rPr>
          <w:rFonts w:ascii="標楷體" w:eastAsia="標楷體" w:hAnsi="標楷體" w:hint="eastAsia"/>
          <w:sz w:val="32"/>
          <w:szCs w:val="32"/>
        </w:rPr>
        <w:t>紀錄：林聿蓁</w:t>
      </w:r>
    </w:p>
    <w:p w:rsidR="00144569" w:rsidRPr="00144569" w:rsidRDefault="00144569" w:rsidP="00144569">
      <w:pPr>
        <w:numPr>
          <w:ilvl w:val="0"/>
          <w:numId w:val="47"/>
        </w:numPr>
        <w:ind w:left="658" w:hanging="658"/>
        <w:rPr>
          <w:rFonts w:ascii="標楷體" w:eastAsia="標楷體" w:hAnsi="標楷體"/>
          <w:sz w:val="32"/>
          <w:szCs w:val="32"/>
        </w:rPr>
      </w:pPr>
      <w:r w:rsidRPr="00144569">
        <w:rPr>
          <w:rFonts w:ascii="標楷體" w:eastAsia="標楷體" w:hAnsi="標楷體" w:hint="eastAsia"/>
          <w:sz w:val="32"/>
          <w:szCs w:val="32"/>
        </w:rPr>
        <w:t>出席人員：</w:t>
      </w:r>
      <w:r w:rsidRPr="00144569">
        <w:rPr>
          <w:rFonts w:ascii="標楷體" w:eastAsia="標楷體" w:hAnsi="標楷體"/>
          <w:sz w:val="32"/>
          <w:szCs w:val="32"/>
        </w:rPr>
        <w:t>(</w:t>
      </w:r>
      <w:r w:rsidRPr="00144569">
        <w:rPr>
          <w:rFonts w:ascii="標楷體" w:eastAsia="標楷體" w:hAnsi="標楷體" w:hint="eastAsia"/>
          <w:sz w:val="32"/>
          <w:szCs w:val="32"/>
        </w:rPr>
        <w:t>詳如本次考察活動參加人員名單</w:t>
      </w:r>
      <w:r w:rsidRPr="00144569">
        <w:rPr>
          <w:rFonts w:ascii="標楷體" w:eastAsia="標楷體" w:hAnsi="標楷體"/>
          <w:sz w:val="32"/>
          <w:szCs w:val="32"/>
        </w:rPr>
        <w:t>)</w:t>
      </w:r>
    </w:p>
    <w:p w:rsidR="00144569" w:rsidRPr="00144569" w:rsidRDefault="00144569" w:rsidP="00144569">
      <w:pPr>
        <w:numPr>
          <w:ilvl w:val="0"/>
          <w:numId w:val="47"/>
        </w:numPr>
        <w:ind w:left="658" w:hanging="658"/>
        <w:rPr>
          <w:rFonts w:ascii="標楷體" w:eastAsia="標楷體" w:hAnsi="標楷體"/>
          <w:sz w:val="32"/>
          <w:szCs w:val="32"/>
        </w:rPr>
      </w:pPr>
      <w:r w:rsidRPr="00144569">
        <w:rPr>
          <w:rFonts w:ascii="標楷體" w:eastAsia="標楷體" w:hAnsi="標楷體" w:hint="eastAsia"/>
          <w:sz w:val="32"/>
        </w:rPr>
        <w:t>臺北看守所</w:t>
      </w:r>
      <w:r w:rsidRPr="00144569">
        <w:rPr>
          <w:rFonts w:ascii="標楷體" w:eastAsia="標楷體" w:hAnsi="標楷體"/>
          <w:sz w:val="32"/>
        </w:rPr>
        <w:t>業務簡報及實地訪視：(略)</w:t>
      </w:r>
    </w:p>
    <w:p w:rsidR="00144569" w:rsidRPr="00144569" w:rsidRDefault="00144569" w:rsidP="00144569">
      <w:pPr>
        <w:rPr>
          <w:rFonts w:ascii="標楷體" w:eastAsia="標楷體" w:hAnsi="標楷體"/>
          <w:sz w:val="32"/>
        </w:rPr>
      </w:pPr>
      <w:r w:rsidRPr="00144569">
        <w:rPr>
          <w:rFonts w:ascii="標楷體" w:eastAsia="標楷體" w:hAnsi="標楷體" w:hint="eastAsia"/>
          <w:sz w:val="32"/>
        </w:rPr>
        <w:t>陸、考察討論事項：</w:t>
      </w:r>
    </w:p>
    <w:p w:rsidR="00144569" w:rsidRPr="00144569" w:rsidRDefault="00144569" w:rsidP="00144569">
      <w:pPr>
        <w:widowControl/>
        <w:numPr>
          <w:ilvl w:val="0"/>
          <w:numId w:val="48"/>
        </w:numPr>
        <w:ind w:left="1246" w:hanging="679"/>
        <w:rPr>
          <w:rFonts w:ascii="Times New Roman" w:eastAsia="標楷體" w:hAnsi="Times New Roman" w:cs="Times New Roman"/>
          <w:kern w:val="0"/>
          <w:sz w:val="32"/>
          <w:szCs w:val="32"/>
        </w:rPr>
      </w:pPr>
      <w:r w:rsidRPr="00144569">
        <w:rPr>
          <w:rFonts w:ascii="Times New Roman" w:eastAsia="標楷體" w:hAnsi="Times New Roman" w:cs="Times New Roman"/>
          <w:kern w:val="0"/>
          <w:sz w:val="32"/>
          <w:szCs w:val="32"/>
          <w:lang w:eastAsia="zh-CN"/>
        </w:rPr>
        <w:t>業務座談簡報：</w:t>
      </w:r>
      <w:r w:rsidRPr="00144569">
        <w:rPr>
          <w:rFonts w:ascii="Times New Roman" w:eastAsia="標楷體" w:hAnsi="Times New Roman" w:cs="Times New Roman"/>
          <w:kern w:val="0"/>
          <w:sz w:val="32"/>
          <w:szCs w:val="32"/>
          <w:lang w:eastAsia="zh-CN"/>
        </w:rPr>
        <w:t>(</w:t>
      </w:r>
      <w:r w:rsidRPr="00144569">
        <w:rPr>
          <w:rFonts w:ascii="Times New Roman" w:eastAsia="標楷體" w:hAnsi="Times New Roman" w:cs="Times New Roman"/>
          <w:kern w:val="0"/>
          <w:sz w:val="32"/>
          <w:szCs w:val="32"/>
          <w:lang w:eastAsia="zh-CN"/>
        </w:rPr>
        <w:t>略</w:t>
      </w:r>
      <w:r w:rsidRPr="00144569">
        <w:rPr>
          <w:rFonts w:ascii="Times New Roman" w:eastAsia="標楷體" w:hAnsi="Times New Roman" w:cs="Times New Roman"/>
          <w:kern w:val="0"/>
          <w:sz w:val="32"/>
          <w:szCs w:val="32"/>
          <w:lang w:eastAsia="zh-CN"/>
        </w:rPr>
        <w:t>)</w:t>
      </w:r>
    </w:p>
    <w:p w:rsidR="00144569" w:rsidRPr="00144569" w:rsidRDefault="00144569" w:rsidP="00144569">
      <w:pPr>
        <w:widowControl/>
        <w:numPr>
          <w:ilvl w:val="0"/>
          <w:numId w:val="48"/>
        </w:numPr>
        <w:ind w:left="1246" w:hanging="679"/>
        <w:rPr>
          <w:rFonts w:ascii="Times New Roman" w:eastAsia="標楷體" w:hAnsi="Times New Roman" w:cs="Times New Roman"/>
          <w:kern w:val="0"/>
          <w:sz w:val="32"/>
          <w:szCs w:val="32"/>
        </w:rPr>
      </w:pPr>
      <w:r w:rsidRPr="00144569">
        <w:rPr>
          <w:rFonts w:ascii="Times New Roman" w:eastAsia="標楷體" w:hAnsi="Times New Roman" w:cs="Times New Roman"/>
          <w:kern w:val="0"/>
          <w:sz w:val="32"/>
          <w:szCs w:val="32"/>
        </w:rPr>
        <w:t>意見交流</w:t>
      </w:r>
      <w:r w:rsidRPr="00144569">
        <w:rPr>
          <w:rFonts w:ascii="Times New Roman" w:eastAsia="標楷體" w:hAnsi="Times New Roman" w:cs="Times New Roman" w:hint="eastAsia"/>
          <w:kern w:val="0"/>
          <w:sz w:val="32"/>
          <w:szCs w:val="32"/>
        </w:rPr>
        <w:t>與回應</w:t>
      </w:r>
      <w:r w:rsidRPr="00144569">
        <w:rPr>
          <w:rFonts w:ascii="Times New Roman" w:eastAsia="標楷體" w:hAnsi="Times New Roman" w:cs="Times New Roman"/>
          <w:kern w:val="0"/>
          <w:sz w:val="32"/>
          <w:szCs w:val="32"/>
          <w:lang w:eastAsia="zh-CN"/>
        </w:rPr>
        <w:t>：</w:t>
      </w:r>
    </w:p>
    <w:p w:rsidR="00144569" w:rsidRPr="00144569" w:rsidRDefault="00144569" w:rsidP="00144569">
      <w:pPr>
        <w:widowControl/>
        <w:ind w:leftChars="250" w:left="1240" w:hangingChars="200" w:hanging="640"/>
        <w:rPr>
          <w:rFonts w:ascii="Times New Roman" w:eastAsia="標楷體" w:hAnsi="Times New Roman" w:cs="Times New Roman"/>
          <w:kern w:val="0"/>
          <w:sz w:val="32"/>
          <w:szCs w:val="32"/>
        </w:rPr>
      </w:pPr>
      <w:r w:rsidRPr="00144569">
        <w:rPr>
          <w:rFonts w:ascii="Times New Roman" w:eastAsia="標楷體" w:hAnsi="Times New Roman" w:cs="Times New Roman"/>
          <w:kern w:val="0"/>
          <w:sz w:val="32"/>
          <w:szCs w:val="32"/>
        </w:rPr>
        <w:t>(</w:t>
      </w:r>
      <w:r w:rsidRPr="00144569">
        <w:rPr>
          <w:rFonts w:ascii="Times New Roman" w:eastAsia="標楷體" w:hAnsi="Times New Roman" w:cs="Times New Roman"/>
          <w:kern w:val="0"/>
          <w:sz w:val="32"/>
          <w:szCs w:val="32"/>
        </w:rPr>
        <w:t>一</w:t>
      </w:r>
      <w:r w:rsidRPr="00144569">
        <w:rPr>
          <w:rFonts w:ascii="Times New Roman" w:eastAsia="標楷體" w:hAnsi="Times New Roman" w:cs="Times New Roman"/>
          <w:kern w:val="0"/>
          <w:sz w:val="32"/>
          <w:szCs w:val="32"/>
        </w:rPr>
        <w:t>)</w:t>
      </w:r>
      <w:r w:rsidRPr="00144569">
        <w:rPr>
          <w:rFonts w:ascii="Times New Roman" w:eastAsia="標楷體" w:hAnsi="Times New Roman" w:cs="Times New Roman" w:hint="eastAsia"/>
          <w:kern w:val="0"/>
          <w:sz w:val="32"/>
          <w:szCs w:val="32"/>
        </w:rPr>
        <w:t>吳召集委員宗憲</w:t>
      </w:r>
    </w:p>
    <w:p w:rsidR="00144569" w:rsidRPr="00144569" w:rsidRDefault="00144569" w:rsidP="00144569">
      <w:pPr>
        <w:widowControl/>
        <w:ind w:leftChars="500" w:left="1200" w:firstLineChars="200" w:firstLine="640"/>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監所因超收致人力不足或工作超時、戒護人力嚴重不足</w:t>
      </w:r>
      <w:r w:rsidRPr="00144569">
        <w:rPr>
          <w:rFonts w:ascii="Times New Roman" w:eastAsia="標楷體" w:hAnsi="Times New Roman" w:cs="Times New Roman" w:hint="eastAsia"/>
          <w:kern w:val="0"/>
          <w:sz w:val="32"/>
          <w:szCs w:val="32"/>
        </w:rPr>
        <w:t>(1</w:t>
      </w:r>
      <w:r w:rsidRPr="00144569">
        <w:rPr>
          <w:rFonts w:ascii="Times New Roman" w:eastAsia="標楷體" w:hAnsi="Times New Roman" w:cs="Times New Roman" w:hint="eastAsia"/>
          <w:kern w:val="0"/>
          <w:sz w:val="32"/>
          <w:szCs w:val="32"/>
        </w:rPr>
        <w:t>：</w:t>
      </w:r>
      <w:r w:rsidRPr="00144569">
        <w:rPr>
          <w:rFonts w:ascii="Times New Roman" w:eastAsia="標楷體" w:hAnsi="Times New Roman" w:cs="Times New Roman" w:hint="eastAsia"/>
          <w:kern w:val="0"/>
          <w:sz w:val="32"/>
          <w:szCs w:val="32"/>
        </w:rPr>
        <w:t>13.5)</w:t>
      </w:r>
      <w:r w:rsidRPr="00144569">
        <w:rPr>
          <w:rFonts w:ascii="Times New Roman" w:eastAsia="標楷體" w:hAnsi="Times New Roman" w:cs="Times New Roman" w:hint="eastAsia"/>
          <w:kern w:val="0"/>
          <w:sz w:val="32"/>
          <w:szCs w:val="32"/>
        </w:rPr>
        <w:t>。等一下請衛福部補充說明遠距醫療服務部分，因為如果有適當遠距醫療，就可減低戒護就醫人力。</w:t>
      </w:r>
    </w:p>
    <w:p w:rsidR="00144569" w:rsidRPr="00144569" w:rsidRDefault="00144569" w:rsidP="00144569">
      <w:pPr>
        <w:widowControl/>
        <w:ind w:leftChars="250" w:left="1240" w:hangingChars="200" w:hanging="640"/>
        <w:jc w:val="both"/>
        <w:rPr>
          <w:rFonts w:ascii="Times New Roman" w:eastAsia="標楷體" w:hAnsi="Times New Roman" w:cs="Times New Roman"/>
          <w:kern w:val="0"/>
          <w:sz w:val="32"/>
          <w:szCs w:val="32"/>
        </w:rPr>
      </w:pPr>
      <w:r w:rsidRPr="00144569">
        <w:rPr>
          <w:rFonts w:ascii="Times New Roman" w:eastAsia="標楷體" w:hAnsi="Times New Roman" w:cs="Times New Roman"/>
          <w:kern w:val="0"/>
          <w:sz w:val="32"/>
          <w:szCs w:val="32"/>
        </w:rPr>
        <w:t>(</w:t>
      </w:r>
      <w:r w:rsidRPr="00144569">
        <w:rPr>
          <w:rFonts w:ascii="Times New Roman" w:eastAsia="標楷體" w:hAnsi="Times New Roman" w:cs="Times New Roman"/>
          <w:kern w:val="0"/>
          <w:sz w:val="32"/>
          <w:szCs w:val="32"/>
        </w:rPr>
        <w:t>二</w:t>
      </w:r>
      <w:r w:rsidRPr="00144569">
        <w:rPr>
          <w:rFonts w:ascii="Times New Roman" w:eastAsia="標楷體" w:hAnsi="Times New Roman" w:cs="Times New Roman"/>
          <w:kern w:val="0"/>
          <w:sz w:val="32"/>
          <w:szCs w:val="32"/>
        </w:rPr>
        <w:t>)</w:t>
      </w:r>
      <w:r w:rsidRPr="00144569">
        <w:rPr>
          <w:rFonts w:ascii="Times New Roman" w:eastAsia="標楷體" w:hAnsi="Times New Roman" w:cs="Times New Roman" w:hint="eastAsia"/>
          <w:kern w:val="0"/>
          <w:sz w:val="32"/>
          <w:szCs w:val="32"/>
        </w:rPr>
        <w:t>黃委員國昌</w:t>
      </w:r>
    </w:p>
    <w:p w:rsidR="00144569" w:rsidRPr="00144569" w:rsidRDefault="00144569" w:rsidP="00144569">
      <w:pPr>
        <w:widowControl/>
        <w:ind w:leftChars="500" w:left="1200" w:firstLineChars="200" w:firstLine="640"/>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lastRenderedPageBreak/>
        <w:t>剛看到北所公佈欄有張貼科務會議，該內容提及風扇</w:t>
      </w:r>
      <w:r w:rsidRPr="00144569">
        <w:rPr>
          <w:rFonts w:ascii="Times New Roman" w:eastAsia="標楷體" w:hAnsi="Times New Roman" w:cs="Times New Roman" w:hint="eastAsia"/>
          <w:kern w:val="0"/>
          <w:sz w:val="32"/>
          <w:szCs w:val="32"/>
        </w:rPr>
        <w:t>1</w:t>
      </w:r>
      <w:r w:rsidRPr="00144569">
        <w:rPr>
          <w:rFonts w:ascii="Times New Roman" w:eastAsia="標楷體" w:hAnsi="Times New Roman" w:cs="Times New Roman" w:hint="eastAsia"/>
          <w:kern w:val="0"/>
          <w:sz w:val="32"/>
          <w:szCs w:val="32"/>
        </w:rPr>
        <w:t>個價格</w:t>
      </w:r>
      <w:r w:rsidRPr="00144569">
        <w:rPr>
          <w:rFonts w:ascii="Times New Roman" w:eastAsia="標楷體" w:hAnsi="Times New Roman" w:cs="Times New Roman" w:hint="eastAsia"/>
          <w:kern w:val="0"/>
          <w:sz w:val="32"/>
          <w:szCs w:val="32"/>
        </w:rPr>
        <w:t>2</w:t>
      </w:r>
      <w:r w:rsidRPr="00144569">
        <w:rPr>
          <w:rFonts w:ascii="Times New Roman" w:eastAsia="標楷體" w:hAnsi="Times New Roman" w:cs="Times New Roman" w:hint="eastAsia"/>
          <w:kern w:val="0"/>
          <w:sz w:val="32"/>
          <w:szCs w:val="32"/>
        </w:rPr>
        <w:t>萬元，卻無力負擔，請臺北看守所會後送書面資料說明。</w:t>
      </w:r>
    </w:p>
    <w:p w:rsidR="00144569" w:rsidRPr="00144569" w:rsidRDefault="00144569" w:rsidP="00144569">
      <w:pPr>
        <w:widowControl/>
        <w:ind w:leftChars="250" w:left="1240" w:hangingChars="200" w:hanging="640"/>
        <w:jc w:val="both"/>
        <w:rPr>
          <w:rFonts w:ascii="Times New Roman" w:eastAsia="標楷體" w:hAnsi="Times New Roman" w:cs="Times New Roman"/>
          <w:kern w:val="0"/>
          <w:sz w:val="32"/>
          <w:szCs w:val="32"/>
        </w:rPr>
      </w:pPr>
      <w:r w:rsidRPr="00144569">
        <w:rPr>
          <w:rFonts w:ascii="Times New Roman" w:eastAsia="標楷體" w:hAnsi="Times New Roman" w:cs="Times New Roman"/>
          <w:kern w:val="0"/>
          <w:sz w:val="32"/>
          <w:szCs w:val="32"/>
        </w:rPr>
        <w:t>(</w:t>
      </w:r>
      <w:r w:rsidRPr="00144569">
        <w:rPr>
          <w:rFonts w:ascii="Times New Roman" w:eastAsia="標楷體" w:hAnsi="Times New Roman" w:cs="Times New Roman"/>
          <w:kern w:val="0"/>
          <w:sz w:val="32"/>
          <w:szCs w:val="32"/>
        </w:rPr>
        <w:t>三</w:t>
      </w:r>
      <w:r w:rsidRPr="00144569">
        <w:rPr>
          <w:rFonts w:ascii="Times New Roman" w:eastAsia="標楷體" w:hAnsi="Times New Roman" w:cs="Times New Roman"/>
          <w:kern w:val="0"/>
          <w:sz w:val="32"/>
          <w:szCs w:val="32"/>
        </w:rPr>
        <w:t>)</w:t>
      </w:r>
      <w:r w:rsidRPr="00144569">
        <w:rPr>
          <w:rFonts w:ascii="Times New Roman" w:eastAsia="標楷體" w:hAnsi="Times New Roman" w:cs="Times New Roman" w:hint="eastAsia"/>
          <w:kern w:val="0"/>
          <w:sz w:val="32"/>
          <w:szCs w:val="32"/>
        </w:rPr>
        <w:t>陳委員昭姿</w:t>
      </w:r>
    </w:p>
    <w:p w:rsidR="00144569" w:rsidRPr="00144569" w:rsidRDefault="00144569" w:rsidP="00144569">
      <w:pPr>
        <w:widowControl/>
        <w:ind w:leftChars="250" w:left="1240" w:hangingChars="200" w:hanging="640"/>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受刑人的藥物係由自己保管，抑或他人保管，如何確保受刑人有持續治療？受刑人死亡，有多少人係因病死亡，或自殺死亡？請臺北看守所會後將書面資料送至本委辦。</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四</w:t>
      </w:r>
      <w:r w:rsidRPr="00144569">
        <w:rPr>
          <w:rFonts w:ascii="Times New Roman" w:eastAsia="標楷體" w:hAnsi="Times New Roman" w:cs="Times New Roman" w:hint="eastAsia"/>
          <w:kern w:val="0"/>
          <w:sz w:val="32"/>
          <w:szCs w:val="32"/>
        </w:rPr>
        <w:t>)</w:t>
      </w:r>
      <w:r w:rsidRPr="00144569">
        <w:rPr>
          <w:rFonts w:ascii="Times New Roman" w:eastAsia="標楷體" w:hAnsi="Times New Roman" w:cs="Times New Roman" w:hint="eastAsia"/>
          <w:kern w:val="0"/>
          <w:sz w:val="32"/>
          <w:szCs w:val="32"/>
        </w:rPr>
        <w:t>林委員國成</w:t>
      </w:r>
    </w:p>
    <w:p w:rsidR="00144569" w:rsidRPr="00144569" w:rsidRDefault="00144569" w:rsidP="00144569">
      <w:pPr>
        <w:widowControl/>
        <w:ind w:leftChars="250" w:left="1240" w:hangingChars="200" w:hanging="640"/>
        <w:jc w:val="both"/>
        <w:rPr>
          <w:rFonts w:ascii="標楷體" w:eastAsia="標楷體" w:hAnsi="標楷體"/>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目前戒</w:t>
      </w:r>
      <w:r w:rsidRPr="00144569">
        <w:rPr>
          <w:rFonts w:ascii="標楷體" w:eastAsia="標楷體" w:hAnsi="標楷體" w:hint="eastAsia"/>
          <w:sz w:val="32"/>
          <w:szCs w:val="32"/>
        </w:rPr>
        <w:t>護人力嚴重不足、臺北看守所環境空間亦嚴重</w:t>
      </w:r>
    </w:p>
    <w:p w:rsidR="00144569" w:rsidRPr="00144569" w:rsidRDefault="00144569" w:rsidP="00144569">
      <w:pPr>
        <w:widowControl/>
        <w:ind w:leftChars="250" w:left="1240" w:hangingChars="200" w:hanging="640"/>
        <w:jc w:val="both"/>
        <w:rPr>
          <w:rFonts w:ascii="標楷體" w:eastAsia="標楷體" w:hAnsi="標楷體"/>
          <w:sz w:val="32"/>
          <w:szCs w:val="32"/>
        </w:rPr>
      </w:pPr>
      <w:r w:rsidRPr="00144569">
        <w:rPr>
          <w:rFonts w:ascii="標楷體" w:eastAsia="標楷體" w:hAnsi="標楷體" w:hint="eastAsia"/>
          <w:sz w:val="32"/>
          <w:szCs w:val="32"/>
        </w:rPr>
        <w:t xml:space="preserve">   不足</w:t>
      </w:r>
      <w:r w:rsidRPr="00144569">
        <w:rPr>
          <w:rFonts w:ascii="Times New Roman" w:eastAsia="標楷體" w:hAnsi="Times New Roman" w:cs="Times New Roman" w:hint="eastAsia"/>
          <w:kern w:val="0"/>
          <w:sz w:val="32"/>
          <w:szCs w:val="32"/>
        </w:rPr>
        <w:t>，</w:t>
      </w:r>
      <w:r w:rsidRPr="00144569">
        <w:rPr>
          <w:rFonts w:ascii="標楷體" w:eastAsia="標楷體" w:hAnsi="標楷體" w:hint="eastAsia"/>
          <w:sz w:val="32"/>
          <w:szCs w:val="32"/>
        </w:rPr>
        <w:t>仍須重視。監所的遠距醫療服務如果可以先突破，</w:t>
      </w:r>
    </w:p>
    <w:p w:rsidR="00144569" w:rsidRPr="00144569" w:rsidRDefault="00144569" w:rsidP="00144569">
      <w:pPr>
        <w:widowControl/>
        <w:ind w:leftChars="250" w:left="1240" w:hangingChars="200" w:hanging="640"/>
        <w:jc w:val="both"/>
        <w:rPr>
          <w:rFonts w:ascii="標楷體" w:eastAsia="標楷體" w:hAnsi="標楷體"/>
          <w:sz w:val="32"/>
          <w:szCs w:val="32"/>
        </w:rPr>
      </w:pPr>
      <w:r w:rsidRPr="00144569">
        <w:rPr>
          <w:rFonts w:ascii="標楷體" w:eastAsia="標楷體" w:hAnsi="標楷體" w:hint="eastAsia"/>
          <w:sz w:val="32"/>
          <w:szCs w:val="32"/>
        </w:rPr>
        <w:t xml:space="preserve">   也是我國重視受刑人醫療人權之宣達。</w:t>
      </w:r>
    </w:p>
    <w:p w:rsidR="00144569" w:rsidRPr="00144569" w:rsidRDefault="00144569" w:rsidP="00144569">
      <w:pPr>
        <w:widowControl/>
        <w:jc w:val="both"/>
        <w:rPr>
          <w:rFonts w:ascii="標楷體" w:eastAsia="標楷體" w:hAnsi="標楷體"/>
          <w:sz w:val="32"/>
          <w:szCs w:val="32"/>
        </w:rPr>
      </w:pPr>
      <w:r w:rsidRPr="00144569">
        <w:rPr>
          <w:rFonts w:ascii="Times New Roman" w:eastAsia="標楷體" w:hAnsi="Times New Roman" w:cs="Times New Roman" w:hint="eastAsia"/>
          <w:kern w:val="0"/>
          <w:sz w:val="32"/>
          <w:szCs w:val="32"/>
        </w:rPr>
        <w:t xml:space="preserve">   (</w:t>
      </w:r>
      <w:r w:rsidRPr="00144569">
        <w:rPr>
          <w:rFonts w:ascii="標楷體" w:eastAsia="標楷體" w:hAnsi="標楷體" w:cs="Times New Roman" w:hint="eastAsia"/>
          <w:kern w:val="0"/>
          <w:sz w:val="32"/>
          <w:szCs w:val="32"/>
        </w:rPr>
        <w:t>五)</w:t>
      </w:r>
      <w:r>
        <w:rPr>
          <w:rFonts w:ascii="標楷體" w:eastAsia="標楷體" w:hAnsi="標楷體" w:cs="Times New Roman" w:hint="eastAsia"/>
          <w:kern w:val="0"/>
          <w:sz w:val="32"/>
          <w:szCs w:val="32"/>
        </w:rPr>
        <w:t>游</w:t>
      </w:r>
      <w:r w:rsidRPr="00144569">
        <w:rPr>
          <w:rFonts w:ascii="標楷體" w:eastAsia="標楷體" w:hAnsi="標楷體" w:hint="eastAsia"/>
          <w:sz w:val="32"/>
          <w:szCs w:val="32"/>
        </w:rPr>
        <w:t>毓蘭主任</w:t>
      </w:r>
      <w:r w:rsidRPr="00144569">
        <w:rPr>
          <w:rFonts w:ascii="標楷體" w:eastAsia="標楷體" w:hAnsi="標楷體"/>
          <w:sz w:val="32"/>
          <w:szCs w:val="32"/>
        </w:rPr>
        <w:t>(</w:t>
      </w:r>
      <w:r w:rsidRPr="00144569">
        <w:rPr>
          <w:rFonts w:ascii="標楷體" w:eastAsia="標楷體" w:hAnsi="標楷體" w:hint="eastAsia"/>
          <w:sz w:val="32"/>
          <w:szCs w:val="32"/>
        </w:rPr>
        <w:t>傅委員崐萁辦公室主任</w:t>
      </w:r>
      <w:r w:rsidRPr="00144569">
        <w:rPr>
          <w:rFonts w:ascii="標楷體" w:eastAsia="標楷體" w:hAnsi="標楷體"/>
          <w:sz w:val="32"/>
          <w:szCs w:val="32"/>
        </w:rPr>
        <w:t>)</w:t>
      </w:r>
    </w:p>
    <w:p w:rsidR="00144569" w:rsidRPr="00144569" w:rsidRDefault="00144569" w:rsidP="00144569">
      <w:pPr>
        <w:widowControl/>
        <w:ind w:leftChars="250" w:left="1240" w:hangingChars="200" w:hanging="640"/>
        <w:jc w:val="both"/>
        <w:rPr>
          <w:rFonts w:ascii="標楷體" w:eastAsia="標楷體" w:hAnsi="標楷體"/>
          <w:sz w:val="32"/>
          <w:szCs w:val="32"/>
        </w:rPr>
      </w:pPr>
      <w:r w:rsidRPr="00144569">
        <w:rPr>
          <w:rFonts w:ascii="標楷體" w:eastAsia="標楷體" w:hAnsi="標楷體" w:hint="eastAsia"/>
          <w:sz w:val="32"/>
          <w:szCs w:val="32"/>
        </w:rPr>
        <w:t xml:space="preserve">       建議衛福部與法務部研議，未來是否考慮將醫護</w:t>
      </w:r>
    </w:p>
    <w:p w:rsidR="00144569" w:rsidRPr="00144569" w:rsidRDefault="00144569" w:rsidP="00144569">
      <w:pPr>
        <w:widowControl/>
        <w:ind w:leftChars="250" w:left="1240" w:hangingChars="200" w:hanging="640"/>
        <w:jc w:val="both"/>
        <w:rPr>
          <w:rFonts w:ascii="標楷體" w:eastAsia="標楷體" w:hAnsi="標楷體"/>
          <w:sz w:val="32"/>
          <w:szCs w:val="32"/>
        </w:rPr>
      </w:pPr>
      <w:r w:rsidRPr="00144569">
        <w:rPr>
          <w:rFonts w:ascii="標楷體" w:eastAsia="標楷體" w:hAnsi="標楷體" w:hint="eastAsia"/>
          <w:sz w:val="32"/>
          <w:szCs w:val="32"/>
        </w:rPr>
        <w:t xml:space="preserve">   相關科系的兵役、替代役派至監所服務，以紓解戒護、醫</w:t>
      </w:r>
    </w:p>
    <w:p w:rsidR="00144569" w:rsidRPr="00144569" w:rsidRDefault="00144569" w:rsidP="00144569">
      <w:pPr>
        <w:widowControl/>
        <w:ind w:leftChars="250" w:left="1240" w:hangingChars="200" w:hanging="640"/>
        <w:jc w:val="both"/>
        <w:rPr>
          <w:rFonts w:ascii="Times New Roman" w:eastAsia="標楷體" w:hAnsi="Times New Roman" w:cs="Times New Roman"/>
          <w:kern w:val="0"/>
          <w:sz w:val="32"/>
          <w:szCs w:val="32"/>
        </w:rPr>
      </w:pPr>
      <w:r w:rsidRPr="00144569">
        <w:rPr>
          <w:rFonts w:ascii="標楷體" w:eastAsia="標楷體" w:hAnsi="標楷體" w:hint="eastAsia"/>
          <w:sz w:val="32"/>
          <w:szCs w:val="32"/>
        </w:rPr>
        <w:t xml:space="preserve">   護人力</w:t>
      </w:r>
      <w:r w:rsidRPr="00144569">
        <w:rPr>
          <w:rFonts w:ascii="Times New Roman" w:eastAsia="標楷體" w:hAnsi="Times New Roman" w:cs="Times New Roman" w:hint="eastAsia"/>
          <w:kern w:val="0"/>
          <w:sz w:val="32"/>
          <w:szCs w:val="32"/>
        </w:rPr>
        <w:t>不足的問題。亦請承作醫院部立臺北醫院設置戒護</w:t>
      </w:r>
    </w:p>
    <w:p w:rsidR="00144569" w:rsidRPr="00144569" w:rsidRDefault="00144569" w:rsidP="00144569">
      <w:pPr>
        <w:widowControl/>
        <w:ind w:leftChars="250" w:left="1240" w:hangingChars="200" w:hanging="640"/>
        <w:jc w:val="both"/>
        <w:rPr>
          <w:rFonts w:ascii="標楷體" w:eastAsia="標楷體" w:hAnsi="標楷體"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病床。</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六</w:t>
      </w:r>
      <w:r w:rsidRPr="00144569">
        <w:rPr>
          <w:rFonts w:ascii="Times New Roman" w:eastAsia="標楷體" w:hAnsi="Times New Roman" w:cs="Times New Roman" w:hint="eastAsia"/>
          <w:kern w:val="0"/>
          <w:sz w:val="32"/>
          <w:szCs w:val="32"/>
        </w:rPr>
        <w:t>)</w:t>
      </w:r>
      <w:r w:rsidRPr="00144569">
        <w:rPr>
          <w:rFonts w:ascii="Times New Roman" w:eastAsia="標楷體" w:hAnsi="Times New Roman" w:cs="Times New Roman"/>
          <w:kern w:val="0"/>
          <w:sz w:val="32"/>
          <w:szCs w:val="32"/>
        </w:rPr>
        <w:t>衛生福利部</w:t>
      </w:r>
      <w:r w:rsidRPr="00144569">
        <w:rPr>
          <w:rFonts w:ascii="Times New Roman" w:eastAsia="標楷體" w:hAnsi="Times New Roman" w:cs="Times New Roman" w:hint="eastAsia"/>
          <w:kern w:val="0"/>
          <w:sz w:val="32"/>
          <w:szCs w:val="32"/>
        </w:rPr>
        <w:t>劉玉菁副司長</w:t>
      </w:r>
      <w:r w:rsidRPr="00144569">
        <w:rPr>
          <w:rFonts w:ascii="Times New Roman" w:eastAsia="標楷體" w:hAnsi="Times New Roman" w:cs="Times New Roman"/>
          <w:kern w:val="0"/>
          <w:sz w:val="32"/>
          <w:szCs w:val="32"/>
        </w:rPr>
        <w:t>回應</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kern w:val="0"/>
          <w:sz w:val="32"/>
          <w:szCs w:val="32"/>
        </w:rPr>
        <w:lastRenderedPageBreak/>
        <w:t>1、</w:t>
      </w:r>
      <w:r w:rsidRPr="00144569">
        <w:rPr>
          <w:rFonts w:ascii="標楷體" w:eastAsia="標楷體" w:hAnsi="標楷體" w:cs="Times New Roman" w:hint="eastAsia"/>
          <w:kern w:val="0"/>
          <w:sz w:val="32"/>
          <w:szCs w:val="32"/>
        </w:rPr>
        <w:t>本部健保署為協助法務部矯正署所屬矯正機關，減少收容人戒護就醫衍生之戒護人力，自102年1月1日起辦理「全民健康保險提供保險對象收容於矯正機關者醫療服務計畫」迄今，以鼓勵特約醫療院所至矯正機關提供監內門診醫療服務。依據該計畫，法務部、本部及承作醫院每年10月或11月定期舉辦聯繫會議，臺北看守所如有遠距醫療之需求，亦可在該會議中提出討論。</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2、如果要施行通訊診療(或稱：遠距醫療)，必須符合現行法規，包括：</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(1)監所與承作醫院端都必須有可進行</w:t>
      </w:r>
      <w:bookmarkStart w:id="34" w:name="_Hlk205307939"/>
      <w:r w:rsidRPr="00144569">
        <w:rPr>
          <w:rFonts w:ascii="標楷體" w:eastAsia="標楷體" w:hAnsi="標楷體" w:cs="Times New Roman" w:hint="eastAsia"/>
          <w:kern w:val="0"/>
          <w:sz w:val="32"/>
          <w:szCs w:val="32"/>
        </w:rPr>
        <w:t>通訊診療</w:t>
      </w:r>
      <w:bookmarkEnd w:id="34"/>
      <w:r w:rsidRPr="00144569">
        <w:rPr>
          <w:rFonts w:ascii="標楷體" w:eastAsia="標楷體" w:hAnsi="標楷體" w:cs="Times New Roman" w:hint="eastAsia"/>
          <w:kern w:val="0"/>
          <w:sz w:val="32"/>
          <w:szCs w:val="32"/>
        </w:rPr>
        <w:t>的硬體設</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備。</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(2)需有搭配通訊診療系統的相關軟體，該系統是通過本</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部資安測試。</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(3)需由醫院將通訊診療計畫書陳報當地衛生局同意，或</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經中央主管機關或所屬機關依法核定，並將核定文件</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報衛生局備查，始得施行。 </w:t>
      </w:r>
    </w:p>
    <w:p w:rsidR="00144569" w:rsidRPr="00144569" w:rsidRDefault="00144569" w:rsidP="00144569">
      <w:pPr>
        <w:widowControl/>
        <w:ind w:leftChars="300" w:left="1200" w:hangingChars="150" w:hanging="480"/>
        <w:jc w:val="both"/>
        <w:rPr>
          <w:rFonts w:ascii="標楷體" w:eastAsia="標楷體" w:hAnsi="標楷體"/>
          <w:sz w:val="32"/>
          <w:szCs w:val="32"/>
        </w:rPr>
      </w:pPr>
      <w:r w:rsidRPr="00144569">
        <w:rPr>
          <w:rFonts w:ascii="標楷體" w:eastAsia="標楷體" w:hAnsi="標楷體" w:hint="eastAsia"/>
          <w:sz w:val="32"/>
          <w:szCs w:val="32"/>
        </w:rPr>
        <w:t>3、另依臺北看守所簡報資料可知，承作團隊本部臺北醫院提供星期一至五，每天上、下午內科門診，另外部分時段尚有提供外科、精神科、皮膚科、眼科、牙科等門診:就醫</w:t>
      </w:r>
      <w:r w:rsidRPr="00144569">
        <w:rPr>
          <w:rFonts w:ascii="標楷體" w:eastAsia="標楷體" w:hAnsi="標楷體" w:hint="eastAsia"/>
          <w:sz w:val="32"/>
          <w:szCs w:val="32"/>
        </w:rPr>
        <w:lastRenderedPageBreak/>
        <w:t>人次由</w:t>
      </w:r>
      <w:r w:rsidRPr="00144569">
        <w:rPr>
          <w:rFonts w:ascii="標楷體" w:eastAsia="標楷體" w:hAnsi="標楷體"/>
          <w:sz w:val="32"/>
          <w:szCs w:val="32"/>
        </w:rPr>
        <w:t>114</w:t>
      </w:r>
      <w:r w:rsidRPr="00144569">
        <w:rPr>
          <w:rFonts w:ascii="標楷體" w:eastAsia="標楷體" w:hAnsi="標楷體" w:hint="eastAsia"/>
          <w:sz w:val="32"/>
          <w:szCs w:val="32"/>
        </w:rPr>
        <w:t>年</w:t>
      </w:r>
      <w:r w:rsidRPr="00144569">
        <w:rPr>
          <w:rFonts w:ascii="標楷體" w:eastAsia="標楷體" w:hAnsi="標楷體"/>
          <w:sz w:val="32"/>
          <w:szCs w:val="32"/>
        </w:rPr>
        <w:t>1</w:t>
      </w:r>
      <w:r w:rsidRPr="00144569">
        <w:rPr>
          <w:rFonts w:ascii="標楷體" w:eastAsia="標楷體" w:hAnsi="標楷體" w:hint="eastAsia"/>
          <w:sz w:val="32"/>
          <w:szCs w:val="32"/>
        </w:rPr>
        <w:t>月</w:t>
      </w:r>
      <w:r w:rsidRPr="00144569">
        <w:rPr>
          <w:rFonts w:ascii="標楷體" w:eastAsia="標楷體" w:hAnsi="標楷體"/>
          <w:sz w:val="32"/>
          <w:szCs w:val="32"/>
        </w:rPr>
        <w:t>3987</w:t>
      </w:r>
      <w:r w:rsidRPr="00144569">
        <w:rPr>
          <w:rFonts w:ascii="標楷體" w:eastAsia="標楷體" w:hAnsi="標楷體" w:hint="eastAsia"/>
          <w:sz w:val="32"/>
          <w:szCs w:val="32"/>
        </w:rPr>
        <w:t>人逐月增加，至</w:t>
      </w:r>
      <w:r w:rsidRPr="00144569">
        <w:rPr>
          <w:rFonts w:ascii="標楷體" w:eastAsia="標楷體" w:hAnsi="標楷體"/>
          <w:sz w:val="32"/>
          <w:szCs w:val="32"/>
        </w:rPr>
        <w:t>6</w:t>
      </w:r>
      <w:r w:rsidRPr="00144569">
        <w:rPr>
          <w:rFonts w:ascii="標楷體" w:eastAsia="標楷體" w:hAnsi="標楷體" w:hint="eastAsia"/>
          <w:sz w:val="32"/>
          <w:szCs w:val="32"/>
        </w:rPr>
        <w:t>月</w:t>
      </w:r>
      <w:r w:rsidRPr="00144569">
        <w:rPr>
          <w:rFonts w:ascii="標楷體" w:eastAsia="標楷體" w:hAnsi="標楷體"/>
          <w:sz w:val="32"/>
          <w:szCs w:val="32"/>
        </w:rPr>
        <w:t>4829</w:t>
      </w:r>
      <w:r w:rsidRPr="00144569">
        <w:rPr>
          <w:rFonts w:ascii="標楷體" w:eastAsia="標楷體" w:hAnsi="標楷體" w:hint="eastAsia"/>
          <w:sz w:val="32"/>
          <w:szCs w:val="32"/>
        </w:rPr>
        <w:t>之人次。該團隊提供醫療服務是有增加，未聽聞監所反映醫療服務量能不足。另臺北看守所有編列公務預算找特約院所於星期日提供急診醫療服務，建議可擴大於星期六或平日晚間亦提供急診服務。</w:t>
      </w:r>
    </w:p>
    <w:p w:rsidR="00144569" w:rsidRPr="00144569" w:rsidRDefault="00144569" w:rsidP="00144569">
      <w:pPr>
        <w:widowControl/>
        <w:ind w:leftChars="300" w:left="1200" w:hangingChars="150" w:hanging="480"/>
        <w:jc w:val="both"/>
        <w:rPr>
          <w:rFonts w:ascii="標楷體" w:eastAsia="標楷體" w:hAnsi="標楷體"/>
          <w:sz w:val="32"/>
          <w:szCs w:val="32"/>
        </w:rPr>
      </w:pPr>
      <w:r w:rsidRPr="00144569">
        <w:rPr>
          <w:rFonts w:ascii="標楷體" w:eastAsia="標楷體" w:hAnsi="標楷體" w:cs="Times New Roman" w:hint="eastAsia"/>
          <w:kern w:val="0"/>
          <w:sz w:val="32"/>
          <w:szCs w:val="32"/>
        </w:rPr>
        <w:t>4</w:t>
      </w:r>
      <w:r w:rsidRPr="00144569">
        <w:rPr>
          <w:rFonts w:ascii="標楷體" w:eastAsia="標楷體" w:hAnsi="標楷體" w:cs="Times New Roman"/>
          <w:kern w:val="0"/>
          <w:sz w:val="32"/>
          <w:szCs w:val="32"/>
        </w:rPr>
        <w:t>、</w:t>
      </w:r>
      <w:r w:rsidRPr="00144569">
        <w:rPr>
          <w:rFonts w:ascii="標楷體" w:eastAsia="標楷體" w:hAnsi="標楷體" w:cs="Times New Roman" w:hint="eastAsia"/>
          <w:kern w:val="0"/>
          <w:sz w:val="32"/>
          <w:szCs w:val="32"/>
        </w:rPr>
        <w:t>本</w:t>
      </w:r>
      <w:r w:rsidRPr="00144569">
        <w:rPr>
          <w:rFonts w:ascii="標楷體" w:eastAsia="標楷體" w:hAnsi="標楷體" w:hint="eastAsia"/>
          <w:sz w:val="32"/>
          <w:szCs w:val="32"/>
        </w:rPr>
        <w:t>部臺北醫院有</w:t>
      </w:r>
      <w:r w:rsidRPr="00144569">
        <w:rPr>
          <w:rFonts w:ascii="標楷體" w:eastAsia="標楷體" w:hAnsi="標楷體"/>
          <w:sz w:val="32"/>
          <w:szCs w:val="32"/>
        </w:rPr>
        <w:t>8</w:t>
      </w:r>
      <w:r w:rsidRPr="00144569">
        <w:rPr>
          <w:rFonts w:ascii="標楷體" w:eastAsia="標楷體" w:hAnsi="標楷體" w:hint="eastAsia"/>
          <w:sz w:val="32"/>
          <w:szCs w:val="32"/>
        </w:rPr>
        <w:t>床戒護病床，尚未聽聞監所反映戒護病</w:t>
      </w:r>
    </w:p>
    <w:p w:rsidR="00144569" w:rsidRPr="00144569" w:rsidRDefault="00144569" w:rsidP="00144569">
      <w:pPr>
        <w:widowControl/>
        <w:ind w:leftChars="300" w:left="1200" w:hangingChars="150" w:hanging="480"/>
        <w:jc w:val="both"/>
        <w:rPr>
          <w:rFonts w:ascii="標楷體" w:eastAsia="標楷體" w:hAnsi="標楷體"/>
          <w:sz w:val="32"/>
          <w:szCs w:val="32"/>
        </w:rPr>
      </w:pPr>
      <w:r w:rsidRPr="00144569">
        <w:rPr>
          <w:rFonts w:ascii="標楷體" w:eastAsia="標楷體" w:hAnsi="標楷體" w:hint="eastAsia"/>
          <w:sz w:val="32"/>
          <w:szCs w:val="32"/>
        </w:rPr>
        <w:t xml:space="preserve">   床不足。</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5、本部非常重視醫護人員的人身安全，在此特別拜託法務部協助保護入監所服務之醫護人員人身安全，研商相關保護</w:t>
      </w:r>
    </w:p>
    <w:p w:rsidR="00144569" w:rsidRPr="00144569" w:rsidRDefault="00144569" w:rsidP="00144569">
      <w:pPr>
        <w:widowControl/>
        <w:ind w:leftChars="300" w:left="1200" w:hangingChars="150" w:hanging="480"/>
        <w:jc w:val="both"/>
        <w:rPr>
          <w:rFonts w:ascii="標楷體" w:eastAsia="標楷體" w:hAnsi="標楷體" w:cs="Times New Roman"/>
          <w:kern w:val="0"/>
          <w:sz w:val="32"/>
          <w:szCs w:val="32"/>
        </w:rPr>
      </w:pPr>
      <w:r w:rsidRPr="00144569">
        <w:rPr>
          <w:rFonts w:ascii="標楷體" w:eastAsia="標楷體" w:hAnsi="標楷體" w:cs="Times New Roman" w:hint="eastAsia"/>
          <w:kern w:val="0"/>
          <w:sz w:val="32"/>
          <w:szCs w:val="32"/>
        </w:rPr>
        <w:t xml:space="preserve">   機制，以確保醫護人員的安全。</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七</w:t>
      </w: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吳召集委員宗憲</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目前北所安裝幾台</w:t>
      </w:r>
      <w:r w:rsidRPr="00144569">
        <w:rPr>
          <w:rFonts w:ascii="Times New Roman" w:eastAsia="標楷體" w:hAnsi="Times New Roman" w:cs="Times New Roman" w:hint="eastAsia"/>
          <w:kern w:val="0"/>
          <w:sz w:val="32"/>
          <w:szCs w:val="32"/>
        </w:rPr>
        <w:t>AED</w:t>
      </w:r>
      <w:r w:rsidRPr="00144569">
        <w:rPr>
          <w:rFonts w:ascii="Times New Roman" w:eastAsia="標楷體" w:hAnsi="Times New Roman" w:cs="Times New Roman" w:hint="eastAsia"/>
          <w:kern w:val="0"/>
          <w:sz w:val="32"/>
          <w:szCs w:val="32"/>
        </w:rPr>
        <w:t>？過去這幾年是否曾發生受刑</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人攻擊醫護人員的情形</w:t>
      </w:r>
      <w:r w:rsidRPr="00144569">
        <w:rPr>
          <w:rFonts w:ascii="Times New Roman" w:eastAsia="標楷體" w:hAnsi="Times New Roman" w:cs="Times New Roman" w:hint="eastAsia"/>
          <w:kern w:val="0"/>
          <w:sz w:val="32"/>
          <w:szCs w:val="32"/>
        </w:rPr>
        <w:t>?</w:t>
      </w:r>
    </w:p>
    <w:p w:rsidR="00144569" w:rsidRPr="00144569" w:rsidRDefault="00144569" w:rsidP="00144569">
      <w:pPr>
        <w:widowControl/>
        <w:jc w:val="both"/>
        <w:rPr>
          <w:rFonts w:ascii="標楷體" w:eastAsia="標楷體" w:hAnsi="標楷體"/>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八</w:t>
      </w:r>
      <w:r w:rsidRPr="00144569">
        <w:rPr>
          <w:rFonts w:ascii="Times New Roman" w:eastAsia="標楷體" w:hAnsi="Times New Roman" w:cs="Times New Roman" w:hint="eastAsia"/>
          <w:kern w:val="0"/>
          <w:sz w:val="32"/>
          <w:szCs w:val="32"/>
        </w:rPr>
        <w:t xml:space="preserve">) </w:t>
      </w:r>
      <w:r w:rsidRPr="00144569">
        <w:rPr>
          <w:rFonts w:ascii="標楷體" w:eastAsia="標楷體" w:hAnsi="標楷體" w:hint="eastAsia"/>
          <w:sz w:val="32"/>
          <w:szCs w:val="32"/>
        </w:rPr>
        <w:t>臺北看守所詹益鵬所長</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北所共有</w:t>
      </w:r>
      <w:r w:rsidRPr="00144569">
        <w:rPr>
          <w:rFonts w:ascii="Times New Roman" w:eastAsia="標楷體" w:hAnsi="Times New Roman" w:cs="Times New Roman" w:hint="eastAsia"/>
          <w:kern w:val="0"/>
          <w:sz w:val="32"/>
          <w:szCs w:val="32"/>
        </w:rPr>
        <w:t>4</w:t>
      </w:r>
      <w:r w:rsidRPr="00144569">
        <w:rPr>
          <w:rFonts w:ascii="Times New Roman" w:eastAsia="標楷體" w:hAnsi="Times New Roman" w:cs="Times New Roman" w:hint="eastAsia"/>
          <w:kern w:val="0"/>
          <w:sz w:val="32"/>
          <w:szCs w:val="32"/>
        </w:rPr>
        <w:t>台</w:t>
      </w:r>
      <w:r w:rsidRPr="00144569">
        <w:rPr>
          <w:rFonts w:ascii="Times New Roman" w:eastAsia="標楷體" w:hAnsi="Times New Roman" w:cs="Times New Roman" w:hint="eastAsia"/>
          <w:kern w:val="0"/>
          <w:sz w:val="32"/>
          <w:szCs w:val="32"/>
        </w:rPr>
        <w:t>AED</w:t>
      </w:r>
      <w:r w:rsidRPr="00144569">
        <w:rPr>
          <w:rFonts w:ascii="Times New Roman" w:eastAsia="標楷體" w:hAnsi="Times New Roman" w:cs="Times New Roman" w:hint="eastAsia"/>
          <w:kern w:val="0"/>
          <w:sz w:val="32"/>
          <w:szCs w:val="32"/>
        </w:rPr>
        <w:t>。另目前在北所內並沒有發生受刑</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人對醫護人員人身攻擊事件，但有發生爭吵事件，主要是</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受刑人要求醫師開立特定藥物，我們的戒護人力會立即介</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入。鑑於近來發生台東監獄受刑人攻擊護理師的案例，本</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t xml:space="preserve">      </w:t>
      </w:r>
      <w:r w:rsidRPr="00144569">
        <w:rPr>
          <w:rFonts w:ascii="Times New Roman" w:eastAsia="標楷體" w:hAnsi="Times New Roman" w:cs="Times New Roman" w:hint="eastAsia"/>
          <w:kern w:val="0"/>
          <w:sz w:val="32"/>
          <w:szCs w:val="32"/>
        </w:rPr>
        <w:t>所經與醫師討論後並獲其同意，已爭取於所內診間安裝監</w:t>
      </w:r>
    </w:p>
    <w:p w:rsidR="00144569" w:rsidRPr="00144569" w:rsidRDefault="00144569" w:rsidP="00144569">
      <w:pPr>
        <w:widowControl/>
        <w:jc w:val="both"/>
        <w:rPr>
          <w:rFonts w:ascii="Times New Roman" w:eastAsia="標楷體" w:hAnsi="Times New Roman" w:cs="Times New Roman"/>
          <w:kern w:val="0"/>
          <w:sz w:val="32"/>
          <w:szCs w:val="32"/>
        </w:rPr>
      </w:pPr>
      <w:r w:rsidRPr="00144569">
        <w:rPr>
          <w:rFonts w:ascii="Times New Roman" w:eastAsia="標楷體" w:hAnsi="Times New Roman" w:cs="Times New Roman" w:hint="eastAsia"/>
          <w:kern w:val="0"/>
          <w:sz w:val="32"/>
          <w:szCs w:val="32"/>
        </w:rPr>
        <w:lastRenderedPageBreak/>
        <w:t xml:space="preserve">      </w:t>
      </w:r>
      <w:r w:rsidRPr="00144569">
        <w:rPr>
          <w:rFonts w:ascii="Times New Roman" w:eastAsia="標楷體" w:hAnsi="Times New Roman" w:cs="Times New Roman" w:hint="eastAsia"/>
          <w:kern w:val="0"/>
          <w:sz w:val="32"/>
          <w:szCs w:val="32"/>
        </w:rPr>
        <w:t>視器，以保障醫護人員人身安全。</w:t>
      </w:r>
    </w:p>
    <w:p w:rsidR="00144569" w:rsidRPr="00144569" w:rsidRDefault="00144569" w:rsidP="00144569">
      <w:pPr>
        <w:numPr>
          <w:ilvl w:val="0"/>
          <w:numId w:val="50"/>
        </w:numPr>
        <w:rPr>
          <w:rFonts w:ascii="標楷體" w:eastAsia="標楷體" w:hAnsi="標楷體"/>
          <w:sz w:val="32"/>
        </w:rPr>
      </w:pPr>
      <w:r w:rsidRPr="00144569">
        <w:rPr>
          <w:rFonts w:ascii="標楷體" w:eastAsia="標楷體" w:hAnsi="標楷體" w:hint="eastAsia"/>
          <w:sz w:val="32"/>
        </w:rPr>
        <w:t>主席結論</w:t>
      </w:r>
    </w:p>
    <w:p w:rsidR="00144569" w:rsidRPr="00144569" w:rsidRDefault="00144569" w:rsidP="00144569">
      <w:pPr>
        <w:ind w:left="658" w:firstLineChars="200" w:firstLine="640"/>
        <w:jc w:val="both"/>
        <w:rPr>
          <w:rFonts w:ascii="標楷體" w:eastAsia="標楷體" w:hAnsi="標楷體"/>
          <w:sz w:val="32"/>
        </w:rPr>
      </w:pPr>
      <w:r w:rsidRPr="00144569">
        <w:rPr>
          <w:rFonts w:ascii="Times New Roman" w:eastAsia="標楷體" w:hAnsi="Times New Roman" w:cs="Times New Roman" w:hint="eastAsia"/>
          <w:kern w:val="0"/>
          <w:sz w:val="32"/>
          <w:szCs w:val="32"/>
        </w:rPr>
        <w:t>今日會議非常謝謝大家的參與，監獄的司法改革一直是本席所致力的課題，另因應將來的修法方向，未來死刑可能不得假釋，這些都是將來獄政必須要面臨的問題，須積極重視。最後請各單位於</w:t>
      </w:r>
      <w:r w:rsidRPr="00144569">
        <w:rPr>
          <w:rFonts w:ascii="Times New Roman" w:eastAsia="標楷體" w:hAnsi="Times New Roman" w:cs="Times New Roman" w:hint="eastAsia"/>
          <w:kern w:val="0"/>
          <w:sz w:val="32"/>
          <w:szCs w:val="32"/>
        </w:rPr>
        <w:t>2</w:t>
      </w:r>
      <w:r w:rsidRPr="00144569">
        <w:rPr>
          <w:rFonts w:ascii="Times New Roman" w:eastAsia="標楷體" w:hAnsi="Times New Roman" w:cs="Times New Roman" w:hint="eastAsia"/>
          <w:kern w:val="0"/>
          <w:sz w:val="32"/>
          <w:szCs w:val="32"/>
        </w:rPr>
        <w:t>週內提供會議紀錄，各單位如有需要我們協助之處，也可提出說明，我們都會盡力提供協助，包括預算，我們也希望能用在需要之處，最後謝謝大家。</w:t>
      </w:r>
    </w:p>
    <w:p w:rsidR="00144569" w:rsidRPr="00144569" w:rsidRDefault="00144569" w:rsidP="00144569">
      <w:pPr>
        <w:numPr>
          <w:ilvl w:val="0"/>
          <w:numId w:val="49"/>
        </w:numPr>
        <w:rPr>
          <w:rFonts w:ascii="標楷體" w:eastAsia="標楷體" w:hAnsi="標楷體"/>
          <w:sz w:val="32"/>
        </w:rPr>
      </w:pPr>
      <w:r w:rsidRPr="00144569">
        <w:rPr>
          <w:rFonts w:ascii="標楷體" w:eastAsia="標楷體" w:hAnsi="標楷體" w:hint="eastAsia"/>
          <w:sz w:val="32"/>
        </w:rPr>
        <w:t>散會：中午12時整。</w:t>
      </w:r>
    </w:p>
    <w:p w:rsidR="00136ECE" w:rsidRDefault="00136ECE">
      <w:pPr>
        <w:widowControl/>
        <w:rPr>
          <w:rFonts w:ascii="標楷體" w:eastAsia="標楷體" w:hAnsi="標楷體" w:cs="Times New Roman"/>
          <w:bCs/>
          <w:sz w:val="32"/>
          <w:szCs w:val="24"/>
        </w:rPr>
      </w:pPr>
      <w:r>
        <w:rPr>
          <w:rFonts w:ascii="標楷體" w:eastAsia="標楷體" w:hAnsi="標楷體" w:cs="Times New Roman"/>
          <w:bCs/>
          <w:sz w:val="32"/>
          <w:szCs w:val="24"/>
        </w:rPr>
        <w:br w:type="page"/>
      </w:r>
    </w:p>
    <w:p w:rsidR="00136ECE" w:rsidRPr="008115C5" w:rsidRDefault="00136ECE" w:rsidP="00136ECE">
      <w:pPr>
        <w:spacing w:line="560" w:lineRule="exact"/>
        <w:jc w:val="distribute"/>
        <w:rPr>
          <w:rFonts w:ascii="標楷體" w:eastAsia="標楷體" w:hAnsi="標楷體"/>
          <w:b/>
          <w:spacing w:val="-8"/>
          <w:sz w:val="40"/>
          <w:szCs w:val="40"/>
        </w:rPr>
      </w:pPr>
      <w:r w:rsidRPr="00F80C91">
        <w:rPr>
          <w:rFonts w:ascii="標楷體" w:eastAsia="標楷體" w:hAnsi="標楷體" w:hint="eastAsia"/>
          <w:b/>
          <w:spacing w:val="-8"/>
          <w:sz w:val="36"/>
          <w:szCs w:val="36"/>
        </w:rPr>
        <w:lastRenderedPageBreak/>
        <w:t>114年度立法院司法及法制委員會</w:t>
      </w:r>
      <w:r w:rsidRPr="00F80C91">
        <w:rPr>
          <w:rFonts w:ascii="標楷體" w:eastAsia="標楷體" w:hAnsi="標楷體"/>
          <w:b/>
          <w:spacing w:val="-8"/>
          <w:sz w:val="36"/>
          <w:szCs w:val="36"/>
        </w:rPr>
        <w:br/>
      </w:r>
      <w:r w:rsidRPr="008115C5">
        <w:rPr>
          <w:rFonts w:ascii="標楷體" w:eastAsia="標楷體" w:hAnsi="標楷體"/>
          <w:b/>
          <w:spacing w:val="-8"/>
          <w:sz w:val="36"/>
          <w:szCs w:val="36"/>
        </w:rPr>
        <w:t>考察</w:t>
      </w:r>
      <w:bookmarkStart w:id="35" w:name="數位發展部"/>
      <w:r w:rsidRPr="008115C5">
        <w:rPr>
          <w:rFonts w:ascii="標楷體" w:eastAsia="標楷體" w:hAnsi="標楷體"/>
          <w:b/>
          <w:spacing w:val="-8"/>
          <w:sz w:val="36"/>
          <w:szCs w:val="36"/>
        </w:rPr>
        <w:t>數位發展部</w:t>
      </w:r>
      <w:bookmarkEnd w:id="35"/>
      <w:r w:rsidRPr="008115C5">
        <w:rPr>
          <w:rFonts w:ascii="標楷體" w:eastAsia="標楷體" w:hAnsi="標楷體"/>
          <w:b/>
          <w:spacing w:val="-8"/>
          <w:sz w:val="36"/>
          <w:szCs w:val="36"/>
        </w:rPr>
        <w:t>有關數位產業署與行政院打擊詐欺指揮中心、法務部、法務部調查局、內政部警政署就「2024年詐騙財損金額達502億元、2025 年上半年財損則高達近490億元，如何從行政端強化打擊（跨境）網路詐騙與《詐欺犯罪危害防制條例》之『數位經濟防詐措施』，包括如何『查核』廣告實名制及『屏蔽』第三方支付詐騙網頁等」業務現況</w:t>
      </w:r>
      <w:r w:rsidRPr="008115C5">
        <w:rPr>
          <w:rFonts w:ascii="標楷體" w:eastAsia="標楷體" w:hAnsi="標楷體" w:hint="eastAsia"/>
          <w:b/>
          <w:spacing w:val="-8"/>
          <w:sz w:val="36"/>
          <w:szCs w:val="36"/>
        </w:rPr>
        <w:t>」會議紀錄</w:t>
      </w:r>
    </w:p>
    <w:p w:rsidR="00136ECE" w:rsidRPr="00E64A63" w:rsidRDefault="00136ECE" w:rsidP="00136ECE">
      <w:pPr>
        <w:spacing w:beforeLines="150" w:before="54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時    間：114年</w:t>
      </w:r>
      <w:r>
        <w:rPr>
          <w:rFonts w:ascii="標楷體" w:eastAsia="標楷體" w:hAnsi="標楷體" w:hint="eastAsia"/>
          <w:b/>
          <w:sz w:val="32"/>
          <w:szCs w:val="32"/>
        </w:rPr>
        <w:t>8</w:t>
      </w:r>
      <w:r w:rsidRPr="00E64A63">
        <w:rPr>
          <w:rFonts w:ascii="標楷體" w:eastAsia="標楷體" w:hAnsi="標楷體" w:hint="eastAsia"/>
          <w:b/>
          <w:sz w:val="32"/>
          <w:szCs w:val="32"/>
        </w:rPr>
        <w:t>月1</w:t>
      </w:r>
      <w:r>
        <w:rPr>
          <w:rFonts w:ascii="標楷體" w:eastAsia="標楷體" w:hAnsi="標楷體" w:hint="eastAsia"/>
          <w:b/>
          <w:sz w:val="32"/>
          <w:szCs w:val="32"/>
        </w:rPr>
        <w:t>1</w:t>
      </w:r>
      <w:r w:rsidRPr="00E64A63">
        <w:rPr>
          <w:rFonts w:ascii="標楷體" w:eastAsia="標楷體" w:hAnsi="標楷體" w:hint="eastAsia"/>
          <w:b/>
          <w:sz w:val="32"/>
          <w:szCs w:val="32"/>
        </w:rPr>
        <w:t>日（星期</w:t>
      </w:r>
      <w:r>
        <w:rPr>
          <w:rFonts w:ascii="標楷體" w:eastAsia="標楷體" w:hAnsi="標楷體" w:hint="eastAsia"/>
          <w:b/>
          <w:sz w:val="32"/>
          <w:szCs w:val="32"/>
        </w:rPr>
        <w:t>一</w:t>
      </w:r>
      <w:r w:rsidRPr="00E64A63">
        <w:rPr>
          <w:rFonts w:ascii="標楷體" w:eastAsia="標楷體" w:hAnsi="標楷體" w:hint="eastAsia"/>
          <w:b/>
          <w:sz w:val="32"/>
          <w:szCs w:val="32"/>
        </w:rPr>
        <w:t>）上午9時</w:t>
      </w:r>
      <w:r>
        <w:rPr>
          <w:rFonts w:ascii="標楷體" w:eastAsia="標楷體" w:hAnsi="標楷體" w:hint="eastAsia"/>
          <w:b/>
          <w:sz w:val="32"/>
          <w:szCs w:val="32"/>
        </w:rPr>
        <w:t>整</w:t>
      </w:r>
      <w:r w:rsidRPr="00E64A63">
        <w:rPr>
          <w:rFonts w:ascii="標楷體" w:eastAsia="標楷體" w:hAnsi="標楷體" w:hint="eastAsia"/>
          <w:b/>
          <w:sz w:val="32"/>
          <w:szCs w:val="32"/>
        </w:rPr>
        <w:t xml:space="preserve"> </w:t>
      </w:r>
    </w:p>
    <w:p w:rsidR="00136ECE" w:rsidRPr="00E64A63" w:rsidRDefault="00136ECE" w:rsidP="00136ECE">
      <w:pPr>
        <w:spacing w:beforeLines="50" w:before="18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地    點：</w:t>
      </w:r>
      <w:r>
        <w:rPr>
          <w:rFonts w:ascii="標楷體" w:eastAsia="標楷體" w:hAnsi="標楷體" w:hint="eastAsia"/>
          <w:b/>
          <w:sz w:val="32"/>
          <w:szCs w:val="32"/>
        </w:rPr>
        <w:t>數位發展部101</w:t>
      </w:r>
      <w:r w:rsidRPr="00E64A63">
        <w:rPr>
          <w:rFonts w:ascii="標楷體" w:eastAsia="標楷體" w:hAnsi="標楷體" w:hint="eastAsia"/>
          <w:b/>
          <w:sz w:val="32"/>
          <w:szCs w:val="32"/>
        </w:rPr>
        <w:t>會議室</w:t>
      </w:r>
    </w:p>
    <w:p w:rsidR="00136ECE" w:rsidRPr="00E64A63" w:rsidRDefault="00136ECE" w:rsidP="00136ECE">
      <w:pPr>
        <w:spacing w:beforeLines="50" w:before="18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主 持 人：立法院司法及法制委員會吳召集委員宗憲</w:t>
      </w:r>
    </w:p>
    <w:p w:rsidR="00136ECE" w:rsidRPr="00E64A63" w:rsidRDefault="00136ECE" w:rsidP="00136ECE">
      <w:pPr>
        <w:spacing w:beforeLines="50" w:before="18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 xml:space="preserve">          </w:t>
      </w:r>
      <w:r>
        <w:rPr>
          <w:rFonts w:ascii="標楷體" w:eastAsia="標楷體" w:hAnsi="標楷體" w:hint="eastAsia"/>
          <w:b/>
          <w:sz w:val="32"/>
          <w:szCs w:val="32"/>
        </w:rPr>
        <w:t>數位發展部</w:t>
      </w:r>
      <w:r w:rsidRPr="00E64A63">
        <w:rPr>
          <w:rFonts w:ascii="標楷體" w:eastAsia="標楷體" w:hAnsi="標楷體" w:hint="eastAsia"/>
          <w:b/>
          <w:sz w:val="32"/>
          <w:szCs w:val="32"/>
        </w:rPr>
        <w:t>黃</w:t>
      </w:r>
      <w:r>
        <w:rPr>
          <w:rFonts w:ascii="標楷體" w:eastAsia="標楷體" w:hAnsi="標楷體" w:hint="eastAsia"/>
          <w:b/>
          <w:sz w:val="32"/>
          <w:szCs w:val="32"/>
        </w:rPr>
        <w:t>部</w:t>
      </w:r>
      <w:r w:rsidRPr="00E64A63">
        <w:rPr>
          <w:rFonts w:ascii="標楷體" w:eastAsia="標楷體" w:hAnsi="標楷體" w:hint="eastAsia"/>
          <w:b/>
          <w:sz w:val="32"/>
          <w:szCs w:val="32"/>
        </w:rPr>
        <w:t>長</w:t>
      </w:r>
      <w:r>
        <w:rPr>
          <w:rFonts w:ascii="標楷體" w:eastAsia="標楷體" w:hAnsi="標楷體" w:hint="eastAsia"/>
          <w:b/>
          <w:sz w:val="32"/>
          <w:szCs w:val="32"/>
        </w:rPr>
        <w:t>彥男</w:t>
      </w:r>
    </w:p>
    <w:p w:rsidR="00136ECE" w:rsidRPr="00E64A63" w:rsidRDefault="00136ECE" w:rsidP="00136ECE">
      <w:pPr>
        <w:spacing w:line="400" w:lineRule="exact"/>
        <w:jc w:val="right"/>
        <w:rPr>
          <w:rFonts w:ascii="標楷體" w:eastAsia="標楷體" w:hAnsi="標楷體"/>
          <w:b/>
          <w:sz w:val="32"/>
          <w:szCs w:val="32"/>
        </w:rPr>
      </w:pPr>
      <w:r w:rsidRPr="00E64A63">
        <w:rPr>
          <w:rFonts w:ascii="標楷體" w:eastAsia="標楷體" w:hAnsi="標楷體" w:hint="eastAsia"/>
          <w:b/>
          <w:sz w:val="32"/>
          <w:szCs w:val="32"/>
        </w:rPr>
        <w:t>紀錄：</w:t>
      </w:r>
      <w:r>
        <w:rPr>
          <w:rFonts w:ascii="標楷體" w:eastAsia="標楷體" w:hAnsi="標楷體" w:hint="eastAsia"/>
          <w:b/>
          <w:sz w:val="32"/>
          <w:szCs w:val="32"/>
        </w:rPr>
        <w:t>羅文庭</w:t>
      </w:r>
    </w:p>
    <w:p w:rsidR="00136ECE" w:rsidRPr="00670627" w:rsidRDefault="00136ECE" w:rsidP="00136ECE">
      <w:pPr>
        <w:spacing w:line="400" w:lineRule="exact"/>
        <w:rPr>
          <w:rFonts w:ascii="標楷體" w:eastAsia="標楷體" w:hAnsi="標楷體"/>
          <w:b/>
          <w:sz w:val="32"/>
          <w:szCs w:val="32"/>
        </w:rPr>
      </w:pPr>
      <w:r w:rsidRPr="00E64A63">
        <w:rPr>
          <w:rFonts w:ascii="標楷體" w:eastAsia="標楷體" w:hAnsi="標楷體" w:hint="eastAsia"/>
          <w:b/>
          <w:sz w:val="32"/>
          <w:szCs w:val="32"/>
        </w:rPr>
        <w:t>出席人員：詳出席人員簽名冊</w:t>
      </w:r>
    </w:p>
    <w:p w:rsidR="00136ECE" w:rsidRPr="00F80C91" w:rsidRDefault="00136ECE" w:rsidP="00136ECE">
      <w:pPr>
        <w:spacing w:beforeLines="50" w:before="180"/>
        <w:rPr>
          <w:rFonts w:ascii="標楷體" w:eastAsia="標楷體" w:hAnsi="標楷體"/>
          <w:b/>
          <w:sz w:val="32"/>
          <w:szCs w:val="32"/>
        </w:rPr>
      </w:pPr>
      <w:r w:rsidRPr="00F80C91">
        <w:rPr>
          <w:rFonts w:ascii="標楷體" w:eastAsia="標楷體" w:hAnsi="標楷體" w:hint="eastAsia"/>
          <w:b/>
          <w:sz w:val="32"/>
          <w:szCs w:val="32"/>
        </w:rPr>
        <w:t>壹、專題簡報：</w:t>
      </w:r>
    </w:p>
    <w:p w:rsidR="00136ECE" w:rsidRPr="00F80C91" w:rsidRDefault="00136ECE" w:rsidP="00136ECE">
      <w:pPr>
        <w:spacing w:line="460" w:lineRule="exact"/>
        <w:ind w:leftChars="233" w:left="559" w:firstLineChars="2" w:firstLine="6"/>
        <w:rPr>
          <w:rFonts w:ascii="標楷體" w:eastAsia="標楷體" w:hAnsi="標楷體"/>
          <w:b/>
          <w:sz w:val="32"/>
          <w:szCs w:val="32"/>
        </w:rPr>
      </w:pPr>
      <w:r w:rsidRPr="00F80C91">
        <w:rPr>
          <w:rFonts w:ascii="標楷體" w:eastAsia="標楷體" w:hAnsi="標楷體" w:hint="eastAsia"/>
          <w:b/>
          <w:sz w:val="32"/>
          <w:szCs w:val="32"/>
        </w:rPr>
        <w:t>數發部打擊詐欺業務簡報</w:t>
      </w:r>
    </w:p>
    <w:p w:rsidR="00136ECE" w:rsidRPr="00F80C91" w:rsidRDefault="00136ECE" w:rsidP="00136ECE">
      <w:pPr>
        <w:spacing w:line="480" w:lineRule="exact"/>
        <w:ind w:leftChars="250" w:left="600"/>
        <w:rPr>
          <w:rFonts w:ascii="標楷體" w:eastAsia="標楷體" w:hAnsi="標楷體"/>
          <w:sz w:val="32"/>
          <w:szCs w:val="32"/>
        </w:rPr>
      </w:pPr>
      <w:r w:rsidRPr="00F80C91">
        <w:rPr>
          <w:rFonts w:ascii="標楷體" w:eastAsia="標楷體" w:hAnsi="標楷體" w:hint="eastAsia"/>
          <w:sz w:val="32"/>
          <w:szCs w:val="32"/>
        </w:rPr>
        <w:t>報告人：數位發展部數位產業署林組長青嶔</w:t>
      </w:r>
    </w:p>
    <w:p w:rsidR="00136ECE" w:rsidRPr="00F80C91" w:rsidRDefault="00136ECE" w:rsidP="00136ECE">
      <w:pPr>
        <w:spacing w:line="480" w:lineRule="exact"/>
        <w:ind w:leftChars="250" w:left="600"/>
        <w:rPr>
          <w:rFonts w:ascii="標楷體" w:eastAsia="標楷體" w:hAnsi="標楷體"/>
          <w:sz w:val="32"/>
          <w:szCs w:val="32"/>
        </w:rPr>
      </w:pPr>
      <w:r w:rsidRPr="00F80C91">
        <w:rPr>
          <w:rFonts w:ascii="標楷體" w:eastAsia="標楷體" w:hAnsi="標楷體" w:hint="eastAsia"/>
          <w:sz w:val="32"/>
          <w:szCs w:val="32"/>
        </w:rPr>
        <w:t>報告內容：（略，詳會議資料）</w:t>
      </w:r>
    </w:p>
    <w:p w:rsidR="00136ECE" w:rsidRDefault="00136ECE" w:rsidP="00136ECE">
      <w:pPr>
        <w:spacing w:beforeLines="50" w:before="180"/>
        <w:rPr>
          <w:rFonts w:ascii="標楷體" w:eastAsia="標楷體" w:hAnsi="標楷體"/>
          <w:sz w:val="28"/>
          <w:szCs w:val="28"/>
        </w:rPr>
      </w:pPr>
      <w:r>
        <w:rPr>
          <w:rFonts w:ascii="標楷體" w:eastAsia="標楷體" w:hAnsi="標楷體" w:hint="eastAsia"/>
          <w:b/>
          <w:sz w:val="30"/>
          <w:szCs w:val="30"/>
        </w:rPr>
        <w:t>貳</w:t>
      </w:r>
      <w:r w:rsidRPr="003929E3">
        <w:rPr>
          <w:rFonts w:ascii="標楷體" w:eastAsia="標楷體" w:hAnsi="標楷體" w:hint="eastAsia"/>
          <w:b/>
          <w:sz w:val="30"/>
          <w:szCs w:val="30"/>
        </w:rPr>
        <w:t>、</w:t>
      </w:r>
      <w:r w:rsidRPr="00670627">
        <w:rPr>
          <w:rFonts w:ascii="標楷體" w:eastAsia="標楷體" w:hAnsi="標楷體"/>
          <w:b/>
          <w:sz w:val="30"/>
          <w:szCs w:val="30"/>
        </w:rPr>
        <w:t>部內實地考察</w:t>
      </w:r>
      <w:r>
        <w:rPr>
          <w:rFonts w:ascii="標楷體" w:eastAsia="標楷體" w:hAnsi="標楷體" w:hint="eastAsia"/>
          <w:sz w:val="28"/>
          <w:szCs w:val="28"/>
        </w:rPr>
        <w:t>（略）</w:t>
      </w:r>
    </w:p>
    <w:p w:rsidR="00136ECE" w:rsidRDefault="00136ECE" w:rsidP="00136ECE">
      <w:pPr>
        <w:widowControl/>
        <w:rPr>
          <w:rFonts w:ascii="標楷體" w:eastAsia="標楷體" w:hAnsi="標楷體"/>
          <w:sz w:val="28"/>
          <w:szCs w:val="28"/>
        </w:rPr>
      </w:pPr>
      <w:r>
        <w:rPr>
          <w:rFonts w:ascii="標楷體" w:eastAsia="標楷體" w:hAnsi="標楷體"/>
          <w:sz w:val="28"/>
          <w:szCs w:val="28"/>
        </w:rPr>
        <w:br w:type="page"/>
      </w:r>
    </w:p>
    <w:p w:rsidR="00136ECE" w:rsidRPr="00F80C91" w:rsidRDefault="00136ECE" w:rsidP="00136ECE">
      <w:pPr>
        <w:spacing w:beforeLines="50" w:before="180"/>
        <w:rPr>
          <w:rFonts w:ascii="標楷體" w:eastAsia="標楷體" w:hAnsi="標楷體"/>
          <w:b/>
          <w:sz w:val="30"/>
          <w:szCs w:val="30"/>
        </w:rPr>
      </w:pPr>
      <w:r w:rsidRPr="00136509">
        <w:rPr>
          <w:rFonts w:ascii="標楷體" w:eastAsia="標楷體" w:hAnsi="標楷體" w:hint="eastAsia"/>
          <w:b/>
          <w:sz w:val="30"/>
          <w:szCs w:val="30"/>
        </w:rPr>
        <w:lastRenderedPageBreak/>
        <w:t>參、</w:t>
      </w:r>
      <w:r>
        <w:rPr>
          <w:rFonts w:ascii="標楷體" w:eastAsia="標楷體" w:hAnsi="標楷體" w:hint="eastAsia"/>
          <w:b/>
          <w:sz w:val="30"/>
          <w:szCs w:val="30"/>
        </w:rPr>
        <w:t>綜合</w:t>
      </w:r>
      <w:r w:rsidRPr="003929E3">
        <w:rPr>
          <w:rFonts w:ascii="標楷體" w:eastAsia="標楷體" w:hAnsi="標楷體" w:hint="eastAsia"/>
          <w:b/>
          <w:sz w:val="30"/>
          <w:szCs w:val="30"/>
        </w:rPr>
        <w:t>座談</w:t>
      </w:r>
      <w:r>
        <w:rPr>
          <w:rFonts w:ascii="標楷體" w:eastAsia="標楷體" w:hAnsi="標楷體" w:hint="eastAsia"/>
          <w:b/>
          <w:sz w:val="30"/>
          <w:szCs w:val="30"/>
        </w:rPr>
        <w:t>會：</w:t>
      </w:r>
    </w:p>
    <w:p w:rsidR="00136ECE" w:rsidRPr="00E82B99" w:rsidRDefault="00136ECE" w:rsidP="00136ECE">
      <w:pPr>
        <w:ind w:leftChars="100" w:left="240"/>
        <w:rPr>
          <w:rFonts w:ascii="標楷體" w:eastAsia="標楷體" w:hAnsi="標楷體"/>
          <w:b/>
          <w:sz w:val="28"/>
          <w:szCs w:val="28"/>
        </w:rPr>
      </w:pPr>
      <w:r w:rsidRPr="00E82B99">
        <w:rPr>
          <w:rFonts w:ascii="標楷體" w:eastAsia="標楷體" w:hAnsi="標楷體" w:hint="eastAsia"/>
          <w:b/>
          <w:sz w:val="28"/>
          <w:szCs w:val="28"/>
        </w:rPr>
        <w:t>◎立法院司法及法制委員會</w:t>
      </w:r>
      <w:r>
        <w:rPr>
          <w:rFonts w:ascii="標楷體" w:eastAsia="標楷體" w:hAnsi="標楷體" w:hint="eastAsia"/>
          <w:b/>
          <w:sz w:val="28"/>
          <w:szCs w:val="28"/>
        </w:rPr>
        <w:t>林</w:t>
      </w:r>
      <w:r w:rsidRPr="00E82B99">
        <w:rPr>
          <w:rFonts w:ascii="標楷體" w:eastAsia="標楷體" w:hAnsi="標楷體" w:hint="eastAsia"/>
          <w:b/>
          <w:sz w:val="28"/>
          <w:szCs w:val="28"/>
        </w:rPr>
        <w:t>委員</w:t>
      </w:r>
      <w:r w:rsidRPr="00670627">
        <w:rPr>
          <w:rFonts w:ascii="標楷體" w:eastAsia="標楷體" w:hAnsi="標楷體" w:hint="eastAsia"/>
          <w:b/>
          <w:bCs/>
          <w:sz w:val="28"/>
          <w:szCs w:val="28"/>
        </w:rPr>
        <w:t>月琴</w:t>
      </w:r>
    </w:p>
    <w:p w:rsidR="00136ECE" w:rsidRDefault="00136ECE" w:rsidP="00136ECE">
      <w:pPr>
        <w:pStyle w:val="a7"/>
        <w:numPr>
          <w:ilvl w:val="0"/>
          <w:numId w:val="51"/>
        </w:numPr>
        <w:spacing w:line="480" w:lineRule="exact"/>
        <w:ind w:leftChars="0" w:left="993" w:hanging="567"/>
        <w:jc w:val="both"/>
        <w:rPr>
          <w:rFonts w:ascii="標楷體" w:eastAsia="標楷體" w:hAnsi="標楷體"/>
          <w:sz w:val="28"/>
          <w:szCs w:val="28"/>
        </w:rPr>
      </w:pPr>
      <w:r w:rsidRPr="00670627">
        <w:rPr>
          <w:rFonts w:ascii="標楷體" w:eastAsia="標楷體" w:hAnsi="標楷體" w:hint="eastAsia"/>
          <w:b/>
          <w:bCs/>
          <w:sz w:val="28"/>
          <w:szCs w:val="28"/>
        </w:rPr>
        <w:t>防制青少年及弱勢族群詐騙</w:t>
      </w:r>
      <w:r w:rsidRPr="00670627">
        <w:rPr>
          <w:rFonts w:ascii="標楷體" w:eastAsia="標楷體" w:hAnsi="標楷體" w:hint="eastAsia"/>
          <w:sz w:val="28"/>
          <w:szCs w:val="28"/>
        </w:rPr>
        <w:t>：</w:t>
      </w:r>
      <w:r>
        <w:rPr>
          <w:rFonts w:ascii="標楷體" w:eastAsia="標楷體" w:hAnsi="標楷體"/>
          <w:sz w:val="28"/>
          <w:szCs w:val="28"/>
        </w:rPr>
        <w:br/>
      </w:r>
      <w:r w:rsidRPr="00670627">
        <w:rPr>
          <w:rFonts w:ascii="標楷體" w:eastAsia="標楷體" w:hAnsi="標楷體" w:hint="eastAsia"/>
          <w:sz w:val="28"/>
          <w:szCs w:val="28"/>
        </w:rPr>
        <w:t>青少年成為詐騙目標比例高，受騙途徑多源於聊天室、社群平台或朋友分享，且法律刑責認知不足</w:t>
      </w:r>
      <w:r>
        <w:rPr>
          <w:rFonts w:ascii="標楷體" w:eastAsia="標楷體" w:hAnsi="標楷體" w:hint="eastAsia"/>
          <w:sz w:val="28"/>
          <w:szCs w:val="28"/>
        </w:rPr>
        <w:t>；另外籍</w:t>
      </w:r>
      <w:r w:rsidRPr="00670627">
        <w:rPr>
          <w:rFonts w:ascii="標楷體" w:eastAsia="標楷體" w:hAnsi="標楷體" w:hint="eastAsia"/>
          <w:sz w:val="28"/>
          <w:szCs w:val="28"/>
        </w:rPr>
        <w:t>移工年均詐騙損失約7億元，平均每人損失約8</w:t>
      </w:r>
      <w:r>
        <w:rPr>
          <w:rFonts w:ascii="標楷體" w:eastAsia="標楷體" w:hAnsi="標楷體" w:hint="eastAsia"/>
          <w:sz w:val="28"/>
          <w:szCs w:val="28"/>
        </w:rPr>
        <w:t>仟</w:t>
      </w:r>
      <w:r w:rsidRPr="00670627">
        <w:rPr>
          <w:rFonts w:ascii="標楷體" w:eastAsia="標楷體" w:hAnsi="標楷體" w:hint="eastAsia"/>
          <w:sz w:val="28"/>
          <w:szCs w:val="28"/>
        </w:rPr>
        <w:t>元，達薪資的</w:t>
      </w:r>
      <w:r>
        <w:rPr>
          <w:rFonts w:ascii="標楷體" w:eastAsia="標楷體" w:hAnsi="標楷體" w:hint="eastAsia"/>
          <w:sz w:val="28"/>
          <w:szCs w:val="28"/>
        </w:rPr>
        <w:t>三</w:t>
      </w:r>
      <w:r w:rsidRPr="00670627">
        <w:rPr>
          <w:rFonts w:ascii="標楷體" w:eastAsia="標楷體" w:hAnsi="標楷體"/>
          <w:sz w:val="28"/>
          <w:szCs w:val="28"/>
        </w:rPr>
        <w:t>分之一</w:t>
      </w:r>
      <w:r w:rsidRPr="00670627">
        <w:rPr>
          <w:rFonts w:ascii="標楷體" w:eastAsia="標楷體" w:hAnsi="標楷體" w:hint="eastAsia"/>
          <w:sz w:val="28"/>
          <w:szCs w:val="28"/>
        </w:rPr>
        <w:t>至</w:t>
      </w:r>
      <w:r>
        <w:rPr>
          <w:rFonts w:ascii="標楷體" w:eastAsia="標楷體" w:hAnsi="標楷體" w:hint="eastAsia"/>
          <w:sz w:val="28"/>
          <w:szCs w:val="28"/>
        </w:rPr>
        <w:t>二</w:t>
      </w:r>
      <w:r w:rsidRPr="00670627">
        <w:rPr>
          <w:rFonts w:ascii="標楷體" w:eastAsia="標楷體" w:hAnsi="標楷體"/>
          <w:sz w:val="28"/>
          <w:szCs w:val="28"/>
        </w:rPr>
        <w:t>分之一</w:t>
      </w:r>
      <w:r w:rsidRPr="00670627">
        <w:rPr>
          <w:rFonts w:ascii="標楷體" w:eastAsia="標楷體" w:hAnsi="標楷體" w:hint="eastAsia"/>
          <w:sz w:val="28"/>
          <w:szCs w:val="28"/>
        </w:rPr>
        <w:t>。建議防詐教育應結合青少年及移工團體，針對生活樣態與弱點設計對策。</w:t>
      </w:r>
    </w:p>
    <w:p w:rsidR="00136ECE" w:rsidRPr="00670627" w:rsidRDefault="00136ECE" w:rsidP="00136ECE">
      <w:pPr>
        <w:pStyle w:val="a7"/>
        <w:numPr>
          <w:ilvl w:val="0"/>
          <w:numId w:val="51"/>
        </w:numPr>
        <w:spacing w:line="480" w:lineRule="exact"/>
        <w:ind w:leftChars="0" w:left="993" w:hanging="567"/>
        <w:jc w:val="both"/>
        <w:rPr>
          <w:rFonts w:ascii="標楷體" w:eastAsia="標楷體" w:hAnsi="標楷體"/>
          <w:b/>
          <w:bCs/>
          <w:sz w:val="28"/>
          <w:szCs w:val="28"/>
        </w:rPr>
      </w:pPr>
      <w:r w:rsidRPr="00670627">
        <w:rPr>
          <w:rFonts w:ascii="標楷體" w:eastAsia="標楷體" w:hAnsi="標楷體" w:hint="eastAsia"/>
          <w:b/>
          <w:bCs/>
          <w:sz w:val="28"/>
          <w:szCs w:val="28"/>
        </w:rPr>
        <w:t>兒少網路安全與跨部會權責統籌：</w:t>
      </w:r>
      <w:r>
        <w:rPr>
          <w:rFonts w:ascii="標楷體" w:eastAsia="標楷體" w:hAnsi="標楷體"/>
          <w:b/>
          <w:bCs/>
          <w:sz w:val="28"/>
          <w:szCs w:val="28"/>
        </w:rPr>
        <w:br/>
      </w:r>
      <w:r w:rsidRPr="00670627">
        <w:rPr>
          <w:rFonts w:ascii="標楷體" w:eastAsia="標楷體" w:hAnsi="標楷體"/>
          <w:sz w:val="28"/>
          <w:szCs w:val="28"/>
        </w:rPr>
        <w:t>兒少網路安全涉及多領域，現行</w:t>
      </w:r>
      <w:r>
        <w:rPr>
          <w:rFonts w:ascii="標楷體" w:eastAsia="標楷體" w:hAnsi="標楷體" w:hint="eastAsia"/>
          <w:sz w:val="28"/>
          <w:szCs w:val="28"/>
        </w:rPr>
        <w:t>「</w:t>
      </w:r>
      <w:r w:rsidRPr="00F80C91">
        <w:rPr>
          <w:rFonts w:ascii="標楷體" w:eastAsia="標楷體" w:hAnsi="標楷體"/>
          <w:sz w:val="28"/>
          <w:szCs w:val="28"/>
        </w:rPr>
        <w:t>網際網路內容管理基本規範及分工原則</w:t>
      </w:r>
      <w:r>
        <w:rPr>
          <w:rFonts w:ascii="標楷體" w:eastAsia="標楷體" w:hAnsi="標楷體" w:hint="eastAsia"/>
          <w:sz w:val="28"/>
          <w:szCs w:val="28"/>
        </w:rPr>
        <w:t>」中，有關</w:t>
      </w:r>
      <w:r w:rsidRPr="00670627">
        <w:rPr>
          <w:rFonts w:ascii="標楷體" w:eastAsia="標楷體" w:hAnsi="標楷體"/>
          <w:sz w:val="28"/>
          <w:szCs w:val="28"/>
        </w:rPr>
        <w:t>「虛實</w:t>
      </w:r>
      <w:r>
        <w:rPr>
          <w:rFonts w:ascii="標楷體" w:eastAsia="標楷體" w:hAnsi="標楷體" w:hint="eastAsia"/>
          <w:sz w:val="28"/>
          <w:szCs w:val="28"/>
        </w:rPr>
        <w:t>對應</w:t>
      </w:r>
      <w:r w:rsidRPr="00670627">
        <w:rPr>
          <w:rFonts w:ascii="標楷體" w:eastAsia="標楷體" w:hAnsi="標楷體"/>
          <w:sz w:val="28"/>
          <w:szCs w:val="28"/>
        </w:rPr>
        <w:t>」</w:t>
      </w:r>
      <w:r>
        <w:rPr>
          <w:rFonts w:ascii="標楷體" w:eastAsia="標楷體" w:hAnsi="標楷體" w:hint="eastAsia"/>
          <w:sz w:val="28"/>
          <w:szCs w:val="28"/>
        </w:rPr>
        <w:t>之</w:t>
      </w:r>
      <w:r w:rsidRPr="00F80C91">
        <w:rPr>
          <w:rFonts w:ascii="標楷體" w:eastAsia="標楷體" w:hAnsi="標楷體" w:hint="eastAsia"/>
          <w:sz w:val="28"/>
          <w:szCs w:val="28"/>
        </w:rPr>
        <w:t>網際網路治理機關判定原則</w:t>
      </w:r>
      <w:r w:rsidRPr="00670627">
        <w:rPr>
          <w:rFonts w:ascii="標楷體" w:eastAsia="標楷體" w:hAnsi="標楷體"/>
          <w:sz w:val="28"/>
          <w:szCs w:val="28"/>
        </w:rPr>
        <w:t>分工不明，易致權責推諉、下架延宕。應設立主責機關統籌推動。</w:t>
      </w:r>
    </w:p>
    <w:p w:rsidR="00136ECE" w:rsidRPr="007D2460" w:rsidRDefault="00136ECE" w:rsidP="00136ECE">
      <w:pPr>
        <w:pStyle w:val="a7"/>
        <w:numPr>
          <w:ilvl w:val="0"/>
          <w:numId w:val="51"/>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r>
        <w:rPr>
          <w:rFonts w:ascii="微軟正黑體" w:eastAsia="微軟正黑體" w:hAnsi="微軟正黑體" w:hint="eastAsia"/>
          <w:b/>
          <w:bCs/>
          <w:sz w:val="28"/>
          <w:szCs w:val="28"/>
        </w:rPr>
        <w:t>：</w:t>
      </w:r>
    </w:p>
    <w:p w:rsidR="00136ECE" w:rsidRPr="007C738D" w:rsidRDefault="00136ECE" w:rsidP="00136ECE">
      <w:pPr>
        <w:pStyle w:val="a7"/>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【數位發展部】</w:t>
      </w:r>
    </w:p>
    <w:p w:rsidR="00136ECE" w:rsidRDefault="00136ECE" w:rsidP="00136ECE">
      <w:pPr>
        <w:pStyle w:val="a7"/>
        <w:numPr>
          <w:ilvl w:val="0"/>
          <w:numId w:val="52"/>
        </w:numPr>
        <w:spacing w:line="480" w:lineRule="exact"/>
        <w:ind w:leftChars="0" w:left="1843" w:hanging="931"/>
        <w:jc w:val="both"/>
        <w:rPr>
          <w:rFonts w:ascii="標楷體" w:eastAsia="標楷體" w:hAnsi="標楷體"/>
          <w:sz w:val="28"/>
          <w:szCs w:val="28"/>
        </w:rPr>
      </w:pPr>
      <w:r>
        <w:rPr>
          <w:rFonts w:ascii="標楷體" w:eastAsia="標楷體" w:hAnsi="標楷體" w:hint="eastAsia"/>
          <w:sz w:val="28"/>
          <w:szCs w:val="28"/>
        </w:rPr>
        <w:t>本部</w:t>
      </w:r>
      <w:r w:rsidRPr="00F80C91">
        <w:rPr>
          <w:rFonts w:ascii="標楷體" w:eastAsia="標楷體" w:hAnsi="標楷體" w:hint="eastAsia"/>
          <w:sz w:val="28"/>
          <w:szCs w:val="28"/>
        </w:rPr>
        <w:t>已與Google、Meta等四大</w:t>
      </w:r>
      <w:r>
        <w:rPr>
          <w:rFonts w:ascii="標楷體" w:eastAsia="標楷體" w:hAnsi="標楷體" w:hint="eastAsia"/>
          <w:sz w:val="28"/>
          <w:szCs w:val="28"/>
        </w:rPr>
        <w:t>網路廣告</w:t>
      </w:r>
      <w:r w:rsidRPr="00F80C91">
        <w:rPr>
          <w:rFonts w:ascii="標楷體" w:eastAsia="標楷體" w:hAnsi="標楷體" w:hint="eastAsia"/>
          <w:sz w:val="28"/>
          <w:szCs w:val="28"/>
        </w:rPr>
        <w:t>平臺合作運用網紅推廣防詐，並</w:t>
      </w:r>
      <w:r>
        <w:rPr>
          <w:rFonts w:ascii="標楷體" w:eastAsia="標楷體" w:hAnsi="標楷體" w:hint="eastAsia"/>
          <w:sz w:val="28"/>
          <w:szCs w:val="28"/>
        </w:rPr>
        <w:t>辦理</w:t>
      </w:r>
      <w:r w:rsidRPr="00F80C91">
        <w:rPr>
          <w:rFonts w:ascii="標楷體" w:eastAsia="標楷體" w:hAnsi="標楷體" w:hint="eastAsia"/>
          <w:sz w:val="28"/>
          <w:szCs w:val="28"/>
        </w:rPr>
        <w:t>下鄉</w:t>
      </w:r>
      <w:r>
        <w:rPr>
          <w:rFonts w:ascii="標楷體" w:eastAsia="標楷體" w:hAnsi="標楷體" w:hint="eastAsia"/>
          <w:sz w:val="28"/>
          <w:szCs w:val="28"/>
        </w:rPr>
        <w:t>識詐廣宣活動以</w:t>
      </w:r>
      <w:r w:rsidRPr="00F80C91">
        <w:rPr>
          <w:rFonts w:ascii="標楷體" w:eastAsia="標楷體" w:hAnsi="標楷體" w:hint="eastAsia"/>
          <w:sz w:val="28"/>
          <w:szCs w:val="28"/>
        </w:rPr>
        <w:t>加強長者與兒少宣導；</w:t>
      </w:r>
      <w:r>
        <w:rPr>
          <w:rFonts w:ascii="標楷體" w:eastAsia="標楷體" w:hAnsi="標楷體" w:hint="eastAsia"/>
          <w:sz w:val="28"/>
          <w:szCs w:val="28"/>
        </w:rPr>
        <w:t>另外籍</w:t>
      </w:r>
      <w:r w:rsidRPr="00F80C91">
        <w:rPr>
          <w:rFonts w:ascii="標楷體" w:eastAsia="標楷體" w:hAnsi="標楷體" w:hint="eastAsia"/>
          <w:sz w:val="28"/>
          <w:szCs w:val="28"/>
        </w:rPr>
        <w:t>移工部分將視情況逐步推展。</w:t>
      </w:r>
    </w:p>
    <w:p w:rsidR="00136ECE" w:rsidRDefault="00136ECE" w:rsidP="00136ECE">
      <w:pPr>
        <w:pStyle w:val="a7"/>
        <w:numPr>
          <w:ilvl w:val="0"/>
          <w:numId w:val="52"/>
        </w:numPr>
        <w:spacing w:line="480" w:lineRule="exact"/>
        <w:ind w:leftChars="0" w:left="1843" w:hanging="931"/>
        <w:jc w:val="both"/>
        <w:rPr>
          <w:rFonts w:ascii="標楷體" w:eastAsia="標楷體" w:hAnsi="標楷體"/>
          <w:sz w:val="28"/>
          <w:szCs w:val="28"/>
        </w:rPr>
      </w:pPr>
      <w:r w:rsidRPr="007D2460">
        <w:rPr>
          <w:rFonts w:ascii="標楷體" w:eastAsia="標楷體" w:hAnsi="標楷體" w:hint="eastAsia"/>
          <w:sz w:val="28"/>
          <w:szCs w:val="28"/>
        </w:rPr>
        <w:t>已於行政院召開之會議確立</w:t>
      </w:r>
      <w:r w:rsidRPr="00F80C91">
        <w:rPr>
          <w:rFonts w:ascii="標楷體" w:eastAsia="標楷體" w:hAnsi="標楷體" w:hint="eastAsia"/>
          <w:sz w:val="28"/>
          <w:szCs w:val="28"/>
        </w:rPr>
        <w:t>網際網路治理機關判定原則</w:t>
      </w:r>
      <w:r>
        <w:rPr>
          <w:rFonts w:ascii="標楷體" w:eastAsia="標楷體" w:hAnsi="標楷體" w:hint="eastAsia"/>
          <w:sz w:val="28"/>
          <w:szCs w:val="28"/>
        </w:rPr>
        <w:t>之</w:t>
      </w:r>
      <w:r w:rsidRPr="007D2460">
        <w:rPr>
          <w:rFonts w:ascii="標楷體" w:eastAsia="標楷體" w:hAnsi="標楷體" w:hint="eastAsia"/>
          <w:sz w:val="28"/>
          <w:szCs w:val="28"/>
        </w:rPr>
        <w:t>部會分工（</w:t>
      </w:r>
      <w:r>
        <w:rPr>
          <w:rFonts w:ascii="標楷體" w:eastAsia="標楷體" w:hAnsi="標楷體" w:hint="eastAsia"/>
          <w:sz w:val="28"/>
          <w:szCs w:val="28"/>
        </w:rPr>
        <w:t>例如</w:t>
      </w:r>
      <w:r>
        <w:rPr>
          <w:rFonts w:ascii="微軟正黑體" w:eastAsia="微軟正黑體" w:hAnsi="微軟正黑體" w:hint="eastAsia"/>
          <w:sz w:val="28"/>
          <w:szCs w:val="28"/>
        </w:rPr>
        <w:t>：</w:t>
      </w:r>
      <w:r w:rsidRPr="007D2460">
        <w:rPr>
          <w:rFonts w:ascii="標楷體" w:eastAsia="標楷體" w:hAnsi="標楷體" w:hint="eastAsia"/>
          <w:sz w:val="28"/>
          <w:szCs w:val="28"/>
        </w:rPr>
        <w:t>交友網站由內政部、外送平台由交通部），預期可改善相關部會分工情形。</w:t>
      </w:r>
    </w:p>
    <w:p w:rsidR="00136ECE" w:rsidRPr="00E82B99" w:rsidRDefault="00136ECE" w:rsidP="00136ECE">
      <w:pPr>
        <w:ind w:leftChars="100" w:left="240"/>
        <w:rPr>
          <w:rFonts w:ascii="標楷體" w:eastAsia="標楷體" w:hAnsi="標楷體"/>
          <w:b/>
          <w:sz w:val="28"/>
          <w:szCs w:val="28"/>
        </w:rPr>
      </w:pPr>
      <w:r w:rsidRPr="00E82B99">
        <w:rPr>
          <w:rFonts w:ascii="標楷體" w:eastAsia="標楷體" w:hAnsi="標楷體" w:hint="eastAsia"/>
          <w:b/>
          <w:sz w:val="28"/>
          <w:szCs w:val="28"/>
        </w:rPr>
        <w:t>◎立法院司法及法制委員會黃委員國昌</w:t>
      </w:r>
    </w:p>
    <w:p w:rsidR="00136ECE" w:rsidRDefault="00136ECE" w:rsidP="00136ECE">
      <w:pPr>
        <w:pStyle w:val="a7"/>
        <w:numPr>
          <w:ilvl w:val="0"/>
          <w:numId w:val="53"/>
        </w:numPr>
        <w:spacing w:line="480" w:lineRule="exact"/>
        <w:ind w:leftChars="0" w:left="993" w:hanging="567"/>
        <w:jc w:val="both"/>
        <w:rPr>
          <w:rFonts w:ascii="標楷體" w:eastAsia="標楷體" w:hAnsi="標楷體"/>
          <w:sz w:val="28"/>
          <w:szCs w:val="28"/>
        </w:rPr>
      </w:pPr>
      <w:r w:rsidRPr="00F80C91">
        <w:rPr>
          <w:rFonts w:ascii="標楷體" w:eastAsia="標楷體" w:hAnsi="標楷體" w:hint="eastAsia"/>
          <w:b/>
          <w:bCs/>
          <w:sz w:val="28"/>
          <w:szCs w:val="28"/>
        </w:rPr>
        <w:t>詐騙廣告後續處理與法律效果檢討：</w:t>
      </w:r>
    </w:p>
    <w:p w:rsidR="00136ECE" w:rsidRDefault="00136ECE" w:rsidP="00136ECE">
      <w:pPr>
        <w:pStyle w:val="a7"/>
        <w:spacing w:line="480" w:lineRule="exact"/>
        <w:ind w:leftChars="0" w:left="993"/>
        <w:jc w:val="both"/>
        <w:rPr>
          <w:rFonts w:ascii="標楷體" w:eastAsia="標楷體" w:hAnsi="標楷體"/>
          <w:sz w:val="28"/>
          <w:szCs w:val="28"/>
        </w:rPr>
      </w:pPr>
      <w:r w:rsidRPr="00F80C91">
        <w:rPr>
          <w:rFonts w:ascii="標楷體" w:eastAsia="標楷體" w:hAnsi="標楷體" w:hint="eastAsia"/>
          <w:sz w:val="28"/>
          <w:szCs w:val="28"/>
        </w:rPr>
        <w:t>請數位發展部說明</w:t>
      </w:r>
      <w:r>
        <w:rPr>
          <w:rFonts w:ascii="標楷體" w:eastAsia="標楷體" w:hAnsi="標楷體" w:hint="eastAsia"/>
          <w:sz w:val="28"/>
          <w:szCs w:val="28"/>
        </w:rPr>
        <w:t>「</w:t>
      </w:r>
      <w:r w:rsidRPr="00A75B7F">
        <w:rPr>
          <w:rFonts w:ascii="標楷體" w:eastAsia="標楷體" w:hAnsi="標楷體" w:hint="eastAsia"/>
          <w:sz w:val="28"/>
          <w:szCs w:val="28"/>
        </w:rPr>
        <w:t>網路詐騙通報查詢網</w:t>
      </w:r>
      <w:r>
        <w:rPr>
          <w:rFonts w:ascii="標楷體" w:eastAsia="標楷體" w:hAnsi="標楷體" w:hint="eastAsia"/>
          <w:sz w:val="28"/>
          <w:szCs w:val="28"/>
        </w:rPr>
        <w:t>」成效中，其中</w:t>
      </w:r>
      <w:r w:rsidRPr="00F80C91">
        <w:rPr>
          <w:rFonts w:ascii="標楷體" w:eastAsia="標楷體" w:hAnsi="標楷體" w:hint="eastAsia"/>
          <w:sz w:val="28"/>
          <w:szCs w:val="28"/>
        </w:rPr>
        <w:t>141,743</w:t>
      </w:r>
      <w:r w:rsidRPr="00A75B7F">
        <w:rPr>
          <w:rFonts w:ascii="標楷體" w:eastAsia="標楷體" w:hAnsi="標楷體" w:hint="eastAsia"/>
          <w:sz w:val="28"/>
          <w:szCs w:val="28"/>
        </w:rPr>
        <w:t>則</w:t>
      </w:r>
      <w:r>
        <w:rPr>
          <w:rFonts w:ascii="標楷體" w:eastAsia="標楷體" w:hAnsi="標楷體" w:hint="eastAsia"/>
          <w:sz w:val="28"/>
          <w:szCs w:val="28"/>
        </w:rPr>
        <w:t>經</w:t>
      </w:r>
      <w:r w:rsidRPr="00A75B7F">
        <w:rPr>
          <w:rFonts w:ascii="標楷體" w:eastAsia="標楷體" w:hAnsi="標楷體" w:hint="eastAsia"/>
          <w:sz w:val="28"/>
          <w:szCs w:val="28"/>
        </w:rPr>
        <w:t>確認</w:t>
      </w:r>
      <w:r>
        <w:rPr>
          <w:rFonts w:ascii="標楷體" w:eastAsia="標楷體" w:hAnsi="標楷體" w:hint="eastAsia"/>
          <w:sz w:val="28"/>
          <w:szCs w:val="28"/>
        </w:rPr>
        <w:t>為</w:t>
      </w:r>
      <w:r w:rsidRPr="00F80C91">
        <w:rPr>
          <w:rFonts w:ascii="標楷體" w:eastAsia="標楷體" w:hAnsi="標楷體" w:hint="eastAsia"/>
          <w:sz w:val="28"/>
          <w:szCs w:val="28"/>
        </w:rPr>
        <w:t>詐騙訊息</w:t>
      </w:r>
      <w:r>
        <w:rPr>
          <w:rFonts w:ascii="標楷體" w:eastAsia="標楷體" w:hAnsi="標楷體" w:hint="eastAsia"/>
          <w:sz w:val="28"/>
          <w:szCs w:val="28"/>
        </w:rPr>
        <w:t>而</w:t>
      </w:r>
      <w:r w:rsidRPr="00F80C91">
        <w:rPr>
          <w:rFonts w:ascii="標楷體" w:eastAsia="標楷體" w:hAnsi="標楷體" w:hint="eastAsia"/>
          <w:sz w:val="28"/>
          <w:szCs w:val="28"/>
        </w:rPr>
        <w:t>通報下架的後續作為，包括</w:t>
      </w:r>
      <w:r>
        <w:rPr>
          <w:rFonts w:ascii="微軟正黑體" w:eastAsia="微軟正黑體" w:hAnsi="微軟正黑體" w:hint="eastAsia"/>
          <w:sz w:val="28"/>
          <w:szCs w:val="28"/>
        </w:rPr>
        <w:t>：</w:t>
      </w:r>
      <w:r w:rsidRPr="00F80C91">
        <w:rPr>
          <w:rFonts w:ascii="標楷體" w:eastAsia="標楷體" w:hAnsi="標楷體" w:hint="eastAsia"/>
          <w:sz w:val="28"/>
          <w:szCs w:val="28"/>
        </w:rPr>
        <w:t>廣告刊播者與出資者分析、平臺黑名單列管及執行情況，並檢討法制與</w:t>
      </w:r>
      <w:r>
        <w:rPr>
          <w:rFonts w:ascii="標楷體" w:eastAsia="標楷體" w:hAnsi="標楷體" w:hint="eastAsia"/>
          <w:sz w:val="28"/>
          <w:szCs w:val="28"/>
        </w:rPr>
        <w:t>相關</w:t>
      </w:r>
      <w:r w:rsidRPr="00F80C91">
        <w:rPr>
          <w:rFonts w:ascii="標楷體" w:eastAsia="標楷體" w:hAnsi="標楷體" w:hint="eastAsia"/>
          <w:sz w:val="28"/>
          <w:szCs w:val="28"/>
        </w:rPr>
        <w:t>機制，</w:t>
      </w:r>
      <w:r>
        <w:rPr>
          <w:rFonts w:ascii="標楷體" w:eastAsia="標楷體" w:hAnsi="標楷體" w:hint="eastAsia"/>
          <w:sz w:val="28"/>
          <w:szCs w:val="28"/>
        </w:rPr>
        <w:t>以</w:t>
      </w:r>
      <w:r w:rsidRPr="00F80C91">
        <w:rPr>
          <w:rFonts w:ascii="標楷體" w:eastAsia="標楷體" w:hAnsi="標楷體" w:hint="eastAsia"/>
          <w:sz w:val="28"/>
          <w:szCs w:val="28"/>
        </w:rPr>
        <w:t>確保有實質威懾效果。</w:t>
      </w:r>
    </w:p>
    <w:p w:rsidR="00136ECE" w:rsidRDefault="00136ECE" w:rsidP="00136ECE">
      <w:pPr>
        <w:pStyle w:val="a7"/>
        <w:numPr>
          <w:ilvl w:val="0"/>
          <w:numId w:val="53"/>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p>
    <w:p w:rsidR="00136ECE" w:rsidRPr="00F80C91" w:rsidRDefault="00136ECE" w:rsidP="00136ECE">
      <w:pPr>
        <w:pStyle w:val="a7"/>
        <w:spacing w:line="480" w:lineRule="exact"/>
        <w:ind w:leftChars="0" w:left="993"/>
        <w:jc w:val="both"/>
        <w:rPr>
          <w:rFonts w:ascii="標楷體" w:eastAsia="標楷體" w:hAnsi="標楷體"/>
          <w:b/>
          <w:bCs/>
          <w:sz w:val="28"/>
          <w:szCs w:val="28"/>
        </w:rPr>
      </w:pPr>
      <w:r w:rsidRPr="007C738D">
        <w:rPr>
          <w:rFonts w:ascii="標楷體" w:eastAsia="標楷體" w:hAnsi="標楷體" w:hint="eastAsia"/>
          <w:sz w:val="28"/>
          <w:szCs w:val="28"/>
        </w:rPr>
        <w:t>【數位發展部】</w:t>
      </w:r>
      <w:r>
        <w:rPr>
          <w:rFonts w:ascii="標楷體" w:eastAsia="標楷體" w:hAnsi="標楷體"/>
          <w:sz w:val="28"/>
          <w:szCs w:val="28"/>
        </w:rPr>
        <w:br/>
      </w:r>
      <w:r>
        <w:rPr>
          <w:rFonts w:ascii="標楷體" w:eastAsia="標楷體" w:hAnsi="標楷體" w:hint="eastAsia"/>
          <w:sz w:val="28"/>
          <w:szCs w:val="28"/>
        </w:rPr>
        <w:lastRenderedPageBreak/>
        <w:t>本部</w:t>
      </w:r>
      <w:r w:rsidRPr="007C738D">
        <w:rPr>
          <w:rFonts w:ascii="標楷體" w:eastAsia="標楷體" w:hAnsi="標楷體" w:hint="eastAsia"/>
          <w:sz w:val="28"/>
          <w:szCs w:val="28"/>
        </w:rPr>
        <w:t>除即時通知</w:t>
      </w:r>
      <w:r>
        <w:rPr>
          <w:rFonts w:ascii="標楷體" w:eastAsia="標楷體" w:hAnsi="標楷體" w:hint="eastAsia"/>
          <w:sz w:val="28"/>
          <w:szCs w:val="28"/>
        </w:rPr>
        <w:t>網路廣告</w:t>
      </w:r>
      <w:r w:rsidRPr="007C738D">
        <w:rPr>
          <w:rFonts w:ascii="標楷體" w:eastAsia="標楷體" w:hAnsi="標楷體" w:hint="eastAsia"/>
          <w:sz w:val="28"/>
          <w:szCs w:val="28"/>
        </w:rPr>
        <w:t>平臺下架</w:t>
      </w:r>
      <w:r w:rsidRPr="00A75B7F">
        <w:rPr>
          <w:rFonts w:ascii="標楷體" w:eastAsia="標楷體" w:hAnsi="標楷體" w:hint="eastAsia"/>
          <w:sz w:val="28"/>
          <w:szCs w:val="28"/>
        </w:rPr>
        <w:t>網路詐騙</w:t>
      </w:r>
      <w:r>
        <w:rPr>
          <w:rFonts w:ascii="標楷體" w:eastAsia="標楷體" w:hAnsi="標楷體" w:hint="eastAsia"/>
          <w:sz w:val="28"/>
          <w:szCs w:val="28"/>
        </w:rPr>
        <w:t>廣告</w:t>
      </w:r>
      <w:r w:rsidRPr="007C738D">
        <w:rPr>
          <w:rFonts w:ascii="標楷體" w:eastAsia="標楷體" w:hAnsi="標楷體" w:hint="eastAsia"/>
          <w:sz w:val="28"/>
          <w:szCs w:val="28"/>
        </w:rPr>
        <w:t>外，並分析</w:t>
      </w:r>
      <w:r>
        <w:rPr>
          <w:rFonts w:ascii="標楷體" w:eastAsia="標楷體" w:hAnsi="標楷體" w:hint="eastAsia"/>
          <w:sz w:val="28"/>
          <w:szCs w:val="28"/>
        </w:rPr>
        <w:t>相關</w:t>
      </w:r>
      <w:r w:rsidRPr="007C738D">
        <w:rPr>
          <w:rFonts w:ascii="標楷體" w:eastAsia="標楷體" w:hAnsi="標楷體" w:hint="eastAsia"/>
          <w:sz w:val="28"/>
          <w:szCs w:val="28"/>
        </w:rPr>
        <w:t>廣告刊播者與出資者資料，列報平臺黑名單，</w:t>
      </w:r>
      <w:r>
        <w:rPr>
          <w:rFonts w:ascii="標楷體" w:eastAsia="標楷體" w:hAnsi="標楷體" w:hint="eastAsia"/>
          <w:sz w:val="28"/>
          <w:szCs w:val="28"/>
        </w:rPr>
        <w:t>相關</w:t>
      </w:r>
      <w:r w:rsidRPr="007C738D">
        <w:rPr>
          <w:rFonts w:ascii="標楷體" w:eastAsia="標楷體" w:hAnsi="標楷體" w:hint="eastAsia"/>
          <w:sz w:val="28"/>
          <w:szCs w:val="28"/>
        </w:rPr>
        <w:t>執行情況將持續追蹤並</w:t>
      </w:r>
      <w:r>
        <w:rPr>
          <w:rFonts w:ascii="標楷體" w:eastAsia="標楷體" w:hAnsi="標楷體" w:hint="eastAsia"/>
          <w:sz w:val="28"/>
          <w:szCs w:val="28"/>
        </w:rPr>
        <w:t>提供</w:t>
      </w:r>
      <w:r w:rsidRPr="007C738D">
        <w:rPr>
          <w:rFonts w:ascii="標楷體" w:eastAsia="標楷體" w:hAnsi="標楷體" w:hint="eastAsia"/>
          <w:sz w:val="28"/>
          <w:szCs w:val="28"/>
        </w:rPr>
        <w:t>委員。</w:t>
      </w:r>
    </w:p>
    <w:p w:rsidR="00136ECE" w:rsidRPr="00796C29" w:rsidRDefault="00136ECE" w:rsidP="00136ECE">
      <w:pPr>
        <w:spacing w:beforeLines="50" w:before="180"/>
        <w:ind w:leftChars="100" w:left="240"/>
        <w:rPr>
          <w:rFonts w:ascii="標楷體" w:eastAsia="標楷體" w:hAnsi="標楷體"/>
          <w:b/>
          <w:sz w:val="28"/>
          <w:szCs w:val="28"/>
        </w:rPr>
      </w:pPr>
      <w:r w:rsidRPr="00796C29">
        <w:rPr>
          <w:rFonts w:ascii="標楷體" w:eastAsia="標楷體" w:hAnsi="標楷體" w:hint="eastAsia"/>
          <w:b/>
          <w:sz w:val="28"/>
          <w:szCs w:val="28"/>
        </w:rPr>
        <w:t>◎</w:t>
      </w:r>
      <w:bookmarkStart w:id="36" w:name="_Hlk206080873"/>
      <w:r w:rsidRPr="00796C29">
        <w:rPr>
          <w:rFonts w:ascii="標楷體" w:eastAsia="標楷體" w:hAnsi="標楷體" w:hint="eastAsia"/>
          <w:b/>
          <w:sz w:val="28"/>
          <w:szCs w:val="28"/>
        </w:rPr>
        <w:t>立法院司法及法制委員會</w:t>
      </w:r>
      <w:bookmarkEnd w:id="36"/>
      <w:r>
        <w:rPr>
          <w:rFonts w:ascii="標楷體" w:eastAsia="標楷體" w:hAnsi="標楷體" w:hint="eastAsia"/>
          <w:b/>
          <w:sz w:val="28"/>
          <w:szCs w:val="28"/>
        </w:rPr>
        <w:t>吳召集委員宗憲</w:t>
      </w:r>
    </w:p>
    <w:p w:rsidR="00136ECE" w:rsidRDefault="00136ECE" w:rsidP="00136ECE">
      <w:pPr>
        <w:pStyle w:val="a7"/>
        <w:numPr>
          <w:ilvl w:val="0"/>
          <w:numId w:val="54"/>
        </w:numPr>
        <w:spacing w:line="480" w:lineRule="exact"/>
        <w:ind w:leftChars="0" w:left="993" w:hanging="567"/>
        <w:jc w:val="both"/>
        <w:rPr>
          <w:rFonts w:ascii="標楷體" w:eastAsia="標楷體" w:hAnsi="標楷體"/>
          <w:sz w:val="28"/>
          <w:szCs w:val="28"/>
        </w:rPr>
      </w:pPr>
      <w:r w:rsidRPr="00F80C91">
        <w:rPr>
          <w:rFonts w:ascii="標楷體" w:eastAsia="標楷體" w:hAnsi="標楷體" w:hint="eastAsia"/>
          <w:b/>
          <w:bCs/>
          <w:sz w:val="28"/>
          <w:szCs w:val="28"/>
        </w:rPr>
        <w:t>廣告刊播者追查與檢警執行作法</w:t>
      </w:r>
      <w:r w:rsidRPr="00670627">
        <w:rPr>
          <w:rFonts w:ascii="標楷體" w:eastAsia="標楷體" w:hAnsi="標楷體" w:hint="eastAsia"/>
          <w:sz w:val="28"/>
          <w:szCs w:val="28"/>
        </w:rPr>
        <w:t>：</w:t>
      </w:r>
      <w:r>
        <w:rPr>
          <w:rFonts w:ascii="標楷體" w:eastAsia="標楷體" w:hAnsi="標楷體"/>
          <w:sz w:val="28"/>
          <w:szCs w:val="28"/>
        </w:rPr>
        <w:br/>
      </w:r>
      <w:r w:rsidRPr="00F80C91">
        <w:rPr>
          <w:rFonts w:ascii="標楷體" w:eastAsia="標楷體" w:hAnsi="標楷體" w:hint="eastAsia"/>
          <w:sz w:val="28"/>
          <w:szCs w:val="28"/>
        </w:rPr>
        <w:t>請</w:t>
      </w:r>
      <w:r w:rsidRPr="00A75B7F">
        <w:rPr>
          <w:rFonts w:ascii="標楷體" w:eastAsia="標楷體" w:hAnsi="標楷體" w:hint="eastAsia"/>
          <w:sz w:val="28"/>
          <w:szCs w:val="28"/>
        </w:rPr>
        <w:t>檢警調</w:t>
      </w:r>
      <w:r>
        <w:rPr>
          <w:rFonts w:ascii="標楷體" w:eastAsia="標楷體" w:hAnsi="標楷體" w:hint="eastAsia"/>
          <w:sz w:val="28"/>
          <w:szCs w:val="28"/>
        </w:rPr>
        <w:t>機關</w:t>
      </w:r>
      <w:r w:rsidRPr="00F80C91">
        <w:rPr>
          <w:rFonts w:ascii="標楷體" w:eastAsia="標楷體" w:hAnsi="標楷體" w:hint="eastAsia"/>
          <w:sz w:val="28"/>
          <w:szCs w:val="28"/>
        </w:rPr>
        <w:t>說明</w:t>
      </w:r>
      <w:r w:rsidRPr="007C738D">
        <w:rPr>
          <w:rFonts w:ascii="標楷體" w:eastAsia="標楷體" w:hAnsi="標楷體" w:hint="eastAsia"/>
          <w:sz w:val="28"/>
          <w:szCs w:val="28"/>
        </w:rPr>
        <w:t>在「詐欺未遂」階段是否移送</w:t>
      </w:r>
      <w:r>
        <w:rPr>
          <w:rFonts w:ascii="標楷體" w:eastAsia="標楷體" w:hAnsi="標楷體" w:hint="eastAsia"/>
          <w:sz w:val="28"/>
          <w:szCs w:val="28"/>
        </w:rPr>
        <w:t>網路詐騙廣告之</w:t>
      </w:r>
      <w:r w:rsidRPr="00A75B7F">
        <w:rPr>
          <w:rFonts w:ascii="標楷體" w:eastAsia="標楷體" w:hAnsi="標楷體" w:hint="eastAsia"/>
          <w:sz w:val="28"/>
          <w:szCs w:val="28"/>
        </w:rPr>
        <w:t>廣告刊播者</w:t>
      </w:r>
      <w:r w:rsidRPr="007C738D">
        <w:rPr>
          <w:rFonts w:ascii="標楷體" w:eastAsia="標楷體" w:hAnsi="標楷體" w:hint="eastAsia"/>
          <w:sz w:val="28"/>
          <w:szCs w:val="28"/>
        </w:rPr>
        <w:t>相關資料，</w:t>
      </w:r>
      <w:r w:rsidRPr="00E957CF">
        <w:rPr>
          <w:rFonts w:ascii="標楷體" w:eastAsia="標楷體" w:hAnsi="標楷體" w:hint="eastAsia"/>
          <w:sz w:val="28"/>
          <w:szCs w:val="28"/>
        </w:rPr>
        <w:t>請法務部兩</w:t>
      </w:r>
      <w:r>
        <w:rPr>
          <w:rFonts w:ascii="標楷體" w:eastAsia="標楷體" w:hAnsi="標楷體" w:hint="eastAsia"/>
          <w:sz w:val="28"/>
          <w:szCs w:val="28"/>
        </w:rPr>
        <w:t>週</w:t>
      </w:r>
      <w:r w:rsidRPr="00E957CF">
        <w:rPr>
          <w:rFonts w:ascii="標楷體" w:eastAsia="標楷體" w:hAnsi="標楷體" w:hint="eastAsia"/>
          <w:sz w:val="28"/>
          <w:szCs w:val="28"/>
        </w:rPr>
        <w:t>內行文給各地</w:t>
      </w:r>
      <w:r>
        <w:rPr>
          <w:rFonts w:ascii="標楷體" w:eastAsia="標楷體" w:hAnsi="標楷體" w:hint="eastAsia"/>
          <w:sz w:val="28"/>
          <w:szCs w:val="28"/>
        </w:rPr>
        <w:t>方檢察署</w:t>
      </w:r>
      <w:r w:rsidRPr="00E957CF">
        <w:rPr>
          <w:rFonts w:ascii="標楷體" w:eastAsia="標楷體" w:hAnsi="標楷體" w:hint="eastAsia"/>
          <w:sz w:val="28"/>
          <w:szCs w:val="28"/>
        </w:rPr>
        <w:t>，督促</w:t>
      </w:r>
      <w:r>
        <w:rPr>
          <w:rFonts w:ascii="標楷體" w:eastAsia="標楷體" w:hAnsi="標楷體" w:hint="eastAsia"/>
          <w:sz w:val="28"/>
          <w:szCs w:val="28"/>
        </w:rPr>
        <w:t>檢察官關注非法廣告刊播者層面，</w:t>
      </w:r>
      <w:r w:rsidRPr="007C738D">
        <w:rPr>
          <w:rFonts w:ascii="標楷體" w:eastAsia="標楷體" w:hAnsi="標楷體" w:hint="eastAsia"/>
          <w:sz w:val="28"/>
          <w:szCs w:val="28"/>
        </w:rPr>
        <w:t>以利源頭打擊。</w:t>
      </w:r>
    </w:p>
    <w:p w:rsidR="00136ECE" w:rsidRPr="00670627" w:rsidRDefault="00136ECE" w:rsidP="00136ECE">
      <w:pPr>
        <w:pStyle w:val="a7"/>
        <w:numPr>
          <w:ilvl w:val="0"/>
          <w:numId w:val="54"/>
        </w:numPr>
        <w:spacing w:line="480" w:lineRule="exact"/>
        <w:ind w:leftChars="0" w:left="993" w:hanging="567"/>
        <w:jc w:val="both"/>
        <w:rPr>
          <w:rFonts w:ascii="標楷體" w:eastAsia="標楷體" w:hAnsi="標楷體"/>
          <w:b/>
          <w:bCs/>
          <w:sz w:val="28"/>
          <w:szCs w:val="28"/>
        </w:rPr>
      </w:pPr>
      <w:r w:rsidRPr="00F80C91">
        <w:rPr>
          <w:rFonts w:ascii="標楷體" w:eastAsia="標楷體" w:hAnsi="標楷體" w:hint="eastAsia"/>
          <w:b/>
          <w:bCs/>
          <w:sz w:val="28"/>
          <w:szCs w:val="28"/>
        </w:rPr>
        <w:t>詐騙網站下架通知與時效改善</w:t>
      </w:r>
      <w:r w:rsidRPr="00670627">
        <w:rPr>
          <w:rFonts w:ascii="標楷體" w:eastAsia="標楷體" w:hAnsi="標楷體" w:hint="eastAsia"/>
          <w:b/>
          <w:bCs/>
          <w:sz w:val="28"/>
          <w:szCs w:val="28"/>
        </w:rPr>
        <w:t>：</w:t>
      </w:r>
      <w:r>
        <w:rPr>
          <w:rFonts w:ascii="標楷體" w:eastAsia="標楷體" w:hAnsi="標楷體"/>
          <w:b/>
          <w:bCs/>
          <w:sz w:val="28"/>
          <w:szCs w:val="28"/>
        </w:rPr>
        <w:br/>
      </w:r>
      <w:r w:rsidRPr="001A2404">
        <w:rPr>
          <w:rFonts w:ascii="標楷體" w:eastAsia="標楷體" w:hAnsi="標楷體" w:hint="eastAsia"/>
          <w:sz w:val="28"/>
          <w:szCs w:val="28"/>
        </w:rPr>
        <w:t>考量下架詐騙廣告之急迫性</w:t>
      </w:r>
      <w:r>
        <w:rPr>
          <w:rFonts w:ascii="標楷體" w:eastAsia="標楷體" w:hAnsi="標楷體" w:hint="eastAsia"/>
          <w:sz w:val="28"/>
          <w:szCs w:val="28"/>
        </w:rPr>
        <w:t>，</w:t>
      </w:r>
      <w:r w:rsidRPr="007C738D">
        <w:rPr>
          <w:rFonts w:ascii="標楷體" w:eastAsia="標楷體" w:hAnsi="標楷體" w:hint="eastAsia"/>
          <w:sz w:val="28"/>
          <w:szCs w:val="28"/>
        </w:rPr>
        <w:t>建議</w:t>
      </w:r>
      <w:r>
        <w:rPr>
          <w:rFonts w:ascii="標楷體" w:eastAsia="標楷體" w:hAnsi="標楷體" w:hint="eastAsia"/>
          <w:sz w:val="28"/>
          <w:szCs w:val="28"/>
        </w:rPr>
        <w:t>參酌</w:t>
      </w:r>
      <w:r w:rsidRPr="007C738D">
        <w:rPr>
          <w:rFonts w:ascii="標楷體" w:eastAsia="標楷體" w:hAnsi="標楷體" w:hint="eastAsia"/>
          <w:sz w:val="28"/>
          <w:szCs w:val="28"/>
        </w:rPr>
        <w:t>現有電子送達方式，研議縮短處理時程，並在假日</w:t>
      </w:r>
      <w:r w:rsidRPr="001A2404">
        <w:rPr>
          <w:rFonts w:ascii="標楷體" w:eastAsia="標楷體" w:hAnsi="標楷體" w:hint="eastAsia"/>
          <w:sz w:val="28"/>
          <w:szCs w:val="28"/>
        </w:rPr>
        <w:t>或特殊</w:t>
      </w:r>
      <w:r w:rsidRPr="007C738D">
        <w:rPr>
          <w:rFonts w:ascii="標楷體" w:eastAsia="標楷體" w:hAnsi="標楷體" w:hint="eastAsia"/>
          <w:sz w:val="28"/>
          <w:szCs w:val="28"/>
        </w:rPr>
        <w:t>情況給予</w:t>
      </w:r>
      <w:r>
        <w:rPr>
          <w:rFonts w:ascii="標楷體" w:eastAsia="標楷體" w:hAnsi="標楷體" w:hint="eastAsia"/>
          <w:sz w:val="28"/>
          <w:szCs w:val="28"/>
        </w:rPr>
        <w:t>網路廣告</w:t>
      </w:r>
      <w:r w:rsidRPr="007C738D">
        <w:rPr>
          <w:rFonts w:ascii="標楷體" w:eastAsia="標楷體" w:hAnsi="標楷體" w:hint="eastAsia"/>
          <w:sz w:val="28"/>
          <w:szCs w:val="28"/>
        </w:rPr>
        <w:t>平臺合理處理時間，避免延誤下架</w:t>
      </w:r>
      <w:r w:rsidRPr="001A2404">
        <w:rPr>
          <w:rFonts w:ascii="標楷體" w:eastAsia="標楷體" w:hAnsi="標楷體" w:hint="eastAsia"/>
          <w:sz w:val="28"/>
          <w:szCs w:val="28"/>
        </w:rPr>
        <w:t>造成詐騙</w:t>
      </w:r>
      <w:r>
        <w:rPr>
          <w:rFonts w:ascii="標楷體" w:eastAsia="標楷體" w:hAnsi="標楷體" w:hint="eastAsia"/>
          <w:sz w:val="28"/>
          <w:szCs w:val="28"/>
        </w:rPr>
        <w:t>廣告</w:t>
      </w:r>
      <w:r w:rsidRPr="001A2404">
        <w:rPr>
          <w:rFonts w:ascii="標楷體" w:eastAsia="標楷體" w:hAnsi="標楷體" w:hint="eastAsia"/>
          <w:sz w:val="28"/>
          <w:szCs w:val="28"/>
        </w:rPr>
        <w:t>持續擴散</w:t>
      </w:r>
      <w:r w:rsidRPr="007C738D">
        <w:rPr>
          <w:rFonts w:ascii="標楷體" w:eastAsia="標楷體" w:hAnsi="標楷體" w:hint="eastAsia"/>
          <w:sz w:val="28"/>
          <w:szCs w:val="28"/>
        </w:rPr>
        <w:t>。</w:t>
      </w:r>
    </w:p>
    <w:p w:rsidR="00136ECE" w:rsidRPr="007C738D" w:rsidRDefault="00136ECE" w:rsidP="00136ECE">
      <w:pPr>
        <w:pStyle w:val="a7"/>
        <w:numPr>
          <w:ilvl w:val="0"/>
          <w:numId w:val="54"/>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r>
        <w:rPr>
          <w:rFonts w:ascii="微軟正黑體" w:eastAsia="微軟正黑體" w:hAnsi="微軟正黑體" w:hint="eastAsia"/>
          <w:b/>
          <w:bCs/>
          <w:sz w:val="28"/>
          <w:szCs w:val="28"/>
        </w:rPr>
        <w:t>：</w:t>
      </w:r>
    </w:p>
    <w:p w:rsidR="00136ECE" w:rsidRPr="00E957CF" w:rsidRDefault="00136ECE" w:rsidP="00136ECE">
      <w:pPr>
        <w:pStyle w:val="a7"/>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w:t>
      </w:r>
      <w:r>
        <w:rPr>
          <w:rFonts w:ascii="標楷體" w:eastAsia="標楷體" w:hAnsi="標楷體" w:hint="eastAsia"/>
          <w:sz w:val="28"/>
          <w:szCs w:val="28"/>
        </w:rPr>
        <w:t>法務</w:t>
      </w:r>
      <w:r w:rsidRPr="007C738D">
        <w:rPr>
          <w:rFonts w:ascii="標楷體" w:eastAsia="標楷體" w:hAnsi="標楷體" w:hint="eastAsia"/>
          <w:sz w:val="28"/>
          <w:szCs w:val="28"/>
        </w:rPr>
        <w:t>部】</w:t>
      </w:r>
      <w:r>
        <w:rPr>
          <w:rFonts w:ascii="標楷體" w:eastAsia="標楷體" w:hAnsi="標楷體"/>
          <w:sz w:val="28"/>
          <w:szCs w:val="28"/>
        </w:rPr>
        <w:br/>
      </w:r>
      <w:r w:rsidRPr="00E957CF">
        <w:rPr>
          <w:rFonts w:ascii="標楷體" w:eastAsia="標楷體" w:hAnsi="標楷體" w:hint="eastAsia"/>
          <w:sz w:val="28"/>
          <w:szCs w:val="28"/>
        </w:rPr>
        <w:t>檢察官對於電信網路詐欺犯罪案件偵辦，除偵辦第一線取款車手、收簿手或機房、水房外，若有相關具體事證可追查網路詐騙廣告訊息來源提供者或托播者，檢察官皆會積極循線溯源追查，本部將發函各檢察機關偵辦詐欺案件過程，應積極追查網路詐騙廣告訊息提供者或托播者，以遏止詐騙廣告。</w:t>
      </w:r>
    </w:p>
    <w:p w:rsidR="00136ECE" w:rsidRDefault="00136ECE" w:rsidP="00136ECE">
      <w:pPr>
        <w:pStyle w:val="a7"/>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w:t>
      </w:r>
      <w:r>
        <w:rPr>
          <w:rFonts w:ascii="標楷體" w:eastAsia="標楷體" w:hAnsi="標楷體" w:hint="eastAsia"/>
          <w:sz w:val="28"/>
          <w:szCs w:val="28"/>
        </w:rPr>
        <w:t>內政</w:t>
      </w:r>
      <w:r w:rsidRPr="007C738D">
        <w:rPr>
          <w:rFonts w:ascii="標楷體" w:eastAsia="標楷體" w:hAnsi="標楷體" w:hint="eastAsia"/>
          <w:sz w:val="28"/>
          <w:szCs w:val="28"/>
        </w:rPr>
        <w:t>部</w:t>
      </w:r>
      <w:r>
        <w:rPr>
          <w:rFonts w:ascii="標楷體" w:eastAsia="標楷體" w:hAnsi="標楷體" w:hint="eastAsia"/>
          <w:sz w:val="28"/>
          <w:szCs w:val="28"/>
        </w:rPr>
        <w:t>警政署</w:t>
      </w:r>
      <w:r w:rsidRPr="007C738D">
        <w:rPr>
          <w:rFonts w:ascii="標楷體" w:eastAsia="標楷體" w:hAnsi="標楷體" w:hint="eastAsia"/>
          <w:sz w:val="28"/>
          <w:szCs w:val="28"/>
        </w:rPr>
        <w:t>】</w:t>
      </w:r>
    </w:p>
    <w:p w:rsidR="00136ECE" w:rsidRDefault="00136ECE" w:rsidP="00136ECE">
      <w:pPr>
        <w:pStyle w:val="a7"/>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已</w:t>
      </w:r>
      <w:r>
        <w:rPr>
          <w:rFonts w:ascii="標楷體" w:eastAsia="標楷體" w:hAnsi="標楷體" w:hint="eastAsia"/>
          <w:sz w:val="28"/>
          <w:szCs w:val="28"/>
        </w:rPr>
        <w:t>透過地方政府警政系統</w:t>
      </w:r>
      <w:r w:rsidRPr="007C738D">
        <w:rPr>
          <w:rFonts w:ascii="標楷體" w:eastAsia="標楷體" w:hAnsi="標楷體" w:hint="eastAsia"/>
          <w:sz w:val="28"/>
          <w:szCs w:val="28"/>
        </w:rPr>
        <w:t>收集多起</w:t>
      </w:r>
      <w:r>
        <w:rPr>
          <w:rFonts w:ascii="標楷體" w:eastAsia="標楷體" w:hAnsi="標楷體" w:hint="eastAsia"/>
          <w:sz w:val="28"/>
          <w:szCs w:val="28"/>
        </w:rPr>
        <w:t>非法</w:t>
      </w:r>
      <w:r w:rsidRPr="00A75B7F">
        <w:rPr>
          <w:rFonts w:ascii="標楷體" w:eastAsia="標楷體" w:hAnsi="標楷體" w:hint="eastAsia"/>
          <w:sz w:val="28"/>
          <w:szCs w:val="28"/>
        </w:rPr>
        <w:t>廣告刊播者</w:t>
      </w:r>
      <w:r w:rsidRPr="007C738D">
        <w:rPr>
          <w:rFonts w:ascii="標楷體" w:eastAsia="標楷體" w:hAnsi="標楷體" w:hint="eastAsia"/>
          <w:sz w:val="28"/>
          <w:szCs w:val="28"/>
        </w:rPr>
        <w:t>資料，</w:t>
      </w:r>
      <w:r>
        <w:rPr>
          <w:rFonts w:ascii="標楷體" w:eastAsia="標楷體" w:hAnsi="標楷體" w:hint="eastAsia"/>
          <w:sz w:val="28"/>
          <w:szCs w:val="28"/>
        </w:rPr>
        <w:t>分析發現屬</w:t>
      </w:r>
      <w:r w:rsidRPr="007C738D">
        <w:rPr>
          <w:rFonts w:ascii="標楷體" w:eastAsia="標楷體" w:hAnsi="標楷體" w:hint="eastAsia"/>
          <w:sz w:val="28"/>
          <w:szCs w:val="28"/>
        </w:rPr>
        <w:t>境外</w:t>
      </w:r>
      <w:r>
        <w:rPr>
          <w:rFonts w:ascii="標楷體" w:eastAsia="標楷體" w:hAnsi="標楷體" w:hint="eastAsia"/>
          <w:sz w:val="28"/>
          <w:szCs w:val="28"/>
        </w:rPr>
        <w:t>刊播</w:t>
      </w:r>
      <w:r w:rsidRPr="007C738D">
        <w:rPr>
          <w:rFonts w:ascii="標楷體" w:eastAsia="標楷體" w:hAnsi="標楷體" w:hint="eastAsia"/>
          <w:sz w:val="28"/>
          <w:szCs w:val="28"/>
        </w:rPr>
        <w:t>者占多數，將持續分析</w:t>
      </w:r>
      <w:r>
        <w:rPr>
          <w:rFonts w:ascii="標楷體" w:eastAsia="標楷體" w:hAnsi="標楷體" w:hint="eastAsia"/>
          <w:sz w:val="28"/>
          <w:szCs w:val="28"/>
        </w:rPr>
        <w:t>態樣並提供主管機關依法</w:t>
      </w:r>
      <w:r w:rsidRPr="007C738D">
        <w:rPr>
          <w:rFonts w:ascii="標楷體" w:eastAsia="標楷體" w:hAnsi="標楷體" w:hint="eastAsia"/>
          <w:sz w:val="28"/>
          <w:szCs w:val="28"/>
        </w:rPr>
        <w:t>裁處，</w:t>
      </w:r>
      <w:r>
        <w:rPr>
          <w:rFonts w:ascii="標楷體" w:eastAsia="標楷體" w:hAnsi="標楷體" w:hint="eastAsia"/>
          <w:sz w:val="28"/>
          <w:szCs w:val="28"/>
        </w:rPr>
        <w:t>若</w:t>
      </w:r>
      <w:r w:rsidRPr="007C738D">
        <w:rPr>
          <w:rFonts w:ascii="標楷體" w:eastAsia="標楷體" w:hAnsi="標楷體" w:hint="eastAsia"/>
          <w:sz w:val="28"/>
          <w:szCs w:val="28"/>
        </w:rPr>
        <w:t>屬境內</w:t>
      </w:r>
      <w:r>
        <w:rPr>
          <w:rFonts w:ascii="標楷體" w:eastAsia="標楷體" w:hAnsi="標楷體" w:hint="eastAsia"/>
          <w:sz w:val="28"/>
          <w:szCs w:val="28"/>
        </w:rPr>
        <w:t>刊播</w:t>
      </w:r>
      <w:r w:rsidRPr="007C738D">
        <w:rPr>
          <w:rFonts w:ascii="標楷體" w:eastAsia="標楷體" w:hAnsi="標楷體" w:hint="eastAsia"/>
          <w:sz w:val="28"/>
          <w:szCs w:val="28"/>
        </w:rPr>
        <w:t>者</w:t>
      </w:r>
      <w:r>
        <w:rPr>
          <w:rFonts w:ascii="標楷體" w:eastAsia="標楷體" w:hAnsi="標楷體" w:hint="eastAsia"/>
          <w:sz w:val="28"/>
          <w:szCs w:val="28"/>
        </w:rPr>
        <w:t>亦</w:t>
      </w:r>
      <w:r w:rsidRPr="007C738D">
        <w:rPr>
          <w:rFonts w:ascii="標楷體" w:eastAsia="標楷體" w:hAnsi="標楷體" w:hint="eastAsia"/>
          <w:sz w:val="28"/>
          <w:szCs w:val="28"/>
        </w:rPr>
        <w:t>將積極偵辦。</w:t>
      </w:r>
    </w:p>
    <w:p w:rsidR="00136ECE" w:rsidRDefault="00136ECE" w:rsidP="00136ECE">
      <w:pPr>
        <w:pStyle w:val="a7"/>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【數位發展部】</w:t>
      </w:r>
      <w:r>
        <w:rPr>
          <w:rFonts w:ascii="標楷體" w:eastAsia="標楷體" w:hAnsi="標楷體"/>
          <w:sz w:val="28"/>
          <w:szCs w:val="28"/>
        </w:rPr>
        <w:br/>
      </w:r>
      <w:r>
        <w:rPr>
          <w:rFonts w:ascii="標楷體" w:eastAsia="標楷體" w:hAnsi="標楷體" w:hint="eastAsia"/>
          <w:sz w:val="28"/>
          <w:szCs w:val="28"/>
        </w:rPr>
        <w:t>本部</w:t>
      </w:r>
      <w:r w:rsidRPr="00CF6996">
        <w:rPr>
          <w:rFonts w:ascii="標楷體" w:eastAsia="標楷體" w:hAnsi="標楷體" w:hint="eastAsia"/>
          <w:sz w:val="28"/>
          <w:szCs w:val="28"/>
        </w:rPr>
        <w:t>將再</w:t>
      </w:r>
      <w:r>
        <w:rPr>
          <w:rFonts w:ascii="標楷體" w:eastAsia="標楷體" w:hAnsi="標楷體" w:hint="eastAsia"/>
          <w:sz w:val="28"/>
          <w:szCs w:val="28"/>
        </w:rPr>
        <w:t>就法律適用及系統技術等層面，</w:t>
      </w:r>
      <w:r w:rsidRPr="00CF6996">
        <w:rPr>
          <w:rFonts w:ascii="標楷體" w:eastAsia="標楷體" w:hAnsi="標楷體" w:hint="eastAsia"/>
          <w:sz w:val="28"/>
          <w:szCs w:val="28"/>
        </w:rPr>
        <w:t>評估加速處理</w:t>
      </w:r>
      <w:r>
        <w:rPr>
          <w:rFonts w:ascii="標楷體" w:eastAsia="標楷體" w:hAnsi="標楷體" w:hint="eastAsia"/>
          <w:sz w:val="28"/>
          <w:szCs w:val="28"/>
        </w:rPr>
        <w:t>之</w:t>
      </w:r>
      <w:r w:rsidRPr="00CF6996">
        <w:rPr>
          <w:rFonts w:ascii="標楷體" w:eastAsia="標楷體" w:hAnsi="標楷體" w:hint="eastAsia"/>
          <w:sz w:val="28"/>
          <w:szCs w:val="28"/>
        </w:rPr>
        <w:t>可行性以提升</w:t>
      </w:r>
      <w:r>
        <w:rPr>
          <w:rFonts w:ascii="標楷體" w:eastAsia="標楷體" w:hAnsi="標楷體" w:hint="eastAsia"/>
          <w:sz w:val="28"/>
          <w:szCs w:val="28"/>
        </w:rPr>
        <w:t>網路詐騙廣告</w:t>
      </w:r>
      <w:r w:rsidRPr="00CF6996">
        <w:rPr>
          <w:rFonts w:ascii="標楷體" w:eastAsia="標楷體" w:hAnsi="標楷體" w:hint="eastAsia"/>
          <w:sz w:val="28"/>
          <w:szCs w:val="28"/>
        </w:rPr>
        <w:t>下架效率</w:t>
      </w:r>
      <w:r w:rsidRPr="00F80C91">
        <w:rPr>
          <w:rFonts w:ascii="標楷體" w:eastAsia="標楷體" w:hAnsi="標楷體" w:hint="eastAsia"/>
          <w:sz w:val="28"/>
          <w:szCs w:val="28"/>
        </w:rPr>
        <w:t>。</w:t>
      </w:r>
    </w:p>
    <w:p w:rsidR="00136ECE" w:rsidRPr="00796C29" w:rsidRDefault="00136ECE" w:rsidP="00136ECE">
      <w:pPr>
        <w:spacing w:beforeLines="50" w:before="180"/>
        <w:ind w:leftChars="100" w:left="240"/>
        <w:rPr>
          <w:rFonts w:ascii="標楷體" w:eastAsia="標楷體" w:hAnsi="標楷體"/>
          <w:b/>
          <w:sz w:val="28"/>
          <w:szCs w:val="28"/>
        </w:rPr>
      </w:pPr>
      <w:r w:rsidRPr="00796C29">
        <w:rPr>
          <w:rFonts w:ascii="標楷體" w:eastAsia="標楷體" w:hAnsi="標楷體" w:hint="eastAsia"/>
          <w:b/>
          <w:sz w:val="28"/>
          <w:szCs w:val="28"/>
        </w:rPr>
        <w:t>◎立法院司法及法制委員會</w:t>
      </w:r>
      <w:r w:rsidRPr="00670627">
        <w:rPr>
          <w:rFonts w:ascii="標楷體" w:eastAsia="標楷體" w:hAnsi="標楷體" w:hint="eastAsia"/>
          <w:b/>
          <w:sz w:val="28"/>
          <w:szCs w:val="28"/>
        </w:rPr>
        <w:t>魯明哲</w:t>
      </w:r>
      <w:r>
        <w:rPr>
          <w:rFonts w:ascii="標楷體" w:eastAsia="標楷體" w:hAnsi="標楷體" w:hint="eastAsia"/>
          <w:b/>
          <w:sz w:val="28"/>
          <w:szCs w:val="28"/>
        </w:rPr>
        <w:t>委員研究室主任</w:t>
      </w:r>
      <w:r w:rsidRPr="00670627">
        <w:rPr>
          <w:rFonts w:ascii="標楷體" w:eastAsia="標楷體" w:hAnsi="標楷體" w:hint="eastAsia"/>
          <w:b/>
          <w:sz w:val="28"/>
          <w:szCs w:val="28"/>
        </w:rPr>
        <w:t>鄭滄杰</w:t>
      </w:r>
    </w:p>
    <w:p w:rsidR="00136ECE" w:rsidRDefault="00136ECE" w:rsidP="00136ECE">
      <w:pPr>
        <w:pStyle w:val="a7"/>
        <w:numPr>
          <w:ilvl w:val="0"/>
          <w:numId w:val="55"/>
        </w:numPr>
        <w:spacing w:line="480" w:lineRule="exact"/>
        <w:ind w:leftChars="0" w:left="993" w:hanging="567"/>
        <w:jc w:val="both"/>
        <w:rPr>
          <w:rFonts w:ascii="標楷體" w:eastAsia="標楷體" w:hAnsi="標楷體"/>
          <w:sz w:val="28"/>
          <w:szCs w:val="28"/>
        </w:rPr>
      </w:pPr>
      <w:r w:rsidRPr="00F80C91">
        <w:rPr>
          <w:rFonts w:ascii="標楷體" w:eastAsia="標楷體" w:hAnsi="標楷體" w:hint="eastAsia"/>
          <w:b/>
          <w:bCs/>
          <w:sz w:val="28"/>
          <w:szCs w:val="28"/>
        </w:rPr>
        <w:lastRenderedPageBreak/>
        <w:t>主動打擊詐騙與AI應用</w:t>
      </w:r>
      <w:r w:rsidRPr="00670627">
        <w:rPr>
          <w:rFonts w:ascii="標楷體" w:eastAsia="標楷體" w:hAnsi="標楷體" w:hint="eastAsia"/>
          <w:sz w:val="28"/>
          <w:szCs w:val="28"/>
        </w:rPr>
        <w:t>：</w:t>
      </w:r>
      <w:r>
        <w:rPr>
          <w:rFonts w:ascii="標楷體" w:eastAsia="標楷體" w:hAnsi="標楷體"/>
          <w:sz w:val="28"/>
          <w:szCs w:val="28"/>
        </w:rPr>
        <w:br/>
      </w:r>
      <w:r w:rsidRPr="0097552D">
        <w:rPr>
          <w:rFonts w:ascii="標楷體" w:eastAsia="標楷體" w:hAnsi="標楷體" w:hint="eastAsia"/>
          <w:sz w:val="28"/>
          <w:szCs w:val="28"/>
        </w:rPr>
        <w:t>現行</w:t>
      </w:r>
      <w:r>
        <w:rPr>
          <w:rFonts w:ascii="標楷體" w:eastAsia="標楷體" w:hAnsi="標楷體" w:hint="eastAsia"/>
          <w:sz w:val="28"/>
          <w:szCs w:val="28"/>
        </w:rPr>
        <w:t>行政機關</w:t>
      </w:r>
      <w:r w:rsidRPr="0097552D">
        <w:rPr>
          <w:rFonts w:ascii="標楷體" w:eastAsia="標楷體" w:hAnsi="標楷體" w:hint="eastAsia"/>
          <w:sz w:val="28"/>
          <w:szCs w:val="28"/>
        </w:rPr>
        <w:t>防詐措施多採</w:t>
      </w:r>
      <w:r>
        <w:rPr>
          <w:rFonts w:ascii="標楷體" w:eastAsia="標楷體" w:hAnsi="標楷體" w:hint="eastAsia"/>
          <w:sz w:val="28"/>
          <w:szCs w:val="28"/>
        </w:rPr>
        <w:t>取</w:t>
      </w:r>
      <w:r w:rsidRPr="0097552D">
        <w:rPr>
          <w:rFonts w:ascii="標楷體" w:eastAsia="標楷體" w:hAnsi="標楷體" w:hint="eastAsia"/>
          <w:sz w:val="28"/>
          <w:szCs w:val="28"/>
        </w:rPr>
        <w:t>被動防守</w:t>
      </w:r>
      <w:r>
        <w:rPr>
          <w:rFonts w:ascii="標楷體" w:eastAsia="標楷體" w:hAnsi="標楷體" w:hint="eastAsia"/>
          <w:sz w:val="28"/>
          <w:szCs w:val="28"/>
        </w:rPr>
        <w:t>方式</w:t>
      </w:r>
      <w:r w:rsidRPr="0097552D">
        <w:rPr>
          <w:rFonts w:ascii="標楷體" w:eastAsia="標楷體" w:hAnsi="標楷體" w:hint="eastAsia"/>
          <w:sz w:val="28"/>
          <w:szCs w:val="28"/>
        </w:rPr>
        <w:t>，建議</w:t>
      </w:r>
      <w:r>
        <w:rPr>
          <w:rFonts w:ascii="標楷體" w:eastAsia="標楷體" w:hAnsi="標楷體" w:hint="eastAsia"/>
          <w:sz w:val="28"/>
          <w:szCs w:val="28"/>
        </w:rPr>
        <w:t>可採</w:t>
      </w:r>
      <w:r w:rsidRPr="0097552D">
        <w:rPr>
          <w:rFonts w:ascii="標楷體" w:eastAsia="標楷體" w:hAnsi="標楷體" w:hint="eastAsia"/>
          <w:sz w:val="28"/>
          <w:szCs w:val="28"/>
        </w:rPr>
        <w:t>主動出擊</w:t>
      </w:r>
      <w:r>
        <w:rPr>
          <w:rFonts w:ascii="標楷體" w:eastAsia="標楷體" w:hAnsi="標楷體" w:hint="eastAsia"/>
          <w:sz w:val="28"/>
          <w:szCs w:val="28"/>
        </w:rPr>
        <w:t>方式</w:t>
      </w:r>
      <w:r w:rsidRPr="0097552D">
        <w:rPr>
          <w:rFonts w:ascii="標楷體" w:eastAsia="標楷體" w:hAnsi="標楷體" w:hint="eastAsia"/>
          <w:sz w:val="28"/>
          <w:szCs w:val="28"/>
        </w:rPr>
        <w:t>破壞詐團運作機制，提升</w:t>
      </w:r>
      <w:r>
        <w:rPr>
          <w:rFonts w:ascii="標楷體" w:eastAsia="標楷體" w:hAnsi="標楷體" w:hint="eastAsia"/>
          <w:sz w:val="28"/>
          <w:szCs w:val="28"/>
        </w:rPr>
        <w:t>其</w:t>
      </w:r>
      <w:r w:rsidRPr="0097552D">
        <w:rPr>
          <w:rFonts w:ascii="標楷體" w:eastAsia="標楷體" w:hAnsi="標楷體" w:hint="eastAsia"/>
          <w:sz w:val="28"/>
          <w:szCs w:val="28"/>
        </w:rPr>
        <w:t>犯案成本。</w:t>
      </w:r>
    </w:p>
    <w:p w:rsidR="00136ECE" w:rsidRPr="00670627" w:rsidRDefault="00136ECE" w:rsidP="00136ECE">
      <w:pPr>
        <w:pStyle w:val="a7"/>
        <w:numPr>
          <w:ilvl w:val="0"/>
          <w:numId w:val="55"/>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r>
        <w:rPr>
          <w:rFonts w:ascii="標楷體" w:eastAsia="標楷體" w:hAnsi="標楷體"/>
          <w:b/>
          <w:bCs/>
          <w:sz w:val="28"/>
          <w:szCs w:val="28"/>
        </w:rPr>
        <w:br/>
      </w:r>
      <w:r w:rsidRPr="007C738D">
        <w:rPr>
          <w:rFonts w:ascii="標楷體" w:eastAsia="標楷體" w:hAnsi="標楷體" w:hint="eastAsia"/>
          <w:sz w:val="28"/>
          <w:szCs w:val="28"/>
        </w:rPr>
        <w:t>【數位發展部】</w:t>
      </w:r>
      <w:r>
        <w:rPr>
          <w:rFonts w:ascii="標楷體" w:eastAsia="標楷體" w:hAnsi="標楷體"/>
          <w:sz w:val="28"/>
          <w:szCs w:val="28"/>
        </w:rPr>
        <w:br/>
      </w:r>
      <w:r w:rsidRPr="00B87DD3">
        <w:rPr>
          <w:rFonts w:ascii="標楷體" w:eastAsia="標楷體" w:hAnsi="標楷體" w:hint="eastAsia"/>
          <w:sz w:val="28"/>
          <w:szCs w:val="28"/>
        </w:rPr>
        <w:t>本部已運用AI技術取代人工偵測與預測詐騙訊息，並持續優化模型以提升打擊效率，但因詐騙手法變化快速，AI應用仍屬持續對抗，將依情境調整策略。</w:t>
      </w:r>
    </w:p>
    <w:p w:rsidR="00136ECE" w:rsidRDefault="00136ECE" w:rsidP="00136ECE">
      <w:pPr>
        <w:spacing w:beforeLines="50" w:before="180"/>
        <w:rPr>
          <w:rFonts w:ascii="標楷體" w:eastAsia="標楷體" w:hAnsi="標楷體"/>
          <w:b/>
          <w:sz w:val="30"/>
          <w:szCs w:val="30"/>
        </w:rPr>
      </w:pPr>
      <w:r>
        <w:rPr>
          <w:rFonts w:ascii="標楷體" w:eastAsia="標楷體" w:hAnsi="標楷體" w:hint="eastAsia"/>
          <w:b/>
          <w:sz w:val="30"/>
          <w:szCs w:val="30"/>
        </w:rPr>
        <w:t>肆</w:t>
      </w:r>
      <w:r w:rsidRPr="00514B90">
        <w:rPr>
          <w:rFonts w:ascii="標楷體" w:eastAsia="標楷體" w:hAnsi="標楷體" w:hint="eastAsia"/>
          <w:b/>
          <w:sz w:val="30"/>
          <w:szCs w:val="30"/>
        </w:rPr>
        <w:t>、</w:t>
      </w:r>
      <w:r>
        <w:rPr>
          <w:rFonts w:ascii="標楷體" w:eastAsia="標楷體" w:hAnsi="標楷體" w:hint="eastAsia"/>
          <w:b/>
          <w:sz w:val="30"/>
          <w:szCs w:val="30"/>
        </w:rPr>
        <w:t>決議</w:t>
      </w:r>
    </w:p>
    <w:p w:rsidR="007673E7" w:rsidRPr="00136ECE" w:rsidRDefault="00136ECE" w:rsidP="00136ECE">
      <w:pPr>
        <w:spacing w:line="480" w:lineRule="exact"/>
        <w:rPr>
          <w:rFonts w:ascii="標楷體" w:eastAsia="標楷體" w:hAnsi="標楷體" w:cs="Times New Roman"/>
          <w:bCs/>
          <w:sz w:val="32"/>
          <w:szCs w:val="24"/>
        </w:rPr>
      </w:pPr>
      <w:r>
        <w:rPr>
          <w:rFonts w:ascii="標楷體" w:eastAsia="標楷體" w:hAnsi="標楷體" w:hint="eastAsia"/>
          <w:sz w:val="28"/>
          <w:szCs w:val="28"/>
        </w:rPr>
        <w:t>考察</w:t>
      </w:r>
      <w:r w:rsidRPr="00B87DD3">
        <w:rPr>
          <w:rFonts w:ascii="標楷體" w:eastAsia="標楷體" w:hAnsi="標楷體"/>
          <w:sz w:val="28"/>
          <w:szCs w:val="28"/>
        </w:rPr>
        <w:t>委員於</w:t>
      </w:r>
      <w:r>
        <w:rPr>
          <w:rFonts w:ascii="標楷體" w:eastAsia="標楷體" w:hAnsi="標楷體" w:hint="eastAsia"/>
          <w:sz w:val="28"/>
          <w:szCs w:val="28"/>
        </w:rPr>
        <w:t>綜合座談會</w:t>
      </w:r>
      <w:r w:rsidRPr="00B87DD3">
        <w:rPr>
          <w:rFonts w:ascii="標楷體" w:eastAsia="標楷體" w:hAnsi="標楷體"/>
          <w:sz w:val="28"/>
          <w:szCs w:val="28"/>
        </w:rPr>
        <w:t>中要求提供相關書面資料或未及答復部分，請</w:t>
      </w:r>
      <w:r>
        <w:rPr>
          <w:rFonts w:ascii="標楷體" w:eastAsia="標楷體" w:hAnsi="標楷體" w:hint="eastAsia"/>
          <w:sz w:val="28"/>
          <w:szCs w:val="28"/>
        </w:rPr>
        <w:t>數位發展</w:t>
      </w:r>
      <w:r w:rsidRPr="00B87DD3">
        <w:rPr>
          <w:rFonts w:ascii="標楷體" w:eastAsia="標楷體" w:hAnsi="標楷體"/>
          <w:sz w:val="28"/>
          <w:szCs w:val="28"/>
        </w:rPr>
        <w:t>部及相關機關儘速</w:t>
      </w:r>
      <w:r>
        <w:rPr>
          <w:rFonts w:ascii="標楷體" w:eastAsia="標楷體" w:hAnsi="標楷體" w:hint="eastAsia"/>
          <w:sz w:val="28"/>
          <w:szCs w:val="28"/>
        </w:rPr>
        <w:t>於二週內</w:t>
      </w:r>
      <w:r w:rsidRPr="00B87DD3">
        <w:rPr>
          <w:rFonts w:ascii="標楷體" w:eastAsia="標楷體" w:hAnsi="標楷體"/>
          <w:sz w:val="28"/>
          <w:szCs w:val="28"/>
        </w:rPr>
        <w:t>以書面答復</w:t>
      </w:r>
      <w:r>
        <w:rPr>
          <w:rFonts w:ascii="標楷體" w:eastAsia="標楷體" w:hAnsi="標楷體" w:hint="eastAsia"/>
          <w:sz w:val="28"/>
          <w:szCs w:val="28"/>
        </w:rPr>
        <w:t>考察委員及</w:t>
      </w:r>
      <w:r w:rsidRPr="00811D6D">
        <w:rPr>
          <w:rFonts w:ascii="標楷體" w:eastAsia="標楷體" w:hAnsi="標楷體" w:hint="eastAsia"/>
          <w:sz w:val="28"/>
          <w:szCs w:val="28"/>
        </w:rPr>
        <w:t>立法院司法及法制委員會</w:t>
      </w:r>
      <w:r w:rsidRPr="00B87DD3">
        <w:rPr>
          <w:rFonts w:ascii="標楷體" w:eastAsia="標楷體" w:hAnsi="標楷體"/>
          <w:sz w:val="28"/>
          <w:szCs w:val="28"/>
        </w:rPr>
        <w:t>。</w:t>
      </w:r>
    </w:p>
    <w:sectPr w:rsidR="007673E7" w:rsidRPr="00136ECE" w:rsidSect="00FC6104">
      <w:footerReference w:type="default" r:id="rId9"/>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5AD5" w:rsidRDefault="007A5AD5" w:rsidP="00132196">
      <w:r>
        <w:separator/>
      </w:r>
    </w:p>
  </w:endnote>
  <w:endnote w:type="continuationSeparator" w:id="0">
    <w:p w:rsidR="007A5AD5" w:rsidRDefault="007A5AD5"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auKai">
    <w:altName w:val="Times New Roman"/>
    <w:charset w:val="00"/>
    <w:family w:val="auto"/>
    <w:pitch w:val="default"/>
  </w:font>
  <w:font w:name="Apple Color Emoji">
    <w:altName w:val="MS Gothic"/>
    <w:charset w:val="00"/>
    <w:family w:val="auto"/>
    <w:pitch w:val="variable"/>
    <w:sig w:usb0="00000003" w:usb1="18000000" w:usb2="14000000" w:usb3="00000000" w:csb0="00000001" w:csb1="00000000"/>
  </w:font>
  <w:font w:name="Aptos">
    <w:altName w:val="Arial"/>
    <w:charset w:val="00"/>
    <w:family w:val="swiss"/>
    <w:pitch w:val="variable"/>
    <w:sig w:usb0="00000001"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F">
    <w:altName w:val="Times New Roman"/>
    <w:panose1 w:val="00000000000000000000"/>
    <w:charset w:val="00"/>
    <w:family w:val="auto"/>
    <w:notTrueType/>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EndPr/>
    <w:sdtContent>
      <w:p w:rsidR="00D47688" w:rsidRDefault="00D47688" w:rsidP="001D7BD2">
        <w:pPr>
          <w:pStyle w:val="a5"/>
          <w:ind w:firstLineChars="2000" w:firstLine="4000"/>
        </w:pPr>
        <w:r>
          <w:fldChar w:fldCharType="begin"/>
        </w:r>
        <w:r>
          <w:instrText>PAGE   \* MERGEFORMAT</w:instrText>
        </w:r>
        <w:r>
          <w:fldChar w:fldCharType="separate"/>
        </w:r>
        <w:r w:rsidR="007A07DD" w:rsidRPr="007A07DD">
          <w:rPr>
            <w:noProof/>
            <w:lang w:val="zh-TW"/>
          </w:rPr>
          <w:t>3</w:t>
        </w:r>
        <w:r>
          <w:fldChar w:fldCharType="end"/>
        </w:r>
      </w:p>
    </w:sdtContent>
  </w:sdt>
  <w:p w:rsidR="00D47688" w:rsidRDefault="00D4768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5AD5" w:rsidRDefault="007A5AD5" w:rsidP="00132196">
      <w:r>
        <w:separator/>
      </w:r>
    </w:p>
  </w:footnote>
  <w:footnote w:type="continuationSeparator" w:id="0">
    <w:p w:rsidR="007A5AD5" w:rsidRDefault="007A5AD5"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2442C36"/>
    <w:multiLevelType w:val="multilevel"/>
    <w:tmpl w:val="8E34C438"/>
    <w:lvl w:ilvl="0">
      <w:start w:val="1"/>
      <w:numFmt w:val="taiwaneseCountingThousand"/>
      <w:suff w:val="nothing"/>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8A95A55"/>
    <w:multiLevelType w:val="hybridMultilevel"/>
    <w:tmpl w:val="DE1EB682"/>
    <w:lvl w:ilvl="0" w:tplc="1F566E00">
      <w:start w:val="1"/>
      <w:numFmt w:val="ideographLegalTraditional"/>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8AF5FA0"/>
    <w:multiLevelType w:val="hybridMultilevel"/>
    <w:tmpl w:val="DE1EB682"/>
    <w:lvl w:ilvl="0" w:tplc="1F566E00">
      <w:start w:val="1"/>
      <w:numFmt w:val="ideographLegalTraditional"/>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BFD1F83"/>
    <w:multiLevelType w:val="hybridMultilevel"/>
    <w:tmpl w:val="2392002C"/>
    <w:lvl w:ilvl="0" w:tplc="70D2AD18">
      <w:start w:val="1"/>
      <w:numFmt w:val="taiwaneseCountingThousand"/>
      <w:lvlText w:val="（%1）"/>
      <w:lvlJc w:val="left"/>
      <w:pPr>
        <w:ind w:left="1078" w:hanging="108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7" w15:restartNumberingAfterBreak="0">
    <w:nsid w:val="0DA77A22"/>
    <w:multiLevelType w:val="hybridMultilevel"/>
    <w:tmpl w:val="0952DDCE"/>
    <w:lvl w:ilvl="0" w:tplc="CC4E79CE">
      <w:start w:val="1"/>
      <w:numFmt w:val="taiwaneseCountingThousand"/>
      <w:lvlText w:val="%1、"/>
      <w:lvlJc w:val="left"/>
      <w:pPr>
        <w:ind w:left="1047" w:hanging="480"/>
      </w:pPr>
      <w:rPr>
        <w:lang w:val="en-US"/>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8" w15:restartNumberingAfterBreak="0">
    <w:nsid w:val="0F8934B0"/>
    <w:multiLevelType w:val="hybridMultilevel"/>
    <w:tmpl w:val="841CB26E"/>
    <w:lvl w:ilvl="0" w:tplc="F79E35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2311EF2"/>
    <w:multiLevelType w:val="hybridMultilevel"/>
    <w:tmpl w:val="2C90051A"/>
    <w:lvl w:ilvl="0" w:tplc="1F4E5FDE">
      <w:start w:val="1"/>
      <w:numFmt w:val="taiwaneseCountingThousand"/>
      <w:suff w:val="nothing"/>
      <w:lvlText w:val="%1、"/>
      <w:lvlJc w:val="left"/>
      <w:pPr>
        <w:ind w:left="1200" w:hanging="720"/>
      </w:pPr>
      <w:rPr>
        <w:rFonts w:ascii="標楷體" w:eastAsia="標楷體" w:hAnsi="標楷體" w:hint="default"/>
        <w:b w:val="0"/>
        <w:sz w:val="32"/>
        <w:szCs w:val="32"/>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124B69BA"/>
    <w:multiLevelType w:val="hybridMultilevel"/>
    <w:tmpl w:val="C71C2962"/>
    <w:lvl w:ilvl="0" w:tplc="012C4AF2">
      <w:start w:val="1"/>
      <w:numFmt w:val="ideographLegalTraditional"/>
      <w:lvlText w:val="%1、"/>
      <w:lvlJc w:val="left"/>
      <w:pPr>
        <w:ind w:left="480" w:hanging="480"/>
      </w:pPr>
      <w:rPr>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4681CBB"/>
    <w:multiLevelType w:val="hybridMultilevel"/>
    <w:tmpl w:val="E9728106"/>
    <w:lvl w:ilvl="0" w:tplc="04090015">
      <w:start w:val="1"/>
      <w:numFmt w:val="taiwaneseCountingThousand"/>
      <w:lvlText w:val="%1、"/>
      <w:lvlJc w:val="left"/>
      <w:pPr>
        <w:ind w:left="1152" w:hanging="480"/>
      </w:pPr>
    </w:lvl>
    <w:lvl w:ilvl="1" w:tplc="04090019" w:tentative="1">
      <w:start w:val="1"/>
      <w:numFmt w:val="ideographTraditional"/>
      <w:lvlText w:val="%2、"/>
      <w:lvlJc w:val="left"/>
      <w:pPr>
        <w:ind w:left="1632" w:hanging="480"/>
      </w:pPr>
    </w:lvl>
    <w:lvl w:ilvl="2" w:tplc="0409001B" w:tentative="1">
      <w:start w:val="1"/>
      <w:numFmt w:val="lowerRoman"/>
      <w:lvlText w:val="%3."/>
      <w:lvlJc w:val="right"/>
      <w:pPr>
        <w:ind w:left="2112" w:hanging="480"/>
      </w:pPr>
    </w:lvl>
    <w:lvl w:ilvl="3" w:tplc="0409000F" w:tentative="1">
      <w:start w:val="1"/>
      <w:numFmt w:val="decimal"/>
      <w:lvlText w:val="%4."/>
      <w:lvlJc w:val="left"/>
      <w:pPr>
        <w:ind w:left="2592" w:hanging="480"/>
      </w:pPr>
    </w:lvl>
    <w:lvl w:ilvl="4" w:tplc="04090019" w:tentative="1">
      <w:start w:val="1"/>
      <w:numFmt w:val="ideographTraditional"/>
      <w:lvlText w:val="%5、"/>
      <w:lvlJc w:val="left"/>
      <w:pPr>
        <w:ind w:left="3072" w:hanging="480"/>
      </w:pPr>
    </w:lvl>
    <w:lvl w:ilvl="5" w:tplc="0409001B" w:tentative="1">
      <w:start w:val="1"/>
      <w:numFmt w:val="lowerRoman"/>
      <w:lvlText w:val="%6."/>
      <w:lvlJc w:val="right"/>
      <w:pPr>
        <w:ind w:left="3552" w:hanging="480"/>
      </w:pPr>
    </w:lvl>
    <w:lvl w:ilvl="6" w:tplc="0409000F" w:tentative="1">
      <w:start w:val="1"/>
      <w:numFmt w:val="decimal"/>
      <w:lvlText w:val="%7."/>
      <w:lvlJc w:val="left"/>
      <w:pPr>
        <w:ind w:left="4032" w:hanging="480"/>
      </w:pPr>
    </w:lvl>
    <w:lvl w:ilvl="7" w:tplc="04090019" w:tentative="1">
      <w:start w:val="1"/>
      <w:numFmt w:val="ideographTraditional"/>
      <w:lvlText w:val="%8、"/>
      <w:lvlJc w:val="left"/>
      <w:pPr>
        <w:ind w:left="4512" w:hanging="480"/>
      </w:pPr>
    </w:lvl>
    <w:lvl w:ilvl="8" w:tplc="0409001B" w:tentative="1">
      <w:start w:val="1"/>
      <w:numFmt w:val="lowerRoman"/>
      <w:lvlText w:val="%9."/>
      <w:lvlJc w:val="right"/>
      <w:pPr>
        <w:ind w:left="4992" w:hanging="480"/>
      </w:pPr>
    </w:lvl>
  </w:abstractNum>
  <w:abstractNum w:abstractNumId="12" w15:restartNumberingAfterBreak="0">
    <w:nsid w:val="16B43A8D"/>
    <w:multiLevelType w:val="hybridMultilevel"/>
    <w:tmpl w:val="2392002C"/>
    <w:lvl w:ilvl="0" w:tplc="70D2AD18">
      <w:start w:val="1"/>
      <w:numFmt w:val="taiwaneseCountingThousand"/>
      <w:lvlText w:val="（%1）"/>
      <w:lvlJc w:val="left"/>
      <w:pPr>
        <w:ind w:left="1078" w:hanging="108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3" w15:restartNumberingAfterBreak="0">
    <w:nsid w:val="1B5E1869"/>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D7412CC"/>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20091EA9"/>
    <w:multiLevelType w:val="multilevel"/>
    <w:tmpl w:val="99A27C9A"/>
    <w:lvl w:ilvl="0">
      <w:start w:val="1"/>
      <w:numFmt w:val="japaneseCounting"/>
      <w:suff w:val="nothing"/>
      <w:lvlText w:val="%1、"/>
      <w:lvlJc w:val="left"/>
      <w:pPr>
        <w:ind w:left="720" w:hanging="720"/>
      </w:pPr>
      <w:rPr>
        <w:rFonts w:eastAsia="標楷體"/>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1697A1F"/>
    <w:multiLevelType w:val="hybridMultilevel"/>
    <w:tmpl w:val="8ED62D3E"/>
    <w:lvl w:ilvl="0" w:tplc="119047F2">
      <w:start w:val="1"/>
      <w:numFmt w:val="taiwaneseCountingThousand"/>
      <w:lvlText w:val="（%1）"/>
      <w:lvlJc w:val="left"/>
      <w:pPr>
        <w:ind w:left="2535" w:hanging="480"/>
      </w:pPr>
      <w:rPr>
        <w:rFonts w:hint="eastAsia"/>
      </w:rPr>
    </w:lvl>
    <w:lvl w:ilvl="1" w:tplc="04090019" w:tentative="1">
      <w:start w:val="1"/>
      <w:numFmt w:val="ideographTraditional"/>
      <w:lvlText w:val="%2、"/>
      <w:lvlJc w:val="left"/>
      <w:pPr>
        <w:ind w:left="3015" w:hanging="480"/>
      </w:pPr>
    </w:lvl>
    <w:lvl w:ilvl="2" w:tplc="0409001B" w:tentative="1">
      <w:start w:val="1"/>
      <w:numFmt w:val="lowerRoman"/>
      <w:lvlText w:val="%3."/>
      <w:lvlJc w:val="right"/>
      <w:pPr>
        <w:ind w:left="3495" w:hanging="480"/>
      </w:pPr>
    </w:lvl>
    <w:lvl w:ilvl="3" w:tplc="0409000F" w:tentative="1">
      <w:start w:val="1"/>
      <w:numFmt w:val="decimal"/>
      <w:lvlText w:val="%4."/>
      <w:lvlJc w:val="left"/>
      <w:pPr>
        <w:ind w:left="3975" w:hanging="480"/>
      </w:pPr>
    </w:lvl>
    <w:lvl w:ilvl="4" w:tplc="04090019" w:tentative="1">
      <w:start w:val="1"/>
      <w:numFmt w:val="ideographTraditional"/>
      <w:lvlText w:val="%5、"/>
      <w:lvlJc w:val="left"/>
      <w:pPr>
        <w:ind w:left="4455" w:hanging="480"/>
      </w:pPr>
    </w:lvl>
    <w:lvl w:ilvl="5" w:tplc="0409001B" w:tentative="1">
      <w:start w:val="1"/>
      <w:numFmt w:val="lowerRoman"/>
      <w:lvlText w:val="%6."/>
      <w:lvlJc w:val="right"/>
      <w:pPr>
        <w:ind w:left="4935" w:hanging="480"/>
      </w:pPr>
    </w:lvl>
    <w:lvl w:ilvl="6" w:tplc="0409000F" w:tentative="1">
      <w:start w:val="1"/>
      <w:numFmt w:val="decimal"/>
      <w:lvlText w:val="%7."/>
      <w:lvlJc w:val="left"/>
      <w:pPr>
        <w:ind w:left="5415" w:hanging="480"/>
      </w:pPr>
    </w:lvl>
    <w:lvl w:ilvl="7" w:tplc="04090019" w:tentative="1">
      <w:start w:val="1"/>
      <w:numFmt w:val="ideographTraditional"/>
      <w:lvlText w:val="%8、"/>
      <w:lvlJc w:val="left"/>
      <w:pPr>
        <w:ind w:left="5895" w:hanging="480"/>
      </w:pPr>
    </w:lvl>
    <w:lvl w:ilvl="8" w:tplc="0409001B" w:tentative="1">
      <w:start w:val="1"/>
      <w:numFmt w:val="lowerRoman"/>
      <w:lvlText w:val="%9."/>
      <w:lvlJc w:val="right"/>
      <w:pPr>
        <w:ind w:left="6375" w:hanging="480"/>
      </w:pPr>
    </w:lvl>
  </w:abstractNum>
  <w:abstractNum w:abstractNumId="17" w15:restartNumberingAfterBreak="0">
    <w:nsid w:val="27F779C7"/>
    <w:multiLevelType w:val="hybridMultilevel"/>
    <w:tmpl w:val="CEE47D44"/>
    <w:lvl w:ilvl="0" w:tplc="0618445E">
      <w:start w:val="1"/>
      <w:numFmt w:val="taiwaneseCountingThousand"/>
      <w:lvlText w:val="%1、"/>
      <w:lvlJc w:val="left"/>
      <w:pPr>
        <w:ind w:left="720" w:hanging="720"/>
      </w:pPr>
      <w:rPr>
        <w:rFonts w:hint="default"/>
      </w:rPr>
    </w:lvl>
    <w:lvl w:ilvl="1" w:tplc="429A6E50">
      <w:start w:val="1"/>
      <w:numFmt w:val="taiwaneseCountingThousand"/>
      <w:lvlText w:val="(%2)"/>
      <w:lvlJc w:val="left"/>
      <w:pPr>
        <w:ind w:left="960" w:hanging="480"/>
      </w:pPr>
      <w:rPr>
        <w:rFonts w:hint="eastAsia"/>
        <w:sz w:val="26"/>
        <w:szCs w:val="26"/>
      </w:rPr>
    </w:lvl>
    <w:lvl w:ilvl="2" w:tplc="32E017B6">
      <w:start w:val="1"/>
      <w:numFmt w:val="decimal"/>
      <w:lvlText w:val="%3、"/>
      <w:lvlJc w:val="left"/>
      <w:pPr>
        <w:ind w:left="1440" w:hanging="480"/>
      </w:pPr>
      <w:rPr>
        <w:rFonts w:hint="eastAsia"/>
        <w:sz w:val="26"/>
        <w:szCs w:val="26"/>
      </w:rPr>
    </w:lvl>
    <w:lvl w:ilvl="3" w:tplc="0F5ECADC">
      <w:start w:val="1"/>
      <w:numFmt w:val="decimal"/>
      <w:lvlText w:val="(%4)"/>
      <w:lvlJc w:val="left"/>
      <w:pPr>
        <w:ind w:left="2160" w:hanging="72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8656E54"/>
    <w:multiLevelType w:val="hybridMultilevel"/>
    <w:tmpl w:val="30E8AC8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9" w15:restartNumberingAfterBreak="0">
    <w:nsid w:val="297F31E9"/>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29CB7E94"/>
    <w:multiLevelType w:val="hybridMultilevel"/>
    <w:tmpl w:val="A6163752"/>
    <w:lvl w:ilvl="0" w:tplc="980A3152">
      <w:start w:val="1"/>
      <w:numFmt w:val="ideographLegalTraditional"/>
      <w:lvlText w:val="%1、"/>
      <w:lvlJc w:val="left"/>
      <w:pPr>
        <w:ind w:left="480" w:hanging="480"/>
      </w:pPr>
      <w:rPr>
        <w:rFonts w:cs="Times New Roman"/>
        <w:b w:val="0"/>
        <w:bCs/>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1" w15:restartNumberingAfterBreak="0">
    <w:nsid w:val="2A343A19"/>
    <w:multiLevelType w:val="hybridMultilevel"/>
    <w:tmpl w:val="841CB26E"/>
    <w:lvl w:ilvl="0" w:tplc="F79E35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A985534"/>
    <w:multiLevelType w:val="hybridMultilevel"/>
    <w:tmpl w:val="30E8AC8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3" w15:restartNumberingAfterBreak="0">
    <w:nsid w:val="2B6E5BA9"/>
    <w:multiLevelType w:val="hybridMultilevel"/>
    <w:tmpl w:val="A768B856"/>
    <w:lvl w:ilvl="0" w:tplc="1632D262">
      <w:start w:val="7"/>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B92332A"/>
    <w:multiLevelType w:val="hybridMultilevel"/>
    <w:tmpl w:val="30E8AC8C"/>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C5E473A"/>
    <w:multiLevelType w:val="multilevel"/>
    <w:tmpl w:val="99A27C9A"/>
    <w:lvl w:ilvl="0">
      <w:start w:val="1"/>
      <w:numFmt w:val="japaneseCounting"/>
      <w:suff w:val="nothing"/>
      <w:lvlText w:val="%1、"/>
      <w:lvlJc w:val="left"/>
      <w:pPr>
        <w:ind w:left="720" w:hanging="720"/>
      </w:pPr>
      <w:rPr>
        <w:rFonts w:eastAsia="標楷體"/>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2CB2752A"/>
    <w:multiLevelType w:val="multilevel"/>
    <w:tmpl w:val="31B0A6E4"/>
    <w:lvl w:ilvl="0">
      <w:start w:val="1"/>
      <w:numFmt w:val="ideographLegalTraditional"/>
      <w:lvlText w:val="%1、"/>
      <w:lvlJc w:val="left"/>
      <w:pPr>
        <w:ind w:left="720" w:hanging="720"/>
      </w:pPr>
      <w:rPr>
        <w:rFonts w:eastAsia="標楷體" w:cs="Times New Roman"/>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2FCF43E1"/>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3130375B"/>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9" w15:restartNumberingAfterBreak="0">
    <w:nsid w:val="320E03AA"/>
    <w:multiLevelType w:val="hybridMultilevel"/>
    <w:tmpl w:val="2C262C7E"/>
    <w:lvl w:ilvl="0" w:tplc="35BCB6DA">
      <w:start w:val="1"/>
      <w:numFmt w:val="taiwaneseCountingThousand"/>
      <w:lvlText w:val="（%1）"/>
      <w:lvlJc w:val="left"/>
      <w:pPr>
        <w:ind w:left="1756" w:hanging="480"/>
      </w:pPr>
      <w:rPr>
        <w:rFonts w:hint="eastAsia"/>
        <w:b w:val="0"/>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30" w15:restartNumberingAfterBreak="0">
    <w:nsid w:val="352756F8"/>
    <w:multiLevelType w:val="hybridMultilevel"/>
    <w:tmpl w:val="641609C2"/>
    <w:lvl w:ilvl="0" w:tplc="D8E2DA68">
      <w:start w:val="1"/>
      <w:numFmt w:val="taiwaneseCountingThousand"/>
      <w:lvlText w:val="（%1）"/>
      <w:lvlJc w:val="left"/>
      <w:pPr>
        <w:ind w:left="1640" w:hanging="480"/>
      </w:pPr>
      <w:rPr>
        <w:rFonts w:hint="eastAsia"/>
      </w:rPr>
    </w:lvl>
    <w:lvl w:ilvl="1" w:tplc="04090019" w:tentative="1">
      <w:start w:val="1"/>
      <w:numFmt w:val="ideographTraditional"/>
      <w:lvlText w:val="%2、"/>
      <w:lvlJc w:val="left"/>
      <w:pPr>
        <w:ind w:left="2120" w:hanging="480"/>
      </w:pPr>
    </w:lvl>
    <w:lvl w:ilvl="2" w:tplc="0409001B" w:tentative="1">
      <w:start w:val="1"/>
      <w:numFmt w:val="lowerRoman"/>
      <w:lvlText w:val="%3."/>
      <w:lvlJc w:val="right"/>
      <w:pPr>
        <w:ind w:left="2600" w:hanging="480"/>
      </w:pPr>
    </w:lvl>
    <w:lvl w:ilvl="3" w:tplc="0409000F" w:tentative="1">
      <w:start w:val="1"/>
      <w:numFmt w:val="decimal"/>
      <w:lvlText w:val="%4."/>
      <w:lvlJc w:val="left"/>
      <w:pPr>
        <w:ind w:left="3080" w:hanging="480"/>
      </w:pPr>
    </w:lvl>
    <w:lvl w:ilvl="4" w:tplc="04090019" w:tentative="1">
      <w:start w:val="1"/>
      <w:numFmt w:val="ideographTraditional"/>
      <w:lvlText w:val="%5、"/>
      <w:lvlJc w:val="left"/>
      <w:pPr>
        <w:ind w:left="3560" w:hanging="480"/>
      </w:pPr>
    </w:lvl>
    <w:lvl w:ilvl="5" w:tplc="0409001B" w:tentative="1">
      <w:start w:val="1"/>
      <w:numFmt w:val="lowerRoman"/>
      <w:lvlText w:val="%6."/>
      <w:lvlJc w:val="right"/>
      <w:pPr>
        <w:ind w:left="4040" w:hanging="480"/>
      </w:pPr>
    </w:lvl>
    <w:lvl w:ilvl="6" w:tplc="0409000F" w:tentative="1">
      <w:start w:val="1"/>
      <w:numFmt w:val="decimal"/>
      <w:lvlText w:val="%7."/>
      <w:lvlJc w:val="left"/>
      <w:pPr>
        <w:ind w:left="4520" w:hanging="480"/>
      </w:pPr>
    </w:lvl>
    <w:lvl w:ilvl="7" w:tplc="04090019" w:tentative="1">
      <w:start w:val="1"/>
      <w:numFmt w:val="ideographTraditional"/>
      <w:lvlText w:val="%8、"/>
      <w:lvlJc w:val="left"/>
      <w:pPr>
        <w:ind w:left="5000" w:hanging="480"/>
      </w:pPr>
    </w:lvl>
    <w:lvl w:ilvl="8" w:tplc="0409001B" w:tentative="1">
      <w:start w:val="1"/>
      <w:numFmt w:val="lowerRoman"/>
      <w:lvlText w:val="%9."/>
      <w:lvlJc w:val="right"/>
      <w:pPr>
        <w:ind w:left="5480" w:hanging="480"/>
      </w:pPr>
    </w:lvl>
  </w:abstractNum>
  <w:abstractNum w:abstractNumId="31" w15:restartNumberingAfterBreak="0">
    <w:nsid w:val="379F0182"/>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413125D3"/>
    <w:multiLevelType w:val="hybridMultilevel"/>
    <w:tmpl w:val="887C6256"/>
    <w:lvl w:ilvl="0" w:tplc="524C8DBA">
      <w:start w:val="1"/>
      <w:numFmt w:val="taiwaneseCountingThousand"/>
      <w:lvlText w:val="%1、"/>
      <w:lvlJc w:val="left"/>
      <w:pPr>
        <w:ind w:left="1200" w:hanging="480"/>
      </w:pPr>
      <w:rPr>
        <w:rFonts w:hint="default"/>
        <w:b/>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3" w15:restartNumberingAfterBreak="0">
    <w:nsid w:val="44EF3BC2"/>
    <w:multiLevelType w:val="hybridMultilevel"/>
    <w:tmpl w:val="A024F226"/>
    <w:lvl w:ilvl="0" w:tplc="4BE05E02">
      <w:start w:val="1"/>
      <w:numFmt w:val="taiwaneseCountingThousand"/>
      <w:lvlText w:val="（%1）"/>
      <w:lvlJc w:val="left"/>
      <w:pPr>
        <w:ind w:left="1898" w:hanging="480"/>
      </w:pPr>
      <w:rPr>
        <w:rFonts w:hint="eastAsia"/>
        <w:b w:val="0"/>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34" w15:restartNumberingAfterBreak="0">
    <w:nsid w:val="48DD7DBE"/>
    <w:multiLevelType w:val="hybridMultilevel"/>
    <w:tmpl w:val="30E8AC8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5" w15:restartNumberingAfterBreak="0">
    <w:nsid w:val="4C53470D"/>
    <w:multiLevelType w:val="multilevel"/>
    <w:tmpl w:val="FCA84FAA"/>
    <w:lvl w:ilvl="0">
      <w:start w:val="1"/>
      <w:numFmt w:val="taiwaneseCountingThousand"/>
      <w:suff w:val="nothing"/>
      <w:lvlText w:val="（%1）"/>
      <w:lvlJc w:val="left"/>
      <w:pPr>
        <w:ind w:left="720" w:hanging="720"/>
      </w:pPr>
      <w:rPr>
        <w:rFonts w:cs="Times New Roman"/>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4CC5647F"/>
    <w:multiLevelType w:val="hybridMultilevel"/>
    <w:tmpl w:val="DA4C4742"/>
    <w:lvl w:ilvl="0" w:tplc="B54811A2">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4D7A06C8"/>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507028C7"/>
    <w:multiLevelType w:val="hybridMultilevel"/>
    <w:tmpl w:val="79923C6A"/>
    <w:lvl w:ilvl="0" w:tplc="F8D0E1DC">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522D4918"/>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0" w15:restartNumberingAfterBreak="0">
    <w:nsid w:val="5292692B"/>
    <w:multiLevelType w:val="hybridMultilevel"/>
    <w:tmpl w:val="BBF67F46"/>
    <w:lvl w:ilvl="0" w:tplc="FF4819DA">
      <w:start w:val="1"/>
      <w:numFmt w:val="taiwaneseCountingThousand"/>
      <w:lvlText w:val="%1、"/>
      <w:lvlJc w:val="right"/>
      <w:pPr>
        <w:ind w:left="960" w:hanging="480"/>
      </w:pPr>
      <w:rPr>
        <w:rFonts w:cs="Times New Roman" w:hint="eastAsia"/>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41" w15:restartNumberingAfterBreak="0">
    <w:nsid w:val="582017C8"/>
    <w:multiLevelType w:val="hybridMultilevel"/>
    <w:tmpl w:val="82268E04"/>
    <w:lvl w:ilvl="0" w:tplc="BFDE4858">
      <w:start w:val="7"/>
      <w:numFmt w:val="taiwaneseCountingThousand"/>
      <w:lvlText w:val="%1、"/>
      <w:lvlJc w:val="left"/>
      <w:pPr>
        <w:ind w:left="115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8D243A8"/>
    <w:multiLevelType w:val="hybridMultilevel"/>
    <w:tmpl w:val="A8429258"/>
    <w:lvl w:ilvl="0" w:tplc="04090015">
      <w:start w:val="1"/>
      <w:numFmt w:val="taiwaneseCountingThousand"/>
      <w:lvlText w:val="%1、"/>
      <w:lvlJc w:val="left"/>
      <w:pPr>
        <w:ind w:left="1440" w:hanging="720"/>
      </w:pPr>
      <w:rPr>
        <w:rFonts w:hint="default"/>
      </w:rPr>
    </w:lvl>
    <w:lvl w:ilvl="1" w:tplc="C206E3DC">
      <w:start w:val="1"/>
      <w:numFmt w:val="taiwaneseCountingThousand"/>
      <w:lvlText w:val="(%2)"/>
      <w:lvlJc w:val="left"/>
      <w:pPr>
        <w:ind w:left="1920" w:hanging="720"/>
      </w:pPr>
      <w:rPr>
        <w:rFonts w:hint="default"/>
      </w:r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3" w15:restartNumberingAfterBreak="0">
    <w:nsid w:val="58EF0B31"/>
    <w:multiLevelType w:val="hybridMultilevel"/>
    <w:tmpl w:val="3CAC1278"/>
    <w:lvl w:ilvl="0" w:tplc="0182443C">
      <w:start w:val="1"/>
      <w:numFmt w:val="ideographLegalTradition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5BB6161D"/>
    <w:multiLevelType w:val="hybridMultilevel"/>
    <w:tmpl w:val="DE1EB682"/>
    <w:lvl w:ilvl="0" w:tplc="1F566E00">
      <w:start w:val="1"/>
      <w:numFmt w:val="ideographLegalTraditional"/>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5BCE3969"/>
    <w:multiLevelType w:val="multilevel"/>
    <w:tmpl w:val="4468A12A"/>
    <w:lvl w:ilvl="0">
      <w:start w:val="1"/>
      <w:numFmt w:val="ideographLegalTraditional"/>
      <w:lvlText w:val="%1、"/>
      <w:lvlJc w:val="left"/>
      <w:pPr>
        <w:ind w:left="720" w:hanging="720"/>
      </w:pPr>
      <w:rPr>
        <w:rFonts w:eastAsia="標楷體" w:cs="Times New Roman"/>
        <w:b/>
        <w:bCs/>
        <w:sz w:val="32"/>
        <w:szCs w:val="32"/>
        <w:lang w:val="en-U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5CE63DFF"/>
    <w:multiLevelType w:val="hybridMultilevel"/>
    <w:tmpl w:val="46F6B29C"/>
    <w:lvl w:ilvl="0" w:tplc="AD1E05E4">
      <w:start w:val="1"/>
      <w:numFmt w:val="taiwaneseCountingThousand"/>
      <w:lvlText w:val="%1、"/>
      <w:lvlJc w:val="left"/>
      <w:pPr>
        <w:ind w:left="1320" w:hanging="720"/>
      </w:pPr>
      <w:rPr>
        <w:rFonts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47" w15:restartNumberingAfterBreak="0">
    <w:nsid w:val="5E5C3657"/>
    <w:multiLevelType w:val="hybridMultilevel"/>
    <w:tmpl w:val="C4FC975E"/>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8" w15:restartNumberingAfterBreak="0">
    <w:nsid w:val="5F9A5689"/>
    <w:multiLevelType w:val="hybridMultilevel"/>
    <w:tmpl w:val="AB0C877A"/>
    <w:lvl w:ilvl="0" w:tplc="815A030E">
      <w:start w:val="8"/>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62BB628B"/>
    <w:multiLevelType w:val="hybridMultilevel"/>
    <w:tmpl w:val="DE1EB682"/>
    <w:lvl w:ilvl="0" w:tplc="1F566E00">
      <w:start w:val="1"/>
      <w:numFmt w:val="ideographLegalTraditional"/>
      <w:lvlText w:val="%1、"/>
      <w:lvlJc w:val="left"/>
      <w:pPr>
        <w:ind w:left="1381" w:hanging="672"/>
      </w:pPr>
      <w:rPr>
        <w:rFonts w:hint="default"/>
        <w:color w:val="000000" w:themeColor="text1"/>
        <w:lang w:val="en-US"/>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50" w15:restartNumberingAfterBreak="0">
    <w:nsid w:val="6495651F"/>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B3777A8"/>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6CAB3A83"/>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3" w15:restartNumberingAfterBreak="0">
    <w:nsid w:val="73D80723"/>
    <w:multiLevelType w:val="hybridMultilevel"/>
    <w:tmpl w:val="DE1EB682"/>
    <w:lvl w:ilvl="0" w:tplc="1F566E00">
      <w:start w:val="1"/>
      <w:numFmt w:val="ideographLegalTraditional"/>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77A12DC2"/>
    <w:multiLevelType w:val="hybridMultilevel"/>
    <w:tmpl w:val="3ED4DC74"/>
    <w:lvl w:ilvl="0" w:tplc="067E4B5E">
      <w:start w:val="1"/>
      <w:numFmt w:val="taiwaneseCountingThousand"/>
      <w:lvlText w:val="（%1）"/>
      <w:lvlJc w:val="left"/>
      <w:pPr>
        <w:ind w:left="1614" w:hanging="480"/>
      </w:pPr>
      <w:rPr>
        <w:rFonts w:hint="eastAsia"/>
        <w:b w:val="0"/>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55" w15:restartNumberingAfterBreak="0">
    <w:nsid w:val="793F2E5F"/>
    <w:multiLevelType w:val="multilevel"/>
    <w:tmpl w:val="4B50A9FA"/>
    <w:lvl w:ilvl="0">
      <w:start w:val="1"/>
      <w:numFmt w:val="taiwaneseCountingThousand"/>
      <w:suff w:val="nothing"/>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6" w15:restartNumberingAfterBreak="0">
    <w:nsid w:val="7D211D0B"/>
    <w:multiLevelType w:val="hybridMultilevel"/>
    <w:tmpl w:val="DE1EB682"/>
    <w:lvl w:ilvl="0" w:tplc="1F566E00">
      <w:start w:val="1"/>
      <w:numFmt w:val="ideographLegalTraditional"/>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7F662F4C"/>
    <w:multiLevelType w:val="hybridMultilevel"/>
    <w:tmpl w:val="2C90051A"/>
    <w:lvl w:ilvl="0" w:tplc="1F4E5FDE">
      <w:start w:val="1"/>
      <w:numFmt w:val="taiwaneseCountingThousand"/>
      <w:suff w:val="nothing"/>
      <w:lvlText w:val="%1、"/>
      <w:lvlJc w:val="left"/>
      <w:pPr>
        <w:ind w:left="1200" w:hanging="720"/>
      </w:pPr>
      <w:rPr>
        <w:rFonts w:ascii="標楷體" w:eastAsia="標楷體" w:hAnsi="標楷體" w:hint="default"/>
        <w:b w:val="0"/>
        <w:sz w:val="32"/>
        <w:szCs w:val="32"/>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8" w15:restartNumberingAfterBreak="0">
    <w:nsid w:val="7FCF78C6"/>
    <w:multiLevelType w:val="hybridMultilevel"/>
    <w:tmpl w:val="51C8D500"/>
    <w:lvl w:ilvl="0" w:tplc="04090015">
      <w:start w:val="1"/>
      <w:numFmt w:val="taiwaneseCountingThousand"/>
      <w:lvlText w:val="%1、"/>
      <w:lvlJc w:val="left"/>
      <w:pPr>
        <w:ind w:left="1152" w:hanging="480"/>
      </w:pPr>
    </w:lvl>
    <w:lvl w:ilvl="1" w:tplc="04090019" w:tentative="1">
      <w:start w:val="1"/>
      <w:numFmt w:val="ideographTraditional"/>
      <w:lvlText w:val="%2、"/>
      <w:lvlJc w:val="left"/>
      <w:pPr>
        <w:ind w:left="1632" w:hanging="480"/>
      </w:pPr>
    </w:lvl>
    <w:lvl w:ilvl="2" w:tplc="0409001B" w:tentative="1">
      <w:start w:val="1"/>
      <w:numFmt w:val="lowerRoman"/>
      <w:lvlText w:val="%3."/>
      <w:lvlJc w:val="right"/>
      <w:pPr>
        <w:ind w:left="2112" w:hanging="480"/>
      </w:pPr>
    </w:lvl>
    <w:lvl w:ilvl="3" w:tplc="0409000F" w:tentative="1">
      <w:start w:val="1"/>
      <w:numFmt w:val="decimal"/>
      <w:lvlText w:val="%4."/>
      <w:lvlJc w:val="left"/>
      <w:pPr>
        <w:ind w:left="2592" w:hanging="480"/>
      </w:pPr>
    </w:lvl>
    <w:lvl w:ilvl="4" w:tplc="04090019" w:tentative="1">
      <w:start w:val="1"/>
      <w:numFmt w:val="ideographTraditional"/>
      <w:lvlText w:val="%5、"/>
      <w:lvlJc w:val="left"/>
      <w:pPr>
        <w:ind w:left="3072" w:hanging="480"/>
      </w:pPr>
    </w:lvl>
    <w:lvl w:ilvl="5" w:tplc="0409001B" w:tentative="1">
      <w:start w:val="1"/>
      <w:numFmt w:val="lowerRoman"/>
      <w:lvlText w:val="%6."/>
      <w:lvlJc w:val="right"/>
      <w:pPr>
        <w:ind w:left="3552" w:hanging="480"/>
      </w:pPr>
    </w:lvl>
    <w:lvl w:ilvl="6" w:tplc="0409000F" w:tentative="1">
      <w:start w:val="1"/>
      <w:numFmt w:val="decimal"/>
      <w:lvlText w:val="%7."/>
      <w:lvlJc w:val="left"/>
      <w:pPr>
        <w:ind w:left="4032" w:hanging="480"/>
      </w:pPr>
    </w:lvl>
    <w:lvl w:ilvl="7" w:tplc="04090019" w:tentative="1">
      <w:start w:val="1"/>
      <w:numFmt w:val="ideographTraditional"/>
      <w:lvlText w:val="%8、"/>
      <w:lvlJc w:val="left"/>
      <w:pPr>
        <w:ind w:left="4512" w:hanging="480"/>
      </w:pPr>
    </w:lvl>
    <w:lvl w:ilvl="8" w:tplc="0409001B" w:tentative="1">
      <w:start w:val="1"/>
      <w:numFmt w:val="lowerRoman"/>
      <w:lvlText w:val="%9."/>
      <w:lvlJc w:val="right"/>
      <w:pPr>
        <w:ind w:left="4992" w:hanging="480"/>
      </w:pPr>
    </w:lvl>
  </w:abstractNum>
  <w:num w:numId="1">
    <w:abstractNumId w:val="4"/>
  </w:num>
  <w:num w:numId="2">
    <w:abstractNumId w:val="58"/>
  </w:num>
  <w:num w:numId="3">
    <w:abstractNumId w:val="29"/>
  </w:num>
  <w:num w:numId="4">
    <w:abstractNumId w:val="54"/>
  </w:num>
  <w:num w:numId="5">
    <w:abstractNumId w:val="33"/>
  </w:num>
  <w:num w:numId="6">
    <w:abstractNumId w:val="16"/>
  </w:num>
  <w:num w:numId="7">
    <w:abstractNumId w:val="41"/>
  </w:num>
  <w:num w:numId="8">
    <w:abstractNumId w:val="31"/>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8"/>
  </w:num>
  <w:num w:numId="14">
    <w:abstractNumId w:val="53"/>
  </w:num>
  <w:num w:numId="15">
    <w:abstractNumId w:val="19"/>
  </w:num>
  <w:num w:numId="16">
    <w:abstractNumId w:val="9"/>
  </w:num>
  <w:num w:numId="17">
    <w:abstractNumId w:val="11"/>
  </w:num>
  <w:num w:numId="18">
    <w:abstractNumId w:val="44"/>
  </w:num>
  <w:num w:numId="19">
    <w:abstractNumId w:val="51"/>
  </w:num>
  <w:num w:numId="20">
    <w:abstractNumId w:val="39"/>
  </w:num>
  <w:num w:numId="21">
    <w:abstractNumId w:val="21"/>
  </w:num>
  <w:num w:numId="22">
    <w:abstractNumId w:val="6"/>
  </w:num>
  <w:num w:numId="23">
    <w:abstractNumId w:val="56"/>
  </w:num>
  <w:num w:numId="24">
    <w:abstractNumId w:val="26"/>
  </w:num>
  <w:num w:numId="25">
    <w:abstractNumId w:val="25"/>
  </w:num>
  <w:num w:numId="26">
    <w:abstractNumId w:val="50"/>
  </w:num>
  <w:num w:numId="27">
    <w:abstractNumId w:val="14"/>
  </w:num>
  <w:num w:numId="28">
    <w:abstractNumId w:val="10"/>
  </w:num>
  <w:num w:numId="29">
    <w:abstractNumId w:val="7"/>
  </w:num>
  <w:num w:numId="30">
    <w:abstractNumId w:val="49"/>
  </w:num>
  <w:num w:numId="31">
    <w:abstractNumId w:val="5"/>
  </w:num>
  <w:num w:numId="32">
    <w:abstractNumId w:val="13"/>
  </w:num>
  <w:num w:numId="33">
    <w:abstractNumId w:val="57"/>
  </w:num>
  <w:num w:numId="34">
    <w:abstractNumId w:val="47"/>
  </w:num>
  <w:num w:numId="35">
    <w:abstractNumId w:val="45"/>
  </w:num>
  <w:num w:numId="36">
    <w:abstractNumId w:val="15"/>
  </w:num>
  <w:num w:numId="37">
    <w:abstractNumId w:val="36"/>
  </w:num>
  <w:num w:numId="38">
    <w:abstractNumId w:val="46"/>
  </w:num>
  <w:num w:numId="39">
    <w:abstractNumId w:val="32"/>
  </w:num>
  <w:num w:numId="40">
    <w:abstractNumId w:val="37"/>
  </w:num>
  <w:num w:numId="41">
    <w:abstractNumId w:val="27"/>
  </w:num>
  <w:num w:numId="42">
    <w:abstractNumId w:val="20"/>
  </w:num>
  <w:num w:numId="43">
    <w:abstractNumId w:val="40"/>
  </w:num>
  <w:num w:numId="44">
    <w:abstractNumId w:val="35"/>
  </w:num>
  <w:num w:numId="45">
    <w:abstractNumId w:val="55"/>
  </w:num>
  <w:num w:numId="46">
    <w:abstractNumId w:val="3"/>
  </w:num>
  <w:num w:numId="47">
    <w:abstractNumId w:val="43"/>
  </w:num>
  <w:num w:numId="48">
    <w:abstractNumId w:val="42"/>
  </w:num>
  <w:num w:numId="49">
    <w:abstractNumId w:val="48"/>
  </w:num>
  <w:num w:numId="50">
    <w:abstractNumId w:val="23"/>
  </w:num>
  <w:num w:numId="51">
    <w:abstractNumId w:val="24"/>
  </w:num>
  <w:num w:numId="52">
    <w:abstractNumId w:val="30"/>
  </w:num>
  <w:num w:numId="53">
    <w:abstractNumId w:val="22"/>
  </w:num>
  <w:num w:numId="54">
    <w:abstractNumId w:val="34"/>
  </w:num>
  <w:num w:numId="55">
    <w:abstractNumId w:val="18"/>
  </w:num>
  <w:num w:numId="56">
    <w:abstractNumId w:val="17"/>
  </w:num>
  <w:num w:numId="57">
    <w:abstractNumId w:val="3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172B1"/>
    <w:rsid w:val="00023172"/>
    <w:rsid w:val="00023789"/>
    <w:rsid w:val="00036798"/>
    <w:rsid w:val="000442C2"/>
    <w:rsid w:val="00060050"/>
    <w:rsid w:val="0006153E"/>
    <w:rsid w:val="0006710B"/>
    <w:rsid w:val="000702C9"/>
    <w:rsid w:val="00071C39"/>
    <w:rsid w:val="00072B82"/>
    <w:rsid w:val="0007437B"/>
    <w:rsid w:val="00077B95"/>
    <w:rsid w:val="00081E0F"/>
    <w:rsid w:val="000833D4"/>
    <w:rsid w:val="00097C50"/>
    <w:rsid w:val="000A39CF"/>
    <w:rsid w:val="000B53A5"/>
    <w:rsid w:val="000C3AC8"/>
    <w:rsid w:val="000C7036"/>
    <w:rsid w:val="000C7760"/>
    <w:rsid w:val="000C790B"/>
    <w:rsid w:val="000E3E0A"/>
    <w:rsid w:val="000E672F"/>
    <w:rsid w:val="000E7F29"/>
    <w:rsid w:val="000F4FCC"/>
    <w:rsid w:val="00111E32"/>
    <w:rsid w:val="00114E6D"/>
    <w:rsid w:val="00123DAB"/>
    <w:rsid w:val="001254CC"/>
    <w:rsid w:val="00125D48"/>
    <w:rsid w:val="00127DBC"/>
    <w:rsid w:val="00132196"/>
    <w:rsid w:val="00136ECE"/>
    <w:rsid w:val="00144569"/>
    <w:rsid w:val="001506C6"/>
    <w:rsid w:val="00153B3E"/>
    <w:rsid w:val="00156DF0"/>
    <w:rsid w:val="0016184B"/>
    <w:rsid w:val="00175753"/>
    <w:rsid w:val="001759B4"/>
    <w:rsid w:val="00182264"/>
    <w:rsid w:val="00182989"/>
    <w:rsid w:val="00184221"/>
    <w:rsid w:val="00186A84"/>
    <w:rsid w:val="00193DCB"/>
    <w:rsid w:val="001950F1"/>
    <w:rsid w:val="001B7266"/>
    <w:rsid w:val="001C2209"/>
    <w:rsid w:val="001C6B67"/>
    <w:rsid w:val="001D2562"/>
    <w:rsid w:val="001D5553"/>
    <w:rsid w:val="001D563B"/>
    <w:rsid w:val="001D7BD2"/>
    <w:rsid w:val="001F0202"/>
    <w:rsid w:val="001F6887"/>
    <w:rsid w:val="001F6C72"/>
    <w:rsid w:val="00203466"/>
    <w:rsid w:val="00204177"/>
    <w:rsid w:val="00245813"/>
    <w:rsid w:val="00250D9F"/>
    <w:rsid w:val="00267E44"/>
    <w:rsid w:val="0028036F"/>
    <w:rsid w:val="00280C67"/>
    <w:rsid w:val="002A0772"/>
    <w:rsid w:val="002A7E28"/>
    <w:rsid w:val="002F06F7"/>
    <w:rsid w:val="002F2A7E"/>
    <w:rsid w:val="002F336F"/>
    <w:rsid w:val="002F5FF4"/>
    <w:rsid w:val="00301936"/>
    <w:rsid w:val="00303EBA"/>
    <w:rsid w:val="0030632C"/>
    <w:rsid w:val="00316BD5"/>
    <w:rsid w:val="003220A9"/>
    <w:rsid w:val="00322509"/>
    <w:rsid w:val="00332BBB"/>
    <w:rsid w:val="00337A7A"/>
    <w:rsid w:val="00351001"/>
    <w:rsid w:val="0035653B"/>
    <w:rsid w:val="003678A6"/>
    <w:rsid w:val="00367A41"/>
    <w:rsid w:val="003700A9"/>
    <w:rsid w:val="003803FC"/>
    <w:rsid w:val="00380ED3"/>
    <w:rsid w:val="00383148"/>
    <w:rsid w:val="00387435"/>
    <w:rsid w:val="003961C9"/>
    <w:rsid w:val="003A3324"/>
    <w:rsid w:val="003A38CC"/>
    <w:rsid w:val="003B044C"/>
    <w:rsid w:val="003B0986"/>
    <w:rsid w:val="003B3386"/>
    <w:rsid w:val="003B38B3"/>
    <w:rsid w:val="003C1602"/>
    <w:rsid w:val="003C3562"/>
    <w:rsid w:val="003C5567"/>
    <w:rsid w:val="003E258B"/>
    <w:rsid w:val="003E26BB"/>
    <w:rsid w:val="003E3242"/>
    <w:rsid w:val="003E3A32"/>
    <w:rsid w:val="003E4043"/>
    <w:rsid w:val="003F07E6"/>
    <w:rsid w:val="003F65D5"/>
    <w:rsid w:val="004040E0"/>
    <w:rsid w:val="004066A0"/>
    <w:rsid w:val="00422764"/>
    <w:rsid w:val="00423A5A"/>
    <w:rsid w:val="004345BF"/>
    <w:rsid w:val="004473A4"/>
    <w:rsid w:val="00447980"/>
    <w:rsid w:val="0047114C"/>
    <w:rsid w:val="00471C61"/>
    <w:rsid w:val="004741A8"/>
    <w:rsid w:val="004769B7"/>
    <w:rsid w:val="004A4688"/>
    <w:rsid w:val="004B1297"/>
    <w:rsid w:val="004B5CAC"/>
    <w:rsid w:val="004C7E4D"/>
    <w:rsid w:val="004E7035"/>
    <w:rsid w:val="004E7496"/>
    <w:rsid w:val="004F1EAD"/>
    <w:rsid w:val="00502F5D"/>
    <w:rsid w:val="005030D7"/>
    <w:rsid w:val="00542485"/>
    <w:rsid w:val="00553903"/>
    <w:rsid w:val="00557F75"/>
    <w:rsid w:val="00561468"/>
    <w:rsid w:val="005617DD"/>
    <w:rsid w:val="005725BC"/>
    <w:rsid w:val="00572829"/>
    <w:rsid w:val="00581381"/>
    <w:rsid w:val="00587A64"/>
    <w:rsid w:val="00590F18"/>
    <w:rsid w:val="005916AD"/>
    <w:rsid w:val="005A4B3E"/>
    <w:rsid w:val="005B048C"/>
    <w:rsid w:val="005C300D"/>
    <w:rsid w:val="005C3DCC"/>
    <w:rsid w:val="005C6A4D"/>
    <w:rsid w:val="005C7DC2"/>
    <w:rsid w:val="005E65DD"/>
    <w:rsid w:val="005E7FDE"/>
    <w:rsid w:val="005F6103"/>
    <w:rsid w:val="006002C5"/>
    <w:rsid w:val="0060565A"/>
    <w:rsid w:val="006154A7"/>
    <w:rsid w:val="006340CE"/>
    <w:rsid w:val="006412EF"/>
    <w:rsid w:val="00645C9D"/>
    <w:rsid w:val="00647095"/>
    <w:rsid w:val="00651394"/>
    <w:rsid w:val="006619C4"/>
    <w:rsid w:val="006660D2"/>
    <w:rsid w:val="00671BF0"/>
    <w:rsid w:val="00673500"/>
    <w:rsid w:val="006859AB"/>
    <w:rsid w:val="006969C4"/>
    <w:rsid w:val="006B0FBA"/>
    <w:rsid w:val="006C2164"/>
    <w:rsid w:val="006D3930"/>
    <w:rsid w:val="006D6153"/>
    <w:rsid w:val="006F1DDD"/>
    <w:rsid w:val="006F4541"/>
    <w:rsid w:val="00700C15"/>
    <w:rsid w:val="00701A5C"/>
    <w:rsid w:val="007048B5"/>
    <w:rsid w:val="00712FC3"/>
    <w:rsid w:val="007214C1"/>
    <w:rsid w:val="0072191B"/>
    <w:rsid w:val="007302EE"/>
    <w:rsid w:val="00731F82"/>
    <w:rsid w:val="00733FCB"/>
    <w:rsid w:val="00741D7C"/>
    <w:rsid w:val="00743F42"/>
    <w:rsid w:val="007454D1"/>
    <w:rsid w:val="00765137"/>
    <w:rsid w:val="007673E7"/>
    <w:rsid w:val="00773E34"/>
    <w:rsid w:val="00776DCD"/>
    <w:rsid w:val="00790F79"/>
    <w:rsid w:val="007A07DD"/>
    <w:rsid w:val="007A161D"/>
    <w:rsid w:val="007A5AD5"/>
    <w:rsid w:val="007B517B"/>
    <w:rsid w:val="007C46C2"/>
    <w:rsid w:val="007C4D71"/>
    <w:rsid w:val="007C686A"/>
    <w:rsid w:val="007D42F2"/>
    <w:rsid w:val="007E11CA"/>
    <w:rsid w:val="007E317A"/>
    <w:rsid w:val="007E3CE1"/>
    <w:rsid w:val="007E5D99"/>
    <w:rsid w:val="007E7235"/>
    <w:rsid w:val="007E7C16"/>
    <w:rsid w:val="008063F8"/>
    <w:rsid w:val="00811406"/>
    <w:rsid w:val="00812924"/>
    <w:rsid w:val="00816D62"/>
    <w:rsid w:val="0082255B"/>
    <w:rsid w:val="008537C9"/>
    <w:rsid w:val="00855006"/>
    <w:rsid w:val="00856371"/>
    <w:rsid w:val="008624A6"/>
    <w:rsid w:val="0086776D"/>
    <w:rsid w:val="00867B91"/>
    <w:rsid w:val="008833FF"/>
    <w:rsid w:val="00886781"/>
    <w:rsid w:val="008E286E"/>
    <w:rsid w:val="008E2AEB"/>
    <w:rsid w:val="008E757C"/>
    <w:rsid w:val="008E7FF4"/>
    <w:rsid w:val="008F1D38"/>
    <w:rsid w:val="008F64AB"/>
    <w:rsid w:val="00902352"/>
    <w:rsid w:val="00903EAA"/>
    <w:rsid w:val="00907B76"/>
    <w:rsid w:val="00910FEB"/>
    <w:rsid w:val="009130C1"/>
    <w:rsid w:val="00917201"/>
    <w:rsid w:val="00924D77"/>
    <w:rsid w:val="009307E7"/>
    <w:rsid w:val="00930F77"/>
    <w:rsid w:val="0093528B"/>
    <w:rsid w:val="009421F6"/>
    <w:rsid w:val="00945355"/>
    <w:rsid w:val="009459CC"/>
    <w:rsid w:val="00950AA5"/>
    <w:rsid w:val="00952432"/>
    <w:rsid w:val="00957D0F"/>
    <w:rsid w:val="00961BFC"/>
    <w:rsid w:val="00967D45"/>
    <w:rsid w:val="009712AF"/>
    <w:rsid w:val="009819F2"/>
    <w:rsid w:val="00982DEC"/>
    <w:rsid w:val="0099035F"/>
    <w:rsid w:val="009934A1"/>
    <w:rsid w:val="00993F23"/>
    <w:rsid w:val="009A1B0A"/>
    <w:rsid w:val="009A4E80"/>
    <w:rsid w:val="009B17DD"/>
    <w:rsid w:val="009C0833"/>
    <w:rsid w:val="009C45CE"/>
    <w:rsid w:val="009C7879"/>
    <w:rsid w:val="009D19DB"/>
    <w:rsid w:val="009F5604"/>
    <w:rsid w:val="009F6104"/>
    <w:rsid w:val="00A06759"/>
    <w:rsid w:val="00A17637"/>
    <w:rsid w:val="00A23252"/>
    <w:rsid w:val="00A246B1"/>
    <w:rsid w:val="00A25242"/>
    <w:rsid w:val="00A402C8"/>
    <w:rsid w:val="00A47B7B"/>
    <w:rsid w:val="00A55BC5"/>
    <w:rsid w:val="00A570EB"/>
    <w:rsid w:val="00A650DD"/>
    <w:rsid w:val="00A66D1C"/>
    <w:rsid w:val="00A827A6"/>
    <w:rsid w:val="00AA11D4"/>
    <w:rsid w:val="00AB4153"/>
    <w:rsid w:val="00AC587D"/>
    <w:rsid w:val="00AD2141"/>
    <w:rsid w:val="00AD2603"/>
    <w:rsid w:val="00AD5187"/>
    <w:rsid w:val="00AD5731"/>
    <w:rsid w:val="00AE6B26"/>
    <w:rsid w:val="00AE6CCD"/>
    <w:rsid w:val="00AE7EE9"/>
    <w:rsid w:val="00AF00C0"/>
    <w:rsid w:val="00AF33E2"/>
    <w:rsid w:val="00AF4A6D"/>
    <w:rsid w:val="00AF5C29"/>
    <w:rsid w:val="00AF74FD"/>
    <w:rsid w:val="00B07D4D"/>
    <w:rsid w:val="00B26F20"/>
    <w:rsid w:val="00B27D92"/>
    <w:rsid w:val="00B43817"/>
    <w:rsid w:val="00B4651C"/>
    <w:rsid w:val="00B50F2B"/>
    <w:rsid w:val="00B6331D"/>
    <w:rsid w:val="00B709E0"/>
    <w:rsid w:val="00B70E2C"/>
    <w:rsid w:val="00B84800"/>
    <w:rsid w:val="00B87BAA"/>
    <w:rsid w:val="00BA49BD"/>
    <w:rsid w:val="00BA5226"/>
    <w:rsid w:val="00BA71AA"/>
    <w:rsid w:val="00BB4373"/>
    <w:rsid w:val="00BC3C76"/>
    <w:rsid w:val="00BD7ACE"/>
    <w:rsid w:val="00BF2B1A"/>
    <w:rsid w:val="00BF4201"/>
    <w:rsid w:val="00BF4DE9"/>
    <w:rsid w:val="00C06A6B"/>
    <w:rsid w:val="00C2179E"/>
    <w:rsid w:val="00C27916"/>
    <w:rsid w:val="00C363F0"/>
    <w:rsid w:val="00C36BD4"/>
    <w:rsid w:val="00C60622"/>
    <w:rsid w:val="00C66E3B"/>
    <w:rsid w:val="00C67950"/>
    <w:rsid w:val="00C70492"/>
    <w:rsid w:val="00C726A3"/>
    <w:rsid w:val="00C72E3A"/>
    <w:rsid w:val="00C73C16"/>
    <w:rsid w:val="00C7657F"/>
    <w:rsid w:val="00C965B8"/>
    <w:rsid w:val="00CA25DA"/>
    <w:rsid w:val="00CB2C63"/>
    <w:rsid w:val="00CB7714"/>
    <w:rsid w:val="00CC797C"/>
    <w:rsid w:val="00CD348F"/>
    <w:rsid w:val="00D0192F"/>
    <w:rsid w:val="00D0679D"/>
    <w:rsid w:val="00D069F8"/>
    <w:rsid w:val="00D21877"/>
    <w:rsid w:val="00D22066"/>
    <w:rsid w:val="00D37E24"/>
    <w:rsid w:val="00D47688"/>
    <w:rsid w:val="00D51787"/>
    <w:rsid w:val="00D72E07"/>
    <w:rsid w:val="00D83158"/>
    <w:rsid w:val="00D90946"/>
    <w:rsid w:val="00DB0849"/>
    <w:rsid w:val="00DB1E37"/>
    <w:rsid w:val="00DB2E42"/>
    <w:rsid w:val="00DB656F"/>
    <w:rsid w:val="00DE4583"/>
    <w:rsid w:val="00DE7010"/>
    <w:rsid w:val="00DF4CCE"/>
    <w:rsid w:val="00E01D93"/>
    <w:rsid w:val="00E03308"/>
    <w:rsid w:val="00E17362"/>
    <w:rsid w:val="00E23ED4"/>
    <w:rsid w:val="00E305A2"/>
    <w:rsid w:val="00E30A13"/>
    <w:rsid w:val="00E355DF"/>
    <w:rsid w:val="00E36730"/>
    <w:rsid w:val="00E40B64"/>
    <w:rsid w:val="00E4106C"/>
    <w:rsid w:val="00E45D1F"/>
    <w:rsid w:val="00E47C2C"/>
    <w:rsid w:val="00E60800"/>
    <w:rsid w:val="00E734E0"/>
    <w:rsid w:val="00E76AA3"/>
    <w:rsid w:val="00E77CA8"/>
    <w:rsid w:val="00E824EF"/>
    <w:rsid w:val="00E84F19"/>
    <w:rsid w:val="00E8692D"/>
    <w:rsid w:val="00E93928"/>
    <w:rsid w:val="00E94D53"/>
    <w:rsid w:val="00EA27F8"/>
    <w:rsid w:val="00EA6EAD"/>
    <w:rsid w:val="00EB5135"/>
    <w:rsid w:val="00EB7ABC"/>
    <w:rsid w:val="00EC7E30"/>
    <w:rsid w:val="00ED0A76"/>
    <w:rsid w:val="00ED4066"/>
    <w:rsid w:val="00ED5490"/>
    <w:rsid w:val="00EE059C"/>
    <w:rsid w:val="00EE6135"/>
    <w:rsid w:val="00EE7DB1"/>
    <w:rsid w:val="00EF3849"/>
    <w:rsid w:val="00F01705"/>
    <w:rsid w:val="00F532F4"/>
    <w:rsid w:val="00F60E3B"/>
    <w:rsid w:val="00F65DF9"/>
    <w:rsid w:val="00F740B3"/>
    <w:rsid w:val="00F82C8B"/>
    <w:rsid w:val="00F85989"/>
    <w:rsid w:val="00F87BFA"/>
    <w:rsid w:val="00F95655"/>
    <w:rsid w:val="00F977DA"/>
    <w:rsid w:val="00FB0A58"/>
    <w:rsid w:val="00FB314E"/>
    <w:rsid w:val="00FC4BEE"/>
    <w:rsid w:val="00FC6104"/>
    <w:rsid w:val="00FE08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EC31A22"/>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link w:val="20"/>
    <w:qFormat/>
    <w:rsid w:val="000172B1"/>
    <w:pPr>
      <w:outlineLvl w:val="1"/>
    </w:pPr>
    <w:rPr>
      <w:rFonts w:ascii="Times New Roman" w:hAnsi="Times New Roman" w:cs="Times New Roman"/>
      <w:color w:val="2E74B5"/>
      <w:kern w:val="0"/>
      <w:sz w:val="26"/>
      <w:szCs w:val="26"/>
    </w:rPr>
  </w:style>
  <w:style w:type="paragraph" w:styleId="3">
    <w:name w:val="heading 3"/>
    <w:link w:val="30"/>
    <w:qFormat/>
    <w:rsid w:val="000172B1"/>
    <w:pPr>
      <w:outlineLvl w:val="2"/>
    </w:pPr>
    <w:rPr>
      <w:rFonts w:ascii="Times New Roman" w:hAnsi="Times New Roman" w:cs="Times New Roman"/>
      <w:color w:val="1F4D78"/>
      <w:kern w:val="0"/>
      <w:szCs w:val="24"/>
    </w:rPr>
  </w:style>
  <w:style w:type="paragraph" w:styleId="4">
    <w:name w:val="heading 4"/>
    <w:link w:val="40"/>
    <w:qFormat/>
    <w:rsid w:val="000172B1"/>
    <w:pPr>
      <w:outlineLvl w:val="3"/>
    </w:pPr>
    <w:rPr>
      <w:rFonts w:ascii="Times New Roman" w:hAnsi="Times New Roman" w:cs="Times New Roman"/>
      <w:i/>
      <w:iCs/>
      <w:color w:val="2E74B5"/>
      <w:kern w:val="0"/>
      <w:sz w:val="20"/>
      <w:szCs w:val="20"/>
    </w:rPr>
  </w:style>
  <w:style w:type="paragraph" w:styleId="5">
    <w:name w:val="heading 5"/>
    <w:link w:val="50"/>
    <w:qFormat/>
    <w:rsid w:val="000172B1"/>
    <w:pPr>
      <w:outlineLvl w:val="4"/>
    </w:pPr>
    <w:rPr>
      <w:rFonts w:ascii="Times New Roman" w:hAnsi="Times New Roman" w:cs="Times New Roman"/>
      <w:color w:val="2E74B5"/>
      <w:kern w:val="0"/>
      <w:sz w:val="20"/>
      <w:szCs w:val="20"/>
    </w:rPr>
  </w:style>
  <w:style w:type="paragraph" w:styleId="6">
    <w:name w:val="heading 6"/>
    <w:basedOn w:val="a"/>
    <w:next w:val="a"/>
    <w:link w:val="60"/>
    <w:unhideWhenUsed/>
    <w:qFormat/>
    <w:rsid w:val="000172B1"/>
    <w:pPr>
      <w:keepNext/>
      <w:spacing w:line="720" w:lineRule="auto"/>
      <w:ind w:leftChars="200" w:left="200"/>
      <w:outlineLvl w:val="5"/>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5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iPriority w:val="99"/>
    <w:unhideWhenUsed/>
    <w:rsid w:val="00B70E2C"/>
    <w:pPr>
      <w:widowControl/>
      <w:spacing w:before="100" w:beforeAutospacing="1" w:after="142" w:line="288" w:lineRule="auto"/>
    </w:pPr>
    <w:rPr>
      <w:rFonts w:ascii="新細明體" w:eastAsia="新細明體" w:hAnsi="新細明體" w:cs="新細明體"/>
      <w:kern w:val="0"/>
      <w:szCs w:val="24"/>
    </w:rPr>
  </w:style>
  <w:style w:type="character" w:styleId="af6">
    <w:name w:val="Strong"/>
    <w:uiPriority w:val="22"/>
    <w:qFormat/>
    <w:rsid w:val="004A4688"/>
    <w:rPr>
      <w:b/>
      <w:bCs/>
    </w:rPr>
  </w:style>
  <w:style w:type="character" w:customStyle="1" w:styleId="usetext1">
    <w:name w:val="use_text1"/>
    <w:rsid w:val="00F532F4"/>
    <w:rPr>
      <w:rFonts w:ascii="sөũ" w:hAnsi="sөũ" w:cs="Arial" w:hint="default"/>
      <w:sz w:val="20"/>
      <w:szCs w:val="20"/>
    </w:rPr>
  </w:style>
  <w:style w:type="paragraph" w:styleId="HTML">
    <w:name w:val="HTML Preformatted"/>
    <w:basedOn w:val="a"/>
    <w:link w:val="HTML0"/>
    <w:uiPriority w:val="99"/>
    <w:unhideWhenUsed/>
    <w:rsid w:val="00F532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532F4"/>
    <w:rPr>
      <w:rFonts w:ascii="細明體" w:eastAsia="細明體" w:hAnsi="細明體" w:cs="細明體"/>
      <w:kern w:val="0"/>
      <w:szCs w:val="24"/>
    </w:rPr>
  </w:style>
  <w:style w:type="paragraph" w:customStyle="1" w:styleId="af7">
    <w:name w:val="會議標題"/>
    <w:basedOn w:val="a"/>
    <w:qFormat/>
    <w:rsid w:val="00E45D1F"/>
    <w:pPr>
      <w:spacing w:line="480" w:lineRule="exact"/>
      <w:jc w:val="center"/>
    </w:pPr>
    <w:rPr>
      <w:rFonts w:ascii="標楷體" w:eastAsia="標楷體" w:hAnsi="標楷體" w:cs="Times New Roman"/>
      <w:b/>
      <w:color w:val="000000"/>
      <w:sz w:val="40"/>
      <w:szCs w:val="40"/>
    </w:rPr>
  </w:style>
  <w:style w:type="table" w:customStyle="1" w:styleId="12">
    <w:name w:val="表格格線1"/>
    <w:basedOn w:val="a1"/>
    <w:next w:val="af1"/>
    <w:uiPriority w:val="59"/>
    <w:rsid w:val="00CC7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Plain Text"/>
    <w:basedOn w:val="a"/>
    <w:link w:val="af9"/>
    <w:rsid w:val="00886781"/>
    <w:pPr>
      <w:ind w:leftChars="150" w:left="150"/>
    </w:pPr>
    <w:rPr>
      <w:rFonts w:ascii="細明體" w:eastAsia="細明體" w:hAnsi="Courier New" w:cs="Times New Roman"/>
      <w:sz w:val="32"/>
      <w:szCs w:val="20"/>
    </w:rPr>
  </w:style>
  <w:style w:type="character" w:customStyle="1" w:styleId="af9">
    <w:name w:val="純文字 字元"/>
    <w:basedOn w:val="a0"/>
    <w:link w:val="af8"/>
    <w:rsid w:val="00886781"/>
    <w:rPr>
      <w:rFonts w:ascii="細明體" w:eastAsia="細明體" w:hAnsi="Courier New" w:cs="Times New Roman"/>
      <w:sz w:val="32"/>
      <w:szCs w:val="20"/>
    </w:rPr>
  </w:style>
  <w:style w:type="table" w:customStyle="1" w:styleId="21">
    <w:name w:val="表格格線2"/>
    <w:basedOn w:val="a1"/>
    <w:next w:val="af1"/>
    <w:uiPriority w:val="39"/>
    <w:rsid w:val="006F45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標題 6 字元"/>
    <w:basedOn w:val="a0"/>
    <w:link w:val="6"/>
    <w:semiHidden/>
    <w:rsid w:val="000172B1"/>
    <w:rPr>
      <w:rFonts w:asciiTheme="majorHAnsi" w:eastAsiaTheme="majorEastAsia" w:hAnsiTheme="majorHAnsi" w:cstheme="majorBidi"/>
      <w:sz w:val="36"/>
      <w:szCs w:val="36"/>
    </w:rPr>
  </w:style>
  <w:style w:type="character" w:customStyle="1" w:styleId="20">
    <w:name w:val="標題 2 字元"/>
    <w:basedOn w:val="a0"/>
    <w:link w:val="2"/>
    <w:rsid w:val="000172B1"/>
    <w:rPr>
      <w:rFonts w:ascii="Times New Roman" w:hAnsi="Times New Roman" w:cs="Times New Roman"/>
      <w:color w:val="2E74B5"/>
      <w:kern w:val="0"/>
      <w:sz w:val="26"/>
      <w:szCs w:val="26"/>
    </w:rPr>
  </w:style>
  <w:style w:type="character" w:customStyle="1" w:styleId="30">
    <w:name w:val="標題 3 字元"/>
    <w:basedOn w:val="a0"/>
    <w:link w:val="3"/>
    <w:rsid w:val="000172B1"/>
    <w:rPr>
      <w:rFonts w:ascii="Times New Roman" w:hAnsi="Times New Roman" w:cs="Times New Roman"/>
      <w:color w:val="1F4D78"/>
      <w:kern w:val="0"/>
      <w:szCs w:val="24"/>
    </w:rPr>
  </w:style>
  <w:style w:type="character" w:customStyle="1" w:styleId="40">
    <w:name w:val="標題 4 字元"/>
    <w:basedOn w:val="a0"/>
    <w:link w:val="4"/>
    <w:rsid w:val="000172B1"/>
    <w:rPr>
      <w:rFonts w:ascii="Times New Roman" w:hAnsi="Times New Roman" w:cs="Times New Roman"/>
      <w:i/>
      <w:iCs/>
      <w:color w:val="2E74B5"/>
      <w:kern w:val="0"/>
      <w:sz w:val="20"/>
      <w:szCs w:val="20"/>
    </w:rPr>
  </w:style>
  <w:style w:type="character" w:customStyle="1" w:styleId="50">
    <w:name w:val="標題 5 字元"/>
    <w:basedOn w:val="a0"/>
    <w:link w:val="5"/>
    <w:rsid w:val="000172B1"/>
    <w:rPr>
      <w:rFonts w:ascii="Times New Roman" w:hAnsi="Times New Roman" w:cs="Times New Roman"/>
      <w:color w:val="2E74B5"/>
      <w:kern w:val="0"/>
      <w:sz w:val="20"/>
      <w:szCs w:val="20"/>
    </w:rPr>
  </w:style>
  <w:style w:type="paragraph" w:styleId="afa">
    <w:name w:val="Title"/>
    <w:link w:val="afb"/>
    <w:qFormat/>
    <w:rsid w:val="000172B1"/>
    <w:rPr>
      <w:rFonts w:ascii="Times New Roman" w:hAnsi="Times New Roman" w:cs="Times New Roman"/>
      <w:color w:val="120A02"/>
      <w:kern w:val="0"/>
      <w:sz w:val="48"/>
      <w:szCs w:val="48"/>
    </w:rPr>
  </w:style>
  <w:style w:type="character" w:customStyle="1" w:styleId="afb">
    <w:name w:val="標題 字元"/>
    <w:basedOn w:val="a0"/>
    <w:link w:val="afa"/>
    <w:rsid w:val="000172B1"/>
    <w:rPr>
      <w:rFonts w:ascii="Times New Roman" w:hAnsi="Times New Roman" w:cs="Times New Roman"/>
      <w:color w:val="120A02"/>
      <w:kern w:val="0"/>
      <w:sz w:val="48"/>
      <w:szCs w:val="48"/>
    </w:rPr>
  </w:style>
  <w:style w:type="character" w:styleId="afc">
    <w:name w:val="footnote reference"/>
    <w:uiPriority w:val="99"/>
    <w:semiHidden/>
    <w:unhideWhenUsed/>
    <w:rsid w:val="000172B1"/>
    <w:rPr>
      <w:vertAlign w:val="superscript"/>
    </w:rPr>
  </w:style>
  <w:style w:type="paragraph" w:styleId="afd">
    <w:name w:val="footnote text"/>
    <w:link w:val="afe"/>
    <w:uiPriority w:val="99"/>
    <w:semiHidden/>
    <w:unhideWhenUsed/>
    <w:rsid w:val="000172B1"/>
    <w:rPr>
      <w:rFonts w:ascii="Times New Roman" w:hAnsi="Times New Roman" w:cs="Times New Roman"/>
      <w:kern w:val="0"/>
      <w:sz w:val="20"/>
      <w:szCs w:val="20"/>
    </w:rPr>
  </w:style>
  <w:style w:type="character" w:customStyle="1" w:styleId="afe">
    <w:name w:val="註腳文字 字元"/>
    <w:basedOn w:val="a0"/>
    <w:link w:val="afd"/>
    <w:uiPriority w:val="99"/>
    <w:semiHidden/>
    <w:rsid w:val="000172B1"/>
    <w:rPr>
      <w:rFonts w:ascii="Times New Roman" w:hAnsi="Times New Roman" w:cs="Times New Roman"/>
      <w:kern w:val="0"/>
      <w:sz w:val="20"/>
      <w:szCs w:val="20"/>
    </w:rPr>
  </w:style>
  <w:style w:type="paragraph" w:styleId="aff">
    <w:name w:val="Body Text Indent"/>
    <w:basedOn w:val="a"/>
    <w:link w:val="aff0"/>
    <w:uiPriority w:val="99"/>
    <w:rsid w:val="0072191B"/>
    <w:pPr>
      <w:ind w:leftChars="450" w:left="1080"/>
      <w:jc w:val="both"/>
    </w:pPr>
    <w:rPr>
      <w:rFonts w:ascii="標楷體" w:eastAsia="標楷體" w:hAnsi="Times New Roman" w:cs="Times New Roman"/>
      <w:sz w:val="32"/>
      <w:szCs w:val="24"/>
    </w:rPr>
  </w:style>
  <w:style w:type="character" w:customStyle="1" w:styleId="aff0">
    <w:name w:val="本文縮排 字元"/>
    <w:basedOn w:val="a0"/>
    <w:link w:val="aff"/>
    <w:uiPriority w:val="99"/>
    <w:rsid w:val="0072191B"/>
    <w:rPr>
      <w:rFonts w:ascii="標楷體" w:eastAsia="標楷體" w:hAnsi="Times New Roman" w:cs="Times New Roman"/>
      <w:sz w:val="32"/>
      <w:szCs w:val="24"/>
    </w:rPr>
  </w:style>
  <w:style w:type="paragraph" w:styleId="22">
    <w:name w:val="Body Text Indent 2"/>
    <w:basedOn w:val="a"/>
    <w:link w:val="23"/>
    <w:uiPriority w:val="99"/>
    <w:rsid w:val="0072191B"/>
    <w:pPr>
      <w:ind w:leftChars="299" w:left="1038" w:hangingChars="100" w:hanging="320"/>
    </w:pPr>
    <w:rPr>
      <w:rFonts w:ascii="標楷體" w:eastAsia="標楷體" w:hAnsi="Times New Roman" w:cs="Times New Roman"/>
      <w:sz w:val="32"/>
      <w:szCs w:val="24"/>
    </w:rPr>
  </w:style>
  <w:style w:type="character" w:customStyle="1" w:styleId="23">
    <w:name w:val="本文縮排 2 字元"/>
    <w:basedOn w:val="a0"/>
    <w:link w:val="22"/>
    <w:uiPriority w:val="99"/>
    <w:rsid w:val="0072191B"/>
    <w:rPr>
      <w:rFonts w:ascii="標楷體" w:eastAsia="標楷體" w:hAnsi="Times New Roman" w:cs="Times New Roman"/>
      <w:sz w:val="32"/>
      <w:szCs w:val="24"/>
    </w:rPr>
  </w:style>
  <w:style w:type="paragraph" w:styleId="31">
    <w:name w:val="Body Text Indent 3"/>
    <w:basedOn w:val="a"/>
    <w:link w:val="32"/>
    <w:rsid w:val="0072191B"/>
    <w:pPr>
      <w:ind w:leftChars="314" w:left="1074" w:hangingChars="100" w:hanging="320"/>
    </w:pPr>
    <w:rPr>
      <w:rFonts w:ascii="標楷體" w:eastAsia="標楷體" w:hAnsi="Times New Roman" w:cs="Times New Roman"/>
      <w:sz w:val="32"/>
      <w:szCs w:val="24"/>
    </w:rPr>
  </w:style>
  <w:style w:type="character" w:customStyle="1" w:styleId="32">
    <w:name w:val="本文縮排 3 字元"/>
    <w:basedOn w:val="a0"/>
    <w:link w:val="31"/>
    <w:rsid w:val="0072191B"/>
    <w:rPr>
      <w:rFonts w:ascii="標楷體" w:eastAsia="標楷體" w:hAnsi="Times New Roman" w:cs="Times New Roman"/>
      <w:sz w:val="32"/>
      <w:szCs w:val="24"/>
    </w:rPr>
  </w:style>
  <w:style w:type="character" w:styleId="aff1">
    <w:name w:val="page number"/>
    <w:basedOn w:val="a0"/>
    <w:uiPriority w:val="99"/>
    <w:rsid w:val="0072191B"/>
  </w:style>
  <w:style w:type="paragraph" w:styleId="aff2">
    <w:name w:val="Salutation"/>
    <w:basedOn w:val="a"/>
    <w:next w:val="a"/>
    <w:link w:val="aff3"/>
    <w:uiPriority w:val="99"/>
    <w:rsid w:val="0072191B"/>
    <w:rPr>
      <w:rFonts w:ascii="標楷體" w:eastAsia="標楷體" w:hAnsi="標楷體" w:cs="MS Mincho"/>
      <w:sz w:val="32"/>
      <w:szCs w:val="32"/>
    </w:rPr>
  </w:style>
  <w:style w:type="character" w:customStyle="1" w:styleId="aff3">
    <w:name w:val="問候 字元"/>
    <w:basedOn w:val="a0"/>
    <w:link w:val="aff2"/>
    <w:uiPriority w:val="99"/>
    <w:rsid w:val="0072191B"/>
    <w:rPr>
      <w:rFonts w:ascii="標楷體" w:eastAsia="標楷體" w:hAnsi="標楷體" w:cs="MS Mincho"/>
      <w:sz w:val="32"/>
      <w:szCs w:val="32"/>
    </w:rPr>
  </w:style>
  <w:style w:type="paragraph" w:styleId="aff4">
    <w:name w:val="Closing"/>
    <w:basedOn w:val="a"/>
    <w:link w:val="aff5"/>
    <w:uiPriority w:val="99"/>
    <w:rsid w:val="0072191B"/>
    <w:pPr>
      <w:ind w:leftChars="1800" w:left="100"/>
    </w:pPr>
    <w:rPr>
      <w:rFonts w:ascii="標楷體" w:eastAsia="標楷體" w:hAnsi="標楷體" w:cs="MS Mincho"/>
      <w:sz w:val="32"/>
      <w:szCs w:val="32"/>
    </w:rPr>
  </w:style>
  <w:style w:type="character" w:customStyle="1" w:styleId="aff5">
    <w:name w:val="結語 字元"/>
    <w:basedOn w:val="a0"/>
    <w:link w:val="aff4"/>
    <w:uiPriority w:val="99"/>
    <w:rsid w:val="0072191B"/>
    <w:rPr>
      <w:rFonts w:ascii="標楷體" w:eastAsia="標楷體" w:hAnsi="標楷體" w:cs="MS Mincho"/>
      <w:sz w:val="32"/>
      <w:szCs w:val="32"/>
    </w:rPr>
  </w:style>
  <w:style w:type="character" w:customStyle="1" w:styleId="text1">
    <w:name w:val="text1"/>
    <w:rsid w:val="0072191B"/>
    <w:rPr>
      <w:rFonts w:ascii="Verdana" w:hAnsi="Verdana" w:hint="default"/>
      <w:color w:val="000000"/>
      <w:sz w:val="24"/>
      <w:szCs w:val="24"/>
    </w:rPr>
  </w:style>
  <w:style w:type="paragraph" w:customStyle="1" w:styleId="Web4">
    <w:name w:val="內文 (Web)4"/>
    <w:basedOn w:val="a"/>
    <w:rsid w:val="0072191B"/>
    <w:pPr>
      <w:widowControl/>
      <w:wordWrap w:val="0"/>
      <w:spacing w:before="100" w:beforeAutospacing="1" w:after="100" w:afterAutospacing="1" w:line="360" w:lineRule="atLeast"/>
    </w:pPr>
    <w:rPr>
      <w:rFonts w:ascii="新細明體" w:eastAsia="新細明體" w:hAnsi="新細明體" w:cs="新細明體"/>
      <w:kern w:val="0"/>
      <w:szCs w:val="24"/>
    </w:rPr>
  </w:style>
  <w:style w:type="paragraph" w:customStyle="1" w:styleId="author1">
    <w:name w:val="author1"/>
    <w:basedOn w:val="a"/>
    <w:rsid w:val="0072191B"/>
    <w:pPr>
      <w:widowControl/>
      <w:shd w:val="clear" w:color="auto" w:fill="F4F4F4"/>
      <w:wordWrap w:val="0"/>
      <w:spacing w:after="60" w:line="360" w:lineRule="atLeast"/>
      <w:ind w:left="1920" w:right="1920"/>
    </w:pPr>
    <w:rPr>
      <w:rFonts w:ascii="新細明體" w:eastAsia="新細明體" w:hAnsi="新細明體" w:cs="新細明體"/>
      <w:color w:val="000000"/>
      <w:kern w:val="0"/>
      <w:szCs w:val="24"/>
    </w:rPr>
  </w:style>
  <w:style w:type="paragraph" w:customStyle="1" w:styleId="210">
    <w:name w:val="標題 21"/>
    <w:basedOn w:val="a"/>
    <w:rsid w:val="0072191B"/>
    <w:pPr>
      <w:widowControl/>
      <w:spacing w:before="100" w:beforeAutospacing="1" w:after="100" w:afterAutospacing="1"/>
      <w:outlineLvl w:val="2"/>
    </w:pPr>
    <w:rPr>
      <w:rFonts w:ascii="新細明體" w:eastAsia="新細明體" w:hAnsi="新細明體" w:cs="新細明體"/>
      <w:b/>
      <w:bCs/>
      <w:kern w:val="0"/>
      <w:sz w:val="30"/>
      <w:szCs w:val="30"/>
    </w:rPr>
  </w:style>
  <w:style w:type="paragraph" w:customStyle="1" w:styleId="yiv2094076071ecxmsonormal">
    <w:name w:val="yiv2094076071ecxmsonormal"/>
    <w:basedOn w:val="a"/>
    <w:rsid w:val="0072191B"/>
    <w:pPr>
      <w:widowControl/>
      <w:spacing w:before="100" w:beforeAutospacing="1" w:after="100" w:afterAutospacing="1"/>
    </w:pPr>
    <w:rPr>
      <w:rFonts w:ascii="新細明體" w:eastAsia="新細明體" w:hAnsi="新細明體" w:cs="新細明體"/>
      <w:kern w:val="0"/>
      <w:szCs w:val="24"/>
    </w:rPr>
  </w:style>
  <w:style w:type="character" w:customStyle="1" w:styleId="13">
    <w:name w:val="內文1"/>
    <w:rsid w:val="0072191B"/>
    <w:rPr>
      <w:strike w:val="0"/>
      <w:dstrike w:val="0"/>
      <w:color w:val="666666"/>
      <w:sz w:val="24"/>
      <w:szCs w:val="24"/>
      <w:u w:val="none"/>
      <w:effect w:val="none"/>
    </w:rPr>
  </w:style>
  <w:style w:type="character" w:customStyle="1" w:styleId="post-timestamp1">
    <w:name w:val="post-timestamp1"/>
    <w:rsid w:val="0072191B"/>
    <w:rPr>
      <w:color w:val="666666"/>
      <w:sz w:val="22"/>
      <w:szCs w:val="22"/>
      <w:bdr w:val="single" w:sz="4" w:space="0" w:color="DDDDDD" w:frame="1"/>
      <w:shd w:val="clear" w:color="auto" w:fill="F9F9F9"/>
    </w:rPr>
  </w:style>
  <w:style w:type="character" w:styleId="aff6">
    <w:name w:val="Emphasis"/>
    <w:qFormat/>
    <w:rsid w:val="0072191B"/>
    <w:rPr>
      <w:b w:val="0"/>
      <w:bCs w:val="0"/>
      <w:i/>
      <w:iCs/>
      <w:strike w:val="0"/>
      <w:dstrike w:val="0"/>
      <w:sz w:val="24"/>
      <w:szCs w:val="24"/>
      <w:u w:val="none"/>
      <w:effect w:val="none"/>
    </w:rPr>
  </w:style>
  <w:style w:type="character" w:customStyle="1" w:styleId="41">
    <w:name w:val="強調粗體4"/>
    <w:rsid w:val="0072191B"/>
    <w:rPr>
      <w:b/>
      <w:bCs/>
      <w:i w:val="0"/>
      <w:iCs w:val="0"/>
      <w:strike w:val="0"/>
      <w:dstrike w:val="0"/>
      <w:sz w:val="24"/>
      <w:szCs w:val="24"/>
      <w:u w:val="none"/>
      <w:effect w:val="none"/>
    </w:rPr>
  </w:style>
  <w:style w:type="character" w:customStyle="1" w:styleId="concept1">
    <w:name w:val="concept1"/>
    <w:rsid w:val="0072191B"/>
    <w:rPr>
      <w:rFonts w:ascii="細明體" w:eastAsia="細明體" w:hAnsi="細明體" w:hint="eastAsia"/>
      <w:color w:val="3D3D3D"/>
      <w:sz w:val="22"/>
      <w:szCs w:val="22"/>
    </w:rPr>
  </w:style>
  <w:style w:type="paragraph" w:customStyle="1" w:styleId="Web2">
    <w:name w:val="內文 (Web)2"/>
    <w:basedOn w:val="a"/>
    <w:rsid w:val="0072191B"/>
    <w:pPr>
      <w:widowControl/>
      <w:spacing w:before="100" w:beforeAutospacing="1" w:after="288"/>
    </w:pPr>
    <w:rPr>
      <w:rFonts w:ascii="新細明體" w:eastAsia="新細明體" w:hAnsi="新細明體" w:cs="新細明體"/>
      <w:kern w:val="0"/>
      <w:szCs w:val="24"/>
    </w:rPr>
  </w:style>
  <w:style w:type="paragraph" w:styleId="aff7">
    <w:name w:val="No Spacing"/>
    <w:uiPriority w:val="1"/>
    <w:qFormat/>
    <w:rsid w:val="0072191B"/>
    <w:pPr>
      <w:widowControl w:val="0"/>
    </w:pPr>
    <w:rPr>
      <w:rFonts w:ascii="Times New Roman" w:eastAsia="新細明體" w:hAnsi="Times New Roman" w:cs="Times New Roman"/>
      <w:szCs w:val="24"/>
    </w:rPr>
  </w:style>
  <w:style w:type="paragraph" w:customStyle="1" w:styleId="Web3">
    <w:name w:val="內文 (Web)3"/>
    <w:basedOn w:val="a"/>
    <w:rsid w:val="0072191B"/>
    <w:pPr>
      <w:widowControl/>
      <w:spacing w:before="100" w:beforeAutospacing="1" w:after="360" w:line="360" w:lineRule="atLeast"/>
    </w:pPr>
    <w:rPr>
      <w:rFonts w:ascii="新細明體" w:eastAsia="新細明體" w:hAnsi="新細明體" w:cs="新細明體"/>
      <w:kern w:val="0"/>
      <w:szCs w:val="24"/>
    </w:rPr>
  </w:style>
  <w:style w:type="character" w:customStyle="1" w:styleId="st1">
    <w:name w:val="st1"/>
    <w:basedOn w:val="a0"/>
    <w:rsid w:val="0072191B"/>
  </w:style>
  <w:style w:type="paragraph" w:customStyle="1" w:styleId="14">
    <w:name w:val="清單段落1"/>
    <w:basedOn w:val="a"/>
    <w:rsid w:val="0072191B"/>
    <w:pPr>
      <w:ind w:leftChars="200" w:left="200"/>
    </w:pPr>
    <w:rPr>
      <w:rFonts w:ascii="Calibri" w:eastAsia="新細明體" w:hAnsi="Calibri" w:cs="Times New Roman"/>
    </w:rPr>
  </w:style>
  <w:style w:type="character" w:customStyle="1" w:styleId="gray011">
    <w:name w:val="gray011"/>
    <w:rsid w:val="0072191B"/>
    <w:rPr>
      <w:rFonts w:ascii="Times New Roman" w:hAnsi="Times New Roman" w:cs="Times New Roman" w:hint="default"/>
      <w:strike w:val="0"/>
      <w:dstrike w:val="0"/>
      <w:color w:val="666666"/>
      <w:u w:val="none"/>
      <w:effect w:val="none"/>
    </w:rPr>
  </w:style>
  <w:style w:type="paragraph" w:customStyle="1" w:styleId="aff8">
    <w:name w:val="Ａ４函主旨段"/>
    <w:next w:val="a"/>
    <w:autoRedefine/>
    <w:rsid w:val="0072191B"/>
    <w:pPr>
      <w:tabs>
        <w:tab w:val="left" w:pos="8897"/>
      </w:tabs>
      <w:kinsoku w:val="0"/>
      <w:overflowPunct w:val="0"/>
      <w:spacing w:line="360" w:lineRule="auto"/>
      <w:ind w:leftChars="-236" w:left="-236" w:rightChars="5" w:right="5" w:hangingChars="177" w:hanging="566"/>
    </w:pPr>
    <w:rPr>
      <w:rFonts w:ascii="標楷體" w:eastAsia="標楷體" w:hAnsi="Times New Roman" w:cs="Times New Roman"/>
      <w:sz w:val="32"/>
      <w:szCs w:val="20"/>
    </w:rPr>
  </w:style>
  <w:style w:type="paragraph" w:customStyle="1" w:styleId="aff9">
    <w:name w:val="說明"/>
    <w:basedOn w:val="a"/>
    <w:next w:val="a3"/>
    <w:rsid w:val="0072191B"/>
    <w:pPr>
      <w:spacing w:line="640" w:lineRule="exact"/>
      <w:ind w:left="952" w:hanging="952"/>
    </w:pPr>
    <w:rPr>
      <w:rFonts w:ascii="Arial" w:eastAsia="標楷體" w:hAnsi="Arial" w:cs="Times New Roman"/>
      <w:sz w:val="32"/>
      <w:szCs w:val="24"/>
    </w:rPr>
  </w:style>
  <w:style w:type="paragraph" w:customStyle="1" w:styleId="c">
    <w:name w:val="c"/>
    <w:basedOn w:val="a"/>
    <w:rsid w:val="0072191B"/>
    <w:pPr>
      <w:widowControl/>
      <w:spacing w:before="100" w:beforeAutospacing="1" w:after="100" w:afterAutospacing="1"/>
    </w:pPr>
    <w:rPr>
      <w:rFonts w:ascii="標楷體" w:eastAsia="標楷體" w:hAnsi="標楷體" w:cs="新細明體"/>
      <w:kern w:val="0"/>
      <w:sz w:val="30"/>
      <w:szCs w:val="30"/>
    </w:rPr>
  </w:style>
  <w:style w:type="numbering" w:customStyle="1" w:styleId="15">
    <w:name w:val="無清單1"/>
    <w:next w:val="a2"/>
    <w:uiPriority w:val="99"/>
    <w:semiHidden/>
    <w:unhideWhenUsed/>
    <w:rsid w:val="00280C67"/>
  </w:style>
  <w:style w:type="numbering" w:customStyle="1" w:styleId="24">
    <w:name w:val="無清單2"/>
    <w:next w:val="a2"/>
    <w:uiPriority w:val="99"/>
    <w:semiHidden/>
    <w:unhideWhenUsed/>
    <w:rsid w:val="00B6331D"/>
  </w:style>
  <w:style w:type="paragraph" w:customStyle="1" w:styleId="affa">
    <w:name w:val="主席"/>
    <w:basedOn w:val="a"/>
    <w:qFormat/>
    <w:rsid w:val="00B6331D"/>
    <w:pPr>
      <w:spacing w:line="480" w:lineRule="exact"/>
      <w:ind w:left="641" w:hanging="641"/>
      <w:jc w:val="both"/>
    </w:pPr>
    <w:rPr>
      <w:rFonts w:ascii="Times New Roman" w:eastAsia="標楷體" w:hAnsi="Times New Roman" w:cs="Times New Roman"/>
      <w:b/>
      <w:sz w:val="32"/>
      <w:szCs w:val="24"/>
    </w:rPr>
  </w:style>
  <w:style w:type="paragraph" w:customStyle="1" w:styleId="affb">
    <w:name w:val="出席人員"/>
    <w:basedOn w:val="a"/>
    <w:rsid w:val="00B6331D"/>
    <w:pPr>
      <w:spacing w:line="480" w:lineRule="atLeast"/>
      <w:ind w:leftChars="200" w:left="640" w:firstLineChars="300" w:firstLine="960"/>
      <w:jc w:val="both"/>
    </w:pPr>
    <w:rPr>
      <w:rFonts w:ascii="標楷體" w:eastAsia="標楷體" w:hAnsi="標楷體" w:cs="新細明體"/>
      <w:kern w:val="0"/>
      <w:sz w:val="32"/>
      <w:szCs w:val="20"/>
    </w:rPr>
  </w:style>
  <w:style w:type="paragraph" w:customStyle="1" w:styleId="affc">
    <w:name w:val="會議名稱"/>
    <w:basedOn w:val="a"/>
    <w:autoRedefine/>
    <w:qFormat/>
    <w:rsid w:val="00B6331D"/>
    <w:pPr>
      <w:spacing w:after="100" w:afterAutospacing="1" w:line="480" w:lineRule="exact"/>
      <w:jc w:val="center"/>
    </w:pPr>
    <w:rPr>
      <w:rFonts w:ascii="標楷體" w:eastAsia="標楷體" w:hAnsi="標楷體" w:cs="Times New Roman"/>
      <w:b/>
      <w:color w:val="000000"/>
      <w:spacing w:val="-10"/>
      <w:sz w:val="36"/>
      <w:szCs w:val="36"/>
    </w:rPr>
  </w:style>
  <w:style w:type="paragraph" w:customStyle="1" w:styleId="16">
    <w:name w:val="標題1內文"/>
    <w:basedOn w:val="a"/>
    <w:autoRedefine/>
    <w:qFormat/>
    <w:rsid w:val="00B6331D"/>
    <w:pPr>
      <w:spacing w:before="180" w:after="180" w:line="480" w:lineRule="exact"/>
      <w:ind w:leftChars="200" w:left="200"/>
      <w:jc w:val="both"/>
    </w:pPr>
    <w:rPr>
      <w:rFonts w:ascii="標楷體" w:eastAsia="標楷體" w:hAnsi="標楷體" w:cs="Times New Roman"/>
      <w:color w:val="000000"/>
      <w:sz w:val="32"/>
      <w:szCs w:val="32"/>
    </w:rPr>
  </w:style>
  <w:style w:type="paragraph" w:customStyle="1" w:styleId="affd">
    <w:name w:val="出席人員內文"/>
    <w:basedOn w:val="affb"/>
    <w:qFormat/>
    <w:rsid w:val="00B6331D"/>
  </w:style>
  <w:style w:type="paragraph" w:customStyle="1" w:styleId="25">
    <w:name w:val="標題2內文"/>
    <w:basedOn w:val="a"/>
    <w:autoRedefine/>
    <w:qFormat/>
    <w:rsid w:val="00B6331D"/>
    <w:pPr>
      <w:spacing w:before="180" w:after="180" w:line="480" w:lineRule="exact"/>
      <w:ind w:leftChars="200" w:left="200"/>
      <w:jc w:val="both"/>
    </w:pPr>
    <w:rPr>
      <w:rFonts w:ascii="標楷體" w:eastAsia="標楷體" w:hAnsi="標楷體" w:cs="Times New Roman"/>
      <w:color w:val="000000"/>
      <w:sz w:val="32"/>
      <w:szCs w:val="32"/>
    </w:rPr>
  </w:style>
  <w:style w:type="paragraph" w:customStyle="1" w:styleId="affe">
    <w:name w:val="會議標題一、二內文"/>
    <w:basedOn w:val="25"/>
    <w:autoRedefine/>
    <w:rsid w:val="00B6331D"/>
    <w:pPr>
      <w:ind w:left="640"/>
    </w:pPr>
    <w:rPr>
      <w:rFonts w:cs="新細明體"/>
      <w:szCs w:val="20"/>
    </w:rPr>
  </w:style>
  <w:style w:type="paragraph" w:customStyle="1" w:styleId="17">
    <w:name w:val="會議標題1、"/>
    <w:basedOn w:val="120"/>
    <w:qFormat/>
    <w:rsid w:val="00B6331D"/>
    <w:pPr>
      <w:ind w:leftChars="350" w:left="1760" w:hangingChars="200" w:hanging="640"/>
    </w:pPr>
  </w:style>
  <w:style w:type="paragraph" w:customStyle="1" w:styleId="120">
    <w:name w:val="會議標題（1）（2）"/>
    <w:basedOn w:val="a"/>
    <w:autoRedefine/>
    <w:qFormat/>
    <w:rsid w:val="00B6331D"/>
    <w:pPr>
      <w:spacing w:line="480" w:lineRule="exact"/>
      <w:ind w:firstLineChars="350" w:firstLine="1120"/>
      <w:jc w:val="both"/>
    </w:pPr>
    <w:rPr>
      <w:rFonts w:ascii="標楷體" w:eastAsia="標楷體" w:hAnsi="標楷體" w:cs="Times New Roman"/>
      <w:color w:val="000000"/>
      <w:sz w:val="32"/>
      <w:szCs w:val="32"/>
    </w:rPr>
  </w:style>
  <w:style w:type="paragraph" w:customStyle="1" w:styleId="212">
    <w:name w:val="標題2內文1.2"/>
    <w:basedOn w:val="a"/>
    <w:autoRedefine/>
    <w:qFormat/>
    <w:rsid w:val="00B6331D"/>
    <w:pPr>
      <w:spacing w:line="480" w:lineRule="exact"/>
      <w:ind w:leftChars="300" w:left="500"/>
      <w:jc w:val="both"/>
    </w:pPr>
    <w:rPr>
      <w:rFonts w:ascii="標楷體" w:eastAsia="標楷體" w:hAnsi="標楷體" w:cs="Times New Roman"/>
      <w:color w:val="000000"/>
      <w:sz w:val="32"/>
      <w:szCs w:val="32"/>
    </w:rPr>
  </w:style>
  <w:style w:type="paragraph" w:customStyle="1" w:styleId="afff">
    <w:name w:val="會議名稱內文"/>
    <w:basedOn w:val="a"/>
    <w:autoRedefine/>
    <w:rsid w:val="00B6331D"/>
    <w:pPr>
      <w:spacing w:line="480" w:lineRule="exact"/>
      <w:ind w:left="1600" w:hangingChars="500" w:hanging="1600"/>
      <w:jc w:val="both"/>
    </w:pPr>
    <w:rPr>
      <w:rFonts w:ascii="標楷體" w:eastAsia="標楷體" w:hAnsi="標楷體" w:cs="新細明體"/>
      <w:color w:val="000000"/>
      <w:sz w:val="32"/>
      <w:szCs w:val="20"/>
    </w:rPr>
  </w:style>
  <w:style w:type="paragraph" w:customStyle="1" w:styleId="afff0">
    <w:name w:val="會議標題壹"/>
    <w:basedOn w:val="a"/>
    <w:autoRedefine/>
    <w:rsid w:val="00B6331D"/>
    <w:pPr>
      <w:spacing w:line="480" w:lineRule="exact"/>
      <w:ind w:left="641" w:hanging="641"/>
      <w:jc w:val="both"/>
    </w:pPr>
    <w:rPr>
      <w:rFonts w:ascii="標楷體" w:eastAsia="標楷體" w:hAnsi="標楷體" w:cs="新細明體"/>
      <w:b/>
      <w:bCs/>
      <w:color w:val="000000"/>
      <w:sz w:val="32"/>
      <w:szCs w:val="20"/>
    </w:rPr>
  </w:style>
  <w:style w:type="paragraph" w:customStyle="1" w:styleId="afff1">
    <w:name w:val="會議標題壹內文"/>
    <w:basedOn w:val="16"/>
    <w:autoRedefine/>
    <w:rsid w:val="00B6331D"/>
    <w:pPr>
      <w:spacing w:before="0" w:after="0"/>
      <w:ind w:left="640"/>
    </w:pPr>
    <w:rPr>
      <w:rFonts w:cs="新細明體"/>
      <w:kern w:val="0"/>
      <w:szCs w:val="20"/>
    </w:rPr>
  </w:style>
  <w:style w:type="paragraph" w:customStyle="1" w:styleId="121">
    <w:name w:val="會議標題1.2."/>
    <w:basedOn w:val="212"/>
    <w:autoRedefine/>
    <w:rsid w:val="00B6331D"/>
    <w:pPr>
      <w:ind w:leftChars="250" w:left="1440" w:hanging="640"/>
    </w:pPr>
    <w:rPr>
      <w:rFonts w:cs="新細明體"/>
      <w:szCs w:val="20"/>
    </w:rPr>
  </w:style>
  <w:style w:type="paragraph" w:customStyle="1" w:styleId="afff2">
    <w:name w:val="會議標題、內文"/>
    <w:basedOn w:val="120"/>
    <w:autoRedefine/>
    <w:qFormat/>
    <w:rsid w:val="00B6331D"/>
    <w:pPr>
      <w:ind w:leftChars="350" w:left="1760" w:hangingChars="200" w:hanging="640"/>
    </w:pPr>
  </w:style>
  <w:style w:type="table" w:customStyle="1" w:styleId="33">
    <w:name w:val="表格格線3"/>
    <w:basedOn w:val="a1"/>
    <w:next w:val="af1"/>
    <w:locked/>
    <w:rsid w:val="00B6331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3">
    <w:name w:val="壹"/>
    <w:basedOn w:val="a"/>
    <w:rsid w:val="00B6331D"/>
    <w:pPr>
      <w:spacing w:line="480" w:lineRule="exact"/>
      <w:jc w:val="both"/>
    </w:pPr>
    <w:rPr>
      <w:rFonts w:ascii="標楷體" w:eastAsia="標楷體" w:hAnsi="標楷體" w:cs="新細明體"/>
      <w:b/>
      <w:bCs/>
      <w:sz w:val="32"/>
      <w:szCs w:val="20"/>
    </w:rPr>
  </w:style>
  <w:style w:type="character" w:customStyle="1" w:styleId="afff4">
    <w:name w:val="會議標題一"/>
    <w:rsid w:val="00B6331D"/>
    <w:rPr>
      <w:rFonts w:ascii="標楷體" w:hAnsi="標楷體"/>
      <w:b/>
      <w:bCs/>
    </w:rPr>
  </w:style>
  <w:style w:type="paragraph" w:customStyle="1" w:styleId="afff5">
    <w:name w:val="會議標題（一）"/>
    <w:basedOn w:val="a"/>
    <w:rsid w:val="00B6331D"/>
    <w:pPr>
      <w:spacing w:line="480" w:lineRule="exact"/>
      <w:ind w:leftChars="100" w:left="960" w:hanging="640"/>
      <w:jc w:val="both"/>
    </w:pPr>
    <w:rPr>
      <w:rFonts w:ascii="標楷體" w:eastAsia="標楷體" w:hAnsi="標楷體" w:cs="新細明體"/>
      <w:sz w:val="32"/>
      <w:szCs w:val="20"/>
    </w:rPr>
  </w:style>
  <w:style w:type="paragraph" w:customStyle="1" w:styleId="18">
    <w:name w:val="1"/>
    <w:basedOn w:val="a"/>
    <w:rsid w:val="00B6331D"/>
    <w:pPr>
      <w:spacing w:line="480" w:lineRule="exact"/>
      <w:ind w:leftChars="250" w:left="1280" w:hangingChars="150" w:hanging="480"/>
      <w:jc w:val="both"/>
    </w:pPr>
    <w:rPr>
      <w:rFonts w:ascii="Times New Roman" w:eastAsia="標楷體" w:hAnsi="Times New Roman" w:cs="新細明體"/>
      <w:sz w:val="32"/>
      <w:szCs w:val="20"/>
    </w:rPr>
  </w:style>
  <w:style w:type="paragraph" w:customStyle="1" w:styleId="afff6">
    <w:name w:val="會議標題一、二"/>
    <w:basedOn w:val="a"/>
    <w:autoRedefine/>
    <w:qFormat/>
    <w:rsid w:val="00B6331D"/>
    <w:pPr>
      <w:spacing w:before="180" w:after="180" w:line="480" w:lineRule="exact"/>
      <w:jc w:val="both"/>
    </w:pPr>
    <w:rPr>
      <w:rFonts w:ascii="標楷體" w:eastAsia="標楷體" w:hAnsi="標楷體" w:cs="Times New Roman"/>
      <w:b/>
      <w:color w:val="000000"/>
      <w:sz w:val="32"/>
      <w:szCs w:val="32"/>
    </w:rPr>
  </w:style>
  <w:style w:type="table" w:customStyle="1" w:styleId="110">
    <w:name w:val="表格格線11"/>
    <w:basedOn w:val="a1"/>
    <w:next w:val="af1"/>
    <w:uiPriority w:val="39"/>
    <w:rsid w:val="00B6331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105983">
      <w:bodyDiv w:val="1"/>
      <w:marLeft w:val="0"/>
      <w:marRight w:val="0"/>
      <w:marTop w:val="0"/>
      <w:marBottom w:val="0"/>
      <w:divBdr>
        <w:top w:val="none" w:sz="0" w:space="0" w:color="auto"/>
        <w:left w:val="none" w:sz="0" w:space="0" w:color="auto"/>
        <w:bottom w:val="none" w:sz="0" w:space="0" w:color="auto"/>
        <w:right w:val="none" w:sz="0" w:space="0" w:color="auto"/>
      </w:divBdr>
    </w:div>
    <w:div w:id="899631690">
      <w:bodyDiv w:val="1"/>
      <w:marLeft w:val="0"/>
      <w:marRight w:val="0"/>
      <w:marTop w:val="0"/>
      <w:marBottom w:val="0"/>
      <w:divBdr>
        <w:top w:val="none" w:sz="0" w:space="0" w:color="auto"/>
        <w:left w:val="none" w:sz="0" w:space="0" w:color="auto"/>
        <w:bottom w:val="none" w:sz="0" w:space="0" w:color="auto"/>
        <w:right w:val="none" w:sz="0" w:space="0" w:color="auto"/>
      </w:divBdr>
    </w:div>
    <w:div w:id="213405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28FEE8-AF86-4F33-904B-68E61C531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172</Pages>
  <Words>15888</Words>
  <Characters>90564</Characters>
  <Application>Microsoft Office Word</Application>
  <DocSecurity>0</DocSecurity>
  <Lines>754</Lines>
  <Paragraphs>212</Paragraphs>
  <ScaleCrop>false</ScaleCrop>
  <Company/>
  <LinksUpToDate>false</LinksUpToDate>
  <CharactersWithSpaces>106240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135</cp:revision>
  <cp:lastPrinted>2021-04-01T08:52:00Z</cp:lastPrinted>
  <dcterms:created xsi:type="dcterms:W3CDTF">2022-11-11T03:40:00Z</dcterms:created>
  <dcterms:modified xsi:type="dcterms:W3CDTF">2025-08-27T07:03:00Z</dcterms:modified>
</cp:coreProperties>
</file>