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915" w:rsidRPr="0015471B" w:rsidRDefault="00E8469B" w:rsidP="005A3915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5A3915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CA6625">
        <w:rPr>
          <w:rFonts w:hint="eastAsia"/>
          <w:color w:val="000000"/>
        </w:rPr>
        <w:t>2</w:t>
      </w:r>
      <w:r w:rsidR="005A3915" w:rsidRPr="0015471B">
        <w:rPr>
          <w:rFonts w:hint="eastAsia"/>
          <w:color w:val="000000"/>
        </w:rPr>
        <w:t>年度營業決算評估報告</w:t>
      </w:r>
      <w:r w:rsidR="00964B8D" w:rsidRPr="0015471B">
        <w:rPr>
          <w:rFonts w:hint="eastAsia"/>
          <w:color w:val="000000"/>
        </w:rPr>
        <w:t xml:space="preserve">目錄                                        </w:t>
      </w:r>
      <w:r w:rsidR="00964B8D" w:rsidRPr="0015471B">
        <w:rPr>
          <w:rFonts w:hint="eastAsia"/>
          <w:color w:val="000000"/>
          <w:sz w:val="24"/>
          <w:szCs w:val="24"/>
        </w:rPr>
        <w:t>頁次</w:t>
      </w:r>
    </w:p>
    <w:p w:rsidR="00BE7636" w:rsidRPr="000F766D" w:rsidRDefault="00964B8D">
      <w:pPr>
        <w:pStyle w:val="22"/>
        <w:rPr>
          <w:rFonts w:ascii="Calibri" w:eastAsia="新細明體" w:hAnsi="Calibri"/>
          <w:noProof/>
          <w:snapToGrid/>
          <w:szCs w:val="22"/>
        </w:rPr>
      </w:pPr>
      <w:r w:rsidRPr="0015471B">
        <w:rPr>
          <w:rFonts w:hAnsi="標楷體"/>
          <w:noProof/>
          <w:color w:val="000000"/>
          <w:szCs w:val="24"/>
        </w:rPr>
        <w:fldChar w:fldCharType="begin"/>
      </w:r>
      <w:r w:rsidRPr="0015471B">
        <w:rPr>
          <w:rFonts w:hAnsi="標楷體"/>
          <w:noProof/>
          <w:color w:val="000000"/>
          <w:szCs w:val="24"/>
        </w:rPr>
        <w:instrText xml:space="preserve"> TOC \h \z \t "第二層(14號字),2,第一層(14號字),1" </w:instrText>
      </w:r>
      <w:r w:rsidRPr="0015471B">
        <w:rPr>
          <w:rFonts w:hAnsi="標楷體"/>
          <w:noProof/>
          <w:color w:val="000000"/>
          <w:szCs w:val="24"/>
        </w:rPr>
        <w:fldChar w:fldCharType="separate"/>
      </w:r>
      <w:hyperlink w:anchor="_Toc192600410" w:history="1">
        <w:r w:rsidR="00BE7636" w:rsidRPr="00846908">
          <w:rPr>
            <w:rStyle w:val="af7"/>
            <w:rFonts w:hint="eastAsia"/>
            <w:noProof/>
          </w:rPr>
          <w:t>一</w:t>
        </w:r>
        <w:r w:rsidR="00BE7636" w:rsidRPr="00846908">
          <w:rPr>
            <w:rStyle w:val="af7"/>
            <w:rFonts w:hAnsi="標楷體" w:hint="eastAsia"/>
            <w:noProof/>
          </w:rPr>
          <w:t>、為維護用戶用水安全，允宜加強控管「無自來水地區供水改善計畫第四期</w:t>
        </w:r>
        <w:r w:rsidR="00BE7636" w:rsidRPr="00846908">
          <w:rPr>
            <w:rStyle w:val="af7"/>
            <w:rFonts w:hAnsi="標楷體"/>
            <w:noProof/>
          </w:rPr>
          <w:t>-</w:t>
        </w:r>
        <w:r w:rsidR="00BE7636" w:rsidRPr="00846908">
          <w:rPr>
            <w:rStyle w:val="af7"/>
            <w:rFonts w:hAnsi="標楷體" w:hint="eastAsia"/>
            <w:noProof/>
          </w:rPr>
          <w:t>自來水延管工程」進度，並研謀善策提升用戶使用自來水意願</w:t>
        </w:r>
        <w:r w:rsidR="00BE7636">
          <w:rPr>
            <w:noProof/>
            <w:webHidden/>
          </w:rPr>
          <w:tab/>
        </w:r>
        <w:r w:rsidR="00BE7636">
          <w:rPr>
            <w:noProof/>
            <w:webHidden/>
          </w:rPr>
          <w:fldChar w:fldCharType="begin"/>
        </w:r>
        <w:r w:rsidR="00BE7636">
          <w:rPr>
            <w:noProof/>
            <w:webHidden/>
          </w:rPr>
          <w:instrText xml:space="preserve"> PAGEREF _Toc192600410 \h </w:instrText>
        </w:r>
        <w:r w:rsidR="00BE7636">
          <w:rPr>
            <w:noProof/>
            <w:webHidden/>
          </w:rPr>
        </w:r>
        <w:r w:rsidR="00BE7636">
          <w:rPr>
            <w:noProof/>
            <w:webHidden/>
          </w:rPr>
          <w:fldChar w:fldCharType="separate"/>
        </w:r>
        <w:r w:rsidR="00BE7636">
          <w:rPr>
            <w:noProof/>
            <w:webHidden/>
          </w:rPr>
          <w:t>1</w:t>
        </w:r>
        <w:r w:rsidR="00BE7636">
          <w:rPr>
            <w:noProof/>
            <w:webHidden/>
          </w:rPr>
          <w:fldChar w:fldCharType="end"/>
        </w:r>
      </w:hyperlink>
    </w:p>
    <w:p w:rsidR="00BE7636" w:rsidRPr="000F766D" w:rsidRDefault="00BE7636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92600411" w:history="1">
        <w:r w:rsidRPr="00846908">
          <w:rPr>
            <w:rStyle w:val="af7"/>
            <w:rFonts w:hAnsi="標楷體" w:hint="eastAsia"/>
            <w:noProof/>
          </w:rPr>
          <w:t>二</w:t>
        </w:r>
        <w:r w:rsidRPr="00846908">
          <w:rPr>
            <w:rStyle w:val="af7"/>
            <w:rFonts w:hint="eastAsia"/>
            <w:noProof/>
          </w:rPr>
          <w:t>、員工生產力及平均服務年資呈下降趨勢，允宜妥為規劃專業職能培訓制度，並精進核心技術之經驗傳承，俾提升員工競爭力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_Toc192600411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E7636" w:rsidRPr="000F766D" w:rsidRDefault="00BE7636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192600412" w:history="1">
        <w:r w:rsidRPr="00846908">
          <w:rPr>
            <w:rStyle w:val="af7"/>
            <w:rFonts w:hint="eastAsia"/>
            <w:noProof/>
          </w:rPr>
          <w:t>三、台水公司</w:t>
        </w:r>
        <w:r w:rsidRPr="00846908">
          <w:rPr>
            <w:rStyle w:val="af7"/>
            <w:noProof/>
          </w:rPr>
          <w:t>112</w:t>
        </w:r>
        <w:r w:rsidRPr="00846908">
          <w:rPr>
            <w:rStyle w:val="af7"/>
            <w:rFonts w:hint="eastAsia"/>
            <w:noProof/>
          </w:rPr>
          <w:t>年度淨損高達</w:t>
        </w:r>
        <w:r w:rsidRPr="00846908">
          <w:rPr>
            <w:rStyle w:val="af7"/>
            <w:noProof/>
          </w:rPr>
          <w:t>42.88</w:t>
        </w:r>
        <w:r w:rsidRPr="00846908">
          <w:rPr>
            <w:rStyle w:val="af7"/>
            <w:rFonts w:hint="eastAsia"/>
            <w:noProof/>
          </w:rPr>
          <w:t>億元，且逾半數區管理處營業成本費用率超過</w:t>
        </w:r>
        <w:r w:rsidRPr="00846908">
          <w:rPr>
            <w:rStyle w:val="af7"/>
            <w:noProof/>
          </w:rPr>
          <w:t>100%</w:t>
        </w:r>
        <w:r w:rsidRPr="00846908">
          <w:rPr>
            <w:rStyle w:val="af7"/>
            <w:rFonts w:hint="eastAsia"/>
            <w:noProof/>
          </w:rPr>
          <w:t>，允宜研謀改善，俾維公司永續經營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_Toc192600412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20C4F" w:rsidRPr="0015471B" w:rsidRDefault="00964B8D" w:rsidP="00964B8D">
      <w:pPr>
        <w:pStyle w:val="aa"/>
        <w:rPr>
          <w:rFonts w:hint="eastAsia"/>
          <w:color w:val="000000"/>
        </w:rPr>
      </w:pPr>
      <w:r w:rsidRPr="0015471B">
        <w:rPr>
          <w:rFonts w:hAnsi="標楷體"/>
          <w:b w:val="0"/>
          <w:noProof/>
          <w:color w:val="000000"/>
          <w:sz w:val="24"/>
          <w:szCs w:val="24"/>
        </w:rPr>
        <w:fldChar w:fldCharType="end"/>
      </w:r>
      <w:r w:rsidR="00AA356B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1028" style="position:absolute;left:0;text-align:left;margin-left:169.35pt;margin-top:477.75pt;width:94.3pt;height:63.65pt;z-index:251658752;mso-position-horizontal-relative:text;mso-position-vertical-relative:text" stroked="f"/>
        </w:pict>
      </w:r>
      <w:r w:rsidR="00A537D5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1027" style="position:absolute;left:0;text-align:left;margin-left:169.35pt;margin-top:517.55pt;width:84pt;height:68.4pt;z-index:251657728;mso-position-horizontal-relative:text;mso-position-vertical-relative:text" stroked="f"/>
        </w:pict>
      </w:r>
      <w:r w:rsidR="00B20C4F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1026" style="position:absolute;left:0;text-align:left;margin-left:169.35pt;margin-top:572.75pt;width:63pt;height:29.4pt;z-index:251656704;mso-position-horizontal-relative:text;mso-position-vertical-relative:text" stroked="f"/>
        </w:pict>
      </w:r>
    </w:p>
    <w:p w:rsidR="005A3915" w:rsidRPr="0015471B" w:rsidRDefault="005A3915" w:rsidP="004D4032">
      <w:pPr>
        <w:pStyle w:val="aa"/>
        <w:rPr>
          <w:color w:val="000000"/>
        </w:rPr>
        <w:sectPr w:rsidR="005A3915" w:rsidRPr="0015471B" w:rsidSect="007D57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titlePg/>
          <w:docGrid w:type="linesAndChars" w:linePitch="500" w:charSpace="658"/>
        </w:sectPr>
      </w:pPr>
    </w:p>
    <w:p w:rsidR="004D4032" w:rsidRPr="0015471B" w:rsidRDefault="009007AF" w:rsidP="004D4032">
      <w:pPr>
        <w:pStyle w:val="aa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lastRenderedPageBreak/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CA6625">
        <w:rPr>
          <w:rFonts w:hint="eastAsia"/>
          <w:color w:val="000000"/>
        </w:rPr>
        <w:t>2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CA6625">
        <w:rPr>
          <w:rFonts w:hint="eastAsia"/>
          <w:snapToGrid/>
          <w:color w:val="000000"/>
        </w:rPr>
        <w:t>2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營業收入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31</w:t>
      </w:r>
      <w:r w:rsidR="00956919" w:rsidRPr="00956919">
        <w:rPr>
          <w:snapToGrid/>
          <w:color w:val="000000"/>
        </w:rPr>
        <w:t>8</w:t>
      </w:r>
      <w:r w:rsidR="00661C17" w:rsidRPr="0015471B">
        <w:rPr>
          <w:rFonts w:hint="eastAsia"/>
          <w:snapToGrid/>
          <w:color w:val="000000"/>
        </w:rPr>
        <w:t>億</w:t>
      </w:r>
      <w:r w:rsidR="00956919" w:rsidRPr="00956919">
        <w:rPr>
          <w:snapToGrid/>
          <w:color w:val="000000"/>
        </w:rPr>
        <w:t>7,040</w:t>
      </w:r>
      <w:r w:rsidR="007C0973" w:rsidRPr="0015471B">
        <w:rPr>
          <w:rFonts w:hint="eastAsia"/>
          <w:snapToGrid/>
          <w:color w:val="000000"/>
        </w:rPr>
        <w:t>萬</w:t>
      </w:r>
      <w:r w:rsidR="00CA6625" w:rsidRPr="00CA6625">
        <w:rPr>
          <w:snapToGrid/>
          <w:color w:val="000000"/>
        </w:rPr>
        <w:t>9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營業成本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29</w:t>
      </w:r>
      <w:r w:rsidR="00956919" w:rsidRPr="00956919">
        <w:rPr>
          <w:snapToGrid/>
          <w:color w:val="000000"/>
        </w:rPr>
        <w:t>9</w:t>
      </w:r>
      <w:r w:rsidR="00661C17" w:rsidRPr="0015471B">
        <w:rPr>
          <w:rFonts w:hint="eastAsia"/>
          <w:snapToGrid/>
          <w:color w:val="000000"/>
        </w:rPr>
        <w:t>億</w:t>
      </w:r>
      <w:r w:rsidR="00956919" w:rsidRPr="00956919">
        <w:rPr>
          <w:snapToGrid/>
          <w:color w:val="000000"/>
        </w:rPr>
        <w:t>3,994</w:t>
      </w:r>
      <w:r w:rsidR="007C0973" w:rsidRPr="0015471B">
        <w:rPr>
          <w:rFonts w:hint="eastAsia"/>
          <w:snapToGrid/>
          <w:color w:val="000000"/>
        </w:rPr>
        <w:t>萬</w:t>
      </w:r>
      <w:r w:rsidR="00956919" w:rsidRPr="00956919">
        <w:rPr>
          <w:snapToGrid/>
          <w:color w:val="000000"/>
        </w:rPr>
        <w:t>9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營業費用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36</w:t>
      </w:r>
      <w:r w:rsidR="00661C17" w:rsidRPr="0015471B">
        <w:rPr>
          <w:rFonts w:hint="eastAsia"/>
          <w:snapToGrid/>
          <w:color w:val="000000"/>
        </w:rPr>
        <w:t>億</w:t>
      </w:r>
      <w:r w:rsidR="00956919">
        <w:rPr>
          <w:snapToGrid/>
          <w:color w:val="000000"/>
        </w:rPr>
        <w:t>9,621</w:t>
      </w:r>
      <w:r w:rsidR="007C0973" w:rsidRPr="0015471B">
        <w:rPr>
          <w:rFonts w:hint="eastAsia"/>
          <w:snapToGrid/>
          <w:color w:val="000000"/>
        </w:rPr>
        <w:t>萬</w:t>
      </w:r>
      <w:r w:rsidR="00956919">
        <w:rPr>
          <w:rFonts w:hint="eastAsia"/>
          <w:snapToGrid/>
          <w:color w:val="000000"/>
        </w:rPr>
        <w:t>3</w:t>
      </w:r>
      <w:r w:rsidR="00C7196E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</w:t>
      </w:r>
      <w:r w:rsidR="00081D28">
        <w:rPr>
          <w:rFonts w:hint="eastAsia"/>
          <w:snapToGrid/>
          <w:color w:val="000000"/>
        </w:rPr>
        <w:t>損失</w:t>
      </w:r>
      <w:r w:rsidR="006736FF" w:rsidRPr="006736FF">
        <w:rPr>
          <w:rFonts w:hint="eastAsia"/>
          <w:snapToGrid/>
          <w:color w:val="000000"/>
        </w:rPr>
        <w:t>」</w:t>
      </w:r>
      <w:r w:rsidR="00661C17" w:rsidRPr="0015471B">
        <w:rPr>
          <w:rFonts w:hint="eastAsia"/>
          <w:snapToGrid/>
          <w:color w:val="000000"/>
        </w:rPr>
        <w:t>為</w:t>
      </w:r>
      <w:r w:rsidR="00081D28">
        <w:rPr>
          <w:snapToGrid/>
          <w:color w:val="000000"/>
        </w:rPr>
        <w:t>1</w:t>
      </w:r>
      <w:r w:rsidR="00081D28" w:rsidRPr="00081D28">
        <w:rPr>
          <w:snapToGrid/>
          <w:color w:val="000000"/>
        </w:rPr>
        <w:t>7</w:t>
      </w:r>
      <w:r w:rsidR="00661C17" w:rsidRPr="0015471B">
        <w:rPr>
          <w:rFonts w:hint="eastAsia"/>
          <w:snapToGrid/>
          <w:color w:val="000000"/>
        </w:rPr>
        <w:t>億</w:t>
      </w:r>
      <w:r w:rsidR="00081D28" w:rsidRPr="00081D28">
        <w:rPr>
          <w:snapToGrid/>
          <w:color w:val="000000"/>
        </w:rPr>
        <w:t>6,575</w:t>
      </w:r>
      <w:r w:rsidR="004620FC" w:rsidRPr="0015471B">
        <w:rPr>
          <w:rFonts w:hint="eastAsia"/>
          <w:snapToGrid/>
          <w:color w:val="000000"/>
        </w:rPr>
        <w:t>萬</w:t>
      </w:r>
      <w:r w:rsidR="00081D28" w:rsidRPr="00081D28">
        <w:rPr>
          <w:snapToGrid/>
          <w:color w:val="000000"/>
        </w:rPr>
        <w:t>3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營業外損失</w:t>
      </w:r>
      <w:r w:rsidR="006736FF" w:rsidRPr="006736FF">
        <w:rPr>
          <w:rFonts w:hint="eastAsia"/>
          <w:snapToGrid/>
          <w:color w:val="000000"/>
        </w:rPr>
        <w:t>」</w:t>
      </w:r>
      <w:r w:rsidR="00081D28">
        <w:rPr>
          <w:snapToGrid/>
          <w:color w:val="000000"/>
        </w:rPr>
        <w:t>2</w:t>
      </w:r>
      <w:r w:rsidR="00081D28" w:rsidRPr="00081D28">
        <w:rPr>
          <w:snapToGrid/>
          <w:color w:val="000000"/>
        </w:rPr>
        <w:t>4</w:t>
      </w:r>
      <w:r w:rsidR="00661C17" w:rsidRPr="0015471B">
        <w:rPr>
          <w:rFonts w:hint="eastAsia"/>
          <w:snapToGrid/>
          <w:color w:val="000000"/>
        </w:rPr>
        <w:t>億</w:t>
      </w:r>
      <w:r w:rsidR="00081D28" w:rsidRPr="00081D28">
        <w:rPr>
          <w:snapToGrid/>
          <w:color w:val="000000"/>
        </w:rPr>
        <w:t>9,839</w:t>
      </w:r>
      <w:r w:rsidR="004620FC" w:rsidRPr="0015471B">
        <w:rPr>
          <w:rFonts w:hint="eastAsia"/>
          <w:snapToGrid/>
          <w:color w:val="000000"/>
        </w:rPr>
        <w:t>萬</w:t>
      </w:r>
      <w:r w:rsidR="00081D28">
        <w:rPr>
          <w:rFonts w:hint="eastAsia"/>
          <w:snapToGrid/>
          <w:color w:val="000000"/>
        </w:rPr>
        <w:t>8</w:t>
      </w:r>
      <w:r w:rsidR="00C7196E">
        <w:rPr>
          <w:rFonts w:hint="eastAsia"/>
          <w:snapToGrid/>
          <w:color w:val="000000"/>
        </w:rPr>
        <w:t>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4620FC" w:rsidRPr="0015471B">
        <w:rPr>
          <w:rFonts w:hint="eastAsia"/>
          <w:snapToGrid/>
          <w:color w:val="000000"/>
        </w:rPr>
        <w:t>所得稅</w:t>
      </w:r>
      <w:r w:rsidR="00C7196E">
        <w:rPr>
          <w:rFonts w:hint="eastAsia"/>
          <w:snapToGrid/>
          <w:color w:val="000000"/>
        </w:rPr>
        <w:t>費用</w:t>
      </w:r>
      <w:r w:rsidR="006736FF" w:rsidRPr="006736FF">
        <w:rPr>
          <w:rFonts w:hint="eastAsia"/>
          <w:snapToGrid/>
          <w:color w:val="000000"/>
        </w:rPr>
        <w:t>」</w:t>
      </w:r>
      <w:r w:rsidR="00413507">
        <w:rPr>
          <w:snapToGrid/>
          <w:color w:val="000000"/>
        </w:rPr>
        <w:t>2,366</w:t>
      </w:r>
      <w:r w:rsidR="004620FC" w:rsidRPr="0015471B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本期淨</w:t>
      </w:r>
      <w:r w:rsidR="00413507">
        <w:rPr>
          <w:rFonts w:hint="eastAsia"/>
          <w:snapToGrid/>
          <w:color w:val="000000"/>
        </w:rPr>
        <w:t>損</w:t>
      </w:r>
      <w:r w:rsidR="006736FF" w:rsidRPr="006736FF">
        <w:rPr>
          <w:rFonts w:hint="eastAsia"/>
          <w:snapToGrid/>
          <w:color w:val="000000"/>
        </w:rPr>
        <w:t>」</w:t>
      </w:r>
      <w:r w:rsidR="00413507">
        <w:rPr>
          <w:snapToGrid/>
          <w:color w:val="000000"/>
        </w:rPr>
        <w:t>4</w:t>
      </w:r>
      <w:r w:rsidR="00413507" w:rsidRPr="00413507">
        <w:rPr>
          <w:snapToGrid/>
          <w:color w:val="000000"/>
        </w:rPr>
        <w:t>2</w:t>
      </w:r>
      <w:r w:rsidR="00413507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8,781</w:t>
      </w:r>
      <w:r w:rsidR="004620FC" w:rsidRPr="0015471B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9千元</w:t>
      </w:r>
      <w:r w:rsidR="00661C17" w:rsidRPr="0015471B">
        <w:rPr>
          <w:rFonts w:hint="eastAsia"/>
          <w:snapToGrid/>
          <w:color w:val="000000"/>
        </w:rPr>
        <w:t>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413507" w:rsidRPr="00413507">
        <w:rPr>
          <w:snapToGrid/>
          <w:color w:val="000000"/>
        </w:rPr>
        <w:t>7</w:t>
      </w:r>
      <w:r w:rsidR="003E1969" w:rsidRPr="0015471B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2,465</w:t>
      </w:r>
      <w:r w:rsidR="00E00D02" w:rsidRPr="0015471B">
        <w:rPr>
          <w:rFonts w:hint="eastAsia"/>
          <w:snapToGrid/>
          <w:color w:val="000000"/>
        </w:rPr>
        <w:t>萬</w:t>
      </w:r>
      <w:r w:rsidR="00413507" w:rsidRPr="00413507">
        <w:rPr>
          <w:snapToGrid/>
          <w:color w:val="000000"/>
        </w:rPr>
        <w:t>5</w:t>
      </w:r>
      <w:r w:rsidR="00D07ADA">
        <w:rPr>
          <w:rFonts w:hint="eastAsia"/>
          <w:snapToGrid/>
          <w:color w:val="000000"/>
        </w:rPr>
        <w:t>千</w:t>
      </w:r>
      <w:r w:rsidR="00E00D02" w:rsidRPr="0015471B">
        <w:rPr>
          <w:rFonts w:hint="eastAsia"/>
          <w:snapToGrid/>
          <w:color w:val="000000"/>
        </w:rPr>
        <w:t>元</w:t>
      </w:r>
      <w:r w:rsidR="00F118C1">
        <w:rPr>
          <w:rFonts w:hint="eastAsia"/>
          <w:snapToGrid/>
          <w:color w:val="000000"/>
        </w:rPr>
        <w:t>，</w:t>
      </w:r>
      <w:r w:rsidR="00DD0771">
        <w:rPr>
          <w:rFonts w:hint="eastAsia"/>
          <w:snapToGrid/>
          <w:color w:val="000000"/>
        </w:rPr>
        <w:t>虧損</w:t>
      </w:r>
      <w:r w:rsidR="00413507">
        <w:rPr>
          <w:rFonts w:hint="eastAsia"/>
          <w:snapToGrid/>
          <w:color w:val="000000"/>
        </w:rPr>
        <w:t>增加</w:t>
      </w:r>
      <w:r w:rsidR="00413507">
        <w:rPr>
          <w:snapToGrid/>
          <w:color w:val="000000"/>
        </w:rPr>
        <w:t>3</w:t>
      </w:r>
      <w:r w:rsidR="00413507" w:rsidRPr="00413507">
        <w:rPr>
          <w:snapToGrid/>
          <w:color w:val="000000"/>
        </w:rPr>
        <w:t>5</w:t>
      </w:r>
      <w:r w:rsidR="00C7196E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6,316</w:t>
      </w:r>
      <w:r w:rsidR="00C7196E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4</w:t>
      </w:r>
      <w:r w:rsidR="00C7196E">
        <w:rPr>
          <w:rFonts w:hint="eastAsia"/>
          <w:snapToGrid/>
          <w:color w:val="000000"/>
        </w:rPr>
        <w:t>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F031C0" w:rsidRPr="0015471B" w:rsidRDefault="00522F0D" w:rsidP="00522F0D">
      <w:pPr>
        <w:pStyle w:val="14"/>
        <w:ind w:left="567" w:hanging="567"/>
        <w:rPr>
          <w:rFonts w:hint="eastAsia"/>
          <w:color w:val="000000"/>
        </w:rPr>
      </w:pPr>
      <w:bookmarkStart w:id="5" w:name="_Toc529199724"/>
      <w:bookmarkStart w:id="6" w:name="_Toc192600410"/>
      <w:r w:rsidRPr="0015471B">
        <w:rPr>
          <w:rFonts w:hint="eastAsia"/>
          <w:color w:val="000000"/>
        </w:rPr>
        <w:t>一</w:t>
      </w:r>
      <w:r w:rsidRPr="0015471B">
        <w:rPr>
          <w:rFonts w:hAnsi="標楷體" w:hint="eastAsia"/>
          <w:color w:val="000000"/>
        </w:rPr>
        <w:t>、</w:t>
      </w:r>
      <w:bookmarkEnd w:id="5"/>
      <w:r w:rsidR="007544DE">
        <w:rPr>
          <w:rFonts w:hAnsi="標楷體" w:hint="eastAsia"/>
          <w:color w:val="000000"/>
        </w:rPr>
        <w:t>為維護用戶用水安全，允宜加強</w:t>
      </w:r>
      <w:r w:rsidR="00DE0A10">
        <w:rPr>
          <w:rFonts w:hAnsi="標楷體" w:hint="eastAsia"/>
          <w:color w:val="000000"/>
        </w:rPr>
        <w:t>控管</w:t>
      </w:r>
      <w:r w:rsidR="00A27DE8" w:rsidRPr="00A27DE8">
        <w:rPr>
          <w:rFonts w:hAnsi="標楷體" w:hint="eastAsia"/>
          <w:color w:val="000000"/>
        </w:rPr>
        <w:t>「無自來水地區供水改善計畫第四期-自來水延管工程」</w:t>
      </w:r>
      <w:r w:rsidR="007544DE">
        <w:rPr>
          <w:rFonts w:hAnsi="標楷體" w:hint="eastAsia"/>
          <w:color w:val="000000"/>
        </w:rPr>
        <w:t>進度，並研謀善策提升用戶使用自來水意願</w:t>
      </w:r>
      <w:bookmarkEnd w:id="6"/>
    </w:p>
    <w:p w:rsidR="00F031C0" w:rsidRPr="0015471B" w:rsidRDefault="00F031C0" w:rsidP="00F031C0">
      <w:pPr>
        <w:ind w:left="566" w:firstLine="5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台水公司</w:t>
      </w:r>
      <w:r w:rsidR="007247CC">
        <w:rPr>
          <w:rFonts w:hint="eastAsia"/>
          <w:color w:val="000000"/>
        </w:rPr>
        <w:t>11</w:t>
      </w:r>
      <w:r w:rsidR="0082604D">
        <w:rPr>
          <w:rFonts w:hint="eastAsia"/>
          <w:color w:val="000000"/>
        </w:rPr>
        <w:t>2</w:t>
      </w:r>
      <w:r w:rsidR="007247CC">
        <w:rPr>
          <w:rFonts w:hint="eastAsia"/>
          <w:color w:val="000000"/>
        </w:rPr>
        <w:t>年度</w:t>
      </w:r>
      <w:r w:rsidR="00386E82">
        <w:rPr>
          <w:rFonts w:hint="eastAsia"/>
          <w:color w:val="000000"/>
        </w:rPr>
        <w:t>編列17億元辦理</w:t>
      </w:r>
      <w:r w:rsidR="00A27DE8" w:rsidRPr="00A27DE8">
        <w:rPr>
          <w:rFonts w:hint="eastAsia"/>
          <w:color w:val="000000"/>
        </w:rPr>
        <w:t>「無自來水地區供水改善計畫第四期-自來水延管工程」</w:t>
      </w:r>
      <w:r w:rsidR="00386E82">
        <w:rPr>
          <w:rFonts w:hint="eastAsia"/>
          <w:color w:val="000000"/>
        </w:rPr>
        <w:t>，</w:t>
      </w:r>
      <w:r w:rsidR="004D750C">
        <w:rPr>
          <w:rFonts w:hint="eastAsia"/>
          <w:color w:val="000000"/>
        </w:rPr>
        <w:t>經執行決算數為</w:t>
      </w:r>
      <w:r w:rsidR="004D750C">
        <w:rPr>
          <w:color w:val="000000"/>
        </w:rPr>
        <w:t>1</w:t>
      </w:r>
      <w:r w:rsidR="004D750C" w:rsidRPr="004D750C">
        <w:rPr>
          <w:color w:val="000000"/>
        </w:rPr>
        <w:t>4</w:t>
      </w:r>
      <w:r w:rsidR="004D750C">
        <w:rPr>
          <w:rFonts w:hint="eastAsia"/>
          <w:color w:val="000000"/>
        </w:rPr>
        <w:t>億</w:t>
      </w:r>
      <w:r w:rsidR="004D750C" w:rsidRPr="004D750C">
        <w:rPr>
          <w:color w:val="000000"/>
        </w:rPr>
        <w:t>4,569</w:t>
      </w:r>
      <w:r w:rsidR="004D750C">
        <w:rPr>
          <w:rFonts w:hint="eastAsia"/>
          <w:color w:val="000000"/>
        </w:rPr>
        <w:t>萬</w:t>
      </w:r>
      <w:r w:rsidR="004D750C" w:rsidRPr="004D750C">
        <w:rPr>
          <w:color w:val="000000"/>
        </w:rPr>
        <w:t>9</w:t>
      </w:r>
      <w:r w:rsidR="004D750C">
        <w:rPr>
          <w:rFonts w:hint="eastAsia"/>
          <w:color w:val="000000"/>
        </w:rPr>
        <w:t>千元，預算執行率為85.04%</w:t>
      </w:r>
      <w:r w:rsidRPr="0015471B">
        <w:rPr>
          <w:rFonts w:hint="eastAsia"/>
          <w:color w:val="000000"/>
        </w:rPr>
        <w:t>。經查：</w:t>
      </w:r>
    </w:p>
    <w:p w:rsidR="00FE0903" w:rsidRPr="0015471B" w:rsidRDefault="00FE0903" w:rsidP="00FE0903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55507D">
        <w:rPr>
          <w:rFonts w:hint="eastAsia"/>
          <w:b/>
          <w:color w:val="000000"/>
        </w:rPr>
        <w:t>迄112年底</w:t>
      </w:r>
      <w:r w:rsidR="00A27DE8" w:rsidRPr="00A27DE8">
        <w:rPr>
          <w:rFonts w:hint="eastAsia"/>
          <w:b/>
          <w:color w:val="000000"/>
        </w:rPr>
        <w:t>「無自來水地區供水改善計畫第四期-自來水延管工程」</w:t>
      </w:r>
      <w:r w:rsidR="00690201">
        <w:rPr>
          <w:rFonts w:hint="eastAsia"/>
          <w:b/>
          <w:color w:val="000000"/>
        </w:rPr>
        <w:t>執行概況</w:t>
      </w:r>
    </w:p>
    <w:p w:rsidR="00FE0903" w:rsidRPr="0015471B" w:rsidRDefault="00C547EF" w:rsidP="00FE0903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690201">
        <w:rPr>
          <w:rFonts w:hAnsi="標楷體" w:hint="eastAsia"/>
          <w:color w:val="000000"/>
        </w:rPr>
        <w:t>台水公司</w:t>
      </w:r>
      <w:r w:rsidR="00C80AB4">
        <w:rPr>
          <w:rFonts w:hAnsi="標楷體" w:hint="eastAsia"/>
          <w:color w:val="000000"/>
        </w:rPr>
        <w:t>迄112年底</w:t>
      </w:r>
      <w:r w:rsidR="00A27DE8" w:rsidRPr="00A27DE8">
        <w:rPr>
          <w:rFonts w:hAnsi="標楷體" w:hint="eastAsia"/>
          <w:color w:val="000000"/>
        </w:rPr>
        <w:t>「無自來水地區供水改善計畫第四期-自來水延管工程」</w:t>
      </w:r>
      <w:r w:rsidR="00CD6E2F">
        <w:rPr>
          <w:rFonts w:hAnsi="標楷體" w:hint="eastAsia"/>
          <w:color w:val="000000"/>
        </w:rPr>
        <w:t>預算編列及執行</w:t>
      </w:r>
      <w:r>
        <w:rPr>
          <w:rFonts w:hAnsi="標楷體" w:hint="eastAsia"/>
          <w:color w:val="000000"/>
        </w:rPr>
        <w:t>情形(詳表1)</w:t>
      </w:r>
      <w:r w:rsidR="00C80AB4">
        <w:rPr>
          <w:rFonts w:hAnsi="標楷體" w:hint="eastAsia"/>
          <w:color w:val="000000"/>
        </w:rPr>
        <w:t>，並</w:t>
      </w:r>
      <w:r>
        <w:rPr>
          <w:rFonts w:hAnsi="標楷體" w:hint="eastAsia"/>
          <w:color w:val="000000"/>
        </w:rPr>
        <w:t>說明如下</w:t>
      </w:r>
      <w:r w:rsidR="00FE0903" w:rsidRPr="0015471B">
        <w:rPr>
          <w:rFonts w:hAnsi="標楷體" w:hint="eastAsia"/>
          <w:color w:val="000000"/>
        </w:rPr>
        <w:t>：</w:t>
      </w:r>
    </w:p>
    <w:p w:rsidR="00CC636C" w:rsidRPr="0015471B" w:rsidRDefault="00CD6E2F" w:rsidP="00CC636C">
      <w:pPr>
        <w:pStyle w:val="123"/>
        <w:ind w:left="1133" w:hanging="283"/>
        <w:rPr>
          <w:rFonts w:hint="eastAsia"/>
          <w:color w:val="000000"/>
        </w:rPr>
      </w:pPr>
      <w:r>
        <w:rPr>
          <w:rFonts w:hint="eastAsia"/>
          <w:color w:val="000000"/>
        </w:rPr>
        <w:t>1.台水公司</w:t>
      </w:r>
      <w:r w:rsidRPr="00CD6E2F">
        <w:rPr>
          <w:rFonts w:hint="eastAsia"/>
          <w:color w:val="000000"/>
        </w:rPr>
        <w:t>自111年起辦理</w:t>
      </w:r>
      <w:r w:rsidR="00A27DE8" w:rsidRPr="00A27DE8">
        <w:rPr>
          <w:rFonts w:hint="eastAsia"/>
          <w:color w:val="000000"/>
        </w:rPr>
        <w:t>「無自來水地區供水改善計畫第四期-自來水延管工程」</w:t>
      </w:r>
      <w:r w:rsidRPr="00CD6E2F">
        <w:rPr>
          <w:rFonts w:hint="eastAsia"/>
          <w:color w:val="000000"/>
        </w:rPr>
        <w:t>，該計畫總經費為45億3,600萬元，計畫期間為111至113年度，</w:t>
      </w:r>
      <w:r>
        <w:rPr>
          <w:rFonts w:hint="eastAsia"/>
          <w:color w:val="000000"/>
        </w:rPr>
        <w:t>截至112年底累計</w:t>
      </w:r>
      <w:r w:rsidR="00EC0B82">
        <w:rPr>
          <w:rFonts w:hint="eastAsia"/>
          <w:color w:val="000000"/>
        </w:rPr>
        <w:t>編列預算數及累計執行數分別為28億1</w:t>
      </w:r>
      <w:r w:rsidR="00EC0B82">
        <w:rPr>
          <w:color w:val="000000"/>
        </w:rPr>
        <w:t>,</w:t>
      </w:r>
      <w:r w:rsidR="00EC0B82">
        <w:rPr>
          <w:rFonts w:hint="eastAsia"/>
          <w:color w:val="000000"/>
        </w:rPr>
        <w:t>300萬元及</w:t>
      </w:r>
      <w:r w:rsidR="00EC0B82">
        <w:rPr>
          <w:color w:val="000000"/>
        </w:rPr>
        <w:t>2</w:t>
      </w:r>
      <w:r w:rsidR="00EC0B82" w:rsidRPr="00EC0B82">
        <w:rPr>
          <w:color w:val="000000"/>
        </w:rPr>
        <w:t>5</w:t>
      </w:r>
      <w:r w:rsidR="00EC0B82">
        <w:rPr>
          <w:rFonts w:hint="eastAsia"/>
          <w:color w:val="000000"/>
        </w:rPr>
        <w:t>億</w:t>
      </w:r>
      <w:r w:rsidR="00EC0B82" w:rsidRPr="00EC0B82">
        <w:rPr>
          <w:color w:val="000000"/>
        </w:rPr>
        <w:t>5,869</w:t>
      </w:r>
      <w:r w:rsidR="00EC0B82">
        <w:rPr>
          <w:rFonts w:hint="eastAsia"/>
          <w:color w:val="000000"/>
        </w:rPr>
        <w:t>萬</w:t>
      </w:r>
      <w:r w:rsidR="00EC0B82" w:rsidRPr="00EC0B82">
        <w:rPr>
          <w:color w:val="000000"/>
        </w:rPr>
        <w:t>9</w:t>
      </w:r>
      <w:r w:rsidR="00EC0B82">
        <w:rPr>
          <w:rFonts w:hint="eastAsia"/>
          <w:color w:val="000000"/>
        </w:rPr>
        <w:t>千元</w:t>
      </w:r>
      <w:r w:rsidR="00A83EDA">
        <w:rPr>
          <w:rFonts w:hint="eastAsia"/>
          <w:color w:val="000000"/>
        </w:rPr>
        <w:t>，累計執行率為90.96%</w:t>
      </w:r>
      <w:r w:rsidR="00770CAD" w:rsidRPr="0015471B">
        <w:rPr>
          <w:rFonts w:hAnsi="標楷體" w:hint="eastAsia"/>
          <w:color w:val="000000"/>
        </w:rPr>
        <w:t>。</w:t>
      </w:r>
    </w:p>
    <w:p w:rsidR="00FE0903" w:rsidRDefault="00CC636C" w:rsidP="00725D71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2.</w:t>
      </w:r>
      <w:r w:rsidR="00CF5911">
        <w:rPr>
          <w:rFonts w:hint="eastAsia"/>
          <w:color w:val="000000"/>
        </w:rPr>
        <w:t>依據</w:t>
      </w:r>
      <w:r w:rsidR="00A27DE8" w:rsidRPr="00A27DE8">
        <w:rPr>
          <w:rFonts w:hint="eastAsia"/>
          <w:color w:val="000000"/>
        </w:rPr>
        <w:t>「無自來水地區供水改善計畫第四期-自來水延管工程」</w:t>
      </w:r>
      <w:r w:rsidR="00CF5911">
        <w:rPr>
          <w:rFonts w:hint="eastAsia"/>
          <w:color w:val="000000"/>
        </w:rPr>
        <w:t>，</w:t>
      </w:r>
      <w:r w:rsidR="0055507D">
        <w:rPr>
          <w:rFonts w:hint="eastAsia"/>
          <w:color w:val="000000"/>
        </w:rPr>
        <w:t>台水公司</w:t>
      </w:r>
      <w:r w:rsidR="00CF5911">
        <w:rPr>
          <w:rFonts w:hint="eastAsia"/>
          <w:color w:val="000000"/>
        </w:rPr>
        <w:t>預計辦理自來水延管工程供水受益戶約1.26萬戶，詢據</w:t>
      </w:r>
      <w:r w:rsidR="0055507D">
        <w:rPr>
          <w:rFonts w:hint="eastAsia"/>
          <w:color w:val="000000"/>
        </w:rPr>
        <w:t>該</w:t>
      </w:r>
      <w:r w:rsidR="00BD0568">
        <w:rPr>
          <w:rFonts w:hint="eastAsia"/>
          <w:color w:val="000000"/>
        </w:rPr>
        <w:t>公司</w:t>
      </w:r>
      <w:r w:rsidR="00CF5911">
        <w:rPr>
          <w:rFonts w:hint="eastAsia"/>
          <w:color w:val="000000"/>
        </w:rPr>
        <w:t>說明略以，</w:t>
      </w:r>
      <w:r w:rsidR="00BD0568">
        <w:rPr>
          <w:rFonts w:hint="eastAsia"/>
          <w:color w:val="000000"/>
        </w:rPr>
        <w:t>111</w:t>
      </w:r>
      <w:r w:rsidR="00C33FF3">
        <w:rPr>
          <w:rFonts w:hint="eastAsia"/>
          <w:color w:val="000000"/>
        </w:rPr>
        <w:t>及</w:t>
      </w:r>
      <w:r w:rsidR="00BD0568">
        <w:rPr>
          <w:rFonts w:hint="eastAsia"/>
          <w:color w:val="000000"/>
        </w:rPr>
        <w:t>112年度</w:t>
      </w:r>
      <w:r w:rsidR="00106102">
        <w:rPr>
          <w:rFonts w:hint="eastAsia"/>
          <w:color w:val="000000"/>
        </w:rPr>
        <w:t>執行</w:t>
      </w:r>
      <w:r w:rsidR="00A56255">
        <w:rPr>
          <w:rFonts w:hint="eastAsia"/>
          <w:color w:val="000000"/>
        </w:rPr>
        <w:t>接管長度</w:t>
      </w:r>
      <w:r w:rsidR="00106102">
        <w:rPr>
          <w:rFonts w:hint="eastAsia"/>
          <w:color w:val="000000"/>
        </w:rPr>
        <w:t>共</w:t>
      </w:r>
      <w:r w:rsidR="00A56255">
        <w:rPr>
          <w:rFonts w:hint="eastAsia"/>
          <w:color w:val="000000"/>
        </w:rPr>
        <w:lastRenderedPageBreak/>
        <w:t>達58萬4</w:t>
      </w:r>
      <w:r w:rsidR="00A56255">
        <w:rPr>
          <w:color w:val="000000"/>
        </w:rPr>
        <w:t>,</w:t>
      </w:r>
      <w:r w:rsidR="00A56255">
        <w:rPr>
          <w:rFonts w:hint="eastAsia"/>
          <w:color w:val="000000"/>
        </w:rPr>
        <w:t>591公尺</w:t>
      </w:r>
      <w:r w:rsidR="008D7E6B">
        <w:rPr>
          <w:rFonts w:hint="eastAsia"/>
          <w:color w:val="000000"/>
        </w:rPr>
        <w:t>，實際完成改善戶數為1萬7,448戶</w:t>
      </w:r>
      <w:r w:rsidR="00FE0903" w:rsidRPr="0015471B">
        <w:rPr>
          <w:rFonts w:hAnsi="標楷體" w:hint="eastAsia"/>
          <w:color w:val="000000"/>
        </w:rPr>
        <w:t>。</w:t>
      </w:r>
    </w:p>
    <w:p w:rsidR="00FE0903" w:rsidRDefault="00FE0903" w:rsidP="00C33FF3">
      <w:pPr>
        <w:pStyle w:val="20"/>
        <w:spacing w:line="500" w:lineRule="exact"/>
        <w:ind w:left="751" w:hangingChars="265" w:hanging="751"/>
      </w:pPr>
      <w:r w:rsidRPr="00A25C64">
        <w:rPr>
          <w:rFonts w:hint="eastAsia"/>
          <w:b/>
          <w:sz w:val="28"/>
        </w:rPr>
        <w:t xml:space="preserve">表1  </w:t>
      </w:r>
      <w:r w:rsidR="00A27DE8" w:rsidRPr="00A27DE8">
        <w:rPr>
          <w:rFonts w:hint="eastAsia"/>
          <w:b/>
          <w:sz w:val="28"/>
        </w:rPr>
        <w:t>「無自來水地區供水改善計畫第四期-自來水延管工程」</w:t>
      </w:r>
      <w:r w:rsidR="00690201" w:rsidRPr="00690201">
        <w:rPr>
          <w:rFonts w:hint="eastAsia"/>
          <w:b/>
          <w:sz w:val="28"/>
        </w:rPr>
        <w:t>迄112年底執行</w:t>
      </w:r>
      <w:r w:rsidR="00690201">
        <w:rPr>
          <w:rFonts w:hint="eastAsia"/>
          <w:b/>
          <w:sz w:val="28"/>
        </w:rPr>
        <w:t>概況</w:t>
      </w:r>
      <w:r w:rsidRPr="0015471B">
        <w:rPr>
          <w:rFonts w:hint="eastAsia"/>
          <w:bCs/>
          <w:szCs w:val="24"/>
        </w:rPr>
        <w:t xml:space="preserve"> </w:t>
      </w:r>
      <w:r w:rsidR="00624D68">
        <w:rPr>
          <w:rFonts w:hint="eastAsia"/>
          <w:bCs/>
          <w:szCs w:val="24"/>
        </w:rPr>
        <w:t xml:space="preserve"> </w:t>
      </w:r>
      <w:r w:rsidR="00130A00">
        <w:rPr>
          <w:rFonts w:hint="eastAsia"/>
          <w:bCs/>
          <w:szCs w:val="24"/>
        </w:rPr>
        <w:t xml:space="preserve">  </w:t>
      </w:r>
      <w:r w:rsidR="00624D68">
        <w:rPr>
          <w:rFonts w:hint="eastAsia"/>
          <w:bCs/>
          <w:szCs w:val="24"/>
        </w:rPr>
        <w:t xml:space="preserve"> </w:t>
      </w:r>
      <w:r w:rsidR="00A27DE8">
        <w:rPr>
          <w:rFonts w:hint="eastAsia"/>
          <w:bCs/>
          <w:szCs w:val="24"/>
        </w:rPr>
        <w:t xml:space="preserve">　  </w:t>
      </w:r>
      <w:r w:rsidR="00CF7516">
        <w:rPr>
          <w:rFonts w:hint="eastAsia"/>
          <w:bCs/>
          <w:szCs w:val="24"/>
        </w:rPr>
        <w:t xml:space="preserve">　　　　 </w:t>
      </w:r>
      <w:r w:rsidR="008219EE">
        <w:rPr>
          <w:rFonts w:hint="eastAsia"/>
          <w:bCs/>
          <w:szCs w:val="24"/>
        </w:rPr>
        <w:t xml:space="preserve"> </w:t>
      </w:r>
      <w:r w:rsidR="00CF7516">
        <w:rPr>
          <w:rFonts w:hint="eastAsia"/>
          <w:bCs/>
          <w:szCs w:val="24"/>
        </w:rPr>
        <w:t>單位：新臺幣千元；</w:t>
      </w:r>
      <w:r w:rsidR="008219EE">
        <w:rPr>
          <w:rFonts w:hint="eastAsia"/>
          <w:bCs/>
          <w:szCs w:val="24"/>
        </w:rPr>
        <w:t>%；</w:t>
      </w:r>
      <w:r w:rsidR="00CF7516">
        <w:rPr>
          <w:rFonts w:hint="eastAsia"/>
          <w:bCs/>
          <w:szCs w:val="24"/>
        </w:rPr>
        <w:t>公尺；戶數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1570"/>
        <w:gridCol w:w="1576"/>
        <w:gridCol w:w="1401"/>
        <w:gridCol w:w="1417"/>
        <w:gridCol w:w="1701"/>
      </w:tblGrid>
      <w:tr w:rsidR="00106102" w:rsidRPr="00452A99" w:rsidTr="00985C8E">
        <w:tc>
          <w:tcPr>
            <w:tcW w:w="840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color w:val="000000"/>
              </w:rPr>
            </w:pPr>
            <w:r w:rsidRPr="00452A99">
              <w:rPr>
                <w:rFonts w:hint="eastAsia"/>
                <w:color w:val="000000"/>
              </w:rPr>
              <w:t>年度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預算數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決算數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執行率</w:t>
            </w:r>
          </w:p>
        </w:tc>
        <w:tc>
          <w:tcPr>
            <w:tcW w:w="1417" w:type="dxa"/>
            <w:tcBorders>
              <w:top w:val="single" w:sz="12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color w:val="000000"/>
                <w:spacing w:val="-4"/>
              </w:rPr>
            </w:pPr>
            <w:r w:rsidRPr="00452A99">
              <w:rPr>
                <w:rFonts w:hint="eastAsia"/>
                <w:color w:val="000000"/>
                <w:spacing w:val="-4"/>
              </w:rPr>
              <w:t>接管長度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color w:val="000000"/>
                <w:spacing w:val="-4"/>
              </w:rPr>
            </w:pPr>
            <w:r w:rsidRPr="00452A99">
              <w:rPr>
                <w:rFonts w:hint="eastAsia"/>
                <w:color w:val="000000"/>
                <w:spacing w:val="-4"/>
              </w:rPr>
              <w:t>實際改善戶數</w:t>
            </w:r>
          </w:p>
        </w:tc>
      </w:tr>
      <w:tr w:rsidR="00106102" w:rsidRPr="00452A99" w:rsidTr="00985C8E">
        <w:tc>
          <w:tcPr>
            <w:tcW w:w="840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color w:val="000000"/>
              </w:rPr>
            </w:pPr>
            <w:r w:rsidRPr="00452A99">
              <w:rPr>
                <w:rFonts w:hint="eastAsia"/>
                <w:color w:val="000000"/>
              </w:rPr>
              <w:t>111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eastAsia="新細明體"/>
                <w:snapToGrid/>
                <w:kern w:val="0"/>
              </w:rPr>
            </w:pPr>
            <w:r>
              <w:t>1,113,000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eastAsia="新細明體"/>
                <w:snapToGrid/>
                <w:kern w:val="0"/>
              </w:rPr>
            </w:pPr>
            <w:r>
              <w:t>1,113,000</w:t>
            </w:r>
          </w:p>
        </w:tc>
        <w:tc>
          <w:tcPr>
            <w:tcW w:w="1401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1</w:t>
            </w:r>
            <w:r w:rsidRPr="00452A99">
              <w:rPr>
                <w:color w:val="000000"/>
              </w:rPr>
              <w:t>00.00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eastAsia="新細明體"/>
                <w:snapToGrid/>
                <w:kern w:val="0"/>
              </w:rPr>
            </w:pPr>
            <w:r>
              <w:t>431,403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eastAsia="新細明體"/>
                <w:snapToGrid/>
                <w:kern w:val="0"/>
              </w:rPr>
            </w:pPr>
            <w:r>
              <w:t>13,663</w:t>
            </w:r>
          </w:p>
        </w:tc>
      </w:tr>
      <w:tr w:rsidR="00106102" w:rsidRPr="00452A99" w:rsidTr="00985C8E">
        <w:tc>
          <w:tcPr>
            <w:tcW w:w="840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color w:val="000000"/>
              </w:rPr>
            </w:pPr>
            <w:r w:rsidRPr="00452A99">
              <w:rPr>
                <w:rFonts w:hint="eastAsia"/>
                <w:color w:val="000000"/>
              </w:rPr>
              <w:t>112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106102" w:rsidRDefault="00106102" w:rsidP="002A566F">
            <w:pPr>
              <w:pStyle w:val="142"/>
              <w:spacing w:line="360" w:lineRule="exact"/>
              <w:jc w:val="right"/>
            </w:pPr>
            <w:r>
              <w:t>1,700,000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106102" w:rsidRDefault="00106102" w:rsidP="002A566F">
            <w:pPr>
              <w:pStyle w:val="142"/>
              <w:spacing w:line="360" w:lineRule="exact"/>
              <w:jc w:val="right"/>
            </w:pPr>
            <w:r>
              <w:t>1,445,699</w:t>
            </w:r>
          </w:p>
        </w:tc>
        <w:tc>
          <w:tcPr>
            <w:tcW w:w="1401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8</w:t>
            </w:r>
            <w:r w:rsidRPr="00452A99">
              <w:rPr>
                <w:color w:val="000000"/>
              </w:rPr>
              <w:t>5.04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6102" w:rsidRDefault="00106102" w:rsidP="002A566F">
            <w:pPr>
              <w:pStyle w:val="142"/>
              <w:spacing w:line="360" w:lineRule="exact"/>
              <w:jc w:val="right"/>
            </w:pPr>
            <w:r>
              <w:t>153,188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102" w:rsidRDefault="00106102" w:rsidP="002A566F">
            <w:pPr>
              <w:pStyle w:val="142"/>
              <w:spacing w:line="360" w:lineRule="exact"/>
              <w:jc w:val="right"/>
            </w:pPr>
            <w:r>
              <w:t>3,785</w:t>
            </w:r>
          </w:p>
        </w:tc>
      </w:tr>
      <w:tr w:rsidR="00106102" w:rsidRPr="00452A99" w:rsidTr="00985C8E">
        <w:tc>
          <w:tcPr>
            <w:tcW w:w="840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b/>
                <w:color w:val="000000"/>
              </w:rPr>
            </w:pPr>
            <w:r w:rsidRPr="00452A99">
              <w:rPr>
                <w:rFonts w:hint="eastAsia"/>
                <w:b/>
                <w:color w:val="000000"/>
              </w:rPr>
              <w:t>合計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b/>
                <w:snapToGrid/>
                <w:kern w:val="0"/>
                <w:szCs w:val="24"/>
              </w:rPr>
            </w:pPr>
            <w:r w:rsidRPr="00452A99">
              <w:rPr>
                <w:rFonts w:hint="eastAsia"/>
                <w:b/>
              </w:rPr>
              <w:t>2,813,000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hint="eastAsia"/>
                <w:b/>
              </w:rPr>
            </w:pPr>
            <w:r w:rsidRPr="00452A99">
              <w:rPr>
                <w:rFonts w:hint="eastAsia"/>
                <w:b/>
              </w:rPr>
              <w:t>2,558,699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hint="eastAsia"/>
                <w:b/>
              </w:rPr>
            </w:pPr>
            <w:r w:rsidRPr="00452A99">
              <w:rPr>
                <w:rFonts w:hint="eastAsia"/>
                <w:b/>
              </w:rPr>
              <w:t>9</w:t>
            </w:r>
            <w:r w:rsidRPr="00452A99">
              <w:rPr>
                <w:b/>
              </w:rPr>
              <w:t>0.96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hint="eastAsia"/>
                <w:b/>
              </w:rPr>
            </w:pPr>
            <w:r w:rsidRPr="00452A99">
              <w:rPr>
                <w:rFonts w:hint="eastAsia"/>
                <w:b/>
              </w:rPr>
              <w:t>584,591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hint="eastAsia"/>
                <w:b/>
              </w:rPr>
            </w:pPr>
            <w:r w:rsidRPr="00452A99">
              <w:rPr>
                <w:rFonts w:hint="eastAsia"/>
                <w:b/>
              </w:rPr>
              <w:t>17,448</w:t>
            </w:r>
          </w:p>
        </w:tc>
      </w:tr>
    </w:tbl>
    <w:p w:rsidR="00C33FF3" w:rsidRDefault="00C33FF3" w:rsidP="00985C8E">
      <w:pPr>
        <w:pStyle w:val="142"/>
        <w:ind w:left="1131" w:hangingChars="465" w:hanging="1131"/>
        <w:rPr>
          <w:color w:val="000000"/>
        </w:rPr>
      </w:pPr>
      <w:r>
        <w:rPr>
          <w:rFonts w:hint="eastAsia"/>
          <w:color w:val="000000"/>
        </w:rPr>
        <w:t>說    明：經洽詢台水公司說明略以，112年</w:t>
      </w:r>
      <w:r w:rsidR="00985C8E">
        <w:rPr>
          <w:rFonts w:hint="eastAsia"/>
          <w:color w:val="000000"/>
        </w:rPr>
        <w:t>度無自來水地區供水改善</w:t>
      </w:r>
      <w:r w:rsidR="00F118C1">
        <w:rPr>
          <w:rFonts w:hint="eastAsia"/>
          <w:color w:val="000000"/>
        </w:rPr>
        <w:t>計畫自來水</w:t>
      </w:r>
      <w:r w:rsidR="00985C8E">
        <w:rPr>
          <w:rFonts w:hint="eastAsia"/>
          <w:color w:val="000000"/>
        </w:rPr>
        <w:t>延管工程</w:t>
      </w:r>
      <w:r w:rsidR="0066418D">
        <w:rPr>
          <w:rFonts w:hint="eastAsia"/>
          <w:color w:val="000000"/>
        </w:rPr>
        <w:t>因辦理地點較為偏遠，管線施工成本</w:t>
      </w:r>
      <w:r w:rsidR="00F118C1">
        <w:rPr>
          <w:rFonts w:hint="eastAsia"/>
          <w:color w:val="000000"/>
        </w:rPr>
        <w:t>增加</w:t>
      </w:r>
      <w:r w:rsidR="0066418D">
        <w:rPr>
          <w:rFonts w:hint="eastAsia"/>
          <w:color w:val="000000"/>
        </w:rPr>
        <w:t>，且需配合配水池之興建，故投入經費</w:t>
      </w:r>
      <w:r w:rsidR="00F118C1">
        <w:rPr>
          <w:rFonts w:hint="eastAsia"/>
          <w:color w:val="000000"/>
        </w:rPr>
        <w:t>雖</w:t>
      </w:r>
      <w:r w:rsidR="0066418D">
        <w:rPr>
          <w:rFonts w:hint="eastAsia"/>
          <w:color w:val="000000"/>
        </w:rPr>
        <w:t>較111年度高，但接管長度及改善戶數減少</w:t>
      </w:r>
      <w:r w:rsidR="0066418D" w:rsidRPr="0066418D">
        <w:rPr>
          <w:rFonts w:hint="eastAsia"/>
          <w:color w:val="000000"/>
        </w:rPr>
        <w:t>。</w:t>
      </w:r>
    </w:p>
    <w:p w:rsidR="00FE0903" w:rsidRPr="0015471B" w:rsidRDefault="00FE0903" w:rsidP="00C33FF3">
      <w:pPr>
        <w:pStyle w:val="142"/>
        <w:ind w:left="966" w:hangingChars="397" w:hanging="9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</w:t>
      </w:r>
      <w:r w:rsidR="00690201">
        <w:rPr>
          <w:rFonts w:hint="eastAsia"/>
          <w:color w:val="000000"/>
        </w:rPr>
        <w:t>提供</w:t>
      </w:r>
      <w:r w:rsidRPr="0015471B">
        <w:rPr>
          <w:rFonts w:hAnsi="標楷體" w:hint="eastAsia"/>
          <w:color w:val="000000"/>
        </w:rPr>
        <w:t>。</w:t>
      </w:r>
    </w:p>
    <w:p w:rsidR="00472FFC" w:rsidRPr="0015471B" w:rsidRDefault="00FE0903" w:rsidP="00F248B8">
      <w:pPr>
        <w:pStyle w:val="a4"/>
        <w:ind w:left="849" w:hanging="283"/>
        <w:rPr>
          <w:rFonts w:hint="eastAsia"/>
          <w:b/>
          <w:color w:val="000000"/>
        </w:rPr>
      </w:pPr>
      <w:bookmarkStart w:id="7" w:name="_Hlk78535130"/>
      <w:r w:rsidRPr="0015471B">
        <w:rPr>
          <w:rFonts w:hint="eastAsia"/>
          <w:b/>
          <w:color w:val="000000"/>
        </w:rPr>
        <w:t>(二)</w:t>
      </w:r>
      <w:bookmarkEnd w:id="7"/>
      <w:r w:rsidR="00A42344">
        <w:rPr>
          <w:rFonts w:hint="eastAsia"/>
          <w:b/>
          <w:color w:val="000000"/>
        </w:rPr>
        <w:t>部分延管工程因前置作業尚未完備無法施作</w:t>
      </w:r>
      <w:r w:rsidR="001B7D71">
        <w:rPr>
          <w:rFonts w:hint="eastAsia"/>
          <w:b/>
          <w:color w:val="000000"/>
        </w:rPr>
        <w:t>，或於完工後用戶未能使用自來水，允宜研謀善策改進，俾維用戶用水安全</w:t>
      </w:r>
    </w:p>
    <w:p w:rsidR="009F44DC" w:rsidRDefault="009F44DC" w:rsidP="009F44DC">
      <w:pPr>
        <w:pStyle w:val="123"/>
        <w:ind w:left="1133" w:hanging="283"/>
        <w:rPr>
          <w:rFonts w:hAnsi="標楷體"/>
        </w:rPr>
      </w:pPr>
      <w:r>
        <w:rPr>
          <w:rFonts w:hint="eastAsia"/>
        </w:rPr>
        <w:t>1.</w:t>
      </w:r>
      <w:r w:rsidR="00155CDC">
        <w:rPr>
          <w:rFonts w:hint="eastAsia"/>
        </w:rPr>
        <w:t>台水公司112年度辦理</w:t>
      </w:r>
      <w:r w:rsidR="00A27DE8" w:rsidRPr="00A27DE8">
        <w:rPr>
          <w:rFonts w:hint="eastAsia"/>
        </w:rPr>
        <w:t>「無自來水地區供水改善計畫第四期-自來水延管工程」</w:t>
      </w:r>
      <w:r w:rsidR="00155CDC">
        <w:rPr>
          <w:rFonts w:hint="eastAsia"/>
        </w:rPr>
        <w:t>，因部分工程</w:t>
      </w:r>
      <w:r w:rsidR="00C80AB4">
        <w:rPr>
          <w:rFonts w:hint="eastAsia"/>
        </w:rPr>
        <w:t>於</w:t>
      </w:r>
      <w:r w:rsidR="00715C11">
        <w:rPr>
          <w:rFonts w:hint="eastAsia"/>
        </w:rPr>
        <w:t>年底</w:t>
      </w:r>
      <w:r w:rsidR="00F40422">
        <w:rPr>
          <w:rFonts w:hint="eastAsia"/>
        </w:rPr>
        <w:t>始決標，且部分路權或簡易水保計畫尚未核定，致無法進場施作，</w:t>
      </w:r>
      <w:r w:rsidR="00D8786B">
        <w:rPr>
          <w:rFonts w:hint="eastAsia"/>
        </w:rPr>
        <w:t>年度預算</w:t>
      </w:r>
      <w:r w:rsidR="00025875">
        <w:rPr>
          <w:rFonts w:hint="eastAsia"/>
        </w:rPr>
        <w:t>保留數達</w:t>
      </w:r>
      <w:r w:rsidR="00025875" w:rsidRPr="00025875">
        <w:t>2</w:t>
      </w:r>
      <w:r w:rsidR="00025875">
        <w:rPr>
          <w:rFonts w:hint="eastAsia"/>
        </w:rPr>
        <w:t>億</w:t>
      </w:r>
      <w:r w:rsidR="00025875" w:rsidRPr="00025875">
        <w:t>5,401</w:t>
      </w:r>
      <w:r w:rsidR="00025875">
        <w:rPr>
          <w:rFonts w:hint="eastAsia"/>
        </w:rPr>
        <w:t>萬</w:t>
      </w:r>
      <w:r w:rsidR="00025875" w:rsidRPr="00025875">
        <w:t>6</w:t>
      </w:r>
      <w:r w:rsidR="00025875">
        <w:rPr>
          <w:rFonts w:hint="eastAsia"/>
        </w:rPr>
        <w:t>千元</w:t>
      </w:r>
      <w:r w:rsidR="00715C11">
        <w:rPr>
          <w:rFonts w:hint="eastAsia"/>
        </w:rPr>
        <w:t>(預算保留率14.94%)</w:t>
      </w:r>
      <w:r w:rsidR="00F83221">
        <w:rPr>
          <w:rFonts w:hint="eastAsia"/>
        </w:rPr>
        <w:t>，允宜</w:t>
      </w:r>
      <w:r w:rsidR="00A14FC2">
        <w:rPr>
          <w:rFonts w:hint="eastAsia"/>
        </w:rPr>
        <w:t>預</w:t>
      </w:r>
      <w:r w:rsidR="008653D8">
        <w:rPr>
          <w:rFonts w:hint="eastAsia"/>
        </w:rPr>
        <w:t>先</w:t>
      </w:r>
      <w:r w:rsidR="00A14FC2">
        <w:rPr>
          <w:rFonts w:hint="eastAsia"/>
        </w:rPr>
        <w:t>規劃各項前置作業，</w:t>
      </w:r>
      <w:r w:rsidR="008653D8">
        <w:rPr>
          <w:rFonts w:hint="eastAsia"/>
        </w:rPr>
        <w:t>俾利後續工進安排</w:t>
      </w:r>
      <w:r>
        <w:rPr>
          <w:rFonts w:hAnsi="標楷體" w:hint="eastAsia"/>
        </w:rPr>
        <w:t>。</w:t>
      </w:r>
    </w:p>
    <w:p w:rsidR="009F44DC" w:rsidRDefault="009F44DC" w:rsidP="009F44DC">
      <w:pPr>
        <w:pStyle w:val="123"/>
        <w:ind w:left="1133" w:hanging="283"/>
      </w:pPr>
      <w:r>
        <w:rPr>
          <w:rFonts w:hint="eastAsia"/>
        </w:rPr>
        <w:t>2.</w:t>
      </w:r>
      <w:r w:rsidR="004045B0">
        <w:rPr>
          <w:rFonts w:hint="eastAsia"/>
        </w:rPr>
        <w:t>依據審計部112</w:t>
      </w:r>
      <w:r w:rsidR="0066418D">
        <w:rPr>
          <w:rFonts w:hint="eastAsia"/>
        </w:rPr>
        <w:t>年度中央政府總決算審核報告</w:t>
      </w:r>
      <w:r w:rsidR="004045B0">
        <w:rPr>
          <w:rFonts w:hint="eastAsia"/>
        </w:rPr>
        <w:t>略以，</w:t>
      </w:r>
      <w:r w:rsidR="00676333">
        <w:rPr>
          <w:rFonts w:hint="eastAsia"/>
        </w:rPr>
        <w:t>111及112年度</w:t>
      </w:r>
      <w:r w:rsidR="004045B0" w:rsidRPr="004045B0">
        <w:rPr>
          <w:rFonts w:hint="eastAsia"/>
        </w:rPr>
        <w:t>無自來水地區供水改善計畫</w:t>
      </w:r>
      <w:r w:rsidR="004045B0">
        <w:rPr>
          <w:rFonts w:hint="eastAsia"/>
        </w:rPr>
        <w:t>自來水延管工程</w:t>
      </w:r>
      <w:r w:rsidR="000758D2">
        <w:rPr>
          <w:rFonts w:hint="eastAsia"/>
        </w:rPr>
        <w:t>已完工工程共357件，接水率未達目標值70%達81件，且</w:t>
      </w:r>
      <w:r w:rsidR="00794252">
        <w:rPr>
          <w:rFonts w:hint="eastAsia"/>
        </w:rPr>
        <w:t>截至113年2月底</w:t>
      </w:r>
      <w:r w:rsidR="000758D2">
        <w:rPr>
          <w:rFonts w:hint="eastAsia"/>
        </w:rPr>
        <w:t>用水為零度戶數占</w:t>
      </w:r>
      <w:r w:rsidR="00E42C3E">
        <w:rPr>
          <w:rFonts w:hint="eastAsia"/>
        </w:rPr>
        <w:t>已</w:t>
      </w:r>
      <w:r w:rsidR="00794252">
        <w:rPr>
          <w:rFonts w:hint="eastAsia"/>
        </w:rPr>
        <w:t>接水戶數比率達51.07%</w:t>
      </w:r>
      <w:r w:rsidR="00B17798">
        <w:rPr>
          <w:rFonts w:hint="eastAsia"/>
        </w:rPr>
        <w:t>；</w:t>
      </w:r>
      <w:r w:rsidR="00794252">
        <w:rPr>
          <w:rFonts w:hint="eastAsia"/>
        </w:rPr>
        <w:t>詢據台水公司說明略以，</w:t>
      </w:r>
      <w:r w:rsidR="00C533D9">
        <w:rPr>
          <w:rFonts w:hint="eastAsia"/>
        </w:rPr>
        <w:t>用戶接水後</w:t>
      </w:r>
      <w:r w:rsidR="00B17798">
        <w:rPr>
          <w:rFonts w:hint="eastAsia"/>
        </w:rPr>
        <w:t>未使</w:t>
      </w:r>
      <w:r w:rsidR="00C533D9">
        <w:rPr>
          <w:rFonts w:hint="eastAsia"/>
        </w:rPr>
        <w:t>用自來水原因主要係未能改變使用自有水源(如地下水或山泉水)</w:t>
      </w:r>
      <w:r w:rsidR="002A566F">
        <w:rPr>
          <w:rFonts w:hint="eastAsia"/>
        </w:rPr>
        <w:t>習慣，或將自來水視</w:t>
      </w:r>
      <w:r w:rsidR="00C533D9">
        <w:rPr>
          <w:rFonts w:hint="eastAsia"/>
        </w:rPr>
        <w:t>為枯水期自有水源不足之備用水源</w:t>
      </w:r>
      <w:r w:rsidR="00B17798">
        <w:rPr>
          <w:rFonts w:hint="eastAsia"/>
        </w:rPr>
        <w:t>等。鑑於</w:t>
      </w:r>
      <w:r w:rsidR="00C948A3">
        <w:rPr>
          <w:rFonts w:hint="eastAsia"/>
        </w:rPr>
        <w:t>山泉水或地下水水源及品質亟受氣候影響，允宜加強宣導，</w:t>
      </w:r>
      <w:r w:rsidR="00676333">
        <w:rPr>
          <w:rFonts w:hint="eastAsia"/>
        </w:rPr>
        <w:t>並</w:t>
      </w:r>
      <w:r w:rsidR="00C948A3">
        <w:rPr>
          <w:rFonts w:hint="eastAsia"/>
        </w:rPr>
        <w:t>妥為研謀提高用戶使用自來水之意願</w:t>
      </w:r>
      <w:r w:rsidR="00676333">
        <w:rPr>
          <w:rFonts w:hint="eastAsia"/>
        </w:rPr>
        <w:t>，俾維用戶用水安全</w:t>
      </w:r>
      <w:r w:rsidR="00676333">
        <w:rPr>
          <w:rFonts w:hAnsi="標楷體" w:hint="eastAsia"/>
        </w:rPr>
        <w:t>。</w:t>
      </w:r>
    </w:p>
    <w:p w:rsidR="00575464" w:rsidRDefault="007544DE" w:rsidP="00455C3A">
      <w:pPr>
        <w:ind w:left="566" w:firstLine="566"/>
        <w:rPr>
          <w:rFonts w:hAnsi="標楷體"/>
          <w:color w:val="000000"/>
        </w:rPr>
      </w:pPr>
      <w:r>
        <w:rPr>
          <w:rFonts w:hint="eastAsia"/>
          <w:color w:val="000000"/>
        </w:rPr>
        <w:t>綜上，</w:t>
      </w:r>
      <w:r w:rsidR="00767909">
        <w:rPr>
          <w:rFonts w:hint="eastAsia"/>
          <w:color w:val="000000"/>
        </w:rPr>
        <w:t>台水公司自111年度起辦理</w:t>
      </w:r>
      <w:r w:rsidR="00A27DE8" w:rsidRPr="00A27DE8">
        <w:rPr>
          <w:rFonts w:hint="eastAsia"/>
          <w:color w:val="000000"/>
        </w:rPr>
        <w:t>「無自來水地區供水改善計畫第四期-自來水延管工程」</w:t>
      </w:r>
      <w:r w:rsidR="00767909">
        <w:rPr>
          <w:rFonts w:hint="eastAsia"/>
          <w:color w:val="000000"/>
        </w:rPr>
        <w:t>，截至112年底</w:t>
      </w:r>
      <w:r w:rsidR="002A566F">
        <w:rPr>
          <w:rFonts w:hint="eastAsia"/>
          <w:color w:val="000000"/>
        </w:rPr>
        <w:t>累計</w:t>
      </w:r>
      <w:r w:rsidR="00106102">
        <w:rPr>
          <w:rFonts w:hint="eastAsia"/>
          <w:color w:val="000000"/>
        </w:rPr>
        <w:t>預算執行率達90.96%，惟112年度部分自來水延管工程因前置作業尚未完備，未能如期執行，</w:t>
      </w:r>
      <w:r w:rsidR="00DE0A10">
        <w:rPr>
          <w:rFonts w:hint="eastAsia"/>
          <w:color w:val="000000"/>
        </w:rPr>
        <w:t>又超過半數</w:t>
      </w:r>
      <w:r w:rsidR="002A566F">
        <w:rPr>
          <w:rFonts w:hint="eastAsia"/>
          <w:color w:val="000000"/>
        </w:rPr>
        <w:t>已接水</w:t>
      </w:r>
      <w:r w:rsidR="00DE0A10">
        <w:rPr>
          <w:rFonts w:hint="eastAsia"/>
          <w:color w:val="000000"/>
        </w:rPr>
        <w:t>用戶於工程完工後未使用自來水，恐無法發揮自來水供水改善工程最大效益，允宜預先規劃各項前置作業，強化工程進度之控管，並研謀善策提升用戶使用自來水之意願</w:t>
      </w:r>
      <w:r w:rsidR="00D614E9">
        <w:rPr>
          <w:rFonts w:hint="eastAsia"/>
          <w:color w:val="000000"/>
        </w:rPr>
        <w:t>，俾維護用戶用水安全</w:t>
      </w:r>
      <w:r w:rsidR="00472FFC" w:rsidRPr="0015471B">
        <w:rPr>
          <w:rFonts w:hAnsi="標楷體" w:hint="eastAsia"/>
          <w:color w:val="000000"/>
        </w:rPr>
        <w:t>。</w:t>
      </w:r>
    </w:p>
    <w:p w:rsidR="00A27DE8" w:rsidRPr="00A27DE8" w:rsidRDefault="00A27DE8" w:rsidP="00455C3A">
      <w:pPr>
        <w:ind w:left="566" w:firstLine="566"/>
        <w:rPr>
          <w:rFonts w:hAnsi="標楷體" w:hint="eastAsia"/>
          <w:color w:val="000000"/>
        </w:rPr>
      </w:pPr>
    </w:p>
    <w:p w:rsidR="008A626F" w:rsidRPr="0015471B" w:rsidRDefault="00863D9F" w:rsidP="008A626F">
      <w:pPr>
        <w:pStyle w:val="14"/>
        <w:ind w:left="567" w:hanging="567"/>
        <w:rPr>
          <w:color w:val="000000"/>
        </w:rPr>
      </w:pPr>
      <w:bookmarkStart w:id="8" w:name="_Toc531261370"/>
      <w:bookmarkStart w:id="9" w:name="_Toc192600411"/>
      <w:r w:rsidRPr="0015471B">
        <w:rPr>
          <w:rFonts w:hAnsi="標楷體" w:hint="eastAsia"/>
          <w:color w:val="000000"/>
        </w:rPr>
        <w:t>二</w:t>
      </w:r>
      <w:r w:rsidR="008A626F" w:rsidRPr="0015471B">
        <w:rPr>
          <w:rFonts w:hint="eastAsia"/>
          <w:color w:val="000000"/>
        </w:rPr>
        <w:t>、</w:t>
      </w:r>
      <w:bookmarkEnd w:id="8"/>
      <w:r w:rsidR="000C18AA">
        <w:rPr>
          <w:rFonts w:hint="eastAsia"/>
          <w:color w:val="000000"/>
        </w:rPr>
        <w:t>員工生產力及平均</w:t>
      </w:r>
      <w:r w:rsidR="002A566F">
        <w:rPr>
          <w:rFonts w:hint="eastAsia"/>
          <w:color w:val="000000"/>
        </w:rPr>
        <w:t>服務</w:t>
      </w:r>
      <w:r w:rsidR="000C18AA">
        <w:rPr>
          <w:rFonts w:hint="eastAsia"/>
          <w:color w:val="000000"/>
        </w:rPr>
        <w:t>年資呈下降趨勢，允宜妥為規劃</w:t>
      </w:r>
      <w:r w:rsidR="003C3107">
        <w:rPr>
          <w:rFonts w:hint="eastAsia"/>
          <w:color w:val="000000"/>
        </w:rPr>
        <w:t>專業職能培訓制度，並精進</w:t>
      </w:r>
      <w:r w:rsidR="003C3107" w:rsidRPr="003C3107">
        <w:rPr>
          <w:rFonts w:hint="eastAsia"/>
          <w:color w:val="000000"/>
        </w:rPr>
        <w:t>核心技術之經驗傳承</w:t>
      </w:r>
      <w:r w:rsidR="003C3107">
        <w:rPr>
          <w:rFonts w:hint="eastAsia"/>
          <w:color w:val="000000"/>
        </w:rPr>
        <w:t>，俾提升員工競爭力</w:t>
      </w:r>
      <w:bookmarkEnd w:id="9"/>
    </w:p>
    <w:p w:rsidR="008A626F" w:rsidRPr="0015471B" w:rsidRDefault="00ED0F76" w:rsidP="006A54B9">
      <w:pPr>
        <w:ind w:left="566" w:firstLine="566"/>
        <w:rPr>
          <w:rFonts w:hint="eastAsia"/>
          <w:b/>
          <w:color w:val="000000"/>
        </w:rPr>
      </w:pPr>
      <w:r>
        <w:rPr>
          <w:rFonts w:hint="eastAsia"/>
          <w:color w:val="000000"/>
        </w:rPr>
        <w:t>台水公司112年度員工人數為5</w:t>
      </w:r>
      <w:r>
        <w:rPr>
          <w:color w:val="000000"/>
        </w:rPr>
        <w:t>,</w:t>
      </w:r>
      <w:r>
        <w:rPr>
          <w:rFonts w:hint="eastAsia"/>
          <w:color w:val="000000"/>
        </w:rPr>
        <w:t>779人</w:t>
      </w:r>
      <w:r w:rsidR="00DF6530">
        <w:rPr>
          <w:rFonts w:hint="eastAsia"/>
          <w:color w:val="000000"/>
        </w:rPr>
        <w:t>，較預算員額5</w:t>
      </w:r>
      <w:r w:rsidR="00DF6530">
        <w:rPr>
          <w:color w:val="000000"/>
        </w:rPr>
        <w:t>,</w:t>
      </w:r>
      <w:r w:rsidR="00DF6530">
        <w:rPr>
          <w:rFonts w:hint="eastAsia"/>
          <w:color w:val="000000"/>
        </w:rPr>
        <w:t>982</w:t>
      </w:r>
      <w:r w:rsidR="006F3891">
        <w:rPr>
          <w:rFonts w:hint="eastAsia"/>
          <w:color w:val="000000"/>
        </w:rPr>
        <w:t>人減少203人，</w:t>
      </w:r>
      <w:r w:rsidR="006736FF" w:rsidRPr="006736FF">
        <w:rPr>
          <w:rFonts w:hint="eastAsia"/>
          <w:color w:val="000000"/>
        </w:rPr>
        <w:t>「</w:t>
      </w:r>
      <w:r w:rsidR="00DF6530">
        <w:rPr>
          <w:rFonts w:hint="eastAsia"/>
          <w:color w:val="000000"/>
        </w:rPr>
        <w:t>用人費用</w:t>
      </w:r>
      <w:r w:rsidR="006736FF" w:rsidRPr="006736FF">
        <w:rPr>
          <w:rFonts w:hint="eastAsia"/>
          <w:color w:val="000000"/>
        </w:rPr>
        <w:t>」</w:t>
      </w:r>
      <w:r w:rsidR="00715C11">
        <w:rPr>
          <w:rFonts w:hint="eastAsia"/>
          <w:color w:val="000000"/>
        </w:rPr>
        <w:t>決算數</w:t>
      </w:r>
      <w:r w:rsidR="00DF6530">
        <w:rPr>
          <w:rFonts w:hint="eastAsia"/>
          <w:color w:val="000000"/>
        </w:rPr>
        <w:t>為</w:t>
      </w:r>
      <w:r w:rsidR="00DF6530">
        <w:rPr>
          <w:color w:val="000000"/>
        </w:rPr>
        <w:t>6</w:t>
      </w:r>
      <w:r w:rsidR="00DF6530" w:rsidRPr="00DF6530">
        <w:rPr>
          <w:color w:val="000000"/>
        </w:rPr>
        <w:t>4</w:t>
      </w:r>
      <w:r w:rsidR="00DF6530">
        <w:rPr>
          <w:rFonts w:hint="eastAsia"/>
          <w:color w:val="000000"/>
        </w:rPr>
        <w:t>億</w:t>
      </w:r>
      <w:r w:rsidR="00DF6530" w:rsidRPr="00DF6530">
        <w:rPr>
          <w:color w:val="000000"/>
        </w:rPr>
        <w:t>7,323</w:t>
      </w:r>
      <w:r w:rsidR="00DF6530">
        <w:rPr>
          <w:rFonts w:hint="eastAsia"/>
          <w:color w:val="000000"/>
        </w:rPr>
        <w:t>萬1千元</w:t>
      </w:r>
      <w:r w:rsidR="006F3891">
        <w:rPr>
          <w:rFonts w:hint="eastAsia"/>
          <w:color w:val="000000"/>
        </w:rPr>
        <w:t>，較預算數</w:t>
      </w:r>
      <w:r w:rsidR="006F3891">
        <w:rPr>
          <w:color w:val="000000"/>
        </w:rPr>
        <w:t>6</w:t>
      </w:r>
      <w:r w:rsidR="006F3891" w:rsidRPr="006F3891">
        <w:rPr>
          <w:color w:val="000000"/>
        </w:rPr>
        <w:t>6</w:t>
      </w:r>
      <w:r w:rsidR="006F3891">
        <w:rPr>
          <w:rFonts w:hint="eastAsia"/>
          <w:color w:val="000000"/>
        </w:rPr>
        <w:t>億</w:t>
      </w:r>
      <w:r w:rsidR="006F3891" w:rsidRPr="006F3891">
        <w:rPr>
          <w:color w:val="000000"/>
        </w:rPr>
        <w:t>4,022</w:t>
      </w:r>
      <w:r w:rsidR="006F3891">
        <w:rPr>
          <w:rFonts w:hint="eastAsia"/>
          <w:color w:val="000000"/>
        </w:rPr>
        <w:t>萬</w:t>
      </w:r>
      <w:r w:rsidR="006F3891" w:rsidRPr="006F3891">
        <w:rPr>
          <w:color w:val="000000"/>
        </w:rPr>
        <w:t>3</w:t>
      </w:r>
      <w:r w:rsidR="006F3891">
        <w:rPr>
          <w:rFonts w:hint="eastAsia"/>
          <w:color w:val="000000"/>
        </w:rPr>
        <w:t>千元減少1億6</w:t>
      </w:r>
      <w:r w:rsidR="006F3891">
        <w:rPr>
          <w:color w:val="000000"/>
        </w:rPr>
        <w:t>,</w:t>
      </w:r>
      <w:r w:rsidR="006F3891">
        <w:rPr>
          <w:rFonts w:hint="eastAsia"/>
          <w:color w:val="000000"/>
        </w:rPr>
        <w:t>699萬2千元</w:t>
      </w:r>
      <w:r w:rsidR="002A566F">
        <w:rPr>
          <w:rFonts w:hint="eastAsia"/>
          <w:color w:val="000000"/>
        </w:rPr>
        <w:t>(減幅2.51%)</w:t>
      </w:r>
      <w:r w:rsidR="008A626F" w:rsidRPr="0015471B">
        <w:rPr>
          <w:rFonts w:hint="eastAsia"/>
          <w:color w:val="000000"/>
        </w:rPr>
        <w:t>。</w:t>
      </w:r>
      <w:r w:rsidR="00871A09" w:rsidRPr="0015471B">
        <w:rPr>
          <w:rFonts w:hint="eastAsia"/>
          <w:color w:val="000000"/>
        </w:rPr>
        <w:t>經查</w:t>
      </w:r>
      <w:r w:rsidR="00871A09" w:rsidRPr="0015471B">
        <w:rPr>
          <w:rFonts w:hAnsi="標楷體" w:hint="eastAsia"/>
          <w:color w:val="000000"/>
        </w:rPr>
        <w:t>：</w:t>
      </w:r>
    </w:p>
    <w:p w:rsidR="00871A09" w:rsidRPr="0015471B" w:rsidRDefault="00871A09" w:rsidP="00871A09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857532">
        <w:rPr>
          <w:rFonts w:hint="eastAsia"/>
          <w:b/>
          <w:color w:val="000000"/>
        </w:rPr>
        <w:t>111及112年度員工生產力呈下降趨勢，允宜妥為檢討人力配置及規劃員工</w:t>
      </w:r>
      <w:r w:rsidR="001C58EB">
        <w:rPr>
          <w:rFonts w:hint="eastAsia"/>
          <w:b/>
          <w:color w:val="000000"/>
        </w:rPr>
        <w:t>職能訓練</w:t>
      </w:r>
    </w:p>
    <w:p w:rsidR="000657A4" w:rsidRDefault="00173AE1" w:rsidP="00616848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彙整</w:t>
      </w:r>
      <w:r w:rsidR="006A54B9" w:rsidRPr="0015471B">
        <w:rPr>
          <w:rFonts w:hint="eastAsia"/>
          <w:color w:val="000000"/>
        </w:rPr>
        <w:t>台水公司</w:t>
      </w:r>
      <w:r w:rsidR="00A57E0A">
        <w:rPr>
          <w:rFonts w:hint="eastAsia"/>
          <w:color w:val="000000"/>
        </w:rPr>
        <w:t>近5年度(</w:t>
      </w:r>
      <w:r w:rsidR="00B76166">
        <w:rPr>
          <w:rFonts w:hint="eastAsia"/>
          <w:color w:val="000000"/>
        </w:rPr>
        <w:t>108</w:t>
      </w:r>
      <w:r w:rsidR="00F073BE">
        <w:rPr>
          <w:rFonts w:hint="eastAsia"/>
          <w:color w:val="000000"/>
        </w:rPr>
        <w:t>至</w:t>
      </w:r>
      <w:r w:rsidR="00B76166">
        <w:rPr>
          <w:rFonts w:hint="eastAsia"/>
          <w:color w:val="000000"/>
        </w:rPr>
        <w:t>112</w:t>
      </w:r>
      <w:r w:rsidR="00F073BE">
        <w:rPr>
          <w:rFonts w:hint="eastAsia"/>
          <w:color w:val="000000"/>
        </w:rPr>
        <w:t>年度</w:t>
      </w:r>
      <w:r w:rsidR="00A57E0A">
        <w:rPr>
          <w:rFonts w:hint="eastAsia"/>
          <w:color w:val="000000"/>
        </w:rPr>
        <w:t>)</w:t>
      </w:r>
      <w:r w:rsidR="00B76166">
        <w:rPr>
          <w:rFonts w:hint="eastAsia"/>
          <w:color w:val="000000"/>
        </w:rPr>
        <w:t>員工人數</w:t>
      </w:r>
      <w:r w:rsidR="00616848" w:rsidRPr="00616848">
        <w:rPr>
          <w:rFonts w:hint="eastAsia"/>
          <w:color w:val="000000"/>
        </w:rPr>
        <w:t>、</w:t>
      </w:r>
      <w:r w:rsidR="00B76166">
        <w:rPr>
          <w:rFonts w:hint="eastAsia"/>
          <w:color w:val="000000"/>
        </w:rPr>
        <w:t>用人費用</w:t>
      </w:r>
      <w:r w:rsidR="00616848">
        <w:rPr>
          <w:rFonts w:hint="eastAsia"/>
          <w:color w:val="000000"/>
        </w:rPr>
        <w:t>及平均每位員工所創造營業收入之</w:t>
      </w:r>
      <w:r w:rsidR="00616848" w:rsidRPr="00616848">
        <w:rPr>
          <w:rFonts w:hint="eastAsia"/>
          <w:color w:val="000000"/>
        </w:rPr>
        <w:t>「員工生產力」(</w:t>
      </w:r>
      <w:r w:rsidR="00616848">
        <w:rPr>
          <w:rFonts w:hint="eastAsia"/>
          <w:color w:val="000000"/>
        </w:rPr>
        <w:t>即</w:t>
      </w:r>
      <w:r w:rsidR="00616848" w:rsidRPr="00616848">
        <w:rPr>
          <w:rFonts w:hint="eastAsia"/>
          <w:color w:val="000000"/>
        </w:rPr>
        <w:t>營業收入/員工人數)</w:t>
      </w:r>
      <w:r w:rsidR="00616848">
        <w:rPr>
          <w:rFonts w:hint="eastAsia"/>
          <w:color w:val="000000"/>
        </w:rPr>
        <w:t>情形</w:t>
      </w:r>
      <w:r w:rsidR="0067307B">
        <w:rPr>
          <w:rFonts w:hint="eastAsia"/>
          <w:color w:val="000000"/>
        </w:rPr>
        <w:t>(詳表1)，</w:t>
      </w:r>
      <w:r w:rsidR="000657A4">
        <w:rPr>
          <w:rFonts w:hint="eastAsia"/>
          <w:color w:val="000000"/>
        </w:rPr>
        <w:t>說明如下：</w:t>
      </w:r>
    </w:p>
    <w:p w:rsidR="00871A09" w:rsidRDefault="000657A4" w:rsidP="000657A4">
      <w:pPr>
        <w:pStyle w:val="123"/>
        <w:ind w:left="1133" w:hanging="283"/>
      </w:pPr>
      <w:r>
        <w:rPr>
          <w:rFonts w:hint="eastAsia"/>
        </w:rPr>
        <w:t>1.台水</w:t>
      </w:r>
      <w:r w:rsidR="00AE4E58" w:rsidRPr="00AE4E58">
        <w:rPr>
          <w:rFonts w:hint="eastAsia"/>
        </w:rPr>
        <w:t>公司近5年度除110年度員工人數較少外，其餘年度均逾5,700人，</w:t>
      </w:r>
      <w:r w:rsidR="002E78A2">
        <w:rPr>
          <w:rFonts w:hint="eastAsia"/>
        </w:rPr>
        <w:t>並</w:t>
      </w:r>
      <w:r w:rsidR="00AE4E58" w:rsidRPr="00AE4E58">
        <w:rPr>
          <w:rFonts w:hint="eastAsia"/>
        </w:rPr>
        <w:t>以112年度達5,779人為最多，</w:t>
      </w:r>
      <w:r w:rsidR="009E168F">
        <w:rPr>
          <w:rFonts w:hint="eastAsia"/>
        </w:rPr>
        <w:t>用人費用</w:t>
      </w:r>
      <w:r>
        <w:rPr>
          <w:rFonts w:hint="eastAsia"/>
        </w:rPr>
        <w:t>則隨員工人數增減調整，112年度</w:t>
      </w:r>
      <w:r w:rsidR="00667EB1" w:rsidRPr="00667EB1">
        <w:rPr>
          <w:rFonts w:hint="eastAsia"/>
        </w:rPr>
        <w:t>「</w:t>
      </w:r>
      <w:r>
        <w:rPr>
          <w:rFonts w:hint="eastAsia"/>
        </w:rPr>
        <w:t>用人費用</w:t>
      </w:r>
      <w:r w:rsidR="00667EB1" w:rsidRPr="00667EB1">
        <w:rPr>
          <w:rFonts w:hint="eastAsia"/>
        </w:rPr>
        <w:t>」</w:t>
      </w:r>
      <w:r w:rsidR="00C96062">
        <w:rPr>
          <w:rFonts w:hint="eastAsia"/>
        </w:rPr>
        <w:t>達</w:t>
      </w:r>
      <w:r w:rsidRPr="000657A4">
        <w:rPr>
          <w:rFonts w:hint="eastAsia"/>
        </w:rPr>
        <w:t>64億7,323萬1</w:t>
      </w:r>
      <w:r w:rsidR="00C96062">
        <w:rPr>
          <w:rFonts w:hint="eastAsia"/>
        </w:rPr>
        <w:t>千元</w:t>
      </w:r>
      <w:r w:rsidR="00AE4E58" w:rsidRPr="00AE4E58">
        <w:rPr>
          <w:rFonts w:hint="eastAsia"/>
        </w:rPr>
        <w:t>。</w:t>
      </w:r>
    </w:p>
    <w:p w:rsidR="00C96062" w:rsidRDefault="00C96062" w:rsidP="000657A4">
      <w:pPr>
        <w:pStyle w:val="123"/>
        <w:ind w:left="1133" w:hanging="283"/>
      </w:pPr>
      <w:r>
        <w:rPr>
          <w:rFonts w:hint="eastAsia"/>
        </w:rPr>
        <w:t>2.</w:t>
      </w:r>
      <w:r w:rsidR="001C58EB">
        <w:rPr>
          <w:rFonts w:hint="eastAsia"/>
        </w:rPr>
        <w:t>台水公司</w:t>
      </w:r>
      <w:r w:rsidR="00857532">
        <w:rPr>
          <w:rFonts w:hint="eastAsia"/>
        </w:rPr>
        <w:t>近5年度用人費用占營業收入比率約20%</w:t>
      </w:r>
      <w:r w:rsidR="00324103">
        <w:rPr>
          <w:rFonts w:hint="eastAsia"/>
        </w:rPr>
        <w:t>，尚</w:t>
      </w:r>
      <w:r w:rsidR="00857532">
        <w:rPr>
          <w:rFonts w:hint="eastAsia"/>
        </w:rPr>
        <w:t>無明顯變動，至員工生產力</w:t>
      </w:r>
      <w:r w:rsidR="00324103">
        <w:rPr>
          <w:rFonts w:hint="eastAsia"/>
        </w:rPr>
        <w:t>自</w:t>
      </w:r>
      <w:r w:rsidR="00857532">
        <w:rPr>
          <w:rFonts w:hint="eastAsia"/>
        </w:rPr>
        <w:t>110</w:t>
      </w:r>
      <w:r w:rsidR="00324103">
        <w:rPr>
          <w:rFonts w:hint="eastAsia"/>
        </w:rPr>
        <w:t>年度起每位員工平均營收</w:t>
      </w:r>
      <w:r w:rsidR="00857532">
        <w:rPr>
          <w:rFonts w:hint="eastAsia"/>
        </w:rPr>
        <w:t>即超過550萬元，惟111及112年度員工生產力呈下降趨勢，112年度較111年度</w:t>
      </w:r>
      <w:r w:rsidR="00C96DC6">
        <w:rPr>
          <w:rFonts w:hint="eastAsia"/>
        </w:rPr>
        <w:t>減少</w:t>
      </w:r>
      <w:r w:rsidR="00857532">
        <w:rPr>
          <w:rFonts w:hint="eastAsia"/>
        </w:rPr>
        <w:t>1.77%，允宜妥善檢討人力配置及規劃員工職能訓練，俾提升員工生產力</w:t>
      </w:r>
      <w:r w:rsidR="00A2227C" w:rsidRPr="00A2227C">
        <w:rPr>
          <w:rFonts w:hint="eastAsia"/>
        </w:rPr>
        <w:t>。</w:t>
      </w:r>
    </w:p>
    <w:p w:rsidR="005952C2" w:rsidRPr="006A4086" w:rsidRDefault="00281E39" w:rsidP="006A4086">
      <w:pPr>
        <w:pStyle w:val="20"/>
        <w:spacing w:line="500" w:lineRule="exact"/>
        <w:rPr>
          <w:b/>
          <w:sz w:val="28"/>
        </w:rPr>
      </w:pPr>
      <w:r w:rsidRPr="006A4086">
        <w:rPr>
          <w:rFonts w:hint="eastAsia"/>
          <w:b/>
          <w:sz w:val="28"/>
        </w:rPr>
        <w:t xml:space="preserve">表1  </w:t>
      </w:r>
      <w:r w:rsidR="00B76166">
        <w:rPr>
          <w:rFonts w:hint="eastAsia"/>
          <w:b/>
          <w:sz w:val="28"/>
        </w:rPr>
        <w:t>108</w:t>
      </w:r>
      <w:r w:rsidRPr="006A4086">
        <w:rPr>
          <w:rFonts w:hint="eastAsia"/>
          <w:b/>
          <w:sz w:val="28"/>
        </w:rPr>
        <w:t>至1</w:t>
      </w:r>
      <w:r w:rsidR="00094CDB" w:rsidRPr="006A4086">
        <w:rPr>
          <w:rFonts w:hint="eastAsia"/>
          <w:b/>
          <w:sz w:val="28"/>
        </w:rPr>
        <w:t>1</w:t>
      </w:r>
      <w:r w:rsidR="00B76166">
        <w:rPr>
          <w:rFonts w:hint="eastAsia"/>
          <w:b/>
          <w:sz w:val="28"/>
        </w:rPr>
        <w:t>2</w:t>
      </w:r>
      <w:r w:rsidRPr="006A4086">
        <w:rPr>
          <w:rFonts w:hint="eastAsia"/>
          <w:b/>
          <w:sz w:val="28"/>
        </w:rPr>
        <w:t>年度台水公司</w:t>
      </w:r>
      <w:r w:rsidR="00B76166" w:rsidRPr="00B76166">
        <w:rPr>
          <w:rFonts w:hint="eastAsia"/>
          <w:b/>
          <w:sz w:val="28"/>
        </w:rPr>
        <w:t>員工人數及用人費用概況</w:t>
      </w:r>
      <w:r w:rsidR="009C3D13">
        <w:rPr>
          <w:rFonts w:hint="eastAsia"/>
          <w:b/>
          <w:sz w:val="28"/>
        </w:rPr>
        <w:t>表</w:t>
      </w:r>
      <w:r w:rsidR="004B46DC" w:rsidRPr="006A4086">
        <w:rPr>
          <w:rFonts w:hint="eastAsia"/>
          <w:b/>
          <w:sz w:val="28"/>
        </w:rPr>
        <w:t xml:space="preserve">    </w:t>
      </w:r>
    </w:p>
    <w:p w:rsidR="00094CDB" w:rsidRPr="0015471B" w:rsidRDefault="00B76166" w:rsidP="005952C2">
      <w:pPr>
        <w:pStyle w:val="20"/>
        <w:jc w:val="right"/>
        <w:rPr>
          <w:rFonts w:hint="eastAsia"/>
        </w:rPr>
      </w:pPr>
      <w:r>
        <w:rPr>
          <w:rFonts w:hint="eastAsia"/>
        </w:rPr>
        <w:t>單位：人；新臺幣千</w:t>
      </w:r>
      <w:r w:rsidR="00094CDB" w:rsidRPr="0015471B">
        <w:rPr>
          <w:rFonts w:hint="eastAsia"/>
        </w:rPr>
        <w:t>元</w:t>
      </w:r>
      <w:r w:rsidR="00A2227C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  <w:gridCol w:w="1418"/>
        <w:gridCol w:w="1559"/>
        <w:gridCol w:w="1533"/>
        <w:gridCol w:w="1114"/>
        <w:gridCol w:w="1038"/>
      </w:tblGrid>
      <w:tr w:rsidR="00616848" w:rsidRPr="00905E3D" w:rsidTr="00C33FF3">
        <w:trPr>
          <w:tblHeader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年度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F36EB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員工</w:t>
            </w:r>
          </w:p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人數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用人費用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營業收入</w:t>
            </w:r>
          </w:p>
        </w:tc>
        <w:tc>
          <w:tcPr>
            <w:tcW w:w="1533" w:type="dxa"/>
            <w:vMerge w:val="restart"/>
            <w:tcBorders>
              <w:top w:val="single" w:sz="12" w:space="0" w:color="auto"/>
            </w:tcBorders>
            <w:vAlign w:val="center"/>
          </w:tcPr>
          <w:p w:rsidR="004F36EB" w:rsidRDefault="00616848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616848">
              <w:rPr>
                <w:rFonts w:hint="eastAsia"/>
                <w:color w:val="000000"/>
              </w:rPr>
              <w:t>用人費用占</w:t>
            </w:r>
          </w:p>
          <w:p w:rsidR="00616848" w:rsidRPr="00C96062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  <w:r w:rsidRPr="00616848">
              <w:rPr>
                <w:rFonts w:hint="eastAsia"/>
                <w:color w:val="000000"/>
              </w:rPr>
              <w:t>營業收入比</w:t>
            </w:r>
          </w:p>
        </w:tc>
        <w:tc>
          <w:tcPr>
            <w:tcW w:w="2152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  <w:r w:rsidRPr="00C96062">
              <w:rPr>
                <w:rFonts w:hint="eastAsia"/>
                <w:color w:val="000000"/>
              </w:rPr>
              <w:t>員工生產力</w:t>
            </w:r>
          </w:p>
        </w:tc>
      </w:tr>
      <w:tr w:rsidR="00616848" w:rsidRPr="00905E3D" w:rsidTr="00C33FF3">
        <w:trPr>
          <w:tblHeader/>
        </w:trPr>
        <w:tc>
          <w:tcPr>
            <w:tcW w:w="851" w:type="dxa"/>
            <w:vMerge/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18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16848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533" w:type="dxa"/>
            <w:vMerge/>
          </w:tcPr>
          <w:p w:rsidR="00616848" w:rsidRPr="00C96062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114" w:type="dxa"/>
            <w:tcBorders>
              <w:top w:val="nil"/>
              <w:bottom w:val="single" w:sz="4" w:space="0" w:color="auto"/>
            </w:tcBorders>
            <w:vAlign w:val="center"/>
          </w:tcPr>
          <w:p w:rsidR="00616848" w:rsidRPr="00C96062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6848" w:rsidRPr="00905E3D" w:rsidRDefault="00616848" w:rsidP="00324103">
            <w:pPr>
              <w:pStyle w:val="142"/>
              <w:spacing w:line="320" w:lineRule="exact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年增率</w:t>
            </w:r>
          </w:p>
        </w:tc>
      </w:tr>
      <w:tr w:rsidR="004F36EB" w:rsidRPr="00905E3D" w:rsidTr="00857532"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5,768</w:t>
            </w:r>
          </w:p>
        </w:tc>
        <w:tc>
          <w:tcPr>
            <w:tcW w:w="1418" w:type="dxa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6,474,09</w:t>
            </w:r>
            <w:r w:rsidRPr="00905E3D">
              <w:rPr>
                <w:rFonts w:hint="eastAsia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A1137C">
              <w:rPr>
                <w:color w:val="000000"/>
              </w:rPr>
              <w:t>30,606,131</w:t>
            </w:r>
          </w:p>
        </w:tc>
        <w:tc>
          <w:tcPr>
            <w:tcW w:w="1533" w:type="dxa"/>
            <w:tcBorders>
              <w:top w:val="single" w:sz="4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 xml:space="preserve">21.15 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 xml:space="preserve">5,306 </w:t>
            </w:r>
          </w:p>
        </w:tc>
        <w:tc>
          <w:tcPr>
            <w:tcW w:w="1038" w:type="dxa"/>
            <w:tcBorders>
              <w:top w:val="single" w:sz="4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0.32 </w:t>
            </w:r>
          </w:p>
        </w:tc>
      </w:tr>
      <w:tr w:rsidR="004F36EB" w:rsidRPr="00905E3D" w:rsidTr="00857532">
        <w:tc>
          <w:tcPr>
            <w:tcW w:w="851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5,740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6,460,61</w:t>
            </w:r>
            <w:r w:rsidRPr="00905E3D">
              <w:rPr>
                <w:rFonts w:hint="eastAsia"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A1137C">
              <w:rPr>
                <w:color w:val="000000"/>
              </w:rPr>
              <w:t>31,489,386</w:t>
            </w:r>
          </w:p>
        </w:tc>
        <w:tc>
          <w:tcPr>
            <w:tcW w:w="1533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20.52 </w:t>
            </w:r>
          </w:p>
        </w:tc>
        <w:tc>
          <w:tcPr>
            <w:tcW w:w="1114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5,486 </w:t>
            </w:r>
          </w:p>
        </w:tc>
        <w:tc>
          <w:tcPr>
            <w:tcW w:w="1038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3.39 </w:t>
            </w:r>
          </w:p>
        </w:tc>
      </w:tr>
      <w:tr w:rsidR="004F36EB" w:rsidRPr="00905E3D" w:rsidTr="00857532">
        <w:tc>
          <w:tcPr>
            <w:tcW w:w="851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5,495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6,254,600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A1137C">
              <w:rPr>
                <w:color w:val="000000"/>
              </w:rPr>
              <w:t>31,016,321</w:t>
            </w:r>
          </w:p>
        </w:tc>
        <w:tc>
          <w:tcPr>
            <w:tcW w:w="1533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20.17 </w:t>
            </w:r>
          </w:p>
        </w:tc>
        <w:tc>
          <w:tcPr>
            <w:tcW w:w="1114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5,644 </w:t>
            </w:r>
          </w:p>
        </w:tc>
        <w:tc>
          <w:tcPr>
            <w:tcW w:w="1038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2.89 </w:t>
            </w:r>
          </w:p>
        </w:tc>
      </w:tr>
      <w:tr w:rsidR="004F36EB" w:rsidRPr="00905E3D" w:rsidTr="00857532">
        <w:tc>
          <w:tcPr>
            <w:tcW w:w="851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5,717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6,433,3</w:t>
            </w:r>
            <w:r w:rsidRPr="00905E3D">
              <w:rPr>
                <w:rFonts w:hint="eastAsia"/>
                <w:color w:val="000000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A1137C">
              <w:rPr>
                <w:color w:val="000000"/>
              </w:rPr>
              <w:t>32,096,20</w:t>
            </w: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1533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20.04 </w:t>
            </w:r>
          </w:p>
        </w:tc>
        <w:tc>
          <w:tcPr>
            <w:tcW w:w="1114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5,614 </w:t>
            </w:r>
          </w:p>
        </w:tc>
        <w:tc>
          <w:tcPr>
            <w:tcW w:w="1038" w:type="dxa"/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-0.54 </w:t>
            </w:r>
          </w:p>
        </w:tc>
      </w:tr>
      <w:tr w:rsidR="004F36EB" w:rsidRPr="00905E3D" w:rsidTr="00715C11"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center"/>
              <w:rPr>
                <w:color w:val="000000"/>
              </w:rPr>
            </w:pPr>
            <w:r w:rsidRPr="00905E3D">
              <w:rPr>
                <w:rFonts w:hint="eastAsia"/>
                <w:color w:val="000000"/>
              </w:rPr>
              <w:t>112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5,779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 w:rsidRPr="00905E3D">
              <w:rPr>
                <w:color w:val="000000"/>
              </w:rPr>
              <w:t>6,473,23</w:t>
            </w:r>
            <w:r w:rsidRPr="00905E3D">
              <w:rPr>
                <w:rFonts w:hint="eastAsia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</w:tcPr>
          <w:p w:rsidR="004F36EB" w:rsidRPr="00905E3D" w:rsidRDefault="004F36EB" w:rsidP="00324103">
            <w:pPr>
              <w:pStyle w:val="142"/>
              <w:spacing w:line="320" w:lineRule="exact"/>
              <w:jc w:val="right"/>
              <w:rPr>
                <w:color w:val="000000"/>
              </w:rPr>
            </w:pPr>
            <w:r>
              <w:rPr>
                <w:color w:val="000000"/>
              </w:rPr>
              <w:t>31,870,40</w:t>
            </w:r>
            <w:r>
              <w:rPr>
                <w:rFonts w:hint="eastAsia"/>
                <w:color w:val="000000"/>
              </w:rPr>
              <w:t>9</w:t>
            </w:r>
          </w:p>
        </w:tc>
        <w:tc>
          <w:tcPr>
            <w:tcW w:w="1533" w:type="dxa"/>
            <w:tcBorders>
              <w:bottom w:val="single" w:sz="12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20.31 </w:t>
            </w:r>
          </w:p>
        </w:tc>
        <w:tc>
          <w:tcPr>
            <w:tcW w:w="1114" w:type="dxa"/>
            <w:tcBorders>
              <w:bottom w:val="single" w:sz="12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5,515 </w:t>
            </w:r>
          </w:p>
        </w:tc>
        <w:tc>
          <w:tcPr>
            <w:tcW w:w="1038" w:type="dxa"/>
            <w:tcBorders>
              <w:bottom w:val="single" w:sz="12" w:space="0" w:color="auto"/>
            </w:tcBorders>
            <w:vAlign w:val="center"/>
          </w:tcPr>
          <w:p w:rsidR="004F36EB" w:rsidRDefault="004F36EB" w:rsidP="00324103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-1.77 </w:t>
            </w:r>
          </w:p>
        </w:tc>
      </w:tr>
    </w:tbl>
    <w:p w:rsidR="00B76166" w:rsidRDefault="00B76166" w:rsidP="00AF06D0">
      <w:pPr>
        <w:pStyle w:val="142"/>
        <w:ind w:left="1189" w:hangingChars="489" w:hanging="1189"/>
        <w:jc w:val="both"/>
        <w:rPr>
          <w:color w:val="000000"/>
        </w:rPr>
      </w:pPr>
      <w:r>
        <w:rPr>
          <w:rFonts w:hint="eastAsia"/>
          <w:color w:val="000000"/>
        </w:rPr>
        <w:t>說    明：</w:t>
      </w:r>
      <w:r w:rsidR="00C96062">
        <w:rPr>
          <w:rFonts w:hint="eastAsia"/>
          <w:color w:val="000000"/>
        </w:rPr>
        <w:t>1.</w:t>
      </w:r>
      <w:r w:rsidR="00A57E0A" w:rsidRPr="00A57E0A">
        <w:rPr>
          <w:rFonts w:hint="eastAsia"/>
          <w:color w:val="000000"/>
        </w:rPr>
        <w:t>員工人數及用人費用含國內外員工及資本支出部分。</w:t>
      </w:r>
    </w:p>
    <w:p w:rsidR="00C96062" w:rsidRDefault="00C96062" w:rsidP="00C96062">
      <w:pPr>
        <w:pStyle w:val="142"/>
        <w:ind w:leftChars="425" w:left="2393" w:hangingChars="489" w:hanging="1189"/>
        <w:jc w:val="both"/>
        <w:rPr>
          <w:rFonts w:hint="eastAsia"/>
          <w:color w:val="000000"/>
        </w:rPr>
      </w:pPr>
      <w:r>
        <w:rPr>
          <w:rFonts w:hint="eastAsia"/>
          <w:color w:val="000000"/>
        </w:rPr>
        <w:t>2.</w:t>
      </w:r>
      <w:r w:rsidRPr="00C96062">
        <w:rPr>
          <w:rFonts w:hint="eastAsia"/>
          <w:color w:val="000000"/>
        </w:rPr>
        <w:t>員工生產力=營業收入/員工人數。</w:t>
      </w:r>
    </w:p>
    <w:p w:rsidR="00281E39" w:rsidRPr="0015471B" w:rsidRDefault="00281E39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</w:t>
      </w:r>
      <w:r w:rsidR="00B76166">
        <w:rPr>
          <w:rFonts w:hint="eastAsia"/>
          <w:color w:val="000000"/>
        </w:rPr>
        <w:t>各年度決算書</w:t>
      </w:r>
      <w:r w:rsidRPr="0015471B">
        <w:rPr>
          <w:rFonts w:hAnsi="標楷體" w:hint="eastAsia"/>
          <w:color w:val="000000"/>
        </w:rPr>
        <w:t>。</w:t>
      </w:r>
    </w:p>
    <w:p w:rsidR="00281E39" w:rsidRPr="0015471B" w:rsidRDefault="0097221A" w:rsidP="0097221A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1439FF">
        <w:rPr>
          <w:rFonts w:hint="eastAsia"/>
          <w:b/>
          <w:color w:val="000000"/>
        </w:rPr>
        <w:t>台水公司近5年度平均</w:t>
      </w:r>
      <w:r w:rsidR="00324103">
        <w:rPr>
          <w:rFonts w:hint="eastAsia"/>
          <w:b/>
          <w:color w:val="000000"/>
        </w:rPr>
        <w:t>服務</w:t>
      </w:r>
      <w:r w:rsidR="001439FF">
        <w:rPr>
          <w:rFonts w:hint="eastAsia"/>
          <w:b/>
          <w:color w:val="000000"/>
        </w:rPr>
        <w:t>年資呈下降趨勢，允宜</w:t>
      </w:r>
      <w:r w:rsidR="00C0568E">
        <w:rPr>
          <w:rFonts w:hint="eastAsia"/>
          <w:b/>
          <w:color w:val="000000"/>
        </w:rPr>
        <w:t>加強員工專業職能培訓，並強化核心技術之經驗傳承</w:t>
      </w:r>
    </w:p>
    <w:p w:rsidR="006A4086" w:rsidRDefault="00DF08B7" w:rsidP="007B6FE1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依據台水公司近5年度員工年資</w:t>
      </w:r>
      <w:r w:rsidR="00324103">
        <w:rPr>
          <w:rFonts w:hint="eastAsia"/>
          <w:color w:val="000000"/>
        </w:rPr>
        <w:t>及</w:t>
      </w:r>
      <w:r w:rsidR="000B4916">
        <w:rPr>
          <w:rFonts w:hint="eastAsia"/>
          <w:color w:val="000000"/>
        </w:rPr>
        <w:t>年歲</w:t>
      </w:r>
      <w:r>
        <w:rPr>
          <w:rFonts w:hint="eastAsia"/>
          <w:color w:val="000000"/>
        </w:rPr>
        <w:t>情形(詳表2)，</w:t>
      </w:r>
      <w:r w:rsidR="00324103">
        <w:rPr>
          <w:rFonts w:hint="eastAsia"/>
          <w:color w:val="000000"/>
        </w:rPr>
        <w:t>平均年齡</w:t>
      </w:r>
      <w:r w:rsidR="002D737C">
        <w:rPr>
          <w:rFonts w:hint="eastAsia"/>
          <w:color w:val="000000"/>
        </w:rPr>
        <w:t>已自1</w:t>
      </w:r>
      <w:r w:rsidR="002D737C">
        <w:rPr>
          <w:color w:val="000000"/>
        </w:rPr>
        <w:t>08</w:t>
      </w:r>
      <w:r w:rsidR="002D737C">
        <w:rPr>
          <w:rFonts w:hint="eastAsia"/>
          <w:color w:val="000000"/>
        </w:rPr>
        <w:t>年度44.78歲降至112年度43.09歲，5</w:t>
      </w:r>
      <w:r w:rsidR="002D737C">
        <w:rPr>
          <w:color w:val="000000"/>
        </w:rPr>
        <w:t>0</w:t>
      </w:r>
      <w:r w:rsidR="002D737C">
        <w:rPr>
          <w:rFonts w:hint="eastAsia"/>
          <w:color w:val="000000"/>
        </w:rPr>
        <w:t>歲以上員工數及其占員工人數比率亦逐年</w:t>
      </w:r>
      <w:r w:rsidR="00C96DC6">
        <w:rPr>
          <w:rFonts w:hint="eastAsia"/>
          <w:color w:val="000000"/>
        </w:rPr>
        <w:t>降低</w:t>
      </w:r>
      <w:r w:rsidR="002D737C">
        <w:rPr>
          <w:rFonts w:hint="eastAsia"/>
          <w:color w:val="000000"/>
        </w:rPr>
        <w:t>，至該公司平均員工年資，</w:t>
      </w:r>
      <w:r w:rsidR="00E412AA">
        <w:rPr>
          <w:rFonts w:hint="eastAsia"/>
          <w:color w:val="000000"/>
        </w:rPr>
        <w:t>隨近年新進員工增加，呈下降趨勢，112年度平均年資為12.57年，且服務年資未滿10</w:t>
      </w:r>
      <w:r w:rsidR="00324103">
        <w:rPr>
          <w:rFonts w:hint="eastAsia"/>
          <w:color w:val="000000"/>
        </w:rPr>
        <w:t>年者，</w:t>
      </w:r>
      <w:r w:rsidR="00E412AA">
        <w:rPr>
          <w:rFonts w:hint="eastAsia"/>
          <w:color w:val="000000"/>
        </w:rPr>
        <w:t>占員工人數比率自109年起已超過50%，並以112年度56.73%最高</w:t>
      </w:r>
      <w:r w:rsidR="00173AE1" w:rsidRPr="00173AE1">
        <w:rPr>
          <w:rFonts w:hint="eastAsia"/>
          <w:color w:val="000000"/>
        </w:rPr>
        <w:t>。</w:t>
      </w:r>
      <w:r w:rsidR="00FE1AB6">
        <w:rPr>
          <w:rFonts w:hint="eastAsia"/>
          <w:color w:val="000000"/>
        </w:rPr>
        <w:t>台水公司</w:t>
      </w:r>
      <w:r w:rsidR="00E6708C">
        <w:rPr>
          <w:rFonts w:hint="eastAsia"/>
          <w:color w:val="000000"/>
        </w:rPr>
        <w:t>近5年度人力結構雖已漸趨平衡，惟</w:t>
      </w:r>
      <w:r w:rsidR="00FE1AB6">
        <w:rPr>
          <w:rFonts w:hint="eastAsia"/>
          <w:color w:val="000000"/>
        </w:rPr>
        <w:t>平均服務年資持續下降，允宜妥為</w:t>
      </w:r>
      <w:r w:rsidR="00E6708C">
        <w:rPr>
          <w:rFonts w:hint="eastAsia"/>
          <w:color w:val="000000"/>
        </w:rPr>
        <w:t>規劃</w:t>
      </w:r>
      <w:r w:rsidR="00E34EFC">
        <w:rPr>
          <w:rFonts w:hint="eastAsia"/>
          <w:color w:val="000000"/>
        </w:rPr>
        <w:t>員工專業職能培訓制度，並</w:t>
      </w:r>
      <w:r w:rsidR="00E34EFC" w:rsidRPr="00E34EFC">
        <w:rPr>
          <w:rFonts w:hint="eastAsia"/>
          <w:color w:val="000000"/>
        </w:rPr>
        <w:t>強化核心技術之經驗傳承</w:t>
      </w:r>
      <w:r w:rsidR="00FE1AB6">
        <w:rPr>
          <w:rFonts w:hint="eastAsia"/>
          <w:color w:val="000000"/>
        </w:rPr>
        <w:t>，</w:t>
      </w:r>
      <w:r w:rsidR="00E34EFC">
        <w:rPr>
          <w:rFonts w:hint="eastAsia"/>
          <w:color w:val="000000"/>
        </w:rPr>
        <w:t>俾</w:t>
      </w:r>
      <w:r w:rsidR="00E34EFC" w:rsidRPr="00E34EFC">
        <w:rPr>
          <w:rFonts w:hint="eastAsia"/>
          <w:color w:val="000000"/>
        </w:rPr>
        <w:t>厚植人力資本</w:t>
      </w:r>
      <w:r w:rsidR="00FE1AB6" w:rsidRPr="00FE1AB6">
        <w:rPr>
          <w:rFonts w:hint="eastAsia"/>
          <w:color w:val="000000"/>
        </w:rPr>
        <w:t>。</w:t>
      </w:r>
    </w:p>
    <w:p w:rsidR="008A626F" w:rsidRDefault="008A626F" w:rsidP="00610E6B">
      <w:pPr>
        <w:ind w:left="566" w:firstLine="566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D77ED2" w:rsidRPr="00D77ED2">
        <w:rPr>
          <w:rFonts w:hint="eastAsia"/>
          <w:color w:val="000000"/>
        </w:rPr>
        <w:t>112年度員工人數</w:t>
      </w:r>
      <w:r w:rsidR="00D77ED2">
        <w:rPr>
          <w:rFonts w:hint="eastAsia"/>
          <w:color w:val="000000"/>
        </w:rPr>
        <w:t>及</w:t>
      </w:r>
      <w:r w:rsidR="00667EB1" w:rsidRPr="00667EB1">
        <w:rPr>
          <w:rFonts w:hint="eastAsia"/>
          <w:color w:val="000000"/>
        </w:rPr>
        <w:t>「</w:t>
      </w:r>
      <w:r w:rsidR="00D77ED2" w:rsidRPr="00D77ED2">
        <w:rPr>
          <w:rFonts w:hint="eastAsia"/>
          <w:color w:val="000000"/>
        </w:rPr>
        <w:t>用人費用</w:t>
      </w:r>
      <w:r w:rsidR="00667EB1" w:rsidRPr="00667EB1">
        <w:rPr>
          <w:rFonts w:hint="eastAsia"/>
          <w:color w:val="000000"/>
        </w:rPr>
        <w:t>」</w:t>
      </w:r>
      <w:r w:rsidR="00D77ED2">
        <w:rPr>
          <w:rFonts w:hint="eastAsia"/>
          <w:color w:val="000000"/>
        </w:rPr>
        <w:t>分別</w:t>
      </w:r>
      <w:r w:rsidR="00D77ED2" w:rsidRPr="00D77ED2">
        <w:rPr>
          <w:rFonts w:hint="eastAsia"/>
          <w:color w:val="000000"/>
        </w:rPr>
        <w:t>為5,779</w:t>
      </w:r>
      <w:r w:rsidR="00D77ED2">
        <w:rPr>
          <w:rFonts w:hint="eastAsia"/>
          <w:color w:val="000000"/>
        </w:rPr>
        <w:t>人及</w:t>
      </w:r>
      <w:r w:rsidR="00D77ED2" w:rsidRPr="00D77ED2">
        <w:rPr>
          <w:rFonts w:hint="eastAsia"/>
          <w:color w:val="000000"/>
        </w:rPr>
        <w:t>64億7,323萬1千元</w:t>
      </w:r>
      <w:r w:rsidR="00A04E0D">
        <w:rPr>
          <w:rFonts w:hint="eastAsia"/>
          <w:color w:val="000000"/>
        </w:rPr>
        <w:t>，</w:t>
      </w:r>
      <w:r w:rsidR="00FA60DF">
        <w:rPr>
          <w:rFonts w:hint="eastAsia"/>
          <w:color w:val="000000"/>
        </w:rPr>
        <w:t>近5</w:t>
      </w:r>
      <w:r w:rsidR="00324103">
        <w:rPr>
          <w:rFonts w:hint="eastAsia"/>
          <w:color w:val="000000"/>
        </w:rPr>
        <w:t>年度平均年齡</w:t>
      </w:r>
      <w:r w:rsidR="00DD12F9">
        <w:rPr>
          <w:rFonts w:hint="eastAsia"/>
          <w:color w:val="000000"/>
        </w:rPr>
        <w:t>已降至43.09歲，惟</w:t>
      </w:r>
      <w:r w:rsidR="00610E6B">
        <w:rPr>
          <w:rFonts w:hint="eastAsia"/>
          <w:color w:val="000000"/>
        </w:rPr>
        <w:t>平均服務年資</w:t>
      </w:r>
      <w:r w:rsidR="00324103">
        <w:rPr>
          <w:rFonts w:hint="eastAsia"/>
          <w:color w:val="000000"/>
        </w:rPr>
        <w:t>亦</w:t>
      </w:r>
      <w:r w:rsidR="00610E6B">
        <w:rPr>
          <w:rFonts w:hint="eastAsia"/>
          <w:color w:val="000000"/>
        </w:rPr>
        <w:t>呈下降趨勢，鑑於該公司</w:t>
      </w:r>
      <w:r w:rsidR="00610E6B" w:rsidRPr="00610E6B">
        <w:rPr>
          <w:rFonts w:hint="eastAsia"/>
          <w:color w:val="000000"/>
        </w:rPr>
        <w:t>肩負穩定供應民生</w:t>
      </w:r>
      <w:r w:rsidR="00A92DA7">
        <w:rPr>
          <w:rFonts w:hint="eastAsia"/>
          <w:color w:val="000000"/>
        </w:rPr>
        <w:t>及</w:t>
      </w:r>
      <w:r w:rsidR="00610E6B" w:rsidRPr="00610E6B">
        <w:rPr>
          <w:rFonts w:hint="eastAsia"/>
          <w:color w:val="000000"/>
        </w:rPr>
        <w:t>工業發展</w:t>
      </w:r>
      <w:r w:rsidR="00A92DA7">
        <w:rPr>
          <w:rFonts w:hint="eastAsia"/>
          <w:color w:val="000000"/>
        </w:rPr>
        <w:t>所需</w:t>
      </w:r>
      <w:r w:rsidR="00610E6B">
        <w:rPr>
          <w:rFonts w:hint="eastAsia"/>
          <w:color w:val="000000"/>
        </w:rPr>
        <w:t>用水，</w:t>
      </w:r>
      <w:r w:rsidR="00610E6B" w:rsidRPr="00610E6B">
        <w:rPr>
          <w:rFonts w:hint="eastAsia"/>
          <w:color w:val="000000"/>
        </w:rPr>
        <w:t>與人民生活及社會經濟發展息息相關，</w:t>
      </w:r>
      <w:r w:rsidR="000C18AA">
        <w:rPr>
          <w:rFonts w:hint="eastAsia"/>
          <w:color w:val="000000"/>
        </w:rPr>
        <w:t>允宜</w:t>
      </w:r>
      <w:r w:rsidR="000B4916">
        <w:rPr>
          <w:rFonts w:hint="eastAsia"/>
          <w:color w:val="000000"/>
        </w:rPr>
        <w:t>賡續檢討</w:t>
      </w:r>
      <w:r w:rsidR="000C18AA">
        <w:rPr>
          <w:rFonts w:hint="eastAsia"/>
          <w:color w:val="000000"/>
        </w:rPr>
        <w:t>優化人力資源結構，妥善規劃員工專業職能培訓制度，持續</w:t>
      </w:r>
      <w:r w:rsidR="000C18AA" w:rsidRPr="000C18AA">
        <w:rPr>
          <w:rFonts w:hint="eastAsia"/>
          <w:color w:val="000000"/>
        </w:rPr>
        <w:t>精進核心技術及經驗傳承</w:t>
      </w:r>
      <w:r w:rsidR="000C18AA">
        <w:rPr>
          <w:rFonts w:hint="eastAsia"/>
          <w:color w:val="000000"/>
        </w:rPr>
        <w:t>，俾提升員工競爭力並維永續經營</w:t>
      </w:r>
      <w:r w:rsidR="00607FE1" w:rsidRPr="0015471B">
        <w:rPr>
          <w:rFonts w:hAnsi="標楷體" w:hint="eastAsia"/>
          <w:color w:val="000000"/>
        </w:rPr>
        <w:t>。</w:t>
      </w:r>
    </w:p>
    <w:p w:rsidR="00324103" w:rsidRPr="0015471B" w:rsidRDefault="00324103" w:rsidP="00610E6B">
      <w:pPr>
        <w:ind w:left="566" w:firstLine="566"/>
        <w:rPr>
          <w:rFonts w:hint="eastAsia"/>
          <w:color w:val="000000"/>
        </w:rPr>
      </w:pPr>
    </w:p>
    <w:p w:rsidR="006A4086" w:rsidRDefault="006A4086" w:rsidP="006A4086">
      <w:pPr>
        <w:pStyle w:val="20"/>
        <w:spacing w:line="500" w:lineRule="exact"/>
        <w:rPr>
          <w:b/>
          <w:sz w:val="28"/>
        </w:rPr>
      </w:pPr>
      <w:r w:rsidRPr="006A4086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6A4086">
        <w:rPr>
          <w:rFonts w:hint="eastAsia"/>
          <w:b/>
          <w:sz w:val="28"/>
        </w:rPr>
        <w:t xml:space="preserve">  10</w:t>
      </w:r>
      <w:r w:rsidR="009C3D13">
        <w:rPr>
          <w:rFonts w:hint="eastAsia"/>
          <w:b/>
          <w:sz w:val="28"/>
        </w:rPr>
        <w:t>8</w:t>
      </w:r>
      <w:r w:rsidRPr="006A4086">
        <w:rPr>
          <w:rFonts w:hint="eastAsia"/>
          <w:b/>
          <w:sz w:val="28"/>
        </w:rPr>
        <w:t>至11</w:t>
      </w:r>
      <w:r w:rsidR="009C3D13">
        <w:rPr>
          <w:rFonts w:hint="eastAsia"/>
          <w:b/>
          <w:sz w:val="28"/>
        </w:rPr>
        <w:t>2</w:t>
      </w:r>
      <w:r w:rsidRPr="006A4086">
        <w:rPr>
          <w:rFonts w:hint="eastAsia"/>
          <w:b/>
          <w:sz w:val="28"/>
        </w:rPr>
        <w:t>年度台水公司</w:t>
      </w:r>
      <w:r w:rsidR="009C3D13" w:rsidRPr="009C3D13">
        <w:rPr>
          <w:rFonts w:hint="eastAsia"/>
          <w:b/>
          <w:sz w:val="28"/>
        </w:rPr>
        <w:t>員工年資及</w:t>
      </w:r>
      <w:r w:rsidR="00324103" w:rsidRPr="00324103">
        <w:rPr>
          <w:rFonts w:hint="eastAsia"/>
          <w:b/>
          <w:sz w:val="28"/>
        </w:rPr>
        <w:t>年</w:t>
      </w:r>
      <w:r w:rsidR="000B4916">
        <w:rPr>
          <w:rFonts w:hint="eastAsia"/>
          <w:b/>
          <w:sz w:val="28"/>
        </w:rPr>
        <w:t>歲</w:t>
      </w:r>
      <w:r w:rsidR="009C3D13" w:rsidRPr="009C3D13">
        <w:rPr>
          <w:rFonts w:hint="eastAsia"/>
          <w:b/>
          <w:sz w:val="28"/>
        </w:rPr>
        <w:t>概況表</w:t>
      </w:r>
      <w:r w:rsidRPr="006A4086">
        <w:rPr>
          <w:rFonts w:hint="eastAsia"/>
          <w:b/>
          <w:sz w:val="28"/>
        </w:rPr>
        <w:t xml:space="preserve">      </w:t>
      </w:r>
    </w:p>
    <w:p w:rsidR="002A6AFD" w:rsidRPr="002A6AFD" w:rsidRDefault="002A6AFD" w:rsidP="002A6AFD">
      <w:pPr>
        <w:pStyle w:val="20"/>
        <w:jc w:val="right"/>
      </w:pPr>
      <w:r>
        <w:rPr>
          <w:rFonts w:hint="eastAsia"/>
        </w:rPr>
        <w:t>單位：</w:t>
      </w:r>
      <w:r w:rsidR="009C3D13">
        <w:rPr>
          <w:rFonts w:hint="eastAsia"/>
        </w:rPr>
        <w:t>人</w:t>
      </w:r>
      <w:r>
        <w:rPr>
          <w:rFonts w:hint="eastAsia"/>
        </w:rPr>
        <w:t>；</w:t>
      </w:r>
      <w:r w:rsidR="009C3D13">
        <w:rPr>
          <w:rFonts w:hint="eastAsia"/>
        </w:rPr>
        <w:t>歲</w:t>
      </w:r>
      <w:r w:rsidR="002D737C">
        <w:rPr>
          <w:rFonts w:hint="eastAsia"/>
        </w:rPr>
        <w:t>；%；年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279"/>
        <w:gridCol w:w="1280"/>
        <w:gridCol w:w="1279"/>
        <w:gridCol w:w="1280"/>
        <w:gridCol w:w="1280"/>
      </w:tblGrid>
      <w:tr w:rsidR="00E412AA" w:rsidRPr="00E65198" w:rsidTr="00C33FF3">
        <w:trPr>
          <w:tblHeader/>
        </w:trPr>
        <w:tc>
          <w:tcPr>
            <w:tcW w:w="2127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項目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108年度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109年度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110年度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111年度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CF086D" w:rsidP="00C33FF3">
            <w:pPr>
              <w:pStyle w:val="142"/>
              <w:jc w:val="center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112年度</w:t>
            </w:r>
          </w:p>
        </w:tc>
      </w:tr>
      <w:tr w:rsidR="00E412AA" w:rsidRPr="00E65198" w:rsidTr="00E65198">
        <w:tc>
          <w:tcPr>
            <w:tcW w:w="2127" w:type="dxa"/>
            <w:shd w:val="clear" w:color="auto" w:fill="auto"/>
          </w:tcPr>
          <w:p w:rsidR="00DB10E3" w:rsidRPr="00E65198" w:rsidRDefault="006504F6" w:rsidP="00C33FF3">
            <w:pPr>
              <w:pStyle w:val="142"/>
              <w:jc w:val="both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員工人數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5,</w:t>
            </w:r>
            <w:r w:rsidRPr="00E65198">
              <w:rPr>
                <w:color w:val="000000"/>
              </w:rPr>
              <w:t>768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</w:t>
            </w:r>
            <w:r w:rsidRPr="00E65198">
              <w:rPr>
                <w:color w:val="000000"/>
              </w:rPr>
              <w:t>,740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</w:t>
            </w:r>
            <w:r w:rsidRPr="00E65198">
              <w:rPr>
                <w:color w:val="000000"/>
              </w:rPr>
              <w:t>,</w:t>
            </w:r>
            <w:r w:rsidR="00744043" w:rsidRPr="00E65198">
              <w:rPr>
                <w:color w:val="000000"/>
              </w:rPr>
              <w:t>495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</w:t>
            </w:r>
            <w:r w:rsidRPr="00E65198">
              <w:rPr>
                <w:color w:val="000000"/>
              </w:rPr>
              <w:t>,717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</w:t>
            </w:r>
            <w:r w:rsidRPr="00E65198">
              <w:rPr>
                <w:color w:val="000000"/>
              </w:rPr>
              <w:t>,779</w:t>
            </w:r>
          </w:p>
        </w:tc>
      </w:tr>
      <w:tr w:rsidR="00E412AA" w:rsidRPr="00E65198" w:rsidTr="00E65198">
        <w:tc>
          <w:tcPr>
            <w:tcW w:w="2127" w:type="dxa"/>
            <w:shd w:val="clear" w:color="auto" w:fill="auto"/>
          </w:tcPr>
          <w:p w:rsidR="00DB10E3" w:rsidRPr="00E65198" w:rsidRDefault="00324103" w:rsidP="00C33FF3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平均年齡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4.78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4.22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744043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3.97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3.39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F08B7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</w:t>
            </w:r>
            <w:r w:rsidRPr="00E65198">
              <w:rPr>
                <w:color w:val="000000"/>
              </w:rPr>
              <w:t>3.09</w:t>
            </w:r>
          </w:p>
        </w:tc>
      </w:tr>
      <w:tr w:rsidR="00E412AA" w:rsidRPr="00E65198" w:rsidTr="00E65198">
        <w:tc>
          <w:tcPr>
            <w:tcW w:w="2127" w:type="dxa"/>
            <w:shd w:val="clear" w:color="auto" w:fill="auto"/>
          </w:tcPr>
          <w:p w:rsidR="00DB10E3" w:rsidRPr="00E65198" w:rsidRDefault="006504F6" w:rsidP="00C33FF3">
            <w:pPr>
              <w:pStyle w:val="142"/>
              <w:jc w:val="both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50歲以上員工數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2</w:t>
            </w:r>
            <w:r w:rsidRPr="00E65198">
              <w:rPr>
                <w:color w:val="000000"/>
              </w:rPr>
              <w:t>,166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,989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,783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,715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F08B7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,624</w:t>
            </w:r>
          </w:p>
        </w:tc>
      </w:tr>
      <w:tr w:rsidR="00E412AA" w:rsidRPr="00E65198" w:rsidTr="00E65198">
        <w:tc>
          <w:tcPr>
            <w:tcW w:w="2127" w:type="dxa"/>
            <w:shd w:val="clear" w:color="auto" w:fill="auto"/>
          </w:tcPr>
          <w:p w:rsidR="00DB10E3" w:rsidRPr="00E65198" w:rsidRDefault="006504F6" w:rsidP="00C33FF3">
            <w:pPr>
              <w:pStyle w:val="142"/>
              <w:ind w:leftChars="50" w:left="142"/>
              <w:jc w:val="both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50歲以上員工數占員工人數比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3</w:t>
            </w:r>
            <w:r w:rsidRPr="00E65198">
              <w:rPr>
                <w:color w:val="000000"/>
              </w:rPr>
              <w:t>7.55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411C6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3</w:t>
            </w:r>
            <w:r w:rsidRPr="00E65198">
              <w:rPr>
                <w:color w:val="000000"/>
              </w:rPr>
              <w:t>4.65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3</w:t>
            </w:r>
            <w:r w:rsidRPr="00E65198">
              <w:rPr>
                <w:color w:val="000000"/>
              </w:rPr>
              <w:t>2.45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2A3742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3</w:t>
            </w:r>
            <w:r w:rsidRPr="00E65198">
              <w:rPr>
                <w:color w:val="000000"/>
              </w:rPr>
              <w:t>0.00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DB10E3" w:rsidRPr="00E65198" w:rsidRDefault="00DF08B7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2</w:t>
            </w:r>
            <w:r w:rsidRPr="00E65198">
              <w:rPr>
                <w:color w:val="000000"/>
              </w:rPr>
              <w:t>8.10</w:t>
            </w:r>
          </w:p>
        </w:tc>
      </w:tr>
      <w:tr w:rsidR="002D737C" w:rsidRPr="00E65198" w:rsidTr="00E65198">
        <w:tc>
          <w:tcPr>
            <w:tcW w:w="2127" w:type="dxa"/>
            <w:shd w:val="clear" w:color="auto" w:fill="auto"/>
          </w:tcPr>
          <w:p w:rsidR="002D737C" w:rsidRPr="00E65198" w:rsidRDefault="002D737C" w:rsidP="00C33FF3">
            <w:pPr>
              <w:pStyle w:val="142"/>
              <w:jc w:val="both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平均服務年資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5.43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4.58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4.12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3.19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2D737C" w:rsidRPr="00E65198" w:rsidRDefault="002D737C" w:rsidP="00C33FF3">
            <w:pPr>
              <w:pStyle w:val="142"/>
              <w:jc w:val="right"/>
              <w:rPr>
                <w:color w:val="000000"/>
              </w:rPr>
            </w:pPr>
            <w:r w:rsidRPr="00E65198">
              <w:rPr>
                <w:rFonts w:hint="eastAsia"/>
                <w:color w:val="000000"/>
              </w:rPr>
              <w:t>1</w:t>
            </w:r>
            <w:r w:rsidRPr="00E65198">
              <w:rPr>
                <w:color w:val="000000"/>
              </w:rPr>
              <w:t>2.57</w:t>
            </w:r>
          </w:p>
        </w:tc>
      </w:tr>
      <w:tr w:rsidR="00035D78" w:rsidRPr="00E65198" w:rsidTr="00E65198">
        <w:tc>
          <w:tcPr>
            <w:tcW w:w="2127" w:type="dxa"/>
            <w:shd w:val="clear" w:color="auto" w:fill="auto"/>
          </w:tcPr>
          <w:p w:rsidR="00035D78" w:rsidRPr="00E65198" w:rsidRDefault="00035D78" w:rsidP="00C33FF3">
            <w:pPr>
              <w:pStyle w:val="142"/>
              <w:ind w:leftChars="50" w:left="142"/>
              <w:jc w:val="both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服務年資未滿10年占</w:t>
            </w:r>
            <w:r w:rsidR="00E412AA" w:rsidRPr="00E65198">
              <w:rPr>
                <w:rFonts w:hint="eastAsia"/>
                <w:color w:val="000000"/>
              </w:rPr>
              <w:t>員工人數</w:t>
            </w:r>
            <w:r w:rsidRPr="00E65198">
              <w:rPr>
                <w:rFonts w:hint="eastAsia"/>
                <w:color w:val="000000"/>
              </w:rPr>
              <w:t>比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035D78" w:rsidRPr="00E65198" w:rsidRDefault="00035D78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49.61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035D78" w:rsidRPr="00E65198" w:rsidRDefault="00035D78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53.47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035D78" w:rsidRPr="00E65198" w:rsidRDefault="00E412AA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52.47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035D78" w:rsidRPr="00E65198" w:rsidRDefault="00E412AA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54.83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035D78" w:rsidRPr="00E65198" w:rsidRDefault="00E412AA" w:rsidP="00C33FF3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E65198">
              <w:rPr>
                <w:rFonts w:hint="eastAsia"/>
                <w:color w:val="000000"/>
              </w:rPr>
              <w:t>56.73</w:t>
            </w:r>
          </w:p>
        </w:tc>
      </w:tr>
    </w:tbl>
    <w:p w:rsidR="003029D5" w:rsidRPr="0015471B" w:rsidRDefault="003029D5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</w:t>
      </w:r>
      <w:r w:rsidR="00DB10E3">
        <w:rPr>
          <w:rFonts w:hint="eastAsia"/>
          <w:color w:val="000000"/>
        </w:rPr>
        <w:t>各年度統計年報</w:t>
      </w:r>
      <w:r w:rsidRPr="0015471B">
        <w:rPr>
          <w:rFonts w:hAnsi="標楷體" w:hint="eastAsia"/>
          <w:color w:val="000000"/>
        </w:rPr>
        <w:t>。</w:t>
      </w:r>
    </w:p>
    <w:p w:rsidR="008A626F" w:rsidRPr="003029D5" w:rsidRDefault="008A626F" w:rsidP="008A626F">
      <w:pPr>
        <w:pStyle w:val="2"/>
        <w:ind w:left="850" w:firstLine="566"/>
        <w:rPr>
          <w:snapToGrid/>
          <w:color w:val="000000"/>
        </w:rPr>
      </w:pPr>
    </w:p>
    <w:p w:rsidR="00A15299" w:rsidRPr="0015471B" w:rsidRDefault="000A0AC8" w:rsidP="00A15299">
      <w:pPr>
        <w:pStyle w:val="14"/>
        <w:ind w:left="567" w:hanging="567"/>
        <w:rPr>
          <w:rFonts w:hint="eastAsia"/>
          <w:color w:val="000000"/>
        </w:rPr>
      </w:pPr>
      <w:bookmarkStart w:id="10" w:name="_Toc35243257"/>
      <w:bookmarkStart w:id="11" w:name="_Toc192600412"/>
      <w:r w:rsidRPr="0015471B">
        <w:rPr>
          <w:rFonts w:hint="eastAsia"/>
          <w:color w:val="000000"/>
        </w:rPr>
        <w:t>三</w:t>
      </w:r>
      <w:r w:rsidR="00A15299" w:rsidRPr="0015471B">
        <w:rPr>
          <w:rFonts w:hint="eastAsia"/>
          <w:color w:val="000000"/>
        </w:rPr>
        <w:t>、</w:t>
      </w:r>
      <w:bookmarkEnd w:id="10"/>
      <w:r w:rsidR="006761FB">
        <w:rPr>
          <w:rFonts w:hint="eastAsia"/>
          <w:color w:val="000000"/>
        </w:rPr>
        <w:t>台水公司112年度淨損高達42.88億元，</w:t>
      </w:r>
      <w:r w:rsidR="00324103">
        <w:rPr>
          <w:rFonts w:hint="eastAsia"/>
          <w:color w:val="000000"/>
        </w:rPr>
        <w:t>且</w:t>
      </w:r>
      <w:r w:rsidR="00F42904">
        <w:rPr>
          <w:rFonts w:hint="eastAsia"/>
          <w:color w:val="000000"/>
        </w:rPr>
        <w:t>逾半數區管理處營業成本費用率</w:t>
      </w:r>
      <w:r w:rsidR="00E92E82">
        <w:rPr>
          <w:rFonts w:hint="eastAsia"/>
          <w:color w:val="000000"/>
        </w:rPr>
        <w:t>超過100%，允宜研謀改善，俾維公司永續經營</w:t>
      </w:r>
      <w:bookmarkEnd w:id="11"/>
    </w:p>
    <w:p w:rsidR="00A15299" w:rsidRPr="0015471B" w:rsidRDefault="00250FE1" w:rsidP="00A15299">
      <w:pPr>
        <w:ind w:left="566" w:firstLine="566"/>
        <w:rPr>
          <w:rFonts w:hint="eastAsia"/>
          <w:color w:val="000000"/>
        </w:rPr>
      </w:pPr>
      <w:r>
        <w:rPr>
          <w:rFonts w:hint="eastAsia"/>
          <w:color w:val="000000"/>
        </w:rPr>
        <w:t>台水公司</w:t>
      </w:r>
      <w:r w:rsidR="003B2164">
        <w:rPr>
          <w:rFonts w:hint="eastAsia"/>
          <w:color w:val="000000"/>
        </w:rPr>
        <w:t>11</w:t>
      </w:r>
      <w:r w:rsidR="00F5332C">
        <w:rPr>
          <w:rFonts w:hint="eastAsia"/>
          <w:color w:val="000000"/>
        </w:rPr>
        <w:t>2</w:t>
      </w:r>
      <w:r w:rsidR="003B2164">
        <w:rPr>
          <w:rFonts w:hint="eastAsia"/>
          <w:color w:val="000000"/>
        </w:rPr>
        <w:t>年度</w:t>
      </w:r>
      <w:r w:rsidR="00667EB1" w:rsidRPr="00667EB1">
        <w:rPr>
          <w:rFonts w:hint="eastAsia"/>
          <w:color w:val="000000"/>
        </w:rPr>
        <w:t>「</w:t>
      </w:r>
      <w:r w:rsidR="00F5332C">
        <w:rPr>
          <w:rFonts w:hint="eastAsia"/>
          <w:color w:val="000000"/>
        </w:rPr>
        <w:t>營業收入</w:t>
      </w:r>
      <w:r w:rsidR="00667EB1" w:rsidRPr="00667EB1">
        <w:rPr>
          <w:rFonts w:hint="eastAsia"/>
          <w:color w:val="000000"/>
        </w:rPr>
        <w:t>」</w:t>
      </w:r>
      <w:r w:rsidR="00F5332C">
        <w:rPr>
          <w:rFonts w:hAnsi="標楷體" w:hint="eastAsia"/>
          <w:color w:val="000000"/>
        </w:rPr>
        <w:t>、</w:t>
      </w:r>
      <w:r w:rsidR="00667EB1" w:rsidRPr="00667EB1">
        <w:rPr>
          <w:rFonts w:hAnsi="標楷體" w:hint="eastAsia"/>
          <w:color w:val="000000"/>
        </w:rPr>
        <w:t>「</w:t>
      </w:r>
      <w:r w:rsidR="00F5332C">
        <w:rPr>
          <w:rFonts w:hint="eastAsia"/>
          <w:color w:val="000000"/>
        </w:rPr>
        <w:t>營業成本</w:t>
      </w:r>
      <w:r w:rsidR="00667EB1" w:rsidRPr="00667EB1">
        <w:rPr>
          <w:rFonts w:hint="eastAsia"/>
          <w:color w:val="000000"/>
        </w:rPr>
        <w:t>」</w:t>
      </w:r>
      <w:r w:rsidR="00F5332C">
        <w:rPr>
          <w:rFonts w:hint="eastAsia"/>
          <w:color w:val="000000"/>
        </w:rPr>
        <w:t>及</w:t>
      </w:r>
      <w:r w:rsidR="00667EB1" w:rsidRPr="00667EB1">
        <w:rPr>
          <w:rFonts w:hint="eastAsia"/>
          <w:color w:val="000000"/>
        </w:rPr>
        <w:t>「</w:t>
      </w:r>
      <w:r w:rsidR="00F5332C">
        <w:rPr>
          <w:rFonts w:hint="eastAsia"/>
          <w:color w:val="000000"/>
        </w:rPr>
        <w:t>營業費用</w:t>
      </w:r>
      <w:r w:rsidR="00667EB1" w:rsidRPr="00667EB1">
        <w:rPr>
          <w:rFonts w:hint="eastAsia"/>
          <w:color w:val="000000"/>
        </w:rPr>
        <w:t>」</w:t>
      </w:r>
      <w:r w:rsidR="00F5332C">
        <w:rPr>
          <w:rFonts w:hAnsi="標楷體" w:hint="eastAsia"/>
          <w:color w:val="000000"/>
        </w:rPr>
        <w:t>決算數分別為</w:t>
      </w:r>
      <w:r w:rsidR="00F5332C" w:rsidRPr="00F5332C">
        <w:rPr>
          <w:rFonts w:hint="eastAsia"/>
          <w:color w:val="000000"/>
        </w:rPr>
        <w:t>318億7,040萬9千元</w:t>
      </w:r>
      <w:r w:rsidR="00F5332C">
        <w:rPr>
          <w:rFonts w:hAnsi="標楷體" w:hint="eastAsia"/>
          <w:color w:val="000000"/>
        </w:rPr>
        <w:t>、</w:t>
      </w:r>
      <w:r w:rsidR="00F5332C" w:rsidRPr="00F5332C">
        <w:rPr>
          <w:rFonts w:hint="eastAsia"/>
          <w:color w:val="000000"/>
        </w:rPr>
        <w:t>299億3,994萬9千元及36億9,621萬3千元，</w:t>
      </w:r>
      <w:r w:rsidR="00F5332C">
        <w:rPr>
          <w:rFonts w:hAnsi="標楷體" w:hint="eastAsia"/>
          <w:color w:val="000000"/>
        </w:rPr>
        <w:t>收支相抵後</w:t>
      </w:r>
      <w:r w:rsidR="00667EB1" w:rsidRPr="00667EB1">
        <w:rPr>
          <w:rFonts w:hAnsi="標楷體" w:hint="eastAsia"/>
          <w:color w:val="000000"/>
        </w:rPr>
        <w:t>「</w:t>
      </w:r>
      <w:r w:rsidR="00F5332C" w:rsidRPr="00F5332C">
        <w:rPr>
          <w:rFonts w:hint="eastAsia"/>
          <w:color w:val="000000"/>
        </w:rPr>
        <w:t>營業損失</w:t>
      </w:r>
      <w:r w:rsidR="00667EB1" w:rsidRPr="00667EB1">
        <w:rPr>
          <w:rFonts w:hint="eastAsia"/>
          <w:color w:val="000000"/>
        </w:rPr>
        <w:t>」</w:t>
      </w:r>
      <w:r w:rsidR="00F5332C" w:rsidRPr="00F5332C">
        <w:rPr>
          <w:rFonts w:hint="eastAsia"/>
          <w:color w:val="000000"/>
        </w:rPr>
        <w:t>為17億6,575萬3千元，再減除</w:t>
      </w:r>
      <w:r w:rsidR="00667EB1" w:rsidRPr="00667EB1">
        <w:rPr>
          <w:rFonts w:hint="eastAsia"/>
          <w:color w:val="000000"/>
        </w:rPr>
        <w:t>「</w:t>
      </w:r>
      <w:r w:rsidR="00F5332C" w:rsidRPr="00F5332C">
        <w:rPr>
          <w:rFonts w:hint="eastAsia"/>
          <w:color w:val="000000"/>
        </w:rPr>
        <w:t>營業外損失</w:t>
      </w:r>
      <w:r w:rsidR="00667EB1" w:rsidRPr="00667EB1">
        <w:rPr>
          <w:rFonts w:hint="eastAsia"/>
          <w:color w:val="000000"/>
        </w:rPr>
        <w:t>」</w:t>
      </w:r>
      <w:r w:rsidR="00F5332C" w:rsidRPr="00F5332C">
        <w:rPr>
          <w:rFonts w:hint="eastAsia"/>
          <w:color w:val="000000"/>
        </w:rPr>
        <w:t>24億9,839萬8千元及</w:t>
      </w:r>
      <w:r w:rsidR="00667EB1" w:rsidRPr="00667EB1">
        <w:rPr>
          <w:rFonts w:hint="eastAsia"/>
          <w:color w:val="000000"/>
        </w:rPr>
        <w:t>「</w:t>
      </w:r>
      <w:r w:rsidR="00F5332C" w:rsidRPr="00F5332C">
        <w:rPr>
          <w:rFonts w:hint="eastAsia"/>
          <w:color w:val="000000"/>
        </w:rPr>
        <w:t>所得稅費用</w:t>
      </w:r>
      <w:r w:rsidR="00667EB1" w:rsidRPr="00667EB1">
        <w:rPr>
          <w:rFonts w:hint="eastAsia"/>
          <w:color w:val="000000"/>
        </w:rPr>
        <w:t>」</w:t>
      </w:r>
      <w:r w:rsidR="00F5332C" w:rsidRPr="00F5332C">
        <w:rPr>
          <w:rFonts w:hint="eastAsia"/>
          <w:color w:val="000000"/>
        </w:rPr>
        <w:t>2,366萬8千元，</w:t>
      </w:r>
      <w:r w:rsidR="00667EB1" w:rsidRPr="00667EB1">
        <w:rPr>
          <w:rFonts w:hint="eastAsia"/>
          <w:color w:val="000000"/>
        </w:rPr>
        <w:t>「</w:t>
      </w:r>
      <w:r w:rsidR="00F5332C" w:rsidRPr="00F5332C">
        <w:rPr>
          <w:rFonts w:hint="eastAsia"/>
          <w:color w:val="000000"/>
        </w:rPr>
        <w:t>本期淨損</w:t>
      </w:r>
      <w:r w:rsidR="00667EB1" w:rsidRPr="00667EB1">
        <w:rPr>
          <w:rFonts w:hint="eastAsia"/>
          <w:color w:val="000000"/>
        </w:rPr>
        <w:t>」</w:t>
      </w:r>
      <w:r w:rsidR="00F5332C" w:rsidRPr="00F5332C">
        <w:rPr>
          <w:rFonts w:hint="eastAsia"/>
          <w:color w:val="000000"/>
        </w:rPr>
        <w:t>42億8,781萬9千元，較預算數淨損7億2,465萬5千元</w:t>
      </w:r>
      <w:r w:rsidR="00BE513A">
        <w:rPr>
          <w:rFonts w:hint="eastAsia"/>
          <w:color w:val="000000"/>
        </w:rPr>
        <w:t>，虧損</w:t>
      </w:r>
      <w:r w:rsidR="00F5332C" w:rsidRPr="00F5332C">
        <w:rPr>
          <w:rFonts w:hint="eastAsia"/>
          <w:color w:val="000000"/>
        </w:rPr>
        <w:t>增加35億6,316萬4千元</w:t>
      </w:r>
      <w:r w:rsidR="00BE513A">
        <w:rPr>
          <w:rFonts w:hAnsi="標楷體" w:hint="eastAsia"/>
          <w:color w:val="000000"/>
        </w:rPr>
        <w:t>，</w:t>
      </w:r>
      <w:r w:rsidR="00F5332C">
        <w:rPr>
          <w:rFonts w:hAnsi="標楷體" w:hint="eastAsia"/>
          <w:color w:val="000000"/>
        </w:rPr>
        <w:t>增</w:t>
      </w:r>
      <w:r w:rsidR="0027135E">
        <w:rPr>
          <w:rFonts w:hAnsi="標楷體" w:hint="eastAsia"/>
          <w:color w:val="000000"/>
        </w:rPr>
        <w:t>幅</w:t>
      </w:r>
      <w:r w:rsidR="00E53913">
        <w:rPr>
          <w:rFonts w:hAnsi="標楷體" w:hint="eastAsia"/>
          <w:color w:val="000000"/>
        </w:rPr>
        <w:t>達4.92倍</w:t>
      </w:r>
      <w:r w:rsidR="00BE513A">
        <w:rPr>
          <w:rFonts w:hAnsi="標楷體" w:hint="eastAsia"/>
          <w:color w:val="000000"/>
        </w:rPr>
        <w:t>之高</w:t>
      </w:r>
      <w:r w:rsidR="00A15299" w:rsidRPr="0015471B">
        <w:rPr>
          <w:rFonts w:hint="eastAsia"/>
          <w:color w:val="000000"/>
        </w:rPr>
        <w:t>。經查：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8915E6">
        <w:rPr>
          <w:rFonts w:hint="eastAsia"/>
          <w:b/>
          <w:color w:val="000000"/>
        </w:rPr>
        <w:t>台水公司</w:t>
      </w:r>
      <w:r w:rsidR="00BE513A">
        <w:rPr>
          <w:rFonts w:hint="eastAsia"/>
          <w:b/>
          <w:color w:val="000000"/>
        </w:rPr>
        <w:t>112年度</w:t>
      </w:r>
      <w:r w:rsidR="008915E6">
        <w:rPr>
          <w:rFonts w:hint="eastAsia"/>
          <w:b/>
          <w:color w:val="000000"/>
        </w:rPr>
        <w:t>淨損高達42.88億元，且5年來</w:t>
      </w:r>
      <w:r w:rsidR="00BE513A">
        <w:rPr>
          <w:rFonts w:hint="eastAsia"/>
          <w:b/>
          <w:color w:val="000000"/>
        </w:rPr>
        <w:t>本業營運首度呈</w:t>
      </w:r>
      <w:r w:rsidR="008915E6">
        <w:rPr>
          <w:rFonts w:hint="eastAsia"/>
          <w:b/>
          <w:color w:val="000000"/>
        </w:rPr>
        <w:t>營業損失，允宜研謀改善</w:t>
      </w:r>
    </w:p>
    <w:p w:rsidR="00292B5A" w:rsidRPr="0015471B" w:rsidRDefault="000F18AF" w:rsidP="00292B5A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4112E9">
        <w:rPr>
          <w:rFonts w:hAnsi="標楷體" w:hint="eastAsia"/>
          <w:color w:val="000000"/>
        </w:rPr>
        <w:t>台水公司</w:t>
      </w:r>
      <w:r w:rsidR="00E53913">
        <w:rPr>
          <w:rFonts w:hAnsi="標楷體" w:hint="eastAsia"/>
          <w:color w:val="000000"/>
        </w:rPr>
        <w:t>近5年度(</w:t>
      </w:r>
      <w:r w:rsidR="00973766">
        <w:rPr>
          <w:rFonts w:hAnsi="標楷體" w:hint="eastAsia"/>
          <w:color w:val="000000"/>
        </w:rPr>
        <w:t>10</w:t>
      </w:r>
      <w:r w:rsidR="00E53913">
        <w:rPr>
          <w:rFonts w:hAnsi="標楷體" w:hint="eastAsia"/>
          <w:color w:val="000000"/>
        </w:rPr>
        <w:t>8</w:t>
      </w:r>
      <w:r w:rsidR="00973766">
        <w:rPr>
          <w:rFonts w:hAnsi="標楷體" w:hint="eastAsia"/>
          <w:color w:val="000000"/>
        </w:rPr>
        <w:t>至</w:t>
      </w:r>
      <w:r w:rsidR="00B27852">
        <w:rPr>
          <w:rFonts w:hAnsi="標楷體" w:hint="eastAsia"/>
          <w:color w:val="000000"/>
        </w:rPr>
        <w:t>11</w:t>
      </w:r>
      <w:r w:rsidR="00E53913">
        <w:rPr>
          <w:rFonts w:hAnsi="標楷體" w:hint="eastAsia"/>
          <w:color w:val="000000"/>
        </w:rPr>
        <w:t>2</w:t>
      </w:r>
      <w:r w:rsidR="00B27852">
        <w:rPr>
          <w:rFonts w:hAnsi="標楷體" w:hint="eastAsia"/>
          <w:color w:val="000000"/>
        </w:rPr>
        <w:t>年度</w:t>
      </w:r>
      <w:r w:rsidR="00E53913">
        <w:rPr>
          <w:rFonts w:hAnsi="標楷體" w:hint="eastAsia"/>
          <w:color w:val="000000"/>
        </w:rPr>
        <w:t>)</w:t>
      </w:r>
      <w:r w:rsidRPr="000F18AF">
        <w:rPr>
          <w:rFonts w:hAnsi="標楷體" w:hint="eastAsia"/>
          <w:color w:val="000000"/>
        </w:rPr>
        <w:t>營業收支損益及重要財務比率概況</w:t>
      </w:r>
      <w:r w:rsidR="00B27852">
        <w:rPr>
          <w:rFonts w:hAnsi="標楷體" w:hint="eastAsia"/>
          <w:color w:val="000000"/>
        </w:rPr>
        <w:t>(詳表1)，</w:t>
      </w:r>
      <w:r>
        <w:rPr>
          <w:rFonts w:hAnsi="標楷體" w:hint="eastAsia"/>
          <w:color w:val="000000"/>
        </w:rPr>
        <w:t>並</w:t>
      </w:r>
      <w:r w:rsidR="00B27852">
        <w:rPr>
          <w:rFonts w:hAnsi="標楷體" w:hint="eastAsia"/>
          <w:color w:val="000000"/>
        </w:rPr>
        <w:t>說明如下</w:t>
      </w:r>
      <w:r w:rsidR="00292B5A" w:rsidRPr="0015471B">
        <w:rPr>
          <w:rFonts w:hAnsi="標楷體" w:hint="eastAsia"/>
          <w:color w:val="000000"/>
        </w:rPr>
        <w:t>：</w:t>
      </w:r>
    </w:p>
    <w:p w:rsidR="001F21FC" w:rsidRPr="0015471B" w:rsidRDefault="001F21FC" w:rsidP="001F21FC">
      <w:pPr>
        <w:pStyle w:val="123"/>
        <w:ind w:left="1133" w:hanging="283"/>
        <w:rPr>
          <w:rFonts w:hAnsi="標楷體" w:hint="eastAsia"/>
          <w:color w:val="000000"/>
        </w:rPr>
      </w:pPr>
      <w:r w:rsidRPr="0015471B">
        <w:rPr>
          <w:rFonts w:hint="eastAsia"/>
          <w:color w:val="000000"/>
        </w:rPr>
        <w:t>1.</w:t>
      </w:r>
      <w:r w:rsidR="00482B4C">
        <w:rPr>
          <w:rFonts w:hint="eastAsia"/>
          <w:color w:val="000000"/>
        </w:rPr>
        <w:t>台水公司109</w:t>
      </w:r>
      <w:r w:rsidR="00482B4C" w:rsidRPr="00482B4C">
        <w:rPr>
          <w:rFonts w:hint="eastAsia"/>
          <w:color w:val="000000"/>
        </w:rPr>
        <w:t>、</w:t>
      </w:r>
      <w:r w:rsidR="00482B4C">
        <w:rPr>
          <w:rFonts w:hint="eastAsia"/>
          <w:color w:val="000000"/>
        </w:rPr>
        <w:t>110及112年度</w:t>
      </w:r>
      <w:r w:rsidR="004D0A0F">
        <w:rPr>
          <w:rFonts w:hint="eastAsia"/>
          <w:color w:val="000000"/>
        </w:rPr>
        <w:t>均呈淨損，其中</w:t>
      </w:r>
      <w:r w:rsidR="003F7484">
        <w:rPr>
          <w:rFonts w:hint="eastAsia"/>
          <w:color w:val="000000"/>
        </w:rPr>
        <w:t>112年度</w:t>
      </w:r>
      <w:r w:rsidR="00BE513A">
        <w:rPr>
          <w:rFonts w:hint="eastAsia"/>
          <w:color w:val="000000"/>
        </w:rPr>
        <w:t>本業</w:t>
      </w:r>
      <w:r w:rsidR="003F7484">
        <w:rPr>
          <w:rFonts w:hint="eastAsia"/>
          <w:color w:val="000000"/>
        </w:rPr>
        <w:t>營業收支首次</w:t>
      </w:r>
      <w:r w:rsidR="00C96DC6">
        <w:rPr>
          <w:rFonts w:hint="eastAsia"/>
          <w:color w:val="000000"/>
        </w:rPr>
        <w:t>呈虧損</w:t>
      </w:r>
      <w:r w:rsidR="003F7484">
        <w:rPr>
          <w:rFonts w:hint="eastAsia"/>
          <w:color w:val="000000"/>
        </w:rPr>
        <w:t>，</w:t>
      </w:r>
      <w:r w:rsidR="0058436B">
        <w:rPr>
          <w:rFonts w:hint="eastAsia"/>
          <w:color w:val="000000"/>
        </w:rPr>
        <w:t>加計</w:t>
      </w:r>
      <w:r w:rsidR="00667EB1" w:rsidRPr="00667EB1">
        <w:rPr>
          <w:rFonts w:hint="eastAsia"/>
          <w:color w:val="000000"/>
        </w:rPr>
        <w:t>「</w:t>
      </w:r>
      <w:r w:rsidR="00512B8E">
        <w:rPr>
          <w:rFonts w:hint="eastAsia"/>
          <w:color w:val="000000"/>
        </w:rPr>
        <w:t>營業外損失</w:t>
      </w:r>
      <w:r w:rsidR="00667EB1" w:rsidRPr="00667EB1">
        <w:rPr>
          <w:rFonts w:hint="eastAsia"/>
          <w:color w:val="000000"/>
        </w:rPr>
        <w:t>」</w:t>
      </w:r>
      <w:r w:rsidR="00512B8E">
        <w:rPr>
          <w:rFonts w:hint="eastAsia"/>
          <w:color w:val="000000"/>
        </w:rPr>
        <w:t>24億9</w:t>
      </w:r>
      <w:r w:rsidR="00512B8E">
        <w:rPr>
          <w:color w:val="000000"/>
        </w:rPr>
        <w:t>,</w:t>
      </w:r>
      <w:r w:rsidR="00512B8E">
        <w:rPr>
          <w:rFonts w:hint="eastAsia"/>
          <w:color w:val="000000"/>
        </w:rPr>
        <w:t>839萬8千元</w:t>
      </w:r>
      <w:r w:rsidR="00BE513A">
        <w:rPr>
          <w:rFonts w:hint="eastAsia"/>
          <w:color w:val="000000"/>
        </w:rPr>
        <w:t>及</w:t>
      </w:r>
      <w:r w:rsidR="00667EB1" w:rsidRPr="00667EB1">
        <w:rPr>
          <w:rFonts w:hint="eastAsia"/>
          <w:color w:val="000000"/>
        </w:rPr>
        <w:t>「</w:t>
      </w:r>
      <w:r w:rsidR="00BE513A">
        <w:rPr>
          <w:rFonts w:hint="eastAsia"/>
          <w:color w:val="000000"/>
        </w:rPr>
        <w:t>所得稅費用</w:t>
      </w:r>
      <w:r w:rsidR="00667EB1" w:rsidRPr="00667EB1">
        <w:rPr>
          <w:rFonts w:hint="eastAsia"/>
          <w:color w:val="000000"/>
        </w:rPr>
        <w:t>」</w:t>
      </w:r>
      <w:r w:rsidR="00BE513A">
        <w:rPr>
          <w:rFonts w:hint="eastAsia"/>
          <w:color w:val="000000"/>
        </w:rPr>
        <w:t>等</w:t>
      </w:r>
      <w:r w:rsidR="0061791D">
        <w:rPr>
          <w:rFonts w:hint="eastAsia"/>
          <w:color w:val="000000"/>
        </w:rPr>
        <w:t>，</w:t>
      </w:r>
      <w:r w:rsidR="009B1998">
        <w:rPr>
          <w:rFonts w:hint="eastAsia"/>
          <w:color w:val="000000"/>
        </w:rPr>
        <w:t>年度淨損達</w:t>
      </w:r>
      <w:r w:rsidR="009B1998">
        <w:rPr>
          <w:color w:val="000000"/>
        </w:rPr>
        <w:t>4</w:t>
      </w:r>
      <w:r w:rsidR="009B1998" w:rsidRPr="009B1998">
        <w:rPr>
          <w:color w:val="000000"/>
        </w:rPr>
        <w:t>2</w:t>
      </w:r>
      <w:r w:rsidR="009B1998">
        <w:rPr>
          <w:rFonts w:hint="eastAsia"/>
          <w:color w:val="000000"/>
        </w:rPr>
        <w:t>億</w:t>
      </w:r>
      <w:r w:rsidR="009B1998" w:rsidRPr="009B1998">
        <w:rPr>
          <w:color w:val="000000"/>
        </w:rPr>
        <w:t>8,781</w:t>
      </w:r>
      <w:r w:rsidR="009B1998">
        <w:rPr>
          <w:rFonts w:hint="eastAsia"/>
          <w:color w:val="000000"/>
        </w:rPr>
        <w:t>萬</w:t>
      </w:r>
      <w:r w:rsidR="009B1998" w:rsidRPr="009B1998">
        <w:rPr>
          <w:color w:val="000000"/>
        </w:rPr>
        <w:t>9</w:t>
      </w:r>
      <w:r w:rsidR="009B1998">
        <w:rPr>
          <w:rFonts w:hint="eastAsia"/>
          <w:color w:val="000000"/>
        </w:rPr>
        <w:t>千元，為近5年最高</w:t>
      </w:r>
      <w:r w:rsidR="00DC72F6" w:rsidRPr="0015471B">
        <w:rPr>
          <w:rFonts w:hAnsi="標楷體" w:hint="eastAsia"/>
          <w:color w:val="000000"/>
        </w:rPr>
        <w:t>。</w:t>
      </w:r>
    </w:p>
    <w:p w:rsidR="001F21FC" w:rsidRDefault="001F21FC" w:rsidP="001F21FC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Ansi="標楷體" w:hint="eastAsia"/>
          <w:color w:val="000000"/>
        </w:rPr>
        <w:t>2.</w:t>
      </w:r>
      <w:r w:rsidR="00CA02C1">
        <w:rPr>
          <w:rFonts w:hint="eastAsia"/>
        </w:rPr>
        <w:t>近5年度</w:t>
      </w:r>
      <w:r w:rsidR="00CA02C1" w:rsidRPr="00CA02C1">
        <w:rPr>
          <w:rFonts w:hAnsi="標楷體" w:hint="eastAsia"/>
          <w:color w:val="000000"/>
        </w:rPr>
        <w:t>營業成本與費用占營業收入比率(以下簡稱營業成本費用率)</w:t>
      </w:r>
      <w:r w:rsidR="00CA02C1">
        <w:rPr>
          <w:rFonts w:hAnsi="標楷體" w:hint="eastAsia"/>
          <w:color w:val="000000"/>
        </w:rPr>
        <w:t>概呈</w:t>
      </w:r>
      <w:r w:rsidR="009E723C">
        <w:rPr>
          <w:rFonts w:hAnsi="標楷體" w:hint="eastAsia"/>
          <w:color w:val="000000"/>
        </w:rPr>
        <w:t>上升</w:t>
      </w:r>
      <w:r w:rsidR="00CA02C1">
        <w:rPr>
          <w:rFonts w:hAnsi="標楷體" w:hint="eastAsia"/>
          <w:color w:val="000000"/>
        </w:rPr>
        <w:t>趨勢，112年度該比率達</w:t>
      </w:r>
      <w:r w:rsidR="009E723C">
        <w:rPr>
          <w:rFonts w:hAnsi="標楷體" w:hint="eastAsia"/>
          <w:color w:val="000000"/>
        </w:rPr>
        <w:t>1</w:t>
      </w:r>
      <w:r w:rsidR="009E723C">
        <w:rPr>
          <w:rFonts w:hAnsi="標楷體"/>
          <w:color w:val="000000"/>
        </w:rPr>
        <w:t>.06</w:t>
      </w:r>
      <w:r w:rsidR="009E723C">
        <w:rPr>
          <w:rFonts w:hAnsi="標楷體" w:hint="eastAsia"/>
          <w:color w:val="000000"/>
        </w:rPr>
        <w:t>倍</w:t>
      </w:r>
      <w:r w:rsidR="00CA02C1">
        <w:rPr>
          <w:rFonts w:hAnsi="標楷體" w:hint="eastAsia"/>
          <w:color w:val="000000"/>
        </w:rPr>
        <w:t>，除營業收入未</w:t>
      </w:r>
      <w:r w:rsidR="00512B8E">
        <w:rPr>
          <w:rFonts w:hAnsi="標楷體" w:hint="eastAsia"/>
          <w:color w:val="000000"/>
        </w:rPr>
        <w:t>能增加</w:t>
      </w:r>
      <w:r w:rsidR="00CA02C1">
        <w:rPr>
          <w:rFonts w:hAnsi="標楷體" w:hint="eastAsia"/>
          <w:color w:val="000000"/>
        </w:rPr>
        <w:t>外，營業成本與費用</w:t>
      </w:r>
      <w:r w:rsidR="00512B8E">
        <w:rPr>
          <w:rFonts w:hAnsi="標楷體" w:hint="eastAsia"/>
          <w:color w:val="000000"/>
        </w:rPr>
        <w:t>因</w:t>
      </w:r>
      <w:r w:rsidR="00CA02C1">
        <w:rPr>
          <w:rFonts w:hAnsi="標楷體" w:hint="eastAsia"/>
          <w:color w:val="000000"/>
        </w:rPr>
        <w:t>電費調整</w:t>
      </w:r>
      <w:r w:rsidR="009E723C" w:rsidRPr="009E723C">
        <w:rPr>
          <w:rFonts w:hAnsi="標楷體" w:hint="eastAsia"/>
          <w:color w:val="000000"/>
        </w:rPr>
        <w:t>、新裝工程委外經費及高級淨水處理委外經費</w:t>
      </w:r>
      <w:r w:rsidR="009E723C">
        <w:rPr>
          <w:rFonts w:hAnsi="標楷體" w:hint="eastAsia"/>
          <w:color w:val="000000"/>
        </w:rPr>
        <w:t>等較以前年度明顯增加，</w:t>
      </w:r>
      <w:r w:rsidR="00512B8E">
        <w:rPr>
          <w:rFonts w:hAnsi="標楷體" w:hint="eastAsia"/>
          <w:color w:val="000000"/>
        </w:rPr>
        <w:t>又</w:t>
      </w:r>
      <w:r w:rsidR="00E76A48">
        <w:rPr>
          <w:rFonts w:hAnsi="標楷體" w:hint="eastAsia"/>
          <w:color w:val="000000"/>
        </w:rPr>
        <w:t>112年度</w:t>
      </w:r>
      <w:r w:rsidR="00512B8E">
        <w:rPr>
          <w:rFonts w:hAnsi="標楷體" w:hint="eastAsia"/>
          <w:color w:val="000000"/>
        </w:rPr>
        <w:t>營業外費用因</w:t>
      </w:r>
      <w:r w:rsidR="00E76A48">
        <w:rPr>
          <w:rFonts w:hAnsi="標楷體" w:hint="eastAsia"/>
          <w:color w:val="000000"/>
        </w:rPr>
        <w:t>分攤嘉南灌區稻作停灌</w:t>
      </w:r>
      <w:r w:rsidR="00C96DC6">
        <w:rPr>
          <w:rFonts w:hAnsi="標楷體" w:hint="eastAsia"/>
          <w:color w:val="000000"/>
        </w:rPr>
        <w:t>補償及利息費用因借款平均利率上升而隨之增加</w:t>
      </w:r>
      <w:r w:rsidR="00BE513A">
        <w:rPr>
          <w:rFonts w:hAnsi="標楷體" w:hint="eastAsia"/>
          <w:color w:val="000000"/>
        </w:rPr>
        <w:t>等</w:t>
      </w:r>
      <w:r w:rsidR="00C96DC6">
        <w:rPr>
          <w:rFonts w:hAnsi="標楷體" w:hint="eastAsia"/>
          <w:color w:val="000000"/>
        </w:rPr>
        <w:t>，致淨利率由正轉負，且</w:t>
      </w:r>
      <w:r w:rsidR="00E76A48">
        <w:rPr>
          <w:rFonts w:hAnsi="標楷體" w:hint="eastAsia"/>
          <w:color w:val="000000"/>
        </w:rPr>
        <w:t>達負13.45%，允宜研謀對策改善</w:t>
      </w:r>
      <w:r w:rsidR="00973766" w:rsidRPr="009727A8">
        <w:rPr>
          <w:rFonts w:hAnsi="標楷體" w:hint="eastAsia"/>
          <w:color w:val="000000"/>
        </w:rPr>
        <w:t>。</w:t>
      </w:r>
    </w:p>
    <w:p w:rsidR="000F18AF" w:rsidRDefault="00C54913" w:rsidP="00AC189D">
      <w:pPr>
        <w:pStyle w:val="20"/>
        <w:spacing w:line="500" w:lineRule="exact"/>
        <w:ind w:left="765" w:hangingChars="270" w:hanging="765"/>
        <w:rPr>
          <w:b/>
          <w:sz w:val="28"/>
        </w:rPr>
      </w:pPr>
      <w:r w:rsidRPr="003C1DAC">
        <w:rPr>
          <w:rFonts w:hint="eastAsia"/>
          <w:b/>
          <w:sz w:val="28"/>
        </w:rPr>
        <w:t xml:space="preserve">表1  </w:t>
      </w:r>
      <w:r w:rsidR="003549EA" w:rsidRPr="003549EA">
        <w:rPr>
          <w:rFonts w:hint="eastAsia"/>
          <w:b/>
          <w:sz w:val="28"/>
        </w:rPr>
        <w:t>台水公司108至112年度</w:t>
      </w:r>
      <w:r w:rsidR="000F18AF" w:rsidRPr="000F18AF">
        <w:rPr>
          <w:rFonts w:hint="eastAsia"/>
          <w:b/>
          <w:sz w:val="28"/>
        </w:rPr>
        <w:t>營業收支損益及重要財務比率彙整表</w:t>
      </w:r>
    </w:p>
    <w:p w:rsidR="00C54913" w:rsidRPr="000F18AF" w:rsidRDefault="00C54913" w:rsidP="000F18AF">
      <w:pPr>
        <w:pStyle w:val="20"/>
        <w:jc w:val="right"/>
        <w:rPr>
          <w:rFonts w:hint="eastAsia"/>
        </w:rPr>
      </w:pPr>
      <w:r w:rsidRPr="000F18AF">
        <w:rPr>
          <w:rFonts w:hint="eastAsia"/>
        </w:rPr>
        <w:t xml:space="preserve"> </w:t>
      </w:r>
      <w:r w:rsidR="00973766" w:rsidRPr="000F18AF">
        <w:rPr>
          <w:rFonts w:hint="eastAsia"/>
        </w:rPr>
        <w:t xml:space="preserve"> </w:t>
      </w:r>
      <w:r w:rsidRPr="000F18AF">
        <w:rPr>
          <w:rFonts w:hint="eastAsia"/>
        </w:rPr>
        <w:t>單位：新臺幣千元</w:t>
      </w:r>
      <w:r w:rsidR="003549EA" w:rsidRPr="000F18AF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15"/>
        <w:gridCol w:w="1416"/>
        <w:gridCol w:w="1416"/>
        <w:gridCol w:w="1416"/>
        <w:gridCol w:w="1416"/>
      </w:tblGrid>
      <w:tr w:rsidR="000F18AF" w:rsidRPr="000F18AF" w:rsidTr="009E723C">
        <w:trPr>
          <w:tblHeader/>
        </w:trPr>
        <w:tc>
          <w:tcPr>
            <w:tcW w:w="1418" w:type="dxa"/>
            <w:shd w:val="clear" w:color="auto" w:fill="auto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項目</w:t>
            </w:r>
          </w:p>
        </w:tc>
        <w:tc>
          <w:tcPr>
            <w:tcW w:w="1415" w:type="dxa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108年度</w:t>
            </w:r>
          </w:p>
        </w:tc>
        <w:tc>
          <w:tcPr>
            <w:tcW w:w="1416" w:type="dxa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109年度</w:t>
            </w:r>
          </w:p>
        </w:tc>
        <w:tc>
          <w:tcPr>
            <w:tcW w:w="1416" w:type="dxa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110年度</w:t>
            </w:r>
          </w:p>
        </w:tc>
        <w:tc>
          <w:tcPr>
            <w:tcW w:w="1416" w:type="dxa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111年度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112年度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營業收入</w:t>
            </w:r>
          </w:p>
        </w:tc>
        <w:tc>
          <w:tcPr>
            <w:tcW w:w="1415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30,606,131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31,489,386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31,016,321</w:t>
            </w:r>
          </w:p>
        </w:tc>
        <w:tc>
          <w:tcPr>
            <w:tcW w:w="1416" w:type="dxa"/>
            <w:vAlign w:val="center"/>
          </w:tcPr>
          <w:p w:rsidR="000F18AF" w:rsidRPr="000F18AF" w:rsidRDefault="00975C1C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32,096,20</w:t>
            </w:r>
            <w:r>
              <w:rPr>
                <w:rFonts w:hint="eastAsia"/>
                <w:spacing w:val="-12"/>
              </w:rPr>
              <w:t>3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0F18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spacing w:val="-12"/>
              </w:rPr>
              <w:t>31,870,40</w:t>
            </w:r>
            <w:r w:rsidRPr="000F18AF">
              <w:rPr>
                <w:rFonts w:hint="eastAsia"/>
                <w:spacing w:val="-12"/>
              </w:rPr>
              <w:t>9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營業成本</w:t>
            </w:r>
          </w:p>
        </w:tc>
        <w:tc>
          <w:tcPr>
            <w:tcW w:w="1415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25,753,6</w:t>
            </w:r>
            <w:r w:rsidR="00E43848">
              <w:rPr>
                <w:rFonts w:hint="eastAsia"/>
                <w:spacing w:val="-12"/>
              </w:rPr>
              <w:t>09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26,889,725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26,830,24</w:t>
            </w:r>
            <w:r>
              <w:rPr>
                <w:rFonts w:hint="eastAsia"/>
                <w:spacing w:val="-12"/>
              </w:rPr>
              <w:t>7</w:t>
            </w:r>
          </w:p>
        </w:tc>
        <w:tc>
          <w:tcPr>
            <w:tcW w:w="1416" w:type="dxa"/>
            <w:vAlign w:val="center"/>
          </w:tcPr>
          <w:p w:rsidR="000F18AF" w:rsidRPr="000F18AF" w:rsidRDefault="00975C1C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27,501,99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D749C7">
              <w:rPr>
                <w:spacing w:val="-12"/>
              </w:rPr>
              <w:t>29,939,949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營業費用</w:t>
            </w:r>
          </w:p>
        </w:tc>
        <w:tc>
          <w:tcPr>
            <w:tcW w:w="1415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3,516,36</w:t>
            </w:r>
            <w:r>
              <w:rPr>
                <w:rFonts w:hint="eastAsia"/>
                <w:spacing w:val="-12"/>
              </w:rPr>
              <w:t>5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3,550,20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3,520,98</w:t>
            </w:r>
            <w:r>
              <w:rPr>
                <w:rFonts w:hint="eastAsia"/>
                <w:spacing w:val="-12"/>
              </w:rPr>
              <w:t>1</w:t>
            </w:r>
          </w:p>
        </w:tc>
        <w:tc>
          <w:tcPr>
            <w:tcW w:w="1416" w:type="dxa"/>
            <w:vAlign w:val="center"/>
          </w:tcPr>
          <w:p w:rsidR="000F18AF" w:rsidRPr="000F18AF" w:rsidRDefault="00975C1C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975C1C">
              <w:rPr>
                <w:spacing w:val="-12"/>
              </w:rPr>
              <w:t>3,652,095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D749C7">
              <w:rPr>
                <w:spacing w:val="-12"/>
              </w:rPr>
              <w:t>3,696,21</w:t>
            </w:r>
            <w:r>
              <w:rPr>
                <w:rFonts w:hint="eastAsia"/>
                <w:spacing w:val="-12"/>
              </w:rPr>
              <w:t>3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8915E6" w:rsidP="000F18AF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營業損</w:t>
            </w:r>
            <w:r w:rsidR="000F18AF" w:rsidRPr="000F18AF">
              <w:rPr>
                <w:rFonts w:hint="eastAsia"/>
                <w:spacing w:val="-12"/>
              </w:rPr>
              <w:t>益</w:t>
            </w:r>
          </w:p>
        </w:tc>
        <w:tc>
          <w:tcPr>
            <w:tcW w:w="1415" w:type="dxa"/>
            <w:vAlign w:val="center"/>
          </w:tcPr>
          <w:p w:rsidR="000F18AF" w:rsidRPr="000F18AF" w:rsidRDefault="00E4384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E43848">
              <w:rPr>
                <w:spacing w:val="-12"/>
              </w:rPr>
              <w:t>1,336,15</w:t>
            </w:r>
            <w:r>
              <w:rPr>
                <w:rFonts w:hint="eastAsia"/>
                <w:spacing w:val="-12"/>
              </w:rPr>
              <w:t>7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1,049,452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665,094</w:t>
            </w:r>
          </w:p>
        </w:tc>
        <w:tc>
          <w:tcPr>
            <w:tcW w:w="1416" w:type="dxa"/>
            <w:vAlign w:val="center"/>
          </w:tcPr>
          <w:p w:rsidR="000F18AF" w:rsidRPr="000F18AF" w:rsidRDefault="00975C1C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942,10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D749C7">
              <w:rPr>
                <w:spacing w:val="-12"/>
              </w:rPr>
              <w:t>-1,765,753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營業外損益</w:t>
            </w:r>
          </w:p>
        </w:tc>
        <w:tc>
          <w:tcPr>
            <w:tcW w:w="1415" w:type="dxa"/>
            <w:vAlign w:val="center"/>
          </w:tcPr>
          <w:p w:rsidR="000F18AF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-1,150,50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-1,778,69</w:t>
            </w:r>
            <w:r>
              <w:rPr>
                <w:rFonts w:hint="eastAsia"/>
                <w:spacing w:val="-12"/>
              </w:rPr>
              <w:t>4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-2,104,070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-</w:t>
            </w:r>
            <w:r w:rsidRPr="006275AF">
              <w:rPr>
                <w:spacing w:val="-12"/>
              </w:rPr>
              <w:t>790,229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-2,498,39</w:t>
            </w:r>
            <w:r>
              <w:rPr>
                <w:rFonts w:hint="eastAsia"/>
                <w:spacing w:val="-12"/>
              </w:rPr>
              <w:t>8</w:t>
            </w:r>
          </w:p>
        </w:tc>
      </w:tr>
      <w:tr w:rsidR="00D749C7" w:rsidRPr="000F18AF" w:rsidTr="00D749C7">
        <w:tc>
          <w:tcPr>
            <w:tcW w:w="1418" w:type="dxa"/>
            <w:shd w:val="clear" w:color="auto" w:fill="auto"/>
          </w:tcPr>
          <w:p w:rsidR="00D749C7" w:rsidRPr="000F18AF" w:rsidRDefault="00D749C7" w:rsidP="000F18AF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所得稅費用</w:t>
            </w:r>
            <w:r w:rsidR="00CD6808">
              <w:rPr>
                <w:rFonts w:hint="eastAsia"/>
                <w:spacing w:val="-12"/>
              </w:rPr>
              <w:t>(利益)</w:t>
            </w:r>
          </w:p>
        </w:tc>
        <w:tc>
          <w:tcPr>
            <w:tcW w:w="1415" w:type="dxa"/>
            <w:vAlign w:val="center"/>
          </w:tcPr>
          <w:p w:rsidR="00D749C7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-5,75</w:t>
            </w:r>
            <w:r>
              <w:rPr>
                <w:rFonts w:hint="eastAsia"/>
                <w:spacing w:val="-12"/>
              </w:rPr>
              <w:t>1</w:t>
            </w:r>
          </w:p>
        </w:tc>
        <w:tc>
          <w:tcPr>
            <w:tcW w:w="1416" w:type="dxa"/>
            <w:vAlign w:val="center"/>
          </w:tcPr>
          <w:p w:rsidR="00D749C7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3B7B81">
              <w:rPr>
                <w:spacing w:val="-12"/>
              </w:rPr>
              <w:t>-114,928</w:t>
            </w:r>
          </w:p>
        </w:tc>
        <w:tc>
          <w:tcPr>
            <w:tcW w:w="1416" w:type="dxa"/>
            <w:vAlign w:val="center"/>
          </w:tcPr>
          <w:p w:rsidR="00D749C7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-200,128</w:t>
            </w:r>
          </w:p>
        </w:tc>
        <w:tc>
          <w:tcPr>
            <w:tcW w:w="1416" w:type="dxa"/>
            <w:vAlign w:val="center"/>
          </w:tcPr>
          <w:p w:rsidR="00D749C7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80,649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749C7" w:rsidRDefault="00D749C7" w:rsidP="000F18AF">
            <w:pPr>
              <w:pStyle w:val="142"/>
              <w:jc w:val="right"/>
              <w:rPr>
                <w:spacing w:val="-12"/>
              </w:rPr>
            </w:pPr>
            <w:r w:rsidRPr="00D749C7">
              <w:rPr>
                <w:spacing w:val="-12"/>
              </w:rPr>
              <w:t>23,66</w:t>
            </w:r>
            <w:r w:rsidR="00E43848">
              <w:rPr>
                <w:rFonts w:hint="eastAsia"/>
                <w:spacing w:val="-12"/>
              </w:rPr>
              <w:t>8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本期損益</w:t>
            </w:r>
          </w:p>
        </w:tc>
        <w:tc>
          <w:tcPr>
            <w:tcW w:w="1415" w:type="dxa"/>
            <w:vAlign w:val="center"/>
          </w:tcPr>
          <w:p w:rsidR="000F18AF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191,39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vAlign w:val="center"/>
          </w:tcPr>
          <w:p w:rsidR="000F18AF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3B7B81">
              <w:rPr>
                <w:spacing w:val="-12"/>
              </w:rPr>
              <w:t>-614,312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-1,238,848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71,230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-4,287,81</w:t>
            </w:r>
            <w:r>
              <w:rPr>
                <w:rFonts w:hint="eastAsia"/>
                <w:spacing w:val="-12"/>
              </w:rPr>
              <w:t>9</w:t>
            </w:r>
          </w:p>
        </w:tc>
      </w:tr>
      <w:tr w:rsidR="00482B4C" w:rsidRPr="000F18AF" w:rsidTr="00D749C7"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82B4C" w:rsidRPr="000F18AF" w:rsidRDefault="00482B4C" w:rsidP="00482B4C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營業成本及費用占營業收入比率</w:t>
            </w:r>
          </w:p>
        </w:tc>
        <w:tc>
          <w:tcPr>
            <w:tcW w:w="141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spacing w:val="-12"/>
              </w:rPr>
              <w:t>95.63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spacing w:val="-12"/>
              </w:rPr>
              <w:t>96.67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97.86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97.06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105.54</w:t>
            </w:r>
          </w:p>
        </w:tc>
      </w:tr>
      <w:tr w:rsidR="00482B4C" w:rsidRPr="000F18AF" w:rsidTr="00D749C7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82B4C" w:rsidRPr="000F18AF" w:rsidRDefault="00482B4C" w:rsidP="00482B4C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營業利益率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4.37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3.33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2.14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2.94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-5.54</w:t>
            </w:r>
          </w:p>
        </w:tc>
      </w:tr>
      <w:tr w:rsidR="00482B4C" w:rsidRPr="000F18AF" w:rsidTr="00D749C7"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82B4C" w:rsidRPr="000F18AF" w:rsidRDefault="00482B4C" w:rsidP="00482B4C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淨利率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0.63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-1.95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-3.99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0.22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-13.45</w:t>
            </w:r>
          </w:p>
        </w:tc>
      </w:tr>
    </w:tbl>
    <w:p w:rsidR="00197526" w:rsidRDefault="00197526" w:rsidP="00197526">
      <w:pPr>
        <w:pStyle w:val="142"/>
        <w:ind w:left="1189" w:hangingChars="489" w:hanging="1189"/>
        <w:rPr>
          <w:color w:val="000000"/>
        </w:rPr>
      </w:pPr>
      <w:r>
        <w:rPr>
          <w:rFonts w:hint="eastAsia"/>
          <w:color w:val="000000"/>
        </w:rPr>
        <w:t>說　　明：112年度所得稅費用</w:t>
      </w:r>
      <w:r w:rsidRPr="00197526">
        <w:rPr>
          <w:rFonts w:hint="eastAsia"/>
          <w:color w:val="000000"/>
        </w:rPr>
        <w:t>主要係</w:t>
      </w:r>
      <w:r>
        <w:rPr>
          <w:rFonts w:hint="eastAsia"/>
          <w:color w:val="000000"/>
        </w:rPr>
        <w:t>102</w:t>
      </w:r>
      <w:r w:rsidR="00BE513A">
        <w:rPr>
          <w:rFonts w:hint="eastAsia"/>
          <w:color w:val="000000"/>
        </w:rPr>
        <w:t>年虧損扣抵之遞延所得稅資產賸</w:t>
      </w:r>
      <w:r w:rsidRPr="00197526">
        <w:rPr>
          <w:rFonts w:hint="eastAsia"/>
          <w:color w:val="000000"/>
        </w:rPr>
        <w:t>餘數因已屆滿扣抵年限無法使用，故沖銷轉列所得稅費用所致。</w:t>
      </w:r>
    </w:p>
    <w:p w:rsidR="00C73A58" w:rsidRPr="0015471B" w:rsidRDefault="00C73A58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</w:t>
      </w:r>
      <w:r w:rsidR="00EF12A4">
        <w:rPr>
          <w:rFonts w:hint="eastAsia"/>
          <w:color w:val="000000"/>
        </w:rPr>
        <w:t>各</w:t>
      </w:r>
      <w:r w:rsidR="00F45D8E">
        <w:rPr>
          <w:rFonts w:hint="eastAsia"/>
          <w:color w:val="000000"/>
        </w:rPr>
        <w:t>年度決算書</w:t>
      </w:r>
      <w:r w:rsidRPr="0015471B">
        <w:rPr>
          <w:rFonts w:hAnsi="標楷體" w:hint="eastAsia"/>
          <w:color w:val="000000"/>
        </w:rPr>
        <w:t>。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2E4EE5">
        <w:rPr>
          <w:rFonts w:hint="eastAsia"/>
          <w:b/>
          <w:color w:val="000000"/>
        </w:rPr>
        <w:t>各區管理處</w:t>
      </w:r>
      <w:r w:rsidR="00BE513A">
        <w:rPr>
          <w:rFonts w:hint="eastAsia"/>
          <w:b/>
          <w:color w:val="000000"/>
        </w:rPr>
        <w:t>112年度</w:t>
      </w:r>
      <w:r w:rsidR="002E4EE5">
        <w:rPr>
          <w:rFonts w:hint="eastAsia"/>
          <w:b/>
          <w:color w:val="000000"/>
        </w:rPr>
        <w:t>營業成本費用率均較前2年度上升，且</w:t>
      </w:r>
      <w:r w:rsidR="007A58AF">
        <w:rPr>
          <w:rFonts w:hint="eastAsia"/>
          <w:b/>
          <w:color w:val="000000"/>
        </w:rPr>
        <w:t>超過半數區管理處營業成本費用率逾100%，允宜</w:t>
      </w:r>
      <w:r w:rsidR="004D48EE" w:rsidRPr="004D48EE">
        <w:rPr>
          <w:rFonts w:hint="eastAsia"/>
          <w:b/>
          <w:color w:val="000000"/>
        </w:rPr>
        <w:t>審酌各區水資源建設及供需發展情形，</w:t>
      </w:r>
      <w:r w:rsidR="007A58AF">
        <w:rPr>
          <w:rFonts w:hint="eastAsia"/>
          <w:b/>
          <w:color w:val="000000"/>
        </w:rPr>
        <w:t>因地制宜研謀開源節流措施</w:t>
      </w:r>
    </w:p>
    <w:p w:rsidR="009727A8" w:rsidRDefault="00190DB1" w:rsidP="001F21FC">
      <w:pPr>
        <w:pStyle w:val="2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檢視台水公司近3年度(110至112年度)各區管理處營業收支概況(詳表2)，說明如下</w:t>
      </w:r>
      <w:r w:rsidR="009727A8">
        <w:rPr>
          <w:rFonts w:hAnsi="標楷體" w:hint="eastAsia"/>
          <w:color w:val="000000"/>
        </w:rPr>
        <w:t>：</w:t>
      </w:r>
    </w:p>
    <w:p w:rsidR="009727A8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1.</w:t>
      </w:r>
      <w:r w:rsidR="00257C89">
        <w:rPr>
          <w:rFonts w:hAnsi="標楷體" w:hint="eastAsia"/>
          <w:color w:val="000000"/>
        </w:rPr>
        <w:t>110及111年度台水公司</w:t>
      </w:r>
      <w:r w:rsidR="00BE513A">
        <w:rPr>
          <w:rFonts w:hAnsi="標楷體" w:hint="eastAsia"/>
          <w:color w:val="000000"/>
        </w:rPr>
        <w:t>各區管理處</w:t>
      </w:r>
      <w:r w:rsidR="00257C89">
        <w:rPr>
          <w:rFonts w:hAnsi="標楷體" w:hint="eastAsia"/>
          <w:color w:val="000000"/>
        </w:rPr>
        <w:t>平均營業成本費用率未達90%，112年度則大幅增至98.06%，</w:t>
      </w:r>
      <w:r w:rsidR="00BE513A">
        <w:rPr>
          <w:rFonts w:hAnsi="標楷體" w:hint="eastAsia"/>
          <w:color w:val="000000"/>
        </w:rPr>
        <w:t>且13個</w:t>
      </w:r>
      <w:r w:rsidR="002E4EE5">
        <w:rPr>
          <w:rFonts w:hAnsi="標楷體" w:hint="eastAsia"/>
          <w:color w:val="000000"/>
        </w:rPr>
        <w:t>區管理處均較前2年度上升，</w:t>
      </w:r>
      <w:r w:rsidR="00BE513A">
        <w:rPr>
          <w:rFonts w:hAnsi="標楷體" w:hint="eastAsia"/>
          <w:color w:val="000000"/>
        </w:rPr>
        <w:t>其中</w:t>
      </w:r>
      <w:r w:rsidR="00257C89">
        <w:rPr>
          <w:rFonts w:hAnsi="標楷體" w:hint="eastAsia"/>
          <w:color w:val="000000"/>
        </w:rPr>
        <w:t>共9個</w:t>
      </w:r>
      <w:r w:rsidR="00F41360">
        <w:rPr>
          <w:rFonts w:hAnsi="標楷體" w:hint="eastAsia"/>
          <w:color w:val="000000"/>
        </w:rPr>
        <w:t>區管理處營業成本費用率超過100%</w:t>
      </w:r>
      <w:r w:rsidR="00257C89">
        <w:rPr>
          <w:rFonts w:hAnsi="標楷體" w:hint="eastAsia"/>
          <w:color w:val="000000"/>
        </w:rPr>
        <w:t>，</w:t>
      </w:r>
      <w:r w:rsidR="00F118C1">
        <w:rPr>
          <w:rFonts w:hAnsi="標楷體" w:hint="eastAsia"/>
          <w:color w:val="000000"/>
        </w:rPr>
        <w:t>顯示營業收入尚</w:t>
      </w:r>
      <w:r w:rsidR="002E4EE5">
        <w:rPr>
          <w:rFonts w:hAnsi="標楷體" w:hint="eastAsia"/>
          <w:color w:val="000000"/>
        </w:rPr>
        <w:t>不敷支應所需營業成本及費用，營運績效待檢討提升</w:t>
      </w:r>
      <w:r w:rsidR="00AC79AB" w:rsidRPr="009727A8">
        <w:rPr>
          <w:rFonts w:hAnsi="標楷體" w:hint="eastAsia"/>
          <w:color w:val="000000"/>
        </w:rPr>
        <w:t>。</w:t>
      </w:r>
    </w:p>
    <w:p w:rsidR="001F21FC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</w:t>
      </w:r>
      <w:r w:rsidR="00AC79AB">
        <w:rPr>
          <w:rFonts w:hAnsi="標楷體" w:hint="eastAsia"/>
          <w:color w:val="000000"/>
        </w:rPr>
        <w:t>詢據台水公司說明略以，</w:t>
      </w:r>
      <w:r w:rsidR="00AC79AB" w:rsidRPr="00AC79AB">
        <w:rPr>
          <w:rFonts w:hAnsi="標楷體" w:hint="eastAsia"/>
          <w:color w:val="000000"/>
        </w:rPr>
        <w:t>因部分供水管線延伸至偏遠地區，用戶分散且稀少，致成本增加，</w:t>
      </w:r>
      <w:r w:rsidR="005340EB" w:rsidRPr="00AC79AB">
        <w:rPr>
          <w:rFonts w:hAnsi="標楷體" w:hint="eastAsia"/>
          <w:color w:val="000000"/>
        </w:rPr>
        <w:t>營業成本費用率</w:t>
      </w:r>
      <w:r w:rsidR="005340EB">
        <w:rPr>
          <w:rFonts w:hAnsi="標楷體" w:hint="eastAsia"/>
          <w:color w:val="000000"/>
        </w:rPr>
        <w:t>隨之</w:t>
      </w:r>
      <w:r w:rsidR="005340EB" w:rsidRPr="00AC79AB">
        <w:rPr>
          <w:rFonts w:hAnsi="標楷體" w:hint="eastAsia"/>
          <w:color w:val="000000"/>
        </w:rPr>
        <w:t>上升，</w:t>
      </w:r>
      <w:r w:rsidR="00AC79AB" w:rsidRPr="00AC79AB">
        <w:rPr>
          <w:rFonts w:hAnsi="標楷體" w:hint="eastAsia"/>
          <w:color w:val="000000"/>
        </w:rPr>
        <w:t>又各區處因都市化程度、地形高低落差、水源差異等不同經營條件，致</w:t>
      </w:r>
      <w:r w:rsidR="005340EB" w:rsidRPr="005340EB">
        <w:rPr>
          <w:rFonts w:hAnsi="標楷體" w:hint="eastAsia"/>
          <w:color w:val="000000"/>
        </w:rPr>
        <w:t>營業成本費用率</w:t>
      </w:r>
      <w:r w:rsidR="00AC79AB" w:rsidRPr="00AC79AB">
        <w:rPr>
          <w:rFonts w:hAnsi="標楷體" w:hint="eastAsia"/>
          <w:color w:val="000000"/>
        </w:rPr>
        <w:t>差異甚大，</w:t>
      </w:r>
      <w:r w:rsidR="00AC79AB">
        <w:rPr>
          <w:rFonts w:hAnsi="標楷體" w:hint="eastAsia"/>
          <w:color w:val="000000"/>
        </w:rPr>
        <w:t>雖台水公司每年度均定期召開營運收支控管會議，以加強成本控管，惟112</w:t>
      </w:r>
      <w:r w:rsidR="00AC79AB" w:rsidRPr="00AC79AB">
        <w:rPr>
          <w:rFonts w:hAnsi="標楷體" w:hint="eastAsia"/>
          <w:color w:val="000000"/>
        </w:rPr>
        <w:t>年</w:t>
      </w:r>
      <w:r w:rsidR="00AC79AB">
        <w:rPr>
          <w:rFonts w:hAnsi="標楷體" w:hint="eastAsia"/>
          <w:color w:val="000000"/>
        </w:rPr>
        <w:t>度超過</w:t>
      </w:r>
      <w:r w:rsidR="00AC79AB" w:rsidRPr="00AC79AB">
        <w:rPr>
          <w:rFonts w:hAnsi="標楷體" w:hint="eastAsia"/>
          <w:color w:val="000000"/>
        </w:rPr>
        <w:t>半數管理處營業成本費用率逾100%</w:t>
      </w:r>
      <w:r w:rsidR="00AC79AB">
        <w:rPr>
          <w:rFonts w:hAnsi="標楷體" w:hint="eastAsia"/>
          <w:color w:val="000000"/>
        </w:rPr>
        <w:t>，恐不利公司永續經營，允宜</w:t>
      </w:r>
      <w:r w:rsidR="00AC79AB" w:rsidRPr="00AC79AB">
        <w:rPr>
          <w:rFonts w:hAnsi="標楷體" w:hint="eastAsia"/>
          <w:color w:val="000000"/>
        </w:rPr>
        <w:t>審酌各區水資源建設及供需發展情形，因地制宜研謀開源節流措施</w:t>
      </w:r>
      <w:r w:rsidR="00AC79AB" w:rsidRPr="0015471B">
        <w:rPr>
          <w:rFonts w:hAnsi="標楷體" w:hint="eastAsia"/>
          <w:color w:val="000000"/>
        </w:rPr>
        <w:t>。</w:t>
      </w:r>
    </w:p>
    <w:p w:rsidR="0055220D" w:rsidRDefault="0055220D" w:rsidP="0055220D">
      <w:pPr>
        <w:ind w:left="566" w:firstLine="566"/>
        <w:rPr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834882">
        <w:rPr>
          <w:rFonts w:hint="eastAsia"/>
          <w:color w:val="000000"/>
        </w:rPr>
        <w:t>112年度營業成本與費用</w:t>
      </w:r>
      <w:r w:rsidR="005340EB">
        <w:rPr>
          <w:rFonts w:hint="eastAsia"/>
          <w:color w:val="000000"/>
        </w:rPr>
        <w:t>受電價調整等影響</w:t>
      </w:r>
      <w:r w:rsidR="00834882">
        <w:rPr>
          <w:rFonts w:hint="eastAsia"/>
          <w:color w:val="000000"/>
        </w:rPr>
        <w:t>較以前年度增加，致其</w:t>
      </w:r>
      <w:r w:rsidR="005516AE">
        <w:rPr>
          <w:rFonts w:hint="eastAsia"/>
          <w:color w:val="000000"/>
        </w:rPr>
        <w:t>本業</w:t>
      </w:r>
      <w:r w:rsidR="00834882">
        <w:rPr>
          <w:rFonts w:hint="eastAsia"/>
          <w:color w:val="000000"/>
        </w:rPr>
        <w:t>營業收支首次呈</w:t>
      </w:r>
      <w:r w:rsidR="005340EB">
        <w:rPr>
          <w:rFonts w:hint="eastAsia"/>
          <w:color w:val="000000"/>
        </w:rPr>
        <w:t>虧損</w:t>
      </w:r>
      <w:r w:rsidR="00C80AB4">
        <w:rPr>
          <w:rFonts w:hint="eastAsia"/>
          <w:color w:val="000000"/>
        </w:rPr>
        <w:t>，加計營業外費用損失</w:t>
      </w:r>
      <w:r w:rsidR="005516AE">
        <w:rPr>
          <w:rFonts w:hint="eastAsia"/>
          <w:color w:val="000000"/>
        </w:rPr>
        <w:t>等</w:t>
      </w:r>
      <w:r w:rsidR="00C80AB4">
        <w:rPr>
          <w:rFonts w:hint="eastAsia"/>
          <w:color w:val="000000"/>
        </w:rPr>
        <w:t>，年度淨損</w:t>
      </w:r>
      <w:r w:rsidR="00834882">
        <w:rPr>
          <w:rFonts w:hint="eastAsia"/>
          <w:color w:val="000000"/>
        </w:rPr>
        <w:t>達42.88億元，為近5年度最高，又</w:t>
      </w:r>
      <w:r w:rsidR="004D48EE">
        <w:rPr>
          <w:rFonts w:hint="eastAsia"/>
          <w:color w:val="000000"/>
        </w:rPr>
        <w:t>超過半數區管理處營業成本費用率逾100%，允宜</w:t>
      </w:r>
      <w:r w:rsidR="004D48EE" w:rsidRPr="004D48EE">
        <w:rPr>
          <w:rFonts w:hint="eastAsia"/>
          <w:color w:val="000000"/>
        </w:rPr>
        <w:t>審酌各區水資源建設及供需發展情形，因地制宜研謀開源節流措施</w:t>
      </w:r>
      <w:r w:rsidR="004D48EE">
        <w:rPr>
          <w:rFonts w:hint="eastAsia"/>
          <w:color w:val="000000"/>
        </w:rPr>
        <w:t>，俾維公司永續經營發展</w:t>
      </w:r>
      <w:r w:rsidRPr="0015471B">
        <w:rPr>
          <w:rFonts w:hint="eastAsia"/>
          <w:color w:val="000000"/>
        </w:rPr>
        <w:t>。</w:t>
      </w:r>
    </w:p>
    <w:p w:rsidR="00F42904" w:rsidRPr="002B1F66" w:rsidRDefault="00F42904" w:rsidP="00F42904">
      <w:pPr>
        <w:pStyle w:val="20"/>
        <w:rPr>
          <w:rFonts w:hint="eastAsia"/>
        </w:rPr>
      </w:pPr>
      <w:r w:rsidRPr="00C80AB4">
        <w:rPr>
          <w:rFonts w:hint="eastAsia"/>
          <w:b/>
          <w:sz w:val="28"/>
        </w:rPr>
        <w:t>表</w:t>
      </w:r>
      <w:r w:rsidR="00C80AB4">
        <w:rPr>
          <w:rFonts w:hint="eastAsia"/>
          <w:b/>
          <w:sz w:val="28"/>
        </w:rPr>
        <w:t>2</w:t>
      </w:r>
      <w:r w:rsidRPr="00C80AB4">
        <w:rPr>
          <w:rFonts w:hint="eastAsia"/>
          <w:b/>
          <w:sz w:val="28"/>
        </w:rPr>
        <w:t xml:space="preserve">  近3年台水公司各區管理處營業收支概況</w:t>
      </w:r>
      <w:r w:rsidRPr="002B1F66">
        <w:rPr>
          <w:rFonts w:hint="eastAsia"/>
        </w:rPr>
        <w:t xml:space="preserve">   單位：新臺幣千元；</w:t>
      </w:r>
      <w:r>
        <w:rPr>
          <w:rFonts w:hint="eastAsia"/>
        </w:rPr>
        <w:t>%</w:t>
      </w:r>
    </w:p>
    <w:tbl>
      <w:tblPr>
        <w:tblW w:w="499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8"/>
        <w:gridCol w:w="978"/>
        <w:gridCol w:w="975"/>
        <w:gridCol w:w="672"/>
        <w:gridCol w:w="939"/>
        <w:gridCol w:w="949"/>
        <w:gridCol w:w="691"/>
        <w:gridCol w:w="999"/>
        <w:gridCol w:w="999"/>
        <w:gridCol w:w="773"/>
      </w:tblGrid>
      <w:tr w:rsidR="00257C89" w:rsidRPr="00F42904" w:rsidTr="00F41360">
        <w:trPr>
          <w:trHeight w:val="20"/>
          <w:tblHeader/>
        </w:trPr>
        <w:tc>
          <w:tcPr>
            <w:tcW w:w="339" w:type="pct"/>
            <w:vMerge w:val="restar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spacing w:val="-32"/>
              </w:rPr>
            </w:pPr>
            <w:r w:rsidRPr="00F42904">
              <w:rPr>
                <w:rFonts w:hint="eastAsia"/>
                <w:spacing w:val="-32"/>
              </w:rPr>
              <w:t>區處</w:t>
            </w:r>
          </w:p>
        </w:tc>
        <w:tc>
          <w:tcPr>
            <w:tcW w:w="1536" w:type="pct"/>
            <w:gridSpan w:val="3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>
              <w:rPr>
                <w:rFonts w:hint="eastAsia"/>
                <w:spacing w:val="-32"/>
              </w:rPr>
              <w:t>110年度</w:t>
            </w:r>
          </w:p>
        </w:tc>
        <w:tc>
          <w:tcPr>
            <w:tcW w:w="1509" w:type="pct"/>
            <w:gridSpan w:val="3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111</w:t>
            </w:r>
            <w:r>
              <w:rPr>
                <w:rFonts w:hint="eastAsia"/>
                <w:spacing w:val="-32"/>
              </w:rPr>
              <w:t>年度</w:t>
            </w:r>
          </w:p>
        </w:tc>
        <w:tc>
          <w:tcPr>
            <w:tcW w:w="1615" w:type="pct"/>
            <w:gridSpan w:val="3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112</w:t>
            </w:r>
            <w:r>
              <w:rPr>
                <w:rFonts w:hint="eastAsia"/>
                <w:spacing w:val="-32"/>
              </w:rPr>
              <w:t>年度</w:t>
            </w:r>
          </w:p>
        </w:tc>
      </w:tr>
      <w:tr w:rsidR="00F42904" w:rsidRPr="00F42904" w:rsidTr="00F41360">
        <w:trPr>
          <w:trHeight w:val="20"/>
          <w:tblHeader/>
        </w:trPr>
        <w:tc>
          <w:tcPr>
            <w:tcW w:w="339" w:type="pct"/>
            <w:vMerge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營業收入(1)</w:t>
            </w:r>
          </w:p>
        </w:tc>
        <w:tc>
          <w:tcPr>
            <w:tcW w:w="570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營業成本與費用(2)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占比(2)/(1)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營業收入(1)</w:t>
            </w:r>
          </w:p>
        </w:tc>
        <w:tc>
          <w:tcPr>
            <w:tcW w:w="556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營業成本與費用(2)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占比(2)/(1)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營業收入(1)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營業成本與費用(2)</w:t>
            </w:r>
          </w:p>
        </w:tc>
        <w:tc>
          <w:tcPr>
            <w:tcW w:w="453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占比(2)/(1)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一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1,326,458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1,532,646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115.54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1,339,648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1,571,102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117.28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1,341,482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1,685,248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125.63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二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4,397,366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3,392,430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77.15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4,474,755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3,451,632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77.14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4,454,514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3,753,521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>84.26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三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2,978,672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2,029,328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68.13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3,107,415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2,139,765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68.86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3,104,709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2,293,035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>73.86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四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4,996,912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3,717,832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74.40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5,166,297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3,805,501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73.66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5,220,148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4,108,911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>78.71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五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2,024,794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2,499,315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123.44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2,074,199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2,594,646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125.09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2,084,780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2,772,859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133.00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六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3,535,619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2,971,579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84.05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3,876,964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3,064,262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79.04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3,757,818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3,291,880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>87.60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七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5,856,221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5,415,867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92.48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5,491,764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5,209,369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94.86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5,320,332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5,657,037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106.33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八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666,359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774,056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116.16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685,785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786,073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114.62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686,922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843,580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122.81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九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386,836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484,773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125.32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392,522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513,306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130.77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400,206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549,714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137.36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十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241,420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421,704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174.68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246,278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425,322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172.70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250,336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433,729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173.26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十一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1,385,499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1,243,653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89.76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1,433,903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1,323,195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92.28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1,410,768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1,474,866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104.54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十二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2,890,143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2,885,716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99.85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2,995,836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2,887,815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96.39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2,951,931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3,132,108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106.10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屏東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329,471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458,155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139.06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810,488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1,088,607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134.32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886,433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1,254,773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141.55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32"/>
              </w:rPr>
            </w:pPr>
            <w:r w:rsidRPr="00F42904">
              <w:rPr>
                <w:rFonts w:hint="eastAsia"/>
                <w:b/>
                <w:spacing w:val="-32"/>
              </w:rPr>
              <w:t>合計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63571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2"/>
                <w:szCs w:val="22"/>
              </w:rPr>
            </w:pPr>
            <w:r w:rsidRPr="00F63571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2"/>
                <w:szCs w:val="22"/>
              </w:rPr>
              <w:t>31,015,770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63571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2"/>
                <w:szCs w:val="22"/>
              </w:rPr>
            </w:pPr>
            <w:r w:rsidRPr="00F63571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2"/>
                <w:szCs w:val="22"/>
              </w:rPr>
              <w:t>27,827,054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89.72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32"/>
              </w:rPr>
            </w:pPr>
            <w:r w:rsidRPr="00F42904">
              <w:rPr>
                <w:b/>
                <w:spacing w:val="-32"/>
              </w:rPr>
              <w:t>32,095,854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32"/>
              </w:rPr>
            </w:pPr>
            <w:r w:rsidRPr="00F42904">
              <w:rPr>
                <w:b/>
                <w:spacing w:val="-32"/>
              </w:rPr>
              <w:t>28,860,596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89.92 </w:t>
            </w:r>
          </w:p>
        </w:tc>
        <w:tc>
          <w:tcPr>
            <w:tcW w:w="578" w:type="pct"/>
            <w:shd w:val="clear" w:color="auto" w:fill="auto"/>
          </w:tcPr>
          <w:p w:rsidR="00F42904" w:rsidRPr="00C85914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31,870,379</w:t>
            </w:r>
          </w:p>
        </w:tc>
        <w:tc>
          <w:tcPr>
            <w:tcW w:w="584" w:type="pct"/>
            <w:shd w:val="clear" w:color="auto" w:fill="auto"/>
          </w:tcPr>
          <w:p w:rsidR="00F42904" w:rsidRPr="00C85914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31,251,261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98.06</w:t>
            </w:r>
          </w:p>
        </w:tc>
      </w:tr>
    </w:tbl>
    <w:p w:rsidR="00F42904" w:rsidRPr="00F42904" w:rsidRDefault="00F42904" w:rsidP="00190DB1">
      <w:pPr>
        <w:pStyle w:val="142"/>
        <w:ind w:leftChars="-5" w:left="981" w:hangingChars="409" w:hanging="995"/>
        <w:rPr>
          <w:b/>
          <w:sz w:val="28"/>
        </w:rPr>
      </w:pPr>
      <w:r w:rsidRPr="002B1F66">
        <w:rPr>
          <w:rFonts w:hAnsi="標楷體" w:hint="eastAsia"/>
          <w:color w:val="000000"/>
        </w:rPr>
        <w:t>資料來源：台水公司提供。</w:t>
      </w:r>
    </w:p>
    <w:p w:rsidR="00722E9C" w:rsidRPr="0015471B" w:rsidRDefault="00722E9C" w:rsidP="00722E9C">
      <w:pPr>
        <w:pStyle w:val="ab"/>
        <w:ind w:left="566" w:firstLine="566"/>
        <w:rPr>
          <w:rFonts w:hint="eastAsia"/>
          <w:color w:val="000000"/>
        </w:rPr>
      </w:pPr>
      <w:r w:rsidRPr="0015471B">
        <w:rPr>
          <w:rFonts w:hAnsi="標楷體" w:hint="eastAsia"/>
          <w:color w:val="000000"/>
        </w:rPr>
        <w:t>（分機：192</w:t>
      </w:r>
      <w:r w:rsidR="006533EC">
        <w:rPr>
          <w:rFonts w:hAnsi="標楷體" w:hint="eastAsia"/>
          <w:color w:val="000000"/>
        </w:rPr>
        <w:t>2</w:t>
      </w:r>
      <w:r w:rsidRPr="0015471B">
        <w:rPr>
          <w:rFonts w:hAnsi="標楷體" w:hint="eastAsia"/>
          <w:color w:val="000000"/>
        </w:rPr>
        <w:t xml:space="preserve"> </w:t>
      </w:r>
      <w:r w:rsidR="006533EC">
        <w:rPr>
          <w:rFonts w:hAnsi="標楷體" w:hint="eastAsia"/>
          <w:color w:val="000000"/>
        </w:rPr>
        <w:t>羅玉姍</w:t>
      </w:r>
      <w:r w:rsidRPr="0015471B">
        <w:rPr>
          <w:rFonts w:hAnsi="標楷體" w:hint="eastAsia"/>
          <w:color w:val="000000"/>
        </w:rPr>
        <w:t>）</w:t>
      </w:r>
      <w:bookmarkEnd w:id="1"/>
      <w:bookmarkEnd w:id="2"/>
      <w:bookmarkEnd w:id="3"/>
      <w:bookmarkEnd w:id="4"/>
    </w:p>
    <w:sectPr w:rsidR="00722E9C" w:rsidRPr="0015471B" w:rsidSect="005A3915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C8F" w:rsidRDefault="00897C8F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97C8F" w:rsidRDefault="00897C8F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A22148" w:rsidRPr="00A22148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C8F" w:rsidRDefault="00897C8F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97C8F" w:rsidRDefault="00897C8F" w:rsidP="00952C0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25875"/>
    <w:rsid w:val="00031941"/>
    <w:rsid w:val="00034C50"/>
    <w:rsid w:val="00034F8F"/>
    <w:rsid w:val="00035D78"/>
    <w:rsid w:val="00036AC7"/>
    <w:rsid w:val="0004011F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57A4"/>
    <w:rsid w:val="000660AF"/>
    <w:rsid w:val="00066B54"/>
    <w:rsid w:val="000678EA"/>
    <w:rsid w:val="0007149D"/>
    <w:rsid w:val="00071EE2"/>
    <w:rsid w:val="00072B0C"/>
    <w:rsid w:val="0007383D"/>
    <w:rsid w:val="0007561B"/>
    <w:rsid w:val="000758D2"/>
    <w:rsid w:val="000772D8"/>
    <w:rsid w:val="0008152A"/>
    <w:rsid w:val="000816AC"/>
    <w:rsid w:val="00081D28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916"/>
    <w:rsid w:val="000B4C31"/>
    <w:rsid w:val="000B67AA"/>
    <w:rsid w:val="000B7B4C"/>
    <w:rsid w:val="000C0133"/>
    <w:rsid w:val="000C0B9F"/>
    <w:rsid w:val="000C18AA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3BF"/>
    <w:rsid w:val="000F18AF"/>
    <w:rsid w:val="000F1F3D"/>
    <w:rsid w:val="000F2579"/>
    <w:rsid w:val="000F334D"/>
    <w:rsid w:val="000F3924"/>
    <w:rsid w:val="000F468C"/>
    <w:rsid w:val="000F766D"/>
    <w:rsid w:val="001011C3"/>
    <w:rsid w:val="00102C90"/>
    <w:rsid w:val="00103948"/>
    <w:rsid w:val="0010483F"/>
    <w:rsid w:val="00105E2F"/>
    <w:rsid w:val="00106102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39FF"/>
    <w:rsid w:val="001441AA"/>
    <w:rsid w:val="001442A4"/>
    <w:rsid w:val="0014645B"/>
    <w:rsid w:val="0015471B"/>
    <w:rsid w:val="0015506E"/>
    <w:rsid w:val="0015579C"/>
    <w:rsid w:val="00155A3D"/>
    <w:rsid w:val="00155CDC"/>
    <w:rsid w:val="00161191"/>
    <w:rsid w:val="0016140E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0C7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DB1"/>
    <w:rsid w:val="00190FDC"/>
    <w:rsid w:val="001925D7"/>
    <w:rsid w:val="00192A03"/>
    <w:rsid w:val="0019336C"/>
    <w:rsid w:val="00197526"/>
    <w:rsid w:val="001A16E5"/>
    <w:rsid w:val="001A3051"/>
    <w:rsid w:val="001A3F6C"/>
    <w:rsid w:val="001A59D2"/>
    <w:rsid w:val="001B1CF8"/>
    <w:rsid w:val="001B3056"/>
    <w:rsid w:val="001B31FB"/>
    <w:rsid w:val="001B5EB0"/>
    <w:rsid w:val="001B6942"/>
    <w:rsid w:val="001B6BFA"/>
    <w:rsid w:val="001B7D71"/>
    <w:rsid w:val="001C04E3"/>
    <w:rsid w:val="001C13CE"/>
    <w:rsid w:val="001C4DE8"/>
    <w:rsid w:val="001C58EB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2B6B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B5A"/>
    <w:rsid w:val="002204ED"/>
    <w:rsid w:val="00220926"/>
    <w:rsid w:val="00220DA7"/>
    <w:rsid w:val="00221846"/>
    <w:rsid w:val="00223894"/>
    <w:rsid w:val="00223A8A"/>
    <w:rsid w:val="002314A6"/>
    <w:rsid w:val="00233F86"/>
    <w:rsid w:val="00234C66"/>
    <w:rsid w:val="002358C4"/>
    <w:rsid w:val="00235E85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C89"/>
    <w:rsid w:val="00257F0B"/>
    <w:rsid w:val="00260417"/>
    <w:rsid w:val="0026077A"/>
    <w:rsid w:val="00260CDF"/>
    <w:rsid w:val="00261807"/>
    <w:rsid w:val="002621CD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20C1"/>
    <w:rsid w:val="00292B5A"/>
    <w:rsid w:val="0029345C"/>
    <w:rsid w:val="002937A3"/>
    <w:rsid w:val="00294BE2"/>
    <w:rsid w:val="002A27D5"/>
    <w:rsid w:val="002A3742"/>
    <w:rsid w:val="002A415A"/>
    <w:rsid w:val="002A5356"/>
    <w:rsid w:val="002A566F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D737C"/>
    <w:rsid w:val="002D7AF2"/>
    <w:rsid w:val="002E1099"/>
    <w:rsid w:val="002E3428"/>
    <w:rsid w:val="002E4A28"/>
    <w:rsid w:val="002E4EE5"/>
    <w:rsid w:val="002E51CA"/>
    <w:rsid w:val="002E6D99"/>
    <w:rsid w:val="002E78A2"/>
    <w:rsid w:val="002E7BFF"/>
    <w:rsid w:val="002F0AF0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4103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493F"/>
    <w:rsid w:val="003455BA"/>
    <w:rsid w:val="00345F77"/>
    <w:rsid w:val="00346478"/>
    <w:rsid w:val="00346D6D"/>
    <w:rsid w:val="00350CB1"/>
    <w:rsid w:val="003516C7"/>
    <w:rsid w:val="003518CA"/>
    <w:rsid w:val="00352FB5"/>
    <w:rsid w:val="003549EA"/>
    <w:rsid w:val="00355FCA"/>
    <w:rsid w:val="00357B96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86E82"/>
    <w:rsid w:val="003903DB"/>
    <w:rsid w:val="00394535"/>
    <w:rsid w:val="003950AC"/>
    <w:rsid w:val="00395784"/>
    <w:rsid w:val="00395E24"/>
    <w:rsid w:val="00396645"/>
    <w:rsid w:val="00396D67"/>
    <w:rsid w:val="003A34D4"/>
    <w:rsid w:val="003A50AC"/>
    <w:rsid w:val="003A53E0"/>
    <w:rsid w:val="003A5D50"/>
    <w:rsid w:val="003A5DE1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B7B81"/>
    <w:rsid w:val="003C0B2F"/>
    <w:rsid w:val="003C0F44"/>
    <w:rsid w:val="003C1CD5"/>
    <w:rsid w:val="003C1DAC"/>
    <w:rsid w:val="003C212D"/>
    <w:rsid w:val="003C226C"/>
    <w:rsid w:val="003C2CFC"/>
    <w:rsid w:val="003C3107"/>
    <w:rsid w:val="003C3A8B"/>
    <w:rsid w:val="003C3B9E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484"/>
    <w:rsid w:val="003F7CEC"/>
    <w:rsid w:val="003F7F6D"/>
    <w:rsid w:val="00401D27"/>
    <w:rsid w:val="004041BF"/>
    <w:rsid w:val="004045B0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3507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0FAF"/>
    <w:rsid w:val="00452A99"/>
    <w:rsid w:val="00455C3A"/>
    <w:rsid w:val="00455F82"/>
    <w:rsid w:val="004573BA"/>
    <w:rsid w:val="00457710"/>
    <w:rsid w:val="0046198E"/>
    <w:rsid w:val="004620FC"/>
    <w:rsid w:val="004629F6"/>
    <w:rsid w:val="0046432C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77AF5"/>
    <w:rsid w:val="00480D64"/>
    <w:rsid w:val="004819BE"/>
    <w:rsid w:val="00481E4C"/>
    <w:rsid w:val="00482B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5A15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54B"/>
    <w:rsid w:val="004C2735"/>
    <w:rsid w:val="004C3C89"/>
    <w:rsid w:val="004C471B"/>
    <w:rsid w:val="004C58E9"/>
    <w:rsid w:val="004C5BC7"/>
    <w:rsid w:val="004D0074"/>
    <w:rsid w:val="004D07F9"/>
    <w:rsid w:val="004D0A0F"/>
    <w:rsid w:val="004D331F"/>
    <w:rsid w:val="004D4032"/>
    <w:rsid w:val="004D41B6"/>
    <w:rsid w:val="004D48EE"/>
    <w:rsid w:val="004D4AF9"/>
    <w:rsid w:val="004D5A97"/>
    <w:rsid w:val="004D5F2A"/>
    <w:rsid w:val="004D750C"/>
    <w:rsid w:val="004D7969"/>
    <w:rsid w:val="004D7CA7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3083"/>
    <w:rsid w:val="004F36EB"/>
    <w:rsid w:val="004F50E9"/>
    <w:rsid w:val="004F5BAE"/>
    <w:rsid w:val="004F5BD8"/>
    <w:rsid w:val="004F748E"/>
    <w:rsid w:val="005012C0"/>
    <w:rsid w:val="00501F47"/>
    <w:rsid w:val="00503577"/>
    <w:rsid w:val="005055D7"/>
    <w:rsid w:val="00510E4D"/>
    <w:rsid w:val="00512B8E"/>
    <w:rsid w:val="00512D97"/>
    <w:rsid w:val="00513C54"/>
    <w:rsid w:val="00513E4B"/>
    <w:rsid w:val="005143E4"/>
    <w:rsid w:val="005149F6"/>
    <w:rsid w:val="00514DBC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1D03"/>
    <w:rsid w:val="00522F0D"/>
    <w:rsid w:val="00527655"/>
    <w:rsid w:val="005303D6"/>
    <w:rsid w:val="005304CE"/>
    <w:rsid w:val="0053097B"/>
    <w:rsid w:val="00530FB7"/>
    <w:rsid w:val="005340EB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6AE"/>
    <w:rsid w:val="00551DD2"/>
    <w:rsid w:val="0055220D"/>
    <w:rsid w:val="00553472"/>
    <w:rsid w:val="0055507D"/>
    <w:rsid w:val="005554E6"/>
    <w:rsid w:val="00555748"/>
    <w:rsid w:val="005557F2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436B"/>
    <w:rsid w:val="0058613F"/>
    <w:rsid w:val="00586C02"/>
    <w:rsid w:val="0059030E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261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0E6B"/>
    <w:rsid w:val="006114CB"/>
    <w:rsid w:val="00611687"/>
    <w:rsid w:val="00613966"/>
    <w:rsid w:val="0061599C"/>
    <w:rsid w:val="00615D79"/>
    <w:rsid w:val="00616848"/>
    <w:rsid w:val="00616D35"/>
    <w:rsid w:val="00617165"/>
    <w:rsid w:val="0061750D"/>
    <w:rsid w:val="0061791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5AF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744D"/>
    <w:rsid w:val="006374D1"/>
    <w:rsid w:val="00641BD4"/>
    <w:rsid w:val="00642A9E"/>
    <w:rsid w:val="00642CC8"/>
    <w:rsid w:val="006457C8"/>
    <w:rsid w:val="00645899"/>
    <w:rsid w:val="00645D6F"/>
    <w:rsid w:val="006504F6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18D"/>
    <w:rsid w:val="00664B5E"/>
    <w:rsid w:val="00666CF9"/>
    <w:rsid w:val="00667EB1"/>
    <w:rsid w:val="00671109"/>
    <w:rsid w:val="0067307B"/>
    <w:rsid w:val="006736FF"/>
    <w:rsid w:val="00673F40"/>
    <w:rsid w:val="006746E7"/>
    <w:rsid w:val="00674A52"/>
    <w:rsid w:val="00674B44"/>
    <w:rsid w:val="00675AE5"/>
    <w:rsid w:val="00675EA5"/>
    <w:rsid w:val="006761FB"/>
    <w:rsid w:val="00676333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0201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44C9"/>
    <w:rsid w:val="006D5458"/>
    <w:rsid w:val="006D613E"/>
    <w:rsid w:val="006D7329"/>
    <w:rsid w:val="006E0D1B"/>
    <w:rsid w:val="006E0D70"/>
    <w:rsid w:val="006E2F81"/>
    <w:rsid w:val="006E582F"/>
    <w:rsid w:val="006E62A7"/>
    <w:rsid w:val="006E6F34"/>
    <w:rsid w:val="006E78FA"/>
    <w:rsid w:val="006F00EF"/>
    <w:rsid w:val="006F139C"/>
    <w:rsid w:val="006F1CF1"/>
    <w:rsid w:val="006F1D6C"/>
    <w:rsid w:val="006F3891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5C11"/>
    <w:rsid w:val="007163F0"/>
    <w:rsid w:val="007163FF"/>
    <w:rsid w:val="0071647C"/>
    <w:rsid w:val="007217C5"/>
    <w:rsid w:val="00721AB2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043"/>
    <w:rsid w:val="00744408"/>
    <w:rsid w:val="00744A55"/>
    <w:rsid w:val="007453A4"/>
    <w:rsid w:val="007461A7"/>
    <w:rsid w:val="00746C2C"/>
    <w:rsid w:val="00747916"/>
    <w:rsid w:val="00751106"/>
    <w:rsid w:val="007533D5"/>
    <w:rsid w:val="007542D0"/>
    <w:rsid w:val="00754329"/>
    <w:rsid w:val="007544DE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67909"/>
    <w:rsid w:val="00770058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4252"/>
    <w:rsid w:val="00795451"/>
    <w:rsid w:val="00795593"/>
    <w:rsid w:val="0079674D"/>
    <w:rsid w:val="007A069C"/>
    <w:rsid w:val="007A11D7"/>
    <w:rsid w:val="007A2467"/>
    <w:rsid w:val="007A3452"/>
    <w:rsid w:val="007A58AF"/>
    <w:rsid w:val="007A5FC6"/>
    <w:rsid w:val="007A7A02"/>
    <w:rsid w:val="007B04C5"/>
    <w:rsid w:val="007B059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4A6C"/>
    <w:rsid w:val="007E5C3A"/>
    <w:rsid w:val="007E7DF8"/>
    <w:rsid w:val="007F004F"/>
    <w:rsid w:val="007F0F69"/>
    <w:rsid w:val="007F14FE"/>
    <w:rsid w:val="007F4F1B"/>
    <w:rsid w:val="007F4F6C"/>
    <w:rsid w:val="007F5A13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19EE"/>
    <w:rsid w:val="00823562"/>
    <w:rsid w:val="00825356"/>
    <w:rsid w:val="008259D5"/>
    <w:rsid w:val="0082604D"/>
    <w:rsid w:val="00831B83"/>
    <w:rsid w:val="00831D3A"/>
    <w:rsid w:val="00832F3A"/>
    <w:rsid w:val="00834882"/>
    <w:rsid w:val="00836E00"/>
    <w:rsid w:val="008414FD"/>
    <w:rsid w:val="00841FF3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532"/>
    <w:rsid w:val="00857685"/>
    <w:rsid w:val="00857BBB"/>
    <w:rsid w:val="00857E77"/>
    <w:rsid w:val="00861B32"/>
    <w:rsid w:val="00863D9F"/>
    <w:rsid w:val="00863F63"/>
    <w:rsid w:val="0086509D"/>
    <w:rsid w:val="008653D8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5E6"/>
    <w:rsid w:val="00891D40"/>
    <w:rsid w:val="00892242"/>
    <w:rsid w:val="00892734"/>
    <w:rsid w:val="00893E40"/>
    <w:rsid w:val="008954F7"/>
    <w:rsid w:val="008970CB"/>
    <w:rsid w:val="00897C8F"/>
    <w:rsid w:val="008A015C"/>
    <w:rsid w:val="008A0FA6"/>
    <w:rsid w:val="008A5978"/>
    <w:rsid w:val="008A626F"/>
    <w:rsid w:val="008A65FF"/>
    <w:rsid w:val="008A708E"/>
    <w:rsid w:val="008A7F3E"/>
    <w:rsid w:val="008B0F8B"/>
    <w:rsid w:val="008B173D"/>
    <w:rsid w:val="008B2611"/>
    <w:rsid w:val="008B263E"/>
    <w:rsid w:val="008B450C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D7E6B"/>
    <w:rsid w:val="008E0212"/>
    <w:rsid w:val="008E0EEE"/>
    <w:rsid w:val="008E130E"/>
    <w:rsid w:val="008E1508"/>
    <w:rsid w:val="008E2627"/>
    <w:rsid w:val="008E518C"/>
    <w:rsid w:val="008E5B9E"/>
    <w:rsid w:val="008E64F2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5E3D"/>
    <w:rsid w:val="00906227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919"/>
    <w:rsid w:val="00956B40"/>
    <w:rsid w:val="00957099"/>
    <w:rsid w:val="00957B34"/>
    <w:rsid w:val="009600F7"/>
    <w:rsid w:val="009610E8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176B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5C1C"/>
    <w:rsid w:val="00976C6B"/>
    <w:rsid w:val="00976D27"/>
    <w:rsid w:val="00980889"/>
    <w:rsid w:val="0098160E"/>
    <w:rsid w:val="0098182D"/>
    <w:rsid w:val="00982922"/>
    <w:rsid w:val="00985C8E"/>
    <w:rsid w:val="00986D14"/>
    <w:rsid w:val="00986E7B"/>
    <w:rsid w:val="00987F85"/>
    <w:rsid w:val="00990224"/>
    <w:rsid w:val="00990359"/>
    <w:rsid w:val="009908E9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A791C"/>
    <w:rsid w:val="009B0102"/>
    <w:rsid w:val="009B1998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3D13"/>
    <w:rsid w:val="009C59F4"/>
    <w:rsid w:val="009C6138"/>
    <w:rsid w:val="009D069D"/>
    <w:rsid w:val="009D332B"/>
    <w:rsid w:val="009D36B9"/>
    <w:rsid w:val="009D3E27"/>
    <w:rsid w:val="009D47CB"/>
    <w:rsid w:val="009D50BA"/>
    <w:rsid w:val="009E0398"/>
    <w:rsid w:val="009E1236"/>
    <w:rsid w:val="009E168F"/>
    <w:rsid w:val="009E5113"/>
    <w:rsid w:val="009E5426"/>
    <w:rsid w:val="009E547F"/>
    <w:rsid w:val="009E6191"/>
    <w:rsid w:val="009E6B8A"/>
    <w:rsid w:val="009E6FF3"/>
    <w:rsid w:val="009E723C"/>
    <w:rsid w:val="009E77D7"/>
    <w:rsid w:val="009F0413"/>
    <w:rsid w:val="009F0896"/>
    <w:rsid w:val="009F0B01"/>
    <w:rsid w:val="009F12CB"/>
    <w:rsid w:val="009F14A2"/>
    <w:rsid w:val="009F2219"/>
    <w:rsid w:val="009F24C7"/>
    <w:rsid w:val="009F3385"/>
    <w:rsid w:val="009F3F88"/>
    <w:rsid w:val="009F44DC"/>
    <w:rsid w:val="009F69BC"/>
    <w:rsid w:val="009F77F4"/>
    <w:rsid w:val="009F7AB8"/>
    <w:rsid w:val="00A02366"/>
    <w:rsid w:val="00A034D5"/>
    <w:rsid w:val="00A046EC"/>
    <w:rsid w:val="00A04E0D"/>
    <w:rsid w:val="00A07447"/>
    <w:rsid w:val="00A1137C"/>
    <w:rsid w:val="00A126B2"/>
    <w:rsid w:val="00A134B3"/>
    <w:rsid w:val="00A1396E"/>
    <w:rsid w:val="00A14162"/>
    <w:rsid w:val="00A14665"/>
    <w:rsid w:val="00A14FC2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148"/>
    <w:rsid w:val="00A2227C"/>
    <w:rsid w:val="00A22FC6"/>
    <w:rsid w:val="00A230C9"/>
    <w:rsid w:val="00A24F79"/>
    <w:rsid w:val="00A25C64"/>
    <w:rsid w:val="00A25D25"/>
    <w:rsid w:val="00A27DE8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2344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0E7"/>
    <w:rsid w:val="00A56255"/>
    <w:rsid w:val="00A56471"/>
    <w:rsid w:val="00A56648"/>
    <w:rsid w:val="00A57197"/>
    <w:rsid w:val="00A57E0A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3925"/>
    <w:rsid w:val="00A83EB3"/>
    <w:rsid w:val="00A83EDA"/>
    <w:rsid w:val="00A87569"/>
    <w:rsid w:val="00A87AB8"/>
    <w:rsid w:val="00A90DA1"/>
    <w:rsid w:val="00A916DA"/>
    <w:rsid w:val="00A92DA7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195"/>
    <w:rsid w:val="00AB2B53"/>
    <w:rsid w:val="00AB37C6"/>
    <w:rsid w:val="00AB4FCA"/>
    <w:rsid w:val="00AB55F7"/>
    <w:rsid w:val="00AB74EC"/>
    <w:rsid w:val="00AB7882"/>
    <w:rsid w:val="00AC04D7"/>
    <w:rsid w:val="00AC0927"/>
    <w:rsid w:val="00AC189D"/>
    <w:rsid w:val="00AC1E94"/>
    <w:rsid w:val="00AC2A3E"/>
    <w:rsid w:val="00AC4C75"/>
    <w:rsid w:val="00AC558E"/>
    <w:rsid w:val="00AC595C"/>
    <w:rsid w:val="00AC5C06"/>
    <w:rsid w:val="00AC698A"/>
    <w:rsid w:val="00AC79AB"/>
    <w:rsid w:val="00AD01C5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979"/>
    <w:rsid w:val="00AE2F2C"/>
    <w:rsid w:val="00AE4E58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1B1"/>
    <w:rsid w:val="00AF7E24"/>
    <w:rsid w:val="00B00C2F"/>
    <w:rsid w:val="00B016CB"/>
    <w:rsid w:val="00B02051"/>
    <w:rsid w:val="00B05DCC"/>
    <w:rsid w:val="00B05E7F"/>
    <w:rsid w:val="00B064CE"/>
    <w:rsid w:val="00B0683B"/>
    <w:rsid w:val="00B06A6F"/>
    <w:rsid w:val="00B07332"/>
    <w:rsid w:val="00B074BE"/>
    <w:rsid w:val="00B07A7E"/>
    <w:rsid w:val="00B10C67"/>
    <w:rsid w:val="00B10FE2"/>
    <w:rsid w:val="00B117AD"/>
    <w:rsid w:val="00B1388E"/>
    <w:rsid w:val="00B15E1C"/>
    <w:rsid w:val="00B16B10"/>
    <w:rsid w:val="00B17798"/>
    <w:rsid w:val="00B17915"/>
    <w:rsid w:val="00B207C7"/>
    <w:rsid w:val="00B20C4F"/>
    <w:rsid w:val="00B21780"/>
    <w:rsid w:val="00B243FC"/>
    <w:rsid w:val="00B27852"/>
    <w:rsid w:val="00B27C17"/>
    <w:rsid w:val="00B27CA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1B2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166"/>
    <w:rsid w:val="00B762BA"/>
    <w:rsid w:val="00B767C9"/>
    <w:rsid w:val="00B77E89"/>
    <w:rsid w:val="00B80173"/>
    <w:rsid w:val="00B8087E"/>
    <w:rsid w:val="00B81288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634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0568"/>
    <w:rsid w:val="00BD3FA1"/>
    <w:rsid w:val="00BD441F"/>
    <w:rsid w:val="00BD4855"/>
    <w:rsid w:val="00BD48BB"/>
    <w:rsid w:val="00BD609B"/>
    <w:rsid w:val="00BD6B60"/>
    <w:rsid w:val="00BD74B2"/>
    <w:rsid w:val="00BE033A"/>
    <w:rsid w:val="00BE0599"/>
    <w:rsid w:val="00BE1FD5"/>
    <w:rsid w:val="00BE2985"/>
    <w:rsid w:val="00BE3D92"/>
    <w:rsid w:val="00BE4EC3"/>
    <w:rsid w:val="00BE513A"/>
    <w:rsid w:val="00BE5682"/>
    <w:rsid w:val="00BE5DDE"/>
    <w:rsid w:val="00BE6253"/>
    <w:rsid w:val="00BE6EE4"/>
    <w:rsid w:val="00BE71DB"/>
    <w:rsid w:val="00BE7636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68E"/>
    <w:rsid w:val="00C0585C"/>
    <w:rsid w:val="00C06545"/>
    <w:rsid w:val="00C072B5"/>
    <w:rsid w:val="00C07F00"/>
    <w:rsid w:val="00C11A19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A01"/>
    <w:rsid w:val="00C24781"/>
    <w:rsid w:val="00C26C7F"/>
    <w:rsid w:val="00C27F39"/>
    <w:rsid w:val="00C30E7A"/>
    <w:rsid w:val="00C314BE"/>
    <w:rsid w:val="00C33FF3"/>
    <w:rsid w:val="00C34204"/>
    <w:rsid w:val="00C34A0D"/>
    <w:rsid w:val="00C34CAD"/>
    <w:rsid w:val="00C35C84"/>
    <w:rsid w:val="00C40514"/>
    <w:rsid w:val="00C40B49"/>
    <w:rsid w:val="00C4144E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3D9"/>
    <w:rsid w:val="00C5381C"/>
    <w:rsid w:val="00C538B6"/>
    <w:rsid w:val="00C54725"/>
    <w:rsid w:val="00C547EF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0AB4"/>
    <w:rsid w:val="00C8245E"/>
    <w:rsid w:val="00C824F2"/>
    <w:rsid w:val="00C87D2E"/>
    <w:rsid w:val="00C901B2"/>
    <w:rsid w:val="00C90220"/>
    <w:rsid w:val="00C9023D"/>
    <w:rsid w:val="00C903AC"/>
    <w:rsid w:val="00C91982"/>
    <w:rsid w:val="00C921E1"/>
    <w:rsid w:val="00C948A3"/>
    <w:rsid w:val="00C949E4"/>
    <w:rsid w:val="00C94A76"/>
    <w:rsid w:val="00C96062"/>
    <w:rsid w:val="00C96BCD"/>
    <w:rsid w:val="00C96DC6"/>
    <w:rsid w:val="00C9746D"/>
    <w:rsid w:val="00CA02C1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625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636C"/>
    <w:rsid w:val="00CC67FC"/>
    <w:rsid w:val="00CD0F99"/>
    <w:rsid w:val="00CD1783"/>
    <w:rsid w:val="00CD1ED4"/>
    <w:rsid w:val="00CD2AA5"/>
    <w:rsid w:val="00CD315C"/>
    <w:rsid w:val="00CD5C2F"/>
    <w:rsid w:val="00CD6808"/>
    <w:rsid w:val="00CD6E2F"/>
    <w:rsid w:val="00CD7E2F"/>
    <w:rsid w:val="00CE1685"/>
    <w:rsid w:val="00CE3746"/>
    <w:rsid w:val="00CE387E"/>
    <w:rsid w:val="00CE3CE7"/>
    <w:rsid w:val="00CE5A9E"/>
    <w:rsid w:val="00CE5D2F"/>
    <w:rsid w:val="00CE5E8C"/>
    <w:rsid w:val="00CF086D"/>
    <w:rsid w:val="00CF0E9C"/>
    <w:rsid w:val="00CF3D56"/>
    <w:rsid w:val="00CF3E7B"/>
    <w:rsid w:val="00CF4135"/>
    <w:rsid w:val="00CF50F7"/>
    <w:rsid w:val="00CF5911"/>
    <w:rsid w:val="00CF5B84"/>
    <w:rsid w:val="00CF6217"/>
    <w:rsid w:val="00CF7516"/>
    <w:rsid w:val="00CF7938"/>
    <w:rsid w:val="00D00185"/>
    <w:rsid w:val="00D025D9"/>
    <w:rsid w:val="00D032D6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11C6"/>
    <w:rsid w:val="00D42158"/>
    <w:rsid w:val="00D427D4"/>
    <w:rsid w:val="00D42A29"/>
    <w:rsid w:val="00D43367"/>
    <w:rsid w:val="00D43E17"/>
    <w:rsid w:val="00D44F02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14E9"/>
    <w:rsid w:val="00D62358"/>
    <w:rsid w:val="00D6236B"/>
    <w:rsid w:val="00D62DBD"/>
    <w:rsid w:val="00D62E85"/>
    <w:rsid w:val="00D63AE4"/>
    <w:rsid w:val="00D64CD4"/>
    <w:rsid w:val="00D66BB1"/>
    <w:rsid w:val="00D67CDF"/>
    <w:rsid w:val="00D7034F"/>
    <w:rsid w:val="00D7103A"/>
    <w:rsid w:val="00D72EFD"/>
    <w:rsid w:val="00D737D4"/>
    <w:rsid w:val="00D740E6"/>
    <w:rsid w:val="00D74656"/>
    <w:rsid w:val="00D749C7"/>
    <w:rsid w:val="00D754FE"/>
    <w:rsid w:val="00D76901"/>
    <w:rsid w:val="00D76C18"/>
    <w:rsid w:val="00D77415"/>
    <w:rsid w:val="00D77ED2"/>
    <w:rsid w:val="00D8132D"/>
    <w:rsid w:val="00D81493"/>
    <w:rsid w:val="00D819D7"/>
    <w:rsid w:val="00D837FE"/>
    <w:rsid w:val="00D8719D"/>
    <w:rsid w:val="00D8786B"/>
    <w:rsid w:val="00D90464"/>
    <w:rsid w:val="00D91769"/>
    <w:rsid w:val="00D91C54"/>
    <w:rsid w:val="00D93F9E"/>
    <w:rsid w:val="00D964C6"/>
    <w:rsid w:val="00D96592"/>
    <w:rsid w:val="00DA2294"/>
    <w:rsid w:val="00DA328C"/>
    <w:rsid w:val="00DA34DC"/>
    <w:rsid w:val="00DA48B2"/>
    <w:rsid w:val="00DA4A6B"/>
    <w:rsid w:val="00DA6FE0"/>
    <w:rsid w:val="00DA72C4"/>
    <w:rsid w:val="00DA75A1"/>
    <w:rsid w:val="00DA7B56"/>
    <w:rsid w:val="00DB020E"/>
    <w:rsid w:val="00DB09AB"/>
    <w:rsid w:val="00DB10E3"/>
    <w:rsid w:val="00DB11BE"/>
    <w:rsid w:val="00DB18D5"/>
    <w:rsid w:val="00DB196E"/>
    <w:rsid w:val="00DB1CAF"/>
    <w:rsid w:val="00DB1EF4"/>
    <w:rsid w:val="00DB1FE0"/>
    <w:rsid w:val="00DB22DD"/>
    <w:rsid w:val="00DB3B48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4D47"/>
    <w:rsid w:val="00DC5938"/>
    <w:rsid w:val="00DC695B"/>
    <w:rsid w:val="00DC6C4D"/>
    <w:rsid w:val="00DC6DC3"/>
    <w:rsid w:val="00DC6F40"/>
    <w:rsid w:val="00DC72F6"/>
    <w:rsid w:val="00DC7F87"/>
    <w:rsid w:val="00DD04D3"/>
    <w:rsid w:val="00DD0771"/>
    <w:rsid w:val="00DD125C"/>
    <w:rsid w:val="00DD12F9"/>
    <w:rsid w:val="00DD2E2D"/>
    <w:rsid w:val="00DD38F1"/>
    <w:rsid w:val="00DD3AB5"/>
    <w:rsid w:val="00DD4FFC"/>
    <w:rsid w:val="00DD628B"/>
    <w:rsid w:val="00DD74DC"/>
    <w:rsid w:val="00DE01BA"/>
    <w:rsid w:val="00DE0A10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8B7"/>
    <w:rsid w:val="00DF0AB9"/>
    <w:rsid w:val="00DF157F"/>
    <w:rsid w:val="00DF2C89"/>
    <w:rsid w:val="00DF3E1E"/>
    <w:rsid w:val="00DF4996"/>
    <w:rsid w:val="00DF6530"/>
    <w:rsid w:val="00DF763C"/>
    <w:rsid w:val="00E0023F"/>
    <w:rsid w:val="00E00B9B"/>
    <w:rsid w:val="00E00D02"/>
    <w:rsid w:val="00E01E8A"/>
    <w:rsid w:val="00E027BA"/>
    <w:rsid w:val="00E02CE7"/>
    <w:rsid w:val="00E03B1A"/>
    <w:rsid w:val="00E04926"/>
    <w:rsid w:val="00E0514E"/>
    <w:rsid w:val="00E068F0"/>
    <w:rsid w:val="00E0743D"/>
    <w:rsid w:val="00E1078E"/>
    <w:rsid w:val="00E11BA6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30229"/>
    <w:rsid w:val="00E302F1"/>
    <w:rsid w:val="00E30507"/>
    <w:rsid w:val="00E30A2F"/>
    <w:rsid w:val="00E30B96"/>
    <w:rsid w:val="00E3203C"/>
    <w:rsid w:val="00E34333"/>
    <w:rsid w:val="00E34D2C"/>
    <w:rsid w:val="00E34EFC"/>
    <w:rsid w:val="00E34FB8"/>
    <w:rsid w:val="00E3583A"/>
    <w:rsid w:val="00E37472"/>
    <w:rsid w:val="00E37568"/>
    <w:rsid w:val="00E4008F"/>
    <w:rsid w:val="00E40646"/>
    <w:rsid w:val="00E407CD"/>
    <w:rsid w:val="00E40805"/>
    <w:rsid w:val="00E412AA"/>
    <w:rsid w:val="00E4290A"/>
    <w:rsid w:val="00E42C3E"/>
    <w:rsid w:val="00E43848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3913"/>
    <w:rsid w:val="00E543D6"/>
    <w:rsid w:val="00E55382"/>
    <w:rsid w:val="00E606C5"/>
    <w:rsid w:val="00E610C6"/>
    <w:rsid w:val="00E610F0"/>
    <w:rsid w:val="00E63F94"/>
    <w:rsid w:val="00E64866"/>
    <w:rsid w:val="00E65167"/>
    <w:rsid w:val="00E65198"/>
    <w:rsid w:val="00E668E1"/>
    <w:rsid w:val="00E6708C"/>
    <w:rsid w:val="00E67CDF"/>
    <w:rsid w:val="00E72515"/>
    <w:rsid w:val="00E7314D"/>
    <w:rsid w:val="00E751FF"/>
    <w:rsid w:val="00E752DE"/>
    <w:rsid w:val="00E76A48"/>
    <w:rsid w:val="00E76A69"/>
    <w:rsid w:val="00E77934"/>
    <w:rsid w:val="00E83029"/>
    <w:rsid w:val="00E8469B"/>
    <w:rsid w:val="00E84CA6"/>
    <w:rsid w:val="00E85547"/>
    <w:rsid w:val="00E85939"/>
    <w:rsid w:val="00E868C1"/>
    <w:rsid w:val="00E8738E"/>
    <w:rsid w:val="00E906B5"/>
    <w:rsid w:val="00E9191B"/>
    <w:rsid w:val="00E92473"/>
    <w:rsid w:val="00E92D5A"/>
    <w:rsid w:val="00E92E82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6C7"/>
    <w:rsid w:val="00EB183B"/>
    <w:rsid w:val="00EB2888"/>
    <w:rsid w:val="00EB2B44"/>
    <w:rsid w:val="00EB2CCA"/>
    <w:rsid w:val="00EB5CB6"/>
    <w:rsid w:val="00EB5E43"/>
    <w:rsid w:val="00EB7621"/>
    <w:rsid w:val="00EB782D"/>
    <w:rsid w:val="00EC0B82"/>
    <w:rsid w:val="00EC2635"/>
    <w:rsid w:val="00EC3F4F"/>
    <w:rsid w:val="00EC4570"/>
    <w:rsid w:val="00ED0527"/>
    <w:rsid w:val="00ED0BDC"/>
    <w:rsid w:val="00ED0D72"/>
    <w:rsid w:val="00ED0F76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A35"/>
    <w:rsid w:val="00EE24B4"/>
    <w:rsid w:val="00EE28A0"/>
    <w:rsid w:val="00EE47CB"/>
    <w:rsid w:val="00EE699A"/>
    <w:rsid w:val="00EF1056"/>
    <w:rsid w:val="00EF12A4"/>
    <w:rsid w:val="00EF1C84"/>
    <w:rsid w:val="00EF2428"/>
    <w:rsid w:val="00EF2D67"/>
    <w:rsid w:val="00EF3175"/>
    <w:rsid w:val="00EF320D"/>
    <w:rsid w:val="00EF4FDC"/>
    <w:rsid w:val="00EF6BD5"/>
    <w:rsid w:val="00F026C3"/>
    <w:rsid w:val="00F028FC"/>
    <w:rsid w:val="00F02BC1"/>
    <w:rsid w:val="00F031C0"/>
    <w:rsid w:val="00F0340A"/>
    <w:rsid w:val="00F04B7F"/>
    <w:rsid w:val="00F060B8"/>
    <w:rsid w:val="00F06FFA"/>
    <w:rsid w:val="00F073BE"/>
    <w:rsid w:val="00F10CF8"/>
    <w:rsid w:val="00F118C1"/>
    <w:rsid w:val="00F126AB"/>
    <w:rsid w:val="00F13EDE"/>
    <w:rsid w:val="00F14CE3"/>
    <w:rsid w:val="00F1525F"/>
    <w:rsid w:val="00F21604"/>
    <w:rsid w:val="00F237EC"/>
    <w:rsid w:val="00F23B60"/>
    <w:rsid w:val="00F23D24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422"/>
    <w:rsid w:val="00F4054C"/>
    <w:rsid w:val="00F40E15"/>
    <w:rsid w:val="00F4122B"/>
    <w:rsid w:val="00F41360"/>
    <w:rsid w:val="00F4170A"/>
    <w:rsid w:val="00F418C7"/>
    <w:rsid w:val="00F425A5"/>
    <w:rsid w:val="00F42904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32C"/>
    <w:rsid w:val="00F53420"/>
    <w:rsid w:val="00F53E07"/>
    <w:rsid w:val="00F54CD6"/>
    <w:rsid w:val="00F552D2"/>
    <w:rsid w:val="00F57184"/>
    <w:rsid w:val="00F60BB6"/>
    <w:rsid w:val="00F6256E"/>
    <w:rsid w:val="00F63414"/>
    <w:rsid w:val="00F636F8"/>
    <w:rsid w:val="00F63A88"/>
    <w:rsid w:val="00F64455"/>
    <w:rsid w:val="00F6489E"/>
    <w:rsid w:val="00F67152"/>
    <w:rsid w:val="00F72232"/>
    <w:rsid w:val="00F727DE"/>
    <w:rsid w:val="00F73E44"/>
    <w:rsid w:val="00F741AD"/>
    <w:rsid w:val="00F759C1"/>
    <w:rsid w:val="00F76130"/>
    <w:rsid w:val="00F7674A"/>
    <w:rsid w:val="00F76DDD"/>
    <w:rsid w:val="00F77206"/>
    <w:rsid w:val="00F80533"/>
    <w:rsid w:val="00F81A42"/>
    <w:rsid w:val="00F81BE4"/>
    <w:rsid w:val="00F82624"/>
    <w:rsid w:val="00F83221"/>
    <w:rsid w:val="00F834FA"/>
    <w:rsid w:val="00F8355D"/>
    <w:rsid w:val="00F836EF"/>
    <w:rsid w:val="00F83FC7"/>
    <w:rsid w:val="00F84154"/>
    <w:rsid w:val="00F85C4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60DF"/>
    <w:rsid w:val="00FA7BA4"/>
    <w:rsid w:val="00FB026D"/>
    <w:rsid w:val="00FB0F5B"/>
    <w:rsid w:val="00FB10D0"/>
    <w:rsid w:val="00FB1EA3"/>
    <w:rsid w:val="00FB1FBA"/>
    <w:rsid w:val="00FB34C2"/>
    <w:rsid w:val="00FB35B2"/>
    <w:rsid w:val="00FB392E"/>
    <w:rsid w:val="00FB4377"/>
    <w:rsid w:val="00FC033E"/>
    <w:rsid w:val="00FC04A5"/>
    <w:rsid w:val="00FC081B"/>
    <w:rsid w:val="00FC1134"/>
    <w:rsid w:val="00FD120F"/>
    <w:rsid w:val="00FD2F8D"/>
    <w:rsid w:val="00FD38FD"/>
    <w:rsid w:val="00FD528D"/>
    <w:rsid w:val="00FD656E"/>
    <w:rsid w:val="00FE028B"/>
    <w:rsid w:val="00FE0903"/>
    <w:rsid w:val="00FE1AB6"/>
    <w:rsid w:val="00FE1DD9"/>
    <w:rsid w:val="00FE51EF"/>
    <w:rsid w:val="00FE617E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3FC99A3-53E7-45F0-A938-1D98DA29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F4290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A4195-0F38-41C9-A7E9-5017186D0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1069</Words>
  <Characters>6094</Characters>
  <Application>Microsoft Office Word</Application>
  <DocSecurity>0</DocSecurity>
  <Lines>50</Lines>
  <Paragraphs>14</Paragraphs>
  <ScaleCrop>false</ScaleCrop>
  <Company/>
  <LinksUpToDate>false</LinksUpToDate>
  <CharactersWithSpaces>7149</CharactersWithSpaces>
  <SharedDoc>false</SharedDoc>
  <HLinks>
    <vt:vector size="18" baseType="variant"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_Toc192600412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_Toc192600411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_Toc192600410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2025-03-18T02:36:00Z</cp:lastPrinted>
  <dcterms:created xsi:type="dcterms:W3CDTF">2025-03-24T06:49:00Z</dcterms:created>
  <dcterms:modified xsi:type="dcterms:W3CDTF">2025-03-24T06:49:00Z</dcterms:modified>
</cp:coreProperties>
</file>