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bookmarkStart w:id="0" w:name="_GoBack"/>
      <w:bookmarkEnd w:id="0"/>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1D3E96" w:rsidRDefault="00044813" w:rsidP="00044813">
      <w:pPr>
        <w:pStyle w:val="14"/>
        <w:ind w:left="567" w:hanging="567"/>
      </w:pPr>
      <w:bookmarkStart w:id="1" w:name="_Toc193441794"/>
      <w:r>
        <w:rPr>
          <w:rFonts w:hint="eastAsia"/>
        </w:rPr>
        <w:t>八、中小企業發展基金近年</w:t>
      </w:r>
      <w:r w:rsidRPr="001D3E96">
        <w:rPr>
          <w:rFonts w:hint="eastAsia"/>
        </w:rPr>
        <w:t>辦理中小企業加速投資行動方案專案貸款</w:t>
      </w:r>
      <w:r>
        <w:rPr>
          <w:rFonts w:hint="eastAsia"/>
        </w:rPr>
        <w:t>之</w:t>
      </w:r>
      <w:r w:rsidRPr="001D3E96">
        <w:rPr>
          <w:rFonts w:hint="eastAsia"/>
        </w:rPr>
        <w:t>申請</w:t>
      </w:r>
      <w:r>
        <w:rPr>
          <w:rFonts w:hint="eastAsia"/>
        </w:rPr>
        <w:t>案件數及預計投資金</w:t>
      </w:r>
      <w:r w:rsidRPr="001D3E96">
        <w:rPr>
          <w:rFonts w:hint="eastAsia"/>
        </w:rPr>
        <w:t>額</w:t>
      </w:r>
      <w:r>
        <w:rPr>
          <w:rFonts w:hint="eastAsia"/>
        </w:rPr>
        <w:t>持續</w:t>
      </w:r>
      <w:r w:rsidRPr="001D3E96">
        <w:rPr>
          <w:rFonts w:hint="eastAsia"/>
        </w:rPr>
        <w:t>減緩，允宜研謀加強執行策略</w:t>
      </w:r>
      <w:bookmarkEnd w:id="1"/>
    </w:p>
    <w:p w:rsidR="00044813" w:rsidRPr="001D3E96" w:rsidRDefault="00044813" w:rsidP="00044813">
      <w:pPr>
        <w:ind w:left="566" w:firstLine="566"/>
      </w:pPr>
      <w:r w:rsidRPr="001D3E96">
        <w:rPr>
          <w:rFonts w:hint="eastAsia"/>
        </w:rPr>
        <w:t>中小企業發展基金</w:t>
      </w:r>
      <w:r w:rsidRPr="00926C5A">
        <w:rPr>
          <w:rFonts w:hint="eastAsia"/>
        </w:rPr>
        <w:t>11</w:t>
      </w:r>
      <w:r w:rsidRPr="00926C5A">
        <w:t>2</w:t>
      </w:r>
      <w:r w:rsidRPr="00926C5A">
        <w:rPr>
          <w:rFonts w:hint="eastAsia"/>
        </w:rPr>
        <w:t>年度預算於「中小企業發展計畫-服務費用」科目編列辦理「中小企業加速投資行動方案」專案貸款相關之委託融資手續費、案件審查行政作業費及委託經理銀行業務費等所需經費共1</w:t>
      </w:r>
      <w:r w:rsidRPr="00926C5A">
        <w:t>2</w:t>
      </w:r>
      <w:r w:rsidRPr="00926C5A">
        <w:rPr>
          <w:rFonts w:hint="eastAsia"/>
        </w:rPr>
        <w:t>億8</w:t>
      </w:r>
      <w:r w:rsidRPr="00926C5A">
        <w:t>,576</w:t>
      </w:r>
      <w:r w:rsidRPr="00926C5A">
        <w:rPr>
          <w:rFonts w:hint="eastAsia"/>
        </w:rPr>
        <w:t>萬8千元，執行結果，審定決算數9億1</w:t>
      </w:r>
      <w:r>
        <w:rPr>
          <w:rFonts w:hint="eastAsia"/>
        </w:rPr>
        <w:t>,</w:t>
      </w:r>
      <w:r w:rsidRPr="00926C5A">
        <w:t>895</w:t>
      </w:r>
      <w:r w:rsidRPr="00926C5A">
        <w:rPr>
          <w:rFonts w:hint="eastAsia"/>
        </w:rPr>
        <w:t>萬9千元，預算</w:t>
      </w:r>
      <w:r w:rsidRPr="007C6B4D">
        <w:rPr>
          <w:rFonts w:hint="eastAsia"/>
        </w:rPr>
        <w:t>執行率</w:t>
      </w:r>
      <w:r>
        <w:rPr>
          <w:rFonts w:hint="eastAsia"/>
        </w:rPr>
        <w:t>7</w:t>
      </w:r>
      <w:r>
        <w:t>1.47</w:t>
      </w:r>
      <w:r w:rsidRPr="007C6B4D">
        <w:rPr>
          <w:rFonts w:hint="eastAsia"/>
        </w:rPr>
        <w:t>%</w:t>
      </w:r>
      <w:r w:rsidRPr="00AD736D">
        <w:rPr>
          <w:rFonts w:hint="eastAsia"/>
        </w:rPr>
        <w:t>。經查：</w:t>
      </w:r>
    </w:p>
    <w:p w:rsidR="00044813" w:rsidRPr="001D3E96" w:rsidRDefault="00044813" w:rsidP="00044813">
      <w:pPr>
        <w:ind w:left="849" w:hangingChars="100" w:hanging="283"/>
        <w:rPr>
          <w:b/>
        </w:rPr>
      </w:pPr>
      <w:r w:rsidRPr="001D3E96">
        <w:rPr>
          <w:rFonts w:hint="eastAsia"/>
          <w:b/>
        </w:rPr>
        <w:t>(一)計畫概述</w:t>
      </w:r>
    </w:p>
    <w:p w:rsidR="00044813" w:rsidRPr="001D3E96" w:rsidRDefault="00044813" w:rsidP="00044813">
      <w:pPr>
        <w:adjustRightInd w:val="0"/>
        <w:ind w:leftChars="300" w:left="850" w:firstLine="566"/>
      </w:pPr>
      <w:r w:rsidRPr="001D3E96">
        <w:rPr>
          <w:rFonts w:hint="eastAsia"/>
        </w:rPr>
        <w:t>為因應全球經貿環境快速變遷，協助中小企業朝創新化、智慧化及高值化發展，支持中小企業升級轉型，中小企業發展基金自108年7月1日開始推動「中小企業加速投資行動方案」</w:t>
      </w:r>
      <w:r>
        <w:rPr>
          <w:rFonts w:hint="eastAsia"/>
        </w:rPr>
        <w:lastRenderedPageBreak/>
        <w:t>(以下稱本方案)</w:t>
      </w:r>
      <w:r w:rsidRPr="001D3E96">
        <w:rPr>
          <w:rFonts w:hint="eastAsia"/>
        </w:rPr>
        <w:t>，以企業需求為導向，提供客製化服務，協助企業快速取得融資。計畫期程自108年7月至113年12月31日止。</w:t>
      </w:r>
    </w:p>
    <w:p w:rsidR="00044813" w:rsidRPr="001D3E96" w:rsidRDefault="00044813" w:rsidP="00044813">
      <w:pPr>
        <w:adjustRightInd w:val="0"/>
        <w:ind w:leftChars="300" w:left="850" w:firstLine="566"/>
      </w:pPr>
      <w:r w:rsidRPr="001D3E96">
        <w:rPr>
          <w:rFonts w:hint="eastAsia"/>
        </w:rPr>
        <w:t>本</w:t>
      </w:r>
      <w:r>
        <w:rPr>
          <w:rFonts w:hint="eastAsia"/>
        </w:rPr>
        <w:t>方案</w:t>
      </w:r>
      <w:r w:rsidR="00DB61EF">
        <w:rPr>
          <w:rFonts w:hint="eastAsia"/>
        </w:rPr>
        <w:t>預計</w:t>
      </w:r>
      <w:r w:rsidRPr="001D3E96">
        <w:rPr>
          <w:rFonts w:hint="eastAsia"/>
        </w:rPr>
        <w:t>貸款總額度為3,000億元，由承貸銀行自有資金辦理專案貸款，貸款風險由承貸銀行承擔，各承貸銀行承辦本項貸款之委辦手續費支付方式如下：</w:t>
      </w:r>
    </w:p>
    <w:p w:rsidR="00044813" w:rsidRPr="001D3E96" w:rsidRDefault="00044813" w:rsidP="00044813">
      <w:pPr>
        <w:ind w:leftChars="300" w:left="1133" w:hangingChars="100" w:hanging="283"/>
      </w:pPr>
      <w:r w:rsidRPr="001D3E96">
        <w:rPr>
          <w:rFonts w:hint="eastAsia"/>
        </w:rPr>
        <w:t>1.貸款總額度新臺幣(</w:t>
      </w:r>
      <w:r>
        <w:rPr>
          <w:rFonts w:hint="eastAsia"/>
        </w:rPr>
        <w:t>以</w:t>
      </w:r>
      <w:r w:rsidRPr="001D3E96">
        <w:rPr>
          <w:rFonts w:hint="eastAsia"/>
        </w:rPr>
        <w:t>下同)1</w:t>
      </w:r>
      <w:r w:rsidRPr="001D3E96">
        <w:t>,000</w:t>
      </w:r>
      <w:r w:rsidRPr="001D3E96">
        <w:rPr>
          <w:rFonts w:hint="eastAsia"/>
        </w:rPr>
        <w:t>億元以內，由中小企業發展基金依實際貸放平均餘額以年息1.5%支付銀行委辦手續費用，支付期間自撥貸之日起算最長5年。並得視中小企業發展基金財務狀況調整委辦手續費率及支付期間。</w:t>
      </w:r>
    </w:p>
    <w:p w:rsidR="00044813" w:rsidRPr="001D3E96" w:rsidRDefault="00044813" w:rsidP="00044813">
      <w:pPr>
        <w:ind w:leftChars="300" w:left="1133" w:hangingChars="100" w:hanging="283"/>
      </w:pPr>
      <w:r w:rsidRPr="001D3E96">
        <w:rPr>
          <w:rFonts w:hint="eastAsia"/>
        </w:rPr>
        <w:t>2.貸款總額度逾1</w:t>
      </w:r>
      <w:r w:rsidRPr="001D3E96">
        <w:t>,000</w:t>
      </w:r>
      <w:r w:rsidRPr="001D3E96">
        <w:rPr>
          <w:rFonts w:hint="eastAsia"/>
        </w:rPr>
        <w:t>億元之部分，由行政院國家發展基金依實際貸放平均餘額以年息0.7%支付銀行委辦手續費用，支付期間自撥貸之日起算最長3年，並得視行政院國家發展基金財務狀況調整委辦手續費率及支付期間。</w:t>
      </w:r>
    </w:p>
    <w:p w:rsidR="00044813" w:rsidRPr="001D3E96" w:rsidRDefault="00044813" w:rsidP="00044813">
      <w:pPr>
        <w:ind w:left="849" w:hangingChars="100" w:hanging="283"/>
        <w:rPr>
          <w:b/>
        </w:rPr>
      </w:pPr>
      <w:r w:rsidRPr="001D3E96">
        <w:rPr>
          <w:rFonts w:hint="eastAsia"/>
          <w:b/>
        </w:rPr>
        <w:t>(二)</w:t>
      </w:r>
      <w:r>
        <w:rPr>
          <w:rFonts w:hint="eastAsia"/>
          <w:b/>
        </w:rPr>
        <w:t>近年</w:t>
      </w:r>
      <w:r w:rsidRPr="001D3E96">
        <w:rPr>
          <w:rFonts w:hint="eastAsia"/>
          <w:b/>
        </w:rPr>
        <w:t>受理申請件數及預計投資金額減緩，允宜研謀加強推動策略，</w:t>
      </w:r>
      <w:r>
        <w:rPr>
          <w:rFonts w:hint="eastAsia"/>
          <w:b/>
        </w:rPr>
        <w:t>以協助</w:t>
      </w:r>
      <w:r w:rsidRPr="007158D0">
        <w:rPr>
          <w:rFonts w:hint="eastAsia"/>
          <w:b/>
        </w:rPr>
        <w:t>企業達成快速取得融資與升級轉型之目標</w:t>
      </w:r>
    </w:p>
    <w:p w:rsidR="00044813" w:rsidRDefault="00044813" w:rsidP="00044813">
      <w:pPr>
        <w:adjustRightInd w:val="0"/>
        <w:ind w:leftChars="300" w:left="850" w:firstLine="566"/>
      </w:pPr>
      <w:r>
        <w:rPr>
          <w:rFonts w:hint="eastAsia"/>
        </w:rPr>
        <w:t>依中小企業處(</w:t>
      </w:r>
      <w:r>
        <w:t>112</w:t>
      </w:r>
      <w:r>
        <w:rPr>
          <w:rFonts w:hint="eastAsia"/>
        </w:rPr>
        <w:t>年9月2</w:t>
      </w:r>
      <w:r>
        <w:t>6</w:t>
      </w:r>
      <w:r>
        <w:rPr>
          <w:rFonts w:hint="eastAsia"/>
        </w:rPr>
        <w:t>日改制為中小及新創企業署，以下稱中企署)</w:t>
      </w:r>
      <w:r w:rsidRPr="001D3E96">
        <w:rPr>
          <w:rFonts w:hint="eastAsia"/>
        </w:rPr>
        <w:t>提供資料顯示，本</w:t>
      </w:r>
      <w:r>
        <w:rPr>
          <w:rFonts w:hint="eastAsia"/>
        </w:rPr>
        <w:t>方案</w:t>
      </w:r>
      <w:r w:rsidRPr="001D3E96">
        <w:rPr>
          <w:rFonts w:hint="eastAsia"/>
        </w:rPr>
        <w:t>自108年度開辦</w:t>
      </w:r>
      <w:r>
        <w:rPr>
          <w:rFonts w:hint="eastAsia"/>
        </w:rPr>
        <w:t>至1</w:t>
      </w:r>
      <w:r>
        <w:t>12</w:t>
      </w:r>
      <w:r>
        <w:rPr>
          <w:rFonts w:hint="eastAsia"/>
        </w:rPr>
        <w:t>年度</w:t>
      </w:r>
      <w:r w:rsidRPr="001D3E96">
        <w:rPr>
          <w:rFonts w:hint="eastAsia"/>
        </w:rPr>
        <w:t>，</w:t>
      </w:r>
      <w:r>
        <w:rPr>
          <w:rFonts w:hint="eastAsia"/>
        </w:rPr>
        <w:t>以</w:t>
      </w:r>
      <w:r w:rsidRPr="001D3E96">
        <w:rPr>
          <w:rFonts w:hint="eastAsia"/>
        </w:rPr>
        <w:t>109年度受理申請369案、預計投資金額1,612.77億元為最高，其後逐年遞減，11</w:t>
      </w:r>
      <w:r>
        <w:t>2</w:t>
      </w:r>
      <w:r w:rsidRPr="001D3E96">
        <w:rPr>
          <w:rFonts w:hint="eastAsia"/>
        </w:rPr>
        <w:t>年度受理申請件數</w:t>
      </w:r>
      <w:r>
        <w:rPr>
          <w:rFonts w:hint="eastAsia"/>
        </w:rPr>
        <w:t>僅</w:t>
      </w:r>
      <w:r w:rsidRPr="001D3E96">
        <w:rPr>
          <w:rFonts w:hint="eastAsia"/>
        </w:rPr>
        <w:t>11</w:t>
      </w:r>
      <w:r>
        <w:t>2</w:t>
      </w:r>
      <w:r w:rsidRPr="001D3E96">
        <w:rPr>
          <w:rFonts w:hint="eastAsia"/>
        </w:rPr>
        <w:t>件、預計投資金額</w:t>
      </w:r>
      <w:r>
        <w:rPr>
          <w:rFonts w:hint="eastAsia"/>
        </w:rPr>
        <w:t>4</w:t>
      </w:r>
      <w:r>
        <w:t>76.88</w:t>
      </w:r>
      <w:r w:rsidRPr="001D3E96">
        <w:rPr>
          <w:rFonts w:hint="eastAsia"/>
        </w:rPr>
        <w:t>億元(詳表1)。</w:t>
      </w:r>
    </w:p>
    <w:p w:rsidR="00044813" w:rsidRDefault="00044813" w:rsidP="00044813">
      <w:pPr>
        <w:adjustRightInd w:val="0"/>
        <w:ind w:leftChars="300" w:left="850" w:firstLine="566"/>
      </w:pPr>
      <w:r>
        <w:rPr>
          <w:rFonts w:hint="eastAsia"/>
        </w:rPr>
        <w:t>據該署表示，主要係受嚴重特殊傳染性</w:t>
      </w:r>
      <w:r w:rsidRPr="001D3E96">
        <w:rPr>
          <w:rFonts w:hint="eastAsia"/>
        </w:rPr>
        <w:t>肺炎</w:t>
      </w:r>
      <w:r>
        <w:t>COVID-19</w:t>
      </w:r>
      <w:r w:rsidRPr="001D3E96">
        <w:rPr>
          <w:rFonts w:hint="eastAsia"/>
        </w:rPr>
        <w:t>疫情</w:t>
      </w:r>
      <w:r w:rsidR="00DB61EF">
        <w:rPr>
          <w:rFonts w:hint="eastAsia"/>
        </w:rPr>
        <w:t>衝擊</w:t>
      </w:r>
      <w:r w:rsidRPr="001D3E96">
        <w:rPr>
          <w:rFonts w:hint="eastAsia"/>
        </w:rPr>
        <w:t>，影響企業投資意願；另部分企業之財務體質或營運績效欠佳，致銀行對其還款能力產生疑慮而予以婉拒</w:t>
      </w:r>
      <w:r>
        <w:rPr>
          <w:rFonts w:hint="eastAsia"/>
        </w:rPr>
        <w:t>。</w:t>
      </w:r>
      <w:r w:rsidRPr="001D3E96">
        <w:rPr>
          <w:rFonts w:hint="eastAsia"/>
        </w:rPr>
        <w:t>為協助企業向銀行取得融資貸款，已</w:t>
      </w:r>
      <w:r w:rsidR="00DB61EF">
        <w:rPr>
          <w:rFonts w:hint="eastAsia"/>
        </w:rPr>
        <w:t>推動</w:t>
      </w:r>
      <w:r w:rsidRPr="001D3E96">
        <w:rPr>
          <w:rFonts w:hint="eastAsia"/>
        </w:rPr>
        <w:t>財團法人台灣中小企業聯合輔導基金會</w:t>
      </w:r>
      <w:r>
        <w:rPr>
          <w:rFonts w:hint="eastAsia"/>
        </w:rPr>
        <w:t>進行</w:t>
      </w:r>
      <w:r w:rsidRPr="001D3E96">
        <w:rPr>
          <w:rFonts w:hint="eastAsia"/>
        </w:rPr>
        <w:t>客製化財務協助</w:t>
      </w:r>
      <w:r>
        <w:rPr>
          <w:rFonts w:hint="eastAsia"/>
        </w:rPr>
        <w:t>，</w:t>
      </w:r>
      <w:r w:rsidRPr="001D3E96">
        <w:rPr>
          <w:rFonts w:hint="eastAsia"/>
        </w:rPr>
        <w:t>允宜滾動檢討執行情形調整加強</w:t>
      </w:r>
      <w:r w:rsidRPr="001D3E96">
        <w:rPr>
          <w:rFonts w:hint="eastAsia"/>
        </w:rPr>
        <w:lastRenderedPageBreak/>
        <w:t>執行策略，以落實協助企業快速取得融資與升級轉型之目標。</w:t>
      </w:r>
    </w:p>
    <w:p w:rsidR="00044813" w:rsidRDefault="00044813" w:rsidP="00044813">
      <w:pPr>
        <w:ind w:left="566" w:firstLine="566"/>
      </w:pPr>
      <w:r w:rsidRPr="001D3E96">
        <w:rPr>
          <w:rFonts w:hint="eastAsia"/>
        </w:rPr>
        <w:t>綜上，中小企業發展基金</w:t>
      </w:r>
      <w:r>
        <w:rPr>
          <w:rFonts w:hint="eastAsia"/>
        </w:rPr>
        <w:t>自1</w:t>
      </w:r>
      <w:r>
        <w:t>08</w:t>
      </w:r>
      <w:r>
        <w:rPr>
          <w:rFonts w:hint="eastAsia"/>
        </w:rPr>
        <w:t>年度開辦</w:t>
      </w:r>
      <w:r w:rsidRPr="001D3E96">
        <w:rPr>
          <w:rFonts w:hint="eastAsia"/>
        </w:rPr>
        <w:t>「中小企業加速投資行動方案」，</w:t>
      </w:r>
      <w:r>
        <w:rPr>
          <w:rFonts w:hint="eastAsia"/>
        </w:rPr>
        <w:t>惟</w:t>
      </w:r>
      <w:r w:rsidRPr="001D3E96">
        <w:rPr>
          <w:rFonts w:hint="eastAsia"/>
        </w:rPr>
        <w:t>近年受理申請案件數及預計投資金額</w:t>
      </w:r>
      <w:r>
        <w:rPr>
          <w:rFonts w:hint="eastAsia"/>
        </w:rPr>
        <w:t>持續</w:t>
      </w:r>
      <w:r w:rsidRPr="001D3E96">
        <w:rPr>
          <w:rFonts w:hint="eastAsia"/>
        </w:rPr>
        <w:t>減緩，且</w:t>
      </w:r>
      <w:r>
        <w:rPr>
          <w:rFonts w:hint="eastAsia"/>
        </w:rPr>
        <w:t>1</w:t>
      </w:r>
      <w:r>
        <w:t>12</w:t>
      </w:r>
      <w:r>
        <w:rPr>
          <w:rFonts w:hint="eastAsia"/>
        </w:rPr>
        <w:t>年度</w:t>
      </w:r>
      <w:r w:rsidRPr="001D3E96">
        <w:rPr>
          <w:rFonts w:hint="eastAsia"/>
        </w:rPr>
        <w:t>預算執行率</w:t>
      </w:r>
      <w:r>
        <w:rPr>
          <w:rFonts w:hint="eastAsia"/>
        </w:rPr>
        <w:t>僅7成</w:t>
      </w:r>
      <w:r w:rsidRPr="001D3E96">
        <w:rPr>
          <w:rFonts w:hint="eastAsia"/>
        </w:rPr>
        <w:t>，允宜研謀加強執行策略，俾落實推動目標。</w:t>
      </w:r>
    </w:p>
    <w:p w:rsidR="00044813" w:rsidRPr="001D3E96" w:rsidRDefault="00044813" w:rsidP="00044813">
      <w:pPr>
        <w:adjustRightInd w:val="0"/>
        <w:ind w:leftChars="15" w:left="793" w:hangingChars="285" w:hanging="751"/>
      </w:pPr>
      <w:r w:rsidRPr="001D3E96">
        <w:rPr>
          <w:rFonts w:hint="eastAsia"/>
          <w:b/>
          <w:spacing w:val="-10"/>
        </w:rPr>
        <w:t>表1 中小企業加速投資行動方案執行成果統計表</w:t>
      </w:r>
      <w:r w:rsidRPr="001D3E96">
        <w:rPr>
          <w:rFonts w:hint="eastAsia"/>
        </w:rPr>
        <w:t xml:space="preserve">  </w:t>
      </w:r>
      <w:r w:rsidRPr="001D3E96">
        <w:t xml:space="preserve">  </w:t>
      </w:r>
      <w:r w:rsidRPr="001D3E96">
        <w:rPr>
          <w:rFonts w:hint="eastAsia"/>
          <w:sz w:val="24"/>
          <w:szCs w:val="24"/>
        </w:rPr>
        <w:t>單位：新臺幣億元；件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46"/>
        <w:gridCol w:w="1246"/>
        <w:gridCol w:w="1247"/>
        <w:gridCol w:w="1246"/>
        <w:gridCol w:w="1246"/>
        <w:gridCol w:w="1247"/>
      </w:tblGrid>
      <w:tr w:rsidR="00044813" w:rsidRPr="001D3E96" w:rsidTr="0040339C">
        <w:trPr>
          <w:tblHeader/>
        </w:trPr>
        <w:tc>
          <w:tcPr>
            <w:tcW w:w="1134"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年度</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受理申請案件數</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預計投資總額</w:t>
            </w:r>
          </w:p>
        </w:tc>
        <w:tc>
          <w:tcPr>
            <w:tcW w:w="1247" w:type="dxa"/>
            <w:shd w:val="clear" w:color="auto" w:fill="auto"/>
            <w:vAlign w:val="center"/>
          </w:tcPr>
          <w:p w:rsidR="00044813" w:rsidRPr="001D3E96" w:rsidRDefault="00044813" w:rsidP="0040339C">
            <w:pPr>
              <w:spacing w:line="300" w:lineRule="exact"/>
              <w:ind w:leftChars="0" w:left="0" w:firstLineChars="0" w:firstLine="0"/>
              <w:jc w:val="center"/>
              <w:rPr>
                <w:b/>
                <w:spacing w:val="-20"/>
                <w:sz w:val="24"/>
              </w:rPr>
            </w:pPr>
            <w:r w:rsidRPr="001D3E96">
              <w:rPr>
                <w:rFonts w:hint="eastAsia"/>
                <w:b/>
                <w:spacing w:val="-20"/>
                <w:sz w:val="24"/>
              </w:rPr>
              <w:t>審核通過融資案件數</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融資金額</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已核撥資金案件數</w:t>
            </w:r>
          </w:p>
        </w:tc>
        <w:tc>
          <w:tcPr>
            <w:tcW w:w="1247"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已核撥</w:t>
            </w:r>
          </w:p>
          <w:p w:rsidR="00044813" w:rsidRPr="001D3E96" w:rsidRDefault="00044813" w:rsidP="0040339C">
            <w:pPr>
              <w:spacing w:line="300" w:lineRule="exact"/>
              <w:ind w:leftChars="0" w:left="0" w:firstLineChars="0" w:firstLine="0"/>
              <w:jc w:val="center"/>
              <w:rPr>
                <w:b/>
                <w:sz w:val="24"/>
              </w:rPr>
            </w:pPr>
            <w:r w:rsidRPr="001D3E96">
              <w:rPr>
                <w:rFonts w:hint="eastAsia"/>
                <w:b/>
                <w:sz w:val="24"/>
              </w:rPr>
              <w:t>金額</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108</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02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4</w:t>
            </w:r>
            <w:r w:rsidRPr="001D3E96">
              <w:rPr>
                <w:sz w:val="24"/>
              </w:rPr>
              <w:t>50.15</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6</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7</w:t>
            </w:r>
            <w:r w:rsidRPr="001D3E96">
              <w:rPr>
                <w:sz w:val="24"/>
              </w:rPr>
              <w:t>2.74</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7</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5</w:t>
            </w:r>
            <w:r w:rsidRPr="001D3E96">
              <w:rPr>
                <w:sz w:val="24"/>
              </w:rPr>
              <w:t>.01</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109</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69</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,6</w:t>
            </w:r>
            <w:r w:rsidRPr="001D3E96">
              <w:rPr>
                <w:rFonts w:hint="eastAsia"/>
                <w:sz w:val="24"/>
              </w:rPr>
              <w:t>12</w:t>
            </w:r>
            <w:r w:rsidRPr="001D3E96">
              <w:rPr>
                <w:sz w:val="24"/>
              </w:rPr>
              <w:t>.</w:t>
            </w:r>
            <w:r w:rsidRPr="001D3E96">
              <w:rPr>
                <w:rFonts w:hint="eastAsia"/>
                <w:sz w:val="24"/>
              </w:rPr>
              <w:t>7</w:t>
            </w:r>
            <w:r w:rsidRPr="001D3E96">
              <w:rPr>
                <w:sz w:val="24"/>
              </w:rPr>
              <w:t>7</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99</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6</w:t>
            </w:r>
            <w:r w:rsidRPr="001D3E96">
              <w:rPr>
                <w:sz w:val="24"/>
              </w:rPr>
              <w:t>71.96</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96</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32.34</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110</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84</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,22</w:t>
            </w:r>
            <w:r w:rsidRPr="001D3E96">
              <w:rPr>
                <w:rFonts w:hint="eastAsia"/>
                <w:sz w:val="24"/>
              </w:rPr>
              <w:t>9</w:t>
            </w:r>
            <w:r w:rsidRPr="001D3E96">
              <w:rPr>
                <w:sz w:val="24"/>
              </w:rPr>
              <w:t>.</w:t>
            </w:r>
            <w:r w:rsidRPr="001D3E96">
              <w:rPr>
                <w:rFonts w:hint="eastAsia"/>
                <w:sz w:val="24"/>
              </w:rPr>
              <w:t>86</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3</w:t>
            </w:r>
            <w:r w:rsidRPr="001D3E96">
              <w:rPr>
                <w:rFonts w:hint="eastAsia"/>
                <w:sz w:val="24"/>
              </w:rPr>
              <w:t>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6</w:t>
            </w:r>
            <w:r w:rsidRPr="001D3E96">
              <w:rPr>
                <w:sz w:val="24"/>
              </w:rPr>
              <w:t>97.</w:t>
            </w:r>
            <w:r w:rsidRPr="001D3E96">
              <w:rPr>
                <w:rFonts w:hint="eastAsia"/>
                <w:sz w:val="24"/>
              </w:rPr>
              <w:t>00</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75</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63.47</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111</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13</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7</w:t>
            </w:r>
            <w:r w:rsidRPr="001D3E96">
              <w:rPr>
                <w:sz w:val="24"/>
              </w:rPr>
              <w:t>4</w:t>
            </w:r>
            <w:r w:rsidRPr="001D3E96">
              <w:rPr>
                <w:rFonts w:hint="eastAsia"/>
                <w:sz w:val="24"/>
              </w:rPr>
              <w:t>2</w:t>
            </w:r>
            <w:r w:rsidRPr="001D3E96">
              <w:rPr>
                <w:sz w:val="24"/>
              </w:rPr>
              <w:t>.9</w:t>
            </w:r>
            <w:r w:rsidRPr="001D3E96">
              <w:rPr>
                <w:rFonts w:hint="eastAsia"/>
                <w:sz w:val="24"/>
              </w:rPr>
              <w:t>1</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178</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7</w:t>
            </w:r>
            <w:r w:rsidRPr="001D3E96">
              <w:rPr>
                <w:rFonts w:hint="eastAsia"/>
                <w:sz w:val="24"/>
              </w:rPr>
              <w:t>3</w:t>
            </w:r>
            <w:r w:rsidRPr="001D3E96">
              <w:rPr>
                <w:sz w:val="24"/>
              </w:rPr>
              <w:t>.</w:t>
            </w:r>
            <w:r w:rsidRPr="001D3E96">
              <w:rPr>
                <w:rFonts w:hint="eastAsia"/>
                <w:sz w:val="24"/>
              </w:rPr>
              <w:t>63</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59</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23.65</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pacing w:val="-20"/>
                <w:sz w:val="24"/>
              </w:rPr>
            </w:pPr>
            <w:r w:rsidRPr="001D3E96">
              <w:rPr>
                <w:rFonts w:hint="eastAsia"/>
                <w:sz w:val="24"/>
              </w:rPr>
              <w:t>112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1</w:t>
            </w:r>
            <w:r>
              <w:rPr>
                <w:sz w:val="24"/>
              </w:rPr>
              <w:t>12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4</w:t>
            </w:r>
            <w:r>
              <w:rPr>
                <w:sz w:val="24"/>
              </w:rPr>
              <w:t>76.88</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1</w:t>
            </w:r>
            <w:r>
              <w:rPr>
                <w:sz w:val="24"/>
              </w:rPr>
              <w:t>23</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3</w:t>
            </w:r>
            <w:r>
              <w:rPr>
                <w:sz w:val="24"/>
              </w:rPr>
              <w:t>07.36</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1</w:t>
            </w:r>
            <w:r>
              <w:rPr>
                <w:sz w:val="24"/>
              </w:rPr>
              <w:t>45</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2</w:t>
            </w:r>
            <w:r>
              <w:rPr>
                <w:sz w:val="24"/>
              </w:rPr>
              <w:t>85.38</w:t>
            </w:r>
          </w:p>
        </w:tc>
      </w:tr>
      <w:tr w:rsidR="00044813" w:rsidRPr="001D3E96" w:rsidTr="0040339C">
        <w:tc>
          <w:tcPr>
            <w:tcW w:w="1134" w:type="dxa"/>
            <w:shd w:val="clear" w:color="auto" w:fill="auto"/>
          </w:tcPr>
          <w:p w:rsidR="00044813" w:rsidRPr="00926C5A" w:rsidRDefault="00044813" w:rsidP="0040339C">
            <w:pPr>
              <w:spacing w:line="300" w:lineRule="exact"/>
              <w:ind w:leftChars="0" w:left="0" w:firstLineChars="0" w:firstLine="0"/>
              <w:jc w:val="center"/>
              <w:rPr>
                <w:b/>
                <w:sz w:val="24"/>
              </w:rPr>
            </w:pPr>
            <w:r w:rsidRPr="00926C5A">
              <w:rPr>
                <w:rFonts w:hint="eastAsia"/>
                <w:b/>
                <w:sz w:val="24"/>
              </w:rPr>
              <w:t>總  計</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b/>
                <w:sz w:val="24"/>
              </w:rPr>
            </w:pPr>
            <w:r w:rsidRPr="00926C5A">
              <w:rPr>
                <w:rFonts w:hint="eastAsia"/>
                <w:b/>
                <w:sz w:val="24"/>
              </w:rPr>
              <w:t>980</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4</w:t>
            </w:r>
            <w:r w:rsidRPr="00926C5A">
              <w:rPr>
                <w:b/>
                <w:sz w:val="24"/>
              </w:rPr>
              <w:t>,</w:t>
            </w:r>
            <w:r w:rsidRPr="00926C5A">
              <w:rPr>
                <w:rFonts w:hint="eastAsia"/>
                <w:b/>
                <w:sz w:val="24"/>
              </w:rPr>
              <w:t>512.57</w:t>
            </w:r>
          </w:p>
        </w:tc>
        <w:tc>
          <w:tcPr>
            <w:tcW w:w="1247"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958</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2</w:t>
            </w:r>
            <w:r w:rsidRPr="00926C5A">
              <w:rPr>
                <w:b/>
                <w:sz w:val="24"/>
              </w:rPr>
              <w:t>,</w:t>
            </w:r>
            <w:r w:rsidRPr="00926C5A">
              <w:rPr>
                <w:rFonts w:hint="eastAsia"/>
                <w:b/>
                <w:sz w:val="24"/>
              </w:rPr>
              <w:t>122.69</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782</w:t>
            </w:r>
          </w:p>
        </w:tc>
        <w:tc>
          <w:tcPr>
            <w:tcW w:w="1247"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1</w:t>
            </w:r>
            <w:r w:rsidRPr="00926C5A">
              <w:rPr>
                <w:b/>
                <w:sz w:val="24"/>
              </w:rPr>
              <w:t>,</w:t>
            </w:r>
            <w:r w:rsidRPr="00926C5A">
              <w:rPr>
                <w:rFonts w:hint="eastAsia"/>
                <w:b/>
                <w:sz w:val="24"/>
              </w:rPr>
              <w:t>109.85</w:t>
            </w:r>
          </w:p>
        </w:tc>
      </w:tr>
    </w:tbl>
    <w:p w:rsidR="00044813" w:rsidRPr="001D3E96" w:rsidRDefault="00044813" w:rsidP="00044813">
      <w:pPr>
        <w:spacing w:line="280" w:lineRule="exact"/>
        <w:ind w:leftChars="0" w:left="0" w:firstLineChars="0" w:firstLine="0"/>
        <w:jc w:val="left"/>
        <w:rPr>
          <w:sz w:val="24"/>
        </w:rPr>
      </w:pPr>
      <w:r w:rsidRPr="001D3E96">
        <w:rPr>
          <w:rFonts w:hint="eastAsia"/>
          <w:sz w:val="24"/>
        </w:rPr>
        <w:t>資料來源：中</w:t>
      </w:r>
      <w:r>
        <w:rPr>
          <w:rFonts w:hint="eastAsia"/>
          <w:sz w:val="24"/>
        </w:rPr>
        <w:t>企</w:t>
      </w:r>
      <w:r w:rsidRPr="001D3E96">
        <w:rPr>
          <w:rFonts w:hint="eastAsia"/>
          <w:sz w:val="24"/>
        </w:rPr>
        <w:t>署提供。</w:t>
      </w:r>
    </w:p>
    <w:sectPr w:rsidR="00044813" w:rsidRPr="001D3E96"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6F1FE1" w:rsidRPr="006F1FE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6F1FE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A8FA39E3-DDCE-4359-B275-D5256F00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8B76F-0158-46DA-8D77-CD11D725A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292</Words>
  <Characters>1667</Characters>
  <Application>Microsoft Office Word</Application>
  <DocSecurity>0</DocSecurity>
  <Lines>13</Lines>
  <Paragraphs>3</Paragraphs>
  <ScaleCrop>false</ScaleCrop>
  <Company>HOME</Company>
  <LinksUpToDate>false</LinksUpToDate>
  <CharactersWithSpaces>1956</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2025-03-25T02:31:00Z</dcterms:created>
  <dcterms:modified xsi:type="dcterms:W3CDTF">2025-03-25T02:31:00Z</dcterms:modified>
</cp:coreProperties>
</file>