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ADA" w:rsidRPr="003019EF" w:rsidRDefault="00535ADA" w:rsidP="004C34F1">
      <w:pPr>
        <w:pStyle w:val="ab"/>
        <w:rPr>
          <w:rFonts w:hAnsi="標楷體"/>
        </w:rPr>
      </w:pPr>
      <w:bookmarkStart w:id="0" w:name="_GoBack"/>
      <w:bookmarkEnd w:id="0"/>
      <w:r w:rsidRPr="003019EF">
        <w:rPr>
          <w:rFonts w:hAnsi="標楷體" w:hint="eastAsia"/>
        </w:rPr>
        <w:t>台灣中油股份有限公司1</w:t>
      </w:r>
      <w:r w:rsidR="00230994" w:rsidRPr="003019EF">
        <w:rPr>
          <w:rFonts w:hAnsi="標楷體" w:hint="eastAsia"/>
        </w:rPr>
        <w:t>1</w:t>
      </w:r>
      <w:r w:rsidR="006333F6" w:rsidRPr="003019EF">
        <w:rPr>
          <w:rFonts w:hAnsi="標楷體"/>
        </w:rPr>
        <w:t>2</w:t>
      </w:r>
      <w:r w:rsidRPr="003019EF">
        <w:rPr>
          <w:rFonts w:hAnsi="標楷體" w:hint="eastAsia"/>
        </w:rPr>
        <w:t>年度營業</w:t>
      </w:r>
      <w:r w:rsidR="007F1315" w:rsidRPr="003019EF">
        <w:rPr>
          <w:rFonts w:hAnsi="標楷體" w:hint="eastAsia"/>
        </w:rPr>
        <w:t>決</w:t>
      </w:r>
      <w:r w:rsidRPr="003019EF">
        <w:rPr>
          <w:rFonts w:hAnsi="標楷體" w:hint="eastAsia"/>
        </w:rPr>
        <w:t>算評估報告</w:t>
      </w:r>
    </w:p>
    <w:p w:rsidR="007F1315" w:rsidRPr="003019EF" w:rsidRDefault="007F1315" w:rsidP="007F1315">
      <w:pPr>
        <w:pStyle w:val="a9"/>
        <w:ind w:firstLine="567"/>
        <w:rPr>
          <w:rFonts w:hAnsi="標楷體"/>
        </w:rPr>
      </w:pPr>
      <w:r w:rsidRPr="003019EF">
        <w:rPr>
          <w:rFonts w:hAnsi="標楷體" w:hint="eastAsia"/>
        </w:rPr>
        <w:t>台灣中油股份有限公司(下稱台灣中油公司)1</w:t>
      </w:r>
      <w:r w:rsidR="00813129" w:rsidRPr="003019EF">
        <w:rPr>
          <w:rFonts w:hAnsi="標楷體" w:hint="eastAsia"/>
        </w:rPr>
        <w:t>1</w:t>
      </w:r>
      <w:r w:rsidR="006333F6" w:rsidRPr="003019EF">
        <w:rPr>
          <w:rFonts w:hAnsi="標楷體"/>
        </w:rPr>
        <w:t>2</w:t>
      </w:r>
      <w:r w:rsidRPr="003019EF">
        <w:rPr>
          <w:rFonts w:hAnsi="標楷體" w:hint="eastAsia"/>
        </w:rPr>
        <w:t>年度決算審定(以下同)淨</w:t>
      </w:r>
      <w:r w:rsidR="005D70DB" w:rsidRPr="003019EF">
        <w:rPr>
          <w:rFonts w:hAnsi="標楷體" w:hint="eastAsia"/>
        </w:rPr>
        <w:t>損</w:t>
      </w:r>
      <w:r w:rsidR="006333F6" w:rsidRPr="003019EF">
        <w:rPr>
          <w:rFonts w:hAnsi="標楷體"/>
        </w:rPr>
        <w:t>213</w:t>
      </w:r>
      <w:r w:rsidRPr="003019EF">
        <w:rPr>
          <w:rFonts w:hAnsi="標楷體" w:hint="eastAsia"/>
        </w:rPr>
        <w:t>億</w:t>
      </w:r>
      <w:r w:rsidR="006333F6" w:rsidRPr="003019EF">
        <w:rPr>
          <w:rFonts w:hAnsi="標楷體"/>
        </w:rPr>
        <w:t>6</w:t>
      </w:r>
      <w:r w:rsidRPr="003019EF">
        <w:rPr>
          <w:rFonts w:hAnsi="標楷體" w:hint="eastAsia"/>
        </w:rPr>
        <w:t>,</w:t>
      </w:r>
      <w:r w:rsidR="006333F6" w:rsidRPr="003019EF">
        <w:rPr>
          <w:rFonts w:hAnsi="標楷體"/>
        </w:rPr>
        <w:t>258</w:t>
      </w:r>
      <w:r w:rsidRPr="003019EF">
        <w:rPr>
          <w:rFonts w:hAnsi="標楷體" w:hint="eastAsia"/>
        </w:rPr>
        <w:t>萬元，較預算淨利</w:t>
      </w:r>
      <w:r w:rsidR="006333F6" w:rsidRPr="003019EF">
        <w:rPr>
          <w:rFonts w:hAnsi="標楷體"/>
        </w:rPr>
        <w:t>1</w:t>
      </w:r>
      <w:r w:rsidRPr="003019EF">
        <w:rPr>
          <w:rFonts w:hAnsi="標楷體" w:hint="eastAsia"/>
        </w:rPr>
        <w:t>億</w:t>
      </w:r>
      <w:r w:rsidR="006333F6" w:rsidRPr="003019EF">
        <w:rPr>
          <w:rFonts w:hAnsi="標楷體" w:hint="eastAsia"/>
        </w:rPr>
        <w:t>7</w:t>
      </w:r>
      <w:r w:rsidRPr="003019EF">
        <w:rPr>
          <w:rFonts w:hAnsi="標楷體" w:hint="eastAsia"/>
        </w:rPr>
        <w:t>,</w:t>
      </w:r>
      <w:r w:rsidR="006333F6" w:rsidRPr="003019EF">
        <w:rPr>
          <w:rFonts w:hAnsi="標楷體"/>
        </w:rPr>
        <w:t>860</w:t>
      </w:r>
      <w:r w:rsidRPr="003019EF">
        <w:rPr>
          <w:rFonts w:hAnsi="標楷體" w:hint="eastAsia"/>
        </w:rPr>
        <w:t>萬</w:t>
      </w:r>
      <w:r w:rsidR="00C75BAE" w:rsidRPr="003019EF">
        <w:rPr>
          <w:rFonts w:hAnsi="標楷體"/>
        </w:rPr>
        <w:t>5</w:t>
      </w:r>
      <w:r w:rsidR="00813129" w:rsidRPr="003019EF">
        <w:rPr>
          <w:rFonts w:hAnsi="標楷體" w:hint="eastAsia"/>
        </w:rPr>
        <w:t>千</w:t>
      </w:r>
      <w:r w:rsidRPr="003019EF">
        <w:rPr>
          <w:rFonts w:hAnsi="標楷體" w:hint="eastAsia"/>
        </w:rPr>
        <w:t>元，</w:t>
      </w:r>
      <w:r w:rsidR="005D70DB" w:rsidRPr="003019EF">
        <w:rPr>
          <w:rFonts w:hAnsi="標楷體" w:hint="eastAsia"/>
        </w:rPr>
        <w:t>減少</w:t>
      </w:r>
      <w:r w:rsidR="00C77E77" w:rsidRPr="003019EF">
        <w:rPr>
          <w:rFonts w:hAnsi="標楷體" w:hint="eastAsia"/>
        </w:rPr>
        <w:t>淨利</w:t>
      </w:r>
      <w:r w:rsidR="006333F6" w:rsidRPr="003019EF">
        <w:rPr>
          <w:rFonts w:hAnsi="標楷體"/>
        </w:rPr>
        <w:t>215</w:t>
      </w:r>
      <w:r w:rsidRPr="003019EF">
        <w:rPr>
          <w:rFonts w:hAnsi="標楷體" w:hint="eastAsia"/>
        </w:rPr>
        <w:t>億</w:t>
      </w:r>
      <w:r w:rsidR="006333F6" w:rsidRPr="003019EF">
        <w:rPr>
          <w:rFonts w:hAnsi="標楷體" w:hint="eastAsia"/>
        </w:rPr>
        <w:t>4</w:t>
      </w:r>
      <w:r w:rsidRPr="003019EF">
        <w:rPr>
          <w:rFonts w:hAnsi="標楷體" w:hint="eastAsia"/>
        </w:rPr>
        <w:t>,</w:t>
      </w:r>
      <w:r w:rsidR="00C75BAE" w:rsidRPr="003019EF">
        <w:rPr>
          <w:rFonts w:hAnsi="標楷體"/>
        </w:rPr>
        <w:t>1</w:t>
      </w:r>
      <w:r w:rsidR="006333F6" w:rsidRPr="003019EF">
        <w:rPr>
          <w:rFonts w:hAnsi="標楷體"/>
        </w:rPr>
        <w:t>18</w:t>
      </w:r>
      <w:r w:rsidRPr="003019EF">
        <w:rPr>
          <w:rFonts w:hAnsi="標楷體" w:hint="eastAsia"/>
        </w:rPr>
        <w:t>萬</w:t>
      </w:r>
      <w:r w:rsidR="006333F6" w:rsidRPr="003019EF">
        <w:rPr>
          <w:rFonts w:hAnsi="標楷體"/>
        </w:rPr>
        <w:t>5</w:t>
      </w:r>
      <w:r w:rsidR="006333F6" w:rsidRPr="003019EF">
        <w:rPr>
          <w:rFonts w:hAnsi="標楷體" w:hint="eastAsia"/>
        </w:rPr>
        <w:t>千</w:t>
      </w:r>
      <w:r w:rsidRPr="003019EF">
        <w:rPr>
          <w:rFonts w:hAnsi="標楷體" w:hint="eastAsia"/>
        </w:rPr>
        <w:t>元</w:t>
      </w:r>
      <w:r w:rsidR="006F02BF" w:rsidRPr="003019EF">
        <w:rPr>
          <w:rFonts w:hAnsi="標楷體" w:hint="eastAsia"/>
        </w:rPr>
        <w:t>，</w:t>
      </w:r>
      <w:r w:rsidRPr="003019EF">
        <w:rPr>
          <w:rFonts w:hAnsi="標楷體" w:hint="eastAsia"/>
        </w:rPr>
        <w:t>主要係</w:t>
      </w:r>
      <w:r w:rsidR="006F3DBB" w:rsidRPr="003019EF">
        <w:rPr>
          <w:rFonts w:hAnsi="標楷體" w:hint="eastAsia"/>
        </w:rPr>
        <w:t>配合</w:t>
      </w:r>
      <w:r w:rsidR="006333F6" w:rsidRPr="003019EF">
        <w:rPr>
          <w:rFonts w:hAnsi="標楷體" w:hint="eastAsia"/>
        </w:rPr>
        <w:t>平</w:t>
      </w:r>
      <w:r w:rsidR="006F3DBB" w:rsidRPr="003019EF">
        <w:rPr>
          <w:rFonts w:hAnsi="標楷體" w:hint="eastAsia"/>
        </w:rPr>
        <w:t>穩物價政策，</w:t>
      </w:r>
      <w:r w:rsidR="006333F6" w:rsidRPr="003019EF">
        <w:rPr>
          <w:rFonts w:hAnsi="標楷體" w:hint="eastAsia"/>
        </w:rPr>
        <w:t>油氣</w:t>
      </w:r>
      <w:r w:rsidR="006F3DBB" w:rsidRPr="003019EF">
        <w:rPr>
          <w:rFonts w:hAnsi="標楷體" w:hint="eastAsia"/>
        </w:rPr>
        <w:t>售價未</w:t>
      </w:r>
      <w:r w:rsidR="006333F6" w:rsidRPr="003019EF">
        <w:rPr>
          <w:rFonts w:hAnsi="標楷體" w:hint="eastAsia"/>
        </w:rPr>
        <w:t>能適足反應成本變動情形等</w:t>
      </w:r>
      <w:r w:rsidR="006F3DBB" w:rsidRPr="003019EF">
        <w:rPr>
          <w:rFonts w:hAnsi="標楷體" w:hint="eastAsia"/>
        </w:rPr>
        <w:t>所致</w:t>
      </w:r>
      <w:r w:rsidRPr="003019EF">
        <w:rPr>
          <w:rFonts w:hAnsi="標楷體" w:hint="eastAsia"/>
        </w:rPr>
        <w:t>。有關</w:t>
      </w:r>
      <w:r w:rsidR="003F1CF1" w:rsidRPr="003019EF">
        <w:rPr>
          <w:rFonts w:hAnsi="標楷體" w:hint="eastAsia"/>
        </w:rPr>
        <w:t>台灣中油公司</w:t>
      </w:r>
      <w:r w:rsidRPr="003019EF">
        <w:rPr>
          <w:rFonts w:hAnsi="標楷體" w:hint="eastAsia"/>
        </w:rPr>
        <w:t>1</w:t>
      </w:r>
      <w:r w:rsidR="00813129" w:rsidRPr="003019EF">
        <w:rPr>
          <w:rFonts w:hAnsi="標楷體" w:hint="eastAsia"/>
        </w:rPr>
        <w:t>1</w:t>
      </w:r>
      <w:r w:rsidR="006333F6" w:rsidRPr="003019EF">
        <w:rPr>
          <w:rFonts w:hAnsi="標楷體"/>
        </w:rPr>
        <w:t>2</w:t>
      </w:r>
      <w:r w:rsidRPr="003019EF">
        <w:rPr>
          <w:rFonts w:hAnsi="標楷體" w:hint="eastAsia"/>
        </w:rPr>
        <w:t>年度營業預算執行狀況評析如下：</w:t>
      </w:r>
    </w:p>
    <w:p w:rsidR="00547896" w:rsidRPr="003019EF" w:rsidRDefault="00484731" w:rsidP="00547896">
      <w:pPr>
        <w:pStyle w:val="14"/>
        <w:ind w:left="567" w:hanging="567"/>
        <w:rPr>
          <w:rFonts w:hAnsi="標楷體"/>
        </w:rPr>
      </w:pPr>
      <w:bookmarkStart w:id="1" w:name="_Toc56673973"/>
      <w:bookmarkStart w:id="2" w:name="_Toc119058820"/>
      <w:bookmarkStart w:id="3" w:name="_Toc3170791"/>
      <w:bookmarkStart w:id="4" w:name="_Toc60137822"/>
      <w:bookmarkStart w:id="5" w:name="_Toc60137826"/>
      <w:bookmarkStart w:id="6" w:name="_Toc307216978"/>
      <w:bookmarkStart w:id="7" w:name="_Toc307218028"/>
      <w:bookmarkStart w:id="8" w:name="_Toc307218166"/>
      <w:bookmarkStart w:id="9" w:name="_Toc433707924"/>
      <w:bookmarkStart w:id="10" w:name="_Toc467171356"/>
      <w:bookmarkStart w:id="11" w:name="_Toc531338051"/>
      <w:bookmarkStart w:id="12" w:name="_Toc161054344"/>
      <w:bookmarkStart w:id="13" w:name="_Toc119058810"/>
      <w:bookmarkStart w:id="14" w:name="_Toc312920277"/>
      <w:bookmarkStart w:id="15" w:name="_Toc531338055"/>
      <w:bookmarkStart w:id="16" w:name="_Toc193440841"/>
      <w:r w:rsidRPr="003019EF">
        <w:rPr>
          <w:rFonts w:hAnsi="標楷體" w:hint="eastAsia"/>
        </w:rPr>
        <w:t>四</w:t>
      </w:r>
      <w:r w:rsidR="00547896" w:rsidRPr="003019EF">
        <w:rPr>
          <w:rFonts w:hAnsi="標楷體" w:hint="eastAsia"/>
        </w:rPr>
        <w:t>、</w:t>
      </w:r>
      <w:r w:rsidR="003E3282">
        <w:rPr>
          <w:rFonts w:hAnsi="標楷體" w:hint="eastAsia"/>
        </w:rPr>
        <w:t>1</w:t>
      </w:r>
      <w:r w:rsidR="003E3282">
        <w:rPr>
          <w:rFonts w:hAnsi="標楷體"/>
        </w:rPr>
        <w:t>12</w:t>
      </w:r>
      <w:r w:rsidR="003E3282">
        <w:rPr>
          <w:rFonts w:hAnsi="標楷體" w:hint="eastAsia"/>
        </w:rPr>
        <w:t>年度</w:t>
      </w:r>
      <w:r w:rsidR="00B51E81" w:rsidRPr="003019EF">
        <w:rPr>
          <w:rFonts w:hAnsi="標楷體" w:hint="eastAsia"/>
        </w:rPr>
        <w:t>研究發展支出</w:t>
      </w:r>
      <w:r w:rsidR="003E3282">
        <w:rPr>
          <w:rFonts w:hAnsi="標楷體" w:hint="eastAsia"/>
        </w:rPr>
        <w:t>較108年度</w:t>
      </w:r>
      <w:r w:rsidR="00B51E81" w:rsidRPr="003019EF">
        <w:rPr>
          <w:rFonts w:hAnsi="標楷體" w:hint="eastAsia"/>
        </w:rPr>
        <w:t>增</w:t>
      </w:r>
      <w:r w:rsidR="00823000" w:rsidRPr="003019EF">
        <w:rPr>
          <w:rFonts w:hAnsi="標楷體" w:hint="eastAsia"/>
        </w:rPr>
        <w:t>幅</w:t>
      </w:r>
      <w:r w:rsidR="00EC4C5A" w:rsidRPr="003019EF">
        <w:rPr>
          <w:rFonts w:hAnsi="標楷體" w:hint="eastAsia"/>
        </w:rPr>
        <w:t>逾8成</w:t>
      </w:r>
      <w:r w:rsidR="009802AE" w:rsidRPr="003019EF">
        <w:rPr>
          <w:rFonts w:hAnsi="標楷體" w:hint="eastAsia"/>
        </w:rPr>
        <w:t>，</w:t>
      </w:r>
      <w:r w:rsidR="00EC4C5A" w:rsidRPr="003019EF">
        <w:rPr>
          <w:rFonts w:hAnsi="標楷體" w:hint="eastAsia"/>
        </w:rPr>
        <w:t>惟</w:t>
      </w:r>
      <w:r w:rsidR="003E3282">
        <w:rPr>
          <w:rFonts w:hAnsi="標楷體" w:hint="eastAsia"/>
        </w:rPr>
        <w:t>同期間</w:t>
      </w:r>
      <w:r w:rsidR="00B51E81" w:rsidRPr="003019EF">
        <w:rPr>
          <w:rFonts w:hAnsi="標楷體" w:hint="eastAsia"/>
        </w:rPr>
        <w:t>研發</w:t>
      </w:r>
      <w:r w:rsidR="00EC4C5A" w:rsidRPr="003019EF">
        <w:rPr>
          <w:rFonts w:hAnsi="標楷體" w:hint="eastAsia"/>
        </w:rPr>
        <w:t>產生之財務</w:t>
      </w:r>
      <w:r w:rsidR="00B51E81" w:rsidRPr="003019EF">
        <w:rPr>
          <w:rFonts w:hAnsi="標楷體" w:hint="eastAsia"/>
        </w:rPr>
        <w:t>效益</w:t>
      </w:r>
      <w:r w:rsidR="00EC4C5A" w:rsidRPr="003019EF">
        <w:rPr>
          <w:rFonts w:hAnsi="標楷體" w:hint="eastAsia"/>
        </w:rPr>
        <w:t>、專利取得及論文發表數</w:t>
      </w:r>
      <w:r w:rsidR="00341674" w:rsidRPr="003019EF">
        <w:rPr>
          <w:rFonts w:hAnsi="標楷體" w:hint="eastAsia"/>
        </w:rPr>
        <w:t>增幅最高</w:t>
      </w:r>
      <w:r w:rsidR="00823000" w:rsidRPr="003019EF">
        <w:rPr>
          <w:rFonts w:hAnsi="標楷體" w:hint="eastAsia"/>
        </w:rPr>
        <w:t>僅3成餘，且</w:t>
      </w:r>
      <w:r w:rsidR="00EC4C5A" w:rsidRPr="003019EF">
        <w:rPr>
          <w:rFonts w:hAnsi="標楷體" w:hint="eastAsia"/>
        </w:rPr>
        <w:t>專利取得多年</w:t>
      </w:r>
      <w:r w:rsidR="00B243B9" w:rsidRPr="003019EF">
        <w:rPr>
          <w:rFonts w:hAnsi="標楷體" w:hint="eastAsia"/>
        </w:rPr>
        <w:t>尚</w:t>
      </w:r>
      <w:r w:rsidR="00BA286C" w:rsidRPr="003019EF">
        <w:rPr>
          <w:rFonts w:hAnsi="標楷體" w:hint="eastAsia"/>
        </w:rPr>
        <w:t>未運用數遞增，</w:t>
      </w:r>
      <w:r w:rsidR="00C95F46" w:rsidRPr="003019EF">
        <w:rPr>
          <w:rFonts w:hAnsi="標楷體" w:hint="eastAsia"/>
        </w:rPr>
        <w:t>研發成果應用及效益</w:t>
      </w:r>
      <w:r w:rsidR="00D52EC8">
        <w:rPr>
          <w:rFonts w:hAnsi="標楷體" w:hint="eastAsia"/>
        </w:rPr>
        <w:t>仍</w:t>
      </w:r>
      <w:r w:rsidR="00C95F46" w:rsidRPr="003019EF">
        <w:rPr>
          <w:rFonts w:hAnsi="標楷體" w:hint="eastAsia"/>
        </w:rPr>
        <w:t>有提升空間</w:t>
      </w:r>
      <w:bookmarkEnd w:id="16"/>
    </w:p>
    <w:p w:rsidR="00547896" w:rsidRPr="003019EF" w:rsidRDefault="00BB13A2" w:rsidP="00871731">
      <w:pPr>
        <w:ind w:left="567" w:firstLine="567"/>
        <w:rPr>
          <w:rFonts w:hAnsi="標楷體"/>
        </w:rPr>
      </w:pPr>
      <w:r w:rsidRPr="003019EF">
        <w:rPr>
          <w:rFonts w:hAnsi="標楷體" w:hint="eastAsia"/>
        </w:rPr>
        <w:t>台灣中油公司</w:t>
      </w:r>
      <w:r w:rsidR="00984BA8" w:rsidRPr="003019EF">
        <w:rPr>
          <w:rFonts w:hAnsi="標楷體" w:hint="eastAsia"/>
        </w:rPr>
        <w:t>為順應全球經濟環境之變遷及因應2050年淨零碳排國家目標，持續聚焦核心技術研發量能</w:t>
      </w:r>
      <w:r w:rsidR="00871731" w:rsidRPr="003019EF">
        <w:rPr>
          <w:rFonts w:hAnsi="標楷體" w:hint="eastAsia"/>
        </w:rPr>
        <w:t>，</w:t>
      </w:r>
      <w:r w:rsidR="00BA171A" w:rsidRPr="003019EF">
        <w:rPr>
          <w:rFonts w:hAnsi="標楷體" w:hint="eastAsia"/>
        </w:rPr>
        <w:t>以強化自身產品與技術之開發實力</w:t>
      </w:r>
      <w:r w:rsidRPr="003019EF">
        <w:rPr>
          <w:rFonts w:hAnsi="標楷體" w:hint="eastAsia"/>
        </w:rPr>
        <w:t>，</w:t>
      </w:r>
      <w:r w:rsidR="00C95F46" w:rsidRPr="003019EF">
        <w:rPr>
          <w:rFonts w:hAnsi="標楷體" w:hint="eastAsia"/>
        </w:rPr>
        <w:t>112年度研究發展支出預算數</w:t>
      </w:r>
      <w:r w:rsidR="00C95F46" w:rsidRPr="003019EF">
        <w:rPr>
          <w:rFonts w:hAnsi="標楷體"/>
        </w:rPr>
        <w:t>36</w:t>
      </w:r>
      <w:r w:rsidR="00C95F46" w:rsidRPr="003019EF">
        <w:rPr>
          <w:rFonts w:hAnsi="標楷體" w:hint="eastAsia"/>
        </w:rPr>
        <w:t>億</w:t>
      </w:r>
      <w:r w:rsidR="00C95F46" w:rsidRPr="003019EF">
        <w:rPr>
          <w:rFonts w:hAnsi="標楷體"/>
        </w:rPr>
        <w:t>9</w:t>
      </w:r>
      <w:r w:rsidR="00C95F46" w:rsidRPr="003019EF">
        <w:rPr>
          <w:rFonts w:hAnsi="標楷體" w:hint="eastAsia"/>
        </w:rPr>
        <w:t>,8</w:t>
      </w:r>
      <w:r w:rsidR="00C95F46" w:rsidRPr="003019EF">
        <w:rPr>
          <w:rFonts w:hAnsi="標楷體"/>
        </w:rPr>
        <w:t>75</w:t>
      </w:r>
      <w:r w:rsidR="00C95F46" w:rsidRPr="003019EF">
        <w:rPr>
          <w:rFonts w:hAnsi="標楷體" w:hint="eastAsia"/>
        </w:rPr>
        <w:t>萬</w:t>
      </w:r>
      <w:r w:rsidR="00C95F46" w:rsidRPr="003019EF">
        <w:rPr>
          <w:rFonts w:hAnsi="標楷體"/>
        </w:rPr>
        <w:t>8</w:t>
      </w:r>
      <w:r w:rsidR="00C95F46" w:rsidRPr="003019EF">
        <w:rPr>
          <w:rFonts w:hAnsi="標楷體" w:hint="eastAsia"/>
        </w:rPr>
        <w:t>千元，決算數</w:t>
      </w:r>
      <w:r w:rsidR="00C95F46" w:rsidRPr="003019EF">
        <w:rPr>
          <w:rFonts w:hAnsi="標楷體"/>
        </w:rPr>
        <w:t>35</w:t>
      </w:r>
      <w:r w:rsidR="00C95F46" w:rsidRPr="003019EF">
        <w:rPr>
          <w:rFonts w:hAnsi="標楷體" w:hint="eastAsia"/>
        </w:rPr>
        <w:t>億</w:t>
      </w:r>
      <w:r w:rsidR="00C95F46" w:rsidRPr="003019EF">
        <w:rPr>
          <w:rFonts w:hAnsi="標楷體"/>
        </w:rPr>
        <w:t>9</w:t>
      </w:r>
      <w:r w:rsidR="00C95F46" w:rsidRPr="003019EF">
        <w:rPr>
          <w:rFonts w:hAnsi="標楷體" w:hint="eastAsia"/>
        </w:rPr>
        <w:t>,</w:t>
      </w:r>
      <w:r w:rsidR="00C95F46" w:rsidRPr="003019EF">
        <w:rPr>
          <w:rFonts w:hAnsi="標楷體"/>
        </w:rPr>
        <w:t>542</w:t>
      </w:r>
      <w:r w:rsidR="00C95F46" w:rsidRPr="003019EF">
        <w:rPr>
          <w:rFonts w:hAnsi="標楷體" w:hint="eastAsia"/>
        </w:rPr>
        <w:t>萬</w:t>
      </w:r>
      <w:r w:rsidR="00C95F46" w:rsidRPr="003019EF">
        <w:rPr>
          <w:rFonts w:hAnsi="標楷體"/>
        </w:rPr>
        <w:t>2</w:t>
      </w:r>
      <w:r w:rsidR="00C95F46" w:rsidRPr="003019EF">
        <w:rPr>
          <w:rFonts w:hAnsi="標楷體" w:hint="eastAsia"/>
        </w:rPr>
        <w:t>千元，</w:t>
      </w:r>
      <w:r w:rsidR="00D52EC8">
        <w:rPr>
          <w:rFonts w:hAnsi="標楷體" w:hint="eastAsia"/>
        </w:rPr>
        <w:t>執行</w:t>
      </w:r>
      <w:r w:rsidR="00C95F46" w:rsidRPr="003019EF">
        <w:rPr>
          <w:rFonts w:hAnsi="標楷體" w:hint="eastAsia"/>
        </w:rPr>
        <w:t>率</w:t>
      </w:r>
      <w:r w:rsidR="00C95F46" w:rsidRPr="003019EF">
        <w:rPr>
          <w:rFonts w:hAnsi="標楷體"/>
        </w:rPr>
        <w:t>97.21</w:t>
      </w:r>
      <w:r w:rsidR="00C95F46" w:rsidRPr="003019EF">
        <w:rPr>
          <w:rFonts w:hAnsi="標楷體" w:hint="eastAsia"/>
        </w:rPr>
        <w:t>%。經查：</w:t>
      </w:r>
    </w:p>
    <w:p w:rsidR="00547896" w:rsidRPr="003019EF" w:rsidRDefault="00547896" w:rsidP="00547896">
      <w:pPr>
        <w:pStyle w:val="a5"/>
        <w:ind w:left="851" w:hanging="284"/>
        <w:rPr>
          <w:rFonts w:hAnsi="標楷體"/>
          <w:b/>
        </w:rPr>
      </w:pPr>
      <w:r w:rsidRPr="003019EF">
        <w:rPr>
          <w:rFonts w:hAnsi="標楷體" w:hint="eastAsia"/>
          <w:b/>
        </w:rPr>
        <w:t>(一)</w:t>
      </w:r>
      <w:r w:rsidR="00D00A40" w:rsidRPr="003019EF">
        <w:rPr>
          <w:rFonts w:hAnsi="標楷體"/>
          <w:b/>
        </w:rPr>
        <w:t>112</w:t>
      </w:r>
      <w:r w:rsidR="00D00A40" w:rsidRPr="003019EF">
        <w:rPr>
          <w:rFonts w:hAnsi="標楷體" w:hint="eastAsia"/>
          <w:b/>
        </w:rPr>
        <w:t>年度決算研究發展支出達</w:t>
      </w:r>
      <w:r w:rsidR="00D00A40" w:rsidRPr="003019EF">
        <w:rPr>
          <w:rFonts w:hAnsi="標楷體"/>
          <w:b/>
        </w:rPr>
        <w:t>35.95</w:t>
      </w:r>
      <w:r w:rsidR="00D00A40" w:rsidRPr="003019EF">
        <w:rPr>
          <w:rFonts w:hAnsi="標楷體" w:hint="eastAsia"/>
          <w:b/>
        </w:rPr>
        <w:t>億元，較108年度增加逾8成，惟同期間研發</w:t>
      </w:r>
      <w:r w:rsidR="00D14389" w:rsidRPr="003019EF">
        <w:rPr>
          <w:rFonts w:hAnsi="標楷體" w:hint="eastAsia"/>
          <w:b/>
        </w:rPr>
        <w:t>產生之財務</w:t>
      </w:r>
      <w:r w:rsidR="00D00A40" w:rsidRPr="003019EF">
        <w:rPr>
          <w:rFonts w:hAnsi="標楷體" w:hint="eastAsia"/>
          <w:b/>
        </w:rPr>
        <w:t>效益</w:t>
      </w:r>
      <w:r w:rsidR="001B2E02" w:rsidRPr="003019EF">
        <w:rPr>
          <w:rFonts w:hAnsi="標楷體" w:hint="eastAsia"/>
          <w:b/>
        </w:rPr>
        <w:t>及</w:t>
      </w:r>
      <w:r w:rsidR="00D14389" w:rsidRPr="003019EF">
        <w:rPr>
          <w:rFonts w:hAnsi="標楷體" w:hint="eastAsia"/>
          <w:b/>
        </w:rPr>
        <w:t>專利取得</w:t>
      </w:r>
      <w:r w:rsidR="001B2E02" w:rsidRPr="003019EF">
        <w:rPr>
          <w:rFonts w:hAnsi="標楷體" w:hint="eastAsia"/>
          <w:b/>
        </w:rPr>
        <w:t>等研發成果</w:t>
      </w:r>
      <w:r w:rsidR="00D00A40" w:rsidRPr="003019EF">
        <w:rPr>
          <w:rFonts w:hAnsi="標楷體" w:hint="eastAsia"/>
          <w:b/>
        </w:rPr>
        <w:t>增幅</w:t>
      </w:r>
      <w:r w:rsidR="001B2E02" w:rsidRPr="003019EF">
        <w:rPr>
          <w:rFonts w:hAnsi="標楷體" w:hint="eastAsia"/>
          <w:b/>
        </w:rPr>
        <w:t>最高僅</w:t>
      </w:r>
      <w:r w:rsidR="00D00A40" w:rsidRPr="003019EF">
        <w:rPr>
          <w:rFonts w:hAnsi="標楷體" w:hint="eastAsia"/>
          <w:b/>
        </w:rPr>
        <w:t>3成餘，仍有提升空間</w:t>
      </w:r>
    </w:p>
    <w:p w:rsidR="00547896" w:rsidRPr="003019EF" w:rsidRDefault="00326E7F" w:rsidP="00191836">
      <w:pPr>
        <w:pStyle w:val="22"/>
        <w:ind w:left="850" w:firstLine="567"/>
        <w:rPr>
          <w:rFonts w:hAnsi="標楷體"/>
        </w:rPr>
      </w:pPr>
      <w:r w:rsidRPr="003019EF">
        <w:rPr>
          <w:rFonts w:hAnsi="標楷體" w:hint="eastAsia"/>
        </w:rPr>
        <w:t>台灣中油公司</w:t>
      </w:r>
      <w:r w:rsidR="00984BA8" w:rsidRPr="003019EF">
        <w:rPr>
          <w:rFonts w:hAnsi="標楷體" w:hint="eastAsia"/>
        </w:rPr>
        <w:t>近年</w:t>
      </w:r>
      <w:r w:rsidR="00706433" w:rsidRPr="003019EF">
        <w:rPr>
          <w:rFonts w:hAnsi="標楷體" w:hint="eastAsia"/>
        </w:rPr>
        <w:t>積極</w:t>
      </w:r>
      <w:r w:rsidR="00984BA8" w:rsidRPr="003019EF">
        <w:rPr>
          <w:rFonts w:hAnsi="標楷體" w:hint="eastAsia"/>
        </w:rPr>
        <w:t>辦理探勘技術、煉製、石化高值化、綠能等領域研發，</w:t>
      </w:r>
      <w:r w:rsidR="00706433" w:rsidRPr="003019EF">
        <w:rPr>
          <w:rFonts w:hAnsi="標楷體" w:hint="eastAsia"/>
        </w:rPr>
        <w:t>近5年度(108至112年度)研究發展支出實際動支數，由108年度之18.96億元逐年增加至112年度之35.95億元，增幅</w:t>
      </w:r>
      <w:r w:rsidR="00087C29" w:rsidRPr="003019EF">
        <w:rPr>
          <w:rFonts w:hAnsi="標楷體" w:hint="eastAsia"/>
        </w:rPr>
        <w:t>達</w:t>
      </w:r>
      <w:r w:rsidR="00706433" w:rsidRPr="003019EF">
        <w:rPr>
          <w:rFonts w:hAnsi="標楷體" w:hint="eastAsia"/>
        </w:rPr>
        <w:t>89.64%</w:t>
      </w:r>
      <w:r w:rsidR="00BA171A" w:rsidRPr="003019EF">
        <w:rPr>
          <w:rFonts w:hAnsi="標楷體" w:hint="eastAsia"/>
        </w:rPr>
        <w:t>(詳表1)</w:t>
      </w:r>
      <w:r w:rsidR="00087C29" w:rsidRPr="003019EF">
        <w:rPr>
          <w:rFonts w:hAnsi="標楷體" w:hint="eastAsia"/>
        </w:rPr>
        <w:t>；</w:t>
      </w:r>
      <w:r w:rsidR="00706433" w:rsidRPr="003019EF">
        <w:rPr>
          <w:rFonts w:hAnsi="標楷體" w:hint="eastAsia"/>
        </w:rPr>
        <w:t>惟</w:t>
      </w:r>
      <w:r w:rsidR="00087C29" w:rsidRPr="003019EF">
        <w:rPr>
          <w:rFonts w:hAnsi="標楷體" w:hint="eastAsia"/>
        </w:rPr>
        <w:t>按</w:t>
      </w:r>
      <w:r w:rsidR="00706433" w:rsidRPr="003019EF">
        <w:rPr>
          <w:rFonts w:hAnsi="標楷體" w:hint="eastAsia"/>
        </w:rPr>
        <w:t>台灣中油公司</w:t>
      </w:r>
      <w:r w:rsidR="008D5A16" w:rsidRPr="003019EF">
        <w:rPr>
          <w:rFonts w:hAnsi="標楷體" w:hint="eastAsia"/>
        </w:rPr>
        <w:t>決算</w:t>
      </w:r>
      <w:r w:rsidR="00381624" w:rsidRPr="003019EF">
        <w:rPr>
          <w:rFonts w:hAnsi="標楷體" w:hint="eastAsia"/>
        </w:rPr>
        <w:t>揭露之研究發展</w:t>
      </w:r>
      <w:r w:rsidR="00087C29" w:rsidRPr="003019EF">
        <w:rPr>
          <w:rFonts w:hAnsi="標楷體" w:hint="eastAsia"/>
        </w:rPr>
        <w:t>成果，</w:t>
      </w:r>
      <w:r w:rsidR="00191836" w:rsidRPr="003019EF">
        <w:rPr>
          <w:rFonts w:hAnsi="標楷體" w:hint="eastAsia"/>
        </w:rPr>
        <w:t>108及112年度</w:t>
      </w:r>
      <w:r w:rsidR="00BA171A" w:rsidRPr="003019EF">
        <w:rPr>
          <w:rFonts w:hAnsi="標楷體" w:hint="eastAsia"/>
        </w:rPr>
        <w:t>各</w:t>
      </w:r>
      <w:r w:rsidR="00706433" w:rsidRPr="003019EF">
        <w:rPr>
          <w:rFonts w:hAnsi="標楷體" w:hint="eastAsia"/>
        </w:rPr>
        <w:t>執行</w:t>
      </w:r>
      <w:r w:rsidR="00087C29" w:rsidRPr="003019EF">
        <w:rPr>
          <w:rFonts w:hAnsi="標楷體" w:hint="eastAsia"/>
        </w:rPr>
        <w:t>20</w:t>
      </w:r>
      <w:r w:rsidR="00191836" w:rsidRPr="003019EF">
        <w:rPr>
          <w:rFonts w:hAnsi="標楷體" w:hint="eastAsia"/>
        </w:rPr>
        <w:t>項</w:t>
      </w:r>
      <w:r w:rsidR="00087C29" w:rsidRPr="003019EF">
        <w:rPr>
          <w:rFonts w:hAnsi="標楷體" w:hint="eastAsia"/>
        </w:rPr>
        <w:t>及</w:t>
      </w:r>
      <w:r w:rsidR="00706433" w:rsidRPr="003019EF">
        <w:rPr>
          <w:rFonts w:hAnsi="標楷體" w:hint="eastAsia"/>
        </w:rPr>
        <w:t>27項研究發展計畫，因研發產生之財務效益估計數</w:t>
      </w:r>
      <w:r w:rsidR="00087C29" w:rsidRPr="003019EF">
        <w:rPr>
          <w:rFonts w:hAnsi="標楷體" w:hint="eastAsia"/>
        </w:rPr>
        <w:t>由1</w:t>
      </w:r>
      <w:r w:rsidR="00087C29" w:rsidRPr="003019EF">
        <w:rPr>
          <w:rFonts w:hAnsi="標楷體"/>
        </w:rPr>
        <w:t>08</w:t>
      </w:r>
      <w:r w:rsidR="00087C29" w:rsidRPr="003019EF">
        <w:rPr>
          <w:rFonts w:hAnsi="標楷體" w:hint="eastAsia"/>
        </w:rPr>
        <w:t>年度之38.58億元增加至112年度之</w:t>
      </w:r>
      <w:r w:rsidR="00706433" w:rsidRPr="003019EF">
        <w:rPr>
          <w:rFonts w:hAnsi="標楷體" w:hint="eastAsia"/>
        </w:rPr>
        <w:t>51.65億元</w:t>
      </w:r>
      <w:r w:rsidR="00087C29" w:rsidRPr="003019EF">
        <w:rPr>
          <w:rFonts w:hAnsi="標楷體" w:hint="eastAsia"/>
        </w:rPr>
        <w:t>(增幅33.88%)</w:t>
      </w:r>
      <w:r w:rsidR="00706433" w:rsidRPr="003019EF">
        <w:rPr>
          <w:rFonts w:hAnsi="標楷體" w:hint="eastAsia"/>
        </w:rPr>
        <w:t>，</w:t>
      </w:r>
      <w:r w:rsidR="00381624" w:rsidRPr="003019EF">
        <w:rPr>
          <w:rFonts w:hAnsi="標楷體" w:hint="eastAsia"/>
        </w:rPr>
        <w:t>專利</w:t>
      </w:r>
      <w:r w:rsidR="00191836" w:rsidRPr="003019EF">
        <w:rPr>
          <w:rFonts w:hAnsi="標楷體" w:hint="eastAsia"/>
        </w:rPr>
        <w:t>取得數由108年度</w:t>
      </w:r>
      <w:r w:rsidR="008D5A16" w:rsidRPr="003019EF">
        <w:rPr>
          <w:rFonts w:hAnsi="標楷體" w:hint="eastAsia"/>
        </w:rPr>
        <w:t>之</w:t>
      </w:r>
      <w:r w:rsidR="00191836" w:rsidRPr="003019EF">
        <w:rPr>
          <w:rFonts w:hAnsi="標楷體" w:hint="eastAsia"/>
        </w:rPr>
        <w:t>1</w:t>
      </w:r>
      <w:r w:rsidR="00191836" w:rsidRPr="003019EF">
        <w:rPr>
          <w:rFonts w:hAnsi="標楷體"/>
        </w:rPr>
        <w:t>6</w:t>
      </w:r>
      <w:r w:rsidR="00191836" w:rsidRPr="003019EF">
        <w:rPr>
          <w:rFonts w:hAnsi="標楷體" w:hint="eastAsia"/>
        </w:rPr>
        <w:t>項增加至112年度之20項(增幅</w:t>
      </w:r>
      <w:r w:rsidR="00191836" w:rsidRPr="003019EF">
        <w:rPr>
          <w:rFonts w:hAnsi="標楷體"/>
        </w:rPr>
        <w:t>25</w:t>
      </w:r>
      <w:r w:rsidR="00191836" w:rsidRPr="003019EF">
        <w:rPr>
          <w:rFonts w:hAnsi="標楷體" w:hint="eastAsia"/>
        </w:rPr>
        <w:t>%)，</w:t>
      </w:r>
      <w:r w:rsidR="00381624" w:rsidRPr="003019EF">
        <w:rPr>
          <w:rFonts w:hAnsi="標楷體" w:hint="eastAsia"/>
        </w:rPr>
        <w:t>論文</w:t>
      </w:r>
      <w:r w:rsidR="00706433" w:rsidRPr="003019EF">
        <w:rPr>
          <w:rFonts w:hAnsi="標楷體" w:hint="eastAsia"/>
        </w:rPr>
        <w:t>發表</w:t>
      </w:r>
      <w:r w:rsidR="00191836" w:rsidRPr="003019EF">
        <w:rPr>
          <w:rFonts w:hAnsi="標楷體" w:hint="eastAsia"/>
        </w:rPr>
        <w:t>數</w:t>
      </w:r>
      <w:r w:rsidR="00715983" w:rsidRPr="003019EF">
        <w:rPr>
          <w:rFonts w:hAnsi="標楷體" w:hint="eastAsia"/>
        </w:rPr>
        <w:t>則</w:t>
      </w:r>
      <w:r w:rsidR="00191836" w:rsidRPr="003019EF">
        <w:rPr>
          <w:rFonts w:hAnsi="標楷體" w:hint="eastAsia"/>
        </w:rPr>
        <w:t>由108年度之199篇增加至112年度之</w:t>
      </w:r>
      <w:r w:rsidR="00706433" w:rsidRPr="003019EF">
        <w:rPr>
          <w:rFonts w:hAnsi="標楷體" w:hint="eastAsia"/>
        </w:rPr>
        <w:t>220篇</w:t>
      </w:r>
      <w:r w:rsidR="00191836" w:rsidRPr="003019EF">
        <w:rPr>
          <w:rFonts w:hAnsi="標楷體" w:hint="eastAsia"/>
        </w:rPr>
        <w:t>(增幅</w:t>
      </w:r>
      <w:r w:rsidR="00191836" w:rsidRPr="003019EF">
        <w:rPr>
          <w:rFonts w:hAnsi="標楷體"/>
        </w:rPr>
        <w:t>10.55</w:t>
      </w:r>
      <w:r w:rsidR="00191836" w:rsidRPr="003019EF">
        <w:rPr>
          <w:rFonts w:hAnsi="標楷體" w:hint="eastAsia"/>
        </w:rPr>
        <w:t>%)，各項研發成果雖有所成長，惟與</w:t>
      </w:r>
      <w:r w:rsidR="00EF4E9C">
        <w:rPr>
          <w:rFonts w:hAnsi="標楷體" w:hint="eastAsia"/>
        </w:rPr>
        <w:t>上開兩</w:t>
      </w:r>
      <w:r w:rsidR="008D5A16" w:rsidRPr="003019EF">
        <w:rPr>
          <w:rFonts w:hAnsi="標楷體" w:hint="eastAsia"/>
        </w:rPr>
        <w:t>年度投入</w:t>
      </w:r>
      <w:r w:rsidR="00191836" w:rsidRPr="003019EF">
        <w:rPr>
          <w:rFonts w:hAnsi="標楷體" w:hint="eastAsia"/>
        </w:rPr>
        <w:t>經費成長幅度</w:t>
      </w:r>
      <w:r w:rsidR="00191836" w:rsidRPr="003019EF">
        <w:rPr>
          <w:rFonts w:hAnsi="標楷體" w:hint="eastAsia"/>
        </w:rPr>
        <w:lastRenderedPageBreak/>
        <w:t>相較，</w:t>
      </w:r>
      <w:r w:rsidR="00381624" w:rsidRPr="003019EF">
        <w:rPr>
          <w:rFonts w:hAnsi="標楷體" w:hint="eastAsia"/>
        </w:rPr>
        <w:t>研發成果之應用及衍生利益</w:t>
      </w:r>
      <w:r w:rsidR="00D52EC8">
        <w:rPr>
          <w:rFonts w:hAnsi="標楷體" w:hint="eastAsia"/>
        </w:rPr>
        <w:t>仍</w:t>
      </w:r>
      <w:r w:rsidR="001E6618" w:rsidRPr="003019EF">
        <w:rPr>
          <w:rFonts w:hAnsi="標楷體" w:hint="eastAsia"/>
        </w:rPr>
        <w:t>有</w:t>
      </w:r>
      <w:r w:rsidR="00191836" w:rsidRPr="003019EF">
        <w:rPr>
          <w:rFonts w:hAnsi="標楷體" w:hint="eastAsia"/>
        </w:rPr>
        <w:t>提升空間。</w:t>
      </w:r>
    </w:p>
    <w:p w:rsidR="00BA171A" w:rsidRPr="003019EF" w:rsidRDefault="00BA171A" w:rsidP="00BA171A">
      <w:pPr>
        <w:pStyle w:val="142"/>
        <w:spacing w:line="500" w:lineRule="exact"/>
        <w:rPr>
          <w:b/>
          <w:sz w:val="28"/>
        </w:rPr>
      </w:pPr>
      <w:r w:rsidRPr="003019EF">
        <w:rPr>
          <w:b/>
          <w:sz w:val="28"/>
        </w:rPr>
        <w:t>表</w:t>
      </w:r>
      <w:r w:rsidRPr="003019EF">
        <w:rPr>
          <w:rFonts w:hint="eastAsia"/>
          <w:b/>
          <w:sz w:val="28"/>
        </w:rPr>
        <w:t>1  1</w:t>
      </w:r>
      <w:r w:rsidRPr="003019EF">
        <w:rPr>
          <w:b/>
          <w:sz w:val="28"/>
        </w:rPr>
        <w:t>08</w:t>
      </w:r>
      <w:r w:rsidRPr="003019EF">
        <w:rPr>
          <w:rFonts w:hint="eastAsia"/>
          <w:b/>
          <w:sz w:val="28"/>
        </w:rPr>
        <w:t>至112年度</w:t>
      </w:r>
      <w:r w:rsidRPr="003019EF">
        <w:rPr>
          <w:b/>
          <w:sz w:val="28"/>
        </w:rPr>
        <w:t>台灣中油公司</w:t>
      </w:r>
      <w:r w:rsidRPr="003019EF">
        <w:rPr>
          <w:rFonts w:hint="eastAsia"/>
          <w:b/>
          <w:sz w:val="28"/>
        </w:rPr>
        <w:t>研究發展支出預決算情形表</w:t>
      </w:r>
    </w:p>
    <w:p w:rsidR="00BA171A" w:rsidRPr="003019EF" w:rsidRDefault="00BA171A" w:rsidP="00BA171A">
      <w:pPr>
        <w:pStyle w:val="142"/>
        <w:jc w:val="right"/>
      </w:pPr>
      <w:r w:rsidRPr="003019EF">
        <w:t>單位：</w:t>
      </w:r>
      <w:r w:rsidR="00D52EC8">
        <w:rPr>
          <w:rFonts w:hint="eastAsia"/>
        </w:rPr>
        <w:t>新臺幣</w:t>
      </w:r>
      <w:r w:rsidRPr="003019EF">
        <w:rPr>
          <w:rFonts w:hint="eastAsia"/>
        </w:rPr>
        <w:t>千元；</w:t>
      </w:r>
      <w:r w:rsidRPr="003019EF">
        <w:t>%</w:t>
      </w:r>
    </w:p>
    <w:tbl>
      <w:tblPr>
        <w:tblW w:w="4954" w:type="pct"/>
        <w:tblInd w:w="8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95"/>
        <w:gridCol w:w="1209"/>
        <w:gridCol w:w="1206"/>
        <w:gridCol w:w="1209"/>
        <w:gridCol w:w="1186"/>
        <w:gridCol w:w="1186"/>
        <w:gridCol w:w="1189"/>
        <w:gridCol w:w="801"/>
      </w:tblGrid>
      <w:tr w:rsidR="00BA171A" w:rsidRPr="003019EF" w:rsidTr="00D52EC8">
        <w:trPr>
          <w:trHeight w:val="283"/>
          <w:tblHeader/>
        </w:trPr>
        <w:tc>
          <w:tcPr>
            <w:tcW w:w="292" w:type="pct"/>
            <w:vMerge w:val="restart"/>
            <w:vAlign w:val="center"/>
          </w:tcPr>
          <w:p w:rsidR="00BA171A" w:rsidRPr="003019EF" w:rsidRDefault="00BA171A" w:rsidP="00D52EC8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3019EF">
              <w:rPr>
                <w:rFonts w:hAnsi="標楷體"/>
                <w:snapToGrid/>
                <w:szCs w:val="24"/>
              </w:rPr>
              <w:t>年度</w:t>
            </w:r>
          </w:p>
        </w:tc>
        <w:tc>
          <w:tcPr>
            <w:tcW w:w="2137" w:type="pct"/>
            <w:gridSpan w:val="3"/>
            <w:tcBorders>
              <w:right w:val="single" w:sz="4" w:space="0" w:color="auto"/>
            </w:tcBorders>
            <w:vAlign w:val="center"/>
          </w:tcPr>
          <w:p w:rsidR="00BA171A" w:rsidRPr="003019EF" w:rsidRDefault="00BA171A" w:rsidP="00D52EC8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3019EF">
              <w:rPr>
                <w:rFonts w:hAnsi="標楷體"/>
                <w:snapToGrid/>
                <w:szCs w:val="24"/>
              </w:rPr>
              <w:t>預算數</w:t>
            </w:r>
          </w:p>
        </w:tc>
        <w:tc>
          <w:tcPr>
            <w:tcW w:w="2099" w:type="pct"/>
            <w:gridSpan w:val="3"/>
            <w:vAlign w:val="center"/>
          </w:tcPr>
          <w:p w:rsidR="00BA171A" w:rsidRPr="003019EF" w:rsidRDefault="00BA171A" w:rsidP="00D52EC8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3019EF">
              <w:rPr>
                <w:rFonts w:hAnsi="標楷體"/>
                <w:snapToGrid/>
                <w:szCs w:val="24"/>
              </w:rPr>
              <w:t>決算數</w:t>
            </w:r>
          </w:p>
        </w:tc>
        <w:tc>
          <w:tcPr>
            <w:tcW w:w="472" w:type="pct"/>
            <w:vMerge w:val="restart"/>
            <w:vAlign w:val="center"/>
          </w:tcPr>
          <w:p w:rsidR="00BA171A" w:rsidRPr="003019EF" w:rsidRDefault="00BA171A" w:rsidP="00D52EC8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3019EF">
              <w:rPr>
                <w:rFonts w:hAnsi="標楷體" w:hint="eastAsia"/>
                <w:snapToGrid/>
                <w:szCs w:val="24"/>
              </w:rPr>
              <w:t>動支率</w:t>
            </w:r>
          </w:p>
        </w:tc>
      </w:tr>
      <w:tr w:rsidR="00BA171A" w:rsidRPr="003019EF" w:rsidTr="00D52EC8">
        <w:trPr>
          <w:trHeight w:val="283"/>
          <w:tblHeader/>
        </w:trPr>
        <w:tc>
          <w:tcPr>
            <w:tcW w:w="292" w:type="pct"/>
            <w:vMerge/>
            <w:vAlign w:val="center"/>
          </w:tcPr>
          <w:p w:rsidR="00BA171A" w:rsidRPr="003019EF" w:rsidRDefault="00BA171A" w:rsidP="00D52EC8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713" w:type="pct"/>
            <w:vAlign w:val="center"/>
          </w:tcPr>
          <w:p w:rsidR="00BA171A" w:rsidRPr="003019EF" w:rsidRDefault="00BA171A" w:rsidP="00D52EC8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3019EF">
              <w:rPr>
                <w:rFonts w:hAnsi="標楷體"/>
                <w:snapToGrid/>
                <w:szCs w:val="24"/>
              </w:rPr>
              <w:t>營業</w:t>
            </w:r>
          </w:p>
          <w:p w:rsidR="00BA171A" w:rsidRPr="003019EF" w:rsidRDefault="00BA171A" w:rsidP="00D52EC8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3019EF">
              <w:rPr>
                <w:rFonts w:hAnsi="標楷體"/>
                <w:snapToGrid/>
                <w:szCs w:val="24"/>
              </w:rPr>
              <w:t>支出</w:t>
            </w:r>
          </w:p>
        </w:tc>
        <w:tc>
          <w:tcPr>
            <w:tcW w:w="711" w:type="pct"/>
            <w:vAlign w:val="center"/>
          </w:tcPr>
          <w:p w:rsidR="00BA171A" w:rsidRPr="003019EF" w:rsidRDefault="00BA171A" w:rsidP="00D52EC8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3019EF">
              <w:rPr>
                <w:rFonts w:hAnsi="標楷體"/>
                <w:snapToGrid/>
                <w:szCs w:val="24"/>
              </w:rPr>
              <w:t>資本</w:t>
            </w:r>
          </w:p>
          <w:p w:rsidR="00BA171A" w:rsidRPr="003019EF" w:rsidRDefault="00BA171A" w:rsidP="00D52EC8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3019EF">
              <w:rPr>
                <w:rFonts w:hAnsi="標楷體"/>
                <w:snapToGrid/>
                <w:szCs w:val="24"/>
              </w:rPr>
              <w:t>支出</w:t>
            </w:r>
          </w:p>
        </w:tc>
        <w:tc>
          <w:tcPr>
            <w:tcW w:w="713" w:type="pct"/>
            <w:tcBorders>
              <w:right w:val="single" w:sz="4" w:space="0" w:color="auto"/>
            </w:tcBorders>
            <w:vAlign w:val="center"/>
          </w:tcPr>
          <w:p w:rsidR="00BA171A" w:rsidRPr="003019EF" w:rsidRDefault="00BA171A" w:rsidP="00D52EC8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3019EF">
              <w:rPr>
                <w:rFonts w:hAnsi="標楷體"/>
                <w:snapToGrid/>
                <w:szCs w:val="24"/>
              </w:rPr>
              <w:t>小計</w:t>
            </w:r>
          </w:p>
        </w:tc>
        <w:tc>
          <w:tcPr>
            <w:tcW w:w="699" w:type="pct"/>
            <w:vAlign w:val="center"/>
          </w:tcPr>
          <w:p w:rsidR="00BA171A" w:rsidRPr="003019EF" w:rsidRDefault="00BA171A" w:rsidP="00D52EC8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3019EF">
              <w:rPr>
                <w:rFonts w:hAnsi="標楷體"/>
                <w:snapToGrid/>
                <w:szCs w:val="24"/>
              </w:rPr>
              <w:t>營業</w:t>
            </w:r>
          </w:p>
          <w:p w:rsidR="00BA171A" w:rsidRPr="003019EF" w:rsidRDefault="00BA171A" w:rsidP="00D52EC8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3019EF">
              <w:rPr>
                <w:rFonts w:hAnsi="標楷體"/>
                <w:snapToGrid/>
                <w:szCs w:val="24"/>
              </w:rPr>
              <w:t>支出</w:t>
            </w:r>
          </w:p>
        </w:tc>
        <w:tc>
          <w:tcPr>
            <w:tcW w:w="699" w:type="pct"/>
            <w:vAlign w:val="center"/>
          </w:tcPr>
          <w:p w:rsidR="00BA171A" w:rsidRPr="003019EF" w:rsidRDefault="00BA171A" w:rsidP="00D52EC8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3019EF">
              <w:rPr>
                <w:rFonts w:hAnsi="標楷體"/>
                <w:snapToGrid/>
                <w:szCs w:val="24"/>
              </w:rPr>
              <w:t>資本</w:t>
            </w:r>
          </w:p>
          <w:p w:rsidR="00BA171A" w:rsidRPr="003019EF" w:rsidRDefault="00BA171A" w:rsidP="00D52EC8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3019EF">
              <w:rPr>
                <w:rFonts w:hAnsi="標楷體"/>
                <w:snapToGrid/>
                <w:szCs w:val="24"/>
              </w:rPr>
              <w:t>支出</w:t>
            </w:r>
          </w:p>
        </w:tc>
        <w:tc>
          <w:tcPr>
            <w:tcW w:w="700" w:type="pct"/>
            <w:vAlign w:val="center"/>
          </w:tcPr>
          <w:p w:rsidR="00BA171A" w:rsidRPr="003019EF" w:rsidRDefault="00BA171A" w:rsidP="00D52EC8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3019EF">
              <w:rPr>
                <w:rFonts w:hAnsi="標楷體"/>
                <w:snapToGrid/>
                <w:szCs w:val="24"/>
              </w:rPr>
              <w:t>小計</w:t>
            </w:r>
          </w:p>
        </w:tc>
        <w:tc>
          <w:tcPr>
            <w:tcW w:w="472" w:type="pct"/>
            <w:vMerge/>
            <w:vAlign w:val="center"/>
          </w:tcPr>
          <w:p w:rsidR="00BA171A" w:rsidRPr="003019EF" w:rsidRDefault="00BA171A" w:rsidP="00D52EC8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</w:p>
        </w:tc>
      </w:tr>
      <w:tr w:rsidR="00BA171A" w:rsidRPr="003019EF" w:rsidTr="00D52EC8">
        <w:trPr>
          <w:trHeight w:val="283"/>
        </w:trPr>
        <w:tc>
          <w:tcPr>
            <w:tcW w:w="292" w:type="pct"/>
            <w:vAlign w:val="center"/>
          </w:tcPr>
          <w:p w:rsidR="00BA171A" w:rsidRPr="003019EF" w:rsidRDefault="00BA171A" w:rsidP="00D52EC8">
            <w:pPr>
              <w:pStyle w:val="142"/>
              <w:jc w:val="center"/>
              <w:rPr>
                <w:rFonts w:hAnsi="標楷體"/>
                <w:snapToGrid/>
                <w:spacing w:val="-20"/>
                <w:szCs w:val="24"/>
              </w:rPr>
            </w:pPr>
            <w:r w:rsidRPr="003019EF">
              <w:rPr>
                <w:rFonts w:hAnsi="標楷體"/>
                <w:snapToGrid/>
                <w:spacing w:val="-20"/>
                <w:szCs w:val="24"/>
              </w:rPr>
              <w:t>108</w:t>
            </w:r>
          </w:p>
        </w:tc>
        <w:tc>
          <w:tcPr>
            <w:tcW w:w="713" w:type="pct"/>
            <w:vAlign w:val="center"/>
          </w:tcPr>
          <w:p w:rsidR="00BA171A" w:rsidRPr="003019EF" w:rsidRDefault="00BA171A" w:rsidP="00D52EC8">
            <w:pPr>
              <w:pStyle w:val="142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3019EF">
              <w:rPr>
                <w:rFonts w:hAnsi="標楷體"/>
                <w:snapToGrid/>
                <w:spacing w:val="-10"/>
                <w:szCs w:val="24"/>
              </w:rPr>
              <w:t>1,985,739</w:t>
            </w:r>
          </w:p>
        </w:tc>
        <w:tc>
          <w:tcPr>
            <w:tcW w:w="711" w:type="pct"/>
            <w:vAlign w:val="center"/>
          </w:tcPr>
          <w:p w:rsidR="00BA171A" w:rsidRPr="003019EF" w:rsidRDefault="00BA171A" w:rsidP="00D52EC8">
            <w:pPr>
              <w:pStyle w:val="142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3019EF">
              <w:rPr>
                <w:rFonts w:hAnsi="標楷體"/>
                <w:snapToGrid/>
                <w:spacing w:val="-10"/>
                <w:szCs w:val="24"/>
              </w:rPr>
              <w:t>305,134</w:t>
            </w:r>
          </w:p>
        </w:tc>
        <w:tc>
          <w:tcPr>
            <w:tcW w:w="713" w:type="pct"/>
            <w:vAlign w:val="center"/>
          </w:tcPr>
          <w:p w:rsidR="00BA171A" w:rsidRPr="003019EF" w:rsidRDefault="00BA171A" w:rsidP="00D52EC8">
            <w:pPr>
              <w:pStyle w:val="142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3019EF">
              <w:rPr>
                <w:rFonts w:hAnsi="標楷體"/>
                <w:snapToGrid/>
                <w:spacing w:val="-10"/>
                <w:szCs w:val="24"/>
              </w:rPr>
              <w:t>2,290,873</w:t>
            </w:r>
          </w:p>
        </w:tc>
        <w:tc>
          <w:tcPr>
            <w:tcW w:w="699" w:type="pct"/>
            <w:vAlign w:val="center"/>
          </w:tcPr>
          <w:p w:rsidR="00BA171A" w:rsidRPr="003019EF" w:rsidRDefault="00BA171A" w:rsidP="00D52EC8">
            <w:pPr>
              <w:pStyle w:val="142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3019EF">
              <w:rPr>
                <w:rFonts w:hAnsi="標楷體"/>
                <w:snapToGrid/>
                <w:spacing w:val="-10"/>
                <w:szCs w:val="24"/>
              </w:rPr>
              <w:t>1,595,315</w:t>
            </w:r>
          </w:p>
        </w:tc>
        <w:tc>
          <w:tcPr>
            <w:tcW w:w="699" w:type="pct"/>
            <w:vAlign w:val="center"/>
          </w:tcPr>
          <w:p w:rsidR="00BA171A" w:rsidRPr="003019EF" w:rsidRDefault="00BA171A" w:rsidP="00D52EC8">
            <w:pPr>
              <w:pStyle w:val="142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3019EF">
              <w:rPr>
                <w:rFonts w:hAnsi="標楷體"/>
                <w:snapToGrid/>
                <w:spacing w:val="-10"/>
                <w:szCs w:val="24"/>
              </w:rPr>
              <w:t>300,561</w:t>
            </w:r>
          </w:p>
        </w:tc>
        <w:tc>
          <w:tcPr>
            <w:tcW w:w="700" w:type="pct"/>
            <w:vAlign w:val="center"/>
          </w:tcPr>
          <w:p w:rsidR="00BA171A" w:rsidRPr="003019EF" w:rsidRDefault="00BA171A" w:rsidP="00D52EC8">
            <w:pPr>
              <w:pStyle w:val="142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3019EF">
              <w:rPr>
                <w:rFonts w:hAnsi="標楷體"/>
                <w:snapToGrid/>
                <w:spacing w:val="-10"/>
                <w:szCs w:val="24"/>
              </w:rPr>
              <w:t>1,895,876</w:t>
            </w:r>
          </w:p>
        </w:tc>
        <w:tc>
          <w:tcPr>
            <w:tcW w:w="472" w:type="pct"/>
            <w:vAlign w:val="center"/>
          </w:tcPr>
          <w:p w:rsidR="00BA171A" w:rsidRPr="003019EF" w:rsidRDefault="00BA171A" w:rsidP="00D52EC8">
            <w:pPr>
              <w:pStyle w:val="142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3019EF">
              <w:rPr>
                <w:rFonts w:hAnsi="標楷體" w:hint="eastAsia"/>
                <w:snapToGrid/>
                <w:spacing w:val="-10"/>
                <w:szCs w:val="24"/>
              </w:rPr>
              <w:t>87.7</w:t>
            </w:r>
            <w:r w:rsidRPr="003019EF">
              <w:rPr>
                <w:rFonts w:hAnsi="標楷體"/>
                <w:snapToGrid/>
                <w:spacing w:val="-10"/>
                <w:szCs w:val="24"/>
              </w:rPr>
              <w:t>6</w:t>
            </w:r>
          </w:p>
        </w:tc>
      </w:tr>
      <w:tr w:rsidR="00BA171A" w:rsidRPr="003019EF" w:rsidTr="00D52EC8">
        <w:trPr>
          <w:trHeight w:val="283"/>
        </w:trPr>
        <w:tc>
          <w:tcPr>
            <w:tcW w:w="292" w:type="pct"/>
            <w:vAlign w:val="center"/>
          </w:tcPr>
          <w:p w:rsidR="00BA171A" w:rsidRPr="003019EF" w:rsidRDefault="00BA171A" w:rsidP="00D52EC8">
            <w:pPr>
              <w:pStyle w:val="142"/>
              <w:jc w:val="center"/>
              <w:rPr>
                <w:rFonts w:hAnsi="標楷體"/>
                <w:snapToGrid/>
                <w:spacing w:val="-20"/>
                <w:szCs w:val="24"/>
              </w:rPr>
            </w:pPr>
            <w:r w:rsidRPr="003019EF">
              <w:rPr>
                <w:rFonts w:hAnsi="標楷體"/>
                <w:snapToGrid/>
                <w:spacing w:val="-20"/>
                <w:szCs w:val="24"/>
              </w:rPr>
              <w:t>109</w:t>
            </w:r>
          </w:p>
        </w:tc>
        <w:tc>
          <w:tcPr>
            <w:tcW w:w="713" w:type="pct"/>
            <w:vAlign w:val="center"/>
          </w:tcPr>
          <w:p w:rsidR="00BA171A" w:rsidRPr="003019EF" w:rsidRDefault="00BA171A" w:rsidP="00D52EC8">
            <w:pPr>
              <w:pStyle w:val="142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3019EF">
              <w:rPr>
                <w:rFonts w:hAnsi="標楷體"/>
                <w:snapToGrid/>
                <w:spacing w:val="-10"/>
                <w:szCs w:val="24"/>
              </w:rPr>
              <w:t>2,157,455</w:t>
            </w:r>
          </w:p>
        </w:tc>
        <w:tc>
          <w:tcPr>
            <w:tcW w:w="711" w:type="pct"/>
            <w:vAlign w:val="center"/>
          </w:tcPr>
          <w:p w:rsidR="00BA171A" w:rsidRPr="003019EF" w:rsidRDefault="00BA171A" w:rsidP="00D52EC8">
            <w:pPr>
              <w:pStyle w:val="142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3019EF">
              <w:rPr>
                <w:rFonts w:hAnsi="標楷體"/>
                <w:snapToGrid/>
                <w:spacing w:val="-10"/>
                <w:szCs w:val="24"/>
              </w:rPr>
              <w:t>1,220,160</w:t>
            </w:r>
          </w:p>
        </w:tc>
        <w:tc>
          <w:tcPr>
            <w:tcW w:w="713" w:type="pct"/>
            <w:vAlign w:val="center"/>
          </w:tcPr>
          <w:p w:rsidR="00BA171A" w:rsidRPr="003019EF" w:rsidRDefault="00BA171A" w:rsidP="00D52EC8">
            <w:pPr>
              <w:pStyle w:val="142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3019EF">
              <w:rPr>
                <w:rFonts w:hAnsi="標楷體"/>
                <w:snapToGrid/>
                <w:spacing w:val="-10"/>
                <w:szCs w:val="24"/>
              </w:rPr>
              <w:t>3,377,615</w:t>
            </w:r>
          </w:p>
        </w:tc>
        <w:tc>
          <w:tcPr>
            <w:tcW w:w="699" w:type="pct"/>
            <w:vAlign w:val="center"/>
          </w:tcPr>
          <w:p w:rsidR="00BA171A" w:rsidRPr="003019EF" w:rsidRDefault="00BA171A" w:rsidP="00D52EC8">
            <w:pPr>
              <w:pStyle w:val="142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3019EF">
              <w:rPr>
                <w:rFonts w:hAnsi="標楷體"/>
                <w:snapToGrid/>
                <w:spacing w:val="-10"/>
                <w:szCs w:val="24"/>
              </w:rPr>
              <w:t>1,514,878</w:t>
            </w:r>
          </w:p>
        </w:tc>
        <w:tc>
          <w:tcPr>
            <w:tcW w:w="699" w:type="pct"/>
            <w:vAlign w:val="center"/>
          </w:tcPr>
          <w:p w:rsidR="00BA171A" w:rsidRPr="003019EF" w:rsidRDefault="00BA171A" w:rsidP="00D52EC8">
            <w:pPr>
              <w:pStyle w:val="142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3019EF">
              <w:rPr>
                <w:rFonts w:hAnsi="標楷體"/>
                <w:snapToGrid/>
                <w:spacing w:val="-10"/>
                <w:szCs w:val="24"/>
              </w:rPr>
              <w:t>615,045</w:t>
            </w:r>
          </w:p>
        </w:tc>
        <w:tc>
          <w:tcPr>
            <w:tcW w:w="700" w:type="pct"/>
            <w:vAlign w:val="center"/>
          </w:tcPr>
          <w:p w:rsidR="00BA171A" w:rsidRPr="003019EF" w:rsidRDefault="00BA171A" w:rsidP="00D52EC8">
            <w:pPr>
              <w:pStyle w:val="142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3019EF">
              <w:rPr>
                <w:rFonts w:hAnsi="標楷體"/>
                <w:snapToGrid/>
                <w:spacing w:val="-10"/>
                <w:szCs w:val="24"/>
              </w:rPr>
              <w:t>2,129,923</w:t>
            </w:r>
          </w:p>
        </w:tc>
        <w:tc>
          <w:tcPr>
            <w:tcW w:w="472" w:type="pct"/>
            <w:vAlign w:val="center"/>
          </w:tcPr>
          <w:p w:rsidR="00BA171A" w:rsidRPr="003019EF" w:rsidRDefault="00BA171A" w:rsidP="00D52EC8">
            <w:pPr>
              <w:pStyle w:val="142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3019EF">
              <w:rPr>
                <w:rFonts w:hAnsi="標楷體" w:hint="eastAsia"/>
                <w:snapToGrid/>
                <w:spacing w:val="-10"/>
                <w:szCs w:val="24"/>
              </w:rPr>
              <w:t>63.06</w:t>
            </w:r>
          </w:p>
        </w:tc>
      </w:tr>
      <w:tr w:rsidR="00BA171A" w:rsidRPr="003019EF" w:rsidTr="00D52EC8">
        <w:trPr>
          <w:trHeight w:val="283"/>
        </w:trPr>
        <w:tc>
          <w:tcPr>
            <w:tcW w:w="292" w:type="pct"/>
            <w:vAlign w:val="center"/>
          </w:tcPr>
          <w:p w:rsidR="00BA171A" w:rsidRPr="003019EF" w:rsidRDefault="00BA171A" w:rsidP="00D52EC8">
            <w:pPr>
              <w:pStyle w:val="142"/>
              <w:jc w:val="center"/>
              <w:rPr>
                <w:rFonts w:hAnsi="標楷體"/>
                <w:snapToGrid/>
                <w:spacing w:val="-20"/>
                <w:szCs w:val="24"/>
              </w:rPr>
            </w:pPr>
            <w:r w:rsidRPr="003019EF">
              <w:rPr>
                <w:rFonts w:hAnsi="標楷體"/>
                <w:snapToGrid/>
                <w:spacing w:val="-20"/>
                <w:szCs w:val="24"/>
              </w:rPr>
              <w:t>110</w:t>
            </w:r>
          </w:p>
        </w:tc>
        <w:tc>
          <w:tcPr>
            <w:tcW w:w="713" w:type="pct"/>
            <w:vAlign w:val="center"/>
          </w:tcPr>
          <w:p w:rsidR="00BA171A" w:rsidRPr="003019EF" w:rsidRDefault="00BA171A" w:rsidP="00D52EC8">
            <w:pPr>
              <w:pStyle w:val="142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3019EF">
              <w:rPr>
                <w:rFonts w:hAnsi="標楷體"/>
                <w:snapToGrid/>
                <w:spacing w:val="-10"/>
                <w:szCs w:val="24"/>
              </w:rPr>
              <w:t>2,653,734</w:t>
            </w:r>
          </w:p>
        </w:tc>
        <w:tc>
          <w:tcPr>
            <w:tcW w:w="711" w:type="pct"/>
            <w:vAlign w:val="center"/>
          </w:tcPr>
          <w:p w:rsidR="00BA171A" w:rsidRPr="003019EF" w:rsidRDefault="00BA171A" w:rsidP="00D52EC8">
            <w:pPr>
              <w:pStyle w:val="142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3019EF">
              <w:rPr>
                <w:rFonts w:hAnsi="標楷體"/>
                <w:snapToGrid/>
                <w:spacing w:val="-10"/>
                <w:szCs w:val="24"/>
              </w:rPr>
              <w:t>1,012,565</w:t>
            </w:r>
          </w:p>
        </w:tc>
        <w:tc>
          <w:tcPr>
            <w:tcW w:w="713" w:type="pct"/>
            <w:vAlign w:val="center"/>
          </w:tcPr>
          <w:p w:rsidR="00BA171A" w:rsidRPr="003019EF" w:rsidRDefault="00BA171A" w:rsidP="00D52EC8">
            <w:pPr>
              <w:pStyle w:val="142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3019EF">
              <w:rPr>
                <w:rFonts w:hAnsi="標楷體"/>
                <w:snapToGrid/>
                <w:spacing w:val="-10"/>
                <w:szCs w:val="24"/>
              </w:rPr>
              <w:t>3,666,299</w:t>
            </w:r>
          </w:p>
        </w:tc>
        <w:tc>
          <w:tcPr>
            <w:tcW w:w="699" w:type="pct"/>
            <w:vAlign w:val="center"/>
          </w:tcPr>
          <w:p w:rsidR="00BA171A" w:rsidRPr="003019EF" w:rsidRDefault="00BA171A" w:rsidP="00D52EC8">
            <w:pPr>
              <w:pStyle w:val="142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3019EF">
              <w:rPr>
                <w:rFonts w:hAnsi="標楷體"/>
                <w:snapToGrid/>
                <w:spacing w:val="-10"/>
                <w:szCs w:val="24"/>
              </w:rPr>
              <w:t>1,791,694</w:t>
            </w:r>
          </w:p>
        </w:tc>
        <w:tc>
          <w:tcPr>
            <w:tcW w:w="699" w:type="pct"/>
            <w:vAlign w:val="center"/>
          </w:tcPr>
          <w:p w:rsidR="00BA171A" w:rsidRPr="003019EF" w:rsidRDefault="00BA171A" w:rsidP="00D52EC8">
            <w:pPr>
              <w:pStyle w:val="142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3019EF">
              <w:rPr>
                <w:rFonts w:hAnsi="標楷體"/>
                <w:snapToGrid/>
                <w:spacing w:val="-10"/>
                <w:szCs w:val="24"/>
              </w:rPr>
              <w:t>715,747</w:t>
            </w:r>
          </w:p>
        </w:tc>
        <w:tc>
          <w:tcPr>
            <w:tcW w:w="700" w:type="pct"/>
            <w:vAlign w:val="center"/>
          </w:tcPr>
          <w:p w:rsidR="00BA171A" w:rsidRPr="003019EF" w:rsidRDefault="00BA171A" w:rsidP="00D52EC8">
            <w:pPr>
              <w:pStyle w:val="142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3019EF">
              <w:rPr>
                <w:rFonts w:hAnsi="標楷體"/>
                <w:snapToGrid/>
                <w:spacing w:val="-10"/>
                <w:szCs w:val="24"/>
              </w:rPr>
              <w:t>2,507,441</w:t>
            </w:r>
          </w:p>
        </w:tc>
        <w:tc>
          <w:tcPr>
            <w:tcW w:w="472" w:type="pct"/>
            <w:vAlign w:val="center"/>
          </w:tcPr>
          <w:p w:rsidR="00BA171A" w:rsidRPr="003019EF" w:rsidRDefault="00BA171A" w:rsidP="00D52EC8">
            <w:pPr>
              <w:pStyle w:val="142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3019EF">
              <w:rPr>
                <w:rFonts w:hAnsi="標楷體" w:hint="eastAsia"/>
                <w:snapToGrid/>
                <w:spacing w:val="-10"/>
                <w:szCs w:val="24"/>
              </w:rPr>
              <w:t>68.39</w:t>
            </w:r>
          </w:p>
        </w:tc>
      </w:tr>
      <w:tr w:rsidR="00BA171A" w:rsidRPr="003019EF" w:rsidTr="00D52EC8">
        <w:trPr>
          <w:trHeight w:val="283"/>
        </w:trPr>
        <w:tc>
          <w:tcPr>
            <w:tcW w:w="292" w:type="pct"/>
            <w:vAlign w:val="center"/>
          </w:tcPr>
          <w:p w:rsidR="00BA171A" w:rsidRPr="003019EF" w:rsidRDefault="00BA171A" w:rsidP="00D52EC8">
            <w:pPr>
              <w:pStyle w:val="142"/>
              <w:jc w:val="center"/>
              <w:rPr>
                <w:rFonts w:hAnsi="標楷體"/>
                <w:snapToGrid/>
                <w:spacing w:val="-20"/>
                <w:szCs w:val="24"/>
              </w:rPr>
            </w:pPr>
            <w:r w:rsidRPr="003019EF">
              <w:rPr>
                <w:rFonts w:hAnsi="標楷體"/>
                <w:snapToGrid/>
                <w:spacing w:val="-20"/>
                <w:szCs w:val="24"/>
              </w:rPr>
              <w:t>111</w:t>
            </w:r>
          </w:p>
        </w:tc>
        <w:tc>
          <w:tcPr>
            <w:tcW w:w="713" w:type="pct"/>
            <w:vAlign w:val="center"/>
          </w:tcPr>
          <w:p w:rsidR="00BA171A" w:rsidRPr="003019EF" w:rsidRDefault="00BA171A" w:rsidP="00D52EC8">
            <w:pPr>
              <w:pStyle w:val="142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3019EF">
              <w:rPr>
                <w:rFonts w:hAnsi="標楷體"/>
                <w:snapToGrid/>
                <w:spacing w:val="-10"/>
                <w:szCs w:val="24"/>
              </w:rPr>
              <w:t>2,904,009</w:t>
            </w:r>
          </w:p>
        </w:tc>
        <w:tc>
          <w:tcPr>
            <w:tcW w:w="711" w:type="pct"/>
            <w:vAlign w:val="center"/>
          </w:tcPr>
          <w:p w:rsidR="00BA171A" w:rsidRPr="003019EF" w:rsidRDefault="00BA171A" w:rsidP="00D52EC8">
            <w:pPr>
              <w:pStyle w:val="142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3019EF">
              <w:rPr>
                <w:rFonts w:hAnsi="標楷體"/>
                <w:snapToGrid/>
                <w:spacing w:val="-10"/>
                <w:szCs w:val="24"/>
              </w:rPr>
              <w:t>1,190,086</w:t>
            </w:r>
          </w:p>
        </w:tc>
        <w:tc>
          <w:tcPr>
            <w:tcW w:w="713" w:type="pct"/>
            <w:vAlign w:val="center"/>
          </w:tcPr>
          <w:p w:rsidR="00BA171A" w:rsidRPr="003019EF" w:rsidRDefault="00BA171A" w:rsidP="00D52EC8">
            <w:pPr>
              <w:pStyle w:val="142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3019EF">
              <w:rPr>
                <w:rFonts w:hAnsi="標楷體"/>
                <w:snapToGrid/>
                <w:spacing w:val="-10"/>
                <w:szCs w:val="24"/>
              </w:rPr>
              <w:t>4,094,095</w:t>
            </w:r>
          </w:p>
        </w:tc>
        <w:tc>
          <w:tcPr>
            <w:tcW w:w="699" w:type="pct"/>
            <w:vAlign w:val="center"/>
          </w:tcPr>
          <w:p w:rsidR="00BA171A" w:rsidRPr="003019EF" w:rsidRDefault="00BA171A" w:rsidP="00D52EC8">
            <w:pPr>
              <w:pStyle w:val="142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3019EF">
              <w:rPr>
                <w:rFonts w:hAnsi="標楷體"/>
                <w:snapToGrid/>
                <w:spacing w:val="-10"/>
                <w:szCs w:val="24"/>
              </w:rPr>
              <w:t>2,027,717</w:t>
            </w:r>
          </w:p>
        </w:tc>
        <w:tc>
          <w:tcPr>
            <w:tcW w:w="699" w:type="pct"/>
            <w:vAlign w:val="center"/>
          </w:tcPr>
          <w:p w:rsidR="00BA171A" w:rsidRPr="003019EF" w:rsidRDefault="00BA171A" w:rsidP="00D52EC8">
            <w:pPr>
              <w:pStyle w:val="142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3019EF">
              <w:rPr>
                <w:rFonts w:hAnsi="標楷體"/>
                <w:snapToGrid/>
                <w:spacing w:val="-10"/>
                <w:szCs w:val="24"/>
              </w:rPr>
              <w:t>870,613</w:t>
            </w:r>
          </w:p>
        </w:tc>
        <w:tc>
          <w:tcPr>
            <w:tcW w:w="700" w:type="pct"/>
            <w:vAlign w:val="center"/>
          </w:tcPr>
          <w:p w:rsidR="00BA171A" w:rsidRPr="003019EF" w:rsidRDefault="00BA171A" w:rsidP="00D52EC8">
            <w:pPr>
              <w:pStyle w:val="142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3019EF">
              <w:rPr>
                <w:rFonts w:hAnsi="標楷體"/>
                <w:snapToGrid/>
                <w:spacing w:val="-10"/>
                <w:szCs w:val="24"/>
              </w:rPr>
              <w:t>2,898,330</w:t>
            </w:r>
          </w:p>
        </w:tc>
        <w:tc>
          <w:tcPr>
            <w:tcW w:w="472" w:type="pct"/>
            <w:vAlign w:val="center"/>
          </w:tcPr>
          <w:p w:rsidR="00BA171A" w:rsidRPr="003019EF" w:rsidRDefault="00BA171A" w:rsidP="00D52EC8">
            <w:pPr>
              <w:pStyle w:val="142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3019EF">
              <w:rPr>
                <w:rFonts w:hAnsi="標楷體" w:hint="eastAsia"/>
                <w:snapToGrid/>
                <w:spacing w:val="-10"/>
                <w:szCs w:val="24"/>
              </w:rPr>
              <w:t>70.79</w:t>
            </w:r>
          </w:p>
        </w:tc>
      </w:tr>
      <w:tr w:rsidR="00BA171A" w:rsidRPr="003019EF" w:rsidTr="00D52EC8">
        <w:trPr>
          <w:trHeight w:val="283"/>
        </w:trPr>
        <w:tc>
          <w:tcPr>
            <w:tcW w:w="292" w:type="pct"/>
            <w:vAlign w:val="center"/>
          </w:tcPr>
          <w:p w:rsidR="00BA171A" w:rsidRPr="003019EF" w:rsidRDefault="00BA171A" w:rsidP="00D52EC8">
            <w:pPr>
              <w:pStyle w:val="142"/>
              <w:jc w:val="center"/>
              <w:rPr>
                <w:rFonts w:hAnsi="標楷體"/>
                <w:snapToGrid/>
                <w:spacing w:val="-20"/>
                <w:szCs w:val="24"/>
              </w:rPr>
            </w:pPr>
            <w:r w:rsidRPr="003019EF">
              <w:rPr>
                <w:rFonts w:hAnsi="標楷體"/>
                <w:snapToGrid/>
                <w:spacing w:val="-20"/>
                <w:szCs w:val="24"/>
              </w:rPr>
              <w:t>112</w:t>
            </w:r>
          </w:p>
        </w:tc>
        <w:tc>
          <w:tcPr>
            <w:tcW w:w="713" w:type="pct"/>
            <w:vAlign w:val="center"/>
          </w:tcPr>
          <w:p w:rsidR="00BA171A" w:rsidRPr="003019EF" w:rsidRDefault="00BA171A" w:rsidP="00D52EC8">
            <w:pPr>
              <w:pStyle w:val="142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3019EF">
              <w:rPr>
                <w:rFonts w:hAnsi="標楷體"/>
                <w:snapToGrid/>
                <w:spacing w:val="-10"/>
                <w:szCs w:val="24"/>
              </w:rPr>
              <w:t>2,739,611</w:t>
            </w:r>
          </w:p>
        </w:tc>
        <w:tc>
          <w:tcPr>
            <w:tcW w:w="711" w:type="pct"/>
            <w:vAlign w:val="center"/>
          </w:tcPr>
          <w:p w:rsidR="00BA171A" w:rsidRPr="003019EF" w:rsidRDefault="00BA171A" w:rsidP="00D52EC8">
            <w:pPr>
              <w:pStyle w:val="142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3019EF">
              <w:rPr>
                <w:rFonts w:hAnsi="標楷體"/>
                <w:snapToGrid/>
                <w:spacing w:val="-10"/>
                <w:szCs w:val="24"/>
              </w:rPr>
              <w:t>959,147</w:t>
            </w:r>
          </w:p>
        </w:tc>
        <w:tc>
          <w:tcPr>
            <w:tcW w:w="713" w:type="pct"/>
            <w:vAlign w:val="center"/>
          </w:tcPr>
          <w:p w:rsidR="00BA171A" w:rsidRPr="003019EF" w:rsidRDefault="00BA171A" w:rsidP="00D52EC8">
            <w:pPr>
              <w:pStyle w:val="142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3019EF">
              <w:rPr>
                <w:rFonts w:hAnsi="標楷體"/>
                <w:snapToGrid/>
                <w:spacing w:val="-10"/>
                <w:szCs w:val="24"/>
              </w:rPr>
              <w:t>3,698,758</w:t>
            </w:r>
          </w:p>
        </w:tc>
        <w:tc>
          <w:tcPr>
            <w:tcW w:w="699" w:type="pct"/>
            <w:vAlign w:val="center"/>
          </w:tcPr>
          <w:p w:rsidR="00BA171A" w:rsidRPr="003019EF" w:rsidRDefault="00BA171A" w:rsidP="00D52EC8">
            <w:pPr>
              <w:pStyle w:val="142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3019EF">
              <w:rPr>
                <w:rFonts w:hAnsi="標楷體"/>
                <w:snapToGrid/>
                <w:spacing w:val="-10"/>
                <w:szCs w:val="24"/>
              </w:rPr>
              <w:t>2,208,296</w:t>
            </w:r>
          </w:p>
        </w:tc>
        <w:tc>
          <w:tcPr>
            <w:tcW w:w="699" w:type="pct"/>
            <w:vAlign w:val="center"/>
          </w:tcPr>
          <w:p w:rsidR="00BA171A" w:rsidRPr="003019EF" w:rsidRDefault="00BA171A" w:rsidP="00D52EC8">
            <w:pPr>
              <w:pStyle w:val="142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3019EF">
              <w:rPr>
                <w:rFonts w:hAnsi="標楷體"/>
                <w:snapToGrid/>
                <w:spacing w:val="-10"/>
                <w:szCs w:val="24"/>
              </w:rPr>
              <w:t>1,387,126</w:t>
            </w:r>
          </w:p>
        </w:tc>
        <w:tc>
          <w:tcPr>
            <w:tcW w:w="700" w:type="pct"/>
            <w:vAlign w:val="center"/>
          </w:tcPr>
          <w:p w:rsidR="00BA171A" w:rsidRPr="003019EF" w:rsidRDefault="00BA171A" w:rsidP="00D52EC8">
            <w:pPr>
              <w:pStyle w:val="142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3019EF">
              <w:rPr>
                <w:rFonts w:hAnsi="標楷體"/>
                <w:snapToGrid/>
                <w:spacing w:val="-10"/>
                <w:szCs w:val="24"/>
              </w:rPr>
              <w:t>3,595,422</w:t>
            </w:r>
          </w:p>
        </w:tc>
        <w:tc>
          <w:tcPr>
            <w:tcW w:w="472" w:type="pct"/>
            <w:vAlign w:val="center"/>
          </w:tcPr>
          <w:p w:rsidR="00BA171A" w:rsidRPr="003019EF" w:rsidRDefault="00BA171A" w:rsidP="00D52EC8">
            <w:pPr>
              <w:pStyle w:val="142"/>
              <w:jc w:val="right"/>
              <w:rPr>
                <w:rFonts w:hAnsi="標楷體"/>
                <w:snapToGrid/>
                <w:spacing w:val="-10"/>
                <w:szCs w:val="24"/>
              </w:rPr>
            </w:pPr>
            <w:r w:rsidRPr="003019EF">
              <w:rPr>
                <w:rFonts w:hAnsi="標楷體" w:hint="eastAsia"/>
                <w:snapToGrid/>
                <w:spacing w:val="-10"/>
                <w:szCs w:val="24"/>
              </w:rPr>
              <w:t>97.2</w:t>
            </w:r>
            <w:r w:rsidRPr="003019EF">
              <w:rPr>
                <w:rFonts w:hAnsi="標楷體"/>
                <w:snapToGrid/>
                <w:spacing w:val="-10"/>
                <w:szCs w:val="24"/>
              </w:rPr>
              <w:t>1</w:t>
            </w:r>
          </w:p>
        </w:tc>
      </w:tr>
    </w:tbl>
    <w:p w:rsidR="00BA171A" w:rsidRPr="003019EF" w:rsidRDefault="00BA171A" w:rsidP="00BA171A">
      <w:pPr>
        <w:pStyle w:val="142"/>
        <w:jc w:val="both"/>
        <w:rPr>
          <w:rFonts w:hAnsi="標楷體"/>
        </w:rPr>
      </w:pPr>
      <w:r w:rsidRPr="003019EF">
        <w:rPr>
          <w:rFonts w:hAnsi="標楷體" w:hint="eastAsia"/>
        </w:rPr>
        <w:t>資料來源：整理自台灣中油公司各年度決算書。</w:t>
      </w:r>
    </w:p>
    <w:p w:rsidR="00547896" w:rsidRPr="003019EF" w:rsidRDefault="00547896" w:rsidP="00547896">
      <w:pPr>
        <w:pStyle w:val="a5"/>
        <w:ind w:left="851" w:hanging="284"/>
        <w:rPr>
          <w:rFonts w:hAnsi="標楷體"/>
          <w:b/>
        </w:rPr>
      </w:pPr>
      <w:r w:rsidRPr="003019EF">
        <w:rPr>
          <w:rFonts w:hAnsi="標楷體" w:hint="eastAsia"/>
          <w:b/>
        </w:rPr>
        <w:t>(二)</w:t>
      </w:r>
      <w:r w:rsidR="00381624" w:rsidRPr="003019EF">
        <w:rPr>
          <w:rFonts w:hAnsi="標楷體" w:hint="eastAsia"/>
          <w:b/>
        </w:rPr>
        <w:t>近3年</w:t>
      </w:r>
      <w:r w:rsidR="005210B4">
        <w:rPr>
          <w:rFonts w:hAnsi="標楷體" w:hint="eastAsia"/>
          <w:b/>
        </w:rPr>
        <w:t>度</w:t>
      </w:r>
      <w:r w:rsidR="00381624" w:rsidRPr="003019EF">
        <w:rPr>
          <w:rFonts w:hAnsi="標楷體" w:hint="eastAsia"/>
          <w:b/>
        </w:rPr>
        <w:t>專利申請數較108及109年度下降，112年底專利取得逾5年尚未運用數占比近2成，允宜研謀強化專利佈局運用</w:t>
      </w:r>
    </w:p>
    <w:p w:rsidR="00381624" w:rsidRPr="003019EF" w:rsidRDefault="00715983" w:rsidP="00381624">
      <w:pPr>
        <w:pStyle w:val="22"/>
        <w:ind w:left="850" w:firstLine="567"/>
      </w:pPr>
      <w:r w:rsidRPr="003019EF">
        <w:rPr>
          <w:rFonts w:hint="eastAsia"/>
        </w:rPr>
        <w:t>另</w:t>
      </w:r>
      <w:r w:rsidR="00381624" w:rsidRPr="003019EF">
        <w:rPr>
          <w:rFonts w:hint="eastAsia"/>
        </w:rPr>
        <w:t>據台灣中油公司提供108至</w:t>
      </w:r>
      <w:r w:rsidR="00381624" w:rsidRPr="003019EF">
        <w:t>112</w:t>
      </w:r>
      <w:r w:rsidR="00381624" w:rsidRPr="003019EF">
        <w:rPr>
          <w:rFonts w:hint="eastAsia"/>
        </w:rPr>
        <w:t>年底止專利申請及</w:t>
      </w:r>
      <w:r w:rsidR="00E66332" w:rsidRPr="003019EF">
        <w:rPr>
          <w:rFonts w:hint="eastAsia"/>
        </w:rPr>
        <w:t>使用</w:t>
      </w:r>
      <w:r w:rsidR="00381624" w:rsidRPr="003019EF">
        <w:rPr>
          <w:rFonts w:hint="eastAsia"/>
        </w:rPr>
        <w:t>情形(詳表2)，近年研究發展支出雖呈上升趨勢，惟專利申請件數卻未能隨之增加，110至112年度專利申請件數僅</w:t>
      </w:r>
      <w:r w:rsidR="00E66332" w:rsidRPr="003019EF">
        <w:rPr>
          <w:rFonts w:hint="eastAsia"/>
        </w:rPr>
        <w:t>介於</w:t>
      </w:r>
      <w:r w:rsidR="00381624" w:rsidRPr="003019EF">
        <w:rPr>
          <w:rFonts w:hint="eastAsia"/>
        </w:rPr>
        <w:t>15</w:t>
      </w:r>
      <w:r w:rsidR="00E66332" w:rsidRPr="003019EF">
        <w:rPr>
          <w:rFonts w:hint="eastAsia"/>
        </w:rPr>
        <w:t>至</w:t>
      </w:r>
      <w:r w:rsidR="00381624" w:rsidRPr="003019EF">
        <w:rPr>
          <w:rFonts w:hint="eastAsia"/>
        </w:rPr>
        <w:t>20件</w:t>
      </w:r>
      <w:r w:rsidR="00E66332" w:rsidRPr="003019EF">
        <w:rPr>
          <w:rFonts w:hint="eastAsia"/>
        </w:rPr>
        <w:t>之間</w:t>
      </w:r>
      <w:r w:rsidR="00381624" w:rsidRPr="003019EF">
        <w:rPr>
          <w:rFonts w:hint="eastAsia"/>
        </w:rPr>
        <w:t>，低於108及109年度各為23件及33件；另已取得專利超過5年尚未使用件數，由108年</w:t>
      </w:r>
      <w:r w:rsidR="005210B4">
        <w:rPr>
          <w:rFonts w:hint="eastAsia"/>
        </w:rPr>
        <w:t>度</w:t>
      </w:r>
      <w:r w:rsidR="00381624" w:rsidRPr="003019EF">
        <w:rPr>
          <w:rFonts w:hint="eastAsia"/>
        </w:rPr>
        <w:t>之11件(占總件數比率8.66%)上升至</w:t>
      </w:r>
      <w:r w:rsidR="00381624" w:rsidRPr="003019EF">
        <w:t>112</w:t>
      </w:r>
      <w:r w:rsidR="00EF4E9C">
        <w:rPr>
          <w:rFonts w:hint="eastAsia"/>
        </w:rPr>
        <w:t>年</w:t>
      </w:r>
      <w:r w:rsidR="005210B4" w:rsidRPr="005210B4">
        <w:rPr>
          <w:rFonts w:hint="eastAsia"/>
        </w:rPr>
        <w:t>度</w:t>
      </w:r>
      <w:r w:rsidR="00381624" w:rsidRPr="003019EF">
        <w:rPr>
          <w:rFonts w:hint="eastAsia"/>
        </w:rPr>
        <w:t>之</w:t>
      </w:r>
      <w:r w:rsidR="00381624" w:rsidRPr="003019EF">
        <w:t>41</w:t>
      </w:r>
      <w:r w:rsidR="00381624" w:rsidRPr="003019EF">
        <w:rPr>
          <w:rFonts w:hint="eastAsia"/>
        </w:rPr>
        <w:t>件(占總件數比率</w:t>
      </w:r>
      <w:r w:rsidR="00381624" w:rsidRPr="003019EF">
        <w:t>19.52</w:t>
      </w:r>
      <w:r w:rsidR="00381624" w:rsidRPr="003019EF">
        <w:rPr>
          <w:rFonts w:hint="eastAsia"/>
        </w:rPr>
        <w:t>%)，允待研謀強化專利佈局運用，取得市場發展趨勢先機，以厚積公司升級轉型之動力</w:t>
      </w:r>
      <w:r w:rsidR="002C78BB" w:rsidRPr="003019EF">
        <w:rPr>
          <w:rFonts w:hint="eastAsia"/>
        </w:rPr>
        <w:t>。</w:t>
      </w:r>
    </w:p>
    <w:p w:rsidR="00381624" w:rsidRPr="003019EF" w:rsidRDefault="00381624" w:rsidP="00381624">
      <w:pPr>
        <w:ind w:left="567" w:firstLine="567"/>
      </w:pPr>
      <w:r w:rsidRPr="003019EF">
        <w:rPr>
          <w:rFonts w:hint="eastAsia"/>
        </w:rPr>
        <w:t>綜上，台灣中油公司11</w:t>
      </w:r>
      <w:r w:rsidR="00E66332" w:rsidRPr="003019EF">
        <w:t>2</w:t>
      </w:r>
      <w:r w:rsidR="00E66332" w:rsidRPr="003019EF">
        <w:rPr>
          <w:rFonts w:hint="eastAsia"/>
        </w:rPr>
        <w:t>年度</w:t>
      </w:r>
      <w:r w:rsidRPr="003019EF">
        <w:rPr>
          <w:rFonts w:hint="eastAsia"/>
        </w:rPr>
        <w:t>研究發展支出</w:t>
      </w:r>
      <w:r w:rsidR="00E66332" w:rsidRPr="003019EF">
        <w:rPr>
          <w:rFonts w:hint="eastAsia"/>
        </w:rPr>
        <w:t>決算數35億9,542萬2千元</w:t>
      </w:r>
      <w:r w:rsidRPr="003019EF">
        <w:rPr>
          <w:rFonts w:hint="eastAsia"/>
        </w:rPr>
        <w:t>，</w:t>
      </w:r>
      <w:r w:rsidR="002F67DA" w:rsidRPr="003019EF">
        <w:rPr>
          <w:rFonts w:hint="eastAsia"/>
        </w:rPr>
        <w:t>為</w:t>
      </w:r>
      <w:r w:rsidRPr="003019EF">
        <w:rPr>
          <w:rFonts w:hint="eastAsia"/>
        </w:rPr>
        <w:t>自108年</w:t>
      </w:r>
      <w:r w:rsidR="002F67DA" w:rsidRPr="003019EF">
        <w:rPr>
          <w:rFonts w:hint="eastAsia"/>
        </w:rPr>
        <w:t>度</w:t>
      </w:r>
      <w:r w:rsidRPr="003019EF">
        <w:rPr>
          <w:rFonts w:hint="eastAsia"/>
        </w:rPr>
        <w:t>以來新高，</w:t>
      </w:r>
      <w:r w:rsidR="00E66332" w:rsidRPr="003019EF">
        <w:rPr>
          <w:rFonts w:hint="eastAsia"/>
        </w:rPr>
        <w:t>惟</w:t>
      </w:r>
      <w:r w:rsidR="002F67DA" w:rsidRPr="003019EF">
        <w:rPr>
          <w:rFonts w:hint="eastAsia"/>
        </w:rPr>
        <w:t>研發成果之</w:t>
      </w:r>
      <w:r w:rsidR="00E66332" w:rsidRPr="003019EF">
        <w:rPr>
          <w:rFonts w:hint="eastAsia"/>
        </w:rPr>
        <w:t>應用及衍生利益尚存有提升空間，且</w:t>
      </w:r>
      <w:r w:rsidRPr="003019EF">
        <w:rPr>
          <w:rFonts w:hint="eastAsia"/>
        </w:rPr>
        <w:t>110至112年</w:t>
      </w:r>
      <w:r w:rsidR="005210B4" w:rsidRPr="005210B4">
        <w:rPr>
          <w:rFonts w:hint="eastAsia"/>
        </w:rPr>
        <w:t>度</w:t>
      </w:r>
      <w:r w:rsidRPr="003019EF">
        <w:rPr>
          <w:rFonts w:hint="eastAsia"/>
        </w:rPr>
        <w:t>專利申請數量偏低，</w:t>
      </w:r>
      <w:r w:rsidR="00E66332" w:rsidRPr="003019EF">
        <w:rPr>
          <w:rFonts w:hint="eastAsia"/>
        </w:rPr>
        <w:t>迄1</w:t>
      </w:r>
      <w:r w:rsidR="00E66332" w:rsidRPr="003019EF">
        <w:t>12</w:t>
      </w:r>
      <w:r w:rsidRPr="003019EF">
        <w:rPr>
          <w:rFonts w:hint="eastAsia"/>
        </w:rPr>
        <w:t>年底止專利取得逾5年尚未運用件數占比</w:t>
      </w:r>
      <w:r w:rsidR="002F67DA" w:rsidRPr="003019EF">
        <w:rPr>
          <w:rFonts w:hint="eastAsia"/>
        </w:rPr>
        <w:t>上</w:t>
      </w:r>
      <w:r w:rsidR="00E66332" w:rsidRPr="003019EF">
        <w:rPr>
          <w:rFonts w:hint="eastAsia"/>
        </w:rPr>
        <w:t>升至</w:t>
      </w:r>
      <w:r w:rsidR="002F67DA" w:rsidRPr="003019EF">
        <w:t>19.52%</w:t>
      </w:r>
      <w:r w:rsidRPr="003019EF">
        <w:rPr>
          <w:rFonts w:hint="eastAsia"/>
        </w:rPr>
        <w:t>，允宜研謀</w:t>
      </w:r>
      <w:r w:rsidR="002F67DA" w:rsidRPr="003019EF">
        <w:rPr>
          <w:rFonts w:hint="eastAsia"/>
        </w:rPr>
        <w:t>提升</w:t>
      </w:r>
      <w:r w:rsidRPr="003019EF">
        <w:rPr>
          <w:rFonts w:hint="eastAsia"/>
        </w:rPr>
        <w:t>研發成果</w:t>
      </w:r>
      <w:r w:rsidR="002F67DA" w:rsidRPr="003019EF">
        <w:rPr>
          <w:rFonts w:hint="eastAsia"/>
        </w:rPr>
        <w:t>效益</w:t>
      </w:r>
      <w:r w:rsidRPr="003019EF">
        <w:rPr>
          <w:rFonts w:hint="eastAsia"/>
        </w:rPr>
        <w:t>並積極佈局專利運用</w:t>
      </w:r>
      <w:r w:rsidR="002F67DA" w:rsidRPr="003019EF">
        <w:rPr>
          <w:rFonts w:hint="eastAsia"/>
        </w:rPr>
        <w:t>，以厚植關鍵核心技術發展</w:t>
      </w:r>
      <w:r w:rsidRPr="003019EF">
        <w:rPr>
          <w:rFonts w:hint="eastAsia"/>
        </w:rPr>
        <w:t>。</w:t>
      </w:r>
    </w:p>
    <w:p w:rsidR="002C78BB" w:rsidRPr="003019EF" w:rsidRDefault="00381624" w:rsidP="00381624">
      <w:pPr>
        <w:pStyle w:val="142"/>
        <w:spacing w:line="500" w:lineRule="exact"/>
        <w:rPr>
          <w:b/>
          <w:sz w:val="28"/>
        </w:rPr>
      </w:pPr>
      <w:r w:rsidRPr="003019EF">
        <w:rPr>
          <w:b/>
          <w:sz w:val="28"/>
        </w:rPr>
        <w:t>表2</w:t>
      </w:r>
      <w:r w:rsidRPr="003019EF">
        <w:rPr>
          <w:rFonts w:hint="eastAsia"/>
          <w:b/>
          <w:sz w:val="28"/>
        </w:rPr>
        <w:t xml:space="preserve">  </w:t>
      </w:r>
      <w:r w:rsidR="002C78BB" w:rsidRPr="003019EF">
        <w:rPr>
          <w:rFonts w:hint="eastAsia"/>
          <w:b/>
          <w:sz w:val="28"/>
        </w:rPr>
        <w:t>1</w:t>
      </w:r>
      <w:r w:rsidR="002C78BB" w:rsidRPr="003019EF">
        <w:rPr>
          <w:b/>
          <w:sz w:val="28"/>
        </w:rPr>
        <w:t>08</w:t>
      </w:r>
      <w:r w:rsidR="002C78BB" w:rsidRPr="003019EF">
        <w:rPr>
          <w:rFonts w:hint="eastAsia"/>
          <w:b/>
          <w:sz w:val="28"/>
        </w:rPr>
        <w:t>至112</w:t>
      </w:r>
      <w:r w:rsidRPr="003019EF">
        <w:rPr>
          <w:rFonts w:hint="eastAsia"/>
          <w:b/>
          <w:sz w:val="28"/>
        </w:rPr>
        <w:t>年</w:t>
      </w:r>
      <w:r w:rsidR="002C78BB" w:rsidRPr="003019EF">
        <w:rPr>
          <w:rFonts w:hint="eastAsia"/>
          <w:b/>
          <w:sz w:val="28"/>
        </w:rPr>
        <w:t>度</w:t>
      </w:r>
      <w:r w:rsidRPr="003019EF">
        <w:rPr>
          <w:b/>
          <w:sz w:val="28"/>
        </w:rPr>
        <w:t>台灣中油公司</w:t>
      </w:r>
      <w:r w:rsidRPr="003019EF">
        <w:rPr>
          <w:rFonts w:hint="eastAsia"/>
          <w:b/>
          <w:sz w:val="28"/>
        </w:rPr>
        <w:t>專利申請、</w:t>
      </w:r>
      <w:r w:rsidR="002C78BB" w:rsidRPr="003019EF">
        <w:rPr>
          <w:rFonts w:hint="eastAsia"/>
          <w:b/>
          <w:sz w:val="28"/>
        </w:rPr>
        <w:t>技轉</w:t>
      </w:r>
      <w:r w:rsidRPr="003019EF">
        <w:rPr>
          <w:rFonts w:hint="eastAsia"/>
          <w:b/>
          <w:sz w:val="28"/>
        </w:rPr>
        <w:t xml:space="preserve">及維護情形表 </w:t>
      </w:r>
    </w:p>
    <w:p w:rsidR="00381624" w:rsidRPr="003019EF" w:rsidRDefault="00381624" w:rsidP="002C78BB">
      <w:pPr>
        <w:pStyle w:val="142"/>
        <w:jc w:val="right"/>
        <w:rPr>
          <w:b/>
          <w:sz w:val="28"/>
        </w:rPr>
      </w:pPr>
      <w:r w:rsidRPr="003019EF">
        <w:t>單位：</w:t>
      </w:r>
      <w:r w:rsidRPr="003019EF">
        <w:rPr>
          <w:rFonts w:hint="eastAsia"/>
        </w:rPr>
        <w:t>件；</w:t>
      </w:r>
      <w:r w:rsidR="00D52EC8" w:rsidRPr="00D52EC8">
        <w:rPr>
          <w:rFonts w:hint="eastAsia"/>
        </w:rPr>
        <w:t>新臺幣</w:t>
      </w:r>
      <w:r w:rsidRPr="003019EF">
        <w:rPr>
          <w:rFonts w:hint="eastAsia"/>
        </w:rPr>
        <w:t>元；</w:t>
      </w:r>
      <w:r w:rsidRPr="003019EF">
        <w:t>%</w:t>
      </w:r>
    </w:p>
    <w:tbl>
      <w:tblPr>
        <w:tblW w:w="8524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24"/>
        <w:gridCol w:w="2270"/>
        <w:gridCol w:w="1186"/>
        <w:gridCol w:w="1186"/>
        <w:gridCol w:w="1186"/>
        <w:gridCol w:w="1186"/>
        <w:gridCol w:w="1186"/>
      </w:tblGrid>
      <w:tr w:rsidR="002C78BB" w:rsidRPr="003019EF" w:rsidTr="002C78BB">
        <w:trPr>
          <w:trHeight w:val="336"/>
          <w:tblHeader/>
        </w:trPr>
        <w:tc>
          <w:tcPr>
            <w:tcW w:w="2594" w:type="dxa"/>
            <w:gridSpan w:val="2"/>
            <w:shd w:val="clear" w:color="auto" w:fill="auto"/>
            <w:noWrap/>
            <w:vAlign w:val="center"/>
            <w:hideMark/>
          </w:tcPr>
          <w:p w:rsidR="002C78BB" w:rsidRPr="003019EF" w:rsidRDefault="002C78BB" w:rsidP="000F2714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3019EF">
              <w:rPr>
                <w:rFonts w:hAnsi="標楷體"/>
                <w:snapToGrid/>
                <w:sz w:val="24"/>
                <w:szCs w:val="24"/>
              </w:rPr>
              <w:t>項目/年度</w:t>
            </w:r>
          </w:p>
        </w:tc>
        <w:tc>
          <w:tcPr>
            <w:tcW w:w="1186" w:type="dxa"/>
            <w:vAlign w:val="center"/>
          </w:tcPr>
          <w:p w:rsidR="002C78BB" w:rsidRPr="003019EF" w:rsidRDefault="002C78BB" w:rsidP="000F2714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3019EF">
              <w:rPr>
                <w:rFonts w:hAnsi="標楷體"/>
                <w:snapToGrid/>
                <w:sz w:val="24"/>
                <w:szCs w:val="24"/>
              </w:rPr>
              <w:t>108</w:t>
            </w:r>
          </w:p>
        </w:tc>
        <w:tc>
          <w:tcPr>
            <w:tcW w:w="1186" w:type="dxa"/>
            <w:vAlign w:val="center"/>
          </w:tcPr>
          <w:p w:rsidR="002C78BB" w:rsidRPr="003019EF" w:rsidRDefault="002C78BB" w:rsidP="000F2714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3019EF">
              <w:rPr>
                <w:rFonts w:hAnsi="標楷體"/>
                <w:snapToGrid/>
                <w:sz w:val="24"/>
                <w:szCs w:val="24"/>
              </w:rPr>
              <w:t>109</w:t>
            </w:r>
          </w:p>
        </w:tc>
        <w:tc>
          <w:tcPr>
            <w:tcW w:w="1186" w:type="dxa"/>
            <w:vAlign w:val="center"/>
          </w:tcPr>
          <w:p w:rsidR="002C78BB" w:rsidRPr="003019EF" w:rsidRDefault="002C78BB" w:rsidP="000F2714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3019EF">
              <w:rPr>
                <w:rFonts w:hAnsi="標楷體"/>
                <w:snapToGrid/>
                <w:sz w:val="24"/>
                <w:szCs w:val="24"/>
              </w:rPr>
              <w:t>110</w:t>
            </w:r>
          </w:p>
        </w:tc>
        <w:tc>
          <w:tcPr>
            <w:tcW w:w="1186" w:type="dxa"/>
            <w:vAlign w:val="center"/>
          </w:tcPr>
          <w:p w:rsidR="002C78BB" w:rsidRPr="003019EF" w:rsidRDefault="002C78BB" w:rsidP="000F2714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3019EF">
              <w:rPr>
                <w:rFonts w:hAnsi="標楷體"/>
                <w:snapToGrid/>
                <w:sz w:val="24"/>
                <w:szCs w:val="24"/>
              </w:rPr>
              <w:t>111</w:t>
            </w:r>
          </w:p>
        </w:tc>
        <w:tc>
          <w:tcPr>
            <w:tcW w:w="1186" w:type="dxa"/>
            <w:vAlign w:val="center"/>
          </w:tcPr>
          <w:p w:rsidR="002C78BB" w:rsidRPr="003019EF" w:rsidRDefault="002C78BB" w:rsidP="000F2714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3019EF">
              <w:rPr>
                <w:rFonts w:hAnsi="標楷體"/>
                <w:snapToGrid/>
                <w:sz w:val="24"/>
                <w:szCs w:val="24"/>
              </w:rPr>
              <w:t>112</w:t>
            </w:r>
          </w:p>
        </w:tc>
      </w:tr>
      <w:tr w:rsidR="002C78BB" w:rsidRPr="003019EF" w:rsidTr="002C78BB">
        <w:trPr>
          <w:trHeight w:val="294"/>
        </w:trPr>
        <w:tc>
          <w:tcPr>
            <w:tcW w:w="2594" w:type="dxa"/>
            <w:gridSpan w:val="2"/>
            <w:shd w:val="clear" w:color="auto" w:fill="auto"/>
            <w:noWrap/>
            <w:vAlign w:val="center"/>
          </w:tcPr>
          <w:p w:rsidR="002C78BB" w:rsidRPr="003019EF" w:rsidRDefault="002C78BB" w:rsidP="000F2714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3019EF">
              <w:rPr>
                <w:rFonts w:hAnsi="標楷體"/>
                <w:snapToGrid/>
                <w:sz w:val="24"/>
                <w:szCs w:val="24"/>
              </w:rPr>
              <w:lastRenderedPageBreak/>
              <w:t>當年度專利申請件數</w:t>
            </w:r>
          </w:p>
        </w:tc>
        <w:tc>
          <w:tcPr>
            <w:tcW w:w="1186" w:type="dxa"/>
            <w:vAlign w:val="center"/>
          </w:tcPr>
          <w:p w:rsidR="002C78BB" w:rsidRPr="003019EF" w:rsidRDefault="002C78BB" w:rsidP="000F2714">
            <w:pPr>
              <w:spacing w:line="280" w:lineRule="exact"/>
              <w:ind w:leftChars="0" w:left="647" w:firstLineChars="0" w:hanging="647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3019EF">
              <w:rPr>
                <w:rFonts w:hAnsi="標楷體"/>
                <w:snapToGrid/>
                <w:sz w:val="24"/>
                <w:szCs w:val="24"/>
              </w:rPr>
              <w:t>23</w:t>
            </w:r>
          </w:p>
        </w:tc>
        <w:tc>
          <w:tcPr>
            <w:tcW w:w="1186" w:type="dxa"/>
            <w:vAlign w:val="center"/>
          </w:tcPr>
          <w:p w:rsidR="002C78BB" w:rsidRPr="003019EF" w:rsidRDefault="002C78BB" w:rsidP="000F2714">
            <w:pPr>
              <w:spacing w:line="280" w:lineRule="exact"/>
              <w:ind w:leftChars="0" w:left="647" w:firstLineChars="0" w:hanging="647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3019EF">
              <w:rPr>
                <w:rFonts w:hAnsi="標楷體"/>
                <w:snapToGrid/>
                <w:sz w:val="24"/>
                <w:szCs w:val="24"/>
              </w:rPr>
              <w:t>33</w:t>
            </w:r>
          </w:p>
        </w:tc>
        <w:tc>
          <w:tcPr>
            <w:tcW w:w="1186" w:type="dxa"/>
            <w:vAlign w:val="center"/>
          </w:tcPr>
          <w:p w:rsidR="002C78BB" w:rsidRPr="003019EF" w:rsidRDefault="002C78BB" w:rsidP="000F2714">
            <w:pPr>
              <w:spacing w:line="280" w:lineRule="exact"/>
              <w:ind w:leftChars="0" w:left="647" w:firstLineChars="0" w:hanging="647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3019EF">
              <w:rPr>
                <w:rFonts w:hAnsi="標楷體"/>
                <w:snapToGrid/>
                <w:sz w:val="24"/>
                <w:szCs w:val="24"/>
              </w:rPr>
              <w:t>18</w:t>
            </w:r>
          </w:p>
        </w:tc>
        <w:tc>
          <w:tcPr>
            <w:tcW w:w="1186" w:type="dxa"/>
            <w:vAlign w:val="center"/>
          </w:tcPr>
          <w:p w:rsidR="002C78BB" w:rsidRPr="003019EF" w:rsidRDefault="002C78BB" w:rsidP="000F2714">
            <w:pPr>
              <w:spacing w:line="280" w:lineRule="exact"/>
              <w:ind w:leftChars="0" w:left="647" w:firstLineChars="0" w:hanging="647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3019EF">
              <w:rPr>
                <w:rFonts w:hAnsi="標楷體"/>
                <w:snapToGrid/>
                <w:sz w:val="24"/>
                <w:szCs w:val="24"/>
              </w:rPr>
              <w:t>15</w:t>
            </w:r>
          </w:p>
        </w:tc>
        <w:tc>
          <w:tcPr>
            <w:tcW w:w="1186" w:type="dxa"/>
            <w:vAlign w:val="center"/>
          </w:tcPr>
          <w:p w:rsidR="002C78BB" w:rsidRPr="003019EF" w:rsidRDefault="002C78BB" w:rsidP="000F2714">
            <w:pPr>
              <w:spacing w:line="280" w:lineRule="exact"/>
              <w:ind w:leftChars="0" w:left="647" w:firstLineChars="0" w:hanging="647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3019EF">
              <w:rPr>
                <w:rFonts w:hAnsi="標楷體"/>
                <w:snapToGrid/>
                <w:sz w:val="24"/>
                <w:szCs w:val="24"/>
              </w:rPr>
              <w:t>20</w:t>
            </w:r>
          </w:p>
        </w:tc>
      </w:tr>
      <w:tr w:rsidR="002C78BB" w:rsidRPr="003019EF" w:rsidTr="00E66332">
        <w:trPr>
          <w:trHeight w:val="294"/>
        </w:trPr>
        <w:tc>
          <w:tcPr>
            <w:tcW w:w="2594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C78BB" w:rsidRPr="003019EF" w:rsidRDefault="002C78BB" w:rsidP="002C78BB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3019EF">
              <w:rPr>
                <w:rFonts w:hAnsi="標楷體"/>
                <w:snapToGrid/>
                <w:sz w:val="24"/>
                <w:szCs w:val="24"/>
              </w:rPr>
              <w:t>各年底專利件數</w:t>
            </w:r>
            <w:r w:rsidRPr="003019EF">
              <w:rPr>
                <w:rFonts w:hAnsi="標楷體" w:hint="eastAsia"/>
                <w:snapToGrid/>
                <w:sz w:val="24"/>
                <w:szCs w:val="24"/>
              </w:rPr>
              <w:t>(</w:t>
            </w:r>
            <w:r w:rsidRPr="003019EF">
              <w:rPr>
                <w:rFonts w:hAnsi="標楷體"/>
                <w:snapToGrid/>
                <w:sz w:val="24"/>
                <w:szCs w:val="24"/>
              </w:rPr>
              <w:t>A</w:t>
            </w:r>
            <w:r w:rsidRPr="003019EF">
              <w:rPr>
                <w:rFonts w:hAnsi="標楷體" w:hint="eastAsia"/>
                <w:snapToGrid/>
                <w:sz w:val="24"/>
                <w:szCs w:val="24"/>
              </w:rPr>
              <w:t>)</w:t>
            </w:r>
          </w:p>
        </w:tc>
        <w:tc>
          <w:tcPr>
            <w:tcW w:w="1186" w:type="dxa"/>
            <w:tcBorders>
              <w:bottom w:val="single" w:sz="4" w:space="0" w:color="auto"/>
            </w:tcBorders>
            <w:vAlign w:val="center"/>
          </w:tcPr>
          <w:p w:rsidR="002C78BB" w:rsidRPr="003019EF" w:rsidRDefault="002C78BB" w:rsidP="002C78BB">
            <w:pPr>
              <w:spacing w:line="280" w:lineRule="exact"/>
              <w:ind w:leftChars="0" w:left="647" w:firstLineChars="0" w:hanging="647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3019EF">
              <w:rPr>
                <w:rFonts w:hAnsi="標楷體"/>
                <w:snapToGrid/>
                <w:sz w:val="24"/>
                <w:szCs w:val="24"/>
              </w:rPr>
              <w:t>127</w:t>
            </w:r>
          </w:p>
        </w:tc>
        <w:tc>
          <w:tcPr>
            <w:tcW w:w="1186" w:type="dxa"/>
            <w:tcBorders>
              <w:bottom w:val="single" w:sz="4" w:space="0" w:color="auto"/>
            </w:tcBorders>
            <w:vAlign w:val="center"/>
          </w:tcPr>
          <w:p w:rsidR="002C78BB" w:rsidRPr="003019EF" w:rsidRDefault="002C78BB" w:rsidP="002C78BB">
            <w:pPr>
              <w:spacing w:line="280" w:lineRule="exact"/>
              <w:ind w:leftChars="0" w:left="647" w:firstLineChars="0" w:hanging="647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3019EF">
              <w:rPr>
                <w:rFonts w:hAnsi="標楷體"/>
                <w:snapToGrid/>
                <w:sz w:val="24"/>
                <w:szCs w:val="24"/>
              </w:rPr>
              <w:t>144</w:t>
            </w:r>
          </w:p>
        </w:tc>
        <w:tc>
          <w:tcPr>
            <w:tcW w:w="1186" w:type="dxa"/>
            <w:tcBorders>
              <w:bottom w:val="single" w:sz="4" w:space="0" w:color="auto"/>
            </w:tcBorders>
            <w:vAlign w:val="center"/>
          </w:tcPr>
          <w:p w:rsidR="002C78BB" w:rsidRPr="003019EF" w:rsidRDefault="002C78BB" w:rsidP="002C78BB">
            <w:pPr>
              <w:spacing w:line="280" w:lineRule="exact"/>
              <w:ind w:leftChars="0" w:left="647" w:firstLineChars="0" w:hanging="647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3019EF">
              <w:rPr>
                <w:rFonts w:hAnsi="標楷體"/>
                <w:snapToGrid/>
                <w:sz w:val="24"/>
                <w:szCs w:val="24"/>
              </w:rPr>
              <w:t>166</w:t>
            </w:r>
          </w:p>
        </w:tc>
        <w:tc>
          <w:tcPr>
            <w:tcW w:w="1186" w:type="dxa"/>
            <w:tcBorders>
              <w:bottom w:val="single" w:sz="4" w:space="0" w:color="auto"/>
            </w:tcBorders>
            <w:vAlign w:val="center"/>
          </w:tcPr>
          <w:p w:rsidR="002C78BB" w:rsidRPr="003019EF" w:rsidRDefault="002C78BB" w:rsidP="002C78BB">
            <w:pPr>
              <w:spacing w:line="280" w:lineRule="exact"/>
              <w:ind w:leftChars="0" w:left="647" w:firstLineChars="0" w:hanging="647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3019EF">
              <w:rPr>
                <w:rFonts w:hAnsi="標楷體"/>
                <w:snapToGrid/>
                <w:sz w:val="24"/>
                <w:szCs w:val="24"/>
              </w:rPr>
              <w:t>187</w:t>
            </w:r>
          </w:p>
        </w:tc>
        <w:tc>
          <w:tcPr>
            <w:tcW w:w="1186" w:type="dxa"/>
            <w:tcBorders>
              <w:bottom w:val="single" w:sz="4" w:space="0" w:color="auto"/>
            </w:tcBorders>
            <w:vAlign w:val="center"/>
          </w:tcPr>
          <w:p w:rsidR="002C78BB" w:rsidRPr="003019EF" w:rsidRDefault="002C78BB" w:rsidP="002C78BB">
            <w:pPr>
              <w:spacing w:line="280" w:lineRule="exact"/>
              <w:ind w:leftChars="0" w:left="647" w:firstLineChars="0" w:hanging="647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3019EF">
              <w:rPr>
                <w:rFonts w:hAnsi="標楷體"/>
                <w:snapToGrid/>
                <w:sz w:val="24"/>
                <w:szCs w:val="24"/>
              </w:rPr>
              <w:t>210</w:t>
            </w:r>
          </w:p>
        </w:tc>
      </w:tr>
      <w:tr w:rsidR="002C78BB" w:rsidRPr="003019EF" w:rsidTr="00E66332">
        <w:trPr>
          <w:trHeight w:val="294"/>
        </w:trPr>
        <w:tc>
          <w:tcPr>
            <w:tcW w:w="259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C78BB" w:rsidRPr="003019EF" w:rsidRDefault="002C78BB" w:rsidP="002C78BB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3019EF">
              <w:rPr>
                <w:rFonts w:hAnsi="標楷體"/>
                <w:snapToGrid/>
                <w:sz w:val="24"/>
                <w:szCs w:val="24"/>
              </w:rPr>
              <w:t>專利維護費用</w:t>
            </w:r>
          </w:p>
        </w:tc>
        <w:tc>
          <w:tcPr>
            <w:tcW w:w="11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8BB" w:rsidRPr="003019EF" w:rsidRDefault="002C78BB" w:rsidP="002C78BB">
            <w:pPr>
              <w:wordWrap w:val="0"/>
              <w:spacing w:line="280" w:lineRule="exact"/>
              <w:ind w:leftChars="0" w:left="647" w:firstLineChars="0" w:hanging="647"/>
              <w:jc w:val="right"/>
              <w:rPr>
                <w:rFonts w:hAnsi="標楷體"/>
                <w:snapToGrid/>
                <w:spacing w:val="-16"/>
                <w:sz w:val="24"/>
                <w:szCs w:val="24"/>
              </w:rPr>
            </w:pPr>
            <w:r w:rsidRPr="003019EF">
              <w:rPr>
                <w:rFonts w:hAnsi="標楷體"/>
                <w:snapToGrid/>
                <w:spacing w:val="-16"/>
                <w:sz w:val="24"/>
                <w:szCs w:val="24"/>
              </w:rPr>
              <w:t>620,257</w:t>
            </w:r>
          </w:p>
        </w:tc>
        <w:tc>
          <w:tcPr>
            <w:tcW w:w="11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8BB" w:rsidRPr="003019EF" w:rsidRDefault="002C78BB" w:rsidP="002C78BB">
            <w:pPr>
              <w:wordWrap w:val="0"/>
              <w:spacing w:line="280" w:lineRule="exact"/>
              <w:ind w:leftChars="0" w:left="647" w:firstLineChars="0" w:hanging="647"/>
              <w:jc w:val="right"/>
              <w:rPr>
                <w:rFonts w:hAnsi="標楷體"/>
                <w:snapToGrid/>
                <w:spacing w:val="-16"/>
                <w:sz w:val="24"/>
                <w:szCs w:val="24"/>
              </w:rPr>
            </w:pPr>
            <w:r w:rsidRPr="003019EF">
              <w:rPr>
                <w:rFonts w:hAnsi="標楷體"/>
                <w:snapToGrid/>
                <w:spacing w:val="-16"/>
                <w:sz w:val="24"/>
                <w:szCs w:val="24"/>
              </w:rPr>
              <w:t>1,117,780</w:t>
            </w:r>
          </w:p>
        </w:tc>
        <w:tc>
          <w:tcPr>
            <w:tcW w:w="11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8BB" w:rsidRPr="003019EF" w:rsidRDefault="002C78BB" w:rsidP="002C78BB">
            <w:pPr>
              <w:spacing w:line="280" w:lineRule="exact"/>
              <w:ind w:leftChars="0" w:left="647" w:firstLineChars="0" w:hanging="647"/>
              <w:jc w:val="right"/>
              <w:rPr>
                <w:rFonts w:hAnsi="標楷體"/>
                <w:snapToGrid/>
                <w:spacing w:val="-16"/>
                <w:sz w:val="24"/>
                <w:szCs w:val="24"/>
              </w:rPr>
            </w:pPr>
            <w:r w:rsidRPr="003019EF">
              <w:rPr>
                <w:rFonts w:hAnsi="標楷體"/>
                <w:snapToGrid/>
                <w:spacing w:val="-16"/>
                <w:sz w:val="24"/>
                <w:szCs w:val="24"/>
              </w:rPr>
              <w:t>969,909</w:t>
            </w:r>
          </w:p>
        </w:tc>
        <w:tc>
          <w:tcPr>
            <w:tcW w:w="11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8BB" w:rsidRPr="003019EF" w:rsidRDefault="002C78BB" w:rsidP="002C78BB">
            <w:pPr>
              <w:wordWrap w:val="0"/>
              <w:spacing w:line="280" w:lineRule="exact"/>
              <w:ind w:leftChars="0" w:left="647" w:firstLineChars="0" w:hanging="647"/>
              <w:jc w:val="right"/>
              <w:rPr>
                <w:rFonts w:hAnsi="標楷體"/>
                <w:snapToGrid/>
                <w:spacing w:val="-16"/>
                <w:sz w:val="24"/>
                <w:szCs w:val="24"/>
              </w:rPr>
            </w:pPr>
            <w:r w:rsidRPr="003019EF">
              <w:rPr>
                <w:rFonts w:hAnsi="標楷體"/>
                <w:snapToGrid/>
                <w:spacing w:val="-16"/>
                <w:sz w:val="24"/>
                <w:szCs w:val="24"/>
              </w:rPr>
              <w:t>1,108,513</w:t>
            </w:r>
          </w:p>
        </w:tc>
        <w:tc>
          <w:tcPr>
            <w:tcW w:w="11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8BB" w:rsidRPr="003019EF" w:rsidRDefault="002C78BB" w:rsidP="002C78BB">
            <w:pPr>
              <w:wordWrap w:val="0"/>
              <w:spacing w:line="280" w:lineRule="exact"/>
              <w:ind w:leftChars="0" w:left="647" w:firstLineChars="0" w:hanging="647"/>
              <w:jc w:val="right"/>
              <w:rPr>
                <w:rFonts w:hAnsi="標楷體"/>
                <w:snapToGrid/>
                <w:spacing w:val="-16"/>
                <w:sz w:val="24"/>
                <w:szCs w:val="24"/>
              </w:rPr>
            </w:pPr>
            <w:r w:rsidRPr="003019EF">
              <w:rPr>
                <w:rFonts w:hAnsi="標楷體"/>
                <w:snapToGrid/>
                <w:spacing w:val="-16"/>
                <w:sz w:val="24"/>
                <w:szCs w:val="24"/>
              </w:rPr>
              <w:t>1,184,771</w:t>
            </w:r>
          </w:p>
        </w:tc>
      </w:tr>
      <w:tr w:rsidR="002C78BB" w:rsidRPr="003019EF" w:rsidTr="00E66332">
        <w:trPr>
          <w:trHeight w:val="295"/>
        </w:trPr>
        <w:tc>
          <w:tcPr>
            <w:tcW w:w="2594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:rsidR="002C78BB" w:rsidRPr="003019EF" w:rsidRDefault="002C78BB" w:rsidP="002C78BB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3019EF">
              <w:rPr>
                <w:rFonts w:hAnsi="標楷體"/>
                <w:snapToGrid/>
                <w:sz w:val="24"/>
                <w:szCs w:val="24"/>
              </w:rPr>
              <w:t>已取得專利超過5年尚未使用之件數</w:t>
            </w:r>
            <w:r w:rsidRPr="003019EF">
              <w:rPr>
                <w:rFonts w:hAnsi="標楷體" w:hint="eastAsia"/>
                <w:snapToGrid/>
                <w:sz w:val="24"/>
                <w:szCs w:val="24"/>
              </w:rPr>
              <w:t>(</w:t>
            </w:r>
            <w:r w:rsidRPr="003019EF">
              <w:rPr>
                <w:rFonts w:hAnsi="標楷體"/>
                <w:snapToGrid/>
                <w:sz w:val="24"/>
                <w:szCs w:val="24"/>
              </w:rPr>
              <w:t>B</w:t>
            </w:r>
            <w:r w:rsidRPr="003019EF">
              <w:rPr>
                <w:rFonts w:hAnsi="標楷體" w:hint="eastAsia"/>
                <w:snapToGrid/>
                <w:sz w:val="24"/>
                <w:szCs w:val="24"/>
              </w:rPr>
              <w:t>)</w:t>
            </w:r>
          </w:p>
        </w:tc>
        <w:tc>
          <w:tcPr>
            <w:tcW w:w="1186" w:type="dxa"/>
            <w:tcBorders>
              <w:top w:val="single" w:sz="4" w:space="0" w:color="auto"/>
            </w:tcBorders>
            <w:vAlign w:val="center"/>
          </w:tcPr>
          <w:p w:rsidR="002C78BB" w:rsidRPr="003019EF" w:rsidRDefault="002C78BB" w:rsidP="002C78BB">
            <w:pPr>
              <w:spacing w:line="280" w:lineRule="exact"/>
              <w:ind w:leftChars="0" w:left="646" w:firstLineChars="0" w:hanging="646"/>
              <w:jc w:val="right"/>
              <w:rPr>
                <w:rFonts w:hAnsi="標楷體"/>
                <w:bCs/>
                <w:snapToGrid/>
                <w:sz w:val="24"/>
                <w:szCs w:val="24"/>
              </w:rPr>
            </w:pPr>
            <w:r w:rsidRPr="003019EF">
              <w:rPr>
                <w:rFonts w:hAnsi="標楷體"/>
                <w:bCs/>
                <w:snapToGrid/>
                <w:sz w:val="24"/>
                <w:szCs w:val="24"/>
              </w:rPr>
              <w:t>11</w:t>
            </w:r>
          </w:p>
        </w:tc>
        <w:tc>
          <w:tcPr>
            <w:tcW w:w="1186" w:type="dxa"/>
            <w:tcBorders>
              <w:top w:val="single" w:sz="4" w:space="0" w:color="auto"/>
            </w:tcBorders>
            <w:vAlign w:val="center"/>
          </w:tcPr>
          <w:p w:rsidR="002C78BB" w:rsidRPr="003019EF" w:rsidRDefault="002C78BB" w:rsidP="002C78BB">
            <w:pPr>
              <w:spacing w:line="280" w:lineRule="exact"/>
              <w:ind w:leftChars="0" w:left="646" w:firstLineChars="0" w:hanging="646"/>
              <w:jc w:val="right"/>
              <w:rPr>
                <w:rFonts w:hAnsi="標楷體"/>
                <w:bCs/>
                <w:snapToGrid/>
                <w:sz w:val="24"/>
                <w:szCs w:val="24"/>
              </w:rPr>
            </w:pPr>
            <w:r w:rsidRPr="003019EF">
              <w:rPr>
                <w:rFonts w:hAnsi="標楷體"/>
                <w:bCs/>
                <w:snapToGrid/>
                <w:sz w:val="24"/>
                <w:szCs w:val="24"/>
              </w:rPr>
              <w:t>14</w:t>
            </w:r>
          </w:p>
        </w:tc>
        <w:tc>
          <w:tcPr>
            <w:tcW w:w="1186" w:type="dxa"/>
            <w:tcBorders>
              <w:top w:val="single" w:sz="4" w:space="0" w:color="auto"/>
            </w:tcBorders>
            <w:vAlign w:val="center"/>
          </w:tcPr>
          <w:p w:rsidR="002C78BB" w:rsidRPr="003019EF" w:rsidRDefault="002C78BB" w:rsidP="002C78BB">
            <w:pPr>
              <w:spacing w:line="280" w:lineRule="exact"/>
              <w:ind w:leftChars="0" w:left="646" w:firstLineChars="0" w:hanging="646"/>
              <w:jc w:val="right"/>
              <w:rPr>
                <w:rFonts w:hAnsi="標楷體"/>
                <w:bCs/>
                <w:snapToGrid/>
                <w:sz w:val="24"/>
                <w:szCs w:val="24"/>
              </w:rPr>
            </w:pPr>
            <w:r w:rsidRPr="003019EF">
              <w:rPr>
                <w:rFonts w:hAnsi="標楷體"/>
                <w:bCs/>
                <w:snapToGrid/>
                <w:sz w:val="24"/>
                <w:szCs w:val="24"/>
              </w:rPr>
              <w:t>18</w:t>
            </w:r>
          </w:p>
        </w:tc>
        <w:tc>
          <w:tcPr>
            <w:tcW w:w="1186" w:type="dxa"/>
            <w:tcBorders>
              <w:top w:val="single" w:sz="4" w:space="0" w:color="auto"/>
            </w:tcBorders>
            <w:vAlign w:val="center"/>
          </w:tcPr>
          <w:p w:rsidR="002C78BB" w:rsidRPr="003019EF" w:rsidRDefault="002C78BB" w:rsidP="002C78BB">
            <w:pPr>
              <w:spacing w:line="280" w:lineRule="exact"/>
              <w:ind w:leftChars="0" w:left="646" w:firstLineChars="0" w:hanging="646"/>
              <w:jc w:val="right"/>
              <w:rPr>
                <w:rFonts w:hAnsi="標楷體"/>
                <w:bCs/>
                <w:snapToGrid/>
                <w:sz w:val="24"/>
                <w:szCs w:val="24"/>
              </w:rPr>
            </w:pPr>
            <w:r w:rsidRPr="003019EF">
              <w:rPr>
                <w:rFonts w:hAnsi="標楷體"/>
                <w:bCs/>
                <w:snapToGrid/>
                <w:sz w:val="24"/>
                <w:szCs w:val="24"/>
              </w:rPr>
              <w:t>29</w:t>
            </w:r>
          </w:p>
        </w:tc>
        <w:tc>
          <w:tcPr>
            <w:tcW w:w="1186" w:type="dxa"/>
            <w:tcBorders>
              <w:top w:val="single" w:sz="4" w:space="0" w:color="auto"/>
            </w:tcBorders>
            <w:vAlign w:val="center"/>
          </w:tcPr>
          <w:p w:rsidR="002C78BB" w:rsidRPr="003019EF" w:rsidRDefault="002C78BB" w:rsidP="002C78BB">
            <w:pPr>
              <w:spacing w:line="280" w:lineRule="exact"/>
              <w:ind w:leftChars="0" w:left="646" w:firstLineChars="0" w:hanging="646"/>
              <w:jc w:val="right"/>
              <w:rPr>
                <w:rFonts w:hAnsi="標楷體"/>
                <w:bCs/>
                <w:snapToGrid/>
                <w:sz w:val="24"/>
                <w:szCs w:val="24"/>
              </w:rPr>
            </w:pPr>
            <w:r w:rsidRPr="003019EF">
              <w:rPr>
                <w:rFonts w:hAnsi="標楷體"/>
                <w:bCs/>
                <w:snapToGrid/>
                <w:sz w:val="24"/>
                <w:szCs w:val="24"/>
              </w:rPr>
              <w:t>41</w:t>
            </w:r>
          </w:p>
        </w:tc>
      </w:tr>
      <w:tr w:rsidR="002C78BB" w:rsidRPr="003019EF" w:rsidTr="002C78BB">
        <w:trPr>
          <w:trHeight w:val="295"/>
        </w:trPr>
        <w:tc>
          <w:tcPr>
            <w:tcW w:w="324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2C78BB" w:rsidRPr="003019EF" w:rsidRDefault="002C78BB" w:rsidP="002C78BB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22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C78BB" w:rsidRPr="003019EF" w:rsidRDefault="002C78BB" w:rsidP="002C78BB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3019EF">
              <w:rPr>
                <w:rFonts w:hAnsi="標楷體" w:hint="eastAsia"/>
                <w:snapToGrid/>
                <w:sz w:val="24"/>
                <w:szCs w:val="24"/>
              </w:rPr>
              <w:t>占各年底總件數比率(</w:t>
            </w:r>
            <w:r w:rsidRPr="003019EF">
              <w:rPr>
                <w:rFonts w:hAnsi="標楷體"/>
                <w:snapToGrid/>
                <w:sz w:val="24"/>
                <w:szCs w:val="24"/>
              </w:rPr>
              <w:t>B</w:t>
            </w:r>
            <w:r w:rsidRPr="003019EF">
              <w:rPr>
                <w:rFonts w:hAnsi="標楷體" w:hint="eastAsia"/>
                <w:snapToGrid/>
                <w:sz w:val="24"/>
                <w:szCs w:val="24"/>
              </w:rPr>
              <w:t>)</w:t>
            </w:r>
            <w:r w:rsidRPr="003019EF">
              <w:rPr>
                <w:rFonts w:hAnsi="標楷體"/>
                <w:snapToGrid/>
                <w:sz w:val="24"/>
                <w:szCs w:val="24"/>
              </w:rPr>
              <w:t>/</w:t>
            </w:r>
            <w:r w:rsidRPr="003019EF">
              <w:rPr>
                <w:rFonts w:hAnsi="標楷體" w:hint="eastAsia"/>
                <w:snapToGrid/>
                <w:sz w:val="24"/>
                <w:szCs w:val="24"/>
              </w:rPr>
              <w:t>(</w:t>
            </w:r>
            <w:r w:rsidRPr="003019EF">
              <w:rPr>
                <w:rFonts w:hAnsi="標楷體"/>
                <w:snapToGrid/>
                <w:sz w:val="24"/>
                <w:szCs w:val="24"/>
              </w:rPr>
              <w:t>A</w:t>
            </w:r>
            <w:r w:rsidRPr="003019EF">
              <w:rPr>
                <w:rFonts w:hAnsi="標楷體" w:hint="eastAsia"/>
                <w:snapToGrid/>
                <w:sz w:val="24"/>
                <w:szCs w:val="24"/>
              </w:rPr>
              <w:t>)</w:t>
            </w:r>
          </w:p>
        </w:tc>
        <w:tc>
          <w:tcPr>
            <w:tcW w:w="1186" w:type="dxa"/>
            <w:vAlign w:val="center"/>
          </w:tcPr>
          <w:p w:rsidR="002C78BB" w:rsidRPr="003019EF" w:rsidRDefault="002C78BB" w:rsidP="002C78BB">
            <w:pPr>
              <w:spacing w:line="280" w:lineRule="exact"/>
              <w:ind w:leftChars="0" w:left="646" w:firstLineChars="0" w:hanging="646"/>
              <w:jc w:val="right"/>
              <w:rPr>
                <w:rFonts w:hAnsi="標楷體"/>
                <w:bCs/>
                <w:snapToGrid/>
                <w:sz w:val="24"/>
                <w:szCs w:val="24"/>
              </w:rPr>
            </w:pPr>
            <w:r w:rsidRPr="003019EF">
              <w:rPr>
                <w:rFonts w:hAnsi="標楷體" w:hint="eastAsia"/>
                <w:bCs/>
                <w:snapToGrid/>
                <w:sz w:val="24"/>
                <w:szCs w:val="24"/>
              </w:rPr>
              <w:t>8.66</w:t>
            </w:r>
          </w:p>
        </w:tc>
        <w:tc>
          <w:tcPr>
            <w:tcW w:w="1186" w:type="dxa"/>
            <w:vAlign w:val="center"/>
          </w:tcPr>
          <w:p w:rsidR="002C78BB" w:rsidRPr="003019EF" w:rsidRDefault="002C78BB" w:rsidP="002C78BB">
            <w:pPr>
              <w:spacing w:line="280" w:lineRule="exact"/>
              <w:ind w:leftChars="0" w:left="646" w:firstLineChars="0" w:hanging="646"/>
              <w:jc w:val="right"/>
              <w:rPr>
                <w:rFonts w:hAnsi="標楷體"/>
                <w:bCs/>
                <w:snapToGrid/>
                <w:sz w:val="24"/>
                <w:szCs w:val="24"/>
              </w:rPr>
            </w:pPr>
            <w:r w:rsidRPr="003019EF">
              <w:rPr>
                <w:rFonts w:hAnsi="標楷體" w:hint="eastAsia"/>
                <w:bCs/>
                <w:snapToGrid/>
                <w:sz w:val="24"/>
                <w:szCs w:val="24"/>
              </w:rPr>
              <w:t>9.72</w:t>
            </w:r>
          </w:p>
        </w:tc>
        <w:tc>
          <w:tcPr>
            <w:tcW w:w="1186" w:type="dxa"/>
            <w:vAlign w:val="center"/>
          </w:tcPr>
          <w:p w:rsidR="002C78BB" w:rsidRPr="003019EF" w:rsidRDefault="002C78BB" w:rsidP="002C78BB">
            <w:pPr>
              <w:spacing w:line="280" w:lineRule="exact"/>
              <w:ind w:leftChars="0" w:left="646" w:firstLineChars="0" w:hanging="646"/>
              <w:jc w:val="right"/>
              <w:rPr>
                <w:rFonts w:hAnsi="標楷體"/>
                <w:bCs/>
                <w:snapToGrid/>
                <w:sz w:val="24"/>
                <w:szCs w:val="24"/>
              </w:rPr>
            </w:pPr>
            <w:r w:rsidRPr="003019EF">
              <w:rPr>
                <w:rFonts w:hAnsi="標楷體" w:hint="eastAsia"/>
                <w:bCs/>
                <w:snapToGrid/>
                <w:sz w:val="24"/>
                <w:szCs w:val="24"/>
              </w:rPr>
              <w:t>10.84</w:t>
            </w:r>
          </w:p>
        </w:tc>
        <w:tc>
          <w:tcPr>
            <w:tcW w:w="1186" w:type="dxa"/>
            <w:vAlign w:val="center"/>
          </w:tcPr>
          <w:p w:rsidR="002C78BB" w:rsidRPr="003019EF" w:rsidRDefault="002C78BB" w:rsidP="002C78BB">
            <w:pPr>
              <w:spacing w:line="280" w:lineRule="exact"/>
              <w:ind w:leftChars="0" w:left="646" w:firstLineChars="0" w:hanging="646"/>
              <w:jc w:val="right"/>
              <w:rPr>
                <w:rFonts w:hAnsi="標楷體"/>
                <w:bCs/>
                <w:snapToGrid/>
                <w:sz w:val="24"/>
                <w:szCs w:val="24"/>
              </w:rPr>
            </w:pPr>
            <w:r w:rsidRPr="003019EF">
              <w:rPr>
                <w:rFonts w:hAnsi="標楷體" w:hint="eastAsia"/>
                <w:bCs/>
                <w:snapToGrid/>
                <w:sz w:val="24"/>
                <w:szCs w:val="24"/>
              </w:rPr>
              <w:t>15.51</w:t>
            </w:r>
          </w:p>
        </w:tc>
        <w:tc>
          <w:tcPr>
            <w:tcW w:w="1186" w:type="dxa"/>
            <w:vAlign w:val="center"/>
          </w:tcPr>
          <w:p w:rsidR="002C78BB" w:rsidRPr="003019EF" w:rsidRDefault="002C78BB" w:rsidP="002C78BB">
            <w:pPr>
              <w:spacing w:line="280" w:lineRule="exact"/>
              <w:ind w:leftChars="0" w:left="646" w:firstLineChars="0" w:hanging="646"/>
              <w:jc w:val="right"/>
              <w:rPr>
                <w:rFonts w:hAnsi="標楷體"/>
                <w:bCs/>
                <w:snapToGrid/>
                <w:sz w:val="24"/>
                <w:szCs w:val="24"/>
              </w:rPr>
            </w:pPr>
            <w:r w:rsidRPr="003019EF">
              <w:rPr>
                <w:rFonts w:hAnsi="標楷體" w:hint="eastAsia"/>
                <w:bCs/>
                <w:snapToGrid/>
                <w:sz w:val="24"/>
                <w:szCs w:val="24"/>
              </w:rPr>
              <w:t>19.52</w:t>
            </w:r>
          </w:p>
        </w:tc>
      </w:tr>
    </w:tbl>
    <w:p w:rsidR="00381624" w:rsidRPr="003019EF" w:rsidRDefault="00381624" w:rsidP="00381624">
      <w:pPr>
        <w:pStyle w:val="142"/>
        <w:jc w:val="both"/>
        <w:rPr>
          <w:rFonts w:hAnsi="標楷體"/>
        </w:rPr>
      </w:pPr>
      <w:r w:rsidRPr="003019EF">
        <w:rPr>
          <w:rFonts w:hAnsi="標楷體" w:hint="eastAsia"/>
        </w:rPr>
        <w:t>資料來源：整理自台灣中油公司提供資料。</w:t>
      </w:r>
    </w:p>
    <w:bookmarkEnd w:id="12"/>
    <w:bookmarkEnd w:id="1"/>
    <w:bookmarkEnd w:id="2"/>
    <w:bookmarkEnd w:id="13"/>
    <w:bookmarkEnd w:id="14"/>
    <w:bookmarkEnd w:id="15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sectPr w:rsidR="00381624" w:rsidRPr="003019EF" w:rsidSect="003E60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2F7F" w:rsidRDefault="00DA2F7F" w:rsidP="00D86E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A2F7F" w:rsidRDefault="00DA2F7F" w:rsidP="00D86E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зũ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細明體I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新字海-粗楷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3E605C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D228D" w:rsidRDefault="004D228D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Pr="00657357" w:rsidRDefault="004D228D" w:rsidP="004E5963">
    <w:pPr>
      <w:pStyle w:val="aff4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1116DA" w:rsidRPr="001116DA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941ACE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2F7F" w:rsidRDefault="00DA2F7F" w:rsidP="004C7E3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A2F7F" w:rsidRDefault="00DA2F7F" w:rsidP="00E10E5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941ACE">
    <w:pPr>
      <w:framePr w:w="1440" w:hSpace="1276" w:wrap="around" w:vAnchor="text" w:hAnchor="margin" w:xAlign="right" w:y="1"/>
      <w:ind w:left="560" w:firstLine="560"/>
      <w:textDirection w:val="btL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4D228D" w:rsidRDefault="004D228D" w:rsidP="00941ACE">
    <w:pPr>
      <w:framePr w:wrap="around" w:vAnchor="text" w:hAnchor="margin" w:xAlign="right" w:y="1"/>
      <w:ind w:left="560" w:right="360" w:firstLine="56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4D228D" w:rsidRDefault="004D228D" w:rsidP="00941ACE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Pr="00545709" w:rsidRDefault="004D228D" w:rsidP="004D319F">
    <w:pPr>
      <w:pStyle w:val="af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941ACE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319E9"/>
    <w:multiLevelType w:val="multilevel"/>
    <w:tmpl w:val="231A1406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99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 w15:restartNumberingAfterBreak="0">
    <w:nsid w:val="079470DC"/>
    <w:multiLevelType w:val="multilevel"/>
    <w:tmpl w:val="FF84259C"/>
    <w:lvl w:ilvl="0">
      <w:start w:val="1"/>
      <w:numFmt w:val="decimal"/>
      <w:lvlText w:val="%1."/>
      <w:lvlJc w:val="right"/>
      <w:pPr>
        <w:tabs>
          <w:tab w:val="num" w:pos="0"/>
        </w:tabs>
        <w:ind w:left="482" w:hanging="480"/>
      </w:pPr>
      <w:rPr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2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2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2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2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2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2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2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2" w:hanging="480"/>
      </w:pPr>
    </w:lvl>
  </w:abstractNum>
  <w:abstractNum w:abstractNumId="2" w15:restartNumberingAfterBreak="0">
    <w:nsid w:val="0BAB57EC"/>
    <w:multiLevelType w:val="multilevel"/>
    <w:tmpl w:val="08F4BBFA"/>
    <w:lvl w:ilvl="0">
      <w:start w:val="12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</w:rPr>
    </w:lvl>
    <w:lvl w:ilvl="1">
      <w:start w:val="8"/>
      <w:numFmt w:val="taiwaneseCountingThousand"/>
      <w:suff w:val="nothing"/>
      <w:lvlText w:val="(%2)"/>
      <w:lvlJc w:val="left"/>
      <w:pPr>
        <w:ind w:left="284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" w15:restartNumberingAfterBreak="0">
    <w:nsid w:val="0E6448D3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11703AD6"/>
    <w:multiLevelType w:val="hybridMultilevel"/>
    <w:tmpl w:val="990A9FBE"/>
    <w:lvl w:ilvl="0" w:tplc="34A4C1F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34A4C1FA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5C6880"/>
    <w:multiLevelType w:val="hybridMultilevel"/>
    <w:tmpl w:val="A4C82A7E"/>
    <w:lvl w:ilvl="0" w:tplc="0409000B">
      <w:start w:val="1"/>
      <w:numFmt w:val="bullet"/>
      <w:lvlText w:val=""/>
      <w:lvlJc w:val="left"/>
      <w:pPr>
        <w:ind w:left="90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6" w15:restartNumberingAfterBreak="0">
    <w:nsid w:val="28DF2868"/>
    <w:multiLevelType w:val="hybridMultilevel"/>
    <w:tmpl w:val="111EF088"/>
    <w:lvl w:ilvl="0" w:tplc="3B6ACF60">
      <w:start w:val="1"/>
      <w:numFmt w:val="taiwaneseCountingThousand"/>
      <w:lvlText w:val="(%1)"/>
      <w:lvlJc w:val="left"/>
      <w:pPr>
        <w:ind w:left="643" w:hanging="360"/>
      </w:pPr>
      <w:rPr>
        <w:rFonts w:hAnsi="Times New Roman" w:hint="default"/>
        <w:b w:val="0"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7" w15:restartNumberingAfterBreak="0">
    <w:nsid w:val="306B23A5"/>
    <w:multiLevelType w:val="hybridMultilevel"/>
    <w:tmpl w:val="D7266C0A"/>
    <w:lvl w:ilvl="0" w:tplc="269CA466">
      <w:start w:val="1"/>
      <w:numFmt w:val="decimal"/>
      <w:lvlText w:val="%1."/>
      <w:lvlJc w:val="left"/>
      <w:pPr>
        <w:ind w:left="96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4D0F7211"/>
    <w:multiLevelType w:val="hybridMultilevel"/>
    <w:tmpl w:val="3FF6144C"/>
    <w:lvl w:ilvl="0" w:tplc="84EE131A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4DE50D83"/>
    <w:multiLevelType w:val="hybridMultilevel"/>
    <w:tmpl w:val="0CBCC41E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0" w15:restartNumberingAfterBreak="0">
    <w:nsid w:val="4E833912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1" w15:restartNumberingAfterBreak="0">
    <w:nsid w:val="54724EBD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2552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2" w15:restartNumberingAfterBreak="0">
    <w:nsid w:val="5F534C12"/>
    <w:multiLevelType w:val="hybridMultilevel"/>
    <w:tmpl w:val="29424AD8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3" w15:restartNumberingAfterBreak="0">
    <w:nsid w:val="6608041B"/>
    <w:multiLevelType w:val="hybridMultilevel"/>
    <w:tmpl w:val="4148F924"/>
    <w:lvl w:ilvl="0" w:tplc="0409000B">
      <w:start w:val="1"/>
      <w:numFmt w:val="bullet"/>
      <w:lvlText w:val=""/>
      <w:lvlJc w:val="left"/>
      <w:pPr>
        <w:ind w:left="243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91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9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7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5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3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31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9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273" w:hanging="480"/>
      </w:pPr>
      <w:rPr>
        <w:rFonts w:ascii="Wingdings" w:hAnsi="Wingdings" w:hint="default"/>
      </w:rPr>
    </w:lvl>
  </w:abstractNum>
  <w:abstractNum w:abstractNumId="14" w15:restartNumberingAfterBreak="0">
    <w:nsid w:val="68DA3979"/>
    <w:multiLevelType w:val="hybridMultilevel"/>
    <w:tmpl w:val="6FFA5010"/>
    <w:lvl w:ilvl="0" w:tplc="E6B41FB8">
      <w:start w:val="1"/>
      <w:numFmt w:val="decimal"/>
      <w:lvlText w:val="(%1)"/>
      <w:lvlJc w:val="left"/>
      <w:pPr>
        <w:ind w:left="147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5" w15:restartNumberingAfterBreak="0">
    <w:nsid w:val="6DA119D7"/>
    <w:multiLevelType w:val="hybridMultilevel"/>
    <w:tmpl w:val="1DA0E8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2"/>
  </w:num>
  <w:num w:numId="3">
    <w:abstractNumId w:val="3"/>
  </w:num>
  <w:num w:numId="4">
    <w:abstractNumId w:val="10"/>
  </w:num>
  <w:num w:numId="5">
    <w:abstractNumId w:val="5"/>
  </w:num>
  <w:num w:numId="6">
    <w:abstractNumId w:val="7"/>
  </w:num>
  <w:num w:numId="7">
    <w:abstractNumId w:val="6"/>
  </w:num>
  <w:num w:numId="8">
    <w:abstractNumId w:val="8"/>
  </w:num>
  <w:num w:numId="9">
    <w:abstractNumId w:val="15"/>
  </w:num>
  <w:num w:numId="10">
    <w:abstractNumId w:val="0"/>
  </w:num>
  <w:num w:numId="11">
    <w:abstractNumId w:val="4"/>
  </w:num>
  <w:num w:numId="12">
    <w:abstractNumId w:val="14"/>
  </w:num>
  <w:num w:numId="13">
    <w:abstractNumId w:val="12"/>
  </w:num>
  <w:num w:numId="14">
    <w:abstractNumId w:val="9"/>
  </w:num>
  <w:num w:numId="15">
    <w:abstractNumId w:val="13"/>
  </w:num>
  <w:num w:numId="16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6EBF"/>
    <w:rsid w:val="00000064"/>
    <w:rsid w:val="00000EEF"/>
    <w:rsid w:val="000015D7"/>
    <w:rsid w:val="000016B9"/>
    <w:rsid w:val="000017A3"/>
    <w:rsid w:val="00001DDD"/>
    <w:rsid w:val="00002212"/>
    <w:rsid w:val="000044E7"/>
    <w:rsid w:val="00004682"/>
    <w:rsid w:val="00004E14"/>
    <w:rsid w:val="0000508F"/>
    <w:rsid w:val="00005106"/>
    <w:rsid w:val="0000766D"/>
    <w:rsid w:val="0001044A"/>
    <w:rsid w:val="00010547"/>
    <w:rsid w:val="00010818"/>
    <w:rsid w:val="00010B46"/>
    <w:rsid w:val="0001142A"/>
    <w:rsid w:val="000116BD"/>
    <w:rsid w:val="00012258"/>
    <w:rsid w:val="0001230D"/>
    <w:rsid w:val="000124A1"/>
    <w:rsid w:val="000125A7"/>
    <w:rsid w:val="0001272D"/>
    <w:rsid w:val="00013407"/>
    <w:rsid w:val="00013C80"/>
    <w:rsid w:val="00013FEF"/>
    <w:rsid w:val="00014498"/>
    <w:rsid w:val="00014499"/>
    <w:rsid w:val="000147F5"/>
    <w:rsid w:val="000149F3"/>
    <w:rsid w:val="00015447"/>
    <w:rsid w:val="000169A6"/>
    <w:rsid w:val="00016CD8"/>
    <w:rsid w:val="00017A6A"/>
    <w:rsid w:val="00020995"/>
    <w:rsid w:val="00020DF8"/>
    <w:rsid w:val="00021EF5"/>
    <w:rsid w:val="00022102"/>
    <w:rsid w:val="00022B64"/>
    <w:rsid w:val="00022D87"/>
    <w:rsid w:val="0002367C"/>
    <w:rsid w:val="000236E6"/>
    <w:rsid w:val="00023722"/>
    <w:rsid w:val="00023DE2"/>
    <w:rsid w:val="0002425C"/>
    <w:rsid w:val="00024445"/>
    <w:rsid w:val="00024F59"/>
    <w:rsid w:val="00025436"/>
    <w:rsid w:val="00026549"/>
    <w:rsid w:val="0002663F"/>
    <w:rsid w:val="00026B0E"/>
    <w:rsid w:val="00026DB4"/>
    <w:rsid w:val="00027CBF"/>
    <w:rsid w:val="00030363"/>
    <w:rsid w:val="0003083E"/>
    <w:rsid w:val="000319D4"/>
    <w:rsid w:val="00031E5B"/>
    <w:rsid w:val="00032802"/>
    <w:rsid w:val="00032E1E"/>
    <w:rsid w:val="00033D30"/>
    <w:rsid w:val="000342AE"/>
    <w:rsid w:val="000345B9"/>
    <w:rsid w:val="00034BDE"/>
    <w:rsid w:val="00034CF6"/>
    <w:rsid w:val="00035B38"/>
    <w:rsid w:val="00036CAB"/>
    <w:rsid w:val="000376A4"/>
    <w:rsid w:val="00040B5D"/>
    <w:rsid w:val="00041FC7"/>
    <w:rsid w:val="00042475"/>
    <w:rsid w:val="0004441B"/>
    <w:rsid w:val="00044A5C"/>
    <w:rsid w:val="000451D1"/>
    <w:rsid w:val="000469DF"/>
    <w:rsid w:val="00047DD7"/>
    <w:rsid w:val="0005017F"/>
    <w:rsid w:val="000508C3"/>
    <w:rsid w:val="00050B8D"/>
    <w:rsid w:val="000513BE"/>
    <w:rsid w:val="00051AB5"/>
    <w:rsid w:val="000532DF"/>
    <w:rsid w:val="00054A57"/>
    <w:rsid w:val="000559DC"/>
    <w:rsid w:val="00055AAD"/>
    <w:rsid w:val="0005736B"/>
    <w:rsid w:val="00057F93"/>
    <w:rsid w:val="00060140"/>
    <w:rsid w:val="00060DDA"/>
    <w:rsid w:val="00061D98"/>
    <w:rsid w:val="000641A0"/>
    <w:rsid w:val="00064B30"/>
    <w:rsid w:val="00064F4F"/>
    <w:rsid w:val="00065174"/>
    <w:rsid w:val="00065290"/>
    <w:rsid w:val="00065AC0"/>
    <w:rsid w:val="00065E27"/>
    <w:rsid w:val="00066379"/>
    <w:rsid w:val="000663D5"/>
    <w:rsid w:val="00067524"/>
    <w:rsid w:val="00067AE2"/>
    <w:rsid w:val="00067FBD"/>
    <w:rsid w:val="00070311"/>
    <w:rsid w:val="00070601"/>
    <w:rsid w:val="00070A79"/>
    <w:rsid w:val="00071547"/>
    <w:rsid w:val="0007185A"/>
    <w:rsid w:val="00072DED"/>
    <w:rsid w:val="000736E3"/>
    <w:rsid w:val="000740B1"/>
    <w:rsid w:val="0007416E"/>
    <w:rsid w:val="00074B80"/>
    <w:rsid w:val="00074C23"/>
    <w:rsid w:val="00075389"/>
    <w:rsid w:val="000758AB"/>
    <w:rsid w:val="000761F8"/>
    <w:rsid w:val="0007652C"/>
    <w:rsid w:val="000767A7"/>
    <w:rsid w:val="00076F13"/>
    <w:rsid w:val="000773BA"/>
    <w:rsid w:val="000776EE"/>
    <w:rsid w:val="00077A4C"/>
    <w:rsid w:val="00080074"/>
    <w:rsid w:val="00080503"/>
    <w:rsid w:val="00080594"/>
    <w:rsid w:val="00080768"/>
    <w:rsid w:val="00080B59"/>
    <w:rsid w:val="00081208"/>
    <w:rsid w:val="0008166D"/>
    <w:rsid w:val="00082805"/>
    <w:rsid w:val="00082D0D"/>
    <w:rsid w:val="0008317B"/>
    <w:rsid w:val="0008380E"/>
    <w:rsid w:val="000854E6"/>
    <w:rsid w:val="0008676A"/>
    <w:rsid w:val="00086B14"/>
    <w:rsid w:val="00086E2D"/>
    <w:rsid w:val="00086E93"/>
    <w:rsid w:val="0008745E"/>
    <w:rsid w:val="000874C0"/>
    <w:rsid w:val="00087506"/>
    <w:rsid w:val="00087A68"/>
    <w:rsid w:val="00087C29"/>
    <w:rsid w:val="00087C55"/>
    <w:rsid w:val="000903CA"/>
    <w:rsid w:val="00091A34"/>
    <w:rsid w:val="000929EF"/>
    <w:rsid w:val="000949A2"/>
    <w:rsid w:val="00094C04"/>
    <w:rsid w:val="00096A1C"/>
    <w:rsid w:val="0009746D"/>
    <w:rsid w:val="00097535"/>
    <w:rsid w:val="000A0955"/>
    <w:rsid w:val="000A35D7"/>
    <w:rsid w:val="000A4035"/>
    <w:rsid w:val="000A5B4E"/>
    <w:rsid w:val="000A5B9B"/>
    <w:rsid w:val="000A5CD2"/>
    <w:rsid w:val="000A79A0"/>
    <w:rsid w:val="000A7B20"/>
    <w:rsid w:val="000B10B7"/>
    <w:rsid w:val="000B2CC4"/>
    <w:rsid w:val="000B34A3"/>
    <w:rsid w:val="000B3B00"/>
    <w:rsid w:val="000B4264"/>
    <w:rsid w:val="000B4F34"/>
    <w:rsid w:val="000B5C2A"/>
    <w:rsid w:val="000B5E4C"/>
    <w:rsid w:val="000B7994"/>
    <w:rsid w:val="000C0D97"/>
    <w:rsid w:val="000C10BA"/>
    <w:rsid w:val="000C1C9D"/>
    <w:rsid w:val="000C21AF"/>
    <w:rsid w:val="000C4341"/>
    <w:rsid w:val="000C47EB"/>
    <w:rsid w:val="000C4D4C"/>
    <w:rsid w:val="000C5CAA"/>
    <w:rsid w:val="000C709A"/>
    <w:rsid w:val="000C7750"/>
    <w:rsid w:val="000C7F7B"/>
    <w:rsid w:val="000D0092"/>
    <w:rsid w:val="000D0D3A"/>
    <w:rsid w:val="000D1678"/>
    <w:rsid w:val="000D3209"/>
    <w:rsid w:val="000D366E"/>
    <w:rsid w:val="000D3901"/>
    <w:rsid w:val="000D3FFC"/>
    <w:rsid w:val="000D424D"/>
    <w:rsid w:val="000D47AD"/>
    <w:rsid w:val="000D4AEC"/>
    <w:rsid w:val="000D6837"/>
    <w:rsid w:val="000E01B5"/>
    <w:rsid w:val="000E0B32"/>
    <w:rsid w:val="000E13F5"/>
    <w:rsid w:val="000E16DE"/>
    <w:rsid w:val="000E269F"/>
    <w:rsid w:val="000E2B41"/>
    <w:rsid w:val="000E32C5"/>
    <w:rsid w:val="000E388F"/>
    <w:rsid w:val="000E47A2"/>
    <w:rsid w:val="000E521B"/>
    <w:rsid w:val="000E5223"/>
    <w:rsid w:val="000E656B"/>
    <w:rsid w:val="000E6C16"/>
    <w:rsid w:val="000F0F27"/>
    <w:rsid w:val="000F14A9"/>
    <w:rsid w:val="000F2714"/>
    <w:rsid w:val="000F28E9"/>
    <w:rsid w:val="000F2CFB"/>
    <w:rsid w:val="000F365C"/>
    <w:rsid w:val="000F4682"/>
    <w:rsid w:val="000F488C"/>
    <w:rsid w:val="000F4F3A"/>
    <w:rsid w:val="000F5814"/>
    <w:rsid w:val="000F59E7"/>
    <w:rsid w:val="000F5C4B"/>
    <w:rsid w:val="000F73FE"/>
    <w:rsid w:val="000F7FEE"/>
    <w:rsid w:val="00100F64"/>
    <w:rsid w:val="00101161"/>
    <w:rsid w:val="001020C2"/>
    <w:rsid w:val="00102A29"/>
    <w:rsid w:val="00102A4F"/>
    <w:rsid w:val="001038CA"/>
    <w:rsid w:val="00103AD0"/>
    <w:rsid w:val="00103C4E"/>
    <w:rsid w:val="001050F4"/>
    <w:rsid w:val="001054C0"/>
    <w:rsid w:val="001054C8"/>
    <w:rsid w:val="00106246"/>
    <w:rsid w:val="00106633"/>
    <w:rsid w:val="00110454"/>
    <w:rsid w:val="0011061A"/>
    <w:rsid w:val="00110892"/>
    <w:rsid w:val="00110EB8"/>
    <w:rsid w:val="001116DA"/>
    <w:rsid w:val="00111DFC"/>
    <w:rsid w:val="001124EC"/>
    <w:rsid w:val="001134DD"/>
    <w:rsid w:val="001135C4"/>
    <w:rsid w:val="0011373F"/>
    <w:rsid w:val="00113A63"/>
    <w:rsid w:val="001144BE"/>
    <w:rsid w:val="00114C2F"/>
    <w:rsid w:val="00114E51"/>
    <w:rsid w:val="00114F5D"/>
    <w:rsid w:val="0011528C"/>
    <w:rsid w:val="0011568F"/>
    <w:rsid w:val="001156C3"/>
    <w:rsid w:val="001169C0"/>
    <w:rsid w:val="00116DF7"/>
    <w:rsid w:val="00117108"/>
    <w:rsid w:val="00117DA7"/>
    <w:rsid w:val="00120A96"/>
    <w:rsid w:val="00122A9C"/>
    <w:rsid w:val="001240E5"/>
    <w:rsid w:val="001253B0"/>
    <w:rsid w:val="00126119"/>
    <w:rsid w:val="001273A8"/>
    <w:rsid w:val="001273AC"/>
    <w:rsid w:val="0012764C"/>
    <w:rsid w:val="001276E7"/>
    <w:rsid w:val="00127DC7"/>
    <w:rsid w:val="00132FB4"/>
    <w:rsid w:val="00133332"/>
    <w:rsid w:val="0013334D"/>
    <w:rsid w:val="00133A75"/>
    <w:rsid w:val="00134268"/>
    <w:rsid w:val="001343E4"/>
    <w:rsid w:val="00135269"/>
    <w:rsid w:val="001352F8"/>
    <w:rsid w:val="001354D8"/>
    <w:rsid w:val="00135ADF"/>
    <w:rsid w:val="00136C9A"/>
    <w:rsid w:val="0014036E"/>
    <w:rsid w:val="00141AD1"/>
    <w:rsid w:val="00143346"/>
    <w:rsid w:val="001439D9"/>
    <w:rsid w:val="00144857"/>
    <w:rsid w:val="00144CA5"/>
    <w:rsid w:val="00145D85"/>
    <w:rsid w:val="00146490"/>
    <w:rsid w:val="00146EA2"/>
    <w:rsid w:val="0015133A"/>
    <w:rsid w:val="00151B76"/>
    <w:rsid w:val="0015248B"/>
    <w:rsid w:val="00153A4A"/>
    <w:rsid w:val="00153F87"/>
    <w:rsid w:val="00154356"/>
    <w:rsid w:val="001543CF"/>
    <w:rsid w:val="00155441"/>
    <w:rsid w:val="001561D8"/>
    <w:rsid w:val="001575FA"/>
    <w:rsid w:val="001606AC"/>
    <w:rsid w:val="00161452"/>
    <w:rsid w:val="00161877"/>
    <w:rsid w:val="001618F3"/>
    <w:rsid w:val="00161B4C"/>
    <w:rsid w:val="00161F47"/>
    <w:rsid w:val="00161FAE"/>
    <w:rsid w:val="00162595"/>
    <w:rsid w:val="00163BA6"/>
    <w:rsid w:val="0016554E"/>
    <w:rsid w:val="00165AB3"/>
    <w:rsid w:val="00165C50"/>
    <w:rsid w:val="00165DDC"/>
    <w:rsid w:val="00166F2F"/>
    <w:rsid w:val="00167BB0"/>
    <w:rsid w:val="00170AC5"/>
    <w:rsid w:val="00170D6F"/>
    <w:rsid w:val="001729A9"/>
    <w:rsid w:val="0017394B"/>
    <w:rsid w:val="00173B9D"/>
    <w:rsid w:val="00176023"/>
    <w:rsid w:val="00176D58"/>
    <w:rsid w:val="001772FC"/>
    <w:rsid w:val="00177AE3"/>
    <w:rsid w:val="001803E8"/>
    <w:rsid w:val="00180717"/>
    <w:rsid w:val="001807BA"/>
    <w:rsid w:val="00180B25"/>
    <w:rsid w:val="00181113"/>
    <w:rsid w:val="00182141"/>
    <w:rsid w:val="0018265A"/>
    <w:rsid w:val="001835D2"/>
    <w:rsid w:val="0018379F"/>
    <w:rsid w:val="001840E0"/>
    <w:rsid w:val="0018733B"/>
    <w:rsid w:val="00187F3C"/>
    <w:rsid w:val="00187F7F"/>
    <w:rsid w:val="001907FA"/>
    <w:rsid w:val="00190C03"/>
    <w:rsid w:val="00191293"/>
    <w:rsid w:val="00191836"/>
    <w:rsid w:val="00192338"/>
    <w:rsid w:val="0019247F"/>
    <w:rsid w:val="001928A0"/>
    <w:rsid w:val="00192C17"/>
    <w:rsid w:val="0019476A"/>
    <w:rsid w:val="00194BF1"/>
    <w:rsid w:val="00195E65"/>
    <w:rsid w:val="00196246"/>
    <w:rsid w:val="00196E03"/>
    <w:rsid w:val="001973C2"/>
    <w:rsid w:val="00197A0E"/>
    <w:rsid w:val="001A00F8"/>
    <w:rsid w:val="001A07D5"/>
    <w:rsid w:val="001A1086"/>
    <w:rsid w:val="001A1602"/>
    <w:rsid w:val="001A1634"/>
    <w:rsid w:val="001A1DDF"/>
    <w:rsid w:val="001A211B"/>
    <w:rsid w:val="001A2CFF"/>
    <w:rsid w:val="001A3FC9"/>
    <w:rsid w:val="001A460B"/>
    <w:rsid w:val="001A5AB0"/>
    <w:rsid w:val="001A7B36"/>
    <w:rsid w:val="001B0E3B"/>
    <w:rsid w:val="001B1DE1"/>
    <w:rsid w:val="001B2E02"/>
    <w:rsid w:val="001B2E6C"/>
    <w:rsid w:val="001B308D"/>
    <w:rsid w:val="001B4BAF"/>
    <w:rsid w:val="001B4E54"/>
    <w:rsid w:val="001B5F8A"/>
    <w:rsid w:val="001B6E44"/>
    <w:rsid w:val="001C21CB"/>
    <w:rsid w:val="001C283A"/>
    <w:rsid w:val="001C4230"/>
    <w:rsid w:val="001C532D"/>
    <w:rsid w:val="001C54EA"/>
    <w:rsid w:val="001C6391"/>
    <w:rsid w:val="001C7BC2"/>
    <w:rsid w:val="001C7F92"/>
    <w:rsid w:val="001D17A5"/>
    <w:rsid w:val="001D1AED"/>
    <w:rsid w:val="001D347C"/>
    <w:rsid w:val="001D3BFC"/>
    <w:rsid w:val="001D3EEF"/>
    <w:rsid w:val="001D4775"/>
    <w:rsid w:val="001D58CE"/>
    <w:rsid w:val="001D5FE6"/>
    <w:rsid w:val="001D6DD8"/>
    <w:rsid w:val="001D77B6"/>
    <w:rsid w:val="001D7CC8"/>
    <w:rsid w:val="001E0837"/>
    <w:rsid w:val="001E0900"/>
    <w:rsid w:val="001E0B1F"/>
    <w:rsid w:val="001E1EC7"/>
    <w:rsid w:val="001E30C8"/>
    <w:rsid w:val="001E3B38"/>
    <w:rsid w:val="001E43F8"/>
    <w:rsid w:val="001E513F"/>
    <w:rsid w:val="001E5641"/>
    <w:rsid w:val="001E60EF"/>
    <w:rsid w:val="001E6618"/>
    <w:rsid w:val="001E7957"/>
    <w:rsid w:val="001E7F66"/>
    <w:rsid w:val="001F09FD"/>
    <w:rsid w:val="001F17F6"/>
    <w:rsid w:val="001F18FB"/>
    <w:rsid w:val="001F1D8E"/>
    <w:rsid w:val="001F431D"/>
    <w:rsid w:val="001F4511"/>
    <w:rsid w:val="001F69F0"/>
    <w:rsid w:val="001F71F6"/>
    <w:rsid w:val="00200112"/>
    <w:rsid w:val="00201830"/>
    <w:rsid w:val="00203378"/>
    <w:rsid w:val="0020367A"/>
    <w:rsid w:val="00205109"/>
    <w:rsid w:val="00205B29"/>
    <w:rsid w:val="00205EF1"/>
    <w:rsid w:val="00210E98"/>
    <w:rsid w:val="00211500"/>
    <w:rsid w:val="00212963"/>
    <w:rsid w:val="00212D75"/>
    <w:rsid w:val="00213816"/>
    <w:rsid w:val="0021385C"/>
    <w:rsid w:val="00213F2A"/>
    <w:rsid w:val="0021439A"/>
    <w:rsid w:val="00214D82"/>
    <w:rsid w:val="00215CD9"/>
    <w:rsid w:val="002160A5"/>
    <w:rsid w:val="0021626C"/>
    <w:rsid w:val="0021679C"/>
    <w:rsid w:val="00216F10"/>
    <w:rsid w:val="00216FD8"/>
    <w:rsid w:val="00217676"/>
    <w:rsid w:val="00220441"/>
    <w:rsid w:val="00221DF1"/>
    <w:rsid w:val="00222EF6"/>
    <w:rsid w:val="0022336C"/>
    <w:rsid w:val="002237E1"/>
    <w:rsid w:val="0022430B"/>
    <w:rsid w:val="002244C7"/>
    <w:rsid w:val="00224ACC"/>
    <w:rsid w:val="00224BC6"/>
    <w:rsid w:val="0022511B"/>
    <w:rsid w:val="002257A6"/>
    <w:rsid w:val="0022645C"/>
    <w:rsid w:val="0022738D"/>
    <w:rsid w:val="0022775E"/>
    <w:rsid w:val="00230046"/>
    <w:rsid w:val="002302C7"/>
    <w:rsid w:val="002303E9"/>
    <w:rsid w:val="00230994"/>
    <w:rsid w:val="00231450"/>
    <w:rsid w:val="00231BAC"/>
    <w:rsid w:val="00232893"/>
    <w:rsid w:val="00234032"/>
    <w:rsid w:val="00235F31"/>
    <w:rsid w:val="002365C0"/>
    <w:rsid w:val="00236D93"/>
    <w:rsid w:val="0023711D"/>
    <w:rsid w:val="00240034"/>
    <w:rsid w:val="0024035A"/>
    <w:rsid w:val="00240BA0"/>
    <w:rsid w:val="00240D5A"/>
    <w:rsid w:val="00240EAE"/>
    <w:rsid w:val="00241B11"/>
    <w:rsid w:val="00241B58"/>
    <w:rsid w:val="00241FD8"/>
    <w:rsid w:val="002429D1"/>
    <w:rsid w:val="00244119"/>
    <w:rsid w:val="00244523"/>
    <w:rsid w:val="002445EA"/>
    <w:rsid w:val="002447AF"/>
    <w:rsid w:val="00244D5D"/>
    <w:rsid w:val="0024508D"/>
    <w:rsid w:val="002456E0"/>
    <w:rsid w:val="00246E4F"/>
    <w:rsid w:val="00247645"/>
    <w:rsid w:val="00247829"/>
    <w:rsid w:val="00250B0F"/>
    <w:rsid w:val="00251152"/>
    <w:rsid w:val="002513BC"/>
    <w:rsid w:val="00251A7C"/>
    <w:rsid w:val="0025207B"/>
    <w:rsid w:val="002552BA"/>
    <w:rsid w:val="0025562C"/>
    <w:rsid w:val="00255C52"/>
    <w:rsid w:val="00256285"/>
    <w:rsid w:val="00256AA7"/>
    <w:rsid w:val="00256D92"/>
    <w:rsid w:val="00257D4D"/>
    <w:rsid w:val="00260A45"/>
    <w:rsid w:val="00260DB7"/>
    <w:rsid w:val="00261166"/>
    <w:rsid w:val="0026176D"/>
    <w:rsid w:val="002618DA"/>
    <w:rsid w:val="00261C8F"/>
    <w:rsid w:val="00261E2D"/>
    <w:rsid w:val="002620AD"/>
    <w:rsid w:val="0026218F"/>
    <w:rsid w:val="002628C9"/>
    <w:rsid w:val="00263B9D"/>
    <w:rsid w:val="0026426A"/>
    <w:rsid w:val="0026479C"/>
    <w:rsid w:val="002650C7"/>
    <w:rsid w:val="00265427"/>
    <w:rsid w:val="00266041"/>
    <w:rsid w:val="0026681C"/>
    <w:rsid w:val="002676B8"/>
    <w:rsid w:val="00267927"/>
    <w:rsid w:val="00267E23"/>
    <w:rsid w:val="00270EE4"/>
    <w:rsid w:val="0027179C"/>
    <w:rsid w:val="00271E09"/>
    <w:rsid w:val="00272429"/>
    <w:rsid w:val="00272A6B"/>
    <w:rsid w:val="00273018"/>
    <w:rsid w:val="002739DB"/>
    <w:rsid w:val="00274B7C"/>
    <w:rsid w:val="00275A16"/>
    <w:rsid w:val="0027655E"/>
    <w:rsid w:val="00276BF9"/>
    <w:rsid w:val="002776A1"/>
    <w:rsid w:val="00280773"/>
    <w:rsid w:val="00280EA5"/>
    <w:rsid w:val="002810F3"/>
    <w:rsid w:val="0028186A"/>
    <w:rsid w:val="00284BD1"/>
    <w:rsid w:val="00285250"/>
    <w:rsid w:val="00286839"/>
    <w:rsid w:val="00286FE8"/>
    <w:rsid w:val="0028743C"/>
    <w:rsid w:val="00287541"/>
    <w:rsid w:val="002877EC"/>
    <w:rsid w:val="00290D14"/>
    <w:rsid w:val="00290E9B"/>
    <w:rsid w:val="00291C3D"/>
    <w:rsid w:val="0029300B"/>
    <w:rsid w:val="0029328D"/>
    <w:rsid w:val="002942FD"/>
    <w:rsid w:val="00294EE7"/>
    <w:rsid w:val="00295439"/>
    <w:rsid w:val="00295536"/>
    <w:rsid w:val="0029562E"/>
    <w:rsid w:val="002974F0"/>
    <w:rsid w:val="002978F0"/>
    <w:rsid w:val="002979D3"/>
    <w:rsid w:val="00297C71"/>
    <w:rsid w:val="002A0620"/>
    <w:rsid w:val="002A09AC"/>
    <w:rsid w:val="002A0F55"/>
    <w:rsid w:val="002A2017"/>
    <w:rsid w:val="002A2046"/>
    <w:rsid w:val="002A3CBD"/>
    <w:rsid w:val="002A4076"/>
    <w:rsid w:val="002A4B67"/>
    <w:rsid w:val="002A4DEC"/>
    <w:rsid w:val="002A7A12"/>
    <w:rsid w:val="002B0084"/>
    <w:rsid w:val="002B0402"/>
    <w:rsid w:val="002B1E8C"/>
    <w:rsid w:val="002B2610"/>
    <w:rsid w:val="002B2F87"/>
    <w:rsid w:val="002B3856"/>
    <w:rsid w:val="002B560D"/>
    <w:rsid w:val="002B5A2D"/>
    <w:rsid w:val="002B6A9A"/>
    <w:rsid w:val="002B769D"/>
    <w:rsid w:val="002C022B"/>
    <w:rsid w:val="002C074B"/>
    <w:rsid w:val="002C1762"/>
    <w:rsid w:val="002C1A13"/>
    <w:rsid w:val="002C2433"/>
    <w:rsid w:val="002C36BD"/>
    <w:rsid w:val="002C51EF"/>
    <w:rsid w:val="002C56E7"/>
    <w:rsid w:val="002C6895"/>
    <w:rsid w:val="002C78BB"/>
    <w:rsid w:val="002D0727"/>
    <w:rsid w:val="002D1056"/>
    <w:rsid w:val="002D1B10"/>
    <w:rsid w:val="002D20D2"/>
    <w:rsid w:val="002D28A1"/>
    <w:rsid w:val="002D365E"/>
    <w:rsid w:val="002D4861"/>
    <w:rsid w:val="002D4A68"/>
    <w:rsid w:val="002D5D74"/>
    <w:rsid w:val="002D6120"/>
    <w:rsid w:val="002D769E"/>
    <w:rsid w:val="002E0019"/>
    <w:rsid w:val="002E0D3F"/>
    <w:rsid w:val="002E161D"/>
    <w:rsid w:val="002E1816"/>
    <w:rsid w:val="002E2B50"/>
    <w:rsid w:val="002E4965"/>
    <w:rsid w:val="002E50CB"/>
    <w:rsid w:val="002E5537"/>
    <w:rsid w:val="002E56D0"/>
    <w:rsid w:val="002E597F"/>
    <w:rsid w:val="002E5CEE"/>
    <w:rsid w:val="002E5CF6"/>
    <w:rsid w:val="002E60F2"/>
    <w:rsid w:val="002E65E8"/>
    <w:rsid w:val="002E680A"/>
    <w:rsid w:val="002E6E45"/>
    <w:rsid w:val="002E72C2"/>
    <w:rsid w:val="002E7F74"/>
    <w:rsid w:val="002F0204"/>
    <w:rsid w:val="002F080F"/>
    <w:rsid w:val="002F0A21"/>
    <w:rsid w:val="002F0F76"/>
    <w:rsid w:val="002F1145"/>
    <w:rsid w:val="002F263F"/>
    <w:rsid w:val="002F280A"/>
    <w:rsid w:val="002F283B"/>
    <w:rsid w:val="002F34B9"/>
    <w:rsid w:val="002F34D9"/>
    <w:rsid w:val="002F3A4B"/>
    <w:rsid w:val="002F3F24"/>
    <w:rsid w:val="002F4129"/>
    <w:rsid w:val="002F41A9"/>
    <w:rsid w:val="002F421C"/>
    <w:rsid w:val="002F4BDD"/>
    <w:rsid w:val="002F5FBE"/>
    <w:rsid w:val="002F648C"/>
    <w:rsid w:val="002F67DA"/>
    <w:rsid w:val="0030122E"/>
    <w:rsid w:val="00301823"/>
    <w:rsid w:val="003019EF"/>
    <w:rsid w:val="00301C72"/>
    <w:rsid w:val="00301E9C"/>
    <w:rsid w:val="003021AE"/>
    <w:rsid w:val="00303475"/>
    <w:rsid w:val="0030351B"/>
    <w:rsid w:val="00304C38"/>
    <w:rsid w:val="00305AD8"/>
    <w:rsid w:val="00305EBB"/>
    <w:rsid w:val="003102C9"/>
    <w:rsid w:val="00310B06"/>
    <w:rsid w:val="00310C4A"/>
    <w:rsid w:val="00310C6C"/>
    <w:rsid w:val="00310E27"/>
    <w:rsid w:val="00311133"/>
    <w:rsid w:val="003117A9"/>
    <w:rsid w:val="00311934"/>
    <w:rsid w:val="0031224D"/>
    <w:rsid w:val="0031239A"/>
    <w:rsid w:val="003127AF"/>
    <w:rsid w:val="003134BF"/>
    <w:rsid w:val="003147AB"/>
    <w:rsid w:val="00314A7E"/>
    <w:rsid w:val="00314D31"/>
    <w:rsid w:val="00315A68"/>
    <w:rsid w:val="00316510"/>
    <w:rsid w:val="0031774C"/>
    <w:rsid w:val="00317DEA"/>
    <w:rsid w:val="00320CA5"/>
    <w:rsid w:val="00321BE6"/>
    <w:rsid w:val="00323127"/>
    <w:rsid w:val="003231A0"/>
    <w:rsid w:val="003255FF"/>
    <w:rsid w:val="00325EA8"/>
    <w:rsid w:val="003264CB"/>
    <w:rsid w:val="00326E7F"/>
    <w:rsid w:val="00327874"/>
    <w:rsid w:val="00327A27"/>
    <w:rsid w:val="0033010C"/>
    <w:rsid w:val="003306CB"/>
    <w:rsid w:val="00330E41"/>
    <w:rsid w:val="00331663"/>
    <w:rsid w:val="00332230"/>
    <w:rsid w:val="003322A6"/>
    <w:rsid w:val="0033249A"/>
    <w:rsid w:val="0033265B"/>
    <w:rsid w:val="00332C1F"/>
    <w:rsid w:val="003334CE"/>
    <w:rsid w:val="00333519"/>
    <w:rsid w:val="00333AD7"/>
    <w:rsid w:val="00334064"/>
    <w:rsid w:val="00334086"/>
    <w:rsid w:val="00334E32"/>
    <w:rsid w:val="00335501"/>
    <w:rsid w:val="00335A6B"/>
    <w:rsid w:val="00335EA0"/>
    <w:rsid w:val="00335EA3"/>
    <w:rsid w:val="003363D4"/>
    <w:rsid w:val="00336FB6"/>
    <w:rsid w:val="003371B4"/>
    <w:rsid w:val="00337372"/>
    <w:rsid w:val="003375BC"/>
    <w:rsid w:val="00337732"/>
    <w:rsid w:val="00341674"/>
    <w:rsid w:val="003419EA"/>
    <w:rsid w:val="00341B67"/>
    <w:rsid w:val="003421C4"/>
    <w:rsid w:val="00342ED0"/>
    <w:rsid w:val="003453BA"/>
    <w:rsid w:val="003455B2"/>
    <w:rsid w:val="0034595F"/>
    <w:rsid w:val="00345CA9"/>
    <w:rsid w:val="00350375"/>
    <w:rsid w:val="00350D54"/>
    <w:rsid w:val="00350EA2"/>
    <w:rsid w:val="00351054"/>
    <w:rsid w:val="003526A4"/>
    <w:rsid w:val="003551B0"/>
    <w:rsid w:val="00355CD7"/>
    <w:rsid w:val="00355E08"/>
    <w:rsid w:val="003565AC"/>
    <w:rsid w:val="00356E67"/>
    <w:rsid w:val="003579AF"/>
    <w:rsid w:val="00357D5D"/>
    <w:rsid w:val="0036045E"/>
    <w:rsid w:val="003604CC"/>
    <w:rsid w:val="003613FC"/>
    <w:rsid w:val="003626FB"/>
    <w:rsid w:val="00362ABD"/>
    <w:rsid w:val="00362B08"/>
    <w:rsid w:val="003638D8"/>
    <w:rsid w:val="00364A10"/>
    <w:rsid w:val="00365347"/>
    <w:rsid w:val="00365FC2"/>
    <w:rsid w:val="00365FEF"/>
    <w:rsid w:val="003662C3"/>
    <w:rsid w:val="0036631E"/>
    <w:rsid w:val="00367F9F"/>
    <w:rsid w:val="00370394"/>
    <w:rsid w:val="0037203D"/>
    <w:rsid w:val="00372CD1"/>
    <w:rsid w:val="00372FC8"/>
    <w:rsid w:val="003730DF"/>
    <w:rsid w:val="00373667"/>
    <w:rsid w:val="0037464C"/>
    <w:rsid w:val="003768E6"/>
    <w:rsid w:val="00376C67"/>
    <w:rsid w:val="00377AF9"/>
    <w:rsid w:val="00377BD7"/>
    <w:rsid w:val="00377E14"/>
    <w:rsid w:val="003807B5"/>
    <w:rsid w:val="00381624"/>
    <w:rsid w:val="00382A46"/>
    <w:rsid w:val="00382B30"/>
    <w:rsid w:val="00382B8B"/>
    <w:rsid w:val="00383BED"/>
    <w:rsid w:val="00384922"/>
    <w:rsid w:val="003852C7"/>
    <w:rsid w:val="003852EC"/>
    <w:rsid w:val="003863F6"/>
    <w:rsid w:val="00386AB8"/>
    <w:rsid w:val="00387817"/>
    <w:rsid w:val="00387A18"/>
    <w:rsid w:val="00387A2E"/>
    <w:rsid w:val="00390D66"/>
    <w:rsid w:val="0039100E"/>
    <w:rsid w:val="00391423"/>
    <w:rsid w:val="003918AE"/>
    <w:rsid w:val="0039212F"/>
    <w:rsid w:val="0039215F"/>
    <w:rsid w:val="00392165"/>
    <w:rsid w:val="00392465"/>
    <w:rsid w:val="00393559"/>
    <w:rsid w:val="00393A40"/>
    <w:rsid w:val="00393B8D"/>
    <w:rsid w:val="0039423F"/>
    <w:rsid w:val="003949ED"/>
    <w:rsid w:val="00394AE3"/>
    <w:rsid w:val="00394D3B"/>
    <w:rsid w:val="00394DB9"/>
    <w:rsid w:val="00394FC0"/>
    <w:rsid w:val="003954AF"/>
    <w:rsid w:val="003957C8"/>
    <w:rsid w:val="003962DF"/>
    <w:rsid w:val="003966F4"/>
    <w:rsid w:val="00396FBA"/>
    <w:rsid w:val="00397E64"/>
    <w:rsid w:val="003A00E5"/>
    <w:rsid w:val="003A03D1"/>
    <w:rsid w:val="003A0637"/>
    <w:rsid w:val="003A0BF4"/>
    <w:rsid w:val="003A1DB1"/>
    <w:rsid w:val="003A2028"/>
    <w:rsid w:val="003A2C5A"/>
    <w:rsid w:val="003A7932"/>
    <w:rsid w:val="003A7E62"/>
    <w:rsid w:val="003A7F1C"/>
    <w:rsid w:val="003B02E3"/>
    <w:rsid w:val="003B03BB"/>
    <w:rsid w:val="003B0852"/>
    <w:rsid w:val="003B28FF"/>
    <w:rsid w:val="003B3E6E"/>
    <w:rsid w:val="003B455A"/>
    <w:rsid w:val="003B5635"/>
    <w:rsid w:val="003B6199"/>
    <w:rsid w:val="003B61F4"/>
    <w:rsid w:val="003B71D8"/>
    <w:rsid w:val="003B7317"/>
    <w:rsid w:val="003B7574"/>
    <w:rsid w:val="003B7B69"/>
    <w:rsid w:val="003B7EEC"/>
    <w:rsid w:val="003B7F03"/>
    <w:rsid w:val="003C125E"/>
    <w:rsid w:val="003C13F9"/>
    <w:rsid w:val="003C1B24"/>
    <w:rsid w:val="003C1D5C"/>
    <w:rsid w:val="003C2144"/>
    <w:rsid w:val="003C265F"/>
    <w:rsid w:val="003C2BE7"/>
    <w:rsid w:val="003C2CB7"/>
    <w:rsid w:val="003C375A"/>
    <w:rsid w:val="003C3FBF"/>
    <w:rsid w:val="003C4058"/>
    <w:rsid w:val="003C43B5"/>
    <w:rsid w:val="003C4512"/>
    <w:rsid w:val="003C4CF4"/>
    <w:rsid w:val="003C4E0C"/>
    <w:rsid w:val="003C5844"/>
    <w:rsid w:val="003C63F1"/>
    <w:rsid w:val="003C72AF"/>
    <w:rsid w:val="003C78F3"/>
    <w:rsid w:val="003C7A40"/>
    <w:rsid w:val="003D0778"/>
    <w:rsid w:val="003D1FA9"/>
    <w:rsid w:val="003D32D0"/>
    <w:rsid w:val="003D346F"/>
    <w:rsid w:val="003D35ED"/>
    <w:rsid w:val="003D35EE"/>
    <w:rsid w:val="003D391D"/>
    <w:rsid w:val="003D3D79"/>
    <w:rsid w:val="003D3E04"/>
    <w:rsid w:val="003D47AE"/>
    <w:rsid w:val="003D49DD"/>
    <w:rsid w:val="003D51AC"/>
    <w:rsid w:val="003D5621"/>
    <w:rsid w:val="003D5971"/>
    <w:rsid w:val="003D6B09"/>
    <w:rsid w:val="003D6FE7"/>
    <w:rsid w:val="003D709A"/>
    <w:rsid w:val="003D7129"/>
    <w:rsid w:val="003D7363"/>
    <w:rsid w:val="003D79C0"/>
    <w:rsid w:val="003E0128"/>
    <w:rsid w:val="003E01A7"/>
    <w:rsid w:val="003E0311"/>
    <w:rsid w:val="003E07E6"/>
    <w:rsid w:val="003E129E"/>
    <w:rsid w:val="003E1FA9"/>
    <w:rsid w:val="003E2177"/>
    <w:rsid w:val="003E2398"/>
    <w:rsid w:val="003E2904"/>
    <w:rsid w:val="003E2A22"/>
    <w:rsid w:val="003E3046"/>
    <w:rsid w:val="003E3282"/>
    <w:rsid w:val="003E36A1"/>
    <w:rsid w:val="003E3899"/>
    <w:rsid w:val="003E3965"/>
    <w:rsid w:val="003E4917"/>
    <w:rsid w:val="003E5506"/>
    <w:rsid w:val="003E605C"/>
    <w:rsid w:val="003E6CB5"/>
    <w:rsid w:val="003F03CE"/>
    <w:rsid w:val="003F0488"/>
    <w:rsid w:val="003F154A"/>
    <w:rsid w:val="003F1615"/>
    <w:rsid w:val="003F1977"/>
    <w:rsid w:val="003F1CF1"/>
    <w:rsid w:val="003F2359"/>
    <w:rsid w:val="003F262D"/>
    <w:rsid w:val="003F2CFC"/>
    <w:rsid w:val="003F3945"/>
    <w:rsid w:val="003F4D61"/>
    <w:rsid w:val="003F50F9"/>
    <w:rsid w:val="003F5D1C"/>
    <w:rsid w:val="003F6981"/>
    <w:rsid w:val="0040019C"/>
    <w:rsid w:val="004009EE"/>
    <w:rsid w:val="00400A2A"/>
    <w:rsid w:val="004011D7"/>
    <w:rsid w:val="00401562"/>
    <w:rsid w:val="004016E7"/>
    <w:rsid w:val="0040267F"/>
    <w:rsid w:val="00403353"/>
    <w:rsid w:val="00404A70"/>
    <w:rsid w:val="00404E60"/>
    <w:rsid w:val="0040511C"/>
    <w:rsid w:val="0040543E"/>
    <w:rsid w:val="00405C09"/>
    <w:rsid w:val="00406202"/>
    <w:rsid w:val="00406328"/>
    <w:rsid w:val="00406EE0"/>
    <w:rsid w:val="00406FEC"/>
    <w:rsid w:val="00407D09"/>
    <w:rsid w:val="00407F31"/>
    <w:rsid w:val="00410255"/>
    <w:rsid w:val="0041063A"/>
    <w:rsid w:val="00410FBB"/>
    <w:rsid w:val="00411DBF"/>
    <w:rsid w:val="004131D3"/>
    <w:rsid w:val="00414296"/>
    <w:rsid w:val="00414440"/>
    <w:rsid w:val="00414752"/>
    <w:rsid w:val="0041493D"/>
    <w:rsid w:val="004154D5"/>
    <w:rsid w:val="00415B92"/>
    <w:rsid w:val="00415CB4"/>
    <w:rsid w:val="00416378"/>
    <w:rsid w:val="00417F7A"/>
    <w:rsid w:val="00420541"/>
    <w:rsid w:val="0042143E"/>
    <w:rsid w:val="004216DA"/>
    <w:rsid w:val="00422122"/>
    <w:rsid w:val="00422853"/>
    <w:rsid w:val="00423886"/>
    <w:rsid w:val="00424B5C"/>
    <w:rsid w:val="0042501B"/>
    <w:rsid w:val="00425437"/>
    <w:rsid w:val="004258B0"/>
    <w:rsid w:val="00426DD2"/>
    <w:rsid w:val="004272B4"/>
    <w:rsid w:val="00430A0E"/>
    <w:rsid w:val="0043156D"/>
    <w:rsid w:val="00431BC0"/>
    <w:rsid w:val="00432853"/>
    <w:rsid w:val="00433AB3"/>
    <w:rsid w:val="00434496"/>
    <w:rsid w:val="00434910"/>
    <w:rsid w:val="00434BF9"/>
    <w:rsid w:val="00435711"/>
    <w:rsid w:val="004358D9"/>
    <w:rsid w:val="00436493"/>
    <w:rsid w:val="00436933"/>
    <w:rsid w:val="0043736E"/>
    <w:rsid w:val="004375D8"/>
    <w:rsid w:val="004407CE"/>
    <w:rsid w:val="00440C00"/>
    <w:rsid w:val="00442105"/>
    <w:rsid w:val="0044306B"/>
    <w:rsid w:val="004443A5"/>
    <w:rsid w:val="00444806"/>
    <w:rsid w:val="00444A14"/>
    <w:rsid w:val="00446181"/>
    <w:rsid w:val="00446A3D"/>
    <w:rsid w:val="00446E34"/>
    <w:rsid w:val="00447F6E"/>
    <w:rsid w:val="004511CC"/>
    <w:rsid w:val="00451D59"/>
    <w:rsid w:val="00455B30"/>
    <w:rsid w:val="00455C2A"/>
    <w:rsid w:val="0045768F"/>
    <w:rsid w:val="00457971"/>
    <w:rsid w:val="00457D64"/>
    <w:rsid w:val="004603E5"/>
    <w:rsid w:val="00460952"/>
    <w:rsid w:val="004619A0"/>
    <w:rsid w:val="00461EF8"/>
    <w:rsid w:val="004626AD"/>
    <w:rsid w:val="00462937"/>
    <w:rsid w:val="00463096"/>
    <w:rsid w:val="00463854"/>
    <w:rsid w:val="00463BFE"/>
    <w:rsid w:val="00465DBA"/>
    <w:rsid w:val="004668B4"/>
    <w:rsid w:val="00466CC5"/>
    <w:rsid w:val="00467862"/>
    <w:rsid w:val="00467D68"/>
    <w:rsid w:val="00467F99"/>
    <w:rsid w:val="00470D32"/>
    <w:rsid w:val="004712BA"/>
    <w:rsid w:val="004724C2"/>
    <w:rsid w:val="004730B8"/>
    <w:rsid w:val="004732A1"/>
    <w:rsid w:val="00473367"/>
    <w:rsid w:val="0047348D"/>
    <w:rsid w:val="00473738"/>
    <w:rsid w:val="00473F04"/>
    <w:rsid w:val="00474B68"/>
    <w:rsid w:val="00474BDD"/>
    <w:rsid w:val="00475564"/>
    <w:rsid w:val="00476118"/>
    <w:rsid w:val="00476A23"/>
    <w:rsid w:val="00480364"/>
    <w:rsid w:val="004804F6"/>
    <w:rsid w:val="0048083F"/>
    <w:rsid w:val="0048205E"/>
    <w:rsid w:val="00482DE8"/>
    <w:rsid w:val="004839A9"/>
    <w:rsid w:val="00484731"/>
    <w:rsid w:val="00484D51"/>
    <w:rsid w:val="00484E2B"/>
    <w:rsid w:val="00487E8D"/>
    <w:rsid w:val="0049028F"/>
    <w:rsid w:val="004903DC"/>
    <w:rsid w:val="004907CD"/>
    <w:rsid w:val="00490A96"/>
    <w:rsid w:val="00490E09"/>
    <w:rsid w:val="00491214"/>
    <w:rsid w:val="004914EA"/>
    <w:rsid w:val="0049151B"/>
    <w:rsid w:val="00491623"/>
    <w:rsid w:val="0049175B"/>
    <w:rsid w:val="004918D7"/>
    <w:rsid w:val="00491E89"/>
    <w:rsid w:val="00491FAF"/>
    <w:rsid w:val="004921C2"/>
    <w:rsid w:val="00492DBD"/>
    <w:rsid w:val="00493452"/>
    <w:rsid w:val="00493E6E"/>
    <w:rsid w:val="00493E8A"/>
    <w:rsid w:val="00494124"/>
    <w:rsid w:val="0049464A"/>
    <w:rsid w:val="00494A18"/>
    <w:rsid w:val="00494E0E"/>
    <w:rsid w:val="00495198"/>
    <w:rsid w:val="00496837"/>
    <w:rsid w:val="004A00E5"/>
    <w:rsid w:val="004A075F"/>
    <w:rsid w:val="004A1465"/>
    <w:rsid w:val="004A1C72"/>
    <w:rsid w:val="004A24EE"/>
    <w:rsid w:val="004A2E29"/>
    <w:rsid w:val="004A3985"/>
    <w:rsid w:val="004A3CA1"/>
    <w:rsid w:val="004A46C9"/>
    <w:rsid w:val="004A4B51"/>
    <w:rsid w:val="004A4E26"/>
    <w:rsid w:val="004A4FA2"/>
    <w:rsid w:val="004A560A"/>
    <w:rsid w:val="004A7221"/>
    <w:rsid w:val="004A73F6"/>
    <w:rsid w:val="004A798A"/>
    <w:rsid w:val="004B0C79"/>
    <w:rsid w:val="004B1076"/>
    <w:rsid w:val="004B23C7"/>
    <w:rsid w:val="004B264F"/>
    <w:rsid w:val="004B333E"/>
    <w:rsid w:val="004B390F"/>
    <w:rsid w:val="004B41AF"/>
    <w:rsid w:val="004B54F1"/>
    <w:rsid w:val="004B5712"/>
    <w:rsid w:val="004B61E6"/>
    <w:rsid w:val="004C1408"/>
    <w:rsid w:val="004C2A39"/>
    <w:rsid w:val="004C2C37"/>
    <w:rsid w:val="004C34F1"/>
    <w:rsid w:val="004C4804"/>
    <w:rsid w:val="004C4EA3"/>
    <w:rsid w:val="004C5473"/>
    <w:rsid w:val="004C5F23"/>
    <w:rsid w:val="004C7E31"/>
    <w:rsid w:val="004D03B6"/>
    <w:rsid w:val="004D1621"/>
    <w:rsid w:val="004D200E"/>
    <w:rsid w:val="004D228D"/>
    <w:rsid w:val="004D2B6A"/>
    <w:rsid w:val="004D319F"/>
    <w:rsid w:val="004D5CC8"/>
    <w:rsid w:val="004D63BA"/>
    <w:rsid w:val="004D7454"/>
    <w:rsid w:val="004D7687"/>
    <w:rsid w:val="004D7FA6"/>
    <w:rsid w:val="004E07C8"/>
    <w:rsid w:val="004E0BE7"/>
    <w:rsid w:val="004E0C06"/>
    <w:rsid w:val="004E159B"/>
    <w:rsid w:val="004E1E38"/>
    <w:rsid w:val="004E2AC9"/>
    <w:rsid w:val="004E3FE6"/>
    <w:rsid w:val="004E415C"/>
    <w:rsid w:val="004E43A4"/>
    <w:rsid w:val="004E4872"/>
    <w:rsid w:val="004E52D3"/>
    <w:rsid w:val="004E5963"/>
    <w:rsid w:val="004E61BF"/>
    <w:rsid w:val="004E727B"/>
    <w:rsid w:val="004F08B5"/>
    <w:rsid w:val="004F18CA"/>
    <w:rsid w:val="004F1922"/>
    <w:rsid w:val="004F1940"/>
    <w:rsid w:val="004F1D2B"/>
    <w:rsid w:val="004F222D"/>
    <w:rsid w:val="004F2CAB"/>
    <w:rsid w:val="004F2EB0"/>
    <w:rsid w:val="004F3A4F"/>
    <w:rsid w:val="004F4161"/>
    <w:rsid w:val="004F41A6"/>
    <w:rsid w:val="004F49DE"/>
    <w:rsid w:val="004F5474"/>
    <w:rsid w:val="004F58E1"/>
    <w:rsid w:val="004F6029"/>
    <w:rsid w:val="004F636C"/>
    <w:rsid w:val="004F699D"/>
    <w:rsid w:val="004F731C"/>
    <w:rsid w:val="004F773F"/>
    <w:rsid w:val="0050059C"/>
    <w:rsid w:val="00500D34"/>
    <w:rsid w:val="00500ECA"/>
    <w:rsid w:val="00501823"/>
    <w:rsid w:val="00501944"/>
    <w:rsid w:val="00502CF7"/>
    <w:rsid w:val="00503913"/>
    <w:rsid w:val="00503AA2"/>
    <w:rsid w:val="00503D07"/>
    <w:rsid w:val="00503DCC"/>
    <w:rsid w:val="0050473E"/>
    <w:rsid w:val="00504D92"/>
    <w:rsid w:val="00505493"/>
    <w:rsid w:val="005054DC"/>
    <w:rsid w:val="0050595E"/>
    <w:rsid w:val="00505DBE"/>
    <w:rsid w:val="00510387"/>
    <w:rsid w:val="0051095C"/>
    <w:rsid w:val="0051138B"/>
    <w:rsid w:val="00511D93"/>
    <w:rsid w:val="0051201D"/>
    <w:rsid w:val="00512236"/>
    <w:rsid w:val="00512669"/>
    <w:rsid w:val="00512C67"/>
    <w:rsid w:val="00512CAC"/>
    <w:rsid w:val="00514756"/>
    <w:rsid w:val="005159BE"/>
    <w:rsid w:val="00515EA7"/>
    <w:rsid w:val="0051619E"/>
    <w:rsid w:val="00517CE5"/>
    <w:rsid w:val="00517E6F"/>
    <w:rsid w:val="00517E7B"/>
    <w:rsid w:val="00520036"/>
    <w:rsid w:val="00520FDF"/>
    <w:rsid w:val="005210B4"/>
    <w:rsid w:val="005215E1"/>
    <w:rsid w:val="0052193C"/>
    <w:rsid w:val="00522B6B"/>
    <w:rsid w:val="00522CB9"/>
    <w:rsid w:val="00522FC4"/>
    <w:rsid w:val="005237D7"/>
    <w:rsid w:val="00523836"/>
    <w:rsid w:val="00523C1C"/>
    <w:rsid w:val="005240D3"/>
    <w:rsid w:val="005253BE"/>
    <w:rsid w:val="00525C63"/>
    <w:rsid w:val="00526020"/>
    <w:rsid w:val="00530E0B"/>
    <w:rsid w:val="00530EC8"/>
    <w:rsid w:val="0053199A"/>
    <w:rsid w:val="00531ACC"/>
    <w:rsid w:val="00531CC4"/>
    <w:rsid w:val="00531F4B"/>
    <w:rsid w:val="00532D14"/>
    <w:rsid w:val="005338C2"/>
    <w:rsid w:val="0053528D"/>
    <w:rsid w:val="00535438"/>
    <w:rsid w:val="00535ADA"/>
    <w:rsid w:val="00535ED2"/>
    <w:rsid w:val="005362C1"/>
    <w:rsid w:val="0053634C"/>
    <w:rsid w:val="00537086"/>
    <w:rsid w:val="0053795C"/>
    <w:rsid w:val="005410F8"/>
    <w:rsid w:val="0054307E"/>
    <w:rsid w:val="00543223"/>
    <w:rsid w:val="0054322A"/>
    <w:rsid w:val="0054326B"/>
    <w:rsid w:val="005442E8"/>
    <w:rsid w:val="00545709"/>
    <w:rsid w:val="00546292"/>
    <w:rsid w:val="00546D34"/>
    <w:rsid w:val="00546D47"/>
    <w:rsid w:val="00546DEE"/>
    <w:rsid w:val="00547496"/>
    <w:rsid w:val="00547896"/>
    <w:rsid w:val="00550479"/>
    <w:rsid w:val="00550982"/>
    <w:rsid w:val="00550E10"/>
    <w:rsid w:val="005518B1"/>
    <w:rsid w:val="00552354"/>
    <w:rsid w:val="005525FA"/>
    <w:rsid w:val="005535E4"/>
    <w:rsid w:val="0055487D"/>
    <w:rsid w:val="00554B52"/>
    <w:rsid w:val="00555901"/>
    <w:rsid w:val="00560164"/>
    <w:rsid w:val="00560A5E"/>
    <w:rsid w:val="0056166D"/>
    <w:rsid w:val="005617F7"/>
    <w:rsid w:val="005632EA"/>
    <w:rsid w:val="0056334C"/>
    <w:rsid w:val="00563721"/>
    <w:rsid w:val="00563FF9"/>
    <w:rsid w:val="005640F2"/>
    <w:rsid w:val="005659CC"/>
    <w:rsid w:val="00565FB6"/>
    <w:rsid w:val="00566CB1"/>
    <w:rsid w:val="0056756F"/>
    <w:rsid w:val="00567873"/>
    <w:rsid w:val="00571C9A"/>
    <w:rsid w:val="005721FE"/>
    <w:rsid w:val="00573C6D"/>
    <w:rsid w:val="00574186"/>
    <w:rsid w:val="005744C8"/>
    <w:rsid w:val="005752BF"/>
    <w:rsid w:val="00575C88"/>
    <w:rsid w:val="005760EB"/>
    <w:rsid w:val="005761EA"/>
    <w:rsid w:val="005766FD"/>
    <w:rsid w:val="00577A02"/>
    <w:rsid w:val="00580127"/>
    <w:rsid w:val="00581CC7"/>
    <w:rsid w:val="00582304"/>
    <w:rsid w:val="00582372"/>
    <w:rsid w:val="00582EA6"/>
    <w:rsid w:val="00583943"/>
    <w:rsid w:val="00583BCE"/>
    <w:rsid w:val="00584560"/>
    <w:rsid w:val="00584AFE"/>
    <w:rsid w:val="0058515A"/>
    <w:rsid w:val="005851D2"/>
    <w:rsid w:val="00585548"/>
    <w:rsid w:val="00585D6A"/>
    <w:rsid w:val="00586A64"/>
    <w:rsid w:val="00586CF0"/>
    <w:rsid w:val="0058711C"/>
    <w:rsid w:val="005871FB"/>
    <w:rsid w:val="00587CB7"/>
    <w:rsid w:val="005907AC"/>
    <w:rsid w:val="00591025"/>
    <w:rsid w:val="00591A33"/>
    <w:rsid w:val="0059290A"/>
    <w:rsid w:val="0059331A"/>
    <w:rsid w:val="00593F19"/>
    <w:rsid w:val="00596AD4"/>
    <w:rsid w:val="00596CA4"/>
    <w:rsid w:val="00597830"/>
    <w:rsid w:val="005A016B"/>
    <w:rsid w:val="005A0339"/>
    <w:rsid w:val="005A065A"/>
    <w:rsid w:val="005A1533"/>
    <w:rsid w:val="005A1C0B"/>
    <w:rsid w:val="005A2516"/>
    <w:rsid w:val="005A2A4E"/>
    <w:rsid w:val="005A3318"/>
    <w:rsid w:val="005A42FA"/>
    <w:rsid w:val="005A44C1"/>
    <w:rsid w:val="005A4769"/>
    <w:rsid w:val="005A4D55"/>
    <w:rsid w:val="005A4DD6"/>
    <w:rsid w:val="005A5EEC"/>
    <w:rsid w:val="005A78AB"/>
    <w:rsid w:val="005B013C"/>
    <w:rsid w:val="005B14D3"/>
    <w:rsid w:val="005B14ED"/>
    <w:rsid w:val="005B3CD4"/>
    <w:rsid w:val="005B4971"/>
    <w:rsid w:val="005B58E6"/>
    <w:rsid w:val="005B602E"/>
    <w:rsid w:val="005B63B6"/>
    <w:rsid w:val="005B6665"/>
    <w:rsid w:val="005B70D1"/>
    <w:rsid w:val="005B79B4"/>
    <w:rsid w:val="005B7BEF"/>
    <w:rsid w:val="005C0163"/>
    <w:rsid w:val="005C1877"/>
    <w:rsid w:val="005C1AD7"/>
    <w:rsid w:val="005C2AAE"/>
    <w:rsid w:val="005C32A3"/>
    <w:rsid w:val="005C3951"/>
    <w:rsid w:val="005C3CF9"/>
    <w:rsid w:val="005C3D02"/>
    <w:rsid w:val="005C5F40"/>
    <w:rsid w:val="005C6CA1"/>
    <w:rsid w:val="005C6D5B"/>
    <w:rsid w:val="005C743E"/>
    <w:rsid w:val="005C7EAC"/>
    <w:rsid w:val="005C7FB7"/>
    <w:rsid w:val="005D1863"/>
    <w:rsid w:val="005D2956"/>
    <w:rsid w:val="005D31F9"/>
    <w:rsid w:val="005D391B"/>
    <w:rsid w:val="005D4AAE"/>
    <w:rsid w:val="005D5210"/>
    <w:rsid w:val="005D527F"/>
    <w:rsid w:val="005D5DB0"/>
    <w:rsid w:val="005D6183"/>
    <w:rsid w:val="005D70DA"/>
    <w:rsid w:val="005D70DB"/>
    <w:rsid w:val="005D77A2"/>
    <w:rsid w:val="005D7AE8"/>
    <w:rsid w:val="005E0AA1"/>
    <w:rsid w:val="005E12F0"/>
    <w:rsid w:val="005E19AE"/>
    <w:rsid w:val="005E2122"/>
    <w:rsid w:val="005E243B"/>
    <w:rsid w:val="005E25CE"/>
    <w:rsid w:val="005E2C81"/>
    <w:rsid w:val="005E34F3"/>
    <w:rsid w:val="005E6C24"/>
    <w:rsid w:val="005F095C"/>
    <w:rsid w:val="005F1348"/>
    <w:rsid w:val="005F1497"/>
    <w:rsid w:val="005F1EB0"/>
    <w:rsid w:val="005F2815"/>
    <w:rsid w:val="005F2BE0"/>
    <w:rsid w:val="005F431C"/>
    <w:rsid w:val="005F4C81"/>
    <w:rsid w:val="005F5696"/>
    <w:rsid w:val="005F678B"/>
    <w:rsid w:val="005F6B9C"/>
    <w:rsid w:val="005F759E"/>
    <w:rsid w:val="005F77C7"/>
    <w:rsid w:val="006002FA"/>
    <w:rsid w:val="006018C0"/>
    <w:rsid w:val="006022FB"/>
    <w:rsid w:val="00602E93"/>
    <w:rsid w:val="00604266"/>
    <w:rsid w:val="00605C3E"/>
    <w:rsid w:val="0060617F"/>
    <w:rsid w:val="00606360"/>
    <w:rsid w:val="00606AB3"/>
    <w:rsid w:val="0060733B"/>
    <w:rsid w:val="00607D8D"/>
    <w:rsid w:val="006101BD"/>
    <w:rsid w:val="006105FC"/>
    <w:rsid w:val="00610935"/>
    <w:rsid w:val="00610B53"/>
    <w:rsid w:val="0061162B"/>
    <w:rsid w:val="0061265A"/>
    <w:rsid w:val="00612E11"/>
    <w:rsid w:val="0061388B"/>
    <w:rsid w:val="00614174"/>
    <w:rsid w:val="00615139"/>
    <w:rsid w:val="006154B9"/>
    <w:rsid w:val="00615AAC"/>
    <w:rsid w:val="0061612D"/>
    <w:rsid w:val="00616C64"/>
    <w:rsid w:val="00617087"/>
    <w:rsid w:val="006171A1"/>
    <w:rsid w:val="006173D8"/>
    <w:rsid w:val="00617898"/>
    <w:rsid w:val="00617D48"/>
    <w:rsid w:val="00620D77"/>
    <w:rsid w:val="00620DDE"/>
    <w:rsid w:val="006212C5"/>
    <w:rsid w:val="0062169B"/>
    <w:rsid w:val="00621B3C"/>
    <w:rsid w:val="00621D6F"/>
    <w:rsid w:val="006221D4"/>
    <w:rsid w:val="00623229"/>
    <w:rsid w:val="00625100"/>
    <w:rsid w:val="0062526A"/>
    <w:rsid w:val="0062527D"/>
    <w:rsid w:val="006253E3"/>
    <w:rsid w:val="006277BD"/>
    <w:rsid w:val="006279BE"/>
    <w:rsid w:val="00630013"/>
    <w:rsid w:val="006301E0"/>
    <w:rsid w:val="006305A8"/>
    <w:rsid w:val="00630758"/>
    <w:rsid w:val="00630F7A"/>
    <w:rsid w:val="006319FF"/>
    <w:rsid w:val="0063241C"/>
    <w:rsid w:val="006333F6"/>
    <w:rsid w:val="00634618"/>
    <w:rsid w:val="006374AE"/>
    <w:rsid w:val="00637571"/>
    <w:rsid w:val="00637A27"/>
    <w:rsid w:val="006405BC"/>
    <w:rsid w:val="00640E05"/>
    <w:rsid w:val="00640EA2"/>
    <w:rsid w:val="0064144B"/>
    <w:rsid w:val="006414DD"/>
    <w:rsid w:val="006429F0"/>
    <w:rsid w:val="00642B27"/>
    <w:rsid w:val="00643080"/>
    <w:rsid w:val="00643431"/>
    <w:rsid w:val="00643EFF"/>
    <w:rsid w:val="00644BB0"/>
    <w:rsid w:val="00644F7F"/>
    <w:rsid w:val="006451BA"/>
    <w:rsid w:val="00645F91"/>
    <w:rsid w:val="00646B5F"/>
    <w:rsid w:val="00646D68"/>
    <w:rsid w:val="00647397"/>
    <w:rsid w:val="00647D6B"/>
    <w:rsid w:val="00650A87"/>
    <w:rsid w:val="00651A1A"/>
    <w:rsid w:val="0065274C"/>
    <w:rsid w:val="00652C90"/>
    <w:rsid w:val="00654896"/>
    <w:rsid w:val="00654DFA"/>
    <w:rsid w:val="00654ECA"/>
    <w:rsid w:val="00654F73"/>
    <w:rsid w:val="006551FE"/>
    <w:rsid w:val="0065522E"/>
    <w:rsid w:val="0065621D"/>
    <w:rsid w:val="00660BFD"/>
    <w:rsid w:val="00660E5F"/>
    <w:rsid w:val="0066161B"/>
    <w:rsid w:val="00661B9E"/>
    <w:rsid w:val="0066244D"/>
    <w:rsid w:val="006624C0"/>
    <w:rsid w:val="00663091"/>
    <w:rsid w:val="00663467"/>
    <w:rsid w:val="0066450D"/>
    <w:rsid w:val="006648F6"/>
    <w:rsid w:val="00664960"/>
    <w:rsid w:val="00664CC0"/>
    <w:rsid w:val="00665E13"/>
    <w:rsid w:val="00666EE6"/>
    <w:rsid w:val="00667241"/>
    <w:rsid w:val="006678D6"/>
    <w:rsid w:val="00667C58"/>
    <w:rsid w:val="00670511"/>
    <w:rsid w:val="006707B9"/>
    <w:rsid w:val="00670840"/>
    <w:rsid w:val="0067106D"/>
    <w:rsid w:val="00672135"/>
    <w:rsid w:val="00672C9B"/>
    <w:rsid w:val="0067312B"/>
    <w:rsid w:val="0067333E"/>
    <w:rsid w:val="006737FF"/>
    <w:rsid w:val="006738DE"/>
    <w:rsid w:val="00673DA7"/>
    <w:rsid w:val="006743FC"/>
    <w:rsid w:val="00674AB3"/>
    <w:rsid w:val="00674FF5"/>
    <w:rsid w:val="006753AE"/>
    <w:rsid w:val="0067625F"/>
    <w:rsid w:val="0067719E"/>
    <w:rsid w:val="0067729A"/>
    <w:rsid w:val="006778D6"/>
    <w:rsid w:val="00680C45"/>
    <w:rsid w:val="006818D1"/>
    <w:rsid w:val="006820B9"/>
    <w:rsid w:val="00682714"/>
    <w:rsid w:val="00682DD2"/>
    <w:rsid w:val="00682FDA"/>
    <w:rsid w:val="0068421D"/>
    <w:rsid w:val="006855A7"/>
    <w:rsid w:val="006868E1"/>
    <w:rsid w:val="00687215"/>
    <w:rsid w:val="00687A0F"/>
    <w:rsid w:val="00690214"/>
    <w:rsid w:val="0069101E"/>
    <w:rsid w:val="00691107"/>
    <w:rsid w:val="0069110E"/>
    <w:rsid w:val="0069560F"/>
    <w:rsid w:val="006962A6"/>
    <w:rsid w:val="006A1245"/>
    <w:rsid w:val="006A1490"/>
    <w:rsid w:val="006A17D5"/>
    <w:rsid w:val="006A188A"/>
    <w:rsid w:val="006A3277"/>
    <w:rsid w:val="006A62EB"/>
    <w:rsid w:val="006A6D74"/>
    <w:rsid w:val="006A7B46"/>
    <w:rsid w:val="006B171D"/>
    <w:rsid w:val="006B1B38"/>
    <w:rsid w:val="006B27D0"/>
    <w:rsid w:val="006B3256"/>
    <w:rsid w:val="006B53BD"/>
    <w:rsid w:val="006B5403"/>
    <w:rsid w:val="006B58F4"/>
    <w:rsid w:val="006B7559"/>
    <w:rsid w:val="006B7A40"/>
    <w:rsid w:val="006B7FA6"/>
    <w:rsid w:val="006C03C7"/>
    <w:rsid w:val="006C13AB"/>
    <w:rsid w:val="006C279B"/>
    <w:rsid w:val="006C3E8C"/>
    <w:rsid w:val="006C3EDF"/>
    <w:rsid w:val="006C45F4"/>
    <w:rsid w:val="006C54B6"/>
    <w:rsid w:val="006C5AEF"/>
    <w:rsid w:val="006C5B1A"/>
    <w:rsid w:val="006C5FD0"/>
    <w:rsid w:val="006C63C0"/>
    <w:rsid w:val="006C6F25"/>
    <w:rsid w:val="006C7085"/>
    <w:rsid w:val="006C7F9B"/>
    <w:rsid w:val="006D01AC"/>
    <w:rsid w:val="006D0340"/>
    <w:rsid w:val="006D0645"/>
    <w:rsid w:val="006D21E0"/>
    <w:rsid w:val="006D2AE7"/>
    <w:rsid w:val="006D30C8"/>
    <w:rsid w:val="006D30E3"/>
    <w:rsid w:val="006D3180"/>
    <w:rsid w:val="006D34C6"/>
    <w:rsid w:val="006D3B54"/>
    <w:rsid w:val="006D47B9"/>
    <w:rsid w:val="006D6EF5"/>
    <w:rsid w:val="006D6FA8"/>
    <w:rsid w:val="006D771E"/>
    <w:rsid w:val="006D7D6A"/>
    <w:rsid w:val="006E2A8D"/>
    <w:rsid w:val="006E30E3"/>
    <w:rsid w:val="006E32A1"/>
    <w:rsid w:val="006E38FB"/>
    <w:rsid w:val="006E3B0B"/>
    <w:rsid w:val="006E560D"/>
    <w:rsid w:val="006E5D6C"/>
    <w:rsid w:val="006E5ECA"/>
    <w:rsid w:val="006E6C7D"/>
    <w:rsid w:val="006E7473"/>
    <w:rsid w:val="006E7EC9"/>
    <w:rsid w:val="006F02BF"/>
    <w:rsid w:val="006F0C9C"/>
    <w:rsid w:val="006F0DAD"/>
    <w:rsid w:val="006F122B"/>
    <w:rsid w:val="006F1345"/>
    <w:rsid w:val="006F1BAC"/>
    <w:rsid w:val="006F1DB4"/>
    <w:rsid w:val="006F26FA"/>
    <w:rsid w:val="006F30B7"/>
    <w:rsid w:val="006F3DBB"/>
    <w:rsid w:val="006F3EE9"/>
    <w:rsid w:val="006F4258"/>
    <w:rsid w:val="006F4406"/>
    <w:rsid w:val="006F44C4"/>
    <w:rsid w:val="006F49ED"/>
    <w:rsid w:val="006F4AA7"/>
    <w:rsid w:val="006F5D43"/>
    <w:rsid w:val="006F5F39"/>
    <w:rsid w:val="006F6193"/>
    <w:rsid w:val="006F67F0"/>
    <w:rsid w:val="006F6BB6"/>
    <w:rsid w:val="006F75ED"/>
    <w:rsid w:val="006F7C87"/>
    <w:rsid w:val="00700B45"/>
    <w:rsid w:val="007015A1"/>
    <w:rsid w:val="00701CE2"/>
    <w:rsid w:val="00702211"/>
    <w:rsid w:val="00702EFC"/>
    <w:rsid w:val="00703714"/>
    <w:rsid w:val="0070440F"/>
    <w:rsid w:val="0070473D"/>
    <w:rsid w:val="007049F1"/>
    <w:rsid w:val="00704BF8"/>
    <w:rsid w:val="0070500F"/>
    <w:rsid w:val="0070637C"/>
    <w:rsid w:val="0070641D"/>
    <w:rsid w:val="00706433"/>
    <w:rsid w:val="00707037"/>
    <w:rsid w:val="00707DC8"/>
    <w:rsid w:val="00710401"/>
    <w:rsid w:val="007106E9"/>
    <w:rsid w:val="007109A8"/>
    <w:rsid w:val="007112DE"/>
    <w:rsid w:val="007114A8"/>
    <w:rsid w:val="0071186B"/>
    <w:rsid w:val="00711971"/>
    <w:rsid w:val="00711D26"/>
    <w:rsid w:val="00711F6B"/>
    <w:rsid w:val="007134D4"/>
    <w:rsid w:val="00713AC5"/>
    <w:rsid w:val="0071428D"/>
    <w:rsid w:val="0071480A"/>
    <w:rsid w:val="00715983"/>
    <w:rsid w:val="007165C4"/>
    <w:rsid w:val="00717028"/>
    <w:rsid w:val="00717BDC"/>
    <w:rsid w:val="00717DEA"/>
    <w:rsid w:val="00717E6A"/>
    <w:rsid w:val="00720B23"/>
    <w:rsid w:val="0072214C"/>
    <w:rsid w:val="00722A27"/>
    <w:rsid w:val="007249A7"/>
    <w:rsid w:val="00724F8D"/>
    <w:rsid w:val="0072622E"/>
    <w:rsid w:val="00727081"/>
    <w:rsid w:val="00727493"/>
    <w:rsid w:val="00727CBF"/>
    <w:rsid w:val="00730460"/>
    <w:rsid w:val="007324D7"/>
    <w:rsid w:val="00732636"/>
    <w:rsid w:val="007327C9"/>
    <w:rsid w:val="00733A3E"/>
    <w:rsid w:val="00733BD0"/>
    <w:rsid w:val="00733E67"/>
    <w:rsid w:val="007360E6"/>
    <w:rsid w:val="00737C19"/>
    <w:rsid w:val="00740F3C"/>
    <w:rsid w:val="007411C2"/>
    <w:rsid w:val="00741270"/>
    <w:rsid w:val="00741CCF"/>
    <w:rsid w:val="00741E5E"/>
    <w:rsid w:val="007426E1"/>
    <w:rsid w:val="00742C76"/>
    <w:rsid w:val="007430F3"/>
    <w:rsid w:val="00743222"/>
    <w:rsid w:val="00744136"/>
    <w:rsid w:val="00744408"/>
    <w:rsid w:val="007446E7"/>
    <w:rsid w:val="00745003"/>
    <w:rsid w:val="007453D1"/>
    <w:rsid w:val="007453D6"/>
    <w:rsid w:val="007459CB"/>
    <w:rsid w:val="00747D41"/>
    <w:rsid w:val="00751600"/>
    <w:rsid w:val="00751B16"/>
    <w:rsid w:val="00751DC4"/>
    <w:rsid w:val="00753F44"/>
    <w:rsid w:val="00754363"/>
    <w:rsid w:val="0075478E"/>
    <w:rsid w:val="007552D6"/>
    <w:rsid w:val="00755736"/>
    <w:rsid w:val="007564B8"/>
    <w:rsid w:val="00756AE0"/>
    <w:rsid w:val="00756AF5"/>
    <w:rsid w:val="00760994"/>
    <w:rsid w:val="00763F18"/>
    <w:rsid w:val="00764507"/>
    <w:rsid w:val="00765A10"/>
    <w:rsid w:val="00766B98"/>
    <w:rsid w:val="007671E8"/>
    <w:rsid w:val="007702B3"/>
    <w:rsid w:val="00770D6E"/>
    <w:rsid w:val="007740C7"/>
    <w:rsid w:val="00774B05"/>
    <w:rsid w:val="00776510"/>
    <w:rsid w:val="00776D04"/>
    <w:rsid w:val="00777B7F"/>
    <w:rsid w:val="00777DA3"/>
    <w:rsid w:val="0078188C"/>
    <w:rsid w:val="0078236D"/>
    <w:rsid w:val="00782A30"/>
    <w:rsid w:val="00782F87"/>
    <w:rsid w:val="00783295"/>
    <w:rsid w:val="007834B7"/>
    <w:rsid w:val="00783CC8"/>
    <w:rsid w:val="0078416C"/>
    <w:rsid w:val="00785302"/>
    <w:rsid w:val="00785C3D"/>
    <w:rsid w:val="00786AAE"/>
    <w:rsid w:val="00786CA9"/>
    <w:rsid w:val="007877B7"/>
    <w:rsid w:val="00792EB3"/>
    <w:rsid w:val="007931C3"/>
    <w:rsid w:val="00794070"/>
    <w:rsid w:val="0079467B"/>
    <w:rsid w:val="00794FD5"/>
    <w:rsid w:val="0079552F"/>
    <w:rsid w:val="0079642D"/>
    <w:rsid w:val="0079671D"/>
    <w:rsid w:val="007969C6"/>
    <w:rsid w:val="00797DAF"/>
    <w:rsid w:val="007A0404"/>
    <w:rsid w:val="007A0E5C"/>
    <w:rsid w:val="007A129E"/>
    <w:rsid w:val="007A1740"/>
    <w:rsid w:val="007A2197"/>
    <w:rsid w:val="007A2266"/>
    <w:rsid w:val="007A2874"/>
    <w:rsid w:val="007A2995"/>
    <w:rsid w:val="007A29DE"/>
    <w:rsid w:val="007A2B61"/>
    <w:rsid w:val="007A3546"/>
    <w:rsid w:val="007A3859"/>
    <w:rsid w:val="007A3A26"/>
    <w:rsid w:val="007A4B3C"/>
    <w:rsid w:val="007A507E"/>
    <w:rsid w:val="007A515A"/>
    <w:rsid w:val="007A52BE"/>
    <w:rsid w:val="007A586F"/>
    <w:rsid w:val="007A5D07"/>
    <w:rsid w:val="007A62C4"/>
    <w:rsid w:val="007A6D3D"/>
    <w:rsid w:val="007A75FA"/>
    <w:rsid w:val="007A7755"/>
    <w:rsid w:val="007A78A7"/>
    <w:rsid w:val="007A7DFE"/>
    <w:rsid w:val="007B0800"/>
    <w:rsid w:val="007B0C57"/>
    <w:rsid w:val="007B150E"/>
    <w:rsid w:val="007B1EFA"/>
    <w:rsid w:val="007B3103"/>
    <w:rsid w:val="007B3887"/>
    <w:rsid w:val="007B40C4"/>
    <w:rsid w:val="007B5521"/>
    <w:rsid w:val="007B5D83"/>
    <w:rsid w:val="007B5F8A"/>
    <w:rsid w:val="007B60DC"/>
    <w:rsid w:val="007B7757"/>
    <w:rsid w:val="007B7908"/>
    <w:rsid w:val="007B796F"/>
    <w:rsid w:val="007C034E"/>
    <w:rsid w:val="007C0A67"/>
    <w:rsid w:val="007C12F3"/>
    <w:rsid w:val="007C1F49"/>
    <w:rsid w:val="007C341B"/>
    <w:rsid w:val="007C35C7"/>
    <w:rsid w:val="007C3754"/>
    <w:rsid w:val="007C3848"/>
    <w:rsid w:val="007C43DE"/>
    <w:rsid w:val="007C45D6"/>
    <w:rsid w:val="007C55D6"/>
    <w:rsid w:val="007C7637"/>
    <w:rsid w:val="007C774A"/>
    <w:rsid w:val="007C7860"/>
    <w:rsid w:val="007C7978"/>
    <w:rsid w:val="007D03A6"/>
    <w:rsid w:val="007D08C6"/>
    <w:rsid w:val="007D0EDD"/>
    <w:rsid w:val="007D1B1A"/>
    <w:rsid w:val="007D2E14"/>
    <w:rsid w:val="007D3E33"/>
    <w:rsid w:val="007D4EAD"/>
    <w:rsid w:val="007D52B0"/>
    <w:rsid w:val="007D56C0"/>
    <w:rsid w:val="007D5743"/>
    <w:rsid w:val="007D69EA"/>
    <w:rsid w:val="007D6E33"/>
    <w:rsid w:val="007D7327"/>
    <w:rsid w:val="007D7B55"/>
    <w:rsid w:val="007D7CF3"/>
    <w:rsid w:val="007E198D"/>
    <w:rsid w:val="007E302D"/>
    <w:rsid w:val="007E3547"/>
    <w:rsid w:val="007E59AF"/>
    <w:rsid w:val="007E5DB3"/>
    <w:rsid w:val="007E5F19"/>
    <w:rsid w:val="007E5F9F"/>
    <w:rsid w:val="007E6F78"/>
    <w:rsid w:val="007E7300"/>
    <w:rsid w:val="007F0238"/>
    <w:rsid w:val="007F1315"/>
    <w:rsid w:val="007F16BA"/>
    <w:rsid w:val="007F1A93"/>
    <w:rsid w:val="007F1B23"/>
    <w:rsid w:val="007F1FC3"/>
    <w:rsid w:val="007F2039"/>
    <w:rsid w:val="007F22F6"/>
    <w:rsid w:val="007F28E2"/>
    <w:rsid w:val="007F2DE3"/>
    <w:rsid w:val="007F33A6"/>
    <w:rsid w:val="007F4249"/>
    <w:rsid w:val="007F4299"/>
    <w:rsid w:val="007F4AD4"/>
    <w:rsid w:val="007F573F"/>
    <w:rsid w:val="007F7B3C"/>
    <w:rsid w:val="007F7B47"/>
    <w:rsid w:val="007F7CFF"/>
    <w:rsid w:val="0080056C"/>
    <w:rsid w:val="008008B3"/>
    <w:rsid w:val="00800961"/>
    <w:rsid w:val="008021F8"/>
    <w:rsid w:val="008029CF"/>
    <w:rsid w:val="00803B1D"/>
    <w:rsid w:val="00803FE0"/>
    <w:rsid w:val="0080442E"/>
    <w:rsid w:val="00804E24"/>
    <w:rsid w:val="00806D21"/>
    <w:rsid w:val="00807894"/>
    <w:rsid w:val="00807AF1"/>
    <w:rsid w:val="00807C80"/>
    <w:rsid w:val="008105DD"/>
    <w:rsid w:val="00810796"/>
    <w:rsid w:val="00811462"/>
    <w:rsid w:val="00811E93"/>
    <w:rsid w:val="00812CC8"/>
    <w:rsid w:val="00813129"/>
    <w:rsid w:val="00813533"/>
    <w:rsid w:val="00813B08"/>
    <w:rsid w:val="00813B09"/>
    <w:rsid w:val="008143FB"/>
    <w:rsid w:val="008144DE"/>
    <w:rsid w:val="00814D9D"/>
    <w:rsid w:val="00814E53"/>
    <w:rsid w:val="0081574E"/>
    <w:rsid w:val="0081577D"/>
    <w:rsid w:val="0081745C"/>
    <w:rsid w:val="008202B8"/>
    <w:rsid w:val="00820EDA"/>
    <w:rsid w:val="00821391"/>
    <w:rsid w:val="0082276E"/>
    <w:rsid w:val="00822C1F"/>
    <w:rsid w:val="00823000"/>
    <w:rsid w:val="00824C8F"/>
    <w:rsid w:val="00824EE5"/>
    <w:rsid w:val="00826BE6"/>
    <w:rsid w:val="00826EA9"/>
    <w:rsid w:val="00830150"/>
    <w:rsid w:val="008303C1"/>
    <w:rsid w:val="008304D7"/>
    <w:rsid w:val="00830529"/>
    <w:rsid w:val="00830D70"/>
    <w:rsid w:val="0083193F"/>
    <w:rsid w:val="00832B67"/>
    <w:rsid w:val="00833176"/>
    <w:rsid w:val="00833B57"/>
    <w:rsid w:val="00833CF7"/>
    <w:rsid w:val="00833D87"/>
    <w:rsid w:val="008343B5"/>
    <w:rsid w:val="008347C1"/>
    <w:rsid w:val="00834D4F"/>
    <w:rsid w:val="008366FE"/>
    <w:rsid w:val="00836A16"/>
    <w:rsid w:val="00836AE3"/>
    <w:rsid w:val="00836B5C"/>
    <w:rsid w:val="008374FD"/>
    <w:rsid w:val="008377FD"/>
    <w:rsid w:val="00840B63"/>
    <w:rsid w:val="0084196D"/>
    <w:rsid w:val="008427AA"/>
    <w:rsid w:val="00842A1C"/>
    <w:rsid w:val="00842ADE"/>
    <w:rsid w:val="00842C79"/>
    <w:rsid w:val="00842ED4"/>
    <w:rsid w:val="008436C9"/>
    <w:rsid w:val="00843BFB"/>
    <w:rsid w:val="00843DEB"/>
    <w:rsid w:val="00843E03"/>
    <w:rsid w:val="00843FD8"/>
    <w:rsid w:val="008444B0"/>
    <w:rsid w:val="00844CF2"/>
    <w:rsid w:val="00845899"/>
    <w:rsid w:val="008461CC"/>
    <w:rsid w:val="0084626E"/>
    <w:rsid w:val="00846EB9"/>
    <w:rsid w:val="0084713C"/>
    <w:rsid w:val="0085012C"/>
    <w:rsid w:val="00850D48"/>
    <w:rsid w:val="00851060"/>
    <w:rsid w:val="008511E2"/>
    <w:rsid w:val="00852635"/>
    <w:rsid w:val="00852A47"/>
    <w:rsid w:val="00852C44"/>
    <w:rsid w:val="008530C5"/>
    <w:rsid w:val="00853FD7"/>
    <w:rsid w:val="008542D5"/>
    <w:rsid w:val="0085584D"/>
    <w:rsid w:val="0085663E"/>
    <w:rsid w:val="00856651"/>
    <w:rsid w:val="00856B7E"/>
    <w:rsid w:val="0085798F"/>
    <w:rsid w:val="00857A3C"/>
    <w:rsid w:val="00857CDF"/>
    <w:rsid w:val="008602D2"/>
    <w:rsid w:val="00861B1E"/>
    <w:rsid w:val="00862A3E"/>
    <w:rsid w:val="00862D99"/>
    <w:rsid w:val="0086317C"/>
    <w:rsid w:val="008634D9"/>
    <w:rsid w:val="00863ABD"/>
    <w:rsid w:val="00864262"/>
    <w:rsid w:val="008649F0"/>
    <w:rsid w:val="008652D6"/>
    <w:rsid w:val="00865477"/>
    <w:rsid w:val="00865504"/>
    <w:rsid w:val="008700E5"/>
    <w:rsid w:val="0087075F"/>
    <w:rsid w:val="0087095A"/>
    <w:rsid w:val="00870DD8"/>
    <w:rsid w:val="00870EE9"/>
    <w:rsid w:val="00871731"/>
    <w:rsid w:val="00872540"/>
    <w:rsid w:val="00872703"/>
    <w:rsid w:val="00873147"/>
    <w:rsid w:val="00873619"/>
    <w:rsid w:val="0087388D"/>
    <w:rsid w:val="008738C9"/>
    <w:rsid w:val="008747C0"/>
    <w:rsid w:val="00875D4C"/>
    <w:rsid w:val="00877FDE"/>
    <w:rsid w:val="008807DE"/>
    <w:rsid w:val="00881D70"/>
    <w:rsid w:val="008821C8"/>
    <w:rsid w:val="008862B7"/>
    <w:rsid w:val="00886418"/>
    <w:rsid w:val="00886447"/>
    <w:rsid w:val="00886583"/>
    <w:rsid w:val="00886990"/>
    <w:rsid w:val="008879D0"/>
    <w:rsid w:val="008902DC"/>
    <w:rsid w:val="00890B4D"/>
    <w:rsid w:val="00890CB8"/>
    <w:rsid w:val="00891269"/>
    <w:rsid w:val="0089184A"/>
    <w:rsid w:val="008926AF"/>
    <w:rsid w:val="00893D58"/>
    <w:rsid w:val="00894A03"/>
    <w:rsid w:val="00894D5D"/>
    <w:rsid w:val="00895F2C"/>
    <w:rsid w:val="008965E3"/>
    <w:rsid w:val="00896AA0"/>
    <w:rsid w:val="00896D4A"/>
    <w:rsid w:val="0089747E"/>
    <w:rsid w:val="0089799F"/>
    <w:rsid w:val="00897A40"/>
    <w:rsid w:val="00897E3E"/>
    <w:rsid w:val="008A1650"/>
    <w:rsid w:val="008A1C67"/>
    <w:rsid w:val="008A20CF"/>
    <w:rsid w:val="008A4451"/>
    <w:rsid w:val="008A470C"/>
    <w:rsid w:val="008A4863"/>
    <w:rsid w:val="008A5F73"/>
    <w:rsid w:val="008A6E3A"/>
    <w:rsid w:val="008A74F4"/>
    <w:rsid w:val="008A7957"/>
    <w:rsid w:val="008B021E"/>
    <w:rsid w:val="008B0528"/>
    <w:rsid w:val="008B114E"/>
    <w:rsid w:val="008B13A2"/>
    <w:rsid w:val="008B1596"/>
    <w:rsid w:val="008B2074"/>
    <w:rsid w:val="008B2399"/>
    <w:rsid w:val="008B23E3"/>
    <w:rsid w:val="008B39C1"/>
    <w:rsid w:val="008B4A99"/>
    <w:rsid w:val="008B5968"/>
    <w:rsid w:val="008B5F3E"/>
    <w:rsid w:val="008C00D2"/>
    <w:rsid w:val="008C1A13"/>
    <w:rsid w:val="008C2682"/>
    <w:rsid w:val="008C3953"/>
    <w:rsid w:val="008C431E"/>
    <w:rsid w:val="008C48EE"/>
    <w:rsid w:val="008C49CC"/>
    <w:rsid w:val="008C4DF4"/>
    <w:rsid w:val="008C5324"/>
    <w:rsid w:val="008C5862"/>
    <w:rsid w:val="008C59C5"/>
    <w:rsid w:val="008C5E2D"/>
    <w:rsid w:val="008C5F89"/>
    <w:rsid w:val="008D0BFD"/>
    <w:rsid w:val="008D1604"/>
    <w:rsid w:val="008D1640"/>
    <w:rsid w:val="008D173D"/>
    <w:rsid w:val="008D2519"/>
    <w:rsid w:val="008D2631"/>
    <w:rsid w:val="008D2F7B"/>
    <w:rsid w:val="008D3C1A"/>
    <w:rsid w:val="008D3D41"/>
    <w:rsid w:val="008D4A2D"/>
    <w:rsid w:val="008D4E92"/>
    <w:rsid w:val="008D5A16"/>
    <w:rsid w:val="008D6565"/>
    <w:rsid w:val="008E01F8"/>
    <w:rsid w:val="008E1520"/>
    <w:rsid w:val="008E1E21"/>
    <w:rsid w:val="008E3815"/>
    <w:rsid w:val="008E388E"/>
    <w:rsid w:val="008E3903"/>
    <w:rsid w:val="008E3A69"/>
    <w:rsid w:val="008E4002"/>
    <w:rsid w:val="008E4B0D"/>
    <w:rsid w:val="008E5155"/>
    <w:rsid w:val="008E5F5D"/>
    <w:rsid w:val="008E76D4"/>
    <w:rsid w:val="008F0032"/>
    <w:rsid w:val="008F0805"/>
    <w:rsid w:val="008F089C"/>
    <w:rsid w:val="008F0B62"/>
    <w:rsid w:val="008F1161"/>
    <w:rsid w:val="008F1EEE"/>
    <w:rsid w:val="008F247C"/>
    <w:rsid w:val="008F305F"/>
    <w:rsid w:val="008F313D"/>
    <w:rsid w:val="008F337E"/>
    <w:rsid w:val="008F365E"/>
    <w:rsid w:val="008F531D"/>
    <w:rsid w:val="008F6E51"/>
    <w:rsid w:val="008F7A14"/>
    <w:rsid w:val="008F7DE3"/>
    <w:rsid w:val="00900134"/>
    <w:rsid w:val="00900313"/>
    <w:rsid w:val="00900ECE"/>
    <w:rsid w:val="0090141B"/>
    <w:rsid w:val="00901783"/>
    <w:rsid w:val="009020A5"/>
    <w:rsid w:val="00903707"/>
    <w:rsid w:val="00903874"/>
    <w:rsid w:val="009048F2"/>
    <w:rsid w:val="00904DB2"/>
    <w:rsid w:val="0090515B"/>
    <w:rsid w:val="00906D0F"/>
    <w:rsid w:val="00906E69"/>
    <w:rsid w:val="009076ED"/>
    <w:rsid w:val="00910B48"/>
    <w:rsid w:val="00911969"/>
    <w:rsid w:val="00911BC1"/>
    <w:rsid w:val="009122C5"/>
    <w:rsid w:val="00912894"/>
    <w:rsid w:val="00912CA4"/>
    <w:rsid w:val="0091360B"/>
    <w:rsid w:val="009136A4"/>
    <w:rsid w:val="009136F0"/>
    <w:rsid w:val="00914E67"/>
    <w:rsid w:val="00916BAE"/>
    <w:rsid w:val="00916C0C"/>
    <w:rsid w:val="00917013"/>
    <w:rsid w:val="00917555"/>
    <w:rsid w:val="009178A4"/>
    <w:rsid w:val="00917DF1"/>
    <w:rsid w:val="00917FA3"/>
    <w:rsid w:val="0092125A"/>
    <w:rsid w:val="00921C3B"/>
    <w:rsid w:val="00922A93"/>
    <w:rsid w:val="00924709"/>
    <w:rsid w:val="00924ACE"/>
    <w:rsid w:val="009257C8"/>
    <w:rsid w:val="00925E05"/>
    <w:rsid w:val="009264F0"/>
    <w:rsid w:val="0092682F"/>
    <w:rsid w:val="00927D7D"/>
    <w:rsid w:val="00930215"/>
    <w:rsid w:val="009302BF"/>
    <w:rsid w:val="00930D8A"/>
    <w:rsid w:val="009316ED"/>
    <w:rsid w:val="009324D0"/>
    <w:rsid w:val="00933A87"/>
    <w:rsid w:val="0093408F"/>
    <w:rsid w:val="0093488A"/>
    <w:rsid w:val="00934BAD"/>
    <w:rsid w:val="00935755"/>
    <w:rsid w:val="009359F2"/>
    <w:rsid w:val="00937ABE"/>
    <w:rsid w:val="00937D53"/>
    <w:rsid w:val="009416CE"/>
    <w:rsid w:val="00941ACE"/>
    <w:rsid w:val="00941D90"/>
    <w:rsid w:val="00941EC0"/>
    <w:rsid w:val="00942624"/>
    <w:rsid w:val="0094276A"/>
    <w:rsid w:val="009427A6"/>
    <w:rsid w:val="00942BB2"/>
    <w:rsid w:val="00942F04"/>
    <w:rsid w:val="00943B3E"/>
    <w:rsid w:val="009452B7"/>
    <w:rsid w:val="0094593D"/>
    <w:rsid w:val="00945F28"/>
    <w:rsid w:val="00946925"/>
    <w:rsid w:val="00946C7E"/>
    <w:rsid w:val="00946F94"/>
    <w:rsid w:val="009473F6"/>
    <w:rsid w:val="00947436"/>
    <w:rsid w:val="0095034E"/>
    <w:rsid w:val="009519FC"/>
    <w:rsid w:val="00952250"/>
    <w:rsid w:val="00952FF3"/>
    <w:rsid w:val="009533E0"/>
    <w:rsid w:val="00953FF9"/>
    <w:rsid w:val="009540D8"/>
    <w:rsid w:val="00954591"/>
    <w:rsid w:val="009549DF"/>
    <w:rsid w:val="00955A59"/>
    <w:rsid w:val="0095611A"/>
    <w:rsid w:val="00956688"/>
    <w:rsid w:val="00956A0D"/>
    <w:rsid w:val="00956B60"/>
    <w:rsid w:val="00957DBA"/>
    <w:rsid w:val="00961586"/>
    <w:rsid w:val="009619A4"/>
    <w:rsid w:val="00961BB5"/>
    <w:rsid w:val="00961FFE"/>
    <w:rsid w:val="009626B8"/>
    <w:rsid w:val="00964374"/>
    <w:rsid w:val="009643A4"/>
    <w:rsid w:val="00964CF8"/>
    <w:rsid w:val="00964E95"/>
    <w:rsid w:val="00964EA0"/>
    <w:rsid w:val="009652CC"/>
    <w:rsid w:val="00965627"/>
    <w:rsid w:val="00965EED"/>
    <w:rsid w:val="00967B3A"/>
    <w:rsid w:val="00970763"/>
    <w:rsid w:val="00970B31"/>
    <w:rsid w:val="00970FC9"/>
    <w:rsid w:val="009735C5"/>
    <w:rsid w:val="009739C2"/>
    <w:rsid w:val="0097418F"/>
    <w:rsid w:val="00974C0F"/>
    <w:rsid w:val="00975429"/>
    <w:rsid w:val="009758C8"/>
    <w:rsid w:val="00977C3B"/>
    <w:rsid w:val="009802AE"/>
    <w:rsid w:val="009817A2"/>
    <w:rsid w:val="00982485"/>
    <w:rsid w:val="00984BA8"/>
    <w:rsid w:val="00984DE2"/>
    <w:rsid w:val="009873A9"/>
    <w:rsid w:val="00987E48"/>
    <w:rsid w:val="00987F53"/>
    <w:rsid w:val="00990203"/>
    <w:rsid w:val="00990D1C"/>
    <w:rsid w:val="00990F8E"/>
    <w:rsid w:val="009915F7"/>
    <w:rsid w:val="00991F15"/>
    <w:rsid w:val="00992AD6"/>
    <w:rsid w:val="00992B68"/>
    <w:rsid w:val="00993BE6"/>
    <w:rsid w:val="00994461"/>
    <w:rsid w:val="009952DB"/>
    <w:rsid w:val="00995CB6"/>
    <w:rsid w:val="0099689D"/>
    <w:rsid w:val="009968AE"/>
    <w:rsid w:val="009968C0"/>
    <w:rsid w:val="00996C68"/>
    <w:rsid w:val="00997B6F"/>
    <w:rsid w:val="00997E15"/>
    <w:rsid w:val="009A0262"/>
    <w:rsid w:val="009A0A55"/>
    <w:rsid w:val="009A1471"/>
    <w:rsid w:val="009A1BE5"/>
    <w:rsid w:val="009A25E7"/>
    <w:rsid w:val="009A2EEB"/>
    <w:rsid w:val="009A3A74"/>
    <w:rsid w:val="009A46DD"/>
    <w:rsid w:val="009A4E04"/>
    <w:rsid w:val="009A5332"/>
    <w:rsid w:val="009A5B8E"/>
    <w:rsid w:val="009A65CF"/>
    <w:rsid w:val="009A6915"/>
    <w:rsid w:val="009A6E4A"/>
    <w:rsid w:val="009A7362"/>
    <w:rsid w:val="009A7C42"/>
    <w:rsid w:val="009A7FAB"/>
    <w:rsid w:val="009B0231"/>
    <w:rsid w:val="009B16D5"/>
    <w:rsid w:val="009B1876"/>
    <w:rsid w:val="009B25BB"/>
    <w:rsid w:val="009B2E0D"/>
    <w:rsid w:val="009B3E9A"/>
    <w:rsid w:val="009B4B55"/>
    <w:rsid w:val="009B51D1"/>
    <w:rsid w:val="009B5242"/>
    <w:rsid w:val="009B56A9"/>
    <w:rsid w:val="009B6460"/>
    <w:rsid w:val="009B74C0"/>
    <w:rsid w:val="009B7D77"/>
    <w:rsid w:val="009C0608"/>
    <w:rsid w:val="009C0FD8"/>
    <w:rsid w:val="009C16CF"/>
    <w:rsid w:val="009C18FA"/>
    <w:rsid w:val="009C19DF"/>
    <w:rsid w:val="009C1B44"/>
    <w:rsid w:val="009C31D5"/>
    <w:rsid w:val="009C38FB"/>
    <w:rsid w:val="009C4457"/>
    <w:rsid w:val="009C59C6"/>
    <w:rsid w:val="009C7153"/>
    <w:rsid w:val="009C7DB0"/>
    <w:rsid w:val="009D1616"/>
    <w:rsid w:val="009D16E4"/>
    <w:rsid w:val="009D1ED7"/>
    <w:rsid w:val="009D23CF"/>
    <w:rsid w:val="009D2F10"/>
    <w:rsid w:val="009D6D89"/>
    <w:rsid w:val="009D735B"/>
    <w:rsid w:val="009E01CB"/>
    <w:rsid w:val="009E0927"/>
    <w:rsid w:val="009E0B5E"/>
    <w:rsid w:val="009E0B63"/>
    <w:rsid w:val="009E0BF5"/>
    <w:rsid w:val="009E0DA0"/>
    <w:rsid w:val="009E17F4"/>
    <w:rsid w:val="009E232F"/>
    <w:rsid w:val="009E2849"/>
    <w:rsid w:val="009E288F"/>
    <w:rsid w:val="009E365C"/>
    <w:rsid w:val="009E36B2"/>
    <w:rsid w:val="009E51B2"/>
    <w:rsid w:val="009E5591"/>
    <w:rsid w:val="009E6851"/>
    <w:rsid w:val="009E7713"/>
    <w:rsid w:val="009E77EC"/>
    <w:rsid w:val="009E7CF8"/>
    <w:rsid w:val="009F1D0E"/>
    <w:rsid w:val="009F2013"/>
    <w:rsid w:val="009F24C5"/>
    <w:rsid w:val="009F2570"/>
    <w:rsid w:val="009F286E"/>
    <w:rsid w:val="009F4008"/>
    <w:rsid w:val="009F4E9F"/>
    <w:rsid w:val="009F5853"/>
    <w:rsid w:val="009F5D75"/>
    <w:rsid w:val="009F63DA"/>
    <w:rsid w:val="009F735C"/>
    <w:rsid w:val="009F7588"/>
    <w:rsid w:val="009F7828"/>
    <w:rsid w:val="009F78EB"/>
    <w:rsid w:val="009F7921"/>
    <w:rsid w:val="00A001D5"/>
    <w:rsid w:val="00A00BDD"/>
    <w:rsid w:val="00A00D22"/>
    <w:rsid w:val="00A01368"/>
    <w:rsid w:val="00A030AB"/>
    <w:rsid w:val="00A037AC"/>
    <w:rsid w:val="00A03BF2"/>
    <w:rsid w:val="00A0441E"/>
    <w:rsid w:val="00A0445B"/>
    <w:rsid w:val="00A04ED5"/>
    <w:rsid w:val="00A05B63"/>
    <w:rsid w:val="00A06684"/>
    <w:rsid w:val="00A103E0"/>
    <w:rsid w:val="00A10606"/>
    <w:rsid w:val="00A11587"/>
    <w:rsid w:val="00A124A6"/>
    <w:rsid w:val="00A127E5"/>
    <w:rsid w:val="00A13EE8"/>
    <w:rsid w:val="00A15654"/>
    <w:rsid w:val="00A162C1"/>
    <w:rsid w:val="00A1692D"/>
    <w:rsid w:val="00A17C98"/>
    <w:rsid w:val="00A2258B"/>
    <w:rsid w:val="00A226A4"/>
    <w:rsid w:val="00A22A78"/>
    <w:rsid w:val="00A23693"/>
    <w:rsid w:val="00A24A64"/>
    <w:rsid w:val="00A24DA6"/>
    <w:rsid w:val="00A25BC6"/>
    <w:rsid w:val="00A265AA"/>
    <w:rsid w:val="00A26F1B"/>
    <w:rsid w:val="00A270D5"/>
    <w:rsid w:val="00A27555"/>
    <w:rsid w:val="00A3011C"/>
    <w:rsid w:val="00A305C5"/>
    <w:rsid w:val="00A30CBA"/>
    <w:rsid w:val="00A3105F"/>
    <w:rsid w:val="00A3116D"/>
    <w:rsid w:val="00A31DB7"/>
    <w:rsid w:val="00A3260F"/>
    <w:rsid w:val="00A32975"/>
    <w:rsid w:val="00A3382D"/>
    <w:rsid w:val="00A340A6"/>
    <w:rsid w:val="00A34645"/>
    <w:rsid w:val="00A3570A"/>
    <w:rsid w:val="00A35832"/>
    <w:rsid w:val="00A362FD"/>
    <w:rsid w:val="00A36976"/>
    <w:rsid w:val="00A369DD"/>
    <w:rsid w:val="00A37340"/>
    <w:rsid w:val="00A37C1A"/>
    <w:rsid w:val="00A408DC"/>
    <w:rsid w:val="00A40FFD"/>
    <w:rsid w:val="00A416BC"/>
    <w:rsid w:val="00A43043"/>
    <w:rsid w:val="00A43914"/>
    <w:rsid w:val="00A43DD2"/>
    <w:rsid w:val="00A44064"/>
    <w:rsid w:val="00A446AE"/>
    <w:rsid w:val="00A45DF7"/>
    <w:rsid w:val="00A46154"/>
    <w:rsid w:val="00A461C4"/>
    <w:rsid w:val="00A46736"/>
    <w:rsid w:val="00A46DBE"/>
    <w:rsid w:val="00A50601"/>
    <w:rsid w:val="00A506F5"/>
    <w:rsid w:val="00A51A7F"/>
    <w:rsid w:val="00A5326B"/>
    <w:rsid w:val="00A54126"/>
    <w:rsid w:val="00A547B8"/>
    <w:rsid w:val="00A5490E"/>
    <w:rsid w:val="00A54BAE"/>
    <w:rsid w:val="00A54DB3"/>
    <w:rsid w:val="00A54FD3"/>
    <w:rsid w:val="00A550D9"/>
    <w:rsid w:val="00A55422"/>
    <w:rsid w:val="00A568FD"/>
    <w:rsid w:val="00A571EA"/>
    <w:rsid w:val="00A579DF"/>
    <w:rsid w:val="00A57E25"/>
    <w:rsid w:val="00A60F0E"/>
    <w:rsid w:val="00A612CF"/>
    <w:rsid w:val="00A61CE7"/>
    <w:rsid w:val="00A62226"/>
    <w:rsid w:val="00A62771"/>
    <w:rsid w:val="00A63492"/>
    <w:rsid w:val="00A643E3"/>
    <w:rsid w:val="00A64AF4"/>
    <w:rsid w:val="00A654A7"/>
    <w:rsid w:val="00A65762"/>
    <w:rsid w:val="00A673F5"/>
    <w:rsid w:val="00A6745E"/>
    <w:rsid w:val="00A676B3"/>
    <w:rsid w:val="00A677FA"/>
    <w:rsid w:val="00A67D35"/>
    <w:rsid w:val="00A70266"/>
    <w:rsid w:val="00A709E7"/>
    <w:rsid w:val="00A70E8C"/>
    <w:rsid w:val="00A70F33"/>
    <w:rsid w:val="00A720CC"/>
    <w:rsid w:val="00A721CA"/>
    <w:rsid w:val="00A72463"/>
    <w:rsid w:val="00A7256C"/>
    <w:rsid w:val="00A734CD"/>
    <w:rsid w:val="00A746E0"/>
    <w:rsid w:val="00A74B1B"/>
    <w:rsid w:val="00A750BD"/>
    <w:rsid w:val="00A750EB"/>
    <w:rsid w:val="00A7560A"/>
    <w:rsid w:val="00A75721"/>
    <w:rsid w:val="00A759AD"/>
    <w:rsid w:val="00A764CB"/>
    <w:rsid w:val="00A804B5"/>
    <w:rsid w:val="00A806A2"/>
    <w:rsid w:val="00A808AF"/>
    <w:rsid w:val="00A82806"/>
    <w:rsid w:val="00A8383A"/>
    <w:rsid w:val="00A83BEA"/>
    <w:rsid w:val="00A83E50"/>
    <w:rsid w:val="00A85D47"/>
    <w:rsid w:val="00A8600E"/>
    <w:rsid w:val="00A87D5C"/>
    <w:rsid w:val="00A87DE4"/>
    <w:rsid w:val="00A87EDA"/>
    <w:rsid w:val="00A903ED"/>
    <w:rsid w:val="00A90A71"/>
    <w:rsid w:val="00A90AB0"/>
    <w:rsid w:val="00A90C2E"/>
    <w:rsid w:val="00A92850"/>
    <w:rsid w:val="00A92F70"/>
    <w:rsid w:val="00A943A2"/>
    <w:rsid w:val="00A94704"/>
    <w:rsid w:val="00A94980"/>
    <w:rsid w:val="00A94A91"/>
    <w:rsid w:val="00A94B0F"/>
    <w:rsid w:val="00A94D67"/>
    <w:rsid w:val="00A94F1D"/>
    <w:rsid w:val="00A957CB"/>
    <w:rsid w:val="00A95930"/>
    <w:rsid w:val="00A97C37"/>
    <w:rsid w:val="00AA0C0D"/>
    <w:rsid w:val="00AA114A"/>
    <w:rsid w:val="00AA2409"/>
    <w:rsid w:val="00AA275C"/>
    <w:rsid w:val="00AA2B25"/>
    <w:rsid w:val="00AA3159"/>
    <w:rsid w:val="00AA376D"/>
    <w:rsid w:val="00AA395F"/>
    <w:rsid w:val="00AA5416"/>
    <w:rsid w:val="00AA5C80"/>
    <w:rsid w:val="00AA68B8"/>
    <w:rsid w:val="00AA6F9A"/>
    <w:rsid w:val="00AA725D"/>
    <w:rsid w:val="00AA738A"/>
    <w:rsid w:val="00AB0F99"/>
    <w:rsid w:val="00AB1D9A"/>
    <w:rsid w:val="00AB1F0B"/>
    <w:rsid w:val="00AB3DD5"/>
    <w:rsid w:val="00AB4507"/>
    <w:rsid w:val="00AB49DE"/>
    <w:rsid w:val="00AB4AC4"/>
    <w:rsid w:val="00AB526D"/>
    <w:rsid w:val="00AB5614"/>
    <w:rsid w:val="00AB5C88"/>
    <w:rsid w:val="00AB7201"/>
    <w:rsid w:val="00AB727F"/>
    <w:rsid w:val="00AB7646"/>
    <w:rsid w:val="00AC026E"/>
    <w:rsid w:val="00AC04BB"/>
    <w:rsid w:val="00AC142F"/>
    <w:rsid w:val="00AC1477"/>
    <w:rsid w:val="00AC1AAC"/>
    <w:rsid w:val="00AC30B6"/>
    <w:rsid w:val="00AC3624"/>
    <w:rsid w:val="00AC3AAE"/>
    <w:rsid w:val="00AC41DB"/>
    <w:rsid w:val="00AC43B1"/>
    <w:rsid w:val="00AC473D"/>
    <w:rsid w:val="00AC4DF2"/>
    <w:rsid w:val="00AC5942"/>
    <w:rsid w:val="00AC5E0A"/>
    <w:rsid w:val="00AC5E74"/>
    <w:rsid w:val="00AC5FED"/>
    <w:rsid w:val="00AC69B8"/>
    <w:rsid w:val="00AC6F32"/>
    <w:rsid w:val="00AC7080"/>
    <w:rsid w:val="00AD087D"/>
    <w:rsid w:val="00AD10E3"/>
    <w:rsid w:val="00AD129D"/>
    <w:rsid w:val="00AD133A"/>
    <w:rsid w:val="00AD36FB"/>
    <w:rsid w:val="00AD3777"/>
    <w:rsid w:val="00AD3C2A"/>
    <w:rsid w:val="00AD4417"/>
    <w:rsid w:val="00AD48D1"/>
    <w:rsid w:val="00AD4E74"/>
    <w:rsid w:val="00AD59F9"/>
    <w:rsid w:val="00AD5FAC"/>
    <w:rsid w:val="00AD6BE7"/>
    <w:rsid w:val="00AD7175"/>
    <w:rsid w:val="00AE0123"/>
    <w:rsid w:val="00AE03DF"/>
    <w:rsid w:val="00AE04FC"/>
    <w:rsid w:val="00AE0A32"/>
    <w:rsid w:val="00AE0DE3"/>
    <w:rsid w:val="00AE10DC"/>
    <w:rsid w:val="00AE1B7B"/>
    <w:rsid w:val="00AE2D92"/>
    <w:rsid w:val="00AE2DD1"/>
    <w:rsid w:val="00AE37F1"/>
    <w:rsid w:val="00AE3967"/>
    <w:rsid w:val="00AE51C7"/>
    <w:rsid w:val="00AE5316"/>
    <w:rsid w:val="00AE58EB"/>
    <w:rsid w:val="00AE62EA"/>
    <w:rsid w:val="00AE6EFE"/>
    <w:rsid w:val="00AF005E"/>
    <w:rsid w:val="00AF17AB"/>
    <w:rsid w:val="00AF2177"/>
    <w:rsid w:val="00AF304E"/>
    <w:rsid w:val="00AF3568"/>
    <w:rsid w:val="00AF397A"/>
    <w:rsid w:val="00AF40EC"/>
    <w:rsid w:val="00AF4EF6"/>
    <w:rsid w:val="00AF4FE8"/>
    <w:rsid w:val="00AF547A"/>
    <w:rsid w:val="00AF5E16"/>
    <w:rsid w:val="00AF635A"/>
    <w:rsid w:val="00AF6D4A"/>
    <w:rsid w:val="00AF7785"/>
    <w:rsid w:val="00B00C37"/>
    <w:rsid w:val="00B013AA"/>
    <w:rsid w:val="00B01423"/>
    <w:rsid w:val="00B01DA9"/>
    <w:rsid w:val="00B0290A"/>
    <w:rsid w:val="00B03DAE"/>
    <w:rsid w:val="00B045D2"/>
    <w:rsid w:val="00B05DF5"/>
    <w:rsid w:val="00B06362"/>
    <w:rsid w:val="00B0736F"/>
    <w:rsid w:val="00B078C5"/>
    <w:rsid w:val="00B10879"/>
    <w:rsid w:val="00B12822"/>
    <w:rsid w:val="00B14BB3"/>
    <w:rsid w:val="00B14FBC"/>
    <w:rsid w:val="00B158A1"/>
    <w:rsid w:val="00B161BF"/>
    <w:rsid w:val="00B16BE7"/>
    <w:rsid w:val="00B17835"/>
    <w:rsid w:val="00B2014D"/>
    <w:rsid w:val="00B21098"/>
    <w:rsid w:val="00B2122A"/>
    <w:rsid w:val="00B223E7"/>
    <w:rsid w:val="00B243B9"/>
    <w:rsid w:val="00B24408"/>
    <w:rsid w:val="00B24690"/>
    <w:rsid w:val="00B24F22"/>
    <w:rsid w:val="00B2503D"/>
    <w:rsid w:val="00B2504A"/>
    <w:rsid w:val="00B25F9D"/>
    <w:rsid w:val="00B262E3"/>
    <w:rsid w:val="00B26D44"/>
    <w:rsid w:val="00B26F7E"/>
    <w:rsid w:val="00B26FF7"/>
    <w:rsid w:val="00B27246"/>
    <w:rsid w:val="00B27A76"/>
    <w:rsid w:val="00B307E5"/>
    <w:rsid w:val="00B31392"/>
    <w:rsid w:val="00B31E94"/>
    <w:rsid w:val="00B32472"/>
    <w:rsid w:val="00B32DDD"/>
    <w:rsid w:val="00B3380D"/>
    <w:rsid w:val="00B34A09"/>
    <w:rsid w:val="00B35A75"/>
    <w:rsid w:val="00B36156"/>
    <w:rsid w:val="00B36604"/>
    <w:rsid w:val="00B3722C"/>
    <w:rsid w:val="00B40242"/>
    <w:rsid w:val="00B402EC"/>
    <w:rsid w:val="00B40E30"/>
    <w:rsid w:val="00B4261B"/>
    <w:rsid w:val="00B426BC"/>
    <w:rsid w:val="00B429FB"/>
    <w:rsid w:val="00B42BF1"/>
    <w:rsid w:val="00B43B7C"/>
    <w:rsid w:val="00B44697"/>
    <w:rsid w:val="00B44DBA"/>
    <w:rsid w:val="00B450A0"/>
    <w:rsid w:val="00B45131"/>
    <w:rsid w:val="00B45416"/>
    <w:rsid w:val="00B459EF"/>
    <w:rsid w:val="00B462C8"/>
    <w:rsid w:val="00B46C00"/>
    <w:rsid w:val="00B47233"/>
    <w:rsid w:val="00B479F8"/>
    <w:rsid w:val="00B47C52"/>
    <w:rsid w:val="00B516A8"/>
    <w:rsid w:val="00B51834"/>
    <w:rsid w:val="00B51E81"/>
    <w:rsid w:val="00B525CF"/>
    <w:rsid w:val="00B53BF7"/>
    <w:rsid w:val="00B54EEF"/>
    <w:rsid w:val="00B55C74"/>
    <w:rsid w:val="00B56313"/>
    <w:rsid w:val="00B56FD8"/>
    <w:rsid w:val="00B57144"/>
    <w:rsid w:val="00B574B3"/>
    <w:rsid w:val="00B600A6"/>
    <w:rsid w:val="00B604B1"/>
    <w:rsid w:val="00B61610"/>
    <w:rsid w:val="00B61C64"/>
    <w:rsid w:val="00B62169"/>
    <w:rsid w:val="00B63757"/>
    <w:rsid w:val="00B638F7"/>
    <w:rsid w:val="00B63E86"/>
    <w:rsid w:val="00B649D7"/>
    <w:rsid w:val="00B65276"/>
    <w:rsid w:val="00B65EF4"/>
    <w:rsid w:val="00B663F2"/>
    <w:rsid w:val="00B7015F"/>
    <w:rsid w:val="00B71826"/>
    <w:rsid w:val="00B72882"/>
    <w:rsid w:val="00B72994"/>
    <w:rsid w:val="00B72A08"/>
    <w:rsid w:val="00B73CA3"/>
    <w:rsid w:val="00B73E68"/>
    <w:rsid w:val="00B74953"/>
    <w:rsid w:val="00B756EF"/>
    <w:rsid w:val="00B7589B"/>
    <w:rsid w:val="00B7621D"/>
    <w:rsid w:val="00B766E1"/>
    <w:rsid w:val="00B776F7"/>
    <w:rsid w:val="00B80860"/>
    <w:rsid w:val="00B80BF7"/>
    <w:rsid w:val="00B80C27"/>
    <w:rsid w:val="00B81160"/>
    <w:rsid w:val="00B8127C"/>
    <w:rsid w:val="00B818A5"/>
    <w:rsid w:val="00B81AA2"/>
    <w:rsid w:val="00B82913"/>
    <w:rsid w:val="00B839BC"/>
    <w:rsid w:val="00B84290"/>
    <w:rsid w:val="00B842F1"/>
    <w:rsid w:val="00B858F9"/>
    <w:rsid w:val="00B86340"/>
    <w:rsid w:val="00B86A3A"/>
    <w:rsid w:val="00B8711A"/>
    <w:rsid w:val="00B9095E"/>
    <w:rsid w:val="00B90EF1"/>
    <w:rsid w:val="00B91645"/>
    <w:rsid w:val="00B91FE0"/>
    <w:rsid w:val="00B921ED"/>
    <w:rsid w:val="00B9256B"/>
    <w:rsid w:val="00B92C05"/>
    <w:rsid w:val="00B934AB"/>
    <w:rsid w:val="00B93B19"/>
    <w:rsid w:val="00B93BF7"/>
    <w:rsid w:val="00B93C9C"/>
    <w:rsid w:val="00B93EC8"/>
    <w:rsid w:val="00B9483B"/>
    <w:rsid w:val="00B94B77"/>
    <w:rsid w:val="00B9624B"/>
    <w:rsid w:val="00B96647"/>
    <w:rsid w:val="00B96A18"/>
    <w:rsid w:val="00B96A21"/>
    <w:rsid w:val="00B9746C"/>
    <w:rsid w:val="00B97877"/>
    <w:rsid w:val="00B9793F"/>
    <w:rsid w:val="00BA017B"/>
    <w:rsid w:val="00BA171A"/>
    <w:rsid w:val="00BA2393"/>
    <w:rsid w:val="00BA26BD"/>
    <w:rsid w:val="00BA286C"/>
    <w:rsid w:val="00BA2FE5"/>
    <w:rsid w:val="00BA3159"/>
    <w:rsid w:val="00BA357D"/>
    <w:rsid w:val="00BA3C34"/>
    <w:rsid w:val="00BA4C5A"/>
    <w:rsid w:val="00BA4EDA"/>
    <w:rsid w:val="00BA588E"/>
    <w:rsid w:val="00BA6532"/>
    <w:rsid w:val="00BA67D4"/>
    <w:rsid w:val="00BA6BA7"/>
    <w:rsid w:val="00BA71E5"/>
    <w:rsid w:val="00BA7531"/>
    <w:rsid w:val="00BA78C8"/>
    <w:rsid w:val="00BB1066"/>
    <w:rsid w:val="00BB13A2"/>
    <w:rsid w:val="00BB1443"/>
    <w:rsid w:val="00BB2B30"/>
    <w:rsid w:val="00BB2C9C"/>
    <w:rsid w:val="00BB2E1F"/>
    <w:rsid w:val="00BB2EC4"/>
    <w:rsid w:val="00BB30AE"/>
    <w:rsid w:val="00BB352B"/>
    <w:rsid w:val="00BB51B3"/>
    <w:rsid w:val="00BB5A51"/>
    <w:rsid w:val="00BB6324"/>
    <w:rsid w:val="00BB70B3"/>
    <w:rsid w:val="00BC02D9"/>
    <w:rsid w:val="00BC0697"/>
    <w:rsid w:val="00BC19E8"/>
    <w:rsid w:val="00BC1FB5"/>
    <w:rsid w:val="00BC2B76"/>
    <w:rsid w:val="00BC2CF3"/>
    <w:rsid w:val="00BC5693"/>
    <w:rsid w:val="00BC5A35"/>
    <w:rsid w:val="00BC715C"/>
    <w:rsid w:val="00BC742B"/>
    <w:rsid w:val="00BC7732"/>
    <w:rsid w:val="00BD0D7A"/>
    <w:rsid w:val="00BD19FD"/>
    <w:rsid w:val="00BD1AF3"/>
    <w:rsid w:val="00BD1B20"/>
    <w:rsid w:val="00BD2B7B"/>
    <w:rsid w:val="00BD3F15"/>
    <w:rsid w:val="00BD419F"/>
    <w:rsid w:val="00BD4B35"/>
    <w:rsid w:val="00BD4C4B"/>
    <w:rsid w:val="00BD4F5E"/>
    <w:rsid w:val="00BD50D2"/>
    <w:rsid w:val="00BD6CAB"/>
    <w:rsid w:val="00BD71C5"/>
    <w:rsid w:val="00BD77C1"/>
    <w:rsid w:val="00BD7934"/>
    <w:rsid w:val="00BD7D32"/>
    <w:rsid w:val="00BD7D83"/>
    <w:rsid w:val="00BE0025"/>
    <w:rsid w:val="00BE06EE"/>
    <w:rsid w:val="00BE08F0"/>
    <w:rsid w:val="00BE0E81"/>
    <w:rsid w:val="00BE131F"/>
    <w:rsid w:val="00BE13BD"/>
    <w:rsid w:val="00BE1573"/>
    <w:rsid w:val="00BE21CD"/>
    <w:rsid w:val="00BE2D30"/>
    <w:rsid w:val="00BE3343"/>
    <w:rsid w:val="00BE3435"/>
    <w:rsid w:val="00BE383F"/>
    <w:rsid w:val="00BE386E"/>
    <w:rsid w:val="00BE3FA5"/>
    <w:rsid w:val="00BE431B"/>
    <w:rsid w:val="00BE46BF"/>
    <w:rsid w:val="00BE4E35"/>
    <w:rsid w:val="00BE5485"/>
    <w:rsid w:val="00BE5984"/>
    <w:rsid w:val="00BE5CBD"/>
    <w:rsid w:val="00BE5EE6"/>
    <w:rsid w:val="00BE6BFD"/>
    <w:rsid w:val="00BF0CE7"/>
    <w:rsid w:val="00BF0ECB"/>
    <w:rsid w:val="00BF2307"/>
    <w:rsid w:val="00BF2B02"/>
    <w:rsid w:val="00BF3370"/>
    <w:rsid w:val="00BF3CEF"/>
    <w:rsid w:val="00BF4FA2"/>
    <w:rsid w:val="00BF5DE7"/>
    <w:rsid w:val="00BF6836"/>
    <w:rsid w:val="00BF6A34"/>
    <w:rsid w:val="00BF6F03"/>
    <w:rsid w:val="00BF7014"/>
    <w:rsid w:val="00BF7A7D"/>
    <w:rsid w:val="00C02896"/>
    <w:rsid w:val="00C02DB0"/>
    <w:rsid w:val="00C02E73"/>
    <w:rsid w:val="00C0488D"/>
    <w:rsid w:val="00C048FA"/>
    <w:rsid w:val="00C04A4E"/>
    <w:rsid w:val="00C05633"/>
    <w:rsid w:val="00C056F6"/>
    <w:rsid w:val="00C059C1"/>
    <w:rsid w:val="00C05DF6"/>
    <w:rsid w:val="00C0652E"/>
    <w:rsid w:val="00C06B5C"/>
    <w:rsid w:val="00C06D2C"/>
    <w:rsid w:val="00C07FBD"/>
    <w:rsid w:val="00C1042D"/>
    <w:rsid w:val="00C118D0"/>
    <w:rsid w:val="00C11EE2"/>
    <w:rsid w:val="00C121F4"/>
    <w:rsid w:val="00C1246E"/>
    <w:rsid w:val="00C13223"/>
    <w:rsid w:val="00C15ABC"/>
    <w:rsid w:val="00C15B05"/>
    <w:rsid w:val="00C16C39"/>
    <w:rsid w:val="00C16D4D"/>
    <w:rsid w:val="00C17462"/>
    <w:rsid w:val="00C1770E"/>
    <w:rsid w:val="00C17E82"/>
    <w:rsid w:val="00C20A90"/>
    <w:rsid w:val="00C21050"/>
    <w:rsid w:val="00C21B7F"/>
    <w:rsid w:val="00C21F31"/>
    <w:rsid w:val="00C22A39"/>
    <w:rsid w:val="00C233C3"/>
    <w:rsid w:val="00C24017"/>
    <w:rsid w:val="00C244B3"/>
    <w:rsid w:val="00C25938"/>
    <w:rsid w:val="00C2698C"/>
    <w:rsid w:val="00C26CF5"/>
    <w:rsid w:val="00C303B2"/>
    <w:rsid w:val="00C3072A"/>
    <w:rsid w:val="00C31615"/>
    <w:rsid w:val="00C31B90"/>
    <w:rsid w:val="00C328E3"/>
    <w:rsid w:val="00C33270"/>
    <w:rsid w:val="00C34D3F"/>
    <w:rsid w:val="00C35813"/>
    <w:rsid w:val="00C35872"/>
    <w:rsid w:val="00C369BE"/>
    <w:rsid w:val="00C373E7"/>
    <w:rsid w:val="00C40C2E"/>
    <w:rsid w:val="00C4165E"/>
    <w:rsid w:val="00C42A93"/>
    <w:rsid w:val="00C4341B"/>
    <w:rsid w:val="00C43C46"/>
    <w:rsid w:val="00C43ECD"/>
    <w:rsid w:val="00C441DE"/>
    <w:rsid w:val="00C442A7"/>
    <w:rsid w:val="00C448D5"/>
    <w:rsid w:val="00C44F25"/>
    <w:rsid w:val="00C4568E"/>
    <w:rsid w:val="00C457B4"/>
    <w:rsid w:val="00C464AA"/>
    <w:rsid w:val="00C473DD"/>
    <w:rsid w:val="00C50441"/>
    <w:rsid w:val="00C5054C"/>
    <w:rsid w:val="00C5182C"/>
    <w:rsid w:val="00C5245A"/>
    <w:rsid w:val="00C531B1"/>
    <w:rsid w:val="00C53654"/>
    <w:rsid w:val="00C53AAC"/>
    <w:rsid w:val="00C54290"/>
    <w:rsid w:val="00C54B42"/>
    <w:rsid w:val="00C5538F"/>
    <w:rsid w:val="00C55478"/>
    <w:rsid w:val="00C5575B"/>
    <w:rsid w:val="00C565F7"/>
    <w:rsid w:val="00C57260"/>
    <w:rsid w:val="00C57AC3"/>
    <w:rsid w:val="00C57F8F"/>
    <w:rsid w:val="00C603C5"/>
    <w:rsid w:val="00C6316E"/>
    <w:rsid w:val="00C64950"/>
    <w:rsid w:val="00C64A01"/>
    <w:rsid w:val="00C66134"/>
    <w:rsid w:val="00C67214"/>
    <w:rsid w:val="00C679D5"/>
    <w:rsid w:val="00C67AE8"/>
    <w:rsid w:val="00C70ABA"/>
    <w:rsid w:val="00C70BCC"/>
    <w:rsid w:val="00C71CB6"/>
    <w:rsid w:val="00C72982"/>
    <w:rsid w:val="00C72C67"/>
    <w:rsid w:val="00C73E86"/>
    <w:rsid w:val="00C74BA7"/>
    <w:rsid w:val="00C74C7D"/>
    <w:rsid w:val="00C75BAE"/>
    <w:rsid w:val="00C76A19"/>
    <w:rsid w:val="00C76C05"/>
    <w:rsid w:val="00C7719A"/>
    <w:rsid w:val="00C776DC"/>
    <w:rsid w:val="00C778F8"/>
    <w:rsid w:val="00C778FE"/>
    <w:rsid w:val="00C77A31"/>
    <w:rsid w:val="00C77E77"/>
    <w:rsid w:val="00C80068"/>
    <w:rsid w:val="00C80676"/>
    <w:rsid w:val="00C807D4"/>
    <w:rsid w:val="00C81289"/>
    <w:rsid w:val="00C82D8D"/>
    <w:rsid w:val="00C82FAA"/>
    <w:rsid w:val="00C8364C"/>
    <w:rsid w:val="00C83907"/>
    <w:rsid w:val="00C83CA4"/>
    <w:rsid w:val="00C83E6F"/>
    <w:rsid w:val="00C84987"/>
    <w:rsid w:val="00C84DB0"/>
    <w:rsid w:val="00C84ED7"/>
    <w:rsid w:val="00C8696D"/>
    <w:rsid w:val="00C90383"/>
    <w:rsid w:val="00C9074B"/>
    <w:rsid w:val="00C91330"/>
    <w:rsid w:val="00C9151F"/>
    <w:rsid w:val="00C91A31"/>
    <w:rsid w:val="00C91DA7"/>
    <w:rsid w:val="00C921C5"/>
    <w:rsid w:val="00C92940"/>
    <w:rsid w:val="00C92B20"/>
    <w:rsid w:val="00C9509C"/>
    <w:rsid w:val="00C952A0"/>
    <w:rsid w:val="00C9555A"/>
    <w:rsid w:val="00C95F46"/>
    <w:rsid w:val="00C9638D"/>
    <w:rsid w:val="00C968E0"/>
    <w:rsid w:val="00C9724C"/>
    <w:rsid w:val="00CA1364"/>
    <w:rsid w:val="00CA186B"/>
    <w:rsid w:val="00CA1EAD"/>
    <w:rsid w:val="00CA238F"/>
    <w:rsid w:val="00CA2BE6"/>
    <w:rsid w:val="00CA4C71"/>
    <w:rsid w:val="00CA530C"/>
    <w:rsid w:val="00CA55C0"/>
    <w:rsid w:val="00CA5C5D"/>
    <w:rsid w:val="00CA6F5C"/>
    <w:rsid w:val="00CA7546"/>
    <w:rsid w:val="00CA7C97"/>
    <w:rsid w:val="00CA7F63"/>
    <w:rsid w:val="00CB0240"/>
    <w:rsid w:val="00CB0FE5"/>
    <w:rsid w:val="00CB10A7"/>
    <w:rsid w:val="00CB25F6"/>
    <w:rsid w:val="00CB332F"/>
    <w:rsid w:val="00CB38EF"/>
    <w:rsid w:val="00CB3BA5"/>
    <w:rsid w:val="00CB539A"/>
    <w:rsid w:val="00CB576C"/>
    <w:rsid w:val="00CB65A2"/>
    <w:rsid w:val="00CB7CAF"/>
    <w:rsid w:val="00CC084A"/>
    <w:rsid w:val="00CC15C1"/>
    <w:rsid w:val="00CC1CC4"/>
    <w:rsid w:val="00CC266A"/>
    <w:rsid w:val="00CC2C58"/>
    <w:rsid w:val="00CC4B87"/>
    <w:rsid w:val="00CC5415"/>
    <w:rsid w:val="00CC5526"/>
    <w:rsid w:val="00CC6D72"/>
    <w:rsid w:val="00CC7130"/>
    <w:rsid w:val="00CD0B5A"/>
    <w:rsid w:val="00CD13A0"/>
    <w:rsid w:val="00CD179D"/>
    <w:rsid w:val="00CD1B6A"/>
    <w:rsid w:val="00CD22DD"/>
    <w:rsid w:val="00CD2C5D"/>
    <w:rsid w:val="00CD4376"/>
    <w:rsid w:val="00CD4663"/>
    <w:rsid w:val="00CD557B"/>
    <w:rsid w:val="00CD69D7"/>
    <w:rsid w:val="00CD6B1A"/>
    <w:rsid w:val="00CD6ED4"/>
    <w:rsid w:val="00CD7C9C"/>
    <w:rsid w:val="00CD7D1A"/>
    <w:rsid w:val="00CD7D31"/>
    <w:rsid w:val="00CE0B91"/>
    <w:rsid w:val="00CE0C9F"/>
    <w:rsid w:val="00CE119A"/>
    <w:rsid w:val="00CE29D3"/>
    <w:rsid w:val="00CE2A54"/>
    <w:rsid w:val="00CE3003"/>
    <w:rsid w:val="00CE3AF1"/>
    <w:rsid w:val="00CE4800"/>
    <w:rsid w:val="00CE4AD6"/>
    <w:rsid w:val="00CE4E3E"/>
    <w:rsid w:val="00CE7403"/>
    <w:rsid w:val="00CE7E2B"/>
    <w:rsid w:val="00CF0817"/>
    <w:rsid w:val="00CF0BD2"/>
    <w:rsid w:val="00CF0FD1"/>
    <w:rsid w:val="00CF15A3"/>
    <w:rsid w:val="00CF1F5D"/>
    <w:rsid w:val="00CF23A8"/>
    <w:rsid w:val="00CF2B20"/>
    <w:rsid w:val="00CF326C"/>
    <w:rsid w:val="00CF4F3E"/>
    <w:rsid w:val="00CF52F7"/>
    <w:rsid w:val="00CF5565"/>
    <w:rsid w:val="00CF5886"/>
    <w:rsid w:val="00CF5958"/>
    <w:rsid w:val="00CF6B40"/>
    <w:rsid w:val="00CF7EBC"/>
    <w:rsid w:val="00D00A40"/>
    <w:rsid w:val="00D012C5"/>
    <w:rsid w:val="00D02EA5"/>
    <w:rsid w:val="00D02EA7"/>
    <w:rsid w:val="00D02F06"/>
    <w:rsid w:val="00D037BA"/>
    <w:rsid w:val="00D04083"/>
    <w:rsid w:val="00D0476D"/>
    <w:rsid w:val="00D05284"/>
    <w:rsid w:val="00D0550E"/>
    <w:rsid w:val="00D06281"/>
    <w:rsid w:val="00D0691F"/>
    <w:rsid w:val="00D06AE1"/>
    <w:rsid w:val="00D06D9C"/>
    <w:rsid w:val="00D074C5"/>
    <w:rsid w:val="00D10FA7"/>
    <w:rsid w:val="00D11AC4"/>
    <w:rsid w:val="00D11D52"/>
    <w:rsid w:val="00D13C5F"/>
    <w:rsid w:val="00D14389"/>
    <w:rsid w:val="00D14775"/>
    <w:rsid w:val="00D154EC"/>
    <w:rsid w:val="00D1763E"/>
    <w:rsid w:val="00D20AF1"/>
    <w:rsid w:val="00D21D2D"/>
    <w:rsid w:val="00D22C8A"/>
    <w:rsid w:val="00D22DD1"/>
    <w:rsid w:val="00D22FA4"/>
    <w:rsid w:val="00D24AB7"/>
    <w:rsid w:val="00D24DF2"/>
    <w:rsid w:val="00D24DF4"/>
    <w:rsid w:val="00D25C5A"/>
    <w:rsid w:val="00D25ED4"/>
    <w:rsid w:val="00D27E71"/>
    <w:rsid w:val="00D3022F"/>
    <w:rsid w:val="00D32237"/>
    <w:rsid w:val="00D32CC1"/>
    <w:rsid w:val="00D32F65"/>
    <w:rsid w:val="00D33781"/>
    <w:rsid w:val="00D343F8"/>
    <w:rsid w:val="00D362C7"/>
    <w:rsid w:val="00D3651C"/>
    <w:rsid w:val="00D369F9"/>
    <w:rsid w:val="00D36F38"/>
    <w:rsid w:val="00D37BCD"/>
    <w:rsid w:val="00D40569"/>
    <w:rsid w:val="00D40AF0"/>
    <w:rsid w:val="00D41CB1"/>
    <w:rsid w:val="00D42EC6"/>
    <w:rsid w:val="00D431C7"/>
    <w:rsid w:val="00D4354E"/>
    <w:rsid w:val="00D4395F"/>
    <w:rsid w:val="00D439F7"/>
    <w:rsid w:val="00D43B38"/>
    <w:rsid w:val="00D43EEF"/>
    <w:rsid w:val="00D4504D"/>
    <w:rsid w:val="00D45E3A"/>
    <w:rsid w:val="00D46A10"/>
    <w:rsid w:val="00D46B7E"/>
    <w:rsid w:val="00D475B7"/>
    <w:rsid w:val="00D51CE1"/>
    <w:rsid w:val="00D52170"/>
    <w:rsid w:val="00D52266"/>
    <w:rsid w:val="00D529BD"/>
    <w:rsid w:val="00D52EC8"/>
    <w:rsid w:val="00D52F01"/>
    <w:rsid w:val="00D538BB"/>
    <w:rsid w:val="00D53BEE"/>
    <w:rsid w:val="00D53D07"/>
    <w:rsid w:val="00D53D3E"/>
    <w:rsid w:val="00D543C9"/>
    <w:rsid w:val="00D54AD7"/>
    <w:rsid w:val="00D54BC1"/>
    <w:rsid w:val="00D54ECE"/>
    <w:rsid w:val="00D552ED"/>
    <w:rsid w:val="00D5538F"/>
    <w:rsid w:val="00D557F1"/>
    <w:rsid w:val="00D55FEB"/>
    <w:rsid w:val="00D56280"/>
    <w:rsid w:val="00D56C63"/>
    <w:rsid w:val="00D57315"/>
    <w:rsid w:val="00D574F7"/>
    <w:rsid w:val="00D608CF"/>
    <w:rsid w:val="00D61187"/>
    <w:rsid w:val="00D627C6"/>
    <w:rsid w:val="00D62C5A"/>
    <w:rsid w:val="00D62F48"/>
    <w:rsid w:val="00D62FE4"/>
    <w:rsid w:val="00D63180"/>
    <w:rsid w:val="00D64622"/>
    <w:rsid w:val="00D64C61"/>
    <w:rsid w:val="00D6650A"/>
    <w:rsid w:val="00D66558"/>
    <w:rsid w:val="00D66B82"/>
    <w:rsid w:val="00D677EA"/>
    <w:rsid w:val="00D67DAD"/>
    <w:rsid w:val="00D71B98"/>
    <w:rsid w:val="00D7209A"/>
    <w:rsid w:val="00D72ABF"/>
    <w:rsid w:val="00D73014"/>
    <w:rsid w:val="00D73FA7"/>
    <w:rsid w:val="00D7414B"/>
    <w:rsid w:val="00D745F8"/>
    <w:rsid w:val="00D75138"/>
    <w:rsid w:val="00D751CD"/>
    <w:rsid w:val="00D75C0B"/>
    <w:rsid w:val="00D75CAD"/>
    <w:rsid w:val="00D75F39"/>
    <w:rsid w:val="00D769F3"/>
    <w:rsid w:val="00D77567"/>
    <w:rsid w:val="00D777C3"/>
    <w:rsid w:val="00D8020E"/>
    <w:rsid w:val="00D80450"/>
    <w:rsid w:val="00D8078A"/>
    <w:rsid w:val="00D807C3"/>
    <w:rsid w:val="00D808C7"/>
    <w:rsid w:val="00D8287A"/>
    <w:rsid w:val="00D83F99"/>
    <w:rsid w:val="00D844F0"/>
    <w:rsid w:val="00D84C73"/>
    <w:rsid w:val="00D85253"/>
    <w:rsid w:val="00D85B97"/>
    <w:rsid w:val="00D860B5"/>
    <w:rsid w:val="00D86EBF"/>
    <w:rsid w:val="00D90178"/>
    <w:rsid w:val="00D9086F"/>
    <w:rsid w:val="00D90FB8"/>
    <w:rsid w:val="00D918C4"/>
    <w:rsid w:val="00D921BD"/>
    <w:rsid w:val="00D93371"/>
    <w:rsid w:val="00D952F3"/>
    <w:rsid w:val="00D9589F"/>
    <w:rsid w:val="00D9719A"/>
    <w:rsid w:val="00D97AD4"/>
    <w:rsid w:val="00DA0134"/>
    <w:rsid w:val="00DA114F"/>
    <w:rsid w:val="00DA1938"/>
    <w:rsid w:val="00DA1CFB"/>
    <w:rsid w:val="00DA1F81"/>
    <w:rsid w:val="00DA2F6A"/>
    <w:rsid w:val="00DA2F7F"/>
    <w:rsid w:val="00DA311E"/>
    <w:rsid w:val="00DA4A10"/>
    <w:rsid w:val="00DA6E30"/>
    <w:rsid w:val="00DA75B7"/>
    <w:rsid w:val="00DA7AC2"/>
    <w:rsid w:val="00DB009A"/>
    <w:rsid w:val="00DB01B8"/>
    <w:rsid w:val="00DB0333"/>
    <w:rsid w:val="00DB0528"/>
    <w:rsid w:val="00DB0C7C"/>
    <w:rsid w:val="00DB23EF"/>
    <w:rsid w:val="00DB418B"/>
    <w:rsid w:val="00DB46E1"/>
    <w:rsid w:val="00DB6049"/>
    <w:rsid w:val="00DB6136"/>
    <w:rsid w:val="00DB61AB"/>
    <w:rsid w:val="00DB629F"/>
    <w:rsid w:val="00DB663A"/>
    <w:rsid w:val="00DC08E5"/>
    <w:rsid w:val="00DC1152"/>
    <w:rsid w:val="00DC12AE"/>
    <w:rsid w:val="00DC16A9"/>
    <w:rsid w:val="00DC1DDD"/>
    <w:rsid w:val="00DC254C"/>
    <w:rsid w:val="00DC26A2"/>
    <w:rsid w:val="00DC36F0"/>
    <w:rsid w:val="00DC3A26"/>
    <w:rsid w:val="00DC6320"/>
    <w:rsid w:val="00DC6747"/>
    <w:rsid w:val="00DC74D2"/>
    <w:rsid w:val="00DD0C61"/>
    <w:rsid w:val="00DD2AEB"/>
    <w:rsid w:val="00DD3857"/>
    <w:rsid w:val="00DD495A"/>
    <w:rsid w:val="00DD599E"/>
    <w:rsid w:val="00DD59B5"/>
    <w:rsid w:val="00DD6219"/>
    <w:rsid w:val="00DD7025"/>
    <w:rsid w:val="00DD7B1C"/>
    <w:rsid w:val="00DE011C"/>
    <w:rsid w:val="00DE1102"/>
    <w:rsid w:val="00DE1855"/>
    <w:rsid w:val="00DE22A5"/>
    <w:rsid w:val="00DE3206"/>
    <w:rsid w:val="00DE38B4"/>
    <w:rsid w:val="00DE51D0"/>
    <w:rsid w:val="00DE5346"/>
    <w:rsid w:val="00DE58BA"/>
    <w:rsid w:val="00DE5DCE"/>
    <w:rsid w:val="00DE6BE5"/>
    <w:rsid w:val="00DE722E"/>
    <w:rsid w:val="00DE7276"/>
    <w:rsid w:val="00DE7B9C"/>
    <w:rsid w:val="00DF0128"/>
    <w:rsid w:val="00DF0BE7"/>
    <w:rsid w:val="00DF1E4D"/>
    <w:rsid w:val="00DF2A17"/>
    <w:rsid w:val="00DF2F5C"/>
    <w:rsid w:val="00DF3819"/>
    <w:rsid w:val="00DF4389"/>
    <w:rsid w:val="00DF4500"/>
    <w:rsid w:val="00DF454F"/>
    <w:rsid w:val="00DF4BE3"/>
    <w:rsid w:val="00DF595D"/>
    <w:rsid w:val="00DF5ADE"/>
    <w:rsid w:val="00DF607D"/>
    <w:rsid w:val="00DF718E"/>
    <w:rsid w:val="00DF7539"/>
    <w:rsid w:val="00E00308"/>
    <w:rsid w:val="00E00502"/>
    <w:rsid w:val="00E007B3"/>
    <w:rsid w:val="00E0128C"/>
    <w:rsid w:val="00E01B21"/>
    <w:rsid w:val="00E02300"/>
    <w:rsid w:val="00E02646"/>
    <w:rsid w:val="00E036C1"/>
    <w:rsid w:val="00E04264"/>
    <w:rsid w:val="00E04C48"/>
    <w:rsid w:val="00E056B6"/>
    <w:rsid w:val="00E06C14"/>
    <w:rsid w:val="00E06F61"/>
    <w:rsid w:val="00E07531"/>
    <w:rsid w:val="00E104CC"/>
    <w:rsid w:val="00E10E5E"/>
    <w:rsid w:val="00E118FE"/>
    <w:rsid w:val="00E12D20"/>
    <w:rsid w:val="00E1322C"/>
    <w:rsid w:val="00E136CD"/>
    <w:rsid w:val="00E13C70"/>
    <w:rsid w:val="00E1426F"/>
    <w:rsid w:val="00E15382"/>
    <w:rsid w:val="00E1591D"/>
    <w:rsid w:val="00E16BE7"/>
    <w:rsid w:val="00E1784E"/>
    <w:rsid w:val="00E200CD"/>
    <w:rsid w:val="00E20219"/>
    <w:rsid w:val="00E20653"/>
    <w:rsid w:val="00E2074A"/>
    <w:rsid w:val="00E21C49"/>
    <w:rsid w:val="00E21FD5"/>
    <w:rsid w:val="00E22A3C"/>
    <w:rsid w:val="00E22CED"/>
    <w:rsid w:val="00E2391D"/>
    <w:rsid w:val="00E23B03"/>
    <w:rsid w:val="00E23BD6"/>
    <w:rsid w:val="00E24385"/>
    <w:rsid w:val="00E2579B"/>
    <w:rsid w:val="00E259AB"/>
    <w:rsid w:val="00E25CDF"/>
    <w:rsid w:val="00E2640A"/>
    <w:rsid w:val="00E2643D"/>
    <w:rsid w:val="00E26541"/>
    <w:rsid w:val="00E26C04"/>
    <w:rsid w:val="00E26FE3"/>
    <w:rsid w:val="00E27DF4"/>
    <w:rsid w:val="00E27F56"/>
    <w:rsid w:val="00E300AF"/>
    <w:rsid w:val="00E30D3A"/>
    <w:rsid w:val="00E31623"/>
    <w:rsid w:val="00E31778"/>
    <w:rsid w:val="00E3187E"/>
    <w:rsid w:val="00E31AC5"/>
    <w:rsid w:val="00E31FD9"/>
    <w:rsid w:val="00E32119"/>
    <w:rsid w:val="00E3231B"/>
    <w:rsid w:val="00E32EFA"/>
    <w:rsid w:val="00E32F6E"/>
    <w:rsid w:val="00E336F8"/>
    <w:rsid w:val="00E33744"/>
    <w:rsid w:val="00E34C60"/>
    <w:rsid w:val="00E3583D"/>
    <w:rsid w:val="00E35A8F"/>
    <w:rsid w:val="00E36007"/>
    <w:rsid w:val="00E3606C"/>
    <w:rsid w:val="00E36871"/>
    <w:rsid w:val="00E36B03"/>
    <w:rsid w:val="00E36F08"/>
    <w:rsid w:val="00E37FD7"/>
    <w:rsid w:val="00E40E9A"/>
    <w:rsid w:val="00E4137E"/>
    <w:rsid w:val="00E41D30"/>
    <w:rsid w:val="00E42328"/>
    <w:rsid w:val="00E42813"/>
    <w:rsid w:val="00E4303C"/>
    <w:rsid w:val="00E433FC"/>
    <w:rsid w:val="00E43990"/>
    <w:rsid w:val="00E44EAE"/>
    <w:rsid w:val="00E45A9E"/>
    <w:rsid w:val="00E46B21"/>
    <w:rsid w:val="00E47363"/>
    <w:rsid w:val="00E478C7"/>
    <w:rsid w:val="00E506A5"/>
    <w:rsid w:val="00E51119"/>
    <w:rsid w:val="00E521C2"/>
    <w:rsid w:val="00E524A3"/>
    <w:rsid w:val="00E52730"/>
    <w:rsid w:val="00E52EB1"/>
    <w:rsid w:val="00E52ED3"/>
    <w:rsid w:val="00E547F5"/>
    <w:rsid w:val="00E549EA"/>
    <w:rsid w:val="00E5558A"/>
    <w:rsid w:val="00E56583"/>
    <w:rsid w:val="00E56686"/>
    <w:rsid w:val="00E57AF1"/>
    <w:rsid w:val="00E57CA1"/>
    <w:rsid w:val="00E608C5"/>
    <w:rsid w:val="00E60B84"/>
    <w:rsid w:val="00E61827"/>
    <w:rsid w:val="00E619E6"/>
    <w:rsid w:val="00E65C63"/>
    <w:rsid w:val="00E66332"/>
    <w:rsid w:val="00E675CE"/>
    <w:rsid w:val="00E70318"/>
    <w:rsid w:val="00E70A43"/>
    <w:rsid w:val="00E70E96"/>
    <w:rsid w:val="00E70FFD"/>
    <w:rsid w:val="00E71532"/>
    <w:rsid w:val="00E71A34"/>
    <w:rsid w:val="00E71F36"/>
    <w:rsid w:val="00E72192"/>
    <w:rsid w:val="00E72BB2"/>
    <w:rsid w:val="00E72DE6"/>
    <w:rsid w:val="00E72E41"/>
    <w:rsid w:val="00E72FAA"/>
    <w:rsid w:val="00E738C1"/>
    <w:rsid w:val="00E74CAC"/>
    <w:rsid w:val="00E74D9B"/>
    <w:rsid w:val="00E7504D"/>
    <w:rsid w:val="00E77A0E"/>
    <w:rsid w:val="00E77D1A"/>
    <w:rsid w:val="00E80F89"/>
    <w:rsid w:val="00E81874"/>
    <w:rsid w:val="00E81913"/>
    <w:rsid w:val="00E81B44"/>
    <w:rsid w:val="00E821DC"/>
    <w:rsid w:val="00E822DD"/>
    <w:rsid w:val="00E822FB"/>
    <w:rsid w:val="00E827C2"/>
    <w:rsid w:val="00E82CE7"/>
    <w:rsid w:val="00E846D5"/>
    <w:rsid w:val="00E84B1F"/>
    <w:rsid w:val="00E84B80"/>
    <w:rsid w:val="00E8535E"/>
    <w:rsid w:val="00E853E6"/>
    <w:rsid w:val="00E85EFC"/>
    <w:rsid w:val="00E86CA1"/>
    <w:rsid w:val="00E874C4"/>
    <w:rsid w:val="00E87EFB"/>
    <w:rsid w:val="00E903BC"/>
    <w:rsid w:val="00E906C0"/>
    <w:rsid w:val="00E90ADC"/>
    <w:rsid w:val="00E9208F"/>
    <w:rsid w:val="00E9255C"/>
    <w:rsid w:val="00E928D0"/>
    <w:rsid w:val="00E92BDC"/>
    <w:rsid w:val="00E93A86"/>
    <w:rsid w:val="00E944D8"/>
    <w:rsid w:val="00E95718"/>
    <w:rsid w:val="00E95BAB"/>
    <w:rsid w:val="00E974C5"/>
    <w:rsid w:val="00E97E2D"/>
    <w:rsid w:val="00EA2161"/>
    <w:rsid w:val="00EA38F4"/>
    <w:rsid w:val="00EA40D2"/>
    <w:rsid w:val="00EA42CE"/>
    <w:rsid w:val="00EA482D"/>
    <w:rsid w:val="00EA48F5"/>
    <w:rsid w:val="00EA4FAB"/>
    <w:rsid w:val="00EA6034"/>
    <w:rsid w:val="00EA6192"/>
    <w:rsid w:val="00EA62F2"/>
    <w:rsid w:val="00EA63F2"/>
    <w:rsid w:val="00EA6831"/>
    <w:rsid w:val="00EA6F88"/>
    <w:rsid w:val="00EA7A77"/>
    <w:rsid w:val="00EA7F1E"/>
    <w:rsid w:val="00EB1111"/>
    <w:rsid w:val="00EB57A1"/>
    <w:rsid w:val="00EB5F82"/>
    <w:rsid w:val="00EB66AF"/>
    <w:rsid w:val="00EB6DFB"/>
    <w:rsid w:val="00EB6F06"/>
    <w:rsid w:val="00EC029C"/>
    <w:rsid w:val="00EC0654"/>
    <w:rsid w:val="00EC06BB"/>
    <w:rsid w:val="00EC08CF"/>
    <w:rsid w:val="00EC0CDB"/>
    <w:rsid w:val="00EC0F0E"/>
    <w:rsid w:val="00EC22B5"/>
    <w:rsid w:val="00EC26E0"/>
    <w:rsid w:val="00EC2B85"/>
    <w:rsid w:val="00EC45D3"/>
    <w:rsid w:val="00EC4A93"/>
    <w:rsid w:val="00EC4C5A"/>
    <w:rsid w:val="00EC55A8"/>
    <w:rsid w:val="00EC55C0"/>
    <w:rsid w:val="00EC5943"/>
    <w:rsid w:val="00EC6DFC"/>
    <w:rsid w:val="00EC7752"/>
    <w:rsid w:val="00ED037F"/>
    <w:rsid w:val="00ED0CB5"/>
    <w:rsid w:val="00ED1414"/>
    <w:rsid w:val="00ED22D6"/>
    <w:rsid w:val="00ED34DA"/>
    <w:rsid w:val="00ED35BE"/>
    <w:rsid w:val="00ED57FB"/>
    <w:rsid w:val="00ED5F42"/>
    <w:rsid w:val="00ED6421"/>
    <w:rsid w:val="00ED6E16"/>
    <w:rsid w:val="00ED708D"/>
    <w:rsid w:val="00ED76A4"/>
    <w:rsid w:val="00EE018D"/>
    <w:rsid w:val="00EE030A"/>
    <w:rsid w:val="00EE0E43"/>
    <w:rsid w:val="00EE2DDD"/>
    <w:rsid w:val="00EE38D5"/>
    <w:rsid w:val="00EE3FE4"/>
    <w:rsid w:val="00EE5DA4"/>
    <w:rsid w:val="00EE660D"/>
    <w:rsid w:val="00EE680C"/>
    <w:rsid w:val="00EE7706"/>
    <w:rsid w:val="00EF00D1"/>
    <w:rsid w:val="00EF01D1"/>
    <w:rsid w:val="00EF1636"/>
    <w:rsid w:val="00EF1B7A"/>
    <w:rsid w:val="00EF1BE4"/>
    <w:rsid w:val="00EF1E2D"/>
    <w:rsid w:val="00EF21A5"/>
    <w:rsid w:val="00EF2AED"/>
    <w:rsid w:val="00EF2C94"/>
    <w:rsid w:val="00EF2D0B"/>
    <w:rsid w:val="00EF33F6"/>
    <w:rsid w:val="00EF4058"/>
    <w:rsid w:val="00EF40DE"/>
    <w:rsid w:val="00EF4703"/>
    <w:rsid w:val="00EF4E9C"/>
    <w:rsid w:val="00EF5CE4"/>
    <w:rsid w:val="00F0018D"/>
    <w:rsid w:val="00F0233B"/>
    <w:rsid w:val="00F032F0"/>
    <w:rsid w:val="00F03D2A"/>
    <w:rsid w:val="00F04108"/>
    <w:rsid w:val="00F05057"/>
    <w:rsid w:val="00F0550D"/>
    <w:rsid w:val="00F05BED"/>
    <w:rsid w:val="00F069AD"/>
    <w:rsid w:val="00F079B9"/>
    <w:rsid w:val="00F079F4"/>
    <w:rsid w:val="00F1027C"/>
    <w:rsid w:val="00F1031B"/>
    <w:rsid w:val="00F10CD2"/>
    <w:rsid w:val="00F10FEC"/>
    <w:rsid w:val="00F11228"/>
    <w:rsid w:val="00F1145F"/>
    <w:rsid w:val="00F1289B"/>
    <w:rsid w:val="00F14857"/>
    <w:rsid w:val="00F14C0A"/>
    <w:rsid w:val="00F15038"/>
    <w:rsid w:val="00F15435"/>
    <w:rsid w:val="00F1548C"/>
    <w:rsid w:val="00F15ACE"/>
    <w:rsid w:val="00F15F01"/>
    <w:rsid w:val="00F162D1"/>
    <w:rsid w:val="00F166D1"/>
    <w:rsid w:val="00F168EF"/>
    <w:rsid w:val="00F16B11"/>
    <w:rsid w:val="00F1703C"/>
    <w:rsid w:val="00F17851"/>
    <w:rsid w:val="00F17979"/>
    <w:rsid w:val="00F17D20"/>
    <w:rsid w:val="00F17E78"/>
    <w:rsid w:val="00F20185"/>
    <w:rsid w:val="00F204F6"/>
    <w:rsid w:val="00F20663"/>
    <w:rsid w:val="00F20703"/>
    <w:rsid w:val="00F22458"/>
    <w:rsid w:val="00F22A66"/>
    <w:rsid w:val="00F22AF9"/>
    <w:rsid w:val="00F22D2F"/>
    <w:rsid w:val="00F23261"/>
    <w:rsid w:val="00F2383D"/>
    <w:rsid w:val="00F23FC5"/>
    <w:rsid w:val="00F243A8"/>
    <w:rsid w:val="00F246D2"/>
    <w:rsid w:val="00F248BA"/>
    <w:rsid w:val="00F251E8"/>
    <w:rsid w:val="00F30B25"/>
    <w:rsid w:val="00F312CC"/>
    <w:rsid w:val="00F3253A"/>
    <w:rsid w:val="00F3339F"/>
    <w:rsid w:val="00F33513"/>
    <w:rsid w:val="00F33F2F"/>
    <w:rsid w:val="00F33F46"/>
    <w:rsid w:val="00F342E2"/>
    <w:rsid w:val="00F34E36"/>
    <w:rsid w:val="00F35751"/>
    <w:rsid w:val="00F3601C"/>
    <w:rsid w:val="00F36716"/>
    <w:rsid w:val="00F3679A"/>
    <w:rsid w:val="00F3748B"/>
    <w:rsid w:val="00F37B4E"/>
    <w:rsid w:val="00F37CB8"/>
    <w:rsid w:val="00F42105"/>
    <w:rsid w:val="00F429F9"/>
    <w:rsid w:val="00F4390F"/>
    <w:rsid w:val="00F44F3D"/>
    <w:rsid w:val="00F46381"/>
    <w:rsid w:val="00F46B2D"/>
    <w:rsid w:val="00F4792B"/>
    <w:rsid w:val="00F5168B"/>
    <w:rsid w:val="00F518E4"/>
    <w:rsid w:val="00F51C28"/>
    <w:rsid w:val="00F52036"/>
    <w:rsid w:val="00F524A6"/>
    <w:rsid w:val="00F5269B"/>
    <w:rsid w:val="00F52AFE"/>
    <w:rsid w:val="00F52DFF"/>
    <w:rsid w:val="00F531D1"/>
    <w:rsid w:val="00F53D82"/>
    <w:rsid w:val="00F54187"/>
    <w:rsid w:val="00F54320"/>
    <w:rsid w:val="00F545BF"/>
    <w:rsid w:val="00F54BFC"/>
    <w:rsid w:val="00F550D2"/>
    <w:rsid w:val="00F56959"/>
    <w:rsid w:val="00F56F41"/>
    <w:rsid w:val="00F572D9"/>
    <w:rsid w:val="00F60478"/>
    <w:rsid w:val="00F61157"/>
    <w:rsid w:val="00F61E0D"/>
    <w:rsid w:val="00F6222D"/>
    <w:rsid w:val="00F6224D"/>
    <w:rsid w:val="00F63361"/>
    <w:rsid w:val="00F63A05"/>
    <w:rsid w:val="00F63E1C"/>
    <w:rsid w:val="00F6424B"/>
    <w:rsid w:val="00F64DE3"/>
    <w:rsid w:val="00F64E69"/>
    <w:rsid w:val="00F64EE3"/>
    <w:rsid w:val="00F64F05"/>
    <w:rsid w:val="00F6589A"/>
    <w:rsid w:val="00F65E66"/>
    <w:rsid w:val="00F66438"/>
    <w:rsid w:val="00F67428"/>
    <w:rsid w:val="00F676DC"/>
    <w:rsid w:val="00F7017A"/>
    <w:rsid w:val="00F701CC"/>
    <w:rsid w:val="00F70F6E"/>
    <w:rsid w:val="00F711BF"/>
    <w:rsid w:val="00F725B6"/>
    <w:rsid w:val="00F72619"/>
    <w:rsid w:val="00F72A28"/>
    <w:rsid w:val="00F72A9A"/>
    <w:rsid w:val="00F72DAD"/>
    <w:rsid w:val="00F73739"/>
    <w:rsid w:val="00F738D0"/>
    <w:rsid w:val="00F73A19"/>
    <w:rsid w:val="00F74442"/>
    <w:rsid w:val="00F75589"/>
    <w:rsid w:val="00F76B40"/>
    <w:rsid w:val="00F76B79"/>
    <w:rsid w:val="00F77278"/>
    <w:rsid w:val="00F774A7"/>
    <w:rsid w:val="00F77EBB"/>
    <w:rsid w:val="00F8036E"/>
    <w:rsid w:val="00F80D0F"/>
    <w:rsid w:val="00F815AF"/>
    <w:rsid w:val="00F820E4"/>
    <w:rsid w:val="00F822BC"/>
    <w:rsid w:val="00F823E7"/>
    <w:rsid w:val="00F825C0"/>
    <w:rsid w:val="00F82DBA"/>
    <w:rsid w:val="00F84ED2"/>
    <w:rsid w:val="00F856D6"/>
    <w:rsid w:val="00F86709"/>
    <w:rsid w:val="00F86C1A"/>
    <w:rsid w:val="00F87180"/>
    <w:rsid w:val="00F8744E"/>
    <w:rsid w:val="00F87A59"/>
    <w:rsid w:val="00F902B3"/>
    <w:rsid w:val="00F9034A"/>
    <w:rsid w:val="00F90B76"/>
    <w:rsid w:val="00F90F5F"/>
    <w:rsid w:val="00F91121"/>
    <w:rsid w:val="00F916F6"/>
    <w:rsid w:val="00F921B3"/>
    <w:rsid w:val="00F922E4"/>
    <w:rsid w:val="00F92C84"/>
    <w:rsid w:val="00F9333F"/>
    <w:rsid w:val="00F94852"/>
    <w:rsid w:val="00F94BB8"/>
    <w:rsid w:val="00F957BC"/>
    <w:rsid w:val="00F95991"/>
    <w:rsid w:val="00F97033"/>
    <w:rsid w:val="00F9746F"/>
    <w:rsid w:val="00FA05A5"/>
    <w:rsid w:val="00FA248C"/>
    <w:rsid w:val="00FA29B8"/>
    <w:rsid w:val="00FA2E94"/>
    <w:rsid w:val="00FA2F31"/>
    <w:rsid w:val="00FA335F"/>
    <w:rsid w:val="00FA3899"/>
    <w:rsid w:val="00FA3A83"/>
    <w:rsid w:val="00FA4011"/>
    <w:rsid w:val="00FA6269"/>
    <w:rsid w:val="00FA6796"/>
    <w:rsid w:val="00FA67E3"/>
    <w:rsid w:val="00FA7856"/>
    <w:rsid w:val="00FB00D6"/>
    <w:rsid w:val="00FB02D2"/>
    <w:rsid w:val="00FB0899"/>
    <w:rsid w:val="00FB1439"/>
    <w:rsid w:val="00FB2397"/>
    <w:rsid w:val="00FB2601"/>
    <w:rsid w:val="00FB3A0B"/>
    <w:rsid w:val="00FB3BCD"/>
    <w:rsid w:val="00FB3F7D"/>
    <w:rsid w:val="00FB4479"/>
    <w:rsid w:val="00FB5F13"/>
    <w:rsid w:val="00FB61C6"/>
    <w:rsid w:val="00FB66EF"/>
    <w:rsid w:val="00FB6D3A"/>
    <w:rsid w:val="00FB7879"/>
    <w:rsid w:val="00FB7930"/>
    <w:rsid w:val="00FC01F6"/>
    <w:rsid w:val="00FC0244"/>
    <w:rsid w:val="00FC08D9"/>
    <w:rsid w:val="00FC0FB0"/>
    <w:rsid w:val="00FC182F"/>
    <w:rsid w:val="00FC201D"/>
    <w:rsid w:val="00FC253E"/>
    <w:rsid w:val="00FC4483"/>
    <w:rsid w:val="00FC5066"/>
    <w:rsid w:val="00FC53D0"/>
    <w:rsid w:val="00FC5836"/>
    <w:rsid w:val="00FC5C0A"/>
    <w:rsid w:val="00FC61B0"/>
    <w:rsid w:val="00FC6E8E"/>
    <w:rsid w:val="00FC74C9"/>
    <w:rsid w:val="00FC7D59"/>
    <w:rsid w:val="00FD042B"/>
    <w:rsid w:val="00FD1094"/>
    <w:rsid w:val="00FD222F"/>
    <w:rsid w:val="00FD3092"/>
    <w:rsid w:val="00FD6748"/>
    <w:rsid w:val="00FD7116"/>
    <w:rsid w:val="00FD7DD8"/>
    <w:rsid w:val="00FD7FAC"/>
    <w:rsid w:val="00FE07CD"/>
    <w:rsid w:val="00FE0B41"/>
    <w:rsid w:val="00FE2326"/>
    <w:rsid w:val="00FE2B57"/>
    <w:rsid w:val="00FE47A3"/>
    <w:rsid w:val="00FE48A5"/>
    <w:rsid w:val="00FE4A9B"/>
    <w:rsid w:val="00FE4CA0"/>
    <w:rsid w:val="00FE4E01"/>
    <w:rsid w:val="00FE4E02"/>
    <w:rsid w:val="00FE5A80"/>
    <w:rsid w:val="00FE5ED1"/>
    <w:rsid w:val="00FE6112"/>
    <w:rsid w:val="00FE730D"/>
    <w:rsid w:val="00FE7A5D"/>
    <w:rsid w:val="00FE7FCF"/>
    <w:rsid w:val="00FF1126"/>
    <w:rsid w:val="00FF1421"/>
    <w:rsid w:val="00FF1E1F"/>
    <w:rsid w:val="00FF231A"/>
    <w:rsid w:val="00FF2C5C"/>
    <w:rsid w:val="00FF30F5"/>
    <w:rsid w:val="00FF34A4"/>
    <w:rsid w:val="00FF4B59"/>
    <w:rsid w:val="00FF5875"/>
    <w:rsid w:val="00FF5994"/>
    <w:rsid w:val="00FF5FF9"/>
    <w:rsid w:val="00FF6115"/>
    <w:rsid w:val="00FF64D3"/>
    <w:rsid w:val="00FF6878"/>
    <w:rsid w:val="00FF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CE96B55-F468-4767-884F-0CB887EF3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6EB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"/>
    <w:next w:val="a"/>
    <w:link w:val="10"/>
    <w:qFormat/>
    <w:rsid w:val="00D86EB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aliases w:val="標題110/111,節,節1"/>
    <w:basedOn w:val="a"/>
    <w:next w:val="a"/>
    <w:link w:val="20"/>
    <w:qFormat/>
    <w:rsid w:val="00D86EB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nhideWhenUsed/>
    <w:qFormat/>
    <w:rsid w:val="00D86EB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aliases w:val="表格"/>
    <w:basedOn w:val="a"/>
    <w:link w:val="40"/>
    <w:qFormat/>
    <w:rsid w:val="005B7BEF"/>
    <w:pPr>
      <w:spacing w:line="240" w:lineRule="auto"/>
      <w:ind w:leftChars="0" w:left="4188" w:firstLineChars="0" w:hanging="698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link w:val="50"/>
    <w:qFormat/>
    <w:rsid w:val="005B7BEF"/>
    <w:pPr>
      <w:spacing w:line="240" w:lineRule="auto"/>
      <w:ind w:leftChars="0" w:left="5237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link w:val="60"/>
    <w:qFormat/>
    <w:rsid w:val="005B7BEF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link w:val="70"/>
    <w:qFormat/>
    <w:rsid w:val="005B7BEF"/>
    <w:pPr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link w:val="80"/>
    <w:qFormat/>
    <w:rsid w:val="005B7BEF"/>
    <w:pPr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21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link w:val="11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aliases w:val="題號1 字元"/>
    <w:link w:val="1"/>
    <w:rsid w:val="00D86EBF"/>
    <w:rPr>
      <w:rFonts w:ascii="Arial" w:hAnsi="Arial"/>
      <w:b/>
      <w:bCs/>
      <w:snapToGrid w:val="0"/>
      <w:kern w:val="52"/>
      <w:sz w:val="52"/>
      <w:szCs w:val="52"/>
    </w:rPr>
  </w:style>
  <w:style w:type="paragraph" w:styleId="aa">
    <w:name w:val="table of figures"/>
    <w:basedOn w:val="a"/>
    <w:next w:val="a"/>
    <w:link w:val="af"/>
    <w:uiPriority w:val="99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2">
    <w:name w:val="toc 1"/>
    <w:aliases w:val="目錄 1  粗體"/>
    <w:basedOn w:val="a"/>
    <w:next w:val="a"/>
    <w:link w:val="13"/>
    <w:autoRedefine/>
    <w:uiPriority w:val="39"/>
    <w:qFormat/>
    <w:rsid w:val="00941AC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4">
    <w:name w:val="toc 2"/>
    <w:aliases w:val="目錄 2   凸排"/>
    <w:basedOn w:val="a"/>
    <w:next w:val="a"/>
    <w:autoRedefine/>
    <w:uiPriority w:val="39"/>
    <w:qFormat/>
    <w:rsid w:val="008303C1"/>
    <w:pPr>
      <w:tabs>
        <w:tab w:val="right" w:leader="hyphen" w:pos="8505"/>
      </w:tabs>
      <w:ind w:leftChars="0" w:left="487" w:rightChars="101" w:right="286" w:hangingChars="200" w:hanging="487"/>
    </w:pPr>
    <w:rPr>
      <w:sz w:val="24"/>
    </w:rPr>
  </w:style>
  <w:style w:type="character" w:customStyle="1" w:styleId="20">
    <w:name w:val="標題 2 字元"/>
    <w:aliases w:val="標題110/111 字元,節 字元,節1 字元"/>
    <w:link w:val="2"/>
    <w:rsid w:val="00D86EB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D86EBF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7">
    <w:name w:val="(一)下內文 字元"/>
    <w:link w:val="a6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af">
    <w:name w:val="圖表目錄 字元"/>
    <w:link w:val="aa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character" w:styleId="af0">
    <w:name w:val="Hyperlink"/>
    <w:uiPriority w:val="99"/>
    <w:rsid w:val="00D86EBF"/>
    <w:rPr>
      <w:color w:val="0000FF"/>
      <w:u w:val="single"/>
    </w:rPr>
  </w:style>
  <w:style w:type="character" w:styleId="af1">
    <w:name w:val="page number"/>
    <w:rsid w:val="00D86EBF"/>
  </w:style>
  <w:style w:type="table" w:styleId="af2">
    <w:name w:val="Table Grid"/>
    <w:basedOn w:val="a1"/>
    <w:uiPriority w:val="59"/>
    <w:rsid w:val="00D86EB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rsid w:val="00D86EBF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86EBF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"/>
    <w:rsid w:val="00D86EBF"/>
    <w:rPr>
      <w:vertAlign w:val="superscript"/>
    </w:rPr>
  </w:style>
  <w:style w:type="character" w:customStyle="1" w:styleId="ad">
    <w:name w:val="姓名及分機 字元"/>
    <w:link w:val="ac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字元 字元2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D86EBF"/>
    <w:rPr>
      <w:rFonts w:ascii="標楷體" w:eastAsia="標楷體"/>
      <w:b/>
      <w:snapToGrid w:val="0"/>
      <w:kern w:val="2"/>
      <w:sz w:val="28"/>
    </w:rPr>
  </w:style>
  <w:style w:type="character" w:customStyle="1" w:styleId="1232">
    <w:name w:val="(1)(2)(3) 字元"/>
    <w:link w:val="1231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字元 字元1"/>
    <w:basedOn w:val="a"/>
    <w:semiHidden/>
    <w:rsid w:val="00D86EB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6">
    <w:name w:val="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1">
    <w:name w:val="(一)(二)(三) 字元2"/>
    <w:link w:val="a5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51">
    <w:name w:val="字元 字元5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17">
    <w:name w:val="字元 字元1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annotation reference"/>
    <w:rsid w:val="00D86EBF"/>
    <w:rPr>
      <w:sz w:val="18"/>
      <w:szCs w:val="18"/>
    </w:rPr>
  </w:style>
  <w:style w:type="paragraph" w:styleId="af8">
    <w:name w:val="annotation text"/>
    <w:basedOn w:val="a"/>
    <w:link w:val="af9"/>
    <w:rsid w:val="00D86EBF"/>
    <w:pPr>
      <w:jc w:val="left"/>
    </w:pPr>
  </w:style>
  <w:style w:type="character" w:customStyle="1" w:styleId="af9">
    <w:name w:val="註解文字 字元"/>
    <w:link w:val="af8"/>
    <w:rsid w:val="00D86EBF"/>
    <w:rPr>
      <w:rFonts w:ascii="標楷體" w:eastAsia="標楷體"/>
      <w:snapToGrid w:val="0"/>
      <w:kern w:val="2"/>
      <w:sz w:val="28"/>
      <w:szCs w:val="28"/>
    </w:rPr>
  </w:style>
  <w:style w:type="paragraph" w:styleId="afa">
    <w:name w:val="annotation subject"/>
    <w:basedOn w:val="af8"/>
    <w:next w:val="af8"/>
    <w:link w:val="afb"/>
    <w:semiHidden/>
    <w:rsid w:val="00D86EBF"/>
    <w:rPr>
      <w:b/>
      <w:bCs/>
    </w:rPr>
  </w:style>
  <w:style w:type="character" w:customStyle="1" w:styleId="afb">
    <w:name w:val="註解主旨 字元"/>
    <w:link w:val="afa"/>
    <w:uiPriority w:val="99"/>
    <w:semiHidden/>
    <w:rsid w:val="00D86EB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c">
    <w:name w:val="Balloon Text"/>
    <w:basedOn w:val="a"/>
    <w:link w:val="afd"/>
    <w:rsid w:val="00D86EBF"/>
    <w:rPr>
      <w:rFonts w:ascii="Arial" w:eastAsia="新細明體" w:hAnsi="Arial"/>
      <w:sz w:val="18"/>
      <w:szCs w:val="18"/>
    </w:rPr>
  </w:style>
  <w:style w:type="character" w:customStyle="1" w:styleId="afd">
    <w:name w:val="註解方塊文字 字元"/>
    <w:link w:val="afc"/>
    <w:uiPriority w:val="99"/>
    <w:rsid w:val="00D86EBF"/>
    <w:rPr>
      <w:rFonts w:ascii="Arial" w:hAnsi="Arial"/>
      <w:snapToGrid w:val="0"/>
      <w:kern w:val="2"/>
      <w:sz w:val="18"/>
      <w:szCs w:val="18"/>
    </w:rPr>
  </w:style>
  <w:style w:type="paragraph" w:customStyle="1" w:styleId="afe">
    <w:name w:val="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8">
    <w:name w:val="表格格線1"/>
    <w:basedOn w:val="a1"/>
    <w:next w:val="af2"/>
    <w:rsid w:val="00D86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FollowedHyperlink"/>
    <w:uiPriority w:val="99"/>
    <w:unhideWhenUsed/>
    <w:rsid w:val="00D86EBF"/>
    <w:rPr>
      <w:color w:val="800080"/>
      <w:u w:val="single"/>
    </w:rPr>
  </w:style>
  <w:style w:type="character" w:customStyle="1" w:styleId="1a">
    <w:name w:val="超連結1"/>
    <w:rsid w:val="00D86EBF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143">
    <w:name w:val="表格內文(14行高) 字元"/>
    <w:link w:val="142"/>
    <w:rsid w:val="009E5591"/>
    <w:rPr>
      <w:rFonts w:ascii="標楷體" w:eastAsia="標楷體"/>
      <w:snapToGrid w:val="0"/>
      <w:kern w:val="2"/>
      <w:sz w:val="24"/>
      <w:szCs w:val="28"/>
    </w:rPr>
  </w:style>
  <w:style w:type="paragraph" w:styleId="aff0">
    <w:name w:val="Body Text Indent"/>
    <w:basedOn w:val="a"/>
    <w:link w:val="aff1"/>
    <w:unhideWhenUsed/>
    <w:rsid w:val="00B61C64"/>
    <w:pPr>
      <w:snapToGrid w:val="0"/>
      <w:spacing w:afterLines="100" w:line="480" w:lineRule="exact"/>
      <w:ind w:left="554" w:firstLine="554"/>
    </w:pPr>
    <w:rPr>
      <w:rFonts w:ascii="Times New Roman"/>
      <w:snapToGrid/>
    </w:rPr>
  </w:style>
  <w:style w:type="character" w:customStyle="1" w:styleId="aff1">
    <w:name w:val="本文縮排 字元"/>
    <w:link w:val="aff0"/>
    <w:rsid w:val="00B61C64"/>
    <w:rPr>
      <w:rFonts w:eastAsia="標楷體"/>
      <w:kern w:val="2"/>
      <w:sz w:val="28"/>
      <w:szCs w:val="28"/>
    </w:rPr>
  </w:style>
  <w:style w:type="character" w:customStyle="1" w:styleId="1410">
    <w:name w:val="第二層(14號字) 字元1"/>
    <w:rsid w:val="00F33F2F"/>
    <w:rPr>
      <w:rFonts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8377FD"/>
    <w:rPr>
      <w:rFonts w:ascii="標楷體" w:eastAsia="標楷體"/>
      <w:snapToGrid w:val="0"/>
      <w:kern w:val="2"/>
      <w:sz w:val="28"/>
      <w:szCs w:val="28"/>
    </w:rPr>
  </w:style>
  <w:style w:type="paragraph" w:customStyle="1" w:styleId="210">
    <w:name w:val="字元 字元2 字元 字元 字元 字元 字元 字元1"/>
    <w:basedOn w:val="a"/>
    <w:semiHidden/>
    <w:rsid w:val="00210E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6">
    <w:name w:val="14"/>
    <w:basedOn w:val="a"/>
    <w:rsid w:val="00272A6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40">
    <w:name w:val="標題 4 字元"/>
    <w:aliases w:val="表格 字元"/>
    <w:link w:val="4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uiPriority w:val="9"/>
    <w:rsid w:val="005B7BEF"/>
    <w:rPr>
      <w:rFonts w:ascii="標楷體" w:eastAsia="標楷體" w:hAnsi="Arial"/>
      <w:kern w:val="2"/>
      <w:sz w:val="32"/>
      <w:szCs w:val="36"/>
    </w:rPr>
  </w:style>
  <w:style w:type="numbering" w:customStyle="1" w:styleId="1b">
    <w:name w:val="無清單1"/>
    <w:next w:val="a2"/>
    <w:semiHidden/>
    <w:rsid w:val="005B7BEF"/>
  </w:style>
  <w:style w:type="paragraph" w:styleId="aff2">
    <w:name w:val="header"/>
    <w:basedOn w:val="a"/>
    <w:link w:val="aff3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3">
    <w:name w:val="頁首 字元"/>
    <w:link w:val="aff2"/>
    <w:uiPriority w:val="99"/>
    <w:rsid w:val="005B7BEF"/>
    <w:rPr>
      <w:rFonts w:ascii="標楷體" w:eastAsia="標楷體"/>
      <w:kern w:val="2"/>
    </w:rPr>
  </w:style>
  <w:style w:type="paragraph" w:styleId="aff4">
    <w:name w:val="footer"/>
    <w:basedOn w:val="a"/>
    <w:link w:val="aff5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5">
    <w:name w:val="頁尾 字元"/>
    <w:link w:val="aff4"/>
    <w:uiPriority w:val="99"/>
    <w:rsid w:val="005B7BEF"/>
    <w:rPr>
      <w:rFonts w:ascii="標楷體" w:eastAsia="標楷體"/>
      <w:kern w:val="2"/>
    </w:rPr>
  </w:style>
  <w:style w:type="paragraph" w:styleId="HTML">
    <w:name w:val="HTML Preformatted"/>
    <w:basedOn w:val="a"/>
    <w:link w:val="HTML0"/>
    <w:uiPriority w:val="99"/>
    <w:unhideWhenUsed/>
    <w:rsid w:val="005B7BEF"/>
    <w:pPr>
      <w:ind w:left="566" w:firstLine="566"/>
    </w:pPr>
    <w:rPr>
      <w:rFonts w:ascii="Courier New" w:hAnsi="Courier New" w:cs="Courier New"/>
      <w:snapToGrid/>
      <w:sz w:val="20"/>
      <w:szCs w:val="20"/>
    </w:rPr>
  </w:style>
  <w:style w:type="character" w:customStyle="1" w:styleId="HTML0">
    <w:name w:val="HTML 預設格式 字元"/>
    <w:link w:val="HTML"/>
    <w:uiPriority w:val="99"/>
    <w:rsid w:val="005B7BEF"/>
    <w:rPr>
      <w:rFonts w:ascii="Courier New" w:eastAsia="標楷體" w:hAnsi="Courier New" w:cs="Courier New"/>
      <w:kern w:val="2"/>
    </w:rPr>
  </w:style>
  <w:style w:type="paragraph" w:customStyle="1" w:styleId="41">
    <w:name w:val="字元 字元4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6">
    <w:name w:val="(一)(二)(三) 字元"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28">
    <w:name w:val="字元 字元2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7">
    <w:name w:val="Closing"/>
    <w:basedOn w:val="a"/>
    <w:link w:val="aff8"/>
    <w:unhideWhenUsed/>
    <w:rsid w:val="005B7BEF"/>
    <w:pPr>
      <w:ind w:leftChars="1800" w:left="100" w:firstLine="566"/>
    </w:pPr>
    <w:rPr>
      <w:snapToGrid/>
    </w:rPr>
  </w:style>
  <w:style w:type="character" w:customStyle="1" w:styleId="aff8">
    <w:name w:val="結語 字元"/>
    <w:link w:val="aff7"/>
    <w:rsid w:val="005B7BEF"/>
    <w:rPr>
      <w:rFonts w:ascii="標楷體" w:eastAsia="標楷體"/>
      <w:kern w:val="2"/>
      <w:sz w:val="28"/>
      <w:szCs w:val="28"/>
    </w:rPr>
  </w:style>
  <w:style w:type="paragraph" w:styleId="Web">
    <w:name w:val="Normal (Web)"/>
    <w:basedOn w:val="a"/>
    <w:link w:val="Web0"/>
    <w:uiPriority w:val="99"/>
    <w:unhideWhenUsed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9">
    <w:name w:val="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a">
    <w:name w:val="樣式"/>
    <w:rsid w:val="005B7BEF"/>
    <w:rPr>
      <w:rFonts w:ascii="華康楷書體W5外字集" w:hAnsi="華康楷書體W5外字集"/>
      <w:vertAlign w:val="superscript"/>
    </w:rPr>
  </w:style>
  <w:style w:type="paragraph" w:customStyle="1" w:styleId="affb">
    <w:name w:val="表標題"/>
    <w:basedOn w:val="a"/>
    <w:rsid w:val="005B7BEF"/>
    <w:pPr>
      <w:overflowPunct w:val="0"/>
      <w:autoSpaceDE w:val="0"/>
      <w:autoSpaceDN w:val="0"/>
      <w:adjustRightInd w:val="0"/>
      <w:snapToGrid w:val="0"/>
      <w:spacing w:before="120" w:after="120" w:line="431" w:lineRule="atLeast"/>
      <w:ind w:leftChars="0" w:left="0" w:firstLineChars="0" w:firstLine="0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110">
    <w:name w:val="字元1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c">
    <w:name w:val="(一)(二)(三) 字元1"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111">
    <w:name w:val="字元1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c">
    <w:name w:val="第二層"/>
    <w:basedOn w:val="a"/>
    <w:rsid w:val="005B7BEF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character" w:customStyle="1" w:styleId="147">
    <w:name w:val="表格內文(14行高) 字元 字元 字元 字元"/>
    <w:rsid w:val="005B7BEF"/>
    <w:rPr>
      <w:sz w:val="24"/>
      <w:szCs w:val="24"/>
    </w:rPr>
  </w:style>
  <w:style w:type="paragraph" w:customStyle="1" w:styleId="Default">
    <w:name w:val="Default"/>
    <w:rsid w:val="005B7BE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highlight1">
    <w:name w:val="highlight1"/>
    <w:rsid w:val="005B7BEF"/>
    <w:rPr>
      <w:color w:val="FF0000"/>
    </w:rPr>
  </w:style>
  <w:style w:type="paragraph" w:styleId="affd">
    <w:name w:val="Salutation"/>
    <w:basedOn w:val="a"/>
    <w:next w:val="a"/>
    <w:link w:val="affe"/>
    <w:unhideWhenUsed/>
    <w:rsid w:val="005B7BEF"/>
    <w:pPr>
      <w:ind w:left="566" w:firstLine="566"/>
    </w:pPr>
    <w:rPr>
      <w:snapToGrid/>
    </w:rPr>
  </w:style>
  <w:style w:type="character" w:customStyle="1" w:styleId="affe">
    <w:name w:val="問候 字元"/>
    <w:link w:val="affd"/>
    <w:rsid w:val="005B7BEF"/>
    <w:rPr>
      <w:rFonts w:ascii="標楷體" w:eastAsia="標楷體"/>
      <w:kern w:val="2"/>
      <w:sz w:val="28"/>
      <w:szCs w:val="28"/>
    </w:rPr>
  </w:style>
  <w:style w:type="paragraph" w:customStyle="1" w:styleId="29">
    <w:name w:val="字元 字元2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My31">
    <w:name w:val="My31表格標號及標題"/>
    <w:basedOn w:val="a"/>
    <w:next w:val="a"/>
    <w:link w:val="My310"/>
    <w:rsid w:val="005B7BEF"/>
    <w:pPr>
      <w:widowControl/>
      <w:overflowPunct w:val="0"/>
      <w:autoSpaceDE w:val="0"/>
      <w:autoSpaceDN w:val="0"/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ascii="Times New Roman"/>
      <w:b/>
      <w:snapToGrid/>
      <w:kern w:val="0"/>
      <w:sz w:val="26"/>
      <w:szCs w:val="20"/>
    </w:rPr>
  </w:style>
  <w:style w:type="character" w:customStyle="1" w:styleId="My310">
    <w:name w:val="My31表格標號及標題 字元"/>
    <w:link w:val="My31"/>
    <w:rsid w:val="005B7BEF"/>
    <w:rPr>
      <w:rFonts w:eastAsia="標楷體"/>
      <w:b/>
      <w:sz w:val="26"/>
    </w:rPr>
  </w:style>
  <w:style w:type="paragraph" w:customStyle="1" w:styleId="middle">
    <w:name w:val="middle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key4">
    <w:name w:val="key4"/>
    <w:rsid w:val="005B7BEF"/>
    <w:rPr>
      <w:rFonts w:ascii="зũ" w:hAnsi="зũ" w:hint="default"/>
      <w:b/>
      <w:bCs/>
      <w:color w:val="FF0000"/>
    </w:rPr>
  </w:style>
  <w:style w:type="paragraph" w:styleId="afff">
    <w:name w:val="endnote text"/>
    <w:basedOn w:val="a"/>
    <w:link w:val="afff0"/>
    <w:uiPriority w:val="99"/>
    <w:semiHidden/>
    <w:unhideWhenUsed/>
    <w:rsid w:val="005B7BEF"/>
    <w:pPr>
      <w:snapToGrid w:val="0"/>
      <w:ind w:left="566" w:firstLine="566"/>
      <w:jc w:val="left"/>
    </w:pPr>
    <w:rPr>
      <w:snapToGrid/>
    </w:rPr>
  </w:style>
  <w:style w:type="character" w:customStyle="1" w:styleId="afff0">
    <w:name w:val="章節附註文字 字元"/>
    <w:link w:val="afff"/>
    <w:uiPriority w:val="99"/>
    <w:semiHidden/>
    <w:rsid w:val="005B7BEF"/>
    <w:rPr>
      <w:rFonts w:ascii="標楷體" w:eastAsia="標楷體"/>
      <w:kern w:val="2"/>
      <w:sz w:val="28"/>
      <w:szCs w:val="28"/>
    </w:rPr>
  </w:style>
  <w:style w:type="character" w:styleId="afff1">
    <w:name w:val="endnote reference"/>
    <w:uiPriority w:val="99"/>
    <w:semiHidden/>
    <w:unhideWhenUsed/>
    <w:rsid w:val="005B7BEF"/>
    <w:rPr>
      <w:vertAlign w:val="superscript"/>
    </w:rPr>
  </w:style>
  <w:style w:type="paragraph" w:customStyle="1" w:styleId="1d">
    <w:name w:val="字元 字元1 字元 字元 字元 字元 字元 字元 字元 字元 字元 字元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styleId="31">
    <w:name w:val="toc 3"/>
    <w:basedOn w:val="a"/>
    <w:next w:val="a"/>
    <w:autoRedefine/>
    <w:uiPriority w:val="39"/>
    <w:unhideWhenUsed/>
    <w:qFormat/>
    <w:rsid w:val="005B7BEF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2">
    <w:name w:val="toc 4"/>
    <w:basedOn w:val="a"/>
    <w:next w:val="a"/>
    <w:autoRedefine/>
    <w:uiPriority w:val="39"/>
    <w:unhideWhenUsed/>
    <w:rsid w:val="005B7BEF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2">
    <w:name w:val="toc 5"/>
    <w:basedOn w:val="a"/>
    <w:next w:val="a"/>
    <w:autoRedefine/>
    <w:uiPriority w:val="39"/>
    <w:unhideWhenUsed/>
    <w:rsid w:val="005B7BEF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1">
    <w:name w:val="toc 6"/>
    <w:basedOn w:val="a"/>
    <w:next w:val="a"/>
    <w:autoRedefine/>
    <w:uiPriority w:val="39"/>
    <w:unhideWhenUsed/>
    <w:rsid w:val="005B7BEF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1">
    <w:name w:val="toc 7"/>
    <w:basedOn w:val="a"/>
    <w:next w:val="a"/>
    <w:autoRedefine/>
    <w:uiPriority w:val="39"/>
    <w:unhideWhenUsed/>
    <w:rsid w:val="005B7BEF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"/>
    <w:next w:val="a"/>
    <w:autoRedefine/>
    <w:uiPriority w:val="39"/>
    <w:unhideWhenUsed/>
    <w:rsid w:val="005B7BEF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"/>
    <w:next w:val="a"/>
    <w:autoRedefine/>
    <w:uiPriority w:val="39"/>
    <w:unhideWhenUsed/>
    <w:rsid w:val="005B7BEF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2">
    <w:name w:val="List Paragraph"/>
    <w:basedOn w:val="a"/>
    <w:link w:val="afff3"/>
    <w:uiPriority w:val="34"/>
    <w:qFormat/>
    <w:rsid w:val="005B7BEF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f3">
    <w:name w:val="清單段落 字元"/>
    <w:link w:val="afff2"/>
    <w:uiPriority w:val="99"/>
    <w:rsid w:val="005B7BEF"/>
    <w:rPr>
      <w:rFonts w:ascii="新細明體" w:hAnsi="新細明體" w:cs="新細明體"/>
      <w:sz w:val="24"/>
      <w:szCs w:val="24"/>
    </w:rPr>
  </w:style>
  <w:style w:type="paragraph" w:customStyle="1" w:styleId="CompanyName">
    <w:name w:val="Company Name"/>
    <w:basedOn w:val="a"/>
    <w:rsid w:val="005B7BEF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character" w:customStyle="1" w:styleId="160">
    <w:name w:val="第一層(16號字) 字元"/>
    <w:link w:val="16"/>
    <w:rsid w:val="005B7BEF"/>
    <w:rPr>
      <w:rFonts w:ascii="標楷體" w:eastAsia="標楷體"/>
      <w:b/>
      <w:snapToGrid w:val="0"/>
      <w:kern w:val="2"/>
      <w:sz w:val="32"/>
    </w:rPr>
  </w:style>
  <w:style w:type="paragraph" w:customStyle="1" w:styleId="031">
    <w:name w:val="031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032">
    <w:name w:val="032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-12">
    <w:name w:val="彩色清單 - 輔色 12 字元"/>
    <w:link w:val="-120"/>
    <w:uiPriority w:val="34"/>
    <w:locked/>
    <w:rsid w:val="005B7BEF"/>
    <w:rPr>
      <w:kern w:val="2"/>
      <w:sz w:val="24"/>
      <w:szCs w:val="24"/>
    </w:rPr>
  </w:style>
  <w:style w:type="paragraph" w:customStyle="1" w:styleId="-120">
    <w:name w:val="彩色清單 - 輔色 12"/>
    <w:basedOn w:val="a"/>
    <w:link w:val="-12"/>
    <w:uiPriority w:val="34"/>
    <w:qFormat/>
    <w:rsid w:val="005B7BEF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customStyle="1" w:styleId="53">
    <w:name w:val="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4">
    <w:name w:val="Plain Text"/>
    <w:basedOn w:val="a"/>
    <w:link w:val="afff5"/>
    <w:rsid w:val="005B7BEF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0"/>
      <w:szCs w:val="20"/>
    </w:rPr>
  </w:style>
  <w:style w:type="character" w:customStyle="1" w:styleId="afff5">
    <w:name w:val="純文字 字元"/>
    <w:link w:val="afff4"/>
    <w:rsid w:val="005B7BEF"/>
    <w:rPr>
      <w:rFonts w:ascii="細明體" w:eastAsia="細明體" w:hAnsi="Courier New"/>
      <w:kern w:val="2"/>
    </w:rPr>
  </w:style>
  <w:style w:type="character" w:styleId="afff6">
    <w:name w:val="Emphasis"/>
    <w:uiPriority w:val="20"/>
    <w:qFormat/>
    <w:rsid w:val="005B7BEF"/>
    <w:rPr>
      <w:i/>
      <w:iCs/>
    </w:rPr>
  </w:style>
  <w:style w:type="paragraph" w:styleId="afff7">
    <w:name w:val="Body Text"/>
    <w:basedOn w:val="a"/>
    <w:link w:val="afff8"/>
    <w:unhideWhenUsed/>
    <w:rsid w:val="005B7BEF"/>
    <w:pPr>
      <w:spacing w:after="120"/>
    </w:pPr>
  </w:style>
  <w:style w:type="character" w:customStyle="1" w:styleId="afff8">
    <w:name w:val="本文 字元"/>
    <w:link w:val="afff7"/>
    <w:rsid w:val="005B7BEF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5B7BEF"/>
    <w:rPr>
      <w:rFonts w:ascii="標楷體" w:eastAsia="標楷體"/>
      <w:b/>
      <w:snapToGrid w:val="0"/>
      <w:kern w:val="2"/>
      <w:sz w:val="28"/>
    </w:rPr>
  </w:style>
  <w:style w:type="paragraph" w:customStyle="1" w:styleId="54">
    <w:name w:val="樣式5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3">
    <w:name w:val="樣式4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afff9">
    <w:name w:val="特殊項目符號"/>
    <w:basedOn w:val="a"/>
    <w:next w:val="a"/>
    <w:rsid w:val="005B7BEF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customStyle="1" w:styleId="afffa">
    <w:name w:val="第一層"/>
    <w:basedOn w:val="afff4"/>
    <w:rsid w:val="005B7BEF"/>
    <w:pPr>
      <w:ind w:leftChars="550" w:left="1537"/>
      <w:jc w:val="both"/>
    </w:pPr>
    <w:rPr>
      <w:rFonts w:ascii="新細明體" w:eastAsia="新細明體"/>
      <w:b/>
      <w:bCs/>
      <w:sz w:val="32"/>
      <w:szCs w:val="24"/>
    </w:rPr>
  </w:style>
  <w:style w:type="character" w:customStyle="1" w:styleId="style151">
    <w:name w:val="style151"/>
    <w:rsid w:val="005B7BEF"/>
    <w:rPr>
      <w:color w:val="003399"/>
    </w:rPr>
  </w:style>
  <w:style w:type="paragraph" w:customStyle="1" w:styleId="1e">
    <w:name w:val="樣式1"/>
    <w:basedOn w:val="14"/>
    <w:rsid w:val="005B7BEF"/>
    <w:pPr>
      <w:ind w:left="567" w:hanging="567"/>
    </w:pPr>
  </w:style>
  <w:style w:type="character" w:styleId="afffb">
    <w:name w:val="Strong"/>
    <w:uiPriority w:val="22"/>
    <w:qFormat/>
    <w:rsid w:val="005B7BEF"/>
    <w:rPr>
      <w:b/>
      <w:bCs/>
    </w:rPr>
  </w:style>
  <w:style w:type="paragraph" w:customStyle="1" w:styleId="2a">
    <w:name w:val="樣式2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32">
    <w:name w:val="樣式3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62">
    <w:name w:val="樣式6"/>
    <w:basedOn w:val="12"/>
    <w:rsid w:val="005B7BEF"/>
    <w:pPr>
      <w:ind w:left="567" w:hanging="567"/>
    </w:pPr>
    <w:rPr>
      <w:b w:val="0"/>
      <w:noProof/>
    </w:rPr>
  </w:style>
  <w:style w:type="character" w:customStyle="1" w:styleId="148">
    <w:name w:val="第二層(14號字) 字元 字元"/>
    <w:rsid w:val="005B7BEF"/>
    <w:rPr>
      <w:rFonts w:ascii="標楷體" w:eastAsia="標楷體" w:hAnsi="標楷體"/>
      <w:b/>
      <w:snapToGrid w:val="0"/>
      <w:kern w:val="2"/>
      <w:sz w:val="28"/>
      <w:szCs w:val="28"/>
    </w:rPr>
  </w:style>
  <w:style w:type="paragraph" w:customStyle="1" w:styleId="HeadingBase">
    <w:name w:val="Heading Base"/>
    <w:basedOn w:val="afff7"/>
    <w:next w:val="afff7"/>
    <w:rsid w:val="005B7BEF"/>
    <w:pPr>
      <w:keepNext/>
      <w:keepLines/>
      <w:widowControl/>
      <w:spacing w:after="0" w:line="180" w:lineRule="atLeast"/>
      <w:ind w:leftChars="0" w:left="0" w:firstLineChars="0" w:firstLine="0"/>
      <w:jc w:val="left"/>
    </w:pPr>
    <w:rPr>
      <w:rFonts w:ascii="Arial Black" w:hAnsi="Arial Black"/>
      <w:snapToGrid/>
      <w:spacing w:val="-10"/>
      <w:kern w:val="28"/>
      <w:szCs w:val="20"/>
    </w:rPr>
  </w:style>
  <w:style w:type="paragraph" w:styleId="afffc">
    <w:name w:val="Message Header"/>
    <w:basedOn w:val="afff7"/>
    <w:link w:val="afffd"/>
    <w:rsid w:val="005B7BEF"/>
    <w:pPr>
      <w:keepLines/>
      <w:widowControl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Chars="0" w:left="720" w:firstLineChars="0" w:hanging="720"/>
      <w:jc w:val="left"/>
    </w:pPr>
    <w:rPr>
      <w:rFonts w:ascii="Arial" w:hAnsi="Arial"/>
      <w:snapToGrid/>
      <w:spacing w:val="-5"/>
      <w:kern w:val="0"/>
      <w:szCs w:val="20"/>
    </w:rPr>
  </w:style>
  <w:style w:type="character" w:customStyle="1" w:styleId="afffd">
    <w:name w:val="訊息欄位名稱 字元"/>
    <w:link w:val="afffc"/>
    <w:rsid w:val="005B7BEF"/>
    <w:rPr>
      <w:rFonts w:ascii="Arial" w:eastAsia="標楷體" w:hAnsi="Arial"/>
      <w:spacing w:val="-5"/>
      <w:sz w:val="28"/>
    </w:rPr>
  </w:style>
  <w:style w:type="paragraph" w:styleId="2b">
    <w:name w:val="Body Text Indent 2"/>
    <w:basedOn w:val="a"/>
    <w:link w:val="2c"/>
    <w:rsid w:val="005B7BEF"/>
    <w:pPr>
      <w:spacing w:after="120" w:line="480" w:lineRule="auto"/>
      <w:ind w:left="480"/>
    </w:pPr>
  </w:style>
  <w:style w:type="character" w:customStyle="1" w:styleId="2c">
    <w:name w:val="本文縮排 2 字元"/>
    <w:link w:val="2b"/>
    <w:rsid w:val="005B7BEF"/>
    <w:rPr>
      <w:rFonts w:ascii="標楷體" w:eastAsia="標楷體"/>
      <w:snapToGrid w:val="0"/>
      <w:kern w:val="2"/>
      <w:sz w:val="28"/>
      <w:szCs w:val="28"/>
    </w:rPr>
  </w:style>
  <w:style w:type="paragraph" w:styleId="33">
    <w:name w:val="Body Text Indent 3"/>
    <w:basedOn w:val="a"/>
    <w:link w:val="34"/>
    <w:rsid w:val="005B7BEF"/>
    <w:pPr>
      <w:spacing w:after="120"/>
      <w:ind w:left="480"/>
    </w:pPr>
    <w:rPr>
      <w:sz w:val="16"/>
      <w:szCs w:val="16"/>
    </w:rPr>
  </w:style>
  <w:style w:type="character" w:customStyle="1" w:styleId="34">
    <w:name w:val="本文縮排 3 字元"/>
    <w:link w:val="33"/>
    <w:rsid w:val="005B7BEF"/>
    <w:rPr>
      <w:rFonts w:ascii="標楷體" w:eastAsia="標楷體"/>
      <w:snapToGrid w:val="0"/>
      <w:kern w:val="2"/>
      <w:sz w:val="16"/>
      <w:szCs w:val="16"/>
    </w:rPr>
  </w:style>
  <w:style w:type="paragraph" w:customStyle="1" w:styleId="1f">
    <w:name w:val="字元 字元 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0">
    <w:name w:val="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st1">
    <w:name w:val="st1"/>
    <w:rsid w:val="005B7BEF"/>
  </w:style>
  <w:style w:type="paragraph" w:customStyle="1" w:styleId="Pa11">
    <w:name w:val="Pa11"/>
    <w:basedOn w:val="Default"/>
    <w:next w:val="Default"/>
    <w:uiPriority w:val="99"/>
    <w:rsid w:val="005B7BEF"/>
    <w:pPr>
      <w:spacing w:line="241" w:lineRule="atLeast"/>
    </w:pPr>
    <w:rPr>
      <w:rFonts w:ascii="華康細明體I.." w:eastAsia="華康細明體I.." w:cs="Times New Roman"/>
      <w:color w:val="auto"/>
    </w:rPr>
  </w:style>
  <w:style w:type="paragraph" w:customStyle="1" w:styleId="1f1">
    <w:name w:val="字元1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e">
    <w:name w:val="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d">
    <w:name w:val="字元 字元2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">
    <w:name w:val="條文"/>
    <w:basedOn w:val="a"/>
    <w:rsid w:val="005B7BEF"/>
    <w:pPr>
      <w:tabs>
        <w:tab w:val="left" w:pos="1985"/>
      </w:tabs>
      <w:kinsoku w:val="0"/>
      <w:adjustRightInd w:val="0"/>
      <w:snapToGrid w:val="0"/>
      <w:spacing w:line="240" w:lineRule="auto"/>
      <w:ind w:leftChars="0" w:left="539" w:right="57" w:firstLineChars="0" w:hanging="539"/>
      <w:textAlignment w:val="baseline"/>
    </w:pPr>
    <w:rPr>
      <w:rFonts w:ascii="Times New Roman"/>
      <w:snapToGrid/>
      <w:kern w:val="0"/>
      <w:szCs w:val="20"/>
    </w:rPr>
  </w:style>
  <w:style w:type="paragraph" w:customStyle="1" w:styleId="12111">
    <w:name w:val="字元 字元 字元1 字元 字元 字元 字元 字元 字元2 字元1 字元 字元1 字元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40">
    <w:name w:val="字元 字元2 字元 字元 字元4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val="en-GB" w:eastAsia="en-US"/>
    </w:rPr>
  </w:style>
  <w:style w:type="paragraph" w:customStyle="1" w:styleId="55">
    <w:name w:val="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9">
    <w:name w:val="表格內文(14行高) 字元 字元"/>
    <w:basedOn w:val="aa"/>
    <w:link w:val="14a"/>
    <w:rsid w:val="005B7BEF"/>
    <w:pPr>
      <w:spacing w:line="280" w:lineRule="exact"/>
      <w:ind w:leftChars="0" w:left="0" w:firstLineChars="0" w:firstLine="0"/>
      <w:jc w:val="left"/>
    </w:pPr>
    <w:rPr>
      <w:rFonts w:ascii="Times New Roman"/>
      <w:sz w:val="24"/>
    </w:rPr>
  </w:style>
  <w:style w:type="character" w:customStyle="1" w:styleId="14a">
    <w:name w:val="表格內文(14行高) 字元 字元 字元"/>
    <w:link w:val="149"/>
    <w:rsid w:val="005B7BEF"/>
    <w:rPr>
      <w:rFonts w:eastAsia="標楷體"/>
      <w:snapToGrid w:val="0"/>
      <w:kern w:val="2"/>
      <w:sz w:val="24"/>
      <w:szCs w:val="28"/>
    </w:rPr>
  </w:style>
  <w:style w:type="character" w:customStyle="1" w:styleId="st">
    <w:name w:val="st"/>
    <w:rsid w:val="005B7BEF"/>
  </w:style>
  <w:style w:type="paragraph" w:customStyle="1" w:styleId="1f2">
    <w:name w:val="字元 字元1 字元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0">
    <w:name w:val="Note Heading"/>
    <w:basedOn w:val="a"/>
    <w:next w:val="a"/>
    <w:link w:val="affff1"/>
    <w:rsid w:val="00535ADA"/>
    <w:pPr>
      <w:spacing w:line="240" w:lineRule="auto"/>
      <w:ind w:leftChars="0" w:left="0" w:firstLineChars="0" w:firstLine="0"/>
      <w:jc w:val="center"/>
    </w:pPr>
    <w:rPr>
      <w:rFonts w:ascii="Times New Roman"/>
      <w:snapToGrid/>
      <w:szCs w:val="24"/>
    </w:rPr>
  </w:style>
  <w:style w:type="character" w:customStyle="1" w:styleId="affff1">
    <w:name w:val="註釋標題 字元"/>
    <w:link w:val="affff0"/>
    <w:rsid w:val="00535ADA"/>
    <w:rPr>
      <w:rFonts w:eastAsia="標楷體"/>
      <w:kern w:val="2"/>
      <w:sz w:val="28"/>
      <w:szCs w:val="24"/>
    </w:rPr>
  </w:style>
  <w:style w:type="paragraph" w:customStyle="1" w:styleId="1233">
    <w:name w:val="括號123"/>
    <w:basedOn w:val="a"/>
    <w:rsid w:val="00535ADA"/>
    <w:pPr>
      <w:spacing w:line="360" w:lineRule="auto"/>
      <w:ind w:leftChars="0" w:left="0" w:firstLineChars="0" w:firstLine="2040"/>
    </w:pPr>
    <w:rPr>
      <w:snapToGrid/>
      <w:sz w:val="24"/>
      <w:szCs w:val="20"/>
    </w:rPr>
  </w:style>
  <w:style w:type="paragraph" w:customStyle="1" w:styleId="affff2">
    <w:name w:val="內文一"/>
    <w:basedOn w:val="a"/>
    <w:rsid w:val="00535ADA"/>
    <w:pPr>
      <w:adjustRightInd w:val="0"/>
      <w:snapToGrid w:val="0"/>
      <w:spacing w:beforeLines="50" w:before="120" w:afterLines="50" w:after="120" w:line="320" w:lineRule="atLeast"/>
      <w:ind w:leftChars="0" w:left="567" w:firstLineChars="0" w:hanging="567"/>
      <w:textAlignment w:val="baseline"/>
    </w:pPr>
    <w:rPr>
      <w:snapToGrid/>
      <w:kern w:val="0"/>
      <w:szCs w:val="20"/>
    </w:rPr>
  </w:style>
  <w:style w:type="paragraph" w:customStyle="1" w:styleId="1f3">
    <w:name w:val="內文1"/>
    <w:basedOn w:val="a"/>
    <w:rsid w:val="00535ADA"/>
    <w:pPr>
      <w:adjustRightInd w:val="0"/>
      <w:snapToGrid w:val="0"/>
      <w:spacing w:before="50" w:afterLines="50" w:after="120" w:line="320" w:lineRule="atLeast"/>
      <w:ind w:leftChars="0" w:left="1134" w:firstLineChars="0" w:hanging="295"/>
      <w:textAlignment w:val="baseline"/>
    </w:pPr>
    <w:rPr>
      <w:snapToGrid/>
      <w:kern w:val="0"/>
      <w:szCs w:val="20"/>
    </w:rPr>
  </w:style>
  <w:style w:type="paragraph" w:customStyle="1" w:styleId="affff3">
    <w:name w:val="主旨"/>
    <w:basedOn w:val="a"/>
    <w:rsid w:val="00535ADA"/>
    <w:pPr>
      <w:kinsoku w:val="0"/>
      <w:snapToGrid w:val="0"/>
      <w:ind w:leftChars="0" w:left="958" w:firstLineChars="0" w:hanging="958"/>
      <w:jc w:val="left"/>
    </w:pPr>
    <w:rPr>
      <w:rFonts w:hAnsi="標楷體"/>
      <w:snapToGrid/>
      <w:sz w:val="32"/>
      <w:szCs w:val="24"/>
    </w:rPr>
  </w:style>
  <w:style w:type="paragraph" w:customStyle="1" w:styleId="affff4">
    <w:name w:val="表"/>
    <w:basedOn w:val="a"/>
    <w:rsid w:val="00535ADA"/>
    <w:pPr>
      <w:adjustRightInd w:val="0"/>
      <w:snapToGrid w:val="0"/>
      <w:spacing w:line="240" w:lineRule="auto"/>
      <w:ind w:leftChars="0" w:left="1316" w:right="57" w:firstLineChars="0" w:hanging="1259"/>
      <w:jc w:val="left"/>
    </w:pPr>
    <w:rPr>
      <w:snapToGrid/>
      <w:sz w:val="20"/>
      <w:szCs w:val="20"/>
    </w:rPr>
  </w:style>
  <w:style w:type="paragraph" w:customStyle="1" w:styleId="affff5">
    <w:name w:val="說明"/>
    <w:basedOn w:val="a"/>
    <w:rsid w:val="00535ADA"/>
    <w:pPr>
      <w:adjustRightInd w:val="0"/>
      <w:snapToGrid w:val="0"/>
      <w:spacing w:line="240" w:lineRule="auto"/>
      <w:ind w:leftChars="0" w:left="930" w:firstLineChars="0" w:hanging="930"/>
      <w:jc w:val="left"/>
      <w:textAlignment w:val="baseline"/>
    </w:pPr>
    <w:rPr>
      <w:snapToGrid/>
      <w:kern w:val="0"/>
      <w:sz w:val="32"/>
      <w:szCs w:val="20"/>
    </w:rPr>
  </w:style>
  <w:style w:type="paragraph" w:customStyle="1" w:styleId="1f4">
    <w:name w:val="(1)"/>
    <w:basedOn w:val="a"/>
    <w:rsid w:val="00535ADA"/>
    <w:pPr>
      <w:adjustRightInd w:val="0"/>
      <w:spacing w:line="480" w:lineRule="exact"/>
      <w:ind w:leftChars="0" w:left="1332" w:firstLineChars="0" w:hanging="255"/>
      <w:jc w:val="left"/>
      <w:textAlignment w:val="baseline"/>
    </w:pPr>
    <w:rPr>
      <w:rFonts w:ascii="新細明體" w:eastAsia="新細明體" w:hAnsi="Courier New"/>
      <w:snapToGrid/>
      <w:spacing w:val="6"/>
      <w:kern w:val="0"/>
      <w:sz w:val="24"/>
      <w:szCs w:val="20"/>
    </w:rPr>
  </w:style>
  <w:style w:type="paragraph" w:customStyle="1" w:styleId="56">
    <w:name w:val="字元 字元5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11">
    <w:name w:val="t11"/>
    <w:rsid w:val="00535ADA"/>
    <w:rPr>
      <w:rFonts w:ascii="Arial" w:hAnsi="Arial" w:cs="Arial" w:hint="default"/>
      <w:color w:val="666666"/>
      <w:sz w:val="18"/>
      <w:szCs w:val="18"/>
    </w:rPr>
  </w:style>
  <w:style w:type="character" w:customStyle="1" w:styleId="type11">
    <w:name w:val="type11"/>
    <w:rsid w:val="00535ADA"/>
    <w:rPr>
      <w:rFonts w:ascii="sөũ" w:hAnsi="sөũ" w:hint="default"/>
      <w:b w:val="0"/>
      <w:bCs w:val="0"/>
      <w:spacing w:val="33"/>
      <w:sz w:val="20"/>
      <w:szCs w:val="20"/>
    </w:rPr>
  </w:style>
  <w:style w:type="character" w:customStyle="1" w:styleId="15pxtext081">
    <w:name w:val="15px_text_081"/>
    <w:rsid w:val="00535ADA"/>
    <w:rPr>
      <w:color w:val="272727"/>
      <w:spacing w:val="10"/>
      <w:sz w:val="15"/>
      <w:szCs w:val="15"/>
    </w:rPr>
  </w:style>
  <w:style w:type="paragraph" w:customStyle="1" w:styleId="1f5">
    <w:name w:val="字元 字元1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6">
    <w:name w:val="1內段"/>
    <w:basedOn w:val="afff4"/>
    <w:rsid w:val="00535ADA"/>
    <w:pPr>
      <w:kinsoku w:val="0"/>
      <w:adjustRightInd w:val="0"/>
      <w:spacing w:line="480" w:lineRule="exact"/>
      <w:ind w:left="1134"/>
      <w:textAlignment w:val="baseline"/>
    </w:pPr>
    <w:rPr>
      <w:spacing w:val="6"/>
      <w:kern w:val="0"/>
      <w:sz w:val="24"/>
      <w:lang w:val="x-none" w:eastAsia="x-none"/>
    </w:rPr>
  </w:style>
  <w:style w:type="paragraph" w:customStyle="1" w:styleId="affff6">
    <w:name w:val="(一)內段"/>
    <w:basedOn w:val="a"/>
    <w:rsid w:val="00535ADA"/>
    <w:pPr>
      <w:kinsoku w:val="0"/>
      <w:adjustRightInd w:val="0"/>
      <w:spacing w:line="480" w:lineRule="exact"/>
      <w:ind w:leftChars="0" w:left="958" w:right="79" w:firstLineChars="0" w:firstLine="482"/>
      <w:jc w:val="left"/>
      <w:textAlignment w:val="baseline"/>
    </w:pPr>
    <w:rPr>
      <w:rFonts w:ascii="新細明體" w:eastAsia="新細明體"/>
      <w:snapToGrid/>
      <w:spacing w:val="6"/>
      <w:kern w:val="0"/>
      <w:sz w:val="24"/>
      <w:szCs w:val="20"/>
    </w:rPr>
  </w:style>
  <w:style w:type="paragraph" w:customStyle="1" w:styleId="112">
    <w:name w:val="1.1"/>
    <w:basedOn w:val="a"/>
    <w:rsid w:val="00535ADA"/>
    <w:pPr>
      <w:adjustRightInd w:val="0"/>
      <w:spacing w:line="480" w:lineRule="atLeast"/>
      <w:ind w:leftChars="0" w:left="426" w:firstLineChars="0" w:hanging="426"/>
      <w:textAlignment w:val="baseline"/>
    </w:pPr>
    <w:rPr>
      <w:rFonts w:ascii="Times New Roman"/>
      <w:snapToGrid/>
      <w:kern w:val="0"/>
      <w:szCs w:val="20"/>
    </w:rPr>
  </w:style>
  <w:style w:type="paragraph" w:styleId="affff7">
    <w:name w:val="TOC Heading"/>
    <w:basedOn w:val="1"/>
    <w:next w:val="a"/>
    <w:uiPriority w:val="39"/>
    <w:semiHidden/>
    <w:unhideWhenUsed/>
    <w:qFormat/>
    <w:rsid w:val="00535ADA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  <w:lang w:val="x-none" w:eastAsia="x-none"/>
    </w:rPr>
  </w:style>
  <w:style w:type="character" w:customStyle="1" w:styleId="ft">
    <w:name w:val="ft"/>
    <w:rsid w:val="00535ADA"/>
  </w:style>
  <w:style w:type="character" w:customStyle="1" w:styleId="ttag">
    <w:name w:val="t_tag"/>
    <w:rsid w:val="00535ADA"/>
  </w:style>
  <w:style w:type="character" w:customStyle="1" w:styleId="Web0">
    <w:name w:val="內文 (Web) 字元"/>
    <w:link w:val="Web"/>
    <w:rsid w:val="00535ADA"/>
    <w:rPr>
      <w:rFonts w:ascii="新細明體" w:hAnsi="新細明體" w:cs="新細明體"/>
      <w:sz w:val="24"/>
      <w:szCs w:val="24"/>
    </w:rPr>
  </w:style>
  <w:style w:type="paragraph" w:customStyle="1" w:styleId="affff8">
    <w:name w:val=""/>
    <w:basedOn w:val="a"/>
    <w:rsid w:val="00535ADA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ff9">
    <w:name w:val=""/>
    <w:basedOn w:val="a"/>
    <w:rsid w:val="00535ADA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character" w:customStyle="1" w:styleId="txttitle1">
    <w:name w:val="txt_title1"/>
    <w:rsid w:val="00535ADA"/>
    <w:rPr>
      <w:b/>
      <w:bCs/>
      <w:color w:val="0066CC"/>
    </w:rPr>
  </w:style>
  <w:style w:type="paragraph" w:styleId="affffa">
    <w:name w:val="Revision"/>
    <w:hidden/>
    <w:uiPriority w:val="99"/>
    <w:semiHidden/>
    <w:rsid w:val="00535ADA"/>
    <w:rPr>
      <w:rFonts w:ascii="標楷體" w:eastAsia="標楷體"/>
      <w:snapToGrid w:val="0"/>
      <w:kern w:val="2"/>
      <w:sz w:val="28"/>
      <w:szCs w:val="28"/>
    </w:rPr>
  </w:style>
  <w:style w:type="character" w:customStyle="1" w:styleId="red2">
    <w:name w:val="red2"/>
    <w:rsid w:val="00535ADA"/>
    <w:rPr>
      <w:rFonts w:ascii="sөũ" w:hAnsi="sөũ" w:hint="default"/>
      <w:color w:val="D83436"/>
      <w:sz w:val="20"/>
      <w:szCs w:val="20"/>
    </w:rPr>
  </w:style>
  <w:style w:type="paragraph" w:customStyle="1" w:styleId="affffb">
    <w:name w:val="甲"/>
    <w:basedOn w:val="a"/>
    <w:rsid w:val="00535ADA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ffc">
    <w:name w:val="(一)(二)(三) 字元 字元 字元"/>
    <w:basedOn w:val="a"/>
    <w:link w:val="affffd"/>
    <w:rsid w:val="00535ADA"/>
    <w:pPr>
      <w:ind w:left="300" w:hangingChars="100" w:hanging="100"/>
    </w:pPr>
    <w:rPr>
      <w:lang w:val="x-none" w:eastAsia="x-none"/>
    </w:rPr>
  </w:style>
  <w:style w:type="character" w:customStyle="1" w:styleId="affffd">
    <w:name w:val="(一)(二)(三) 字元 字元 字元 字元"/>
    <w:link w:val="affffc"/>
    <w:rsid w:val="00535ADA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1f7">
    <w:name w:val="字元 字元1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e">
    <w:name w:val="(一)"/>
    <w:basedOn w:val="a"/>
    <w:rsid w:val="00535ADA"/>
    <w:pPr>
      <w:adjustRightInd w:val="0"/>
      <w:spacing w:line="480" w:lineRule="exact"/>
      <w:ind w:leftChars="0" w:left="1083" w:firstLineChars="0" w:hanging="482"/>
      <w:jc w:val="left"/>
      <w:textAlignment w:val="baseline"/>
    </w:pPr>
    <w:rPr>
      <w:rFonts w:ascii="新細明體" w:eastAsia="新細明體" w:hAnsi="Courier New"/>
      <w:b/>
      <w:snapToGrid/>
      <w:spacing w:val="6"/>
      <w:kern w:val="0"/>
      <w:sz w:val="24"/>
      <w:szCs w:val="20"/>
    </w:rPr>
  </w:style>
  <w:style w:type="character" w:customStyle="1" w:styleId="afffff">
    <w:name w:val="(一)下內文 字元 字元"/>
    <w:rsid w:val="00535ADA"/>
    <w:rPr>
      <w:rFonts w:ascii="標楷體" w:eastAsia="標楷體"/>
      <w:snapToGrid w:val="0"/>
      <w:kern w:val="2"/>
      <w:sz w:val="28"/>
      <w:szCs w:val="28"/>
    </w:rPr>
  </w:style>
  <w:style w:type="paragraph" w:customStyle="1" w:styleId="afffff0">
    <w:name w:val="中油表"/>
    <w:basedOn w:val="a"/>
    <w:qFormat/>
    <w:rsid w:val="00535ADA"/>
    <w:pPr>
      <w:spacing w:line="240" w:lineRule="auto"/>
      <w:ind w:leftChars="0" w:left="0" w:firstLineChars="0" w:firstLine="0"/>
      <w:jc w:val="center"/>
    </w:pPr>
    <w:rPr>
      <w:rFonts w:ascii="Times New Roman"/>
      <w:snapToGrid/>
      <w:sz w:val="20"/>
      <w:szCs w:val="20"/>
    </w:rPr>
  </w:style>
  <w:style w:type="paragraph" w:customStyle="1" w:styleId="2102">
    <w:name w:val="樣式 目錄 2目錄1   凸排 + 左:  0 公分 凸出:  2 字元"/>
    <w:basedOn w:val="24"/>
    <w:rsid w:val="00535ADA"/>
    <w:pPr>
      <w:widowControl/>
      <w:tabs>
        <w:tab w:val="clear" w:pos="8505"/>
        <w:tab w:val="right" w:leader="hyphen" w:pos="8490"/>
      </w:tabs>
      <w:ind w:left="0" w:rightChars="110" w:right="110" w:hanging="488"/>
    </w:pPr>
    <w:rPr>
      <w:rFonts w:hAnsi="標楷體" w:cs="新細明體"/>
      <w:bCs/>
      <w:noProof/>
      <w:szCs w:val="20"/>
    </w:rPr>
  </w:style>
  <w:style w:type="character" w:customStyle="1" w:styleId="13">
    <w:name w:val="目錄 1 字元"/>
    <w:aliases w:val="目錄 1  粗體 字元"/>
    <w:link w:val="12"/>
    <w:uiPriority w:val="39"/>
    <w:rsid w:val="00535ADA"/>
    <w:rPr>
      <w:rFonts w:ascii="標楷體" w:eastAsia="標楷體"/>
      <w:b/>
      <w:snapToGrid w:val="0"/>
      <w:kern w:val="2"/>
      <w:sz w:val="24"/>
      <w:szCs w:val="28"/>
    </w:rPr>
  </w:style>
  <w:style w:type="paragraph" w:customStyle="1" w:styleId="210202">
    <w:name w:val="樣式 樣式 目錄 2目錄1   凸排 + 左:  0 公分 凸出:  2 字元 + 左:  0 公分 凸出:  2 字元 右..."/>
    <w:basedOn w:val="2102"/>
    <w:rsid w:val="00535ADA"/>
    <w:pPr>
      <w:ind w:left="487" w:right="312" w:hanging="487"/>
    </w:pPr>
    <w:rPr>
      <w:b/>
    </w:rPr>
  </w:style>
  <w:style w:type="character" w:customStyle="1" w:styleId="date1">
    <w:name w:val="date1"/>
    <w:rsid w:val="00535ADA"/>
    <w:rPr>
      <w:rFonts w:ascii="Arial" w:hAnsi="Arial" w:cs="Arial" w:hint="default"/>
      <w:color w:val="7B992E"/>
      <w:spacing w:val="0"/>
    </w:rPr>
  </w:style>
  <w:style w:type="character" w:styleId="HTML1">
    <w:name w:val="HTML Typewriter"/>
    <w:uiPriority w:val="99"/>
    <w:semiHidden/>
    <w:unhideWhenUsed/>
    <w:rsid w:val="00535ADA"/>
    <w:rPr>
      <w:rFonts w:ascii="細明體" w:eastAsia="細明體" w:hAnsi="細明體" w:cs="細明體" w:hint="eastAsia"/>
      <w:sz w:val="24"/>
      <w:szCs w:val="24"/>
    </w:rPr>
  </w:style>
  <w:style w:type="character" w:customStyle="1" w:styleId="11">
    <w:name w:val="結論 字元1"/>
    <w:link w:val="a8"/>
    <w:rsid w:val="00535ADA"/>
    <w:rPr>
      <w:rFonts w:ascii="標楷體" w:eastAsia="標楷體"/>
      <w:snapToGrid w:val="0"/>
      <w:kern w:val="2"/>
      <w:sz w:val="28"/>
      <w:szCs w:val="28"/>
    </w:rPr>
  </w:style>
  <w:style w:type="paragraph" w:styleId="afffff1">
    <w:name w:val="caption"/>
    <w:basedOn w:val="a"/>
    <w:next w:val="a"/>
    <w:qFormat/>
    <w:rsid w:val="00535ADA"/>
    <w:pPr>
      <w:spacing w:line="240" w:lineRule="auto"/>
      <w:ind w:leftChars="0" w:left="0" w:firstLineChars="0" w:firstLine="0"/>
      <w:jc w:val="left"/>
    </w:pPr>
    <w:rPr>
      <w:rFonts w:ascii="Calibri" w:eastAsia="新細明體" w:hAnsi="Calibri"/>
      <w:snapToGrid/>
      <w:sz w:val="20"/>
      <w:szCs w:val="20"/>
    </w:rPr>
  </w:style>
  <w:style w:type="paragraph" w:customStyle="1" w:styleId="afffff2">
    <w:name w:val="高雄中長程 表標題"/>
    <w:basedOn w:val="8"/>
    <w:uiPriority w:val="99"/>
    <w:qFormat/>
    <w:rsid w:val="00535ADA"/>
    <w:pPr>
      <w:widowControl/>
      <w:adjustRightInd w:val="0"/>
      <w:snapToGrid w:val="0"/>
      <w:ind w:left="0" w:firstLine="0"/>
      <w:jc w:val="center"/>
    </w:pPr>
    <w:rPr>
      <w:rFonts w:ascii="Times New Roman" w:hAnsi="標楷體"/>
      <w:snapToGrid w:val="0"/>
      <w:kern w:val="0"/>
      <w:sz w:val="28"/>
      <w:szCs w:val="32"/>
    </w:rPr>
  </w:style>
  <w:style w:type="paragraph" w:customStyle="1" w:styleId="afffff3">
    <w:name w:val="壹一"/>
    <w:basedOn w:val="a"/>
    <w:rsid w:val="00535ADA"/>
    <w:pPr>
      <w:ind w:leftChars="0" w:left="567" w:firstLineChars="0" w:firstLine="0"/>
    </w:pPr>
    <w:rPr>
      <w:rFonts w:ascii="Times New Roman"/>
      <w:snapToGrid/>
      <w:szCs w:val="20"/>
    </w:rPr>
  </w:style>
  <w:style w:type="paragraph" w:customStyle="1" w:styleId="cjk">
    <w:name w:val="cjk"/>
    <w:basedOn w:val="a"/>
    <w:rsid w:val="00EE680C"/>
    <w:pPr>
      <w:widowControl/>
      <w:spacing w:before="100" w:beforeAutospacing="1" w:after="119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paragraph" w:customStyle="1" w:styleId="Standard">
    <w:name w:val="Standard"/>
    <w:rsid w:val="00146EA2"/>
    <w:pPr>
      <w:widowControl w:val="0"/>
      <w:suppressAutoHyphens/>
      <w:autoSpaceDN w:val="0"/>
      <w:spacing w:line="500" w:lineRule="exact"/>
      <w:ind w:left="200" w:firstLine="200"/>
      <w:jc w:val="both"/>
      <w:textAlignment w:val="baseline"/>
    </w:pPr>
    <w:rPr>
      <w:rFonts w:ascii="標楷體" w:eastAsia="標楷體" w:hAnsi="標楷體"/>
      <w:kern w:val="3"/>
      <w:sz w:val="28"/>
      <w:szCs w:val="28"/>
    </w:rPr>
  </w:style>
  <w:style w:type="paragraph" w:customStyle="1" w:styleId="Textbodyindent">
    <w:name w:val="Text body indent"/>
    <w:basedOn w:val="Standard"/>
    <w:rsid w:val="00146EA2"/>
    <w:pPr>
      <w:widowControl/>
      <w:spacing w:line="240" w:lineRule="auto"/>
      <w:ind w:left="698" w:hanging="698"/>
      <w:jc w:val="left"/>
    </w:pPr>
    <w:rPr>
      <w:spacing w:val="40"/>
      <w:kern w:val="0"/>
      <w:sz w:val="32"/>
      <w:szCs w:val="20"/>
    </w:rPr>
  </w:style>
  <w:style w:type="paragraph" w:customStyle="1" w:styleId="1f8">
    <w:name w:val="高雄中長程 (1)標題"/>
    <w:basedOn w:val="a"/>
    <w:qFormat/>
    <w:rsid w:val="00F676DC"/>
    <w:pPr>
      <w:autoSpaceDE w:val="0"/>
      <w:autoSpaceDN w:val="0"/>
      <w:adjustRightInd w:val="0"/>
      <w:spacing w:line="0" w:lineRule="atLeast"/>
      <w:ind w:leftChars="500" w:left="1601" w:hangingChars="143" w:hanging="401"/>
      <w:jc w:val="left"/>
    </w:pPr>
    <w:rPr>
      <w:rFonts w:ascii="Times New Roman" w:cs="文新字海-粗楷"/>
      <w:b/>
      <w:snapToGrid/>
      <w:kern w:val="0"/>
    </w:rPr>
  </w:style>
  <w:style w:type="paragraph" w:customStyle="1" w:styleId="1f9">
    <w:name w:val="高雄中長程 (1)文"/>
    <w:basedOn w:val="a"/>
    <w:qFormat/>
    <w:rsid w:val="00F676DC"/>
    <w:pPr>
      <w:adjustRightInd w:val="0"/>
      <w:snapToGrid w:val="0"/>
      <w:spacing w:before="60" w:after="60" w:line="264" w:lineRule="auto"/>
      <w:ind w:leftChars="550" w:left="1320" w:firstLine="560"/>
    </w:pPr>
    <w:rPr>
      <w:rFonts w:ascii="Times New Roman"/>
      <w:color w:val="000000"/>
      <w:kern w:val="0"/>
      <w:szCs w:val="26"/>
    </w:rPr>
  </w:style>
  <w:style w:type="character" w:customStyle="1" w:styleId="afffff4">
    <w:name w:val="未解析的提及"/>
    <w:uiPriority w:val="99"/>
    <w:semiHidden/>
    <w:unhideWhenUsed/>
    <w:rsid w:val="00D53BEE"/>
    <w:rPr>
      <w:color w:val="605E5C"/>
      <w:shd w:val="clear" w:color="auto" w:fill="E1DFDD"/>
    </w:rPr>
  </w:style>
  <w:style w:type="character" w:customStyle="1" w:styleId="a4">
    <w:name w:val="預備金及追加預算標題 字元"/>
    <w:link w:val="a3"/>
    <w:rsid w:val="00D53BEE"/>
    <w:rPr>
      <w:rFonts w:ascii="標楷體" w:eastAsia="標楷體"/>
      <w:b/>
      <w:snapToGrid w:val="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1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FC629D-B91D-41E4-B6B8-4F765ABBC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293</Words>
  <Characters>1673</Characters>
  <Application>Microsoft Office Word</Application>
  <DocSecurity>0</DocSecurity>
  <Lines>13</Lines>
  <Paragraphs>3</Paragraphs>
  <ScaleCrop>false</ScaleCrop>
  <Company/>
  <LinksUpToDate>false</LinksUpToDate>
  <CharactersWithSpaces>1963</CharactersWithSpaces>
  <SharedDoc>false</SharedDoc>
  <HLinks>
    <vt:vector size="30" baseType="variant">
      <vt:variant>
        <vt:i4>1966142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_Toc193440842</vt:lpwstr>
      </vt:variant>
      <vt:variant>
        <vt:i4>1966142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_Toc193440841</vt:lpwstr>
      </vt:variant>
      <vt:variant>
        <vt:i4>1966142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_Toc193440840</vt:lpwstr>
      </vt:variant>
      <vt:variant>
        <vt:i4>1638462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_Toc193440839</vt:lpwstr>
      </vt:variant>
      <vt:variant>
        <vt:i4>1638462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_Toc193440838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2025-03-21T01:22:00Z</cp:lastPrinted>
  <dcterms:created xsi:type="dcterms:W3CDTF">2025-03-25T02:33:00Z</dcterms:created>
  <dcterms:modified xsi:type="dcterms:W3CDTF">2025-03-25T02:33:00Z</dcterms:modified>
</cp:coreProperties>
</file>