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3A5A3E77" w14:textId="77777777" w:rsidR="00685665" w:rsidRPr="00212E6A" w:rsidRDefault="00685665" w:rsidP="00C504F6">
      <w:pPr>
        <w:pStyle w:val="14"/>
        <w:ind w:left="567" w:hanging="567"/>
        <w:rPr>
          <w:rFonts w:hAnsi="標楷體"/>
          <w:snapToGrid/>
        </w:rPr>
      </w:pPr>
      <w:bookmarkStart w:id="1" w:name="_Toc36200600"/>
      <w:bookmarkStart w:id="2" w:name="_Toc193976042"/>
      <w:r w:rsidRPr="00212E6A">
        <w:rPr>
          <w:rFonts w:hAnsi="標楷體" w:hint="eastAsia"/>
          <w:snapToGrid/>
        </w:rPr>
        <w:t>一、113年度各機關動支第二預備金雖符合規定，惟有若干事項允宜檢討改善</w:t>
      </w:r>
      <w:bookmarkEnd w:id="1"/>
      <w:bookmarkEnd w:id="2"/>
    </w:p>
    <w:p w14:paraId="331B1D9E" w14:textId="77777777" w:rsidR="00685665" w:rsidRPr="00212E6A" w:rsidRDefault="00685665" w:rsidP="00B3228F">
      <w:pPr>
        <w:ind w:left="566" w:firstLine="566"/>
        <w:rPr>
          <w:rFonts w:hAnsi="標楷體"/>
          <w:snapToGrid/>
        </w:rPr>
      </w:pPr>
      <w:r w:rsidRPr="00212E6A">
        <w:rPr>
          <w:rFonts w:hAnsi="標楷體" w:hint="eastAsia"/>
          <w:snapToGrid/>
        </w:rPr>
        <w:t>依據預算法第</w:t>
      </w:r>
      <w:r w:rsidRPr="00212E6A">
        <w:rPr>
          <w:rFonts w:hAnsi="標楷體"/>
          <w:snapToGrid/>
        </w:rPr>
        <w:t>70</w:t>
      </w:r>
      <w:r w:rsidRPr="00212E6A">
        <w:rPr>
          <w:rFonts w:hAnsi="標楷體" w:hint="eastAsia"/>
          <w:snapToGrid/>
        </w:rPr>
        <w:t>條規定，各機關動支第二預備金之事由為以下</w:t>
      </w:r>
      <w:r w:rsidRPr="00212E6A">
        <w:rPr>
          <w:rFonts w:hAnsi="標楷體"/>
          <w:snapToGrid/>
        </w:rPr>
        <w:t>3</w:t>
      </w:r>
      <w:r w:rsidRPr="00212E6A">
        <w:rPr>
          <w:rFonts w:hAnsi="標楷體" w:hint="eastAsia"/>
          <w:snapToGrid/>
        </w:rPr>
        <w:t>款：</w:t>
      </w:r>
    </w:p>
    <w:p w14:paraId="324C0DB1" w14:textId="77777777" w:rsidR="00685665" w:rsidRPr="00212E6A" w:rsidRDefault="00685665" w:rsidP="00B3228F">
      <w:pPr>
        <w:pStyle w:val="a7"/>
        <w:ind w:left="849" w:hanging="283"/>
        <w:rPr>
          <w:rFonts w:hAnsi="標楷體"/>
          <w:snapToGrid/>
        </w:rPr>
      </w:pPr>
      <w:r w:rsidRPr="00212E6A">
        <w:rPr>
          <w:rFonts w:hAnsi="標楷體" w:hint="eastAsia"/>
          <w:snapToGrid/>
        </w:rPr>
        <w:t>(一)原列計畫費用因事實需要奉准修訂致原列經費不敷時</w:t>
      </w:r>
      <w:r w:rsidRPr="00212E6A">
        <w:rPr>
          <w:rFonts w:hAnsi="標楷體" w:cs="標楷體" w:hint="eastAsia"/>
          <w:snapToGrid/>
          <w:kern w:val="0"/>
        </w:rPr>
        <w:t>(第</w:t>
      </w:r>
      <w:r w:rsidRPr="00212E6A">
        <w:rPr>
          <w:rFonts w:hAnsi="標楷體" w:cs="標楷體"/>
          <w:snapToGrid/>
          <w:kern w:val="0"/>
        </w:rPr>
        <w:t>1</w:t>
      </w:r>
      <w:r w:rsidRPr="00212E6A">
        <w:rPr>
          <w:rFonts w:hAnsi="標楷體" w:cs="標楷體" w:hint="eastAsia"/>
          <w:snapToGrid/>
          <w:kern w:val="0"/>
        </w:rPr>
        <w:t>款</w:t>
      </w:r>
      <w:r w:rsidRPr="00212E6A">
        <w:rPr>
          <w:rFonts w:hAnsi="標楷體" w:cs="標楷體"/>
          <w:snapToGrid/>
          <w:kern w:val="0"/>
        </w:rPr>
        <w:t>)</w:t>
      </w:r>
      <w:r w:rsidRPr="00212E6A">
        <w:rPr>
          <w:rFonts w:hAnsi="標楷體" w:cs="標楷體" w:hint="eastAsia"/>
          <w:snapToGrid/>
          <w:kern w:val="0"/>
        </w:rPr>
        <w:t>。</w:t>
      </w:r>
    </w:p>
    <w:p w14:paraId="2AB60A3B" w14:textId="77777777" w:rsidR="00685665" w:rsidRPr="00212E6A" w:rsidRDefault="00685665" w:rsidP="00B3228F">
      <w:pPr>
        <w:pStyle w:val="a7"/>
        <w:ind w:left="849" w:hanging="283"/>
        <w:rPr>
          <w:rFonts w:hAnsi="標楷體"/>
          <w:snapToGrid/>
        </w:rPr>
      </w:pPr>
      <w:r w:rsidRPr="00212E6A">
        <w:rPr>
          <w:rFonts w:hAnsi="標楷體"/>
          <w:snapToGrid/>
        </w:rPr>
        <w:t>(</w:t>
      </w:r>
      <w:r w:rsidRPr="00212E6A">
        <w:rPr>
          <w:rFonts w:hAnsi="標楷體" w:hint="eastAsia"/>
          <w:snapToGrid/>
        </w:rPr>
        <w:t>二</w:t>
      </w:r>
      <w:r w:rsidRPr="00212E6A">
        <w:rPr>
          <w:rFonts w:hAnsi="標楷體"/>
          <w:snapToGrid/>
        </w:rPr>
        <w:t>)</w:t>
      </w:r>
      <w:r w:rsidRPr="00212E6A">
        <w:rPr>
          <w:rFonts w:hAnsi="標楷體" w:hint="eastAsia"/>
          <w:snapToGrid/>
        </w:rPr>
        <w:t>原列計畫費用因增加業務量致增加經費時</w:t>
      </w:r>
      <w:r w:rsidRPr="00212E6A">
        <w:rPr>
          <w:rFonts w:hAnsi="標楷體"/>
          <w:snapToGrid/>
        </w:rPr>
        <w:t>(</w:t>
      </w:r>
      <w:r w:rsidRPr="00212E6A">
        <w:rPr>
          <w:rFonts w:hAnsi="標楷體" w:hint="eastAsia"/>
          <w:snapToGrid/>
        </w:rPr>
        <w:t>第</w:t>
      </w:r>
      <w:r w:rsidRPr="00212E6A">
        <w:rPr>
          <w:rFonts w:hAnsi="標楷體"/>
          <w:snapToGrid/>
        </w:rPr>
        <w:t>2</w:t>
      </w:r>
      <w:r w:rsidRPr="00212E6A">
        <w:rPr>
          <w:rFonts w:hAnsi="標楷體" w:hint="eastAsia"/>
          <w:snapToGrid/>
        </w:rPr>
        <w:t>款</w:t>
      </w:r>
      <w:r w:rsidRPr="00212E6A">
        <w:rPr>
          <w:rFonts w:hAnsi="標楷體"/>
          <w:snapToGrid/>
        </w:rPr>
        <w:t>)</w:t>
      </w:r>
      <w:r w:rsidRPr="00212E6A">
        <w:rPr>
          <w:rFonts w:hAnsi="標楷體" w:hint="eastAsia"/>
          <w:snapToGrid/>
        </w:rPr>
        <w:t>。</w:t>
      </w:r>
    </w:p>
    <w:p w14:paraId="24B3457D" w14:textId="77777777" w:rsidR="00685665" w:rsidRPr="00212E6A" w:rsidRDefault="00685665" w:rsidP="00B3228F">
      <w:pPr>
        <w:pStyle w:val="a7"/>
        <w:ind w:left="849" w:hanging="283"/>
        <w:rPr>
          <w:rFonts w:hAnsi="標楷體"/>
          <w:snapToGrid/>
        </w:rPr>
      </w:pPr>
      <w:r w:rsidRPr="00212E6A">
        <w:rPr>
          <w:rFonts w:hAnsi="標楷體"/>
          <w:snapToGrid/>
        </w:rPr>
        <w:t>(</w:t>
      </w:r>
      <w:r w:rsidRPr="00212E6A">
        <w:rPr>
          <w:rFonts w:hAnsi="標楷體" w:hint="eastAsia"/>
          <w:snapToGrid/>
        </w:rPr>
        <w:t>三</w:t>
      </w:r>
      <w:r w:rsidRPr="00212E6A">
        <w:rPr>
          <w:rFonts w:hAnsi="標楷體"/>
          <w:snapToGrid/>
        </w:rPr>
        <w:t>)</w:t>
      </w:r>
      <w:r w:rsidRPr="00212E6A">
        <w:rPr>
          <w:rFonts w:hAnsi="標楷體" w:hint="eastAsia"/>
          <w:snapToGrid/>
        </w:rPr>
        <w:t>因應政事臨時需要必須增加計畫及經費時</w:t>
      </w:r>
      <w:r w:rsidRPr="00212E6A">
        <w:rPr>
          <w:rFonts w:hAnsi="標楷體"/>
          <w:snapToGrid/>
        </w:rPr>
        <w:t>(</w:t>
      </w:r>
      <w:r w:rsidRPr="00212E6A">
        <w:rPr>
          <w:rFonts w:hAnsi="標楷體" w:hint="eastAsia"/>
          <w:snapToGrid/>
        </w:rPr>
        <w:t>第</w:t>
      </w:r>
      <w:r w:rsidRPr="00212E6A">
        <w:rPr>
          <w:rFonts w:hAnsi="標楷體"/>
          <w:snapToGrid/>
        </w:rPr>
        <w:t>3</w:t>
      </w:r>
      <w:r w:rsidRPr="00212E6A">
        <w:rPr>
          <w:rFonts w:hAnsi="標楷體" w:hint="eastAsia"/>
          <w:snapToGrid/>
        </w:rPr>
        <w:t>款</w:t>
      </w:r>
      <w:r w:rsidRPr="00212E6A">
        <w:rPr>
          <w:rFonts w:hAnsi="標楷體"/>
          <w:snapToGrid/>
        </w:rPr>
        <w:t>)</w:t>
      </w:r>
      <w:r w:rsidRPr="00212E6A">
        <w:rPr>
          <w:rFonts w:hAnsi="標楷體" w:hint="eastAsia"/>
          <w:snapToGrid/>
        </w:rPr>
        <w:t>。</w:t>
      </w:r>
    </w:p>
    <w:p w14:paraId="0C7D8DE7" w14:textId="77777777" w:rsidR="00685665" w:rsidRPr="00212E6A" w:rsidRDefault="00685665" w:rsidP="00B20B89">
      <w:pPr>
        <w:overflowPunct w:val="0"/>
        <w:ind w:left="566" w:firstLine="566"/>
        <w:rPr>
          <w:rFonts w:hAnsi="標楷體"/>
          <w:snapToGrid/>
        </w:rPr>
      </w:pPr>
      <w:r w:rsidRPr="00212E6A">
        <w:rPr>
          <w:rFonts w:hAnsi="標楷體"/>
          <w:snapToGrid/>
        </w:rPr>
        <w:t>1</w:t>
      </w:r>
      <w:r w:rsidRPr="00212E6A">
        <w:rPr>
          <w:rFonts w:hAnsi="標楷體" w:hint="eastAsia"/>
          <w:snapToGrid/>
        </w:rPr>
        <w:t>13年度中央政府總預算第二預備金動支金額計73億3,214萬9千元</w:t>
      </w:r>
      <w:r w:rsidRPr="00212E6A">
        <w:rPr>
          <w:rFonts w:hAnsi="標楷體"/>
          <w:snapToGrid/>
        </w:rPr>
        <w:t>(</w:t>
      </w:r>
      <w:r w:rsidRPr="00212E6A">
        <w:rPr>
          <w:rFonts w:hAnsi="標楷體" w:hint="eastAsia"/>
          <w:snapToGrid/>
        </w:rPr>
        <w:t>經常門動支數59億9</w:t>
      </w:r>
      <w:r w:rsidRPr="00212E6A">
        <w:rPr>
          <w:rFonts w:hAnsi="標楷體"/>
          <w:snapToGrid/>
        </w:rPr>
        <w:t>,</w:t>
      </w:r>
      <w:r w:rsidRPr="00212E6A">
        <w:rPr>
          <w:rFonts w:hAnsi="標楷體" w:hint="eastAsia"/>
          <w:snapToGrid/>
        </w:rPr>
        <w:t>498萬3千元，占81.76</w:t>
      </w:r>
      <w:r w:rsidRPr="00212E6A">
        <w:rPr>
          <w:rFonts w:hAnsi="標楷體"/>
          <w:snapToGrid/>
        </w:rPr>
        <w:t>%</w:t>
      </w:r>
      <w:r w:rsidRPr="00212E6A">
        <w:rPr>
          <w:rFonts w:hAnsi="標楷體" w:hint="eastAsia"/>
          <w:snapToGrid/>
        </w:rPr>
        <w:t>；資本門動支數13億3</w:t>
      </w:r>
      <w:r w:rsidRPr="00212E6A">
        <w:rPr>
          <w:rFonts w:hAnsi="標楷體"/>
          <w:snapToGrid/>
        </w:rPr>
        <w:t>,</w:t>
      </w:r>
      <w:r w:rsidRPr="00212E6A">
        <w:rPr>
          <w:rFonts w:hAnsi="標楷體" w:hint="eastAsia"/>
          <w:snapToGrid/>
        </w:rPr>
        <w:t>716萬6千元，占18.24</w:t>
      </w:r>
      <w:r w:rsidRPr="00212E6A">
        <w:rPr>
          <w:rFonts w:hAnsi="標楷體"/>
          <w:snapToGrid/>
        </w:rPr>
        <w:t>%)</w:t>
      </w:r>
      <w:r w:rsidRPr="00212E6A">
        <w:rPr>
          <w:rFonts w:hAnsi="標楷體" w:hint="eastAsia"/>
          <w:snapToGrid/>
        </w:rPr>
        <w:t>，共有行政院、立法院、司法院、考試院、監察院、內政部、外交部、國防部、財政部、教育部、法務部、交通部、農業部、衛生福利部、文化部、僑務委員會及海洋委員會等17個主管機關動支。其中，依預算法第</w:t>
      </w:r>
      <w:r w:rsidRPr="00212E6A">
        <w:rPr>
          <w:rFonts w:hAnsi="標楷體"/>
          <w:snapToGrid/>
        </w:rPr>
        <w:t>70</w:t>
      </w:r>
      <w:r w:rsidRPr="00212E6A">
        <w:rPr>
          <w:rFonts w:hAnsi="標楷體" w:hint="eastAsia"/>
          <w:snapToGrid/>
        </w:rPr>
        <w:t>條第1款事由動支者1億4,528萬8千元，占1.98</w:t>
      </w:r>
      <w:r w:rsidRPr="00212E6A">
        <w:rPr>
          <w:rFonts w:hAnsi="標楷體"/>
          <w:snapToGrid/>
        </w:rPr>
        <w:t>%</w:t>
      </w:r>
      <w:r w:rsidRPr="00212E6A">
        <w:rPr>
          <w:rFonts w:hAnsi="標楷體" w:hint="eastAsia"/>
          <w:snapToGrid/>
        </w:rPr>
        <w:t>；依第2款事由動支者46億2</w:t>
      </w:r>
      <w:r w:rsidRPr="00212E6A">
        <w:rPr>
          <w:rFonts w:hAnsi="標楷體"/>
          <w:snapToGrid/>
        </w:rPr>
        <w:t>,</w:t>
      </w:r>
      <w:r w:rsidRPr="00212E6A">
        <w:rPr>
          <w:rFonts w:hAnsi="標楷體" w:hint="eastAsia"/>
          <w:snapToGrid/>
        </w:rPr>
        <w:t>449萬5千元，占63.07%；依第</w:t>
      </w:r>
      <w:r w:rsidRPr="00212E6A">
        <w:rPr>
          <w:rFonts w:hAnsi="標楷體"/>
          <w:snapToGrid/>
        </w:rPr>
        <w:t>3</w:t>
      </w:r>
      <w:r w:rsidRPr="00212E6A">
        <w:rPr>
          <w:rFonts w:hAnsi="標楷體" w:hint="eastAsia"/>
          <w:snapToGrid/>
        </w:rPr>
        <w:t>款事由動支者25億6</w:t>
      </w:r>
      <w:r w:rsidRPr="00212E6A">
        <w:rPr>
          <w:rFonts w:hAnsi="標楷體"/>
          <w:snapToGrid/>
        </w:rPr>
        <w:t>,</w:t>
      </w:r>
      <w:r w:rsidRPr="00212E6A">
        <w:rPr>
          <w:rFonts w:hAnsi="標楷體" w:hint="eastAsia"/>
          <w:snapToGrid/>
        </w:rPr>
        <w:t>236萬6千元，占34.95</w:t>
      </w:r>
      <w:r w:rsidRPr="00212E6A">
        <w:rPr>
          <w:rFonts w:hAnsi="標楷體"/>
          <w:snapToGrid/>
        </w:rPr>
        <w:t>%</w:t>
      </w:r>
      <w:r w:rsidRPr="00212E6A">
        <w:rPr>
          <w:rFonts w:hAnsi="標楷體" w:hint="eastAsia"/>
          <w:snapToGrid/>
        </w:rPr>
        <w:t>(詳表1)。</w:t>
      </w:r>
    </w:p>
    <w:p w14:paraId="47B980F4" w14:textId="77777777" w:rsidR="00685665" w:rsidRDefault="00685665" w:rsidP="009840EF">
      <w:pPr>
        <w:pStyle w:val="200"/>
        <w:spacing w:beforeLines="20" w:before="102"/>
        <w:rPr>
          <w:rFonts w:hAnsi="標楷體"/>
          <w:b/>
          <w:snapToGrid/>
          <w:sz w:val="28"/>
        </w:rPr>
      </w:pPr>
    </w:p>
    <w:p w14:paraId="3294E6A9" w14:textId="77777777" w:rsidR="00685665" w:rsidRPr="00212E6A" w:rsidRDefault="00685665" w:rsidP="009840EF">
      <w:pPr>
        <w:pStyle w:val="200"/>
        <w:spacing w:beforeLines="20" w:before="102"/>
        <w:rPr>
          <w:rFonts w:hAnsi="標楷體"/>
          <w:b/>
          <w:snapToGrid/>
          <w:sz w:val="28"/>
        </w:rPr>
      </w:pPr>
    </w:p>
    <w:p w14:paraId="1561A8F4" w14:textId="77777777" w:rsidR="00685665" w:rsidRPr="00212E6A" w:rsidRDefault="00685665" w:rsidP="009840EF">
      <w:pPr>
        <w:pStyle w:val="200"/>
        <w:spacing w:beforeLines="20" w:before="102"/>
        <w:rPr>
          <w:rFonts w:hAnsi="標楷體"/>
          <w:b/>
          <w:snapToGrid/>
          <w:sz w:val="28"/>
        </w:rPr>
      </w:pPr>
      <w:r w:rsidRPr="00212E6A">
        <w:rPr>
          <w:rFonts w:hAnsi="標楷體" w:hint="eastAsia"/>
          <w:b/>
          <w:snapToGrid/>
          <w:sz w:val="28"/>
        </w:rPr>
        <w:t xml:space="preserve">表1  </w:t>
      </w:r>
      <w:r w:rsidRPr="00212E6A">
        <w:rPr>
          <w:rFonts w:hAnsi="標楷體"/>
          <w:b/>
          <w:snapToGrid/>
          <w:sz w:val="28"/>
        </w:rPr>
        <w:t>1</w:t>
      </w:r>
      <w:r w:rsidRPr="00212E6A">
        <w:rPr>
          <w:rFonts w:hAnsi="標楷體" w:hint="eastAsia"/>
          <w:b/>
          <w:snapToGrid/>
          <w:sz w:val="28"/>
        </w:rPr>
        <w:t>13年度中央政府總預算第二預備金動支條件彙總表</w:t>
      </w:r>
    </w:p>
    <w:p w14:paraId="5E9B5E06" w14:textId="77777777" w:rsidR="00685665" w:rsidRPr="00212E6A" w:rsidRDefault="00685665" w:rsidP="002F6438">
      <w:pPr>
        <w:pStyle w:val="142"/>
        <w:jc w:val="right"/>
        <w:rPr>
          <w:rFonts w:hAnsi="標楷體"/>
          <w:snapToGrid/>
        </w:rPr>
      </w:pPr>
      <w:r w:rsidRPr="00212E6A">
        <w:rPr>
          <w:rFonts w:hAnsi="標楷體" w:hint="eastAsia"/>
          <w:snapToGrid/>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701"/>
        <w:gridCol w:w="1710"/>
        <w:gridCol w:w="1647"/>
        <w:gridCol w:w="1569"/>
      </w:tblGrid>
      <w:tr w:rsidR="00685665" w:rsidRPr="00212E6A" w14:paraId="6BA69661" w14:textId="77777777" w:rsidTr="007B6293">
        <w:trPr>
          <w:tblHeader/>
        </w:trPr>
        <w:tc>
          <w:tcPr>
            <w:tcW w:w="1985" w:type="dxa"/>
            <w:vMerge w:val="restart"/>
            <w:shd w:val="clear" w:color="auto" w:fill="auto"/>
            <w:vAlign w:val="center"/>
          </w:tcPr>
          <w:p w14:paraId="0972EDAA" w14:textId="77777777" w:rsidR="00685665" w:rsidRPr="00212E6A" w:rsidRDefault="00685665" w:rsidP="00883CE2">
            <w:pPr>
              <w:pStyle w:val="142"/>
              <w:tabs>
                <w:tab w:val="left" w:pos="1399"/>
              </w:tabs>
              <w:jc w:val="center"/>
              <w:rPr>
                <w:rFonts w:hAnsi="標楷體"/>
                <w:snapToGrid/>
              </w:rPr>
            </w:pPr>
            <w:r w:rsidRPr="00212E6A">
              <w:rPr>
                <w:rFonts w:hAnsi="標楷體" w:hint="eastAsia"/>
                <w:snapToGrid/>
              </w:rPr>
              <w:t>主管機關名稱</w:t>
            </w:r>
          </w:p>
        </w:tc>
        <w:tc>
          <w:tcPr>
            <w:tcW w:w="5058" w:type="dxa"/>
            <w:gridSpan w:val="3"/>
            <w:shd w:val="clear" w:color="auto" w:fill="auto"/>
            <w:vAlign w:val="center"/>
          </w:tcPr>
          <w:p w14:paraId="1914524D" w14:textId="77777777" w:rsidR="00685665" w:rsidRPr="00212E6A" w:rsidRDefault="00685665" w:rsidP="00883CE2">
            <w:pPr>
              <w:pStyle w:val="142"/>
              <w:jc w:val="center"/>
              <w:rPr>
                <w:rFonts w:hAnsi="標楷體"/>
                <w:snapToGrid/>
              </w:rPr>
            </w:pPr>
            <w:r w:rsidRPr="00212E6A">
              <w:rPr>
                <w:rFonts w:hAnsi="標楷體" w:hint="eastAsia"/>
                <w:snapToGrid/>
              </w:rPr>
              <w:t>符合預算法第70條</w:t>
            </w:r>
          </w:p>
        </w:tc>
        <w:tc>
          <w:tcPr>
            <w:tcW w:w="1569" w:type="dxa"/>
            <w:vMerge w:val="restart"/>
            <w:shd w:val="clear" w:color="auto" w:fill="auto"/>
            <w:vAlign w:val="center"/>
          </w:tcPr>
          <w:p w14:paraId="3BA608A6" w14:textId="77777777" w:rsidR="00685665" w:rsidRPr="00212E6A" w:rsidRDefault="00685665" w:rsidP="00883CE2">
            <w:pPr>
              <w:pStyle w:val="142"/>
              <w:jc w:val="center"/>
              <w:rPr>
                <w:rFonts w:hAnsi="標楷體"/>
                <w:snapToGrid/>
              </w:rPr>
            </w:pPr>
            <w:r w:rsidRPr="00212E6A">
              <w:rPr>
                <w:rFonts w:hAnsi="標楷體" w:hint="eastAsia"/>
                <w:snapToGrid/>
              </w:rPr>
              <w:t>合　　計</w:t>
            </w:r>
          </w:p>
        </w:tc>
      </w:tr>
      <w:tr w:rsidR="00685665" w:rsidRPr="00212E6A" w14:paraId="488C86F1" w14:textId="77777777" w:rsidTr="009849BD">
        <w:trPr>
          <w:tblHeader/>
        </w:trPr>
        <w:tc>
          <w:tcPr>
            <w:tcW w:w="1985" w:type="dxa"/>
            <w:vMerge/>
            <w:shd w:val="clear" w:color="auto" w:fill="auto"/>
          </w:tcPr>
          <w:p w14:paraId="70E3EB6A" w14:textId="77777777" w:rsidR="00685665" w:rsidRPr="00212E6A" w:rsidRDefault="00685665" w:rsidP="00883CE2">
            <w:pPr>
              <w:pStyle w:val="142"/>
              <w:rPr>
                <w:rFonts w:hAnsi="標楷體"/>
                <w:snapToGrid/>
              </w:rPr>
            </w:pPr>
          </w:p>
        </w:tc>
        <w:tc>
          <w:tcPr>
            <w:tcW w:w="1701" w:type="dxa"/>
            <w:shd w:val="clear" w:color="auto" w:fill="auto"/>
            <w:vAlign w:val="center"/>
          </w:tcPr>
          <w:p w14:paraId="72CB3C2A" w14:textId="77777777" w:rsidR="00685665" w:rsidRPr="00212E6A" w:rsidRDefault="00685665" w:rsidP="00883CE2">
            <w:pPr>
              <w:pStyle w:val="142"/>
              <w:jc w:val="center"/>
              <w:rPr>
                <w:rFonts w:hAnsi="標楷體"/>
                <w:snapToGrid/>
              </w:rPr>
            </w:pPr>
            <w:r w:rsidRPr="00212E6A">
              <w:rPr>
                <w:rFonts w:hAnsi="標楷體" w:hint="eastAsia"/>
                <w:snapToGrid/>
              </w:rPr>
              <w:t>第1款</w:t>
            </w:r>
          </w:p>
        </w:tc>
        <w:tc>
          <w:tcPr>
            <w:tcW w:w="1710" w:type="dxa"/>
            <w:shd w:val="clear" w:color="auto" w:fill="auto"/>
            <w:vAlign w:val="center"/>
          </w:tcPr>
          <w:p w14:paraId="79CFFE6E" w14:textId="77777777" w:rsidR="00685665" w:rsidRPr="00212E6A" w:rsidRDefault="00685665" w:rsidP="00883CE2">
            <w:pPr>
              <w:pStyle w:val="142"/>
              <w:jc w:val="center"/>
              <w:rPr>
                <w:rFonts w:hAnsi="標楷體"/>
                <w:snapToGrid/>
              </w:rPr>
            </w:pPr>
            <w:r w:rsidRPr="00212E6A">
              <w:rPr>
                <w:rFonts w:hAnsi="標楷體" w:hint="eastAsia"/>
                <w:snapToGrid/>
              </w:rPr>
              <w:t>第2款</w:t>
            </w:r>
          </w:p>
        </w:tc>
        <w:tc>
          <w:tcPr>
            <w:tcW w:w="1647" w:type="dxa"/>
            <w:shd w:val="clear" w:color="auto" w:fill="auto"/>
            <w:vAlign w:val="center"/>
          </w:tcPr>
          <w:p w14:paraId="3B60C6CF" w14:textId="77777777" w:rsidR="00685665" w:rsidRPr="00212E6A" w:rsidRDefault="00685665" w:rsidP="00883CE2">
            <w:pPr>
              <w:pStyle w:val="142"/>
              <w:jc w:val="center"/>
              <w:rPr>
                <w:rFonts w:hAnsi="標楷體"/>
                <w:snapToGrid/>
              </w:rPr>
            </w:pPr>
            <w:r w:rsidRPr="00212E6A">
              <w:rPr>
                <w:rFonts w:hAnsi="標楷體" w:hint="eastAsia"/>
                <w:snapToGrid/>
              </w:rPr>
              <w:t>第3款</w:t>
            </w:r>
          </w:p>
        </w:tc>
        <w:tc>
          <w:tcPr>
            <w:tcW w:w="1569" w:type="dxa"/>
            <w:vMerge/>
            <w:shd w:val="clear" w:color="auto" w:fill="auto"/>
          </w:tcPr>
          <w:p w14:paraId="0AB7CEFD" w14:textId="77777777" w:rsidR="00685665" w:rsidRPr="00212E6A" w:rsidRDefault="00685665" w:rsidP="00883CE2">
            <w:pPr>
              <w:pStyle w:val="142"/>
              <w:rPr>
                <w:rFonts w:hAnsi="標楷體"/>
                <w:snapToGrid/>
              </w:rPr>
            </w:pPr>
          </w:p>
        </w:tc>
      </w:tr>
      <w:tr w:rsidR="00685665" w:rsidRPr="00212E6A" w14:paraId="20280F1F" w14:textId="77777777" w:rsidTr="000548D2">
        <w:trPr>
          <w:trHeight w:val="283"/>
        </w:trPr>
        <w:tc>
          <w:tcPr>
            <w:tcW w:w="1985" w:type="dxa"/>
            <w:shd w:val="clear" w:color="auto" w:fill="auto"/>
          </w:tcPr>
          <w:p w14:paraId="5221ACE2" w14:textId="77777777" w:rsidR="00685665" w:rsidRPr="00212E6A" w:rsidRDefault="00685665" w:rsidP="007B6293">
            <w:pPr>
              <w:pStyle w:val="142"/>
              <w:rPr>
                <w:rFonts w:hAnsi="標楷體"/>
              </w:rPr>
            </w:pPr>
            <w:r w:rsidRPr="00212E6A">
              <w:rPr>
                <w:rFonts w:hAnsi="標楷體" w:hint="eastAsia"/>
              </w:rPr>
              <w:t>行政院主管</w:t>
            </w:r>
          </w:p>
        </w:tc>
        <w:tc>
          <w:tcPr>
            <w:tcW w:w="1701" w:type="dxa"/>
            <w:shd w:val="clear" w:color="auto" w:fill="auto"/>
            <w:vAlign w:val="center"/>
          </w:tcPr>
          <w:p w14:paraId="70F23211" w14:textId="77777777" w:rsidR="00685665" w:rsidRPr="00212E6A" w:rsidRDefault="00685665" w:rsidP="007B6293">
            <w:pPr>
              <w:pStyle w:val="142"/>
              <w:jc w:val="right"/>
              <w:rPr>
                <w:rFonts w:hAnsi="標楷體"/>
              </w:rPr>
            </w:pPr>
            <w:r w:rsidRPr="00212E6A">
              <w:rPr>
                <w:rFonts w:hAnsi="標楷體" w:hint="eastAsia"/>
              </w:rPr>
              <w:t>11</w:t>
            </w:r>
            <w:r w:rsidRPr="00212E6A">
              <w:rPr>
                <w:rFonts w:hAnsi="標楷體"/>
              </w:rPr>
              <w:t>,</w:t>
            </w:r>
            <w:r w:rsidRPr="00212E6A">
              <w:rPr>
                <w:rFonts w:hAnsi="標楷體" w:hint="eastAsia"/>
              </w:rPr>
              <w:t>006</w:t>
            </w:r>
          </w:p>
        </w:tc>
        <w:tc>
          <w:tcPr>
            <w:tcW w:w="1710" w:type="dxa"/>
            <w:shd w:val="clear" w:color="auto" w:fill="auto"/>
            <w:vAlign w:val="center"/>
          </w:tcPr>
          <w:p w14:paraId="16779975" w14:textId="77777777" w:rsidR="00685665" w:rsidRPr="00212E6A" w:rsidRDefault="00685665" w:rsidP="007B6293">
            <w:pPr>
              <w:pStyle w:val="142"/>
              <w:jc w:val="right"/>
              <w:rPr>
                <w:rFonts w:hAnsi="標楷體"/>
              </w:rPr>
            </w:pPr>
            <w:r w:rsidRPr="00212E6A">
              <w:rPr>
                <w:rFonts w:hAnsi="標楷體" w:hint="eastAsia"/>
              </w:rPr>
              <w:t>11</w:t>
            </w:r>
            <w:r w:rsidRPr="00212E6A">
              <w:rPr>
                <w:rFonts w:hAnsi="標楷體"/>
              </w:rPr>
              <w:t>,</w:t>
            </w:r>
            <w:r w:rsidRPr="00212E6A">
              <w:rPr>
                <w:rFonts w:hAnsi="標楷體" w:hint="eastAsia"/>
              </w:rPr>
              <w:t>287</w:t>
            </w:r>
          </w:p>
        </w:tc>
        <w:tc>
          <w:tcPr>
            <w:tcW w:w="1647" w:type="dxa"/>
            <w:shd w:val="clear" w:color="auto" w:fill="auto"/>
            <w:vAlign w:val="center"/>
          </w:tcPr>
          <w:p w14:paraId="0546EAE9" w14:textId="77777777" w:rsidR="00685665" w:rsidRPr="00212E6A" w:rsidRDefault="00685665" w:rsidP="007B6293">
            <w:pPr>
              <w:pStyle w:val="142"/>
              <w:jc w:val="right"/>
              <w:rPr>
                <w:rFonts w:hAnsi="標楷體"/>
              </w:rPr>
            </w:pPr>
            <w:r w:rsidRPr="00212E6A">
              <w:rPr>
                <w:rFonts w:hAnsi="標楷體" w:hint="eastAsia"/>
              </w:rPr>
              <w:t>6</w:t>
            </w:r>
            <w:r w:rsidRPr="00212E6A">
              <w:rPr>
                <w:rFonts w:hAnsi="標楷體"/>
              </w:rPr>
              <w:t>2,</w:t>
            </w:r>
            <w:r w:rsidRPr="00212E6A">
              <w:rPr>
                <w:rFonts w:hAnsi="標楷體" w:hint="eastAsia"/>
              </w:rPr>
              <w:t>535</w:t>
            </w:r>
          </w:p>
        </w:tc>
        <w:tc>
          <w:tcPr>
            <w:tcW w:w="1569" w:type="dxa"/>
            <w:shd w:val="clear" w:color="auto" w:fill="auto"/>
            <w:vAlign w:val="center"/>
          </w:tcPr>
          <w:p w14:paraId="0CAE921D" w14:textId="77777777" w:rsidR="00685665" w:rsidRPr="00212E6A" w:rsidRDefault="00685665" w:rsidP="007B6293">
            <w:pPr>
              <w:pStyle w:val="142"/>
              <w:jc w:val="right"/>
              <w:rPr>
                <w:rFonts w:hAnsi="標楷體"/>
              </w:rPr>
            </w:pPr>
            <w:r w:rsidRPr="00212E6A">
              <w:rPr>
                <w:rFonts w:hAnsi="標楷體" w:hint="eastAsia"/>
              </w:rPr>
              <w:t>84</w:t>
            </w:r>
            <w:r w:rsidRPr="00212E6A">
              <w:rPr>
                <w:rFonts w:hAnsi="標楷體"/>
              </w:rPr>
              <w:t>,</w:t>
            </w:r>
            <w:r w:rsidRPr="00212E6A">
              <w:rPr>
                <w:rFonts w:hAnsi="標楷體" w:hint="eastAsia"/>
              </w:rPr>
              <w:t>828</w:t>
            </w:r>
          </w:p>
        </w:tc>
      </w:tr>
      <w:tr w:rsidR="00685665" w:rsidRPr="00212E6A" w14:paraId="79B99053" w14:textId="77777777" w:rsidTr="000548D2">
        <w:trPr>
          <w:trHeight w:val="283"/>
        </w:trPr>
        <w:tc>
          <w:tcPr>
            <w:tcW w:w="1985" w:type="dxa"/>
            <w:shd w:val="clear" w:color="auto" w:fill="auto"/>
          </w:tcPr>
          <w:p w14:paraId="3BD8CEA9" w14:textId="77777777" w:rsidR="00685665" w:rsidRPr="00212E6A" w:rsidRDefault="00685665" w:rsidP="007B6293">
            <w:pPr>
              <w:pStyle w:val="142"/>
              <w:rPr>
                <w:rFonts w:hAnsi="標楷體"/>
              </w:rPr>
            </w:pPr>
            <w:r w:rsidRPr="00212E6A">
              <w:rPr>
                <w:rFonts w:hAnsi="標楷體" w:hint="eastAsia"/>
              </w:rPr>
              <w:t>立法院主管</w:t>
            </w:r>
          </w:p>
        </w:tc>
        <w:tc>
          <w:tcPr>
            <w:tcW w:w="1701" w:type="dxa"/>
            <w:shd w:val="clear" w:color="auto" w:fill="auto"/>
            <w:vAlign w:val="center"/>
          </w:tcPr>
          <w:p w14:paraId="077CFE4B" w14:textId="77777777" w:rsidR="00685665" w:rsidRPr="00212E6A" w:rsidRDefault="00685665" w:rsidP="007B6293">
            <w:pPr>
              <w:pStyle w:val="142"/>
              <w:jc w:val="right"/>
              <w:rPr>
                <w:rFonts w:hAnsi="標楷體"/>
              </w:rPr>
            </w:pPr>
            <w:r w:rsidRPr="00212E6A">
              <w:rPr>
                <w:rFonts w:hAnsi="標楷體" w:hint="eastAsia"/>
              </w:rPr>
              <w:t>23,500</w:t>
            </w:r>
          </w:p>
        </w:tc>
        <w:tc>
          <w:tcPr>
            <w:tcW w:w="1710" w:type="dxa"/>
            <w:shd w:val="clear" w:color="auto" w:fill="auto"/>
            <w:vAlign w:val="center"/>
          </w:tcPr>
          <w:p w14:paraId="61342F01" w14:textId="77777777" w:rsidR="00685665" w:rsidRPr="00212E6A" w:rsidRDefault="00685665" w:rsidP="007B6293">
            <w:pPr>
              <w:pStyle w:val="142"/>
              <w:jc w:val="right"/>
              <w:rPr>
                <w:rFonts w:hAnsi="標楷體"/>
              </w:rPr>
            </w:pPr>
            <w:r>
              <w:rPr>
                <w:rFonts w:hAnsi="標楷體" w:hint="eastAsia"/>
              </w:rPr>
              <w:t>-</w:t>
            </w:r>
          </w:p>
        </w:tc>
        <w:tc>
          <w:tcPr>
            <w:tcW w:w="1647" w:type="dxa"/>
            <w:shd w:val="clear" w:color="auto" w:fill="auto"/>
            <w:vAlign w:val="center"/>
          </w:tcPr>
          <w:p w14:paraId="29FC1633" w14:textId="77777777" w:rsidR="00685665" w:rsidRPr="00212E6A" w:rsidRDefault="00685665" w:rsidP="007B6293">
            <w:pPr>
              <w:pStyle w:val="142"/>
              <w:jc w:val="right"/>
              <w:rPr>
                <w:rFonts w:hAnsi="標楷體"/>
              </w:rPr>
            </w:pPr>
            <w:r>
              <w:rPr>
                <w:rFonts w:hAnsi="標楷體" w:hint="eastAsia"/>
              </w:rPr>
              <w:t>-</w:t>
            </w:r>
          </w:p>
        </w:tc>
        <w:tc>
          <w:tcPr>
            <w:tcW w:w="1569" w:type="dxa"/>
            <w:shd w:val="clear" w:color="auto" w:fill="auto"/>
            <w:vAlign w:val="center"/>
          </w:tcPr>
          <w:p w14:paraId="46EC7E64" w14:textId="77777777" w:rsidR="00685665" w:rsidRPr="00212E6A" w:rsidRDefault="00685665" w:rsidP="007B6293">
            <w:pPr>
              <w:pStyle w:val="142"/>
              <w:jc w:val="right"/>
              <w:rPr>
                <w:rFonts w:hAnsi="標楷體"/>
              </w:rPr>
            </w:pPr>
            <w:r w:rsidRPr="00212E6A">
              <w:rPr>
                <w:rFonts w:hAnsi="標楷體" w:hint="eastAsia"/>
              </w:rPr>
              <w:t>23</w:t>
            </w:r>
            <w:r w:rsidRPr="00212E6A">
              <w:rPr>
                <w:rFonts w:hAnsi="標楷體"/>
              </w:rPr>
              <w:t>,</w:t>
            </w:r>
            <w:r w:rsidRPr="00212E6A">
              <w:rPr>
                <w:rFonts w:hAnsi="標楷體" w:hint="eastAsia"/>
              </w:rPr>
              <w:t>500</w:t>
            </w:r>
          </w:p>
        </w:tc>
      </w:tr>
      <w:tr w:rsidR="00685665" w:rsidRPr="00212E6A" w14:paraId="4D617FE9" w14:textId="77777777" w:rsidTr="000548D2">
        <w:trPr>
          <w:trHeight w:val="283"/>
        </w:trPr>
        <w:tc>
          <w:tcPr>
            <w:tcW w:w="1985" w:type="dxa"/>
            <w:shd w:val="clear" w:color="auto" w:fill="auto"/>
          </w:tcPr>
          <w:p w14:paraId="5EE2C3BA" w14:textId="77777777" w:rsidR="00685665" w:rsidRPr="00212E6A" w:rsidRDefault="00685665" w:rsidP="007B6293">
            <w:pPr>
              <w:pStyle w:val="142"/>
              <w:rPr>
                <w:rFonts w:hAnsi="標楷體"/>
              </w:rPr>
            </w:pPr>
            <w:r w:rsidRPr="00212E6A">
              <w:rPr>
                <w:rFonts w:hAnsi="標楷體" w:hint="eastAsia"/>
              </w:rPr>
              <w:t>司法院主管</w:t>
            </w:r>
          </w:p>
        </w:tc>
        <w:tc>
          <w:tcPr>
            <w:tcW w:w="1701" w:type="dxa"/>
            <w:shd w:val="clear" w:color="auto" w:fill="auto"/>
            <w:vAlign w:val="center"/>
          </w:tcPr>
          <w:p w14:paraId="3C7B8EE9"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6B266067" w14:textId="77777777" w:rsidR="00685665" w:rsidRPr="00212E6A" w:rsidRDefault="00685665" w:rsidP="007B6293">
            <w:pPr>
              <w:pStyle w:val="142"/>
              <w:jc w:val="right"/>
              <w:rPr>
                <w:rFonts w:hAnsi="標楷體"/>
              </w:rPr>
            </w:pPr>
            <w:r>
              <w:rPr>
                <w:rFonts w:hAnsi="標楷體" w:hint="eastAsia"/>
              </w:rPr>
              <w:t>-</w:t>
            </w:r>
          </w:p>
        </w:tc>
        <w:tc>
          <w:tcPr>
            <w:tcW w:w="1647" w:type="dxa"/>
            <w:shd w:val="clear" w:color="auto" w:fill="auto"/>
            <w:vAlign w:val="center"/>
          </w:tcPr>
          <w:p w14:paraId="3A4D2E81" w14:textId="77777777" w:rsidR="00685665" w:rsidRPr="00212E6A" w:rsidRDefault="00685665" w:rsidP="007B6293">
            <w:pPr>
              <w:pStyle w:val="142"/>
              <w:jc w:val="right"/>
              <w:rPr>
                <w:rFonts w:hAnsi="標楷體"/>
              </w:rPr>
            </w:pPr>
            <w:r w:rsidRPr="00212E6A">
              <w:rPr>
                <w:rFonts w:hAnsi="標楷體" w:hint="eastAsia"/>
              </w:rPr>
              <w:t>10</w:t>
            </w:r>
            <w:r w:rsidRPr="00212E6A">
              <w:rPr>
                <w:rFonts w:hAnsi="標楷體"/>
              </w:rPr>
              <w:t>,</w:t>
            </w:r>
            <w:r w:rsidRPr="00212E6A">
              <w:rPr>
                <w:rFonts w:hAnsi="標楷體" w:hint="eastAsia"/>
              </w:rPr>
              <w:t>971</w:t>
            </w:r>
          </w:p>
        </w:tc>
        <w:tc>
          <w:tcPr>
            <w:tcW w:w="1569" w:type="dxa"/>
            <w:shd w:val="clear" w:color="auto" w:fill="auto"/>
            <w:vAlign w:val="center"/>
          </w:tcPr>
          <w:p w14:paraId="3DFDD1AC" w14:textId="77777777" w:rsidR="00685665" w:rsidRPr="00212E6A" w:rsidRDefault="00685665" w:rsidP="007B6293">
            <w:pPr>
              <w:pStyle w:val="142"/>
              <w:jc w:val="right"/>
              <w:rPr>
                <w:rFonts w:hAnsi="標楷體"/>
              </w:rPr>
            </w:pPr>
            <w:r w:rsidRPr="00212E6A">
              <w:rPr>
                <w:rFonts w:hAnsi="標楷體" w:hint="eastAsia"/>
              </w:rPr>
              <w:t>10</w:t>
            </w:r>
            <w:r w:rsidRPr="00212E6A">
              <w:rPr>
                <w:rFonts w:hAnsi="標楷體"/>
              </w:rPr>
              <w:t>,</w:t>
            </w:r>
            <w:r w:rsidRPr="00212E6A">
              <w:rPr>
                <w:rFonts w:hAnsi="標楷體" w:hint="eastAsia"/>
              </w:rPr>
              <w:t>971</w:t>
            </w:r>
          </w:p>
        </w:tc>
      </w:tr>
      <w:tr w:rsidR="00685665" w:rsidRPr="00212E6A" w14:paraId="7DC9E9B3" w14:textId="77777777" w:rsidTr="000548D2">
        <w:trPr>
          <w:trHeight w:val="283"/>
        </w:trPr>
        <w:tc>
          <w:tcPr>
            <w:tcW w:w="1985" w:type="dxa"/>
            <w:shd w:val="clear" w:color="auto" w:fill="auto"/>
          </w:tcPr>
          <w:p w14:paraId="3074F1FA" w14:textId="77777777" w:rsidR="00685665" w:rsidRPr="00212E6A" w:rsidRDefault="00685665" w:rsidP="007B6293">
            <w:pPr>
              <w:pStyle w:val="142"/>
              <w:rPr>
                <w:rFonts w:hAnsi="標楷體"/>
              </w:rPr>
            </w:pPr>
            <w:r w:rsidRPr="00212E6A">
              <w:rPr>
                <w:rFonts w:hAnsi="標楷體" w:hint="eastAsia"/>
              </w:rPr>
              <w:t>考試院主管</w:t>
            </w:r>
          </w:p>
        </w:tc>
        <w:tc>
          <w:tcPr>
            <w:tcW w:w="1701" w:type="dxa"/>
            <w:shd w:val="clear" w:color="auto" w:fill="auto"/>
            <w:vAlign w:val="center"/>
          </w:tcPr>
          <w:p w14:paraId="1173BF9E" w14:textId="77777777" w:rsidR="00685665" w:rsidRPr="00212E6A" w:rsidRDefault="00685665" w:rsidP="007B6293">
            <w:pPr>
              <w:pStyle w:val="142"/>
              <w:jc w:val="right"/>
              <w:rPr>
                <w:rFonts w:hAnsi="標楷體"/>
              </w:rPr>
            </w:pPr>
            <w:r w:rsidRPr="00212E6A">
              <w:rPr>
                <w:rFonts w:hAnsi="標楷體" w:hint="eastAsia"/>
              </w:rPr>
              <w:t>88</w:t>
            </w:r>
            <w:r w:rsidRPr="00212E6A">
              <w:rPr>
                <w:rFonts w:hAnsi="標楷體"/>
              </w:rPr>
              <w:t>,</w:t>
            </w:r>
            <w:r w:rsidRPr="00212E6A">
              <w:rPr>
                <w:rFonts w:hAnsi="標楷體" w:hint="eastAsia"/>
              </w:rPr>
              <w:t>104</w:t>
            </w:r>
          </w:p>
        </w:tc>
        <w:tc>
          <w:tcPr>
            <w:tcW w:w="1710" w:type="dxa"/>
            <w:shd w:val="clear" w:color="auto" w:fill="auto"/>
            <w:vAlign w:val="center"/>
          </w:tcPr>
          <w:p w14:paraId="208AC1EE" w14:textId="77777777" w:rsidR="00685665" w:rsidRPr="00212E6A" w:rsidRDefault="00685665" w:rsidP="007B6293">
            <w:pPr>
              <w:pStyle w:val="142"/>
              <w:jc w:val="right"/>
              <w:rPr>
                <w:rFonts w:hAnsi="標楷體"/>
              </w:rPr>
            </w:pPr>
            <w:r>
              <w:rPr>
                <w:rFonts w:hAnsi="標楷體" w:hint="eastAsia"/>
              </w:rPr>
              <w:t>-</w:t>
            </w:r>
          </w:p>
        </w:tc>
        <w:tc>
          <w:tcPr>
            <w:tcW w:w="1647" w:type="dxa"/>
            <w:shd w:val="clear" w:color="auto" w:fill="auto"/>
            <w:vAlign w:val="center"/>
          </w:tcPr>
          <w:p w14:paraId="063E7D6A" w14:textId="77777777" w:rsidR="00685665" w:rsidRPr="00212E6A" w:rsidRDefault="00685665" w:rsidP="007B6293">
            <w:pPr>
              <w:pStyle w:val="142"/>
              <w:jc w:val="right"/>
              <w:rPr>
                <w:rFonts w:hAnsi="標楷體"/>
              </w:rPr>
            </w:pPr>
            <w:r>
              <w:rPr>
                <w:rFonts w:hAnsi="標楷體" w:hint="eastAsia"/>
              </w:rPr>
              <w:t>-</w:t>
            </w:r>
          </w:p>
        </w:tc>
        <w:tc>
          <w:tcPr>
            <w:tcW w:w="1569" w:type="dxa"/>
            <w:shd w:val="clear" w:color="auto" w:fill="auto"/>
            <w:vAlign w:val="center"/>
          </w:tcPr>
          <w:p w14:paraId="265DF698" w14:textId="77777777" w:rsidR="00685665" w:rsidRPr="00212E6A" w:rsidRDefault="00685665" w:rsidP="007B6293">
            <w:pPr>
              <w:pStyle w:val="142"/>
              <w:jc w:val="right"/>
              <w:rPr>
                <w:rFonts w:hAnsi="標楷體"/>
              </w:rPr>
            </w:pPr>
            <w:r w:rsidRPr="00212E6A">
              <w:rPr>
                <w:rFonts w:hAnsi="標楷體" w:hint="eastAsia"/>
              </w:rPr>
              <w:t>88</w:t>
            </w:r>
            <w:r w:rsidRPr="00212E6A">
              <w:rPr>
                <w:rFonts w:hAnsi="標楷體"/>
              </w:rPr>
              <w:t>,</w:t>
            </w:r>
            <w:r w:rsidRPr="00212E6A">
              <w:rPr>
                <w:rFonts w:hAnsi="標楷體" w:hint="eastAsia"/>
              </w:rPr>
              <w:t>104</w:t>
            </w:r>
          </w:p>
        </w:tc>
      </w:tr>
      <w:tr w:rsidR="00685665" w:rsidRPr="00212E6A" w14:paraId="0B1B0C36" w14:textId="77777777" w:rsidTr="000548D2">
        <w:trPr>
          <w:trHeight w:val="283"/>
        </w:trPr>
        <w:tc>
          <w:tcPr>
            <w:tcW w:w="1985" w:type="dxa"/>
            <w:shd w:val="clear" w:color="auto" w:fill="auto"/>
          </w:tcPr>
          <w:p w14:paraId="461778FB" w14:textId="77777777" w:rsidR="00685665" w:rsidRPr="00212E6A" w:rsidRDefault="00685665" w:rsidP="007B6293">
            <w:pPr>
              <w:pStyle w:val="142"/>
              <w:rPr>
                <w:rFonts w:hAnsi="標楷體"/>
              </w:rPr>
            </w:pPr>
            <w:r w:rsidRPr="00212E6A">
              <w:rPr>
                <w:rFonts w:hAnsi="標楷體" w:hint="eastAsia"/>
              </w:rPr>
              <w:t>監察院主管</w:t>
            </w:r>
          </w:p>
        </w:tc>
        <w:tc>
          <w:tcPr>
            <w:tcW w:w="1701" w:type="dxa"/>
            <w:shd w:val="clear" w:color="auto" w:fill="auto"/>
            <w:vAlign w:val="center"/>
          </w:tcPr>
          <w:p w14:paraId="0D88FFE4"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5BCD84F9" w14:textId="77777777" w:rsidR="00685665" w:rsidRPr="00212E6A" w:rsidRDefault="00685665" w:rsidP="007B6293">
            <w:pPr>
              <w:pStyle w:val="142"/>
              <w:jc w:val="right"/>
              <w:rPr>
                <w:rFonts w:hAnsi="標楷體"/>
              </w:rPr>
            </w:pPr>
            <w:r>
              <w:rPr>
                <w:rFonts w:hAnsi="標楷體" w:hint="eastAsia"/>
              </w:rPr>
              <w:t>-</w:t>
            </w:r>
          </w:p>
        </w:tc>
        <w:tc>
          <w:tcPr>
            <w:tcW w:w="1647" w:type="dxa"/>
            <w:shd w:val="clear" w:color="auto" w:fill="auto"/>
            <w:vAlign w:val="center"/>
          </w:tcPr>
          <w:p w14:paraId="767338AB" w14:textId="77777777" w:rsidR="00685665" w:rsidRPr="00212E6A" w:rsidRDefault="00685665" w:rsidP="007B6293">
            <w:pPr>
              <w:pStyle w:val="142"/>
              <w:jc w:val="right"/>
              <w:rPr>
                <w:rFonts w:hAnsi="標楷體"/>
              </w:rPr>
            </w:pPr>
            <w:r w:rsidRPr="00212E6A">
              <w:rPr>
                <w:rFonts w:hAnsi="標楷體" w:hint="eastAsia"/>
              </w:rPr>
              <w:t>26</w:t>
            </w:r>
            <w:r w:rsidRPr="00212E6A">
              <w:rPr>
                <w:rFonts w:hAnsi="標楷體"/>
              </w:rPr>
              <w:t>,</w:t>
            </w:r>
            <w:r w:rsidRPr="00212E6A">
              <w:rPr>
                <w:rFonts w:hAnsi="標楷體" w:hint="eastAsia"/>
              </w:rPr>
              <w:t>267</w:t>
            </w:r>
          </w:p>
        </w:tc>
        <w:tc>
          <w:tcPr>
            <w:tcW w:w="1569" w:type="dxa"/>
            <w:shd w:val="clear" w:color="auto" w:fill="auto"/>
            <w:vAlign w:val="center"/>
          </w:tcPr>
          <w:p w14:paraId="3D51EDC2" w14:textId="77777777" w:rsidR="00685665" w:rsidRPr="00212E6A" w:rsidRDefault="00685665" w:rsidP="007B6293">
            <w:pPr>
              <w:pStyle w:val="142"/>
              <w:jc w:val="right"/>
              <w:rPr>
                <w:rFonts w:hAnsi="標楷體"/>
              </w:rPr>
            </w:pPr>
            <w:r w:rsidRPr="00212E6A">
              <w:rPr>
                <w:rFonts w:hAnsi="標楷體" w:hint="eastAsia"/>
              </w:rPr>
              <w:t>26</w:t>
            </w:r>
            <w:r w:rsidRPr="00212E6A">
              <w:rPr>
                <w:rFonts w:hAnsi="標楷體"/>
              </w:rPr>
              <w:t>,</w:t>
            </w:r>
            <w:r w:rsidRPr="00212E6A">
              <w:rPr>
                <w:rFonts w:hAnsi="標楷體" w:hint="eastAsia"/>
              </w:rPr>
              <w:t>267</w:t>
            </w:r>
          </w:p>
        </w:tc>
      </w:tr>
      <w:tr w:rsidR="00685665" w:rsidRPr="00212E6A" w14:paraId="40526B5E" w14:textId="77777777" w:rsidTr="000548D2">
        <w:trPr>
          <w:trHeight w:val="283"/>
        </w:trPr>
        <w:tc>
          <w:tcPr>
            <w:tcW w:w="1985" w:type="dxa"/>
            <w:shd w:val="clear" w:color="auto" w:fill="auto"/>
          </w:tcPr>
          <w:p w14:paraId="27B03A34" w14:textId="77777777" w:rsidR="00685665" w:rsidRPr="00212E6A" w:rsidRDefault="00685665" w:rsidP="007B6293">
            <w:pPr>
              <w:pStyle w:val="142"/>
              <w:rPr>
                <w:rFonts w:hAnsi="標楷體"/>
              </w:rPr>
            </w:pPr>
            <w:r w:rsidRPr="00212E6A">
              <w:rPr>
                <w:rFonts w:hAnsi="標楷體" w:hint="eastAsia"/>
              </w:rPr>
              <w:t>內政部主管</w:t>
            </w:r>
          </w:p>
        </w:tc>
        <w:tc>
          <w:tcPr>
            <w:tcW w:w="1701" w:type="dxa"/>
            <w:shd w:val="clear" w:color="auto" w:fill="auto"/>
            <w:vAlign w:val="center"/>
          </w:tcPr>
          <w:p w14:paraId="2EB5946A"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070B70D7" w14:textId="77777777" w:rsidR="00685665" w:rsidRPr="00212E6A" w:rsidRDefault="00685665" w:rsidP="007B6293">
            <w:pPr>
              <w:pStyle w:val="142"/>
              <w:jc w:val="right"/>
              <w:rPr>
                <w:rFonts w:hAnsi="標楷體"/>
              </w:rPr>
            </w:pPr>
            <w:r w:rsidRPr="00212E6A">
              <w:rPr>
                <w:rFonts w:hAnsi="標楷體" w:hint="eastAsia"/>
              </w:rPr>
              <w:t>164</w:t>
            </w:r>
            <w:r w:rsidRPr="00212E6A">
              <w:rPr>
                <w:rFonts w:hAnsi="標楷體"/>
              </w:rPr>
              <w:t>,</w:t>
            </w:r>
            <w:r w:rsidRPr="00212E6A">
              <w:rPr>
                <w:rFonts w:hAnsi="標楷體" w:hint="eastAsia"/>
              </w:rPr>
              <w:t>020</w:t>
            </w:r>
          </w:p>
        </w:tc>
        <w:tc>
          <w:tcPr>
            <w:tcW w:w="1647" w:type="dxa"/>
            <w:shd w:val="clear" w:color="auto" w:fill="auto"/>
            <w:vAlign w:val="center"/>
          </w:tcPr>
          <w:p w14:paraId="5CF4A2C6" w14:textId="77777777" w:rsidR="00685665" w:rsidRPr="00212E6A" w:rsidRDefault="00685665" w:rsidP="007B6293">
            <w:pPr>
              <w:pStyle w:val="142"/>
              <w:jc w:val="right"/>
              <w:rPr>
                <w:rFonts w:hAnsi="標楷體"/>
              </w:rPr>
            </w:pPr>
            <w:r w:rsidRPr="00212E6A">
              <w:rPr>
                <w:rFonts w:hAnsi="標楷體" w:hint="eastAsia"/>
              </w:rPr>
              <w:t>327</w:t>
            </w:r>
            <w:r w:rsidRPr="00212E6A">
              <w:rPr>
                <w:rFonts w:hAnsi="標楷體"/>
              </w:rPr>
              <w:t>,</w:t>
            </w:r>
            <w:r w:rsidRPr="00212E6A">
              <w:rPr>
                <w:rFonts w:hAnsi="標楷體" w:hint="eastAsia"/>
              </w:rPr>
              <w:t>639</w:t>
            </w:r>
          </w:p>
        </w:tc>
        <w:tc>
          <w:tcPr>
            <w:tcW w:w="1569" w:type="dxa"/>
            <w:shd w:val="clear" w:color="auto" w:fill="auto"/>
            <w:vAlign w:val="center"/>
          </w:tcPr>
          <w:p w14:paraId="30156863" w14:textId="77777777" w:rsidR="00685665" w:rsidRPr="00212E6A" w:rsidRDefault="00685665" w:rsidP="007B6293">
            <w:pPr>
              <w:pStyle w:val="142"/>
              <w:jc w:val="right"/>
              <w:rPr>
                <w:rFonts w:hAnsi="標楷體"/>
              </w:rPr>
            </w:pPr>
            <w:r w:rsidRPr="00212E6A">
              <w:rPr>
                <w:rFonts w:hAnsi="標楷體" w:hint="eastAsia"/>
              </w:rPr>
              <w:t>491</w:t>
            </w:r>
            <w:r w:rsidRPr="00212E6A">
              <w:rPr>
                <w:rFonts w:hAnsi="標楷體"/>
              </w:rPr>
              <w:t>,</w:t>
            </w:r>
            <w:r w:rsidRPr="00212E6A">
              <w:rPr>
                <w:rFonts w:hAnsi="標楷體" w:hint="eastAsia"/>
              </w:rPr>
              <w:t>659</w:t>
            </w:r>
          </w:p>
        </w:tc>
      </w:tr>
      <w:tr w:rsidR="00685665" w:rsidRPr="00212E6A" w14:paraId="0BC981BA" w14:textId="77777777" w:rsidTr="000548D2">
        <w:trPr>
          <w:trHeight w:val="283"/>
        </w:trPr>
        <w:tc>
          <w:tcPr>
            <w:tcW w:w="1985" w:type="dxa"/>
            <w:shd w:val="clear" w:color="auto" w:fill="auto"/>
          </w:tcPr>
          <w:p w14:paraId="34EDC0FA" w14:textId="77777777" w:rsidR="00685665" w:rsidRPr="00212E6A" w:rsidRDefault="00685665" w:rsidP="007B6293">
            <w:pPr>
              <w:pStyle w:val="142"/>
              <w:rPr>
                <w:rFonts w:hAnsi="標楷體"/>
              </w:rPr>
            </w:pPr>
            <w:r w:rsidRPr="00212E6A">
              <w:rPr>
                <w:rFonts w:hAnsi="標楷體" w:hint="eastAsia"/>
              </w:rPr>
              <w:lastRenderedPageBreak/>
              <w:t>外交部主管</w:t>
            </w:r>
          </w:p>
        </w:tc>
        <w:tc>
          <w:tcPr>
            <w:tcW w:w="1701" w:type="dxa"/>
            <w:shd w:val="clear" w:color="auto" w:fill="auto"/>
            <w:vAlign w:val="center"/>
          </w:tcPr>
          <w:p w14:paraId="201109C5"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48B080F7" w14:textId="77777777" w:rsidR="00685665" w:rsidRPr="00212E6A" w:rsidRDefault="00685665" w:rsidP="007B6293">
            <w:pPr>
              <w:pStyle w:val="142"/>
              <w:jc w:val="right"/>
              <w:rPr>
                <w:rFonts w:hAnsi="標楷體"/>
              </w:rPr>
            </w:pPr>
            <w:r w:rsidRPr="00212E6A">
              <w:rPr>
                <w:rFonts w:hAnsi="標楷體" w:hint="eastAsia"/>
              </w:rPr>
              <w:t>73</w:t>
            </w:r>
            <w:r w:rsidRPr="00212E6A">
              <w:rPr>
                <w:rFonts w:hAnsi="標楷體"/>
              </w:rPr>
              <w:t>,</w:t>
            </w:r>
            <w:r w:rsidRPr="00212E6A">
              <w:rPr>
                <w:rFonts w:hAnsi="標楷體" w:hint="eastAsia"/>
              </w:rPr>
              <w:t>815</w:t>
            </w:r>
          </w:p>
        </w:tc>
        <w:tc>
          <w:tcPr>
            <w:tcW w:w="1647" w:type="dxa"/>
            <w:shd w:val="clear" w:color="auto" w:fill="auto"/>
            <w:vAlign w:val="center"/>
          </w:tcPr>
          <w:p w14:paraId="365058A0" w14:textId="77777777" w:rsidR="00685665" w:rsidRPr="00212E6A" w:rsidRDefault="00685665" w:rsidP="007B6293">
            <w:pPr>
              <w:pStyle w:val="142"/>
              <w:jc w:val="right"/>
              <w:rPr>
                <w:rFonts w:hAnsi="標楷體"/>
              </w:rPr>
            </w:pPr>
            <w:r w:rsidRPr="00212E6A">
              <w:rPr>
                <w:rFonts w:hAnsi="標楷體" w:hint="eastAsia"/>
              </w:rPr>
              <w:t>68</w:t>
            </w:r>
            <w:r w:rsidRPr="00212E6A">
              <w:rPr>
                <w:rFonts w:hAnsi="標楷體"/>
              </w:rPr>
              <w:t>,</w:t>
            </w:r>
            <w:r w:rsidRPr="00212E6A">
              <w:rPr>
                <w:rFonts w:hAnsi="標楷體" w:hint="eastAsia"/>
              </w:rPr>
              <w:t>357</w:t>
            </w:r>
          </w:p>
        </w:tc>
        <w:tc>
          <w:tcPr>
            <w:tcW w:w="1569" w:type="dxa"/>
            <w:shd w:val="clear" w:color="auto" w:fill="auto"/>
            <w:vAlign w:val="center"/>
          </w:tcPr>
          <w:p w14:paraId="4364C43F" w14:textId="77777777" w:rsidR="00685665" w:rsidRPr="00212E6A" w:rsidRDefault="00685665" w:rsidP="007B6293">
            <w:pPr>
              <w:pStyle w:val="142"/>
              <w:jc w:val="right"/>
              <w:rPr>
                <w:rFonts w:hAnsi="標楷體"/>
              </w:rPr>
            </w:pPr>
            <w:r w:rsidRPr="00212E6A">
              <w:rPr>
                <w:rFonts w:hAnsi="標楷體" w:hint="eastAsia"/>
              </w:rPr>
              <w:t>142</w:t>
            </w:r>
            <w:r w:rsidRPr="00212E6A">
              <w:rPr>
                <w:rFonts w:hAnsi="標楷體"/>
              </w:rPr>
              <w:t>,</w:t>
            </w:r>
            <w:r w:rsidRPr="00212E6A">
              <w:rPr>
                <w:rFonts w:hAnsi="標楷體" w:hint="eastAsia"/>
              </w:rPr>
              <w:t>172</w:t>
            </w:r>
          </w:p>
        </w:tc>
      </w:tr>
      <w:tr w:rsidR="00685665" w:rsidRPr="00212E6A" w14:paraId="53578EBD" w14:textId="77777777" w:rsidTr="000548D2">
        <w:trPr>
          <w:trHeight w:val="283"/>
        </w:trPr>
        <w:tc>
          <w:tcPr>
            <w:tcW w:w="1985" w:type="dxa"/>
            <w:shd w:val="clear" w:color="auto" w:fill="auto"/>
          </w:tcPr>
          <w:p w14:paraId="4C827212" w14:textId="77777777" w:rsidR="00685665" w:rsidRPr="00212E6A" w:rsidRDefault="00685665" w:rsidP="007B6293">
            <w:pPr>
              <w:pStyle w:val="142"/>
              <w:rPr>
                <w:rFonts w:hAnsi="標楷體"/>
              </w:rPr>
            </w:pPr>
            <w:r w:rsidRPr="00212E6A">
              <w:rPr>
                <w:rFonts w:hAnsi="標楷體" w:hint="eastAsia"/>
              </w:rPr>
              <w:t>國防部主管</w:t>
            </w:r>
          </w:p>
        </w:tc>
        <w:tc>
          <w:tcPr>
            <w:tcW w:w="1701" w:type="dxa"/>
            <w:shd w:val="clear" w:color="auto" w:fill="auto"/>
            <w:vAlign w:val="center"/>
          </w:tcPr>
          <w:p w14:paraId="435EEA8A"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2B588D58" w14:textId="77777777" w:rsidR="00685665" w:rsidRPr="00212E6A" w:rsidRDefault="00685665" w:rsidP="007B6293">
            <w:pPr>
              <w:pStyle w:val="142"/>
              <w:jc w:val="right"/>
              <w:rPr>
                <w:rFonts w:hAnsi="標楷體"/>
              </w:rPr>
            </w:pPr>
            <w:r w:rsidRPr="00212E6A">
              <w:rPr>
                <w:rFonts w:hAnsi="標楷體" w:hint="eastAsia"/>
              </w:rPr>
              <w:t>1</w:t>
            </w:r>
            <w:r w:rsidRPr="00212E6A">
              <w:rPr>
                <w:rFonts w:hAnsi="標楷體"/>
              </w:rPr>
              <w:t>,</w:t>
            </w:r>
            <w:r w:rsidRPr="00212E6A">
              <w:rPr>
                <w:rFonts w:hAnsi="標楷體" w:hint="eastAsia"/>
              </w:rPr>
              <w:t>660</w:t>
            </w:r>
            <w:r w:rsidRPr="00212E6A">
              <w:rPr>
                <w:rFonts w:hAnsi="標楷體"/>
              </w:rPr>
              <w:t>,</w:t>
            </w:r>
            <w:r w:rsidRPr="00212E6A">
              <w:rPr>
                <w:rFonts w:hAnsi="標楷體" w:hint="eastAsia"/>
              </w:rPr>
              <w:t>000</w:t>
            </w:r>
          </w:p>
        </w:tc>
        <w:tc>
          <w:tcPr>
            <w:tcW w:w="1647" w:type="dxa"/>
            <w:shd w:val="clear" w:color="auto" w:fill="auto"/>
            <w:vAlign w:val="center"/>
          </w:tcPr>
          <w:p w14:paraId="7F33414E" w14:textId="77777777" w:rsidR="00685665" w:rsidRPr="00212E6A" w:rsidRDefault="00685665" w:rsidP="007B6293">
            <w:pPr>
              <w:pStyle w:val="142"/>
              <w:jc w:val="right"/>
              <w:rPr>
                <w:rFonts w:hAnsi="標楷體"/>
              </w:rPr>
            </w:pPr>
            <w:r>
              <w:rPr>
                <w:rFonts w:hAnsi="標楷體" w:hint="eastAsia"/>
              </w:rPr>
              <w:t>-</w:t>
            </w:r>
          </w:p>
        </w:tc>
        <w:tc>
          <w:tcPr>
            <w:tcW w:w="1569" w:type="dxa"/>
            <w:shd w:val="clear" w:color="auto" w:fill="auto"/>
            <w:vAlign w:val="center"/>
          </w:tcPr>
          <w:p w14:paraId="6C5D5375" w14:textId="77777777" w:rsidR="00685665" w:rsidRPr="00212E6A" w:rsidRDefault="00685665" w:rsidP="007B6293">
            <w:pPr>
              <w:pStyle w:val="142"/>
              <w:jc w:val="right"/>
              <w:rPr>
                <w:rFonts w:hAnsi="標楷體"/>
              </w:rPr>
            </w:pPr>
            <w:r w:rsidRPr="00212E6A">
              <w:rPr>
                <w:rFonts w:hAnsi="標楷體" w:hint="eastAsia"/>
              </w:rPr>
              <w:t>1</w:t>
            </w:r>
            <w:r w:rsidRPr="00212E6A">
              <w:rPr>
                <w:rFonts w:hAnsi="標楷體"/>
              </w:rPr>
              <w:t>,</w:t>
            </w:r>
            <w:r w:rsidRPr="00212E6A">
              <w:rPr>
                <w:rFonts w:hAnsi="標楷體" w:hint="eastAsia"/>
              </w:rPr>
              <w:t>660</w:t>
            </w:r>
            <w:r w:rsidRPr="00212E6A">
              <w:rPr>
                <w:rFonts w:hAnsi="標楷體"/>
              </w:rPr>
              <w:t>,</w:t>
            </w:r>
            <w:r w:rsidRPr="00212E6A">
              <w:rPr>
                <w:rFonts w:hAnsi="標楷體" w:hint="eastAsia"/>
              </w:rPr>
              <w:t>000</w:t>
            </w:r>
          </w:p>
        </w:tc>
      </w:tr>
      <w:tr w:rsidR="00685665" w:rsidRPr="00212E6A" w14:paraId="4FEB3FDE" w14:textId="77777777" w:rsidTr="000548D2">
        <w:trPr>
          <w:trHeight w:val="283"/>
        </w:trPr>
        <w:tc>
          <w:tcPr>
            <w:tcW w:w="1985" w:type="dxa"/>
            <w:shd w:val="clear" w:color="auto" w:fill="auto"/>
          </w:tcPr>
          <w:p w14:paraId="610BBD67" w14:textId="77777777" w:rsidR="00685665" w:rsidRPr="00212E6A" w:rsidRDefault="00685665" w:rsidP="007B6293">
            <w:pPr>
              <w:pStyle w:val="142"/>
              <w:rPr>
                <w:rFonts w:hAnsi="標楷體"/>
              </w:rPr>
            </w:pPr>
            <w:r w:rsidRPr="00212E6A">
              <w:rPr>
                <w:rFonts w:hAnsi="標楷體" w:hint="eastAsia"/>
              </w:rPr>
              <w:t>財政部主管</w:t>
            </w:r>
          </w:p>
        </w:tc>
        <w:tc>
          <w:tcPr>
            <w:tcW w:w="1701" w:type="dxa"/>
            <w:shd w:val="clear" w:color="auto" w:fill="auto"/>
            <w:vAlign w:val="center"/>
          </w:tcPr>
          <w:p w14:paraId="1A6E02F8"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0974A2D0" w14:textId="77777777" w:rsidR="00685665" w:rsidRPr="00212E6A" w:rsidRDefault="00685665" w:rsidP="007B6293">
            <w:pPr>
              <w:pStyle w:val="142"/>
              <w:jc w:val="right"/>
              <w:rPr>
                <w:rFonts w:hAnsi="標楷體"/>
              </w:rPr>
            </w:pPr>
            <w:r w:rsidRPr="00212E6A">
              <w:rPr>
                <w:rFonts w:hAnsi="標楷體" w:hint="eastAsia"/>
              </w:rPr>
              <w:t>98</w:t>
            </w:r>
            <w:r w:rsidRPr="00212E6A">
              <w:rPr>
                <w:rFonts w:hAnsi="標楷體"/>
              </w:rPr>
              <w:t>,</w:t>
            </w:r>
            <w:r w:rsidRPr="00212E6A">
              <w:rPr>
                <w:rFonts w:hAnsi="標楷體" w:hint="eastAsia"/>
              </w:rPr>
              <w:t>252</w:t>
            </w:r>
          </w:p>
        </w:tc>
        <w:tc>
          <w:tcPr>
            <w:tcW w:w="1647" w:type="dxa"/>
            <w:shd w:val="clear" w:color="auto" w:fill="auto"/>
            <w:vAlign w:val="center"/>
          </w:tcPr>
          <w:p w14:paraId="5A96BA50" w14:textId="77777777" w:rsidR="00685665" w:rsidRPr="00212E6A" w:rsidRDefault="00685665" w:rsidP="007B6293">
            <w:pPr>
              <w:pStyle w:val="142"/>
              <w:jc w:val="right"/>
              <w:rPr>
                <w:rFonts w:hAnsi="標楷體"/>
              </w:rPr>
            </w:pPr>
            <w:r>
              <w:rPr>
                <w:rFonts w:hAnsi="標楷體" w:hint="eastAsia"/>
              </w:rPr>
              <w:t>-</w:t>
            </w:r>
          </w:p>
        </w:tc>
        <w:tc>
          <w:tcPr>
            <w:tcW w:w="1569" w:type="dxa"/>
            <w:shd w:val="clear" w:color="auto" w:fill="auto"/>
            <w:vAlign w:val="center"/>
          </w:tcPr>
          <w:p w14:paraId="6376641B" w14:textId="77777777" w:rsidR="00685665" w:rsidRPr="00212E6A" w:rsidRDefault="00685665" w:rsidP="007B6293">
            <w:pPr>
              <w:pStyle w:val="142"/>
              <w:jc w:val="right"/>
              <w:rPr>
                <w:rFonts w:hAnsi="標楷體"/>
              </w:rPr>
            </w:pPr>
            <w:r w:rsidRPr="00212E6A">
              <w:rPr>
                <w:rFonts w:hAnsi="標楷體" w:hint="eastAsia"/>
              </w:rPr>
              <w:t>98</w:t>
            </w:r>
            <w:r w:rsidRPr="00212E6A">
              <w:rPr>
                <w:rFonts w:hAnsi="標楷體"/>
              </w:rPr>
              <w:t>,</w:t>
            </w:r>
            <w:r w:rsidRPr="00212E6A">
              <w:rPr>
                <w:rFonts w:hAnsi="標楷體" w:hint="eastAsia"/>
              </w:rPr>
              <w:t>252</w:t>
            </w:r>
          </w:p>
        </w:tc>
      </w:tr>
      <w:tr w:rsidR="00685665" w:rsidRPr="00212E6A" w14:paraId="3B9AD647" w14:textId="77777777" w:rsidTr="000548D2">
        <w:trPr>
          <w:trHeight w:val="283"/>
        </w:trPr>
        <w:tc>
          <w:tcPr>
            <w:tcW w:w="1985" w:type="dxa"/>
            <w:shd w:val="clear" w:color="auto" w:fill="auto"/>
          </w:tcPr>
          <w:p w14:paraId="0EFDFC3F" w14:textId="77777777" w:rsidR="00685665" w:rsidRPr="00212E6A" w:rsidRDefault="00685665" w:rsidP="007B6293">
            <w:pPr>
              <w:pStyle w:val="142"/>
              <w:rPr>
                <w:rFonts w:hAnsi="標楷體"/>
              </w:rPr>
            </w:pPr>
            <w:r w:rsidRPr="00212E6A">
              <w:rPr>
                <w:rFonts w:hAnsi="標楷體" w:hint="eastAsia"/>
              </w:rPr>
              <w:t>教育部主管</w:t>
            </w:r>
          </w:p>
        </w:tc>
        <w:tc>
          <w:tcPr>
            <w:tcW w:w="1701" w:type="dxa"/>
            <w:shd w:val="clear" w:color="auto" w:fill="auto"/>
            <w:vAlign w:val="center"/>
          </w:tcPr>
          <w:p w14:paraId="40C2B323"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085F0CAD" w14:textId="77777777" w:rsidR="00685665" w:rsidRPr="00212E6A" w:rsidRDefault="00685665" w:rsidP="007B6293">
            <w:pPr>
              <w:pStyle w:val="142"/>
              <w:jc w:val="right"/>
              <w:rPr>
                <w:rFonts w:hAnsi="標楷體"/>
              </w:rPr>
            </w:pPr>
            <w:r w:rsidRPr="00212E6A">
              <w:rPr>
                <w:rFonts w:hAnsi="標楷體" w:hint="eastAsia"/>
              </w:rPr>
              <w:t>266</w:t>
            </w:r>
            <w:r w:rsidRPr="00212E6A">
              <w:rPr>
                <w:rFonts w:hAnsi="標楷體"/>
              </w:rPr>
              <w:t>,</w:t>
            </w:r>
            <w:r w:rsidRPr="00212E6A">
              <w:rPr>
                <w:rFonts w:hAnsi="標楷體" w:hint="eastAsia"/>
              </w:rPr>
              <w:t>127</w:t>
            </w:r>
          </w:p>
        </w:tc>
        <w:tc>
          <w:tcPr>
            <w:tcW w:w="1647" w:type="dxa"/>
            <w:shd w:val="clear" w:color="auto" w:fill="auto"/>
            <w:vAlign w:val="center"/>
          </w:tcPr>
          <w:p w14:paraId="4175FCD9" w14:textId="77777777" w:rsidR="00685665" w:rsidRPr="00212E6A" w:rsidRDefault="00685665" w:rsidP="007B6293">
            <w:pPr>
              <w:pStyle w:val="142"/>
              <w:jc w:val="right"/>
              <w:rPr>
                <w:rFonts w:hAnsi="標楷體"/>
              </w:rPr>
            </w:pPr>
            <w:r w:rsidRPr="00212E6A">
              <w:rPr>
                <w:rFonts w:hAnsi="標楷體" w:hint="eastAsia"/>
              </w:rPr>
              <w:t>184</w:t>
            </w:r>
            <w:r w:rsidRPr="00212E6A">
              <w:rPr>
                <w:rFonts w:hAnsi="標楷體"/>
              </w:rPr>
              <w:t>,</w:t>
            </w:r>
            <w:r w:rsidRPr="00212E6A">
              <w:rPr>
                <w:rFonts w:hAnsi="標楷體" w:hint="eastAsia"/>
              </w:rPr>
              <w:t>800</w:t>
            </w:r>
          </w:p>
        </w:tc>
        <w:tc>
          <w:tcPr>
            <w:tcW w:w="1569" w:type="dxa"/>
            <w:shd w:val="clear" w:color="auto" w:fill="auto"/>
            <w:vAlign w:val="center"/>
          </w:tcPr>
          <w:p w14:paraId="6671ECEB" w14:textId="77777777" w:rsidR="00685665" w:rsidRPr="00212E6A" w:rsidRDefault="00685665" w:rsidP="007B6293">
            <w:pPr>
              <w:pStyle w:val="142"/>
              <w:jc w:val="right"/>
              <w:rPr>
                <w:rFonts w:hAnsi="標楷體"/>
              </w:rPr>
            </w:pPr>
            <w:r w:rsidRPr="00212E6A">
              <w:rPr>
                <w:rFonts w:hAnsi="標楷體" w:hint="eastAsia"/>
              </w:rPr>
              <w:t>450</w:t>
            </w:r>
            <w:r w:rsidRPr="00212E6A">
              <w:rPr>
                <w:rFonts w:hAnsi="標楷體"/>
              </w:rPr>
              <w:t>,</w:t>
            </w:r>
            <w:r w:rsidRPr="00212E6A">
              <w:rPr>
                <w:rFonts w:hAnsi="標楷體" w:hint="eastAsia"/>
              </w:rPr>
              <w:t>927</w:t>
            </w:r>
          </w:p>
        </w:tc>
      </w:tr>
      <w:tr w:rsidR="00685665" w:rsidRPr="00212E6A" w14:paraId="1689C536" w14:textId="77777777" w:rsidTr="000548D2">
        <w:trPr>
          <w:trHeight w:val="283"/>
        </w:trPr>
        <w:tc>
          <w:tcPr>
            <w:tcW w:w="1985" w:type="dxa"/>
            <w:shd w:val="clear" w:color="auto" w:fill="auto"/>
          </w:tcPr>
          <w:p w14:paraId="3E1B32A4" w14:textId="77777777" w:rsidR="00685665" w:rsidRPr="00212E6A" w:rsidRDefault="00685665" w:rsidP="007B6293">
            <w:pPr>
              <w:pStyle w:val="142"/>
              <w:rPr>
                <w:rFonts w:hAnsi="標楷體"/>
              </w:rPr>
            </w:pPr>
            <w:r w:rsidRPr="00212E6A">
              <w:rPr>
                <w:rFonts w:hAnsi="標楷體" w:hint="eastAsia"/>
              </w:rPr>
              <w:t>法務部主管</w:t>
            </w:r>
          </w:p>
        </w:tc>
        <w:tc>
          <w:tcPr>
            <w:tcW w:w="1701" w:type="dxa"/>
            <w:shd w:val="clear" w:color="auto" w:fill="auto"/>
            <w:vAlign w:val="center"/>
          </w:tcPr>
          <w:p w14:paraId="3472970B" w14:textId="77777777" w:rsidR="00685665" w:rsidRPr="00212E6A" w:rsidRDefault="00685665" w:rsidP="007B6293">
            <w:pPr>
              <w:pStyle w:val="142"/>
              <w:jc w:val="right"/>
              <w:rPr>
                <w:rFonts w:hAnsi="標楷體"/>
              </w:rPr>
            </w:pPr>
            <w:r w:rsidRPr="00212E6A">
              <w:rPr>
                <w:rFonts w:hAnsi="標楷體" w:hint="eastAsia"/>
              </w:rPr>
              <w:t>22</w:t>
            </w:r>
            <w:r w:rsidRPr="00212E6A">
              <w:rPr>
                <w:rFonts w:hAnsi="標楷體"/>
              </w:rPr>
              <w:t>,</w:t>
            </w:r>
            <w:r w:rsidRPr="00212E6A">
              <w:rPr>
                <w:rFonts w:hAnsi="標楷體" w:hint="eastAsia"/>
              </w:rPr>
              <w:t>678</w:t>
            </w:r>
          </w:p>
        </w:tc>
        <w:tc>
          <w:tcPr>
            <w:tcW w:w="1710" w:type="dxa"/>
            <w:shd w:val="clear" w:color="auto" w:fill="auto"/>
            <w:vAlign w:val="center"/>
          </w:tcPr>
          <w:p w14:paraId="2B195631" w14:textId="77777777" w:rsidR="00685665" w:rsidRPr="00212E6A" w:rsidRDefault="00685665" w:rsidP="007B6293">
            <w:pPr>
              <w:pStyle w:val="142"/>
              <w:jc w:val="right"/>
              <w:rPr>
                <w:rFonts w:hAnsi="標楷體"/>
              </w:rPr>
            </w:pPr>
            <w:r w:rsidRPr="00212E6A">
              <w:rPr>
                <w:rFonts w:hAnsi="標楷體" w:hint="eastAsia"/>
              </w:rPr>
              <w:t>30</w:t>
            </w:r>
            <w:r w:rsidRPr="00212E6A">
              <w:rPr>
                <w:rFonts w:hAnsi="標楷體"/>
              </w:rPr>
              <w:t>,</w:t>
            </w:r>
            <w:r w:rsidRPr="00212E6A">
              <w:rPr>
                <w:rFonts w:hAnsi="標楷體" w:hint="eastAsia"/>
              </w:rPr>
              <w:t>000</w:t>
            </w:r>
          </w:p>
        </w:tc>
        <w:tc>
          <w:tcPr>
            <w:tcW w:w="1647" w:type="dxa"/>
            <w:shd w:val="clear" w:color="auto" w:fill="auto"/>
            <w:vAlign w:val="center"/>
          </w:tcPr>
          <w:p w14:paraId="060C5D70" w14:textId="77777777" w:rsidR="00685665" w:rsidRPr="00212E6A" w:rsidRDefault="00685665" w:rsidP="007B6293">
            <w:pPr>
              <w:pStyle w:val="142"/>
              <w:jc w:val="right"/>
              <w:rPr>
                <w:rFonts w:hAnsi="標楷體"/>
              </w:rPr>
            </w:pPr>
            <w:r>
              <w:rPr>
                <w:rFonts w:hAnsi="標楷體" w:hint="eastAsia"/>
              </w:rPr>
              <w:t>-</w:t>
            </w:r>
          </w:p>
        </w:tc>
        <w:tc>
          <w:tcPr>
            <w:tcW w:w="1569" w:type="dxa"/>
            <w:shd w:val="clear" w:color="auto" w:fill="auto"/>
            <w:vAlign w:val="center"/>
          </w:tcPr>
          <w:p w14:paraId="236937AE" w14:textId="77777777" w:rsidR="00685665" w:rsidRPr="00212E6A" w:rsidRDefault="00685665" w:rsidP="007B6293">
            <w:pPr>
              <w:pStyle w:val="142"/>
              <w:jc w:val="right"/>
              <w:rPr>
                <w:rFonts w:hAnsi="標楷體"/>
              </w:rPr>
            </w:pPr>
            <w:r w:rsidRPr="00212E6A">
              <w:rPr>
                <w:rFonts w:hAnsi="標楷體" w:hint="eastAsia"/>
              </w:rPr>
              <w:t>52</w:t>
            </w:r>
            <w:r w:rsidRPr="00212E6A">
              <w:rPr>
                <w:rFonts w:hAnsi="標楷體"/>
              </w:rPr>
              <w:t>,</w:t>
            </w:r>
            <w:r w:rsidRPr="00212E6A">
              <w:rPr>
                <w:rFonts w:hAnsi="標楷體" w:hint="eastAsia"/>
              </w:rPr>
              <w:t>678</w:t>
            </w:r>
          </w:p>
        </w:tc>
      </w:tr>
      <w:tr w:rsidR="00685665" w:rsidRPr="00212E6A" w14:paraId="342BA396" w14:textId="77777777" w:rsidTr="000548D2">
        <w:trPr>
          <w:trHeight w:val="283"/>
        </w:trPr>
        <w:tc>
          <w:tcPr>
            <w:tcW w:w="1985" w:type="dxa"/>
            <w:shd w:val="clear" w:color="auto" w:fill="auto"/>
            <w:vAlign w:val="center"/>
          </w:tcPr>
          <w:p w14:paraId="3E5F6888" w14:textId="77777777" w:rsidR="00685665" w:rsidRPr="00212E6A" w:rsidRDefault="00685665" w:rsidP="006428FE">
            <w:pPr>
              <w:pStyle w:val="142"/>
              <w:jc w:val="both"/>
              <w:rPr>
                <w:rFonts w:hAnsi="標楷體"/>
              </w:rPr>
            </w:pPr>
            <w:r w:rsidRPr="00212E6A">
              <w:rPr>
                <w:rFonts w:hAnsi="標楷體" w:hint="eastAsia"/>
              </w:rPr>
              <w:t>交通部主管</w:t>
            </w:r>
          </w:p>
        </w:tc>
        <w:tc>
          <w:tcPr>
            <w:tcW w:w="1701" w:type="dxa"/>
            <w:shd w:val="clear" w:color="auto" w:fill="auto"/>
            <w:vAlign w:val="center"/>
          </w:tcPr>
          <w:p w14:paraId="6D3A00EC"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65423D91" w14:textId="77777777" w:rsidR="00685665" w:rsidRPr="00212E6A" w:rsidRDefault="00685665" w:rsidP="007B6293">
            <w:pPr>
              <w:pStyle w:val="142"/>
              <w:jc w:val="right"/>
              <w:rPr>
                <w:rFonts w:hAnsi="標楷體"/>
              </w:rPr>
            </w:pPr>
            <w:r>
              <w:rPr>
                <w:rFonts w:hAnsi="標楷體" w:hint="eastAsia"/>
              </w:rPr>
              <w:t>-</w:t>
            </w:r>
          </w:p>
        </w:tc>
        <w:tc>
          <w:tcPr>
            <w:tcW w:w="1647" w:type="dxa"/>
            <w:shd w:val="clear" w:color="auto" w:fill="auto"/>
            <w:vAlign w:val="center"/>
          </w:tcPr>
          <w:p w14:paraId="3940C9CE" w14:textId="77777777" w:rsidR="00685665" w:rsidRPr="00212E6A" w:rsidRDefault="00685665" w:rsidP="000548D2">
            <w:pPr>
              <w:pStyle w:val="142"/>
              <w:jc w:val="right"/>
              <w:rPr>
                <w:rFonts w:hAnsi="標楷體"/>
              </w:rPr>
            </w:pPr>
            <w:r w:rsidRPr="00212E6A">
              <w:rPr>
                <w:rFonts w:hAnsi="標楷體" w:hint="eastAsia"/>
              </w:rPr>
              <w:t>1</w:t>
            </w:r>
            <w:r w:rsidRPr="00212E6A">
              <w:rPr>
                <w:rFonts w:hAnsi="標楷體"/>
              </w:rPr>
              <w:t>,</w:t>
            </w:r>
            <w:r w:rsidRPr="00212E6A">
              <w:rPr>
                <w:rFonts w:hAnsi="標楷體" w:hint="eastAsia"/>
              </w:rPr>
              <w:t>138</w:t>
            </w:r>
            <w:r w:rsidRPr="00212E6A">
              <w:rPr>
                <w:rFonts w:hAnsi="標楷體"/>
              </w:rPr>
              <w:t>,</w:t>
            </w:r>
            <w:r w:rsidRPr="00212E6A">
              <w:rPr>
                <w:rFonts w:hAnsi="標楷體" w:hint="eastAsia"/>
              </w:rPr>
              <w:t>731</w:t>
            </w:r>
          </w:p>
        </w:tc>
        <w:tc>
          <w:tcPr>
            <w:tcW w:w="1569" w:type="dxa"/>
            <w:shd w:val="clear" w:color="auto" w:fill="auto"/>
            <w:vAlign w:val="center"/>
          </w:tcPr>
          <w:p w14:paraId="058AAD6B" w14:textId="77777777" w:rsidR="00685665" w:rsidRPr="00212E6A" w:rsidRDefault="00685665" w:rsidP="007B6293">
            <w:pPr>
              <w:pStyle w:val="142"/>
              <w:jc w:val="right"/>
              <w:rPr>
                <w:rFonts w:hAnsi="標楷體"/>
              </w:rPr>
            </w:pPr>
            <w:r w:rsidRPr="00212E6A">
              <w:rPr>
                <w:rFonts w:hAnsi="標楷體" w:hint="eastAsia"/>
              </w:rPr>
              <w:t>1</w:t>
            </w:r>
            <w:r w:rsidRPr="00212E6A">
              <w:rPr>
                <w:rFonts w:hAnsi="標楷體"/>
              </w:rPr>
              <w:t>,</w:t>
            </w:r>
            <w:r w:rsidRPr="00212E6A">
              <w:rPr>
                <w:rFonts w:hAnsi="標楷體" w:hint="eastAsia"/>
              </w:rPr>
              <w:t>138</w:t>
            </w:r>
            <w:r w:rsidRPr="00212E6A">
              <w:rPr>
                <w:rFonts w:hAnsi="標楷體"/>
              </w:rPr>
              <w:t>,</w:t>
            </w:r>
            <w:r w:rsidRPr="00212E6A">
              <w:rPr>
                <w:rFonts w:hAnsi="標楷體" w:hint="eastAsia"/>
              </w:rPr>
              <w:t>731</w:t>
            </w:r>
          </w:p>
        </w:tc>
      </w:tr>
      <w:tr w:rsidR="00685665" w:rsidRPr="00212E6A" w14:paraId="669D5F10" w14:textId="77777777" w:rsidTr="00C16820">
        <w:trPr>
          <w:trHeight w:val="283"/>
        </w:trPr>
        <w:tc>
          <w:tcPr>
            <w:tcW w:w="1985" w:type="dxa"/>
            <w:shd w:val="clear" w:color="auto" w:fill="auto"/>
          </w:tcPr>
          <w:p w14:paraId="092F7070" w14:textId="77777777" w:rsidR="00685665" w:rsidRPr="00212E6A" w:rsidRDefault="00685665" w:rsidP="00C16820">
            <w:pPr>
              <w:pStyle w:val="142"/>
              <w:rPr>
                <w:rFonts w:hAnsi="標楷體"/>
              </w:rPr>
            </w:pPr>
            <w:r w:rsidRPr="00212E6A">
              <w:rPr>
                <w:rFonts w:hAnsi="標楷體" w:hint="eastAsia"/>
              </w:rPr>
              <w:t>農業部主管</w:t>
            </w:r>
          </w:p>
        </w:tc>
        <w:tc>
          <w:tcPr>
            <w:tcW w:w="1701" w:type="dxa"/>
            <w:shd w:val="clear" w:color="auto" w:fill="auto"/>
            <w:vAlign w:val="center"/>
          </w:tcPr>
          <w:p w14:paraId="7BF91BFA" w14:textId="77777777" w:rsidR="00685665" w:rsidRPr="00212E6A" w:rsidRDefault="00685665" w:rsidP="00C16820">
            <w:pPr>
              <w:pStyle w:val="142"/>
              <w:jc w:val="right"/>
              <w:rPr>
                <w:rFonts w:hAnsi="標楷體"/>
              </w:rPr>
            </w:pPr>
            <w:r>
              <w:rPr>
                <w:rFonts w:hAnsi="標楷體" w:hint="eastAsia"/>
              </w:rPr>
              <w:t>-</w:t>
            </w:r>
          </w:p>
        </w:tc>
        <w:tc>
          <w:tcPr>
            <w:tcW w:w="1710" w:type="dxa"/>
            <w:shd w:val="clear" w:color="auto" w:fill="auto"/>
            <w:vAlign w:val="center"/>
          </w:tcPr>
          <w:p w14:paraId="1EB334DE" w14:textId="77777777" w:rsidR="00685665" w:rsidRPr="00212E6A" w:rsidRDefault="00685665" w:rsidP="00C16820">
            <w:pPr>
              <w:pStyle w:val="142"/>
              <w:jc w:val="right"/>
              <w:rPr>
                <w:rFonts w:hAnsi="標楷體"/>
              </w:rPr>
            </w:pPr>
            <w:r w:rsidRPr="00212E6A">
              <w:rPr>
                <w:rFonts w:hAnsi="標楷體" w:hint="eastAsia"/>
              </w:rPr>
              <w:t>2,200</w:t>
            </w:r>
            <w:r w:rsidRPr="00212E6A">
              <w:rPr>
                <w:rFonts w:hAnsi="標楷體"/>
              </w:rPr>
              <w:t>,</w:t>
            </w:r>
            <w:r w:rsidRPr="00212E6A">
              <w:rPr>
                <w:rFonts w:hAnsi="標楷體" w:hint="eastAsia"/>
              </w:rPr>
              <w:t>000</w:t>
            </w:r>
          </w:p>
        </w:tc>
        <w:tc>
          <w:tcPr>
            <w:tcW w:w="1647" w:type="dxa"/>
            <w:shd w:val="clear" w:color="auto" w:fill="auto"/>
            <w:vAlign w:val="center"/>
          </w:tcPr>
          <w:p w14:paraId="5BFFE39E" w14:textId="77777777" w:rsidR="00685665" w:rsidRPr="00212E6A" w:rsidRDefault="00685665" w:rsidP="00C16820">
            <w:pPr>
              <w:pStyle w:val="142"/>
              <w:jc w:val="right"/>
              <w:rPr>
                <w:rFonts w:hAnsi="標楷體"/>
              </w:rPr>
            </w:pPr>
            <w:r>
              <w:rPr>
                <w:rFonts w:hAnsi="標楷體" w:hint="eastAsia"/>
              </w:rPr>
              <w:t>-</w:t>
            </w:r>
          </w:p>
        </w:tc>
        <w:tc>
          <w:tcPr>
            <w:tcW w:w="1569" w:type="dxa"/>
            <w:shd w:val="clear" w:color="auto" w:fill="auto"/>
            <w:vAlign w:val="center"/>
          </w:tcPr>
          <w:p w14:paraId="02CBFC5E" w14:textId="77777777" w:rsidR="00685665" w:rsidRPr="00212E6A" w:rsidRDefault="00685665" w:rsidP="00C16820">
            <w:pPr>
              <w:pStyle w:val="142"/>
              <w:jc w:val="right"/>
              <w:rPr>
                <w:rFonts w:hAnsi="標楷體"/>
              </w:rPr>
            </w:pPr>
            <w:r w:rsidRPr="00212E6A">
              <w:rPr>
                <w:rFonts w:hAnsi="標楷體" w:hint="eastAsia"/>
              </w:rPr>
              <w:t>2</w:t>
            </w:r>
            <w:r w:rsidRPr="00212E6A">
              <w:rPr>
                <w:rFonts w:hAnsi="標楷體"/>
              </w:rPr>
              <w:t>,</w:t>
            </w:r>
            <w:r w:rsidRPr="00212E6A">
              <w:rPr>
                <w:rFonts w:hAnsi="標楷體" w:hint="eastAsia"/>
              </w:rPr>
              <w:t>200</w:t>
            </w:r>
            <w:r w:rsidRPr="00212E6A">
              <w:rPr>
                <w:rFonts w:hAnsi="標楷體"/>
              </w:rPr>
              <w:t>,</w:t>
            </w:r>
            <w:r w:rsidRPr="00212E6A">
              <w:rPr>
                <w:rFonts w:hAnsi="標楷體" w:hint="eastAsia"/>
              </w:rPr>
              <w:t>000</w:t>
            </w:r>
          </w:p>
        </w:tc>
      </w:tr>
      <w:tr w:rsidR="00685665" w:rsidRPr="00212E6A" w14:paraId="09FB3E9E" w14:textId="77777777" w:rsidTr="00C16820">
        <w:trPr>
          <w:trHeight w:val="283"/>
        </w:trPr>
        <w:tc>
          <w:tcPr>
            <w:tcW w:w="1985" w:type="dxa"/>
            <w:tcBorders>
              <w:bottom w:val="single" w:sz="4" w:space="0" w:color="auto"/>
            </w:tcBorders>
            <w:shd w:val="clear" w:color="auto" w:fill="auto"/>
          </w:tcPr>
          <w:p w14:paraId="3E54DC81" w14:textId="77777777" w:rsidR="00685665" w:rsidRPr="00212E6A" w:rsidRDefault="00685665" w:rsidP="00C16820">
            <w:pPr>
              <w:pStyle w:val="142"/>
              <w:rPr>
                <w:rFonts w:hAnsi="標楷體"/>
              </w:rPr>
            </w:pPr>
            <w:r w:rsidRPr="00212E6A">
              <w:rPr>
                <w:rFonts w:hAnsi="標楷體" w:hint="eastAsia"/>
              </w:rPr>
              <w:t>衛生福利部主管</w:t>
            </w:r>
          </w:p>
        </w:tc>
        <w:tc>
          <w:tcPr>
            <w:tcW w:w="1701" w:type="dxa"/>
            <w:tcBorders>
              <w:bottom w:val="single" w:sz="4" w:space="0" w:color="auto"/>
            </w:tcBorders>
            <w:shd w:val="clear" w:color="auto" w:fill="auto"/>
            <w:vAlign w:val="center"/>
          </w:tcPr>
          <w:p w14:paraId="589C1CB9" w14:textId="77777777" w:rsidR="00685665" w:rsidRPr="00212E6A" w:rsidRDefault="00685665" w:rsidP="00C16820">
            <w:pPr>
              <w:pStyle w:val="142"/>
              <w:jc w:val="right"/>
              <w:rPr>
                <w:rFonts w:hAnsi="標楷體"/>
              </w:rPr>
            </w:pPr>
            <w:r>
              <w:rPr>
                <w:rFonts w:hAnsi="標楷體" w:hint="eastAsia"/>
              </w:rPr>
              <w:t>-</w:t>
            </w:r>
          </w:p>
        </w:tc>
        <w:tc>
          <w:tcPr>
            <w:tcW w:w="1710" w:type="dxa"/>
            <w:tcBorders>
              <w:bottom w:val="single" w:sz="4" w:space="0" w:color="auto"/>
            </w:tcBorders>
            <w:shd w:val="clear" w:color="auto" w:fill="auto"/>
            <w:vAlign w:val="center"/>
          </w:tcPr>
          <w:p w14:paraId="7806D991" w14:textId="77777777" w:rsidR="00685665" w:rsidRPr="00212E6A" w:rsidRDefault="00685665" w:rsidP="00C16820">
            <w:pPr>
              <w:pStyle w:val="142"/>
              <w:jc w:val="right"/>
              <w:rPr>
                <w:rFonts w:hAnsi="標楷體"/>
              </w:rPr>
            </w:pPr>
            <w:r w:rsidRPr="00212E6A">
              <w:rPr>
                <w:rFonts w:hAnsi="標楷體" w:hint="eastAsia"/>
              </w:rPr>
              <w:t>93</w:t>
            </w:r>
            <w:r w:rsidRPr="00212E6A">
              <w:rPr>
                <w:rFonts w:hAnsi="標楷體"/>
              </w:rPr>
              <w:t>,</w:t>
            </w:r>
            <w:r w:rsidRPr="00212E6A">
              <w:rPr>
                <w:rFonts w:hAnsi="標楷體" w:hint="eastAsia"/>
              </w:rPr>
              <w:t>494</w:t>
            </w:r>
          </w:p>
        </w:tc>
        <w:tc>
          <w:tcPr>
            <w:tcW w:w="1647" w:type="dxa"/>
            <w:tcBorders>
              <w:bottom w:val="single" w:sz="4" w:space="0" w:color="auto"/>
            </w:tcBorders>
            <w:shd w:val="clear" w:color="auto" w:fill="auto"/>
            <w:vAlign w:val="center"/>
          </w:tcPr>
          <w:p w14:paraId="39D59340" w14:textId="77777777" w:rsidR="00685665" w:rsidRPr="00212E6A" w:rsidRDefault="00685665" w:rsidP="00C16820">
            <w:pPr>
              <w:pStyle w:val="142"/>
              <w:jc w:val="right"/>
              <w:rPr>
                <w:rFonts w:hAnsi="標楷體"/>
              </w:rPr>
            </w:pPr>
            <w:r w:rsidRPr="00212E6A">
              <w:rPr>
                <w:rFonts w:hAnsi="標楷體" w:hint="eastAsia"/>
              </w:rPr>
              <w:t>17</w:t>
            </w:r>
            <w:r w:rsidRPr="00212E6A">
              <w:rPr>
                <w:rFonts w:hAnsi="標楷體"/>
              </w:rPr>
              <w:t>,</w:t>
            </w:r>
            <w:r w:rsidRPr="00212E6A">
              <w:rPr>
                <w:rFonts w:hAnsi="標楷體" w:hint="eastAsia"/>
              </w:rPr>
              <w:t>400</w:t>
            </w:r>
          </w:p>
        </w:tc>
        <w:tc>
          <w:tcPr>
            <w:tcW w:w="1569" w:type="dxa"/>
            <w:tcBorders>
              <w:bottom w:val="single" w:sz="4" w:space="0" w:color="auto"/>
            </w:tcBorders>
            <w:shd w:val="clear" w:color="auto" w:fill="auto"/>
            <w:vAlign w:val="center"/>
          </w:tcPr>
          <w:p w14:paraId="517ED697" w14:textId="77777777" w:rsidR="00685665" w:rsidRPr="00212E6A" w:rsidRDefault="00685665" w:rsidP="00C16820">
            <w:pPr>
              <w:pStyle w:val="142"/>
              <w:jc w:val="right"/>
              <w:rPr>
                <w:rFonts w:hAnsi="標楷體"/>
              </w:rPr>
            </w:pPr>
            <w:r w:rsidRPr="00212E6A">
              <w:rPr>
                <w:rFonts w:hAnsi="標楷體" w:hint="eastAsia"/>
              </w:rPr>
              <w:t>110</w:t>
            </w:r>
            <w:r w:rsidRPr="00212E6A">
              <w:rPr>
                <w:rFonts w:hAnsi="標楷體"/>
              </w:rPr>
              <w:t>,</w:t>
            </w:r>
            <w:r w:rsidRPr="00212E6A">
              <w:rPr>
                <w:rFonts w:hAnsi="標楷體" w:hint="eastAsia"/>
              </w:rPr>
              <w:t>894</w:t>
            </w:r>
          </w:p>
        </w:tc>
      </w:tr>
      <w:tr w:rsidR="00685665" w:rsidRPr="00212E6A" w14:paraId="7993E7B8" w14:textId="77777777" w:rsidTr="00C16820">
        <w:trPr>
          <w:trHeight w:val="283"/>
        </w:trPr>
        <w:tc>
          <w:tcPr>
            <w:tcW w:w="1985" w:type="dxa"/>
            <w:tcBorders>
              <w:bottom w:val="single" w:sz="4" w:space="0" w:color="auto"/>
            </w:tcBorders>
            <w:shd w:val="clear" w:color="auto" w:fill="auto"/>
          </w:tcPr>
          <w:p w14:paraId="069DEC1F" w14:textId="77777777" w:rsidR="00685665" w:rsidRPr="00212E6A" w:rsidRDefault="00685665" w:rsidP="00C16820">
            <w:pPr>
              <w:pStyle w:val="142"/>
              <w:rPr>
                <w:rFonts w:hAnsi="標楷體"/>
              </w:rPr>
            </w:pPr>
            <w:r w:rsidRPr="00212E6A">
              <w:rPr>
                <w:rFonts w:hAnsi="標楷體" w:hint="eastAsia"/>
              </w:rPr>
              <w:t>文化部主管</w:t>
            </w:r>
          </w:p>
        </w:tc>
        <w:tc>
          <w:tcPr>
            <w:tcW w:w="1701" w:type="dxa"/>
            <w:tcBorders>
              <w:bottom w:val="single" w:sz="4" w:space="0" w:color="auto"/>
            </w:tcBorders>
            <w:shd w:val="clear" w:color="auto" w:fill="auto"/>
            <w:vAlign w:val="center"/>
          </w:tcPr>
          <w:p w14:paraId="737827FE" w14:textId="77777777" w:rsidR="00685665" w:rsidRPr="00212E6A" w:rsidRDefault="00685665" w:rsidP="00C16820">
            <w:pPr>
              <w:pStyle w:val="142"/>
              <w:jc w:val="right"/>
              <w:rPr>
                <w:rFonts w:hAnsi="標楷體"/>
              </w:rPr>
            </w:pPr>
            <w:r>
              <w:rPr>
                <w:rFonts w:hAnsi="標楷體" w:hint="eastAsia"/>
              </w:rPr>
              <w:t>-</w:t>
            </w:r>
          </w:p>
        </w:tc>
        <w:tc>
          <w:tcPr>
            <w:tcW w:w="1710" w:type="dxa"/>
            <w:tcBorders>
              <w:bottom w:val="single" w:sz="4" w:space="0" w:color="auto"/>
            </w:tcBorders>
            <w:shd w:val="clear" w:color="auto" w:fill="auto"/>
            <w:vAlign w:val="center"/>
          </w:tcPr>
          <w:p w14:paraId="63A32718" w14:textId="77777777" w:rsidR="00685665" w:rsidRPr="00212E6A" w:rsidRDefault="00685665" w:rsidP="00C16820">
            <w:pPr>
              <w:pStyle w:val="142"/>
              <w:jc w:val="right"/>
              <w:rPr>
                <w:rFonts w:hAnsi="標楷體"/>
              </w:rPr>
            </w:pPr>
            <w:r>
              <w:rPr>
                <w:rFonts w:hAnsi="標楷體" w:hint="eastAsia"/>
              </w:rPr>
              <w:t>-</w:t>
            </w:r>
          </w:p>
        </w:tc>
        <w:tc>
          <w:tcPr>
            <w:tcW w:w="1647" w:type="dxa"/>
            <w:tcBorders>
              <w:bottom w:val="single" w:sz="4" w:space="0" w:color="auto"/>
            </w:tcBorders>
            <w:shd w:val="clear" w:color="auto" w:fill="auto"/>
            <w:vAlign w:val="center"/>
          </w:tcPr>
          <w:p w14:paraId="051FAC3F" w14:textId="77777777" w:rsidR="00685665" w:rsidRPr="00212E6A" w:rsidRDefault="00685665" w:rsidP="00C16820">
            <w:pPr>
              <w:pStyle w:val="142"/>
              <w:jc w:val="right"/>
              <w:rPr>
                <w:rFonts w:hAnsi="標楷體"/>
              </w:rPr>
            </w:pPr>
            <w:r w:rsidRPr="00212E6A">
              <w:rPr>
                <w:rFonts w:hAnsi="標楷體" w:hint="eastAsia"/>
              </w:rPr>
              <w:t>140</w:t>
            </w:r>
            <w:r w:rsidRPr="00212E6A">
              <w:rPr>
                <w:rFonts w:hAnsi="標楷體"/>
              </w:rPr>
              <w:t>,</w:t>
            </w:r>
            <w:r w:rsidRPr="00212E6A">
              <w:rPr>
                <w:rFonts w:hAnsi="標楷體" w:hint="eastAsia"/>
              </w:rPr>
              <w:t>000</w:t>
            </w:r>
          </w:p>
        </w:tc>
        <w:tc>
          <w:tcPr>
            <w:tcW w:w="1569" w:type="dxa"/>
            <w:tcBorders>
              <w:bottom w:val="single" w:sz="4" w:space="0" w:color="auto"/>
            </w:tcBorders>
            <w:shd w:val="clear" w:color="auto" w:fill="auto"/>
            <w:vAlign w:val="center"/>
          </w:tcPr>
          <w:p w14:paraId="2B1FAF46" w14:textId="77777777" w:rsidR="00685665" w:rsidRPr="00212E6A" w:rsidRDefault="00685665" w:rsidP="00C16820">
            <w:pPr>
              <w:pStyle w:val="142"/>
              <w:jc w:val="right"/>
              <w:rPr>
                <w:rFonts w:hAnsi="標楷體"/>
              </w:rPr>
            </w:pPr>
            <w:r w:rsidRPr="00212E6A">
              <w:rPr>
                <w:rFonts w:hAnsi="標楷體" w:hint="eastAsia"/>
              </w:rPr>
              <w:t>140</w:t>
            </w:r>
            <w:r w:rsidRPr="00212E6A">
              <w:rPr>
                <w:rFonts w:hAnsi="標楷體"/>
              </w:rPr>
              <w:t>,</w:t>
            </w:r>
            <w:r w:rsidRPr="00212E6A">
              <w:rPr>
                <w:rFonts w:hAnsi="標楷體" w:hint="eastAsia"/>
              </w:rPr>
              <w:t>000</w:t>
            </w:r>
          </w:p>
        </w:tc>
      </w:tr>
      <w:tr w:rsidR="00685665" w:rsidRPr="00212E6A" w14:paraId="6F414783" w14:textId="77777777" w:rsidTr="000548D2">
        <w:trPr>
          <w:trHeight w:val="283"/>
        </w:trPr>
        <w:tc>
          <w:tcPr>
            <w:tcW w:w="1985" w:type="dxa"/>
            <w:shd w:val="clear" w:color="auto" w:fill="auto"/>
          </w:tcPr>
          <w:p w14:paraId="3A2D6F23" w14:textId="77777777" w:rsidR="00685665" w:rsidRPr="00212E6A" w:rsidRDefault="00685665" w:rsidP="007B6293">
            <w:pPr>
              <w:pStyle w:val="142"/>
              <w:rPr>
                <w:rFonts w:hAnsi="標楷體"/>
              </w:rPr>
            </w:pPr>
            <w:r w:rsidRPr="00212E6A">
              <w:rPr>
                <w:rFonts w:hAnsi="標楷體" w:hint="eastAsia"/>
              </w:rPr>
              <w:t>僑務委員會主管</w:t>
            </w:r>
          </w:p>
        </w:tc>
        <w:tc>
          <w:tcPr>
            <w:tcW w:w="1701" w:type="dxa"/>
            <w:shd w:val="clear" w:color="auto" w:fill="auto"/>
            <w:vAlign w:val="center"/>
          </w:tcPr>
          <w:p w14:paraId="7C0D5DC4" w14:textId="77777777" w:rsidR="00685665" w:rsidRPr="00212E6A" w:rsidRDefault="00685665" w:rsidP="007B6293">
            <w:pPr>
              <w:pStyle w:val="142"/>
              <w:jc w:val="right"/>
              <w:rPr>
                <w:rFonts w:hAnsi="標楷體"/>
              </w:rPr>
            </w:pPr>
            <w:r>
              <w:rPr>
                <w:rFonts w:hAnsi="標楷體" w:hint="eastAsia"/>
              </w:rPr>
              <w:t>-</w:t>
            </w:r>
          </w:p>
        </w:tc>
        <w:tc>
          <w:tcPr>
            <w:tcW w:w="1710" w:type="dxa"/>
            <w:shd w:val="clear" w:color="auto" w:fill="auto"/>
            <w:vAlign w:val="center"/>
          </w:tcPr>
          <w:p w14:paraId="27D3100E" w14:textId="77777777" w:rsidR="00685665" w:rsidRPr="00212E6A" w:rsidRDefault="00685665" w:rsidP="007B6293">
            <w:pPr>
              <w:pStyle w:val="142"/>
              <w:jc w:val="right"/>
              <w:rPr>
                <w:rFonts w:hAnsi="標楷體"/>
              </w:rPr>
            </w:pPr>
            <w:r w:rsidRPr="00212E6A">
              <w:rPr>
                <w:rFonts w:hAnsi="標楷體" w:hint="eastAsia"/>
              </w:rPr>
              <w:t>17</w:t>
            </w:r>
            <w:r w:rsidRPr="00212E6A">
              <w:rPr>
                <w:rFonts w:hAnsi="標楷體"/>
              </w:rPr>
              <w:t>,</w:t>
            </w:r>
            <w:r w:rsidRPr="00212E6A">
              <w:rPr>
                <w:rFonts w:hAnsi="標楷體" w:hint="eastAsia"/>
              </w:rPr>
              <w:t>500</w:t>
            </w:r>
          </w:p>
        </w:tc>
        <w:tc>
          <w:tcPr>
            <w:tcW w:w="1647" w:type="dxa"/>
            <w:shd w:val="clear" w:color="auto" w:fill="auto"/>
            <w:vAlign w:val="center"/>
          </w:tcPr>
          <w:p w14:paraId="671BB9A2" w14:textId="77777777" w:rsidR="00685665" w:rsidRPr="00212E6A" w:rsidRDefault="00685665" w:rsidP="007B6293">
            <w:pPr>
              <w:pStyle w:val="142"/>
              <w:jc w:val="right"/>
              <w:rPr>
                <w:rFonts w:hAnsi="標楷體"/>
              </w:rPr>
            </w:pPr>
            <w:r>
              <w:rPr>
                <w:rFonts w:hAnsi="標楷體" w:hint="eastAsia"/>
              </w:rPr>
              <w:t>-</w:t>
            </w:r>
          </w:p>
        </w:tc>
        <w:tc>
          <w:tcPr>
            <w:tcW w:w="1569" w:type="dxa"/>
            <w:shd w:val="clear" w:color="auto" w:fill="auto"/>
            <w:vAlign w:val="center"/>
          </w:tcPr>
          <w:p w14:paraId="2DAD5FCF" w14:textId="77777777" w:rsidR="00685665" w:rsidRPr="00212E6A" w:rsidRDefault="00685665" w:rsidP="007B6293">
            <w:pPr>
              <w:pStyle w:val="142"/>
              <w:jc w:val="right"/>
              <w:rPr>
                <w:rFonts w:hAnsi="標楷體"/>
              </w:rPr>
            </w:pPr>
            <w:r w:rsidRPr="00212E6A">
              <w:rPr>
                <w:rFonts w:hAnsi="標楷體" w:hint="eastAsia"/>
              </w:rPr>
              <w:t>17</w:t>
            </w:r>
            <w:r w:rsidRPr="00212E6A">
              <w:rPr>
                <w:rFonts w:hAnsi="標楷體"/>
              </w:rPr>
              <w:t>,</w:t>
            </w:r>
            <w:r w:rsidRPr="00212E6A">
              <w:rPr>
                <w:rFonts w:hAnsi="標楷體" w:hint="eastAsia"/>
              </w:rPr>
              <w:t>500</w:t>
            </w:r>
          </w:p>
        </w:tc>
      </w:tr>
      <w:tr w:rsidR="00685665" w:rsidRPr="00212E6A" w14:paraId="5D5E048B" w14:textId="77777777" w:rsidTr="00604B38">
        <w:trPr>
          <w:trHeight w:val="283"/>
        </w:trPr>
        <w:tc>
          <w:tcPr>
            <w:tcW w:w="1985" w:type="dxa"/>
            <w:tcBorders>
              <w:bottom w:val="single" w:sz="4" w:space="0" w:color="auto"/>
            </w:tcBorders>
            <w:shd w:val="clear" w:color="auto" w:fill="auto"/>
          </w:tcPr>
          <w:p w14:paraId="36615916" w14:textId="77777777" w:rsidR="00685665" w:rsidRPr="00212E6A" w:rsidRDefault="00685665" w:rsidP="007B6293">
            <w:pPr>
              <w:pStyle w:val="142"/>
              <w:rPr>
                <w:rFonts w:hAnsi="標楷體"/>
              </w:rPr>
            </w:pPr>
            <w:r w:rsidRPr="00212E6A">
              <w:rPr>
                <w:rFonts w:hAnsi="標楷體" w:hint="eastAsia"/>
              </w:rPr>
              <w:t>海洋委員會主管</w:t>
            </w:r>
          </w:p>
        </w:tc>
        <w:tc>
          <w:tcPr>
            <w:tcW w:w="1701" w:type="dxa"/>
            <w:tcBorders>
              <w:bottom w:val="single" w:sz="4" w:space="0" w:color="auto"/>
            </w:tcBorders>
            <w:shd w:val="clear" w:color="auto" w:fill="auto"/>
            <w:vAlign w:val="center"/>
          </w:tcPr>
          <w:p w14:paraId="4FA37B6E" w14:textId="77777777" w:rsidR="00685665" w:rsidRPr="00212E6A" w:rsidRDefault="00685665" w:rsidP="007B6293">
            <w:pPr>
              <w:pStyle w:val="142"/>
              <w:jc w:val="right"/>
              <w:rPr>
                <w:rFonts w:hAnsi="標楷體"/>
              </w:rPr>
            </w:pPr>
            <w:r>
              <w:rPr>
                <w:rFonts w:hAnsi="標楷體" w:hint="eastAsia"/>
              </w:rPr>
              <w:t>-</w:t>
            </w:r>
          </w:p>
        </w:tc>
        <w:tc>
          <w:tcPr>
            <w:tcW w:w="1710" w:type="dxa"/>
            <w:tcBorders>
              <w:bottom w:val="single" w:sz="4" w:space="0" w:color="auto"/>
            </w:tcBorders>
            <w:shd w:val="clear" w:color="auto" w:fill="auto"/>
            <w:vAlign w:val="center"/>
          </w:tcPr>
          <w:p w14:paraId="4DC30E04" w14:textId="77777777" w:rsidR="00685665" w:rsidRPr="00212E6A" w:rsidRDefault="00685665" w:rsidP="007B6293">
            <w:pPr>
              <w:pStyle w:val="142"/>
              <w:jc w:val="right"/>
              <w:rPr>
                <w:rFonts w:hAnsi="標楷體"/>
              </w:rPr>
            </w:pPr>
            <w:r w:rsidRPr="00212E6A">
              <w:rPr>
                <w:rFonts w:hAnsi="標楷體" w:hint="eastAsia"/>
              </w:rPr>
              <w:t>10</w:t>
            </w:r>
            <w:r w:rsidRPr="00212E6A">
              <w:rPr>
                <w:rFonts w:hAnsi="標楷體"/>
              </w:rPr>
              <w:t>,</w:t>
            </w:r>
            <w:r w:rsidRPr="00212E6A">
              <w:rPr>
                <w:rFonts w:hAnsi="標楷體" w:hint="eastAsia"/>
              </w:rPr>
              <w:t>000</w:t>
            </w:r>
          </w:p>
        </w:tc>
        <w:tc>
          <w:tcPr>
            <w:tcW w:w="1647" w:type="dxa"/>
            <w:tcBorders>
              <w:bottom w:val="single" w:sz="4" w:space="0" w:color="auto"/>
            </w:tcBorders>
            <w:shd w:val="clear" w:color="auto" w:fill="auto"/>
            <w:vAlign w:val="center"/>
          </w:tcPr>
          <w:p w14:paraId="4EFD8E3D" w14:textId="77777777" w:rsidR="00685665" w:rsidRPr="00212E6A" w:rsidRDefault="00685665" w:rsidP="007B6293">
            <w:pPr>
              <w:pStyle w:val="142"/>
              <w:jc w:val="right"/>
              <w:rPr>
                <w:rFonts w:hAnsi="標楷體"/>
              </w:rPr>
            </w:pPr>
            <w:r w:rsidRPr="00212E6A">
              <w:rPr>
                <w:rFonts w:hAnsi="標楷體" w:hint="eastAsia"/>
              </w:rPr>
              <w:t>585</w:t>
            </w:r>
            <w:r w:rsidRPr="00212E6A">
              <w:rPr>
                <w:rFonts w:hAnsi="標楷體"/>
              </w:rPr>
              <w:t>,</w:t>
            </w:r>
            <w:r w:rsidRPr="00212E6A">
              <w:rPr>
                <w:rFonts w:hAnsi="標楷體" w:hint="eastAsia"/>
              </w:rPr>
              <w:t>666</w:t>
            </w:r>
          </w:p>
        </w:tc>
        <w:tc>
          <w:tcPr>
            <w:tcW w:w="1569" w:type="dxa"/>
            <w:tcBorders>
              <w:bottom w:val="single" w:sz="4" w:space="0" w:color="auto"/>
            </w:tcBorders>
            <w:shd w:val="clear" w:color="auto" w:fill="auto"/>
            <w:vAlign w:val="center"/>
          </w:tcPr>
          <w:p w14:paraId="70468B61" w14:textId="77777777" w:rsidR="00685665" w:rsidRPr="00212E6A" w:rsidRDefault="00685665" w:rsidP="007B6293">
            <w:pPr>
              <w:pStyle w:val="142"/>
              <w:jc w:val="right"/>
              <w:rPr>
                <w:rFonts w:hAnsi="標楷體"/>
              </w:rPr>
            </w:pPr>
            <w:r w:rsidRPr="00212E6A">
              <w:rPr>
                <w:rFonts w:hAnsi="標楷體" w:hint="eastAsia"/>
              </w:rPr>
              <w:t>595</w:t>
            </w:r>
            <w:r w:rsidRPr="00212E6A">
              <w:rPr>
                <w:rFonts w:hAnsi="標楷體"/>
              </w:rPr>
              <w:t>,</w:t>
            </w:r>
            <w:r w:rsidRPr="00212E6A">
              <w:rPr>
                <w:rFonts w:hAnsi="標楷體" w:hint="eastAsia"/>
              </w:rPr>
              <w:t>666</w:t>
            </w:r>
          </w:p>
        </w:tc>
      </w:tr>
      <w:tr w:rsidR="00685665" w:rsidRPr="00212E6A" w14:paraId="6E5A868F" w14:textId="77777777" w:rsidTr="00604B38">
        <w:trPr>
          <w:trHeight w:val="210"/>
        </w:trPr>
        <w:tc>
          <w:tcPr>
            <w:tcW w:w="1985" w:type="dxa"/>
            <w:tcBorders>
              <w:top w:val="single" w:sz="4" w:space="0" w:color="auto"/>
              <w:bottom w:val="double" w:sz="4" w:space="0" w:color="auto"/>
            </w:tcBorders>
            <w:shd w:val="clear" w:color="auto" w:fill="auto"/>
          </w:tcPr>
          <w:p w14:paraId="7AE12F85" w14:textId="77777777" w:rsidR="00685665" w:rsidRPr="00212E6A" w:rsidRDefault="00685665" w:rsidP="007B6293">
            <w:pPr>
              <w:pStyle w:val="142"/>
              <w:jc w:val="distribute"/>
              <w:rPr>
                <w:rFonts w:hAnsi="標楷體"/>
                <w:b/>
                <w:snapToGrid/>
              </w:rPr>
            </w:pPr>
            <w:r w:rsidRPr="00212E6A">
              <w:rPr>
                <w:rFonts w:hAnsi="標楷體" w:hint="eastAsia"/>
                <w:b/>
                <w:snapToGrid/>
              </w:rPr>
              <w:t>合計</w:t>
            </w:r>
          </w:p>
        </w:tc>
        <w:tc>
          <w:tcPr>
            <w:tcW w:w="1701" w:type="dxa"/>
            <w:tcBorders>
              <w:top w:val="single" w:sz="4" w:space="0" w:color="auto"/>
              <w:bottom w:val="double" w:sz="4" w:space="0" w:color="auto"/>
            </w:tcBorders>
            <w:shd w:val="clear" w:color="auto" w:fill="auto"/>
            <w:vAlign w:val="center"/>
          </w:tcPr>
          <w:p w14:paraId="2BE8F827" w14:textId="77777777" w:rsidR="00685665" w:rsidRPr="00212E6A" w:rsidRDefault="00685665" w:rsidP="002A19D5">
            <w:pPr>
              <w:pStyle w:val="142"/>
              <w:jc w:val="right"/>
              <w:rPr>
                <w:rFonts w:hAnsi="標楷體"/>
                <w:b/>
              </w:rPr>
            </w:pPr>
            <w:r w:rsidRPr="00212E6A">
              <w:rPr>
                <w:rFonts w:hAnsi="標楷體" w:hint="eastAsia"/>
                <w:b/>
              </w:rPr>
              <w:t>145</w:t>
            </w:r>
            <w:r w:rsidRPr="00212E6A">
              <w:rPr>
                <w:rFonts w:hAnsi="標楷體"/>
                <w:b/>
              </w:rPr>
              <w:t>,</w:t>
            </w:r>
            <w:r w:rsidRPr="00212E6A">
              <w:rPr>
                <w:rFonts w:hAnsi="標楷體" w:hint="eastAsia"/>
                <w:b/>
              </w:rPr>
              <w:t>288</w:t>
            </w:r>
          </w:p>
        </w:tc>
        <w:tc>
          <w:tcPr>
            <w:tcW w:w="1710" w:type="dxa"/>
            <w:tcBorders>
              <w:top w:val="single" w:sz="4" w:space="0" w:color="auto"/>
              <w:bottom w:val="double" w:sz="4" w:space="0" w:color="auto"/>
            </w:tcBorders>
            <w:shd w:val="clear" w:color="auto" w:fill="auto"/>
            <w:vAlign w:val="center"/>
          </w:tcPr>
          <w:p w14:paraId="2384CD4E" w14:textId="77777777" w:rsidR="00685665" w:rsidRPr="00212E6A" w:rsidRDefault="00685665" w:rsidP="002A19D5">
            <w:pPr>
              <w:pStyle w:val="142"/>
              <w:jc w:val="right"/>
              <w:rPr>
                <w:rFonts w:hAnsi="標楷體"/>
                <w:b/>
              </w:rPr>
            </w:pPr>
            <w:r w:rsidRPr="00212E6A">
              <w:rPr>
                <w:rFonts w:hAnsi="標楷體" w:hint="eastAsia"/>
                <w:b/>
              </w:rPr>
              <w:t>4</w:t>
            </w:r>
            <w:r w:rsidRPr="00212E6A">
              <w:rPr>
                <w:rFonts w:hAnsi="標楷體"/>
                <w:b/>
              </w:rPr>
              <w:t>,</w:t>
            </w:r>
            <w:r w:rsidRPr="00212E6A">
              <w:rPr>
                <w:rFonts w:hAnsi="標楷體" w:hint="eastAsia"/>
                <w:b/>
              </w:rPr>
              <w:t>624</w:t>
            </w:r>
            <w:r w:rsidRPr="00212E6A">
              <w:rPr>
                <w:rFonts w:hAnsi="標楷體"/>
                <w:b/>
              </w:rPr>
              <w:t>,</w:t>
            </w:r>
            <w:r w:rsidRPr="00212E6A">
              <w:rPr>
                <w:rFonts w:hAnsi="標楷體" w:hint="eastAsia"/>
                <w:b/>
              </w:rPr>
              <w:t>495</w:t>
            </w:r>
          </w:p>
        </w:tc>
        <w:tc>
          <w:tcPr>
            <w:tcW w:w="1647" w:type="dxa"/>
            <w:tcBorders>
              <w:top w:val="single" w:sz="4" w:space="0" w:color="auto"/>
              <w:bottom w:val="double" w:sz="4" w:space="0" w:color="auto"/>
            </w:tcBorders>
            <w:shd w:val="clear" w:color="auto" w:fill="auto"/>
            <w:vAlign w:val="center"/>
          </w:tcPr>
          <w:p w14:paraId="38C4FAB5" w14:textId="77777777" w:rsidR="00685665" w:rsidRPr="00212E6A" w:rsidRDefault="00685665" w:rsidP="002A19D5">
            <w:pPr>
              <w:pStyle w:val="142"/>
              <w:jc w:val="right"/>
              <w:rPr>
                <w:rFonts w:hAnsi="標楷體"/>
                <w:b/>
              </w:rPr>
            </w:pPr>
            <w:r w:rsidRPr="00212E6A">
              <w:rPr>
                <w:rFonts w:hAnsi="標楷體" w:hint="eastAsia"/>
                <w:b/>
              </w:rPr>
              <w:t>2</w:t>
            </w:r>
            <w:r w:rsidRPr="00212E6A">
              <w:rPr>
                <w:rFonts w:hAnsi="標楷體"/>
                <w:b/>
              </w:rPr>
              <w:t>,</w:t>
            </w:r>
            <w:r w:rsidRPr="00212E6A">
              <w:rPr>
                <w:rFonts w:hAnsi="標楷體" w:hint="eastAsia"/>
                <w:b/>
              </w:rPr>
              <w:t>562</w:t>
            </w:r>
            <w:r w:rsidRPr="00212E6A">
              <w:rPr>
                <w:rFonts w:hAnsi="標楷體"/>
                <w:b/>
              </w:rPr>
              <w:t>,</w:t>
            </w:r>
            <w:r w:rsidRPr="00212E6A">
              <w:rPr>
                <w:rFonts w:hAnsi="標楷體" w:hint="eastAsia"/>
                <w:b/>
              </w:rPr>
              <w:t>366</w:t>
            </w:r>
          </w:p>
        </w:tc>
        <w:tc>
          <w:tcPr>
            <w:tcW w:w="1569" w:type="dxa"/>
            <w:tcBorders>
              <w:top w:val="single" w:sz="4" w:space="0" w:color="auto"/>
              <w:bottom w:val="double" w:sz="4" w:space="0" w:color="auto"/>
            </w:tcBorders>
            <w:shd w:val="clear" w:color="auto" w:fill="auto"/>
            <w:vAlign w:val="center"/>
          </w:tcPr>
          <w:p w14:paraId="77D2D5A1" w14:textId="77777777" w:rsidR="00685665" w:rsidRPr="00212E6A" w:rsidRDefault="00685665" w:rsidP="002A19D5">
            <w:pPr>
              <w:pStyle w:val="142"/>
              <w:jc w:val="right"/>
              <w:rPr>
                <w:rFonts w:hAnsi="標楷體"/>
                <w:b/>
                <w:snapToGrid/>
              </w:rPr>
            </w:pPr>
            <w:r w:rsidRPr="00212E6A">
              <w:rPr>
                <w:rFonts w:hAnsi="標楷體" w:hint="eastAsia"/>
                <w:b/>
                <w:snapToGrid/>
              </w:rPr>
              <w:t>7</w:t>
            </w:r>
            <w:r w:rsidRPr="00212E6A">
              <w:rPr>
                <w:rFonts w:hAnsi="標楷體"/>
                <w:b/>
                <w:snapToGrid/>
              </w:rPr>
              <w:t>,</w:t>
            </w:r>
            <w:r w:rsidRPr="00212E6A">
              <w:rPr>
                <w:rFonts w:hAnsi="標楷體" w:hint="eastAsia"/>
                <w:b/>
                <w:snapToGrid/>
              </w:rPr>
              <w:t>332</w:t>
            </w:r>
            <w:r w:rsidRPr="00212E6A">
              <w:rPr>
                <w:rFonts w:hAnsi="標楷體"/>
                <w:b/>
                <w:snapToGrid/>
              </w:rPr>
              <w:t>,</w:t>
            </w:r>
            <w:r w:rsidRPr="00212E6A">
              <w:rPr>
                <w:rFonts w:hAnsi="標楷體" w:hint="eastAsia"/>
                <w:b/>
                <w:snapToGrid/>
              </w:rPr>
              <w:t>149</w:t>
            </w:r>
          </w:p>
        </w:tc>
      </w:tr>
      <w:tr w:rsidR="00685665" w:rsidRPr="00212E6A" w14:paraId="2FE423F1" w14:textId="77777777" w:rsidTr="00604B38">
        <w:tc>
          <w:tcPr>
            <w:tcW w:w="1985" w:type="dxa"/>
            <w:tcBorders>
              <w:top w:val="double" w:sz="4" w:space="0" w:color="auto"/>
            </w:tcBorders>
            <w:shd w:val="clear" w:color="auto" w:fill="auto"/>
          </w:tcPr>
          <w:p w14:paraId="21E90C92" w14:textId="77777777" w:rsidR="00685665" w:rsidRPr="00212E6A" w:rsidRDefault="00685665" w:rsidP="007B6293">
            <w:pPr>
              <w:pStyle w:val="142"/>
              <w:jc w:val="distribute"/>
              <w:rPr>
                <w:rFonts w:hAnsi="標楷體"/>
                <w:b/>
                <w:snapToGrid/>
              </w:rPr>
            </w:pPr>
            <w:r w:rsidRPr="00212E6A">
              <w:rPr>
                <w:rFonts w:hAnsi="標楷體" w:hint="eastAsia"/>
                <w:b/>
                <w:snapToGrid/>
              </w:rPr>
              <w:t>占動支總數比率</w:t>
            </w:r>
          </w:p>
        </w:tc>
        <w:tc>
          <w:tcPr>
            <w:tcW w:w="1701" w:type="dxa"/>
            <w:tcBorders>
              <w:top w:val="double" w:sz="4" w:space="0" w:color="auto"/>
            </w:tcBorders>
            <w:shd w:val="clear" w:color="auto" w:fill="auto"/>
            <w:vAlign w:val="center"/>
          </w:tcPr>
          <w:p w14:paraId="0493F0D2" w14:textId="77777777" w:rsidR="00685665" w:rsidRPr="00212E6A" w:rsidRDefault="00685665" w:rsidP="002A19D5">
            <w:pPr>
              <w:pStyle w:val="142"/>
              <w:jc w:val="right"/>
              <w:rPr>
                <w:rFonts w:hAnsi="標楷體"/>
                <w:b/>
              </w:rPr>
            </w:pPr>
            <w:r w:rsidRPr="00212E6A">
              <w:rPr>
                <w:rFonts w:hAnsi="標楷體" w:hint="eastAsia"/>
                <w:b/>
              </w:rPr>
              <w:t>1.98</w:t>
            </w:r>
            <w:r w:rsidRPr="00212E6A">
              <w:rPr>
                <w:rFonts w:hAnsi="標楷體"/>
                <w:b/>
              </w:rPr>
              <w:t>%</w:t>
            </w:r>
          </w:p>
        </w:tc>
        <w:tc>
          <w:tcPr>
            <w:tcW w:w="1710" w:type="dxa"/>
            <w:tcBorders>
              <w:top w:val="double" w:sz="4" w:space="0" w:color="auto"/>
            </w:tcBorders>
            <w:shd w:val="clear" w:color="auto" w:fill="auto"/>
            <w:vAlign w:val="center"/>
          </w:tcPr>
          <w:p w14:paraId="3A8A491C" w14:textId="77777777" w:rsidR="00685665" w:rsidRPr="00212E6A" w:rsidRDefault="00685665" w:rsidP="002A19D5">
            <w:pPr>
              <w:pStyle w:val="142"/>
              <w:jc w:val="right"/>
              <w:rPr>
                <w:rFonts w:hAnsi="標楷體"/>
                <w:b/>
              </w:rPr>
            </w:pPr>
            <w:r w:rsidRPr="00212E6A">
              <w:rPr>
                <w:rFonts w:hAnsi="標楷體" w:hint="eastAsia"/>
                <w:b/>
              </w:rPr>
              <w:t>63.07</w:t>
            </w:r>
            <w:r w:rsidRPr="00212E6A">
              <w:rPr>
                <w:rFonts w:hAnsi="標楷體"/>
                <w:b/>
              </w:rPr>
              <w:t>%</w:t>
            </w:r>
          </w:p>
        </w:tc>
        <w:tc>
          <w:tcPr>
            <w:tcW w:w="1647" w:type="dxa"/>
            <w:tcBorders>
              <w:top w:val="double" w:sz="4" w:space="0" w:color="auto"/>
            </w:tcBorders>
            <w:shd w:val="clear" w:color="auto" w:fill="auto"/>
            <w:vAlign w:val="center"/>
          </w:tcPr>
          <w:p w14:paraId="66238013" w14:textId="77777777" w:rsidR="00685665" w:rsidRPr="00212E6A" w:rsidRDefault="00685665" w:rsidP="002A19D5">
            <w:pPr>
              <w:pStyle w:val="142"/>
              <w:jc w:val="right"/>
              <w:rPr>
                <w:rFonts w:hAnsi="標楷體"/>
                <w:b/>
              </w:rPr>
            </w:pPr>
            <w:r w:rsidRPr="00212E6A">
              <w:rPr>
                <w:rFonts w:hAnsi="標楷體" w:hint="eastAsia"/>
                <w:b/>
              </w:rPr>
              <w:t>34.95</w:t>
            </w:r>
            <w:r w:rsidRPr="00212E6A">
              <w:rPr>
                <w:rFonts w:hAnsi="標楷體"/>
                <w:b/>
              </w:rPr>
              <w:t>%</w:t>
            </w:r>
          </w:p>
        </w:tc>
        <w:tc>
          <w:tcPr>
            <w:tcW w:w="1569" w:type="dxa"/>
            <w:tcBorders>
              <w:top w:val="double" w:sz="4" w:space="0" w:color="auto"/>
            </w:tcBorders>
            <w:shd w:val="clear" w:color="auto" w:fill="auto"/>
            <w:vAlign w:val="center"/>
          </w:tcPr>
          <w:p w14:paraId="7AF54EFC" w14:textId="77777777" w:rsidR="00685665" w:rsidRPr="00212E6A" w:rsidRDefault="00685665" w:rsidP="002A19D5">
            <w:pPr>
              <w:pStyle w:val="142"/>
              <w:jc w:val="right"/>
              <w:rPr>
                <w:rFonts w:hAnsi="標楷體"/>
                <w:b/>
                <w:snapToGrid/>
              </w:rPr>
            </w:pPr>
            <w:r w:rsidRPr="00212E6A">
              <w:rPr>
                <w:rFonts w:hAnsi="標楷體" w:hint="eastAsia"/>
                <w:b/>
                <w:snapToGrid/>
              </w:rPr>
              <w:t>100%</w:t>
            </w:r>
          </w:p>
        </w:tc>
      </w:tr>
    </w:tbl>
    <w:p w14:paraId="5E439AE8" w14:textId="77777777" w:rsidR="00685665" w:rsidRPr="00212E6A" w:rsidRDefault="00685665" w:rsidP="002F6438">
      <w:pPr>
        <w:pStyle w:val="142"/>
        <w:spacing w:afterLines="20" w:after="102"/>
        <w:rPr>
          <w:rFonts w:hAnsi="標楷體"/>
          <w:snapToGrid/>
        </w:rPr>
      </w:pPr>
      <w:r w:rsidRPr="00212E6A">
        <w:rPr>
          <w:rFonts w:hAnsi="標楷體" w:hint="eastAsia"/>
          <w:snapToGrid/>
        </w:rPr>
        <w:t>資料來源：</w:t>
      </w:r>
      <w:r w:rsidRPr="00212E6A">
        <w:rPr>
          <w:rFonts w:hAnsi="標楷體"/>
          <w:snapToGrid/>
        </w:rPr>
        <w:t>1</w:t>
      </w:r>
      <w:r w:rsidRPr="00212E6A">
        <w:rPr>
          <w:rFonts w:hAnsi="標楷體" w:hint="eastAsia"/>
          <w:snapToGrid/>
        </w:rPr>
        <w:t>1</w:t>
      </w:r>
      <w:r w:rsidRPr="00212E6A">
        <w:rPr>
          <w:rFonts w:hAnsi="標楷體"/>
          <w:snapToGrid/>
        </w:rPr>
        <w:t>3</w:t>
      </w:r>
      <w:r w:rsidRPr="00212E6A">
        <w:rPr>
          <w:rFonts w:hAnsi="標楷體" w:hint="eastAsia"/>
          <w:snapToGrid/>
        </w:rPr>
        <w:t>年度中央政府總預算第二預備金動支數額表。</w:t>
      </w:r>
    </w:p>
    <w:p w14:paraId="629AA59F" w14:textId="77777777" w:rsidR="00685665" w:rsidRPr="00212E6A" w:rsidRDefault="00685665" w:rsidP="009840EF">
      <w:pPr>
        <w:ind w:left="566" w:firstLine="566"/>
        <w:rPr>
          <w:rFonts w:hAnsi="標楷體"/>
        </w:rPr>
      </w:pPr>
      <w:r w:rsidRPr="00212E6A">
        <w:rPr>
          <w:rFonts w:hAnsi="標楷體" w:hint="eastAsia"/>
          <w:snapToGrid/>
        </w:rPr>
        <w:t>參據</w:t>
      </w:r>
      <w:r w:rsidRPr="00212E6A">
        <w:rPr>
          <w:rFonts w:hAnsi="標楷體"/>
          <w:snapToGrid/>
        </w:rPr>
        <w:t>109</w:t>
      </w:r>
      <w:r w:rsidRPr="00212E6A">
        <w:rPr>
          <w:rFonts w:hAnsi="標楷體" w:hint="eastAsia"/>
        </w:rPr>
        <w:t>至</w:t>
      </w:r>
      <w:r w:rsidRPr="00212E6A">
        <w:rPr>
          <w:rFonts w:hAnsi="標楷體"/>
        </w:rPr>
        <w:t>1</w:t>
      </w:r>
      <w:r w:rsidRPr="00212E6A">
        <w:rPr>
          <w:rFonts w:hAnsi="標楷體" w:hint="eastAsia"/>
        </w:rPr>
        <w:t>1</w:t>
      </w:r>
      <w:r w:rsidRPr="00212E6A">
        <w:rPr>
          <w:rFonts w:hAnsi="標楷體"/>
        </w:rPr>
        <w:t>3</w:t>
      </w:r>
      <w:r w:rsidRPr="00212E6A">
        <w:rPr>
          <w:rFonts w:hAnsi="標楷體" w:hint="eastAsia"/>
        </w:rPr>
        <w:t>年度中央政府總預算第二預備金預算編列暨動支情形</w:t>
      </w:r>
      <w:r w:rsidRPr="00212E6A">
        <w:rPr>
          <w:rFonts w:hAnsi="標楷體"/>
        </w:rPr>
        <w:t>(</w:t>
      </w:r>
      <w:r w:rsidRPr="00212E6A">
        <w:rPr>
          <w:rFonts w:hAnsi="標楷體" w:hint="eastAsia"/>
        </w:rPr>
        <w:t>詳表</w:t>
      </w:r>
      <w:r w:rsidRPr="00212E6A">
        <w:rPr>
          <w:rFonts w:hAnsi="標楷體"/>
        </w:rPr>
        <w:t>2)</w:t>
      </w:r>
      <w:r w:rsidRPr="00212E6A">
        <w:rPr>
          <w:rFonts w:hAnsi="標楷體" w:hint="eastAsia"/>
        </w:rPr>
        <w:t>，</w:t>
      </w:r>
      <w:r w:rsidRPr="00212E6A">
        <w:rPr>
          <w:rFonts w:hAnsi="標楷體"/>
        </w:rPr>
        <w:t>1</w:t>
      </w:r>
      <w:r w:rsidRPr="00212E6A">
        <w:rPr>
          <w:rFonts w:hAnsi="標楷體" w:hint="eastAsia"/>
        </w:rPr>
        <w:t>1</w:t>
      </w:r>
      <w:r w:rsidRPr="00212E6A">
        <w:rPr>
          <w:rFonts w:hAnsi="標楷體"/>
        </w:rPr>
        <w:t>3</w:t>
      </w:r>
      <w:r w:rsidRPr="00212E6A">
        <w:rPr>
          <w:rFonts w:hAnsi="標楷體" w:hint="eastAsia"/>
        </w:rPr>
        <w:t>年度動支金額73億</w:t>
      </w:r>
      <w:r w:rsidRPr="00212E6A">
        <w:rPr>
          <w:rFonts w:hAnsi="標楷體"/>
        </w:rPr>
        <w:t>3</w:t>
      </w:r>
      <w:r w:rsidRPr="00212E6A">
        <w:rPr>
          <w:rFonts w:hAnsi="標楷體" w:hint="eastAsia"/>
        </w:rPr>
        <w:t>,</w:t>
      </w:r>
      <w:r w:rsidRPr="00212E6A">
        <w:rPr>
          <w:rFonts w:hAnsi="標楷體"/>
        </w:rPr>
        <w:t>214</w:t>
      </w:r>
      <w:r w:rsidRPr="00212E6A">
        <w:rPr>
          <w:rFonts w:hAnsi="標楷體" w:hint="eastAsia"/>
        </w:rPr>
        <w:t>萬</w:t>
      </w:r>
      <w:r w:rsidRPr="00212E6A">
        <w:rPr>
          <w:rFonts w:hAnsi="標楷體"/>
        </w:rPr>
        <w:t>9</w:t>
      </w:r>
      <w:r w:rsidRPr="00212E6A">
        <w:rPr>
          <w:rFonts w:hAnsi="標楷體" w:hint="eastAsia"/>
        </w:rPr>
        <w:t>千元，占預算數之比率99.</w:t>
      </w:r>
      <w:r w:rsidRPr="00212E6A">
        <w:rPr>
          <w:rFonts w:hAnsi="標楷體"/>
        </w:rPr>
        <w:t>08</w:t>
      </w:r>
      <w:r w:rsidRPr="00212E6A">
        <w:rPr>
          <w:rFonts w:hAnsi="標楷體" w:hint="eastAsia"/>
        </w:rPr>
        <w:t>%，動支比率為近5年來最高，主要係依預算法第70條第2款及第3款規定動支之項目較109至112年</w:t>
      </w:r>
      <w:r>
        <w:rPr>
          <w:rFonts w:hAnsi="標楷體" w:hint="eastAsia"/>
        </w:rPr>
        <w:t>度</w:t>
      </w:r>
      <w:r w:rsidRPr="00212E6A">
        <w:rPr>
          <w:rFonts w:hAnsi="標楷體" w:hint="eastAsia"/>
        </w:rPr>
        <w:t>平均動支數增加所致。</w:t>
      </w:r>
    </w:p>
    <w:p w14:paraId="61D0C1D1" w14:textId="77777777" w:rsidR="00685665" w:rsidRPr="00212E6A" w:rsidRDefault="00685665" w:rsidP="002F6438">
      <w:pPr>
        <w:pStyle w:val="200"/>
        <w:spacing w:beforeLines="30" w:before="153"/>
        <w:ind w:leftChars="5" w:left="799" w:rightChars="-7" w:right="-20" w:hangingChars="277" w:hanging="785"/>
        <w:jc w:val="both"/>
        <w:rPr>
          <w:rFonts w:hAnsi="標楷體"/>
          <w:b/>
          <w:snapToGrid/>
          <w:sz w:val="28"/>
        </w:rPr>
      </w:pPr>
      <w:r w:rsidRPr="00212E6A">
        <w:rPr>
          <w:rFonts w:hAnsi="標楷體" w:hint="eastAsia"/>
          <w:b/>
          <w:snapToGrid/>
          <w:sz w:val="28"/>
        </w:rPr>
        <w:t>表2 10</w:t>
      </w:r>
      <w:r w:rsidRPr="00212E6A">
        <w:rPr>
          <w:rFonts w:hAnsi="標楷體"/>
          <w:b/>
          <w:snapToGrid/>
          <w:sz w:val="28"/>
        </w:rPr>
        <w:t>9</w:t>
      </w:r>
      <w:r w:rsidRPr="00212E6A">
        <w:rPr>
          <w:rFonts w:hAnsi="標楷體" w:hint="eastAsia"/>
          <w:b/>
          <w:snapToGrid/>
          <w:sz w:val="28"/>
        </w:rPr>
        <w:t>至1</w:t>
      </w:r>
      <w:r w:rsidRPr="00212E6A">
        <w:rPr>
          <w:rFonts w:hAnsi="標楷體"/>
          <w:b/>
          <w:snapToGrid/>
          <w:sz w:val="28"/>
        </w:rPr>
        <w:t>13</w:t>
      </w:r>
      <w:r w:rsidRPr="00212E6A">
        <w:rPr>
          <w:rFonts w:hAnsi="標楷體" w:hint="eastAsia"/>
          <w:b/>
          <w:snapToGrid/>
          <w:sz w:val="28"/>
        </w:rPr>
        <w:t>年度中央政府總預算第二預備金預算編列暨動支情形</w:t>
      </w:r>
    </w:p>
    <w:p w14:paraId="20A84ED6" w14:textId="77777777" w:rsidR="00685665" w:rsidRPr="00212E6A" w:rsidRDefault="00685665" w:rsidP="00604B38">
      <w:pPr>
        <w:pStyle w:val="142"/>
        <w:jc w:val="right"/>
        <w:rPr>
          <w:rFonts w:hAnsi="標楷體"/>
          <w:b/>
          <w:snapToGrid/>
          <w:sz w:val="28"/>
        </w:rPr>
      </w:pPr>
      <w:r w:rsidRPr="00212E6A">
        <w:rPr>
          <w:rFonts w:hAnsi="標楷體" w:cs="標楷體" w:hint="eastAsia"/>
          <w:snapToGrid/>
          <w:kern w:val="0"/>
        </w:rPr>
        <w:t>單</w:t>
      </w:r>
      <w:r w:rsidRPr="00212E6A">
        <w:rPr>
          <w:rFonts w:hAnsi="標楷體" w:hint="eastAsia"/>
          <w:snapToGrid/>
        </w:rPr>
        <w:t>位：新臺幣千元</w:t>
      </w:r>
      <w:r w:rsidRPr="00212E6A">
        <w:rPr>
          <w:rFonts w:hAnsi="標楷體" w:hint="eastAsia"/>
          <w:snapToGrid/>
          <w:spacing w:val="1"/>
        </w:rPr>
        <w:t>；</w:t>
      </w:r>
      <w:r w:rsidRPr="00212E6A">
        <w:rPr>
          <w:rFonts w:hAnsi="標楷體"/>
          <w:snapToGrid/>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355"/>
        <w:gridCol w:w="1311"/>
        <w:gridCol w:w="1311"/>
        <w:gridCol w:w="1311"/>
        <w:gridCol w:w="1353"/>
        <w:gridCol w:w="837"/>
      </w:tblGrid>
      <w:tr w:rsidR="00685665" w:rsidRPr="00212E6A" w14:paraId="096CE6DE" w14:textId="77777777" w:rsidTr="00604B38">
        <w:trPr>
          <w:tblHeader/>
        </w:trPr>
        <w:tc>
          <w:tcPr>
            <w:tcW w:w="1134" w:type="dxa"/>
            <w:vMerge w:val="restart"/>
            <w:tcBorders>
              <w:top w:val="single" w:sz="12" w:space="0" w:color="auto"/>
            </w:tcBorders>
            <w:shd w:val="clear" w:color="auto" w:fill="auto"/>
            <w:vAlign w:val="center"/>
          </w:tcPr>
          <w:p w14:paraId="73E52E66"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年度</w:t>
            </w:r>
          </w:p>
        </w:tc>
        <w:tc>
          <w:tcPr>
            <w:tcW w:w="1355" w:type="dxa"/>
            <w:vMerge w:val="restart"/>
            <w:tcBorders>
              <w:top w:val="single" w:sz="12" w:space="0" w:color="auto"/>
            </w:tcBorders>
            <w:shd w:val="clear" w:color="auto" w:fill="auto"/>
            <w:vAlign w:val="center"/>
          </w:tcPr>
          <w:p w14:paraId="3A31E3E9"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預算數</w:t>
            </w:r>
          </w:p>
          <w:p w14:paraId="27012801"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A</w:t>
            </w:r>
          </w:p>
        </w:tc>
        <w:tc>
          <w:tcPr>
            <w:tcW w:w="5286" w:type="dxa"/>
            <w:gridSpan w:val="4"/>
            <w:tcBorders>
              <w:top w:val="single" w:sz="12" w:space="0" w:color="auto"/>
            </w:tcBorders>
            <w:shd w:val="clear" w:color="auto" w:fill="auto"/>
            <w:vAlign w:val="center"/>
          </w:tcPr>
          <w:p w14:paraId="72687757"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position w:val="-1"/>
              </w:rPr>
              <w:t>動支數</w:t>
            </w:r>
          </w:p>
        </w:tc>
        <w:tc>
          <w:tcPr>
            <w:tcW w:w="837" w:type="dxa"/>
            <w:vMerge w:val="restart"/>
            <w:tcBorders>
              <w:top w:val="single" w:sz="12" w:space="0" w:color="auto"/>
            </w:tcBorders>
            <w:shd w:val="clear" w:color="auto" w:fill="auto"/>
            <w:vAlign w:val="center"/>
          </w:tcPr>
          <w:p w14:paraId="2CB741AA"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動支比率</w:t>
            </w:r>
          </w:p>
          <w:p w14:paraId="0D5ED062" w14:textId="77777777" w:rsidR="00685665" w:rsidRPr="00212E6A" w:rsidRDefault="00685665" w:rsidP="00484EAA">
            <w:pPr>
              <w:pStyle w:val="142"/>
              <w:spacing w:line="300" w:lineRule="exact"/>
              <w:ind w:leftChars="-27" w:left="-76" w:rightChars="-26" w:right="-74"/>
              <w:jc w:val="center"/>
              <w:rPr>
                <w:rFonts w:hAnsi="標楷體"/>
                <w:snapToGrid/>
                <w:sz w:val="22"/>
                <w:szCs w:val="22"/>
              </w:rPr>
            </w:pPr>
            <w:r w:rsidRPr="00212E6A">
              <w:rPr>
                <w:rFonts w:hAnsi="標楷體"/>
                <w:snapToGrid/>
                <w:sz w:val="22"/>
                <w:szCs w:val="22"/>
              </w:rPr>
              <w:t>C</w:t>
            </w:r>
            <w:r w:rsidRPr="00212E6A">
              <w:rPr>
                <w:rFonts w:hAnsi="標楷體" w:hint="eastAsia"/>
                <w:snapToGrid/>
                <w:sz w:val="22"/>
                <w:szCs w:val="22"/>
              </w:rPr>
              <w:t>＝B/A</w:t>
            </w:r>
          </w:p>
        </w:tc>
      </w:tr>
      <w:tr w:rsidR="00685665" w:rsidRPr="00212E6A" w14:paraId="589093D2" w14:textId="77777777" w:rsidTr="00604B38">
        <w:trPr>
          <w:trHeight w:val="447"/>
          <w:tblHeader/>
        </w:trPr>
        <w:tc>
          <w:tcPr>
            <w:tcW w:w="1134" w:type="dxa"/>
            <w:vMerge/>
            <w:shd w:val="clear" w:color="auto" w:fill="auto"/>
            <w:vAlign w:val="center"/>
          </w:tcPr>
          <w:p w14:paraId="31E18D05" w14:textId="77777777" w:rsidR="00685665" w:rsidRPr="00212E6A" w:rsidRDefault="00685665" w:rsidP="00484EAA">
            <w:pPr>
              <w:pStyle w:val="142"/>
              <w:spacing w:line="300" w:lineRule="exact"/>
              <w:jc w:val="center"/>
              <w:rPr>
                <w:rFonts w:hAnsi="標楷體"/>
                <w:snapToGrid/>
              </w:rPr>
            </w:pPr>
          </w:p>
        </w:tc>
        <w:tc>
          <w:tcPr>
            <w:tcW w:w="1355" w:type="dxa"/>
            <w:vMerge/>
            <w:shd w:val="clear" w:color="auto" w:fill="auto"/>
            <w:vAlign w:val="center"/>
          </w:tcPr>
          <w:p w14:paraId="34EBBF66" w14:textId="77777777" w:rsidR="00685665" w:rsidRPr="00212E6A" w:rsidRDefault="00685665" w:rsidP="00484EAA">
            <w:pPr>
              <w:pStyle w:val="142"/>
              <w:spacing w:line="300" w:lineRule="exact"/>
              <w:jc w:val="center"/>
              <w:rPr>
                <w:rFonts w:hAnsi="標楷體"/>
                <w:snapToGrid/>
              </w:rPr>
            </w:pPr>
          </w:p>
        </w:tc>
        <w:tc>
          <w:tcPr>
            <w:tcW w:w="1311" w:type="dxa"/>
            <w:shd w:val="clear" w:color="auto" w:fill="auto"/>
            <w:vAlign w:val="center"/>
          </w:tcPr>
          <w:p w14:paraId="531A89F0"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第1款</w:t>
            </w:r>
          </w:p>
        </w:tc>
        <w:tc>
          <w:tcPr>
            <w:tcW w:w="1311" w:type="dxa"/>
            <w:shd w:val="clear" w:color="auto" w:fill="auto"/>
            <w:vAlign w:val="center"/>
          </w:tcPr>
          <w:p w14:paraId="3C2AACE1"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第2款</w:t>
            </w:r>
          </w:p>
        </w:tc>
        <w:tc>
          <w:tcPr>
            <w:tcW w:w="1311" w:type="dxa"/>
            <w:shd w:val="clear" w:color="auto" w:fill="auto"/>
            <w:vAlign w:val="center"/>
          </w:tcPr>
          <w:p w14:paraId="4C3714C5"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第3款</w:t>
            </w:r>
          </w:p>
        </w:tc>
        <w:tc>
          <w:tcPr>
            <w:tcW w:w="1353" w:type="dxa"/>
            <w:shd w:val="clear" w:color="auto" w:fill="auto"/>
            <w:vAlign w:val="center"/>
          </w:tcPr>
          <w:p w14:paraId="7824AC05"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合計</w:t>
            </w:r>
          </w:p>
          <w:p w14:paraId="31E82F95" w14:textId="77777777" w:rsidR="00685665" w:rsidRPr="00212E6A" w:rsidRDefault="00685665" w:rsidP="00484EAA">
            <w:pPr>
              <w:pStyle w:val="142"/>
              <w:spacing w:line="300" w:lineRule="exact"/>
              <w:jc w:val="center"/>
              <w:rPr>
                <w:rFonts w:hAnsi="標楷體"/>
                <w:snapToGrid/>
              </w:rPr>
            </w:pPr>
            <w:r w:rsidRPr="00212E6A">
              <w:rPr>
                <w:rFonts w:hAnsi="標楷體" w:hint="eastAsia"/>
                <w:snapToGrid/>
              </w:rPr>
              <w:t>B</w:t>
            </w:r>
          </w:p>
        </w:tc>
        <w:tc>
          <w:tcPr>
            <w:tcW w:w="837" w:type="dxa"/>
            <w:vMerge/>
            <w:shd w:val="clear" w:color="auto" w:fill="auto"/>
            <w:vAlign w:val="center"/>
          </w:tcPr>
          <w:p w14:paraId="33763308" w14:textId="77777777" w:rsidR="00685665" w:rsidRPr="00212E6A" w:rsidRDefault="00685665" w:rsidP="00484EAA">
            <w:pPr>
              <w:pStyle w:val="142"/>
              <w:spacing w:line="300" w:lineRule="exact"/>
              <w:jc w:val="center"/>
              <w:rPr>
                <w:rFonts w:hAnsi="標楷體"/>
                <w:snapToGrid/>
              </w:rPr>
            </w:pPr>
          </w:p>
        </w:tc>
      </w:tr>
      <w:tr w:rsidR="00685665" w:rsidRPr="00212E6A" w14:paraId="2D00AC5E" w14:textId="77777777" w:rsidTr="00604B38">
        <w:trPr>
          <w:trHeight w:val="57"/>
        </w:trPr>
        <w:tc>
          <w:tcPr>
            <w:tcW w:w="1134" w:type="dxa"/>
            <w:tcBorders>
              <w:top w:val="single" w:sz="4" w:space="0" w:color="auto"/>
              <w:bottom w:val="single" w:sz="4" w:space="0" w:color="auto"/>
            </w:tcBorders>
            <w:shd w:val="clear" w:color="auto" w:fill="auto"/>
            <w:vAlign w:val="center"/>
          </w:tcPr>
          <w:p w14:paraId="3D83B7EE" w14:textId="77777777" w:rsidR="00685665" w:rsidRPr="00212E6A" w:rsidRDefault="00685665" w:rsidP="00484EAA">
            <w:pPr>
              <w:pStyle w:val="142"/>
              <w:spacing w:line="300" w:lineRule="exact"/>
              <w:ind w:left="647" w:hanging="647"/>
              <w:jc w:val="center"/>
              <w:rPr>
                <w:rFonts w:hAnsi="標楷體"/>
                <w:snapToGrid/>
                <w:position w:val="-1"/>
              </w:rPr>
            </w:pPr>
            <w:r w:rsidRPr="00212E6A">
              <w:rPr>
                <w:rFonts w:hAnsi="標楷體" w:hint="eastAsia"/>
                <w:snapToGrid/>
                <w:position w:val="-1"/>
              </w:rPr>
              <w:t>109</w:t>
            </w:r>
          </w:p>
        </w:tc>
        <w:tc>
          <w:tcPr>
            <w:tcW w:w="1355" w:type="dxa"/>
            <w:tcBorders>
              <w:top w:val="single" w:sz="4" w:space="0" w:color="auto"/>
              <w:bottom w:val="single" w:sz="4" w:space="0" w:color="auto"/>
            </w:tcBorders>
            <w:shd w:val="clear" w:color="auto" w:fill="auto"/>
            <w:vAlign w:val="center"/>
          </w:tcPr>
          <w:p w14:paraId="0133FABC"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7</w:t>
            </w:r>
            <w:r w:rsidRPr="00212E6A">
              <w:rPr>
                <w:rFonts w:hAnsi="標楷體"/>
                <w:snapToGrid/>
                <w:position w:val="-1"/>
              </w:rPr>
              <w:t>,400,000</w:t>
            </w:r>
          </w:p>
        </w:tc>
        <w:tc>
          <w:tcPr>
            <w:tcW w:w="1311" w:type="dxa"/>
            <w:tcBorders>
              <w:top w:val="single" w:sz="4" w:space="0" w:color="auto"/>
              <w:bottom w:val="single" w:sz="4" w:space="0" w:color="auto"/>
            </w:tcBorders>
            <w:shd w:val="clear" w:color="auto" w:fill="auto"/>
            <w:vAlign w:val="center"/>
          </w:tcPr>
          <w:p w14:paraId="4226A689"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2,131,953</w:t>
            </w:r>
          </w:p>
        </w:tc>
        <w:tc>
          <w:tcPr>
            <w:tcW w:w="1311" w:type="dxa"/>
            <w:tcBorders>
              <w:top w:val="single" w:sz="4" w:space="0" w:color="auto"/>
              <w:bottom w:val="single" w:sz="4" w:space="0" w:color="auto"/>
            </w:tcBorders>
            <w:shd w:val="clear" w:color="auto" w:fill="auto"/>
            <w:vAlign w:val="center"/>
          </w:tcPr>
          <w:p w14:paraId="5FCF9E00"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3,481,253</w:t>
            </w:r>
          </w:p>
        </w:tc>
        <w:tc>
          <w:tcPr>
            <w:tcW w:w="1311" w:type="dxa"/>
            <w:tcBorders>
              <w:top w:val="single" w:sz="4" w:space="0" w:color="auto"/>
              <w:bottom w:val="single" w:sz="4" w:space="0" w:color="auto"/>
            </w:tcBorders>
            <w:shd w:val="clear" w:color="auto" w:fill="auto"/>
            <w:vAlign w:val="center"/>
          </w:tcPr>
          <w:p w14:paraId="3AED4F33"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1,670,373</w:t>
            </w:r>
          </w:p>
        </w:tc>
        <w:tc>
          <w:tcPr>
            <w:tcW w:w="1353" w:type="dxa"/>
            <w:tcBorders>
              <w:top w:val="single" w:sz="4" w:space="0" w:color="auto"/>
              <w:bottom w:val="single" w:sz="4" w:space="0" w:color="auto"/>
            </w:tcBorders>
            <w:shd w:val="clear" w:color="auto" w:fill="auto"/>
            <w:vAlign w:val="center"/>
          </w:tcPr>
          <w:p w14:paraId="3D043244"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7,283,579</w:t>
            </w:r>
          </w:p>
        </w:tc>
        <w:tc>
          <w:tcPr>
            <w:tcW w:w="837" w:type="dxa"/>
            <w:tcBorders>
              <w:top w:val="single" w:sz="4" w:space="0" w:color="auto"/>
              <w:bottom w:val="single" w:sz="4" w:space="0" w:color="auto"/>
            </w:tcBorders>
            <w:shd w:val="clear" w:color="auto" w:fill="auto"/>
            <w:vAlign w:val="center"/>
          </w:tcPr>
          <w:p w14:paraId="65093344"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98.43</w:t>
            </w:r>
          </w:p>
        </w:tc>
      </w:tr>
      <w:tr w:rsidR="00685665" w:rsidRPr="00212E6A" w14:paraId="366FF077" w14:textId="77777777" w:rsidTr="00604B38">
        <w:trPr>
          <w:trHeight w:val="57"/>
        </w:trPr>
        <w:tc>
          <w:tcPr>
            <w:tcW w:w="1134" w:type="dxa"/>
            <w:tcBorders>
              <w:top w:val="single" w:sz="4" w:space="0" w:color="auto"/>
              <w:bottom w:val="single" w:sz="4" w:space="0" w:color="auto"/>
            </w:tcBorders>
            <w:shd w:val="clear" w:color="auto" w:fill="auto"/>
            <w:vAlign w:val="center"/>
          </w:tcPr>
          <w:p w14:paraId="0DE164DF" w14:textId="77777777" w:rsidR="00685665" w:rsidRPr="00212E6A" w:rsidRDefault="00685665" w:rsidP="00484EAA">
            <w:pPr>
              <w:pStyle w:val="142"/>
              <w:spacing w:line="300" w:lineRule="exact"/>
              <w:ind w:left="647" w:hanging="647"/>
              <w:jc w:val="center"/>
              <w:rPr>
                <w:rFonts w:hAnsi="標楷體"/>
                <w:snapToGrid/>
                <w:position w:val="-1"/>
              </w:rPr>
            </w:pPr>
            <w:r w:rsidRPr="00212E6A">
              <w:rPr>
                <w:rFonts w:hAnsi="標楷體" w:hint="eastAsia"/>
                <w:snapToGrid/>
                <w:position w:val="-1"/>
              </w:rPr>
              <w:t>1</w:t>
            </w:r>
            <w:r w:rsidRPr="00212E6A">
              <w:rPr>
                <w:rFonts w:hAnsi="標楷體"/>
                <w:snapToGrid/>
                <w:position w:val="-1"/>
              </w:rPr>
              <w:t>10</w:t>
            </w:r>
          </w:p>
        </w:tc>
        <w:tc>
          <w:tcPr>
            <w:tcW w:w="1355" w:type="dxa"/>
            <w:tcBorders>
              <w:top w:val="single" w:sz="4" w:space="0" w:color="auto"/>
              <w:bottom w:val="single" w:sz="4" w:space="0" w:color="auto"/>
            </w:tcBorders>
            <w:shd w:val="clear" w:color="auto" w:fill="auto"/>
            <w:vAlign w:val="center"/>
          </w:tcPr>
          <w:p w14:paraId="1AE786DF"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7</w:t>
            </w:r>
            <w:r w:rsidRPr="00212E6A">
              <w:rPr>
                <w:rFonts w:hAnsi="標楷體"/>
                <w:snapToGrid/>
                <w:position w:val="-1"/>
              </w:rPr>
              <w:t>,400,000</w:t>
            </w:r>
          </w:p>
        </w:tc>
        <w:tc>
          <w:tcPr>
            <w:tcW w:w="1311" w:type="dxa"/>
            <w:tcBorders>
              <w:top w:val="single" w:sz="4" w:space="0" w:color="auto"/>
              <w:bottom w:val="single" w:sz="4" w:space="0" w:color="auto"/>
            </w:tcBorders>
            <w:shd w:val="clear" w:color="auto" w:fill="auto"/>
          </w:tcPr>
          <w:p w14:paraId="3F2DD3E8" w14:textId="77777777" w:rsidR="00685665" w:rsidRPr="00212E6A" w:rsidRDefault="00685665" w:rsidP="00484EAA">
            <w:pPr>
              <w:pStyle w:val="142"/>
              <w:spacing w:line="300" w:lineRule="exact"/>
              <w:jc w:val="right"/>
              <w:rPr>
                <w:rFonts w:hAnsi="標楷體"/>
                <w:snapToGrid/>
              </w:rPr>
            </w:pPr>
            <w:r w:rsidRPr="00212E6A">
              <w:rPr>
                <w:rFonts w:hAnsi="標楷體"/>
                <w:snapToGrid/>
              </w:rPr>
              <w:t>449,663</w:t>
            </w:r>
          </w:p>
        </w:tc>
        <w:tc>
          <w:tcPr>
            <w:tcW w:w="1311" w:type="dxa"/>
            <w:tcBorders>
              <w:top w:val="single" w:sz="4" w:space="0" w:color="auto"/>
              <w:bottom w:val="single" w:sz="4" w:space="0" w:color="auto"/>
            </w:tcBorders>
            <w:shd w:val="clear" w:color="auto" w:fill="auto"/>
          </w:tcPr>
          <w:p w14:paraId="5C273C47" w14:textId="77777777" w:rsidR="00685665" w:rsidRPr="00212E6A" w:rsidRDefault="00685665" w:rsidP="00484EAA">
            <w:pPr>
              <w:pStyle w:val="142"/>
              <w:spacing w:line="300" w:lineRule="exact"/>
              <w:jc w:val="right"/>
              <w:rPr>
                <w:rFonts w:hAnsi="標楷體"/>
                <w:snapToGrid/>
              </w:rPr>
            </w:pPr>
            <w:r w:rsidRPr="00212E6A">
              <w:rPr>
                <w:rFonts w:hAnsi="標楷體"/>
                <w:snapToGrid/>
              </w:rPr>
              <w:t>4,336,105</w:t>
            </w:r>
          </w:p>
        </w:tc>
        <w:tc>
          <w:tcPr>
            <w:tcW w:w="1311" w:type="dxa"/>
            <w:tcBorders>
              <w:top w:val="single" w:sz="4" w:space="0" w:color="auto"/>
              <w:bottom w:val="single" w:sz="4" w:space="0" w:color="auto"/>
            </w:tcBorders>
            <w:shd w:val="clear" w:color="auto" w:fill="auto"/>
          </w:tcPr>
          <w:p w14:paraId="68405731" w14:textId="77777777" w:rsidR="00685665" w:rsidRPr="00212E6A" w:rsidRDefault="00685665" w:rsidP="00484EAA">
            <w:pPr>
              <w:pStyle w:val="142"/>
              <w:spacing w:line="300" w:lineRule="exact"/>
              <w:jc w:val="right"/>
              <w:rPr>
                <w:rFonts w:hAnsi="標楷體"/>
                <w:snapToGrid/>
              </w:rPr>
            </w:pPr>
            <w:r w:rsidRPr="00212E6A">
              <w:rPr>
                <w:rFonts w:hAnsi="標楷體"/>
                <w:snapToGrid/>
              </w:rPr>
              <w:t>2,439,566</w:t>
            </w:r>
          </w:p>
        </w:tc>
        <w:tc>
          <w:tcPr>
            <w:tcW w:w="1353" w:type="dxa"/>
            <w:tcBorders>
              <w:top w:val="single" w:sz="4" w:space="0" w:color="auto"/>
              <w:bottom w:val="single" w:sz="4" w:space="0" w:color="auto"/>
            </w:tcBorders>
            <w:shd w:val="clear" w:color="auto" w:fill="auto"/>
          </w:tcPr>
          <w:p w14:paraId="075DE61F" w14:textId="77777777" w:rsidR="00685665" w:rsidRPr="00212E6A" w:rsidRDefault="00685665" w:rsidP="00484EAA">
            <w:pPr>
              <w:pStyle w:val="142"/>
              <w:spacing w:line="300" w:lineRule="exact"/>
              <w:jc w:val="right"/>
              <w:rPr>
                <w:rFonts w:hAnsi="標楷體"/>
                <w:snapToGrid/>
              </w:rPr>
            </w:pPr>
            <w:r w:rsidRPr="00212E6A">
              <w:rPr>
                <w:rFonts w:hAnsi="標楷體"/>
                <w:snapToGrid/>
              </w:rPr>
              <w:t>7,225,334</w:t>
            </w:r>
          </w:p>
        </w:tc>
        <w:tc>
          <w:tcPr>
            <w:tcW w:w="837" w:type="dxa"/>
            <w:tcBorders>
              <w:top w:val="single" w:sz="4" w:space="0" w:color="auto"/>
              <w:bottom w:val="single" w:sz="4" w:space="0" w:color="auto"/>
            </w:tcBorders>
            <w:shd w:val="clear" w:color="auto" w:fill="auto"/>
            <w:vAlign w:val="center"/>
          </w:tcPr>
          <w:p w14:paraId="3851D548"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97.64</w:t>
            </w:r>
          </w:p>
        </w:tc>
      </w:tr>
      <w:tr w:rsidR="00685665" w:rsidRPr="00212E6A" w14:paraId="0B4186AD" w14:textId="77777777" w:rsidTr="00604B38">
        <w:trPr>
          <w:trHeight w:val="57"/>
        </w:trPr>
        <w:tc>
          <w:tcPr>
            <w:tcW w:w="1134" w:type="dxa"/>
            <w:tcBorders>
              <w:top w:val="single" w:sz="4" w:space="0" w:color="auto"/>
              <w:bottom w:val="single" w:sz="4" w:space="0" w:color="auto"/>
            </w:tcBorders>
            <w:shd w:val="clear" w:color="auto" w:fill="auto"/>
            <w:vAlign w:val="center"/>
          </w:tcPr>
          <w:p w14:paraId="7F68DFBE" w14:textId="77777777" w:rsidR="00685665" w:rsidRPr="00212E6A" w:rsidRDefault="00685665" w:rsidP="00484EAA">
            <w:pPr>
              <w:pStyle w:val="142"/>
              <w:spacing w:line="300" w:lineRule="exact"/>
              <w:ind w:left="641" w:hanging="641"/>
              <w:jc w:val="center"/>
              <w:rPr>
                <w:rFonts w:hAnsi="標楷體"/>
                <w:snapToGrid/>
                <w:position w:val="-1"/>
              </w:rPr>
            </w:pPr>
            <w:r w:rsidRPr="00212E6A">
              <w:rPr>
                <w:rFonts w:hAnsi="標楷體" w:hint="eastAsia"/>
                <w:snapToGrid/>
                <w:position w:val="-1"/>
              </w:rPr>
              <w:t>111</w:t>
            </w:r>
          </w:p>
        </w:tc>
        <w:tc>
          <w:tcPr>
            <w:tcW w:w="1355" w:type="dxa"/>
            <w:tcBorders>
              <w:top w:val="single" w:sz="4" w:space="0" w:color="auto"/>
              <w:bottom w:val="single" w:sz="4" w:space="0" w:color="auto"/>
            </w:tcBorders>
            <w:shd w:val="clear" w:color="auto" w:fill="auto"/>
            <w:vAlign w:val="center"/>
          </w:tcPr>
          <w:p w14:paraId="755C660B" w14:textId="77777777" w:rsidR="00685665" w:rsidRPr="00212E6A" w:rsidRDefault="00685665" w:rsidP="00484EAA">
            <w:pPr>
              <w:pStyle w:val="142"/>
              <w:spacing w:line="300" w:lineRule="exact"/>
              <w:jc w:val="right"/>
              <w:rPr>
                <w:rFonts w:hAnsi="標楷體"/>
                <w:snapToGrid/>
                <w:position w:val="-1"/>
              </w:rPr>
            </w:pPr>
            <w:r w:rsidRPr="00212E6A">
              <w:rPr>
                <w:rFonts w:hAnsi="標楷體"/>
                <w:snapToGrid/>
                <w:position w:val="-1"/>
              </w:rPr>
              <w:t>7,400,000</w:t>
            </w:r>
          </w:p>
        </w:tc>
        <w:tc>
          <w:tcPr>
            <w:tcW w:w="1311" w:type="dxa"/>
            <w:tcBorders>
              <w:top w:val="single" w:sz="4" w:space="0" w:color="auto"/>
              <w:bottom w:val="single" w:sz="4" w:space="0" w:color="auto"/>
            </w:tcBorders>
            <w:shd w:val="clear" w:color="auto" w:fill="auto"/>
          </w:tcPr>
          <w:p w14:paraId="74C3B518" w14:textId="77777777" w:rsidR="00685665" w:rsidRPr="00212E6A" w:rsidRDefault="00685665" w:rsidP="00484EAA">
            <w:pPr>
              <w:pStyle w:val="142"/>
              <w:spacing w:line="300" w:lineRule="exact"/>
              <w:jc w:val="right"/>
              <w:rPr>
                <w:rFonts w:hAnsi="標楷體"/>
                <w:snapToGrid/>
              </w:rPr>
            </w:pPr>
            <w:r w:rsidRPr="00212E6A">
              <w:rPr>
                <w:rFonts w:hAnsi="標楷體" w:hint="eastAsia"/>
                <w:snapToGrid/>
              </w:rPr>
              <w:t>5</w:t>
            </w:r>
            <w:r w:rsidRPr="00212E6A">
              <w:rPr>
                <w:rFonts w:hAnsi="標楷體"/>
                <w:snapToGrid/>
              </w:rPr>
              <w:t>8,175</w:t>
            </w:r>
          </w:p>
        </w:tc>
        <w:tc>
          <w:tcPr>
            <w:tcW w:w="1311" w:type="dxa"/>
            <w:tcBorders>
              <w:top w:val="single" w:sz="4" w:space="0" w:color="auto"/>
              <w:bottom w:val="single" w:sz="4" w:space="0" w:color="auto"/>
            </w:tcBorders>
            <w:shd w:val="clear" w:color="auto" w:fill="auto"/>
          </w:tcPr>
          <w:p w14:paraId="130758BA" w14:textId="77777777" w:rsidR="00685665" w:rsidRPr="00212E6A" w:rsidRDefault="00685665" w:rsidP="00484EAA">
            <w:pPr>
              <w:pStyle w:val="142"/>
              <w:spacing w:line="300" w:lineRule="exact"/>
              <w:jc w:val="right"/>
              <w:rPr>
                <w:rFonts w:hAnsi="標楷體"/>
                <w:snapToGrid/>
              </w:rPr>
            </w:pPr>
            <w:r w:rsidRPr="00212E6A">
              <w:rPr>
                <w:rFonts w:hAnsi="標楷體" w:hint="eastAsia"/>
                <w:snapToGrid/>
              </w:rPr>
              <w:t>3</w:t>
            </w:r>
            <w:r w:rsidRPr="00212E6A">
              <w:rPr>
                <w:rFonts w:hAnsi="標楷體"/>
                <w:snapToGrid/>
              </w:rPr>
              <w:t>,843,047</w:t>
            </w:r>
          </w:p>
        </w:tc>
        <w:tc>
          <w:tcPr>
            <w:tcW w:w="1311" w:type="dxa"/>
            <w:tcBorders>
              <w:top w:val="single" w:sz="4" w:space="0" w:color="auto"/>
              <w:bottom w:val="single" w:sz="4" w:space="0" w:color="auto"/>
            </w:tcBorders>
            <w:shd w:val="clear" w:color="auto" w:fill="auto"/>
          </w:tcPr>
          <w:p w14:paraId="1BE3868E" w14:textId="77777777" w:rsidR="00685665" w:rsidRPr="00212E6A" w:rsidRDefault="00685665" w:rsidP="00484EAA">
            <w:pPr>
              <w:pStyle w:val="142"/>
              <w:spacing w:line="300" w:lineRule="exact"/>
              <w:jc w:val="right"/>
              <w:rPr>
                <w:rFonts w:hAnsi="標楷體"/>
                <w:snapToGrid/>
              </w:rPr>
            </w:pPr>
            <w:r w:rsidRPr="00212E6A">
              <w:rPr>
                <w:rFonts w:hAnsi="標楷體" w:hint="eastAsia"/>
                <w:snapToGrid/>
              </w:rPr>
              <w:t>3</w:t>
            </w:r>
            <w:r w:rsidRPr="00212E6A">
              <w:rPr>
                <w:rFonts w:hAnsi="標楷體"/>
                <w:snapToGrid/>
              </w:rPr>
              <w:t>,257,777</w:t>
            </w:r>
          </w:p>
        </w:tc>
        <w:tc>
          <w:tcPr>
            <w:tcW w:w="1353" w:type="dxa"/>
            <w:tcBorders>
              <w:top w:val="single" w:sz="4" w:space="0" w:color="auto"/>
              <w:bottom w:val="single" w:sz="4" w:space="0" w:color="auto"/>
            </w:tcBorders>
            <w:shd w:val="clear" w:color="auto" w:fill="auto"/>
          </w:tcPr>
          <w:p w14:paraId="02ADA4CB" w14:textId="77777777" w:rsidR="00685665" w:rsidRPr="00212E6A" w:rsidRDefault="00685665" w:rsidP="00484EAA">
            <w:pPr>
              <w:pStyle w:val="142"/>
              <w:spacing w:line="300" w:lineRule="exact"/>
              <w:jc w:val="right"/>
              <w:rPr>
                <w:rFonts w:hAnsi="標楷體"/>
                <w:snapToGrid/>
              </w:rPr>
            </w:pPr>
            <w:r w:rsidRPr="00212E6A">
              <w:rPr>
                <w:rFonts w:hAnsi="標楷體" w:hint="eastAsia"/>
                <w:snapToGrid/>
              </w:rPr>
              <w:t>7</w:t>
            </w:r>
            <w:r w:rsidRPr="00212E6A">
              <w:rPr>
                <w:rFonts w:hAnsi="標楷體"/>
                <w:snapToGrid/>
              </w:rPr>
              <w:t>,158,999</w:t>
            </w:r>
          </w:p>
        </w:tc>
        <w:tc>
          <w:tcPr>
            <w:tcW w:w="837" w:type="dxa"/>
            <w:tcBorders>
              <w:top w:val="single" w:sz="4" w:space="0" w:color="auto"/>
              <w:bottom w:val="single" w:sz="4" w:space="0" w:color="auto"/>
            </w:tcBorders>
            <w:shd w:val="clear" w:color="auto" w:fill="auto"/>
            <w:vAlign w:val="center"/>
          </w:tcPr>
          <w:p w14:paraId="5A97C3DB" w14:textId="77777777" w:rsidR="00685665" w:rsidRPr="00212E6A" w:rsidRDefault="00685665" w:rsidP="00484EAA">
            <w:pPr>
              <w:pStyle w:val="142"/>
              <w:spacing w:line="300" w:lineRule="exact"/>
              <w:jc w:val="right"/>
              <w:rPr>
                <w:rFonts w:hAnsi="標楷體"/>
                <w:snapToGrid/>
                <w:position w:val="-1"/>
              </w:rPr>
            </w:pPr>
            <w:r w:rsidRPr="00212E6A">
              <w:rPr>
                <w:rFonts w:hAnsi="標楷體" w:hint="eastAsia"/>
                <w:snapToGrid/>
                <w:position w:val="-1"/>
              </w:rPr>
              <w:t>9</w:t>
            </w:r>
            <w:r w:rsidRPr="00212E6A">
              <w:rPr>
                <w:rFonts w:hAnsi="標楷體"/>
                <w:snapToGrid/>
                <w:position w:val="-1"/>
              </w:rPr>
              <w:t>6.74</w:t>
            </w:r>
          </w:p>
        </w:tc>
      </w:tr>
      <w:tr w:rsidR="00685665" w:rsidRPr="00212E6A" w14:paraId="30A16317" w14:textId="77777777" w:rsidTr="00604B38">
        <w:trPr>
          <w:trHeight w:val="57"/>
        </w:trPr>
        <w:tc>
          <w:tcPr>
            <w:tcW w:w="1134" w:type="dxa"/>
            <w:tcBorders>
              <w:top w:val="single" w:sz="4" w:space="0" w:color="auto"/>
              <w:bottom w:val="single" w:sz="4" w:space="0" w:color="auto"/>
            </w:tcBorders>
            <w:shd w:val="clear" w:color="auto" w:fill="auto"/>
            <w:vAlign w:val="center"/>
          </w:tcPr>
          <w:p w14:paraId="6BD8445B" w14:textId="77777777" w:rsidR="00685665" w:rsidRPr="00212E6A" w:rsidRDefault="00685665" w:rsidP="003627B5">
            <w:pPr>
              <w:pStyle w:val="142"/>
              <w:spacing w:line="300" w:lineRule="exact"/>
              <w:ind w:left="641" w:hanging="641"/>
              <w:jc w:val="center"/>
              <w:rPr>
                <w:rFonts w:hAnsi="標楷體"/>
                <w:snapToGrid/>
                <w:position w:val="-1"/>
              </w:rPr>
            </w:pPr>
            <w:r w:rsidRPr="00212E6A">
              <w:rPr>
                <w:rFonts w:hAnsi="標楷體" w:hint="eastAsia"/>
                <w:snapToGrid/>
                <w:position w:val="-1"/>
              </w:rPr>
              <w:t>112</w:t>
            </w:r>
          </w:p>
        </w:tc>
        <w:tc>
          <w:tcPr>
            <w:tcW w:w="1355" w:type="dxa"/>
            <w:tcBorders>
              <w:top w:val="single" w:sz="4" w:space="0" w:color="auto"/>
              <w:bottom w:val="single" w:sz="4" w:space="0" w:color="auto"/>
            </w:tcBorders>
            <w:shd w:val="clear" w:color="auto" w:fill="auto"/>
            <w:vAlign w:val="center"/>
          </w:tcPr>
          <w:p w14:paraId="62C34906" w14:textId="77777777" w:rsidR="00685665" w:rsidRPr="00212E6A" w:rsidRDefault="00685665" w:rsidP="003627B5">
            <w:pPr>
              <w:pStyle w:val="142"/>
              <w:spacing w:line="300" w:lineRule="exact"/>
              <w:jc w:val="right"/>
              <w:rPr>
                <w:rFonts w:hAnsi="標楷體"/>
                <w:snapToGrid/>
                <w:position w:val="-1"/>
              </w:rPr>
            </w:pPr>
            <w:r w:rsidRPr="00212E6A">
              <w:rPr>
                <w:rFonts w:hAnsi="標楷體"/>
                <w:snapToGrid/>
                <w:position w:val="-1"/>
              </w:rPr>
              <w:t>7,400,000</w:t>
            </w:r>
          </w:p>
        </w:tc>
        <w:tc>
          <w:tcPr>
            <w:tcW w:w="1311" w:type="dxa"/>
            <w:tcBorders>
              <w:top w:val="single" w:sz="4" w:space="0" w:color="auto"/>
              <w:bottom w:val="single" w:sz="4" w:space="0" w:color="auto"/>
            </w:tcBorders>
            <w:shd w:val="clear" w:color="auto" w:fill="auto"/>
            <w:vAlign w:val="center"/>
          </w:tcPr>
          <w:p w14:paraId="78D54FA8" w14:textId="77777777" w:rsidR="00685665" w:rsidRPr="00212E6A" w:rsidRDefault="00685665" w:rsidP="003627B5">
            <w:pPr>
              <w:pStyle w:val="142"/>
              <w:spacing w:line="300" w:lineRule="exact"/>
              <w:jc w:val="right"/>
              <w:rPr>
                <w:rFonts w:hAnsi="標楷體"/>
                <w:snapToGrid/>
              </w:rPr>
            </w:pPr>
            <w:r w:rsidRPr="00212E6A">
              <w:rPr>
                <w:rFonts w:hAnsi="標楷體"/>
                <w:snapToGrid/>
              </w:rPr>
              <w:t>52,922</w:t>
            </w:r>
          </w:p>
        </w:tc>
        <w:tc>
          <w:tcPr>
            <w:tcW w:w="1311" w:type="dxa"/>
            <w:tcBorders>
              <w:top w:val="single" w:sz="4" w:space="0" w:color="auto"/>
              <w:bottom w:val="single" w:sz="4" w:space="0" w:color="auto"/>
            </w:tcBorders>
            <w:shd w:val="clear" w:color="auto" w:fill="auto"/>
            <w:vAlign w:val="center"/>
          </w:tcPr>
          <w:p w14:paraId="2A5DD020" w14:textId="77777777" w:rsidR="00685665" w:rsidRPr="00212E6A" w:rsidRDefault="00685665" w:rsidP="003627B5">
            <w:pPr>
              <w:pStyle w:val="142"/>
              <w:spacing w:line="300" w:lineRule="exact"/>
              <w:jc w:val="right"/>
              <w:rPr>
                <w:rFonts w:hAnsi="標楷體"/>
                <w:snapToGrid/>
              </w:rPr>
            </w:pPr>
            <w:r w:rsidRPr="00212E6A">
              <w:rPr>
                <w:rFonts w:hAnsi="標楷體"/>
                <w:snapToGrid/>
              </w:rPr>
              <w:t>5,060,770</w:t>
            </w:r>
          </w:p>
        </w:tc>
        <w:tc>
          <w:tcPr>
            <w:tcW w:w="1311" w:type="dxa"/>
            <w:tcBorders>
              <w:top w:val="single" w:sz="4" w:space="0" w:color="auto"/>
              <w:bottom w:val="single" w:sz="4" w:space="0" w:color="auto"/>
            </w:tcBorders>
            <w:shd w:val="clear" w:color="auto" w:fill="auto"/>
            <w:vAlign w:val="center"/>
          </w:tcPr>
          <w:p w14:paraId="6C062B45" w14:textId="77777777" w:rsidR="00685665" w:rsidRPr="00212E6A" w:rsidRDefault="00685665" w:rsidP="003627B5">
            <w:pPr>
              <w:pStyle w:val="142"/>
              <w:spacing w:line="300" w:lineRule="exact"/>
              <w:jc w:val="right"/>
              <w:rPr>
                <w:rFonts w:hAnsi="標楷體"/>
                <w:snapToGrid/>
              </w:rPr>
            </w:pPr>
            <w:r w:rsidRPr="00212E6A">
              <w:rPr>
                <w:rFonts w:hAnsi="標楷體"/>
                <w:snapToGrid/>
              </w:rPr>
              <w:t>2,215,151</w:t>
            </w:r>
          </w:p>
        </w:tc>
        <w:tc>
          <w:tcPr>
            <w:tcW w:w="1353" w:type="dxa"/>
            <w:tcBorders>
              <w:top w:val="single" w:sz="4" w:space="0" w:color="auto"/>
              <w:bottom w:val="single" w:sz="4" w:space="0" w:color="auto"/>
            </w:tcBorders>
            <w:shd w:val="clear" w:color="auto" w:fill="auto"/>
            <w:vAlign w:val="center"/>
          </w:tcPr>
          <w:p w14:paraId="43B6F97E" w14:textId="77777777" w:rsidR="00685665" w:rsidRPr="00212E6A" w:rsidRDefault="00685665" w:rsidP="003627B5">
            <w:pPr>
              <w:pStyle w:val="142"/>
              <w:spacing w:line="300" w:lineRule="exact"/>
              <w:jc w:val="right"/>
              <w:rPr>
                <w:rFonts w:hAnsi="標楷體"/>
                <w:snapToGrid/>
              </w:rPr>
            </w:pPr>
            <w:r w:rsidRPr="00212E6A">
              <w:rPr>
                <w:rFonts w:hAnsi="標楷體"/>
                <w:snapToGrid/>
              </w:rPr>
              <w:t>7,328,843</w:t>
            </w:r>
          </w:p>
        </w:tc>
        <w:tc>
          <w:tcPr>
            <w:tcW w:w="837" w:type="dxa"/>
            <w:tcBorders>
              <w:top w:val="single" w:sz="4" w:space="0" w:color="auto"/>
              <w:bottom w:val="single" w:sz="4" w:space="0" w:color="auto"/>
            </w:tcBorders>
            <w:shd w:val="clear" w:color="auto" w:fill="auto"/>
            <w:vAlign w:val="center"/>
          </w:tcPr>
          <w:p w14:paraId="5D8E2153" w14:textId="77777777" w:rsidR="00685665" w:rsidRPr="00212E6A" w:rsidRDefault="00685665" w:rsidP="003627B5">
            <w:pPr>
              <w:pStyle w:val="142"/>
              <w:spacing w:line="300" w:lineRule="exact"/>
              <w:jc w:val="right"/>
              <w:rPr>
                <w:rFonts w:hAnsi="標楷體"/>
                <w:snapToGrid/>
                <w:position w:val="-1"/>
              </w:rPr>
            </w:pPr>
            <w:r w:rsidRPr="00212E6A">
              <w:rPr>
                <w:rFonts w:hAnsi="標楷體" w:hint="eastAsia"/>
                <w:snapToGrid/>
                <w:position w:val="-1"/>
              </w:rPr>
              <w:t>99.04</w:t>
            </w:r>
          </w:p>
        </w:tc>
      </w:tr>
      <w:tr w:rsidR="00685665" w:rsidRPr="00212E6A" w14:paraId="37C1585A" w14:textId="77777777" w:rsidTr="00604B38">
        <w:trPr>
          <w:trHeight w:val="57"/>
        </w:trPr>
        <w:tc>
          <w:tcPr>
            <w:tcW w:w="1134" w:type="dxa"/>
            <w:tcBorders>
              <w:top w:val="single" w:sz="4" w:space="0" w:color="auto"/>
              <w:bottom w:val="double" w:sz="4" w:space="0" w:color="auto"/>
            </w:tcBorders>
            <w:shd w:val="clear" w:color="auto" w:fill="auto"/>
            <w:vAlign w:val="center"/>
          </w:tcPr>
          <w:p w14:paraId="3A633F73" w14:textId="77777777" w:rsidR="00685665" w:rsidRPr="00212E6A" w:rsidRDefault="00685665" w:rsidP="00604B38">
            <w:pPr>
              <w:pStyle w:val="142"/>
              <w:spacing w:line="300" w:lineRule="exact"/>
              <w:jc w:val="center"/>
              <w:rPr>
                <w:rFonts w:hAnsi="標楷體"/>
                <w:snapToGrid/>
                <w:position w:val="-1"/>
              </w:rPr>
            </w:pPr>
            <w:r w:rsidRPr="00212E6A">
              <w:rPr>
                <w:rFonts w:hAnsi="標楷體" w:hint="eastAsia"/>
                <w:snapToGrid/>
                <w:position w:val="-1"/>
              </w:rPr>
              <w:t>109至112平均</w:t>
            </w:r>
          </w:p>
        </w:tc>
        <w:tc>
          <w:tcPr>
            <w:tcW w:w="1355" w:type="dxa"/>
            <w:tcBorders>
              <w:top w:val="single" w:sz="4" w:space="0" w:color="auto"/>
              <w:bottom w:val="double" w:sz="4" w:space="0" w:color="auto"/>
            </w:tcBorders>
            <w:shd w:val="clear" w:color="auto" w:fill="auto"/>
            <w:vAlign w:val="center"/>
          </w:tcPr>
          <w:p w14:paraId="0C85ED4E" w14:textId="77777777" w:rsidR="00685665" w:rsidRPr="00212E6A" w:rsidRDefault="00685665" w:rsidP="003627B5">
            <w:pPr>
              <w:pStyle w:val="142"/>
              <w:spacing w:line="300" w:lineRule="exact"/>
              <w:jc w:val="right"/>
              <w:rPr>
                <w:rFonts w:hAnsi="標楷體"/>
                <w:snapToGrid/>
                <w:position w:val="-1"/>
              </w:rPr>
            </w:pPr>
            <w:r w:rsidRPr="00212E6A">
              <w:rPr>
                <w:rFonts w:hAnsi="標楷體"/>
                <w:snapToGrid/>
                <w:position w:val="-1"/>
              </w:rPr>
              <w:t>7,400,000</w:t>
            </w:r>
          </w:p>
        </w:tc>
        <w:tc>
          <w:tcPr>
            <w:tcW w:w="1311" w:type="dxa"/>
            <w:tcBorders>
              <w:top w:val="single" w:sz="4" w:space="0" w:color="auto"/>
              <w:bottom w:val="double" w:sz="4" w:space="0" w:color="auto"/>
            </w:tcBorders>
            <w:shd w:val="clear" w:color="auto" w:fill="auto"/>
            <w:vAlign w:val="center"/>
          </w:tcPr>
          <w:p w14:paraId="08ED8A9A" w14:textId="77777777" w:rsidR="00685665" w:rsidRPr="00212E6A" w:rsidRDefault="00685665" w:rsidP="003627B5">
            <w:pPr>
              <w:pStyle w:val="142"/>
              <w:spacing w:line="300" w:lineRule="exact"/>
              <w:jc w:val="right"/>
              <w:rPr>
                <w:rFonts w:hAnsi="標楷體"/>
                <w:snapToGrid/>
              </w:rPr>
            </w:pPr>
            <w:r w:rsidRPr="00212E6A">
              <w:rPr>
                <w:rFonts w:hAnsi="標楷體"/>
                <w:snapToGrid/>
              </w:rPr>
              <w:t>673,178</w:t>
            </w:r>
          </w:p>
        </w:tc>
        <w:tc>
          <w:tcPr>
            <w:tcW w:w="1311" w:type="dxa"/>
            <w:tcBorders>
              <w:top w:val="single" w:sz="4" w:space="0" w:color="auto"/>
              <w:bottom w:val="double" w:sz="4" w:space="0" w:color="auto"/>
            </w:tcBorders>
            <w:shd w:val="clear" w:color="auto" w:fill="auto"/>
            <w:vAlign w:val="center"/>
          </w:tcPr>
          <w:p w14:paraId="1BEAF171" w14:textId="77777777" w:rsidR="00685665" w:rsidRPr="00212E6A" w:rsidRDefault="00685665" w:rsidP="003627B5">
            <w:pPr>
              <w:pStyle w:val="142"/>
              <w:spacing w:line="300" w:lineRule="exact"/>
              <w:jc w:val="right"/>
              <w:rPr>
                <w:rFonts w:hAnsi="標楷體"/>
                <w:snapToGrid/>
              </w:rPr>
            </w:pPr>
            <w:r w:rsidRPr="00212E6A">
              <w:rPr>
                <w:rFonts w:hAnsi="標楷體"/>
                <w:snapToGrid/>
              </w:rPr>
              <w:t>4,180,294</w:t>
            </w:r>
          </w:p>
        </w:tc>
        <w:tc>
          <w:tcPr>
            <w:tcW w:w="1311" w:type="dxa"/>
            <w:tcBorders>
              <w:top w:val="single" w:sz="4" w:space="0" w:color="auto"/>
              <w:bottom w:val="double" w:sz="4" w:space="0" w:color="auto"/>
            </w:tcBorders>
            <w:shd w:val="clear" w:color="auto" w:fill="auto"/>
            <w:vAlign w:val="center"/>
          </w:tcPr>
          <w:p w14:paraId="1F3D3812" w14:textId="77777777" w:rsidR="00685665" w:rsidRPr="00212E6A" w:rsidRDefault="00685665" w:rsidP="003627B5">
            <w:pPr>
              <w:pStyle w:val="142"/>
              <w:spacing w:line="300" w:lineRule="exact"/>
              <w:jc w:val="right"/>
              <w:rPr>
                <w:rFonts w:hAnsi="標楷體"/>
                <w:snapToGrid/>
              </w:rPr>
            </w:pPr>
            <w:r w:rsidRPr="00212E6A">
              <w:rPr>
                <w:rFonts w:hAnsi="標楷體"/>
                <w:snapToGrid/>
              </w:rPr>
              <w:t>2,395,717</w:t>
            </w:r>
          </w:p>
        </w:tc>
        <w:tc>
          <w:tcPr>
            <w:tcW w:w="1353" w:type="dxa"/>
            <w:tcBorders>
              <w:top w:val="single" w:sz="4" w:space="0" w:color="auto"/>
              <w:bottom w:val="double" w:sz="4" w:space="0" w:color="auto"/>
            </w:tcBorders>
            <w:shd w:val="clear" w:color="auto" w:fill="auto"/>
            <w:vAlign w:val="center"/>
          </w:tcPr>
          <w:p w14:paraId="0A9CD0FA" w14:textId="77777777" w:rsidR="00685665" w:rsidRPr="00212E6A" w:rsidRDefault="00685665" w:rsidP="003627B5">
            <w:pPr>
              <w:pStyle w:val="142"/>
              <w:spacing w:line="300" w:lineRule="exact"/>
              <w:jc w:val="right"/>
              <w:rPr>
                <w:rFonts w:hAnsi="標楷體"/>
                <w:snapToGrid/>
              </w:rPr>
            </w:pPr>
            <w:r w:rsidRPr="00212E6A">
              <w:rPr>
                <w:rFonts w:hAnsi="標楷體"/>
                <w:snapToGrid/>
              </w:rPr>
              <w:t>7,249,189</w:t>
            </w:r>
          </w:p>
        </w:tc>
        <w:tc>
          <w:tcPr>
            <w:tcW w:w="837" w:type="dxa"/>
            <w:tcBorders>
              <w:top w:val="single" w:sz="4" w:space="0" w:color="auto"/>
              <w:bottom w:val="double" w:sz="4" w:space="0" w:color="auto"/>
            </w:tcBorders>
            <w:shd w:val="clear" w:color="auto" w:fill="auto"/>
            <w:vAlign w:val="center"/>
          </w:tcPr>
          <w:p w14:paraId="3D09B068" w14:textId="77777777" w:rsidR="00685665" w:rsidRPr="00212E6A" w:rsidRDefault="00685665" w:rsidP="003627B5">
            <w:pPr>
              <w:pStyle w:val="142"/>
              <w:spacing w:line="300" w:lineRule="exact"/>
              <w:jc w:val="right"/>
              <w:rPr>
                <w:rFonts w:hAnsi="標楷體"/>
                <w:snapToGrid/>
                <w:position w:val="-1"/>
              </w:rPr>
            </w:pPr>
            <w:r w:rsidRPr="00212E6A">
              <w:rPr>
                <w:rFonts w:hAnsi="標楷體" w:hint="eastAsia"/>
                <w:snapToGrid/>
                <w:position w:val="-1"/>
              </w:rPr>
              <w:t>97.96</w:t>
            </w:r>
          </w:p>
        </w:tc>
      </w:tr>
      <w:tr w:rsidR="00685665" w:rsidRPr="00212E6A" w14:paraId="6B69FD1B" w14:textId="77777777" w:rsidTr="00604B38">
        <w:trPr>
          <w:trHeight w:val="57"/>
        </w:trPr>
        <w:tc>
          <w:tcPr>
            <w:tcW w:w="1134" w:type="dxa"/>
            <w:tcBorders>
              <w:top w:val="double" w:sz="4" w:space="0" w:color="auto"/>
              <w:bottom w:val="single" w:sz="12" w:space="0" w:color="auto"/>
            </w:tcBorders>
            <w:shd w:val="clear" w:color="auto" w:fill="auto"/>
            <w:vAlign w:val="center"/>
          </w:tcPr>
          <w:p w14:paraId="0F6754FB" w14:textId="77777777" w:rsidR="00685665" w:rsidRPr="00212E6A" w:rsidRDefault="00685665" w:rsidP="00F7079C">
            <w:pPr>
              <w:pStyle w:val="142"/>
              <w:spacing w:line="300" w:lineRule="exact"/>
              <w:ind w:left="641" w:hanging="641"/>
              <w:jc w:val="center"/>
              <w:rPr>
                <w:rFonts w:hAnsi="標楷體"/>
                <w:snapToGrid/>
                <w:position w:val="-1"/>
              </w:rPr>
            </w:pPr>
            <w:r w:rsidRPr="00212E6A">
              <w:rPr>
                <w:rFonts w:hAnsi="標楷體" w:hint="eastAsia"/>
                <w:snapToGrid/>
                <w:position w:val="-1"/>
              </w:rPr>
              <w:t>1</w:t>
            </w:r>
            <w:r w:rsidRPr="00212E6A">
              <w:rPr>
                <w:rFonts w:hAnsi="標楷體"/>
                <w:snapToGrid/>
                <w:position w:val="-1"/>
              </w:rPr>
              <w:t>13</w:t>
            </w:r>
          </w:p>
        </w:tc>
        <w:tc>
          <w:tcPr>
            <w:tcW w:w="1355" w:type="dxa"/>
            <w:tcBorders>
              <w:top w:val="double" w:sz="4" w:space="0" w:color="auto"/>
              <w:bottom w:val="single" w:sz="12" w:space="0" w:color="auto"/>
            </w:tcBorders>
            <w:shd w:val="clear" w:color="auto" w:fill="auto"/>
            <w:vAlign w:val="center"/>
          </w:tcPr>
          <w:p w14:paraId="0A33E453" w14:textId="77777777" w:rsidR="00685665" w:rsidRPr="00212E6A" w:rsidRDefault="00685665" w:rsidP="00F7079C">
            <w:pPr>
              <w:pStyle w:val="142"/>
              <w:spacing w:line="300" w:lineRule="exact"/>
              <w:jc w:val="right"/>
              <w:rPr>
                <w:rFonts w:hAnsi="標楷體"/>
                <w:snapToGrid/>
                <w:position w:val="-1"/>
              </w:rPr>
            </w:pPr>
            <w:r w:rsidRPr="00212E6A">
              <w:rPr>
                <w:rFonts w:hAnsi="標楷體" w:hint="eastAsia"/>
                <w:snapToGrid/>
                <w:position w:val="-1"/>
              </w:rPr>
              <w:t>7</w:t>
            </w:r>
            <w:r w:rsidRPr="00212E6A">
              <w:rPr>
                <w:rFonts w:hAnsi="標楷體"/>
                <w:snapToGrid/>
                <w:position w:val="-1"/>
              </w:rPr>
              <w:t>,400,000</w:t>
            </w:r>
          </w:p>
        </w:tc>
        <w:tc>
          <w:tcPr>
            <w:tcW w:w="1311" w:type="dxa"/>
            <w:tcBorders>
              <w:top w:val="double" w:sz="4" w:space="0" w:color="auto"/>
              <w:bottom w:val="single" w:sz="12" w:space="0" w:color="auto"/>
            </w:tcBorders>
            <w:shd w:val="clear" w:color="auto" w:fill="auto"/>
            <w:vAlign w:val="center"/>
          </w:tcPr>
          <w:p w14:paraId="03CAEE0B" w14:textId="77777777" w:rsidR="00685665" w:rsidRPr="00212E6A" w:rsidRDefault="00685665" w:rsidP="00F7079C">
            <w:pPr>
              <w:pStyle w:val="142"/>
              <w:spacing w:line="300" w:lineRule="exact"/>
              <w:jc w:val="right"/>
              <w:rPr>
                <w:rFonts w:hAnsi="標楷體"/>
                <w:bCs/>
                <w:snapToGrid/>
              </w:rPr>
            </w:pPr>
            <w:r w:rsidRPr="00212E6A">
              <w:rPr>
                <w:rFonts w:hAnsi="標楷體" w:hint="eastAsia"/>
                <w:bCs/>
              </w:rPr>
              <w:t>145</w:t>
            </w:r>
            <w:r w:rsidRPr="00212E6A">
              <w:rPr>
                <w:rFonts w:hAnsi="標楷體"/>
                <w:bCs/>
              </w:rPr>
              <w:t>,</w:t>
            </w:r>
            <w:r w:rsidRPr="00212E6A">
              <w:rPr>
                <w:rFonts w:hAnsi="標楷體" w:hint="eastAsia"/>
                <w:bCs/>
              </w:rPr>
              <w:t>288</w:t>
            </w:r>
          </w:p>
        </w:tc>
        <w:tc>
          <w:tcPr>
            <w:tcW w:w="1311" w:type="dxa"/>
            <w:tcBorders>
              <w:top w:val="double" w:sz="4" w:space="0" w:color="auto"/>
              <w:bottom w:val="single" w:sz="12" w:space="0" w:color="auto"/>
            </w:tcBorders>
            <w:shd w:val="clear" w:color="auto" w:fill="auto"/>
            <w:vAlign w:val="center"/>
          </w:tcPr>
          <w:p w14:paraId="1B1ABDB7" w14:textId="77777777" w:rsidR="00685665" w:rsidRPr="00212E6A" w:rsidRDefault="00685665" w:rsidP="00F7079C">
            <w:pPr>
              <w:pStyle w:val="142"/>
              <w:spacing w:line="300" w:lineRule="exact"/>
              <w:jc w:val="right"/>
              <w:rPr>
                <w:rFonts w:hAnsi="標楷體"/>
                <w:bCs/>
                <w:snapToGrid/>
              </w:rPr>
            </w:pPr>
            <w:r w:rsidRPr="00212E6A">
              <w:rPr>
                <w:rFonts w:hAnsi="標楷體" w:hint="eastAsia"/>
                <w:bCs/>
              </w:rPr>
              <w:t>4</w:t>
            </w:r>
            <w:r w:rsidRPr="00212E6A">
              <w:rPr>
                <w:rFonts w:hAnsi="標楷體"/>
                <w:bCs/>
              </w:rPr>
              <w:t>,</w:t>
            </w:r>
            <w:r w:rsidRPr="00212E6A">
              <w:rPr>
                <w:rFonts w:hAnsi="標楷體" w:hint="eastAsia"/>
                <w:bCs/>
              </w:rPr>
              <w:t>624</w:t>
            </w:r>
            <w:r w:rsidRPr="00212E6A">
              <w:rPr>
                <w:rFonts w:hAnsi="標楷體"/>
                <w:bCs/>
              </w:rPr>
              <w:t>,</w:t>
            </w:r>
            <w:r w:rsidRPr="00212E6A">
              <w:rPr>
                <w:rFonts w:hAnsi="標楷體" w:hint="eastAsia"/>
                <w:bCs/>
              </w:rPr>
              <w:t>495</w:t>
            </w:r>
          </w:p>
        </w:tc>
        <w:tc>
          <w:tcPr>
            <w:tcW w:w="1311" w:type="dxa"/>
            <w:tcBorders>
              <w:top w:val="double" w:sz="4" w:space="0" w:color="auto"/>
              <w:bottom w:val="single" w:sz="12" w:space="0" w:color="auto"/>
            </w:tcBorders>
            <w:shd w:val="clear" w:color="auto" w:fill="auto"/>
            <w:vAlign w:val="center"/>
          </w:tcPr>
          <w:p w14:paraId="6BECE547" w14:textId="77777777" w:rsidR="00685665" w:rsidRPr="00212E6A" w:rsidRDefault="00685665" w:rsidP="00F7079C">
            <w:pPr>
              <w:pStyle w:val="142"/>
              <w:spacing w:line="300" w:lineRule="exact"/>
              <w:jc w:val="right"/>
              <w:rPr>
                <w:rFonts w:hAnsi="標楷體"/>
                <w:bCs/>
                <w:snapToGrid/>
              </w:rPr>
            </w:pPr>
            <w:r w:rsidRPr="00212E6A">
              <w:rPr>
                <w:rFonts w:hAnsi="標楷體" w:hint="eastAsia"/>
                <w:bCs/>
              </w:rPr>
              <w:t>2</w:t>
            </w:r>
            <w:r w:rsidRPr="00212E6A">
              <w:rPr>
                <w:rFonts w:hAnsi="標楷體"/>
                <w:bCs/>
              </w:rPr>
              <w:t>,</w:t>
            </w:r>
            <w:r w:rsidRPr="00212E6A">
              <w:rPr>
                <w:rFonts w:hAnsi="標楷體" w:hint="eastAsia"/>
                <w:bCs/>
              </w:rPr>
              <w:t>562</w:t>
            </w:r>
            <w:r w:rsidRPr="00212E6A">
              <w:rPr>
                <w:rFonts w:hAnsi="標楷體"/>
                <w:bCs/>
              </w:rPr>
              <w:t>,</w:t>
            </w:r>
            <w:r w:rsidRPr="00212E6A">
              <w:rPr>
                <w:rFonts w:hAnsi="標楷體" w:hint="eastAsia"/>
                <w:bCs/>
              </w:rPr>
              <w:t>366</w:t>
            </w:r>
          </w:p>
        </w:tc>
        <w:tc>
          <w:tcPr>
            <w:tcW w:w="1353" w:type="dxa"/>
            <w:tcBorders>
              <w:top w:val="double" w:sz="4" w:space="0" w:color="auto"/>
              <w:bottom w:val="single" w:sz="12" w:space="0" w:color="auto"/>
            </w:tcBorders>
            <w:shd w:val="clear" w:color="auto" w:fill="auto"/>
            <w:vAlign w:val="center"/>
          </w:tcPr>
          <w:p w14:paraId="7A24BFCA" w14:textId="77777777" w:rsidR="00685665" w:rsidRPr="00212E6A" w:rsidRDefault="00685665" w:rsidP="00F7079C">
            <w:pPr>
              <w:pStyle w:val="142"/>
              <w:spacing w:line="300" w:lineRule="exact"/>
              <w:jc w:val="right"/>
              <w:rPr>
                <w:rFonts w:hAnsi="標楷體"/>
                <w:bCs/>
                <w:snapToGrid/>
              </w:rPr>
            </w:pPr>
            <w:r w:rsidRPr="00212E6A">
              <w:rPr>
                <w:rFonts w:hAnsi="標楷體" w:hint="eastAsia"/>
                <w:bCs/>
                <w:snapToGrid/>
              </w:rPr>
              <w:t>7</w:t>
            </w:r>
            <w:r w:rsidRPr="00212E6A">
              <w:rPr>
                <w:rFonts w:hAnsi="標楷體"/>
                <w:bCs/>
                <w:snapToGrid/>
              </w:rPr>
              <w:t>,</w:t>
            </w:r>
            <w:r w:rsidRPr="00212E6A">
              <w:rPr>
                <w:rFonts w:hAnsi="標楷體" w:hint="eastAsia"/>
                <w:bCs/>
                <w:snapToGrid/>
              </w:rPr>
              <w:t>332</w:t>
            </w:r>
            <w:r w:rsidRPr="00212E6A">
              <w:rPr>
                <w:rFonts w:hAnsi="標楷體"/>
                <w:bCs/>
                <w:snapToGrid/>
              </w:rPr>
              <w:t>,</w:t>
            </w:r>
            <w:r w:rsidRPr="00212E6A">
              <w:rPr>
                <w:rFonts w:hAnsi="標楷體" w:hint="eastAsia"/>
                <w:bCs/>
                <w:snapToGrid/>
              </w:rPr>
              <w:t>149</w:t>
            </w:r>
          </w:p>
        </w:tc>
        <w:tc>
          <w:tcPr>
            <w:tcW w:w="837" w:type="dxa"/>
            <w:tcBorders>
              <w:top w:val="double" w:sz="4" w:space="0" w:color="auto"/>
              <w:bottom w:val="single" w:sz="12" w:space="0" w:color="auto"/>
            </w:tcBorders>
            <w:shd w:val="clear" w:color="auto" w:fill="auto"/>
            <w:vAlign w:val="center"/>
          </w:tcPr>
          <w:p w14:paraId="6EDE90E8" w14:textId="77777777" w:rsidR="00685665" w:rsidRPr="00212E6A" w:rsidRDefault="00685665" w:rsidP="00F7079C">
            <w:pPr>
              <w:pStyle w:val="142"/>
              <w:spacing w:line="300" w:lineRule="exact"/>
              <w:jc w:val="right"/>
              <w:rPr>
                <w:rFonts w:hAnsi="標楷體"/>
                <w:bCs/>
                <w:snapToGrid/>
                <w:position w:val="-1"/>
              </w:rPr>
            </w:pPr>
            <w:r w:rsidRPr="00212E6A">
              <w:rPr>
                <w:rFonts w:hAnsi="標楷體" w:hint="eastAsia"/>
                <w:bCs/>
                <w:snapToGrid/>
                <w:position w:val="-1"/>
              </w:rPr>
              <w:t>9</w:t>
            </w:r>
            <w:r w:rsidRPr="00212E6A">
              <w:rPr>
                <w:rFonts w:hAnsi="標楷體"/>
                <w:bCs/>
                <w:snapToGrid/>
                <w:position w:val="-1"/>
              </w:rPr>
              <w:t>9.08</w:t>
            </w:r>
          </w:p>
        </w:tc>
      </w:tr>
    </w:tbl>
    <w:p w14:paraId="5C1FD324" w14:textId="77777777" w:rsidR="00685665" w:rsidRPr="00212E6A" w:rsidRDefault="00685665" w:rsidP="00F76284">
      <w:pPr>
        <w:pStyle w:val="142"/>
        <w:spacing w:afterLines="20" w:after="102"/>
        <w:rPr>
          <w:rFonts w:hAnsi="標楷體"/>
          <w:snapToGrid/>
        </w:rPr>
      </w:pPr>
      <w:r w:rsidRPr="00212E6A">
        <w:rPr>
          <w:rFonts w:hAnsi="標楷體" w:hint="eastAsia"/>
          <w:snapToGrid/>
        </w:rPr>
        <w:t>資料來源：各年度中央政府總預算第二預備金動支數額表。</w:t>
      </w:r>
    </w:p>
    <w:p w14:paraId="4BF4004B" w14:textId="77777777" w:rsidR="00685665" w:rsidRPr="00212E6A" w:rsidRDefault="00685665" w:rsidP="00972F62">
      <w:pPr>
        <w:ind w:left="566" w:firstLine="566"/>
        <w:rPr>
          <w:rFonts w:hAnsi="標楷體"/>
          <w:snapToGrid/>
        </w:rPr>
      </w:pPr>
      <w:r w:rsidRPr="00212E6A">
        <w:rPr>
          <w:rFonts w:hAnsi="標楷體" w:hint="eastAsia"/>
          <w:snapToGrid/>
        </w:rPr>
        <w:t>經檢視</w:t>
      </w:r>
      <w:r w:rsidRPr="00212E6A">
        <w:rPr>
          <w:rFonts w:hAnsi="標楷體"/>
          <w:snapToGrid/>
        </w:rPr>
        <w:t>1</w:t>
      </w:r>
      <w:r w:rsidRPr="00212E6A">
        <w:rPr>
          <w:rFonts w:hAnsi="標楷體" w:hint="eastAsia"/>
          <w:snapToGrid/>
        </w:rPr>
        <w:t>1</w:t>
      </w:r>
      <w:r w:rsidRPr="00212E6A">
        <w:rPr>
          <w:rFonts w:hAnsi="標楷體"/>
          <w:snapToGrid/>
        </w:rPr>
        <w:t>3</w:t>
      </w:r>
      <w:r w:rsidRPr="00212E6A">
        <w:rPr>
          <w:rFonts w:hAnsi="標楷體" w:hint="eastAsia"/>
          <w:snapToGrid/>
        </w:rPr>
        <w:t>年度第二預備金動支數額表，發現各機關動支第二預備金雖符合規定，惟仍有若干應改善事項，謹分述如下：</w:t>
      </w:r>
    </w:p>
    <w:p w14:paraId="6ABC0C85" w14:textId="77777777" w:rsidR="00685665" w:rsidRPr="00212E6A" w:rsidRDefault="00685665" w:rsidP="007F7C44">
      <w:pPr>
        <w:pStyle w:val="a7"/>
        <w:ind w:left="849" w:hanging="283"/>
        <w:rPr>
          <w:rFonts w:hAnsi="標楷體"/>
          <w:snapToGrid/>
        </w:rPr>
      </w:pPr>
      <w:r w:rsidRPr="00212E6A">
        <w:rPr>
          <w:rFonts w:hAnsi="標楷體"/>
          <w:b/>
          <w:snapToGrid/>
        </w:rPr>
        <w:t>(</w:t>
      </w:r>
      <w:r w:rsidRPr="00212E6A">
        <w:rPr>
          <w:rFonts w:hAnsi="標楷體" w:hint="eastAsia"/>
          <w:b/>
          <w:snapToGrid/>
        </w:rPr>
        <w:t>一</w:t>
      </w:r>
      <w:r w:rsidRPr="00212E6A">
        <w:rPr>
          <w:rFonts w:hAnsi="標楷體"/>
          <w:b/>
          <w:snapToGrid/>
        </w:rPr>
        <w:t>)</w:t>
      </w:r>
      <w:r w:rsidRPr="00212E6A">
        <w:rPr>
          <w:rFonts w:hAnsi="標楷體" w:hint="eastAsia"/>
          <w:b/>
          <w:snapToGrid/>
        </w:rPr>
        <w:t>預算編列未盡覈實</w:t>
      </w:r>
      <w:r w:rsidRPr="00212E6A">
        <w:rPr>
          <w:rFonts w:hAnsi="標楷體" w:hint="eastAsia"/>
          <w:snapToGrid/>
        </w:rPr>
        <w:t>：計畫經費不敷，尚全非事前不可預測，</w:t>
      </w:r>
      <w:r w:rsidRPr="00212E6A">
        <w:rPr>
          <w:rFonts w:hAnsi="標楷體" w:hint="eastAsia"/>
          <w:snapToGrid/>
        </w:rPr>
        <w:lastRenderedPageBreak/>
        <w:t>係編列年度預算時未盡覈實估列或漏列所致。如</w:t>
      </w:r>
      <w:r>
        <w:rPr>
          <w:rFonts w:hAnsi="標楷體" w:hint="eastAsia"/>
          <w:snapToGrid/>
        </w:rPr>
        <w:t>：</w:t>
      </w:r>
      <w:r w:rsidRPr="00212E6A">
        <w:rPr>
          <w:rFonts w:hAnsi="標楷體" w:hint="eastAsia"/>
          <w:snapToGrid/>
        </w:rPr>
        <w:t>財政部臺北國稅局、北區國稅局及</w:t>
      </w:r>
      <w:r>
        <w:rPr>
          <w:rFonts w:hAnsi="標楷體" w:hint="eastAsia"/>
          <w:snapToGrid/>
        </w:rPr>
        <w:t>所屬與</w:t>
      </w:r>
      <w:r w:rsidRPr="00212E6A">
        <w:rPr>
          <w:rFonts w:hAnsi="標楷體" w:hint="eastAsia"/>
          <w:snapToGrid/>
        </w:rPr>
        <w:t>南區國稅局</w:t>
      </w:r>
      <w:r>
        <w:rPr>
          <w:rFonts w:hAnsi="標楷體" w:hint="eastAsia"/>
          <w:snapToGrid/>
        </w:rPr>
        <w:t>及所屬</w:t>
      </w:r>
      <w:r w:rsidRPr="00212E6A">
        <w:rPr>
          <w:rFonts w:hAnsi="標楷體" w:hint="eastAsia"/>
          <w:snapToGrid/>
        </w:rPr>
        <w:t>因發放證券交易稅及期貨交易稅代徵獎金</w:t>
      </w:r>
      <w:bookmarkStart w:id="3" w:name="_Hlk193903748"/>
      <w:r w:rsidRPr="00212E6A">
        <w:rPr>
          <w:rFonts w:hAnsi="標楷體" w:hint="eastAsia"/>
          <w:snapToGrid/>
        </w:rPr>
        <w:t>所需預算不敷，爰分別動支第二預備金</w:t>
      </w:r>
      <w:bookmarkEnd w:id="3"/>
      <w:r w:rsidRPr="00212E6A">
        <w:rPr>
          <w:rFonts w:hAnsi="標楷體" w:hint="eastAsia"/>
          <w:snapToGrid/>
        </w:rPr>
        <w:t>2,644萬3千元、553萬3千元及60萬2千元，合共3,257萬8千元，另該部國有財產署</w:t>
      </w:r>
      <w:r>
        <w:rPr>
          <w:rFonts w:hAnsi="標楷體" w:hint="eastAsia"/>
          <w:snapToGrid/>
        </w:rPr>
        <w:t>及所屬</w:t>
      </w:r>
      <w:r w:rsidRPr="00212E6A">
        <w:rPr>
          <w:rFonts w:hAnsi="標楷體" w:hint="eastAsia"/>
          <w:snapToGrid/>
        </w:rPr>
        <w:t>因繳納國有非公用土地地價稅所需經費不敷，爰申請動支第二預備金</w:t>
      </w:r>
      <w:r>
        <w:rPr>
          <w:rFonts w:hAnsi="標楷體" w:hint="eastAsia"/>
          <w:snapToGrid/>
        </w:rPr>
        <w:t>6</w:t>
      </w:r>
      <w:r w:rsidRPr="00212E6A">
        <w:rPr>
          <w:rFonts w:hAnsi="標楷體" w:hint="eastAsia"/>
          <w:snapToGrid/>
        </w:rPr>
        <w:t>,5</w:t>
      </w:r>
      <w:r>
        <w:rPr>
          <w:rFonts w:hAnsi="標楷體" w:hint="eastAsia"/>
          <w:snapToGrid/>
        </w:rPr>
        <w:t>67</w:t>
      </w:r>
      <w:r w:rsidRPr="00212E6A">
        <w:rPr>
          <w:rFonts w:hAnsi="標楷體" w:hint="eastAsia"/>
          <w:snapToGrid/>
        </w:rPr>
        <w:t>萬4千元</w:t>
      </w:r>
      <w:r w:rsidRPr="00212E6A">
        <w:rPr>
          <w:rFonts w:hAnsi="標楷體" w:hint="eastAsia"/>
        </w:rPr>
        <w:t>。</w:t>
      </w:r>
    </w:p>
    <w:p w14:paraId="4B392AE6" w14:textId="77777777" w:rsidR="00685665" w:rsidRPr="00212E6A" w:rsidRDefault="00685665" w:rsidP="007F7C44">
      <w:pPr>
        <w:pStyle w:val="a7"/>
        <w:ind w:left="849" w:hanging="283"/>
        <w:rPr>
          <w:rFonts w:hAnsi="標楷體"/>
          <w:snapToGrid/>
        </w:rPr>
      </w:pPr>
      <w:r w:rsidRPr="00212E6A">
        <w:rPr>
          <w:rFonts w:hAnsi="標楷體"/>
          <w:b/>
          <w:snapToGrid/>
        </w:rPr>
        <w:t>(</w:t>
      </w:r>
      <w:r w:rsidRPr="00212E6A">
        <w:rPr>
          <w:rFonts w:hAnsi="標楷體" w:hint="eastAsia"/>
          <w:b/>
          <w:snapToGrid/>
        </w:rPr>
        <w:t>二</w:t>
      </w:r>
      <w:r w:rsidRPr="00212E6A">
        <w:rPr>
          <w:rFonts w:hAnsi="標楷體"/>
          <w:b/>
          <w:snapToGrid/>
        </w:rPr>
        <w:t>)</w:t>
      </w:r>
      <w:r w:rsidRPr="00212E6A">
        <w:rPr>
          <w:rFonts w:hAnsi="標楷體" w:hint="eastAsia"/>
          <w:b/>
          <w:snapToGrid/>
        </w:rPr>
        <w:t>註銷數或賸餘數過多</w:t>
      </w:r>
      <w:r w:rsidRPr="00212E6A">
        <w:rPr>
          <w:rFonts w:hAnsi="標楷體" w:hint="eastAsia"/>
          <w:snapToGrid/>
        </w:rPr>
        <w:t>：計畫事前未能詳實估算，致申請動支第二預備金後，因無需全數執行而註銷或賸餘過多。如</w:t>
      </w:r>
      <w:r>
        <w:rPr>
          <w:rFonts w:hAnsi="標楷體" w:hint="eastAsia"/>
          <w:snapToGrid/>
        </w:rPr>
        <w:t>：</w:t>
      </w:r>
      <w:r w:rsidRPr="00212E6A">
        <w:rPr>
          <w:rFonts w:hAnsi="標楷體" w:hint="eastAsia"/>
          <w:snapToGrid/>
        </w:rPr>
        <w:t>原住民族委員會為辦理113年4月3日花蓮地震災後部落旅遊振興計畫所需相關經費，申請動支3</w:t>
      </w:r>
      <w:r w:rsidRPr="00212E6A">
        <w:rPr>
          <w:rFonts w:hAnsi="標楷體"/>
          <w:snapToGrid/>
        </w:rPr>
        <w:t>,</w:t>
      </w:r>
      <w:r w:rsidRPr="00212E6A">
        <w:rPr>
          <w:rFonts w:hAnsi="標楷體" w:hint="eastAsia"/>
          <w:snapToGrid/>
        </w:rPr>
        <w:t>000萬元，惟決算數僅770萬7千元，賸餘數2</w:t>
      </w:r>
      <w:r w:rsidRPr="00212E6A">
        <w:rPr>
          <w:rFonts w:hAnsi="標楷體"/>
          <w:snapToGrid/>
        </w:rPr>
        <w:t>,</w:t>
      </w:r>
      <w:r w:rsidRPr="00212E6A">
        <w:rPr>
          <w:rFonts w:hAnsi="標楷體" w:hint="eastAsia"/>
          <w:snapToGrid/>
        </w:rPr>
        <w:t>229萬3千元(占動支數74.31%)；國家通訊傳播委員會為加強攔阻及警示國際電話詐騙補助電信業者所需經費，原申請動支3,778萬5千元，惟實際核定分配後註銷525萬元(註銷率13.89%)；內政部為辦理替代役備役役男召集訓練實施方案-治安維護組及防災救護組訓練所需經費，原動支1億3,940萬3千元，嗣因訓練期間颱風等因素影響召訓場次及物品採購招標作業，致賸餘8,676萬8千元(占動支數62.24%)。</w:t>
      </w:r>
    </w:p>
    <w:p w14:paraId="6B2F9890" w14:textId="77777777" w:rsidR="00685665" w:rsidRPr="00212E6A" w:rsidRDefault="00685665" w:rsidP="007F7C44">
      <w:pPr>
        <w:pStyle w:val="a7"/>
        <w:ind w:left="849" w:hanging="283"/>
        <w:rPr>
          <w:rStyle w:val="146"/>
          <w:rFonts w:hAnsi="標楷體"/>
        </w:rPr>
      </w:pPr>
      <w:r w:rsidRPr="00212E6A">
        <w:rPr>
          <w:rFonts w:hAnsi="標楷體" w:hint="eastAsia"/>
          <w:b/>
          <w:snapToGrid/>
        </w:rPr>
        <w:t>(三)保留數過鉅或保留比率過高：</w:t>
      </w:r>
      <w:r w:rsidRPr="00212E6A">
        <w:rPr>
          <w:rFonts w:hAnsi="標楷體" w:hint="eastAsia"/>
          <w:snapToGrid/>
        </w:rPr>
        <w:t>計畫執行情形欠佳，顯示其事前規劃及掌控能力容待改善，且行政院核准動支事前審查嚴謹度及各機關執行效率有待強化。如</w:t>
      </w:r>
      <w:r>
        <w:rPr>
          <w:rFonts w:hAnsi="標楷體" w:hint="eastAsia"/>
          <w:snapToGrid/>
        </w:rPr>
        <w:t>：</w:t>
      </w:r>
      <w:r w:rsidRPr="00212E6A">
        <w:rPr>
          <w:rFonts w:hAnsi="標楷體" w:hint="eastAsia"/>
          <w:snapToGrid/>
        </w:rPr>
        <w:t>立法院為辦理立法委員研究大樓電梯更新工程所需經費不敷，申請動支第二預備金2,350萬元，保留數為2</w:t>
      </w:r>
      <w:r w:rsidRPr="00212E6A">
        <w:rPr>
          <w:rFonts w:hAnsi="標楷體"/>
          <w:snapToGrid/>
        </w:rPr>
        <w:t>,</w:t>
      </w:r>
      <w:r w:rsidRPr="00212E6A">
        <w:rPr>
          <w:rFonts w:hAnsi="標楷體" w:hint="eastAsia"/>
          <w:snapToGrid/>
        </w:rPr>
        <w:t>260萬元(占動支數96.17%)；國家公園署</w:t>
      </w:r>
      <w:r>
        <w:rPr>
          <w:rFonts w:hAnsi="標楷體" w:hint="eastAsia"/>
          <w:snapToGrid/>
        </w:rPr>
        <w:t>及所屬</w:t>
      </w:r>
      <w:r w:rsidRPr="00212E6A">
        <w:rPr>
          <w:rFonts w:hAnsi="標楷體" w:hint="eastAsia"/>
          <w:snapToGrid/>
        </w:rPr>
        <w:t>為辦理太魯閣國家公園搶</w:t>
      </w:r>
      <w:r>
        <w:rPr>
          <w:rFonts w:hAnsi="標楷體" w:hint="eastAsia"/>
          <w:snapToGrid/>
        </w:rPr>
        <w:t>修</w:t>
      </w:r>
      <w:r w:rsidRPr="00212E6A">
        <w:rPr>
          <w:rFonts w:hAnsi="標楷體" w:hint="eastAsia"/>
          <w:snapToGrid/>
        </w:rPr>
        <w:t>復原及重建工程所需經費，申請動支第二預備金1億2,492萬9千元，保留數為5,595萬2千元(占動支數之44.79%)；教育部為辦理「國家重點領域校際研教園區計畫」所需工程建設獎補助費，申請動支第二預</w:t>
      </w:r>
      <w:r w:rsidRPr="00212E6A">
        <w:rPr>
          <w:rFonts w:hAnsi="標楷體" w:hint="eastAsia"/>
          <w:snapToGrid/>
        </w:rPr>
        <w:lastRenderedPageBreak/>
        <w:t>備金1億8,480萬元，保留數</w:t>
      </w:r>
      <w:r>
        <w:rPr>
          <w:rFonts w:hAnsi="標楷體" w:hint="eastAsia"/>
          <w:snapToGrid/>
        </w:rPr>
        <w:t>為</w:t>
      </w:r>
      <w:r w:rsidRPr="00212E6A">
        <w:rPr>
          <w:rFonts w:hAnsi="標楷體" w:hint="eastAsia"/>
          <w:snapToGrid/>
        </w:rPr>
        <w:t>1億2,936萬元(占動支數70%)；觀光署及所屬因應113年4月3日花蓮地震辦理「振興花蓮震後觀光產業實施計畫」所需經費，申請動支第二預備金10億元，保留數</w:t>
      </w:r>
      <w:r>
        <w:rPr>
          <w:rFonts w:hAnsi="標楷體" w:hint="eastAsia"/>
          <w:snapToGrid/>
        </w:rPr>
        <w:t>為</w:t>
      </w:r>
      <w:r w:rsidRPr="00212E6A">
        <w:rPr>
          <w:rFonts w:hAnsi="標楷體" w:hint="eastAsia"/>
          <w:snapToGrid/>
        </w:rPr>
        <w:t>4億9</w:t>
      </w:r>
      <w:r w:rsidRPr="00212E6A">
        <w:rPr>
          <w:rFonts w:hAnsi="標楷體"/>
          <w:snapToGrid/>
        </w:rPr>
        <w:t>,</w:t>
      </w:r>
      <w:r w:rsidRPr="00212E6A">
        <w:rPr>
          <w:rFonts w:hAnsi="標楷體" w:hint="eastAsia"/>
          <w:snapToGrid/>
        </w:rPr>
        <w:t>022萬8千元(占動支數49.02%)；航港局為提升我國水域航行船舶之敵我辨識能力，推動「總噸位未滿二十之非載客非漁業用小船及全長未滿十二公尺自用遊艇全面裝設船舶自動識別系統船載臺執行計畫」所需經費，申請動支第二預備金2,000萬元，全數辦理保留；國立臺灣文學館辦理「藝文大廳木作天花板修復計畫」，申請動支第二預備金2</w:t>
      </w:r>
      <w:r w:rsidRPr="00212E6A">
        <w:rPr>
          <w:rFonts w:hAnsi="標楷體"/>
          <w:snapToGrid/>
        </w:rPr>
        <w:t>,</w:t>
      </w:r>
      <w:r w:rsidRPr="00212E6A">
        <w:rPr>
          <w:rFonts w:hAnsi="標楷體" w:hint="eastAsia"/>
          <w:snapToGrid/>
        </w:rPr>
        <w:t>000萬元，保留數</w:t>
      </w:r>
      <w:r>
        <w:rPr>
          <w:rFonts w:hAnsi="標楷體" w:hint="eastAsia"/>
          <w:snapToGrid/>
        </w:rPr>
        <w:t>為</w:t>
      </w:r>
      <w:r w:rsidRPr="00212E6A">
        <w:rPr>
          <w:rFonts w:hAnsi="標楷體" w:hint="eastAsia"/>
          <w:snapToGrid/>
        </w:rPr>
        <w:t>1,965萬7千元(占動支數98.29%)；海巡署成立「特別行動支援中心」辦理人員專業訓練及輔助分析系統開發等所需經費，暨偵防分署成立「空中作業隊」並擴編「特勤隊」辦理人員專業訓練、辦公廳舍整修及設備購置等所需經費，申請動支第二預備金9,256萬9千元，保留數</w:t>
      </w:r>
      <w:r>
        <w:rPr>
          <w:rFonts w:hAnsi="標楷體" w:hint="eastAsia"/>
          <w:snapToGrid/>
        </w:rPr>
        <w:t>為</w:t>
      </w:r>
      <w:r w:rsidRPr="00212E6A">
        <w:rPr>
          <w:rFonts w:hAnsi="標楷體" w:hint="eastAsia"/>
          <w:snapToGrid/>
        </w:rPr>
        <w:t>3,923萬9千元(占動支數42.39%)。</w:t>
      </w:r>
    </w:p>
    <w:p w14:paraId="1BFCB271" w14:textId="77777777" w:rsidR="00685665" w:rsidRPr="00212E6A" w:rsidRDefault="00685665" w:rsidP="007F7C44">
      <w:pPr>
        <w:pStyle w:val="a7"/>
        <w:ind w:left="849" w:hanging="283"/>
        <w:rPr>
          <w:rFonts w:hAnsi="標楷體"/>
          <w:snapToGrid/>
        </w:rPr>
      </w:pPr>
      <w:r w:rsidRPr="00212E6A">
        <w:rPr>
          <w:rFonts w:hAnsi="標楷體"/>
          <w:b/>
          <w:snapToGrid/>
        </w:rPr>
        <w:t>(</w:t>
      </w:r>
      <w:r w:rsidRPr="00212E6A">
        <w:rPr>
          <w:rFonts w:hAnsi="標楷體" w:hint="eastAsia"/>
          <w:b/>
          <w:snapToGrid/>
        </w:rPr>
        <w:t>四</w:t>
      </w:r>
      <w:r w:rsidRPr="00212E6A">
        <w:rPr>
          <w:rFonts w:hAnsi="標楷體"/>
          <w:b/>
          <w:snapToGrid/>
        </w:rPr>
        <w:t>)</w:t>
      </w:r>
      <w:r w:rsidRPr="00212E6A">
        <w:rPr>
          <w:rFonts w:hAnsi="標楷體" w:hint="eastAsia"/>
          <w:b/>
          <w:snapToGrid/>
        </w:rPr>
        <w:t>連續以相同事由動支第二預備金</w:t>
      </w:r>
      <w:r w:rsidRPr="00212E6A">
        <w:rPr>
          <w:rFonts w:hAnsi="標楷體" w:hint="eastAsia"/>
          <w:bCs/>
          <w:snapToGrid/>
        </w:rPr>
        <w:t>：法務部辦理「獎勵民眾檢舉各項選舉候選人賄選及組織犯罪獎勵金」所需經費不敷而動支第二預備金3,000萬元，惟該部112年度亦以「獎勵民眾檢舉各項選舉候選人賄選及組織犯罪獎勵金」不敷之事由動支第二預備金1,800萬元</w:t>
      </w:r>
      <w:r>
        <w:rPr>
          <w:rFonts w:hAnsi="標楷體" w:hint="eastAsia"/>
          <w:bCs/>
          <w:snapToGrid/>
        </w:rPr>
        <w:t>；另財政部台北國稅局近5年中有4個年度(109及110年度、112及113年度)與國有財產署及所屬近4個年度(110至113年度)，亦因</w:t>
      </w:r>
      <w:r w:rsidRPr="00F74C36">
        <w:rPr>
          <w:rFonts w:hAnsi="標楷體" w:hint="eastAsia"/>
          <w:bCs/>
          <w:snapToGrid/>
        </w:rPr>
        <w:t>發放證券交易稅及期貨交易稅代徵獎金</w:t>
      </w:r>
      <w:r>
        <w:rPr>
          <w:rFonts w:hAnsi="標楷體" w:hint="eastAsia"/>
          <w:bCs/>
          <w:snapToGrid/>
        </w:rPr>
        <w:t>與</w:t>
      </w:r>
      <w:r w:rsidRPr="00F74C36">
        <w:rPr>
          <w:rFonts w:hAnsi="標楷體" w:hint="eastAsia"/>
          <w:bCs/>
          <w:snapToGrid/>
        </w:rPr>
        <w:t>繳納國有非公用土地地價稅</w:t>
      </w:r>
      <w:r>
        <w:rPr>
          <w:rFonts w:hAnsi="標楷體" w:hint="eastAsia"/>
          <w:bCs/>
          <w:snapToGrid/>
        </w:rPr>
        <w:t>等</w:t>
      </w:r>
      <w:r w:rsidRPr="00F74C36">
        <w:rPr>
          <w:rFonts w:hAnsi="標楷體" w:hint="eastAsia"/>
          <w:bCs/>
          <w:snapToGrid/>
        </w:rPr>
        <w:t>預算編列未盡覈實</w:t>
      </w:r>
      <w:r>
        <w:rPr>
          <w:rFonts w:hAnsi="標楷體" w:hint="eastAsia"/>
          <w:bCs/>
          <w:snapToGrid/>
        </w:rPr>
        <w:t>，</w:t>
      </w:r>
      <w:r w:rsidRPr="0021087A">
        <w:rPr>
          <w:rFonts w:hAnsi="標楷體" w:hint="eastAsia"/>
          <w:bCs/>
          <w:snapToGrid/>
        </w:rPr>
        <w:t>所需預算不敷</w:t>
      </w:r>
      <w:r>
        <w:rPr>
          <w:rFonts w:hAnsi="標楷體" w:hint="eastAsia"/>
          <w:bCs/>
          <w:snapToGrid/>
        </w:rPr>
        <w:t>而</w:t>
      </w:r>
      <w:r w:rsidRPr="0021087A">
        <w:rPr>
          <w:rFonts w:hAnsi="標楷體" w:hint="eastAsia"/>
          <w:bCs/>
          <w:snapToGrid/>
        </w:rPr>
        <w:t>動支第二預備金</w:t>
      </w:r>
      <w:r>
        <w:rPr>
          <w:rFonts w:hAnsi="標楷體" w:hint="eastAsia"/>
          <w:bCs/>
          <w:snapToGrid/>
        </w:rPr>
        <w:t>。以上均</w:t>
      </w:r>
      <w:r w:rsidRPr="00212E6A">
        <w:rPr>
          <w:rFonts w:hAnsi="標楷體" w:hint="eastAsia"/>
          <w:bCs/>
          <w:snapToGrid/>
        </w:rPr>
        <w:t>存有連續以相同事由申請動支第二預備金之情形</w:t>
      </w:r>
      <w:r w:rsidRPr="00212E6A">
        <w:rPr>
          <w:rFonts w:hAnsi="標楷體" w:hint="eastAsia"/>
          <w:snapToGrid/>
        </w:rPr>
        <w:t>，允宜加強覈實編列。</w:t>
      </w:r>
    </w:p>
    <w:p w14:paraId="485662B5" w14:textId="77777777" w:rsidR="00685665" w:rsidRPr="00212E6A" w:rsidRDefault="00685665" w:rsidP="0035373A">
      <w:pPr>
        <w:pStyle w:val="a7"/>
        <w:ind w:left="849" w:hanging="283"/>
        <w:rPr>
          <w:rFonts w:hAnsi="標楷體"/>
          <w:b/>
          <w:snapToGrid/>
        </w:rPr>
      </w:pPr>
      <w:r w:rsidRPr="00212E6A">
        <w:rPr>
          <w:rFonts w:hAnsi="標楷體" w:hint="eastAsia"/>
          <w:b/>
          <w:snapToGrid/>
        </w:rPr>
        <w:t>(五)其他：</w:t>
      </w:r>
    </w:p>
    <w:p w14:paraId="3515826F" w14:textId="77777777" w:rsidR="00685665" w:rsidRPr="00496269" w:rsidRDefault="00685665" w:rsidP="005E3C24">
      <w:pPr>
        <w:pStyle w:val="123"/>
        <w:ind w:left="1133" w:hanging="283"/>
        <w:rPr>
          <w:rFonts w:hAnsi="標楷體"/>
          <w:bCs/>
          <w:snapToGrid/>
          <w:color w:val="FF0000"/>
        </w:rPr>
      </w:pPr>
      <w:r w:rsidRPr="00586D1A">
        <w:rPr>
          <w:rFonts w:hAnsi="標楷體" w:hint="eastAsia"/>
          <w:b/>
          <w:snapToGrid/>
        </w:rPr>
        <w:lastRenderedPageBreak/>
        <w:t>1.鐵道局-國家鐵道建設與管理業務</w:t>
      </w:r>
      <w:r w:rsidRPr="00586D1A">
        <w:rPr>
          <w:rFonts w:hAnsi="標楷體" w:hint="eastAsia"/>
          <w:bCs/>
          <w:snapToGrid/>
        </w:rPr>
        <w:t>：</w:t>
      </w:r>
      <w:r>
        <w:rPr>
          <w:rFonts w:hAnsi="標楷體" w:hint="eastAsia"/>
          <w:bCs/>
          <w:snapToGrid/>
        </w:rPr>
        <w:t>為</w:t>
      </w:r>
      <w:r w:rsidRPr="00586D1A">
        <w:rPr>
          <w:rFonts w:hAnsi="標楷體" w:hint="eastAsia"/>
          <w:bCs/>
          <w:snapToGrid/>
        </w:rPr>
        <w:t>支應「臺灣桃園國際機場聯外捷運系統建設計畫」及「花東線鐵路瓶頸路段雙軌化暨全線電氣化計畫」履約爭議案件調解所需經費</w:t>
      </w:r>
      <w:r>
        <w:rPr>
          <w:rFonts w:hAnsi="標楷體" w:hint="eastAsia"/>
          <w:bCs/>
          <w:snapToGrid/>
        </w:rPr>
        <w:t>，</w:t>
      </w:r>
      <w:r w:rsidRPr="00586D1A">
        <w:rPr>
          <w:rFonts w:hAnsi="標楷體" w:hint="eastAsia"/>
          <w:bCs/>
          <w:snapToGrid/>
        </w:rPr>
        <w:t>申請動支第二預備金1億1,873萬1千元，惟前開2項計畫執行期間因工程進度未如預期等因素，經</w:t>
      </w:r>
      <w:r>
        <w:rPr>
          <w:rFonts w:hAnsi="標楷體" w:hint="eastAsia"/>
          <w:bCs/>
          <w:snapToGrid/>
        </w:rPr>
        <w:t>數</w:t>
      </w:r>
      <w:r w:rsidRPr="00586D1A">
        <w:rPr>
          <w:rFonts w:hAnsi="標楷體" w:hint="eastAsia"/>
          <w:bCs/>
          <w:snapToGrid/>
        </w:rPr>
        <w:t>次修正計畫，均有上調計畫總經費及延長期程情況，另鐵道局主責中央政府各項重大鐵道建設計畫，諸多計畫存有各項採購爭議處理案件之情事，允宜強化工程控管，俾降低爭議事件之發生。</w:t>
      </w:r>
    </w:p>
    <w:p w14:paraId="1539BD82" w14:textId="77777777" w:rsidR="00685665" w:rsidRPr="00212E6A" w:rsidRDefault="00685665" w:rsidP="005E3C24">
      <w:pPr>
        <w:pStyle w:val="123"/>
        <w:ind w:left="1133" w:hanging="283"/>
        <w:rPr>
          <w:rFonts w:hAnsi="標楷體"/>
          <w:bCs/>
          <w:snapToGrid/>
        </w:rPr>
      </w:pPr>
      <w:r w:rsidRPr="00212E6A">
        <w:rPr>
          <w:rFonts w:hAnsi="標楷體" w:hint="eastAsia"/>
          <w:b/>
          <w:snapToGrid/>
        </w:rPr>
        <w:t>2.文化部-文化資源業務</w:t>
      </w:r>
      <w:r w:rsidRPr="00586D1A">
        <w:rPr>
          <w:rFonts w:hAnsi="標楷體" w:hint="eastAsia"/>
          <w:bCs/>
          <w:snapToGrid/>
        </w:rPr>
        <w:t>：</w:t>
      </w:r>
      <w:r w:rsidRPr="00212E6A">
        <w:rPr>
          <w:rFonts w:hAnsi="標楷體" w:hint="eastAsia"/>
          <w:bCs/>
          <w:snapToGrid/>
        </w:rPr>
        <w:t>為辦理衛武營藝術文化中心興建工程委託規劃設計監造服務之重大變更設計額外費用求償爭議所需經費，申請動支第二預備金1億2,000萬元，惟該部與相關廠商尚有4件爭訟案件進行中，允宜依法辦理後續訴訟事宜，嗣後並宜妥慎辦理工程訂履約程序，以維政府權益。</w:t>
      </w:r>
    </w:p>
    <w:p w14:paraId="6327EE41" w14:textId="77777777" w:rsidR="00685665" w:rsidRPr="00212E6A" w:rsidRDefault="00685665" w:rsidP="00EA5ED4">
      <w:pPr>
        <w:ind w:left="566" w:firstLine="566"/>
        <w:rPr>
          <w:rFonts w:hAnsi="標楷體"/>
        </w:rPr>
      </w:pPr>
      <w:r w:rsidRPr="00212E6A">
        <w:rPr>
          <w:rFonts w:hAnsi="標楷體" w:hint="eastAsia"/>
          <w:snapToGrid/>
        </w:rPr>
        <w:t>綜</w:t>
      </w:r>
      <w:r w:rsidRPr="00212E6A">
        <w:rPr>
          <w:rFonts w:hAnsi="標楷體" w:hint="eastAsia"/>
          <w:snapToGrid/>
          <w:spacing w:val="-31"/>
        </w:rPr>
        <w:t>上，</w:t>
      </w:r>
      <w:r w:rsidRPr="00212E6A">
        <w:rPr>
          <w:rFonts w:hAnsi="標楷體"/>
          <w:snapToGrid/>
          <w:spacing w:val="-1"/>
        </w:rPr>
        <w:t>1</w:t>
      </w:r>
      <w:r w:rsidRPr="00212E6A">
        <w:rPr>
          <w:rFonts w:hAnsi="標楷體" w:hint="eastAsia"/>
          <w:snapToGrid/>
          <w:spacing w:val="-1"/>
        </w:rPr>
        <w:t>1</w:t>
      </w:r>
      <w:r w:rsidRPr="00212E6A">
        <w:rPr>
          <w:rFonts w:hAnsi="標楷體"/>
          <w:snapToGrid/>
          <w:spacing w:val="-1"/>
        </w:rPr>
        <w:t>3</w:t>
      </w:r>
      <w:r w:rsidRPr="00212E6A">
        <w:rPr>
          <w:rFonts w:hAnsi="標楷體" w:hint="eastAsia"/>
          <w:snapToGrid/>
        </w:rPr>
        <w:t>年度</w:t>
      </w:r>
      <w:r w:rsidRPr="00212E6A">
        <w:rPr>
          <w:rFonts w:hAnsi="標楷體" w:hint="eastAsia"/>
        </w:rPr>
        <w:t>中央政府總預算第二預備金之動支，部分機關動支內容雖符合規定，惟仍存有未覈實編列預算、註銷數或賸餘數過多、保留數過鉅或保留比率過高、連續以相同事由動支第二預備金等情形，允宜檢討改善。</w:t>
      </w:r>
    </w:p>
    <w:p w14:paraId="0DEC1F24" w14:textId="77777777" w:rsidR="00685665" w:rsidRPr="00212E6A" w:rsidRDefault="00685665" w:rsidP="008F4C29">
      <w:pPr>
        <w:pStyle w:val="ae"/>
        <w:rPr>
          <w:rFonts w:hAnsi="標楷體"/>
        </w:rPr>
      </w:pPr>
      <w:r w:rsidRPr="00212E6A">
        <w:rPr>
          <w:rFonts w:hAnsi="標楷體" w:hint="eastAsia"/>
        </w:rPr>
        <w:t>(分機：8658 陳輝國)</w:t>
      </w:r>
    </w:p>
    <w:sectPr w:rsidR="00685665" w:rsidRPr="00212E6A" w:rsidSect="00E143B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E143B2"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405CD5DB"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E143B2">
      <w:rPr>
        <w:rStyle w:val="af5"/>
        <w:noProof/>
      </w:rPr>
      <w:t>4</w:t>
    </w:r>
    <w:r>
      <w:rPr>
        <w:rStyle w:val="af5"/>
      </w:rPr>
      <w:fldChar w:fldCharType="end"/>
    </w:r>
  </w:p>
  <w:p w14:paraId="29C1FABB" w14:textId="77777777" w:rsidR="00B84D17" w:rsidRPr="0060523D" w:rsidRDefault="00E143B2"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E143B2"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E143B2"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E143B2"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E143B2"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60523D"/>
    <w:rsid w:val="0061018C"/>
    <w:rsid w:val="00614CCD"/>
    <w:rsid w:val="00645EF7"/>
    <w:rsid w:val="00685665"/>
    <w:rsid w:val="00935D43"/>
    <w:rsid w:val="00A279C4"/>
    <w:rsid w:val="00B568DC"/>
    <w:rsid w:val="00B9519B"/>
    <w:rsid w:val="00C04D89"/>
    <w:rsid w:val="00C05BBC"/>
    <w:rsid w:val="00C2166D"/>
    <w:rsid w:val="00C3733E"/>
    <w:rsid w:val="00D2411D"/>
    <w:rsid w:val="00D30483"/>
    <w:rsid w:val="00E143B2"/>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95FCF-6B37-4FA8-B641-9C1F26111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563</Words>
  <Characters>3210</Characters>
  <Application>Microsoft Office Word</Application>
  <DocSecurity>0</DocSecurity>
  <Lines>26</Lines>
  <Paragraphs>7</Paragraphs>
  <ScaleCrop>false</ScaleCrop>
  <Company>HOME</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2025-04-07T03:29:00Z</dcterms:created>
  <dcterms:modified xsi:type="dcterms:W3CDTF">2025-04-07T03:29:00Z</dcterms:modified>
</cp:coreProperties>
</file>