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0CEFD4D9" w14:textId="77777777" w:rsidR="00685665" w:rsidRPr="001C1111" w:rsidRDefault="00685665" w:rsidP="0078593B">
      <w:pPr>
        <w:pStyle w:val="14"/>
        <w:ind w:left="567" w:hanging="567"/>
        <w:rPr>
          <w:rFonts w:hAnsi="標楷體"/>
        </w:rPr>
      </w:pPr>
      <w:bookmarkStart w:id="1" w:name="_Toc67472140"/>
      <w:bookmarkStart w:id="2" w:name="_Toc193976045"/>
      <w:r w:rsidRPr="001C1111">
        <w:rPr>
          <w:rFonts w:hAnsi="標楷體" w:hint="eastAsia"/>
        </w:rPr>
        <w:t>第8項、</w:t>
      </w:r>
      <w:bookmarkEnd w:id="1"/>
      <w:r w:rsidRPr="001C1111">
        <w:rPr>
          <w:rFonts w:hAnsi="標楷體" w:hint="eastAsia"/>
        </w:rPr>
        <w:t>原住民族委員會</w:t>
      </w:r>
      <w:bookmarkEnd w:id="2"/>
    </w:p>
    <w:p w14:paraId="67C541B3" w14:textId="77777777" w:rsidR="00685665" w:rsidRPr="001C1111" w:rsidRDefault="00685665" w:rsidP="0078593B">
      <w:pPr>
        <w:pStyle w:val="a5"/>
        <w:ind w:left="567" w:hanging="567"/>
        <w:rPr>
          <w:rFonts w:hAnsi="標楷體"/>
        </w:rPr>
      </w:pPr>
      <w:r w:rsidRPr="001C1111">
        <w:rPr>
          <w:rFonts w:hAnsi="標楷體" w:hint="eastAsia"/>
        </w:rPr>
        <w:t>一、</w:t>
      </w:r>
      <w:r w:rsidRPr="001C1111">
        <w:rPr>
          <w:rFonts w:hAnsi="標楷體" w:hint="eastAsia"/>
          <w:lang w:eastAsia="zh-HK"/>
        </w:rPr>
        <w:t>為應「</w:t>
      </w:r>
      <w:r w:rsidRPr="001C1111">
        <w:rPr>
          <w:rFonts w:hAnsi="標楷體" w:hint="eastAsia"/>
        </w:rPr>
        <w:t>0403花蓮地震災後部落旅遊振興計畫</w:t>
      </w:r>
      <w:r w:rsidRPr="001C1111">
        <w:rPr>
          <w:rFonts w:hAnsi="標楷體" w:hint="eastAsia"/>
          <w:lang w:eastAsia="zh-HK"/>
        </w:rPr>
        <w:t>」所需相關經費</w:t>
      </w:r>
      <w:r w:rsidRPr="001C1111">
        <w:rPr>
          <w:rFonts w:hAnsi="標楷體" w:hint="eastAsia"/>
        </w:rPr>
        <w:t>，</w:t>
      </w:r>
      <w:r w:rsidRPr="001C1111">
        <w:rPr>
          <w:rFonts w:hAnsi="標楷體" w:hint="eastAsia"/>
          <w:lang w:eastAsia="zh-HK"/>
        </w:rPr>
        <w:t>動支第二預備金，與預算法規定尚無不符，惟賸餘率逾</w:t>
      </w:r>
      <w:r w:rsidRPr="001C1111">
        <w:rPr>
          <w:rFonts w:hAnsi="標楷體" w:hint="eastAsia"/>
        </w:rPr>
        <w:t>7</w:t>
      </w:r>
      <w:r w:rsidRPr="001C1111">
        <w:rPr>
          <w:rFonts w:hAnsi="標楷體" w:hint="eastAsia"/>
          <w:lang w:eastAsia="zh-HK"/>
        </w:rPr>
        <w:t>成，事前估算宜更嚴謹</w:t>
      </w:r>
    </w:p>
    <w:p w14:paraId="15766B10" w14:textId="77777777" w:rsidR="00685665" w:rsidRPr="001C1111" w:rsidRDefault="00685665" w:rsidP="00CA4166">
      <w:pPr>
        <w:ind w:left="566" w:firstLine="566"/>
        <w:rPr>
          <w:rFonts w:hAnsi="標楷體"/>
        </w:rPr>
      </w:pPr>
      <w:r w:rsidRPr="001C1111">
        <w:rPr>
          <w:rFonts w:hAnsi="標楷體" w:hint="eastAsia"/>
        </w:rPr>
        <w:t>原住民族委員會(以下簡稱原民會)為</w:t>
      </w:r>
      <w:r w:rsidRPr="001C1111">
        <w:rPr>
          <w:rFonts w:hAnsi="標楷體" w:hint="eastAsia"/>
          <w:lang w:eastAsia="zh-HK"/>
        </w:rPr>
        <w:t>應</w:t>
      </w:r>
      <w:r w:rsidRPr="001C1111">
        <w:rPr>
          <w:rFonts w:hAnsi="標楷體" w:hint="eastAsia"/>
        </w:rPr>
        <w:t>113年4月3日花蓮發生之芮氏規模7.2地震災後</w:t>
      </w:r>
      <w:r w:rsidRPr="001C1111">
        <w:rPr>
          <w:rFonts w:hint="eastAsia"/>
        </w:rPr>
        <w:t>部落旅遊振興計畫</w:t>
      </w:r>
      <w:r w:rsidRPr="001C1111">
        <w:rPr>
          <w:rFonts w:hAnsi="標楷體" w:hint="eastAsia"/>
          <w:lang w:eastAsia="zh-HK"/>
        </w:rPr>
        <w:t>所需相關經費</w:t>
      </w:r>
      <w:r w:rsidRPr="001C1111">
        <w:rPr>
          <w:rFonts w:hAnsi="標楷體" w:hint="eastAsia"/>
        </w:rPr>
        <w:t>，於「經濟發展業務」科目項下動支第二預備金3</w:t>
      </w:r>
      <w:r w:rsidRPr="001C1111">
        <w:rPr>
          <w:rFonts w:hAnsi="標楷體"/>
        </w:rPr>
        <w:t>,000</w:t>
      </w:r>
      <w:r w:rsidRPr="001C1111">
        <w:rPr>
          <w:rFonts w:hAnsi="標楷體" w:hint="eastAsia"/>
          <w:lang w:eastAsia="zh-HK"/>
        </w:rPr>
        <w:t>萬</w:t>
      </w:r>
      <w:r w:rsidRPr="001C1111">
        <w:rPr>
          <w:rFonts w:hAnsi="標楷體" w:hint="eastAsia"/>
        </w:rPr>
        <w:t>元。經查：</w:t>
      </w:r>
    </w:p>
    <w:p w14:paraId="7AF60207" w14:textId="77777777" w:rsidR="00685665" w:rsidRPr="001C1111" w:rsidRDefault="00685665" w:rsidP="00CA4166">
      <w:pPr>
        <w:pStyle w:val="a7"/>
        <w:ind w:left="849" w:hanging="283"/>
        <w:rPr>
          <w:b/>
        </w:rPr>
      </w:pPr>
      <w:r w:rsidRPr="001C1111">
        <w:rPr>
          <w:rFonts w:hint="eastAsia"/>
          <w:b/>
        </w:rPr>
        <w:t>(一)動支條件：</w:t>
      </w:r>
      <w:r w:rsidRPr="001C1111">
        <w:rPr>
          <w:rFonts w:hint="eastAsia"/>
        </w:rPr>
        <w:t>依預算法第70條第3</w:t>
      </w:r>
      <w:r>
        <w:rPr>
          <w:rFonts w:hint="eastAsia"/>
        </w:rPr>
        <w:t>款</w:t>
      </w:r>
      <w:r w:rsidRPr="001C1111">
        <w:rPr>
          <w:rFonts w:hint="eastAsia"/>
        </w:rPr>
        <w:t>規定</w:t>
      </w:r>
      <w:r>
        <w:rPr>
          <w:rFonts w:hint="eastAsia"/>
        </w:rPr>
        <w:t>：「因應政事臨時需要必須增加計畫及經費時」</w:t>
      </w:r>
      <w:r w:rsidRPr="001C1111">
        <w:rPr>
          <w:rFonts w:hint="eastAsia"/>
        </w:rPr>
        <w:t>申請動支第二預備金。</w:t>
      </w:r>
    </w:p>
    <w:p w14:paraId="4AB8AFBE" w14:textId="77777777" w:rsidR="00685665" w:rsidRPr="001C1111" w:rsidRDefault="00685665" w:rsidP="00CA4166">
      <w:pPr>
        <w:pStyle w:val="a7"/>
        <w:ind w:left="849" w:hanging="283"/>
        <w:rPr>
          <w:b/>
        </w:rPr>
      </w:pPr>
      <w:r w:rsidRPr="001C1111">
        <w:rPr>
          <w:rFonts w:hint="eastAsia"/>
          <w:b/>
        </w:rPr>
        <w:t>(二)動支原因：</w:t>
      </w:r>
    </w:p>
    <w:p w14:paraId="2A3AE6C3" w14:textId="77777777" w:rsidR="00685665" w:rsidRPr="001C1111" w:rsidRDefault="00685665" w:rsidP="00CA4166">
      <w:pPr>
        <w:pStyle w:val="123"/>
        <w:ind w:left="1133" w:hanging="283"/>
      </w:pPr>
      <w:r w:rsidRPr="001C1111">
        <w:rPr>
          <w:rFonts w:hint="eastAsia"/>
        </w:rPr>
        <w:t>1.113年4月3日花蓮發生芮氏規模7.2地震，為推動災後重建，原民會提出</w:t>
      </w:r>
      <w:r w:rsidRPr="001C1111">
        <w:rPr>
          <w:rFonts w:hAnsi="標楷體" w:hint="eastAsia"/>
        </w:rPr>
        <w:t>「</w:t>
      </w:r>
      <w:r w:rsidRPr="001C1111">
        <w:rPr>
          <w:rFonts w:hint="eastAsia"/>
        </w:rPr>
        <w:t>0403花蓮地震災後部落旅遊振興計畫</w:t>
      </w:r>
      <w:r w:rsidRPr="001C1111">
        <w:rPr>
          <w:rFonts w:hAnsi="標楷體" w:hint="eastAsia"/>
        </w:rPr>
        <w:t>」</w:t>
      </w:r>
      <w:r w:rsidRPr="001C1111">
        <w:rPr>
          <w:rFonts w:hint="eastAsia"/>
        </w:rPr>
        <w:t>，經行政院113年8月19日核定，補助民間團體及地方政府辦理部落遊程深化、歲時祭儀結合旅遊，並依產業補助要點補助辦理原住民族產業活動、拓銷據點及參加商展。</w:t>
      </w:r>
    </w:p>
    <w:p w14:paraId="30B39F68" w14:textId="77777777" w:rsidR="00685665" w:rsidRPr="001C1111" w:rsidRDefault="00685665" w:rsidP="00CA4166">
      <w:pPr>
        <w:pStyle w:val="123"/>
        <w:ind w:left="1133" w:hanging="283"/>
      </w:pPr>
      <w:r w:rsidRPr="001C1111">
        <w:rPr>
          <w:rFonts w:hint="eastAsia"/>
        </w:rPr>
        <w:t>2.有關</w:t>
      </w:r>
      <w:r w:rsidRPr="001C1111">
        <w:rPr>
          <w:rFonts w:hAnsi="標楷體" w:hint="eastAsia"/>
        </w:rPr>
        <w:t>「</w:t>
      </w:r>
      <w:r w:rsidRPr="001C1111">
        <w:rPr>
          <w:rFonts w:hint="eastAsia"/>
        </w:rPr>
        <w:t>0403花蓮地震災後部落旅遊振興計畫</w:t>
      </w:r>
      <w:r w:rsidRPr="001C1111">
        <w:rPr>
          <w:rFonts w:hAnsi="標楷體" w:hint="eastAsia"/>
        </w:rPr>
        <w:t>」所需經費</w:t>
      </w:r>
      <w:r w:rsidRPr="001C1111">
        <w:rPr>
          <w:rFonts w:hint="eastAsia"/>
        </w:rPr>
        <w:t>，據原民會表示，該會113年度未編列相關預算，經檢討該年度預算相關科目亦無法調整容納，爰申請動支第二預備金3,000萬元。</w:t>
      </w:r>
    </w:p>
    <w:p w14:paraId="75F72714" w14:textId="77777777" w:rsidR="00685665" w:rsidRPr="001C1111" w:rsidRDefault="00685665" w:rsidP="00CA4166">
      <w:pPr>
        <w:pStyle w:val="a7"/>
        <w:ind w:left="849" w:hanging="283"/>
      </w:pPr>
      <w:r w:rsidRPr="001C1111">
        <w:rPr>
          <w:rFonts w:hint="eastAsia"/>
          <w:b/>
        </w:rPr>
        <w:t>(</w:t>
      </w:r>
      <w:r w:rsidRPr="001C1111">
        <w:rPr>
          <w:rFonts w:hint="eastAsia"/>
          <w:b/>
          <w:lang w:eastAsia="zh-HK"/>
        </w:rPr>
        <w:t>三</w:t>
      </w:r>
      <w:r w:rsidRPr="001C1111">
        <w:rPr>
          <w:rFonts w:hint="eastAsia"/>
          <w:b/>
        </w:rPr>
        <w:t>)執行情形：</w:t>
      </w:r>
      <w:r w:rsidRPr="001C1111">
        <w:rPr>
          <w:rFonts w:hint="eastAsia"/>
        </w:rPr>
        <w:t>本項動支數，經行政院主計總處於113年12月</w:t>
      </w:r>
      <w:r>
        <w:rPr>
          <w:rFonts w:hint="eastAsia"/>
        </w:rPr>
        <w:t>26</w:t>
      </w:r>
      <w:r w:rsidRPr="001C1111">
        <w:rPr>
          <w:rFonts w:hint="eastAsia"/>
        </w:rPr>
        <w:t>日核定動支簽撥3</w:t>
      </w:r>
      <w:r w:rsidRPr="001C1111">
        <w:t>,</w:t>
      </w:r>
      <w:r w:rsidRPr="001C1111">
        <w:rPr>
          <w:rFonts w:hint="eastAsia"/>
        </w:rPr>
        <w:t>000萬元，</w:t>
      </w:r>
      <w:r w:rsidRPr="001C1111">
        <w:rPr>
          <w:rFonts w:hint="eastAsia"/>
          <w:lang w:eastAsia="zh-HK"/>
        </w:rPr>
        <w:t>決算</w:t>
      </w:r>
      <w:r w:rsidRPr="001C1111">
        <w:rPr>
          <w:rFonts w:hint="eastAsia"/>
        </w:rPr>
        <w:t>數770</w:t>
      </w:r>
      <w:r w:rsidRPr="001C1111">
        <w:rPr>
          <w:rFonts w:hint="eastAsia"/>
          <w:lang w:eastAsia="zh-HK"/>
        </w:rPr>
        <w:t>萬</w:t>
      </w:r>
      <w:r w:rsidRPr="001C1111">
        <w:rPr>
          <w:rFonts w:hint="eastAsia"/>
        </w:rPr>
        <w:t>7千元，賸餘數2</w:t>
      </w:r>
      <w:r w:rsidRPr="001C1111">
        <w:t>,</w:t>
      </w:r>
      <w:r w:rsidRPr="001C1111">
        <w:rPr>
          <w:rFonts w:hint="eastAsia"/>
        </w:rPr>
        <w:t>229萬3千元，執行率僅25</w:t>
      </w:r>
      <w:r w:rsidRPr="001C1111">
        <w:t>.</w:t>
      </w:r>
      <w:r w:rsidRPr="001C1111">
        <w:rPr>
          <w:rFonts w:hint="eastAsia"/>
        </w:rPr>
        <w:t>69%。據原民會說明，該會就</w:t>
      </w:r>
      <w:r w:rsidRPr="001C1111">
        <w:rPr>
          <w:rFonts w:hAnsi="標楷體" w:hint="eastAsia"/>
        </w:rPr>
        <w:t>「</w:t>
      </w:r>
      <w:r w:rsidRPr="001C1111">
        <w:rPr>
          <w:rFonts w:hint="eastAsia"/>
        </w:rPr>
        <w:t>0403花蓮地震災後部落旅遊振興計畫</w:t>
      </w:r>
      <w:r w:rsidRPr="001C1111">
        <w:rPr>
          <w:rFonts w:hAnsi="標楷體" w:hint="eastAsia"/>
        </w:rPr>
        <w:t>」</w:t>
      </w:r>
      <w:r w:rsidRPr="001C1111">
        <w:rPr>
          <w:rFonts w:hint="eastAsia"/>
        </w:rPr>
        <w:t>共核定補助民間團體2,145萬2千元及地方政府170萬元，以辦理深化扶植部落遊程，惟行政院至113年12月17日方同意動支該第二預備金，致核定補助</w:t>
      </w:r>
      <w:r w:rsidRPr="001C1111">
        <w:rPr>
          <w:rFonts w:hint="eastAsia"/>
        </w:rPr>
        <w:lastRenderedPageBreak/>
        <w:t>民間團體之經費尚有1,544萬5千元不克於113年底前執行完畢，爰展延至114年3月31日，並以該會113及114年度預算「經濟發展業務」項下</w:t>
      </w:r>
      <w:r w:rsidRPr="001C1111">
        <w:rPr>
          <w:rFonts w:hAnsi="標楷體" w:hint="eastAsia"/>
        </w:rPr>
        <w:t>「</w:t>
      </w:r>
      <w:r w:rsidRPr="001C1111">
        <w:rPr>
          <w:rFonts w:hint="eastAsia"/>
        </w:rPr>
        <w:t>原住民族亮點產業推升4年計畫</w:t>
      </w:r>
      <w:r w:rsidRPr="001C1111">
        <w:rPr>
          <w:rFonts w:hAnsi="標楷體" w:hint="eastAsia"/>
        </w:rPr>
        <w:t>」</w:t>
      </w:r>
      <w:r w:rsidRPr="001C1111">
        <w:rPr>
          <w:rFonts w:hint="eastAsia"/>
        </w:rPr>
        <w:t>經費分別支應1,406萬元及138萬4千元。</w:t>
      </w:r>
    </w:p>
    <w:p w14:paraId="25A3235A" w14:textId="77777777" w:rsidR="00685665" w:rsidRPr="001C1111" w:rsidRDefault="00685665" w:rsidP="00CA4166">
      <w:pPr>
        <w:pStyle w:val="a7"/>
        <w:ind w:left="849" w:hanging="283"/>
      </w:pPr>
      <w:r w:rsidRPr="001C1111">
        <w:rPr>
          <w:rFonts w:hint="eastAsia"/>
          <w:b/>
        </w:rPr>
        <w:t>(</w:t>
      </w:r>
      <w:r w:rsidRPr="001C1111">
        <w:rPr>
          <w:rFonts w:hint="eastAsia"/>
          <w:b/>
          <w:lang w:eastAsia="zh-HK"/>
        </w:rPr>
        <w:t>四</w:t>
      </w:r>
      <w:r w:rsidRPr="001C1111">
        <w:rPr>
          <w:rFonts w:hint="eastAsia"/>
          <w:b/>
        </w:rPr>
        <w:t>)評估意見：</w:t>
      </w:r>
      <w:r w:rsidRPr="001C1111">
        <w:rPr>
          <w:rFonts w:hint="eastAsia"/>
        </w:rPr>
        <w:t>原民會</w:t>
      </w:r>
      <w:r w:rsidRPr="001C1111">
        <w:rPr>
          <w:rFonts w:hAnsi="標楷體" w:hint="eastAsia"/>
        </w:rPr>
        <w:t>為</w:t>
      </w:r>
      <w:r w:rsidRPr="001C1111">
        <w:rPr>
          <w:rFonts w:hAnsi="標楷體" w:hint="eastAsia"/>
          <w:lang w:eastAsia="zh-HK"/>
        </w:rPr>
        <w:t>應</w:t>
      </w:r>
      <w:r w:rsidRPr="001C1111">
        <w:rPr>
          <w:rFonts w:hAnsi="標楷體" w:hint="eastAsia"/>
        </w:rPr>
        <w:t>113年4月3日花蓮發生之芮氏規模7.2地震災後</w:t>
      </w:r>
      <w:r w:rsidRPr="001C1111">
        <w:rPr>
          <w:rFonts w:hint="eastAsia"/>
        </w:rPr>
        <w:t>部落旅遊振興計畫</w:t>
      </w:r>
      <w:r w:rsidRPr="001C1111">
        <w:rPr>
          <w:rFonts w:hAnsi="標楷體" w:hint="eastAsia"/>
          <w:lang w:eastAsia="zh-HK"/>
        </w:rPr>
        <w:t>所需相關經費</w:t>
      </w:r>
      <w:r w:rsidRPr="001C1111">
        <w:rPr>
          <w:rFonts w:hint="eastAsia"/>
        </w:rPr>
        <w:t>，爰於「</w:t>
      </w:r>
      <w:r w:rsidRPr="001C1111">
        <w:rPr>
          <w:rFonts w:hAnsi="標楷體" w:hint="eastAsia"/>
        </w:rPr>
        <w:t>經濟發展業務</w:t>
      </w:r>
      <w:r w:rsidRPr="001C1111">
        <w:rPr>
          <w:rFonts w:hint="eastAsia"/>
        </w:rPr>
        <w:t>」科目項下動支第二預備金3</w:t>
      </w:r>
      <w:r w:rsidRPr="001C1111">
        <w:t>,</w:t>
      </w:r>
      <w:r w:rsidRPr="001C1111">
        <w:rPr>
          <w:rFonts w:hint="eastAsia"/>
        </w:rPr>
        <w:t>000萬元，均屬獎補助費，與預算法第70條第3款規定尚無不符，惟</w:t>
      </w:r>
      <w:r w:rsidRPr="001C1111">
        <w:rPr>
          <w:rFonts w:hAnsi="標楷體" w:cs="標楷體" w:hint="eastAsia"/>
          <w:bCs/>
        </w:rPr>
        <w:t>上開動支項目</w:t>
      </w:r>
      <w:r w:rsidRPr="001C1111">
        <w:rPr>
          <w:rFonts w:hint="eastAsia"/>
        </w:rPr>
        <w:t>截至113年底執行數僅770萬7千元，</w:t>
      </w:r>
      <w:r w:rsidRPr="001C1111">
        <w:rPr>
          <w:rFonts w:hAnsi="標楷體" w:cs="標楷體" w:hint="eastAsia"/>
          <w:bCs/>
        </w:rPr>
        <w:t>賸餘數</w:t>
      </w:r>
      <w:r w:rsidRPr="001C1111">
        <w:rPr>
          <w:rFonts w:hint="eastAsia"/>
        </w:rPr>
        <w:t>2</w:t>
      </w:r>
      <w:r w:rsidRPr="001C1111">
        <w:t>,</w:t>
      </w:r>
      <w:r w:rsidRPr="001C1111">
        <w:rPr>
          <w:rFonts w:hint="eastAsia"/>
        </w:rPr>
        <w:t>229萬3千元</w:t>
      </w:r>
      <w:r w:rsidRPr="001C1111">
        <w:rPr>
          <w:rFonts w:hAnsi="標楷體" w:cs="標楷體" w:hint="eastAsia"/>
          <w:bCs/>
        </w:rPr>
        <w:t>，賸餘數占第二預備金核定數之74.31%，占比甚高</w:t>
      </w:r>
      <w:r w:rsidRPr="001C1111">
        <w:rPr>
          <w:rFonts w:hint="eastAsia"/>
        </w:rPr>
        <w:t>。茲因申請地震災後補助部落旅遊之民間團體及地方政府屬無法精準掌控因素，雖無可厚非，惟嗣後該會申請動支第二預備金仍宜審慎推估所需經費，俾利政府資源之有效運用。</w:t>
      </w:r>
    </w:p>
    <w:p w14:paraId="7E8FFB8C" w14:textId="77777777" w:rsidR="00685665" w:rsidRPr="001C1111" w:rsidRDefault="00685665" w:rsidP="0078593B">
      <w:pPr>
        <w:pStyle w:val="a7"/>
        <w:ind w:left="849" w:hanging="283"/>
      </w:pPr>
    </w:p>
    <w:p w14:paraId="74B2317A" w14:textId="77777777" w:rsidR="00685665" w:rsidRPr="001C1111" w:rsidRDefault="00685665" w:rsidP="000D7FA6">
      <w:pPr>
        <w:pStyle w:val="a5"/>
        <w:ind w:left="567" w:hanging="567"/>
        <w:rPr>
          <w:rFonts w:hAnsi="標楷體"/>
        </w:rPr>
      </w:pPr>
      <w:r w:rsidRPr="001C1111">
        <w:rPr>
          <w:rFonts w:hAnsi="標楷體" w:hint="eastAsia"/>
        </w:rPr>
        <w:t>二、</w:t>
      </w:r>
      <w:r w:rsidRPr="001C1111">
        <w:rPr>
          <w:rFonts w:hAnsi="標楷體" w:hint="eastAsia"/>
          <w:lang w:eastAsia="zh-HK"/>
        </w:rPr>
        <w:t>為應「原住民現使用台灣糖業股份有限公司土地第二次價購實施計畫」所需經費不敷數</w:t>
      </w:r>
      <w:r w:rsidRPr="001C1111">
        <w:rPr>
          <w:rFonts w:hAnsi="標楷體" w:hint="eastAsia"/>
        </w:rPr>
        <w:t>，</w:t>
      </w:r>
      <w:r w:rsidRPr="001C1111">
        <w:rPr>
          <w:rFonts w:hAnsi="標楷體" w:hint="eastAsia"/>
          <w:lang w:eastAsia="zh-HK"/>
        </w:rPr>
        <w:t>動支第二預備金，與預算法規定尚無不符</w:t>
      </w:r>
    </w:p>
    <w:p w14:paraId="73210CD4" w14:textId="77777777" w:rsidR="00685665" w:rsidRPr="001C1111" w:rsidRDefault="00685665" w:rsidP="000D7FA6">
      <w:pPr>
        <w:ind w:left="566" w:firstLine="566"/>
        <w:rPr>
          <w:rFonts w:hAnsi="標楷體"/>
        </w:rPr>
      </w:pPr>
      <w:r w:rsidRPr="001C1111">
        <w:rPr>
          <w:rFonts w:hAnsi="標楷體" w:hint="eastAsia"/>
        </w:rPr>
        <w:t>原民會為</w:t>
      </w:r>
      <w:r w:rsidRPr="001C1111">
        <w:rPr>
          <w:rFonts w:hAnsi="標楷體" w:hint="eastAsia"/>
          <w:lang w:eastAsia="zh-HK"/>
        </w:rPr>
        <w:t>應「原住民現使用台灣糖業股份有限公司土地第二次價購實施計畫」所需經費不敷數</w:t>
      </w:r>
      <w:r w:rsidRPr="001C1111">
        <w:rPr>
          <w:rFonts w:hAnsi="標楷體" w:hint="eastAsia"/>
        </w:rPr>
        <w:t>，於「土地規劃管理利用業務</w:t>
      </w:r>
      <w:r w:rsidRPr="001C1111">
        <w:rPr>
          <w:rFonts w:hAnsi="標楷體" w:hint="eastAsia"/>
          <w:lang w:eastAsia="zh-HK"/>
        </w:rPr>
        <w:t>」</w:t>
      </w:r>
      <w:r w:rsidRPr="001C1111">
        <w:rPr>
          <w:rFonts w:hAnsi="標楷體" w:hint="eastAsia"/>
        </w:rPr>
        <w:t>科目項下動支第二預備金1,100</w:t>
      </w:r>
      <w:r w:rsidRPr="001C1111">
        <w:rPr>
          <w:rFonts w:hAnsi="標楷體" w:hint="eastAsia"/>
          <w:lang w:eastAsia="zh-HK"/>
        </w:rPr>
        <w:t>萬</w:t>
      </w:r>
      <w:r w:rsidRPr="001C1111">
        <w:rPr>
          <w:rFonts w:hAnsi="標楷體" w:hint="eastAsia"/>
        </w:rPr>
        <w:t>6千</w:t>
      </w:r>
      <w:r w:rsidRPr="001C1111">
        <w:rPr>
          <w:rFonts w:hAnsi="標楷體" w:hint="eastAsia"/>
          <w:lang w:eastAsia="zh-HK"/>
        </w:rPr>
        <w:t>元</w:t>
      </w:r>
      <w:r w:rsidRPr="001C1111">
        <w:rPr>
          <w:rFonts w:hAnsi="標楷體" w:hint="eastAsia"/>
        </w:rPr>
        <w:t>。經查：</w:t>
      </w:r>
    </w:p>
    <w:p w14:paraId="55F6166D" w14:textId="77777777" w:rsidR="00685665" w:rsidRPr="001C1111" w:rsidRDefault="00685665" w:rsidP="00CA4166">
      <w:pPr>
        <w:pStyle w:val="a7"/>
        <w:ind w:left="849" w:hanging="283"/>
      </w:pPr>
      <w:r w:rsidRPr="001C1111">
        <w:rPr>
          <w:rFonts w:hint="eastAsia"/>
          <w:b/>
        </w:rPr>
        <w:t>(一)動支條件：</w:t>
      </w:r>
      <w:r w:rsidRPr="001C1111">
        <w:rPr>
          <w:rFonts w:hint="eastAsia"/>
        </w:rPr>
        <w:t>依預算法第70條第1款規定：「原列計畫費用因事實需要奉准修訂致原列經費不敷時。」申請動支第二預備金。</w:t>
      </w:r>
    </w:p>
    <w:p w14:paraId="5CC745B6" w14:textId="77777777" w:rsidR="00685665" w:rsidRPr="001C1111" w:rsidRDefault="00685665" w:rsidP="00CA4166">
      <w:pPr>
        <w:pStyle w:val="a7"/>
        <w:ind w:left="849" w:hanging="283"/>
        <w:rPr>
          <w:b/>
        </w:rPr>
      </w:pPr>
      <w:r w:rsidRPr="001C1111">
        <w:rPr>
          <w:rFonts w:hint="eastAsia"/>
          <w:b/>
        </w:rPr>
        <w:t>(二)動支原因</w:t>
      </w:r>
    </w:p>
    <w:p w14:paraId="63CA4975" w14:textId="77777777" w:rsidR="00685665" w:rsidRPr="001C1111" w:rsidRDefault="00685665" w:rsidP="00CA4166">
      <w:pPr>
        <w:pStyle w:val="123"/>
        <w:ind w:left="1133" w:hanging="283"/>
      </w:pPr>
      <w:r w:rsidRPr="001C1111">
        <w:rPr>
          <w:rFonts w:hint="eastAsia"/>
        </w:rPr>
        <w:t>1.原民會所報「原住民現使用</w:t>
      </w:r>
      <w:r w:rsidRPr="001C1111">
        <w:rPr>
          <w:rFonts w:hAnsi="標楷體" w:hint="eastAsia"/>
          <w:lang w:eastAsia="zh-HK"/>
        </w:rPr>
        <w:t>台灣糖業股份有限公司</w:t>
      </w:r>
      <w:r w:rsidRPr="001C1111">
        <w:rPr>
          <w:rFonts w:hint="eastAsia"/>
        </w:rPr>
        <w:t>土地第二次價購實施計畫」奉行政院於112年7月27日原則同意，並請該會依國家發展委員會(以下簡稱國發會)意見，清查符合</w:t>
      </w:r>
      <w:r w:rsidRPr="001C1111">
        <w:rPr>
          <w:rFonts w:hint="eastAsia"/>
        </w:rPr>
        <w:lastRenderedPageBreak/>
        <w:t>公有土地審查作業規範規定之台糖土地筆數、面積，並確實評估整體所需經費規模、經費來源、計畫可行性、效益及其他替選方案等，並就土地價款請原民會洽</w:t>
      </w:r>
      <w:r w:rsidRPr="001C1111">
        <w:rPr>
          <w:rFonts w:hAnsi="標楷體" w:hint="eastAsia"/>
          <w:lang w:eastAsia="zh-HK"/>
        </w:rPr>
        <w:t>台灣糖業股份有限公司</w:t>
      </w:r>
      <w:r w:rsidRPr="001C1111">
        <w:rPr>
          <w:rFonts w:hAnsi="標楷體" w:hint="eastAsia"/>
        </w:rPr>
        <w:t>(以下簡稱台糖)</w:t>
      </w:r>
      <w:r w:rsidRPr="001C1111">
        <w:rPr>
          <w:rFonts w:hint="eastAsia"/>
        </w:rPr>
        <w:t>進行協調並取得共識</w:t>
      </w:r>
      <w:r w:rsidRPr="001C1111">
        <w:rPr>
          <w:rFonts w:hint="eastAsia"/>
          <w:lang w:eastAsia="zh-HK"/>
        </w:rPr>
        <w:t>。</w:t>
      </w:r>
    </w:p>
    <w:p w14:paraId="6270EE62" w14:textId="77777777" w:rsidR="00685665" w:rsidRPr="001C1111" w:rsidRDefault="00685665" w:rsidP="00CA4166">
      <w:pPr>
        <w:pStyle w:val="123"/>
        <w:ind w:left="1133" w:hanging="283"/>
      </w:pPr>
      <w:r w:rsidRPr="001C1111">
        <w:rPr>
          <w:rFonts w:hint="eastAsia"/>
        </w:rPr>
        <w:t>2.案經原民會112年10月2日協調土地價款及清查完竣後計畫經費之土地價款增加1,717萬3千</w:t>
      </w:r>
      <w:r>
        <w:rPr>
          <w:rFonts w:hint="eastAsia"/>
        </w:rPr>
        <w:t>元，於</w:t>
      </w:r>
      <w:r w:rsidRPr="001C1111">
        <w:rPr>
          <w:rFonts w:hint="eastAsia"/>
        </w:rPr>
        <w:t>113年4月8日及113年6月3日函報行政院修正計畫，並經該院113年7月8日核復原則同意，其中因計畫修正後增加之土地價款，依國發會意見清查及協調結果，價購台糖土地增加為1.44公頃，價購金額經協調為7,369萬元，惟原民會113年度該項預算僅編列5,651萬7千元，且經檢討該會年度預算相關科目亦無法調整容納，爰依預算法第70條第1款規定，申請動支第二預備金1,717萬3千元。</w:t>
      </w:r>
    </w:p>
    <w:p w14:paraId="2176207C" w14:textId="77777777" w:rsidR="00685665" w:rsidRPr="001C1111" w:rsidRDefault="00685665" w:rsidP="00CA4166">
      <w:pPr>
        <w:pStyle w:val="a7"/>
        <w:ind w:left="849" w:hanging="283"/>
      </w:pPr>
      <w:r w:rsidRPr="001C1111">
        <w:rPr>
          <w:rFonts w:hint="eastAsia"/>
          <w:b/>
        </w:rPr>
        <w:t>(</w:t>
      </w:r>
      <w:r w:rsidRPr="001C1111">
        <w:rPr>
          <w:rFonts w:hint="eastAsia"/>
          <w:b/>
          <w:lang w:eastAsia="zh-HK"/>
        </w:rPr>
        <w:t>三</w:t>
      </w:r>
      <w:r w:rsidRPr="001C1111">
        <w:rPr>
          <w:rFonts w:hint="eastAsia"/>
          <w:b/>
        </w:rPr>
        <w:t>)執行情形：</w:t>
      </w:r>
      <w:r w:rsidRPr="001C1111">
        <w:rPr>
          <w:rFonts w:hint="eastAsia"/>
        </w:rPr>
        <w:t>本項動支數，經行政院主計總處於113年12月20日核定動支簽撥1,100萬6千元，</w:t>
      </w:r>
      <w:r w:rsidRPr="001C1111">
        <w:rPr>
          <w:rFonts w:hint="eastAsia"/>
          <w:lang w:eastAsia="zh-HK"/>
        </w:rPr>
        <w:t>決算</w:t>
      </w:r>
      <w:r w:rsidRPr="001C1111">
        <w:rPr>
          <w:rFonts w:hint="eastAsia"/>
        </w:rPr>
        <w:t>數</w:t>
      </w:r>
      <w:r w:rsidRPr="001C1111">
        <w:t>1,</w:t>
      </w:r>
      <w:r w:rsidRPr="001C1111">
        <w:rPr>
          <w:rFonts w:hint="eastAsia"/>
        </w:rPr>
        <w:t>100</w:t>
      </w:r>
      <w:r w:rsidRPr="001C1111">
        <w:rPr>
          <w:rFonts w:hint="eastAsia"/>
          <w:lang w:eastAsia="zh-HK"/>
        </w:rPr>
        <w:t>萬</w:t>
      </w:r>
      <w:r w:rsidRPr="001C1111">
        <w:rPr>
          <w:rFonts w:hint="eastAsia"/>
        </w:rPr>
        <w:t>6千元，執行率100%；另不足部分經原民會113年度預算檢討後，仍無法於原編預算內支應，以動支第一預備金支應616萬7千元。</w:t>
      </w:r>
    </w:p>
    <w:p w14:paraId="4BC90AB1" w14:textId="77777777" w:rsidR="00685665" w:rsidRPr="001C1111" w:rsidRDefault="00685665" w:rsidP="00CA4166">
      <w:pPr>
        <w:pStyle w:val="a7"/>
        <w:ind w:left="849" w:hanging="283"/>
      </w:pPr>
      <w:r w:rsidRPr="001C1111">
        <w:rPr>
          <w:rFonts w:hint="eastAsia"/>
          <w:b/>
        </w:rPr>
        <w:t>(</w:t>
      </w:r>
      <w:r w:rsidRPr="001C1111">
        <w:rPr>
          <w:rFonts w:hint="eastAsia"/>
          <w:b/>
          <w:lang w:eastAsia="zh-HK"/>
        </w:rPr>
        <w:t>四</w:t>
      </w:r>
      <w:r w:rsidRPr="001C1111">
        <w:rPr>
          <w:rFonts w:hint="eastAsia"/>
          <w:b/>
        </w:rPr>
        <w:t>)評估意見：</w:t>
      </w:r>
      <w:r w:rsidRPr="001C1111">
        <w:rPr>
          <w:rFonts w:hint="eastAsia"/>
        </w:rPr>
        <w:t>原民會應</w:t>
      </w:r>
      <w:r w:rsidRPr="001C1111">
        <w:rPr>
          <w:rFonts w:hAnsi="標楷體" w:hint="eastAsia"/>
          <w:lang w:eastAsia="zh-HK"/>
        </w:rPr>
        <w:t>「原住民現使用台糖土地第二次價購實施計畫」</w:t>
      </w:r>
      <w:r w:rsidRPr="001C1111">
        <w:rPr>
          <w:rFonts w:hAnsi="標楷體" w:hint="eastAsia"/>
        </w:rPr>
        <w:t>計畫修正</w:t>
      </w:r>
      <w:r w:rsidRPr="001C1111">
        <w:rPr>
          <w:rFonts w:hint="eastAsia"/>
        </w:rPr>
        <w:t>，增加價購台糖土地面積，致所需價購金額較該會113年度該項預算編列數尚不足1,717萬3千元，爰</w:t>
      </w:r>
      <w:r>
        <w:rPr>
          <w:rFonts w:hint="eastAsia"/>
        </w:rPr>
        <w:t>動支第一預備金及</w:t>
      </w:r>
      <w:r w:rsidRPr="001C1111">
        <w:rPr>
          <w:rFonts w:hint="eastAsia"/>
        </w:rPr>
        <w:t>申請動支第二預備金</w:t>
      </w:r>
      <w:r w:rsidRPr="001C1111">
        <w:rPr>
          <w:rFonts w:hint="eastAsia"/>
          <w:lang w:eastAsia="zh-HK"/>
        </w:rPr>
        <w:t>支應</w:t>
      </w:r>
      <w:r w:rsidRPr="001C1111">
        <w:rPr>
          <w:rFonts w:hint="eastAsia"/>
        </w:rPr>
        <w:t>，與預算法第70條第1款規定尚無不符。</w:t>
      </w:r>
    </w:p>
    <w:p w14:paraId="7AABF360" w14:textId="77777777" w:rsidR="00685665" w:rsidRPr="001C1111" w:rsidRDefault="00685665" w:rsidP="00CB6334">
      <w:pPr>
        <w:pStyle w:val="ae"/>
      </w:pPr>
      <w:r w:rsidRPr="001C1111">
        <w:rPr>
          <w:rFonts w:hint="eastAsia"/>
        </w:rPr>
        <w:t>（分機：1919 傅勤文）</w:t>
      </w:r>
    </w:p>
    <w:sectPr w:rsidR="00685665" w:rsidRPr="001C1111"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3F76B8"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7960CBAD"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3F76B8">
      <w:rPr>
        <w:rStyle w:val="af5"/>
        <w:noProof/>
      </w:rPr>
      <w:t>3</w:t>
    </w:r>
    <w:r>
      <w:rPr>
        <w:rStyle w:val="af5"/>
      </w:rPr>
      <w:fldChar w:fldCharType="end"/>
    </w:r>
  </w:p>
  <w:p w14:paraId="29C1FABB" w14:textId="77777777" w:rsidR="00B84D17" w:rsidRPr="0060523D" w:rsidRDefault="003F76B8"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3F76B8"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3F76B8"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3F76B8"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3F76B8"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3F76B8"/>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046C3-6A06-42FA-BDE0-C411C4FA0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285</Words>
  <Characters>1630</Characters>
  <Application>Microsoft Office Word</Application>
  <DocSecurity>0</DocSecurity>
  <Lines>13</Lines>
  <Paragraphs>3</Paragraphs>
  <ScaleCrop>false</ScaleCrop>
  <Company>HOME</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2025-04-07T03:29:00Z</dcterms:created>
  <dcterms:modified xsi:type="dcterms:W3CDTF">2025-04-07T03:29:00Z</dcterms:modified>
</cp:coreProperties>
</file>