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AFE2F7" w14:textId="2DD5BBE1" w:rsidR="00685665" w:rsidRPr="00212E6A" w:rsidRDefault="00685665" w:rsidP="002B4E11">
      <w:pPr>
        <w:pStyle w:val="ad"/>
        <w:rPr>
          <w:rFonts w:hAnsi="標楷體"/>
          <w:spacing w:val="-8"/>
        </w:rPr>
      </w:pPr>
      <w:bookmarkStart w:id="0" w:name="_GoBack"/>
      <w:bookmarkEnd w:id="0"/>
      <w:r w:rsidRPr="00212E6A">
        <w:rPr>
          <w:rFonts w:hAnsi="標楷體" w:hint="eastAsia"/>
          <w:spacing w:val="-8"/>
        </w:rPr>
        <w:t>113年度中央政府總預算第二預備金動支數額表評估報告</w:t>
      </w:r>
    </w:p>
    <w:p w14:paraId="5A1D9D82" w14:textId="77777777" w:rsidR="00614CCD" w:rsidRPr="008C097A" w:rsidRDefault="00614CCD" w:rsidP="008C097A">
      <w:pPr>
        <w:pStyle w:val="14"/>
        <w:ind w:left="567" w:hanging="567"/>
      </w:pPr>
      <w:bookmarkStart w:id="1" w:name="_Hlk193966015"/>
      <w:bookmarkStart w:id="2" w:name="_Toc192843912"/>
      <w:bookmarkStart w:id="3" w:name="_Toc193976061"/>
      <w:r w:rsidRPr="008C097A">
        <w:rPr>
          <w:rFonts w:hint="eastAsia"/>
        </w:rPr>
        <w:t>第4項、中央警察大學</w:t>
      </w:r>
      <w:bookmarkEnd w:id="2"/>
      <w:bookmarkEnd w:id="3"/>
    </w:p>
    <w:p w14:paraId="3D305E11" w14:textId="77777777" w:rsidR="00614CCD" w:rsidRPr="00EB4E83" w:rsidRDefault="00614CCD" w:rsidP="005A3B75">
      <w:pPr>
        <w:pStyle w:val="a5"/>
        <w:ind w:left="567" w:hanging="567"/>
      </w:pPr>
      <w:bookmarkStart w:id="4" w:name="_Toc192843913"/>
      <w:r w:rsidRPr="00EB4E83">
        <w:rPr>
          <w:rFonts w:hint="eastAsia"/>
        </w:rPr>
        <w:t>一、增設保安警察學系所需經費，申請動支第二預備金支應，與預算法規定尚無不符</w:t>
      </w:r>
      <w:bookmarkEnd w:id="4"/>
    </w:p>
    <w:bookmarkEnd w:id="1"/>
    <w:p w14:paraId="039583DA" w14:textId="77777777" w:rsidR="00614CCD" w:rsidRPr="00483662" w:rsidRDefault="00614CCD" w:rsidP="005A3B75">
      <w:pPr>
        <w:ind w:left="566" w:firstLine="566"/>
      </w:pPr>
      <w:r w:rsidRPr="00483662">
        <w:rPr>
          <w:rFonts w:hint="eastAsia"/>
        </w:rPr>
        <w:t>中央警察大學113年度於「高級警察教育」項下動支第二預備金2</w:t>
      </w:r>
      <w:r w:rsidRPr="00483662">
        <w:t>,670</w:t>
      </w:r>
      <w:r w:rsidRPr="00483662">
        <w:rPr>
          <w:rFonts w:hint="eastAsia"/>
        </w:rPr>
        <w:t>萬6千元</w:t>
      </w:r>
      <w:r w:rsidRPr="00483662">
        <w:rPr>
          <w:rFonts w:hAnsi="標楷體" w:hint="eastAsia"/>
        </w:rPr>
        <w:t>，</w:t>
      </w:r>
      <w:r w:rsidRPr="00483662">
        <w:rPr>
          <w:rFonts w:hint="eastAsia"/>
        </w:rPr>
        <w:t>支應增設保安警察學系所需經費。經查：</w:t>
      </w:r>
    </w:p>
    <w:p w14:paraId="19EFF539" w14:textId="77777777" w:rsidR="00614CCD" w:rsidRPr="00483662" w:rsidRDefault="00614CCD" w:rsidP="0071693F">
      <w:pPr>
        <w:pStyle w:val="a7"/>
        <w:tabs>
          <w:tab w:val="left" w:pos="1701"/>
        </w:tabs>
        <w:ind w:left="849" w:hanging="283"/>
      </w:pPr>
      <w:r w:rsidRPr="00483662">
        <w:rPr>
          <w:rFonts w:hAnsi="標楷體" w:hint="eastAsia"/>
          <w:b/>
        </w:rPr>
        <w:t>(</w:t>
      </w:r>
      <w:r w:rsidRPr="00483662">
        <w:rPr>
          <w:rFonts w:hAnsi="標楷體" w:cs="細明體" w:hint="eastAsia"/>
          <w:b/>
        </w:rPr>
        <w:t>一)</w:t>
      </w:r>
      <w:r w:rsidRPr="00483662">
        <w:rPr>
          <w:rFonts w:hAnsi="標楷體" w:hint="eastAsia"/>
          <w:b/>
        </w:rPr>
        <w:t>動支條件</w:t>
      </w:r>
      <w:r w:rsidRPr="00483662">
        <w:rPr>
          <w:rFonts w:hAnsi="標楷體" w:cs="細明體" w:hint="eastAsia"/>
          <w:b/>
        </w:rPr>
        <w:t>：</w:t>
      </w:r>
      <w:r w:rsidRPr="00483662">
        <w:rPr>
          <w:rFonts w:hint="eastAsia"/>
        </w:rPr>
        <w:t>依預算法第70條第3款規定：「因應政事臨時需要必須增加計畫及經費時。」申請動支第二預備金。</w:t>
      </w:r>
    </w:p>
    <w:p w14:paraId="259F59EF" w14:textId="77777777" w:rsidR="00614CCD" w:rsidRPr="00FA6BE6" w:rsidRDefault="00614CCD" w:rsidP="00325AA1">
      <w:pPr>
        <w:pStyle w:val="a7"/>
        <w:ind w:left="849" w:hanging="283"/>
        <w:rPr>
          <w:rFonts w:hAnsi="標楷體" w:cs="細明體"/>
          <w:b/>
        </w:rPr>
      </w:pPr>
      <w:r w:rsidRPr="00FA6BE6">
        <w:rPr>
          <w:rFonts w:hAnsi="標楷體" w:hint="eastAsia"/>
          <w:b/>
        </w:rPr>
        <w:t>(</w:t>
      </w:r>
      <w:r w:rsidRPr="00FA6BE6">
        <w:rPr>
          <w:rFonts w:hAnsi="標楷體" w:cs="細明體" w:hint="eastAsia"/>
          <w:b/>
        </w:rPr>
        <w:t>二)</w:t>
      </w:r>
      <w:r w:rsidRPr="00FA6BE6">
        <w:rPr>
          <w:rFonts w:hAnsi="標楷體" w:hint="eastAsia"/>
          <w:b/>
        </w:rPr>
        <w:t>動支原因</w:t>
      </w:r>
    </w:p>
    <w:p w14:paraId="6D49F193" w14:textId="77777777" w:rsidR="00614CCD" w:rsidRPr="00FA6BE6" w:rsidRDefault="00614CCD" w:rsidP="00FA6BE6">
      <w:pPr>
        <w:pStyle w:val="123"/>
        <w:ind w:left="1133" w:hanging="283"/>
      </w:pPr>
      <w:r w:rsidRPr="00FA6BE6">
        <w:rPr>
          <w:rFonts w:hint="eastAsia"/>
        </w:rPr>
        <w:t>1.</w:t>
      </w:r>
      <w:r w:rsidRPr="00FA6BE6">
        <w:rPr>
          <w:rFonts w:hint="eastAsia"/>
        </w:rPr>
        <w:tab/>
        <w:t>為防護「國家關鍵基礎設施安全」及執行「反恐、反劫持、反武裝攻擊」任務，中央警察大學配合警政署用人需求，於113學年度增設保安警察學系，計畫經行政院112年11月21日院臺法字第1121042312號函頒布核定。</w:t>
      </w:r>
    </w:p>
    <w:p w14:paraId="48C586BE" w14:textId="77777777" w:rsidR="00614CCD" w:rsidRPr="00FA6BE6" w:rsidRDefault="00614CCD" w:rsidP="00FA6BE6">
      <w:pPr>
        <w:pStyle w:val="123"/>
        <w:ind w:left="1133" w:hanging="283"/>
      </w:pPr>
      <w:r w:rsidRPr="00FA6BE6">
        <w:rPr>
          <w:rFonts w:hint="eastAsia"/>
        </w:rPr>
        <w:t>2.</w:t>
      </w:r>
      <w:r w:rsidRPr="00FA6BE6">
        <w:rPr>
          <w:rFonts w:hint="eastAsia"/>
        </w:rPr>
        <w:tab/>
        <w:t>該校「保安警察學系」規劃設置於舊科學館，而該建物係於民國67年完工，屬老舊建築，相關設施如電力線路、配電盤、網路線路及消防系統均逾使用年限，教室老化且污損嚴重，已無法正常使用，擬分2年（113及114年）辦理舊科學館整修工程及購置相關設備。</w:t>
      </w:r>
      <w:r>
        <w:rPr>
          <w:rFonts w:hint="eastAsia"/>
        </w:rPr>
        <w:t>據該校表示，</w:t>
      </w:r>
      <w:r w:rsidRPr="00FA6BE6">
        <w:rPr>
          <w:rFonts w:hint="eastAsia"/>
        </w:rPr>
        <w:t>由於本案係因應政事臨時需要之新增計畫，113年度未編列相關預算，為支應學系設立所需之教育設施整建及相關設備採購，故申請動支第二預備金辦理。</w:t>
      </w:r>
    </w:p>
    <w:p w14:paraId="5CCF080E" w14:textId="77777777" w:rsidR="00614CCD" w:rsidRDefault="00614CCD" w:rsidP="00325AA1">
      <w:pPr>
        <w:pStyle w:val="a7"/>
        <w:ind w:left="849" w:hanging="283"/>
      </w:pPr>
      <w:r w:rsidRPr="00940C85">
        <w:rPr>
          <w:rFonts w:hint="eastAsia"/>
          <w:b/>
        </w:rPr>
        <w:t>(</w:t>
      </w:r>
      <w:r w:rsidRPr="00940C85">
        <w:rPr>
          <w:rFonts w:cs="細明體" w:hint="eastAsia"/>
          <w:b/>
        </w:rPr>
        <w:t>三)</w:t>
      </w:r>
      <w:r w:rsidRPr="00940C85">
        <w:rPr>
          <w:rFonts w:hint="eastAsia"/>
          <w:b/>
        </w:rPr>
        <w:t>執行情形</w:t>
      </w:r>
      <w:r w:rsidRPr="00940C85">
        <w:rPr>
          <w:rFonts w:hAnsi="標楷體" w:cs="細明體" w:hint="eastAsia"/>
          <w:b/>
        </w:rPr>
        <w:t>：</w:t>
      </w:r>
      <w:r w:rsidRPr="00940C85">
        <w:rPr>
          <w:rFonts w:hint="eastAsia"/>
        </w:rPr>
        <w:t>行政院主計總處於113年4月22日核定動支第二預備金2</w:t>
      </w:r>
      <w:r w:rsidRPr="00940C85">
        <w:t>,670</w:t>
      </w:r>
      <w:r w:rsidRPr="00940C85">
        <w:rPr>
          <w:rFonts w:hint="eastAsia"/>
        </w:rPr>
        <w:t>萬6千元，</w:t>
      </w:r>
      <w:r>
        <w:rPr>
          <w:rFonts w:hint="eastAsia"/>
        </w:rPr>
        <w:t>實支數</w:t>
      </w:r>
      <w:r w:rsidRPr="00940C85">
        <w:rPr>
          <w:rFonts w:hint="eastAsia"/>
        </w:rPr>
        <w:t>為2,670萬6千元，執行率1</w:t>
      </w:r>
      <w:r w:rsidRPr="00940C85">
        <w:t>00</w:t>
      </w:r>
      <w:r w:rsidRPr="00940C85">
        <w:rPr>
          <w:rFonts w:hint="eastAsia"/>
        </w:rPr>
        <w:t>%</w:t>
      </w:r>
      <w:r>
        <w:rPr>
          <w:rFonts w:hint="eastAsia"/>
        </w:rPr>
        <w:t>。</w:t>
      </w:r>
    </w:p>
    <w:p w14:paraId="0D74E38C" w14:textId="77777777" w:rsidR="00614CCD" w:rsidRPr="006E08A9" w:rsidRDefault="00614CCD" w:rsidP="0071693F">
      <w:pPr>
        <w:pStyle w:val="a7"/>
        <w:ind w:left="849" w:hanging="283"/>
        <w:rPr>
          <w:rFonts w:hAnsi="標楷體"/>
        </w:rPr>
      </w:pPr>
      <w:r w:rsidRPr="006656A6">
        <w:rPr>
          <w:rFonts w:hAnsi="標楷體" w:hint="eastAsia"/>
          <w:b/>
        </w:rPr>
        <w:t>(</w:t>
      </w:r>
      <w:r w:rsidRPr="006656A6">
        <w:rPr>
          <w:rFonts w:hAnsi="標楷體" w:cs="細明體" w:hint="eastAsia"/>
          <w:b/>
        </w:rPr>
        <w:t>四)</w:t>
      </w:r>
      <w:r w:rsidRPr="006656A6">
        <w:rPr>
          <w:rFonts w:hAnsi="標楷體" w:hint="eastAsia"/>
          <w:b/>
        </w:rPr>
        <w:t>評估意見</w:t>
      </w:r>
      <w:r w:rsidRPr="006656A6">
        <w:rPr>
          <w:rFonts w:hAnsi="標楷體" w:cs="細明體" w:hint="eastAsia"/>
          <w:b/>
        </w:rPr>
        <w:t>：</w:t>
      </w:r>
      <w:r w:rsidRPr="006656A6">
        <w:rPr>
          <w:rFonts w:hint="eastAsia"/>
        </w:rPr>
        <w:t>中央警察大學為配合警政署防護國家關鍵基礎設</w:t>
      </w:r>
      <w:r w:rsidRPr="00FA6BE6">
        <w:rPr>
          <w:rFonts w:hint="eastAsia"/>
        </w:rPr>
        <w:t>施</w:t>
      </w:r>
      <w:r>
        <w:rPr>
          <w:rFonts w:hint="eastAsia"/>
        </w:rPr>
        <w:t>等任務之用人需求，</w:t>
      </w:r>
      <w:r w:rsidRPr="00FA6BE6">
        <w:rPr>
          <w:rFonts w:hint="eastAsia"/>
        </w:rPr>
        <w:t>於113學年度增設保安警察學系</w:t>
      </w:r>
      <w:r>
        <w:rPr>
          <w:rFonts w:hint="eastAsia"/>
        </w:rPr>
        <w:t>，並辦理相關整修工程及設</w:t>
      </w:r>
      <w:r w:rsidRPr="006656A6">
        <w:rPr>
          <w:rFonts w:hint="eastAsia"/>
        </w:rPr>
        <w:t>備增購，核與預</w:t>
      </w:r>
      <w:r w:rsidRPr="006E08A9">
        <w:rPr>
          <w:rFonts w:hint="eastAsia"/>
        </w:rPr>
        <w:t>算法第70條第3款規定尚</w:t>
      </w:r>
      <w:r w:rsidRPr="006E08A9">
        <w:rPr>
          <w:rFonts w:hint="eastAsia"/>
        </w:rPr>
        <w:lastRenderedPageBreak/>
        <w:t>無不符</w:t>
      </w:r>
      <w:r w:rsidRPr="006E08A9">
        <w:rPr>
          <w:rFonts w:hAnsi="標楷體" w:hint="eastAsia"/>
        </w:rPr>
        <w:t>。</w:t>
      </w:r>
      <w:r>
        <w:rPr>
          <w:rFonts w:hAnsi="標楷體" w:hint="eastAsia"/>
        </w:rPr>
        <w:t>另</w:t>
      </w:r>
      <w:r w:rsidRPr="006E08A9">
        <w:rPr>
          <w:rFonts w:hAnsi="標楷體" w:hint="eastAsia"/>
        </w:rPr>
        <w:t>基於中央警察大學擬分2年（113年及114年）辦理舊科學館整修工程及購置設備計畫</w:t>
      </w:r>
      <w:r>
        <w:rPr>
          <w:rStyle w:val="af8"/>
          <w:rFonts w:hAnsi="標楷體"/>
        </w:rPr>
        <w:footnoteReference w:id="1"/>
      </w:r>
      <w:r w:rsidRPr="006E08A9">
        <w:rPr>
          <w:rFonts w:hAnsi="標楷體" w:hint="eastAsia"/>
        </w:rPr>
        <w:t>，為利保安警察學系之教學及安全需求，</w:t>
      </w:r>
      <w:r>
        <w:rPr>
          <w:rFonts w:hAnsi="標楷體" w:hint="eastAsia"/>
        </w:rPr>
        <w:t>該校</w:t>
      </w:r>
      <w:r w:rsidRPr="006E08A9">
        <w:rPr>
          <w:rFonts w:hAnsi="標楷體" w:hint="eastAsia"/>
        </w:rPr>
        <w:t>允宜配合時程妥適辦理上開工程及設備購置計畫，俾利</w:t>
      </w:r>
      <w:r>
        <w:rPr>
          <w:rFonts w:hAnsi="標楷體" w:hint="eastAsia"/>
        </w:rPr>
        <w:t>培育保安警察人才之目標</w:t>
      </w:r>
      <w:r w:rsidRPr="006E08A9">
        <w:rPr>
          <w:rFonts w:hAnsi="標楷體" w:hint="eastAsia"/>
        </w:rPr>
        <w:t>。</w:t>
      </w:r>
    </w:p>
    <w:sectPr w:rsidR="00614CCD" w:rsidRPr="006E08A9" w:rsidSect="0060523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701" w:bottom="1701" w:left="1701" w:header="0" w:footer="1134" w:gutter="0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9910B0" w14:textId="77777777" w:rsidR="0061018C" w:rsidRDefault="0061018C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278D1591" w14:textId="77777777" w:rsidR="0061018C" w:rsidRDefault="0061018C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50C464" w14:textId="77777777" w:rsidR="0060523D" w:rsidRDefault="0060523D" w:rsidP="00F004A9">
    <w:pPr>
      <w:pStyle w:val="af3"/>
      <w:framePr w:wrap="around" w:vAnchor="text" w:hAnchor="margin" w:xAlign="center" w:y="1"/>
      <w:ind w:left="560" w:firstLine="400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 PAGE </w:instrText>
    </w:r>
    <w:r>
      <w:rPr>
        <w:rStyle w:val="af5"/>
      </w:rPr>
      <w:fldChar w:fldCharType="end"/>
    </w:r>
  </w:p>
  <w:p w14:paraId="33049684" w14:textId="77777777" w:rsidR="00B84D17" w:rsidRDefault="00537405" w:rsidP="00924AA7">
    <w:pPr>
      <w:pStyle w:val="af3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8B2212" w14:textId="29C5CB43" w:rsidR="0060523D" w:rsidRDefault="0060523D" w:rsidP="00F004A9">
    <w:pPr>
      <w:pStyle w:val="af3"/>
      <w:framePr w:wrap="around" w:vAnchor="text" w:hAnchor="margin" w:xAlign="center" w:y="1"/>
      <w:ind w:left="560" w:firstLine="400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 PAGE </w:instrText>
    </w:r>
    <w:r>
      <w:rPr>
        <w:rStyle w:val="af5"/>
      </w:rPr>
      <w:fldChar w:fldCharType="separate"/>
    </w:r>
    <w:r w:rsidR="00537405">
      <w:rPr>
        <w:rStyle w:val="af5"/>
        <w:noProof/>
      </w:rPr>
      <w:t>2</w:t>
    </w:r>
    <w:r>
      <w:rPr>
        <w:rStyle w:val="af5"/>
      </w:rPr>
      <w:fldChar w:fldCharType="end"/>
    </w:r>
  </w:p>
  <w:p w14:paraId="29C1FABB" w14:textId="77777777" w:rsidR="00B84D17" w:rsidRPr="0060523D" w:rsidRDefault="00537405" w:rsidP="0060523D">
    <w:pPr>
      <w:pStyle w:val="af3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42F7D3" w14:textId="77777777" w:rsidR="00B84D17" w:rsidRDefault="00537405" w:rsidP="00924AA7">
    <w:pPr>
      <w:pStyle w:val="af3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FBF333" w14:textId="77777777" w:rsidR="0061018C" w:rsidRDefault="0061018C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65B68FA5" w14:textId="77777777" w:rsidR="0061018C" w:rsidRDefault="0061018C">
      <w:pPr>
        <w:spacing w:line="240" w:lineRule="auto"/>
        <w:ind w:left="560" w:firstLine="560"/>
      </w:pPr>
      <w:r>
        <w:continuationSeparator/>
      </w:r>
    </w:p>
  </w:footnote>
  <w:footnote w:id="1">
    <w:p w14:paraId="4DEADECB" w14:textId="77777777" w:rsidR="00614CCD" w:rsidRPr="002908DF" w:rsidRDefault="00614CCD" w:rsidP="0059691E">
      <w:pPr>
        <w:pStyle w:val="142"/>
        <w:ind w:left="170" w:hangingChars="70" w:hanging="170"/>
        <w:jc w:val="both"/>
      </w:pPr>
      <w:r>
        <w:rPr>
          <w:rStyle w:val="af8"/>
        </w:rPr>
        <w:footnoteRef/>
      </w:r>
      <w:r>
        <w:t xml:space="preserve"> </w:t>
      </w:r>
      <w:r>
        <w:rPr>
          <w:rFonts w:hint="eastAsia"/>
        </w:rPr>
        <w:t>114年度預算案編列保安警察學系廳舍整修工程3</w:t>
      </w:r>
      <w:r>
        <w:t>,</w:t>
      </w:r>
      <w:r>
        <w:rPr>
          <w:rFonts w:hint="eastAsia"/>
        </w:rPr>
        <w:t>030萬元及警棋推演軟體120萬元，合計3</w:t>
      </w:r>
      <w:r>
        <w:t>,</w:t>
      </w:r>
      <w:r>
        <w:rPr>
          <w:rFonts w:hint="eastAsia"/>
        </w:rPr>
        <w:t>150萬元。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DDDBD2" w14:textId="77777777" w:rsidR="00B84D17" w:rsidRDefault="00537405" w:rsidP="00924AA7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A2B56D" w14:textId="77777777" w:rsidR="00B84D17" w:rsidRPr="0060523D" w:rsidRDefault="00537405" w:rsidP="0060523D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BE3B7E" w14:textId="77777777" w:rsidR="00B84D17" w:rsidRDefault="00537405" w:rsidP="00924AA7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7843C82"/>
    <w:lvl w:ilvl="0">
      <w:start w:val="1"/>
      <w:numFmt w:val="decimal"/>
      <w:pStyle w:val="5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 w15:restartNumberingAfterBreak="0">
    <w:nsid w:val="FFFFFF7D"/>
    <w:multiLevelType w:val="singleLevel"/>
    <w:tmpl w:val="1C983A4A"/>
    <w:lvl w:ilvl="0">
      <w:start w:val="1"/>
      <w:numFmt w:val="decimal"/>
      <w:pStyle w:val="4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 w15:restartNumberingAfterBreak="0">
    <w:nsid w:val="FFFFFF7E"/>
    <w:multiLevelType w:val="singleLevel"/>
    <w:tmpl w:val="695A1AA2"/>
    <w:lvl w:ilvl="0">
      <w:start w:val="1"/>
      <w:numFmt w:val="decimal"/>
      <w:pStyle w:val="3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 w15:restartNumberingAfterBreak="0">
    <w:nsid w:val="FFFFFF7F"/>
    <w:multiLevelType w:val="singleLevel"/>
    <w:tmpl w:val="93C69084"/>
    <w:lvl w:ilvl="0">
      <w:start w:val="1"/>
      <w:numFmt w:val="decimal"/>
      <w:pStyle w:val="2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 w15:restartNumberingAfterBreak="0">
    <w:nsid w:val="FFFFFF80"/>
    <w:multiLevelType w:val="singleLevel"/>
    <w:tmpl w:val="6FB25CF6"/>
    <w:lvl w:ilvl="0">
      <w:start w:val="1"/>
      <w:numFmt w:val="bullet"/>
      <w:pStyle w:val="50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720CB268"/>
    <w:lvl w:ilvl="0">
      <w:start w:val="1"/>
      <w:numFmt w:val="bullet"/>
      <w:pStyle w:val="40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1B74B26C"/>
    <w:lvl w:ilvl="0">
      <w:start w:val="1"/>
      <w:numFmt w:val="bullet"/>
      <w:pStyle w:val="30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96CED1EA"/>
    <w:lvl w:ilvl="0">
      <w:start w:val="1"/>
      <w:numFmt w:val="bullet"/>
      <w:pStyle w:val="20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2872FF74"/>
    <w:lvl w:ilvl="0">
      <w:start w:val="1"/>
      <w:numFmt w:val="decimal"/>
      <w:pStyle w:val="a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95F0B226"/>
    <w:lvl w:ilvl="0">
      <w:start w:val="1"/>
      <w:numFmt w:val="bullet"/>
      <w:pStyle w:val="a0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3FFF510C"/>
    <w:multiLevelType w:val="hybridMultilevel"/>
    <w:tmpl w:val="C44ADC92"/>
    <w:lvl w:ilvl="0" w:tplc="6468531C">
      <w:start w:val="1"/>
      <w:numFmt w:val="taiwaneseCountingThousand"/>
      <w:lvlText w:val="%1、"/>
      <w:lvlJc w:val="left"/>
      <w:pPr>
        <w:ind w:left="100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7" w:hanging="480"/>
      </w:pPr>
    </w:lvl>
    <w:lvl w:ilvl="2" w:tplc="0409001B" w:tentative="1">
      <w:start w:val="1"/>
      <w:numFmt w:val="lowerRoman"/>
      <w:lvlText w:val="%3."/>
      <w:lvlJc w:val="right"/>
      <w:pPr>
        <w:ind w:left="1727" w:hanging="480"/>
      </w:pPr>
    </w:lvl>
    <w:lvl w:ilvl="3" w:tplc="0409000F" w:tentative="1">
      <w:start w:val="1"/>
      <w:numFmt w:val="decimal"/>
      <w:lvlText w:val="%4."/>
      <w:lvlJc w:val="left"/>
      <w:pPr>
        <w:ind w:left="22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7" w:hanging="480"/>
      </w:pPr>
    </w:lvl>
    <w:lvl w:ilvl="5" w:tplc="0409001B" w:tentative="1">
      <w:start w:val="1"/>
      <w:numFmt w:val="lowerRoman"/>
      <w:lvlText w:val="%6."/>
      <w:lvlJc w:val="right"/>
      <w:pPr>
        <w:ind w:left="3167" w:hanging="480"/>
      </w:pPr>
    </w:lvl>
    <w:lvl w:ilvl="6" w:tplc="0409000F" w:tentative="1">
      <w:start w:val="1"/>
      <w:numFmt w:val="decimal"/>
      <w:lvlText w:val="%7."/>
      <w:lvlJc w:val="left"/>
      <w:pPr>
        <w:ind w:left="36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7" w:hanging="480"/>
      </w:pPr>
    </w:lvl>
    <w:lvl w:ilvl="8" w:tplc="0409001B" w:tentative="1">
      <w:start w:val="1"/>
      <w:numFmt w:val="lowerRoman"/>
      <w:lvlText w:val="%9."/>
      <w:lvlJc w:val="right"/>
      <w:pPr>
        <w:ind w:left="4607" w:hanging="480"/>
      </w:pPr>
    </w:lvl>
  </w:abstractNum>
  <w:num w:numId="1">
    <w:abstractNumId w:val="9"/>
  </w:num>
  <w:num w:numId="2">
    <w:abstractNumId w:val="10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5A6A"/>
    <w:rsid w:val="0006643B"/>
    <w:rsid w:val="00215C5C"/>
    <w:rsid w:val="003C4F81"/>
    <w:rsid w:val="00537405"/>
    <w:rsid w:val="0060523D"/>
    <w:rsid w:val="0061018C"/>
    <w:rsid w:val="00614CCD"/>
    <w:rsid w:val="00645EF7"/>
    <w:rsid w:val="00685665"/>
    <w:rsid w:val="00935D43"/>
    <w:rsid w:val="00A279C4"/>
    <w:rsid w:val="00B568DC"/>
    <w:rsid w:val="00B9519B"/>
    <w:rsid w:val="00C04D89"/>
    <w:rsid w:val="00C05BBC"/>
    <w:rsid w:val="00C2166D"/>
    <w:rsid w:val="00C3733E"/>
    <w:rsid w:val="00D2411D"/>
    <w:rsid w:val="00D30483"/>
    <w:rsid w:val="00E75A6A"/>
    <w:rsid w:val="00EB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66FE47F2"/>
  <w15:chartTrackingRefBased/>
  <w15:docId w15:val="{BDAB5DE3-19AF-4C74-B507-A54020DF7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iPriority="99" w:unhideWhenUsed="1"/>
    <w:lsdException w:name="HTML Address" w:semiHidden="1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nhideWhenUsed="1"/>
    <w:lsdException w:name="No List" w:semiHidden="1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1"/>
    <w:next w:val="a1"/>
    <w:link w:val="10"/>
    <w:qFormat/>
    <w:rsid w:val="00215C5C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1">
    <w:name w:val="heading 2"/>
    <w:basedOn w:val="a1"/>
    <w:next w:val="a1"/>
    <w:link w:val="22"/>
    <w:semiHidden/>
    <w:unhideWhenUsed/>
    <w:qFormat/>
    <w:rsid w:val="00215C5C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1">
    <w:name w:val="heading 3"/>
    <w:basedOn w:val="a1"/>
    <w:next w:val="a1"/>
    <w:link w:val="32"/>
    <w:semiHidden/>
    <w:unhideWhenUsed/>
    <w:qFormat/>
    <w:rsid w:val="00215C5C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paragraph" w:styleId="41">
    <w:name w:val="heading 4"/>
    <w:basedOn w:val="a1"/>
    <w:next w:val="a1"/>
    <w:link w:val="42"/>
    <w:semiHidden/>
    <w:unhideWhenUsed/>
    <w:qFormat/>
    <w:rsid w:val="00215C5C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paragraph" w:styleId="51">
    <w:name w:val="heading 5"/>
    <w:basedOn w:val="a1"/>
    <w:next w:val="a1"/>
    <w:link w:val="52"/>
    <w:semiHidden/>
    <w:unhideWhenUsed/>
    <w:qFormat/>
    <w:rsid w:val="00215C5C"/>
    <w:pPr>
      <w:keepNext/>
      <w:spacing w:line="720" w:lineRule="atLeast"/>
      <w:outlineLvl w:val="4"/>
    </w:pPr>
    <w:rPr>
      <w:rFonts w:ascii="Calibri Light" w:eastAsia="新細明體" w:hAnsi="Calibri Light"/>
      <w:b/>
      <w:bCs/>
      <w:sz w:val="36"/>
      <w:szCs w:val="36"/>
    </w:rPr>
  </w:style>
  <w:style w:type="paragraph" w:styleId="6">
    <w:name w:val="heading 6"/>
    <w:basedOn w:val="a1"/>
    <w:next w:val="a1"/>
    <w:link w:val="60"/>
    <w:semiHidden/>
    <w:unhideWhenUsed/>
    <w:qFormat/>
    <w:rsid w:val="00215C5C"/>
    <w:pPr>
      <w:keepNext/>
      <w:spacing w:line="720" w:lineRule="atLeast"/>
      <w:outlineLvl w:val="5"/>
    </w:pPr>
    <w:rPr>
      <w:rFonts w:ascii="Calibri Light" w:eastAsia="新細明體" w:hAnsi="Calibri Light"/>
      <w:sz w:val="36"/>
      <w:szCs w:val="36"/>
    </w:rPr>
  </w:style>
  <w:style w:type="paragraph" w:styleId="7">
    <w:name w:val="heading 7"/>
    <w:basedOn w:val="a1"/>
    <w:next w:val="a1"/>
    <w:link w:val="70"/>
    <w:semiHidden/>
    <w:unhideWhenUsed/>
    <w:qFormat/>
    <w:rsid w:val="00215C5C"/>
    <w:pPr>
      <w:keepNext/>
      <w:spacing w:line="720" w:lineRule="atLeast"/>
      <w:ind w:leftChars="400" w:left="400"/>
      <w:outlineLvl w:val="6"/>
    </w:pPr>
    <w:rPr>
      <w:rFonts w:ascii="Calibri Light" w:eastAsia="新細明體" w:hAnsi="Calibri Light"/>
      <w:b/>
      <w:bCs/>
      <w:sz w:val="36"/>
      <w:szCs w:val="36"/>
    </w:rPr>
  </w:style>
  <w:style w:type="paragraph" w:styleId="8">
    <w:name w:val="heading 8"/>
    <w:basedOn w:val="a1"/>
    <w:next w:val="a1"/>
    <w:link w:val="80"/>
    <w:semiHidden/>
    <w:unhideWhenUsed/>
    <w:qFormat/>
    <w:rsid w:val="00215C5C"/>
    <w:pPr>
      <w:keepNext/>
      <w:spacing w:line="720" w:lineRule="atLeast"/>
      <w:ind w:leftChars="400" w:left="400"/>
      <w:outlineLvl w:val="7"/>
    </w:pPr>
    <w:rPr>
      <w:rFonts w:ascii="Calibri Light" w:eastAsia="新細明體" w:hAnsi="Calibri Light"/>
      <w:sz w:val="36"/>
      <w:szCs w:val="36"/>
    </w:rPr>
  </w:style>
  <w:style w:type="paragraph" w:styleId="9">
    <w:name w:val="heading 9"/>
    <w:basedOn w:val="a1"/>
    <w:next w:val="a1"/>
    <w:link w:val="90"/>
    <w:semiHidden/>
    <w:unhideWhenUsed/>
    <w:qFormat/>
    <w:rsid w:val="00215C5C"/>
    <w:pPr>
      <w:keepNext/>
      <w:spacing w:line="720" w:lineRule="atLeast"/>
      <w:ind w:leftChars="400" w:left="400"/>
      <w:outlineLvl w:val="8"/>
    </w:pPr>
    <w:rPr>
      <w:rFonts w:ascii="Calibri Light" w:eastAsia="新細明體" w:hAnsi="Calibri Light"/>
      <w:sz w:val="36"/>
      <w:szCs w:val="3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預備金及追加預算標題"/>
    <w:link w:val="a6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7">
    <w:name w:val="(一)(二)(三)"/>
    <w:basedOn w:val="a1"/>
    <w:link w:val="a8"/>
    <w:qFormat/>
    <w:pPr>
      <w:ind w:left="300" w:hangingChars="100" w:hanging="100"/>
    </w:pPr>
  </w:style>
  <w:style w:type="paragraph" w:customStyle="1" w:styleId="a9">
    <w:name w:val="(一)下內文"/>
    <w:basedOn w:val="a7"/>
    <w:pPr>
      <w:adjustRightInd w:val="0"/>
      <w:ind w:leftChars="300" w:firstLineChars="0" w:firstLine="0"/>
    </w:pPr>
  </w:style>
  <w:style w:type="paragraph" w:customStyle="1" w:styleId="123">
    <w:name w:val="1.2.3."/>
    <w:basedOn w:val="a9"/>
    <w:link w:val="1230"/>
    <w:qFormat/>
    <w:pPr>
      <w:adjustRightInd/>
      <w:ind w:left="400" w:hangingChars="100" w:hanging="100"/>
    </w:pPr>
  </w:style>
  <w:style w:type="paragraph" w:customStyle="1" w:styleId="aa">
    <w:name w:val="結論"/>
    <w:basedOn w:val="a9"/>
    <w:pPr>
      <w:adjustRightInd/>
      <w:ind w:leftChars="200" w:left="200"/>
    </w:pPr>
  </w:style>
  <w:style w:type="paragraph" w:customStyle="1" w:styleId="ab">
    <w:name w:val="前言內文"/>
    <w:basedOn w:val="a1"/>
    <w:pPr>
      <w:adjustRightInd w:val="0"/>
      <w:ind w:leftChars="0" w:left="0"/>
    </w:pPr>
  </w:style>
  <w:style w:type="paragraph" w:customStyle="1" w:styleId="142">
    <w:name w:val="表格內文(14行高)"/>
    <w:basedOn w:val="ac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d">
    <w:name w:val="報告名稱"/>
    <w:basedOn w:val="a1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e">
    <w:name w:val="姓名及分機"/>
    <w:basedOn w:val="a1"/>
    <w:link w:val="af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1"/>
    <w:pPr>
      <w:ind w:leftChars="0" w:left="100" w:hangingChars="100" w:hanging="100"/>
    </w:pPr>
  </w:style>
  <w:style w:type="paragraph" w:customStyle="1" w:styleId="1231">
    <w:name w:val="(1)(2)(3)"/>
    <w:basedOn w:val="a1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1">
    <w:name w:val="header"/>
    <w:basedOn w:val="a1"/>
    <w:link w:val="af2"/>
    <w:uiPriority w:val="99"/>
    <w:unhideWhenUsed/>
    <w:rsid w:val="003C4F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c">
    <w:name w:val="table of figures"/>
    <w:basedOn w:val="a1"/>
    <w:next w:val="a1"/>
    <w:semiHidden/>
    <w:pPr>
      <w:ind w:leftChars="400" w:left="960" w:hangingChars="200" w:hanging="480"/>
    </w:pPr>
  </w:style>
  <w:style w:type="paragraph" w:customStyle="1" w:styleId="23">
    <w:name w:val="(一)下內文縮2"/>
    <w:basedOn w:val="a1"/>
    <w:pPr>
      <w:adjustRightInd w:val="0"/>
      <w:ind w:leftChars="300" w:left="300"/>
    </w:pPr>
  </w:style>
  <w:style w:type="paragraph" w:styleId="11">
    <w:name w:val="toc 1"/>
    <w:basedOn w:val="a1"/>
    <w:next w:val="a1"/>
    <w:autoRedefine/>
    <w:uiPriority w:val="39"/>
    <w:rsid w:val="00C04D89"/>
    <w:pPr>
      <w:tabs>
        <w:tab w:val="right" w:leader="hyphen" w:pos="8490"/>
      </w:tabs>
      <w:ind w:leftChars="0" w:left="487" w:hangingChars="200" w:hanging="487"/>
      <w:jc w:val="right"/>
    </w:pPr>
    <w:rPr>
      <w:rFonts w:hAnsi="標楷體"/>
      <w:b/>
      <w:bCs/>
      <w:noProof/>
      <w:sz w:val="24"/>
      <w:szCs w:val="24"/>
    </w:rPr>
  </w:style>
  <w:style w:type="paragraph" w:styleId="24">
    <w:name w:val="toc 2"/>
    <w:basedOn w:val="a1"/>
    <w:next w:val="a1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character" w:customStyle="1" w:styleId="af2">
    <w:name w:val="頁首 字元"/>
    <w:basedOn w:val="a2"/>
    <w:link w:val="af1"/>
    <w:uiPriority w:val="99"/>
    <w:rsid w:val="003C4F81"/>
    <w:rPr>
      <w:rFonts w:ascii="標楷體" w:eastAsia="標楷體"/>
      <w:snapToGrid w:val="0"/>
      <w:kern w:val="2"/>
    </w:rPr>
  </w:style>
  <w:style w:type="paragraph" w:styleId="af3">
    <w:name w:val="footer"/>
    <w:basedOn w:val="a1"/>
    <w:link w:val="af4"/>
    <w:uiPriority w:val="99"/>
    <w:unhideWhenUsed/>
    <w:rsid w:val="003C4F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2"/>
    <w:link w:val="af3"/>
    <w:uiPriority w:val="99"/>
    <w:rsid w:val="003C4F81"/>
    <w:rPr>
      <w:rFonts w:ascii="標楷體" w:eastAsia="標楷體"/>
      <w:snapToGrid w:val="0"/>
      <w:kern w:val="2"/>
    </w:rPr>
  </w:style>
  <w:style w:type="character" w:customStyle="1" w:styleId="141">
    <w:name w:val="第二層(14號字) 字元1"/>
    <w:link w:val="14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685665"/>
    <w:rPr>
      <w:rFonts w:ascii="標楷體" w:eastAsia="標楷體"/>
      <w:snapToGrid w:val="0"/>
      <w:kern w:val="2"/>
      <w:sz w:val="24"/>
      <w:szCs w:val="28"/>
    </w:rPr>
  </w:style>
  <w:style w:type="character" w:customStyle="1" w:styleId="a8">
    <w:name w:val="(一)(二)(三) 字元"/>
    <w:link w:val="a7"/>
    <w:rsid w:val="00685665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685665"/>
    <w:rPr>
      <w:rFonts w:ascii="標楷體" w:eastAsia="標楷體"/>
      <w:snapToGrid w:val="0"/>
      <w:kern w:val="2"/>
      <w:sz w:val="28"/>
      <w:szCs w:val="28"/>
    </w:rPr>
  </w:style>
  <w:style w:type="character" w:customStyle="1" w:styleId="146">
    <w:name w:val="第二層(14號字) 字元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145">
    <w:name w:val="第一層(14號字) 字元"/>
    <w:link w:val="144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a6">
    <w:name w:val="預備金及追加預算標題 字元"/>
    <w:link w:val="a5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af">
    <w:name w:val="姓名及分機 字元"/>
    <w:link w:val="ae"/>
    <w:rsid w:val="00685665"/>
    <w:rPr>
      <w:rFonts w:ascii="標楷體" w:eastAsia="標楷體"/>
      <w:snapToGrid w:val="0"/>
      <w:kern w:val="2"/>
      <w:sz w:val="24"/>
      <w:szCs w:val="28"/>
    </w:rPr>
  </w:style>
  <w:style w:type="character" w:styleId="af5">
    <w:name w:val="page number"/>
    <w:rsid w:val="00685665"/>
  </w:style>
  <w:style w:type="character" w:customStyle="1" w:styleId="12">
    <w:name w:val="(一)(二)(三) 字元1"/>
    <w:rsid w:val="00685665"/>
    <w:rPr>
      <w:rFonts w:ascii="標楷體" w:eastAsia="標楷體"/>
      <w:snapToGrid w:val="0"/>
      <w:kern w:val="2"/>
      <w:sz w:val="28"/>
      <w:szCs w:val="28"/>
    </w:rPr>
  </w:style>
  <w:style w:type="character" w:customStyle="1" w:styleId="201">
    <w:name w:val="表格內文(20行高) 字元"/>
    <w:link w:val="200"/>
    <w:rsid w:val="00685665"/>
    <w:rPr>
      <w:rFonts w:ascii="標楷體" w:eastAsia="標楷體"/>
      <w:snapToGrid w:val="0"/>
      <w:kern w:val="2"/>
      <w:sz w:val="24"/>
      <w:szCs w:val="28"/>
    </w:rPr>
  </w:style>
  <w:style w:type="paragraph" w:styleId="af6">
    <w:name w:val="footnote text"/>
    <w:basedOn w:val="a1"/>
    <w:link w:val="af7"/>
    <w:uiPriority w:val="99"/>
    <w:unhideWhenUsed/>
    <w:rsid w:val="00685665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basedOn w:val="a2"/>
    <w:link w:val="af6"/>
    <w:uiPriority w:val="99"/>
    <w:rsid w:val="00685665"/>
    <w:rPr>
      <w:rFonts w:ascii="標楷體" w:eastAsia="標楷體"/>
      <w:snapToGrid w:val="0"/>
      <w:kern w:val="2"/>
    </w:rPr>
  </w:style>
  <w:style w:type="character" w:styleId="af8">
    <w:name w:val="footnote reference"/>
    <w:aliases w:val="FR,Ref,de nota al pie,註腳內容,Error-Fußnotenzeichen5,Error-Fußnotenzeichen6,Error-Fußnotenzeichen3,Error-Fusnotßnotenzeichen5,Error-Fußnotenzeic"/>
    <w:unhideWhenUsed/>
    <w:qFormat/>
    <w:rsid w:val="00685665"/>
    <w:rPr>
      <w:vertAlign w:val="superscript"/>
    </w:rPr>
  </w:style>
  <w:style w:type="character" w:customStyle="1" w:styleId="1410">
    <w:name w:val="表格內文(14行高) 字元1"/>
    <w:rsid w:val="0068566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5">
    <w:name w:val="(一)(二)(三) 字元2"/>
    <w:qFormat/>
    <w:rsid w:val="00645EF7"/>
    <w:rPr>
      <w:rFonts w:ascii="標楷體" w:eastAsia="標楷體"/>
      <w:snapToGrid w:val="0"/>
      <w:kern w:val="2"/>
      <w:sz w:val="28"/>
      <w:szCs w:val="28"/>
    </w:rPr>
  </w:style>
  <w:style w:type="paragraph" w:customStyle="1" w:styleId="147">
    <w:name w:val="註腳(表格內文14行高左右齊)"/>
    <w:basedOn w:val="142"/>
    <w:qFormat/>
    <w:rsid w:val="00EB546F"/>
    <w:pPr>
      <w:wordWrap w:val="0"/>
      <w:ind w:leftChars="-15" w:left="153" w:hangingChars="80" w:hanging="195"/>
      <w:jc w:val="both"/>
    </w:pPr>
  </w:style>
  <w:style w:type="character" w:customStyle="1" w:styleId="10">
    <w:name w:val="標題 1 字元"/>
    <w:basedOn w:val="a2"/>
    <w:link w:val="1"/>
    <w:rsid w:val="00215C5C"/>
    <w:rPr>
      <w:rFonts w:ascii="Calibri Light" w:hAnsi="Calibri Light"/>
      <w:b/>
      <w:bCs/>
      <w:snapToGrid w:val="0"/>
      <w:kern w:val="52"/>
      <w:sz w:val="52"/>
      <w:szCs w:val="52"/>
    </w:rPr>
  </w:style>
  <w:style w:type="character" w:customStyle="1" w:styleId="22">
    <w:name w:val="標題 2 字元"/>
    <w:basedOn w:val="a2"/>
    <w:link w:val="21"/>
    <w:semiHidden/>
    <w:rsid w:val="00215C5C"/>
    <w:rPr>
      <w:rFonts w:ascii="Calibri Light" w:hAnsi="Calibri Light"/>
      <w:b/>
      <w:bCs/>
      <w:snapToGrid w:val="0"/>
      <w:kern w:val="2"/>
      <w:sz w:val="48"/>
      <w:szCs w:val="48"/>
    </w:rPr>
  </w:style>
  <w:style w:type="character" w:customStyle="1" w:styleId="32">
    <w:name w:val="標題 3 字元"/>
    <w:basedOn w:val="a2"/>
    <w:link w:val="31"/>
    <w:semiHidden/>
    <w:rsid w:val="00215C5C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42">
    <w:name w:val="標題 4 字元"/>
    <w:basedOn w:val="a2"/>
    <w:link w:val="41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character" w:customStyle="1" w:styleId="52">
    <w:name w:val="標題 5 字元"/>
    <w:basedOn w:val="a2"/>
    <w:link w:val="51"/>
    <w:semiHidden/>
    <w:rsid w:val="00215C5C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60">
    <w:name w:val="標題 6 字元"/>
    <w:basedOn w:val="a2"/>
    <w:link w:val="6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character" w:customStyle="1" w:styleId="70">
    <w:name w:val="標題 7 字元"/>
    <w:basedOn w:val="a2"/>
    <w:link w:val="7"/>
    <w:semiHidden/>
    <w:rsid w:val="00215C5C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80">
    <w:name w:val="標題 8 字元"/>
    <w:basedOn w:val="a2"/>
    <w:link w:val="8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character" w:customStyle="1" w:styleId="90">
    <w:name w:val="標題 9 字元"/>
    <w:basedOn w:val="a2"/>
    <w:link w:val="9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paragraph" w:styleId="af9">
    <w:name w:val="Balloon Text"/>
    <w:basedOn w:val="a1"/>
    <w:link w:val="afa"/>
    <w:rsid w:val="00215C5C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a">
    <w:name w:val="註解方塊文字 字元"/>
    <w:basedOn w:val="a2"/>
    <w:link w:val="af9"/>
    <w:rsid w:val="00215C5C"/>
    <w:rPr>
      <w:rFonts w:ascii="Cambria" w:hAnsi="Cambria"/>
      <w:snapToGrid w:val="0"/>
      <w:kern w:val="2"/>
      <w:sz w:val="18"/>
      <w:szCs w:val="18"/>
    </w:rPr>
  </w:style>
  <w:style w:type="table" w:styleId="afb">
    <w:name w:val="Table Grid"/>
    <w:basedOn w:val="a3"/>
    <w:rsid w:val="00215C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List Bullet"/>
    <w:basedOn w:val="a1"/>
    <w:rsid w:val="00215C5C"/>
    <w:pPr>
      <w:numPr>
        <w:numId w:val="1"/>
      </w:numPr>
      <w:contextualSpacing/>
    </w:pPr>
  </w:style>
  <w:style w:type="character" w:styleId="afc">
    <w:name w:val="Hyperlink"/>
    <w:uiPriority w:val="99"/>
    <w:rsid w:val="00215C5C"/>
    <w:rPr>
      <w:color w:val="0000FF"/>
      <w:u w:val="single"/>
    </w:rPr>
  </w:style>
  <w:style w:type="paragraph" w:styleId="HTML">
    <w:name w:val="HTML Address"/>
    <w:basedOn w:val="a1"/>
    <w:link w:val="HTML0"/>
    <w:rsid w:val="00215C5C"/>
    <w:rPr>
      <w:i/>
      <w:iCs/>
    </w:rPr>
  </w:style>
  <w:style w:type="character" w:customStyle="1" w:styleId="HTML0">
    <w:name w:val="HTML 位址 字元"/>
    <w:basedOn w:val="a2"/>
    <w:link w:val="HTML"/>
    <w:rsid w:val="00215C5C"/>
    <w:rPr>
      <w:rFonts w:ascii="標楷體" w:eastAsia="標楷體"/>
      <w:i/>
      <w:iCs/>
      <w:snapToGrid w:val="0"/>
      <w:kern w:val="2"/>
      <w:sz w:val="28"/>
      <w:szCs w:val="28"/>
    </w:rPr>
  </w:style>
  <w:style w:type="paragraph" w:styleId="HTML1">
    <w:name w:val="HTML Preformatted"/>
    <w:basedOn w:val="a1"/>
    <w:link w:val="HTML2"/>
    <w:rsid w:val="00215C5C"/>
    <w:rPr>
      <w:rFonts w:ascii="Courier New" w:hAnsi="Courier New" w:cs="Courier New"/>
      <w:sz w:val="20"/>
      <w:szCs w:val="20"/>
    </w:rPr>
  </w:style>
  <w:style w:type="character" w:customStyle="1" w:styleId="HTML2">
    <w:name w:val="HTML 預設格式 字元"/>
    <w:basedOn w:val="a2"/>
    <w:link w:val="HTML1"/>
    <w:rsid w:val="00215C5C"/>
    <w:rPr>
      <w:rFonts w:ascii="Courier New" w:eastAsia="標楷體" w:hAnsi="Courier New" w:cs="Courier New"/>
      <w:snapToGrid w:val="0"/>
      <w:kern w:val="2"/>
    </w:rPr>
  </w:style>
  <w:style w:type="paragraph" w:styleId="Web">
    <w:name w:val="Normal (Web)"/>
    <w:basedOn w:val="a1"/>
    <w:rsid w:val="00215C5C"/>
    <w:rPr>
      <w:rFonts w:ascii="Times New Roman"/>
      <w:sz w:val="24"/>
      <w:szCs w:val="24"/>
    </w:rPr>
  </w:style>
  <w:style w:type="paragraph" w:styleId="afd">
    <w:name w:val="Normal Indent"/>
    <w:basedOn w:val="a1"/>
    <w:rsid w:val="00215C5C"/>
    <w:pPr>
      <w:ind w:left="480"/>
    </w:pPr>
  </w:style>
  <w:style w:type="paragraph" w:styleId="afe">
    <w:name w:val="Quote"/>
    <w:basedOn w:val="a1"/>
    <w:next w:val="a1"/>
    <w:link w:val="aff"/>
    <w:uiPriority w:val="29"/>
    <w:qFormat/>
    <w:rsid w:val="00215C5C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aff">
    <w:name w:val="引文 字元"/>
    <w:basedOn w:val="a2"/>
    <w:link w:val="afe"/>
    <w:uiPriority w:val="29"/>
    <w:rsid w:val="00215C5C"/>
    <w:rPr>
      <w:rFonts w:ascii="標楷體" w:eastAsia="標楷體"/>
      <w:i/>
      <w:iCs/>
      <w:snapToGrid w:val="0"/>
      <w:color w:val="404040"/>
      <w:kern w:val="2"/>
      <w:sz w:val="28"/>
      <w:szCs w:val="28"/>
    </w:rPr>
  </w:style>
  <w:style w:type="paragraph" w:styleId="aff0">
    <w:name w:val="Document Map"/>
    <w:basedOn w:val="a1"/>
    <w:link w:val="aff1"/>
    <w:rsid w:val="00215C5C"/>
    <w:rPr>
      <w:rFonts w:ascii="Microsoft JhengHei UI" w:eastAsia="Microsoft JhengHei UI"/>
      <w:sz w:val="18"/>
      <w:szCs w:val="18"/>
    </w:rPr>
  </w:style>
  <w:style w:type="character" w:customStyle="1" w:styleId="aff1">
    <w:name w:val="文件引導模式 字元"/>
    <w:basedOn w:val="a2"/>
    <w:link w:val="aff0"/>
    <w:rsid w:val="00215C5C"/>
    <w:rPr>
      <w:rFonts w:ascii="Microsoft JhengHei UI" w:eastAsia="Microsoft JhengHei UI"/>
      <w:snapToGrid w:val="0"/>
      <w:kern w:val="2"/>
      <w:sz w:val="18"/>
      <w:szCs w:val="18"/>
    </w:rPr>
  </w:style>
  <w:style w:type="paragraph" w:styleId="aff2">
    <w:name w:val="Date"/>
    <w:basedOn w:val="a1"/>
    <w:next w:val="a1"/>
    <w:link w:val="aff3"/>
    <w:rsid w:val="00215C5C"/>
    <w:pPr>
      <w:jc w:val="right"/>
    </w:pPr>
  </w:style>
  <w:style w:type="character" w:customStyle="1" w:styleId="aff3">
    <w:name w:val="日期 字元"/>
    <w:basedOn w:val="a2"/>
    <w:link w:val="aff2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macro"/>
    <w:link w:val="aff5"/>
    <w:rsid w:val="00215C5C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  <w:ind w:leftChars="200" w:left="200" w:firstLineChars="200" w:firstLine="200"/>
    </w:pPr>
    <w:rPr>
      <w:rFonts w:ascii="Courier New" w:hAnsi="Courier New" w:cs="Courier New"/>
      <w:snapToGrid w:val="0"/>
      <w:kern w:val="2"/>
      <w:sz w:val="24"/>
      <w:szCs w:val="24"/>
    </w:rPr>
  </w:style>
  <w:style w:type="character" w:customStyle="1" w:styleId="aff5">
    <w:name w:val="巨集文字 字元"/>
    <w:basedOn w:val="a2"/>
    <w:link w:val="aff4"/>
    <w:rsid w:val="00215C5C"/>
    <w:rPr>
      <w:rFonts w:ascii="Courier New" w:hAnsi="Courier New" w:cs="Courier New"/>
      <w:snapToGrid w:val="0"/>
      <w:kern w:val="2"/>
      <w:sz w:val="24"/>
      <w:szCs w:val="24"/>
    </w:rPr>
  </w:style>
  <w:style w:type="paragraph" w:styleId="aff6">
    <w:name w:val="Body Text"/>
    <w:basedOn w:val="a1"/>
    <w:link w:val="aff7"/>
    <w:rsid w:val="00215C5C"/>
    <w:pPr>
      <w:spacing w:after="120"/>
    </w:pPr>
  </w:style>
  <w:style w:type="character" w:customStyle="1" w:styleId="aff7">
    <w:name w:val="本文 字元"/>
    <w:basedOn w:val="a2"/>
    <w:link w:val="aff6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6">
    <w:name w:val="Body Text 2"/>
    <w:basedOn w:val="a1"/>
    <w:link w:val="27"/>
    <w:rsid w:val="00215C5C"/>
    <w:pPr>
      <w:spacing w:after="120" w:line="480" w:lineRule="auto"/>
    </w:pPr>
  </w:style>
  <w:style w:type="character" w:customStyle="1" w:styleId="27">
    <w:name w:val="本文 2 字元"/>
    <w:basedOn w:val="a2"/>
    <w:link w:val="26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33">
    <w:name w:val="Body Text 3"/>
    <w:basedOn w:val="a1"/>
    <w:link w:val="34"/>
    <w:rsid w:val="00215C5C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rsid w:val="00215C5C"/>
    <w:rPr>
      <w:rFonts w:ascii="標楷體" w:eastAsia="標楷體"/>
      <w:snapToGrid w:val="0"/>
      <w:kern w:val="2"/>
      <w:sz w:val="16"/>
      <w:szCs w:val="16"/>
    </w:rPr>
  </w:style>
  <w:style w:type="paragraph" w:styleId="aff8">
    <w:name w:val="Body Text First Indent"/>
    <w:basedOn w:val="aff6"/>
    <w:link w:val="aff9"/>
    <w:rsid w:val="00215C5C"/>
    <w:pPr>
      <w:ind w:firstLineChars="100" w:firstLine="210"/>
    </w:pPr>
  </w:style>
  <w:style w:type="character" w:customStyle="1" w:styleId="aff9">
    <w:name w:val="本文第一層縮排 字元"/>
    <w:basedOn w:val="aff7"/>
    <w:link w:val="aff8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a">
    <w:name w:val="Body Text Indent"/>
    <w:basedOn w:val="a1"/>
    <w:link w:val="affb"/>
    <w:rsid w:val="00215C5C"/>
    <w:pPr>
      <w:spacing w:after="120"/>
      <w:ind w:left="480"/>
    </w:pPr>
  </w:style>
  <w:style w:type="character" w:customStyle="1" w:styleId="affb">
    <w:name w:val="本文縮排 字元"/>
    <w:basedOn w:val="a2"/>
    <w:link w:val="affa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8">
    <w:name w:val="Body Text First Indent 2"/>
    <w:basedOn w:val="affa"/>
    <w:link w:val="29"/>
    <w:rsid w:val="00215C5C"/>
    <w:pPr>
      <w:ind w:firstLineChars="100" w:firstLine="210"/>
    </w:pPr>
  </w:style>
  <w:style w:type="character" w:customStyle="1" w:styleId="29">
    <w:name w:val="本文第一層縮排 2 字元"/>
    <w:basedOn w:val="affb"/>
    <w:link w:val="28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a">
    <w:name w:val="Body Text Indent 2"/>
    <w:basedOn w:val="a1"/>
    <w:link w:val="2b"/>
    <w:rsid w:val="00215C5C"/>
    <w:pPr>
      <w:spacing w:after="120" w:line="480" w:lineRule="auto"/>
      <w:ind w:left="480"/>
    </w:pPr>
  </w:style>
  <w:style w:type="character" w:customStyle="1" w:styleId="2b">
    <w:name w:val="本文縮排 2 字元"/>
    <w:basedOn w:val="a2"/>
    <w:link w:val="2a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35">
    <w:name w:val="Body Text Indent 3"/>
    <w:basedOn w:val="a1"/>
    <w:link w:val="36"/>
    <w:rsid w:val="00215C5C"/>
    <w:pPr>
      <w:spacing w:after="120"/>
      <w:ind w:left="480"/>
    </w:pPr>
    <w:rPr>
      <w:sz w:val="16"/>
      <w:szCs w:val="16"/>
    </w:rPr>
  </w:style>
  <w:style w:type="character" w:customStyle="1" w:styleId="36">
    <w:name w:val="本文縮排 3 字元"/>
    <w:basedOn w:val="a2"/>
    <w:link w:val="35"/>
    <w:rsid w:val="00215C5C"/>
    <w:rPr>
      <w:rFonts w:ascii="標楷體" w:eastAsia="標楷體"/>
      <w:snapToGrid w:val="0"/>
      <w:kern w:val="2"/>
      <w:sz w:val="16"/>
      <w:szCs w:val="16"/>
    </w:rPr>
  </w:style>
  <w:style w:type="paragraph" w:styleId="37">
    <w:name w:val="toc 3"/>
    <w:basedOn w:val="a1"/>
    <w:next w:val="a1"/>
    <w:autoRedefine/>
    <w:rsid w:val="00215C5C"/>
    <w:pPr>
      <w:ind w:leftChars="400" w:left="960"/>
    </w:pPr>
  </w:style>
  <w:style w:type="paragraph" w:styleId="43">
    <w:name w:val="toc 4"/>
    <w:basedOn w:val="a1"/>
    <w:next w:val="a1"/>
    <w:autoRedefine/>
    <w:rsid w:val="00215C5C"/>
    <w:pPr>
      <w:ind w:leftChars="600" w:left="1440"/>
    </w:pPr>
  </w:style>
  <w:style w:type="paragraph" w:styleId="53">
    <w:name w:val="toc 5"/>
    <w:basedOn w:val="a1"/>
    <w:next w:val="a1"/>
    <w:autoRedefine/>
    <w:rsid w:val="00215C5C"/>
    <w:pPr>
      <w:ind w:leftChars="800" w:left="1920"/>
    </w:pPr>
  </w:style>
  <w:style w:type="paragraph" w:styleId="61">
    <w:name w:val="toc 6"/>
    <w:basedOn w:val="a1"/>
    <w:next w:val="a1"/>
    <w:autoRedefine/>
    <w:rsid w:val="00215C5C"/>
    <w:pPr>
      <w:ind w:leftChars="1000" w:left="2400"/>
    </w:pPr>
  </w:style>
  <w:style w:type="paragraph" w:styleId="71">
    <w:name w:val="toc 7"/>
    <w:basedOn w:val="a1"/>
    <w:next w:val="a1"/>
    <w:autoRedefine/>
    <w:rsid w:val="00215C5C"/>
    <w:pPr>
      <w:ind w:leftChars="1200" w:left="2880"/>
    </w:pPr>
  </w:style>
  <w:style w:type="paragraph" w:styleId="81">
    <w:name w:val="toc 8"/>
    <w:basedOn w:val="a1"/>
    <w:next w:val="a1"/>
    <w:autoRedefine/>
    <w:rsid w:val="00215C5C"/>
    <w:pPr>
      <w:ind w:leftChars="1400" w:left="3360"/>
    </w:pPr>
  </w:style>
  <w:style w:type="paragraph" w:styleId="91">
    <w:name w:val="toc 9"/>
    <w:basedOn w:val="a1"/>
    <w:next w:val="a1"/>
    <w:autoRedefine/>
    <w:rsid w:val="00215C5C"/>
    <w:pPr>
      <w:ind w:leftChars="1600" w:left="3840"/>
    </w:pPr>
  </w:style>
  <w:style w:type="paragraph" w:styleId="affc">
    <w:name w:val="TOC Heading"/>
    <w:basedOn w:val="1"/>
    <w:next w:val="a1"/>
    <w:uiPriority w:val="39"/>
    <w:semiHidden/>
    <w:unhideWhenUsed/>
    <w:qFormat/>
    <w:rsid w:val="00215C5C"/>
    <w:pPr>
      <w:outlineLvl w:val="9"/>
    </w:pPr>
  </w:style>
  <w:style w:type="paragraph" w:styleId="affd">
    <w:name w:val="envelope address"/>
    <w:basedOn w:val="a1"/>
    <w:rsid w:val="00215C5C"/>
    <w:pPr>
      <w:framePr w:w="7920" w:h="1980" w:hRule="exact" w:hSpace="180" w:wrap="auto" w:hAnchor="page" w:xAlign="center" w:yAlign="bottom"/>
      <w:snapToGrid w:val="0"/>
      <w:ind w:leftChars="1200" w:left="100"/>
    </w:pPr>
    <w:rPr>
      <w:rFonts w:ascii="Calibri Light" w:eastAsia="新細明體" w:hAnsi="Calibri Light"/>
      <w:sz w:val="24"/>
      <w:szCs w:val="24"/>
    </w:rPr>
  </w:style>
  <w:style w:type="paragraph" w:styleId="affe">
    <w:name w:val="table of authorities"/>
    <w:basedOn w:val="a1"/>
    <w:next w:val="a1"/>
    <w:rsid w:val="00215C5C"/>
    <w:pPr>
      <w:ind w:left="480" w:firstLine="0"/>
    </w:pPr>
  </w:style>
  <w:style w:type="paragraph" w:styleId="afff">
    <w:name w:val="toa heading"/>
    <w:basedOn w:val="a1"/>
    <w:next w:val="a1"/>
    <w:rsid w:val="00215C5C"/>
    <w:pPr>
      <w:spacing w:before="120"/>
    </w:pPr>
    <w:rPr>
      <w:rFonts w:ascii="Calibri Light" w:eastAsia="新細明體" w:hAnsi="Calibri Light"/>
      <w:sz w:val="24"/>
      <w:szCs w:val="24"/>
    </w:rPr>
  </w:style>
  <w:style w:type="paragraph" w:styleId="afff0">
    <w:name w:val="Bibliography"/>
    <w:basedOn w:val="a1"/>
    <w:next w:val="a1"/>
    <w:uiPriority w:val="37"/>
    <w:semiHidden/>
    <w:unhideWhenUsed/>
    <w:rsid w:val="00215C5C"/>
  </w:style>
  <w:style w:type="paragraph" w:styleId="afff1">
    <w:name w:val="Plain Text"/>
    <w:basedOn w:val="a1"/>
    <w:link w:val="afff2"/>
    <w:rsid w:val="00215C5C"/>
    <w:rPr>
      <w:rFonts w:ascii="細明體" w:eastAsia="細明體" w:hAnsi="Courier New" w:cs="Courier New"/>
      <w:sz w:val="24"/>
      <w:szCs w:val="24"/>
    </w:rPr>
  </w:style>
  <w:style w:type="character" w:customStyle="1" w:styleId="afff2">
    <w:name w:val="純文字 字元"/>
    <w:basedOn w:val="a2"/>
    <w:link w:val="afff1"/>
    <w:rsid w:val="00215C5C"/>
    <w:rPr>
      <w:rFonts w:ascii="細明體" w:eastAsia="細明體" w:hAnsi="Courier New" w:cs="Courier New"/>
      <w:snapToGrid w:val="0"/>
      <w:kern w:val="2"/>
      <w:sz w:val="24"/>
      <w:szCs w:val="24"/>
    </w:rPr>
  </w:style>
  <w:style w:type="paragraph" w:styleId="13">
    <w:name w:val="index 1"/>
    <w:basedOn w:val="a1"/>
    <w:next w:val="a1"/>
    <w:autoRedefine/>
    <w:rsid w:val="00215C5C"/>
    <w:pPr>
      <w:ind w:left="0" w:firstLine="0"/>
    </w:pPr>
  </w:style>
  <w:style w:type="paragraph" w:styleId="2c">
    <w:name w:val="index 2"/>
    <w:basedOn w:val="a1"/>
    <w:next w:val="a1"/>
    <w:autoRedefine/>
    <w:rsid w:val="00215C5C"/>
    <w:pPr>
      <w:ind w:firstLine="0"/>
    </w:pPr>
  </w:style>
  <w:style w:type="paragraph" w:styleId="38">
    <w:name w:val="index 3"/>
    <w:basedOn w:val="a1"/>
    <w:next w:val="a1"/>
    <w:autoRedefine/>
    <w:rsid w:val="00215C5C"/>
    <w:pPr>
      <w:ind w:leftChars="400" w:left="400" w:firstLine="0"/>
    </w:pPr>
  </w:style>
  <w:style w:type="paragraph" w:styleId="44">
    <w:name w:val="index 4"/>
    <w:basedOn w:val="a1"/>
    <w:next w:val="a1"/>
    <w:autoRedefine/>
    <w:rsid w:val="00215C5C"/>
    <w:pPr>
      <w:ind w:leftChars="600" w:left="600" w:firstLine="0"/>
    </w:pPr>
  </w:style>
  <w:style w:type="paragraph" w:styleId="54">
    <w:name w:val="index 5"/>
    <w:basedOn w:val="a1"/>
    <w:next w:val="a1"/>
    <w:autoRedefine/>
    <w:rsid w:val="00215C5C"/>
    <w:pPr>
      <w:ind w:leftChars="800" w:left="800" w:firstLine="0"/>
    </w:pPr>
  </w:style>
  <w:style w:type="paragraph" w:styleId="62">
    <w:name w:val="index 6"/>
    <w:basedOn w:val="a1"/>
    <w:next w:val="a1"/>
    <w:autoRedefine/>
    <w:rsid w:val="00215C5C"/>
    <w:pPr>
      <w:ind w:leftChars="1000" w:left="1000" w:firstLine="0"/>
    </w:pPr>
  </w:style>
  <w:style w:type="paragraph" w:styleId="72">
    <w:name w:val="index 7"/>
    <w:basedOn w:val="a1"/>
    <w:next w:val="a1"/>
    <w:autoRedefine/>
    <w:rsid w:val="00215C5C"/>
    <w:pPr>
      <w:ind w:leftChars="1200" w:left="1200" w:firstLine="0"/>
    </w:pPr>
  </w:style>
  <w:style w:type="paragraph" w:styleId="82">
    <w:name w:val="index 8"/>
    <w:basedOn w:val="a1"/>
    <w:next w:val="a1"/>
    <w:autoRedefine/>
    <w:rsid w:val="00215C5C"/>
    <w:pPr>
      <w:ind w:leftChars="1400" w:left="1400" w:firstLine="0"/>
    </w:pPr>
  </w:style>
  <w:style w:type="paragraph" w:styleId="92">
    <w:name w:val="index 9"/>
    <w:basedOn w:val="a1"/>
    <w:next w:val="a1"/>
    <w:autoRedefine/>
    <w:rsid w:val="00215C5C"/>
    <w:pPr>
      <w:ind w:leftChars="1600" w:left="1600" w:firstLine="0"/>
    </w:pPr>
  </w:style>
  <w:style w:type="paragraph" w:styleId="afff3">
    <w:name w:val="index heading"/>
    <w:basedOn w:val="a1"/>
    <w:next w:val="13"/>
    <w:rsid w:val="00215C5C"/>
    <w:rPr>
      <w:rFonts w:ascii="Calibri Light" w:eastAsia="新細明體" w:hAnsi="Calibri Light"/>
      <w:b/>
      <w:bCs/>
    </w:rPr>
  </w:style>
  <w:style w:type="paragraph" w:styleId="afff4">
    <w:name w:val="Message Header"/>
    <w:basedOn w:val="a1"/>
    <w:link w:val="afff5"/>
    <w:rsid w:val="00215C5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Calibri Light" w:eastAsia="新細明體" w:hAnsi="Calibri Light"/>
      <w:sz w:val="24"/>
      <w:szCs w:val="24"/>
    </w:rPr>
  </w:style>
  <w:style w:type="character" w:customStyle="1" w:styleId="afff5">
    <w:name w:val="訊息欄位名稱 字元"/>
    <w:basedOn w:val="a2"/>
    <w:link w:val="afff4"/>
    <w:rsid w:val="00215C5C"/>
    <w:rPr>
      <w:rFonts w:ascii="Calibri Light" w:hAnsi="Calibri Light"/>
      <w:snapToGrid w:val="0"/>
      <w:kern w:val="2"/>
      <w:sz w:val="24"/>
      <w:szCs w:val="24"/>
      <w:shd w:val="pct20" w:color="auto" w:fill="auto"/>
    </w:rPr>
  </w:style>
  <w:style w:type="paragraph" w:styleId="afff6">
    <w:name w:val="Subtitle"/>
    <w:basedOn w:val="a1"/>
    <w:next w:val="a1"/>
    <w:link w:val="afff7"/>
    <w:qFormat/>
    <w:rsid w:val="00215C5C"/>
    <w:pPr>
      <w:spacing w:after="60"/>
      <w:jc w:val="center"/>
      <w:outlineLvl w:val="1"/>
    </w:pPr>
    <w:rPr>
      <w:rFonts w:ascii="Calibri Light" w:eastAsia="新細明體" w:hAnsi="Calibri Light"/>
      <w:i/>
      <w:iCs/>
      <w:sz w:val="24"/>
      <w:szCs w:val="24"/>
    </w:rPr>
  </w:style>
  <w:style w:type="character" w:customStyle="1" w:styleId="afff7">
    <w:name w:val="副標題 字元"/>
    <w:basedOn w:val="a2"/>
    <w:link w:val="afff6"/>
    <w:rsid w:val="00215C5C"/>
    <w:rPr>
      <w:rFonts w:ascii="Calibri Light" w:hAnsi="Calibri Light"/>
      <w:i/>
      <w:iCs/>
      <w:snapToGrid w:val="0"/>
      <w:kern w:val="2"/>
      <w:sz w:val="24"/>
      <w:szCs w:val="24"/>
    </w:rPr>
  </w:style>
  <w:style w:type="paragraph" w:styleId="afff8">
    <w:name w:val="Block Text"/>
    <w:basedOn w:val="a1"/>
    <w:rsid w:val="00215C5C"/>
    <w:pPr>
      <w:spacing w:after="120"/>
      <w:ind w:leftChars="600" w:left="1440" w:rightChars="600" w:right="1440"/>
    </w:pPr>
  </w:style>
  <w:style w:type="paragraph" w:styleId="afff9">
    <w:name w:val="Salutation"/>
    <w:basedOn w:val="a1"/>
    <w:next w:val="a1"/>
    <w:link w:val="afffa"/>
    <w:rsid w:val="00215C5C"/>
  </w:style>
  <w:style w:type="character" w:customStyle="1" w:styleId="afffa">
    <w:name w:val="問候 字元"/>
    <w:basedOn w:val="a2"/>
    <w:link w:val="afff9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b">
    <w:name w:val="envelope return"/>
    <w:basedOn w:val="a1"/>
    <w:rsid w:val="00215C5C"/>
    <w:pPr>
      <w:snapToGrid w:val="0"/>
    </w:pPr>
    <w:rPr>
      <w:rFonts w:ascii="Calibri Light" w:eastAsia="新細明體" w:hAnsi="Calibri Light"/>
    </w:rPr>
  </w:style>
  <w:style w:type="paragraph" w:styleId="afffc">
    <w:name w:val="List Continue"/>
    <w:basedOn w:val="a1"/>
    <w:rsid w:val="00215C5C"/>
    <w:pPr>
      <w:spacing w:after="120"/>
      <w:ind w:left="480"/>
      <w:contextualSpacing/>
    </w:pPr>
  </w:style>
  <w:style w:type="paragraph" w:styleId="2d">
    <w:name w:val="List Continue 2"/>
    <w:basedOn w:val="a1"/>
    <w:rsid w:val="00215C5C"/>
    <w:pPr>
      <w:spacing w:after="120"/>
      <w:ind w:leftChars="400" w:left="960"/>
      <w:contextualSpacing/>
    </w:pPr>
  </w:style>
  <w:style w:type="paragraph" w:styleId="39">
    <w:name w:val="List Continue 3"/>
    <w:basedOn w:val="a1"/>
    <w:rsid w:val="00215C5C"/>
    <w:pPr>
      <w:spacing w:after="120"/>
      <w:ind w:leftChars="600" w:left="1440"/>
      <w:contextualSpacing/>
    </w:pPr>
  </w:style>
  <w:style w:type="paragraph" w:styleId="45">
    <w:name w:val="List Continue 4"/>
    <w:basedOn w:val="a1"/>
    <w:rsid w:val="00215C5C"/>
    <w:pPr>
      <w:spacing w:after="120"/>
      <w:ind w:leftChars="800" w:left="1920"/>
      <w:contextualSpacing/>
    </w:pPr>
  </w:style>
  <w:style w:type="paragraph" w:styleId="55">
    <w:name w:val="List Continue 5"/>
    <w:basedOn w:val="a1"/>
    <w:rsid w:val="00215C5C"/>
    <w:pPr>
      <w:spacing w:after="120"/>
      <w:ind w:leftChars="1000" w:left="2400"/>
      <w:contextualSpacing/>
    </w:pPr>
  </w:style>
  <w:style w:type="paragraph" w:styleId="afffd">
    <w:name w:val="List"/>
    <w:basedOn w:val="a1"/>
    <w:rsid w:val="00215C5C"/>
    <w:pPr>
      <w:ind w:left="100" w:hangingChars="200" w:hanging="200"/>
      <w:contextualSpacing/>
    </w:pPr>
  </w:style>
  <w:style w:type="paragraph" w:styleId="2e">
    <w:name w:val="List 2"/>
    <w:basedOn w:val="a1"/>
    <w:rsid w:val="00215C5C"/>
    <w:pPr>
      <w:ind w:leftChars="400" w:left="100" w:hangingChars="200" w:hanging="200"/>
      <w:contextualSpacing/>
    </w:pPr>
  </w:style>
  <w:style w:type="paragraph" w:styleId="3a">
    <w:name w:val="List 3"/>
    <w:basedOn w:val="a1"/>
    <w:rsid w:val="00215C5C"/>
    <w:pPr>
      <w:ind w:leftChars="600" w:left="100" w:hangingChars="200" w:hanging="200"/>
      <w:contextualSpacing/>
    </w:pPr>
  </w:style>
  <w:style w:type="paragraph" w:styleId="46">
    <w:name w:val="List 4"/>
    <w:basedOn w:val="a1"/>
    <w:rsid w:val="00215C5C"/>
    <w:pPr>
      <w:ind w:leftChars="800" w:left="100" w:hangingChars="200" w:hanging="200"/>
      <w:contextualSpacing/>
    </w:pPr>
  </w:style>
  <w:style w:type="paragraph" w:styleId="56">
    <w:name w:val="List 5"/>
    <w:basedOn w:val="a1"/>
    <w:rsid w:val="00215C5C"/>
    <w:pPr>
      <w:ind w:leftChars="1000" w:left="100" w:hangingChars="200" w:hanging="200"/>
      <w:contextualSpacing/>
    </w:pPr>
  </w:style>
  <w:style w:type="paragraph" w:styleId="afffe">
    <w:name w:val="List Paragraph"/>
    <w:basedOn w:val="a1"/>
    <w:uiPriority w:val="34"/>
    <w:qFormat/>
    <w:rsid w:val="00215C5C"/>
    <w:pPr>
      <w:ind w:left="480"/>
    </w:pPr>
  </w:style>
  <w:style w:type="paragraph" w:styleId="a">
    <w:name w:val="List Number"/>
    <w:basedOn w:val="a1"/>
    <w:rsid w:val="00215C5C"/>
    <w:pPr>
      <w:numPr>
        <w:numId w:val="3"/>
      </w:numPr>
      <w:contextualSpacing/>
    </w:pPr>
  </w:style>
  <w:style w:type="paragraph" w:styleId="2">
    <w:name w:val="List Number 2"/>
    <w:basedOn w:val="a1"/>
    <w:rsid w:val="00215C5C"/>
    <w:pPr>
      <w:numPr>
        <w:numId w:val="4"/>
      </w:numPr>
      <w:contextualSpacing/>
    </w:pPr>
  </w:style>
  <w:style w:type="paragraph" w:styleId="3">
    <w:name w:val="List Number 3"/>
    <w:basedOn w:val="a1"/>
    <w:rsid w:val="00215C5C"/>
    <w:pPr>
      <w:numPr>
        <w:numId w:val="5"/>
      </w:numPr>
      <w:contextualSpacing/>
    </w:pPr>
  </w:style>
  <w:style w:type="paragraph" w:styleId="4">
    <w:name w:val="List Number 4"/>
    <w:basedOn w:val="a1"/>
    <w:rsid w:val="00215C5C"/>
    <w:pPr>
      <w:numPr>
        <w:numId w:val="6"/>
      </w:numPr>
      <w:contextualSpacing/>
    </w:pPr>
  </w:style>
  <w:style w:type="paragraph" w:styleId="5">
    <w:name w:val="List Number 5"/>
    <w:basedOn w:val="a1"/>
    <w:rsid w:val="00215C5C"/>
    <w:pPr>
      <w:numPr>
        <w:numId w:val="7"/>
      </w:numPr>
      <w:contextualSpacing/>
    </w:pPr>
  </w:style>
  <w:style w:type="paragraph" w:styleId="affff">
    <w:name w:val="endnote text"/>
    <w:basedOn w:val="a1"/>
    <w:link w:val="affff0"/>
    <w:rsid w:val="00215C5C"/>
    <w:pPr>
      <w:snapToGrid w:val="0"/>
      <w:jc w:val="left"/>
    </w:pPr>
  </w:style>
  <w:style w:type="character" w:customStyle="1" w:styleId="affff0">
    <w:name w:val="章節附註文字 字元"/>
    <w:basedOn w:val="a2"/>
    <w:link w:val="affff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1">
    <w:name w:val="No Spacing"/>
    <w:uiPriority w:val="1"/>
    <w:qFormat/>
    <w:rsid w:val="00215C5C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affff2">
    <w:name w:val="Closing"/>
    <w:basedOn w:val="a1"/>
    <w:link w:val="affff3"/>
    <w:rsid w:val="00215C5C"/>
    <w:pPr>
      <w:ind w:leftChars="1800" w:left="100"/>
    </w:pPr>
  </w:style>
  <w:style w:type="character" w:customStyle="1" w:styleId="affff3">
    <w:name w:val="結語 字元"/>
    <w:basedOn w:val="a2"/>
    <w:link w:val="affff2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4">
    <w:name w:val="annotation text"/>
    <w:basedOn w:val="a1"/>
    <w:link w:val="affff5"/>
    <w:rsid w:val="00215C5C"/>
    <w:pPr>
      <w:jc w:val="left"/>
    </w:pPr>
  </w:style>
  <w:style w:type="character" w:customStyle="1" w:styleId="affff5">
    <w:name w:val="註解文字 字元"/>
    <w:basedOn w:val="a2"/>
    <w:link w:val="affff4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6">
    <w:name w:val="annotation subject"/>
    <w:basedOn w:val="affff4"/>
    <w:next w:val="affff4"/>
    <w:link w:val="affff7"/>
    <w:rsid w:val="00215C5C"/>
    <w:rPr>
      <w:b/>
      <w:bCs/>
    </w:rPr>
  </w:style>
  <w:style w:type="character" w:customStyle="1" w:styleId="affff7">
    <w:name w:val="註解主旨 字元"/>
    <w:basedOn w:val="affff5"/>
    <w:link w:val="affff6"/>
    <w:rsid w:val="00215C5C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ff8">
    <w:name w:val="Note Heading"/>
    <w:basedOn w:val="a1"/>
    <w:next w:val="a1"/>
    <w:link w:val="affff9"/>
    <w:rsid w:val="00215C5C"/>
    <w:pPr>
      <w:jc w:val="center"/>
    </w:pPr>
  </w:style>
  <w:style w:type="character" w:customStyle="1" w:styleId="affff9">
    <w:name w:val="註釋標題 字元"/>
    <w:basedOn w:val="a2"/>
    <w:link w:val="affff8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0">
    <w:name w:val="List Bullet 2"/>
    <w:basedOn w:val="a1"/>
    <w:rsid w:val="00215C5C"/>
    <w:pPr>
      <w:numPr>
        <w:numId w:val="8"/>
      </w:numPr>
      <w:contextualSpacing/>
    </w:pPr>
  </w:style>
  <w:style w:type="paragraph" w:styleId="30">
    <w:name w:val="List Bullet 3"/>
    <w:basedOn w:val="a1"/>
    <w:rsid w:val="00215C5C"/>
    <w:pPr>
      <w:numPr>
        <w:numId w:val="9"/>
      </w:numPr>
      <w:contextualSpacing/>
    </w:pPr>
  </w:style>
  <w:style w:type="paragraph" w:styleId="40">
    <w:name w:val="List Bullet 4"/>
    <w:basedOn w:val="a1"/>
    <w:rsid w:val="00215C5C"/>
    <w:pPr>
      <w:numPr>
        <w:numId w:val="10"/>
      </w:numPr>
      <w:contextualSpacing/>
    </w:pPr>
  </w:style>
  <w:style w:type="paragraph" w:styleId="50">
    <w:name w:val="List Bullet 5"/>
    <w:basedOn w:val="a1"/>
    <w:rsid w:val="00215C5C"/>
    <w:pPr>
      <w:numPr>
        <w:numId w:val="11"/>
      </w:numPr>
      <w:contextualSpacing/>
    </w:pPr>
  </w:style>
  <w:style w:type="paragraph" w:styleId="affffa">
    <w:name w:val="E-mail Signature"/>
    <w:basedOn w:val="a1"/>
    <w:link w:val="affffb"/>
    <w:rsid w:val="00215C5C"/>
  </w:style>
  <w:style w:type="character" w:customStyle="1" w:styleId="affffb">
    <w:name w:val="電子郵件簽名 字元"/>
    <w:basedOn w:val="a2"/>
    <w:link w:val="affffa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c">
    <w:name w:val="caption"/>
    <w:basedOn w:val="a1"/>
    <w:next w:val="a1"/>
    <w:semiHidden/>
    <w:unhideWhenUsed/>
    <w:qFormat/>
    <w:rsid w:val="00215C5C"/>
    <w:rPr>
      <w:sz w:val="20"/>
      <w:szCs w:val="20"/>
    </w:rPr>
  </w:style>
  <w:style w:type="paragraph" w:styleId="affffd">
    <w:name w:val="Title"/>
    <w:basedOn w:val="a1"/>
    <w:next w:val="a1"/>
    <w:link w:val="affffe"/>
    <w:qFormat/>
    <w:rsid w:val="00215C5C"/>
    <w:pPr>
      <w:spacing w:before="240" w:after="60"/>
      <w:jc w:val="center"/>
      <w:outlineLvl w:val="0"/>
    </w:pPr>
    <w:rPr>
      <w:rFonts w:ascii="Calibri Light" w:eastAsia="新細明體" w:hAnsi="Calibri Light"/>
      <w:b/>
      <w:bCs/>
      <w:sz w:val="32"/>
      <w:szCs w:val="32"/>
    </w:rPr>
  </w:style>
  <w:style w:type="character" w:customStyle="1" w:styleId="affffe">
    <w:name w:val="標題 字元"/>
    <w:basedOn w:val="a2"/>
    <w:link w:val="affffd"/>
    <w:rsid w:val="00215C5C"/>
    <w:rPr>
      <w:rFonts w:ascii="Calibri Light" w:hAnsi="Calibri Light"/>
      <w:b/>
      <w:bCs/>
      <w:snapToGrid w:val="0"/>
      <w:kern w:val="2"/>
      <w:sz w:val="32"/>
      <w:szCs w:val="32"/>
    </w:rPr>
  </w:style>
  <w:style w:type="paragraph" w:styleId="afffff">
    <w:name w:val="Intense Quote"/>
    <w:basedOn w:val="a1"/>
    <w:next w:val="a1"/>
    <w:link w:val="afffff0"/>
    <w:uiPriority w:val="30"/>
    <w:qFormat/>
    <w:rsid w:val="00215C5C"/>
    <w:pPr>
      <w:pBdr>
        <w:top w:val="single" w:sz="4" w:space="10" w:color="4472C4"/>
        <w:bottom w:val="single" w:sz="4" w:space="10" w:color="4472C4"/>
      </w:pBdr>
      <w:spacing w:before="360" w:after="360"/>
      <w:ind w:left="864" w:right="864"/>
      <w:jc w:val="center"/>
    </w:pPr>
    <w:rPr>
      <w:i/>
      <w:iCs/>
      <w:color w:val="4472C4"/>
    </w:rPr>
  </w:style>
  <w:style w:type="character" w:customStyle="1" w:styleId="afffff0">
    <w:name w:val="鮮明引文 字元"/>
    <w:basedOn w:val="a2"/>
    <w:link w:val="afffff"/>
    <w:uiPriority w:val="30"/>
    <w:rsid w:val="00215C5C"/>
    <w:rPr>
      <w:rFonts w:ascii="標楷體" w:eastAsia="標楷體"/>
      <w:i/>
      <w:iCs/>
      <w:snapToGrid w:val="0"/>
      <w:color w:val="4472C4"/>
      <w:kern w:val="2"/>
      <w:sz w:val="28"/>
      <w:szCs w:val="28"/>
    </w:rPr>
  </w:style>
  <w:style w:type="paragraph" w:styleId="afffff1">
    <w:name w:val="Signature"/>
    <w:basedOn w:val="a1"/>
    <w:link w:val="afffff2"/>
    <w:rsid w:val="00215C5C"/>
    <w:pPr>
      <w:ind w:leftChars="1800" w:left="100"/>
    </w:pPr>
  </w:style>
  <w:style w:type="character" w:customStyle="1" w:styleId="afffff2">
    <w:name w:val="簽名 字元"/>
    <w:basedOn w:val="a2"/>
    <w:link w:val="afffff1"/>
    <w:rsid w:val="00215C5C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F1833E-92ED-4901-BAA9-A7980908B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113</Words>
  <Characters>646</Characters>
  <Application>Microsoft Office Word</Application>
  <DocSecurity>0</DocSecurity>
  <Lines>5</Lines>
  <Paragraphs>1</Paragraphs>
  <ScaleCrop>false</ScaleCrop>
  <Company>HOME</Company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Lin (林俊宏)</dc:creator>
  <cp:keywords/>
  <dc:description/>
  <cp:lastModifiedBy>Administrator</cp:lastModifiedBy>
  <cp:revision>2</cp:revision>
  <cp:lastPrinted>2025-03-27T05:55:00Z</cp:lastPrinted>
  <dcterms:created xsi:type="dcterms:W3CDTF">2025-04-07T03:29:00Z</dcterms:created>
  <dcterms:modified xsi:type="dcterms:W3CDTF">2025-04-07T03:29:00Z</dcterms:modified>
</cp:coreProperties>
</file>