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AFE2F7" w14:textId="2DD5BBE1" w:rsidR="00685665" w:rsidRPr="00212E6A" w:rsidRDefault="00685665" w:rsidP="002B4E11">
      <w:pPr>
        <w:pStyle w:val="ad"/>
        <w:rPr>
          <w:rFonts w:hAnsi="標楷體"/>
          <w:spacing w:val="-8"/>
        </w:rPr>
      </w:pPr>
      <w:bookmarkStart w:id="0" w:name="_GoBack"/>
      <w:bookmarkEnd w:id="0"/>
      <w:r w:rsidRPr="00212E6A">
        <w:rPr>
          <w:rFonts w:hAnsi="標楷體" w:hint="eastAsia"/>
          <w:spacing w:val="-8"/>
        </w:rPr>
        <w:t>113年度中央政府總預算第二預備金動支數額表評估報告</w:t>
      </w:r>
    </w:p>
    <w:p w14:paraId="2209A037" w14:textId="77777777" w:rsidR="00EB546F" w:rsidRPr="004637C2" w:rsidRDefault="00EB546F" w:rsidP="004637C2">
      <w:pPr>
        <w:pStyle w:val="14"/>
        <w:ind w:left="567" w:hanging="567"/>
      </w:pPr>
      <w:bookmarkStart w:id="1" w:name="_Toc193976075"/>
      <w:r>
        <w:rPr>
          <w:rFonts w:hint="eastAsia"/>
        </w:rPr>
        <w:t>第1項、教育部</w:t>
      </w:r>
      <w:bookmarkEnd w:id="1"/>
    </w:p>
    <w:p w14:paraId="665427DC" w14:textId="77777777" w:rsidR="00EB546F" w:rsidRPr="00D03CFB" w:rsidRDefault="00EB546F" w:rsidP="00D03CFB">
      <w:pPr>
        <w:pStyle w:val="a5"/>
        <w:ind w:left="567" w:hanging="567"/>
      </w:pPr>
      <w:r>
        <w:rPr>
          <w:rFonts w:hint="eastAsia"/>
        </w:rPr>
        <w:t>一、為辦理</w:t>
      </w:r>
      <w:r w:rsidRPr="00184750">
        <w:rPr>
          <w:rFonts w:hint="eastAsia"/>
        </w:rPr>
        <w:t>「國家重點領域校際研教園區計畫」</w:t>
      </w:r>
      <w:r>
        <w:rPr>
          <w:rFonts w:hint="eastAsia"/>
        </w:rPr>
        <w:t>所需經費，動支第二預備金，與預算法規定尚無不符，惟</w:t>
      </w:r>
      <w:r w:rsidRPr="00443CAB">
        <w:rPr>
          <w:rFonts w:hint="eastAsia"/>
        </w:rPr>
        <w:t>保留數占核定動支</w:t>
      </w:r>
      <w:r>
        <w:rPr>
          <w:rFonts w:hint="eastAsia"/>
        </w:rPr>
        <w:t>數達</w:t>
      </w:r>
      <w:r w:rsidRPr="00443CAB">
        <w:rPr>
          <w:rFonts w:hint="eastAsia"/>
        </w:rPr>
        <w:t>70%，保留比率偏高，允宜妥控執行進度，俾</w:t>
      </w:r>
      <w:r>
        <w:rPr>
          <w:rFonts w:hint="eastAsia"/>
        </w:rPr>
        <w:t>利</w:t>
      </w:r>
      <w:r w:rsidRPr="00443CAB">
        <w:rPr>
          <w:rFonts w:hint="eastAsia"/>
        </w:rPr>
        <w:t>賡續推動後續工程</w:t>
      </w:r>
    </w:p>
    <w:p w14:paraId="458A0082" w14:textId="77777777" w:rsidR="00EB546F" w:rsidRDefault="00EB546F" w:rsidP="00DE4733">
      <w:pPr>
        <w:ind w:left="566" w:firstLine="566"/>
      </w:pPr>
      <w:r>
        <w:rPr>
          <w:rFonts w:hint="eastAsia"/>
        </w:rPr>
        <w:t>教育部1</w:t>
      </w:r>
      <w:r>
        <w:t>13</w:t>
      </w:r>
      <w:r>
        <w:rPr>
          <w:rFonts w:hint="eastAsia"/>
        </w:rPr>
        <w:t>年度於「高等教育行政及督導」計畫下動支第二預備金1億8</w:t>
      </w:r>
      <w:r>
        <w:t>,480</w:t>
      </w:r>
      <w:r>
        <w:rPr>
          <w:rFonts w:hint="eastAsia"/>
        </w:rPr>
        <w:t>萬元，用以辦理「國家重點領域校際研教園區計畫」所需之工程建設獎補助費</w:t>
      </w:r>
      <w:r>
        <w:rPr>
          <w:rStyle w:val="af8"/>
        </w:rPr>
        <w:footnoteReference w:id="1"/>
      </w:r>
      <w:r>
        <w:rPr>
          <w:rFonts w:hint="eastAsia"/>
        </w:rPr>
        <w:t>。茲就動支原因及執行情形評估說明如次：</w:t>
      </w:r>
    </w:p>
    <w:p w14:paraId="5A42500B" w14:textId="77777777" w:rsidR="00EB546F" w:rsidRPr="00C3733E" w:rsidRDefault="00EB546F" w:rsidP="006A4850">
      <w:pPr>
        <w:pStyle w:val="a7"/>
        <w:ind w:left="849" w:hanging="283"/>
      </w:pPr>
      <w:r w:rsidRPr="00C3733E">
        <w:rPr>
          <w:rFonts w:hint="eastAsia"/>
          <w:b/>
          <w:bCs/>
        </w:rPr>
        <w:t>(一</w:t>
      </w:r>
      <w:r w:rsidRPr="00C3733E">
        <w:rPr>
          <w:b/>
          <w:bCs/>
        </w:rPr>
        <w:t>)</w:t>
      </w:r>
      <w:r w:rsidRPr="00C3733E">
        <w:rPr>
          <w:rFonts w:hint="eastAsia"/>
          <w:b/>
          <w:bCs/>
        </w:rPr>
        <w:t>動支條件</w:t>
      </w:r>
      <w:r w:rsidRPr="00C3733E">
        <w:rPr>
          <w:rFonts w:hint="eastAsia"/>
        </w:rPr>
        <w:t>：依據預算法第70條第3款規定：「因應政事臨時需要必須增加計畫及經費時。」動支，經行政院主計總處於11</w:t>
      </w:r>
      <w:r w:rsidRPr="00C3733E">
        <w:t>3</w:t>
      </w:r>
      <w:r w:rsidRPr="00C3733E">
        <w:rPr>
          <w:rFonts w:hint="eastAsia"/>
        </w:rPr>
        <w:t>年1</w:t>
      </w:r>
      <w:r w:rsidRPr="00C3733E">
        <w:t>2</w:t>
      </w:r>
      <w:r w:rsidRPr="00C3733E">
        <w:rPr>
          <w:rFonts w:hint="eastAsia"/>
        </w:rPr>
        <w:t>月1</w:t>
      </w:r>
      <w:r w:rsidRPr="00C3733E">
        <w:t>2</w:t>
      </w:r>
      <w:r w:rsidRPr="00C3733E">
        <w:rPr>
          <w:rFonts w:hint="eastAsia"/>
        </w:rPr>
        <w:t>日核定動支數額通知單簽撥。另本案動支金額超過5</w:t>
      </w:r>
      <w:r w:rsidRPr="00C3733E">
        <w:t>,000</w:t>
      </w:r>
      <w:r w:rsidRPr="00C3733E">
        <w:rPr>
          <w:rFonts w:hint="eastAsia"/>
        </w:rPr>
        <w:t>萬元，行政院依預算法第2</w:t>
      </w:r>
      <w:r w:rsidRPr="00C3733E">
        <w:t>2</w:t>
      </w:r>
      <w:r w:rsidRPr="00C3733E">
        <w:rPr>
          <w:rFonts w:hint="eastAsia"/>
        </w:rPr>
        <w:t>條第3項規定，於1</w:t>
      </w:r>
      <w:r w:rsidRPr="00C3733E">
        <w:t>13</w:t>
      </w:r>
      <w:r w:rsidRPr="00C3733E">
        <w:rPr>
          <w:rFonts w:hint="eastAsia"/>
        </w:rPr>
        <w:t>年1</w:t>
      </w:r>
      <w:r w:rsidRPr="00C3733E">
        <w:t>2</w:t>
      </w:r>
      <w:r w:rsidRPr="00C3733E">
        <w:rPr>
          <w:rFonts w:hint="eastAsia"/>
        </w:rPr>
        <w:t>月1</w:t>
      </w:r>
      <w:r w:rsidRPr="00C3733E">
        <w:t>1</w:t>
      </w:r>
      <w:r w:rsidRPr="00C3733E">
        <w:rPr>
          <w:rFonts w:hint="eastAsia"/>
        </w:rPr>
        <w:t>日送本院備查。</w:t>
      </w:r>
    </w:p>
    <w:p w14:paraId="3D05A783" w14:textId="77777777" w:rsidR="00EB546F" w:rsidRPr="00C3733E" w:rsidRDefault="00EB546F" w:rsidP="006A4850">
      <w:pPr>
        <w:pStyle w:val="a7"/>
        <w:ind w:left="849" w:hanging="283"/>
        <w:rPr>
          <w:b/>
          <w:bCs/>
        </w:rPr>
      </w:pPr>
      <w:r w:rsidRPr="00C3733E">
        <w:rPr>
          <w:rFonts w:hint="eastAsia"/>
          <w:b/>
          <w:bCs/>
        </w:rPr>
        <w:t>(二)動支原因及執行情形</w:t>
      </w:r>
    </w:p>
    <w:p w14:paraId="1CF82D8D" w14:textId="77777777" w:rsidR="00EB546F" w:rsidRPr="00C3733E" w:rsidRDefault="00EB546F" w:rsidP="006C1072">
      <w:pPr>
        <w:pStyle w:val="123"/>
        <w:ind w:left="1133" w:hanging="283"/>
      </w:pPr>
      <w:r w:rsidRPr="00C3733E">
        <w:rPr>
          <w:rFonts w:hint="eastAsia"/>
          <w:b/>
          <w:bCs/>
        </w:rPr>
        <w:t>1</w:t>
      </w:r>
      <w:r w:rsidRPr="00C3733E">
        <w:rPr>
          <w:b/>
          <w:bCs/>
        </w:rPr>
        <w:t>.</w:t>
      </w:r>
      <w:r w:rsidRPr="00C3733E">
        <w:rPr>
          <w:rFonts w:hint="eastAsia"/>
          <w:b/>
          <w:bCs/>
        </w:rPr>
        <w:t>動支原因</w:t>
      </w:r>
      <w:r w:rsidRPr="00C3733E">
        <w:rPr>
          <w:rFonts w:hint="eastAsia"/>
        </w:rPr>
        <w:t>：教育部協助高雄市政府推動「國家重點領域校際研教園區計畫」，以培育半導體、人工智慧、淨零碳排與智慧城市科技4大領域高階專業人才，該計畫經行政院於1</w:t>
      </w:r>
      <w:r w:rsidRPr="00C3733E">
        <w:t>13</w:t>
      </w:r>
      <w:r w:rsidRPr="00C3733E">
        <w:rPr>
          <w:rFonts w:hint="eastAsia"/>
        </w:rPr>
        <w:t>年4月1</w:t>
      </w:r>
      <w:r w:rsidRPr="00C3733E">
        <w:t>5</w:t>
      </w:r>
      <w:r w:rsidRPr="00C3733E">
        <w:rPr>
          <w:rFonts w:hint="eastAsia"/>
        </w:rPr>
        <w:t>日核定</w:t>
      </w:r>
      <w:r w:rsidRPr="00C3733E">
        <w:rPr>
          <w:rStyle w:val="af8"/>
        </w:rPr>
        <w:footnoteReference w:id="2"/>
      </w:r>
      <w:r w:rsidRPr="00C3733E">
        <w:rPr>
          <w:rFonts w:hint="eastAsia"/>
        </w:rPr>
        <w:t>，期程自1</w:t>
      </w:r>
      <w:r w:rsidRPr="00C3733E">
        <w:t>14</w:t>
      </w:r>
      <w:r w:rsidRPr="00C3733E">
        <w:rPr>
          <w:rFonts w:hint="eastAsia"/>
        </w:rPr>
        <w:t>至1</w:t>
      </w:r>
      <w:r w:rsidRPr="00C3733E">
        <w:t>18</w:t>
      </w:r>
      <w:r w:rsidRPr="00C3733E">
        <w:rPr>
          <w:rFonts w:hint="eastAsia"/>
        </w:rPr>
        <w:t>年度，硬體建設所需總經費1</w:t>
      </w:r>
      <w:r w:rsidRPr="00C3733E">
        <w:t>23</w:t>
      </w:r>
      <w:r w:rsidRPr="00C3733E">
        <w:rPr>
          <w:rFonts w:hint="eastAsia"/>
        </w:rPr>
        <w:t>億9</w:t>
      </w:r>
      <w:r w:rsidRPr="00C3733E">
        <w:t>,600</w:t>
      </w:r>
      <w:r w:rsidRPr="00C3733E">
        <w:rPr>
          <w:rFonts w:hint="eastAsia"/>
        </w:rPr>
        <w:t>萬元，以因應研教園區工程建設需求，其中</w:t>
      </w:r>
      <w:r w:rsidRPr="00C3733E">
        <w:t>113</w:t>
      </w:r>
      <w:r w:rsidRPr="00C3733E">
        <w:rPr>
          <w:rFonts w:hint="eastAsia"/>
        </w:rPr>
        <w:t>年度所需經費未及編列預算，爰申請動支第二預備金支應。</w:t>
      </w:r>
    </w:p>
    <w:p w14:paraId="77F82F58" w14:textId="77777777" w:rsidR="00EB546F" w:rsidRPr="00C3733E" w:rsidRDefault="00EB546F" w:rsidP="006C1072">
      <w:pPr>
        <w:pStyle w:val="123"/>
        <w:ind w:left="1133" w:hanging="283"/>
      </w:pPr>
      <w:r w:rsidRPr="00C3733E">
        <w:rPr>
          <w:rFonts w:hint="eastAsia"/>
          <w:b/>
          <w:bCs/>
        </w:rPr>
        <w:t>2</w:t>
      </w:r>
      <w:r w:rsidRPr="00C3733E">
        <w:rPr>
          <w:b/>
          <w:bCs/>
        </w:rPr>
        <w:t>.</w:t>
      </w:r>
      <w:r w:rsidRPr="00C3733E">
        <w:rPr>
          <w:rFonts w:hint="eastAsia"/>
          <w:b/>
          <w:bCs/>
        </w:rPr>
        <w:t>執行情形</w:t>
      </w:r>
      <w:r w:rsidRPr="00C3733E">
        <w:rPr>
          <w:rFonts w:hint="eastAsia"/>
        </w:rPr>
        <w:t>：「國家重點領域校際研教園區計畫」1</w:t>
      </w:r>
      <w:r w:rsidRPr="00C3733E">
        <w:t>13</w:t>
      </w:r>
      <w:r w:rsidRPr="00C3733E">
        <w:rPr>
          <w:rFonts w:hint="eastAsia"/>
        </w:rPr>
        <w:t>年度所需經費1億8</w:t>
      </w:r>
      <w:r w:rsidRPr="00C3733E">
        <w:t>,480</w:t>
      </w:r>
      <w:r w:rsidRPr="00C3733E">
        <w:rPr>
          <w:rFonts w:hint="eastAsia"/>
        </w:rPr>
        <w:t>萬元全數以動支第二預備金支應，辦理項目包括進修中心一館、進修中心二館之整建及耐震詳評，產學三館(新建)勞務採購；全區整體規劃、進修中心一館、進修</w:t>
      </w:r>
      <w:r w:rsidRPr="00C3733E">
        <w:rPr>
          <w:rFonts w:hint="eastAsia"/>
        </w:rPr>
        <w:lastRenderedPageBreak/>
        <w:t>中心二館及產學三館之委託專案管理勞務採購；育成大樓(人發中心)及會館一館(蓮潭會館)耐震補強工程採購作業等。執行結果，實際執行5</w:t>
      </w:r>
      <w:r w:rsidRPr="00C3733E">
        <w:t>,544</w:t>
      </w:r>
      <w:r w:rsidRPr="00C3733E">
        <w:rPr>
          <w:rFonts w:hint="eastAsia"/>
        </w:rPr>
        <w:t>萬元，保留數1億2</w:t>
      </w:r>
      <w:r w:rsidRPr="00C3733E">
        <w:t>,936</w:t>
      </w:r>
      <w:r w:rsidRPr="00C3733E">
        <w:rPr>
          <w:rFonts w:hint="eastAsia"/>
        </w:rPr>
        <w:t>萬元，保留比率高達7</w:t>
      </w:r>
      <w:r w:rsidRPr="00C3733E">
        <w:t>0%</w:t>
      </w:r>
      <w:r w:rsidRPr="00C3733E">
        <w:rPr>
          <w:rFonts w:hint="eastAsia"/>
        </w:rPr>
        <w:t>(詳表1</w:t>
      </w:r>
      <w:r w:rsidRPr="00C3733E">
        <w:t>)</w:t>
      </w:r>
      <w:r w:rsidRPr="00C3733E">
        <w:rPr>
          <w:rFonts w:hint="eastAsia"/>
        </w:rPr>
        <w:t>；詢洽該部說明係因「蓮潭會館一樓行政區結構加固補強整建工程委託規劃設計暨監造技術服務」、「公務人力發展中心暨蓮潭會館耐震補強及裝修工程」、「國家重點領域校際研教園區委託專案管理暨規劃技術服務案」、「國家重點領域校際研教園區(第一期工程)委託設計技術服務案」等案，均於1</w:t>
      </w:r>
      <w:r w:rsidRPr="00C3733E">
        <w:t>13</w:t>
      </w:r>
      <w:r w:rsidRPr="00C3733E">
        <w:rPr>
          <w:rFonts w:hint="eastAsia"/>
        </w:rPr>
        <w:t>年底前決標，故保留經費至以後年度繼續使用。</w:t>
      </w:r>
    </w:p>
    <w:p w14:paraId="073D3ADC" w14:textId="77777777" w:rsidR="00EB546F" w:rsidRPr="00C3733E" w:rsidRDefault="00EB546F" w:rsidP="00183028">
      <w:pPr>
        <w:pStyle w:val="a7"/>
        <w:ind w:left="849" w:hanging="283"/>
      </w:pPr>
      <w:r w:rsidRPr="00C3733E">
        <w:rPr>
          <w:rFonts w:hint="eastAsia"/>
          <w:b/>
          <w:bCs/>
        </w:rPr>
        <w:t>(三)評估意見</w:t>
      </w:r>
      <w:r w:rsidRPr="00C3733E">
        <w:rPr>
          <w:rFonts w:hint="eastAsia"/>
        </w:rPr>
        <w:t>：教育部協助高雄市政府辦理「國家重點領域校際研教園區計畫」，為因應研教園區工程建設需求，113年度所需經費因未及編列預算而申請動支第二預備金支應，與預算法第7</w:t>
      </w:r>
      <w:r w:rsidRPr="00C3733E">
        <w:t>0</w:t>
      </w:r>
      <w:r w:rsidRPr="00C3733E">
        <w:rPr>
          <w:rFonts w:hint="eastAsia"/>
        </w:rPr>
        <w:t>條第3款規定尚無不符；惟第二預備金保留數1億2</w:t>
      </w:r>
      <w:r w:rsidRPr="00C3733E">
        <w:t>,936</w:t>
      </w:r>
      <w:r w:rsidRPr="00C3733E">
        <w:rPr>
          <w:rFonts w:hint="eastAsia"/>
        </w:rPr>
        <w:t>萬元占核定動支金額1億8,480萬元之7</w:t>
      </w:r>
      <w:r w:rsidRPr="00C3733E">
        <w:t>0%</w:t>
      </w:r>
      <w:r w:rsidRPr="00C3733E">
        <w:rPr>
          <w:rFonts w:hint="eastAsia"/>
        </w:rPr>
        <w:t>，保留比率偏高，鑒於該計畫預計辦理期程至1</w:t>
      </w:r>
      <w:r w:rsidRPr="00C3733E">
        <w:t>18</w:t>
      </w:r>
      <w:r w:rsidRPr="00C3733E">
        <w:rPr>
          <w:rFonts w:hint="eastAsia"/>
        </w:rPr>
        <w:t>年度，允宜妥控執行進度，俾利賡續推動後續工程。</w:t>
      </w:r>
    </w:p>
    <w:p w14:paraId="5307AF03" w14:textId="77777777" w:rsidR="00EB546F" w:rsidRDefault="00EB546F" w:rsidP="00DD762B">
      <w:pPr>
        <w:ind w:leftChars="0" w:left="771" w:hangingChars="272" w:hanging="771"/>
      </w:pPr>
      <w:r w:rsidRPr="00DD762B">
        <w:rPr>
          <w:rFonts w:hint="eastAsia"/>
          <w:b/>
        </w:rPr>
        <w:t>表1</w:t>
      </w:r>
      <w:r w:rsidRPr="00DD762B">
        <w:rPr>
          <w:b/>
        </w:rPr>
        <w:t xml:space="preserve">  </w:t>
      </w:r>
      <w:r w:rsidRPr="00DD762B">
        <w:rPr>
          <w:rFonts w:hint="eastAsia"/>
          <w:b/>
        </w:rPr>
        <w:t>教育部1</w:t>
      </w:r>
      <w:r w:rsidRPr="00DD762B">
        <w:rPr>
          <w:b/>
        </w:rPr>
        <w:t>13</w:t>
      </w:r>
      <w:r w:rsidRPr="00DD762B">
        <w:rPr>
          <w:rFonts w:hint="eastAsia"/>
          <w:b/>
        </w:rPr>
        <w:t>年度辦理「國家重點領域校際研教園區計畫」預算執行情形概況表</w:t>
      </w:r>
      <w:r>
        <w:rPr>
          <w:rFonts w:hint="eastAsia"/>
        </w:rPr>
        <w:t xml:space="preserve"> </w:t>
      </w:r>
      <w:r>
        <w:t xml:space="preserve">                          </w:t>
      </w:r>
      <w:r w:rsidRPr="00DD762B">
        <w:rPr>
          <w:rFonts w:hint="eastAsia"/>
          <w:sz w:val="24"/>
          <w:szCs w:val="24"/>
        </w:rPr>
        <w:t>單位：新臺幣千元；%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853"/>
        <w:gridCol w:w="2853"/>
        <w:gridCol w:w="2854"/>
      </w:tblGrid>
      <w:tr w:rsidR="00EB546F" w:rsidRPr="008C393D" w14:paraId="6B2177A9" w14:textId="77777777" w:rsidTr="008C393D">
        <w:trPr>
          <w:tblHeader/>
        </w:trPr>
        <w:tc>
          <w:tcPr>
            <w:tcW w:w="5706" w:type="dxa"/>
            <w:gridSpan w:val="2"/>
            <w:shd w:val="clear" w:color="auto" w:fill="auto"/>
            <w:vAlign w:val="center"/>
          </w:tcPr>
          <w:p w14:paraId="68D1DC8E" w14:textId="77777777" w:rsidR="00EB546F" w:rsidRPr="008C393D" w:rsidRDefault="00EB546F" w:rsidP="008C393D">
            <w:pPr>
              <w:pStyle w:val="142"/>
              <w:jc w:val="center"/>
              <w:rPr>
                <w:b/>
              </w:rPr>
            </w:pPr>
            <w:r w:rsidRPr="008C393D">
              <w:rPr>
                <w:rFonts w:hint="eastAsia"/>
                <w:b/>
              </w:rPr>
              <w:t>項目</w:t>
            </w:r>
          </w:p>
        </w:tc>
        <w:tc>
          <w:tcPr>
            <w:tcW w:w="2854" w:type="dxa"/>
            <w:shd w:val="clear" w:color="auto" w:fill="auto"/>
            <w:vAlign w:val="center"/>
          </w:tcPr>
          <w:p w14:paraId="560724F4" w14:textId="77777777" w:rsidR="00EB546F" w:rsidRPr="008C393D" w:rsidRDefault="00EB546F" w:rsidP="008C393D">
            <w:pPr>
              <w:pStyle w:val="142"/>
              <w:jc w:val="center"/>
              <w:rPr>
                <w:b/>
              </w:rPr>
            </w:pPr>
            <w:r w:rsidRPr="008C393D">
              <w:rPr>
                <w:rFonts w:hint="eastAsia"/>
                <w:b/>
              </w:rPr>
              <w:t>金額、比率</w:t>
            </w:r>
          </w:p>
        </w:tc>
      </w:tr>
      <w:tr w:rsidR="00EB546F" w14:paraId="388CC94D" w14:textId="77777777" w:rsidTr="008C393D">
        <w:tc>
          <w:tcPr>
            <w:tcW w:w="2853" w:type="dxa"/>
            <w:vMerge w:val="restart"/>
            <w:shd w:val="clear" w:color="auto" w:fill="auto"/>
            <w:vAlign w:val="center"/>
          </w:tcPr>
          <w:p w14:paraId="7DF8721F" w14:textId="77777777" w:rsidR="00EB546F" w:rsidRDefault="00EB546F" w:rsidP="008C393D">
            <w:pPr>
              <w:pStyle w:val="142"/>
              <w:jc w:val="both"/>
            </w:pPr>
            <w:r>
              <w:rPr>
                <w:rFonts w:hint="eastAsia"/>
              </w:rPr>
              <w:t>可用預算數</w:t>
            </w:r>
          </w:p>
        </w:tc>
        <w:tc>
          <w:tcPr>
            <w:tcW w:w="2853" w:type="dxa"/>
            <w:shd w:val="clear" w:color="auto" w:fill="auto"/>
            <w:vAlign w:val="center"/>
          </w:tcPr>
          <w:p w14:paraId="3F3F0679" w14:textId="77777777" w:rsidR="00EB546F" w:rsidRDefault="00EB546F" w:rsidP="008C393D">
            <w:pPr>
              <w:pStyle w:val="142"/>
              <w:jc w:val="both"/>
            </w:pPr>
            <w:r>
              <w:rPr>
                <w:rFonts w:hint="eastAsia"/>
              </w:rPr>
              <w:t>原預算數[</w:t>
            </w:r>
            <w:r>
              <w:t>A]</w:t>
            </w:r>
          </w:p>
        </w:tc>
        <w:tc>
          <w:tcPr>
            <w:tcW w:w="2854" w:type="dxa"/>
            <w:shd w:val="clear" w:color="auto" w:fill="auto"/>
            <w:vAlign w:val="center"/>
          </w:tcPr>
          <w:p w14:paraId="6FE8297E" w14:textId="77777777" w:rsidR="00EB546F" w:rsidRDefault="00EB546F" w:rsidP="008C393D">
            <w:pPr>
              <w:pStyle w:val="142"/>
              <w:jc w:val="right"/>
            </w:pPr>
            <w:r>
              <w:rPr>
                <w:rFonts w:hint="eastAsia"/>
              </w:rPr>
              <w:t>-</w:t>
            </w:r>
          </w:p>
        </w:tc>
      </w:tr>
      <w:tr w:rsidR="00EB546F" w14:paraId="0FA40BA6" w14:textId="77777777" w:rsidTr="008C393D">
        <w:tc>
          <w:tcPr>
            <w:tcW w:w="2853" w:type="dxa"/>
            <w:vMerge/>
            <w:shd w:val="clear" w:color="auto" w:fill="auto"/>
            <w:vAlign w:val="center"/>
          </w:tcPr>
          <w:p w14:paraId="0C1352A3" w14:textId="77777777" w:rsidR="00EB546F" w:rsidRDefault="00EB546F" w:rsidP="008C393D">
            <w:pPr>
              <w:pStyle w:val="142"/>
              <w:jc w:val="both"/>
            </w:pPr>
          </w:p>
        </w:tc>
        <w:tc>
          <w:tcPr>
            <w:tcW w:w="2853" w:type="dxa"/>
            <w:shd w:val="clear" w:color="auto" w:fill="auto"/>
            <w:vAlign w:val="center"/>
          </w:tcPr>
          <w:p w14:paraId="5C55EB83" w14:textId="77777777" w:rsidR="00EB546F" w:rsidRDefault="00EB546F" w:rsidP="008C393D">
            <w:pPr>
              <w:pStyle w:val="142"/>
              <w:jc w:val="both"/>
            </w:pPr>
            <w:r>
              <w:rPr>
                <w:rFonts w:hint="eastAsia"/>
              </w:rPr>
              <w:t>動支第一預備金[</w:t>
            </w:r>
            <w:r>
              <w:t>B]</w:t>
            </w:r>
          </w:p>
        </w:tc>
        <w:tc>
          <w:tcPr>
            <w:tcW w:w="2854" w:type="dxa"/>
            <w:shd w:val="clear" w:color="auto" w:fill="auto"/>
            <w:vAlign w:val="center"/>
          </w:tcPr>
          <w:p w14:paraId="6738F88C" w14:textId="77777777" w:rsidR="00EB546F" w:rsidRDefault="00EB546F" w:rsidP="008C393D">
            <w:pPr>
              <w:pStyle w:val="142"/>
              <w:jc w:val="right"/>
            </w:pPr>
            <w:r>
              <w:rPr>
                <w:rFonts w:hint="eastAsia"/>
              </w:rPr>
              <w:t>-</w:t>
            </w:r>
          </w:p>
        </w:tc>
      </w:tr>
      <w:tr w:rsidR="00EB546F" w14:paraId="42C0053B" w14:textId="77777777" w:rsidTr="008C393D">
        <w:tc>
          <w:tcPr>
            <w:tcW w:w="2853" w:type="dxa"/>
            <w:vMerge/>
            <w:shd w:val="clear" w:color="auto" w:fill="auto"/>
            <w:vAlign w:val="center"/>
          </w:tcPr>
          <w:p w14:paraId="235F8B4A" w14:textId="77777777" w:rsidR="00EB546F" w:rsidRDefault="00EB546F" w:rsidP="008C393D">
            <w:pPr>
              <w:pStyle w:val="142"/>
              <w:jc w:val="both"/>
            </w:pPr>
          </w:p>
        </w:tc>
        <w:tc>
          <w:tcPr>
            <w:tcW w:w="2853" w:type="dxa"/>
            <w:shd w:val="clear" w:color="auto" w:fill="auto"/>
            <w:vAlign w:val="center"/>
          </w:tcPr>
          <w:p w14:paraId="236F6143" w14:textId="77777777" w:rsidR="00EB546F" w:rsidRDefault="00EB546F" w:rsidP="008C393D">
            <w:pPr>
              <w:pStyle w:val="142"/>
              <w:jc w:val="both"/>
            </w:pPr>
            <w:r>
              <w:rPr>
                <w:rFonts w:hint="eastAsia"/>
              </w:rPr>
              <w:t>動支第二預備金[</w:t>
            </w:r>
            <w:r>
              <w:t>C]</w:t>
            </w:r>
          </w:p>
        </w:tc>
        <w:tc>
          <w:tcPr>
            <w:tcW w:w="2854" w:type="dxa"/>
            <w:shd w:val="clear" w:color="auto" w:fill="auto"/>
            <w:vAlign w:val="center"/>
          </w:tcPr>
          <w:p w14:paraId="02F316D8" w14:textId="77777777" w:rsidR="00EB546F" w:rsidRDefault="00EB546F" w:rsidP="008C393D">
            <w:pPr>
              <w:pStyle w:val="142"/>
              <w:jc w:val="right"/>
            </w:pPr>
            <w:r>
              <w:rPr>
                <w:rFonts w:hint="eastAsia"/>
              </w:rPr>
              <w:t>1</w:t>
            </w:r>
            <w:r>
              <w:t>84,800</w:t>
            </w:r>
          </w:p>
        </w:tc>
      </w:tr>
      <w:tr w:rsidR="00EB546F" w14:paraId="17645FF0" w14:textId="77777777" w:rsidTr="008C393D">
        <w:tc>
          <w:tcPr>
            <w:tcW w:w="2853" w:type="dxa"/>
            <w:vMerge/>
            <w:shd w:val="clear" w:color="auto" w:fill="auto"/>
            <w:vAlign w:val="center"/>
          </w:tcPr>
          <w:p w14:paraId="5B957B15" w14:textId="77777777" w:rsidR="00EB546F" w:rsidRDefault="00EB546F" w:rsidP="008C393D">
            <w:pPr>
              <w:pStyle w:val="142"/>
              <w:jc w:val="both"/>
            </w:pPr>
          </w:p>
        </w:tc>
        <w:tc>
          <w:tcPr>
            <w:tcW w:w="2853" w:type="dxa"/>
            <w:shd w:val="clear" w:color="auto" w:fill="auto"/>
            <w:vAlign w:val="center"/>
          </w:tcPr>
          <w:p w14:paraId="109FAC86" w14:textId="77777777" w:rsidR="00EB546F" w:rsidRDefault="00EB546F" w:rsidP="008C393D">
            <w:pPr>
              <w:pStyle w:val="142"/>
              <w:jc w:val="both"/>
            </w:pPr>
            <w:r>
              <w:rPr>
                <w:rFonts w:hint="eastAsia"/>
              </w:rPr>
              <w:t>合計[</w:t>
            </w:r>
            <w:r>
              <w:t>D=A+B+C]</w:t>
            </w:r>
          </w:p>
        </w:tc>
        <w:tc>
          <w:tcPr>
            <w:tcW w:w="2854" w:type="dxa"/>
            <w:shd w:val="clear" w:color="auto" w:fill="auto"/>
            <w:vAlign w:val="center"/>
          </w:tcPr>
          <w:p w14:paraId="58AA46A0" w14:textId="77777777" w:rsidR="00EB546F" w:rsidRDefault="00EB546F" w:rsidP="008C393D">
            <w:pPr>
              <w:pStyle w:val="142"/>
              <w:jc w:val="right"/>
            </w:pPr>
            <w:r>
              <w:rPr>
                <w:rFonts w:hint="eastAsia"/>
              </w:rPr>
              <w:t>1</w:t>
            </w:r>
            <w:r>
              <w:t>84,800</w:t>
            </w:r>
          </w:p>
        </w:tc>
      </w:tr>
      <w:tr w:rsidR="00EB546F" w14:paraId="387DCE88" w14:textId="77777777" w:rsidTr="008C393D">
        <w:tc>
          <w:tcPr>
            <w:tcW w:w="5706" w:type="dxa"/>
            <w:gridSpan w:val="2"/>
            <w:shd w:val="clear" w:color="auto" w:fill="auto"/>
            <w:vAlign w:val="center"/>
          </w:tcPr>
          <w:p w14:paraId="00C13EAD" w14:textId="77777777" w:rsidR="00EB546F" w:rsidRDefault="00EB546F" w:rsidP="008C393D">
            <w:pPr>
              <w:pStyle w:val="142"/>
              <w:jc w:val="both"/>
            </w:pPr>
            <w:r>
              <w:rPr>
                <w:rFonts w:hint="eastAsia"/>
              </w:rPr>
              <w:t>執行數[</w:t>
            </w:r>
            <w:r>
              <w:t>E]</w:t>
            </w:r>
          </w:p>
        </w:tc>
        <w:tc>
          <w:tcPr>
            <w:tcW w:w="2854" w:type="dxa"/>
            <w:shd w:val="clear" w:color="auto" w:fill="auto"/>
            <w:vAlign w:val="center"/>
          </w:tcPr>
          <w:p w14:paraId="108E2713" w14:textId="77777777" w:rsidR="00EB546F" w:rsidRDefault="00EB546F" w:rsidP="008C393D">
            <w:pPr>
              <w:pStyle w:val="142"/>
              <w:jc w:val="right"/>
            </w:pPr>
            <w:r>
              <w:rPr>
                <w:rFonts w:hint="eastAsia"/>
              </w:rPr>
              <w:t>5</w:t>
            </w:r>
            <w:r>
              <w:t>5,440</w:t>
            </w:r>
          </w:p>
        </w:tc>
      </w:tr>
      <w:tr w:rsidR="00EB546F" w14:paraId="732F554C" w14:textId="77777777" w:rsidTr="008C393D">
        <w:tc>
          <w:tcPr>
            <w:tcW w:w="5706" w:type="dxa"/>
            <w:gridSpan w:val="2"/>
            <w:shd w:val="clear" w:color="auto" w:fill="auto"/>
            <w:vAlign w:val="center"/>
          </w:tcPr>
          <w:p w14:paraId="4D691973" w14:textId="77777777" w:rsidR="00EB546F" w:rsidRDefault="00EB546F" w:rsidP="008C393D">
            <w:pPr>
              <w:pStyle w:val="142"/>
              <w:jc w:val="both"/>
            </w:pPr>
            <w:r>
              <w:rPr>
                <w:rFonts w:hint="eastAsia"/>
              </w:rPr>
              <w:t>保留數[</w:t>
            </w:r>
            <w:r>
              <w:t>F]</w:t>
            </w:r>
          </w:p>
        </w:tc>
        <w:tc>
          <w:tcPr>
            <w:tcW w:w="2854" w:type="dxa"/>
            <w:shd w:val="clear" w:color="auto" w:fill="auto"/>
            <w:vAlign w:val="center"/>
          </w:tcPr>
          <w:p w14:paraId="5402316F" w14:textId="77777777" w:rsidR="00EB546F" w:rsidRDefault="00EB546F" w:rsidP="008C393D">
            <w:pPr>
              <w:pStyle w:val="142"/>
              <w:jc w:val="right"/>
            </w:pPr>
            <w:r>
              <w:rPr>
                <w:rFonts w:hint="eastAsia"/>
              </w:rPr>
              <w:t>1</w:t>
            </w:r>
            <w:r>
              <w:t>29,360</w:t>
            </w:r>
          </w:p>
        </w:tc>
      </w:tr>
      <w:tr w:rsidR="00EB546F" w14:paraId="632B3A57" w14:textId="77777777" w:rsidTr="008C393D">
        <w:tc>
          <w:tcPr>
            <w:tcW w:w="5706" w:type="dxa"/>
            <w:gridSpan w:val="2"/>
            <w:shd w:val="clear" w:color="auto" w:fill="auto"/>
            <w:vAlign w:val="center"/>
          </w:tcPr>
          <w:p w14:paraId="79E84CFA" w14:textId="77777777" w:rsidR="00EB546F" w:rsidRDefault="00EB546F" w:rsidP="008C393D">
            <w:pPr>
              <w:pStyle w:val="142"/>
              <w:jc w:val="both"/>
            </w:pPr>
            <w:r>
              <w:rPr>
                <w:rFonts w:hint="eastAsia"/>
              </w:rPr>
              <w:t>執行率[</w:t>
            </w:r>
            <w:r>
              <w:t>E/D]</w:t>
            </w:r>
          </w:p>
        </w:tc>
        <w:tc>
          <w:tcPr>
            <w:tcW w:w="2854" w:type="dxa"/>
            <w:shd w:val="clear" w:color="auto" w:fill="auto"/>
            <w:vAlign w:val="center"/>
          </w:tcPr>
          <w:p w14:paraId="5FDE0323" w14:textId="77777777" w:rsidR="00EB546F" w:rsidRDefault="00EB546F" w:rsidP="008C393D">
            <w:pPr>
              <w:pStyle w:val="142"/>
              <w:jc w:val="right"/>
            </w:pPr>
            <w:r>
              <w:rPr>
                <w:rFonts w:hint="eastAsia"/>
              </w:rPr>
              <w:t>3</w:t>
            </w:r>
            <w:r>
              <w:t>0%</w:t>
            </w:r>
          </w:p>
        </w:tc>
      </w:tr>
    </w:tbl>
    <w:p w14:paraId="0C6A19A3" w14:textId="77777777" w:rsidR="00EB546F" w:rsidRPr="00183028" w:rsidRDefault="00EB546F" w:rsidP="00DD762B">
      <w:pPr>
        <w:pStyle w:val="142"/>
      </w:pPr>
      <w:r>
        <w:rPr>
          <w:rFonts w:hint="eastAsia"/>
        </w:rPr>
        <w:t>資料來源：教育部提供。</w:t>
      </w:r>
    </w:p>
    <w:p w14:paraId="5D66499F" w14:textId="77777777" w:rsidR="00EB546F" w:rsidRPr="00DE4733" w:rsidRDefault="00EB546F" w:rsidP="001F5078">
      <w:pPr>
        <w:pStyle w:val="ae"/>
      </w:pPr>
      <w:r>
        <w:rPr>
          <w:rFonts w:hint="eastAsia"/>
        </w:rPr>
        <w:t>（分機：1</w:t>
      </w:r>
      <w:r>
        <w:t xml:space="preserve">921 </w:t>
      </w:r>
      <w:r>
        <w:rPr>
          <w:rFonts w:hint="eastAsia"/>
        </w:rPr>
        <w:t>林佑樺)</w:t>
      </w:r>
    </w:p>
    <w:sectPr w:rsidR="00EB546F" w:rsidRPr="00DE4733" w:rsidSect="0060523D">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9910B0" w14:textId="77777777" w:rsidR="0061018C" w:rsidRDefault="0061018C">
      <w:pPr>
        <w:spacing w:line="240" w:lineRule="auto"/>
        <w:ind w:left="560" w:firstLine="560"/>
      </w:pPr>
      <w:r>
        <w:separator/>
      </w:r>
    </w:p>
  </w:endnote>
  <w:endnote w:type="continuationSeparator" w:id="0">
    <w:p w14:paraId="278D1591" w14:textId="77777777" w:rsidR="0061018C" w:rsidRDefault="0061018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Microsoft JhengHei UI">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0C464" w14:textId="77777777"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33049684" w14:textId="77777777" w:rsidR="00B84D17" w:rsidRDefault="00C00697" w:rsidP="00924AA7">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B2212" w14:textId="63D4EA36"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sidR="00C00697">
      <w:rPr>
        <w:rStyle w:val="af5"/>
        <w:noProof/>
      </w:rPr>
      <w:t>2</w:t>
    </w:r>
    <w:r>
      <w:rPr>
        <w:rStyle w:val="af5"/>
      </w:rPr>
      <w:fldChar w:fldCharType="end"/>
    </w:r>
  </w:p>
  <w:p w14:paraId="29C1FABB" w14:textId="77777777" w:rsidR="00B84D17" w:rsidRPr="0060523D" w:rsidRDefault="00C00697" w:rsidP="0060523D">
    <w:pPr>
      <w:pStyle w:val="af3"/>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42F7D3" w14:textId="77777777" w:rsidR="00B84D17" w:rsidRDefault="00C00697" w:rsidP="00924AA7">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FBF333" w14:textId="77777777" w:rsidR="0061018C" w:rsidRDefault="0061018C">
      <w:pPr>
        <w:spacing w:line="240" w:lineRule="auto"/>
        <w:ind w:left="560" w:firstLine="560"/>
      </w:pPr>
      <w:r>
        <w:separator/>
      </w:r>
    </w:p>
  </w:footnote>
  <w:footnote w:type="continuationSeparator" w:id="0">
    <w:p w14:paraId="65B68FA5" w14:textId="77777777" w:rsidR="0061018C" w:rsidRDefault="0061018C">
      <w:pPr>
        <w:spacing w:line="240" w:lineRule="auto"/>
        <w:ind w:left="560" w:firstLine="560"/>
      </w:pPr>
      <w:r>
        <w:continuationSeparator/>
      </w:r>
    </w:p>
  </w:footnote>
  <w:footnote w:id="1">
    <w:p w14:paraId="38233693" w14:textId="77777777" w:rsidR="00EB546F" w:rsidRPr="00524823" w:rsidRDefault="00EB546F" w:rsidP="00524823">
      <w:pPr>
        <w:pStyle w:val="147"/>
      </w:pPr>
      <w:r>
        <w:rPr>
          <w:rStyle w:val="af8"/>
        </w:rPr>
        <w:footnoteRef/>
      </w:r>
      <w:r>
        <w:t xml:space="preserve"> </w:t>
      </w:r>
      <w:r>
        <w:rPr>
          <w:rFonts w:hint="eastAsia"/>
        </w:rPr>
        <w:t>「高等教育行政及督導-獎補助費-對直轄市政府之補助」科目。</w:t>
      </w:r>
    </w:p>
  </w:footnote>
  <w:footnote w:id="2">
    <w:p w14:paraId="39F168C3" w14:textId="77777777" w:rsidR="00EB546F" w:rsidRDefault="00EB546F" w:rsidP="003740A3">
      <w:pPr>
        <w:pStyle w:val="147"/>
      </w:pPr>
      <w:r>
        <w:rPr>
          <w:rStyle w:val="af8"/>
        </w:rPr>
        <w:footnoteRef/>
      </w:r>
      <w:r>
        <w:t xml:space="preserve"> </w:t>
      </w:r>
      <w:r>
        <w:rPr>
          <w:rFonts w:hint="eastAsia"/>
        </w:rPr>
        <w:t>行政院1</w:t>
      </w:r>
      <w:r>
        <w:t>13</w:t>
      </w:r>
      <w:r>
        <w:rPr>
          <w:rFonts w:hint="eastAsia"/>
        </w:rPr>
        <w:t>年4月1</w:t>
      </w:r>
      <w:r>
        <w:t>5</w:t>
      </w:r>
      <w:r>
        <w:rPr>
          <w:rFonts w:hint="eastAsia"/>
        </w:rPr>
        <w:t>日院臺教長字第1</w:t>
      </w:r>
      <w:r>
        <w:t>131009061</w:t>
      </w:r>
      <w:r>
        <w:rPr>
          <w:rFonts w:hint="eastAsia"/>
        </w:rPr>
        <w:t>號函。</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DDBD2" w14:textId="77777777" w:rsidR="00B84D17" w:rsidRDefault="00C00697" w:rsidP="00924AA7">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A2B56D" w14:textId="77777777" w:rsidR="00B84D17" w:rsidRPr="0060523D" w:rsidRDefault="00C00697" w:rsidP="0060523D">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E3B7E" w14:textId="77777777" w:rsidR="00B84D17" w:rsidRDefault="00C00697" w:rsidP="00924AA7">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7843C82"/>
    <w:lvl w:ilvl="0">
      <w:start w:val="1"/>
      <w:numFmt w:val="decimal"/>
      <w:pStyle w:val="5"/>
      <w:lvlText w:val="%1."/>
      <w:lvlJc w:val="left"/>
      <w:pPr>
        <w:tabs>
          <w:tab w:val="num" w:pos="2281"/>
        </w:tabs>
        <w:ind w:leftChars="1000" w:left="2281" w:hangingChars="200" w:hanging="360"/>
      </w:pPr>
    </w:lvl>
  </w:abstractNum>
  <w:abstractNum w:abstractNumId="1" w15:restartNumberingAfterBreak="0">
    <w:nsid w:val="FFFFFF7D"/>
    <w:multiLevelType w:val="singleLevel"/>
    <w:tmpl w:val="1C983A4A"/>
    <w:lvl w:ilvl="0">
      <w:start w:val="1"/>
      <w:numFmt w:val="decimal"/>
      <w:pStyle w:val="4"/>
      <w:lvlText w:val="%1."/>
      <w:lvlJc w:val="left"/>
      <w:pPr>
        <w:tabs>
          <w:tab w:val="num" w:pos="1801"/>
        </w:tabs>
        <w:ind w:leftChars="800" w:left="1801" w:hangingChars="200" w:hanging="360"/>
      </w:pPr>
    </w:lvl>
  </w:abstractNum>
  <w:abstractNum w:abstractNumId="2" w15:restartNumberingAfterBreak="0">
    <w:nsid w:val="FFFFFF7E"/>
    <w:multiLevelType w:val="singleLevel"/>
    <w:tmpl w:val="695A1AA2"/>
    <w:lvl w:ilvl="0">
      <w:start w:val="1"/>
      <w:numFmt w:val="decimal"/>
      <w:pStyle w:val="3"/>
      <w:lvlText w:val="%1."/>
      <w:lvlJc w:val="left"/>
      <w:pPr>
        <w:tabs>
          <w:tab w:val="num" w:pos="1321"/>
        </w:tabs>
        <w:ind w:leftChars="600" w:left="1321" w:hangingChars="200" w:hanging="360"/>
      </w:pPr>
    </w:lvl>
  </w:abstractNum>
  <w:abstractNum w:abstractNumId="3" w15:restartNumberingAfterBreak="0">
    <w:nsid w:val="FFFFFF7F"/>
    <w:multiLevelType w:val="singleLevel"/>
    <w:tmpl w:val="93C69084"/>
    <w:lvl w:ilvl="0">
      <w:start w:val="1"/>
      <w:numFmt w:val="decimal"/>
      <w:pStyle w:val="2"/>
      <w:lvlText w:val="%1."/>
      <w:lvlJc w:val="left"/>
      <w:pPr>
        <w:tabs>
          <w:tab w:val="num" w:pos="841"/>
        </w:tabs>
        <w:ind w:leftChars="400" w:left="841" w:hangingChars="200" w:hanging="360"/>
      </w:pPr>
    </w:lvl>
  </w:abstractNum>
  <w:abstractNum w:abstractNumId="4" w15:restartNumberingAfterBreak="0">
    <w:nsid w:val="FFFFFF80"/>
    <w:multiLevelType w:val="singleLevel"/>
    <w:tmpl w:val="6FB25CF6"/>
    <w:lvl w:ilvl="0">
      <w:start w:val="1"/>
      <w:numFmt w:val="bullet"/>
      <w:pStyle w:val="50"/>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720CB268"/>
    <w:lvl w:ilvl="0">
      <w:start w:val="1"/>
      <w:numFmt w:val="bullet"/>
      <w:pStyle w:val="40"/>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1B74B26C"/>
    <w:lvl w:ilvl="0">
      <w:start w:val="1"/>
      <w:numFmt w:val="bullet"/>
      <w:pStyle w:val="30"/>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96CED1EA"/>
    <w:lvl w:ilvl="0">
      <w:start w:val="1"/>
      <w:numFmt w:val="bullet"/>
      <w:pStyle w:val="20"/>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2872FF74"/>
    <w:lvl w:ilvl="0">
      <w:start w:val="1"/>
      <w:numFmt w:val="decimal"/>
      <w:pStyle w:val="a"/>
      <w:lvlText w:val="%1."/>
      <w:lvlJc w:val="left"/>
      <w:pPr>
        <w:tabs>
          <w:tab w:val="num" w:pos="361"/>
        </w:tabs>
        <w:ind w:leftChars="200" w:left="361" w:hangingChars="200" w:hanging="360"/>
      </w:pPr>
    </w:lvl>
  </w:abstractNum>
  <w:abstractNum w:abstractNumId="9" w15:restartNumberingAfterBreak="0">
    <w:nsid w:val="FFFFFF89"/>
    <w:multiLevelType w:val="singleLevel"/>
    <w:tmpl w:val="95F0B226"/>
    <w:lvl w:ilvl="0">
      <w:start w:val="1"/>
      <w:numFmt w:val="bullet"/>
      <w:pStyle w:val="a0"/>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3FFF510C"/>
    <w:multiLevelType w:val="hybridMultilevel"/>
    <w:tmpl w:val="C44ADC92"/>
    <w:lvl w:ilvl="0" w:tplc="6468531C">
      <w:start w:val="1"/>
      <w:numFmt w:val="taiwaneseCountingThousand"/>
      <w:lvlText w:val="%1、"/>
      <w:lvlJc w:val="left"/>
      <w:pPr>
        <w:ind w:left="1007" w:hanging="720"/>
      </w:pPr>
      <w:rPr>
        <w:rFonts w:hint="default"/>
      </w:rPr>
    </w:lvl>
    <w:lvl w:ilvl="1" w:tplc="04090019" w:tentative="1">
      <w:start w:val="1"/>
      <w:numFmt w:val="ideographTraditional"/>
      <w:lvlText w:val="%2、"/>
      <w:lvlJc w:val="left"/>
      <w:pPr>
        <w:ind w:left="1247" w:hanging="480"/>
      </w:pPr>
    </w:lvl>
    <w:lvl w:ilvl="2" w:tplc="0409001B" w:tentative="1">
      <w:start w:val="1"/>
      <w:numFmt w:val="lowerRoman"/>
      <w:lvlText w:val="%3."/>
      <w:lvlJc w:val="right"/>
      <w:pPr>
        <w:ind w:left="1727" w:hanging="480"/>
      </w:pPr>
    </w:lvl>
    <w:lvl w:ilvl="3" w:tplc="0409000F" w:tentative="1">
      <w:start w:val="1"/>
      <w:numFmt w:val="decimal"/>
      <w:lvlText w:val="%4."/>
      <w:lvlJc w:val="left"/>
      <w:pPr>
        <w:ind w:left="2207" w:hanging="480"/>
      </w:pPr>
    </w:lvl>
    <w:lvl w:ilvl="4" w:tplc="04090019" w:tentative="1">
      <w:start w:val="1"/>
      <w:numFmt w:val="ideographTraditional"/>
      <w:lvlText w:val="%5、"/>
      <w:lvlJc w:val="left"/>
      <w:pPr>
        <w:ind w:left="2687" w:hanging="480"/>
      </w:pPr>
    </w:lvl>
    <w:lvl w:ilvl="5" w:tplc="0409001B" w:tentative="1">
      <w:start w:val="1"/>
      <w:numFmt w:val="lowerRoman"/>
      <w:lvlText w:val="%6."/>
      <w:lvlJc w:val="right"/>
      <w:pPr>
        <w:ind w:left="3167" w:hanging="480"/>
      </w:pPr>
    </w:lvl>
    <w:lvl w:ilvl="6" w:tplc="0409000F" w:tentative="1">
      <w:start w:val="1"/>
      <w:numFmt w:val="decimal"/>
      <w:lvlText w:val="%7."/>
      <w:lvlJc w:val="left"/>
      <w:pPr>
        <w:ind w:left="3647" w:hanging="480"/>
      </w:pPr>
    </w:lvl>
    <w:lvl w:ilvl="7" w:tplc="04090019" w:tentative="1">
      <w:start w:val="1"/>
      <w:numFmt w:val="ideographTraditional"/>
      <w:lvlText w:val="%8、"/>
      <w:lvlJc w:val="left"/>
      <w:pPr>
        <w:ind w:left="4127" w:hanging="480"/>
      </w:pPr>
    </w:lvl>
    <w:lvl w:ilvl="8" w:tplc="0409001B" w:tentative="1">
      <w:start w:val="1"/>
      <w:numFmt w:val="lowerRoman"/>
      <w:lvlText w:val="%9."/>
      <w:lvlJc w:val="right"/>
      <w:pPr>
        <w:ind w:left="4607" w:hanging="480"/>
      </w:pPr>
    </w:lvl>
  </w:abstractNum>
  <w:num w:numId="1">
    <w:abstractNumId w:val="9"/>
  </w:num>
  <w:num w:numId="2">
    <w:abstractNumId w:val="10"/>
  </w:num>
  <w:num w:numId="3">
    <w:abstractNumId w:val="8"/>
  </w:num>
  <w:num w:numId="4">
    <w:abstractNumId w:val="3"/>
  </w:num>
  <w:num w:numId="5">
    <w:abstractNumId w:val="2"/>
  </w:num>
  <w:num w:numId="6">
    <w:abstractNumId w:val="1"/>
  </w:num>
  <w:num w:numId="7">
    <w:abstractNumId w:val="0"/>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215C5C"/>
    <w:rsid w:val="003C4F81"/>
    <w:rsid w:val="0060523D"/>
    <w:rsid w:val="0061018C"/>
    <w:rsid w:val="00614CCD"/>
    <w:rsid w:val="00645EF7"/>
    <w:rsid w:val="00685665"/>
    <w:rsid w:val="00935D43"/>
    <w:rsid w:val="00A279C4"/>
    <w:rsid w:val="00B568DC"/>
    <w:rsid w:val="00B9519B"/>
    <w:rsid w:val="00C00697"/>
    <w:rsid w:val="00C04D89"/>
    <w:rsid w:val="00C05BBC"/>
    <w:rsid w:val="00C2166D"/>
    <w:rsid w:val="00C3733E"/>
    <w:rsid w:val="00D2411D"/>
    <w:rsid w:val="00D30483"/>
    <w:rsid w:val="00E75A6A"/>
    <w:rsid w:val="00EB54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6FE47F2"/>
  <w15:chartTrackingRefBased/>
  <w15:docId w15:val="{BDAB5DE3-19AF-4C74-B507-A54020DF7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1"/>
    <w:next w:val="a1"/>
    <w:link w:val="10"/>
    <w:qFormat/>
    <w:rsid w:val="00215C5C"/>
    <w:pPr>
      <w:keepNext/>
      <w:spacing w:before="180" w:after="180" w:line="720" w:lineRule="atLeast"/>
      <w:outlineLvl w:val="0"/>
    </w:pPr>
    <w:rPr>
      <w:rFonts w:ascii="Calibri Light" w:eastAsia="新細明體" w:hAnsi="Calibri Light"/>
      <w:b/>
      <w:bCs/>
      <w:kern w:val="52"/>
      <w:sz w:val="52"/>
      <w:szCs w:val="52"/>
    </w:rPr>
  </w:style>
  <w:style w:type="paragraph" w:styleId="21">
    <w:name w:val="heading 2"/>
    <w:basedOn w:val="a1"/>
    <w:next w:val="a1"/>
    <w:link w:val="22"/>
    <w:semiHidden/>
    <w:unhideWhenUsed/>
    <w:qFormat/>
    <w:rsid w:val="00215C5C"/>
    <w:pPr>
      <w:keepNext/>
      <w:spacing w:line="720" w:lineRule="atLeast"/>
      <w:outlineLvl w:val="1"/>
    </w:pPr>
    <w:rPr>
      <w:rFonts w:ascii="Calibri Light" w:eastAsia="新細明體" w:hAnsi="Calibri Light"/>
      <w:b/>
      <w:bCs/>
      <w:sz w:val="48"/>
      <w:szCs w:val="48"/>
    </w:rPr>
  </w:style>
  <w:style w:type="paragraph" w:styleId="31">
    <w:name w:val="heading 3"/>
    <w:basedOn w:val="a1"/>
    <w:next w:val="a1"/>
    <w:link w:val="32"/>
    <w:semiHidden/>
    <w:unhideWhenUsed/>
    <w:qFormat/>
    <w:rsid w:val="00215C5C"/>
    <w:pPr>
      <w:keepNext/>
      <w:spacing w:line="720" w:lineRule="atLeast"/>
      <w:outlineLvl w:val="2"/>
    </w:pPr>
    <w:rPr>
      <w:rFonts w:ascii="Calibri Light" w:eastAsia="新細明體" w:hAnsi="Calibri Light"/>
      <w:b/>
      <w:bCs/>
      <w:sz w:val="36"/>
      <w:szCs w:val="36"/>
    </w:rPr>
  </w:style>
  <w:style w:type="paragraph" w:styleId="41">
    <w:name w:val="heading 4"/>
    <w:basedOn w:val="a1"/>
    <w:next w:val="a1"/>
    <w:link w:val="42"/>
    <w:semiHidden/>
    <w:unhideWhenUsed/>
    <w:qFormat/>
    <w:rsid w:val="00215C5C"/>
    <w:pPr>
      <w:keepNext/>
      <w:spacing w:line="720" w:lineRule="atLeast"/>
      <w:outlineLvl w:val="3"/>
    </w:pPr>
    <w:rPr>
      <w:rFonts w:ascii="Calibri Light" w:eastAsia="新細明體" w:hAnsi="Calibri Light"/>
      <w:sz w:val="36"/>
      <w:szCs w:val="36"/>
    </w:rPr>
  </w:style>
  <w:style w:type="paragraph" w:styleId="51">
    <w:name w:val="heading 5"/>
    <w:basedOn w:val="a1"/>
    <w:next w:val="a1"/>
    <w:link w:val="52"/>
    <w:semiHidden/>
    <w:unhideWhenUsed/>
    <w:qFormat/>
    <w:rsid w:val="00215C5C"/>
    <w:pPr>
      <w:keepNext/>
      <w:spacing w:line="720" w:lineRule="atLeast"/>
      <w:outlineLvl w:val="4"/>
    </w:pPr>
    <w:rPr>
      <w:rFonts w:ascii="Calibri Light" w:eastAsia="新細明體" w:hAnsi="Calibri Light"/>
      <w:b/>
      <w:bCs/>
      <w:sz w:val="36"/>
      <w:szCs w:val="36"/>
    </w:rPr>
  </w:style>
  <w:style w:type="paragraph" w:styleId="6">
    <w:name w:val="heading 6"/>
    <w:basedOn w:val="a1"/>
    <w:next w:val="a1"/>
    <w:link w:val="60"/>
    <w:semiHidden/>
    <w:unhideWhenUsed/>
    <w:qFormat/>
    <w:rsid w:val="00215C5C"/>
    <w:pPr>
      <w:keepNext/>
      <w:spacing w:line="720" w:lineRule="atLeast"/>
      <w:outlineLvl w:val="5"/>
    </w:pPr>
    <w:rPr>
      <w:rFonts w:ascii="Calibri Light" w:eastAsia="新細明體" w:hAnsi="Calibri Light"/>
      <w:sz w:val="36"/>
      <w:szCs w:val="36"/>
    </w:rPr>
  </w:style>
  <w:style w:type="paragraph" w:styleId="7">
    <w:name w:val="heading 7"/>
    <w:basedOn w:val="a1"/>
    <w:next w:val="a1"/>
    <w:link w:val="70"/>
    <w:semiHidden/>
    <w:unhideWhenUsed/>
    <w:qFormat/>
    <w:rsid w:val="00215C5C"/>
    <w:pPr>
      <w:keepNext/>
      <w:spacing w:line="720" w:lineRule="atLeast"/>
      <w:ind w:leftChars="400" w:left="400"/>
      <w:outlineLvl w:val="6"/>
    </w:pPr>
    <w:rPr>
      <w:rFonts w:ascii="Calibri Light" w:eastAsia="新細明體" w:hAnsi="Calibri Light"/>
      <w:b/>
      <w:bCs/>
      <w:sz w:val="36"/>
      <w:szCs w:val="36"/>
    </w:rPr>
  </w:style>
  <w:style w:type="paragraph" w:styleId="8">
    <w:name w:val="heading 8"/>
    <w:basedOn w:val="a1"/>
    <w:next w:val="a1"/>
    <w:link w:val="80"/>
    <w:semiHidden/>
    <w:unhideWhenUsed/>
    <w:qFormat/>
    <w:rsid w:val="00215C5C"/>
    <w:pPr>
      <w:keepNext/>
      <w:spacing w:line="720" w:lineRule="atLeast"/>
      <w:ind w:leftChars="400" w:left="400"/>
      <w:outlineLvl w:val="7"/>
    </w:pPr>
    <w:rPr>
      <w:rFonts w:ascii="Calibri Light" w:eastAsia="新細明體" w:hAnsi="Calibri Light"/>
      <w:sz w:val="36"/>
      <w:szCs w:val="36"/>
    </w:rPr>
  </w:style>
  <w:style w:type="paragraph" w:styleId="9">
    <w:name w:val="heading 9"/>
    <w:basedOn w:val="a1"/>
    <w:next w:val="a1"/>
    <w:link w:val="90"/>
    <w:semiHidden/>
    <w:unhideWhenUsed/>
    <w:qFormat/>
    <w:rsid w:val="00215C5C"/>
    <w:pPr>
      <w:keepNext/>
      <w:spacing w:line="720" w:lineRule="atLeast"/>
      <w:ind w:leftChars="400" w:left="400"/>
      <w:outlineLvl w:val="8"/>
    </w:pPr>
    <w:rPr>
      <w:rFonts w:ascii="Calibri Light" w:eastAsia="新細明體" w:hAnsi="Calibri Light"/>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pPr>
      <w:ind w:left="300" w:hangingChars="100" w:hanging="100"/>
    </w:pPr>
  </w:style>
  <w:style w:type="paragraph" w:customStyle="1" w:styleId="a9">
    <w:name w:val="(一)下內文"/>
    <w:basedOn w:val="a7"/>
    <w:pPr>
      <w:adjustRightInd w:val="0"/>
      <w:ind w:leftChars="300" w:firstLineChars="0" w:firstLine="0"/>
    </w:pPr>
  </w:style>
  <w:style w:type="paragraph" w:customStyle="1" w:styleId="123">
    <w:name w:val="1.2.3."/>
    <w:basedOn w:val="a9"/>
    <w:link w:val="1230"/>
    <w:qFormat/>
    <w:pPr>
      <w:adjustRightInd/>
      <w:ind w:left="400" w:hangingChars="100" w:hanging="100"/>
    </w:pPr>
  </w:style>
  <w:style w:type="paragraph" w:customStyle="1" w:styleId="aa">
    <w:name w:val="結論"/>
    <w:basedOn w:val="a9"/>
    <w:pPr>
      <w:adjustRightInd/>
      <w:ind w:leftChars="200" w:left="200"/>
    </w:pPr>
  </w:style>
  <w:style w:type="paragraph" w:customStyle="1" w:styleId="ab">
    <w:name w:val="前言內文"/>
    <w:basedOn w:val="a1"/>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1"/>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1"/>
    <w:link w:val="af"/>
    <w:pPr>
      <w:ind w:leftChars="0" w:left="0" w:firstLineChars="0" w:firstLine="0"/>
      <w:jc w:val="right"/>
    </w:pPr>
    <w:rPr>
      <w:sz w:val="24"/>
    </w:rPr>
  </w:style>
  <w:style w:type="paragraph" w:customStyle="1" w:styleId="af0">
    <w:name w:val="前言(一)(二)(三)"/>
    <w:basedOn w:val="a1"/>
    <w:pPr>
      <w:ind w:leftChars="0" w:left="100" w:hangingChars="100" w:hanging="100"/>
    </w:pPr>
  </w:style>
  <w:style w:type="paragraph" w:customStyle="1" w:styleId="1231">
    <w:name w:val="(1)(2)(3)"/>
    <w:basedOn w:val="a1"/>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1"/>
    <w:link w:val="af2"/>
    <w:uiPriority w:val="99"/>
    <w:unhideWhenUsed/>
    <w:rsid w:val="003C4F81"/>
    <w:pPr>
      <w:tabs>
        <w:tab w:val="center" w:pos="4153"/>
        <w:tab w:val="right" w:pos="8306"/>
      </w:tabs>
      <w:snapToGrid w:val="0"/>
    </w:pPr>
    <w:rPr>
      <w:sz w:val="20"/>
      <w:szCs w:val="20"/>
    </w:rPr>
  </w:style>
  <w:style w:type="paragraph" w:styleId="ac">
    <w:name w:val="table of figures"/>
    <w:basedOn w:val="a1"/>
    <w:next w:val="a1"/>
    <w:semiHidden/>
    <w:pPr>
      <w:ind w:leftChars="400" w:left="960" w:hangingChars="200" w:hanging="480"/>
    </w:pPr>
  </w:style>
  <w:style w:type="paragraph" w:customStyle="1" w:styleId="23">
    <w:name w:val="(一)下內文縮2"/>
    <w:basedOn w:val="a1"/>
    <w:pPr>
      <w:adjustRightInd w:val="0"/>
      <w:ind w:leftChars="300" w:left="300"/>
    </w:pPr>
  </w:style>
  <w:style w:type="paragraph" w:styleId="11">
    <w:name w:val="toc 1"/>
    <w:basedOn w:val="a1"/>
    <w:next w:val="a1"/>
    <w:autoRedefine/>
    <w:uiPriority w:val="39"/>
    <w:rsid w:val="00C04D89"/>
    <w:pPr>
      <w:tabs>
        <w:tab w:val="right" w:leader="hyphen" w:pos="8490"/>
      </w:tabs>
      <w:ind w:leftChars="0" w:left="487" w:hangingChars="200" w:hanging="487"/>
      <w:jc w:val="right"/>
    </w:pPr>
    <w:rPr>
      <w:rFonts w:hAnsi="標楷體"/>
      <w:b/>
      <w:bCs/>
      <w:noProof/>
      <w:sz w:val="24"/>
      <w:szCs w:val="24"/>
    </w:rPr>
  </w:style>
  <w:style w:type="paragraph" w:styleId="24">
    <w:name w:val="toc 2"/>
    <w:basedOn w:val="a1"/>
    <w:next w:val="a1"/>
    <w:autoRedefine/>
    <w:uiPriority w:val="39"/>
    <w:pPr>
      <w:tabs>
        <w:tab w:val="right" w:leader="hyphen" w:pos="8490"/>
      </w:tabs>
      <w:ind w:leftChars="0" w:left="566" w:hangingChars="200" w:hanging="566"/>
    </w:pPr>
  </w:style>
  <w:style w:type="character" w:customStyle="1" w:styleId="af2">
    <w:name w:val="頁首 字元"/>
    <w:basedOn w:val="a2"/>
    <w:link w:val="af1"/>
    <w:uiPriority w:val="99"/>
    <w:rsid w:val="003C4F81"/>
    <w:rPr>
      <w:rFonts w:ascii="標楷體" w:eastAsia="標楷體"/>
      <w:snapToGrid w:val="0"/>
      <w:kern w:val="2"/>
    </w:rPr>
  </w:style>
  <w:style w:type="paragraph" w:styleId="af3">
    <w:name w:val="footer"/>
    <w:basedOn w:val="a1"/>
    <w:link w:val="af4"/>
    <w:uiPriority w:val="99"/>
    <w:unhideWhenUsed/>
    <w:rsid w:val="003C4F81"/>
    <w:pPr>
      <w:tabs>
        <w:tab w:val="center" w:pos="4153"/>
        <w:tab w:val="right" w:pos="8306"/>
      </w:tabs>
      <w:snapToGrid w:val="0"/>
    </w:pPr>
    <w:rPr>
      <w:sz w:val="20"/>
      <w:szCs w:val="20"/>
    </w:rPr>
  </w:style>
  <w:style w:type="character" w:customStyle="1" w:styleId="af4">
    <w:name w:val="頁尾 字元"/>
    <w:basedOn w:val="a2"/>
    <w:link w:val="af3"/>
    <w:uiPriority w:val="99"/>
    <w:rsid w:val="003C4F81"/>
    <w:rPr>
      <w:rFonts w:ascii="標楷體" w:eastAsia="標楷體"/>
      <w:snapToGrid w:val="0"/>
      <w:kern w:val="2"/>
    </w:rPr>
  </w:style>
  <w:style w:type="character" w:customStyle="1" w:styleId="141">
    <w:name w:val="第二層(14號字) 字元1"/>
    <w:link w:val="14"/>
    <w:rsid w:val="00685665"/>
    <w:rPr>
      <w:rFonts w:ascii="標楷體" w:eastAsia="標楷體"/>
      <w:b/>
      <w:snapToGrid w:val="0"/>
      <w:kern w:val="2"/>
      <w:sz w:val="28"/>
    </w:rPr>
  </w:style>
  <w:style w:type="character" w:customStyle="1" w:styleId="143">
    <w:name w:val="表格內文(14行高) 字元"/>
    <w:link w:val="142"/>
    <w:qFormat/>
    <w:rsid w:val="00685665"/>
    <w:rPr>
      <w:rFonts w:ascii="標楷體" w:eastAsia="標楷體"/>
      <w:snapToGrid w:val="0"/>
      <w:kern w:val="2"/>
      <w:sz w:val="24"/>
      <w:szCs w:val="28"/>
    </w:rPr>
  </w:style>
  <w:style w:type="character" w:customStyle="1" w:styleId="a8">
    <w:name w:val="(一)(二)(三) 字元"/>
    <w:link w:val="a7"/>
    <w:rsid w:val="00685665"/>
    <w:rPr>
      <w:rFonts w:ascii="標楷體" w:eastAsia="標楷體"/>
      <w:snapToGrid w:val="0"/>
      <w:kern w:val="2"/>
      <w:sz w:val="28"/>
      <w:szCs w:val="28"/>
    </w:rPr>
  </w:style>
  <w:style w:type="character" w:customStyle="1" w:styleId="1230">
    <w:name w:val="1.2.3. 字元"/>
    <w:link w:val="123"/>
    <w:rsid w:val="00685665"/>
    <w:rPr>
      <w:rFonts w:ascii="標楷體" w:eastAsia="標楷體"/>
      <w:snapToGrid w:val="0"/>
      <w:kern w:val="2"/>
      <w:sz w:val="28"/>
      <w:szCs w:val="28"/>
    </w:rPr>
  </w:style>
  <w:style w:type="character" w:customStyle="1" w:styleId="146">
    <w:name w:val="第二層(14號字) 字元"/>
    <w:rsid w:val="00685665"/>
    <w:rPr>
      <w:rFonts w:ascii="標楷體" w:eastAsia="標楷體"/>
      <w:b/>
      <w:snapToGrid w:val="0"/>
      <w:kern w:val="2"/>
      <w:sz w:val="28"/>
    </w:rPr>
  </w:style>
  <w:style w:type="character" w:customStyle="1" w:styleId="145">
    <w:name w:val="第一層(14號字) 字元"/>
    <w:link w:val="144"/>
    <w:rsid w:val="00685665"/>
    <w:rPr>
      <w:rFonts w:ascii="標楷體" w:eastAsia="標楷體"/>
      <w:b/>
      <w:snapToGrid w:val="0"/>
      <w:kern w:val="2"/>
      <w:sz w:val="28"/>
    </w:rPr>
  </w:style>
  <w:style w:type="character" w:customStyle="1" w:styleId="a6">
    <w:name w:val="預備金及追加預算標題 字元"/>
    <w:link w:val="a5"/>
    <w:rsid w:val="00685665"/>
    <w:rPr>
      <w:rFonts w:ascii="標楷體" w:eastAsia="標楷體"/>
      <w:b/>
      <w:snapToGrid w:val="0"/>
      <w:kern w:val="2"/>
      <w:sz w:val="28"/>
    </w:rPr>
  </w:style>
  <w:style w:type="character" w:customStyle="1" w:styleId="af">
    <w:name w:val="姓名及分機 字元"/>
    <w:link w:val="ae"/>
    <w:rsid w:val="00685665"/>
    <w:rPr>
      <w:rFonts w:ascii="標楷體" w:eastAsia="標楷體"/>
      <w:snapToGrid w:val="0"/>
      <w:kern w:val="2"/>
      <w:sz w:val="24"/>
      <w:szCs w:val="28"/>
    </w:rPr>
  </w:style>
  <w:style w:type="character" w:styleId="af5">
    <w:name w:val="page number"/>
    <w:rsid w:val="00685665"/>
  </w:style>
  <w:style w:type="character" w:customStyle="1" w:styleId="12">
    <w:name w:val="(一)(二)(三) 字元1"/>
    <w:rsid w:val="00685665"/>
    <w:rPr>
      <w:rFonts w:ascii="標楷體" w:eastAsia="標楷體"/>
      <w:snapToGrid w:val="0"/>
      <w:kern w:val="2"/>
      <w:sz w:val="28"/>
      <w:szCs w:val="28"/>
    </w:rPr>
  </w:style>
  <w:style w:type="character" w:customStyle="1" w:styleId="201">
    <w:name w:val="表格內文(20行高) 字元"/>
    <w:link w:val="200"/>
    <w:rsid w:val="00685665"/>
    <w:rPr>
      <w:rFonts w:ascii="標楷體" w:eastAsia="標楷體"/>
      <w:snapToGrid w:val="0"/>
      <w:kern w:val="2"/>
      <w:sz w:val="24"/>
      <w:szCs w:val="28"/>
    </w:rPr>
  </w:style>
  <w:style w:type="paragraph" w:styleId="af6">
    <w:name w:val="footnote text"/>
    <w:basedOn w:val="a1"/>
    <w:link w:val="af7"/>
    <w:uiPriority w:val="99"/>
    <w:unhideWhenUsed/>
    <w:rsid w:val="00685665"/>
    <w:pPr>
      <w:snapToGrid w:val="0"/>
      <w:jc w:val="left"/>
    </w:pPr>
    <w:rPr>
      <w:sz w:val="20"/>
      <w:szCs w:val="20"/>
    </w:rPr>
  </w:style>
  <w:style w:type="character" w:customStyle="1" w:styleId="af7">
    <w:name w:val="註腳文字 字元"/>
    <w:basedOn w:val="a2"/>
    <w:link w:val="af6"/>
    <w:uiPriority w:val="99"/>
    <w:rsid w:val="00685665"/>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unhideWhenUsed/>
    <w:qFormat/>
    <w:rsid w:val="00685665"/>
    <w:rPr>
      <w:vertAlign w:val="superscript"/>
    </w:rPr>
  </w:style>
  <w:style w:type="character" w:customStyle="1" w:styleId="1410">
    <w:name w:val="表格內文(14行高) 字元1"/>
    <w:rsid w:val="00685665"/>
    <w:rPr>
      <w:rFonts w:ascii="標楷體" w:eastAsia="標楷體"/>
      <w:snapToGrid w:val="0"/>
      <w:kern w:val="2"/>
      <w:sz w:val="24"/>
      <w:szCs w:val="28"/>
      <w:lang w:val="en-US" w:eastAsia="zh-TW" w:bidi="ar-SA"/>
    </w:rPr>
  </w:style>
  <w:style w:type="character" w:customStyle="1" w:styleId="25">
    <w:name w:val="(一)(二)(三) 字元2"/>
    <w:qFormat/>
    <w:rsid w:val="00645EF7"/>
    <w:rPr>
      <w:rFonts w:ascii="標楷體" w:eastAsia="標楷體"/>
      <w:snapToGrid w:val="0"/>
      <w:kern w:val="2"/>
      <w:sz w:val="28"/>
      <w:szCs w:val="28"/>
    </w:rPr>
  </w:style>
  <w:style w:type="paragraph" w:customStyle="1" w:styleId="147">
    <w:name w:val="註腳(表格內文14行高左右齊)"/>
    <w:basedOn w:val="142"/>
    <w:qFormat/>
    <w:rsid w:val="00EB546F"/>
    <w:pPr>
      <w:wordWrap w:val="0"/>
      <w:ind w:leftChars="-15" w:left="153" w:hangingChars="80" w:hanging="195"/>
      <w:jc w:val="both"/>
    </w:pPr>
  </w:style>
  <w:style w:type="character" w:customStyle="1" w:styleId="10">
    <w:name w:val="標題 1 字元"/>
    <w:basedOn w:val="a2"/>
    <w:link w:val="1"/>
    <w:rsid w:val="00215C5C"/>
    <w:rPr>
      <w:rFonts w:ascii="Calibri Light" w:hAnsi="Calibri Light"/>
      <w:b/>
      <w:bCs/>
      <w:snapToGrid w:val="0"/>
      <w:kern w:val="52"/>
      <w:sz w:val="52"/>
      <w:szCs w:val="52"/>
    </w:rPr>
  </w:style>
  <w:style w:type="character" w:customStyle="1" w:styleId="22">
    <w:name w:val="標題 2 字元"/>
    <w:basedOn w:val="a2"/>
    <w:link w:val="21"/>
    <w:semiHidden/>
    <w:rsid w:val="00215C5C"/>
    <w:rPr>
      <w:rFonts w:ascii="Calibri Light" w:hAnsi="Calibri Light"/>
      <w:b/>
      <w:bCs/>
      <w:snapToGrid w:val="0"/>
      <w:kern w:val="2"/>
      <w:sz w:val="48"/>
      <w:szCs w:val="48"/>
    </w:rPr>
  </w:style>
  <w:style w:type="character" w:customStyle="1" w:styleId="32">
    <w:name w:val="標題 3 字元"/>
    <w:basedOn w:val="a2"/>
    <w:link w:val="31"/>
    <w:semiHidden/>
    <w:rsid w:val="00215C5C"/>
    <w:rPr>
      <w:rFonts w:ascii="Calibri Light" w:hAnsi="Calibri Light"/>
      <w:b/>
      <w:bCs/>
      <w:snapToGrid w:val="0"/>
      <w:kern w:val="2"/>
      <w:sz w:val="36"/>
      <w:szCs w:val="36"/>
    </w:rPr>
  </w:style>
  <w:style w:type="character" w:customStyle="1" w:styleId="42">
    <w:name w:val="標題 4 字元"/>
    <w:basedOn w:val="a2"/>
    <w:link w:val="41"/>
    <w:semiHidden/>
    <w:rsid w:val="00215C5C"/>
    <w:rPr>
      <w:rFonts w:ascii="Calibri Light" w:hAnsi="Calibri Light"/>
      <w:snapToGrid w:val="0"/>
      <w:kern w:val="2"/>
      <w:sz w:val="36"/>
      <w:szCs w:val="36"/>
    </w:rPr>
  </w:style>
  <w:style w:type="character" w:customStyle="1" w:styleId="52">
    <w:name w:val="標題 5 字元"/>
    <w:basedOn w:val="a2"/>
    <w:link w:val="51"/>
    <w:semiHidden/>
    <w:rsid w:val="00215C5C"/>
    <w:rPr>
      <w:rFonts w:ascii="Calibri Light" w:hAnsi="Calibri Light"/>
      <w:b/>
      <w:bCs/>
      <w:snapToGrid w:val="0"/>
      <w:kern w:val="2"/>
      <w:sz w:val="36"/>
      <w:szCs w:val="36"/>
    </w:rPr>
  </w:style>
  <w:style w:type="character" w:customStyle="1" w:styleId="60">
    <w:name w:val="標題 6 字元"/>
    <w:basedOn w:val="a2"/>
    <w:link w:val="6"/>
    <w:semiHidden/>
    <w:rsid w:val="00215C5C"/>
    <w:rPr>
      <w:rFonts w:ascii="Calibri Light" w:hAnsi="Calibri Light"/>
      <w:snapToGrid w:val="0"/>
      <w:kern w:val="2"/>
      <w:sz w:val="36"/>
      <w:szCs w:val="36"/>
    </w:rPr>
  </w:style>
  <w:style w:type="character" w:customStyle="1" w:styleId="70">
    <w:name w:val="標題 7 字元"/>
    <w:basedOn w:val="a2"/>
    <w:link w:val="7"/>
    <w:semiHidden/>
    <w:rsid w:val="00215C5C"/>
    <w:rPr>
      <w:rFonts w:ascii="Calibri Light" w:hAnsi="Calibri Light"/>
      <w:b/>
      <w:bCs/>
      <w:snapToGrid w:val="0"/>
      <w:kern w:val="2"/>
      <w:sz w:val="36"/>
      <w:szCs w:val="36"/>
    </w:rPr>
  </w:style>
  <w:style w:type="character" w:customStyle="1" w:styleId="80">
    <w:name w:val="標題 8 字元"/>
    <w:basedOn w:val="a2"/>
    <w:link w:val="8"/>
    <w:semiHidden/>
    <w:rsid w:val="00215C5C"/>
    <w:rPr>
      <w:rFonts w:ascii="Calibri Light" w:hAnsi="Calibri Light"/>
      <w:snapToGrid w:val="0"/>
      <w:kern w:val="2"/>
      <w:sz w:val="36"/>
      <w:szCs w:val="36"/>
    </w:rPr>
  </w:style>
  <w:style w:type="character" w:customStyle="1" w:styleId="90">
    <w:name w:val="標題 9 字元"/>
    <w:basedOn w:val="a2"/>
    <w:link w:val="9"/>
    <w:semiHidden/>
    <w:rsid w:val="00215C5C"/>
    <w:rPr>
      <w:rFonts w:ascii="Calibri Light" w:hAnsi="Calibri Light"/>
      <w:snapToGrid w:val="0"/>
      <w:kern w:val="2"/>
      <w:sz w:val="36"/>
      <w:szCs w:val="36"/>
    </w:rPr>
  </w:style>
  <w:style w:type="paragraph" w:styleId="af9">
    <w:name w:val="Balloon Text"/>
    <w:basedOn w:val="a1"/>
    <w:link w:val="afa"/>
    <w:rsid w:val="00215C5C"/>
    <w:pPr>
      <w:spacing w:line="240" w:lineRule="auto"/>
    </w:pPr>
    <w:rPr>
      <w:rFonts w:ascii="Cambria" w:eastAsia="新細明體" w:hAnsi="Cambria"/>
      <w:sz w:val="18"/>
      <w:szCs w:val="18"/>
    </w:rPr>
  </w:style>
  <w:style w:type="character" w:customStyle="1" w:styleId="afa">
    <w:name w:val="註解方塊文字 字元"/>
    <w:basedOn w:val="a2"/>
    <w:link w:val="af9"/>
    <w:rsid w:val="00215C5C"/>
    <w:rPr>
      <w:rFonts w:ascii="Cambria" w:hAnsi="Cambria"/>
      <w:snapToGrid w:val="0"/>
      <w:kern w:val="2"/>
      <w:sz w:val="18"/>
      <w:szCs w:val="18"/>
    </w:rPr>
  </w:style>
  <w:style w:type="table" w:styleId="afb">
    <w:name w:val="Table Grid"/>
    <w:basedOn w:val="a3"/>
    <w:rsid w:val="00215C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List Bullet"/>
    <w:basedOn w:val="a1"/>
    <w:rsid w:val="00215C5C"/>
    <w:pPr>
      <w:numPr>
        <w:numId w:val="1"/>
      </w:numPr>
      <w:contextualSpacing/>
    </w:pPr>
  </w:style>
  <w:style w:type="character" w:styleId="afc">
    <w:name w:val="Hyperlink"/>
    <w:uiPriority w:val="99"/>
    <w:rsid w:val="00215C5C"/>
    <w:rPr>
      <w:color w:val="0000FF"/>
      <w:u w:val="single"/>
    </w:rPr>
  </w:style>
  <w:style w:type="paragraph" w:styleId="HTML">
    <w:name w:val="HTML Address"/>
    <w:basedOn w:val="a1"/>
    <w:link w:val="HTML0"/>
    <w:rsid w:val="00215C5C"/>
    <w:rPr>
      <w:i/>
      <w:iCs/>
    </w:rPr>
  </w:style>
  <w:style w:type="character" w:customStyle="1" w:styleId="HTML0">
    <w:name w:val="HTML 位址 字元"/>
    <w:basedOn w:val="a2"/>
    <w:link w:val="HTML"/>
    <w:rsid w:val="00215C5C"/>
    <w:rPr>
      <w:rFonts w:ascii="標楷體" w:eastAsia="標楷體"/>
      <w:i/>
      <w:iCs/>
      <w:snapToGrid w:val="0"/>
      <w:kern w:val="2"/>
      <w:sz w:val="28"/>
      <w:szCs w:val="28"/>
    </w:rPr>
  </w:style>
  <w:style w:type="paragraph" w:styleId="HTML1">
    <w:name w:val="HTML Preformatted"/>
    <w:basedOn w:val="a1"/>
    <w:link w:val="HTML2"/>
    <w:rsid w:val="00215C5C"/>
    <w:rPr>
      <w:rFonts w:ascii="Courier New" w:hAnsi="Courier New" w:cs="Courier New"/>
      <w:sz w:val="20"/>
      <w:szCs w:val="20"/>
    </w:rPr>
  </w:style>
  <w:style w:type="character" w:customStyle="1" w:styleId="HTML2">
    <w:name w:val="HTML 預設格式 字元"/>
    <w:basedOn w:val="a2"/>
    <w:link w:val="HTML1"/>
    <w:rsid w:val="00215C5C"/>
    <w:rPr>
      <w:rFonts w:ascii="Courier New" w:eastAsia="標楷體" w:hAnsi="Courier New" w:cs="Courier New"/>
      <w:snapToGrid w:val="0"/>
      <w:kern w:val="2"/>
    </w:rPr>
  </w:style>
  <w:style w:type="paragraph" w:styleId="Web">
    <w:name w:val="Normal (Web)"/>
    <w:basedOn w:val="a1"/>
    <w:rsid w:val="00215C5C"/>
    <w:rPr>
      <w:rFonts w:ascii="Times New Roman"/>
      <w:sz w:val="24"/>
      <w:szCs w:val="24"/>
    </w:rPr>
  </w:style>
  <w:style w:type="paragraph" w:styleId="afd">
    <w:name w:val="Normal Indent"/>
    <w:basedOn w:val="a1"/>
    <w:rsid w:val="00215C5C"/>
    <w:pPr>
      <w:ind w:left="480"/>
    </w:pPr>
  </w:style>
  <w:style w:type="paragraph" w:styleId="afe">
    <w:name w:val="Quote"/>
    <w:basedOn w:val="a1"/>
    <w:next w:val="a1"/>
    <w:link w:val="aff"/>
    <w:uiPriority w:val="29"/>
    <w:qFormat/>
    <w:rsid w:val="00215C5C"/>
    <w:pPr>
      <w:spacing w:before="200" w:after="160"/>
      <w:ind w:left="864" w:right="864"/>
      <w:jc w:val="center"/>
    </w:pPr>
    <w:rPr>
      <w:i/>
      <w:iCs/>
      <w:color w:val="404040"/>
    </w:rPr>
  </w:style>
  <w:style w:type="character" w:customStyle="1" w:styleId="aff">
    <w:name w:val="引文 字元"/>
    <w:basedOn w:val="a2"/>
    <w:link w:val="afe"/>
    <w:uiPriority w:val="29"/>
    <w:rsid w:val="00215C5C"/>
    <w:rPr>
      <w:rFonts w:ascii="標楷體" w:eastAsia="標楷體"/>
      <w:i/>
      <w:iCs/>
      <w:snapToGrid w:val="0"/>
      <w:color w:val="404040"/>
      <w:kern w:val="2"/>
      <w:sz w:val="28"/>
      <w:szCs w:val="28"/>
    </w:rPr>
  </w:style>
  <w:style w:type="paragraph" w:styleId="aff0">
    <w:name w:val="Document Map"/>
    <w:basedOn w:val="a1"/>
    <w:link w:val="aff1"/>
    <w:rsid w:val="00215C5C"/>
    <w:rPr>
      <w:rFonts w:ascii="Microsoft JhengHei UI" w:eastAsia="Microsoft JhengHei UI"/>
      <w:sz w:val="18"/>
      <w:szCs w:val="18"/>
    </w:rPr>
  </w:style>
  <w:style w:type="character" w:customStyle="1" w:styleId="aff1">
    <w:name w:val="文件引導模式 字元"/>
    <w:basedOn w:val="a2"/>
    <w:link w:val="aff0"/>
    <w:rsid w:val="00215C5C"/>
    <w:rPr>
      <w:rFonts w:ascii="Microsoft JhengHei UI" w:eastAsia="Microsoft JhengHei UI"/>
      <w:snapToGrid w:val="0"/>
      <w:kern w:val="2"/>
      <w:sz w:val="18"/>
      <w:szCs w:val="18"/>
    </w:rPr>
  </w:style>
  <w:style w:type="paragraph" w:styleId="aff2">
    <w:name w:val="Date"/>
    <w:basedOn w:val="a1"/>
    <w:next w:val="a1"/>
    <w:link w:val="aff3"/>
    <w:rsid w:val="00215C5C"/>
    <w:pPr>
      <w:jc w:val="right"/>
    </w:pPr>
  </w:style>
  <w:style w:type="character" w:customStyle="1" w:styleId="aff3">
    <w:name w:val="日期 字元"/>
    <w:basedOn w:val="a2"/>
    <w:link w:val="aff2"/>
    <w:rsid w:val="00215C5C"/>
    <w:rPr>
      <w:rFonts w:ascii="標楷體" w:eastAsia="標楷體"/>
      <w:snapToGrid w:val="0"/>
      <w:kern w:val="2"/>
      <w:sz w:val="28"/>
      <w:szCs w:val="28"/>
    </w:rPr>
  </w:style>
  <w:style w:type="paragraph" w:styleId="aff4">
    <w:name w:val="macro"/>
    <w:link w:val="aff5"/>
    <w:rsid w:val="00215C5C"/>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ind w:leftChars="200" w:left="200" w:firstLineChars="200" w:firstLine="200"/>
    </w:pPr>
    <w:rPr>
      <w:rFonts w:ascii="Courier New" w:hAnsi="Courier New" w:cs="Courier New"/>
      <w:snapToGrid w:val="0"/>
      <w:kern w:val="2"/>
      <w:sz w:val="24"/>
      <w:szCs w:val="24"/>
    </w:rPr>
  </w:style>
  <w:style w:type="character" w:customStyle="1" w:styleId="aff5">
    <w:name w:val="巨集文字 字元"/>
    <w:basedOn w:val="a2"/>
    <w:link w:val="aff4"/>
    <w:rsid w:val="00215C5C"/>
    <w:rPr>
      <w:rFonts w:ascii="Courier New" w:hAnsi="Courier New" w:cs="Courier New"/>
      <w:snapToGrid w:val="0"/>
      <w:kern w:val="2"/>
      <w:sz w:val="24"/>
      <w:szCs w:val="24"/>
    </w:rPr>
  </w:style>
  <w:style w:type="paragraph" w:styleId="aff6">
    <w:name w:val="Body Text"/>
    <w:basedOn w:val="a1"/>
    <w:link w:val="aff7"/>
    <w:rsid w:val="00215C5C"/>
    <w:pPr>
      <w:spacing w:after="120"/>
    </w:pPr>
  </w:style>
  <w:style w:type="character" w:customStyle="1" w:styleId="aff7">
    <w:name w:val="本文 字元"/>
    <w:basedOn w:val="a2"/>
    <w:link w:val="aff6"/>
    <w:rsid w:val="00215C5C"/>
    <w:rPr>
      <w:rFonts w:ascii="標楷體" w:eastAsia="標楷體"/>
      <w:snapToGrid w:val="0"/>
      <w:kern w:val="2"/>
      <w:sz w:val="28"/>
      <w:szCs w:val="28"/>
    </w:rPr>
  </w:style>
  <w:style w:type="paragraph" w:styleId="26">
    <w:name w:val="Body Text 2"/>
    <w:basedOn w:val="a1"/>
    <w:link w:val="27"/>
    <w:rsid w:val="00215C5C"/>
    <w:pPr>
      <w:spacing w:after="120" w:line="480" w:lineRule="auto"/>
    </w:pPr>
  </w:style>
  <w:style w:type="character" w:customStyle="1" w:styleId="27">
    <w:name w:val="本文 2 字元"/>
    <w:basedOn w:val="a2"/>
    <w:link w:val="26"/>
    <w:rsid w:val="00215C5C"/>
    <w:rPr>
      <w:rFonts w:ascii="標楷體" w:eastAsia="標楷體"/>
      <w:snapToGrid w:val="0"/>
      <w:kern w:val="2"/>
      <w:sz w:val="28"/>
      <w:szCs w:val="28"/>
    </w:rPr>
  </w:style>
  <w:style w:type="paragraph" w:styleId="33">
    <w:name w:val="Body Text 3"/>
    <w:basedOn w:val="a1"/>
    <w:link w:val="34"/>
    <w:rsid w:val="00215C5C"/>
    <w:pPr>
      <w:spacing w:after="120"/>
    </w:pPr>
    <w:rPr>
      <w:sz w:val="16"/>
      <w:szCs w:val="16"/>
    </w:rPr>
  </w:style>
  <w:style w:type="character" w:customStyle="1" w:styleId="34">
    <w:name w:val="本文 3 字元"/>
    <w:basedOn w:val="a2"/>
    <w:link w:val="33"/>
    <w:rsid w:val="00215C5C"/>
    <w:rPr>
      <w:rFonts w:ascii="標楷體" w:eastAsia="標楷體"/>
      <w:snapToGrid w:val="0"/>
      <w:kern w:val="2"/>
      <w:sz w:val="16"/>
      <w:szCs w:val="16"/>
    </w:rPr>
  </w:style>
  <w:style w:type="paragraph" w:styleId="aff8">
    <w:name w:val="Body Text First Indent"/>
    <w:basedOn w:val="aff6"/>
    <w:link w:val="aff9"/>
    <w:rsid w:val="00215C5C"/>
    <w:pPr>
      <w:ind w:firstLineChars="100" w:firstLine="210"/>
    </w:pPr>
  </w:style>
  <w:style w:type="character" w:customStyle="1" w:styleId="aff9">
    <w:name w:val="本文第一層縮排 字元"/>
    <w:basedOn w:val="aff7"/>
    <w:link w:val="aff8"/>
    <w:rsid w:val="00215C5C"/>
    <w:rPr>
      <w:rFonts w:ascii="標楷體" w:eastAsia="標楷體"/>
      <w:snapToGrid w:val="0"/>
      <w:kern w:val="2"/>
      <w:sz w:val="28"/>
      <w:szCs w:val="28"/>
    </w:rPr>
  </w:style>
  <w:style w:type="paragraph" w:styleId="affa">
    <w:name w:val="Body Text Indent"/>
    <w:basedOn w:val="a1"/>
    <w:link w:val="affb"/>
    <w:rsid w:val="00215C5C"/>
    <w:pPr>
      <w:spacing w:after="120"/>
      <w:ind w:left="480"/>
    </w:pPr>
  </w:style>
  <w:style w:type="character" w:customStyle="1" w:styleId="affb">
    <w:name w:val="本文縮排 字元"/>
    <w:basedOn w:val="a2"/>
    <w:link w:val="affa"/>
    <w:rsid w:val="00215C5C"/>
    <w:rPr>
      <w:rFonts w:ascii="標楷體" w:eastAsia="標楷體"/>
      <w:snapToGrid w:val="0"/>
      <w:kern w:val="2"/>
      <w:sz w:val="28"/>
      <w:szCs w:val="28"/>
    </w:rPr>
  </w:style>
  <w:style w:type="paragraph" w:styleId="28">
    <w:name w:val="Body Text First Indent 2"/>
    <w:basedOn w:val="affa"/>
    <w:link w:val="29"/>
    <w:rsid w:val="00215C5C"/>
    <w:pPr>
      <w:ind w:firstLineChars="100" w:firstLine="210"/>
    </w:pPr>
  </w:style>
  <w:style w:type="character" w:customStyle="1" w:styleId="29">
    <w:name w:val="本文第一層縮排 2 字元"/>
    <w:basedOn w:val="affb"/>
    <w:link w:val="28"/>
    <w:rsid w:val="00215C5C"/>
    <w:rPr>
      <w:rFonts w:ascii="標楷體" w:eastAsia="標楷體"/>
      <w:snapToGrid w:val="0"/>
      <w:kern w:val="2"/>
      <w:sz w:val="28"/>
      <w:szCs w:val="28"/>
    </w:rPr>
  </w:style>
  <w:style w:type="paragraph" w:styleId="2a">
    <w:name w:val="Body Text Indent 2"/>
    <w:basedOn w:val="a1"/>
    <w:link w:val="2b"/>
    <w:rsid w:val="00215C5C"/>
    <w:pPr>
      <w:spacing w:after="120" w:line="480" w:lineRule="auto"/>
      <w:ind w:left="480"/>
    </w:pPr>
  </w:style>
  <w:style w:type="character" w:customStyle="1" w:styleId="2b">
    <w:name w:val="本文縮排 2 字元"/>
    <w:basedOn w:val="a2"/>
    <w:link w:val="2a"/>
    <w:rsid w:val="00215C5C"/>
    <w:rPr>
      <w:rFonts w:ascii="標楷體" w:eastAsia="標楷體"/>
      <w:snapToGrid w:val="0"/>
      <w:kern w:val="2"/>
      <w:sz w:val="28"/>
      <w:szCs w:val="28"/>
    </w:rPr>
  </w:style>
  <w:style w:type="paragraph" w:styleId="35">
    <w:name w:val="Body Text Indent 3"/>
    <w:basedOn w:val="a1"/>
    <w:link w:val="36"/>
    <w:rsid w:val="00215C5C"/>
    <w:pPr>
      <w:spacing w:after="120"/>
      <w:ind w:left="480"/>
    </w:pPr>
    <w:rPr>
      <w:sz w:val="16"/>
      <w:szCs w:val="16"/>
    </w:rPr>
  </w:style>
  <w:style w:type="character" w:customStyle="1" w:styleId="36">
    <w:name w:val="本文縮排 3 字元"/>
    <w:basedOn w:val="a2"/>
    <w:link w:val="35"/>
    <w:rsid w:val="00215C5C"/>
    <w:rPr>
      <w:rFonts w:ascii="標楷體" w:eastAsia="標楷體"/>
      <w:snapToGrid w:val="0"/>
      <w:kern w:val="2"/>
      <w:sz w:val="16"/>
      <w:szCs w:val="16"/>
    </w:rPr>
  </w:style>
  <w:style w:type="paragraph" w:styleId="37">
    <w:name w:val="toc 3"/>
    <w:basedOn w:val="a1"/>
    <w:next w:val="a1"/>
    <w:autoRedefine/>
    <w:rsid w:val="00215C5C"/>
    <w:pPr>
      <w:ind w:leftChars="400" w:left="960"/>
    </w:pPr>
  </w:style>
  <w:style w:type="paragraph" w:styleId="43">
    <w:name w:val="toc 4"/>
    <w:basedOn w:val="a1"/>
    <w:next w:val="a1"/>
    <w:autoRedefine/>
    <w:rsid w:val="00215C5C"/>
    <w:pPr>
      <w:ind w:leftChars="600" w:left="1440"/>
    </w:pPr>
  </w:style>
  <w:style w:type="paragraph" w:styleId="53">
    <w:name w:val="toc 5"/>
    <w:basedOn w:val="a1"/>
    <w:next w:val="a1"/>
    <w:autoRedefine/>
    <w:rsid w:val="00215C5C"/>
    <w:pPr>
      <w:ind w:leftChars="800" w:left="1920"/>
    </w:pPr>
  </w:style>
  <w:style w:type="paragraph" w:styleId="61">
    <w:name w:val="toc 6"/>
    <w:basedOn w:val="a1"/>
    <w:next w:val="a1"/>
    <w:autoRedefine/>
    <w:rsid w:val="00215C5C"/>
    <w:pPr>
      <w:ind w:leftChars="1000" w:left="2400"/>
    </w:pPr>
  </w:style>
  <w:style w:type="paragraph" w:styleId="71">
    <w:name w:val="toc 7"/>
    <w:basedOn w:val="a1"/>
    <w:next w:val="a1"/>
    <w:autoRedefine/>
    <w:rsid w:val="00215C5C"/>
    <w:pPr>
      <w:ind w:leftChars="1200" w:left="2880"/>
    </w:pPr>
  </w:style>
  <w:style w:type="paragraph" w:styleId="81">
    <w:name w:val="toc 8"/>
    <w:basedOn w:val="a1"/>
    <w:next w:val="a1"/>
    <w:autoRedefine/>
    <w:rsid w:val="00215C5C"/>
    <w:pPr>
      <w:ind w:leftChars="1400" w:left="3360"/>
    </w:pPr>
  </w:style>
  <w:style w:type="paragraph" w:styleId="91">
    <w:name w:val="toc 9"/>
    <w:basedOn w:val="a1"/>
    <w:next w:val="a1"/>
    <w:autoRedefine/>
    <w:rsid w:val="00215C5C"/>
    <w:pPr>
      <w:ind w:leftChars="1600" w:left="3840"/>
    </w:pPr>
  </w:style>
  <w:style w:type="paragraph" w:styleId="affc">
    <w:name w:val="TOC Heading"/>
    <w:basedOn w:val="1"/>
    <w:next w:val="a1"/>
    <w:uiPriority w:val="39"/>
    <w:semiHidden/>
    <w:unhideWhenUsed/>
    <w:qFormat/>
    <w:rsid w:val="00215C5C"/>
    <w:pPr>
      <w:outlineLvl w:val="9"/>
    </w:pPr>
  </w:style>
  <w:style w:type="paragraph" w:styleId="affd">
    <w:name w:val="envelope address"/>
    <w:basedOn w:val="a1"/>
    <w:rsid w:val="00215C5C"/>
    <w:pPr>
      <w:framePr w:w="7920" w:h="1980" w:hRule="exact" w:hSpace="180" w:wrap="auto" w:hAnchor="page" w:xAlign="center" w:yAlign="bottom"/>
      <w:snapToGrid w:val="0"/>
      <w:ind w:leftChars="1200" w:left="100"/>
    </w:pPr>
    <w:rPr>
      <w:rFonts w:ascii="Calibri Light" w:eastAsia="新細明體" w:hAnsi="Calibri Light"/>
      <w:sz w:val="24"/>
      <w:szCs w:val="24"/>
    </w:rPr>
  </w:style>
  <w:style w:type="paragraph" w:styleId="affe">
    <w:name w:val="table of authorities"/>
    <w:basedOn w:val="a1"/>
    <w:next w:val="a1"/>
    <w:rsid w:val="00215C5C"/>
    <w:pPr>
      <w:ind w:left="480" w:firstLine="0"/>
    </w:pPr>
  </w:style>
  <w:style w:type="paragraph" w:styleId="afff">
    <w:name w:val="toa heading"/>
    <w:basedOn w:val="a1"/>
    <w:next w:val="a1"/>
    <w:rsid w:val="00215C5C"/>
    <w:pPr>
      <w:spacing w:before="120"/>
    </w:pPr>
    <w:rPr>
      <w:rFonts w:ascii="Calibri Light" w:eastAsia="新細明體" w:hAnsi="Calibri Light"/>
      <w:sz w:val="24"/>
      <w:szCs w:val="24"/>
    </w:rPr>
  </w:style>
  <w:style w:type="paragraph" w:styleId="afff0">
    <w:name w:val="Bibliography"/>
    <w:basedOn w:val="a1"/>
    <w:next w:val="a1"/>
    <w:uiPriority w:val="37"/>
    <w:semiHidden/>
    <w:unhideWhenUsed/>
    <w:rsid w:val="00215C5C"/>
  </w:style>
  <w:style w:type="paragraph" w:styleId="afff1">
    <w:name w:val="Plain Text"/>
    <w:basedOn w:val="a1"/>
    <w:link w:val="afff2"/>
    <w:rsid w:val="00215C5C"/>
    <w:rPr>
      <w:rFonts w:ascii="細明體" w:eastAsia="細明體" w:hAnsi="Courier New" w:cs="Courier New"/>
      <w:sz w:val="24"/>
      <w:szCs w:val="24"/>
    </w:rPr>
  </w:style>
  <w:style w:type="character" w:customStyle="1" w:styleId="afff2">
    <w:name w:val="純文字 字元"/>
    <w:basedOn w:val="a2"/>
    <w:link w:val="afff1"/>
    <w:rsid w:val="00215C5C"/>
    <w:rPr>
      <w:rFonts w:ascii="細明體" w:eastAsia="細明體" w:hAnsi="Courier New" w:cs="Courier New"/>
      <w:snapToGrid w:val="0"/>
      <w:kern w:val="2"/>
      <w:sz w:val="24"/>
      <w:szCs w:val="24"/>
    </w:rPr>
  </w:style>
  <w:style w:type="paragraph" w:styleId="13">
    <w:name w:val="index 1"/>
    <w:basedOn w:val="a1"/>
    <w:next w:val="a1"/>
    <w:autoRedefine/>
    <w:rsid w:val="00215C5C"/>
    <w:pPr>
      <w:ind w:left="0" w:firstLine="0"/>
    </w:pPr>
  </w:style>
  <w:style w:type="paragraph" w:styleId="2c">
    <w:name w:val="index 2"/>
    <w:basedOn w:val="a1"/>
    <w:next w:val="a1"/>
    <w:autoRedefine/>
    <w:rsid w:val="00215C5C"/>
    <w:pPr>
      <w:ind w:firstLine="0"/>
    </w:pPr>
  </w:style>
  <w:style w:type="paragraph" w:styleId="38">
    <w:name w:val="index 3"/>
    <w:basedOn w:val="a1"/>
    <w:next w:val="a1"/>
    <w:autoRedefine/>
    <w:rsid w:val="00215C5C"/>
    <w:pPr>
      <w:ind w:leftChars="400" w:left="400" w:firstLine="0"/>
    </w:pPr>
  </w:style>
  <w:style w:type="paragraph" w:styleId="44">
    <w:name w:val="index 4"/>
    <w:basedOn w:val="a1"/>
    <w:next w:val="a1"/>
    <w:autoRedefine/>
    <w:rsid w:val="00215C5C"/>
    <w:pPr>
      <w:ind w:leftChars="600" w:left="600" w:firstLine="0"/>
    </w:pPr>
  </w:style>
  <w:style w:type="paragraph" w:styleId="54">
    <w:name w:val="index 5"/>
    <w:basedOn w:val="a1"/>
    <w:next w:val="a1"/>
    <w:autoRedefine/>
    <w:rsid w:val="00215C5C"/>
    <w:pPr>
      <w:ind w:leftChars="800" w:left="800" w:firstLine="0"/>
    </w:pPr>
  </w:style>
  <w:style w:type="paragraph" w:styleId="62">
    <w:name w:val="index 6"/>
    <w:basedOn w:val="a1"/>
    <w:next w:val="a1"/>
    <w:autoRedefine/>
    <w:rsid w:val="00215C5C"/>
    <w:pPr>
      <w:ind w:leftChars="1000" w:left="1000" w:firstLine="0"/>
    </w:pPr>
  </w:style>
  <w:style w:type="paragraph" w:styleId="72">
    <w:name w:val="index 7"/>
    <w:basedOn w:val="a1"/>
    <w:next w:val="a1"/>
    <w:autoRedefine/>
    <w:rsid w:val="00215C5C"/>
    <w:pPr>
      <w:ind w:leftChars="1200" w:left="1200" w:firstLine="0"/>
    </w:pPr>
  </w:style>
  <w:style w:type="paragraph" w:styleId="82">
    <w:name w:val="index 8"/>
    <w:basedOn w:val="a1"/>
    <w:next w:val="a1"/>
    <w:autoRedefine/>
    <w:rsid w:val="00215C5C"/>
    <w:pPr>
      <w:ind w:leftChars="1400" w:left="1400" w:firstLine="0"/>
    </w:pPr>
  </w:style>
  <w:style w:type="paragraph" w:styleId="92">
    <w:name w:val="index 9"/>
    <w:basedOn w:val="a1"/>
    <w:next w:val="a1"/>
    <w:autoRedefine/>
    <w:rsid w:val="00215C5C"/>
    <w:pPr>
      <w:ind w:leftChars="1600" w:left="1600" w:firstLine="0"/>
    </w:pPr>
  </w:style>
  <w:style w:type="paragraph" w:styleId="afff3">
    <w:name w:val="index heading"/>
    <w:basedOn w:val="a1"/>
    <w:next w:val="13"/>
    <w:rsid w:val="00215C5C"/>
    <w:rPr>
      <w:rFonts w:ascii="Calibri Light" w:eastAsia="新細明體" w:hAnsi="Calibri Light"/>
      <w:b/>
      <w:bCs/>
    </w:rPr>
  </w:style>
  <w:style w:type="paragraph" w:styleId="afff4">
    <w:name w:val="Message Header"/>
    <w:basedOn w:val="a1"/>
    <w:link w:val="afff5"/>
    <w:rsid w:val="00215C5C"/>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libri Light" w:eastAsia="新細明體" w:hAnsi="Calibri Light"/>
      <w:sz w:val="24"/>
      <w:szCs w:val="24"/>
    </w:rPr>
  </w:style>
  <w:style w:type="character" w:customStyle="1" w:styleId="afff5">
    <w:name w:val="訊息欄位名稱 字元"/>
    <w:basedOn w:val="a2"/>
    <w:link w:val="afff4"/>
    <w:rsid w:val="00215C5C"/>
    <w:rPr>
      <w:rFonts w:ascii="Calibri Light" w:hAnsi="Calibri Light"/>
      <w:snapToGrid w:val="0"/>
      <w:kern w:val="2"/>
      <w:sz w:val="24"/>
      <w:szCs w:val="24"/>
      <w:shd w:val="pct20" w:color="auto" w:fill="auto"/>
    </w:rPr>
  </w:style>
  <w:style w:type="paragraph" w:styleId="afff6">
    <w:name w:val="Subtitle"/>
    <w:basedOn w:val="a1"/>
    <w:next w:val="a1"/>
    <w:link w:val="afff7"/>
    <w:qFormat/>
    <w:rsid w:val="00215C5C"/>
    <w:pPr>
      <w:spacing w:after="60"/>
      <w:jc w:val="center"/>
      <w:outlineLvl w:val="1"/>
    </w:pPr>
    <w:rPr>
      <w:rFonts w:ascii="Calibri Light" w:eastAsia="新細明體" w:hAnsi="Calibri Light"/>
      <w:i/>
      <w:iCs/>
      <w:sz w:val="24"/>
      <w:szCs w:val="24"/>
    </w:rPr>
  </w:style>
  <w:style w:type="character" w:customStyle="1" w:styleId="afff7">
    <w:name w:val="副標題 字元"/>
    <w:basedOn w:val="a2"/>
    <w:link w:val="afff6"/>
    <w:rsid w:val="00215C5C"/>
    <w:rPr>
      <w:rFonts w:ascii="Calibri Light" w:hAnsi="Calibri Light"/>
      <w:i/>
      <w:iCs/>
      <w:snapToGrid w:val="0"/>
      <w:kern w:val="2"/>
      <w:sz w:val="24"/>
      <w:szCs w:val="24"/>
    </w:rPr>
  </w:style>
  <w:style w:type="paragraph" w:styleId="afff8">
    <w:name w:val="Block Text"/>
    <w:basedOn w:val="a1"/>
    <w:rsid w:val="00215C5C"/>
    <w:pPr>
      <w:spacing w:after="120"/>
      <w:ind w:leftChars="600" w:left="1440" w:rightChars="600" w:right="1440"/>
    </w:pPr>
  </w:style>
  <w:style w:type="paragraph" w:styleId="afff9">
    <w:name w:val="Salutation"/>
    <w:basedOn w:val="a1"/>
    <w:next w:val="a1"/>
    <w:link w:val="afffa"/>
    <w:rsid w:val="00215C5C"/>
  </w:style>
  <w:style w:type="character" w:customStyle="1" w:styleId="afffa">
    <w:name w:val="問候 字元"/>
    <w:basedOn w:val="a2"/>
    <w:link w:val="afff9"/>
    <w:rsid w:val="00215C5C"/>
    <w:rPr>
      <w:rFonts w:ascii="標楷體" w:eastAsia="標楷體"/>
      <w:snapToGrid w:val="0"/>
      <w:kern w:val="2"/>
      <w:sz w:val="28"/>
      <w:szCs w:val="28"/>
    </w:rPr>
  </w:style>
  <w:style w:type="paragraph" w:styleId="afffb">
    <w:name w:val="envelope return"/>
    <w:basedOn w:val="a1"/>
    <w:rsid w:val="00215C5C"/>
    <w:pPr>
      <w:snapToGrid w:val="0"/>
    </w:pPr>
    <w:rPr>
      <w:rFonts w:ascii="Calibri Light" w:eastAsia="新細明體" w:hAnsi="Calibri Light"/>
    </w:rPr>
  </w:style>
  <w:style w:type="paragraph" w:styleId="afffc">
    <w:name w:val="List Continue"/>
    <w:basedOn w:val="a1"/>
    <w:rsid w:val="00215C5C"/>
    <w:pPr>
      <w:spacing w:after="120"/>
      <w:ind w:left="480"/>
      <w:contextualSpacing/>
    </w:pPr>
  </w:style>
  <w:style w:type="paragraph" w:styleId="2d">
    <w:name w:val="List Continue 2"/>
    <w:basedOn w:val="a1"/>
    <w:rsid w:val="00215C5C"/>
    <w:pPr>
      <w:spacing w:after="120"/>
      <w:ind w:leftChars="400" w:left="960"/>
      <w:contextualSpacing/>
    </w:pPr>
  </w:style>
  <w:style w:type="paragraph" w:styleId="39">
    <w:name w:val="List Continue 3"/>
    <w:basedOn w:val="a1"/>
    <w:rsid w:val="00215C5C"/>
    <w:pPr>
      <w:spacing w:after="120"/>
      <w:ind w:leftChars="600" w:left="1440"/>
      <w:contextualSpacing/>
    </w:pPr>
  </w:style>
  <w:style w:type="paragraph" w:styleId="45">
    <w:name w:val="List Continue 4"/>
    <w:basedOn w:val="a1"/>
    <w:rsid w:val="00215C5C"/>
    <w:pPr>
      <w:spacing w:after="120"/>
      <w:ind w:leftChars="800" w:left="1920"/>
      <w:contextualSpacing/>
    </w:pPr>
  </w:style>
  <w:style w:type="paragraph" w:styleId="55">
    <w:name w:val="List Continue 5"/>
    <w:basedOn w:val="a1"/>
    <w:rsid w:val="00215C5C"/>
    <w:pPr>
      <w:spacing w:after="120"/>
      <w:ind w:leftChars="1000" w:left="2400"/>
      <w:contextualSpacing/>
    </w:pPr>
  </w:style>
  <w:style w:type="paragraph" w:styleId="afffd">
    <w:name w:val="List"/>
    <w:basedOn w:val="a1"/>
    <w:rsid w:val="00215C5C"/>
    <w:pPr>
      <w:ind w:left="100" w:hangingChars="200" w:hanging="200"/>
      <w:contextualSpacing/>
    </w:pPr>
  </w:style>
  <w:style w:type="paragraph" w:styleId="2e">
    <w:name w:val="List 2"/>
    <w:basedOn w:val="a1"/>
    <w:rsid w:val="00215C5C"/>
    <w:pPr>
      <w:ind w:leftChars="400" w:left="100" w:hangingChars="200" w:hanging="200"/>
      <w:contextualSpacing/>
    </w:pPr>
  </w:style>
  <w:style w:type="paragraph" w:styleId="3a">
    <w:name w:val="List 3"/>
    <w:basedOn w:val="a1"/>
    <w:rsid w:val="00215C5C"/>
    <w:pPr>
      <w:ind w:leftChars="600" w:left="100" w:hangingChars="200" w:hanging="200"/>
      <w:contextualSpacing/>
    </w:pPr>
  </w:style>
  <w:style w:type="paragraph" w:styleId="46">
    <w:name w:val="List 4"/>
    <w:basedOn w:val="a1"/>
    <w:rsid w:val="00215C5C"/>
    <w:pPr>
      <w:ind w:leftChars="800" w:left="100" w:hangingChars="200" w:hanging="200"/>
      <w:contextualSpacing/>
    </w:pPr>
  </w:style>
  <w:style w:type="paragraph" w:styleId="56">
    <w:name w:val="List 5"/>
    <w:basedOn w:val="a1"/>
    <w:rsid w:val="00215C5C"/>
    <w:pPr>
      <w:ind w:leftChars="1000" w:left="100" w:hangingChars="200" w:hanging="200"/>
      <w:contextualSpacing/>
    </w:pPr>
  </w:style>
  <w:style w:type="paragraph" w:styleId="afffe">
    <w:name w:val="List Paragraph"/>
    <w:basedOn w:val="a1"/>
    <w:uiPriority w:val="34"/>
    <w:qFormat/>
    <w:rsid w:val="00215C5C"/>
    <w:pPr>
      <w:ind w:left="480"/>
    </w:pPr>
  </w:style>
  <w:style w:type="paragraph" w:styleId="a">
    <w:name w:val="List Number"/>
    <w:basedOn w:val="a1"/>
    <w:rsid w:val="00215C5C"/>
    <w:pPr>
      <w:numPr>
        <w:numId w:val="3"/>
      </w:numPr>
      <w:contextualSpacing/>
    </w:pPr>
  </w:style>
  <w:style w:type="paragraph" w:styleId="2">
    <w:name w:val="List Number 2"/>
    <w:basedOn w:val="a1"/>
    <w:rsid w:val="00215C5C"/>
    <w:pPr>
      <w:numPr>
        <w:numId w:val="4"/>
      </w:numPr>
      <w:contextualSpacing/>
    </w:pPr>
  </w:style>
  <w:style w:type="paragraph" w:styleId="3">
    <w:name w:val="List Number 3"/>
    <w:basedOn w:val="a1"/>
    <w:rsid w:val="00215C5C"/>
    <w:pPr>
      <w:numPr>
        <w:numId w:val="5"/>
      </w:numPr>
      <w:contextualSpacing/>
    </w:pPr>
  </w:style>
  <w:style w:type="paragraph" w:styleId="4">
    <w:name w:val="List Number 4"/>
    <w:basedOn w:val="a1"/>
    <w:rsid w:val="00215C5C"/>
    <w:pPr>
      <w:numPr>
        <w:numId w:val="6"/>
      </w:numPr>
      <w:contextualSpacing/>
    </w:pPr>
  </w:style>
  <w:style w:type="paragraph" w:styleId="5">
    <w:name w:val="List Number 5"/>
    <w:basedOn w:val="a1"/>
    <w:rsid w:val="00215C5C"/>
    <w:pPr>
      <w:numPr>
        <w:numId w:val="7"/>
      </w:numPr>
      <w:contextualSpacing/>
    </w:pPr>
  </w:style>
  <w:style w:type="paragraph" w:styleId="affff">
    <w:name w:val="endnote text"/>
    <w:basedOn w:val="a1"/>
    <w:link w:val="affff0"/>
    <w:rsid w:val="00215C5C"/>
    <w:pPr>
      <w:snapToGrid w:val="0"/>
      <w:jc w:val="left"/>
    </w:pPr>
  </w:style>
  <w:style w:type="character" w:customStyle="1" w:styleId="affff0">
    <w:name w:val="章節附註文字 字元"/>
    <w:basedOn w:val="a2"/>
    <w:link w:val="affff"/>
    <w:rsid w:val="00215C5C"/>
    <w:rPr>
      <w:rFonts w:ascii="標楷體" w:eastAsia="標楷體"/>
      <w:snapToGrid w:val="0"/>
      <w:kern w:val="2"/>
      <w:sz w:val="28"/>
      <w:szCs w:val="28"/>
    </w:rPr>
  </w:style>
  <w:style w:type="paragraph" w:styleId="affff1">
    <w:name w:val="No Spacing"/>
    <w:uiPriority w:val="1"/>
    <w:qFormat/>
    <w:rsid w:val="00215C5C"/>
    <w:pPr>
      <w:widowControl w:val="0"/>
      <w:ind w:leftChars="200" w:left="200" w:firstLineChars="200" w:firstLine="200"/>
      <w:jc w:val="both"/>
    </w:pPr>
    <w:rPr>
      <w:rFonts w:ascii="標楷體" w:eastAsia="標楷體"/>
      <w:snapToGrid w:val="0"/>
      <w:kern w:val="2"/>
      <w:sz w:val="28"/>
      <w:szCs w:val="28"/>
    </w:rPr>
  </w:style>
  <w:style w:type="paragraph" w:styleId="affff2">
    <w:name w:val="Closing"/>
    <w:basedOn w:val="a1"/>
    <w:link w:val="affff3"/>
    <w:rsid w:val="00215C5C"/>
    <w:pPr>
      <w:ind w:leftChars="1800" w:left="100"/>
    </w:pPr>
  </w:style>
  <w:style w:type="character" w:customStyle="1" w:styleId="affff3">
    <w:name w:val="結語 字元"/>
    <w:basedOn w:val="a2"/>
    <w:link w:val="affff2"/>
    <w:rsid w:val="00215C5C"/>
    <w:rPr>
      <w:rFonts w:ascii="標楷體" w:eastAsia="標楷體"/>
      <w:snapToGrid w:val="0"/>
      <w:kern w:val="2"/>
      <w:sz w:val="28"/>
      <w:szCs w:val="28"/>
    </w:rPr>
  </w:style>
  <w:style w:type="paragraph" w:styleId="affff4">
    <w:name w:val="annotation text"/>
    <w:basedOn w:val="a1"/>
    <w:link w:val="affff5"/>
    <w:rsid w:val="00215C5C"/>
    <w:pPr>
      <w:jc w:val="left"/>
    </w:pPr>
  </w:style>
  <w:style w:type="character" w:customStyle="1" w:styleId="affff5">
    <w:name w:val="註解文字 字元"/>
    <w:basedOn w:val="a2"/>
    <w:link w:val="affff4"/>
    <w:rsid w:val="00215C5C"/>
    <w:rPr>
      <w:rFonts w:ascii="標楷體" w:eastAsia="標楷體"/>
      <w:snapToGrid w:val="0"/>
      <w:kern w:val="2"/>
      <w:sz w:val="28"/>
      <w:szCs w:val="28"/>
    </w:rPr>
  </w:style>
  <w:style w:type="paragraph" w:styleId="affff6">
    <w:name w:val="annotation subject"/>
    <w:basedOn w:val="affff4"/>
    <w:next w:val="affff4"/>
    <w:link w:val="affff7"/>
    <w:rsid w:val="00215C5C"/>
    <w:rPr>
      <w:b/>
      <w:bCs/>
    </w:rPr>
  </w:style>
  <w:style w:type="character" w:customStyle="1" w:styleId="affff7">
    <w:name w:val="註解主旨 字元"/>
    <w:basedOn w:val="affff5"/>
    <w:link w:val="affff6"/>
    <w:rsid w:val="00215C5C"/>
    <w:rPr>
      <w:rFonts w:ascii="標楷體" w:eastAsia="標楷體"/>
      <w:b/>
      <w:bCs/>
      <w:snapToGrid w:val="0"/>
      <w:kern w:val="2"/>
      <w:sz w:val="28"/>
      <w:szCs w:val="28"/>
    </w:rPr>
  </w:style>
  <w:style w:type="paragraph" w:styleId="affff8">
    <w:name w:val="Note Heading"/>
    <w:basedOn w:val="a1"/>
    <w:next w:val="a1"/>
    <w:link w:val="affff9"/>
    <w:rsid w:val="00215C5C"/>
    <w:pPr>
      <w:jc w:val="center"/>
    </w:pPr>
  </w:style>
  <w:style w:type="character" w:customStyle="1" w:styleId="affff9">
    <w:name w:val="註釋標題 字元"/>
    <w:basedOn w:val="a2"/>
    <w:link w:val="affff8"/>
    <w:rsid w:val="00215C5C"/>
    <w:rPr>
      <w:rFonts w:ascii="標楷體" w:eastAsia="標楷體"/>
      <w:snapToGrid w:val="0"/>
      <w:kern w:val="2"/>
      <w:sz w:val="28"/>
      <w:szCs w:val="28"/>
    </w:rPr>
  </w:style>
  <w:style w:type="paragraph" w:styleId="20">
    <w:name w:val="List Bullet 2"/>
    <w:basedOn w:val="a1"/>
    <w:rsid w:val="00215C5C"/>
    <w:pPr>
      <w:numPr>
        <w:numId w:val="8"/>
      </w:numPr>
      <w:contextualSpacing/>
    </w:pPr>
  </w:style>
  <w:style w:type="paragraph" w:styleId="30">
    <w:name w:val="List Bullet 3"/>
    <w:basedOn w:val="a1"/>
    <w:rsid w:val="00215C5C"/>
    <w:pPr>
      <w:numPr>
        <w:numId w:val="9"/>
      </w:numPr>
      <w:contextualSpacing/>
    </w:pPr>
  </w:style>
  <w:style w:type="paragraph" w:styleId="40">
    <w:name w:val="List Bullet 4"/>
    <w:basedOn w:val="a1"/>
    <w:rsid w:val="00215C5C"/>
    <w:pPr>
      <w:numPr>
        <w:numId w:val="10"/>
      </w:numPr>
      <w:contextualSpacing/>
    </w:pPr>
  </w:style>
  <w:style w:type="paragraph" w:styleId="50">
    <w:name w:val="List Bullet 5"/>
    <w:basedOn w:val="a1"/>
    <w:rsid w:val="00215C5C"/>
    <w:pPr>
      <w:numPr>
        <w:numId w:val="11"/>
      </w:numPr>
      <w:contextualSpacing/>
    </w:pPr>
  </w:style>
  <w:style w:type="paragraph" w:styleId="affffa">
    <w:name w:val="E-mail Signature"/>
    <w:basedOn w:val="a1"/>
    <w:link w:val="affffb"/>
    <w:rsid w:val="00215C5C"/>
  </w:style>
  <w:style w:type="character" w:customStyle="1" w:styleId="affffb">
    <w:name w:val="電子郵件簽名 字元"/>
    <w:basedOn w:val="a2"/>
    <w:link w:val="affffa"/>
    <w:rsid w:val="00215C5C"/>
    <w:rPr>
      <w:rFonts w:ascii="標楷體" w:eastAsia="標楷體"/>
      <w:snapToGrid w:val="0"/>
      <w:kern w:val="2"/>
      <w:sz w:val="28"/>
      <w:szCs w:val="28"/>
    </w:rPr>
  </w:style>
  <w:style w:type="paragraph" w:styleId="affffc">
    <w:name w:val="caption"/>
    <w:basedOn w:val="a1"/>
    <w:next w:val="a1"/>
    <w:semiHidden/>
    <w:unhideWhenUsed/>
    <w:qFormat/>
    <w:rsid w:val="00215C5C"/>
    <w:rPr>
      <w:sz w:val="20"/>
      <w:szCs w:val="20"/>
    </w:rPr>
  </w:style>
  <w:style w:type="paragraph" w:styleId="affffd">
    <w:name w:val="Title"/>
    <w:basedOn w:val="a1"/>
    <w:next w:val="a1"/>
    <w:link w:val="affffe"/>
    <w:qFormat/>
    <w:rsid w:val="00215C5C"/>
    <w:pPr>
      <w:spacing w:before="240" w:after="60"/>
      <w:jc w:val="center"/>
      <w:outlineLvl w:val="0"/>
    </w:pPr>
    <w:rPr>
      <w:rFonts w:ascii="Calibri Light" w:eastAsia="新細明體" w:hAnsi="Calibri Light"/>
      <w:b/>
      <w:bCs/>
      <w:sz w:val="32"/>
      <w:szCs w:val="32"/>
    </w:rPr>
  </w:style>
  <w:style w:type="character" w:customStyle="1" w:styleId="affffe">
    <w:name w:val="標題 字元"/>
    <w:basedOn w:val="a2"/>
    <w:link w:val="affffd"/>
    <w:rsid w:val="00215C5C"/>
    <w:rPr>
      <w:rFonts w:ascii="Calibri Light" w:hAnsi="Calibri Light"/>
      <w:b/>
      <w:bCs/>
      <w:snapToGrid w:val="0"/>
      <w:kern w:val="2"/>
      <w:sz w:val="32"/>
      <w:szCs w:val="32"/>
    </w:rPr>
  </w:style>
  <w:style w:type="paragraph" w:styleId="afffff">
    <w:name w:val="Intense Quote"/>
    <w:basedOn w:val="a1"/>
    <w:next w:val="a1"/>
    <w:link w:val="afffff0"/>
    <w:uiPriority w:val="30"/>
    <w:qFormat/>
    <w:rsid w:val="00215C5C"/>
    <w:pPr>
      <w:pBdr>
        <w:top w:val="single" w:sz="4" w:space="10" w:color="4472C4"/>
        <w:bottom w:val="single" w:sz="4" w:space="10" w:color="4472C4"/>
      </w:pBdr>
      <w:spacing w:before="360" w:after="360"/>
      <w:ind w:left="864" w:right="864"/>
      <w:jc w:val="center"/>
    </w:pPr>
    <w:rPr>
      <w:i/>
      <w:iCs/>
      <w:color w:val="4472C4"/>
    </w:rPr>
  </w:style>
  <w:style w:type="character" w:customStyle="1" w:styleId="afffff0">
    <w:name w:val="鮮明引文 字元"/>
    <w:basedOn w:val="a2"/>
    <w:link w:val="afffff"/>
    <w:uiPriority w:val="30"/>
    <w:rsid w:val="00215C5C"/>
    <w:rPr>
      <w:rFonts w:ascii="標楷體" w:eastAsia="標楷體"/>
      <w:i/>
      <w:iCs/>
      <w:snapToGrid w:val="0"/>
      <w:color w:val="4472C4"/>
      <w:kern w:val="2"/>
      <w:sz w:val="28"/>
      <w:szCs w:val="28"/>
    </w:rPr>
  </w:style>
  <w:style w:type="paragraph" w:styleId="afffff1">
    <w:name w:val="Signature"/>
    <w:basedOn w:val="a1"/>
    <w:link w:val="afffff2"/>
    <w:rsid w:val="00215C5C"/>
    <w:pPr>
      <w:ind w:leftChars="1800" w:left="100"/>
    </w:pPr>
  </w:style>
  <w:style w:type="character" w:customStyle="1" w:styleId="afffff2">
    <w:name w:val="簽名 字元"/>
    <w:basedOn w:val="a2"/>
    <w:link w:val="afffff1"/>
    <w:rsid w:val="00215C5C"/>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15D102-1039-4C52-B165-DC62C57DF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195</Words>
  <Characters>1116</Characters>
  <Application>Microsoft Office Word</Application>
  <DocSecurity>0</DocSecurity>
  <Lines>9</Lines>
  <Paragraphs>2</Paragraphs>
  <ScaleCrop>false</ScaleCrop>
  <Company>HOME</Company>
  <LinksUpToDate>false</LinksUpToDate>
  <CharactersWithSpaces>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2025-03-27T05:55:00Z</cp:lastPrinted>
  <dcterms:created xsi:type="dcterms:W3CDTF">2025-04-07T03:30:00Z</dcterms:created>
  <dcterms:modified xsi:type="dcterms:W3CDTF">2025-04-07T03:30:00Z</dcterms:modified>
</cp:coreProperties>
</file>