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647747BE" w14:textId="77777777" w:rsidR="00D2411D" w:rsidRPr="00963858" w:rsidRDefault="00D2411D" w:rsidP="00593EA4">
      <w:pPr>
        <w:pStyle w:val="14"/>
        <w:ind w:left="567" w:hanging="567"/>
      </w:pPr>
      <w:bookmarkStart w:id="1" w:name="_Toc193976079"/>
      <w:r>
        <w:rPr>
          <w:rFonts w:hint="eastAsia"/>
        </w:rPr>
        <w:t>第37項、調查局</w:t>
      </w:r>
      <w:bookmarkEnd w:id="1"/>
    </w:p>
    <w:p w14:paraId="4F083EFB" w14:textId="77777777" w:rsidR="00D2411D" w:rsidRDefault="00D2411D" w:rsidP="00D658F6">
      <w:pPr>
        <w:pStyle w:val="a5"/>
        <w:ind w:left="567" w:hanging="567"/>
      </w:pPr>
      <w:r>
        <w:rPr>
          <w:rFonts w:hint="eastAsia"/>
        </w:rPr>
        <w:t>一、「法務部調查局中和調查園區新建辦公大樓中長程計畫」因第2次修正物價指數調整費，</w:t>
      </w:r>
      <w:r w:rsidRPr="001F29AC">
        <w:rPr>
          <w:rFonts w:hAnsi="標楷體" w:hint="eastAsia"/>
        </w:rPr>
        <w:t>申請動支第二預備金支應，與預算法規定尚無不符</w:t>
      </w:r>
    </w:p>
    <w:p w14:paraId="0A64FFCC" w14:textId="77777777" w:rsidR="00D2411D" w:rsidRDefault="00D2411D" w:rsidP="00D658F6">
      <w:pPr>
        <w:ind w:left="566" w:firstLine="566"/>
      </w:pPr>
      <w:r>
        <w:rPr>
          <w:rFonts w:hint="eastAsia"/>
        </w:rPr>
        <w:t>調查局</w:t>
      </w:r>
      <w:r w:rsidRPr="007F144F">
        <w:rPr>
          <w:rFonts w:hint="eastAsia"/>
        </w:rPr>
        <w:t>1</w:t>
      </w:r>
      <w:r>
        <w:rPr>
          <w:rFonts w:hint="eastAsia"/>
        </w:rPr>
        <w:t>13</w:t>
      </w:r>
      <w:r w:rsidRPr="007F144F">
        <w:rPr>
          <w:rFonts w:hint="eastAsia"/>
        </w:rPr>
        <w:t>年度於「</w:t>
      </w:r>
      <w:r>
        <w:rPr>
          <w:rFonts w:hint="eastAsia"/>
        </w:rPr>
        <w:t>一般建築及設備</w:t>
      </w:r>
      <w:r w:rsidRPr="007F144F">
        <w:rPr>
          <w:rFonts w:hint="eastAsia"/>
        </w:rPr>
        <w:t>」業務計畫項下</w:t>
      </w:r>
      <w:r>
        <w:rPr>
          <w:rFonts w:hint="eastAsia"/>
        </w:rPr>
        <w:t>申獲核定動支第二預備金2,267萬8千元，用以支應該局中和調查園區新建辦公大樓中長程計畫關於物價指數調整費所增加之經費，屬設備及投資。經查：</w:t>
      </w:r>
    </w:p>
    <w:p w14:paraId="5FB5FC11" w14:textId="77777777" w:rsidR="00D2411D" w:rsidRDefault="00D2411D" w:rsidP="00D658F6">
      <w:pPr>
        <w:pStyle w:val="a7"/>
        <w:ind w:left="849" w:hanging="283"/>
      </w:pPr>
      <w:r w:rsidRPr="00595A09">
        <w:rPr>
          <w:rFonts w:hint="eastAsia"/>
          <w:b/>
        </w:rPr>
        <w:t>(一)動支條件：</w:t>
      </w:r>
      <w:r w:rsidRPr="00536AE0">
        <w:rPr>
          <w:rFonts w:hint="eastAsia"/>
        </w:rPr>
        <w:t>依預算法第70條第</w:t>
      </w:r>
      <w:r>
        <w:rPr>
          <w:rFonts w:hint="eastAsia"/>
        </w:rPr>
        <w:t>1</w:t>
      </w:r>
      <w:r w:rsidRPr="00536AE0">
        <w:rPr>
          <w:rFonts w:hint="eastAsia"/>
        </w:rPr>
        <w:t>款規定：</w:t>
      </w:r>
      <w:r w:rsidRPr="001A16FB">
        <w:rPr>
          <w:rFonts w:hint="eastAsia"/>
        </w:rPr>
        <w:t>「原列計畫費用因事實需要奉准修訂致原列經費不敷時。」</w:t>
      </w:r>
      <w:r w:rsidRPr="00536AE0">
        <w:rPr>
          <w:rFonts w:hint="eastAsia"/>
        </w:rPr>
        <w:t>申請動支</w:t>
      </w:r>
      <w:r>
        <w:rPr>
          <w:rFonts w:hint="eastAsia"/>
        </w:rPr>
        <w:t>，經行政院主計總處</w:t>
      </w:r>
      <w:r w:rsidRPr="00536AE0">
        <w:rPr>
          <w:rFonts w:hint="eastAsia"/>
        </w:rPr>
        <w:t>於11</w:t>
      </w:r>
      <w:r>
        <w:rPr>
          <w:rFonts w:hint="eastAsia"/>
        </w:rPr>
        <w:t>3</w:t>
      </w:r>
      <w:r w:rsidRPr="00536AE0">
        <w:rPr>
          <w:rFonts w:hint="eastAsia"/>
        </w:rPr>
        <w:t>年</w:t>
      </w:r>
      <w:r>
        <w:rPr>
          <w:rFonts w:hint="eastAsia"/>
        </w:rPr>
        <w:t>12</w:t>
      </w:r>
      <w:r w:rsidRPr="00536AE0">
        <w:rPr>
          <w:rFonts w:hint="eastAsia"/>
        </w:rPr>
        <w:t>月</w:t>
      </w:r>
      <w:r>
        <w:rPr>
          <w:rFonts w:hint="eastAsia"/>
        </w:rPr>
        <w:t>27</w:t>
      </w:r>
      <w:r w:rsidRPr="00536AE0">
        <w:rPr>
          <w:rFonts w:hint="eastAsia"/>
        </w:rPr>
        <w:t>日</w:t>
      </w:r>
      <w:r>
        <w:rPr>
          <w:rFonts w:hint="eastAsia"/>
        </w:rPr>
        <w:t>核定動支數額通知單簽撥</w:t>
      </w:r>
      <w:r w:rsidRPr="00536AE0">
        <w:rPr>
          <w:rFonts w:hint="eastAsia"/>
        </w:rPr>
        <w:t>。</w:t>
      </w:r>
    </w:p>
    <w:p w14:paraId="6393F28A" w14:textId="77777777" w:rsidR="00D2411D" w:rsidRDefault="00D2411D" w:rsidP="00562298">
      <w:pPr>
        <w:pStyle w:val="a7"/>
        <w:ind w:left="849" w:hanging="283"/>
        <w:rPr>
          <w:b/>
        </w:rPr>
      </w:pPr>
      <w:r w:rsidRPr="00562298">
        <w:rPr>
          <w:rFonts w:hint="eastAsia"/>
          <w:b/>
        </w:rPr>
        <w:t>(二)動支原因：</w:t>
      </w:r>
    </w:p>
    <w:p w14:paraId="3DCC7438" w14:textId="77777777" w:rsidR="00D2411D" w:rsidRDefault="00D2411D" w:rsidP="00C47450">
      <w:pPr>
        <w:pStyle w:val="123"/>
        <w:ind w:left="1133" w:hanging="283"/>
      </w:pPr>
      <w:r>
        <w:rPr>
          <w:rFonts w:hint="eastAsia"/>
        </w:rPr>
        <w:t>1.</w:t>
      </w:r>
      <w:r w:rsidRPr="000C05EC">
        <w:rPr>
          <w:rFonts w:hint="eastAsia"/>
        </w:rPr>
        <w:t>行政院</w:t>
      </w:r>
      <w:r>
        <w:rPr>
          <w:rFonts w:hint="eastAsia"/>
        </w:rPr>
        <w:t>前</w:t>
      </w:r>
      <w:r w:rsidRPr="000C05EC">
        <w:rPr>
          <w:rFonts w:hint="eastAsia"/>
        </w:rPr>
        <w:t>於107年12月19日核定</w:t>
      </w:r>
      <w:r>
        <w:rPr>
          <w:rFonts w:hint="eastAsia"/>
        </w:rPr>
        <w:t>「</w:t>
      </w:r>
      <w:r w:rsidRPr="000C05EC">
        <w:rPr>
          <w:rFonts w:hint="eastAsia"/>
        </w:rPr>
        <w:t>法務部調查局中和調查園區新建辦公大樓計畫</w:t>
      </w:r>
      <w:r>
        <w:rPr>
          <w:rFonts w:hint="eastAsia"/>
        </w:rPr>
        <w:t>」</w:t>
      </w:r>
      <w:r w:rsidRPr="000C05EC">
        <w:rPr>
          <w:rFonts w:hint="eastAsia"/>
        </w:rPr>
        <w:t>(下稱本計畫)，總經費14億1,960萬6</w:t>
      </w:r>
      <w:r>
        <w:rPr>
          <w:rFonts w:hint="eastAsia"/>
        </w:rPr>
        <w:t>千</w:t>
      </w:r>
      <w:r w:rsidRPr="000C05EC">
        <w:rPr>
          <w:rFonts w:hint="eastAsia"/>
        </w:rPr>
        <w:t>元</w:t>
      </w:r>
      <w:r>
        <w:rPr>
          <w:rFonts w:hint="eastAsia"/>
        </w:rPr>
        <w:t>。嗣因</w:t>
      </w:r>
      <w:r w:rsidRPr="000C05EC">
        <w:rPr>
          <w:rFonts w:hint="eastAsia"/>
        </w:rPr>
        <w:t>工程施工期間遭遇COVID-19疫情及缺工等</w:t>
      </w:r>
      <w:r>
        <w:rPr>
          <w:rFonts w:hint="eastAsia"/>
        </w:rPr>
        <w:t>因素</w:t>
      </w:r>
      <w:r w:rsidRPr="000C05EC">
        <w:rPr>
          <w:rFonts w:hint="eastAsia"/>
        </w:rPr>
        <w:t>影響，</w:t>
      </w:r>
      <w:r>
        <w:rPr>
          <w:rFonts w:hint="eastAsia"/>
        </w:rPr>
        <w:t>且</w:t>
      </w:r>
      <w:r w:rsidRPr="000C05EC">
        <w:rPr>
          <w:rFonts w:hint="eastAsia"/>
        </w:rPr>
        <w:t>物價指數持續上升，</w:t>
      </w:r>
      <w:r>
        <w:rPr>
          <w:rFonts w:hint="eastAsia"/>
        </w:rPr>
        <w:t>於</w:t>
      </w:r>
      <w:r w:rsidRPr="000C05EC">
        <w:rPr>
          <w:rFonts w:hint="eastAsia"/>
        </w:rPr>
        <w:t>111年10月5日奉行政院核定</w:t>
      </w:r>
      <w:r>
        <w:rPr>
          <w:rFonts w:hint="eastAsia"/>
        </w:rPr>
        <w:t>本計畫</w:t>
      </w:r>
      <w:r w:rsidRPr="000C05EC">
        <w:rPr>
          <w:rFonts w:hint="eastAsia"/>
        </w:rPr>
        <w:t>第1次修正，</w:t>
      </w:r>
      <w:r>
        <w:rPr>
          <w:rFonts w:hint="eastAsia"/>
        </w:rPr>
        <w:t>其中</w:t>
      </w:r>
      <w:r w:rsidRPr="000C05EC">
        <w:rPr>
          <w:rFonts w:hint="eastAsia"/>
        </w:rPr>
        <w:t>物價指數調整費</w:t>
      </w:r>
      <w:r>
        <w:rPr>
          <w:rFonts w:hint="eastAsia"/>
        </w:rPr>
        <w:t>增至</w:t>
      </w:r>
      <w:r w:rsidRPr="000C05EC">
        <w:rPr>
          <w:rFonts w:hint="eastAsia"/>
        </w:rPr>
        <w:t>1億8,789萬6</w:t>
      </w:r>
      <w:r>
        <w:rPr>
          <w:rFonts w:hint="eastAsia"/>
        </w:rPr>
        <w:t>千</w:t>
      </w:r>
      <w:r w:rsidRPr="000C05EC">
        <w:rPr>
          <w:rFonts w:hint="eastAsia"/>
        </w:rPr>
        <w:t>元</w:t>
      </w:r>
      <w:r>
        <w:rPr>
          <w:rStyle w:val="af8"/>
        </w:rPr>
        <w:footnoteReference w:id="1"/>
      </w:r>
      <w:r>
        <w:rPr>
          <w:rFonts w:hint="eastAsia"/>
        </w:rPr>
        <w:t>，總經費則增至15億6</w:t>
      </w:r>
      <w:r>
        <w:t>,</w:t>
      </w:r>
      <w:r>
        <w:rPr>
          <w:rFonts w:hint="eastAsia"/>
        </w:rPr>
        <w:t>113萬3千元</w:t>
      </w:r>
      <w:r w:rsidRPr="000C05EC">
        <w:rPr>
          <w:rFonts w:hint="eastAsia"/>
        </w:rPr>
        <w:t>。</w:t>
      </w:r>
    </w:p>
    <w:p w14:paraId="67936B3F" w14:textId="77777777" w:rsidR="00D2411D" w:rsidRDefault="00D2411D" w:rsidP="00C47450">
      <w:pPr>
        <w:pStyle w:val="123"/>
        <w:ind w:left="1133" w:hanging="283"/>
      </w:pPr>
      <w:r>
        <w:rPr>
          <w:rFonts w:hint="eastAsia"/>
          <w:bCs/>
        </w:rPr>
        <w:t>2.由於112年度</w:t>
      </w:r>
      <w:r w:rsidRPr="00F44A08">
        <w:rPr>
          <w:rFonts w:hint="eastAsia"/>
        </w:rPr>
        <w:t>物價</w:t>
      </w:r>
      <w:r w:rsidRPr="000C05EC">
        <w:rPr>
          <w:rFonts w:hint="eastAsia"/>
        </w:rPr>
        <w:t>指數</w:t>
      </w:r>
      <w:r w:rsidRPr="00F44A08">
        <w:rPr>
          <w:rFonts w:hint="eastAsia"/>
        </w:rPr>
        <w:t>持續</w:t>
      </w:r>
      <w:r>
        <w:rPr>
          <w:rFonts w:hint="eastAsia"/>
        </w:rPr>
        <w:t>攀升</w:t>
      </w:r>
      <w:r w:rsidRPr="00F44A08">
        <w:rPr>
          <w:rFonts w:hint="eastAsia"/>
        </w:rPr>
        <w:t>，</w:t>
      </w:r>
      <w:r>
        <w:rPr>
          <w:rFonts w:hint="eastAsia"/>
        </w:rPr>
        <w:t>上揭</w:t>
      </w:r>
      <w:r w:rsidRPr="00F44A08">
        <w:rPr>
          <w:rFonts w:hint="eastAsia"/>
        </w:rPr>
        <w:t>物價指數調整費已不敷</w:t>
      </w:r>
      <w:r>
        <w:rPr>
          <w:rFonts w:hint="eastAsia"/>
        </w:rPr>
        <w:t>支出，為利工程進度順利執行，遂再次辦理計畫修正；該局參考113年7月份之營造工程總指數重新核算，本計畫之</w:t>
      </w:r>
      <w:r w:rsidRPr="00F44A08">
        <w:rPr>
          <w:rFonts w:hint="eastAsia"/>
        </w:rPr>
        <w:t>物價指數調整費</w:t>
      </w:r>
      <w:r>
        <w:rPr>
          <w:rFonts w:hint="eastAsia"/>
        </w:rPr>
        <w:t>增至</w:t>
      </w:r>
      <w:r w:rsidRPr="00F44A08">
        <w:rPr>
          <w:rFonts w:hint="eastAsia"/>
        </w:rPr>
        <w:t>2億1,449萬8</w:t>
      </w:r>
      <w:r>
        <w:rPr>
          <w:rFonts w:hint="eastAsia"/>
        </w:rPr>
        <w:t>千</w:t>
      </w:r>
      <w:r w:rsidRPr="00F44A08">
        <w:rPr>
          <w:rFonts w:hint="eastAsia"/>
        </w:rPr>
        <w:t>元，不</w:t>
      </w:r>
      <w:r>
        <w:rPr>
          <w:rFonts w:hint="eastAsia"/>
        </w:rPr>
        <w:t>敷數</w:t>
      </w:r>
      <w:r w:rsidRPr="00F44A08">
        <w:rPr>
          <w:rFonts w:hint="eastAsia"/>
        </w:rPr>
        <w:t>為2,660</w:t>
      </w:r>
      <w:r w:rsidRPr="00F44A08">
        <w:rPr>
          <w:rFonts w:hint="eastAsia"/>
        </w:rPr>
        <w:lastRenderedPageBreak/>
        <w:t>萬2</w:t>
      </w:r>
      <w:r>
        <w:rPr>
          <w:rFonts w:hint="eastAsia"/>
        </w:rPr>
        <w:t>千</w:t>
      </w:r>
      <w:r w:rsidRPr="00F44A08">
        <w:rPr>
          <w:rFonts w:hint="eastAsia"/>
        </w:rPr>
        <w:t>元</w:t>
      </w:r>
      <w:r>
        <w:rPr>
          <w:rFonts w:hint="eastAsia"/>
        </w:rPr>
        <w:t>，並</w:t>
      </w:r>
      <w:r w:rsidRPr="00F44A08">
        <w:rPr>
          <w:rFonts w:hint="eastAsia"/>
        </w:rPr>
        <w:t>於113年11月4日奉行政院核定第2次修正，</w:t>
      </w:r>
      <w:r>
        <w:rPr>
          <w:rFonts w:hint="eastAsia"/>
        </w:rPr>
        <w:t>其中</w:t>
      </w:r>
      <w:r w:rsidRPr="00F44A08">
        <w:rPr>
          <w:rFonts w:hint="eastAsia"/>
        </w:rPr>
        <w:t>392萬4</w:t>
      </w:r>
      <w:r>
        <w:rPr>
          <w:rFonts w:hint="eastAsia"/>
        </w:rPr>
        <w:t>千</w:t>
      </w:r>
      <w:r w:rsidRPr="00F44A08">
        <w:rPr>
          <w:rFonts w:hint="eastAsia"/>
        </w:rPr>
        <w:t>元部分</w:t>
      </w:r>
      <w:r>
        <w:rPr>
          <w:rFonts w:hint="eastAsia"/>
        </w:rPr>
        <w:t>係由該局</w:t>
      </w:r>
      <w:r w:rsidRPr="00F44A08">
        <w:rPr>
          <w:rFonts w:hint="eastAsia"/>
        </w:rPr>
        <w:t>第一預備金支應，</w:t>
      </w:r>
      <w:r>
        <w:rPr>
          <w:rFonts w:hint="eastAsia"/>
        </w:rPr>
        <w:t>另</w:t>
      </w:r>
      <w:r w:rsidRPr="00F44A08">
        <w:rPr>
          <w:rFonts w:hint="eastAsia"/>
        </w:rPr>
        <w:t>2,267萬8</w:t>
      </w:r>
      <w:r>
        <w:rPr>
          <w:rFonts w:hint="eastAsia"/>
        </w:rPr>
        <w:t>千</w:t>
      </w:r>
      <w:r w:rsidRPr="00F44A08">
        <w:rPr>
          <w:rFonts w:hint="eastAsia"/>
        </w:rPr>
        <w:t>元部分</w:t>
      </w:r>
      <w:r>
        <w:rPr>
          <w:rFonts w:hint="eastAsia"/>
        </w:rPr>
        <w:t>則</w:t>
      </w:r>
      <w:r w:rsidRPr="00F44A08">
        <w:rPr>
          <w:rFonts w:hint="eastAsia"/>
        </w:rPr>
        <w:t>申請動支第二預備金</w:t>
      </w:r>
      <w:r>
        <w:rPr>
          <w:rFonts w:hint="eastAsia"/>
        </w:rPr>
        <w:t>。</w:t>
      </w:r>
    </w:p>
    <w:p w14:paraId="1D86471A" w14:textId="77777777" w:rsidR="00D2411D" w:rsidRDefault="00D2411D" w:rsidP="00D658F6">
      <w:pPr>
        <w:pStyle w:val="a7"/>
        <w:ind w:left="849" w:hanging="283"/>
      </w:pPr>
      <w:r w:rsidRPr="00D658F6">
        <w:rPr>
          <w:rFonts w:hint="eastAsia"/>
          <w:b/>
        </w:rPr>
        <w:t>(三)執行情形</w:t>
      </w:r>
      <w:r>
        <w:rPr>
          <w:rFonts w:hint="eastAsia"/>
        </w:rPr>
        <w:t>：核定</w:t>
      </w:r>
      <w:r w:rsidRPr="00536AE0">
        <w:rPr>
          <w:rFonts w:hint="eastAsia"/>
        </w:rPr>
        <w:t>動支</w:t>
      </w:r>
      <w:r w:rsidRPr="00E975AE">
        <w:rPr>
          <w:rFonts w:hAnsi="標楷體" w:hint="eastAsia"/>
        </w:rPr>
        <w:t>第二預備金</w:t>
      </w:r>
      <w:r w:rsidRPr="00F44A08">
        <w:rPr>
          <w:rFonts w:hint="eastAsia"/>
        </w:rPr>
        <w:t>2,267萬8</w:t>
      </w:r>
      <w:r>
        <w:rPr>
          <w:rFonts w:hint="eastAsia"/>
        </w:rPr>
        <w:t>千</w:t>
      </w:r>
      <w:r w:rsidRPr="00F44A08">
        <w:rPr>
          <w:rFonts w:hint="eastAsia"/>
        </w:rPr>
        <w:t>元</w:t>
      </w:r>
      <w:r w:rsidRPr="00536AE0">
        <w:rPr>
          <w:rFonts w:hint="eastAsia"/>
        </w:rPr>
        <w:t>，</w:t>
      </w:r>
      <w:r>
        <w:rPr>
          <w:rFonts w:hint="eastAsia"/>
        </w:rPr>
        <w:t>實支</w:t>
      </w:r>
      <w:r w:rsidRPr="00536AE0">
        <w:rPr>
          <w:rFonts w:hint="eastAsia"/>
        </w:rPr>
        <w:t>數</w:t>
      </w:r>
      <w:r>
        <w:rPr>
          <w:rFonts w:hint="eastAsia"/>
        </w:rPr>
        <w:t>1</w:t>
      </w:r>
      <w:r>
        <w:t>,</w:t>
      </w:r>
      <w:r>
        <w:rPr>
          <w:rFonts w:hint="eastAsia"/>
        </w:rPr>
        <w:t>885</w:t>
      </w:r>
      <w:r w:rsidRPr="00536AE0">
        <w:rPr>
          <w:rFonts w:hint="eastAsia"/>
        </w:rPr>
        <w:t>萬</w:t>
      </w:r>
      <w:r>
        <w:rPr>
          <w:rFonts w:hint="eastAsia"/>
        </w:rPr>
        <w:t>5</w:t>
      </w:r>
      <w:r w:rsidRPr="00536AE0">
        <w:rPr>
          <w:rFonts w:hint="eastAsia"/>
        </w:rPr>
        <w:t>千元</w:t>
      </w:r>
      <w:r>
        <w:rPr>
          <w:rFonts w:hint="eastAsia"/>
        </w:rPr>
        <w:t>，</w:t>
      </w:r>
      <w:r w:rsidRPr="00536AE0">
        <w:rPr>
          <w:rFonts w:hint="eastAsia"/>
        </w:rPr>
        <w:t>賸餘數</w:t>
      </w:r>
      <w:r>
        <w:rPr>
          <w:rFonts w:hint="eastAsia"/>
        </w:rPr>
        <w:t>382</w:t>
      </w:r>
      <w:r w:rsidRPr="00536AE0">
        <w:rPr>
          <w:rFonts w:hint="eastAsia"/>
        </w:rPr>
        <w:t>萬</w:t>
      </w:r>
      <w:r>
        <w:rPr>
          <w:rFonts w:hint="eastAsia"/>
        </w:rPr>
        <w:t>3千</w:t>
      </w:r>
      <w:r w:rsidRPr="00536AE0">
        <w:rPr>
          <w:rFonts w:hint="eastAsia"/>
        </w:rPr>
        <w:t>元，執行率</w:t>
      </w:r>
      <w:r>
        <w:rPr>
          <w:rFonts w:hint="eastAsia"/>
        </w:rPr>
        <w:t>83.14</w:t>
      </w:r>
      <w:r w:rsidRPr="00536AE0">
        <w:rPr>
          <w:rFonts w:hint="eastAsia"/>
        </w:rPr>
        <w:t>%。</w:t>
      </w:r>
    </w:p>
    <w:p w14:paraId="4362638C" w14:textId="77777777" w:rsidR="00D2411D" w:rsidRDefault="00D2411D" w:rsidP="004F7FB4">
      <w:pPr>
        <w:pStyle w:val="a7"/>
        <w:ind w:left="849" w:hanging="283"/>
      </w:pPr>
      <w:r w:rsidRPr="00D658F6">
        <w:rPr>
          <w:rFonts w:hint="eastAsia"/>
          <w:b/>
        </w:rPr>
        <w:t>(四)評估意見</w:t>
      </w:r>
      <w:r>
        <w:rPr>
          <w:rFonts w:hint="eastAsia"/>
        </w:rPr>
        <w:t>：本計畫於</w:t>
      </w:r>
      <w:r w:rsidRPr="000C05EC">
        <w:rPr>
          <w:rFonts w:hint="eastAsia"/>
        </w:rPr>
        <w:t>111年</w:t>
      </w:r>
      <w:r>
        <w:rPr>
          <w:rFonts w:hint="eastAsia"/>
        </w:rPr>
        <w:t>10月</w:t>
      </w:r>
      <w:r w:rsidRPr="000C05EC">
        <w:rPr>
          <w:rFonts w:hint="eastAsia"/>
        </w:rPr>
        <w:t>第1次修正</w:t>
      </w:r>
      <w:r>
        <w:rPr>
          <w:rFonts w:hint="eastAsia"/>
        </w:rPr>
        <w:t>，該次修正重點有二，其一係受</w:t>
      </w:r>
      <w:r w:rsidRPr="000C05EC">
        <w:rPr>
          <w:rFonts w:hint="eastAsia"/>
        </w:rPr>
        <w:t>COVID-19</w:t>
      </w:r>
      <w:r>
        <w:rPr>
          <w:rFonts w:hint="eastAsia"/>
        </w:rPr>
        <w:t>疫情期間原物料大幅上漲及物價指數波動劇烈之影響，而調增</w:t>
      </w:r>
      <w:r w:rsidRPr="000C05EC">
        <w:rPr>
          <w:rFonts w:hint="eastAsia"/>
        </w:rPr>
        <w:t>物價指數調整費</w:t>
      </w:r>
      <w:r>
        <w:rPr>
          <w:rFonts w:hint="eastAsia"/>
        </w:rPr>
        <w:t>，其二係因施工進度提前，計畫執行期程從107至114年，提前至113年底完工。然嗣後</w:t>
      </w:r>
      <w:r w:rsidRPr="00F44A08">
        <w:rPr>
          <w:rFonts w:hint="eastAsia"/>
        </w:rPr>
        <w:t>物價指數</w:t>
      </w:r>
      <w:r>
        <w:rPr>
          <w:rFonts w:hint="eastAsia"/>
        </w:rPr>
        <w:t>仍呈上漲趨勢，致前揭</w:t>
      </w:r>
      <w:r w:rsidRPr="000C05EC">
        <w:rPr>
          <w:rFonts w:hint="eastAsia"/>
        </w:rPr>
        <w:t>物價指數調整費</w:t>
      </w:r>
      <w:r>
        <w:rPr>
          <w:rFonts w:hint="eastAsia"/>
        </w:rPr>
        <w:t>仍有不敷，故113年11月再次獲行政院核定第2次修正計畫以調增</w:t>
      </w:r>
      <w:r w:rsidRPr="000C05EC">
        <w:rPr>
          <w:rFonts w:hint="eastAsia"/>
        </w:rPr>
        <w:t>物價指數調整費</w:t>
      </w:r>
      <w:r>
        <w:rPr>
          <w:rFonts w:hint="eastAsia"/>
        </w:rPr>
        <w:t>，並以該局第一預備金及申請動支第二預備金支應，與預算法相關規定尚無不符；惟本次</w:t>
      </w:r>
      <w:r w:rsidRPr="000C05EC">
        <w:rPr>
          <w:rFonts w:hint="eastAsia"/>
        </w:rPr>
        <w:t>物價指數調整費</w:t>
      </w:r>
      <w:r>
        <w:rPr>
          <w:rFonts w:hint="eastAsia"/>
        </w:rPr>
        <w:t>係以113年7月營造工程總指數為核算基準，其中未施工部分係以該指數年增率推估而得</w:t>
      </w:r>
      <w:r>
        <w:rPr>
          <w:rStyle w:val="af8"/>
        </w:rPr>
        <w:footnoteReference w:id="2"/>
      </w:r>
      <w:r>
        <w:rPr>
          <w:rFonts w:hint="eastAsia"/>
        </w:rPr>
        <w:t>，因後續月份漲幅未如預期</w:t>
      </w:r>
      <w:r>
        <w:rPr>
          <w:rStyle w:val="af8"/>
        </w:rPr>
        <w:footnoteReference w:id="3"/>
      </w:r>
      <w:r>
        <w:rPr>
          <w:rFonts w:hint="eastAsia"/>
        </w:rPr>
        <w:t>，故有賸餘數382</w:t>
      </w:r>
      <w:r w:rsidRPr="00536AE0">
        <w:rPr>
          <w:rFonts w:hint="eastAsia"/>
        </w:rPr>
        <w:t>萬</w:t>
      </w:r>
      <w:r>
        <w:rPr>
          <w:rFonts w:hint="eastAsia"/>
        </w:rPr>
        <w:t>3千</w:t>
      </w:r>
      <w:r w:rsidRPr="00536AE0">
        <w:rPr>
          <w:rFonts w:hint="eastAsia"/>
        </w:rPr>
        <w:t>元</w:t>
      </w:r>
      <w:r>
        <w:rPr>
          <w:rFonts w:hint="eastAsia"/>
        </w:rPr>
        <w:t>；另據調查局表示，本計畫已於113年12月13日申報竣工。</w:t>
      </w:r>
    </w:p>
    <w:p w14:paraId="3091C70E" w14:textId="77777777" w:rsidR="00D2411D" w:rsidRDefault="00D2411D"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Pr="00B93EF8">
        <w:rPr>
          <w:rFonts w:hAnsi="標楷體"/>
          <w:snapToGrid/>
          <w:kern w:val="3"/>
          <w:sz w:val="24"/>
        </w:rPr>
        <w:t>分機：</w:t>
      </w:r>
      <w:r>
        <w:rPr>
          <w:rFonts w:hAnsi="標楷體" w:hint="eastAsia"/>
          <w:snapToGrid/>
          <w:kern w:val="3"/>
          <w:sz w:val="24"/>
        </w:rPr>
        <w:t>1934 劉宜姈)</w:t>
      </w:r>
    </w:p>
    <w:sectPr w:rsidR="00D2411D"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B36837"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0A22ADDA"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B36837">
      <w:rPr>
        <w:rStyle w:val="af5"/>
        <w:noProof/>
      </w:rPr>
      <w:t>2</w:t>
    </w:r>
    <w:r>
      <w:rPr>
        <w:rStyle w:val="af5"/>
      </w:rPr>
      <w:fldChar w:fldCharType="end"/>
    </w:r>
  </w:p>
  <w:p w14:paraId="29C1FABB" w14:textId="77777777" w:rsidR="00B84D17" w:rsidRPr="0060523D" w:rsidRDefault="00B36837"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B36837"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43D2C985" w14:textId="77777777" w:rsidR="00D2411D" w:rsidRPr="00BE3F10" w:rsidRDefault="00D2411D" w:rsidP="008A71E8">
      <w:pPr>
        <w:pStyle w:val="142"/>
        <w:ind w:left="170" w:hangingChars="70" w:hanging="170"/>
        <w:jc w:val="both"/>
      </w:pPr>
      <w:r>
        <w:rPr>
          <w:rStyle w:val="af8"/>
        </w:rPr>
        <w:footnoteRef/>
      </w:r>
      <w:r>
        <w:t xml:space="preserve"> </w:t>
      </w:r>
      <w:r w:rsidRPr="008A71E8">
        <w:rPr>
          <w:rFonts w:hint="eastAsia"/>
        </w:rPr>
        <w:t>本計畫關於物價指數調整費之</w:t>
      </w:r>
      <w:r>
        <w:rPr>
          <w:rFonts w:hint="eastAsia"/>
        </w:rPr>
        <w:t>增減</w:t>
      </w:r>
      <w:r w:rsidRPr="008A71E8">
        <w:rPr>
          <w:rFonts w:hint="eastAsia"/>
        </w:rPr>
        <w:t>歷程摘整如下：107年12月19日原核定計畫之物價指數調整費為9</w:t>
      </w:r>
      <w:r w:rsidRPr="008A71E8">
        <w:t>,</w:t>
      </w:r>
      <w:r w:rsidRPr="008A71E8">
        <w:rPr>
          <w:rFonts w:hint="eastAsia"/>
        </w:rPr>
        <w:t>889萬4千元，109年3月26日法務部核定物價指數調整費減至4</w:t>
      </w:r>
      <w:r w:rsidRPr="008A71E8">
        <w:t>,</w:t>
      </w:r>
      <w:r w:rsidRPr="008A71E8">
        <w:rPr>
          <w:rFonts w:hint="eastAsia"/>
        </w:rPr>
        <w:t>636萬9千元(計畫總經費不變)，及111年10月5日行政院核定修</w:t>
      </w:r>
      <w:r>
        <w:rPr>
          <w:rFonts w:hint="eastAsia"/>
        </w:rPr>
        <w:t>正計畫，</w:t>
      </w:r>
      <w:r w:rsidRPr="000C05EC">
        <w:rPr>
          <w:rFonts w:hint="eastAsia"/>
        </w:rPr>
        <w:t>物價指數調整費</w:t>
      </w:r>
      <w:r>
        <w:rPr>
          <w:rFonts w:hint="eastAsia"/>
        </w:rPr>
        <w:t>增至1億8</w:t>
      </w:r>
      <w:r>
        <w:t>,</w:t>
      </w:r>
      <w:r>
        <w:rPr>
          <w:rFonts w:hint="eastAsia"/>
        </w:rPr>
        <w:t>789萬6千元。</w:t>
      </w:r>
    </w:p>
  </w:footnote>
  <w:footnote w:id="2">
    <w:p w14:paraId="0889D327" w14:textId="77777777" w:rsidR="00D2411D" w:rsidRPr="00A204EE" w:rsidRDefault="00D2411D" w:rsidP="00952ACA">
      <w:pPr>
        <w:pStyle w:val="142"/>
        <w:ind w:left="170" w:hangingChars="70" w:hanging="170"/>
        <w:jc w:val="both"/>
      </w:pPr>
      <w:r>
        <w:rPr>
          <w:rStyle w:val="af8"/>
        </w:rPr>
        <w:footnoteRef/>
      </w:r>
      <w:r>
        <w:t xml:space="preserve"> </w:t>
      </w:r>
      <w:r>
        <w:rPr>
          <w:rFonts w:hint="eastAsia"/>
        </w:rPr>
        <w:t>核算公式係參據行政院公共工程委員會訂定「統包工程採購契約」之工程物價指數調整相關規定。</w:t>
      </w:r>
    </w:p>
  </w:footnote>
  <w:footnote w:id="3">
    <w:p w14:paraId="2A763EDC" w14:textId="77777777" w:rsidR="00D2411D" w:rsidRPr="00EE62CF" w:rsidRDefault="00D2411D" w:rsidP="00952ACA">
      <w:pPr>
        <w:pStyle w:val="142"/>
        <w:ind w:left="170" w:hangingChars="70" w:hanging="170"/>
        <w:jc w:val="both"/>
      </w:pPr>
      <w:r>
        <w:rPr>
          <w:rStyle w:val="af8"/>
        </w:rPr>
        <w:footnoteRef/>
      </w:r>
      <w:r>
        <w:t xml:space="preserve"> </w:t>
      </w:r>
      <w:r>
        <w:rPr>
          <w:rFonts w:hint="eastAsia"/>
        </w:rPr>
        <w:t>依據</w:t>
      </w:r>
      <w:r>
        <w:t>主計總處</w:t>
      </w:r>
      <w:r>
        <w:rPr>
          <w:rFonts w:hint="eastAsia"/>
        </w:rPr>
        <w:t>之物價統計資料庫資料顯示，</w:t>
      </w:r>
      <w:r w:rsidRPr="00EE62CF">
        <w:rPr>
          <w:rFonts w:hint="eastAsia"/>
        </w:rPr>
        <w:t>營造工程物價</w:t>
      </w:r>
      <w:r>
        <w:rPr>
          <w:rFonts w:hint="eastAsia"/>
        </w:rPr>
        <w:t>總</w:t>
      </w:r>
      <w:r w:rsidRPr="00EE62CF">
        <w:rPr>
          <w:rFonts w:hint="eastAsia"/>
        </w:rPr>
        <w:t>指數</w:t>
      </w:r>
      <w:r>
        <w:rPr>
          <w:rFonts w:hint="eastAsia"/>
        </w:rPr>
        <w:t>113年7月為112.02，113年全年度為111.40。(查詢日期：114年3月17日)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B36837"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B36837"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B36837"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279C4"/>
    <w:rsid w:val="00B36837"/>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A087B-20B8-4F46-B4E5-649DAAEF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156</Words>
  <Characters>893</Characters>
  <Application>Microsoft Office Word</Application>
  <DocSecurity>0</DocSecurity>
  <Lines>7</Lines>
  <Paragraphs>2</Paragraphs>
  <ScaleCrop>false</ScaleCrop>
  <Company>HOME</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