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19D1152E" w14:textId="77777777" w:rsidR="00215C5C" w:rsidRPr="00964A39" w:rsidRDefault="00215C5C" w:rsidP="00D67E95">
      <w:pPr>
        <w:pStyle w:val="14"/>
        <w:ind w:left="567" w:hanging="567"/>
        <w:rPr>
          <w:rFonts w:hAnsi="標楷體"/>
        </w:rPr>
      </w:pPr>
      <w:bookmarkStart w:id="1" w:name="_Toc511983944"/>
      <w:bookmarkStart w:id="2" w:name="_Toc131682244"/>
      <w:bookmarkStart w:id="3" w:name="_Toc193976094"/>
      <w:r w:rsidRPr="00964A39">
        <w:rPr>
          <w:rFonts w:hAnsi="標楷體" w:hint="eastAsia"/>
        </w:rPr>
        <w:t>第2項、海巡署及所屬</w:t>
      </w:r>
      <w:bookmarkEnd w:id="2"/>
      <w:bookmarkEnd w:id="3"/>
    </w:p>
    <w:p w14:paraId="052657FC" w14:textId="77777777" w:rsidR="00215C5C" w:rsidRPr="00964A39" w:rsidRDefault="00215C5C" w:rsidP="00D67E95">
      <w:pPr>
        <w:pStyle w:val="a5"/>
        <w:ind w:left="567" w:hanging="567"/>
        <w:rPr>
          <w:rFonts w:hAnsi="標楷體"/>
        </w:rPr>
      </w:pPr>
      <w:r w:rsidRPr="00964A39">
        <w:rPr>
          <w:rFonts w:hAnsi="標楷體" w:hint="eastAsia"/>
        </w:rPr>
        <w:t>一、海巡署為籌補「微型攝影機」及「</w:t>
      </w:r>
      <w:bookmarkStart w:id="4" w:name="_Hlk191915185"/>
      <w:r w:rsidRPr="00964A39">
        <w:rPr>
          <w:rFonts w:hAnsi="標楷體" w:hint="eastAsia"/>
        </w:rPr>
        <w:t>沿岸多功能艇加裝固定式監控錄影設備</w:t>
      </w:r>
      <w:bookmarkEnd w:id="4"/>
      <w:r w:rsidRPr="00964A39">
        <w:rPr>
          <w:rFonts w:hAnsi="標楷體" w:hint="eastAsia"/>
        </w:rPr>
        <w:t>」購置所需經費，申請動支第二預備金，與預算法規定尚無不符</w:t>
      </w:r>
    </w:p>
    <w:p w14:paraId="2B0A22F5" w14:textId="77777777" w:rsidR="00215C5C" w:rsidRPr="00964A39" w:rsidRDefault="00215C5C" w:rsidP="00CC4449">
      <w:pPr>
        <w:ind w:left="566" w:firstLine="566"/>
        <w:rPr>
          <w:rFonts w:hAnsi="標楷體"/>
        </w:rPr>
      </w:pPr>
      <w:r w:rsidRPr="00964A39">
        <w:rPr>
          <w:rFonts w:hAnsi="標楷體" w:hint="eastAsia"/>
        </w:rPr>
        <w:t>海巡署及所屬(以下簡稱海巡署)11</w:t>
      </w:r>
      <w:r w:rsidRPr="00964A39">
        <w:rPr>
          <w:rFonts w:hAnsi="標楷體"/>
        </w:rPr>
        <w:t>3</w:t>
      </w:r>
      <w:r w:rsidRPr="00964A39">
        <w:rPr>
          <w:rFonts w:hAnsi="標楷體" w:hint="eastAsia"/>
        </w:rPr>
        <w:t>年度於「海巡業務-海巡規劃及管理」、「海巡業務-海巡工作」</w:t>
      </w:r>
      <w:r w:rsidRPr="00964A39">
        <w:rPr>
          <w:rStyle w:val="af8"/>
          <w:rFonts w:hAnsi="標楷體"/>
        </w:rPr>
        <w:footnoteReference w:id="1"/>
      </w:r>
      <w:r w:rsidRPr="00964A39">
        <w:rPr>
          <w:rFonts w:hAnsi="標楷體" w:hint="eastAsia"/>
        </w:rPr>
        <w:t>科目分別動支第二預備金2</w:t>
      </w:r>
      <w:r w:rsidRPr="00964A39">
        <w:rPr>
          <w:rFonts w:hAnsi="標楷體"/>
        </w:rPr>
        <w:t>,149</w:t>
      </w:r>
      <w:r w:rsidRPr="00964A39">
        <w:rPr>
          <w:rFonts w:hAnsi="標楷體" w:hint="eastAsia"/>
        </w:rPr>
        <w:t>萬9千元、6</w:t>
      </w:r>
      <w:r w:rsidRPr="00964A39">
        <w:rPr>
          <w:rFonts w:hAnsi="標楷體"/>
        </w:rPr>
        <w:t>89</w:t>
      </w:r>
      <w:r w:rsidRPr="00964A39">
        <w:rPr>
          <w:rFonts w:hAnsi="標楷體" w:hint="eastAsia"/>
        </w:rPr>
        <w:t>萬8千元，係辦理</w:t>
      </w:r>
      <w:r w:rsidRPr="00C3733E">
        <w:rPr>
          <w:rFonts w:hAnsi="標楷體" w:hint="eastAsia"/>
          <w:spacing w:val="20"/>
        </w:rPr>
        <w:t>「微型攝影機」及「沿</w:t>
      </w:r>
      <w:r w:rsidRPr="00964A39">
        <w:rPr>
          <w:rFonts w:hAnsi="標楷體" w:hint="eastAsia"/>
        </w:rPr>
        <w:t>岸多功能艇加裝固定式監控錄影設備</w:t>
      </w:r>
      <w:r w:rsidRPr="00C3733E">
        <w:rPr>
          <w:rFonts w:hAnsi="標楷體" w:hint="eastAsia"/>
          <w:spacing w:val="20"/>
        </w:rPr>
        <w:t>」購</w:t>
      </w:r>
      <w:r w:rsidRPr="00964A39">
        <w:rPr>
          <w:rFonts w:hAnsi="標楷體" w:hint="eastAsia"/>
        </w:rPr>
        <w:t>置所需經費計2</w:t>
      </w:r>
      <w:r w:rsidRPr="00964A39">
        <w:rPr>
          <w:rFonts w:hAnsi="標楷體"/>
        </w:rPr>
        <w:t>,839</w:t>
      </w:r>
      <w:r w:rsidRPr="00964A39">
        <w:rPr>
          <w:rFonts w:hAnsi="標楷體" w:hint="eastAsia"/>
        </w:rPr>
        <w:t>萬7千元。經查：</w:t>
      </w:r>
    </w:p>
    <w:p w14:paraId="3EEBE4A0" w14:textId="77777777" w:rsidR="00215C5C" w:rsidRPr="00964A39" w:rsidRDefault="00215C5C" w:rsidP="00CC4449">
      <w:pPr>
        <w:ind w:left="847" w:hangingChars="99" w:hanging="281"/>
        <w:rPr>
          <w:rFonts w:hAnsi="標楷體" w:cs="標楷體"/>
          <w:color w:val="FF0000"/>
        </w:rPr>
      </w:pPr>
      <w:r w:rsidRPr="00964A39">
        <w:rPr>
          <w:rFonts w:hAnsi="標楷體" w:cs="標楷體" w:hint="eastAsia"/>
          <w:b/>
        </w:rPr>
        <w:t>(一)</w:t>
      </w:r>
      <w:r w:rsidRPr="00964A39">
        <w:rPr>
          <w:rFonts w:hAnsi="標楷體" w:cs="標楷體" w:hint="eastAsia"/>
          <w:b/>
          <w:bCs/>
        </w:rPr>
        <w:t>動支條件：</w:t>
      </w:r>
      <w:r w:rsidRPr="00964A39">
        <w:rPr>
          <w:rFonts w:hAnsi="標楷體" w:cs="標楷體" w:hint="eastAsia"/>
        </w:rPr>
        <w:t>依據預算法第70條第3款規定：「因應政事臨時需要必須增加計畫及經費時。」動支，經行政院於</w:t>
      </w:r>
      <w:r w:rsidRPr="00C3733E">
        <w:rPr>
          <w:rFonts w:hAnsi="標楷體" w:cs="標楷體" w:hint="eastAsia"/>
          <w:spacing w:val="20"/>
        </w:rPr>
        <w:t>11</w:t>
      </w:r>
      <w:r w:rsidRPr="00C3733E">
        <w:rPr>
          <w:rFonts w:hAnsi="標楷體" w:cs="標楷體"/>
          <w:spacing w:val="20"/>
        </w:rPr>
        <w:t>3</w:t>
      </w:r>
      <w:r w:rsidRPr="00C3733E">
        <w:rPr>
          <w:rFonts w:hAnsi="標楷體" w:cs="標楷體" w:hint="eastAsia"/>
          <w:spacing w:val="20"/>
        </w:rPr>
        <w:t>年4月</w:t>
      </w:r>
      <w:r w:rsidRPr="00964A39">
        <w:rPr>
          <w:rFonts w:hAnsi="標楷體" w:cs="標楷體" w:hint="eastAsia"/>
        </w:rPr>
        <w:t>8日同意動支，及行政院主計總處於11</w:t>
      </w:r>
      <w:r w:rsidRPr="00964A39">
        <w:rPr>
          <w:rFonts w:hAnsi="標楷體" w:cs="標楷體"/>
        </w:rPr>
        <w:t>3</w:t>
      </w:r>
      <w:r w:rsidRPr="00964A39">
        <w:rPr>
          <w:rFonts w:hAnsi="標楷體" w:cs="標楷體" w:hint="eastAsia"/>
        </w:rPr>
        <w:t>年7月1</w:t>
      </w:r>
      <w:r w:rsidRPr="00964A39">
        <w:rPr>
          <w:rFonts w:hAnsi="標楷體" w:cs="標楷體"/>
        </w:rPr>
        <w:t>0</w:t>
      </w:r>
      <w:r w:rsidRPr="00964A39">
        <w:rPr>
          <w:rFonts w:hAnsi="標楷體" w:cs="標楷體" w:hint="eastAsia"/>
        </w:rPr>
        <w:t>日以主預國字第1</w:t>
      </w:r>
      <w:r w:rsidRPr="00964A39">
        <w:rPr>
          <w:rFonts w:hAnsi="標楷體" w:cs="標楷體"/>
        </w:rPr>
        <w:t>130052888</w:t>
      </w:r>
      <w:r w:rsidRPr="00964A39">
        <w:rPr>
          <w:rFonts w:hAnsi="標楷體" w:cs="標楷體" w:hint="eastAsia"/>
        </w:rPr>
        <w:t>號核定動支數額通知單簽撥</w:t>
      </w:r>
      <w:r w:rsidRPr="00964A39">
        <w:rPr>
          <w:rStyle w:val="af8"/>
          <w:rFonts w:hAnsi="標楷體" w:cs="標楷體"/>
        </w:rPr>
        <w:footnoteReference w:id="2"/>
      </w:r>
      <w:r w:rsidRPr="00964A39">
        <w:rPr>
          <w:rFonts w:hAnsi="標楷體" w:cs="標楷體" w:hint="eastAsia"/>
        </w:rPr>
        <w:t>。</w:t>
      </w:r>
    </w:p>
    <w:p w14:paraId="7AAE9CDF" w14:textId="77777777" w:rsidR="00215C5C" w:rsidRPr="00964A39" w:rsidRDefault="00215C5C" w:rsidP="00FD39C5">
      <w:pPr>
        <w:ind w:left="847" w:hangingChars="99" w:hanging="281"/>
        <w:rPr>
          <w:rFonts w:hAnsi="標楷體" w:cs="標楷體"/>
          <w:b/>
        </w:rPr>
      </w:pPr>
      <w:r w:rsidRPr="00964A39">
        <w:rPr>
          <w:rFonts w:hAnsi="標楷體" w:cs="標楷體" w:hint="eastAsia"/>
          <w:b/>
        </w:rPr>
        <w:t>(二)動支原因：</w:t>
      </w:r>
      <w:bookmarkStart w:id="5" w:name="_Hlk191548206"/>
    </w:p>
    <w:p w14:paraId="17C5138C" w14:textId="08E0D7BA" w:rsidR="00215C5C" w:rsidRPr="00964A39" w:rsidRDefault="00215C5C" w:rsidP="00CE06F7">
      <w:pPr>
        <w:pStyle w:val="123"/>
        <w:ind w:left="1133" w:hanging="283"/>
      </w:pPr>
      <w:r w:rsidRPr="00964A39">
        <w:t>1.</w:t>
      </w:r>
      <w:r w:rsidRPr="00C3733E">
        <w:rPr>
          <w:rFonts w:hint="eastAsia"/>
          <w:spacing w:val="20"/>
        </w:rPr>
        <w:t>依「</w:t>
      </w:r>
      <w:r w:rsidRPr="00964A39">
        <w:rPr>
          <w:rFonts w:hint="eastAsia"/>
        </w:rPr>
        <w:t>海岸巡防機關巡防勤務執勤人員攜行器械及裝備規定」</w:t>
      </w:r>
      <w:r w:rsidRPr="00964A39">
        <w:rPr>
          <w:rStyle w:val="af8"/>
        </w:rPr>
        <w:footnoteReference w:id="3"/>
      </w:r>
      <w:r w:rsidRPr="00964A39">
        <w:rPr>
          <w:rFonts w:hint="eastAsia"/>
        </w:rPr>
        <w:t>第4 點規定略以，執勤人員須攜行適量密錄器，考量現行勤務人員尚非每人配</w:t>
      </w:r>
      <w:r w:rsidRPr="00B9519B">
        <w:rPr>
          <w:rFonts w:hint="eastAsia"/>
          <w:spacing w:val="20"/>
        </w:rPr>
        <w:t>備1具微型攝影機，擬定「114至117</w:t>
      </w:r>
      <w:r w:rsidRPr="00964A39">
        <w:rPr>
          <w:rFonts w:hint="eastAsia"/>
        </w:rPr>
        <w:t>年度海巡基本裝備汰補改善中程計畫」以籌（汰）補各項偵蒐裝備。</w:t>
      </w:r>
      <w:bookmarkEnd w:id="5"/>
      <w:r w:rsidRPr="00964A39">
        <w:rPr>
          <w:rFonts w:hint="eastAsia"/>
        </w:rPr>
        <w:t>考量1</w:t>
      </w:r>
      <w:r w:rsidRPr="00964A39">
        <w:t>13</w:t>
      </w:r>
      <w:r w:rsidRPr="00964A39">
        <w:rPr>
          <w:rFonts w:hint="eastAsia"/>
        </w:rPr>
        <w:t>年</w:t>
      </w:r>
      <w:r w:rsidRPr="00B9519B">
        <w:rPr>
          <w:rFonts w:hint="eastAsia"/>
          <w:spacing w:val="10"/>
        </w:rPr>
        <w:t>0214金廈海域事件後，各級艦船艇出</w:t>
      </w:r>
      <w:r w:rsidRPr="00964A39">
        <w:rPr>
          <w:rFonts w:hint="eastAsia"/>
        </w:rPr>
        <w:t>勤人員均依規定攜帶攝錄器材，然艦船艇因海（風）浪致劇烈搖晃，出勤人員配戴微型攝影機之機動性較高，爰於113年度提前購置。經規劃採購3</w:t>
      </w:r>
      <w:r w:rsidRPr="00964A39">
        <w:t>,100</w:t>
      </w:r>
      <w:r w:rsidRPr="00964A39">
        <w:rPr>
          <w:rFonts w:hint="eastAsia"/>
        </w:rPr>
        <w:t>台</w:t>
      </w:r>
      <w:r w:rsidRPr="00964A39">
        <w:rPr>
          <w:rFonts w:cs="新細明體" w:hint="eastAsia"/>
        </w:rPr>
        <w:t>，並檢討年度預算已有</w:t>
      </w:r>
      <w:r w:rsidRPr="00964A39">
        <w:rPr>
          <w:rFonts w:cs="新細明體" w:hint="eastAsia"/>
        </w:rPr>
        <w:lastRenderedPageBreak/>
        <w:t>既定用途，且第一預備金已有需求，爰申請動支第二預備金2</w:t>
      </w:r>
      <w:r w:rsidRPr="00964A39">
        <w:rPr>
          <w:rFonts w:cs="新細明體"/>
        </w:rPr>
        <w:t>,149</w:t>
      </w:r>
      <w:r w:rsidRPr="00964A39">
        <w:rPr>
          <w:rFonts w:cs="新細明體" w:hint="eastAsia"/>
        </w:rPr>
        <w:t>萬9千元。</w:t>
      </w:r>
    </w:p>
    <w:p w14:paraId="7E8B9123" w14:textId="66D3BEC6" w:rsidR="00215C5C" w:rsidRPr="00964A39" w:rsidRDefault="00215C5C" w:rsidP="00353B29">
      <w:pPr>
        <w:pStyle w:val="123"/>
        <w:ind w:left="1133" w:hanging="283"/>
      </w:pPr>
      <w:r w:rsidRPr="00964A39">
        <w:t>2.</w:t>
      </w:r>
      <w:r w:rsidRPr="00964A39">
        <w:rPr>
          <w:rFonts w:hint="eastAsia"/>
        </w:rPr>
        <w:t xml:space="preserve">艦隊分署「籌建海巡艦艇發展計畫」於115 </w:t>
      </w:r>
      <w:r w:rsidRPr="00B9519B">
        <w:rPr>
          <w:rFonts w:hint="eastAsia"/>
          <w:spacing w:val="20"/>
        </w:rPr>
        <w:t>年將完成建造</w:t>
      </w:r>
      <w:r w:rsidRPr="00964A39">
        <w:rPr>
          <w:rFonts w:hint="eastAsia"/>
        </w:rPr>
        <w:t>50 艘沿岸多功能艇</w:t>
      </w:r>
      <w:r w:rsidRPr="00B9519B">
        <w:rPr>
          <w:rFonts w:hint="eastAsia"/>
          <w:spacing w:val="20"/>
        </w:rPr>
        <w:t>（簡稱CP艇），</w:t>
      </w:r>
      <w:r w:rsidRPr="00964A39">
        <w:rPr>
          <w:rFonts w:hint="eastAsia"/>
        </w:rPr>
        <w:t>係我國東南沙海域及金門、馬祖、澎湖外離島地區執法之利器，</w:t>
      </w:r>
      <w:r w:rsidRPr="00B9519B">
        <w:rPr>
          <w:rFonts w:hint="eastAsia"/>
          <w:spacing w:val="20"/>
        </w:rPr>
        <w:t>惟目前CP艇均未</w:t>
      </w:r>
      <w:r w:rsidRPr="00964A39">
        <w:rPr>
          <w:rFonts w:hint="eastAsia"/>
        </w:rPr>
        <w:t>設</w:t>
      </w:r>
      <w:r w:rsidRPr="00B9519B">
        <w:rPr>
          <w:rFonts w:hint="eastAsia"/>
          <w:spacing w:val="10"/>
        </w:rPr>
        <w:t>置舷外固定式攝影鏡頭及監控系統。</w:t>
      </w:r>
      <w:r w:rsidRPr="00B9519B">
        <w:rPr>
          <w:rFonts w:hint="eastAsia"/>
        </w:rPr>
        <w:t>考量1</w:t>
      </w:r>
      <w:r w:rsidRPr="00B9519B">
        <w:t>13</w:t>
      </w:r>
      <w:r w:rsidRPr="00B9519B">
        <w:rPr>
          <w:rFonts w:hint="eastAsia"/>
        </w:rPr>
        <w:t>年</w:t>
      </w:r>
      <w:r w:rsidRPr="00964A39">
        <w:rPr>
          <w:rFonts w:hint="eastAsia"/>
        </w:rPr>
        <w:t>0214金廈海域事件後，為能完整勤務執行之全程錄影蒐證並即時提供海巡各級勤務指揮中心一線全般狀</w:t>
      </w:r>
      <w:r w:rsidRPr="00B9519B">
        <w:rPr>
          <w:rFonts w:hint="eastAsia"/>
          <w:spacing w:val="20"/>
        </w:rPr>
        <w:t>況，故</w:t>
      </w:r>
      <w:r w:rsidRPr="00964A39">
        <w:rPr>
          <w:rFonts w:hint="eastAsia"/>
        </w:rPr>
        <w:t>辦理本案CP 艇固定式監控錄影系統建置作業。經優先規劃現有CP艇30 艘併</w:t>
      </w:r>
      <w:r w:rsidRPr="00B9519B">
        <w:rPr>
          <w:rFonts w:hint="eastAsia"/>
          <w:spacing w:val="10"/>
        </w:rPr>
        <w:t>113年度完成建造交船10艘計40艘，需進行加裝固定</w:t>
      </w:r>
      <w:r w:rsidRPr="00964A39">
        <w:rPr>
          <w:rFonts w:hint="eastAsia"/>
        </w:rPr>
        <w:t>式</w:t>
      </w:r>
      <w:r w:rsidRPr="00B9519B">
        <w:rPr>
          <w:rFonts w:hint="eastAsia"/>
          <w:spacing w:val="10"/>
        </w:rPr>
        <w:t>監控錄影設備，爰申請動支第二預備金6</w:t>
      </w:r>
      <w:r w:rsidRPr="00B9519B">
        <w:rPr>
          <w:spacing w:val="10"/>
        </w:rPr>
        <w:t>89</w:t>
      </w:r>
      <w:r w:rsidRPr="00B9519B">
        <w:rPr>
          <w:rFonts w:hint="eastAsia"/>
          <w:spacing w:val="10"/>
        </w:rPr>
        <w:t>萬8千元支</w:t>
      </w:r>
      <w:r w:rsidRPr="00964A39">
        <w:rPr>
          <w:rFonts w:hint="eastAsia"/>
        </w:rPr>
        <w:t>應。</w:t>
      </w:r>
    </w:p>
    <w:p w14:paraId="4B4BDD28" w14:textId="77777777" w:rsidR="00215C5C" w:rsidRPr="00964A39" w:rsidRDefault="00215C5C" w:rsidP="00120ABE">
      <w:pPr>
        <w:ind w:left="847" w:hangingChars="99" w:hanging="281"/>
        <w:rPr>
          <w:rFonts w:hAnsi="標楷體"/>
          <w:color w:val="FF0000"/>
        </w:rPr>
      </w:pPr>
      <w:r w:rsidRPr="00964A39">
        <w:rPr>
          <w:rFonts w:hAnsi="標楷體" w:cs="標楷體" w:hint="eastAsia"/>
          <w:b/>
        </w:rPr>
        <w:t>(</w:t>
      </w:r>
      <w:r w:rsidRPr="00964A39">
        <w:rPr>
          <w:rFonts w:hAnsi="標楷體" w:cs="標楷體" w:hint="eastAsia"/>
          <w:b/>
          <w:lang w:eastAsia="zh-HK"/>
        </w:rPr>
        <w:t>三</w:t>
      </w:r>
      <w:r w:rsidRPr="00964A39">
        <w:rPr>
          <w:rFonts w:hAnsi="標楷體" w:cs="標楷體" w:hint="eastAsia"/>
          <w:b/>
        </w:rPr>
        <w:t>)執行情形：</w:t>
      </w:r>
      <w:r w:rsidRPr="00964A39">
        <w:rPr>
          <w:rFonts w:hAnsi="標楷體" w:hint="eastAsia"/>
        </w:rPr>
        <w:t>海巡署說明本次購置微型攝影機申請動支第二預</w:t>
      </w:r>
      <w:r w:rsidRPr="00B9519B">
        <w:rPr>
          <w:rFonts w:hAnsi="標楷體" w:hint="eastAsia"/>
          <w:spacing w:val="10"/>
        </w:rPr>
        <w:t>備金2,</w:t>
      </w:r>
      <w:r w:rsidRPr="00B9519B">
        <w:rPr>
          <w:rFonts w:hAnsi="標楷體"/>
          <w:spacing w:val="10"/>
        </w:rPr>
        <w:t>149</w:t>
      </w:r>
      <w:r w:rsidRPr="00B9519B">
        <w:rPr>
          <w:rFonts w:hAnsi="標楷體" w:hint="eastAsia"/>
          <w:spacing w:val="10"/>
        </w:rPr>
        <w:t>萬9千元，業於1</w:t>
      </w:r>
      <w:r w:rsidRPr="00B9519B">
        <w:rPr>
          <w:rFonts w:hAnsi="標楷體"/>
          <w:spacing w:val="10"/>
        </w:rPr>
        <w:t>13</w:t>
      </w:r>
      <w:r w:rsidRPr="00B9519B">
        <w:rPr>
          <w:rFonts w:hAnsi="標楷體" w:hint="eastAsia"/>
          <w:spacing w:val="10"/>
        </w:rPr>
        <w:t>年6月執行完畢</w:t>
      </w:r>
      <w:r w:rsidRPr="00B9519B">
        <w:rPr>
          <w:rStyle w:val="af8"/>
          <w:rFonts w:hAnsi="標楷體"/>
          <w:spacing w:val="10"/>
        </w:rPr>
        <w:footnoteReference w:id="4"/>
      </w:r>
      <w:r w:rsidRPr="00B9519B">
        <w:rPr>
          <w:rFonts w:hAnsi="標楷體" w:hint="eastAsia"/>
          <w:spacing w:val="10"/>
        </w:rPr>
        <w:t>，實支數</w:t>
      </w:r>
      <w:r w:rsidRPr="00964A39">
        <w:rPr>
          <w:rFonts w:hAnsi="標楷體" w:hint="eastAsia"/>
        </w:rPr>
        <w:t>2</w:t>
      </w:r>
      <w:r w:rsidRPr="00964A39">
        <w:rPr>
          <w:rFonts w:hAnsi="標楷體"/>
        </w:rPr>
        <w:t>,149</w:t>
      </w:r>
      <w:r w:rsidRPr="00964A39">
        <w:rPr>
          <w:rFonts w:hAnsi="標楷體" w:hint="eastAsia"/>
        </w:rPr>
        <w:t>萬8千元；又購置C</w:t>
      </w:r>
      <w:r w:rsidRPr="00964A39">
        <w:rPr>
          <w:rFonts w:hAnsi="標楷體"/>
        </w:rPr>
        <w:t>P</w:t>
      </w:r>
      <w:r w:rsidRPr="00964A39">
        <w:rPr>
          <w:rFonts w:hAnsi="標楷體" w:hint="eastAsia"/>
        </w:rPr>
        <w:t>艇加裝固定式監控錄影設備申請動</w:t>
      </w:r>
      <w:r w:rsidRPr="00B9519B">
        <w:rPr>
          <w:rFonts w:hAnsi="標楷體" w:hint="eastAsia"/>
          <w:spacing w:val="8"/>
        </w:rPr>
        <w:t>支第二預備金689萬8千元，迄1</w:t>
      </w:r>
      <w:r w:rsidRPr="00B9519B">
        <w:rPr>
          <w:rFonts w:hAnsi="標楷體"/>
          <w:spacing w:val="8"/>
        </w:rPr>
        <w:t>13</w:t>
      </w:r>
      <w:r w:rsidRPr="00B9519B">
        <w:rPr>
          <w:rFonts w:hAnsi="標楷體" w:hint="eastAsia"/>
          <w:spacing w:val="8"/>
        </w:rPr>
        <w:t>年底實支數6</w:t>
      </w:r>
      <w:r w:rsidRPr="00B9519B">
        <w:rPr>
          <w:rFonts w:hAnsi="標楷體"/>
          <w:spacing w:val="8"/>
        </w:rPr>
        <w:t>21</w:t>
      </w:r>
      <w:r w:rsidRPr="00B9519B">
        <w:rPr>
          <w:rFonts w:hAnsi="標楷體" w:hint="eastAsia"/>
          <w:spacing w:val="8"/>
        </w:rPr>
        <w:t>萬元(占</w:t>
      </w:r>
      <w:r w:rsidRPr="00964A39">
        <w:rPr>
          <w:rFonts w:hAnsi="標楷體" w:hint="eastAsia"/>
        </w:rPr>
        <w:t>比9</w:t>
      </w:r>
      <w:r w:rsidRPr="00964A39">
        <w:rPr>
          <w:rFonts w:hAnsi="標楷體"/>
        </w:rPr>
        <w:t>0.03%)</w:t>
      </w:r>
      <w:r w:rsidRPr="00964A39">
        <w:rPr>
          <w:rFonts w:hAnsi="標楷體" w:hint="eastAsia"/>
        </w:rPr>
        <w:t>，保留數6</w:t>
      </w:r>
      <w:r w:rsidRPr="00964A39">
        <w:rPr>
          <w:rFonts w:hAnsi="標楷體"/>
        </w:rPr>
        <w:t>8</w:t>
      </w:r>
      <w:r w:rsidRPr="00964A39">
        <w:rPr>
          <w:rFonts w:hAnsi="標楷體" w:hint="eastAsia"/>
        </w:rPr>
        <w:t>萬8千元</w:t>
      </w:r>
      <w:r w:rsidRPr="00964A39">
        <w:rPr>
          <w:rStyle w:val="af8"/>
          <w:rFonts w:hAnsi="標楷體"/>
        </w:rPr>
        <w:footnoteReference w:id="5"/>
      </w:r>
      <w:r w:rsidRPr="00964A39">
        <w:rPr>
          <w:rFonts w:hAnsi="標楷體" w:hint="eastAsia"/>
        </w:rPr>
        <w:t>，預計於1</w:t>
      </w:r>
      <w:r w:rsidRPr="00964A39">
        <w:rPr>
          <w:rFonts w:hAnsi="標楷體"/>
        </w:rPr>
        <w:t>14</w:t>
      </w:r>
      <w:r w:rsidRPr="00964A39">
        <w:rPr>
          <w:rFonts w:hAnsi="標楷體" w:hint="eastAsia"/>
        </w:rPr>
        <w:t>年4月1</w:t>
      </w:r>
      <w:r w:rsidRPr="00964A39">
        <w:rPr>
          <w:rFonts w:hAnsi="標楷體"/>
        </w:rPr>
        <w:t>5</w:t>
      </w:r>
      <w:r w:rsidRPr="00964A39">
        <w:rPr>
          <w:rFonts w:hAnsi="標楷體" w:hint="eastAsia"/>
        </w:rPr>
        <w:t>日前執行完成。</w:t>
      </w:r>
    </w:p>
    <w:p w14:paraId="387021AC" w14:textId="77777777" w:rsidR="00215C5C" w:rsidRPr="00964A39" w:rsidRDefault="00215C5C" w:rsidP="00C84EB4">
      <w:pPr>
        <w:ind w:left="849" w:hangingChars="100" w:hanging="283"/>
        <w:rPr>
          <w:rFonts w:hAnsi="標楷體"/>
        </w:rPr>
      </w:pPr>
      <w:r w:rsidRPr="00964A39">
        <w:rPr>
          <w:rFonts w:hAnsi="標楷體" w:hint="eastAsia"/>
          <w:b/>
        </w:rPr>
        <w:t>(</w:t>
      </w:r>
      <w:r w:rsidRPr="00964A39">
        <w:rPr>
          <w:rFonts w:hAnsi="標楷體" w:hint="eastAsia"/>
          <w:b/>
          <w:lang w:eastAsia="zh-HK"/>
        </w:rPr>
        <w:t>四</w:t>
      </w:r>
      <w:r w:rsidRPr="00964A39">
        <w:rPr>
          <w:rFonts w:hAnsi="標楷體" w:hint="eastAsia"/>
          <w:b/>
        </w:rPr>
        <w:t>)評估意見：</w:t>
      </w:r>
      <w:r w:rsidRPr="00B9519B">
        <w:rPr>
          <w:rFonts w:hAnsi="標楷體" w:hint="eastAsia"/>
          <w:spacing w:val="6"/>
        </w:rPr>
        <w:t>海巡署為我國海域執法重要單位，有鑑1</w:t>
      </w:r>
      <w:r w:rsidRPr="00B9519B">
        <w:rPr>
          <w:rFonts w:hAnsi="標楷體"/>
          <w:spacing w:val="6"/>
        </w:rPr>
        <w:t>13</w:t>
      </w:r>
      <w:r w:rsidRPr="00B9519B">
        <w:rPr>
          <w:rFonts w:hAnsi="標楷體" w:hint="eastAsia"/>
          <w:spacing w:val="6"/>
        </w:rPr>
        <w:t>年</w:t>
      </w:r>
      <w:r w:rsidRPr="00964A39">
        <w:rPr>
          <w:rFonts w:hAnsi="標楷體" w:hint="eastAsia"/>
        </w:rPr>
        <w:t>0</w:t>
      </w:r>
      <w:r w:rsidRPr="00964A39">
        <w:rPr>
          <w:rFonts w:hAnsi="標楷體"/>
        </w:rPr>
        <w:t>214</w:t>
      </w:r>
      <w:r w:rsidRPr="00964A39">
        <w:rPr>
          <w:rFonts w:hAnsi="標楷體" w:hint="eastAsia"/>
        </w:rPr>
        <w:t>金廈海域事件，為應處金廈及外離島海域大陸漁船越區捕魚案件，</w:t>
      </w:r>
      <w:r w:rsidRPr="00B9519B">
        <w:rPr>
          <w:rFonts w:hAnsi="標楷體" w:hint="eastAsia"/>
          <w:spacing w:val="6"/>
        </w:rPr>
        <w:t>並精進海巡人員勤務設備需求，1</w:t>
      </w:r>
      <w:r w:rsidRPr="00B9519B">
        <w:rPr>
          <w:rFonts w:hAnsi="標楷體"/>
          <w:spacing w:val="6"/>
        </w:rPr>
        <w:t>13</w:t>
      </w:r>
      <w:r w:rsidRPr="00B9519B">
        <w:rPr>
          <w:rFonts w:hAnsi="標楷體" w:hint="eastAsia"/>
          <w:spacing w:val="6"/>
        </w:rPr>
        <w:t>年提前購置「微</w:t>
      </w:r>
      <w:r w:rsidRPr="00964A39">
        <w:rPr>
          <w:rFonts w:hAnsi="標楷體" w:hint="eastAsia"/>
        </w:rPr>
        <w:lastRenderedPageBreak/>
        <w:t>型攝影機」及「沿岸多功能艇加裝固定式監控錄影設備」，申請動支第二預備金計2</w:t>
      </w:r>
      <w:r w:rsidRPr="00964A39">
        <w:rPr>
          <w:rFonts w:hAnsi="標楷體"/>
        </w:rPr>
        <w:t>,839</w:t>
      </w:r>
      <w:r w:rsidRPr="00964A39">
        <w:rPr>
          <w:rFonts w:hAnsi="標楷體" w:hint="eastAsia"/>
        </w:rPr>
        <w:t>萬7千元支應，與預算法第70條第3款之規定尚無不符。</w:t>
      </w:r>
    </w:p>
    <w:p w14:paraId="40C88AAB" w14:textId="77777777" w:rsidR="00215C5C" w:rsidRPr="00964A39" w:rsidRDefault="00215C5C" w:rsidP="00CC4449">
      <w:pPr>
        <w:ind w:left="807" w:hangingChars="99" w:hanging="241"/>
        <w:rPr>
          <w:rFonts w:hAnsi="標楷體" w:cs="標楷體"/>
          <w:color w:val="FF0000"/>
          <w:sz w:val="24"/>
        </w:rPr>
      </w:pPr>
    </w:p>
    <w:p w14:paraId="687C8B06" w14:textId="77777777" w:rsidR="00215C5C" w:rsidRPr="00964A39" w:rsidRDefault="00215C5C" w:rsidP="00D67E95">
      <w:pPr>
        <w:pStyle w:val="a5"/>
        <w:ind w:left="567" w:hanging="567"/>
        <w:rPr>
          <w:rFonts w:hAnsi="標楷體"/>
        </w:rPr>
      </w:pPr>
      <w:r w:rsidRPr="00964A39">
        <w:rPr>
          <w:rFonts w:hAnsi="標楷體" w:hint="eastAsia"/>
        </w:rPr>
        <w:t>二、海巡署偵防分署為建置「衛星導航搜尋系統」所需經費，申請動支第二預備金，與預算法規定尚無不符</w:t>
      </w:r>
    </w:p>
    <w:p w14:paraId="0CEE5B45" w14:textId="77777777" w:rsidR="00215C5C" w:rsidRPr="00964A39" w:rsidRDefault="00215C5C" w:rsidP="002838CA">
      <w:pPr>
        <w:ind w:left="566" w:firstLine="566"/>
        <w:rPr>
          <w:rFonts w:hAnsi="標楷體"/>
        </w:rPr>
      </w:pPr>
      <w:r w:rsidRPr="00964A39">
        <w:rPr>
          <w:rFonts w:hAnsi="標楷體" w:hint="eastAsia"/>
        </w:rPr>
        <w:t>海巡署11</w:t>
      </w:r>
      <w:r w:rsidRPr="00964A39">
        <w:rPr>
          <w:rFonts w:hAnsi="標楷體"/>
        </w:rPr>
        <w:t>3</w:t>
      </w:r>
      <w:r w:rsidRPr="00964A39">
        <w:rPr>
          <w:rFonts w:hAnsi="標楷體" w:hint="eastAsia"/>
        </w:rPr>
        <w:t>年度於「海巡業務-海巡工作」科目動支第二預備金4</w:t>
      </w:r>
      <w:r w:rsidRPr="00964A39">
        <w:rPr>
          <w:rFonts w:hAnsi="標楷體" w:cs="新細明體" w:hint="eastAsia"/>
        </w:rPr>
        <w:t>億6</w:t>
      </w:r>
      <w:r w:rsidRPr="00964A39">
        <w:rPr>
          <w:rFonts w:hAnsi="標楷體" w:cs="新細明體"/>
        </w:rPr>
        <w:t>,470</w:t>
      </w:r>
      <w:r w:rsidRPr="00964A39">
        <w:rPr>
          <w:rFonts w:hAnsi="標楷體" w:hint="eastAsia"/>
        </w:rPr>
        <w:t>萬元，係偵防分署為建置「衛星導航搜尋系統」所需經費，均屬設備及投資。經查：</w:t>
      </w:r>
    </w:p>
    <w:p w14:paraId="2F3023BC" w14:textId="77777777" w:rsidR="00215C5C" w:rsidRPr="00964A39" w:rsidRDefault="00215C5C" w:rsidP="002838CA">
      <w:pPr>
        <w:ind w:left="847" w:hangingChars="99" w:hanging="281"/>
        <w:rPr>
          <w:rFonts w:hAnsi="標楷體" w:cs="標楷體"/>
          <w:b/>
          <w:color w:val="FF0000"/>
        </w:rPr>
      </w:pPr>
      <w:r w:rsidRPr="00964A39">
        <w:rPr>
          <w:rFonts w:hAnsi="標楷體" w:cs="標楷體" w:hint="eastAsia"/>
          <w:b/>
        </w:rPr>
        <w:t>(一)動支條件：</w:t>
      </w:r>
      <w:r w:rsidRPr="00964A39">
        <w:rPr>
          <w:rFonts w:hAnsi="標楷體" w:cs="標楷體" w:hint="eastAsia"/>
        </w:rPr>
        <w:t>依據預算法第70條第3款規定：「因應政事臨時需要必須增加計畫及經費時。」動支，因動支數超過5,</w:t>
      </w:r>
      <w:r w:rsidRPr="00964A39">
        <w:rPr>
          <w:rFonts w:hAnsi="標楷體" w:cs="標楷體"/>
        </w:rPr>
        <w:t>000</w:t>
      </w:r>
      <w:r w:rsidRPr="00964A39">
        <w:rPr>
          <w:rFonts w:hAnsi="標楷體" w:cs="標楷體" w:hint="eastAsia"/>
        </w:rPr>
        <w:t>萬元，</w:t>
      </w:r>
      <w:r w:rsidRPr="00B9519B">
        <w:rPr>
          <w:rFonts w:hAnsi="標楷體" w:cs="標楷體" w:hint="eastAsia"/>
          <w:spacing w:val="6"/>
        </w:rPr>
        <w:t>已依預算法第2</w:t>
      </w:r>
      <w:r w:rsidRPr="00B9519B">
        <w:rPr>
          <w:rFonts w:hAnsi="標楷體" w:cs="標楷體"/>
          <w:spacing w:val="6"/>
        </w:rPr>
        <w:t>2</w:t>
      </w:r>
      <w:r w:rsidRPr="00B9519B">
        <w:rPr>
          <w:rFonts w:hAnsi="標楷體" w:cs="標楷體" w:hint="eastAsia"/>
          <w:spacing w:val="6"/>
        </w:rPr>
        <w:t>條第3</w:t>
      </w:r>
      <w:r w:rsidRPr="00B9519B">
        <w:rPr>
          <w:rFonts w:hAnsi="標楷體" w:cs="新細明體" w:hint="eastAsia"/>
          <w:spacing w:val="6"/>
        </w:rPr>
        <w:t>項規定，</w:t>
      </w:r>
      <w:r w:rsidRPr="00B9519B">
        <w:rPr>
          <w:rFonts w:hAnsi="標楷體" w:cs="標楷體" w:hint="eastAsia"/>
          <w:spacing w:val="6"/>
        </w:rPr>
        <w:t>由行政院於1</w:t>
      </w:r>
      <w:r w:rsidRPr="00B9519B">
        <w:rPr>
          <w:rFonts w:hAnsi="標楷體" w:cs="標楷體"/>
          <w:spacing w:val="6"/>
        </w:rPr>
        <w:t>13</w:t>
      </w:r>
      <w:r w:rsidRPr="00B9519B">
        <w:rPr>
          <w:rFonts w:hAnsi="標楷體" w:cs="標楷體" w:hint="eastAsia"/>
          <w:spacing w:val="6"/>
        </w:rPr>
        <w:t>年9月</w:t>
      </w:r>
      <w:r w:rsidRPr="00964A39">
        <w:rPr>
          <w:rFonts w:hAnsi="標楷體" w:cs="標楷體" w:hint="eastAsia"/>
        </w:rPr>
        <w:t>2</w:t>
      </w:r>
      <w:r w:rsidRPr="00964A39">
        <w:rPr>
          <w:rFonts w:hAnsi="標楷體" w:cs="標楷體"/>
        </w:rPr>
        <w:t>4</w:t>
      </w:r>
      <w:r w:rsidRPr="00B9519B">
        <w:rPr>
          <w:rFonts w:hAnsi="標楷體" w:cs="標楷體" w:hint="eastAsia"/>
          <w:spacing w:val="6"/>
        </w:rPr>
        <w:t>日</w:t>
      </w:r>
      <w:r w:rsidRPr="00C2166D">
        <w:rPr>
          <w:rFonts w:hAnsi="標楷體" w:cs="標楷體" w:hint="eastAsia"/>
          <w:spacing w:val="4"/>
        </w:rPr>
        <w:t>函送本院備查，並經行政院主計總處於11</w:t>
      </w:r>
      <w:r w:rsidRPr="00C2166D">
        <w:rPr>
          <w:rFonts w:hAnsi="標楷體" w:cs="標楷體"/>
          <w:spacing w:val="4"/>
        </w:rPr>
        <w:t>3</w:t>
      </w:r>
      <w:r w:rsidRPr="00C2166D">
        <w:rPr>
          <w:rFonts w:hAnsi="標楷體" w:cs="標楷體" w:hint="eastAsia"/>
          <w:spacing w:val="4"/>
        </w:rPr>
        <w:t>年9月2</w:t>
      </w:r>
      <w:r w:rsidRPr="00C2166D">
        <w:rPr>
          <w:rFonts w:hAnsi="標楷體" w:cs="標楷體"/>
          <w:spacing w:val="4"/>
        </w:rPr>
        <w:t>7</w:t>
      </w:r>
      <w:r w:rsidRPr="00C2166D">
        <w:rPr>
          <w:rFonts w:hAnsi="標楷體" w:cs="標楷體" w:hint="eastAsia"/>
          <w:spacing w:val="4"/>
        </w:rPr>
        <w:t>日</w:t>
      </w:r>
      <w:r w:rsidRPr="00964A39">
        <w:rPr>
          <w:rFonts w:hAnsi="標楷體" w:cs="標楷體" w:hint="eastAsia"/>
        </w:rPr>
        <w:t>以主預國字第1</w:t>
      </w:r>
      <w:r w:rsidRPr="00964A39">
        <w:rPr>
          <w:rFonts w:hAnsi="標楷體" w:cs="標楷體"/>
        </w:rPr>
        <w:t>130016816</w:t>
      </w:r>
      <w:r w:rsidRPr="00964A39">
        <w:rPr>
          <w:rFonts w:hAnsi="標楷體" w:cs="標楷體" w:hint="eastAsia"/>
        </w:rPr>
        <w:t>號核定動支數額通知單簽撥。</w:t>
      </w:r>
    </w:p>
    <w:p w14:paraId="64D7A994" w14:textId="77777777" w:rsidR="00215C5C" w:rsidRPr="00964A39" w:rsidRDefault="00215C5C" w:rsidP="002838CA">
      <w:pPr>
        <w:ind w:left="847" w:hangingChars="99" w:hanging="281"/>
        <w:rPr>
          <w:rFonts w:hAnsi="標楷體" w:cs="標楷體"/>
          <w:color w:val="FF0000"/>
        </w:rPr>
      </w:pPr>
      <w:r w:rsidRPr="00964A39">
        <w:rPr>
          <w:rFonts w:hAnsi="標楷體" w:cs="標楷體" w:hint="eastAsia"/>
          <w:b/>
        </w:rPr>
        <w:t>(二)動支原</w:t>
      </w:r>
      <w:r w:rsidRPr="00964A39">
        <w:rPr>
          <w:rFonts w:hAnsi="標楷體" w:cs="標楷體" w:hint="eastAsia"/>
          <w:b/>
          <w:bCs/>
        </w:rPr>
        <w:t>因：</w:t>
      </w:r>
      <w:r w:rsidRPr="00964A39">
        <w:rPr>
          <w:rFonts w:hAnsi="標楷體" w:cs="標楷體" w:hint="eastAsia"/>
        </w:rPr>
        <w:t>洽據海巡署表示，因本案涉及海域安全機敏資訊且列為密件執行，動支原因與用途未便提供。有關本次動支之必要性及效益性，海巡署補充說明略以，基於我國位居東亞第一島鏈中間位置，海上活動多且繁雜，為維護海事安全及保障人民生命財產安全，爰建置本系統以有效掌握船舶動態，執行海域管理、海洋保育及急難救助等事項，並輔助海巡岸際雷達系統，精準派遣艦艇巡弋，可大幅提升海域執法與行政效能，達到保障漁權與彰顯我國實質管轄權力；又</w:t>
      </w:r>
      <w:bookmarkStart w:id="6" w:name="_Hlk191910591"/>
      <w:r w:rsidRPr="00964A39">
        <w:rPr>
          <w:rFonts w:hAnsi="標楷體" w:cs="標楷體" w:hint="eastAsia"/>
        </w:rPr>
        <w:t>經檢討年度預算均有既定用途，且第一預備金已有需求</w:t>
      </w:r>
      <w:bookmarkEnd w:id="6"/>
      <w:r w:rsidRPr="00964A39">
        <w:rPr>
          <w:rFonts w:hAnsi="標楷體" w:cs="標楷體" w:hint="eastAsia"/>
        </w:rPr>
        <w:t>，考量本案係因應政事臨時需要與具急迫性，爰全額申請第二預備金辦理。</w:t>
      </w:r>
    </w:p>
    <w:p w14:paraId="40917B24" w14:textId="77777777" w:rsidR="00215C5C" w:rsidRPr="00964A39" w:rsidRDefault="00215C5C" w:rsidP="002838CA">
      <w:pPr>
        <w:ind w:left="847" w:hangingChars="99" w:hanging="281"/>
        <w:rPr>
          <w:rFonts w:hAnsi="標楷體" w:cs="標楷體"/>
          <w:bCs/>
        </w:rPr>
      </w:pPr>
      <w:r w:rsidRPr="00964A39">
        <w:rPr>
          <w:rFonts w:hAnsi="標楷體" w:cs="標楷體" w:hint="eastAsia"/>
          <w:b/>
        </w:rPr>
        <w:t>(三)執行情形：</w:t>
      </w:r>
      <w:r w:rsidRPr="00964A39">
        <w:rPr>
          <w:rFonts w:hAnsi="標楷體" w:cs="標楷體" w:hint="eastAsia"/>
          <w:bCs/>
        </w:rPr>
        <w:t>海巡署說明本次申請動支第二預備金4億6,470萬元，業於11</w:t>
      </w:r>
      <w:r w:rsidRPr="00964A39">
        <w:rPr>
          <w:rFonts w:hAnsi="標楷體" w:cs="標楷體"/>
          <w:bCs/>
        </w:rPr>
        <w:t>4</w:t>
      </w:r>
      <w:r w:rsidRPr="00964A39">
        <w:rPr>
          <w:rFonts w:hAnsi="標楷體" w:cs="標楷體" w:hint="eastAsia"/>
          <w:bCs/>
        </w:rPr>
        <w:t>年1月3日全數執行完畢。</w:t>
      </w:r>
    </w:p>
    <w:p w14:paraId="282DEEE5" w14:textId="77777777" w:rsidR="00215C5C" w:rsidRPr="00964A39" w:rsidRDefault="00215C5C" w:rsidP="00CE4A01">
      <w:pPr>
        <w:pStyle w:val="a7"/>
        <w:ind w:left="849" w:hanging="283"/>
        <w:rPr>
          <w:b/>
          <w:color w:val="FF0000"/>
        </w:rPr>
      </w:pPr>
      <w:r w:rsidRPr="00964A39">
        <w:rPr>
          <w:rFonts w:hint="eastAsia"/>
          <w:b/>
        </w:rPr>
        <w:lastRenderedPageBreak/>
        <w:t>(四)評估</w:t>
      </w:r>
      <w:r w:rsidRPr="00964A39">
        <w:rPr>
          <w:rFonts w:hint="eastAsia"/>
          <w:b/>
          <w:bCs/>
        </w:rPr>
        <w:t>意見</w:t>
      </w:r>
      <w:r w:rsidRPr="00964A39">
        <w:rPr>
          <w:rFonts w:hint="eastAsia"/>
          <w:b/>
        </w:rPr>
        <w:t>：</w:t>
      </w:r>
      <w:r w:rsidRPr="00964A39">
        <w:rPr>
          <w:rFonts w:hint="eastAsia"/>
        </w:rPr>
        <w:t>為提升海域執法成效，達到保障漁權與彰顯我</w:t>
      </w:r>
      <w:r w:rsidRPr="00964A39">
        <w:rPr>
          <w:rFonts w:cs="標楷體" w:hint="eastAsia"/>
        </w:rPr>
        <w:t>國</w:t>
      </w:r>
      <w:r w:rsidRPr="00964A39">
        <w:rPr>
          <w:rFonts w:hint="eastAsia"/>
        </w:rPr>
        <w:t>實質管轄權力，海巡署偵防分署為建置「衛星導航搜尋系統」所</w:t>
      </w:r>
      <w:r w:rsidRPr="00C2166D">
        <w:rPr>
          <w:rFonts w:hint="eastAsia"/>
          <w:spacing w:val="6"/>
        </w:rPr>
        <w:t>需經費申請動支第二預備金支應，與預算法第70條第3款</w:t>
      </w:r>
      <w:r w:rsidRPr="00964A39">
        <w:rPr>
          <w:rFonts w:hint="eastAsia"/>
        </w:rPr>
        <w:t>之規定尚無不符。</w:t>
      </w:r>
    </w:p>
    <w:p w14:paraId="0532805E" w14:textId="77777777" w:rsidR="00215C5C" w:rsidRPr="00964A39" w:rsidRDefault="00215C5C" w:rsidP="00D67E95">
      <w:pPr>
        <w:pStyle w:val="a5"/>
        <w:ind w:left="567" w:hanging="567"/>
        <w:rPr>
          <w:rFonts w:hAnsi="標楷體"/>
        </w:rPr>
      </w:pPr>
    </w:p>
    <w:p w14:paraId="7D7339F6" w14:textId="77777777" w:rsidR="00215C5C" w:rsidRPr="00964A39" w:rsidRDefault="00215C5C" w:rsidP="00D67E95">
      <w:pPr>
        <w:pStyle w:val="a5"/>
        <w:ind w:left="567" w:hanging="567"/>
        <w:rPr>
          <w:rFonts w:hAnsi="標楷體"/>
        </w:rPr>
      </w:pPr>
      <w:r w:rsidRPr="00964A39">
        <w:rPr>
          <w:rFonts w:hAnsi="標楷體" w:hint="eastAsia"/>
        </w:rPr>
        <w:t>三、海巡署為成立「特別行動支援中心」與「空中作業隊」並擴編「特勤隊」所需基本業務維持運作經費不足，申請動支第二預備金，與預算法規定尚無不符，惟保留比率偏高，宜加強控管執行進度</w:t>
      </w:r>
    </w:p>
    <w:p w14:paraId="48838BD3" w14:textId="77777777" w:rsidR="00215C5C" w:rsidRPr="00964A39" w:rsidRDefault="00215C5C" w:rsidP="00CC4449">
      <w:pPr>
        <w:ind w:left="566" w:firstLine="566"/>
        <w:rPr>
          <w:rFonts w:hAnsi="標楷體"/>
          <w:color w:val="FF0000"/>
        </w:rPr>
      </w:pPr>
      <w:r w:rsidRPr="00964A39">
        <w:rPr>
          <w:rFonts w:hAnsi="標楷體" w:hint="eastAsia"/>
        </w:rPr>
        <w:t>海巡署</w:t>
      </w:r>
      <w:r w:rsidRPr="00C2166D">
        <w:rPr>
          <w:rFonts w:hAnsi="標楷體" w:hint="eastAsia"/>
          <w:spacing w:val="6"/>
        </w:rPr>
        <w:t>11</w:t>
      </w:r>
      <w:r w:rsidRPr="00C2166D">
        <w:rPr>
          <w:rFonts w:hAnsi="標楷體"/>
          <w:spacing w:val="6"/>
        </w:rPr>
        <w:t>3</w:t>
      </w:r>
      <w:r w:rsidRPr="00C2166D">
        <w:rPr>
          <w:rFonts w:hAnsi="標楷體" w:hint="eastAsia"/>
          <w:spacing w:val="6"/>
        </w:rPr>
        <w:t>年度於「海巡業務-海巡規劃及管理」、「海巡業</w:t>
      </w:r>
      <w:r w:rsidRPr="00964A39">
        <w:rPr>
          <w:rFonts w:hAnsi="標楷體" w:hint="eastAsia"/>
        </w:rPr>
        <w:t>務-海巡工作」科目分別動支第二預備金4</w:t>
      </w:r>
      <w:r w:rsidRPr="00964A39">
        <w:rPr>
          <w:rFonts w:hAnsi="標楷體"/>
        </w:rPr>
        <w:t>,170</w:t>
      </w:r>
      <w:r w:rsidRPr="00964A39">
        <w:rPr>
          <w:rFonts w:hAnsi="標楷體" w:hint="eastAsia"/>
        </w:rPr>
        <w:t>萬8千元、5</w:t>
      </w:r>
      <w:r w:rsidRPr="00964A39">
        <w:rPr>
          <w:rFonts w:hAnsi="標楷體"/>
        </w:rPr>
        <w:t>,086</w:t>
      </w:r>
      <w:r w:rsidRPr="00964A39">
        <w:rPr>
          <w:rFonts w:hAnsi="標楷體" w:hint="eastAsia"/>
        </w:rPr>
        <w:t>萬1千元，合計9</w:t>
      </w:r>
      <w:r w:rsidRPr="00964A39">
        <w:rPr>
          <w:rFonts w:hAnsi="標楷體"/>
        </w:rPr>
        <w:t>,256</w:t>
      </w:r>
      <w:r w:rsidRPr="00964A39">
        <w:rPr>
          <w:rFonts w:hAnsi="標楷體" w:hint="eastAsia"/>
        </w:rPr>
        <w:t>萬9千元，係海巡署成立「特別行動支援中心」辦理人員專業訓練及輔助分析系統開發等所需經費，暨偵防</w:t>
      </w:r>
      <w:r w:rsidRPr="00C2166D">
        <w:rPr>
          <w:rFonts w:hAnsi="標楷體" w:hint="eastAsia"/>
          <w:spacing w:val="6"/>
        </w:rPr>
        <w:t>分署成立「空中作業隊」並擴編「特勤隊」辦理人員專業訓</w:t>
      </w:r>
      <w:r w:rsidRPr="00964A39">
        <w:rPr>
          <w:rFonts w:hAnsi="標楷體" w:hint="eastAsia"/>
        </w:rPr>
        <w:t>練、辦公廳舍整修及設備購置等所需經費。經查：</w:t>
      </w:r>
    </w:p>
    <w:p w14:paraId="7998086C" w14:textId="77777777" w:rsidR="00215C5C" w:rsidRPr="00964A39" w:rsidRDefault="00215C5C" w:rsidP="00CC4449">
      <w:pPr>
        <w:ind w:left="847" w:hangingChars="99" w:hanging="281"/>
        <w:rPr>
          <w:rFonts w:hAnsi="標楷體" w:cs="標楷體"/>
        </w:rPr>
      </w:pPr>
      <w:r w:rsidRPr="00964A39">
        <w:rPr>
          <w:rFonts w:hAnsi="標楷體" w:cs="標楷體" w:hint="eastAsia"/>
          <w:b/>
        </w:rPr>
        <w:t>(一)</w:t>
      </w:r>
      <w:r w:rsidRPr="00964A39">
        <w:rPr>
          <w:rFonts w:hAnsi="標楷體" w:cs="標楷體" w:hint="eastAsia"/>
          <w:b/>
          <w:bCs/>
        </w:rPr>
        <w:t>動支條件：</w:t>
      </w:r>
      <w:r w:rsidRPr="00964A39">
        <w:rPr>
          <w:rFonts w:hAnsi="標楷體" w:cs="標楷體" w:hint="eastAsia"/>
        </w:rPr>
        <w:t>依據預算法第70條第3款規定：「因應政事臨時需要必須增加計畫及經費時。」動支，因動支數超過5,000萬元，已依預算法第22條第3項規定，由行政院於113年1</w:t>
      </w:r>
      <w:r w:rsidRPr="00964A39">
        <w:rPr>
          <w:rFonts w:hAnsi="標楷體" w:cs="標楷體"/>
        </w:rPr>
        <w:t>2</w:t>
      </w:r>
      <w:r w:rsidRPr="00964A39">
        <w:rPr>
          <w:rFonts w:hAnsi="標楷體" w:cs="標楷體" w:hint="eastAsia"/>
        </w:rPr>
        <w:t>月1</w:t>
      </w:r>
      <w:r w:rsidRPr="00964A39">
        <w:rPr>
          <w:rFonts w:hAnsi="標楷體" w:cs="標楷體"/>
        </w:rPr>
        <w:t>2</w:t>
      </w:r>
      <w:r w:rsidRPr="00964A39">
        <w:rPr>
          <w:rFonts w:hAnsi="標楷體" w:cs="標楷體" w:hint="eastAsia"/>
        </w:rPr>
        <w:t>日函送本院備查，並經行政院主計總處於11</w:t>
      </w:r>
      <w:r w:rsidRPr="00964A39">
        <w:rPr>
          <w:rFonts w:hAnsi="標楷體" w:cs="標楷體"/>
        </w:rPr>
        <w:t>3</w:t>
      </w:r>
      <w:r w:rsidRPr="00964A39">
        <w:rPr>
          <w:rFonts w:hAnsi="標楷體" w:cs="標楷體" w:hint="eastAsia"/>
        </w:rPr>
        <w:t>年1</w:t>
      </w:r>
      <w:r w:rsidRPr="00964A39">
        <w:rPr>
          <w:rFonts w:hAnsi="標楷體" w:cs="標楷體"/>
        </w:rPr>
        <w:t>2</w:t>
      </w:r>
      <w:r w:rsidRPr="00964A39">
        <w:rPr>
          <w:rFonts w:hAnsi="標楷體" w:cs="標楷體" w:hint="eastAsia"/>
        </w:rPr>
        <w:t>月</w:t>
      </w:r>
      <w:r w:rsidRPr="00964A39">
        <w:rPr>
          <w:rFonts w:hAnsi="標楷體" w:cs="標楷體"/>
        </w:rPr>
        <w:t>16</w:t>
      </w:r>
      <w:r w:rsidRPr="00964A39">
        <w:rPr>
          <w:rFonts w:hAnsi="標楷體" w:cs="標楷體" w:hint="eastAsia"/>
        </w:rPr>
        <w:t>日以主預國字第1</w:t>
      </w:r>
      <w:r w:rsidRPr="00964A39">
        <w:rPr>
          <w:rFonts w:hAnsi="標楷體" w:cs="標楷體"/>
        </w:rPr>
        <w:t>130021518</w:t>
      </w:r>
      <w:r w:rsidRPr="00964A39">
        <w:rPr>
          <w:rFonts w:hAnsi="標楷體" w:cs="標楷體" w:hint="eastAsia"/>
        </w:rPr>
        <w:t>號核定動支數額通知單簽撥。</w:t>
      </w:r>
    </w:p>
    <w:p w14:paraId="58881137" w14:textId="77777777" w:rsidR="00215C5C" w:rsidRPr="00964A39" w:rsidRDefault="00215C5C" w:rsidP="00CC4449">
      <w:pPr>
        <w:ind w:left="847" w:hangingChars="99" w:hanging="281"/>
        <w:rPr>
          <w:rFonts w:hAnsi="標楷體" w:cs="標楷體"/>
          <w:bCs/>
        </w:rPr>
      </w:pPr>
      <w:r w:rsidRPr="00964A39">
        <w:rPr>
          <w:rFonts w:hAnsi="標楷體" w:cs="標楷體" w:hint="eastAsia"/>
          <w:b/>
        </w:rPr>
        <w:t>(二)動支原因：</w:t>
      </w:r>
    </w:p>
    <w:p w14:paraId="77096017" w14:textId="77777777" w:rsidR="00215C5C" w:rsidRPr="00964A39" w:rsidRDefault="00215C5C" w:rsidP="00BA2265">
      <w:pPr>
        <w:pStyle w:val="123"/>
        <w:ind w:left="1133" w:hanging="283"/>
        <w:rPr>
          <w:bCs/>
        </w:rPr>
      </w:pPr>
      <w:r w:rsidRPr="00964A39">
        <w:rPr>
          <w:bCs/>
        </w:rPr>
        <w:t>1.</w:t>
      </w:r>
      <w:r w:rsidRPr="00964A39">
        <w:rPr>
          <w:rFonts w:hint="eastAsia"/>
          <w:bCs/>
        </w:rPr>
        <w:t>為應處海域安全威脅及打擊海上違法行動，行政院於1</w:t>
      </w:r>
      <w:r w:rsidRPr="00964A39">
        <w:rPr>
          <w:bCs/>
        </w:rPr>
        <w:t>12</w:t>
      </w:r>
      <w:r w:rsidRPr="00964A39">
        <w:rPr>
          <w:rFonts w:hint="eastAsia"/>
          <w:bCs/>
        </w:rPr>
        <w:t>年1</w:t>
      </w:r>
      <w:r w:rsidRPr="00964A39">
        <w:rPr>
          <w:bCs/>
        </w:rPr>
        <w:t>0</w:t>
      </w:r>
      <w:r w:rsidRPr="00964A39">
        <w:rPr>
          <w:rFonts w:hint="eastAsia"/>
          <w:bCs/>
        </w:rPr>
        <w:t>月1</w:t>
      </w:r>
      <w:r w:rsidRPr="00964A39">
        <w:rPr>
          <w:bCs/>
        </w:rPr>
        <w:t>2</w:t>
      </w:r>
      <w:r w:rsidRPr="00C2166D">
        <w:rPr>
          <w:rFonts w:hint="eastAsia"/>
          <w:bCs/>
          <w:spacing w:val="6"/>
        </w:rPr>
        <w:t>日核准海巡署成立「特別行動支援中心」與「空中</w:t>
      </w:r>
      <w:r w:rsidRPr="00964A39">
        <w:rPr>
          <w:rFonts w:hint="eastAsia"/>
          <w:bCs/>
        </w:rPr>
        <w:t>作業隊」並擴編「特勤隊」，又112 及113 年度因未及編列該3 單位之</w:t>
      </w:r>
      <w:r w:rsidRPr="00C2166D">
        <w:rPr>
          <w:rFonts w:hint="eastAsia"/>
          <w:bCs/>
          <w:spacing w:val="6"/>
        </w:rPr>
        <w:t>勤(業)務運作等需求，經海洋委員會於112 年</w:t>
      </w:r>
      <w:r w:rsidRPr="00964A39">
        <w:rPr>
          <w:rFonts w:hint="eastAsia"/>
          <w:bCs/>
        </w:rPr>
        <w:t xml:space="preserve">11 </w:t>
      </w:r>
      <w:r w:rsidRPr="00C2166D">
        <w:rPr>
          <w:rFonts w:hint="eastAsia"/>
          <w:bCs/>
          <w:spacing w:val="6"/>
        </w:rPr>
        <w:t>月將動支第二預備金申請案核轉函報行政院，經奉行政</w:t>
      </w:r>
      <w:r w:rsidRPr="00964A39">
        <w:rPr>
          <w:rFonts w:hint="eastAsia"/>
          <w:bCs/>
        </w:rPr>
        <w:t>院核復「本案同意動支本年度中央政府總預算第二預備金</w:t>
      </w:r>
      <w:r w:rsidRPr="00964A39">
        <w:rPr>
          <w:rFonts w:hint="eastAsia"/>
          <w:bCs/>
        </w:rPr>
        <w:lastRenderedPageBreak/>
        <w:t>1,024萬7 千元，</w:t>
      </w:r>
      <w:r w:rsidRPr="00964A39">
        <w:rPr>
          <w:bCs/>
        </w:rPr>
        <w:t>…</w:t>
      </w:r>
      <w:r w:rsidRPr="00964A39">
        <w:rPr>
          <w:rFonts w:hint="eastAsia"/>
          <w:bCs/>
        </w:rPr>
        <w:t>，至113 年度所需經費，則請海巡署優先於該年度相關預算額度內調整支應」。</w:t>
      </w:r>
    </w:p>
    <w:p w14:paraId="3DB84EE3" w14:textId="77777777" w:rsidR="00215C5C" w:rsidRPr="00964A39" w:rsidRDefault="00215C5C" w:rsidP="005C0D55">
      <w:pPr>
        <w:pStyle w:val="123"/>
        <w:ind w:left="1133" w:hanging="283"/>
        <w:rPr>
          <w:bCs/>
        </w:rPr>
      </w:pPr>
      <w:r w:rsidRPr="00964A39">
        <w:rPr>
          <w:bCs/>
        </w:rPr>
        <w:t>2.</w:t>
      </w:r>
      <w:r w:rsidRPr="00964A39">
        <w:rPr>
          <w:rFonts w:hint="eastAsia"/>
          <w:bCs/>
        </w:rPr>
        <w:t>洽</w:t>
      </w:r>
      <w:r w:rsidRPr="00C2166D">
        <w:rPr>
          <w:rFonts w:hint="eastAsia"/>
          <w:bCs/>
          <w:spacing w:val="6"/>
        </w:rPr>
        <w:t>據海巡署說明略以，經實際估算113 年度該3 單位之勤</w:t>
      </w:r>
      <w:r w:rsidRPr="00C2166D">
        <w:rPr>
          <w:rFonts w:hint="eastAsia"/>
          <w:bCs/>
          <w:spacing w:val="4"/>
        </w:rPr>
        <w:t>(業)務運作等需求計3 億719萬3 千元</w:t>
      </w:r>
      <w:r w:rsidRPr="00C2166D">
        <w:rPr>
          <w:rStyle w:val="af8"/>
          <w:bCs/>
          <w:spacing w:val="4"/>
        </w:rPr>
        <w:footnoteReference w:id="6"/>
      </w:r>
      <w:r w:rsidRPr="00C2166D">
        <w:rPr>
          <w:rFonts w:hint="eastAsia"/>
          <w:bCs/>
          <w:spacing w:val="4"/>
        </w:rPr>
        <w:t>，於撙節減列非急</w:t>
      </w:r>
      <w:r w:rsidRPr="00964A39">
        <w:rPr>
          <w:rFonts w:hint="eastAsia"/>
          <w:bCs/>
        </w:rPr>
        <w:t>要項目4,571 萬7 千元後，修正為2 億6,147 萬6 千元，其中人事費1 億6,890 萬7 千元</w:t>
      </w:r>
      <w:r w:rsidRPr="00C2166D">
        <w:rPr>
          <w:rFonts w:hint="eastAsia"/>
          <w:bCs/>
          <w:spacing w:val="6"/>
        </w:rPr>
        <w:t>，可全數於原列相關預算</w:t>
      </w:r>
      <w:r w:rsidRPr="00964A39">
        <w:rPr>
          <w:rFonts w:hint="eastAsia"/>
          <w:bCs/>
        </w:rPr>
        <w:t>內調整容納，</w:t>
      </w:r>
      <w:r w:rsidRPr="00C2166D">
        <w:rPr>
          <w:rFonts w:hint="eastAsia"/>
          <w:bCs/>
          <w:spacing w:val="6"/>
        </w:rPr>
        <w:t>賸餘無法調整容納9,256 萬9 千元</w:t>
      </w:r>
      <w:r w:rsidRPr="00964A39">
        <w:rPr>
          <w:rFonts w:hint="eastAsia"/>
          <w:bCs/>
        </w:rPr>
        <w:t>，則申請動支第二預備金辦理。</w:t>
      </w:r>
    </w:p>
    <w:p w14:paraId="62B7301B" w14:textId="77777777" w:rsidR="00215C5C" w:rsidRPr="00964A39" w:rsidRDefault="00215C5C" w:rsidP="00CC4449">
      <w:pPr>
        <w:ind w:left="847" w:hangingChars="99" w:hanging="281"/>
        <w:rPr>
          <w:rFonts w:hAnsi="標楷體" w:cs="標楷體"/>
          <w:bCs/>
        </w:rPr>
      </w:pPr>
      <w:r w:rsidRPr="00964A39">
        <w:rPr>
          <w:rFonts w:hAnsi="標楷體" w:cs="標楷體" w:hint="eastAsia"/>
          <w:b/>
        </w:rPr>
        <w:t>(</w:t>
      </w:r>
      <w:r w:rsidRPr="00964A39">
        <w:rPr>
          <w:rFonts w:hAnsi="標楷體" w:cs="標楷體" w:hint="eastAsia"/>
          <w:b/>
          <w:lang w:eastAsia="zh-HK"/>
        </w:rPr>
        <w:t>三</w:t>
      </w:r>
      <w:r w:rsidRPr="00964A39">
        <w:rPr>
          <w:rFonts w:hAnsi="標楷體" w:cs="標楷體" w:hint="eastAsia"/>
          <w:b/>
        </w:rPr>
        <w:t>)執行情形：</w:t>
      </w:r>
      <w:r w:rsidRPr="00964A39">
        <w:rPr>
          <w:rFonts w:hAnsi="標楷體" w:cs="標楷體" w:hint="eastAsia"/>
          <w:bCs/>
        </w:rPr>
        <w:t>海巡署說明本次申請動支第二預備金</w:t>
      </w:r>
      <w:r w:rsidRPr="00964A39">
        <w:rPr>
          <w:rFonts w:hAnsi="標楷體" w:hint="eastAsia"/>
          <w:bCs/>
        </w:rPr>
        <w:t>9,256 萬9 千元</w:t>
      </w:r>
      <w:r w:rsidRPr="00964A39">
        <w:rPr>
          <w:rFonts w:hAnsi="標楷體" w:cs="標楷體" w:hint="eastAsia"/>
          <w:bCs/>
        </w:rPr>
        <w:t>截至11</w:t>
      </w:r>
      <w:r w:rsidRPr="00964A39">
        <w:rPr>
          <w:rFonts w:hAnsi="標楷體" w:cs="標楷體"/>
          <w:bCs/>
        </w:rPr>
        <w:t>3</w:t>
      </w:r>
      <w:r w:rsidRPr="00964A39">
        <w:rPr>
          <w:rFonts w:hAnsi="標楷體" w:cs="標楷體" w:hint="eastAsia"/>
          <w:bCs/>
        </w:rPr>
        <w:t>年12</w:t>
      </w:r>
      <w:r w:rsidRPr="00C2166D">
        <w:rPr>
          <w:rFonts w:hAnsi="標楷體" w:cs="標楷體" w:hint="eastAsia"/>
          <w:bCs/>
          <w:spacing w:val="6"/>
        </w:rPr>
        <w:t>月底止實支數5</w:t>
      </w:r>
      <w:r w:rsidRPr="00C2166D">
        <w:rPr>
          <w:rFonts w:hAnsi="標楷體" w:cs="標楷體"/>
          <w:bCs/>
          <w:spacing w:val="6"/>
        </w:rPr>
        <w:t>,333</w:t>
      </w:r>
      <w:r w:rsidRPr="00C2166D">
        <w:rPr>
          <w:rFonts w:hAnsi="標楷體" w:cs="標楷體" w:hint="eastAsia"/>
          <w:bCs/>
          <w:spacing w:val="6"/>
        </w:rPr>
        <w:t>萬元，保留數3,9</w:t>
      </w:r>
      <w:r w:rsidRPr="00C2166D">
        <w:rPr>
          <w:rFonts w:hAnsi="標楷體" w:cs="標楷體"/>
          <w:bCs/>
          <w:spacing w:val="6"/>
        </w:rPr>
        <w:t>23</w:t>
      </w:r>
      <w:r w:rsidRPr="00964A39">
        <w:rPr>
          <w:rFonts w:hAnsi="標楷體" w:cs="標楷體" w:hint="eastAsia"/>
          <w:bCs/>
        </w:rPr>
        <w:t>萬9千元，保留比率達4</w:t>
      </w:r>
      <w:r w:rsidRPr="00964A39">
        <w:rPr>
          <w:rFonts w:hAnsi="標楷體" w:cs="標楷體"/>
          <w:bCs/>
        </w:rPr>
        <w:t>2</w:t>
      </w:r>
      <w:r w:rsidRPr="00964A39">
        <w:rPr>
          <w:rFonts w:hAnsi="標楷體" w:cs="標楷體" w:hint="eastAsia"/>
          <w:bCs/>
        </w:rPr>
        <w:t>.</w:t>
      </w:r>
      <w:r w:rsidRPr="00964A39">
        <w:rPr>
          <w:rFonts w:hAnsi="標楷體" w:cs="標楷體"/>
          <w:bCs/>
        </w:rPr>
        <w:t>39</w:t>
      </w:r>
      <w:r w:rsidRPr="00964A39">
        <w:rPr>
          <w:rFonts w:hAnsi="標楷體" w:cs="標楷體" w:hint="eastAsia"/>
          <w:bCs/>
        </w:rPr>
        <w:t>%；其中特別行動支援中心「目標監控室建置案」保留1</w:t>
      </w:r>
      <w:r w:rsidRPr="00964A39">
        <w:rPr>
          <w:rFonts w:hAnsi="標楷體" w:cs="標楷體"/>
          <w:bCs/>
        </w:rPr>
        <w:t>,295</w:t>
      </w:r>
      <w:r w:rsidRPr="00964A39">
        <w:rPr>
          <w:rFonts w:hAnsi="標楷體" w:cs="標楷體" w:hint="eastAsia"/>
          <w:bCs/>
        </w:rPr>
        <w:t>萬9千元</w:t>
      </w:r>
      <w:r w:rsidRPr="00964A39">
        <w:rPr>
          <w:rStyle w:val="af8"/>
          <w:rFonts w:hAnsi="標楷體" w:cs="標楷體"/>
          <w:bCs/>
        </w:rPr>
        <w:footnoteReference w:id="7"/>
      </w:r>
      <w:r w:rsidRPr="00964A39">
        <w:rPr>
          <w:rFonts w:hAnsi="標楷體" w:cs="標楷體" w:hint="eastAsia"/>
          <w:bCs/>
        </w:rPr>
        <w:t>，及空中作業隊與特勤隊「勤務控制室」等數項工程，因行政院113年12月16日核定</w:t>
      </w:r>
      <w:r w:rsidRPr="00C2166D">
        <w:rPr>
          <w:rFonts w:hAnsi="標楷體" w:cs="標楷體" w:hint="eastAsia"/>
          <w:bCs/>
          <w:spacing w:val="6"/>
        </w:rPr>
        <w:t>動支第二預備金與1</w:t>
      </w:r>
      <w:r w:rsidRPr="00C2166D">
        <w:rPr>
          <w:rFonts w:hAnsi="標楷體" w:cs="標楷體"/>
          <w:bCs/>
          <w:spacing w:val="6"/>
        </w:rPr>
        <w:t>13</w:t>
      </w:r>
      <w:r w:rsidRPr="00C2166D">
        <w:rPr>
          <w:rFonts w:hAnsi="標楷體" w:cs="標楷體" w:hint="eastAsia"/>
          <w:bCs/>
          <w:spacing w:val="6"/>
        </w:rPr>
        <w:t>年1</w:t>
      </w:r>
      <w:r w:rsidRPr="00C2166D">
        <w:rPr>
          <w:rFonts w:hAnsi="標楷體" w:cs="標楷體"/>
          <w:bCs/>
          <w:spacing w:val="6"/>
        </w:rPr>
        <w:t>2</w:t>
      </w:r>
      <w:r w:rsidRPr="00C2166D">
        <w:rPr>
          <w:rFonts w:hAnsi="標楷體" w:cs="標楷體" w:hint="eastAsia"/>
          <w:bCs/>
          <w:spacing w:val="6"/>
        </w:rPr>
        <w:t>月3</w:t>
      </w:r>
      <w:r w:rsidRPr="00C2166D">
        <w:rPr>
          <w:rFonts w:hAnsi="標楷體" w:cs="標楷體"/>
          <w:bCs/>
          <w:spacing w:val="6"/>
        </w:rPr>
        <w:t>1</w:t>
      </w:r>
      <w:r w:rsidRPr="00C2166D">
        <w:rPr>
          <w:rFonts w:hAnsi="標楷體" w:cs="標楷體" w:hint="eastAsia"/>
          <w:bCs/>
          <w:spacing w:val="6"/>
        </w:rPr>
        <w:t>日始決標，爰辦理保留</w:t>
      </w:r>
      <w:r w:rsidRPr="00964A39">
        <w:rPr>
          <w:rFonts w:hAnsi="標楷體" w:cs="標楷體" w:hint="eastAsia"/>
          <w:bCs/>
        </w:rPr>
        <w:t>2</w:t>
      </w:r>
      <w:r w:rsidRPr="00964A39">
        <w:rPr>
          <w:rFonts w:hAnsi="標楷體" w:cs="標楷體"/>
          <w:bCs/>
        </w:rPr>
        <w:t>,628</w:t>
      </w:r>
      <w:r w:rsidRPr="00964A39">
        <w:rPr>
          <w:rFonts w:hAnsi="標楷體" w:cs="標楷體" w:hint="eastAsia"/>
          <w:bCs/>
        </w:rPr>
        <w:t>萬元</w:t>
      </w:r>
      <w:r w:rsidRPr="00964A39">
        <w:rPr>
          <w:rStyle w:val="af8"/>
          <w:rFonts w:hAnsi="標楷體" w:cs="標楷體"/>
          <w:bCs/>
        </w:rPr>
        <w:footnoteReference w:id="8"/>
      </w:r>
      <w:r w:rsidRPr="00964A39">
        <w:rPr>
          <w:rFonts w:hAnsi="標楷體" w:cs="標楷體" w:hint="eastAsia"/>
          <w:bCs/>
        </w:rPr>
        <w:t>。</w:t>
      </w:r>
    </w:p>
    <w:p w14:paraId="28BD6D40" w14:textId="77777777" w:rsidR="00215C5C" w:rsidRPr="00964A39" w:rsidRDefault="00215C5C" w:rsidP="00CC4449">
      <w:pPr>
        <w:ind w:left="849" w:hangingChars="100" w:hanging="283"/>
        <w:rPr>
          <w:rFonts w:hAnsi="標楷體"/>
          <w:color w:val="FF0000"/>
        </w:rPr>
      </w:pPr>
      <w:r w:rsidRPr="00964A39">
        <w:rPr>
          <w:rFonts w:hAnsi="標楷體" w:hint="eastAsia"/>
          <w:b/>
        </w:rPr>
        <w:t>(</w:t>
      </w:r>
      <w:r w:rsidRPr="00964A39">
        <w:rPr>
          <w:rFonts w:hAnsi="標楷體" w:hint="eastAsia"/>
          <w:b/>
          <w:lang w:eastAsia="zh-HK"/>
        </w:rPr>
        <w:t>四</w:t>
      </w:r>
      <w:r w:rsidRPr="00964A39">
        <w:rPr>
          <w:rFonts w:hAnsi="標楷體" w:hint="eastAsia"/>
          <w:b/>
        </w:rPr>
        <w:t>)評估意見：</w:t>
      </w:r>
      <w:r w:rsidRPr="00964A39">
        <w:rPr>
          <w:rFonts w:hAnsi="標楷體" w:cs="標楷體" w:hint="eastAsia"/>
        </w:rPr>
        <w:t>為應處海域安全威脅及打擊海上違法行動，海巡署於1</w:t>
      </w:r>
      <w:r w:rsidRPr="00964A39">
        <w:rPr>
          <w:rFonts w:hAnsi="標楷體" w:cs="標楷體"/>
        </w:rPr>
        <w:t>13</w:t>
      </w:r>
      <w:r w:rsidRPr="00964A39">
        <w:rPr>
          <w:rFonts w:hAnsi="標楷體" w:cs="標楷體" w:hint="eastAsia"/>
        </w:rPr>
        <w:t>年1月5日揭牌設立「特別行動支援中心」、「空中作業</w:t>
      </w:r>
      <w:r w:rsidRPr="00C2166D">
        <w:rPr>
          <w:rFonts w:hAnsi="標楷體" w:cs="標楷體" w:hint="eastAsia"/>
          <w:spacing w:val="6"/>
        </w:rPr>
        <w:t>隊」並擴編「特勤隊」，相關訓練費、設施維護保養等基本</w:t>
      </w:r>
      <w:r w:rsidRPr="00964A39">
        <w:rPr>
          <w:rFonts w:hAnsi="標楷體" w:cs="標楷體" w:hint="eastAsia"/>
        </w:rPr>
        <w:lastRenderedPageBreak/>
        <w:t>業務運作經費不敷申請動支第二預備金支應，與預算法第70條第3款之規定尚無不符；惟迄1</w:t>
      </w:r>
      <w:r w:rsidRPr="00964A39">
        <w:rPr>
          <w:rFonts w:hAnsi="標楷體" w:cs="標楷體"/>
        </w:rPr>
        <w:t>13</w:t>
      </w:r>
      <w:r w:rsidRPr="00964A39">
        <w:rPr>
          <w:rFonts w:hAnsi="標楷體" w:cs="標楷體" w:hint="eastAsia"/>
        </w:rPr>
        <w:t>年1</w:t>
      </w:r>
      <w:r w:rsidRPr="00964A39">
        <w:rPr>
          <w:rFonts w:hAnsi="標楷體" w:cs="標楷體"/>
        </w:rPr>
        <w:t>2</w:t>
      </w:r>
      <w:r w:rsidRPr="00964A39">
        <w:rPr>
          <w:rFonts w:hAnsi="標楷體" w:cs="標楷體" w:hint="eastAsia"/>
        </w:rPr>
        <w:t>月底止保留比率達42.39%，容屬偏高，</w:t>
      </w:r>
      <w:r w:rsidRPr="00964A39">
        <w:rPr>
          <w:rFonts w:hAnsi="標楷體" w:hint="eastAsia"/>
        </w:rPr>
        <w:t>允宜加強管控辦理，俾如期如質完成</w:t>
      </w:r>
      <w:r w:rsidRPr="00964A39">
        <w:rPr>
          <w:rFonts w:hAnsi="標楷體" w:cs="標楷體" w:hint="eastAsia"/>
        </w:rPr>
        <w:t>。</w:t>
      </w:r>
      <w:r w:rsidRPr="00964A39">
        <w:rPr>
          <w:rFonts w:hAnsi="標楷體"/>
        </w:rPr>
        <w:t xml:space="preserve"> </w:t>
      </w:r>
    </w:p>
    <w:p w14:paraId="06150A3E" w14:textId="77777777" w:rsidR="00215C5C" w:rsidRPr="00964A39" w:rsidRDefault="00215C5C" w:rsidP="00CC4449">
      <w:pPr>
        <w:ind w:left="849" w:hangingChars="100" w:hanging="283"/>
        <w:rPr>
          <w:rFonts w:hAnsi="標楷體"/>
          <w:color w:val="FF0000"/>
        </w:rPr>
      </w:pPr>
    </w:p>
    <w:p w14:paraId="7036A5C4" w14:textId="77777777" w:rsidR="00215C5C" w:rsidRPr="00964A39" w:rsidRDefault="00215C5C" w:rsidP="00D67E95">
      <w:pPr>
        <w:pStyle w:val="a5"/>
        <w:ind w:left="567" w:hanging="567"/>
        <w:rPr>
          <w:rFonts w:hAnsi="標楷體"/>
          <w:color w:val="000000"/>
        </w:rPr>
      </w:pPr>
      <w:r w:rsidRPr="00964A39">
        <w:rPr>
          <w:rFonts w:hAnsi="標楷體" w:hint="eastAsia"/>
          <w:color w:val="000000"/>
        </w:rPr>
        <w:t>四、海巡署為應勤所需「電費」不足，申請動支第二預備金，與預算法規定尚無不符；惟1</w:t>
      </w:r>
      <w:r w:rsidRPr="00964A39">
        <w:rPr>
          <w:rFonts w:hAnsi="標楷體"/>
          <w:color w:val="000000"/>
        </w:rPr>
        <w:t>13</w:t>
      </w:r>
      <w:r w:rsidRPr="00964A39">
        <w:rPr>
          <w:rFonts w:hAnsi="標楷體" w:hint="eastAsia"/>
          <w:color w:val="000000"/>
        </w:rPr>
        <w:t>年度用電量較1</w:t>
      </w:r>
      <w:r w:rsidRPr="00964A39">
        <w:rPr>
          <w:rFonts w:hAnsi="標楷體"/>
          <w:color w:val="000000"/>
        </w:rPr>
        <w:t>12</w:t>
      </w:r>
      <w:r w:rsidRPr="00964A39">
        <w:rPr>
          <w:rFonts w:hAnsi="標楷體" w:hint="eastAsia"/>
          <w:color w:val="000000"/>
        </w:rPr>
        <w:t>年度增加，允宜賡續推動節能措施，以達節能效益</w:t>
      </w:r>
    </w:p>
    <w:p w14:paraId="7B8247B6" w14:textId="77777777" w:rsidR="00215C5C" w:rsidRPr="00964A39" w:rsidRDefault="00215C5C" w:rsidP="00CC4449">
      <w:pPr>
        <w:ind w:left="566" w:firstLine="566"/>
        <w:rPr>
          <w:rFonts w:hAnsi="標楷體"/>
          <w:color w:val="FF0000"/>
        </w:rPr>
      </w:pPr>
      <w:r w:rsidRPr="00964A39">
        <w:rPr>
          <w:rFonts w:hAnsi="標楷體" w:hint="eastAsia"/>
        </w:rPr>
        <w:t>海</w:t>
      </w:r>
      <w:r w:rsidRPr="00C2166D">
        <w:rPr>
          <w:rFonts w:hAnsi="標楷體" w:hint="eastAsia"/>
          <w:spacing w:val="6"/>
        </w:rPr>
        <w:t>巡署11</w:t>
      </w:r>
      <w:r w:rsidRPr="00C2166D">
        <w:rPr>
          <w:rFonts w:hAnsi="標楷體"/>
          <w:spacing w:val="6"/>
        </w:rPr>
        <w:t>3</w:t>
      </w:r>
      <w:r w:rsidRPr="00C2166D">
        <w:rPr>
          <w:rFonts w:hAnsi="標楷體" w:hint="eastAsia"/>
          <w:spacing w:val="6"/>
        </w:rPr>
        <w:t>年度於「海巡業務-海巡規劃及管理」、「海巡業</w:t>
      </w:r>
      <w:r w:rsidRPr="00964A39">
        <w:rPr>
          <w:rFonts w:hAnsi="標楷體" w:hint="eastAsia"/>
        </w:rPr>
        <w:t>務-海巡工作」科目分別動支第二預備金1</w:t>
      </w:r>
      <w:r w:rsidRPr="00964A39">
        <w:rPr>
          <w:rFonts w:hAnsi="標楷體"/>
        </w:rPr>
        <w:t>86</w:t>
      </w:r>
      <w:r w:rsidRPr="00964A39">
        <w:rPr>
          <w:rFonts w:hAnsi="標楷體" w:hint="eastAsia"/>
        </w:rPr>
        <w:t>萬1千元、</w:t>
      </w:r>
      <w:r w:rsidRPr="00964A39">
        <w:rPr>
          <w:rFonts w:hAnsi="標楷體"/>
        </w:rPr>
        <w:t>813</w:t>
      </w:r>
      <w:r w:rsidRPr="00964A39">
        <w:rPr>
          <w:rFonts w:hAnsi="標楷體" w:hint="eastAsia"/>
        </w:rPr>
        <w:t>萬9千元，合計1</w:t>
      </w:r>
      <w:r w:rsidRPr="00964A39">
        <w:rPr>
          <w:rFonts w:hAnsi="標楷體"/>
        </w:rPr>
        <w:t>,000</w:t>
      </w:r>
      <w:r w:rsidRPr="00964A39">
        <w:rPr>
          <w:rFonts w:hAnsi="標楷體" w:hint="eastAsia"/>
        </w:rPr>
        <w:t>萬元，係海巡署及所屬機關辦理海域(岸)巡防任務用電所需經費不敷。經查：</w:t>
      </w:r>
    </w:p>
    <w:p w14:paraId="50060687" w14:textId="77777777" w:rsidR="00215C5C" w:rsidRPr="00964A39" w:rsidRDefault="00215C5C" w:rsidP="00CC4449">
      <w:pPr>
        <w:ind w:left="847" w:hangingChars="99" w:hanging="281"/>
        <w:rPr>
          <w:rFonts w:hAnsi="標楷體" w:cs="標楷體"/>
          <w:b/>
          <w:color w:val="FF0000"/>
        </w:rPr>
      </w:pPr>
      <w:r w:rsidRPr="00964A39">
        <w:rPr>
          <w:rFonts w:hAnsi="標楷體" w:cs="標楷體" w:hint="eastAsia"/>
          <w:b/>
          <w:color w:val="000000"/>
        </w:rPr>
        <w:t>(一)動支條件：</w:t>
      </w:r>
      <w:r w:rsidRPr="00964A39">
        <w:rPr>
          <w:rFonts w:hAnsi="標楷體" w:cs="標楷體" w:hint="eastAsia"/>
          <w:color w:val="000000"/>
        </w:rPr>
        <w:t>依據預算法第70條第2款</w:t>
      </w:r>
      <w:r w:rsidRPr="00964A39">
        <w:rPr>
          <w:rFonts w:hAnsi="標楷體" w:cs="標楷體" w:hint="eastAsia"/>
        </w:rPr>
        <w:t>規定：</w:t>
      </w:r>
      <w:r w:rsidRPr="00964A39">
        <w:rPr>
          <w:rFonts w:hAnsi="標楷體" w:cs="標楷體" w:hint="eastAsia"/>
          <w:color w:val="000000"/>
        </w:rPr>
        <w:t>「原列計畫費用因</w:t>
      </w:r>
      <w:r w:rsidRPr="00C2166D">
        <w:rPr>
          <w:rFonts w:hAnsi="標楷體" w:cs="標楷體" w:hint="eastAsia"/>
          <w:color w:val="000000"/>
          <w:spacing w:val="6"/>
        </w:rPr>
        <w:t>增加業務量致增加經費時。」動支</w:t>
      </w:r>
      <w:r w:rsidRPr="00C2166D">
        <w:rPr>
          <w:rFonts w:hAnsi="標楷體" w:cs="標楷體" w:hint="eastAsia"/>
          <w:spacing w:val="6"/>
        </w:rPr>
        <w:t>，經行政院主計總處於</w:t>
      </w:r>
      <w:r w:rsidRPr="00964A39">
        <w:rPr>
          <w:rFonts w:hAnsi="標楷體" w:cs="標楷體" w:hint="eastAsia"/>
        </w:rPr>
        <w:t>11</w:t>
      </w:r>
      <w:r w:rsidRPr="00964A39">
        <w:rPr>
          <w:rFonts w:hAnsi="標楷體" w:cs="標楷體"/>
        </w:rPr>
        <w:t>3</w:t>
      </w:r>
      <w:r w:rsidRPr="00964A39">
        <w:rPr>
          <w:rFonts w:hAnsi="標楷體" w:cs="標楷體" w:hint="eastAsia"/>
        </w:rPr>
        <w:t>年1</w:t>
      </w:r>
      <w:r w:rsidRPr="00964A39">
        <w:rPr>
          <w:rFonts w:hAnsi="標楷體" w:cs="標楷體"/>
        </w:rPr>
        <w:t>2</w:t>
      </w:r>
      <w:r w:rsidRPr="00964A39">
        <w:rPr>
          <w:rFonts w:hAnsi="標楷體" w:cs="標楷體" w:hint="eastAsia"/>
        </w:rPr>
        <w:t>月3</w:t>
      </w:r>
      <w:r w:rsidRPr="00964A39">
        <w:rPr>
          <w:rFonts w:hAnsi="標楷體" w:cs="標楷體"/>
        </w:rPr>
        <w:t>0</w:t>
      </w:r>
      <w:r w:rsidRPr="00964A39">
        <w:rPr>
          <w:rFonts w:hAnsi="標楷體" w:cs="標楷體" w:hint="eastAsia"/>
        </w:rPr>
        <w:t>日以主預國字第1</w:t>
      </w:r>
      <w:r w:rsidRPr="00964A39">
        <w:rPr>
          <w:rFonts w:hAnsi="標楷體" w:cs="標楷體"/>
        </w:rPr>
        <w:t>130055278</w:t>
      </w:r>
      <w:r w:rsidRPr="00964A39">
        <w:rPr>
          <w:rFonts w:hAnsi="標楷體" w:cs="標楷體" w:hint="eastAsia"/>
        </w:rPr>
        <w:t>號核定動支數額通知單簽撥。</w:t>
      </w:r>
    </w:p>
    <w:p w14:paraId="12355B29" w14:textId="77777777" w:rsidR="00215C5C" w:rsidRPr="00964A39" w:rsidRDefault="00215C5C" w:rsidP="00F96BA0">
      <w:pPr>
        <w:ind w:left="847" w:hangingChars="99" w:hanging="281"/>
        <w:rPr>
          <w:rFonts w:hAnsi="標楷體" w:cs="標楷體"/>
          <w:color w:val="FF0000"/>
        </w:rPr>
      </w:pPr>
      <w:r w:rsidRPr="00964A39">
        <w:rPr>
          <w:rFonts w:hAnsi="標楷體" w:cs="標楷體" w:hint="eastAsia"/>
          <w:b/>
          <w:color w:val="000000"/>
        </w:rPr>
        <w:t>(二)動支原因：</w:t>
      </w:r>
      <w:r w:rsidRPr="00964A39">
        <w:rPr>
          <w:rFonts w:hAnsi="標楷體" w:cs="標楷體" w:hint="eastAsia"/>
          <w:bCs/>
          <w:color w:val="000000"/>
        </w:rPr>
        <w:t>海巡署廳舍遍及本島與外離島沿岸，考量任務性</w:t>
      </w:r>
      <w:r w:rsidRPr="00C2166D">
        <w:rPr>
          <w:rFonts w:hAnsi="標楷體" w:cs="標楷體" w:hint="eastAsia"/>
          <w:bCs/>
          <w:color w:val="000000"/>
          <w:spacing w:val="6"/>
        </w:rPr>
        <w:t>質特殊需24小時應勤待命，及近年夏季氣溫漸升，又台電於111年7月、112年4月及113年4月等分別調漲電費10%至17%不等，且因「籌建海巡艦艇前瞻發展計畫」等造艦計畫之新造艦艇陸續交船服勤，截至113年11月止，艦船艇總數量較112年度增加11艘，岸電需求增加，致使整體電費支用數</w:t>
      </w:r>
      <w:r w:rsidRPr="00964A39">
        <w:rPr>
          <w:rFonts w:hAnsi="標楷體" w:cs="標楷體" w:hint="eastAsia"/>
          <w:bCs/>
          <w:color w:val="000000"/>
        </w:rPr>
        <w:t>大幅增加；經核算1</w:t>
      </w:r>
      <w:r w:rsidRPr="00964A39">
        <w:rPr>
          <w:rFonts w:hAnsi="標楷體" w:cs="標楷體"/>
          <w:bCs/>
          <w:color w:val="000000"/>
        </w:rPr>
        <w:t>13</w:t>
      </w:r>
      <w:r w:rsidRPr="00964A39">
        <w:rPr>
          <w:rFonts w:hAnsi="標楷體" w:cs="標楷體" w:hint="eastAsia"/>
          <w:bCs/>
          <w:color w:val="000000"/>
        </w:rPr>
        <w:t>年度電費先經自行調整容納後仍不足</w:t>
      </w:r>
      <w:r w:rsidRPr="00C2166D">
        <w:rPr>
          <w:rFonts w:hAnsi="標楷體" w:cs="標楷體" w:hint="eastAsia"/>
          <w:bCs/>
          <w:color w:val="000000"/>
          <w:spacing w:val="4"/>
        </w:rPr>
        <w:t>1</w:t>
      </w:r>
      <w:r w:rsidRPr="00C2166D">
        <w:rPr>
          <w:rFonts w:hAnsi="標楷體" w:cs="標楷體"/>
          <w:bCs/>
          <w:color w:val="000000"/>
          <w:spacing w:val="4"/>
        </w:rPr>
        <w:t>,000</w:t>
      </w:r>
      <w:r w:rsidRPr="00C2166D">
        <w:rPr>
          <w:rFonts w:hAnsi="標楷體" w:cs="標楷體" w:hint="eastAsia"/>
          <w:bCs/>
          <w:color w:val="000000"/>
          <w:spacing w:val="4"/>
        </w:rPr>
        <w:t>萬元難敷支應，並檢討該署年度預算均已定用途無法調</w:t>
      </w:r>
      <w:r w:rsidRPr="00964A39">
        <w:rPr>
          <w:rFonts w:hAnsi="標楷體" w:cs="標楷體" w:hint="eastAsia"/>
          <w:bCs/>
          <w:color w:val="000000"/>
        </w:rPr>
        <w:t>整支應，且第一預備金業全數動支，爰申請動支1</w:t>
      </w:r>
      <w:r w:rsidRPr="00964A39">
        <w:rPr>
          <w:rFonts w:hAnsi="標楷體" w:cs="標楷體"/>
          <w:bCs/>
          <w:color w:val="000000"/>
        </w:rPr>
        <w:t>13</w:t>
      </w:r>
      <w:r w:rsidRPr="00964A39">
        <w:rPr>
          <w:rFonts w:hAnsi="標楷體" w:cs="標楷體" w:hint="eastAsia"/>
          <w:bCs/>
          <w:color w:val="000000"/>
        </w:rPr>
        <w:t>年度第二預備金因應。</w:t>
      </w:r>
    </w:p>
    <w:p w14:paraId="23F6FFE0" w14:textId="77777777" w:rsidR="00215C5C" w:rsidRPr="00964A39" w:rsidRDefault="00215C5C" w:rsidP="007B3887">
      <w:pPr>
        <w:pStyle w:val="a7"/>
        <w:ind w:left="849" w:hanging="283"/>
      </w:pPr>
      <w:r w:rsidRPr="00964A39">
        <w:rPr>
          <w:rFonts w:hint="eastAsia"/>
          <w:b/>
        </w:rPr>
        <w:t>(三)執行情形</w:t>
      </w:r>
      <w:r w:rsidRPr="00C2166D">
        <w:rPr>
          <w:rFonts w:hint="eastAsia"/>
          <w:b/>
          <w:spacing w:val="6"/>
        </w:rPr>
        <w:t>：</w:t>
      </w:r>
      <w:r w:rsidRPr="00C2166D">
        <w:rPr>
          <w:rFonts w:hint="eastAsia"/>
          <w:spacing w:val="6"/>
        </w:rPr>
        <w:t>海巡署說明本次申請動支第二預備金1</w:t>
      </w:r>
      <w:r w:rsidRPr="00C2166D">
        <w:rPr>
          <w:spacing w:val="6"/>
        </w:rPr>
        <w:t>,000</w:t>
      </w:r>
      <w:r w:rsidRPr="00C2166D">
        <w:rPr>
          <w:rFonts w:hint="eastAsia"/>
          <w:spacing w:val="6"/>
        </w:rPr>
        <w:t>萬元</w:t>
      </w:r>
      <w:r w:rsidRPr="00964A39">
        <w:rPr>
          <w:rFonts w:hint="eastAsia"/>
        </w:rPr>
        <w:t>，執行單位包括</w:t>
      </w:r>
      <w:r w:rsidRPr="00964A39">
        <w:rPr>
          <w:rFonts w:hint="eastAsia"/>
          <w:bCs/>
        </w:rPr>
        <w:t>海巡署、北部分署、中部分署、東部分署及艦隊分署，</w:t>
      </w:r>
      <w:r w:rsidRPr="00964A39">
        <w:rPr>
          <w:rFonts w:hint="eastAsia"/>
        </w:rPr>
        <w:t>業於11</w:t>
      </w:r>
      <w:r w:rsidRPr="00964A39">
        <w:t>4</w:t>
      </w:r>
      <w:r w:rsidRPr="00964A39">
        <w:rPr>
          <w:rFonts w:hint="eastAsia"/>
        </w:rPr>
        <w:t>年1月1</w:t>
      </w:r>
      <w:r w:rsidRPr="00964A39">
        <w:t>0</w:t>
      </w:r>
      <w:r w:rsidRPr="00964A39">
        <w:rPr>
          <w:rFonts w:hint="eastAsia"/>
        </w:rPr>
        <w:t>日前全數執行完畢。</w:t>
      </w:r>
    </w:p>
    <w:p w14:paraId="55C2EEE5" w14:textId="77777777" w:rsidR="00215C5C" w:rsidRPr="00964A39" w:rsidRDefault="00215C5C" w:rsidP="009C7C76">
      <w:pPr>
        <w:pStyle w:val="a7"/>
        <w:ind w:left="849" w:hanging="283"/>
        <w:rPr>
          <w:b/>
        </w:rPr>
      </w:pPr>
      <w:r w:rsidRPr="00964A39">
        <w:rPr>
          <w:rFonts w:hint="eastAsia"/>
          <w:b/>
        </w:rPr>
        <w:t>(四)評估</w:t>
      </w:r>
      <w:r w:rsidRPr="00964A39">
        <w:rPr>
          <w:rFonts w:hint="eastAsia"/>
          <w:b/>
          <w:bCs/>
        </w:rPr>
        <w:t>意見</w:t>
      </w:r>
      <w:r w:rsidRPr="00964A39">
        <w:rPr>
          <w:rFonts w:hint="eastAsia"/>
          <w:b/>
        </w:rPr>
        <w:t>：</w:t>
      </w:r>
    </w:p>
    <w:p w14:paraId="32539BB6" w14:textId="77777777" w:rsidR="00215C5C" w:rsidRPr="00964A39" w:rsidRDefault="00215C5C" w:rsidP="009C7C76">
      <w:pPr>
        <w:pStyle w:val="123"/>
        <w:ind w:left="1133" w:hanging="283"/>
        <w:rPr>
          <w:bCs/>
        </w:rPr>
      </w:pPr>
      <w:r w:rsidRPr="00964A39">
        <w:rPr>
          <w:bCs/>
        </w:rPr>
        <w:t>1.</w:t>
      </w:r>
      <w:r w:rsidRPr="00C2166D">
        <w:rPr>
          <w:rFonts w:hint="eastAsia"/>
          <w:bCs/>
          <w:spacing w:val="6"/>
        </w:rPr>
        <w:t>洽據海巡署表示，台電公司分別於113年4月及10月調漲</w:t>
      </w:r>
      <w:r w:rsidRPr="00964A39">
        <w:rPr>
          <w:rFonts w:hint="eastAsia"/>
          <w:bCs/>
        </w:rPr>
        <w:t>電費，致電費不敷數擴大，因113年尚有籌補電熱水器、油料費不足及0214金廈水域事故專案相關支出等急迫經費需求，僅能動支第一預備金343萬2千元挹注</w:t>
      </w:r>
      <w:r w:rsidRPr="00964A39">
        <w:rPr>
          <w:rStyle w:val="af8"/>
          <w:bCs/>
        </w:rPr>
        <w:footnoteReference w:id="9"/>
      </w:r>
      <w:r w:rsidRPr="00964A39">
        <w:rPr>
          <w:rFonts w:hint="eastAsia"/>
          <w:bCs/>
        </w:rPr>
        <w:t>，所屬各機關亦調整年度預算2,019萬2千元以支應電費缺口，作法包括節約用水、減少國內旅費支出、檢討非必要或不符成本效益之租賃等</w:t>
      </w:r>
      <w:r w:rsidRPr="00964A39">
        <w:rPr>
          <w:rFonts w:cs="新細明體" w:hint="eastAsia"/>
          <w:bCs/>
        </w:rPr>
        <w:t>(詳表1</w:t>
      </w:r>
      <w:r w:rsidRPr="00964A39">
        <w:rPr>
          <w:rFonts w:cs="新細明體"/>
          <w:bCs/>
        </w:rPr>
        <w:t>)</w:t>
      </w:r>
      <w:r w:rsidRPr="00964A39">
        <w:rPr>
          <w:rFonts w:hint="eastAsia"/>
          <w:bCs/>
        </w:rPr>
        <w:t>。</w:t>
      </w:r>
    </w:p>
    <w:p w14:paraId="4C896AC3" w14:textId="77777777" w:rsidR="00215C5C" w:rsidRPr="00964A39" w:rsidRDefault="00215C5C" w:rsidP="00B94331">
      <w:pPr>
        <w:pStyle w:val="a7"/>
        <w:spacing w:line="460" w:lineRule="exact"/>
        <w:ind w:leftChars="300" w:left="850" w:firstLineChars="100" w:firstLine="283"/>
        <w:rPr>
          <w:b/>
          <w:bCs/>
        </w:rPr>
      </w:pPr>
      <w:r w:rsidRPr="00964A39">
        <w:rPr>
          <w:rFonts w:hint="eastAsia"/>
          <w:b/>
          <w:bCs/>
        </w:rPr>
        <w:t>表1</w:t>
      </w:r>
      <w:r w:rsidRPr="00964A39">
        <w:rPr>
          <w:b/>
          <w:bCs/>
        </w:rPr>
        <w:t xml:space="preserve">  </w:t>
      </w:r>
      <w:r w:rsidRPr="00964A39">
        <w:rPr>
          <w:rFonts w:hint="eastAsia"/>
          <w:b/>
          <w:bCs/>
        </w:rPr>
        <w:t>海巡署1</w:t>
      </w:r>
      <w:r w:rsidRPr="00964A39">
        <w:rPr>
          <w:b/>
          <w:bCs/>
        </w:rPr>
        <w:t>11</w:t>
      </w:r>
      <w:r w:rsidRPr="00964A39">
        <w:rPr>
          <w:rFonts w:hint="eastAsia"/>
          <w:b/>
          <w:bCs/>
        </w:rPr>
        <w:t>年度至1</w:t>
      </w:r>
      <w:r w:rsidRPr="00964A39">
        <w:rPr>
          <w:b/>
          <w:bCs/>
        </w:rPr>
        <w:t>13</w:t>
      </w:r>
      <w:r w:rsidRPr="00964A39">
        <w:rPr>
          <w:rFonts w:hint="eastAsia"/>
          <w:b/>
          <w:bCs/>
        </w:rPr>
        <w:t>年度用電量及電費概況表</w:t>
      </w:r>
    </w:p>
    <w:p w14:paraId="4ED185EB" w14:textId="77777777" w:rsidR="00215C5C" w:rsidRPr="00964A39" w:rsidRDefault="00215C5C" w:rsidP="00EF4A53">
      <w:pPr>
        <w:pStyle w:val="a7"/>
        <w:spacing w:line="280" w:lineRule="exact"/>
        <w:ind w:left="781" w:hanging="215"/>
        <w:jc w:val="right"/>
      </w:pPr>
      <w:r w:rsidRPr="00964A39">
        <w:rPr>
          <w:rFonts w:hint="eastAsia"/>
          <w:spacing w:val="-4"/>
          <w:sz w:val="22"/>
          <w:szCs w:val="22"/>
        </w:rPr>
        <w:t>單位：新臺幣千元；度數</w:t>
      </w:r>
    </w:p>
    <w:tbl>
      <w:tblPr>
        <w:tblW w:w="0" w:type="auto"/>
        <w:tblInd w:w="12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748"/>
        <w:gridCol w:w="1748"/>
        <w:gridCol w:w="1748"/>
      </w:tblGrid>
      <w:tr w:rsidR="00215C5C" w:rsidRPr="00964A39" w14:paraId="4427C564" w14:textId="77777777" w:rsidTr="0051148E">
        <w:trPr>
          <w:trHeight w:hRule="exact" w:val="397"/>
          <w:tblHeader/>
        </w:trPr>
        <w:tc>
          <w:tcPr>
            <w:tcW w:w="2127" w:type="dxa"/>
            <w:tcBorders>
              <w:top w:val="single" w:sz="12" w:space="0" w:color="auto"/>
              <w:bottom w:val="single" w:sz="6" w:space="0" w:color="auto"/>
            </w:tcBorders>
            <w:shd w:val="clear" w:color="auto" w:fill="auto"/>
            <w:vAlign w:val="center"/>
          </w:tcPr>
          <w:p w14:paraId="570B625C" w14:textId="77777777" w:rsidR="00215C5C" w:rsidRPr="00964A39" w:rsidRDefault="00215C5C" w:rsidP="0051148E">
            <w:pPr>
              <w:pStyle w:val="142"/>
              <w:ind w:left="567" w:hanging="567"/>
              <w:jc w:val="center"/>
              <w:rPr>
                <w:rFonts w:hAnsi="標楷體"/>
              </w:rPr>
            </w:pPr>
            <w:r w:rsidRPr="00964A39">
              <w:rPr>
                <w:rFonts w:hAnsi="標楷體"/>
              </w:rPr>
              <w:t>項目</w:t>
            </w:r>
          </w:p>
        </w:tc>
        <w:tc>
          <w:tcPr>
            <w:tcW w:w="1748" w:type="dxa"/>
            <w:tcBorders>
              <w:top w:val="single" w:sz="12" w:space="0" w:color="auto"/>
              <w:bottom w:val="single" w:sz="6" w:space="0" w:color="auto"/>
            </w:tcBorders>
            <w:shd w:val="clear" w:color="auto" w:fill="auto"/>
            <w:vAlign w:val="center"/>
          </w:tcPr>
          <w:p w14:paraId="6AC94307" w14:textId="77777777" w:rsidR="00215C5C" w:rsidRPr="00964A39" w:rsidRDefault="00215C5C" w:rsidP="0051148E">
            <w:pPr>
              <w:pStyle w:val="142"/>
              <w:ind w:left="567" w:hanging="567"/>
              <w:jc w:val="center"/>
              <w:rPr>
                <w:rFonts w:hAnsi="標楷體"/>
              </w:rPr>
            </w:pPr>
            <w:r w:rsidRPr="00964A39">
              <w:rPr>
                <w:rFonts w:hAnsi="標楷體"/>
              </w:rPr>
              <w:t>111年度</w:t>
            </w:r>
          </w:p>
        </w:tc>
        <w:tc>
          <w:tcPr>
            <w:tcW w:w="1748" w:type="dxa"/>
            <w:tcBorders>
              <w:top w:val="single" w:sz="12" w:space="0" w:color="auto"/>
              <w:bottom w:val="single" w:sz="6" w:space="0" w:color="auto"/>
            </w:tcBorders>
            <w:shd w:val="clear" w:color="auto" w:fill="auto"/>
            <w:vAlign w:val="center"/>
          </w:tcPr>
          <w:p w14:paraId="461D5B0E" w14:textId="77777777" w:rsidR="00215C5C" w:rsidRPr="00964A39" w:rsidRDefault="00215C5C" w:rsidP="0051148E">
            <w:pPr>
              <w:pStyle w:val="142"/>
              <w:ind w:left="567" w:hanging="567"/>
              <w:jc w:val="center"/>
              <w:rPr>
                <w:rFonts w:hAnsi="標楷體"/>
              </w:rPr>
            </w:pPr>
            <w:r w:rsidRPr="00964A39">
              <w:rPr>
                <w:rFonts w:hAnsi="標楷體"/>
              </w:rPr>
              <w:t>112年度</w:t>
            </w:r>
          </w:p>
        </w:tc>
        <w:tc>
          <w:tcPr>
            <w:tcW w:w="1748" w:type="dxa"/>
            <w:tcBorders>
              <w:top w:val="single" w:sz="12" w:space="0" w:color="auto"/>
              <w:bottom w:val="single" w:sz="6" w:space="0" w:color="auto"/>
            </w:tcBorders>
            <w:shd w:val="clear" w:color="auto" w:fill="auto"/>
            <w:vAlign w:val="center"/>
          </w:tcPr>
          <w:p w14:paraId="6F3AF722" w14:textId="77777777" w:rsidR="00215C5C" w:rsidRPr="00964A39" w:rsidRDefault="00215C5C" w:rsidP="0051148E">
            <w:pPr>
              <w:pStyle w:val="142"/>
              <w:ind w:left="567" w:hanging="567"/>
              <w:jc w:val="center"/>
              <w:rPr>
                <w:rFonts w:hAnsi="標楷體"/>
              </w:rPr>
            </w:pPr>
            <w:r w:rsidRPr="00964A39">
              <w:rPr>
                <w:rFonts w:hAnsi="標楷體"/>
              </w:rPr>
              <w:t>113年度</w:t>
            </w:r>
          </w:p>
        </w:tc>
      </w:tr>
      <w:tr w:rsidR="00215C5C" w:rsidRPr="00964A39" w14:paraId="27E040C2" w14:textId="77777777" w:rsidTr="0051148E">
        <w:trPr>
          <w:trHeight w:hRule="exact" w:val="397"/>
        </w:trPr>
        <w:tc>
          <w:tcPr>
            <w:tcW w:w="2127" w:type="dxa"/>
            <w:tcBorders>
              <w:top w:val="single" w:sz="6" w:space="0" w:color="auto"/>
              <w:bottom w:val="single" w:sz="6" w:space="0" w:color="auto"/>
            </w:tcBorders>
            <w:shd w:val="clear" w:color="auto" w:fill="auto"/>
            <w:vAlign w:val="center"/>
          </w:tcPr>
          <w:p w14:paraId="44CC78DA" w14:textId="77777777" w:rsidR="00215C5C" w:rsidRPr="00964A39" w:rsidRDefault="00215C5C" w:rsidP="0051148E">
            <w:pPr>
              <w:pStyle w:val="142"/>
              <w:ind w:left="566" w:hanging="566"/>
              <w:jc w:val="both"/>
              <w:rPr>
                <w:rFonts w:hAnsi="標楷體"/>
                <w:b/>
                <w:bCs/>
              </w:rPr>
            </w:pPr>
            <w:r w:rsidRPr="00964A39">
              <w:rPr>
                <w:rFonts w:hAnsi="標楷體" w:hint="eastAsia"/>
                <w:b/>
                <w:bCs/>
              </w:rPr>
              <w:t>實際用電量</w:t>
            </w:r>
          </w:p>
        </w:tc>
        <w:tc>
          <w:tcPr>
            <w:tcW w:w="1748" w:type="dxa"/>
            <w:tcBorders>
              <w:top w:val="single" w:sz="6" w:space="0" w:color="auto"/>
              <w:bottom w:val="single" w:sz="6" w:space="0" w:color="auto"/>
            </w:tcBorders>
            <w:shd w:val="clear" w:color="auto" w:fill="auto"/>
            <w:vAlign w:val="center"/>
          </w:tcPr>
          <w:p w14:paraId="73450FC5" w14:textId="77777777" w:rsidR="00215C5C" w:rsidRPr="00964A39" w:rsidRDefault="00215C5C" w:rsidP="0051148E">
            <w:pPr>
              <w:pStyle w:val="142"/>
              <w:ind w:left="550" w:hanging="550"/>
              <w:jc w:val="right"/>
              <w:rPr>
                <w:rFonts w:hAnsi="標楷體"/>
                <w:b/>
                <w:bCs/>
              </w:rPr>
            </w:pPr>
            <w:r w:rsidRPr="00964A39">
              <w:rPr>
                <w:rFonts w:hAnsi="標楷體" w:hint="eastAsia"/>
                <w:b/>
                <w:bCs/>
                <w:spacing w:val="-4"/>
                <w:szCs w:val="24"/>
              </w:rPr>
              <w:t>39</w:t>
            </w:r>
            <w:r w:rsidRPr="00964A39">
              <w:rPr>
                <w:rFonts w:hAnsi="標楷體"/>
                <w:b/>
                <w:bCs/>
                <w:spacing w:val="-4"/>
                <w:szCs w:val="24"/>
              </w:rPr>
              <w:t>,</w:t>
            </w:r>
            <w:r w:rsidRPr="00964A39">
              <w:rPr>
                <w:rFonts w:hAnsi="標楷體" w:hint="eastAsia"/>
                <w:b/>
                <w:bCs/>
                <w:spacing w:val="-4"/>
                <w:szCs w:val="24"/>
              </w:rPr>
              <w:t>333</w:t>
            </w:r>
            <w:r w:rsidRPr="00964A39">
              <w:rPr>
                <w:rFonts w:hAnsi="標楷體"/>
                <w:b/>
                <w:bCs/>
                <w:spacing w:val="-4"/>
                <w:szCs w:val="24"/>
              </w:rPr>
              <w:t>,</w:t>
            </w:r>
            <w:r w:rsidRPr="00964A39">
              <w:rPr>
                <w:rFonts w:hAnsi="標楷體" w:hint="eastAsia"/>
                <w:b/>
                <w:bCs/>
                <w:spacing w:val="-4"/>
                <w:szCs w:val="24"/>
              </w:rPr>
              <w:t>853</w:t>
            </w:r>
          </w:p>
        </w:tc>
        <w:tc>
          <w:tcPr>
            <w:tcW w:w="1748" w:type="dxa"/>
            <w:tcBorders>
              <w:top w:val="single" w:sz="6" w:space="0" w:color="auto"/>
              <w:bottom w:val="single" w:sz="6" w:space="0" w:color="auto"/>
            </w:tcBorders>
            <w:shd w:val="clear" w:color="auto" w:fill="auto"/>
            <w:vAlign w:val="center"/>
          </w:tcPr>
          <w:p w14:paraId="3B7AEAD5" w14:textId="77777777" w:rsidR="00215C5C" w:rsidRPr="00964A39" w:rsidRDefault="00215C5C" w:rsidP="0051148E">
            <w:pPr>
              <w:pStyle w:val="142"/>
              <w:ind w:left="550" w:hanging="550"/>
              <w:jc w:val="right"/>
              <w:rPr>
                <w:rFonts w:hAnsi="標楷體"/>
                <w:b/>
                <w:bCs/>
              </w:rPr>
            </w:pPr>
            <w:r w:rsidRPr="00964A39">
              <w:rPr>
                <w:rFonts w:hAnsi="標楷體" w:hint="eastAsia"/>
                <w:b/>
                <w:bCs/>
                <w:spacing w:val="-4"/>
                <w:szCs w:val="24"/>
              </w:rPr>
              <w:t>3</w:t>
            </w:r>
            <w:r w:rsidRPr="00964A39">
              <w:rPr>
                <w:rFonts w:hAnsi="標楷體"/>
                <w:b/>
                <w:bCs/>
                <w:spacing w:val="-4"/>
                <w:szCs w:val="24"/>
              </w:rPr>
              <w:t>8,</w:t>
            </w:r>
            <w:r w:rsidRPr="00964A39">
              <w:rPr>
                <w:rFonts w:hAnsi="標楷體" w:hint="eastAsia"/>
                <w:b/>
                <w:bCs/>
                <w:spacing w:val="-4"/>
                <w:szCs w:val="24"/>
              </w:rPr>
              <w:t>246</w:t>
            </w:r>
            <w:r w:rsidRPr="00964A39">
              <w:rPr>
                <w:rFonts w:hAnsi="標楷體"/>
                <w:b/>
                <w:bCs/>
                <w:spacing w:val="-4"/>
                <w:szCs w:val="24"/>
              </w:rPr>
              <w:t>,</w:t>
            </w:r>
            <w:r w:rsidRPr="00964A39">
              <w:rPr>
                <w:rFonts w:hAnsi="標楷體" w:hint="eastAsia"/>
                <w:b/>
                <w:bCs/>
                <w:spacing w:val="-4"/>
                <w:szCs w:val="24"/>
              </w:rPr>
              <w:t>741</w:t>
            </w:r>
          </w:p>
        </w:tc>
        <w:tc>
          <w:tcPr>
            <w:tcW w:w="1748" w:type="dxa"/>
            <w:tcBorders>
              <w:top w:val="single" w:sz="6" w:space="0" w:color="auto"/>
              <w:bottom w:val="single" w:sz="6" w:space="0" w:color="auto"/>
            </w:tcBorders>
            <w:shd w:val="clear" w:color="auto" w:fill="auto"/>
            <w:vAlign w:val="center"/>
          </w:tcPr>
          <w:p w14:paraId="758FC75D" w14:textId="77777777" w:rsidR="00215C5C" w:rsidRPr="00964A39" w:rsidRDefault="00215C5C" w:rsidP="0051148E">
            <w:pPr>
              <w:pStyle w:val="142"/>
              <w:ind w:left="550" w:hanging="550"/>
              <w:jc w:val="right"/>
              <w:rPr>
                <w:rFonts w:hAnsi="標楷體"/>
                <w:b/>
                <w:bCs/>
              </w:rPr>
            </w:pPr>
            <w:r w:rsidRPr="00964A39">
              <w:rPr>
                <w:rFonts w:hAnsi="標楷體" w:hint="eastAsia"/>
                <w:b/>
                <w:bCs/>
                <w:spacing w:val="-4"/>
                <w:szCs w:val="24"/>
              </w:rPr>
              <w:t>38</w:t>
            </w:r>
            <w:r w:rsidRPr="00964A39">
              <w:rPr>
                <w:rFonts w:hAnsi="標楷體"/>
                <w:b/>
                <w:bCs/>
                <w:spacing w:val="-4"/>
                <w:szCs w:val="24"/>
              </w:rPr>
              <w:t>,</w:t>
            </w:r>
            <w:r w:rsidRPr="00964A39">
              <w:rPr>
                <w:rFonts w:hAnsi="標楷體" w:hint="eastAsia"/>
                <w:b/>
                <w:bCs/>
                <w:spacing w:val="-4"/>
                <w:szCs w:val="24"/>
              </w:rPr>
              <w:t>784</w:t>
            </w:r>
            <w:r w:rsidRPr="00964A39">
              <w:rPr>
                <w:rFonts w:hAnsi="標楷體"/>
                <w:b/>
                <w:bCs/>
                <w:spacing w:val="-4"/>
                <w:szCs w:val="24"/>
              </w:rPr>
              <w:t>,</w:t>
            </w:r>
            <w:r w:rsidRPr="00964A39">
              <w:rPr>
                <w:rFonts w:hAnsi="標楷體" w:hint="eastAsia"/>
                <w:b/>
                <w:bCs/>
                <w:spacing w:val="-4"/>
                <w:szCs w:val="24"/>
              </w:rPr>
              <w:t>909</w:t>
            </w:r>
          </w:p>
        </w:tc>
      </w:tr>
      <w:tr w:rsidR="00215C5C" w:rsidRPr="00964A39" w14:paraId="0EFC7D07" w14:textId="77777777" w:rsidTr="0051148E">
        <w:trPr>
          <w:trHeight w:hRule="exact" w:val="397"/>
        </w:trPr>
        <w:tc>
          <w:tcPr>
            <w:tcW w:w="2127" w:type="dxa"/>
            <w:tcBorders>
              <w:top w:val="double" w:sz="4" w:space="0" w:color="auto"/>
            </w:tcBorders>
            <w:shd w:val="clear" w:color="auto" w:fill="auto"/>
            <w:vAlign w:val="center"/>
          </w:tcPr>
          <w:p w14:paraId="6121239F" w14:textId="77777777" w:rsidR="00215C5C" w:rsidRPr="00964A39" w:rsidRDefault="00215C5C" w:rsidP="0051148E">
            <w:pPr>
              <w:pStyle w:val="142"/>
              <w:ind w:left="567" w:hanging="567"/>
              <w:jc w:val="both"/>
              <w:rPr>
                <w:rFonts w:hAnsi="標楷體"/>
              </w:rPr>
            </w:pPr>
            <w:r w:rsidRPr="00964A39">
              <w:rPr>
                <w:rFonts w:hAnsi="標楷體"/>
              </w:rPr>
              <w:t>法定預算(A)</w:t>
            </w:r>
          </w:p>
        </w:tc>
        <w:tc>
          <w:tcPr>
            <w:tcW w:w="1748" w:type="dxa"/>
            <w:tcBorders>
              <w:top w:val="double" w:sz="4" w:space="0" w:color="auto"/>
            </w:tcBorders>
            <w:shd w:val="clear" w:color="auto" w:fill="auto"/>
            <w:vAlign w:val="center"/>
          </w:tcPr>
          <w:p w14:paraId="4F608019" w14:textId="77777777" w:rsidR="00215C5C" w:rsidRPr="00964A39" w:rsidRDefault="00215C5C" w:rsidP="0051148E">
            <w:pPr>
              <w:pStyle w:val="142"/>
              <w:ind w:left="567" w:hanging="567"/>
              <w:jc w:val="right"/>
              <w:rPr>
                <w:rFonts w:hAnsi="標楷體"/>
              </w:rPr>
            </w:pPr>
            <w:r w:rsidRPr="00964A39">
              <w:rPr>
                <w:rFonts w:hAnsi="標楷體"/>
              </w:rPr>
              <w:t>125,785</w:t>
            </w:r>
          </w:p>
        </w:tc>
        <w:tc>
          <w:tcPr>
            <w:tcW w:w="1748" w:type="dxa"/>
            <w:tcBorders>
              <w:top w:val="double" w:sz="4" w:space="0" w:color="auto"/>
            </w:tcBorders>
            <w:shd w:val="clear" w:color="auto" w:fill="auto"/>
            <w:vAlign w:val="center"/>
          </w:tcPr>
          <w:p w14:paraId="441F2A28" w14:textId="77777777" w:rsidR="00215C5C" w:rsidRPr="00964A39" w:rsidRDefault="00215C5C" w:rsidP="0051148E">
            <w:pPr>
              <w:pStyle w:val="142"/>
              <w:ind w:left="567" w:hanging="567"/>
              <w:jc w:val="right"/>
              <w:rPr>
                <w:rFonts w:hAnsi="標楷體"/>
              </w:rPr>
            </w:pPr>
            <w:r w:rsidRPr="00964A39">
              <w:rPr>
                <w:rFonts w:hAnsi="標楷體"/>
              </w:rPr>
              <w:t>123,952</w:t>
            </w:r>
          </w:p>
        </w:tc>
        <w:tc>
          <w:tcPr>
            <w:tcW w:w="1748" w:type="dxa"/>
            <w:tcBorders>
              <w:top w:val="double" w:sz="4" w:space="0" w:color="auto"/>
            </w:tcBorders>
            <w:shd w:val="clear" w:color="auto" w:fill="auto"/>
            <w:vAlign w:val="center"/>
          </w:tcPr>
          <w:p w14:paraId="7AA109A8" w14:textId="77777777" w:rsidR="00215C5C" w:rsidRPr="00964A39" w:rsidRDefault="00215C5C" w:rsidP="0051148E">
            <w:pPr>
              <w:pStyle w:val="142"/>
              <w:ind w:left="567" w:hanging="567"/>
              <w:jc w:val="right"/>
              <w:rPr>
                <w:rFonts w:hAnsi="標楷體"/>
              </w:rPr>
            </w:pPr>
            <w:r w:rsidRPr="00964A39">
              <w:rPr>
                <w:rFonts w:hAnsi="標楷體"/>
              </w:rPr>
              <w:t>136,101</w:t>
            </w:r>
          </w:p>
        </w:tc>
      </w:tr>
      <w:tr w:rsidR="00215C5C" w:rsidRPr="00964A39" w14:paraId="41E44073" w14:textId="77777777" w:rsidTr="0051148E">
        <w:trPr>
          <w:trHeight w:hRule="exact" w:val="397"/>
        </w:trPr>
        <w:tc>
          <w:tcPr>
            <w:tcW w:w="2127" w:type="dxa"/>
            <w:shd w:val="clear" w:color="auto" w:fill="auto"/>
            <w:vAlign w:val="center"/>
          </w:tcPr>
          <w:p w14:paraId="075526ED" w14:textId="77777777" w:rsidR="00215C5C" w:rsidRPr="00964A39" w:rsidRDefault="00215C5C" w:rsidP="0051148E">
            <w:pPr>
              <w:pStyle w:val="142"/>
              <w:ind w:left="567" w:hanging="567"/>
              <w:jc w:val="both"/>
              <w:rPr>
                <w:rFonts w:hAnsi="標楷體"/>
              </w:rPr>
            </w:pPr>
            <w:r w:rsidRPr="00964A39">
              <w:rPr>
                <w:rFonts w:hAnsi="標楷體"/>
              </w:rPr>
              <w:t>調整經費(B)</w:t>
            </w:r>
          </w:p>
        </w:tc>
        <w:tc>
          <w:tcPr>
            <w:tcW w:w="1748" w:type="dxa"/>
            <w:shd w:val="clear" w:color="auto" w:fill="auto"/>
            <w:vAlign w:val="center"/>
          </w:tcPr>
          <w:p w14:paraId="68C2FA1B" w14:textId="77777777" w:rsidR="00215C5C" w:rsidRPr="00964A39" w:rsidRDefault="00215C5C" w:rsidP="0051148E">
            <w:pPr>
              <w:pStyle w:val="142"/>
              <w:ind w:left="567" w:hanging="567"/>
              <w:jc w:val="right"/>
              <w:rPr>
                <w:rFonts w:hAnsi="標楷體"/>
              </w:rPr>
            </w:pPr>
            <w:r w:rsidRPr="00964A39">
              <w:rPr>
                <w:rFonts w:hAnsi="標楷體"/>
              </w:rPr>
              <w:t>6,822</w:t>
            </w:r>
          </w:p>
        </w:tc>
        <w:tc>
          <w:tcPr>
            <w:tcW w:w="1748" w:type="dxa"/>
            <w:shd w:val="clear" w:color="auto" w:fill="auto"/>
            <w:vAlign w:val="center"/>
          </w:tcPr>
          <w:p w14:paraId="1B01DDDD" w14:textId="77777777" w:rsidR="00215C5C" w:rsidRPr="00964A39" w:rsidRDefault="00215C5C" w:rsidP="0051148E">
            <w:pPr>
              <w:pStyle w:val="142"/>
              <w:ind w:left="567" w:hanging="567"/>
              <w:jc w:val="right"/>
              <w:rPr>
                <w:rFonts w:hAnsi="標楷體"/>
              </w:rPr>
            </w:pPr>
            <w:r w:rsidRPr="00964A39">
              <w:rPr>
                <w:rFonts w:hAnsi="標楷體"/>
              </w:rPr>
              <w:t>21,630</w:t>
            </w:r>
          </w:p>
        </w:tc>
        <w:tc>
          <w:tcPr>
            <w:tcW w:w="1748" w:type="dxa"/>
            <w:shd w:val="clear" w:color="auto" w:fill="auto"/>
            <w:vAlign w:val="center"/>
          </w:tcPr>
          <w:p w14:paraId="31A92B06" w14:textId="77777777" w:rsidR="00215C5C" w:rsidRPr="00964A39" w:rsidRDefault="00215C5C" w:rsidP="0051148E">
            <w:pPr>
              <w:pStyle w:val="142"/>
              <w:ind w:left="567" w:hanging="567"/>
              <w:jc w:val="right"/>
              <w:rPr>
                <w:rFonts w:hAnsi="標楷體"/>
              </w:rPr>
            </w:pPr>
            <w:r w:rsidRPr="00964A39">
              <w:rPr>
                <w:rFonts w:hAnsi="標楷體"/>
              </w:rPr>
              <w:t>33,624</w:t>
            </w:r>
          </w:p>
        </w:tc>
      </w:tr>
      <w:tr w:rsidR="00215C5C" w:rsidRPr="00964A39" w14:paraId="794160B1" w14:textId="77777777" w:rsidTr="0051148E">
        <w:trPr>
          <w:trHeight w:hRule="exact" w:val="397"/>
        </w:trPr>
        <w:tc>
          <w:tcPr>
            <w:tcW w:w="2127" w:type="dxa"/>
            <w:shd w:val="clear" w:color="auto" w:fill="auto"/>
            <w:vAlign w:val="center"/>
          </w:tcPr>
          <w:p w14:paraId="6C894940" w14:textId="77777777" w:rsidR="00215C5C" w:rsidRPr="00964A39" w:rsidRDefault="00215C5C" w:rsidP="0051148E">
            <w:pPr>
              <w:pStyle w:val="142"/>
              <w:ind w:left="567" w:hanging="567"/>
              <w:jc w:val="both"/>
              <w:rPr>
                <w:rFonts w:hAnsi="標楷體"/>
              </w:rPr>
            </w:pPr>
            <w:r w:rsidRPr="00964A39">
              <w:rPr>
                <w:rFonts w:hAnsi="標楷體"/>
              </w:rPr>
              <w:t>第一預備金</w:t>
            </w:r>
          </w:p>
        </w:tc>
        <w:tc>
          <w:tcPr>
            <w:tcW w:w="1748" w:type="dxa"/>
            <w:shd w:val="clear" w:color="auto" w:fill="auto"/>
            <w:vAlign w:val="center"/>
          </w:tcPr>
          <w:p w14:paraId="69CC1568" w14:textId="77777777" w:rsidR="00215C5C" w:rsidRPr="00964A39" w:rsidRDefault="00215C5C" w:rsidP="0051148E">
            <w:pPr>
              <w:pStyle w:val="142"/>
              <w:ind w:left="567" w:hanging="567"/>
              <w:jc w:val="right"/>
              <w:rPr>
                <w:rFonts w:hAnsi="標楷體"/>
              </w:rPr>
            </w:pPr>
            <w:r w:rsidRPr="00964A39">
              <w:rPr>
                <w:rFonts w:hAnsi="標楷體"/>
              </w:rPr>
              <w:t>-</w:t>
            </w:r>
          </w:p>
        </w:tc>
        <w:tc>
          <w:tcPr>
            <w:tcW w:w="1748" w:type="dxa"/>
            <w:shd w:val="clear" w:color="auto" w:fill="auto"/>
            <w:vAlign w:val="center"/>
          </w:tcPr>
          <w:p w14:paraId="555E2C0B" w14:textId="77777777" w:rsidR="00215C5C" w:rsidRPr="00964A39" w:rsidRDefault="00215C5C" w:rsidP="0051148E">
            <w:pPr>
              <w:pStyle w:val="142"/>
              <w:ind w:left="567" w:hanging="567"/>
              <w:jc w:val="right"/>
              <w:rPr>
                <w:rFonts w:hAnsi="標楷體"/>
              </w:rPr>
            </w:pPr>
            <w:r w:rsidRPr="00964A39">
              <w:rPr>
                <w:rFonts w:hAnsi="標楷體"/>
              </w:rPr>
              <w:t>17,002</w:t>
            </w:r>
          </w:p>
        </w:tc>
        <w:tc>
          <w:tcPr>
            <w:tcW w:w="1748" w:type="dxa"/>
            <w:shd w:val="clear" w:color="auto" w:fill="auto"/>
            <w:vAlign w:val="center"/>
          </w:tcPr>
          <w:p w14:paraId="18CC861A" w14:textId="77777777" w:rsidR="00215C5C" w:rsidRPr="00964A39" w:rsidRDefault="00215C5C" w:rsidP="0051148E">
            <w:pPr>
              <w:pStyle w:val="142"/>
              <w:ind w:left="567" w:hanging="567"/>
              <w:jc w:val="right"/>
              <w:rPr>
                <w:rFonts w:hAnsi="標楷體"/>
              </w:rPr>
            </w:pPr>
            <w:r w:rsidRPr="00964A39">
              <w:rPr>
                <w:rFonts w:hAnsi="標楷體"/>
              </w:rPr>
              <w:t>3,432</w:t>
            </w:r>
          </w:p>
        </w:tc>
      </w:tr>
      <w:tr w:rsidR="00215C5C" w:rsidRPr="00964A39" w14:paraId="7F503573" w14:textId="77777777" w:rsidTr="0051148E">
        <w:trPr>
          <w:trHeight w:hRule="exact" w:val="397"/>
        </w:trPr>
        <w:tc>
          <w:tcPr>
            <w:tcW w:w="2127" w:type="dxa"/>
            <w:shd w:val="clear" w:color="auto" w:fill="auto"/>
            <w:vAlign w:val="center"/>
          </w:tcPr>
          <w:p w14:paraId="5C2770EB" w14:textId="77777777" w:rsidR="00215C5C" w:rsidRPr="00964A39" w:rsidRDefault="00215C5C" w:rsidP="0051148E">
            <w:pPr>
              <w:pStyle w:val="142"/>
              <w:ind w:left="566" w:hanging="566"/>
              <w:jc w:val="both"/>
              <w:rPr>
                <w:rFonts w:hAnsi="標楷體"/>
                <w:b/>
                <w:bCs/>
              </w:rPr>
            </w:pPr>
            <w:r w:rsidRPr="00964A39">
              <w:rPr>
                <w:rFonts w:hAnsi="標楷體"/>
                <w:b/>
                <w:bCs/>
              </w:rPr>
              <w:t>第二預備金</w:t>
            </w:r>
          </w:p>
        </w:tc>
        <w:tc>
          <w:tcPr>
            <w:tcW w:w="1748" w:type="dxa"/>
            <w:shd w:val="clear" w:color="auto" w:fill="auto"/>
            <w:vAlign w:val="center"/>
          </w:tcPr>
          <w:p w14:paraId="7023C2B5" w14:textId="77777777" w:rsidR="00215C5C" w:rsidRPr="00964A39" w:rsidRDefault="00215C5C" w:rsidP="0051148E">
            <w:pPr>
              <w:pStyle w:val="142"/>
              <w:ind w:left="566" w:hanging="566"/>
              <w:jc w:val="right"/>
              <w:rPr>
                <w:rFonts w:hAnsi="標楷體"/>
                <w:b/>
                <w:bCs/>
              </w:rPr>
            </w:pPr>
            <w:r w:rsidRPr="00964A39">
              <w:rPr>
                <w:rFonts w:hAnsi="標楷體"/>
                <w:b/>
                <w:bCs/>
              </w:rPr>
              <w:t>-</w:t>
            </w:r>
          </w:p>
        </w:tc>
        <w:tc>
          <w:tcPr>
            <w:tcW w:w="1748" w:type="dxa"/>
            <w:shd w:val="clear" w:color="auto" w:fill="auto"/>
            <w:vAlign w:val="center"/>
          </w:tcPr>
          <w:p w14:paraId="26F183B4" w14:textId="77777777" w:rsidR="00215C5C" w:rsidRPr="00964A39" w:rsidRDefault="00215C5C" w:rsidP="0051148E">
            <w:pPr>
              <w:pStyle w:val="142"/>
              <w:ind w:left="566" w:hanging="566"/>
              <w:jc w:val="right"/>
              <w:rPr>
                <w:rFonts w:hAnsi="標楷體"/>
                <w:b/>
                <w:bCs/>
              </w:rPr>
            </w:pPr>
            <w:r w:rsidRPr="00964A39">
              <w:rPr>
                <w:rFonts w:hAnsi="標楷體"/>
                <w:b/>
                <w:bCs/>
              </w:rPr>
              <w:t>-</w:t>
            </w:r>
          </w:p>
        </w:tc>
        <w:tc>
          <w:tcPr>
            <w:tcW w:w="1748" w:type="dxa"/>
            <w:shd w:val="clear" w:color="auto" w:fill="auto"/>
            <w:vAlign w:val="center"/>
          </w:tcPr>
          <w:p w14:paraId="1A56643D" w14:textId="77777777" w:rsidR="00215C5C" w:rsidRPr="00964A39" w:rsidRDefault="00215C5C" w:rsidP="0051148E">
            <w:pPr>
              <w:pStyle w:val="142"/>
              <w:ind w:left="566" w:hanging="566"/>
              <w:jc w:val="right"/>
              <w:rPr>
                <w:rFonts w:hAnsi="標楷體"/>
                <w:b/>
                <w:bCs/>
              </w:rPr>
            </w:pPr>
            <w:r w:rsidRPr="00964A39">
              <w:rPr>
                <w:rFonts w:hAnsi="標楷體"/>
                <w:b/>
                <w:bCs/>
              </w:rPr>
              <w:t>10,000</w:t>
            </w:r>
          </w:p>
        </w:tc>
      </w:tr>
      <w:tr w:rsidR="00215C5C" w:rsidRPr="00964A39" w14:paraId="360A9BDB" w14:textId="77777777" w:rsidTr="0051148E">
        <w:trPr>
          <w:trHeight w:hRule="exact" w:val="397"/>
        </w:trPr>
        <w:tc>
          <w:tcPr>
            <w:tcW w:w="2127" w:type="dxa"/>
            <w:shd w:val="clear" w:color="auto" w:fill="auto"/>
            <w:vAlign w:val="center"/>
          </w:tcPr>
          <w:p w14:paraId="431F6CF2" w14:textId="77777777" w:rsidR="00215C5C" w:rsidRPr="00964A39" w:rsidRDefault="00215C5C" w:rsidP="0051148E">
            <w:pPr>
              <w:pStyle w:val="142"/>
              <w:ind w:left="567" w:hanging="567"/>
              <w:jc w:val="both"/>
              <w:rPr>
                <w:rFonts w:hAnsi="標楷體"/>
              </w:rPr>
            </w:pPr>
            <w:r w:rsidRPr="00964A39">
              <w:rPr>
                <w:rFonts w:hAnsi="標楷體"/>
              </w:rPr>
              <w:t>其他經費</w:t>
            </w:r>
          </w:p>
        </w:tc>
        <w:tc>
          <w:tcPr>
            <w:tcW w:w="1748" w:type="dxa"/>
            <w:shd w:val="clear" w:color="auto" w:fill="auto"/>
            <w:vAlign w:val="center"/>
          </w:tcPr>
          <w:p w14:paraId="27A3569C" w14:textId="77777777" w:rsidR="00215C5C" w:rsidRPr="00964A39" w:rsidRDefault="00215C5C" w:rsidP="0051148E">
            <w:pPr>
              <w:pStyle w:val="142"/>
              <w:ind w:left="567" w:hanging="567"/>
              <w:jc w:val="right"/>
              <w:rPr>
                <w:rFonts w:hAnsi="標楷體"/>
              </w:rPr>
            </w:pPr>
            <w:r w:rsidRPr="00964A39">
              <w:rPr>
                <w:rFonts w:hAnsi="標楷體"/>
              </w:rPr>
              <w:t>6,822</w:t>
            </w:r>
          </w:p>
        </w:tc>
        <w:tc>
          <w:tcPr>
            <w:tcW w:w="1748" w:type="dxa"/>
            <w:shd w:val="clear" w:color="auto" w:fill="auto"/>
            <w:vAlign w:val="center"/>
          </w:tcPr>
          <w:p w14:paraId="403E5838" w14:textId="77777777" w:rsidR="00215C5C" w:rsidRPr="00964A39" w:rsidRDefault="00215C5C" w:rsidP="0051148E">
            <w:pPr>
              <w:pStyle w:val="142"/>
              <w:ind w:left="567" w:hanging="567"/>
              <w:jc w:val="right"/>
              <w:rPr>
                <w:rFonts w:hAnsi="標楷體"/>
              </w:rPr>
            </w:pPr>
            <w:r w:rsidRPr="00964A39">
              <w:rPr>
                <w:rFonts w:hAnsi="標楷體"/>
              </w:rPr>
              <w:t>4,628</w:t>
            </w:r>
          </w:p>
        </w:tc>
        <w:tc>
          <w:tcPr>
            <w:tcW w:w="1748" w:type="dxa"/>
            <w:shd w:val="clear" w:color="auto" w:fill="auto"/>
            <w:vAlign w:val="center"/>
          </w:tcPr>
          <w:p w14:paraId="32CB2301" w14:textId="77777777" w:rsidR="00215C5C" w:rsidRPr="00964A39" w:rsidRDefault="00215C5C" w:rsidP="0051148E">
            <w:pPr>
              <w:pStyle w:val="142"/>
              <w:ind w:left="567" w:hanging="567"/>
              <w:jc w:val="right"/>
              <w:rPr>
                <w:rFonts w:hAnsi="標楷體"/>
              </w:rPr>
            </w:pPr>
            <w:r w:rsidRPr="00964A39">
              <w:rPr>
                <w:rFonts w:hAnsi="標楷體"/>
              </w:rPr>
              <w:t>20,192</w:t>
            </w:r>
          </w:p>
        </w:tc>
      </w:tr>
      <w:tr w:rsidR="00215C5C" w:rsidRPr="00964A39" w14:paraId="435C5B72" w14:textId="77777777" w:rsidTr="0051148E">
        <w:trPr>
          <w:trHeight w:hRule="exact" w:val="397"/>
        </w:trPr>
        <w:tc>
          <w:tcPr>
            <w:tcW w:w="2127" w:type="dxa"/>
            <w:shd w:val="clear" w:color="auto" w:fill="auto"/>
            <w:vAlign w:val="center"/>
          </w:tcPr>
          <w:p w14:paraId="5009E6C4" w14:textId="77777777" w:rsidR="00215C5C" w:rsidRPr="00964A39" w:rsidRDefault="00215C5C" w:rsidP="0051148E">
            <w:pPr>
              <w:pStyle w:val="142"/>
              <w:ind w:left="567" w:hanging="567"/>
              <w:jc w:val="both"/>
              <w:rPr>
                <w:rFonts w:hAnsi="標楷體"/>
              </w:rPr>
            </w:pPr>
            <w:r w:rsidRPr="00964A39">
              <w:rPr>
                <w:rFonts w:hAnsi="標楷體"/>
              </w:rPr>
              <w:t>總經費(A)+(B)</w:t>
            </w:r>
          </w:p>
        </w:tc>
        <w:tc>
          <w:tcPr>
            <w:tcW w:w="1748" w:type="dxa"/>
            <w:shd w:val="clear" w:color="auto" w:fill="auto"/>
            <w:vAlign w:val="center"/>
          </w:tcPr>
          <w:p w14:paraId="26E6CE9D" w14:textId="77777777" w:rsidR="00215C5C" w:rsidRPr="00964A39" w:rsidRDefault="00215C5C" w:rsidP="0051148E">
            <w:pPr>
              <w:pStyle w:val="142"/>
              <w:ind w:left="567" w:hanging="567"/>
              <w:jc w:val="right"/>
              <w:rPr>
                <w:rFonts w:hAnsi="標楷體"/>
              </w:rPr>
            </w:pPr>
            <w:r w:rsidRPr="00964A39">
              <w:rPr>
                <w:rFonts w:hAnsi="標楷體"/>
              </w:rPr>
              <w:t>132,607</w:t>
            </w:r>
          </w:p>
        </w:tc>
        <w:tc>
          <w:tcPr>
            <w:tcW w:w="1748" w:type="dxa"/>
            <w:shd w:val="clear" w:color="auto" w:fill="auto"/>
            <w:vAlign w:val="center"/>
          </w:tcPr>
          <w:p w14:paraId="7F91159A" w14:textId="77777777" w:rsidR="00215C5C" w:rsidRPr="00964A39" w:rsidRDefault="00215C5C" w:rsidP="0051148E">
            <w:pPr>
              <w:pStyle w:val="142"/>
              <w:ind w:left="567" w:hanging="567"/>
              <w:jc w:val="right"/>
              <w:rPr>
                <w:rFonts w:hAnsi="標楷體"/>
              </w:rPr>
            </w:pPr>
            <w:r w:rsidRPr="00964A39">
              <w:rPr>
                <w:rFonts w:hAnsi="標楷體"/>
              </w:rPr>
              <w:t>145,582</w:t>
            </w:r>
          </w:p>
        </w:tc>
        <w:tc>
          <w:tcPr>
            <w:tcW w:w="1748" w:type="dxa"/>
            <w:shd w:val="clear" w:color="auto" w:fill="auto"/>
            <w:vAlign w:val="center"/>
          </w:tcPr>
          <w:p w14:paraId="7BF6BA77" w14:textId="77777777" w:rsidR="00215C5C" w:rsidRPr="00964A39" w:rsidRDefault="00215C5C" w:rsidP="0051148E">
            <w:pPr>
              <w:pStyle w:val="142"/>
              <w:ind w:left="567" w:hanging="567"/>
              <w:jc w:val="right"/>
              <w:rPr>
                <w:rFonts w:hAnsi="標楷體"/>
              </w:rPr>
            </w:pPr>
            <w:r w:rsidRPr="00964A39">
              <w:rPr>
                <w:rFonts w:hAnsi="標楷體"/>
              </w:rPr>
              <w:t>169,725</w:t>
            </w:r>
          </w:p>
        </w:tc>
      </w:tr>
      <w:tr w:rsidR="00215C5C" w:rsidRPr="00964A39" w14:paraId="5906411B" w14:textId="77777777" w:rsidTr="0051148E">
        <w:trPr>
          <w:trHeight w:hRule="exact" w:val="397"/>
        </w:trPr>
        <w:tc>
          <w:tcPr>
            <w:tcW w:w="2127" w:type="dxa"/>
            <w:shd w:val="clear" w:color="auto" w:fill="auto"/>
            <w:vAlign w:val="center"/>
          </w:tcPr>
          <w:p w14:paraId="492CF3C3" w14:textId="77777777" w:rsidR="00215C5C" w:rsidRPr="00964A39" w:rsidRDefault="00215C5C" w:rsidP="0051148E">
            <w:pPr>
              <w:pStyle w:val="142"/>
              <w:ind w:left="566" w:hanging="566"/>
              <w:jc w:val="both"/>
              <w:rPr>
                <w:rFonts w:hAnsi="標楷體"/>
                <w:b/>
                <w:bCs/>
              </w:rPr>
            </w:pPr>
            <w:r w:rsidRPr="00964A39">
              <w:rPr>
                <w:rFonts w:hAnsi="標楷體"/>
                <w:b/>
                <w:bCs/>
              </w:rPr>
              <w:t>決算數</w:t>
            </w:r>
          </w:p>
        </w:tc>
        <w:tc>
          <w:tcPr>
            <w:tcW w:w="1748" w:type="dxa"/>
            <w:shd w:val="clear" w:color="auto" w:fill="auto"/>
            <w:vAlign w:val="center"/>
          </w:tcPr>
          <w:p w14:paraId="5C906764" w14:textId="77777777" w:rsidR="00215C5C" w:rsidRPr="00964A39" w:rsidRDefault="00215C5C" w:rsidP="0051148E">
            <w:pPr>
              <w:pStyle w:val="142"/>
              <w:ind w:left="566" w:hanging="566"/>
              <w:jc w:val="right"/>
              <w:rPr>
                <w:rFonts w:hAnsi="標楷體"/>
                <w:b/>
                <w:bCs/>
              </w:rPr>
            </w:pPr>
            <w:r w:rsidRPr="00964A39">
              <w:rPr>
                <w:rFonts w:hAnsi="標楷體"/>
                <w:b/>
                <w:bCs/>
              </w:rPr>
              <w:t>132,607</w:t>
            </w:r>
          </w:p>
        </w:tc>
        <w:tc>
          <w:tcPr>
            <w:tcW w:w="1748" w:type="dxa"/>
            <w:shd w:val="clear" w:color="auto" w:fill="auto"/>
            <w:vAlign w:val="center"/>
          </w:tcPr>
          <w:p w14:paraId="2ADB4238" w14:textId="77777777" w:rsidR="00215C5C" w:rsidRPr="00964A39" w:rsidRDefault="00215C5C" w:rsidP="0051148E">
            <w:pPr>
              <w:pStyle w:val="142"/>
              <w:ind w:left="566" w:hanging="566"/>
              <w:jc w:val="right"/>
              <w:rPr>
                <w:rFonts w:hAnsi="標楷體"/>
                <w:b/>
                <w:bCs/>
              </w:rPr>
            </w:pPr>
            <w:r w:rsidRPr="00964A39">
              <w:rPr>
                <w:rFonts w:hAnsi="標楷體"/>
                <w:b/>
                <w:bCs/>
              </w:rPr>
              <w:t>145,582</w:t>
            </w:r>
          </w:p>
        </w:tc>
        <w:tc>
          <w:tcPr>
            <w:tcW w:w="1748" w:type="dxa"/>
            <w:shd w:val="clear" w:color="auto" w:fill="auto"/>
            <w:vAlign w:val="center"/>
          </w:tcPr>
          <w:p w14:paraId="38881E7C" w14:textId="77777777" w:rsidR="00215C5C" w:rsidRPr="00964A39" w:rsidRDefault="00215C5C" w:rsidP="0051148E">
            <w:pPr>
              <w:pStyle w:val="142"/>
              <w:ind w:left="566" w:hanging="566"/>
              <w:jc w:val="right"/>
              <w:rPr>
                <w:rFonts w:hAnsi="標楷體"/>
                <w:b/>
                <w:bCs/>
              </w:rPr>
            </w:pPr>
            <w:r w:rsidRPr="00964A39">
              <w:rPr>
                <w:rFonts w:hAnsi="標楷體"/>
                <w:b/>
                <w:bCs/>
              </w:rPr>
              <w:t>169,725</w:t>
            </w:r>
          </w:p>
        </w:tc>
      </w:tr>
    </w:tbl>
    <w:p w14:paraId="5FFC7C47" w14:textId="77777777" w:rsidR="00215C5C" w:rsidRPr="00964A39" w:rsidRDefault="00215C5C" w:rsidP="00EF4A53">
      <w:pPr>
        <w:spacing w:line="280" w:lineRule="exact"/>
        <w:ind w:left="566" w:firstLineChars="233" w:firstLine="567"/>
        <w:rPr>
          <w:rFonts w:hAnsi="標楷體"/>
          <w:sz w:val="24"/>
        </w:rPr>
      </w:pPr>
      <w:r w:rsidRPr="00964A39">
        <w:rPr>
          <w:rFonts w:hAnsi="標楷體" w:hint="eastAsia"/>
          <w:sz w:val="24"/>
        </w:rPr>
        <w:t>資料來源：海巡署提供。</w:t>
      </w:r>
    </w:p>
    <w:p w14:paraId="743896F7" w14:textId="77777777" w:rsidR="00215C5C" w:rsidRPr="00964A39" w:rsidRDefault="00215C5C" w:rsidP="009C7C76">
      <w:pPr>
        <w:pStyle w:val="123"/>
        <w:ind w:left="1133" w:hanging="283"/>
        <w:rPr>
          <w:rFonts w:cs="新細明體"/>
          <w:bCs/>
        </w:rPr>
      </w:pPr>
      <w:r w:rsidRPr="00964A39">
        <w:rPr>
          <w:rFonts w:hint="eastAsia"/>
          <w:bCs/>
        </w:rPr>
        <w:t>2</w:t>
      </w:r>
      <w:r w:rsidRPr="00964A39">
        <w:rPr>
          <w:bCs/>
        </w:rPr>
        <w:t>.</w:t>
      </w:r>
      <w:r w:rsidRPr="00964A39">
        <w:rPr>
          <w:rFonts w:hint="eastAsia"/>
          <w:bCs/>
        </w:rPr>
        <w:t>考量近年電費數次調漲，1</w:t>
      </w:r>
      <w:r w:rsidRPr="00964A39">
        <w:rPr>
          <w:bCs/>
        </w:rPr>
        <w:t>11</w:t>
      </w:r>
      <w:r w:rsidRPr="00964A39">
        <w:rPr>
          <w:rFonts w:hint="eastAsia"/>
          <w:bCs/>
        </w:rPr>
        <w:t>、1</w:t>
      </w:r>
      <w:r w:rsidRPr="00964A39">
        <w:rPr>
          <w:bCs/>
        </w:rPr>
        <w:t>12</w:t>
      </w:r>
      <w:r w:rsidRPr="00964A39">
        <w:rPr>
          <w:rFonts w:hint="eastAsia"/>
          <w:bCs/>
        </w:rPr>
        <w:t>年度海巡署電費不敷數分別為</w:t>
      </w:r>
      <w:r w:rsidRPr="00964A39">
        <w:rPr>
          <w:rFonts w:cs="新細明體" w:hint="eastAsia"/>
          <w:bCs/>
        </w:rPr>
        <w:t>6</w:t>
      </w:r>
      <w:r w:rsidRPr="00964A39">
        <w:rPr>
          <w:rFonts w:cs="新細明體"/>
          <w:bCs/>
        </w:rPr>
        <w:t>82</w:t>
      </w:r>
      <w:r w:rsidRPr="00964A39">
        <w:rPr>
          <w:rFonts w:cs="新細明體" w:hint="eastAsia"/>
          <w:bCs/>
        </w:rPr>
        <w:t>萬2千元、2</w:t>
      </w:r>
      <w:r w:rsidRPr="00964A39">
        <w:rPr>
          <w:rFonts w:cs="新細明體"/>
          <w:bCs/>
        </w:rPr>
        <w:t>,163</w:t>
      </w:r>
      <w:r w:rsidRPr="00964A39">
        <w:rPr>
          <w:rFonts w:cs="新細明體" w:hint="eastAsia"/>
          <w:bCs/>
        </w:rPr>
        <w:t>萬元，</w:t>
      </w:r>
      <w:r w:rsidRPr="00964A39">
        <w:rPr>
          <w:rFonts w:hint="eastAsia"/>
          <w:bCs/>
        </w:rPr>
        <w:t>主要分別</w:t>
      </w:r>
      <w:r w:rsidRPr="00964A39">
        <w:rPr>
          <w:rFonts w:cs="新細明體" w:hint="eastAsia"/>
          <w:bCs/>
        </w:rPr>
        <w:t>以其他經費6</w:t>
      </w:r>
      <w:r w:rsidRPr="00964A39">
        <w:rPr>
          <w:rFonts w:cs="新細明體"/>
          <w:bCs/>
        </w:rPr>
        <w:t>82</w:t>
      </w:r>
      <w:r w:rsidRPr="00C2166D">
        <w:rPr>
          <w:rFonts w:cs="新細明體" w:hint="eastAsia"/>
          <w:bCs/>
          <w:spacing w:val="6"/>
        </w:rPr>
        <w:t>萬2千元(占比1</w:t>
      </w:r>
      <w:r w:rsidRPr="00C2166D">
        <w:rPr>
          <w:rFonts w:cs="新細明體"/>
          <w:bCs/>
          <w:spacing w:val="6"/>
        </w:rPr>
        <w:t>00%)</w:t>
      </w:r>
      <w:r w:rsidRPr="00C2166D">
        <w:rPr>
          <w:rFonts w:cs="新細明體" w:hint="eastAsia"/>
          <w:bCs/>
          <w:spacing w:val="6"/>
        </w:rPr>
        <w:t>、第一預備金1</w:t>
      </w:r>
      <w:r w:rsidRPr="00C2166D">
        <w:rPr>
          <w:rFonts w:cs="新細明體"/>
          <w:bCs/>
          <w:spacing w:val="6"/>
        </w:rPr>
        <w:t>,700</w:t>
      </w:r>
      <w:r w:rsidRPr="00C2166D">
        <w:rPr>
          <w:rFonts w:cs="新細明體" w:hint="eastAsia"/>
          <w:bCs/>
          <w:spacing w:val="6"/>
        </w:rPr>
        <w:t>萬2千元(占比7</w:t>
      </w:r>
      <w:r w:rsidRPr="00C2166D">
        <w:rPr>
          <w:rFonts w:cs="新細明體"/>
          <w:bCs/>
          <w:spacing w:val="6"/>
        </w:rPr>
        <w:t>8.6%)</w:t>
      </w:r>
      <w:r w:rsidRPr="00C2166D">
        <w:rPr>
          <w:rFonts w:cs="新細明體" w:hint="eastAsia"/>
          <w:bCs/>
          <w:spacing w:val="6"/>
        </w:rPr>
        <w:t>支應；然1</w:t>
      </w:r>
      <w:r w:rsidRPr="00C2166D">
        <w:rPr>
          <w:rFonts w:cs="新細明體"/>
          <w:bCs/>
          <w:spacing w:val="6"/>
        </w:rPr>
        <w:t>13</w:t>
      </w:r>
      <w:r w:rsidRPr="00C2166D">
        <w:rPr>
          <w:rFonts w:cs="新細明體" w:hint="eastAsia"/>
          <w:bCs/>
          <w:spacing w:val="6"/>
        </w:rPr>
        <w:t>年度海巡署電費不敷數3</w:t>
      </w:r>
      <w:r w:rsidRPr="00C2166D">
        <w:rPr>
          <w:rFonts w:cs="新細明體"/>
          <w:bCs/>
          <w:spacing w:val="6"/>
        </w:rPr>
        <w:t>,362</w:t>
      </w:r>
      <w:r w:rsidRPr="00C2166D">
        <w:rPr>
          <w:rFonts w:cs="新細明體" w:hint="eastAsia"/>
          <w:bCs/>
          <w:spacing w:val="6"/>
        </w:rPr>
        <w:t>萬4千</w:t>
      </w:r>
      <w:r w:rsidRPr="00964A39">
        <w:rPr>
          <w:rFonts w:cs="新細明體" w:hint="eastAsia"/>
          <w:bCs/>
        </w:rPr>
        <w:t>元，以第一預備金與其他經費挹注後仍不足，爰申請動支第二預備金支應，與預算法第70條第</w:t>
      </w:r>
      <w:r w:rsidRPr="00964A39">
        <w:rPr>
          <w:rFonts w:cs="新細明體"/>
          <w:bCs/>
        </w:rPr>
        <w:t>2</w:t>
      </w:r>
      <w:r w:rsidRPr="00964A39">
        <w:rPr>
          <w:rFonts w:cs="新細明體" w:hint="eastAsia"/>
          <w:bCs/>
        </w:rPr>
        <w:t>款之規定尚無不符。</w:t>
      </w:r>
    </w:p>
    <w:p w14:paraId="3A048681" w14:textId="77777777" w:rsidR="00215C5C" w:rsidRPr="00964A39" w:rsidRDefault="00215C5C" w:rsidP="00C979A2">
      <w:pPr>
        <w:pStyle w:val="123"/>
        <w:ind w:left="1133" w:hanging="283"/>
      </w:pPr>
      <w:r w:rsidRPr="00964A39">
        <w:rPr>
          <w:rFonts w:hint="eastAsia"/>
        </w:rPr>
        <w:t>3</w:t>
      </w:r>
      <w:r w:rsidRPr="00964A39">
        <w:t>.</w:t>
      </w:r>
      <w:r w:rsidRPr="00964A39">
        <w:rPr>
          <w:rFonts w:hint="eastAsia"/>
        </w:rPr>
        <w:t>另海巡署1</w:t>
      </w:r>
      <w:r w:rsidRPr="00964A39">
        <w:t>12</w:t>
      </w:r>
      <w:r w:rsidRPr="00964A39">
        <w:rPr>
          <w:rFonts w:hint="eastAsia"/>
        </w:rPr>
        <w:t>年度實際用電量3</w:t>
      </w:r>
      <w:r w:rsidRPr="00964A39">
        <w:t>,824</w:t>
      </w:r>
      <w:r w:rsidRPr="00964A39">
        <w:rPr>
          <w:rFonts w:hint="eastAsia"/>
        </w:rPr>
        <w:t>萬6</w:t>
      </w:r>
      <w:r w:rsidRPr="00964A39">
        <w:t>,741</w:t>
      </w:r>
      <w:r w:rsidRPr="00964A39">
        <w:rPr>
          <w:rFonts w:hint="eastAsia"/>
        </w:rPr>
        <w:t>度較1</w:t>
      </w:r>
      <w:r w:rsidRPr="00964A39">
        <w:t>11</w:t>
      </w:r>
      <w:r w:rsidRPr="00964A39">
        <w:rPr>
          <w:rFonts w:hint="eastAsia"/>
        </w:rPr>
        <w:t>年度之3</w:t>
      </w:r>
      <w:r w:rsidRPr="00964A39">
        <w:t>,933</w:t>
      </w:r>
      <w:r w:rsidRPr="00964A39">
        <w:rPr>
          <w:rFonts w:hint="eastAsia"/>
        </w:rPr>
        <w:t>萬3</w:t>
      </w:r>
      <w:r w:rsidRPr="00964A39">
        <w:t>,853</w:t>
      </w:r>
      <w:r w:rsidRPr="00964A39">
        <w:rPr>
          <w:rFonts w:hint="eastAsia"/>
        </w:rPr>
        <w:t>度減少1</w:t>
      </w:r>
      <w:r w:rsidRPr="00964A39">
        <w:t>08</w:t>
      </w:r>
      <w:r w:rsidRPr="00964A39">
        <w:rPr>
          <w:rFonts w:hint="eastAsia"/>
        </w:rPr>
        <w:t>萬7</w:t>
      </w:r>
      <w:r w:rsidRPr="00964A39">
        <w:t>,112</w:t>
      </w:r>
      <w:r w:rsidRPr="00964A39">
        <w:rPr>
          <w:rFonts w:hint="eastAsia"/>
        </w:rPr>
        <w:t>度(減幅2</w:t>
      </w:r>
      <w:r w:rsidRPr="00964A39">
        <w:t>.76%)</w:t>
      </w:r>
      <w:r w:rsidRPr="00964A39">
        <w:rPr>
          <w:rFonts w:hint="eastAsia"/>
        </w:rPr>
        <w:t>，惟113年度實際用電量3</w:t>
      </w:r>
      <w:r w:rsidRPr="00964A39">
        <w:t>,878</w:t>
      </w:r>
      <w:r w:rsidRPr="00964A39">
        <w:rPr>
          <w:rFonts w:hint="eastAsia"/>
        </w:rPr>
        <w:t>萬4</w:t>
      </w:r>
      <w:r w:rsidRPr="00964A39">
        <w:t>,909</w:t>
      </w:r>
      <w:r w:rsidRPr="00964A39">
        <w:rPr>
          <w:rFonts w:hint="eastAsia"/>
        </w:rPr>
        <w:t>度較1</w:t>
      </w:r>
      <w:r w:rsidRPr="00964A39">
        <w:t>12</w:t>
      </w:r>
      <w:r w:rsidRPr="00964A39">
        <w:rPr>
          <w:rFonts w:hint="eastAsia"/>
        </w:rPr>
        <w:t>年度增加53萬</w:t>
      </w:r>
      <w:r w:rsidRPr="00C05BBC">
        <w:rPr>
          <w:rFonts w:hint="eastAsia"/>
          <w:spacing w:val="6"/>
        </w:rPr>
        <w:t>8,168度(增幅1</w:t>
      </w:r>
      <w:r w:rsidRPr="00C05BBC">
        <w:rPr>
          <w:spacing w:val="6"/>
        </w:rPr>
        <w:t>.41%)</w:t>
      </w:r>
      <w:r w:rsidRPr="00C05BBC">
        <w:rPr>
          <w:rStyle w:val="af8"/>
          <w:bCs/>
          <w:spacing w:val="6"/>
        </w:rPr>
        <w:footnoteReference w:id="10"/>
      </w:r>
      <w:bookmarkStart w:id="7" w:name="_Hlk193112877"/>
      <w:r w:rsidRPr="00C05BBC">
        <w:rPr>
          <w:rFonts w:hint="eastAsia"/>
          <w:spacing w:val="6"/>
        </w:rPr>
        <w:t>，海巡署表示</w:t>
      </w:r>
      <w:bookmarkEnd w:id="7"/>
      <w:r w:rsidRPr="00C05BBC">
        <w:rPr>
          <w:rFonts w:hint="eastAsia"/>
          <w:spacing w:val="6"/>
        </w:rPr>
        <w:t>已推動達2</w:t>
      </w:r>
      <w:r w:rsidRPr="00C05BBC">
        <w:rPr>
          <w:spacing w:val="6"/>
        </w:rPr>
        <w:t>8</w:t>
      </w:r>
      <w:r w:rsidRPr="00C05BBC">
        <w:rPr>
          <w:rFonts w:hint="eastAsia"/>
          <w:spacing w:val="6"/>
        </w:rPr>
        <w:t>度以上得</w:t>
      </w:r>
      <w:r w:rsidRPr="00964A39">
        <w:rPr>
          <w:rFonts w:hint="eastAsia"/>
        </w:rPr>
        <w:t>開啟冷氣空調、調整照明燈具位置、選購節能產品及LED 燈管等節能措施；爰此，有鑑該署113年度用電量較1</w:t>
      </w:r>
      <w:r w:rsidRPr="00964A39">
        <w:t>12</w:t>
      </w:r>
      <w:r w:rsidRPr="00964A39">
        <w:rPr>
          <w:rFonts w:hint="eastAsia"/>
        </w:rPr>
        <w:t>年度增加，允宜賡續推動節能措施，以達節能效益。</w:t>
      </w:r>
    </w:p>
    <w:p w14:paraId="5AA8D79B" w14:textId="77777777" w:rsidR="00215C5C" w:rsidRPr="00964A39" w:rsidRDefault="00215C5C" w:rsidP="00D67E95">
      <w:pPr>
        <w:pStyle w:val="ae"/>
        <w:rPr>
          <w:rFonts w:hAnsi="標楷體"/>
        </w:rPr>
      </w:pPr>
      <w:r w:rsidRPr="00964A39">
        <w:rPr>
          <w:rFonts w:hAnsi="標楷體" w:hint="eastAsia"/>
        </w:rPr>
        <w:t>（分機：1</w:t>
      </w:r>
      <w:r w:rsidRPr="00964A39">
        <w:rPr>
          <w:rFonts w:hAnsi="標楷體"/>
        </w:rPr>
        <w:t>932</w:t>
      </w:r>
      <w:r w:rsidRPr="00964A39">
        <w:rPr>
          <w:rFonts w:hAnsi="標楷體" w:hint="eastAsia"/>
        </w:rPr>
        <w:t xml:space="preserve"> 陳如慧）</w:t>
      </w:r>
      <w:bookmarkEnd w:id="1"/>
    </w:p>
    <w:sectPr w:rsidR="00215C5C" w:rsidRPr="00964A39"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新細明體-ExtB">
    <w:panose1 w:val="02020500000000000000"/>
    <w:charset w:val="88"/>
    <w:family w:val="roman"/>
    <w:pitch w:val="variable"/>
    <w:sig w:usb0="8000002F" w:usb1="0A080008" w:usb2="00000010"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D12BAF"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2D964EE4"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D12BAF">
      <w:rPr>
        <w:rStyle w:val="af5"/>
        <w:noProof/>
      </w:rPr>
      <w:t>4</w:t>
    </w:r>
    <w:r>
      <w:rPr>
        <w:rStyle w:val="af5"/>
      </w:rPr>
      <w:fldChar w:fldCharType="end"/>
    </w:r>
  </w:p>
  <w:p w14:paraId="29C1FABB" w14:textId="77777777" w:rsidR="00B84D17" w:rsidRPr="0060523D" w:rsidRDefault="00D12BAF"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D12BAF"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1A643FDC" w14:textId="77777777" w:rsidR="00215C5C" w:rsidRPr="00C54CEC" w:rsidRDefault="00215C5C" w:rsidP="00C54CEC">
      <w:pPr>
        <w:pStyle w:val="af6"/>
        <w:spacing w:line="280" w:lineRule="exact"/>
        <w:ind w:leftChars="0" w:left="140" w:hangingChars="69" w:hanging="140"/>
        <w:jc w:val="both"/>
        <w:rPr>
          <w:sz w:val="24"/>
          <w:szCs w:val="24"/>
        </w:rPr>
      </w:pPr>
      <w:r>
        <w:rPr>
          <w:rStyle w:val="af8"/>
        </w:rPr>
        <w:footnoteRef/>
      </w:r>
      <w:r>
        <w:t xml:space="preserve"> </w:t>
      </w:r>
      <w:r w:rsidRPr="00C54CEC">
        <w:rPr>
          <w:rFonts w:hAnsi="標楷體" w:hint="eastAsia"/>
          <w:sz w:val="24"/>
          <w:szCs w:val="24"/>
        </w:rPr>
        <w:t>海巡署業務經費編列</w:t>
      </w:r>
      <w:r w:rsidRPr="00C54CEC">
        <w:rPr>
          <w:rFonts w:hAnsi="標楷體" w:cs="新細明體" w:hint="eastAsia"/>
          <w:sz w:val="24"/>
          <w:szCs w:val="24"/>
        </w:rPr>
        <w:t>於「海巡業務-海巡規劃及管理」科目，所屬艦隊分署等9個</w:t>
      </w:r>
      <w:r>
        <w:rPr>
          <w:rFonts w:hAnsi="標楷體" w:cs="新細明體" w:hint="eastAsia"/>
          <w:sz w:val="24"/>
          <w:szCs w:val="24"/>
        </w:rPr>
        <w:t>機關</w:t>
      </w:r>
      <w:r w:rsidRPr="00C54CEC">
        <w:rPr>
          <w:rFonts w:hAnsi="標楷體" w:hint="eastAsia"/>
          <w:sz w:val="24"/>
          <w:szCs w:val="24"/>
        </w:rPr>
        <w:t>業務經費</w:t>
      </w:r>
      <w:r>
        <w:rPr>
          <w:rFonts w:hAnsi="標楷體" w:hint="eastAsia"/>
          <w:sz w:val="24"/>
          <w:szCs w:val="24"/>
        </w:rPr>
        <w:t>則</w:t>
      </w:r>
      <w:r w:rsidRPr="00C54CEC">
        <w:rPr>
          <w:rFonts w:hAnsi="標楷體" w:hint="eastAsia"/>
          <w:sz w:val="24"/>
          <w:szCs w:val="24"/>
        </w:rPr>
        <w:t>編列</w:t>
      </w:r>
      <w:r w:rsidRPr="00C54CEC">
        <w:rPr>
          <w:rFonts w:hAnsi="標楷體" w:cs="新細明體" w:hint="eastAsia"/>
          <w:sz w:val="24"/>
          <w:szCs w:val="24"/>
        </w:rPr>
        <w:t>於「海巡業務-海巡工作」科目。</w:t>
      </w:r>
    </w:p>
  </w:footnote>
  <w:footnote w:id="2">
    <w:p w14:paraId="12F299A4" w14:textId="77777777" w:rsidR="00215C5C" w:rsidRPr="00643A6E" w:rsidRDefault="00215C5C" w:rsidP="00643A6E">
      <w:pPr>
        <w:pStyle w:val="af6"/>
        <w:spacing w:line="280" w:lineRule="exact"/>
        <w:ind w:leftChars="0" w:left="142" w:hangingChars="70" w:hanging="142"/>
        <w:jc w:val="both"/>
        <w:rPr>
          <w:sz w:val="24"/>
          <w:szCs w:val="24"/>
        </w:rPr>
      </w:pPr>
      <w:r>
        <w:rPr>
          <w:rStyle w:val="af8"/>
        </w:rPr>
        <w:footnoteRef/>
      </w:r>
      <w:r>
        <w:t xml:space="preserve"> </w:t>
      </w:r>
      <w:r w:rsidRPr="00643A6E">
        <w:rPr>
          <w:rFonts w:hint="eastAsia"/>
          <w:sz w:val="24"/>
          <w:szCs w:val="24"/>
        </w:rPr>
        <w:t>核准動支3</w:t>
      </w:r>
      <w:r w:rsidRPr="00643A6E">
        <w:rPr>
          <w:sz w:val="24"/>
          <w:szCs w:val="24"/>
        </w:rPr>
        <w:t>,349</w:t>
      </w:r>
      <w:r w:rsidRPr="00643A6E">
        <w:rPr>
          <w:rFonts w:hint="eastAsia"/>
          <w:sz w:val="24"/>
          <w:szCs w:val="24"/>
        </w:rPr>
        <w:t>萬9千元，依實際需用數額核撥2,839萬7千元，餘5</w:t>
      </w:r>
      <w:r w:rsidRPr="00643A6E">
        <w:rPr>
          <w:sz w:val="24"/>
          <w:szCs w:val="24"/>
        </w:rPr>
        <w:t>10</w:t>
      </w:r>
      <w:r w:rsidRPr="00643A6E">
        <w:rPr>
          <w:rFonts w:hint="eastAsia"/>
          <w:sz w:val="24"/>
          <w:szCs w:val="24"/>
        </w:rPr>
        <w:t>萬2千元予以註銷。</w:t>
      </w:r>
    </w:p>
  </w:footnote>
  <w:footnote w:id="3">
    <w:p w14:paraId="7FFCDD53" w14:textId="77777777" w:rsidR="00215C5C" w:rsidRPr="00C80446" w:rsidRDefault="00215C5C" w:rsidP="00C80446">
      <w:pPr>
        <w:pStyle w:val="af6"/>
        <w:spacing w:line="280" w:lineRule="exact"/>
        <w:ind w:leftChars="0" w:left="565" w:hangingChars="278" w:hanging="565"/>
      </w:pPr>
      <w:r>
        <w:rPr>
          <w:rStyle w:val="af8"/>
        </w:rPr>
        <w:footnoteRef/>
      </w:r>
      <w:r>
        <w:t xml:space="preserve"> </w:t>
      </w:r>
      <w:r w:rsidRPr="00C80446">
        <w:rPr>
          <w:rFonts w:hint="eastAsia"/>
          <w:sz w:val="24"/>
          <w:szCs w:val="24"/>
        </w:rPr>
        <w:t>海巡署表示係內網規定。</w:t>
      </w:r>
    </w:p>
  </w:footnote>
  <w:footnote w:id="4">
    <w:p w14:paraId="22C3B490" w14:textId="77777777" w:rsidR="00215C5C" w:rsidRPr="00C84EB4" w:rsidRDefault="00215C5C" w:rsidP="00B9519B">
      <w:pPr>
        <w:pStyle w:val="af6"/>
        <w:spacing w:line="300" w:lineRule="exact"/>
        <w:ind w:leftChars="0" w:left="140" w:hangingChars="69" w:hanging="140"/>
        <w:jc w:val="both"/>
      </w:pPr>
      <w:r>
        <w:rPr>
          <w:rStyle w:val="af8"/>
        </w:rPr>
        <w:footnoteRef/>
      </w:r>
      <w:r>
        <w:t xml:space="preserve"> </w:t>
      </w:r>
      <w:r w:rsidRPr="00C84EB4">
        <w:rPr>
          <w:rFonts w:hint="eastAsia"/>
          <w:sz w:val="24"/>
          <w:szCs w:val="24"/>
        </w:rPr>
        <w:t>海巡署表示業於113年12月修正「</w:t>
      </w:r>
      <w:r w:rsidRPr="00B9519B">
        <w:rPr>
          <w:rFonts w:hint="eastAsia"/>
          <w:spacing w:val="10"/>
          <w:sz w:val="24"/>
          <w:szCs w:val="24"/>
        </w:rPr>
        <w:t>偵蒐裝備配賦基準表</w:t>
      </w:r>
      <w:r w:rsidRPr="00C84EB4">
        <w:rPr>
          <w:rFonts w:hint="eastAsia"/>
          <w:sz w:val="24"/>
          <w:szCs w:val="24"/>
        </w:rPr>
        <w:t>」區分3大類共計10項裝備，</w:t>
      </w:r>
      <w:r w:rsidRPr="00B9519B">
        <w:rPr>
          <w:rFonts w:hint="eastAsia"/>
          <w:spacing w:val="6"/>
          <w:sz w:val="24"/>
          <w:szCs w:val="24"/>
        </w:rPr>
        <w:t>明訂各分署偵蒐裝備配賦數以滿足各單位執勤所需</w:t>
      </w:r>
      <w:r w:rsidRPr="00C84EB4">
        <w:rPr>
          <w:rFonts w:hint="eastAsia"/>
          <w:sz w:val="24"/>
          <w:szCs w:val="24"/>
        </w:rPr>
        <w:t>；其中微型攝影機配賦數修正為</w:t>
      </w:r>
      <w:r w:rsidRPr="00B9519B">
        <w:rPr>
          <w:rFonts w:hint="eastAsia"/>
          <w:spacing w:val="6"/>
          <w:sz w:val="24"/>
          <w:szCs w:val="24"/>
        </w:rPr>
        <w:t>4,977台，原規劃114年籌補3,061台，因113</w:t>
      </w:r>
      <w:r w:rsidRPr="00C84EB4">
        <w:rPr>
          <w:rFonts w:hint="eastAsia"/>
          <w:sz w:val="24"/>
          <w:szCs w:val="24"/>
        </w:rPr>
        <w:t>年動用第二預備金籌購3,100台，114年配合下修為籌補200台。</w:t>
      </w:r>
    </w:p>
  </w:footnote>
  <w:footnote w:id="5">
    <w:p w14:paraId="48F2B215" w14:textId="77777777" w:rsidR="00215C5C" w:rsidRPr="000665BF" w:rsidRDefault="00215C5C" w:rsidP="00B9519B">
      <w:pPr>
        <w:pStyle w:val="af6"/>
        <w:spacing w:line="300" w:lineRule="exact"/>
        <w:ind w:leftChars="0" w:left="140" w:hangingChars="69" w:hanging="140"/>
        <w:jc w:val="both"/>
      </w:pPr>
      <w:r>
        <w:rPr>
          <w:rStyle w:val="af8"/>
        </w:rPr>
        <w:footnoteRef/>
      </w:r>
      <w:r>
        <w:t xml:space="preserve"> </w:t>
      </w:r>
      <w:r w:rsidRPr="001D41EB">
        <w:rPr>
          <w:rFonts w:hint="eastAsia"/>
          <w:sz w:val="24"/>
          <w:szCs w:val="24"/>
        </w:rPr>
        <w:t>南沙太平島3艘沿岸多功能艇，原定113年11月下旬上島施作，因天候及艦艇勤務變動等因素延期；金門海巡隊1艘，原定113年9月施作，因海損維修期程至114年2月。上述4艘保留68</w:t>
      </w:r>
      <w:r>
        <w:rPr>
          <w:rFonts w:hint="eastAsia"/>
          <w:sz w:val="24"/>
          <w:szCs w:val="24"/>
        </w:rPr>
        <w:t>萬</w:t>
      </w:r>
      <w:r w:rsidRPr="001D41EB">
        <w:rPr>
          <w:rFonts w:hint="eastAsia"/>
          <w:sz w:val="24"/>
          <w:szCs w:val="24"/>
        </w:rPr>
        <w:t>8千元至114年度施作。</w:t>
      </w:r>
    </w:p>
  </w:footnote>
  <w:footnote w:id="6">
    <w:p w14:paraId="21A6AB32" w14:textId="77777777" w:rsidR="00215C5C" w:rsidRPr="00FB3D2A" w:rsidRDefault="00215C5C" w:rsidP="00800589">
      <w:pPr>
        <w:pStyle w:val="af6"/>
        <w:spacing w:line="280" w:lineRule="exact"/>
        <w:ind w:leftChars="0" w:left="141" w:hangingChars="58" w:hanging="141"/>
        <w:jc w:val="both"/>
      </w:pPr>
      <w:r w:rsidRPr="00557C54">
        <w:rPr>
          <w:rStyle w:val="af8"/>
          <w:sz w:val="24"/>
          <w:szCs w:val="24"/>
        </w:rPr>
        <w:footnoteRef/>
      </w:r>
      <w:r>
        <w:rPr>
          <w:rFonts w:hint="eastAsia"/>
          <w:sz w:val="24"/>
          <w:szCs w:val="24"/>
        </w:rPr>
        <w:t xml:space="preserve"> </w:t>
      </w:r>
      <w:r w:rsidRPr="00C05BBC">
        <w:rPr>
          <w:rFonts w:hint="eastAsia"/>
          <w:spacing w:val="4"/>
          <w:sz w:val="24"/>
          <w:szCs w:val="24"/>
        </w:rPr>
        <w:t>包括通案需求部分：1.新增員額所需人事費1 億6,890 萬7 千元。2</w:t>
      </w:r>
      <w:r w:rsidRPr="00C05BBC">
        <w:rPr>
          <w:spacing w:val="4"/>
          <w:sz w:val="24"/>
          <w:szCs w:val="24"/>
        </w:rPr>
        <w:t>.</w:t>
      </w:r>
      <w:r w:rsidRPr="00C05BBC">
        <w:rPr>
          <w:rFonts w:hint="eastAsia"/>
          <w:spacing w:val="4"/>
          <w:sz w:val="24"/>
          <w:szCs w:val="24"/>
        </w:rPr>
        <w:t>建置勤</w:t>
      </w:r>
      <w:r w:rsidRPr="00557C54">
        <w:rPr>
          <w:rFonts w:hint="eastAsia"/>
          <w:sz w:val="24"/>
          <w:szCs w:val="24"/>
        </w:rPr>
        <w:t>務控制（含管控）室經費2,152 萬3 千元。3.辦理人員訓練、保險及其他勤務</w:t>
      </w:r>
      <w:r w:rsidRPr="00C05BBC">
        <w:rPr>
          <w:rFonts w:hint="eastAsia"/>
          <w:spacing w:val="2"/>
          <w:sz w:val="24"/>
          <w:szCs w:val="24"/>
        </w:rPr>
        <w:t>維持等經費6,537 萬元；個別單位需求部分：1.特別行動支援中心：開發智慧</w:t>
      </w:r>
      <w:r w:rsidRPr="00557C54">
        <w:rPr>
          <w:rFonts w:hint="eastAsia"/>
          <w:sz w:val="24"/>
          <w:szCs w:val="24"/>
        </w:rPr>
        <w:t>決策與研情輔助分析系統等經費2,703 萬2 千元。2.空中作業隊：整建廳舍、籌補辦公用品與生活設施等經費1,938 萬9 千元。3.特勤隊：整建廳舍、充實資通訊設備與籌補生活設施等經費497 萬2 千元。</w:t>
      </w:r>
    </w:p>
  </w:footnote>
  <w:footnote w:id="7">
    <w:p w14:paraId="12024F4B" w14:textId="77777777" w:rsidR="00215C5C" w:rsidRPr="00D47695" w:rsidRDefault="00215C5C" w:rsidP="00D47695">
      <w:pPr>
        <w:pStyle w:val="af6"/>
        <w:spacing w:line="280" w:lineRule="exact"/>
        <w:ind w:leftChars="0" w:left="140" w:hangingChars="69" w:hanging="140"/>
        <w:jc w:val="both"/>
      </w:pPr>
      <w:r>
        <w:rPr>
          <w:rStyle w:val="af8"/>
        </w:rPr>
        <w:footnoteRef/>
      </w:r>
      <w:r>
        <w:t xml:space="preserve"> </w:t>
      </w:r>
      <w:r w:rsidRPr="00C05BBC">
        <w:rPr>
          <w:rFonts w:hint="eastAsia"/>
          <w:spacing w:val="4"/>
          <w:sz w:val="24"/>
          <w:szCs w:val="24"/>
        </w:rPr>
        <w:t>特別行動支援中心「目標監控室建置案」於113年12月30日完成採購訂製，因履約標的涉及監控整合顯示螢幕客製、系統裝備訂製交貨、軟體開發及空間</w:t>
      </w:r>
      <w:r w:rsidRPr="00D47695">
        <w:rPr>
          <w:rFonts w:hint="eastAsia"/>
          <w:sz w:val="24"/>
          <w:szCs w:val="24"/>
        </w:rPr>
        <w:t>裝修等要項，施工期程需90個日曆天 (履約期限114年3月31日) 。</w:t>
      </w:r>
    </w:p>
  </w:footnote>
  <w:footnote w:id="8">
    <w:p w14:paraId="7DA8B793" w14:textId="77777777" w:rsidR="00215C5C" w:rsidRPr="003C4635" w:rsidRDefault="00215C5C" w:rsidP="00D642CA">
      <w:pPr>
        <w:pStyle w:val="af6"/>
        <w:spacing w:line="280" w:lineRule="exact"/>
        <w:ind w:leftChars="0" w:left="142" w:hangingChars="70" w:hanging="142"/>
        <w:jc w:val="both"/>
      </w:pPr>
      <w:r>
        <w:rPr>
          <w:rStyle w:val="af8"/>
        </w:rPr>
        <w:footnoteRef/>
      </w:r>
      <w:r>
        <w:t xml:space="preserve"> </w:t>
      </w:r>
      <w:r w:rsidRPr="00C05BBC">
        <w:rPr>
          <w:rFonts w:hint="eastAsia"/>
          <w:spacing w:val="4"/>
          <w:sz w:val="24"/>
          <w:szCs w:val="24"/>
        </w:rPr>
        <w:t>空中作業隊「勤務控制室」已於114年2月14日完工，「發電機」預計於114年4月6日完工及「無人機專業操作人儲備人員訓練暨取(換)證訓練」預計於</w:t>
      </w:r>
      <w:r w:rsidRPr="00644F78">
        <w:rPr>
          <w:rFonts w:hint="eastAsia"/>
          <w:sz w:val="24"/>
          <w:szCs w:val="24"/>
        </w:rPr>
        <w:t>114年12月31日前訓期結束核銷；又特勤隊「勤務控制室」預</w:t>
      </w:r>
      <w:r w:rsidRPr="004F448C">
        <w:rPr>
          <w:rFonts w:hAnsi="標楷體" w:hint="eastAsia"/>
          <w:sz w:val="24"/>
          <w:szCs w:val="24"/>
        </w:rPr>
        <w:t>計</w:t>
      </w:r>
      <w:r w:rsidRPr="004F448C">
        <w:rPr>
          <w:rFonts w:hAnsi="標楷體" w:cs="新細明體" w:hint="eastAsia"/>
          <w:sz w:val="24"/>
          <w:szCs w:val="24"/>
        </w:rPr>
        <w:t>於</w:t>
      </w:r>
      <w:r w:rsidRPr="004F448C">
        <w:rPr>
          <w:rFonts w:hAnsi="標楷體" w:hint="eastAsia"/>
          <w:sz w:val="24"/>
          <w:szCs w:val="24"/>
        </w:rPr>
        <w:t>114年3月</w:t>
      </w:r>
      <w:r w:rsidRPr="00644F78">
        <w:rPr>
          <w:rFonts w:hint="eastAsia"/>
          <w:sz w:val="24"/>
          <w:szCs w:val="24"/>
        </w:rPr>
        <w:t>底完工</w:t>
      </w:r>
      <w:r>
        <w:rPr>
          <w:rFonts w:hint="eastAsia"/>
          <w:sz w:val="24"/>
          <w:szCs w:val="24"/>
        </w:rPr>
        <w:t>，迄1</w:t>
      </w:r>
      <w:r>
        <w:rPr>
          <w:sz w:val="24"/>
          <w:szCs w:val="24"/>
        </w:rPr>
        <w:t>13</w:t>
      </w:r>
      <w:r>
        <w:rPr>
          <w:rFonts w:hint="eastAsia"/>
          <w:sz w:val="24"/>
          <w:szCs w:val="24"/>
        </w:rPr>
        <w:t>年3月1</w:t>
      </w:r>
      <w:r>
        <w:rPr>
          <w:sz w:val="24"/>
          <w:szCs w:val="24"/>
        </w:rPr>
        <w:t>4</w:t>
      </w:r>
      <w:r>
        <w:rPr>
          <w:rFonts w:hint="eastAsia"/>
          <w:sz w:val="24"/>
          <w:szCs w:val="24"/>
        </w:rPr>
        <w:t>日</w:t>
      </w:r>
      <w:r w:rsidRPr="00644F78">
        <w:rPr>
          <w:rFonts w:hint="eastAsia"/>
          <w:sz w:val="24"/>
          <w:szCs w:val="24"/>
        </w:rPr>
        <w:t>「健身房」</w:t>
      </w:r>
      <w:r>
        <w:rPr>
          <w:rFonts w:hint="eastAsia"/>
          <w:sz w:val="24"/>
          <w:szCs w:val="24"/>
        </w:rPr>
        <w:t>已完工刻</w:t>
      </w:r>
      <w:r w:rsidRPr="00644F78">
        <w:rPr>
          <w:rFonts w:hint="eastAsia"/>
          <w:sz w:val="24"/>
          <w:szCs w:val="24"/>
        </w:rPr>
        <w:t>進行款項核銷。</w:t>
      </w:r>
    </w:p>
  </w:footnote>
  <w:footnote w:id="9">
    <w:p w14:paraId="4C977F9B" w14:textId="77777777" w:rsidR="00215C5C" w:rsidRPr="00C60EA3" w:rsidRDefault="00215C5C" w:rsidP="004979AE">
      <w:pPr>
        <w:pStyle w:val="af6"/>
        <w:spacing w:line="280" w:lineRule="exact"/>
        <w:ind w:leftChars="0" w:left="140" w:hangingChars="69" w:hanging="140"/>
        <w:jc w:val="both"/>
        <w:rPr>
          <w:sz w:val="24"/>
          <w:szCs w:val="24"/>
        </w:rPr>
      </w:pPr>
      <w:r>
        <w:rPr>
          <w:rStyle w:val="af8"/>
        </w:rPr>
        <w:footnoteRef/>
      </w:r>
      <w:r w:rsidRPr="00C60EA3">
        <w:rPr>
          <w:rFonts w:hAnsi="標楷體"/>
        </w:rPr>
        <w:t xml:space="preserve"> </w:t>
      </w:r>
      <w:r w:rsidRPr="00C2166D">
        <w:rPr>
          <w:rFonts w:hAnsi="標楷體" w:hint="eastAsia"/>
          <w:spacing w:val="4"/>
          <w:sz w:val="24"/>
          <w:szCs w:val="24"/>
        </w:rPr>
        <w:t>洽據海巡署表示，第一預備金預算數</w:t>
      </w:r>
      <w:r w:rsidRPr="00C2166D">
        <w:rPr>
          <w:rFonts w:hAnsi="標楷體" w:cs="新細明體-ExtB" w:hint="eastAsia"/>
          <w:spacing w:val="4"/>
          <w:sz w:val="24"/>
          <w:szCs w:val="24"/>
        </w:rPr>
        <w:t>2,</w:t>
      </w:r>
      <w:r w:rsidRPr="00C2166D">
        <w:rPr>
          <w:rFonts w:hAnsi="標楷體" w:cs="新細明體-ExtB"/>
          <w:spacing w:val="4"/>
          <w:sz w:val="24"/>
          <w:szCs w:val="24"/>
        </w:rPr>
        <w:t>500</w:t>
      </w:r>
      <w:r w:rsidRPr="00C2166D">
        <w:rPr>
          <w:rFonts w:hAnsi="標楷體" w:cs="新細明體" w:hint="eastAsia"/>
          <w:spacing w:val="4"/>
          <w:sz w:val="24"/>
          <w:szCs w:val="24"/>
        </w:rPr>
        <w:t>萬元，主要用於東沙地區人員運輸載運費3</w:t>
      </w:r>
      <w:r w:rsidRPr="00C2166D">
        <w:rPr>
          <w:rFonts w:hAnsi="標楷體" w:cs="新細明體"/>
          <w:spacing w:val="4"/>
          <w:sz w:val="24"/>
          <w:szCs w:val="24"/>
        </w:rPr>
        <w:t>34</w:t>
      </w:r>
      <w:r w:rsidRPr="00C2166D">
        <w:rPr>
          <w:rFonts w:hAnsi="標楷體" w:cs="新細明體" w:hint="eastAsia"/>
          <w:spacing w:val="4"/>
          <w:sz w:val="24"/>
          <w:szCs w:val="24"/>
        </w:rPr>
        <w:t>萬7千元、人才招募工作2</w:t>
      </w:r>
      <w:r w:rsidRPr="00C2166D">
        <w:rPr>
          <w:rFonts w:hAnsi="標楷體" w:cs="新細明體"/>
          <w:spacing w:val="4"/>
          <w:sz w:val="24"/>
          <w:szCs w:val="24"/>
        </w:rPr>
        <w:t>19</w:t>
      </w:r>
      <w:r w:rsidRPr="00C2166D">
        <w:rPr>
          <w:rFonts w:hAnsi="標楷體" w:cs="新細明體" w:hint="eastAsia"/>
          <w:spacing w:val="4"/>
          <w:sz w:val="24"/>
          <w:szCs w:val="24"/>
        </w:rPr>
        <w:t>萬2千元、籌補電熱水器7</w:t>
      </w:r>
      <w:r w:rsidRPr="00C2166D">
        <w:rPr>
          <w:rFonts w:hAnsi="標楷體" w:cs="新細明體"/>
          <w:spacing w:val="4"/>
          <w:sz w:val="24"/>
          <w:szCs w:val="24"/>
        </w:rPr>
        <w:t>77</w:t>
      </w:r>
      <w:r w:rsidRPr="00C2166D">
        <w:rPr>
          <w:rFonts w:hAnsi="標楷體" w:cs="新細明體" w:hint="eastAsia"/>
          <w:spacing w:val="4"/>
          <w:sz w:val="24"/>
          <w:szCs w:val="24"/>
        </w:rPr>
        <w:t>萬7千</w:t>
      </w:r>
      <w:r w:rsidRPr="00B64DCE">
        <w:rPr>
          <w:rFonts w:hAnsi="標楷體" w:cs="新細明體" w:hint="eastAsia"/>
          <w:sz w:val="24"/>
          <w:szCs w:val="24"/>
        </w:rPr>
        <w:t>元、0214專案相關支出1</w:t>
      </w:r>
      <w:r w:rsidRPr="00B64DCE">
        <w:rPr>
          <w:rFonts w:hAnsi="標楷體" w:cs="新細明體"/>
          <w:sz w:val="24"/>
          <w:szCs w:val="24"/>
        </w:rPr>
        <w:t>93</w:t>
      </w:r>
      <w:r w:rsidRPr="00B64DCE">
        <w:rPr>
          <w:rFonts w:hAnsi="標楷體" w:cs="新細明體" w:hint="eastAsia"/>
          <w:sz w:val="24"/>
          <w:szCs w:val="24"/>
        </w:rPr>
        <w:t>萬8千元、油料費不足4</w:t>
      </w:r>
      <w:r w:rsidRPr="00B64DCE">
        <w:rPr>
          <w:rFonts w:hAnsi="標楷體" w:cs="新細明體"/>
          <w:sz w:val="24"/>
          <w:szCs w:val="24"/>
        </w:rPr>
        <w:t>30</w:t>
      </w:r>
      <w:r w:rsidRPr="00B64DCE">
        <w:rPr>
          <w:rFonts w:hAnsi="標楷體" w:cs="新細明體" w:hint="eastAsia"/>
          <w:sz w:val="24"/>
          <w:szCs w:val="24"/>
        </w:rPr>
        <w:t>萬2千元及海巡署所屬機關電費3</w:t>
      </w:r>
      <w:r w:rsidRPr="00B64DCE">
        <w:rPr>
          <w:rFonts w:hAnsi="標楷體" w:cs="新細明體"/>
          <w:sz w:val="24"/>
          <w:szCs w:val="24"/>
        </w:rPr>
        <w:t>43</w:t>
      </w:r>
      <w:r w:rsidRPr="00B64DCE">
        <w:rPr>
          <w:rFonts w:hAnsi="標楷體" w:cs="新細明體" w:hint="eastAsia"/>
          <w:sz w:val="24"/>
          <w:szCs w:val="24"/>
        </w:rPr>
        <w:t>萬2千元等。</w:t>
      </w:r>
    </w:p>
  </w:footnote>
  <w:footnote w:id="10">
    <w:p w14:paraId="6B074B3A" w14:textId="77777777" w:rsidR="00215C5C" w:rsidRPr="006157BA" w:rsidRDefault="00215C5C" w:rsidP="007D34B3">
      <w:pPr>
        <w:pStyle w:val="af6"/>
        <w:spacing w:line="280" w:lineRule="exact"/>
        <w:ind w:leftChars="0" w:left="140" w:hangingChars="69" w:hanging="140"/>
        <w:jc w:val="both"/>
        <w:rPr>
          <w:sz w:val="24"/>
          <w:szCs w:val="24"/>
        </w:rPr>
      </w:pPr>
      <w:r>
        <w:rPr>
          <w:rStyle w:val="af8"/>
        </w:rPr>
        <w:footnoteRef/>
      </w:r>
      <w:r>
        <w:t xml:space="preserve"> </w:t>
      </w:r>
      <w:r w:rsidRPr="00C05BBC">
        <w:rPr>
          <w:rFonts w:hint="eastAsia"/>
          <w:spacing w:val="2"/>
          <w:sz w:val="24"/>
          <w:szCs w:val="24"/>
        </w:rPr>
        <w:t>洽據海巡署表示，主要原因係因應電價調漲及基層同仁反映因電費不足致限制冷氣開放時間，依海洋委員會第229次及232主管會報主委指示請各基層單位</w:t>
      </w:r>
      <w:r w:rsidRPr="006157BA">
        <w:rPr>
          <w:rFonts w:hint="eastAsia"/>
          <w:sz w:val="24"/>
          <w:szCs w:val="24"/>
        </w:rPr>
        <w:t>主管遵循行政院所定「室溫達攝氏28度可使用冷氣」之標準，勿再自行加嚴</w:t>
      </w:r>
      <w:r>
        <w:rPr>
          <w:rFonts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D12BAF"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D12BAF"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D12BAF"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60523D"/>
    <w:rsid w:val="0061018C"/>
    <w:rsid w:val="00614CCD"/>
    <w:rsid w:val="00645EF7"/>
    <w:rsid w:val="00685665"/>
    <w:rsid w:val="00935D43"/>
    <w:rsid w:val="00A279C4"/>
    <w:rsid w:val="00B568DC"/>
    <w:rsid w:val="00B9519B"/>
    <w:rsid w:val="00C04D89"/>
    <w:rsid w:val="00C05BBC"/>
    <w:rsid w:val="00C2166D"/>
    <w:rsid w:val="00C3733E"/>
    <w:rsid w:val="00D12BAF"/>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F2EDC-6D4D-4152-82E1-4446CB0F3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76</Pages>
  <Words>674</Words>
  <Characters>3843</Characters>
  <Application>Microsoft Office Word</Application>
  <DocSecurity>0</DocSecurity>
  <Lines>32</Lines>
  <Paragraphs>9</Paragraphs>
  <ScaleCrop>false</ScaleCrop>
  <Company>HOME</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2025-04-07T03:31:00Z</dcterms:created>
  <dcterms:modified xsi:type="dcterms:W3CDTF">2025-04-07T03:31:00Z</dcterms:modified>
</cp:coreProperties>
</file>