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A0" w:rsidRPr="00EC33B5" w:rsidRDefault="000B38A0" w:rsidP="009B5D8E">
      <w:pPr>
        <w:pStyle w:val="aa"/>
        <w:rPr>
          <w:rFonts w:hAnsi="標楷體"/>
        </w:rPr>
      </w:pPr>
      <w:bookmarkStart w:id="0" w:name="_GoBack"/>
      <w:bookmarkEnd w:id="0"/>
      <w:r w:rsidRPr="00EC33B5">
        <w:rPr>
          <w:rFonts w:hAnsi="標楷體" w:hint="eastAsia"/>
        </w:rPr>
        <w:t>中華郵政股份有限公司1</w:t>
      </w:r>
      <w:r w:rsidR="00A26A95" w:rsidRPr="00EC33B5">
        <w:rPr>
          <w:rFonts w:hAnsi="標楷體"/>
        </w:rPr>
        <w:t>1</w:t>
      </w:r>
      <w:r w:rsidR="000764AE" w:rsidRPr="00EC33B5">
        <w:rPr>
          <w:rFonts w:hAnsi="標楷體"/>
        </w:rPr>
        <w:t>2</w:t>
      </w:r>
      <w:r w:rsidRPr="00EC33B5">
        <w:rPr>
          <w:rFonts w:hAnsi="標楷體" w:hint="eastAsia"/>
        </w:rPr>
        <w:t>年度營業</w:t>
      </w:r>
      <w:r w:rsidR="003272AF" w:rsidRPr="00EC33B5">
        <w:rPr>
          <w:rFonts w:hAnsi="標楷體" w:hint="eastAsia"/>
        </w:rPr>
        <w:t>決算</w:t>
      </w:r>
      <w:r w:rsidRPr="00EC33B5">
        <w:rPr>
          <w:rFonts w:hAnsi="標楷體" w:hint="eastAsia"/>
        </w:rPr>
        <w:t>評估報告</w:t>
      </w:r>
    </w:p>
    <w:p w:rsidR="00821AED" w:rsidRPr="00EC33B5" w:rsidRDefault="00821AED" w:rsidP="00821AED">
      <w:pPr>
        <w:pStyle w:val="a8"/>
        <w:ind w:firstLine="566"/>
        <w:rPr>
          <w:rFonts w:hAnsi="標楷體"/>
        </w:rPr>
      </w:pPr>
      <w:r w:rsidRPr="00EC33B5">
        <w:rPr>
          <w:rFonts w:hAnsi="標楷體" w:hint="eastAsia"/>
        </w:rPr>
        <w:t>中華郵政股份有限公司（以下簡稱中華郵政公司）1</w:t>
      </w:r>
      <w:r w:rsidRPr="00EC33B5">
        <w:rPr>
          <w:rFonts w:hAnsi="標楷體"/>
        </w:rPr>
        <w:t>1</w:t>
      </w:r>
      <w:r w:rsidR="00E23D3D" w:rsidRPr="00EC33B5">
        <w:rPr>
          <w:rFonts w:hAnsi="標楷體"/>
        </w:rPr>
        <w:t>2</w:t>
      </w:r>
      <w:r w:rsidRPr="00EC33B5">
        <w:rPr>
          <w:rFonts w:hAnsi="標楷體" w:hint="eastAsia"/>
        </w:rPr>
        <w:t>年度營業決算之營業收入</w:t>
      </w:r>
      <w:r w:rsidR="00E23D3D" w:rsidRPr="00EC33B5">
        <w:rPr>
          <w:rFonts w:hAnsi="標楷體" w:hint="eastAsia"/>
        </w:rPr>
        <w:t>2</w:t>
      </w:r>
      <w:r w:rsidRPr="00EC33B5">
        <w:rPr>
          <w:rFonts w:hAnsi="標楷體"/>
        </w:rPr>
        <w:t>,</w:t>
      </w:r>
      <w:r w:rsidR="00E23D3D" w:rsidRPr="00EC33B5">
        <w:rPr>
          <w:rFonts w:hAnsi="標楷體"/>
        </w:rPr>
        <w:t>556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9</w:t>
      </w:r>
      <w:r w:rsidRPr="00EC33B5">
        <w:rPr>
          <w:rFonts w:hAnsi="標楷體"/>
        </w:rPr>
        <w:t>,</w:t>
      </w:r>
      <w:r w:rsidR="004350B3" w:rsidRPr="00EC33B5">
        <w:rPr>
          <w:rFonts w:hAnsi="標楷體"/>
        </w:rPr>
        <w:t>0</w:t>
      </w:r>
      <w:r w:rsidR="00E23D3D" w:rsidRPr="00EC33B5">
        <w:rPr>
          <w:rFonts w:hAnsi="標楷體"/>
        </w:rPr>
        <w:t>04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8</w:t>
      </w:r>
      <w:r w:rsidR="004350B3" w:rsidRPr="00EC33B5">
        <w:rPr>
          <w:rFonts w:hAnsi="標楷體" w:hint="eastAsia"/>
        </w:rPr>
        <w:t>千</w:t>
      </w:r>
      <w:r w:rsidRPr="00EC33B5">
        <w:rPr>
          <w:rFonts w:hAnsi="標楷體" w:hint="eastAsia"/>
        </w:rPr>
        <w:t>元，營業成本2</w:t>
      </w:r>
      <w:r w:rsidRPr="00EC33B5">
        <w:rPr>
          <w:rFonts w:hAnsi="標楷體"/>
        </w:rPr>
        <w:t>,</w:t>
      </w:r>
      <w:r w:rsidR="00E23D3D" w:rsidRPr="00EC33B5">
        <w:rPr>
          <w:rFonts w:hAnsi="標楷體"/>
        </w:rPr>
        <w:t>278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1</w:t>
      </w:r>
      <w:r w:rsidR="00E23D3D" w:rsidRPr="00EC33B5">
        <w:rPr>
          <w:rFonts w:hAnsi="標楷體"/>
        </w:rPr>
        <w:t>33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1</w:t>
      </w:r>
      <w:r w:rsidRPr="00EC33B5">
        <w:rPr>
          <w:rFonts w:hAnsi="標楷體" w:hint="eastAsia"/>
          <w:lang w:eastAsia="zh-HK"/>
        </w:rPr>
        <w:t>千</w:t>
      </w:r>
      <w:r w:rsidRPr="00EC33B5">
        <w:rPr>
          <w:rFonts w:hAnsi="標楷體" w:hint="eastAsia"/>
        </w:rPr>
        <w:t>元，營業費用3</w:t>
      </w:r>
      <w:r w:rsidR="00E23D3D" w:rsidRPr="00EC33B5">
        <w:rPr>
          <w:rFonts w:hAnsi="標楷體"/>
        </w:rPr>
        <w:t>18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3</w:t>
      </w:r>
      <w:r w:rsidRPr="00EC33B5">
        <w:rPr>
          <w:rFonts w:hAnsi="標楷體" w:hint="eastAsia"/>
        </w:rPr>
        <w:t>,</w:t>
      </w:r>
      <w:r w:rsidR="00E23D3D" w:rsidRPr="00EC33B5">
        <w:rPr>
          <w:rFonts w:hAnsi="標楷體"/>
        </w:rPr>
        <w:t>368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6</w:t>
      </w:r>
      <w:r w:rsidRPr="00EC33B5">
        <w:rPr>
          <w:rFonts w:hAnsi="標楷體" w:hint="eastAsia"/>
        </w:rPr>
        <w:t>千元，收支相抵後營業</w:t>
      </w:r>
      <w:r w:rsidR="00E23D3D" w:rsidRPr="00EC33B5">
        <w:rPr>
          <w:rFonts w:hAnsi="標楷體" w:hint="eastAsia"/>
        </w:rPr>
        <w:t>損失</w:t>
      </w:r>
      <w:r w:rsidR="00D76945" w:rsidRPr="00EC33B5">
        <w:rPr>
          <w:rFonts w:hAnsi="標楷體" w:hint="eastAsia"/>
        </w:rPr>
        <w:t>3</w:t>
      </w:r>
      <w:r w:rsidR="00E23D3D" w:rsidRPr="00EC33B5">
        <w:rPr>
          <w:rFonts w:hAnsi="標楷體"/>
        </w:rPr>
        <w:t>9</w:t>
      </w:r>
      <w:r w:rsidRPr="00EC33B5">
        <w:rPr>
          <w:rFonts w:hAnsi="標楷體" w:hint="eastAsia"/>
        </w:rPr>
        <w:t>億</w:t>
      </w:r>
      <w:r w:rsidR="004350B3" w:rsidRPr="00EC33B5">
        <w:rPr>
          <w:rFonts w:hAnsi="標楷體" w:hint="eastAsia"/>
        </w:rPr>
        <w:t>4</w:t>
      </w:r>
      <w:r w:rsidRPr="00EC33B5">
        <w:rPr>
          <w:rFonts w:hAnsi="標楷體" w:hint="eastAsia"/>
        </w:rPr>
        <w:t>,</w:t>
      </w:r>
      <w:r w:rsidR="00E23D3D" w:rsidRPr="00EC33B5">
        <w:rPr>
          <w:rFonts w:hAnsi="標楷體"/>
        </w:rPr>
        <w:t>496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9</w:t>
      </w:r>
      <w:r w:rsidR="004350B3" w:rsidRPr="00EC33B5">
        <w:rPr>
          <w:rFonts w:hAnsi="標楷體" w:hint="eastAsia"/>
        </w:rPr>
        <w:t>千元</w:t>
      </w:r>
      <w:r w:rsidR="00803935" w:rsidRPr="00EC33B5">
        <w:rPr>
          <w:rFonts w:hAnsi="標楷體" w:hint="eastAsia"/>
        </w:rPr>
        <w:t>；</w:t>
      </w:r>
      <w:r w:rsidRPr="00EC33B5">
        <w:rPr>
          <w:rFonts w:hAnsi="標楷體" w:hint="eastAsia"/>
        </w:rPr>
        <w:t>加計營業外收入</w:t>
      </w:r>
      <w:r w:rsidR="00E23D3D" w:rsidRPr="00EC33B5">
        <w:rPr>
          <w:rFonts w:hAnsi="標楷體" w:hint="eastAsia"/>
        </w:rPr>
        <w:t>5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5</w:t>
      </w:r>
      <w:r w:rsidR="00E23D3D" w:rsidRPr="00EC33B5">
        <w:rPr>
          <w:rFonts w:hAnsi="標楷體"/>
        </w:rPr>
        <w:t>09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/>
        </w:rPr>
        <w:t>3</w:t>
      </w:r>
      <w:r w:rsidR="004350B3" w:rsidRPr="00EC33B5">
        <w:rPr>
          <w:rFonts w:hAnsi="標楷體" w:hint="eastAsia"/>
        </w:rPr>
        <w:t>千</w:t>
      </w:r>
      <w:r w:rsidRPr="00EC33B5">
        <w:rPr>
          <w:rFonts w:hAnsi="標楷體" w:hint="eastAsia"/>
        </w:rPr>
        <w:t>元、營業外費用1億</w:t>
      </w:r>
      <w:r w:rsidR="00E23D3D" w:rsidRPr="00EC33B5">
        <w:rPr>
          <w:rFonts w:hAnsi="標楷體" w:hint="eastAsia"/>
        </w:rPr>
        <w:t>8</w:t>
      </w:r>
      <w:r w:rsidR="00E23D3D" w:rsidRPr="00EC33B5">
        <w:rPr>
          <w:rFonts w:hAnsi="標楷體"/>
        </w:rPr>
        <w:t>48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4</w:t>
      </w:r>
      <w:r w:rsidRPr="00EC33B5">
        <w:rPr>
          <w:rFonts w:hAnsi="標楷體" w:hint="eastAsia"/>
          <w:lang w:eastAsia="zh-HK"/>
        </w:rPr>
        <w:t>千</w:t>
      </w:r>
      <w:r w:rsidRPr="00EC33B5">
        <w:rPr>
          <w:rFonts w:hAnsi="標楷體" w:hint="eastAsia"/>
        </w:rPr>
        <w:t>元後，稅前淨</w:t>
      </w:r>
      <w:r w:rsidR="00E23D3D" w:rsidRPr="00EC33B5">
        <w:rPr>
          <w:rFonts w:hAnsi="標楷體" w:hint="eastAsia"/>
        </w:rPr>
        <w:t>損</w:t>
      </w:r>
      <w:r w:rsidRPr="00EC33B5">
        <w:rPr>
          <w:rFonts w:hAnsi="標楷體" w:hint="eastAsia"/>
        </w:rPr>
        <w:t>為</w:t>
      </w:r>
      <w:r w:rsidR="00E23D3D" w:rsidRPr="00EC33B5">
        <w:rPr>
          <w:rFonts w:hAnsi="標楷體" w:hint="eastAsia"/>
        </w:rPr>
        <w:t>3</w:t>
      </w:r>
      <w:r w:rsidR="00E23D3D" w:rsidRPr="00EC33B5">
        <w:rPr>
          <w:rFonts w:hAnsi="標楷體"/>
        </w:rPr>
        <w:t>5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4</w:t>
      </w:r>
      <w:r w:rsidR="00E23D3D" w:rsidRPr="00EC33B5">
        <w:rPr>
          <w:rFonts w:hAnsi="標楷體"/>
        </w:rPr>
        <w:t>,835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9</w:t>
      </w:r>
      <w:r w:rsidRPr="00EC33B5">
        <w:rPr>
          <w:rFonts w:hAnsi="標楷體" w:hint="eastAsia"/>
        </w:rPr>
        <w:t>千元，</w:t>
      </w:r>
      <w:r w:rsidR="004350B3" w:rsidRPr="00EC33B5">
        <w:rPr>
          <w:rFonts w:hAnsi="標楷體" w:hint="eastAsia"/>
        </w:rPr>
        <w:t>加計所得稅利益</w:t>
      </w:r>
      <w:r w:rsidR="00E23D3D" w:rsidRPr="00EC33B5">
        <w:rPr>
          <w:rFonts w:hAnsi="標楷體" w:hint="eastAsia"/>
        </w:rPr>
        <w:t>1</w:t>
      </w:r>
      <w:r w:rsidR="00E23D3D" w:rsidRPr="00EC33B5">
        <w:rPr>
          <w:rFonts w:hAnsi="標楷體"/>
        </w:rPr>
        <w:t>8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9</w:t>
      </w:r>
      <w:r w:rsidR="00E23D3D" w:rsidRPr="00EC33B5">
        <w:rPr>
          <w:rFonts w:hAnsi="標楷體"/>
        </w:rPr>
        <w:t>,298</w:t>
      </w:r>
      <w:r w:rsidRPr="00EC33B5">
        <w:rPr>
          <w:rFonts w:hAnsi="標楷體" w:hint="eastAsia"/>
        </w:rPr>
        <w:t>萬元，本期淨</w:t>
      </w:r>
      <w:r w:rsidR="00E23D3D" w:rsidRPr="00EC33B5">
        <w:rPr>
          <w:rFonts w:hAnsi="標楷體" w:hint="eastAsia"/>
        </w:rPr>
        <w:t>損</w:t>
      </w:r>
      <w:r w:rsidR="00803935" w:rsidRPr="00EC33B5">
        <w:rPr>
          <w:rFonts w:hAnsi="標楷體" w:hint="eastAsia"/>
        </w:rPr>
        <w:t>為</w:t>
      </w:r>
      <w:r w:rsidRPr="00EC33B5">
        <w:rPr>
          <w:rFonts w:hAnsi="標楷體" w:hint="eastAsia"/>
        </w:rPr>
        <w:t>1</w:t>
      </w:r>
      <w:r w:rsidR="00E23D3D" w:rsidRPr="00EC33B5">
        <w:rPr>
          <w:rFonts w:hAnsi="標楷體"/>
        </w:rPr>
        <w:t>6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5</w:t>
      </w:r>
      <w:r w:rsidRPr="00EC33B5">
        <w:rPr>
          <w:rFonts w:hAnsi="標楷體" w:hint="eastAsia"/>
        </w:rPr>
        <w:t>,</w:t>
      </w:r>
      <w:r w:rsidR="00E23D3D" w:rsidRPr="00EC33B5">
        <w:rPr>
          <w:rFonts w:hAnsi="標楷體"/>
        </w:rPr>
        <w:t>537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9</w:t>
      </w:r>
      <w:r w:rsidRPr="00EC33B5">
        <w:rPr>
          <w:rFonts w:hAnsi="標楷體" w:hint="eastAsia"/>
        </w:rPr>
        <w:t>千元，較1</w:t>
      </w:r>
      <w:r w:rsidRPr="00EC33B5">
        <w:rPr>
          <w:rFonts w:hAnsi="標楷體"/>
        </w:rPr>
        <w:t>1</w:t>
      </w:r>
      <w:r w:rsidR="00E23D3D" w:rsidRPr="00EC33B5">
        <w:rPr>
          <w:rFonts w:hAnsi="標楷體"/>
        </w:rPr>
        <w:t>2</w:t>
      </w:r>
      <w:r w:rsidRPr="00EC33B5">
        <w:rPr>
          <w:rFonts w:hAnsi="標楷體" w:hint="eastAsia"/>
        </w:rPr>
        <w:t>年度本期淨利</w:t>
      </w:r>
      <w:r w:rsidRPr="00EC33B5">
        <w:rPr>
          <w:rFonts w:hAnsi="標楷體" w:hint="eastAsia"/>
          <w:lang w:eastAsia="zh-HK"/>
        </w:rPr>
        <w:t>預算數</w:t>
      </w:r>
      <w:r w:rsidR="004E284F" w:rsidRPr="00EC33B5">
        <w:rPr>
          <w:rFonts w:hAnsi="標楷體" w:hint="eastAsia"/>
          <w:lang w:eastAsia="zh-HK"/>
        </w:rPr>
        <w:t>8</w:t>
      </w:r>
      <w:r w:rsidR="00E23D3D" w:rsidRPr="00EC33B5">
        <w:rPr>
          <w:rFonts w:hAnsi="標楷體"/>
          <w:lang w:eastAsia="zh-HK"/>
        </w:rPr>
        <w:t>9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3</w:t>
      </w:r>
      <w:r w:rsidR="00E23D3D" w:rsidRPr="00EC33B5">
        <w:rPr>
          <w:rFonts w:hAnsi="標楷體"/>
        </w:rPr>
        <w:t>,507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3千</w:t>
      </w:r>
      <w:r w:rsidRPr="00EC33B5">
        <w:rPr>
          <w:rFonts w:hAnsi="標楷體" w:hint="eastAsia"/>
        </w:rPr>
        <w:t>元</w:t>
      </w:r>
      <w:r w:rsidRPr="00EC33B5">
        <w:rPr>
          <w:rFonts w:hAnsi="標楷體" w:hint="eastAsia"/>
          <w:lang w:eastAsia="zh-HK"/>
        </w:rPr>
        <w:t>增加</w:t>
      </w:r>
      <w:r w:rsidR="00E23D3D" w:rsidRPr="00EC33B5">
        <w:rPr>
          <w:rFonts w:hAnsi="標楷體" w:hint="eastAsia"/>
          <w:lang w:eastAsia="zh-HK"/>
        </w:rPr>
        <w:t>淨損</w:t>
      </w:r>
      <w:r w:rsidR="004E284F" w:rsidRPr="00EC33B5">
        <w:rPr>
          <w:rFonts w:hAnsi="標楷體" w:hint="eastAsia"/>
        </w:rPr>
        <w:t>1</w:t>
      </w:r>
      <w:r w:rsidR="004E284F" w:rsidRPr="00EC33B5">
        <w:rPr>
          <w:rFonts w:hAnsi="標楷體"/>
        </w:rPr>
        <w:t>0</w:t>
      </w:r>
      <w:r w:rsidR="00E23D3D" w:rsidRPr="00EC33B5">
        <w:rPr>
          <w:rFonts w:hAnsi="標楷體"/>
        </w:rPr>
        <w:t>5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9</w:t>
      </w:r>
      <w:r w:rsidRPr="00EC33B5">
        <w:rPr>
          <w:rFonts w:hAnsi="標楷體"/>
        </w:rPr>
        <w:t>,</w:t>
      </w:r>
      <w:r w:rsidR="00E23D3D" w:rsidRPr="00EC33B5">
        <w:rPr>
          <w:rFonts w:hAnsi="標楷體"/>
        </w:rPr>
        <w:t>045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2</w:t>
      </w:r>
      <w:r w:rsidRPr="00EC33B5">
        <w:rPr>
          <w:rFonts w:hAnsi="標楷體" w:hint="eastAsia"/>
          <w:lang w:eastAsia="zh-HK"/>
        </w:rPr>
        <w:t>千</w:t>
      </w:r>
      <w:r w:rsidRPr="00EC33B5">
        <w:rPr>
          <w:rFonts w:hAnsi="標楷體" w:hint="eastAsia"/>
        </w:rPr>
        <w:t>元(</w:t>
      </w:r>
      <w:r w:rsidR="00E23D3D" w:rsidRPr="00EC33B5">
        <w:rPr>
          <w:rFonts w:hAnsi="標楷體" w:hint="eastAsia"/>
        </w:rPr>
        <w:t>-</w:t>
      </w:r>
      <w:r w:rsidR="004E284F" w:rsidRPr="00EC33B5">
        <w:rPr>
          <w:rFonts w:hAnsi="標楷體" w:hint="eastAsia"/>
        </w:rPr>
        <w:t>1</w:t>
      </w:r>
      <w:r w:rsidR="00E23D3D" w:rsidRPr="00EC33B5">
        <w:rPr>
          <w:rFonts w:hAnsi="標楷體"/>
        </w:rPr>
        <w:t>18</w:t>
      </w:r>
      <w:r w:rsidRPr="00EC33B5">
        <w:rPr>
          <w:rFonts w:hAnsi="標楷體" w:hint="eastAsia"/>
        </w:rPr>
        <w:t>.</w:t>
      </w:r>
      <w:r w:rsidRPr="00EC33B5">
        <w:rPr>
          <w:rFonts w:hAnsi="標楷體"/>
        </w:rPr>
        <w:t>5</w:t>
      </w:r>
      <w:r w:rsidR="00E23D3D" w:rsidRPr="00EC33B5">
        <w:rPr>
          <w:rFonts w:hAnsi="標楷體"/>
        </w:rPr>
        <w:t>3</w:t>
      </w:r>
      <w:r w:rsidRPr="00EC33B5">
        <w:rPr>
          <w:rFonts w:hAnsi="標楷體" w:hint="eastAsia"/>
        </w:rPr>
        <w:t>%)。謹就中華郵政公司1</w:t>
      </w:r>
      <w:r w:rsidRPr="00EC33B5">
        <w:rPr>
          <w:rFonts w:hAnsi="標楷體"/>
        </w:rPr>
        <w:t>1</w:t>
      </w:r>
      <w:r w:rsidR="003D1075" w:rsidRPr="00EC33B5">
        <w:rPr>
          <w:rFonts w:hAnsi="標楷體"/>
        </w:rPr>
        <w:t>2</w:t>
      </w:r>
      <w:r w:rsidRPr="00EC33B5">
        <w:rPr>
          <w:rFonts w:hAnsi="標楷體" w:hint="eastAsia"/>
        </w:rPr>
        <w:t>年度營業決算評估如下：</w:t>
      </w:r>
    </w:p>
    <w:p w:rsidR="001415C9" w:rsidRPr="00EC33B5" w:rsidRDefault="00762E79" w:rsidP="001415C9">
      <w:pPr>
        <w:pStyle w:val="14"/>
        <w:ind w:left="567" w:hanging="567"/>
        <w:rPr>
          <w:rFonts w:hAnsi="標楷體" w:hint="eastAsia"/>
        </w:rPr>
      </w:pPr>
      <w:bookmarkStart w:id="1" w:name="_Toc193270107"/>
      <w:r w:rsidRPr="00EC33B5">
        <w:rPr>
          <w:rFonts w:hAnsi="標楷體" w:hint="eastAsia"/>
        </w:rPr>
        <w:t>二</w:t>
      </w:r>
      <w:r w:rsidR="000B38A0" w:rsidRPr="00EC33B5">
        <w:rPr>
          <w:rFonts w:hAnsi="標楷體" w:hint="eastAsia"/>
        </w:rPr>
        <w:t>、</w:t>
      </w:r>
      <w:bookmarkStart w:id="2" w:name="_Toc58645593"/>
      <w:bookmarkStart w:id="3" w:name="_Toc58646211"/>
      <w:bookmarkStart w:id="4" w:name="_Toc61147923"/>
      <w:bookmarkStart w:id="5" w:name="_Toc93770451"/>
      <w:r w:rsidR="005E533C">
        <w:rPr>
          <w:rFonts w:hAnsi="標楷體" w:hint="eastAsia"/>
        </w:rPr>
        <w:t>1</w:t>
      </w:r>
      <w:r w:rsidR="005E533C">
        <w:rPr>
          <w:rFonts w:hAnsi="標楷體"/>
        </w:rPr>
        <w:t>12</w:t>
      </w:r>
      <w:r w:rsidR="005E533C">
        <w:rPr>
          <w:rFonts w:hAnsi="標楷體" w:hint="eastAsia"/>
        </w:rPr>
        <w:t>年度調查</w:t>
      </w:r>
      <w:r w:rsidR="00C47E9F" w:rsidRPr="00EC33B5">
        <w:rPr>
          <w:rFonts w:hAnsi="標楷體" w:hint="eastAsia"/>
        </w:rPr>
        <w:t>國人使用行動支付比率逾4成</w:t>
      </w:r>
      <w:r w:rsidR="0031730B" w:rsidRPr="00EC33B5">
        <w:rPr>
          <w:rFonts w:hAnsi="標楷體" w:hint="eastAsia"/>
        </w:rPr>
        <w:t>，</w:t>
      </w:r>
      <w:r w:rsidR="00C47E9F" w:rsidRPr="00EC33B5">
        <w:rPr>
          <w:rFonts w:hAnsi="標楷體" w:hint="eastAsia"/>
        </w:rPr>
        <w:t>然中華郵政公司</w:t>
      </w:r>
      <w:r w:rsidR="00C835D9" w:rsidRPr="00EC33B5">
        <w:rPr>
          <w:rFonts w:hAnsi="標楷體" w:hint="eastAsia"/>
        </w:rPr>
        <w:t>行動支付</w:t>
      </w:r>
      <w:r w:rsidR="0031730B" w:rsidRPr="00EC33B5">
        <w:rPr>
          <w:rFonts w:hAnsi="標楷體" w:hint="eastAsia"/>
        </w:rPr>
        <w:t>之</w:t>
      </w:r>
      <w:r w:rsidR="003F1BA0" w:rsidRPr="00EC33B5">
        <w:rPr>
          <w:rFonts w:hAnsi="標楷體" w:hint="eastAsia"/>
        </w:rPr>
        <w:t>服務比率</w:t>
      </w:r>
      <w:r w:rsidR="00063E8B" w:rsidRPr="00EC33B5">
        <w:rPr>
          <w:rFonts w:hAnsi="標楷體" w:hint="eastAsia"/>
        </w:rPr>
        <w:t>未</w:t>
      </w:r>
      <w:r w:rsidR="00A15D59" w:rsidRPr="00EC33B5">
        <w:rPr>
          <w:rFonts w:hAnsi="標楷體" w:hint="eastAsia"/>
        </w:rPr>
        <w:t>及7</w:t>
      </w:r>
      <w:r w:rsidR="00A15D59" w:rsidRPr="00EC33B5">
        <w:rPr>
          <w:rFonts w:hAnsi="標楷體"/>
        </w:rPr>
        <w:t>%</w:t>
      </w:r>
      <w:r w:rsidR="00C835D9" w:rsidRPr="00EC33B5">
        <w:rPr>
          <w:rFonts w:hAnsi="標楷體" w:hint="eastAsia"/>
        </w:rPr>
        <w:t>，</w:t>
      </w:r>
      <w:r w:rsidR="00A15D59" w:rsidRPr="00EC33B5">
        <w:rPr>
          <w:rFonts w:hAnsi="標楷體" w:hint="eastAsia"/>
        </w:rPr>
        <w:t>尚有精進空間</w:t>
      </w:r>
      <w:bookmarkEnd w:id="1"/>
    </w:p>
    <w:p w:rsidR="00710AC8" w:rsidRPr="00EC33B5" w:rsidRDefault="001415C9" w:rsidP="001415C9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t>中華郵政公司</w:t>
      </w:r>
      <w:r w:rsidR="00710AC8" w:rsidRPr="00EC33B5">
        <w:rPr>
          <w:rFonts w:hAnsi="標楷體" w:hint="eastAsia"/>
        </w:rPr>
        <w:t>1</w:t>
      </w:r>
      <w:r w:rsidR="00710AC8" w:rsidRPr="00EC33B5">
        <w:rPr>
          <w:rFonts w:hAnsi="標楷體"/>
        </w:rPr>
        <w:t>12</w:t>
      </w:r>
      <w:r w:rsidR="00710AC8" w:rsidRPr="00EC33B5">
        <w:rPr>
          <w:rFonts w:hAnsi="標楷體" w:hint="eastAsia"/>
        </w:rPr>
        <w:t>年度預算</w:t>
      </w:r>
      <w:r w:rsidR="006E5C89" w:rsidRPr="00EC33B5">
        <w:rPr>
          <w:rFonts w:hAnsi="標楷體" w:hint="eastAsia"/>
        </w:rPr>
        <w:t>書</w:t>
      </w:r>
      <w:r w:rsidR="00710AC8" w:rsidRPr="00EC33B5">
        <w:rPr>
          <w:rFonts w:hAnsi="標楷體" w:hint="eastAsia"/>
        </w:rPr>
        <w:t>之主要營運項目經營趨勢有關</w:t>
      </w:r>
      <w:r w:rsidR="007519F2">
        <w:rPr>
          <w:rFonts w:hAnsi="標楷體" w:hint="eastAsia"/>
        </w:rPr>
        <w:t>儲金</w:t>
      </w:r>
      <w:r w:rsidR="00710AC8" w:rsidRPr="00EC33B5">
        <w:rPr>
          <w:rFonts w:hAnsi="標楷體" w:hint="eastAsia"/>
        </w:rPr>
        <w:t>業務揭示：「</w:t>
      </w:r>
      <w:r w:rsidR="007519F2">
        <w:rPr>
          <w:rFonts w:hAnsi="標楷體" w:hint="eastAsia"/>
        </w:rPr>
        <w:t>本公司持續推動數位金融業務</w:t>
      </w:r>
      <w:r w:rsidR="00CE7052" w:rsidRPr="00EC33B5">
        <w:rPr>
          <w:rFonts w:hAnsi="標楷體" w:hint="eastAsia"/>
        </w:rPr>
        <w:t>，</w:t>
      </w:r>
      <w:r w:rsidR="007519F2">
        <w:rPr>
          <w:rFonts w:hAnsi="標楷體" w:hint="eastAsia"/>
        </w:rPr>
        <w:t>發展開放金融服務，加強建構數位友善金融服務場景，並積極</w:t>
      </w:r>
      <w:r w:rsidR="009B5707">
        <w:rPr>
          <w:rFonts w:hAnsi="標楷體" w:hint="eastAsia"/>
        </w:rPr>
        <w:t>持續與電子支付業者合作，強化自動化設</w:t>
      </w:r>
      <w:r w:rsidR="009B5707" w:rsidRPr="009B5707">
        <w:rPr>
          <w:rFonts w:hAnsi="標楷體" w:hint="eastAsia"/>
        </w:rPr>
        <w:t>備功能</w:t>
      </w:r>
      <w:r w:rsidR="009B5707">
        <w:rPr>
          <w:rFonts w:hAnsi="標楷體" w:hint="eastAsia"/>
        </w:rPr>
        <w:t>，落實普惠金</w:t>
      </w:r>
      <w:r w:rsidR="009B5707" w:rsidRPr="009B5707">
        <w:rPr>
          <w:rFonts w:hAnsi="標楷體" w:hint="eastAsia"/>
        </w:rPr>
        <w:t>融</w:t>
      </w:r>
      <w:r w:rsidR="00D54136" w:rsidRPr="00EC33B5">
        <w:rPr>
          <w:rFonts w:hAnsi="標楷體" w:hint="eastAsia"/>
        </w:rPr>
        <w:t>。</w:t>
      </w:r>
      <w:r w:rsidR="00710AC8" w:rsidRPr="00EC33B5">
        <w:rPr>
          <w:rFonts w:hAnsi="標楷體" w:hint="eastAsia"/>
        </w:rPr>
        <w:t>」</w:t>
      </w:r>
      <w:r w:rsidR="00A26318" w:rsidRPr="00EC33B5">
        <w:rPr>
          <w:rFonts w:hAnsi="標楷體" w:hint="eastAsia"/>
        </w:rPr>
        <w:t>，及</w:t>
      </w:r>
      <w:r w:rsidR="00D44EC0" w:rsidRPr="00EC33B5">
        <w:rPr>
          <w:rFonts w:hAnsi="標楷體" w:hint="eastAsia"/>
        </w:rPr>
        <w:t>該</w:t>
      </w:r>
      <w:r w:rsidR="00710AC8" w:rsidRPr="00EC33B5">
        <w:rPr>
          <w:rFonts w:hAnsi="標楷體" w:hint="eastAsia"/>
        </w:rPr>
        <w:t>公司11</w:t>
      </w:r>
      <w:r w:rsidR="00D44EC0" w:rsidRPr="00EC33B5">
        <w:rPr>
          <w:rFonts w:hAnsi="標楷體"/>
        </w:rPr>
        <w:t>2</w:t>
      </w:r>
      <w:r w:rsidR="00710AC8" w:rsidRPr="00EC33B5">
        <w:rPr>
          <w:rFonts w:hAnsi="標楷體"/>
        </w:rPr>
        <w:t xml:space="preserve"> </w:t>
      </w:r>
      <w:r w:rsidR="00710AC8" w:rsidRPr="00EC33B5">
        <w:rPr>
          <w:rFonts w:hAnsi="標楷體" w:hint="eastAsia"/>
        </w:rPr>
        <w:t>年度</w:t>
      </w:r>
      <w:r w:rsidR="00D44EC0" w:rsidRPr="00EC33B5">
        <w:rPr>
          <w:rFonts w:hAnsi="標楷體" w:hint="eastAsia"/>
        </w:rPr>
        <w:t>決算</w:t>
      </w:r>
      <w:r w:rsidR="0011578D">
        <w:rPr>
          <w:rFonts w:hAnsi="標楷體" w:hint="eastAsia"/>
        </w:rPr>
        <w:t>儲金</w:t>
      </w:r>
      <w:r w:rsidR="00FE32C7">
        <w:rPr>
          <w:rFonts w:hAnsi="標楷體" w:hint="eastAsia"/>
        </w:rPr>
        <w:t>之營運值</w:t>
      </w:r>
      <w:r w:rsidR="0011578D">
        <w:rPr>
          <w:rFonts w:hAnsi="標楷體" w:hint="eastAsia"/>
        </w:rPr>
        <w:t>77</w:t>
      </w:r>
      <w:r w:rsidR="0011578D">
        <w:rPr>
          <w:rFonts w:hAnsi="標楷體"/>
        </w:rPr>
        <w:t>7</w:t>
      </w:r>
      <w:r w:rsidR="00D44EC0" w:rsidRPr="00EC33B5">
        <w:rPr>
          <w:rFonts w:hAnsi="標楷體" w:hint="eastAsia"/>
        </w:rPr>
        <w:t>億</w:t>
      </w:r>
      <w:r w:rsidR="0011578D">
        <w:rPr>
          <w:rFonts w:hAnsi="標楷體" w:hint="eastAsia"/>
        </w:rPr>
        <w:t>6</w:t>
      </w:r>
      <w:r w:rsidR="0011578D">
        <w:rPr>
          <w:rFonts w:hAnsi="標楷體"/>
        </w:rPr>
        <w:t>26</w:t>
      </w:r>
      <w:r w:rsidR="00D44EC0" w:rsidRPr="00EC33B5">
        <w:rPr>
          <w:rFonts w:hAnsi="標楷體" w:hint="eastAsia"/>
        </w:rPr>
        <w:t>萬</w:t>
      </w:r>
      <w:r w:rsidR="0011578D">
        <w:rPr>
          <w:rFonts w:hAnsi="標楷體" w:hint="eastAsia"/>
        </w:rPr>
        <w:t>8千</w:t>
      </w:r>
      <w:r w:rsidR="00D44EC0" w:rsidRPr="00EC33B5">
        <w:rPr>
          <w:rFonts w:hAnsi="標楷體" w:hint="eastAsia"/>
        </w:rPr>
        <w:t>元，較預算數</w:t>
      </w:r>
      <w:r w:rsidR="0011578D">
        <w:rPr>
          <w:rFonts w:hAnsi="標楷體" w:hint="eastAsia"/>
        </w:rPr>
        <w:t>5</w:t>
      </w:r>
      <w:r w:rsidR="0011578D">
        <w:rPr>
          <w:rFonts w:hAnsi="標楷體"/>
        </w:rPr>
        <w:t>72</w:t>
      </w:r>
      <w:r w:rsidR="00D44EC0" w:rsidRPr="00EC33B5">
        <w:rPr>
          <w:rFonts w:hAnsi="標楷體" w:hint="eastAsia"/>
        </w:rPr>
        <w:t>億</w:t>
      </w:r>
      <w:r w:rsidR="0011578D">
        <w:rPr>
          <w:rFonts w:hAnsi="標楷體" w:hint="eastAsia"/>
        </w:rPr>
        <w:t>9</w:t>
      </w:r>
      <w:r w:rsidR="0011578D">
        <w:rPr>
          <w:rFonts w:hAnsi="標楷體"/>
        </w:rPr>
        <w:t>,865</w:t>
      </w:r>
      <w:r w:rsidR="00CE7052">
        <w:rPr>
          <w:rFonts w:hAnsi="標楷體" w:hint="eastAsia"/>
        </w:rPr>
        <w:t>萬元</w:t>
      </w:r>
      <w:r w:rsidR="00D44EC0" w:rsidRPr="00EC33B5">
        <w:rPr>
          <w:rFonts w:hAnsi="標楷體" w:hint="eastAsia"/>
        </w:rPr>
        <w:t>增加</w:t>
      </w:r>
      <w:r w:rsidR="0011578D">
        <w:rPr>
          <w:rFonts w:hAnsi="標楷體" w:hint="eastAsia"/>
        </w:rPr>
        <w:t>2</w:t>
      </w:r>
      <w:r w:rsidR="0011578D">
        <w:rPr>
          <w:rFonts w:hAnsi="標楷體"/>
        </w:rPr>
        <w:t>04</w:t>
      </w:r>
      <w:r w:rsidR="0011578D">
        <w:rPr>
          <w:rFonts w:hAnsi="標楷體" w:hint="eastAsia"/>
        </w:rPr>
        <w:t>億7</w:t>
      </w:r>
      <w:r w:rsidR="0011578D">
        <w:rPr>
          <w:rFonts w:hAnsi="標楷體"/>
        </w:rPr>
        <w:t>61</w:t>
      </w:r>
      <w:r w:rsidR="009870F9" w:rsidRPr="00EC33B5">
        <w:rPr>
          <w:rFonts w:hAnsi="標楷體" w:hint="eastAsia"/>
        </w:rPr>
        <w:t>萬</w:t>
      </w:r>
      <w:r w:rsidR="0011578D">
        <w:rPr>
          <w:rFonts w:hAnsi="標楷體" w:hint="eastAsia"/>
        </w:rPr>
        <w:t>8</w:t>
      </w:r>
      <w:r w:rsidR="009870F9" w:rsidRPr="00EC33B5">
        <w:rPr>
          <w:rFonts w:hAnsi="標楷體" w:hint="eastAsia"/>
        </w:rPr>
        <w:t>千元(增幅</w:t>
      </w:r>
      <w:r w:rsidR="0011578D">
        <w:rPr>
          <w:rFonts w:hAnsi="標楷體" w:hint="eastAsia"/>
        </w:rPr>
        <w:t>3</w:t>
      </w:r>
      <w:r w:rsidR="0011578D">
        <w:rPr>
          <w:rFonts w:hAnsi="標楷體"/>
        </w:rPr>
        <w:t>5</w:t>
      </w:r>
      <w:r w:rsidR="009870F9" w:rsidRPr="00EC33B5">
        <w:rPr>
          <w:rFonts w:hAnsi="標楷體"/>
        </w:rPr>
        <w:t>.</w:t>
      </w:r>
      <w:r w:rsidR="0011578D">
        <w:rPr>
          <w:rFonts w:hAnsi="標楷體"/>
        </w:rPr>
        <w:t>62</w:t>
      </w:r>
      <w:r w:rsidR="009870F9" w:rsidRPr="00EC33B5">
        <w:rPr>
          <w:rFonts w:hAnsi="標楷體"/>
        </w:rPr>
        <w:t>%)</w:t>
      </w:r>
      <w:r w:rsidR="009870F9" w:rsidRPr="00EC33B5">
        <w:rPr>
          <w:rFonts w:hAnsi="標楷體" w:hint="eastAsia"/>
        </w:rPr>
        <w:t>。</w:t>
      </w:r>
    </w:p>
    <w:p w:rsidR="0063209C" w:rsidRPr="00EC33B5" w:rsidRDefault="00F0565D" w:rsidP="00E17DEB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t>依</w:t>
      </w:r>
      <w:r w:rsidR="00E17DEB" w:rsidRPr="00EC33B5">
        <w:rPr>
          <w:rFonts w:hAnsi="標楷體" w:hint="eastAsia"/>
        </w:rPr>
        <w:t>數位發展部</w:t>
      </w:r>
      <w:r w:rsidRPr="00EC33B5">
        <w:rPr>
          <w:rFonts w:hAnsi="標楷體" w:hint="eastAsia"/>
        </w:rPr>
        <w:t>官網公布</w:t>
      </w:r>
      <w:r w:rsidR="00A15D59" w:rsidRPr="00EC33B5">
        <w:rPr>
          <w:rFonts w:hAnsi="標楷體" w:hint="eastAsia"/>
        </w:rPr>
        <w:t>之</w:t>
      </w:r>
      <w:r w:rsidR="00E17DEB" w:rsidRPr="00EC33B5">
        <w:rPr>
          <w:rFonts w:hAnsi="標楷體" w:hint="eastAsia"/>
        </w:rPr>
        <w:t>「112 年數位發展調查報告」</w:t>
      </w:r>
      <w:r w:rsidR="00920636">
        <w:rPr>
          <w:rFonts w:hAnsi="標楷體" w:hint="eastAsia"/>
        </w:rPr>
        <w:t>摘述</w:t>
      </w:r>
      <w:r w:rsidR="00E17DEB" w:rsidRPr="00EC33B5">
        <w:rPr>
          <w:rFonts w:hAnsi="標楷體" w:hint="eastAsia"/>
        </w:rPr>
        <w:t>略以，1</w:t>
      </w:r>
      <w:r w:rsidR="00E17DEB" w:rsidRPr="00EC33B5">
        <w:rPr>
          <w:rFonts w:hAnsi="標楷體"/>
        </w:rPr>
        <w:t>2</w:t>
      </w:r>
      <w:r w:rsidR="00E17DEB" w:rsidRPr="00EC33B5">
        <w:rPr>
          <w:rFonts w:hAnsi="標楷體" w:hint="eastAsia"/>
        </w:rPr>
        <w:t>歲以上網路族最近3個月使用行動支付之比率逐年成長，從109年調查之32.8%、111年調查之41.4%，增加為112年調查之43.6%。準此，因應</w:t>
      </w:r>
      <w:r w:rsidR="00ED7928" w:rsidRPr="00EC33B5">
        <w:rPr>
          <w:rFonts w:hAnsi="標楷體" w:hint="eastAsia"/>
        </w:rPr>
        <w:t>近年消費者支付方式轉變，</w:t>
      </w:r>
      <w:r w:rsidR="001A228A" w:rsidRPr="00EC33B5">
        <w:rPr>
          <w:rFonts w:hAnsi="標楷體" w:hint="eastAsia"/>
        </w:rPr>
        <w:t>中華郵政公司</w:t>
      </w:r>
      <w:r w:rsidR="00A37303" w:rsidRPr="00EC33B5">
        <w:rPr>
          <w:rFonts w:hAnsi="標楷體" w:hint="eastAsia"/>
        </w:rPr>
        <w:t>行動支付推動係以HCE手機VISA卡、金融卡雲支付等為主</w:t>
      </w:r>
      <w:r w:rsidR="00E17DEB" w:rsidRPr="00EC33B5">
        <w:rPr>
          <w:rFonts w:hAnsi="標楷體" w:hint="eastAsia"/>
        </w:rPr>
        <w:t>，</w:t>
      </w:r>
      <w:r w:rsidR="00C47E9F" w:rsidRPr="00EC33B5">
        <w:rPr>
          <w:rFonts w:hAnsi="標楷體" w:hint="eastAsia"/>
        </w:rPr>
        <w:t>然觀察</w:t>
      </w:r>
      <w:r w:rsidR="00BE0E01" w:rsidRPr="00EC33B5">
        <w:rPr>
          <w:rFonts w:hAnsi="標楷體" w:hint="eastAsia"/>
        </w:rPr>
        <w:t>HCE手機VISA</w:t>
      </w:r>
      <w:r w:rsidR="00C65644" w:rsidRPr="00EC33B5">
        <w:rPr>
          <w:rFonts w:hAnsi="標楷體" w:hint="eastAsia"/>
        </w:rPr>
        <w:t>卡、金融卡雲支付分別於</w:t>
      </w:r>
      <w:r w:rsidR="00BE0E01" w:rsidRPr="00EC33B5">
        <w:rPr>
          <w:rFonts w:hAnsi="標楷體" w:hint="eastAsia"/>
        </w:rPr>
        <w:t>106年12月</w:t>
      </w:r>
      <w:r w:rsidR="00C65644" w:rsidRPr="00EC33B5">
        <w:rPr>
          <w:rFonts w:hAnsi="標楷體" w:hint="eastAsia"/>
        </w:rPr>
        <w:t>、</w:t>
      </w:r>
      <w:r w:rsidR="00BE0E01" w:rsidRPr="00EC33B5">
        <w:rPr>
          <w:rFonts w:hAnsi="標楷體" w:hint="eastAsia"/>
        </w:rPr>
        <w:t>1</w:t>
      </w:r>
      <w:r w:rsidR="00BE0E01" w:rsidRPr="00EC33B5">
        <w:rPr>
          <w:rFonts w:hAnsi="標楷體"/>
        </w:rPr>
        <w:t>08</w:t>
      </w:r>
      <w:r w:rsidR="00BE0E01" w:rsidRPr="00EC33B5">
        <w:rPr>
          <w:rFonts w:hAnsi="標楷體" w:hint="eastAsia"/>
        </w:rPr>
        <w:t>年3月開辦，截至1</w:t>
      </w:r>
      <w:r w:rsidR="00BE0E01" w:rsidRPr="00EC33B5">
        <w:rPr>
          <w:rFonts w:hAnsi="標楷體"/>
        </w:rPr>
        <w:t>1</w:t>
      </w:r>
      <w:r w:rsidR="002B4361" w:rsidRPr="00EC33B5">
        <w:rPr>
          <w:rFonts w:hAnsi="標楷體"/>
        </w:rPr>
        <w:t>2</w:t>
      </w:r>
      <w:r w:rsidR="00BE0E01" w:rsidRPr="00EC33B5">
        <w:rPr>
          <w:rFonts w:hAnsi="標楷體" w:hint="eastAsia"/>
        </w:rPr>
        <w:t>年</w:t>
      </w:r>
      <w:r w:rsidR="00FF1749" w:rsidRPr="00EC33B5">
        <w:rPr>
          <w:rFonts w:hAnsi="標楷體" w:hint="eastAsia"/>
        </w:rPr>
        <w:t>底止</w:t>
      </w:r>
      <w:r w:rsidR="00BE0E01" w:rsidRPr="00EC33B5">
        <w:rPr>
          <w:rFonts w:hAnsi="標楷體" w:hint="eastAsia"/>
        </w:rPr>
        <w:t>發卡數各</w:t>
      </w:r>
      <w:r w:rsidR="002B4361" w:rsidRPr="00EC33B5">
        <w:rPr>
          <w:rFonts w:hAnsi="標楷體" w:hint="eastAsia"/>
        </w:rPr>
        <w:t>3</w:t>
      </w:r>
      <w:r w:rsidR="002B4361" w:rsidRPr="00EC33B5">
        <w:rPr>
          <w:rFonts w:hAnsi="標楷體"/>
        </w:rPr>
        <w:t>1</w:t>
      </w:r>
      <w:r w:rsidR="00BE0E01" w:rsidRPr="00EC33B5">
        <w:rPr>
          <w:rFonts w:hAnsi="標楷體" w:hint="eastAsia"/>
        </w:rPr>
        <w:t>萬</w:t>
      </w:r>
      <w:r w:rsidR="00465026" w:rsidRPr="00EC33B5">
        <w:rPr>
          <w:rFonts w:hAnsi="標楷體" w:hint="eastAsia"/>
        </w:rPr>
        <w:t>餘</w:t>
      </w:r>
      <w:r w:rsidR="00BE0E01" w:rsidRPr="00EC33B5">
        <w:rPr>
          <w:rFonts w:hAnsi="標楷體" w:hint="eastAsia"/>
        </w:rPr>
        <w:t>張、</w:t>
      </w:r>
      <w:r w:rsidR="002B4361" w:rsidRPr="00EC33B5">
        <w:rPr>
          <w:rFonts w:hAnsi="標楷體" w:hint="eastAsia"/>
        </w:rPr>
        <w:t>1</w:t>
      </w:r>
      <w:r w:rsidR="002B4361" w:rsidRPr="00EC33B5">
        <w:rPr>
          <w:rFonts w:hAnsi="標楷體"/>
        </w:rPr>
        <w:t>08</w:t>
      </w:r>
      <w:r w:rsidR="00BE0E01" w:rsidRPr="00EC33B5">
        <w:rPr>
          <w:rFonts w:hAnsi="標楷體" w:hint="eastAsia"/>
        </w:rPr>
        <w:t>萬</w:t>
      </w:r>
      <w:r w:rsidR="00465026" w:rsidRPr="00EC33B5">
        <w:rPr>
          <w:rFonts w:hAnsi="標楷體" w:hint="eastAsia"/>
        </w:rPr>
        <w:t>餘</w:t>
      </w:r>
      <w:r w:rsidR="00BE0E01" w:rsidRPr="00EC33B5">
        <w:rPr>
          <w:rFonts w:hAnsi="標楷體" w:hint="eastAsia"/>
        </w:rPr>
        <w:t>張，交易筆數各</w:t>
      </w:r>
      <w:r w:rsidR="002B4361" w:rsidRPr="00EC33B5">
        <w:rPr>
          <w:rFonts w:hAnsi="標楷體"/>
        </w:rPr>
        <w:t>36</w:t>
      </w:r>
      <w:r w:rsidR="00BE0E01" w:rsidRPr="00EC33B5">
        <w:rPr>
          <w:rFonts w:hAnsi="標楷體" w:hint="eastAsia"/>
        </w:rPr>
        <w:t>萬</w:t>
      </w:r>
      <w:r w:rsidR="00465026" w:rsidRPr="00EC33B5">
        <w:rPr>
          <w:rFonts w:hAnsi="標楷體" w:hint="eastAsia"/>
        </w:rPr>
        <w:t>餘</w:t>
      </w:r>
      <w:r w:rsidR="00BE0E01" w:rsidRPr="00EC33B5">
        <w:rPr>
          <w:rFonts w:hAnsi="標楷體" w:hint="eastAsia"/>
        </w:rPr>
        <w:t>筆、</w:t>
      </w:r>
      <w:r w:rsidR="002B4361" w:rsidRPr="00EC33B5">
        <w:rPr>
          <w:rFonts w:hAnsi="標楷體" w:hint="eastAsia"/>
        </w:rPr>
        <w:t>7</w:t>
      </w:r>
      <w:r w:rsidR="00BE0E01" w:rsidRPr="00EC33B5">
        <w:rPr>
          <w:rFonts w:hAnsi="標楷體"/>
        </w:rPr>
        <w:t>,</w:t>
      </w:r>
      <w:r w:rsidR="002B4361" w:rsidRPr="00EC33B5">
        <w:rPr>
          <w:rFonts w:hAnsi="標楷體"/>
        </w:rPr>
        <w:t>245</w:t>
      </w:r>
      <w:r w:rsidR="00BE0E01" w:rsidRPr="00EC33B5">
        <w:rPr>
          <w:rFonts w:hAnsi="標楷體" w:hint="eastAsia"/>
        </w:rPr>
        <w:t>萬</w:t>
      </w:r>
      <w:r w:rsidR="00465026" w:rsidRPr="00EC33B5">
        <w:rPr>
          <w:rFonts w:hAnsi="標楷體" w:hint="eastAsia"/>
        </w:rPr>
        <w:t>餘</w:t>
      </w:r>
      <w:r w:rsidR="00BE0E01" w:rsidRPr="00EC33B5">
        <w:rPr>
          <w:rFonts w:hAnsi="標楷體" w:hint="eastAsia"/>
        </w:rPr>
        <w:t>筆，交易金額各</w:t>
      </w:r>
      <w:r w:rsidR="002B4361" w:rsidRPr="00EC33B5">
        <w:rPr>
          <w:rFonts w:hAnsi="標楷體" w:hint="eastAsia"/>
        </w:rPr>
        <w:t>5</w:t>
      </w:r>
      <w:r w:rsidR="00BE0E01" w:rsidRPr="00EC33B5">
        <w:rPr>
          <w:rFonts w:hAnsi="標楷體" w:hint="eastAsia"/>
        </w:rPr>
        <w:t>億</w:t>
      </w:r>
      <w:r w:rsidR="00465026" w:rsidRPr="00EC33B5">
        <w:rPr>
          <w:rFonts w:hAnsi="標楷體" w:hint="eastAsia"/>
        </w:rPr>
        <w:t>餘</w:t>
      </w:r>
      <w:r w:rsidR="00BE0E01" w:rsidRPr="00EC33B5">
        <w:rPr>
          <w:rFonts w:hAnsi="標楷體" w:hint="eastAsia"/>
        </w:rPr>
        <w:t>元、</w:t>
      </w:r>
      <w:r w:rsidR="002B4361" w:rsidRPr="00EC33B5">
        <w:rPr>
          <w:rFonts w:hAnsi="標楷體" w:hint="eastAsia"/>
        </w:rPr>
        <w:t>2</w:t>
      </w:r>
      <w:r w:rsidR="00C65644" w:rsidRPr="00EC33B5">
        <w:rPr>
          <w:rFonts w:hAnsi="標楷體"/>
        </w:rPr>
        <w:t>,</w:t>
      </w:r>
      <w:r w:rsidR="002B4361" w:rsidRPr="00EC33B5">
        <w:rPr>
          <w:rFonts w:hAnsi="標楷體"/>
        </w:rPr>
        <w:t>731</w:t>
      </w:r>
      <w:r w:rsidR="009F66A3" w:rsidRPr="00EC33B5">
        <w:rPr>
          <w:rFonts w:hAnsi="標楷體" w:hint="eastAsia"/>
        </w:rPr>
        <w:t>億</w:t>
      </w:r>
      <w:r w:rsidR="00465026" w:rsidRPr="00EC33B5">
        <w:rPr>
          <w:rFonts w:hAnsi="標楷體" w:hint="eastAsia"/>
        </w:rPr>
        <w:t>餘</w:t>
      </w:r>
      <w:r w:rsidR="009F66A3" w:rsidRPr="00EC33B5">
        <w:rPr>
          <w:rFonts w:hAnsi="標楷體" w:hint="eastAsia"/>
        </w:rPr>
        <w:t>元，服務比率各</w:t>
      </w:r>
      <w:r w:rsidR="00CC0F1D" w:rsidRPr="00EC33B5">
        <w:rPr>
          <w:rFonts w:hAnsi="標楷體" w:hint="eastAsia"/>
        </w:rPr>
        <w:t>為</w:t>
      </w:r>
      <w:r w:rsidR="002B4361" w:rsidRPr="00EC33B5">
        <w:rPr>
          <w:rFonts w:hAnsi="標楷體" w:hint="eastAsia"/>
        </w:rPr>
        <w:t>6</w:t>
      </w:r>
      <w:r w:rsidR="00C65644" w:rsidRPr="00EC33B5">
        <w:rPr>
          <w:rFonts w:hAnsi="標楷體"/>
        </w:rPr>
        <w:t>.</w:t>
      </w:r>
      <w:r w:rsidR="002B4361" w:rsidRPr="00EC33B5">
        <w:rPr>
          <w:rFonts w:hAnsi="標楷體"/>
        </w:rPr>
        <w:t>87</w:t>
      </w:r>
      <w:r w:rsidR="009F66A3" w:rsidRPr="00EC33B5">
        <w:rPr>
          <w:rFonts w:hAnsi="標楷體"/>
        </w:rPr>
        <w:t>%</w:t>
      </w:r>
      <w:r w:rsidR="009F66A3" w:rsidRPr="00EC33B5">
        <w:rPr>
          <w:rFonts w:hAnsi="標楷體" w:hint="eastAsia"/>
        </w:rPr>
        <w:t>及</w:t>
      </w:r>
      <w:r w:rsidR="002B4361" w:rsidRPr="00EC33B5">
        <w:rPr>
          <w:rFonts w:hAnsi="標楷體" w:hint="eastAsia"/>
        </w:rPr>
        <w:t>6</w:t>
      </w:r>
      <w:r w:rsidR="009F66A3" w:rsidRPr="00EC33B5">
        <w:rPr>
          <w:rFonts w:hAnsi="標楷體"/>
        </w:rPr>
        <w:t>.</w:t>
      </w:r>
      <w:r w:rsidR="002B4361" w:rsidRPr="00EC33B5">
        <w:rPr>
          <w:rFonts w:hAnsi="標楷體"/>
        </w:rPr>
        <w:t>16</w:t>
      </w:r>
      <w:r w:rsidR="009F66A3" w:rsidRPr="00EC33B5">
        <w:rPr>
          <w:rFonts w:hAnsi="標楷體"/>
        </w:rPr>
        <w:t>%</w:t>
      </w:r>
      <w:r w:rsidR="004D67A5" w:rsidRPr="00EC33B5">
        <w:rPr>
          <w:rFonts w:hAnsi="標楷體"/>
        </w:rPr>
        <w:t>(</w:t>
      </w:r>
      <w:r w:rsidR="004D67A5" w:rsidRPr="00EC33B5">
        <w:rPr>
          <w:rFonts w:hAnsi="標楷體" w:hint="eastAsia"/>
        </w:rPr>
        <w:t>詳表1</w:t>
      </w:r>
      <w:r w:rsidR="004D67A5" w:rsidRPr="00EC33B5">
        <w:rPr>
          <w:rFonts w:hAnsi="標楷體"/>
        </w:rPr>
        <w:t>)</w:t>
      </w:r>
      <w:r w:rsidR="004D67A5" w:rsidRPr="00EC33B5">
        <w:rPr>
          <w:rFonts w:hAnsi="標楷體" w:hint="eastAsia"/>
        </w:rPr>
        <w:t>，</w:t>
      </w:r>
      <w:r w:rsidR="002B4361" w:rsidRPr="00EC33B5">
        <w:rPr>
          <w:rFonts w:hAnsi="標楷體" w:hint="eastAsia"/>
        </w:rPr>
        <w:t>未及7</w:t>
      </w:r>
      <w:r w:rsidR="002B4361" w:rsidRPr="00EC33B5">
        <w:rPr>
          <w:rFonts w:hAnsi="標楷體"/>
        </w:rPr>
        <w:t>%</w:t>
      </w:r>
      <w:r w:rsidR="002B4361" w:rsidRPr="00EC33B5">
        <w:rPr>
          <w:rFonts w:hAnsi="標楷體" w:hint="eastAsia"/>
        </w:rPr>
        <w:t>，</w:t>
      </w:r>
      <w:r w:rsidR="00CC0F1D" w:rsidRPr="00EC33B5">
        <w:rPr>
          <w:rFonts w:hAnsi="標楷體" w:hint="eastAsia"/>
        </w:rPr>
        <w:t>顯示</w:t>
      </w:r>
      <w:r w:rsidR="002B4361" w:rsidRPr="00EC33B5">
        <w:rPr>
          <w:rFonts w:hAnsi="標楷體" w:hint="eastAsia"/>
        </w:rPr>
        <w:t>尚</w:t>
      </w:r>
      <w:r w:rsidR="00CC0F1D" w:rsidRPr="00EC33B5">
        <w:rPr>
          <w:rFonts w:hAnsi="標楷體" w:hint="eastAsia"/>
        </w:rPr>
        <w:lastRenderedPageBreak/>
        <w:t>有精進空間。</w:t>
      </w:r>
    </w:p>
    <w:p w:rsidR="007B561F" w:rsidRPr="00EC33B5" w:rsidRDefault="001415C9" w:rsidP="002B4361">
      <w:pPr>
        <w:pStyle w:val="20"/>
        <w:spacing w:line="460" w:lineRule="exact"/>
        <w:ind w:left="567" w:hanging="567"/>
        <w:rPr>
          <w:rFonts w:hAnsi="標楷體"/>
          <w:b/>
          <w:spacing w:val="-4"/>
          <w:sz w:val="28"/>
        </w:rPr>
      </w:pPr>
      <w:r w:rsidRPr="00EC33B5">
        <w:rPr>
          <w:rFonts w:hAnsi="標楷體" w:hint="eastAsia"/>
          <w:b/>
          <w:sz w:val="28"/>
        </w:rPr>
        <w:t>表1</w:t>
      </w:r>
      <w:r w:rsidR="00E0352E" w:rsidRPr="00EC33B5">
        <w:rPr>
          <w:rFonts w:hAnsi="標楷體"/>
          <w:b/>
          <w:sz w:val="28"/>
        </w:rPr>
        <w:t xml:space="preserve">  </w:t>
      </w:r>
      <w:r w:rsidRPr="00EC33B5">
        <w:rPr>
          <w:rFonts w:hAnsi="標楷體" w:hint="eastAsia"/>
          <w:b/>
          <w:spacing w:val="-4"/>
          <w:sz w:val="28"/>
        </w:rPr>
        <w:t>中華郵政公司</w:t>
      </w:r>
      <w:r w:rsidR="0094402D" w:rsidRPr="00EC33B5">
        <w:rPr>
          <w:rFonts w:hAnsi="標楷體" w:hint="eastAsia"/>
          <w:b/>
          <w:spacing w:val="-4"/>
          <w:sz w:val="28"/>
        </w:rPr>
        <w:t>迄</w:t>
      </w:r>
      <w:r w:rsidR="001A228A" w:rsidRPr="00EC33B5">
        <w:rPr>
          <w:rFonts w:hAnsi="標楷體" w:hint="eastAsia"/>
          <w:b/>
          <w:spacing w:val="-4"/>
          <w:sz w:val="28"/>
        </w:rPr>
        <w:t>1</w:t>
      </w:r>
      <w:r w:rsidR="001A228A" w:rsidRPr="00EC33B5">
        <w:rPr>
          <w:rFonts w:hAnsi="標楷體"/>
          <w:b/>
          <w:spacing w:val="-4"/>
          <w:sz w:val="28"/>
        </w:rPr>
        <w:t>1</w:t>
      </w:r>
      <w:r w:rsidR="00DE5302" w:rsidRPr="00EC33B5">
        <w:rPr>
          <w:rFonts w:hAnsi="標楷體"/>
          <w:b/>
          <w:spacing w:val="-4"/>
          <w:sz w:val="28"/>
        </w:rPr>
        <w:t>2</w:t>
      </w:r>
      <w:r w:rsidR="001A228A" w:rsidRPr="00EC33B5">
        <w:rPr>
          <w:rFonts w:hAnsi="標楷體" w:hint="eastAsia"/>
          <w:b/>
          <w:spacing w:val="-4"/>
          <w:sz w:val="28"/>
        </w:rPr>
        <w:t>年</w:t>
      </w:r>
      <w:r w:rsidR="00FF1749" w:rsidRPr="00EC33B5">
        <w:rPr>
          <w:rFonts w:hAnsi="標楷體" w:hint="eastAsia"/>
          <w:b/>
          <w:spacing w:val="-4"/>
          <w:sz w:val="28"/>
        </w:rPr>
        <w:t>底止</w:t>
      </w:r>
      <w:r w:rsidR="00E0352E" w:rsidRPr="00EC33B5">
        <w:rPr>
          <w:rFonts w:hAnsi="標楷體" w:hint="eastAsia"/>
          <w:b/>
          <w:spacing w:val="-4"/>
          <w:sz w:val="28"/>
        </w:rPr>
        <w:t>行動支付</w:t>
      </w:r>
      <w:r w:rsidR="001322AE" w:rsidRPr="00EC33B5">
        <w:rPr>
          <w:rFonts w:hAnsi="標楷體" w:hint="eastAsia"/>
          <w:b/>
          <w:spacing w:val="-4"/>
          <w:sz w:val="28"/>
        </w:rPr>
        <w:t>之</w:t>
      </w:r>
      <w:r w:rsidR="00E0352E" w:rsidRPr="00EC33B5">
        <w:rPr>
          <w:rFonts w:hAnsi="標楷體" w:hint="eastAsia"/>
          <w:b/>
          <w:spacing w:val="-4"/>
          <w:sz w:val="28"/>
        </w:rPr>
        <w:t>推動概況表</w:t>
      </w:r>
    </w:p>
    <w:p w:rsidR="004B40AB" w:rsidRPr="00EC33B5" w:rsidRDefault="007B561F" w:rsidP="00BD4828">
      <w:pPr>
        <w:pStyle w:val="20"/>
        <w:spacing w:line="280" w:lineRule="exact"/>
        <w:ind w:left="567" w:right="-1" w:hanging="567"/>
        <w:jc w:val="right"/>
        <w:rPr>
          <w:rFonts w:hAnsi="標楷體"/>
        </w:rPr>
      </w:pPr>
      <w:r w:rsidRPr="00EC33B5">
        <w:rPr>
          <w:rFonts w:hAnsi="標楷體" w:cs="新細明體" w:hint="eastAsia"/>
          <w:snapToGrid/>
          <w:szCs w:val="24"/>
        </w:rPr>
        <w:t>單位:</w:t>
      </w:r>
      <w:r w:rsidR="007863B5" w:rsidRPr="00EC33B5">
        <w:rPr>
          <w:rFonts w:hAnsi="標楷體" w:cs="新細明體" w:hint="eastAsia"/>
          <w:snapToGrid/>
          <w:szCs w:val="24"/>
        </w:rPr>
        <w:t>張；筆；</w:t>
      </w:r>
      <w:r w:rsidRPr="00EC33B5">
        <w:rPr>
          <w:rFonts w:hAnsi="標楷體" w:cs="新細明體" w:hint="eastAsia"/>
          <w:snapToGrid/>
          <w:szCs w:val="24"/>
        </w:rPr>
        <w:t>新臺幣千</w:t>
      </w:r>
      <w:r w:rsidRPr="00EC33B5">
        <w:rPr>
          <w:rFonts w:hAnsi="標楷體" w:cs="新細明體" w:hint="eastAsia"/>
          <w:snapToGrid/>
          <w:szCs w:val="24"/>
          <w:lang w:eastAsia="zh-HK"/>
        </w:rPr>
        <w:t>元</w:t>
      </w:r>
      <w:r w:rsidR="007863B5" w:rsidRPr="00EC33B5">
        <w:rPr>
          <w:rFonts w:hAnsi="標楷體" w:cs="新細明體" w:hint="eastAsia"/>
          <w:snapToGrid/>
          <w:szCs w:val="24"/>
        </w:rPr>
        <w:t>；</w:t>
      </w:r>
      <w:r w:rsidR="00B40A52" w:rsidRPr="00EC33B5">
        <w:rPr>
          <w:rFonts w:hAnsi="標楷體" w:hint="eastAsia"/>
        </w:rPr>
        <w:t>%</w:t>
      </w:r>
    </w:p>
    <w:tbl>
      <w:tblPr>
        <w:tblW w:w="8505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"/>
        <w:gridCol w:w="1296"/>
        <w:gridCol w:w="1206"/>
        <w:gridCol w:w="1410"/>
        <w:gridCol w:w="1529"/>
        <w:gridCol w:w="2153"/>
      </w:tblGrid>
      <w:tr w:rsidR="004B40AB" w:rsidRPr="00EC33B5" w:rsidTr="00BD4828">
        <w:tc>
          <w:tcPr>
            <w:tcW w:w="93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EC33B5">
              <w:rPr>
                <w:rFonts w:hAnsi="標楷體" w:hint="eastAsia"/>
              </w:rPr>
              <w:t>種類</w:t>
            </w:r>
          </w:p>
        </w:tc>
        <w:tc>
          <w:tcPr>
            <w:tcW w:w="1296" w:type="dxa"/>
            <w:vMerge w:val="restar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  <w:sz w:val="20"/>
                <w:szCs w:val="20"/>
              </w:rPr>
            </w:pPr>
            <w:r w:rsidRPr="00EC33B5">
              <w:rPr>
                <w:rFonts w:hAnsi="標楷體" w:hint="eastAsia"/>
              </w:rPr>
              <w:t>開辦日</w:t>
            </w:r>
          </w:p>
        </w:tc>
        <w:tc>
          <w:tcPr>
            <w:tcW w:w="6275" w:type="dxa"/>
            <w:gridSpan w:val="4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截至11</w:t>
            </w:r>
            <w:r w:rsidR="00DE5302" w:rsidRPr="00EC33B5">
              <w:rPr>
                <w:rFonts w:hAnsi="標楷體"/>
              </w:rPr>
              <w:t>2</w:t>
            </w:r>
            <w:r w:rsidRPr="00EC33B5">
              <w:rPr>
                <w:rFonts w:hAnsi="標楷體" w:hint="eastAsia"/>
              </w:rPr>
              <w:t>年</w:t>
            </w:r>
            <w:r w:rsidR="00FF1749" w:rsidRPr="00EC33B5">
              <w:rPr>
                <w:rFonts w:hAnsi="標楷體" w:hint="eastAsia"/>
              </w:rPr>
              <w:t>底止</w:t>
            </w:r>
          </w:p>
        </w:tc>
      </w:tr>
      <w:tr w:rsidR="002B4361" w:rsidRPr="00EC33B5" w:rsidTr="00BD4828">
        <w:tc>
          <w:tcPr>
            <w:tcW w:w="934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發卡數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交易筆數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交易金額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服務比率</w:t>
            </w:r>
          </w:p>
        </w:tc>
      </w:tr>
      <w:tr w:rsidR="002B4361" w:rsidRPr="00EC33B5" w:rsidTr="002B4361">
        <w:tc>
          <w:tcPr>
            <w:tcW w:w="934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B4361">
            <w:pPr>
              <w:pStyle w:val="142"/>
              <w:jc w:val="both"/>
              <w:rPr>
                <w:rFonts w:hAnsi="標楷體" w:hint="eastAsia"/>
                <w:spacing w:val="-28"/>
              </w:rPr>
            </w:pPr>
            <w:r w:rsidRPr="00EC33B5">
              <w:rPr>
                <w:rFonts w:hAnsi="標楷體" w:hint="eastAsia"/>
                <w:spacing w:val="-28"/>
              </w:rPr>
              <w:t>HCE手機VISA卡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B4361">
            <w:pPr>
              <w:pStyle w:val="142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106/12/29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40AB" w:rsidRPr="00EC33B5" w:rsidRDefault="002B4361" w:rsidP="002B4361">
            <w:pPr>
              <w:pStyle w:val="142"/>
              <w:jc w:val="right"/>
              <w:rPr>
                <w:rFonts w:hAnsi="標楷體" w:hint="eastAsia"/>
                <w:spacing w:val="-10"/>
              </w:rPr>
            </w:pPr>
            <w:r w:rsidRPr="00EC33B5">
              <w:rPr>
                <w:rFonts w:hAnsi="標楷體" w:hint="eastAsia"/>
                <w:spacing w:val="-10"/>
              </w:rPr>
              <w:t>3</w:t>
            </w:r>
            <w:r w:rsidRPr="00EC33B5">
              <w:rPr>
                <w:rFonts w:hAnsi="標楷體"/>
                <w:spacing w:val="-10"/>
              </w:rPr>
              <w:t>19,603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40AB" w:rsidRPr="00EC33B5" w:rsidRDefault="002B4361" w:rsidP="002B4361">
            <w:pPr>
              <w:pStyle w:val="142"/>
              <w:jc w:val="right"/>
              <w:rPr>
                <w:rFonts w:hAnsi="標楷體" w:hint="eastAsia"/>
                <w:spacing w:val="-10"/>
              </w:rPr>
            </w:pPr>
            <w:r w:rsidRPr="00EC33B5">
              <w:rPr>
                <w:rFonts w:hAnsi="標楷體" w:hint="eastAsia"/>
                <w:spacing w:val="-10"/>
              </w:rPr>
              <w:t>3</w:t>
            </w:r>
            <w:r w:rsidRPr="00EC33B5">
              <w:rPr>
                <w:rFonts w:hAnsi="標楷體"/>
                <w:spacing w:val="-10"/>
              </w:rPr>
              <w:t>69,975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40AB" w:rsidRPr="00EC33B5" w:rsidRDefault="002B4361" w:rsidP="002B4361">
            <w:pPr>
              <w:pStyle w:val="142"/>
              <w:jc w:val="right"/>
              <w:rPr>
                <w:rFonts w:hAnsi="標楷體" w:hint="eastAsia"/>
                <w:spacing w:val="-10"/>
              </w:rPr>
            </w:pPr>
            <w:r w:rsidRPr="00EC33B5">
              <w:rPr>
                <w:rFonts w:hAnsi="標楷體" w:hint="eastAsia"/>
                <w:spacing w:val="-10"/>
              </w:rPr>
              <w:t>5</w:t>
            </w:r>
            <w:r w:rsidRPr="00EC33B5">
              <w:rPr>
                <w:rFonts w:hAnsi="標楷體"/>
                <w:spacing w:val="-10"/>
              </w:rPr>
              <w:t>93,702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2B4361" w:rsidP="002B4361">
            <w:pPr>
              <w:pStyle w:val="142"/>
              <w:jc w:val="both"/>
              <w:rPr>
                <w:rFonts w:hAnsi="標楷體" w:hint="eastAsia"/>
                <w:spacing w:val="-24"/>
              </w:rPr>
            </w:pPr>
            <w:r w:rsidRPr="00EC33B5">
              <w:rPr>
                <w:rFonts w:hAnsi="標楷體"/>
                <w:spacing w:val="-24"/>
              </w:rPr>
              <w:t>6</w:t>
            </w:r>
            <w:r w:rsidR="00B40A52" w:rsidRPr="00EC33B5">
              <w:rPr>
                <w:rFonts w:hAnsi="標楷體" w:hint="eastAsia"/>
                <w:spacing w:val="-24"/>
              </w:rPr>
              <w:t>.</w:t>
            </w:r>
            <w:r w:rsidRPr="00EC33B5">
              <w:rPr>
                <w:rFonts w:hAnsi="標楷體"/>
                <w:spacing w:val="-24"/>
              </w:rPr>
              <w:t>87</w:t>
            </w:r>
            <w:r w:rsidR="004B40AB" w:rsidRPr="00EC33B5">
              <w:rPr>
                <w:rFonts w:hAnsi="標楷體" w:hint="eastAsia"/>
                <w:spacing w:val="-24"/>
                <w:sz w:val="22"/>
                <w:szCs w:val="22"/>
              </w:rPr>
              <w:t>(HCE手機VISA卡發卡數</w:t>
            </w:r>
            <w:r w:rsidRPr="00EC33B5">
              <w:rPr>
                <w:rFonts w:hAnsi="標楷體" w:hint="eastAsia"/>
                <w:spacing w:val="-24"/>
                <w:sz w:val="22"/>
                <w:szCs w:val="22"/>
              </w:rPr>
              <w:t>3</w:t>
            </w:r>
            <w:r w:rsidRPr="00EC33B5">
              <w:rPr>
                <w:rFonts w:hAnsi="標楷體"/>
                <w:spacing w:val="-24"/>
                <w:sz w:val="22"/>
                <w:szCs w:val="22"/>
              </w:rPr>
              <w:t>19</w:t>
            </w:r>
            <w:r w:rsidR="0049103B" w:rsidRPr="00EC33B5">
              <w:rPr>
                <w:rFonts w:hAnsi="標楷體" w:hint="eastAsia"/>
                <w:spacing w:val="-24"/>
                <w:sz w:val="22"/>
                <w:szCs w:val="22"/>
              </w:rPr>
              <w:t>,</w:t>
            </w:r>
            <w:r w:rsidRPr="00EC33B5">
              <w:rPr>
                <w:rFonts w:hAnsi="標楷體"/>
                <w:spacing w:val="-24"/>
                <w:sz w:val="22"/>
                <w:szCs w:val="22"/>
              </w:rPr>
              <w:t>603</w:t>
            </w:r>
            <w:r w:rsidR="0049103B" w:rsidRPr="00EC33B5">
              <w:rPr>
                <w:rFonts w:hAnsi="標楷體"/>
                <w:spacing w:val="-24"/>
                <w:sz w:val="22"/>
                <w:szCs w:val="22"/>
              </w:rPr>
              <w:t xml:space="preserve"> </w:t>
            </w:r>
            <w:r w:rsidR="0049103B" w:rsidRPr="00EC33B5">
              <w:rPr>
                <w:rFonts w:hAnsi="標楷體" w:hint="eastAsia"/>
                <w:spacing w:val="-24"/>
                <w:sz w:val="22"/>
                <w:szCs w:val="22"/>
              </w:rPr>
              <w:t xml:space="preserve">÷ </w:t>
            </w:r>
            <w:r w:rsidR="004B40AB" w:rsidRPr="00EC33B5">
              <w:rPr>
                <w:rFonts w:hAnsi="標楷體" w:hint="eastAsia"/>
                <w:spacing w:val="-24"/>
                <w:sz w:val="22"/>
                <w:szCs w:val="22"/>
              </w:rPr>
              <w:t>VISA金融卡流通卡數4,65</w:t>
            </w:r>
            <w:r w:rsidRPr="00EC33B5">
              <w:rPr>
                <w:rFonts w:hAnsi="標楷體"/>
                <w:spacing w:val="-24"/>
                <w:sz w:val="22"/>
                <w:szCs w:val="22"/>
              </w:rPr>
              <w:t>3</w:t>
            </w:r>
            <w:r w:rsidR="004B40AB" w:rsidRPr="00EC33B5">
              <w:rPr>
                <w:rFonts w:hAnsi="標楷體" w:hint="eastAsia"/>
                <w:spacing w:val="-24"/>
                <w:sz w:val="22"/>
                <w:szCs w:val="22"/>
              </w:rPr>
              <w:t>,</w:t>
            </w:r>
            <w:r w:rsidRPr="00EC33B5">
              <w:rPr>
                <w:rFonts w:hAnsi="標楷體"/>
                <w:spacing w:val="-24"/>
                <w:sz w:val="22"/>
                <w:szCs w:val="22"/>
              </w:rPr>
              <w:t>872</w:t>
            </w:r>
            <w:r w:rsidR="004B40AB" w:rsidRPr="00EC33B5">
              <w:rPr>
                <w:rFonts w:hAnsi="標楷體" w:hint="eastAsia"/>
                <w:spacing w:val="-24"/>
                <w:sz w:val="22"/>
                <w:szCs w:val="22"/>
              </w:rPr>
              <w:t>)</w:t>
            </w:r>
          </w:p>
        </w:tc>
      </w:tr>
      <w:tr w:rsidR="002B4361" w:rsidRPr="00EC33B5" w:rsidTr="002B4361">
        <w:tc>
          <w:tcPr>
            <w:tcW w:w="934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B4361">
            <w:pPr>
              <w:pStyle w:val="142"/>
              <w:jc w:val="both"/>
              <w:rPr>
                <w:rFonts w:hAnsi="標楷體" w:hint="eastAsia"/>
                <w:spacing w:val="-10"/>
              </w:rPr>
            </w:pPr>
            <w:r w:rsidRPr="00EC33B5">
              <w:rPr>
                <w:rFonts w:hAnsi="標楷體" w:hint="eastAsia"/>
                <w:spacing w:val="-10"/>
              </w:rPr>
              <w:t>金融卡雲支付</w:t>
            </w:r>
          </w:p>
        </w:tc>
        <w:tc>
          <w:tcPr>
            <w:tcW w:w="1296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B4361">
            <w:pPr>
              <w:pStyle w:val="142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108/03/20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2B4361" w:rsidP="002B4361">
            <w:pPr>
              <w:pStyle w:val="142"/>
              <w:jc w:val="right"/>
              <w:rPr>
                <w:rFonts w:hAnsi="標楷體" w:hint="eastAsia"/>
                <w:spacing w:val="-10"/>
              </w:rPr>
            </w:pPr>
            <w:r w:rsidRPr="00EC33B5">
              <w:rPr>
                <w:rFonts w:hAnsi="標楷體" w:hint="eastAsia"/>
                <w:spacing w:val="-10"/>
              </w:rPr>
              <w:t>1</w:t>
            </w:r>
            <w:r w:rsidRPr="00EC33B5">
              <w:rPr>
                <w:rFonts w:hAnsi="標楷體"/>
                <w:spacing w:val="-10"/>
              </w:rPr>
              <w:t>,083,199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2B4361" w:rsidP="002B4361">
            <w:pPr>
              <w:pStyle w:val="142"/>
              <w:jc w:val="right"/>
              <w:rPr>
                <w:rFonts w:hAnsi="標楷體" w:hint="eastAsia"/>
                <w:spacing w:val="-10"/>
              </w:rPr>
            </w:pPr>
            <w:r w:rsidRPr="00EC33B5">
              <w:rPr>
                <w:rFonts w:hAnsi="標楷體"/>
                <w:spacing w:val="-10"/>
              </w:rPr>
              <w:t>72</w:t>
            </w:r>
            <w:r w:rsidR="004B40AB" w:rsidRPr="00EC33B5">
              <w:rPr>
                <w:rFonts w:hAnsi="標楷體" w:hint="eastAsia"/>
                <w:spacing w:val="-10"/>
              </w:rPr>
              <w:t>,</w:t>
            </w:r>
            <w:r w:rsidRPr="00EC33B5">
              <w:rPr>
                <w:rFonts w:hAnsi="標楷體"/>
                <w:spacing w:val="-10"/>
              </w:rPr>
              <w:t>4</w:t>
            </w:r>
            <w:r w:rsidR="004B40AB" w:rsidRPr="00EC33B5">
              <w:rPr>
                <w:rFonts w:hAnsi="標楷體" w:hint="eastAsia"/>
                <w:spacing w:val="-10"/>
              </w:rPr>
              <w:t>5</w:t>
            </w:r>
            <w:r w:rsidRPr="00EC33B5">
              <w:rPr>
                <w:rFonts w:hAnsi="標楷體"/>
                <w:spacing w:val="-10"/>
              </w:rPr>
              <w:t>0</w:t>
            </w:r>
            <w:r w:rsidR="004B40AB" w:rsidRPr="00EC33B5">
              <w:rPr>
                <w:rFonts w:hAnsi="標楷體" w:hint="eastAsia"/>
                <w:spacing w:val="-10"/>
              </w:rPr>
              <w:t>,</w:t>
            </w:r>
            <w:r w:rsidRPr="00EC33B5">
              <w:rPr>
                <w:rFonts w:hAnsi="標楷體"/>
                <w:spacing w:val="-10"/>
              </w:rPr>
              <w:t>407</w:t>
            </w:r>
          </w:p>
        </w:tc>
        <w:tc>
          <w:tcPr>
            <w:tcW w:w="1536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2B4361" w:rsidP="002B4361">
            <w:pPr>
              <w:pStyle w:val="142"/>
              <w:jc w:val="right"/>
              <w:rPr>
                <w:rFonts w:hAnsi="標楷體" w:hint="eastAsia"/>
                <w:spacing w:val="-10"/>
              </w:rPr>
            </w:pPr>
            <w:r w:rsidRPr="00EC33B5">
              <w:rPr>
                <w:rFonts w:hAnsi="標楷體"/>
                <w:spacing w:val="-10"/>
              </w:rPr>
              <w:t>27</w:t>
            </w:r>
            <w:r w:rsidR="008B7BAA">
              <w:rPr>
                <w:rFonts w:hAnsi="標楷體"/>
                <w:spacing w:val="-10"/>
              </w:rPr>
              <w:t>3</w:t>
            </w:r>
            <w:r w:rsidR="004B40AB" w:rsidRPr="00EC33B5">
              <w:rPr>
                <w:rFonts w:hAnsi="標楷體" w:hint="eastAsia"/>
                <w:spacing w:val="-10"/>
              </w:rPr>
              <w:t>,</w:t>
            </w:r>
            <w:r w:rsidRPr="00EC33B5">
              <w:rPr>
                <w:rFonts w:hAnsi="標楷體"/>
                <w:spacing w:val="-10"/>
              </w:rPr>
              <w:t>12</w:t>
            </w:r>
            <w:r w:rsidR="004B40AB" w:rsidRPr="00EC33B5">
              <w:rPr>
                <w:rFonts w:hAnsi="標楷體" w:hint="eastAsia"/>
                <w:spacing w:val="-10"/>
              </w:rPr>
              <w:t>3</w:t>
            </w:r>
            <w:r w:rsidRPr="00EC33B5">
              <w:rPr>
                <w:rFonts w:hAnsi="標楷體"/>
                <w:spacing w:val="-10"/>
              </w:rPr>
              <w:t>,662</w:t>
            </w:r>
          </w:p>
        </w:tc>
        <w:tc>
          <w:tcPr>
            <w:tcW w:w="2219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2B4361" w:rsidP="002B4361">
            <w:pPr>
              <w:pStyle w:val="142"/>
              <w:jc w:val="both"/>
              <w:rPr>
                <w:rFonts w:hAnsi="標楷體" w:hint="eastAsia"/>
                <w:spacing w:val="-20"/>
              </w:rPr>
            </w:pPr>
            <w:r w:rsidRPr="00EC33B5">
              <w:rPr>
                <w:rFonts w:hAnsi="標楷體"/>
                <w:spacing w:val="-20"/>
              </w:rPr>
              <w:t>6</w:t>
            </w:r>
            <w:r w:rsidR="00B40A52" w:rsidRPr="00EC33B5">
              <w:rPr>
                <w:rFonts w:hAnsi="標楷體" w:hint="eastAsia"/>
                <w:spacing w:val="-20"/>
              </w:rPr>
              <w:t>.</w:t>
            </w:r>
            <w:r w:rsidRPr="00EC33B5">
              <w:rPr>
                <w:rFonts w:hAnsi="標楷體"/>
                <w:spacing w:val="-20"/>
              </w:rPr>
              <w:t>16</w:t>
            </w:r>
            <w:r w:rsidR="004B40AB" w:rsidRPr="00EC33B5">
              <w:rPr>
                <w:rFonts w:hAnsi="標楷體" w:hint="eastAsia"/>
                <w:spacing w:val="-20"/>
                <w:sz w:val="22"/>
                <w:szCs w:val="22"/>
              </w:rPr>
              <w:t>(金融卡雲支付發卡數</w:t>
            </w:r>
            <w:r w:rsidRPr="00EC33B5">
              <w:rPr>
                <w:rFonts w:hAnsi="標楷體" w:hint="eastAsia"/>
                <w:spacing w:val="-20"/>
                <w:sz w:val="22"/>
                <w:szCs w:val="22"/>
              </w:rPr>
              <w:t>1</w:t>
            </w:r>
            <w:r w:rsidRPr="00EC33B5">
              <w:rPr>
                <w:rFonts w:hAnsi="標楷體"/>
                <w:spacing w:val="-20"/>
                <w:sz w:val="22"/>
                <w:szCs w:val="22"/>
              </w:rPr>
              <w:t>,083</w:t>
            </w:r>
            <w:r w:rsidR="0049103B" w:rsidRPr="00EC33B5">
              <w:rPr>
                <w:rFonts w:hAnsi="標楷體" w:hint="eastAsia"/>
                <w:spacing w:val="-20"/>
                <w:sz w:val="22"/>
                <w:szCs w:val="22"/>
              </w:rPr>
              <w:t>,</w:t>
            </w:r>
            <w:r w:rsidRPr="00EC33B5">
              <w:rPr>
                <w:rFonts w:hAnsi="標楷體"/>
                <w:spacing w:val="-20"/>
                <w:sz w:val="22"/>
                <w:szCs w:val="22"/>
              </w:rPr>
              <w:t>199</w:t>
            </w:r>
            <w:r w:rsidR="0049103B" w:rsidRPr="00EC33B5">
              <w:rPr>
                <w:rFonts w:hAnsi="標楷體"/>
                <w:spacing w:val="-20"/>
                <w:sz w:val="22"/>
                <w:szCs w:val="22"/>
              </w:rPr>
              <w:t xml:space="preserve"> </w:t>
            </w:r>
            <w:r w:rsidR="0049103B" w:rsidRPr="00EC33B5">
              <w:rPr>
                <w:rFonts w:hAnsi="標楷體" w:hint="eastAsia"/>
                <w:spacing w:val="-20"/>
                <w:sz w:val="22"/>
                <w:szCs w:val="22"/>
              </w:rPr>
              <w:t xml:space="preserve">÷ </w:t>
            </w:r>
            <w:r w:rsidR="004B40AB" w:rsidRPr="00EC33B5">
              <w:rPr>
                <w:rFonts w:hAnsi="標楷體" w:hint="eastAsia"/>
                <w:spacing w:val="-20"/>
                <w:sz w:val="22"/>
                <w:szCs w:val="22"/>
              </w:rPr>
              <w:t>金融卡流通卡數17,</w:t>
            </w:r>
            <w:r w:rsidRPr="00EC33B5">
              <w:rPr>
                <w:rFonts w:hAnsi="標楷體"/>
                <w:spacing w:val="-20"/>
                <w:sz w:val="22"/>
                <w:szCs w:val="22"/>
              </w:rPr>
              <w:t>571</w:t>
            </w:r>
            <w:r w:rsidR="004B40AB" w:rsidRPr="00EC33B5">
              <w:rPr>
                <w:rFonts w:hAnsi="標楷體" w:hint="eastAsia"/>
                <w:spacing w:val="-20"/>
                <w:sz w:val="22"/>
                <w:szCs w:val="22"/>
              </w:rPr>
              <w:t>,</w:t>
            </w:r>
            <w:r w:rsidRPr="00EC33B5">
              <w:rPr>
                <w:rFonts w:hAnsi="標楷體"/>
                <w:spacing w:val="-20"/>
                <w:sz w:val="22"/>
                <w:szCs w:val="22"/>
              </w:rPr>
              <w:t>514</w:t>
            </w:r>
            <w:r w:rsidR="004B40AB" w:rsidRPr="00EC33B5">
              <w:rPr>
                <w:rFonts w:hAnsi="標楷體" w:hint="eastAsia"/>
                <w:spacing w:val="-20"/>
                <w:sz w:val="22"/>
                <w:szCs w:val="22"/>
              </w:rPr>
              <w:t>)</w:t>
            </w:r>
          </w:p>
        </w:tc>
      </w:tr>
    </w:tbl>
    <w:p w:rsidR="0094402D" w:rsidRPr="00EC33B5" w:rsidRDefault="0094402D" w:rsidP="002A1A92">
      <w:pPr>
        <w:pStyle w:val="14-12"/>
        <w:ind w:left="1167" w:hangingChars="480" w:hanging="1167"/>
        <w:jc w:val="both"/>
        <w:rPr>
          <w:spacing w:val="0"/>
        </w:rPr>
      </w:pPr>
      <w:r w:rsidRPr="00EC33B5">
        <w:rPr>
          <w:rFonts w:hint="eastAsia"/>
          <w:spacing w:val="0"/>
        </w:rPr>
        <w:t xml:space="preserve">說 </w:t>
      </w:r>
      <w:r w:rsidRPr="00EC33B5">
        <w:rPr>
          <w:spacing w:val="0"/>
        </w:rPr>
        <w:t xml:space="preserve">   </w:t>
      </w:r>
      <w:r w:rsidRPr="00EC33B5">
        <w:rPr>
          <w:rFonts w:hint="eastAsia"/>
          <w:spacing w:val="0"/>
        </w:rPr>
        <w:t>明：HCE手機VISA卡、金融卡雲支付均係透過代碼化（Token）技術，將卡片資料及金鑰儲存在安全之雲端系統，透過空中下載（OTA）載入卡片，以感應或掃碼方式進行消費支付。</w:t>
      </w:r>
    </w:p>
    <w:p w:rsidR="0094402D" w:rsidRPr="00EC33B5" w:rsidRDefault="0094402D" w:rsidP="00FF1749">
      <w:pPr>
        <w:pStyle w:val="14-12"/>
        <w:ind w:leftChars="-1" w:left="-3" w:firstLineChars="1" w:firstLine="2"/>
        <w:jc w:val="both"/>
        <w:rPr>
          <w:spacing w:val="0"/>
        </w:rPr>
      </w:pPr>
      <w:r w:rsidRPr="00EC33B5">
        <w:rPr>
          <w:rFonts w:hint="eastAsia"/>
          <w:spacing w:val="0"/>
        </w:rPr>
        <w:t>資料來源：中華郵政公司提供。</w:t>
      </w:r>
    </w:p>
    <w:p w:rsidR="00412EF7" w:rsidRPr="00EC33B5" w:rsidRDefault="00412EF7" w:rsidP="00A15D59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t>綜上，中華郵政公司</w:t>
      </w:r>
      <w:r w:rsidR="00920636">
        <w:rPr>
          <w:rFonts w:hAnsi="標楷體" w:hint="eastAsia"/>
        </w:rPr>
        <w:t>近年</w:t>
      </w:r>
      <w:r w:rsidR="00D54136" w:rsidRPr="00EC33B5">
        <w:rPr>
          <w:rFonts w:hAnsi="標楷體" w:hint="eastAsia"/>
        </w:rPr>
        <w:t>持續</w:t>
      </w:r>
      <w:r w:rsidRPr="00EC33B5">
        <w:rPr>
          <w:rFonts w:hAnsi="標楷體" w:hint="eastAsia"/>
        </w:rPr>
        <w:t>推動</w:t>
      </w:r>
      <w:r w:rsidR="00C636CD" w:rsidRPr="00C636CD">
        <w:rPr>
          <w:rFonts w:hAnsi="標楷體" w:hint="eastAsia"/>
        </w:rPr>
        <w:t>數位金融</w:t>
      </w:r>
      <w:r w:rsidRPr="00EC33B5">
        <w:rPr>
          <w:rFonts w:hAnsi="標楷體" w:hint="eastAsia"/>
        </w:rPr>
        <w:t>業務</w:t>
      </w:r>
      <w:r w:rsidR="00A15D59" w:rsidRPr="00EC33B5">
        <w:rPr>
          <w:rFonts w:hAnsi="標楷體" w:hint="eastAsia"/>
        </w:rPr>
        <w:t>，</w:t>
      </w:r>
      <w:r w:rsidR="006E5318" w:rsidRPr="00EC33B5">
        <w:rPr>
          <w:rFonts w:hAnsi="標楷體" w:hint="eastAsia"/>
        </w:rPr>
        <w:t>惟</w:t>
      </w:r>
      <w:r w:rsidR="00A15D59" w:rsidRPr="00EC33B5">
        <w:rPr>
          <w:rFonts w:hAnsi="標楷體" w:hint="eastAsia"/>
        </w:rPr>
        <w:t>依數位發展部官網公布</w:t>
      </w:r>
      <w:r w:rsidR="00920636">
        <w:rPr>
          <w:rFonts w:hAnsi="標楷體" w:hint="eastAsia"/>
        </w:rPr>
        <w:t>之</w:t>
      </w:r>
      <w:r w:rsidR="00920636" w:rsidRPr="00EC33B5">
        <w:rPr>
          <w:rFonts w:hAnsi="標楷體" w:hint="eastAsia"/>
        </w:rPr>
        <w:t>「112 年數位發展調查報告」</w:t>
      </w:r>
      <w:r w:rsidR="00A15D59" w:rsidRPr="00EC33B5">
        <w:rPr>
          <w:rFonts w:hAnsi="標楷體" w:hint="eastAsia"/>
        </w:rPr>
        <w:t>，國</w:t>
      </w:r>
      <w:r w:rsidR="00A15D59" w:rsidRPr="00EC33B5">
        <w:rPr>
          <w:rFonts w:hAnsi="標楷體" w:hint="eastAsia"/>
          <w:spacing w:val="23"/>
          <w:shd w:val="clear" w:color="auto" w:fill="FFFFFF"/>
        </w:rPr>
        <w:t>人使用行動支付比率</w:t>
      </w:r>
      <w:r w:rsidR="00C636CD">
        <w:rPr>
          <w:rFonts w:hAnsi="標楷體" w:hint="eastAsia"/>
          <w:spacing w:val="23"/>
          <w:shd w:val="clear" w:color="auto" w:fill="FFFFFF"/>
        </w:rPr>
        <w:t>已</w:t>
      </w:r>
      <w:r w:rsidR="00A15D59" w:rsidRPr="00EC33B5">
        <w:rPr>
          <w:rFonts w:hAnsi="標楷體" w:hint="eastAsia"/>
          <w:spacing w:val="23"/>
          <w:shd w:val="clear" w:color="auto" w:fill="FFFFFF"/>
        </w:rPr>
        <w:t>逾4成</w:t>
      </w:r>
      <w:r w:rsidRPr="00EC33B5">
        <w:rPr>
          <w:rFonts w:hAnsi="標楷體" w:hint="eastAsia"/>
        </w:rPr>
        <w:t>，</w:t>
      </w:r>
      <w:r w:rsidR="00D54136" w:rsidRPr="00EC33B5">
        <w:rPr>
          <w:rFonts w:hAnsi="標楷體" w:hint="eastAsia"/>
        </w:rPr>
        <w:t>然</w:t>
      </w:r>
      <w:r w:rsidRPr="00EC33B5">
        <w:rPr>
          <w:rFonts w:hAnsi="標楷體" w:hint="eastAsia"/>
        </w:rPr>
        <w:t>迄11</w:t>
      </w:r>
      <w:r w:rsidR="00A15D59" w:rsidRPr="00EC33B5">
        <w:rPr>
          <w:rFonts w:hAnsi="標楷體"/>
        </w:rPr>
        <w:t>2</w:t>
      </w:r>
      <w:r w:rsidRPr="00EC33B5">
        <w:rPr>
          <w:rFonts w:hAnsi="標楷體" w:hint="eastAsia"/>
        </w:rPr>
        <w:t>年底止</w:t>
      </w:r>
      <w:r w:rsidR="00D54136" w:rsidRPr="00EC33B5">
        <w:rPr>
          <w:rFonts w:hAnsi="標楷體" w:hint="eastAsia"/>
        </w:rPr>
        <w:t>該公司</w:t>
      </w:r>
      <w:r w:rsidRPr="00EC33B5">
        <w:rPr>
          <w:rFonts w:hAnsi="標楷體" w:hint="eastAsia"/>
        </w:rPr>
        <w:t>HCE手機VISA卡、金融卡雲支付等主要行動支付之服務比率</w:t>
      </w:r>
      <w:r w:rsidR="00A15D59" w:rsidRPr="00EC33B5">
        <w:rPr>
          <w:rFonts w:hAnsi="標楷體" w:hint="eastAsia"/>
        </w:rPr>
        <w:t>未及7</w:t>
      </w:r>
      <w:r w:rsidRPr="00EC33B5">
        <w:rPr>
          <w:rFonts w:hAnsi="標楷體" w:hint="eastAsia"/>
        </w:rPr>
        <w:t>%，</w:t>
      </w:r>
      <w:r w:rsidR="00D54136" w:rsidRPr="00EC33B5">
        <w:rPr>
          <w:rFonts w:hAnsi="標楷體" w:hint="eastAsia"/>
        </w:rPr>
        <w:t>允宜賡續</w:t>
      </w:r>
      <w:r w:rsidR="00A15D59" w:rsidRPr="00EC33B5">
        <w:rPr>
          <w:rFonts w:hAnsi="標楷體" w:hint="eastAsia"/>
        </w:rPr>
        <w:t>精進</w:t>
      </w:r>
      <w:r w:rsidRPr="00EC33B5">
        <w:rPr>
          <w:rFonts w:hAnsi="標楷體" w:hint="eastAsia"/>
        </w:rPr>
        <w:t>。</w:t>
      </w:r>
    </w:p>
    <w:bookmarkEnd w:id="2"/>
    <w:bookmarkEnd w:id="3"/>
    <w:bookmarkEnd w:id="4"/>
    <w:bookmarkEnd w:id="5"/>
    <w:sectPr w:rsidR="00412EF7" w:rsidRPr="00EC33B5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121" w:rsidRDefault="00444121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121" w:rsidRDefault="00444121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E52" w:rsidRDefault="00F13E52" w:rsidP="00B15581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141DC" w:rsidRPr="00C141DC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121" w:rsidRDefault="00444121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44121" w:rsidRDefault="00444121" w:rsidP="002C78D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D9C2885"/>
    <w:multiLevelType w:val="hybridMultilevel"/>
    <w:tmpl w:val="213C56F2"/>
    <w:lvl w:ilvl="0" w:tplc="43EC33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C94E21"/>
    <w:multiLevelType w:val="hybridMultilevel"/>
    <w:tmpl w:val="02ACCB92"/>
    <w:lvl w:ilvl="0" w:tplc="5B2069AC">
      <w:start w:val="1"/>
      <w:numFmt w:val="taiwaneseCountingThousand"/>
      <w:lvlText w:val="%1、"/>
      <w:lvlJc w:val="left"/>
      <w:pPr>
        <w:ind w:left="480" w:hanging="480"/>
      </w:pPr>
      <w:rPr>
        <w:rFonts w:ascii="Calibri Light" w:eastAsia="標楷體" w:hAnsi="Calibri Light"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0A8F"/>
    <w:rsid w:val="00001246"/>
    <w:rsid w:val="00002749"/>
    <w:rsid w:val="000028C4"/>
    <w:rsid w:val="000059C6"/>
    <w:rsid w:val="00005A07"/>
    <w:rsid w:val="000072B1"/>
    <w:rsid w:val="00007D62"/>
    <w:rsid w:val="00010089"/>
    <w:rsid w:val="00010D61"/>
    <w:rsid w:val="000114DD"/>
    <w:rsid w:val="000149BD"/>
    <w:rsid w:val="00016917"/>
    <w:rsid w:val="00020405"/>
    <w:rsid w:val="00021096"/>
    <w:rsid w:val="00025DBE"/>
    <w:rsid w:val="00026B65"/>
    <w:rsid w:val="00027472"/>
    <w:rsid w:val="0003069A"/>
    <w:rsid w:val="00030CEB"/>
    <w:rsid w:val="0003118E"/>
    <w:rsid w:val="000311A8"/>
    <w:rsid w:val="00034F16"/>
    <w:rsid w:val="00035C01"/>
    <w:rsid w:val="00035EEA"/>
    <w:rsid w:val="0003720A"/>
    <w:rsid w:val="0003724F"/>
    <w:rsid w:val="000379C1"/>
    <w:rsid w:val="00040291"/>
    <w:rsid w:val="0004128D"/>
    <w:rsid w:val="00042275"/>
    <w:rsid w:val="000500E1"/>
    <w:rsid w:val="000509D0"/>
    <w:rsid w:val="00051893"/>
    <w:rsid w:val="0005394B"/>
    <w:rsid w:val="00055350"/>
    <w:rsid w:val="00056570"/>
    <w:rsid w:val="00056E8B"/>
    <w:rsid w:val="0005727F"/>
    <w:rsid w:val="000572F9"/>
    <w:rsid w:val="000576AE"/>
    <w:rsid w:val="00057AA3"/>
    <w:rsid w:val="0006066D"/>
    <w:rsid w:val="000608C4"/>
    <w:rsid w:val="00060F89"/>
    <w:rsid w:val="00063226"/>
    <w:rsid w:val="00063E8B"/>
    <w:rsid w:val="0006791A"/>
    <w:rsid w:val="000706E1"/>
    <w:rsid w:val="00070D3F"/>
    <w:rsid w:val="00070E5D"/>
    <w:rsid w:val="00072ABE"/>
    <w:rsid w:val="00073DAB"/>
    <w:rsid w:val="000764AE"/>
    <w:rsid w:val="0007729B"/>
    <w:rsid w:val="00077A3B"/>
    <w:rsid w:val="00077CC1"/>
    <w:rsid w:val="00080B08"/>
    <w:rsid w:val="0008150F"/>
    <w:rsid w:val="000819AA"/>
    <w:rsid w:val="000826E0"/>
    <w:rsid w:val="000839F4"/>
    <w:rsid w:val="00085139"/>
    <w:rsid w:val="00087463"/>
    <w:rsid w:val="00090253"/>
    <w:rsid w:val="000906F3"/>
    <w:rsid w:val="00090AAB"/>
    <w:rsid w:val="00090CCE"/>
    <w:rsid w:val="00091777"/>
    <w:rsid w:val="000922B9"/>
    <w:rsid w:val="00093015"/>
    <w:rsid w:val="00094140"/>
    <w:rsid w:val="0009414D"/>
    <w:rsid w:val="00094512"/>
    <w:rsid w:val="0009499C"/>
    <w:rsid w:val="00096064"/>
    <w:rsid w:val="0009687A"/>
    <w:rsid w:val="00096D83"/>
    <w:rsid w:val="0009745A"/>
    <w:rsid w:val="000A2BA7"/>
    <w:rsid w:val="000A37B5"/>
    <w:rsid w:val="000A455B"/>
    <w:rsid w:val="000A499E"/>
    <w:rsid w:val="000A531F"/>
    <w:rsid w:val="000A5A54"/>
    <w:rsid w:val="000B0739"/>
    <w:rsid w:val="000B0D97"/>
    <w:rsid w:val="000B1ADD"/>
    <w:rsid w:val="000B38A0"/>
    <w:rsid w:val="000B4D9C"/>
    <w:rsid w:val="000B7120"/>
    <w:rsid w:val="000C28B5"/>
    <w:rsid w:val="000C5E72"/>
    <w:rsid w:val="000C5F51"/>
    <w:rsid w:val="000C794F"/>
    <w:rsid w:val="000C7BE7"/>
    <w:rsid w:val="000D13E6"/>
    <w:rsid w:val="000D1BBC"/>
    <w:rsid w:val="000D1D8F"/>
    <w:rsid w:val="000D1F0F"/>
    <w:rsid w:val="000D2C1D"/>
    <w:rsid w:val="000D4DC8"/>
    <w:rsid w:val="000D4ED3"/>
    <w:rsid w:val="000D4F05"/>
    <w:rsid w:val="000D58A0"/>
    <w:rsid w:val="000E286B"/>
    <w:rsid w:val="000E3B63"/>
    <w:rsid w:val="000E452C"/>
    <w:rsid w:val="000E47DF"/>
    <w:rsid w:val="000E496A"/>
    <w:rsid w:val="000E5B3D"/>
    <w:rsid w:val="000E6A1F"/>
    <w:rsid w:val="000F0871"/>
    <w:rsid w:val="000F1335"/>
    <w:rsid w:val="000F232B"/>
    <w:rsid w:val="000F2751"/>
    <w:rsid w:val="000F2A67"/>
    <w:rsid w:val="000F2A6E"/>
    <w:rsid w:val="000F3A6B"/>
    <w:rsid w:val="000F3C23"/>
    <w:rsid w:val="000F63BC"/>
    <w:rsid w:val="000F65DB"/>
    <w:rsid w:val="000F7F68"/>
    <w:rsid w:val="001016D0"/>
    <w:rsid w:val="001018A8"/>
    <w:rsid w:val="001034D3"/>
    <w:rsid w:val="00103954"/>
    <w:rsid w:val="001039E3"/>
    <w:rsid w:val="001054B0"/>
    <w:rsid w:val="00107930"/>
    <w:rsid w:val="00110F89"/>
    <w:rsid w:val="001121D0"/>
    <w:rsid w:val="0011296C"/>
    <w:rsid w:val="001130DE"/>
    <w:rsid w:val="00113348"/>
    <w:rsid w:val="00113B27"/>
    <w:rsid w:val="00114D8D"/>
    <w:rsid w:val="0011578D"/>
    <w:rsid w:val="00117E73"/>
    <w:rsid w:val="00124AB6"/>
    <w:rsid w:val="00124CBC"/>
    <w:rsid w:val="001257A2"/>
    <w:rsid w:val="0012655A"/>
    <w:rsid w:val="0012791A"/>
    <w:rsid w:val="001322AE"/>
    <w:rsid w:val="00132398"/>
    <w:rsid w:val="001331E6"/>
    <w:rsid w:val="00133C18"/>
    <w:rsid w:val="00136BA1"/>
    <w:rsid w:val="001376B6"/>
    <w:rsid w:val="001411DB"/>
    <w:rsid w:val="001415C9"/>
    <w:rsid w:val="00144BD4"/>
    <w:rsid w:val="00145578"/>
    <w:rsid w:val="00150648"/>
    <w:rsid w:val="001522AB"/>
    <w:rsid w:val="00153A74"/>
    <w:rsid w:val="00153AF1"/>
    <w:rsid w:val="00156DEB"/>
    <w:rsid w:val="001576C5"/>
    <w:rsid w:val="00161B01"/>
    <w:rsid w:val="0016390F"/>
    <w:rsid w:val="0016451E"/>
    <w:rsid w:val="00164C0E"/>
    <w:rsid w:val="00165032"/>
    <w:rsid w:val="00166DD0"/>
    <w:rsid w:val="00167053"/>
    <w:rsid w:val="00167E77"/>
    <w:rsid w:val="00170542"/>
    <w:rsid w:val="0017110A"/>
    <w:rsid w:val="0017670D"/>
    <w:rsid w:val="0017674D"/>
    <w:rsid w:val="00176C88"/>
    <w:rsid w:val="00181626"/>
    <w:rsid w:val="00182476"/>
    <w:rsid w:val="00183D76"/>
    <w:rsid w:val="00183F0A"/>
    <w:rsid w:val="00184699"/>
    <w:rsid w:val="0018546E"/>
    <w:rsid w:val="0018720D"/>
    <w:rsid w:val="0019110B"/>
    <w:rsid w:val="00192126"/>
    <w:rsid w:val="001949DF"/>
    <w:rsid w:val="00194C37"/>
    <w:rsid w:val="00194FB4"/>
    <w:rsid w:val="001958E8"/>
    <w:rsid w:val="00197B09"/>
    <w:rsid w:val="001A0AD0"/>
    <w:rsid w:val="001A1179"/>
    <w:rsid w:val="001A228A"/>
    <w:rsid w:val="001A308B"/>
    <w:rsid w:val="001A3539"/>
    <w:rsid w:val="001A3DDE"/>
    <w:rsid w:val="001A3EEA"/>
    <w:rsid w:val="001A7098"/>
    <w:rsid w:val="001A749D"/>
    <w:rsid w:val="001B0255"/>
    <w:rsid w:val="001B2E00"/>
    <w:rsid w:val="001B2F04"/>
    <w:rsid w:val="001B3109"/>
    <w:rsid w:val="001B3286"/>
    <w:rsid w:val="001B4A6A"/>
    <w:rsid w:val="001B560D"/>
    <w:rsid w:val="001B6E11"/>
    <w:rsid w:val="001B6E8D"/>
    <w:rsid w:val="001B7535"/>
    <w:rsid w:val="001B77AC"/>
    <w:rsid w:val="001C01E8"/>
    <w:rsid w:val="001C22BE"/>
    <w:rsid w:val="001C3891"/>
    <w:rsid w:val="001C39B4"/>
    <w:rsid w:val="001C52D0"/>
    <w:rsid w:val="001C6D19"/>
    <w:rsid w:val="001C7457"/>
    <w:rsid w:val="001D00CB"/>
    <w:rsid w:val="001D05C7"/>
    <w:rsid w:val="001D0BF8"/>
    <w:rsid w:val="001D18EC"/>
    <w:rsid w:val="001D2DEE"/>
    <w:rsid w:val="001D413A"/>
    <w:rsid w:val="001D53EB"/>
    <w:rsid w:val="001D54C0"/>
    <w:rsid w:val="001E0069"/>
    <w:rsid w:val="001E094D"/>
    <w:rsid w:val="001E1AED"/>
    <w:rsid w:val="001E1BC7"/>
    <w:rsid w:val="001E3B7A"/>
    <w:rsid w:val="001E3F41"/>
    <w:rsid w:val="001E53AC"/>
    <w:rsid w:val="001E5A91"/>
    <w:rsid w:val="001E710F"/>
    <w:rsid w:val="001E7A9F"/>
    <w:rsid w:val="001E7BA5"/>
    <w:rsid w:val="001F03F8"/>
    <w:rsid w:val="001F152A"/>
    <w:rsid w:val="001F3322"/>
    <w:rsid w:val="001F4D3E"/>
    <w:rsid w:val="001F5163"/>
    <w:rsid w:val="001F5351"/>
    <w:rsid w:val="001F6890"/>
    <w:rsid w:val="001F7DA0"/>
    <w:rsid w:val="002026C9"/>
    <w:rsid w:val="00204199"/>
    <w:rsid w:val="0020630F"/>
    <w:rsid w:val="00206EB8"/>
    <w:rsid w:val="0020706E"/>
    <w:rsid w:val="002144A1"/>
    <w:rsid w:val="00220160"/>
    <w:rsid w:val="002210CA"/>
    <w:rsid w:val="0022182C"/>
    <w:rsid w:val="00221BE9"/>
    <w:rsid w:val="00222ECD"/>
    <w:rsid w:val="0022471E"/>
    <w:rsid w:val="00224F8B"/>
    <w:rsid w:val="0022597B"/>
    <w:rsid w:val="002271EB"/>
    <w:rsid w:val="00227BD7"/>
    <w:rsid w:val="002306A9"/>
    <w:rsid w:val="00230794"/>
    <w:rsid w:val="00230D34"/>
    <w:rsid w:val="0023124E"/>
    <w:rsid w:val="00231F5D"/>
    <w:rsid w:val="00232D92"/>
    <w:rsid w:val="00234C01"/>
    <w:rsid w:val="00235793"/>
    <w:rsid w:val="00236BB7"/>
    <w:rsid w:val="002370C3"/>
    <w:rsid w:val="00240696"/>
    <w:rsid w:val="00241B3A"/>
    <w:rsid w:val="00241E99"/>
    <w:rsid w:val="0024310C"/>
    <w:rsid w:val="002437CB"/>
    <w:rsid w:val="00243C56"/>
    <w:rsid w:val="00246022"/>
    <w:rsid w:val="00246824"/>
    <w:rsid w:val="0024748F"/>
    <w:rsid w:val="00247EC8"/>
    <w:rsid w:val="00251CFB"/>
    <w:rsid w:val="00252347"/>
    <w:rsid w:val="00252624"/>
    <w:rsid w:val="00255522"/>
    <w:rsid w:val="002567D6"/>
    <w:rsid w:val="0026022C"/>
    <w:rsid w:val="00260A37"/>
    <w:rsid w:val="00263E54"/>
    <w:rsid w:val="0026643A"/>
    <w:rsid w:val="00266B1C"/>
    <w:rsid w:val="002678F1"/>
    <w:rsid w:val="00271678"/>
    <w:rsid w:val="00271AF0"/>
    <w:rsid w:val="002747D0"/>
    <w:rsid w:val="00275D26"/>
    <w:rsid w:val="00280A9F"/>
    <w:rsid w:val="00281A46"/>
    <w:rsid w:val="00282465"/>
    <w:rsid w:val="0028701A"/>
    <w:rsid w:val="0029149C"/>
    <w:rsid w:val="00292619"/>
    <w:rsid w:val="002926BE"/>
    <w:rsid w:val="002926D8"/>
    <w:rsid w:val="0029591D"/>
    <w:rsid w:val="00296402"/>
    <w:rsid w:val="002A1A92"/>
    <w:rsid w:val="002A3B07"/>
    <w:rsid w:val="002A58F2"/>
    <w:rsid w:val="002A6DEC"/>
    <w:rsid w:val="002A718D"/>
    <w:rsid w:val="002A752B"/>
    <w:rsid w:val="002A7810"/>
    <w:rsid w:val="002A7821"/>
    <w:rsid w:val="002B104A"/>
    <w:rsid w:val="002B3379"/>
    <w:rsid w:val="002B4361"/>
    <w:rsid w:val="002B495D"/>
    <w:rsid w:val="002B665E"/>
    <w:rsid w:val="002B6C30"/>
    <w:rsid w:val="002B7EC8"/>
    <w:rsid w:val="002C01C2"/>
    <w:rsid w:val="002C24EC"/>
    <w:rsid w:val="002C2BDF"/>
    <w:rsid w:val="002C4100"/>
    <w:rsid w:val="002C44EC"/>
    <w:rsid w:val="002C6370"/>
    <w:rsid w:val="002C662F"/>
    <w:rsid w:val="002C6AA1"/>
    <w:rsid w:val="002C78D6"/>
    <w:rsid w:val="002D0298"/>
    <w:rsid w:val="002D2C78"/>
    <w:rsid w:val="002D2D64"/>
    <w:rsid w:val="002D3705"/>
    <w:rsid w:val="002D431D"/>
    <w:rsid w:val="002D79EB"/>
    <w:rsid w:val="002E0547"/>
    <w:rsid w:val="002E224F"/>
    <w:rsid w:val="002E440A"/>
    <w:rsid w:val="002E44D9"/>
    <w:rsid w:val="002E55FB"/>
    <w:rsid w:val="002E6C7E"/>
    <w:rsid w:val="002E6EC1"/>
    <w:rsid w:val="002F0256"/>
    <w:rsid w:val="002F0B97"/>
    <w:rsid w:val="002F0D1B"/>
    <w:rsid w:val="002F1B00"/>
    <w:rsid w:val="002F2747"/>
    <w:rsid w:val="002F41F9"/>
    <w:rsid w:val="002F52E6"/>
    <w:rsid w:val="002F7076"/>
    <w:rsid w:val="00300B22"/>
    <w:rsid w:val="00301E4C"/>
    <w:rsid w:val="00302DAA"/>
    <w:rsid w:val="0030425C"/>
    <w:rsid w:val="00306B7E"/>
    <w:rsid w:val="003109B1"/>
    <w:rsid w:val="00311A88"/>
    <w:rsid w:val="00311D14"/>
    <w:rsid w:val="00312A5F"/>
    <w:rsid w:val="00312FA9"/>
    <w:rsid w:val="00313178"/>
    <w:rsid w:val="00314CCC"/>
    <w:rsid w:val="00316FC0"/>
    <w:rsid w:val="0031730B"/>
    <w:rsid w:val="00317F62"/>
    <w:rsid w:val="003203E4"/>
    <w:rsid w:val="003214DF"/>
    <w:rsid w:val="00322336"/>
    <w:rsid w:val="00323097"/>
    <w:rsid w:val="00323436"/>
    <w:rsid w:val="003272AF"/>
    <w:rsid w:val="00327A13"/>
    <w:rsid w:val="0033126B"/>
    <w:rsid w:val="003323AB"/>
    <w:rsid w:val="00333696"/>
    <w:rsid w:val="00334638"/>
    <w:rsid w:val="00334C81"/>
    <w:rsid w:val="0033625A"/>
    <w:rsid w:val="0033747D"/>
    <w:rsid w:val="00341408"/>
    <w:rsid w:val="00341B23"/>
    <w:rsid w:val="00342DEB"/>
    <w:rsid w:val="00343BE8"/>
    <w:rsid w:val="00343EDF"/>
    <w:rsid w:val="00344C39"/>
    <w:rsid w:val="003460E6"/>
    <w:rsid w:val="0034615B"/>
    <w:rsid w:val="00350FE0"/>
    <w:rsid w:val="003517E5"/>
    <w:rsid w:val="00354A08"/>
    <w:rsid w:val="00356450"/>
    <w:rsid w:val="00356B61"/>
    <w:rsid w:val="003571E5"/>
    <w:rsid w:val="00357F3B"/>
    <w:rsid w:val="003605CD"/>
    <w:rsid w:val="00360B09"/>
    <w:rsid w:val="00360F7B"/>
    <w:rsid w:val="003611C2"/>
    <w:rsid w:val="00361654"/>
    <w:rsid w:val="00362132"/>
    <w:rsid w:val="00364818"/>
    <w:rsid w:val="003704D6"/>
    <w:rsid w:val="00370726"/>
    <w:rsid w:val="00370A0A"/>
    <w:rsid w:val="003718C5"/>
    <w:rsid w:val="00373961"/>
    <w:rsid w:val="0037396A"/>
    <w:rsid w:val="00377A6D"/>
    <w:rsid w:val="003821E5"/>
    <w:rsid w:val="0038237D"/>
    <w:rsid w:val="00383491"/>
    <w:rsid w:val="003842A0"/>
    <w:rsid w:val="003842E9"/>
    <w:rsid w:val="00384D56"/>
    <w:rsid w:val="00385E6D"/>
    <w:rsid w:val="00387BD4"/>
    <w:rsid w:val="00391372"/>
    <w:rsid w:val="00391FC4"/>
    <w:rsid w:val="00392C17"/>
    <w:rsid w:val="00394E92"/>
    <w:rsid w:val="0039547B"/>
    <w:rsid w:val="00396DE0"/>
    <w:rsid w:val="0039739C"/>
    <w:rsid w:val="003974F3"/>
    <w:rsid w:val="003979A5"/>
    <w:rsid w:val="003A0549"/>
    <w:rsid w:val="003A1256"/>
    <w:rsid w:val="003A13F4"/>
    <w:rsid w:val="003A2638"/>
    <w:rsid w:val="003A35E4"/>
    <w:rsid w:val="003A4F55"/>
    <w:rsid w:val="003A5965"/>
    <w:rsid w:val="003A68E4"/>
    <w:rsid w:val="003A6A2A"/>
    <w:rsid w:val="003A76D1"/>
    <w:rsid w:val="003B1E2A"/>
    <w:rsid w:val="003B1E5C"/>
    <w:rsid w:val="003B2FFD"/>
    <w:rsid w:val="003B3162"/>
    <w:rsid w:val="003B5F58"/>
    <w:rsid w:val="003B61AB"/>
    <w:rsid w:val="003C4CA9"/>
    <w:rsid w:val="003C690A"/>
    <w:rsid w:val="003C7B56"/>
    <w:rsid w:val="003D1075"/>
    <w:rsid w:val="003D13E2"/>
    <w:rsid w:val="003D18E5"/>
    <w:rsid w:val="003D309E"/>
    <w:rsid w:val="003D38A3"/>
    <w:rsid w:val="003D3BB2"/>
    <w:rsid w:val="003D5B14"/>
    <w:rsid w:val="003D5DE1"/>
    <w:rsid w:val="003D68A8"/>
    <w:rsid w:val="003E1493"/>
    <w:rsid w:val="003E24F6"/>
    <w:rsid w:val="003E2515"/>
    <w:rsid w:val="003E2864"/>
    <w:rsid w:val="003E2D18"/>
    <w:rsid w:val="003E38C0"/>
    <w:rsid w:val="003E38DA"/>
    <w:rsid w:val="003E55C9"/>
    <w:rsid w:val="003E59CE"/>
    <w:rsid w:val="003E6767"/>
    <w:rsid w:val="003E7492"/>
    <w:rsid w:val="003E782F"/>
    <w:rsid w:val="003F1BA0"/>
    <w:rsid w:val="003F2133"/>
    <w:rsid w:val="003F4191"/>
    <w:rsid w:val="003F492B"/>
    <w:rsid w:val="003F5356"/>
    <w:rsid w:val="00400693"/>
    <w:rsid w:val="004008A3"/>
    <w:rsid w:val="00400B32"/>
    <w:rsid w:val="00401249"/>
    <w:rsid w:val="004017C5"/>
    <w:rsid w:val="0040245E"/>
    <w:rsid w:val="00402720"/>
    <w:rsid w:val="00403A5B"/>
    <w:rsid w:val="00404F7D"/>
    <w:rsid w:val="00410345"/>
    <w:rsid w:val="00410F99"/>
    <w:rsid w:val="00412EF7"/>
    <w:rsid w:val="00414C74"/>
    <w:rsid w:val="00414CAE"/>
    <w:rsid w:val="00415FE6"/>
    <w:rsid w:val="00420904"/>
    <w:rsid w:val="00421783"/>
    <w:rsid w:val="00421E9E"/>
    <w:rsid w:val="00421F11"/>
    <w:rsid w:val="00422B41"/>
    <w:rsid w:val="00423F90"/>
    <w:rsid w:val="00424192"/>
    <w:rsid w:val="004247EE"/>
    <w:rsid w:val="00424DF8"/>
    <w:rsid w:val="0042565E"/>
    <w:rsid w:val="0042611A"/>
    <w:rsid w:val="004263B2"/>
    <w:rsid w:val="00427131"/>
    <w:rsid w:val="00427B7F"/>
    <w:rsid w:val="0043055D"/>
    <w:rsid w:val="0043068C"/>
    <w:rsid w:val="00431AAD"/>
    <w:rsid w:val="00432AEB"/>
    <w:rsid w:val="00434090"/>
    <w:rsid w:val="00434DB4"/>
    <w:rsid w:val="004350B3"/>
    <w:rsid w:val="00437C82"/>
    <w:rsid w:val="00440DE8"/>
    <w:rsid w:val="0044284A"/>
    <w:rsid w:val="00443CE1"/>
    <w:rsid w:val="00444121"/>
    <w:rsid w:val="00446B2B"/>
    <w:rsid w:val="00450AF3"/>
    <w:rsid w:val="0045194D"/>
    <w:rsid w:val="00451A9C"/>
    <w:rsid w:val="00451E49"/>
    <w:rsid w:val="00453507"/>
    <w:rsid w:val="0045476B"/>
    <w:rsid w:val="00456ADE"/>
    <w:rsid w:val="00456CF8"/>
    <w:rsid w:val="0046016A"/>
    <w:rsid w:val="00461B4C"/>
    <w:rsid w:val="004621E6"/>
    <w:rsid w:val="00463262"/>
    <w:rsid w:val="00464365"/>
    <w:rsid w:val="00465026"/>
    <w:rsid w:val="00466A08"/>
    <w:rsid w:val="00467017"/>
    <w:rsid w:val="004670B7"/>
    <w:rsid w:val="00467119"/>
    <w:rsid w:val="00470D18"/>
    <w:rsid w:val="00470EA4"/>
    <w:rsid w:val="00471E3E"/>
    <w:rsid w:val="004721FF"/>
    <w:rsid w:val="00472516"/>
    <w:rsid w:val="00473C4B"/>
    <w:rsid w:val="0047411C"/>
    <w:rsid w:val="004746CA"/>
    <w:rsid w:val="00474B19"/>
    <w:rsid w:val="00475DC5"/>
    <w:rsid w:val="004809B7"/>
    <w:rsid w:val="00480A1C"/>
    <w:rsid w:val="00481EB0"/>
    <w:rsid w:val="00482B97"/>
    <w:rsid w:val="00483620"/>
    <w:rsid w:val="00483F51"/>
    <w:rsid w:val="00485666"/>
    <w:rsid w:val="004860FC"/>
    <w:rsid w:val="00486745"/>
    <w:rsid w:val="004869DB"/>
    <w:rsid w:val="00487D2C"/>
    <w:rsid w:val="00490E35"/>
    <w:rsid w:val="0049103B"/>
    <w:rsid w:val="00491152"/>
    <w:rsid w:val="00491EA1"/>
    <w:rsid w:val="00492BB1"/>
    <w:rsid w:val="004945E4"/>
    <w:rsid w:val="0049642B"/>
    <w:rsid w:val="00496A5F"/>
    <w:rsid w:val="004A01AA"/>
    <w:rsid w:val="004A073A"/>
    <w:rsid w:val="004A0D01"/>
    <w:rsid w:val="004A3535"/>
    <w:rsid w:val="004A7638"/>
    <w:rsid w:val="004B40AB"/>
    <w:rsid w:val="004B4144"/>
    <w:rsid w:val="004B45C5"/>
    <w:rsid w:val="004B65D3"/>
    <w:rsid w:val="004B72C9"/>
    <w:rsid w:val="004C31DF"/>
    <w:rsid w:val="004D0829"/>
    <w:rsid w:val="004D159B"/>
    <w:rsid w:val="004D181A"/>
    <w:rsid w:val="004D30CD"/>
    <w:rsid w:val="004D67A5"/>
    <w:rsid w:val="004E03C6"/>
    <w:rsid w:val="004E0BE2"/>
    <w:rsid w:val="004E0D01"/>
    <w:rsid w:val="004E1B76"/>
    <w:rsid w:val="004E27C1"/>
    <w:rsid w:val="004E284F"/>
    <w:rsid w:val="004E294D"/>
    <w:rsid w:val="004E2B20"/>
    <w:rsid w:val="004E3644"/>
    <w:rsid w:val="004E45A9"/>
    <w:rsid w:val="004E6091"/>
    <w:rsid w:val="004F1591"/>
    <w:rsid w:val="004F1DCB"/>
    <w:rsid w:val="004F445F"/>
    <w:rsid w:val="004F5038"/>
    <w:rsid w:val="004F634F"/>
    <w:rsid w:val="004F6DE0"/>
    <w:rsid w:val="004F7482"/>
    <w:rsid w:val="004F7B71"/>
    <w:rsid w:val="00500025"/>
    <w:rsid w:val="0050080B"/>
    <w:rsid w:val="0050402F"/>
    <w:rsid w:val="00504499"/>
    <w:rsid w:val="00504C9F"/>
    <w:rsid w:val="00506CD0"/>
    <w:rsid w:val="00506EF6"/>
    <w:rsid w:val="00510A8F"/>
    <w:rsid w:val="00510C01"/>
    <w:rsid w:val="00510EFD"/>
    <w:rsid w:val="005123A0"/>
    <w:rsid w:val="005131A2"/>
    <w:rsid w:val="005138BD"/>
    <w:rsid w:val="005147C0"/>
    <w:rsid w:val="00515DD2"/>
    <w:rsid w:val="005165F1"/>
    <w:rsid w:val="0052050F"/>
    <w:rsid w:val="00520C16"/>
    <w:rsid w:val="00521495"/>
    <w:rsid w:val="00521E18"/>
    <w:rsid w:val="005240E7"/>
    <w:rsid w:val="0052718A"/>
    <w:rsid w:val="005312BC"/>
    <w:rsid w:val="00532BF9"/>
    <w:rsid w:val="0054017B"/>
    <w:rsid w:val="00540B2F"/>
    <w:rsid w:val="0054236F"/>
    <w:rsid w:val="00542784"/>
    <w:rsid w:val="00544844"/>
    <w:rsid w:val="005513A4"/>
    <w:rsid w:val="00551DD0"/>
    <w:rsid w:val="00551FBF"/>
    <w:rsid w:val="005530FC"/>
    <w:rsid w:val="005535D5"/>
    <w:rsid w:val="00553E2A"/>
    <w:rsid w:val="005549DC"/>
    <w:rsid w:val="00554F81"/>
    <w:rsid w:val="00557BFA"/>
    <w:rsid w:val="00563C2A"/>
    <w:rsid w:val="005643B5"/>
    <w:rsid w:val="0056667A"/>
    <w:rsid w:val="00571B7B"/>
    <w:rsid w:val="00573B85"/>
    <w:rsid w:val="00575764"/>
    <w:rsid w:val="00576263"/>
    <w:rsid w:val="005775F5"/>
    <w:rsid w:val="005779FF"/>
    <w:rsid w:val="00580CFB"/>
    <w:rsid w:val="0058117A"/>
    <w:rsid w:val="00581D60"/>
    <w:rsid w:val="00584426"/>
    <w:rsid w:val="0058685C"/>
    <w:rsid w:val="005868E5"/>
    <w:rsid w:val="005911E4"/>
    <w:rsid w:val="005918EC"/>
    <w:rsid w:val="00592138"/>
    <w:rsid w:val="0059247B"/>
    <w:rsid w:val="005930CB"/>
    <w:rsid w:val="005935FB"/>
    <w:rsid w:val="00593D94"/>
    <w:rsid w:val="00593F5A"/>
    <w:rsid w:val="0059505C"/>
    <w:rsid w:val="00595DB2"/>
    <w:rsid w:val="0059620B"/>
    <w:rsid w:val="00596C49"/>
    <w:rsid w:val="005A24F7"/>
    <w:rsid w:val="005A30BB"/>
    <w:rsid w:val="005A3EF3"/>
    <w:rsid w:val="005A497D"/>
    <w:rsid w:val="005A4A43"/>
    <w:rsid w:val="005A4FE7"/>
    <w:rsid w:val="005A60F1"/>
    <w:rsid w:val="005A7DE8"/>
    <w:rsid w:val="005A7F1C"/>
    <w:rsid w:val="005B0898"/>
    <w:rsid w:val="005B37A4"/>
    <w:rsid w:val="005B7A6D"/>
    <w:rsid w:val="005C0E33"/>
    <w:rsid w:val="005C4B7E"/>
    <w:rsid w:val="005C535D"/>
    <w:rsid w:val="005C540F"/>
    <w:rsid w:val="005C5D57"/>
    <w:rsid w:val="005D12B0"/>
    <w:rsid w:val="005D1474"/>
    <w:rsid w:val="005D14A1"/>
    <w:rsid w:val="005D1F32"/>
    <w:rsid w:val="005D26CB"/>
    <w:rsid w:val="005D2A3F"/>
    <w:rsid w:val="005D3283"/>
    <w:rsid w:val="005D50B9"/>
    <w:rsid w:val="005D5836"/>
    <w:rsid w:val="005D64E7"/>
    <w:rsid w:val="005E1383"/>
    <w:rsid w:val="005E292C"/>
    <w:rsid w:val="005E3081"/>
    <w:rsid w:val="005E4A03"/>
    <w:rsid w:val="005E533C"/>
    <w:rsid w:val="005E5966"/>
    <w:rsid w:val="005F06BA"/>
    <w:rsid w:val="005F076A"/>
    <w:rsid w:val="005F08C2"/>
    <w:rsid w:val="005F096E"/>
    <w:rsid w:val="005F1850"/>
    <w:rsid w:val="005F2D63"/>
    <w:rsid w:val="005F39CA"/>
    <w:rsid w:val="005F6300"/>
    <w:rsid w:val="005F63CE"/>
    <w:rsid w:val="005F7214"/>
    <w:rsid w:val="005F7B3B"/>
    <w:rsid w:val="00600318"/>
    <w:rsid w:val="0060134E"/>
    <w:rsid w:val="00603482"/>
    <w:rsid w:val="006034E2"/>
    <w:rsid w:val="0060582B"/>
    <w:rsid w:val="00610114"/>
    <w:rsid w:val="00611FD9"/>
    <w:rsid w:val="006126FC"/>
    <w:rsid w:val="00612F9C"/>
    <w:rsid w:val="0061682D"/>
    <w:rsid w:val="006204E4"/>
    <w:rsid w:val="00620CED"/>
    <w:rsid w:val="006273C0"/>
    <w:rsid w:val="00627A2A"/>
    <w:rsid w:val="006307F9"/>
    <w:rsid w:val="00630A53"/>
    <w:rsid w:val="00631A6F"/>
    <w:rsid w:val="0063209C"/>
    <w:rsid w:val="00632288"/>
    <w:rsid w:val="00634B9E"/>
    <w:rsid w:val="00637948"/>
    <w:rsid w:val="00641767"/>
    <w:rsid w:val="00642937"/>
    <w:rsid w:val="006449BC"/>
    <w:rsid w:val="00645D09"/>
    <w:rsid w:val="00645DDC"/>
    <w:rsid w:val="0064744B"/>
    <w:rsid w:val="0064789A"/>
    <w:rsid w:val="006509B9"/>
    <w:rsid w:val="006509C3"/>
    <w:rsid w:val="00651152"/>
    <w:rsid w:val="0065222C"/>
    <w:rsid w:val="006528C0"/>
    <w:rsid w:val="00652A2E"/>
    <w:rsid w:val="00653671"/>
    <w:rsid w:val="00654AAE"/>
    <w:rsid w:val="00657DC1"/>
    <w:rsid w:val="00661656"/>
    <w:rsid w:val="00661DF6"/>
    <w:rsid w:val="00663695"/>
    <w:rsid w:val="00663A73"/>
    <w:rsid w:val="00663F97"/>
    <w:rsid w:val="006644F1"/>
    <w:rsid w:val="006659DF"/>
    <w:rsid w:val="00670459"/>
    <w:rsid w:val="0067063F"/>
    <w:rsid w:val="00671F63"/>
    <w:rsid w:val="006725E7"/>
    <w:rsid w:val="0067315A"/>
    <w:rsid w:val="00673750"/>
    <w:rsid w:val="00674196"/>
    <w:rsid w:val="00675865"/>
    <w:rsid w:val="00675C48"/>
    <w:rsid w:val="00676084"/>
    <w:rsid w:val="006760F0"/>
    <w:rsid w:val="006766A7"/>
    <w:rsid w:val="006773C6"/>
    <w:rsid w:val="00677635"/>
    <w:rsid w:val="00680187"/>
    <w:rsid w:val="0068041F"/>
    <w:rsid w:val="00680F8F"/>
    <w:rsid w:val="00681309"/>
    <w:rsid w:val="0068137E"/>
    <w:rsid w:val="0068556A"/>
    <w:rsid w:val="00685AE3"/>
    <w:rsid w:val="00686966"/>
    <w:rsid w:val="00686D95"/>
    <w:rsid w:val="00687279"/>
    <w:rsid w:val="006872E3"/>
    <w:rsid w:val="006874F5"/>
    <w:rsid w:val="00687B16"/>
    <w:rsid w:val="00690089"/>
    <w:rsid w:val="00692525"/>
    <w:rsid w:val="006933B2"/>
    <w:rsid w:val="006945AE"/>
    <w:rsid w:val="00694D3B"/>
    <w:rsid w:val="00695800"/>
    <w:rsid w:val="006968EC"/>
    <w:rsid w:val="00697031"/>
    <w:rsid w:val="006A2240"/>
    <w:rsid w:val="006A3688"/>
    <w:rsid w:val="006A448A"/>
    <w:rsid w:val="006A4C5F"/>
    <w:rsid w:val="006A6BFC"/>
    <w:rsid w:val="006A794A"/>
    <w:rsid w:val="006A7AA1"/>
    <w:rsid w:val="006B0744"/>
    <w:rsid w:val="006B0DF3"/>
    <w:rsid w:val="006B1CAB"/>
    <w:rsid w:val="006B1F2E"/>
    <w:rsid w:val="006B460F"/>
    <w:rsid w:val="006C04B2"/>
    <w:rsid w:val="006C071B"/>
    <w:rsid w:val="006C1E92"/>
    <w:rsid w:val="006C1FC1"/>
    <w:rsid w:val="006C485F"/>
    <w:rsid w:val="006C5FB7"/>
    <w:rsid w:val="006C77B0"/>
    <w:rsid w:val="006C7FA2"/>
    <w:rsid w:val="006D084F"/>
    <w:rsid w:val="006D13DA"/>
    <w:rsid w:val="006D367C"/>
    <w:rsid w:val="006D5EDE"/>
    <w:rsid w:val="006D6131"/>
    <w:rsid w:val="006E0D1C"/>
    <w:rsid w:val="006E1146"/>
    <w:rsid w:val="006E165F"/>
    <w:rsid w:val="006E2390"/>
    <w:rsid w:val="006E2C22"/>
    <w:rsid w:val="006E33AB"/>
    <w:rsid w:val="006E4DCF"/>
    <w:rsid w:val="006E5318"/>
    <w:rsid w:val="006E5705"/>
    <w:rsid w:val="006E59F6"/>
    <w:rsid w:val="006E5C89"/>
    <w:rsid w:val="006E60FB"/>
    <w:rsid w:val="006E65E2"/>
    <w:rsid w:val="006E67DF"/>
    <w:rsid w:val="006E693A"/>
    <w:rsid w:val="006E73AD"/>
    <w:rsid w:val="006E75D9"/>
    <w:rsid w:val="006F04CF"/>
    <w:rsid w:val="006F22A2"/>
    <w:rsid w:val="006F37AA"/>
    <w:rsid w:val="006F4003"/>
    <w:rsid w:val="006F5EF9"/>
    <w:rsid w:val="006F76BC"/>
    <w:rsid w:val="006F7ACB"/>
    <w:rsid w:val="007015A1"/>
    <w:rsid w:val="00701BF8"/>
    <w:rsid w:val="0070404E"/>
    <w:rsid w:val="00704074"/>
    <w:rsid w:val="00704C22"/>
    <w:rsid w:val="00706DD7"/>
    <w:rsid w:val="00707657"/>
    <w:rsid w:val="00707ACD"/>
    <w:rsid w:val="00710317"/>
    <w:rsid w:val="00710AC8"/>
    <w:rsid w:val="00710BEB"/>
    <w:rsid w:val="00712811"/>
    <w:rsid w:val="007132BF"/>
    <w:rsid w:val="00715C89"/>
    <w:rsid w:val="00722335"/>
    <w:rsid w:val="00722AC9"/>
    <w:rsid w:val="007232E0"/>
    <w:rsid w:val="00724032"/>
    <w:rsid w:val="007246DF"/>
    <w:rsid w:val="007246FC"/>
    <w:rsid w:val="00724761"/>
    <w:rsid w:val="00724AAA"/>
    <w:rsid w:val="00725378"/>
    <w:rsid w:val="007255A2"/>
    <w:rsid w:val="00726575"/>
    <w:rsid w:val="00726590"/>
    <w:rsid w:val="00727522"/>
    <w:rsid w:val="00727E9B"/>
    <w:rsid w:val="00730586"/>
    <w:rsid w:val="007309EE"/>
    <w:rsid w:val="007330E3"/>
    <w:rsid w:val="00733419"/>
    <w:rsid w:val="00734A12"/>
    <w:rsid w:val="00737AF4"/>
    <w:rsid w:val="0074051F"/>
    <w:rsid w:val="00741160"/>
    <w:rsid w:val="00742034"/>
    <w:rsid w:val="00743186"/>
    <w:rsid w:val="00743430"/>
    <w:rsid w:val="00743BEB"/>
    <w:rsid w:val="007440DA"/>
    <w:rsid w:val="00744408"/>
    <w:rsid w:val="007460AE"/>
    <w:rsid w:val="00747FBE"/>
    <w:rsid w:val="007514F6"/>
    <w:rsid w:val="007519F2"/>
    <w:rsid w:val="007528A3"/>
    <w:rsid w:val="00752C5C"/>
    <w:rsid w:val="0075353B"/>
    <w:rsid w:val="00753F90"/>
    <w:rsid w:val="00755532"/>
    <w:rsid w:val="007555CF"/>
    <w:rsid w:val="00756577"/>
    <w:rsid w:val="00756A2A"/>
    <w:rsid w:val="007570BE"/>
    <w:rsid w:val="00757CAC"/>
    <w:rsid w:val="007600E1"/>
    <w:rsid w:val="00760276"/>
    <w:rsid w:val="00762E79"/>
    <w:rsid w:val="00764B49"/>
    <w:rsid w:val="00764B8A"/>
    <w:rsid w:val="007663F7"/>
    <w:rsid w:val="00766449"/>
    <w:rsid w:val="00767F2D"/>
    <w:rsid w:val="0077075A"/>
    <w:rsid w:val="007717CF"/>
    <w:rsid w:val="00773DC5"/>
    <w:rsid w:val="0077641F"/>
    <w:rsid w:val="00780201"/>
    <w:rsid w:val="00780BDE"/>
    <w:rsid w:val="00785125"/>
    <w:rsid w:val="007855E7"/>
    <w:rsid w:val="007863B5"/>
    <w:rsid w:val="00786A57"/>
    <w:rsid w:val="007904FE"/>
    <w:rsid w:val="0079213A"/>
    <w:rsid w:val="007928BA"/>
    <w:rsid w:val="00792B54"/>
    <w:rsid w:val="007930E5"/>
    <w:rsid w:val="0079608F"/>
    <w:rsid w:val="00796EF0"/>
    <w:rsid w:val="00797187"/>
    <w:rsid w:val="00797CB5"/>
    <w:rsid w:val="007A07BF"/>
    <w:rsid w:val="007A2014"/>
    <w:rsid w:val="007A2197"/>
    <w:rsid w:val="007A23D5"/>
    <w:rsid w:val="007A25A8"/>
    <w:rsid w:val="007A3B7F"/>
    <w:rsid w:val="007A43D2"/>
    <w:rsid w:val="007A4A2A"/>
    <w:rsid w:val="007A75DE"/>
    <w:rsid w:val="007A75E1"/>
    <w:rsid w:val="007A772F"/>
    <w:rsid w:val="007A797F"/>
    <w:rsid w:val="007A7BB2"/>
    <w:rsid w:val="007B0940"/>
    <w:rsid w:val="007B1153"/>
    <w:rsid w:val="007B1A2D"/>
    <w:rsid w:val="007B4399"/>
    <w:rsid w:val="007B440B"/>
    <w:rsid w:val="007B561F"/>
    <w:rsid w:val="007B6350"/>
    <w:rsid w:val="007B6FE7"/>
    <w:rsid w:val="007B767E"/>
    <w:rsid w:val="007C5AA3"/>
    <w:rsid w:val="007C78F9"/>
    <w:rsid w:val="007D1371"/>
    <w:rsid w:val="007D38AB"/>
    <w:rsid w:val="007D6282"/>
    <w:rsid w:val="007D65E5"/>
    <w:rsid w:val="007E0611"/>
    <w:rsid w:val="007E086E"/>
    <w:rsid w:val="007E107A"/>
    <w:rsid w:val="007E2758"/>
    <w:rsid w:val="007E325B"/>
    <w:rsid w:val="007E3D4C"/>
    <w:rsid w:val="007E444D"/>
    <w:rsid w:val="007E4EED"/>
    <w:rsid w:val="007E578D"/>
    <w:rsid w:val="007F1095"/>
    <w:rsid w:val="007F2101"/>
    <w:rsid w:val="007F251A"/>
    <w:rsid w:val="007F2DBB"/>
    <w:rsid w:val="007F3FA0"/>
    <w:rsid w:val="007F5B72"/>
    <w:rsid w:val="007F7001"/>
    <w:rsid w:val="00800ECB"/>
    <w:rsid w:val="00801500"/>
    <w:rsid w:val="00801FC3"/>
    <w:rsid w:val="0080247A"/>
    <w:rsid w:val="00802741"/>
    <w:rsid w:val="00803935"/>
    <w:rsid w:val="008040D2"/>
    <w:rsid w:val="00806A87"/>
    <w:rsid w:val="008075AD"/>
    <w:rsid w:val="00807F8F"/>
    <w:rsid w:val="008110B3"/>
    <w:rsid w:val="008110D2"/>
    <w:rsid w:val="0081150F"/>
    <w:rsid w:val="0081306E"/>
    <w:rsid w:val="00814961"/>
    <w:rsid w:val="00814E66"/>
    <w:rsid w:val="00815B49"/>
    <w:rsid w:val="00815FC1"/>
    <w:rsid w:val="0081751E"/>
    <w:rsid w:val="00817765"/>
    <w:rsid w:val="00820D87"/>
    <w:rsid w:val="00821AED"/>
    <w:rsid w:val="008245A3"/>
    <w:rsid w:val="00830355"/>
    <w:rsid w:val="00832585"/>
    <w:rsid w:val="008329C8"/>
    <w:rsid w:val="0083455F"/>
    <w:rsid w:val="00834C25"/>
    <w:rsid w:val="00834D8D"/>
    <w:rsid w:val="00834ED4"/>
    <w:rsid w:val="00835D7C"/>
    <w:rsid w:val="0084008A"/>
    <w:rsid w:val="008403F9"/>
    <w:rsid w:val="00840F3D"/>
    <w:rsid w:val="008410D2"/>
    <w:rsid w:val="0084172C"/>
    <w:rsid w:val="0084178E"/>
    <w:rsid w:val="00842B0C"/>
    <w:rsid w:val="00843942"/>
    <w:rsid w:val="0084483B"/>
    <w:rsid w:val="00844D83"/>
    <w:rsid w:val="00846757"/>
    <w:rsid w:val="008478DC"/>
    <w:rsid w:val="008506AE"/>
    <w:rsid w:val="008506C5"/>
    <w:rsid w:val="00852F46"/>
    <w:rsid w:val="0085388E"/>
    <w:rsid w:val="0085488E"/>
    <w:rsid w:val="00855D95"/>
    <w:rsid w:val="00857B1A"/>
    <w:rsid w:val="0086158C"/>
    <w:rsid w:val="00861783"/>
    <w:rsid w:val="00863C2F"/>
    <w:rsid w:val="00865709"/>
    <w:rsid w:val="00865A9F"/>
    <w:rsid w:val="008660A9"/>
    <w:rsid w:val="00866BAF"/>
    <w:rsid w:val="00871B79"/>
    <w:rsid w:val="008721EA"/>
    <w:rsid w:val="008729F4"/>
    <w:rsid w:val="008772E3"/>
    <w:rsid w:val="00877B80"/>
    <w:rsid w:val="00877FCD"/>
    <w:rsid w:val="008819C2"/>
    <w:rsid w:val="008828A0"/>
    <w:rsid w:val="00882E08"/>
    <w:rsid w:val="008833E7"/>
    <w:rsid w:val="008835D0"/>
    <w:rsid w:val="008835D9"/>
    <w:rsid w:val="008835FE"/>
    <w:rsid w:val="008850F7"/>
    <w:rsid w:val="00886B05"/>
    <w:rsid w:val="00890E7D"/>
    <w:rsid w:val="00893ECE"/>
    <w:rsid w:val="00894028"/>
    <w:rsid w:val="00894DFD"/>
    <w:rsid w:val="008954F8"/>
    <w:rsid w:val="00896FCE"/>
    <w:rsid w:val="00897A62"/>
    <w:rsid w:val="008A135B"/>
    <w:rsid w:val="008A16FA"/>
    <w:rsid w:val="008A49C7"/>
    <w:rsid w:val="008A5B63"/>
    <w:rsid w:val="008A6006"/>
    <w:rsid w:val="008A6B62"/>
    <w:rsid w:val="008B10D8"/>
    <w:rsid w:val="008B15CB"/>
    <w:rsid w:val="008B27E6"/>
    <w:rsid w:val="008B4E84"/>
    <w:rsid w:val="008B5205"/>
    <w:rsid w:val="008B61D8"/>
    <w:rsid w:val="008B64F7"/>
    <w:rsid w:val="008B6B66"/>
    <w:rsid w:val="008B7BAA"/>
    <w:rsid w:val="008C1774"/>
    <w:rsid w:val="008C1837"/>
    <w:rsid w:val="008C4287"/>
    <w:rsid w:val="008C6F86"/>
    <w:rsid w:val="008C70BC"/>
    <w:rsid w:val="008C7F94"/>
    <w:rsid w:val="008D0286"/>
    <w:rsid w:val="008D128F"/>
    <w:rsid w:val="008D2867"/>
    <w:rsid w:val="008D2ED2"/>
    <w:rsid w:val="008E2758"/>
    <w:rsid w:val="008E2C0F"/>
    <w:rsid w:val="008E5972"/>
    <w:rsid w:val="008E7C46"/>
    <w:rsid w:val="008F1810"/>
    <w:rsid w:val="008F1DEA"/>
    <w:rsid w:val="008F3EA7"/>
    <w:rsid w:val="008F4552"/>
    <w:rsid w:val="008F4CD6"/>
    <w:rsid w:val="008F503E"/>
    <w:rsid w:val="008F58A4"/>
    <w:rsid w:val="008F6F90"/>
    <w:rsid w:val="008F7D9C"/>
    <w:rsid w:val="0090028B"/>
    <w:rsid w:val="00905E07"/>
    <w:rsid w:val="00907659"/>
    <w:rsid w:val="0090790E"/>
    <w:rsid w:val="009114A7"/>
    <w:rsid w:val="00911DE4"/>
    <w:rsid w:val="00912358"/>
    <w:rsid w:val="00912D0D"/>
    <w:rsid w:val="00913D01"/>
    <w:rsid w:val="00914179"/>
    <w:rsid w:val="00914BDB"/>
    <w:rsid w:val="0091625E"/>
    <w:rsid w:val="00920636"/>
    <w:rsid w:val="00921994"/>
    <w:rsid w:val="00921A69"/>
    <w:rsid w:val="00922C81"/>
    <w:rsid w:val="00922CC6"/>
    <w:rsid w:val="00923F22"/>
    <w:rsid w:val="00924EB3"/>
    <w:rsid w:val="00926F65"/>
    <w:rsid w:val="009270BC"/>
    <w:rsid w:val="009274FD"/>
    <w:rsid w:val="00930577"/>
    <w:rsid w:val="00930DFB"/>
    <w:rsid w:val="00932D13"/>
    <w:rsid w:val="00933EA2"/>
    <w:rsid w:val="00934030"/>
    <w:rsid w:val="00936E87"/>
    <w:rsid w:val="00937A64"/>
    <w:rsid w:val="009416B4"/>
    <w:rsid w:val="009426FE"/>
    <w:rsid w:val="00942828"/>
    <w:rsid w:val="00942D9F"/>
    <w:rsid w:val="00943412"/>
    <w:rsid w:val="00943DA1"/>
    <w:rsid w:val="0094402D"/>
    <w:rsid w:val="009447D3"/>
    <w:rsid w:val="00944AD6"/>
    <w:rsid w:val="00944E59"/>
    <w:rsid w:val="00944F4D"/>
    <w:rsid w:val="00945CF0"/>
    <w:rsid w:val="00945F65"/>
    <w:rsid w:val="009463EA"/>
    <w:rsid w:val="009510F2"/>
    <w:rsid w:val="009516B7"/>
    <w:rsid w:val="00953B1C"/>
    <w:rsid w:val="00953BE0"/>
    <w:rsid w:val="009542CD"/>
    <w:rsid w:val="00954EED"/>
    <w:rsid w:val="009562D4"/>
    <w:rsid w:val="00960D70"/>
    <w:rsid w:val="00964414"/>
    <w:rsid w:val="009655BB"/>
    <w:rsid w:val="009662BD"/>
    <w:rsid w:val="00967813"/>
    <w:rsid w:val="00967979"/>
    <w:rsid w:val="00971687"/>
    <w:rsid w:val="00971C21"/>
    <w:rsid w:val="009746E8"/>
    <w:rsid w:val="00976AB1"/>
    <w:rsid w:val="00977188"/>
    <w:rsid w:val="009774F7"/>
    <w:rsid w:val="0098525F"/>
    <w:rsid w:val="009856F7"/>
    <w:rsid w:val="009861CF"/>
    <w:rsid w:val="00986F78"/>
    <w:rsid w:val="009870F9"/>
    <w:rsid w:val="0098729A"/>
    <w:rsid w:val="00987C7F"/>
    <w:rsid w:val="00987F8B"/>
    <w:rsid w:val="00990DA8"/>
    <w:rsid w:val="00993621"/>
    <w:rsid w:val="00994E68"/>
    <w:rsid w:val="00995749"/>
    <w:rsid w:val="00995F2A"/>
    <w:rsid w:val="00996D65"/>
    <w:rsid w:val="009A0191"/>
    <w:rsid w:val="009A3564"/>
    <w:rsid w:val="009A379C"/>
    <w:rsid w:val="009A7837"/>
    <w:rsid w:val="009B0473"/>
    <w:rsid w:val="009B1392"/>
    <w:rsid w:val="009B239C"/>
    <w:rsid w:val="009B25EB"/>
    <w:rsid w:val="009B2AB5"/>
    <w:rsid w:val="009B2C4D"/>
    <w:rsid w:val="009B30A4"/>
    <w:rsid w:val="009B5707"/>
    <w:rsid w:val="009B5D8E"/>
    <w:rsid w:val="009B63C4"/>
    <w:rsid w:val="009B6C3F"/>
    <w:rsid w:val="009B76EB"/>
    <w:rsid w:val="009C5681"/>
    <w:rsid w:val="009C6549"/>
    <w:rsid w:val="009D04BA"/>
    <w:rsid w:val="009D19A9"/>
    <w:rsid w:val="009D3898"/>
    <w:rsid w:val="009D4988"/>
    <w:rsid w:val="009D4B9C"/>
    <w:rsid w:val="009D4C41"/>
    <w:rsid w:val="009D5221"/>
    <w:rsid w:val="009D5501"/>
    <w:rsid w:val="009D585D"/>
    <w:rsid w:val="009D587A"/>
    <w:rsid w:val="009D685E"/>
    <w:rsid w:val="009D735C"/>
    <w:rsid w:val="009D7BDA"/>
    <w:rsid w:val="009E0440"/>
    <w:rsid w:val="009E06F7"/>
    <w:rsid w:val="009E37D3"/>
    <w:rsid w:val="009E3C39"/>
    <w:rsid w:val="009E3D95"/>
    <w:rsid w:val="009E47D9"/>
    <w:rsid w:val="009E4FEF"/>
    <w:rsid w:val="009E51CA"/>
    <w:rsid w:val="009E6170"/>
    <w:rsid w:val="009F38D4"/>
    <w:rsid w:val="009F4146"/>
    <w:rsid w:val="009F48D1"/>
    <w:rsid w:val="009F50E2"/>
    <w:rsid w:val="009F52CA"/>
    <w:rsid w:val="009F66A3"/>
    <w:rsid w:val="009F723D"/>
    <w:rsid w:val="009F7A76"/>
    <w:rsid w:val="00A00568"/>
    <w:rsid w:val="00A01F86"/>
    <w:rsid w:val="00A0273B"/>
    <w:rsid w:val="00A03063"/>
    <w:rsid w:val="00A03A96"/>
    <w:rsid w:val="00A06F44"/>
    <w:rsid w:val="00A11FAD"/>
    <w:rsid w:val="00A12019"/>
    <w:rsid w:val="00A12CF2"/>
    <w:rsid w:val="00A148E6"/>
    <w:rsid w:val="00A15D59"/>
    <w:rsid w:val="00A17BB7"/>
    <w:rsid w:val="00A21F35"/>
    <w:rsid w:val="00A22E27"/>
    <w:rsid w:val="00A24491"/>
    <w:rsid w:val="00A25569"/>
    <w:rsid w:val="00A25DE8"/>
    <w:rsid w:val="00A25E83"/>
    <w:rsid w:val="00A26318"/>
    <w:rsid w:val="00A26A95"/>
    <w:rsid w:val="00A26D2B"/>
    <w:rsid w:val="00A3089A"/>
    <w:rsid w:val="00A32722"/>
    <w:rsid w:val="00A35E2C"/>
    <w:rsid w:val="00A36236"/>
    <w:rsid w:val="00A3639F"/>
    <w:rsid w:val="00A371E8"/>
    <w:rsid w:val="00A37303"/>
    <w:rsid w:val="00A418F7"/>
    <w:rsid w:val="00A42572"/>
    <w:rsid w:val="00A42F2B"/>
    <w:rsid w:val="00A4479C"/>
    <w:rsid w:val="00A4516C"/>
    <w:rsid w:val="00A45277"/>
    <w:rsid w:val="00A47144"/>
    <w:rsid w:val="00A47274"/>
    <w:rsid w:val="00A473BC"/>
    <w:rsid w:val="00A52306"/>
    <w:rsid w:val="00A53463"/>
    <w:rsid w:val="00A53A2F"/>
    <w:rsid w:val="00A5473C"/>
    <w:rsid w:val="00A5527E"/>
    <w:rsid w:val="00A55AAE"/>
    <w:rsid w:val="00A62B60"/>
    <w:rsid w:val="00A6323F"/>
    <w:rsid w:val="00A670D7"/>
    <w:rsid w:val="00A67841"/>
    <w:rsid w:val="00A713CE"/>
    <w:rsid w:val="00A720D5"/>
    <w:rsid w:val="00A75CE9"/>
    <w:rsid w:val="00A76569"/>
    <w:rsid w:val="00A77274"/>
    <w:rsid w:val="00A77FDE"/>
    <w:rsid w:val="00A800FE"/>
    <w:rsid w:val="00A80C75"/>
    <w:rsid w:val="00A80FDF"/>
    <w:rsid w:val="00A818C5"/>
    <w:rsid w:val="00A826ED"/>
    <w:rsid w:val="00A86B2E"/>
    <w:rsid w:val="00A86B78"/>
    <w:rsid w:val="00A87501"/>
    <w:rsid w:val="00A90237"/>
    <w:rsid w:val="00A90507"/>
    <w:rsid w:val="00A9268C"/>
    <w:rsid w:val="00A93042"/>
    <w:rsid w:val="00A9353F"/>
    <w:rsid w:val="00A93BDF"/>
    <w:rsid w:val="00A955A2"/>
    <w:rsid w:val="00A95D7F"/>
    <w:rsid w:val="00A95E65"/>
    <w:rsid w:val="00A96EEC"/>
    <w:rsid w:val="00AA02D9"/>
    <w:rsid w:val="00AA08CA"/>
    <w:rsid w:val="00AA2303"/>
    <w:rsid w:val="00AA3123"/>
    <w:rsid w:val="00AA3FA8"/>
    <w:rsid w:val="00AA68FA"/>
    <w:rsid w:val="00AA74FA"/>
    <w:rsid w:val="00AB0EEE"/>
    <w:rsid w:val="00AB103E"/>
    <w:rsid w:val="00AB3B27"/>
    <w:rsid w:val="00AB6D70"/>
    <w:rsid w:val="00AB728D"/>
    <w:rsid w:val="00AC1954"/>
    <w:rsid w:val="00AC3830"/>
    <w:rsid w:val="00AC4101"/>
    <w:rsid w:val="00AC6046"/>
    <w:rsid w:val="00AC7D48"/>
    <w:rsid w:val="00AD0D1E"/>
    <w:rsid w:val="00AD109B"/>
    <w:rsid w:val="00AD177A"/>
    <w:rsid w:val="00AD27A9"/>
    <w:rsid w:val="00AD2CEE"/>
    <w:rsid w:val="00AD3BCE"/>
    <w:rsid w:val="00AD4213"/>
    <w:rsid w:val="00AD5233"/>
    <w:rsid w:val="00AD622E"/>
    <w:rsid w:val="00AD6F88"/>
    <w:rsid w:val="00AD784B"/>
    <w:rsid w:val="00AD790F"/>
    <w:rsid w:val="00AD7F88"/>
    <w:rsid w:val="00AE24D9"/>
    <w:rsid w:val="00AE341A"/>
    <w:rsid w:val="00AE3489"/>
    <w:rsid w:val="00AE3DFC"/>
    <w:rsid w:val="00AE4214"/>
    <w:rsid w:val="00AE4EE2"/>
    <w:rsid w:val="00AE53DB"/>
    <w:rsid w:val="00AE541C"/>
    <w:rsid w:val="00AE61DD"/>
    <w:rsid w:val="00AF0E58"/>
    <w:rsid w:val="00AF1ED1"/>
    <w:rsid w:val="00AF36EA"/>
    <w:rsid w:val="00AF7DB7"/>
    <w:rsid w:val="00B00BCB"/>
    <w:rsid w:val="00B025A1"/>
    <w:rsid w:val="00B02C60"/>
    <w:rsid w:val="00B02EE7"/>
    <w:rsid w:val="00B04EEF"/>
    <w:rsid w:val="00B05929"/>
    <w:rsid w:val="00B05B4D"/>
    <w:rsid w:val="00B068A7"/>
    <w:rsid w:val="00B06C6B"/>
    <w:rsid w:val="00B129AA"/>
    <w:rsid w:val="00B135C6"/>
    <w:rsid w:val="00B151E5"/>
    <w:rsid w:val="00B15581"/>
    <w:rsid w:val="00B15ED4"/>
    <w:rsid w:val="00B177AC"/>
    <w:rsid w:val="00B2181C"/>
    <w:rsid w:val="00B22391"/>
    <w:rsid w:val="00B224B6"/>
    <w:rsid w:val="00B22699"/>
    <w:rsid w:val="00B23154"/>
    <w:rsid w:val="00B249F8"/>
    <w:rsid w:val="00B254A8"/>
    <w:rsid w:val="00B269E9"/>
    <w:rsid w:val="00B31772"/>
    <w:rsid w:val="00B32D9F"/>
    <w:rsid w:val="00B3456D"/>
    <w:rsid w:val="00B3582F"/>
    <w:rsid w:val="00B40A52"/>
    <w:rsid w:val="00B42B1F"/>
    <w:rsid w:val="00B43282"/>
    <w:rsid w:val="00B45013"/>
    <w:rsid w:val="00B46C0F"/>
    <w:rsid w:val="00B47550"/>
    <w:rsid w:val="00B47F46"/>
    <w:rsid w:val="00B50324"/>
    <w:rsid w:val="00B5052F"/>
    <w:rsid w:val="00B50848"/>
    <w:rsid w:val="00B50991"/>
    <w:rsid w:val="00B520A1"/>
    <w:rsid w:val="00B531DF"/>
    <w:rsid w:val="00B5464C"/>
    <w:rsid w:val="00B55705"/>
    <w:rsid w:val="00B569B0"/>
    <w:rsid w:val="00B5743E"/>
    <w:rsid w:val="00B57FEB"/>
    <w:rsid w:val="00B608D0"/>
    <w:rsid w:val="00B622BD"/>
    <w:rsid w:val="00B634C9"/>
    <w:rsid w:val="00B63FC7"/>
    <w:rsid w:val="00B6537C"/>
    <w:rsid w:val="00B65580"/>
    <w:rsid w:val="00B6558D"/>
    <w:rsid w:val="00B65A65"/>
    <w:rsid w:val="00B65E82"/>
    <w:rsid w:val="00B66182"/>
    <w:rsid w:val="00B6630B"/>
    <w:rsid w:val="00B711A3"/>
    <w:rsid w:val="00B7296F"/>
    <w:rsid w:val="00B73922"/>
    <w:rsid w:val="00B739DB"/>
    <w:rsid w:val="00B76D24"/>
    <w:rsid w:val="00B820F6"/>
    <w:rsid w:val="00B83140"/>
    <w:rsid w:val="00B84028"/>
    <w:rsid w:val="00B84164"/>
    <w:rsid w:val="00B873F4"/>
    <w:rsid w:val="00B87577"/>
    <w:rsid w:val="00B8789D"/>
    <w:rsid w:val="00B910AC"/>
    <w:rsid w:val="00B9227C"/>
    <w:rsid w:val="00B9254C"/>
    <w:rsid w:val="00B92CF7"/>
    <w:rsid w:val="00B96527"/>
    <w:rsid w:val="00B974CA"/>
    <w:rsid w:val="00B97927"/>
    <w:rsid w:val="00BA7154"/>
    <w:rsid w:val="00BB0683"/>
    <w:rsid w:val="00BB34B5"/>
    <w:rsid w:val="00BB3836"/>
    <w:rsid w:val="00BB68FD"/>
    <w:rsid w:val="00BB7577"/>
    <w:rsid w:val="00BB7B7A"/>
    <w:rsid w:val="00BC0E35"/>
    <w:rsid w:val="00BC143F"/>
    <w:rsid w:val="00BC21CA"/>
    <w:rsid w:val="00BC2535"/>
    <w:rsid w:val="00BC586D"/>
    <w:rsid w:val="00BD10FB"/>
    <w:rsid w:val="00BD1B32"/>
    <w:rsid w:val="00BD25A2"/>
    <w:rsid w:val="00BD319E"/>
    <w:rsid w:val="00BD33B8"/>
    <w:rsid w:val="00BD39F3"/>
    <w:rsid w:val="00BD4828"/>
    <w:rsid w:val="00BD5742"/>
    <w:rsid w:val="00BD5A4D"/>
    <w:rsid w:val="00BD7516"/>
    <w:rsid w:val="00BE0E01"/>
    <w:rsid w:val="00BE0E38"/>
    <w:rsid w:val="00BE13B2"/>
    <w:rsid w:val="00BE32D5"/>
    <w:rsid w:val="00BE3506"/>
    <w:rsid w:val="00BE377B"/>
    <w:rsid w:val="00BE4602"/>
    <w:rsid w:val="00BE4EA5"/>
    <w:rsid w:val="00BE7363"/>
    <w:rsid w:val="00BF2978"/>
    <w:rsid w:val="00BF5D2A"/>
    <w:rsid w:val="00BF5F3A"/>
    <w:rsid w:val="00C01576"/>
    <w:rsid w:val="00C02993"/>
    <w:rsid w:val="00C02D8F"/>
    <w:rsid w:val="00C04169"/>
    <w:rsid w:val="00C047EA"/>
    <w:rsid w:val="00C06903"/>
    <w:rsid w:val="00C076D4"/>
    <w:rsid w:val="00C07897"/>
    <w:rsid w:val="00C079E6"/>
    <w:rsid w:val="00C07D27"/>
    <w:rsid w:val="00C10B24"/>
    <w:rsid w:val="00C11DEC"/>
    <w:rsid w:val="00C126E0"/>
    <w:rsid w:val="00C12BA4"/>
    <w:rsid w:val="00C1377B"/>
    <w:rsid w:val="00C13A00"/>
    <w:rsid w:val="00C141DC"/>
    <w:rsid w:val="00C14A57"/>
    <w:rsid w:val="00C15884"/>
    <w:rsid w:val="00C21ED9"/>
    <w:rsid w:val="00C2241D"/>
    <w:rsid w:val="00C234C3"/>
    <w:rsid w:val="00C23B8F"/>
    <w:rsid w:val="00C26B5D"/>
    <w:rsid w:val="00C2704D"/>
    <w:rsid w:val="00C27AD0"/>
    <w:rsid w:val="00C30244"/>
    <w:rsid w:val="00C30752"/>
    <w:rsid w:val="00C319E2"/>
    <w:rsid w:val="00C324D9"/>
    <w:rsid w:val="00C32945"/>
    <w:rsid w:val="00C334E7"/>
    <w:rsid w:val="00C35E88"/>
    <w:rsid w:val="00C35F95"/>
    <w:rsid w:val="00C36D69"/>
    <w:rsid w:val="00C3786B"/>
    <w:rsid w:val="00C4010A"/>
    <w:rsid w:val="00C40800"/>
    <w:rsid w:val="00C40AB3"/>
    <w:rsid w:val="00C44280"/>
    <w:rsid w:val="00C44EB3"/>
    <w:rsid w:val="00C45C16"/>
    <w:rsid w:val="00C47E9F"/>
    <w:rsid w:val="00C50585"/>
    <w:rsid w:val="00C613FC"/>
    <w:rsid w:val="00C62F70"/>
    <w:rsid w:val="00C636CD"/>
    <w:rsid w:val="00C653B0"/>
    <w:rsid w:val="00C65644"/>
    <w:rsid w:val="00C65C12"/>
    <w:rsid w:val="00C708CD"/>
    <w:rsid w:val="00C734B0"/>
    <w:rsid w:val="00C73A6D"/>
    <w:rsid w:val="00C73F6E"/>
    <w:rsid w:val="00C801AA"/>
    <w:rsid w:val="00C80345"/>
    <w:rsid w:val="00C80D3C"/>
    <w:rsid w:val="00C812DE"/>
    <w:rsid w:val="00C82582"/>
    <w:rsid w:val="00C835D9"/>
    <w:rsid w:val="00C83601"/>
    <w:rsid w:val="00C83796"/>
    <w:rsid w:val="00C84D44"/>
    <w:rsid w:val="00C879B4"/>
    <w:rsid w:val="00C91589"/>
    <w:rsid w:val="00C93985"/>
    <w:rsid w:val="00C94C03"/>
    <w:rsid w:val="00C958CD"/>
    <w:rsid w:val="00C977C7"/>
    <w:rsid w:val="00CA022E"/>
    <w:rsid w:val="00CA1D23"/>
    <w:rsid w:val="00CA2BF8"/>
    <w:rsid w:val="00CA46D5"/>
    <w:rsid w:val="00CB00D3"/>
    <w:rsid w:val="00CB0580"/>
    <w:rsid w:val="00CB10DE"/>
    <w:rsid w:val="00CB3C16"/>
    <w:rsid w:val="00CB5AA0"/>
    <w:rsid w:val="00CB6E05"/>
    <w:rsid w:val="00CC0284"/>
    <w:rsid w:val="00CC067B"/>
    <w:rsid w:val="00CC0F1D"/>
    <w:rsid w:val="00CC61F0"/>
    <w:rsid w:val="00CD1DD2"/>
    <w:rsid w:val="00CD22D3"/>
    <w:rsid w:val="00CD2ED2"/>
    <w:rsid w:val="00CD5EE7"/>
    <w:rsid w:val="00CD67FF"/>
    <w:rsid w:val="00CD73A0"/>
    <w:rsid w:val="00CE2E56"/>
    <w:rsid w:val="00CE3C9A"/>
    <w:rsid w:val="00CE426F"/>
    <w:rsid w:val="00CE6F39"/>
    <w:rsid w:val="00CE7052"/>
    <w:rsid w:val="00CE7389"/>
    <w:rsid w:val="00CE7813"/>
    <w:rsid w:val="00CE7BFD"/>
    <w:rsid w:val="00CE7D30"/>
    <w:rsid w:val="00CF07D3"/>
    <w:rsid w:val="00CF1D3F"/>
    <w:rsid w:val="00CF27D8"/>
    <w:rsid w:val="00CF2A45"/>
    <w:rsid w:val="00CF310B"/>
    <w:rsid w:val="00CF3350"/>
    <w:rsid w:val="00CF4993"/>
    <w:rsid w:val="00D00FF0"/>
    <w:rsid w:val="00D013BA"/>
    <w:rsid w:val="00D01748"/>
    <w:rsid w:val="00D033E4"/>
    <w:rsid w:val="00D0625C"/>
    <w:rsid w:val="00D07597"/>
    <w:rsid w:val="00D07AFB"/>
    <w:rsid w:val="00D13A74"/>
    <w:rsid w:val="00D1404E"/>
    <w:rsid w:val="00D144A2"/>
    <w:rsid w:val="00D1794F"/>
    <w:rsid w:val="00D20AC5"/>
    <w:rsid w:val="00D230AA"/>
    <w:rsid w:val="00D23B99"/>
    <w:rsid w:val="00D241C0"/>
    <w:rsid w:val="00D24A61"/>
    <w:rsid w:val="00D24C58"/>
    <w:rsid w:val="00D2598E"/>
    <w:rsid w:val="00D25F1E"/>
    <w:rsid w:val="00D26071"/>
    <w:rsid w:val="00D27B7A"/>
    <w:rsid w:val="00D30778"/>
    <w:rsid w:val="00D30881"/>
    <w:rsid w:val="00D30D71"/>
    <w:rsid w:val="00D32577"/>
    <w:rsid w:val="00D32DE0"/>
    <w:rsid w:val="00D33372"/>
    <w:rsid w:val="00D346FC"/>
    <w:rsid w:val="00D36CBC"/>
    <w:rsid w:val="00D36D9B"/>
    <w:rsid w:val="00D40955"/>
    <w:rsid w:val="00D4137C"/>
    <w:rsid w:val="00D4183B"/>
    <w:rsid w:val="00D43741"/>
    <w:rsid w:val="00D44EC0"/>
    <w:rsid w:val="00D45561"/>
    <w:rsid w:val="00D46C92"/>
    <w:rsid w:val="00D46DC2"/>
    <w:rsid w:val="00D47BE1"/>
    <w:rsid w:val="00D51891"/>
    <w:rsid w:val="00D51B45"/>
    <w:rsid w:val="00D53008"/>
    <w:rsid w:val="00D54136"/>
    <w:rsid w:val="00D54EFD"/>
    <w:rsid w:val="00D555A8"/>
    <w:rsid w:val="00D55640"/>
    <w:rsid w:val="00D55DE9"/>
    <w:rsid w:val="00D5756A"/>
    <w:rsid w:val="00D60A1A"/>
    <w:rsid w:val="00D616D5"/>
    <w:rsid w:val="00D619E9"/>
    <w:rsid w:val="00D61F02"/>
    <w:rsid w:val="00D62D8C"/>
    <w:rsid w:val="00D62F59"/>
    <w:rsid w:val="00D6398D"/>
    <w:rsid w:val="00D63D11"/>
    <w:rsid w:val="00D67D64"/>
    <w:rsid w:val="00D67E2F"/>
    <w:rsid w:val="00D7197C"/>
    <w:rsid w:val="00D71EC9"/>
    <w:rsid w:val="00D7319D"/>
    <w:rsid w:val="00D73D35"/>
    <w:rsid w:val="00D74539"/>
    <w:rsid w:val="00D759EB"/>
    <w:rsid w:val="00D76220"/>
    <w:rsid w:val="00D76945"/>
    <w:rsid w:val="00D775A6"/>
    <w:rsid w:val="00D80B0C"/>
    <w:rsid w:val="00D81169"/>
    <w:rsid w:val="00D84B29"/>
    <w:rsid w:val="00D85AAB"/>
    <w:rsid w:val="00D86594"/>
    <w:rsid w:val="00D87691"/>
    <w:rsid w:val="00D91BB1"/>
    <w:rsid w:val="00D9589A"/>
    <w:rsid w:val="00D96B0A"/>
    <w:rsid w:val="00D96B7F"/>
    <w:rsid w:val="00DA23BA"/>
    <w:rsid w:val="00DA424A"/>
    <w:rsid w:val="00DA5031"/>
    <w:rsid w:val="00DA5142"/>
    <w:rsid w:val="00DA586E"/>
    <w:rsid w:val="00DA6C6F"/>
    <w:rsid w:val="00DA6CCD"/>
    <w:rsid w:val="00DA6D75"/>
    <w:rsid w:val="00DB288C"/>
    <w:rsid w:val="00DB32E4"/>
    <w:rsid w:val="00DB345E"/>
    <w:rsid w:val="00DB41BD"/>
    <w:rsid w:val="00DB5431"/>
    <w:rsid w:val="00DB6541"/>
    <w:rsid w:val="00DB6EC5"/>
    <w:rsid w:val="00DB7909"/>
    <w:rsid w:val="00DC1547"/>
    <w:rsid w:val="00DC3832"/>
    <w:rsid w:val="00DC3FD7"/>
    <w:rsid w:val="00DC423C"/>
    <w:rsid w:val="00DC68F1"/>
    <w:rsid w:val="00DC6F2D"/>
    <w:rsid w:val="00DC7624"/>
    <w:rsid w:val="00DD093D"/>
    <w:rsid w:val="00DD0D42"/>
    <w:rsid w:val="00DD399C"/>
    <w:rsid w:val="00DD48CD"/>
    <w:rsid w:val="00DD555D"/>
    <w:rsid w:val="00DD5D6C"/>
    <w:rsid w:val="00DD6B87"/>
    <w:rsid w:val="00DD7375"/>
    <w:rsid w:val="00DD7C48"/>
    <w:rsid w:val="00DE07D4"/>
    <w:rsid w:val="00DE0A14"/>
    <w:rsid w:val="00DE10F3"/>
    <w:rsid w:val="00DE2F20"/>
    <w:rsid w:val="00DE37C9"/>
    <w:rsid w:val="00DE400D"/>
    <w:rsid w:val="00DE4326"/>
    <w:rsid w:val="00DE450D"/>
    <w:rsid w:val="00DE4DF9"/>
    <w:rsid w:val="00DE5302"/>
    <w:rsid w:val="00DE6D84"/>
    <w:rsid w:val="00DF0B0F"/>
    <w:rsid w:val="00DF2734"/>
    <w:rsid w:val="00DF3B72"/>
    <w:rsid w:val="00DF4762"/>
    <w:rsid w:val="00DF4B6F"/>
    <w:rsid w:val="00DF5619"/>
    <w:rsid w:val="00DF5A12"/>
    <w:rsid w:val="00DF7826"/>
    <w:rsid w:val="00E006AB"/>
    <w:rsid w:val="00E01390"/>
    <w:rsid w:val="00E013B1"/>
    <w:rsid w:val="00E02312"/>
    <w:rsid w:val="00E023B5"/>
    <w:rsid w:val="00E0242C"/>
    <w:rsid w:val="00E0352E"/>
    <w:rsid w:val="00E03FAD"/>
    <w:rsid w:val="00E054C0"/>
    <w:rsid w:val="00E055FA"/>
    <w:rsid w:val="00E06D67"/>
    <w:rsid w:val="00E07BDB"/>
    <w:rsid w:val="00E07C68"/>
    <w:rsid w:val="00E07E62"/>
    <w:rsid w:val="00E102CA"/>
    <w:rsid w:val="00E10937"/>
    <w:rsid w:val="00E11407"/>
    <w:rsid w:val="00E11EDB"/>
    <w:rsid w:val="00E12461"/>
    <w:rsid w:val="00E124E8"/>
    <w:rsid w:val="00E12F2D"/>
    <w:rsid w:val="00E14043"/>
    <w:rsid w:val="00E1417C"/>
    <w:rsid w:val="00E151F0"/>
    <w:rsid w:val="00E152B1"/>
    <w:rsid w:val="00E1573F"/>
    <w:rsid w:val="00E169BF"/>
    <w:rsid w:val="00E16C48"/>
    <w:rsid w:val="00E174D2"/>
    <w:rsid w:val="00E17AF6"/>
    <w:rsid w:val="00E17DEB"/>
    <w:rsid w:val="00E20183"/>
    <w:rsid w:val="00E215CE"/>
    <w:rsid w:val="00E21765"/>
    <w:rsid w:val="00E22224"/>
    <w:rsid w:val="00E238FE"/>
    <w:rsid w:val="00E23D3D"/>
    <w:rsid w:val="00E25249"/>
    <w:rsid w:val="00E262C3"/>
    <w:rsid w:val="00E26F86"/>
    <w:rsid w:val="00E304AB"/>
    <w:rsid w:val="00E304FA"/>
    <w:rsid w:val="00E31062"/>
    <w:rsid w:val="00E31570"/>
    <w:rsid w:val="00E32C30"/>
    <w:rsid w:val="00E35491"/>
    <w:rsid w:val="00E36021"/>
    <w:rsid w:val="00E36129"/>
    <w:rsid w:val="00E3629A"/>
    <w:rsid w:val="00E372AF"/>
    <w:rsid w:val="00E40699"/>
    <w:rsid w:val="00E42EAA"/>
    <w:rsid w:val="00E43551"/>
    <w:rsid w:val="00E439B0"/>
    <w:rsid w:val="00E44C01"/>
    <w:rsid w:val="00E4526A"/>
    <w:rsid w:val="00E47928"/>
    <w:rsid w:val="00E51AC0"/>
    <w:rsid w:val="00E52A1D"/>
    <w:rsid w:val="00E55274"/>
    <w:rsid w:val="00E55331"/>
    <w:rsid w:val="00E5599F"/>
    <w:rsid w:val="00E56FD6"/>
    <w:rsid w:val="00E57502"/>
    <w:rsid w:val="00E57DE0"/>
    <w:rsid w:val="00E60EFE"/>
    <w:rsid w:val="00E61119"/>
    <w:rsid w:val="00E62694"/>
    <w:rsid w:val="00E62EDC"/>
    <w:rsid w:val="00E632E1"/>
    <w:rsid w:val="00E64F04"/>
    <w:rsid w:val="00E65C52"/>
    <w:rsid w:val="00E65E45"/>
    <w:rsid w:val="00E706A3"/>
    <w:rsid w:val="00E71658"/>
    <w:rsid w:val="00E72C24"/>
    <w:rsid w:val="00E762C6"/>
    <w:rsid w:val="00E81E1F"/>
    <w:rsid w:val="00E84D60"/>
    <w:rsid w:val="00E859F6"/>
    <w:rsid w:val="00E8688D"/>
    <w:rsid w:val="00E86E9D"/>
    <w:rsid w:val="00E90101"/>
    <w:rsid w:val="00E92F59"/>
    <w:rsid w:val="00E93769"/>
    <w:rsid w:val="00E94610"/>
    <w:rsid w:val="00E9484F"/>
    <w:rsid w:val="00E95CA2"/>
    <w:rsid w:val="00E96C14"/>
    <w:rsid w:val="00E97654"/>
    <w:rsid w:val="00EA18D5"/>
    <w:rsid w:val="00EA2A99"/>
    <w:rsid w:val="00EA3422"/>
    <w:rsid w:val="00EA38ED"/>
    <w:rsid w:val="00EA4C26"/>
    <w:rsid w:val="00EA4CA3"/>
    <w:rsid w:val="00EA614B"/>
    <w:rsid w:val="00EA6A17"/>
    <w:rsid w:val="00EB03C4"/>
    <w:rsid w:val="00EB10DD"/>
    <w:rsid w:val="00EB350A"/>
    <w:rsid w:val="00EB3A1A"/>
    <w:rsid w:val="00EB5C7A"/>
    <w:rsid w:val="00EB6740"/>
    <w:rsid w:val="00EB6FC6"/>
    <w:rsid w:val="00EB738F"/>
    <w:rsid w:val="00EC07B3"/>
    <w:rsid w:val="00EC15BD"/>
    <w:rsid w:val="00EC29E9"/>
    <w:rsid w:val="00EC33B5"/>
    <w:rsid w:val="00EC34C7"/>
    <w:rsid w:val="00EC36CD"/>
    <w:rsid w:val="00EC3799"/>
    <w:rsid w:val="00EC5EBA"/>
    <w:rsid w:val="00EC6AF1"/>
    <w:rsid w:val="00EC7940"/>
    <w:rsid w:val="00ED10EB"/>
    <w:rsid w:val="00ED15FD"/>
    <w:rsid w:val="00ED1EBF"/>
    <w:rsid w:val="00ED2AB7"/>
    <w:rsid w:val="00ED6738"/>
    <w:rsid w:val="00ED76A7"/>
    <w:rsid w:val="00ED7928"/>
    <w:rsid w:val="00ED7F3A"/>
    <w:rsid w:val="00EE0C40"/>
    <w:rsid w:val="00EE1415"/>
    <w:rsid w:val="00EE1841"/>
    <w:rsid w:val="00EE20B7"/>
    <w:rsid w:val="00EE5434"/>
    <w:rsid w:val="00EE7682"/>
    <w:rsid w:val="00EF0A87"/>
    <w:rsid w:val="00EF1671"/>
    <w:rsid w:val="00EF308E"/>
    <w:rsid w:val="00EF4332"/>
    <w:rsid w:val="00EF5F7F"/>
    <w:rsid w:val="00EF75A7"/>
    <w:rsid w:val="00F00B2A"/>
    <w:rsid w:val="00F01C4F"/>
    <w:rsid w:val="00F04D0A"/>
    <w:rsid w:val="00F0565D"/>
    <w:rsid w:val="00F05BED"/>
    <w:rsid w:val="00F066DB"/>
    <w:rsid w:val="00F06A07"/>
    <w:rsid w:val="00F06E6D"/>
    <w:rsid w:val="00F07053"/>
    <w:rsid w:val="00F12A37"/>
    <w:rsid w:val="00F12DDC"/>
    <w:rsid w:val="00F12F8B"/>
    <w:rsid w:val="00F13385"/>
    <w:rsid w:val="00F13639"/>
    <w:rsid w:val="00F13E52"/>
    <w:rsid w:val="00F1426F"/>
    <w:rsid w:val="00F14558"/>
    <w:rsid w:val="00F15781"/>
    <w:rsid w:val="00F1661E"/>
    <w:rsid w:val="00F16A5D"/>
    <w:rsid w:val="00F16F4A"/>
    <w:rsid w:val="00F17A42"/>
    <w:rsid w:val="00F2215D"/>
    <w:rsid w:val="00F23293"/>
    <w:rsid w:val="00F23DA6"/>
    <w:rsid w:val="00F240EF"/>
    <w:rsid w:val="00F25D2E"/>
    <w:rsid w:val="00F266D3"/>
    <w:rsid w:val="00F3279A"/>
    <w:rsid w:val="00F34280"/>
    <w:rsid w:val="00F40C38"/>
    <w:rsid w:val="00F435A8"/>
    <w:rsid w:val="00F459AD"/>
    <w:rsid w:val="00F4693B"/>
    <w:rsid w:val="00F51060"/>
    <w:rsid w:val="00F51FE0"/>
    <w:rsid w:val="00F53833"/>
    <w:rsid w:val="00F53E5F"/>
    <w:rsid w:val="00F54788"/>
    <w:rsid w:val="00F549CA"/>
    <w:rsid w:val="00F5678D"/>
    <w:rsid w:val="00F5681D"/>
    <w:rsid w:val="00F56CEB"/>
    <w:rsid w:val="00F56DC6"/>
    <w:rsid w:val="00F60D8E"/>
    <w:rsid w:val="00F61895"/>
    <w:rsid w:val="00F62CFB"/>
    <w:rsid w:val="00F67638"/>
    <w:rsid w:val="00F67956"/>
    <w:rsid w:val="00F67B03"/>
    <w:rsid w:val="00F71047"/>
    <w:rsid w:val="00F7311E"/>
    <w:rsid w:val="00F7364D"/>
    <w:rsid w:val="00F73687"/>
    <w:rsid w:val="00F73EF2"/>
    <w:rsid w:val="00F7543B"/>
    <w:rsid w:val="00F76B4B"/>
    <w:rsid w:val="00F80111"/>
    <w:rsid w:val="00F80449"/>
    <w:rsid w:val="00F80D91"/>
    <w:rsid w:val="00F8398D"/>
    <w:rsid w:val="00F86510"/>
    <w:rsid w:val="00F86BD1"/>
    <w:rsid w:val="00F91CB6"/>
    <w:rsid w:val="00F92188"/>
    <w:rsid w:val="00F945B6"/>
    <w:rsid w:val="00F979EA"/>
    <w:rsid w:val="00FA0D55"/>
    <w:rsid w:val="00FA1782"/>
    <w:rsid w:val="00FA1DBC"/>
    <w:rsid w:val="00FA36E8"/>
    <w:rsid w:val="00FA42E1"/>
    <w:rsid w:val="00FA6000"/>
    <w:rsid w:val="00FA64EA"/>
    <w:rsid w:val="00FA77BD"/>
    <w:rsid w:val="00FB17BD"/>
    <w:rsid w:val="00FB26AE"/>
    <w:rsid w:val="00FB450E"/>
    <w:rsid w:val="00FB4900"/>
    <w:rsid w:val="00FB59DE"/>
    <w:rsid w:val="00FB6082"/>
    <w:rsid w:val="00FB6D4C"/>
    <w:rsid w:val="00FB6E25"/>
    <w:rsid w:val="00FC1F15"/>
    <w:rsid w:val="00FC2B48"/>
    <w:rsid w:val="00FC4648"/>
    <w:rsid w:val="00FC4FC4"/>
    <w:rsid w:val="00FC5BFA"/>
    <w:rsid w:val="00FC7A0E"/>
    <w:rsid w:val="00FD0EC3"/>
    <w:rsid w:val="00FD396B"/>
    <w:rsid w:val="00FD3F15"/>
    <w:rsid w:val="00FD47B8"/>
    <w:rsid w:val="00FD64A6"/>
    <w:rsid w:val="00FD6752"/>
    <w:rsid w:val="00FE2F9A"/>
    <w:rsid w:val="00FE32C7"/>
    <w:rsid w:val="00FE342E"/>
    <w:rsid w:val="00FE352A"/>
    <w:rsid w:val="00FE36AF"/>
    <w:rsid w:val="00FE3F4B"/>
    <w:rsid w:val="00FE4E4D"/>
    <w:rsid w:val="00FE73C1"/>
    <w:rsid w:val="00FF1749"/>
    <w:rsid w:val="00FF1D8B"/>
    <w:rsid w:val="00FF2632"/>
    <w:rsid w:val="00FF35D7"/>
    <w:rsid w:val="00FF39D8"/>
    <w:rsid w:val="00FF44C0"/>
    <w:rsid w:val="00FF44C7"/>
    <w:rsid w:val="00FF6BAB"/>
    <w:rsid w:val="00FF71DC"/>
    <w:rsid w:val="00FF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902A00B-6F68-445C-90F9-606573875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71AF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5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iPriority w:val="99"/>
    <w:semiHidden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unhideWhenUsed/>
    <w:rsid w:val="000576AE"/>
    <w:rPr>
      <w:vertAlign w:val="superscript"/>
    </w:rPr>
  </w:style>
  <w:style w:type="character" w:customStyle="1" w:styleId="af6">
    <w:name w:val="註腳文字 字元"/>
    <w:link w:val="af5"/>
    <w:uiPriority w:val="99"/>
    <w:semiHidden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10">
    <w:name w:val="表格內文(14行高) 字元1"/>
    <w:rsid w:val="006E67DF"/>
    <w:rPr>
      <w:rFonts w:ascii="標楷體" w:eastAsia="標楷體"/>
      <w:snapToGrid w:val="0"/>
      <w:kern w:val="2"/>
      <w:sz w:val="24"/>
      <w:szCs w:val="28"/>
    </w:rPr>
  </w:style>
  <w:style w:type="paragraph" w:customStyle="1" w:styleId="14-12">
    <w:name w:val="表格內文（14行高-12)"/>
    <w:basedOn w:val="142"/>
    <w:qFormat/>
    <w:rsid w:val="0084178E"/>
    <w:rPr>
      <w:rFonts w:hAnsi="標楷體"/>
      <w:spacing w:val="-20"/>
      <w:szCs w:val="24"/>
    </w:rPr>
  </w:style>
  <w:style w:type="character" w:customStyle="1" w:styleId="1230">
    <w:name w:val="1.2.3. 字元"/>
    <w:link w:val="123"/>
    <w:rsid w:val="001415C9"/>
    <w:rPr>
      <w:rFonts w:ascii="標楷體" w:eastAsia="標楷體"/>
      <w:snapToGrid w:val="0"/>
      <w:kern w:val="2"/>
      <w:sz w:val="28"/>
      <w:szCs w:val="28"/>
    </w:rPr>
  </w:style>
  <w:style w:type="character" w:styleId="afe">
    <w:name w:val="annotation reference"/>
    <w:uiPriority w:val="99"/>
    <w:semiHidden/>
    <w:unhideWhenUsed/>
    <w:rsid w:val="00E17DEB"/>
    <w:rPr>
      <w:sz w:val="18"/>
      <w:szCs w:val="18"/>
    </w:rPr>
  </w:style>
  <w:style w:type="paragraph" w:styleId="aff">
    <w:name w:val="annotation text"/>
    <w:basedOn w:val="a"/>
    <w:link w:val="aff0"/>
    <w:uiPriority w:val="99"/>
    <w:semiHidden/>
    <w:unhideWhenUsed/>
    <w:rsid w:val="00E17DEB"/>
    <w:pPr>
      <w:jc w:val="left"/>
    </w:pPr>
  </w:style>
  <w:style w:type="character" w:customStyle="1" w:styleId="aff0">
    <w:name w:val="註解文字 字元"/>
    <w:link w:val="aff"/>
    <w:uiPriority w:val="99"/>
    <w:semiHidden/>
    <w:rsid w:val="00E17DEB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E17DEB"/>
    <w:rPr>
      <w:b/>
      <w:bCs/>
    </w:rPr>
  </w:style>
  <w:style w:type="character" w:customStyle="1" w:styleId="aff2">
    <w:name w:val="註解主旨 字元"/>
    <w:link w:val="aff1"/>
    <w:uiPriority w:val="99"/>
    <w:semiHidden/>
    <w:rsid w:val="00E17DEB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8E562-2D33-4D19-9E2E-6CE16B710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2</Pages>
  <Words>196</Words>
  <Characters>1123</Characters>
  <Application>Microsoft Office Word</Application>
  <DocSecurity>0</DocSecurity>
  <Lines>9</Lines>
  <Paragraphs>2</Paragraphs>
  <ScaleCrop>false</ScaleCrop>
  <Company>HOME</Company>
  <LinksUpToDate>false</LinksUpToDate>
  <CharactersWithSpaces>1317</CharactersWithSpaces>
  <SharedDoc>false</SharedDoc>
  <HLinks>
    <vt:vector size="18" baseType="variant">
      <vt:variant>
        <vt:i4>1835060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_Toc193270108</vt:lpwstr>
      </vt:variant>
      <vt:variant>
        <vt:i4>1835060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_Toc193270107</vt:lpwstr>
      </vt:variant>
      <vt:variant>
        <vt:i4>1835060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_Toc193270106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2025-03-07T03:39:00Z</cp:lastPrinted>
  <dcterms:created xsi:type="dcterms:W3CDTF">2025-04-08T02:52:00Z</dcterms:created>
  <dcterms:modified xsi:type="dcterms:W3CDTF">2025-04-08T02:52:00Z</dcterms:modified>
</cp:coreProperties>
</file>