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32E" w:rsidRPr="003E587B" w:rsidRDefault="000D4FE3" w:rsidP="00A134B4">
      <w:pPr>
        <w:pStyle w:val="aa"/>
        <w:rPr>
          <w:rFonts w:hAnsi="標楷體"/>
          <w:spacing w:val="-4"/>
        </w:rPr>
      </w:pPr>
      <w:bookmarkStart w:id="0" w:name="_GoBack"/>
      <w:bookmarkEnd w:id="0"/>
      <w:r w:rsidRPr="003E587B">
        <w:rPr>
          <w:rFonts w:hAnsi="標楷體" w:hint="eastAsia"/>
          <w:spacing w:val="-4"/>
        </w:rPr>
        <w:t>桃園國際機場股份有限公司</w:t>
      </w:r>
      <w:r w:rsidR="004A0277" w:rsidRPr="003E587B">
        <w:rPr>
          <w:rFonts w:hAnsi="標楷體" w:hint="eastAsia"/>
          <w:spacing w:val="-4"/>
        </w:rPr>
        <w:t>112年度</w:t>
      </w:r>
      <w:r w:rsidRPr="003E587B">
        <w:rPr>
          <w:rFonts w:hAnsi="標楷體" w:hint="eastAsia"/>
          <w:spacing w:val="-4"/>
        </w:rPr>
        <w:t>營業決算評估報告</w:t>
      </w:r>
    </w:p>
    <w:p w:rsidR="005446F9" w:rsidRPr="003E587B" w:rsidRDefault="00611E58" w:rsidP="00A134B4">
      <w:pPr>
        <w:pStyle w:val="a8"/>
        <w:ind w:firstLine="566"/>
        <w:rPr>
          <w:rFonts w:hAnsi="標楷體"/>
        </w:rPr>
      </w:pPr>
      <w:r w:rsidRPr="003E587B">
        <w:rPr>
          <w:rFonts w:hAnsi="標楷體" w:hint="eastAsia"/>
        </w:rPr>
        <w:t>桃園國際機場股份有限公司</w:t>
      </w:r>
      <w:r w:rsidR="00502A6B" w:rsidRPr="003E587B">
        <w:rPr>
          <w:rFonts w:hAnsi="標楷體" w:hint="eastAsia"/>
        </w:rPr>
        <w:t>(</w:t>
      </w:r>
      <w:r w:rsidRPr="003E587B">
        <w:rPr>
          <w:rFonts w:hAnsi="標楷體" w:hint="eastAsia"/>
        </w:rPr>
        <w:t>以下簡稱</w:t>
      </w:r>
      <w:r w:rsidR="00C41EE6" w:rsidRPr="003E587B">
        <w:rPr>
          <w:rFonts w:hAnsi="標楷體" w:hint="eastAsia"/>
        </w:rPr>
        <w:t>機場公司</w:t>
      </w:r>
      <w:r w:rsidR="00502A6B" w:rsidRPr="003E587B">
        <w:rPr>
          <w:rFonts w:hAnsi="標楷體" w:hint="eastAsia"/>
        </w:rPr>
        <w:t>)</w:t>
      </w:r>
      <w:r w:rsidR="004A0277" w:rsidRPr="003E587B">
        <w:rPr>
          <w:rFonts w:hAnsi="標楷體" w:hint="eastAsia"/>
        </w:rPr>
        <w:t>112年度</w:t>
      </w:r>
      <w:r w:rsidR="005446F9" w:rsidRPr="003E587B">
        <w:rPr>
          <w:rFonts w:hAnsi="標楷體" w:hint="eastAsia"/>
        </w:rPr>
        <w:t>決算營業收入</w:t>
      </w:r>
      <w:r w:rsidR="0053250E" w:rsidRPr="003E587B">
        <w:rPr>
          <w:rFonts w:hAnsi="標楷體" w:hint="eastAsia"/>
        </w:rPr>
        <w:t>1</w:t>
      </w:r>
      <w:r w:rsidR="00C41EE6" w:rsidRPr="003E587B">
        <w:rPr>
          <w:rFonts w:hAnsi="標楷體" w:hint="eastAsia"/>
        </w:rPr>
        <w:t>63</w:t>
      </w:r>
      <w:r w:rsidR="005446F9" w:rsidRPr="003E587B">
        <w:rPr>
          <w:rFonts w:hAnsi="標楷體" w:hint="eastAsia"/>
        </w:rPr>
        <w:t>億</w:t>
      </w:r>
      <w:r w:rsidR="00586AC3" w:rsidRPr="003E587B">
        <w:rPr>
          <w:rFonts w:hAnsi="標楷體" w:hint="eastAsia"/>
        </w:rPr>
        <w:t>3</w:t>
      </w:r>
      <w:r w:rsidR="0053250E" w:rsidRPr="003E587B">
        <w:rPr>
          <w:rFonts w:hAnsi="標楷體" w:hint="eastAsia"/>
        </w:rPr>
        <w:t>,</w:t>
      </w:r>
      <w:r w:rsidR="00C41EE6" w:rsidRPr="003E587B">
        <w:rPr>
          <w:rFonts w:hAnsi="標楷體" w:hint="eastAsia"/>
        </w:rPr>
        <w:t>537</w:t>
      </w:r>
      <w:r w:rsidR="005446F9" w:rsidRPr="003E587B">
        <w:rPr>
          <w:rFonts w:hAnsi="標楷體" w:hint="eastAsia"/>
        </w:rPr>
        <w:t>萬</w:t>
      </w:r>
      <w:r w:rsidR="00C41EE6" w:rsidRPr="003E587B">
        <w:rPr>
          <w:rFonts w:hAnsi="標楷體" w:hint="eastAsia"/>
        </w:rPr>
        <w:t>9</w:t>
      </w:r>
      <w:r w:rsidR="005446F9" w:rsidRPr="003E587B">
        <w:rPr>
          <w:rFonts w:hAnsi="標楷體" w:hint="eastAsia"/>
        </w:rPr>
        <w:t>千元、營業成本</w:t>
      </w:r>
      <w:r w:rsidR="0053250E" w:rsidRPr="003E587B">
        <w:rPr>
          <w:rFonts w:hAnsi="標楷體" w:hint="eastAsia"/>
        </w:rPr>
        <w:t>1</w:t>
      </w:r>
      <w:r w:rsidR="00C41EE6" w:rsidRPr="003E587B">
        <w:rPr>
          <w:rFonts w:hAnsi="標楷體" w:hint="eastAsia"/>
        </w:rPr>
        <w:t>26</w:t>
      </w:r>
      <w:r w:rsidR="005446F9" w:rsidRPr="003E587B">
        <w:rPr>
          <w:rFonts w:hAnsi="標楷體" w:hint="eastAsia"/>
        </w:rPr>
        <w:t>億</w:t>
      </w:r>
      <w:r w:rsidR="00C41EE6" w:rsidRPr="003E587B">
        <w:rPr>
          <w:rFonts w:hAnsi="標楷體" w:hint="eastAsia"/>
        </w:rPr>
        <w:t>7</w:t>
      </w:r>
      <w:r w:rsidR="0053250E" w:rsidRPr="003E587B">
        <w:rPr>
          <w:rFonts w:hAnsi="標楷體" w:hint="eastAsia"/>
        </w:rPr>
        <w:t>,</w:t>
      </w:r>
      <w:r w:rsidR="00C41EE6" w:rsidRPr="003E587B">
        <w:rPr>
          <w:rFonts w:hAnsi="標楷體" w:hint="eastAsia"/>
        </w:rPr>
        <w:t>599</w:t>
      </w:r>
      <w:r w:rsidR="005446F9" w:rsidRPr="003E587B">
        <w:rPr>
          <w:rFonts w:hAnsi="標楷體" w:hint="eastAsia"/>
        </w:rPr>
        <w:t>萬</w:t>
      </w:r>
      <w:r w:rsidR="00C41EE6" w:rsidRPr="003E587B">
        <w:rPr>
          <w:rFonts w:hAnsi="標楷體" w:hint="eastAsia"/>
        </w:rPr>
        <w:t>6</w:t>
      </w:r>
      <w:r w:rsidR="003C1565" w:rsidRPr="003E587B">
        <w:rPr>
          <w:rFonts w:hAnsi="標楷體" w:hint="eastAsia"/>
        </w:rPr>
        <w:t>千</w:t>
      </w:r>
      <w:r w:rsidR="005446F9" w:rsidRPr="003E587B">
        <w:rPr>
          <w:rFonts w:hAnsi="標楷體" w:hint="eastAsia"/>
        </w:rPr>
        <w:t>元、營業費用</w:t>
      </w:r>
      <w:r w:rsidR="003C1565" w:rsidRPr="003E587B">
        <w:rPr>
          <w:rFonts w:hAnsi="標楷體" w:hint="eastAsia"/>
        </w:rPr>
        <w:t>1</w:t>
      </w:r>
      <w:r w:rsidR="00C41EE6" w:rsidRPr="003E587B">
        <w:rPr>
          <w:rFonts w:hAnsi="標楷體" w:hint="eastAsia"/>
        </w:rPr>
        <w:t>6</w:t>
      </w:r>
      <w:r w:rsidR="005446F9" w:rsidRPr="003E587B">
        <w:rPr>
          <w:rFonts w:hAnsi="標楷體" w:hint="eastAsia"/>
        </w:rPr>
        <w:t>億</w:t>
      </w:r>
      <w:r w:rsidR="00C41EE6" w:rsidRPr="003E587B">
        <w:rPr>
          <w:rFonts w:hAnsi="標楷體" w:hint="eastAsia"/>
        </w:rPr>
        <w:t>5</w:t>
      </w:r>
      <w:r w:rsidR="0053250E" w:rsidRPr="003E587B">
        <w:rPr>
          <w:rFonts w:hAnsi="標楷體" w:hint="eastAsia"/>
        </w:rPr>
        <w:t>,</w:t>
      </w:r>
      <w:r w:rsidR="00C41EE6" w:rsidRPr="003E587B">
        <w:rPr>
          <w:rFonts w:hAnsi="標楷體" w:hint="eastAsia"/>
        </w:rPr>
        <w:t>561</w:t>
      </w:r>
      <w:r w:rsidR="005446F9" w:rsidRPr="003E587B">
        <w:rPr>
          <w:rFonts w:hAnsi="標楷體" w:hint="eastAsia"/>
        </w:rPr>
        <w:t>萬</w:t>
      </w:r>
      <w:r w:rsidR="0053250E" w:rsidRPr="003E587B">
        <w:rPr>
          <w:rFonts w:hAnsi="標楷體" w:hint="eastAsia"/>
        </w:rPr>
        <w:t>5</w:t>
      </w:r>
      <w:r w:rsidR="00B5272D" w:rsidRPr="003E587B">
        <w:rPr>
          <w:rFonts w:hAnsi="標楷體" w:hint="eastAsia"/>
          <w:lang w:eastAsia="zh-HK"/>
        </w:rPr>
        <w:t>千</w:t>
      </w:r>
      <w:r w:rsidR="005446F9" w:rsidRPr="003E587B">
        <w:rPr>
          <w:rFonts w:hAnsi="標楷體" w:hint="eastAsia"/>
        </w:rPr>
        <w:t>元、營業外收入</w:t>
      </w:r>
      <w:r w:rsidR="00C41EE6" w:rsidRPr="003E587B">
        <w:rPr>
          <w:rFonts w:hAnsi="標楷體" w:hint="eastAsia"/>
        </w:rPr>
        <w:t>1億6</w:t>
      </w:r>
      <w:r w:rsidR="0053250E" w:rsidRPr="003E587B">
        <w:rPr>
          <w:rFonts w:hAnsi="標楷體"/>
        </w:rPr>
        <w:t>,</w:t>
      </w:r>
      <w:r w:rsidR="00C41EE6" w:rsidRPr="003E587B">
        <w:rPr>
          <w:rFonts w:hAnsi="標楷體" w:hint="eastAsia"/>
        </w:rPr>
        <w:t>759</w:t>
      </w:r>
      <w:r w:rsidR="003C1565" w:rsidRPr="003E587B">
        <w:rPr>
          <w:rFonts w:hAnsi="標楷體" w:hint="eastAsia"/>
        </w:rPr>
        <w:t>萬</w:t>
      </w:r>
      <w:r w:rsidR="00586AC3" w:rsidRPr="003E587B">
        <w:rPr>
          <w:rFonts w:hAnsi="標楷體" w:hint="eastAsia"/>
        </w:rPr>
        <w:t>7</w:t>
      </w:r>
      <w:r w:rsidR="0053250E" w:rsidRPr="003E587B">
        <w:rPr>
          <w:rFonts w:hAnsi="標楷體" w:hint="eastAsia"/>
        </w:rPr>
        <w:t>千</w:t>
      </w:r>
      <w:r w:rsidR="005446F9" w:rsidRPr="003E587B">
        <w:rPr>
          <w:rFonts w:hAnsi="標楷體" w:hint="eastAsia"/>
        </w:rPr>
        <w:t>元、營業外費用</w:t>
      </w:r>
      <w:r w:rsidR="00C41EE6" w:rsidRPr="003E587B">
        <w:rPr>
          <w:rFonts w:hAnsi="標楷體" w:hint="eastAsia"/>
        </w:rPr>
        <w:t>2</w:t>
      </w:r>
      <w:r w:rsidR="00586AC3" w:rsidRPr="003E587B">
        <w:rPr>
          <w:rFonts w:hAnsi="標楷體" w:hint="eastAsia"/>
        </w:rPr>
        <w:t>億</w:t>
      </w:r>
      <w:r w:rsidR="00C41EE6" w:rsidRPr="003E587B">
        <w:rPr>
          <w:rFonts w:hAnsi="標楷體" w:hint="eastAsia"/>
        </w:rPr>
        <w:t>6</w:t>
      </w:r>
      <w:r w:rsidR="0053250E" w:rsidRPr="003E587B">
        <w:rPr>
          <w:rFonts w:hAnsi="標楷體"/>
        </w:rPr>
        <w:t>,</w:t>
      </w:r>
      <w:r w:rsidR="00C41EE6" w:rsidRPr="003E587B">
        <w:rPr>
          <w:rFonts w:hAnsi="標楷體" w:hint="eastAsia"/>
        </w:rPr>
        <w:t>736</w:t>
      </w:r>
      <w:r w:rsidR="005446F9" w:rsidRPr="003E587B">
        <w:rPr>
          <w:rFonts w:hAnsi="標楷體" w:hint="eastAsia"/>
        </w:rPr>
        <w:t>萬</w:t>
      </w:r>
      <w:r w:rsidR="002E5030" w:rsidRPr="003E587B">
        <w:rPr>
          <w:rFonts w:hAnsi="標楷體" w:hint="eastAsia"/>
        </w:rPr>
        <w:t>4</w:t>
      </w:r>
      <w:r w:rsidR="00B5272D" w:rsidRPr="003E587B">
        <w:rPr>
          <w:rFonts w:hAnsi="標楷體" w:hint="eastAsia"/>
          <w:lang w:eastAsia="zh-HK"/>
        </w:rPr>
        <w:t>千</w:t>
      </w:r>
      <w:r w:rsidR="005446F9" w:rsidRPr="003E587B">
        <w:rPr>
          <w:rFonts w:hAnsi="標楷體" w:hint="eastAsia"/>
        </w:rPr>
        <w:t>元，本期淨</w:t>
      </w:r>
      <w:r w:rsidR="00C41EE6" w:rsidRPr="003E587B">
        <w:rPr>
          <w:rFonts w:hAnsi="標楷體" w:hint="eastAsia"/>
          <w:lang w:eastAsia="zh-HK"/>
        </w:rPr>
        <w:t>利</w:t>
      </w:r>
      <w:r w:rsidR="00C41EE6" w:rsidRPr="003E587B">
        <w:rPr>
          <w:rFonts w:hAnsi="標楷體" w:hint="eastAsia"/>
        </w:rPr>
        <w:t>19</w:t>
      </w:r>
      <w:r w:rsidR="005446F9" w:rsidRPr="003E587B">
        <w:rPr>
          <w:rFonts w:hAnsi="標楷體" w:hint="eastAsia"/>
        </w:rPr>
        <w:t>億</w:t>
      </w:r>
      <w:r w:rsidR="00C41EE6" w:rsidRPr="003E587B">
        <w:rPr>
          <w:rFonts w:hAnsi="標楷體" w:hint="eastAsia"/>
        </w:rPr>
        <w:t>0</w:t>
      </w:r>
      <w:r w:rsidR="0053250E" w:rsidRPr="003E587B">
        <w:rPr>
          <w:rFonts w:hAnsi="標楷體"/>
        </w:rPr>
        <w:t>,</w:t>
      </w:r>
      <w:r w:rsidR="00C41EE6" w:rsidRPr="003E587B">
        <w:rPr>
          <w:rFonts w:hAnsi="標楷體" w:hint="eastAsia"/>
        </w:rPr>
        <w:t>400</w:t>
      </w:r>
      <w:r w:rsidR="005446F9" w:rsidRPr="003E587B">
        <w:rPr>
          <w:rFonts w:hAnsi="標楷體" w:hint="eastAsia"/>
        </w:rPr>
        <w:t>萬</w:t>
      </w:r>
      <w:r w:rsidR="00C52AEE" w:rsidRPr="003E587B">
        <w:rPr>
          <w:rFonts w:hAnsi="標楷體" w:hint="eastAsia"/>
        </w:rPr>
        <w:t>1千</w:t>
      </w:r>
      <w:r w:rsidR="005446F9" w:rsidRPr="003E587B">
        <w:rPr>
          <w:rFonts w:hAnsi="標楷體" w:hint="eastAsia"/>
        </w:rPr>
        <w:t>元。謹就</w:t>
      </w:r>
      <w:r w:rsidR="004A0277" w:rsidRPr="003E587B">
        <w:rPr>
          <w:rFonts w:hAnsi="標楷體" w:hint="eastAsia"/>
        </w:rPr>
        <w:t>112年度</w:t>
      </w:r>
      <w:r w:rsidR="005446F9" w:rsidRPr="003E587B">
        <w:rPr>
          <w:rFonts w:hAnsi="標楷體" w:hint="eastAsia"/>
        </w:rPr>
        <w:t>決算相關問題研析如下：</w:t>
      </w:r>
    </w:p>
    <w:p w:rsidR="00C41EE6" w:rsidRPr="003E587B" w:rsidRDefault="00C41EE6" w:rsidP="00A134B4">
      <w:pPr>
        <w:pStyle w:val="14"/>
        <w:ind w:left="567" w:hanging="567"/>
        <w:rPr>
          <w:rFonts w:hAnsi="標楷體"/>
        </w:rPr>
      </w:pPr>
      <w:bookmarkStart w:id="1" w:name="_Toc180427055"/>
      <w:bookmarkStart w:id="2" w:name="_Toc180427047"/>
      <w:bookmarkStart w:id="3" w:name="_Toc194480940"/>
      <w:r w:rsidRPr="003E587B">
        <w:rPr>
          <w:rFonts w:hAnsi="標楷體" w:hint="eastAsia"/>
          <w:snapToGrid/>
        </w:rPr>
        <w:t>二、</w:t>
      </w:r>
      <w:bookmarkStart w:id="4" w:name="_Toc133918585"/>
      <w:bookmarkEnd w:id="2"/>
      <w:r w:rsidR="00CB6988" w:rsidRPr="003E587B">
        <w:rPr>
          <w:rFonts w:hAnsi="標楷體" w:hint="eastAsia"/>
        </w:rPr>
        <w:t>「一般建築及設備計畫</w:t>
      </w:r>
      <w:r w:rsidR="00AB182D" w:rsidRPr="003E587B">
        <w:rPr>
          <w:rFonts w:hAnsi="標楷體" w:hint="eastAsia"/>
        </w:rPr>
        <w:t>-土地改良物</w:t>
      </w:r>
      <w:r w:rsidR="009C2E67" w:rsidRPr="003E587B">
        <w:rPr>
          <w:rFonts w:hAnsi="標楷體" w:hint="eastAsia"/>
        </w:rPr>
        <w:t>」</w:t>
      </w:r>
      <w:r w:rsidR="000352E3" w:rsidRPr="003E587B">
        <w:rPr>
          <w:rFonts w:hAnsi="標楷體" w:hint="eastAsia"/>
          <w:color w:val="000000"/>
        </w:rPr>
        <w:t>執行未如預期，</w:t>
      </w:r>
      <w:bookmarkEnd w:id="4"/>
      <w:r w:rsidR="009C2E67" w:rsidRPr="003E587B">
        <w:rPr>
          <w:rFonts w:hAnsi="標楷體" w:hint="eastAsia"/>
          <w:color w:val="000000"/>
        </w:rPr>
        <w:t>允</w:t>
      </w:r>
      <w:r w:rsidR="000A43C0" w:rsidRPr="003E587B">
        <w:rPr>
          <w:rFonts w:hAnsi="標楷體" w:hint="eastAsia"/>
        </w:rPr>
        <w:t>宜審酌</w:t>
      </w:r>
      <w:r w:rsidR="008D7234" w:rsidRPr="003E587B">
        <w:rPr>
          <w:rFonts w:hAnsi="標楷體" w:hint="eastAsia"/>
        </w:rPr>
        <w:t>以前年度執行量能</w:t>
      </w:r>
      <w:r w:rsidR="000A43C0" w:rsidRPr="003E587B">
        <w:rPr>
          <w:rFonts w:hAnsi="標楷體" w:hint="eastAsia"/>
        </w:rPr>
        <w:t>，</w:t>
      </w:r>
      <w:r w:rsidR="00EE5C0D" w:rsidRPr="003E587B">
        <w:rPr>
          <w:rFonts w:hAnsi="標楷體" w:hint="eastAsia"/>
        </w:rPr>
        <w:t>覈實編列預算</w:t>
      </w:r>
      <w:r w:rsidR="00E8074A" w:rsidRPr="003E587B">
        <w:rPr>
          <w:rFonts w:hAnsi="標楷體" w:hint="eastAsia"/>
        </w:rPr>
        <w:t>，</w:t>
      </w:r>
      <w:r w:rsidR="006054BC" w:rsidRPr="003E587B">
        <w:rPr>
          <w:rFonts w:hAnsi="標楷體" w:hint="eastAsia"/>
        </w:rPr>
        <w:t>以提升資源配置效益</w:t>
      </w:r>
      <w:bookmarkEnd w:id="3"/>
    </w:p>
    <w:p w:rsidR="00C41EE6" w:rsidRPr="003E587B" w:rsidRDefault="00C41EE6" w:rsidP="00A134B4">
      <w:pPr>
        <w:ind w:left="566" w:firstLine="566"/>
        <w:rPr>
          <w:rFonts w:hAnsi="標楷體"/>
        </w:rPr>
      </w:pPr>
      <w:r w:rsidRPr="003E587B">
        <w:rPr>
          <w:rFonts w:hAnsi="標楷體" w:hint="eastAsia"/>
        </w:rPr>
        <w:t>機場公司</w:t>
      </w:r>
      <w:r w:rsidRPr="003E587B">
        <w:rPr>
          <w:rFonts w:hAnsi="標楷體"/>
        </w:rPr>
        <w:t>11</w:t>
      </w:r>
      <w:r w:rsidRPr="003E587B">
        <w:rPr>
          <w:rFonts w:hAnsi="標楷體" w:hint="eastAsia"/>
        </w:rPr>
        <w:t>2年度</w:t>
      </w:r>
      <w:r w:rsidR="00CB6988" w:rsidRPr="003E587B">
        <w:rPr>
          <w:rFonts w:hAnsi="標楷體" w:hint="eastAsia"/>
        </w:rPr>
        <w:t>「一般建築及設備計畫」項下「土地改良物」</w:t>
      </w:r>
      <w:r w:rsidRPr="003E587B">
        <w:rPr>
          <w:rFonts w:hAnsi="標楷體" w:hint="eastAsia"/>
        </w:rPr>
        <w:t>預算數</w:t>
      </w:r>
      <w:r w:rsidR="00CB6988" w:rsidRPr="003E587B">
        <w:rPr>
          <w:rFonts w:hAnsi="標楷體" w:hint="eastAsia"/>
        </w:rPr>
        <w:t>857萬1千</w:t>
      </w:r>
      <w:r w:rsidRPr="003E587B">
        <w:rPr>
          <w:rFonts w:hAnsi="標楷體"/>
        </w:rPr>
        <w:t>元，加計以前年度保留數</w:t>
      </w:r>
      <w:r w:rsidR="00CB6988" w:rsidRPr="003E587B">
        <w:rPr>
          <w:rFonts w:hAnsi="標楷體" w:hint="eastAsia"/>
        </w:rPr>
        <w:t>1</w:t>
      </w:r>
      <w:r w:rsidRPr="003E587B">
        <w:rPr>
          <w:rFonts w:hAnsi="標楷體"/>
        </w:rPr>
        <w:t>億</w:t>
      </w:r>
      <w:r w:rsidR="00CB6988" w:rsidRPr="003E587B">
        <w:rPr>
          <w:rFonts w:hAnsi="標楷體" w:hint="eastAsia"/>
        </w:rPr>
        <w:t>5</w:t>
      </w:r>
      <w:r w:rsidR="00CB6988" w:rsidRPr="003E587B">
        <w:rPr>
          <w:rFonts w:hAnsi="標楷體"/>
        </w:rPr>
        <w:t>,000</w:t>
      </w:r>
      <w:r w:rsidR="00500B5E" w:rsidRPr="003E587B">
        <w:rPr>
          <w:rFonts w:hAnsi="標楷體" w:hint="eastAsia"/>
        </w:rPr>
        <w:t>萬</w:t>
      </w:r>
      <w:r w:rsidRPr="003E587B">
        <w:rPr>
          <w:rFonts w:hAnsi="標楷體"/>
        </w:rPr>
        <w:t>元，</w:t>
      </w:r>
      <w:r w:rsidRPr="003E587B">
        <w:rPr>
          <w:rFonts w:hAnsi="標楷體" w:hint="eastAsia"/>
        </w:rPr>
        <w:t>合計</w:t>
      </w:r>
      <w:bookmarkStart w:id="5" w:name="_Hlk190937964"/>
      <w:r w:rsidRPr="003E587B">
        <w:rPr>
          <w:rFonts w:hAnsi="標楷體"/>
        </w:rPr>
        <w:t>可用預算數</w:t>
      </w:r>
      <w:r w:rsidR="00500B5E" w:rsidRPr="003E587B">
        <w:rPr>
          <w:rFonts w:hAnsi="標楷體" w:hint="eastAsia"/>
        </w:rPr>
        <w:t>1億5,857萬1千元</w:t>
      </w:r>
      <w:r w:rsidRPr="003E587B">
        <w:rPr>
          <w:rFonts w:hAnsi="標楷體"/>
        </w:rPr>
        <w:t>，實際執行結果決算數</w:t>
      </w:r>
      <w:r w:rsidR="001D0F48" w:rsidRPr="003E587B">
        <w:rPr>
          <w:rFonts w:hAnsi="標楷體" w:hint="eastAsia"/>
        </w:rPr>
        <w:t>為</w:t>
      </w:r>
      <w:r w:rsidR="00500B5E" w:rsidRPr="003E587B">
        <w:rPr>
          <w:rFonts w:hAnsi="標楷體" w:hint="eastAsia"/>
        </w:rPr>
        <w:t>6,</w:t>
      </w:r>
      <w:r w:rsidR="00500B5E" w:rsidRPr="003E587B">
        <w:rPr>
          <w:rFonts w:hAnsi="標楷體"/>
        </w:rPr>
        <w:t>688</w:t>
      </w:r>
      <w:r w:rsidR="00500B5E" w:rsidRPr="003E587B">
        <w:rPr>
          <w:rFonts w:hAnsi="標楷體" w:hint="eastAsia"/>
        </w:rPr>
        <w:t>萬9千</w:t>
      </w:r>
      <w:r w:rsidRPr="003E587B">
        <w:rPr>
          <w:rFonts w:hAnsi="標楷體"/>
        </w:rPr>
        <w:t>元</w:t>
      </w:r>
      <w:bookmarkEnd w:id="5"/>
      <w:r w:rsidRPr="003E587B">
        <w:rPr>
          <w:rFonts w:hAnsi="標楷體"/>
        </w:rPr>
        <w:t>，</w:t>
      </w:r>
      <w:bookmarkStart w:id="6" w:name="_Hlk190937836"/>
      <w:r w:rsidRPr="003E587B">
        <w:rPr>
          <w:rFonts w:hAnsi="標楷體" w:hint="eastAsia"/>
        </w:rPr>
        <w:t>可用預算執行率(以下簡稱執行率)僅</w:t>
      </w:r>
      <w:r w:rsidR="00500B5E" w:rsidRPr="003E587B">
        <w:rPr>
          <w:rFonts w:hAnsi="標楷體" w:hint="eastAsia"/>
        </w:rPr>
        <w:t>42</w:t>
      </w:r>
      <w:r w:rsidRPr="003E587B">
        <w:rPr>
          <w:rFonts w:hAnsi="標楷體" w:hint="eastAsia"/>
        </w:rPr>
        <w:t>.1</w:t>
      </w:r>
      <w:r w:rsidR="00500B5E" w:rsidRPr="003E587B">
        <w:rPr>
          <w:rFonts w:hAnsi="標楷體" w:hint="eastAsia"/>
        </w:rPr>
        <w:t>8</w:t>
      </w:r>
      <w:r w:rsidRPr="003E587B">
        <w:rPr>
          <w:rFonts w:hAnsi="標楷體" w:hint="eastAsia"/>
        </w:rPr>
        <w:t>%</w:t>
      </w:r>
      <w:bookmarkEnd w:id="6"/>
      <w:r w:rsidR="00D048BB" w:rsidRPr="003E587B">
        <w:rPr>
          <w:rFonts w:hAnsi="標楷體" w:hint="eastAsia"/>
        </w:rPr>
        <w:t>(詳表1)</w:t>
      </w:r>
      <w:r w:rsidRPr="003E587B">
        <w:rPr>
          <w:rFonts w:hAnsi="標楷體" w:hint="eastAsia"/>
        </w:rPr>
        <w:t>。</w:t>
      </w:r>
      <w:r w:rsidR="00500B5E" w:rsidRPr="003E587B">
        <w:rPr>
          <w:rFonts w:hAnsi="標楷體" w:hint="eastAsia"/>
        </w:rPr>
        <w:t>經查：</w:t>
      </w:r>
    </w:p>
    <w:p w:rsidR="00CB6988" w:rsidRPr="003E587B" w:rsidRDefault="00CB6988" w:rsidP="00A134B4">
      <w:pPr>
        <w:pStyle w:val="a4"/>
        <w:ind w:left="849" w:hanging="283"/>
        <w:rPr>
          <w:rFonts w:hAnsi="標楷體"/>
          <w:b/>
          <w:bCs/>
        </w:rPr>
      </w:pPr>
      <w:bookmarkStart w:id="7" w:name="_Hlk190179247"/>
      <w:r w:rsidRPr="003E587B">
        <w:rPr>
          <w:rFonts w:hAnsi="標楷體" w:hint="eastAsia"/>
          <w:b/>
        </w:rPr>
        <w:t>(一)</w:t>
      </w:r>
      <w:r w:rsidR="00721698" w:rsidRPr="003E587B">
        <w:rPr>
          <w:rFonts w:hAnsi="標楷體" w:hint="eastAsia"/>
          <w:b/>
        </w:rPr>
        <w:t>「一般建築及設備計畫</w:t>
      </w:r>
      <w:r w:rsidR="002E485D" w:rsidRPr="003E587B">
        <w:rPr>
          <w:rFonts w:hAnsi="標楷體" w:hint="eastAsia"/>
          <w:b/>
        </w:rPr>
        <w:t>-</w:t>
      </w:r>
      <w:r w:rsidR="00721698" w:rsidRPr="003E587B">
        <w:rPr>
          <w:rFonts w:hAnsi="標楷體" w:hint="eastAsia"/>
          <w:b/>
        </w:rPr>
        <w:t>土地改良物</w:t>
      </w:r>
      <w:r w:rsidR="002E485D" w:rsidRPr="003E587B">
        <w:rPr>
          <w:rFonts w:hAnsi="標楷體" w:hint="eastAsia"/>
          <w:b/>
        </w:rPr>
        <w:t>」預算</w:t>
      </w:r>
      <w:r w:rsidR="00721698" w:rsidRPr="003E587B">
        <w:rPr>
          <w:rFonts w:hAnsi="標楷體" w:hint="eastAsia"/>
          <w:b/>
        </w:rPr>
        <w:t>執行未如預期</w:t>
      </w:r>
    </w:p>
    <w:p w:rsidR="00CB6988" w:rsidRPr="003E587B" w:rsidRDefault="005764CE" w:rsidP="00A134B4">
      <w:pPr>
        <w:pStyle w:val="2"/>
        <w:ind w:left="850" w:firstLine="566"/>
        <w:rPr>
          <w:rFonts w:hAnsi="標楷體"/>
        </w:rPr>
      </w:pPr>
      <w:r w:rsidRPr="003E587B">
        <w:rPr>
          <w:rFonts w:hAnsi="標楷體" w:hint="eastAsia"/>
        </w:rPr>
        <w:t>機場公司</w:t>
      </w:r>
      <w:r w:rsidR="002E485D" w:rsidRPr="003E587B">
        <w:rPr>
          <w:rFonts w:hAnsi="標楷體" w:hint="eastAsia"/>
        </w:rPr>
        <w:t>112年度「一般建築及設備計畫-土地改良物」</w:t>
      </w:r>
      <w:r w:rsidR="001D0F48" w:rsidRPr="003E587B">
        <w:rPr>
          <w:rFonts w:hAnsi="標楷體" w:hint="eastAsia"/>
        </w:rPr>
        <w:t>係辦理南側共同管道新建工程-土建部分、桃園機場聯外道路及道路排水整建計畫及05R進場燈橋樑改善工程</w:t>
      </w:r>
      <w:r w:rsidR="008978DF" w:rsidRPr="003E587B">
        <w:rPr>
          <w:rFonts w:hAnsi="標楷體" w:hint="eastAsia"/>
        </w:rPr>
        <w:t>等</w:t>
      </w:r>
      <w:r w:rsidR="001D0F48" w:rsidRPr="003E587B">
        <w:rPr>
          <w:rFonts w:hAnsi="標楷體" w:hint="eastAsia"/>
        </w:rPr>
        <w:t>，</w:t>
      </w:r>
      <w:r w:rsidR="008978DF" w:rsidRPr="003E587B">
        <w:rPr>
          <w:rFonts w:hAnsi="標楷體" w:hint="eastAsia"/>
        </w:rPr>
        <w:t>其</w:t>
      </w:r>
      <w:r w:rsidR="002E485D" w:rsidRPr="003E587B">
        <w:rPr>
          <w:rFonts w:hAnsi="標楷體" w:hint="eastAsia"/>
        </w:rPr>
        <w:t>可用預算數1億5,857萬1千元，</w:t>
      </w:r>
      <w:r w:rsidRPr="003E587B">
        <w:rPr>
          <w:rFonts w:hAnsi="標楷體" w:hint="eastAsia"/>
        </w:rPr>
        <w:t>3項工程</w:t>
      </w:r>
      <w:r w:rsidR="002E485D" w:rsidRPr="003E587B">
        <w:rPr>
          <w:rFonts w:hAnsi="標楷體" w:hint="eastAsia"/>
        </w:rPr>
        <w:t>實際執行決算數</w:t>
      </w:r>
      <w:r w:rsidR="001D0F48" w:rsidRPr="003E587B">
        <w:rPr>
          <w:rFonts w:hAnsi="標楷體" w:hint="eastAsia"/>
        </w:rPr>
        <w:t>為</w:t>
      </w:r>
      <w:r w:rsidR="002E485D" w:rsidRPr="003E587B">
        <w:rPr>
          <w:rFonts w:hAnsi="標楷體" w:hint="eastAsia"/>
        </w:rPr>
        <w:t>6,688萬9千元，執行率僅42.18%，</w:t>
      </w:r>
      <w:r w:rsidR="001D0F48" w:rsidRPr="003E587B">
        <w:rPr>
          <w:rFonts w:hAnsi="標楷體" w:hint="eastAsia"/>
        </w:rPr>
        <w:t>預算執行未如預期</w:t>
      </w:r>
      <w:r w:rsidRPr="003E587B">
        <w:rPr>
          <w:rFonts w:hAnsi="標楷體" w:hint="eastAsia"/>
        </w:rPr>
        <w:t>(詳表1)</w:t>
      </w:r>
      <w:r w:rsidR="001D0F48" w:rsidRPr="003E587B">
        <w:rPr>
          <w:rFonts w:hAnsi="標楷體" w:hint="eastAsia"/>
        </w:rPr>
        <w:t>，</w:t>
      </w:r>
      <w:r w:rsidR="00F67283" w:rsidRPr="003E587B">
        <w:rPr>
          <w:rFonts w:hAnsi="標楷體" w:hint="eastAsia"/>
        </w:rPr>
        <w:t>主</w:t>
      </w:r>
      <w:r w:rsidR="00153A10" w:rsidRPr="003E587B">
        <w:rPr>
          <w:rFonts w:hAnsi="標楷體" w:hint="eastAsia"/>
        </w:rPr>
        <w:t>要</w:t>
      </w:r>
      <w:r w:rsidR="001D0F48" w:rsidRPr="003E587B">
        <w:rPr>
          <w:rFonts w:hAnsi="標楷體" w:hint="eastAsia"/>
        </w:rPr>
        <w:t>係</w:t>
      </w:r>
      <w:r w:rsidR="00153A10" w:rsidRPr="003E587B">
        <w:rPr>
          <w:rFonts w:hAnsi="標楷體" w:hint="eastAsia"/>
        </w:rPr>
        <w:t>因</w:t>
      </w:r>
      <w:r w:rsidR="00F67283" w:rsidRPr="003E587B">
        <w:rPr>
          <w:rFonts w:hAnsi="標楷體" w:hint="eastAsia"/>
        </w:rPr>
        <w:t>「</w:t>
      </w:r>
      <w:r w:rsidR="002E485D" w:rsidRPr="003E587B">
        <w:rPr>
          <w:rFonts w:hAnsi="標楷體" w:hint="eastAsia"/>
        </w:rPr>
        <w:t>南側共同管道新建工程-土建部分</w:t>
      </w:r>
      <w:r w:rsidR="00F67283" w:rsidRPr="003E587B">
        <w:rPr>
          <w:rFonts w:hAnsi="標楷體" w:hint="eastAsia"/>
        </w:rPr>
        <w:t>」</w:t>
      </w:r>
      <w:r w:rsidR="00153A10" w:rsidRPr="003E587B">
        <w:rPr>
          <w:rFonts w:hAnsi="標楷體" w:hint="eastAsia"/>
        </w:rPr>
        <w:t>執行期間工程進度及預算執行</w:t>
      </w:r>
      <w:r w:rsidR="008978DF" w:rsidRPr="003E587B">
        <w:rPr>
          <w:rFonts w:hAnsi="標楷體" w:hint="eastAsia"/>
        </w:rPr>
        <w:t>落後</w:t>
      </w:r>
      <w:r w:rsidRPr="003E587B">
        <w:rPr>
          <w:rFonts w:hAnsi="標楷體" w:hint="eastAsia"/>
        </w:rPr>
        <w:t>，造成111至112年度執行率均</w:t>
      </w:r>
      <w:r w:rsidR="005201F8" w:rsidRPr="003E587B">
        <w:rPr>
          <w:rFonts w:hAnsi="標楷體" w:hint="eastAsia"/>
        </w:rPr>
        <w:t>僅</w:t>
      </w:r>
      <w:r w:rsidRPr="003E587B">
        <w:rPr>
          <w:rFonts w:hAnsi="標楷體" w:hint="eastAsia"/>
        </w:rPr>
        <w:t>在4成左右</w:t>
      </w:r>
      <w:r w:rsidR="0016510B" w:rsidRPr="003E587B">
        <w:rPr>
          <w:rFonts w:hAnsi="標楷體" w:hint="eastAsia"/>
        </w:rPr>
        <w:t>所致</w:t>
      </w:r>
      <w:r w:rsidR="001D0F48" w:rsidRPr="003E587B">
        <w:rPr>
          <w:rFonts w:hAnsi="標楷體" w:hint="eastAsia"/>
        </w:rPr>
        <w:t>(詳表</w:t>
      </w:r>
      <w:r w:rsidRPr="003E587B">
        <w:rPr>
          <w:rFonts w:hAnsi="標楷體" w:hint="eastAsia"/>
        </w:rPr>
        <w:t>2</w:t>
      </w:r>
      <w:r w:rsidR="001D0F48" w:rsidRPr="003E587B">
        <w:rPr>
          <w:rFonts w:hAnsi="標楷體" w:hint="eastAsia"/>
        </w:rPr>
        <w:t>)</w:t>
      </w:r>
      <w:r w:rsidR="00CB6988" w:rsidRPr="003E587B">
        <w:rPr>
          <w:rFonts w:hAnsi="標楷體" w:hint="eastAsia"/>
        </w:rPr>
        <w:t>。</w:t>
      </w:r>
    </w:p>
    <w:p w:rsidR="00423492" w:rsidRPr="003E587B" w:rsidRDefault="00423492" w:rsidP="00757363">
      <w:pPr>
        <w:pStyle w:val="20"/>
        <w:spacing w:line="500" w:lineRule="exact"/>
        <w:ind w:left="561" w:hanging="561"/>
        <w:rPr>
          <w:rFonts w:hAnsi="標楷體"/>
          <w:b/>
          <w:sz w:val="28"/>
          <w:lang w:eastAsia="zh-HK"/>
        </w:rPr>
      </w:pPr>
      <w:r w:rsidRPr="003E587B">
        <w:rPr>
          <w:rFonts w:hAnsi="標楷體" w:hint="eastAsia"/>
          <w:b/>
          <w:sz w:val="28"/>
          <w:lang w:eastAsia="zh-HK"/>
        </w:rPr>
        <w:t>表</w:t>
      </w:r>
      <w:r w:rsidRPr="003E587B">
        <w:rPr>
          <w:rFonts w:hAnsi="標楷體" w:hint="eastAsia"/>
          <w:b/>
          <w:sz w:val="28"/>
        </w:rPr>
        <w:t>1</w:t>
      </w:r>
      <w:r w:rsidRPr="003E587B">
        <w:rPr>
          <w:rFonts w:hAnsi="標楷體" w:hint="eastAsia"/>
          <w:b/>
          <w:sz w:val="28"/>
          <w:lang w:eastAsia="zh-HK"/>
        </w:rPr>
        <w:t xml:space="preserve">　</w:t>
      </w:r>
      <w:r w:rsidRPr="003E587B">
        <w:rPr>
          <w:rFonts w:hAnsi="標楷體" w:hint="eastAsia"/>
          <w:b/>
          <w:sz w:val="28"/>
        </w:rPr>
        <w:t>112</w:t>
      </w:r>
      <w:r w:rsidRPr="003E587B">
        <w:rPr>
          <w:rFonts w:hAnsi="標楷體" w:hint="eastAsia"/>
          <w:b/>
          <w:sz w:val="28"/>
          <w:lang w:eastAsia="zh-HK"/>
        </w:rPr>
        <w:t>年度</w:t>
      </w:r>
      <w:r w:rsidR="00A903A4" w:rsidRPr="003E587B">
        <w:rPr>
          <w:rFonts w:hAnsi="標楷體" w:hint="eastAsia"/>
          <w:b/>
          <w:sz w:val="28"/>
          <w:lang w:eastAsia="zh-HK"/>
        </w:rPr>
        <w:t>「</w:t>
      </w:r>
      <w:r w:rsidRPr="003E587B">
        <w:rPr>
          <w:rFonts w:hAnsi="標楷體" w:hint="eastAsia"/>
          <w:b/>
          <w:sz w:val="28"/>
          <w:lang w:eastAsia="zh-HK"/>
        </w:rPr>
        <w:t>一般建築及設備</w:t>
      </w:r>
      <w:r w:rsidRPr="003E587B">
        <w:rPr>
          <w:rFonts w:hAnsi="標楷體" w:hint="eastAsia"/>
          <w:b/>
          <w:sz w:val="28"/>
        </w:rPr>
        <w:t>-</w:t>
      </w:r>
      <w:r w:rsidRPr="003E587B">
        <w:rPr>
          <w:rFonts w:hAnsi="標楷體" w:hint="eastAsia"/>
          <w:b/>
          <w:sz w:val="28"/>
          <w:lang w:eastAsia="zh-HK"/>
        </w:rPr>
        <w:t>土地改良物</w:t>
      </w:r>
      <w:r w:rsidR="00A903A4" w:rsidRPr="003E587B">
        <w:rPr>
          <w:rFonts w:hAnsi="標楷體" w:hint="eastAsia"/>
          <w:b/>
          <w:sz w:val="28"/>
          <w:lang w:eastAsia="zh-HK"/>
        </w:rPr>
        <w:t>」</w:t>
      </w:r>
      <w:r w:rsidR="002E485D" w:rsidRPr="003E587B">
        <w:rPr>
          <w:rFonts w:hAnsi="標楷體" w:hint="eastAsia"/>
          <w:b/>
          <w:sz w:val="28"/>
          <w:lang w:eastAsia="zh-HK"/>
        </w:rPr>
        <w:t>預算</w:t>
      </w:r>
      <w:r w:rsidRPr="003E587B">
        <w:rPr>
          <w:rFonts w:hAnsi="標楷體" w:hint="eastAsia"/>
          <w:b/>
          <w:sz w:val="28"/>
          <w:lang w:eastAsia="zh-HK"/>
        </w:rPr>
        <w:t>執行</w:t>
      </w:r>
      <w:r w:rsidR="00FC5E9A" w:rsidRPr="003E587B">
        <w:rPr>
          <w:rFonts w:hAnsi="標楷體" w:hint="eastAsia"/>
          <w:b/>
          <w:sz w:val="28"/>
          <w:lang w:eastAsia="zh-HK"/>
        </w:rPr>
        <w:t>情形</w:t>
      </w:r>
      <w:r w:rsidRPr="003E587B">
        <w:rPr>
          <w:rFonts w:hAnsi="標楷體" w:hint="eastAsia"/>
          <w:b/>
          <w:sz w:val="28"/>
          <w:lang w:eastAsia="zh-HK"/>
        </w:rPr>
        <w:t>表</w:t>
      </w:r>
    </w:p>
    <w:p w:rsidR="00423492" w:rsidRPr="003E587B" w:rsidRDefault="00423492" w:rsidP="00757363">
      <w:pPr>
        <w:pStyle w:val="20"/>
        <w:jc w:val="right"/>
        <w:rPr>
          <w:rFonts w:hAnsi="標楷體"/>
          <w:bCs/>
          <w:szCs w:val="24"/>
          <w:lang w:eastAsia="zh-HK"/>
        </w:rPr>
      </w:pPr>
      <w:r w:rsidRPr="003E587B">
        <w:rPr>
          <w:rFonts w:hAnsi="標楷體" w:hint="eastAsia"/>
          <w:bCs/>
          <w:szCs w:val="24"/>
          <w:lang w:eastAsia="zh-HK"/>
        </w:rPr>
        <w:t>單位：新臺幣千元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774"/>
        <w:gridCol w:w="980"/>
        <w:gridCol w:w="881"/>
        <w:gridCol w:w="798"/>
        <w:gridCol w:w="826"/>
        <w:gridCol w:w="864"/>
      </w:tblGrid>
      <w:tr w:rsidR="00E65521" w:rsidRPr="003E587B" w:rsidTr="004804AF">
        <w:trPr>
          <w:tblHeader/>
        </w:trPr>
        <w:tc>
          <w:tcPr>
            <w:tcW w:w="340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E65521" w:rsidRPr="003E587B" w:rsidRDefault="00E65521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項目名稱</w:t>
            </w:r>
          </w:p>
        </w:tc>
        <w:tc>
          <w:tcPr>
            <w:tcW w:w="2635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65521" w:rsidRPr="003E587B" w:rsidRDefault="00E65521" w:rsidP="00A134B4">
            <w:pPr>
              <w:snapToGrid w:val="0"/>
              <w:spacing w:line="280" w:lineRule="exact"/>
              <w:ind w:leftChars="-28" w:left="-68" w:rightChars="-22" w:right="-62" w:hangingChars="5" w:hanging="11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可用預算數</w:t>
            </w:r>
          </w:p>
        </w:tc>
        <w:tc>
          <w:tcPr>
            <w:tcW w:w="162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5521" w:rsidRPr="003E587B" w:rsidRDefault="003004C9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決算數</w:t>
            </w:r>
          </w:p>
        </w:tc>
        <w:tc>
          <w:tcPr>
            <w:tcW w:w="864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096C5D" w:rsidRPr="003E587B" w:rsidRDefault="00096C5D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停止</w:t>
            </w:r>
          </w:p>
          <w:p w:rsidR="00096C5D" w:rsidRPr="003E587B" w:rsidRDefault="00096C5D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執行數</w:t>
            </w:r>
          </w:p>
          <w:p w:rsidR="00397B31" w:rsidRPr="003E587B" w:rsidRDefault="00397B31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F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=C-D</w:t>
            </w:r>
          </w:p>
        </w:tc>
      </w:tr>
      <w:tr w:rsidR="00E65521" w:rsidRPr="003E587B" w:rsidTr="004804AF">
        <w:trPr>
          <w:tblHeader/>
        </w:trPr>
        <w:tc>
          <w:tcPr>
            <w:tcW w:w="3402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E65521" w:rsidRPr="003E587B" w:rsidRDefault="00E65521" w:rsidP="00A134B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pacing w:val="-10"/>
                <w:sz w:val="24"/>
                <w:szCs w:val="24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E65521" w:rsidRPr="003E587B" w:rsidRDefault="00E65521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本年度</w:t>
            </w:r>
          </w:p>
          <w:p w:rsidR="00E65521" w:rsidRPr="003E587B" w:rsidRDefault="00E65521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預算數</w:t>
            </w:r>
          </w:p>
          <w:p w:rsidR="00397B31" w:rsidRPr="003E587B" w:rsidRDefault="00397B31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E65521" w:rsidRPr="003E587B" w:rsidRDefault="00E65521" w:rsidP="00A134B4">
            <w:pPr>
              <w:snapToGrid w:val="0"/>
              <w:spacing w:line="280" w:lineRule="exact"/>
              <w:ind w:leftChars="-24" w:left="-68" w:rightChars="-22" w:right="-62" w:firstLineChars="0" w:firstLine="0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以前年度</w:t>
            </w:r>
          </w:p>
          <w:p w:rsidR="00E65521" w:rsidRPr="003E587B" w:rsidRDefault="00E65521" w:rsidP="00A134B4">
            <w:pPr>
              <w:snapToGrid w:val="0"/>
              <w:spacing w:line="280" w:lineRule="exact"/>
              <w:ind w:leftChars="-24" w:left="-68" w:rightChars="-22" w:right="-62" w:firstLineChars="0" w:firstLine="0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保留數</w:t>
            </w:r>
          </w:p>
          <w:p w:rsidR="00397B31" w:rsidRPr="003E587B" w:rsidRDefault="00397B31" w:rsidP="00A134B4">
            <w:pPr>
              <w:snapToGrid w:val="0"/>
              <w:spacing w:line="280" w:lineRule="exact"/>
              <w:ind w:leftChars="-24" w:left="-68" w:rightChars="-22" w:right="-62" w:firstLineChars="0" w:firstLine="0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B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E65521" w:rsidRPr="003E587B" w:rsidRDefault="00E65521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合計數</w:t>
            </w:r>
          </w:p>
          <w:p w:rsidR="00397B31" w:rsidRPr="003E587B" w:rsidRDefault="00397B31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C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=A+B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E65521" w:rsidRPr="003E587B" w:rsidRDefault="00E65521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金額</w:t>
            </w:r>
          </w:p>
          <w:p w:rsidR="00397B31" w:rsidRPr="003E587B" w:rsidRDefault="00397B31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D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42C6E" w:rsidRPr="003E587B" w:rsidRDefault="00A42C6E" w:rsidP="00A134B4">
            <w:pPr>
              <w:snapToGrid w:val="0"/>
              <w:spacing w:line="280" w:lineRule="exact"/>
              <w:ind w:leftChars="-24" w:left="-68" w:rightChars="-22" w:right="-62" w:firstLineChars="0" w:firstLine="0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占可用預算數</w:t>
            </w:r>
          </w:p>
          <w:p w:rsidR="00E65521" w:rsidRPr="003E587B" w:rsidRDefault="00E65521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比率</w:t>
            </w:r>
          </w:p>
          <w:p w:rsidR="00397B31" w:rsidRPr="003E587B" w:rsidRDefault="00397B31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E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=D/C</w:t>
            </w:r>
          </w:p>
        </w:tc>
        <w:tc>
          <w:tcPr>
            <w:tcW w:w="864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:rsidR="00E65521" w:rsidRPr="003E587B" w:rsidRDefault="00E65521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</w:p>
        </w:tc>
      </w:tr>
      <w:tr w:rsidR="00E65521" w:rsidRPr="003E587B" w:rsidTr="004804AF">
        <w:tc>
          <w:tcPr>
            <w:tcW w:w="3402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12" w:left="-34" w:rightChars="-22" w:right="-62" w:firstLineChars="0" w:firstLine="0"/>
              <w:rPr>
                <w:rFonts w:hAnsi="標楷體"/>
                <w:snapToGrid/>
                <w:color w:val="000000"/>
                <w:spacing w:val="-10"/>
                <w:kern w:val="0"/>
                <w:sz w:val="20"/>
                <w:szCs w:val="20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南側共同管道新建工程-土建部分</w:t>
            </w:r>
          </w:p>
        </w:tc>
        <w:tc>
          <w:tcPr>
            <w:tcW w:w="7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-</w:t>
            </w:r>
          </w:p>
        </w:tc>
        <w:tc>
          <w:tcPr>
            <w:tcW w:w="9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150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,000</w:t>
            </w:r>
          </w:p>
        </w:tc>
        <w:tc>
          <w:tcPr>
            <w:tcW w:w="8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50,000</w:t>
            </w:r>
          </w:p>
        </w:tc>
        <w:tc>
          <w:tcPr>
            <w:tcW w:w="7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58</w:t>
            </w: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,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477</w:t>
            </w:r>
          </w:p>
        </w:tc>
        <w:tc>
          <w:tcPr>
            <w:tcW w:w="8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0" w:left="479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38.98%</w:t>
            </w:r>
          </w:p>
        </w:tc>
        <w:tc>
          <w:tcPr>
            <w:tcW w:w="86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91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,523</w:t>
            </w:r>
          </w:p>
        </w:tc>
      </w:tr>
      <w:tr w:rsidR="00E65521" w:rsidRPr="003E587B" w:rsidTr="004804AF"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12" w:left="-34" w:rightChars="-22" w:right="-62" w:firstLineChars="0" w:firstLine="0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lastRenderedPageBreak/>
              <w:t>桃園機場聯外道路及道路排水整建計畫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8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,000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-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8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,000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7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,858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0" w:left="479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9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8.22%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42</w:t>
            </w:r>
          </w:p>
        </w:tc>
      </w:tr>
      <w:tr w:rsidR="00E65521" w:rsidRPr="003E587B" w:rsidTr="004804AF"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12" w:left="-34" w:rightChars="-22" w:right="-62" w:firstLineChars="0" w:firstLine="0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05R進場燈橋樑改善工程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5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71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-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5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71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5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54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0" w:left="479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9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7.</w:t>
            </w:r>
            <w:r w:rsidR="00696333"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02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%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7</w:t>
            </w:r>
          </w:p>
        </w:tc>
      </w:tr>
      <w:tr w:rsidR="00E65521" w:rsidRPr="003E587B" w:rsidTr="004804AF">
        <w:tc>
          <w:tcPr>
            <w:tcW w:w="34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6" w:left="11" w:hangingChars="38" w:hanging="85"/>
              <w:jc w:val="center"/>
              <w:rPr>
                <w:rFonts w:hAnsi="標楷體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  <w:t>合計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  <w:t>8</w:t>
            </w:r>
            <w:r w:rsidRPr="003E587B">
              <w:rPr>
                <w:rFonts w:hAnsi="標楷體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  <w:t>,571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  <w:t>1</w:t>
            </w:r>
            <w:r w:rsidRPr="003E587B">
              <w:rPr>
                <w:rFonts w:hAnsi="標楷體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  <w:t>50,000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  <w:t>158</w:t>
            </w:r>
            <w:r w:rsidRPr="003E587B">
              <w:rPr>
                <w:rFonts w:hAnsi="標楷體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  <w:t>,571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  <w:t>6</w:t>
            </w:r>
            <w:r w:rsidRPr="003E587B">
              <w:rPr>
                <w:rFonts w:hAnsi="標楷體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  <w:t>6,889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0" w:left="479" w:rightChars="-22" w:right="-62" w:firstLineChars="0" w:hanging="479"/>
              <w:jc w:val="right"/>
              <w:rPr>
                <w:rFonts w:hAnsi="標楷體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  <w:t>4</w:t>
            </w:r>
            <w:r w:rsidRPr="003E587B">
              <w:rPr>
                <w:rFonts w:hAnsi="標楷體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  <w:t>2.18%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65521" w:rsidRPr="003E587B" w:rsidRDefault="00E6552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  <w:t>9</w:t>
            </w:r>
            <w:r w:rsidRPr="003E587B">
              <w:rPr>
                <w:rFonts w:hAnsi="標楷體"/>
                <w:b/>
                <w:bCs/>
                <w:snapToGrid/>
                <w:color w:val="000000"/>
                <w:spacing w:val="-10"/>
                <w:kern w:val="0"/>
                <w:sz w:val="24"/>
                <w:szCs w:val="24"/>
              </w:rPr>
              <w:t>1,682</w:t>
            </w:r>
          </w:p>
        </w:tc>
      </w:tr>
    </w:tbl>
    <w:p w:rsidR="00423492" w:rsidRPr="003E587B" w:rsidRDefault="00423492" w:rsidP="00A134B4">
      <w:pPr>
        <w:pStyle w:val="142"/>
        <w:ind w:left="1175" w:hangingChars="483" w:hanging="1175"/>
        <w:jc w:val="both"/>
        <w:rPr>
          <w:rFonts w:hAnsi="標楷體"/>
          <w:color w:val="000000"/>
        </w:rPr>
      </w:pPr>
      <w:r w:rsidRPr="003E587B">
        <w:rPr>
          <w:rFonts w:hAnsi="標楷體" w:hint="eastAsia"/>
          <w:color w:val="000000"/>
        </w:rPr>
        <w:t>資料來源：</w:t>
      </w:r>
      <w:r w:rsidR="002E485D" w:rsidRPr="003E587B">
        <w:rPr>
          <w:rFonts w:hAnsi="標楷體" w:hint="eastAsia"/>
          <w:color w:val="000000"/>
        </w:rPr>
        <w:t>整理自</w:t>
      </w:r>
      <w:r w:rsidRPr="003E587B">
        <w:rPr>
          <w:rFonts w:hAnsi="標楷體" w:hint="eastAsia"/>
          <w:color w:val="000000"/>
        </w:rPr>
        <w:t>機場公司112年度附屬單位決算</w:t>
      </w:r>
      <w:r w:rsidR="0032070F" w:rsidRPr="003E587B">
        <w:rPr>
          <w:rFonts w:hAnsi="標楷體" w:hint="eastAsia"/>
          <w:color w:val="000000"/>
        </w:rPr>
        <w:t>及</w:t>
      </w:r>
      <w:r w:rsidR="002E485D" w:rsidRPr="003E587B">
        <w:rPr>
          <w:rFonts w:hAnsi="標楷體" w:hint="eastAsia"/>
          <w:color w:val="000000"/>
        </w:rPr>
        <w:t>該</w:t>
      </w:r>
      <w:r w:rsidR="0032070F" w:rsidRPr="003E587B">
        <w:rPr>
          <w:rFonts w:hAnsi="標楷體" w:hint="eastAsia"/>
          <w:color w:val="000000"/>
        </w:rPr>
        <w:t>公司提供資料</w:t>
      </w:r>
      <w:r w:rsidRPr="003E587B">
        <w:rPr>
          <w:rFonts w:hAnsi="標楷體" w:hint="eastAsia"/>
          <w:color w:val="000000"/>
        </w:rPr>
        <w:t>；本中心製表。</w:t>
      </w:r>
    </w:p>
    <w:p w:rsidR="00CB6988" w:rsidRPr="003E587B" w:rsidRDefault="00CB6988" w:rsidP="00A134B4">
      <w:pPr>
        <w:pStyle w:val="a4"/>
        <w:ind w:left="849" w:hanging="283"/>
        <w:rPr>
          <w:rFonts w:hAnsi="標楷體"/>
          <w:b/>
        </w:rPr>
      </w:pPr>
      <w:r w:rsidRPr="003E587B">
        <w:rPr>
          <w:rFonts w:hAnsi="標楷體" w:hint="eastAsia"/>
          <w:b/>
        </w:rPr>
        <w:t>(二)</w:t>
      </w:r>
      <w:bookmarkStart w:id="8" w:name="_Hlk190938159"/>
      <w:r w:rsidR="009C2E67" w:rsidRPr="003E587B">
        <w:rPr>
          <w:rFonts w:hAnsi="標楷體" w:hint="eastAsia"/>
          <w:b/>
        </w:rPr>
        <w:t>「</w:t>
      </w:r>
      <w:r w:rsidR="00500B5E" w:rsidRPr="003E587B">
        <w:rPr>
          <w:rFonts w:hAnsi="標楷體" w:hint="eastAsia"/>
          <w:b/>
        </w:rPr>
        <w:t>南側共同管道新建工程-土建部分</w:t>
      </w:r>
      <w:bookmarkEnd w:id="8"/>
      <w:r w:rsidR="009C2E67" w:rsidRPr="003E587B">
        <w:rPr>
          <w:rFonts w:hAnsi="標楷體" w:hint="eastAsia"/>
          <w:b/>
        </w:rPr>
        <w:t>」</w:t>
      </w:r>
      <w:r w:rsidR="00B13670" w:rsidRPr="003E587B">
        <w:rPr>
          <w:rFonts w:hAnsi="標楷體" w:hint="eastAsia"/>
          <w:b/>
        </w:rPr>
        <w:t>執行率僅38.98%</w:t>
      </w:r>
      <w:r w:rsidR="00500B5E" w:rsidRPr="003E587B">
        <w:rPr>
          <w:rFonts w:hAnsi="標楷體" w:hint="eastAsia"/>
          <w:b/>
        </w:rPr>
        <w:t>，</w:t>
      </w:r>
      <w:r w:rsidR="00B13670" w:rsidRPr="003E587B">
        <w:rPr>
          <w:rFonts w:hAnsi="標楷體" w:hint="eastAsia"/>
          <w:b/>
        </w:rPr>
        <w:t>允</w:t>
      </w:r>
      <w:r w:rsidR="00500B5E" w:rsidRPr="003E587B">
        <w:rPr>
          <w:rFonts w:hAnsi="標楷體" w:hint="eastAsia"/>
          <w:b/>
        </w:rPr>
        <w:t>宜審酌</w:t>
      </w:r>
      <w:r w:rsidR="008D7234" w:rsidRPr="003E587B">
        <w:rPr>
          <w:rFonts w:hAnsi="標楷體" w:hint="eastAsia"/>
          <w:b/>
        </w:rPr>
        <w:t>以前年度執行量能</w:t>
      </w:r>
      <w:r w:rsidR="00500B5E" w:rsidRPr="003E587B">
        <w:rPr>
          <w:rFonts w:hAnsi="標楷體" w:hint="eastAsia"/>
          <w:b/>
        </w:rPr>
        <w:t>，</w:t>
      </w:r>
      <w:r w:rsidR="00EE5C0D" w:rsidRPr="003E587B">
        <w:rPr>
          <w:rFonts w:hAnsi="標楷體" w:hint="eastAsia"/>
          <w:b/>
        </w:rPr>
        <w:t>覈實編列預算</w:t>
      </w:r>
      <w:r w:rsidR="00E8074A" w:rsidRPr="003E587B">
        <w:rPr>
          <w:rFonts w:hAnsi="標楷體" w:hint="eastAsia"/>
          <w:b/>
        </w:rPr>
        <w:t>，</w:t>
      </w:r>
      <w:r w:rsidR="006054BC" w:rsidRPr="003E587B">
        <w:rPr>
          <w:rFonts w:hAnsi="標楷體" w:hint="eastAsia"/>
          <w:b/>
        </w:rPr>
        <w:t>以提升資源配置效益及財</w:t>
      </w:r>
      <w:r w:rsidR="00CD48B5" w:rsidRPr="003E587B">
        <w:rPr>
          <w:rFonts w:hAnsi="標楷體" w:hint="eastAsia"/>
          <w:b/>
        </w:rPr>
        <w:t>務</w:t>
      </w:r>
      <w:r w:rsidR="006054BC" w:rsidRPr="003E587B">
        <w:rPr>
          <w:rFonts w:hAnsi="標楷體" w:hint="eastAsia"/>
          <w:b/>
        </w:rPr>
        <w:t>管理效率</w:t>
      </w:r>
    </w:p>
    <w:p w:rsidR="00721698" w:rsidRPr="003E587B" w:rsidRDefault="002F0FB2" w:rsidP="00A134B4">
      <w:pPr>
        <w:pStyle w:val="2"/>
        <w:ind w:left="850" w:firstLine="566"/>
        <w:rPr>
          <w:rFonts w:hAnsi="標楷體"/>
        </w:rPr>
      </w:pPr>
      <w:r w:rsidRPr="003E587B">
        <w:rPr>
          <w:rFonts w:hAnsi="標楷體" w:hint="eastAsia"/>
          <w:bCs/>
        </w:rPr>
        <w:t>為符民眾對桃機電力</w:t>
      </w:r>
      <w:r w:rsidR="00854C09" w:rsidRPr="003E587B">
        <w:rPr>
          <w:rFonts w:hAnsi="標楷體" w:hint="eastAsia"/>
          <w:bCs/>
        </w:rPr>
        <w:t>穩定</w:t>
      </w:r>
      <w:r w:rsidRPr="003E587B">
        <w:rPr>
          <w:rFonts w:hAnsi="標楷體" w:hint="eastAsia"/>
          <w:bCs/>
        </w:rPr>
        <w:t>之</w:t>
      </w:r>
      <w:r w:rsidR="00405A09" w:rsidRPr="003E587B">
        <w:rPr>
          <w:rFonts w:hAnsi="標楷體" w:hint="eastAsia"/>
          <w:bCs/>
        </w:rPr>
        <w:t>殷切</w:t>
      </w:r>
      <w:r w:rsidRPr="003E587B">
        <w:rPr>
          <w:rFonts w:hAnsi="標楷體" w:hint="eastAsia"/>
          <w:bCs/>
        </w:rPr>
        <w:t>期盼，機場公司於108年提出</w:t>
      </w:r>
      <w:r w:rsidR="002E2555" w:rsidRPr="003E587B">
        <w:rPr>
          <w:rFonts w:hAnsi="標楷體" w:hint="eastAsia"/>
          <w:bCs/>
        </w:rPr>
        <w:t>「</w:t>
      </w:r>
      <w:r w:rsidR="00EE3EF9" w:rsidRPr="003E587B">
        <w:rPr>
          <w:rFonts w:hAnsi="標楷體" w:hint="eastAsia"/>
          <w:bCs/>
        </w:rPr>
        <w:t>南側共同管道新建工程-土建部分</w:t>
      </w:r>
      <w:r w:rsidR="002E2555" w:rsidRPr="003E587B">
        <w:rPr>
          <w:rFonts w:hAnsi="標楷體" w:hint="eastAsia"/>
          <w:bCs/>
        </w:rPr>
        <w:t>」</w:t>
      </w:r>
      <w:r w:rsidRPr="003E587B">
        <w:rPr>
          <w:rFonts w:hAnsi="標楷體" w:hint="eastAsia"/>
          <w:bCs/>
        </w:rPr>
        <w:t>計畫，</w:t>
      </w:r>
      <w:r w:rsidR="00EE3EF9" w:rsidRPr="003E587B">
        <w:rPr>
          <w:rFonts w:hAnsi="標楷體" w:hint="eastAsia"/>
          <w:bCs/>
        </w:rPr>
        <w:t>新建桃機(東)161kV變電站，</w:t>
      </w:r>
      <w:r w:rsidR="00BF6DB2" w:rsidRPr="003E587B">
        <w:rPr>
          <w:rFonts w:hAnsi="標楷體" w:hint="eastAsia"/>
          <w:bCs/>
        </w:rPr>
        <w:t>規劃採雙電源及雙回線供電，</w:t>
      </w:r>
      <w:r w:rsidR="00EE3EF9" w:rsidRPr="003E587B">
        <w:rPr>
          <w:rFonts w:hAnsi="標楷體" w:hint="eastAsia"/>
          <w:bCs/>
        </w:rPr>
        <w:t>作為桃機未來電源供</w:t>
      </w:r>
      <w:r w:rsidR="002E2555" w:rsidRPr="003E587B">
        <w:rPr>
          <w:rFonts w:hAnsi="標楷體" w:hint="eastAsia"/>
          <w:bCs/>
        </w:rPr>
        <w:t>(轉)</w:t>
      </w:r>
      <w:r w:rsidR="00EE3EF9" w:rsidRPr="003E587B">
        <w:rPr>
          <w:rFonts w:hAnsi="標楷體" w:hint="eastAsia"/>
          <w:bCs/>
        </w:rPr>
        <w:t>樞紐，</w:t>
      </w:r>
      <w:r w:rsidR="00405A09" w:rsidRPr="003E587B">
        <w:rPr>
          <w:rFonts w:hAnsi="標楷體" w:hint="eastAsia"/>
          <w:bCs/>
        </w:rPr>
        <w:t>以</w:t>
      </w:r>
      <w:r w:rsidRPr="003E587B">
        <w:rPr>
          <w:rFonts w:hAnsi="標楷體" w:hint="eastAsia"/>
          <w:bCs/>
        </w:rPr>
        <w:t>有效降低停</w:t>
      </w:r>
      <w:r w:rsidR="002E2555" w:rsidRPr="003E587B">
        <w:rPr>
          <w:rFonts w:hAnsi="標楷體" w:hint="eastAsia"/>
          <w:bCs/>
        </w:rPr>
        <w:t>(跳)</w:t>
      </w:r>
      <w:r w:rsidRPr="003E587B">
        <w:rPr>
          <w:rFonts w:hAnsi="標楷體" w:hint="eastAsia"/>
          <w:bCs/>
        </w:rPr>
        <w:t>電事故對機場營運</w:t>
      </w:r>
      <w:r w:rsidR="002E2555" w:rsidRPr="003E587B">
        <w:rPr>
          <w:rFonts w:hAnsi="標楷體" w:hint="eastAsia"/>
          <w:bCs/>
        </w:rPr>
        <w:t>之</w:t>
      </w:r>
      <w:r w:rsidRPr="003E587B">
        <w:rPr>
          <w:rFonts w:hAnsi="標楷體" w:hint="eastAsia"/>
          <w:bCs/>
        </w:rPr>
        <w:t>影響</w:t>
      </w:r>
      <w:r w:rsidR="002E2555" w:rsidRPr="003E587B">
        <w:rPr>
          <w:rFonts w:hAnsi="標楷體" w:hint="eastAsia"/>
        </w:rPr>
        <w:t>。</w:t>
      </w:r>
      <w:r w:rsidR="001D2D5C" w:rsidRPr="003E587B">
        <w:rPr>
          <w:rFonts w:hAnsi="標楷體" w:hint="eastAsia"/>
        </w:rPr>
        <w:t>該計畫</w:t>
      </w:r>
      <w:r w:rsidR="005C29A1" w:rsidRPr="003E587B">
        <w:rPr>
          <w:rFonts w:hAnsi="標楷體" w:hint="eastAsia"/>
        </w:rPr>
        <w:t>原訂</w:t>
      </w:r>
      <w:r w:rsidR="001D2D5C" w:rsidRPr="003E587B">
        <w:rPr>
          <w:rFonts w:hAnsi="標楷體" w:hint="eastAsia"/>
        </w:rPr>
        <w:t>期程為</w:t>
      </w:r>
      <w:r w:rsidR="005C29A1" w:rsidRPr="003E587B">
        <w:rPr>
          <w:rFonts w:hAnsi="標楷體" w:hint="eastAsia"/>
        </w:rPr>
        <w:t>108至111年度，執行期間因</w:t>
      </w:r>
      <w:r w:rsidR="008A0FA5" w:rsidRPr="003E587B">
        <w:rPr>
          <w:rFonts w:hAnsi="標楷體" w:hint="eastAsia"/>
        </w:rPr>
        <w:t>發包</w:t>
      </w:r>
      <w:r w:rsidR="005C29A1" w:rsidRPr="003E587B">
        <w:rPr>
          <w:rFonts w:hAnsi="標楷體" w:hint="eastAsia"/>
        </w:rPr>
        <w:t>作業進度落後及</w:t>
      </w:r>
      <w:r w:rsidR="008A0FA5" w:rsidRPr="003E587B">
        <w:rPr>
          <w:rFonts w:hAnsi="標楷體" w:hint="eastAsia"/>
        </w:rPr>
        <w:t>承商工班人數不足等因素，造成</w:t>
      </w:r>
      <w:bookmarkStart w:id="9" w:name="_Hlk191301766"/>
      <w:r w:rsidR="008A0FA5" w:rsidRPr="003E587B">
        <w:rPr>
          <w:rFonts w:hAnsi="標楷體" w:hint="eastAsia"/>
        </w:rPr>
        <w:t>工程進度及預算執行落後</w:t>
      </w:r>
      <w:bookmarkEnd w:id="9"/>
      <w:r w:rsidR="001F702A" w:rsidRPr="003E587B">
        <w:rPr>
          <w:rFonts w:hAnsi="標楷體" w:hint="eastAsia"/>
        </w:rPr>
        <w:t>，111年度實現率40.92%，保留率48.23%，112年度執行率亦僅38.98%</w:t>
      </w:r>
      <w:r w:rsidR="005C29A1" w:rsidRPr="003E587B">
        <w:rPr>
          <w:rFonts w:hAnsi="標楷體" w:hint="eastAsia"/>
        </w:rPr>
        <w:t>，</w:t>
      </w:r>
      <w:r w:rsidR="001F702A" w:rsidRPr="003E587B">
        <w:rPr>
          <w:rFonts w:hAnsi="標楷體" w:hint="eastAsia"/>
        </w:rPr>
        <w:t>賸餘數</w:t>
      </w:r>
      <w:r w:rsidR="00B13670" w:rsidRPr="003E587B">
        <w:rPr>
          <w:rFonts w:hAnsi="標楷體" w:hint="eastAsia"/>
        </w:rPr>
        <w:t>9,152萬3千元(詳表2)</w:t>
      </w:r>
      <w:bookmarkStart w:id="10" w:name="_Hlk190941981"/>
      <w:r w:rsidR="00B13670" w:rsidRPr="003E587B">
        <w:rPr>
          <w:rFonts w:hAnsi="標楷體" w:hint="eastAsia"/>
        </w:rPr>
        <w:t>，達</w:t>
      </w:r>
      <w:r w:rsidR="00A42C6E" w:rsidRPr="003E587B">
        <w:rPr>
          <w:rFonts w:hAnsi="標楷體" w:hint="eastAsia"/>
        </w:rPr>
        <w:t>可用預算數之</w:t>
      </w:r>
      <w:r w:rsidR="00B13670" w:rsidRPr="003E587B">
        <w:rPr>
          <w:rFonts w:hAnsi="標楷體" w:hint="eastAsia"/>
        </w:rPr>
        <w:t>61.02%</w:t>
      </w:r>
      <w:bookmarkEnd w:id="10"/>
      <w:r w:rsidR="00B13670" w:rsidRPr="003E587B">
        <w:rPr>
          <w:rFonts w:hAnsi="標楷體" w:hint="eastAsia"/>
        </w:rPr>
        <w:t>，允宜審酌以</w:t>
      </w:r>
      <w:r w:rsidR="00790B33" w:rsidRPr="003E587B">
        <w:rPr>
          <w:rFonts w:hAnsi="標楷體" w:hint="eastAsia"/>
        </w:rPr>
        <w:t>前</w:t>
      </w:r>
      <w:r w:rsidR="00B13670" w:rsidRPr="003E587B">
        <w:rPr>
          <w:rFonts w:hAnsi="標楷體" w:hint="eastAsia"/>
        </w:rPr>
        <w:t>年度實際執行量能，</w:t>
      </w:r>
      <w:r w:rsidR="00790B33" w:rsidRPr="003E587B">
        <w:rPr>
          <w:rFonts w:hAnsi="標楷體" w:hint="eastAsia"/>
        </w:rPr>
        <w:t>覈</w:t>
      </w:r>
      <w:r w:rsidR="00B13670" w:rsidRPr="003E587B">
        <w:rPr>
          <w:rFonts w:hAnsi="標楷體" w:hint="eastAsia"/>
        </w:rPr>
        <w:t>實編列預算</w:t>
      </w:r>
      <w:r w:rsidR="00E8074A" w:rsidRPr="003E587B">
        <w:rPr>
          <w:rFonts w:hAnsi="標楷體" w:hint="eastAsia"/>
        </w:rPr>
        <w:t>，</w:t>
      </w:r>
      <w:r w:rsidR="006054BC" w:rsidRPr="003E587B">
        <w:rPr>
          <w:rFonts w:hAnsi="標楷體" w:hint="eastAsia"/>
        </w:rPr>
        <w:t>以提升資源配置效益及財</w:t>
      </w:r>
      <w:r w:rsidR="00CD48B5" w:rsidRPr="003E587B">
        <w:rPr>
          <w:rFonts w:hAnsi="標楷體" w:hint="eastAsia"/>
        </w:rPr>
        <w:t>務</w:t>
      </w:r>
      <w:r w:rsidR="006054BC" w:rsidRPr="003E587B">
        <w:rPr>
          <w:rFonts w:hAnsi="標楷體" w:hint="eastAsia"/>
        </w:rPr>
        <w:t>管理效率</w:t>
      </w:r>
      <w:r w:rsidR="005C29A1" w:rsidRPr="003E587B">
        <w:rPr>
          <w:rFonts w:hAnsi="標楷體" w:hint="eastAsia"/>
        </w:rPr>
        <w:t>。</w:t>
      </w:r>
    </w:p>
    <w:p w:rsidR="00500B5E" w:rsidRPr="003E587B" w:rsidRDefault="00500B5E" w:rsidP="00757363">
      <w:pPr>
        <w:pStyle w:val="20"/>
        <w:spacing w:line="500" w:lineRule="exact"/>
        <w:ind w:left="780" w:hangingChars="275" w:hanging="780"/>
        <w:rPr>
          <w:rFonts w:hAnsi="標楷體"/>
          <w:bCs/>
          <w:szCs w:val="24"/>
          <w:lang w:eastAsia="zh-HK"/>
        </w:rPr>
      </w:pPr>
      <w:r w:rsidRPr="003E587B">
        <w:rPr>
          <w:rFonts w:hAnsi="標楷體" w:hint="eastAsia"/>
          <w:b/>
          <w:sz w:val="28"/>
          <w:lang w:eastAsia="zh-HK"/>
        </w:rPr>
        <w:t>表</w:t>
      </w:r>
      <w:r w:rsidR="003457F2" w:rsidRPr="003E587B">
        <w:rPr>
          <w:rFonts w:hAnsi="標楷體" w:hint="eastAsia"/>
          <w:b/>
          <w:sz w:val="28"/>
        </w:rPr>
        <w:t>2</w:t>
      </w:r>
      <w:r w:rsidRPr="003E587B">
        <w:rPr>
          <w:rFonts w:hAnsi="標楷體" w:hint="eastAsia"/>
          <w:b/>
          <w:sz w:val="28"/>
          <w:lang w:eastAsia="zh-HK"/>
        </w:rPr>
        <w:t xml:space="preserve">　</w:t>
      </w:r>
      <w:r w:rsidR="007A5BE6" w:rsidRPr="003E587B">
        <w:rPr>
          <w:rFonts w:hAnsi="標楷體" w:hint="eastAsia"/>
          <w:b/>
          <w:sz w:val="28"/>
        </w:rPr>
        <w:t>108</w:t>
      </w:r>
      <w:r w:rsidR="007A5BE6" w:rsidRPr="003E587B">
        <w:rPr>
          <w:rFonts w:hAnsi="標楷體" w:hint="eastAsia"/>
          <w:b/>
          <w:sz w:val="28"/>
          <w:lang w:eastAsia="zh-HK"/>
        </w:rPr>
        <w:t>至</w:t>
      </w:r>
      <w:r w:rsidR="007A5BE6" w:rsidRPr="003E587B">
        <w:rPr>
          <w:rFonts w:hAnsi="標楷體" w:hint="eastAsia"/>
          <w:b/>
          <w:sz w:val="28"/>
        </w:rPr>
        <w:t>112</w:t>
      </w:r>
      <w:r w:rsidR="007A5BE6" w:rsidRPr="003E587B">
        <w:rPr>
          <w:rFonts w:hAnsi="標楷體" w:hint="eastAsia"/>
          <w:b/>
          <w:sz w:val="28"/>
          <w:lang w:eastAsia="zh-HK"/>
        </w:rPr>
        <w:t>年度「</w:t>
      </w:r>
      <w:r w:rsidRPr="003E587B">
        <w:rPr>
          <w:rFonts w:hAnsi="標楷體" w:hint="eastAsia"/>
          <w:b/>
          <w:sz w:val="28"/>
          <w:lang w:eastAsia="zh-HK"/>
        </w:rPr>
        <w:t>南側共同管道新建工程-土建部分</w:t>
      </w:r>
      <w:r w:rsidR="007A5BE6" w:rsidRPr="003E587B">
        <w:rPr>
          <w:rFonts w:hAnsi="標楷體" w:hint="eastAsia"/>
          <w:b/>
          <w:sz w:val="28"/>
          <w:lang w:eastAsia="zh-HK"/>
        </w:rPr>
        <w:t>」</w:t>
      </w:r>
      <w:r w:rsidR="002E485D" w:rsidRPr="003E587B">
        <w:rPr>
          <w:rFonts w:hAnsi="標楷體" w:hint="eastAsia"/>
          <w:b/>
          <w:sz w:val="28"/>
          <w:lang w:eastAsia="zh-HK"/>
        </w:rPr>
        <w:t>預算</w:t>
      </w:r>
      <w:r w:rsidRPr="003E587B">
        <w:rPr>
          <w:rFonts w:hAnsi="標楷體" w:hint="eastAsia"/>
          <w:b/>
          <w:sz w:val="28"/>
          <w:lang w:eastAsia="zh-HK"/>
        </w:rPr>
        <w:t>執行</w:t>
      </w:r>
      <w:r w:rsidR="00FC5E9A" w:rsidRPr="003E587B">
        <w:rPr>
          <w:rFonts w:hAnsi="標楷體" w:hint="eastAsia"/>
          <w:b/>
          <w:sz w:val="28"/>
          <w:lang w:eastAsia="zh-HK"/>
        </w:rPr>
        <w:t>情形</w:t>
      </w:r>
      <w:r w:rsidRPr="003E587B">
        <w:rPr>
          <w:rFonts w:hAnsi="標楷體" w:hint="eastAsia"/>
          <w:b/>
          <w:sz w:val="28"/>
          <w:lang w:eastAsia="zh-HK"/>
        </w:rPr>
        <w:t>表</w:t>
      </w:r>
      <w:r w:rsidR="007A5BE6" w:rsidRPr="003E587B">
        <w:rPr>
          <w:rFonts w:hAnsi="標楷體" w:hint="eastAsia"/>
          <w:b/>
        </w:rPr>
        <w:t xml:space="preserve">　　　　　　　　　　　　　　　　　　　　</w:t>
      </w:r>
      <w:r w:rsidR="006C5738" w:rsidRPr="003E587B">
        <w:rPr>
          <w:rFonts w:hAnsi="標楷體" w:hint="eastAsia"/>
          <w:b/>
        </w:rPr>
        <w:t xml:space="preserve">　</w:t>
      </w:r>
      <w:r w:rsidR="002F40C4" w:rsidRPr="003E587B">
        <w:rPr>
          <w:rFonts w:hAnsi="標楷體" w:hint="eastAsia"/>
          <w:bCs/>
          <w:szCs w:val="24"/>
          <w:lang w:eastAsia="zh-HK"/>
        </w:rPr>
        <w:t>單</w:t>
      </w:r>
      <w:r w:rsidRPr="003E587B">
        <w:rPr>
          <w:rFonts w:hAnsi="標楷體" w:hint="eastAsia"/>
          <w:bCs/>
          <w:szCs w:val="24"/>
          <w:lang w:eastAsia="zh-HK"/>
        </w:rPr>
        <w:t>位：新臺幣千元</w:t>
      </w:r>
    </w:p>
    <w:tbl>
      <w:tblPr>
        <w:tblW w:w="85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1023"/>
        <w:gridCol w:w="1002"/>
        <w:gridCol w:w="1050"/>
        <w:gridCol w:w="1134"/>
        <w:gridCol w:w="1007"/>
        <w:gridCol w:w="910"/>
        <w:gridCol w:w="924"/>
        <w:gridCol w:w="952"/>
      </w:tblGrid>
      <w:tr w:rsidR="003457F2" w:rsidRPr="003E587B" w:rsidTr="00D048BB">
        <w:trPr>
          <w:tblHeader/>
        </w:trPr>
        <w:tc>
          <w:tcPr>
            <w:tcW w:w="53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7F2" w:rsidRPr="003E587B" w:rsidRDefault="003457F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bookmarkStart w:id="11" w:name="_Hlk190856348"/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年度</w:t>
            </w:r>
          </w:p>
        </w:tc>
        <w:tc>
          <w:tcPr>
            <w:tcW w:w="3075" w:type="dxa"/>
            <w:gridSpan w:val="3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457F2" w:rsidRPr="003E587B" w:rsidRDefault="003457F2" w:rsidP="00A134B4">
            <w:pPr>
              <w:snapToGrid w:val="0"/>
              <w:spacing w:line="280" w:lineRule="exact"/>
              <w:ind w:leftChars="-28" w:left="-68" w:rightChars="-22" w:right="-62" w:hangingChars="5" w:hanging="11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可用預算數</w:t>
            </w:r>
          </w:p>
        </w:tc>
        <w:tc>
          <w:tcPr>
            <w:tcW w:w="3975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57F2" w:rsidRPr="003E587B" w:rsidRDefault="00397B31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可用預算執行概況</w:t>
            </w:r>
          </w:p>
        </w:tc>
        <w:tc>
          <w:tcPr>
            <w:tcW w:w="952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096C5D" w:rsidRPr="003E587B" w:rsidRDefault="00096C5D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停止</w:t>
            </w:r>
          </w:p>
          <w:p w:rsidR="003457F2" w:rsidRPr="003E587B" w:rsidRDefault="00096C5D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執行數</w:t>
            </w:r>
          </w:p>
          <w:p w:rsidR="007C6992" w:rsidRPr="003E587B" w:rsidRDefault="007C699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H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=C-D-F</w:t>
            </w:r>
          </w:p>
        </w:tc>
      </w:tr>
      <w:tr w:rsidR="003457F2" w:rsidRPr="003E587B" w:rsidTr="00D048BB">
        <w:trPr>
          <w:tblHeader/>
        </w:trPr>
        <w:tc>
          <w:tcPr>
            <w:tcW w:w="537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7F2" w:rsidRPr="003E587B" w:rsidRDefault="003457F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30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7F2" w:rsidRPr="003E587B" w:rsidRDefault="003457F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7F2" w:rsidRPr="003E587B" w:rsidRDefault="003457F2" w:rsidP="00A134B4">
            <w:pPr>
              <w:snapToGrid w:val="0"/>
              <w:spacing w:line="280" w:lineRule="exact"/>
              <w:ind w:leftChars="0" w:left="479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實現數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7F2" w:rsidRPr="003E587B" w:rsidRDefault="003457F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保留數</w:t>
            </w:r>
          </w:p>
        </w:tc>
        <w:tc>
          <w:tcPr>
            <w:tcW w:w="952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3457F2" w:rsidRPr="003E587B" w:rsidRDefault="003457F2" w:rsidP="00A134B4">
            <w:pPr>
              <w:snapToGrid w:val="0"/>
              <w:spacing w:line="280" w:lineRule="exact"/>
              <w:ind w:leftChars="-24" w:left="-68" w:rightChars="-22" w:right="-62" w:firstLine="446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</w:p>
        </w:tc>
      </w:tr>
      <w:tr w:rsidR="00555DA2" w:rsidRPr="003E587B" w:rsidTr="00D048BB">
        <w:trPr>
          <w:tblHeader/>
        </w:trPr>
        <w:tc>
          <w:tcPr>
            <w:tcW w:w="537" w:type="dxa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55DA2" w:rsidRPr="003E587B" w:rsidRDefault="00555DA2" w:rsidP="00A134B4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pacing w:val="-10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55DA2" w:rsidRPr="003E587B" w:rsidRDefault="00555DA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本年度</w:t>
            </w:r>
          </w:p>
          <w:p w:rsidR="003457F2" w:rsidRPr="003E587B" w:rsidRDefault="003457F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預算數</w:t>
            </w:r>
          </w:p>
          <w:p w:rsidR="007C6992" w:rsidRPr="003E587B" w:rsidRDefault="007C699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A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55DA2" w:rsidRPr="003E587B" w:rsidRDefault="00555DA2" w:rsidP="00A134B4">
            <w:pPr>
              <w:snapToGrid w:val="0"/>
              <w:spacing w:line="280" w:lineRule="exact"/>
              <w:ind w:leftChars="-24" w:left="-68" w:rightChars="-22" w:right="-62" w:firstLineChars="0" w:firstLine="0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以前年度</w:t>
            </w:r>
          </w:p>
          <w:p w:rsidR="00555DA2" w:rsidRPr="003E587B" w:rsidRDefault="00555DA2" w:rsidP="00A134B4">
            <w:pPr>
              <w:snapToGrid w:val="0"/>
              <w:spacing w:line="280" w:lineRule="exact"/>
              <w:ind w:leftChars="-24" w:left="-68" w:rightChars="-22" w:right="-62" w:firstLineChars="0" w:firstLine="0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保留數</w:t>
            </w:r>
          </w:p>
          <w:p w:rsidR="007C6992" w:rsidRPr="003E587B" w:rsidRDefault="007C6992" w:rsidP="00A134B4">
            <w:pPr>
              <w:snapToGrid w:val="0"/>
              <w:spacing w:line="280" w:lineRule="exact"/>
              <w:ind w:leftChars="-24" w:left="-68" w:rightChars="-22" w:right="-62" w:firstLineChars="0" w:firstLine="0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B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55DA2" w:rsidRPr="003E587B" w:rsidRDefault="00555DA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合計數</w:t>
            </w:r>
          </w:p>
          <w:p w:rsidR="007C6992" w:rsidRPr="003E587B" w:rsidRDefault="007C699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C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=A+B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55DA2" w:rsidRPr="003E587B" w:rsidRDefault="00555DA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金額</w:t>
            </w:r>
          </w:p>
          <w:p w:rsidR="007C6992" w:rsidRPr="003E587B" w:rsidRDefault="007C699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D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2F20EA" w:rsidRPr="003E587B" w:rsidRDefault="00A42C6E" w:rsidP="00A134B4">
            <w:pPr>
              <w:snapToGrid w:val="0"/>
              <w:spacing w:line="280" w:lineRule="exact"/>
              <w:ind w:leftChars="-24" w:left="-68" w:rightChars="-22" w:right="-62" w:firstLineChars="0" w:firstLine="0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占可用</w:t>
            </w:r>
          </w:p>
          <w:p w:rsidR="00A42C6E" w:rsidRPr="003E587B" w:rsidRDefault="00A42C6E" w:rsidP="00A134B4">
            <w:pPr>
              <w:snapToGrid w:val="0"/>
              <w:spacing w:line="280" w:lineRule="exact"/>
              <w:ind w:leftChars="-24" w:left="-68" w:rightChars="-22" w:right="-62" w:firstLineChars="0" w:firstLine="0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預算數</w:t>
            </w:r>
          </w:p>
          <w:p w:rsidR="00555DA2" w:rsidRPr="003E587B" w:rsidRDefault="00555DA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比率</w:t>
            </w:r>
          </w:p>
          <w:p w:rsidR="007C6992" w:rsidRPr="003E587B" w:rsidRDefault="007C699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E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=D/C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555DA2" w:rsidRPr="003E587B" w:rsidRDefault="00555DA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金額</w:t>
            </w:r>
          </w:p>
          <w:p w:rsidR="007C6992" w:rsidRPr="003E587B" w:rsidRDefault="007C699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A42C6E" w:rsidRPr="003E587B" w:rsidRDefault="00A42C6E" w:rsidP="00A134B4">
            <w:pPr>
              <w:snapToGrid w:val="0"/>
              <w:spacing w:line="280" w:lineRule="exact"/>
              <w:ind w:leftChars="-24" w:left="-68" w:rightChars="-22" w:right="-62" w:firstLineChars="0" w:firstLine="0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占可用預算數</w:t>
            </w:r>
          </w:p>
          <w:p w:rsidR="00555DA2" w:rsidRPr="003E587B" w:rsidRDefault="00555DA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比率</w:t>
            </w:r>
          </w:p>
          <w:p w:rsidR="007C6992" w:rsidRPr="003E587B" w:rsidRDefault="007C699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G</w:t>
            </w:r>
            <w:r w:rsidRPr="003E587B">
              <w:rPr>
                <w:rFonts w:hAnsi="標楷體"/>
                <w:snapToGrid/>
                <w:color w:val="000000"/>
                <w:spacing w:val="-10"/>
                <w:kern w:val="0"/>
                <w:sz w:val="24"/>
                <w:szCs w:val="24"/>
              </w:rPr>
              <w:t>=F/C</w:t>
            </w:r>
          </w:p>
        </w:tc>
        <w:tc>
          <w:tcPr>
            <w:tcW w:w="952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:rsidR="00555DA2" w:rsidRPr="003E587B" w:rsidRDefault="00555DA2" w:rsidP="00A134B4">
            <w:pPr>
              <w:snapToGrid w:val="0"/>
              <w:spacing w:line="280" w:lineRule="exact"/>
              <w:ind w:leftChars="-24" w:left="411" w:rightChars="-22" w:right="-62" w:firstLineChars="0" w:hanging="479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</w:p>
        </w:tc>
      </w:tr>
      <w:tr w:rsidR="00D64C61" w:rsidRPr="003E587B" w:rsidTr="00D048BB">
        <w:tc>
          <w:tcPr>
            <w:tcW w:w="537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6" w:left="11" w:hangingChars="38" w:hanging="85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108</w:t>
            </w:r>
          </w:p>
        </w:tc>
        <w:tc>
          <w:tcPr>
            <w:tcW w:w="102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209,525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209,525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196,177</w:t>
            </w:r>
          </w:p>
        </w:tc>
        <w:tc>
          <w:tcPr>
            <w:tcW w:w="100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0" w:left="479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93.63%</w:t>
            </w:r>
          </w:p>
        </w:tc>
        <w:tc>
          <w:tcPr>
            <w:tcW w:w="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13,348</w:t>
            </w:r>
          </w:p>
        </w:tc>
        <w:tc>
          <w:tcPr>
            <w:tcW w:w="92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6.37%</w:t>
            </w:r>
          </w:p>
        </w:tc>
        <w:tc>
          <w:tcPr>
            <w:tcW w:w="9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-</w:t>
            </w:r>
          </w:p>
        </w:tc>
      </w:tr>
      <w:tr w:rsidR="00D64C61" w:rsidRPr="003E587B" w:rsidTr="00D048BB">
        <w:tc>
          <w:tcPr>
            <w:tcW w:w="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6" w:left="11" w:hangingChars="38" w:hanging="85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lastRenderedPageBreak/>
              <w:t>109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232,119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13,348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245,467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245,467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0" w:left="479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100.00%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-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-</w:t>
            </w:r>
          </w:p>
        </w:tc>
      </w:tr>
      <w:tr w:rsidR="00D64C61" w:rsidRPr="003E587B" w:rsidTr="00D048BB">
        <w:tc>
          <w:tcPr>
            <w:tcW w:w="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6" w:left="11" w:hangingChars="38" w:hanging="85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110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245,021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245,021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245,021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0" w:left="479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100.00%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-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-</w:t>
            </w:r>
          </w:p>
        </w:tc>
      </w:tr>
      <w:tr w:rsidR="00D64C61" w:rsidRPr="003E587B" w:rsidTr="00D048BB">
        <w:tc>
          <w:tcPr>
            <w:tcW w:w="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6" w:left="11" w:hangingChars="38" w:hanging="85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111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311,007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311,007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127,265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0" w:left="479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40.92%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150,000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48.23%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33,742</w:t>
            </w:r>
          </w:p>
        </w:tc>
      </w:tr>
      <w:tr w:rsidR="00D64C61" w:rsidRPr="003E587B" w:rsidTr="00D048BB">
        <w:tc>
          <w:tcPr>
            <w:tcW w:w="5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6" w:left="11" w:hangingChars="38" w:hanging="85"/>
              <w:jc w:val="center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112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150,000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150,000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58,477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0" w:left="479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38.98%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-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-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64C61" w:rsidRPr="003E587B" w:rsidRDefault="00D64C61" w:rsidP="00A134B4">
            <w:pPr>
              <w:snapToGrid w:val="0"/>
              <w:spacing w:line="400" w:lineRule="exact"/>
              <w:ind w:leftChars="-24" w:left="411" w:rightChars="-22" w:right="-62" w:firstLineChars="0" w:hanging="479"/>
              <w:jc w:val="right"/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</w:pPr>
            <w:r w:rsidRPr="003E587B">
              <w:rPr>
                <w:rFonts w:hAnsi="標楷體" w:hint="eastAsia"/>
                <w:snapToGrid/>
                <w:color w:val="000000"/>
                <w:spacing w:val="-10"/>
                <w:kern w:val="0"/>
                <w:sz w:val="24"/>
                <w:szCs w:val="24"/>
              </w:rPr>
              <w:t>91,523</w:t>
            </w:r>
          </w:p>
        </w:tc>
      </w:tr>
    </w:tbl>
    <w:bookmarkEnd w:id="7"/>
    <w:bookmarkEnd w:id="11"/>
    <w:p w:rsidR="00C41EE6" w:rsidRPr="003E587B" w:rsidRDefault="00C41EE6" w:rsidP="00A134B4">
      <w:pPr>
        <w:pStyle w:val="142"/>
        <w:ind w:left="1175" w:hangingChars="483" w:hanging="1175"/>
        <w:jc w:val="both"/>
        <w:rPr>
          <w:rFonts w:hAnsi="標楷體"/>
          <w:color w:val="000000"/>
        </w:rPr>
      </w:pPr>
      <w:r w:rsidRPr="003E587B">
        <w:rPr>
          <w:rFonts w:hAnsi="標楷體" w:hint="eastAsia"/>
          <w:color w:val="000000"/>
        </w:rPr>
        <w:t>資料來源：</w:t>
      </w:r>
      <w:r w:rsidR="002E485D" w:rsidRPr="003E587B">
        <w:rPr>
          <w:rFonts w:hAnsi="標楷體" w:hint="eastAsia"/>
          <w:color w:val="000000"/>
        </w:rPr>
        <w:t>整理自</w:t>
      </w:r>
      <w:r w:rsidR="0032070F" w:rsidRPr="003E587B">
        <w:rPr>
          <w:rFonts w:hAnsi="標楷體" w:hint="eastAsia"/>
          <w:color w:val="000000"/>
        </w:rPr>
        <w:t>機場公司108至112年度附屬單位決算、預算保留數額表(核定本)及</w:t>
      </w:r>
      <w:r w:rsidR="002E485D" w:rsidRPr="003E587B">
        <w:rPr>
          <w:rFonts w:hAnsi="標楷體" w:hint="eastAsia"/>
          <w:color w:val="000000"/>
        </w:rPr>
        <w:t>該</w:t>
      </w:r>
      <w:r w:rsidR="0032070F" w:rsidRPr="003E587B">
        <w:rPr>
          <w:rFonts w:hAnsi="標楷體" w:hint="eastAsia"/>
          <w:color w:val="000000"/>
        </w:rPr>
        <w:t>公司提供資料；本中心製表</w:t>
      </w:r>
      <w:r w:rsidRPr="003E587B">
        <w:rPr>
          <w:rFonts w:hAnsi="標楷體" w:hint="eastAsia"/>
          <w:color w:val="000000"/>
        </w:rPr>
        <w:t>。</w:t>
      </w:r>
    </w:p>
    <w:p w:rsidR="00C41EE6" w:rsidRPr="003E587B" w:rsidRDefault="000B54B6" w:rsidP="00A134B4">
      <w:pPr>
        <w:ind w:left="566" w:firstLine="566"/>
        <w:rPr>
          <w:rFonts w:hAnsi="標楷體"/>
        </w:rPr>
      </w:pPr>
      <w:r w:rsidRPr="003E587B">
        <w:rPr>
          <w:rFonts w:hAnsi="標楷體" w:hint="eastAsia"/>
        </w:rPr>
        <w:t>綜上，</w:t>
      </w:r>
      <w:r w:rsidR="00F67283" w:rsidRPr="003E587B">
        <w:rPr>
          <w:rFonts w:hAnsi="標楷體" w:hint="eastAsia"/>
        </w:rPr>
        <w:t>機場公司112年度「一般建築及設備計畫」項下「土地改良物」決算數6,688萬9千元，執行率僅42.18%，主要係因「</w:t>
      </w:r>
      <w:r w:rsidR="007A5BE6" w:rsidRPr="003E587B">
        <w:rPr>
          <w:rFonts w:hAnsi="標楷體" w:hint="eastAsia"/>
        </w:rPr>
        <w:t>南側共同管道新建工程-土建部分」</w:t>
      </w:r>
      <w:r w:rsidR="00F67283" w:rsidRPr="003E587B">
        <w:rPr>
          <w:rFonts w:hAnsi="標楷體" w:hint="eastAsia"/>
        </w:rPr>
        <w:t>執行期間因發包作業進度落後及承商工班人數不足等因素，造成工程進度及預算執行落後</w:t>
      </w:r>
      <w:r w:rsidR="004F7FF4" w:rsidRPr="003E587B">
        <w:rPr>
          <w:rFonts w:hAnsi="標楷體" w:hint="eastAsia"/>
        </w:rPr>
        <w:t>，允宜審酌以</w:t>
      </w:r>
      <w:r w:rsidR="0058657E" w:rsidRPr="003E587B">
        <w:rPr>
          <w:rFonts w:hAnsi="標楷體" w:hint="eastAsia"/>
        </w:rPr>
        <w:t>前</w:t>
      </w:r>
      <w:r w:rsidR="004F7FF4" w:rsidRPr="003E587B">
        <w:rPr>
          <w:rFonts w:hAnsi="標楷體" w:hint="eastAsia"/>
        </w:rPr>
        <w:t>年度實際執行量能，</w:t>
      </w:r>
      <w:r w:rsidR="00EE5C0D" w:rsidRPr="003E587B">
        <w:rPr>
          <w:rFonts w:hAnsi="標楷體" w:hint="eastAsia"/>
        </w:rPr>
        <w:t>覈實編列預算</w:t>
      </w:r>
      <w:r w:rsidR="00E8074A" w:rsidRPr="003E587B">
        <w:rPr>
          <w:rFonts w:hAnsi="標楷體" w:hint="eastAsia"/>
        </w:rPr>
        <w:t>，</w:t>
      </w:r>
      <w:r w:rsidR="006054BC" w:rsidRPr="003E587B">
        <w:rPr>
          <w:rFonts w:hAnsi="標楷體" w:hint="eastAsia"/>
        </w:rPr>
        <w:t>以提升資源配置效益及財</w:t>
      </w:r>
      <w:r w:rsidR="00CD48B5" w:rsidRPr="003E587B">
        <w:rPr>
          <w:rFonts w:hAnsi="標楷體" w:hint="eastAsia"/>
        </w:rPr>
        <w:t>務</w:t>
      </w:r>
      <w:r w:rsidR="006054BC" w:rsidRPr="003E587B">
        <w:rPr>
          <w:rFonts w:hAnsi="標楷體" w:hint="eastAsia"/>
        </w:rPr>
        <w:t>管理效率</w:t>
      </w:r>
      <w:r w:rsidR="004F7FF4" w:rsidRPr="003E587B">
        <w:rPr>
          <w:rFonts w:hAnsi="標楷體" w:hint="eastAsia"/>
        </w:rPr>
        <w:t>。</w:t>
      </w:r>
    </w:p>
    <w:bookmarkEnd w:id="1"/>
    <w:sectPr w:rsidR="00C41EE6" w:rsidRPr="003E587B" w:rsidSect="00783262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738" w:rsidRDefault="008D1738" w:rsidP="00C1014A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D1738" w:rsidRDefault="008D1738" w:rsidP="00C1014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F405CA">
    <w:pPr>
      <w:pStyle w:val="af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F92075" w:rsidRPr="00F92075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738" w:rsidRDefault="008D1738" w:rsidP="00C1014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D1738" w:rsidRDefault="008D1738" w:rsidP="00C1014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541B" w:rsidRDefault="0084541B" w:rsidP="00C1014A">
    <w:pPr>
      <w:pStyle w:val="ad"/>
      <w:ind w:leftChars="0" w:left="560" w:hangingChars="280" w:hanging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97875"/>
    <w:multiLevelType w:val="hybridMultilevel"/>
    <w:tmpl w:val="D8AA8BA0"/>
    <w:lvl w:ilvl="0" w:tplc="3E409D7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D4FE3"/>
    <w:rsid w:val="0000178D"/>
    <w:rsid w:val="00001ABE"/>
    <w:rsid w:val="00002382"/>
    <w:rsid w:val="0000736B"/>
    <w:rsid w:val="0001321D"/>
    <w:rsid w:val="000169E8"/>
    <w:rsid w:val="00017236"/>
    <w:rsid w:val="00021ADF"/>
    <w:rsid w:val="00022EB0"/>
    <w:rsid w:val="0002390D"/>
    <w:rsid w:val="00025D6F"/>
    <w:rsid w:val="000273D6"/>
    <w:rsid w:val="0003209B"/>
    <w:rsid w:val="00033748"/>
    <w:rsid w:val="000338E9"/>
    <w:rsid w:val="000352E3"/>
    <w:rsid w:val="000378B7"/>
    <w:rsid w:val="000400BA"/>
    <w:rsid w:val="00046497"/>
    <w:rsid w:val="000501CF"/>
    <w:rsid w:val="00050A6C"/>
    <w:rsid w:val="00054CCA"/>
    <w:rsid w:val="0005700F"/>
    <w:rsid w:val="00057C5D"/>
    <w:rsid w:val="00060A98"/>
    <w:rsid w:val="00061F29"/>
    <w:rsid w:val="0006399B"/>
    <w:rsid w:val="00063DDD"/>
    <w:rsid w:val="0006714B"/>
    <w:rsid w:val="00067ADD"/>
    <w:rsid w:val="00070FFC"/>
    <w:rsid w:val="0007137E"/>
    <w:rsid w:val="00071C0A"/>
    <w:rsid w:val="0007324B"/>
    <w:rsid w:val="00073A32"/>
    <w:rsid w:val="00074971"/>
    <w:rsid w:val="000761FA"/>
    <w:rsid w:val="00076801"/>
    <w:rsid w:val="00080C1A"/>
    <w:rsid w:val="00081321"/>
    <w:rsid w:val="000828D8"/>
    <w:rsid w:val="00083B90"/>
    <w:rsid w:val="00084844"/>
    <w:rsid w:val="000853E2"/>
    <w:rsid w:val="0008627B"/>
    <w:rsid w:val="00086BA0"/>
    <w:rsid w:val="00087153"/>
    <w:rsid w:val="000876A9"/>
    <w:rsid w:val="00087CD2"/>
    <w:rsid w:val="000916D2"/>
    <w:rsid w:val="00092C98"/>
    <w:rsid w:val="00093A4D"/>
    <w:rsid w:val="00096416"/>
    <w:rsid w:val="000966B8"/>
    <w:rsid w:val="00096C5D"/>
    <w:rsid w:val="000A025D"/>
    <w:rsid w:val="000A033D"/>
    <w:rsid w:val="000A0D80"/>
    <w:rsid w:val="000A28D4"/>
    <w:rsid w:val="000A2B1B"/>
    <w:rsid w:val="000A43C0"/>
    <w:rsid w:val="000A73FA"/>
    <w:rsid w:val="000B07F3"/>
    <w:rsid w:val="000B17D3"/>
    <w:rsid w:val="000B1A02"/>
    <w:rsid w:val="000B23ED"/>
    <w:rsid w:val="000B4289"/>
    <w:rsid w:val="000B42E1"/>
    <w:rsid w:val="000B437C"/>
    <w:rsid w:val="000B447D"/>
    <w:rsid w:val="000B4AD1"/>
    <w:rsid w:val="000B4D8B"/>
    <w:rsid w:val="000B54B6"/>
    <w:rsid w:val="000C040F"/>
    <w:rsid w:val="000C0720"/>
    <w:rsid w:val="000C1DF9"/>
    <w:rsid w:val="000C3AAC"/>
    <w:rsid w:val="000C572D"/>
    <w:rsid w:val="000C648C"/>
    <w:rsid w:val="000D48E1"/>
    <w:rsid w:val="000D4FE3"/>
    <w:rsid w:val="000D7AC6"/>
    <w:rsid w:val="000D7E48"/>
    <w:rsid w:val="000E1615"/>
    <w:rsid w:val="000E3F1E"/>
    <w:rsid w:val="000E4124"/>
    <w:rsid w:val="000E43DB"/>
    <w:rsid w:val="000E5B3F"/>
    <w:rsid w:val="000E5F13"/>
    <w:rsid w:val="000E6155"/>
    <w:rsid w:val="000F489F"/>
    <w:rsid w:val="000F7644"/>
    <w:rsid w:val="000F7730"/>
    <w:rsid w:val="0010085E"/>
    <w:rsid w:val="00100882"/>
    <w:rsid w:val="00101398"/>
    <w:rsid w:val="001032DC"/>
    <w:rsid w:val="0010333E"/>
    <w:rsid w:val="00104CFA"/>
    <w:rsid w:val="00104D07"/>
    <w:rsid w:val="00106137"/>
    <w:rsid w:val="0010695D"/>
    <w:rsid w:val="0011066A"/>
    <w:rsid w:val="00116CB8"/>
    <w:rsid w:val="001171D4"/>
    <w:rsid w:val="00117931"/>
    <w:rsid w:val="0011793B"/>
    <w:rsid w:val="001223C8"/>
    <w:rsid w:val="00122F0A"/>
    <w:rsid w:val="001237B0"/>
    <w:rsid w:val="00124721"/>
    <w:rsid w:val="001256F8"/>
    <w:rsid w:val="00125A81"/>
    <w:rsid w:val="00125C50"/>
    <w:rsid w:val="001311C0"/>
    <w:rsid w:val="00131EFA"/>
    <w:rsid w:val="00134A8C"/>
    <w:rsid w:val="001355A6"/>
    <w:rsid w:val="0013568B"/>
    <w:rsid w:val="0013612F"/>
    <w:rsid w:val="00137A9E"/>
    <w:rsid w:val="00137FDD"/>
    <w:rsid w:val="00140E38"/>
    <w:rsid w:val="0014417E"/>
    <w:rsid w:val="0014432C"/>
    <w:rsid w:val="00144B9C"/>
    <w:rsid w:val="00146995"/>
    <w:rsid w:val="00147D4B"/>
    <w:rsid w:val="00153A10"/>
    <w:rsid w:val="0015495F"/>
    <w:rsid w:val="00155B17"/>
    <w:rsid w:val="00156441"/>
    <w:rsid w:val="00157F81"/>
    <w:rsid w:val="0016096B"/>
    <w:rsid w:val="00162DC2"/>
    <w:rsid w:val="001639E7"/>
    <w:rsid w:val="0016437C"/>
    <w:rsid w:val="0016510B"/>
    <w:rsid w:val="00165597"/>
    <w:rsid w:val="001672CA"/>
    <w:rsid w:val="0016793D"/>
    <w:rsid w:val="001707DD"/>
    <w:rsid w:val="0017313B"/>
    <w:rsid w:val="00174D77"/>
    <w:rsid w:val="00181C93"/>
    <w:rsid w:val="0018233E"/>
    <w:rsid w:val="001829BC"/>
    <w:rsid w:val="00183C9A"/>
    <w:rsid w:val="001844AE"/>
    <w:rsid w:val="00185055"/>
    <w:rsid w:val="00186E3F"/>
    <w:rsid w:val="0018731F"/>
    <w:rsid w:val="00187889"/>
    <w:rsid w:val="001929B8"/>
    <w:rsid w:val="0019316D"/>
    <w:rsid w:val="00194BDF"/>
    <w:rsid w:val="00194DF8"/>
    <w:rsid w:val="001976BD"/>
    <w:rsid w:val="001976E2"/>
    <w:rsid w:val="001A111B"/>
    <w:rsid w:val="001A5AFF"/>
    <w:rsid w:val="001A62FE"/>
    <w:rsid w:val="001A7D65"/>
    <w:rsid w:val="001B04D4"/>
    <w:rsid w:val="001B073A"/>
    <w:rsid w:val="001B1360"/>
    <w:rsid w:val="001B1BCE"/>
    <w:rsid w:val="001B2A37"/>
    <w:rsid w:val="001B5021"/>
    <w:rsid w:val="001C0711"/>
    <w:rsid w:val="001C3EE6"/>
    <w:rsid w:val="001C59F0"/>
    <w:rsid w:val="001C720B"/>
    <w:rsid w:val="001C7BA9"/>
    <w:rsid w:val="001D03C4"/>
    <w:rsid w:val="001D0F48"/>
    <w:rsid w:val="001D13A6"/>
    <w:rsid w:val="001D192F"/>
    <w:rsid w:val="001D25D1"/>
    <w:rsid w:val="001D2D5C"/>
    <w:rsid w:val="001D61AF"/>
    <w:rsid w:val="001D6FD8"/>
    <w:rsid w:val="001E1DA8"/>
    <w:rsid w:val="001E2579"/>
    <w:rsid w:val="001E3549"/>
    <w:rsid w:val="001E4C87"/>
    <w:rsid w:val="001F127C"/>
    <w:rsid w:val="001F24A7"/>
    <w:rsid w:val="001F27A5"/>
    <w:rsid w:val="001F49CE"/>
    <w:rsid w:val="001F702A"/>
    <w:rsid w:val="001F7B13"/>
    <w:rsid w:val="00203480"/>
    <w:rsid w:val="00203556"/>
    <w:rsid w:val="002037C6"/>
    <w:rsid w:val="00204195"/>
    <w:rsid w:val="002049BB"/>
    <w:rsid w:val="00211559"/>
    <w:rsid w:val="00211A3A"/>
    <w:rsid w:val="00211AB9"/>
    <w:rsid w:val="00212027"/>
    <w:rsid w:val="00212E48"/>
    <w:rsid w:val="002157BB"/>
    <w:rsid w:val="00215ECC"/>
    <w:rsid w:val="00216C7A"/>
    <w:rsid w:val="00222272"/>
    <w:rsid w:val="00222797"/>
    <w:rsid w:val="00224FF0"/>
    <w:rsid w:val="002255F3"/>
    <w:rsid w:val="00231350"/>
    <w:rsid w:val="002335E5"/>
    <w:rsid w:val="00241720"/>
    <w:rsid w:val="00241D9F"/>
    <w:rsid w:val="00242DFA"/>
    <w:rsid w:val="00243026"/>
    <w:rsid w:val="002436DF"/>
    <w:rsid w:val="002439F0"/>
    <w:rsid w:val="002452D5"/>
    <w:rsid w:val="002468D3"/>
    <w:rsid w:val="00250113"/>
    <w:rsid w:val="00250441"/>
    <w:rsid w:val="0025283D"/>
    <w:rsid w:val="00253CE6"/>
    <w:rsid w:val="0025409A"/>
    <w:rsid w:val="00254123"/>
    <w:rsid w:val="00254B08"/>
    <w:rsid w:val="00257406"/>
    <w:rsid w:val="0026500A"/>
    <w:rsid w:val="00265B86"/>
    <w:rsid w:val="00274AD3"/>
    <w:rsid w:val="002804D4"/>
    <w:rsid w:val="00285B68"/>
    <w:rsid w:val="002869B7"/>
    <w:rsid w:val="00286A51"/>
    <w:rsid w:val="00287A8B"/>
    <w:rsid w:val="0029180E"/>
    <w:rsid w:val="002936FB"/>
    <w:rsid w:val="0029758E"/>
    <w:rsid w:val="00297F28"/>
    <w:rsid w:val="002A08FB"/>
    <w:rsid w:val="002A1780"/>
    <w:rsid w:val="002A2A21"/>
    <w:rsid w:val="002A3F36"/>
    <w:rsid w:val="002A53B4"/>
    <w:rsid w:val="002A55DC"/>
    <w:rsid w:val="002A5767"/>
    <w:rsid w:val="002A62B3"/>
    <w:rsid w:val="002A72F9"/>
    <w:rsid w:val="002B0859"/>
    <w:rsid w:val="002B0B70"/>
    <w:rsid w:val="002B269A"/>
    <w:rsid w:val="002B438D"/>
    <w:rsid w:val="002B4A24"/>
    <w:rsid w:val="002B4D8F"/>
    <w:rsid w:val="002B5F2E"/>
    <w:rsid w:val="002B6B7C"/>
    <w:rsid w:val="002C0C47"/>
    <w:rsid w:val="002C14F0"/>
    <w:rsid w:val="002C201D"/>
    <w:rsid w:val="002C2455"/>
    <w:rsid w:val="002C2731"/>
    <w:rsid w:val="002C6055"/>
    <w:rsid w:val="002C6342"/>
    <w:rsid w:val="002C70B2"/>
    <w:rsid w:val="002C70E0"/>
    <w:rsid w:val="002C7E11"/>
    <w:rsid w:val="002D3880"/>
    <w:rsid w:val="002D3E80"/>
    <w:rsid w:val="002D493E"/>
    <w:rsid w:val="002D59CC"/>
    <w:rsid w:val="002D5B22"/>
    <w:rsid w:val="002E01B0"/>
    <w:rsid w:val="002E2104"/>
    <w:rsid w:val="002E2555"/>
    <w:rsid w:val="002E4682"/>
    <w:rsid w:val="002E485D"/>
    <w:rsid w:val="002E4D86"/>
    <w:rsid w:val="002E5030"/>
    <w:rsid w:val="002E6405"/>
    <w:rsid w:val="002F0FB2"/>
    <w:rsid w:val="002F20EA"/>
    <w:rsid w:val="002F40C4"/>
    <w:rsid w:val="002F6005"/>
    <w:rsid w:val="002F65F5"/>
    <w:rsid w:val="002F6DA4"/>
    <w:rsid w:val="002F7A38"/>
    <w:rsid w:val="003004C9"/>
    <w:rsid w:val="003022BB"/>
    <w:rsid w:val="003064DF"/>
    <w:rsid w:val="00306C7F"/>
    <w:rsid w:val="00306E2A"/>
    <w:rsid w:val="00311CC2"/>
    <w:rsid w:val="00312F07"/>
    <w:rsid w:val="003137AD"/>
    <w:rsid w:val="00313FFA"/>
    <w:rsid w:val="003142BF"/>
    <w:rsid w:val="0031493E"/>
    <w:rsid w:val="003159DF"/>
    <w:rsid w:val="00316177"/>
    <w:rsid w:val="0031669B"/>
    <w:rsid w:val="00316B04"/>
    <w:rsid w:val="00317446"/>
    <w:rsid w:val="0032056F"/>
    <w:rsid w:val="0032070F"/>
    <w:rsid w:val="00320B8A"/>
    <w:rsid w:val="00321925"/>
    <w:rsid w:val="0032462B"/>
    <w:rsid w:val="003252B0"/>
    <w:rsid w:val="003316C0"/>
    <w:rsid w:val="00332AED"/>
    <w:rsid w:val="003335A1"/>
    <w:rsid w:val="00337601"/>
    <w:rsid w:val="0033793B"/>
    <w:rsid w:val="00340EAE"/>
    <w:rsid w:val="0034319D"/>
    <w:rsid w:val="00344317"/>
    <w:rsid w:val="003457F2"/>
    <w:rsid w:val="0034608D"/>
    <w:rsid w:val="00347DC7"/>
    <w:rsid w:val="00351803"/>
    <w:rsid w:val="003522F5"/>
    <w:rsid w:val="00352E36"/>
    <w:rsid w:val="00355D5A"/>
    <w:rsid w:val="00355E01"/>
    <w:rsid w:val="0035607C"/>
    <w:rsid w:val="00356FF5"/>
    <w:rsid w:val="00357296"/>
    <w:rsid w:val="00357CF9"/>
    <w:rsid w:val="00364679"/>
    <w:rsid w:val="003666FD"/>
    <w:rsid w:val="003701E2"/>
    <w:rsid w:val="00371090"/>
    <w:rsid w:val="003714D1"/>
    <w:rsid w:val="0037171A"/>
    <w:rsid w:val="00372C29"/>
    <w:rsid w:val="00372C7B"/>
    <w:rsid w:val="00373E08"/>
    <w:rsid w:val="00375633"/>
    <w:rsid w:val="00376295"/>
    <w:rsid w:val="0037706A"/>
    <w:rsid w:val="003776CC"/>
    <w:rsid w:val="00381B4B"/>
    <w:rsid w:val="00381B75"/>
    <w:rsid w:val="0038205A"/>
    <w:rsid w:val="0038223F"/>
    <w:rsid w:val="00384FE1"/>
    <w:rsid w:val="00385431"/>
    <w:rsid w:val="003857EE"/>
    <w:rsid w:val="00385CFA"/>
    <w:rsid w:val="00390B57"/>
    <w:rsid w:val="00394653"/>
    <w:rsid w:val="00395823"/>
    <w:rsid w:val="00397632"/>
    <w:rsid w:val="00397B31"/>
    <w:rsid w:val="00397F84"/>
    <w:rsid w:val="003A1001"/>
    <w:rsid w:val="003A5D33"/>
    <w:rsid w:val="003A634B"/>
    <w:rsid w:val="003A7676"/>
    <w:rsid w:val="003B28DC"/>
    <w:rsid w:val="003B420F"/>
    <w:rsid w:val="003B442A"/>
    <w:rsid w:val="003B67D0"/>
    <w:rsid w:val="003B6F2A"/>
    <w:rsid w:val="003C0236"/>
    <w:rsid w:val="003C0941"/>
    <w:rsid w:val="003C0D1A"/>
    <w:rsid w:val="003C1565"/>
    <w:rsid w:val="003C33EB"/>
    <w:rsid w:val="003C6C49"/>
    <w:rsid w:val="003D0B84"/>
    <w:rsid w:val="003D434C"/>
    <w:rsid w:val="003D44FF"/>
    <w:rsid w:val="003D4A3C"/>
    <w:rsid w:val="003D5F35"/>
    <w:rsid w:val="003E23D1"/>
    <w:rsid w:val="003E24D1"/>
    <w:rsid w:val="003E2DD1"/>
    <w:rsid w:val="003E2E3C"/>
    <w:rsid w:val="003E587B"/>
    <w:rsid w:val="003E727A"/>
    <w:rsid w:val="003F065C"/>
    <w:rsid w:val="003F087B"/>
    <w:rsid w:val="003F2046"/>
    <w:rsid w:val="003F3927"/>
    <w:rsid w:val="003F6097"/>
    <w:rsid w:val="003F6AE0"/>
    <w:rsid w:val="003F716B"/>
    <w:rsid w:val="00401C80"/>
    <w:rsid w:val="004022EB"/>
    <w:rsid w:val="00402AE3"/>
    <w:rsid w:val="00403147"/>
    <w:rsid w:val="00405A09"/>
    <w:rsid w:val="00405B1D"/>
    <w:rsid w:val="00410776"/>
    <w:rsid w:val="00410DF4"/>
    <w:rsid w:val="004122D0"/>
    <w:rsid w:val="00413474"/>
    <w:rsid w:val="00414F64"/>
    <w:rsid w:val="0041686E"/>
    <w:rsid w:val="00416E4C"/>
    <w:rsid w:val="00417A22"/>
    <w:rsid w:val="00420619"/>
    <w:rsid w:val="0042203B"/>
    <w:rsid w:val="0042313A"/>
    <w:rsid w:val="00423492"/>
    <w:rsid w:val="00425253"/>
    <w:rsid w:val="00426482"/>
    <w:rsid w:val="00426ABD"/>
    <w:rsid w:val="00430122"/>
    <w:rsid w:val="004302D2"/>
    <w:rsid w:val="004338F2"/>
    <w:rsid w:val="00433D49"/>
    <w:rsid w:val="00434E70"/>
    <w:rsid w:val="00434F95"/>
    <w:rsid w:val="00436978"/>
    <w:rsid w:val="004376A9"/>
    <w:rsid w:val="00440556"/>
    <w:rsid w:val="00440650"/>
    <w:rsid w:val="00446627"/>
    <w:rsid w:val="00446CFE"/>
    <w:rsid w:val="00451B61"/>
    <w:rsid w:val="00451BF0"/>
    <w:rsid w:val="00451F10"/>
    <w:rsid w:val="004528D6"/>
    <w:rsid w:val="00462071"/>
    <w:rsid w:val="00463A0C"/>
    <w:rsid w:val="004648F0"/>
    <w:rsid w:val="004658BB"/>
    <w:rsid w:val="004663F3"/>
    <w:rsid w:val="0047347D"/>
    <w:rsid w:val="00473832"/>
    <w:rsid w:val="00475432"/>
    <w:rsid w:val="00475534"/>
    <w:rsid w:val="0047610E"/>
    <w:rsid w:val="00477635"/>
    <w:rsid w:val="00477889"/>
    <w:rsid w:val="00477B60"/>
    <w:rsid w:val="00477B94"/>
    <w:rsid w:val="00477EE1"/>
    <w:rsid w:val="004804AF"/>
    <w:rsid w:val="00480A78"/>
    <w:rsid w:val="00483654"/>
    <w:rsid w:val="00484168"/>
    <w:rsid w:val="00485529"/>
    <w:rsid w:val="00485975"/>
    <w:rsid w:val="004861D9"/>
    <w:rsid w:val="00495DFA"/>
    <w:rsid w:val="004965C2"/>
    <w:rsid w:val="00496802"/>
    <w:rsid w:val="0049703D"/>
    <w:rsid w:val="0049772C"/>
    <w:rsid w:val="00497A00"/>
    <w:rsid w:val="004A0277"/>
    <w:rsid w:val="004A0E3B"/>
    <w:rsid w:val="004A1B8E"/>
    <w:rsid w:val="004A2084"/>
    <w:rsid w:val="004A39D2"/>
    <w:rsid w:val="004A3B39"/>
    <w:rsid w:val="004A3D45"/>
    <w:rsid w:val="004A3E9A"/>
    <w:rsid w:val="004A52F9"/>
    <w:rsid w:val="004A5329"/>
    <w:rsid w:val="004B3636"/>
    <w:rsid w:val="004B476B"/>
    <w:rsid w:val="004B501E"/>
    <w:rsid w:val="004B5C7E"/>
    <w:rsid w:val="004B6D0D"/>
    <w:rsid w:val="004C3CE2"/>
    <w:rsid w:val="004C54E5"/>
    <w:rsid w:val="004C5C4B"/>
    <w:rsid w:val="004C6182"/>
    <w:rsid w:val="004C653E"/>
    <w:rsid w:val="004C7666"/>
    <w:rsid w:val="004D0F22"/>
    <w:rsid w:val="004D10F9"/>
    <w:rsid w:val="004D1318"/>
    <w:rsid w:val="004D196F"/>
    <w:rsid w:val="004D32AD"/>
    <w:rsid w:val="004D4AC8"/>
    <w:rsid w:val="004D67CF"/>
    <w:rsid w:val="004D6BDC"/>
    <w:rsid w:val="004D7AF1"/>
    <w:rsid w:val="004E1603"/>
    <w:rsid w:val="004E16A5"/>
    <w:rsid w:val="004E3405"/>
    <w:rsid w:val="004E698A"/>
    <w:rsid w:val="004F05C7"/>
    <w:rsid w:val="004F0D5D"/>
    <w:rsid w:val="004F1277"/>
    <w:rsid w:val="004F17DC"/>
    <w:rsid w:val="004F28F3"/>
    <w:rsid w:val="004F3C8B"/>
    <w:rsid w:val="004F41D0"/>
    <w:rsid w:val="004F5088"/>
    <w:rsid w:val="004F5848"/>
    <w:rsid w:val="004F6866"/>
    <w:rsid w:val="004F7110"/>
    <w:rsid w:val="004F75CE"/>
    <w:rsid w:val="004F7FF4"/>
    <w:rsid w:val="005006A8"/>
    <w:rsid w:val="00500B5E"/>
    <w:rsid w:val="00500BC7"/>
    <w:rsid w:val="00502A6B"/>
    <w:rsid w:val="00503CC9"/>
    <w:rsid w:val="00504ECC"/>
    <w:rsid w:val="00504ED0"/>
    <w:rsid w:val="0050594C"/>
    <w:rsid w:val="00505B90"/>
    <w:rsid w:val="00507AE6"/>
    <w:rsid w:val="005103FF"/>
    <w:rsid w:val="005110A3"/>
    <w:rsid w:val="0051126D"/>
    <w:rsid w:val="00511502"/>
    <w:rsid w:val="00511EAD"/>
    <w:rsid w:val="0051260D"/>
    <w:rsid w:val="00512890"/>
    <w:rsid w:val="005138CB"/>
    <w:rsid w:val="00516101"/>
    <w:rsid w:val="005201F8"/>
    <w:rsid w:val="0052050F"/>
    <w:rsid w:val="005214AC"/>
    <w:rsid w:val="0052160B"/>
    <w:rsid w:val="00524272"/>
    <w:rsid w:val="005248D2"/>
    <w:rsid w:val="00524F24"/>
    <w:rsid w:val="0052626A"/>
    <w:rsid w:val="00526489"/>
    <w:rsid w:val="005268D3"/>
    <w:rsid w:val="00526B29"/>
    <w:rsid w:val="0053046A"/>
    <w:rsid w:val="005305B7"/>
    <w:rsid w:val="0053250E"/>
    <w:rsid w:val="00533F7B"/>
    <w:rsid w:val="00535FC5"/>
    <w:rsid w:val="0053683A"/>
    <w:rsid w:val="005379EF"/>
    <w:rsid w:val="00537C27"/>
    <w:rsid w:val="00541311"/>
    <w:rsid w:val="00541AC4"/>
    <w:rsid w:val="00542C44"/>
    <w:rsid w:val="005446F9"/>
    <w:rsid w:val="005452F8"/>
    <w:rsid w:val="00551CE6"/>
    <w:rsid w:val="00552E16"/>
    <w:rsid w:val="00555043"/>
    <w:rsid w:val="00555DA2"/>
    <w:rsid w:val="00560E10"/>
    <w:rsid w:val="005612CC"/>
    <w:rsid w:val="0056205C"/>
    <w:rsid w:val="00562160"/>
    <w:rsid w:val="0056334E"/>
    <w:rsid w:val="00565867"/>
    <w:rsid w:val="00566C6F"/>
    <w:rsid w:val="00566C7F"/>
    <w:rsid w:val="0057313A"/>
    <w:rsid w:val="00573457"/>
    <w:rsid w:val="00573F00"/>
    <w:rsid w:val="005744EB"/>
    <w:rsid w:val="005764CE"/>
    <w:rsid w:val="00577639"/>
    <w:rsid w:val="00577A86"/>
    <w:rsid w:val="00580F2E"/>
    <w:rsid w:val="005811B3"/>
    <w:rsid w:val="00581204"/>
    <w:rsid w:val="005820CE"/>
    <w:rsid w:val="00582259"/>
    <w:rsid w:val="005844C1"/>
    <w:rsid w:val="0058538E"/>
    <w:rsid w:val="0058573B"/>
    <w:rsid w:val="0058657E"/>
    <w:rsid w:val="0058673D"/>
    <w:rsid w:val="00586AC3"/>
    <w:rsid w:val="00587FBA"/>
    <w:rsid w:val="00594597"/>
    <w:rsid w:val="00594A0E"/>
    <w:rsid w:val="00595602"/>
    <w:rsid w:val="0059570F"/>
    <w:rsid w:val="005975B1"/>
    <w:rsid w:val="005A3772"/>
    <w:rsid w:val="005A539B"/>
    <w:rsid w:val="005A69CE"/>
    <w:rsid w:val="005A739E"/>
    <w:rsid w:val="005B0D6E"/>
    <w:rsid w:val="005B0F2D"/>
    <w:rsid w:val="005B12A5"/>
    <w:rsid w:val="005B3440"/>
    <w:rsid w:val="005B3B2F"/>
    <w:rsid w:val="005B4451"/>
    <w:rsid w:val="005B5274"/>
    <w:rsid w:val="005B6356"/>
    <w:rsid w:val="005C0FF9"/>
    <w:rsid w:val="005C29A1"/>
    <w:rsid w:val="005C3494"/>
    <w:rsid w:val="005C603D"/>
    <w:rsid w:val="005C65ED"/>
    <w:rsid w:val="005C671E"/>
    <w:rsid w:val="005C6A8E"/>
    <w:rsid w:val="005C7A5C"/>
    <w:rsid w:val="005D04DB"/>
    <w:rsid w:val="005D05FC"/>
    <w:rsid w:val="005D0DA7"/>
    <w:rsid w:val="005D0FAC"/>
    <w:rsid w:val="005D2932"/>
    <w:rsid w:val="005D40CC"/>
    <w:rsid w:val="005D5474"/>
    <w:rsid w:val="005D6FBB"/>
    <w:rsid w:val="005D6FD8"/>
    <w:rsid w:val="005E0017"/>
    <w:rsid w:val="005E5A1F"/>
    <w:rsid w:val="005E5DBC"/>
    <w:rsid w:val="005F065B"/>
    <w:rsid w:val="005F22EE"/>
    <w:rsid w:val="005F371E"/>
    <w:rsid w:val="005F46D0"/>
    <w:rsid w:val="005F476B"/>
    <w:rsid w:val="006019A8"/>
    <w:rsid w:val="00601BE4"/>
    <w:rsid w:val="00601EB0"/>
    <w:rsid w:val="00602B4B"/>
    <w:rsid w:val="00603622"/>
    <w:rsid w:val="00604D8E"/>
    <w:rsid w:val="006054BC"/>
    <w:rsid w:val="00605F07"/>
    <w:rsid w:val="00606B25"/>
    <w:rsid w:val="006079E8"/>
    <w:rsid w:val="006103F6"/>
    <w:rsid w:val="00611E58"/>
    <w:rsid w:val="006151AA"/>
    <w:rsid w:val="00620628"/>
    <w:rsid w:val="0062131F"/>
    <w:rsid w:val="00622D20"/>
    <w:rsid w:val="0062466B"/>
    <w:rsid w:val="00625B1C"/>
    <w:rsid w:val="00626335"/>
    <w:rsid w:val="00626D06"/>
    <w:rsid w:val="00627B04"/>
    <w:rsid w:val="00630A48"/>
    <w:rsid w:val="0063159B"/>
    <w:rsid w:val="00631DE7"/>
    <w:rsid w:val="00631EA0"/>
    <w:rsid w:val="006328D1"/>
    <w:rsid w:val="006343AD"/>
    <w:rsid w:val="006359A9"/>
    <w:rsid w:val="00635B91"/>
    <w:rsid w:val="006431F0"/>
    <w:rsid w:val="006433C9"/>
    <w:rsid w:val="006446C1"/>
    <w:rsid w:val="00644CF9"/>
    <w:rsid w:val="00646AF6"/>
    <w:rsid w:val="006506C5"/>
    <w:rsid w:val="0065138A"/>
    <w:rsid w:val="006519AC"/>
    <w:rsid w:val="00652100"/>
    <w:rsid w:val="00652C9E"/>
    <w:rsid w:val="00653664"/>
    <w:rsid w:val="00653CCD"/>
    <w:rsid w:val="00654822"/>
    <w:rsid w:val="00654A50"/>
    <w:rsid w:val="00655958"/>
    <w:rsid w:val="00655B48"/>
    <w:rsid w:val="00661E50"/>
    <w:rsid w:val="006624E6"/>
    <w:rsid w:val="006638F0"/>
    <w:rsid w:val="00663CAA"/>
    <w:rsid w:val="00665ED1"/>
    <w:rsid w:val="0066713E"/>
    <w:rsid w:val="00667A10"/>
    <w:rsid w:val="006720EE"/>
    <w:rsid w:val="0067282A"/>
    <w:rsid w:val="00673EAD"/>
    <w:rsid w:val="00680DFB"/>
    <w:rsid w:val="00681C9B"/>
    <w:rsid w:val="006820C7"/>
    <w:rsid w:val="0068530C"/>
    <w:rsid w:val="006866E6"/>
    <w:rsid w:val="00686A17"/>
    <w:rsid w:val="006906B9"/>
    <w:rsid w:val="006924DE"/>
    <w:rsid w:val="00692ADC"/>
    <w:rsid w:val="00696333"/>
    <w:rsid w:val="00697A57"/>
    <w:rsid w:val="006A15FF"/>
    <w:rsid w:val="006A2B1B"/>
    <w:rsid w:val="006A2B34"/>
    <w:rsid w:val="006A3271"/>
    <w:rsid w:val="006A3444"/>
    <w:rsid w:val="006A771F"/>
    <w:rsid w:val="006B262F"/>
    <w:rsid w:val="006B3E40"/>
    <w:rsid w:val="006B4DE5"/>
    <w:rsid w:val="006B72A8"/>
    <w:rsid w:val="006C035D"/>
    <w:rsid w:val="006C26A9"/>
    <w:rsid w:val="006C546E"/>
    <w:rsid w:val="006C5738"/>
    <w:rsid w:val="006C62D8"/>
    <w:rsid w:val="006D18C3"/>
    <w:rsid w:val="006D346E"/>
    <w:rsid w:val="006D395E"/>
    <w:rsid w:val="006D414C"/>
    <w:rsid w:val="006D64BA"/>
    <w:rsid w:val="006D6555"/>
    <w:rsid w:val="006D674B"/>
    <w:rsid w:val="006D6C22"/>
    <w:rsid w:val="006D707D"/>
    <w:rsid w:val="006E0A24"/>
    <w:rsid w:val="006E60C8"/>
    <w:rsid w:val="006E79BE"/>
    <w:rsid w:val="006F02AE"/>
    <w:rsid w:val="006F066D"/>
    <w:rsid w:val="006F1598"/>
    <w:rsid w:val="006F4639"/>
    <w:rsid w:val="006F6494"/>
    <w:rsid w:val="006F6A18"/>
    <w:rsid w:val="006F6D0F"/>
    <w:rsid w:val="0070021A"/>
    <w:rsid w:val="007008B9"/>
    <w:rsid w:val="007015A1"/>
    <w:rsid w:val="007026E0"/>
    <w:rsid w:val="00702E3E"/>
    <w:rsid w:val="00703697"/>
    <w:rsid w:val="00703905"/>
    <w:rsid w:val="007131E2"/>
    <w:rsid w:val="00714B2D"/>
    <w:rsid w:val="00715766"/>
    <w:rsid w:val="0071582D"/>
    <w:rsid w:val="00716199"/>
    <w:rsid w:val="00717130"/>
    <w:rsid w:val="00721518"/>
    <w:rsid w:val="00721698"/>
    <w:rsid w:val="007223F7"/>
    <w:rsid w:val="00722DBC"/>
    <w:rsid w:val="00723354"/>
    <w:rsid w:val="00724F06"/>
    <w:rsid w:val="007263A4"/>
    <w:rsid w:val="00726ABB"/>
    <w:rsid w:val="00730C2F"/>
    <w:rsid w:val="00732711"/>
    <w:rsid w:val="00733ECE"/>
    <w:rsid w:val="00734CA1"/>
    <w:rsid w:val="00734FDE"/>
    <w:rsid w:val="00736135"/>
    <w:rsid w:val="007369E2"/>
    <w:rsid w:val="00736BC8"/>
    <w:rsid w:val="00736FE1"/>
    <w:rsid w:val="00737387"/>
    <w:rsid w:val="00737B4C"/>
    <w:rsid w:val="00737FD2"/>
    <w:rsid w:val="00744408"/>
    <w:rsid w:val="007463C4"/>
    <w:rsid w:val="00747327"/>
    <w:rsid w:val="0075048D"/>
    <w:rsid w:val="007504F0"/>
    <w:rsid w:val="00750DE1"/>
    <w:rsid w:val="007534DD"/>
    <w:rsid w:val="007538E7"/>
    <w:rsid w:val="00757363"/>
    <w:rsid w:val="0076187C"/>
    <w:rsid w:val="00765EB5"/>
    <w:rsid w:val="00767D03"/>
    <w:rsid w:val="00770CA5"/>
    <w:rsid w:val="00771458"/>
    <w:rsid w:val="007718F5"/>
    <w:rsid w:val="007731B6"/>
    <w:rsid w:val="007753AB"/>
    <w:rsid w:val="00776573"/>
    <w:rsid w:val="007777F9"/>
    <w:rsid w:val="00777A00"/>
    <w:rsid w:val="00780B41"/>
    <w:rsid w:val="00780C2E"/>
    <w:rsid w:val="00782B27"/>
    <w:rsid w:val="00782BA9"/>
    <w:rsid w:val="00782F9B"/>
    <w:rsid w:val="00783262"/>
    <w:rsid w:val="00785058"/>
    <w:rsid w:val="00785636"/>
    <w:rsid w:val="00786344"/>
    <w:rsid w:val="00787D7D"/>
    <w:rsid w:val="00790B33"/>
    <w:rsid w:val="00791CCA"/>
    <w:rsid w:val="00793133"/>
    <w:rsid w:val="007933C0"/>
    <w:rsid w:val="00794E4B"/>
    <w:rsid w:val="0079500C"/>
    <w:rsid w:val="007A0421"/>
    <w:rsid w:val="007A0903"/>
    <w:rsid w:val="007A572B"/>
    <w:rsid w:val="007A5BE6"/>
    <w:rsid w:val="007A5CD9"/>
    <w:rsid w:val="007B00A3"/>
    <w:rsid w:val="007B0800"/>
    <w:rsid w:val="007B1F71"/>
    <w:rsid w:val="007B599D"/>
    <w:rsid w:val="007B5ED7"/>
    <w:rsid w:val="007B7929"/>
    <w:rsid w:val="007C1E6C"/>
    <w:rsid w:val="007C2C1D"/>
    <w:rsid w:val="007C3725"/>
    <w:rsid w:val="007C3C83"/>
    <w:rsid w:val="007C3DC0"/>
    <w:rsid w:val="007C444F"/>
    <w:rsid w:val="007C571F"/>
    <w:rsid w:val="007C6992"/>
    <w:rsid w:val="007D264F"/>
    <w:rsid w:val="007D3598"/>
    <w:rsid w:val="007D4317"/>
    <w:rsid w:val="007D7B17"/>
    <w:rsid w:val="007D7C9B"/>
    <w:rsid w:val="007E0C16"/>
    <w:rsid w:val="007E1DDB"/>
    <w:rsid w:val="007E1E89"/>
    <w:rsid w:val="007E5571"/>
    <w:rsid w:val="007F0A87"/>
    <w:rsid w:val="007F0AF6"/>
    <w:rsid w:val="007F1F38"/>
    <w:rsid w:val="007F2762"/>
    <w:rsid w:val="007F4565"/>
    <w:rsid w:val="007F4A60"/>
    <w:rsid w:val="007F5157"/>
    <w:rsid w:val="007F5480"/>
    <w:rsid w:val="007F669B"/>
    <w:rsid w:val="007F705B"/>
    <w:rsid w:val="007F7170"/>
    <w:rsid w:val="008000B6"/>
    <w:rsid w:val="00800AAD"/>
    <w:rsid w:val="008030FF"/>
    <w:rsid w:val="00803E15"/>
    <w:rsid w:val="008073BF"/>
    <w:rsid w:val="00807860"/>
    <w:rsid w:val="00810506"/>
    <w:rsid w:val="008152AC"/>
    <w:rsid w:val="00815912"/>
    <w:rsid w:val="00816E1E"/>
    <w:rsid w:val="008203F4"/>
    <w:rsid w:val="008213FA"/>
    <w:rsid w:val="00822509"/>
    <w:rsid w:val="00823400"/>
    <w:rsid w:val="008247BC"/>
    <w:rsid w:val="0082553C"/>
    <w:rsid w:val="008271D7"/>
    <w:rsid w:val="008357C4"/>
    <w:rsid w:val="00835A93"/>
    <w:rsid w:val="00835EA3"/>
    <w:rsid w:val="00836DC9"/>
    <w:rsid w:val="00837DBB"/>
    <w:rsid w:val="00837EF3"/>
    <w:rsid w:val="0084054B"/>
    <w:rsid w:val="00840E40"/>
    <w:rsid w:val="00842980"/>
    <w:rsid w:val="0084432F"/>
    <w:rsid w:val="00844D08"/>
    <w:rsid w:val="00845050"/>
    <w:rsid w:val="008453F6"/>
    <w:rsid w:val="0084541B"/>
    <w:rsid w:val="00846CC2"/>
    <w:rsid w:val="00850530"/>
    <w:rsid w:val="008518A9"/>
    <w:rsid w:val="00851BCF"/>
    <w:rsid w:val="00852FE5"/>
    <w:rsid w:val="00854240"/>
    <w:rsid w:val="00854C09"/>
    <w:rsid w:val="0085546B"/>
    <w:rsid w:val="008559DF"/>
    <w:rsid w:val="00856A87"/>
    <w:rsid w:val="00856B83"/>
    <w:rsid w:val="0086327F"/>
    <w:rsid w:val="008637C1"/>
    <w:rsid w:val="00867760"/>
    <w:rsid w:val="00880C51"/>
    <w:rsid w:val="00881671"/>
    <w:rsid w:val="00883EF9"/>
    <w:rsid w:val="008844DE"/>
    <w:rsid w:val="008870BE"/>
    <w:rsid w:val="008917D7"/>
    <w:rsid w:val="00892966"/>
    <w:rsid w:val="00892D2C"/>
    <w:rsid w:val="00892F48"/>
    <w:rsid w:val="00893748"/>
    <w:rsid w:val="008937AF"/>
    <w:rsid w:val="00895D13"/>
    <w:rsid w:val="008978DF"/>
    <w:rsid w:val="00897C25"/>
    <w:rsid w:val="00897DFF"/>
    <w:rsid w:val="008A0EE7"/>
    <w:rsid w:val="008A0FA5"/>
    <w:rsid w:val="008A2AC4"/>
    <w:rsid w:val="008A43A0"/>
    <w:rsid w:val="008A50C7"/>
    <w:rsid w:val="008A5882"/>
    <w:rsid w:val="008A68C8"/>
    <w:rsid w:val="008A6EEA"/>
    <w:rsid w:val="008A7E0B"/>
    <w:rsid w:val="008B022B"/>
    <w:rsid w:val="008B0D89"/>
    <w:rsid w:val="008B2F60"/>
    <w:rsid w:val="008B3A57"/>
    <w:rsid w:val="008B427B"/>
    <w:rsid w:val="008C13DD"/>
    <w:rsid w:val="008C31B1"/>
    <w:rsid w:val="008C36D8"/>
    <w:rsid w:val="008C3FDC"/>
    <w:rsid w:val="008C40B6"/>
    <w:rsid w:val="008C5B8F"/>
    <w:rsid w:val="008C5E7B"/>
    <w:rsid w:val="008C761A"/>
    <w:rsid w:val="008D0314"/>
    <w:rsid w:val="008D1738"/>
    <w:rsid w:val="008D1D7D"/>
    <w:rsid w:val="008D40D5"/>
    <w:rsid w:val="008D64FE"/>
    <w:rsid w:val="008D7234"/>
    <w:rsid w:val="008D7729"/>
    <w:rsid w:val="008D7FAE"/>
    <w:rsid w:val="008E00B1"/>
    <w:rsid w:val="008E0D33"/>
    <w:rsid w:val="008E2583"/>
    <w:rsid w:val="008E3179"/>
    <w:rsid w:val="008E328A"/>
    <w:rsid w:val="008E62F0"/>
    <w:rsid w:val="008E6FE9"/>
    <w:rsid w:val="008F0672"/>
    <w:rsid w:val="008F0CA9"/>
    <w:rsid w:val="008F34CD"/>
    <w:rsid w:val="008F55C4"/>
    <w:rsid w:val="008F580B"/>
    <w:rsid w:val="00900DF4"/>
    <w:rsid w:val="00903532"/>
    <w:rsid w:val="00906381"/>
    <w:rsid w:val="009073B3"/>
    <w:rsid w:val="00907891"/>
    <w:rsid w:val="00907BC9"/>
    <w:rsid w:val="00910DD0"/>
    <w:rsid w:val="009122AF"/>
    <w:rsid w:val="009122C1"/>
    <w:rsid w:val="00912EE8"/>
    <w:rsid w:val="00913372"/>
    <w:rsid w:val="00913463"/>
    <w:rsid w:val="00913C57"/>
    <w:rsid w:val="00914B8E"/>
    <w:rsid w:val="0092131E"/>
    <w:rsid w:val="00925206"/>
    <w:rsid w:val="0092617A"/>
    <w:rsid w:val="009278C0"/>
    <w:rsid w:val="00930775"/>
    <w:rsid w:val="00931169"/>
    <w:rsid w:val="009373EE"/>
    <w:rsid w:val="00940593"/>
    <w:rsid w:val="009434F1"/>
    <w:rsid w:val="009441CD"/>
    <w:rsid w:val="00944DF0"/>
    <w:rsid w:val="009467FB"/>
    <w:rsid w:val="00946D9E"/>
    <w:rsid w:val="009473BC"/>
    <w:rsid w:val="0095381D"/>
    <w:rsid w:val="00955EDD"/>
    <w:rsid w:val="00956151"/>
    <w:rsid w:val="00956444"/>
    <w:rsid w:val="00957A4B"/>
    <w:rsid w:val="00960391"/>
    <w:rsid w:val="009606C4"/>
    <w:rsid w:val="009622C9"/>
    <w:rsid w:val="00962C7E"/>
    <w:rsid w:val="00964041"/>
    <w:rsid w:val="0096658A"/>
    <w:rsid w:val="00972D23"/>
    <w:rsid w:val="009777A3"/>
    <w:rsid w:val="0098149A"/>
    <w:rsid w:val="0098506A"/>
    <w:rsid w:val="0098694B"/>
    <w:rsid w:val="0099231C"/>
    <w:rsid w:val="00995BAB"/>
    <w:rsid w:val="00997B6E"/>
    <w:rsid w:val="009A0111"/>
    <w:rsid w:val="009A0A1C"/>
    <w:rsid w:val="009A20BA"/>
    <w:rsid w:val="009A2EA7"/>
    <w:rsid w:val="009A3C1F"/>
    <w:rsid w:val="009A3E8C"/>
    <w:rsid w:val="009A4D3A"/>
    <w:rsid w:val="009A74EB"/>
    <w:rsid w:val="009A7615"/>
    <w:rsid w:val="009B00EC"/>
    <w:rsid w:val="009B1B1D"/>
    <w:rsid w:val="009B3A8C"/>
    <w:rsid w:val="009B4F83"/>
    <w:rsid w:val="009B732E"/>
    <w:rsid w:val="009B76F7"/>
    <w:rsid w:val="009B7949"/>
    <w:rsid w:val="009C087D"/>
    <w:rsid w:val="009C1CA0"/>
    <w:rsid w:val="009C22A4"/>
    <w:rsid w:val="009C2E67"/>
    <w:rsid w:val="009C7288"/>
    <w:rsid w:val="009C75E8"/>
    <w:rsid w:val="009D02DC"/>
    <w:rsid w:val="009D6042"/>
    <w:rsid w:val="009D6102"/>
    <w:rsid w:val="009D62FA"/>
    <w:rsid w:val="009E021D"/>
    <w:rsid w:val="009E0A3C"/>
    <w:rsid w:val="009E0AA6"/>
    <w:rsid w:val="009E18A7"/>
    <w:rsid w:val="009E33C7"/>
    <w:rsid w:val="009E3C25"/>
    <w:rsid w:val="009E421B"/>
    <w:rsid w:val="009E7CC4"/>
    <w:rsid w:val="009F09EA"/>
    <w:rsid w:val="009F139A"/>
    <w:rsid w:val="009F16A4"/>
    <w:rsid w:val="009F2719"/>
    <w:rsid w:val="009F3079"/>
    <w:rsid w:val="009F3A30"/>
    <w:rsid w:val="009F3D3B"/>
    <w:rsid w:val="009F43DE"/>
    <w:rsid w:val="009F466B"/>
    <w:rsid w:val="009F5916"/>
    <w:rsid w:val="009F6272"/>
    <w:rsid w:val="009F6806"/>
    <w:rsid w:val="00A00F1B"/>
    <w:rsid w:val="00A017AE"/>
    <w:rsid w:val="00A0194C"/>
    <w:rsid w:val="00A041B4"/>
    <w:rsid w:val="00A06606"/>
    <w:rsid w:val="00A067DD"/>
    <w:rsid w:val="00A13446"/>
    <w:rsid w:val="00A134B4"/>
    <w:rsid w:val="00A14248"/>
    <w:rsid w:val="00A14439"/>
    <w:rsid w:val="00A171E2"/>
    <w:rsid w:val="00A222EB"/>
    <w:rsid w:val="00A238D7"/>
    <w:rsid w:val="00A23E7D"/>
    <w:rsid w:val="00A2521E"/>
    <w:rsid w:val="00A259D4"/>
    <w:rsid w:val="00A2631B"/>
    <w:rsid w:val="00A26656"/>
    <w:rsid w:val="00A26688"/>
    <w:rsid w:val="00A27E80"/>
    <w:rsid w:val="00A30C32"/>
    <w:rsid w:val="00A313B0"/>
    <w:rsid w:val="00A341F1"/>
    <w:rsid w:val="00A35D4D"/>
    <w:rsid w:val="00A3710F"/>
    <w:rsid w:val="00A37B9D"/>
    <w:rsid w:val="00A40087"/>
    <w:rsid w:val="00A42C6E"/>
    <w:rsid w:val="00A44B64"/>
    <w:rsid w:val="00A44BC7"/>
    <w:rsid w:val="00A455A9"/>
    <w:rsid w:val="00A458F8"/>
    <w:rsid w:val="00A46FDF"/>
    <w:rsid w:val="00A47347"/>
    <w:rsid w:val="00A50115"/>
    <w:rsid w:val="00A511F9"/>
    <w:rsid w:val="00A536E5"/>
    <w:rsid w:val="00A54034"/>
    <w:rsid w:val="00A57DE7"/>
    <w:rsid w:val="00A60A59"/>
    <w:rsid w:val="00A616CB"/>
    <w:rsid w:val="00A6293C"/>
    <w:rsid w:val="00A65ACC"/>
    <w:rsid w:val="00A70629"/>
    <w:rsid w:val="00A72BCF"/>
    <w:rsid w:val="00A73DC3"/>
    <w:rsid w:val="00A7543F"/>
    <w:rsid w:val="00A75448"/>
    <w:rsid w:val="00A81B3A"/>
    <w:rsid w:val="00A903A4"/>
    <w:rsid w:val="00A91DFD"/>
    <w:rsid w:val="00A95305"/>
    <w:rsid w:val="00A972C0"/>
    <w:rsid w:val="00AA01D1"/>
    <w:rsid w:val="00AA6644"/>
    <w:rsid w:val="00AB02F3"/>
    <w:rsid w:val="00AB07F1"/>
    <w:rsid w:val="00AB0D6C"/>
    <w:rsid w:val="00AB1439"/>
    <w:rsid w:val="00AB182D"/>
    <w:rsid w:val="00AB29CE"/>
    <w:rsid w:val="00AB34BF"/>
    <w:rsid w:val="00AB59DB"/>
    <w:rsid w:val="00AB7419"/>
    <w:rsid w:val="00AC05D1"/>
    <w:rsid w:val="00AC12D8"/>
    <w:rsid w:val="00AC2504"/>
    <w:rsid w:val="00AC36F1"/>
    <w:rsid w:val="00AC382F"/>
    <w:rsid w:val="00AC4B38"/>
    <w:rsid w:val="00AC62C1"/>
    <w:rsid w:val="00AD1639"/>
    <w:rsid w:val="00AD2C4B"/>
    <w:rsid w:val="00AD4754"/>
    <w:rsid w:val="00AD4BF4"/>
    <w:rsid w:val="00AE20FC"/>
    <w:rsid w:val="00AE221B"/>
    <w:rsid w:val="00AE3077"/>
    <w:rsid w:val="00AE3BA0"/>
    <w:rsid w:val="00AE6DC8"/>
    <w:rsid w:val="00AF1DDC"/>
    <w:rsid w:val="00AF5074"/>
    <w:rsid w:val="00AF67EB"/>
    <w:rsid w:val="00AF6B40"/>
    <w:rsid w:val="00B01019"/>
    <w:rsid w:val="00B02DBA"/>
    <w:rsid w:val="00B04595"/>
    <w:rsid w:val="00B04D06"/>
    <w:rsid w:val="00B110EB"/>
    <w:rsid w:val="00B1126E"/>
    <w:rsid w:val="00B115ED"/>
    <w:rsid w:val="00B122EC"/>
    <w:rsid w:val="00B13670"/>
    <w:rsid w:val="00B13B46"/>
    <w:rsid w:val="00B14A01"/>
    <w:rsid w:val="00B14EEE"/>
    <w:rsid w:val="00B16DA5"/>
    <w:rsid w:val="00B172AE"/>
    <w:rsid w:val="00B20EA8"/>
    <w:rsid w:val="00B31535"/>
    <w:rsid w:val="00B33B58"/>
    <w:rsid w:val="00B33E22"/>
    <w:rsid w:val="00B33FC3"/>
    <w:rsid w:val="00B346D4"/>
    <w:rsid w:val="00B34737"/>
    <w:rsid w:val="00B34F19"/>
    <w:rsid w:val="00B3560A"/>
    <w:rsid w:val="00B36200"/>
    <w:rsid w:val="00B363F9"/>
    <w:rsid w:val="00B40427"/>
    <w:rsid w:val="00B40901"/>
    <w:rsid w:val="00B41734"/>
    <w:rsid w:val="00B4225A"/>
    <w:rsid w:val="00B4351D"/>
    <w:rsid w:val="00B44457"/>
    <w:rsid w:val="00B450B8"/>
    <w:rsid w:val="00B473CE"/>
    <w:rsid w:val="00B47634"/>
    <w:rsid w:val="00B5272D"/>
    <w:rsid w:val="00B55101"/>
    <w:rsid w:val="00B56A22"/>
    <w:rsid w:val="00B57290"/>
    <w:rsid w:val="00B57874"/>
    <w:rsid w:val="00B620E8"/>
    <w:rsid w:val="00B62898"/>
    <w:rsid w:val="00B62924"/>
    <w:rsid w:val="00B6503E"/>
    <w:rsid w:val="00B65BC9"/>
    <w:rsid w:val="00B676ED"/>
    <w:rsid w:val="00B7635C"/>
    <w:rsid w:val="00B77315"/>
    <w:rsid w:val="00B803AD"/>
    <w:rsid w:val="00B80866"/>
    <w:rsid w:val="00B80B1C"/>
    <w:rsid w:val="00B80C76"/>
    <w:rsid w:val="00B81D55"/>
    <w:rsid w:val="00B820B7"/>
    <w:rsid w:val="00B83B87"/>
    <w:rsid w:val="00B86499"/>
    <w:rsid w:val="00B87ACA"/>
    <w:rsid w:val="00B90BD1"/>
    <w:rsid w:val="00B91495"/>
    <w:rsid w:val="00B93B17"/>
    <w:rsid w:val="00B94849"/>
    <w:rsid w:val="00B954FC"/>
    <w:rsid w:val="00B958EE"/>
    <w:rsid w:val="00B95BDB"/>
    <w:rsid w:val="00B95D36"/>
    <w:rsid w:val="00BA00A3"/>
    <w:rsid w:val="00BA052C"/>
    <w:rsid w:val="00BA0F0E"/>
    <w:rsid w:val="00BA2D9F"/>
    <w:rsid w:val="00BA30F3"/>
    <w:rsid w:val="00BA3BF9"/>
    <w:rsid w:val="00BA3D6F"/>
    <w:rsid w:val="00BA4B3D"/>
    <w:rsid w:val="00BA5987"/>
    <w:rsid w:val="00BA6B52"/>
    <w:rsid w:val="00BA6EF4"/>
    <w:rsid w:val="00BA74B6"/>
    <w:rsid w:val="00BA752B"/>
    <w:rsid w:val="00BB0A44"/>
    <w:rsid w:val="00BB2B05"/>
    <w:rsid w:val="00BB400D"/>
    <w:rsid w:val="00BB7334"/>
    <w:rsid w:val="00BB7A71"/>
    <w:rsid w:val="00BC106F"/>
    <w:rsid w:val="00BC113F"/>
    <w:rsid w:val="00BC150A"/>
    <w:rsid w:val="00BC21F5"/>
    <w:rsid w:val="00BC2319"/>
    <w:rsid w:val="00BC5B28"/>
    <w:rsid w:val="00BC7131"/>
    <w:rsid w:val="00BD090A"/>
    <w:rsid w:val="00BD4B84"/>
    <w:rsid w:val="00BD52F2"/>
    <w:rsid w:val="00BE25AB"/>
    <w:rsid w:val="00BE497B"/>
    <w:rsid w:val="00BE4D6A"/>
    <w:rsid w:val="00BE50E3"/>
    <w:rsid w:val="00BF273D"/>
    <w:rsid w:val="00BF29C9"/>
    <w:rsid w:val="00BF30CD"/>
    <w:rsid w:val="00BF3958"/>
    <w:rsid w:val="00BF53BE"/>
    <w:rsid w:val="00BF6393"/>
    <w:rsid w:val="00BF691F"/>
    <w:rsid w:val="00BF6DB2"/>
    <w:rsid w:val="00C00739"/>
    <w:rsid w:val="00C00CC4"/>
    <w:rsid w:val="00C014CA"/>
    <w:rsid w:val="00C0308B"/>
    <w:rsid w:val="00C042EA"/>
    <w:rsid w:val="00C053CC"/>
    <w:rsid w:val="00C05839"/>
    <w:rsid w:val="00C1014A"/>
    <w:rsid w:val="00C12EF1"/>
    <w:rsid w:val="00C137B1"/>
    <w:rsid w:val="00C17D9E"/>
    <w:rsid w:val="00C2054C"/>
    <w:rsid w:val="00C21028"/>
    <w:rsid w:val="00C222B8"/>
    <w:rsid w:val="00C22350"/>
    <w:rsid w:val="00C24B8B"/>
    <w:rsid w:val="00C268C4"/>
    <w:rsid w:val="00C301C8"/>
    <w:rsid w:val="00C310F0"/>
    <w:rsid w:val="00C368C0"/>
    <w:rsid w:val="00C36BA6"/>
    <w:rsid w:val="00C37FC4"/>
    <w:rsid w:val="00C410E8"/>
    <w:rsid w:val="00C41EE6"/>
    <w:rsid w:val="00C42239"/>
    <w:rsid w:val="00C4262A"/>
    <w:rsid w:val="00C431B3"/>
    <w:rsid w:val="00C45171"/>
    <w:rsid w:val="00C45CED"/>
    <w:rsid w:val="00C468A5"/>
    <w:rsid w:val="00C46D27"/>
    <w:rsid w:val="00C477AB"/>
    <w:rsid w:val="00C50CC7"/>
    <w:rsid w:val="00C516F2"/>
    <w:rsid w:val="00C51709"/>
    <w:rsid w:val="00C51D96"/>
    <w:rsid w:val="00C52AEE"/>
    <w:rsid w:val="00C6123D"/>
    <w:rsid w:val="00C61F57"/>
    <w:rsid w:val="00C62561"/>
    <w:rsid w:val="00C6337F"/>
    <w:rsid w:val="00C63914"/>
    <w:rsid w:val="00C64C64"/>
    <w:rsid w:val="00C6553B"/>
    <w:rsid w:val="00C66B45"/>
    <w:rsid w:val="00C71043"/>
    <w:rsid w:val="00C710B9"/>
    <w:rsid w:val="00C71833"/>
    <w:rsid w:val="00C71CDF"/>
    <w:rsid w:val="00C7607C"/>
    <w:rsid w:val="00C76147"/>
    <w:rsid w:val="00C77D67"/>
    <w:rsid w:val="00C77F71"/>
    <w:rsid w:val="00C81C42"/>
    <w:rsid w:val="00C846A2"/>
    <w:rsid w:val="00C8533D"/>
    <w:rsid w:val="00C870D2"/>
    <w:rsid w:val="00C87ED0"/>
    <w:rsid w:val="00C87F9E"/>
    <w:rsid w:val="00C911C7"/>
    <w:rsid w:val="00C928AE"/>
    <w:rsid w:val="00C93122"/>
    <w:rsid w:val="00C94F53"/>
    <w:rsid w:val="00C95625"/>
    <w:rsid w:val="00C97DC9"/>
    <w:rsid w:val="00CA03DF"/>
    <w:rsid w:val="00CA513A"/>
    <w:rsid w:val="00CB2447"/>
    <w:rsid w:val="00CB315E"/>
    <w:rsid w:val="00CB4A62"/>
    <w:rsid w:val="00CB574E"/>
    <w:rsid w:val="00CB5DAA"/>
    <w:rsid w:val="00CB5F42"/>
    <w:rsid w:val="00CB6982"/>
    <w:rsid w:val="00CB6988"/>
    <w:rsid w:val="00CC22D1"/>
    <w:rsid w:val="00CC2D2F"/>
    <w:rsid w:val="00CC339A"/>
    <w:rsid w:val="00CC600A"/>
    <w:rsid w:val="00CC6E11"/>
    <w:rsid w:val="00CC72D6"/>
    <w:rsid w:val="00CC753B"/>
    <w:rsid w:val="00CC7643"/>
    <w:rsid w:val="00CD1AF6"/>
    <w:rsid w:val="00CD446A"/>
    <w:rsid w:val="00CD464B"/>
    <w:rsid w:val="00CD48B5"/>
    <w:rsid w:val="00CD6B80"/>
    <w:rsid w:val="00CE29C3"/>
    <w:rsid w:val="00CE2CD2"/>
    <w:rsid w:val="00CE3A97"/>
    <w:rsid w:val="00CE3CB3"/>
    <w:rsid w:val="00CE41AA"/>
    <w:rsid w:val="00CE4BAE"/>
    <w:rsid w:val="00CE51B0"/>
    <w:rsid w:val="00CF0657"/>
    <w:rsid w:val="00CF1EE3"/>
    <w:rsid w:val="00CF25F8"/>
    <w:rsid w:val="00D048BB"/>
    <w:rsid w:val="00D05905"/>
    <w:rsid w:val="00D05D9B"/>
    <w:rsid w:val="00D06A88"/>
    <w:rsid w:val="00D10757"/>
    <w:rsid w:val="00D10C9A"/>
    <w:rsid w:val="00D14D12"/>
    <w:rsid w:val="00D21DDA"/>
    <w:rsid w:val="00D2240F"/>
    <w:rsid w:val="00D27287"/>
    <w:rsid w:val="00D27A3A"/>
    <w:rsid w:val="00D27C78"/>
    <w:rsid w:val="00D30DBF"/>
    <w:rsid w:val="00D32CF1"/>
    <w:rsid w:val="00D339BF"/>
    <w:rsid w:val="00D33B10"/>
    <w:rsid w:val="00D3453B"/>
    <w:rsid w:val="00D349C1"/>
    <w:rsid w:val="00D366E0"/>
    <w:rsid w:val="00D36C22"/>
    <w:rsid w:val="00D36D44"/>
    <w:rsid w:val="00D41054"/>
    <w:rsid w:val="00D423E9"/>
    <w:rsid w:val="00D43D2B"/>
    <w:rsid w:val="00D45DCF"/>
    <w:rsid w:val="00D4620D"/>
    <w:rsid w:val="00D47FB8"/>
    <w:rsid w:val="00D5049A"/>
    <w:rsid w:val="00D513D9"/>
    <w:rsid w:val="00D5189B"/>
    <w:rsid w:val="00D53B36"/>
    <w:rsid w:val="00D56142"/>
    <w:rsid w:val="00D57284"/>
    <w:rsid w:val="00D578E7"/>
    <w:rsid w:val="00D60272"/>
    <w:rsid w:val="00D60392"/>
    <w:rsid w:val="00D60F41"/>
    <w:rsid w:val="00D63852"/>
    <w:rsid w:val="00D64C61"/>
    <w:rsid w:val="00D663E2"/>
    <w:rsid w:val="00D6688B"/>
    <w:rsid w:val="00D72785"/>
    <w:rsid w:val="00D736A1"/>
    <w:rsid w:val="00D738EB"/>
    <w:rsid w:val="00D746FC"/>
    <w:rsid w:val="00D7471F"/>
    <w:rsid w:val="00D751E0"/>
    <w:rsid w:val="00D7561F"/>
    <w:rsid w:val="00D757D1"/>
    <w:rsid w:val="00D83E02"/>
    <w:rsid w:val="00D84552"/>
    <w:rsid w:val="00D856DD"/>
    <w:rsid w:val="00D86B9E"/>
    <w:rsid w:val="00D90134"/>
    <w:rsid w:val="00D915AA"/>
    <w:rsid w:val="00D92B1F"/>
    <w:rsid w:val="00D92E73"/>
    <w:rsid w:val="00D9408C"/>
    <w:rsid w:val="00D96A71"/>
    <w:rsid w:val="00D973BF"/>
    <w:rsid w:val="00D97C64"/>
    <w:rsid w:val="00D97E57"/>
    <w:rsid w:val="00D97FD8"/>
    <w:rsid w:val="00DA109F"/>
    <w:rsid w:val="00DA12CE"/>
    <w:rsid w:val="00DA5572"/>
    <w:rsid w:val="00DA5DF4"/>
    <w:rsid w:val="00DB2F77"/>
    <w:rsid w:val="00DB42B9"/>
    <w:rsid w:val="00DB531E"/>
    <w:rsid w:val="00DC0253"/>
    <w:rsid w:val="00DC0627"/>
    <w:rsid w:val="00DC122A"/>
    <w:rsid w:val="00DC1430"/>
    <w:rsid w:val="00DC4E02"/>
    <w:rsid w:val="00DC580D"/>
    <w:rsid w:val="00DC5BD4"/>
    <w:rsid w:val="00DD0258"/>
    <w:rsid w:val="00DD108F"/>
    <w:rsid w:val="00DD4095"/>
    <w:rsid w:val="00DE10ED"/>
    <w:rsid w:val="00DE1EF0"/>
    <w:rsid w:val="00DE2513"/>
    <w:rsid w:val="00DE45E3"/>
    <w:rsid w:val="00DE5C5B"/>
    <w:rsid w:val="00DE6322"/>
    <w:rsid w:val="00DF1523"/>
    <w:rsid w:val="00DF38AC"/>
    <w:rsid w:val="00DF5824"/>
    <w:rsid w:val="00DF6DA9"/>
    <w:rsid w:val="00DF6E64"/>
    <w:rsid w:val="00DF6ED0"/>
    <w:rsid w:val="00E00778"/>
    <w:rsid w:val="00E03947"/>
    <w:rsid w:val="00E0424F"/>
    <w:rsid w:val="00E05D95"/>
    <w:rsid w:val="00E078A8"/>
    <w:rsid w:val="00E07918"/>
    <w:rsid w:val="00E101EA"/>
    <w:rsid w:val="00E131B5"/>
    <w:rsid w:val="00E148E0"/>
    <w:rsid w:val="00E152A1"/>
    <w:rsid w:val="00E15455"/>
    <w:rsid w:val="00E15588"/>
    <w:rsid w:val="00E1581B"/>
    <w:rsid w:val="00E16EF5"/>
    <w:rsid w:val="00E20B0C"/>
    <w:rsid w:val="00E21DBB"/>
    <w:rsid w:val="00E24A62"/>
    <w:rsid w:val="00E2646A"/>
    <w:rsid w:val="00E270D2"/>
    <w:rsid w:val="00E27734"/>
    <w:rsid w:val="00E3148C"/>
    <w:rsid w:val="00E31915"/>
    <w:rsid w:val="00E345E1"/>
    <w:rsid w:val="00E34D86"/>
    <w:rsid w:val="00E35208"/>
    <w:rsid w:val="00E35A96"/>
    <w:rsid w:val="00E36BA6"/>
    <w:rsid w:val="00E41020"/>
    <w:rsid w:val="00E4166C"/>
    <w:rsid w:val="00E41748"/>
    <w:rsid w:val="00E41ABE"/>
    <w:rsid w:val="00E41C3F"/>
    <w:rsid w:val="00E4216E"/>
    <w:rsid w:val="00E42E8D"/>
    <w:rsid w:val="00E45DA9"/>
    <w:rsid w:val="00E4652F"/>
    <w:rsid w:val="00E46AE7"/>
    <w:rsid w:val="00E46B61"/>
    <w:rsid w:val="00E5284F"/>
    <w:rsid w:val="00E557AF"/>
    <w:rsid w:val="00E55DBD"/>
    <w:rsid w:val="00E56831"/>
    <w:rsid w:val="00E56DC1"/>
    <w:rsid w:val="00E601EA"/>
    <w:rsid w:val="00E62523"/>
    <w:rsid w:val="00E63CE1"/>
    <w:rsid w:val="00E641CF"/>
    <w:rsid w:val="00E6546B"/>
    <w:rsid w:val="00E65521"/>
    <w:rsid w:val="00E65C44"/>
    <w:rsid w:val="00E666F1"/>
    <w:rsid w:val="00E71632"/>
    <w:rsid w:val="00E73045"/>
    <w:rsid w:val="00E73474"/>
    <w:rsid w:val="00E7394E"/>
    <w:rsid w:val="00E75A07"/>
    <w:rsid w:val="00E75A8E"/>
    <w:rsid w:val="00E8074A"/>
    <w:rsid w:val="00E825CF"/>
    <w:rsid w:val="00E862A6"/>
    <w:rsid w:val="00E87D14"/>
    <w:rsid w:val="00E87F64"/>
    <w:rsid w:val="00E92F99"/>
    <w:rsid w:val="00E94AB2"/>
    <w:rsid w:val="00E94F4D"/>
    <w:rsid w:val="00E97B6C"/>
    <w:rsid w:val="00EA014C"/>
    <w:rsid w:val="00EA0578"/>
    <w:rsid w:val="00EA0D8C"/>
    <w:rsid w:val="00EA113E"/>
    <w:rsid w:val="00EA143B"/>
    <w:rsid w:val="00EA1E83"/>
    <w:rsid w:val="00EA24B1"/>
    <w:rsid w:val="00EA49CC"/>
    <w:rsid w:val="00EA4A53"/>
    <w:rsid w:val="00EA4E9D"/>
    <w:rsid w:val="00EB0FEE"/>
    <w:rsid w:val="00EB1823"/>
    <w:rsid w:val="00EB21E2"/>
    <w:rsid w:val="00EB305E"/>
    <w:rsid w:val="00EB3FCF"/>
    <w:rsid w:val="00EB41E6"/>
    <w:rsid w:val="00EB4243"/>
    <w:rsid w:val="00EB544A"/>
    <w:rsid w:val="00EB5FED"/>
    <w:rsid w:val="00EB7C68"/>
    <w:rsid w:val="00EC0D5C"/>
    <w:rsid w:val="00EC0FBB"/>
    <w:rsid w:val="00EC5149"/>
    <w:rsid w:val="00EC67CA"/>
    <w:rsid w:val="00EC6910"/>
    <w:rsid w:val="00EC7266"/>
    <w:rsid w:val="00EC741D"/>
    <w:rsid w:val="00ED6128"/>
    <w:rsid w:val="00ED62BB"/>
    <w:rsid w:val="00ED653D"/>
    <w:rsid w:val="00EE168E"/>
    <w:rsid w:val="00EE37F0"/>
    <w:rsid w:val="00EE392C"/>
    <w:rsid w:val="00EE3EF9"/>
    <w:rsid w:val="00EE4365"/>
    <w:rsid w:val="00EE5C0D"/>
    <w:rsid w:val="00EE772B"/>
    <w:rsid w:val="00EE7E56"/>
    <w:rsid w:val="00EF19AC"/>
    <w:rsid w:val="00EF23AC"/>
    <w:rsid w:val="00EF3FF8"/>
    <w:rsid w:val="00EF44C3"/>
    <w:rsid w:val="00EF4BA3"/>
    <w:rsid w:val="00F00024"/>
    <w:rsid w:val="00F00824"/>
    <w:rsid w:val="00F0221F"/>
    <w:rsid w:val="00F05895"/>
    <w:rsid w:val="00F1031A"/>
    <w:rsid w:val="00F11848"/>
    <w:rsid w:val="00F11D55"/>
    <w:rsid w:val="00F13F48"/>
    <w:rsid w:val="00F14015"/>
    <w:rsid w:val="00F14BF4"/>
    <w:rsid w:val="00F14F18"/>
    <w:rsid w:val="00F15BA9"/>
    <w:rsid w:val="00F161F5"/>
    <w:rsid w:val="00F169A8"/>
    <w:rsid w:val="00F16E8E"/>
    <w:rsid w:val="00F2278D"/>
    <w:rsid w:val="00F22CDB"/>
    <w:rsid w:val="00F2580F"/>
    <w:rsid w:val="00F301D5"/>
    <w:rsid w:val="00F301FD"/>
    <w:rsid w:val="00F3341F"/>
    <w:rsid w:val="00F3400A"/>
    <w:rsid w:val="00F357A1"/>
    <w:rsid w:val="00F3751D"/>
    <w:rsid w:val="00F405CA"/>
    <w:rsid w:val="00F436AD"/>
    <w:rsid w:val="00F43E1E"/>
    <w:rsid w:val="00F43F0C"/>
    <w:rsid w:val="00F44420"/>
    <w:rsid w:val="00F444E8"/>
    <w:rsid w:val="00F461FC"/>
    <w:rsid w:val="00F46EC1"/>
    <w:rsid w:val="00F47129"/>
    <w:rsid w:val="00F47230"/>
    <w:rsid w:val="00F50C32"/>
    <w:rsid w:val="00F5390B"/>
    <w:rsid w:val="00F53FA7"/>
    <w:rsid w:val="00F5467F"/>
    <w:rsid w:val="00F558F5"/>
    <w:rsid w:val="00F565ED"/>
    <w:rsid w:val="00F566B3"/>
    <w:rsid w:val="00F60245"/>
    <w:rsid w:val="00F63D0F"/>
    <w:rsid w:val="00F66F54"/>
    <w:rsid w:val="00F67283"/>
    <w:rsid w:val="00F71229"/>
    <w:rsid w:val="00F72585"/>
    <w:rsid w:val="00F77D8A"/>
    <w:rsid w:val="00F80B2C"/>
    <w:rsid w:val="00F83904"/>
    <w:rsid w:val="00F92075"/>
    <w:rsid w:val="00F93DD2"/>
    <w:rsid w:val="00FA0102"/>
    <w:rsid w:val="00FA01BE"/>
    <w:rsid w:val="00FA02A5"/>
    <w:rsid w:val="00FA02B0"/>
    <w:rsid w:val="00FA1D69"/>
    <w:rsid w:val="00FA3942"/>
    <w:rsid w:val="00FA5993"/>
    <w:rsid w:val="00FA6031"/>
    <w:rsid w:val="00FA7AD3"/>
    <w:rsid w:val="00FA7E5C"/>
    <w:rsid w:val="00FB11DD"/>
    <w:rsid w:val="00FB17F5"/>
    <w:rsid w:val="00FB2736"/>
    <w:rsid w:val="00FB4AFB"/>
    <w:rsid w:val="00FB4E8C"/>
    <w:rsid w:val="00FB550F"/>
    <w:rsid w:val="00FB6EC3"/>
    <w:rsid w:val="00FC24C7"/>
    <w:rsid w:val="00FC3398"/>
    <w:rsid w:val="00FC5C53"/>
    <w:rsid w:val="00FC5E9A"/>
    <w:rsid w:val="00FC7DD0"/>
    <w:rsid w:val="00FD09C3"/>
    <w:rsid w:val="00FD1E75"/>
    <w:rsid w:val="00FD2472"/>
    <w:rsid w:val="00FD459A"/>
    <w:rsid w:val="00FD51E5"/>
    <w:rsid w:val="00FD7BAA"/>
    <w:rsid w:val="00FE2BE8"/>
    <w:rsid w:val="00FE3A01"/>
    <w:rsid w:val="00FE42F6"/>
    <w:rsid w:val="00FE5473"/>
    <w:rsid w:val="00FE56ED"/>
    <w:rsid w:val="00FE79B9"/>
    <w:rsid w:val="00FE7F2D"/>
    <w:rsid w:val="00FF1690"/>
    <w:rsid w:val="00FF1B59"/>
    <w:rsid w:val="00FF3E70"/>
    <w:rsid w:val="00FF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CE447F3-B038-4E1D-9010-34A453762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42C6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semiHidden/>
    <w:pPr>
      <w:tabs>
        <w:tab w:val="right" w:leader="hyphen" w:pos="8490"/>
      </w:tabs>
      <w:ind w:leftChars="0" w:left="0" w:hangingChars="200" w:hanging="200"/>
    </w:pPr>
  </w:style>
  <w:style w:type="paragraph" w:styleId="22">
    <w:name w:val="toc 2"/>
    <w:basedOn w:val="a"/>
    <w:next w:val="a"/>
    <w:autoRedefine/>
    <w:uiPriority w:val="39"/>
    <w:rsid w:val="00EB1823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7347D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734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7347D"/>
    <w:rPr>
      <w:rFonts w:ascii="標楷體" w:eastAsia="標楷體"/>
      <w:snapToGrid w:val="0"/>
      <w:kern w:val="2"/>
    </w:rPr>
  </w:style>
  <w:style w:type="table" w:styleId="af1">
    <w:name w:val="Table Grid"/>
    <w:basedOn w:val="a1"/>
    <w:uiPriority w:val="59"/>
    <w:rsid w:val="004734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0">
    <w:name w:val="表格內文(20行高) 字元"/>
    <w:link w:val="20"/>
    <w:rsid w:val="0047347D"/>
    <w:rPr>
      <w:rFonts w:ascii="標楷體" w:eastAsia="標楷體"/>
      <w:snapToGrid w:val="0"/>
      <w:kern w:val="2"/>
      <w:sz w:val="24"/>
      <w:szCs w:val="28"/>
    </w:rPr>
  </w:style>
  <w:style w:type="character" w:styleId="af2">
    <w:name w:val="Hyperlink"/>
    <w:uiPriority w:val="99"/>
    <w:unhideWhenUsed/>
    <w:rsid w:val="00446CFE"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714B2D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714B2D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nhideWhenUsed/>
    <w:qFormat/>
    <w:rsid w:val="00714B2D"/>
    <w:rPr>
      <w:vertAlign w:val="superscript"/>
    </w:rPr>
  </w:style>
  <w:style w:type="paragraph" w:customStyle="1" w:styleId="af6">
    <w:name w:val="註腳"/>
    <w:basedOn w:val="af3"/>
    <w:qFormat/>
    <w:rsid w:val="00714B2D"/>
    <w:pPr>
      <w:wordWrap w:val="0"/>
      <w:spacing w:line="280" w:lineRule="exact"/>
      <w:ind w:leftChars="9" w:left="222" w:hangingChars="61" w:hanging="197"/>
      <w:jc w:val="both"/>
    </w:pPr>
    <w:rPr>
      <w:bCs/>
      <w:noProof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BA00A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BA00A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7E1DDB"/>
    <w:rPr>
      <w:rFonts w:ascii="標楷體" w:eastAsia="標楷體"/>
      <w:snapToGrid w:val="0"/>
      <w:kern w:val="2"/>
      <w:sz w:val="28"/>
      <w:szCs w:val="28"/>
    </w:rPr>
  </w:style>
  <w:style w:type="paragraph" w:customStyle="1" w:styleId="af9">
    <w:name w:val="腳註"/>
    <w:basedOn w:val="af3"/>
    <w:qFormat/>
    <w:rsid w:val="00D736A1"/>
    <w:pPr>
      <w:wordWrap w:val="0"/>
      <w:spacing w:line="300" w:lineRule="exact"/>
      <w:ind w:leftChars="0" w:left="194" w:hangingChars="87" w:hanging="194"/>
      <w:jc w:val="both"/>
    </w:pPr>
    <w:rPr>
      <w:sz w:val="22"/>
    </w:rPr>
  </w:style>
  <w:style w:type="table" w:customStyle="1" w:styleId="10">
    <w:name w:val="表格格線1"/>
    <w:basedOn w:val="a1"/>
    <w:next w:val="af1"/>
    <w:rsid w:val="0098506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f1"/>
    <w:rsid w:val="008A2A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B65BC9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註腳(表格內文14行高左右齊)"/>
    <w:basedOn w:val="142"/>
    <w:qFormat/>
    <w:rsid w:val="00B3560A"/>
    <w:pPr>
      <w:wordWrap w:val="0"/>
      <w:ind w:leftChars="-15" w:left="153" w:hangingChars="80" w:hanging="195"/>
      <w:jc w:val="both"/>
    </w:pPr>
  </w:style>
  <w:style w:type="character" w:customStyle="1" w:styleId="a5">
    <w:name w:val="(一)(二)(三) 字元"/>
    <w:link w:val="a4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FA02A5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FA02A5"/>
    <w:rPr>
      <w:rFonts w:ascii="標楷體" w:eastAsia="標楷體"/>
      <w:snapToGrid w:val="0"/>
      <w:kern w:val="2"/>
      <w:sz w:val="24"/>
      <w:szCs w:val="28"/>
    </w:rPr>
  </w:style>
  <w:style w:type="table" w:customStyle="1" w:styleId="TableNormal">
    <w:name w:val="Table Normal"/>
    <w:uiPriority w:val="2"/>
    <w:semiHidden/>
    <w:qFormat/>
    <w:rsid w:val="0084541B"/>
    <w:pPr>
      <w:widowControl w:val="0"/>
      <w:autoSpaceDE w:val="0"/>
      <w:autoSpaceDN w:val="0"/>
    </w:pPr>
    <w:rPr>
      <w:rFonts w:ascii="Calibri" w:eastAsia="Times New Roman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3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CD5BC-CEB3-488A-90A0-E834ADFDD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293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Links>
    <vt:vector size="18" baseType="variant">
      <vt:variant>
        <vt:i4>1966132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_Toc194480941</vt:lpwstr>
      </vt:variant>
      <vt:variant>
        <vt:i4>1966132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_Toc194480940</vt:lpwstr>
      </vt:variant>
      <vt:variant>
        <vt:i4>1638452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_Toc194480939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2025-04-02T06:56:00Z</cp:lastPrinted>
  <dcterms:created xsi:type="dcterms:W3CDTF">2025-04-08T07:06:00Z</dcterms:created>
  <dcterms:modified xsi:type="dcterms:W3CDTF">2025-04-08T07:06:00Z</dcterms:modified>
</cp:coreProperties>
</file>