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1958B1" w:rsidRDefault="00EA0F4F" w:rsidP="00EA0F4F">
      <w:pPr>
        <w:pStyle w:val="a9"/>
        <w:rPr>
          <w:w w:val="98"/>
        </w:rPr>
      </w:pPr>
      <w:bookmarkStart w:id="0" w:name="_GoBack"/>
      <w:bookmarkEnd w:id="0"/>
      <w:r w:rsidRPr="001958B1">
        <w:rPr>
          <w:rFonts w:hint="eastAsia"/>
          <w:w w:val="98"/>
        </w:rPr>
        <w:t>臺灣土地銀行股份有限公司1</w:t>
      </w:r>
      <w:r w:rsidR="00327E7C">
        <w:rPr>
          <w:rFonts w:hint="eastAsia"/>
          <w:w w:val="98"/>
          <w:lang w:eastAsia="zh-TW"/>
        </w:rPr>
        <w:t>1</w:t>
      </w:r>
      <w:r w:rsidR="00CA0E80">
        <w:rPr>
          <w:rFonts w:hint="eastAsia"/>
          <w:w w:val="98"/>
          <w:lang w:eastAsia="zh-TW"/>
        </w:rPr>
        <w:t>2</w:t>
      </w:r>
      <w:r w:rsidR="0041594A" w:rsidRPr="001958B1">
        <w:rPr>
          <w:rFonts w:hint="eastAsia"/>
          <w:w w:val="98"/>
        </w:rPr>
        <w:t>年度營業決</w:t>
      </w:r>
      <w:r w:rsidRPr="001958B1">
        <w:rPr>
          <w:rFonts w:hint="eastAsia"/>
          <w:w w:val="98"/>
        </w:rPr>
        <w:t>算評估報告</w:t>
      </w:r>
    </w:p>
    <w:p w:rsidR="00195D78" w:rsidRPr="00914746" w:rsidRDefault="00064DCB" w:rsidP="0078148A">
      <w:pPr>
        <w:pStyle w:val="a7"/>
        <w:ind w:firstLine="566"/>
      </w:pPr>
      <w:r w:rsidRPr="00064DCB">
        <w:rPr>
          <w:rFonts w:hint="eastAsia"/>
        </w:rPr>
        <w:t>臺灣土地銀行股份有限公司</w:t>
      </w:r>
      <w:r w:rsidR="006E2A26">
        <w:rPr>
          <w:rFonts w:hint="eastAsia"/>
        </w:rPr>
        <w:t>(</w:t>
      </w:r>
      <w:r w:rsidR="00003791">
        <w:rPr>
          <w:rFonts w:hint="eastAsia"/>
        </w:rPr>
        <w:t>以下</w:t>
      </w:r>
      <w:r w:rsidRPr="00064DCB">
        <w:rPr>
          <w:rFonts w:hint="eastAsia"/>
        </w:rPr>
        <w:t>簡稱臺灣土地銀行</w:t>
      </w:r>
      <w:r w:rsidR="006E2A26">
        <w:rPr>
          <w:rFonts w:hint="eastAsia"/>
        </w:rPr>
        <w:t>)</w:t>
      </w:r>
      <w:r w:rsidRPr="00064DCB">
        <w:rPr>
          <w:rFonts w:hint="eastAsia"/>
        </w:rPr>
        <w:t>為不動產信用專業銀行，以經營各項銀行業務，發展國民經濟建設為宗旨。</w:t>
      </w:r>
      <w:r w:rsidRPr="00DD5CDF">
        <w:rPr>
          <w:rFonts w:hint="eastAsia"/>
        </w:rPr>
        <w:t>1</w:t>
      </w:r>
      <w:r w:rsidR="009458A7">
        <w:rPr>
          <w:rFonts w:hint="eastAsia"/>
        </w:rPr>
        <w:t>1</w:t>
      </w:r>
      <w:r w:rsidR="0075656E">
        <w:rPr>
          <w:rFonts w:hint="eastAsia"/>
        </w:rPr>
        <w:t>2</w:t>
      </w:r>
      <w:r w:rsidRPr="00DD5CDF">
        <w:rPr>
          <w:rFonts w:hint="eastAsia"/>
        </w:rPr>
        <w:t>年度</w:t>
      </w:r>
      <w:r>
        <w:rPr>
          <w:rFonts w:hint="eastAsia"/>
        </w:rPr>
        <w:t>營運結果，</w:t>
      </w:r>
      <w:r w:rsidRPr="00DD5CDF">
        <w:rPr>
          <w:rFonts w:hint="eastAsia"/>
        </w:rPr>
        <w:t>營業收</w:t>
      </w:r>
      <w:r w:rsidR="00E900C0">
        <w:rPr>
          <w:rFonts w:hint="eastAsia"/>
        </w:rPr>
        <w:t>入</w:t>
      </w:r>
      <w:r w:rsidR="0075656E">
        <w:rPr>
          <w:rFonts w:hint="eastAsia"/>
        </w:rPr>
        <w:t>856</w:t>
      </w:r>
      <w:r w:rsidR="00944E52">
        <w:rPr>
          <w:rFonts w:hint="eastAsia"/>
        </w:rPr>
        <w:t>億</w:t>
      </w:r>
      <w:r w:rsidR="0075656E">
        <w:rPr>
          <w:rFonts w:hint="eastAsia"/>
        </w:rPr>
        <w:t>7</w:t>
      </w:r>
      <w:r w:rsidR="00944E52">
        <w:t>,</w:t>
      </w:r>
      <w:r w:rsidR="0075656E">
        <w:rPr>
          <w:rFonts w:hint="eastAsia"/>
        </w:rPr>
        <w:t>534</w:t>
      </w:r>
      <w:r w:rsidR="00944E52">
        <w:rPr>
          <w:rFonts w:hint="eastAsia"/>
        </w:rPr>
        <w:t>萬</w:t>
      </w:r>
      <w:r w:rsidR="0075656E">
        <w:rPr>
          <w:rFonts w:hint="eastAsia"/>
        </w:rPr>
        <w:t>1</w:t>
      </w:r>
      <w:r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營業成本</w:t>
      </w:r>
      <w:r w:rsidR="0075656E">
        <w:rPr>
          <w:rFonts w:hint="eastAsia"/>
        </w:rPr>
        <w:t>495</w:t>
      </w:r>
      <w:r w:rsidR="00944E52">
        <w:rPr>
          <w:rFonts w:hint="eastAsia"/>
        </w:rPr>
        <w:t>億</w:t>
      </w:r>
      <w:r w:rsidR="0075656E">
        <w:rPr>
          <w:rFonts w:hint="eastAsia"/>
        </w:rPr>
        <w:t>1</w:t>
      </w:r>
      <w:r w:rsidR="009458A7">
        <w:t>,</w:t>
      </w:r>
      <w:r w:rsidR="0075656E">
        <w:rPr>
          <w:rFonts w:hint="eastAsia"/>
        </w:rPr>
        <w:t>796</w:t>
      </w:r>
      <w:r w:rsidR="00944E52">
        <w:rPr>
          <w:rFonts w:hint="eastAsia"/>
        </w:rPr>
        <w:t>萬</w:t>
      </w:r>
      <w:r w:rsidR="00CB112D">
        <w:t>1</w:t>
      </w:r>
      <w:r w:rsidR="000C0DAC"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營業毛利</w:t>
      </w:r>
      <w:r w:rsidR="00CB112D">
        <w:rPr>
          <w:rFonts w:hint="eastAsia"/>
        </w:rPr>
        <w:t>3</w:t>
      </w:r>
      <w:r w:rsidR="0075656E">
        <w:rPr>
          <w:rFonts w:hint="eastAsia"/>
        </w:rPr>
        <w:t>61</w:t>
      </w:r>
      <w:r w:rsidR="00944E52">
        <w:rPr>
          <w:rFonts w:hint="eastAsia"/>
        </w:rPr>
        <w:t>億</w:t>
      </w:r>
      <w:r w:rsidR="0075656E">
        <w:rPr>
          <w:rFonts w:hint="eastAsia"/>
        </w:rPr>
        <w:t>5</w:t>
      </w:r>
      <w:r w:rsidR="00944E52">
        <w:rPr>
          <w:rFonts w:hint="eastAsia"/>
        </w:rPr>
        <w:t>,</w:t>
      </w:r>
      <w:r w:rsidR="0075656E">
        <w:rPr>
          <w:rFonts w:hint="eastAsia"/>
        </w:rPr>
        <w:t>738</w:t>
      </w:r>
      <w:r w:rsidR="00944E52">
        <w:rPr>
          <w:rFonts w:hint="eastAsia"/>
        </w:rPr>
        <w:t>萬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914746">
        <w:rPr>
          <w:rFonts w:hint="eastAsia"/>
        </w:rPr>
        <w:t>營業費用</w:t>
      </w:r>
      <w:r w:rsidR="00BC4EEC" w:rsidRPr="00914746">
        <w:rPr>
          <w:rFonts w:hint="eastAsia"/>
        </w:rPr>
        <w:t>171</w:t>
      </w:r>
      <w:r w:rsidR="00944E52" w:rsidRPr="00914746">
        <w:rPr>
          <w:rFonts w:hint="eastAsia"/>
        </w:rPr>
        <w:t>億</w:t>
      </w:r>
      <w:r w:rsidR="00CB112D" w:rsidRPr="00914746">
        <w:rPr>
          <w:rFonts w:hint="eastAsia"/>
        </w:rPr>
        <w:t>3</w:t>
      </w:r>
      <w:r w:rsidR="00944E52" w:rsidRPr="00914746">
        <w:t>,</w:t>
      </w:r>
      <w:r w:rsidR="00BC4EEC" w:rsidRPr="00914746">
        <w:rPr>
          <w:rFonts w:hint="eastAsia"/>
        </w:rPr>
        <w:t>747</w:t>
      </w:r>
      <w:r w:rsidR="00944E52" w:rsidRPr="00914746">
        <w:rPr>
          <w:rFonts w:hint="eastAsia"/>
        </w:rPr>
        <w:t>萬</w:t>
      </w:r>
      <w:r w:rsidR="00BC4EEC" w:rsidRPr="00914746">
        <w:rPr>
          <w:rFonts w:hint="eastAsia"/>
        </w:rPr>
        <w:t>4</w:t>
      </w:r>
      <w:r w:rsidR="00CB112D" w:rsidRPr="00914746">
        <w:rPr>
          <w:rFonts w:hint="eastAsia"/>
        </w:rPr>
        <w:t>千</w:t>
      </w:r>
      <w:r w:rsidR="00986936" w:rsidRPr="00914746">
        <w:rPr>
          <w:rFonts w:hint="eastAsia"/>
        </w:rPr>
        <w:t>元</w:t>
      </w:r>
      <w:r w:rsidRPr="00914746">
        <w:rPr>
          <w:rFonts w:hint="eastAsia"/>
        </w:rPr>
        <w:t>，營業利益</w:t>
      </w:r>
      <w:r w:rsidR="00BC4EEC" w:rsidRPr="00914746">
        <w:rPr>
          <w:rFonts w:hint="eastAsia"/>
        </w:rPr>
        <w:t>190</w:t>
      </w:r>
      <w:r w:rsidR="00944E52" w:rsidRPr="00914746">
        <w:rPr>
          <w:rFonts w:hint="eastAsia"/>
        </w:rPr>
        <w:t>億</w:t>
      </w:r>
      <w:r w:rsidR="00CB112D" w:rsidRPr="00914746">
        <w:rPr>
          <w:rFonts w:hint="eastAsia"/>
        </w:rPr>
        <w:t>1</w:t>
      </w:r>
      <w:r w:rsidR="00944E52" w:rsidRPr="00914746">
        <w:rPr>
          <w:rFonts w:hint="eastAsia"/>
        </w:rPr>
        <w:t>,</w:t>
      </w:r>
      <w:r w:rsidR="00BC4EEC" w:rsidRPr="00914746">
        <w:rPr>
          <w:rFonts w:hint="eastAsia"/>
        </w:rPr>
        <w:t>990</w:t>
      </w:r>
      <w:r w:rsidR="00944E52" w:rsidRPr="00914746">
        <w:rPr>
          <w:rFonts w:hint="eastAsia"/>
        </w:rPr>
        <w:t>萬</w:t>
      </w:r>
      <w:r w:rsidR="00B15F34">
        <w:rPr>
          <w:rFonts w:hint="eastAsia"/>
        </w:rPr>
        <w:t>6</w:t>
      </w:r>
      <w:r w:rsidR="00A575AB" w:rsidRPr="00914746">
        <w:rPr>
          <w:rFonts w:hint="eastAsia"/>
        </w:rPr>
        <w:t>千</w:t>
      </w:r>
      <w:r w:rsidRPr="00914746">
        <w:rPr>
          <w:rFonts w:hint="eastAsia"/>
        </w:rPr>
        <w:t>元，</w:t>
      </w:r>
      <w:r w:rsidR="00D41E0B" w:rsidRPr="00914746">
        <w:rPr>
          <w:rFonts w:hint="eastAsia"/>
        </w:rPr>
        <w:t>營業外</w:t>
      </w:r>
      <w:r w:rsidR="006F715B" w:rsidRPr="00914746">
        <w:rPr>
          <w:rFonts w:hint="eastAsia"/>
        </w:rPr>
        <w:t>損失</w:t>
      </w:r>
      <w:r w:rsidR="00BC4EEC" w:rsidRPr="00914746">
        <w:rPr>
          <w:rFonts w:hint="eastAsia"/>
        </w:rPr>
        <w:t>19</w:t>
      </w:r>
      <w:r w:rsidR="0078148A" w:rsidRPr="00914746">
        <w:rPr>
          <w:rFonts w:hint="eastAsia"/>
        </w:rPr>
        <w:t>億</w:t>
      </w:r>
      <w:r w:rsidR="00BC4EEC" w:rsidRPr="00914746">
        <w:rPr>
          <w:rFonts w:hint="eastAsia"/>
        </w:rPr>
        <w:t>7</w:t>
      </w:r>
      <w:r w:rsidR="00CB112D" w:rsidRPr="00914746">
        <w:t>,</w:t>
      </w:r>
      <w:r w:rsidR="00BC4EEC" w:rsidRPr="00914746">
        <w:t>6114</w:t>
      </w:r>
      <w:r w:rsidR="00BC4EEC" w:rsidRPr="00914746">
        <w:rPr>
          <w:rFonts w:hint="eastAsia"/>
        </w:rPr>
        <w:t>千元，所</w:t>
      </w:r>
      <w:r w:rsidR="0078148A" w:rsidRPr="00914746">
        <w:rPr>
          <w:rFonts w:hint="eastAsia"/>
        </w:rPr>
        <w:t>得稅費用</w:t>
      </w:r>
      <w:r w:rsidR="00BC4EEC" w:rsidRPr="00914746">
        <w:rPr>
          <w:rFonts w:hint="eastAsia"/>
        </w:rPr>
        <w:t>38</w:t>
      </w:r>
      <w:r w:rsidR="00463493" w:rsidRPr="00914746">
        <w:rPr>
          <w:rFonts w:hint="eastAsia"/>
        </w:rPr>
        <w:t>億</w:t>
      </w:r>
      <w:r w:rsidR="00BC4EEC" w:rsidRPr="00914746">
        <w:rPr>
          <w:rFonts w:hint="eastAsia"/>
        </w:rPr>
        <w:t>3</w:t>
      </w:r>
      <w:r w:rsidR="003E727F" w:rsidRPr="00914746">
        <w:t>,</w:t>
      </w:r>
      <w:r w:rsidR="00BC4EEC" w:rsidRPr="00914746">
        <w:rPr>
          <w:rFonts w:hint="eastAsia"/>
        </w:rPr>
        <w:t>740</w:t>
      </w:r>
      <w:r w:rsidR="0078148A" w:rsidRPr="00914746">
        <w:rPr>
          <w:rFonts w:hint="eastAsia"/>
        </w:rPr>
        <w:t>萬</w:t>
      </w:r>
      <w:r w:rsidR="00BC4EEC" w:rsidRPr="00914746">
        <w:rPr>
          <w:rFonts w:hint="eastAsia"/>
        </w:rPr>
        <w:t>6</w:t>
      </w:r>
      <w:r w:rsidR="0078148A" w:rsidRPr="00914746">
        <w:rPr>
          <w:rFonts w:hint="eastAsia"/>
        </w:rPr>
        <w:t>千元，</w:t>
      </w:r>
      <w:r w:rsidR="001E27CC" w:rsidRPr="00914746">
        <w:rPr>
          <w:rFonts w:hint="eastAsia"/>
        </w:rPr>
        <w:t>收支相抵後</w:t>
      </w:r>
      <w:r w:rsidRPr="00914746">
        <w:rPr>
          <w:rFonts w:hint="eastAsia"/>
        </w:rPr>
        <w:t>本期</w:t>
      </w:r>
      <w:r w:rsidR="0078148A" w:rsidRPr="00914746">
        <w:rPr>
          <w:rFonts w:hint="eastAsia"/>
        </w:rPr>
        <w:t>稅後</w:t>
      </w:r>
      <w:r w:rsidRPr="00914746">
        <w:rPr>
          <w:rFonts w:hint="eastAsia"/>
        </w:rPr>
        <w:t>淨利</w:t>
      </w:r>
      <w:r w:rsidR="003E727F" w:rsidRPr="00914746">
        <w:rPr>
          <w:rFonts w:hint="eastAsia"/>
        </w:rPr>
        <w:t>1</w:t>
      </w:r>
      <w:r w:rsidR="00BC4EEC" w:rsidRPr="00914746">
        <w:rPr>
          <w:rFonts w:hint="eastAsia"/>
        </w:rPr>
        <w:t>32</w:t>
      </w:r>
      <w:r w:rsidR="00944E52" w:rsidRPr="00914746">
        <w:rPr>
          <w:rFonts w:hint="eastAsia"/>
        </w:rPr>
        <w:t>億</w:t>
      </w:r>
      <w:r w:rsidR="00BC4EEC" w:rsidRPr="00914746">
        <w:rPr>
          <w:rFonts w:hint="eastAsia"/>
        </w:rPr>
        <w:t>638</w:t>
      </w:r>
      <w:r w:rsidR="00944E52" w:rsidRPr="00914746">
        <w:rPr>
          <w:rFonts w:hint="eastAsia"/>
        </w:rPr>
        <w:t>萬</w:t>
      </w:r>
      <w:r w:rsidR="00BC4EEC" w:rsidRPr="00914746">
        <w:rPr>
          <w:rFonts w:hint="eastAsia"/>
        </w:rPr>
        <w:t>6</w:t>
      </w:r>
      <w:r w:rsidRPr="00914746">
        <w:rPr>
          <w:rFonts w:hint="eastAsia"/>
        </w:rPr>
        <w:t>千元，</w:t>
      </w:r>
      <w:r w:rsidRPr="00914746">
        <w:rPr>
          <w:rFonts w:hAnsi="標楷體" w:hint="eastAsia"/>
        </w:rPr>
        <w:t>較</w:t>
      </w:r>
      <w:r w:rsidR="00CB112D" w:rsidRPr="00914746">
        <w:rPr>
          <w:rFonts w:hAnsi="標楷體" w:hint="eastAsia"/>
        </w:rPr>
        <w:t>1</w:t>
      </w:r>
      <w:r w:rsidR="00BC4EEC" w:rsidRPr="00914746">
        <w:rPr>
          <w:rFonts w:hAnsi="標楷體"/>
        </w:rPr>
        <w:t>1</w:t>
      </w:r>
      <w:r w:rsidR="00BC4EEC" w:rsidRPr="00914746">
        <w:rPr>
          <w:rFonts w:hAnsi="標楷體" w:hint="eastAsia"/>
        </w:rPr>
        <w:t>1</w:t>
      </w:r>
      <w:r w:rsidRPr="00914746">
        <w:rPr>
          <w:rFonts w:hAnsi="標楷體" w:hint="eastAsia"/>
        </w:rPr>
        <w:t>年度</w:t>
      </w:r>
      <w:r w:rsidR="00206A98" w:rsidRPr="00914746">
        <w:rPr>
          <w:rFonts w:hAnsi="標楷體" w:hint="eastAsia"/>
        </w:rPr>
        <w:t>決算</w:t>
      </w:r>
      <w:r w:rsidR="00E62549" w:rsidRPr="00914746">
        <w:rPr>
          <w:rFonts w:hAnsi="標楷體" w:hint="eastAsia"/>
        </w:rPr>
        <w:t>稅後</w:t>
      </w:r>
      <w:r w:rsidRPr="00914746">
        <w:rPr>
          <w:rFonts w:hAnsi="標楷體" w:hint="eastAsia"/>
        </w:rPr>
        <w:t>淨利</w:t>
      </w:r>
      <w:r w:rsidR="003E727F" w:rsidRPr="00914746">
        <w:rPr>
          <w:rFonts w:hAnsi="標楷體" w:hint="eastAsia"/>
        </w:rPr>
        <w:t>增加</w:t>
      </w:r>
      <w:r w:rsidR="00914746">
        <w:rPr>
          <w:rFonts w:hAnsi="標楷體" w:hint="eastAsia"/>
        </w:rPr>
        <w:t>16</w:t>
      </w:r>
      <w:r w:rsidR="00944E52" w:rsidRPr="00914746">
        <w:rPr>
          <w:rFonts w:hAnsi="標楷體" w:hint="eastAsia"/>
        </w:rPr>
        <w:t>億</w:t>
      </w:r>
      <w:r w:rsidR="00675050" w:rsidRPr="00914746">
        <w:rPr>
          <w:rFonts w:hAnsi="標楷體" w:hint="eastAsia"/>
        </w:rPr>
        <w:t>6</w:t>
      </w:r>
      <w:r w:rsidR="00944E52" w:rsidRPr="00914746">
        <w:rPr>
          <w:rFonts w:hAnsi="標楷體" w:hint="eastAsia"/>
        </w:rPr>
        <w:t>,</w:t>
      </w:r>
      <w:r w:rsidR="00BC4EEC" w:rsidRPr="00914746">
        <w:rPr>
          <w:rFonts w:hAnsi="標楷體" w:hint="eastAsia"/>
        </w:rPr>
        <w:t>858</w:t>
      </w:r>
      <w:r w:rsidR="00944E52" w:rsidRPr="00914746">
        <w:rPr>
          <w:rFonts w:hAnsi="標楷體" w:hint="eastAsia"/>
        </w:rPr>
        <w:t>萬</w:t>
      </w:r>
      <w:r w:rsidR="00BC4EEC" w:rsidRPr="00914746">
        <w:rPr>
          <w:rFonts w:hAnsi="標楷體" w:hint="eastAsia"/>
        </w:rPr>
        <w:t>8</w:t>
      </w:r>
      <w:r w:rsidRPr="00914746">
        <w:rPr>
          <w:rFonts w:hAnsi="標楷體" w:hint="eastAsia"/>
        </w:rPr>
        <w:t>千元(</w:t>
      </w:r>
      <w:r w:rsidR="003E727F" w:rsidRPr="00914746">
        <w:rPr>
          <w:rFonts w:hAnsi="標楷體" w:hint="eastAsia"/>
        </w:rPr>
        <w:t>增</w:t>
      </w:r>
      <w:r w:rsidRPr="00914746">
        <w:rPr>
          <w:rFonts w:hAnsi="標楷體" w:hint="eastAsia"/>
        </w:rPr>
        <w:t>幅</w:t>
      </w:r>
      <w:r w:rsidR="00914746">
        <w:rPr>
          <w:rFonts w:hAnsi="標楷體" w:hint="eastAsia"/>
        </w:rPr>
        <w:t>14.46</w:t>
      </w:r>
      <w:r w:rsidRPr="00914746">
        <w:rPr>
          <w:rFonts w:hAnsi="標楷體" w:hint="eastAsia"/>
        </w:rPr>
        <w:t>%)</w:t>
      </w:r>
      <w:r w:rsidRPr="00914746">
        <w:rPr>
          <w:rFonts w:hint="eastAsia"/>
        </w:rPr>
        <w:t>。</w:t>
      </w:r>
      <w:r w:rsidRPr="00914746">
        <w:rPr>
          <w:rFonts w:hAnsi="標楷體" w:hint="eastAsia"/>
          <w:w w:val="98"/>
        </w:rPr>
        <w:t>謹</w:t>
      </w:r>
      <w:r w:rsidRPr="00914746">
        <w:rPr>
          <w:rFonts w:hint="eastAsia"/>
        </w:rPr>
        <w:t>就其</w:t>
      </w:r>
      <w:r w:rsidR="00CB112D" w:rsidRPr="00914746">
        <w:rPr>
          <w:rFonts w:hint="eastAsia"/>
        </w:rPr>
        <w:t>1</w:t>
      </w:r>
      <w:r w:rsidR="00BC4EEC" w:rsidRPr="00914746">
        <w:rPr>
          <w:rFonts w:hint="eastAsia"/>
        </w:rPr>
        <w:t>12</w:t>
      </w:r>
      <w:r w:rsidRPr="00914746">
        <w:rPr>
          <w:rFonts w:hint="eastAsia"/>
        </w:rPr>
        <w:t>年度營業決算評估如下：</w:t>
      </w:r>
    </w:p>
    <w:p w:rsidR="00EB185A" w:rsidRPr="001958B1" w:rsidRDefault="00D0400B" w:rsidP="00233E6C">
      <w:pPr>
        <w:pStyle w:val="14"/>
        <w:ind w:left="567" w:hanging="567"/>
        <w:rPr>
          <w:rFonts w:hint="eastAsia"/>
        </w:rPr>
      </w:pPr>
      <w:bookmarkStart w:id="1" w:name="_Toc119504041"/>
      <w:bookmarkStart w:id="2" w:name="_Toc133484943"/>
      <w:bookmarkStart w:id="3" w:name="_Toc193879369"/>
      <w:r>
        <w:rPr>
          <w:rFonts w:hint="eastAsia"/>
        </w:rPr>
        <w:t>三</w:t>
      </w:r>
      <w:r w:rsidR="00EB185A" w:rsidRPr="008A0934">
        <w:rPr>
          <w:rFonts w:hint="eastAsia"/>
        </w:rPr>
        <w:t>、</w:t>
      </w:r>
      <w:r w:rsidR="00233E6C" w:rsidRPr="00233E6C">
        <w:rPr>
          <w:rFonts w:hint="eastAsia"/>
        </w:rPr>
        <w:t>112年底被占用土地面積及其公告現值</w:t>
      </w:r>
      <w:r w:rsidR="00A71B25">
        <w:rPr>
          <w:rFonts w:hint="eastAsia"/>
        </w:rPr>
        <w:t>皆</w:t>
      </w:r>
      <w:r w:rsidR="00233E6C" w:rsidRPr="00233E6C">
        <w:rPr>
          <w:rFonts w:hint="eastAsia"/>
        </w:rPr>
        <w:t>較111年底增加</w:t>
      </w:r>
      <w:r w:rsidR="00EB185A" w:rsidRPr="001958B1">
        <w:rPr>
          <w:rFonts w:hint="eastAsia"/>
        </w:rPr>
        <w:t>，</w:t>
      </w:r>
      <w:r w:rsidR="00E9677C">
        <w:rPr>
          <w:rFonts w:hint="eastAsia"/>
        </w:rPr>
        <w:t>且</w:t>
      </w:r>
      <w:r w:rsidR="00E9677C" w:rsidRPr="001958B1">
        <w:rPr>
          <w:rFonts w:hint="eastAsia"/>
        </w:rPr>
        <w:t>被占用土地</w:t>
      </w:r>
      <w:r w:rsidR="00E9677C">
        <w:rPr>
          <w:rFonts w:hint="eastAsia"/>
        </w:rPr>
        <w:t>價值頗</w:t>
      </w:r>
      <w:r w:rsidR="00E9677C" w:rsidRPr="001958B1">
        <w:rPr>
          <w:rFonts w:hint="eastAsia"/>
        </w:rPr>
        <w:t>鉅</w:t>
      </w:r>
      <w:r w:rsidR="00E9677C">
        <w:rPr>
          <w:rFonts w:hint="eastAsia"/>
        </w:rPr>
        <w:t>，</w:t>
      </w:r>
      <w:r w:rsidR="00EB185A" w:rsidRPr="001958B1">
        <w:rPr>
          <w:rFonts w:hint="eastAsia"/>
        </w:rPr>
        <w:t>允宜</w:t>
      </w:r>
      <w:r w:rsidR="00EB185A">
        <w:rPr>
          <w:rFonts w:hint="eastAsia"/>
        </w:rPr>
        <w:t>持續</w:t>
      </w:r>
      <w:r w:rsidR="00EB185A" w:rsidRPr="00F84943">
        <w:rPr>
          <w:rFonts w:hint="eastAsia"/>
        </w:rPr>
        <w:t>積極</w:t>
      </w:r>
      <w:r w:rsidR="00EB185A">
        <w:rPr>
          <w:rFonts w:hint="eastAsia"/>
        </w:rPr>
        <w:t>清理</w:t>
      </w:r>
      <w:r w:rsidR="00233E6C" w:rsidRPr="00233E6C">
        <w:rPr>
          <w:rFonts w:hint="eastAsia"/>
        </w:rPr>
        <w:t>並妥為利用</w:t>
      </w:r>
      <w:r w:rsidR="00EB185A">
        <w:rPr>
          <w:rFonts w:hint="eastAsia"/>
        </w:rPr>
        <w:t>，俾</w:t>
      </w:r>
      <w:r w:rsidR="00233E6C">
        <w:rPr>
          <w:rFonts w:hint="eastAsia"/>
        </w:rPr>
        <w:t>維</w:t>
      </w:r>
      <w:r w:rsidR="00EB185A">
        <w:rPr>
          <w:rFonts w:hint="eastAsia"/>
        </w:rPr>
        <w:t>資產權益</w:t>
      </w:r>
      <w:bookmarkEnd w:id="2"/>
      <w:bookmarkEnd w:id="3"/>
    </w:p>
    <w:p w:rsidR="00EB185A" w:rsidRDefault="00EB185A" w:rsidP="00EB185A">
      <w:pPr>
        <w:ind w:left="566" w:firstLine="566"/>
      </w:pPr>
      <w:r w:rsidRPr="001958B1">
        <w:rPr>
          <w:rFonts w:hint="eastAsia"/>
        </w:rPr>
        <w:t>臺灣土地銀行</w:t>
      </w:r>
      <w:r>
        <w:rPr>
          <w:rFonts w:hint="eastAsia"/>
        </w:rPr>
        <w:t>11</w:t>
      </w:r>
      <w:r w:rsidR="001F7FA8">
        <w:rPr>
          <w:rFonts w:hint="eastAsia"/>
        </w:rPr>
        <w:t>2</w:t>
      </w:r>
      <w:r>
        <w:rPr>
          <w:rFonts w:hint="eastAsia"/>
        </w:rPr>
        <w:t>年度「資產負債表」中</w:t>
      </w:r>
      <w:r w:rsidRPr="001958B1">
        <w:rPr>
          <w:rFonts w:hint="eastAsia"/>
        </w:rPr>
        <w:t>投資性不動產</w:t>
      </w:r>
      <w:r>
        <w:rPr>
          <w:rFonts w:hint="eastAsia"/>
        </w:rPr>
        <w:t>決算數為</w:t>
      </w:r>
      <w:r>
        <w:t>23</w:t>
      </w:r>
      <w:r w:rsidR="001F7FA8">
        <w:rPr>
          <w:rFonts w:hint="eastAsia"/>
        </w:rPr>
        <w:t>4</w:t>
      </w:r>
      <w:r>
        <w:rPr>
          <w:rFonts w:hint="eastAsia"/>
        </w:rPr>
        <w:t>億5</w:t>
      </w:r>
      <w:r>
        <w:t>,</w:t>
      </w:r>
      <w:r w:rsidR="001F7FA8">
        <w:rPr>
          <w:rFonts w:hint="eastAsia"/>
        </w:rPr>
        <w:t>947</w:t>
      </w:r>
      <w:r>
        <w:rPr>
          <w:rFonts w:hint="eastAsia"/>
        </w:rPr>
        <w:t>萬</w:t>
      </w:r>
      <w:r w:rsidRPr="001958B1">
        <w:rPr>
          <w:rFonts w:hint="eastAsia"/>
        </w:rPr>
        <w:t>元，包括「投資性不動產-土地」</w:t>
      </w:r>
      <w:r>
        <w:t>22</w:t>
      </w:r>
      <w:r w:rsidR="001F7FA8">
        <w:rPr>
          <w:rFonts w:hint="eastAsia"/>
        </w:rPr>
        <w:t>4</w:t>
      </w:r>
      <w:r>
        <w:rPr>
          <w:rFonts w:hint="eastAsia"/>
        </w:rPr>
        <w:t>億</w:t>
      </w:r>
      <w:r w:rsidR="001F7FA8">
        <w:rPr>
          <w:rFonts w:hint="eastAsia"/>
        </w:rPr>
        <w:t>4</w:t>
      </w:r>
      <w:r>
        <w:t>,</w:t>
      </w:r>
      <w:r w:rsidR="001F7FA8">
        <w:rPr>
          <w:rFonts w:hint="eastAsia"/>
        </w:rPr>
        <w:t>183</w:t>
      </w:r>
      <w:r>
        <w:rPr>
          <w:rFonts w:hint="eastAsia"/>
        </w:rPr>
        <w:t>萬</w:t>
      </w:r>
      <w:r w:rsidR="001F7FA8">
        <w:rPr>
          <w:rFonts w:hint="eastAsia"/>
        </w:rPr>
        <w:t>5</w:t>
      </w:r>
      <w:r w:rsidRPr="001958B1">
        <w:rPr>
          <w:rFonts w:hint="eastAsia"/>
        </w:rPr>
        <w:t>千元及「投資性不動產-房屋及建築」</w:t>
      </w:r>
      <w:r>
        <w:t>10</w:t>
      </w:r>
      <w:r>
        <w:rPr>
          <w:rFonts w:hint="eastAsia"/>
        </w:rPr>
        <w:t>億</w:t>
      </w:r>
      <w:r w:rsidR="001F7FA8">
        <w:rPr>
          <w:rFonts w:hint="eastAsia"/>
        </w:rPr>
        <w:t>1</w:t>
      </w:r>
      <w:r>
        <w:t>,</w:t>
      </w:r>
      <w:r w:rsidR="001F7FA8">
        <w:rPr>
          <w:rFonts w:hint="eastAsia"/>
        </w:rPr>
        <w:t>763</w:t>
      </w:r>
      <w:r>
        <w:rPr>
          <w:rFonts w:hint="eastAsia"/>
        </w:rPr>
        <w:t>萬</w:t>
      </w:r>
      <w:r w:rsidR="001F7FA8">
        <w:rPr>
          <w:rFonts w:hint="eastAsia"/>
        </w:rPr>
        <w:t>5</w:t>
      </w:r>
      <w:r>
        <w:rPr>
          <w:rFonts w:hint="eastAsia"/>
        </w:rPr>
        <w:t>千元，</w:t>
      </w:r>
      <w:r w:rsidRPr="001958B1">
        <w:rPr>
          <w:rFonts w:hint="eastAsia"/>
        </w:rPr>
        <w:t>惟部分土地</w:t>
      </w:r>
      <w:r>
        <w:rPr>
          <w:rFonts w:hint="eastAsia"/>
        </w:rPr>
        <w:t>尚</w:t>
      </w:r>
      <w:r w:rsidRPr="001958B1">
        <w:rPr>
          <w:rFonts w:hint="eastAsia"/>
        </w:rPr>
        <w:t>被占用，仍待</w:t>
      </w:r>
      <w:r>
        <w:rPr>
          <w:rFonts w:hint="eastAsia"/>
        </w:rPr>
        <w:t>賡續</w:t>
      </w:r>
      <w:r w:rsidRPr="001958B1">
        <w:rPr>
          <w:rFonts w:hint="eastAsia"/>
        </w:rPr>
        <w:t>積極處理</w:t>
      </w:r>
      <w:r>
        <w:rPr>
          <w:rFonts w:hint="eastAsia"/>
        </w:rPr>
        <w:t>。茲說明如下：</w:t>
      </w:r>
    </w:p>
    <w:p w:rsidR="00F651EB" w:rsidRPr="00981160" w:rsidRDefault="00EB185A" w:rsidP="00F651EB">
      <w:pPr>
        <w:pStyle w:val="a4"/>
        <w:ind w:left="849" w:hanging="283"/>
        <w:rPr>
          <w:b/>
          <w:lang w:eastAsia="zh-TW"/>
        </w:rPr>
      </w:pPr>
      <w:r>
        <w:rPr>
          <w:rFonts w:hint="eastAsia"/>
          <w:b/>
        </w:rPr>
        <w:t>(</w:t>
      </w:r>
      <w:r w:rsidRPr="00981160">
        <w:rPr>
          <w:rFonts w:hint="eastAsia"/>
          <w:b/>
        </w:rPr>
        <w:t>一</w:t>
      </w:r>
      <w:r>
        <w:rPr>
          <w:rFonts w:hint="eastAsia"/>
          <w:b/>
        </w:rPr>
        <w:t>)</w:t>
      </w:r>
      <w:r w:rsidRPr="00981160">
        <w:rPr>
          <w:rFonts w:hint="eastAsia"/>
          <w:b/>
        </w:rPr>
        <w:t>本院</w:t>
      </w:r>
      <w:r w:rsidR="00F651EB">
        <w:rPr>
          <w:rFonts w:hint="eastAsia"/>
          <w:b/>
          <w:lang w:eastAsia="zh-TW"/>
        </w:rPr>
        <w:t>對臺灣土地銀行部分土地被占用曾</w:t>
      </w:r>
      <w:r w:rsidRPr="00981160">
        <w:rPr>
          <w:rFonts w:hint="eastAsia"/>
          <w:b/>
        </w:rPr>
        <w:t>決議</w:t>
      </w:r>
      <w:r w:rsidR="00F651EB">
        <w:rPr>
          <w:rFonts w:hint="eastAsia"/>
          <w:b/>
          <w:lang w:eastAsia="zh-TW"/>
        </w:rPr>
        <w:t>，請其積極清理</w:t>
      </w:r>
    </w:p>
    <w:p w:rsidR="00F651EB" w:rsidRDefault="00F651EB" w:rsidP="00F651EB">
      <w:pPr>
        <w:pStyle w:val="2"/>
        <w:ind w:left="850" w:firstLine="566"/>
      </w:pPr>
      <w:r w:rsidRPr="00C3407F">
        <w:rPr>
          <w:rFonts w:hint="eastAsia"/>
        </w:rPr>
        <w:t>本院審議該行</w:t>
      </w:r>
      <w:r>
        <w:t>1</w:t>
      </w:r>
      <w:r>
        <w:rPr>
          <w:rFonts w:hint="eastAsia"/>
        </w:rPr>
        <w:t>11</w:t>
      </w:r>
      <w:r w:rsidRPr="00C3407F">
        <w:rPr>
          <w:rFonts w:hint="eastAsia"/>
        </w:rPr>
        <w:t>年度預算案</w:t>
      </w:r>
      <w:r>
        <w:rPr>
          <w:rFonts w:hint="eastAsia"/>
        </w:rPr>
        <w:t>所作</w:t>
      </w:r>
      <w:r w:rsidRPr="00C3407F">
        <w:rPr>
          <w:rFonts w:hint="eastAsia"/>
        </w:rPr>
        <w:t>決議</w:t>
      </w:r>
      <w:r>
        <w:rPr>
          <w:rFonts w:hint="eastAsia"/>
        </w:rPr>
        <w:t>(11)：「立法院審議108年度臺灣土地銀行股份有限公司預算案所作決議(12)：『有鑑於臺灣土地銀行股份有限公司持有土地中，經清查統計仍有近55筆土地，面積約4,200 餘平方公尺，公告現值高達14億餘元，據該公司表示，被占用之土地多數於清算承受日本勸業銀行資產前即已遭占用。導致清理過程頗有難度，雖然該公司業已訂定處理計畫，惟鑑於部分被占用土地價值頗鉅，基於維護國家資產，爰建請臺灣土地銀行股份有限公司仍應定期檢討執行成效，並加速積極處理，俾維護資產權益並提升不動產利用效益。』，本案經查截至110年8月底止，臺灣土地銀</w:t>
      </w:r>
      <w:r>
        <w:rPr>
          <w:rFonts w:hint="eastAsia"/>
        </w:rPr>
        <w:lastRenderedPageBreak/>
        <w:t>行股份有限公司被占用土地計41筆，公告現值達14 億7,310 萬4 千元。爰此，臺灣土地銀行股份有限公司應恪依立法院決議積極清理，於1個月內就處理情形向立法院財政委員會提出書面報告。</w:t>
      </w:r>
      <w:r w:rsidRPr="00C3407F">
        <w:rPr>
          <w:rFonts w:hint="eastAsia"/>
        </w:rPr>
        <w:t>」</w:t>
      </w:r>
    </w:p>
    <w:p w:rsidR="001233FC" w:rsidRPr="001233FC" w:rsidRDefault="00EB185A" w:rsidP="0084027D">
      <w:pPr>
        <w:pStyle w:val="a4"/>
        <w:tabs>
          <w:tab w:val="left" w:pos="2464"/>
        </w:tabs>
        <w:ind w:left="849" w:hanging="283"/>
        <w:rPr>
          <w:b/>
        </w:rPr>
      </w:pPr>
      <w:r w:rsidRPr="001233FC">
        <w:rPr>
          <w:rFonts w:hint="eastAsia"/>
          <w:b/>
        </w:rPr>
        <w:t>(二)</w:t>
      </w:r>
      <w:r w:rsidR="001233FC">
        <w:rPr>
          <w:rFonts w:hint="eastAsia"/>
          <w:b/>
          <w:lang w:eastAsia="zh-TW"/>
        </w:rPr>
        <w:t>112年底</w:t>
      </w:r>
      <w:r w:rsidRPr="001233FC">
        <w:rPr>
          <w:rFonts w:hint="eastAsia"/>
          <w:b/>
        </w:rPr>
        <w:t>被占用土地</w:t>
      </w:r>
      <w:r w:rsidR="001233FC">
        <w:rPr>
          <w:rFonts w:hint="eastAsia"/>
          <w:b/>
          <w:lang w:eastAsia="zh-TW"/>
        </w:rPr>
        <w:t>面積及其公告現值</w:t>
      </w:r>
      <w:r w:rsidR="00A71B25">
        <w:rPr>
          <w:rFonts w:hint="eastAsia"/>
          <w:b/>
          <w:lang w:eastAsia="zh-TW"/>
        </w:rPr>
        <w:t>皆</w:t>
      </w:r>
      <w:r w:rsidR="001233FC">
        <w:rPr>
          <w:rFonts w:hint="eastAsia"/>
          <w:b/>
          <w:lang w:eastAsia="zh-TW"/>
        </w:rPr>
        <w:t>較111年底增加，</w:t>
      </w:r>
      <w:r w:rsidR="00E9677C">
        <w:rPr>
          <w:rFonts w:hint="eastAsia"/>
          <w:b/>
          <w:lang w:eastAsia="zh-TW"/>
        </w:rPr>
        <w:t>且</w:t>
      </w:r>
      <w:r w:rsidR="00E9677C" w:rsidRPr="001233FC">
        <w:rPr>
          <w:rFonts w:hint="eastAsia"/>
          <w:b/>
        </w:rPr>
        <w:t>被占用土地價值頗鉅</w:t>
      </w:r>
      <w:r w:rsidR="00C94BBB">
        <w:rPr>
          <w:rFonts w:hint="eastAsia"/>
          <w:b/>
          <w:lang w:eastAsia="zh-TW"/>
        </w:rPr>
        <w:t>，</w:t>
      </w:r>
      <w:r w:rsidRPr="001233FC">
        <w:rPr>
          <w:rFonts w:hint="eastAsia"/>
          <w:b/>
        </w:rPr>
        <w:t>允宜積極清理</w:t>
      </w:r>
      <w:r w:rsidR="001233FC">
        <w:rPr>
          <w:rFonts w:hint="eastAsia"/>
          <w:b/>
          <w:lang w:eastAsia="zh-TW"/>
        </w:rPr>
        <w:t>，</w:t>
      </w:r>
      <w:r w:rsidR="003F73E3" w:rsidRPr="001233FC">
        <w:rPr>
          <w:rFonts w:hint="eastAsia"/>
          <w:b/>
        </w:rPr>
        <w:t>以</w:t>
      </w:r>
      <w:r w:rsidR="001233FC" w:rsidRPr="001233FC">
        <w:rPr>
          <w:rFonts w:hint="eastAsia"/>
          <w:b/>
        </w:rPr>
        <w:t>健全資產管理</w:t>
      </w:r>
      <w:r w:rsidR="001233FC">
        <w:rPr>
          <w:rFonts w:hint="eastAsia"/>
          <w:b/>
          <w:lang w:eastAsia="zh-TW"/>
        </w:rPr>
        <w:t>並</w:t>
      </w:r>
      <w:r w:rsidR="001233FC" w:rsidRPr="001233FC">
        <w:rPr>
          <w:rFonts w:hint="eastAsia"/>
          <w:b/>
        </w:rPr>
        <w:t>維護權益</w:t>
      </w:r>
    </w:p>
    <w:p w:rsidR="00EB185A" w:rsidRPr="001233FC" w:rsidRDefault="00EB185A" w:rsidP="001233FC">
      <w:pPr>
        <w:pStyle w:val="2"/>
        <w:ind w:left="850" w:firstLine="566"/>
      </w:pPr>
      <w:r>
        <w:rPr>
          <w:rFonts w:hint="eastAsia"/>
          <w:lang w:eastAsia="zh-TW"/>
        </w:rPr>
        <w:t>檢視</w:t>
      </w:r>
      <w:r w:rsidRPr="001958B1">
        <w:rPr>
          <w:rFonts w:hint="eastAsia"/>
        </w:rPr>
        <w:t>臺灣土地銀行</w:t>
      </w:r>
      <w:r>
        <w:rPr>
          <w:rFonts w:hint="eastAsia"/>
          <w:lang w:eastAsia="zh-TW"/>
        </w:rPr>
        <w:t>近年被占用土地</w:t>
      </w:r>
      <w:r w:rsidR="003A3830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處理情形</w:t>
      </w:r>
      <w:r w:rsidRPr="001958B1">
        <w:rPr>
          <w:rFonts w:hint="eastAsia"/>
        </w:rPr>
        <w:t>，</w:t>
      </w:r>
      <w:r w:rsidR="003A3830">
        <w:rPr>
          <w:rFonts w:hint="eastAsia"/>
          <w:lang w:eastAsia="zh-TW"/>
        </w:rPr>
        <w:t>於</w:t>
      </w:r>
      <w:r>
        <w:rPr>
          <w:rFonts w:hint="eastAsia"/>
          <w:lang w:eastAsia="zh-TW"/>
        </w:rPr>
        <w:t>10</w:t>
      </w:r>
      <w:r w:rsidR="00C209BB">
        <w:rPr>
          <w:lang w:eastAsia="zh-TW"/>
        </w:rPr>
        <w:t>8</w:t>
      </w:r>
      <w:r>
        <w:rPr>
          <w:rFonts w:hint="eastAsia"/>
          <w:lang w:eastAsia="zh-TW"/>
        </w:rPr>
        <w:t>至11</w:t>
      </w:r>
      <w:r w:rsidR="00C209BB">
        <w:rPr>
          <w:lang w:eastAsia="zh-TW"/>
        </w:rPr>
        <w:t>1</w:t>
      </w:r>
      <w:r>
        <w:rPr>
          <w:rFonts w:hint="eastAsia"/>
          <w:lang w:eastAsia="zh-TW"/>
        </w:rPr>
        <w:t>年間，被占用土地筆數及總面積已概呈減少趨勢，</w:t>
      </w:r>
      <w:r w:rsidR="003A3830">
        <w:rPr>
          <w:rFonts w:hint="eastAsia"/>
          <w:lang w:eastAsia="zh-TW"/>
        </w:rPr>
        <w:t>惟</w:t>
      </w:r>
      <w:r w:rsidRPr="001958B1">
        <w:rPr>
          <w:rFonts w:hint="eastAsia"/>
        </w:rPr>
        <w:t>截至</w:t>
      </w:r>
      <w:r w:rsidR="003A3830">
        <w:rPr>
          <w:rFonts w:hint="eastAsia"/>
        </w:rPr>
        <w:t>11</w:t>
      </w:r>
      <w:r w:rsidR="003A3830">
        <w:rPr>
          <w:rFonts w:hint="eastAsia"/>
          <w:lang w:eastAsia="zh-TW"/>
        </w:rPr>
        <w:t>2</w:t>
      </w:r>
      <w:r w:rsidRPr="001958B1">
        <w:rPr>
          <w:rFonts w:hint="eastAsia"/>
        </w:rPr>
        <w:t>年底止，</w:t>
      </w:r>
      <w:r w:rsidR="003A3830">
        <w:rPr>
          <w:rFonts w:hint="eastAsia"/>
          <w:lang w:eastAsia="zh-TW"/>
        </w:rPr>
        <w:t>被占用土地雖仍維持</w:t>
      </w:r>
      <w:r>
        <w:rPr>
          <w:rFonts w:hint="eastAsia"/>
          <w:lang w:eastAsia="zh-TW"/>
        </w:rPr>
        <w:t>37</w:t>
      </w:r>
      <w:r w:rsidRPr="001958B1">
        <w:rPr>
          <w:rFonts w:hint="eastAsia"/>
        </w:rPr>
        <w:t>筆，</w:t>
      </w:r>
      <w:r w:rsidR="003A3830">
        <w:rPr>
          <w:rFonts w:hint="eastAsia"/>
          <w:lang w:eastAsia="zh-TW"/>
        </w:rPr>
        <w:t>然被占用</w:t>
      </w:r>
      <w:r w:rsidRPr="001958B1">
        <w:rPr>
          <w:rFonts w:hint="eastAsia"/>
        </w:rPr>
        <w:t>面積</w:t>
      </w:r>
      <w:r w:rsidR="003A3830">
        <w:rPr>
          <w:rFonts w:hint="eastAsia"/>
          <w:lang w:eastAsia="zh-TW"/>
        </w:rPr>
        <w:t>增加至3</w:t>
      </w:r>
      <w:r w:rsidR="003A3830">
        <w:rPr>
          <w:lang w:eastAsia="zh-TW"/>
        </w:rPr>
        <w:t>,</w:t>
      </w:r>
      <w:r w:rsidR="003A3830">
        <w:rPr>
          <w:rFonts w:hint="eastAsia"/>
          <w:lang w:eastAsia="zh-TW"/>
        </w:rPr>
        <w:t>473.07</w:t>
      </w:r>
      <w:r w:rsidR="003A3830" w:rsidRPr="001958B1">
        <w:rPr>
          <w:rFonts w:hint="eastAsia"/>
        </w:rPr>
        <w:t>平方公尺</w:t>
      </w:r>
      <w:r w:rsidR="003A3830">
        <w:rPr>
          <w:rFonts w:hint="eastAsia"/>
          <w:lang w:eastAsia="zh-TW"/>
        </w:rPr>
        <w:t>，</w:t>
      </w:r>
      <w:r w:rsidR="001C3811">
        <w:rPr>
          <w:rFonts w:hint="eastAsia"/>
          <w:lang w:eastAsia="zh-TW"/>
        </w:rPr>
        <w:t>較111年底增加</w:t>
      </w:r>
      <w:r w:rsidR="003A3830">
        <w:rPr>
          <w:rFonts w:hint="eastAsia"/>
          <w:lang w:eastAsia="zh-TW"/>
        </w:rPr>
        <w:t>245.01</w:t>
      </w:r>
      <w:r w:rsidRPr="001958B1">
        <w:rPr>
          <w:rFonts w:hint="eastAsia"/>
        </w:rPr>
        <w:t>平方公尺</w:t>
      </w:r>
      <w:r>
        <w:rPr>
          <w:rFonts w:hint="eastAsia"/>
          <w:lang w:eastAsia="zh-TW"/>
        </w:rPr>
        <w:t>，</w:t>
      </w:r>
      <w:r w:rsidR="001C3811">
        <w:rPr>
          <w:rFonts w:hint="eastAsia"/>
          <w:lang w:eastAsia="zh-TW"/>
        </w:rPr>
        <w:t>其</w:t>
      </w:r>
      <w:r w:rsidR="003A3830" w:rsidRPr="001958B1">
        <w:rPr>
          <w:rFonts w:hint="eastAsia"/>
        </w:rPr>
        <w:t>土地公告現值</w:t>
      </w:r>
      <w:r w:rsidR="001C3811" w:rsidRPr="009A2DA1">
        <w:rPr>
          <w:rFonts w:hint="eastAsia"/>
          <w:lang w:eastAsia="zh-TW"/>
        </w:rPr>
        <w:t>則自111年底</w:t>
      </w:r>
      <w:r w:rsidR="003A3830" w:rsidRPr="009A2DA1">
        <w:t>14</w:t>
      </w:r>
      <w:r w:rsidR="003A3830" w:rsidRPr="009A2DA1">
        <w:rPr>
          <w:rFonts w:hint="eastAsia"/>
        </w:rPr>
        <w:t>億</w:t>
      </w:r>
      <w:r w:rsidR="003A3830" w:rsidRPr="009A2DA1">
        <w:rPr>
          <w:rFonts w:hint="eastAsia"/>
          <w:lang w:eastAsia="zh-TW"/>
        </w:rPr>
        <w:t>餘</w:t>
      </w:r>
      <w:r w:rsidR="003A3830" w:rsidRPr="009A2DA1">
        <w:rPr>
          <w:rFonts w:hint="eastAsia"/>
        </w:rPr>
        <w:t>元</w:t>
      </w:r>
      <w:r w:rsidR="001C3811" w:rsidRPr="009A2DA1">
        <w:rPr>
          <w:rFonts w:hint="eastAsia"/>
          <w:lang w:eastAsia="zh-TW"/>
        </w:rPr>
        <w:t>增加至16億餘元</w:t>
      </w:r>
      <w:r w:rsidRPr="009A2DA1">
        <w:rPr>
          <w:rFonts w:hint="eastAsia"/>
        </w:rPr>
        <w:t>(詳表1)</w:t>
      </w:r>
      <w:r w:rsidRPr="009A2DA1">
        <w:rPr>
          <w:rFonts w:hint="eastAsia"/>
          <w:lang w:eastAsia="zh-TW"/>
        </w:rPr>
        <w:t>，</w:t>
      </w:r>
      <w:r w:rsidRPr="009A2DA1">
        <w:rPr>
          <w:rFonts w:hint="eastAsia"/>
        </w:rPr>
        <w:t>金額</w:t>
      </w:r>
      <w:r w:rsidRPr="009A2DA1">
        <w:rPr>
          <w:rFonts w:hint="eastAsia"/>
          <w:lang w:eastAsia="zh-TW"/>
        </w:rPr>
        <w:t>頗</w:t>
      </w:r>
      <w:r w:rsidRPr="009A2DA1">
        <w:rPr>
          <w:rFonts w:hint="eastAsia"/>
        </w:rPr>
        <w:t>鉅。</w:t>
      </w:r>
      <w:r w:rsidRPr="009A2DA1">
        <w:rPr>
          <w:rFonts w:hint="eastAsia"/>
          <w:lang w:eastAsia="zh-TW"/>
        </w:rPr>
        <w:t>詢據</w:t>
      </w:r>
      <w:r w:rsidRPr="009A2DA1">
        <w:rPr>
          <w:rFonts w:hint="eastAsia"/>
        </w:rPr>
        <w:t>該行表示，被占用土地多數於清算承受日本勸業銀行資產前已被占用，雖已辦理土地租賃，仍有部分使用人因個別因素致租約中斷，</w:t>
      </w:r>
      <w:r w:rsidR="00C411AE">
        <w:rPr>
          <w:rFonts w:hint="eastAsia"/>
          <w:lang w:eastAsia="zh-TW"/>
        </w:rPr>
        <w:t>例</w:t>
      </w:r>
      <w:r w:rsidR="001C4CC0" w:rsidRPr="009A2DA1">
        <w:rPr>
          <w:rFonts w:hint="eastAsia"/>
          <w:lang w:eastAsia="zh-TW"/>
        </w:rPr>
        <w:t>如</w:t>
      </w:r>
      <w:r w:rsidRPr="009A2DA1">
        <w:rPr>
          <w:rFonts w:hint="eastAsia"/>
        </w:rPr>
        <w:t>因公告地價調漲連帶影響土地租金攀升，部分租戶抗繳拒絕續訂新約</w:t>
      </w:r>
      <w:r w:rsidRPr="009A2DA1">
        <w:rPr>
          <w:rFonts w:hint="eastAsia"/>
          <w:lang w:eastAsia="zh-TW"/>
        </w:rPr>
        <w:t>而</w:t>
      </w:r>
      <w:r w:rsidRPr="009A2DA1">
        <w:rPr>
          <w:rFonts w:hint="eastAsia"/>
        </w:rPr>
        <w:t>形成新占用戶，或</w:t>
      </w:r>
      <w:r w:rsidR="00D60D75" w:rsidRPr="009A2DA1">
        <w:rPr>
          <w:rFonts w:hint="eastAsia"/>
          <w:lang w:eastAsia="zh-TW"/>
        </w:rPr>
        <w:t>因收入減少而</w:t>
      </w:r>
      <w:r w:rsidRPr="009A2DA1">
        <w:rPr>
          <w:rFonts w:hint="eastAsia"/>
        </w:rPr>
        <w:t>無力繳交租金</w:t>
      </w:r>
      <w:r w:rsidR="005A0E8A" w:rsidRPr="009A2DA1">
        <w:rPr>
          <w:rFonts w:hint="eastAsia"/>
          <w:lang w:eastAsia="zh-TW"/>
        </w:rPr>
        <w:t>等</w:t>
      </w:r>
      <w:r w:rsidRPr="009A2DA1">
        <w:rPr>
          <w:rFonts w:hint="eastAsia"/>
        </w:rPr>
        <w:t>，且清理作業</w:t>
      </w:r>
      <w:r w:rsidR="00D60D75" w:rsidRPr="009A2DA1">
        <w:rPr>
          <w:rFonts w:hint="eastAsia"/>
        </w:rPr>
        <w:t>因</w:t>
      </w:r>
      <w:r w:rsidR="00C411AE">
        <w:rPr>
          <w:rFonts w:hint="eastAsia"/>
          <w:lang w:eastAsia="zh-TW"/>
        </w:rPr>
        <w:t>需經</w:t>
      </w:r>
      <w:r w:rsidR="00D60D75" w:rsidRPr="009A2DA1">
        <w:rPr>
          <w:rFonts w:hint="eastAsia"/>
        </w:rPr>
        <w:t>法院審理程序</w:t>
      </w:r>
      <w:r w:rsidR="008B58F2" w:rsidRPr="009A2DA1">
        <w:rPr>
          <w:rFonts w:hint="eastAsia"/>
          <w:lang w:eastAsia="zh-TW"/>
        </w:rPr>
        <w:t>而</w:t>
      </w:r>
      <w:r w:rsidRPr="009A2DA1">
        <w:rPr>
          <w:rFonts w:hint="eastAsia"/>
        </w:rPr>
        <w:t>費時</w:t>
      </w:r>
      <w:r w:rsidR="00E9677C">
        <w:rPr>
          <w:rFonts w:hint="eastAsia"/>
          <w:lang w:eastAsia="zh-TW"/>
        </w:rPr>
        <w:t>，</w:t>
      </w:r>
      <w:r w:rsidRPr="009A2DA1">
        <w:rPr>
          <w:rFonts w:hint="eastAsia"/>
        </w:rPr>
        <w:t>該行</w:t>
      </w:r>
      <w:r w:rsidR="00EA0C42" w:rsidRPr="009A2DA1">
        <w:rPr>
          <w:rFonts w:hint="eastAsia"/>
          <w:lang w:eastAsia="zh-TW"/>
        </w:rPr>
        <w:t>表示</w:t>
      </w:r>
      <w:r w:rsidR="001C4CC0" w:rsidRPr="009A2DA1">
        <w:rPr>
          <w:rFonts w:hint="eastAsia"/>
          <w:lang w:eastAsia="zh-TW"/>
        </w:rPr>
        <w:t>已</w:t>
      </w:r>
      <w:r w:rsidRPr="009A2DA1">
        <w:rPr>
          <w:rFonts w:hint="eastAsia"/>
        </w:rPr>
        <w:t>每年檢討清查現況</w:t>
      </w:r>
      <w:r w:rsidRPr="009A2DA1">
        <w:rPr>
          <w:rFonts w:hint="eastAsia"/>
          <w:lang w:eastAsia="zh-TW"/>
        </w:rPr>
        <w:t>並</w:t>
      </w:r>
      <w:r w:rsidRPr="009A2DA1">
        <w:rPr>
          <w:rFonts w:hint="eastAsia"/>
        </w:rPr>
        <w:t>分析排定清理標的處理，</w:t>
      </w:r>
      <w:r w:rsidR="00E9677C">
        <w:rPr>
          <w:rFonts w:hint="eastAsia"/>
          <w:lang w:eastAsia="zh-TW"/>
        </w:rPr>
        <w:t>以</w:t>
      </w:r>
      <w:r w:rsidR="00E9677C" w:rsidRPr="009A2DA1">
        <w:rPr>
          <w:rFonts w:hint="eastAsia"/>
          <w:lang w:eastAsia="zh-TW"/>
        </w:rPr>
        <w:t>有效清理被占用之土地</w:t>
      </w:r>
      <w:r w:rsidR="00E9677C" w:rsidRPr="009A2DA1">
        <w:rPr>
          <w:rFonts w:hint="eastAsia"/>
        </w:rPr>
        <w:t>，</w:t>
      </w:r>
      <w:r w:rsidRPr="009A2DA1">
        <w:rPr>
          <w:rFonts w:hint="eastAsia"/>
        </w:rPr>
        <w:t>允宜賡續積極處理</w:t>
      </w:r>
      <w:r w:rsidR="001233FC" w:rsidRPr="009A2DA1">
        <w:rPr>
          <w:rFonts w:hint="eastAsia"/>
        </w:rPr>
        <w:t>並妥為利用</w:t>
      </w:r>
      <w:r w:rsidR="007C6AFA" w:rsidRPr="009A2DA1">
        <w:rPr>
          <w:rFonts w:hAnsi="標楷體" w:hint="eastAsia"/>
        </w:rPr>
        <w:t>，</w:t>
      </w:r>
      <w:r w:rsidR="007C6AFA" w:rsidRPr="009A2DA1">
        <w:rPr>
          <w:rFonts w:hAnsi="標楷體" w:hint="eastAsia"/>
          <w:lang w:eastAsia="zh-TW"/>
        </w:rPr>
        <w:t>俾</w:t>
      </w:r>
      <w:r w:rsidR="001233FC" w:rsidRPr="009A2DA1">
        <w:rPr>
          <w:rFonts w:hint="eastAsia"/>
          <w:lang w:eastAsia="zh-TW"/>
        </w:rPr>
        <w:t>維資產權益。</w:t>
      </w:r>
    </w:p>
    <w:p w:rsidR="00EB185A" w:rsidRDefault="00EB185A" w:rsidP="00EB185A">
      <w:pPr>
        <w:spacing w:line="400" w:lineRule="exact"/>
        <w:ind w:leftChars="0" w:left="1681" w:hangingChars="593" w:hanging="1681"/>
        <w:rPr>
          <w:b/>
        </w:rPr>
      </w:pPr>
      <w:r>
        <w:rPr>
          <w:rFonts w:hint="eastAsia"/>
          <w:b/>
        </w:rPr>
        <w:t xml:space="preserve">表1　</w:t>
      </w:r>
      <w:r w:rsidRPr="001958B1">
        <w:rPr>
          <w:rFonts w:hint="eastAsia"/>
          <w:b/>
        </w:rPr>
        <w:t xml:space="preserve">臺灣土地銀行近年度被占用土地統計表 </w:t>
      </w:r>
    </w:p>
    <w:p w:rsidR="00EB185A" w:rsidRPr="001A02BB" w:rsidRDefault="00EB185A" w:rsidP="00EB185A">
      <w:pPr>
        <w:spacing w:line="400" w:lineRule="exact"/>
        <w:ind w:leftChars="0" w:left="1681" w:hangingChars="593" w:hanging="1681"/>
        <w:rPr>
          <w:spacing w:val="-6"/>
          <w:w w:val="95"/>
          <w:sz w:val="24"/>
        </w:rPr>
      </w:pPr>
      <w:r>
        <w:rPr>
          <w:rFonts w:hint="eastAsia"/>
          <w:b/>
        </w:rPr>
        <w:t xml:space="preserve">                                         </w:t>
      </w:r>
      <w:r w:rsidRPr="001A02BB">
        <w:rPr>
          <w:rFonts w:hint="eastAsia"/>
          <w:spacing w:val="-6"/>
          <w:w w:val="95"/>
          <w:sz w:val="24"/>
        </w:rPr>
        <w:t>單位：平方公尺；新臺幣千元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18"/>
        <w:gridCol w:w="2610"/>
        <w:gridCol w:w="1276"/>
        <w:gridCol w:w="1843"/>
        <w:gridCol w:w="1290"/>
      </w:tblGrid>
      <w:tr w:rsidR="00EB185A" w:rsidRPr="00D93988" w:rsidTr="00BB70D8">
        <w:trPr>
          <w:trHeight w:val="511"/>
          <w:tblHeader/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EB185A" w:rsidRPr="00BB70D8" w:rsidRDefault="00EB185A" w:rsidP="00BB70D8">
            <w:pPr>
              <w:pStyle w:val="142"/>
              <w:jc w:val="center"/>
              <w:rPr>
                <w:rFonts w:hint="eastAsia"/>
                <w:b/>
              </w:rPr>
            </w:pPr>
            <w:r w:rsidRPr="00BB70D8">
              <w:rPr>
                <w:rFonts w:hint="eastAsia"/>
                <w:b/>
              </w:rPr>
              <w:t>時點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EB185A" w:rsidRPr="00BB70D8" w:rsidRDefault="00EB185A" w:rsidP="00BB70D8">
            <w:pPr>
              <w:pStyle w:val="142"/>
              <w:jc w:val="center"/>
              <w:rPr>
                <w:b/>
              </w:rPr>
            </w:pPr>
            <w:r w:rsidRPr="00BB70D8">
              <w:rPr>
                <w:b/>
              </w:rPr>
              <w:t>座落地點及數量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185A" w:rsidRPr="00BB70D8" w:rsidRDefault="00EB185A" w:rsidP="00BB70D8">
            <w:pPr>
              <w:pStyle w:val="142"/>
              <w:jc w:val="center"/>
              <w:rPr>
                <w:b/>
              </w:rPr>
            </w:pPr>
            <w:r w:rsidRPr="00BB70D8">
              <w:rPr>
                <w:b/>
              </w:rPr>
              <w:t>總面積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B185A" w:rsidRPr="00BB70D8" w:rsidRDefault="00EB185A" w:rsidP="00BB70D8">
            <w:pPr>
              <w:pStyle w:val="142"/>
              <w:jc w:val="center"/>
              <w:rPr>
                <w:b/>
              </w:rPr>
            </w:pPr>
            <w:r w:rsidRPr="00BB70D8">
              <w:rPr>
                <w:b/>
              </w:rPr>
              <w:t>公告現值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EB185A" w:rsidRPr="00BB70D8" w:rsidRDefault="00EB185A" w:rsidP="00BB70D8">
            <w:pPr>
              <w:pStyle w:val="142"/>
              <w:jc w:val="center"/>
              <w:rPr>
                <w:b/>
              </w:rPr>
            </w:pPr>
            <w:r w:rsidRPr="00BB70D8">
              <w:rPr>
                <w:b/>
              </w:rPr>
              <w:t>帳面價值</w:t>
            </w:r>
          </w:p>
        </w:tc>
      </w:tr>
      <w:tr w:rsidR="00EB185A" w:rsidRPr="00D93988" w:rsidTr="00BB70D8">
        <w:trPr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EB185A" w:rsidRPr="00804E5C" w:rsidRDefault="00EB185A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10</w:t>
            </w:r>
            <w:r w:rsidRPr="00804E5C">
              <w:rPr>
                <w:rFonts w:hint="eastAsia"/>
                <w:lang w:val="en-US" w:eastAsia="zh-TW"/>
              </w:rPr>
              <w:t>8</w:t>
            </w:r>
            <w:r w:rsidRPr="00804E5C">
              <w:rPr>
                <w:lang w:val="en-US" w:eastAsia="zh-TW"/>
              </w:rPr>
              <w:t>年底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EB185A" w:rsidRPr="00804E5C" w:rsidRDefault="00EB185A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臺北2筆；高雄</w:t>
            </w:r>
            <w:r w:rsidRPr="00804E5C">
              <w:rPr>
                <w:rFonts w:hint="eastAsia"/>
                <w:lang w:val="en-US" w:eastAsia="zh-TW"/>
              </w:rPr>
              <w:t>48</w:t>
            </w:r>
            <w:r w:rsidRPr="00804E5C">
              <w:rPr>
                <w:lang w:val="en-US" w:eastAsia="zh-TW"/>
              </w:rPr>
              <w:t>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4,</w:t>
            </w:r>
            <w:r w:rsidRPr="00804E5C">
              <w:rPr>
                <w:rFonts w:hint="eastAsia"/>
                <w:lang w:val="en-US" w:eastAsia="zh-TW"/>
              </w:rPr>
              <w:t>326</w:t>
            </w:r>
            <w:r w:rsidRPr="00804E5C">
              <w:rPr>
                <w:lang w:val="en-US" w:eastAsia="zh-TW"/>
              </w:rPr>
              <w:t>.</w:t>
            </w:r>
            <w:r w:rsidRPr="00804E5C">
              <w:rPr>
                <w:rFonts w:hint="eastAsia"/>
                <w:lang w:val="en-US" w:eastAsia="zh-TW"/>
              </w:rPr>
              <w:t>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1,</w:t>
            </w:r>
            <w:r w:rsidRPr="00804E5C">
              <w:rPr>
                <w:rFonts w:hint="eastAsia"/>
                <w:lang w:val="en-US" w:eastAsia="zh-TW"/>
              </w:rPr>
              <w:t>489</w:t>
            </w:r>
            <w:r w:rsidRPr="00804E5C">
              <w:rPr>
                <w:lang w:val="en-US" w:eastAsia="zh-TW"/>
              </w:rPr>
              <w:t>,</w:t>
            </w:r>
            <w:r w:rsidRPr="00804E5C">
              <w:rPr>
                <w:rFonts w:hint="eastAsia"/>
                <w:lang w:val="en-US" w:eastAsia="zh-TW"/>
              </w:rPr>
              <w:t>879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7</w:t>
            </w:r>
            <w:r w:rsidRPr="00804E5C">
              <w:rPr>
                <w:rFonts w:hint="eastAsia"/>
                <w:lang w:val="en-US" w:eastAsia="zh-TW"/>
              </w:rPr>
              <w:t>56</w:t>
            </w:r>
            <w:r w:rsidRPr="00804E5C">
              <w:rPr>
                <w:lang w:val="en-US" w:eastAsia="zh-TW"/>
              </w:rPr>
              <w:t>,</w:t>
            </w:r>
            <w:r w:rsidRPr="00804E5C">
              <w:rPr>
                <w:rFonts w:hint="eastAsia"/>
                <w:lang w:val="en-US" w:eastAsia="zh-TW"/>
              </w:rPr>
              <w:t>307</w:t>
            </w:r>
          </w:p>
        </w:tc>
      </w:tr>
      <w:tr w:rsidR="00EB185A" w:rsidRPr="00D93988" w:rsidTr="00BB70D8">
        <w:trPr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EB185A" w:rsidRPr="00804E5C" w:rsidRDefault="00EB185A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109年底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EB185A" w:rsidRPr="000909EC" w:rsidRDefault="00EB185A" w:rsidP="00EB185A">
            <w:pPr>
              <w:pStyle w:val="142"/>
              <w:rPr>
                <w:lang w:val="en-US" w:eastAsia="zh-TW"/>
              </w:rPr>
            </w:pPr>
            <w:r w:rsidRPr="000909EC">
              <w:rPr>
                <w:lang w:val="en-US" w:eastAsia="zh-TW"/>
              </w:rPr>
              <w:t>臺北</w:t>
            </w:r>
            <w:r w:rsidRPr="000909EC">
              <w:rPr>
                <w:rFonts w:hint="eastAsia"/>
                <w:lang w:val="en-US" w:eastAsia="zh-TW"/>
              </w:rPr>
              <w:t>2</w:t>
            </w:r>
            <w:r w:rsidRPr="000909EC">
              <w:rPr>
                <w:lang w:val="en-US" w:eastAsia="zh-TW"/>
              </w:rPr>
              <w:t>筆；高雄</w:t>
            </w:r>
            <w:r w:rsidRPr="000909EC">
              <w:rPr>
                <w:rFonts w:hint="eastAsia"/>
                <w:lang w:val="en-US" w:eastAsia="zh-TW"/>
              </w:rPr>
              <w:t>42</w:t>
            </w:r>
            <w:r w:rsidRPr="000909EC">
              <w:rPr>
                <w:lang w:val="en-US" w:eastAsia="zh-TW"/>
              </w:rPr>
              <w:t>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185A" w:rsidRPr="000909E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0909EC">
              <w:rPr>
                <w:lang w:val="en-US" w:eastAsia="zh-TW"/>
              </w:rPr>
              <w:t>3,928.06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1,469,036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7</w:t>
            </w:r>
            <w:r w:rsidRPr="00804E5C">
              <w:rPr>
                <w:rFonts w:hint="eastAsia"/>
                <w:lang w:val="en-US" w:eastAsia="zh-TW"/>
              </w:rPr>
              <w:t>20</w:t>
            </w:r>
            <w:r w:rsidRPr="00804E5C">
              <w:rPr>
                <w:lang w:val="en-US" w:eastAsia="zh-TW"/>
              </w:rPr>
              <w:t>,</w:t>
            </w:r>
            <w:r w:rsidRPr="00804E5C">
              <w:rPr>
                <w:rFonts w:hint="eastAsia"/>
                <w:lang w:val="en-US" w:eastAsia="zh-TW"/>
              </w:rPr>
              <w:t>394</w:t>
            </w:r>
          </w:p>
        </w:tc>
      </w:tr>
      <w:tr w:rsidR="00EB185A" w:rsidRPr="00D93988" w:rsidTr="00BB70D8">
        <w:trPr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EB185A" w:rsidRPr="00804E5C" w:rsidRDefault="00EB185A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</w:t>
            </w:r>
            <w:r w:rsidRPr="00804E5C">
              <w:rPr>
                <w:rFonts w:hint="eastAsia"/>
                <w:lang w:val="en-US" w:eastAsia="zh-TW"/>
              </w:rPr>
              <w:t>10</w:t>
            </w:r>
            <w:r w:rsidRPr="00804E5C">
              <w:rPr>
                <w:lang w:val="en-US" w:eastAsia="zh-TW"/>
              </w:rPr>
              <w:t>年底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EB185A" w:rsidRPr="00804E5C" w:rsidRDefault="00EB185A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臺北</w:t>
            </w:r>
            <w:r>
              <w:rPr>
                <w:rFonts w:hint="eastAsia"/>
                <w:lang w:val="en-US" w:eastAsia="zh-TW"/>
              </w:rPr>
              <w:t>2</w:t>
            </w:r>
            <w:r w:rsidRPr="00804E5C">
              <w:rPr>
                <w:lang w:val="en-US" w:eastAsia="zh-TW"/>
              </w:rPr>
              <w:t>筆；高雄</w:t>
            </w:r>
            <w:r>
              <w:rPr>
                <w:rFonts w:hint="eastAsia"/>
                <w:lang w:val="en-US" w:eastAsia="zh-TW"/>
              </w:rPr>
              <w:t>35</w:t>
            </w:r>
            <w:r w:rsidRPr="00804E5C">
              <w:rPr>
                <w:lang w:val="en-US" w:eastAsia="zh-TW"/>
              </w:rPr>
              <w:t>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>
              <w:rPr>
                <w:lang w:val="en-US" w:eastAsia="zh-TW"/>
              </w:rPr>
              <w:t>3,</w:t>
            </w:r>
            <w:r>
              <w:rPr>
                <w:rFonts w:hint="eastAsia"/>
                <w:lang w:val="en-US" w:eastAsia="zh-TW"/>
              </w:rPr>
              <w:t>228</w:t>
            </w:r>
            <w:r w:rsidRPr="00804E5C">
              <w:rPr>
                <w:lang w:val="en-US" w:eastAsia="zh-TW"/>
              </w:rPr>
              <w:t>.06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>
              <w:rPr>
                <w:lang w:val="en-US" w:eastAsia="zh-TW"/>
              </w:rPr>
              <w:t>1,4</w:t>
            </w:r>
            <w:r>
              <w:rPr>
                <w:rFonts w:hint="eastAsia"/>
                <w:lang w:val="en-US" w:eastAsia="zh-TW"/>
              </w:rPr>
              <w:t>54</w:t>
            </w:r>
            <w:r w:rsidRPr="00804E5C">
              <w:rPr>
                <w:lang w:val="en-US" w:eastAsia="zh-TW"/>
              </w:rPr>
              <w:t>,</w:t>
            </w:r>
            <w:r>
              <w:rPr>
                <w:rFonts w:hint="eastAsia"/>
                <w:lang w:val="en-US" w:eastAsia="zh-TW"/>
              </w:rPr>
              <w:t>868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EB185A" w:rsidRPr="00804E5C" w:rsidRDefault="00EB185A" w:rsidP="00BB70D8">
            <w:pPr>
              <w:pStyle w:val="142"/>
              <w:jc w:val="right"/>
              <w:rPr>
                <w:lang w:val="en-US" w:eastAsia="zh-TW"/>
              </w:rPr>
            </w:pPr>
            <w:r w:rsidRPr="00804E5C">
              <w:rPr>
                <w:rFonts w:hint="eastAsia"/>
                <w:lang w:val="en-US" w:eastAsia="zh-TW"/>
              </w:rPr>
              <w:t>6</w:t>
            </w:r>
            <w:r>
              <w:rPr>
                <w:rFonts w:hint="eastAsia"/>
                <w:lang w:val="en-US" w:eastAsia="zh-TW"/>
              </w:rPr>
              <w:t>79</w:t>
            </w:r>
            <w:r w:rsidRPr="00804E5C">
              <w:rPr>
                <w:lang w:val="en-US" w:eastAsia="zh-TW"/>
              </w:rPr>
              <w:t>,</w:t>
            </w:r>
            <w:r>
              <w:rPr>
                <w:rFonts w:hint="eastAsia"/>
                <w:lang w:val="en-US" w:eastAsia="zh-TW"/>
              </w:rPr>
              <w:t>744</w:t>
            </w:r>
          </w:p>
        </w:tc>
      </w:tr>
      <w:tr w:rsidR="00BB70D8" w:rsidRPr="00D93988" w:rsidTr="00BB70D8">
        <w:trPr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BB70D8" w:rsidRPr="00804E5C" w:rsidRDefault="00BB70D8" w:rsidP="00BB70D8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</w:t>
            </w:r>
            <w:r w:rsidRPr="00804E5C">
              <w:rPr>
                <w:rFonts w:hint="eastAsia"/>
                <w:lang w:val="en-US" w:eastAsia="zh-TW"/>
              </w:rPr>
              <w:t>1</w:t>
            </w:r>
            <w:r>
              <w:rPr>
                <w:rFonts w:hint="eastAsia"/>
                <w:lang w:val="en-US" w:eastAsia="zh-TW"/>
              </w:rPr>
              <w:t>1</w:t>
            </w:r>
            <w:r w:rsidRPr="00804E5C">
              <w:rPr>
                <w:lang w:val="en-US" w:eastAsia="zh-TW"/>
              </w:rPr>
              <w:t>年底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BB70D8" w:rsidRPr="00804E5C" w:rsidRDefault="00BB70D8" w:rsidP="00BB70D8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臺北</w:t>
            </w:r>
            <w:r>
              <w:rPr>
                <w:rFonts w:hint="eastAsia"/>
                <w:lang w:val="en-US" w:eastAsia="zh-TW"/>
              </w:rPr>
              <w:t>2</w:t>
            </w:r>
            <w:r w:rsidRPr="00804E5C">
              <w:rPr>
                <w:lang w:val="en-US" w:eastAsia="zh-TW"/>
              </w:rPr>
              <w:t>筆；高雄</w:t>
            </w:r>
            <w:r>
              <w:rPr>
                <w:rFonts w:hint="eastAsia"/>
                <w:lang w:val="en-US" w:eastAsia="zh-TW"/>
              </w:rPr>
              <w:t>35</w:t>
            </w:r>
            <w:r w:rsidRPr="00804E5C">
              <w:rPr>
                <w:lang w:val="en-US" w:eastAsia="zh-TW"/>
              </w:rPr>
              <w:t>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70D8" w:rsidRPr="00804E5C" w:rsidRDefault="00BB70D8" w:rsidP="00BB70D8">
            <w:pPr>
              <w:pStyle w:val="142"/>
              <w:ind w:left="647" w:hanging="647"/>
              <w:jc w:val="right"/>
              <w:rPr>
                <w:lang w:val="en-US" w:eastAsia="zh-TW"/>
              </w:rPr>
            </w:pPr>
            <w:r>
              <w:rPr>
                <w:lang w:val="en-US" w:eastAsia="zh-TW"/>
              </w:rPr>
              <w:t>3,</w:t>
            </w:r>
            <w:r>
              <w:rPr>
                <w:rFonts w:hint="eastAsia"/>
                <w:lang w:val="en-US" w:eastAsia="zh-TW"/>
              </w:rPr>
              <w:t>228</w:t>
            </w:r>
            <w:r w:rsidRPr="00804E5C">
              <w:rPr>
                <w:lang w:val="en-US" w:eastAsia="zh-TW"/>
              </w:rPr>
              <w:t>.06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B70D8" w:rsidRPr="00804E5C" w:rsidRDefault="00BB70D8" w:rsidP="00BB70D8">
            <w:pPr>
              <w:pStyle w:val="142"/>
              <w:ind w:left="647" w:hanging="647"/>
              <w:jc w:val="right"/>
              <w:rPr>
                <w:lang w:val="en-US" w:eastAsia="zh-TW"/>
              </w:rPr>
            </w:pPr>
            <w:r>
              <w:rPr>
                <w:lang w:val="en-US" w:eastAsia="zh-TW"/>
              </w:rPr>
              <w:t>1,4</w:t>
            </w:r>
            <w:r>
              <w:rPr>
                <w:rFonts w:hint="eastAsia"/>
                <w:lang w:val="en-US" w:eastAsia="zh-TW"/>
              </w:rPr>
              <w:t>54</w:t>
            </w:r>
            <w:r w:rsidRPr="00804E5C">
              <w:rPr>
                <w:lang w:val="en-US" w:eastAsia="zh-TW"/>
              </w:rPr>
              <w:t>,</w:t>
            </w:r>
            <w:r>
              <w:rPr>
                <w:rFonts w:hint="eastAsia"/>
                <w:lang w:val="en-US" w:eastAsia="zh-TW"/>
              </w:rPr>
              <w:t>868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BB70D8" w:rsidRPr="00804E5C" w:rsidRDefault="00BB70D8" w:rsidP="00BB70D8">
            <w:pPr>
              <w:pStyle w:val="142"/>
              <w:ind w:left="647" w:hanging="647"/>
              <w:jc w:val="right"/>
              <w:rPr>
                <w:lang w:val="en-US" w:eastAsia="zh-TW"/>
              </w:rPr>
            </w:pPr>
            <w:r w:rsidRPr="00804E5C">
              <w:rPr>
                <w:rFonts w:hint="eastAsia"/>
                <w:lang w:val="en-US" w:eastAsia="zh-TW"/>
              </w:rPr>
              <w:t>6</w:t>
            </w:r>
            <w:r>
              <w:rPr>
                <w:rFonts w:hint="eastAsia"/>
                <w:lang w:val="en-US" w:eastAsia="zh-TW"/>
              </w:rPr>
              <w:t>79</w:t>
            </w:r>
            <w:r w:rsidRPr="00804E5C">
              <w:rPr>
                <w:lang w:val="en-US" w:eastAsia="zh-TW"/>
              </w:rPr>
              <w:t>,</w:t>
            </w:r>
            <w:r>
              <w:rPr>
                <w:rFonts w:hint="eastAsia"/>
                <w:lang w:val="en-US" w:eastAsia="zh-TW"/>
              </w:rPr>
              <w:t>744</w:t>
            </w:r>
          </w:p>
        </w:tc>
      </w:tr>
      <w:tr w:rsidR="00DC3825" w:rsidRPr="00D93988" w:rsidTr="00BB70D8">
        <w:trPr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DC3825" w:rsidRPr="00804E5C" w:rsidRDefault="00BB70D8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1</w:t>
            </w:r>
            <w:r w:rsidRPr="00804E5C">
              <w:rPr>
                <w:rFonts w:hint="eastAsia"/>
                <w:lang w:val="en-US" w:eastAsia="zh-TW"/>
              </w:rPr>
              <w:t>1</w:t>
            </w:r>
            <w:r>
              <w:rPr>
                <w:rFonts w:hint="eastAsia"/>
                <w:lang w:val="en-US" w:eastAsia="zh-TW"/>
              </w:rPr>
              <w:t>2</w:t>
            </w:r>
            <w:r w:rsidRPr="00804E5C">
              <w:rPr>
                <w:lang w:val="en-US" w:eastAsia="zh-TW"/>
              </w:rPr>
              <w:t>年底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DC3825" w:rsidRPr="00804E5C" w:rsidRDefault="00BB70D8" w:rsidP="00EB185A">
            <w:pPr>
              <w:pStyle w:val="142"/>
              <w:rPr>
                <w:lang w:val="en-US" w:eastAsia="zh-TW"/>
              </w:rPr>
            </w:pPr>
            <w:r w:rsidRPr="00804E5C">
              <w:rPr>
                <w:lang w:val="en-US" w:eastAsia="zh-TW"/>
              </w:rPr>
              <w:t>臺北</w:t>
            </w:r>
            <w:r>
              <w:rPr>
                <w:rFonts w:hint="eastAsia"/>
                <w:lang w:val="en-US" w:eastAsia="zh-TW"/>
              </w:rPr>
              <w:t>2</w:t>
            </w:r>
            <w:r w:rsidRPr="00804E5C">
              <w:rPr>
                <w:lang w:val="en-US" w:eastAsia="zh-TW"/>
              </w:rPr>
              <w:t>筆；高雄</w:t>
            </w:r>
            <w:r>
              <w:rPr>
                <w:rFonts w:hint="eastAsia"/>
                <w:lang w:val="en-US" w:eastAsia="zh-TW"/>
              </w:rPr>
              <w:t>35</w:t>
            </w:r>
            <w:r w:rsidRPr="00804E5C">
              <w:rPr>
                <w:lang w:val="en-US" w:eastAsia="zh-TW"/>
              </w:rPr>
              <w:t>筆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825" w:rsidRDefault="00BB70D8" w:rsidP="00BB70D8">
            <w:pPr>
              <w:pStyle w:val="142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3</w:t>
            </w:r>
            <w:r>
              <w:rPr>
                <w:lang w:val="en-US" w:eastAsia="zh-TW"/>
              </w:rPr>
              <w:t>,</w:t>
            </w:r>
            <w:r>
              <w:rPr>
                <w:rFonts w:hint="eastAsia"/>
                <w:lang w:val="en-US" w:eastAsia="zh-TW"/>
              </w:rPr>
              <w:t>473.07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C3825" w:rsidRDefault="00BB70D8" w:rsidP="00BB70D8">
            <w:pPr>
              <w:pStyle w:val="142"/>
              <w:jc w:val="right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1,</w:t>
            </w:r>
            <w:r>
              <w:rPr>
                <w:lang w:val="en-US" w:eastAsia="zh-TW"/>
              </w:rPr>
              <w:t>628</w:t>
            </w:r>
            <w:r>
              <w:rPr>
                <w:rFonts w:hint="eastAsia"/>
                <w:lang w:val="en-US" w:eastAsia="zh-TW"/>
              </w:rPr>
              <w:t>,</w:t>
            </w:r>
            <w:r>
              <w:rPr>
                <w:lang w:val="en-US" w:eastAsia="zh-TW"/>
              </w:rPr>
              <w:t>509</w:t>
            </w:r>
          </w:p>
        </w:tc>
        <w:tc>
          <w:tcPr>
            <w:tcW w:w="1290" w:type="dxa"/>
            <w:shd w:val="clear" w:color="auto" w:fill="auto"/>
            <w:vAlign w:val="center"/>
          </w:tcPr>
          <w:p w:rsidR="00DC3825" w:rsidRPr="00804E5C" w:rsidRDefault="00BB70D8" w:rsidP="00BB70D8">
            <w:pPr>
              <w:pStyle w:val="142"/>
              <w:jc w:val="right"/>
              <w:rPr>
                <w:rFonts w:hint="eastAsia"/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7</w:t>
            </w:r>
            <w:r>
              <w:rPr>
                <w:lang w:val="en-US" w:eastAsia="zh-TW"/>
              </w:rPr>
              <w:t>21</w:t>
            </w:r>
            <w:r>
              <w:rPr>
                <w:rFonts w:hint="eastAsia"/>
                <w:lang w:val="en-US" w:eastAsia="zh-TW"/>
              </w:rPr>
              <w:t>,</w:t>
            </w:r>
            <w:r>
              <w:rPr>
                <w:lang w:val="en-US" w:eastAsia="zh-TW"/>
              </w:rPr>
              <w:t>521</w:t>
            </w:r>
          </w:p>
        </w:tc>
      </w:tr>
    </w:tbl>
    <w:p w:rsidR="00EB185A" w:rsidRPr="001958B1" w:rsidRDefault="00EB185A" w:rsidP="00A71B25">
      <w:pPr>
        <w:pStyle w:val="142"/>
        <w:ind w:left="849" w:hanging="991"/>
        <w:rPr>
          <w:rFonts w:hint="eastAsia"/>
          <w:szCs w:val="24"/>
        </w:rPr>
      </w:pPr>
      <w:r>
        <w:rPr>
          <w:rFonts w:hint="eastAsia"/>
          <w:szCs w:val="24"/>
        </w:rPr>
        <w:t>資料來源：</w:t>
      </w:r>
      <w:r w:rsidRPr="001958B1">
        <w:rPr>
          <w:rFonts w:hint="eastAsia"/>
          <w:szCs w:val="24"/>
        </w:rPr>
        <w:t>臺灣土地銀行。</w:t>
      </w:r>
    </w:p>
    <w:p w:rsidR="00632882" w:rsidRDefault="00EB185A" w:rsidP="00EB185A">
      <w:pPr>
        <w:ind w:left="566" w:firstLine="566"/>
      </w:pPr>
      <w:r w:rsidRPr="001958B1">
        <w:rPr>
          <w:rFonts w:hint="eastAsia"/>
        </w:rPr>
        <w:lastRenderedPageBreak/>
        <w:t>綜上，</w:t>
      </w:r>
      <w:r w:rsidR="00233E6C" w:rsidRPr="001958B1">
        <w:rPr>
          <w:rFonts w:hint="eastAsia"/>
        </w:rPr>
        <w:t>臺灣土地銀行</w:t>
      </w:r>
      <w:r w:rsidR="00E9677C">
        <w:rPr>
          <w:rFonts w:hint="eastAsia"/>
        </w:rPr>
        <w:t>於112</w:t>
      </w:r>
      <w:r w:rsidR="00E9677C" w:rsidRPr="001958B1">
        <w:rPr>
          <w:rFonts w:hint="eastAsia"/>
        </w:rPr>
        <w:t>年底</w:t>
      </w:r>
      <w:r w:rsidR="00E9677C">
        <w:rPr>
          <w:rFonts w:hint="eastAsia"/>
        </w:rPr>
        <w:t>止</w:t>
      </w:r>
      <w:r w:rsidR="00E9677C" w:rsidRPr="001958B1">
        <w:rPr>
          <w:rFonts w:hint="eastAsia"/>
        </w:rPr>
        <w:t>被占用土地</w:t>
      </w:r>
      <w:r w:rsidR="00E9677C">
        <w:rPr>
          <w:rFonts w:hint="eastAsia"/>
        </w:rPr>
        <w:t>之面積及其公告現值</w:t>
      </w:r>
      <w:r w:rsidR="00A71B25">
        <w:rPr>
          <w:rFonts w:hint="eastAsia"/>
        </w:rPr>
        <w:t>皆</w:t>
      </w:r>
      <w:r w:rsidR="00E9677C">
        <w:rPr>
          <w:rFonts w:hint="eastAsia"/>
        </w:rPr>
        <w:t>有較111年底增加之情形，且</w:t>
      </w:r>
      <w:r w:rsidR="00233E6C" w:rsidRPr="001958B1">
        <w:rPr>
          <w:rFonts w:hint="eastAsia"/>
        </w:rPr>
        <w:t>被占用土地公告現值達</w:t>
      </w:r>
      <w:r w:rsidR="00233E6C">
        <w:t>1</w:t>
      </w:r>
      <w:r w:rsidR="00233E6C">
        <w:rPr>
          <w:rFonts w:hint="eastAsia"/>
        </w:rPr>
        <w:t>6億餘</w:t>
      </w:r>
      <w:r w:rsidR="00233E6C" w:rsidRPr="001958B1">
        <w:rPr>
          <w:rFonts w:hint="eastAsia"/>
        </w:rPr>
        <w:t>元</w:t>
      </w:r>
      <w:r w:rsidR="00233E6C">
        <w:rPr>
          <w:rFonts w:hint="eastAsia"/>
        </w:rPr>
        <w:t>，金額頗</w:t>
      </w:r>
      <w:r w:rsidR="00233E6C" w:rsidRPr="001958B1">
        <w:rPr>
          <w:rFonts w:hint="eastAsia"/>
        </w:rPr>
        <w:t>鉅</w:t>
      </w:r>
      <w:r w:rsidR="00233E6C">
        <w:rPr>
          <w:rFonts w:hint="eastAsia"/>
        </w:rPr>
        <w:t>，</w:t>
      </w:r>
      <w:r w:rsidRPr="001958B1">
        <w:rPr>
          <w:rFonts w:hint="eastAsia"/>
        </w:rPr>
        <w:t>允宜</w:t>
      </w:r>
      <w:r>
        <w:rPr>
          <w:rFonts w:hint="eastAsia"/>
        </w:rPr>
        <w:t>參據本院決議持續積極清理，俾健全資產管理並利</w:t>
      </w:r>
      <w:r w:rsidRPr="001958B1">
        <w:rPr>
          <w:rFonts w:hint="eastAsia"/>
        </w:rPr>
        <w:t>維護權益。</w:t>
      </w:r>
    </w:p>
    <w:bookmarkEnd w:id="1"/>
    <w:p w:rsidR="00070664" w:rsidRPr="001958B1" w:rsidRDefault="002670EE" w:rsidP="00412EE5">
      <w:pPr>
        <w:pStyle w:val="ab"/>
      </w:pPr>
      <w:r>
        <w:rPr>
          <w:rFonts w:hint="eastAsia"/>
        </w:rPr>
        <w:t xml:space="preserve"> </w:t>
      </w:r>
      <w:r w:rsidR="006E2A26">
        <w:rPr>
          <w:rFonts w:hint="eastAsia"/>
        </w:rPr>
        <w:t>(</w:t>
      </w:r>
      <w:r w:rsidR="00070664" w:rsidRPr="001958B1">
        <w:rPr>
          <w:rFonts w:hint="eastAsia"/>
        </w:rPr>
        <w:t>分機：</w:t>
      </w:r>
      <w:r w:rsidR="00DF27AA">
        <w:rPr>
          <w:rFonts w:hint="eastAsia"/>
        </w:rPr>
        <w:t>8660</w:t>
      </w:r>
      <w:r w:rsidR="00070664" w:rsidRPr="001958B1">
        <w:rPr>
          <w:rFonts w:hint="eastAsia"/>
        </w:rPr>
        <w:t xml:space="preserve"> </w:t>
      </w:r>
      <w:r w:rsidR="00DF27AA">
        <w:rPr>
          <w:rFonts w:hint="eastAsia"/>
        </w:rPr>
        <w:t>翁珮珊</w:t>
      </w:r>
      <w:r w:rsidR="006E2A26">
        <w:rPr>
          <w:rFonts w:hint="eastAsia"/>
        </w:rPr>
        <w:t>)</w:t>
      </w:r>
    </w:p>
    <w:sectPr w:rsidR="00070664" w:rsidRPr="001958B1" w:rsidSect="003239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92E" w:rsidRDefault="00B6392E" w:rsidP="00B00CE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6392E" w:rsidRDefault="00B6392E" w:rsidP="00B00CE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C5056C" w:rsidRDefault="00C5056C" w:rsidP="00DD31D6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8320F9" w:rsidRDefault="00C5056C" w:rsidP="00D973D0">
    <w:pPr>
      <w:pStyle w:val="af2"/>
      <w:framePr w:wrap="around" w:vAnchor="text" w:hAnchor="page" w:x="5950" w:y="94"/>
      <w:ind w:leftChars="0" w:left="0" w:firstLineChars="0" w:firstLine="0"/>
      <w:jc w:val="center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0779F1">
      <w:rPr>
        <w:rStyle w:val="af1"/>
        <w:rFonts w:ascii="標楷體" w:hAnsi="標楷體"/>
        <w:noProof/>
      </w:rPr>
      <w:t>2</w:t>
    </w:r>
    <w:r w:rsidRPr="008320F9">
      <w:rPr>
        <w:rStyle w:val="af1"/>
        <w:rFonts w:ascii="標楷體" w:hAnsi="標楷體"/>
      </w:rPr>
      <w:fldChar w:fldCharType="end"/>
    </w:r>
  </w:p>
  <w:p w:rsidR="00C5056C" w:rsidRPr="007E4706" w:rsidRDefault="00C5056C" w:rsidP="00EF61DD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92E" w:rsidRDefault="00B6392E" w:rsidP="00696A7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6392E" w:rsidRDefault="00B6392E" w:rsidP="00B00CE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7E4706" w:rsidRDefault="00C5056C" w:rsidP="00DD31D6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60211"/>
    <w:multiLevelType w:val="hybridMultilevel"/>
    <w:tmpl w:val="31B2E336"/>
    <w:lvl w:ilvl="0" w:tplc="0F04899C">
      <w:start w:val="1"/>
      <w:numFmt w:val="decimal"/>
      <w:lvlText w:val="(%1)"/>
      <w:lvlJc w:val="left"/>
      <w:pPr>
        <w:ind w:left="1189" w:hanging="480"/>
      </w:pPr>
      <w:rPr>
        <w:rFonts w:hint="default"/>
        <w:b w:val="0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04C6"/>
    <w:rsid w:val="00001203"/>
    <w:rsid w:val="00003791"/>
    <w:rsid w:val="00003B16"/>
    <w:rsid w:val="0000410C"/>
    <w:rsid w:val="00004508"/>
    <w:rsid w:val="000051A9"/>
    <w:rsid w:val="00005F59"/>
    <w:rsid w:val="0001012E"/>
    <w:rsid w:val="00010365"/>
    <w:rsid w:val="00010C3A"/>
    <w:rsid w:val="00011CE4"/>
    <w:rsid w:val="000154BF"/>
    <w:rsid w:val="0001713C"/>
    <w:rsid w:val="0002058B"/>
    <w:rsid w:val="00023F90"/>
    <w:rsid w:val="00024372"/>
    <w:rsid w:val="00024523"/>
    <w:rsid w:val="000250F5"/>
    <w:rsid w:val="00025A21"/>
    <w:rsid w:val="000264F3"/>
    <w:rsid w:val="00027176"/>
    <w:rsid w:val="00030E1E"/>
    <w:rsid w:val="0003122C"/>
    <w:rsid w:val="000314D6"/>
    <w:rsid w:val="000314FC"/>
    <w:rsid w:val="00033E3D"/>
    <w:rsid w:val="0003608B"/>
    <w:rsid w:val="00036270"/>
    <w:rsid w:val="00036511"/>
    <w:rsid w:val="000373EF"/>
    <w:rsid w:val="0003777B"/>
    <w:rsid w:val="00037803"/>
    <w:rsid w:val="00037F83"/>
    <w:rsid w:val="00040D58"/>
    <w:rsid w:val="00041238"/>
    <w:rsid w:val="00043558"/>
    <w:rsid w:val="00043DE9"/>
    <w:rsid w:val="000448E5"/>
    <w:rsid w:val="00044B6C"/>
    <w:rsid w:val="00045007"/>
    <w:rsid w:val="0004521D"/>
    <w:rsid w:val="000454C4"/>
    <w:rsid w:val="00047148"/>
    <w:rsid w:val="00050A14"/>
    <w:rsid w:val="00050B85"/>
    <w:rsid w:val="00051A3B"/>
    <w:rsid w:val="00051E08"/>
    <w:rsid w:val="00052943"/>
    <w:rsid w:val="0005483F"/>
    <w:rsid w:val="00054DC1"/>
    <w:rsid w:val="0005600A"/>
    <w:rsid w:val="00056875"/>
    <w:rsid w:val="00057297"/>
    <w:rsid w:val="00057D5F"/>
    <w:rsid w:val="00060441"/>
    <w:rsid w:val="00061095"/>
    <w:rsid w:val="00061683"/>
    <w:rsid w:val="000617D1"/>
    <w:rsid w:val="00062864"/>
    <w:rsid w:val="000628F9"/>
    <w:rsid w:val="00062CE8"/>
    <w:rsid w:val="00063BA5"/>
    <w:rsid w:val="00064DCB"/>
    <w:rsid w:val="00065C77"/>
    <w:rsid w:val="00066DEF"/>
    <w:rsid w:val="000675BF"/>
    <w:rsid w:val="00070664"/>
    <w:rsid w:val="00070A68"/>
    <w:rsid w:val="00070DED"/>
    <w:rsid w:val="000733C5"/>
    <w:rsid w:val="00074795"/>
    <w:rsid w:val="0007543F"/>
    <w:rsid w:val="0007579D"/>
    <w:rsid w:val="000774D3"/>
    <w:rsid w:val="000779F1"/>
    <w:rsid w:val="00077DDD"/>
    <w:rsid w:val="000816F3"/>
    <w:rsid w:val="00081E0C"/>
    <w:rsid w:val="0008252F"/>
    <w:rsid w:val="00082B06"/>
    <w:rsid w:val="00082E8D"/>
    <w:rsid w:val="000830CE"/>
    <w:rsid w:val="00083A01"/>
    <w:rsid w:val="000847BF"/>
    <w:rsid w:val="00085EAF"/>
    <w:rsid w:val="00086B71"/>
    <w:rsid w:val="000872A0"/>
    <w:rsid w:val="000905B5"/>
    <w:rsid w:val="00090958"/>
    <w:rsid w:val="000909EC"/>
    <w:rsid w:val="00090C23"/>
    <w:rsid w:val="00092F6C"/>
    <w:rsid w:val="00093249"/>
    <w:rsid w:val="000934CA"/>
    <w:rsid w:val="0009687B"/>
    <w:rsid w:val="00096CB0"/>
    <w:rsid w:val="00097E77"/>
    <w:rsid w:val="000A010C"/>
    <w:rsid w:val="000A05AB"/>
    <w:rsid w:val="000A0B0D"/>
    <w:rsid w:val="000A0F31"/>
    <w:rsid w:val="000A0F8D"/>
    <w:rsid w:val="000A1291"/>
    <w:rsid w:val="000A1404"/>
    <w:rsid w:val="000A1C1F"/>
    <w:rsid w:val="000A52EF"/>
    <w:rsid w:val="000A5483"/>
    <w:rsid w:val="000A6880"/>
    <w:rsid w:val="000A6902"/>
    <w:rsid w:val="000A72D5"/>
    <w:rsid w:val="000A7BD9"/>
    <w:rsid w:val="000B049A"/>
    <w:rsid w:val="000B0517"/>
    <w:rsid w:val="000B11D3"/>
    <w:rsid w:val="000B2465"/>
    <w:rsid w:val="000B329A"/>
    <w:rsid w:val="000B5156"/>
    <w:rsid w:val="000B58FF"/>
    <w:rsid w:val="000B5B26"/>
    <w:rsid w:val="000B5C41"/>
    <w:rsid w:val="000C0965"/>
    <w:rsid w:val="000C0DAC"/>
    <w:rsid w:val="000C1372"/>
    <w:rsid w:val="000C372B"/>
    <w:rsid w:val="000C4001"/>
    <w:rsid w:val="000C5BCC"/>
    <w:rsid w:val="000C5CEA"/>
    <w:rsid w:val="000C6BD9"/>
    <w:rsid w:val="000D1DDD"/>
    <w:rsid w:val="000D3353"/>
    <w:rsid w:val="000D45D6"/>
    <w:rsid w:val="000D50E2"/>
    <w:rsid w:val="000D5B91"/>
    <w:rsid w:val="000D5CDE"/>
    <w:rsid w:val="000D666B"/>
    <w:rsid w:val="000D6EA3"/>
    <w:rsid w:val="000E037D"/>
    <w:rsid w:val="000E137E"/>
    <w:rsid w:val="000E2675"/>
    <w:rsid w:val="000E36F1"/>
    <w:rsid w:val="000E4963"/>
    <w:rsid w:val="000E602A"/>
    <w:rsid w:val="000E6526"/>
    <w:rsid w:val="000E73FA"/>
    <w:rsid w:val="000F004C"/>
    <w:rsid w:val="000F1EFA"/>
    <w:rsid w:val="000F3B24"/>
    <w:rsid w:val="000F5767"/>
    <w:rsid w:val="000F627C"/>
    <w:rsid w:val="0010144E"/>
    <w:rsid w:val="00101992"/>
    <w:rsid w:val="00103C08"/>
    <w:rsid w:val="00104107"/>
    <w:rsid w:val="00104424"/>
    <w:rsid w:val="00104598"/>
    <w:rsid w:val="00104D81"/>
    <w:rsid w:val="00107E15"/>
    <w:rsid w:val="00110230"/>
    <w:rsid w:val="00110279"/>
    <w:rsid w:val="001108CE"/>
    <w:rsid w:val="00111AE3"/>
    <w:rsid w:val="001136BE"/>
    <w:rsid w:val="001139ED"/>
    <w:rsid w:val="001151FB"/>
    <w:rsid w:val="00117616"/>
    <w:rsid w:val="00120041"/>
    <w:rsid w:val="00120509"/>
    <w:rsid w:val="00122882"/>
    <w:rsid w:val="001233FC"/>
    <w:rsid w:val="0012364A"/>
    <w:rsid w:val="00123B18"/>
    <w:rsid w:val="0012436E"/>
    <w:rsid w:val="00125A40"/>
    <w:rsid w:val="001262A9"/>
    <w:rsid w:val="001276A3"/>
    <w:rsid w:val="00127B81"/>
    <w:rsid w:val="00127FFD"/>
    <w:rsid w:val="00130646"/>
    <w:rsid w:val="00132265"/>
    <w:rsid w:val="001324DF"/>
    <w:rsid w:val="00133513"/>
    <w:rsid w:val="00134267"/>
    <w:rsid w:val="00135A89"/>
    <w:rsid w:val="00135CDE"/>
    <w:rsid w:val="00135E83"/>
    <w:rsid w:val="001365AB"/>
    <w:rsid w:val="00137315"/>
    <w:rsid w:val="001374CB"/>
    <w:rsid w:val="001376B1"/>
    <w:rsid w:val="00137907"/>
    <w:rsid w:val="001379E1"/>
    <w:rsid w:val="00141274"/>
    <w:rsid w:val="00141677"/>
    <w:rsid w:val="00141E18"/>
    <w:rsid w:val="001422BC"/>
    <w:rsid w:val="001431B8"/>
    <w:rsid w:val="00143F48"/>
    <w:rsid w:val="001449DF"/>
    <w:rsid w:val="0014526A"/>
    <w:rsid w:val="00145430"/>
    <w:rsid w:val="00146215"/>
    <w:rsid w:val="001503F9"/>
    <w:rsid w:val="00151AAE"/>
    <w:rsid w:val="00151D83"/>
    <w:rsid w:val="0015261A"/>
    <w:rsid w:val="001555DD"/>
    <w:rsid w:val="00156319"/>
    <w:rsid w:val="001573CA"/>
    <w:rsid w:val="00157E5F"/>
    <w:rsid w:val="0016018D"/>
    <w:rsid w:val="001609EB"/>
    <w:rsid w:val="001630B4"/>
    <w:rsid w:val="00163B5F"/>
    <w:rsid w:val="00163E15"/>
    <w:rsid w:val="00164874"/>
    <w:rsid w:val="0016508A"/>
    <w:rsid w:val="00165EC9"/>
    <w:rsid w:val="00165FE0"/>
    <w:rsid w:val="0016645B"/>
    <w:rsid w:val="00170422"/>
    <w:rsid w:val="00171AF3"/>
    <w:rsid w:val="00171C7A"/>
    <w:rsid w:val="001720AE"/>
    <w:rsid w:val="0017357A"/>
    <w:rsid w:val="001759F4"/>
    <w:rsid w:val="0017620A"/>
    <w:rsid w:val="001774CF"/>
    <w:rsid w:val="001776B8"/>
    <w:rsid w:val="0018237F"/>
    <w:rsid w:val="00182F11"/>
    <w:rsid w:val="00183137"/>
    <w:rsid w:val="001832E5"/>
    <w:rsid w:val="001850F9"/>
    <w:rsid w:val="00185254"/>
    <w:rsid w:val="00186FAC"/>
    <w:rsid w:val="0018705F"/>
    <w:rsid w:val="00187A70"/>
    <w:rsid w:val="00192160"/>
    <w:rsid w:val="0019234F"/>
    <w:rsid w:val="00192769"/>
    <w:rsid w:val="00192E1A"/>
    <w:rsid w:val="0019336B"/>
    <w:rsid w:val="00193618"/>
    <w:rsid w:val="00193F37"/>
    <w:rsid w:val="001953E7"/>
    <w:rsid w:val="001954CD"/>
    <w:rsid w:val="001958B1"/>
    <w:rsid w:val="00195D78"/>
    <w:rsid w:val="00196786"/>
    <w:rsid w:val="001A1543"/>
    <w:rsid w:val="001A159D"/>
    <w:rsid w:val="001A1FC3"/>
    <w:rsid w:val="001A4421"/>
    <w:rsid w:val="001A44D5"/>
    <w:rsid w:val="001A574B"/>
    <w:rsid w:val="001A6AF8"/>
    <w:rsid w:val="001A717A"/>
    <w:rsid w:val="001B17C4"/>
    <w:rsid w:val="001B1D9D"/>
    <w:rsid w:val="001B47B8"/>
    <w:rsid w:val="001B47BE"/>
    <w:rsid w:val="001B5994"/>
    <w:rsid w:val="001B6227"/>
    <w:rsid w:val="001C0707"/>
    <w:rsid w:val="001C11D2"/>
    <w:rsid w:val="001C1F09"/>
    <w:rsid w:val="001C2F98"/>
    <w:rsid w:val="001C34B5"/>
    <w:rsid w:val="001C36B9"/>
    <w:rsid w:val="001C3811"/>
    <w:rsid w:val="001C3B7E"/>
    <w:rsid w:val="001C4CC0"/>
    <w:rsid w:val="001C5E95"/>
    <w:rsid w:val="001C64E6"/>
    <w:rsid w:val="001C66A7"/>
    <w:rsid w:val="001C700F"/>
    <w:rsid w:val="001D0D0D"/>
    <w:rsid w:val="001D1487"/>
    <w:rsid w:val="001D1780"/>
    <w:rsid w:val="001D22F8"/>
    <w:rsid w:val="001D2BD4"/>
    <w:rsid w:val="001D35A0"/>
    <w:rsid w:val="001D475A"/>
    <w:rsid w:val="001D5B87"/>
    <w:rsid w:val="001D6B83"/>
    <w:rsid w:val="001D7DC2"/>
    <w:rsid w:val="001E0389"/>
    <w:rsid w:val="001E0714"/>
    <w:rsid w:val="001E1EFF"/>
    <w:rsid w:val="001E27CC"/>
    <w:rsid w:val="001E3C61"/>
    <w:rsid w:val="001E420C"/>
    <w:rsid w:val="001E759D"/>
    <w:rsid w:val="001F0569"/>
    <w:rsid w:val="001F0B5E"/>
    <w:rsid w:val="001F1809"/>
    <w:rsid w:val="001F201A"/>
    <w:rsid w:val="001F25A4"/>
    <w:rsid w:val="001F4784"/>
    <w:rsid w:val="001F4CFC"/>
    <w:rsid w:val="001F64EC"/>
    <w:rsid w:val="001F6FF4"/>
    <w:rsid w:val="001F7FA8"/>
    <w:rsid w:val="00205E17"/>
    <w:rsid w:val="00206A98"/>
    <w:rsid w:val="00206CE8"/>
    <w:rsid w:val="00206DCC"/>
    <w:rsid w:val="00210C6C"/>
    <w:rsid w:val="00214016"/>
    <w:rsid w:val="00214281"/>
    <w:rsid w:val="00214F3A"/>
    <w:rsid w:val="002156F1"/>
    <w:rsid w:val="002157E1"/>
    <w:rsid w:val="00216D8C"/>
    <w:rsid w:val="002173A7"/>
    <w:rsid w:val="00217D27"/>
    <w:rsid w:val="002202C4"/>
    <w:rsid w:val="00220B91"/>
    <w:rsid w:val="002223B0"/>
    <w:rsid w:val="002232A6"/>
    <w:rsid w:val="0022330F"/>
    <w:rsid w:val="00230067"/>
    <w:rsid w:val="002310AD"/>
    <w:rsid w:val="00231176"/>
    <w:rsid w:val="002314BE"/>
    <w:rsid w:val="00231743"/>
    <w:rsid w:val="002322F6"/>
    <w:rsid w:val="00232811"/>
    <w:rsid w:val="00233E6C"/>
    <w:rsid w:val="00234DA7"/>
    <w:rsid w:val="002351EE"/>
    <w:rsid w:val="00236271"/>
    <w:rsid w:val="002374AE"/>
    <w:rsid w:val="002410B0"/>
    <w:rsid w:val="0024162D"/>
    <w:rsid w:val="002418A2"/>
    <w:rsid w:val="00241D4B"/>
    <w:rsid w:val="00241DA7"/>
    <w:rsid w:val="002424C4"/>
    <w:rsid w:val="00243316"/>
    <w:rsid w:val="00244FC9"/>
    <w:rsid w:val="002456D0"/>
    <w:rsid w:val="00245EC2"/>
    <w:rsid w:val="002476DF"/>
    <w:rsid w:val="00250E6F"/>
    <w:rsid w:val="00252522"/>
    <w:rsid w:val="00253547"/>
    <w:rsid w:val="00253B62"/>
    <w:rsid w:val="00253FF4"/>
    <w:rsid w:val="0025442C"/>
    <w:rsid w:val="00255064"/>
    <w:rsid w:val="0025566C"/>
    <w:rsid w:val="00255AA1"/>
    <w:rsid w:val="00256B7C"/>
    <w:rsid w:val="00256FB1"/>
    <w:rsid w:val="0025751B"/>
    <w:rsid w:val="002614F7"/>
    <w:rsid w:val="00261C78"/>
    <w:rsid w:val="0026270E"/>
    <w:rsid w:val="002641F0"/>
    <w:rsid w:val="002654A2"/>
    <w:rsid w:val="00265DAC"/>
    <w:rsid w:val="00265F25"/>
    <w:rsid w:val="002670EE"/>
    <w:rsid w:val="002675B9"/>
    <w:rsid w:val="002677BC"/>
    <w:rsid w:val="00267B87"/>
    <w:rsid w:val="002700C9"/>
    <w:rsid w:val="00270802"/>
    <w:rsid w:val="00270C85"/>
    <w:rsid w:val="00271FE4"/>
    <w:rsid w:val="002735AC"/>
    <w:rsid w:val="0027434A"/>
    <w:rsid w:val="00274908"/>
    <w:rsid w:val="002768F3"/>
    <w:rsid w:val="00280472"/>
    <w:rsid w:val="00280849"/>
    <w:rsid w:val="00281472"/>
    <w:rsid w:val="00281BDC"/>
    <w:rsid w:val="0028383C"/>
    <w:rsid w:val="002850F5"/>
    <w:rsid w:val="00286990"/>
    <w:rsid w:val="00287A9A"/>
    <w:rsid w:val="002905F2"/>
    <w:rsid w:val="00290778"/>
    <w:rsid w:val="00290ABA"/>
    <w:rsid w:val="00291380"/>
    <w:rsid w:val="0029158A"/>
    <w:rsid w:val="002935DA"/>
    <w:rsid w:val="00295B90"/>
    <w:rsid w:val="00295EA4"/>
    <w:rsid w:val="00296D5F"/>
    <w:rsid w:val="002970FD"/>
    <w:rsid w:val="00297758"/>
    <w:rsid w:val="002A032A"/>
    <w:rsid w:val="002A0FAE"/>
    <w:rsid w:val="002A128A"/>
    <w:rsid w:val="002A150F"/>
    <w:rsid w:val="002A2CCB"/>
    <w:rsid w:val="002A3BEE"/>
    <w:rsid w:val="002A3CAA"/>
    <w:rsid w:val="002B0E4A"/>
    <w:rsid w:val="002B2397"/>
    <w:rsid w:val="002B23C8"/>
    <w:rsid w:val="002B3037"/>
    <w:rsid w:val="002B30C3"/>
    <w:rsid w:val="002B324F"/>
    <w:rsid w:val="002B32A4"/>
    <w:rsid w:val="002B49E6"/>
    <w:rsid w:val="002B62C5"/>
    <w:rsid w:val="002B6A0B"/>
    <w:rsid w:val="002B6BFF"/>
    <w:rsid w:val="002B7EC4"/>
    <w:rsid w:val="002C1FF9"/>
    <w:rsid w:val="002C28E8"/>
    <w:rsid w:val="002C2AF1"/>
    <w:rsid w:val="002C2F0A"/>
    <w:rsid w:val="002C3EB6"/>
    <w:rsid w:val="002C48AB"/>
    <w:rsid w:val="002C4A9F"/>
    <w:rsid w:val="002C4FCA"/>
    <w:rsid w:val="002C62B6"/>
    <w:rsid w:val="002C6A33"/>
    <w:rsid w:val="002C6BE3"/>
    <w:rsid w:val="002C6EC6"/>
    <w:rsid w:val="002D095A"/>
    <w:rsid w:val="002D09B1"/>
    <w:rsid w:val="002D1C60"/>
    <w:rsid w:val="002D1C7A"/>
    <w:rsid w:val="002D2B2F"/>
    <w:rsid w:val="002D36B1"/>
    <w:rsid w:val="002D4012"/>
    <w:rsid w:val="002D559B"/>
    <w:rsid w:val="002D659A"/>
    <w:rsid w:val="002D6A9C"/>
    <w:rsid w:val="002D6F77"/>
    <w:rsid w:val="002D75D3"/>
    <w:rsid w:val="002E1712"/>
    <w:rsid w:val="002E2748"/>
    <w:rsid w:val="002E2FCA"/>
    <w:rsid w:val="002E3239"/>
    <w:rsid w:val="002E3A4B"/>
    <w:rsid w:val="002E3C66"/>
    <w:rsid w:val="002E5171"/>
    <w:rsid w:val="002E5D87"/>
    <w:rsid w:val="002E5EA2"/>
    <w:rsid w:val="002E61AC"/>
    <w:rsid w:val="002E71A9"/>
    <w:rsid w:val="002E7D2D"/>
    <w:rsid w:val="002F0DED"/>
    <w:rsid w:val="002F1511"/>
    <w:rsid w:val="002F172F"/>
    <w:rsid w:val="002F2941"/>
    <w:rsid w:val="002F4214"/>
    <w:rsid w:val="002F58DA"/>
    <w:rsid w:val="002F61FF"/>
    <w:rsid w:val="002F64A7"/>
    <w:rsid w:val="002F6747"/>
    <w:rsid w:val="00300B27"/>
    <w:rsid w:val="003012E6"/>
    <w:rsid w:val="00301AB7"/>
    <w:rsid w:val="00302D39"/>
    <w:rsid w:val="00302DCC"/>
    <w:rsid w:val="003039F0"/>
    <w:rsid w:val="00306014"/>
    <w:rsid w:val="0030619D"/>
    <w:rsid w:val="003069E8"/>
    <w:rsid w:val="00307F51"/>
    <w:rsid w:val="00311BB1"/>
    <w:rsid w:val="003129C0"/>
    <w:rsid w:val="003131E2"/>
    <w:rsid w:val="00313F99"/>
    <w:rsid w:val="003156A9"/>
    <w:rsid w:val="003156FC"/>
    <w:rsid w:val="003215A6"/>
    <w:rsid w:val="00321827"/>
    <w:rsid w:val="00321847"/>
    <w:rsid w:val="00321C04"/>
    <w:rsid w:val="003220C0"/>
    <w:rsid w:val="00323210"/>
    <w:rsid w:val="00323920"/>
    <w:rsid w:val="003247F6"/>
    <w:rsid w:val="00324AD3"/>
    <w:rsid w:val="00327E7C"/>
    <w:rsid w:val="00330982"/>
    <w:rsid w:val="00331301"/>
    <w:rsid w:val="00332C30"/>
    <w:rsid w:val="00332E6D"/>
    <w:rsid w:val="00333045"/>
    <w:rsid w:val="00333A25"/>
    <w:rsid w:val="00334734"/>
    <w:rsid w:val="00336614"/>
    <w:rsid w:val="0033783C"/>
    <w:rsid w:val="00337AB2"/>
    <w:rsid w:val="00340528"/>
    <w:rsid w:val="00340A8D"/>
    <w:rsid w:val="003411D7"/>
    <w:rsid w:val="00342701"/>
    <w:rsid w:val="00342779"/>
    <w:rsid w:val="003429FE"/>
    <w:rsid w:val="0034348D"/>
    <w:rsid w:val="003448BA"/>
    <w:rsid w:val="00344A07"/>
    <w:rsid w:val="00345A66"/>
    <w:rsid w:val="003466C1"/>
    <w:rsid w:val="0034742A"/>
    <w:rsid w:val="00347AE2"/>
    <w:rsid w:val="0035047C"/>
    <w:rsid w:val="00350699"/>
    <w:rsid w:val="00351A5E"/>
    <w:rsid w:val="0035249A"/>
    <w:rsid w:val="00353D0C"/>
    <w:rsid w:val="00354D06"/>
    <w:rsid w:val="00354E7B"/>
    <w:rsid w:val="00355E0C"/>
    <w:rsid w:val="003561A9"/>
    <w:rsid w:val="00356CC3"/>
    <w:rsid w:val="0035703C"/>
    <w:rsid w:val="00360686"/>
    <w:rsid w:val="003608B6"/>
    <w:rsid w:val="00361FFF"/>
    <w:rsid w:val="003624E6"/>
    <w:rsid w:val="00362F09"/>
    <w:rsid w:val="00363642"/>
    <w:rsid w:val="003637BE"/>
    <w:rsid w:val="003650FE"/>
    <w:rsid w:val="003660DE"/>
    <w:rsid w:val="0037033C"/>
    <w:rsid w:val="00370BBD"/>
    <w:rsid w:val="00370F14"/>
    <w:rsid w:val="00374199"/>
    <w:rsid w:val="00375CAF"/>
    <w:rsid w:val="00377AD9"/>
    <w:rsid w:val="00377B37"/>
    <w:rsid w:val="00377CF5"/>
    <w:rsid w:val="00377E22"/>
    <w:rsid w:val="00377E66"/>
    <w:rsid w:val="00380BD5"/>
    <w:rsid w:val="00381355"/>
    <w:rsid w:val="0038190C"/>
    <w:rsid w:val="00381A77"/>
    <w:rsid w:val="003823A0"/>
    <w:rsid w:val="00382698"/>
    <w:rsid w:val="0038472B"/>
    <w:rsid w:val="00386E98"/>
    <w:rsid w:val="00390FB1"/>
    <w:rsid w:val="00391924"/>
    <w:rsid w:val="00391DFA"/>
    <w:rsid w:val="00392362"/>
    <w:rsid w:val="003923C1"/>
    <w:rsid w:val="003923F2"/>
    <w:rsid w:val="00393265"/>
    <w:rsid w:val="0039365E"/>
    <w:rsid w:val="00396295"/>
    <w:rsid w:val="0039632F"/>
    <w:rsid w:val="00397566"/>
    <w:rsid w:val="003A0E85"/>
    <w:rsid w:val="003A3830"/>
    <w:rsid w:val="003A4314"/>
    <w:rsid w:val="003A590F"/>
    <w:rsid w:val="003B11B6"/>
    <w:rsid w:val="003B2B22"/>
    <w:rsid w:val="003B397E"/>
    <w:rsid w:val="003B4812"/>
    <w:rsid w:val="003B5251"/>
    <w:rsid w:val="003B575D"/>
    <w:rsid w:val="003B74C5"/>
    <w:rsid w:val="003C002F"/>
    <w:rsid w:val="003C0C67"/>
    <w:rsid w:val="003C1E0B"/>
    <w:rsid w:val="003C33EA"/>
    <w:rsid w:val="003C33EB"/>
    <w:rsid w:val="003C5E36"/>
    <w:rsid w:val="003C6E97"/>
    <w:rsid w:val="003C79AF"/>
    <w:rsid w:val="003C7D54"/>
    <w:rsid w:val="003D154B"/>
    <w:rsid w:val="003D1EA0"/>
    <w:rsid w:val="003D2D3B"/>
    <w:rsid w:val="003D34C5"/>
    <w:rsid w:val="003D3BE3"/>
    <w:rsid w:val="003D4305"/>
    <w:rsid w:val="003D4D3F"/>
    <w:rsid w:val="003D544F"/>
    <w:rsid w:val="003D6665"/>
    <w:rsid w:val="003D6B3D"/>
    <w:rsid w:val="003E0EC3"/>
    <w:rsid w:val="003E1492"/>
    <w:rsid w:val="003E27B9"/>
    <w:rsid w:val="003E2E67"/>
    <w:rsid w:val="003E3A1B"/>
    <w:rsid w:val="003E5007"/>
    <w:rsid w:val="003E5235"/>
    <w:rsid w:val="003E727F"/>
    <w:rsid w:val="003E72D5"/>
    <w:rsid w:val="003E7E41"/>
    <w:rsid w:val="003F23C2"/>
    <w:rsid w:val="003F3EC7"/>
    <w:rsid w:val="003F5D5A"/>
    <w:rsid w:val="003F6C11"/>
    <w:rsid w:val="003F73E3"/>
    <w:rsid w:val="003F769D"/>
    <w:rsid w:val="003F7BA1"/>
    <w:rsid w:val="004001BE"/>
    <w:rsid w:val="00402EEA"/>
    <w:rsid w:val="004036DE"/>
    <w:rsid w:val="00404C8F"/>
    <w:rsid w:val="00405A0F"/>
    <w:rsid w:val="004061A5"/>
    <w:rsid w:val="004065C2"/>
    <w:rsid w:val="00406914"/>
    <w:rsid w:val="00406D3B"/>
    <w:rsid w:val="004078B1"/>
    <w:rsid w:val="004107D8"/>
    <w:rsid w:val="00411683"/>
    <w:rsid w:val="004118F1"/>
    <w:rsid w:val="00412EE5"/>
    <w:rsid w:val="004130C6"/>
    <w:rsid w:val="00413B4B"/>
    <w:rsid w:val="0041594A"/>
    <w:rsid w:val="00421FDA"/>
    <w:rsid w:val="004221E5"/>
    <w:rsid w:val="004222EE"/>
    <w:rsid w:val="004222F9"/>
    <w:rsid w:val="00422C49"/>
    <w:rsid w:val="00424120"/>
    <w:rsid w:val="00424758"/>
    <w:rsid w:val="00424825"/>
    <w:rsid w:val="00425187"/>
    <w:rsid w:val="004256A2"/>
    <w:rsid w:val="00425E7E"/>
    <w:rsid w:val="00430F7A"/>
    <w:rsid w:val="00432099"/>
    <w:rsid w:val="00432855"/>
    <w:rsid w:val="00432DC0"/>
    <w:rsid w:val="00433569"/>
    <w:rsid w:val="00434CAE"/>
    <w:rsid w:val="0043550D"/>
    <w:rsid w:val="0043606C"/>
    <w:rsid w:val="004373B9"/>
    <w:rsid w:val="00442161"/>
    <w:rsid w:val="00443BBA"/>
    <w:rsid w:val="00444A5A"/>
    <w:rsid w:val="00445000"/>
    <w:rsid w:val="00446255"/>
    <w:rsid w:val="00447DD2"/>
    <w:rsid w:val="00451449"/>
    <w:rsid w:val="00451ED6"/>
    <w:rsid w:val="00451F12"/>
    <w:rsid w:val="00451F32"/>
    <w:rsid w:val="004527D0"/>
    <w:rsid w:val="004542AB"/>
    <w:rsid w:val="004542FB"/>
    <w:rsid w:val="00454E25"/>
    <w:rsid w:val="004552A8"/>
    <w:rsid w:val="0045546C"/>
    <w:rsid w:val="0045651C"/>
    <w:rsid w:val="00457066"/>
    <w:rsid w:val="00461EE3"/>
    <w:rsid w:val="00461F9C"/>
    <w:rsid w:val="00463493"/>
    <w:rsid w:val="004640AC"/>
    <w:rsid w:val="0046496D"/>
    <w:rsid w:val="004663D1"/>
    <w:rsid w:val="004663E1"/>
    <w:rsid w:val="004670E4"/>
    <w:rsid w:val="004677E2"/>
    <w:rsid w:val="00467F8E"/>
    <w:rsid w:val="004706FC"/>
    <w:rsid w:val="00471748"/>
    <w:rsid w:val="00475429"/>
    <w:rsid w:val="004757FF"/>
    <w:rsid w:val="00476F02"/>
    <w:rsid w:val="00477150"/>
    <w:rsid w:val="0047736F"/>
    <w:rsid w:val="004819B1"/>
    <w:rsid w:val="00483E44"/>
    <w:rsid w:val="004851C6"/>
    <w:rsid w:val="004867CB"/>
    <w:rsid w:val="00487EA0"/>
    <w:rsid w:val="00490088"/>
    <w:rsid w:val="00490B54"/>
    <w:rsid w:val="004910D5"/>
    <w:rsid w:val="00492D88"/>
    <w:rsid w:val="00493007"/>
    <w:rsid w:val="0049328A"/>
    <w:rsid w:val="00493376"/>
    <w:rsid w:val="00496623"/>
    <w:rsid w:val="00496E94"/>
    <w:rsid w:val="004A02D3"/>
    <w:rsid w:val="004A189C"/>
    <w:rsid w:val="004A25CA"/>
    <w:rsid w:val="004A3113"/>
    <w:rsid w:val="004A33F5"/>
    <w:rsid w:val="004A378D"/>
    <w:rsid w:val="004A492F"/>
    <w:rsid w:val="004A5D56"/>
    <w:rsid w:val="004A60A0"/>
    <w:rsid w:val="004A6E93"/>
    <w:rsid w:val="004A761A"/>
    <w:rsid w:val="004B0427"/>
    <w:rsid w:val="004B1BE6"/>
    <w:rsid w:val="004B2756"/>
    <w:rsid w:val="004B29F3"/>
    <w:rsid w:val="004B2B23"/>
    <w:rsid w:val="004B4078"/>
    <w:rsid w:val="004B5F3A"/>
    <w:rsid w:val="004B6324"/>
    <w:rsid w:val="004C0991"/>
    <w:rsid w:val="004C0CBE"/>
    <w:rsid w:val="004C2058"/>
    <w:rsid w:val="004C2DA8"/>
    <w:rsid w:val="004C6DB9"/>
    <w:rsid w:val="004C6E80"/>
    <w:rsid w:val="004D24F6"/>
    <w:rsid w:val="004D25F0"/>
    <w:rsid w:val="004D326D"/>
    <w:rsid w:val="004D3791"/>
    <w:rsid w:val="004D48B9"/>
    <w:rsid w:val="004D4C95"/>
    <w:rsid w:val="004D6197"/>
    <w:rsid w:val="004D646C"/>
    <w:rsid w:val="004D6738"/>
    <w:rsid w:val="004D69A8"/>
    <w:rsid w:val="004D75F5"/>
    <w:rsid w:val="004D7A3B"/>
    <w:rsid w:val="004E0602"/>
    <w:rsid w:val="004E0C77"/>
    <w:rsid w:val="004E1B7B"/>
    <w:rsid w:val="004E22FE"/>
    <w:rsid w:val="004E32AF"/>
    <w:rsid w:val="004E33F8"/>
    <w:rsid w:val="004E3778"/>
    <w:rsid w:val="004E4239"/>
    <w:rsid w:val="004E5173"/>
    <w:rsid w:val="004E5653"/>
    <w:rsid w:val="004F3482"/>
    <w:rsid w:val="004F3F17"/>
    <w:rsid w:val="004F4388"/>
    <w:rsid w:val="004F4536"/>
    <w:rsid w:val="004F462D"/>
    <w:rsid w:val="004F49E8"/>
    <w:rsid w:val="004F54FF"/>
    <w:rsid w:val="004F58E9"/>
    <w:rsid w:val="004F62F7"/>
    <w:rsid w:val="004F64BE"/>
    <w:rsid w:val="004F7CCE"/>
    <w:rsid w:val="005001CE"/>
    <w:rsid w:val="00500B2A"/>
    <w:rsid w:val="00500BDB"/>
    <w:rsid w:val="00500D24"/>
    <w:rsid w:val="00500E52"/>
    <w:rsid w:val="005018ED"/>
    <w:rsid w:val="00501B69"/>
    <w:rsid w:val="0050315F"/>
    <w:rsid w:val="0050397B"/>
    <w:rsid w:val="00504384"/>
    <w:rsid w:val="00504B23"/>
    <w:rsid w:val="0050543F"/>
    <w:rsid w:val="00507D5C"/>
    <w:rsid w:val="0051043F"/>
    <w:rsid w:val="005120F9"/>
    <w:rsid w:val="00512DA6"/>
    <w:rsid w:val="005132D4"/>
    <w:rsid w:val="00513377"/>
    <w:rsid w:val="0051382C"/>
    <w:rsid w:val="00513E7C"/>
    <w:rsid w:val="0051479C"/>
    <w:rsid w:val="00516306"/>
    <w:rsid w:val="00520798"/>
    <w:rsid w:val="00522961"/>
    <w:rsid w:val="00522EE3"/>
    <w:rsid w:val="00523E67"/>
    <w:rsid w:val="005240E4"/>
    <w:rsid w:val="005246EF"/>
    <w:rsid w:val="00524E57"/>
    <w:rsid w:val="00525FC8"/>
    <w:rsid w:val="00527351"/>
    <w:rsid w:val="00527CAB"/>
    <w:rsid w:val="005311D5"/>
    <w:rsid w:val="005313EF"/>
    <w:rsid w:val="005315CF"/>
    <w:rsid w:val="00532207"/>
    <w:rsid w:val="0053487B"/>
    <w:rsid w:val="0053534C"/>
    <w:rsid w:val="00536042"/>
    <w:rsid w:val="0053707A"/>
    <w:rsid w:val="0053788B"/>
    <w:rsid w:val="005400BC"/>
    <w:rsid w:val="00541865"/>
    <w:rsid w:val="00541F6A"/>
    <w:rsid w:val="00542C59"/>
    <w:rsid w:val="005432E4"/>
    <w:rsid w:val="00544AEA"/>
    <w:rsid w:val="00544C1E"/>
    <w:rsid w:val="0054539E"/>
    <w:rsid w:val="00546902"/>
    <w:rsid w:val="00546D28"/>
    <w:rsid w:val="00547B5D"/>
    <w:rsid w:val="00550453"/>
    <w:rsid w:val="005522D2"/>
    <w:rsid w:val="005531BC"/>
    <w:rsid w:val="005567A6"/>
    <w:rsid w:val="0055680A"/>
    <w:rsid w:val="00557265"/>
    <w:rsid w:val="0055785F"/>
    <w:rsid w:val="00557E6D"/>
    <w:rsid w:val="0056052E"/>
    <w:rsid w:val="0056121E"/>
    <w:rsid w:val="00562262"/>
    <w:rsid w:val="00562D0E"/>
    <w:rsid w:val="00563498"/>
    <w:rsid w:val="00564BA3"/>
    <w:rsid w:val="0056506C"/>
    <w:rsid w:val="00571848"/>
    <w:rsid w:val="00571E27"/>
    <w:rsid w:val="00572011"/>
    <w:rsid w:val="0057273B"/>
    <w:rsid w:val="00573795"/>
    <w:rsid w:val="00575021"/>
    <w:rsid w:val="0057567E"/>
    <w:rsid w:val="005759FE"/>
    <w:rsid w:val="00575A5D"/>
    <w:rsid w:val="005802CF"/>
    <w:rsid w:val="0058161F"/>
    <w:rsid w:val="00582D6D"/>
    <w:rsid w:val="00582F6E"/>
    <w:rsid w:val="005834B6"/>
    <w:rsid w:val="00583C1C"/>
    <w:rsid w:val="00583CFE"/>
    <w:rsid w:val="00583FF8"/>
    <w:rsid w:val="00584346"/>
    <w:rsid w:val="00584894"/>
    <w:rsid w:val="005849A0"/>
    <w:rsid w:val="00584ECB"/>
    <w:rsid w:val="00585263"/>
    <w:rsid w:val="00585272"/>
    <w:rsid w:val="00585423"/>
    <w:rsid w:val="0058553C"/>
    <w:rsid w:val="00587993"/>
    <w:rsid w:val="00587C82"/>
    <w:rsid w:val="00591C66"/>
    <w:rsid w:val="005922AE"/>
    <w:rsid w:val="005928BE"/>
    <w:rsid w:val="00593D8D"/>
    <w:rsid w:val="00593DAA"/>
    <w:rsid w:val="00593E70"/>
    <w:rsid w:val="005943F1"/>
    <w:rsid w:val="00594502"/>
    <w:rsid w:val="00594EAA"/>
    <w:rsid w:val="005966CF"/>
    <w:rsid w:val="0059672A"/>
    <w:rsid w:val="005968C7"/>
    <w:rsid w:val="0059691E"/>
    <w:rsid w:val="00597806"/>
    <w:rsid w:val="00597828"/>
    <w:rsid w:val="005A0CEA"/>
    <w:rsid w:val="005A0E8A"/>
    <w:rsid w:val="005A2158"/>
    <w:rsid w:val="005A3465"/>
    <w:rsid w:val="005A5AE9"/>
    <w:rsid w:val="005A6BA1"/>
    <w:rsid w:val="005A6BA4"/>
    <w:rsid w:val="005A6E8F"/>
    <w:rsid w:val="005A7470"/>
    <w:rsid w:val="005A76AA"/>
    <w:rsid w:val="005A76CB"/>
    <w:rsid w:val="005B065E"/>
    <w:rsid w:val="005B086A"/>
    <w:rsid w:val="005B211D"/>
    <w:rsid w:val="005B2D49"/>
    <w:rsid w:val="005B42B8"/>
    <w:rsid w:val="005B42D4"/>
    <w:rsid w:val="005B4FCD"/>
    <w:rsid w:val="005B693A"/>
    <w:rsid w:val="005B7DAF"/>
    <w:rsid w:val="005C0EDC"/>
    <w:rsid w:val="005C2CC8"/>
    <w:rsid w:val="005C796D"/>
    <w:rsid w:val="005D2A0C"/>
    <w:rsid w:val="005D32D6"/>
    <w:rsid w:val="005D4F39"/>
    <w:rsid w:val="005D4F4E"/>
    <w:rsid w:val="005D6083"/>
    <w:rsid w:val="005D6854"/>
    <w:rsid w:val="005D76A1"/>
    <w:rsid w:val="005E0139"/>
    <w:rsid w:val="005E0B57"/>
    <w:rsid w:val="005E0BA2"/>
    <w:rsid w:val="005E11CF"/>
    <w:rsid w:val="005E18CF"/>
    <w:rsid w:val="005E1A2D"/>
    <w:rsid w:val="005E2770"/>
    <w:rsid w:val="005E27AD"/>
    <w:rsid w:val="005E2D9D"/>
    <w:rsid w:val="005E2DAF"/>
    <w:rsid w:val="005E38A3"/>
    <w:rsid w:val="005E44F8"/>
    <w:rsid w:val="005E5159"/>
    <w:rsid w:val="005E52FC"/>
    <w:rsid w:val="005E58AD"/>
    <w:rsid w:val="005E59AF"/>
    <w:rsid w:val="005E64E8"/>
    <w:rsid w:val="005E7B7E"/>
    <w:rsid w:val="005F02B3"/>
    <w:rsid w:val="005F0D58"/>
    <w:rsid w:val="005F1C48"/>
    <w:rsid w:val="005F302D"/>
    <w:rsid w:val="005F393E"/>
    <w:rsid w:val="005F3968"/>
    <w:rsid w:val="005F41D4"/>
    <w:rsid w:val="005F4F5E"/>
    <w:rsid w:val="005F6ADB"/>
    <w:rsid w:val="005F7185"/>
    <w:rsid w:val="005F7BC8"/>
    <w:rsid w:val="00602CD2"/>
    <w:rsid w:val="00602F49"/>
    <w:rsid w:val="0060469A"/>
    <w:rsid w:val="00604EB1"/>
    <w:rsid w:val="00605BF2"/>
    <w:rsid w:val="0060659F"/>
    <w:rsid w:val="0060731E"/>
    <w:rsid w:val="00607AD5"/>
    <w:rsid w:val="00607B3D"/>
    <w:rsid w:val="006101E3"/>
    <w:rsid w:val="00615127"/>
    <w:rsid w:val="0061564E"/>
    <w:rsid w:val="00620720"/>
    <w:rsid w:val="0062084F"/>
    <w:rsid w:val="00620F4A"/>
    <w:rsid w:val="00624A5B"/>
    <w:rsid w:val="00625A5C"/>
    <w:rsid w:val="0062773D"/>
    <w:rsid w:val="00631D5B"/>
    <w:rsid w:val="00632882"/>
    <w:rsid w:val="0063307D"/>
    <w:rsid w:val="00634848"/>
    <w:rsid w:val="00634DC7"/>
    <w:rsid w:val="00635759"/>
    <w:rsid w:val="00635AB8"/>
    <w:rsid w:val="00636D13"/>
    <w:rsid w:val="0063779E"/>
    <w:rsid w:val="006410AD"/>
    <w:rsid w:val="00643049"/>
    <w:rsid w:val="00644104"/>
    <w:rsid w:val="00644525"/>
    <w:rsid w:val="00645499"/>
    <w:rsid w:val="00646145"/>
    <w:rsid w:val="00646281"/>
    <w:rsid w:val="0064646B"/>
    <w:rsid w:val="00647263"/>
    <w:rsid w:val="00647717"/>
    <w:rsid w:val="00647873"/>
    <w:rsid w:val="0065034E"/>
    <w:rsid w:val="00651D9F"/>
    <w:rsid w:val="00652B75"/>
    <w:rsid w:val="006532BC"/>
    <w:rsid w:val="0065361D"/>
    <w:rsid w:val="00653B74"/>
    <w:rsid w:val="006578FF"/>
    <w:rsid w:val="00660A23"/>
    <w:rsid w:val="006610B1"/>
    <w:rsid w:val="0066120E"/>
    <w:rsid w:val="006620AE"/>
    <w:rsid w:val="006620BF"/>
    <w:rsid w:val="00664189"/>
    <w:rsid w:val="00664E68"/>
    <w:rsid w:val="006652D2"/>
    <w:rsid w:val="0066540C"/>
    <w:rsid w:val="00665E27"/>
    <w:rsid w:val="0066654B"/>
    <w:rsid w:val="00666E6E"/>
    <w:rsid w:val="00672A9A"/>
    <w:rsid w:val="00672BD8"/>
    <w:rsid w:val="00672FE2"/>
    <w:rsid w:val="006734F1"/>
    <w:rsid w:val="00673A74"/>
    <w:rsid w:val="00674815"/>
    <w:rsid w:val="00675050"/>
    <w:rsid w:val="00675A85"/>
    <w:rsid w:val="006803AA"/>
    <w:rsid w:val="0068156D"/>
    <w:rsid w:val="006816F1"/>
    <w:rsid w:val="00681CF4"/>
    <w:rsid w:val="00681CF8"/>
    <w:rsid w:val="00683912"/>
    <w:rsid w:val="00683E3A"/>
    <w:rsid w:val="00686009"/>
    <w:rsid w:val="00687CD5"/>
    <w:rsid w:val="00690263"/>
    <w:rsid w:val="0069112F"/>
    <w:rsid w:val="0069193B"/>
    <w:rsid w:val="00692D6E"/>
    <w:rsid w:val="0069302D"/>
    <w:rsid w:val="0069428F"/>
    <w:rsid w:val="00694872"/>
    <w:rsid w:val="00694EA5"/>
    <w:rsid w:val="00694EBE"/>
    <w:rsid w:val="00696A71"/>
    <w:rsid w:val="00697202"/>
    <w:rsid w:val="006A0068"/>
    <w:rsid w:val="006A020E"/>
    <w:rsid w:val="006A1528"/>
    <w:rsid w:val="006A1FEA"/>
    <w:rsid w:val="006A2814"/>
    <w:rsid w:val="006A2BE2"/>
    <w:rsid w:val="006A3FD0"/>
    <w:rsid w:val="006A4700"/>
    <w:rsid w:val="006A53F5"/>
    <w:rsid w:val="006A54C3"/>
    <w:rsid w:val="006A5659"/>
    <w:rsid w:val="006A619A"/>
    <w:rsid w:val="006A65B9"/>
    <w:rsid w:val="006B04F1"/>
    <w:rsid w:val="006B1BEC"/>
    <w:rsid w:val="006B4082"/>
    <w:rsid w:val="006B46C9"/>
    <w:rsid w:val="006B4933"/>
    <w:rsid w:val="006B4DD8"/>
    <w:rsid w:val="006B6447"/>
    <w:rsid w:val="006B6959"/>
    <w:rsid w:val="006B698B"/>
    <w:rsid w:val="006B7FA8"/>
    <w:rsid w:val="006C02D4"/>
    <w:rsid w:val="006C29E0"/>
    <w:rsid w:val="006C3896"/>
    <w:rsid w:val="006C68B0"/>
    <w:rsid w:val="006C7E1E"/>
    <w:rsid w:val="006D1A1C"/>
    <w:rsid w:val="006D2162"/>
    <w:rsid w:val="006D23D1"/>
    <w:rsid w:val="006D263A"/>
    <w:rsid w:val="006D2F2D"/>
    <w:rsid w:val="006D39C6"/>
    <w:rsid w:val="006D3D7D"/>
    <w:rsid w:val="006D420B"/>
    <w:rsid w:val="006D4E21"/>
    <w:rsid w:val="006D4E62"/>
    <w:rsid w:val="006D5426"/>
    <w:rsid w:val="006D6593"/>
    <w:rsid w:val="006D7228"/>
    <w:rsid w:val="006D72AD"/>
    <w:rsid w:val="006E1A8E"/>
    <w:rsid w:val="006E2A26"/>
    <w:rsid w:val="006E3EB9"/>
    <w:rsid w:val="006E4358"/>
    <w:rsid w:val="006E5010"/>
    <w:rsid w:val="006E5FDD"/>
    <w:rsid w:val="006E6706"/>
    <w:rsid w:val="006E7364"/>
    <w:rsid w:val="006E7488"/>
    <w:rsid w:val="006E796C"/>
    <w:rsid w:val="006F0608"/>
    <w:rsid w:val="006F06A9"/>
    <w:rsid w:val="006F0780"/>
    <w:rsid w:val="006F0D8D"/>
    <w:rsid w:val="006F1C57"/>
    <w:rsid w:val="006F2B4C"/>
    <w:rsid w:val="006F3E90"/>
    <w:rsid w:val="006F4590"/>
    <w:rsid w:val="006F5326"/>
    <w:rsid w:val="006F62AE"/>
    <w:rsid w:val="006F715B"/>
    <w:rsid w:val="006F72A8"/>
    <w:rsid w:val="0070149A"/>
    <w:rsid w:val="007015A1"/>
    <w:rsid w:val="0070167D"/>
    <w:rsid w:val="00703FE9"/>
    <w:rsid w:val="00704128"/>
    <w:rsid w:val="00704E1D"/>
    <w:rsid w:val="007051B4"/>
    <w:rsid w:val="0070556D"/>
    <w:rsid w:val="00706BF8"/>
    <w:rsid w:val="007073C1"/>
    <w:rsid w:val="00710DD1"/>
    <w:rsid w:val="00711953"/>
    <w:rsid w:val="007140D2"/>
    <w:rsid w:val="00715392"/>
    <w:rsid w:val="00716378"/>
    <w:rsid w:val="0072062C"/>
    <w:rsid w:val="00721F29"/>
    <w:rsid w:val="00722576"/>
    <w:rsid w:val="00722CAC"/>
    <w:rsid w:val="0072366E"/>
    <w:rsid w:val="00723B34"/>
    <w:rsid w:val="007242E7"/>
    <w:rsid w:val="0072516D"/>
    <w:rsid w:val="00725F9B"/>
    <w:rsid w:val="007271AF"/>
    <w:rsid w:val="00727232"/>
    <w:rsid w:val="00727627"/>
    <w:rsid w:val="007303E6"/>
    <w:rsid w:val="00730AFD"/>
    <w:rsid w:val="0073159F"/>
    <w:rsid w:val="00731D0A"/>
    <w:rsid w:val="00732236"/>
    <w:rsid w:val="007323C8"/>
    <w:rsid w:val="00732692"/>
    <w:rsid w:val="00732C73"/>
    <w:rsid w:val="007333A4"/>
    <w:rsid w:val="00733447"/>
    <w:rsid w:val="00734FBF"/>
    <w:rsid w:val="00735B31"/>
    <w:rsid w:val="00735E36"/>
    <w:rsid w:val="0073643B"/>
    <w:rsid w:val="0073687A"/>
    <w:rsid w:val="00736A74"/>
    <w:rsid w:val="007409FC"/>
    <w:rsid w:val="007423A2"/>
    <w:rsid w:val="00744408"/>
    <w:rsid w:val="00751086"/>
    <w:rsid w:val="00751DC8"/>
    <w:rsid w:val="00752D04"/>
    <w:rsid w:val="007537CB"/>
    <w:rsid w:val="00754513"/>
    <w:rsid w:val="0075451A"/>
    <w:rsid w:val="00754877"/>
    <w:rsid w:val="00755CD4"/>
    <w:rsid w:val="0075656E"/>
    <w:rsid w:val="00756FBF"/>
    <w:rsid w:val="0075708A"/>
    <w:rsid w:val="0076056B"/>
    <w:rsid w:val="0076124C"/>
    <w:rsid w:val="00762F7A"/>
    <w:rsid w:val="007640E3"/>
    <w:rsid w:val="007642BB"/>
    <w:rsid w:val="0076574B"/>
    <w:rsid w:val="00765E67"/>
    <w:rsid w:val="0076617C"/>
    <w:rsid w:val="00766AB1"/>
    <w:rsid w:val="00766FE6"/>
    <w:rsid w:val="00767516"/>
    <w:rsid w:val="00767C72"/>
    <w:rsid w:val="00770384"/>
    <w:rsid w:val="00771156"/>
    <w:rsid w:val="0077123A"/>
    <w:rsid w:val="007715CB"/>
    <w:rsid w:val="00771886"/>
    <w:rsid w:val="00771A70"/>
    <w:rsid w:val="00771FB9"/>
    <w:rsid w:val="00771FBB"/>
    <w:rsid w:val="00772067"/>
    <w:rsid w:val="007725CA"/>
    <w:rsid w:val="0077276A"/>
    <w:rsid w:val="00772BBE"/>
    <w:rsid w:val="00774659"/>
    <w:rsid w:val="00775EBA"/>
    <w:rsid w:val="00777902"/>
    <w:rsid w:val="00777E48"/>
    <w:rsid w:val="00780715"/>
    <w:rsid w:val="0078148A"/>
    <w:rsid w:val="007819C7"/>
    <w:rsid w:val="007820DB"/>
    <w:rsid w:val="007829A6"/>
    <w:rsid w:val="007836EB"/>
    <w:rsid w:val="00784DE3"/>
    <w:rsid w:val="0078543D"/>
    <w:rsid w:val="0078612C"/>
    <w:rsid w:val="00786F4B"/>
    <w:rsid w:val="0078722D"/>
    <w:rsid w:val="007877BC"/>
    <w:rsid w:val="00790175"/>
    <w:rsid w:val="00790CF8"/>
    <w:rsid w:val="00791850"/>
    <w:rsid w:val="0079185D"/>
    <w:rsid w:val="00791BC0"/>
    <w:rsid w:val="00792B10"/>
    <w:rsid w:val="00793F9A"/>
    <w:rsid w:val="007956AF"/>
    <w:rsid w:val="007973DF"/>
    <w:rsid w:val="007A0098"/>
    <w:rsid w:val="007A1235"/>
    <w:rsid w:val="007A1E81"/>
    <w:rsid w:val="007A22FD"/>
    <w:rsid w:val="007A326E"/>
    <w:rsid w:val="007A3B3E"/>
    <w:rsid w:val="007A3E2F"/>
    <w:rsid w:val="007A3EE8"/>
    <w:rsid w:val="007A4CC1"/>
    <w:rsid w:val="007A69A5"/>
    <w:rsid w:val="007B0651"/>
    <w:rsid w:val="007B08EE"/>
    <w:rsid w:val="007B0D01"/>
    <w:rsid w:val="007B1AD4"/>
    <w:rsid w:val="007B2CAA"/>
    <w:rsid w:val="007B2EC2"/>
    <w:rsid w:val="007B58E4"/>
    <w:rsid w:val="007B5E66"/>
    <w:rsid w:val="007B6140"/>
    <w:rsid w:val="007B701C"/>
    <w:rsid w:val="007B733C"/>
    <w:rsid w:val="007B7CF3"/>
    <w:rsid w:val="007C0C94"/>
    <w:rsid w:val="007C0D70"/>
    <w:rsid w:val="007C1E14"/>
    <w:rsid w:val="007C1F5B"/>
    <w:rsid w:val="007C3C63"/>
    <w:rsid w:val="007C3E26"/>
    <w:rsid w:val="007C3FD5"/>
    <w:rsid w:val="007C445B"/>
    <w:rsid w:val="007C5380"/>
    <w:rsid w:val="007C6AFA"/>
    <w:rsid w:val="007C6FB4"/>
    <w:rsid w:val="007C759C"/>
    <w:rsid w:val="007D041D"/>
    <w:rsid w:val="007D0F87"/>
    <w:rsid w:val="007D12E3"/>
    <w:rsid w:val="007D2A38"/>
    <w:rsid w:val="007D3F0F"/>
    <w:rsid w:val="007D58B1"/>
    <w:rsid w:val="007D5F58"/>
    <w:rsid w:val="007D663D"/>
    <w:rsid w:val="007D7AC4"/>
    <w:rsid w:val="007E0F52"/>
    <w:rsid w:val="007E18E1"/>
    <w:rsid w:val="007E2313"/>
    <w:rsid w:val="007E371A"/>
    <w:rsid w:val="007E3A37"/>
    <w:rsid w:val="007E5D02"/>
    <w:rsid w:val="007E6F40"/>
    <w:rsid w:val="007E7394"/>
    <w:rsid w:val="007F0330"/>
    <w:rsid w:val="007F0A99"/>
    <w:rsid w:val="007F1884"/>
    <w:rsid w:val="007F31EA"/>
    <w:rsid w:val="007F3ECE"/>
    <w:rsid w:val="007F4083"/>
    <w:rsid w:val="007F4D43"/>
    <w:rsid w:val="007F5183"/>
    <w:rsid w:val="007F6884"/>
    <w:rsid w:val="007F689C"/>
    <w:rsid w:val="007F6E08"/>
    <w:rsid w:val="007F71C4"/>
    <w:rsid w:val="00802596"/>
    <w:rsid w:val="00802BA5"/>
    <w:rsid w:val="0080395C"/>
    <w:rsid w:val="0080483B"/>
    <w:rsid w:val="00804F5F"/>
    <w:rsid w:val="0080505C"/>
    <w:rsid w:val="00806AC1"/>
    <w:rsid w:val="00810DAB"/>
    <w:rsid w:val="00811B9C"/>
    <w:rsid w:val="0081202A"/>
    <w:rsid w:val="008125B9"/>
    <w:rsid w:val="0081343E"/>
    <w:rsid w:val="00817174"/>
    <w:rsid w:val="008175B4"/>
    <w:rsid w:val="008200C9"/>
    <w:rsid w:val="00820C26"/>
    <w:rsid w:val="00822779"/>
    <w:rsid w:val="008227D8"/>
    <w:rsid w:val="0082415F"/>
    <w:rsid w:val="0082462F"/>
    <w:rsid w:val="00824EB3"/>
    <w:rsid w:val="008258C6"/>
    <w:rsid w:val="00827006"/>
    <w:rsid w:val="008302AC"/>
    <w:rsid w:val="00830A9B"/>
    <w:rsid w:val="00830E19"/>
    <w:rsid w:val="00830F2A"/>
    <w:rsid w:val="008320F9"/>
    <w:rsid w:val="00832E46"/>
    <w:rsid w:val="00833C17"/>
    <w:rsid w:val="0083406F"/>
    <w:rsid w:val="00834100"/>
    <w:rsid w:val="008349EF"/>
    <w:rsid w:val="00835F07"/>
    <w:rsid w:val="008362FC"/>
    <w:rsid w:val="00840143"/>
    <w:rsid w:val="0084027D"/>
    <w:rsid w:val="00841C62"/>
    <w:rsid w:val="008423AA"/>
    <w:rsid w:val="00843E63"/>
    <w:rsid w:val="00844E18"/>
    <w:rsid w:val="0084604E"/>
    <w:rsid w:val="00847126"/>
    <w:rsid w:val="00850FF0"/>
    <w:rsid w:val="008514A0"/>
    <w:rsid w:val="00852AA9"/>
    <w:rsid w:val="00853B22"/>
    <w:rsid w:val="00855584"/>
    <w:rsid w:val="00857553"/>
    <w:rsid w:val="0085764E"/>
    <w:rsid w:val="00857713"/>
    <w:rsid w:val="0086031E"/>
    <w:rsid w:val="00860750"/>
    <w:rsid w:val="00860886"/>
    <w:rsid w:val="008619C5"/>
    <w:rsid w:val="00863649"/>
    <w:rsid w:val="008644A8"/>
    <w:rsid w:val="0086546C"/>
    <w:rsid w:val="00865C8E"/>
    <w:rsid w:val="00866809"/>
    <w:rsid w:val="00866817"/>
    <w:rsid w:val="008677A2"/>
    <w:rsid w:val="00867D36"/>
    <w:rsid w:val="00867F89"/>
    <w:rsid w:val="008702B6"/>
    <w:rsid w:val="008712D8"/>
    <w:rsid w:val="0087298E"/>
    <w:rsid w:val="00874057"/>
    <w:rsid w:val="008741F4"/>
    <w:rsid w:val="008749A5"/>
    <w:rsid w:val="008754BC"/>
    <w:rsid w:val="00876483"/>
    <w:rsid w:val="00881175"/>
    <w:rsid w:val="00881445"/>
    <w:rsid w:val="008819D3"/>
    <w:rsid w:val="0088203D"/>
    <w:rsid w:val="008834CF"/>
    <w:rsid w:val="00883741"/>
    <w:rsid w:val="00883FBE"/>
    <w:rsid w:val="00885AC7"/>
    <w:rsid w:val="00885E2B"/>
    <w:rsid w:val="00886751"/>
    <w:rsid w:val="0089006A"/>
    <w:rsid w:val="00892B25"/>
    <w:rsid w:val="008930F7"/>
    <w:rsid w:val="008978A7"/>
    <w:rsid w:val="008A0082"/>
    <w:rsid w:val="008A1153"/>
    <w:rsid w:val="008A12AC"/>
    <w:rsid w:val="008A16BA"/>
    <w:rsid w:val="008A1D52"/>
    <w:rsid w:val="008A38E6"/>
    <w:rsid w:val="008A3901"/>
    <w:rsid w:val="008A7C3B"/>
    <w:rsid w:val="008B07E0"/>
    <w:rsid w:val="008B14A9"/>
    <w:rsid w:val="008B3480"/>
    <w:rsid w:val="008B3C8D"/>
    <w:rsid w:val="008B3DFE"/>
    <w:rsid w:val="008B58F2"/>
    <w:rsid w:val="008B5D64"/>
    <w:rsid w:val="008B6542"/>
    <w:rsid w:val="008B7926"/>
    <w:rsid w:val="008B79E7"/>
    <w:rsid w:val="008C3138"/>
    <w:rsid w:val="008C4957"/>
    <w:rsid w:val="008C4A29"/>
    <w:rsid w:val="008C5488"/>
    <w:rsid w:val="008C5F4F"/>
    <w:rsid w:val="008C609C"/>
    <w:rsid w:val="008C682A"/>
    <w:rsid w:val="008C75D1"/>
    <w:rsid w:val="008C7C49"/>
    <w:rsid w:val="008D02D3"/>
    <w:rsid w:val="008D0802"/>
    <w:rsid w:val="008D0E7E"/>
    <w:rsid w:val="008D2F51"/>
    <w:rsid w:val="008D35C5"/>
    <w:rsid w:val="008D427E"/>
    <w:rsid w:val="008D5055"/>
    <w:rsid w:val="008D68B7"/>
    <w:rsid w:val="008D726B"/>
    <w:rsid w:val="008E087B"/>
    <w:rsid w:val="008E08F5"/>
    <w:rsid w:val="008E0F15"/>
    <w:rsid w:val="008E15ED"/>
    <w:rsid w:val="008E1FD6"/>
    <w:rsid w:val="008E2EAB"/>
    <w:rsid w:val="008E46EF"/>
    <w:rsid w:val="008E5A13"/>
    <w:rsid w:val="008E5B54"/>
    <w:rsid w:val="008E6249"/>
    <w:rsid w:val="008E7EB1"/>
    <w:rsid w:val="008F1B3F"/>
    <w:rsid w:val="008F275B"/>
    <w:rsid w:val="008F2954"/>
    <w:rsid w:val="008F35CB"/>
    <w:rsid w:val="008F4DA1"/>
    <w:rsid w:val="008F4FA5"/>
    <w:rsid w:val="008F61A5"/>
    <w:rsid w:val="008F7563"/>
    <w:rsid w:val="009010E4"/>
    <w:rsid w:val="00904401"/>
    <w:rsid w:val="00905E14"/>
    <w:rsid w:val="00906DD3"/>
    <w:rsid w:val="00907CF1"/>
    <w:rsid w:val="0091114F"/>
    <w:rsid w:val="00913AE0"/>
    <w:rsid w:val="00914746"/>
    <w:rsid w:val="009148DB"/>
    <w:rsid w:val="0091513E"/>
    <w:rsid w:val="00915416"/>
    <w:rsid w:val="009154B0"/>
    <w:rsid w:val="00915F90"/>
    <w:rsid w:val="009162CC"/>
    <w:rsid w:val="00916934"/>
    <w:rsid w:val="00916F14"/>
    <w:rsid w:val="00917485"/>
    <w:rsid w:val="009175C7"/>
    <w:rsid w:val="00921BB6"/>
    <w:rsid w:val="0092378A"/>
    <w:rsid w:val="00923BB1"/>
    <w:rsid w:val="00924D44"/>
    <w:rsid w:val="00925A3D"/>
    <w:rsid w:val="00925A8C"/>
    <w:rsid w:val="00926E6A"/>
    <w:rsid w:val="009278AE"/>
    <w:rsid w:val="00930980"/>
    <w:rsid w:val="009310E2"/>
    <w:rsid w:val="00931152"/>
    <w:rsid w:val="00932CE7"/>
    <w:rsid w:val="00933EE2"/>
    <w:rsid w:val="00935822"/>
    <w:rsid w:val="00935CEF"/>
    <w:rsid w:val="00936A0F"/>
    <w:rsid w:val="00936ACD"/>
    <w:rsid w:val="00937276"/>
    <w:rsid w:val="00940F24"/>
    <w:rsid w:val="009412AE"/>
    <w:rsid w:val="00941FD1"/>
    <w:rsid w:val="00943082"/>
    <w:rsid w:val="00943762"/>
    <w:rsid w:val="00944723"/>
    <w:rsid w:val="00944B3C"/>
    <w:rsid w:val="00944E52"/>
    <w:rsid w:val="009453BA"/>
    <w:rsid w:val="009458A7"/>
    <w:rsid w:val="009473EA"/>
    <w:rsid w:val="009477F5"/>
    <w:rsid w:val="00950267"/>
    <w:rsid w:val="00950485"/>
    <w:rsid w:val="0095083C"/>
    <w:rsid w:val="00950D96"/>
    <w:rsid w:val="0095169A"/>
    <w:rsid w:val="00951A1F"/>
    <w:rsid w:val="00951C6B"/>
    <w:rsid w:val="00953493"/>
    <w:rsid w:val="00954AAD"/>
    <w:rsid w:val="00954FA9"/>
    <w:rsid w:val="009557E9"/>
    <w:rsid w:val="0095625C"/>
    <w:rsid w:val="0096193D"/>
    <w:rsid w:val="00961988"/>
    <w:rsid w:val="00961B54"/>
    <w:rsid w:val="00961E2D"/>
    <w:rsid w:val="00961E8C"/>
    <w:rsid w:val="00962323"/>
    <w:rsid w:val="00962499"/>
    <w:rsid w:val="009631A9"/>
    <w:rsid w:val="0096496F"/>
    <w:rsid w:val="00964BA3"/>
    <w:rsid w:val="009663B1"/>
    <w:rsid w:val="00966F6E"/>
    <w:rsid w:val="009670F2"/>
    <w:rsid w:val="00967123"/>
    <w:rsid w:val="0097019A"/>
    <w:rsid w:val="00972372"/>
    <w:rsid w:val="00972D34"/>
    <w:rsid w:val="00973188"/>
    <w:rsid w:val="00974F12"/>
    <w:rsid w:val="00975667"/>
    <w:rsid w:val="0097614E"/>
    <w:rsid w:val="00976954"/>
    <w:rsid w:val="0097735F"/>
    <w:rsid w:val="00977381"/>
    <w:rsid w:val="009776CB"/>
    <w:rsid w:val="00981385"/>
    <w:rsid w:val="00981811"/>
    <w:rsid w:val="00981CB8"/>
    <w:rsid w:val="00982118"/>
    <w:rsid w:val="00982183"/>
    <w:rsid w:val="00984DBE"/>
    <w:rsid w:val="00984F7F"/>
    <w:rsid w:val="00985F07"/>
    <w:rsid w:val="00986936"/>
    <w:rsid w:val="00987771"/>
    <w:rsid w:val="00995082"/>
    <w:rsid w:val="0099518A"/>
    <w:rsid w:val="00997B10"/>
    <w:rsid w:val="009A0531"/>
    <w:rsid w:val="009A0723"/>
    <w:rsid w:val="009A0F19"/>
    <w:rsid w:val="009A1559"/>
    <w:rsid w:val="009A1A25"/>
    <w:rsid w:val="009A2DA1"/>
    <w:rsid w:val="009A35D4"/>
    <w:rsid w:val="009A3869"/>
    <w:rsid w:val="009A58A2"/>
    <w:rsid w:val="009A7B30"/>
    <w:rsid w:val="009B0C17"/>
    <w:rsid w:val="009B11B7"/>
    <w:rsid w:val="009B247F"/>
    <w:rsid w:val="009B3441"/>
    <w:rsid w:val="009B4202"/>
    <w:rsid w:val="009B43CB"/>
    <w:rsid w:val="009B4DC7"/>
    <w:rsid w:val="009B573B"/>
    <w:rsid w:val="009B62E7"/>
    <w:rsid w:val="009B65D0"/>
    <w:rsid w:val="009B68BC"/>
    <w:rsid w:val="009B6CF4"/>
    <w:rsid w:val="009B6D58"/>
    <w:rsid w:val="009C0E69"/>
    <w:rsid w:val="009C2DC1"/>
    <w:rsid w:val="009C382C"/>
    <w:rsid w:val="009C6A66"/>
    <w:rsid w:val="009C723B"/>
    <w:rsid w:val="009C7CE0"/>
    <w:rsid w:val="009C7CF5"/>
    <w:rsid w:val="009C7D47"/>
    <w:rsid w:val="009C7DB3"/>
    <w:rsid w:val="009D05DC"/>
    <w:rsid w:val="009D0617"/>
    <w:rsid w:val="009D07F6"/>
    <w:rsid w:val="009D258E"/>
    <w:rsid w:val="009D28FA"/>
    <w:rsid w:val="009D2E51"/>
    <w:rsid w:val="009D62D1"/>
    <w:rsid w:val="009D63D8"/>
    <w:rsid w:val="009D6789"/>
    <w:rsid w:val="009E033D"/>
    <w:rsid w:val="009E09E3"/>
    <w:rsid w:val="009E2573"/>
    <w:rsid w:val="009E284B"/>
    <w:rsid w:val="009E2BA4"/>
    <w:rsid w:val="009E2C81"/>
    <w:rsid w:val="009E3BCC"/>
    <w:rsid w:val="009E3BD6"/>
    <w:rsid w:val="009E4192"/>
    <w:rsid w:val="009E484A"/>
    <w:rsid w:val="009E54DB"/>
    <w:rsid w:val="009E7301"/>
    <w:rsid w:val="009E758D"/>
    <w:rsid w:val="009F04A7"/>
    <w:rsid w:val="009F04D8"/>
    <w:rsid w:val="009F057F"/>
    <w:rsid w:val="009F140F"/>
    <w:rsid w:val="009F1AC7"/>
    <w:rsid w:val="009F1CCA"/>
    <w:rsid w:val="009F2722"/>
    <w:rsid w:val="009F378B"/>
    <w:rsid w:val="009F38DD"/>
    <w:rsid w:val="009F3B8B"/>
    <w:rsid w:val="009F42FC"/>
    <w:rsid w:val="009F6F2A"/>
    <w:rsid w:val="009F7474"/>
    <w:rsid w:val="009F7E3F"/>
    <w:rsid w:val="00A00549"/>
    <w:rsid w:val="00A0182F"/>
    <w:rsid w:val="00A01A24"/>
    <w:rsid w:val="00A03525"/>
    <w:rsid w:val="00A03BF0"/>
    <w:rsid w:val="00A03E6F"/>
    <w:rsid w:val="00A05B55"/>
    <w:rsid w:val="00A06174"/>
    <w:rsid w:val="00A06329"/>
    <w:rsid w:val="00A06A65"/>
    <w:rsid w:val="00A10A0D"/>
    <w:rsid w:val="00A12489"/>
    <w:rsid w:val="00A127A6"/>
    <w:rsid w:val="00A13949"/>
    <w:rsid w:val="00A13C1C"/>
    <w:rsid w:val="00A15B22"/>
    <w:rsid w:val="00A1623F"/>
    <w:rsid w:val="00A1640E"/>
    <w:rsid w:val="00A17546"/>
    <w:rsid w:val="00A20128"/>
    <w:rsid w:val="00A207B4"/>
    <w:rsid w:val="00A2130B"/>
    <w:rsid w:val="00A23039"/>
    <w:rsid w:val="00A23B08"/>
    <w:rsid w:val="00A24066"/>
    <w:rsid w:val="00A24C2D"/>
    <w:rsid w:val="00A2585A"/>
    <w:rsid w:val="00A26ECB"/>
    <w:rsid w:val="00A2712B"/>
    <w:rsid w:val="00A272B9"/>
    <w:rsid w:val="00A2779E"/>
    <w:rsid w:val="00A27BBA"/>
    <w:rsid w:val="00A30928"/>
    <w:rsid w:val="00A30EDE"/>
    <w:rsid w:val="00A315F7"/>
    <w:rsid w:val="00A319DC"/>
    <w:rsid w:val="00A32C32"/>
    <w:rsid w:val="00A336F7"/>
    <w:rsid w:val="00A348BA"/>
    <w:rsid w:val="00A36124"/>
    <w:rsid w:val="00A36807"/>
    <w:rsid w:val="00A36CB5"/>
    <w:rsid w:val="00A3712B"/>
    <w:rsid w:val="00A40741"/>
    <w:rsid w:val="00A414E8"/>
    <w:rsid w:val="00A4329F"/>
    <w:rsid w:val="00A446D7"/>
    <w:rsid w:val="00A4480F"/>
    <w:rsid w:val="00A44979"/>
    <w:rsid w:val="00A45259"/>
    <w:rsid w:val="00A4671B"/>
    <w:rsid w:val="00A46741"/>
    <w:rsid w:val="00A4686E"/>
    <w:rsid w:val="00A46946"/>
    <w:rsid w:val="00A46C36"/>
    <w:rsid w:val="00A478B0"/>
    <w:rsid w:val="00A505CC"/>
    <w:rsid w:val="00A52874"/>
    <w:rsid w:val="00A541A5"/>
    <w:rsid w:val="00A5429E"/>
    <w:rsid w:val="00A545ED"/>
    <w:rsid w:val="00A549AA"/>
    <w:rsid w:val="00A54A6B"/>
    <w:rsid w:val="00A553F3"/>
    <w:rsid w:val="00A575AB"/>
    <w:rsid w:val="00A6149B"/>
    <w:rsid w:val="00A616AE"/>
    <w:rsid w:val="00A62E78"/>
    <w:rsid w:val="00A65F8C"/>
    <w:rsid w:val="00A66EAA"/>
    <w:rsid w:val="00A70AFE"/>
    <w:rsid w:val="00A71AA6"/>
    <w:rsid w:val="00A71B25"/>
    <w:rsid w:val="00A71B40"/>
    <w:rsid w:val="00A736D2"/>
    <w:rsid w:val="00A73B46"/>
    <w:rsid w:val="00A74BA2"/>
    <w:rsid w:val="00A7524B"/>
    <w:rsid w:val="00A76383"/>
    <w:rsid w:val="00A76981"/>
    <w:rsid w:val="00A769C1"/>
    <w:rsid w:val="00A76D75"/>
    <w:rsid w:val="00A76E00"/>
    <w:rsid w:val="00A77AB2"/>
    <w:rsid w:val="00A80BA3"/>
    <w:rsid w:val="00A81748"/>
    <w:rsid w:val="00A825A4"/>
    <w:rsid w:val="00A8413A"/>
    <w:rsid w:val="00A851ED"/>
    <w:rsid w:val="00A852F0"/>
    <w:rsid w:val="00A855D9"/>
    <w:rsid w:val="00A858E5"/>
    <w:rsid w:val="00A86472"/>
    <w:rsid w:val="00A86B42"/>
    <w:rsid w:val="00A871E0"/>
    <w:rsid w:val="00A9017E"/>
    <w:rsid w:val="00A9026A"/>
    <w:rsid w:val="00A920AB"/>
    <w:rsid w:val="00A92B5F"/>
    <w:rsid w:val="00A9394B"/>
    <w:rsid w:val="00A96C82"/>
    <w:rsid w:val="00A97090"/>
    <w:rsid w:val="00AA0E41"/>
    <w:rsid w:val="00AA163E"/>
    <w:rsid w:val="00AA263D"/>
    <w:rsid w:val="00AA31DA"/>
    <w:rsid w:val="00AA3C92"/>
    <w:rsid w:val="00AA4984"/>
    <w:rsid w:val="00AA58CD"/>
    <w:rsid w:val="00AA5D43"/>
    <w:rsid w:val="00AA60FF"/>
    <w:rsid w:val="00AA69DA"/>
    <w:rsid w:val="00AA6DBE"/>
    <w:rsid w:val="00AA7730"/>
    <w:rsid w:val="00AB0AE0"/>
    <w:rsid w:val="00AB2D28"/>
    <w:rsid w:val="00AB342E"/>
    <w:rsid w:val="00AB36BF"/>
    <w:rsid w:val="00AB5AE7"/>
    <w:rsid w:val="00AB6484"/>
    <w:rsid w:val="00AB6963"/>
    <w:rsid w:val="00AB7565"/>
    <w:rsid w:val="00AB7571"/>
    <w:rsid w:val="00AC07D1"/>
    <w:rsid w:val="00AC0C00"/>
    <w:rsid w:val="00AC11E1"/>
    <w:rsid w:val="00AC14BD"/>
    <w:rsid w:val="00AC2C86"/>
    <w:rsid w:val="00AC2D42"/>
    <w:rsid w:val="00AC3525"/>
    <w:rsid w:val="00AC38DE"/>
    <w:rsid w:val="00AC3B97"/>
    <w:rsid w:val="00AC3F95"/>
    <w:rsid w:val="00AC4008"/>
    <w:rsid w:val="00AC451A"/>
    <w:rsid w:val="00AC5AA9"/>
    <w:rsid w:val="00AC62D2"/>
    <w:rsid w:val="00AC746E"/>
    <w:rsid w:val="00AD0300"/>
    <w:rsid w:val="00AD04F3"/>
    <w:rsid w:val="00AD074A"/>
    <w:rsid w:val="00AD0E1B"/>
    <w:rsid w:val="00AD14A4"/>
    <w:rsid w:val="00AD1CB1"/>
    <w:rsid w:val="00AD4090"/>
    <w:rsid w:val="00AD4197"/>
    <w:rsid w:val="00AD4695"/>
    <w:rsid w:val="00AD4895"/>
    <w:rsid w:val="00AD7D45"/>
    <w:rsid w:val="00AE0221"/>
    <w:rsid w:val="00AE0996"/>
    <w:rsid w:val="00AE0CB1"/>
    <w:rsid w:val="00AE0EE4"/>
    <w:rsid w:val="00AE10B1"/>
    <w:rsid w:val="00AE19DD"/>
    <w:rsid w:val="00AE3706"/>
    <w:rsid w:val="00AE39BF"/>
    <w:rsid w:val="00AE3A2F"/>
    <w:rsid w:val="00AE5CED"/>
    <w:rsid w:val="00AE646A"/>
    <w:rsid w:val="00AE6488"/>
    <w:rsid w:val="00AE66FF"/>
    <w:rsid w:val="00AF02B9"/>
    <w:rsid w:val="00AF08FB"/>
    <w:rsid w:val="00AF0EFC"/>
    <w:rsid w:val="00AF2879"/>
    <w:rsid w:val="00AF44F4"/>
    <w:rsid w:val="00AF5102"/>
    <w:rsid w:val="00AF659A"/>
    <w:rsid w:val="00AF792B"/>
    <w:rsid w:val="00B00CE2"/>
    <w:rsid w:val="00B01300"/>
    <w:rsid w:val="00B027FA"/>
    <w:rsid w:val="00B030A8"/>
    <w:rsid w:val="00B05166"/>
    <w:rsid w:val="00B05425"/>
    <w:rsid w:val="00B05C01"/>
    <w:rsid w:val="00B0734A"/>
    <w:rsid w:val="00B077CC"/>
    <w:rsid w:val="00B07F6E"/>
    <w:rsid w:val="00B101FD"/>
    <w:rsid w:val="00B106FD"/>
    <w:rsid w:val="00B10C4C"/>
    <w:rsid w:val="00B10CE5"/>
    <w:rsid w:val="00B11166"/>
    <w:rsid w:val="00B11821"/>
    <w:rsid w:val="00B1222C"/>
    <w:rsid w:val="00B14D97"/>
    <w:rsid w:val="00B15F34"/>
    <w:rsid w:val="00B17E31"/>
    <w:rsid w:val="00B20344"/>
    <w:rsid w:val="00B20CAA"/>
    <w:rsid w:val="00B20DCA"/>
    <w:rsid w:val="00B21499"/>
    <w:rsid w:val="00B23B95"/>
    <w:rsid w:val="00B23DFB"/>
    <w:rsid w:val="00B24614"/>
    <w:rsid w:val="00B257DD"/>
    <w:rsid w:val="00B26013"/>
    <w:rsid w:val="00B262C1"/>
    <w:rsid w:val="00B3106E"/>
    <w:rsid w:val="00B31500"/>
    <w:rsid w:val="00B32065"/>
    <w:rsid w:val="00B327B0"/>
    <w:rsid w:val="00B32FBB"/>
    <w:rsid w:val="00B35587"/>
    <w:rsid w:val="00B3634E"/>
    <w:rsid w:val="00B36C97"/>
    <w:rsid w:val="00B37DB7"/>
    <w:rsid w:val="00B40B19"/>
    <w:rsid w:val="00B40C62"/>
    <w:rsid w:val="00B422B5"/>
    <w:rsid w:val="00B43084"/>
    <w:rsid w:val="00B447A4"/>
    <w:rsid w:val="00B516FF"/>
    <w:rsid w:val="00B52309"/>
    <w:rsid w:val="00B529CB"/>
    <w:rsid w:val="00B53550"/>
    <w:rsid w:val="00B5371C"/>
    <w:rsid w:val="00B552ED"/>
    <w:rsid w:val="00B55D90"/>
    <w:rsid w:val="00B57505"/>
    <w:rsid w:val="00B60677"/>
    <w:rsid w:val="00B60A91"/>
    <w:rsid w:val="00B6267B"/>
    <w:rsid w:val="00B6344F"/>
    <w:rsid w:val="00B6392E"/>
    <w:rsid w:val="00B639FB"/>
    <w:rsid w:val="00B658B1"/>
    <w:rsid w:val="00B66693"/>
    <w:rsid w:val="00B702D7"/>
    <w:rsid w:val="00B703D0"/>
    <w:rsid w:val="00B71D21"/>
    <w:rsid w:val="00B7387F"/>
    <w:rsid w:val="00B740AE"/>
    <w:rsid w:val="00B7419C"/>
    <w:rsid w:val="00B75016"/>
    <w:rsid w:val="00B75783"/>
    <w:rsid w:val="00B7590F"/>
    <w:rsid w:val="00B75B55"/>
    <w:rsid w:val="00B76DB8"/>
    <w:rsid w:val="00B80AFF"/>
    <w:rsid w:val="00B81286"/>
    <w:rsid w:val="00B828C6"/>
    <w:rsid w:val="00B83AD6"/>
    <w:rsid w:val="00B84A4E"/>
    <w:rsid w:val="00B85491"/>
    <w:rsid w:val="00B85ED6"/>
    <w:rsid w:val="00B85FDC"/>
    <w:rsid w:val="00B914E2"/>
    <w:rsid w:val="00B91748"/>
    <w:rsid w:val="00B9209F"/>
    <w:rsid w:val="00B93079"/>
    <w:rsid w:val="00B93A88"/>
    <w:rsid w:val="00B95213"/>
    <w:rsid w:val="00B96D11"/>
    <w:rsid w:val="00B976F0"/>
    <w:rsid w:val="00B97A27"/>
    <w:rsid w:val="00B97D6E"/>
    <w:rsid w:val="00B97E92"/>
    <w:rsid w:val="00BA2514"/>
    <w:rsid w:val="00BA2ADE"/>
    <w:rsid w:val="00BA2B5F"/>
    <w:rsid w:val="00BA60D8"/>
    <w:rsid w:val="00BA73EB"/>
    <w:rsid w:val="00BB155F"/>
    <w:rsid w:val="00BB19BE"/>
    <w:rsid w:val="00BB1B32"/>
    <w:rsid w:val="00BB310C"/>
    <w:rsid w:val="00BB3745"/>
    <w:rsid w:val="00BB4570"/>
    <w:rsid w:val="00BB47FD"/>
    <w:rsid w:val="00BB5140"/>
    <w:rsid w:val="00BB515D"/>
    <w:rsid w:val="00BB59D6"/>
    <w:rsid w:val="00BB66B7"/>
    <w:rsid w:val="00BB70D8"/>
    <w:rsid w:val="00BB7673"/>
    <w:rsid w:val="00BC014D"/>
    <w:rsid w:val="00BC1E9D"/>
    <w:rsid w:val="00BC2085"/>
    <w:rsid w:val="00BC4741"/>
    <w:rsid w:val="00BC4745"/>
    <w:rsid w:val="00BC47D1"/>
    <w:rsid w:val="00BC4EEC"/>
    <w:rsid w:val="00BC5574"/>
    <w:rsid w:val="00BC559E"/>
    <w:rsid w:val="00BC57B8"/>
    <w:rsid w:val="00BC7FF3"/>
    <w:rsid w:val="00BD03E9"/>
    <w:rsid w:val="00BD0FE1"/>
    <w:rsid w:val="00BD2BA2"/>
    <w:rsid w:val="00BD3FEE"/>
    <w:rsid w:val="00BD4C9B"/>
    <w:rsid w:val="00BD4CC8"/>
    <w:rsid w:val="00BD5BEC"/>
    <w:rsid w:val="00BD695A"/>
    <w:rsid w:val="00BE16F8"/>
    <w:rsid w:val="00BE1A56"/>
    <w:rsid w:val="00BE2FE7"/>
    <w:rsid w:val="00BE306A"/>
    <w:rsid w:val="00BE3816"/>
    <w:rsid w:val="00BE4711"/>
    <w:rsid w:val="00BE5587"/>
    <w:rsid w:val="00BE69EF"/>
    <w:rsid w:val="00BE7CEF"/>
    <w:rsid w:val="00BF0B20"/>
    <w:rsid w:val="00BF0EDC"/>
    <w:rsid w:val="00BF2579"/>
    <w:rsid w:val="00BF27F9"/>
    <w:rsid w:val="00BF3864"/>
    <w:rsid w:val="00BF4EB8"/>
    <w:rsid w:val="00BF53B2"/>
    <w:rsid w:val="00BF5598"/>
    <w:rsid w:val="00BF5F55"/>
    <w:rsid w:val="00BF64C4"/>
    <w:rsid w:val="00BF749E"/>
    <w:rsid w:val="00C02023"/>
    <w:rsid w:val="00C02F9C"/>
    <w:rsid w:val="00C03C7C"/>
    <w:rsid w:val="00C046CA"/>
    <w:rsid w:val="00C04BC2"/>
    <w:rsid w:val="00C05030"/>
    <w:rsid w:val="00C0546E"/>
    <w:rsid w:val="00C05C30"/>
    <w:rsid w:val="00C06266"/>
    <w:rsid w:val="00C069CD"/>
    <w:rsid w:val="00C06F3F"/>
    <w:rsid w:val="00C06FB3"/>
    <w:rsid w:val="00C071AE"/>
    <w:rsid w:val="00C071BD"/>
    <w:rsid w:val="00C10FA8"/>
    <w:rsid w:val="00C11119"/>
    <w:rsid w:val="00C12CF1"/>
    <w:rsid w:val="00C1330D"/>
    <w:rsid w:val="00C14DEF"/>
    <w:rsid w:val="00C16010"/>
    <w:rsid w:val="00C16260"/>
    <w:rsid w:val="00C168E7"/>
    <w:rsid w:val="00C209BB"/>
    <w:rsid w:val="00C20FB8"/>
    <w:rsid w:val="00C212F3"/>
    <w:rsid w:val="00C215C8"/>
    <w:rsid w:val="00C2217F"/>
    <w:rsid w:val="00C226EB"/>
    <w:rsid w:val="00C22D86"/>
    <w:rsid w:val="00C23A6F"/>
    <w:rsid w:val="00C24359"/>
    <w:rsid w:val="00C24C2C"/>
    <w:rsid w:val="00C30960"/>
    <w:rsid w:val="00C3124E"/>
    <w:rsid w:val="00C31D5C"/>
    <w:rsid w:val="00C3223A"/>
    <w:rsid w:val="00C327D0"/>
    <w:rsid w:val="00C32C59"/>
    <w:rsid w:val="00C33C2B"/>
    <w:rsid w:val="00C34968"/>
    <w:rsid w:val="00C35130"/>
    <w:rsid w:val="00C35B4F"/>
    <w:rsid w:val="00C36926"/>
    <w:rsid w:val="00C36A99"/>
    <w:rsid w:val="00C36F90"/>
    <w:rsid w:val="00C37294"/>
    <w:rsid w:val="00C411AE"/>
    <w:rsid w:val="00C41A4D"/>
    <w:rsid w:val="00C4357D"/>
    <w:rsid w:val="00C443E1"/>
    <w:rsid w:val="00C45A4F"/>
    <w:rsid w:val="00C46B8D"/>
    <w:rsid w:val="00C4778C"/>
    <w:rsid w:val="00C504EB"/>
    <w:rsid w:val="00C5050F"/>
    <w:rsid w:val="00C5056C"/>
    <w:rsid w:val="00C50BFC"/>
    <w:rsid w:val="00C515BD"/>
    <w:rsid w:val="00C52D12"/>
    <w:rsid w:val="00C53018"/>
    <w:rsid w:val="00C547FE"/>
    <w:rsid w:val="00C556D3"/>
    <w:rsid w:val="00C558B3"/>
    <w:rsid w:val="00C57546"/>
    <w:rsid w:val="00C57F2D"/>
    <w:rsid w:val="00C60632"/>
    <w:rsid w:val="00C61499"/>
    <w:rsid w:val="00C61A1C"/>
    <w:rsid w:val="00C61EF8"/>
    <w:rsid w:val="00C624C8"/>
    <w:rsid w:val="00C62CBB"/>
    <w:rsid w:val="00C648B1"/>
    <w:rsid w:val="00C648BA"/>
    <w:rsid w:val="00C65713"/>
    <w:rsid w:val="00C662D0"/>
    <w:rsid w:val="00C67922"/>
    <w:rsid w:val="00C7091F"/>
    <w:rsid w:val="00C74B4A"/>
    <w:rsid w:val="00C76BC1"/>
    <w:rsid w:val="00C76D5B"/>
    <w:rsid w:val="00C816EC"/>
    <w:rsid w:val="00C82914"/>
    <w:rsid w:val="00C82E12"/>
    <w:rsid w:val="00C85184"/>
    <w:rsid w:val="00C85693"/>
    <w:rsid w:val="00C8606E"/>
    <w:rsid w:val="00C868EA"/>
    <w:rsid w:val="00C91BB6"/>
    <w:rsid w:val="00C926DD"/>
    <w:rsid w:val="00C933D4"/>
    <w:rsid w:val="00C94BBB"/>
    <w:rsid w:val="00C965BE"/>
    <w:rsid w:val="00C970F2"/>
    <w:rsid w:val="00CA0E80"/>
    <w:rsid w:val="00CA3324"/>
    <w:rsid w:val="00CA4087"/>
    <w:rsid w:val="00CA4327"/>
    <w:rsid w:val="00CA4480"/>
    <w:rsid w:val="00CA4D87"/>
    <w:rsid w:val="00CA5189"/>
    <w:rsid w:val="00CA5713"/>
    <w:rsid w:val="00CA609F"/>
    <w:rsid w:val="00CA6341"/>
    <w:rsid w:val="00CA6DC5"/>
    <w:rsid w:val="00CA6E2C"/>
    <w:rsid w:val="00CA7C57"/>
    <w:rsid w:val="00CB0FFA"/>
    <w:rsid w:val="00CB112D"/>
    <w:rsid w:val="00CB18D8"/>
    <w:rsid w:val="00CB236F"/>
    <w:rsid w:val="00CB2555"/>
    <w:rsid w:val="00CB3A07"/>
    <w:rsid w:val="00CB4A71"/>
    <w:rsid w:val="00CB4B5E"/>
    <w:rsid w:val="00CB5606"/>
    <w:rsid w:val="00CB6759"/>
    <w:rsid w:val="00CB68BA"/>
    <w:rsid w:val="00CB70EC"/>
    <w:rsid w:val="00CB7EF2"/>
    <w:rsid w:val="00CC003C"/>
    <w:rsid w:val="00CC16F7"/>
    <w:rsid w:val="00CC2D61"/>
    <w:rsid w:val="00CC3267"/>
    <w:rsid w:val="00CC6BD3"/>
    <w:rsid w:val="00CD0359"/>
    <w:rsid w:val="00CD0846"/>
    <w:rsid w:val="00CD0E73"/>
    <w:rsid w:val="00CD29AB"/>
    <w:rsid w:val="00CD4063"/>
    <w:rsid w:val="00CD5361"/>
    <w:rsid w:val="00CD610A"/>
    <w:rsid w:val="00CD69DB"/>
    <w:rsid w:val="00CD73BA"/>
    <w:rsid w:val="00CD7DD4"/>
    <w:rsid w:val="00CE27BB"/>
    <w:rsid w:val="00CE5258"/>
    <w:rsid w:val="00CE53C9"/>
    <w:rsid w:val="00CE60AA"/>
    <w:rsid w:val="00CE6D35"/>
    <w:rsid w:val="00CE6DDD"/>
    <w:rsid w:val="00CF15BB"/>
    <w:rsid w:val="00CF2528"/>
    <w:rsid w:val="00CF3040"/>
    <w:rsid w:val="00CF346D"/>
    <w:rsid w:val="00CF540C"/>
    <w:rsid w:val="00CF7963"/>
    <w:rsid w:val="00D0171E"/>
    <w:rsid w:val="00D01987"/>
    <w:rsid w:val="00D01F5B"/>
    <w:rsid w:val="00D01F6F"/>
    <w:rsid w:val="00D022DE"/>
    <w:rsid w:val="00D0400B"/>
    <w:rsid w:val="00D04061"/>
    <w:rsid w:val="00D04163"/>
    <w:rsid w:val="00D041AF"/>
    <w:rsid w:val="00D05F3C"/>
    <w:rsid w:val="00D060AD"/>
    <w:rsid w:val="00D07259"/>
    <w:rsid w:val="00D073A6"/>
    <w:rsid w:val="00D073D0"/>
    <w:rsid w:val="00D0777E"/>
    <w:rsid w:val="00D07908"/>
    <w:rsid w:val="00D10BF2"/>
    <w:rsid w:val="00D115EE"/>
    <w:rsid w:val="00D11647"/>
    <w:rsid w:val="00D11E4C"/>
    <w:rsid w:val="00D12AF6"/>
    <w:rsid w:val="00D1351F"/>
    <w:rsid w:val="00D14636"/>
    <w:rsid w:val="00D14D11"/>
    <w:rsid w:val="00D16D4D"/>
    <w:rsid w:val="00D172BE"/>
    <w:rsid w:val="00D17710"/>
    <w:rsid w:val="00D17813"/>
    <w:rsid w:val="00D17E1D"/>
    <w:rsid w:val="00D2014F"/>
    <w:rsid w:val="00D20333"/>
    <w:rsid w:val="00D20E93"/>
    <w:rsid w:val="00D210E7"/>
    <w:rsid w:val="00D21F0D"/>
    <w:rsid w:val="00D22055"/>
    <w:rsid w:val="00D23788"/>
    <w:rsid w:val="00D2490D"/>
    <w:rsid w:val="00D25EDF"/>
    <w:rsid w:val="00D27065"/>
    <w:rsid w:val="00D30DAA"/>
    <w:rsid w:val="00D31A59"/>
    <w:rsid w:val="00D3381D"/>
    <w:rsid w:val="00D35100"/>
    <w:rsid w:val="00D379DE"/>
    <w:rsid w:val="00D403ED"/>
    <w:rsid w:val="00D405F8"/>
    <w:rsid w:val="00D416F8"/>
    <w:rsid w:val="00D41A28"/>
    <w:rsid w:val="00D41BC9"/>
    <w:rsid w:val="00D41E0B"/>
    <w:rsid w:val="00D4238E"/>
    <w:rsid w:val="00D42D6F"/>
    <w:rsid w:val="00D430DE"/>
    <w:rsid w:val="00D437C0"/>
    <w:rsid w:val="00D43DE6"/>
    <w:rsid w:val="00D45CC1"/>
    <w:rsid w:val="00D4602D"/>
    <w:rsid w:val="00D46EEC"/>
    <w:rsid w:val="00D47552"/>
    <w:rsid w:val="00D47652"/>
    <w:rsid w:val="00D479A5"/>
    <w:rsid w:val="00D47AC3"/>
    <w:rsid w:val="00D50021"/>
    <w:rsid w:val="00D50099"/>
    <w:rsid w:val="00D50109"/>
    <w:rsid w:val="00D52F71"/>
    <w:rsid w:val="00D534D6"/>
    <w:rsid w:val="00D53C45"/>
    <w:rsid w:val="00D53CB9"/>
    <w:rsid w:val="00D53E41"/>
    <w:rsid w:val="00D53F2F"/>
    <w:rsid w:val="00D54049"/>
    <w:rsid w:val="00D54F99"/>
    <w:rsid w:val="00D55D24"/>
    <w:rsid w:val="00D56B98"/>
    <w:rsid w:val="00D570C9"/>
    <w:rsid w:val="00D57579"/>
    <w:rsid w:val="00D6086D"/>
    <w:rsid w:val="00D60D75"/>
    <w:rsid w:val="00D614C2"/>
    <w:rsid w:val="00D61871"/>
    <w:rsid w:val="00D62DE2"/>
    <w:rsid w:val="00D6343C"/>
    <w:rsid w:val="00D63811"/>
    <w:rsid w:val="00D65F5C"/>
    <w:rsid w:val="00D67A5B"/>
    <w:rsid w:val="00D67BB8"/>
    <w:rsid w:val="00D67BD8"/>
    <w:rsid w:val="00D70894"/>
    <w:rsid w:val="00D71730"/>
    <w:rsid w:val="00D7233B"/>
    <w:rsid w:val="00D7383A"/>
    <w:rsid w:val="00D750D4"/>
    <w:rsid w:val="00D75859"/>
    <w:rsid w:val="00D75C17"/>
    <w:rsid w:val="00D75EC2"/>
    <w:rsid w:val="00D774C1"/>
    <w:rsid w:val="00D80E7A"/>
    <w:rsid w:val="00D8116C"/>
    <w:rsid w:val="00D82048"/>
    <w:rsid w:val="00D831C1"/>
    <w:rsid w:val="00D840C5"/>
    <w:rsid w:val="00D84528"/>
    <w:rsid w:val="00D84C3C"/>
    <w:rsid w:val="00D85B09"/>
    <w:rsid w:val="00D8741B"/>
    <w:rsid w:val="00D87D65"/>
    <w:rsid w:val="00D90BEA"/>
    <w:rsid w:val="00D915AA"/>
    <w:rsid w:val="00D93B06"/>
    <w:rsid w:val="00D94082"/>
    <w:rsid w:val="00D944BB"/>
    <w:rsid w:val="00D94B6C"/>
    <w:rsid w:val="00D94E5B"/>
    <w:rsid w:val="00D95CAD"/>
    <w:rsid w:val="00D973D0"/>
    <w:rsid w:val="00D97E6B"/>
    <w:rsid w:val="00DA17D3"/>
    <w:rsid w:val="00DA1EF2"/>
    <w:rsid w:val="00DA2381"/>
    <w:rsid w:val="00DA284F"/>
    <w:rsid w:val="00DA3B34"/>
    <w:rsid w:val="00DA42F5"/>
    <w:rsid w:val="00DA53B5"/>
    <w:rsid w:val="00DA5938"/>
    <w:rsid w:val="00DA7639"/>
    <w:rsid w:val="00DA7961"/>
    <w:rsid w:val="00DA7EF5"/>
    <w:rsid w:val="00DB040A"/>
    <w:rsid w:val="00DB07F8"/>
    <w:rsid w:val="00DB3378"/>
    <w:rsid w:val="00DB3C3F"/>
    <w:rsid w:val="00DB4DD2"/>
    <w:rsid w:val="00DB5BF6"/>
    <w:rsid w:val="00DB5DFA"/>
    <w:rsid w:val="00DB60E5"/>
    <w:rsid w:val="00DC0E0A"/>
    <w:rsid w:val="00DC1824"/>
    <w:rsid w:val="00DC1848"/>
    <w:rsid w:val="00DC1ADA"/>
    <w:rsid w:val="00DC2477"/>
    <w:rsid w:val="00DC33F7"/>
    <w:rsid w:val="00DC3825"/>
    <w:rsid w:val="00DC4872"/>
    <w:rsid w:val="00DC584C"/>
    <w:rsid w:val="00DC72AA"/>
    <w:rsid w:val="00DC7C26"/>
    <w:rsid w:val="00DD0810"/>
    <w:rsid w:val="00DD0BBC"/>
    <w:rsid w:val="00DD1491"/>
    <w:rsid w:val="00DD1787"/>
    <w:rsid w:val="00DD1DF8"/>
    <w:rsid w:val="00DD1F43"/>
    <w:rsid w:val="00DD214E"/>
    <w:rsid w:val="00DD2DC8"/>
    <w:rsid w:val="00DD31D6"/>
    <w:rsid w:val="00DD411A"/>
    <w:rsid w:val="00DD494F"/>
    <w:rsid w:val="00DD5018"/>
    <w:rsid w:val="00DD65F2"/>
    <w:rsid w:val="00DD6613"/>
    <w:rsid w:val="00DE142D"/>
    <w:rsid w:val="00DE1773"/>
    <w:rsid w:val="00DE2E3B"/>
    <w:rsid w:val="00DE42D1"/>
    <w:rsid w:val="00DE4DAB"/>
    <w:rsid w:val="00DE5613"/>
    <w:rsid w:val="00DE64BF"/>
    <w:rsid w:val="00DE7257"/>
    <w:rsid w:val="00DE7D8C"/>
    <w:rsid w:val="00DE7F77"/>
    <w:rsid w:val="00DF036A"/>
    <w:rsid w:val="00DF27AA"/>
    <w:rsid w:val="00DF29B6"/>
    <w:rsid w:val="00DF3BDD"/>
    <w:rsid w:val="00DF45FD"/>
    <w:rsid w:val="00DF5B48"/>
    <w:rsid w:val="00DF5EA7"/>
    <w:rsid w:val="00DF66D6"/>
    <w:rsid w:val="00DF6C53"/>
    <w:rsid w:val="00DF6E71"/>
    <w:rsid w:val="00E023F8"/>
    <w:rsid w:val="00E03690"/>
    <w:rsid w:val="00E039FE"/>
    <w:rsid w:val="00E03E59"/>
    <w:rsid w:val="00E040D2"/>
    <w:rsid w:val="00E04299"/>
    <w:rsid w:val="00E04693"/>
    <w:rsid w:val="00E04769"/>
    <w:rsid w:val="00E0731C"/>
    <w:rsid w:val="00E07A0A"/>
    <w:rsid w:val="00E07F2F"/>
    <w:rsid w:val="00E117D0"/>
    <w:rsid w:val="00E1184F"/>
    <w:rsid w:val="00E11F47"/>
    <w:rsid w:val="00E12EF2"/>
    <w:rsid w:val="00E135EF"/>
    <w:rsid w:val="00E13C7F"/>
    <w:rsid w:val="00E14C7A"/>
    <w:rsid w:val="00E16DF7"/>
    <w:rsid w:val="00E16EFB"/>
    <w:rsid w:val="00E1703F"/>
    <w:rsid w:val="00E200FA"/>
    <w:rsid w:val="00E21674"/>
    <w:rsid w:val="00E21BC4"/>
    <w:rsid w:val="00E21C1D"/>
    <w:rsid w:val="00E229CD"/>
    <w:rsid w:val="00E22D95"/>
    <w:rsid w:val="00E23E92"/>
    <w:rsid w:val="00E23F0A"/>
    <w:rsid w:val="00E24F6D"/>
    <w:rsid w:val="00E25B26"/>
    <w:rsid w:val="00E276E7"/>
    <w:rsid w:val="00E27FC6"/>
    <w:rsid w:val="00E303EB"/>
    <w:rsid w:val="00E3128F"/>
    <w:rsid w:val="00E32A22"/>
    <w:rsid w:val="00E331F6"/>
    <w:rsid w:val="00E35A62"/>
    <w:rsid w:val="00E35FB3"/>
    <w:rsid w:val="00E379D7"/>
    <w:rsid w:val="00E412E8"/>
    <w:rsid w:val="00E41794"/>
    <w:rsid w:val="00E47139"/>
    <w:rsid w:val="00E47219"/>
    <w:rsid w:val="00E47579"/>
    <w:rsid w:val="00E51569"/>
    <w:rsid w:val="00E51615"/>
    <w:rsid w:val="00E531AC"/>
    <w:rsid w:val="00E53CF9"/>
    <w:rsid w:val="00E54717"/>
    <w:rsid w:val="00E5603D"/>
    <w:rsid w:val="00E56C8B"/>
    <w:rsid w:val="00E57155"/>
    <w:rsid w:val="00E57960"/>
    <w:rsid w:val="00E60C79"/>
    <w:rsid w:val="00E6125E"/>
    <w:rsid w:val="00E6202F"/>
    <w:rsid w:val="00E62549"/>
    <w:rsid w:val="00E64A27"/>
    <w:rsid w:val="00E6557B"/>
    <w:rsid w:val="00E6688B"/>
    <w:rsid w:val="00E66B87"/>
    <w:rsid w:val="00E67874"/>
    <w:rsid w:val="00E67AFC"/>
    <w:rsid w:val="00E7039C"/>
    <w:rsid w:val="00E7056A"/>
    <w:rsid w:val="00E71BF9"/>
    <w:rsid w:val="00E7206C"/>
    <w:rsid w:val="00E723B1"/>
    <w:rsid w:val="00E72ADD"/>
    <w:rsid w:val="00E72AE2"/>
    <w:rsid w:val="00E72B42"/>
    <w:rsid w:val="00E7381F"/>
    <w:rsid w:val="00E74E40"/>
    <w:rsid w:val="00E7612B"/>
    <w:rsid w:val="00E776CE"/>
    <w:rsid w:val="00E77950"/>
    <w:rsid w:val="00E81659"/>
    <w:rsid w:val="00E834CE"/>
    <w:rsid w:val="00E83FED"/>
    <w:rsid w:val="00E85A52"/>
    <w:rsid w:val="00E85C7F"/>
    <w:rsid w:val="00E87D95"/>
    <w:rsid w:val="00E900C0"/>
    <w:rsid w:val="00E9085F"/>
    <w:rsid w:val="00E910A9"/>
    <w:rsid w:val="00E9275A"/>
    <w:rsid w:val="00E92D63"/>
    <w:rsid w:val="00E93629"/>
    <w:rsid w:val="00E9419C"/>
    <w:rsid w:val="00E95962"/>
    <w:rsid w:val="00E9603A"/>
    <w:rsid w:val="00E96379"/>
    <w:rsid w:val="00E9677C"/>
    <w:rsid w:val="00EA03AA"/>
    <w:rsid w:val="00EA0C42"/>
    <w:rsid w:val="00EA0F4F"/>
    <w:rsid w:val="00EA1C3C"/>
    <w:rsid w:val="00EA208A"/>
    <w:rsid w:val="00EA2298"/>
    <w:rsid w:val="00EA2F8F"/>
    <w:rsid w:val="00EB185A"/>
    <w:rsid w:val="00EB19A5"/>
    <w:rsid w:val="00EB3F8D"/>
    <w:rsid w:val="00EB4921"/>
    <w:rsid w:val="00EB524A"/>
    <w:rsid w:val="00EB5448"/>
    <w:rsid w:val="00EB5E6D"/>
    <w:rsid w:val="00EB6D3A"/>
    <w:rsid w:val="00EC0BBC"/>
    <w:rsid w:val="00EC1DCF"/>
    <w:rsid w:val="00EC2765"/>
    <w:rsid w:val="00EC27BF"/>
    <w:rsid w:val="00EC2E2B"/>
    <w:rsid w:val="00EC38D3"/>
    <w:rsid w:val="00EC5FBE"/>
    <w:rsid w:val="00EC617A"/>
    <w:rsid w:val="00EC644B"/>
    <w:rsid w:val="00ED0837"/>
    <w:rsid w:val="00ED093D"/>
    <w:rsid w:val="00ED1241"/>
    <w:rsid w:val="00ED159D"/>
    <w:rsid w:val="00ED16F4"/>
    <w:rsid w:val="00ED207D"/>
    <w:rsid w:val="00ED2779"/>
    <w:rsid w:val="00ED2A60"/>
    <w:rsid w:val="00ED3110"/>
    <w:rsid w:val="00ED3FB6"/>
    <w:rsid w:val="00ED496E"/>
    <w:rsid w:val="00ED5180"/>
    <w:rsid w:val="00ED52F6"/>
    <w:rsid w:val="00ED569A"/>
    <w:rsid w:val="00ED6E3A"/>
    <w:rsid w:val="00ED77CA"/>
    <w:rsid w:val="00ED7825"/>
    <w:rsid w:val="00ED79CE"/>
    <w:rsid w:val="00EE018A"/>
    <w:rsid w:val="00EE0B2D"/>
    <w:rsid w:val="00EE22AB"/>
    <w:rsid w:val="00EE2676"/>
    <w:rsid w:val="00EE26B0"/>
    <w:rsid w:val="00EE2E0B"/>
    <w:rsid w:val="00EE2E51"/>
    <w:rsid w:val="00EE2FE9"/>
    <w:rsid w:val="00EE383E"/>
    <w:rsid w:val="00EE3945"/>
    <w:rsid w:val="00EE4AA6"/>
    <w:rsid w:val="00EE5114"/>
    <w:rsid w:val="00EE6EA1"/>
    <w:rsid w:val="00EE72A9"/>
    <w:rsid w:val="00EE7325"/>
    <w:rsid w:val="00EE764F"/>
    <w:rsid w:val="00EE7741"/>
    <w:rsid w:val="00EF0B81"/>
    <w:rsid w:val="00EF1815"/>
    <w:rsid w:val="00EF1E3B"/>
    <w:rsid w:val="00EF4252"/>
    <w:rsid w:val="00EF4750"/>
    <w:rsid w:val="00EF5B2C"/>
    <w:rsid w:val="00EF5E3F"/>
    <w:rsid w:val="00EF61DD"/>
    <w:rsid w:val="00EF674E"/>
    <w:rsid w:val="00EF6863"/>
    <w:rsid w:val="00EF6E31"/>
    <w:rsid w:val="00EF74D9"/>
    <w:rsid w:val="00F00823"/>
    <w:rsid w:val="00F011A5"/>
    <w:rsid w:val="00F019B4"/>
    <w:rsid w:val="00F028A3"/>
    <w:rsid w:val="00F02D4E"/>
    <w:rsid w:val="00F0617E"/>
    <w:rsid w:val="00F063EB"/>
    <w:rsid w:val="00F0687B"/>
    <w:rsid w:val="00F07409"/>
    <w:rsid w:val="00F10742"/>
    <w:rsid w:val="00F108E7"/>
    <w:rsid w:val="00F10CAA"/>
    <w:rsid w:val="00F117BE"/>
    <w:rsid w:val="00F11845"/>
    <w:rsid w:val="00F122C8"/>
    <w:rsid w:val="00F14028"/>
    <w:rsid w:val="00F14AD8"/>
    <w:rsid w:val="00F14DEE"/>
    <w:rsid w:val="00F15133"/>
    <w:rsid w:val="00F15795"/>
    <w:rsid w:val="00F15EB4"/>
    <w:rsid w:val="00F16F0B"/>
    <w:rsid w:val="00F178A8"/>
    <w:rsid w:val="00F21323"/>
    <w:rsid w:val="00F2199B"/>
    <w:rsid w:val="00F228A6"/>
    <w:rsid w:val="00F2338D"/>
    <w:rsid w:val="00F2359D"/>
    <w:rsid w:val="00F24139"/>
    <w:rsid w:val="00F243DA"/>
    <w:rsid w:val="00F2631B"/>
    <w:rsid w:val="00F27854"/>
    <w:rsid w:val="00F30240"/>
    <w:rsid w:val="00F318EF"/>
    <w:rsid w:val="00F327CB"/>
    <w:rsid w:val="00F32D1D"/>
    <w:rsid w:val="00F33A19"/>
    <w:rsid w:val="00F36B67"/>
    <w:rsid w:val="00F37BDE"/>
    <w:rsid w:val="00F4030A"/>
    <w:rsid w:val="00F42F8D"/>
    <w:rsid w:val="00F4382B"/>
    <w:rsid w:val="00F438E9"/>
    <w:rsid w:val="00F4493E"/>
    <w:rsid w:val="00F4554E"/>
    <w:rsid w:val="00F45D77"/>
    <w:rsid w:val="00F46046"/>
    <w:rsid w:val="00F4659F"/>
    <w:rsid w:val="00F46AE9"/>
    <w:rsid w:val="00F5217A"/>
    <w:rsid w:val="00F524E9"/>
    <w:rsid w:val="00F53310"/>
    <w:rsid w:val="00F5371F"/>
    <w:rsid w:val="00F53A30"/>
    <w:rsid w:val="00F55AB9"/>
    <w:rsid w:val="00F56BAA"/>
    <w:rsid w:val="00F5722D"/>
    <w:rsid w:val="00F60D06"/>
    <w:rsid w:val="00F6168D"/>
    <w:rsid w:val="00F626B9"/>
    <w:rsid w:val="00F62D89"/>
    <w:rsid w:val="00F651EB"/>
    <w:rsid w:val="00F665C7"/>
    <w:rsid w:val="00F67493"/>
    <w:rsid w:val="00F70914"/>
    <w:rsid w:val="00F70DD8"/>
    <w:rsid w:val="00F715A7"/>
    <w:rsid w:val="00F727ED"/>
    <w:rsid w:val="00F732F3"/>
    <w:rsid w:val="00F73BD5"/>
    <w:rsid w:val="00F74C13"/>
    <w:rsid w:val="00F758CC"/>
    <w:rsid w:val="00F77014"/>
    <w:rsid w:val="00F77834"/>
    <w:rsid w:val="00F77A52"/>
    <w:rsid w:val="00F805A0"/>
    <w:rsid w:val="00F80BBA"/>
    <w:rsid w:val="00F81332"/>
    <w:rsid w:val="00F816B3"/>
    <w:rsid w:val="00F82294"/>
    <w:rsid w:val="00F82DA4"/>
    <w:rsid w:val="00F853F4"/>
    <w:rsid w:val="00F8620A"/>
    <w:rsid w:val="00F9099E"/>
    <w:rsid w:val="00F91E75"/>
    <w:rsid w:val="00F91F18"/>
    <w:rsid w:val="00F92D1A"/>
    <w:rsid w:val="00F94EDA"/>
    <w:rsid w:val="00F958A3"/>
    <w:rsid w:val="00F9615E"/>
    <w:rsid w:val="00F97D8D"/>
    <w:rsid w:val="00FA0170"/>
    <w:rsid w:val="00FA06F7"/>
    <w:rsid w:val="00FA0B9D"/>
    <w:rsid w:val="00FA1405"/>
    <w:rsid w:val="00FA1869"/>
    <w:rsid w:val="00FA2315"/>
    <w:rsid w:val="00FA592E"/>
    <w:rsid w:val="00FA5E84"/>
    <w:rsid w:val="00FA6E29"/>
    <w:rsid w:val="00FA72DD"/>
    <w:rsid w:val="00FB00DF"/>
    <w:rsid w:val="00FB0974"/>
    <w:rsid w:val="00FB0A3E"/>
    <w:rsid w:val="00FB0D35"/>
    <w:rsid w:val="00FB122E"/>
    <w:rsid w:val="00FB3641"/>
    <w:rsid w:val="00FB4270"/>
    <w:rsid w:val="00FB562E"/>
    <w:rsid w:val="00FB6129"/>
    <w:rsid w:val="00FB6B57"/>
    <w:rsid w:val="00FC1B47"/>
    <w:rsid w:val="00FC32FF"/>
    <w:rsid w:val="00FC3845"/>
    <w:rsid w:val="00FC3FEF"/>
    <w:rsid w:val="00FC4846"/>
    <w:rsid w:val="00FC6236"/>
    <w:rsid w:val="00FC7C44"/>
    <w:rsid w:val="00FD2079"/>
    <w:rsid w:val="00FD28AF"/>
    <w:rsid w:val="00FD29DE"/>
    <w:rsid w:val="00FD3431"/>
    <w:rsid w:val="00FD3719"/>
    <w:rsid w:val="00FD5781"/>
    <w:rsid w:val="00FD634F"/>
    <w:rsid w:val="00FD6986"/>
    <w:rsid w:val="00FD6A4A"/>
    <w:rsid w:val="00FD6EE3"/>
    <w:rsid w:val="00FD741F"/>
    <w:rsid w:val="00FD7C43"/>
    <w:rsid w:val="00FE047D"/>
    <w:rsid w:val="00FE0D14"/>
    <w:rsid w:val="00FE14DB"/>
    <w:rsid w:val="00FE37A1"/>
    <w:rsid w:val="00FE51B9"/>
    <w:rsid w:val="00FE585C"/>
    <w:rsid w:val="00FE5C5A"/>
    <w:rsid w:val="00FE5C63"/>
    <w:rsid w:val="00FE6317"/>
    <w:rsid w:val="00FE68D4"/>
    <w:rsid w:val="00FE7924"/>
    <w:rsid w:val="00FF18EE"/>
    <w:rsid w:val="00FF25E8"/>
    <w:rsid w:val="00FF325A"/>
    <w:rsid w:val="00FF412A"/>
    <w:rsid w:val="00FF5949"/>
    <w:rsid w:val="00FF5E7A"/>
    <w:rsid w:val="00FF5F8E"/>
    <w:rsid w:val="00FF6295"/>
    <w:rsid w:val="00FF65B8"/>
    <w:rsid w:val="00FF65D7"/>
    <w:rsid w:val="00FF6AC2"/>
    <w:rsid w:val="00FF78B1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822B83D-E85E-4145-ADC6-023322603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18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77276A"/>
    <w:pPr>
      <w:tabs>
        <w:tab w:val="right" w:leader="hyphen" w:pos="8490"/>
      </w:tabs>
      <w:ind w:leftChars="0" w:left="486" w:rightChars="149" w:right="422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23">
    <w:name w:val="(一)(二)(三) 字元2"/>
    <w:rsid w:val="006D1A1C"/>
    <w:rPr>
      <w:rFonts w:ascii="標楷體" w:eastAsia="標楷體"/>
      <w:kern w:val="2"/>
      <w:sz w:val="28"/>
      <w:szCs w:val="28"/>
    </w:rPr>
  </w:style>
  <w:style w:type="character" w:styleId="afa">
    <w:name w:val="annotation reference"/>
    <w:uiPriority w:val="99"/>
    <w:semiHidden/>
    <w:unhideWhenUsed/>
    <w:rsid w:val="00DD214E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DD214E"/>
    <w:pPr>
      <w:jc w:val="left"/>
    </w:pPr>
  </w:style>
  <w:style w:type="character" w:customStyle="1" w:styleId="afc">
    <w:name w:val="註解文字 字元"/>
    <w:link w:val="afb"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D214E"/>
    <w:rPr>
      <w:b/>
      <w:bCs/>
    </w:rPr>
  </w:style>
  <w:style w:type="character" w:customStyle="1" w:styleId="afe">
    <w:name w:val="註解主旨 字元"/>
    <w:link w:val="afd"/>
    <w:uiPriority w:val="99"/>
    <w:semiHidden/>
    <w:rsid w:val="00DD214E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">
    <w:name w:val="Revision"/>
    <w:hidden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7E0A2-6CBE-41E2-932D-4C292F9AE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259</Words>
  <Characters>1480</Characters>
  <Application>Microsoft Office Word</Application>
  <DocSecurity>0</DocSecurity>
  <Lines>12</Lines>
  <Paragraphs>3</Paragraphs>
  <ScaleCrop>false</ScaleCrop>
  <Company>HOME</Company>
  <LinksUpToDate>false</LinksUpToDate>
  <CharactersWithSpaces>1736</CharactersWithSpaces>
  <SharedDoc>false</SharedDoc>
  <HLinks>
    <vt:vector size="18" baseType="variant">
      <vt:variant>
        <vt:i4>1638454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_Toc193879369</vt:lpwstr>
      </vt:variant>
      <vt:variant>
        <vt:i4>1638454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_Toc193879368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_Toc193879367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2025-03-26T02:44:00Z</cp:lastPrinted>
  <dcterms:created xsi:type="dcterms:W3CDTF">2025-04-10T02:35:00Z</dcterms:created>
  <dcterms:modified xsi:type="dcterms:W3CDTF">2025-04-10T02:35:00Z</dcterms:modified>
</cp:coreProperties>
</file>