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F23" w:rsidRPr="00D441BA" w:rsidRDefault="00515F23" w:rsidP="00515F23">
      <w:pPr>
        <w:pStyle w:val="aff"/>
        <w:rPr>
          <w:rFonts w:hAnsi="標楷體" w:hint="eastAsia"/>
          <w:sz w:val="32"/>
          <w:szCs w:val="32"/>
        </w:rPr>
      </w:pPr>
      <w:bookmarkStart w:id="0" w:name="_GoBack"/>
      <w:bookmarkEnd w:id="0"/>
      <w:r w:rsidRPr="00D441BA">
        <w:rPr>
          <w:rFonts w:hAnsi="標楷體" w:hint="eastAsia"/>
          <w:sz w:val="32"/>
          <w:szCs w:val="32"/>
        </w:rPr>
        <w:t>財團法人國防工業發展基金會1</w:t>
      </w:r>
      <w:r w:rsidR="004117AD" w:rsidRPr="00D441BA">
        <w:rPr>
          <w:rFonts w:hAnsi="標楷體"/>
          <w:sz w:val="32"/>
          <w:szCs w:val="32"/>
        </w:rPr>
        <w:t>1</w:t>
      </w:r>
      <w:r w:rsidR="00DF10F3" w:rsidRPr="00D441BA">
        <w:rPr>
          <w:rFonts w:hAnsi="標楷體" w:hint="eastAsia"/>
          <w:sz w:val="32"/>
          <w:szCs w:val="32"/>
        </w:rPr>
        <w:t>4</w:t>
      </w:r>
      <w:r w:rsidRPr="00D441BA">
        <w:rPr>
          <w:rFonts w:hAnsi="標楷體" w:hint="eastAsia"/>
          <w:sz w:val="32"/>
          <w:szCs w:val="32"/>
        </w:rPr>
        <w:t>年度預算評估報告目錄</w:t>
      </w:r>
    </w:p>
    <w:p w:rsidR="00883AF5" w:rsidRPr="00D441BA" w:rsidRDefault="00883AF5" w:rsidP="00927DB0">
      <w:pPr>
        <w:pStyle w:val="a8"/>
        <w:spacing w:line="240" w:lineRule="auto"/>
        <w:ind w:left="567" w:rightChars="-95" w:right="-269" w:firstLine="430"/>
        <w:jc w:val="right"/>
        <w:rPr>
          <w:rFonts w:hint="eastAsia"/>
          <w:kern w:val="0"/>
        </w:rPr>
      </w:pPr>
      <w:r w:rsidRPr="00D441BA">
        <w:rPr>
          <w:rFonts w:hint="eastAsia"/>
          <w:kern w:val="0"/>
          <w:sz w:val="28"/>
        </w:rPr>
        <w:t>頁次</w:t>
      </w:r>
    </w:p>
    <w:p w:rsidR="0041659D" w:rsidRPr="005E63BB" w:rsidRDefault="00DF10F3">
      <w:pPr>
        <w:pStyle w:val="11"/>
        <w:rPr>
          <w:rFonts w:ascii="Calibri" w:eastAsia="新細明體" w:hAnsi="Calibri"/>
          <w:noProof/>
          <w:snapToGrid/>
          <w:szCs w:val="22"/>
        </w:rPr>
      </w:pPr>
      <w:r w:rsidRPr="00D441BA">
        <w:rPr>
          <w:rFonts w:hAnsi="標楷體"/>
          <w:b/>
        </w:rPr>
        <w:fldChar w:fldCharType="begin"/>
      </w:r>
      <w:r w:rsidRPr="00D441BA">
        <w:rPr>
          <w:rFonts w:hAnsi="標楷體"/>
          <w:b/>
        </w:rPr>
        <w:instrText xml:space="preserve"> TOC \h \z \t "第二層(14號字),1" </w:instrText>
      </w:r>
      <w:r w:rsidRPr="00D441BA">
        <w:rPr>
          <w:rFonts w:hAnsi="標楷體"/>
          <w:b/>
        </w:rPr>
        <w:fldChar w:fldCharType="separate"/>
      </w:r>
      <w:hyperlink w:anchor="_Toc193381195" w:history="1">
        <w:r w:rsidR="0041659D" w:rsidRPr="000C093B">
          <w:rPr>
            <w:rStyle w:val="af6"/>
            <w:rFonts w:hAnsi="標楷體" w:hint="eastAsia"/>
            <w:noProof/>
          </w:rPr>
          <w:t>一、</w:t>
        </w:r>
        <w:r w:rsidR="0041659D" w:rsidRPr="000C093B">
          <w:rPr>
            <w:rStyle w:val="af6"/>
            <w:rFonts w:hint="eastAsia"/>
            <w:noProof/>
          </w:rPr>
          <w:t>近年辦理事項未能涵蓋設置條例所定基金用途，宜視財務狀況妥為規劃辦理，以符基金設置宗旨</w:t>
        </w:r>
        <w:r w:rsidR="0041659D">
          <w:rPr>
            <w:noProof/>
            <w:webHidden/>
          </w:rPr>
          <w:tab/>
        </w:r>
        <w:r w:rsidR="0041659D">
          <w:rPr>
            <w:noProof/>
            <w:webHidden/>
          </w:rPr>
          <w:fldChar w:fldCharType="begin"/>
        </w:r>
        <w:r w:rsidR="0041659D">
          <w:rPr>
            <w:noProof/>
            <w:webHidden/>
          </w:rPr>
          <w:instrText xml:space="preserve"> PAGEREF _Toc193381195 \h </w:instrText>
        </w:r>
        <w:r w:rsidR="0041659D">
          <w:rPr>
            <w:noProof/>
            <w:webHidden/>
          </w:rPr>
        </w:r>
        <w:r w:rsidR="0041659D">
          <w:rPr>
            <w:noProof/>
            <w:webHidden/>
          </w:rPr>
          <w:fldChar w:fldCharType="separate"/>
        </w:r>
        <w:r w:rsidR="0041659D">
          <w:rPr>
            <w:noProof/>
            <w:webHidden/>
          </w:rPr>
          <w:t>1</w:t>
        </w:r>
        <w:r w:rsidR="0041659D">
          <w:rPr>
            <w:noProof/>
            <w:webHidden/>
          </w:rPr>
          <w:fldChar w:fldCharType="end"/>
        </w:r>
      </w:hyperlink>
    </w:p>
    <w:p w:rsidR="0041659D" w:rsidRPr="005E63BB" w:rsidRDefault="0041659D">
      <w:pPr>
        <w:pStyle w:val="11"/>
        <w:rPr>
          <w:rFonts w:ascii="Calibri" w:eastAsia="新細明體" w:hAnsi="Calibri"/>
          <w:noProof/>
          <w:snapToGrid/>
          <w:szCs w:val="22"/>
        </w:rPr>
      </w:pPr>
      <w:hyperlink w:anchor="_Toc193381196" w:history="1">
        <w:r w:rsidRPr="000C093B">
          <w:rPr>
            <w:rStyle w:val="af6"/>
            <w:rFonts w:hAnsi="標楷體" w:hint="eastAsia"/>
            <w:noProof/>
            <w:spacing w:val="-2"/>
          </w:rPr>
          <w:t>二、截至</w:t>
        </w:r>
        <w:r w:rsidRPr="000C093B">
          <w:rPr>
            <w:rStyle w:val="af6"/>
            <w:rFonts w:hAnsi="標楷體"/>
            <w:noProof/>
            <w:spacing w:val="-2"/>
          </w:rPr>
          <w:t>113</w:t>
        </w:r>
        <w:r w:rsidRPr="000C093B">
          <w:rPr>
            <w:rStyle w:val="af6"/>
            <w:rFonts w:hAnsi="標楷體" w:hint="eastAsia"/>
            <w:noProof/>
            <w:spacing w:val="-2"/>
          </w:rPr>
          <w:t>年底止</w:t>
        </w:r>
        <w:r w:rsidRPr="000C093B">
          <w:rPr>
            <w:rStyle w:val="af6"/>
            <w:rFonts w:hAnsi="標楷體" w:hint="eastAsia"/>
            <w:noProof/>
          </w:rPr>
          <w:t>仍未完備內部控制及稽核制度等相關規定之訂頒，允宜加速辦理，俾強化內控及稽核機制，並符法定義務</w:t>
        </w:r>
        <w:r>
          <w:rPr>
            <w:noProof/>
            <w:webHidden/>
          </w:rPr>
          <w:tab/>
        </w:r>
        <w:r>
          <w:rPr>
            <w:noProof/>
            <w:webHidden/>
          </w:rPr>
          <w:fldChar w:fldCharType="begin"/>
        </w:r>
        <w:r>
          <w:rPr>
            <w:noProof/>
            <w:webHidden/>
          </w:rPr>
          <w:instrText xml:space="preserve"> PAGEREF _Toc193381196 \h </w:instrText>
        </w:r>
        <w:r>
          <w:rPr>
            <w:noProof/>
            <w:webHidden/>
          </w:rPr>
        </w:r>
        <w:r>
          <w:rPr>
            <w:noProof/>
            <w:webHidden/>
          </w:rPr>
          <w:fldChar w:fldCharType="separate"/>
        </w:r>
        <w:r>
          <w:rPr>
            <w:noProof/>
            <w:webHidden/>
          </w:rPr>
          <w:t>2</w:t>
        </w:r>
        <w:r>
          <w:rPr>
            <w:noProof/>
            <w:webHidden/>
          </w:rPr>
          <w:fldChar w:fldCharType="end"/>
        </w:r>
      </w:hyperlink>
    </w:p>
    <w:p w:rsidR="0041659D" w:rsidRPr="005E63BB" w:rsidRDefault="0041659D">
      <w:pPr>
        <w:pStyle w:val="11"/>
        <w:rPr>
          <w:rFonts w:ascii="Calibri" w:eastAsia="新細明體" w:hAnsi="Calibri"/>
          <w:noProof/>
          <w:snapToGrid/>
          <w:szCs w:val="22"/>
        </w:rPr>
      </w:pPr>
      <w:hyperlink w:anchor="_Toc193381197" w:history="1">
        <w:r w:rsidRPr="000C093B">
          <w:rPr>
            <w:rStyle w:val="af6"/>
            <w:rFonts w:hAnsi="標楷體" w:hint="eastAsia"/>
            <w:noProof/>
            <w:spacing w:val="-2"/>
          </w:rPr>
          <w:t>三、</w:t>
        </w:r>
        <w:r w:rsidRPr="000C093B">
          <w:rPr>
            <w:rStyle w:val="af6"/>
            <w:rFonts w:hAnsi="標楷體" w:hint="eastAsia"/>
            <w:noProof/>
          </w:rPr>
          <w:t>生產與保修軍品廠商優惠貸款業務之辦理成效有限，允宜檢討相關申請資格條件及誘因，俾達協助政策推動之目標</w:t>
        </w:r>
        <w:r>
          <w:rPr>
            <w:noProof/>
            <w:webHidden/>
          </w:rPr>
          <w:tab/>
        </w:r>
        <w:r>
          <w:rPr>
            <w:noProof/>
            <w:webHidden/>
          </w:rPr>
          <w:fldChar w:fldCharType="begin"/>
        </w:r>
        <w:r>
          <w:rPr>
            <w:noProof/>
            <w:webHidden/>
          </w:rPr>
          <w:instrText xml:space="preserve"> PAGEREF _Toc193381197 \h </w:instrText>
        </w:r>
        <w:r>
          <w:rPr>
            <w:noProof/>
            <w:webHidden/>
          </w:rPr>
        </w:r>
        <w:r>
          <w:rPr>
            <w:noProof/>
            <w:webHidden/>
          </w:rPr>
          <w:fldChar w:fldCharType="separate"/>
        </w:r>
        <w:r>
          <w:rPr>
            <w:noProof/>
            <w:webHidden/>
          </w:rPr>
          <w:t>5</w:t>
        </w:r>
        <w:r>
          <w:rPr>
            <w:noProof/>
            <w:webHidden/>
          </w:rPr>
          <w:fldChar w:fldCharType="end"/>
        </w:r>
      </w:hyperlink>
    </w:p>
    <w:p w:rsidR="0041659D" w:rsidRPr="005E63BB" w:rsidRDefault="0041659D">
      <w:pPr>
        <w:pStyle w:val="11"/>
        <w:rPr>
          <w:rFonts w:ascii="Calibri" w:eastAsia="新細明體" w:hAnsi="Calibri"/>
          <w:noProof/>
          <w:snapToGrid/>
          <w:szCs w:val="22"/>
        </w:rPr>
      </w:pPr>
      <w:hyperlink w:anchor="_Toc193381198" w:history="1">
        <w:r w:rsidRPr="000C093B">
          <w:rPr>
            <w:rStyle w:val="af6"/>
            <w:rFonts w:hint="eastAsia"/>
            <w:noProof/>
          </w:rPr>
          <w:t>四、培育國防科技人才為</w:t>
        </w:r>
        <w:r w:rsidRPr="000C093B">
          <w:rPr>
            <w:rStyle w:val="af6"/>
            <w:rFonts w:hAnsi="標楷體" w:hint="eastAsia"/>
            <w:noProof/>
            <w:spacing w:val="-2"/>
          </w:rPr>
          <w:t>國防工業獎學金設置目的之一，該會於育才之際，亦宜鼓勵學生畢業後進入國防產業相關企業貢獻所長</w:t>
        </w:r>
        <w:r>
          <w:rPr>
            <w:noProof/>
            <w:webHidden/>
          </w:rPr>
          <w:tab/>
        </w:r>
        <w:r>
          <w:rPr>
            <w:noProof/>
            <w:webHidden/>
          </w:rPr>
          <w:fldChar w:fldCharType="begin"/>
        </w:r>
        <w:r>
          <w:rPr>
            <w:noProof/>
            <w:webHidden/>
          </w:rPr>
          <w:instrText xml:space="preserve"> PAGEREF _Toc193381198 \h </w:instrText>
        </w:r>
        <w:r>
          <w:rPr>
            <w:noProof/>
            <w:webHidden/>
          </w:rPr>
        </w:r>
        <w:r>
          <w:rPr>
            <w:noProof/>
            <w:webHidden/>
          </w:rPr>
          <w:fldChar w:fldCharType="separate"/>
        </w:r>
        <w:r>
          <w:rPr>
            <w:noProof/>
            <w:webHidden/>
          </w:rPr>
          <w:t>7</w:t>
        </w:r>
        <w:r>
          <w:rPr>
            <w:noProof/>
            <w:webHidden/>
          </w:rPr>
          <w:fldChar w:fldCharType="end"/>
        </w:r>
      </w:hyperlink>
    </w:p>
    <w:p w:rsidR="00DF10F3" w:rsidRPr="00D441BA" w:rsidRDefault="00DF10F3" w:rsidP="00FA4BBA">
      <w:pPr>
        <w:ind w:left="567" w:firstLine="567"/>
        <w:rPr>
          <w:rFonts w:hAnsi="標楷體" w:hint="eastAsia"/>
        </w:rPr>
        <w:sectPr w:rsidR="00DF10F3" w:rsidRPr="00D441BA" w:rsidSect="0063070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16" w:charSpace="709"/>
        </w:sectPr>
      </w:pPr>
      <w:r w:rsidRPr="00D441BA">
        <w:rPr>
          <w:rFonts w:hAnsi="標楷體"/>
          <w:b/>
        </w:rPr>
        <w:fldChar w:fldCharType="end"/>
      </w:r>
    </w:p>
    <w:p w:rsidR="00DF10F3" w:rsidRPr="00D441BA" w:rsidRDefault="00DF10F3" w:rsidP="003D7811">
      <w:pPr>
        <w:pStyle w:val="aff"/>
        <w:rPr>
          <w:rFonts w:hAnsi="標楷體" w:hint="eastAsia"/>
          <w:sz w:val="32"/>
          <w:szCs w:val="32"/>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bookmarkStart w:id="10" w:name="_Toc193620187"/>
      <w:bookmarkStart w:id="11" w:name="_Toc278221660"/>
      <w:bookmarkStart w:id="12" w:name="_Toc278221662"/>
      <w:bookmarkStart w:id="13" w:name="_Toc402968434"/>
      <w:r w:rsidRPr="00D441BA">
        <w:rPr>
          <w:rFonts w:hAnsi="標楷體" w:hint="eastAsia"/>
          <w:sz w:val="32"/>
          <w:szCs w:val="32"/>
        </w:rPr>
        <w:lastRenderedPageBreak/>
        <w:t>財團法人國防工業發展基金會1</w:t>
      </w:r>
      <w:r w:rsidRPr="00D441BA">
        <w:rPr>
          <w:rFonts w:hAnsi="標楷體"/>
          <w:sz w:val="32"/>
          <w:szCs w:val="32"/>
        </w:rPr>
        <w:t>1</w:t>
      </w:r>
      <w:r w:rsidRPr="00D441BA">
        <w:rPr>
          <w:rFonts w:hAnsi="標楷體" w:hint="eastAsia"/>
          <w:sz w:val="32"/>
          <w:szCs w:val="32"/>
        </w:rPr>
        <w:t>4年度預算評估報告</w:t>
      </w:r>
    </w:p>
    <w:p w:rsidR="00DF10F3" w:rsidRPr="00D441BA" w:rsidRDefault="00DF10F3" w:rsidP="003D7811">
      <w:pPr>
        <w:ind w:leftChars="0" w:left="0" w:firstLine="567"/>
        <w:rPr>
          <w:rFonts w:hint="eastAsia"/>
        </w:rPr>
      </w:pPr>
      <w:r w:rsidRPr="00D441BA">
        <w:rPr>
          <w:rFonts w:hint="eastAsia"/>
        </w:rPr>
        <w:t>財團法人國防工業發展基金會係依「國防工業發展基金設置條例」（以下簡稱「該基金設置條例」），於68年3月10日經行政院核准設立、同年5月8日在台北地方法院完成設立登記，行政院並於當年度即循國防預算編列程序核撥該基金會創設基金50億元。該基金會1</w:t>
      </w:r>
      <w:r w:rsidRPr="00D441BA">
        <w:t>1</w:t>
      </w:r>
      <w:r w:rsidR="005A6CA7" w:rsidRPr="00D441BA">
        <w:t>4</w:t>
      </w:r>
      <w:r w:rsidRPr="00D441BA">
        <w:rPr>
          <w:rFonts w:hint="eastAsia"/>
        </w:rPr>
        <w:t>年度</w:t>
      </w:r>
      <w:r w:rsidR="00CD1B78">
        <w:rPr>
          <w:rFonts w:hint="eastAsia"/>
        </w:rPr>
        <w:t>預算案</w:t>
      </w:r>
      <w:r w:rsidRPr="00D441BA">
        <w:rPr>
          <w:rFonts w:hint="eastAsia"/>
        </w:rPr>
        <w:t>編列業務收入</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千元，業務成本與費用</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千元，本期賸餘為0元。謹就該基金會11</w:t>
      </w:r>
      <w:r w:rsidR="005A6CA7" w:rsidRPr="00D441BA">
        <w:t>4</w:t>
      </w:r>
      <w:r w:rsidRPr="00D441BA">
        <w:rPr>
          <w:rFonts w:hint="eastAsia"/>
        </w:rPr>
        <w:t>年度預算</w:t>
      </w:r>
      <w:r w:rsidR="00CD1B78">
        <w:rPr>
          <w:rFonts w:hint="eastAsia"/>
        </w:rPr>
        <w:t>案</w:t>
      </w:r>
      <w:r w:rsidRPr="00D441BA">
        <w:rPr>
          <w:rFonts w:hint="eastAsia"/>
        </w:rPr>
        <w:t>評估如下：</w:t>
      </w:r>
    </w:p>
    <w:p w:rsidR="00DF10F3" w:rsidRPr="00D441BA" w:rsidRDefault="00DF10F3" w:rsidP="00662BF5">
      <w:pPr>
        <w:pStyle w:val="14"/>
        <w:ind w:left="567" w:hanging="567"/>
        <w:rPr>
          <w:rFonts w:hint="eastAsia"/>
        </w:rPr>
      </w:pPr>
      <w:bookmarkStart w:id="14" w:name="_Toc34724553"/>
      <w:bookmarkStart w:id="15" w:name="_Toc397697675"/>
      <w:bookmarkStart w:id="16" w:name="_Toc397697681"/>
      <w:bookmarkStart w:id="17" w:name="_Toc435459434"/>
      <w:bookmarkStart w:id="18" w:name="_Toc510423798"/>
      <w:bookmarkStart w:id="19" w:name="_Toc34724552"/>
      <w:bookmarkStart w:id="20" w:name="_Toc66351352"/>
      <w:bookmarkStart w:id="21" w:name="_Toc193381195"/>
      <w:bookmarkEnd w:id="1"/>
      <w:bookmarkEnd w:id="2"/>
      <w:bookmarkEnd w:id="3"/>
      <w:bookmarkEnd w:id="4"/>
      <w:bookmarkEnd w:id="5"/>
      <w:bookmarkEnd w:id="6"/>
      <w:bookmarkEnd w:id="7"/>
      <w:bookmarkEnd w:id="8"/>
      <w:bookmarkEnd w:id="9"/>
      <w:bookmarkEnd w:id="10"/>
      <w:bookmarkEnd w:id="11"/>
      <w:bookmarkEnd w:id="12"/>
      <w:bookmarkEnd w:id="13"/>
      <w:r w:rsidRPr="00D441BA">
        <w:rPr>
          <w:rFonts w:hAnsi="標楷體" w:hint="eastAsia"/>
        </w:rPr>
        <w:t>一、</w:t>
      </w:r>
      <w:r w:rsidRPr="00D441BA">
        <w:rPr>
          <w:rFonts w:hint="eastAsia"/>
        </w:rPr>
        <w:t>近年辦理事項未能涵蓋設置條例所定基金用途，宜視財務狀況妥為規劃辦理，以符基金設置宗旨</w:t>
      </w:r>
      <w:bookmarkEnd w:id="19"/>
      <w:bookmarkEnd w:id="20"/>
      <w:bookmarkEnd w:id="21"/>
    </w:p>
    <w:p w:rsidR="00DF10F3" w:rsidRPr="00D441BA" w:rsidRDefault="00DF10F3" w:rsidP="00662BF5">
      <w:pPr>
        <w:ind w:left="567" w:firstLine="567"/>
        <w:rPr>
          <w:rFonts w:hint="eastAsia"/>
        </w:rPr>
      </w:pPr>
      <w:r w:rsidRPr="00D441BA">
        <w:rPr>
          <w:rFonts w:hint="eastAsia"/>
        </w:rPr>
        <w:t>國防工業發展</w:t>
      </w:r>
      <w:r w:rsidRPr="00D441BA">
        <w:t>基金</w:t>
      </w:r>
      <w:r w:rsidRPr="00D441BA">
        <w:rPr>
          <w:rFonts w:hint="eastAsia"/>
        </w:rPr>
        <w:t>之</w:t>
      </w:r>
      <w:r w:rsidRPr="00D441BA">
        <w:t>用途</w:t>
      </w:r>
      <w:r w:rsidRPr="00D441BA">
        <w:rPr>
          <w:rFonts w:hint="eastAsia"/>
        </w:rPr>
        <w:t>依該基金設置條例第3條規定，包括：「</w:t>
      </w:r>
      <w:r w:rsidRPr="00D441BA">
        <w:t>有關國防科技研究及發展之支出</w:t>
      </w:r>
      <w:r w:rsidRPr="00D441BA">
        <w:rPr>
          <w:rFonts w:hint="eastAsia"/>
        </w:rPr>
        <w:t>」</w:t>
      </w:r>
      <w:r w:rsidRPr="00D441BA">
        <w:t>、</w:t>
      </w:r>
      <w:r w:rsidRPr="00D441BA">
        <w:rPr>
          <w:rFonts w:hint="eastAsia"/>
        </w:rPr>
        <w:t>「</w:t>
      </w:r>
      <w:r w:rsidRPr="00D441BA">
        <w:t>有關引進國防與相關重工業及精密工業新技術之支出</w:t>
      </w:r>
      <w:r w:rsidRPr="00D441BA">
        <w:rPr>
          <w:rFonts w:hint="eastAsia"/>
        </w:rPr>
        <w:t>」</w:t>
      </w:r>
      <w:r w:rsidRPr="00D441BA">
        <w:t>、</w:t>
      </w:r>
      <w:r w:rsidRPr="00D441BA">
        <w:rPr>
          <w:rFonts w:hint="eastAsia"/>
        </w:rPr>
        <w:t>「</w:t>
      </w:r>
      <w:r w:rsidRPr="00D441BA">
        <w:t>有關配合國防需要，建立或擴大生產國防武器能力，發展新產品必需設備投資、貸款或補助之支出</w:t>
      </w:r>
      <w:r w:rsidRPr="00D441BA">
        <w:rPr>
          <w:rFonts w:hint="eastAsia"/>
        </w:rPr>
        <w:t>」</w:t>
      </w:r>
      <w:r w:rsidRPr="00D441BA">
        <w:t>、</w:t>
      </w:r>
      <w:r w:rsidRPr="00D441BA">
        <w:rPr>
          <w:rFonts w:hint="eastAsia"/>
        </w:rPr>
        <w:t>「</w:t>
      </w:r>
      <w:r w:rsidRPr="00D441BA">
        <w:t>有關國防所需高級科技人才培育及延攬之支出</w:t>
      </w:r>
      <w:r w:rsidRPr="00D441BA">
        <w:rPr>
          <w:rFonts w:hint="eastAsia"/>
        </w:rPr>
        <w:t>」、「</w:t>
      </w:r>
      <w:r w:rsidRPr="00D441BA">
        <w:t>有關團體或個人設計與發明獎助之支出</w:t>
      </w:r>
      <w:r w:rsidRPr="00D441BA">
        <w:rPr>
          <w:rFonts w:hint="eastAsia"/>
        </w:rPr>
        <w:t>」及「其他與發展國防工業有關之支出」等6項。惟該</w:t>
      </w:r>
      <w:r w:rsidRPr="00D441BA">
        <w:t>基金</w:t>
      </w:r>
      <w:r w:rsidRPr="00D441BA">
        <w:rPr>
          <w:rFonts w:hint="eastAsia"/>
        </w:rPr>
        <w:t>會近年就其資金之運用，均僅侷限於辦理其中少數特定事項，對於其他法定用途項目則未有涉入，不利基金設置宗旨之達成。經查：</w:t>
      </w:r>
    </w:p>
    <w:p w:rsidR="00DF10F3" w:rsidRPr="00D441BA" w:rsidRDefault="00DF10F3" w:rsidP="00662BF5">
      <w:pPr>
        <w:pStyle w:val="a4"/>
        <w:ind w:left="850" w:hanging="283"/>
        <w:rPr>
          <w:rFonts w:hint="eastAsia"/>
        </w:rPr>
      </w:pPr>
      <w:r w:rsidRPr="00D441BA">
        <w:rPr>
          <w:rFonts w:hint="eastAsia"/>
        </w:rPr>
        <w:t>(一)有關國防工業發展</w:t>
      </w:r>
      <w:r w:rsidRPr="00D441BA">
        <w:t>基金</w:t>
      </w:r>
      <w:r w:rsidRPr="00D441BA">
        <w:rPr>
          <w:rFonts w:hint="eastAsia"/>
        </w:rPr>
        <w:t>之設置宗旨，依該基金設置條例第1條規定，係為促進國防有關工業加速整體發展，並希藉由上揭該基金設置條例第3條所定之6項</w:t>
      </w:r>
      <w:r w:rsidRPr="00D441BA">
        <w:t>基金用途</w:t>
      </w:r>
      <w:r w:rsidRPr="00D441BA">
        <w:rPr>
          <w:rFonts w:hint="eastAsia"/>
        </w:rPr>
        <w:t>達成。</w:t>
      </w:r>
    </w:p>
    <w:p w:rsidR="00DF10F3" w:rsidRPr="00D441BA" w:rsidRDefault="00DF10F3" w:rsidP="00662BF5">
      <w:pPr>
        <w:pStyle w:val="a4"/>
        <w:ind w:left="850" w:hanging="283"/>
        <w:rPr>
          <w:rFonts w:hint="eastAsia"/>
        </w:rPr>
      </w:pPr>
      <w:r w:rsidRPr="00D441BA">
        <w:rPr>
          <w:rFonts w:hint="eastAsia"/>
        </w:rPr>
        <w:t>(二)惟國防工業發展</w:t>
      </w:r>
      <w:r w:rsidRPr="00D441BA">
        <w:t>基金</w:t>
      </w:r>
      <w:r w:rsidRPr="00D441BA">
        <w:rPr>
          <w:rFonts w:hint="eastAsia"/>
        </w:rPr>
        <w:t>會近年</w:t>
      </w:r>
      <w:r w:rsidRPr="00D441BA">
        <w:t>基金用途</w:t>
      </w:r>
      <w:r w:rsidRPr="00D441BA">
        <w:rPr>
          <w:rFonts w:hint="eastAsia"/>
        </w:rPr>
        <w:t>，除自110年度接受國防部委託辦理「列管軍品級別認證評鑑」事項外，各年度工作項目均僅規劃辦理生產與保修軍品廠商之優惠貸款案及委託研究案（含獎助國內博士生從事國防相關科技之研究），至於有關設置條例規定之</w:t>
      </w:r>
      <w:r w:rsidRPr="00D441BA">
        <w:t>引進國防與相關重工業及精密工業新技術</w:t>
      </w:r>
      <w:r w:rsidRPr="00D441BA">
        <w:rPr>
          <w:rFonts w:hint="eastAsia"/>
        </w:rPr>
        <w:t>、</w:t>
      </w:r>
      <w:r w:rsidRPr="00D441BA">
        <w:t>國</w:t>
      </w:r>
      <w:r w:rsidRPr="00D441BA">
        <w:lastRenderedPageBreak/>
        <w:t>防所需高級科技人才</w:t>
      </w:r>
      <w:r w:rsidRPr="00D441BA">
        <w:rPr>
          <w:rFonts w:hint="eastAsia"/>
        </w:rPr>
        <w:t>之</w:t>
      </w:r>
      <w:r w:rsidRPr="00D441BA">
        <w:t>延攬</w:t>
      </w:r>
      <w:r w:rsidRPr="00D441BA">
        <w:rPr>
          <w:rStyle w:val="af5"/>
        </w:rPr>
        <w:footnoteReference w:id="1"/>
      </w:r>
      <w:r w:rsidRPr="00D441BA">
        <w:rPr>
          <w:rFonts w:hint="eastAsia"/>
        </w:rPr>
        <w:t>及</w:t>
      </w:r>
      <w:r w:rsidRPr="00D441BA">
        <w:t>團體或個人設計與發明獎助</w:t>
      </w:r>
      <w:r w:rsidRPr="00D441BA">
        <w:rPr>
          <w:rFonts w:hint="eastAsia"/>
        </w:rPr>
        <w:t>等用途，則均未有支用計畫。</w:t>
      </w:r>
    </w:p>
    <w:p w:rsidR="00DF10F3" w:rsidRPr="00D441BA" w:rsidRDefault="00DF10F3" w:rsidP="00662BF5">
      <w:pPr>
        <w:pStyle w:val="a4"/>
        <w:ind w:left="850" w:hanging="283"/>
        <w:rPr>
          <w:rFonts w:hint="eastAsia"/>
        </w:rPr>
      </w:pPr>
      <w:r w:rsidRPr="00D441BA">
        <w:rPr>
          <w:rFonts w:hint="eastAsia"/>
        </w:rPr>
        <w:t>(三)該基金會11</w:t>
      </w:r>
      <w:r w:rsidR="00966290" w:rsidRPr="00D441BA">
        <w:t>4</w:t>
      </w:r>
      <w:r w:rsidRPr="00D441BA">
        <w:rPr>
          <w:rFonts w:hint="eastAsia"/>
        </w:rPr>
        <w:t>年度就擬辦理之優惠貸款業務仍同往年，預計以1億元為貸款上限並委由合作金庫銀行審查核貸；研究發展與訓練業務編列預算</w:t>
      </w:r>
      <w:r w:rsidR="00966290" w:rsidRPr="00D441BA">
        <w:t>7</w:t>
      </w:r>
      <w:r w:rsidRPr="00D441BA">
        <w:rPr>
          <w:rFonts w:hint="eastAsia"/>
        </w:rPr>
        <w:t>,</w:t>
      </w:r>
      <w:r w:rsidR="00966290" w:rsidRPr="00D441BA">
        <w:t>578</w:t>
      </w:r>
      <w:r w:rsidRPr="00D441BA">
        <w:rPr>
          <w:rFonts w:hint="eastAsia"/>
        </w:rPr>
        <w:t>萬</w:t>
      </w:r>
      <w:r w:rsidR="00966290" w:rsidRPr="00D441BA">
        <w:rPr>
          <w:rFonts w:hint="eastAsia"/>
        </w:rPr>
        <w:t>5</w:t>
      </w:r>
      <w:r w:rsidRPr="00D441BA">
        <w:rPr>
          <w:rFonts w:hint="eastAsia"/>
        </w:rPr>
        <w:t>千元，占年度預計業務支出總額</w:t>
      </w:r>
      <w:r w:rsidR="00966290" w:rsidRPr="00D441BA">
        <w:t>9</w:t>
      </w:r>
      <w:r w:rsidRPr="00D441BA">
        <w:rPr>
          <w:rFonts w:hint="eastAsia"/>
        </w:rPr>
        <w:t>,</w:t>
      </w:r>
      <w:r w:rsidR="00966290" w:rsidRPr="00D441BA">
        <w:t>827</w:t>
      </w:r>
      <w:r w:rsidRPr="00D441BA">
        <w:rPr>
          <w:rFonts w:hint="eastAsia"/>
        </w:rPr>
        <w:t>萬3千元之比率達</w:t>
      </w:r>
      <w:r w:rsidR="00966290" w:rsidRPr="00D441BA">
        <w:t>77.11</w:t>
      </w:r>
      <w:r w:rsidRPr="00D441BA">
        <w:rPr>
          <w:rFonts w:hint="eastAsia"/>
        </w:rPr>
        <w:t>% (與11</w:t>
      </w:r>
      <w:r w:rsidR="00966290" w:rsidRPr="00D441BA">
        <w:t>3</w:t>
      </w:r>
      <w:r w:rsidRPr="00D441BA">
        <w:rPr>
          <w:rFonts w:hint="eastAsia"/>
        </w:rPr>
        <w:t>年度占比</w:t>
      </w:r>
      <w:r w:rsidR="00966290" w:rsidRPr="00D441BA">
        <w:rPr>
          <w:rFonts w:hint="eastAsia"/>
        </w:rPr>
        <w:t>74.98</w:t>
      </w:r>
      <w:r w:rsidRPr="00D441BA">
        <w:rPr>
          <w:rFonts w:hint="eastAsia"/>
        </w:rPr>
        <w:t>%</w:t>
      </w:r>
      <w:r w:rsidRPr="00D441BA">
        <w:rPr>
          <w:rStyle w:val="af5"/>
        </w:rPr>
        <w:footnoteReference w:id="2"/>
      </w:r>
      <w:r w:rsidRPr="00D441BA">
        <w:rPr>
          <w:rFonts w:hint="eastAsia"/>
        </w:rPr>
        <w:t>相當)，顯示其業務重點仍置於辦理國軍各單位所提出之委託研究案。惟以如此業務態樣及辦理規模，恐難達預算書首頁所稱：「促進</w:t>
      </w:r>
      <w:r w:rsidRPr="00D441BA">
        <w:t>國防科技</w:t>
      </w:r>
      <w:r w:rsidRPr="00D441BA">
        <w:rPr>
          <w:rFonts w:hint="eastAsia"/>
        </w:rPr>
        <w:t>發展並</w:t>
      </w:r>
      <w:r w:rsidRPr="00D441BA">
        <w:t>引進國防工業新技術</w:t>
      </w:r>
      <w:r w:rsidRPr="00D441BA">
        <w:rPr>
          <w:rFonts w:hint="eastAsia"/>
        </w:rPr>
        <w:t>，建立生產國防武器能力，以加速與國防有關工業之發展」之目的。</w:t>
      </w:r>
    </w:p>
    <w:p w:rsidR="00DF10F3" w:rsidRPr="00D441BA" w:rsidRDefault="00DF10F3" w:rsidP="00662BF5">
      <w:pPr>
        <w:ind w:left="567" w:firstLine="567"/>
        <w:rPr>
          <w:rFonts w:hint="eastAsia"/>
        </w:rPr>
      </w:pPr>
      <w:r w:rsidRPr="00D441BA">
        <w:rPr>
          <w:rFonts w:hint="eastAsia"/>
        </w:rPr>
        <w:t>綜上，國防工業發展</w:t>
      </w:r>
      <w:r w:rsidRPr="00D441BA">
        <w:t>基金</w:t>
      </w:r>
      <w:r w:rsidRPr="00D441BA">
        <w:rPr>
          <w:rFonts w:hint="eastAsia"/>
        </w:rPr>
        <w:t>會基金運用態樣及規模均甚有限，加以近年辦理事項未能涵蓋設置條例所定基金用途，恐難以達成基金設置宗旨。主管機關行政院宜督促該基金會視基金財務狀況，就各項法定用途妥為規劃辦理。</w:t>
      </w:r>
    </w:p>
    <w:p w:rsidR="00DF10F3" w:rsidRPr="00D441BA" w:rsidRDefault="00DF10F3" w:rsidP="00DF10F3">
      <w:pPr>
        <w:pStyle w:val="afd"/>
        <w:ind w:leftChars="0" w:left="0"/>
      </w:pPr>
    </w:p>
    <w:p w:rsidR="004315CB" w:rsidRPr="00D441BA" w:rsidRDefault="00DF10F3" w:rsidP="00A8650A">
      <w:pPr>
        <w:pStyle w:val="14"/>
        <w:ind w:left="559" w:hanging="559"/>
        <w:rPr>
          <w:rFonts w:hAnsi="標楷體"/>
          <w:spacing w:val="-2"/>
          <w:szCs w:val="28"/>
        </w:rPr>
      </w:pPr>
      <w:bookmarkStart w:id="22" w:name="_Toc193381196"/>
      <w:r w:rsidRPr="00D441BA">
        <w:rPr>
          <w:rFonts w:hAnsi="標楷體" w:hint="eastAsia"/>
          <w:spacing w:val="-2"/>
          <w:szCs w:val="28"/>
        </w:rPr>
        <w:t>二、</w:t>
      </w:r>
      <w:r w:rsidR="003E1111" w:rsidRPr="00D441BA">
        <w:rPr>
          <w:rFonts w:hAnsi="標楷體" w:hint="eastAsia"/>
          <w:spacing w:val="-2"/>
          <w:szCs w:val="28"/>
        </w:rPr>
        <w:t>截至113年底止</w:t>
      </w:r>
      <w:r w:rsidR="004315CB" w:rsidRPr="00D441BA">
        <w:rPr>
          <w:rFonts w:hAnsi="標楷體" w:hint="eastAsia"/>
        </w:rPr>
        <w:t>仍未</w:t>
      </w:r>
      <w:r w:rsidR="00C71A13" w:rsidRPr="00D441BA">
        <w:rPr>
          <w:rFonts w:hAnsi="標楷體" w:hint="eastAsia"/>
        </w:rPr>
        <w:t>完備</w:t>
      </w:r>
      <w:r w:rsidR="004315CB" w:rsidRPr="00D441BA">
        <w:rPr>
          <w:rFonts w:hAnsi="標楷體" w:hint="eastAsia"/>
        </w:rPr>
        <w:t>內部控制及稽核制度等</w:t>
      </w:r>
      <w:r w:rsidR="002E7157" w:rsidRPr="00D441BA">
        <w:rPr>
          <w:rFonts w:hAnsi="標楷體" w:hint="eastAsia"/>
        </w:rPr>
        <w:t>相關</w:t>
      </w:r>
      <w:r w:rsidR="004315CB" w:rsidRPr="00D441BA">
        <w:rPr>
          <w:rFonts w:hAnsi="標楷體" w:hint="eastAsia"/>
        </w:rPr>
        <w:t>規定</w:t>
      </w:r>
      <w:r w:rsidR="005D6180" w:rsidRPr="00D441BA">
        <w:rPr>
          <w:rFonts w:hAnsi="標楷體" w:hint="eastAsia"/>
        </w:rPr>
        <w:t>之訂頒</w:t>
      </w:r>
      <w:r w:rsidR="004315CB" w:rsidRPr="00D441BA">
        <w:rPr>
          <w:rFonts w:hAnsi="標楷體" w:hint="eastAsia"/>
        </w:rPr>
        <w:t>，允宜加速辦理</w:t>
      </w:r>
      <w:r w:rsidR="00CD1B78">
        <w:rPr>
          <w:rFonts w:hAnsi="標楷體" w:hint="eastAsia"/>
        </w:rPr>
        <w:t>，俾強化內控及稽核機制，並符法定義務</w:t>
      </w:r>
      <w:bookmarkEnd w:id="22"/>
    </w:p>
    <w:p w:rsidR="0004196F" w:rsidRPr="00D441BA" w:rsidRDefault="00D530ED" w:rsidP="0004196F">
      <w:pPr>
        <w:ind w:left="567" w:firstLine="567"/>
        <w:rPr>
          <w:rFonts w:hAnsi="標楷體"/>
        </w:rPr>
      </w:pPr>
      <w:r w:rsidRPr="00D441BA">
        <w:rPr>
          <w:rFonts w:hint="eastAsia"/>
        </w:rPr>
        <w:t>財團法人國防工業發展基金會係</w:t>
      </w:r>
      <w:r w:rsidR="00B44460" w:rsidRPr="00D441BA">
        <w:rPr>
          <w:rFonts w:hint="eastAsia"/>
        </w:rPr>
        <w:t>行政院於68年依</w:t>
      </w:r>
      <w:r w:rsidRPr="00D441BA">
        <w:rPr>
          <w:rFonts w:hint="eastAsia"/>
        </w:rPr>
        <w:t>國防工業發展基金設置條例核准設立</w:t>
      </w:r>
      <w:r w:rsidR="007F7117" w:rsidRPr="00D441BA">
        <w:rPr>
          <w:rFonts w:hint="eastAsia"/>
        </w:rPr>
        <w:t>，該</w:t>
      </w:r>
      <w:r w:rsidRPr="00D441BA">
        <w:rPr>
          <w:rFonts w:hint="eastAsia"/>
        </w:rPr>
        <w:t>院</w:t>
      </w:r>
      <w:r w:rsidR="00B44460" w:rsidRPr="00D441BA">
        <w:rPr>
          <w:rFonts w:hint="eastAsia"/>
        </w:rPr>
        <w:t>並於同年</w:t>
      </w:r>
      <w:r w:rsidRPr="00D441BA">
        <w:rPr>
          <w:rFonts w:hint="eastAsia"/>
        </w:rPr>
        <w:t>循預算程序核撥創設基金50億元</w:t>
      </w:r>
      <w:r w:rsidR="007F7117" w:rsidRPr="00D441BA">
        <w:rPr>
          <w:rFonts w:hint="eastAsia"/>
        </w:rPr>
        <w:t>，屬政府捐助成立</w:t>
      </w:r>
      <w:r w:rsidR="00B44460" w:rsidRPr="00D441BA">
        <w:rPr>
          <w:rFonts w:hint="eastAsia"/>
        </w:rPr>
        <w:t>之</w:t>
      </w:r>
      <w:r w:rsidR="007F7117" w:rsidRPr="00D441BA">
        <w:rPr>
          <w:rFonts w:hint="eastAsia"/>
        </w:rPr>
        <w:t>財團法人</w:t>
      </w:r>
      <w:r w:rsidR="00B44460" w:rsidRPr="00D441BA">
        <w:rPr>
          <w:rFonts w:hAnsi="標楷體" w:hint="eastAsia"/>
        </w:rPr>
        <w:t>。</w:t>
      </w:r>
      <w:r w:rsidR="0004196F" w:rsidRPr="00D441BA">
        <w:rPr>
          <w:rFonts w:hAnsi="標楷體"/>
        </w:rPr>
        <w:t>依財團法人法</w:t>
      </w:r>
      <w:r w:rsidR="00B44460" w:rsidRPr="00D441BA">
        <w:rPr>
          <w:rFonts w:hAnsi="標楷體" w:hint="eastAsia"/>
        </w:rPr>
        <w:t>第61條第1項</w:t>
      </w:r>
      <w:r w:rsidR="0004196F" w:rsidRPr="00D441BA">
        <w:rPr>
          <w:rFonts w:hAnsi="標楷體"/>
        </w:rPr>
        <w:t>規定，</w:t>
      </w:r>
      <w:r w:rsidR="00B44460" w:rsidRPr="00D441BA">
        <w:rPr>
          <w:rFonts w:hAnsi="標楷體" w:hint="eastAsia"/>
        </w:rPr>
        <w:t>該基金會</w:t>
      </w:r>
      <w:r w:rsidR="0004196F" w:rsidRPr="00D441BA">
        <w:rPr>
          <w:rFonts w:hAnsi="標楷體"/>
        </w:rPr>
        <w:t>應建立人事、會計、內部控制及稽核制度，報主管機關核定。然</w:t>
      </w:r>
      <w:r w:rsidR="00B44460" w:rsidRPr="00D441BA">
        <w:rPr>
          <w:rFonts w:hAnsi="標楷體" w:hint="eastAsia"/>
        </w:rPr>
        <w:t>查</w:t>
      </w:r>
      <w:r w:rsidR="0004196F" w:rsidRPr="00D441BA">
        <w:rPr>
          <w:rFonts w:hAnsi="標楷體"/>
        </w:rPr>
        <w:t>截至1</w:t>
      </w:r>
      <w:r w:rsidR="00B44460" w:rsidRPr="00D441BA">
        <w:rPr>
          <w:rFonts w:hAnsi="標楷體"/>
        </w:rPr>
        <w:t>13</w:t>
      </w:r>
      <w:r w:rsidR="0004196F" w:rsidRPr="00D441BA">
        <w:rPr>
          <w:rFonts w:hAnsi="標楷體"/>
        </w:rPr>
        <w:t>年底</w:t>
      </w:r>
      <w:r w:rsidR="00A8650A" w:rsidRPr="00D441BA">
        <w:rPr>
          <w:rFonts w:hAnsi="標楷體" w:hint="eastAsia"/>
        </w:rPr>
        <w:t>止</w:t>
      </w:r>
      <w:r w:rsidR="0004196F" w:rsidRPr="00D441BA">
        <w:rPr>
          <w:rFonts w:hAnsi="標楷體"/>
        </w:rPr>
        <w:t>，</w:t>
      </w:r>
      <w:r w:rsidR="00B44460" w:rsidRPr="00D441BA">
        <w:rPr>
          <w:rFonts w:hAnsi="標楷體" w:hint="eastAsia"/>
        </w:rPr>
        <w:t>國防工業發展基金會</w:t>
      </w:r>
      <w:r w:rsidR="001203C3" w:rsidRPr="00D441BA">
        <w:rPr>
          <w:rFonts w:hAnsi="標楷體" w:hint="eastAsia"/>
        </w:rPr>
        <w:t>仍未</w:t>
      </w:r>
      <w:r w:rsidR="00D23E26" w:rsidRPr="00D441BA">
        <w:rPr>
          <w:rFonts w:hAnsi="標楷體" w:hint="eastAsia"/>
        </w:rPr>
        <w:t>完備</w:t>
      </w:r>
      <w:r w:rsidR="0004196F" w:rsidRPr="00D441BA">
        <w:rPr>
          <w:rFonts w:hAnsi="標楷體"/>
        </w:rPr>
        <w:t>內部控制及稽核制度</w:t>
      </w:r>
      <w:r w:rsidR="00D23E26" w:rsidRPr="00D441BA">
        <w:rPr>
          <w:rFonts w:hAnsi="標楷體" w:hint="eastAsia"/>
        </w:rPr>
        <w:t>等規定之訂頒</w:t>
      </w:r>
      <w:r w:rsidR="0004196F" w:rsidRPr="00D441BA">
        <w:rPr>
          <w:rFonts w:hAnsi="標楷體"/>
        </w:rPr>
        <w:t>。經查：</w:t>
      </w:r>
    </w:p>
    <w:p w:rsidR="0004196F" w:rsidRPr="00D441BA" w:rsidRDefault="0004196F" w:rsidP="0004196F">
      <w:pPr>
        <w:pStyle w:val="a4"/>
        <w:ind w:left="851" w:hanging="284"/>
        <w:rPr>
          <w:rFonts w:hAnsi="標楷體"/>
          <w:b/>
          <w:bCs/>
        </w:rPr>
      </w:pPr>
      <w:r w:rsidRPr="00D441BA">
        <w:rPr>
          <w:rFonts w:hAnsi="標楷體"/>
          <w:b/>
          <w:bCs/>
        </w:rPr>
        <w:lastRenderedPageBreak/>
        <w:t>(一)政府捐助財團法人應建立內部控制及稽核制度，報主管機關核定</w:t>
      </w:r>
    </w:p>
    <w:p w:rsidR="007744F8" w:rsidRPr="00D441BA" w:rsidRDefault="001203C3" w:rsidP="001203C3">
      <w:pPr>
        <w:pStyle w:val="22"/>
        <w:ind w:left="850" w:firstLine="567"/>
        <w:rPr>
          <w:rFonts w:hAnsi="標楷體"/>
        </w:rPr>
      </w:pPr>
      <w:r w:rsidRPr="00D441BA">
        <w:rPr>
          <w:rFonts w:hAnsi="標楷體" w:hint="eastAsia"/>
        </w:rPr>
        <w:t>財團法人法第61條第1項規定</w:t>
      </w:r>
      <w:r w:rsidR="00B87B42" w:rsidRPr="00D441BA">
        <w:rPr>
          <w:rFonts w:hAnsi="標楷體" w:hint="eastAsia"/>
        </w:rPr>
        <w:t>：「</w:t>
      </w:r>
      <w:r w:rsidRPr="00D441BA">
        <w:rPr>
          <w:rFonts w:hAnsi="標楷體" w:hint="eastAsia"/>
        </w:rPr>
        <w:t>政府捐助之財團法人應建立人事、會計、內部控制及稽核制度，報主管機關核定。</w:t>
      </w:r>
      <w:r w:rsidR="00B87B42" w:rsidRPr="00D441BA">
        <w:rPr>
          <w:rFonts w:hAnsi="標楷體" w:hint="eastAsia"/>
        </w:rPr>
        <w:t>」</w:t>
      </w:r>
      <w:r w:rsidR="004B4C92" w:rsidRPr="00D441BA">
        <w:rPr>
          <w:rFonts w:hAnsi="標楷體" w:hint="eastAsia"/>
        </w:rPr>
        <w:t>國防事務財團法人設立許可及監督辦法第7條亦規定：「財團法人在法院登記之財產總額達新臺幣五千萬元以上或年度收入總額達新臺幣一千萬元以上者，應建立內部控制及稽核制度，…。但政府捐助之財團法人，應報國防部核定。」</w:t>
      </w:r>
      <w:r w:rsidR="00CD1B78">
        <w:rPr>
          <w:rFonts w:hAnsi="標楷體" w:hint="eastAsia"/>
        </w:rPr>
        <w:t>另</w:t>
      </w:r>
      <w:r w:rsidR="007744F8" w:rsidRPr="00D441BA">
        <w:rPr>
          <w:rFonts w:hAnsi="標楷體" w:hint="eastAsia"/>
        </w:rPr>
        <w:t>本院審查110年度中央政府總預算案曾作決議略以</w:t>
      </w:r>
      <w:r w:rsidR="007744F8" w:rsidRPr="00D441BA">
        <w:rPr>
          <w:rStyle w:val="af5"/>
          <w:rFonts w:hAnsi="標楷體"/>
        </w:rPr>
        <w:footnoteReference w:id="3"/>
      </w:r>
      <w:r w:rsidR="007744F8" w:rsidRPr="00D441BA">
        <w:rPr>
          <w:rFonts w:hAnsi="標楷體" w:hint="eastAsia"/>
        </w:rPr>
        <w:t>，部分財團法人截至109年4月底尚未依財團法人法規定完備內部控制及稽核制度，鑒於財團法人法賦予主管機關對政府捐助之財團法人採高密度監督之權力，請法務部督促各主管機關依財團法人法相關規定辦理。</w:t>
      </w:r>
    </w:p>
    <w:p w:rsidR="00F85AA6" w:rsidRPr="00D441BA" w:rsidRDefault="00F85AA6" w:rsidP="00F85AA6">
      <w:pPr>
        <w:pStyle w:val="a4"/>
        <w:ind w:left="851" w:hanging="284"/>
        <w:rPr>
          <w:rFonts w:hAnsi="標楷體"/>
          <w:b/>
          <w:bCs/>
        </w:rPr>
      </w:pPr>
      <w:r w:rsidRPr="00D441BA">
        <w:rPr>
          <w:rFonts w:hAnsi="標楷體"/>
          <w:b/>
          <w:bCs/>
        </w:rPr>
        <w:t>(</w:t>
      </w:r>
      <w:r w:rsidRPr="00D441BA">
        <w:rPr>
          <w:rFonts w:hAnsi="標楷體" w:hint="eastAsia"/>
          <w:b/>
          <w:bCs/>
        </w:rPr>
        <w:t>二</w:t>
      </w:r>
      <w:r w:rsidRPr="00D441BA">
        <w:rPr>
          <w:rFonts w:hAnsi="標楷體"/>
          <w:b/>
          <w:bCs/>
        </w:rPr>
        <w:t>)</w:t>
      </w:r>
      <w:r w:rsidR="007744F8" w:rsidRPr="00D441BA">
        <w:rPr>
          <w:rFonts w:hAnsi="標楷體" w:hint="eastAsia"/>
          <w:b/>
          <w:bCs/>
        </w:rPr>
        <w:t>財團法人法施行後，財團法人就與該法規定不符者，</w:t>
      </w:r>
      <w:r w:rsidR="00AE0B5F" w:rsidRPr="00D441BA">
        <w:rPr>
          <w:rFonts w:hAnsi="標楷體" w:hint="eastAsia"/>
          <w:b/>
          <w:bCs/>
        </w:rPr>
        <w:t>應於</w:t>
      </w:r>
      <w:r w:rsidR="00315F8A" w:rsidRPr="00D441BA">
        <w:rPr>
          <w:rFonts w:hAnsi="標楷體" w:hint="eastAsia"/>
          <w:b/>
          <w:bCs/>
        </w:rPr>
        <w:t>110年1月底前</w:t>
      </w:r>
      <w:r w:rsidR="007744F8" w:rsidRPr="00D441BA">
        <w:rPr>
          <w:rFonts w:hAnsi="標楷體" w:hint="eastAsia"/>
          <w:b/>
          <w:bCs/>
        </w:rPr>
        <w:t>完成補正</w:t>
      </w:r>
    </w:p>
    <w:p w:rsidR="007744F8" w:rsidRPr="00D441BA" w:rsidRDefault="007744F8" w:rsidP="001203C3">
      <w:pPr>
        <w:pStyle w:val="22"/>
        <w:ind w:left="850" w:firstLine="567"/>
        <w:rPr>
          <w:rFonts w:hAnsi="標楷體"/>
        </w:rPr>
      </w:pPr>
      <w:r w:rsidRPr="00D441BA">
        <w:rPr>
          <w:rFonts w:hAnsi="標楷體" w:hint="eastAsia"/>
        </w:rPr>
        <w:t>財團法人法第67條第1項及第2項規定</w:t>
      </w:r>
      <w:r w:rsidRPr="00D441BA">
        <w:rPr>
          <w:rStyle w:val="af5"/>
          <w:rFonts w:hAnsi="標楷體"/>
        </w:rPr>
        <w:footnoteReference w:id="4"/>
      </w:r>
      <w:r w:rsidRPr="00D441BA">
        <w:rPr>
          <w:rFonts w:hAnsi="標楷體" w:hint="eastAsia"/>
        </w:rPr>
        <w:t>財團法人與該法規定不符者，應自該法施行後1年內補正，但情形特殊未能如期辦理，並報經主管機關核准延長者，不在此限，延長期間以1年為限。揆財團法人法於107年8月1日制定公布，並自108年2月1日施行，最後補正期限已於110年1月底屆期。</w:t>
      </w:r>
    </w:p>
    <w:p w:rsidR="007744F8" w:rsidRPr="00D441BA" w:rsidRDefault="007744F8" w:rsidP="007744F8">
      <w:pPr>
        <w:pStyle w:val="a4"/>
        <w:ind w:left="851" w:hanging="284"/>
        <w:rPr>
          <w:rFonts w:hAnsi="標楷體"/>
          <w:b/>
          <w:bCs/>
        </w:rPr>
      </w:pPr>
      <w:r w:rsidRPr="00D441BA">
        <w:rPr>
          <w:rFonts w:hAnsi="標楷體"/>
          <w:b/>
          <w:bCs/>
        </w:rPr>
        <w:t>(</w:t>
      </w:r>
      <w:r w:rsidRPr="00D441BA">
        <w:rPr>
          <w:rFonts w:hAnsi="標楷體" w:hint="eastAsia"/>
          <w:b/>
          <w:bCs/>
        </w:rPr>
        <w:t>三</w:t>
      </w:r>
      <w:r w:rsidRPr="00D441BA">
        <w:rPr>
          <w:rFonts w:hAnsi="標楷體"/>
          <w:b/>
          <w:bCs/>
        </w:rPr>
        <w:t>)</w:t>
      </w:r>
      <w:r w:rsidR="00A8650A" w:rsidRPr="00D441BA">
        <w:rPr>
          <w:rFonts w:hAnsi="標楷體" w:hint="eastAsia"/>
          <w:b/>
          <w:bCs/>
        </w:rPr>
        <w:t>截至1</w:t>
      </w:r>
      <w:r w:rsidR="00A8650A" w:rsidRPr="00D441BA">
        <w:rPr>
          <w:rFonts w:hAnsi="標楷體"/>
          <w:b/>
          <w:bCs/>
        </w:rPr>
        <w:t>13</w:t>
      </w:r>
      <w:r w:rsidR="00A8650A" w:rsidRPr="00D441BA">
        <w:rPr>
          <w:rFonts w:hAnsi="標楷體" w:hint="eastAsia"/>
          <w:b/>
          <w:bCs/>
        </w:rPr>
        <w:t>年底止，</w:t>
      </w:r>
      <w:r w:rsidRPr="00D441BA">
        <w:rPr>
          <w:rFonts w:hAnsi="標楷體" w:hint="eastAsia"/>
          <w:b/>
          <w:bCs/>
        </w:rPr>
        <w:t>國防工業發展基金會</w:t>
      </w:r>
      <w:r w:rsidR="00AE0B5F" w:rsidRPr="00D441BA">
        <w:rPr>
          <w:rFonts w:hAnsi="標楷體" w:hint="eastAsia"/>
          <w:b/>
          <w:bCs/>
        </w:rPr>
        <w:t>仍</w:t>
      </w:r>
      <w:r w:rsidRPr="00D441BA">
        <w:rPr>
          <w:rFonts w:hAnsi="標楷體" w:hint="eastAsia"/>
          <w:b/>
          <w:bCs/>
        </w:rPr>
        <w:t>未</w:t>
      </w:r>
      <w:r w:rsidR="006F201A" w:rsidRPr="00D441BA">
        <w:rPr>
          <w:rFonts w:hAnsi="標楷體" w:hint="eastAsia"/>
          <w:b/>
          <w:bCs/>
        </w:rPr>
        <w:t>完備</w:t>
      </w:r>
      <w:r w:rsidR="00AE0B5F" w:rsidRPr="00D441BA">
        <w:rPr>
          <w:rFonts w:hAnsi="標楷體" w:hint="eastAsia"/>
          <w:b/>
          <w:bCs/>
        </w:rPr>
        <w:t>內部控制及稽核制度</w:t>
      </w:r>
      <w:r w:rsidR="006F201A" w:rsidRPr="00D441BA">
        <w:rPr>
          <w:rFonts w:hAnsi="標楷體" w:hint="eastAsia"/>
          <w:b/>
          <w:bCs/>
        </w:rPr>
        <w:t>等相關規定之</w:t>
      </w:r>
      <w:r w:rsidR="00AE0B5F" w:rsidRPr="00D441BA">
        <w:rPr>
          <w:rFonts w:hAnsi="標楷體" w:hint="eastAsia"/>
          <w:b/>
          <w:bCs/>
        </w:rPr>
        <w:t>訂頒</w:t>
      </w:r>
    </w:p>
    <w:p w:rsidR="00EA4B3F" w:rsidRPr="00D441BA" w:rsidRDefault="004B4C92" w:rsidP="001203C3">
      <w:pPr>
        <w:pStyle w:val="22"/>
        <w:ind w:left="850" w:firstLine="567"/>
        <w:rPr>
          <w:rFonts w:hAnsi="標楷體"/>
        </w:rPr>
      </w:pPr>
      <w:r w:rsidRPr="00D441BA">
        <w:rPr>
          <w:rFonts w:hAnsi="標楷體" w:hint="eastAsia"/>
        </w:rPr>
        <w:t>按國防工業發展基金會為政府捐助成立之財團法人，</w:t>
      </w:r>
      <w:r w:rsidR="00D53C30" w:rsidRPr="00D441BA">
        <w:rPr>
          <w:rFonts w:hAnsi="標楷體" w:hint="eastAsia"/>
        </w:rPr>
        <w:t>除</w:t>
      </w:r>
      <w:r w:rsidR="00CD1B78">
        <w:rPr>
          <w:rFonts w:hAnsi="標楷體" w:hint="eastAsia"/>
        </w:rPr>
        <w:t>應建立</w:t>
      </w:r>
      <w:r w:rsidR="00D53C30" w:rsidRPr="00D441BA">
        <w:rPr>
          <w:rFonts w:hAnsi="標楷體" w:hint="eastAsia"/>
        </w:rPr>
        <w:t>人事及會計制度外，</w:t>
      </w:r>
      <w:r w:rsidR="00663545">
        <w:rPr>
          <w:rFonts w:hAnsi="標楷體" w:hint="eastAsia"/>
        </w:rPr>
        <w:t>亦</w:t>
      </w:r>
      <w:r w:rsidRPr="00D441BA">
        <w:rPr>
          <w:rFonts w:hAnsi="標楷體" w:hint="eastAsia"/>
        </w:rPr>
        <w:t>應依上開</w:t>
      </w:r>
      <w:r w:rsidR="00D53C30" w:rsidRPr="00D441BA">
        <w:rPr>
          <w:rFonts w:hAnsi="標楷體" w:hint="eastAsia"/>
        </w:rPr>
        <w:t>財團法人法</w:t>
      </w:r>
      <w:r w:rsidRPr="00D441BA">
        <w:rPr>
          <w:rFonts w:hAnsi="標楷體" w:hint="eastAsia"/>
        </w:rPr>
        <w:t>規定建立內部控制及稽核制度並報主管機關核定，以強化管理。</w:t>
      </w:r>
      <w:r w:rsidR="00BF0B4C" w:rsidRPr="00D441BA">
        <w:rPr>
          <w:rFonts w:hAnsi="標楷體" w:hint="eastAsia"/>
        </w:rPr>
        <w:t>揆</w:t>
      </w:r>
      <w:r w:rsidR="00AE0B5F" w:rsidRPr="00D441BA">
        <w:rPr>
          <w:rFonts w:hAnsi="標楷體" w:hint="eastAsia"/>
        </w:rPr>
        <w:t>該</w:t>
      </w:r>
      <w:r w:rsidR="00447006" w:rsidRPr="00D441BA">
        <w:rPr>
          <w:rFonts w:hAnsi="標楷體" w:hint="eastAsia"/>
        </w:rPr>
        <w:t>基金會雖已於1</w:t>
      </w:r>
      <w:r w:rsidR="00447006" w:rsidRPr="00D441BA">
        <w:rPr>
          <w:rFonts w:hAnsi="標楷體"/>
        </w:rPr>
        <w:t>11</w:t>
      </w:r>
      <w:r w:rsidR="00447006" w:rsidRPr="00D441BA">
        <w:rPr>
          <w:rFonts w:hAnsi="標楷體" w:hint="eastAsia"/>
        </w:rPr>
        <w:t>年1</w:t>
      </w:r>
      <w:r w:rsidR="00447006" w:rsidRPr="00D441BA">
        <w:rPr>
          <w:rFonts w:hAnsi="標楷體"/>
        </w:rPr>
        <w:t>1</w:t>
      </w:r>
      <w:r w:rsidR="00447006" w:rsidRPr="00D441BA">
        <w:rPr>
          <w:rFonts w:hAnsi="標楷體" w:hint="eastAsia"/>
        </w:rPr>
        <w:t>月25日完成會計制度修訂，惟截至1</w:t>
      </w:r>
      <w:r w:rsidR="00447006" w:rsidRPr="00D441BA">
        <w:rPr>
          <w:rFonts w:hAnsi="標楷體"/>
        </w:rPr>
        <w:t>13</w:t>
      </w:r>
      <w:r w:rsidR="00447006" w:rsidRPr="00D441BA">
        <w:rPr>
          <w:rFonts w:hAnsi="標楷體" w:hint="eastAsia"/>
        </w:rPr>
        <w:t>年底</w:t>
      </w:r>
      <w:r w:rsidR="00A8650A" w:rsidRPr="00D441BA">
        <w:rPr>
          <w:rFonts w:hAnsi="標楷體" w:hint="eastAsia"/>
        </w:rPr>
        <w:t>止</w:t>
      </w:r>
      <w:r w:rsidR="00447006" w:rsidRPr="00D441BA">
        <w:rPr>
          <w:rFonts w:hAnsi="標楷體" w:hint="eastAsia"/>
        </w:rPr>
        <w:t>仍未</w:t>
      </w:r>
      <w:r w:rsidR="00AE0B5F" w:rsidRPr="00D441BA">
        <w:rPr>
          <w:rFonts w:hAnsi="標楷體" w:hint="eastAsia"/>
        </w:rPr>
        <w:t>就</w:t>
      </w:r>
      <w:r w:rsidR="00447006" w:rsidRPr="00D441BA">
        <w:rPr>
          <w:rFonts w:hAnsi="標楷體" w:hint="eastAsia"/>
        </w:rPr>
        <w:t>內部控制</w:t>
      </w:r>
      <w:r w:rsidR="00AE0B5F" w:rsidRPr="00D441BA">
        <w:rPr>
          <w:rFonts w:hAnsi="標楷體" w:hint="eastAsia"/>
        </w:rPr>
        <w:t>與</w:t>
      </w:r>
      <w:r w:rsidR="00447006" w:rsidRPr="00D441BA">
        <w:rPr>
          <w:rFonts w:hAnsi="標楷體" w:hint="eastAsia"/>
        </w:rPr>
        <w:t>稽核制度</w:t>
      </w:r>
      <w:r w:rsidR="00AE0B5F" w:rsidRPr="00D441BA">
        <w:rPr>
          <w:rFonts w:hAnsi="標楷體" w:hint="eastAsia"/>
        </w:rPr>
        <w:t>訂頒</w:t>
      </w:r>
      <w:r w:rsidR="00065360" w:rsidRPr="00D441BA">
        <w:rPr>
          <w:rFonts w:hAnsi="標楷體" w:hint="eastAsia"/>
        </w:rPr>
        <w:t>單行</w:t>
      </w:r>
      <w:r w:rsidR="00AE0B5F" w:rsidRPr="00D441BA">
        <w:rPr>
          <w:rFonts w:hAnsi="標楷體" w:hint="eastAsia"/>
        </w:rPr>
        <w:t>規定</w:t>
      </w:r>
      <w:r w:rsidR="00FB2F8D" w:rsidRPr="00D441BA">
        <w:rPr>
          <w:rStyle w:val="af5"/>
          <w:rFonts w:hAnsi="標楷體"/>
        </w:rPr>
        <w:footnoteReference w:id="5"/>
      </w:r>
      <w:r w:rsidR="00447006" w:rsidRPr="00D441BA">
        <w:rPr>
          <w:rFonts w:hAnsi="標楷體" w:hint="eastAsia"/>
        </w:rPr>
        <w:t>，</w:t>
      </w:r>
      <w:r w:rsidR="008E6B1A" w:rsidRPr="00D441BA">
        <w:rPr>
          <w:rFonts w:hAnsi="標楷體" w:hint="eastAsia"/>
        </w:rPr>
        <w:t>案經</w:t>
      </w:r>
      <w:r w:rsidR="00447006" w:rsidRPr="00D441BA">
        <w:rPr>
          <w:rFonts w:hAnsi="標楷體" w:hint="eastAsia"/>
        </w:rPr>
        <w:t>該</w:t>
      </w:r>
      <w:r w:rsidR="00CB5FBC" w:rsidRPr="00D441BA">
        <w:rPr>
          <w:rFonts w:hAnsi="標楷體" w:hint="eastAsia"/>
        </w:rPr>
        <w:t>基金</w:t>
      </w:r>
      <w:r w:rsidR="00447006" w:rsidRPr="00D441BA">
        <w:rPr>
          <w:rFonts w:hAnsi="標楷體" w:hint="eastAsia"/>
        </w:rPr>
        <w:t>會</w:t>
      </w:r>
      <w:r w:rsidR="008E6B1A" w:rsidRPr="00D441BA">
        <w:rPr>
          <w:rFonts w:hAnsi="標楷體" w:hint="eastAsia"/>
        </w:rPr>
        <w:t>提出</w:t>
      </w:r>
      <w:r w:rsidR="00447006" w:rsidRPr="00D441BA">
        <w:rPr>
          <w:rFonts w:hAnsi="標楷體" w:hint="eastAsia"/>
        </w:rPr>
        <w:t>說明</w:t>
      </w:r>
      <w:r w:rsidR="008E6B1A" w:rsidRPr="00D441BA">
        <w:rPr>
          <w:rFonts w:hAnsi="標楷體" w:hint="eastAsia"/>
        </w:rPr>
        <w:t>略以，考量</w:t>
      </w:r>
      <w:r w:rsidR="00D16D23" w:rsidRPr="00D441BA">
        <w:rPr>
          <w:rFonts w:hAnsi="標楷體" w:hint="eastAsia"/>
        </w:rPr>
        <w:t>該會</w:t>
      </w:r>
      <w:r w:rsidR="008E6B1A" w:rsidRPr="00D441BA">
        <w:rPr>
          <w:rFonts w:hAnsi="標楷體" w:hint="eastAsia"/>
        </w:rPr>
        <w:t>會務相對單純，且會計制度已有相關規定</w:t>
      </w:r>
      <w:r w:rsidR="008E6B1A" w:rsidRPr="00D441BA">
        <w:rPr>
          <w:rStyle w:val="af5"/>
          <w:rFonts w:hAnsi="標楷體"/>
        </w:rPr>
        <w:footnoteReference w:id="6"/>
      </w:r>
      <w:r w:rsidR="008E6B1A" w:rsidRPr="00D441BA">
        <w:rPr>
          <w:rFonts w:hAnsi="標楷體" w:hint="eastAsia"/>
        </w:rPr>
        <w:t>，爰未個別訂定「內部控制制度」與「稽核制度」單行作法</w:t>
      </w:r>
      <w:r w:rsidR="00D441BA" w:rsidRPr="00D441BA">
        <w:rPr>
          <w:rFonts w:hAnsi="標楷體" w:hint="eastAsia"/>
        </w:rPr>
        <w:t>。</w:t>
      </w:r>
      <w:r w:rsidR="008E6B1A" w:rsidRPr="00D441BA">
        <w:rPr>
          <w:rFonts w:hAnsi="標楷體" w:hint="eastAsia"/>
        </w:rPr>
        <w:t>惟</w:t>
      </w:r>
      <w:r w:rsidR="00D441BA" w:rsidRPr="00D441BA">
        <w:rPr>
          <w:rFonts w:hAnsi="標楷體" w:hint="eastAsia"/>
        </w:rPr>
        <w:t>該基金會</w:t>
      </w:r>
      <w:r w:rsidR="00D16D23" w:rsidRPr="00D441BA">
        <w:rPr>
          <w:rFonts w:hAnsi="標楷體" w:hint="eastAsia"/>
        </w:rPr>
        <w:t>經檢討</w:t>
      </w:r>
      <w:r w:rsidR="00D441BA" w:rsidRPr="00D441BA">
        <w:rPr>
          <w:rFonts w:hAnsi="標楷體" w:hint="eastAsia"/>
        </w:rPr>
        <w:t>後</w:t>
      </w:r>
      <w:r w:rsidR="00D16D23" w:rsidRPr="00D441BA">
        <w:rPr>
          <w:rFonts w:hAnsi="標楷體" w:hint="eastAsia"/>
        </w:rPr>
        <w:t>，</w:t>
      </w:r>
      <w:r w:rsidRPr="00D441BA">
        <w:rPr>
          <w:rFonts w:hAnsi="標楷體" w:hint="eastAsia"/>
        </w:rPr>
        <w:t>預定</w:t>
      </w:r>
      <w:r w:rsidR="006F201A" w:rsidRPr="00D441BA">
        <w:rPr>
          <w:rFonts w:hAnsi="標楷體" w:hint="eastAsia"/>
        </w:rPr>
        <w:t>爾後</w:t>
      </w:r>
      <w:r w:rsidRPr="00D441BA">
        <w:rPr>
          <w:rFonts w:hAnsi="標楷體" w:hint="eastAsia"/>
        </w:rPr>
        <w:t>年度規劃研討相關規定作法，提報董事會中討論，決議通過後報奉主管機關核定。</w:t>
      </w:r>
    </w:p>
    <w:p w:rsidR="001203C3" w:rsidRPr="00D441BA" w:rsidRDefault="00EA4B3F" w:rsidP="00EA4B3F">
      <w:pPr>
        <w:ind w:left="567" w:firstLine="567"/>
        <w:rPr>
          <w:rFonts w:hAnsi="標楷體"/>
        </w:rPr>
      </w:pPr>
      <w:r w:rsidRPr="00D441BA">
        <w:rPr>
          <w:rFonts w:hAnsi="標楷體" w:hint="eastAsia"/>
        </w:rPr>
        <w:t>綜上，國防工業發展基金會為政府捐助成立之財團法人，依</w:t>
      </w:r>
      <w:r w:rsidR="00791394" w:rsidRPr="00D441BA">
        <w:rPr>
          <w:rFonts w:hAnsi="標楷體" w:hint="eastAsia"/>
        </w:rPr>
        <w:t>法</w:t>
      </w:r>
      <w:r w:rsidRPr="00D441BA">
        <w:rPr>
          <w:rFonts w:hAnsi="標楷體" w:hint="eastAsia"/>
        </w:rPr>
        <w:t>應建立內部控制及稽核制度並報主管機關核定，惟截至1</w:t>
      </w:r>
      <w:r w:rsidRPr="00D441BA">
        <w:rPr>
          <w:rFonts w:hAnsi="標楷體"/>
        </w:rPr>
        <w:t>13</w:t>
      </w:r>
      <w:r w:rsidRPr="00D441BA">
        <w:rPr>
          <w:rFonts w:hAnsi="標楷體" w:hint="eastAsia"/>
        </w:rPr>
        <w:t>年底</w:t>
      </w:r>
      <w:r w:rsidR="0080469A" w:rsidRPr="00D441BA">
        <w:rPr>
          <w:rFonts w:hAnsi="標楷體" w:hint="eastAsia"/>
        </w:rPr>
        <w:t>止</w:t>
      </w:r>
      <w:r w:rsidR="00FE5A6E" w:rsidRPr="00D441BA">
        <w:rPr>
          <w:rFonts w:hAnsi="標楷體" w:hint="eastAsia"/>
        </w:rPr>
        <w:t>該基金會</w:t>
      </w:r>
      <w:r w:rsidRPr="00D441BA">
        <w:rPr>
          <w:rFonts w:hAnsi="標楷體" w:hint="eastAsia"/>
        </w:rPr>
        <w:t>仍未</w:t>
      </w:r>
      <w:r w:rsidR="00D53C30" w:rsidRPr="00D441BA">
        <w:rPr>
          <w:rFonts w:hAnsi="標楷體" w:hint="eastAsia"/>
        </w:rPr>
        <w:t>完備</w:t>
      </w:r>
      <w:r w:rsidRPr="00D441BA">
        <w:rPr>
          <w:rFonts w:hAnsi="標楷體" w:hint="eastAsia"/>
        </w:rPr>
        <w:t>相關</w:t>
      </w:r>
      <w:r w:rsidR="00AE0B5F" w:rsidRPr="00D441BA">
        <w:rPr>
          <w:rFonts w:hAnsi="標楷體" w:hint="eastAsia"/>
        </w:rPr>
        <w:t>規</w:t>
      </w:r>
      <w:r w:rsidR="004E5592" w:rsidRPr="00D441BA">
        <w:rPr>
          <w:rFonts w:hAnsi="標楷體" w:hint="eastAsia"/>
        </w:rPr>
        <w:t>定</w:t>
      </w:r>
      <w:r w:rsidRPr="00D441BA">
        <w:rPr>
          <w:rFonts w:hAnsi="標楷體" w:hint="eastAsia"/>
        </w:rPr>
        <w:t>，允宜加速辦理</w:t>
      </w:r>
      <w:r w:rsidR="00CD1B78" w:rsidRPr="00CD1B78">
        <w:rPr>
          <w:rFonts w:hAnsi="標楷體" w:hint="eastAsia"/>
        </w:rPr>
        <w:t>，俾強化內控及稽核機制，並符法定義務</w:t>
      </w:r>
      <w:r w:rsidRPr="00D441BA">
        <w:rPr>
          <w:rFonts w:hAnsi="標楷體" w:hint="eastAsia"/>
        </w:rPr>
        <w:t>。</w:t>
      </w:r>
    </w:p>
    <w:bookmarkEnd w:id="15"/>
    <w:bookmarkEnd w:id="16"/>
    <w:bookmarkEnd w:id="17"/>
    <w:bookmarkEnd w:id="18"/>
    <w:p w:rsidR="00DF10F3" w:rsidRPr="00D441BA" w:rsidRDefault="00DF10F3" w:rsidP="00453BB7">
      <w:pPr>
        <w:pStyle w:val="14"/>
        <w:ind w:left="559" w:hanging="559"/>
        <w:rPr>
          <w:rFonts w:hAnsi="標楷體"/>
          <w:spacing w:val="-2"/>
          <w:szCs w:val="28"/>
        </w:rPr>
      </w:pPr>
    </w:p>
    <w:p w:rsidR="00DF10F3" w:rsidRPr="00D441BA" w:rsidRDefault="00DF10F3" w:rsidP="003D7811">
      <w:pPr>
        <w:pStyle w:val="14"/>
        <w:ind w:left="559" w:hanging="559"/>
        <w:rPr>
          <w:rFonts w:hAnsi="標楷體" w:hint="eastAsia"/>
          <w:spacing w:val="-2"/>
          <w:szCs w:val="28"/>
        </w:rPr>
      </w:pPr>
      <w:bookmarkStart w:id="23" w:name="_Toc193381197"/>
      <w:r w:rsidRPr="00D441BA">
        <w:rPr>
          <w:rFonts w:hAnsi="標楷體" w:hint="eastAsia"/>
          <w:spacing w:val="-2"/>
          <w:szCs w:val="28"/>
        </w:rPr>
        <w:t>三、</w:t>
      </w:r>
      <w:r w:rsidRPr="00D441BA">
        <w:rPr>
          <w:rFonts w:hAnsi="標楷體" w:hint="eastAsia"/>
        </w:rPr>
        <w:t>生產與保修軍品廠商優惠貸款業務之辦理成效有限，允宜檢討相關申請資格條件及誘因</w:t>
      </w:r>
      <w:bookmarkEnd w:id="14"/>
      <w:r w:rsidRPr="00D441BA">
        <w:rPr>
          <w:rFonts w:hAnsi="標楷體" w:hint="eastAsia"/>
        </w:rPr>
        <w:t>，俾達協助政策推動之目標</w:t>
      </w:r>
      <w:bookmarkEnd w:id="23"/>
    </w:p>
    <w:p w:rsidR="00DF10F3" w:rsidRPr="00D441BA" w:rsidRDefault="00DF10F3" w:rsidP="003D7811">
      <w:pPr>
        <w:ind w:left="567" w:firstLine="567"/>
        <w:rPr>
          <w:rFonts w:hAnsi="標楷體" w:hint="eastAsia"/>
        </w:rPr>
      </w:pPr>
      <w:r w:rsidRPr="00D441BA">
        <w:rPr>
          <w:rFonts w:hAnsi="標楷體" w:hint="eastAsia"/>
        </w:rPr>
        <w:t>為利生產與保修軍品之公、民營廠商取得所需資金，財團法人國防工業發展基金會11</w:t>
      </w:r>
      <w:r w:rsidR="00966290" w:rsidRPr="00D441BA">
        <w:rPr>
          <w:rFonts w:hAnsi="標楷體"/>
        </w:rPr>
        <w:t>4</w:t>
      </w:r>
      <w:r w:rsidRPr="00D441BA">
        <w:rPr>
          <w:rFonts w:hAnsi="標楷體" w:hint="eastAsia"/>
        </w:rPr>
        <w:t>年度仍持續規劃辦理「優惠貸款」案，並依該會「生產與保修軍品廠商優惠貸款作業要點」規定，與金融機構合作採低利貸款方式辦理，11</w:t>
      </w:r>
      <w:r w:rsidR="00966290" w:rsidRPr="00D441BA">
        <w:rPr>
          <w:rFonts w:hAnsi="標楷體"/>
        </w:rPr>
        <w:t>4</w:t>
      </w:r>
      <w:r w:rsidRPr="00D441BA">
        <w:rPr>
          <w:rFonts w:hAnsi="標楷體" w:hint="eastAsia"/>
        </w:rPr>
        <w:t>年度續委託合作金庫銀行核貸，以1億元為廠商貸款上限額度。按推動國防工業自主為近年政府重大政策之一，該基金會提供「優惠貸款」當有助於提升民間廠商參與軍品研發與生產之意願，惟近年申貸廠商家數及金額相當有限，允宜檢討其原因並妥思因應對策。經查：</w:t>
      </w:r>
    </w:p>
    <w:p w:rsidR="00DF10F3" w:rsidRPr="00D441BA" w:rsidRDefault="00DF10F3" w:rsidP="003D7811">
      <w:pPr>
        <w:pStyle w:val="a4"/>
        <w:ind w:left="851" w:hanging="284"/>
        <w:rPr>
          <w:rFonts w:hAnsi="標楷體" w:hint="eastAsia"/>
          <w:b/>
        </w:rPr>
      </w:pPr>
      <w:r w:rsidRPr="00D441BA">
        <w:rPr>
          <w:rFonts w:hAnsi="標楷體" w:hint="eastAsia"/>
          <w:b/>
        </w:rPr>
        <w:t>(</w:t>
      </w:r>
      <w:r w:rsidRPr="00D441BA">
        <w:rPr>
          <w:rFonts w:hAnsi="標楷體" w:cs="細明體" w:hint="eastAsia"/>
          <w:b/>
        </w:rPr>
        <w:t>一</w:t>
      </w:r>
      <w:r w:rsidRPr="00D441BA">
        <w:rPr>
          <w:rFonts w:hAnsi="標楷體" w:hint="eastAsia"/>
          <w:b/>
        </w:rPr>
        <w:t>)該基金會訂頒作業要點提供低利貸款予生產與保修軍品廠商，已自83年起實施迄今</w:t>
      </w:r>
    </w:p>
    <w:p w:rsidR="00DF10F3" w:rsidRPr="00D441BA" w:rsidRDefault="00DF10F3" w:rsidP="003D7811">
      <w:pPr>
        <w:pStyle w:val="22"/>
        <w:ind w:left="850" w:firstLine="567"/>
        <w:rPr>
          <w:rFonts w:hint="eastAsia"/>
        </w:rPr>
      </w:pPr>
      <w:r w:rsidRPr="00D441BA">
        <w:rPr>
          <w:rFonts w:hint="eastAsia"/>
        </w:rPr>
        <w:t>為落實國防工業根植民間，建立自立自主之國防工業體系，該基金會爰以優惠低利貸款方式，提供生產與保修軍品之公、民營廠商取得所需專業機具與購料資金，期激勵民間參與軍品生產意願，進而達成國軍軍品及武器裝備逐步轉為民間製供之目標。83年5月3日獲行政院核准該基金會「生產與保修軍品廠商優惠貸款作業要點」後實施至今。</w:t>
      </w:r>
    </w:p>
    <w:p w:rsidR="00DF10F3" w:rsidRPr="00D441BA" w:rsidRDefault="00DF10F3" w:rsidP="003D7811">
      <w:pPr>
        <w:pStyle w:val="a4"/>
        <w:ind w:left="851" w:hanging="284"/>
        <w:rPr>
          <w:rFonts w:hAnsi="標楷體" w:hint="eastAsia"/>
          <w:b/>
        </w:rPr>
      </w:pPr>
      <w:r w:rsidRPr="00D441BA">
        <w:rPr>
          <w:rFonts w:hAnsi="標楷體" w:hint="eastAsia"/>
          <w:b/>
        </w:rPr>
        <w:t>(二)優惠貸款係在提供廠商購置或改裝機具及購料所需資金</w:t>
      </w:r>
    </w:p>
    <w:p w:rsidR="00DF10F3" w:rsidRPr="00D441BA" w:rsidRDefault="00DF10F3" w:rsidP="003D7811">
      <w:pPr>
        <w:pStyle w:val="22"/>
        <w:ind w:left="850" w:firstLine="567"/>
        <w:rPr>
          <w:rFonts w:hint="eastAsia"/>
        </w:rPr>
      </w:pPr>
      <w:r w:rsidRPr="00D441BA">
        <w:rPr>
          <w:rFonts w:hint="eastAsia"/>
        </w:rPr>
        <w:t>本項業務目前係委託合作金庫銀行辦理審</w:t>
      </w:r>
      <w:r w:rsidRPr="00D441BA">
        <w:rPr>
          <w:rFonts w:hint="eastAsia"/>
          <w:spacing w:val="-4"/>
        </w:rPr>
        <w:t>議及</w:t>
      </w:r>
      <w:r w:rsidRPr="00D441BA">
        <w:rPr>
          <w:rFonts w:hint="eastAsia"/>
        </w:rPr>
        <w:t>核貸作業，貸款所可能衍生之風險悉數由該銀行承擔。廠商每筆貸款最高以1億元為限，其中添置專業機具或特殊設備之貸款額度不得超過購置款之80%，購料周轉金不超過採購合約總額之40%。貸款期限在機具購置或改裝方面最長為5年，購料貸款則為1年，到期均得視需要展期。貸款利率為臺灣銀行1年期定期儲蓄存款機動利率加0.7%，11</w:t>
      </w:r>
      <w:r w:rsidR="00966290" w:rsidRPr="00D441BA">
        <w:t>3</w:t>
      </w:r>
      <w:r w:rsidRPr="00D441BA">
        <w:rPr>
          <w:rFonts w:hint="eastAsia"/>
        </w:rPr>
        <w:t>年3月27日起實際貸放利率為2.</w:t>
      </w:r>
      <w:r w:rsidR="00966290" w:rsidRPr="00D441BA">
        <w:t>415</w:t>
      </w:r>
      <w:r w:rsidRPr="00D441BA">
        <w:rPr>
          <w:rFonts w:hint="eastAsia"/>
        </w:rPr>
        <w:t>%，其中合作金庫銀行收取1.2%作業手續費，該基金會則收取1.</w:t>
      </w:r>
      <w:r w:rsidR="00966290" w:rsidRPr="00D441BA">
        <w:t>215</w:t>
      </w:r>
      <w:r w:rsidRPr="00D441BA">
        <w:rPr>
          <w:rFonts w:hint="eastAsia"/>
        </w:rPr>
        <w:t>%之貸款利息。</w:t>
      </w:r>
    </w:p>
    <w:p w:rsidR="00DF10F3" w:rsidRPr="00D441BA" w:rsidRDefault="00DF10F3" w:rsidP="003448F6">
      <w:pPr>
        <w:pStyle w:val="a4"/>
        <w:ind w:left="851" w:hanging="284"/>
        <w:rPr>
          <w:rFonts w:hint="eastAsia"/>
          <w:b/>
        </w:rPr>
      </w:pPr>
      <w:r w:rsidRPr="00D441BA">
        <w:rPr>
          <w:rFonts w:hAnsi="標楷體" w:hint="eastAsia"/>
          <w:b/>
        </w:rPr>
        <w:t>(</w:t>
      </w:r>
      <w:r w:rsidRPr="00D441BA">
        <w:rPr>
          <w:rFonts w:hAnsi="標楷體" w:cs="細明體" w:hint="eastAsia"/>
          <w:b/>
        </w:rPr>
        <w:t>三</w:t>
      </w:r>
      <w:r w:rsidRPr="00D441BA">
        <w:rPr>
          <w:rFonts w:hAnsi="標楷體" w:hint="eastAsia"/>
          <w:b/>
        </w:rPr>
        <w:t>)</w:t>
      </w:r>
      <w:r w:rsidR="00A31BAB" w:rsidRPr="00D441BA">
        <w:rPr>
          <w:rFonts w:hAnsi="標楷體" w:hint="eastAsia"/>
          <w:b/>
        </w:rPr>
        <w:t>近5</w:t>
      </w:r>
      <w:r w:rsidR="00A31BAB" w:rsidRPr="00D441BA">
        <w:rPr>
          <w:rFonts w:hAnsi="標楷體"/>
          <w:b/>
        </w:rPr>
        <w:t>(</w:t>
      </w:r>
      <w:r w:rsidR="00A31BAB" w:rsidRPr="00D441BA">
        <w:rPr>
          <w:rFonts w:hAnsi="標楷體" w:hint="eastAsia"/>
          <w:b/>
        </w:rPr>
        <w:t>109至1</w:t>
      </w:r>
      <w:r w:rsidR="00A31BAB" w:rsidRPr="00D441BA">
        <w:rPr>
          <w:rFonts w:hAnsi="標楷體"/>
          <w:b/>
        </w:rPr>
        <w:t>13)</w:t>
      </w:r>
      <w:r w:rsidR="00A31BAB" w:rsidRPr="00D441BA">
        <w:rPr>
          <w:rFonts w:hAnsi="標楷體" w:hint="eastAsia"/>
          <w:b/>
        </w:rPr>
        <w:t>年</w:t>
      </w:r>
      <w:r w:rsidR="00966290" w:rsidRPr="00D441BA">
        <w:rPr>
          <w:rFonts w:hAnsi="標楷體" w:hint="eastAsia"/>
          <w:b/>
        </w:rPr>
        <w:t>度</w:t>
      </w:r>
      <w:r w:rsidR="00BF781C" w:rsidRPr="00D441BA">
        <w:rPr>
          <w:rFonts w:hAnsi="標楷體" w:hint="eastAsia"/>
          <w:b/>
        </w:rPr>
        <w:t>廠商申請</w:t>
      </w:r>
      <w:r w:rsidRPr="00D441BA">
        <w:rPr>
          <w:rFonts w:hAnsi="標楷體" w:hint="eastAsia"/>
          <w:b/>
        </w:rPr>
        <w:t>優惠貸款</w:t>
      </w:r>
      <w:r w:rsidRPr="00D441BA">
        <w:rPr>
          <w:rFonts w:hint="eastAsia"/>
          <w:b/>
        </w:rPr>
        <w:t>業務核貸家數及金額</w:t>
      </w:r>
      <w:r w:rsidR="00A31BAB" w:rsidRPr="00D441BA">
        <w:rPr>
          <w:rFonts w:hint="eastAsia"/>
          <w:b/>
        </w:rPr>
        <w:t>有限，1</w:t>
      </w:r>
      <w:r w:rsidR="00A31BAB" w:rsidRPr="00D441BA">
        <w:rPr>
          <w:b/>
        </w:rPr>
        <w:t>11</w:t>
      </w:r>
      <w:r w:rsidR="00A31BAB" w:rsidRPr="00D441BA">
        <w:rPr>
          <w:rFonts w:hint="eastAsia"/>
          <w:b/>
        </w:rPr>
        <w:t>及1</w:t>
      </w:r>
      <w:r w:rsidR="00A31BAB" w:rsidRPr="00D441BA">
        <w:rPr>
          <w:b/>
        </w:rPr>
        <w:t>13</w:t>
      </w:r>
      <w:r w:rsidR="00966290" w:rsidRPr="00D441BA">
        <w:rPr>
          <w:rFonts w:hint="eastAsia"/>
          <w:b/>
        </w:rPr>
        <w:t>年度</w:t>
      </w:r>
      <w:r w:rsidR="00A31BAB" w:rsidRPr="00D441BA">
        <w:rPr>
          <w:rFonts w:hint="eastAsia"/>
          <w:b/>
        </w:rPr>
        <w:t>甚</w:t>
      </w:r>
      <w:r w:rsidR="00790D7F" w:rsidRPr="00D441BA">
        <w:rPr>
          <w:rFonts w:hint="eastAsia"/>
          <w:b/>
        </w:rPr>
        <w:t>均</w:t>
      </w:r>
      <w:r w:rsidR="00A31BAB" w:rsidRPr="00D441BA">
        <w:rPr>
          <w:rFonts w:hint="eastAsia"/>
          <w:b/>
        </w:rPr>
        <w:t>無廠商提出申請</w:t>
      </w:r>
    </w:p>
    <w:p w:rsidR="00BF781C" w:rsidRPr="00D441BA" w:rsidRDefault="00DF10F3" w:rsidP="00103F6B">
      <w:pPr>
        <w:pStyle w:val="22"/>
        <w:ind w:left="850" w:firstLine="567"/>
        <w:rPr>
          <w:spacing w:val="-4"/>
        </w:rPr>
      </w:pPr>
      <w:r w:rsidRPr="00D441BA">
        <w:rPr>
          <w:rFonts w:hAnsi="標楷體" w:hint="eastAsia"/>
        </w:rPr>
        <w:t>國防工業發展基金會訂頒作業要點提供低利貸款予生產與保修軍品廠商已行之多年</w:t>
      </w:r>
      <w:r w:rsidRPr="00D441BA">
        <w:rPr>
          <w:rFonts w:hint="eastAsia"/>
        </w:rPr>
        <w:t>，惟近年無論申貸廠商家數、核貸廠商家數或實貸金額均相當有限(詳表1</w:t>
      </w:r>
      <w:r w:rsidRPr="00D441BA">
        <w:t>)</w:t>
      </w:r>
      <w:r w:rsidRPr="00D441BA">
        <w:rPr>
          <w:rFonts w:hint="eastAsia"/>
        </w:rPr>
        <w:t>。該貸款業務</w:t>
      </w:r>
      <w:r w:rsidR="00BF781C" w:rsidRPr="00D441BA">
        <w:rPr>
          <w:rFonts w:hint="eastAsia"/>
        </w:rPr>
        <w:t>1</w:t>
      </w:r>
      <w:r w:rsidR="00BF781C" w:rsidRPr="00D441BA">
        <w:t>10</w:t>
      </w:r>
      <w:r w:rsidR="00BF781C" w:rsidRPr="00D441BA">
        <w:rPr>
          <w:rFonts w:hint="eastAsia"/>
        </w:rPr>
        <w:t>年度尚有6家次廠商提出申請，經合作金庫銀行審</w:t>
      </w:r>
      <w:r w:rsidR="00BF781C" w:rsidRPr="00D441BA">
        <w:rPr>
          <w:rFonts w:hint="eastAsia"/>
          <w:spacing w:val="-4"/>
        </w:rPr>
        <w:t>核後實際獲貸金額</w:t>
      </w:r>
      <w:r w:rsidR="00BF781C" w:rsidRPr="00D441BA">
        <w:rPr>
          <w:spacing w:val="-4"/>
        </w:rPr>
        <w:t>9,400</w:t>
      </w:r>
      <w:r w:rsidR="00BF781C" w:rsidRPr="00D441BA">
        <w:rPr>
          <w:rFonts w:hint="eastAsia"/>
          <w:spacing w:val="-4"/>
        </w:rPr>
        <w:t>萬元，</w:t>
      </w:r>
      <w:r w:rsidRPr="00D441BA">
        <w:rPr>
          <w:rFonts w:hint="eastAsia"/>
          <w:spacing w:val="-4"/>
        </w:rPr>
        <w:t>111年度無廠商提出申請，1</w:t>
      </w:r>
      <w:r w:rsidRPr="00D441BA">
        <w:rPr>
          <w:spacing w:val="-4"/>
        </w:rPr>
        <w:t>12</w:t>
      </w:r>
      <w:r w:rsidRPr="00D441BA">
        <w:rPr>
          <w:rFonts w:hint="eastAsia"/>
          <w:spacing w:val="-4"/>
        </w:rPr>
        <w:t>年度</w:t>
      </w:r>
      <w:r w:rsidR="00B73162" w:rsidRPr="00D441BA">
        <w:rPr>
          <w:rFonts w:hint="eastAsia"/>
          <w:spacing w:val="-4"/>
        </w:rPr>
        <w:t>雖有</w:t>
      </w:r>
      <w:r w:rsidRPr="00D441BA">
        <w:rPr>
          <w:rFonts w:hint="eastAsia"/>
          <w:spacing w:val="-4"/>
        </w:rPr>
        <w:t>4</w:t>
      </w:r>
      <w:r w:rsidRPr="00D441BA">
        <w:rPr>
          <w:rFonts w:hint="eastAsia"/>
        </w:rPr>
        <w:t>家次廠商提出申請</w:t>
      </w:r>
      <w:r w:rsidR="00BF781C" w:rsidRPr="00D441BA">
        <w:rPr>
          <w:rFonts w:hint="eastAsia"/>
        </w:rPr>
        <w:t>(</w:t>
      </w:r>
      <w:r w:rsidRPr="00D441BA">
        <w:rPr>
          <w:rFonts w:hint="eastAsia"/>
          <w:spacing w:val="-4"/>
        </w:rPr>
        <w:t>獲貸金額2</w:t>
      </w:r>
      <w:r w:rsidRPr="00D441BA">
        <w:rPr>
          <w:spacing w:val="-4"/>
        </w:rPr>
        <w:t>,500</w:t>
      </w:r>
      <w:r w:rsidRPr="00D441BA">
        <w:rPr>
          <w:rFonts w:hint="eastAsia"/>
          <w:spacing w:val="-4"/>
        </w:rPr>
        <w:t>萬元</w:t>
      </w:r>
      <w:r w:rsidR="00BF781C" w:rsidRPr="00D441BA">
        <w:rPr>
          <w:rFonts w:hint="eastAsia"/>
          <w:spacing w:val="-4"/>
        </w:rPr>
        <w:t>)</w:t>
      </w:r>
      <w:r w:rsidR="00B73162" w:rsidRPr="00D441BA">
        <w:rPr>
          <w:rFonts w:hint="eastAsia"/>
          <w:spacing w:val="-4"/>
        </w:rPr>
        <w:t>，</w:t>
      </w:r>
      <w:r w:rsidR="00C71A13" w:rsidRPr="00D441BA">
        <w:rPr>
          <w:rFonts w:hint="eastAsia"/>
          <w:spacing w:val="-4"/>
        </w:rPr>
        <w:t>然</w:t>
      </w:r>
      <w:r w:rsidR="00BF781C" w:rsidRPr="00D441BA">
        <w:rPr>
          <w:rFonts w:hint="eastAsia"/>
          <w:spacing w:val="-4"/>
        </w:rPr>
        <w:t>1</w:t>
      </w:r>
      <w:r w:rsidR="00BF781C" w:rsidRPr="00D441BA">
        <w:rPr>
          <w:spacing w:val="-4"/>
        </w:rPr>
        <w:t>13</w:t>
      </w:r>
      <w:r w:rsidR="00BF781C" w:rsidRPr="00D441BA">
        <w:rPr>
          <w:rFonts w:hint="eastAsia"/>
          <w:spacing w:val="-4"/>
        </w:rPr>
        <w:t>年度</w:t>
      </w:r>
      <w:r w:rsidR="00C71A13" w:rsidRPr="00D441BA">
        <w:rPr>
          <w:rFonts w:hint="eastAsia"/>
          <w:spacing w:val="-4"/>
        </w:rPr>
        <w:t>仍</w:t>
      </w:r>
      <w:r w:rsidR="00BF781C" w:rsidRPr="00D441BA">
        <w:rPr>
          <w:rFonts w:hint="eastAsia"/>
          <w:spacing w:val="-4"/>
        </w:rPr>
        <w:t>無廠商申請</w:t>
      </w:r>
      <w:r w:rsidR="00C71A13" w:rsidRPr="00D441BA">
        <w:rPr>
          <w:rFonts w:hint="eastAsia"/>
          <w:spacing w:val="-4"/>
        </w:rPr>
        <w:t>案件</w:t>
      </w:r>
      <w:r w:rsidR="00B73162" w:rsidRPr="00D441BA">
        <w:rPr>
          <w:rFonts w:hint="eastAsia"/>
          <w:spacing w:val="-4"/>
        </w:rPr>
        <w:t>，容顯廠商申請該基金會所提供優惠貸款之意願不高；</w:t>
      </w:r>
      <w:r w:rsidR="009518AB" w:rsidRPr="00D441BA">
        <w:rPr>
          <w:rFonts w:hint="eastAsia"/>
          <w:spacing w:val="-4"/>
        </w:rPr>
        <w:t>而</w:t>
      </w:r>
      <w:r w:rsidR="007A7909" w:rsidRPr="00D441BA">
        <w:rPr>
          <w:rFonts w:hint="eastAsia"/>
          <w:spacing w:val="-4"/>
        </w:rPr>
        <w:t>洽</w:t>
      </w:r>
      <w:r w:rsidR="00BF781C" w:rsidRPr="00D441BA">
        <w:rPr>
          <w:rFonts w:hint="eastAsia"/>
          <w:spacing w:val="-4"/>
        </w:rPr>
        <w:t>該基金會說明</w:t>
      </w:r>
      <w:r w:rsidR="00C71A13" w:rsidRPr="00D441BA">
        <w:rPr>
          <w:rFonts w:hint="eastAsia"/>
          <w:spacing w:val="-4"/>
        </w:rPr>
        <w:t>1</w:t>
      </w:r>
      <w:r w:rsidR="00C71A13" w:rsidRPr="00D441BA">
        <w:rPr>
          <w:spacing w:val="-4"/>
        </w:rPr>
        <w:t>13</w:t>
      </w:r>
      <w:r w:rsidR="00C71A13" w:rsidRPr="00D441BA">
        <w:rPr>
          <w:rFonts w:hint="eastAsia"/>
          <w:spacing w:val="-4"/>
        </w:rPr>
        <w:t>年度無廠商申請之</w:t>
      </w:r>
      <w:r w:rsidR="00BF781C" w:rsidRPr="00D441BA">
        <w:rPr>
          <w:rFonts w:hint="eastAsia"/>
          <w:spacing w:val="-4"/>
        </w:rPr>
        <w:t>原因略以，</w:t>
      </w:r>
      <w:r w:rsidR="007A7909" w:rsidRPr="00D441BA">
        <w:rPr>
          <w:rFonts w:hint="eastAsia"/>
          <w:spacing w:val="-4"/>
        </w:rPr>
        <w:t>經檢討係該(113</w:t>
      </w:r>
      <w:r w:rsidR="007A7909" w:rsidRPr="00D441BA">
        <w:rPr>
          <w:spacing w:val="-4"/>
        </w:rPr>
        <w:t>)</w:t>
      </w:r>
      <w:r w:rsidR="007A7909" w:rsidRPr="00D441BA">
        <w:rPr>
          <w:rFonts w:hint="eastAsia"/>
          <w:spacing w:val="-4"/>
        </w:rPr>
        <w:t>年度銀行調高1年期定儲基本利率，該會貸款利率相對提高所致，影響廠商貸款意願。</w:t>
      </w:r>
    </w:p>
    <w:p w:rsidR="00DF10F3" w:rsidRPr="00D441BA" w:rsidRDefault="00DF10F3" w:rsidP="003D7811">
      <w:pPr>
        <w:ind w:left="567" w:firstLine="567"/>
        <w:jc w:val="left"/>
        <w:rPr>
          <w:rFonts w:hAnsi="標楷體"/>
        </w:rPr>
      </w:pPr>
      <w:r w:rsidRPr="00D441BA">
        <w:rPr>
          <w:rFonts w:hint="eastAsia"/>
        </w:rPr>
        <w:t>綜上，該基金會近年來</w:t>
      </w:r>
      <w:r w:rsidRPr="00D441BA">
        <w:rPr>
          <w:rFonts w:hAnsi="標楷體" w:hint="eastAsia"/>
        </w:rPr>
        <w:t>辦理生產與保修軍品廠商優惠貸款業務績效不顯著，廠商申貸件數及金額有限，恐不利國防自主政策之推動，該基金會允宜檢討現行相關申請資格條件及設法增加誘因，俾達協助政策推動之目標。</w:t>
      </w:r>
    </w:p>
    <w:p w:rsidR="00DF10F3" w:rsidRPr="00D441BA" w:rsidRDefault="00DF10F3" w:rsidP="00565BE4">
      <w:pPr>
        <w:spacing w:line="400" w:lineRule="exact"/>
        <w:ind w:leftChars="10" w:left="737" w:hangingChars="250" w:hanging="709"/>
        <w:rPr>
          <w:rFonts w:hint="eastAsia"/>
          <w:sz w:val="24"/>
          <w:szCs w:val="24"/>
        </w:rPr>
      </w:pPr>
      <w:r w:rsidRPr="00D441BA">
        <w:rPr>
          <w:rFonts w:hint="eastAsia"/>
          <w:b/>
        </w:rPr>
        <w:t xml:space="preserve">表1  </w:t>
      </w:r>
      <w:r w:rsidRPr="00D441BA">
        <w:rPr>
          <w:b/>
        </w:rPr>
        <w:t>109</w:t>
      </w:r>
      <w:r w:rsidRPr="00D441BA">
        <w:rPr>
          <w:rFonts w:hint="eastAsia"/>
          <w:b/>
        </w:rPr>
        <w:t>至1</w:t>
      </w:r>
      <w:r w:rsidRPr="00D441BA">
        <w:rPr>
          <w:b/>
        </w:rPr>
        <w:t>1</w:t>
      </w:r>
      <w:r w:rsidR="007A7909" w:rsidRPr="00D441BA">
        <w:rPr>
          <w:b/>
        </w:rPr>
        <w:t>3</w:t>
      </w:r>
      <w:r w:rsidRPr="00D441BA">
        <w:rPr>
          <w:rFonts w:hint="eastAsia"/>
          <w:b/>
        </w:rPr>
        <w:t xml:space="preserve">年度財團法人國防工業發展基金會辦理優惠貸款情形表                                  </w:t>
      </w:r>
      <w:r w:rsidRPr="00D441BA">
        <w:rPr>
          <w:rFonts w:hint="eastAsia"/>
          <w:sz w:val="24"/>
          <w:szCs w:val="24"/>
        </w:rPr>
        <w:t>單位：件；新臺幣千元；%</w:t>
      </w:r>
    </w:p>
    <w:tbl>
      <w:tblPr>
        <w:tblW w:w="8484"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78"/>
        <w:gridCol w:w="1481"/>
        <w:gridCol w:w="1481"/>
        <w:gridCol w:w="1481"/>
        <w:gridCol w:w="1481"/>
        <w:gridCol w:w="1482"/>
      </w:tblGrid>
      <w:tr w:rsidR="003D7811" w:rsidRPr="00D441BA" w:rsidTr="008157EF">
        <w:trPr>
          <w:trHeight w:val="351"/>
          <w:tblHeader/>
        </w:trPr>
        <w:tc>
          <w:tcPr>
            <w:tcW w:w="1078" w:type="dxa"/>
            <w:tcBorders>
              <w:tl2br w:val="single" w:sz="4" w:space="0" w:color="auto"/>
            </w:tcBorders>
            <w:shd w:val="clear" w:color="auto" w:fill="auto"/>
            <w:vAlign w:val="center"/>
          </w:tcPr>
          <w:p w:rsidR="003D7811" w:rsidRPr="00D441BA" w:rsidRDefault="003D7811" w:rsidP="008157EF">
            <w:pPr>
              <w:pStyle w:val="143"/>
              <w:rPr>
                <w:rFonts w:hint="eastAsia"/>
              </w:rPr>
            </w:pPr>
            <w:r w:rsidRPr="00D441BA">
              <w:rPr>
                <w:rFonts w:hint="eastAsia"/>
              </w:rPr>
              <w:t xml:space="preserve">   項目年度</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申請件數</w:t>
            </w:r>
            <w:r w:rsidR="00CD1B78">
              <w:rPr>
                <w:rFonts w:hint="eastAsia"/>
              </w:rPr>
              <w:t>(家次</w:t>
            </w:r>
            <w:r w:rsidR="00CD1B78">
              <w:t>)</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申請金額</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貸出件數</w:t>
            </w:r>
            <w:r w:rsidR="00CD1B78">
              <w:rPr>
                <w:rFonts w:hint="eastAsia"/>
              </w:rPr>
              <w:t>(家次</w:t>
            </w:r>
            <w:r w:rsidR="00CD1B78">
              <w:t>)</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貸出金額</w:t>
            </w:r>
          </w:p>
        </w:tc>
        <w:tc>
          <w:tcPr>
            <w:tcW w:w="1482" w:type="dxa"/>
            <w:shd w:val="clear" w:color="auto" w:fill="auto"/>
            <w:vAlign w:val="center"/>
          </w:tcPr>
          <w:p w:rsidR="003D7811" w:rsidRPr="00D441BA" w:rsidRDefault="003D7811" w:rsidP="002C2E1F">
            <w:pPr>
              <w:pStyle w:val="143"/>
              <w:jc w:val="center"/>
              <w:rPr>
                <w:rFonts w:hint="eastAsia"/>
              </w:rPr>
            </w:pPr>
            <w:r w:rsidRPr="00D441BA">
              <w:t>獲</w:t>
            </w:r>
            <w:r w:rsidRPr="00D441BA">
              <w:rPr>
                <w:rFonts w:hint="eastAsia"/>
              </w:rPr>
              <w:t>核貸金額比率</w:t>
            </w:r>
          </w:p>
        </w:tc>
      </w:tr>
      <w:tr w:rsidR="008F6833" w:rsidRPr="00D441BA" w:rsidTr="008157EF">
        <w:trPr>
          <w:trHeight w:val="311"/>
        </w:trPr>
        <w:tc>
          <w:tcPr>
            <w:tcW w:w="1078" w:type="dxa"/>
            <w:shd w:val="clear" w:color="auto" w:fill="auto"/>
            <w:vAlign w:val="center"/>
          </w:tcPr>
          <w:p w:rsidR="008F6833" w:rsidRPr="00D441BA" w:rsidRDefault="008F6833" w:rsidP="008B2E39">
            <w:pPr>
              <w:pStyle w:val="143"/>
              <w:jc w:val="center"/>
              <w:rPr>
                <w:rFonts w:hint="eastAsia"/>
              </w:rPr>
            </w:pPr>
            <w:r w:rsidRPr="00D441BA">
              <w:rPr>
                <w:rFonts w:hint="eastAsia"/>
              </w:rPr>
              <w:t>109</w:t>
            </w:r>
          </w:p>
        </w:tc>
        <w:tc>
          <w:tcPr>
            <w:tcW w:w="1481" w:type="dxa"/>
            <w:shd w:val="clear" w:color="auto" w:fill="auto"/>
            <w:vAlign w:val="center"/>
          </w:tcPr>
          <w:p w:rsidR="008F6833" w:rsidRPr="00D441BA" w:rsidRDefault="00AD006E" w:rsidP="00DD0CC5">
            <w:pPr>
              <w:pStyle w:val="143"/>
              <w:jc w:val="center"/>
              <w:rPr>
                <w:rFonts w:hint="eastAsia"/>
              </w:rPr>
            </w:pPr>
            <w:r w:rsidRPr="00D441BA">
              <w:rPr>
                <w:rFonts w:hint="eastAsia"/>
              </w:rPr>
              <w:t>4</w:t>
            </w:r>
          </w:p>
        </w:tc>
        <w:tc>
          <w:tcPr>
            <w:tcW w:w="1481" w:type="dxa"/>
            <w:shd w:val="clear" w:color="auto" w:fill="auto"/>
            <w:vAlign w:val="center"/>
          </w:tcPr>
          <w:p w:rsidR="008F6833" w:rsidRPr="00D441BA" w:rsidRDefault="00AD006E" w:rsidP="00AD006E">
            <w:pPr>
              <w:pStyle w:val="143"/>
              <w:jc w:val="right"/>
              <w:rPr>
                <w:rFonts w:hint="eastAsia"/>
              </w:rPr>
            </w:pPr>
            <w:r w:rsidRPr="00D441BA">
              <w:rPr>
                <w:rFonts w:hint="eastAsia"/>
              </w:rPr>
              <w:t>72</w:t>
            </w:r>
            <w:r w:rsidR="008F6833" w:rsidRPr="00D441BA">
              <w:rPr>
                <w:rFonts w:hint="eastAsia"/>
              </w:rPr>
              <w:t>,</w:t>
            </w:r>
            <w:r w:rsidRPr="00D441BA">
              <w:rPr>
                <w:rFonts w:hint="eastAsia"/>
              </w:rPr>
              <w:t>8</w:t>
            </w:r>
            <w:r w:rsidR="008F6833" w:rsidRPr="00D441BA">
              <w:rPr>
                <w:rFonts w:hint="eastAsia"/>
              </w:rPr>
              <w:t>40</w:t>
            </w:r>
          </w:p>
        </w:tc>
        <w:tc>
          <w:tcPr>
            <w:tcW w:w="1481" w:type="dxa"/>
            <w:shd w:val="clear" w:color="auto" w:fill="auto"/>
            <w:vAlign w:val="center"/>
          </w:tcPr>
          <w:p w:rsidR="008F6833" w:rsidRPr="00D441BA" w:rsidRDefault="00AD006E" w:rsidP="00DD0CC5">
            <w:pPr>
              <w:pStyle w:val="143"/>
              <w:jc w:val="center"/>
              <w:rPr>
                <w:rFonts w:hint="eastAsia"/>
              </w:rPr>
            </w:pPr>
            <w:r w:rsidRPr="00D441BA">
              <w:rPr>
                <w:rFonts w:hint="eastAsia"/>
              </w:rPr>
              <w:t>1</w:t>
            </w:r>
          </w:p>
        </w:tc>
        <w:tc>
          <w:tcPr>
            <w:tcW w:w="1481" w:type="dxa"/>
            <w:shd w:val="clear" w:color="auto" w:fill="auto"/>
            <w:vAlign w:val="center"/>
          </w:tcPr>
          <w:p w:rsidR="008F6833" w:rsidRPr="00D441BA" w:rsidRDefault="00AD006E" w:rsidP="008157EF">
            <w:pPr>
              <w:pStyle w:val="143"/>
              <w:jc w:val="right"/>
              <w:rPr>
                <w:rFonts w:hint="eastAsia"/>
              </w:rPr>
            </w:pPr>
            <w:r w:rsidRPr="00D441BA">
              <w:rPr>
                <w:rFonts w:hint="eastAsia"/>
              </w:rPr>
              <w:t>22,400</w:t>
            </w:r>
          </w:p>
        </w:tc>
        <w:tc>
          <w:tcPr>
            <w:tcW w:w="1482" w:type="dxa"/>
            <w:shd w:val="clear" w:color="auto" w:fill="auto"/>
            <w:vAlign w:val="center"/>
          </w:tcPr>
          <w:p w:rsidR="008F6833" w:rsidRPr="00D441BA" w:rsidRDefault="004A708F" w:rsidP="008157EF">
            <w:pPr>
              <w:pStyle w:val="143"/>
              <w:jc w:val="right"/>
              <w:rPr>
                <w:rFonts w:hint="eastAsia"/>
              </w:rPr>
            </w:pPr>
            <w:r w:rsidRPr="00D441BA">
              <w:rPr>
                <w:rFonts w:hint="eastAsia"/>
              </w:rPr>
              <w:t>30.75</w:t>
            </w:r>
          </w:p>
        </w:tc>
      </w:tr>
      <w:tr w:rsidR="006A0EC4" w:rsidRPr="00D441BA" w:rsidTr="008157EF">
        <w:trPr>
          <w:trHeight w:val="311"/>
        </w:trPr>
        <w:tc>
          <w:tcPr>
            <w:tcW w:w="1078" w:type="dxa"/>
            <w:shd w:val="clear" w:color="auto" w:fill="auto"/>
            <w:vAlign w:val="center"/>
          </w:tcPr>
          <w:p w:rsidR="006A0EC4" w:rsidRPr="00D441BA" w:rsidRDefault="006A0EC4" w:rsidP="008B2E39">
            <w:pPr>
              <w:pStyle w:val="143"/>
              <w:jc w:val="center"/>
              <w:rPr>
                <w:rFonts w:hint="eastAsia"/>
              </w:rPr>
            </w:pPr>
            <w:r w:rsidRPr="00D441BA">
              <w:rPr>
                <w:rFonts w:hint="eastAsia"/>
              </w:rPr>
              <w:t>110</w:t>
            </w:r>
          </w:p>
        </w:tc>
        <w:tc>
          <w:tcPr>
            <w:tcW w:w="1481" w:type="dxa"/>
            <w:shd w:val="clear" w:color="auto" w:fill="auto"/>
            <w:vAlign w:val="center"/>
          </w:tcPr>
          <w:p w:rsidR="006A0EC4" w:rsidRPr="00D441BA" w:rsidRDefault="006A0EC4" w:rsidP="00DD0CC5">
            <w:pPr>
              <w:pStyle w:val="143"/>
              <w:jc w:val="center"/>
              <w:rPr>
                <w:rFonts w:hint="eastAsia"/>
              </w:rPr>
            </w:pPr>
            <w:r w:rsidRPr="00D441BA">
              <w:rPr>
                <w:rFonts w:hint="eastAsia"/>
              </w:rPr>
              <w:t>6</w:t>
            </w:r>
          </w:p>
        </w:tc>
        <w:tc>
          <w:tcPr>
            <w:tcW w:w="1481" w:type="dxa"/>
            <w:shd w:val="clear" w:color="auto" w:fill="auto"/>
            <w:vAlign w:val="center"/>
          </w:tcPr>
          <w:p w:rsidR="006A0EC4" w:rsidRPr="00D441BA" w:rsidRDefault="00B60052" w:rsidP="00B60052">
            <w:pPr>
              <w:pStyle w:val="143"/>
              <w:jc w:val="right"/>
              <w:rPr>
                <w:rFonts w:hint="eastAsia"/>
              </w:rPr>
            </w:pPr>
            <w:r w:rsidRPr="00D441BA">
              <w:rPr>
                <w:rFonts w:hint="eastAsia"/>
              </w:rPr>
              <w:t>110</w:t>
            </w:r>
            <w:r w:rsidR="006A0EC4" w:rsidRPr="00D441BA">
              <w:rPr>
                <w:rFonts w:hint="eastAsia"/>
              </w:rPr>
              <w:t>,</w:t>
            </w:r>
            <w:r w:rsidRPr="00D441BA">
              <w:rPr>
                <w:rFonts w:hint="eastAsia"/>
              </w:rPr>
              <w:t>61</w:t>
            </w:r>
            <w:r w:rsidR="006A0EC4" w:rsidRPr="00D441BA">
              <w:rPr>
                <w:rFonts w:hint="eastAsia"/>
              </w:rPr>
              <w:t>0</w:t>
            </w:r>
          </w:p>
        </w:tc>
        <w:tc>
          <w:tcPr>
            <w:tcW w:w="1481" w:type="dxa"/>
            <w:shd w:val="clear" w:color="auto" w:fill="auto"/>
            <w:vAlign w:val="center"/>
          </w:tcPr>
          <w:p w:rsidR="006A0EC4" w:rsidRPr="00D441BA" w:rsidRDefault="00311968" w:rsidP="00DD0CC5">
            <w:pPr>
              <w:pStyle w:val="143"/>
              <w:jc w:val="center"/>
              <w:rPr>
                <w:rFonts w:hint="eastAsia"/>
              </w:rPr>
            </w:pPr>
            <w:r w:rsidRPr="00D441BA">
              <w:rPr>
                <w:rFonts w:hint="eastAsia"/>
              </w:rPr>
              <w:t>3</w:t>
            </w:r>
          </w:p>
        </w:tc>
        <w:tc>
          <w:tcPr>
            <w:tcW w:w="1481" w:type="dxa"/>
            <w:shd w:val="clear" w:color="auto" w:fill="auto"/>
            <w:vAlign w:val="center"/>
          </w:tcPr>
          <w:p w:rsidR="006A0EC4" w:rsidRPr="00D441BA" w:rsidRDefault="00311968" w:rsidP="00311968">
            <w:pPr>
              <w:pStyle w:val="143"/>
              <w:jc w:val="right"/>
              <w:rPr>
                <w:rFonts w:hint="eastAsia"/>
              </w:rPr>
            </w:pPr>
            <w:r w:rsidRPr="00D441BA">
              <w:rPr>
                <w:rFonts w:hint="eastAsia"/>
              </w:rPr>
              <w:t>94</w:t>
            </w:r>
            <w:r w:rsidR="006A0EC4" w:rsidRPr="00D441BA">
              <w:rPr>
                <w:rFonts w:hint="eastAsia"/>
              </w:rPr>
              <w:t>,000</w:t>
            </w:r>
          </w:p>
        </w:tc>
        <w:tc>
          <w:tcPr>
            <w:tcW w:w="1482" w:type="dxa"/>
            <w:shd w:val="clear" w:color="auto" w:fill="auto"/>
            <w:vAlign w:val="center"/>
          </w:tcPr>
          <w:p w:rsidR="006A0EC4" w:rsidRPr="00D441BA" w:rsidRDefault="00311968" w:rsidP="00311968">
            <w:pPr>
              <w:pStyle w:val="143"/>
              <w:jc w:val="right"/>
              <w:rPr>
                <w:rFonts w:hint="eastAsia"/>
              </w:rPr>
            </w:pPr>
            <w:r w:rsidRPr="00D441BA">
              <w:rPr>
                <w:rFonts w:hint="eastAsia"/>
              </w:rPr>
              <w:t>84.98</w:t>
            </w:r>
          </w:p>
        </w:tc>
      </w:tr>
      <w:tr w:rsidR="00311968" w:rsidRPr="00D441BA" w:rsidTr="008157EF">
        <w:trPr>
          <w:trHeight w:val="311"/>
        </w:trPr>
        <w:tc>
          <w:tcPr>
            <w:tcW w:w="1078" w:type="dxa"/>
            <w:shd w:val="clear" w:color="auto" w:fill="auto"/>
            <w:vAlign w:val="center"/>
          </w:tcPr>
          <w:p w:rsidR="00311968" w:rsidRPr="00D441BA" w:rsidRDefault="00311968" w:rsidP="008B2E39">
            <w:pPr>
              <w:pStyle w:val="143"/>
              <w:jc w:val="center"/>
              <w:rPr>
                <w:rFonts w:hint="eastAsia"/>
              </w:rPr>
            </w:pPr>
            <w:r w:rsidRPr="00D441BA">
              <w:rPr>
                <w:rFonts w:hint="eastAsia"/>
              </w:rPr>
              <w:t>111</w:t>
            </w:r>
          </w:p>
        </w:tc>
        <w:tc>
          <w:tcPr>
            <w:tcW w:w="1481" w:type="dxa"/>
            <w:shd w:val="clear" w:color="auto" w:fill="auto"/>
            <w:vAlign w:val="center"/>
          </w:tcPr>
          <w:p w:rsidR="00311968" w:rsidRPr="00D441BA" w:rsidRDefault="00311968" w:rsidP="00DD0CC5">
            <w:pPr>
              <w:pStyle w:val="143"/>
              <w:jc w:val="center"/>
              <w:rPr>
                <w:rFonts w:hint="eastAsia"/>
              </w:rPr>
            </w:pPr>
            <w:r w:rsidRPr="00D441BA">
              <w:rPr>
                <w:rFonts w:hint="eastAsia"/>
              </w:rPr>
              <w:t>0</w:t>
            </w:r>
          </w:p>
        </w:tc>
        <w:tc>
          <w:tcPr>
            <w:tcW w:w="1481" w:type="dxa"/>
            <w:shd w:val="clear" w:color="auto" w:fill="auto"/>
            <w:vAlign w:val="center"/>
          </w:tcPr>
          <w:p w:rsidR="00311968" w:rsidRPr="00D441BA" w:rsidRDefault="00311968" w:rsidP="00B60052">
            <w:pPr>
              <w:pStyle w:val="143"/>
              <w:jc w:val="right"/>
              <w:rPr>
                <w:rFonts w:hint="eastAsia"/>
              </w:rPr>
            </w:pPr>
            <w:r w:rsidRPr="00D441BA">
              <w:rPr>
                <w:rFonts w:hint="eastAsia"/>
              </w:rPr>
              <w:t>0</w:t>
            </w:r>
          </w:p>
        </w:tc>
        <w:tc>
          <w:tcPr>
            <w:tcW w:w="1481" w:type="dxa"/>
            <w:shd w:val="clear" w:color="auto" w:fill="auto"/>
            <w:vAlign w:val="center"/>
          </w:tcPr>
          <w:p w:rsidR="00311968" w:rsidRPr="00D441BA" w:rsidRDefault="00311968" w:rsidP="00DD0CC5">
            <w:pPr>
              <w:pStyle w:val="143"/>
              <w:jc w:val="center"/>
              <w:rPr>
                <w:rFonts w:hint="eastAsia"/>
              </w:rPr>
            </w:pPr>
            <w:r w:rsidRPr="00D441BA">
              <w:rPr>
                <w:rFonts w:hint="eastAsia"/>
              </w:rPr>
              <w:t>0</w:t>
            </w:r>
          </w:p>
        </w:tc>
        <w:tc>
          <w:tcPr>
            <w:tcW w:w="1481" w:type="dxa"/>
            <w:shd w:val="clear" w:color="auto" w:fill="auto"/>
            <w:vAlign w:val="center"/>
          </w:tcPr>
          <w:p w:rsidR="00311968" w:rsidRPr="00D441BA" w:rsidRDefault="00311968" w:rsidP="00311968">
            <w:pPr>
              <w:pStyle w:val="143"/>
              <w:jc w:val="right"/>
              <w:rPr>
                <w:rFonts w:hint="eastAsia"/>
              </w:rPr>
            </w:pPr>
            <w:r w:rsidRPr="00D441BA">
              <w:rPr>
                <w:rFonts w:hint="eastAsia"/>
              </w:rPr>
              <w:t>0</w:t>
            </w:r>
          </w:p>
        </w:tc>
        <w:tc>
          <w:tcPr>
            <w:tcW w:w="1482" w:type="dxa"/>
            <w:shd w:val="clear" w:color="auto" w:fill="auto"/>
            <w:vAlign w:val="center"/>
          </w:tcPr>
          <w:p w:rsidR="00311968" w:rsidRPr="00D441BA" w:rsidRDefault="00311968" w:rsidP="00311968">
            <w:pPr>
              <w:pStyle w:val="143"/>
              <w:jc w:val="right"/>
              <w:rPr>
                <w:rFonts w:hint="eastAsia"/>
              </w:rPr>
            </w:pPr>
            <w:r w:rsidRPr="00D441BA">
              <w:rPr>
                <w:rFonts w:hint="eastAsia"/>
              </w:rPr>
              <w:t>0</w:t>
            </w:r>
          </w:p>
        </w:tc>
      </w:tr>
      <w:tr w:rsidR="003448F6" w:rsidRPr="00D441BA" w:rsidTr="008157EF">
        <w:trPr>
          <w:trHeight w:val="311"/>
        </w:trPr>
        <w:tc>
          <w:tcPr>
            <w:tcW w:w="1078" w:type="dxa"/>
            <w:shd w:val="clear" w:color="auto" w:fill="auto"/>
            <w:vAlign w:val="center"/>
          </w:tcPr>
          <w:p w:rsidR="003448F6" w:rsidRPr="00D441BA" w:rsidRDefault="003448F6" w:rsidP="008B2E39">
            <w:pPr>
              <w:pStyle w:val="143"/>
              <w:jc w:val="center"/>
              <w:rPr>
                <w:rFonts w:hint="eastAsia"/>
              </w:rPr>
            </w:pPr>
            <w:r w:rsidRPr="00D441BA">
              <w:rPr>
                <w:rFonts w:hint="eastAsia"/>
              </w:rPr>
              <w:t>112</w:t>
            </w:r>
          </w:p>
        </w:tc>
        <w:tc>
          <w:tcPr>
            <w:tcW w:w="1481" w:type="dxa"/>
            <w:shd w:val="clear" w:color="auto" w:fill="auto"/>
            <w:vAlign w:val="center"/>
          </w:tcPr>
          <w:p w:rsidR="003448F6" w:rsidRPr="00D441BA" w:rsidRDefault="003448F6" w:rsidP="00DD0CC5">
            <w:pPr>
              <w:pStyle w:val="143"/>
              <w:jc w:val="center"/>
              <w:rPr>
                <w:rFonts w:hint="eastAsia"/>
              </w:rPr>
            </w:pPr>
            <w:r w:rsidRPr="00D441BA">
              <w:rPr>
                <w:rFonts w:hint="eastAsia"/>
              </w:rPr>
              <w:t>4</w:t>
            </w:r>
          </w:p>
        </w:tc>
        <w:tc>
          <w:tcPr>
            <w:tcW w:w="1481" w:type="dxa"/>
            <w:shd w:val="clear" w:color="auto" w:fill="auto"/>
            <w:vAlign w:val="center"/>
          </w:tcPr>
          <w:p w:rsidR="003448F6" w:rsidRPr="00D441BA" w:rsidRDefault="003448F6" w:rsidP="00B60052">
            <w:pPr>
              <w:pStyle w:val="143"/>
              <w:jc w:val="right"/>
              <w:rPr>
                <w:rFonts w:hint="eastAsia"/>
              </w:rPr>
            </w:pPr>
            <w:r w:rsidRPr="00D441BA">
              <w:rPr>
                <w:rFonts w:hint="eastAsia"/>
              </w:rPr>
              <w:t>29,656</w:t>
            </w:r>
          </w:p>
        </w:tc>
        <w:tc>
          <w:tcPr>
            <w:tcW w:w="1481" w:type="dxa"/>
            <w:shd w:val="clear" w:color="auto" w:fill="auto"/>
            <w:vAlign w:val="center"/>
          </w:tcPr>
          <w:p w:rsidR="003448F6" w:rsidRPr="00D441BA" w:rsidRDefault="008777B0" w:rsidP="00DD0CC5">
            <w:pPr>
              <w:pStyle w:val="143"/>
              <w:jc w:val="center"/>
              <w:rPr>
                <w:rFonts w:hint="eastAsia"/>
              </w:rPr>
            </w:pPr>
            <w:r w:rsidRPr="00D441BA">
              <w:rPr>
                <w:rFonts w:hint="eastAsia"/>
              </w:rPr>
              <w:t>4</w:t>
            </w:r>
          </w:p>
        </w:tc>
        <w:tc>
          <w:tcPr>
            <w:tcW w:w="1481" w:type="dxa"/>
            <w:shd w:val="clear" w:color="auto" w:fill="auto"/>
            <w:vAlign w:val="center"/>
          </w:tcPr>
          <w:p w:rsidR="003448F6" w:rsidRPr="00D441BA" w:rsidRDefault="008777B0" w:rsidP="00311968">
            <w:pPr>
              <w:pStyle w:val="143"/>
              <w:jc w:val="right"/>
              <w:rPr>
                <w:rFonts w:hint="eastAsia"/>
              </w:rPr>
            </w:pPr>
            <w:r w:rsidRPr="00D441BA">
              <w:rPr>
                <w:rFonts w:hint="eastAsia"/>
              </w:rPr>
              <w:t>2</w:t>
            </w:r>
            <w:r w:rsidRPr="00D441BA">
              <w:t>5,000</w:t>
            </w:r>
          </w:p>
        </w:tc>
        <w:tc>
          <w:tcPr>
            <w:tcW w:w="1482" w:type="dxa"/>
            <w:shd w:val="clear" w:color="auto" w:fill="auto"/>
            <w:vAlign w:val="center"/>
          </w:tcPr>
          <w:p w:rsidR="003448F6" w:rsidRPr="00D441BA" w:rsidRDefault="008777B0" w:rsidP="00311968">
            <w:pPr>
              <w:pStyle w:val="143"/>
              <w:jc w:val="right"/>
              <w:rPr>
                <w:rFonts w:hint="eastAsia"/>
              </w:rPr>
            </w:pPr>
            <w:r w:rsidRPr="00D441BA">
              <w:rPr>
                <w:rFonts w:hint="eastAsia"/>
              </w:rPr>
              <w:t>8</w:t>
            </w:r>
            <w:r w:rsidRPr="00D441BA">
              <w:t>4.30</w:t>
            </w:r>
          </w:p>
        </w:tc>
      </w:tr>
      <w:tr w:rsidR="007A7909" w:rsidRPr="00D441BA" w:rsidTr="008157EF">
        <w:trPr>
          <w:trHeight w:val="311"/>
        </w:trPr>
        <w:tc>
          <w:tcPr>
            <w:tcW w:w="1078" w:type="dxa"/>
            <w:shd w:val="clear" w:color="auto" w:fill="auto"/>
            <w:vAlign w:val="center"/>
          </w:tcPr>
          <w:p w:rsidR="007A7909" w:rsidRPr="00D441BA" w:rsidRDefault="007A7909" w:rsidP="008B2E39">
            <w:pPr>
              <w:pStyle w:val="143"/>
              <w:jc w:val="center"/>
              <w:rPr>
                <w:rFonts w:hint="eastAsia"/>
              </w:rPr>
            </w:pPr>
            <w:r w:rsidRPr="00D441BA">
              <w:rPr>
                <w:rFonts w:hint="eastAsia"/>
              </w:rPr>
              <w:t>1</w:t>
            </w:r>
            <w:r w:rsidRPr="00D441BA">
              <w:t>13</w:t>
            </w:r>
          </w:p>
        </w:tc>
        <w:tc>
          <w:tcPr>
            <w:tcW w:w="1481" w:type="dxa"/>
            <w:shd w:val="clear" w:color="auto" w:fill="auto"/>
            <w:vAlign w:val="center"/>
          </w:tcPr>
          <w:p w:rsidR="007A7909" w:rsidRPr="00D441BA" w:rsidRDefault="007A7909" w:rsidP="00DD0CC5">
            <w:pPr>
              <w:pStyle w:val="143"/>
              <w:jc w:val="center"/>
              <w:rPr>
                <w:rFonts w:hint="eastAsia"/>
              </w:rPr>
            </w:pPr>
            <w:r w:rsidRPr="00D441BA">
              <w:rPr>
                <w:rFonts w:hint="eastAsia"/>
              </w:rPr>
              <w:t>0</w:t>
            </w:r>
          </w:p>
        </w:tc>
        <w:tc>
          <w:tcPr>
            <w:tcW w:w="1481" w:type="dxa"/>
            <w:shd w:val="clear" w:color="auto" w:fill="auto"/>
            <w:vAlign w:val="center"/>
          </w:tcPr>
          <w:p w:rsidR="007A7909" w:rsidRPr="00D441BA" w:rsidRDefault="007A7909" w:rsidP="00B60052">
            <w:pPr>
              <w:pStyle w:val="143"/>
              <w:jc w:val="right"/>
              <w:rPr>
                <w:rFonts w:hint="eastAsia"/>
              </w:rPr>
            </w:pPr>
            <w:r w:rsidRPr="00D441BA">
              <w:rPr>
                <w:rFonts w:hint="eastAsia"/>
              </w:rPr>
              <w:t>0</w:t>
            </w:r>
          </w:p>
        </w:tc>
        <w:tc>
          <w:tcPr>
            <w:tcW w:w="1481" w:type="dxa"/>
            <w:shd w:val="clear" w:color="auto" w:fill="auto"/>
            <w:vAlign w:val="center"/>
          </w:tcPr>
          <w:p w:rsidR="007A7909" w:rsidRPr="00D441BA" w:rsidRDefault="007A7909" w:rsidP="00DD0CC5">
            <w:pPr>
              <w:pStyle w:val="143"/>
              <w:jc w:val="center"/>
              <w:rPr>
                <w:rFonts w:hint="eastAsia"/>
              </w:rPr>
            </w:pPr>
            <w:r w:rsidRPr="00D441BA">
              <w:rPr>
                <w:rFonts w:hint="eastAsia"/>
              </w:rPr>
              <w:t>0</w:t>
            </w:r>
          </w:p>
        </w:tc>
        <w:tc>
          <w:tcPr>
            <w:tcW w:w="1481" w:type="dxa"/>
            <w:shd w:val="clear" w:color="auto" w:fill="auto"/>
            <w:vAlign w:val="center"/>
          </w:tcPr>
          <w:p w:rsidR="007A7909" w:rsidRPr="00D441BA" w:rsidRDefault="007A7909" w:rsidP="00311968">
            <w:pPr>
              <w:pStyle w:val="143"/>
              <w:jc w:val="right"/>
              <w:rPr>
                <w:rFonts w:hint="eastAsia"/>
              </w:rPr>
            </w:pPr>
            <w:r w:rsidRPr="00D441BA">
              <w:rPr>
                <w:rFonts w:hint="eastAsia"/>
              </w:rPr>
              <w:t>0</w:t>
            </w:r>
          </w:p>
        </w:tc>
        <w:tc>
          <w:tcPr>
            <w:tcW w:w="1482" w:type="dxa"/>
            <w:shd w:val="clear" w:color="auto" w:fill="auto"/>
            <w:vAlign w:val="center"/>
          </w:tcPr>
          <w:p w:rsidR="007A7909" w:rsidRPr="00D441BA" w:rsidRDefault="007A7909" w:rsidP="00311968">
            <w:pPr>
              <w:pStyle w:val="143"/>
              <w:jc w:val="right"/>
              <w:rPr>
                <w:rFonts w:hint="eastAsia"/>
              </w:rPr>
            </w:pPr>
            <w:r w:rsidRPr="00D441BA">
              <w:rPr>
                <w:rFonts w:hint="eastAsia"/>
              </w:rPr>
              <w:t>0</w:t>
            </w:r>
          </w:p>
        </w:tc>
      </w:tr>
    </w:tbl>
    <w:p w:rsidR="003D3281" w:rsidRPr="00D441BA" w:rsidRDefault="003D3281" w:rsidP="003D7811">
      <w:pPr>
        <w:pStyle w:val="143"/>
        <w:spacing w:line="300" w:lineRule="exact"/>
        <w:ind w:left="567" w:hanging="567"/>
        <w:rPr>
          <w:rFonts w:hint="eastAsia"/>
        </w:rPr>
      </w:pPr>
      <w:r w:rsidRPr="00D441BA">
        <w:rPr>
          <w:rFonts w:hint="eastAsia"/>
        </w:rPr>
        <w:t>說    明：1</w:t>
      </w:r>
      <w:r w:rsidR="006A0EC4" w:rsidRPr="00D441BA">
        <w:rPr>
          <w:rFonts w:hint="eastAsia"/>
        </w:rPr>
        <w:t>1</w:t>
      </w:r>
      <w:r w:rsidR="007A7909" w:rsidRPr="00D441BA">
        <w:t>3</w:t>
      </w:r>
      <w:r w:rsidRPr="00D441BA">
        <w:rPr>
          <w:rFonts w:hint="eastAsia"/>
        </w:rPr>
        <w:t>年度為</w:t>
      </w:r>
      <w:r w:rsidR="004A708F" w:rsidRPr="00D441BA">
        <w:rPr>
          <w:rFonts w:hint="eastAsia"/>
        </w:rPr>
        <w:t>自結數</w:t>
      </w:r>
      <w:r w:rsidRPr="00D441BA">
        <w:rPr>
          <w:rFonts w:hint="eastAsia"/>
        </w:rPr>
        <w:t>。</w:t>
      </w:r>
    </w:p>
    <w:p w:rsidR="003D7811" w:rsidRPr="00D441BA" w:rsidRDefault="003D7811" w:rsidP="003D7811">
      <w:pPr>
        <w:pStyle w:val="143"/>
        <w:spacing w:line="300" w:lineRule="exact"/>
        <w:ind w:left="567" w:hanging="567"/>
      </w:pPr>
      <w:r w:rsidRPr="00D441BA">
        <w:rPr>
          <w:rFonts w:hint="eastAsia"/>
        </w:rPr>
        <w:t>資料來源</w:t>
      </w:r>
      <w:r w:rsidR="003D3281" w:rsidRPr="00D441BA">
        <w:rPr>
          <w:rFonts w:hint="eastAsia"/>
        </w:rPr>
        <w:t>：</w:t>
      </w:r>
      <w:r w:rsidRPr="00D441BA">
        <w:rPr>
          <w:rFonts w:hint="eastAsia"/>
        </w:rPr>
        <w:t>財團法人國防工業發展基金會。</w:t>
      </w:r>
    </w:p>
    <w:p w:rsidR="00315F8A" w:rsidRPr="00D441BA" w:rsidRDefault="00315F8A" w:rsidP="003D7811">
      <w:pPr>
        <w:pStyle w:val="143"/>
        <w:spacing w:line="300" w:lineRule="exact"/>
        <w:ind w:left="567" w:hanging="567"/>
        <w:rPr>
          <w:rFonts w:hint="eastAsia"/>
        </w:rPr>
      </w:pPr>
    </w:p>
    <w:p w:rsidR="00AB02C4" w:rsidRPr="00D441BA" w:rsidRDefault="00AB02C4" w:rsidP="00AB02C4">
      <w:pPr>
        <w:pStyle w:val="14"/>
        <w:ind w:left="567" w:hanging="567"/>
        <w:rPr>
          <w:rFonts w:hAnsi="標楷體" w:hint="eastAsia"/>
        </w:rPr>
      </w:pPr>
      <w:bookmarkStart w:id="24" w:name="_Toc66352578"/>
      <w:bookmarkStart w:id="25" w:name="_Toc97540323"/>
      <w:bookmarkStart w:id="26" w:name="_Toc193381198"/>
      <w:r w:rsidRPr="00D441BA">
        <w:rPr>
          <w:rFonts w:hint="eastAsia"/>
        </w:rPr>
        <w:t>四、</w:t>
      </w:r>
      <w:bookmarkStart w:id="27" w:name="_Toc34724555"/>
      <w:bookmarkStart w:id="28" w:name="_Toc35420592"/>
      <w:r w:rsidRPr="00D441BA">
        <w:rPr>
          <w:rFonts w:hint="eastAsia"/>
        </w:rPr>
        <w:t>培育國防科技人才為</w:t>
      </w:r>
      <w:r w:rsidRPr="00D441BA">
        <w:rPr>
          <w:rFonts w:hAnsi="標楷體" w:hint="eastAsia"/>
          <w:spacing w:val="-2"/>
          <w:szCs w:val="28"/>
        </w:rPr>
        <w:t>國防工業獎學金設置目的之一，該會於育才之際，</w:t>
      </w:r>
      <w:bookmarkEnd w:id="27"/>
      <w:bookmarkEnd w:id="28"/>
      <w:r w:rsidR="002D28BB" w:rsidRPr="00D441BA">
        <w:rPr>
          <w:rFonts w:hAnsi="標楷體" w:hint="eastAsia"/>
          <w:spacing w:val="-2"/>
          <w:szCs w:val="28"/>
        </w:rPr>
        <w:t>亦宜鼓勵學生畢業後進入國防產業相關企業貢獻所長</w:t>
      </w:r>
      <w:bookmarkEnd w:id="26"/>
    </w:p>
    <w:p w:rsidR="00AB02C4" w:rsidRPr="00D441BA" w:rsidRDefault="00AB02C4" w:rsidP="00AB02C4">
      <w:pPr>
        <w:ind w:left="567" w:firstLine="567"/>
        <w:rPr>
          <w:rFonts w:hint="eastAsia"/>
        </w:rPr>
      </w:pPr>
      <w:r w:rsidRPr="00D441BA">
        <w:rPr>
          <w:rFonts w:hint="eastAsia"/>
        </w:rPr>
        <w:t>國防工業發展基金會1</w:t>
      </w:r>
      <w:r w:rsidR="00FB06DF" w:rsidRPr="00D441BA">
        <w:rPr>
          <w:rFonts w:hint="eastAsia"/>
        </w:rPr>
        <w:t>14</w:t>
      </w:r>
      <w:r w:rsidRPr="00D441BA">
        <w:rPr>
          <w:rFonts w:hint="eastAsia"/>
        </w:rPr>
        <w:t>年度預算案於「捐助、補助及獎助</w:t>
      </w:r>
      <w:r w:rsidR="009623BE" w:rsidRPr="00D441BA">
        <w:rPr>
          <w:rFonts w:hint="eastAsia"/>
        </w:rPr>
        <w:t>支出</w:t>
      </w:r>
      <w:r w:rsidRPr="00D441BA">
        <w:rPr>
          <w:rFonts w:hint="eastAsia"/>
        </w:rPr>
        <w:t>」科目編列</w:t>
      </w:r>
      <w:r w:rsidR="00FB06DF" w:rsidRPr="00D441BA">
        <w:rPr>
          <w:rFonts w:hint="eastAsia"/>
        </w:rPr>
        <w:t>216</w:t>
      </w:r>
      <w:r w:rsidRPr="00D441BA">
        <w:rPr>
          <w:rFonts w:hint="eastAsia"/>
        </w:rPr>
        <w:t>萬元，為其辦理國防工業獎學金發放所需經費。按該基金會為鼓勵國內大學博士班研究生從事國防科技領域相關研究，增進國防科技之研發能量，訂有「國防工業獎學金發給作業規定」，並自107年度起將獎學金發放額度提高為每人每月2萬元，期藉此協助培育國防科技人才。然依該基金會調查統計，</w:t>
      </w:r>
      <w:r w:rsidR="00F04C26">
        <w:rPr>
          <w:rFonts w:hint="eastAsia"/>
        </w:rPr>
        <w:t>近</w:t>
      </w:r>
      <w:r w:rsidR="009518AB" w:rsidRPr="00D441BA">
        <w:rPr>
          <w:rFonts w:hint="eastAsia"/>
        </w:rPr>
        <w:t>4</w:t>
      </w:r>
      <w:r w:rsidR="009518AB" w:rsidRPr="00D441BA">
        <w:t>(110</w:t>
      </w:r>
      <w:r w:rsidR="00F04C26">
        <w:rPr>
          <w:rFonts w:hint="eastAsia"/>
        </w:rPr>
        <w:t>至</w:t>
      </w:r>
      <w:r w:rsidR="009518AB" w:rsidRPr="00D441BA">
        <w:t>113)</w:t>
      </w:r>
      <w:r w:rsidRPr="00D441BA">
        <w:rPr>
          <w:rFonts w:hint="eastAsia"/>
        </w:rPr>
        <w:t>年度領取國防工業獎學金之學生，畢業後進入國家中山科學研究院或其他國防相關產業任職者極為有限，該會在育才之際，亦宜妥思留才策略。經查：</w:t>
      </w:r>
    </w:p>
    <w:p w:rsidR="00AB02C4" w:rsidRPr="00D441BA" w:rsidRDefault="00AB02C4" w:rsidP="00AB02C4">
      <w:pPr>
        <w:pStyle w:val="a4"/>
        <w:ind w:left="851" w:hanging="284"/>
        <w:rPr>
          <w:rFonts w:hint="eastAsia"/>
          <w:b/>
        </w:rPr>
      </w:pPr>
      <w:r w:rsidRPr="00D441BA">
        <w:rPr>
          <w:rFonts w:hint="eastAsia"/>
          <w:b/>
        </w:rPr>
        <w:t>(一)獎學金受領人完成論文發表後，該基金並未建置相關媒合機制以協助其後續就業</w:t>
      </w:r>
    </w:p>
    <w:p w:rsidR="00AB02C4" w:rsidRPr="00D441BA" w:rsidRDefault="00AB02C4" w:rsidP="00AB02C4">
      <w:pPr>
        <w:pStyle w:val="22"/>
        <w:ind w:left="850" w:firstLine="567"/>
        <w:rPr>
          <w:b/>
        </w:rPr>
      </w:pPr>
      <w:r w:rsidRPr="00D441BA">
        <w:rPr>
          <w:rFonts w:hint="eastAsia"/>
        </w:rPr>
        <w:t>國防工業發展基金會雖以設置「國防工業獎學金」方式，鼓勵國內博士班研究生從事國防科技領域相關研究，以增進國防科技研發能量。然依其獎學金發給作業規定，獎學金受領人之義務僅依期完成畢業論文、於論文謝誌中加註「獲財團法人國防工業發展基金會獎學金贊助」字樣、接受該會安排發表其受獎助之論文，及將其論文無償提供該會或其指定之公法人、政府機關(構)利用。至渠等學生畢業後之就業情形，經洽該基金會表示，尚無建置相關媒合機制以協助其進入國防科技領域之企業服務。</w:t>
      </w:r>
    </w:p>
    <w:p w:rsidR="00AB02C4" w:rsidRPr="00D441BA" w:rsidRDefault="00AB02C4" w:rsidP="00AB02C4">
      <w:pPr>
        <w:pStyle w:val="a4"/>
        <w:ind w:left="851" w:hanging="284"/>
        <w:rPr>
          <w:rFonts w:hint="eastAsia"/>
          <w:b/>
        </w:rPr>
      </w:pPr>
      <w:r w:rsidRPr="00D441BA">
        <w:rPr>
          <w:rFonts w:hint="eastAsia"/>
          <w:b/>
        </w:rPr>
        <w:t xml:space="preserve"> (二)既認定獎學金受領人從事國防科技領域研究，</w:t>
      </w:r>
      <w:r w:rsidR="00923174" w:rsidRPr="00D441BA">
        <w:rPr>
          <w:rFonts w:hint="eastAsia"/>
          <w:b/>
        </w:rPr>
        <w:t>該基金會於育才之際，亦宜妥思留才對策</w:t>
      </w:r>
    </w:p>
    <w:p w:rsidR="00AB02C4" w:rsidRPr="00D441BA" w:rsidRDefault="00AB02C4" w:rsidP="005D6D09">
      <w:pPr>
        <w:pStyle w:val="22"/>
        <w:ind w:left="850" w:firstLine="567"/>
        <w:rPr>
          <w:rFonts w:hint="eastAsia"/>
        </w:rPr>
      </w:pPr>
      <w:r w:rsidRPr="00D441BA">
        <w:rPr>
          <w:rFonts w:hint="eastAsia"/>
        </w:rPr>
        <w:t>按「國防工業獎學金」係提供特定國防領域研究論文之撰寫學生申請，渠等學生畢業後當為國防產業所需高科技人才。</w:t>
      </w:r>
      <w:r w:rsidR="00CF3F5C" w:rsidRPr="00D441BA">
        <w:rPr>
          <w:rFonts w:hint="eastAsia"/>
        </w:rPr>
        <w:t>依該基金會追蹤各年度領取獎學金學生畢業後</w:t>
      </w:r>
      <w:r w:rsidR="00F86DA4" w:rsidRPr="00D441BA">
        <w:rPr>
          <w:rFonts w:hint="eastAsia"/>
        </w:rPr>
        <w:t>之</w:t>
      </w:r>
      <w:r w:rsidR="00CF3F5C" w:rsidRPr="00D441BA">
        <w:rPr>
          <w:rFonts w:hint="eastAsia"/>
        </w:rPr>
        <w:t>就業狀況顯示(</w:t>
      </w:r>
      <w:r w:rsidRPr="00D441BA">
        <w:rPr>
          <w:rFonts w:hint="eastAsia"/>
        </w:rPr>
        <w:t>附表1</w:t>
      </w:r>
      <w:r w:rsidR="00CF3F5C" w:rsidRPr="00D441BA">
        <w:t>)</w:t>
      </w:r>
      <w:r w:rsidRPr="00D441BA">
        <w:rPr>
          <w:rFonts w:hint="eastAsia"/>
        </w:rPr>
        <w:t>，</w:t>
      </w:r>
      <w:r w:rsidR="00CF3F5C" w:rsidRPr="00D441BA">
        <w:rPr>
          <w:rFonts w:hint="eastAsia"/>
        </w:rPr>
        <w:t>110年度畢業之5名學生中尚有2名進入中科院任職，然近3</w:t>
      </w:r>
      <w:r w:rsidR="00CF3F5C" w:rsidRPr="00D441BA">
        <w:t>(</w:t>
      </w:r>
      <w:r w:rsidR="00CF3F5C" w:rsidRPr="00D441BA">
        <w:rPr>
          <w:rFonts w:hint="eastAsia"/>
        </w:rPr>
        <w:t>110至1</w:t>
      </w:r>
      <w:r w:rsidR="00CF3F5C" w:rsidRPr="00D441BA">
        <w:t>13)</w:t>
      </w:r>
      <w:r w:rsidR="00CF3F5C" w:rsidRPr="00D441BA">
        <w:rPr>
          <w:rFonts w:hint="eastAsia"/>
        </w:rPr>
        <w:t>年度畢業之1</w:t>
      </w:r>
      <w:r w:rsidR="00CF3F5C" w:rsidRPr="00D441BA">
        <w:t>8</w:t>
      </w:r>
      <w:r w:rsidR="00CF3F5C" w:rsidRPr="00D441BA">
        <w:rPr>
          <w:rFonts w:hint="eastAsia"/>
        </w:rPr>
        <w:t>名學生</w:t>
      </w:r>
      <w:r w:rsidR="005D6D09" w:rsidRPr="00D441BA">
        <w:rPr>
          <w:rFonts w:hint="eastAsia"/>
        </w:rPr>
        <w:t>中，</w:t>
      </w:r>
      <w:r w:rsidR="007F5F99" w:rsidRPr="00D441BA">
        <w:rPr>
          <w:rFonts w:hint="eastAsia"/>
        </w:rPr>
        <w:t>除2</w:t>
      </w:r>
      <w:r w:rsidR="00271B3A" w:rsidRPr="00D441BA">
        <w:rPr>
          <w:rFonts w:hint="eastAsia"/>
        </w:rPr>
        <w:t>位服</w:t>
      </w:r>
      <w:r w:rsidR="005D6D09" w:rsidRPr="00D441BA">
        <w:rPr>
          <w:rFonts w:hint="eastAsia"/>
        </w:rPr>
        <w:t>1年期兵</w:t>
      </w:r>
      <w:r w:rsidR="00271B3A" w:rsidRPr="00D441BA">
        <w:rPr>
          <w:rFonts w:hint="eastAsia"/>
        </w:rPr>
        <w:t>役</w:t>
      </w:r>
      <w:r w:rsidR="005D6D09" w:rsidRPr="00D441BA">
        <w:rPr>
          <w:rFonts w:hint="eastAsia"/>
        </w:rPr>
        <w:t>尚未就業外</w:t>
      </w:r>
      <w:r w:rsidR="007F5F99" w:rsidRPr="00D441BA">
        <w:rPr>
          <w:rFonts w:hint="eastAsia"/>
        </w:rPr>
        <w:t>，</w:t>
      </w:r>
      <w:r w:rsidR="00271B3A" w:rsidRPr="00D441BA">
        <w:rPr>
          <w:rFonts w:hint="eastAsia"/>
        </w:rPr>
        <w:t>餘1</w:t>
      </w:r>
      <w:r w:rsidR="00271B3A" w:rsidRPr="00D441BA">
        <w:t>6</w:t>
      </w:r>
      <w:r w:rsidR="00271B3A" w:rsidRPr="00D441BA">
        <w:rPr>
          <w:rFonts w:hint="eastAsia"/>
        </w:rPr>
        <w:t>位畢業生</w:t>
      </w:r>
      <w:r w:rsidR="007F5F99" w:rsidRPr="00D441BA">
        <w:rPr>
          <w:rFonts w:hint="eastAsia"/>
        </w:rPr>
        <w:t>全數進入一般民間企業服務</w:t>
      </w:r>
      <w:r w:rsidR="00F86DA4" w:rsidRPr="00D441BA">
        <w:rPr>
          <w:rFonts w:hint="eastAsia"/>
        </w:rPr>
        <w:t>或在校任教</w:t>
      </w:r>
      <w:r w:rsidR="007F5F99" w:rsidRPr="00D441BA">
        <w:rPr>
          <w:rFonts w:hint="eastAsia"/>
        </w:rPr>
        <w:t>，</w:t>
      </w:r>
      <w:r w:rsidR="00B73162" w:rsidRPr="00D441BA">
        <w:rPr>
          <w:rFonts w:hint="eastAsia"/>
        </w:rPr>
        <w:t>未有</w:t>
      </w:r>
      <w:r w:rsidR="007F5F99" w:rsidRPr="00D441BA">
        <w:rPr>
          <w:rFonts w:hint="eastAsia"/>
        </w:rPr>
        <w:t>進入中科院等國防</w:t>
      </w:r>
      <w:r w:rsidR="00F86DA4" w:rsidRPr="00D441BA">
        <w:rPr>
          <w:rFonts w:hint="eastAsia"/>
        </w:rPr>
        <w:t>產業</w:t>
      </w:r>
      <w:r w:rsidR="007F5F99" w:rsidRPr="00D441BA">
        <w:rPr>
          <w:rFonts w:hint="eastAsia"/>
        </w:rPr>
        <w:t>領域企業服務</w:t>
      </w:r>
      <w:r w:rsidR="00B73162" w:rsidRPr="00D441BA">
        <w:rPr>
          <w:rFonts w:hint="eastAsia"/>
        </w:rPr>
        <w:t>者</w:t>
      </w:r>
      <w:r w:rsidR="007F5F99" w:rsidRPr="00D441BA">
        <w:rPr>
          <w:rFonts w:hint="eastAsia"/>
        </w:rPr>
        <w:t>。</w:t>
      </w:r>
      <w:r w:rsidRPr="00D441BA">
        <w:rPr>
          <w:rFonts w:hint="eastAsia"/>
        </w:rPr>
        <w:t>按</w:t>
      </w:r>
      <w:r w:rsidR="00923174" w:rsidRPr="00D441BA">
        <w:rPr>
          <w:rFonts w:hint="eastAsia"/>
        </w:rPr>
        <w:t>國防科研</w:t>
      </w:r>
      <w:r w:rsidRPr="00D441BA">
        <w:rPr>
          <w:rFonts w:hint="eastAsia"/>
        </w:rPr>
        <w:t>人才之培育並非一蹴可幾，渠等領取</w:t>
      </w:r>
      <w:r w:rsidR="00923174" w:rsidRPr="00D441BA">
        <w:rPr>
          <w:rFonts w:hint="eastAsia"/>
        </w:rPr>
        <w:t>國防工業獎學金</w:t>
      </w:r>
      <w:r w:rsidRPr="00D441BA">
        <w:rPr>
          <w:rFonts w:hint="eastAsia"/>
        </w:rPr>
        <w:t>學生既經認定從事國防科技相關領域之研究，</w:t>
      </w:r>
      <w:r w:rsidR="00923174" w:rsidRPr="00D441BA">
        <w:rPr>
          <w:rFonts w:hint="eastAsia"/>
        </w:rPr>
        <w:t>當宜鼓勵學生畢業後進入國防產業相關企業貢獻，</w:t>
      </w:r>
      <w:r w:rsidRPr="00D441BA">
        <w:rPr>
          <w:rFonts w:hint="eastAsia"/>
        </w:rPr>
        <w:t>該基金會</w:t>
      </w:r>
      <w:r w:rsidR="00F86DA4" w:rsidRPr="00D441BA">
        <w:rPr>
          <w:rFonts w:hint="eastAsia"/>
        </w:rPr>
        <w:t>於</w:t>
      </w:r>
      <w:r w:rsidRPr="00D441BA">
        <w:rPr>
          <w:rFonts w:hint="eastAsia"/>
        </w:rPr>
        <w:t>育才</w:t>
      </w:r>
      <w:r w:rsidR="00F86DA4" w:rsidRPr="00D441BA">
        <w:rPr>
          <w:rFonts w:hint="eastAsia"/>
        </w:rPr>
        <w:t>之際，亦</w:t>
      </w:r>
      <w:r w:rsidR="00923174" w:rsidRPr="00D441BA">
        <w:rPr>
          <w:rFonts w:hint="eastAsia"/>
        </w:rPr>
        <w:t>宜妥思留才對策</w:t>
      </w:r>
      <w:r w:rsidRPr="00D441BA">
        <w:rPr>
          <w:rFonts w:hint="eastAsia"/>
        </w:rPr>
        <w:t>。</w:t>
      </w:r>
    </w:p>
    <w:p w:rsidR="00AB02C4" w:rsidRPr="00D441BA" w:rsidRDefault="00271B3A" w:rsidP="00F04C26">
      <w:pPr>
        <w:ind w:leftChars="151" w:left="1557" w:hangingChars="398" w:hanging="1129"/>
        <w:rPr>
          <w:b/>
        </w:rPr>
      </w:pPr>
      <w:r w:rsidRPr="00D441BA">
        <w:rPr>
          <w:rFonts w:hint="eastAsia"/>
          <w:b/>
        </w:rPr>
        <w:t xml:space="preserve">附表1  </w:t>
      </w:r>
      <w:r w:rsidRPr="00D441BA">
        <w:rPr>
          <w:b/>
        </w:rPr>
        <w:t>11</w:t>
      </w:r>
      <w:r w:rsidR="008E6375" w:rsidRPr="00D441BA">
        <w:rPr>
          <w:b/>
        </w:rPr>
        <w:t>0</w:t>
      </w:r>
      <w:r w:rsidR="00AB02C4" w:rsidRPr="00D441BA">
        <w:rPr>
          <w:rFonts w:hint="eastAsia"/>
          <w:b/>
        </w:rPr>
        <w:t>至</w:t>
      </w:r>
      <w:r w:rsidRPr="00D441BA">
        <w:rPr>
          <w:b/>
        </w:rPr>
        <w:t>113</w:t>
      </w:r>
      <w:r w:rsidR="00AB02C4" w:rsidRPr="00D441BA">
        <w:rPr>
          <w:rFonts w:hint="eastAsia"/>
          <w:b/>
        </w:rPr>
        <w:t>年度支領「國防工業獎學金」畢業學生就業狀況</w:t>
      </w:r>
      <w:r w:rsidR="00F04C26">
        <w:rPr>
          <w:rFonts w:hint="eastAsia"/>
          <w:b/>
        </w:rPr>
        <w:t>表</w:t>
      </w:r>
      <w:r w:rsidR="00AB02C4" w:rsidRPr="00D441BA">
        <w:rPr>
          <w:rFonts w:hint="eastAsia"/>
          <w:b/>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37"/>
        <w:gridCol w:w="1772"/>
        <w:gridCol w:w="1385"/>
        <w:gridCol w:w="3544"/>
      </w:tblGrid>
      <w:tr w:rsidR="00271B3A" w:rsidRPr="00D441BA" w:rsidTr="00271B3A">
        <w:tc>
          <w:tcPr>
            <w:tcW w:w="1237" w:type="dxa"/>
            <w:shd w:val="clear" w:color="auto" w:fill="auto"/>
          </w:tcPr>
          <w:p w:rsidR="00271B3A" w:rsidRPr="00D441BA" w:rsidRDefault="00271B3A" w:rsidP="00271B3A">
            <w:pPr>
              <w:pStyle w:val="143"/>
            </w:pPr>
            <w:r w:rsidRPr="00D441BA">
              <w:rPr>
                <w:rFonts w:hint="eastAsia"/>
              </w:rPr>
              <w:t>畢業年度</w:t>
            </w:r>
          </w:p>
        </w:tc>
        <w:tc>
          <w:tcPr>
            <w:tcW w:w="1772" w:type="dxa"/>
            <w:shd w:val="clear" w:color="auto" w:fill="auto"/>
          </w:tcPr>
          <w:p w:rsidR="00271B3A" w:rsidRPr="00D441BA" w:rsidRDefault="00271B3A" w:rsidP="00F04C26">
            <w:pPr>
              <w:pStyle w:val="143"/>
              <w:jc w:val="center"/>
            </w:pPr>
            <w:r w:rsidRPr="00D441BA">
              <w:rPr>
                <w:rFonts w:hint="eastAsia"/>
              </w:rPr>
              <w:t xml:space="preserve">校 </w:t>
            </w:r>
            <w:r w:rsidRPr="00D441BA">
              <w:t xml:space="preserve">  </w:t>
            </w:r>
            <w:r w:rsidRPr="00D441BA">
              <w:rPr>
                <w:rFonts w:hint="eastAsia"/>
              </w:rPr>
              <w:t>別</w:t>
            </w:r>
          </w:p>
        </w:tc>
        <w:tc>
          <w:tcPr>
            <w:tcW w:w="1385" w:type="dxa"/>
            <w:shd w:val="clear" w:color="auto" w:fill="auto"/>
          </w:tcPr>
          <w:p w:rsidR="00271B3A" w:rsidRPr="00D441BA" w:rsidRDefault="00271B3A" w:rsidP="00F04C26">
            <w:pPr>
              <w:pStyle w:val="143"/>
              <w:jc w:val="center"/>
            </w:pPr>
            <w:r w:rsidRPr="00D441BA">
              <w:rPr>
                <w:rFonts w:hint="eastAsia"/>
              </w:rPr>
              <w:t>學生姓名</w:t>
            </w:r>
          </w:p>
        </w:tc>
        <w:tc>
          <w:tcPr>
            <w:tcW w:w="3544" w:type="dxa"/>
            <w:shd w:val="clear" w:color="auto" w:fill="auto"/>
          </w:tcPr>
          <w:p w:rsidR="00271B3A" w:rsidRPr="00D441BA" w:rsidRDefault="00271B3A" w:rsidP="00F04C26">
            <w:pPr>
              <w:pStyle w:val="143"/>
              <w:jc w:val="center"/>
            </w:pPr>
            <w:r w:rsidRPr="00D441BA">
              <w:rPr>
                <w:rFonts w:hint="eastAsia"/>
              </w:rPr>
              <w:t>畢業後就業狀況</w:t>
            </w:r>
          </w:p>
        </w:tc>
      </w:tr>
      <w:tr w:rsidR="00923174" w:rsidRPr="00D441BA" w:rsidTr="00923174">
        <w:tc>
          <w:tcPr>
            <w:tcW w:w="1237" w:type="dxa"/>
            <w:vMerge w:val="restart"/>
            <w:shd w:val="clear" w:color="auto" w:fill="auto"/>
            <w:vAlign w:val="center"/>
          </w:tcPr>
          <w:p w:rsidR="00923174" w:rsidRPr="00D441BA" w:rsidRDefault="00923174" w:rsidP="00923174">
            <w:pPr>
              <w:pStyle w:val="143"/>
              <w:jc w:val="center"/>
              <w:rPr>
                <w:rFonts w:hint="eastAsia"/>
              </w:rPr>
            </w:pPr>
            <w:r w:rsidRPr="00D441BA">
              <w:rPr>
                <w:rFonts w:hAnsi="標楷體" w:hint="eastAsia"/>
                <w:bCs/>
                <w:szCs w:val="24"/>
              </w:rPr>
              <w:t>110</w:t>
            </w: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中山大學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吳○憲</w:t>
            </w:r>
          </w:p>
        </w:tc>
        <w:tc>
          <w:tcPr>
            <w:tcW w:w="3544" w:type="dxa"/>
            <w:shd w:val="clear" w:color="auto" w:fill="auto"/>
          </w:tcPr>
          <w:p w:rsidR="00923174" w:rsidRPr="00D441BA" w:rsidRDefault="00923174" w:rsidP="00F04C26">
            <w:pPr>
              <w:pStyle w:val="143"/>
              <w:jc w:val="center"/>
              <w:rPr>
                <w:rFonts w:hint="eastAsia"/>
              </w:rPr>
            </w:pPr>
            <w:r w:rsidRPr="00D441BA">
              <w:rPr>
                <w:rFonts w:hint="eastAsia"/>
                <w:szCs w:val="24"/>
              </w:rPr>
              <w:t>民間公司</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成功大學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鄭○林</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中科院</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中山大學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林○佑</w:t>
            </w:r>
          </w:p>
        </w:tc>
        <w:tc>
          <w:tcPr>
            <w:tcW w:w="3544" w:type="dxa"/>
            <w:shd w:val="clear" w:color="auto" w:fill="auto"/>
          </w:tcPr>
          <w:p w:rsidR="00923174" w:rsidRPr="00D441BA" w:rsidRDefault="00923174" w:rsidP="00F04C26">
            <w:pPr>
              <w:pStyle w:val="143"/>
              <w:jc w:val="center"/>
              <w:rPr>
                <w:rFonts w:hint="eastAsia"/>
              </w:rPr>
            </w:pPr>
            <w:r w:rsidRPr="00D441BA">
              <w:rPr>
                <w:rFonts w:hint="eastAsia"/>
                <w:szCs w:val="24"/>
              </w:rPr>
              <w:t>民間公司</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成功大學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陳○儒</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szCs w:val="24"/>
              </w:rPr>
              <w:t>中科院</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台灣大學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陳○玥</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szCs w:val="24"/>
              </w:rPr>
              <w:t>留校研究</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bCs/>
              </w:rPr>
              <w:t>111</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鄭○軒</w:t>
            </w:r>
          </w:p>
        </w:tc>
        <w:tc>
          <w:tcPr>
            <w:tcW w:w="3544" w:type="dxa"/>
            <w:shd w:val="clear" w:color="auto" w:fill="auto"/>
          </w:tcPr>
          <w:p w:rsidR="00271B3A" w:rsidRPr="00D441BA" w:rsidRDefault="00271B3A" w:rsidP="00F04C26">
            <w:pPr>
              <w:pStyle w:val="143"/>
              <w:jc w:val="center"/>
              <w:rPr>
                <w:rFonts w:hAnsi="標楷體"/>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楊○程</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金○源</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邱○閔</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林○珊</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洪○揚</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清華大學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陳○伸</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hint="eastAsia"/>
                <w:bCs/>
              </w:rPr>
              <w:t>1</w:t>
            </w:r>
            <w:r w:rsidRPr="00D441BA">
              <w:rPr>
                <w:rFonts w:hAnsi="標楷體"/>
                <w:bCs/>
              </w:rPr>
              <w:t>12</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林○曲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鄭○哲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成功大學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曹○華</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中原大學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黃○萍</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大學教官</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hint="eastAsia"/>
                <w:bCs/>
              </w:rPr>
              <w:t>1</w:t>
            </w:r>
            <w:r w:rsidRPr="00D441BA">
              <w:rPr>
                <w:rFonts w:hAnsi="標楷體"/>
                <w:bCs/>
              </w:rPr>
              <w:t>13</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洪○駿</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清華大學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凃○發</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張○凱</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陳○傑</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臺灣大學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戴○凌</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服役中</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臺灣大學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羅○瑜</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服役中</w:t>
            </w:r>
          </w:p>
        </w:tc>
      </w:tr>
    </w:tbl>
    <w:p w:rsidR="00AB02C4" w:rsidRPr="00D441BA" w:rsidRDefault="00AB02C4" w:rsidP="00AB02C4">
      <w:pPr>
        <w:pStyle w:val="143"/>
        <w:spacing w:line="300" w:lineRule="exact"/>
        <w:ind w:left="567" w:hanging="141"/>
        <w:rPr>
          <w:rFonts w:hint="eastAsia"/>
          <w:szCs w:val="24"/>
        </w:rPr>
      </w:pPr>
      <w:r w:rsidRPr="00D441BA">
        <w:rPr>
          <w:rFonts w:hint="eastAsia"/>
          <w:szCs w:val="24"/>
        </w:rPr>
        <w:t>資料來源</w:t>
      </w:r>
      <w:r w:rsidR="00271B3A" w:rsidRPr="00D441BA">
        <w:rPr>
          <w:rFonts w:hint="eastAsia"/>
          <w:szCs w:val="24"/>
        </w:rPr>
        <w:t>：</w:t>
      </w:r>
      <w:r w:rsidRPr="00D441BA">
        <w:rPr>
          <w:rFonts w:hint="eastAsia"/>
          <w:szCs w:val="24"/>
        </w:rPr>
        <w:t>財團法人國防工業發展基金會。</w:t>
      </w:r>
    </w:p>
    <w:p w:rsidR="00AB02C4" w:rsidRPr="00D441BA" w:rsidRDefault="00AB02C4" w:rsidP="00AB02C4">
      <w:pPr>
        <w:ind w:left="567" w:firstLine="567"/>
        <w:rPr>
          <w:rFonts w:hint="eastAsia"/>
        </w:rPr>
      </w:pPr>
      <w:r w:rsidRPr="00D441BA">
        <w:rPr>
          <w:rFonts w:hint="eastAsia"/>
        </w:rPr>
        <w:t>綜上，國防科技人才之培育並非一蹴可幾，</w:t>
      </w:r>
      <w:r w:rsidRPr="00D441BA">
        <w:rPr>
          <w:rFonts w:hint="eastAsia"/>
          <w:szCs w:val="24"/>
        </w:rPr>
        <w:t>國防工業發展基金會</w:t>
      </w:r>
      <w:r w:rsidRPr="00D441BA">
        <w:rPr>
          <w:rFonts w:hint="eastAsia"/>
        </w:rPr>
        <w:t>雖提供良好誘因鼓勵國內大學博士班研究生從事國防科技領域相關研究，然過往領取獎學金之學生畢業後，進入中科院或相關國防科技產業服務者極為有限，爰該基金會於育才之際，亦應妥思留才對策。</w:t>
      </w:r>
    </w:p>
    <w:bookmarkEnd w:id="24"/>
    <w:bookmarkEnd w:id="25"/>
    <w:p w:rsidR="00616D62" w:rsidRPr="00D441BA" w:rsidRDefault="00515F23" w:rsidP="006A7BF1">
      <w:pPr>
        <w:pStyle w:val="af"/>
        <w:spacing w:line="400" w:lineRule="exact"/>
        <w:ind w:leftChars="50" w:left="142" w:firstLine="567"/>
        <w:rPr>
          <w:rFonts w:hAnsi="標楷體"/>
        </w:rPr>
      </w:pPr>
      <w:r w:rsidRPr="00D441BA">
        <w:rPr>
          <w:rFonts w:hAnsi="標楷體" w:hint="eastAsia"/>
        </w:rPr>
        <w:t>（</w:t>
      </w:r>
      <w:r w:rsidR="009C5070" w:rsidRPr="00D441BA">
        <w:rPr>
          <w:rFonts w:hAnsi="標楷體" w:hint="eastAsia"/>
        </w:rPr>
        <w:t>分</w:t>
      </w:r>
      <w:r w:rsidRPr="00D441BA">
        <w:rPr>
          <w:rFonts w:hAnsi="標楷體" w:hint="eastAsia"/>
        </w:rPr>
        <w:t>機：</w:t>
      </w:r>
      <w:r w:rsidR="004C145F" w:rsidRPr="00D441BA">
        <w:rPr>
          <w:rFonts w:hAnsi="標楷體" w:hint="eastAsia"/>
        </w:rPr>
        <w:t>1924</w:t>
      </w:r>
      <w:r w:rsidRPr="00D441BA">
        <w:rPr>
          <w:rFonts w:hAnsi="標楷體" w:hint="eastAsia"/>
        </w:rPr>
        <w:t xml:space="preserve"> </w:t>
      </w:r>
      <w:r w:rsidR="004C145F" w:rsidRPr="00D441BA">
        <w:rPr>
          <w:rFonts w:hAnsi="標楷體" w:hint="eastAsia"/>
        </w:rPr>
        <w:t>曾文煌</w:t>
      </w:r>
      <w:r w:rsidRPr="00D441BA">
        <w:rPr>
          <w:rFonts w:hAnsi="標楷體" w:hint="eastAsia"/>
        </w:rPr>
        <w:t>）</w:t>
      </w:r>
    </w:p>
    <w:sectPr w:rsidR="00616D62" w:rsidRPr="00D441BA" w:rsidSect="006F6F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BB" w:rsidRDefault="005E63BB" w:rsidP="00950C0E">
      <w:pPr>
        <w:ind w:left="560" w:firstLine="560"/>
      </w:pPr>
      <w:r>
        <w:separator/>
      </w:r>
    </w:p>
  </w:endnote>
  <w:endnote w:type="continuationSeparator" w:id="0">
    <w:p w:rsidR="005E63BB" w:rsidRDefault="005E63BB" w:rsidP="00950C0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Default="00DF10F3"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DF10F3" w:rsidRDefault="00DF10F3" w:rsidP="00950C0E">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Pr="00E75796" w:rsidRDefault="00DF10F3"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Pr>
        <w:rFonts w:hAnsi="標楷體"/>
        <w:noProof/>
        <w:sz w:val="20"/>
        <w:szCs w:val="20"/>
      </w:rPr>
      <w:t>7</w:t>
    </w:r>
    <w:r w:rsidRPr="00E75796">
      <w:rPr>
        <w:rFonts w:hAnsi="標楷體"/>
        <w:sz w:val="20"/>
        <w:szCs w:val="20"/>
      </w:rPr>
      <w:fldChar w:fldCharType="end"/>
    </w:r>
  </w:p>
  <w:p w:rsidR="00DF10F3" w:rsidRPr="00ED4235" w:rsidRDefault="00DF10F3" w:rsidP="00950C0E">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Default="00DF10F3" w:rsidP="00950C0E">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5C2D44" w:rsidRDefault="005C2D44" w:rsidP="00950C0E">
    <w:pPr>
      <w:ind w:left="560" w:rightChars="129" w:right="361"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75796" w:rsidRDefault="005C2D44"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D0234">
      <w:rPr>
        <w:rFonts w:hAnsi="標楷體"/>
        <w:noProof/>
        <w:sz w:val="20"/>
        <w:szCs w:val="20"/>
      </w:rPr>
      <w:t>1</w:t>
    </w:r>
    <w:r w:rsidRPr="00E75796">
      <w:rPr>
        <w:rFonts w:hAnsi="標楷體"/>
        <w:sz w:val="20"/>
        <w:szCs w:val="20"/>
      </w:rPr>
      <w:fldChar w:fldCharType="end"/>
    </w:r>
  </w:p>
  <w:p w:rsidR="005C2D44" w:rsidRPr="00ED4235" w:rsidRDefault="005C2D44" w:rsidP="00950C0E">
    <w:pPr>
      <w:ind w:leftChars="202" w:left="566" w:rightChars="129" w:right="361" w:firstLineChars="0" w:firstLine="567"/>
      <w:rPr>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BB" w:rsidRDefault="005E63BB" w:rsidP="00A77B70">
      <w:pPr>
        <w:ind w:leftChars="202" w:left="566" w:firstLine="560"/>
      </w:pPr>
      <w:r>
        <w:separator/>
      </w:r>
    </w:p>
  </w:footnote>
  <w:footnote w:type="continuationSeparator" w:id="0">
    <w:p w:rsidR="005E63BB" w:rsidRDefault="005E63BB" w:rsidP="00950C0E">
      <w:pPr>
        <w:ind w:left="560" w:firstLine="560"/>
      </w:pPr>
      <w:r>
        <w:continuationSeparator/>
      </w:r>
    </w:p>
  </w:footnote>
  <w:footnote w:id="1">
    <w:p w:rsidR="00DF10F3" w:rsidRPr="006628D3" w:rsidRDefault="00DF10F3" w:rsidP="0087546F">
      <w:pPr>
        <w:pStyle w:val="143"/>
        <w:ind w:left="97" w:hangingChars="40" w:hanging="97"/>
        <w:rPr>
          <w:rFonts w:hint="eastAsia"/>
        </w:rPr>
      </w:pPr>
      <w:r w:rsidRPr="006628D3">
        <w:rPr>
          <w:rStyle w:val="af5"/>
        </w:rPr>
        <w:footnoteRef/>
      </w:r>
      <w:r w:rsidRPr="006628D3">
        <w:rPr>
          <w:rFonts w:hint="eastAsia"/>
        </w:rPr>
        <w:t>該基金會近年辦理獎助國內博士生從事國防相關科技研究事項，尚可稱與</w:t>
      </w:r>
      <w:r w:rsidRPr="006628D3">
        <w:t>國防所需高級科技人才</w:t>
      </w:r>
      <w:r w:rsidRPr="006628D3">
        <w:rPr>
          <w:rFonts w:hint="eastAsia"/>
        </w:rPr>
        <w:t>之</w:t>
      </w:r>
      <w:r w:rsidRPr="006628D3">
        <w:t>培育</w:t>
      </w:r>
      <w:r w:rsidRPr="006628D3">
        <w:rPr>
          <w:rFonts w:hint="eastAsia"/>
        </w:rPr>
        <w:t>有涉，但與該等人才之延攬則無關。</w:t>
      </w:r>
    </w:p>
  </w:footnote>
  <w:footnote w:id="2">
    <w:p w:rsidR="00DF10F3" w:rsidRPr="00040CE7" w:rsidRDefault="00DF10F3" w:rsidP="00040CE7">
      <w:pPr>
        <w:pStyle w:val="143"/>
        <w:ind w:left="97" w:hangingChars="40" w:hanging="97"/>
        <w:rPr>
          <w:rFonts w:hint="eastAsia"/>
        </w:rPr>
      </w:pPr>
      <w:r>
        <w:rPr>
          <w:rStyle w:val="af5"/>
        </w:rPr>
        <w:footnoteRef/>
      </w:r>
      <w:r>
        <w:rPr>
          <w:rFonts w:hint="eastAsia"/>
        </w:rPr>
        <w:t>該基金會11</w:t>
      </w:r>
      <w:r w:rsidR="00966290">
        <w:t>3</w:t>
      </w:r>
      <w:r>
        <w:rPr>
          <w:rFonts w:hint="eastAsia"/>
        </w:rPr>
        <w:t>年度</w:t>
      </w:r>
      <w:r w:rsidRPr="00CD4873">
        <w:rPr>
          <w:rFonts w:hint="eastAsia"/>
        </w:rPr>
        <w:t>研究發展與訓練業務編列預算</w:t>
      </w:r>
      <w:r w:rsidR="00966290">
        <w:t>6</w:t>
      </w:r>
      <w:r w:rsidRPr="00CD4873">
        <w:rPr>
          <w:rFonts w:hint="eastAsia"/>
        </w:rPr>
        <w:t>,</w:t>
      </w:r>
      <w:r w:rsidR="00966290">
        <w:t>472</w:t>
      </w:r>
      <w:r w:rsidRPr="00CD4873">
        <w:rPr>
          <w:rFonts w:hint="eastAsia"/>
        </w:rPr>
        <w:t>萬</w:t>
      </w:r>
      <w:r w:rsidR="00966290">
        <w:t>1</w:t>
      </w:r>
      <w:r w:rsidRPr="00CD4873">
        <w:rPr>
          <w:rFonts w:hint="eastAsia"/>
        </w:rPr>
        <w:t>千元，占年度業務支出總額</w:t>
      </w:r>
      <w:r w:rsidR="00966290">
        <w:rPr>
          <w:rFonts w:hint="eastAsia"/>
        </w:rPr>
        <w:t>8</w:t>
      </w:r>
      <w:r w:rsidRPr="00CD4873">
        <w:rPr>
          <w:rFonts w:hint="eastAsia"/>
        </w:rPr>
        <w:t>,</w:t>
      </w:r>
      <w:r>
        <w:rPr>
          <w:rFonts w:hint="eastAsia"/>
        </w:rPr>
        <w:t>6</w:t>
      </w:r>
      <w:r w:rsidR="00966290">
        <w:t>32</w:t>
      </w:r>
      <w:r w:rsidRPr="00CD4873">
        <w:rPr>
          <w:rFonts w:hint="eastAsia"/>
        </w:rPr>
        <w:t>萬</w:t>
      </w:r>
      <w:r w:rsidR="00966290">
        <w:rPr>
          <w:rFonts w:hint="eastAsia"/>
        </w:rPr>
        <w:t>3</w:t>
      </w:r>
      <w:r w:rsidRPr="00CD4873">
        <w:rPr>
          <w:rFonts w:hint="eastAsia"/>
        </w:rPr>
        <w:t>千元之比率</w:t>
      </w:r>
      <w:r>
        <w:rPr>
          <w:rFonts w:hint="eastAsia"/>
        </w:rPr>
        <w:t>7</w:t>
      </w:r>
      <w:r w:rsidR="00966290">
        <w:t>4</w:t>
      </w:r>
      <w:r>
        <w:rPr>
          <w:rFonts w:hint="eastAsia"/>
        </w:rPr>
        <w:t>.</w:t>
      </w:r>
      <w:r w:rsidR="00966290">
        <w:t>98</w:t>
      </w:r>
      <w:r w:rsidRPr="00CD4873">
        <w:rPr>
          <w:rFonts w:hint="eastAsia"/>
        </w:rPr>
        <w:t>%</w:t>
      </w:r>
      <w:r>
        <w:rPr>
          <w:rFonts w:hint="eastAsia"/>
        </w:rPr>
        <w:t>。</w:t>
      </w:r>
    </w:p>
  </w:footnote>
  <w:footnote w:id="3">
    <w:p w:rsidR="007744F8" w:rsidRPr="007744F8" w:rsidRDefault="007744F8" w:rsidP="007744F8">
      <w:pPr>
        <w:pStyle w:val="143"/>
        <w:ind w:left="141" w:hangingChars="58" w:hanging="141"/>
        <w:rPr>
          <w:rFonts w:hint="eastAsia"/>
        </w:rPr>
      </w:pPr>
      <w:r>
        <w:rPr>
          <w:rStyle w:val="af5"/>
        </w:rPr>
        <w:footnoteRef/>
      </w:r>
      <w:r>
        <w:t xml:space="preserve"> </w:t>
      </w:r>
      <w:r>
        <w:rPr>
          <w:rFonts w:hint="eastAsia"/>
        </w:rPr>
        <w:t>本院審查110年度中央政府總預算案通案決議：「(十)依財團法人法第67條第1 項及第2項規定，財團法人與該法規定不符者，應自該法施行後1年內補正，但情形特殊未能如期辦理，並報經主管機關核准延長者，不在此限，延長期間以1年為限。然該法於107年8月1日公布，並自108年2月1日施行，迄今近2年，依立法院預算中心評估報告指出，截至109年4月底止，部分政府捐助之財團法人尚未完備財團法人法相關規定，例如訂定內部制度及稽核制度、投資之項目及額度、董事人數超逾15人或監察人未達2人等相關規範，鑑於財團法人法賦予主管機關對政府捐助之財團法人採高密度監督之權力，爰請法務部加強督促各主管機關於3個月內儘速完成相關規範之訂定，及依財團法人法第56條第3項規定，政府捐助之財團法人之預算、決算書及定期查核情形，主管機關應於網站主動公開之，以利社會大眾及國會監督，並請法務部於3個月內向立法院司法及法制委員會提出書面報告。」</w:t>
      </w:r>
    </w:p>
  </w:footnote>
  <w:footnote w:id="4">
    <w:p w:rsidR="007744F8" w:rsidRPr="00F85AA6" w:rsidRDefault="007744F8" w:rsidP="007744F8">
      <w:pPr>
        <w:pStyle w:val="143"/>
        <w:ind w:left="141" w:hangingChars="58" w:hanging="141"/>
        <w:rPr>
          <w:rFonts w:hint="eastAsia"/>
        </w:rPr>
      </w:pPr>
      <w:r>
        <w:rPr>
          <w:rStyle w:val="af5"/>
        </w:rPr>
        <w:footnoteRef/>
      </w:r>
      <w:r>
        <w:t xml:space="preserve"> </w:t>
      </w:r>
      <w:r>
        <w:rPr>
          <w:rFonts w:hint="eastAsia"/>
        </w:rPr>
        <w:t>財團法人法第67條第1項及第2項分別規定：「本法施行前已設立登記之財團法人，與本法規定不符者，除本法另有規定，或財團法人名稱、捐助財產總額、民間捐助之財團法人董事產生方式外，應自本法施行後1年內補正；屆期未補正者，主管機關得廢止其許可，或解除全體董事之職務。但情形特殊未能如期辦理，並報經主管機關核准延長者，不在此限。」、「前項但書規定之延長期間，以1年為限。」</w:t>
      </w:r>
    </w:p>
  </w:footnote>
  <w:footnote w:id="5">
    <w:p w:rsidR="00FB2F8D" w:rsidRDefault="00FB2F8D" w:rsidP="000552B9">
      <w:pPr>
        <w:pStyle w:val="143"/>
        <w:ind w:left="141" w:hangingChars="58" w:hanging="141"/>
        <w:rPr>
          <w:rFonts w:hint="eastAsia"/>
        </w:rPr>
      </w:pPr>
      <w:r>
        <w:rPr>
          <w:rStyle w:val="af5"/>
        </w:rPr>
        <w:footnoteRef/>
      </w:r>
      <w:r>
        <w:t xml:space="preserve"> </w:t>
      </w:r>
      <w:r>
        <w:rPr>
          <w:rFonts w:hint="eastAsia"/>
        </w:rPr>
        <w:t>查同為國防</w:t>
      </w:r>
      <w:r w:rsidR="000552B9">
        <w:rPr>
          <w:rFonts w:hint="eastAsia"/>
        </w:rPr>
        <w:t>財團法人之國防安全研究院即分別訂有「財團法人國防安全研究院會計制度」、「財團法人國防安全研究院內部控制制度」、「財團法人國防安全研究院稽核制度」。</w:t>
      </w:r>
    </w:p>
  </w:footnote>
  <w:footnote w:id="6">
    <w:p w:rsidR="008E6B1A" w:rsidRDefault="008E6B1A" w:rsidP="008E6B1A">
      <w:pPr>
        <w:pStyle w:val="143"/>
        <w:ind w:left="141" w:hangingChars="58" w:hanging="141"/>
        <w:rPr>
          <w:rFonts w:hint="eastAsia"/>
        </w:rPr>
      </w:pPr>
      <w:r>
        <w:rPr>
          <w:rStyle w:val="af5"/>
        </w:rPr>
        <w:footnoteRef/>
      </w:r>
      <w:r>
        <w:t xml:space="preserve"> </w:t>
      </w:r>
      <w:r>
        <w:rPr>
          <w:rFonts w:hint="eastAsia"/>
        </w:rPr>
        <w:t>雖經國防工業發展基金會說明其會計制度即有工作審核事項據以執行內部控制作為，惟</w:t>
      </w:r>
      <w:r w:rsidRPr="00AA77C0">
        <w:rPr>
          <w:rFonts w:hint="eastAsia"/>
        </w:rPr>
        <w:t>內部審核</w:t>
      </w:r>
      <w:r>
        <w:rPr>
          <w:rFonts w:hint="eastAsia"/>
        </w:rPr>
        <w:t>僅為內部控制制度</w:t>
      </w:r>
      <w:r w:rsidRPr="00AA77C0">
        <w:rPr>
          <w:rFonts w:hint="eastAsia"/>
        </w:rPr>
        <w:t>之</w:t>
      </w:r>
      <w:r>
        <w:rPr>
          <w:rFonts w:hint="eastAsia"/>
        </w:rPr>
        <w:t>一環，恐難據以免</w:t>
      </w:r>
      <w:r w:rsidRPr="00AA77C0">
        <w:rPr>
          <w:rFonts w:hint="eastAsia"/>
        </w:rPr>
        <w:t>除</w:t>
      </w:r>
      <w:r>
        <w:rPr>
          <w:rFonts w:hint="eastAsia"/>
        </w:rPr>
        <w:t>該基金會</w:t>
      </w:r>
      <w:r w:rsidRPr="00AA77C0">
        <w:rPr>
          <w:rFonts w:hAnsi="標楷體" w:hint="eastAsia"/>
        </w:rPr>
        <w:t>依財團法人法規定</w:t>
      </w:r>
      <w:r>
        <w:rPr>
          <w:rFonts w:hint="eastAsia"/>
        </w:rPr>
        <w:t>建</w:t>
      </w:r>
      <w:r w:rsidRPr="00AA77C0">
        <w:rPr>
          <w:rFonts w:hint="eastAsia"/>
        </w:rPr>
        <w:t>立</w:t>
      </w:r>
      <w:r w:rsidRPr="00AA77C0">
        <w:rPr>
          <w:rFonts w:hAnsi="標楷體" w:hint="eastAsia"/>
        </w:rPr>
        <w:t>內部控制與稽核制度</w:t>
      </w:r>
      <w:r>
        <w:rPr>
          <w:rFonts w:hAnsi="標楷體" w:hint="eastAsia"/>
        </w:rPr>
        <w:t>之義務。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Default="00DF10F3"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DF10F3" w:rsidRDefault="00DF10F3"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DF10F3" w:rsidRDefault="00DF10F3"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DF10F3" w:rsidRDefault="00DF10F3" w:rsidP="00950C0E">
    <w:pPr>
      <w:framePr w:wrap="around" w:vAnchor="text" w:hAnchor="margin" w:xAlign="right" w:y="1"/>
      <w:ind w:left="560" w:rightChars="129" w:right="361" w:firstLine="560"/>
    </w:pPr>
    <w:r>
      <w:fldChar w:fldCharType="begin"/>
    </w:r>
    <w:r>
      <w:instrText xml:space="preserve">PAGE  </w:instrText>
    </w:r>
    <w:r>
      <w:fldChar w:fldCharType="end"/>
    </w:r>
  </w:p>
  <w:p w:rsidR="00DF10F3" w:rsidRDefault="00DF10F3" w:rsidP="00950C0E">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Pr="00ED4235" w:rsidRDefault="00DF10F3" w:rsidP="00950C0E">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F3" w:rsidRDefault="00DF10F3" w:rsidP="00950C0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rap="around" w:vAnchor="text" w:hAnchor="margin" w:xAlign="right" w:y="1"/>
      <w:ind w:left="560" w:rightChars="129" w:right="361" w:firstLine="560"/>
    </w:pPr>
    <w:r>
      <w:fldChar w:fldCharType="begin"/>
    </w:r>
    <w:r>
      <w:instrText xml:space="preserve">PAGE  </w:instrText>
    </w:r>
    <w:r>
      <w:fldChar w:fldCharType="end"/>
    </w:r>
  </w:p>
  <w:p w:rsidR="005C2D44" w:rsidRDefault="005C2D44" w:rsidP="00950C0E">
    <w:pPr>
      <w:ind w:left="560" w:rightChars="129" w:right="361"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D4235" w:rsidRDefault="005C2D44" w:rsidP="00950C0E">
    <w:pPr>
      <w:ind w:left="560" w:rightChars="129" w:right="36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68B24A6"/>
    <w:multiLevelType w:val="hybridMultilevel"/>
    <w:tmpl w:val="7B1205AA"/>
    <w:lvl w:ilvl="0" w:tplc="DD045B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1"/>
  </w:num>
  <w:num w:numId="6">
    <w:abstractNumId w:val="3"/>
  </w:num>
  <w:num w:numId="7">
    <w:abstractNumId w:val="8"/>
  </w:num>
  <w:num w:numId="8">
    <w:abstractNumId w:val="4"/>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0788"/>
    <w:rsid w:val="00001120"/>
    <w:rsid w:val="0000114E"/>
    <w:rsid w:val="0000188C"/>
    <w:rsid w:val="00001D14"/>
    <w:rsid w:val="00002376"/>
    <w:rsid w:val="00002479"/>
    <w:rsid w:val="00003668"/>
    <w:rsid w:val="000037D2"/>
    <w:rsid w:val="000038CE"/>
    <w:rsid w:val="000045FD"/>
    <w:rsid w:val="00004AC9"/>
    <w:rsid w:val="00004DF0"/>
    <w:rsid w:val="00005D09"/>
    <w:rsid w:val="00005DFE"/>
    <w:rsid w:val="00005F1C"/>
    <w:rsid w:val="000066FD"/>
    <w:rsid w:val="0000747B"/>
    <w:rsid w:val="00007552"/>
    <w:rsid w:val="000076FF"/>
    <w:rsid w:val="00007B02"/>
    <w:rsid w:val="00007E73"/>
    <w:rsid w:val="00010CD1"/>
    <w:rsid w:val="0001161C"/>
    <w:rsid w:val="00011A8B"/>
    <w:rsid w:val="00011B44"/>
    <w:rsid w:val="00012354"/>
    <w:rsid w:val="00012A5A"/>
    <w:rsid w:val="000135FC"/>
    <w:rsid w:val="00013BDA"/>
    <w:rsid w:val="00013F6F"/>
    <w:rsid w:val="00013FA7"/>
    <w:rsid w:val="000142CD"/>
    <w:rsid w:val="0001449C"/>
    <w:rsid w:val="00014B3D"/>
    <w:rsid w:val="00014B68"/>
    <w:rsid w:val="00014B86"/>
    <w:rsid w:val="00015366"/>
    <w:rsid w:val="0001586E"/>
    <w:rsid w:val="00015B4E"/>
    <w:rsid w:val="00015BEB"/>
    <w:rsid w:val="000169F4"/>
    <w:rsid w:val="0001736E"/>
    <w:rsid w:val="0001792C"/>
    <w:rsid w:val="0002010D"/>
    <w:rsid w:val="000201A2"/>
    <w:rsid w:val="000203A8"/>
    <w:rsid w:val="00020F40"/>
    <w:rsid w:val="00021032"/>
    <w:rsid w:val="00021549"/>
    <w:rsid w:val="00021D28"/>
    <w:rsid w:val="00021F1B"/>
    <w:rsid w:val="00022124"/>
    <w:rsid w:val="00022E32"/>
    <w:rsid w:val="000232ED"/>
    <w:rsid w:val="0002361B"/>
    <w:rsid w:val="0002365F"/>
    <w:rsid w:val="00023E69"/>
    <w:rsid w:val="000255C5"/>
    <w:rsid w:val="00025A2A"/>
    <w:rsid w:val="00025D7C"/>
    <w:rsid w:val="00025E34"/>
    <w:rsid w:val="0002663C"/>
    <w:rsid w:val="00026795"/>
    <w:rsid w:val="00026BDF"/>
    <w:rsid w:val="00027932"/>
    <w:rsid w:val="00030ED0"/>
    <w:rsid w:val="00031A25"/>
    <w:rsid w:val="000320E1"/>
    <w:rsid w:val="00032ED8"/>
    <w:rsid w:val="00033CA0"/>
    <w:rsid w:val="00033D8E"/>
    <w:rsid w:val="00033FF4"/>
    <w:rsid w:val="000342A7"/>
    <w:rsid w:val="00034502"/>
    <w:rsid w:val="00034F68"/>
    <w:rsid w:val="00035287"/>
    <w:rsid w:val="00035507"/>
    <w:rsid w:val="00035F57"/>
    <w:rsid w:val="000366E0"/>
    <w:rsid w:val="00036A64"/>
    <w:rsid w:val="00036E8E"/>
    <w:rsid w:val="000375A8"/>
    <w:rsid w:val="000377C4"/>
    <w:rsid w:val="00037D57"/>
    <w:rsid w:val="00040CE7"/>
    <w:rsid w:val="00040E0C"/>
    <w:rsid w:val="000412D6"/>
    <w:rsid w:val="00041827"/>
    <w:rsid w:val="0004196F"/>
    <w:rsid w:val="000421F6"/>
    <w:rsid w:val="0004254F"/>
    <w:rsid w:val="00042B42"/>
    <w:rsid w:val="000432BF"/>
    <w:rsid w:val="0004347C"/>
    <w:rsid w:val="0004386D"/>
    <w:rsid w:val="000443BD"/>
    <w:rsid w:val="000448C8"/>
    <w:rsid w:val="00044A15"/>
    <w:rsid w:val="00044C80"/>
    <w:rsid w:val="000451C2"/>
    <w:rsid w:val="000455CC"/>
    <w:rsid w:val="00045AFB"/>
    <w:rsid w:val="00045C26"/>
    <w:rsid w:val="00046062"/>
    <w:rsid w:val="0004625E"/>
    <w:rsid w:val="000463F3"/>
    <w:rsid w:val="00046AA7"/>
    <w:rsid w:val="00047B64"/>
    <w:rsid w:val="00047D25"/>
    <w:rsid w:val="0005107A"/>
    <w:rsid w:val="000511AB"/>
    <w:rsid w:val="000517EE"/>
    <w:rsid w:val="00051A23"/>
    <w:rsid w:val="000520DF"/>
    <w:rsid w:val="00052858"/>
    <w:rsid w:val="000528E6"/>
    <w:rsid w:val="00052B9C"/>
    <w:rsid w:val="00053235"/>
    <w:rsid w:val="00053590"/>
    <w:rsid w:val="000538B6"/>
    <w:rsid w:val="00054244"/>
    <w:rsid w:val="000548F1"/>
    <w:rsid w:val="00054B37"/>
    <w:rsid w:val="000552B9"/>
    <w:rsid w:val="00055813"/>
    <w:rsid w:val="00056326"/>
    <w:rsid w:val="000573F0"/>
    <w:rsid w:val="000614C0"/>
    <w:rsid w:val="0006152F"/>
    <w:rsid w:val="000616D8"/>
    <w:rsid w:val="00061770"/>
    <w:rsid w:val="00061BAA"/>
    <w:rsid w:val="00061F45"/>
    <w:rsid w:val="00062330"/>
    <w:rsid w:val="000624D8"/>
    <w:rsid w:val="000629CF"/>
    <w:rsid w:val="00062AF1"/>
    <w:rsid w:val="0006364C"/>
    <w:rsid w:val="00063F8F"/>
    <w:rsid w:val="000649BE"/>
    <w:rsid w:val="00064D5C"/>
    <w:rsid w:val="00064E8C"/>
    <w:rsid w:val="00065192"/>
    <w:rsid w:val="00065360"/>
    <w:rsid w:val="00065A32"/>
    <w:rsid w:val="0006732E"/>
    <w:rsid w:val="00067796"/>
    <w:rsid w:val="00067D5C"/>
    <w:rsid w:val="00070258"/>
    <w:rsid w:val="0007071C"/>
    <w:rsid w:val="00071478"/>
    <w:rsid w:val="00071F23"/>
    <w:rsid w:val="0007200A"/>
    <w:rsid w:val="0007264A"/>
    <w:rsid w:val="00072CED"/>
    <w:rsid w:val="00072CFE"/>
    <w:rsid w:val="00073B41"/>
    <w:rsid w:val="00074560"/>
    <w:rsid w:val="00074A35"/>
    <w:rsid w:val="00074C46"/>
    <w:rsid w:val="00074CDB"/>
    <w:rsid w:val="00075279"/>
    <w:rsid w:val="000755A8"/>
    <w:rsid w:val="000759CE"/>
    <w:rsid w:val="00075CCE"/>
    <w:rsid w:val="00076609"/>
    <w:rsid w:val="00076C81"/>
    <w:rsid w:val="00076F3C"/>
    <w:rsid w:val="0007708E"/>
    <w:rsid w:val="00077B37"/>
    <w:rsid w:val="00077C7E"/>
    <w:rsid w:val="00080683"/>
    <w:rsid w:val="00080DE8"/>
    <w:rsid w:val="00080E73"/>
    <w:rsid w:val="0008103D"/>
    <w:rsid w:val="00082431"/>
    <w:rsid w:val="00082601"/>
    <w:rsid w:val="0008351A"/>
    <w:rsid w:val="000835DE"/>
    <w:rsid w:val="00083661"/>
    <w:rsid w:val="00083B2F"/>
    <w:rsid w:val="00083F95"/>
    <w:rsid w:val="00084193"/>
    <w:rsid w:val="00084302"/>
    <w:rsid w:val="00084553"/>
    <w:rsid w:val="00084D1B"/>
    <w:rsid w:val="00084F18"/>
    <w:rsid w:val="00085140"/>
    <w:rsid w:val="000856DE"/>
    <w:rsid w:val="00085B0F"/>
    <w:rsid w:val="00086915"/>
    <w:rsid w:val="00086F19"/>
    <w:rsid w:val="00087330"/>
    <w:rsid w:val="0008761D"/>
    <w:rsid w:val="00087836"/>
    <w:rsid w:val="00087913"/>
    <w:rsid w:val="00087C04"/>
    <w:rsid w:val="0009027B"/>
    <w:rsid w:val="0009189C"/>
    <w:rsid w:val="000918E6"/>
    <w:rsid w:val="00091CC1"/>
    <w:rsid w:val="00091FEB"/>
    <w:rsid w:val="0009222B"/>
    <w:rsid w:val="000926B5"/>
    <w:rsid w:val="00092761"/>
    <w:rsid w:val="00092F0F"/>
    <w:rsid w:val="00093277"/>
    <w:rsid w:val="000942F8"/>
    <w:rsid w:val="00094468"/>
    <w:rsid w:val="000953FD"/>
    <w:rsid w:val="00096037"/>
    <w:rsid w:val="00096AAF"/>
    <w:rsid w:val="000974B4"/>
    <w:rsid w:val="0009772B"/>
    <w:rsid w:val="000A0AE7"/>
    <w:rsid w:val="000A1536"/>
    <w:rsid w:val="000A22E6"/>
    <w:rsid w:val="000A2690"/>
    <w:rsid w:val="000A2746"/>
    <w:rsid w:val="000A37D9"/>
    <w:rsid w:val="000A432C"/>
    <w:rsid w:val="000A4D4A"/>
    <w:rsid w:val="000A4EF2"/>
    <w:rsid w:val="000A5275"/>
    <w:rsid w:val="000A52F8"/>
    <w:rsid w:val="000A530C"/>
    <w:rsid w:val="000A58DC"/>
    <w:rsid w:val="000A59C9"/>
    <w:rsid w:val="000A5BFD"/>
    <w:rsid w:val="000A6D9E"/>
    <w:rsid w:val="000A6E32"/>
    <w:rsid w:val="000A71E2"/>
    <w:rsid w:val="000A77CB"/>
    <w:rsid w:val="000B147A"/>
    <w:rsid w:val="000B1864"/>
    <w:rsid w:val="000B1C2E"/>
    <w:rsid w:val="000B1CFE"/>
    <w:rsid w:val="000B2E4A"/>
    <w:rsid w:val="000B3B75"/>
    <w:rsid w:val="000B40F7"/>
    <w:rsid w:val="000B4109"/>
    <w:rsid w:val="000B4735"/>
    <w:rsid w:val="000B4BE7"/>
    <w:rsid w:val="000B5666"/>
    <w:rsid w:val="000B6583"/>
    <w:rsid w:val="000C0018"/>
    <w:rsid w:val="000C08A4"/>
    <w:rsid w:val="000C0900"/>
    <w:rsid w:val="000C106C"/>
    <w:rsid w:val="000C10AD"/>
    <w:rsid w:val="000C2A84"/>
    <w:rsid w:val="000C3CDC"/>
    <w:rsid w:val="000C461A"/>
    <w:rsid w:val="000C4AA6"/>
    <w:rsid w:val="000C4DF4"/>
    <w:rsid w:val="000C4EF8"/>
    <w:rsid w:val="000C51A4"/>
    <w:rsid w:val="000C5470"/>
    <w:rsid w:val="000C5537"/>
    <w:rsid w:val="000C5C7F"/>
    <w:rsid w:val="000C5E22"/>
    <w:rsid w:val="000C6013"/>
    <w:rsid w:val="000C6618"/>
    <w:rsid w:val="000C6646"/>
    <w:rsid w:val="000C6B1A"/>
    <w:rsid w:val="000C6BD1"/>
    <w:rsid w:val="000C7FED"/>
    <w:rsid w:val="000D0C0D"/>
    <w:rsid w:val="000D0C60"/>
    <w:rsid w:val="000D1080"/>
    <w:rsid w:val="000D184A"/>
    <w:rsid w:val="000D23B5"/>
    <w:rsid w:val="000D26E0"/>
    <w:rsid w:val="000D2FBE"/>
    <w:rsid w:val="000D3312"/>
    <w:rsid w:val="000D359B"/>
    <w:rsid w:val="000D3C94"/>
    <w:rsid w:val="000D3F6D"/>
    <w:rsid w:val="000D49C2"/>
    <w:rsid w:val="000D4B62"/>
    <w:rsid w:val="000D5320"/>
    <w:rsid w:val="000D5710"/>
    <w:rsid w:val="000D5B0F"/>
    <w:rsid w:val="000D5C16"/>
    <w:rsid w:val="000D5DFD"/>
    <w:rsid w:val="000D6329"/>
    <w:rsid w:val="000D77A5"/>
    <w:rsid w:val="000D7E6D"/>
    <w:rsid w:val="000E05DE"/>
    <w:rsid w:val="000E0D8B"/>
    <w:rsid w:val="000E0EEE"/>
    <w:rsid w:val="000E18A9"/>
    <w:rsid w:val="000E1A5F"/>
    <w:rsid w:val="000E1D57"/>
    <w:rsid w:val="000E2693"/>
    <w:rsid w:val="000E2F00"/>
    <w:rsid w:val="000E345D"/>
    <w:rsid w:val="000E3EA1"/>
    <w:rsid w:val="000E4399"/>
    <w:rsid w:val="000E4514"/>
    <w:rsid w:val="000E470B"/>
    <w:rsid w:val="000E4C31"/>
    <w:rsid w:val="000E4D33"/>
    <w:rsid w:val="000E4FCC"/>
    <w:rsid w:val="000E53AE"/>
    <w:rsid w:val="000E572B"/>
    <w:rsid w:val="000E587E"/>
    <w:rsid w:val="000E5935"/>
    <w:rsid w:val="000E64D8"/>
    <w:rsid w:val="000E64FB"/>
    <w:rsid w:val="000E6969"/>
    <w:rsid w:val="000E6C2C"/>
    <w:rsid w:val="000E7AB9"/>
    <w:rsid w:val="000E7CE2"/>
    <w:rsid w:val="000F0181"/>
    <w:rsid w:val="000F03ED"/>
    <w:rsid w:val="000F07EE"/>
    <w:rsid w:val="000F18A2"/>
    <w:rsid w:val="000F220F"/>
    <w:rsid w:val="000F2548"/>
    <w:rsid w:val="000F27AF"/>
    <w:rsid w:val="000F2C46"/>
    <w:rsid w:val="000F2C82"/>
    <w:rsid w:val="000F355F"/>
    <w:rsid w:val="000F38BC"/>
    <w:rsid w:val="000F3CA3"/>
    <w:rsid w:val="000F3F24"/>
    <w:rsid w:val="000F3FA9"/>
    <w:rsid w:val="000F43B9"/>
    <w:rsid w:val="000F4D0A"/>
    <w:rsid w:val="000F4E52"/>
    <w:rsid w:val="000F5E20"/>
    <w:rsid w:val="000F6029"/>
    <w:rsid w:val="000F6478"/>
    <w:rsid w:val="000F6BDE"/>
    <w:rsid w:val="000F7659"/>
    <w:rsid w:val="000F7E94"/>
    <w:rsid w:val="00100629"/>
    <w:rsid w:val="0010071B"/>
    <w:rsid w:val="00100F0D"/>
    <w:rsid w:val="00100F1E"/>
    <w:rsid w:val="00101BAF"/>
    <w:rsid w:val="00102095"/>
    <w:rsid w:val="0010244B"/>
    <w:rsid w:val="001024DB"/>
    <w:rsid w:val="00102567"/>
    <w:rsid w:val="001028D2"/>
    <w:rsid w:val="00102B39"/>
    <w:rsid w:val="00103000"/>
    <w:rsid w:val="001031AF"/>
    <w:rsid w:val="00103451"/>
    <w:rsid w:val="00103F6B"/>
    <w:rsid w:val="00104E33"/>
    <w:rsid w:val="00106979"/>
    <w:rsid w:val="001078FC"/>
    <w:rsid w:val="0011090C"/>
    <w:rsid w:val="00110A42"/>
    <w:rsid w:val="00110CDD"/>
    <w:rsid w:val="00110F3E"/>
    <w:rsid w:val="0011129A"/>
    <w:rsid w:val="00111546"/>
    <w:rsid w:val="00111BA5"/>
    <w:rsid w:val="00112A2F"/>
    <w:rsid w:val="00113545"/>
    <w:rsid w:val="00113A6E"/>
    <w:rsid w:val="00113CF7"/>
    <w:rsid w:val="001142EA"/>
    <w:rsid w:val="00114362"/>
    <w:rsid w:val="00114858"/>
    <w:rsid w:val="00114C57"/>
    <w:rsid w:val="0011509A"/>
    <w:rsid w:val="00115249"/>
    <w:rsid w:val="001155A6"/>
    <w:rsid w:val="00115AC7"/>
    <w:rsid w:val="00115E9A"/>
    <w:rsid w:val="00116350"/>
    <w:rsid w:val="00116B90"/>
    <w:rsid w:val="0011713C"/>
    <w:rsid w:val="001177B1"/>
    <w:rsid w:val="00117BDC"/>
    <w:rsid w:val="00117C45"/>
    <w:rsid w:val="001203C3"/>
    <w:rsid w:val="00120526"/>
    <w:rsid w:val="00120B27"/>
    <w:rsid w:val="00120C7E"/>
    <w:rsid w:val="00120CA0"/>
    <w:rsid w:val="00121433"/>
    <w:rsid w:val="00122A84"/>
    <w:rsid w:val="00123021"/>
    <w:rsid w:val="001230AF"/>
    <w:rsid w:val="001236F6"/>
    <w:rsid w:val="00123925"/>
    <w:rsid w:val="0012397C"/>
    <w:rsid w:val="00124071"/>
    <w:rsid w:val="00124142"/>
    <w:rsid w:val="00124418"/>
    <w:rsid w:val="001244B1"/>
    <w:rsid w:val="00124BD5"/>
    <w:rsid w:val="00124F92"/>
    <w:rsid w:val="001252AB"/>
    <w:rsid w:val="001253E1"/>
    <w:rsid w:val="00125F55"/>
    <w:rsid w:val="001264D1"/>
    <w:rsid w:val="001270D9"/>
    <w:rsid w:val="001276FE"/>
    <w:rsid w:val="00127926"/>
    <w:rsid w:val="00127B83"/>
    <w:rsid w:val="00127D29"/>
    <w:rsid w:val="0013058D"/>
    <w:rsid w:val="0013061A"/>
    <w:rsid w:val="00130665"/>
    <w:rsid w:val="001309E4"/>
    <w:rsid w:val="00130EE6"/>
    <w:rsid w:val="001316A8"/>
    <w:rsid w:val="00132001"/>
    <w:rsid w:val="00132899"/>
    <w:rsid w:val="00132AF0"/>
    <w:rsid w:val="0013351B"/>
    <w:rsid w:val="001338B3"/>
    <w:rsid w:val="00133CCE"/>
    <w:rsid w:val="00134807"/>
    <w:rsid w:val="00136B6E"/>
    <w:rsid w:val="00137068"/>
    <w:rsid w:val="0013764B"/>
    <w:rsid w:val="0013790C"/>
    <w:rsid w:val="00140691"/>
    <w:rsid w:val="0014086B"/>
    <w:rsid w:val="00140F52"/>
    <w:rsid w:val="0014112E"/>
    <w:rsid w:val="001414A9"/>
    <w:rsid w:val="00142D46"/>
    <w:rsid w:val="001438EC"/>
    <w:rsid w:val="001440F3"/>
    <w:rsid w:val="0014442C"/>
    <w:rsid w:val="00145418"/>
    <w:rsid w:val="0014580C"/>
    <w:rsid w:val="001458BD"/>
    <w:rsid w:val="00145A28"/>
    <w:rsid w:val="00146327"/>
    <w:rsid w:val="00146AB6"/>
    <w:rsid w:val="00147243"/>
    <w:rsid w:val="00147435"/>
    <w:rsid w:val="001476C1"/>
    <w:rsid w:val="00147D0C"/>
    <w:rsid w:val="00150098"/>
    <w:rsid w:val="00151414"/>
    <w:rsid w:val="00151555"/>
    <w:rsid w:val="00151601"/>
    <w:rsid w:val="001516C7"/>
    <w:rsid w:val="0015223E"/>
    <w:rsid w:val="001529B7"/>
    <w:rsid w:val="00152D26"/>
    <w:rsid w:val="00153A9E"/>
    <w:rsid w:val="001542E7"/>
    <w:rsid w:val="001543F0"/>
    <w:rsid w:val="00154D62"/>
    <w:rsid w:val="00155AD7"/>
    <w:rsid w:val="00155D5C"/>
    <w:rsid w:val="00157A3A"/>
    <w:rsid w:val="00157AB9"/>
    <w:rsid w:val="00157CFA"/>
    <w:rsid w:val="001605A8"/>
    <w:rsid w:val="00160678"/>
    <w:rsid w:val="001608FF"/>
    <w:rsid w:val="00160EEF"/>
    <w:rsid w:val="00161139"/>
    <w:rsid w:val="001619B3"/>
    <w:rsid w:val="00161F53"/>
    <w:rsid w:val="001620F0"/>
    <w:rsid w:val="0016242F"/>
    <w:rsid w:val="00162D30"/>
    <w:rsid w:val="00162D36"/>
    <w:rsid w:val="001633E2"/>
    <w:rsid w:val="001633E7"/>
    <w:rsid w:val="00163C46"/>
    <w:rsid w:val="00163E4E"/>
    <w:rsid w:val="00164281"/>
    <w:rsid w:val="00164300"/>
    <w:rsid w:val="0016518F"/>
    <w:rsid w:val="0016561E"/>
    <w:rsid w:val="00166933"/>
    <w:rsid w:val="00166FAF"/>
    <w:rsid w:val="00167507"/>
    <w:rsid w:val="00167A73"/>
    <w:rsid w:val="00167C0E"/>
    <w:rsid w:val="001702C3"/>
    <w:rsid w:val="001706CD"/>
    <w:rsid w:val="00170A11"/>
    <w:rsid w:val="00170AC5"/>
    <w:rsid w:val="00170F14"/>
    <w:rsid w:val="001713D5"/>
    <w:rsid w:val="001713E0"/>
    <w:rsid w:val="00171493"/>
    <w:rsid w:val="0017175C"/>
    <w:rsid w:val="0017213E"/>
    <w:rsid w:val="0017259F"/>
    <w:rsid w:val="00172C32"/>
    <w:rsid w:val="00172C97"/>
    <w:rsid w:val="00173226"/>
    <w:rsid w:val="001738B5"/>
    <w:rsid w:val="0017443B"/>
    <w:rsid w:val="001744B7"/>
    <w:rsid w:val="00174E69"/>
    <w:rsid w:val="001754BC"/>
    <w:rsid w:val="001757D3"/>
    <w:rsid w:val="001762BA"/>
    <w:rsid w:val="0017658C"/>
    <w:rsid w:val="0017663F"/>
    <w:rsid w:val="001766C8"/>
    <w:rsid w:val="00176741"/>
    <w:rsid w:val="00176EAA"/>
    <w:rsid w:val="00176F65"/>
    <w:rsid w:val="001776E8"/>
    <w:rsid w:val="00177D4A"/>
    <w:rsid w:val="001800B2"/>
    <w:rsid w:val="00180266"/>
    <w:rsid w:val="0018095B"/>
    <w:rsid w:val="00180F7E"/>
    <w:rsid w:val="00181F34"/>
    <w:rsid w:val="0018216D"/>
    <w:rsid w:val="00182891"/>
    <w:rsid w:val="00182FAA"/>
    <w:rsid w:val="00183367"/>
    <w:rsid w:val="00183824"/>
    <w:rsid w:val="00183A96"/>
    <w:rsid w:val="00183D0A"/>
    <w:rsid w:val="0018572D"/>
    <w:rsid w:val="00185BA4"/>
    <w:rsid w:val="00186586"/>
    <w:rsid w:val="00186E35"/>
    <w:rsid w:val="0018742A"/>
    <w:rsid w:val="001900F8"/>
    <w:rsid w:val="001905FD"/>
    <w:rsid w:val="00190CBF"/>
    <w:rsid w:val="00190FF7"/>
    <w:rsid w:val="0019136F"/>
    <w:rsid w:val="00191C0C"/>
    <w:rsid w:val="00191CA4"/>
    <w:rsid w:val="00192E84"/>
    <w:rsid w:val="00193131"/>
    <w:rsid w:val="0019338F"/>
    <w:rsid w:val="00193B6D"/>
    <w:rsid w:val="00193D97"/>
    <w:rsid w:val="001941BB"/>
    <w:rsid w:val="001945F2"/>
    <w:rsid w:val="00194922"/>
    <w:rsid w:val="00194D95"/>
    <w:rsid w:val="00194DD0"/>
    <w:rsid w:val="001951B5"/>
    <w:rsid w:val="0019552F"/>
    <w:rsid w:val="001963E2"/>
    <w:rsid w:val="001965BD"/>
    <w:rsid w:val="00196601"/>
    <w:rsid w:val="00196749"/>
    <w:rsid w:val="00196A1C"/>
    <w:rsid w:val="00197192"/>
    <w:rsid w:val="00197C6E"/>
    <w:rsid w:val="00197EDD"/>
    <w:rsid w:val="001A0036"/>
    <w:rsid w:val="001A099C"/>
    <w:rsid w:val="001A1123"/>
    <w:rsid w:val="001A140D"/>
    <w:rsid w:val="001A19B0"/>
    <w:rsid w:val="001A1A2D"/>
    <w:rsid w:val="001A1E35"/>
    <w:rsid w:val="001A2684"/>
    <w:rsid w:val="001A27F7"/>
    <w:rsid w:val="001A2D7A"/>
    <w:rsid w:val="001A303B"/>
    <w:rsid w:val="001A325A"/>
    <w:rsid w:val="001A3A1A"/>
    <w:rsid w:val="001A3A55"/>
    <w:rsid w:val="001A4AB3"/>
    <w:rsid w:val="001A4D7E"/>
    <w:rsid w:val="001A4F58"/>
    <w:rsid w:val="001A4FD0"/>
    <w:rsid w:val="001A58D9"/>
    <w:rsid w:val="001A5A04"/>
    <w:rsid w:val="001A5EF5"/>
    <w:rsid w:val="001A67F7"/>
    <w:rsid w:val="001A75C0"/>
    <w:rsid w:val="001A7D50"/>
    <w:rsid w:val="001B0719"/>
    <w:rsid w:val="001B14FF"/>
    <w:rsid w:val="001B16AF"/>
    <w:rsid w:val="001B1C8D"/>
    <w:rsid w:val="001B1EDD"/>
    <w:rsid w:val="001B2D5A"/>
    <w:rsid w:val="001B3874"/>
    <w:rsid w:val="001B3BCA"/>
    <w:rsid w:val="001B4957"/>
    <w:rsid w:val="001B5169"/>
    <w:rsid w:val="001B52E1"/>
    <w:rsid w:val="001B69F1"/>
    <w:rsid w:val="001B6D6B"/>
    <w:rsid w:val="001B72BF"/>
    <w:rsid w:val="001B7C21"/>
    <w:rsid w:val="001C00A7"/>
    <w:rsid w:val="001C1526"/>
    <w:rsid w:val="001C1529"/>
    <w:rsid w:val="001C18EB"/>
    <w:rsid w:val="001C1C03"/>
    <w:rsid w:val="001C20EE"/>
    <w:rsid w:val="001C2616"/>
    <w:rsid w:val="001C3124"/>
    <w:rsid w:val="001C3377"/>
    <w:rsid w:val="001C3936"/>
    <w:rsid w:val="001C3A87"/>
    <w:rsid w:val="001C4A75"/>
    <w:rsid w:val="001C50B9"/>
    <w:rsid w:val="001C58D9"/>
    <w:rsid w:val="001C5CBF"/>
    <w:rsid w:val="001C607A"/>
    <w:rsid w:val="001C6312"/>
    <w:rsid w:val="001C6B46"/>
    <w:rsid w:val="001C6CE7"/>
    <w:rsid w:val="001C7002"/>
    <w:rsid w:val="001C727E"/>
    <w:rsid w:val="001C75A2"/>
    <w:rsid w:val="001D10A7"/>
    <w:rsid w:val="001D17C3"/>
    <w:rsid w:val="001D24C3"/>
    <w:rsid w:val="001D28DB"/>
    <w:rsid w:val="001D3E21"/>
    <w:rsid w:val="001D4B2E"/>
    <w:rsid w:val="001D4CAC"/>
    <w:rsid w:val="001D4CE0"/>
    <w:rsid w:val="001D4D0D"/>
    <w:rsid w:val="001D4D1E"/>
    <w:rsid w:val="001D509D"/>
    <w:rsid w:val="001D5524"/>
    <w:rsid w:val="001D5575"/>
    <w:rsid w:val="001D579A"/>
    <w:rsid w:val="001D5B1C"/>
    <w:rsid w:val="001D5FD2"/>
    <w:rsid w:val="001D676A"/>
    <w:rsid w:val="001D6EE8"/>
    <w:rsid w:val="001D731C"/>
    <w:rsid w:val="001D7F03"/>
    <w:rsid w:val="001D7FD3"/>
    <w:rsid w:val="001E01ED"/>
    <w:rsid w:val="001E0D78"/>
    <w:rsid w:val="001E1009"/>
    <w:rsid w:val="001E2881"/>
    <w:rsid w:val="001E2AC9"/>
    <w:rsid w:val="001E3916"/>
    <w:rsid w:val="001E4F66"/>
    <w:rsid w:val="001E5434"/>
    <w:rsid w:val="001E5605"/>
    <w:rsid w:val="001E6549"/>
    <w:rsid w:val="001E6C38"/>
    <w:rsid w:val="001E7991"/>
    <w:rsid w:val="001F04C8"/>
    <w:rsid w:val="001F0779"/>
    <w:rsid w:val="001F145F"/>
    <w:rsid w:val="001F14FB"/>
    <w:rsid w:val="001F1AA6"/>
    <w:rsid w:val="001F20BF"/>
    <w:rsid w:val="001F2A40"/>
    <w:rsid w:val="001F326A"/>
    <w:rsid w:val="001F36AF"/>
    <w:rsid w:val="001F3BF4"/>
    <w:rsid w:val="001F4497"/>
    <w:rsid w:val="001F4582"/>
    <w:rsid w:val="001F4598"/>
    <w:rsid w:val="001F4811"/>
    <w:rsid w:val="001F4E53"/>
    <w:rsid w:val="001F4E91"/>
    <w:rsid w:val="001F5083"/>
    <w:rsid w:val="001F57DD"/>
    <w:rsid w:val="001F5AAF"/>
    <w:rsid w:val="001F5B33"/>
    <w:rsid w:val="001F5BE5"/>
    <w:rsid w:val="001F5DEB"/>
    <w:rsid w:val="001F60ED"/>
    <w:rsid w:val="001F65A7"/>
    <w:rsid w:val="001F6C54"/>
    <w:rsid w:val="001F7499"/>
    <w:rsid w:val="001F7DEF"/>
    <w:rsid w:val="00200010"/>
    <w:rsid w:val="00200560"/>
    <w:rsid w:val="002012FD"/>
    <w:rsid w:val="002013C1"/>
    <w:rsid w:val="00201939"/>
    <w:rsid w:val="00201B40"/>
    <w:rsid w:val="0020220F"/>
    <w:rsid w:val="00202489"/>
    <w:rsid w:val="0020248F"/>
    <w:rsid w:val="00202701"/>
    <w:rsid w:val="00202AFB"/>
    <w:rsid w:val="00202D02"/>
    <w:rsid w:val="00202DD7"/>
    <w:rsid w:val="00203069"/>
    <w:rsid w:val="002035CE"/>
    <w:rsid w:val="00203793"/>
    <w:rsid w:val="002042D4"/>
    <w:rsid w:val="002048F0"/>
    <w:rsid w:val="002051FD"/>
    <w:rsid w:val="00205536"/>
    <w:rsid w:val="00205861"/>
    <w:rsid w:val="00207A86"/>
    <w:rsid w:val="00207D7A"/>
    <w:rsid w:val="002111CB"/>
    <w:rsid w:val="00211B3E"/>
    <w:rsid w:val="00211CAF"/>
    <w:rsid w:val="00211D05"/>
    <w:rsid w:val="00212607"/>
    <w:rsid w:val="002132B2"/>
    <w:rsid w:val="00213979"/>
    <w:rsid w:val="00214143"/>
    <w:rsid w:val="00214228"/>
    <w:rsid w:val="002146DD"/>
    <w:rsid w:val="002151ED"/>
    <w:rsid w:val="00215609"/>
    <w:rsid w:val="00215FAF"/>
    <w:rsid w:val="00216AED"/>
    <w:rsid w:val="00217431"/>
    <w:rsid w:val="00217569"/>
    <w:rsid w:val="0021789A"/>
    <w:rsid w:val="00217D15"/>
    <w:rsid w:val="00220B97"/>
    <w:rsid w:val="00220D88"/>
    <w:rsid w:val="00221401"/>
    <w:rsid w:val="00222232"/>
    <w:rsid w:val="002222F0"/>
    <w:rsid w:val="00223BF5"/>
    <w:rsid w:val="00223C0E"/>
    <w:rsid w:val="00224D82"/>
    <w:rsid w:val="00224E0C"/>
    <w:rsid w:val="00224F7A"/>
    <w:rsid w:val="0022568F"/>
    <w:rsid w:val="002258D4"/>
    <w:rsid w:val="00226F69"/>
    <w:rsid w:val="00227408"/>
    <w:rsid w:val="0022756E"/>
    <w:rsid w:val="00227F22"/>
    <w:rsid w:val="00230510"/>
    <w:rsid w:val="00230DA8"/>
    <w:rsid w:val="00231BB6"/>
    <w:rsid w:val="00231C4F"/>
    <w:rsid w:val="00232297"/>
    <w:rsid w:val="00232AF2"/>
    <w:rsid w:val="00232B00"/>
    <w:rsid w:val="002331CC"/>
    <w:rsid w:val="00233AE2"/>
    <w:rsid w:val="00233C05"/>
    <w:rsid w:val="00233F6A"/>
    <w:rsid w:val="0023471D"/>
    <w:rsid w:val="00234778"/>
    <w:rsid w:val="002347BF"/>
    <w:rsid w:val="0023482D"/>
    <w:rsid w:val="00234842"/>
    <w:rsid w:val="00234D43"/>
    <w:rsid w:val="00234F73"/>
    <w:rsid w:val="002356B4"/>
    <w:rsid w:val="00235CB2"/>
    <w:rsid w:val="002360CF"/>
    <w:rsid w:val="002369DB"/>
    <w:rsid w:val="00236BA3"/>
    <w:rsid w:val="00236E98"/>
    <w:rsid w:val="00236F2C"/>
    <w:rsid w:val="00237622"/>
    <w:rsid w:val="00237BC9"/>
    <w:rsid w:val="00237BEC"/>
    <w:rsid w:val="00237F65"/>
    <w:rsid w:val="00240239"/>
    <w:rsid w:val="00241C76"/>
    <w:rsid w:val="002423DF"/>
    <w:rsid w:val="002433D2"/>
    <w:rsid w:val="0024380B"/>
    <w:rsid w:val="0024391E"/>
    <w:rsid w:val="00243C1C"/>
    <w:rsid w:val="00243D38"/>
    <w:rsid w:val="002443F6"/>
    <w:rsid w:val="002449DC"/>
    <w:rsid w:val="00245961"/>
    <w:rsid w:val="00245C41"/>
    <w:rsid w:val="00245C42"/>
    <w:rsid w:val="002469C5"/>
    <w:rsid w:val="002469EF"/>
    <w:rsid w:val="00246D70"/>
    <w:rsid w:val="002474A0"/>
    <w:rsid w:val="00247F90"/>
    <w:rsid w:val="00251062"/>
    <w:rsid w:val="0025149F"/>
    <w:rsid w:val="00251850"/>
    <w:rsid w:val="00251BE1"/>
    <w:rsid w:val="00251FE6"/>
    <w:rsid w:val="0025201B"/>
    <w:rsid w:val="00252F01"/>
    <w:rsid w:val="00253B1C"/>
    <w:rsid w:val="00253BC4"/>
    <w:rsid w:val="00253D56"/>
    <w:rsid w:val="00254298"/>
    <w:rsid w:val="0025436B"/>
    <w:rsid w:val="00254702"/>
    <w:rsid w:val="00254F17"/>
    <w:rsid w:val="002551A1"/>
    <w:rsid w:val="00255252"/>
    <w:rsid w:val="0025629B"/>
    <w:rsid w:val="00256BFB"/>
    <w:rsid w:val="00256FA6"/>
    <w:rsid w:val="00257182"/>
    <w:rsid w:val="00257916"/>
    <w:rsid w:val="00257B9E"/>
    <w:rsid w:val="002603C0"/>
    <w:rsid w:val="002604A1"/>
    <w:rsid w:val="00260660"/>
    <w:rsid w:val="00261CEF"/>
    <w:rsid w:val="00261D17"/>
    <w:rsid w:val="00261F31"/>
    <w:rsid w:val="0026247A"/>
    <w:rsid w:val="00262CB3"/>
    <w:rsid w:val="00262F95"/>
    <w:rsid w:val="0026348E"/>
    <w:rsid w:val="00264030"/>
    <w:rsid w:val="00264E26"/>
    <w:rsid w:val="002650BD"/>
    <w:rsid w:val="00266E98"/>
    <w:rsid w:val="00267054"/>
    <w:rsid w:val="00267CBE"/>
    <w:rsid w:val="0027019C"/>
    <w:rsid w:val="0027096D"/>
    <w:rsid w:val="00271280"/>
    <w:rsid w:val="0027177A"/>
    <w:rsid w:val="002719F9"/>
    <w:rsid w:val="00271B3A"/>
    <w:rsid w:val="00271D69"/>
    <w:rsid w:val="00271F18"/>
    <w:rsid w:val="00272886"/>
    <w:rsid w:val="00272AA2"/>
    <w:rsid w:val="00272ED6"/>
    <w:rsid w:val="0027366A"/>
    <w:rsid w:val="00273C4D"/>
    <w:rsid w:val="00273CBB"/>
    <w:rsid w:val="0027414D"/>
    <w:rsid w:val="00274424"/>
    <w:rsid w:val="00274A9C"/>
    <w:rsid w:val="00274DA4"/>
    <w:rsid w:val="00275624"/>
    <w:rsid w:val="00276003"/>
    <w:rsid w:val="002766DD"/>
    <w:rsid w:val="00276854"/>
    <w:rsid w:val="00276ACB"/>
    <w:rsid w:val="002770AA"/>
    <w:rsid w:val="002776E6"/>
    <w:rsid w:val="00277CEF"/>
    <w:rsid w:val="00280995"/>
    <w:rsid w:val="002814D2"/>
    <w:rsid w:val="0028185E"/>
    <w:rsid w:val="002819FA"/>
    <w:rsid w:val="00282085"/>
    <w:rsid w:val="0028260C"/>
    <w:rsid w:val="00282CD5"/>
    <w:rsid w:val="00282F11"/>
    <w:rsid w:val="0028349B"/>
    <w:rsid w:val="00283678"/>
    <w:rsid w:val="00284240"/>
    <w:rsid w:val="00284D3D"/>
    <w:rsid w:val="00284DAD"/>
    <w:rsid w:val="00285145"/>
    <w:rsid w:val="00285185"/>
    <w:rsid w:val="002853B0"/>
    <w:rsid w:val="002856C0"/>
    <w:rsid w:val="00285C62"/>
    <w:rsid w:val="00286264"/>
    <w:rsid w:val="002869A1"/>
    <w:rsid w:val="002869EA"/>
    <w:rsid w:val="00287130"/>
    <w:rsid w:val="002878D2"/>
    <w:rsid w:val="00287D04"/>
    <w:rsid w:val="00287EC4"/>
    <w:rsid w:val="00290084"/>
    <w:rsid w:val="00290A96"/>
    <w:rsid w:val="0029112F"/>
    <w:rsid w:val="002916FD"/>
    <w:rsid w:val="00291950"/>
    <w:rsid w:val="00291BBD"/>
    <w:rsid w:val="002923BC"/>
    <w:rsid w:val="002923E0"/>
    <w:rsid w:val="00292476"/>
    <w:rsid w:val="00293089"/>
    <w:rsid w:val="0029315B"/>
    <w:rsid w:val="00293446"/>
    <w:rsid w:val="0029382E"/>
    <w:rsid w:val="002938E0"/>
    <w:rsid w:val="0029401F"/>
    <w:rsid w:val="00294283"/>
    <w:rsid w:val="00295409"/>
    <w:rsid w:val="002955D2"/>
    <w:rsid w:val="002959C3"/>
    <w:rsid w:val="00295CF8"/>
    <w:rsid w:val="00296146"/>
    <w:rsid w:val="002963EE"/>
    <w:rsid w:val="00296A8C"/>
    <w:rsid w:val="00296AB1"/>
    <w:rsid w:val="00297111"/>
    <w:rsid w:val="00297259"/>
    <w:rsid w:val="00297955"/>
    <w:rsid w:val="002A01A7"/>
    <w:rsid w:val="002A04AB"/>
    <w:rsid w:val="002A08F7"/>
    <w:rsid w:val="002A0C25"/>
    <w:rsid w:val="002A0EB0"/>
    <w:rsid w:val="002A15F3"/>
    <w:rsid w:val="002A1CD2"/>
    <w:rsid w:val="002A24FF"/>
    <w:rsid w:val="002A297B"/>
    <w:rsid w:val="002A435A"/>
    <w:rsid w:val="002A4391"/>
    <w:rsid w:val="002A4743"/>
    <w:rsid w:val="002A4F7A"/>
    <w:rsid w:val="002A532C"/>
    <w:rsid w:val="002A6D6A"/>
    <w:rsid w:val="002A711B"/>
    <w:rsid w:val="002A7422"/>
    <w:rsid w:val="002A7503"/>
    <w:rsid w:val="002B068F"/>
    <w:rsid w:val="002B0EF2"/>
    <w:rsid w:val="002B12FC"/>
    <w:rsid w:val="002B1498"/>
    <w:rsid w:val="002B1DFD"/>
    <w:rsid w:val="002B2040"/>
    <w:rsid w:val="002B2440"/>
    <w:rsid w:val="002B2761"/>
    <w:rsid w:val="002B2951"/>
    <w:rsid w:val="002B305C"/>
    <w:rsid w:val="002B306E"/>
    <w:rsid w:val="002B3396"/>
    <w:rsid w:val="002B389B"/>
    <w:rsid w:val="002B38AB"/>
    <w:rsid w:val="002B3E32"/>
    <w:rsid w:val="002B4073"/>
    <w:rsid w:val="002B446C"/>
    <w:rsid w:val="002B451B"/>
    <w:rsid w:val="002B58C0"/>
    <w:rsid w:val="002B6319"/>
    <w:rsid w:val="002B647A"/>
    <w:rsid w:val="002B68A6"/>
    <w:rsid w:val="002C03A5"/>
    <w:rsid w:val="002C08DE"/>
    <w:rsid w:val="002C0FA9"/>
    <w:rsid w:val="002C1319"/>
    <w:rsid w:val="002C1B55"/>
    <w:rsid w:val="002C2855"/>
    <w:rsid w:val="002C2BBD"/>
    <w:rsid w:val="002C2E1F"/>
    <w:rsid w:val="002C47A9"/>
    <w:rsid w:val="002C47E7"/>
    <w:rsid w:val="002C4BD3"/>
    <w:rsid w:val="002C4D02"/>
    <w:rsid w:val="002C589F"/>
    <w:rsid w:val="002C632E"/>
    <w:rsid w:val="002C6533"/>
    <w:rsid w:val="002C6D0B"/>
    <w:rsid w:val="002C6E27"/>
    <w:rsid w:val="002C7700"/>
    <w:rsid w:val="002C7D02"/>
    <w:rsid w:val="002D05E8"/>
    <w:rsid w:val="002D08C2"/>
    <w:rsid w:val="002D0ADD"/>
    <w:rsid w:val="002D108D"/>
    <w:rsid w:val="002D1389"/>
    <w:rsid w:val="002D19CD"/>
    <w:rsid w:val="002D1C4E"/>
    <w:rsid w:val="002D233D"/>
    <w:rsid w:val="002D28BB"/>
    <w:rsid w:val="002D2D43"/>
    <w:rsid w:val="002D2E83"/>
    <w:rsid w:val="002D2FC1"/>
    <w:rsid w:val="002D386E"/>
    <w:rsid w:val="002D3B1C"/>
    <w:rsid w:val="002D3B7B"/>
    <w:rsid w:val="002D3D78"/>
    <w:rsid w:val="002D41A0"/>
    <w:rsid w:val="002D4213"/>
    <w:rsid w:val="002D4C49"/>
    <w:rsid w:val="002D5093"/>
    <w:rsid w:val="002D5565"/>
    <w:rsid w:val="002D5CD0"/>
    <w:rsid w:val="002D6422"/>
    <w:rsid w:val="002D655C"/>
    <w:rsid w:val="002D776B"/>
    <w:rsid w:val="002E009D"/>
    <w:rsid w:val="002E068A"/>
    <w:rsid w:val="002E1096"/>
    <w:rsid w:val="002E198C"/>
    <w:rsid w:val="002E19F6"/>
    <w:rsid w:val="002E209A"/>
    <w:rsid w:val="002E25FB"/>
    <w:rsid w:val="002E2770"/>
    <w:rsid w:val="002E30B1"/>
    <w:rsid w:val="002E3BA5"/>
    <w:rsid w:val="002E3D27"/>
    <w:rsid w:val="002E416C"/>
    <w:rsid w:val="002E454C"/>
    <w:rsid w:val="002E57C9"/>
    <w:rsid w:val="002E5A4E"/>
    <w:rsid w:val="002E60D7"/>
    <w:rsid w:val="002E6136"/>
    <w:rsid w:val="002E63E7"/>
    <w:rsid w:val="002E6B32"/>
    <w:rsid w:val="002E6FD8"/>
    <w:rsid w:val="002E7157"/>
    <w:rsid w:val="002E7F45"/>
    <w:rsid w:val="002F038E"/>
    <w:rsid w:val="002F0591"/>
    <w:rsid w:val="002F0D3B"/>
    <w:rsid w:val="002F16E8"/>
    <w:rsid w:val="002F1F0C"/>
    <w:rsid w:val="002F2523"/>
    <w:rsid w:val="002F2EFE"/>
    <w:rsid w:val="002F3155"/>
    <w:rsid w:val="002F33B3"/>
    <w:rsid w:val="002F4981"/>
    <w:rsid w:val="002F5552"/>
    <w:rsid w:val="002F5AFD"/>
    <w:rsid w:val="002F5E75"/>
    <w:rsid w:val="002F5E8A"/>
    <w:rsid w:val="002F6A97"/>
    <w:rsid w:val="002F7A64"/>
    <w:rsid w:val="0030001A"/>
    <w:rsid w:val="003006B7"/>
    <w:rsid w:val="00300CAC"/>
    <w:rsid w:val="00301EF5"/>
    <w:rsid w:val="00302324"/>
    <w:rsid w:val="00302655"/>
    <w:rsid w:val="003026B2"/>
    <w:rsid w:val="00303EE8"/>
    <w:rsid w:val="003044C9"/>
    <w:rsid w:val="00304712"/>
    <w:rsid w:val="00304A07"/>
    <w:rsid w:val="00304AFB"/>
    <w:rsid w:val="00304F13"/>
    <w:rsid w:val="00305849"/>
    <w:rsid w:val="00305D77"/>
    <w:rsid w:val="003061D3"/>
    <w:rsid w:val="00306F50"/>
    <w:rsid w:val="00306FF6"/>
    <w:rsid w:val="00307003"/>
    <w:rsid w:val="00307130"/>
    <w:rsid w:val="00307C0F"/>
    <w:rsid w:val="0031025A"/>
    <w:rsid w:val="00310C40"/>
    <w:rsid w:val="00311968"/>
    <w:rsid w:val="00311E59"/>
    <w:rsid w:val="00312F34"/>
    <w:rsid w:val="00313B4F"/>
    <w:rsid w:val="00313D09"/>
    <w:rsid w:val="003143CA"/>
    <w:rsid w:val="003143F5"/>
    <w:rsid w:val="00315478"/>
    <w:rsid w:val="00315564"/>
    <w:rsid w:val="00315F8A"/>
    <w:rsid w:val="003177E3"/>
    <w:rsid w:val="00317804"/>
    <w:rsid w:val="00317F49"/>
    <w:rsid w:val="00320685"/>
    <w:rsid w:val="00320E48"/>
    <w:rsid w:val="00321D84"/>
    <w:rsid w:val="00321F91"/>
    <w:rsid w:val="003229DE"/>
    <w:rsid w:val="00322ED3"/>
    <w:rsid w:val="003233DF"/>
    <w:rsid w:val="003234D9"/>
    <w:rsid w:val="003235A9"/>
    <w:rsid w:val="00324090"/>
    <w:rsid w:val="0032410A"/>
    <w:rsid w:val="003246FA"/>
    <w:rsid w:val="00325742"/>
    <w:rsid w:val="00325AE2"/>
    <w:rsid w:val="00326C0A"/>
    <w:rsid w:val="00327079"/>
    <w:rsid w:val="00327385"/>
    <w:rsid w:val="0032767F"/>
    <w:rsid w:val="00327942"/>
    <w:rsid w:val="003279BE"/>
    <w:rsid w:val="00327D41"/>
    <w:rsid w:val="00327D99"/>
    <w:rsid w:val="00330D3D"/>
    <w:rsid w:val="00330DC5"/>
    <w:rsid w:val="0033119D"/>
    <w:rsid w:val="00332363"/>
    <w:rsid w:val="003324A4"/>
    <w:rsid w:val="00332E47"/>
    <w:rsid w:val="00332F7D"/>
    <w:rsid w:val="00333048"/>
    <w:rsid w:val="003333AB"/>
    <w:rsid w:val="00334200"/>
    <w:rsid w:val="00334D96"/>
    <w:rsid w:val="00335729"/>
    <w:rsid w:val="00335D74"/>
    <w:rsid w:val="00335FD3"/>
    <w:rsid w:val="00336C8B"/>
    <w:rsid w:val="00337123"/>
    <w:rsid w:val="00337711"/>
    <w:rsid w:val="0034003A"/>
    <w:rsid w:val="00340529"/>
    <w:rsid w:val="0034095A"/>
    <w:rsid w:val="00340B77"/>
    <w:rsid w:val="00341114"/>
    <w:rsid w:val="003416FC"/>
    <w:rsid w:val="0034192A"/>
    <w:rsid w:val="00341C78"/>
    <w:rsid w:val="003423B5"/>
    <w:rsid w:val="00343711"/>
    <w:rsid w:val="00343E6E"/>
    <w:rsid w:val="003442FA"/>
    <w:rsid w:val="0034452D"/>
    <w:rsid w:val="003445FC"/>
    <w:rsid w:val="003448F6"/>
    <w:rsid w:val="00344B63"/>
    <w:rsid w:val="00344BBD"/>
    <w:rsid w:val="00345044"/>
    <w:rsid w:val="00345075"/>
    <w:rsid w:val="003451FD"/>
    <w:rsid w:val="00345FE2"/>
    <w:rsid w:val="0034680C"/>
    <w:rsid w:val="00346C18"/>
    <w:rsid w:val="00347438"/>
    <w:rsid w:val="00350262"/>
    <w:rsid w:val="003503C8"/>
    <w:rsid w:val="0035174E"/>
    <w:rsid w:val="003526B8"/>
    <w:rsid w:val="003530A7"/>
    <w:rsid w:val="00353439"/>
    <w:rsid w:val="00353556"/>
    <w:rsid w:val="00353F64"/>
    <w:rsid w:val="00354126"/>
    <w:rsid w:val="0035496A"/>
    <w:rsid w:val="00355DA3"/>
    <w:rsid w:val="00356123"/>
    <w:rsid w:val="003562FA"/>
    <w:rsid w:val="00356FCD"/>
    <w:rsid w:val="00357495"/>
    <w:rsid w:val="00357838"/>
    <w:rsid w:val="00357C67"/>
    <w:rsid w:val="00357CBA"/>
    <w:rsid w:val="00357FD5"/>
    <w:rsid w:val="003612EF"/>
    <w:rsid w:val="003627FE"/>
    <w:rsid w:val="00362B0D"/>
    <w:rsid w:val="00362BE6"/>
    <w:rsid w:val="003634C2"/>
    <w:rsid w:val="003636FB"/>
    <w:rsid w:val="0036425B"/>
    <w:rsid w:val="00364865"/>
    <w:rsid w:val="00364BD1"/>
    <w:rsid w:val="00364E75"/>
    <w:rsid w:val="00365827"/>
    <w:rsid w:val="00365B19"/>
    <w:rsid w:val="00366E11"/>
    <w:rsid w:val="00367178"/>
    <w:rsid w:val="003674B9"/>
    <w:rsid w:val="0037020D"/>
    <w:rsid w:val="00370297"/>
    <w:rsid w:val="00370591"/>
    <w:rsid w:val="003705B0"/>
    <w:rsid w:val="00370ACA"/>
    <w:rsid w:val="00371022"/>
    <w:rsid w:val="003710AE"/>
    <w:rsid w:val="00371208"/>
    <w:rsid w:val="00371CF3"/>
    <w:rsid w:val="0037291D"/>
    <w:rsid w:val="00373FA4"/>
    <w:rsid w:val="003745D9"/>
    <w:rsid w:val="0037528F"/>
    <w:rsid w:val="0037531A"/>
    <w:rsid w:val="00376032"/>
    <w:rsid w:val="00376DAC"/>
    <w:rsid w:val="00376E6D"/>
    <w:rsid w:val="003770E7"/>
    <w:rsid w:val="0037716C"/>
    <w:rsid w:val="00377197"/>
    <w:rsid w:val="00377F1D"/>
    <w:rsid w:val="00380B37"/>
    <w:rsid w:val="00381895"/>
    <w:rsid w:val="00382150"/>
    <w:rsid w:val="003824B6"/>
    <w:rsid w:val="00383067"/>
    <w:rsid w:val="003833CF"/>
    <w:rsid w:val="003839D1"/>
    <w:rsid w:val="00383ABF"/>
    <w:rsid w:val="003856A4"/>
    <w:rsid w:val="003859D4"/>
    <w:rsid w:val="00386007"/>
    <w:rsid w:val="00386339"/>
    <w:rsid w:val="003865D5"/>
    <w:rsid w:val="00386DA7"/>
    <w:rsid w:val="00387B4E"/>
    <w:rsid w:val="00387CF8"/>
    <w:rsid w:val="00387F1F"/>
    <w:rsid w:val="003900DB"/>
    <w:rsid w:val="00390206"/>
    <w:rsid w:val="00390298"/>
    <w:rsid w:val="003904C5"/>
    <w:rsid w:val="00390A6D"/>
    <w:rsid w:val="00390BFB"/>
    <w:rsid w:val="00390E10"/>
    <w:rsid w:val="00390E4D"/>
    <w:rsid w:val="00391806"/>
    <w:rsid w:val="003918A5"/>
    <w:rsid w:val="00392623"/>
    <w:rsid w:val="0039288C"/>
    <w:rsid w:val="00392E4A"/>
    <w:rsid w:val="00393650"/>
    <w:rsid w:val="0039373E"/>
    <w:rsid w:val="00393945"/>
    <w:rsid w:val="00393BE6"/>
    <w:rsid w:val="00393E20"/>
    <w:rsid w:val="00394153"/>
    <w:rsid w:val="0039442B"/>
    <w:rsid w:val="0039504C"/>
    <w:rsid w:val="00396460"/>
    <w:rsid w:val="00396566"/>
    <w:rsid w:val="003967B4"/>
    <w:rsid w:val="0039684D"/>
    <w:rsid w:val="00396CF4"/>
    <w:rsid w:val="003A0263"/>
    <w:rsid w:val="003A0DCF"/>
    <w:rsid w:val="003A1506"/>
    <w:rsid w:val="003A17E8"/>
    <w:rsid w:val="003A17F6"/>
    <w:rsid w:val="003A18A8"/>
    <w:rsid w:val="003A1DC6"/>
    <w:rsid w:val="003A1F6A"/>
    <w:rsid w:val="003A22AE"/>
    <w:rsid w:val="003A2714"/>
    <w:rsid w:val="003A2797"/>
    <w:rsid w:val="003A2904"/>
    <w:rsid w:val="003A2A22"/>
    <w:rsid w:val="003A2A58"/>
    <w:rsid w:val="003A2E54"/>
    <w:rsid w:val="003A312A"/>
    <w:rsid w:val="003A34A8"/>
    <w:rsid w:val="003A35CF"/>
    <w:rsid w:val="003A4775"/>
    <w:rsid w:val="003A47B6"/>
    <w:rsid w:val="003A4D18"/>
    <w:rsid w:val="003A54A9"/>
    <w:rsid w:val="003A6982"/>
    <w:rsid w:val="003A78E5"/>
    <w:rsid w:val="003B02BD"/>
    <w:rsid w:val="003B0465"/>
    <w:rsid w:val="003B0608"/>
    <w:rsid w:val="003B1068"/>
    <w:rsid w:val="003B1F80"/>
    <w:rsid w:val="003B2174"/>
    <w:rsid w:val="003B21CB"/>
    <w:rsid w:val="003B26D4"/>
    <w:rsid w:val="003B2812"/>
    <w:rsid w:val="003B2D03"/>
    <w:rsid w:val="003B2E55"/>
    <w:rsid w:val="003B301C"/>
    <w:rsid w:val="003B3377"/>
    <w:rsid w:val="003B348D"/>
    <w:rsid w:val="003B37DB"/>
    <w:rsid w:val="003B638E"/>
    <w:rsid w:val="003B6587"/>
    <w:rsid w:val="003B69FF"/>
    <w:rsid w:val="003B6B4F"/>
    <w:rsid w:val="003B6CB0"/>
    <w:rsid w:val="003B6E44"/>
    <w:rsid w:val="003B72E6"/>
    <w:rsid w:val="003B73F5"/>
    <w:rsid w:val="003B753D"/>
    <w:rsid w:val="003C01E8"/>
    <w:rsid w:val="003C07D4"/>
    <w:rsid w:val="003C0DEB"/>
    <w:rsid w:val="003C0FA4"/>
    <w:rsid w:val="003C2A27"/>
    <w:rsid w:val="003C3B11"/>
    <w:rsid w:val="003C3E03"/>
    <w:rsid w:val="003C42CE"/>
    <w:rsid w:val="003C49E7"/>
    <w:rsid w:val="003C5194"/>
    <w:rsid w:val="003C57D8"/>
    <w:rsid w:val="003C5D65"/>
    <w:rsid w:val="003C62B8"/>
    <w:rsid w:val="003C63D5"/>
    <w:rsid w:val="003C7377"/>
    <w:rsid w:val="003C7A7A"/>
    <w:rsid w:val="003C7B08"/>
    <w:rsid w:val="003C7E9A"/>
    <w:rsid w:val="003C7F99"/>
    <w:rsid w:val="003D072E"/>
    <w:rsid w:val="003D0CE0"/>
    <w:rsid w:val="003D1D36"/>
    <w:rsid w:val="003D1E87"/>
    <w:rsid w:val="003D2483"/>
    <w:rsid w:val="003D2593"/>
    <w:rsid w:val="003D2821"/>
    <w:rsid w:val="003D3281"/>
    <w:rsid w:val="003D3A78"/>
    <w:rsid w:val="003D3BE5"/>
    <w:rsid w:val="003D4044"/>
    <w:rsid w:val="003D4D7D"/>
    <w:rsid w:val="003D574B"/>
    <w:rsid w:val="003D65CF"/>
    <w:rsid w:val="003D66D4"/>
    <w:rsid w:val="003D6A0F"/>
    <w:rsid w:val="003D7811"/>
    <w:rsid w:val="003D78C4"/>
    <w:rsid w:val="003E0D24"/>
    <w:rsid w:val="003E1111"/>
    <w:rsid w:val="003E138F"/>
    <w:rsid w:val="003E1B94"/>
    <w:rsid w:val="003E1CB8"/>
    <w:rsid w:val="003E2085"/>
    <w:rsid w:val="003E29D7"/>
    <w:rsid w:val="003E30DF"/>
    <w:rsid w:val="003E418F"/>
    <w:rsid w:val="003E41A3"/>
    <w:rsid w:val="003E45C1"/>
    <w:rsid w:val="003E4985"/>
    <w:rsid w:val="003E5005"/>
    <w:rsid w:val="003E50C7"/>
    <w:rsid w:val="003E5133"/>
    <w:rsid w:val="003E5573"/>
    <w:rsid w:val="003E5A9A"/>
    <w:rsid w:val="003E5C60"/>
    <w:rsid w:val="003E5F83"/>
    <w:rsid w:val="003E6735"/>
    <w:rsid w:val="003E6DE7"/>
    <w:rsid w:val="003E7AEA"/>
    <w:rsid w:val="003E7ECD"/>
    <w:rsid w:val="003F0655"/>
    <w:rsid w:val="003F0831"/>
    <w:rsid w:val="003F0847"/>
    <w:rsid w:val="003F0EFA"/>
    <w:rsid w:val="003F1C48"/>
    <w:rsid w:val="003F1D8E"/>
    <w:rsid w:val="003F1DAF"/>
    <w:rsid w:val="003F1F9C"/>
    <w:rsid w:val="003F2076"/>
    <w:rsid w:val="003F27A7"/>
    <w:rsid w:val="003F3427"/>
    <w:rsid w:val="003F3959"/>
    <w:rsid w:val="003F3EAA"/>
    <w:rsid w:val="003F3F82"/>
    <w:rsid w:val="003F49FA"/>
    <w:rsid w:val="003F4FAE"/>
    <w:rsid w:val="003F5738"/>
    <w:rsid w:val="003F69B7"/>
    <w:rsid w:val="003F6F3F"/>
    <w:rsid w:val="003F716E"/>
    <w:rsid w:val="003F72AA"/>
    <w:rsid w:val="003F7A59"/>
    <w:rsid w:val="003F7A96"/>
    <w:rsid w:val="003F7C95"/>
    <w:rsid w:val="003F7D2D"/>
    <w:rsid w:val="004006EB"/>
    <w:rsid w:val="0040110D"/>
    <w:rsid w:val="004016AD"/>
    <w:rsid w:val="0040184A"/>
    <w:rsid w:val="00401AAD"/>
    <w:rsid w:val="00401C43"/>
    <w:rsid w:val="00401E5A"/>
    <w:rsid w:val="00401EBB"/>
    <w:rsid w:val="00403B78"/>
    <w:rsid w:val="00403DE8"/>
    <w:rsid w:val="00404241"/>
    <w:rsid w:val="00404592"/>
    <w:rsid w:val="004045E3"/>
    <w:rsid w:val="004048F3"/>
    <w:rsid w:val="00404A5F"/>
    <w:rsid w:val="00405518"/>
    <w:rsid w:val="004057D2"/>
    <w:rsid w:val="00405FCC"/>
    <w:rsid w:val="0040615C"/>
    <w:rsid w:val="004062FF"/>
    <w:rsid w:val="00406793"/>
    <w:rsid w:val="00406827"/>
    <w:rsid w:val="00406FED"/>
    <w:rsid w:val="0040729E"/>
    <w:rsid w:val="0040778E"/>
    <w:rsid w:val="00407CD0"/>
    <w:rsid w:val="00407CFA"/>
    <w:rsid w:val="004112A5"/>
    <w:rsid w:val="004117AD"/>
    <w:rsid w:val="0041190E"/>
    <w:rsid w:val="00411AA5"/>
    <w:rsid w:val="00411B65"/>
    <w:rsid w:val="00412070"/>
    <w:rsid w:val="00412F6C"/>
    <w:rsid w:val="00412FE5"/>
    <w:rsid w:val="0041360F"/>
    <w:rsid w:val="00413934"/>
    <w:rsid w:val="00413D63"/>
    <w:rsid w:val="004142DE"/>
    <w:rsid w:val="00414C57"/>
    <w:rsid w:val="00415BB8"/>
    <w:rsid w:val="00415CE3"/>
    <w:rsid w:val="0041659D"/>
    <w:rsid w:val="0041664F"/>
    <w:rsid w:val="0041668E"/>
    <w:rsid w:val="00416AFE"/>
    <w:rsid w:val="00416CD9"/>
    <w:rsid w:val="00417041"/>
    <w:rsid w:val="00417106"/>
    <w:rsid w:val="004175BC"/>
    <w:rsid w:val="00417854"/>
    <w:rsid w:val="004200A4"/>
    <w:rsid w:val="0042032C"/>
    <w:rsid w:val="0042080C"/>
    <w:rsid w:val="00420E16"/>
    <w:rsid w:val="00421056"/>
    <w:rsid w:val="00421648"/>
    <w:rsid w:val="00421B86"/>
    <w:rsid w:val="00421D43"/>
    <w:rsid w:val="00421E09"/>
    <w:rsid w:val="00424474"/>
    <w:rsid w:val="00424BE0"/>
    <w:rsid w:val="004255F3"/>
    <w:rsid w:val="00425ABB"/>
    <w:rsid w:val="0042652B"/>
    <w:rsid w:val="0042723D"/>
    <w:rsid w:val="00427583"/>
    <w:rsid w:val="004277F1"/>
    <w:rsid w:val="00427905"/>
    <w:rsid w:val="00427E56"/>
    <w:rsid w:val="00430280"/>
    <w:rsid w:val="0043087E"/>
    <w:rsid w:val="004309B4"/>
    <w:rsid w:val="00430A9B"/>
    <w:rsid w:val="0043109A"/>
    <w:rsid w:val="004315CB"/>
    <w:rsid w:val="00431E34"/>
    <w:rsid w:val="004333B2"/>
    <w:rsid w:val="0043342D"/>
    <w:rsid w:val="00433504"/>
    <w:rsid w:val="004340C8"/>
    <w:rsid w:val="004345A6"/>
    <w:rsid w:val="00435138"/>
    <w:rsid w:val="004351EF"/>
    <w:rsid w:val="00435AE0"/>
    <w:rsid w:val="004365C9"/>
    <w:rsid w:val="00436A3E"/>
    <w:rsid w:val="00436D98"/>
    <w:rsid w:val="00437284"/>
    <w:rsid w:val="0043796E"/>
    <w:rsid w:val="00437DCC"/>
    <w:rsid w:val="00440218"/>
    <w:rsid w:val="004403CE"/>
    <w:rsid w:val="0044075C"/>
    <w:rsid w:val="00440C3D"/>
    <w:rsid w:val="00440EE8"/>
    <w:rsid w:val="00441519"/>
    <w:rsid w:val="004417BD"/>
    <w:rsid w:val="00441C39"/>
    <w:rsid w:val="00441D7C"/>
    <w:rsid w:val="0044289A"/>
    <w:rsid w:val="004433C4"/>
    <w:rsid w:val="00443499"/>
    <w:rsid w:val="004439A9"/>
    <w:rsid w:val="00443A0B"/>
    <w:rsid w:val="00443C25"/>
    <w:rsid w:val="004444AE"/>
    <w:rsid w:val="0044479E"/>
    <w:rsid w:val="004448E8"/>
    <w:rsid w:val="00444B6D"/>
    <w:rsid w:val="00444F10"/>
    <w:rsid w:val="004451FC"/>
    <w:rsid w:val="00445479"/>
    <w:rsid w:val="00445675"/>
    <w:rsid w:val="00446564"/>
    <w:rsid w:val="00446A56"/>
    <w:rsid w:val="00447006"/>
    <w:rsid w:val="0044742E"/>
    <w:rsid w:val="00447BD4"/>
    <w:rsid w:val="00450567"/>
    <w:rsid w:val="00450AA8"/>
    <w:rsid w:val="00451248"/>
    <w:rsid w:val="004518C1"/>
    <w:rsid w:val="0045222B"/>
    <w:rsid w:val="00452F26"/>
    <w:rsid w:val="0045357B"/>
    <w:rsid w:val="00453B0D"/>
    <w:rsid w:val="00453BB7"/>
    <w:rsid w:val="00453F2A"/>
    <w:rsid w:val="0045400F"/>
    <w:rsid w:val="004541BA"/>
    <w:rsid w:val="0045465F"/>
    <w:rsid w:val="00454778"/>
    <w:rsid w:val="00455152"/>
    <w:rsid w:val="0045622B"/>
    <w:rsid w:val="0045663A"/>
    <w:rsid w:val="004566D0"/>
    <w:rsid w:val="00456C7C"/>
    <w:rsid w:val="00456D3B"/>
    <w:rsid w:val="004570E1"/>
    <w:rsid w:val="00457393"/>
    <w:rsid w:val="004576DC"/>
    <w:rsid w:val="00457E10"/>
    <w:rsid w:val="00461476"/>
    <w:rsid w:val="0046181F"/>
    <w:rsid w:val="00461C36"/>
    <w:rsid w:val="00461C70"/>
    <w:rsid w:val="0046204E"/>
    <w:rsid w:val="0046210C"/>
    <w:rsid w:val="0046255A"/>
    <w:rsid w:val="00463251"/>
    <w:rsid w:val="00463F8A"/>
    <w:rsid w:val="00464274"/>
    <w:rsid w:val="0046476C"/>
    <w:rsid w:val="00464E23"/>
    <w:rsid w:val="00465279"/>
    <w:rsid w:val="00465A65"/>
    <w:rsid w:val="00466267"/>
    <w:rsid w:val="00466DE9"/>
    <w:rsid w:val="00466FB8"/>
    <w:rsid w:val="00467A24"/>
    <w:rsid w:val="00467B27"/>
    <w:rsid w:val="00467B6F"/>
    <w:rsid w:val="00470460"/>
    <w:rsid w:val="00470911"/>
    <w:rsid w:val="00470998"/>
    <w:rsid w:val="00470CFB"/>
    <w:rsid w:val="00470D22"/>
    <w:rsid w:val="0047126D"/>
    <w:rsid w:val="0047147B"/>
    <w:rsid w:val="00471EA3"/>
    <w:rsid w:val="00472D32"/>
    <w:rsid w:val="004735E1"/>
    <w:rsid w:val="004736E4"/>
    <w:rsid w:val="0047479E"/>
    <w:rsid w:val="00474E56"/>
    <w:rsid w:val="0047542D"/>
    <w:rsid w:val="00475F82"/>
    <w:rsid w:val="00476798"/>
    <w:rsid w:val="00476B46"/>
    <w:rsid w:val="00476D8D"/>
    <w:rsid w:val="00476E45"/>
    <w:rsid w:val="0047741A"/>
    <w:rsid w:val="00477430"/>
    <w:rsid w:val="0047744C"/>
    <w:rsid w:val="004774BE"/>
    <w:rsid w:val="00480A7D"/>
    <w:rsid w:val="004813D6"/>
    <w:rsid w:val="0048199B"/>
    <w:rsid w:val="00481BD7"/>
    <w:rsid w:val="004824C5"/>
    <w:rsid w:val="00482892"/>
    <w:rsid w:val="00482906"/>
    <w:rsid w:val="00482955"/>
    <w:rsid w:val="00482B8C"/>
    <w:rsid w:val="00482BDE"/>
    <w:rsid w:val="0048301C"/>
    <w:rsid w:val="00483234"/>
    <w:rsid w:val="00483E8A"/>
    <w:rsid w:val="00483FEA"/>
    <w:rsid w:val="00484357"/>
    <w:rsid w:val="004848A0"/>
    <w:rsid w:val="00484FB1"/>
    <w:rsid w:val="0048511A"/>
    <w:rsid w:val="0048564A"/>
    <w:rsid w:val="00485805"/>
    <w:rsid w:val="00485B7C"/>
    <w:rsid w:val="00486887"/>
    <w:rsid w:val="004873CC"/>
    <w:rsid w:val="00487E3E"/>
    <w:rsid w:val="00487E87"/>
    <w:rsid w:val="00490488"/>
    <w:rsid w:val="00490C17"/>
    <w:rsid w:val="00490CD0"/>
    <w:rsid w:val="0049114B"/>
    <w:rsid w:val="004914AD"/>
    <w:rsid w:val="00491606"/>
    <w:rsid w:val="004916DF"/>
    <w:rsid w:val="00491BF6"/>
    <w:rsid w:val="00491DE6"/>
    <w:rsid w:val="00492620"/>
    <w:rsid w:val="00492761"/>
    <w:rsid w:val="00492B4A"/>
    <w:rsid w:val="00492FA4"/>
    <w:rsid w:val="0049480A"/>
    <w:rsid w:val="004951B0"/>
    <w:rsid w:val="0049580D"/>
    <w:rsid w:val="00495A8D"/>
    <w:rsid w:val="00495B77"/>
    <w:rsid w:val="00495C9C"/>
    <w:rsid w:val="00495D5D"/>
    <w:rsid w:val="00495E4F"/>
    <w:rsid w:val="0049629B"/>
    <w:rsid w:val="004968F5"/>
    <w:rsid w:val="00496C2B"/>
    <w:rsid w:val="00496CCF"/>
    <w:rsid w:val="00496CF9"/>
    <w:rsid w:val="00497599"/>
    <w:rsid w:val="004A08A6"/>
    <w:rsid w:val="004A0C28"/>
    <w:rsid w:val="004A0D69"/>
    <w:rsid w:val="004A0F6D"/>
    <w:rsid w:val="004A1CF1"/>
    <w:rsid w:val="004A1EE6"/>
    <w:rsid w:val="004A23A5"/>
    <w:rsid w:val="004A2714"/>
    <w:rsid w:val="004A2A07"/>
    <w:rsid w:val="004A312F"/>
    <w:rsid w:val="004A3219"/>
    <w:rsid w:val="004A3421"/>
    <w:rsid w:val="004A380F"/>
    <w:rsid w:val="004A449D"/>
    <w:rsid w:val="004A44C3"/>
    <w:rsid w:val="004A5079"/>
    <w:rsid w:val="004A535E"/>
    <w:rsid w:val="004A563F"/>
    <w:rsid w:val="004A58D2"/>
    <w:rsid w:val="004A61B6"/>
    <w:rsid w:val="004A6250"/>
    <w:rsid w:val="004A708F"/>
    <w:rsid w:val="004A724E"/>
    <w:rsid w:val="004A7286"/>
    <w:rsid w:val="004A7D11"/>
    <w:rsid w:val="004A7E9C"/>
    <w:rsid w:val="004B06A2"/>
    <w:rsid w:val="004B1285"/>
    <w:rsid w:val="004B206C"/>
    <w:rsid w:val="004B24B1"/>
    <w:rsid w:val="004B29A2"/>
    <w:rsid w:val="004B2C6B"/>
    <w:rsid w:val="004B2EA4"/>
    <w:rsid w:val="004B314A"/>
    <w:rsid w:val="004B3231"/>
    <w:rsid w:val="004B3520"/>
    <w:rsid w:val="004B41C8"/>
    <w:rsid w:val="004B4578"/>
    <w:rsid w:val="004B47A9"/>
    <w:rsid w:val="004B4A61"/>
    <w:rsid w:val="004B4C92"/>
    <w:rsid w:val="004B4FC7"/>
    <w:rsid w:val="004B556E"/>
    <w:rsid w:val="004B573D"/>
    <w:rsid w:val="004B5D52"/>
    <w:rsid w:val="004B64FE"/>
    <w:rsid w:val="004B6A2E"/>
    <w:rsid w:val="004B6AF3"/>
    <w:rsid w:val="004B6C38"/>
    <w:rsid w:val="004B6C7F"/>
    <w:rsid w:val="004B7383"/>
    <w:rsid w:val="004B7EAB"/>
    <w:rsid w:val="004C00E1"/>
    <w:rsid w:val="004C0F08"/>
    <w:rsid w:val="004C0F17"/>
    <w:rsid w:val="004C107F"/>
    <w:rsid w:val="004C1117"/>
    <w:rsid w:val="004C145F"/>
    <w:rsid w:val="004C1C31"/>
    <w:rsid w:val="004C1D81"/>
    <w:rsid w:val="004C2A3F"/>
    <w:rsid w:val="004C2A5E"/>
    <w:rsid w:val="004C2EA6"/>
    <w:rsid w:val="004C2EFB"/>
    <w:rsid w:val="004C331E"/>
    <w:rsid w:val="004C3324"/>
    <w:rsid w:val="004C4A4E"/>
    <w:rsid w:val="004C4CEB"/>
    <w:rsid w:val="004C4D5A"/>
    <w:rsid w:val="004C4E15"/>
    <w:rsid w:val="004C4F50"/>
    <w:rsid w:val="004C55A8"/>
    <w:rsid w:val="004C5776"/>
    <w:rsid w:val="004C5813"/>
    <w:rsid w:val="004C5991"/>
    <w:rsid w:val="004C5C30"/>
    <w:rsid w:val="004C5EAB"/>
    <w:rsid w:val="004C5EE2"/>
    <w:rsid w:val="004C687A"/>
    <w:rsid w:val="004C739E"/>
    <w:rsid w:val="004C7CFA"/>
    <w:rsid w:val="004D0178"/>
    <w:rsid w:val="004D0282"/>
    <w:rsid w:val="004D0D2E"/>
    <w:rsid w:val="004D1519"/>
    <w:rsid w:val="004D151C"/>
    <w:rsid w:val="004D1AE9"/>
    <w:rsid w:val="004D1B1E"/>
    <w:rsid w:val="004D29D6"/>
    <w:rsid w:val="004D37D3"/>
    <w:rsid w:val="004D3B59"/>
    <w:rsid w:val="004D452A"/>
    <w:rsid w:val="004D4666"/>
    <w:rsid w:val="004D4743"/>
    <w:rsid w:val="004D4CE9"/>
    <w:rsid w:val="004D4E10"/>
    <w:rsid w:val="004D5275"/>
    <w:rsid w:val="004D5538"/>
    <w:rsid w:val="004D5BA1"/>
    <w:rsid w:val="004D603E"/>
    <w:rsid w:val="004D64E4"/>
    <w:rsid w:val="004D68D0"/>
    <w:rsid w:val="004D742B"/>
    <w:rsid w:val="004D7975"/>
    <w:rsid w:val="004E0005"/>
    <w:rsid w:val="004E034E"/>
    <w:rsid w:val="004E0544"/>
    <w:rsid w:val="004E0807"/>
    <w:rsid w:val="004E0BE0"/>
    <w:rsid w:val="004E0DBC"/>
    <w:rsid w:val="004E1694"/>
    <w:rsid w:val="004E170C"/>
    <w:rsid w:val="004E1AB9"/>
    <w:rsid w:val="004E1E38"/>
    <w:rsid w:val="004E2113"/>
    <w:rsid w:val="004E2116"/>
    <w:rsid w:val="004E256B"/>
    <w:rsid w:val="004E2613"/>
    <w:rsid w:val="004E304E"/>
    <w:rsid w:val="004E3108"/>
    <w:rsid w:val="004E422E"/>
    <w:rsid w:val="004E4ED0"/>
    <w:rsid w:val="004E516F"/>
    <w:rsid w:val="004E54FE"/>
    <w:rsid w:val="004E5592"/>
    <w:rsid w:val="004E5A1A"/>
    <w:rsid w:val="004E5BCC"/>
    <w:rsid w:val="004E6682"/>
    <w:rsid w:val="004E6813"/>
    <w:rsid w:val="004E716B"/>
    <w:rsid w:val="004E7632"/>
    <w:rsid w:val="004E7684"/>
    <w:rsid w:val="004E7C3A"/>
    <w:rsid w:val="004E7D64"/>
    <w:rsid w:val="004F0565"/>
    <w:rsid w:val="004F0BB4"/>
    <w:rsid w:val="004F0FD5"/>
    <w:rsid w:val="004F1B56"/>
    <w:rsid w:val="004F28CD"/>
    <w:rsid w:val="004F2B76"/>
    <w:rsid w:val="004F3046"/>
    <w:rsid w:val="004F3902"/>
    <w:rsid w:val="004F420A"/>
    <w:rsid w:val="004F4340"/>
    <w:rsid w:val="004F536B"/>
    <w:rsid w:val="004F552A"/>
    <w:rsid w:val="004F5602"/>
    <w:rsid w:val="004F609A"/>
    <w:rsid w:val="004F6863"/>
    <w:rsid w:val="004F7F5C"/>
    <w:rsid w:val="0050014B"/>
    <w:rsid w:val="005002D8"/>
    <w:rsid w:val="0050042B"/>
    <w:rsid w:val="00500499"/>
    <w:rsid w:val="0050065E"/>
    <w:rsid w:val="005008C8"/>
    <w:rsid w:val="005008CD"/>
    <w:rsid w:val="00501737"/>
    <w:rsid w:val="00501D68"/>
    <w:rsid w:val="00502059"/>
    <w:rsid w:val="00502F9A"/>
    <w:rsid w:val="00503094"/>
    <w:rsid w:val="00503112"/>
    <w:rsid w:val="005031A8"/>
    <w:rsid w:val="005037D1"/>
    <w:rsid w:val="00504155"/>
    <w:rsid w:val="005041D3"/>
    <w:rsid w:val="005042FF"/>
    <w:rsid w:val="00504B5B"/>
    <w:rsid w:val="00504F02"/>
    <w:rsid w:val="005051E2"/>
    <w:rsid w:val="00505363"/>
    <w:rsid w:val="0050551C"/>
    <w:rsid w:val="005058B7"/>
    <w:rsid w:val="00505D7F"/>
    <w:rsid w:val="00506704"/>
    <w:rsid w:val="005067EE"/>
    <w:rsid w:val="00506811"/>
    <w:rsid w:val="00506E6A"/>
    <w:rsid w:val="00506FB7"/>
    <w:rsid w:val="005071C2"/>
    <w:rsid w:val="005072C0"/>
    <w:rsid w:val="00507531"/>
    <w:rsid w:val="005100AF"/>
    <w:rsid w:val="00510FB0"/>
    <w:rsid w:val="005112A6"/>
    <w:rsid w:val="0051142F"/>
    <w:rsid w:val="0051212E"/>
    <w:rsid w:val="00512ADC"/>
    <w:rsid w:val="00513496"/>
    <w:rsid w:val="005137BA"/>
    <w:rsid w:val="00514079"/>
    <w:rsid w:val="00514403"/>
    <w:rsid w:val="00514774"/>
    <w:rsid w:val="00514BFD"/>
    <w:rsid w:val="00514CA5"/>
    <w:rsid w:val="00515BE0"/>
    <w:rsid w:val="00515F23"/>
    <w:rsid w:val="00516622"/>
    <w:rsid w:val="00516B96"/>
    <w:rsid w:val="00516C4D"/>
    <w:rsid w:val="00517360"/>
    <w:rsid w:val="00517ABA"/>
    <w:rsid w:val="00517D40"/>
    <w:rsid w:val="0052012D"/>
    <w:rsid w:val="0052038A"/>
    <w:rsid w:val="00520A1B"/>
    <w:rsid w:val="005210BF"/>
    <w:rsid w:val="005215F0"/>
    <w:rsid w:val="0052174B"/>
    <w:rsid w:val="00521D11"/>
    <w:rsid w:val="00522D8A"/>
    <w:rsid w:val="0052314A"/>
    <w:rsid w:val="005235C3"/>
    <w:rsid w:val="00523624"/>
    <w:rsid w:val="00523680"/>
    <w:rsid w:val="005241FA"/>
    <w:rsid w:val="00524317"/>
    <w:rsid w:val="005244DF"/>
    <w:rsid w:val="00524BA0"/>
    <w:rsid w:val="00525565"/>
    <w:rsid w:val="005257F0"/>
    <w:rsid w:val="00526959"/>
    <w:rsid w:val="00526D23"/>
    <w:rsid w:val="00526ECD"/>
    <w:rsid w:val="005277C7"/>
    <w:rsid w:val="00527A0A"/>
    <w:rsid w:val="00530272"/>
    <w:rsid w:val="005323F5"/>
    <w:rsid w:val="00532913"/>
    <w:rsid w:val="00532B45"/>
    <w:rsid w:val="005339A5"/>
    <w:rsid w:val="00533AF7"/>
    <w:rsid w:val="00533E26"/>
    <w:rsid w:val="005341E6"/>
    <w:rsid w:val="00534D37"/>
    <w:rsid w:val="0053529D"/>
    <w:rsid w:val="0053551D"/>
    <w:rsid w:val="00535870"/>
    <w:rsid w:val="005367F3"/>
    <w:rsid w:val="00536A0E"/>
    <w:rsid w:val="005370BD"/>
    <w:rsid w:val="00537471"/>
    <w:rsid w:val="005404D0"/>
    <w:rsid w:val="00540FB7"/>
    <w:rsid w:val="005419EE"/>
    <w:rsid w:val="00541E45"/>
    <w:rsid w:val="00542545"/>
    <w:rsid w:val="005428CC"/>
    <w:rsid w:val="00543265"/>
    <w:rsid w:val="005435BE"/>
    <w:rsid w:val="00543A80"/>
    <w:rsid w:val="005441FE"/>
    <w:rsid w:val="00544943"/>
    <w:rsid w:val="00544BC8"/>
    <w:rsid w:val="00544E54"/>
    <w:rsid w:val="00544F12"/>
    <w:rsid w:val="0054539D"/>
    <w:rsid w:val="0054539F"/>
    <w:rsid w:val="00545597"/>
    <w:rsid w:val="00545777"/>
    <w:rsid w:val="00545A62"/>
    <w:rsid w:val="00545C51"/>
    <w:rsid w:val="005461C3"/>
    <w:rsid w:val="005469F2"/>
    <w:rsid w:val="00546A78"/>
    <w:rsid w:val="00546D89"/>
    <w:rsid w:val="0054733F"/>
    <w:rsid w:val="00547582"/>
    <w:rsid w:val="005475C6"/>
    <w:rsid w:val="00547764"/>
    <w:rsid w:val="00547EE5"/>
    <w:rsid w:val="0055068D"/>
    <w:rsid w:val="005509C7"/>
    <w:rsid w:val="005510B4"/>
    <w:rsid w:val="00551902"/>
    <w:rsid w:val="00551A7E"/>
    <w:rsid w:val="00552357"/>
    <w:rsid w:val="00552358"/>
    <w:rsid w:val="005523F0"/>
    <w:rsid w:val="005525D8"/>
    <w:rsid w:val="00552837"/>
    <w:rsid w:val="005528A2"/>
    <w:rsid w:val="005529FF"/>
    <w:rsid w:val="0055392C"/>
    <w:rsid w:val="00553D64"/>
    <w:rsid w:val="005540FD"/>
    <w:rsid w:val="00555025"/>
    <w:rsid w:val="005553DB"/>
    <w:rsid w:val="00555502"/>
    <w:rsid w:val="00555B80"/>
    <w:rsid w:val="00556C6E"/>
    <w:rsid w:val="00557671"/>
    <w:rsid w:val="0055784B"/>
    <w:rsid w:val="00557D95"/>
    <w:rsid w:val="00557F34"/>
    <w:rsid w:val="00560449"/>
    <w:rsid w:val="00560474"/>
    <w:rsid w:val="00560FFB"/>
    <w:rsid w:val="00561C19"/>
    <w:rsid w:val="005621BB"/>
    <w:rsid w:val="00562271"/>
    <w:rsid w:val="005622D8"/>
    <w:rsid w:val="005622E7"/>
    <w:rsid w:val="005637A4"/>
    <w:rsid w:val="00564B26"/>
    <w:rsid w:val="005651D1"/>
    <w:rsid w:val="00565B0C"/>
    <w:rsid w:val="00565BE4"/>
    <w:rsid w:val="00565BF5"/>
    <w:rsid w:val="00565F38"/>
    <w:rsid w:val="00565FA9"/>
    <w:rsid w:val="00566987"/>
    <w:rsid w:val="00567218"/>
    <w:rsid w:val="00567450"/>
    <w:rsid w:val="0056781A"/>
    <w:rsid w:val="005707DB"/>
    <w:rsid w:val="00572A5B"/>
    <w:rsid w:val="00573209"/>
    <w:rsid w:val="0057334C"/>
    <w:rsid w:val="00573C9F"/>
    <w:rsid w:val="00573FF5"/>
    <w:rsid w:val="00574071"/>
    <w:rsid w:val="00574508"/>
    <w:rsid w:val="005755FE"/>
    <w:rsid w:val="005758EA"/>
    <w:rsid w:val="00575951"/>
    <w:rsid w:val="00575A40"/>
    <w:rsid w:val="005761A7"/>
    <w:rsid w:val="00576695"/>
    <w:rsid w:val="00576B48"/>
    <w:rsid w:val="00577658"/>
    <w:rsid w:val="00580206"/>
    <w:rsid w:val="00580DE1"/>
    <w:rsid w:val="005812E4"/>
    <w:rsid w:val="00581546"/>
    <w:rsid w:val="00581A47"/>
    <w:rsid w:val="0058226E"/>
    <w:rsid w:val="005832BC"/>
    <w:rsid w:val="00584699"/>
    <w:rsid w:val="00584BE1"/>
    <w:rsid w:val="0058530A"/>
    <w:rsid w:val="00585778"/>
    <w:rsid w:val="00585A15"/>
    <w:rsid w:val="00585BAF"/>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554B"/>
    <w:rsid w:val="00595704"/>
    <w:rsid w:val="00595C2E"/>
    <w:rsid w:val="00595F12"/>
    <w:rsid w:val="00596411"/>
    <w:rsid w:val="0059652C"/>
    <w:rsid w:val="00597423"/>
    <w:rsid w:val="0059745D"/>
    <w:rsid w:val="00597986"/>
    <w:rsid w:val="00597EBD"/>
    <w:rsid w:val="005A00CF"/>
    <w:rsid w:val="005A00DF"/>
    <w:rsid w:val="005A02CF"/>
    <w:rsid w:val="005A0D6B"/>
    <w:rsid w:val="005A12C2"/>
    <w:rsid w:val="005A1999"/>
    <w:rsid w:val="005A2AA7"/>
    <w:rsid w:val="005A2FA4"/>
    <w:rsid w:val="005A358A"/>
    <w:rsid w:val="005A37C0"/>
    <w:rsid w:val="005A4316"/>
    <w:rsid w:val="005A450C"/>
    <w:rsid w:val="005A4AA8"/>
    <w:rsid w:val="005A593A"/>
    <w:rsid w:val="005A5995"/>
    <w:rsid w:val="005A5A62"/>
    <w:rsid w:val="005A5C19"/>
    <w:rsid w:val="005A6C63"/>
    <w:rsid w:val="005A6CA7"/>
    <w:rsid w:val="005A6DA7"/>
    <w:rsid w:val="005A6F26"/>
    <w:rsid w:val="005A78CC"/>
    <w:rsid w:val="005B054C"/>
    <w:rsid w:val="005B0787"/>
    <w:rsid w:val="005B0C1C"/>
    <w:rsid w:val="005B1059"/>
    <w:rsid w:val="005B14EB"/>
    <w:rsid w:val="005B1E0E"/>
    <w:rsid w:val="005B2BDF"/>
    <w:rsid w:val="005B2EA0"/>
    <w:rsid w:val="005B378A"/>
    <w:rsid w:val="005B3B99"/>
    <w:rsid w:val="005B42F8"/>
    <w:rsid w:val="005B4790"/>
    <w:rsid w:val="005B56E0"/>
    <w:rsid w:val="005B59FA"/>
    <w:rsid w:val="005B604B"/>
    <w:rsid w:val="005B6391"/>
    <w:rsid w:val="005B7964"/>
    <w:rsid w:val="005C02A1"/>
    <w:rsid w:val="005C091C"/>
    <w:rsid w:val="005C0DB0"/>
    <w:rsid w:val="005C0DFB"/>
    <w:rsid w:val="005C14DD"/>
    <w:rsid w:val="005C1638"/>
    <w:rsid w:val="005C19C6"/>
    <w:rsid w:val="005C1D68"/>
    <w:rsid w:val="005C1E5C"/>
    <w:rsid w:val="005C24A1"/>
    <w:rsid w:val="005C27C5"/>
    <w:rsid w:val="005C2D44"/>
    <w:rsid w:val="005C2DD5"/>
    <w:rsid w:val="005C4030"/>
    <w:rsid w:val="005C43F9"/>
    <w:rsid w:val="005C6019"/>
    <w:rsid w:val="005C60A4"/>
    <w:rsid w:val="005C61B7"/>
    <w:rsid w:val="005C6494"/>
    <w:rsid w:val="005C67E3"/>
    <w:rsid w:val="005C71B2"/>
    <w:rsid w:val="005C7365"/>
    <w:rsid w:val="005C73E0"/>
    <w:rsid w:val="005C7440"/>
    <w:rsid w:val="005C78B3"/>
    <w:rsid w:val="005C7B3B"/>
    <w:rsid w:val="005D0234"/>
    <w:rsid w:val="005D13AB"/>
    <w:rsid w:val="005D1D57"/>
    <w:rsid w:val="005D1DCA"/>
    <w:rsid w:val="005D3577"/>
    <w:rsid w:val="005D3C92"/>
    <w:rsid w:val="005D47ED"/>
    <w:rsid w:val="005D6180"/>
    <w:rsid w:val="005D634C"/>
    <w:rsid w:val="005D6631"/>
    <w:rsid w:val="005D680E"/>
    <w:rsid w:val="005D6D09"/>
    <w:rsid w:val="005D7139"/>
    <w:rsid w:val="005D7427"/>
    <w:rsid w:val="005D7EC4"/>
    <w:rsid w:val="005E00D5"/>
    <w:rsid w:val="005E01FE"/>
    <w:rsid w:val="005E07F2"/>
    <w:rsid w:val="005E11F2"/>
    <w:rsid w:val="005E1965"/>
    <w:rsid w:val="005E2270"/>
    <w:rsid w:val="005E297D"/>
    <w:rsid w:val="005E2AAA"/>
    <w:rsid w:val="005E352E"/>
    <w:rsid w:val="005E3684"/>
    <w:rsid w:val="005E38AD"/>
    <w:rsid w:val="005E4002"/>
    <w:rsid w:val="005E4828"/>
    <w:rsid w:val="005E59C2"/>
    <w:rsid w:val="005E63BB"/>
    <w:rsid w:val="005E6CD3"/>
    <w:rsid w:val="005E718A"/>
    <w:rsid w:val="005E7201"/>
    <w:rsid w:val="005E7275"/>
    <w:rsid w:val="005E7FC3"/>
    <w:rsid w:val="005F0B89"/>
    <w:rsid w:val="005F10BD"/>
    <w:rsid w:val="005F1776"/>
    <w:rsid w:val="005F1BAA"/>
    <w:rsid w:val="005F1C79"/>
    <w:rsid w:val="005F1D2D"/>
    <w:rsid w:val="005F2B32"/>
    <w:rsid w:val="005F3A67"/>
    <w:rsid w:val="005F3AA2"/>
    <w:rsid w:val="005F3F90"/>
    <w:rsid w:val="005F4323"/>
    <w:rsid w:val="005F47BC"/>
    <w:rsid w:val="005F48B9"/>
    <w:rsid w:val="005F5384"/>
    <w:rsid w:val="005F600D"/>
    <w:rsid w:val="005F6F34"/>
    <w:rsid w:val="005F75DC"/>
    <w:rsid w:val="005F7668"/>
    <w:rsid w:val="005F799C"/>
    <w:rsid w:val="005F7F19"/>
    <w:rsid w:val="00600CD7"/>
    <w:rsid w:val="006012D6"/>
    <w:rsid w:val="006013E3"/>
    <w:rsid w:val="00601991"/>
    <w:rsid w:val="00601C88"/>
    <w:rsid w:val="00601F70"/>
    <w:rsid w:val="006026C8"/>
    <w:rsid w:val="006035FE"/>
    <w:rsid w:val="00603834"/>
    <w:rsid w:val="0060389B"/>
    <w:rsid w:val="00603E8C"/>
    <w:rsid w:val="0060443D"/>
    <w:rsid w:val="00605320"/>
    <w:rsid w:val="00605F32"/>
    <w:rsid w:val="006077D5"/>
    <w:rsid w:val="00607B8F"/>
    <w:rsid w:val="006105B6"/>
    <w:rsid w:val="00610AC3"/>
    <w:rsid w:val="00610EF0"/>
    <w:rsid w:val="00610F55"/>
    <w:rsid w:val="006111C2"/>
    <w:rsid w:val="00612527"/>
    <w:rsid w:val="00612799"/>
    <w:rsid w:val="006130CE"/>
    <w:rsid w:val="00613127"/>
    <w:rsid w:val="00613382"/>
    <w:rsid w:val="00614158"/>
    <w:rsid w:val="00614202"/>
    <w:rsid w:val="00614917"/>
    <w:rsid w:val="00614B4A"/>
    <w:rsid w:val="00614D5D"/>
    <w:rsid w:val="00614FEB"/>
    <w:rsid w:val="0061619F"/>
    <w:rsid w:val="00616405"/>
    <w:rsid w:val="00616D62"/>
    <w:rsid w:val="0062043F"/>
    <w:rsid w:val="006205ED"/>
    <w:rsid w:val="0062086D"/>
    <w:rsid w:val="00621DFC"/>
    <w:rsid w:val="006220BB"/>
    <w:rsid w:val="00623A8E"/>
    <w:rsid w:val="00623E83"/>
    <w:rsid w:val="00623EEB"/>
    <w:rsid w:val="00624E3E"/>
    <w:rsid w:val="00626EC4"/>
    <w:rsid w:val="00626EF0"/>
    <w:rsid w:val="00630702"/>
    <w:rsid w:val="00630720"/>
    <w:rsid w:val="00630724"/>
    <w:rsid w:val="006311B5"/>
    <w:rsid w:val="0063165A"/>
    <w:rsid w:val="00631F83"/>
    <w:rsid w:val="00632074"/>
    <w:rsid w:val="00633359"/>
    <w:rsid w:val="0063383D"/>
    <w:rsid w:val="00633A65"/>
    <w:rsid w:val="00633AA1"/>
    <w:rsid w:val="006348EC"/>
    <w:rsid w:val="00634E16"/>
    <w:rsid w:val="00635370"/>
    <w:rsid w:val="00635501"/>
    <w:rsid w:val="006359C7"/>
    <w:rsid w:val="00635A0A"/>
    <w:rsid w:val="00635F63"/>
    <w:rsid w:val="00636192"/>
    <w:rsid w:val="006365A1"/>
    <w:rsid w:val="006370CE"/>
    <w:rsid w:val="00637642"/>
    <w:rsid w:val="0063768F"/>
    <w:rsid w:val="00637878"/>
    <w:rsid w:val="00637A53"/>
    <w:rsid w:val="00637EC2"/>
    <w:rsid w:val="006406AD"/>
    <w:rsid w:val="00640E2C"/>
    <w:rsid w:val="006418A2"/>
    <w:rsid w:val="00641A23"/>
    <w:rsid w:val="00641E5E"/>
    <w:rsid w:val="00642CF3"/>
    <w:rsid w:val="00642D99"/>
    <w:rsid w:val="00642E9F"/>
    <w:rsid w:val="006430D5"/>
    <w:rsid w:val="006432AE"/>
    <w:rsid w:val="00643345"/>
    <w:rsid w:val="006436F5"/>
    <w:rsid w:val="00643FFF"/>
    <w:rsid w:val="006454C1"/>
    <w:rsid w:val="006457EC"/>
    <w:rsid w:val="00645859"/>
    <w:rsid w:val="006469F7"/>
    <w:rsid w:val="00646F41"/>
    <w:rsid w:val="00647F00"/>
    <w:rsid w:val="006503C0"/>
    <w:rsid w:val="0065214D"/>
    <w:rsid w:val="00652209"/>
    <w:rsid w:val="00652255"/>
    <w:rsid w:val="0065314E"/>
    <w:rsid w:val="00653576"/>
    <w:rsid w:val="00653AA2"/>
    <w:rsid w:val="00654D86"/>
    <w:rsid w:val="006550C6"/>
    <w:rsid w:val="006554E1"/>
    <w:rsid w:val="00655551"/>
    <w:rsid w:val="006561D5"/>
    <w:rsid w:val="00656DDB"/>
    <w:rsid w:val="00656EC4"/>
    <w:rsid w:val="00656F31"/>
    <w:rsid w:val="006573D8"/>
    <w:rsid w:val="006577C1"/>
    <w:rsid w:val="00657B90"/>
    <w:rsid w:val="00657C0F"/>
    <w:rsid w:val="0066083D"/>
    <w:rsid w:val="006608FF"/>
    <w:rsid w:val="0066098E"/>
    <w:rsid w:val="00660AEA"/>
    <w:rsid w:val="00660DA4"/>
    <w:rsid w:val="00661265"/>
    <w:rsid w:val="0066209D"/>
    <w:rsid w:val="006621C9"/>
    <w:rsid w:val="0066232A"/>
    <w:rsid w:val="006627DD"/>
    <w:rsid w:val="006628D3"/>
    <w:rsid w:val="00662BF5"/>
    <w:rsid w:val="0066322C"/>
    <w:rsid w:val="00663545"/>
    <w:rsid w:val="00663921"/>
    <w:rsid w:val="00663950"/>
    <w:rsid w:val="00663F92"/>
    <w:rsid w:val="0066442E"/>
    <w:rsid w:val="00664EDB"/>
    <w:rsid w:val="00665281"/>
    <w:rsid w:val="00665CB8"/>
    <w:rsid w:val="00667744"/>
    <w:rsid w:val="00667BE4"/>
    <w:rsid w:val="00667F02"/>
    <w:rsid w:val="00667FFE"/>
    <w:rsid w:val="00671223"/>
    <w:rsid w:val="006716CC"/>
    <w:rsid w:val="006717FD"/>
    <w:rsid w:val="00671CBE"/>
    <w:rsid w:val="00671F51"/>
    <w:rsid w:val="00673662"/>
    <w:rsid w:val="006737C3"/>
    <w:rsid w:val="00673E94"/>
    <w:rsid w:val="00673FBB"/>
    <w:rsid w:val="00674A7D"/>
    <w:rsid w:val="00675385"/>
    <w:rsid w:val="006754CA"/>
    <w:rsid w:val="00675612"/>
    <w:rsid w:val="00676F3C"/>
    <w:rsid w:val="006774BA"/>
    <w:rsid w:val="00677C56"/>
    <w:rsid w:val="00677EF6"/>
    <w:rsid w:val="006803B9"/>
    <w:rsid w:val="00680AAE"/>
    <w:rsid w:val="00680C2F"/>
    <w:rsid w:val="006811E9"/>
    <w:rsid w:val="006814D1"/>
    <w:rsid w:val="00681D0A"/>
    <w:rsid w:val="00681E64"/>
    <w:rsid w:val="00681EFE"/>
    <w:rsid w:val="00682A5D"/>
    <w:rsid w:val="0068312D"/>
    <w:rsid w:val="006831E1"/>
    <w:rsid w:val="00683853"/>
    <w:rsid w:val="00683F3A"/>
    <w:rsid w:val="00684CC4"/>
    <w:rsid w:val="006850BB"/>
    <w:rsid w:val="00685718"/>
    <w:rsid w:val="00685C5E"/>
    <w:rsid w:val="00685ECA"/>
    <w:rsid w:val="00686427"/>
    <w:rsid w:val="006864EA"/>
    <w:rsid w:val="00686EC4"/>
    <w:rsid w:val="00687616"/>
    <w:rsid w:val="0068799F"/>
    <w:rsid w:val="00690392"/>
    <w:rsid w:val="006905EF"/>
    <w:rsid w:val="006908C2"/>
    <w:rsid w:val="00690E76"/>
    <w:rsid w:val="00691266"/>
    <w:rsid w:val="0069128F"/>
    <w:rsid w:val="006918A9"/>
    <w:rsid w:val="006918B7"/>
    <w:rsid w:val="00692574"/>
    <w:rsid w:val="0069285E"/>
    <w:rsid w:val="006929BA"/>
    <w:rsid w:val="00693AA5"/>
    <w:rsid w:val="006940A2"/>
    <w:rsid w:val="00694E3E"/>
    <w:rsid w:val="00695C68"/>
    <w:rsid w:val="0069606D"/>
    <w:rsid w:val="0069613B"/>
    <w:rsid w:val="0069618B"/>
    <w:rsid w:val="006963BD"/>
    <w:rsid w:val="00696653"/>
    <w:rsid w:val="006966B9"/>
    <w:rsid w:val="00696EE9"/>
    <w:rsid w:val="0069722F"/>
    <w:rsid w:val="00697278"/>
    <w:rsid w:val="006978D4"/>
    <w:rsid w:val="006A022E"/>
    <w:rsid w:val="006A07D9"/>
    <w:rsid w:val="006A0A5C"/>
    <w:rsid w:val="006A0EC4"/>
    <w:rsid w:val="006A1585"/>
    <w:rsid w:val="006A15EB"/>
    <w:rsid w:val="006A3565"/>
    <w:rsid w:val="006A37EF"/>
    <w:rsid w:val="006A4E55"/>
    <w:rsid w:val="006A5065"/>
    <w:rsid w:val="006A5096"/>
    <w:rsid w:val="006A51A7"/>
    <w:rsid w:val="006A5273"/>
    <w:rsid w:val="006A531C"/>
    <w:rsid w:val="006A5B1B"/>
    <w:rsid w:val="006A64A9"/>
    <w:rsid w:val="006A69C7"/>
    <w:rsid w:val="006A6A32"/>
    <w:rsid w:val="006A6D40"/>
    <w:rsid w:val="006A765C"/>
    <w:rsid w:val="006A7BF1"/>
    <w:rsid w:val="006B0AEB"/>
    <w:rsid w:val="006B170A"/>
    <w:rsid w:val="006B1787"/>
    <w:rsid w:val="006B1DA6"/>
    <w:rsid w:val="006B2CA4"/>
    <w:rsid w:val="006B3061"/>
    <w:rsid w:val="006B30EE"/>
    <w:rsid w:val="006B358C"/>
    <w:rsid w:val="006B37D9"/>
    <w:rsid w:val="006B38CE"/>
    <w:rsid w:val="006B4487"/>
    <w:rsid w:val="006B486B"/>
    <w:rsid w:val="006B490A"/>
    <w:rsid w:val="006B4CDB"/>
    <w:rsid w:val="006B4D7F"/>
    <w:rsid w:val="006B4E1D"/>
    <w:rsid w:val="006B4E94"/>
    <w:rsid w:val="006B5099"/>
    <w:rsid w:val="006B7CE3"/>
    <w:rsid w:val="006C0573"/>
    <w:rsid w:val="006C0778"/>
    <w:rsid w:val="006C1328"/>
    <w:rsid w:val="006C1482"/>
    <w:rsid w:val="006C15E4"/>
    <w:rsid w:val="006C1BFA"/>
    <w:rsid w:val="006C1DFE"/>
    <w:rsid w:val="006C1FDC"/>
    <w:rsid w:val="006C2310"/>
    <w:rsid w:val="006C26C9"/>
    <w:rsid w:val="006C31F7"/>
    <w:rsid w:val="006C3DCE"/>
    <w:rsid w:val="006C4019"/>
    <w:rsid w:val="006C4088"/>
    <w:rsid w:val="006C41CA"/>
    <w:rsid w:val="006C4676"/>
    <w:rsid w:val="006C4F29"/>
    <w:rsid w:val="006C51DD"/>
    <w:rsid w:val="006C558C"/>
    <w:rsid w:val="006C59AC"/>
    <w:rsid w:val="006C5BE8"/>
    <w:rsid w:val="006C698E"/>
    <w:rsid w:val="006C6A57"/>
    <w:rsid w:val="006C6D30"/>
    <w:rsid w:val="006C721A"/>
    <w:rsid w:val="006C7C17"/>
    <w:rsid w:val="006C7EDD"/>
    <w:rsid w:val="006D08AE"/>
    <w:rsid w:val="006D0985"/>
    <w:rsid w:val="006D0F8B"/>
    <w:rsid w:val="006D1523"/>
    <w:rsid w:val="006D1597"/>
    <w:rsid w:val="006D198E"/>
    <w:rsid w:val="006D2AA4"/>
    <w:rsid w:val="006D30E2"/>
    <w:rsid w:val="006D3366"/>
    <w:rsid w:val="006D3939"/>
    <w:rsid w:val="006D3EA8"/>
    <w:rsid w:val="006D43D2"/>
    <w:rsid w:val="006D444F"/>
    <w:rsid w:val="006D449D"/>
    <w:rsid w:val="006D45CF"/>
    <w:rsid w:val="006D5091"/>
    <w:rsid w:val="006D5AE1"/>
    <w:rsid w:val="006D641A"/>
    <w:rsid w:val="006D6C0C"/>
    <w:rsid w:val="006D709D"/>
    <w:rsid w:val="006D74A4"/>
    <w:rsid w:val="006D76E1"/>
    <w:rsid w:val="006E0234"/>
    <w:rsid w:val="006E087B"/>
    <w:rsid w:val="006E095B"/>
    <w:rsid w:val="006E0F1A"/>
    <w:rsid w:val="006E13B9"/>
    <w:rsid w:val="006E1659"/>
    <w:rsid w:val="006E1973"/>
    <w:rsid w:val="006E1F76"/>
    <w:rsid w:val="006E216F"/>
    <w:rsid w:val="006E24D9"/>
    <w:rsid w:val="006E31C2"/>
    <w:rsid w:val="006E3BB6"/>
    <w:rsid w:val="006E3DDB"/>
    <w:rsid w:val="006E5332"/>
    <w:rsid w:val="006E551A"/>
    <w:rsid w:val="006E5CDB"/>
    <w:rsid w:val="006E5CEF"/>
    <w:rsid w:val="006E6951"/>
    <w:rsid w:val="006E7EB8"/>
    <w:rsid w:val="006F0824"/>
    <w:rsid w:val="006F093D"/>
    <w:rsid w:val="006F0D11"/>
    <w:rsid w:val="006F142D"/>
    <w:rsid w:val="006F1542"/>
    <w:rsid w:val="006F19A5"/>
    <w:rsid w:val="006F1EC9"/>
    <w:rsid w:val="006F201A"/>
    <w:rsid w:val="006F2659"/>
    <w:rsid w:val="006F282C"/>
    <w:rsid w:val="006F2923"/>
    <w:rsid w:val="006F309F"/>
    <w:rsid w:val="006F31E2"/>
    <w:rsid w:val="006F393E"/>
    <w:rsid w:val="006F3949"/>
    <w:rsid w:val="006F3C8F"/>
    <w:rsid w:val="006F4027"/>
    <w:rsid w:val="006F4282"/>
    <w:rsid w:val="006F479A"/>
    <w:rsid w:val="006F4A34"/>
    <w:rsid w:val="006F556F"/>
    <w:rsid w:val="006F5917"/>
    <w:rsid w:val="006F6544"/>
    <w:rsid w:val="006F665B"/>
    <w:rsid w:val="006F68FB"/>
    <w:rsid w:val="006F6C6B"/>
    <w:rsid w:val="006F6FA8"/>
    <w:rsid w:val="007002CB"/>
    <w:rsid w:val="00700706"/>
    <w:rsid w:val="00700CD8"/>
    <w:rsid w:val="007013F2"/>
    <w:rsid w:val="007018E1"/>
    <w:rsid w:val="00701D45"/>
    <w:rsid w:val="007020ED"/>
    <w:rsid w:val="00703150"/>
    <w:rsid w:val="00703417"/>
    <w:rsid w:val="00703563"/>
    <w:rsid w:val="007037CA"/>
    <w:rsid w:val="007043AF"/>
    <w:rsid w:val="0070468E"/>
    <w:rsid w:val="00704DA4"/>
    <w:rsid w:val="00704E72"/>
    <w:rsid w:val="007052F8"/>
    <w:rsid w:val="0070618F"/>
    <w:rsid w:val="00706329"/>
    <w:rsid w:val="00706D12"/>
    <w:rsid w:val="00707D68"/>
    <w:rsid w:val="00710108"/>
    <w:rsid w:val="0071051A"/>
    <w:rsid w:val="00710782"/>
    <w:rsid w:val="00710A2E"/>
    <w:rsid w:val="00710BCA"/>
    <w:rsid w:val="00710C64"/>
    <w:rsid w:val="00711111"/>
    <w:rsid w:val="007118DF"/>
    <w:rsid w:val="00711E86"/>
    <w:rsid w:val="007132EE"/>
    <w:rsid w:val="0071376D"/>
    <w:rsid w:val="0071384B"/>
    <w:rsid w:val="00713C98"/>
    <w:rsid w:val="007144E3"/>
    <w:rsid w:val="00714BE7"/>
    <w:rsid w:val="00714EEB"/>
    <w:rsid w:val="00714F06"/>
    <w:rsid w:val="007152CD"/>
    <w:rsid w:val="007159CD"/>
    <w:rsid w:val="00715B1C"/>
    <w:rsid w:val="00715D37"/>
    <w:rsid w:val="00716159"/>
    <w:rsid w:val="0071651F"/>
    <w:rsid w:val="00716533"/>
    <w:rsid w:val="00716A2A"/>
    <w:rsid w:val="00716C3D"/>
    <w:rsid w:val="007170E8"/>
    <w:rsid w:val="00717311"/>
    <w:rsid w:val="0071763A"/>
    <w:rsid w:val="00717A85"/>
    <w:rsid w:val="00720DF6"/>
    <w:rsid w:val="007215E7"/>
    <w:rsid w:val="00721EE9"/>
    <w:rsid w:val="00722032"/>
    <w:rsid w:val="00722BC7"/>
    <w:rsid w:val="00723261"/>
    <w:rsid w:val="00723497"/>
    <w:rsid w:val="00723BD9"/>
    <w:rsid w:val="00723F4E"/>
    <w:rsid w:val="007240E4"/>
    <w:rsid w:val="007243A6"/>
    <w:rsid w:val="00724BC2"/>
    <w:rsid w:val="007252ED"/>
    <w:rsid w:val="00725890"/>
    <w:rsid w:val="0072641C"/>
    <w:rsid w:val="00726655"/>
    <w:rsid w:val="00726749"/>
    <w:rsid w:val="00726A18"/>
    <w:rsid w:val="00726CFF"/>
    <w:rsid w:val="00726DF4"/>
    <w:rsid w:val="007272E2"/>
    <w:rsid w:val="007274FD"/>
    <w:rsid w:val="00727BB9"/>
    <w:rsid w:val="0073000B"/>
    <w:rsid w:val="00730CFE"/>
    <w:rsid w:val="00730D09"/>
    <w:rsid w:val="00730D3E"/>
    <w:rsid w:val="00730F78"/>
    <w:rsid w:val="00731A68"/>
    <w:rsid w:val="00731EA0"/>
    <w:rsid w:val="007320CB"/>
    <w:rsid w:val="00733AF6"/>
    <w:rsid w:val="00733C46"/>
    <w:rsid w:val="00733E07"/>
    <w:rsid w:val="00733F01"/>
    <w:rsid w:val="007340D2"/>
    <w:rsid w:val="00734D8C"/>
    <w:rsid w:val="007353AA"/>
    <w:rsid w:val="00735D96"/>
    <w:rsid w:val="00735F08"/>
    <w:rsid w:val="00736FF8"/>
    <w:rsid w:val="007371AE"/>
    <w:rsid w:val="007371B9"/>
    <w:rsid w:val="007376A0"/>
    <w:rsid w:val="00737F7D"/>
    <w:rsid w:val="0074011C"/>
    <w:rsid w:val="007406E0"/>
    <w:rsid w:val="007408DE"/>
    <w:rsid w:val="00740A96"/>
    <w:rsid w:val="0074175E"/>
    <w:rsid w:val="00741850"/>
    <w:rsid w:val="00741E89"/>
    <w:rsid w:val="00741F89"/>
    <w:rsid w:val="00742569"/>
    <w:rsid w:val="00742D37"/>
    <w:rsid w:val="0074399A"/>
    <w:rsid w:val="00743ED7"/>
    <w:rsid w:val="007442A4"/>
    <w:rsid w:val="0074489A"/>
    <w:rsid w:val="00744F21"/>
    <w:rsid w:val="00745C0E"/>
    <w:rsid w:val="00745DBB"/>
    <w:rsid w:val="00746662"/>
    <w:rsid w:val="007468EE"/>
    <w:rsid w:val="00746957"/>
    <w:rsid w:val="007469FA"/>
    <w:rsid w:val="00747A59"/>
    <w:rsid w:val="00747C2F"/>
    <w:rsid w:val="007500E1"/>
    <w:rsid w:val="00750C54"/>
    <w:rsid w:val="00752778"/>
    <w:rsid w:val="00752F26"/>
    <w:rsid w:val="007536F4"/>
    <w:rsid w:val="00753E1E"/>
    <w:rsid w:val="00754079"/>
    <w:rsid w:val="00754451"/>
    <w:rsid w:val="0075447E"/>
    <w:rsid w:val="00755E4F"/>
    <w:rsid w:val="00755EBE"/>
    <w:rsid w:val="007605C0"/>
    <w:rsid w:val="00760926"/>
    <w:rsid w:val="00760BC1"/>
    <w:rsid w:val="00760CAA"/>
    <w:rsid w:val="007616AF"/>
    <w:rsid w:val="007621FC"/>
    <w:rsid w:val="00762508"/>
    <w:rsid w:val="007627BA"/>
    <w:rsid w:val="0076292F"/>
    <w:rsid w:val="007629E8"/>
    <w:rsid w:val="00762FB8"/>
    <w:rsid w:val="00763444"/>
    <w:rsid w:val="00763940"/>
    <w:rsid w:val="00763AEB"/>
    <w:rsid w:val="00763D28"/>
    <w:rsid w:val="00764492"/>
    <w:rsid w:val="00764B2E"/>
    <w:rsid w:val="007659EF"/>
    <w:rsid w:val="00767201"/>
    <w:rsid w:val="00767A37"/>
    <w:rsid w:val="00770374"/>
    <w:rsid w:val="007703AA"/>
    <w:rsid w:val="00770A2A"/>
    <w:rsid w:val="00770B01"/>
    <w:rsid w:val="00770E3E"/>
    <w:rsid w:val="00771333"/>
    <w:rsid w:val="0077159C"/>
    <w:rsid w:val="0077217D"/>
    <w:rsid w:val="00772CAC"/>
    <w:rsid w:val="00772CDC"/>
    <w:rsid w:val="0077323B"/>
    <w:rsid w:val="00773264"/>
    <w:rsid w:val="00773739"/>
    <w:rsid w:val="00773CBB"/>
    <w:rsid w:val="007744F8"/>
    <w:rsid w:val="0077466B"/>
    <w:rsid w:val="007748BB"/>
    <w:rsid w:val="00775467"/>
    <w:rsid w:val="0077558E"/>
    <w:rsid w:val="00775923"/>
    <w:rsid w:val="00776836"/>
    <w:rsid w:val="00776B2D"/>
    <w:rsid w:val="007811AF"/>
    <w:rsid w:val="0078121C"/>
    <w:rsid w:val="00781335"/>
    <w:rsid w:val="00781386"/>
    <w:rsid w:val="007813DF"/>
    <w:rsid w:val="00781744"/>
    <w:rsid w:val="00781937"/>
    <w:rsid w:val="00781F6D"/>
    <w:rsid w:val="0078316B"/>
    <w:rsid w:val="00786B02"/>
    <w:rsid w:val="007876E0"/>
    <w:rsid w:val="007877C7"/>
    <w:rsid w:val="0078788A"/>
    <w:rsid w:val="007879F9"/>
    <w:rsid w:val="007900EB"/>
    <w:rsid w:val="00790762"/>
    <w:rsid w:val="00790ABB"/>
    <w:rsid w:val="00790B83"/>
    <w:rsid w:val="00790D7F"/>
    <w:rsid w:val="00790D92"/>
    <w:rsid w:val="00790E5C"/>
    <w:rsid w:val="00790F0C"/>
    <w:rsid w:val="00790FDD"/>
    <w:rsid w:val="0079121B"/>
    <w:rsid w:val="00791394"/>
    <w:rsid w:val="007915D7"/>
    <w:rsid w:val="00791846"/>
    <w:rsid w:val="00791BA8"/>
    <w:rsid w:val="00791BBA"/>
    <w:rsid w:val="00791E7E"/>
    <w:rsid w:val="007928CF"/>
    <w:rsid w:val="00792B9C"/>
    <w:rsid w:val="00793763"/>
    <w:rsid w:val="007943E1"/>
    <w:rsid w:val="0079521F"/>
    <w:rsid w:val="0079540C"/>
    <w:rsid w:val="007954AF"/>
    <w:rsid w:val="0079564C"/>
    <w:rsid w:val="00795D30"/>
    <w:rsid w:val="007961CA"/>
    <w:rsid w:val="0079701A"/>
    <w:rsid w:val="007973C1"/>
    <w:rsid w:val="007974D8"/>
    <w:rsid w:val="00797751"/>
    <w:rsid w:val="0079775F"/>
    <w:rsid w:val="007A038F"/>
    <w:rsid w:val="007A0693"/>
    <w:rsid w:val="007A0CDA"/>
    <w:rsid w:val="007A1239"/>
    <w:rsid w:val="007A152B"/>
    <w:rsid w:val="007A15BF"/>
    <w:rsid w:val="007A18F4"/>
    <w:rsid w:val="007A19E3"/>
    <w:rsid w:val="007A1A2E"/>
    <w:rsid w:val="007A1B66"/>
    <w:rsid w:val="007A1C34"/>
    <w:rsid w:val="007A203E"/>
    <w:rsid w:val="007A223D"/>
    <w:rsid w:val="007A2962"/>
    <w:rsid w:val="007A2D60"/>
    <w:rsid w:val="007A348B"/>
    <w:rsid w:val="007A39E9"/>
    <w:rsid w:val="007A3B3B"/>
    <w:rsid w:val="007A3EF3"/>
    <w:rsid w:val="007A41CF"/>
    <w:rsid w:val="007A439D"/>
    <w:rsid w:val="007A4ADE"/>
    <w:rsid w:val="007A4E67"/>
    <w:rsid w:val="007A5399"/>
    <w:rsid w:val="007A5718"/>
    <w:rsid w:val="007A5AF5"/>
    <w:rsid w:val="007A644B"/>
    <w:rsid w:val="007A64EE"/>
    <w:rsid w:val="007A679F"/>
    <w:rsid w:val="007A7678"/>
    <w:rsid w:val="007A7909"/>
    <w:rsid w:val="007A7E4F"/>
    <w:rsid w:val="007B1399"/>
    <w:rsid w:val="007B14F6"/>
    <w:rsid w:val="007B177A"/>
    <w:rsid w:val="007B22D9"/>
    <w:rsid w:val="007B22E6"/>
    <w:rsid w:val="007B2689"/>
    <w:rsid w:val="007B2B7B"/>
    <w:rsid w:val="007B322C"/>
    <w:rsid w:val="007B41FB"/>
    <w:rsid w:val="007B4562"/>
    <w:rsid w:val="007B47E4"/>
    <w:rsid w:val="007B4D6E"/>
    <w:rsid w:val="007B56A4"/>
    <w:rsid w:val="007B5718"/>
    <w:rsid w:val="007B5D77"/>
    <w:rsid w:val="007B5E11"/>
    <w:rsid w:val="007B5E63"/>
    <w:rsid w:val="007B6A2F"/>
    <w:rsid w:val="007B6F1A"/>
    <w:rsid w:val="007B7BA2"/>
    <w:rsid w:val="007C042D"/>
    <w:rsid w:val="007C09DE"/>
    <w:rsid w:val="007C115B"/>
    <w:rsid w:val="007C158D"/>
    <w:rsid w:val="007C1A8A"/>
    <w:rsid w:val="007C1AAC"/>
    <w:rsid w:val="007C1DE3"/>
    <w:rsid w:val="007C33C6"/>
    <w:rsid w:val="007C36E8"/>
    <w:rsid w:val="007C3C6C"/>
    <w:rsid w:val="007C4C9F"/>
    <w:rsid w:val="007C55D4"/>
    <w:rsid w:val="007C58C9"/>
    <w:rsid w:val="007C646A"/>
    <w:rsid w:val="007C6A0E"/>
    <w:rsid w:val="007C6EED"/>
    <w:rsid w:val="007D07E4"/>
    <w:rsid w:val="007D07EE"/>
    <w:rsid w:val="007D0A7C"/>
    <w:rsid w:val="007D1581"/>
    <w:rsid w:val="007D1627"/>
    <w:rsid w:val="007D2708"/>
    <w:rsid w:val="007D2B93"/>
    <w:rsid w:val="007D3106"/>
    <w:rsid w:val="007D4283"/>
    <w:rsid w:val="007D42B7"/>
    <w:rsid w:val="007D443E"/>
    <w:rsid w:val="007D48A2"/>
    <w:rsid w:val="007D4979"/>
    <w:rsid w:val="007D4A95"/>
    <w:rsid w:val="007D4D15"/>
    <w:rsid w:val="007D4FCD"/>
    <w:rsid w:val="007D52E7"/>
    <w:rsid w:val="007D5444"/>
    <w:rsid w:val="007D57B9"/>
    <w:rsid w:val="007D58CD"/>
    <w:rsid w:val="007D60A3"/>
    <w:rsid w:val="007D6AB2"/>
    <w:rsid w:val="007D71DB"/>
    <w:rsid w:val="007D7208"/>
    <w:rsid w:val="007D77E6"/>
    <w:rsid w:val="007E00BC"/>
    <w:rsid w:val="007E057C"/>
    <w:rsid w:val="007E093C"/>
    <w:rsid w:val="007E18C6"/>
    <w:rsid w:val="007E1935"/>
    <w:rsid w:val="007E1D11"/>
    <w:rsid w:val="007E212E"/>
    <w:rsid w:val="007E3A96"/>
    <w:rsid w:val="007E43F9"/>
    <w:rsid w:val="007E4735"/>
    <w:rsid w:val="007E4A08"/>
    <w:rsid w:val="007E5027"/>
    <w:rsid w:val="007E5085"/>
    <w:rsid w:val="007E5089"/>
    <w:rsid w:val="007E57EA"/>
    <w:rsid w:val="007E5AD3"/>
    <w:rsid w:val="007E5F9C"/>
    <w:rsid w:val="007E704E"/>
    <w:rsid w:val="007E74E9"/>
    <w:rsid w:val="007E77B5"/>
    <w:rsid w:val="007E7CE0"/>
    <w:rsid w:val="007F024D"/>
    <w:rsid w:val="007F0313"/>
    <w:rsid w:val="007F0737"/>
    <w:rsid w:val="007F0A95"/>
    <w:rsid w:val="007F19DA"/>
    <w:rsid w:val="007F22E3"/>
    <w:rsid w:val="007F2863"/>
    <w:rsid w:val="007F3690"/>
    <w:rsid w:val="007F3858"/>
    <w:rsid w:val="007F3C9F"/>
    <w:rsid w:val="007F3F94"/>
    <w:rsid w:val="007F4719"/>
    <w:rsid w:val="007F4D48"/>
    <w:rsid w:val="007F5135"/>
    <w:rsid w:val="007F53F4"/>
    <w:rsid w:val="007F5F99"/>
    <w:rsid w:val="007F6237"/>
    <w:rsid w:val="007F685E"/>
    <w:rsid w:val="007F6FC8"/>
    <w:rsid w:val="007F7117"/>
    <w:rsid w:val="007F74B4"/>
    <w:rsid w:val="007F767E"/>
    <w:rsid w:val="007F7B89"/>
    <w:rsid w:val="007F7F07"/>
    <w:rsid w:val="0080000F"/>
    <w:rsid w:val="00800239"/>
    <w:rsid w:val="00800B4B"/>
    <w:rsid w:val="008014F2"/>
    <w:rsid w:val="00801636"/>
    <w:rsid w:val="00801B7B"/>
    <w:rsid w:val="00801E5C"/>
    <w:rsid w:val="008022D7"/>
    <w:rsid w:val="00802A5D"/>
    <w:rsid w:val="008032A8"/>
    <w:rsid w:val="0080334F"/>
    <w:rsid w:val="008034F8"/>
    <w:rsid w:val="00803B80"/>
    <w:rsid w:val="00804538"/>
    <w:rsid w:val="0080469A"/>
    <w:rsid w:val="0080469F"/>
    <w:rsid w:val="008046CC"/>
    <w:rsid w:val="00804D46"/>
    <w:rsid w:val="0080533E"/>
    <w:rsid w:val="008054BC"/>
    <w:rsid w:val="008057AF"/>
    <w:rsid w:val="008065E6"/>
    <w:rsid w:val="00806A99"/>
    <w:rsid w:val="008072ED"/>
    <w:rsid w:val="00807340"/>
    <w:rsid w:val="00810535"/>
    <w:rsid w:val="008115E8"/>
    <w:rsid w:val="00811F95"/>
    <w:rsid w:val="008121DA"/>
    <w:rsid w:val="00812212"/>
    <w:rsid w:val="00812575"/>
    <w:rsid w:val="008127B9"/>
    <w:rsid w:val="00812AA2"/>
    <w:rsid w:val="00812B9A"/>
    <w:rsid w:val="008131BC"/>
    <w:rsid w:val="008137A4"/>
    <w:rsid w:val="00814149"/>
    <w:rsid w:val="00814230"/>
    <w:rsid w:val="008147D0"/>
    <w:rsid w:val="00814AF4"/>
    <w:rsid w:val="008155C7"/>
    <w:rsid w:val="008157EF"/>
    <w:rsid w:val="00815FE5"/>
    <w:rsid w:val="008160EC"/>
    <w:rsid w:val="008161C1"/>
    <w:rsid w:val="00816377"/>
    <w:rsid w:val="0081673A"/>
    <w:rsid w:val="008168A8"/>
    <w:rsid w:val="008170D7"/>
    <w:rsid w:val="008201D5"/>
    <w:rsid w:val="008204DF"/>
    <w:rsid w:val="00820F2E"/>
    <w:rsid w:val="0082125A"/>
    <w:rsid w:val="00821864"/>
    <w:rsid w:val="00821BE7"/>
    <w:rsid w:val="0082204C"/>
    <w:rsid w:val="00822635"/>
    <w:rsid w:val="00822DDC"/>
    <w:rsid w:val="00822DE3"/>
    <w:rsid w:val="00822FE5"/>
    <w:rsid w:val="008230D4"/>
    <w:rsid w:val="00823586"/>
    <w:rsid w:val="00823C11"/>
    <w:rsid w:val="00823F0A"/>
    <w:rsid w:val="0082400A"/>
    <w:rsid w:val="00824526"/>
    <w:rsid w:val="008245D9"/>
    <w:rsid w:val="00824620"/>
    <w:rsid w:val="00824923"/>
    <w:rsid w:val="00824B6C"/>
    <w:rsid w:val="00824E97"/>
    <w:rsid w:val="008253FD"/>
    <w:rsid w:val="0082556F"/>
    <w:rsid w:val="00825B94"/>
    <w:rsid w:val="00825D7F"/>
    <w:rsid w:val="00825EF3"/>
    <w:rsid w:val="008260BC"/>
    <w:rsid w:val="0082728A"/>
    <w:rsid w:val="008273F9"/>
    <w:rsid w:val="008278CB"/>
    <w:rsid w:val="00827BB4"/>
    <w:rsid w:val="00827D98"/>
    <w:rsid w:val="00827F37"/>
    <w:rsid w:val="008305BD"/>
    <w:rsid w:val="008308BE"/>
    <w:rsid w:val="00830B23"/>
    <w:rsid w:val="00830BBD"/>
    <w:rsid w:val="00830EF7"/>
    <w:rsid w:val="00831079"/>
    <w:rsid w:val="008310D3"/>
    <w:rsid w:val="008311D9"/>
    <w:rsid w:val="00831529"/>
    <w:rsid w:val="008316FC"/>
    <w:rsid w:val="008322C3"/>
    <w:rsid w:val="00832325"/>
    <w:rsid w:val="0083250D"/>
    <w:rsid w:val="00832606"/>
    <w:rsid w:val="00832D56"/>
    <w:rsid w:val="00833485"/>
    <w:rsid w:val="0083376C"/>
    <w:rsid w:val="00833866"/>
    <w:rsid w:val="008339C2"/>
    <w:rsid w:val="00833ADA"/>
    <w:rsid w:val="00833D48"/>
    <w:rsid w:val="00834ABE"/>
    <w:rsid w:val="00834C12"/>
    <w:rsid w:val="00834C55"/>
    <w:rsid w:val="0083513C"/>
    <w:rsid w:val="008356D9"/>
    <w:rsid w:val="008357F3"/>
    <w:rsid w:val="00836E98"/>
    <w:rsid w:val="0083748F"/>
    <w:rsid w:val="00837896"/>
    <w:rsid w:val="00837A4F"/>
    <w:rsid w:val="00837A76"/>
    <w:rsid w:val="00840247"/>
    <w:rsid w:val="0084036C"/>
    <w:rsid w:val="00840E3D"/>
    <w:rsid w:val="00840F34"/>
    <w:rsid w:val="00841065"/>
    <w:rsid w:val="00841332"/>
    <w:rsid w:val="0084149B"/>
    <w:rsid w:val="0084168C"/>
    <w:rsid w:val="00841B2F"/>
    <w:rsid w:val="00841E69"/>
    <w:rsid w:val="008437D5"/>
    <w:rsid w:val="00843F27"/>
    <w:rsid w:val="008447BF"/>
    <w:rsid w:val="00844AE1"/>
    <w:rsid w:val="00844B6A"/>
    <w:rsid w:val="00844D57"/>
    <w:rsid w:val="0084553E"/>
    <w:rsid w:val="0084639E"/>
    <w:rsid w:val="00846AE7"/>
    <w:rsid w:val="0085028A"/>
    <w:rsid w:val="00850566"/>
    <w:rsid w:val="00850D20"/>
    <w:rsid w:val="00851439"/>
    <w:rsid w:val="00853E2C"/>
    <w:rsid w:val="00854DBB"/>
    <w:rsid w:val="0085540A"/>
    <w:rsid w:val="00855C98"/>
    <w:rsid w:val="00855CAF"/>
    <w:rsid w:val="00856462"/>
    <w:rsid w:val="00856642"/>
    <w:rsid w:val="00857AF2"/>
    <w:rsid w:val="00857F11"/>
    <w:rsid w:val="00860027"/>
    <w:rsid w:val="008600CE"/>
    <w:rsid w:val="008612C8"/>
    <w:rsid w:val="008618E8"/>
    <w:rsid w:val="00861BFD"/>
    <w:rsid w:val="00862119"/>
    <w:rsid w:val="00862263"/>
    <w:rsid w:val="00862D5A"/>
    <w:rsid w:val="008637D7"/>
    <w:rsid w:val="00863EFC"/>
    <w:rsid w:val="0086444F"/>
    <w:rsid w:val="00864EBE"/>
    <w:rsid w:val="00864FD8"/>
    <w:rsid w:val="00865079"/>
    <w:rsid w:val="00865548"/>
    <w:rsid w:val="00865D57"/>
    <w:rsid w:val="00866049"/>
    <w:rsid w:val="00866243"/>
    <w:rsid w:val="0086640E"/>
    <w:rsid w:val="008671CD"/>
    <w:rsid w:val="008675C1"/>
    <w:rsid w:val="0086786B"/>
    <w:rsid w:val="00867C72"/>
    <w:rsid w:val="00867F31"/>
    <w:rsid w:val="00870EDD"/>
    <w:rsid w:val="00871219"/>
    <w:rsid w:val="0087148F"/>
    <w:rsid w:val="0087189D"/>
    <w:rsid w:val="0087270E"/>
    <w:rsid w:val="00872B00"/>
    <w:rsid w:val="00872C14"/>
    <w:rsid w:val="00872C8D"/>
    <w:rsid w:val="00872D03"/>
    <w:rsid w:val="00872FF4"/>
    <w:rsid w:val="00873478"/>
    <w:rsid w:val="00873E4B"/>
    <w:rsid w:val="00873FF4"/>
    <w:rsid w:val="00874520"/>
    <w:rsid w:val="0087481F"/>
    <w:rsid w:val="00874903"/>
    <w:rsid w:val="0087546F"/>
    <w:rsid w:val="00875C29"/>
    <w:rsid w:val="00875D69"/>
    <w:rsid w:val="00875DA3"/>
    <w:rsid w:val="00875E08"/>
    <w:rsid w:val="008760D9"/>
    <w:rsid w:val="008767F5"/>
    <w:rsid w:val="00876A64"/>
    <w:rsid w:val="008776A8"/>
    <w:rsid w:val="008777B0"/>
    <w:rsid w:val="008778A5"/>
    <w:rsid w:val="00877E36"/>
    <w:rsid w:val="008800E6"/>
    <w:rsid w:val="00880CE1"/>
    <w:rsid w:val="00880DCC"/>
    <w:rsid w:val="00880F93"/>
    <w:rsid w:val="00881271"/>
    <w:rsid w:val="00881550"/>
    <w:rsid w:val="00881F57"/>
    <w:rsid w:val="0088315D"/>
    <w:rsid w:val="008832BD"/>
    <w:rsid w:val="008836E8"/>
    <w:rsid w:val="00883AF5"/>
    <w:rsid w:val="00883C76"/>
    <w:rsid w:val="00884085"/>
    <w:rsid w:val="0088441E"/>
    <w:rsid w:val="008846E9"/>
    <w:rsid w:val="00884C3D"/>
    <w:rsid w:val="008858A7"/>
    <w:rsid w:val="00885EBF"/>
    <w:rsid w:val="00885EED"/>
    <w:rsid w:val="008863C1"/>
    <w:rsid w:val="00886D22"/>
    <w:rsid w:val="00886D80"/>
    <w:rsid w:val="00890300"/>
    <w:rsid w:val="0089033B"/>
    <w:rsid w:val="00890504"/>
    <w:rsid w:val="00890532"/>
    <w:rsid w:val="0089056E"/>
    <w:rsid w:val="00890684"/>
    <w:rsid w:val="008906BC"/>
    <w:rsid w:val="00891995"/>
    <w:rsid w:val="00892391"/>
    <w:rsid w:val="00892962"/>
    <w:rsid w:val="008937A9"/>
    <w:rsid w:val="00894271"/>
    <w:rsid w:val="00894463"/>
    <w:rsid w:val="00894B98"/>
    <w:rsid w:val="0089726D"/>
    <w:rsid w:val="008972F9"/>
    <w:rsid w:val="008A014B"/>
    <w:rsid w:val="008A0278"/>
    <w:rsid w:val="008A114C"/>
    <w:rsid w:val="008A11AE"/>
    <w:rsid w:val="008A1429"/>
    <w:rsid w:val="008A1831"/>
    <w:rsid w:val="008A2281"/>
    <w:rsid w:val="008A2FFD"/>
    <w:rsid w:val="008A3BE9"/>
    <w:rsid w:val="008A3D55"/>
    <w:rsid w:val="008A3E9A"/>
    <w:rsid w:val="008A4C83"/>
    <w:rsid w:val="008A4EE7"/>
    <w:rsid w:val="008A4F5A"/>
    <w:rsid w:val="008A4FAF"/>
    <w:rsid w:val="008A5371"/>
    <w:rsid w:val="008A5536"/>
    <w:rsid w:val="008A5A51"/>
    <w:rsid w:val="008A657E"/>
    <w:rsid w:val="008A6BB1"/>
    <w:rsid w:val="008A6BC0"/>
    <w:rsid w:val="008A75C6"/>
    <w:rsid w:val="008A7DA8"/>
    <w:rsid w:val="008A7DF6"/>
    <w:rsid w:val="008B054D"/>
    <w:rsid w:val="008B070C"/>
    <w:rsid w:val="008B07E3"/>
    <w:rsid w:val="008B1168"/>
    <w:rsid w:val="008B122C"/>
    <w:rsid w:val="008B131D"/>
    <w:rsid w:val="008B1992"/>
    <w:rsid w:val="008B19DA"/>
    <w:rsid w:val="008B1CDB"/>
    <w:rsid w:val="008B1D0F"/>
    <w:rsid w:val="008B1E88"/>
    <w:rsid w:val="008B1F08"/>
    <w:rsid w:val="008B2252"/>
    <w:rsid w:val="008B233A"/>
    <w:rsid w:val="008B27E5"/>
    <w:rsid w:val="008B2E39"/>
    <w:rsid w:val="008B32F4"/>
    <w:rsid w:val="008B37E4"/>
    <w:rsid w:val="008B37FF"/>
    <w:rsid w:val="008B3815"/>
    <w:rsid w:val="008B40EB"/>
    <w:rsid w:val="008B4111"/>
    <w:rsid w:val="008B419C"/>
    <w:rsid w:val="008B443E"/>
    <w:rsid w:val="008B4F1F"/>
    <w:rsid w:val="008B51C3"/>
    <w:rsid w:val="008B5298"/>
    <w:rsid w:val="008B54FA"/>
    <w:rsid w:val="008B5E94"/>
    <w:rsid w:val="008B616F"/>
    <w:rsid w:val="008B68A4"/>
    <w:rsid w:val="008B6B18"/>
    <w:rsid w:val="008B6B60"/>
    <w:rsid w:val="008B77D1"/>
    <w:rsid w:val="008C0AD8"/>
    <w:rsid w:val="008C0C1E"/>
    <w:rsid w:val="008C1681"/>
    <w:rsid w:val="008C168C"/>
    <w:rsid w:val="008C169E"/>
    <w:rsid w:val="008C1FF0"/>
    <w:rsid w:val="008C21DD"/>
    <w:rsid w:val="008C2ECF"/>
    <w:rsid w:val="008C33A8"/>
    <w:rsid w:val="008C3477"/>
    <w:rsid w:val="008C4607"/>
    <w:rsid w:val="008C4DF0"/>
    <w:rsid w:val="008C52E7"/>
    <w:rsid w:val="008C5317"/>
    <w:rsid w:val="008C540D"/>
    <w:rsid w:val="008C5506"/>
    <w:rsid w:val="008C56F5"/>
    <w:rsid w:val="008C6F1F"/>
    <w:rsid w:val="008C72BC"/>
    <w:rsid w:val="008D0757"/>
    <w:rsid w:val="008D078E"/>
    <w:rsid w:val="008D1E37"/>
    <w:rsid w:val="008D1E41"/>
    <w:rsid w:val="008D1F70"/>
    <w:rsid w:val="008D27D8"/>
    <w:rsid w:val="008D285A"/>
    <w:rsid w:val="008D31B8"/>
    <w:rsid w:val="008D3FE6"/>
    <w:rsid w:val="008D46D2"/>
    <w:rsid w:val="008D4B72"/>
    <w:rsid w:val="008D4BDE"/>
    <w:rsid w:val="008D5351"/>
    <w:rsid w:val="008D588C"/>
    <w:rsid w:val="008D5B5F"/>
    <w:rsid w:val="008D5EFE"/>
    <w:rsid w:val="008D5F12"/>
    <w:rsid w:val="008D6F29"/>
    <w:rsid w:val="008D7726"/>
    <w:rsid w:val="008D7A84"/>
    <w:rsid w:val="008E0CC9"/>
    <w:rsid w:val="008E13CC"/>
    <w:rsid w:val="008E1AA5"/>
    <w:rsid w:val="008E1F74"/>
    <w:rsid w:val="008E273D"/>
    <w:rsid w:val="008E2765"/>
    <w:rsid w:val="008E3A18"/>
    <w:rsid w:val="008E3BC7"/>
    <w:rsid w:val="008E3D62"/>
    <w:rsid w:val="008E413A"/>
    <w:rsid w:val="008E4A5D"/>
    <w:rsid w:val="008E4BCF"/>
    <w:rsid w:val="008E51FC"/>
    <w:rsid w:val="008E5258"/>
    <w:rsid w:val="008E580A"/>
    <w:rsid w:val="008E5C23"/>
    <w:rsid w:val="008E5C3D"/>
    <w:rsid w:val="008E6375"/>
    <w:rsid w:val="008E69DE"/>
    <w:rsid w:val="008E6B1A"/>
    <w:rsid w:val="008E6CBC"/>
    <w:rsid w:val="008E73E8"/>
    <w:rsid w:val="008F0228"/>
    <w:rsid w:val="008F0C37"/>
    <w:rsid w:val="008F0DB1"/>
    <w:rsid w:val="008F0FFD"/>
    <w:rsid w:val="008F1F1B"/>
    <w:rsid w:val="008F20D1"/>
    <w:rsid w:val="008F287B"/>
    <w:rsid w:val="008F3B24"/>
    <w:rsid w:val="008F3C12"/>
    <w:rsid w:val="008F4046"/>
    <w:rsid w:val="008F4442"/>
    <w:rsid w:val="008F51A1"/>
    <w:rsid w:val="008F6097"/>
    <w:rsid w:val="008F6693"/>
    <w:rsid w:val="008F6831"/>
    <w:rsid w:val="008F6833"/>
    <w:rsid w:val="008F698C"/>
    <w:rsid w:val="008F7235"/>
    <w:rsid w:val="008F7BED"/>
    <w:rsid w:val="009000DA"/>
    <w:rsid w:val="009005E2"/>
    <w:rsid w:val="00901C67"/>
    <w:rsid w:val="00901F22"/>
    <w:rsid w:val="00902AF2"/>
    <w:rsid w:val="009032F0"/>
    <w:rsid w:val="00903603"/>
    <w:rsid w:val="009036B2"/>
    <w:rsid w:val="0090398C"/>
    <w:rsid w:val="00903B30"/>
    <w:rsid w:val="00903B37"/>
    <w:rsid w:val="00903DA8"/>
    <w:rsid w:val="0090407E"/>
    <w:rsid w:val="00904D97"/>
    <w:rsid w:val="00904DB5"/>
    <w:rsid w:val="00905220"/>
    <w:rsid w:val="0090545D"/>
    <w:rsid w:val="009056A2"/>
    <w:rsid w:val="00905749"/>
    <w:rsid w:val="009057FF"/>
    <w:rsid w:val="00905AED"/>
    <w:rsid w:val="00905B47"/>
    <w:rsid w:val="00905C3F"/>
    <w:rsid w:val="00905C51"/>
    <w:rsid w:val="00905DE0"/>
    <w:rsid w:val="00905EDA"/>
    <w:rsid w:val="00906209"/>
    <w:rsid w:val="00906443"/>
    <w:rsid w:val="00907672"/>
    <w:rsid w:val="00907DA0"/>
    <w:rsid w:val="0091051A"/>
    <w:rsid w:val="009107CF"/>
    <w:rsid w:val="009109EF"/>
    <w:rsid w:val="00910A09"/>
    <w:rsid w:val="00911A98"/>
    <w:rsid w:val="00911EB9"/>
    <w:rsid w:val="00912165"/>
    <w:rsid w:val="0091282D"/>
    <w:rsid w:val="00912918"/>
    <w:rsid w:val="0091291E"/>
    <w:rsid w:val="00912B65"/>
    <w:rsid w:val="009132FB"/>
    <w:rsid w:val="00913B9B"/>
    <w:rsid w:val="00914109"/>
    <w:rsid w:val="0091419B"/>
    <w:rsid w:val="00914834"/>
    <w:rsid w:val="009150B5"/>
    <w:rsid w:val="0091542D"/>
    <w:rsid w:val="00915891"/>
    <w:rsid w:val="00915A59"/>
    <w:rsid w:val="00916410"/>
    <w:rsid w:val="0091647F"/>
    <w:rsid w:val="00916A32"/>
    <w:rsid w:val="00916E29"/>
    <w:rsid w:val="00917081"/>
    <w:rsid w:val="00917199"/>
    <w:rsid w:val="009178EB"/>
    <w:rsid w:val="00917AFA"/>
    <w:rsid w:val="00920197"/>
    <w:rsid w:val="00920D8D"/>
    <w:rsid w:val="00920E8E"/>
    <w:rsid w:val="00920F00"/>
    <w:rsid w:val="009215AE"/>
    <w:rsid w:val="0092201E"/>
    <w:rsid w:val="0092205A"/>
    <w:rsid w:val="0092242C"/>
    <w:rsid w:val="0092247A"/>
    <w:rsid w:val="009226AE"/>
    <w:rsid w:val="009228C0"/>
    <w:rsid w:val="00922DBB"/>
    <w:rsid w:val="00923174"/>
    <w:rsid w:val="00923594"/>
    <w:rsid w:val="0092390A"/>
    <w:rsid w:val="00923976"/>
    <w:rsid w:val="0092448E"/>
    <w:rsid w:val="0092484F"/>
    <w:rsid w:val="009252F1"/>
    <w:rsid w:val="00926A77"/>
    <w:rsid w:val="00926BA6"/>
    <w:rsid w:val="00926BDA"/>
    <w:rsid w:val="00926CE8"/>
    <w:rsid w:val="0092718E"/>
    <w:rsid w:val="00927585"/>
    <w:rsid w:val="00927DB0"/>
    <w:rsid w:val="009300B4"/>
    <w:rsid w:val="00930100"/>
    <w:rsid w:val="0093099A"/>
    <w:rsid w:val="009309EE"/>
    <w:rsid w:val="009311CB"/>
    <w:rsid w:val="00931841"/>
    <w:rsid w:val="00931843"/>
    <w:rsid w:val="0093294F"/>
    <w:rsid w:val="00932B69"/>
    <w:rsid w:val="00932BCA"/>
    <w:rsid w:val="00932EA5"/>
    <w:rsid w:val="009333FE"/>
    <w:rsid w:val="009337B6"/>
    <w:rsid w:val="009338A1"/>
    <w:rsid w:val="00933C2D"/>
    <w:rsid w:val="00933C34"/>
    <w:rsid w:val="00933DA7"/>
    <w:rsid w:val="00934FD6"/>
    <w:rsid w:val="00936D90"/>
    <w:rsid w:val="009372AD"/>
    <w:rsid w:val="009374F1"/>
    <w:rsid w:val="0093788C"/>
    <w:rsid w:val="0094003C"/>
    <w:rsid w:val="009400CA"/>
    <w:rsid w:val="00940D3B"/>
    <w:rsid w:val="00940D75"/>
    <w:rsid w:val="009412C8"/>
    <w:rsid w:val="00941863"/>
    <w:rsid w:val="009422E9"/>
    <w:rsid w:val="0094248C"/>
    <w:rsid w:val="009425D3"/>
    <w:rsid w:val="0094291A"/>
    <w:rsid w:val="00942FE3"/>
    <w:rsid w:val="00943283"/>
    <w:rsid w:val="009459E5"/>
    <w:rsid w:val="00945B86"/>
    <w:rsid w:val="009465F6"/>
    <w:rsid w:val="0094672C"/>
    <w:rsid w:val="00946F4D"/>
    <w:rsid w:val="00947159"/>
    <w:rsid w:val="00947989"/>
    <w:rsid w:val="00947C3B"/>
    <w:rsid w:val="009500B3"/>
    <w:rsid w:val="0095091D"/>
    <w:rsid w:val="00950C0E"/>
    <w:rsid w:val="009513AA"/>
    <w:rsid w:val="009518AB"/>
    <w:rsid w:val="00951963"/>
    <w:rsid w:val="00952071"/>
    <w:rsid w:val="0095214E"/>
    <w:rsid w:val="009528BE"/>
    <w:rsid w:val="00952B68"/>
    <w:rsid w:val="009531E6"/>
    <w:rsid w:val="0095320A"/>
    <w:rsid w:val="00953492"/>
    <w:rsid w:val="009536EF"/>
    <w:rsid w:val="00953D08"/>
    <w:rsid w:val="009540A8"/>
    <w:rsid w:val="00954190"/>
    <w:rsid w:val="009543BD"/>
    <w:rsid w:val="009547C9"/>
    <w:rsid w:val="009549EE"/>
    <w:rsid w:val="00954C48"/>
    <w:rsid w:val="00955047"/>
    <w:rsid w:val="009550B6"/>
    <w:rsid w:val="00955421"/>
    <w:rsid w:val="0095547F"/>
    <w:rsid w:val="00955707"/>
    <w:rsid w:val="00956076"/>
    <w:rsid w:val="00957972"/>
    <w:rsid w:val="00957BFD"/>
    <w:rsid w:val="00957CC4"/>
    <w:rsid w:val="00957E00"/>
    <w:rsid w:val="0096007C"/>
    <w:rsid w:val="009600F9"/>
    <w:rsid w:val="00960BA4"/>
    <w:rsid w:val="00960D87"/>
    <w:rsid w:val="00960EA1"/>
    <w:rsid w:val="0096148E"/>
    <w:rsid w:val="009614EF"/>
    <w:rsid w:val="00961D08"/>
    <w:rsid w:val="00961EE7"/>
    <w:rsid w:val="009623BE"/>
    <w:rsid w:val="00962434"/>
    <w:rsid w:val="00962464"/>
    <w:rsid w:val="00963851"/>
    <w:rsid w:val="00964605"/>
    <w:rsid w:val="0096494A"/>
    <w:rsid w:val="00965B9F"/>
    <w:rsid w:val="00965CAD"/>
    <w:rsid w:val="00966290"/>
    <w:rsid w:val="0096734D"/>
    <w:rsid w:val="009677AB"/>
    <w:rsid w:val="009678B8"/>
    <w:rsid w:val="00967A4B"/>
    <w:rsid w:val="00967CC8"/>
    <w:rsid w:val="00967D22"/>
    <w:rsid w:val="00970B52"/>
    <w:rsid w:val="00970BB7"/>
    <w:rsid w:val="009713C8"/>
    <w:rsid w:val="00971566"/>
    <w:rsid w:val="00972C20"/>
    <w:rsid w:val="00972C7A"/>
    <w:rsid w:val="009732A6"/>
    <w:rsid w:val="00973413"/>
    <w:rsid w:val="00973559"/>
    <w:rsid w:val="00973608"/>
    <w:rsid w:val="00974AF0"/>
    <w:rsid w:val="00974CBD"/>
    <w:rsid w:val="00974D38"/>
    <w:rsid w:val="009756E0"/>
    <w:rsid w:val="00975874"/>
    <w:rsid w:val="009758F6"/>
    <w:rsid w:val="00975B0B"/>
    <w:rsid w:val="00975D17"/>
    <w:rsid w:val="00976328"/>
    <w:rsid w:val="009772EB"/>
    <w:rsid w:val="00977E67"/>
    <w:rsid w:val="00980037"/>
    <w:rsid w:val="009807C5"/>
    <w:rsid w:val="009808CC"/>
    <w:rsid w:val="00980D72"/>
    <w:rsid w:val="00980EA1"/>
    <w:rsid w:val="00981238"/>
    <w:rsid w:val="00981B75"/>
    <w:rsid w:val="0098281C"/>
    <w:rsid w:val="009839A9"/>
    <w:rsid w:val="00983BBD"/>
    <w:rsid w:val="00983CE7"/>
    <w:rsid w:val="00984297"/>
    <w:rsid w:val="009842F5"/>
    <w:rsid w:val="00985268"/>
    <w:rsid w:val="009852AB"/>
    <w:rsid w:val="00985400"/>
    <w:rsid w:val="00985A16"/>
    <w:rsid w:val="00985DA6"/>
    <w:rsid w:val="009866CC"/>
    <w:rsid w:val="00987463"/>
    <w:rsid w:val="00987B79"/>
    <w:rsid w:val="00987F0B"/>
    <w:rsid w:val="009908CC"/>
    <w:rsid w:val="00991746"/>
    <w:rsid w:val="00991994"/>
    <w:rsid w:val="00991CE8"/>
    <w:rsid w:val="009923B6"/>
    <w:rsid w:val="0099261C"/>
    <w:rsid w:val="009926D8"/>
    <w:rsid w:val="0099293A"/>
    <w:rsid w:val="00992B03"/>
    <w:rsid w:val="00992B3B"/>
    <w:rsid w:val="0099300B"/>
    <w:rsid w:val="009932B4"/>
    <w:rsid w:val="009932D2"/>
    <w:rsid w:val="00993D27"/>
    <w:rsid w:val="009944DC"/>
    <w:rsid w:val="00994595"/>
    <w:rsid w:val="00994B4F"/>
    <w:rsid w:val="00994D79"/>
    <w:rsid w:val="00995B72"/>
    <w:rsid w:val="009969A0"/>
    <w:rsid w:val="00996A64"/>
    <w:rsid w:val="00996A90"/>
    <w:rsid w:val="00996B1A"/>
    <w:rsid w:val="009972AD"/>
    <w:rsid w:val="0099731E"/>
    <w:rsid w:val="00997503"/>
    <w:rsid w:val="00997667"/>
    <w:rsid w:val="009976A6"/>
    <w:rsid w:val="00997D9F"/>
    <w:rsid w:val="00997FA6"/>
    <w:rsid w:val="009A0F6C"/>
    <w:rsid w:val="009A1015"/>
    <w:rsid w:val="009A10A5"/>
    <w:rsid w:val="009A254A"/>
    <w:rsid w:val="009A29E5"/>
    <w:rsid w:val="009A32E5"/>
    <w:rsid w:val="009A3732"/>
    <w:rsid w:val="009A38F7"/>
    <w:rsid w:val="009A41FE"/>
    <w:rsid w:val="009A4EAF"/>
    <w:rsid w:val="009A4EEF"/>
    <w:rsid w:val="009A50D2"/>
    <w:rsid w:val="009A5105"/>
    <w:rsid w:val="009A59CD"/>
    <w:rsid w:val="009A6475"/>
    <w:rsid w:val="009A65FD"/>
    <w:rsid w:val="009A7585"/>
    <w:rsid w:val="009A778F"/>
    <w:rsid w:val="009B0F02"/>
    <w:rsid w:val="009B1012"/>
    <w:rsid w:val="009B1123"/>
    <w:rsid w:val="009B1178"/>
    <w:rsid w:val="009B156D"/>
    <w:rsid w:val="009B15B5"/>
    <w:rsid w:val="009B1646"/>
    <w:rsid w:val="009B1B2F"/>
    <w:rsid w:val="009B2173"/>
    <w:rsid w:val="009B2362"/>
    <w:rsid w:val="009B23D1"/>
    <w:rsid w:val="009B279B"/>
    <w:rsid w:val="009B2A23"/>
    <w:rsid w:val="009B2BA9"/>
    <w:rsid w:val="009B3839"/>
    <w:rsid w:val="009B3E0B"/>
    <w:rsid w:val="009B4393"/>
    <w:rsid w:val="009B449B"/>
    <w:rsid w:val="009B4916"/>
    <w:rsid w:val="009B4E43"/>
    <w:rsid w:val="009B50A2"/>
    <w:rsid w:val="009B621F"/>
    <w:rsid w:val="009B7575"/>
    <w:rsid w:val="009C0644"/>
    <w:rsid w:val="009C09F0"/>
    <w:rsid w:val="009C0D7D"/>
    <w:rsid w:val="009C1090"/>
    <w:rsid w:val="009C110B"/>
    <w:rsid w:val="009C15E7"/>
    <w:rsid w:val="009C18C2"/>
    <w:rsid w:val="009C1E20"/>
    <w:rsid w:val="009C2055"/>
    <w:rsid w:val="009C26AC"/>
    <w:rsid w:val="009C4089"/>
    <w:rsid w:val="009C44CC"/>
    <w:rsid w:val="009C4681"/>
    <w:rsid w:val="009C5070"/>
    <w:rsid w:val="009C53D7"/>
    <w:rsid w:val="009C5520"/>
    <w:rsid w:val="009C5606"/>
    <w:rsid w:val="009C5625"/>
    <w:rsid w:val="009C579D"/>
    <w:rsid w:val="009C59CC"/>
    <w:rsid w:val="009C5DBF"/>
    <w:rsid w:val="009D0DDD"/>
    <w:rsid w:val="009D0FEE"/>
    <w:rsid w:val="009D1B46"/>
    <w:rsid w:val="009D1E83"/>
    <w:rsid w:val="009D25CB"/>
    <w:rsid w:val="009D29DA"/>
    <w:rsid w:val="009D2A85"/>
    <w:rsid w:val="009D301C"/>
    <w:rsid w:val="009D350C"/>
    <w:rsid w:val="009D3937"/>
    <w:rsid w:val="009D3CE4"/>
    <w:rsid w:val="009D3E4A"/>
    <w:rsid w:val="009D43F6"/>
    <w:rsid w:val="009D45A9"/>
    <w:rsid w:val="009D4D5D"/>
    <w:rsid w:val="009D575F"/>
    <w:rsid w:val="009D5AD5"/>
    <w:rsid w:val="009D5F0F"/>
    <w:rsid w:val="009D62D5"/>
    <w:rsid w:val="009D69FA"/>
    <w:rsid w:val="009D6F03"/>
    <w:rsid w:val="009D753D"/>
    <w:rsid w:val="009D7738"/>
    <w:rsid w:val="009E0F90"/>
    <w:rsid w:val="009E1159"/>
    <w:rsid w:val="009E1234"/>
    <w:rsid w:val="009E2068"/>
    <w:rsid w:val="009E220B"/>
    <w:rsid w:val="009E291F"/>
    <w:rsid w:val="009E2BD2"/>
    <w:rsid w:val="009E2E6F"/>
    <w:rsid w:val="009E2EB5"/>
    <w:rsid w:val="009E360D"/>
    <w:rsid w:val="009E43BE"/>
    <w:rsid w:val="009E47A5"/>
    <w:rsid w:val="009E4BC8"/>
    <w:rsid w:val="009E5A73"/>
    <w:rsid w:val="009E5A8B"/>
    <w:rsid w:val="009E5B3A"/>
    <w:rsid w:val="009E6F4B"/>
    <w:rsid w:val="009F0191"/>
    <w:rsid w:val="009F0818"/>
    <w:rsid w:val="009F0E12"/>
    <w:rsid w:val="009F1105"/>
    <w:rsid w:val="009F20A2"/>
    <w:rsid w:val="009F2797"/>
    <w:rsid w:val="009F2BD7"/>
    <w:rsid w:val="009F2F67"/>
    <w:rsid w:val="009F3064"/>
    <w:rsid w:val="009F306C"/>
    <w:rsid w:val="009F4F93"/>
    <w:rsid w:val="009F5124"/>
    <w:rsid w:val="009F52A8"/>
    <w:rsid w:val="009F52A9"/>
    <w:rsid w:val="009F5305"/>
    <w:rsid w:val="009F55AB"/>
    <w:rsid w:val="009F66D9"/>
    <w:rsid w:val="009F6DA0"/>
    <w:rsid w:val="009F6FE3"/>
    <w:rsid w:val="009F75C4"/>
    <w:rsid w:val="009F7BE4"/>
    <w:rsid w:val="009F7C3A"/>
    <w:rsid w:val="009F7EB6"/>
    <w:rsid w:val="00A00404"/>
    <w:rsid w:val="00A01728"/>
    <w:rsid w:val="00A01F31"/>
    <w:rsid w:val="00A024FD"/>
    <w:rsid w:val="00A025D1"/>
    <w:rsid w:val="00A02A55"/>
    <w:rsid w:val="00A02ECA"/>
    <w:rsid w:val="00A0422A"/>
    <w:rsid w:val="00A0441E"/>
    <w:rsid w:val="00A0457E"/>
    <w:rsid w:val="00A0577C"/>
    <w:rsid w:val="00A06339"/>
    <w:rsid w:val="00A06B21"/>
    <w:rsid w:val="00A06C2E"/>
    <w:rsid w:val="00A06C3D"/>
    <w:rsid w:val="00A072E2"/>
    <w:rsid w:val="00A075B6"/>
    <w:rsid w:val="00A07F70"/>
    <w:rsid w:val="00A10964"/>
    <w:rsid w:val="00A10B31"/>
    <w:rsid w:val="00A11906"/>
    <w:rsid w:val="00A11CF1"/>
    <w:rsid w:val="00A11F25"/>
    <w:rsid w:val="00A127A9"/>
    <w:rsid w:val="00A12D77"/>
    <w:rsid w:val="00A12EBD"/>
    <w:rsid w:val="00A12EF9"/>
    <w:rsid w:val="00A13649"/>
    <w:rsid w:val="00A13837"/>
    <w:rsid w:val="00A139EE"/>
    <w:rsid w:val="00A13FEA"/>
    <w:rsid w:val="00A147F2"/>
    <w:rsid w:val="00A14AF1"/>
    <w:rsid w:val="00A14C7D"/>
    <w:rsid w:val="00A14CB2"/>
    <w:rsid w:val="00A1615C"/>
    <w:rsid w:val="00A161D3"/>
    <w:rsid w:val="00A166EB"/>
    <w:rsid w:val="00A16AC7"/>
    <w:rsid w:val="00A1784F"/>
    <w:rsid w:val="00A20907"/>
    <w:rsid w:val="00A20D24"/>
    <w:rsid w:val="00A21382"/>
    <w:rsid w:val="00A217E2"/>
    <w:rsid w:val="00A21896"/>
    <w:rsid w:val="00A2232F"/>
    <w:rsid w:val="00A22EBD"/>
    <w:rsid w:val="00A231BD"/>
    <w:rsid w:val="00A239D4"/>
    <w:rsid w:val="00A23FDA"/>
    <w:rsid w:val="00A2404C"/>
    <w:rsid w:val="00A24526"/>
    <w:rsid w:val="00A24617"/>
    <w:rsid w:val="00A24940"/>
    <w:rsid w:val="00A2496B"/>
    <w:rsid w:val="00A25213"/>
    <w:rsid w:val="00A25BA4"/>
    <w:rsid w:val="00A302A6"/>
    <w:rsid w:val="00A31BAB"/>
    <w:rsid w:val="00A31EF3"/>
    <w:rsid w:val="00A32E6D"/>
    <w:rsid w:val="00A32F1E"/>
    <w:rsid w:val="00A33348"/>
    <w:rsid w:val="00A3360B"/>
    <w:rsid w:val="00A33944"/>
    <w:rsid w:val="00A33DB0"/>
    <w:rsid w:val="00A33EEF"/>
    <w:rsid w:val="00A341F1"/>
    <w:rsid w:val="00A34512"/>
    <w:rsid w:val="00A345FD"/>
    <w:rsid w:val="00A34BFC"/>
    <w:rsid w:val="00A35A5F"/>
    <w:rsid w:val="00A3604B"/>
    <w:rsid w:val="00A37D53"/>
    <w:rsid w:val="00A4008E"/>
    <w:rsid w:val="00A40235"/>
    <w:rsid w:val="00A40D57"/>
    <w:rsid w:val="00A40E89"/>
    <w:rsid w:val="00A41579"/>
    <w:rsid w:val="00A4191E"/>
    <w:rsid w:val="00A42215"/>
    <w:rsid w:val="00A423D2"/>
    <w:rsid w:val="00A42A72"/>
    <w:rsid w:val="00A4390B"/>
    <w:rsid w:val="00A4391A"/>
    <w:rsid w:val="00A4488A"/>
    <w:rsid w:val="00A44E8C"/>
    <w:rsid w:val="00A4563A"/>
    <w:rsid w:val="00A458B4"/>
    <w:rsid w:val="00A45CC2"/>
    <w:rsid w:val="00A465B0"/>
    <w:rsid w:val="00A50235"/>
    <w:rsid w:val="00A504DA"/>
    <w:rsid w:val="00A508D8"/>
    <w:rsid w:val="00A50ABF"/>
    <w:rsid w:val="00A50F1E"/>
    <w:rsid w:val="00A514A5"/>
    <w:rsid w:val="00A515A9"/>
    <w:rsid w:val="00A5177B"/>
    <w:rsid w:val="00A51C0A"/>
    <w:rsid w:val="00A51E75"/>
    <w:rsid w:val="00A5272A"/>
    <w:rsid w:val="00A5299D"/>
    <w:rsid w:val="00A529B1"/>
    <w:rsid w:val="00A52DE0"/>
    <w:rsid w:val="00A5470A"/>
    <w:rsid w:val="00A54BAB"/>
    <w:rsid w:val="00A55474"/>
    <w:rsid w:val="00A556BE"/>
    <w:rsid w:val="00A56296"/>
    <w:rsid w:val="00A562A1"/>
    <w:rsid w:val="00A56379"/>
    <w:rsid w:val="00A563AD"/>
    <w:rsid w:val="00A571F1"/>
    <w:rsid w:val="00A573D8"/>
    <w:rsid w:val="00A6005E"/>
    <w:rsid w:val="00A60677"/>
    <w:rsid w:val="00A61300"/>
    <w:rsid w:val="00A61E87"/>
    <w:rsid w:val="00A633AE"/>
    <w:rsid w:val="00A640CF"/>
    <w:rsid w:val="00A64E0E"/>
    <w:rsid w:val="00A65A84"/>
    <w:rsid w:val="00A65ACA"/>
    <w:rsid w:val="00A6654F"/>
    <w:rsid w:val="00A71082"/>
    <w:rsid w:val="00A71279"/>
    <w:rsid w:val="00A71980"/>
    <w:rsid w:val="00A71E5D"/>
    <w:rsid w:val="00A7224D"/>
    <w:rsid w:val="00A723F2"/>
    <w:rsid w:val="00A7259B"/>
    <w:rsid w:val="00A72950"/>
    <w:rsid w:val="00A72B4E"/>
    <w:rsid w:val="00A7333B"/>
    <w:rsid w:val="00A73FD9"/>
    <w:rsid w:val="00A74AE6"/>
    <w:rsid w:val="00A74B22"/>
    <w:rsid w:val="00A74FF9"/>
    <w:rsid w:val="00A75632"/>
    <w:rsid w:val="00A757FD"/>
    <w:rsid w:val="00A76F38"/>
    <w:rsid w:val="00A773E8"/>
    <w:rsid w:val="00A77769"/>
    <w:rsid w:val="00A77849"/>
    <w:rsid w:val="00A778B6"/>
    <w:rsid w:val="00A77B70"/>
    <w:rsid w:val="00A77D75"/>
    <w:rsid w:val="00A8076E"/>
    <w:rsid w:val="00A809FC"/>
    <w:rsid w:val="00A80B11"/>
    <w:rsid w:val="00A80E04"/>
    <w:rsid w:val="00A8117E"/>
    <w:rsid w:val="00A81417"/>
    <w:rsid w:val="00A8178D"/>
    <w:rsid w:val="00A81B69"/>
    <w:rsid w:val="00A82112"/>
    <w:rsid w:val="00A822DB"/>
    <w:rsid w:val="00A8398F"/>
    <w:rsid w:val="00A83F8C"/>
    <w:rsid w:val="00A8405C"/>
    <w:rsid w:val="00A842C4"/>
    <w:rsid w:val="00A845C6"/>
    <w:rsid w:val="00A8492C"/>
    <w:rsid w:val="00A85729"/>
    <w:rsid w:val="00A85998"/>
    <w:rsid w:val="00A85A22"/>
    <w:rsid w:val="00A85C4B"/>
    <w:rsid w:val="00A8607F"/>
    <w:rsid w:val="00A863E3"/>
    <w:rsid w:val="00A8650A"/>
    <w:rsid w:val="00A87DF9"/>
    <w:rsid w:val="00A90023"/>
    <w:rsid w:val="00A90346"/>
    <w:rsid w:val="00A915E6"/>
    <w:rsid w:val="00A923CB"/>
    <w:rsid w:val="00A92407"/>
    <w:rsid w:val="00A92741"/>
    <w:rsid w:val="00A92FE3"/>
    <w:rsid w:val="00A9343D"/>
    <w:rsid w:val="00A93B94"/>
    <w:rsid w:val="00A93C80"/>
    <w:rsid w:val="00A93DFF"/>
    <w:rsid w:val="00A94120"/>
    <w:rsid w:val="00A94254"/>
    <w:rsid w:val="00A94464"/>
    <w:rsid w:val="00A94B90"/>
    <w:rsid w:val="00A95CE2"/>
    <w:rsid w:val="00A95E41"/>
    <w:rsid w:val="00A961B6"/>
    <w:rsid w:val="00A96CCF"/>
    <w:rsid w:val="00A96FF6"/>
    <w:rsid w:val="00A97A63"/>
    <w:rsid w:val="00A97D76"/>
    <w:rsid w:val="00A97FB9"/>
    <w:rsid w:val="00AA0403"/>
    <w:rsid w:val="00AA0608"/>
    <w:rsid w:val="00AA1AB1"/>
    <w:rsid w:val="00AA20C1"/>
    <w:rsid w:val="00AA2C86"/>
    <w:rsid w:val="00AA3136"/>
    <w:rsid w:val="00AA33ED"/>
    <w:rsid w:val="00AA3663"/>
    <w:rsid w:val="00AA36D0"/>
    <w:rsid w:val="00AA41DB"/>
    <w:rsid w:val="00AA43DC"/>
    <w:rsid w:val="00AA4DFD"/>
    <w:rsid w:val="00AA4E87"/>
    <w:rsid w:val="00AA5030"/>
    <w:rsid w:val="00AA52C3"/>
    <w:rsid w:val="00AA5A24"/>
    <w:rsid w:val="00AA6968"/>
    <w:rsid w:val="00AA6E7F"/>
    <w:rsid w:val="00AA700C"/>
    <w:rsid w:val="00AA7290"/>
    <w:rsid w:val="00AA7601"/>
    <w:rsid w:val="00AA77C0"/>
    <w:rsid w:val="00AA7A89"/>
    <w:rsid w:val="00AB02C4"/>
    <w:rsid w:val="00AB0AD7"/>
    <w:rsid w:val="00AB0D1F"/>
    <w:rsid w:val="00AB1109"/>
    <w:rsid w:val="00AB17B4"/>
    <w:rsid w:val="00AB2445"/>
    <w:rsid w:val="00AB26B2"/>
    <w:rsid w:val="00AB2DD2"/>
    <w:rsid w:val="00AB31EF"/>
    <w:rsid w:val="00AB56AF"/>
    <w:rsid w:val="00AB600A"/>
    <w:rsid w:val="00AB63CC"/>
    <w:rsid w:val="00AB6785"/>
    <w:rsid w:val="00AB680B"/>
    <w:rsid w:val="00AB6E2D"/>
    <w:rsid w:val="00AB7022"/>
    <w:rsid w:val="00AB723C"/>
    <w:rsid w:val="00AB76F3"/>
    <w:rsid w:val="00AB7730"/>
    <w:rsid w:val="00AB77EF"/>
    <w:rsid w:val="00AB7E94"/>
    <w:rsid w:val="00AC009D"/>
    <w:rsid w:val="00AC0171"/>
    <w:rsid w:val="00AC020B"/>
    <w:rsid w:val="00AC07CA"/>
    <w:rsid w:val="00AC1771"/>
    <w:rsid w:val="00AC2243"/>
    <w:rsid w:val="00AC2731"/>
    <w:rsid w:val="00AC3147"/>
    <w:rsid w:val="00AC3454"/>
    <w:rsid w:val="00AC3745"/>
    <w:rsid w:val="00AC38CE"/>
    <w:rsid w:val="00AC3F3B"/>
    <w:rsid w:val="00AC4332"/>
    <w:rsid w:val="00AC46CA"/>
    <w:rsid w:val="00AC47D3"/>
    <w:rsid w:val="00AC487F"/>
    <w:rsid w:val="00AC5004"/>
    <w:rsid w:val="00AC51C9"/>
    <w:rsid w:val="00AC5502"/>
    <w:rsid w:val="00AC58B3"/>
    <w:rsid w:val="00AC5D88"/>
    <w:rsid w:val="00AC6499"/>
    <w:rsid w:val="00AC6879"/>
    <w:rsid w:val="00AC7178"/>
    <w:rsid w:val="00AD006E"/>
    <w:rsid w:val="00AD0B09"/>
    <w:rsid w:val="00AD0C6F"/>
    <w:rsid w:val="00AD0FBB"/>
    <w:rsid w:val="00AD1495"/>
    <w:rsid w:val="00AD18F6"/>
    <w:rsid w:val="00AD1B84"/>
    <w:rsid w:val="00AD21EC"/>
    <w:rsid w:val="00AD2436"/>
    <w:rsid w:val="00AD272F"/>
    <w:rsid w:val="00AD2733"/>
    <w:rsid w:val="00AD2D2C"/>
    <w:rsid w:val="00AD3539"/>
    <w:rsid w:val="00AD3C1E"/>
    <w:rsid w:val="00AD4248"/>
    <w:rsid w:val="00AD46A0"/>
    <w:rsid w:val="00AD48D0"/>
    <w:rsid w:val="00AD4D72"/>
    <w:rsid w:val="00AD52EB"/>
    <w:rsid w:val="00AD568A"/>
    <w:rsid w:val="00AD618A"/>
    <w:rsid w:val="00AD631C"/>
    <w:rsid w:val="00AD6387"/>
    <w:rsid w:val="00AD7084"/>
    <w:rsid w:val="00AD7742"/>
    <w:rsid w:val="00AD780A"/>
    <w:rsid w:val="00AD7AD0"/>
    <w:rsid w:val="00AD7CFE"/>
    <w:rsid w:val="00AD7E91"/>
    <w:rsid w:val="00AE0B5F"/>
    <w:rsid w:val="00AE0E3E"/>
    <w:rsid w:val="00AE0EB8"/>
    <w:rsid w:val="00AE1D05"/>
    <w:rsid w:val="00AE1DBB"/>
    <w:rsid w:val="00AE1EEB"/>
    <w:rsid w:val="00AE23E2"/>
    <w:rsid w:val="00AE288C"/>
    <w:rsid w:val="00AE3587"/>
    <w:rsid w:val="00AE394D"/>
    <w:rsid w:val="00AE3A06"/>
    <w:rsid w:val="00AE41B5"/>
    <w:rsid w:val="00AE44C7"/>
    <w:rsid w:val="00AE4F52"/>
    <w:rsid w:val="00AE5203"/>
    <w:rsid w:val="00AE5A0F"/>
    <w:rsid w:val="00AE609C"/>
    <w:rsid w:val="00AE6390"/>
    <w:rsid w:val="00AE6398"/>
    <w:rsid w:val="00AE6E4F"/>
    <w:rsid w:val="00AE7EC1"/>
    <w:rsid w:val="00AF04D0"/>
    <w:rsid w:val="00AF04F5"/>
    <w:rsid w:val="00AF12F1"/>
    <w:rsid w:val="00AF135E"/>
    <w:rsid w:val="00AF16C6"/>
    <w:rsid w:val="00AF193D"/>
    <w:rsid w:val="00AF1DC8"/>
    <w:rsid w:val="00AF2759"/>
    <w:rsid w:val="00AF2D84"/>
    <w:rsid w:val="00AF308A"/>
    <w:rsid w:val="00AF3832"/>
    <w:rsid w:val="00AF3B39"/>
    <w:rsid w:val="00AF4B30"/>
    <w:rsid w:val="00AF5A7A"/>
    <w:rsid w:val="00AF5C32"/>
    <w:rsid w:val="00AF6330"/>
    <w:rsid w:val="00AF6EF5"/>
    <w:rsid w:val="00AF7002"/>
    <w:rsid w:val="00AF765C"/>
    <w:rsid w:val="00AF79CD"/>
    <w:rsid w:val="00AF7BE4"/>
    <w:rsid w:val="00B00DD5"/>
    <w:rsid w:val="00B01113"/>
    <w:rsid w:val="00B01A4B"/>
    <w:rsid w:val="00B024FF"/>
    <w:rsid w:val="00B029B7"/>
    <w:rsid w:val="00B02B37"/>
    <w:rsid w:val="00B02C40"/>
    <w:rsid w:val="00B02CE0"/>
    <w:rsid w:val="00B02E2F"/>
    <w:rsid w:val="00B03358"/>
    <w:rsid w:val="00B033AC"/>
    <w:rsid w:val="00B037AE"/>
    <w:rsid w:val="00B0392B"/>
    <w:rsid w:val="00B044FC"/>
    <w:rsid w:val="00B04A82"/>
    <w:rsid w:val="00B04B43"/>
    <w:rsid w:val="00B05277"/>
    <w:rsid w:val="00B05318"/>
    <w:rsid w:val="00B053B6"/>
    <w:rsid w:val="00B05604"/>
    <w:rsid w:val="00B05719"/>
    <w:rsid w:val="00B05CC8"/>
    <w:rsid w:val="00B060A9"/>
    <w:rsid w:val="00B06177"/>
    <w:rsid w:val="00B06B20"/>
    <w:rsid w:val="00B06DCC"/>
    <w:rsid w:val="00B07749"/>
    <w:rsid w:val="00B07B2F"/>
    <w:rsid w:val="00B07D05"/>
    <w:rsid w:val="00B07EEC"/>
    <w:rsid w:val="00B105F6"/>
    <w:rsid w:val="00B10999"/>
    <w:rsid w:val="00B10EE5"/>
    <w:rsid w:val="00B11327"/>
    <w:rsid w:val="00B11FAB"/>
    <w:rsid w:val="00B124C4"/>
    <w:rsid w:val="00B1259C"/>
    <w:rsid w:val="00B12DBA"/>
    <w:rsid w:val="00B12E19"/>
    <w:rsid w:val="00B13001"/>
    <w:rsid w:val="00B13605"/>
    <w:rsid w:val="00B13641"/>
    <w:rsid w:val="00B13D34"/>
    <w:rsid w:val="00B14645"/>
    <w:rsid w:val="00B14E7F"/>
    <w:rsid w:val="00B1500C"/>
    <w:rsid w:val="00B15160"/>
    <w:rsid w:val="00B15561"/>
    <w:rsid w:val="00B15876"/>
    <w:rsid w:val="00B169D0"/>
    <w:rsid w:val="00B1712E"/>
    <w:rsid w:val="00B202C4"/>
    <w:rsid w:val="00B20FD0"/>
    <w:rsid w:val="00B22458"/>
    <w:rsid w:val="00B228CB"/>
    <w:rsid w:val="00B22A50"/>
    <w:rsid w:val="00B22B1B"/>
    <w:rsid w:val="00B2308D"/>
    <w:rsid w:val="00B239CA"/>
    <w:rsid w:val="00B239D6"/>
    <w:rsid w:val="00B24F54"/>
    <w:rsid w:val="00B25721"/>
    <w:rsid w:val="00B25876"/>
    <w:rsid w:val="00B25D92"/>
    <w:rsid w:val="00B2682F"/>
    <w:rsid w:val="00B26B66"/>
    <w:rsid w:val="00B26F44"/>
    <w:rsid w:val="00B27609"/>
    <w:rsid w:val="00B310B6"/>
    <w:rsid w:val="00B31232"/>
    <w:rsid w:val="00B315A6"/>
    <w:rsid w:val="00B31912"/>
    <w:rsid w:val="00B3247F"/>
    <w:rsid w:val="00B326FE"/>
    <w:rsid w:val="00B32892"/>
    <w:rsid w:val="00B32BC2"/>
    <w:rsid w:val="00B3338A"/>
    <w:rsid w:val="00B337BE"/>
    <w:rsid w:val="00B33BB3"/>
    <w:rsid w:val="00B3458E"/>
    <w:rsid w:val="00B34672"/>
    <w:rsid w:val="00B34784"/>
    <w:rsid w:val="00B35867"/>
    <w:rsid w:val="00B359BA"/>
    <w:rsid w:val="00B361D9"/>
    <w:rsid w:val="00B367E2"/>
    <w:rsid w:val="00B37545"/>
    <w:rsid w:val="00B37F1C"/>
    <w:rsid w:val="00B400C0"/>
    <w:rsid w:val="00B401B0"/>
    <w:rsid w:val="00B41BDD"/>
    <w:rsid w:val="00B425EC"/>
    <w:rsid w:val="00B42761"/>
    <w:rsid w:val="00B44060"/>
    <w:rsid w:val="00B4426F"/>
    <w:rsid w:val="00B443F3"/>
    <w:rsid w:val="00B44460"/>
    <w:rsid w:val="00B44904"/>
    <w:rsid w:val="00B44E52"/>
    <w:rsid w:val="00B454AA"/>
    <w:rsid w:val="00B45B47"/>
    <w:rsid w:val="00B45B67"/>
    <w:rsid w:val="00B45BF5"/>
    <w:rsid w:val="00B46569"/>
    <w:rsid w:val="00B46A7D"/>
    <w:rsid w:val="00B473A6"/>
    <w:rsid w:val="00B47496"/>
    <w:rsid w:val="00B476C2"/>
    <w:rsid w:val="00B50AC3"/>
    <w:rsid w:val="00B50FFA"/>
    <w:rsid w:val="00B51026"/>
    <w:rsid w:val="00B515F9"/>
    <w:rsid w:val="00B518B0"/>
    <w:rsid w:val="00B52823"/>
    <w:rsid w:val="00B53276"/>
    <w:rsid w:val="00B544E0"/>
    <w:rsid w:val="00B5491D"/>
    <w:rsid w:val="00B54C41"/>
    <w:rsid w:val="00B54CE1"/>
    <w:rsid w:val="00B54EB5"/>
    <w:rsid w:val="00B551BF"/>
    <w:rsid w:val="00B55E19"/>
    <w:rsid w:val="00B55EAA"/>
    <w:rsid w:val="00B560BD"/>
    <w:rsid w:val="00B5655F"/>
    <w:rsid w:val="00B570FA"/>
    <w:rsid w:val="00B578E6"/>
    <w:rsid w:val="00B57B78"/>
    <w:rsid w:val="00B57C2F"/>
    <w:rsid w:val="00B57C89"/>
    <w:rsid w:val="00B57D99"/>
    <w:rsid w:val="00B57E8F"/>
    <w:rsid w:val="00B57F52"/>
    <w:rsid w:val="00B60052"/>
    <w:rsid w:val="00B6012D"/>
    <w:rsid w:val="00B602E5"/>
    <w:rsid w:val="00B60966"/>
    <w:rsid w:val="00B60F81"/>
    <w:rsid w:val="00B6116E"/>
    <w:rsid w:val="00B61C78"/>
    <w:rsid w:val="00B62A13"/>
    <w:rsid w:val="00B6317B"/>
    <w:rsid w:val="00B632CE"/>
    <w:rsid w:val="00B63557"/>
    <w:rsid w:val="00B63DDD"/>
    <w:rsid w:val="00B6451A"/>
    <w:rsid w:val="00B648FD"/>
    <w:rsid w:val="00B64B7E"/>
    <w:rsid w:val="00B65068"/>
    <w:rsid w:val="00B65B01"/>
    <w:rsid w:val="00B65BA4"/>
    <w:rsid w:val="00B66C55"/>
    <w:rsid w:val="00B67AA2"/>
    <w:rsid w:val="00B67E1A"/>
    <w:rsid w:val="00B71109"/>
    <w:rsid w:val="00B714DE"/>
    <w:rsid w:val="00B71EE2"/>
    <w:rsid w:val="00B720CE"/>
    <w:rsid w:val="00B7217D"/>
    <w:rsid w:val="00B72A33"/>
    <w:rsid w:val="00B72FA9"/>
    <w:rsid w:val="00B73162"/>
    <w:rsid w:val="00B7330B"/>
    <w:rsid w:val="00B735AF"/>
    <w:rsid w:val="00B73A98"/>
    <w:rsid w:val="00B73BEB"/>
    <w:rsid w:val="00B743BB"/>
    <w:rsid w:val="00B745E5"/>
    <w:rsid w:val="00B74A23"/>
    <w:rsid w:val="00B756DB"/>
    <w:rsid w:val="00B757BB"/>
    <w:rsid w:val="00B76661"/>
    <w:rsid w:val="00B76A14"/>
    <w:rsid w:val="00B7766A"/>
    <w:rsid w:val="00B77847"/>
    <w:rsid w:val="00B77939"/>
    <w:rsid w:val="00B80620"/>
    <w:rsid w:val="00B80E41"/>
    <w:rsid w:val="00B819C7"/>
    <w:rsid w:val="00B81EF6"/>
    <w:rsid w:val="00B8212D"/>
    <w:rsid w:val="00B82E22"/>
    <w:rsid w:val="00B8392B"/>
    <w:rsid w:val="00B83E52"/>
    <w:rsid w:val="00B840F9"/>
    <w:rsid w:val="00B843CB"/>
    <w:rsid w:val="00B84497"/>
    <w:rsid w:val="00B848A0"/>
    <w:rsid w:val="00B84C14"/>
    <w:rsid w:val="00B8656F"/>
    <w:rsid w:val="00B86629"/>
    <w:rsid w:val="00B86D87"/>
    <w:rsid w:val="00B86DD7"/>
    <w:rsid w:val="00B87456"/>
    <w:rsid w:val="00B87B42"/>
    <w:rsid w:val="00B90BB0"/>
    <w:rsid w:val="00B90FE0"/>
    <w:rsid w:val="00B9155F"/>
    <w:rsid w:val="00B915FA"/>
    <w:rsid w:val="00B917C6"/>
    <w:rsid w:val="00B91ABC"/>
    <w:rsid w:val="00B91D64"/>
    <w:rsid w:val="00B92200"/>
    <w:rsid w:val="00B92A28"/>
    <w:rsid w:val="00B9341C"/>
    <w:rsid w:val="00B93936"/>
    <w:rsid w:val="00B948A8"/>
    <w:rsid w:val="00B96CC2"/>
    <w:rsid w:val="00B96E4E"/>
    <w:rsid w:val="00B97A69"/>
    <w:rsid w:val="00BA014E"/>
    <w:rsid w:val="00BA031A"/>
    <w:rsid w:val="00BA0481"/>
    <w:rsid w:val="00BA05F3"/>
    <w:rsid w:val="00BA064B"/>
    <w:rsid w:val="00BA0FCF"/>
    <w:rsid w:val="00BA1259"/>
    <w:rsid w:val="00BA1EDA"/>
    <w:rsid w:val="00BA2048"/>
    <w:rsid w:val="00BA240A"/>
    <w:rsid w:val="00BA3034"/>
    <w:rsid w:val="00BA398F"/>
    <w:rsid w:val="00BA46F8"/>
    <w:rsid w:val="00BA4CD1"/>
    <w:rsid w:val="00BA4D30"/>
    <w:rsid w:val="00BA4FC0"/>
    <w:rsid w:val="00BA511C"/>
    <w:rsid w:val="00BA5173"/>
    <w:rsid w:val="00BA5383"/>
    <w:rsid w:val="00BA573B"/>
    <w:rsid w:val="00BA5744"/>
    <w:rsid w:val="00BA6099"/>
    <w:rsid w:val="00BA6443"/>
    <w:rsid w:val="00BA669B"/>
    <w:rsid w:val="00BA6B19"/>
    <w:rsid w:val="00BA6D56"/>
    <w:rsid w:val="00BA7096"/>
    <w:rsid w:val="00BA7497"/>
    <w:rsid w:val="00BA765C"/>
    <w:rsid w:val="00BA7B15"/>
    <w:rsid w:val="00BB0931"/>
    <w:rsid w:val="00BB10D4"/>
    <w:rsid w:val="00BB141F"/>
    <w:rsid w:val="00BB1746"/>
    <w:rsid w:val="00BB1813"/>
    <w:rsid w:val="00BB192F"/>
    <w:rsid w:val="00BB2235"/>
    <w:rsid w:val="00BB29E1"/>
    <w:rsid w:val="00BB3008"/>
    <w:rsid w:val="00BB30BE"/>
    <w:rsid w:val="00BB3370"/>
    <w:rsid w:val="00BB3B82"/>
    <w:rsid w:val="00BB3DF4"/>
    <w:rsid w:val="00BB3F95"/>
    <w:rsid w:val="00BB4035"/>
    <w:rsid w:val="00BB48DA"/>
    <w:rsid w:val="00BB4AA6"/>
    <w:rsid w:val="00BB537C"/>
    <w:rsid w:val="00BB539A"/>
    <w:rsid w:val="00BB5954"/>
    <w:rsid w:val="00BB5AC9"/>
    <w:rsid w:val="00BB5CAC"/>
    <w:rsid w:val="00BB6192"/>
    <w:rsid w:val="00BB6B0C"/>
    <w:rsid w:val="00BB6D7A"/>
    <w:rsid w:val="00BB731C"/>
    <w:rsid w:val="00BB774F"/>
    <w:rsid w:val="00BB7E99"/>
    <w:rsid w:val="00BC0004"/>
    <w:rsid w:val="00BC024D"/>
    <w:rsid w:val="00BC0460"/>
    <w:rsid w:val="00BC09CC"/>
    <w:rsid w:val="00BC0CCC"/>
    <w:rsid w:val="00BC0D36"/>
    <w:rsid w:val="00BC0D54"/>
    <w:rsid w:val="00BC0E87"/>
    <w:rsid w:val="00BC139D"/>
    <w:rsid w:val="00BC177D"/>
    <w:rsid w:val="00BC1C9E"/>
    <w:rsid w:val="00BC248B"/>
    <w:rsid w:val="00BC24B2"/>
    <w:rsid w:val="00BC270F"/>
    <w:rsid w:val="00BC2821"/>
    <w:rsid w:val="00BC2C21"/>
    <w:rsid w:val="00BC34B0"/>
    <w:rsid w:val="00BC3EBE"/>
    <w:rsid w:val="00BC4018"/>
    <w:rsid w:val="00BC4515"/>
    <w:rsid w:val="00BC4837"/>
    <w:rsid w:val="00BC48D4"/>
    <w:rsid w:val="00BC49EC"/>
    <w:rsid w:val="00BC529E"/>
    <w:rsid w:val="00BC6AC9"/>
    <w:rsid w:val="00BC6C78"/>
    <w:rsid w:val="00BC718A"/>
    <w:rsid w:val="00BC72D1"/>
    <w:rsid w:val="00BC78D0"/>
    <w:rsid w:val="00BC7B3F"/>
    <w:rsid w:val="00BC7E2B"/>
    <w:rsid w:val="00BC7E9A"/>
    <w:rsid w:val="00BC7F36"/>
    <w:rsid w:val="00BD02F0"/>
    <w:rsid w:val="00BD1D9A"/>
    <w:rsid w:val="00BD1FA4"/>
    <w:rsid w:val="00BD262D"/>
    <w:rsid w:val="00BD2860"/>
    <w:rsid w:val="00BD2A0A"/>
    <w:rsid w:val="00BD3615"/>
    <w:rsid w:val="00BD3FAF"/>
    <w:rsid w:val="00BD587F"/>
    <w:rsid w:val="00BD7CCB"/>
    <w:rsid w:val="00BE056B"/>
    <w:rsid w:val="00BE0A9B"/>
    <w:rsid w:val="00BE0B39"/>
    <w:rsid w:val="00BE1782"/>
    <w:rsid w:val="00BE2897"/>
    <w:rsid w:val="00BE3487"/>
    <w:rsid w:val="00BE38B5"/>
    <w:rsid w:val="00BE3D91"/>
    <w:rsid w:val="00BE4059"/>
    <w:rsid w:val="00BE4151"/>
    <w:rsid w:val="00BE43DD"/>
    <w:rsid w:val="00BE44B6"/>
    <w:rsid w:val="00BE4653"/>
    <w:rsid w:val="00BE4E49"/>
    <w:rsid w:val="00BE4FFB"/>
    <w:rsid w:val="00BE59F1"/>
    <w:rsid w:val="00BE5E9B"/>
    <w:rsid w:val="00BE624D"/>
    <w:rsid w:val="00BE666E"/>
    <w:rsid w:val="00BE68B8"/>
    <w:rsid w:val="00BE6B96"/>
    <w:rsid w:val="00BE78DE"/>
    <w:rsid w:val="00BE7A42"/>
    <w:rsid w:val="00BE7C90"/>
    <w:rsid w:val="00BF0B4C"/>
    <w:rsid w:val="00BF0F5A"/>
    <w:rsid w:val="00BF178C"/>
    <w:rsid w:val="00BF486C"/>
    <w:rsid w:val="00BF49DC"/>
    <w:rsid w:val="00BF4E62"/>
    <w:rsid w:val="00BF4ED8"/>
    <w:rsid w:val="00BF52F7"/>
    <w:rsid w:val="00BF59F2"/>
    <w:rsid w:val="00BF5AEC"/>
    <w:rsid w:val="00BF60B8"/>
    <w:rsid w:val="00BF6E43"/>
    <w:rsid w:val="00BF6FF3"/>
    <w:rsid w:val="00BF7257"/>
    <w:rsid w:val="00BF781C"/>
    <w:rsid w:val="00C010B0"/>
    <w:rsid w:val="00C01397"/>
    <w:rsid w:val="00C01639"/>
    <w:rsid w:val="00C0168A"/>
    <w:rsid w:val="00C01E7F"/>
    <w:rsid w:val="00C02A90"/>
    <w:rsid w:val="00C02E35"/>
    <w:rsid w:val="00C035ED"/>
    <w:rsid w:val="00C04495"/>
    <w:rsid w:val="00C04FEF"/>
    <w:rsid w:val="00C06852"/>
    <w:rsid w:val="00C07F54"/>
    <w:rsid w:val="00C10F39"/>
    <w:rsid w:val="00C11CCA"/>
    <w:rsid w:val="00C12220"/>
    <w:rsid w:val="00C123B1"/>
    <w:rsid w:val="00C12429"/>
    <w:rsid w:val="00C12DF7"/>
    <w:rsid w:val="00C139AD"/>
    <w:rsid w:val="00C13B0B"/>
    <w:rsid w:val="00C140A6"/>
    <w:rsid w:val="00C140DB"/>
    <w:rsid w:val="00C14887"/>
    <w:rsid w:val="00C149C0"/>
    <w:rsid w:val="00C14B0B"/>
    <w:rsid w:val="00C14EB3"/>
    <w:rsid w:val="00C155D3"/>
    <w:rsid w:val="00C155E7"/>
    <w:rsid w:val="00C15D92"/>
    <w:rsid w:val="00C15ED1"/>
    <w:rsid w:val="00C16314"/>
    <w:rsid w:val="00C16479"/>
    <w:rsid w:val="00C16797"/>
    <w:rsid w:val="00C169BC"/>
    <w:rsid w:val="00C16F8B"/>
    <w:rsid w:val="00C174AF"/>
    <w:rsid w:val="00C17874"/>
    <w:rsid w:val="00C208A8"/>
    <w:rsid w:val="00C20F6E"/>
    <w:rsid w:val="00C2197B"/>
    <w:rsid w:val="00C21DE8"/>
    <w:rsid w:val="00C22453"/>
    <w:rsid w:val="00C22604"/>
    <w:rsid w:val="00C227A8"/>
    <w:rsid w:val="00C232FA"/>
    <w:rsid w:val="00C2347F"/>
    <w:rsid w:val="00C23E01"/>
    <w:rsid w:val="00C24503"/>
    <w:rsid w:val="00C24923"/>
    <w:rsid w:val="00C2496A"/>
    <w:rsid w:val="00C24984"/>
    <w:rsid w:val="00C24A0C"/>
    <w:rsid w:val="00C24A7D"/>
    <w:rsid w:val="00C24DDB"/>
    <w:rsid w:val="00C2541F"/>
    <w:rsid w:val="00C2617A"/>
    <w:rsid w:val="00C26888"/>
    <w:rsid w:val="00C26A7C"/>
    <w:rsid w:val="00C26D3B"/>
    <w:rsid w:val="00C27185"/>
    <w:rsid w:val="00C27301"/>
    <w:rsid w:val="00C273DF"/>
    <w:rsid w:val="00C27CA4"/>
    <w:rsid w:val="00C3038F"/>
    <w:rsid w:val="00C304C4"/>
    <w:rsid w:val="00C305AF"/>
    <w:rsid w:val="00C30C28"/>
    <w:rsid w:val="00C30E75"/>
    <w:rsid w:val="00C31C83"/>
    <w:rsid w:val="00C323CF"/>
    <w:rsid w:val="00C32FC2"/>
    <w:rsid w:val="00C336F1"/>
    <w:rsid w:val="00C33A12"/>
    <w:rsid w:val="00C34207"/>
    <w:rsid w:val="00C3454A"/>
    <w:rsid w:val="00C345EC"/>
    <w:rsid w:val="00C34E99"/>
    <w:rsid w:val="00C35554"/>
    <w:rsid w:val="00C35962"/>
    <w:rsid w:val="00C359A0"/>
    <w:rsid w:val="00C361A9"/>
    <w:rsid w:val="00C370B2"/>
    <w:rsid w:val="00C37274"/>
    <w:rsid w:val="00C37F6D"/>
    <w:rsid w:val="00C40772"/>
    <w:rsid w:val="00C40794"/>
    <w:rsid w:val="00C40970"/>
    <w:rsid w:val="00C410FE"/>
    <w:rsid w:val="00C411BA"/>
    <w:rsid w:val="00C4265C"/>
    <w:rsid w:val="00C42A1A"/>
    <w:rsid w:val="00C42C09"/>
    <w:rsid w:val="00C42E4C"/>
    <w:rsid w:val="00C43005"/>
    <w:rsid w:val="00C43260"/>
    <w:rsid w:val="00C441F1"/>
    <w:rsid w:val="00C4489B"/>
    <w:rsid w:val="00C45066"/>
    <w:rsid w:val="00C453A7"/>
    <w:rsid w:val="00C46482"/>
    <w:rsid w:val="00C465AA"/>
    <w:rsid w:val="00C470FE"/>
    <w:rsid w:val="00C474BD"/>
    <w:rsid w:val="00C47C0A"/>
    <w:rsid w:val="00C47FA4"/>
    <w:rsid w:val="00C503AE"/>
    <w:rsid w:val="00C507C0"/>
    <w:rsid w:val="00C5084F"/>
    <w:rsid w:val="00C509E9"/>
    <w:rsid w:val="00C50AB4"/>
    <w:rsid w:val="00C512E6"/>
    <w:rsid w:val="00C52089"/>
    <w:rsid w:val="00C52283"/>
    <w:rsid w:val="00C531D5"/>
    <w:rsid w:val="00C533D8"/>
    <w:rsid w:val="00C54565"/>
    <w:rsid w:val="00C562F5"/>
    <w:rsid w:val="00C564CA"/>
    <w:rsid w:val="00C56A09"/>
    <w:rsid w:val="00C572B9"/>
    <w:rsid w:val="00C57856"/>
    <w:rsid w:val="00C57D19"/>
    <w:rsid w:val="00C57D8B"/>
    <w:rsid w:val="00C60037"/>
    <w:rsid w:val="00C601EE"/>
    <w:rsid w:val="00C60626"/>
    <w:rsid w:val="00C60D9A"/>
    <w:rsid w:val="00C6164F"/>
    <w:rsid w:val="00C61751"/>
    <w:rsid w:val="00C6200C"/>
    <w:rsid w:val="00C62BC1"/>
    <w:rsid w:val="00C62CEE"/>
    <w:rsid w:val="00C63022"/>
    <w:rsid w:val="00C6372B"/>
    <w:rsid w:val="00C63977"/>
    <w:rsid w:val="00C63C15"/>
    <w:rsid w:val="00C63CA9"/>
    <w:rsid w:val="00C64642"/>
    <w:rsid w:val="00C65674"/>
    <w:rsid w:val="00C65DEF"/>
    <w:rsid w:val="00C66FCB"/>
    <w:rsid w:val="00C673CD"/>
    <w:rsid w:val="00C67B1E"/>
    <w:rsid w:val="00C67BEB"/>
    <w:rsid w:val="00C67F08"/>
    <w:rsid w:val="00C707A0"/>
    <w:rsid w:val="00C71299"/>
    <w:rsid w:val="00C71658"/>
    <w:rsid w:val="00C71A13"/>
    <w:rsid w:val="00C72325"/>
    <w:rsid w:val="00C72B6D"/>
    <w:rsid w:val="00C72D49"/>
    <w:rsid w:val="00C73201"/>
    <w:rsid w:val="00C73D16"/>
    <w:rsid w:val="00C74047"/>
    <w:rsid w:val="00C75400"/>
    <w:rsid w:val="00C75CED"/>
    <w:rsid w:val="00C76550"/>
    <w:rsid w:val="00C7689E"/>
    <w:rsid w:val="00C76D08"/>
    <w:rsid w:val="00C76D50"/>
    <w:rsid w:val="00C77A2C"/>
    <w:rsid w:val="00C77D8E"/>
    <w:rsid w:val="00C803E0"/>
    <w:rsid w:val="00C82A75"/>
    <w:rsid w:val="00C82E30"/>
    <w:rsid w:val="00C82EB7"/>
    <w:rsid w:val="00C838AB"/>
    <w:rsid w:val="00C8398F"/>
    <w:rsid w:val="00C839D4"/>
    <w:rsid w:val="00C8418B"/>
    <w:rsid w:val="00C8423D"/>
    <w:rsid w:val="00C84399"/>
    <w:rsid w:val="00C84419"/>
    <w:rsid w:val="00C847A9"/>
    <w:rsid w:val="00C84E6F"/>
    <w:rsid w:val="00C85344"/>
    <w:rsid w:val="00C8556A"/>
    <w:rsid w:val="00C8560F"/>
    <w:rsid w:val="00C856CA"/>
    <w:rsid w:val="00C860F4"/>
    <w:rsid w:val="00C86432"/>
    <w:rsid w:val="00C86CDD"/>
    <w:rsid w:val="00C870DB"/>
    <w:rsid w:val="00C87708"/>
    <w:rsid w:val="00C87DB3"/>
    <w:rsid w:val="00C87F72"/>
    <w:rsid w:val="00C90883"/>
    <w:rsid w:val="00C90BB5"/>
    <w:rsid w:val="00C90D94"/>
    <w:rsid w:val="00C912EC"/>
    <w:rsid w:val="00C91837"/>
    <w:rsid w:val="00C920D0"/>
    <w:rsid w:val="00C92382"/>
    <w:rsid w:val="00C92735"/>
    <w:rsid w:val="00C9321F"/>
    <w:rsid w:val="00C93C9A"/>
    <w:rsid w:val="00C94385"/>
    <w:rsid w:val="00C94465"/>
    <w:rsid w:val="00C94629"/>
    <w:rsid w:val="00C94792"/>
    <w:rsid w:val="00C94A9C"/>
    <w:rsid w:val="00C9502C"/>
    <w:rsid w:val="00C95251"/>
    <w:rsid w:val="00C95CE1"/>
    <w:rsid w:val="00C97610"/>
    <w:rsid w:val="00C97893"/>
    <w:rsid w:val="00C97D7B"/>
    <w:rsid w:val="00C97FD2"/>
    <w:rsid w:val="00CA0559"/>
    <w:rsid w:val="00CA0B34"/>
    <w:rsid w:val="00CA0C67"/>
    <w:rsid w:val="00CA1439"/>
    <w:rsid w:val="00CA187D"/>
    <w:rsid w:val="00CA18BC"/>
    <w:rsid w:val="00CA3158"/>
    <w:rsid w:val="00CA4122"/>
    <w:rsid w:val="00CA42EA"/>
    <w:rsid w:val="00CA4498"/>
    <w:rsid w:val="00CA44FF"/>
    <w:rsid w:val="00CA4B91"/>
    <w:rsid w:val="00CA62A0"/>
    <w:rsid w:val="00CA62D9"/>
    <w:rsid w:val="00CA6745"/>
    <w:rsid w:val="00CA7956"/>
    <w:rsid w:val="00CA7AE7"/>
    <w:rsid w:val="00CA7E10"/>
    <w:rsid w:val="00CB0CE0"/>
    <w:rsid w:val="00CB1B50"/>
    <w:rsid w:val="00CB1EFD"/>
    <w:rsid w:val="00CB2455"/>
    <w:rsid w:val="00CB24E8"/>
    <w:rsid w:val="00CB2C74"/>
    <w:rsid w:val="00CB2D2F"/>
    <w:rsid w:val="00CB399F"/>
    <w:rsid w:val="00CB3B5C"/>
    <w:rsid w:val="00CB5FBC"/>
    <w:rsid w:val="00CB606A"/>
    <w:rsid w:val="00CB7265"/>
    <w:rsid w:val="00CB77CB"/>
    <w:rsid w:val="00CB7DCB"/>
    <w:rsid w:val="00CB7E06"/>
    <w:rsid w:val="00CC0669"/>
    <w:rsid w:val="00CC072A"/>
    <w:rsid w:val="00CC114C"/>
    <w:rsid w:val="00CC1F40"/>
    <w:rsid w:val="00CC2726"/>
    <w:rsid w:val="00CC2F22"/>
    <w:rsid w:val="00CC367D"/>
    <w:rsid w:val="00CC3EA4"/>
    <w:rsid w:val="00CC4166"/>
    <w:rsid w:val="00CC41A1"/>
    <w:rsid w:val="00CC4804"/>
    <w:rsid w:val="00CC5453"/>
    <w:rsid w:val="00CC587B"/>
    <w:rsid w:val="00CC6528"/>
    <w:rsid w:val="00CC6B04"/>
    <w:rsid w:val="00CC6E52"/>
    <w:rsid w:val="00CC7242"/>
    <w:rsid w:val="00CC72AF"/>
    <w:rsid w:val="00CC739F"/>
    <w:rsid w:val="00CC778B"/>
    <w:rsid w:val="00CC7BF2"/>
    <w:rsid w:val="00CD00E6"/>
    <w:rsid w:val="00CD1173"/>
    <w:rsid w:val="00CD1B46"/>
    <w:rsid w:val="00CD1B78"/>
    <w:rsid w:val="00CD1FC6"/>
    <w:rsid w:val="00CD2EC8"/>
    <w:rsid w:val="00CD3884"/>
    <w:rsid w:val="00CD3B2E"/>
    <w:rsid w:val="00CD3F47"/>
    <w:rsid w:val="00CD4873"/>
    <w:rsid w:val="00CD4A0B"/>
    <w:rsid w:val="00CD56F1"/>
    <w:rsid w:val="00CD6222"/>
    <w:rsid w:val="00CD636E"/>
    <w:rsid w:val="00CD6783"/>
    <w:rsid w:val="00CD6E4E"/>
    <w:rsid w:val="00CD74BF"/>
    <w:rsid w:val="00CD74C5"/>
    <w:rsid w:val="00CE01D4"/>
    <w:rsid w:val="00CE03EF"/>
    <w:rsid w:val="00CE1A58"/>
    <w:rsid w:val="00CE1B03"/>
    <w:rsid w:val="00CE1B71"/>
    <w:rsid w:val="00CE2277"/>
    <w:rsid w:val="00CE3116"/>
    <w:rsid w:val="00CE3297"/>
    <w:rsid w:val="00CE3472"/>
    <w:rsid w:val="00CE41B7"/>
    <w:rsid w:val="00CE4237"/>
    <w:rsid w:val="00CE4293"/>
    <w:rsid w:val="00CE4926"/>
    <w:rsid w:val="00CE4FD6"/>
    <w:rsid w:val="00CE509A"/>
    <w:rsid w:val="00CE5D55"/>
    <w:rsid w:val="00CE5DBB"/>
    <w:rsid w:val="00CE6B5D"/>
    <w:rsid w:val="00CE700E"/>
    <w:rsid w:val="00CE715F"/>
    <w:rsid w:val="00CE7BBA"/>
    <w:rsid w:val="00CE7D48"/>
    <w:rsid w:val="00CF02D6"/>
    <w:rsid w:val="00CF043F"/>
    <w:rsid w:val="00CF04F2"/>
    <w:rsid w:val="00CF08A4"/>
    <w:rsid w:val="00CF1067"/>
    <w:rsid w:val="00CF12DF"/>
    <w:rsid w:val="00CF1814"/>
    <w:rsid w:val="00CF19E2"/>
    <w:rsid w:val="00CF240C"/>
    <w:rsid w:val="00CF2F80"/>
    <w:rsid w:val="00CF3252"/>
    <w:rsid w:val="00CF3F5C"/>
    <w:rsid w:val="00CF41A1"/>
    <w:rsid w:val="00CF4290"/>
    <w:rsid w:val="00CF4A62"/>
    <w:rsid w:val="00CF4B3F"/>
    <w:rsid w:val="00CF507B"/>
    <w:rsid w:val="00CF5141"/>
    <w:rsid w:val="00CF558C"/>
    <w:rsid w:val="00CF558F"/>
    <w:rsid w:val="00CF64B2"/>
    <w:rsid w:val="00CF6CFF"/>
    <w:rsid w:val="00CF6DE3"/>
    <w:rsid w:val="00CF762B"/>
    <w:rsid w:val="00CF7B39"/>
    <w:rsid w:val="00D00DA4"/>
    <w:rsid w:val="00D01E52"/>
    <w:rsid w:val="00D0200A"/>
    <w:rsid w:val="00D029FE"/>
    <w:rsid w:val="00D02E65"/>
    <w:rsid w:val="00D0301F"/>
    <w:rsid w:val="00D032D9"/>
    <w:rsid w:val="00D039E8"/>
    <w:rsid w:val="00D06746"/>
    <w:rsid w:val="00D07B19"/>
    <w:rsid w:val="00D07DC8"/>
    <w:rsid w:val="00D10664"/>
    <w:rsid w:val="00D116B3"/>
    <w:rsid w:val="00D11C17"/>
    <w:rsid w:val="00D12152"/>
    <w:rsid w:val="00D129D9"/>
    <w:rsid w:val="00D12D89"/>
    <w:rsid w:val="00D12DD0"/>
    <w:rsid w:val="00D1361C"/>
    <w:rsid w:val="00D139A1"/>
    <w:rsid w:val="00D13B4F"/>
    <w:rsid w:val="00D13BAE"/>
    <w:rsid w:val="00D1404A"/>
    <w:rsid w:val="00D14228"/>
    <w:rsid w:val="00D144F1"/>
    <w:rsid w:val="00D14C64"/>
    <w:rsid w:val="00D15197"/>
    <w:rsid w:val="00D15469"/>
    <w:rsid w:val="00D15E76"/>
    <w:rsid w:val="00D16217"/>
    <w:rsid w:val="00D16D23"/>
    <w:rsid w:val="00D17114"/>
    <w:rsid w:val="00D17645"/>
    <w:rsid w:val="00D20616"/>
    <w:rsid w:val="00D20BD7"/>
    <w:rsid w:val="00D20F3F"/>
    <w:rsid w:val="00D2182A"/>
    <w:rsid w:val="00D21985"/>
    <w:rsid w:val="00D21A98"/>
    <w:rsid w:val="00D21D9E"/>
    <w:rsid w:val="00D21DC8"/>
    <w:rsid w:val="00D220E3"/>
    <w:rsid w:val="00D22540"/>
    <w:rsid w:val="00D22CB5"/>
    <w:rsid w:val="00D2302E"/>
    <w:rsid w:val="00D233F0"/>
    <w:rsid w:val="00D237D9"/>
    <w:rsid w:val="00D23835"/>
    <w:rsid w:val="00D23C5D"/>
    <w:rsid w:val="00D23CE6"/>
    <w:rsid w:val="00D23E26"/>
    <w:rsid w:val="00D24CC8"/>
    <w:rsid w:val="00D252D4"/>
    <w:rsid w:val="00D25467"/>
    <w:rsid w:val="00D262D1"/>
    <w:rsid w:val="00D2676D"/>
    <w:rsid w:val="00D26D2E"/>
    <w:rsid w:val="00D27695"/>
    <w:rsid w:val="00D3051B"/>
    <w:rsid w:val="00D30618"/>
    <w:rsid w:val="00D30E1E"/>
    <w:rsid w:val="00D32104"/>
    <w:rsid w:val="00D3264E"/>
    <w:rsid w:val="00D33706"/>
    <w:rsid w:val="00D33A25"/>
    <w:rsid w:val="00D34403"/>
    <w:rsid w:val="00D3492B"/>
    <w:rsid w:val="00D34F26"/>
    <w:rsid w:val="00D34FBC"/>
    <w:rsid w:val="00D35090"/>
    <w:rsid w:val="00D3565F"/>
    <w:rsid w:val="00D358CD"/>
    <w:rsid w:val="00D35966"/>
    <w:rsid w:val="00D3636A"/>
    <w:rsid w:val="00D36F2A"/>
    <w:rsid w:val="00D37873"/>
    <w:rsid w:val="00D40012"/>
    <w:rsid w:val="00D4002F"/>
    <w:rsid w:val="00D40498"/>
    <w:rsid w:val="00D40BB4"/>
    <w:rsid w:val="00D41082"/>
    <w:rsid w:val="00D413C4"/>
    <w:rsid w:val="00D414D5"/>
    <w:rsid w:val="00D41707"/>
    <w:rsid w:val="00D41977"/>
    <w:rsid w:val="00D41E8A"/>
    <w:rsid w:val="00D420F1"/>
    <w:rsid w:val="00D42758"/>
    <w:rsid w:val="00D42878"/>
    <w:rsid w:val="00D4298F"/>
    <w:rsid w:val="00D42DF3"/>
    <w:rsid w:val="00D42E8D"/>
    <w:rsid w:val="00D43414"/>
    <w:rsid w:val="00D441BA"/>
    <w:rsid w:val="00D441D3"/>
    <w:rsid w:val="00D443ED"/>
    <w:rsid w:val="00D44DF6"/>
    <w:rsid w:val="00D44EDE"/>
    <w:rsid w:val="00D4550A"/>
    <w:rsid w:val="00D46D52"/>
    <w:rsid w:val="00D46EC6"/>
    <w:rsid w:val="00D46EF9"/>
    <w:rsid w:val="00D4748B"/>
    <w:rsid w:val="00D47751"/>
    <w:rsid w:val="00D5013F"/>
    <w:rsid w:val="00D5068B"/>
    <w:rsid w:val="00D5088E"/>
    <w:rsid w:val="00D50893"/>
    <w:rsid w:val="00D50D4A"/>
    <w:rsid w:val="00D517FF"/>
    <w:rsid w:val="00D519E4"/>
    <w:rsid w:val="00D51CE7"/>
    <w:rsid w:val="00D51DF9"/>
    <w:rsid w:val="00D530ED"/>
    <w:rsid w:val="00D535FC"/>
    <w:rsid w:val="00D53712"/>
    <w:rsid w:val="00D53ADD"/>
    <w:rsid w:val="00D53C30"/>
    <w:rsid w:val="00D53F4F"/>
    <w:rsid w:val="00D5455A"/>
    <w:rsid w:val="00D5478E"/>
    <w:rsid w:val="00D54A3F"/>
    <w:rsid w:val="00D54E19"/>
    <w:rsid w:val="00D551FE"/>
    <w:rsid w:val="00D553E0"/>
    <w:rsid w:val="00D5542B"/>
    <w:rsid w:val="00D5581D"/>
    <w:rsid w:val="00D55A80"/>
    <w:rsid w:val="00D55E31"/>
    <w:rsid w:val="00D56606"/>
    <w:rsid w:val="00D56752"/>
    <w:rsid w:val="00D56A15"/>
    <w:rsid w:val="00D56D41"/>
    <w:rsid w:val="00D5719F"/>
    <w:rsid w:val="00D573CA"/>
    <w:rsid w:val="00D574B2"/>
    <w:rsid w:val="00D57B22"/>
    <w:rsid w:val="00D57F6F"/>
    <w:rsid w:val="00D57FDE"/>
    <w:rsid w:val="00D60CE2"/>
    <w:rsid w:val="00D60DD0"/>
    <w:rsid w:val="00D60E33"/>
    <w:rsid w:val="00D61726"/>
    <w:rsid w:val="00D61D20"/>
    <w:rsid w:val="00D61D24"/>
    <w:rsid w:val="00D621B7"/>
    <w:rsid w:val="00D62762"/>
    <w:rsid w:val="00D628FD"/>
    <w:rsid w:val="00D62D5E"/>
    <w:rsid w:val="00D640F1"/>
    <w:rsid w:val="00D6414E"/>
    <w:rsid w:val="00D648B7"/>
    <w:rsid w:val="00D65E17"/>
    <w:rsid w:val="00D660E3"/>
    <w:rsid w:val="00D66230"/>
    <w:rsid w:val="00D6684E"/>
    <w:rsid w:val="00D66D31"/>
    <w:rsid w:val="00D6790A"/>
    <w:rsid w:val="00D67A80"/>
    <w:rsid w:val="00D70005"/>
    <w:rsid w:val="00D702E1"/>
    <w:rsid w:val="00D704F8"/>
    <w:rsid w:val="00D70F00"/>
    <w:rsid w:val="00D7195D"/>
    <w:rsid w:val="00D71B43"/>
    <w:rsid w:val="00D71E21"/>
    <w:rsid w:val="00D72614"/>
    <w:rsid w:val="00D72BDD"/>
    <w:rsid w:val="00D72DEA"/>
    <w:rsid w:val="00D73671"/>
    <w:rsid w:val="00D74518"/>
    <w:rsid w:val="00D745E2"/>
    <w:rsid w:val="00D74DE5"/>
    <w:rsid w:val="00D759FD"/>
    <w:rsid w:val="00D7622A"/>
    <w:rsid w:val="00D80361"/>
    <w:rsid w:val="00D8079A"/>
    <w:rsid w:val="00D80904"/>
    <w:rsid w:val="00D80FFC"/>
    <w:rsid w:val="00D81105"/>
    <w:rsid w:val="00D8194D"/>
    <w:rsid w:val="00D81B1A"/>
    <w:rsid w:val="00D82E70"/>
    <w:rsid w:val="00D83AF0"/>
    <w:rsid w:val="00D83EC6"/>
    <w:rsid w:val="00D83F4B"/>
    <w:rsid w:val="00D85F64"/>
    <w:rsid w:val="00D85F71"/>
    <w:rsid w:val="00D86012"/>
    <w:rsid w:val="00D86789"/>
    <w:rsid w:val="00D86E2C"/>
    <w:rsid w:val="00D87E9F"/>
    <w:rsid w:val="00D91009"/>
    <w:rsid w:val="00D910EB"/>
    <w:rsid w:val="00D912DA"/>
    <w:rsid w:val="00D91B35"/>
    <w:rsid w:val="00D91B37"/>
    <w:rsid w:val="00D923F4"/>
    <w:rsid w:val="00D92460"/>
    <w:rsid w:val="00D92664"/>
    <w:rsid w:val="00D929D2"/>
    <w:rsid w:val="00D92E35"/>
    <w:rsid w:val="00D93B22"/>
    <w:rsid w:val="00D94059"/>
    <w:rsid w:val="00D94150"/>
    <w:rsid w:val="00D94811"/>
    <w:rsid w:val="00D94E59"/>
    <w:rsid w:val="00D95065"/>
    <w:rsid w:val="00D955F2"/>
    <w:rsid w:val="00D95888"/>
    <w:rsid w:val="00D95D31"/>
    <w:rsid w:val="00D95E39"/>
    <w:rsid w:val="00D96759"/>
    <w:rsid w:val="00D967CE"/>
    <w:rsid w:val="00D971C5"/>
    <w:rsid w:val="00D97383"/>
    <w:rsid w:val="00D974AD"/>
    <w:rsid w:val="00D977F1"/>
    <w:rsid w:val="00DA053D"/>
    <w:rsid w:val="00DA08EF"/>
    <w:rsid w:val="00DA0DFF"/>
    <w:rsid w:val="00DA2437"/>
    <w:rsid w:val="00DA34ED"/>
    <w:rsid w:val="00DA3544"/>
    <w:rsid w:val="00DA35E5"/>
    <w:rsid w:val="00DA3ACD"/>
    <w:rsid w:val="00DA3BAE"/>
    <w:rsid w:val="00DA3F85"/>
    <w:rsid w:val="00DA468A"/>
    <w:rsid w:val="00DA4AF3"/>
    <w:rsid w:val="00DA5634"/>
    <w:rsid w:val="00DA5AEF"/>
    <w:rsid w:val="00DA5CE6"/>
    <w:rsid w:val="00DA5F07"/>
    <w:rsid w:val="00DA5F23"/>
    <w:rsid w:val="00DA5F4A"/>
    <w:rsid w:val="00DA627A"/>
    <w:rsid w:val="00DA679F"/>
    <w:rsid w:val="00DA6C40"/>
    <w:rsid w:val="00DA72AB"/>
    <w:rsid w:val="00DA776B"/>
    <w:rsid w:val="00DB156B"/>
    <w:rsid w:val="00DB1A2A"/>
    <w:rsid w:val="00DB2F24"/>
    <w:rsid w:val="00DB2F52"/>
    <w:rsid w:val="00DB3734"/>
    <w:rsid w:val="00DB3795"/>
    <w:rsid w:val="00DB3AF5"/>
    <w:rsid w:val="00DB411C"/>
    <w:rsid w:val="00DB4267"/>
    <w:rsid w:val="00DB4BDF"/>
    <w:rsid w:val="00DB4C84"/>
    <w:rsid w:val="00DB54A4"/>
    <w:rsid w:val="00DB66AF"/>
    <w:rsid w:val="00DB67E1"/>
    <w:rsid w:val="00DB7650"/>
    <w:rsid w:val="00DB7DAF"/>
    <w:rsid w:val="00DC0F4C"/>
    <w:rsid w:val="00DC0FF0"/>
    <w:rsid w:val="00DC1653"/>
    <w:rsid w:val="00DC1692"/>
    <w:rsid w:val="00DC16F1"/>
    <w:rsid w:val="00DC189D"/>
    <w:rsid w:val="00DC1A6E"/>
    <w:rsid w:val="00DC1CEE"/>
    <w:rsid w:val="00DC273C"/>
    <w:rsid w:val="00DC2E3F"/>
    <w:rsid w:val="00DC2E96"/>
    <w:rsid w:val="00DC3B8C"/>
    <w:rsid w:val="00DC3EBC"/>
    <w:rsid w:val="00DC4269"/>
    <w:rsid w:val="00DC44E3"/>
    <w:rsid w:val="00DC49A2"/>
    <w:rsid w:val="00DC4AAD"/>
    <w:rsid w:val="00DC515A"/>
    <w:rsid w:val="00DC5E1A"/>
    <w:rsid w:val="00DC6354"/>
    <w:rsid w:val="00DC66C9"/>
    <w:rsid w:val="00DC77D9"/>
    <w:rsid w:val="00DD00A9"/>
    <w:rsid w:val="00DD03E0"/>
    <w:rsid w:val="00DD0CC5"/>
    <w:rsid w:val="00DD0DCC"/>
    <w:rsid w:val="00DD0ED5"/>
    <w:rsid w:val="00DD12D7"/>
    <w:rsid w:val="00DD23EE"/>
    <w:rsid w:val="00DD2F57"/>
    <w:rsid w:val="00DD3491"/>
    <w:rsid w:val="00DD3623"/>
    <w:rsid w:val="00DD3674"/>
    <w:rsid w:val="00DD3767"/>
    <w:rsid w:val="00DD391B"/>
    <w:rsid w:val="00DD39CB"/>
    <w:rsid w:val="00DD55A0"/>
    <w:rsid w:val="00DD5907"/>
    <w:rsid w:val="00DD5B8E"/>
    <w:rsid w:val="00DD6195"/>
    <w:rsid w:val="00DD63E1"/>
    <w:rsid w:val="00DD6C2C"/>
    <w:rsid w:val="00DD6DF9"/>
    <w:rsid w:val="00DD7048"/>
    <w:rsid w:val="00DD7086"/>
    <w:rsid w:val="00DD79F3"/>
    <w:rsid w:val="00DD7BEC"/>
    <w:rsid w:val="00DD7E49"/>
    <w:rsid w:val="00DE0886"/>
    <w:rsid w:val="00DE0C18"/>
    <w:rsid w:val="00DE0E03"/>
    <w:rsid w:val="00DE1CD6"/>
    <w:rsid w:val="00DE263B"/>
    <w:rsid w:val="00DE3522"/>
    <w:rsid w:val="00DE35ED"/>
    <w:rsid w:val="00DE374E"/>
    <w:rsid w:val="00DE3B03"/>
    <w:rsid w:val="00DE41B7"/>
    <w:rsid w:val="00DE45EC"/>
    <w:rsid w:val="00DE4896"/>
    <w:rsid w:val="00DE4973"/>
    <w:rsid w:val="00DE55F5"/>
    <w:rsid w:val="00DE5ABA"/>
    <w:rsid w:val="00DE616C"/>
    <w:rsid w:val="00DE6AFE"/>
    <w:rsid w:val="00DE7246"/>
    <w:rsid w:val="00DE784E"/>
    <w:rsid w:val="00DE7AB3"/>
    <w:rsid w:val="00DE7FD6"/>
    <w:rsid w:val="00DF0B82"/>
    <w:rsid w:val="00DF10F3"/>
    <w:rsid w:val="00DF1900"/>
    <w:rsid w:val="00DF21A0"/>
    <w:rsid w:val="00DF21D2"/>
    <w:rsid w:val="00DF2654"/>
    <w:rsid w:val="00DF34DC"/>
    <w:rsid w:val="00DF410F"/>
    <w:rsid w:val="00DF4371"/>
    <w:rsid w:val="00DF504F"/>
    <w:rsid w:val="00DF524B"/>
    <w:rsid w:val="00DF7181"/>
    <w:rsid w:val="00DF77BB"/>
    <w:rsid w:val="00DF7CC1"/>
    <w:rsid w:val="00DF7CD6"/>
    <w:rsid w:val="00E0097E"/>
    <w:rsid w:val="00E00C11"/>
    <w:rsid w:val="00E00D18"/>
    <w:rsid w:val="00E00DE4"/>
    <w:rsid w:val="00E01DD8"/>
    <w:rsid w:val="00E01F75"/>
    <w:rsid w:val="00E0257A"/>
    <w:rsid w:val="00E02711"/>
    <w:rsid w:val="00E02B54"/>
    <w:rsid w:val="00E02F92"/>
    <w:rsid w:val="00E032EA"/>
    <w:rsid w:val="00E040EF"/>
    <w:rsid w:val="00E04170"/>
    <w:rsid w:val="00E04B7D"/>
    <w:rsid w:val="00E056D9"/>
    <w:rsid w:val="00E0600C"/>
    <w:rsid w:val="00E06A16"/>
    <w:rsid w:val="00E06B53"/>
    <w:rsid w:val="00E06EA8"/>
    <w:rsid w:val="00E06F11"/>
    <w:rsid w:val="00E072D7"/>
    <w:rsid w:val="00E072F4"/>
    <w:rsid w:val="00E0730A"/>
    <w:rsid w:val="00E07707"/>
    <w:rsid w:val="00E10D2E"/>
    <w:rsid w:val="00E115BE"/>
    <w:rsid w:val="00E11A61"/>
    <w:rsid w:val="00E12361"/>
    <w:rsid w:val="00E13EB3"/>
    <w:rsid w:val="00E145E4"/>
    <w:rsid w:val="00E147A1"/>
    <w:rsid w:val="00E14D5A"/>
    <w:rsid w:val="00E15CC8"/>
    <w:rsid w:val="00E16033"/>
    <w:rsid w:val="00E160E1"/>
    <w:rsid w:val="00E16752"/>
    <w:rsid w:val="00E16AC9"/>
    <w:rsid w:val="00E1775A"/>
    <w:rsid w:val="00E206E5"/>
    <w:rsid w:val="00E20C73"/>
    <w:rsid w:val="00E210D2"/>
    <w:rsid w:val="00E214CD"/>
    <w:rsid w:val="00E21599"/>
    <w:rsid w:val="00E2164E"/>
    <w:rsid w:val="00E227A3"/>
    <w:rsid w:val="00E23CA9"/>
    <w:rsid w:val="00E23E05"/>
    <w:rsid w:val="00E23E06"/>
    <w:rsid w:val="00E2408F"/>
    <w:rsid w:val="00E244E2"/>
    <w:rsid w:val="00E24C93"/>
    <w:rsid w:val="00E250E2"/>
    <w:rsid w:val="00E25320"/>
    <w:rsid w:val="00E25551"/>
    <w:rsid w:val="00E26102"/>
    <w:rsid w:val="00E261F7"/>
    <w:rsid w:val="00E266C4"/>
    <w:rsid w:val="00E2727C"/>
    <w:rsid w:val="00E274D6"/>
    <w:rsid w:val="00E27B36"/>
    <w:rsid w:val="00E27B50"/>
    <w:rsid w:val="00E27C5B"/>
    <w:rsid w:val="00E307D6"/>
    <w:rsid w:val="00E310A5"/>
    <w:rsid w:val="00E3112B"/>
    <w:rsid w:val="00E3175D"/>
    <w:rsid w:val="00E31A1A"/>
    <w:rsid w:val="00E320A0"/>
    <w:rsid w:val="00E322CA"/>
    <w:rsid w:val="00E329C8"/>
    <w:rsid w:val="00E32B37"/>
    <w:rsid w:val="00E32E26"/>
    <w:rsid w:val="00E32F54"/>
    <w:rsid w:val="00E334C9"/>
    <w:rsid w:val="00E33A64"/>
    <w:rsid w:val="00E34107"/>
    <w:rsid w:val="00E341F6"/>
    <w:rsid w:val="00E346C7"/>
    <w:rsid w:val="00E3496E"/>
    <w:rsid w:val="00E34EB1"/>
    <w:rsid w:val="00E35145"/>
    <w:rsid w:val="00E35726"/>
    <w:rsid w:val="00E36DD7"/>
    <w:rsid w:val="00E375BE"/>
    <w:rsid w:val="00E37743"/>
    <w:rsid w:val="00E403A2"/>
    <w:rsid w:val="00E4097A"/>
    <w:rsid w:val="00E4123D"/>
    <w:rsid w:val="00E41D09"/>
    <w:rsid w:val="00E42199"/>
    <w:rsid w:val="00E43F79"/>
    <w:rsid w:val="00E4435B"/>
    <w:rsid w:val="00E44604"/>
    <w:rsid w:val="00E44A5B"/>
    <w:rsid w:val="00E45283"/>
    <w:rsid w:val="00E452DB"/>
    <w:rsid w:val="00E45B3F"/>
    <w:rsid w:val="00E45ED3"/>
    <w:rsid w:val="00E460DE"/>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BD4"/>
    <w:rsid w:val="00E545E5"/>
    <w:rsid w:val="00E5461D"/>
    <w:rsid w:val="00E54C21"/>
    <w:rsid w:val="00E55111"/>
    <w:rsid w:val="00E554B2"/>
    <w:rsid w:val="00E56061"/>
    <w:rsid w:val="00E56498"/>
    <w:rsid w:val="00E56DB1"/>
    <w:rsid w:val="00E56E14"/>
    <w:rsid w:val="00E56F58"/>
    <w:rsid w:val="00E57D52"/>
    <w:rsid w:val="00E6085A"/>
    <w:rsid w:val="00E60894"/>
    <w:rsid w:val="00E609A4"/>
    <w:rsid w:val="00E60B0A"/>
    <w:rsid w:val="00E61070"/>
    <w:rsid w:val="00E613AF"/>
    <w:rsid w:val="00E61402"/>
    <w:rsid w:val="00E61509"/>
    <w:rsid w:val="00E61627"/>
    <w:rsid w:val="00E619FE"/>
    <w:rsid w:val="00E61BAD"/>
    <w:rsid w:val="00E64709"/>
    <w:rsid w:val="00E64D7B"/>
    <w:rsid w:val="00E651B6"/>
    <w:rsid w:val="00E65272"/>
    <w:rsid w:val="00E65388"/>
    <w:rsid w:val="00E6571A"/>
    <w:rsid w:val="00E65928"/>
    <w:rsid w:val="00E6592C"/>
    <w:rsid w:val="00E65A90"/>
    <w:rsid w:val="00E6664B"/>
    <w:rsid w:val="00E66A45"/>
    <w:rsid w:val="00E66AD1"/>
    <w:rsid w:val="00E671CA"/>
    <w:rsid w:val="00E674C5"/>
    <w:rsid w:val="00E678B5"/>
    <w:rsid w:val="00E67BC4"/>
    <w:rsid w:val="00E70155"/>
    <w:rsid w:val="00E7094B"/>
    <w:rsid w:val="00E7095A"/>
    <w:rsid w:val="00E70B1B"/>
    <w:rsid w:val="00E70E0F"/>
    <w:rsid w:val="00E7116D"/>
    <w:rsid w:val="00E71560"/>
    <w:rsid w:val="00E719ED"/>
    <w:rsid w:val="00E73730"/>
    <w:rsid w:val="00E73CB1"/>
    <w:rsid w:val="00E74079"/>
    <w:rsid w:val="00E742A2"/>
    <w:rsid w:val="00E74414"/>
    <w:rsid w:val="00E7454D"/>
    <w:rsid w:val="00E749EB"/>
    <w:rsid w:val="00E75390"/>
    <w:rsid w:val="00E75796"/>
    <w:rsid w:val="00E75F6A"/>
    <w:rsid w:val="00E761E3"/>
    <w:rsid w:val="00E76D59"/>
    <w:rsid w:val="00E77171"/>
    <w:rsid w:val="00E77C27"/>
    <w:rsid w:val="00E8048A"/>
    <w:rsid w:val="00E80D21"/>
    <w:rsid w:val="00E810B7"/>
    <w:rsid w:val="00E81E6E"/>
    <w:rsid w:val="00E81FFE"/>
    <w:rsid w:val="00E8209A"/>
    <w:rsid w:val="00E822A5"/>
    <w:rsid w:val="00E825C7"/>
    <w:rsid w:val="00E82CA0"/>
    <w:rsid w:val="00E839CF"/>
    <w:rsid w:val="00E8444C"/>
    <w:rsid w:val="00E84637"/>
    <w:rsid w:val="00E8553C"/>
    <w:rsid w:val="00E85863"/>
    <w:rsid w:val="00E858D4"/>
    <w:rsid w:val="00E85E95"/>
    <w:rsid w:val="00E85FF8"/>
    <w:rsid w:val="00E863BC"/>
    <w:rsid w:val="00E86BC4"/>
    <w:rsid w:val="00E8727C"/>
    <w:rsid w:val="00E8727E"/>
    <w:rsid w:val="00E87556"/>
    <w:rsid w:val="00E87673"/>
    <w:rsid w:val="00E879E3"/>
    <w:rsid w:val="00E90432"/>
    <w:rsid w:val="00E91620"/>
    <w:rsid w:val="00E9190A"/>
    <w:rsid w:val="00E9262C"/>
    <w:rsid w:val="00E9274E"/>
    <w:rsid w:val="00E92A14"/>
    <w:rsid w:val="00E93056"/>
    <w:rsid w:val="00E9357C"/>
    <w:rsid w:val="00E936E0"/>
    <w:rsid w:val="00E93AD4"/>
    <w:rsid w:val="00E93B06"/>
    <w:rsid w:val="00E93E4D"/>
    <w:rsid w:val="00E941E5"/>
    <w:rsid w:val="00E94200"/>
    <w:rsid w:val="00E94BD4"/>
    <w:rsid w:val="00E94C84"/>
    <w:rsid w:val="00E958DD"/>
    <w:rsid w:val="00E95EA6"/>
    <w:rsid w:val="00E95EF4"/>
    <w:rsid w:val="00E9628E"/>
    <w:rsid w:val="00E966F4"/>
    <w:rsid w:val="00E97418"/>
    <w:rsid w:val="00E9782D"/>
    <w:rsid w:val="00E97CA1"/>
    <w:rsid w:val="00EA04B3"/>
    <w:rsid w:val="00EA06CC"/>
    <w:rsid w:val="00EA08A4"/>
    <w:rsid w:val="00EA0C11"/>
    <w:rsid w:val="00EA18BB"/>
    <w:rsid w:val="00EA1C25"/>
    <w:rsid w:val="00EA1CFA"/>
    <w:rsid w:val="00EA276D"/>
    <w:rsid w:val="00EA2A5F"/>
    <w:rsid w:val="00EA2C7B"/>
    <w:rsid w:val="00EA2EA1"/>
    <w:rsid w:val="00EA3F7A"/>
    <w:rsid w:val="00EA40F0"/>
    <w:rsid w:val="00EA4343"/>
    <w:rsid w:val="00EA4B3F"/>
    <w:rsid w:val="00EA52E2"/>
    <w:rsid w:val="00EA5564"/>
    <w:rsid w:val="00EA55D9"/>
    <w:rsid w:val="00EA5C95"/>
    <w:rsid w:val="00EA6466"/>
    <w:rsid w:val="00EA6873"/>
    <w:rsid w:val="00EA6A55"/>
    <w:rsid w:val="00EA6A8B"/>
    <w:rsid w:val="00EA6BF2"/>
    <w:rsid w:val="00EA6CE4"/>
    <w:rsid w:val="00EA7393"/>
    <w:rsid w:val="00EA78CB"/>
    <w:rsid w:val="00EB02AF"/>
    <w:rsid w:val="00EB0763"/>
    <w:rsid w:val="00EB0BC7"/>
    <w:rsid w:val="00EB1564"/>
    <w:rsid w:val="00EB1EA2"/>
    <w:rsid w:val="00EB20EE"/>
    <w:rsid w:val="00EB25C8"/>
    <w:rsid w:val="00EB26C5"/>
    <w:rsid w:val="00EB2C0F"/>
    <w:rsid w:val="00EB2D64"/>
    <w:rsid w:val="00EB2E8C"/>
    <w:rsid w:val="00EB2F6D"/>
    <w:rsid w:val="00EB3005"/>
    <w:rsid w:val="00EB3954"/>
    <w:rsid w:val="00EB3FAF"/>
    <w:rsid w:val="00EB416B"/>
    <w:rsid w:val="00EB47FA"/>
    <w:rsid w:val="00EB4AEA"/>
    <w:rsid w:val="00EB6319"/>
    <w:rsid w:val="00EB6483"/>
    <w:rsid w:val="00EB67C5"/>
    <w:rsid w:val="00EB68DC"/>
    <w:rsid w:val="00EB71EB"/>
    <w:rsid w:val="00EB7779"/>
    <w:rsid w:val="00EC076F"/>
    <w:rsid w:val="00EC0CA7"/>
    <w:rsid w:val="00EC0E74"/>
    <w:rsid w:val="00EC12F3"/>
    <w:rsid w:val="00EC1FF8"/>
    <w:rsid w:val="00EC2A2E"/>
    <w:rsid w:val="00EC379C"/>
    <w:rsid w:val="00EC38A3"/>
    <w:rsid w:val="00EC39FF"/>
    <w:rsid w:val="00EC3A23"/>
    <w:rsid w:val="00EC3CFB"/>
    <w:rsid w:val="00EC42F7"/>
    <w:rsid w:val="00EC4BCB"/>
    <w:rsid w:val="00EC4E23"/>
    <w:rsid w:val="00EC5048"/>
    <w:rsid w:val="00EC55D9"/>
    <w:rsid w:val="00EC5CC3"/>
    <w:rsid w:val="00EC5E1D"/>
    <w:rsid w:val="00EC637E"/>
    <w:rsid w:val="00EC6619"/>
    <w:rsid w:val="00EC6780"/>
    <w:rsid w:val="00EC6AB8"/>
    <w:rsid w:val="00EC760F"/>
    <w:rsid w:val="00ED043E"/>
    <w:rsid w:val="00ED0474"/>
    <w:rsid w:val="00ED04FE"/>
    <w:rsid w:val="00ED07CF"/>
    <w:rsid w:val="00ED0B9C"/>
    <w:rsid w:val="00ED124F"/>
    <w:rsid w:val="00ED181A"/>
    <w:rsid w:val="00ED1B8B"/>
    <w:rsid w:val="00ED31F6"/>
    <w:rsid w:val="00ED370C"/>
    <w:rsid w:val="00ED3CE5"/>
    <w:rsid w:val="00ED4113"/>
    <w:rsid w:val="00ED4247"/>
    <w:rsid w:val="00ED4A93"/>
    <w:rsid w:val="00ED4BD4"/>
    <w:rsid w:val="00ED5314"/>
    <w:rsid w:val="00ED5D1F"/>
    <w:rsid w:val="00ED635B"/>
    <w:rsid w:val="00ED6615"/>
    <w:rsid w:val="00ED6DC4"/>
    <w:rsid w:val="00ED738B"/>
    <w:rsid w:val="00ED73E5"/>
    <w:rsid w:val="00ED7693"/>
    <w:rsid w:val="00ED77F2"/>
    <w:rsid w:val="00ED7F5F"/>
    <w:rsid w:val="00EE04E9"/>
    <w:rsid w:val="00EE0E17"/>
    <w:rsid w:val="00EE133D"/>
    <w:rsid w:val="00EE21D3"/>
    <w:rsid w:val="00EE2F8A"/>
    <w:rsid w:val="00EE3792"/>
    <w:rsid w:val="00EE4653"/>
    <w:rsid w:val="00EE47C7"/>
    <w:rsid w:val="00EE5012"/>
    <w:rsid w:val="00EE668F"/>
    <w:rsid w:val="00EE716C"/>
    <w:rsid w:val="00EE72EF"/>
    <w:rsid w:val="00EE7419"/>
    <w:rsid w:val="00EE753A"/>
    <w:rsid w:val="00EE7598"/>
    <w:rsid w:val="00EE7CA4"/>
    <w:rsid w:val="00EF0162"/>
    <w:rsid w:val="00EF0686"/>
    <w:rsid w:val="00EF0750"/>
    <w:rsid w:val="00EF0764"/>
    <w:rsid w:val="00EF1924"/>
    <w:rsid w:val="00EF1952"/>
    <w:rsid w:val="00EF1988"/>
    <w:rsid w:val="00EF1A1E"/>
    <w:rsid w:val="00EF2282"/>
    <w:rsid w:val="00EF2B2A"/>
    <w:rsid w:val="00EF2BA0"/>
    <w:rsid w:val="00EF3684"/>
    <w:rsid w:val="00EF3CF8"/>
    <w:rsid w:val="00EF3D2F"/>
    <w:rsid w:val="00EF401A"/>
    <w:rsid w:val="00EF545B"/>
    <w:rsid w:val="00EF5EA9"/>
    <w:rsid w:val="00EF60DF"/>
    <w:rsid w:val="00EF658C"/>
    <w:rsid w:val="00EF6613"/>
    <w:rsid w:val="00EF664E"/>
    <w:rsid w:val="00EF6FBC"/>
    <w:rsid w:val="00EF7AC4"/>
    <w:rsid w:val="00EF7C08"/>
    <w:rsid w:val="00EF7EA6"/>
    <w:rsid w:val="00F008E6"/>
    <w:rsid w:val="00F00A86"/>
    <w:rsid w:val="00F00C3E"/>
    <w:rsid w:val="00F00E9B"/>
    <w:rsid w:val="00F018BC"/>
    <w:rsid w:val="00F01989"/>
    <w:rsid w:val="00F01AFA"/>
    <w:rsid w:val="00F01E84"/>
    <w:rsid w:val="00F02051"/>
    <w:rsid w:val="00F025D8"/>
    <w:rsid w:val="00F02ABE"/>
    <w:rsid w:val="00F02E61"/>
    <w:rsid w:val="00F04C26"/>
    <w:rsid w:val="00F05F96"/>
    <w:rsid w:val="00F06041"/>
    <w:rsid w:val="00F0651B"/>
    <w:rsid w:val="00F06812"/>
    <w:rsid w:val="00F076DD"/>
    <w:rsid w:val="00F07947"/>
    <w:rsid w:val="00F07BA2"/>
    <w:rsid w:val="00F10661"/>
    <w:rsid w:val="00F106BB"/>
    <w:rsid w:val="00F10A10"/>
    <w:rsid w:val="00F125E8"/>
    <w:rsid w:val="00F12956"/>
    <w:rsid w:val="00F12A83"/>
    <w:rsid w:val="00F12B47"/>
    <w:rsid w:val="00F13359"/>
    <w:rsid w:val="00F13F41"/>
    <w:rsid w:val="00F14397"/>
    <w:rsid w:val="00F149F7"/>
    <w:rsid w:val="00F14B58"/>
    <w:rsid w:val="00F14CB9"/>
    <w:rsid w:val="00F167D1"/>
    <w:rsid w:val="00F169B7"/>
    <w:rsid w:val="00F16ABF"/>
    <w:rsid w:val="00F17041"/>
    <w:rsid w:val="00F17718"/>
    <w:rsid w:val="00F178A0"/>
    <w:rsid w:val="00F178A4"/>
    <w:rsid w:val="00F20312"/>
    <w:rsid w:val="00F20701"/>
    <w:rsid w:val="00F209AD"/>
    <w:rsid w:val="00F20C94"/>
    <w:rsid w:val="00F20CA8"/>
    <w:rsid w:val="00F2124D"/>
    <w:rsid w:val="00F21E5F"/>
    <w:rsid w:val="00F232F6"/>
    <w:rsid w:val="00F233FE"/>
    <w:rsid w:val="00F23914"/>
    <w:rsid w:val="00F23C69"/>
    <w:rsid w:val="00F23D2A"/>
    <w:rsid w:val="00F23FEB"/>
    <w:rsid w:val="00F24000"/>
    <w:rsid w:val="00F243AF"/>
    <w:rsid w:val="00F24448"/>
    <w:rsid w:val="00F24934"/>
    <w:rsid w:val="00F24E30"/>
    <w:rsid w:val="00F2517F"/>
    <w:rsid w:val="00F25E2B"/>
    <w:rsid w:val="00F262D0"/>
    <w:rsid w:val="00F26382"/>
    <w:rsid w:val="00F263C6"/>
    <w:rsid w:val="00F26CCF"/>
    <w:rsid w:val="00F27671"/>
    <w:rsid w:val="00F30060"/>
    <w:rsid w:val="00F30387"/>
    <w:rsid w:val="00F303E5"/>
    <w:rsid w:val="00F30AFC"/>
    <w:rsid w:val="00F30CE3"/>
    <w:rsid w:val="00F314A2"/>
    <w:rsid w:val="00F31A44"/>
    <w:rsid w:val="00F31CD0"/>
    <w:rsid w:val="00F31CFE"/>
    <w:rsid w:val="00F31FC3"/>
    <w:rsid w:val="00F3248D"/>
    <w:rsid w:val="00F3300A"/>
    <w:rsid w:val="00F33338"/>
    <w:rsid w:val="00F333C8"/>
    <w:rsid w:val="00F34DF6"/>
    <w:rsid w:val="00F3501C"/>
    <w:rsid w:val="00F35CAD"/>
    <w:rsid w:val="00F3627D"/>
    <w:rsid w:val="00F36701"/>
    <w:rsid w:val="00F369AE"/>
    <w:rsid w:val="00F37D22"/>
    <w:rsid w:val="00F40213"/>
    <w:rsid w:val="00F40BF3"/>
    <w:rsid w:val="00F411DA"/>
    <w:rsid w:val="00F412A4"/>
    <w:rsid w:val="00F419ED"/>
    <w:rsid w:val="00F42444"/>
    <w:rsid w:val="00F42D13"/>
    <w:rsid w:val="00F43169"/>
    <w:rsid w:val="00F4341E"/>
    <w:rsid w:val="00F43753"/>
    <w:rsid w:val="00F43E3E"/>
    <w:rsid w:val="00F44028"/>
    <w:rsid w:val="00F44DE3"/>
    <w:rsid w:val="00F455F9"/>
    <w:rsid w:val="00F45773"/>
    <w:rsid w:val="00F459F1"/>
    <w:rsid w:val="00F45EA3"/>
    <w:rsid w:val="00F46689"/>
    <w:rsid w:val="00F46FB3"/>
    <w:rsid w:val="00F47E39"/>
    <w:rsid w:val="00F5090A"/>
    <w:rsid w:val="00F50992"/>
    <w:rsid w:val="00F50F4A"/>
    <w:rsid w:val="00F50FAB"/>
    <w:rsid w:val="00F5133E"/>
    <w:rsid w:val="00F515C5"/>
    <w:rsid w:val="00F519BD"/>
    <w:rsid w:val="00F51A62"/>
    <w:rsid w:val="00F5333F"/>
    <w:rsid w:val="00F5347E"/>
    <w:rsid w:val="00F541B9"/>
    <w:rsid w:val="00F54681"/>
    <w:rsid w:val="00F54C59"/>
    <w:rsid w:val="00F552CF"/>
    <w:rsid w:val="00F56026"/>
    <w:rsid w:val="00F5796C"/>
    <w:rsid w:val="00F57A33"/>
    <w:rsid w:val="00F57C48"/>
    <w:rsid w:val="00F60552"/>
    <w:rsid w:val="00F61AD4"/>
    <w:rsid w:val="00F61E07"/>
    <w:rsid w:val="00F61EC4"/>
    <w:rsid w:val="00F62352"/>
    <w:rsid w:val="00F623C2"/>
    <w:rsid w:val="00F6299F"/>
    <w:rsid w:val="00F629C5"/>
    <w:rsid w:val="00F63E38"/>
    <w:rsid w:val="00F64311"/>
    <w:rsid w:val="00F647B3"/>
    <w:rsid w:val="00F654F1"/>
    <w:rsid w:val="00F660E9"/>
    <w:rsid w:val="00F664FA"/>
    <w:rsid w:val="00F666EF"/>
    <w:rsid w:val="00F66AD1"/>
    <w:rsid w:val="00F66CD1"/>
    <w:rsid w:val="00F67512"/>
    <w:rsid w:val="00F6764A"/>
    <w:rsid w:val="00F67748"/>
    <w:rsid w:val="00F708B6"/>
    <w:rsid w:val="00F70B83"/>
    <w:rsid w:val="00F70F74"/>
    <w:rsid w:val="00F711A5"/>
    <w:rsid w:val="00F71982"/>
    <w:rsid w:val="00F728EE"/>
    <w:rsid w:val="00F73B1A"/>
    <w:rsid w:val="00F74379"/>
    <w:rsid w:val="00F74402"/>
    <w:rsid w:val="00F74B5C"/>
    <w:rsid w:val="00F74B6F"/>
    <w:rsid w:val="00F75713"/>
    <w:rsid w:val="00F75FE7"/>
    <w:rsid w:val="00F76295"/>
    <w:rsid w:val="00F76311"/>
    <w:rsid w:val="00F76551"/>
    <w:rsid w:val="00F7721F"/>
    <w:rsid w:val="00F77ABA"/>
    <w:rsid w:val="00F800AF"/>
    <w:rsid w:val="00F80846"/>
    <w:rsid w:val="00F80FA6"/>
    <w:rsid w:val="00F81507"/>
    <w:rsid w:val="00F81B6B"/>
    <w:rsid w:val="00F81DB3"/>
    <w:rsid w:val="00F82394"/>
    <w:rsid w:val="00F827DF"/>
    <w:rsid w:val="00F82A78"/>
    <w:rsid w:val="00F83667"/>
    <w:rsid w:val="00F84A37"/>
    <w:rsid w:val="00F859FD"/>
    <w:rsid w:val="00F85AA6"/>
    <w:rsid w:val="00F86593"/>
    <w:rsid w:val="00F86AD2"/>
    <w:rsid w:val="00F86BBD"/>
    <w:rsid w:val="00F86DA4"/>
    <w:rsid w:val="00F86E6F"/>
    <w:rsid w:val="00F877E1"/>
    <w:rsid w:val="00F87B23"/>
    <w:rsid w:val="00F87BDD"/>
    <w:rsid w:val="00F87CA8"/>
    <w:rsid w:val="00F87D11"/>
    <w:rsid w:val="00F90046"/>
    <w:rsid w:val="00F90146"/>
    <w:rsid w:val="00F9042E"/>
    <w:rsid w:val="00F907AF"/>
    <w:rsid w:val="00F907C1"/>
    <w:rsid w:val="00F90DEF"/>
    <w:rsid w:val="00F90FAA"/>
    <w:rsid w:val="00F91C68"/>
    <w:rsid w:val="00F91DAC"/>
    <w:rsid w:val="00F920EB"/>
    <w:rsid w:val="00F921D7"/>
    <w:rsid w:val="00F92829"/>
    <w:rsid w:val="00F92A57"/>
    <w:rsid w:val="00F930BA"/>
    <w:rsid w:val="00F932C3"/>
    <w:rsid w:val="00F933DE"/>
    <w:rsid w:val="00F93C1C"/>
    <w:rsid w:val="00F93DFC"/>
    <w:rsid w:val="00F94BC2"/>
    <w:rsid w:val="00F94E85"/>
    <w:rsid w:val="00F951A0"/>
    <w:rsid w:val="00F95603"/>
    <w:rsid w:val="00F95823"/>
    <w:rsid w:val="00F95DA0"/>
    <w:rsid w:val="00F95FB2"/>
    <w:rsid w:val="00F96636"/>
    <w:rsid w:val="00F96A74"/>
    <w:rsid w:val="00F96AEA"/>
    <w:rsid w:val="00F97A9A"/>
    <w:rsid w:val="00F97F4F"/>
    <w:rsid w:val="00FA00C6"/>
    <w:rsid w:val="00FA0EE5"/>
    <w:rsid w:val="00FA0FCF"/>
    <w:rsid w:val="00FA152B"/>
    <w:rsid w:val="00FA19C3"/>
    <w:rsid w:val="00FA2280"/>
    <w:rsid w:val="00FA2532"/>
    <w:rsid w:val="00FA31AA"/>
    <w:rsid w:val="00FA3846"/>
    <w:rsid w:val="00FA3A9E"/>
    <w:rsid w:val="00FA4BBA"/>
    <w:rsid w:val="00FA5D0A"/>
    <w:rsid w:val="00FA6523"/>
    <w:rsid w:val="00FA684E"/>
    <w:rsid w:val="00FA69C6"/>
    <w:rsid w:val="00FA7C4D"/>
    <w:rsid w:val="00FA7D95"/>
    <w:rsid w:val="00FA7DB3"/>
    <w:rsid w:val="00FB06DF"/>
    <w:rsid w:val="00FB0A50"/>
    <w:rsid w:val="00FB0DAF"/>
    <w:rsid w:val="00FB12C3"/>
    <w:rsid w:val="00FB1D41"/>
    <w:rsid w:val="00FB215E"/>
    <w:rsid w:val="00FB280B"/>
    <w:rsid w:val="00FB2A6C"/>
    <w:rsid w:val="00FB2AB9"/>
    <w:rsid w:val="00FB2F8D"/>
    <w:rsid w:val="00FB3C23"/>
    <w:rsid w:val="00FB4AD9"/>
    <w:rsid w:val="00FB4CEF"/>
    <w:rsid w:val="00FB4DA9"/>
    <w:rsid w:val="00FB51D9"/>
    <w:rsid w:val="00FB5339"/>
    <w:rsid w:val="00FB55FB"/>
    <w:rsid w:val="00FB5630"/>
    <w:rsid w:val="00FB5B4A"/>
    <w:rsid w:val="00FB62A0"/>
    <w:rsid w:val="00FB67F0"/>
    <w:rsid w:val="00FB7102"/>
    <w:rsid w:val="00FB7A20"/>
    <w:rsid w:val="00FB7D4E"/>
    <w:rsid w:val="00FC012A"/>
    <w:rsid w:val="00FC043B"/>
    <w:rsid w:val="00FC08A7"/>
    <w:rsid w:val="00FC09BB"/>
    <w:rsid w:val="00FC0D94"/>
    <w:rsid w:val="00FC0DD8"/>
    <w:rsid w:val="00FC1873"/>
    <w:rsid w:val="00FC2212"/>
    <w:rsid w:val="00FC2281"/>
    <w:rsid w:val="00FC25E9"/>
    <w:rsid w:val="00FC2C14"/>
    <w:rsid w:val="00FC314C"/>
    <w:rsid w:val="00FC315A"/>
    <w:rsid w:val="00FC3196"/>
    <w:rsid w:val="00FC329D"/>
    <w:rsid w:val="00FC3459"/>
    <w:rsid w:val="00FC3544"/>
    <w:rsid w:val="00FC43F1"/>
    <w:rsid w:val="00FC479D"/>
    <w:rsid w:val="00FC4955"/>
    <w:rsid w:val="00FC52EA"/>
    <w:rsid w:val="00FC55BB"/>
    <w:rsid w:val="00FC563F"/>
    <w:rsid w:val="00FC564C"/>
    <w:rsid w:val="00FC5772"/>
    <w:rsid w:val="00FC6590"/>
    <w:rsid w:val="00FC6C41"/>
    <w:rsid w:val="00FC6CBA"/>
    <w:rsid w:val="00FC76A2"/>
    <w:rsid w:val="00FC7765"/>
    <w:rsid w:val="00FD031A"/>
    <w:rsid w:val="00FD039F"/>
    <w:rsid w:val="00FD0496"/>
    <w:rsid w:val="00FD05B2"/>
    <w:rsid w:val="00FD1695"/>
    <w:rsid w:val="00FD1862"/>
    <w:rsid w:val="00FD200E"/>
    <w:rsid w:val="00FD26B8"/>
    <w:rsid w:val="00FD271A"/>
    <w:rsid w:val="00FD2BB9"/>
    <w:rsid w:val="00FD2FF8"/>
    <w:rsid w:val="00FD3958"/>
    <w:rsid w:val="00FD3C57"/>
    <w:rsid w:val="00FD40E9"/>
    <w:rsid w:val="00FD4239"/>
    <w:rsid w:val="00FD49B1"/>
    <w:rsid w:val="00FD4C08"/>
    <w:rsid w:val="00FD4F55"/>
    <w:rsid w:val="00FD51E4"/>
    <w:rsid w:val="00FD530D"/>
    <w:rsid w:val="00FD557A"/>
    <w:rsid w:val="00FD56AB"/>
    <w:rsid w:val="00FD59A8"/>
    <w:rsid w:val="00FD5CED"/>
    <w:rsid w:val="00FD5E21"/>
    <w:rsid w:val="00FD60CB"/>
    <w:rsid w:val="00FD630A"/>
    <w:rsid w:val="00FD6332"/>
    <w:rsid w:val="00FD6599"/>
    <w:rsid w:val="00FD6640"/>
    <w:rsid w:val="00FD6E84"/>
    <w:rsid w:val="00FD6FBD"/>
    <w:rsid w:val="00FD77DE"/>
    <w:rsid w:val="00FD7C7C"/>
    <w:rsid w:val="00FD7EB4"/>
    <w:rsid w:val="00FE03F9"/>
    <w:rsid w:val="00FE0759"/>
    <w:rsid w:val="00FE0D99"/>
    <w:rsid w:val="00FE13FD"/>
    <w:rsid w:val="00FE1E2C"/>
    <w:rsid w:val="00FE2090"/>
    <w:rsid w:val="00FE21CA"/>
    <w:rsid w:val="00FE27B2"/>
    <w:rsid w:val="00FE2C25"/>
    <w:rsid w:val="00FE3110"/>
    <w:rsid w:val="00FE44DB"/>
    <w:rsid w:val="00FE478D"/>
    <w:rsid w:val="00FE49AF"/>
    <w:rsid w:val="00FE5187"/>
    <w:rsid w:val="00FE568D"/>
    <w:rsid w:val="00FE5A6E"/>
    <w:rsid w:val="00FE5C83"/>
    <w:rsid w:val="00FE61FB"/>
    <w:rsid w:val="00FE65E4"/>
    <w:rsid w:val="00FE6AEB"/>
    <w:rsid w:val="00FE785C"/>
    <w:rsid w:val="00FE7ABB"/>
    <w:rsid w:val="00FE7CBD"/>
    <w:rsid w:val="00FE7D67"/>
    <w:rsid w:val="00FF019A"/>
    <w:rsid w:val="00FF085B"/>
    <w:rsid w:val="00FF1E3F"/>
    <w:rsid w:val="00FF2B09"/>
    <w:rsid w:val="00FF330F"/>
    <w:rsid w:val="00FF3957"/>
    <w:rsid w:val="00FF452F"/>
    <w:rsid w:val="00FF4859"/>
    <w:rsid w:val="00FF4BD1"/>
    <w:rsid w:val="00FF5EC1"/>
    <w:rsid w:val="00FF6386"/>
    <w:rsid w:val="00FF65C9"/>
    <w:rsid w:val="00FF67E1"/>
    <w:rsid w:val="00FF6B84"/>
    <w:rsid w:val="00FF6B92"/>
    <w:rsid w:val="00FF6B9B"/>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F38F61-2567-437A-BC5C-5F5CD0E2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paragraph" w:customStyle="1" w:styleId="afff3">
    <w:name w:val=" 字元 字元 字元"/>
    <w:basedOn w:val="a"/>
    <w:semiHidden/>
    <w:rsid w:val="0069665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本文 字元"/>
    <w:link w:val="afa"/>
    <w:rsid w:val="0090545D"/>
    <w:rPr>
      <w:rFonts w:ascii="標楷體" w:eastAsia="標楷體"/>
      <w:snapToGrid w:val="0"/>
      <w:kern w:val="2"/>
      <w:sz w:val="28"/>
      <w:szCs w:val="28"/>
    </w:rPr>
  </w:style>
  <w:style w:type="character" w:customStyle="1" w:styleId="affd">
    <w:name w:val="日期 字元"/>
    <w:link w:val="affc"/>
    <w:rsid w:val="0090545D"/>
    <w:rPr>
      <w:rFonts w:eastAsia="標楷體"/>
      <w:b/>
      <w:bCs/>
      <w:kern w:val="2"/>
      <w:sz w:val="36"/>
      <w:szCs w:val="24"/>
    </w:rPr>
  </w:style>
  <w:style w:type="paragraph" w:styleId="afff4">
    <w:name w:val="Title"/>
    <w:basedOn w:val="a"/>
    <w:link w:val="afff5"/>
    <w:qFormat/>
    <w:rsid w:val="001D4D1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5">
    <w:name w:val="標題 字元"/>
    <w:link w:val="afff4"/>
    <w:rsid w:val="001D4D1E"/>
    <w:rPr>
      <w:rFonts w:ascii="Arial" w:hAnsi="Arial"/>
      <w:b/>
      <w:spacing w:val="-5"/>
      <w:sz w:val="32"/>
    </w:rPr>
  </w:style>
  <w:style w:type="character" w:customStyle="1" w:styleId="markedcontent">
    <w:name w:val="markedcontent"/>
    <w:rsid w:val="00B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33068878">
      <w:bodyDiv w:val="1"/>
      <w:marLeft w:val="0"/>
      <w:marRight w:val="0"/>
      <w:marTop w:val="0"/>
      <w:marBottom w:val="0"/>
      <w:divBdr>
        <w:top w:val="none" w:sz="0" w:space="0" w:color="auto"/>
        <w:left w:val="none" w:sz="0" w:space="0" w:color="auto"/>
        <w:bottom w:val="none" w:sz="0" w:space="0" w:color="auto"/>
        <w:right w:val="none" w:sz="0" w:space="0" w:color="auto"/>
      </w:divBdr>
    </w:div>
    <w:div w:id="335353856">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7965347">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2694211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17836152">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4980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6512435">
      <w:bodyDiv w:val="1"/>
      <w:marLeft w:val="0"/>
      <w:marRight w:val="0"/>
      <w:marTop w:val="0"/>
      <w:marBottom w:val="0"/>
      <w:divBdr>
        <w:top w:val="none" w:sz="0" w:space="0" w:color="auto"/>
        <w:left w:val="none" w:sz="0" w:space="0" w:color="auto"/>
        <w:bottom w:val="none" w:sz="0" w:space="0" w:color="auto"/>
        <w:right w:val="none" w:sz="0" w:space="0" w:color="auto"/>
      </w:divBdr>
      <w:divsChild>
        <w:div w:id="505098159">
          <w:marLeft w:val="0"/>
          <w:marRight w:val="0"/>
          <w:marTop w:val="0"/>
          <w:marBottom w:val="0"/>
          <w:divBdr>
            <w:top w:val="none" w:sz="0" w:space="0" w:color="auto"/>
            <w:left w:val="none" w:sz="0" w:space="0" w:color="auto"/>
            <w:bottom w:val="none" w:sz="0" w:space="0" w:color="auto"/>
            <w:right w:val="none" w:sz="0" w:space="0" w:color="auto"/>
          </w:divBdr>
        </w:div>
        <w:div w:id="848180496">
          <w:marLeft w:val="0"/>
          <w:marRight w:val="0"/>
          <w:marTop w:val="0"/>
          <w:marBottom w:val="0"/>
          <w:divBdr>
            <w:top w:val="none" w:sz="0" w:space="0" w:color="auto"/>
            <w:left w:val="none" w:sz="0" w:space="0" w:color="auto"/>
            <w:bottom w:val="none" w:sz="0" w:space="0" w:color="auto"/>
            <w:right w:val="none" w:sz="0" w:space="0" w:color="auto"/>
          </w:divBdr>
          <w:divsChild>
            <w:div w:id="548225350">
              <w:marLeft w:val="0"/>
              <w:marRight w:val="0"/>
              <w:marTop w:val="0"/>
              <w:marBottom w:val="0"/>
              <w:divBdr>
                <w:top w:val="none" w:sz="0" w:space="0" w:color="auto"/>
                <w:left w:val="none" w:sz="0" w:space="0" w:color="auto"/>
                <w:bottom w:val="none" w:sz="0" w:space="0" w:color="auto"/>
                <w:right w:val="none" w:sz="0" w:space="0" w:color="auto"/>
              </w:divBdr>
              <w:divsChild>
                <w:div w:id="1259406430">
                  <w:marLeft w:val="0"/>
                  <w:marRight w:val="0"/>
                  <w:marTop w:val="0"/>
                  <w:marBottom w:val="0"/>
                  <w:divBdr>
                    <w:top w:val="none" w:sz="0" w:space="0" w:color="auto"/>
                    <w:left w:val="none" w:sz="0" w:space="0" w:color="auto"/>
                    <w:bottom w:val="none" w:sz="0" w:space="0" w:color="auto"/>
                    <w:right w:val="none" w:sz="0" w:space="0" w:color="auto"/>
                  </w:divBdr>
                </w:div>
                <w:div w:id="17387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267538">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9769757">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A2FAA-1428-4132-9858-0B0F1C753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842</Words>
  <Characters>4803</Characters>
  <Application>Microsoft Office Word</Application>
  <DocSecurity>0</DocSecurity>
  <Lines>40</Lines>
  <Paragraphs>11</Paragraphs>
  <ScaleCrop>false</ScaleCrop>
  <Company/>
  <LinksUpToDate>false</LinksUpToDate>
  <CharactersWithSpaces>5634</CharactersWithSpaces>
  <SharedDoc>false</SharedDoc>
  <HLinks>
    <vt:vector size="24" baseType="variant">
      <vt:variant>
        <vt:i4>1376315</vt:i4>
      </vt:variant>
      <vt:variant>
        <vt:i4>20</vt:i4>
      </vt:variant>
      <vt:variant>
        <vt:i4>0</vt:i4>
      </vt:variant>
      <vt:variant>
        <vt:i4>5</vt:i4>
      </vt:variant>
      <vt:variant>
        <vt:lpwstr/>
      </vt:variant>
      <vt:variant>
        <vt:lpwstr>_Toc193381198</vt:lpwstr>
      </vt:variant>
      <vt:variant>
        <vt:i4>1376315</vt:i4>
      </vt:variant>
      <vt:variant>
        <vt:i4>14</vt:i4>
      </vt:variant>
      <vt:variant>
        <vt:i4>0</vt:i4>
      </vt:variant>
      <vt:variant>
        <vt:i4>5</vt:i4>
      </vt:variant>
      <vt:variant>
        <vt:lpwstr/>
      </vt:variant>
      <vt:variant>
        <vt:lpwstr>_Toc193381197</vt:lpwstr>
      </vt:variant>
      <vt:variant>
        <vt:i4>1376315</vt:i4>
      </vt:variant>
      <vt:variant>
        <vt:i4>8</vt:i4>
      </vt:variant>
      <vt:variant>
        <vt:i4>0</vt:i4>
      </vt:variant>
      <vt:variant>
        <vt:i4>5</vt:i4>
      </vt:variant>
      <vt:variant>
        <vt:lpwstr/>
      </vt:variant>
      <vt:variant>
        <vt:lpwstr>_Toc193381196</vt:lpwstr>
      </vt:variant>
      <vt:variant>
        <vt:i4>1376315</vt:i4>
      </vt:variant>
      <vt:variant>
        <vt:i4>2</vt:i4>
      </vt:variant>
      <vt:variant>
        <vt:i4>0</vt:i4>
      </vt:variant>
      <vt:variant>
        <vt:i4>5</vt:i4>
      </vt:variant>
      <vt:variant>
        <vt:lpwstr/>
      </vt:variant>
      <vt:variant>
        <vt:lpwstr>_Toc193381195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2025-03-20T08:39:00Z</cp:lastPrinted>
  <dcterms:created xsi:type="dcterms:W3CDTF">2025-04-15T03:25:00Z</dcterms:created>
  <dcterms:modified xsi:type="dcterms:W3CDTF">2025-04-15T03:25:00Z</dcterms:modified>
</cp:coreProperties>
</file>