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63D" w:rsidRPr="001247F6" w:rsidRDefault="00F2663D" w:rsidP="00515F23">
      <w:pPr>
        <w:pStyle w:val="aff"/>
        <w:rPr>
          <w:rFonts w:hAnsi="標楷體" w:hint="eastAsia"/>
          <w:sz w:val="32"/>
          <w:szCs w:val="32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Toc193620187"/>
      <w:bookmarkStart w:id="10" w:name="_Toc278221660"/>
      <w:bookmarkStart w:id="11" w:name="_Toc278221662"/>
      <w:bookmarkStart w:id="12" w:name="_Toc402968434"/>
      <w:bookmarkStart w:id="13" w:name="_GoBack"/>
      <w:bookmarkEnd w:id="13"/>
      <w:r w:rsidRPr="001247F6">
        <w:rPr>
          <w:rFonts w:hAnsi="標楷體" w:hint="eastAsia"/>
          <w:sz w:val="32"/>
          <w:szCs w:val="32"/>
        </w:rPr>
        <w:t>財團法人國防安全研究院11</w:t>
      </w:r>
      <w:r w:rsidRPr="001247F6">
        <w:rPr>
          <w:rFonts w:hAnsi="標楷體"/>
          <w:sz w:val="32"/>
          <w:szCs w:val="32"/>
        </w:rPr>
        <w:t>4</w:t>
      </w:r>
      <w:r w:rsidRPr="001247F6">
        <w:rPr>
          <w:rFonts w:hAnsi="標楷體" w:hint="eastAsia"/>
          <w:sz w:val="32"/>
          <w:szCs w:val="32"/>
        </w:rPr>
        <w:t>年度預算評估報告</w:t>
      </w:r>
    </w:p>
    <w:p w:rsidR="00F2663D" w:rsidRPr="001247F6" w:rsidRDefault="00F2663D" w:rsidP="00720B9D">
      <w:pPr>
        <w:ind w:leftChars="0" w:left="0" w:firstLine="567"/>
        <w:rPr>
          <w:rFonts w:hint="eastAsia"/>
        </w:rPr>
      </w:pPr>
      <w:bookmarkStart w:id="14" w:name="_Toc397697675"/>
      <w:bookmarkStart w:id="15" w:name="_Toc397697681"/>
      <w:bookmarkStart w:id="16" w:name="_Toc435459434"/>
      <w:bookmarkStart w:id="17" w:name="_Toc217121994"/>
      <w:bookmarkStart w:id="18" w:name="_Toc217356819"/>
      <w:bookmarkStart w:id="19" w:name="_Toc318989122"/>
      <w:bookmarkStart w:id="20" w:name="_Toc435459435"/>
      <w:bookmarkStart w:id="21" w:name="_Toc522884499"/>
      <w:bookmarkEnd w:id="12"/>
      <w:r w:rsidRPr="001247F6">
        <w:rPr>
          <w:rFonts w:hint="eastAsia"/>
        </w:rPr>
        <w:t>財團法人國防安全研究院(以下簡稱國防安全院)係依民法及國防部訂定之「國防事務財團法人設立許可及監督要點」，由國防部於107年度捐助創立基金5,000萬元所成立，同年3月29日於台北地方法院完成設立登記、5月1日正式揭牌運作。該院設置目的係為增進國防政策與安全戰略研究，提供專業政策參考與諮詢，拓展國防學術交流與合作，促進國際戰略溝通與對話，其於11</w:t>
      </w:r>
      <w:r w:rsidR="001247F6">
        <w:t>4</w:t>
      </w:r>
      <w:r w:rsidRPr="001247F6">
        <w:rPr>
          <w:rFonts w:hint="eastAsia"/>
        </w:rPr>
        <w:t>年度預算案編列業務收入1億</w:t>
      </w:r>
      <w:r w:rsidR="001247F6">
        <w:t>9</w:t>
      </w:r>
      <w:r w:rsidRPr="001247F6">
        <w:rPr>
          <w:rFonts w:hint="eastAsia"/>
        </w:rPr>
        <w:t>,</w:t>
      </w:r>
      <w:r w:rsidR="001247F6">
        <w:t>055</w:t>
      </w:r>
      <w:r w:rsidRPr="001247F6">
        <w:rPr>
          <w:rFonts w:hint="eastAsia"/>
        </w:rPr>
        <w:t>萬元，業務外收入30萬元，業務支出1億</w:t>
      </w:r>
      <w:r w:rsidR="001247F6">
        <w:t>8</w:t>
      </w:r>
      <w:r w:rsidRPr="001247F6">
        <w:rPr>
          <w:rFonts w:hint="eastAsia"/>
        </w:rPr>
        <w:t>,</w:t>
      </w:r>
      <w:r w:rsidR="001247F6">
        <w:t>757</w:t>
      </w:r>
      <w:r w:rsidRPr="001247F6">
        <w:rPr>
          <w:rFonts w:hint="eastAsia"/>
        </w:rPr>
        <w:t>萬元，本期賸餘</w:t>
      </w:r>
      <w:r w:rsidR="001247F6">
        <w:t>328</w:t>
      </w:r>
      <w:r w:rsidRPr="001247F6">
        <w:rPr>
          <w:rFonts w:hint="eastAsia"/>
        </w:rPr>
        <w:t>萬元。謹就國防安全院11</w:t>
      </w:r>
      <w:r w:rsidR="001247F6">
        <w:t>4</w:t>
      </w:r>
      <w:r w:rsidRPr="001247F6">
        <w:rPr>
          <w:rFonts w:hint="eastAsia"/>
        </w:rPr>
        <w:t>年度預算案評估如下：</w:t>
      </w:r>
    </w:p>
    <w:p w:rsidR="00F2663D" w:rsidRPr="001247F6" w:rsidRDefault="00C93582" w:rsidP="00F2663D">
      <w:pPr>
        <w:pStyle w:val="14"/>
        <w:ind w:left="567" w:hanging="567"/>
        <w:rPr>
          <w:rFonts w:hAnsi="標楷體"/>
        </w:rPr>
      </w:pPr>
      <w:bookmarkStart w:id="22" w:name="_Toc529870980"/>
      <w:bookmarkStart w:id="23" w:name="_Toc120609901"/>
      <w:bookmarkStart w:id="24" w:name="_Toc178871838"/>
      <w:bookmarkStart w:id="25" w:name="_Toc180483862"/>
      <w:bookmarkStart w:id="26" w:name="_Toc193894571"/>
      <w:bookmarkEnd w:id="21"/>
      <w:r w:rsidRPr="001247F6">
        <w:rPr>
          <w:rFonts w:hAnsi="標楷體" w:hint="eastAsia"/>
        </w:rPr>
        <w:t>三、國防安全院</w:t>
      </w:r>
      <w:r w:rsidR="00C11792" w:rsidRPr="001247F6">
        <w:rPr>
          <w:rFonts w:hAnsi="標楷體" w:hint="eastAsia"/>
        </w:rPr>
        <w:t>112年度績效</w:t>
      </w:r>
      <w:r w:rsidR="003F2C96" w:rsidRPr="001247F6">
        <w:rPr>
          <w:rFonts w:hAnsi="標楷體" w:hint="eastAsia"/>
        </w:rPr>
        <w:t>評估</w:t>
      </w:r>
      <w:r w:rsidR="00C11792" w:rsidRPr="001247F6">
        <w:rPr>
          <w:rFonts w:hAnsi="標楷體" w:hint="eastAsia"/>
        </w:rPr>
        <w:t>報告</w:t>
      </w:r>
      <w:r w:rsidR="00A70D08" w:rsidRPr="001247F6">
        <w:rPr>
          <w:rFonts w:hAnsi="標楷體" w:hint="eastAsia"/>
        </w:rPr>
        <w:t>中</w:t>
      </w:r>
      <w:r w:rsidR="00C11792" w:rsidRPr="001247F6">
        <w:rPr>
          <w:rFonts w:hAnsi="標楷體" w:hint="eastAsia"/>
        </w:rPr>
        <w:t>「國防、安全、軍事發展之研究及分析」評量指標</w:t>
      </w:r>
      <w:r w:rsidR="00A70D08" w:rsidRPr="001247F6">
        <w:rPr>
          <w:rFonts w:hAnsi="標楷體" w:hint="eastAsia"/>
        </w:rPr>
        <w:t>之</w:t>
      </w:r>
      <w:r w:rsidR="00C3081D" w:rsidRPr="001247F6">
        <w:rPr>
          <w:rFonts w:hAnsi="標楷體" w:hint="eastAsia"/>
        </w:rPr>
        <w:t>達成度尚有8</w:t>
      </w:r>
      <w:r w:rsidR="00647B6A">
        <w:rPr>
          <w:rFonts w:hAnsi="標楷體"/>
        </w:rPr>
        <w:t>0.15%</w:t>
      </w:r>
      <w:r w:rsidR="00C3081D" w:rsidRPr="001247F6">
        <w:rPr>
          <w:rFonts w:hAnsi="標楷體" w:hint="eastAsia"/>
        </w:rPr>
        <w:t>，然1</w:t>
      </w:r>
      <w:r w:rsidR="00C3081D" w:rsidRPr="001247F6">
        <w:rPr>
          <w:rFonts w:hAnsi="標楷體"/>
        </w:rPr>
        <w:t>13</w:t>
      </w:r>
      <w:r w:rsidR="00C3081D" w:rsidRPr="001247F6">
        <w:rPr>
          <w:rFonts w:hAnsi="標楷體" w:hint="eastAsia"/>
        </w:rPr>
        <w:t>年度</w:t>
      </w:r>
      <w:r w:rsidR="00187613">
        <w:rPr>
          <w:rFonts w:hAnsi="標楷體" w:hint="eastAsia"/>
        </w:rPr>
        <w:t>降為</w:t>
      </w:r>
      <w:r w:rsidR="00C3081D" w:rsidRPr="001247F6">
        <w:rPr>
          <w:rFonts w:hAnsi="標楷體" w:hint="eastAsia"/>
        </w:rPr>
        <w:t>6</w:t>
      </w:r>
      <w:r w:rsidR="00C3081D" w:rsidRPr="001247F6">
        <w:rPr>
          <w:rFonts w:hAnsi="標楷體"/>
        </w:rPr>
        <w:t>5%</w:t>
      </w:r>
      <w:r w:rsidR="00C11792" w:rsidRPr="001247F6">
        <w:rPr>
          <w:rFonts w:hAnsi="標楷體" w:hint="eastAsia"/>
        </w:rPr>
        <w:t>，</w:t>
      </w:r>
      <w:bookmarkEnd w:id="24"/>
      <w:bookmarkEnd w:id="25"/>
      <w:r w:rsidR="00C3081D" w:rsidRPr="001247F6">
        <w:rPr>
          <w:rFonts w:hAnsi="標楷體" w:hint="eastAsia"/>
        </w:rPr>
        <w:t>目標</w:t>
      </w:r>
      <w:r w:rsidR="000755E1" w:rsidRPr="001247F6">
        <w:rPr>
          <w:rFonts w:hAnsi="標楷體" w:hint="eastAsia"/>
        </w:rPr>
        <w:t>達成度容</w:t>
      </w:r>
      <w:r w:rsidR="00C3081D" w:rsidRPr="001247F6">
        <w:rPr>
          <w:rFonts w:hAnsi="標楷體" w:hint="eastAsia"/>
        </w:rPr>
        <w:t>待</w:t>
      </w:r>
      <w:r w:rsidR="00C11792" w:rsidRPr="001247F6">
        <w:rPr>
          <w:rFonts w:hAnsi="標楷體" w:hint="eastAsia"/>
        </w:rPr>
        <w:t>檢討</w:t>
      </w:r>
      <w:r w:rsidR="00C3081D" w:rsidRPr="001247F6">
        <w:rPr>
          <w:rFonts w:hAnsi="標楷體" w:hint="eastAsia"/>
        </w:rPr>
        <w:t>精進</w:t>
      </w:r>
      <w:bookmarkEnd w:id="26"/>
    </w:p>
    <w:p w:rsidR="00F2663D" w:rsidRPr="001247F6" w:rsidRDefault="00E76715" w:rsidP="00E76715">
      <w:pPr>
        <w:ind w:left="567" w:firstLine="567"/>
        <w:rPr>
          <w:rFonts w:hAnsi="標楷體" w:hint="eastAsia"/>
        </w:rPr>
      </w:pPr>
      <w:r w:rsidRPr="001247F6">
        <w:rPr>
          <w:rFonts w:hAnsi="標楷體" w:hint="eastAsia"/>
        </w:rPr>
        <w:t>按國防安全院</w:t>
      </w:r>
      <w:r w:rsidR="00F2663D" w:rsidRPr="001247F6">
        <w:rPr>
          <w:rFonts w:hAnsi="標楷體" w:hint="eastAsia"/>
        </w:rPr>
        <w:t>1</w:t>
      </w:r>
      <w:r w:rsidR="00F2663D" w:rsidRPr="001247F6">
        <w:rPr>
          <w:rFonts w:hAnsi="標楷體"/>
        </w:rPr>
        <w:t>14</w:t>
      </w:r>
      <w:r w:rsidR="00F2663D" w:rsidRPr="001247F6">
        <w:rPr>
          <w:rFonts w:hAnsi="標楷體" w:hint="eastAsia"/>
        </w:rPr>
        <w:t>度</w:t>
      </w:r>
      <w:r w:rsidRPr="001247F6">
        <w:rPr>
          <w:rFonts w:hAnsi="標楷體" w:hint="eastAsia"/>
        </w:rPr>
        <w:t>預算書於工作計畫或方針中，就「國防、安全、軍事發展之研究及分析」</w:t>
      </w:r>
      <w:r w:rsidR="000755E1" w:rsidRPr="001247F6">
        <w:rPr>
          <w:rFonts w:hAnsi="標楷體" w:hint="eastAsia"/>
        </w:rPr>
        <w:t>工作計畫</w:t>
      </w:r>
      <w:r w:rsidRPr="001247F6">
        <w:rPr>
          <w:rFonts w:hAnsi="標楷體" w:hint="eastAsia"/>
        </w:rPr>
        <w:t>編列2</w:t>
      </w:r>
      <w:r w:rsidRPr="001247F6">
        <w:rPr>
          <w:rFonts w:hAnsi="標楷體"/>
        </w:rPr>
        <w:t>08</w:t>
      </w:r>
      <w:r w:rsidRPr="001247F6">
        <w:rPr>
          <w:rFonts w:hAnsi="標楷體" w:hint="eastAsia"/>
        </w:rPr>
        <w:t>萬</w:t>
      </w:r>
      <w:r w:rsidRPr="001247F6">
        <w:rPr>
          <w:rFonts w:hAnsi="標楷體"/>
        </w:rPr>
        <w:t>5</w:t>
      </w:r>
      <w:r w:rsidRPr="001247F6">
        <w:rPr>
          <w:rFonts w:hAnsi="標楷體" w:hint="eastAsia"/>
        </w:rPr>
        <w:t>千元，較1</w:t>
      </w:r>
      <w:r w:rsidRPr="001247F6">
        <w:rPr>
          <w:rFonts w:hAnsi="標楷體"/>
        </w:rPr>
        <w:t>13</w:t>
      </w:r>
      <w:r w:rsidR="00F2663D" w:rsidRPr="001247F6">
        <w:rPr>
          <w:rFonts w:hAnsi="標楷體" w:hint="eastAsia"/>
        </w:rPr>
        <w:t>年度之</w:t>
      </w:r>
      <w:r w:rsidRPr="001247F6">
        <w:rPr>
          <w:rFonts w:hAnsi="標楷體" w:hint="eastAsia"/>
        </w:rPr>
        <w:t>1</w:t>
      </w:r>
      <w:r w:rsidRPr="001247F6">
        <w:rPr>
          <w:rFonts w:hAnsi="標楷體"/>
        </w:rPr>
        <w:t>77</w:t>
      </w:r>
      <w:r w:rsidRPr="001247F6">
        <w:rPr>
          <w:rFonts w:hAnsi="標楷體" w:hint="eastAsia"/>
        </w:rPr>
        <w:t>萬</w:t>
      </w:r>
      <w:r w:rsidRPr="001247F6">
        <w:rPr>
          <w:rFonts w:hAnsi="標楷體"/>
        </w:rPr>
        <w:t>4</w:t>
      </w:r>
      <w:r w:rsidRPr="001247F6">
        <w:rPr>
          <w:rFonts w:hAnsi="標楷體" w:hint="eastAsia"/>
        </w:rPr>
        <w:t>千</w:t>
      </w:r>
      <w:r w:rsidR="00F2663D" w:rsidRPr="001247F6">
        <w:rPr>
          <w:rFonts w:hAnsi="標楷體" w:hint="eastAsia"/>
        </w:rPr>
        <w:t>元增加</w:t>
      </w:r>
      <w:r w:rsidRPr="001247F6">
        <w:rPr>
          <w:rFonts w:hAnsi="標楷體"/>
        </w:rPr>
        <w:t>31</w:t>
      </w:r>
      <w:r w:rsidRPr="001247F6">
        <w:rPr>
          <w:rFonts w:hAnsi="標楷體" w:hint="eastAsia"/>
        </w:rPr>
        <w:t>萬</w:t>
      </w:r>
      <w:r w:rsidRPr="001247F6">
        <w:rPr>
          <w:rFonts w:hAnsi="標楷體"/>
        </w:rPr>
        <w:t>1</w:t>
      </w:r>
      <w:r w:rsidRPr="001247F6">
        <w:rPr>
          <w:rFonts w:hAnsi="標楷體" w:hint="eastAsia"/>
        </w:rPr>
        <w:t>千</w:t>
      </w:r>
      <w:r w:rsidR="00F2663D" w:rsidRPr="001247F6">
        <w:rPr>
          <w:rFonts w:hAnsi="標楷體" w:hint="eastAsia"/>
        </w:rPr>
        <w:t>元(增幅</w:t>
      </w:r>
      <w:r w:rsidR="00F2663D" w:rsidRPr="001247F6">
        <w:rPr>
          <w:rFonts w:hAnsi="標楷體"/>
        </w:rPr>
        <w:t>1</w:t>
      </w:r>
      <w:r w:rsidRPr="001247F6">
        <w:rPr>
          <w:rFonts w:hAnsi="標楷體"/>
        </w:rPr>
        <w:t>7</w:t>
      </w:r>
      <w:r w:rsidR="00F2663D" w:rsidRPr="001247F6">
        <w:rPr>
          <w:rFonts w:hAnsi="標楷體"/>
        </w:rPr>
        <w:t>.</w:t>
      </w:r>
      <w:r w:rsidRPr="001247F6">
        <w:rPr>
          <w:rFonts w:hAnsi="標楷體"/>
        </w:rPr>
        <w:t>53</w:t>
      </w:r>
      <w:r w:rsidR="00F2663D" w:rsidRPr="001247F6">
        <w:rPr>
          <w:rFonts w:hAnsi="標楷體"/>
        </w:rPr>
        <w:t>%)</w:t>
      </w:r>
      <w:r w:rsidR="00F2663D" w:rsidRPr="001247F6">
        <w:rPr>
          <w:rFonts w:hAnsi="標楷體" w:hint="eastAsia"/>
        </w:rPr>
        <w:t>。經查：</w:t>
      </w:r>
    </w:p>
    <w:p w:rsidR="00F2663D" w:rsidRPr="001247F6" w:rsidRDefault="00F2663D" w:rsidP="00F2663D">
      <w:pPr>
        <w:ind w:left="851" w:hangingChars="100" w:hanging="284"/>
        <w:rPr>
          <w:rFonts w:hAnsi="標楷體" w:hint="eastAsia"/>
          <w:b/>
        </w:rPr>
      </w:pPr>
      <w:r w:rsidRPr="001247F6">
        <w:rPr>
          <w:rFonts w:hAnsi="標楷體" w:hint="eastAsia"/>
          <w:b/>
        </w:rPr>
        <w:t>(一)國防安全院定位為國家級研究智庫，「提供專業政策參考與諮詢，拓展國防學術交流與合作」為捐助章程明訂設立目的之一</w:t>
      </w:r>
    </w:p>
    <w:p w:rsidR="00F2663D" w:rsidRPr="001247F6" w:rsidRDefault="00F2663D" w:rsidP="00F2663D">
      <w:pPr>
        <w:pStyle w:val="22"/>
        <w:ind w:left="850" w:firstLine="567"/>
        <w:rPr>
          <w:rFonts w:hAnsi="標楷體"/>
          <w:b/>
        </w:rPr>
      </w:pPr>
      <w:r w:rsidRPr="001247F6">
        <w:rPr>
          <w:rFonts w:hAnsi="標楷體" w:hint="eastAsia"/>
        </w:rPr>
        <w:t>按國防安全院係由國防部於107年度捐助創立基金5,000萬元所成立。該院捐助章程第2條、第3條及第7條第2項分別規定：「本院以…提供專業政策參考與諮詢，拓展國防學術交流與合作，…為目的。」、「本院之業務範圍如下：一、國防、安全、軍事發展之研究及分析。二、國防政策與戰略諮詢及建議。…六、與國家安全、國防安全有關研究及受託事項。」、「本院年度經費之來源如下：一、由主管機關每年循預算程序捐助之。二、受託研究、提供服務之收入。三、創立基金之孳息及運用收入。四、國內外公私立機構團體及個人之捐贈。五、其</w:t>
      </w:r>
      <w:r w:rsidRPr="001247F6">
        <w:rPr>
          <w:rFonts w:hAnsi="標楷體" w:hint="eastAsia"/>
        </w:rPr>
        <w:lastRenderedPageBreak/>
        <w:t>他收入。」</w:t>
      </w:r>
    </w:p>
    <w:p w:rsidR="00F2663D" w:rsidRPr="001247F6" w:rsidRDefault="00F2663D" w:rsidP="00F2663D">
      <w:pPr>
        <w:ind w:left="851" w:hangingChars="100" w:hanging="284"/>
        <w:rPr>
          <w:rFonts w:hAnsi="標楷體"/>
          <w:b/>
        </w:rPr>
      </w:pPr>
      <w:r w:rsidRPr="001247F6">
        <w:rPr>
          <w:rFonts w:hAnsi="標楷體" w:hint="eastAsia"/>
          <w:b/>
        </w:rPr>
        <w:t>(二)</w:t>
      </w:r>
      <w:r w:rsidR="00CA70DA" w:rsidRPr="001247F6">
        <w:rPr>
          <w:rFonts w:hAnsi="標楷體" w:hint="eastAsia"/>
          <w:b/>
        </w:rPr>
        <w:t>國防院每年度均</w:t>
      </w:r>
      <w:r w:rsidR="00C3081D" w:rsidRPr="001247F6">
        <w:rPr>
          <w:rFonts w:hAnsi="標楷體" w:hint="eastAsia"/>
          <w:b/>
        </w:rPr>
        <w:t>應</w:t>
      </w:r>
      <w:r w:rsidR="00CA70DA" w:rsidRPr="001247F6">
        <w:rPr>
          <w:rFonts w:hAnsi="標楷體" w:hint="eastAsia"/>
          <w:b/>
        </w:rPr>
        <w:t>依當年工作計畫提出年度目標，並於次年4月1日前向國防部提出年度績效評估報告</w:t>
      </w:r>
    </w:p>
    <w:p w:rsidR="00C11792" w:rsidRPr="001247F6" w:rsidRDefault="002A199E" w:rsidP="00774FA8">
      <w:pPr>
        <w:pStyle w:val="22"/>
        <w:ind w:left="850" w:firstLine="567"/>
        <w:rPr>
          <w:rFonts w:hint="eastAsia"/>
        </w:rPr>
      </w:pPr>
      <w:r w:rsidRPr="001247F6">
        <w:rPr>
          <w:rFonts w:hint="eastAsia"/>
        </w:rPr>
        <w:lastRenderedPageBreak/>
        <w:t>依國防事務財團法人設立許可及監督辦法第12條第1項第3款規定：「…國防部應依本法及其相關法令、財團法人捐助章程及相關規章，辦理下列各項監督：…三、年度績效目標達成、預算書與決算書編製及報送國防部之情形…。」</w:t>
      </w:r>
      <w:r w:rsidR="00647B6A">
        <w:rPr>
          <w:rFonts w:hint="eastAsia"/>
        </w:rPr>
        <w:t>另據</w:t>
      </w:r>
      <w:r w:rsidRPr="001247F6">
        <w:rPr>
          <w:rFonts w:hint="eastAsia"/>
        </w:rPr>
        <w:t>國防部辦理財團法人國防安全研究院績效評估要點</w:t>
      </w:r>
      <w:r w:rsidR="00774FA8" w:rsidRPr="001247F6">
        <w:rPr>
          <w:rFonts w:hint="eastAsia"/>
        </w:rPr>
        <w:t>第8點規定：「國防院應於每年1月3</w:t>
      </w:r>
      <w:r w:rsidR="00774FA8" w:rsidRPr="001247F6">
        <w:t>1</w:t>
      </w:r>
      <w:r w:rsidR="00774FA8" w:rsidRPr="001247F6">
        <w:rPr>
          <w:rFonts w:hint="eastAsia"/>
        </w:rPr>
        <w:t>日前依當年工作計畫向本部提出年度目標，並於次年4月1日前將該院績效評估報告陳報本部送評估會審查。」</w:t>
      </w:r>
      <w:r w:rsidR="00CA70DA" w:rsidRPr="001247F6">
        <w:rPr>
          <w:rFonts w:hint="eastAsia"/>
        </w:rPr>
        <w:t>爰國防</w:t>
      </w:r>
      <w:r w:rsidR="003A4C01" w:rsidRPr="001247F6">
        <w:rPr>
          <w:rFonts w:hint="eastAsia"/>
        </w:rPr>
        <w:t>安全</w:t>
      </w:r>
      <w:r w:rsidR="00CA70DA" w:rsidRPr="001247F6">
        <w:rPr>
          <w:rFonts w:hint="eastAsia"/>
        </w:rPr>
        <w:t>院每年度均</w:t>
      </w:r>
      <w:r w:rsidR="00C72540" w:rsidRPr="001247F6">
        <w:rPr>
          <w:rFonts w:hint="eastAsia"/>
        </w:rPr>
        <w:t>應</w:t>
      </w:r>
      <w:r w:rsidR="00CA70DA" w:rsidRPr="001247F6">
        <w:rPr>
          <w:rFonts w:hint="eastAsia"/>
        </w:rPr>
        <w:t>依當年工作計畫</w:t>
      </w:r>
      <w:r w:rsidR="00C72540" w:rsidRPr="001247F6">
        <w:rPr>
          <w:rFonts w:hint="eastAsia"/>
        </w:rPr>
        <w:t>向國防部</w:t>
      </w:r>
      <w:r w:rsidR="00CA70DA" w:rsidRPr="001247F6">
        <w:rPr>
          <w:rFonts w:hint="eastAsia"/>
        </w:rPr>
        <w:t>提出年度目標，並於次年4月1日前提出年度績效評估報告。</w:t>
      </w:r>
      <w:r w:rsidR="00F77157" w:rsidRPr="001247F6">
        <w:rPr>
          <w:rFonts w:hint="eastAsia"/>
        </w:rPr>
        <w:t>依該院1</w:t>
      </w:r>
      <w:r w:rsidR="00F77157" w:rsidRPr="001247F6">
        <w:t>13</w:t>
      </w:r>
      <w:r w:rsidR="00F77157" w:rsidRPr="001247F6">
        <w:rPr>
          <w:rFonts w:hint="eastAsia"/>
        </w:rPr>
        <w:t>年度績效目標設定表附註說明，目標達成度8</w:t>
      </w:r>
      <w:r w:rsidR="00F77157" w:rsidRPr="001247F6">
        <w:t>0</w:t>
      </w:r>
      <w:r w:rsidR="00F77157" w:rsidRPr="001247F6">
        <w:rPr>
          <w:rFonts w:hint="eastAsia"/>
        </w:rPr>
        <w:t>分以上為良好，7</w:t>
      </w:r>
      <w:r w:rsidR="00F77157" w:rsidRPr="001247F6">
        <w:t>0</w:t>
      </w:r>
      <w:r w:rsidR="00F77157" w:rsidRPr="001247F6">
        <w:rPr>
          <w:rFonts w:hint="eastAsia"/>
        </w:rPr>
        <w:t>分以上未達8</w:t>
      </w:r>
      <w:r w:rsidR="00F77157" w:rsidRPr="001247F6">
        <w:t>0</w:t>
      </w:r>
      <w:r w:rsidR="00F77157" w:rsidRPr="001247F6">
        <w:rPr>
          <w:rFonts w:hint="eastAsia"/>
        </w:rPr>
        <w:t>分為尚可，未達7</w:t>
      </w:r>
      <w:r w:rsidR="00F77157" w:rsidRPr="001247F6">
        <w:t>0</w:t>
      </w:r>
      <w:r w:rsidR="00F77157" w:rsidRPr="001247F6">
        <w:rPr>
          <w:rFonts w:hint="eastAsia"/>
        </w:rPr>
        <w:t>分者為待改善。</w:t>
      </w:r>
    </w:p>
    <w:p w:rsidR="00F2663D" w:rsidRPr="001247F6" w:rsidRDefault="00F2663D" w:rsidP="00F2663D">
      <w:pPr>
        <w:ind w:left="851" w:hangingChars="100" w:hanging="284"/>
        <w:rPr>
          <w:rFonts w:hAnsi="標楷體" w:hint="eastAsia"/>
          <w:b/>
        </w:rPr>
      </w:pPr>
      <w:r w:rsidRPr="001247F6">
        <w:rPr>
          <w:rFonts w:hAnsi="標楷體" w:hint="eastAsia"/>
          <w:b/>
        </w:rPr>
        <w:t>(三)</w:t>
      </w:r>
      <w:r w:rsidR="00CA70DA" w:rsidRPr="001247F6">
        <w:rPr>
          <w:rFonts w:hAnsi="標楷體" w:hint="eastAsia"/>
          <w:b/>
        </w:rPr>
        <w:t>112</w:t>
      </w:r>
      <w:r w:rsidR="00A75619" w:rsidRPr="001247F6">
        <w:rPr>
          <w:rFonts w:hAnsi="標楷體" w:hint="eastAsia"/>
          <w:b/>
        </w:rPr>
        <w:t>年度</w:t>
      </w:r>
      <w:r w:rsidR="00CA70DA" w:rsidRPr="001247F6">
        <w:rPr>
          <w:rFonts w:hAnsi="標楷體" w:hint="eastAsia"/>
          <w:b/>
        </w:rPr>
        <w:t>績效</w:t>
      </w:r>
      <w:r w:rsidR="003F2C96" w:rsidRPr="001247F6">
        <w:rPr>
          <w:rFonts w:hAnsi="標楷體" w:hint="eastAsia"/>
          <w:b/>
        </w:rPr>
        <w:t>評估</w:t>
      </w:r>
      <w:r w:rsidR="00CA70DA" w:rsidRPr="001247F6">
        <w:rPr>
          <w:rFonts w:hAnsi="標楷體" w:hint="eastAsia"/>
          <w:b/>
        </w:rPr>
        <w:t>報告之「國防、安全、軍事發展之研究及分析」評量指標</w:t>
      </w:r>
      <w:r w:rsidR="00A75619" w:rsidRPr="001247F6">
        <w:rPr>
          <w:rFonts w:hAnsi="標楷體" w:hint="eastAsia"/>
          <w:b/>
        </w:rPr>
        <w:t>評分達成</w:t>
      </w:r>
      <w:r w:rsidR="009B0EF7" w:rsidRPr="001247F6">
        <w:rPr>
          <w:rFonts w:hAnsi="標楷體" w:hint="eastAsia"/>
          <w:b/>
        </w:rPr>
        <w:t>度</w:t>
      </w:r>
      <w:r w:rsidR="00A75619" w:rsidRPr="001247F6">
        <w:rPr>
          <w:rFonts w:hAnsi="標楷體" w:hint="eastAsia"/>
          <w:b/>
        </w:rPr>
        <w:t>尚有</w:t>
      </w:r>
      <w:r w:rsidR="00361842" w:rsidRPr="001247F6">
        <w:rPr>
          <w:rFonts w:hAnsi="標楷體"/>
          <w:b/>
        </w:rPr>
        <w:t>80.15%</w:t>
      </w:r>
      <w:r w:rsidR="00CA70DA" w:rsidRPr="001247F6">
        <w:rPr>
          <w:rFonts w:hAnsi="標楷體" w:hint="eastAsia"/>
          <w:b/>
        </w:rPr>
        <w:t>，</w:t>
      </w:r>
      <w:r w:rsidR="00A75619" w:rsidRPr="001247F6">
        <w:rPr>
          <w:rFonts w:hAnsi="標楷體" w:hint="eastAsia"/>
          <w:b/>
        </w:rPr>
        <w:t>然113年度僅為6</w:t>
      </w:r>
      <w:r w:rsidR="00A75619" w:rsidRPr="001247F6">
        <w:rPr>
          <w:rFonts w:hAnsi="標楷體"/>
          <w:b/>
        </w:rPr>
        <w:t>5%</w:t>
      </w:r>
      <w:r w:rsidR="00A75619" w:rsidRPr="001247F6">
        <w:rPr>
          <w:rFonts w:hAnsi="標楷體" w:hint="eastAsia"/>
          <w:b/>
        </w:rPr>
        <w:t xml:space="preserve"> </w:t>
      </w:r>
    </w:p>
    <w:p w:rsidR="00F77157" w:rsidRPr="001247F6" w:rsidRDefault="00F2663D" w:rsidP="00F77157">
      <w:pPr>
        <w:pStyle w:val="22"/>
        <w:ind w:left="850" w:firstLine="567"/>
        <w:rPr>
          <w:rFonts w:hint="eastAsia"/>
        </w:rPr>
      </w:pPr>
      <w:r w:rsidRPr="001247F6">
        <w:rPr>
          <w:rFonts w:hAnsi="標楷體" w:hint="eastAsia"/>
        </w:rPr>
        <w:t>按「提供專業政策參考與諮詢，拓展國防學術交流與合作」為國防安全院捐助章程第2條明定設立目的之一，該院</w:t>
      </w:r>
      <w:r w:rsidRPr="001247F6">
        <w:t>112</w:t>
      </w:r>
      <w:r w:rsidR="00CA70DA" w:rsidRPr="001247F6">
        <w:rPr>
          <w:rFonts w:hint="eastAsia"/>
        </w:rPr>
        <w:t>及1</w:t>
      </w:r>
      <w:r w:rsidR="00CA70DA" w:rsidRPr="001247F6">
        <w:t>13</w:t>
      </w:r>
      <w:r w:rsidRPr="001247F6">
        <w:rPr>
          <w:rFonts w:hint="eastAsia"/>
        </w:rPr>
        <w:t>年度績效評估目標設定表中，</w:t>
      </w:r>
      <w:r w:rsidR="00647B6A">
        <w:rPr>
          <w:rFonts w:hint="eastAsia"/>
        </w:rPr>
        <w:t>有關</w:t>
      </w:r>
      <w:r w:rsidRPr="001247F6">
        <w:rPr>
          <w:rFonts w:hint="eastAsia"/>
        </w:rPr>
        <w:t>「國防、國安、軍事發展之研究及分析」</w:t>
      </w:r>
      <w:r w:rsidR="00647B6A">
        <w:rPr>
          <w:rFonts w:hint="eastAsia"/>
        </w:rPr>
        <w:t>一</w:t>
      </w:r>
      <w:r w:rsidRPr="001247F6">
        <w:rPr>
          <w:rFonts w:hint="eastAsia"/>
        </w:rPr>
        <w:t>項目標之權重</w:t>
      </w:r>
      <w:r w:rsidR="00CA70DA" w:rsidRPr="001247F6">
        <w:rPr>
          <w:rFonts w:hint="eastAsia"/>
        </w:rPr>
        <w:t>分</w:t>
      </w:r>
      <w:r w:rsidR="00647B6A">
        <w:rPr>
          <w:rFonts w:hint="eastAsia"/>
        </w:rPr>
        <w:t>別</w:t>
      </w:r>
      <w:r w:rsidRPr="001247F6">
        <w:rPr>
          <w:rFonts w:hint="eastAsia"/>
        </w:rPr>
        <w:t>達40%</w:t>
      </w:r>
      <w:r w:rsidR="00CA70DA" w:rsidRPr="001247F6">
        <w:rPr>
          <w:rFonts w:hint="eastAsia"/>
        </w:rPr>
        <w:t>及3</w:t>
      </w:r>
      <w:r w:rsidR="00CA70DA" w:rsidRPr="001247F6">
        <w:t>0</w:t>
      </w:r>
      <w:r w:rsidR="00CA70DA" w:rsidRPr="001247F6">
        <w:rPr>
          <w:rFonts w:hint="eastAsia"/>
        </w:rPr>
        <w:t>%</w:t>
      </w:r>
      <w:r w:rsidRPr="001247F6">
        <w:rPr>
          <w:rFonts w:hint="eastAsia"/>
        </w:rPr>
        <w:t>，</w:t>
      </w:r>
      <w:r w:rsidR="00647B6A">
        <w:rPr>
          <w:rFonts w:hint="eastAsia"/>
        </w:rPr>
        <w:t>足</w:t>
      </w:r>
      <w:r w:rsidR="00017298" w:rsidRPr="001247F6">
        <w:rPr>
          <w:rFonts w:hint="eastAsia"/>
        </w:rPr>
        <w:t>證其</w:t>
      </w:r>
      <w:r w:rsidRPr="001247F6">
        <w:rPr>
          <w:rFonts w:hint="eastAsia"/>
        </w:rPr>
        <w:t>為該院重要業務項目</w:t>
      </w:r>
      <w:r w:rsidR="002F6CAD" w:rsidRPr="001247F6">
        <w:rPr>
          <w:rFonts w:hint="eastAsia"/>
        </w:rPr>
        <w:t>之一</w:t>
      </w:r>
      <w:r w:rsidRPr="001247F6">
        <w:rPr>
          <w:rFonts w:hAnsi="標楷體" w:hint="eastAsia"/>
        </w:rPr>
        <w:t>。揆</w:t>
      </w:r>
      <w:r w:rsidR="00F77157" w:rsidRPr="001247F6">
        <w:rPr>
          <w:rFonts w:hAnsi="標楷體" w:hint="eastAsia"/>
        </w:rPr>
        <w:t>該院</w:t>
      </w:r>
      <w:r w:rsidR="002F6CAD" w:rsidRPr="001247F6">
        <w:rPr>
          <w:rFonts w:hAnsi="標楷體" w:hint="eastAsia"/>
        </w:rPr>
        <w:t>該2年度績效</w:t>
      </w:r>
      <w:r w:rsidR="003F2C96" w:rsidRPr="001247F6">
        <w:rPr>
          <w:rFonts w:hAnsi="標楷體" w:hint="eastAsia"/>
        </w:rPr>
        <w:t>評估</w:t>
      </w:r>
      <w:r w:rsidR="002F6CAD" w:rsidRPr="001247F6">
        <w:rPr>
          <w:rFonts w:hAnsi="標楷體" w:hint="eastAsia"/>
        </w:rPr>
        <w:t>報告所列年度工作目標之</w:t>
      </w:r>
      <w:r w:rsidR="002F6CAD" w:rsidRPr="001247F6">
        <w:rPr>
          <w:rFonts w:hint="eastAsia"/>
        </w:rPr>
        <w:t>實際評分</w:t>
      </w:r>
      <w:r w:rsidR="00647B6A">
        <w:rPr>
          <w:rFonts w:hint="eastAsia"/>
        </w:rPr>
        <w:t>各</w:t>
      </w:r>
      <w:r w:rsidR="002F6CAD" w:rsidRPr="001247F6">
        <w:rPr>
          <w:rFonts w:hint="eastAsia"/>
        </w:rPr>
        <w:t>為3</w:t>
      </w:r>
      <w:r w:rsidR="002F6CAD" w:rsidRPr="001247F6">
        <w:t>2.06</w:t>
      </w:r>
      <w:r w:rsidR="002F6CAD" w:rsidRPr="001247F6">
        <w:rPr>
          <w:rFonts w:hint="eastAsia"/>
        </w:rPr>
        <w:t>分</w:t>
      </w:r>
      <w:r w:rsidR="009B0EF7" w:rsidRPr="001247F6">
        <w:rPr>
          <w:rFonts w:hint="eastAsia"/>
        </w:rPr>
        <w:t>(詳表1</w:t>
      </w:r>
      <w:r w:rsidR="009B0EF7" w:rsidRPr="001247F6">
        <w:t>)</w:t>
      </w:r>
      <w:r w:rsidR="002F6CAD" w:rsidRPr="001247F6">
        <w:rPr>
          <w:rFonts w:hint="eastAsia"/>
        </w:rPr>
        <w:t>及1</w:t>
      </w:r>
      <w:r w:rsidR="002F6CAD" w:rsidRPr="001247F6">
        <w:t>9.5</w:t>
      </w:r>
      <w:r w:rsidR="002F6CAD" w:rsidRPr="001247F6">
        <w:rPr>
          <w:rFonts w:hint="eastAsia"/>
        </w:rPr>
        <w:t>分</w:t>
      </w:r>
      <w:r w:rsidR="009B0EF7" w:rsidRPr="001247F6">
        <w:rPr>
          <w:rFonts w:hint="eastAsia"/>
        </w:rPr>
        <w:t>(詳表2</w:t>
      </w:r>
      <w:r w:rsidR="009B0EF7" w:rsidRPr="001247F6">
        <w:t>)</w:t>
      </w:r>
      <w:r w:rsidR="002F6CAD" w:rsidRPr="001247F6">
        <w:rPr>
          <w:rFonts w:hint="eastAsia"/>
        </w:rPr>
        <w:t>，</w:t>
      </w:r>
      <w:r w:rsidR="00017298" w:rsidRPr="001247F6">
        <w:rPr>
          <w:rFonts w:hint="eastAsia"/>
        </w:rPr>
        <w:t>1</w:t>
      </w:r>
      <w:r w:rsidR="00017298" w:rsidRPr="001247F6">
        <w:t>12</w:t>
      </w:r>
      <w:r w:rsidR="00017298" w:rsidRPr="001247F6">
        <w:rPr>
          <w:rFonts w:hint="eastAsia"/>
        </w:rPr>
        <w:t>年度</w:t>
      </w:r>
      <w:r w:rsidR="002F6CAD" w:rsidRPr="001247F6">
        <w:rPr>
          <w:rFonts w:hint="eastAsia"/>
        </w:rPr>
        <w:t>目標達成</w:t>
      </w:r>
      <w:r w:rsidR="009B0EF7" w:rsidRPr="001247F6">
        <w:rPr>
          <w:rFonts w:hint="eastAsia"/>
        </w:rPr>
        <w:t>度</w:t>
      </w:r>
      <w:r w:rsidR="00017298" w:rsidRPr="001247F6">
        <w:rPr>
          <w:rFonts w:hint="eastAsia"/>
        </w:rPr>
        <w:t>尚有</w:t>
      </w:r>
      <w:r w:rsidR="009B0EF7" w:rsidRPr="001247F6">
        <w:rPr>
          <w:rFonts w:hint="eastAsia"/>
        </w:rPr>
        <w:t>8</w:t>
      </w:r>
      <w:r w:rsidR="009B0EF7" w:rsidRPr="001247F6">
        <w:t>0.15%</w:t>
      </w:r>
      <w:r w:rsidR="00DD157F" w:rsidRPr="001247F6">
        <w:rPr>
          <w:rStyle w:val="af5"/>
        </w:rPr>
        <w:footnoteReference w:id="1"/>
      </w:r>
      <w:r w:rsidR="00017298" w:rsidRPr="001247F6">
        <w:rPr>
          <w:rFonts w:hint="eastAsia"/>
        </w:rPr>
        <w:t>，然1</w:t>
      </w:r>
      <w:r w:rsidR="00017298" w:rsidRPr="001247F6">
        <w:t>13</w:t>
      </w:r>
      <w:r w:rsidR="00017298" w:rsidRPr="001247F6">
        <w:rPr>
          <w:rFonts w:hint="eastAsia"/>
        </w:rPr>
        <w:t>年度降為</w:t>
      </w:r>
      <w:r w:rsidR="009B0EF7" w:rsidRPr="001247F6">
        <w:rPr>
          <w:rFonts w:hint="eastAsia"/>
        </w:rPr>
        <w:t>6</w:t>
      </w:r>
      <w:r w:rsidR="009B0EF7" w:rsidRPr="001247F6">
        <w:t>5%</w:t>
      </w:r>
      <w:r w:rsidR="00DD157F" w:rsidRPr="001247F6">
        <w:rPr>
          <w:rStyle w:val="af5"/>
        </w:rPr>
        <w:footnoteReference w:id="2"/>
      </w:r>
      <w:r w:rsidR="00F77157" w:rsidRPr="001247F6">
        <w:rPr>
          <w:rFonts w:hint="eastAsia"/>
        </w:rPr>
        <w:t>，主</w:t>
      </w:r>
      <w:r w:rsidR="00647B6A">
        <w:rPr>
          <w:rFonts w:hint="eastAsia"/>
        </w:rPr>
        <w:t>要</w:t>
      </w:r>
      <w:r w:rsidR="00F77157" w:rsidRPr="001247F6">
        <w:rPr>
          <w:rFonts w:hint="eastAsia"/>
        </w:rPr>
        <w:lastRenderedPageBreak/>
        <w:t>係「戰略與評估」、「國防情勢特刊」及「Defense Security Brief」等3項刊物之出版期數達成度均僅5</w:t>
      </w:r>
      <w:r w:rsidR="00F77157" w:rsidRPr="001247F6">
        <w:t>0%</w:t>
      </w:r>
      <w:r w:rsidR="00F77157" w:rsidRPr="001247F6">
        <w:rPr>
          <w:rFonts w:hint="eastAsia"/>
        </w:rPr>
        <w:t>，</w:t>
      </w:r>
      <w:r w:rsidR="00297A8C" w:rsidRPr="001247F6">
        <w:rPr>
          <w:rFonts w:hint="eastAsia"/>
        </w:rPr>
        <w:t>另</w:t>
      </w:r>
      <w:r w:rsidR="00F77157" w:rsidRPr="001247F6">
        <w:rPr>
          <w:rFonts w:hint="eastAsia"/>
        </w:rPr>
        <w:t>原規劃「解放軍發展之專書出版」則未出版所致。</w:t>
      </w:r>
    </w:p>
    <w:p w:rsidR="00F2663D" w:rsidRPr="001247F6" w:rsidRDefault="00F2663D" w:rsidP="00F2663D">
      <w:pPr>
        <w:ind w:leftChars="0" w:left="567" w:hangingChars="200" w:hanging="567"/>
        <w:jc w:val="left"/>
        <w:rPr>
          <w:rFonts w:hAnsi="標楷體"/>
          <w:bCs/>
          <w:sz w:val="24"/>
          <w:szCs w:val="24"/>
        </w:rPr>
      </w:pPr>
      <w:r w:rsidRPr="001247F6">
        <w:rPr>
          <w:rFonts w:hAnsi="標楷體" w:hint="eastAsia"/>
          <w:b/>
          <w:bCs/>
        </w:rPr>
        <w:lastRenderedPageBreak/>
        <w:t>表1 國防安全院</w:t>
      </w:r>
      <w:r w:rsidR="00CA70DA" w:rsidRPr="001247F6">
        <w:rPr>
          <w:rFonts w:hAnsi="標楷體"/>
          <w:b/>
          <w:bCs/>
        </w:rPr>
        <w:t>112</w:t>
      </w:r>
      <w:r w:rsidR="00017298" w:rsidRPr="001247F6">
        <w:rPr>
          <w:rFonts w:hAnsi="標楷體" w:hint="eastAsia"/>
          <w:b/>
          <w:bCs/>
        </w:rPr>
        <w:t>年度</w:t>
      </w:r>
      <w:r w:rsidR="00CA70DA" w:rsidRPr="001247F6">
        <w:rPr>
          <w:rFonts w:hAnsi="標楷體" w:hint="eastAsia"/>
          <w:b/>
          <w:bCs/>
        </w:rPr>
        <w:t>「國防、安全、軍事發展之研究及分析」評量指標達成狀況</w:t>
      </w:r>
      <w:r w:rsidR="00647B6A">
        <w:rPr>
          <w:rFonts w:hAnsi="標楷體" w:hint="eastAsia"/>
          <w:b/>
          <w:bCs/>
        </w:rPr>
        <w:t>表</w:t>
      </w:r>
      <w:r w:rsidRPr="001247F6">
        <w:rPr>
          <w:rFonts w:hAnsi="標楷體" w:hint="eastAsia"/>
          <w:b/>
          <w:bCs/>
        </w:rPr>
        <w:t xml:space="preserve">               </w:t>
      </w:r>
      <w:r w:rsidR="00017298" w:rsidRPr="001247F6">
        <w:rPr>
          <w:rFonts w:hAnsi="標楷體" w:hint="eastAsia"/>
          <w:b/>
          <w:bCs/>
        </w:rPr>
        <w:t xml:space="preserve">      </w:t>
      </w:r>
      <w:r w:rsidRPr="001247F6">
        <w:rPr>
          <w:rFonts w:hAnsi="標楷體" w:hint="eastAsia"/>
          <w:b/>
          <w:bCs/>
        </w:rPr>
        <w:t xml:space="preserve">      </w:t>
      </w:r>
      <w:r w:rsidR="00C3081D" w:rsidRPr="001247F6">
        <w:rPr>
          <w:rFonts w:hAnsi="標楷體" w:hint="eastAsia"/>
          <w:b/>
          <w:bCs/>
        </w:rPr>
        <w:t xml:space="preserve">       </w:t>
      </w:r>
      <w:r w:rsidRPr="001247F6">
        <w:rPr>
          <w:rFonts w:hAnsi="標楷體" w:hint="eastAsia"/>
          <w:bCs/>
          <w:sz w:val="24"/>
          <w:szCs w:val="24"/>
        </w:rPr>
        <w:t>單位</w:t>
      </w:r>
      <w:r w:rsidR="00C3081D" w:rsidRPr="001247F6">
        <w:rPr>
          <w:rFonts w:hAnsi="標楷體" w:hint="eastAsia"/>
          <w:bCs/>
          <w:sz w:val="24"/>
          <w:szCs w:val="24"/>
        </w:rPr>
        <w:t>：分</w:t>
      </w:r>
    </w:p>
    <w:tbl>
      <w:tblPr>
        <w:tblW w:w="850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3412"/>
        <w:gridCol w:w="851"/>
        <w:gridCol w:w="850"/>
        <w:gridCol w:w="851"/>
        <w:gridCol w:w="992"/>
        <w:gridCol w:w="840"/>
      </w:tblGrid>
      <w:tr w:rsidR="001247F6" w:rsidRPr="001247F6" w:rsidTr="00FB0DAD">
        <w:trPr>
          <w:trHeight w:val="328"/>
        </w:trPr>
        <w:tc>
          <w:tcPr>
            <w:tcW w:w="709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項次</w:t>
            </w:r>
          </w:p>
        </w:tc>
        <w:tc>
          <w:tcPr>
            <w:tcW w:w="3412" w:type="dxa"/>
            <w:tcBorders>
              <w:top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項目</w:t>
            </w:r>
          </w:p>
        </w:tc>
        <w:tc>
          <w:tcPr>
            <w:tcW w:w="851" w:type="dxa"/>
            <w:tcBorders>
              <w:top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權重</w:t>
            </w:r>
          </w:p>
        </w:tc>
        <w:tc>
          <w:tcPr>
            <w:tcW w:w="850" w:type="dxa"/>
            <w:tcBorders>
              <w:top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目標</w:t>
            </w:r>
          </w:p>
        </w:tc>
        <w:tc>
          <w:tcPr>
            <w:tcW w:w="851" w:type="dxa"/>
            <w:tcBorders>
              <w:top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成果</w:t>
            </w:r>
          </w:p>
        </w:tc>
        <w:tc>
          <w:tcPr>
            <w:tcW w:w="992" w:type="dxa"/>
            <w:tcBorders>
              <w:top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達成度</w:t>
            </w:r>
          </w:p>
        </w:tc>
        <w:tc>
          <w:tcPr>
            <w:tcW w:w="840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評分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1</w:t>
            </w:r>
          </w:p>
        </w:tc>
        <w:tc>
          <w:tcPr>
            <w:tcW w:w="341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</w:pPr>
            <w:r w:rsidRPr="001247F6">
              <w:t>出版《戰略與評估》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4%</w:t>
            </w:r>
          </w:p>
        </w:tc>
        <w:tc>
          <w:tcPr>
            <w:tcW w:w="850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2期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1期</w:t>
            </w:r>
          </w:p>
        </w:tc>
        <w:tc>
          <w:tcPr>
            <w:tcW w:w="99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50%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2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2</w:t>
            </w:r>
          </w:p>
        </w:tc>
        <w:tc>
          <w:tcPr>
            <w:tcW w:w="341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</w:pPr>
            <w:r w:rsidRPr="001247F6">
              <w:t>出版《國防情勢特刊》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8%</w:t>
            </w:r>
          </w:p>
        </w:tc>
        <w:tc>
          <w:tcPr>
            <w:tcW w:w="850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8期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10期</w:t>
            </w:r>
          </w:p>
        </w:tc>
        <w:tc>
          <w:tcPr>
            <w:tcW w:w="99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1</w:t>
            </w:r>
            <w:r w:rsidRPr="001247F6">
              <w:t>00%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8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  <w:rPr>
                <w:rFonts w:hAnsi="Calibri"/>
              </w:rPr>
            </w:pPr>
            <w:r w:rsidRPr="001247F6">
              <w:rPr>
                <w:rFonts w:hAnsi="Calibri" w:hint="eastAsia"/>
              </w:rPr>
              <w:t>3</w:t>
            </w:r>
          </w:p>
        </w:tc>
        <w:tc>
          <w:tcPr>
            <w:tcW w:w="341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rPr>
                <w:rFonts w:hAnsi="Calibri"/>
              </w:rPr>
            </w:pPr>
            <w:r w:rsidRPr="001247F6">
              <w:rPr>
                <w:rFonts w:hAnsi="Calibri" w:hint="eastAsia"/>
              </w:rPr>
              <w:t>出版《國防安全雙週報》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  <w:rPr>
                <w:rFonts w:hAnsi="Calibri"/>
              </w:rPr>
            </w:pPr>
            <w:r w:rsidRPr="001247F6">
              <w:t>8%</w:t>
            </w:r>
          </w:p>
        </w:tc>
        <w:tc>
          <w:tcPr>
            <w:tcW w:w="850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  <w:rPr>
                <w:rFonts w:hAnsi="Calibri"/>
              </w:rPr>
            </w:pPr>
            <w:r w:rsidRPr="001247F6">
              <w:rPr>
                <w:rFonts w:hAnsi="Calibri" w:hint="eastAsia"/>
              </w:rPr>
              <w:t>2</w:t>
            </w:r>
            <w:r w:rsidRPr="001247F6">
              <w:rPr>
                <w:rFonts w:hAnsi="Calibri"/>
              </w:rPr>
              <w:t>5</w:t>
            </w:r>
            <w:r w:rsidRPr="001247F6">
              <w:rPr>
                <w:rFonts w:hAnsi="Calibri" w:hint="eastAsia"/>
              </w:rPr>
              <w:t>期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  <w:rPr>
                <w:rFonts w:hAnsi="Calibri"/>
              </w:rPr>
            </w:pPr>
            <w:r w:rsidRPr="001247F6">
              <w:rPr>
                <w:rFonts w:hAnsi="Calibri" w:hint="eastAsia"/>
              </w:rPr>
              <w:t>1</w:t>
            </w:r>
            <w:r w:rsidRPr="001247F6">
              <w:rPr>
                <w:rFonts w:hAnsi="Calibri"/>
              </w:rPr>
              <w:t>4</w:t>
            </w:r>
            <w:r w:rsidRPr="001247F6">
              <w:rPr>
                <w:rFonts w:hAnsi="Calibri" w:hint="eastAsia"/>
              </w:rPr>
              <w:t>期</w:t>
            </w:r>
          </w:p>
        </w:tc>
        <w:tc>
          <w:tcPr>
            <w:tcW w:w="99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  <w:rPr>
                <w:rFonts w:hAnsi="Calibri"/>
              </w:rPr>
            </w:pPr>
            <w:r w:rsidRPr="001247F6">
              <w:t>5</w:t>
            </w:r>
            <w:r w:rsidRPr="001247F6">
              <w:rPr>
                <w:rFonts w:hint="eastAsia"/>
              </w:rPr>
              <w:t>6</w:t>
            </w:r>
            <w:r w:rsidRPr="001247F6">
              <w:t>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  <w:rPr>
                <w:rFonts w:hAnsi="Calibri"/>
              </w:rPr>
            </w:pPr>
            <w:r w:rsidRPr="001247F6">
              <w:rPr>
                <w:rFonts w:hAnsi="Calibri" w:hint="eastAsia"/>
              </w:rPr>
              <w:t>4</w:t>
            </w:r>
            <w:r w:rsidRPr="001247F6">
              <w:rPr>
                <w:rFonts w:hAnsi="Calibri"/>
              </w:rPr>
              <w:t>.</w:t>
            </w:r>
            <w:r w:rsidRPr="001247F6">
              <w:rPr>
                <w:rFonts w:hAnsi="Calibri" w:hint="eastAsia"/>
              </w:rPr>
              <w:t>48</w:t>
            </w:r>
          </w:p>
        </w:tc>
      </w:tr>
      <w:tr w:rsidR="001247F6" w:rsidRPr="001247F6" w:rsidTr="00FB0DAD">
        <w:trPr>
          <w:trHeight w:val="328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4</w:t>
            </w:r>
          </w:p>
        </w:tc>
        <w:tc>
          <w:tcPr>
            <w:tcW w:w="341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</w:pPr>
            <w:r w:rsidRPr="001247F6">
              <w:t>出版《國防安全即時評析》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8%</w:t>
            </w:r>
          </w:p>
        </w:tc>
        <w:tc>
          <w:tcPr>
            <w:tcW w:w="850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192期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134期</w:t>
            </w:r>
          </w:p>
        </w:tc>
        <w:tc>
          <w:tcPr>
            <w:tcW w:w="99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70</w:t>
            </w:r>
            <w:r w:rsidRPr="001247F6">
              <w:t>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5</w:t>
            </w:r>
            <w:r w:rsidRPr="001247F6">
              <w:t>.</w:t>
            </w:r>
            <w:r w:rsidRPr="001247F6">
              <w:rPr>
                <w:rFonts w:hint="eastAsia"/>
              </w:rPr>
              <w:t>58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5</w:t>
            </w:r>
          </w:p>
        </w:tc>
        <w:tc>
          <w:tcPr>
            <w:tcW w:w="341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</w:pPr>
            <w:r w:rsidRPr="001247F6">
              <w:t>出版「Defense Security Brief」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4%</w:t>
            </w:r>
          </w:p>
        </w:tc>
        <w:tc>
          <w:tcPr>
            <w:tcW w:w="850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2期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3期</w:t>
            </w:r>
          </w:p>
        </w:tc>
        <w:tc>
          <w:tcPr>
            <w:tcW w:w="99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100</w:t>
            </w:r>
            <w:r w:rsidRPr="001247F6">
              <w:t>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4</w:t>
            </w:r>
          </w:p>
        </w:tc>
      </w:tr>
      <w:tr w:rsidR="001247F6" w:rsidRPr="001247F6" w:rsidTr="00FB0DAD">
        <w:trPr>
          <w:trHeight w:val="317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6</w:t>
            </w:r>
          </w:p>
        </w:tc>
        <w:tc>
          <w:tcPr>
            <w:tcW w:w="341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</w:pPr>
            <w:r w:rsidRPr="001247F6">
              <w:t>出版「NEWSLETTER」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2%</w:t>
            </w:r>
          </w:p>
        </w:tc>
        <w:tc>
          <w:tcPr>
            <w:tcW w:w="850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7</w:t>
            </w:r>
            <w:r w:rsidRPr="001247F6">
              <w:rPr>
                <w:rFonts w:hint="eastAsia"/>
              </w:rPr>
              <w:t>期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16</w:t>
            </w:r>
            <w:r w:rsidRPr="001247F6">
              <w:rPr>
                <w:rFonts w:hint="eastAsia"/>
              </w:rPr>
              <w:t>期</w:t>
            </w:r>
          </w:p>
        </w:tc>
        <w:tc>
          <w:tcPr>
            <w:tcW w:w="99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100%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2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t>7</w:t>
            </w:r>
          </w:p>
        </w:tc>
        <w:tc>
          <w:tcPr>
            <w:tcW w:w="341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rPr>
                <w:rFonts w:hint="eastAsia"/>
              </w:rPr>
            </w:pPr>
            <w:r w:rsidRPr="001247F6">
              <w:rPr>
                <w:rFonts w:hint="eastAsia"/>
              </w:rPr>
              <w:t>出版2</w:t>
            </w:r>
            <w:r w:rsidRPr="001247F6">
              <w:t>0</w:t>
            </w:r>
            <w:r w:rsidRPr="001247F6">
              <w:rPr>
                <w:rFonts w:hint="eastAsia"/>
              </w:rPr>
              <w:t>大後中共新情勢專書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3%</w:t>
            </w:r>
          </w:p>
        </w:tc>
        <w:tc>
          <w:tcPr>
            <w:tcW w:w="850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有無</w:t>
            </w:r>
          </w:p>
        </w:tc>
        <w:tc>
          <w:tcPr>
            <w:tcW w:w="851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有</w:t>
            </w:r>
          </w:p>
        </w:tc>
        <w:tc>
          <w:tcPr>
            <w:tcW w:w="992" w:type="dxa"/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100%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3</w:t>
            </w:r>
          </w:p>
        </w:tc>
      </w:tr>
      <w:tr w:rsidR="001247F6" w:rsidRPr="001247F6" w:rsidTr="00647B6A">
        <w:trPr>
          <w:trHeight w:val="295"/>
        </w:trPr>
        <w:tc>
          <w:tcPr>
            <w:tcW w:w="709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center"/>
            </w:pPr>
            <w:r w:rsidRPr="001247F6">
              <w:rPr>
                <w:rFonts w:hint="eastAsia"/>
              </w:rPr>
              <w:t>8</w:t>
            </w:r>
          </w:p>
        </w:tc>
        <w:tc>
          <w:tcPr>
            <w:tcW w:w="3412" w:type="dxa"/>
            <w:tcBorders>
              <w:bottom w:val="single" w:sz="4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</w:pPr>
            <w:r w:rsidRPr="001247F6">
              <w:rPr>
                <w:rFonts w:hint="eastAsia"/>
              </w:rPr>
              <w:t>電腦模式模擬運用及分析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3%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有無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有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t>100%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653AA8" w:rsidRPr="001247F6" w:rsidRDefault="00653AA8" w:rsidP="00FB0DAD">
            <w:pPr>
              <w:pStyle w:val="143"/>
              <w:autoSpaceDE w:val="0"/>
              <w:autoSpaceDN w:val="0"/>
              <w:jc w:val="right"/>
            </w:pPr>
            <w:r w:rsidRPr="001247F6">
              <w:rPr>
                <w:rFonts w:hint="eastAsia"/>
              </w:rPr>
              <w:t>3</w:t>
            </w:r>
          </w:p>
        </w:tc>
      </w:tr>
      <w:tr w:rsidR="00647B6A" w:rsidRPr="001247F6" w:rsidTr="00647B6A">
        <w:trPr>
          <w:trHeight w:val="330"/>
        </w:trPr>
        <w:tc>
          <w:tcPr>
            <w:tcW w:w="4121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47B6A" w:rsidRPr="001247F6" w:rsidRDefault="00647B6A" w:rsidP="00FB0DAD">
            <w:pPr>
              <w:pStyle w:val="143"/>
              <w:autoSpaceDE w:val="0"/>
              <w:autoSpaceDN w:val="0"/>
            </w:pPr>
            <w:r>
              <w:rPr>
                <w:rFonts w:hint="eastAsia"/>
              </w:rPr>
              <w:t>合</w:t>
            </w:r>
            <w:r w:rsidRPr="001247F6">
              <w:t>計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right"/>
            </w:pPr>
            <w:r>
              <w:rPr>
                <w:rFonts w:hint="eastAsia"/>
              </w:rPr>
              <w:t>4</w:t>
            </w:r>
            <w:r>
              <w:t>0%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840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47B6A" w:rsidRPr="001247F6" w:rsidRDefault="00647B6A" w:rsidP="00FB0DAD">
            <w:pPr>
              <w:pStyle w:val="143"/>
              <w:autoSpaceDE w:val="0"/>
              <w:autoSpaceDN w:val="0"/>
              <w:jc w:val="right"/>
              <w:rPr>
                <w:b/>
                <w:bCs/>
              </w:rPr>
            </w:pPr>
            <w:r w:rsidRPr="001247F6">
              <w:rPr>
                <w:rFonts w:hint="eastAsia"/>
                <w:b/>
                <w:bCs/>
              </w:rPr>
              <w:t>32</w:t>
            </w:r>
            <w:r w:rsidRPr="001247F6">
              <w:rPr>
                <w:b/>
                <w:bCs/>
              </w:rPr>
              <w:t>.</w:t>
            </w:r>
            <w:r w:rsidRPr="001247F6">
              <w:rPr>
                <w:rFonts w:hint="eastAsia"/>
                <w:b/>
                <w:bCs/>
              </w:rPr>
              <w:t>06</w:t>
            </w:r>
          </w:p>
        </w:tc>
      </w:tr>
    </w:tbl>
    <w:p w:rsidR="003F2C96" w:rsidRPr="001247F6" w:rsidRDefault="003F2C96" w:rsidP="003F2C96">
      <w:pPr>
        <w:pStyle w:val="afa"/>
        <w:adjustRightInd w:val="0"/>
        <w:snapToGrid w:val="0"/>
        <w:spacing w:after="0" w:line="300" w:lineRule="exact"/>
        <w:ind w:leftChars="-81" w:left="-86" w:hangingChars="59" w:hanging="144"/>
        <w:jc w:val="left"/>
        <w:rPr>
          <w:rFonts w:hAnsi="標楷體" w:hint="eastAsia"/>
          <w:sz w:val="24"/>
          <w:szCs w:val="24"/>
        </w:rPr>
      </w:pPr>
      <w:r w:rsidRPr="001247F6">
        <w:rPr>
          <w:rFonts w:hAnsi="標楷體" w:hint="eastAsia"/>
          <w:sz w:val="24"/>
          <w:szCs w:val="24"/>
        </w:rPr>
        <w:t xml:space="preserve">  資料來源：國防安全院</w:t>
      </w:r>
      <w:r w:rsidRPr="001247F6">
        <w:rPr>
          <w:rFonts w:hAnsi="標楷體"/>
          <w:sz w:val="24"/>
          <w:szCs w:val="24"/>
        </w:rPr>
        <w:t>112</w:t>
      </w:r>
      <w:r w:rsidRPr="001247F6">
        <w:rPr>
          <w:rFonts w:hAnsi="標楷體" w:hint="eastAsia"/>
          <w:sz w:val="24"/>
          <w:szCs w:val="24"/>
        </w:rPr>
        <w:t>年度績效評估報告。</w:t>
      </w:r>
    </w:p>
    <w:p w:rsidR="00653AA8" w:rsidRPr="001247F6" w:rsidRDefault="00653AA8" w:rsidP="00653AA8">
      <w:pPr>
        <w:ind w:leftChars="0" w:left="567" w:hangingChars="200" w:hanging="567"/>
        <w:jc w:val="left"/>
        <w:rPr>
          <w:rFonts w:hAnsi="標楷體"/>
          <w:bCs/>
          <w:sz w:val="24"/>
          <w:szCs w:val="24"/>
        </w:rPr>
      </w:pPr>
      <w:r w:rsidRPr="001247F6">
        <w:rPr>
          <w:rFonts w:hAnsi="標楷體" w:hint="eastAsia"/>
          <w:b/>
          <w:bCs/>
        </w:rPr>
        <w:t>表2 國防安全院11</w:t>
      </w:r>
      <w:r w:rsidRPr="001247F6">
        <w:rPr>
          <w:rFonts w:hAnsi="標楷體"/>
          <w:b/>
          <w:bCs/>
        </w:rPr>
        <w:t>3</w:t>
      </w:r>
      <w:r w:rsidRPr="001247F6">
        <w:rPr>
          <w:rFonts w:hAnsi="標楷體" w:hint="eastAsia"/>
          <w:b/>
          <w:bCs/>
        </w:rPr>
        <w:t>年度「國防、安全、軍事發展之研究及分析」評量指標達成狀況</w:t>
      </w:r>
      <w:r w:rsidR="00647B6A">
        <w:rPr>
          <w:rFonts w:hAnsi="標楷體" w:hint="eastAsia"/>
          <w:b/>
          <w:bCs/>
        </w:rPr>
        <w:t>表</w:t>
      </w:r>
      <w:r w:rsidRPr="001247F6">
        <w:rPr>
          <w:rFonts w:hAnsi="標楷體" w:hint="eastAsia"/>
          <w:b/>
          <w:bCs/>
        </w:rPr>
        <w:t xml:space="preserve">                                  </w:t>
      </w:r>
      <w:r w:rsidRPr="001247F6">
        <w:rPr>
          <w:rFonts w:hAnsi="標楷體" w:hint="eastAsia"/>
          <w:bCs/>
          <w:sz w:val="24"/>
          <w:szCs w:val="24"/>
        </w:rPr>
        <w:t>單位：分</w:t>
      </w:r>
    </w:p>
    <w:tbl>
      <w:tblPr>
        <w:tblW w:w="850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3412"/>
        <w:gridCol w:w="851"/>
        <w:gridCol w:w="850"/>
        <w:gridCol w:w="851"/>
        <w:gridCol w:w="992"/>
        <w:gridCol w:w="840"/>
      </w:tblGrid>
      <w:tr w:rsidR="001247F6" w:rsidRPr="001247F6" w:rsidTr="00FB0DAD">
        <w:trPr>
          <w:trHeight w:val="328"/>
        </w:trPr>
        <w:tc>
          <w:tcPr>
            <w:tcW w:w="709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項次</w:t>
            </w:r>
          </w:p>
        </w:tc>
        <w:tc>
          <w:tcPr>
            <w:tcW w:w="3412" w:type="dxa"/>
            <w:tcBorders>
              <w:top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項目</w:t>
            </w:r>
          </w:p>
        </w:tc>
        <w:tc>
          <w:tcPr>
            <w:tcW w:w="851" w:type="dxa"/>
            <w:tcBorders>
              <w:top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權重</w:t>
            </w:r>
          </w:p>
        </w:tc>
        <w:tc>
          <w:tcPr>
            <w:tcW w:w="850" w:type="dxa"/>
            <w:tcBorders>
              <w:top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目標</w:t>
            </w:r>
          </w:p>
        </w:tc>
        <w:tc>
          <w:tcPr>
            <w:tcW w:w="851" w:type="dxa"/>
            <w:tcBorders>
              <w:top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成果</w:t>
            </w:r>
          </w:p>
        </w:tc>
        <w:tc>
          <w:tcPr>
            <w:tcW w:w="992" w:type="dxa"/>
            <w:tcBorders>
              <w:top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達成度</w:t>
            </w:r>
          </w:p>
        </w:tc>
        <w:tc>
          <w:tcPr>
            <w:tcW w:w="840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評分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1</w:t>
            </w:r>
          </w:p>
        </w:tc>
        <w:tc>
          <w:tcPr>
            <w:tcW w:w="341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</w:pPr>
            <w:r w:rsidRPr="001247F6">
              <w:t>出版《戰略與評估》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6%</w:t>
            </w:r>
          </w:p>
        </w:tc>
        <w:tc>
          <w:tcPr>
            <w:tcW w:w="850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2 期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1 期</w:t>
            </w:r>
          </w:p>
        </w:tc>
        <w:tc>
          <w:tcPr>
            <w:tcW w:w="99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50%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3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2</w:t>
            </w:r>
          </w:p>
        </w:tc>
        <w:tc>
          <w:tcPr>
            <w:tcW w:w="341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</w:pPr>
            <w:r w:rsidRPr="001247F6">
              <w:t>出版《國防情勢特刊》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6%</w:t>
            </w:r>
          </w:p>
        </w:tc>
        <w:tc>
          <w:tcPr>
            <w:tcW w:w="850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8 期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4 期</w:t>
            </w:r>
          </w:p>
        </w:tc>
        <w:tc>
          <w:tcPr>
            <w:tcW w:w="99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50</w:t>
            </w:r>
            <w:r w:rsidR="00653AA8" w:rsidRPr="001247F6">
              <w:t>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3</w:t>
            </w:r>
          </w:p>
        </w:tc>
      </w:tr>
      <w:tr w:rsidR="001247F6" w:rsidRPr="001247F6" w:rsidTr="00FB0DAD">
        <w:trPr>
          <w:trHeight w:val="328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3</w:t>
            </w:r>
          </w:p>
        </w:tc>
        <w:tc>
          <w:tcPr>
            <w:tcW w:w="341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</w:pPr>
            <w:r w:rsidRPr="001247F6">
              <w:t>出版《國防安全即時評析》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4%</w:t>
            </w:r>
          </w:p>
        </w:tc>
        <w:tc>
          <w:tcPr>
            <w:tcW w:w="850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50 期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44 期</w:t>
            </w:r>
          </w:p>
        </w:tc>
        <w:tc>
          <w:tcPr>
            <w:tcW w:w="99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88</w:t>
            </w:r>
            <w:r w:rsidR="00653AA8" w:rsidRPr="001247F6">
              <w:t>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3.5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4</w:t>
            </w:r>
          </w:p>
        </w:tc>
        <w:tc>
          <w:tcPr>
            <w:tcW w:w="341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</w:pPr>
            <w:r w:rsidRPr="001247F6">
              <w:t>出版「Defense Security Brief」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4%</w:t>
            </w:r>
          </w:p>
        </w:tc>
        <w:tc>
          <w:tcPr>
            <w:tcW w:w="850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6 期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3 期</w:t>
            </w:r>
          </w:p>
        </w:tc>
        <w:tc>
          <w:tcPr>
            <w:tcW w:w="99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50%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2</w:t>
            </w:r>
          </w:p>
        </w:tc>
      </w:tr>
      <w:tr w:rsidR="001247F6" w:rsidRPr="001247F6" w:rsidTr="00FB0DAD">
        <w:trPr>
          <w:trHeight w:val="624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5</w:t>
            </w:r>
          </w:p>
        </w:tc>
        <w:tc>
          <w:tcPr>
            <w:tcW w:w="341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</w:pPr>
            <w:r w:rsidRPr="001247F6">
              <w:t>《強化臺灣周邊海空域感知能力與觀察平臺建構》研究計畫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2%</w:t>
            </w:r>
          </w:p>
        </w:tc>
        <w:tc>
          <w:tcPr>
            <w:tcW w:w="850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1 份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1 份</w:t>
            </w:r>
          </w:p>
        </w:tc>
        <w:tc>
          <w:tcPr>
            <w:tcW w:w="99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100%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2</w:t>
            </w:r>
          </w:p>
        </w:tc>
      </w:tr>
      <w:tr w:rsidR="001247F6" w:rsidRPr="001247F6" w:rsidTr="00FB0DAD">
        <w:trPr>
          <w:trHeight w:val="330"/>
        </w:trPr>
        <w:tc>
          <w:tcPr>
            <w:tcW w:w="709" w:type="dxa"/>
            <w:tcBorders>
              <w:lef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6</w:t>
            </w:r>
          </w:p>
        </w:tc>
        <w:tc>
          <w:tcPr>
            <w:tcW w:w="341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</w:pPr>
            <w:r w:rsidRPr="001247F6">
              <w:t>解放軍發展之專書出版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2%</w:t>
            </w:r>
          </w:p>
        </w:tc>
        <w:tc>
          <w:tcPr>
            <w:tcW w:w="850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1 份</w:t>
            </w:r>
          </w:p>
        </w:tc>
        <w:tc>
          <w:tcPr>
            <w:tcW w:w="851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0 份</w:t>
            </w:r>
          </w:p>
        </w:tc>
        <w:tc>
          <w:tcPr>
            <w:tcW w:w="992" w:type="dxa"/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0</w:t>
            </w:r>
          </w:p>
        </w:tc>
      </w:tr>
      <w:tr w:rsidR="001247F6" w:rsidRPr="001247F6" w:rsidTr="00647B6A">
        <w:trPr>
          <w:trHeight w:val="461"/>
        </w:trPr>
        <w:tc>
          <w:tcPr>
            <w:tcW w:w="709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center"/>
            </w:pPr>
            <w:r w:rsidRPr="001247F6">
              <w:t>7</w:t>
            </w:r>
          </w:p>
        </w:tc>
        <w:tc>
          <w:tcPr>
            <w:tcW w:w="3412" w:type="dxa"/>
            <w:tcBorders>
              <w:bottom w:val="single" w:sz="4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</w:pPr>
            <w:r w:rsidRPr="001247F6">
              <w:t>執行國防部 4 案專案委託研究計畫及中短篇研究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6%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4 案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4 案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100%</w:t>
            </w:r>
          </w:p>
        </w:tc>
        <w:tc>
          <w:tcPr>
            <w:tcW w:w="840" w:type="dxa"/>
            <w:tcBorders>
              <w:right w:val="single" w:sz="12" w:space="0" w:color="000000"/>
            </w:tcBorders>
            <w:shd w:val="clear" w:color="auto" w:fill="auto"/>
          </w:tcPr>
          <w:p w:rsidR="003C2EB8" w:rsidRPr="001247F6" w:rsidRDefault="003C2EB8" w:rsidP="00FB0DAD">
            <w:pPr>
              <w:pStyle w:val="143"/>
              <w:autoSpaceDE w:val="0"/>
              <w:autoSpaceDN w:val="0"/>
              <w:jc w:val="right"/>
            </w:pPr>
            <w:r w:rsidRPr="001247F6">
              <w:t>6</w:t>
            </w:r>
          </w:p>
        </w:tc>
      </w:tr>
      <w:tr w:rsidR="00647B6A" w:rsidRPr="001247F6" w:rsidTr="00881986">
        <w:trPr>
          <w:trHeight w:val="330"/>
        </w:trPr>
        <w:tc>
          <w:tcPr>
            <w:tcW w:w="4121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647B6A" w:rsidRPr="001247F6" w:rsidRDefault="00647B6A" w:rsidP="00647B6A">
            <w:pPr>
              <w:pStyle w:val="143"/>
              <w:autoSpaceDE w:val="0"/>
              <w:autoSpaceDN w:val="0"/>
            </w:pPr>
            <w:r>
              <w:rPr>
                <w:rFonts w:hint="eastAsia"/>
              </w:rPr>
              <w:t>合</w:t>
            </w:r>
            <w:r w:rsidRPr="001247F6">
              <w:t>計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right"/>
            </w:pPr>
            <w:r>
              <w:rPr>
                <w:rFonts w:hint="eastAsia"/>
              </w:rPr>
              <w:t>3</w:t>
            </w:r>
            <w:r>
              <w:t>0%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840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647B6A" w:rsidRPr="001247F6" w:rsidRDefault="00647B6A" w:rsidP="00647B6A">
            <w:pPr>
              <w:pStyle w:val="143"/>
              <w:autoSpaceDE w:val="0"/>
              <w:autoSpaceDN w:val="0"/>
              <w:jc w:val="right"/>
              <w:rPr>
                <w:b/>
                <w:bCs/>
              </w:rPr>
            </w:pPr>
            <w:r w:rsidRPr="001247F6">
              <w:rPr>
                <w:b/>
                <w:bCs/>
              </w:rPr>
              <w:t>19.5</w:t>
            </w:r>
          </w:p>
        </w:tc>
      </w:tr>
    </w:tbl>
    <w:p w:rsidR="003F2C96" w:rsidRPr="001247F6" w:rsidRDefault="003F2C96" w:rsidP="003F2C96">
      <w:pPr>
        <w:pStyle w:val="afa"/>
        <w:adjustRightInd w:val="0"/>
        <w:snapToGrid w:val="0"/>
        <w:spacing w:after="0" w:line="300" w:lineRule="exact"/>
        <w:ind w:leftChars="-81" w:left="-86" w:hangingChars="59" w:hanging="144"/>
        <w:jc w:val="left"/>
        <w:rPr>
          <w:rFonts w:hAnsi="標楷體"/>
          <w:sz w:val="24"/>
          <w:szCs w:val="24"/>
        </w:rPr>
      </w:pPr>
      <w:r w:rsidRPr="001247F6">
        <w:rPr>
          <w:rFonts w:hAnsi="標楷體" w:hint="eastAsia"/>
          <w:sz w:val="24"/>
          <w:szCs w:val="24"/>
        </w:rPr>
        <w:t xml:space="preserve">  說    明：表列資列為該院自評結果</w:t>
      </w:r>
    </w:p>
    <w:p w:rsidR="003F2C96" w:rsidRPr="001247F6" w:rsidRDefault="003F2C96" w:rsidP="003F2C96">
      <w:pPr>
        <w:pStyle w:val="afa"/>
        <w:adjustRightInd w:val="0"/>
        <w:snapToGrid w:val="0"/>
        <w:spacing w:after="0" w:line="300" w:lineRule="exact"/>
        <w:ind w:leftChars="-81" w:left="-86" w:hangingChars="59" w:hanging="144"/>
        <w:jc w:val="left"/>
        <w:rPr>
          <w:rFonts w:hAnsi="標楷體" w:hint="eastAsia"/>
          <w:sz w:val="24"/>
          <w:szCs w:val="24"/>
        </w:rPr>
      </w:pPr>
      <w:r w:rsidRPr="001247F6">
        <w:rPr>
          <w:rFonts w:hAnsi="標楷體" w:hint="eastAsia"/>
          <w:sz w:val="24"/>
          <w:szCs w:val="24"/>
        </w:rPr>
        <w:t xml:space="preserve">  資料來源：國防安全院</w:t>
      </w:r>
      <w:r w:rsidRPr="001247F6">
        <w:rPr>
          <w:rFonts w:hAnsi="標楷體"/>
          <w:sz w:val="24"/>
          <w:szCs w:val="24"/>
        </w:rPr>
        <w:t>113</w:t>
      </w:r>
      <w:r w:rsidRPr="001247F6">
        <w:rPr>
          <w:rFonts w:hAnsi="標楷體" w:hint="eastAsia"/>
          <w:sz w:val="24"/>
          <w:szCs w:val="24"/>
        </w:rPr>
        <w:t>年度績效評估報告。</w:t>
      </w:r>
    </w:p>
    <w:p w:rsidR="00DD157F" w:rsidRPr="001247F6" w:rsidRDefault="00F2663D" w:rsidP="00F2663D">
      <w:pPr>
        <w:ind w:left="567" w:firstLine="567"/>
        <w:rPr>
          <w:rFonts w:hAnsi="標楷體"/>
        </w:rPr>
      </w:pPr>
      <w:r w:rsidRPr="001247F6">
        <w:rPr>
          <w:rFonts w:hAnsi="標楷體" w:hint="eastAsia"/>
        </w:rPr>
        <w:t>綜上，國防安全院為國家級安全智庫並設有多個研究單位，</w:t>
      </w:r>
      <w:r w:rsidR="00DD157F" w:rsidRPr="001247F6">
        <w:rPr>
          <w:rFonts w:hAnsi="標楷體" w:hint="eastAsia"/>
        </w:rPr>
        <w:t>該院1</w:t>
      </w:r>
      <w:r w:rsidR="00DD157F" w:rsidRPr="001247F6">
        <w:rPr>
          <w:rFonts w:hAnsi="標楷體"/>
        </w:rPr>
        <w:t>12</w:t>
      </w:r>
      <w:r w:rsidR="00DD157F" w:rsidRPr="001247F6">
        <w:rPr>
          <w:rFonts w:hAnsi="標楷體" w:hint="eastAsia"/>
        </w:rPr>
        <w:t>及1</w:t>
      </w:r>
      <w:r w:rsidR="00DD157F" w:rsidRPr="001247F6">
        <w:rPr>
          <w:rFonts w:hAnsi="標楷體"/>
        </w:rPr>
        <w:t>13</w:t>
      </w:r>
      <w:r w:rsidR="00DD157F" w:rsidRPr="001247F6">
        <w:rPr>
          <w:rFonts w:hAnsi="標楷體" w:hint="eastAsia"/>
        </w:rPr>
        <w:t>年度績效衡量指標中</w:t>
      </w:r>
      <w:r w:rsidR="00DD157F" w:rsidRPr="001247F6">
        <w:rPr>
          <w:rFonts w:hint="eastAsia"/>
        </w:rPr>
        <w:t>「國防、國安、軍事發展之研究及分析」</w:t>
      </w:r>
      <w:r w:rsidR="00647B6A">
        <w:rPr>
          <w:rFonts w:hint="eastAsia"/>
        </w:rPr>
        <w:t>一</w:t>
      </w:r>
      <w:r w:rsidR="00DD157F" w:rsidRPr="001247F6">
        <w:rPr>
          <w:rFonts w:hint="eastAsia"/>
        </w:rPr>
        <w:t>項目標之權重分達40%及3</w:t>
      </w:r>
      <w:r w:rsidR="00DD157F" w:rsidRPr="001247F6">
        <w:t>0</w:t>
      </w:r>
      <w:r w:rsidR="00DD157F" w:rsidRPr="001247F6">
        <w:rPr>
          <w:rFonts w:hint="eastAsia"/>
        </w:rPr>
        <w:t>%，顯為該院重要業務項目</w:t>
      </w:r>
      <w:r w:rsidR="00943273" w:rsidRPr="001247F6">
        <w:rPr>
          <w:rFonts w:hint="eastAsia"/>
        </w:rPr>
        <w:t>之一</w:t>
      </w:r>
      <w:r w:rsidR="00864D36" w:rsidRPr="001247F6">
        <w:rPr>
          <w:rFonts w:hAnsi="標楷體" w:hint="eastAsia"/>
        </w:rPr>
        <w:t>，</w:t>
      </w:r>
      <w:r w:rsidR="00943273" w:rsidRPr="001247F6">
        <w:rPr>
          <w:rFonts w:hAnsi="標楷體" w:hint="eastAsia"/>
        </w:rPr>
        <w:t>揆該項目</w:t>
      </w:r>
      <w:r w:rsidR="00DD157F" w:rsidRPr="001247F6">
        <w:rPr>
          <w:rFonts w:hAnsi="標楷體" w:hint="eastAsia"/>
        </w:rPr>
        <w:t>112年度</w:t>
      </w:r>
      <w:r w:rsidR="00864D36" w:rsidRPr="001247F6">
        <w:rPr>
          <w:rFonts w:hAnsi="標楷體" w:hint="eastAsia"/>
        </w:rPr>
        <w:t>績效衡量指標</w:t>
      </w:r>
      <w:r w:rsidR="00DD157F" w:rsidRPr="001247F6">
        <w:rPr>
          <w:rFonts w:hAnsi="標楷體" w:hint="eastAsia"/>
        </w:rPr>
        <w:t>達成度尚有80.15%，</w:t>
      </w:r>
      <w:r w:rsidR="00DD157F" w:rsidRPr="001247F6">
        <w:rPr>
          <w:rFonts w:hAnsi="標楷體" w:hint="eastAsia"/>
        </w:rPr>
        <w:lastRenderedPageBreak/>
        <w:t>然113年度降為65%，</w:t>
      </w:r>
      <w:r w:rsidR="00864D36" w:rsidRPr="001247F6">
        <w:rPr>
          <w:rFonts w:hAnsi="標楷體" w:hint="eastAsia"/>
        </w:rPr>
        <w:t>績效達成情形有待</w:t>
      </w:r>
      <w:r w:rsidR="00C63484" w:rsidRPr="001247F6">
        <w:rPr>
          <w:rFonts w:hAnsi="標楷體" w:hint="eastAsia"/>
        </w:rPr>
        <w:t>檢討精進</w:t>
      </w:r>
      <w:r w:rsidR="00DD157F" w:rsidRPr="001247F6">
        <w:rPr>
          <w:rFonts w:hAnsi="標楷體" w:hint="eastAsia"/>
        </w:rPr>
        <w:t>。</w:t>
      </w:r>
    </w:p>
    <w:bookmarkEnd w:id="23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4"/>
    <w:bookmarkEnd w:id="15"/>
    <w:bookmarkEnd w:id="16"/>
    <w:bookmarkEnd w:id="17"/>
    <w:bookmarkEnd w:id="18"/>
    <w:bookmarkEnd w:id="19"/>
    <w:bookmarkEnd w:id="20"/>
    <w:bookmarkEnd w:id="22"/>
    <w:sectPr w:rsidR="00DD157F" w:rsidRPr="001247F6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986" w:rsidRDefault="00881986" w:rsidP="00E9510F">
      <w:pPr>
        <w:ind w:left="560" w:firstLine="560"/>
      </w:pPr>
      <w:r>
        <w:separator/>
      </w:r>
    </w:p>
  </w:endnote>
  <w:endnote w:type="continuationSeparator" w:id="0">
    <w:p w:rsidR="00881986" w:rsidRDefault="00881986" w:rsidP="00E9510F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11125D" w:rsidRDefault="0011125D" w:rsidP="00E9510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Pr="00E75796" w:rsidRDefault="0011125D" w:rsidP="00E9510F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7A5967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11125D" w:rsidRPr="00ED4235" w:rsidRDefault="0011125D" w:rsidP="00E9510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986" w:rsidRDefault="00881986" w:rsidP="006115BD">
      <w:pPr>
        <w:ind w:leftChars="202" w:left="566" w:firstLine="560"/>
      </w:pPr>
      <w:r>
        <w:separator/>
      </w:r>
    </w:p>
  </w:footnote>
  <w:footnote w:type="continuationSeparator" w:id="0">
    <w:p w:rsidR="00881986" w:rsidRDefault="00881986" w:rsidP="00E9510F">
      <w:pPr>
        <w:ind w:left="560" w:firstLine="560"/>
      </w:pPr>
      <w:r>
        <w:continuationSeparator/>
      </w:r>
    </w:p>
  </w:footnote>
  <w:footnote w:id="1">
    <w:p w:rsidR="00DD157F" w:rsidRPr="00DD157F" w:rsidRDefault="00DD157F" w:rsidP="00DD157F">
      <w:pPr>
        <w:pStyle w:val="143"/>
        <w:ind w:left="142" w:hanging="142"/>
        <w:rPr>
          <w:rFonts w:hint="eastAsia"/>
        </w:rPr>
      </w:pPr>
      <w:r>
        <w:rPr>
          <w:rStyle w:val="af5"/>
        </w:rPr>
        <w:footnoteRef/>
      </w:r>
      <w:r>
        <w:t xml:space="preserve"> 112</w:t>
      </w:r>
      <w:r>
        <w:rPr>
          <w:rFonts w:hint="eastAsia"/>
        </w:rPr>
        <w:t>年度</w:t>
      </w:r>
      <w:r w:rsidRPr="00EA69D9">
        <w:rPr>
          <w:rFonts w:hint="eastAsia"/>
        </w:rPr>
        <w:t>「國防、國安、軍事發展之研究及分析」</w:t>
      </w:r>
      <w:r>
        <w:rPr>
          <w:rFonts w:hint="eastAsia"/>
        </w:rPr>
        <w:t>權重4</w:t>
      </w:r>
      <w:r>
        <w:t>0%</w:t>
      </w:r>
      <w:r>
        <w:rPr>
          <w:rFonts w:hint="eastAsia"/>
        </w:rPr>
        <w:t>，即配分4</w:t>
      </w:r>
      <w:r>
        <w:t>0</w:t>
      </w:r>
      <w:r>
        <w:rPr>
          <w:rFonts w:hint="eastAsia"/>
        </w:rPr>
        <w:t>分，實得3</w:t>
      </w:r>
      <w:r>
        <w:t>2.06</w:t>
      </w:r>
      <w:r>
        <w:rPr>
          <w:rFonts w:hint="eastAsia"/>
        </w:rPr>
        <w:t>分，達成度8</w:t>
      </w:r>
      <w:r>
        <w:t>0.15%</w:t>
      </w:r>
      <w:r>
        <w:rPr>
          <w:rFonts w:hint="eastAsia"/>
        </w:rPr>
        <w:t>。</w:t>
      </w:r>
    </w:p>
  </w:footnote>
  <w:footnote w:id="2">
    <w:p w:rsidR="00DD157F" w:rsidRPr="00DD157F" w:rsidRDefault="00DD157F" w:rsidP="00DD157F">
      <w:pPr>
        <w:pStyle w:val="143"/>
        <w:ind w:left="142" w:hanging="142"/>
        <w:rPr>
          <w:rFonts w:hint="eastAsia"/>
        </w:rPr>
      </w:pPr>
      <w:r>
        <w:rPr>
          <w:rStyle w:val="af5"/>
        </w:rPr>
        <w:footnoteRef/>
      </w:r>
      <w:r>
        <w:t xml:space="preserve"> 113</w:t>
      </w:r>
      <w:r>
        <w:rPr>
          <w:rFonts w:hint="eastAsia"/>
        </w:rPr>
        <w:t>年度</w:t>
      </w:r>
      <w:r w:rsidRPr="00EA69D9">
        <w:rPr>
          <w:rFonts w:hint="eastAsia"/>
        </w:rPr>
        <w:t>「國防、國安、軍事發展之研究及分析」</w:t>
      </w:r>
      <w:r>
        <w:rPr>
          <w:rFonts w:hint="eastAsia"/>
        </w:rPr>
        <w:t>權重</w:t>
      </w:r>
      <w:r>
        <w:t>30%</w:t>
      </w:r>
      <w:r>
        <w:rPr>
          <w:rFonts w:hint="eastAsia"/>
        </w:rPr>
        <w:t>，即配分</w:t>
      </w:r>
      <w:r>
        <w:t>30</w:t>
      </w:r>
      <w:r>
        <w:rPr>
          <w:rFonts w:hint="eastAsia"/>
        </w:rPr>
        <w:t>分，實得</w:t>
      </w:r>
      <w:r>
        <w:t>19.5</w:t>
      </w:r>
      <w:r>
        <w:rPr>
          <w:rFonts w:hint="eastAsia"/>
        </w:rPr>
        <w:t>分，達成度</w:t>
      </w:r>
      <w:r>
        <w:t>65%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Pr="00ED4235" w:rsidRDefault="0011125D" w:rsidP="00E9510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5194FC4"/>
    <w:multiLevelType w:val="hybridMultilevel"/>
    <w:tmpl w:val="2B2A3D8A"/>
    <w:lvl w:ilvl="0" w:tplc="3D7C4750">
      <w:start w:val="1"/>
      <w:numFmt w:val="taiwaneseCountingThousand"/>
      <w:lvlText w:val="(%1)"/>
      <w:lvlJc w:val="left"/>
      <w:pPr>
        <w:ind w:left="1004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A36130"/>
    <w:multiLevelType w:val="hybridMultilevel"/>
    <w:tmpl w:val="E0D6F554"/>
    <w:lvl w:ilvl="0" w:tplc="492229C6">
      <w:start w:val="1"/>
      <w:numFmt w:val="taiwaneseCountingThousand"/>
      <w:lvlText w:val="(%1)"/>
      <w:lvlJc w:val="left"/>
      <w:pPr>
        <w:ind w:left="896" w:hanging="612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35B949B0"/>
    <w:multiLevelType w:val="hybridMultilevel"/>
    <w:tmpl w:val="3BF6A5F6"/>
    <w:lvl w:ilvl="0" w:tplc="41D04A3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FF778D3"/>
    <w:multiLevelType w:val="hybridMultilevel"/>
    <w:tmpl w:val="031247F2"/>
    <w:lvl w:ilvl="0" w:tplc="682E23CE">
      <w:start w:val="1"/>
      <w:numFmt w:val="taiwaneseCountingThousand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70DF7860"/>
    <w:multiLevelType w:val="hybridMultilevel"/>
    <w:tmpl w:val="6DD6090E"/>
    <w:lvl w:ilvl="0" w:tplc="49F818F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B3C0341"/>
    <w:multiLevelType w:val="hybridMultilevel"/>
    <w:tmpl w:val="1682F256"/>
    <w:lvl w:ilvl="0" w:tplc="D69231E2">
      <w:start w:val="1"/>
      <w:numFmt w:val="taiwaneseCountingThousand"/>
      <w:lvlText w:val="(%1)"/>
      <w:lvlJc w:val="left"/>
      <w:pPr>
        <w:ind w:left="1004" w:hanging="72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6"/>
  </w:num>
  <w:num w:numId="9">
    <w:abstractNumId w:val="11"/>
  </w:num>
  <w:num w:numId="10">
    <w:abstractNumId w:val="5"/>
  </w:num>
  <w:num w:numId="1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89"/>
    <w:rsid w:val="00001108"/>
    <w:rsid w:val="0000114E"/>
    <w:rsid w:val="0000188C"/>
    <w:rsid w:val="00001D14"/>
    <w:rsid w:val="00002376"/>
    <w:rsid w:val="00002479"/>
    <w:rsid w:val="00002864"/>
    <w:rsid w:val="00003668"/>
    <w:rsid w:val="000037D2"/>
    <w:rsid w:val="000042BE"/>
    <w:rsid w:val="00004990"/>
    <w:rsid w:val="00004DF0"/>
    <w:rsid w:val="000059A1"/>
    <w:rsid w:val="00005D09"/>
    <w:rsid w:val="00005DFE"/>
    <w:rsid w:val="00005F1C"/>
    <w:rsid w:val="00006131"/>
    <w:rsid w:val="000066FD"/>
    <w:rsid w:val="00006C91"/>
    <w:rsid w:val="0000731A"/>
    <w:rsid w:val="0000747B"/>
    <w:rsid w:val="00007552"/>
    <w:rsid w:val="00007841"/>
    <w:rsid w:val="00007E73"/>
    <w:rsid w:val="00010CD1"/>
    <w:rsid w:val="00011A8B"/>
    <w:rsid w:val="00011B44"/>
    <w:rsid w:val="00012354"/>
    <w:rsid w:val="00012A5A"/>
    <w:rsid w:val="00013175"/>
    <w:rsid w:val="000135FC"/>
    <w:rsid w:val="00013BDA"/>
    <w:rsid w:val="00013F6F"/>
    <w:rsid w:val="000140F9"/>
    <w:rsid w:val="000142CD"/>
    <w:rsid w:val="00014337"/>
    <w:rsid w:val="00014B3D"/>
    <w:rsid w:val="00014B68"/>
    <w:rsid w:val="00014B86"/>
    <w:rsid w:val="00015366"/>
    <w:rsid w:val="0001586E"/>
    <w:rsid w:val="00015B4E"/>
    <w:rsid w:val="00015BEB"/>
    <w:rsid w:val="000163D9"/>
    <w:rsid w:val="0001666B"/>
    <w:rsid w:val="000169F4"/>
    <w:rsid w:val="000170E2"/>
    <w:rsid w:val="00017298"/>
    <w:rsid w:val="0001736E"/>
    <w:rsid w:val="0001792C"/>
    <w:rsid w:val="000201A2"/>
    <w:rsid w:val="000207CC"/>
    <w:rsid w:val="00020F40"/>
    <w:rsid w:val="00021032"/>
    <w:rsid w:val="00021549"/>
    <w:rsid w:val="00021D28"/>
    <w:rsid w:val="00022124"/>
    <w:rsid w:val="00022D17"/>
    <w:rsid w:val="00022E32"/>
    <w:rsid w:val="00023374"/>
    <w:rsid w:val="0002365F"/>
    <w:rsid w:val="00023E69"/>
    <w:rsid w:val="0002583A"/>
    <w:rsid w:val="00025A2A"/>
    <w:rsid w:val="00025E1E"/>
    <w:rsid w:val="00025E34"/>
    <w:rsid w:val="000261BD"/>
    <w:rsid w:val="0002663C"/>
    <w:rsid w:val="00026795"/>
    <w:rsid w:val="00026AED"/>
    <w:rsid w:val="00027932"/>
    <w:rsid w:val="00030ED0"/>
    <w:rsid w:val="000316F2"/>
    <w:rsid w:val="000320E1"/>
    <w:rsid w:val="00032ED8"/>
    <w:rsid w:val="000330AC"/>
    <w:rsid w:val="00033BF3"/>
    <w:rsid w:val="00033CA0"/>
    <w:rsid w:val="00033D8E"/>
    <w:rsid w:val="00033FF4"/>
    <w:rsid w:val="000342A7"/>
    <w:rsid w:val="00034502"/>
    <w:rsid w:val="00035287"/>
    <w:rsid w:val="00035507"/>
    <w:rsid w:val="00035F57"/>
    <w:rsid w:val="00036055"/>
    <w:rsid w:val="000366E0"/>
    <w:rsid w:val="00036A64"/>
    <w:rsid w:val="00036E8E"/>
    <w:rsid w:val="000375A8"/>
    <w:rsid w:val="000377C4"/>
    <w:rsid w:val="00040E0C"/>
    <w:rsid w:val="000412D6"/>
    <w:rsid w:val="00041827"/>
    <w:rsid w:val="00041D68"/>
    <w:rsid w:val="000421F6"/>
    <w:rsid w:val="00042B42"/>
    <w:rsid w:val="00043071"/>
    <w:rsid w:val="000432BF"/>
    <w:rsid w:val="0004347C"/>
    <w:rsid w:val="000443BD"/>
    <w:rsid w:val="0004482F"/>
    <w:rsid w:val="000448C8"/>
    <w:rsid w:val="00044A15"/>
    <w:rsid w:val="000455CC"/>
    <w:rsid w:val="000456B4"/>
    <w:rsid w:val="00045C26"/>
    <w:rsid w:val="00045F7C"/>
    <w:rsid w:val="0004625E"/>
    <w:rsid w:val="00046357"/>
    <w:rsid w:val="000463F3"/>
    <w:rsid w:val="00046AA7"/>
    <w:rsid w:val="00047020"/>
    <w:rsid w:val="0004705A"/>
    <w:rsid w:val="000474ED"/>
    <w:rsid w:val="00047B64"/>
    <w:rsid w:val="00047D25"/>
    <w:rsid w:val="00050E21"/>
    <w:rsid w:val="0005107A"/>
    <w:rsid w:val="0005114A"/>
    <w:rsid w:val="000511AB"/>
    <w:rsid w:val="000517EE"/>
    <w:rsid w:val="00051A23"/>
    <w:rsid w:val="000520DF"/>
    <w:rsid w:val="000528E6"/>
    <w:rsid w:val="00052B9C"/>
    <w:rsid w:val="00053590"/>
    <w:rsid w:val="000538B6"/>
    <w:rsid w:val="00054785"/>
    <w:rsid w:val="00054B37"/>
    <w:rsid w:val="00055813"/>
    <w:rsid w:val="00055CFA"/>
    <w:rsid w:val="00056326"/>
    <w:rsid w:val="000573F0"/>
    <w:rsid w:val="000614C0"/>
    <w:rsid w:val="0006152F"/>
    <w:rsid w:val="000616D8"/>
    <w:rsid w:val="00061770"/>
    <w:rsid w:val="00061BAA"/>
    <w:rsid w:val="00061F45"/>
    <w:rsid w:val="000622D7"/>
    <w:rsid w:val="000624D8"/>
    <w:rsid w:val="00062995"/>
    <w:rsid w:val="000629CF"/>
    <w:rsid w:val="00062AF1"/>
    <w:rsid w:val="00062E84"/>
    <w:rsid w:val="0006364C"/>
    <w:rsid w:val="00063F8F"/>
    <w:rsid w:val="000649BE"/>
    <w:rsid w:val="00064D48"/>
    <w:rsid w:val="00064D5C"/>
    <w:rsid w:val="00064E5A"/>
    <w:rsid w:val="00065192"/>
    <w:rsid w:val="00065909"/>
    <w:rsid w:val="00065A32"/>
    <w:rsid w:val="00066DD5"/>
    <w:rsid w:val="0006732E"/>
    <w:rsid w:val="00067796"/>
    <w:rsid w:val="00067D5C"/>
    <w:rsid w:val="0007071C"/>
    <w:rsid w:val="00070C5F"/>
    <w:rsid w:val="00071478"/>
    <w:rsid w:val="0007196A"/>
    <w:rsid w:val="00071F23"/>
    <w:rsid w:val="0007200A"/>
    <w:rsid w:val="0007264A"/>
    <w:rsid w:val="00072CED"/>
    <w:rsid w:val="00072CFE"/>
    <w:rsid w:val="00073394"/>
    <w:rsid w:val="00073B41"/>
    <w:rsid w:val="00074560"/>
    <w:rsid w:val="00074683"/>
    <w:rsid w:val="00074C46"/>
    <w:rsid w:val="00074CDB"/>
    <w:rsid w:val="00075279"/>
    <w:rsid w:val="000755A8"/>
    <w:rsid w:val="000755E1"/>
    <w:rsid w:val="00076609"/>
    <w:rsid w:val="00076B91"/>
    <w:rsid w:val="00076C81"/>
    <w:rsid w:val="0007708E"/>
    <w:rsid w:val="000771F1"/>
    <w:rsid w:val="000774EC"/>
    <w:rsid w:val="000778D3"/>
    <w:rsid w:val="00077B37"/>
    <w:rsid w:val="00077C7E"/>
    <w:rsid w:val="000806FD"/>
    <w:rsid w:val="00080E73"/>
    <w:rsid w:val="000819C5"/>
    <w:rsid w:val="00081ADC"/>
    <w:rsid w:val="00082431"/>
    <w:rsid w:val="00082601"/>
    <w:rsid w:val="000835DE"/>
    <w:rsid w:val="00083661"/>
    <w:rsid w:val="00083E0B"/>
    <w:rsid w:val="00083F95"/>
    <w:rsid w:val="00084151"/>
    <w:rsid w:val="00084193"/>
    <w:rsid w:val="00084302"/>
    <w:rsid w:val="00084553"/>
    <w:rsid w:val="00084B81"/>
    <w:rsid w:val="00084D1B"/>
    <w:rsid w:val="00084F18"/>
    <w:rsid w:val="00084F26"/>
    <w:rsid w:val="00085140"/>
    <w:rsid w:val="000856DE"/>
    <w:rsid w:val="00085B0F"/>
    <w:rsid w:val="00086915"/>
    <w:rsid w:val="00086AC8"/>
    <w:rsid w:val="00087330"/>
    <w:rsid w:val="0008761D"/>
    <w:rsid w:val="00087836"/>
    <w:rsid w:val="0008784A"/>
    <w:rsid w:val="00087913"/>
    <w:rsid w:val="00087CF5"/>
    <w:rsid w:val="0009027B"/>
    <w:rsid w:val="00090286"/>
    <w:rsid w:val="0009189C"/>
    <w:rsid w:val="000918E6"/>
    <w:rsid w:val="00091CC1"/>
    <w:rsid w:val="00091FEB"/>
    <w:rsid w:val="0009222B"/>
    <w:rsid w:val="000926B5"/>
    <w:rsid w:val="00092761"/>
    <w:rsid w:val="00092ADB"/>
    <w:rsid w:val="00093040"/>
    <w:rsid w:val="000931BC"/>
    <w:rsid w:val="00093AA7"/>
    <w:rsid w:val="0009407E"/>
    <w:rsid w:val="000942F8"/>
    <w:rsid w:val="000953FD"/>
    <w:rsid w:val="00095546"/>
    <w:rsid w:val="0009587B"/>
    <w:rsid w:val="00096037"/>
    <w:rsid w:val="00096565"/>
    <w:rsid w:val="00096AAF"/>
    <w:rsid w:val="00096C9D"/>
    <w:rsid w:val="000974B4"/>
    <w:rsid w:val="000A0584"/>
    <w:rsid w:val="000A0AE7"/>
    <w:rsid w:val="000A1536"/>
    <w:rsid w:val="000A22E6"/>
    <w:rsid w:val="000A2690"/>
    <w:rsid w:val="000A2746"/>
    <w:rsid w:val="000A29BA"/>
    <w:rsid w:val="000A2C64"/>
    <w:rsid w:val="000A320B"/>
    <w:rsid w:val="000A37D9"/>
    <w:rsid w:val="000A3C44"/>
    <w:rsid w:val="000A46C5"/>
    <w:rsid w:val="000A4EF2"/>
    <w:rsid w:val="000A5275"/>
    <w:rsid w:val="000A530C"/>
    <w:rsid w:val="000A58DC"/>
    <w:rsid w:val="000A59C9"/>
    <w:rsid w:val="000A5BFD"/>
    <w:rsid w:val="000A6ED8"/>
    <w:rsid w:val="000A71E2"/>
    <w:rsid w:val="000A77CB"/>
    <w:rsid w:val="000A796E"/>
    <w:rsid w:val="000B0BC8"/>
    <w:rsid w:val="000B0D6A"/>
    <w:rsid w:val="000B147A"/>
    <w:rsid w:val="000B1864"/>
    <w:rsid w:val="000B1C2E"/>
    <w:rsid w:val="000B1CFE"/>
    <w:rsid w:val="000B2E4A"/>
    <w:rsid w:val="000B3A9E"/>
    <w:rsid w:val="000B3B2D"/>
    <w:rsid w:val="000B3B75"/>
    <w:rsid w:val="000B40F7"/>
    <w:rsid w:val="000B4109"/>
    <w:rsid w:val="000B5666"/>
    <w:rsid w:val="000C0018"/>
    <w:rsid w:val="000C08A4"/>
    <w:rsid w:val="000C0900"/>
    <w:rsid w:val="000C106C"/>
    <w:rsid w:val="000C10AD"/>
    <w:rsid w:val="000C2A84"/>
    <w:rsid w:val="000C3A1B"/>
    <w:rsid w:val="000C3CDC"/>
    <w:rsid w:val="000C43CA"/>
    <w:rsid w:val="000C461A"/>
    <w:rsid w:val="000C4955"/>
    <w:rsid w:val="000C4AA6"/>
    <w:rsid w:val="000C4CED"/>
    <w:rsid w:val="000C4DF4"/>
    <w:rsid w:val="000C4EF8"/>
    <w:rsid w:val="000C51A4"/>
    <w:rsid w:val="000C5470"/>
    <w:rsid w:val="000C5537"/>
    <w:rsid w:val="000C5C7F"/>
    <w:rsid w:val="000C5E22"/>
    <w:rsid w:val="000C6013"/>
    <w:rsid w:val="000C6618"/>
    <w:rsid w:val="000C6646"/>
    <w:rsid w:val="000C6B15"/>
    <w:rsid w:val="000C6B1A"/>
    <w:rsid w:val="000C6BD1"/>
    <w:rsid w:val="000C7FED"/>
    <w:rsid w:val="000D0C60"/>
    <w:rsid w:val="000D1080"/>
    <w:rsid w:val="000D23B5"/>
    <w:rsid w:val="000D26E0"/>
    <w:rsid w:val="000D2FBE"/>
    <w:rsid w:val="000D3312"/>
    <w:rsid w:val="000D359B"/>
    <w:rsid w:val="000D3C94"/>
    <w:rsid w:val="000D3F6D"/>
    <w:rsid w:val="000D49C2"/>
    <w:rsid w:val="000D5320"/>
    <w:rsid w:val="000D5606"/>
    <w:rsid w:val="000D5710"/>
    <w:rsid w:val="000D574E"/>
    <w:rsid w:val="000D593B"/>
    <w:rsid w:val="000D5B0F"/>
    <w:rsid w:val="000D5C16"/>
    <w:rsid w:val="000D6329"/>
    <w:rsid w:val="000D7599"/>
    <w:rsid w:val="000D77A5"/>
    <w:rsid w:val="000D7E6D"/>
    <w:rsid w:val="000E0D8B"/>
    <w:rsid w:val="000E0EEE"/>
    <w:rsid w:val="000E18A9"/>
    <w:rsid w:val="000E1A5F"/>
    <w:rsid w:val="000E1D57"/>
    <w:rsid w:val="000E2693"/>
    <w:rsid w:val="000E2F00"/>
    <w:rsid w:val="000E3050"/>
    <w:rsid w:val="000E31EC"/>
    <w:rsid w:val="000E3256"/>
    <w:rsid w:val="000E32CB"/>
    <w:rsid w:val="000E345D"/>
    <w:rsid w:val="000E3EA1"/>
    <w:rsid w:val="000E4399"/>
    <w:rsid w:val="000E444A"/>
    <w:rsid w:val="000E4514"/>
    <w:rsid w:val="000E470B"/>
    <w:rsid w:val="000E4C31"/>
    <w:rsid w:val="000E4D33"/>
    <w:rsid w:val="000E4FCC"/>
    <w:rsid w:val="000E572B"/>
    <w:rsid w:val="000E5935"/>
    <w:rsid w:val="000E5E05"/>
    <w:rsid w:val="000E64FB"/>
    <w:rsid w:val="000E6969"/>
    <w:rsid w:val="000E740C"/>
    <w:rsid w:val="000E7BFA"/>
    <w:rsid w:val="000F03ED"/>
    <w:rsid w:val="000F18A2"/>
    <w:rsid w:val="000F220F"/>
    <w:rsid w:val="000F2548"/>
    <w:rsid w:val="000F260B"/>
    <w:rsid w:val="000F27AF"/>
    <w:rsid w:val="000F2C46"/>
    <w:rsid w:val="000F34FC"/>
    <w:rsid w:val="000F355F"/>
    <w:rsid w:val="000F38BC"/>
    <w:rsid w:val="000F3CA3"/>
    <w:rsid w:val="000F3F0B"/>
    <w:rsid w:val="000F3FA9"/>
    <w:rsid w:val="000F43B9"/>
    <w:rsid w:val="000F47E7"/>
    <w:rsid w:val="000F4B3C"/>
    <w:rsid w:val="000F4E52"/>
    <w:rsid w:val="000F5669"/>
    <w:rsid w:val="000F5E20"/>
    <w:rsid w:val="000F6478"/>
    <w:rsid w:val="000F6A80"/>
    <w:rsid w:val="000F6BDE"/>
    <w:rsid w:val="000F7659"/>
    <w:rsid w:val="000F77DB"/>
    <w:rsid w:val="00100629"/>
    <w:rsid w:val="00100F0D"/>
    <w:rsid w:val="00101321"/>
    <w:rsid w:val="00101BAF"/>
    <w:rsid w:val="00101DB2"/>
    <w:rsid w:val="00102095"/>
    <w:rsid w:val="0010244B"/>
    <w:rsid w:val="001024DB"/>
    <w:rsid w:val="00102567"/>
    <w:rsid w:val="001028D2"/>
    <w:rsid w:val="00102B39"/>
    <w:rsid w:val="00103000"/>
    <w:rsid w:val="001033D6"/>
    <w:rsid w:val="00103451"/>
    <w:rsid w:val="00104E33"/>
    <w:rsid w:val="00105E63"/>
    <w:rsid w:val="00106979"/>
    <w:rsid w:val="001078FC"/>
    <w:rsid w:val="00107C74"/>
    <w:rsid w:val="00107D01"/>
    <w:rsid w:val="0011090C"/>
    <w:rsid w:val="00110A42"/>
    <w:rsid w:val="00110CDD"/>
    <w:rsid w:val="00110D61"/>
    <w:rsid w:val="00110F3E"/>
    <w:rsid w:val="00111259"/>
    <w:rsid w:val="0011125D"/>
    <w:rsid w:val="0011129A"/>
    <w:rsid w:val="00111546"/>
    <w:rsid w:val="00111BA5"/>
    <w:rsid w:val="0011239B"/>
    <w:rsid w:val="00112713"/>
    <w:rsid w:val="00112A2F"/>
    <w:rsid w:val="00112D60"/>
    <w:rsid w:val="00113545"/>
    <w:rsid w:val="00113CF7"/>
    <w:rsid w:val="001142EA"/>
    <w:rsid w:val="00114362"/>
    <w:rsid w:val="00114858"/>
    <w:rsid w:val="00114C57"/>
    <w:rsid w:val="0011509A"/>
    <w:rsid w:val="001155A6"/>
    <w:rsid w:val="00115AC7"/>
    <w:rsid w:val="00115E9A"/>
    <w:rsid w:val="001169E0"/>
    <w:rsid w:val="00116B90"/>
    <w:rsid w:val="00116EF0"/>
    <w:rsid w:val="0011713C"/>
    <w:rsid w:val="001177B1"/>
    <w:rsid w:val="00117BDC"/>
    <w:rsid w:val="00117C45"/>
    <w:rsid w:val="00120526"/>
    <w:rsid w:val="001207F5"/>
    <w:rsid w:val="00120B27"/>
    <w:rsid w:val="00120C7E"/>
    <w:rsid w:val="00120CA0"/>
    <w:rsid w:val="00121433"/>
    <w:rsid w:val="00122034"/>
    <w:rsid w:val="00122F71"/>
    <w:rsid w:val="00123021"/>
    <w:rsid w:val="001236F6"/>
    <w:rsid w:val="00123B81"/>
    <w:rsid w:val="00124071"/>
    <w:rsid w:val="00124142"/>
    <w:rsid w:val="00124418"/>
    <w:rsid w:val="001244B1"/>
    <w:rsid w:val="001247F6"/>
    <w:rsid w:val="0012493A"/>
    <w:rsid w:val="00124BD5"/>
    <w:rsid w:val="00124F92"/>
    <w:rsid w:val="001252AB"/>
    <w:rsid w:val="00125ACB"/>
    <w:rsid w:val="00125F55"/>
    <w:rsid w:val="00126402"/>
    <w:rsid w:val="001264D1"/>
    <w:rsid w:val="001270D9"/>
    <w:rsid w:val="00127963"/>
    <w:rsid w:val="00127B83"/>
    <w:rsid w:val="00127D29"/>
    <w:rsid w:val="0013058D"/>
    <w:rsid w:val="0013061A"/>
    <w:rsid w:val="001309E3"/>
    <w:rsid w:val="001309E4"/>
    <w:rsid w:val="00130EE6"/>
    <w:rsid w:val="001316A8"/>
    <w:rsid w:val="00131C83"/>
    <w:rsid w:val="00132001"/>
    <w:rsid w:val="00132899"/>
    <w:rsid w:val="00132AF0"/>
    <w:rsid w:val="00133CCE"/>
    <w:rsid w:val="00134361"/>
    <w:rsid w:val="00134807"/>
    <w:rsid w:val="00136B6E"/>
    <w:rsid w:val="00136CAB"/>
    <w:rsid w:val="00137068"/>
    <w:rsid w:val="0013764B"/>
    <w:rsid w:val="00140691"/>
    <w:rsid w:val="00140F52"/>
    <w:rsid w:val="0014112E"/>
    <w:rsid w:val="001414A9"/>
    <w:rsid w:val="001418A8"/>
    <w:rsid w:val="00142205"/>
    <w:rsid w:val="00142D46"/>
    <w:rsid w:val="0014326F"/>
    <w:rsid w:val="001438EC"/>
    <w:rsid w:val="001440F3"/>
    <w:rsid w:val="0014442C"/>
    <w:rsid w:val="00144887"/>
    <w:rsid w:val="00144EB7"/>
    <w:rsid w:val="00145418"/>
    <w:rsid w:val="001458BD"/>
    <w:rsid w:val="00145A28"/>
    <w:rsid w:val="00146327"/>
    <w:rsid w:val="00146465"/>
    <w:rsid w:val="00146AB6"/>
    <w:rsid w:val="00147243"/>
    <w:rsid w:val="001476C1"/>
    <w:rsid w:val="00147D0C"/>
    <w:rsid w:val="00150098"/>
    <w:rsid w:val="00151414"/>
    <w:rsid w:val="00151601"/>
    <w:rsid w:val="001516C7"/>
    <w:rsid w:val="001516DF"/>
    <w:rsid w:val="0015223E"/>
    <w:rsid w:val="001529B7"/>
    <w:rsid w:val="001535CE"/>
    <w:rsid w:val="001543F0"/>
    <w:rsid w:val="00154D62"/>
    <w:rsid w:val="00154F0B"/>
    <w:rsid w:val="00155AD7"/>
    <w:rsid w:val="00157AB9"/>
    <w:rsid w:val="00157CFA"/>
    <w:rsid w:val="001605A8"/>
    <w:rsid w:val="00160678"/>
    <w:rsid w:val="00160EEF"/>
    <w:rsid w:val="00161139"/>
    <w:rsid w:val="001619B3"/>
    <w:rsid w:val="00161F53"/>
    <w:rsid w:val="0016242F"/>
    <w:rsid w:val="00162D30"/>
    <w:rsid w:val="00162D36"/>
    <w:rsid w:val="001633E7"/>
    <w:rsid w:val="00163C46"/>
    <w:rsid w:val="00163E4E"/>
    <w:rsid w:val="00164281"/>
    <w:rsid w:val="00164300"/>
    <w:rsid w:val="001643C0"/>
    <w:rsid w:val="0016518F"/>
    <w:rsid w:val="0016561E"/>
    <w:rsid w:val="00166933"/>
    <w:rsid w:val="00166FAF"/>
    <w:rsid w:val="001673B0"/>
    <w:rsid w:val="001674FA"/>
    <w:rsid w:val="00167507"/>
    <w:rsid w:val="00167C0E"/>
    <w:rsid w:val="00170149"/>
    <w:rsid w:val="001702C3"/>
    <w:rsid w:val="001706CD"/>
    <w:rsid w:val="00170A11"/>
    <w:rsid w:val="00170AC5"/>
    <w:rsid w:val="00170F14"/>
    <w:rsid w:val="001713D5"/>
    <w:rsid w:val="001713E0"/>
    <w:rsid w:val="00171493"/>
    <w:rsid w:val="00171896"/>
    <w:rsid w:val="00171C2D"/>
    <w:rsid w:val="0017213E"/>
    <w:rsid w:val="0017259F"/>
    <w:rsid w:val="00172725"/>
    <w:rsid w:val="00172909"/>
    <w:rsid w:val="00172C97"/>
    <w:rsid w:val="00173013"/>
    <w:rsid w:val="00173226"/>
    <w:rsid w:val="001738B5"/>
    <w:rsid w:val="00173B04"/>
    <w:rsid w:val="0017443B"/>
    <w:rsid w:val="001744B3"/>
    <w:rsid w:val="001744B7"/>
    <w:rsid w:val="0017461E"/>
    <w:rsid w:val="001754BC"/>
    <w:rsid w:val="001757D3"/>
    <w:rsid w:val="001762BA"/>
    <w:rsid w:val="0017636A"/>
    <w:rsid w:val="0017658C"/>
    <w:rsid w:val="001766C8"/>
    <w:rsid w:val="00176741"/>
    <w:rsid w:val="00176EAA"/>
    <w:rsid w:val="001776E8"/>
    <w:rsid w:val="00177D4A"/>
    <w:rsid w:val="001800B2"/>
    <w:rsid w:val="001801F9"/>
    <w:rsid w:val="00180266"/>
    <w:rsid w:val="00180F7E"/>
    <w:rsid w:val="00181F34"/>
    <w:rsid w:val="0018216D"/>
    <w:rsid w:val="00182252"/>
    <w:rsid w:val="00182664"/>
    <w:rsid w:val="00182810"/>
    <w:rsid w:val="00182891"/>
    <w:rsid w:val="001828DF"/>
    <w:rsid w:val="00183367"/>
    <w:rsid w:val="00183824"/>
    <w:rsid w:val="00183A96"/>
    <w:rsid w:val="00183D0A"/>
    <w:rsid w:val="00183FB9"/>
    <w:rsid w:val="0018438E"/>
    <w:rsid w:val="0018572D"/>
    <w:rsid w:val="00185BA4"/>
    <w:rsid w:val="00186586"/>
    <w:rsid w:val="001867C1"/>
    <w:rsid w:val="00186E35"/>
    <w:rsid w:val="001870AA"/>
    <w:rsid w:val="001870E9"/>
    <w:rsid w:val="00187613"/>
    <w:rsid w:val="00187C95"/>
    <w:rsid w:val="001905A0"/>
    <w:rsid w:val="001905FD"/>
    <w:rsid w:val="00190806"/>
    <w:rsid w:val="00190CBF"/>
    <w:rsid w:val="00190FF7"/>
    <w:rsid w:val="0019136F"/>
    <w:rsid w:val="00191C0C"/>
    <w:rsid w:val="00191CA4"/>
    <w:rsid w:val="00191F3B"/>
    <w:rsid w:val="001924A9"/>
    <w:rsid w:val="00192E84"/>
    <w:rsid w:val="00193131"/>
    <w:rsid w:val="0019326E"/>
    <w:rsid w:val="0019338F"/>
    <w:rsid w:val="00193B6D"/>
    <w:rsid w:val="00193D97"/>
    <w:rsid w:val="001941BB"/>
    <w:rsid w:val="00194922"/>
    <w:rsid w:val="00194AFD"/>
    <w:rsid w:val="00194D95"/>
    <w:rsid w:val="001951B5"/>
    <w:rsid w:val="0019552F"/>
    <w:rsid w:val="001963E2"/>
    <w:rsid w:val="001965BD"/>
    <w:rsid w:val="00196601"/>
    <w:rsid w:val="00196749"/>
    <w:rsid w:val="00196A1C"/>
    <w:rsid w:val="00196AFA"/>
    <w:rsid w:val="00197192"/>
    <w:rsid w:val="00197C6E"/>
    <w:rsid w:val="00197EDD"/>
    <w:rsid w:val="001A0036"/>
    <w:rsid w:val="001A099C"/>
    <w:rsid w:val="001A1123"/>
    <w:rsid w:val="001A140D"/>
    <w:rsid w:val="001A17EE"/>
    <w:rsid w:val="001A19B0"/>
    <w:rsid w:val="001A1A2D"/>
    <w:rsid w:val="001A27F7"/>
    <w:rsid w:val="001A2D7A"/>
    <w:rsid w:val="001A303B"/>
    <w:rsid w:val="001A325A"/>
    <w:rsid w:val="001A32D7"/>
    <w:rsid w:val="001A3A1A"/>
    <w:rsid w:val="001A3A55"/>
    <w:rsid w:val="001A42B3"/>
    <w:rsid w:val="001A43A3"/>
    <w:rsid w:val="001A4D7E"/>
    <w:rsid w:val="001A4F58"/>
    <w:rsid w:val="001A58D9"/>
    <w:rsid w:val="001A5A04"/>
    <w:rsid w:val="001A67F7"/>
    <w:rsid w:val="001A75C0"/>
    <w:rsid w:val="001A78B6"/>
    <w:rsid w:val="001A7D50"/>
    <w:rsid w:val="001B0719"/>
    <w:rsid w:val="001B0FEF"/>
    <w:rsid w:val="001B14FF"/>
    <w:rsid w:val="001B1C8D"/>
    <w:rsid w:val="001B1EDD"/>
    <w:rsid w:val="001B219D"/>
    <w:rsid w:val="001B2D5A"/>
    <w:rsid w:val="001B365C"/>
    <w:rsid w:val="001B3874"/>
    <w:rsid w:val="001B3BCA"/>
    <w:rsid w:val="001B4957"/>
    <w:rsid w:val="001B5169"/>
    <w:rsid w:val="001B69F1"/>
    <w:rsid w:val="001B6D6B"/>
    <w:rsid w:val="001B72BF"/>
    <w:rsid w:val="001B7B66"/>
    <w:rsid w:val="001B7C21"/>
    <w:rsid w:val="001C00A7"/>
    <w:rsid w:val="001C0543"/>
    <w:rsid w:val="001C081D"/>
    <w:rsid w:val="001C1526"/>
    <w:rsid w:val="001C1529"/>
    <w:rsid w:val="001C20EE"/>
    <w:rsid w:val="001C2616"/>
    <w:rsid w:val="001C3377"/>
    <w:rsid w:val="001C3936"/>
    <w:rsid w:val="001C39AA"/>
    <w:rsid w:val="001C3DBF"/>
    <w:rsid w:val="001C4A75"/>
    <w:rsid w:val="001C5886"/>
    <w:rsid w:val="001C58D9"/>
    <w:rsid w:val="001C6312"/>
    <w:rsid w:val="001C7002"/>
    <w:rsid w:val="001C727E"/>
    <w:rsid w:val="001C75A2"/>
    <w:rsid w:val="001C7D5A"/>
    <w:rsid w:val="001D076F"/>
    <w:rsid w:val="001D10A7"/>
    <w:rsid w:val="001D17C3"/>
    <w:rsid w:val="001D1B99"/>
    <w:rsid w:val="001D24C3"/>
    <w:rsid w:val="001D28DB"/>
    <w:rsid w:val="001D3DBA"/>
    <w:rsid w:val="001D3E21"/>
    <w:rsid w:val="001D45C3"/>
    <w:rsid w:val="001D46AF"/>
    <w:rsid w:val="001D4B2E"/>
    <w:rsid w:val="001D4CE0"/>
    <w:rsid w:val="001D4D0D"/>
    <w:rsid w:val="001D5524"/>
    <w:rsid w:val="001D5575"/>
    <w:rsid w:val="001D579A"/>
    <w:rsid w:val="001D5B1C"/>
    <w:rsid w:val="001D5FD2"/>
    <w:rsid w:val="001D676A"/>
    <w:rsid w:val="001D6EE8"/>
    <w:rsid w:val="001D730E"/>
    <w:rsid w:val="001D731C"/>
    <w:rsid w:val="001D7F03"/>
    <w:rsid w:val="001E01ED"/>
    <w:rsid w:val="001E1009"/>
    <w:rsid w:val="001E25D9"/>
    <w:rsid w:val="001E27DA"/>
    <w:rsid w:val="001E2881"/>
    <w:rsid w:val="001E2AC9"/>
    <w:rsid w:val="001E3916"/>
    <w:rsid w:val="001E4F66"/>
    <w:rsid w:val="001E5434"/>
    <w:rsid w:val="001E5605"/>
    <w:rsid w:val="001E6C38"/>
    <w:rsid w:val="001E7991"/>
    <w:rsid w:val="001F04C8"/>
    <w:rsid w:val="001F0779"/>
    <w:rsid w:val="001F0FF6"/>
    <w:rsid w:val="001F145F"/>
    <w:rsid w:val="001F14FB"/>
    <w:rsid w:val="001F1AA6"/>
    <w:rsid w:val="001F20BF"/>
    <w:rsid w:val="001F2905"/>
    <w:rsid w:val="001F2A40"/>
    <w:rsid w:val="001F2F8F"/>
    <w:rsid w:val="001F326A"/>
    <w:rsid w:val="001F36AF"/>
    <w:rsid w:val="001F3945"/>
    <w:rsid w:val="001F3BF4"/>
    <w:rsid w:val="001F4497"/>
    <w:rsid w:val="001F4811"/>
    <w:rsid w:val="001F4E53"/>
    <w:rsid w:val="001F4E91"/>
    <w:rsid w:val="001F5638"/>
    <w:rsid w:val="001F57DD"/>
    <w:rsid w:val="001F5B33"/>
    <w:rsid w:val="001F5BE5"/>
    <w:rsid w:val="001F5DEB"/>
    <w:rsid w:val="001F60ED"/>
    <w:rsid w:val="001F65A7"/>
    <w:rsid w:val="001F6C54"/>
    <w:rsid w:val="001F7DEF"/>
    <w:rsid w:val="00200010"/>
    <w:rsid w:val="00200560"/>
    <w:rsid w:val="002013C1"/>
    <w:rsid w:val="00201939"/>
    <w:rsid w:val="00201B40"/>
    <w:rsid w:val="0020220F"/>
    <w:rsid w:val="00202489"/>
    <w:rsid w:val="0020248F"/>
    <w:rsid w:val="00202701"/>
    <w:rsid w:val="00202AFB"/>
    <w:rsid w:val="00202DD7"/>
    <w:rsid w:val="00203793"/>
    <w:rsid w:val="002048F0"/>
    <w:rsid w:val="00205536"/>
    <w:rsid w:val="00205541"/>
    <w:rsid w:val="00205861"/>
    <w:rsid w:val="002074C8"/>
    <w:rsid w:val="00207A86"/>
    <w:rsid w:val="00207D7A"/>
    <w:rsid w:val="002111CB"/>
    <w:rsid w:val="00211B3E"/>
    <w:rsid w:val="00211D05"/>
    <w:rsid w:val="002125F7"/>
    <w:rsid w:val="00212607"/>
    <w:rsid w:val="00212C07"/>
    <w:rsid w:val="002132B2"/>
    <w:rsid w:val="00213FBB"/>
    <w:rsid w:val="00214143"/>
    <w:rsid w:val="00214228"/>
    <w:rsid w:val="002145FD"/>
    <w:rsid w:val="002146DD"/>
    <w:rsid w:val="002151ED"/>
    <w:rsid w:val="00215609"/>
    <w:rsid w:val="002159B8"/>
    <w:rsid w:val="00216AED"/>
    <w:rsid w:val="00217431"/>
    <w:rsid w:val="0021789A"/>
    <w:rsid w:val="00217D15"/>
    <w:rsid w:val="00220368"/>
    <w:rsid w:val="00220D88"/>
    <w:rsid w:val="002222F0"/>
    <w:rsid w:val="00222301"/>
    <w:rsid w:val="00223BF5"/>
    <w:rsid w:val="00223C0E"/>
    <w:rsid w:val="00224722"/>
    <w:rsid w:val="00224D82"/>
    <w:rsid w:val="00224E0C"/>
    <w:rsid w:val="0022568F"/>
    <w:rsid w:val="002258D4"/>
    <w:rsid w:val="00226F69"/>
    <w:rsid w:val="002273C4"/>
    <w:rsid w:val="00227408"/>
    <w:rsid w:val="0022756E"/>
    <w:rsid w:val="00227F22"/>
    <w:rsid w:val="00230204"/>
    <w:rsid w:val="00230510"/>
    <w:rsid w:val="00230DA8"/>
    <w:rsid w:val="00231C4F"/>
    <w:rsid w:val="00232297"/>
    <w:rsid w:val="002323ED"/>
    <w:rsid w:val="00232AF2"/>
    <w:rsid w:val="00232B00"/>
    <w:rsid w:val="002331CC"/>
    <w:rsid w:val="00233AE2"/>
    <w:rsid w:val="00233F6A"/>
    <w:rsid w:val="00234778"/>
    <w:rsid w:val="002347BF"/>
    <w:rsid w:val="0023482D"/>
    <w:rsid w:val="00234842"/>
    <w:rsid w:val="00234D43"/>
    <w:rsid w:val="00234E40"/>
    <w:rsid w:val="00234F73"/>
    <w:rsid w:val="00235CB2"/>
    <w:rsid w:val="00235D0D"/>
    <w:rsid w:val="0023697D"/>
    <w:rsid w:val="00236BA3"/>
    <w:rsid w:val="00236E1E"/>
    <w:rsid w:val="00236E98"/>
    <w:rsid w:val="00236F2C"/>
    <w:rsid w:val="00237622"/>
    <w:rsid w:val="00237844"/>
    <w:rsid w:val="00237F65"/>
    <w:rsid w:val="00240239"/>
    <w:rsid w:val="00241987"/>
    <w:rsid w:val="00241F12"/>
    <w:rsid w:val="002423DF"/>
    <w:rsid w:val="002433D2"/>
    <w:rsid w:val="0024380B"/>
    <w:rsid w:val="0024391E"/>
    <w:rsid w:val="00243C1C"/>
    <w:rsid w:val="00243D38"/>
    <w:rsid w:val="002449DC"/>
    <w:rsid w:val="00245961"/>
    <w:rsid w:val="00245C41"/>
    <w:rsid w:val="00245C42"/>
    <w:rsid w:val="002469C5"/>
    <w:rsid w:val="002469EF"/>
    <w:rsid w:val="00246D70"/>
    <w:rsid w:val="002474A0"/>
    <w:rsid w:val="00247C19"/>
    <w:rsid w:val="00247D4C"/>
    <w:rsid w:val="00250019"/>
    <w:rsid w:val="00251850"/>
    <w:rsid w:val="002519DC"/>
    <w:rsid w:val="00251CD0"/>
    <w:rsid w:val="00251FE6"/>
    <w:rsid w:val="00252F01"/>
    <w:rsid w:val="00253B1C"/>
    <w:rsid w:val="00253BC4"/>
    <w:rsid w:val="00253C2A"/>
    <w:rsid w:val="00253D56"/>
    <w:rsid w:val="00254298"/>
    <w:rsid w:val="0025436B"/>
    <w:rsid w:val="00254702"/>
    <w:rsid w:val="00254C9A"/>
    <w:rsid w:val="00254F17"/>
    <w:rsid w:val="002550B7"/>
    <w:rsid w:val="002551A1"/>
    <w:rsid w:val="0025629B"/>
    <w:rsid w:val="00256BFB"/>
    <w:rsid w:val="00256FA6"/>
    <w:rsid w:val="00257916"/>
    <w:rsid w:val="00257949"/>
    <w:rsid w:val="00257B0B"/>
    <w:rsid w:val="00257B39"/>
    <w:rsid w:val="00257B9E"/>
    <w:rsid w:val="00257D30"/>
    <w:rsid w:val="00257DCA"/>
    <w:rsid w:val="002603B9"/>
    <w:rsid w:val="002603C0"/>
    <w:rsid w:val="002617E8"/>
    <w:rsid w:val="002618AE"/>
    <w:rsid w:val="00261CB1"/>
    <w:rsid w:val="00261CEF"/>
    <w:rsid w:val="00261D17"/>
    <w:rsid w:val="00261F31"/>
    <w:rsid w:val="0026247A"/>
    <w:rsid w:val="00262CB3"/>
    <w:rsid w:val="00262F95"/>
    <w:rsid w:val="00263396"/>
    <w:rsid w:val="0026348E"/>
    <w:rsid w:val="00264030"/>
    <w:rsid w:val="00264E26"/>
    <w:rsid w:val="002650BD"/>
    <w:rsid w:val="0026576B"/>
    <w:rsid w:val="00266223"/>
    <w:rsid w:val="00266E98"/>
    <w:rsid w:val="00267CBE"/>
    <w:rsid w:val="0027019C"/>
    <w:rsid w:val="00270200"/>
    <w:rsid w:val="0027096D"/>
    <w:rsid w:val="00271280"/>
    <w:rsid w:val="0027177A"/>
    <w:rsid w:val="00272886"/>
    <w:rsid w:val="00272AA2"/>
    <w:rsid w:val="00272ED6"/>
    <w:rsid w:val="00273BF0"/>
    <w:rsid w:val="00273C4D"/>
    <w:rsid w:val="00273CBB"/>
    <w:rsid w:val="0027414D"/>
    <w:rsid w:val="00274424"/>
    <w:rsid w:val="00274A9C"/>
    <w:rsid w:val="00275266"/>
    <w:rsid w:val="00275460"/>
    <w:rsid w:val="00276003"/>
    <w:rsid w:val="002766DD"/>
    <w:rsid w:val="00276854"/>
    <w:rsid w:val="00276ACB"/>
    <w:rsid w:val="00276E27"/>
    <w:rsid w:val="002776E6"/>
    <w:rsid w:val="00277CEF"/>
    <w:rsid w:val="002801B8"/>
    <w:rsid w:val="002819FA"/>
    <w:rsid w:val="00281D1B"/>
    <w:rsid w:val="0028260C"/>
    <w:rsid w:val="00282B19"/>
    <w:rsid w:val="00282B31"/>
    <w:rsid w:val="00282CD5"/>
    <w:rsid w:val="00282F11"/>
    <w:rsid w:val="002833F5"/>
    <w:rsid w:val="0028349B"/>
    <w:rsid w:val="0028425D"/>
    <w:rsid w:val="00284D3D"/>
    <w:rsid w:val="00284DAD"/>
    <w:rsid w:val="00285145"/>
    <w:rsid w:val="00285185"/>
    <w:rsid w:val="002853B0"/>
    <w:rsid w:val="002856C0"/>
    <w:rsid w:val="00285C62"/>
    <w:rsid w:val="00286179"/>
    <w:rsid w:val="00286264"/>
    <w:rsid w:val="002869EA"/>
    <w:rsid w:val="00287130"/>
    <w:rsid w:val="002878D2"/>
    <w:rsid w:val="00287EC4"/>
    <w:rsid w:val="00290084"/>
    <w:rsid w:val="00290A96"/>
    <w:rsid w:val="0029112F"/>
    <w:rsid w:val="002916FD"/>
    <w:rsid w:val="00291BBD"/>
    <w:rsid w:val="00291DE1"/>
    <w:rsid w:val="002923BC"/>
    <w:rsid w:val="002923E0"/>
    <w:rsid w:val="00293089"/>
    <w:rsid w:val="0029315B"/>
    <w:rsid w:val="00293446"/>
    <w:rsid w:val="00293762"/>
    <w:rsid w:val="0029382E"/>
    <w:rsid w:val="002938E0"/>
    <w:rsid w:val="00293E1A"/>
    <w:rsid w:val="00294283"/>
    <w:rsid w:val="002946C0"/>
    <w:rsid w:val="002947EE"/>
    <w:rsid w:val="002950F6"/>
    <w:rsid w:val="00295409"/>
    <w:rsid w:val="002955D2"/>
    <w:rsid w:val="002959C3"/>
    <w:rsid w:val="00295CF8"/>
    <w:rsid w:val="00296146"/>
    <w:rsid w:val="0029629A"/>
    <w:rsid w:val="002963EE"/>
    <w:rsid w:val="00296AB1"/>
    <w:rsid w:val="00297259"/>
    <w:rsid w:val="00297955"/>
    <w:rsid w:val="00297A8C"/>
    <w:rsid w:val="002A01A7"/>
    <w:rsid w:val="002A03DF"/>
    <w:rsid w:val="002A04AB"/>
    <w:rsid w:val="002A08F7"/>
    <w:rsid w:val="002A0C25"/>
    <w:rsid w:val="002A0EB0"/>
    <w:rsid w:val="002A15F3"/>
    <w:rsid w:val="002A199E"/>
    <w:rsid w:val="002A1CD2"/>
    <w:rsid w:val="002A24FF"/>
    <w:rsid w:val="002A297B"/>
    <w:rsid w:val="002A435A"/>
    <w:rsid w:val="002A4391"/>
    <w:rsid w:val="002A4743"/>
    <w:rsid w:val="002A4F7A"/>
    <w:rsid w:val="002A532C"/>
    <w:rsid w:val="002A6D6A"/>
    <w:rsid w:val="002A711B"/>
    <w:rsid w:val="002A738E"/>
    <w:rsid w:val="002A7422"/>
    <w:rsid w:val="002A7503"/>
    <w:rsid w:val="002A7680"/>
    <w:rsid w:val="002B03CC"/>
    <w:rsid w:val="002B068F"/>
    <w:rsid w:val="002B0CBE"/>
    <w:rsid w:val="002B0EF2"/>
    <w:rsid w:val="002B1498"/>
    <w:rsid w:val="002B1DFD"/>
    <w:rsid w:val="002B2040"/>
    <w:rsid w:val="002B2440"/>
    <w:rsid w:val="002B2761"/>
    <w:rsid w:val="002B2951"/>
    <w:rsid w:val="002B305C"/>
    <w:rsid w:val="002B306E"/>
    <w:rsid w:val="002B3396"/>
    <w:rsid w:val="002B3666"/>
    <w:rsid w:val="002B389B"/>
    <w:rsid w:val="002B38AB"/>
    <w:rsid w:val="002B3E32"/>
    <w:rsid w:val="002B4073"/>
    <w:rsid w:val="002B446C"/>
    <w:rsid w:val="002B451B"/>
    <w:rsid w:val="002B5132"/>
    <w:rsid w:val="002B58C0"/>
    <w:rsid w:val="002B5B72"/>
    <w:rsid w:val="002B6319"/>
    <w:rsid w:val="002B6390"/>
    <w:rsid w:val="002B647A"/>
    <w:rsid w:val="002B68A6"/>
    <w:rsid w:val="002B6AD1"/>
    <w:rsid w:val="002C03A5"/>
    <w:rsid w:val="002C1319"/>
    <w:rsid w:val="002C1B55"/>
    <w:rsid w:val="002C2855"/>
    <w:rsid w:val="002C2BBD"/>
    <w:rsid w:val="002C47E7"/>
    <w:rsid w:val="002C4BD3"/>
    <w:rsid w:val="002C4D02"/>
    <w:rsid w:val="002C5C53"/>
    <w:rsid w:val="002C6533"/>
    <w:rsid w:val="002C654C"/>
    <w:rsid w:val="002C6A9E"/>
    <w:rsid w:val="002C6D0B"/>
    <w:rsid w:val="002C6E27"/>
    <w:rsid w:val="002C6FB4"/>
    <w:rsid w:val="002C7700"/>
    <w:rsid w:val="002C7D02"/>
    <w:rsid w:val="002D05E8"/>
    <w:rsid w:val="002D08C2"/>
    <w:rsid w:val="002D108D"/>
    <w:rsid w:val="002D1389"/>
    <w:rsid w:val="002D1877"/>
    <w:rsid w:val="002D19CD"/>
    <w:rsid w:val="002D1C4E"/>
    <w:rsid w:val="002D233D"/>
    <w:rsid w:val="002D2D43"/>
    <w:rsid w:val="002D2FC1"/>
    <w:rsid w:val="002D30E5"/>
    <w:rsid w:val="002D386E"/>
    <w:rsid w:val="002D3B1C"/>
    <w:rsid w:val="002D3B7B"/>
    <w:rsid w:val="002D3D78"/>
    <w:rsid w:val="002D41A0"/>
    <w:rsid w:val="002D4C49"/>
    <w:rsid w:val="002D5093"/>
    <w:rsid w:val="002D5565"/>
    <w:rsid w:val="002D5CD0"/>
    <w:rsid w:val="002D5FD9"/>
    <w:rsid w:val="002D655C"/>
    <w:rsid w:val="002D752C"/>
    <w:rsid w:val="002D7590"/>
    <w:rsid w:val="002D776B"/>
    <w:rsid w:val="002E068A"/>
    <w:rsid w:val="002E1096"/>
    <w:rsid w:val="002E19F6"/>
    <w:rsid w:val="002E209A"/>
    <w:rsid w:val="002E2431"/>
    <w:rsid w:val="002E25FB"/>
    <w:rsid w:val="002E2770"/>
    <w:rsid w:val="002E30B1"/>
    <w:rsid w:val="002E3BA5"/>
    <w:rsid w:val="002E416C"/>
    <w:rsid w:val="002E429D"/>
    <w:rsid w:val="002E454C"/>
    <w:rsid w:val="002E57C9"/>
    <w:rsid w:val="002E5A4E"/>
    <w:rsid w:val="002E5C13"/>
    <w:rsid w:val="002E5DF9"/>
    <w:rsid w:val="002E60D7"/>
    <w:rsid w:val="002E6136"/>
    <w:rsid w:val="002E63E7"/>
    <w:rsid w:val="002E6FD8"/>
    <w:rsid w:val="002E77BE"/>
    <w:rsid w:val="002E7F45"/>
    <w:rsid w:val="002F038E"/>
    <w:rsid w:val="002F0591"/>
    <w:rsid w:val="002F0D3B"/>
    <w:rsid w:val="002F2523"/>
    <w:rsid w:val="002F2EFE"/>
    <w:rsid w:val="002F33B3"/>
    <w:rsid w:val="002F393E"/>
    <w:rsid w:val="002F4D95"/>
    <w:rsid w:val="002F5552"/>
    <w:rsid w:val="002F5AFD"/>
    <w:rsid w:val="002F5E75"/>
    <w:rsid w:val="002F5E8A"/>
    <w:rsid w:val="002F6361"/>
    <w:rsid w:val="002F6A97"/>
    <w:rsid w:val="002F6CAD"/>
    <w:rsid w:val="0030001A"/>
    <w:rsid w:val="00300F62"/>
    <w:rsid w:val="00302324"/>
    <w:rsid w:val="0030247D"/>
    <w:rsid w:val="003025DC"/>
    <w:rsid w:val="00302655"/>
    <w:rsid w:val="003026B2"/>
    <w:rsid w:val="00302A92"/>
    <w:rsid w:val="00302D97"/>
    <w:rsid w:val="00303EE8"/>
    <w:rsid w:val="003044C9"/>
    <w:rsid w:val="00304712"/>
    <w:rsid w:val="00304A07"/>
    <w:rsid w:val="00304CD4"/>
    <w:rsid w:val="00304F13"/>
    <w:rsid w:val="00305849"/>
    <w:rsid w:val="003058AF"/>
    <w:rsid w:val="00305C07"/>
    <w:rsid w:val="00305D77"/>
    <w:rsid w:val="00305FC0"/>
    <w:rsid w:val="003061D3"/>
    <w:rsid w:val="00306C70"/>
    <w:rsid w:val="00306F50"/>
    <w:rsid w:val="00307003"/>
    <w:rsid w:val="00307130"/>
    <w:rsid w:val="00307C0F"/>
    <w:rsid w:val="003101C7"/>
    <w:rsid w:val="0031025A"/>
    <w:rsid w:val="00310C40"/>
    <w:rsid w:val="00311F70"/>
    <w:rsid w:val="00312F34"/>
    <w:rsid w:val="0031380A"/>
    <w:rsid w:val="00313D09"/>
    <w:rsid w:val="003143CA"/>
    <w:rsid w:val="003143F5"/>
    <w:rsid w:val="00314748"/>
    <w:rsid w:val="00315478"/>
    <w:rsid w:val="00315B89"/>
    <w:rsid w:val="00316EEE"/>
    <w:rsid w:val="00317270"/>
    <w:rsid w:val="00317669"/>
    <w:rsid w:val="003177E3"/>
    <w:rsid w:val="00317804"/>
    <w:rsid w:val="00317F49"/>
    <w:rsid w:val="00320631"/>
    <w:rsid w:val="00320685"/>
    <w:rsid w:val="003206BB"/>
    <w:rsid w:val="00320E48"/>
    <w:rsid w:val="00321D84"/>
    <w:rsid w:val="003229DE"/>
    <w:rsid w:val="00322DBA"/>
    <w:rsid w:val="00322ED3"/>
    <w:rsid w:val="003234D9"/>
    <w:rsid w:val="003235A9"/>
    <w:rsid w:val="00324090"/>
    <w:rsid w:val="0032410A"/>
    <w:rsid w:val="003246FA"/>
    <w:rsid w:val="00324C5E"/>
    <w:rsid w:val="00324D6B"/>
    <w:rsid w:val="00325742"/>
    <w:rsid w:val="00325AE2"/>
    <w:rsid w:val="00325F4F"/>
    <w:rsid w:val="00326C0A"/>
    <w:rsid w:val="00326D4C"/>
    <w:rsid w:val="00327079"/>
    <w:rsid w:val="00327385"/>
    <w:rsid w:val="0032767F"/>
    <w:rsid w:val="00327942"/>
    <w:rsid w:val="003279BE"/>
    <w:rsid w:val="00327D41"/>
    <w:rsid w:val="00327D99"/>
    <w:rsid w:val="00330DC5"/>
    <w:rsid w:val="0033119D"/>
    <w:rsid w:val="00331753"/>
    <w:rsid w:val="00332363"/>
    <w:rsid w:val="003323FB"/>
    <w:rsid w:val="00332425"/>
    <w:rsid w:val="003324A4"/>
    <w:rsid w:val="00332A24"/>
    <w:rsid w:val="00332E47"/>
    <w:rsid w:val="00333048"/>
    <w:rsid w:val="003333AB"/>
    <w:rsid w:val="00333CC8"/>
    <w:rsid w:val="00334200"/>
    <w:rsid w:val="00334D96"/>
    <w:rsid w:val="003350FA"/>
    <w:rsid w:val="00335729"/>
    <w:rsid w:val="00335CF0"/>
    <w:rsid w:val="00336C8B"/>
    <w:rsid w:val="00337123"/>
    <w:rsid w:val="003373C5"/>
    <w:rsid w:val="00337711"/>
    <w:rsid w:val="0034003A"/>
    <w:rsid w:val="00340B77"/>
    <w:rsid w:val="003416FC"/>
    <w:rsid w:val="0034192A"/>
    <w:rsid w:val="00341C78"/>
    <w:rsid w:val="003423B5"/>
    <w:rsid w:val="00343711"/>
    <w:rsid w:val="00343F8C"/>
    <w:rsid w:val="0034452D"/>
    <w:rsid w:val="00344BBD"/>
    <w:rsid w:val="00344D5F"/>
    <w:rsid w:val="00345044"/>
    <w:rsid w:val="00345075"/>
    <w:rsid w:val="00345C28"/>
    <w:rsid w:val="00345FE2"/>
    <w:rsid w:val="00346758"/>
    <w:rsid w:val="0034680C"/>
    <w:rsid w:val="003468BD"/>
    <w:rsid w:val="00346C18"/>
    <w:rsid w:val="00347438"/>
    <w:rsid w:val="00347E89"/>
    <w:rsid w:val="00350175"/>
    <w:rsid w:val="00350262"/>
    <w:rsid w:val="003503C8"/>
    <w:rsid w:val="00350789"/>
    <w:rsid w:val="00350F16"/>
    <w:rsid w:val="0035174E"/>
    <w:rsid w:val="003522D7"/>
    <w:rsid w:val="003526B8"/>
    <w:rsid w:val="003530A7"/>
    <w:rsid w:val="00353439"/>
    <w:rsid w:val="00353556"/>
    <w:rsid w:val="003536C2"/>
    <w:rsid w:val="00353F64"/>
    <w:rsid w:val="003548D1"/>
    <w:rsid w:val="0035496A"/>
    <w:rsid w:val="00356123"/>
    <w:rsid w:val="003562FA"/>
    <w:rsid w:val="00356FCD"/>
    <w:rsid w:val="00357495"/>
    <w:rsid w:val="00357667"/>
    <w:rsid w:val="00357838"/>
    <w:rsid w:val="00357C67"/>
    <w:rsid w:val="00357CBA"/>
    <w:rsid w:val="00360314"/>
    <w:rsid w:val="0036164C"/>
    <w:rsid w:val="00361842"/>
    <w:rsid w:val="003618CF"/>
    <w:rsid w:val="00362BE6"/>
    <w:rsid w:val="00363698"/>
    <w:rsid w:val="003636FB"/>
    <w:rsid w:val="0036425B"/>
    <w:rsid w:val="00364865"/>
    <w:rsid w:val="00364E75"/>
    <w:rsid w:val="003655A6"/>
    <w:rsid w:val="003669F3"/>
    <w:rsid w:val="00366CAB"/>
    <w:rsid w:val="00366E11"/>
    <w:rsid w:val="00367178"/>
    <w:rsid w:val="003679E2"/>
    <w:rsid w:val="00370297"/>
    <w:rsid w:val="00370591"/>
    <w:rsid w:val="003705B0"/>
    <w:rsid w:val="00370ACA"/>
    <w:rsid w:val="00370B0E"/>
    <w:rsid w:val="00371022"/>
    <w:rsid w:val="003710AE"/>
    <w:rsid w:val="00371208"/>
    <w:rsid w:val="003736F3"/>
    <w:rsid w:val="00373FA4"/>
    <w:rsid w:val="003745D9"/>
    <w:rsid w:val="00374953"/>
    <w:rsid w:val="00374FB1"/>
    <w:rsid w:val="0037528F"/>
    <w:rsid w:val="0037531A"/>
    <w:rsid w:val="00376032"/>
    <w:rsid w:val="00376DAC"/>
    <w:rsid w:val="00376DE2"/>
    <w:rsid w:val="003770E7"/>
    <w:rsid w:val="00377197"/>
    <w:rsid w:val="00380014"/>
    <w:rsid w:val="00380B37"/>
    <w:rsid w:val="00381895"/>
    <w:rsid w:val="0038206B"/>
    <w:rsid w:val="00382150"/>
    <w:rsid w:val="003824B6"/>
    <w:rsid w:val="00382F8D"/>
    <w:rsid w:val="00383067"/>
    <w:rsid w:val="003833CF"/>
    <w:rsid w:val="003839D1"/>
    <w:rsid w:val="00383ABF"/>
    <w:rsid w:val="00384138"/>
    <w:rsid w:val="00384E18"/>
    <w:rsid w:val="003856A4"/>
    <w:rsid w:val="00386007"/>
    <w:rsid w:val="00386339"/>
    <w:rsid w:val="003865D5"/>
    <w:rsid w:val="00386CD9"/>
    <w:rsid w:val="00386DA7"/>
    <w:rsid w:val="00387CF8"/>
    <w:rsid w:val="00387F1F"/>
    <w:rsid w:val="003900DB"/>
    <w:rsid w:val="00390206"/>
    <w:rsid w:val="00390298"/>
    <w:rsid w:val="003904C5"/>
    <w:rsid w:val="00390656"/>
    <w:rsid w:val="00390A6D"/>
    <w:rsid w:val="00390BFB"/>
    <w:rsid w:val="00390E10"/>
    <w:rsid w:val="00390E4D"/>
    <w:rsid w:val="003918A5"/>
    <w:rsid w:val="00392000"/>
    <w:rsid w:val="0039288C"/>
    <w:rsid w:val="00392C04"/>
    <w:rsid w:val="00392E4A"/>
    <w:rsid w:val="00393163"/>
    <w:rsid w:val="00393650"/>
    <w:rsid w:val="0039373E"/>
    <w:rsid w:val="00393945"/>
    <w:rsid w:val="00393BE6"/>
    <w:rsid w:val="00393E20"/>
    <w:rsid w:val="00394153"/>
    <w:rsid w:val="0039442B"/>
    <w:rsid w:val="0039504C"/>
    <w:rsid w:val="0039634A"/>
    <w:rsid w:val="00396566"/>
    <w:rsid w:val="003967B4"/>
    <w:rsid w:val="0039684D"/>
    <w:rsid w:val="00396CF4"/>
    <w:rsid w:val="003A0263"/>
    <w:rsid w:val="003A02C7"/>
    <w:rsid w:val="003A0DCF"/>
    <w:rsid w:val="003A1506"/>
    <w:rsid w:val="003A17F6"/>
    <w:rsid w:val="003A18A8"/>
    <w:rsid w:val="003A1DC6"/>
    <w:rsid w:val="003A1F6A"/>
    <w:rsid w:val="003A22AE"/>
    <w:rsid w:val="003A240D"/>
    <w:rsid w:val="003A2632"/>
    <w:rsid w:val="003A2714"/>
    <w:rsid w:val="003A2797"/>
    <w:rsid w:val="003A2904"/>
    <w:rsid w:val="003A2A22"/>
    <w:rsid w:val="003A2A58"/>
    <w:rsid w:val="003A35CF"/>
    <w:rsid w:val="003A4775"/>
    <w:rsid w:val="003A47B6"/>
    <w:rsid w:val="003A4C01"/>
    <w:rsid w:val="003A4D18"/>
    <w:rsid w:val="003A54A9"/>
    <w:rsid w:val="003A556E"/>
    <w:rsid w:val="003A6982"/>
    <w:rsid w:val="003B02BD"/>
    <w:rsid w:val="003B0465"/>
    <w:rsid w:val="003B0597"/>
    <w:rsid w:val="003B0608"/>
    <w:rsid w:val="003B1068"/>
    <w:rsid w:val="003B1F80"/>
    <w:rsid w:val="003B2174"/>
    <w:rsid w:val="003B21CB"/>
    <w:rsid w:val="003B2812"/>
    <w:rsid w:val="003B2D03"/>
    <w:rsid w:val="003B2E55"/>
    <w:rsid w:val="003B301C"/>
    <w:rsid w:val="003B3377"/>
    <w:rsid w:val="003B33EF"/>
    <w:rsid w:val="003B348D"/>
    <w:rsid w:val="003B37DB"/>
    <w:rsid w:val="003B638E"/>
    <w:rsid w:val="003B6587"/>
    <w:rsid w:val="003B69FF"/>
    <w:rsid w:val="003B6B4F"/>
    <w:rsid w:val="003B6CB0"/>
    <w:rsid w:val="003B72E6"/>
    <w:rsid w:val="003B73F5"/>
    <w:rsid w:val="003C01E8"/>
    <w:rsid w:val="003C0800"/>
    <w:rsid w:val="003C0D1B"/>
    <w:rsid w:val="003C0DEB"/>
    <w:rsid w:val="003C0FA4"/>
    <w:rsid w:val="003C2929"/>
    <w:rsid w:val="003C2A27"/>
    <w:rsid w:val="003C2EB8"/>
    <w:rsid w:val="003C3B11"/>
    <w:rsid w:val="003C3E03"/>
    <w:rsid w:val="003C42CE"/>
    <w:rsid w:val="003C49E7"/>
    <w:rsid w:val="003C5194"/>
    <w:rsid w:val="003C54C3"/>
    <w:rsid w:val="003C57D8"/>
    <w:rsid w:val="003C62B8"/>
    <w:rsid w:val="003C63D5"/>
    <w:rsid w:val="003C681C"/>
    <w:rsid w:val="003C7377"/>
    <w:rsid w:val="003C7A7A"/>
    <w:rsid w:val="003C7B08"/>
    <w:rsid w:val="003C7E9A"/>
    <w:rsid w:val="003C7F99"/>
    <w:rsid w:val="003D072E"/>
    <w:rsid w:val="003D12AF"/>
    <w:rsid w:val="003D1A0B"/>
    <w:rsid w:val="003D1A7B"/>
    <w:rsid w:val="003D1D36"/>
    <w:rsid w:val="003D1E87"/>
    <w:rsid w:val="003D2483"/>
    <w:rsid w:val="003D2593"/>
    <w:rsid w:val="003D2821"/>
    <w:rsid w:val="003D3901"/>
    <w:rsid w:val="003D3A78"/>
    <w:rsid w:val="003D3BE5"/>
    <w:rsid w:val="003D4044"/>
    <w:rsid w:val="003D4D7D"/>
    <w:rsid w:val="003D5671"/>
    <w:rsid w:val="003D574B"/>
    <w:rsid w:val="003D66D4"/>
    <w:rsid w:val="003D78C4"/>
    <w:rsid w:val="003E0C2D"/>
    <w:rsid w:val="003E0D24"/>
    <w:rsid w:val="003E109E"/>
    <w:rsid w:val="003E138F"/>
    <w:rsid w:val="003E160E"/>
    <w:rsid w:val="003E17F4"/>
    <w:rsid w:val="003E18CD"/>
    <w:rsid w:val="003E1CB8"/>
    <w:rsid w:val="003E2085"/>
    <w:rsid w:val="003E2804"/>
    <w:rsid w:val="003E29D7"/>
    <w:rsid w:val="003E2DD3"/>
    <w:rsid w:val="003E30DF"/>
    <w:rsid w:val="003E418F"/>
    <w:rsid w:val="003E41A3"/>
    <w:rsid w:val="003E45C1"/>
    <w:rsid w:val="003E4985"/>
    <w:rsid w:val="003E5005"/>
    <w:rsid w:val="003E5573"/>
    <w:rsid w:val="003E5A9A"/>
    <w:rsid w:val="003E5C60"/>
    <w:rsid w:val="003E6735"/>
    <w:rsid w:val="003E67CF"/>
    <w:rsid w:val="003E68F3"/>
    <w:rsid w:val="003E799E"/>
    <w:rsid w:val="003E7AEA"/>
    <w:rsid w:val="003E7ECD"/>
    <w:rsid w:val="003F0475"/>
    <w:rsid w:val="003F0655"/>
    <w:rsid w:val="003F0831"/>
    <w:rsid w:val="003F0847"/>
    <w:rsid w:val="003F0CDC"/>
    <w:rsid w:val="003F1C48"/>
    <w:rsid w:val="003F1D8E"/>
    <w:rsid w:val="003F1DAF"/>
    <w:rsid w:val="003F1F9C"/>
    <w:rsid w:val="003F2076"/>
    <w:rsid w:val="003F236B"/>
    <w:rsid w:val="003F27A7"/>
    <w:rsid w:val="003F27F4"/>
    <w:rsid w:val="003F2C96"/>
    <w:rsid w:val="003F3427"/>
    <w:rsid w:val="003F3EAA"/>
    <w:rsid w:val="003F3F82"/>
    <w:rsid w:val="003F49FA"/>
    <w:rsid w:val="003F5738"/>
    <w:rsid w:val="003F61DF"/>
    <w:rsid w:val="003F6994"/>
    <w:rsid w:val="003F69B7"/>
    <w:rsid w:val="003F6F3F"/>
    <w:rsid w:val="003F716E"/>
    <w:rsid w:val="003F72AA"/>
    <w:rsid w:val="003F7A59"/>
    <w:rsid w:val="003F7C95"/>
    <w:rsid w:val="003F7CC4"/>
    <w:rsid w:val="003F7D2D"/>
    <w:rsid w:val="0040009B"/>
    <w:rsid w:val="004006EB"/>
    <w:rsid w:val="0040110D"/>
    <w:rsid w:val="004016AD"/>
    <w:rsid w:val="0040184A"/>
    <w:rsid w:val="00401C43"/>
    <w:rsid w:val="00401EA9"/>
    <w:rsid w:val="00403B78"/>
    <w:rsid w:val="00404241"/>
    <w:rsid w:val="00404592"/>
    <w:rsid w:val="004045E3"/>
    <w:rsid w:val="004048F3"/>
    <w:rsid w:val="00404A5F"/>
    <w:rsid w:val="004057D2"/>
    <w:rsid w:val="00405DC7"/>
    <w:rsid w:val="00405FCC"/>
    <w:rsid w:val="0040615C"/>
    <w:rsid w:val="00406793"/>
    <w:rsid w:val="00406827"/>
    <w:rsid w:val="00406C9D"/>
    <w:rsid w:val="00406FED"/>
    <w:rsid w:val="0040729E"/>
    <w:rsid w:val="0040778E"/>
    <w:rsid w:val="00407CD0"/>
    <w:rsid w:val="00411630"/>
    <w:rsid w:val="0041190E"/>
    <w:rsid w:val="00411AA5"/>
    <w:rsid w:val="00411B65"/>
    <w:rsid w:val="004126C5"/>
    <w:rsid w:val="00412F6C"/>
    <w:rsid w:val="00412FE5"/>
    <w:rsid w:val="0041360F"/>
    <w:rsid w:val="00413D63"/>
    <w:rsid w:val="004142DE"/>
    <w:rsid w:val="00414C57"/>
    <w:rsid w:val="00415BB8"/>
    <w:rsid w:val="00415CE3"/>
    <w:rsid w:val="00415D4B"/>
    <w:rsid w:val="0041664F"/>
    <w:rsid w:val="0041668E"/>
    <w:rsid w:val="00416AFE"/>
    <w:rsid w:val="00417041"/>
    <w:rsid w:val="00417106"/>
    <w:rsid w:val="004175BC"/>
    <w:rsid w:val="00417854"/>
    <w:rsid w:val="004200A4"/>
    <w:rsid w:val="0042032C"/>
    <w:rsid w:val="0042080C"/>
    <w:rsid w:val="00420D4D"/>
    <w:rsid w:val="004213BC"/>
    <w:rsid w:val="00421B86"/>
    <w:rsid w:val="00421C3B"/>
    <w:rsid w:val="00421D97"/>
    <w:rsid w:val="00421E09"/>
    <w:rsid w:val="004224E5"/>
    <w:rsid w:val="00424474"/>
    <w:rsid w:val="004246AA"/>
    <w:rsid w:val="00425ECC"/>
    <w:rsid w:val="0042652B"/>
    <w:rsid w:val="0042723D"/>
    <w:rsid w:val="0042737A"/>
    <w:rsid w:val="00427583"/>
    <w:rsid w:val="00427905"/>
    <w:rsid w:val="00427B5A"/>
    <w:rsid w:val="00427E56"/>
    <w:rsid w:val="0043087E"/>
    <w:rsid w:val="004309B4"/>
    <w:rsid w:val="00430A9B"/>
    <w:rsid w:val="0043109A"/>
    <w:rsid w:val="00431E34"/>
    <w:rsid w:val="00432400"/>
    <w:rsid w:val="00432664"/>
    <w:rsid w:val="0043342D"/>
    <w:rsid w:val="00433504"/>
    <w:rsid w:val="004340C8"/>
    <w:rsid w:val="004345A6"/>
    <w:rsid w:val="00435138"/>
    <w:rsid w:val="00435287"/>
    <w:rsid w:val="00435601"/>
    <w:rsid w:val="00435AE0"/>
    <w:rsid w:val="00436496"/>
    <w:rsid w:val="004365C9"/>
    <w:rsid w:val="00436A3E"/>
    <w:rsid w:val="00436D98"/>
    <w:rsid w:val="00436E40"/>
    <w:rsid w:val="00437284"/>
    <w:rsid w:val="0043783A"/>
    <w:rsid w:val="0043796E"/>
    <w:rsid w:val="00437DCC"/>
    <w:rsid w:val="004403CE"/>
    <w:rsid w:val="0044075C"/>
    <w:rsid w:val="00440C3D"/>
    <w:rsid w:val="00440EE8"/>
    <w:rsid w:val="00441519"/>
    <w:rsid w:val="004417BD"/>
    <w:rsid w:val="00441C39"/>
    <w:rsid w:val="00441D7C"/>
    <w:rsid w:val="0044289A"/>
    <w:rsid w:val="00442EE8"/>
    <w:rsid w:val="004433C4"/>
    <w:rsid w:val="00443499"/>
    <w:rsid w:val="0044397C"/>
    <w:rsid w:val="004439A9"/>
    <w:rsid w:val="00443C25"/>
    <w:rsid w:val="004444AE"/>
    <w:rsid w:val="0044479E"/>
    <w:rsid w:val="004448E8"/>
    <w:rsid w:val="00444B6D"/>
    <w:rsid w:val="00444F10"/>
    <w:rsid w:val="004453E7"/>
    <w:rsid w:val="00445479"/>
    <w:rsid w:val="00445675"/>
    <w:rsid w:val="004463FB"/>
    <w:rsid w:val="00446564"/>
    <w:rsid w:val="00446A56"/>
    <w:rsid w:val="00447BD4"/>
    <w:rsid w:val="00447EAC"/>
    <w:rsid w:val="00450567"/>
    <w:rsid w:val="004518C1"/>
    <w:rsid w:val="0045222B"/>
    <w:rsid w:val="00452F26"/>
    <w:rsid w:val="00453401"/>
    <w:rsid w:val="0045357B"/>
    <w:rsid w:val="00453B0D"/>
    <w:rsid w:val="00453F2A"/>
    <w:rsid w:val="004544A4"/>
    <w:rsid w:val="0045465F"/>
    <w:rsid w:val="00454778"/>
    <w:rsid w:val="00455152"/>
    <w:rsid w:val="00455752"/>
    <w:rsid w:val="0045663A"/>
    <w:rsid w:val="004566D0"/>
    <w:rsid w:val="00456D7A"/>
    <w:rsid w:val="00457393"/>
    <w:rsid w:val="004576DC"/>
    <w:rsid w:val="00457C90"/>
    <w:rsid w:val="00457E10"/>
    <w:rsid w:val="004608BC"/>
    <w:rsid w:val="00461476"/>
    <w:rsid w:val="0046181F"/>
    <w:rsid w:val="00461956"/>
    <w:rsid w:val="004619D1"/>
    <w:rsid w:val="00461C36"/>
    <w:rsid w:val="00461C70"/>
    <w:rsid w:val="0046204E"/>
    <w:rsid w:val="0046210C"/>
    <w:rsid w:val="00462FC7"/>
    <w:rsid w:val="00463251"/>
    <w:rsid w:val="00463F8A"/>
    <w:rsid w:val="0046424F"/>
    <w:rsid w:val="00464274"/>
    <w:rsid w:val="004643F9"/>
    <w:rsid w:val="0046476C"/>
    <w:rsid w:val="00464ADB"/>
    <w:rsid w:val="00464E23"/>
    <w:rsid w:val="00465A65"/>
    <w:rsid w:val="00466267"/>
    <w:rsid w:val="004669CD"/>
    <w:rsid w:val="00466DE9"/>
    <w:rsid w:val="00466E6D"/>
    <w:rsid w:val="00466FB8"/>
    <w:rsid w:val="00467B27"/>
    <w:rsid w:val="00467B6F"/>
    <w:rsid w:val="00467D95"/>
    <w:rsid w:val="00470460"/>
    <w:rsid w:val="00470911"/>
    <w:rsid w:val="00470998"/>
    <w:rsid w:val="00470A0A"/>
    <w:rsid w:val="00470CFB"/>
    <w:rsid w:val="00471EA3"/>
    <w:rsid w:val="004721EB"/>
    <w:rsid w:val="00472A80"/>
    <w:rsid w:val="00472D32"/>
    <w:rsid w:val="0047350D"/>
    <w:rsid w:val="004735E1"/>
    <w:rsid w:val="004736E4"/>
    <w:rsid w:val="00474BD2"/>
    <w:rsid w:val="00474E56"/>
    <w:rsid w:val="0047542D"/>
    <w:rsid w:val="00476D8D"/>
    <w:rsid w:val="00476E45"/>
    <w:rsid w:val="0047741A"/>
    <w:rsid w:val="004774BE"/>
    <w:rsid w:val="00480A7D"/>
    <w:rsid w:val="004813D6"/>
    <w:rsid w:val="00481BD7"/>
    <w:rsid w:val="00482892"/>
    <w:rsid w:val="00482906"/>
    <w:rsid w:val="00482955"/>
    <w:rsid w:val="00482B8C"/>
    <w:rsid w:val="00482BDE"/>
    <w:rsid w:val="0048301C"/>
    <w:rsid w:val="00483234"/>
    <w:rsid w:val="004835A1"/>
    <w:rsid w:val="00483A47"/>
    <w:rsid w:val="00483E8A"/>
    <w:rsid w:val="00483FEA"/>
    <w:rsid w:val="00484357"/>
    <w:rsid w:val="004848A0"/>
    <w:rsid w:val="00484FB1"/>
    <w:rsid w:val="0048511A"/>
    <w:rsid w:val="0048564A"/>
    <w:rsid w:val="004856B1"/>
    <w:rsid w:val="00485B7C"/>
    <w:rsid w:val="00486618"/>
    <w:rsid w:val="00486887"/>
    <w:rsid w:val="00486DE7"/>
    <w:rsid w:val="00487343"/>
    <w:rsid w:val="004873CC"/>
    <w:rsid w:val="00487E3E"/>
    <w:rsid w:val="00487E87"/>
    <w:rsid w:val="004901A6"/>
    <w:rsid w:val="00490C17"/>
    <w:rsid w:val="00490CD0"/>
    <w:rsid w:val="0049114B"/>
    <w:rsid w:val="00491606"/>
    <w:rsid w:val="00491BF6"/>
    <w:rsid w:val="00491DE6"/>
    <w:rsid w:val="0049241D"/>
    <w:rsid w:val="00492620"/>
    <w:rsid w:val="00492FA4"/>
    <w:rsid w:val="00493A64"/>
    <w:rsid w:val="0049418B"/>
    <w:rsid w:val="0049480A"/>
    <w:rsid w:val="004951B0"/>
    <w:rsid w:val="0049549A"/>
    <w:rsid w:val="0049580D"/>
    <w:rsid w:val="00495A8D"/>
    <w:rsid w:val="00495C9C"/>
    <w:rsid w:val="00495D5D"/>
    <w:rsid w:val="00495E4F"/>
    <w:rsid w:val="004968F5"/>
    <w:rsid w:val="00496C2B"/>
    <w:rsid w:val="00496CCF"/>
    <w:rsid w:val="00496CF9"/>
    <w:rsid w:val="00497599"/>
    <w:rsid w:val="00497912"/>
    <w:rsid w:val="004A0C28"/>
    <w:rsid w:val="004A0D69"/>
    <w:rsid w:val="004A0F6D"/>
    <w:rsid w:val="004A1CF1"/>
    <w:rsid w:val="004A1EE6"/>
    <w:rsid w:val="004A2177"/>
    <w:rsid w:val="004A23A5"/>
    <w:rsid w:val="004A25A4"/>
    <w:rsid w:val="004A2714"/>
    <w:rsid w:val="004A2A07"/>
    <w:rsid w:val="004A2EAE"/>
    <w:rsid w:val="004A2EDC"/>
    <w:rsid w:val="004A312F"/>
    <w:rsid w:val="004A3219"/>
    <w:rsid w:val="004A3421"/>
    <w:rsid w:val="004A380F"/>
    <w:rsid w:val="004A3CF4"/>
    <w:rsid w:val="004A3DB6"/>
    <w:rsid w:val="004A449D"/>
    <w:rsid w:val="004A44C3"/>
    <w:rsid w:val="004A5079"/>
    <w:rsid w:val="004A563F"/>
    <w:rsid w:val="004A58D2"/>
    <w:rsid w:val="004A61B6"/>
    <w:rsid w:val="004A686D"/>
    <w:rsid w:val="004A724E"/>
    <w:rsid w:val="004A7286"/>
    <w:rsid w:val="004A7762"/>
    <w:rsid w:val="004A7C73"/>
    <w:rsid w:val="004A7D11"/>
    <w:rsid w:val="004B06F1"/>
    <w:rsid w:val="004B0BE2"/>
    <w:rsid w:val="004B0EDD"/>
    <w:rsid w:val="004B0F7C"/>
    <w:rsid w:val="004B1285"/>
    <w:rsid w:val="004B206C"/>
    <w:rsid w:val="004B29A2"/>
    <w:rsid w:val="004B2DEA"/>
    <w:rsid w:val="004B314A"/>
    <w:rsid w:val="004B3231"/>
    <w:rsid w:val="004B3372"/>
    <w:rsid w:val="004B3520"/>
    <w:rsid w:val="004B41C8"/>
    <w:rsid w:val="004B4578"/>
    <w:rsid w:val="004B4A61"/>
    <w:rsid w:val="004B4F4E"/>
    <w:rsid w:val="004B4FC7"/>
    <w:rsid w:val="004B556E"/>
    <w:rsid w:val="004B573D"/>
    <w:rsid w:val="004B5D52"/>
    <w:rsid w:val="004B64FE"/>
    <w:rsid w:val="004B6A2E"/>
    <w:rsid w:val="004B6C7F"/>
    <w:rsid w:val="004B7383"/>
    <w:rsid w:val="004B73F1"/>
    <w:rsid w:val="004B7EAB"/>
    <w:rsid w:val="004C00E1"/>
    <w:rsid w:val="004C0CB1"/>
    <w:rsid w:val="004C0F17"/>
    <w:rsid w:val="004C107F"/>
    <w:rsid w:val="004C1117"/>
    <w:rsid w:val="004C133F"/>
    <w:rsid w:val="004C145F"/>
    <w:rsid w:val="004C1C31"/>
    <w:rsid w:val="004C2A3F"/>
    <w:rsid w:val="004C2EA6"/>
    <w:rsid w:val="004C2EFB"/>
    <w:rsid w:val="004C331E"/>
    <w:rsid w:val="004C3324"/>
    <w:rsid w:val="004C4A4E"/>
    <w:rsid w:val="004C4CEB"/>
    <w:rsid w:val="004C4D5A"/>
    <w:rsid w:val="004C4E15"/>
    <w:rsid w:val="004C4F50"/>
    <w:rsid w:val="004C518E"/>
    <w:rsid w:val="004C55A8"/>
    <w:rsid w:val="004C5776"/>
    <w:rsid w:val="004C5813"/>
    <w:rsid w:val="004C5991"/>
    <w:rsid w:val="004C5C30"/>
    <w:rsid w:val="004C5EE2"/>
    <w:rsid w:val="004C739E"/>
    <w:rsid w:val="004C7CFA"/>
    <w:rsid w:val="004D0178"/>
    <w:rsid w:val="004D0282"/>
    <w:rsid w:val="004D0CBD"/>
    <w:rsid w:val="004D1158"/>
    <w:rsid w:val="004D1519"/>
    <w:rsid w:val="004D151C"/>
    <w:rsid w:val="004D1AE9"/>
    <w:rsid w:val="004D1B1E"/>
    <w:rsid w:val="004D29D6"/>
    <w:rsid w:val="004D37D3"/>
    <w:rsid w:val="004D3B59"/>
    <w:rsid w:val="004D4317"/>
    <w:rsid w:val="004D4666"/>
    <w:rsid w:val="004D4743"/>
    <w:rsid w:val="004D487B"/>
    <w:rsid w:val="004D4CE9"/>
    <w:rsid w:val="004D5275"/>
    <w:rsid w:val="004D5538"/>
    <w:rsid w:val="004D5BA1"/>
    <w:rsid w:val="004D603E"/>
    <w:rsid w:val="004D64E4"/>
    <w:rsid w:val="004D68D0"/>
    <w:rsid w:val="004D7489"/>
    <w:rsid w:val="004D7CA1"/>
    <w:rsid w:val="004E034E"/>
    <w:rsid w:val="004E0544"/>
    <w:rsid w:val="004E0807"/>
    <w:rsid w:val="004E0BE0"/>
    <w:rsid w:val="004E0D6E"/>
    <w:rsid w:val="004E0DBC"/>
    <w:rsid w:val="004E1694"/>
    <w:rsid w:val="004E170C"/>
    <w:rsid w:val="004E18DD"/>
    <w:rsid w:val="004E1AB9"/>
    <w:rsid w:val="004E2113"/>
    <w:rsid w:val="004E2116"/>
    <w:rsid w:val="004E256B"/>
    <w:rsid w:val="004E2613"/>
    <w:rsid w:val="004E303A"/>
    <w:rsid w:val="004E304E"/>
    <w:rsid w:val="004E3108"/>
    <w:rsid w:val="004E422E"/>
    <w:rsid w:val="004E4DD5"/>
    <w:rsid w:val="004E4DFE"/>
    <w:rsid w:val="004E4ED0"/>
    <w:rsid w:val="004E54FE"/>
    <w:rsid w:val="004E5A1A"/>
    <w:rsid w:val="004E5A3F"/>
    <w:rsid w:val="004E5BCC"/>
    <w:rsid w:val="004E6470"/>
    <w:rsid w:val="004E6682"/>
    <w:rsid w:val="004E716B"/>
    <w:rsid w:val="004E7632"/>
    <w:rsid w:val="004E7684"/>
    <w:rsid w:val="004E7D64"/>
    <w:rsid w:val="004F0565"/>
    <w:rsid w:val="004F096B"/>
    <w:rsid w:val="004F0BB4"/>
    <w:rsid w:val="004F0FD5"/>
    <w:rsid w:val="004F1B56"/>
    <w:rsid w:val="004F28CD"/>
    <w:rsid w:val="004F2B76"/>
    <w:rsid w:val="004F3046"/>
    <w:rsid w:val="004F3902"/>
    <w:rsid w:val="004F420A"/>
    <w:rsid w:val="004F4340"/>
    <w:rsid w:val="004F4856"/>
    <w:rsid w:val="004F536B"/>
    <w:rsid w:val="004F552A"/>
    <w:rsid w:val="004F609A"/>
    <w:rsid w:val="004F7F5C"/>
    <w:rsid w:val="0050014B"/>
    <w:rsid w:val="0050027A"/>
    <w:rsid w:val="005002D8"/>
    <w:rsid w:val="0050042B"/>
    <w:rsid w:val="00500499"/>
    <w:rsid w:val="0050065E"/>
    <w:rsid w:val="005008BA"/>
    <w:rsid w:val="005008C8"/>
    <w:rsid w:val="00500D19"/>
    <w:rsid w:val="00501658"/>
    <w:rsid w:val="00501737"/>
    <w:rsid w:val="00501C88"/>
    <w:rsid w:val="00501D68"/>
    <w:rsid w:val="00502F9A"/>
    <w:rsid w:val="00503094"/>
    <w:rsid w:val="00503112"/>
    <w:rsid w:val="005031A8"/>
    <w:rsid w:val="005037D1"/>
    <w:rsid w:val="00503D4A"/>
    <w:rsid w:val="005041D3"/>
    <w:rsid w:val="00504B5B"/>
    <w:rsid w:val="00504F02"/>
    <w:rsid w:val="005051E2"/>
    <w:rsid w:val="00505466"/>
    <w:rsid w:val="0050551C"/>
    <w:rsid w:val="005058B7"/>
    <w:rsid w:val="005067EE"/>
    <w:rsid w:val="00506811"/>
    <w:rsid w:val="00506E6A"/>
    <w:rsid w:val="00506FB7"/>
    <w:rsid w:val="005072C0"/>
    <w:rsid w:val="00507531"/>
    <w:rsid w:val="00510FB0"/>
    <w:rsid w:val="005112A6"/>
    <w:rsid w:val="0051142F"/>
    <w:rsid w:val="0051212E"/>
    <w:rsid w:val="005121A7"/>
    <w:rsid w:val="00512ADC"/>
    <w:rsid w:val="005137BA"/>
    <w:rsid w:val="00514079"/>
    <w:rsid w:val="00514403"/>
    <w:rsid w:val="00514774"/>
    <w:rsid w:val="00514BFD"/>
    <w:rsid w:val="00514CA5"/>
    <w:rsid w:val="00514E34"/>
    <w:rsid w:val="00515B9A"/>
    <w:rsid w:val="00515BE0"/>
    <w:rsid w:val="00515EAB"/>
    <w:rsid w:val="00515F23"/>
    <w:rsid w:val="00516622"/>
    <w:rsid w:val="00516B0D"/>
    <w:rsid w:val="00516C4D"/>
    <w:rsid w:val="005171B0"/>
    <w:rsid w:val="00517360"/>
    <w:rsid w:val="00517ABA"/>
    <w:rsid w:val="00517D40"/>
    <w:rsid w:val="0052012D"/>
    <w:rsid w:val="00520322"/>
    <w:rsid w:val="0052038A"/>
    <w:rsid w:val="005208A8"/>
    <w:rsid w:val="00520A1B"/>
    <w:rsid w:val="005210A3"/>
    <w:rsid w:val="005210BF"/>
    <w:rsid w:val="005215F0"/>
    <w:rsid w:val="0052174B"/>
    <w:rsid w:val="00521D11"/>
    <w:rsid w:val="00522D8A"/>
    <w:rsid w:val="0052314A"/>
    <w:rsid w:val="00523624"/>
    <w:rsid w:val="00523680"/>
    <w:rsid w:val="005241FA"/>
    <w:rsid w:val="00524317"/>
    <w:rsid w:val="005244DF"/>
    <w:rsid w:val="00524BA0"/>
    <w:rsid w:val="00524CAA"/>
    <w:rsid w:val="00524D75"/>
    <w:rsid w:val="005257F0"/>
    <w:rsid w:val="0052665E"/>
    <w:rsid w:val="005266ED"/>
    <w:rsid w:val="00526959"/>
    <w:rsid w:val="00526D23"/>
    <w:rsid w:val="005277C7"/>
    <w:rsid w:val="00527A0A"/>
    <w:rsid w:val="00527BCA"/>
    <w:rsid w:val="00530272"/>
    <w:rsid w:val="00530F89"/>
    <w:rsid w:val="0053184E"/>
    <w:rsid w:val="00532196"/>
    <w:rsid w:val="005323F5"/>
    <w:rsid w:val="00532913"/>
    <w:rsid w:val="00532995"/>
    <w:rsid w:val="00532B45"/>
    <w:rsid w:val="00532DEB"/>
    <w:rsid w:val="005330F9"/>
    <w:rsid w:val="005339A5"/>
    <w:rsid w:val="00533AF7"/>
    <w:rsid w:val="00533E26"/>
    <w:rsid w:val="005341E6"/>
    <w:rsid w:val="00534D37"/>
    <w:rsid w:val="0053529D"/>
    <w:rsid w:val="0053551D"/>
    <w:rsid w:val="00535870"/>
    <w:rsid w:val="005363C1"/>
    <w:rsid w:val="00536A0E"/>
    <w:rsid w:val="005370BD"/>
    <w:rsid w:val="00537471"/>
    <w:rsid w:val="005404D0"/>
    <w:rsid w:val="005419EE"/>
    <w:rsid w:val="00541E45"/>
    <w:rsid w:val="00542545"/>
    <w:rsid w:val="005428CC"/>
    <w:rsid w:val="00543A80"/>
    <w:rsid w:val="005441FE"/>
    <w:rsid w:val="00544BC8"/>
    <w:rsid w:val="00544E54"/>
    <w:rsid w:val="00544F12"/>
    <w:rsid w:val="0054539D"/>
    <w:rsid w:val="0054539F"/>
    <w:rsid w:val="005456A8"/>
    <w:rsid w:val="00545777"/>
    <w:rsid w:val="00545A62"/>
    <w:rsid w:val="00545C51"/>
    <w:rsid w:val="005460F6"/>
    <w:rsid w:val="005461C3"/>
    <w:rsid w:val="005469F2"/>
    <w:rsid w:val="00546A78"/>
    <w:rsid w:val="00546D89"/>
    <w:rsid w:val="0054733F"/>
    <w:rsid w:val="00547582"/>
    <w:rsid w:val="005475C6"/>
    <w:rsid w:val="0054769D"/>
    <w:rsid w:val="00547764"/>
    <w:rsid w:val="00550317"/>
    <w:rsid w:val="0055068D"/>
    <w:rsid w:val="005509C7"/>
    <w:rsid w:val="005510B4"/>
    <w:rsid w:val="0055188A"/>
    <w:rsid w:val="00551902"/>
    <w:rsid w:val="00551A7E"/>
    <w:rsid w:val="00552357"/>
    <w:rsid w:val="005523F0"/>
    <w:rsid w:val="00552837"/>
    <w:rsid w:val="005529FF"/>
    <w:rsid w:val="0055392C"/>
    <w:rsid w:val="005540FD"/>
    <w:rsid w:val="0055426A"/>
    <w:rsid w:val="00555025"/>
    <w:rsid w:val="005553DB"/>
    <w:rsid w:val="00555502"/>
    <w:rsid w:val="005558CB"/>
    <w:rsid w:val="0055784B"/>
    <w:rsid w:val="0055784D"/>
    <w:rsid w:val="00557F34"/>
    <w:rsid w:val="00560449"/>
    <w:rsid w:val="00560474"/>
    <w:rsid w:val="00560FFB"/>
    <w:rsid w:val="005612C7"/>
    <w:rsid w:val="00561C19"/>
    <w:rsid w:val="005621BB"/>
    <w:rsid w:val="00562209"/>
    <w:rsid w:val="00562271"/>
    <w:rsid w:val="005622D8"/>
    <w:rsid w:val="005622E7"/>
    <w:rsid w:val="00562F0D"/>
    <w:rsid w:val="005636AE"/>
    <w:rsid w:val="005637A4"/>
    <w:rsid w:val="005637F9"/>
    <w:rsid w:val="00564B26"/>
    <w:rsid w:val="005651D1"/>
    <w:rsid w:val="00565B0C"/>
    <w:rsid w:val="00565F38"/>
    <w:rsid w:val="00565FA9"/>
    <w:rsid w:val="00566987"/>
    <w:rsid w:val="00567086"/>
    <w:rsid w:val="00567218"/>
    <w:rsid w:val="0056741A"/>
    <w:rsid w:val="00567450"/>
    <w:rsid w:val="00567612"/>
    <w:rsid w:val="005707DB"/>
    <w:rsid w:val="00572A5B"/>
    <w:rsid w:val="00573209"/>
    <w:rsid w:val="0057334C"/>
    <w:rsid w:val="0057371C"/>
    <w:rsid w:val="00573C9F"/>
    <w:rsid w:val="00573DAD"/>
    <w:rsid w:val="00573FF5"/>
    <w:rsid w:val="00574508"/>
    <w:rsid w:val="00574667"/>
    <w:rsid w:val="00574D19"/>
    <w:rsid w:val="00574EAB"/>
    <w:rsid w:val="005755FE"/>
    <w:rsid w:val="00575951"/>
    <w:rsid w:val="00575A40"/>
    <w:rsid w:val="005761A7"/>
    <w:rsid w:val="005764A0"/>
    <w:rsid w:val="005765C4"/>
    <w:rsid w:val="00576B48"/>
    <w:rsid w:val="00577658"/>
    <w:rsid w:val="00580206"/>
    <w:rsid w:val="00580B87"/>
    <w:rsid w:val="00580DE1"/>
    <w:rsid w:val="005812E4"/>
    <w:rsid w:val="00581546"/>
    <w:rsid w:val="00581A47"/>
    <w:rsid w:val="0058226E"/>
    <w:rsid w:val="00582519"/>
    <w:rsid w:val="005832BC"/>
    <w:rsid w:val="00584699"/>
    <w:rsid w:val="00584BE1"/>
    <w:rsid w:val="00585A15"/>
    <w:rsid w:val="00585BAF"/>
    <w:rsid w:val="00585C8D"/>
    <w:rsid w:val="00585D59"/>
    <w:rsid w:val="00586943"/>
    <w:rsid w:val="00586B22"/>
    <w:rsid w:val="00587B64"/>
    <w:rsid w:val="00590415"/>
    <w:rsid w:val="00590655"/>
    <w:rsid w:val="00590ACC"/>
    <w:rsid w:val="00590BCF"/>
    <w:rsid w:val="00592551"/>
    <w:rsid w:val="00592965"/>
    <w:rsid w:val="00592B01"/>
    <w:rsid w:val="0059305A"/>
    <w:rsid w:val="00593812"/>
    <w:rsid w:val="00593A16"/>
    <w:rsid w:val="0059408C"/>
    <w:rsid w:val="00594AA1"/>
    <w:rsid w:val="0059554B"/>
    <w:rsid w:val="00595C2E"/>
    <w:rsid w:val="00595F12"/>
    <w:rsid w:val="00596411"/>
    <w:rsid w:val="0059652C"/>
    <w:rsid w:val="00596631"/>
    <w:rsid w:val="00597188"/>
    <w:rsid w:val="00597279"/>
    <w:rsid w:val="00597423"/>
    <w:rsid w:val="0059745D"/>
    <w:rsid w:val="00597EBD"/>
    <w:rsid w:val="005A00DF"/>
    <w:rsid w:val="005A02CF"/>
    <w:rsid w:val="005A0D6B"/>
    <w:rsid w:val="005A12C2"/>
    <w:rsid w:val="005A1999"/>
    <w:rsid w:val="005A2FA4"/>
    <w:rsid w:val="005A358A"/>
    <w:rsid w:val="005A37C0"/>
    <w:rsid w:val="005A3FF4"/>
    <w:rsid w:val="005A450C"/>
    <w:rsid w:val="005A50B4"/>
    <w:rsid w:val="005A593A"/>
    <w:rsid w:val="005A5995"/>
    <w:rsid w:val="005A5A62"/>
    <w:rsid w:val="005A5C19"/>
    <w:rsid w:val="005A6B72"/>
    <w:rsid w:val="005A6C63"/>
    <w:rsid w:val="005A6DA7"/>
    <w:rsid w:val="005A6F26"/>
    <w:rsid w:val="005A78CC"/>
    <w:rsid w:val="005A7B4F"/>
    <w:rsid w:val="005B054C"/>
    <w:rsid w:val="005B0787"/>
    <w:rsid w:val="005B088B"/>
    <w:rsid w:val="005B0C1C"/>
    <w:rsid w:val="005B1059"/>
    <w:rsid w:val="005B14EB"/>
    <w:rsid w:val="005B1E0E"/>
    <w:rsid w:val="005B2BDF"/>
    <w:rsid w:val="005B2EA0"/>
    <w:rsid w:val="005B3739"/>
    <w:rsid w:val="005B378A"/>
    <w:rsid w:val="005B3894"/>
    <w:rsid w:val="005B3B99"/>
    <w:rsid w:val="005B42F8"/>
    <w:rsid w:val="005B4790"/>
    <w:rsid w:val="005B56E0"/>
    <w:rsid w:val="005B604B"/>
    <w:rsid w:val="005B6391"/>
    <w:rsid w:val="005B7105"/>
    <w:rsid w:val="005B7964"/>
    <w:rsid w:val="005C02A1"/>
    <w:rsid w:val="005C091C"/>
    <w:rsid w:val="005C0DB0"/>
    <w:rsid w:val="005C0DFB"/>
    <w:rsid w:val="005C0E25"/>
    <w:rsid w:val="005C14DD"/>
    <w:rsid w:val="005C19C6"/>
    <w:rsid w:val="005C1E5C"/>
    <w:rsid w:val="005C24A1"/>
    <w:rsid w:val="005C27C5"/>
    <w:rsid w:val="005C2DD5"/>
    <w:rsid w:val="005C2FE6"/>
    <w:rsid w:val="005C4030"/>
    <w:rsid w:val="005C42CF"/>
    <w:rsid w:val="005C43F9"/>
    <w:rsid w:val="005C4CDD"/>
    <w:rsid w:val="005C5E91"/>
    <w:rsid w:val="005C6019"/>
    <w:rsid w:val="005C60A4"/>
    <w:rsid w:val="005C61B7"/>
    <w:rsid w:val="005C6494"/>
    <w:rsid w:val="005C67E3"/>
    <w:rsid w:val="005C6E4F"/>
    <w:rsid w:val="005C71B2"/>
    <w:rsid w:val="005C7365"/>
    <w:rsid w:val="005C73E0"/>
    <w:rsid w:val="005C7440"/>
    <w:rsid w:val="005C75EB"/>
    <w:rsid w:val="005C78B3"/>
    <w:rsid w:val="005C7B3B"/>
    <w:rsid w:val="005D13AB"/>
    <w:rsid w:val="005D1D57"/>
    <w:rsid w:val="005D1DCA"/>
    <w:rsid w:val="005D29E2"/>
    <w:rsid w:val="005D31DC"/>
    <w:rsid w:val="005D3577"/>
    <w:rsid w:val="005D3895"/>
    <w:rsid w:val="005D3933"/>
    <w:rsid w:val="005D3C92"/>
    <w:rsid w:val="005D47ED"/>
    <w:rsid w:val="005D634C"/>
    <w:rsid w:val="005D6631"/>
    <w:rsid w:val="005D680E"/>
    <w:rsid w:val="005D7139"/>
    <w:rsid w:val="005E00D5"/>
    <w:rsid w:val="005E0332"/>
    <w:rsid w:val="005E07F2"/>
    <w:rsid w:val="005E11F2"/>
    <w:rsid w:val="005E1965"/>
    <w:rsid w:val="005E2270"/>
    <w:rsid w:val="005E297D"/>
    <w:rsid w:val="005E2AAA"/>
    <w:rsid w:val="005E2F3D"/>
    <w:rsid w:val="005E2F58"/>
    <w:rsid w:val="005E352E"/>
    <w:rsid w:val="005E3684"/>
    <w:rsid w:val="005E36E4"/>
    <w:rsid w:val="005E38AD"/>
    <w:rsid w:val="005E4002"/>
    <w:rsid w:val="005E43BD"/>
    <w:rsid w:val="005E4828"/>
    <w:rsid w:val="005E59C2"/>
    <w:rsid w:val="005E6CD3"/>
    <w:rsid w:val="005E718A"/>
    <w:rsid w:val="005E7201"/>
    <w:rsid w:val="005E7275"/>
    <w:rsid w:val="005E7FC3"/>
    <w:rsid w:val="005F08A2"/>
    <w:rsid w:val="005F0B89"/>
    <w:rsid w:val="005F10BD"/>
    <w:rsid w:val="005F129E"/>
    <w:rsid w:val="005F1660"/>
    <w:rsid w:val="005F1776"/>
    <w:rsid w:val="005F1999"/>
    <w:rsid w:val="005F1BAA"/>
    <w:rsid w:val="005F1C79"/>
    <w:rsid w:val="005F1D2D"/>
    <w:rsid w:val="005F2B32"/>
    <w:rsid w:val="005F3A67"/>
    <w:rsid w:val="005F3AA2"/>
    <w:rsid w:val="005F42E9"/>
    <w:rsid w:val="005F4323"/>
    <w:rsid w:val="005F46D9"/>
    <w:rsid w:val="005F47BC"/>
    <w:rsid w:val="005F48B9"/>
    <w:rsid w:val="005F5344"/>
    <w:rsid w:val="005F5384"/>
    <w:rsid w:val="005F600D"/>
    <w:rsid w:val="005F623F"/>
    <w:rsid w:val="005F6F34"/>
    <w:rsid w:val="005F7668"/>
    <w:rsid w:val="005F799C"/>
    <w:rsid w:val="005F7D70"/>
    <w:rsid w:val="005F7F19"/>
    <w:rsid w:val="00600CD7"/>
    <w:rsid w:val="006012D6"/>
    <w:rsid w:val="006013E3"/>
    <w:rsid w:val="00601991"/>
    <w:rsid w:val="00601C88"/>
    <w:rsid w:val="00601F70"/>
    <w:rsid w:val="006035FE"/>
    <w:rsid w:val="00603834"/>
    <w:rsid w:val="0060389B"/>
    <w:rsid w:val="00603E8C"/>
    <w:rsid w:val="0060443D"/>
    <w:rsid w:val="00605320"/>
    <w:rsid w:val="00605D4D"/>
    <w:rsid w:val="00605F32"/>
    <w:rsid w:val="006077D5"/>
    <w:rsid w:val="00607B8F"/>
    <w:rsid w:val="0061044D"/>
    <w:rsid w:val="006105B6"/>
    <w:rsid w:val="00610AC3"/>
    <w:rsid w:val="00610ADC"/>
    <w:rsid w:val="00610EF0"/>
    <w:rsid w:val="00610F55"/>
    <w:rsid w:val="006115BD"/>
    <w:rsid w:val="00612799"/>
    <w:rsid w:val="006130CE"/>
    <w:rsid w:val="00613127"/>
    <w:rsid w:val="00613382"/>
    <w:rsid w:val="00614202"/>
    <w:rsid w:val="006148E6"/>
    <w:rsid w:val="00614B4A"/>
    <w:rsid w:val="00614D5D"/>
    <w:rsid w:val="00614FEB"/>
    <w:rsid w:val="0061562E"/>
    <w:rsid w:val="0061619F"/>
    <w:rsid w:val="00616405"/>
    <w:rsid w:val="006164D0"/>
    <w:rsid w:val="00616AEA"/>
    <w:rsid w:val="00617FE9"/>
    <w:rsid w:val="0062043F"/>
    <w:rsid w:val="006205ED"/>
    <w:rsid w:val="00621DFC"/>
    <w:rsid w:val="006220BB"/>
    <w:rsid w:val="00623A8E"/>
    <w:rsid w:val="00623EEB"/>
    <w:rsid w:val="006255D0"/>
    <w:rsid w:val="00626EC4"/>
    <w:rsid w:val="00626EF0"/>
    <w:rsid w:val="00630720"/>
    <w:rsid w:val="00630724"/>
    <w:rsid w:val="0063165A"/>
    <w:rsid w:val="00632074"/>
    <w:rsid w:val="00633359"/>
    <w:rsid w:val="0063378A"/>
    <w:rsid w:val="00633F7A"/>
    <w:rsid w:val="006348EC"/>
    <w:rsid w:val="00634D35"/>
    <w:rsid w:val="00634E16"/>
    <w:rsid w:val="00635370"/>
    <w:rsid w:val="00635501"/>
    <w:rsid w:val="006359C7"/>
    <w:rsid w:val="00635A0A"/>
    <w:rsid w:val="00635F63"/>
    <w:rsid w:val="00636192"/>
    <w:rsid w:val="006365A1"/>
    <w:rsid w:val="006370CE"/>
    <w:rsid w:val="006371F2"/>
    <w:rsid w:val="00637642"/>
    <w:rsid w:val="0063768F"/>
    <w:rsid w:val="00637752"/>
    <w:rsid w:val="00637A53"/>
    <w:rsid w:val="00637EC2"/>
    <w:rsid w:val="006409C4"/>
    <w:rsid w:val="00640E2C"/>
    <w:rsid w:val="00641250"/>
    <w:rsid w:val="00641B32"/>
    <w:rsid w:val="00641E5E"/>
    <w:rsid w:val="00642CF3"/>
    <w:rsid w:val="00642D99"/>
    <w:rsid w:val="00642E9F"/>
    <w:rsid w:val="00643048"/>
    <w:rsid w:val="006430D5"/>
    <w:rsid w:val="006432AE"/>
    <w:rsid w:val="00643345"/>
    <w:rsid w:val="006436F5"/>
    <w:rsid w:val="00643FFF"/>
    <w:rsid w:val="006454C1"/>
    <w:rsid w:val="006457C2"/>
    <w:rsid w:val="006457EC"/>
    <w:rsid w:val="0064583D"/>
    <w:rsid w:val="00645859"/>
    <w:rsid w:val="006469F7"/>
    <w:rsid w:val="00647963"/>
    <w:rsid w:val="00647B6A"/>
    <w:rsid w:val="00647F00"/>
    <w:rsid w:val="006503C0"/>
    <w:rsid w:val="00651564"/>
    <w:rsid w:val="0065214D"/>
    <w:rsid w:val="00652209"/>
    <w:rsid w:val="00652255"/>
    <w:rsid w:val="00652683"/>
    <w:rsid w:val="0065324C"/>
    <w:rsid w:val="00653576"/>
    <w:rsid w:val="00653639"/>
    <w:rsid w:val="00653AA2"/>
    <w:rsid w:val="00653AA8"/>
    <w:rsid w:val="006545C0"/>
    <w:rsid w:val="006553B7"/>
    <w:rsid w:val="006554E1"/>
    <w:rsid w:val="00655551"/>
    <w:rsid w:val="006561D5"/>
    <w:rsid w:val="00656F31"/>
    <w:rsid w:val="006573D8"/>
    <w:rsid w:val="006577C1"/>
    <w:rsid w:val="00657C0F"/>
    <w:rsid w:val="0066083D"/>
    <w:rsid w:val="006608FF"/>
    <w:rsid w:val="0066098E"/>
    <w:rsid w:val="00660AEA"/>
    <w:rsid w:val="00660C4B"/>
    <w:rsid w:val="00660DA4"/>
    <w:rsid w:val="00661265"/>
    <w:rsid w:val="0066209D"/>
    <w:rsid w:val="006621C9"/>
    <w:rsid w:val="006627DD"/>
    <w:rsid w:val="0066319D"/>
    <w:rsid w:val="0066322C"/>
    <w:rsid w:val="00663921"/>
    <w:rsid w:val="00663950"/>
    <w:rsid w:val="00663A86"/>
    <w:rsid w:val="00663EBE"/>
    <w:rsid w:val="00663F92"/>
    <w:rsid w:val="0066442E"/>
    <w:rsid w:val="00664EDB"/>
    <w:rsid w:val="00665281"/>
    <w:rsid w:val="006655DF"/>
    <w:rsid w:val="00665C0A"/>
    <w:rsid w:val="00665CB8"/>
    <w:rsid w:val="00666801"/>
    <w:rsid w:val="0066777F"/>
    <w:rsid w:val="00667BE4"/>
    <w:rsid w:val="00667FFE"/>
    <w:rsid w:val="0067072F"/>
    <w:rsid w:val="00670CA8"/>
    <w:rsid w:val="006716CC"/>
    <w:rsid w:val="006717FD"/>
    <w:rsid w:val="00671CBE"/>
    <w:rsid w:val="00671F51"/>
    <w:rsid w:val="006720C0"/>
    <w:rsid w:val="0067219D"/>
    <w:rsid w:val="00673662"/>
    <w:rsid w:val="006737C3"/>
    <w:rsid w:val="00673FBB"/>
    <w:rsid w:val="006749C3"/>
    <w:rsid w:val="00674A7D"/>
    <w:rsid w:val="00675385"/>
    <w:rsid w:val="006754CA"/>
    <w:rsid w:val="00677EF6"/>
    <w:rsid w:val="006803B9"/>
    <w:rsid w:val="00680AAE"/>
    <w:rsid w:val="00680C2F"/>
    <w:rsid w:val="006811E9"/>
    <w:rsid w:val="006814D1"/>
    <w:rsid w:val="00681D0A"/>
    <w:rsid w:val="00681E64"/>
    <w:rsid w:val="00681EFE"/>
    <w:rsid w:val="006820C6"/>
    <w:rsid w:val="006821A1"/>
    <w:rsid w:val="00682A5D"/>
    <w:rsid w:val="00682EF0"/>
    <w:rsid w:val="0068312D"/>
    <w:rsid w:val="006831E1"/>
    <w:rsid w:val="0068398D"/>
    <w:rsid w:val="00683D1B"/>
    <w:rsid w:val="00683F3A"/>
    <w:rsid w:val="00684CC4"/>
    <w:rsid w:val="006850BB"/>
    <w:rsid w:val="00685C5E"/>
    <w:rsid w:val="00685ECA"/>
    <w:rsid w:val="00686427"/>
    <w:rsid w:val="006864EA"/>
    <w:rsid w:val="00686EC4"/>
    <w:rsid w:val="00687616"/>
    <w:rsid w:val="0068799F"/>
    <w:rsid w:val="00687C12"/>
    <w:rsid w:val="00690392"/>
    <w:rsid w:val="0069057A"/>
    <w:rsid w:val="006905EF"/>
    <w:rsid w:val="006906CB"/>
    <w:rsid w:val="006908A9"/>
    <w:rsid w:val="006908C2"/>
    <w:rsid w:val="00690A68"/>
    <w:rsid w:val="00690E76"/>
    <w:rsid w:val="006911F9"/>
    <w:rsid w:val="0069128F"/>
    <w:rsid w:val="006914A1"/>
    <w:rsid w:val="006918B7"/>
    <w:rsid w:val="00692574"/>
    <w:rsid w:val="0069285E"/>
    <w:rsid w:val="006929BA"/>
    <w:rsid w:val="00694B74"/>
    <w:rsid w:val="00694E3E"/>
    <w:rsid w:val="00695DAB"/>
    <w:rsid w:val="0069613B"/>
    <w:rsid w:val="0069618B"/>
    <w:rsid w:val="006963BD"/>
    <w:rsid w:val="006966B9"/>
    <w:rsid w:val="00696EE9"/>
    <w:rsid w:val="0069722F"/>
    <w:rsid w:val="00697278"/>
    <w:rsid w:val="006978D4"/>
    <w:rsid w:val="006A022E"/>
    <w:rsid w:val="006A07D9"/>
    <w:rsid w:val="006A1585"/>
    <w:rsid w:val="006A15C9"/>
    <w:rsid w:val="006A2304"/>
    <w:rsid w:val="006A3565"/>
    <w:rsid w:val="006A37EF"/>
    <w:rsid w:val="006A4E55"/>
    <w:rsid w:val="006A5065"/>
    <w:rsid w:val="006A5096"/>
    <w:rsid w:val="006A51A7"/>
    <w:rsid w:val="006A5273"/>
    <w:rsid w:val="006A5F6B"/>
    <w:rsid w:val="006A64A9"/>
    <w:rsid w:val="006A69C7"/>
    <w:rsid w:val="006A6D40"/>
    <w:rsid w:val="006A7632"/>
    <w:rsid w:val="006A765C"/>
    <w:rsid w:val="006B05CA"/>
    <w:rsid w:val="006B0AEB"/>
    <w:rsid w:val="006B1787"/>
    <w:rsid w:val="006B2639"/>
    <w:rsid w:val="006B28AC"/>
    <w:rsid w:val="006B2CA4"/>
    <w:rsid w:val="006B3061"/>
    <w:rsid w:val="006B358C"/>
    <w:rsid w:val="006B37D9"/>
    <w:rsid w:val="006B38CE"/>
    <w:rsid w:val="006B3DE9"/>
    <w:rsid w:val="006B4487"/>
    <w:rsid w:val="006B4820"/>
    <w:rsid w:val="006B4849"/>
    <w:rsid w:val="006B490A"/>
    <w:rsid w:val="006B4CDB"/>
    <w:rsid w:val="006B4D7F"/>
    <w:rsid w:val="006B4E1D"/>
    <w:rsid w:val="006B4E94"/>
    <w:rsid w:val="006B574C"/>
    <w:rsid w:val="006B7CE3"/>
    <w:rsid w:val="006B7F5B"/>
    <w:rsid w:val="006C0573"/>
    <w:rsid w:val="006C0E86"/>
    <w:rsid w:val="006C1328"/>
    <w:rsid w:val="006C1482"/>
    <w:rsid w:val="006C15CE"/>
    <w:rsid w:val="006C15E4"/>
    <w:rsid w:val="006C1BFA"/>
    <w:rsid w:val="006C1DFE"/>
    <w:rsid w:val="006C2310"/>
    <w:rsid w:val="006C26C9"/>
    <w:rsid w:val="006C26CF"/>
    <w:rsid w:val="006C31F7"/>
    <w:rsid w:val="006C3DCE"/>
    <w:rsid w:val="006C4019"/>
    <w:rsid w:val="006C4088"/>
    <w:rsid w:val="006C41CA"/>
    <w:rsid w:val="006C4676"/>
    <w:rsid w:val="006C4F29"/>
    <w:rsid w:val="006C51DD"/>
    <w:rsid w:val="006C558C"/>
    <w:rsid w:val="006C59AC"/>
    <w:rsid w:val="006C5BE8"/>
    <w:rsid w:val="006C698E"/>
    <w:rsid w:val="006C6A57"/>
    <w:rsid w:val="006C6F22"/>
    <w:rsid w:val="006C721A"/>
    <w:rsid w:val="006C7C17"/>
    <w:rsid w:val="006C7EDD"/>
    <w:rsid w:val="006D08AE"/>
    <w:rsid w:val="006D0985"/>
    <w:rsid w:val="006D0D60"/>
    <w:rsid w:val="006D1523"/>
    <w:rsid w:val="006D1597"/>
    <w:rsid w:val="006D198E"/>
    <w:rsid w:val="006D2AA4"/>
    <w:rsid w:val="006D30E2"/>
    <w:rsid w:val="006D3366"/>
    <w:rsid w:val="006D3939"/>
    <w:rsid w:val="006D3EA8"/>
    <w:rsid w:val="006D444F"/>
    <w:rsid w:val="006D449D"/>
    <w:rsid w:val="006D45CF"/>
    <w:rsid w:val="006D5091"/>
    <w:rsid w:val="006D5AE1"/>
    <w:rsid w:val="006D6C0C"/>
    <w:rsid w:val="006D709D"/>
    <w:rsid w:val="006D74A4"/>
    <w:rsid w:val="006D76E1"/>
    <w:rsid w:val="006D76F2"/>
    <w:rsid w:val="006E0761"/>
    <w:rsid w:val="006E087B"/>
    <w:rsid w:val="006E095B"/>
    <w:rsid w:val="006E0F1A"/>
    <w:rsid w:val="006E0F74"/>
    <w:rsid w:val="006E13B9"/>
    <w:rsid w:val="006E1659"/>
    <w:rsid w:val="006E1973"/>
    <w:rsid w:val="006E1F76"/>
    <w:rsid w:val="006E216F"/>
    <w:rsid w:val="006E24D9"/>
    <w:rsid w:val="006E2782"/>
    <w:rsid w:val="006E2926"/>
    <w:rsid w:val="006E31C2"/>
    <w:rsid w:val="006E3855"/>
    <w:rsid w:val="006E3DDB"/>
    <w:rsid w:val="006E3EFD"/>
    <w:rsid w:val="006E4A9E"/>
    <w:rsid w:val="006E511D"/>
    <w:rsid w:val="006E5332"/>
    <w:rsid w:val="006E551A"/>
    <w:rsid w:val="006E5563"/>
    <w:rsid w:val="006E5CDB"/>
    <w:rsid w:val="006E5CEF"/>
    <w:rsid w:val="006E7E8E"/>
    <w:rsid w:val="006E7EB8"/>
    <w:rsid w:val="006F0824"/>
    <w:rsid w:val="006F093D"/>
    <w:rsid w:val="006F0E25"/>
    <w:rsid w:val="006F1281"/>
    <w:rsid w:val="006F142D"/>
    <w:rsid w:val="006F19A5"/>
    <w:rsid w:val="006F1B80"/>
    <w:rsid w:val="006F1EC9"/>
    <w:rsid w:val="006F282C"/>
    <w:rsid w:val="006F2923"/>
    <w:rsid w:val="006F309F"/>
    <w:rsid w:val="006F31E2"/>
    <w:rsid w:val="006F328D"/>
    <w:rsid w:val="006F393E"/>
    <w:rsid w:val="006F3949"/>
    <w:rsid w:val="006F39D8"/>
    <w:rsid w:val="006F3C8F"/>
    <w:rsid w:val="006F4027"/>
    <w:rsid w:val="006F4282"/>
    <w:rsid w:val="006F4704"/>
    <w:rsid w:val="006F479A"/>
    <w:rsid w:val="006F4A34"/>
    <w:rsid w:val="006F556F"/>
    <w:rsid w:val="006F5917"/>
    <w:rsid w:val="006F6544"/>
    <w:rsid w:val="006F68FB"/>
    <w:rsid w:val="006F6C6B"/>
    <w:rsid w:val="006F6C9B"/>
    <w:rsid w:val="006F6FA8"/>
    <w:rsid w:val="00700706"/>
    <w:rsid w:val="00700CD8"/>
    <w:rsid w:val="007018E1"/>
    <w:rsid w:val="00701D45"/>
    <w:rsid w:val="007020AE"/>
    <w:rsid w:val="00702677"/>
    <w:rsid w:val="00702CE4"/>
    <w:rsid w:val="00703150"/>
    <w:rsid w:val="00703417"/>
    <w:rsid w:val="00703563"/>
    <w:rsid w:val="007037CA"/>
    <w:rsid w:val="007043AF"/>
    <w:rsid w:val="0070468E"/>
    <w:rsid w:val="00704DA4"/>
    <w:rsid w:val="00704E72"/>
    <w:rsid w:val="007052F8"/>
    <w:rsid w:val="00705D06"/>
    <w:rsid w:val="0070618F"/>
    <w:rsid w:val="00706329"/>
    <w:rsid w:val="00706D12"/>
    <w:rsid w:val="0070738B"/>
    <w:rsid w:val="00707ABB"/>
    <w:rsid w:val="00707D68"/>
    <w:rsid w:val="00710108"/>
    <w:rsid w:val="0071051A"/>
    <w:rsid w:val="00710782"/>
    <w:rsid w:val="00710BCA"/>
    <w:rsid w:val="00710C64"/>
    <w:rsid w:val="00711111"/>
    <w:rsid w:val="007118DF"/>
    <w:rsid w:val="00711AB2"/>
    <w:rsid w:val="00712170"/>
    <w:rsid w:val="0071278A"/>
    <w:rsid w:val="007132EE"/>
    <w:rsid w:val="0071384B"/>
    <w:rsid w:val="00713BD2"/>
    <w:rsid w:val="00713C98"/>
    <w:rsid w:val="007144E3"/>
    <w:rsid w:val="00714BE7"/>
    <w:rsid w:val="00714EEB"/>
    <w:rsid w:val="00714F06"/>
    <w:rsid w:val="007152CD"/>
    <w:rsid w:val="007158DE"/>
    <w:rsid w:val="007159CD"/>
    <w:rsid w:val="00715B1C"/>
    <w:rsid w:val="00716159"/>
    <w:rsid w:val="0071651F"/>
    <w:rsid w:val="00716533"/>
    <w:rsid w:val="007169F8"/>
    <w:rsid w:val="00716A2A"/>
    <w:rsid w:val="00716C3D"/>
    <w:rsid w:val="007170E8"/>
    <w:rsid w:val="0071763A"/>
    <w:rsid w:val="00717A85"/>
    <w:rsid w:val="0072096A"/>
    <w:rsid w:val="00720B9D"/>
    <w:rsid w:val="00720CFF"/>
    <w:rsid w:val="00721EE9"/>
    <w:rsid w:val="00722032"/>
    <w:rsid w:val="00723BD9"/>
    <w:rsid w:val="00723E8F"/>
    <w:rsid w:val="00723F4E"/>
    <w:rsid w:val="00724347"/>
    <w:rsid w:val="00724375"/>
    <w:rsid w:val="007243A6"/>
    <w:rsid w:val="00724BC2"/>
    <w:rsid w:val="0072513A"/>
    <w:rsid w:val="007252ED"/>
    <w:rsid w:val="00725890"/>
    <w:rsid w:val="0072641C"/>
    <w:rsid w:val="00726749"/>
    <w:rsid w:val="00726A18"/>
    <w:rsid w:val="00726CFF"/>
    <w:rsid w:val="00726DF4"/>
    <w:rsid w:val="007272E2"/>
    <w:rsid w:val="007274FD"/>
    <w:rsid w:val="0073000B"/>
    <w:rsid w:val="00730CFE"/>
    <w:rsid w:val="00730D09"/>
    <w:rsid w:val="00730D3E"/>
    <w:rsid w:val="00731A68"/>
    <w:rsid w:val="00731EA0"/>
    <w:rsid w:val="007320CB"/>
    <w:rsid w:val="007329B9"/>
    <w:rsid w:val="00732E28"/>
    <w:rsid w:val="00733AF6"/>
    <w:rsid w:val="00733C46"/>
    <w:rsid w:val="00733E07"/>
    <w:rsid w:val="00734036"/>
    <w:rsid w:val="007340D2"/>
    <w:rsid w:val="007353AA"/>
    <w:rsid w:val="00735D96"/>
    <w:rsid w:val="00735F08"/>
    <w:rsid w:val="00736FF8"/>
    <w:rsid w:val="007371AE"/>
    <w:rsid w:val="007371B9"/>
    <w:rsid w:val="007376A0"/>
    <w:rsid w:val="0074011C"/>
    <w:rsid w:val="007406E0"/>
    <w:rsid w:val="007408DE"/>
    <w:rsid w:val="00740A96"/>
    <w:rsid w:val="007417D7"/>
    <w:rsid w:val="00741850"/>
    <w:rsid w:val="00741F89"/>
    <w:rsid w:val="00742569"/>
    <w:rsid w:val="00742D37"/>
    <w:rsid w:val="00743738"/>
    <w:rsid w:val="0074399A"/>
    <w:rsid w:val="007442A4"/>
    <w:rsid w:val="007444C9"/>
    <w:rsid w:val="00744F21"/>
    <w:rsid w:val="00745C0E"/>
    <w:rsid w:val="00745DBB"/>
    <w:rsid w:val="00746662"/>
    <w:rsid w:val="007468B9"/>
    <w:rsid w:val="007468EE"/>
    <w:rsid w:val="00746957"/>
    <w:rsid w:val="007469E4"/>
    <w:rsid w:val="007469FA"/>
    <w:rsid w:val="00746BCC"/>
    <w:rsid w:val="0074768E"/>
    <w:rsid w:val="00747A59"/>
    <w:rsid w:val="00747C2F"/>
    <w:rsid w:val="007500E1"/>
    <w:rsid w:val="00750C54"/>
    <w:rsid w:val="00751107"/>
    <w:rsid w:val="007518EF"/>
    <w:rsid w:val="00751E49"/>
    <w:rsid w:val="00752638"/>
    <w:rsid w:val="00752778"/>
    <w:rsid w:val="00752F26"/>
    <w:rsid w:val="00752FE0"/>
    <w:rsid w:val="007536F4"/>
    <w:rsid w:val="00753CE8"/>
    <w:rsid w:val="00753E1E"/>
    <w:rsid w:val="00754451"/>
    <w:rsid w:val="0075447E"/>
    <w:rsid w:val="00755536"/>
    <w:rsid w:val="007556C9"/>
    <w:rsid w:val="00755E4F"/>
    <w:rsid w:val="00755EBE"/>
    <w:rsid w:val="00760351"/>
    <w:rsid w:val="007605C0"/>
    <w:rsid w:val="00760926"/>
    <w:rsid w:val="00760E5B"/>
    <w:rsid w:val="0076162B"/>
    <w:rsid w:val="007616AF"/>
    <w:rsid w:val="007621FC"/>
    <w:rsid w:val="00762508"/>
    <w:rsid w:val="0076292F"/>
    <w:rsid w:val="007629E8"/>
    <w:rsid w:val="00762BE5"/>
    <w:rsid w:val="00762FB8"/>
    <w:rsid w:val="00763444"/>
    <w:rsid w:val="00763940"/>
    <w:rsid w:val="00763AEB"/>
    <w:rsid w:val="00763D28"/>
    <w:rsid w:val="0076440B"/>
    <w:rsid w:val="00764492"/>
    <w:rsid w:val="007645CC"/>
    <w:rsid w:val="00767201"/>
    <w:rsid w:val="00767A37"/>
    <w:rsid w:val="00770374"/>
    <w:rsid w:val="00770A2A"/>
    <w:rsid w:val="00770B01"/>
    <w:rsid w:val="00770E3E"/>
    <w:rsid w:val="0077159C"/>
    <w:rsid w:val="00772035"/>
    <w:rsid w:val="00772CAC"/>
    <w:rsid w:val="00772CDC"/>
    <w:rsid w:val="0077323B"/>
    <w:rsid w:val="00773264"/>
    <w:rsid w:val="00773721"/>
    <w:rsid w:val="0077466B"/>
    <w:rsid w:val="007746FD"/>
    <w:rsid w:val="007748BB"/>
    <w:rsid w:val="00774CCF"/>
    <w:rsid w:val="00774FA8"/>
    <w:rsid w:val="00775467"/>
    <w:rsid w:val="0077558E"/>
    <w:rsid w:val="00775923"/>
    <w:rsid w:val="00775BF0"/>
    <w:rsid w:val="00776B2D"/>
    <w:rsid w:val="007800C9"/>
    <w:rsid w:val="007811AF"/>
    <w:rsid w:val="0078121C"/>
    <w:rsid w:val="00781335"/>
    <w:rsid w:val="00781386"/>
    <w:rsid w:val="007813DF"/>
    <w:rsid w:val="00781744"/>
    <w:rsid w:val="00781937"/>
    <w:rsid w:val="00781EBA"/>
    <w:rsid w:val="00781F6D"/>
    <w:rsid w:val="0078316B"/>
    <w:rsid w:val="00784EC4"/>
    <w:rsid w:val="0078559D"/>
    <w:rsid w:val="007872FE"/>
    <w:rsid w:val="007876E0"/>
    <w:rsid w:val="007877C6"/>
    <w:rsid w:val="007877C7"/>
    <w:rsid w:val="0078788A"/>
    <w:rsid w:val="007879F9"/>
    <w:rsid w:val="007900EB"/>
    <w:rsid w:val="00790ABB"/>
    <w:rsid w:val="00790B83"/>
    <w:rsid w:val="00790D92"/>
    <w:rsid w:val="00790F0C"/>
    <w:rsid w:val="0079121B"/>
    <w:rsid w:val="007915D7"/>
    <w:rsid w:val="00791832"/>
    <w:rsid w:val="00791846"/>
    <w:rsid w:val="00791BA8"/>
    <w:rsid w:val="00791BBA"/>
    <w:rsid w:val="007928CF"/>
    <w:rsid w:val="00792B9C"/>
    <w:rsid w:val="00793763"/>
    <w:rsid w:val="007939A8"/>
    <w:rsid w:val="00793FCE"/>
    <w:rsid w:val="007943E1"/>
    <w:rsid w:val="007954AF"/>
    <w:rsid w:val="0079564C"/>
    <w:rsid w:val="00795D30"/>
    <w:rsid w:val="007961CA"/>
    <w:rsid w:val="0079701A"/>
    <w:rsid w:val="007973C1"/>
    <w:rsid w:val="00797751"/>
    <w:rsid w:val="007A038F"/>
    <w:rsid w:val="007A0CDA"/>
    <w:rsid w:val="007A1239"/>
    <w:rsid w:val="007A152B"/>
    <w:rsid w:val="007A15BF"/>
    <w:rsid w:val="007A19E3"/>
    <w:rsid w:val="007A1A2E"/>
    <w:rsid w:val="007A1B66"/>
    <w:rsid w:val="007A1C34"/>
    <w:rsid w:val="007A203E"/>
    <w:rsid w:val="007A2962"/>
    <w:rsid w:val="007A2B5B"/>
    <w:rsid w:val="007A2D60"/>
    <w:rsid w:val="007A348B"/>
    <w:rsid w:val="007A39E9"/>
    <w:rsid w:val="007A3B3B"/>
    <w:rsid w:val="007A3EF3"/>
    <w:rsid w:val="007A3F27"/>
    <w:rsid w:val="007A41CF"/>
    <w:rsid w:val="007A439D"/>
    <w:rsid w:val="007A440E"/>
    <w:rsid w:val="007A444D"/>
    <w:rsid w:val="007A4A23"/>
    <w:rsid w:val="007A4E67"/>
    <w:rsid w:val="007A5289"/>
    <w:rsid w:val="007A5399"/>
    <w:rsid w:val="007A5718"/>
    <w:rsid w:val="007A5967"/>
    <w:rsid w:val="007A5AF5"/>
    <w:rsid w:val="007A644B"/>
    <w:rsid w:val="007A64EE"/>
    <w:rsid w:val="007A679F"/>
    <w:rsid w:val="007A6C96"/>
    <w:rsid w:val="007A7678"/>
    <w:rsid w:val="007A79AB"/>
    <w:rsid w:val="007A7E4F"/>
    <w:rsid w:val="007B0289"/>
    <w:rsid w:val="007B1399"/>
    <w:rsid w:val="007B14F6"/>
    <w:rsid w:val="007B177A"/>
    <w:rsid w:val="007B22D9"/>
    <w:rsid w:val="007B22E6"/>
    <w:rsid w:val="007B2689"/>
    <w:rsid w:val="007B2B0F"/>
    <w:rsid w:val="007B2B7B"/>
    <w:rsid w:val="007B322C"/>
    <w:rsid w:val="007B3F3E"/>
    <w:rsid w:val="007B41FB"/>
    <w:rsid w:val="007B47E4"/>
    <w:rsid w:val="007B5007"/>
    <w:rsid w:val="007B51A5"/>
    <w:rsid w:val="007B5507"/>
    <w:rsid w:val="007B56A4"/>
    <w:rsid w:val="007B5718"/>
    <w:rsid w:val="007B5D77"/>
    <w:rsid w:val="007B5E11"/>
    <w:rsid w:val="007B5E63"/>
    <w:rsid w:val="007B6A2F"/>
    <w:rsid w:val="007B6A52"/>
    <w:rsid w:val="007B6F1A"/>
    <w:rsid w:val="007B7153"/>
    <w:rsid w:val="007B7BA2"/>
    <w:rsid w:val="007C042D"/>
    <w:rsid w:val="007C09DE"/>
    <w:rsid w:val="007C0F7E"/>
    <w:rsid w:val="007C108F"/>
    <w:rsid w:val="007C115B"/>
    <w:rsid w:val="007C1A8A"/>
    <w:rsid w:val="007C1DE3"/>
    <w:rsid w:val="007C33C6"/>
    <w:rsid w:val="007C36E8"/>
    <w:rsid w:val="007C4309"/>
    <w:rsid w:val="007C4C9F"/>
    <w:rsid w:val="007C55D4"/>
    <w:rsid w:val="007C58C9"/>
    <w:rsid w:val="007C646A"/>
    <w:rsid w:val="007C6A0E"/>
    <w:rsid w:val="007C6A7C"/>
    <w:rsid w:val="007C6EED"/>
    <w:rsid w:val="007C7942"/>
    <w:rsid w:val="007D07EE"/>
    <w:rsid w:val="007D0A7C"/>
    <w:rsid w:val="007D147D"/>
    <w:rsid w:val="007D1581"/>
    <w:rsid w:val="007D1627"/>
    <w:rsid w:val="007D2708"/>
    <w:rsid w:val="007D3106"/>
    <w:rsid w:val="007D4283"/>
    <w:rsid w:val="007D42B7"/>
    <w:rsid w:val="007D4A95"/>
    <w:rsid w:val="007D4D15"/>
    <w:rsid w:val="007D4FCD"/>
    <w:rsid w:val="007D52E7"/>
    <w:rsid w:val="007D5444"/>
    <w:rsid w:val="007D58CD"/>
    <w:rsid w:val="007D60A3"/>
    <w:rsid w:val="007D6AB2"/>
    <w:rsid w:val="007D71DB"/>
    <w:rsid w:val="007D7208"/>
    <w:rsid w:val="007D770C"/>
    <w:rsid w:val="007D77E6"/>
    <w:rsid w:val="007E0022"/>
    <w:rsid w:val="007E00BC"/>
    <w:rsid w:val="007E0210"/>
    <w:rsid w:val="007E06DD"/>
    <w:rsid w:val="007E093C"/>
    <w:rsid w:val="007E18C6"/>
    <w:rsid w:val="007E1935"/>
    <w:rsid w:val="007E1C89"/>
    <w:rsid w:val="007E1D11"/>
    <w:rsid w:val="007E212E"/>
    <w:rsid w:val="007E2526"/>
    <w:rsid w:val="007E3A96"/>
    <w:rsid w:val="007E43F9"/>
    <w:rsid w:val="007E4450"/>
    <w:rsid w:val="007E4735"/>
    <w:rsid w:val="007E4A08"/>
    <w:rsid w:val="007E5027"/>
    <w:rsid w:val="007E5089"/>
    <w:rsid w:val="007E57EA"/>
    <w:rsid w:val="007E5AD3"/>
    <w:rsid w:val="007E704E"/>
    <w:rsid w:val="007E74E9"/>
    <w:rsid w:val="007F024D"/>
    <w:rsid w:val="007F0313"/>
    <w:rsid w:val="007F0590"/>
    <w:rsid w:val="007F0737"/>
    <w:rsid w:val="007F07C7"/>
    <w:rsid w:val="007F0F23"/>
    <w:rsid w:val="007F19DA"/>
    <w:rsid w:val="007F22E3"/>
    <w:rsid w:val="007F3690"/>
    <w:rsid w:val="007F3858"/>
    <w:rsid w:val="007F3880"/>
    <w:rsid w:val="007F4719"/>
    <w:rsid w:val="007F4D48"/>
    <w:rsid w:val="007F5135"/>
    <w:rsid w:val="007F5FEE"/>
    <w:rsid w:val="007F6237"/>
    <w:rsid w:val="007F685E"/>
    <w:rsid w:val="007F6FC8"/>
    <w:rsid w:val="007F74B4"/>
    <w:rsid w:val="007F767E"/>
    <w:rsid w:val="007F77A1"/>
    <w:rsid w:val="007F7B89"/>
    <w:rsid w:val="007F7F07"/>
    <w:rsid w:val="0080000F"/>
    <w:rsid w:val="00800239"/>
    <w:rsid w:val="008006AB"/>
    <w:rsid w:val="00800FAB"/>
    <w:rsid w:val="008012CB"/>
    <w:rsid w:val="008014F2"/>
    <w:rsid w:val="00801B7B"/>
    <w:rsid w:val="00801CEC"/>
    <w:rsid w:val="00801E5C"/>
    <w:rsid w:val="008022D7"/>
    <w:rsid w:val="00802A5D"/>
    <w:rsid w:val="00802DCB"/>
    <w:rsid w:val="008032A8"/>
    <w:rsid w:val="0080334F"/>
    <w:rsid w:val="008034F8"/>
    <w:rsid w:val="00803B80"/>
    <w:rsid w:val="00803C46"/>
    <w:rsid w:val="00804538"/>
    <w:rsid w:val="00804F6C"/>
    <w:rsid w:val="0080533E"/>
    <w:rsid w:val="008057AF"/>
    <w:rsid w:val="008065E6"/>
    <w:rsid w:val="00806A99"/>
    <w:rsid w:val="00806BD1"/>
    <w:rsid w:val="008072ED"/>
    <w:rsid w:val="00807340"/>
    <w:rsid w:val="00810535"/>
    <w:rsid w:val="008121DA"/>
    <w:rsid w:val="00812575"/>
    <w:rsid w:val="00812AA2"/>
    <w:rsid w:val="00812B9A"/>
    <w:rsid w:val="008131BC"/>
    <w:rsid w:val="008137A4"/>
    <w:rsid w:val="00814149"/>
    <w:rsid w:val="00814230"/>
    <w:rsid w:val="008147D0"/>
    <w:rsid w:val="00814F78"/>
    <w:rsid w:val="008155C7"/>
    <w:rsid w:val="00815FE5"/>
    <w:rsid w:val="008160EC"/>
    <w:rsid w:val="008161C1"/>
    <w:rsid w:val="0081673A"/>
    <w:rsid w:val="008168A8"/>
    <w:rsid w:val="008170D7"/>
    <w:rsid w:val="00817C9D"/>
    <w:rsid w:val="008201D5"/>
    <w:rsid w:val="008204DF"/>
    <w:rsid w:val="00820F2E"/>
    <w:rsid w:val="00821BE7"/>
    <w:rsid w:val="0082224A"/>
    <w:rsid w:val="00822635"/>
    <w:rsid w:val="00822DDC"/>
    <w:rsid w:val="00822DE3"/>
    <w:rsid w:val="00822FE5"/>
    <w:rsid w:val="00823C11"/>
    <w:rsid w:val="00823F0A"/>
    <w:rsid w:val="0082400A"/>
    <w:rsid w:val="00824526"/>
    <w:rsid w:val="008245D9"/>
    <w:rsid w:val="00824620"/>
    <w:rsid w:val="00824B6C"/>
    <w:rsid w:val="00824E97"/>
    <w:rsid w:val="0082556F"/>
    <w:rsid w:val="00825B94"/>
    <w:rsid w:val="00825D7F"/>
    <w:rsid w:val="00825EF3"/>
    <w:rsid w:val="008260BC"/>
    <w:rsid w:val="0082615F"/>
    <w:rsid w:val="0082728A"/>
    <w:rsid w:val="008273F9"/>
    <w:rsid w:val="008278CB"/>
    <w:rsid w:val="00827BB4"/>
    <w:rsid w:val="00827D77"/>
    <w:rsid w:val="00827F37"/>
    <w:rsid w:val="008305BD"/>
    <w:rsid w:val="00830A5A"/>
    <w:rsid w:val="00830B23"/>
    <w:rsid w:val="00830BBD"/>
    <w:rsid w:val="00830EF7"/>
    <w:rsid w:val="00831079"/>
    <w:rsid w:val="008310D3"/>
    <w:rsid w:val="008311D9"/>
    <w:rsid w:val="00831529"/>
    <w:rsid w:val="008315C3"/>
    <w:rsid w:val="008316FC"/>
    <w:rsid w:val="008322C3"/>
    <w:rsid w:val="00832325"/>
    <w:rsid w:val="0083250D"/>
    <w:rsid w:val="00832606"/>
    <w:rsid w:val="00832D56"/>
    <w:rsid w:val="00833485"/>
    <w:rsid w:val="0083376C"/>
    <w:rsid w:val="00833866"/>
    <w:rsid w:val="008338DC"/>
    <w:rsid w:val="008339C2"/>
    <w:rsid w:val="00833ADA"/>
    <w:rsid w:val="00834C55"/>
    <w:rsid w:val="0083513C"/>
    <w:rsid w:val="008356D9"/>
    <w:rsid w:val="008357F3"/>
    <w:rsid w:val="00836E98"/>
    <w:rsid w:val="0083748F"/>
    <w:rsid w:val="00837896"/>
    <w:rsid w:val="00837A4F"/>
    <w:rsid w:val="00837A76"/>
    <w:rsid w:val="00840247"/>
    <w:rsid w:val="0084036C"/>
    <w:rsid w:val="00840E3D"/>
    <w:rsid w:val="00840F34"/>
    <w:rsid w:val="008411D9"/>
    <w:rsid w:val="00841332"/>
    <w:rsid w:val="0084168C"/>
    <w:rsid w:val="0084192F"/>
    <w:rsid w:val="00841B2F"/>
    <w:rsid w:val="00841B7C"/>
    <w:rsid w:val="00841E69"/>
    <w:rsid w:val="00843F27"/>
    <w:rsid w:val="008447BF"/>
    <w:rsid w:val="00844B6A"/>
    <w:rsid w:val="00844D57"/>
    <w:rsid w:val="0084553E"/>
    <w:rsid w:val="00845C5A"/>
    <w:rsid w:val="0084639E"/>
    <w:rsid w:val="00846AE7"/>
    <w:rsid w:val="008471E8"/>
    <w:rsid w:val="00847263"/>
    <w:rsid w:val="00850566"/>
    <w:rsid w:val="00850827"/>
    <w:rsid w:val="00850D20"/>
    <w:rsid w:val="00851439"/>
    <w:rsid w:val="00851D6A"/>
    <w:rsid w:val="00853E2C"/>
    <w:rsid w:val="008549F9"/>
    <w:rsid w:val="00854DBB"/>
    <w:rsid w:val="00855C98"/>
    <w:rsid w:val="00855CAF"/>
    <w:rsid w:val="008564D1"/>
    <w:rsid w:val="00856642"/>
    <w:rsid w:val="0085714D"/>
    <w:rsid w:val="00857F11"/>
    <w:rsid w:val="00860027"/>
    <w:rsid w:val="008600CE"/>
    <w:rsid w:val="00860F20"/>
    <w:rsid w:val="008618E8"/>
    <w:rsid w:val="00861BFD"/>
    <w:rsid w:val="008621DD"/>
    <w:rsid w:val="00862ECE"/>
    <w:rsid w:val="00862F01"/>
    <w:rsid w:val="008637D7"/>
    <w:rsid w:val="00863EFC"/>
    <w:rsid w:val="0086444F"/>
    <w:rsid w:val="00864CD9"/>
    <w:rsid w:val="00864D36"/>
    <w:rsid w:val="00864EBE"/>
    <w:rsid w:val="00864FD8"/>
    <w:rsid w:val="00865079"/>
    <w:rsid w:val="00865D57"/>
    <w:rsid w:val="00865EAD"/>
    <w:rsid w:val="00866049"/>
    <w:rsid w:val="00866243"/>
    <w:rsid w:val="0086640E"/>
    <w:rsid w:val="008669BE"/>
    <w:rsid w:val="00866B57"/>
    <w:rsid w:val="008675C1"/>
    <w:rsid w:val="0086786B"/>
    <w:rsid w:val="00867C72"/>
    <w:rsid w:val="00867F31"/>
    <w:rsid w:val="0087148F"/>
    <w:rsid w:val="0087189D"/>
    <w:rsid w:val="0087270E"/>
    <w:rsid w:val="00872C14"/>
    <w:rsid w:val="00872C8D"/>
    <w:rsid w:val="00872D03"/>
    <w:rsid w:val="00872FF4"/>
    <w:rsid w:val="008733E8"/>
    <w:rsid w:val="00873478"/>
    <w:rsid w:val="00873E4B"/>
    <w:rsid w:val="00874520"/>
    <w:rsid w:val="0087481F"/>
    <w:rsid w:val="00874903"/>
    <w:rsid w:val="00875C29"/>
    <w:rsid w:val="00875D69"/>
    <w:rsid w:val="00875DA3"/>
    <w:rsid w:val="00875E08"/>
    <w:rsid w:val="008760D9"/>
    <w:rsid w:val="008767F5"/>
    <w:rsid w:val="008776A8"/>
    <w:rsid w:val="00877E36"/>
    <w:rsid w:val="008800E6"/>
    <w:rsid w:val="00880C07"/>
    <w:rsid w:val="00880CE1"/>
    <w:rsid w:val="00880F93"/>
    <w:rsid w:val="00881271"/>
    <w:rsid w:val="00881550"/>
    <w:rsid w:val="00881986"/>
    <w:rsid w:val="00881B60"/>
    <w:rsid w:val="00882DD7"/>
    <w:rsid w:val="00882ED3"/>
    <w:rsid w:val="0088315D"/>
    <w:rsid w:val="008832BD"/>
    <w:rsid w:val="008836E8"/>
    <w:rsid w:val="00883A76"/>
    <w:rsid w:val="00883AF5"/>
    <w:rsid w:val="00883C76"/>
    <w:rsid w:val="00884085"/>
    <w:rsid w:val="008846E9"/>
    <w:rsid w:val="00884C3D"/>
    <w:rsid w:val="0088578E"/>
    <w:rsid w:val="008858A7"/>
    <w:rsid w:val="00885EBF"/>
    <w:rsid w:val="008863C1"/>
    <w:rsid w:val="008867E6"/>
    <w:rsid w:val="00886D22"/>
    <w:rsid w:val="00890300"/>
    <w:rsid w:val="0089033B"/>
    <w:rsid w:val="00890504"/>
    <w:rsid w:val="00890532"/>
    <w:rsid w:val="0089056E"/>
    <w:rsid w:val="00890684"/>
    <w:rsid w:val="008906BC"/>
    <w:rsid w:val="0089094A"/>
    <w:rsid w:val="00891995"/>
    <w:rsid w:val="00892391"/>
    <w:rsid w:val="00892962"/>
    <w:rsid w:val="008929D1"/>
    <w:rsid w:val="008937A9"/>
    <w:rsid w:val="00893CA9"/>
    <w:rsid w:val="00894196"/>
    <w:rsid w:val="00894463"/>
    <w:rsid w:val="00894B98"/>
    <w:rsid w:val="00896781"/>
    <w:rsid w:val="0089726D"/>
    <w:rsid w:val="008972F9"/>
    <w:rsid w:val="008974CC"/>
    <w:rsid w:val="008A014B"/>
    <w:rsid w:val="008A0278"/>
    <w:rsid w:val="008A086E"/>
    <w:rsid w:val="008A11AE"/>
    <w:rsid w:val="008A1429"/>
    <w:rsid w:val="008A2281"/>
    <w:rsid w:val="008A2FFD"/>
    <w:rsid w:val="008A3BE9"/>
    <w:rsid w:val="008A3E9A"/>
    <w:rsid w:val="008A4091"/>
    <w:rsid w:val="008A4C83"/>
    <w:rsid w:val="008A4EE7"/>
    <w:rsid w:val="008A4F5A"/>
    <w:rsid w:val="008A4FAF"/>
    <w:rsid w:val="008A5371"/>
    <w:rsid w:val="008A5536"/>
    <w:rsid w:val="008A559B"/>
    <w:rsid w:val="008A5A51"/>
    <w:rsid w:val="008A65B0"/>
    <w:rsid w:val="008A6BC0"/>
    <w:rsid w:val="008A75C6"/>
    <w:rsid w:val="008A7DA8"/>
    <w:rsid w:val="008A7DF6"/>
    <w:rsid w:val="008B054D"/>
    <w:rsid w:val="008B070C"/>
    <w:rsid w:val="008B07E3"/>
    <w:rsid w:val="008B0919"/>
    <w:rsid w:val="008B1168"/>
    <w:rsid w:val="008B131D"/>
    <w:rsid w:val="008B13E4"/>
    <w:rsid w:val="008B1992"/>
    <w:rsid w:val="008B19DA"/>
    <w:rsid w:val="008B1CDB"/>
    <w:rsid w:val="008B1D0F"/>
    <w:rsid w:val="008B1E88"/>
    <w:rsid w:val="008B1F08"/>
    <w:rsid w:val="008B2252"/>
    <w:rsid w:val="008B233A"/>
    <w:rsid w:val="008B27E5"/>
    <w:rsid w:val="008B37E4"/>
    <w:rsid w:val="008B37FF"/>
    <w:rsid w:val="008B3815"/>
    <w:rsid w:val="008B40EB"/>
    <w:rsid w:val="008B4111"/>
    <w:rsid w:val="008B443E"/>
    <w:rsid w:val="008B4F1F"/>
    <w:rsid w:val="008B5298"/>
    <w:rsid w:val="008B54FA"/>
    <w:rsid w:val="008B5E94"/>
    <w:rsid w:val="008B616F"/>
    <w:rsid w:val="008B66F2"/>
    <w:rsid w:val="008B68A4"/>
    <w:rsid w:val="008B6B18"/>
    <w:rsid w:val="008B6B60"/>
    <w:rsid w:val="008B77D1"/>
    <w:rsid w:val="008B7D53"/>
    <w:rsid w:val="008B7D77"/>
    <w:rsid w:val="008C0AD8"/>
    <w:rsid w:val="008C0C1E"/>
    <w:rsid w:val="008C168C"/>
    <w:rsid w:val="008C169E"/>
    <w:rsid w:val="008C2ECF"/>
    <w:rsid w:val="008C4607"/>
    <w:rsid w:val="008C4772"/>
    <w:rsid w:val="008C4DF0"/>
    <w:rsid w:val="008C52E7"/>
    <w:rsid w:val="008C5317"/>
    <w:rsid w:val="008C53A4"/>
    <w:rsid w:val="008C540D"/>
    <w:rsid w:val="008C5506"/>
    <w:rsid w:val="008C56F5"/>
    <w:rsid w:val="008C5802"/>
    <w:rsid w:val="008C59DC"/>
    <w:rsid w:val="008C698E"/>
    <w:rsid w:val="008C6F1F"/>
    <w:rsid w:val="008D0757"/>
    <w:rsid w:val="008D078E"/>
    <w:rsid w:val="008D1E37"/>
    <w:rsid w:val="008D1E41"/>
    <w:rsid w:val="008D27D8"/>
    <w:rsid w:val="008D31B8"/>
    <w:rsid w:val="008D3822"/>
    <w:rsid w:val="008D3FE6"/>
    <w:rsid w:val="008D46D2"/>
    <w:rsid w:val="008D4B72"/>
    <w:rsid w:val="008D4BDE"/>
    <w:rsid w:val="008D4D38"/>
    <w:rsid w:val="008D5351"/>
    <w:rsid w:val="008D588C"/>
    <w:rsid w:val="008D5B5F"/>
    <w:rsid w:val="008D5D33"/>
    <w:rsid w:val="008D5EFE"/>
    <w:rsid w:val="008D5F12"/>
    <w:rsid w:val="008D6F29"/>
    <w:rsid w:val="008D7726"/>
    <w:rsid w:val="008E13CC"/>
    <w:rsid w:val="008E1F74"/>
    <w:rsid w:val="008E273D"/>
    <w:rsid w:val="008E2765"/>
    <w:rsid w:val="008E2C45"/>
    <w:rsid w:val="008E3A18"/>
    <w:rsid w:val="008E3B98"/>
    <w:rsid w:val="008E3BC7"/>
    <w:rsid w:val="008E413A"/>
    <w:rsid w:val="008E4A5D"/>
    <w:rsid w:val="008E4BCF"/>
    <w:rsid w:val="008E51FC"/>
    <w:rsid w:val="008E5258"/>
    <w:rsid w:val="008E580A"/>
    <w:rsid w:val="008E5C23"/>
    <w:rsid w:val="008E5C3D"/>
    <w:rsid w:val="008E62C1"/>
    <w:rsid w:val="008E69DE"/>
    <w:rsid w:val="008E6CBC"/>
    <w:rsid w:val="008E73E8"/>
    <w:rsid w:val="008E79F8"/>
    <w:rsid w:val="008E7EC8"/>
    <w:rsid w:val="008F0228"/>
    <w:rsid w:val="008F05E9"/>
    <w:rsid w:val="008F0A3E"/>
    <w:rsid w:val="008F0FFD"/>
    <w:rsid w:val="008F1F1B"/>
    <w:rsid w:val="008F20D1"/>
    <w:rsid w:val="008F287B"/>
    <w:rsid w:val="008F2BFC"/>
    <w:rsid w:val="008F373E"/>
    <w:rsid w:val="008F3B24"/>
    <w:rsid w:val="008F3C97"/>
    <w:rsid w:val="008F4046"/>
    <w:rsid w:val="008F430D"/>
    <w:rsid w:val="008F46FC"/>
    <w:rsid w:val="008F6831"/>
    <w:rsid w:val="008F698C"/>
    <w:rsid w:val="008F7F79"/>
    <w:rsid w:val="009000DA"/>
    <w:rsid w:val="009005E2"/>
    <w:rsid w:val="00901E16"/>
    <w:rsid w:val="00901F22"/>
    <w:rsid w:val="009021BB"/>
    <w:rsid w:val="009028F2"/>
    <w:rsid w:val="00902C1F"/>
    <w:rsid w:val="00902ECD"/>
    <w:rsid w:val="009032F0"/>
    <w:rsid w:val="009036B2"/>
    <w:rsid w:val="0090398C"/>
    <w:rsid w:val="00903B30"/>
    <w:rsid w:val="00903B37"/>
    <w:rsid w:val="00903DA8"/>
    <w:rsid w:val="00904DB5"/>
    <w:rsid w:val="00905749"/>
    <w:rsid w:val="009057FF"/>
    <w:rsid w:val="00905AED"/>
    <w:rsid w:val="00905B47"/>
    <w:rsid w:val="00905C3F"/>
    <w:rsid w:val="00905C51"/>
    <w:rsid w:val="00905D60"/>
    <w:rsid w:val="00905DE0"/>
    <w:rsid w:val="00905EDA"/>
    <w:rsid w:val="00906209"/>
    <w:rsid w:val="00906443"/>
    <w:rsid w:val="009070B8"/>
    <w:rsid w:val="00907672"/>
    <w:rsid w:val="00907D19"/>
    <w:rsid w:val="00907DA0"/>
    <w:rsid w:val="0091051A"/>
    <w:rsid w:val="009107CF"/>
    <w:rsid w:val="009109EF"/>
    <w:rsid w:val="00910A09"/>
    <w:rsid w:val="00910FB5"/>
    <w:rsid w:val="00911EB9"/>
    <w:rsid w:val="0091257F"/>
    <w:rsid w:val="0091282D"/>
    <w:rsid w:val="009128C7"/>
    <w:rsid w:val="00912918"/>
    <w:rsid w:val="0091291E"/>
    <w:rsid w:val="00912B65"/>
    <w:rsid w:val="00912D03"/>
    <w:rsid w:val="009132FB"/>
    <w:rsid w:val="00914109"/>
    <w:rsid w:val="0091419B"/>
    <w:rsid w:val="00914834"/>
    <w:rsid w:val="009150B5"/>
    <w:rsid w:val="0091542D"/>
    <w:rsid w:val="00915891"/>
    <w:rsid w:val="00915A59"/>
    <w:rsid w:val="0091647F"/>
    <w:rsid w:val="00916758"/>
    <w:rsid w:val="00916A32"/>
    <w:rsid w:val="0091703C"/>
    <w:rsid w:val="00917081"/>
    <w:rsid w:val="00917199"/>
    <w:rsid w:val="009178EB"/>
    <w:rsid w:val="00917A46"/>
    <w:rsid w:val="00917AFA"/>
    <w:rsid w:val="00920197"/>
    <w:rsid w:val="009202E3"/>
    <w:rsid w:val="00920D8D"/>
    <w:rsid w:val="00920E8E"/>
    <w:rsid w:val="00920F00"/>
    <w:rsid w:val="0092201E"/>
    <w:rsid w:val="0092205A"/>
    <w:rsid w:val="0092242C"/>
    <w:rsid w:val="0092247A"/>
    <w:rsid w:val="009226AE"/>
    <w:rsid w:val="009228C0"/>
    <w:rsid w:val="00922DBB"/>
    <w:rsid w:val="00923594"/>
    <w:rsid w:val="0092390A"/>
    <w:rsid w:val="00923976"/>
    <w:rsid w:val="0092448E"/>
    <w:rsid w:val="0092484F"/>
    <w:rsid w:val="009252F1"/>
    <w:rsid w:val="00926094"/>
    <w:rsid w:val="00926A77"/>
    <w:rsid w:val="00926BA6"/>
    <w:rsid w:val="00926BDA"/>
    <w:rsid w:val="00926CE8"/>
    <w:rsid w:val="0092718E"/>
    <w:rsid w:val="00927585"/>
    <w:rsid w:val="00927BA0"/>
    <w:rsid w:val="00927DB0"/>
    <w:rsid w:val="009300B4"/>
    <w:rsid w:val="00930100"/>
    <w:rsid w:val="0093099A"/>
    <w:rsid w:val="009309EE"/>
    <w:rsid w:val="009311CB"/>
    <w:rsid w:val="00931431"/>
    <w:rsid w:val="00931841"/>
    <w:rsid w:val="00931843"/>
    <w:rsid w:val="00931A78"/>
    <w:rsid w:val="00932487"/>
    <w:rsid w:val="00932B69"/>
    <w:rsid w:val="00932BCA"/>
    <w:rsid w:val="00932EA5"/>
    <w:rsid w:val="009337B6"/>
    <w:rsid w:val="009338A1"/>
    <w:rsid w:val="00933C34"/>
    <w:rsid w:val="00933DA7"/>
    <w:rsid w:val="00934FD6"/>
    <w:rsid w:val="009352E1"/>
    <w:rsid w:val="00935FEB"/>
    <w:rsid w:val="00936D90"/>
    <w:rsid w:val="00937683"/>
    <w:rsid w:val="0093788C"/>
    <w:rsid w:val="0094003C"/>
    <w:rsid w:val="009400CA"/>
    <w:rsid w:val="00940B4C"/>
    <w:rsid w:val="00940D3B"/>
    <w:rsid w:val="00941863"/>
    <w:rsid w:val="009422E9"/>
    <w:rsid w:val="009425D3"/>
    <w:rsid w:val="0094271C"/>
    <w:rsid w:val="0094291A"/>
    <w:rsid w:val="009429E4"/>
    <w:rsid w:val="00942B14"/>
    <w:rsid w:val="00942E48"/>
    <w:rsid w:val="00942FE3"/>
    <w:rsid w:val="00943273"/>
    <w:rsid w:val="00943283"/>
    <w:rsid w:val="00943D6F"/>
    <w:rsid w:val="00945188"/>
    <w:rsid w:val="0094548F"/>
    <w:rsid w:val="009459E5"/>
    <w:rsid w:val="00946612"/>
    <w:rsid w:val="0094672C"/>
    <w:rsid w:val="00946FAE"/>
    <w:rsid w:val="00947989"/>
    <w:rsid w:val="00947C3B"/>
    <w:rsid w:val="009500B3"/>
    <w:rsid w:val="009513AA"/>
    <w:rsid w:val="00951632"/>
    <w:rsid w:val="00952071"/>
    <w:rsid w:val="0095214E"/>
    <w:rsid w:val="0095233B"/>
    <w:rsid w:val="009528BE"/>
    <w:rsid w:val="00952B68"/>
    <w:rsid w:val="0095320A"/>
    <w:rsid w:val="009539AA"/>
    <w:rsid w:val="00953D08"/>
    <w:rsid w:val="009540A8"/>
    <w:rsid w:val="00954190"/>
    <w:rsid w:val="009547C9"/>
    <w:rsid w:val="009549EE"/>
    <w:rsid w:val="00954A3F"/>
    <w:rsid w:val="00954B93"/>
    <w:rsid w:val="00954C48"/>
    <w:rsid w:val="00955047"/>
    <w:rsid w:val="009550B6"/>
    <w:rsid w:val="00955421"/>
    <w:rsid w:val="00955707"/>
    <w:rsid w:val="00955B63"/>
    <w:rsid w:val="00956076"/>
    <w:rsid w:val="00956D12"/>
    <w:rsid w:val="00957972"/>
    <w:rsid w:val="00957CC4"/>
    <w:rsid w:val="00957E00"/>
    <w:rsid w:val="00957F04"/>
    <w:rsid w:val="0096007C"/>
    <w:rsid w:val="009600F9"/>
    <w:rsid w:val="00960BA4"/>
    <w:rsid w:val="00960D87"/>
    <w:rsid w:val="00960EA1"/>
    <w:rsid w:val="0096148E"/>
    <w:rsid w:val="009614EF"/>
    <w:rsid w:val="00961D08"/>
    <w:rsid w:val="00962464"/>
    <w:rsid w:val="00963851"/>
    <w:rsid w:val="00964674"/>
    <w:rsid w:val="0096494A"/>
    <w:rsid w:val="00965B9F"/>
    <w:rsid w:val="00965CAD"/>
    <w:rsid w:val="0096734D"/>
    <w:rsid w:val="00967507"/>
    <w:rsid w:val="009677AB"/>
    <w:rsid w:val="009678B8"/>
    <w:rsid w:val="00967A4B"/>
    <w:rsid w:val="00967D22"/>
    <w:rsid w:val="00970B52"/>
    <w:rsid w:val="00970BB7"/>
    <w:rsid w:val="00970D15"/>
    <w:rsid w:val="00971348"/>
    <w:rsid w:val="00971566"/>
    <w:rsid w:val="009716A3"/>
    <w:rsid w:val="00972C7A"/>
    <w:rsid w:val="009732A6"/>
    <w:rsid w:val="00973413"/>
    <w:rsid w:val="00973559"/>
    <w:rsid w:val="00973F0E"/>
    <w:rsid w:val="009742B1"/>
    <w:rsid w:val="00974407"/>
    <w:rsid w:val="00974CBD"/>
    <w:rsid w:val="009756E0"/>
    <w:rsid w:val="00975B0B"/>
    <w:rsid w:val="00976328"/>
    <w:rsid w:val="00976F1F"/>
    <w:rsid w:val="009772CA"/>
    <w:rsid w:val="009772EB"/>
    <w:rsid w:val="009776A0"/>
    <w:rsid w:val="00977E67"/>
    <w:rsid w:val="00980037"/>
    <w:rsid w:val="00980097"/>
    <w:rsid w:val="009807C5"/>
    <w:rsid w:val="009808CC"/>
    <w:rsid w:val="00980D72"/>
    <w:rsid w:val="0098113E"/>
    <w:rsid w:val="00981238"/>
    <w:rsid w:val="00981971"/>
    <w:rsid w:val="00981B75"/>
    <w:rsid w:val="0098281C"/>
    <w:rsid w:val="0098392E"/>
    <w:rsid w:val="009839A9"/>
    <w:rsid w:val="00983BBD"/>
    <w:rsid w:val="00983CE7"/>
    <w:rsid w:val="00984263"/>
    <w:rsid w:val="009842F5"/>
    <w:rsid w:val="00985268"/>
    <w:rsid w:val="009852AB"/>
    <w:rsid w:val="00985400"/>
    <w:rsid w:val="00985A16"/>
    <w:rsid w:val="00985DA6"/>
    <w:rsid w:val="00986308"/>
    <w:rsid w:val="009866CC"/>
    <w:rsid w:val="009871A6"/>
    <w:rsid w:val="00987463"/>
    <w:rsid w:val="00987B79"/>
    <w:rsid w:val="009908CC"/>
    <w:rsid w:val="00990925"/>
    <w:rsid w:val="00991746"/>
    <w:rsid w:val="0099196F"/>
    <w:rsid w:val="00991994"/>
    <w:rsid w:val="00991CE8"/>
    <w:rsid w:val="00991CF2"/>
    <w:rsid w:val="00991FD4"/>
    <w:rsid w:val="0099261C"/>
    <w:rsid w:val="0099293A"/>
    <w:rsid w:val="0099300B"/>
    <w:rsid w:val="009932D2"/>
    <w:rsid w:val="009933D3"/>
    <w:rsid w:val="00994595"/>
    <w:rsid w:val="00994705"/>
    <w:rsid w:val="00994B4F"/>
    <w:rsid w:val="00994D79"/>
    <w:rsid w:val="00996812"/>
    <w:rsid w:val="00996A64"/>
    <w:rsid w:val="00996A90"/>
    <w:rsid w:val="00996B1A"/>
    <w:rsid w:val="009972AD"/>
    <w:rsid w:val="0099731E"/>
    <w:rsid w:val="00997503"/>
    <w:rsid w:val="00997667"/>
    <w:rsid w:val="009976A6"/>
    <w:rsid w:val="00997FA6"/>
    <w:rsid w:val="009A0209"/>
    <w:rsid w:val="009A0F6C"/>
    <w:rsid w:val="009A1015"/>
    <w:rsid w:val="009A10A5"/>
    <w:rsid w:val="009A277F"/>
    <w:rsid w:val="009A32E5"/>
    <w:rsid w:val="009A3732"/>
    <w:rsid w:val="009A38F7"/>
    <w:rsid w:val="009A3C5D"/>
    <w:rsid w:val="009A4EAF"/>
    <w:rsid w:val="009A4EEF"/>
    <w:rsid w:val="009A4F1F"/>
    <w:rsid w:val="009A5105"/>
    <w:rsid w:val="009A53F4"/>
    <w:rsid w:val="009A59CD"/>
    <w:rsid w:val="009A63FF"/>
    <w:rsid w:val="009A6475"/>
    <w:rsid w:val="009A7585"/>
    <w:rsid w:val="009A778F"/>
    <w:rsid w:val="009B0EF7"/>
    <w:rsid w:val="009B0F02"/>
    <w:rsid w:val="009B1012"/>
    <w:rsid w:val="009B1123"/>
    <w:rsid w:val="009B1178"/>
    <w:rsid w:val="009B15B5"/>
    <w:rsid w:val="009B1B2F"/>
    <w:rsid w:val="009B1F10"/>
    <w:rsid w:val="009B2173"/>
    <w:rsid w:val="009B279B"/>
    <w:rsid w:val="009B27EC"/>
    <w:rsid w:val="009B2BA9"/>
    <w:rsid w:val="009B3839"/>
    <w:rsid w:val="009B3E0B"/>
    <w:rsid w:val="009B4393"/>
    <w:rsid w:val="009B449B"/>
    <w:rsid w:val="009B4916"/>
    <w:rsid w:val="009B50A2"/>
    <w:rsid w:val="009B621F"/>
    <w:rsid w:val="009B67C1"/>
    <w:rsid w:val="009B7575"/>
    <w:rsid w:val="009B7668"/>
    <w:rsid w:val="009C02FE"/>
    <w:rsid w:val="009C09F0"/>
    <w:rsid w:val="009C0D7D"/>
    <w:rsid w:val="009C0EDB"/>
    <w:rsid w:val="009C1090"/>
    <w:rsid w:val="009C110B"/>
    <w:rsid w:val="009C15E7"/>
    <w:rsid w:val="009C18C2"/>
    <w:rsid w:val="009C1E7F"/>
    <w:rsid w:val="009C26AC"/>
    <w:rsid w:val="009C2952"/>
    <w:rsid w:val="009C4089"/>
    <w:rsid w:val="009C4681"/>
    <w:rsid w:val="009C5606"/>
    <w:rsid w:val="009C579D"/>
    <w:rsid w:val="009C59CC"/>
    <w:rsid w:val="009C6ADF"/>
    <w:rsid w:val="009C76AF"/>
    <w:rsid w:val="009C78BB"/>
    <w:rsid w:val="009D0DDD"/>
    <w:rsid w:val="009D0FEE"/>
    <w:rsid w:val="009D1913"/>
    <w:rsid w:val="009D1B46"/>
    <w:rsid w:val="009D25CB"/>
    <w:rsid w:val="009D2952"/>
    <w:rsid w:val="009D29DA"/>
    <w:rsid w:val="009D2A85"/>
    <w:rsid w:val="009D301C"/>
    <w:rsid w:val="009D313E"/>
    <w:rsid w:val="009D350C"/>
    <w:rsid w:val="009D3CCE"/>
    <w:rsid w:val="009D3CE4"/>
    <w:rsid w:val="009D3E4A"/>
    <w:rsid w:val="009D43F6"/>
    <w:rsid w:val="009D45A9"/>
    <w:rsid w:val="009D4D5D"/>
    <w:rsid w:val="009D56BC"/>
    <w:rsid w:val="009D5AD5"/>
    <w:rsid w:val="009D5F0F"/>
    <w:rsid w:val="009D69FA"/>
    <w:rsid w:val="009D6F03"/>
    <w:rsid w:val="009D7738"/>
    <w:rsid w:val="009E0AEC"/>
    <w:rsid w:val="009E0F90"/>
    <w:rsid w:val="009E1159"/>
    <w:rsid w:val="009E1234"/>
    <w:rsid w:val="009E1556"/>
    <w:rsid w:val="009E1927"/>
    <w:rsid w:val="009E2068"/>
    <w:rsid w:val="009E220B"/>
    <w:rsid w:val="009E23F4"/>
    <w:rsid w:val="009E291F"/>
    <w:rsid w:val="009E2BD2"/>
    <w:rsid w:val="009E2EB5"/>
    <w:rsid w:val="009E360D"/>
    <w:rsid w:val="009E47A5"/>
    <w:rsid w:val="009E4BC8"/>
    <w:rsid w:val="009E5A8B"/>
    <w:rsid w:val="009E5B3A"/>
    <w:rsid w:val="009E5DCD"/>
    <w:rsid w:val="009E68A1"/>
    <w:rsid w:val="009F0191"/>
    <w:rsid w:val="009F0818"/>
    <w:rsid w:val="009F0E12"/>
    <w:rsid w:val="009F1105"/>
    <w:rsid w:val="009F198D"/>
    <w:rsid w:val="009F20A2"/>
    <w:rsid w:val="009F2797"/>
    <w:rsid w:val="009F2BD7"/>
    <w:rsid w:val="009F2F67"/>
    <w:rsid w:val="009F3064"/>
    <w:rsid w:val="009F306C"/>
    <w:rsid w:val="009F4167"/>
    <w:rsid w:val="009F4F93"/>
    <w:rsid w:val="009F5124"/>
    <w:rsid w:val="009F52A9"/>
    <w:rsid w:val="009F5305"/>
    <w:rsid w:val="009F59C4"/>
    <w:rsid w:val="009F66D9"/>
    <w:rsid w:val="009F6DA0"/>
    <w:rsid w:val="009F75C4"/>
    <w:rsid w:val="009F7B2D"/>
    <w:rsid w:val="009F7BE4"/>
    <w:rsid w:val="009F7C3A"/>
    <w:rsid w:val="009F7D8B"/>
    <w:rsid w:val="009F7EB6"/>
    <w:rsid w:val="00A00404"/>
    <w:rsid w:val="00A01728"/>
    <w:rsid w:val="00A018A2"/>
    <w:rsid w:val="00A024FD"/>
    <w:rsid w:val="00A02A55"/>
    <w:rsid w:val="00A02ECA"/>
    <w:rsid w:val="00A03EF3"/>
    <w:rsid w:val="00A0422A"/>
    <w:rsid w:val="00A0441E"/>
    <w:rsid w:val="00A0445B"/>
    <w:rsid w:val="00A0457E"/>
    <w:rsid w:val="00A0577C"/>
    <w:rsid w:val="00A06339"/>
    <w:rsid w:val="00A063A1"/>
    <w:rsid w:val="00A06B21"/>
    <w:rsid w:val="00A06C2E"/>
    <w:rsid w:val="00A072E2"/>
    <w:rsid w:val="00A075B6"/>
    <w:rsid w:val="00A10964"/>
    <w:rsid w:val="00A10B31"/>
    <w:rsid w:val="00A11906"/>
    <w:rsid w:val="00A11CF1"/>
    <w:rsid w:val="00A11F25"/>
    <w:rsid w:val="00A127A9"/>
    <w:rsid w:val="00A12D77"/>
    <w:rsid w:val="00A12EBD"/>
    <w:rsid w:val="00A12EF9"/>
    <w:rsid w:val="00A1371B"/>
    <w:rsid w:val="00A13837"/>
    <w:rsid w:val="00A139EE"/>
    <w:rsid w:val="00A140AD"/>
    <w:rsid w:val="00A147F2"/>
    <w:rsid w:val="00A14C7D"/>
    <w:rsid w:val="00A14CB2"/>
    <w:rsid w:val="00A161A6"/>
    <w:rsid w:val="00A161D3"/>
    <w:rsid w:val="00A166EB"/>
    <w:rsid w:val="00A16AC7"/>
    <w:rsid w:val="00A16E1A"/>
    <w:rsid w:val="00A1784F"/>
    <w:rsid w:val="00A20907"/>
    <w:rsid w:val="00A20D24"/>
    <w:rsid w:val="00A21382"/>
    <w:rsid w:val="00A21896"/>
    <w:rsid w:val="00A22EBD"/>
    <w:rsid w:val="00A231BD"/>
    <w:rsid w:val="00A237B3"/>
    <w:rsid w:val="00A239D4"/>
    <w:rsid w:val="00A23FDA"/>
    <w:rsid w:val="00A2404C"/>
    <w:rsid w:val="00A24526"/>
    <w:rsid w:val="00A24617"/>
    <w:rsid w:val="00A24940"/>
    <w:rsid w:val="00A25213"/>
    <w:rsid w:val="00A25BA4"/>
    <w:rsid w:val="00A26AF4"/>
    <w:rsid w:val="00A277A9"/>
    <w:rsid w:val="00A302A6"/>
    <w:rsid w:val="00A302EA"/>
    <w:rsid w:val="00A30373"/>
    <w:rsid w:val="00A32F1E"/>
    <w:rsid w:val="00A33348"/>
    <w:rsid w:val="00A3360B"/>
    <w:rsid w:val="00A338DE"/>
    <w:rsid w:val="00A33944"/>
    <w:rsid w:val="00A33DB0"/>
    <w:rsid w:val="00A341F1"/>
    <w:rsid w:val="00A343C6"/>
    <w:rsid w:val="00A345FD"/>
    <w:rsid w:val="00A34BFC"/>
    <w:rsid w:val="00A35A5F"/>
    <w:rsid w:val="00A37D53"/>
    <w:rsid w:val="00A4008E"/>
    <w:rsid w:val="00A40235"/>
    <w:rsid w:val="00A40C4B"/>
    <w:rsid w:val="00A40D57"/>
    <w:rsid w:val="00A40DC5"/>
    <w:rsid w:val="00A4191E"/>
    <w:rsid w:val="00A42215"/>
    <w:rsid w:val="00A423D2"/>
    <w:rsid w:val="00A42477"/>
    <w:rsid w:val="00A42A72"/>
    <w:rsid w:val="00A4390B"/>
    <w:rsid w:val="00A4391A"/>
    <w:rsid w:val="00A43B70"/>
    <w:rsid w:val="00A4488A"/>
    <w:rsid w:val="00A44E8C"/>
    <w:rsid w:val="00A4563A"/>
    <w:rsid w:val="00A458B4"/>
    <w:rsid w:val="00A465B0"/>
    <w:rsid w:val="00A50235"/>
    <w:rsid w:val="00A504DA"/>
    <w:rsid w:val="00A508D8"/>
    <w:rsid w:val="00A50ABF"/>
    <w:rsid w:val="00A50F1E"/>
    <w:rsid w:val="00A5108A"/>
    <w:rsid w:val="00A514A5"/>
    <w:rsid w:val="00A515A9"/>
    <w:rsid w:val="00A5177B"/>
    <w:rsid w:val="00A519F6"/>
    <w:rsid w:val="00A51C0A"/>
    <w:rsid w:val="00A51C69"/>
    <w:rsid w:val="00A51E75"/>
    <w:rsid w:val="00A5272A"/>
    <w:rsid w:val="00A5299D"/>
    <w:rsid w:val="00A529B1"/>
    <w:rsid w:val="00A52DE0"/>
    <w:rsid w:val="00A531BB"/>
    <w:rsid w:val="00A534A0"/>
    <w:rsid w:val="00A5470A"/>
    <w:rsid w:val="00A549AA"/>
    <w:rsid w:val="00A54BAB"/>
    <w:rsid w:val="00A55474"/>
    <w:rsid w:val="00A556BE"/>
    <w:rsid w:val="00A56296"/>
    <w:rsid w:val="00A5652D"/>
    <w:rsid w:val="00A570F6"/>
    <w:rsid w:val="00A5718B"/>
    <w:rsid w:val="00A573D8"/>
    <w:rsid w:val="00A6005E"/>
    <w:rsid w:val="00A61C16"/>
    <w:rsid w:val="00A61E87"/>
    <w:rsid w:val="00A62BC8"/>
    <w:rsid w:val="00A633AE"/>
    <w:rsid w:val="00A640CF"/>
    <w:rsid w:val="00A64E0E"/>
    <w:rsid w:val="00A65A84"/>
    <w:rsid w:val="00A65ACA"/>
    <w:rsid w:val="00A66027"/>
    <w:rsid w:val="00A6654F"/>
    <w:rsid w:val="00A6673C"/>
    <w:rsid w:val="00A709D7"/>
    <w:rsid w:val="00A70D08"/>
    <w:rsid w:val="00A71082"/>
    <w:rsid w:val="00A71279"/>
    <w:rsid w:val="00A71980"/>
    <w:rsid w:val="00A71CA5"/>
    <w:rsid w:val="00A71E5D"/>
    <w:rsid w:val="00A7224D"/>
    <w:rsid w:val="00A723F2"/>
    <w:rsid w:val="00A7259B"/>
    <w:rsid w:val="00A72950"/>
    <w:rsid w:val="00A72B4E"/>
    <w:rsid w:val="00A7333B"/>
    <w:rsid w:val="00A73D09"/>
    <w:rsid w:val="00A73FD9"/>
    <w:rsid w:val="00A74536"/>
    <w:rsid w:val="00A74AE6"/>
    <w:rsid w:val="00A74B22"/>
    <w:rsid w:val="00A74B7C"/>
    <w:rsid w:val="00A74FF9"/>
    <w:rsid w:val="00A75619"/>
    <w:rsid w:val="00A757FD"/>
    <w:rsid w:val="00A75E72"/>
    <w:rsid w:val="00A76E01"/>
    <w:rsid w:val="00A773E8"/>
    <w:rsid w:val="00A77769"/>
    <w:rsid w:val="00A77849"/>
    <w:rsid w:val="00A778B6"/>
    <w:rsid w:val="00A77D75"/>
    <w:rsid w:val="00A8076E"/>
    <w:rsid w:val="00A807F8"/>
    <w:rsid w:val="00A809FC"/>
    <w:rsid w:val="00A80E04"/>
    <w:rsid w:val="00A8117E"/>
    <w:rsid w:val="00A81365"/>
    <w:rsid w:val="00A81417"/>
    <w:rsid w:val="00A8178D"/>
    <w:rsid w:val="00A81B69"/>
    <w:rsid w:val="00A822DB"/>
    <w:rsid w:val="00A82453"/>
    <w:rsid w:val="00A830A0"/>
    <w:rsid w:val="00A83399"/>
    <w:rsid w:val="00A8398F"/>
    <w:rsid w:val="00A83F8C"/>
    <w:rsid w:val="00A8405C"/>
    <w:rsid w:val="00A842C4"/>
    <w:rsid w:val="00A845C6"/>
    <w:rsid w:val="00A85729"/>
    <w:rsid w:val="00A85A22"/>
    <w:rsid w:val="00A85C4B"/>
    <w:rsid w:val="00A8607F"/>
    <w:rsid w:val="00A864D8"/>
    <w:rsid w:val="00A86F28"/>
    <w:rsid w:val="00A87DF9"/>
    <w:rsid w:val="00A90023"/>
    <w:rsid w:val="00A900C5"/>
    <w:rsid w:val="00A90346"/>
    <w:rsid w:val="00A915E6"/>
    <w:rsid w:val="00A91FE1"/>
    <w:rsid w:val="00A92236"/>
    <w:rsid w:val="00A92407"/>
    <w:rsid w:val="00A924EE"/>
    <w:rsid w:val="00A92672"/>
    <w:rsid w:val="00A92741"/>
    <w:rsid w:val="00A92FE3"/>
    <w:rsid w:val="00A9343D"/>
    <w:rsid w:val="00A93B94"/>
    <w:rsid w:val="00A93C80"/>
    <w:rsid w:val="00A94120"/>
    <w:rsid w:val="00A94254"/>
    <w:rsid w:val="00A95CE2"/>
    <w:rsid w:val="00A95E41"/>
    <w:rsid w:val="00A961B6"/>
    <w:rsid w:val="00A96A58"/>
    <w:rsid w:val="00A96CCF"/>
    <w:rsid w:val="00A96F5E"/>
    <w:rsid w:val="00A96FF6"/>
    <w:rsid w:val="00A9734E"/>
    <w:rsid w:val="00A97D76"/>
    <w:rsid w:val="00AA0403"/>
    <w:rsid w:val="00AA25D4"/>
    <w:rsid w:val="00AA2C86"/>
    <w:rsid w:val="00AA2D10"/>
    <w:rsid w:val="00AA33ED"/>
    <w:rsid w:val="00AA3663"/>
    <w:rsid w:val="00AA36D0"/>
    <w:rsid w:val="00AA41DB"/>
    <w:rsid w:val="00AA43DC"/>
    <w:rsid w:val="00AA47FC"/>
    <w:rsid w:val="00AA49E4"/>
    <w:rsid w:val="00AA4B88"/>
    <w:rsid w:val="00AA4E87"/>
    <w:rsid w:val="00AA5030"/>
    <w:rsid w:val="00AA52C3"/>
    <w:rsid w:val="00AA5A24"/>
    <w:rsid w:val="00AA5C55"/>
    <w:rsid w:val="00AA6373"/>
    <w:rsid w:val="00AA6CAB"/>
    <w:rsid w:val="00AA6E7F"/>
    <w:rsid w:val="00AA7290"/>
    <w:rsid w:val="00AA7601"/>
    <w:rsid w:val="00AB0681"/>
    <w:rsid w:val="00AB0AD7"/>
    <w:rsid w:val="00AB0D1F"/>
    <w:rsid w:val="00AB1109"/>
    <w:rsid w:val="00AB17B4"/>
    <w:rsid w:val="00AB1CE1"/>
    <w:rsid w:val="00AB2445"/>
    <w:rsid w:val="00AB26B2"/>
    <w:rsid w:val="00AB2DAE"/>
    <w:rsid w:val="00AB2DD2"/>
    <w:rsid w:val="00AB31EF"/>
    <w:rsid w:val="00AB4107"/>
    <w:rsid w:val="00AB4877"/>
    <w:rsid w:val="00AB4B93"/>
    <w:rsid w:val="00AB54B1"/>
    <w:rsid w:val="00AB56AF"/>
    <w:rsid w:val="00AB5D05"/>
    <w:rsid w:val="00AB600A"/>
    <w:rsid w:val="00AB63CC"/>
    <w:rsid w:val="00AB6785"/>
    <w:rsid w:val="00AB6E2D"/>
    <w:rsid w:val="00AB7022"/>
    <w:rsid w:val="00AB76F3"/>
    <w:rsid w:val="00AB77EF"/>
    <w:rsid w:val="00AB7E94"/>
    <w:rsid w:val="00AC009D"/>
    <w:rsid w:val="00AC0171"/>
    <w:rsid w:val="00AC020B"/>
    <w:rsid w:val="00AC06D8"/>
    <w:rsid w:val="00AC15B0"/>
    <w:rsid w:val="00AC1771"/>
    <w:rsid w:val="00AC1E30"/>
    <w:rsid w:val="00AC2243"/>
    <w:rsid w:val="00AC3147"/>
    <w:rsid w:val="00AC3454"/>
    <w:rsid w:val="00AC3745"/>
    <w:rsid w:val="00AC38CE"/>
    <w:rsid w:val="00AC3F3B"/>
    <w:rsid w:val="00AC4332"/>
    <w:rsid w:val="00AC46CA"/>
    <w:rsid w:val="00AC47D3"/>
    <w:rsid w:val="00AC4978"/>
    <w:rsid w:val="00AC5004"/>
    <w:rsid w:val="00AC51C9"/>
    <w:rsid w:val="00AC5502"/>
    <w:rsid w:val="00AC5651"/>
    <w:rsid w:val="00AC58B3"/>
    <w:rsid w:val="00AC5D88"/>
    <w:rsid w:val="00AC6499"/>
    <w:rsid w:val="00AC6879"/>
    <w:rsid w:val="00AC7178"/>
    <w:rsid w:val="00AD0B09"/>
    <w:rsid w:val="00AD0C6F"/>
    <w:rsid w:val="00AD0FBB"/>
    <w:rsid w:val="00AD1495"/>
    <w:rsid w:val="00AD18F6"/>
    <w:rsid w:val="00AD21EC"/>
    <w:rsid w:val="00AD2436"/>
    <w:rsid w:val="00AD272F"/>
    <w:rsid w:val="00AD2733"/>
    <w:rsid w:val="00AD29FE"/>
    <w:rsid w:val="00AD2D2C"/>
    <w:rsid w:val="00AD3539"/>
    <w:rsid w:val="00AD3AE6"/>
    <w:rsid w:val="00AD3C1E"/>
    <w:rsid w:val="00AD41FC"/>
    <w:rsid w:val="00AD4248"/>
    <w:rsid w:val="00AD46A0"/>
    <w:rsid w:val="00AD52EB"/>
    <w:rsid w:val="00AD5600"/>
    <w:rsid w:val="00AD631C"/>
    <w:rsid w:val="00AD6387"/>
    <w:rsid w:val="00AD6BF5"/>
    <w:rsid w:val="00AD7084"/>
    <w:rsid w:val="00AD7742"/>
    <w:rsid w:val="00AD780A"/>
    <w:rsid w:val="00AD7AD0"/>
    <w:rsid w:val="00AD7CFE"/>
    <w:rsid w:val="00AD7E29"/>
    <w:rsid w:val="00AD7E91"/>
    <w:rsid w:val="00AE0E3E"/>
    <w:rsid w:val="00AE0EB8"/>
    <w:rsid w:val="00AE114E"/>
    <w:rsid w:val="00AE1EEB"/>
    <w:rsid w:val="00AE23E2"/>
    <w:rsid w:val="00AE288C"/>
    <w:rsid w:val="00AE335B"/>
    <w:rsid w:val="00AE3587"/>
    <w:rsid w:val="00AE394D"/>
    <w:rsid w:val="00AE3A06"/>
    <w:rsid w:val="00AE3EC9"/>
    <w:rsid w:val="00AE41B5"/>
    <w:rsid w:val="00AE443A"/>
    <w:rsid w:val="00AE44C7"/>
    <w:rsid w:val="00AE45A4"/>
    <w:rsid w:val="00AE4F3C"/>
    <w:rsid w:val="00AE4F52"/>
    <w:rsid w:val="00AE5203"/>
    <w:rsid w:val="00AE5A0F"/>
    <w:rsid w:val="00AE609C"/>
    <w:rsid w:val="00AE6390"/>
    <w:rsid w:val="00AE6398"/>
    <w:rsid w:val="00AE67B6"/>
    <w:rsid w:val="00AE6E4F"/>
    <w:rsid w:val="00AE7291"/>
    <w:rsid w:val="00AE7EC1"/>
    <w:rsid w:val="00AF04D0"/>
    <w:rsid w:val="00AF12F1"/>
    <w:rsid w:val="00AF16C6"/>
    <w:rsid w:val="00AF1F11"/>
    <w:rsid w:val="00AF2759"/>
    <w:rsid w:val="00AF2D84"/>
    <w:rsid w:val="00AF2EF3"/>
    <w:rsid w:val="00AF308A"/>
    <w:rsid w:val="00AF3832"/>
    <w:rsid w:val="00AF3B39"/>
    <w:rsid w:val="00AF4070"/>
    <w:rsid w:val="00AF4462"/>
    <w:rsid w:val="00AF4AEA"/>
    <w:rsid w:val="00AF4B30"/>
    <w:rsid w:val="00AF5A7A"/>
    <w:rsid w:val="00AF5C32"/>
    <w:rsid w:val="00AF6330"/>
    <w:rsid w:val="00AF7002"/>
    <w:rsid w:val="00AF765C"/>
    <w:rsid w:val="00AF7BE4"/>
    <w:rsid w:val="00B01113"/>
    <w:rsid w:val="00B029B7"/>
    <w:rsid w:val="00B02C40"/>
    <w:rsid w:val="00B02CE0"/>
    <w:rsid w:val="00B03358"/>
    <w:rsid w:val="00B033AC"/>
    <w:rsid w:val="00B03557"/>
    <w:rsid w:val="00B037AE"/>
    <w:rsid w:val="00B0392B"/>
    <w:rsid w:val="00B04A82"/>
    <w:rsid w:val="00B04B26"/>
    <w:rsid w:val="00B05277"/>
    <w:rsid w:val="00B053B6"/>
    <w:rsid w:val="00B05604"/>
    <w:rsid w:val="00B05719"/>
    <w:rsid w:val="00B05CC8"/>
    <w:rsid w:val="00B060A9"/>
    <w:rsid w:val="00B06177"/>
    <w:rsid w:val="00B06B20"/>
    <w:rsid w:val="00B07749"/>
    <w:rsid w:val="00B07B2F"/>
    <w:rsid w:val="00B10999"/>
    <w:rsid w:val="00B11327"/>
    <w:rsid w:val="00B11720"/>
    <w:rsid w:val="00B11BBD"/>
    <w:rsid w:val="00B11FAB"/>
    <w:rsid w:val="00B124C4"/>
    <w:rsid w:val="00B1259C"/>
    <w:rsid w:val="00B12DBA"/>
    <w:rsid w:val="00B13001"/>
    <w:rsid w:val="00B13605"/>
    <w:rsid w:val="00B13D34"/>
    <w:rsid w:val="00B13D88"/>
    <w:rsid w:val="00B1446E"/>
    <w:rsid w:val="00B14645"/>
    <w:rsid w:val="00B14E7F"/>
    <w:rsid w:val="00B15160"/>
    <w:rsid w:val="00B169D0"/>
    <w:rsid w:val="00B1712E"/>
    <w:rsid w:val="00B17CCE"/>
    <w:rsid w:val="00B17FCB"/>
    <w:rsid w:val="00B20068"/>
    <w:rsid w:val="00B202C4"/>
    <w:rsid w:val="00B20FD0"/>
    <w:rsid w:val="00B210BC"/>
    <w:rsid w:val="00B22458"/>
    <w:rsid w:val="00B22A50"/>
    <w:rsid w:val="00B22B1B"/>
    <w:rsid w:val="00B2308D"/>
    <w:rsid w:val="00B239CA"/>
    <w:rsid w:val="00B245D6"/>
    <w:rsid w:val="00B24F54"/>
    <w:rsid w:val="00B25721"/>
    <w:rsid w:val="00B25876"/>
    <w:rsid w:val="00B26128"/>
    <w:rsid w:val="00B2682F"/>
    <w:rsid w:val="00B26F44"/>
    <w:rsid w:val="00B27609"/>
    <w:rsid w:val="00B310B6"/>
    <w:rsid w:val="00B31232"/>
    <w:rsid w:val="00B31912"/>
    <w:rsid w:val="00B3247F"/>
    <w:rsid w:val="00B326FE"/>
    <w:rsid w:val="00B32892"/>
    <w:rsid w:val="00B32BC2"/>
    <w:rsid w:val="00B32EDC"/>
    <w:rsid w:val="00B3338A"/>
    <w:rsid w:val="00B3381E"/>
    <w:rsid w:val="00B33BB3"/>
    <w:rsid w:val="00B3458E"/>
    <w:rsid w:val="00B35867"/>
    <w:rsid w:val="00B359BA"/>
    <w:rsid w:val="00B36174"/>
    <w:rsid w:val="00B361D9"/>
    <w:rsid w:val="00B367E2"/>
    <w:rsid w:val="00B37545"/>
    <w:rsid w:val="00B37819"/>
    <w:rsid w:val="00B401B0"/>
    <w:rsid w:val="00B425EC"/>
    <w:rsid w:val="00B42761"/>
    <w:rsid w:val="00B4397F"/>
    <w:rsid w:val="00B44060"/>
    <w:rsid w:val="00B4426F"/>
    <w:rsid w:val="00B443F3"/>
    <w:rsid w:val="00B44904"/>
    <w:rsid w:val="00B44E52"/>
    <w:rsid w:val="00B44EC5"/>
    <w:rsid w:val="00B454AA"/>
    <w:rsid w:val="00B456CB"/>
    <w:rsid w:val="00B4575D"/>
    <w:rsid w:val="00B45B47"/>
    <w:rsid w:val="00B45BF5"/>
    <w:rsid w:val="00B45CB0"/>
    <w:rsid w:val="00B46569"/>
    <w:rsid w:val="00B46A7D"/>
    <w:rsid w:val="00B46D03"/>
    <w:rsid w:val="00B46FED"/>
    <w:rsid w:val="00B473A6"/>
    <w:rsid w:val="00B47496"/>
    <w:rsid w:val="00B476C2"/>
    <w:rsid w:val="00B47AE7"/>
    <w:rsid w:val="00B50E81"/>
    <w:rsid w:val="00B51183"/>
    <w:rsid w:val="00B515F9"/>
    <w:rsid w:val="00B52014"/>
    <w:rsid w:val="00B53276"/>
    <w:rsid w:val="00B53AF7"/>
    <w:rsid w:val="00B544E0"/>
    <w:rsid w:val="00B54C41"/>
    <w:rsid w:val="00B54EB5"/>
    <w:rsid w:val="00B551BF"/>
    <w:rsid w:val="00B55E19"/>
    <w:rsid w:val="00B55E54"/>
    <w:rsid w:val="00B55EAA"/>
    <w:rsid w:val="00B5638B"/>
    <w:rsid w:val="00B5655F"/>
    <w:rsid w:val="00B57B78"/>
    <w:rsid w:val="00B57C2F"/>
    <w:rsid w:val="00B57C89"/>
    <w:rsid w:val="00B57D99"/>
    <w:rsid w:val="00B57E8F"/>
    <w:rsid w:val="00B57F52"/>
    <w:rsid w:val="00B60116"/>
    <w:rsid w:val="00B6012A"/>
    <w:rsid w:val="00B6012D"/>
    <w:rsid w:val="00B60966"/>
    <w:rsid w:val="00B6116E"/>
    <w:rsid w:val="00B61C78"/>
    <w:rsid w:val="00B62A13"/>
    <w:rsid w:val="00B62AB5"/>
    <w:rsid w:val="00B63135"/>
    <w:rsid w:val="00B63557"/>
    <w:rsid w:val="00B63668"/>
    <w:rsid w:val="00B63DDD"/>
    <w:rsid w:val="00B6451A"/>
    <w:rsid w:val="00B64B7E"/>
    <w:rsid w:val="00B65068"/>
    <w:rsid w:val="00B653FD"/>
    <w:rsid w:val="00B65B01"/>
    <w:rsid w:val="00B65BA4"/>
    <w:rsid w:val="00B66C55"/>
    <w:rsid w:val="00B673EB"/>
    <w:rsid w:val="00B67E1A"/>
    <w:rsid w:val="00B70440"/>
    <w:rsid w:val="00B71109"/>
    <w:rsid w:val="00B71881"/>
    <w:rsid w:val="00B720CE"/>
    <w:rsid w:val="00B72652"/>
    <w:rsid w:val="00B72A33"/>
    <w:rsid w:val="00B72FA9"/>
    <w:rsid w:val="00B73280"/>
    <w:rsid w:val="00B7330B"/>
    <w:rsid w:val="00B735AF"/>
    <w:rsid w:val="00B73A98"/>
    <w:rsid w:val="00B73BEB"/>
    <w:rsid w:val="00B73F37"/>
    <w:rsid w:val="00B743BB"/>
    <w:rsid w:val="00B745B4"/>
    <w:rsid w:val="00B745E5"/>
    <w:rsid w:val="00B74A23"/>
    <w:rsid w:val="00B74A2C"/>
    <w:rsid w:val="00B756DB"/>
    <w:rsid w:val="00B757BB"/>
    <w:rsid w:val="00B76661"/>
    <w:rsid w:val="00B7766A"/>
    <w:rsid w:val="00B777BC"/>
    <w:rsid w:val="00B77847"/>
    <w:rsid w:val="00B80620"/>
    <w:rsid w:val="00B80A29"/>
    <w:rsid w:val="00B80E41"/>
    <w:rsid w:val="00B819C7"/>
    <w:rsid w:val="00B81C34"/>
    <w:rsid w:val="00B81EEC"/>
    <w:rsid w:val="00B81EF6"/>
    <w:rsid w:val="00B8201D"/>
    <w:rsid w:val="00B8212D"/>
    <w:rsid w:val="00B82214"/>
    <w:rsid w:val="00B82E22"/>
    <w:rsid w:val="00B83627"/>
    <w:rsid w:val="00B83649"/>
    <w:rsid w:val="00B8392B"/>
    <w:rsid w:val="00B83E52"/>
    <w:rsid w:val="00B83ED7"/>
    <w:rsid w:val="00B83F3D"/>
    <w:rsid w:val="00B843CB"/>
    <w:rsid w:val="00B84497"/>
    <w:rsid w:val="00B85DC7"/>
    <w:rsid w:val="00B86210"/>
    <w:rsid w:val="00B8656F"/>
    <w:rsid w:val="00B86629"/>
    <w:rsid w:val="00B86D87"/>
    <w:rsid w:val="00B86DD7"/>
    <w:rsid w:val="00B87456"/>
    <w:rsid w:val="00B90BB0"/>
    <w:rsid w:val="00B90E44"/>
    <w:rsid w:val="00B90FE0"/>
    <w:rsid w:val="00B915FA"/>
    <w:rsid w:val="00B917C6"/>
    <w:rsid w:val="00B91ABC"/>
    <w:rsid w:val="00B92200"/>
    <w:rsid w:val="00B92A28"/>
    <w:rsid w:val="00B93936"/>
    <w:rsid w:val="00B948A8"/>
    <w:rsid w:val="00B94E5E"/>
    <w:rsid w:val="00B96CC2"/>
    <w:rsid w:val="00B97A69"/>
    <w:rsid w:val="00BA014E"/>
    <w:rsid w:val="00BA031A"/>
    <w:rsid w:val="00BA05F3"/>
    <w:rsid w:val="00BA0B1A"/>
    <w:rsid w:val="00BA0FCF"/>
    <w:rsid w:val="00BA11DB"/>
    <w:rsid w:val="00BA1FBE"/>
    <w:rsid w:val="00BA2010"/>
    <w:rsid w:val="00BA2048"/>
    <w:rsid w:val="00BA2353"/>
    <w:rsid w:val="00BA240A"/>
    <w:rsid w:val="00BA398F"/>
    <w:rsid w:val="00BA46F8"/>
    <w:rsid w:val="00BA48CB"/>
    <w:rsid w:val="00BA4CD1"/>
    <w:rsid w:val="00BA4D30"/>
    <w:rsid w:val="00BA4FC0"/>
    <w:rsid w:val="00BA511C"/>
    <w:rsid w:val="00BA5173"/>
    <w:rsid w:val="00BA5383"/>
    <w:rsid w:val="00BA5744"/>
    <w:rsid w:val="00BA591F"/>
    <w:rsid w:val="00BA6099"/>
    <w:rsid w:val="00BA6B19"/>
    <w:rsid w:val="00BA7096"/>
    <w:rsid w:val="00BA7497"/>
    <w:rsid w:val="00BA765C"/>
    <w:rsid w:val="00BA7B15"/>
    <w:rsid w:val="00BA7B1F"/>
    <w:rsid w:val="00BA7F58"/>
    <w:rsid w:val="00BB0931"/>
    <w:rsid w:val="00BB12C3"/>
    <w:rsid w:val="00BB141F"/>
    <w:rsid w:val="00BB1746"/>
    <w:rsid w:val="00BB1813"/>
    <w:rsid w:val="00BB192F"/>
    <w:rsid w:val="00BB2235"/>
    <w:rsid w:val="00BB29E1"/>
    <w:rsid w:val="00BB3008"/>
    <w:rsid w:val="00BB3370"/>
    <w:rsid w:val="00BB3715"/>
    <w:rsid w:val="00BB3B82"/>
    <w:rsid w:val="00BB3DF4"/>
    <w:rsid w:val="00BB3F95"/>
    <w:rsid w:val="00BB48DA"/>
    <w:rsid w:val="00BB4BD9"/>
    <w:rsid w:val="00BB537C"/>
    <w:rsid w:val="00BB539A"/>
    <w:rsid w:val="00BB5954"/>
    <w:rsid w:val="00BB5AC9"/>
    <w:rsid w:val="00BB5CAC"/>
    <w:rsid w:val="00BB6A4E"/>
    <w:rsid w:val="00BB6B0C"/>
    <w:rsid w:val="00BB731C"/>
    <w:rsid w:val="00BB774F"/>
    <w:rsid w:val="00BB7E99"/>
    <w:rsid w:val="00BC0004"/>
    <w:rsid w:val="00BC024D"/>
    <w:rsid w:val="00BC0460"/>
    <w:rsid w:val="00BC09CC"/>
    <w:rsid w:val="00BC0CCC"/>
    <w:rsid w:val="00BC0D36"/>
    <w:rsid w:val="00BC0D54"/>
    <w:rsid w:val="00BC0E87"/>
    <w:rsid w:val="00BC139D"/>
    <w:rsid w:val="00BC172E"/>
    <w:rsid w:val="00BC1C9E"/>
    <w:rsid w:val="00BC248B"/>
    <w:rsid w:val="00BC24B2"/>
    <w:rsid w:val="00BC270F"/>
    <w:rsid w:val="00BC2C21"/>
    <w:rsid w:val="00BC34B0"/>
    <w:rsid w:val="00BC3EBE"/>
    <w:rsid w:val="00BC4018"/>
    <w:rsid w:val="00BC4515"/>
    <w:rsid w:val="00BC4837"/>
    <w:rsid w:val="00BC49EC"/>
    <w:rsid w:val="00BC529E"/>
    <w:rsid w:val="00BC6446"/>
    <w:rsid w:val="00BC6AC9"/>
    <w:rsid w:val="00BC6C78"/>
    <w:rsid w:val="00BC718A"/>
    <w:rsid w:val="00BC754F"/>
    <w:rsid w:val="00BC78D0"/>
    <w:rsid w:val="00BC7E9A"/>
    <w:rsid w:val="00BC7F36"/>
    <w:rsid w:val="00BD00A9"/>
    <w:rsid w:val="00BD02F0"/>
    <w:rsid w:val="00BD1AD6"/>
    <w:rsid w:val="00BD1D9A"/>
    <w:rsid w:val="00BD1FA4"/>
    <w:rsid w:val="00BD262D"/>
    <w:rsid w:val="00BD2860"/>
    <w:rsid w:val="00BD2A0A"/>
    <w:rsid w:val="00BD309F"/>
    <w:rsid w:val="00BD35F5"/>
    <w:rsid w:val="00BD3615"/>
    <w:rsid w:val="00BD3BA0"/>
    <w:rsid w:val="00BD3FCE"/>
    <w:rsid w:val="00BD587F"/>
    <w:rsid w:val="00BD6FC3"/>
    <w:rsid w:val="00BD7CCB"/>
    <w:rsid w:val="00BE056B"/>
    <w:rsid w:val="00BE0A9B"/>
    <w:rsid w:val="00BE0B39"/>
    <w:rsid w:val="00BE10CC"/>
    <w:rsid w:val="00BE1782"/>
    <w:rsid w:val="00BE1D09"/>
    <w:rsid w:val="00BE2DCC"/>
    <w:rsid w:val="00BE301A"/>
    <w:rsid w:val="00BE3487"/>
    <w:rsid w:val="00BE38B5"/>
    <w:rsid w:val="00BE3D91"/>
    <w:rsid w:val="00BE4059"/>
    <w:rsid w:val="00BE4151"/>
    <w:rsid w:val="00BE44B6"/>
    <w:rsid w:val="00BE4653"/>
    <w:rsid w:val="00BE4E49"/>
    <w:rsid w:val="00BE4FFB"/>
    <w:rsid w:val="00BE59F1"/>
    <w:rsid w:val="00BE5AD8"/>
    <w:rsid w:val="00BE5E9B"/>
    <w:rsid w:val="00BE6B96"/>
    <w:rsid w:val="00BE78DE"/>
    <w:rsid w:val="00BE7A42"/>
    <w:rsid w:val="00BE7C90"/>
    <w:rsid w:val="00BF04A3"/>
    <w:rsid w:val="00BF06B7"/>
    <w:rsid w:val="00BF0F5A"/>
    <w:rsid w:val="00BF178C"/>
    <w:rsid w:val="00BF218A"/>
    <w:rsid w:val="00BF31FF"/>
    <w:rsid w:val="00BF486C"/>
    <w:rsid w:val="00BF49DC"/>
    <w:rsid w:val="00BF4E62"/>
    <w:rsid w:val="00BF4ED8"/>
    <w:rsid w:val="00BF5AEC"/>
    <w:rsid w:val="00BF5ED6"/>
    <w:rsid w:val="00BF60B8"/>
    <w:rsid w:val="00BF60BB"/>
    <w:rsid w:val="00BF6E43"/>
    <w:rsid w:val="00BF6F31"/>
    <w:rsid w:val="00BF7257"/>
    <w:rsid w:val="00BF776D"/>
    <w:rsid w:val="00C003F3"/>
    <w:rsid w:val="00C00F0C"/>
    <w:rsid w:val="00C010B0"/>
    <w:rsid w:val="00C01397"/>
    <w:rsid w:val="00C01639"/>
    <w:rsid w:val="00C0168A"/>
    <w:rsid w:val="00C01E7F"/>
    <w:rsid w:val="00C02722"/>
    <w:rsid w:val="00C02A90"/>
    <w:rsid w:val="00C02E35"/>
    <w:rsid w:val="00C035ED"/>
    <w:rsid w:val="00C03FC7"/>
    <w:rsid w:val="00C04495"/>
    <w:rsid w:val="00C04FEF"/>
    <w:rsid w:val="00C06852"/>
    <w:rsid w:val="00C07F54"/>
    <w:rsid w:val="00C10F39"/>
    <w:rsid w:val="00C111F0"/>
    <w:rsid w:val="00C11729"/>
    <w:rsid w:val="00C11792"/>
    <w:rsid w:val="00C121EF"/>
    <w:rsid w:val="00C12220"/>
    <w:rsid w:val="00C12429"/>
    <w:rsid w:val="00C12FBA"/>
    <w:rsid w:val="00C139AD"/>
    <w:rsid w:val="00C140DB"/>
    <w:rsid w:val="00C14887"/>
    <w:rsid w:val="00C149C0"/>
    <w:rsid w:val="00C14B0B"/>
    <w:rsid w:val="00C14EB3"/>
    <w:rsid w:val="00C155E7"/>
    <w:rsid w:val="00C159C2"/>
    <w:rsid w:val="00C15AF8"/>
    <w:rsid w:val="00C15B87"/>
    <w:rsid w:val="00C15ED1"/>
    <w:rsid w:val="00C16479"/>
    <w:rsid w:val="00C165A7"/>
    <w:rsid w:val="00C169BC"/>
    <w:rsid w:val="00C16F8B"/>
    <w:rsid w:val="00C174AF"/>
    <w:rsid w:val="00C208A8"/>
    <w:rsid w:val="00C20F6E"/>
    <w:rsid w:val="00C21385"/>
    <w:rsid w:val="00C2197B"/>
    <w:rsid w:val="00C22453"/>
    <w:rsid w:val="00C22604"/>
    <w:rsid w:val="00C227A8"/>
    <w:rsid w:val="00C227C5"/>
    <w:rsid w:val="00C231F9"/>
    <w:rsid w:val="00C232FA"/>
    <w:rsid w:val="00C24503"/>
    <w:rsid w:val="00C248C9"/>
    <w:rsid w:val="00C24923"/>
    <w:rsid w:val="00C2496A"/>
    <w:rsid w:val="00C24A0C"/>
    <w:rsid w:val="00C24DDB"/>
    <w:rsid w:val="00C2541F"/>
    <w:rsid w:val="00C2617A"/>
    <w:rsid w:val="00C26888"/>
    <w:rsid w:val="00C26A7C"/>
    <w:rsid w:val="00C26C24"/>
    <w:rsid w:val="00C26CF2"/>
    <w:rsid w:val="00C27185"/>
    <w:rsid w:val="00C27BF5"/>
    <w:rsid w:val="00C27CA4"/>
    <w:rsid w:val="00C27D96"/>
    <w:rsid w:val="00C3038F"/>
    <w:rsid w:val="00C304C4"/>
    <w:rsid w:val="00C305AF"/>
    <w:rsid w:val="00C3081D"/>
    <w:rsid w:val="00C30C28"/>
    <w:rsid w:val="00C30E75"/>
    <w:rsid w:val="00C314A1"/>
    <w:rsid w:val="00C31C83"/>
    <w:rsid w:val="00C32BC3"/>
    <w:rsid w:val="00C32EA0"/>
    <w:rsid w:val="00C32FC2"/>
    <w:rsid w:val="00C336F1"/>
    <w:rsid w:val="00C33A12"/>
    <w:rsid w:val="00C34207"/>
    <w:rsid w:val="00C3454A"/>
    <w:rsid w:val="00C345EC"/>
    <w:rsid w:val="00C34677"/>
    <w:rsid w:val="00C34E99"/>
    <w:rsid w:val="00C35412"/>
    <w:rsid w:val="00C354BC"/>
    <w:rsid w:val="00C355DC"/>
    <w:rsid w:val="00C35962"/>
    <w:rsid w:val="00C359A0"/>
    <w:rsid w:val="00C361A9"/>
    <w:rsid w:val="00C370B2"/>
    <w:rsid w:val="00C37274"/>
    <w:rsid w:val="00C37F6D"/>
    <w:rsid w:val="00C4009E"/>
    <w:rsid w:val="00C401C5"/>
    <w:rsid w:val="00C40366"/>
    <w:rsid w:val="00C40772"/>
    <w:rsid w:val="00C40794"/>
    <w:rsid w:val="00C40970"/>
    <w:rsid w:val="00C410FE"/>
    <w:rsid w:val="00C411BA"/>
    <w:rsid w:val="00C421FA"/>
    <w:rsid w:val="00C4265C"/>
    <w:rsid w:val="00C42A1A"/>
    <w:rsid w:val="00C42C09"/>
    <w:rsid w:val="00C43005"/>
    <w:rsid w:val="00C4489B"/>
    <w:rsid w:val="00C448C3"/>
    <w:rsid w:val="00C453A7"/>
    <w:rsid w:val="00C455D5"/>
    <w:rsid w:val="00C46482"/>
    <w:rsid w:val="00C465AA"/>
    <w:rsid w:val="00C46B58"/>
    <w:rsid w:val="00C470FE"/>
    <w:rsid w:val="00C47926"/>
    <w:rsid w:val="00C47C0A"/>
    <w:rsid w:val="00C47FA4"/>
    <w:rsid w:val="00C503AE"/>
    <w:rsid w:val="00C507C0"/>
    <w:rsid w:val="00C5084F"/>
    <w:rsid w:val="00C509E9"/>
    <w:rsid w:val="00C50AB4"/>
    <w:rsid w:val="00C511BB"/>
    <w:rsid w:val="00C5122D"/>
    <w:rsid w:val="00C512E6"/>
    <w:rsid w:val="00C516FF"/>
    <w:rsid w:val="00C52089"/>
    <w:rsid w:val="00C52283"/>
    <w:rsid w:val="00C52C38"/>
    <w:rsid w:val="00C531D5"/>
    <w:rsid w:val="00C533D8"/>
    <w:rsid w:val="00C54F38"/>
    <w:rsid w:val="00C55EBA"/>
    <w:rsid w:val="00C562F5"/>
    <w:rsid w:val="00C564CA"/>
    <w:rsid w:val="00C57856"/>
    <w:rsid w:val="00C57D19"/>
    <w:rsid w:val="00C57D8B"/>
    <w:rsid w:val="00C60037"/>
    <w:rsid w:val="00C6011A"/>
    <w:rsid w:val="00C601EE"/>
    <w:rsid w:val="00C60626"/>
    <w:rsid w:val="00C60D9A"/>
    <w:rsid w:val="00C61126"/>
    <w:rsid w:val="00C6164F"/>
    <w:rsid w:val="00C61751"/>
    <w:rsid w:val="00C61843"/>
    <w:rsid w:val="00C6198D"/>
    <w:rsid w:val="00C6200C"/>
    <w:rsid w:val="00C62408"/>
    <w:rsid w:val="00C62BC1"/>
    <w:rsid w:val="00C62CEE"/>
    <w:rsid w:val="00C63022"/>
    <w:rsid w:val="00C63484"/>
    <w:rsid w:val="00C634C3"/>
    <w:rsid w:val="00C6372B"/>
    <w:rsid w:val="00C63977"/>
    <w:rsid w:val="00C63C15"/>
    <w:rsid w:val="00C63CA9"/>
    <w:rsid w:val="00C64149"/>
    <w:rsid w:val="00C65674"/>
    <w:rsid w:val="00C65DEF"/>
    <w:rsid w:val="00C66D5A"/>
    <w:rsid w:val="00C66FCB"/>
    <w:rsid w:val="00C673CD"/>
    <w:rsid w:val="00C67B1E"/>
    <w:rsid w:val="00C67BB6"/>
    <w:rsid w:val="00C67BEB"/>
    <w:rsid w:val="00C67F08"/>
    <w:rsid w:val="00C707A0"/>
    <w:rsid w:val="00C707AF"/>
    <w:rsid w:val="00C71658"/>
    <w:rsid w:val="00C72325"/>
    <w:rsid w:val="00C72540"/>
    <w:rsid w:val="00C72D49"/>
    <w:rsid w:val="00C73089"/>
    <w:rsid w:val="00C73201"/>
    <w:rsid w:val="00C739E1"/>
    <w:rsid w:val="00C73D16"/>
    <w:rsid w:val="00C74047"/>
    <w:rsid w:val="00C742B6"/>
    <w:rsid w:val="00C75400"/>
    <w:rsid w:val="00C75433"/>
    <w:rsid w:val="00C75CED"/>
    <w:rsid w:val="00C76550"/>
    <w:rsid w:val="00C769B3"/>
    <w:rsid w:val="00C76D08"/>
    <w:rsid w:val="00C76D50"/>
    <w:rsid w:val="00C77A2C"/>
    <w:rsid w:val="00C77D8E"/>
    <w:rsid w:val="00C803E0"/>
    <w:rsid w:val="00C82E30"/>
    <w:rsid w:val="00C82EB7"/>
    <w:rsid w:val="00C838AB"/>
    <w:rsid w:val="00C8398F"/>
    <w:rsid w:val="00C83B3B"/>
    <w:rsid w:val="00C8423D"/>
    <w:rsid w:val="00C84328"/>
    <w:rsid w:val="00C84399"/>
    <w:rsid w:val="00C84419"/>
    <w:rsid w:val="00C847A9"/>
    <w:rsid w:val="00C84E6F"/>
    <w:rsid w:val="00C85344"/>
    <w:rsid w:val="00C8560F"/>
    <w:rsid w:val="00C856CA"/>
    <w:rsid w:val="00C85D96"/>
    <w:rsid w:val="00C860F4"/>
    <w:rsid w:val="00C86432"/>
    <w:rsid w:val="00C86CDD"/>
    <w:rsid w:val="00C87708"/>
    <w:rsid w:val="00C87DB3"/>
    <w:rsid w:val="00C90883"/>
    <w:rsid w:val="00C90BB5"/>
    <w:rsid w:val="00C90BF4"/>
    <w:rsid w:val="00C90D94"/>
    <w:rsid w:val="00C90E9B"/>
    <w:rsid w:val="00C912EC"/>
    <w:rsid w:val="00C91837"/>
    <w:rsid w:val="00C920D0"/>
    <w:rsid w:val="00C92382"/>
    <w:rsid w:val="00C925E3"/>
    <w:rsid w:val="00C92735"/>
    <w:rsid w:val="00C9321F"/>
    <w:rsid w:val="00C93582"/>
    <w:rsid w:val="00C93C9A"/>
    <w:rsid w:val="00C94385"/>
    <w:rsid w:val="00C94465"/>
    <w:rsid w:val="00C94A9C"/>
    <w:rsid w:val="00C94E90"/>
    <w:rsid w:val="00C95251"/>
    <w:rsid w:val="00C95CE1"/>
    <w:rsid w:val="00C962BD"/>
    <w:rsid w:val="00C96D8B"/>
    <w:rsid w:val="00C97399"/>
    <w:rsid w:val="00C9774F"/>
    <w:rsid w:val="00C97893"/>
    <w:rsid w:val="00C978BD"/>
    <w:rsid w:val="00C97D7B"/>
    <w:rsid w:val="00C97FD2"/>
    <w:rsid w:val="00CA0559"/>
    <w:rsid w:val="00CA0B34"/>
    <w:rsid w:val="00CA1439"/>
    <w:rsid w:val="00CA187D"/>
    <w:rsid w:val="00CA18BC"/>
    <w:rsid w:val="00CA2068"/>
    <w:rsid w:val="00CA2C62"/>
    <w:rsid w:val="00CA3158"/>
    <w:rsid w:val="00CA364F"/>
    <w:rsid w:val="00CA4122"/>
    <w:rsid w:val="00CA4498"/>
    <w:rsid w:val="00CA4B91"/>
    <w:rsid w:val="00CA4D05"/>
    <w:rsid w:val="00CA4E8E"/>
    <w:rsid w:val="00CA62D9"/>
    <w:rsid w:val="00CA6745"/>
    <w:rsid w:val="00CA70DA"/>
    <w:rsid w:val="00CA721E"/>
    <w:rsid w:val="00CA7AE7"/>
    <w:rsid w:val="00CA7E10"/>
    <w:rsid w:val="00CB1ED1"/>
    <w:rsid w:val="00CB1FA9"/>
    <w:rsid w:val="00CB217A"/>
    <w:rsid w:val="00CB2455"/>
    <w:rsid w:val="00CB24E8"/>
    <w:rsid w:val="00CB2C74"/>
    <w:rsid w:val="00CB2D2F"/>
    <w:rsid w:val="00CB399F"/>
    <w:rsid w:val="00CB3B5C"/>
    <w:rsid w:val="00CB40FC"/>
    <w:rsid w:val="00CB597C"/>
    <w:rsid w:val="00CB5F69"/>
    <w:rsid w:val="00CB606A"/>
    <w:rsid w:val="00CB7265"/>
    <w:rsid w:val="00CB77CB"/>
    <w:rsid w:val="00CB77DE"/>
    <w:rsid w:val="00CB7E06"/>
    <w:rsid w:val="00CC0669"/>
    <w:rsid w:val="00CC072A"/>
    <w:rsid w:val="00CC114C"/>
    <w:rsid w:val="00CC14F8"/>
    <w:rsid w:val="00CC155C"/>
    <w:rsid w:val="00CC1F40"/>
    <w:rsid w:val="00CC2726"/>
    <w:rsid w:val="00CC367D"/>
    <w:rsid w:val="00CC3A6B"/>
    <w:rsid w:val="00CC3EA4"/>
    <w:rsid w:val="00CC3F78"/>
    <w:rsid w:val="00CC4166"/>
    <w:rsid w:val="00CC41A1"/>
    <w:rsid w:val="00CC44DD"/>
    <w:rsid w:val="00CC4624"/>
    <w:rsid w:val="00CC4804"/>
    <w:rsid w:val="00CC5453"/>
    <w:rsid w:val="00CC587B"/>
    <w:rsid w:val="00CC6E52"/>
    <w:rsid w:val="00CC7242"/>
    <w:rsid w:val="00CC739F"/>
    <w:rsid w:val="00CC7BF2"/>
    <w:rsid w:val="00CD00E6"/>
    <w:rsid w:val="00CD1173"/>
    <w:rsid w:val="00CD1FC6"/>
    <w:rsid w:val="00CD2372"/>
    <w:rsid w:val="00CD273F"/>
    <w:rsid w:val="00CD2EC8"/>
    <w:rsid w:val="00CD3F47"/>
    <w:rsid w:val="00CD41AD"/>
    <w:rsid w:val="00CD49F2"/>
    <w:rsid w:val="00CD4A0B"/>
    <w:rsid w:val="00CD4CDB"/>
    <w:rsid w:val="00CD56F1"/>
    <w:rsid w:val="00CD6222"/>
    <w:rsid w:val="00CD636E"/>
    <w:rsid w:val="00CD6E4E"/>
    <w:rsid w:val="00CD75EF"/>
    <w:rsid w:val="00CE01D4"/>
    <w:rsid w:val="00CE03EF"/>
    <w:rsid w:val="00CE0646"/>
    <w:rsid w:val="00CE0FCE"/>
    <w:rsid w:val="00CE1A58"/>
    <w:rsid w:val="00CE1B03"/>
    <w:rsid w:val="00CE1B71"/>
    <w:rsid w:val="00CE2277"/>
    <w:rsid w:val="00CE2671"/>
    <w:rsid w:val="00CE2CBC"/>
    <w:rsid w:val="00CE3297"/>
    <w:rsid w:val="00CE3472"/>
    <w:rsid w:val="00CE41B7"/>
    <w:rsid w:val="00CE425A"/>
    <w:rsid w:val="00CE4293"/>
    <w:rsid w:val="00CE46A4"/>
    <w:rsid w:val="00CE4926"/>
    <w:rsid w:val="00CE4A9F"/>
    <w:rsid w:val="00CE4FD6"/>
    <w:rsid w:val="00CE509A"/>
    <w:rsid w:val="00CE5325"/>
    <w:rsid w:val="00CE5D55"/>
    <w:rsid w:val="00CE5DBB"/>
    <w:rsid w:val="00CE6B5D"/>
    <w:rsid w:val="00CE700E"/>
    <w:rsid w:val="00CE715F"/>
    <w:rsid w:val="00CE7AE9"/>
    <w:rsid w:val="00CE7BBA"/>
    <w:rsid w:val="00CE7D48"/>
    <w:rsid w:val="00CE7E20"/>
    <w:rsid w:val="00CE7E9D"/>
    <w:rsid w:val="00CF02D6"/>
    <w:rsid w:val="00CF043F"/>
    <w:rsid w:val="00CF08A4"/>
    <w:rsid w:val="00CF1067"/>
    <w:rsid w:val="00CF12DF"/>
    <w:rsid w:val="00CF1814"/>
    <w:rsid w:val="00CF19E2"/>
    <w:rsid w:val="00CF1B2A"/>
    <w:rsid w:val="00CF240C"/>
    <w:rsid w:val="00CF2E7B"/>
    <w:rsid w:val="00CF2F80"/>
    <w:rsid w:val="00CF41A1"/>
    <w:rsid w:val="00CF4290"/>
    <w:rsid w:val="00CF4A62"/>
    <w:rsid w:val="00CF4B3F"/>
    <w:rsid w:val="00CF507B"/>
    <w:rsid w:val="00CF5141"/>
    <w:rsid w:val="00CF558C"/>
    <w:rsid w:val="00CF558F"/>
    <w:rsid w:val="00CF64B2"/>
    <w:rsid w:val="00CF661E"/>
    <w:rsid w:val="00CF6CFF"/>
    <w:rsid w:val="00CF6DE3"/>
    <w:rsid w:val="00CF6F4E"/>
    <w:rsid w:val="00CF762B"/>
    <w:rsid w:val="00CF7B39"/>
    <w:rsid w:val="00D002FF"/>
    <w:rsid w:val="00D00B41"/>
    <w:rsid w:val="00D00DA4"/>
    <w:rsid w:val="00D014F8"/>
    <w:rsid w:val="00D01E52"/>
    <w:rsid w:val="00D0200A"/>
    <w:rsid w:val="00D029FE"/>
    <w:rsid w:val="00D039E8"/>
    <w:rsid w:val="00D0492E"/>
    <w:rsid w:val="00D05602"/>
    <w:rsid w:val="00D06746"/>
    <w:rsid w:val="00D07B19"/>
    <w:rsid w:val="00D07DC8"/>
    <w:rsid w:val="00D10664"/>
    <w:rsid w:val="00D116B3"/>
    <w:rsid w:val="00D11C17"/>
    <w:rsid w:val="00D12152"/>
    <w:rsid w:val="00D12470"/>
    <w:rsid w:val="00D12D89"/>
    <w:rsid w:val="00D12DD0"/>
    <w:rsid w:val="00D1361C"/>
    <w:rsid w:val="00D139A1"/>
    <w:rsid w:val="00D13BAE"/>
    <w:rsid w:val="00D1404A"/>
    <w:rsid w:val="00D1415F"/>
    <w:rsid w:val="00D144F1"/>
    <w:rsid w:val="00D14C33"/>
    <w:rsid w:val="00D14C64"/>
    <w:rsid w:val="00D15197"/>
    <w:rsid w:val="00D15469"/>
    <w:rsid w:val="00D15E76"/>
    <w:rsid w:val="00D16217"/>
    <w:rsid w:val="00D1660A"/>
    <w:rsid w:val="00D17114"/>
    <w:rsid w:val="00D1711F"/>
    <w:rsid w:val="00D17645"/>
    <w:rsid w:val="00D17E88"/>
    <w:rsid w:val="00D20BD7"/>
    <w:rsid w:val="00D20F3F"/>
    <w:rsid w:val="00D2182A"/>
    <w:rsid w:val="00D21985"/>
    <w:rsid w:val="00D21A98"/>
    <w:rsid w:val="00D21D9E"/>
    <w:rsid w:val="00D21DC8"/>
    <w:rsid w:val="00D220E3"/>
    <w:rsid w:val="00D22540"/>
    <w:rsid w:val="00D2274F"/>
    <w:rsid w:val="00D22CB5"/>
    <w:rsid w:val="00D2302E"/>
    <w:rsid w:val="00D233F0"/>
    <w:rsid w:val="00D237D9"/>
    <w:rsid w:val="00D23835"/>
    <w:rsid w:val="00D23C5D"/>
    <w:rsid w:val="00D23CE6"/>
    <w:rsid w:val="00D2419B"/>
    <w:rsid w:val="00D24CC8"/>
    <w:rsid w:val="00D25467"/>
    <w:rsid w:val="00D25809"/>
    <w:rsid w:val="00D2676D"/>
    <w:rsid w:val="00D26D2E"/>
    <w:rsid w:val="00D30618"/>
    <w:rsid w:val="00D30E1E"/>
    <w:rsid w:val="00D31099"/>
    <w:rsid w:val="00D32104"/>
    <w:rsid w:val="00D3220D"/>
    <w:rsid w:val="00D325A4"/>
    <w:rsid w:val="00D3264E"/>
    <w:rsid w:val="00D33706"/>
    <w:rsid w:val="00D33E45"/>
    <w:rsid w:val="00D34403"/>
    <w:rsid w:val="00D34F26"/>
    <w:rsid w:val="00D34FBC"/>
    <w:rsid w:val="00D35090"/>
    <w:rsid w:val="00D35966"/>
    <w:rsid w:val="00D3636A"/>
    <w:rsid w:val="00D36F2A"/>
    <w:rsid w:val="00D37873"/>
    <w:rsid w:val="00D40498"/>
    <w:rsid w:val="00D40641"/>
    <w:rsid w:val="00D41062"/>
    <w:rsid w:val="00D41082"/>
    <w:rsid w:val="00D41188"/>
    <w:rsid w:val="00D413C4"/>
    <w:rsid w:val="00D414D5"/>
    <w:rsid w:val="00D41707"/>
    <w:rsid w:val="00D41977"/>
    <w:rsid w:val="00D41E8A"/>
    <w:rsid w:val="00D420F1"/>
    <w:rsid w:val="00D42878"/>
    <w:rsid w:val="00D4298F"/>
    <w:rsid w:val="00D42BFF"/>
    <w:rsid w:val="00D42DF3"/>
    <w:rsid w:val="00D42E8D"/>
    <w:rsid w:val="00D43414"/>
    <w:rsid w:val="00D4409F"/>
    <w:rsid w:val="00D441D3"/>
    <w:rsid w:val="00D443ED"/>
    <w:rsid w:val="00D44EDE"/>
    <w:rsid w:val="00D45164"/>
    <w:rsid w:val="00D4550A"/>
    <w:rsid w:val="00D459CE"/>
    <w:rsid w:val="00D46D52"/>
    <w:rsid w:val="00D46EC6"/>
    <w:rsid w:val="00D46EF9"/>
    <w:rsid w:val="00D4748B"/>
    <w:rsid w:val="00D47C00"/>
    <w:rsid w:val="00D5068B"/>
    <w:rsid w:val="00D50864"/>
    <w:rsid w:val="00D5088E"/>
    <w:rsid w:val="00D50893"/>
    <w:rsid w:val="00D50D4A"/>
    <w:rsid w:val="00D517FF"/>
    <w:rsid w:val="00D519E4"/>
    <w:rsid w:val="00D51CE7"/>
    <w:rsid w:val="00D535FC"/>
    <w:rsid w:val="00D5455A"/>
    <w:rsid w:val="00D54A3F"/>
    <w:rsid w:val="00D54E19"/>
    <w:rsid w:val="00D553E0"/>
    <w:rsid w:val="00D5542B"/>
    <w:rsid w:val="00D5581D"/>
    <w:rsid w:val="00D55A80"/>
    <w:rsid w:val="00D55E31"/>
    <w:rsid w:val="00D55E9A"/>
    <w:rsid w:val="00D56606"/>
    <w:rsid w:val="00D56A15"/>
    <w:rsid w:val="00D56D41"/>
    <w:rsid w:val="00D57B22"/>
    <w:rsid w:val="00D57D09"/>
    <w:rsid w:val="00D57EF6"/>
    <w:rsid w:val="00D57F6F"/>
    <w:rsid w:val="00D60BF0"/>
    <w:rsid w:val="00D60DD0"/>
    <w:rsid w:val="00D60E33"/>
    <w:rsid w:val="00D61726"/>
    <w:rsid w:val="00D61D20"/>
    <w:rsid w:val="00D61D24"/>
    <w:rsid w:val="00D621B7"/>
    <w:rsid w:val="00D62762"/>
    <w:rsid w:val="00D62C0E"/>
    <w:rsid w:val="00D62D5E"/>
    <w:rsid w:val="00D636C0"/>
    <w:rsid w:val="00D646F7"/>
    <w:rsid w:val="00D648B7"/>
    <w:rsid w:val="00D659A0"/>
    <w:rsid w:val="00D65E17"/>
    <w:rsid w:val="00D65E94"/>
    <w:rsid w:val="00D6684E"/>
    <w:rsid w:val="00D66D31"/>
    <w:rsid w:val="00D66F96"/>
    <w:rsid w:val="00D675DF"/>
    <w:rsid w:val="00D6790A"/>
    <w:rsid w:val="00D67A80"/>
    <w:rsid w:val="00D70005"/>
    <w:rsid w:val="00D702A5"/>
    <w:rsid w:val="00D702E1"/>
    <w:rsid w:val="00D702FC"/>
    <w:rsid w:val="00D704F8"/>
    <w:rsid w:val="00D71272"/>
    <w:rsid w:val="00D7195D"/>
    <w:rsid w:val="00D71B43"/>
    <w:rsid w:val="00D71E21"/>
    <w:rsid w:val="00D72275"/>
    <w:rsid w:val="00D72614"/>
    <w:rsid w:val="00D7261D"/>
    <w:rsid w:val="00D72BDD"/>
    <w:rsid w:val="00D72D73"/>
    <w:rsid w:val="00D72DEA"/>
    <w:rsid w:val="00D73671"/>
    <w:rsid w:val="00D74518"/>
    <w:rsid w:val="00D74C05"/>
    <w:rsid w:val="00D754FC"/>
    <w:rsid w:val="00D759FD"/>
    <w:rsid w:val="00D7622A"/>
    <w:rsid w:val="00D77547"/>
    <w:rsid w:val="00D80361"/>
    <w:rsid w:val="00D803DA"/>
    <w:rsid w:val="00D8079A"/>
    <w:rsid w:val="00D80FFC"/>
    <w:rsid w:val="00D81105"/>
    <w:rsid w:val="00D8160A"/>
    <w:rsid w:val="00D8194D"/>
    <w:rsid w:val="00D81B1A"/>
    <w:rsid w:val="00D82860"/>
    <w:rsid w:val="00D837A0"/>
    <w:rsid w:val="00D83AF0"/>
    <w:rsid w:val="00D83EC6"/>
    <w:rsid w:val="00D85012"/>
    <w:rsid w:val="00D8539C"/>
    <w:rsid w:val="00D853B7"/>
    <w:rsid w:val="00D85F14"/>
    <w:rsid w:val="00D85F64"/>
    <w:rsid w:val="00D85F71"/>
    <w:rsid w:val="00D86012"/>
    <w:rsid w:val="00D86789"/>
    <w:rsid w:val="00D86859"/>
    <w:rsid w:val="00D86D78"/>
    <w:rsid w:val="00D86E2C"/>
    <w:rsid w:val="00D90B1C"/>
    <w:rsid w:val="00D90C2A"/>
    <w:rsid w:val="00D91009"/>
    <w:rsid w:val="00D910EB"/>
    <w:rsid w:val="00D91B35"/>
    <w:rsid w:val="00D91B37"/>
    <w:rsid w:val="00D923F4"/>
    <w:rsid w:val="00D92460"/>
    <w:rsid w:val="00D92664"/>
    <w:rsid w:val="00D92D45"/>
    <w:rsid w:val="00D92E35"/>
    <w:rsid w:val="00D93B22"/>
    <w:rsid w:val="00D94059"/>
    <w:rsid w:val="00D94150"/>
    <w:rsid w:val="00D94421"/>
    <w:rsid w:val="00D94811"/>
    <w:rsid w:val="00D95065"/>
    <w:rsid w:val="00D955F2"/>
    <w:rsid w:val="00D95888"/>
    <w:rsid w:val="00D95D31"/>
    <w:rsid w:val="00D95E39"/>
    <w:rsid w:val="00D96320"/>
    <w:rsid w:val="00D96759"/>
    <w:rsid w:val="00D971C5"/>
    <w:rsid w:val="00D97383"/>
    <w:rsid w:val="00D974AD"/>
    <w:rsid w:val="00D977F1"/>
    <w:rsid w:val="00DA04BA"/>
    <w:rsid w:val="00DA053D"/>
    <w:rsid w:val="00DA0DFF"/>
    <w:rsid w:val="00DA2237"/>
    <w:rsid w:val="00DA2437"/>
    <w:rsid w:val="00DA34ED"/>
    <w:rsid w:val="00DA3544"/>
    <w:rsid w:val="00DA35E5"/>
    <w:rsid w:val="00DA3BAE"/>
    <w:rsid w:val="00DA3F85"/>
    <w:rsid w:val="00DA468A"/>
    <w:rsid w:val="00DA5AEF"/>
    <w:rsid w:val="00DA5CE6"/>
    <w:rsid w:val="00DA5D09"/>
    <w:rsid w:val="00DA5F07"/>
    <w:rsid w:val="00DA5F23"/>
    <w:rsid w:val="00DA5F4A"/>
    <w:rsid w:val="00DA627A"/>
    <w:rsid w:val="00DA679F"/>
    <w:rsid w:val="00DA6C40"/>
    <w:rsid w:val="00DA6F6B"/>
    <w:rsid w:val="00DA72AB"/>
    <w:rsid w:val="00DA776B"/>
    <w:rsid w:val="00DA77E5"/>
    <w:rsid w:val="00DB1288"/>
    <w:rsid w:val="00DB1A2A"/>
    <w:rsid w:val="00DB21EB"/>
    <w:rsid w:val="00DB2389"/>
    <w:rsid w:val="00DB2F24"/>
    <w:rsid w:val="00DB2F52"/>
    <w:rsid w:val="00DB376D"/>
    <w:rsid w:val="00DB3795"/>
    <w:rsid w:val="00DB3AF5"/>
    <w:rsid w:val="00DB4BDF"/>
    <w:rsid w:val="00DB4C84"/>
    <w:rsid w:val="00DB54A4"/>
    <w:rsid w:val="00DB5606"/>
    <w:rsid w:val="00DB592B"/>
    <w:rsid w:val="00DB66AF"/>
    <w:rsid w:val="00DB67E1"/>
    <w:rsid w:val="00DB7650"/>
    <w:rsid w:val="00DC0F4C"/>
    <w:rsid w:val="00DC0FF0"/>
    <w:rsid w:val="00DC1653"/>
    <w:rsid w:val="00DC1692"/>
    <w:rsid w:val="00DC16F1"/>
    <w:rsid w:val="00DC189D"/>
    <w:rsid w:val="00DC1CEE"/>
    <w:rsid w:val="00DC2446"/>
    <w:rsid w:val="00DC2E3F"/>
    <w:rsid w:val="00DC3EBC"/>
    <w:rsid w:val="00DC4269"/>
    <w:rsid w:val="00DC49A2"/>
    <w:rsid w:val="00DC4AAD"/>
    <w:rsid w:val="00DC515A"/>
    <w:rsid w:val="00DC5E1A"/>
    <w:rsid w:val="00DC6354"/>
    <w:rsid w:val="00DC66AF"/>
    <w:rsid w:val="00DC77D9"/>
    <w:rsid w:val="00DD00A9"/>
    <w:rsid w:val="00DD03E0"/>
    <w:rsid w:val="00DD0946"/>
    <w:rsid w:val="00DD0B4D"/>
    <w:rsid w:val="00DD0DCC"/>
    <w:rsid w:val="00DD0ED5"/>
    <w:rsid w:val="00DD157F"/>
    <w:rsid w:val="00DD2A7E"/>
    <w:rsid w:val="00DD2F57"/>
    <w:rsid w:val="00DD3491"/>
    <w:rsid w:val="00DD3623"/>
    <w:rsid w:val="00DD3767"/>
    <w:rsid w:val="00DD391B"/>
    <w:rsid w:val="00DD39CB"/>
    <w:rsid w:val="00DD55A0"/>
    <w:rsid w:val="00DD5B8E"/>
    <w:rsid w:val="00DD6195"/>
    <w:rsid w:val="00DD6C2C"/>
    <w:rsid w:val="00DD6DF9"/>
    <w:rsid w:val="00DD6E3D"/>
    <w:rsid w:val="00DD7086"/>
    <w:rsid w:val="00DD79F3"/>
    <w:rsid w:val="00DD7BEC"/>
    <w:rsid w:val="00DD7E49"/>
    <w:rsid w:val="00DE0886"/>
    <w:rsid w:val="00DE0A20"/>
    <w:rsid w:val="00DE0C18"/>
    <w:rsid w:val="00DE1CD6"/>
    <w:rsid w:val="00DE263B"/>
    <w:rsid w:val="00DE2D8F"/>
    <w:rsid w:val="00DE3522"/>
    <w:rsid w:val="00DE35ED"/>
    <w:rsid w:val="00DE3B03"/>
    <w:rsid w:val="00DE3E70"/>
    <w:rsid w:val="00DE41B7"/>
    <w:rsid w:val="00DE45EC"/>
    <w:rsid w:val="00DE4896"/>
    <w:rsid w:val="00DE4973"/>
    <w:rsid w:val="00DE55F5"/>
    <w:rsid w:val="00DE5ABA"/>
    <w:rsid w:val="00DE616C"/>
    <w:rsid w:val="00DE6AFE"/>
    <w:rsid w:val="00DE7246"/>
    <w:rsid w:val="00DE753D"/>
    <w:rsid w:val="00DE760D"/>
    <w:rsid w:val="00DE784E"/>
    <w:rsid w:val="00DE7AB3"/>
    <w:rsid w:val="00DE7FD6"/>
    <w:rsid w:val="00DF0B82"/>
    <w:rsid w:val="00DF116B"/>
    <w:rsid w:val="00DF1900"/>
    <w:rsid w:val="00DF21A0"/>
    <w:rsid w:val="00DF21D2"/>
    <w:rsid w:val="00DF2654"/>
    <w:rsid w:val="00DF2DA4"/>
    <w:rsid w:val="00DF34DC"/>
    <w:rsid w:val="00DF3835"/>
    <w:rsid w:val="00DF410F"/>
    <w:rsid w:val="00DF4371"/>
    <w:rsid w:val="00DF504F"/>
    <w:rsid w:val="00DF524B"/>
    <w:rsid w:val="00DF529E"/>
    <w:rsid w:val="00DF6AE7"/>
    <w:rsid w:val="00DF7181"/>
    <w:rsid w:val="00DF7CC1"/>
    <w:rsid w:val="00DF7CD6"/>
    <w:rsid w:val="00E000F1"/>
    <w:rsid w:val="00E0097E"/>
    <w:rsid w:val="00E00C11"/>
    <w:rsid w:val="00E00D18"/>
    <w:rsid w:val="00E00DE4"/>
    <w:rsid w:val="00E01F75"/>
    <w:rsid w:val="00E024DD"/>
    <w:rsid w:val="00E0257A"/>
    <w:rsid w:val="00E02711"/>
    <w:rsid w:val="00E02B54"/>
    <w:rsid w:val="00E032EA"/>
    <w:rsid w:val="00E040EF"/>
    <w:rsid w:val="00E04170"/>
    <w:rsid w:val="00E04B7D"/>
    <w:rsid w:val="00E056D9"/>
    <w:rsid w:val="00E0600C"/>
    <w:rsid w:val="00E06A16"/>
    <w:rsid w:val="00E06B53"/>
    <w:rsid w:val="00E06EA8"/>
    <w:rsid w:val="00E06F11"/>
    <w:rsid w:val="00E072F4"/>
    <w:rsid w:val="00E07707"/>
    <w:rsid w:val="00E1029B"/>
    <w:rsid w:val="00E10D2E"/>
    <w:rsid w:val="00E11A61"/>
    <w:rsid w:val="00E12502"/>
    <w:rsid w:val="00E13EB3"/>
    <w:rsid w:val="00E145E4"/>
    <w:rsid w:val="00E147A1"/>
    <w:rsid w:val="00E14811"/>
    <w:rsid w:val="00E14CC7"/>
    <w:rsid w:val="00E14D5A"/>
    <w:rsid w:val="00E15CC8"/>
    <w:rsid w:val="00E160E1"/>
    <w:rsid w:val="00E16358"/>
    <w:rsid w:val="00E16752"/>
    <w:rsid w:val="00E16AC9"/>
    <w:rsid w:val="00E1775A"/>
    <w:rsid w:val="00E17EE8"/>
    <w:rsid w:val="00E206E5"/>
    <w:rsid w:val="00E20C73"/>
    <w:rsid w:val="00E20F82"/>
    <w:rsid w:val="00E214CD"/>
    <w:rsid w:val="00E2164E"/>
    <w:rsid w:val="00E216A4"/>
    <w:rsid w:val="00E2374C"/>
    <w:rsid w:val="00E23CA9"/>
    <w:rsid w:val="00E23E06"/>
    <w:rsid w:val="00E2408F"/>
    <w:rsid w:val="00E244E2"/>
    <w:rsid w:val="00E24930"/>
    <w:rsid w:val="00E24C93"/>
    <w:rsid w:val="00E250E2"/>
    <w:rsid w:val="00E252C8"/>
    <w:rsid w:val="00E25320"/>
    <w:rsid w:val="00E25551"/>
    <w:rsid w:val="00E26102"/>
    <w:rsid w:val="00E261F7"/>
    <w:rsid w:val="00E266C4"/>
    <w:rsid w:val="00E26D4F"/>
    <w:rsid w:val="00E26E74"/>
    <w:rsid w:val="00E274D6"/>
    <w:rsid w:val="00E27B36"/>
    <w:rsid w:val="00E27B50"/>
    <w:rsid w:val="00E27C5B"/>
    <w:rsid w:val="00E307D6"/>
    <w:rsid w:val="00E308A0"/>
    <w:rsid w:val="00E310A5"/>
    <w:rsid w:val="00E3112B"/>
    <w:rsid w:val="00E3157E"/>
    <w:rsid w:val="00E316A6"/>
    <w:rsid w:val="00E3175D"/>
    <w:rsid w:val="00E31A1A"/>
    <w:rsid w:val="00E320DA"/>
    <w:rsid w:val="00E322CA"/>
    <w:rsid w:val="00E32B37"/>
    <w:rsid w:val="00E32E26"/>
    <w:rsid w:val="00E32F54"/>
    <w:rsid w:val="00E334C9"/>
    <w:rsid w:val="00E341B6"/>
    <w:rsid w:val="00E341F6"/>
    <w:rsid w:val="00E344E5"/>
    <w:rsid w:val="00E346C7"/>
    <w:rsid w:val="00E3496E"/>
    <w:rsid w:val="00E34EB1"/>
    <w:rsid w:val="00E35145"/>
    <w:rsid w:val="00E35348"/>
    <w:rsid w:val="00E35428"/>
    <w:rsid w:val="00E35726"/>
    <w:rsid w:val="00E36DD7"/>
    <w:rsid w:val="00E375BE"/>
    <w:rsid w:val="00E37743"/>
    <w:rsid w:val="00E37B85"/>
    <w:rsid w:val="00E4097A"/>
    <w:rsid w:val="00E4123D"/>
    <w:rsid w:val="00E41D09"/>
    <w:rsid w:val="00E42167"/>
    <w:rsid w:val="00E42199"/>
    <w:rsid w:val="00E43F79"/>
    <w:rsid w:val="00E44604"/>
    <w:rsid w:val="00E45283"/>
    <w:rsid w:val="00E452DB"/>
    <w:rsid w:val="00E457D8"/>
    <w:rsid w:val="00E45B3F"/>
    <w:rsid w:val="00E45ED3"/>
    <w:rsid w:val="00E4600B"/>
    <w:rsid w:val="00E4624A"/>
    <w:rsid w:val="00E478F5"/>
    <w:rsid w:val="00E47A75"/>
    <w:rsid w:val="00E47C5F"/>
    <w:rsid w:val="00E47CE6"/>
    <w:rsid w:val="00E504A9"/>
    <w:rsid w:val="00E50A81"/>
    <w:rsid w:val="00E5137A"/>
    <w:rsid w:val="00E5166C"/>
    <w:rsid w:val="00E516F9"/>
    <w:rsid w:val="00E51954"/>
    <w:rsid w:val="00E51EBC"/>
    <w:rsid w:val="00E52379"/>
    <w:rsid w:val="00E52721"/>
    <w:rsid w:val="00E534B7"/>
    <w:rsid w:val="00E53A73"/>
    <w:rsid w:val="00E53BD4"/>
    <w:rsid w:val="00E53CA2"/>
    <w:rsid w:val="00E545E5"/>
    <w:rsid w:val="00E5461D"/>
    <w:rsid w:val="00E54C21"/>
    <w:rsid w:val="00E55111"/>
    <w:rsid w:val="00E554B2"/>
    <w:rsid w:val="00E55AF3"/>
    <w:rsid w:val="00E56061"/>
    <w:rsid w:val="00E56493"/>
    <w:rsid w:val="00E56498"/>
    <w:rsid w:val="00E56E14"/>
    <w:rsid w:val="00E57D52"/>
    <w:rsid w:val="00E60894"/>
    <w:rsid w:val="00E609A4"/>
    <w:rsid w:val="00E60B0A"/>
    <w:rsid w:val="00E61070"/>
    <w:rsid w:val="00E613AF"/>
    <w:rsid w:val="00E61509"/>
    <w:rsid w:val="00E619FE"/>
    <w:rsid w:val="00E61B25"/>
    <w:rsid w:val="00E61BAD"/>
    <w:rsid w:val="00E61D0F"/>
    <w:rsid w:val="00E61E13"/>
    <w:rsid w:val="00E61EF6"/>
    <w:rsid w:val="00E64017"/>
    <w:rsid w:val="00E64709"/>
    <w:rsid w:val="00E64D7B"/>
    <w:rsid w:val="00E651B6"/>
    <w:rsid w:val="00E65272"/>
    <w:rsid w:val="00E6571A"/>
    <w:rsid w:val="00E65928"/>
    <w:rsid w:val="00E6592C"/>
    <w:rsid w:val="00E65A90"/>
    <w:rsid w:val="00E65D65"/>
    <w:rsid w:val="00E66202"/>
    <w:rsid w:val="00E6664B"/>
    <w:rsid w:val="00E66A45"/>
    <w:rsid w:val="00E671CA"/>
    <w:rsid w:val="00E674C5"/>
    <w:rsid w:val="00E678B5"/>
    <w:rsid w:val="00E67963"/>
    <w:rsid w:val="00E70155"/>
    <w:rsid w:val="00E7094B"/>
    <w:rsid w:val="00E7095A"/>
    <w:rsid w:val="00E70B1B"/>
    <w:rsid w:val="00E70E0F"/>
    <w:rsid w:val="00E7116D"/>
    <w:rsid w:val="00E7123A"/>
    <w:rsid w:val="00E71560"/>
    <w:rsid w:val="00E719ED"/>
    <w:rsid w:val="00E729E0"/>
    <w:rsid w:val="00E73CB1"/>
    <w:rsid w:val="00E742A2"/>
    <w:rsid w:val="00E74414"/>
    <w:rsid w:val="00E7454D"/>
    <w:rsid w:val="00E746AE"/>
    <w:rsid w:val="00E74B85"/>
    <w:rsid w:val="00E75390"/>
    <w:rsid w:val="00E75796"/>
    <w:rsid w:val="00E75CE8"/>
    <w:rsid w:val="00E75F6A"/>
    <w:rsid w:val="00E761E3"/>
    <w:rsid w:val="00E76715"/>
    <w:rsid w:val="00E76D59"/>
    <w:rsid w:val="00E77171"/>
    <w:rsid w:val="00E77C27"/>
    <w:rsid w:val="00E77F95"/>
    <w:rsid w:val="00E800E9"/>
    <w:rsid w:val="00E8048A"/>
    <w:rsid w:val="00E80D21"/>
    <w:rsid w:val="00E80FDF"/>
    <w:rsid w:val="00E810B7"/>
    <w:rsid w:val="00E81580"/>
    <w:rsid w:val="00E81E6E"/>
    <w:rsid w:val="00E81FFE"/>
    <w:rsid w:val="00E8209A"/>
    <w:rsid w:val="00E822A5"/>
    <w:rsid w:val="00E82CA0"/>
    <w:rsid w:val="00E82EF3"/>
    <w:rsid w:val="00E839CF"/>
    <w:rsid w:val="00E84637"/>
    <w:rsid w:val="00E84A5A"/>
    <w:rsid w:val="00E8553C"/>
    <w:rsid w:val="00E85863"/>
    <w:rsid w:val="00E858D4"/>
    <w:rsid w:val="00E85E95"/>
    <w:rsid w:val="00E85FF8"/>
    <w:rsid w:val="00E863A6"/>
    <w:rsid w:val="00E863BC"/>
    <w:rsid w:val="00E8727C"/>
    <w:rsid w:val="00E8727E"/>
    <w:rsid w:val="00E87556"/>
    <w:rsid w:val="00E87673"/>
    <w:rsid w:val="00E87858"/>
    <w:rsid w:val="00E879E3"/>
    <w:rsid w:val="00E87C9F"/>
    <w:rsid w:val="00E90432"/>
    <w:rsid w:val="00E9117A"/>
    <w:rsid w:val="00E9190A"/>
    <w:rsid w:val="00E9274E"/>
    <w:rsid w:val="00E92A14"/>
    <w:rsid w:val="00E93056"/>
    <w:rsid w:val="00E936E0"/>
    <w:rsid w:val="00E93AD4"/>
    <w:rsid w:val="00E93B06"/>
    <w:rsid w:val="00E93E4D"/>
    <w:rsid w:val="00E941C9"/>
    <w:rsid w:val="00E941E5"/>
    <w:rsid w:val="00E94200"/>
    <w:rsid w:val="00E94244"/>
    <w:rsid w:val="00E94A33"/>
    <w:rsid w:val="00E94BD4"/>
    <w:rsid w:val="00E94C2C"/>
    <w:rsid w:val="00E94C84"/>
    <w:rsid w:val="00E9510F"/>
    <w:rsid w:val="00E958DD"/>
    <w:rsid w:val="00E95EA6"/>
    <w:rsid w:val="00E95EF4"/>
    <w:rsid w:val="00E9628E"/>
    <w:rsid w:val="00E97418"/>
    <w:rsid w:val="00E9750D"/>
    <w:rsid w:val="00E97B30"/>
    <w:rsid w:val="00E97CA1"/>
    <w:rsid w:val="00EA04B3"/>
    <w:rsid w:val="00EA06CC"/>
    <w:rsid w:val="00EA08A4"/>
    <w:rsid w:val="00EA0C11"/>
    <w:rsid w:val="00EA16AB"/>
    <w:rsid w:val="00EA1C25"/>
    <w:rsid w:val="00EA1CE1"/>
    <w:rsid w:val="00EA1CFA"/>
    <w:rsid w:val="00EA1DC5"/>
    <w:rsid w:val="00EA204C"/>
    <w:rsid w:val="00EA276D"/>
    <w:rsid w:val="00EA2C7B"/>
    <w:rsid w:val="00EA2EA1"/>
    <w:rsid w:val="00EA3F7A"/>
    <w:rsid w:val="00EA40F0"/>
    <w:rsid w:val="00EA4343"/>
    <w:rsid w:val="00EA4777"/>
    <w:rsid w:val="00EA4E82"/>
    <w:rsid w:val="00EA5170"/>
    <w:rsid w:val="00EA526C"/>
    <w:rsid w:val="00EA52E2"/>
    <w:rsid w:val="00EA5564"/>
    <w:rsid w:val="00EA55D9"/>
    <w:rsid w:val="00EA5C95"/>
    <w:rsid w:val="00EA6A55"/>
    <w:rsid w:val="00EA6BF2"/>
    <w:rsid w:val="00EA6FC5"/>
    <w:rsid w:val="00EA78CB"/>
    <w:rsid w:val="00EB02AF"/>
    <w:rsid w:val="00EB0763"/>
    <w:rsid w:val="00EB0858"/>
    <w:rsid w:val="00EB0885"/>
    <w:rsid w:val="00EB0BC7"/>
    <w:rsid w:val="00EB1564"/>
    <w:rsid w:val="00EB1B09"/>
    <w:rsid w:val="00EB1EA2"/>
    <w:rsid w:val="00EB20EE"/>
    <w:rsid w:val="00EB2372"/>
    <w:rsid w:val="00EB25C8"/>
    <w:rsid w:val="00EB2D64"/>
    <w:rsid w:val="00EB2F7E"/>
    <w:rsid w:val="00EB3005"/>
    <w:rsid w:val="00EB3954"/>
    <w:rsid w:val="00EB3FAF"/>
    <w:rsid w:val="00EB47FA"/>
    <w:rsid w:val="00EB4AEA"/>
    <w:rsid w:val="00EB6386"/>
    <w:rsid w:val="00EB6483"/>
    <w:rsid w:val="00EB67C5"/>
    <w:rsid w:val="00EB68DC"/>
    <w:rsid w:val="00EB71EB"/>
    <w:rsid w:val="00EB7779"/>
    <w:rsid w:val="00EC0CA7"/>
    <w:rsid w:val="00EC0E74"/>
    <w:rsid w:val="00EC12F3"/>
    <w:rsid w:val="00EC1418"/>
    <w:rsid w:val="00EC1FF8"/>
    <w:rsid w:val="00EC22D2"/>
    <w:rsid w:val="00EC2A2E"/>
    <w:rsid w:val="00EC2ADE"/>
    <w:rsid w:val="00EC379C"/>
    <w:rsid w:val="00EC38A3"/>
    <w:rsid w:val="00EC39FF"/>
    <w:rsid w:val="00EC3A23"/>
    <w:rsid w:val="00EC3CFB"/>
    <w:rsid w:val="00EC4245"/>
    <w:rsid w:val="00EC42F7"/>
    <w:rsid w:val="00EC4BCB"/>
    <w:rsid w:val="00EC4C81"/>
    <w:rsid w:val="00EC4E23"/>
    <w:rsid w:val="00EC55D9"/>
    <w:rsid w:val="00EC5A76"/>
    <w:rsid w:val="00EC5CC3"/>
    <w:rsid w:val="00EC624C"/>
    <w:rsid w:val="00EC637E"/>
    <w:rsid w:val="00EC6780"/>
    <w:rsid w:val="00EC6AB8"/>
    <w:rsid w:val="00EC760F"/>
    <w:rsid w:val="00EC7AC1"/>
    <w:rsid w:val="00EC7E8C"/>
    <w:rsid w:val="00ED043E"/>
    <w:rsid w:val="00ED0474"/>
    <w:rsid w:val="00ED04FE"/>
    <w:rsid w:val="00ED07CF"/>
    <w:rsid w:val="00ED0B9C"/>
    <w:rsid w:val="00ED14CF"/>
    <w:rsid w:val="00ED1A51"/>
    <w:rsid w:val="00ED1B8B"/>
    <w:rsid w:val="00ED30CF"/>
    <w:rsid w:val="00ED31F6"/>
    <w:rsid w:val="00ED370C"/>
    <w:rsid w:val="00ED3CE5"/>
    <w:rsid w:val="00ED4113"/>
    <w:rsid w:val="00ED4247"/>
    <w:rsid w:val="00ED4A93"/>
    <w:rsid w:val="00ED4BD4"/>
    <w:rsid w:val="00ED5AB6"/>
    <w:rsid w:val="00ED5D1F"/>
    <w:rsid w:val="00ED635B"/>
    <w:rsid w:val="00ED6DC4"/>
    <w:rsid w:val="00ED738B"/>
    <w:rsid w:val="00ED73E5"/>
    <w:rsid w:val="00ED7693"/>
    <w:rsid w:val="00ED77F2"/>
    <w:rsid w:val="00ED7C6A"/>
    <w:rsid w:val="00EE0073"/>
    <w:rsid w:val="00EE04E9"/>
    <w:rsid w:val="00EE0A59"/>
    <w:rsid w:val="00EE0E17"/>
    <w:rsid w:val="00EE133D"/>
    <w:rsid w:val="00EE21D3"/>
    <w:rsid w:val="00EE3D64"/>
    <w:rsid w:val="00EE4653"/>
    <w:rsid w:val="00EE5012"/>
    <w:rsid w:val="00EE51F5"/>
    <w:rsid w:val="00EE6C08"/>
    <w:rsid w:val="00EE716C"/>
    <w:rsid w:val="00EE72EF"/>
    <w:rsid w:val="00EE7419"/>
    <w:rsid w:val="00EE753A"/>
    <w:rsid w:val="00EE7598"/>
    <w:rsid w:val="00EE7C1D"/>
    <w:rsid w:val="00EE7CA4"/>
    <w:rsid w:val="00EF0162"/>
    <w:rsid w:val="00EF0430"/>
    <w:rsid w:val="00EF0686"/>
    <w:rsid w:val="00EF0764"/>
    <w:rsid w:val="00EF191A"/>
    <w:rsid w:val="00EF1924"/>
    <w:rsid w:val="00EF1A1E"/>
    <w:rsid w:val="00EF2282"/>
    <w:rsid w:val="00EF2B2A"/>
    <w:rsid w:val="00EF2BA0"/>
    <w:rsid w:val="00EF3684"/>
    <w:rsid w:val="00EF3A7B"/>
    <w:rsid w:val="00EF3CF8"/>
    <w:rsid w:val="00EF3D2F"/>
    <w:rsid w:val="00EF401A"/>
    <w:rsid w:val="00EF4F12"/>
    <w:rsid w:val="00EF545B"/>
    <w:rsid w:val="00EF60DF"/>
    <w:rsid w:val="00EF62F7"/>
    <w:rsid w:val="00EF653E"/>
    <w:rsid w:val="00EF658C"/>
    <w:rsid w:val="00EF6599"/>
    <w:rsid w:val="00EF6613"/>
    <w:rsid w:val="00EF664E"/>
    <w:rsid w:val="00EF6FBC"/>
    <w:rsid w:val="00EF7AC4"/>
    <w:rsid w:val="00EF7C08"/>
    <w:rsid w:val="00EF7EA6"/>
    <w:rsid w:val="00F00A86"/>
    <w:rsid w:val="00F00B55"/>
    <w:rsid w:val="00F00C3E"/>
    <w:rsid w:val="00F00E9B"/>
    <w:rsid w:val="00F01AFA"/>
    <w:rsid w:val="00F01E84"/>
    <w:rsid w:val="00F02051"/>
    <w:rsid w:val="00F021DC"/>
    <w:rsid w:val="00F025D8"/>
    <w:rsid w:val="00F02ABE"/>
    <w:rsid w:val="00F03AD8"/>
    <w:rsid w:val="00F03FC6"/>
    <w:rsid w:val="00F05BC8"/>
    <w:rsid w:val="00F05F96"/>
    <w:rsid w:val="00F06041"/>
    <w:rsid w:val="00F061FB"/>
    <w:rsid w:val="00F0651B"/>
    <w:rsid w:val="00F06812"/>
    <w:rsid w:val="00F076DD"/>
    <w:rsid w:val="00F07BA2"/>
    <w:rsid w:val="00F106BB"/>
    <w:rsid w:val="00F10986"/>
    <w:rsid w:val="00F10A10"/>
    <w:rsid w:val="00F12956"/>
    <w:rsid w:val="00F12A83"/>
    <w:rsid w:val="00F12B47"/>
    <w:rsid w:val="00F13359"/>
    <w:rsid w:val="00F1356F"/>
    <w:rsid w:val="00F13FD4"/>
    <w:rsid w:val="00F14397"/>
    <w:rsid w:val="00F153FF"/>
    <w:rsid w:val="00F15E04"/>
    <w:rsid w:val="00F16742"/>
    <w:rsid w:val="00F167D1"/>
    <w:rsid w:val="00F169B7"/>
    <w:rsid w:val="00F16ABF"/>
    <w:rsid w:val="00F17041"/>
    <w:rsid w:val="00F17718"/>
    <w:rsid w:val="00F178A0"/>
    <w:rsid w:val="00F178A4"/>
    <w:rsid w:val="00F20701"/>
    <w:rsid w:val="00F209AD"/>
    <w:rsid w:val="00F20C94"/>
    <w:rsid w:val="00F20CA8"/>
    <w:rsid w:val="00F20F90"/>
    <w:rsid w:val="00F2124D"/>
    <w:rsid w:val="00F232F6"/>
    <w:rsid w:val="00F233FE"/>
    <w:rsid w:val="00F2378F"/>
    <w:rsid w:val="00F23914"/>
    <w:rsid w:val="00F23B48"/>
    <w:rsid w:val="00F23C69"/>
    <w:rsid w:val="00F23D2A"/>
    <w:rsid w:val="00F23FEB"/>
    <w:rsid w:val="00F24000"/>
    <w:rsid w:val="00F24448"/>
    <w:rsid w:val="00F24E30"/>
    <w:rsid w:val="00F250D8"/>
    <w:rsid w:val="00F2517F"/>
    <w:rsid w:val="00F25BB7"/>
    <w:rsid w:val="00F25E2B"/>
    <w:rsid w:val="00F26382"/>
    <w:rsid w:val="00F263C6"/>
    <w:rsid w:val="00F2663D"/>
    <w:rsid w:val="00F266EF"/>
    <w:rsid w:val="00F26CCF"/>
    <w:rsid w:val="00F27A29"/>
    <w:rsid w:val="00F27DCB"/>
    <w:rsid w:val="00F30060"/>
    <w:rsid w:val="00F30387"/>
    <w:rsid w:val="00F30997"/>
    <w:rsid w:val="00F30AFC"/>
    <w:rsid w:val="00F30CE3"/>
    <w:rsid w:val="00F314A2"/>
    <w:rsid w:val="00F31A44"/>
    <w:rsid w:val="00F31FC3"/>
    <w:rsid w:val="00F3248D"/>
    <w:rsid w:val="00F329B3"/>
    <w:rsid w:val="00F3300A"/>
    <w:rsid w:val="00F333C8"/>
    <w:rsid w:val="00F3380D"/>
    <w:rsid w:val="00F33841"/>
    <w:rsid w:val="00F33BFC"/>
    <w:rsid w:val="00F34DF6"/>
    <w:rsid w:val="00F3501C"/>
    <w:rsid w:val="00F3627D"/>
    <w:rsid w:val="00F36701"/>
    <w:rsid w:val="00F369AE"/>
    <w:rsid w:val="00F37C89"/>
    <w:rsid w:val="00F37D22"/>
    <w:rsid w:val="00F40BF3"/>
    <w:rsid w:val="00F411DA"/>
    <w:rsid w:val="00F412A4"/>
    <w:rsid w:val="00F4150E"/>
    <w:rsid w:val="00F42444"/>
    <w:rsid w:val="00F4341E"/>
    <w:rsid w:val="00F43753"/>
    <w:rsid w:val="00F43E3E"/>
    <w:rsid w:val="00F44028"/>
    <w:rsid w:val="00F44DE3"/>
    <w:rsid w:val="00F455F9"/>
    <w:rsid w:val="00F45773"/>
    <w:rsid w:val="00F459F1"/>
    <w:rsid w:val="00F45EA3"/>
    <w:rsid w:val="00F45F19"/>
    <w:rsid w:val="00F46689"/>
    <w:rsid w:val="00F46FB3"/>
    <w:rsid w:val="00F47D63"/>
    <w:rsid w:val="00F502A1"/>
    <w:rsid w:val="00F5090A"/>
    <w:rsid w:val="00F50992"/>
    <w:rsid w:val="00F50A6B"/>
    <w:rsid w:val="00F50F4A"/>
    <w:rsid w:val="00F50FAB"/>
    <w:rsid w:val="00F5133E"/>
    <w:rsid w:val="00F515C5"/>
    <w:rsid w:val="00F51A62"/>
    <w:rsid w:val="00F52187"/>
    <w:rsid w:val="00F53192"/>
    <w:rsid w:val="00F5333F"/>
    <w:rsid w:val="00F5347E"/>
    <w:rsid w:val="00F541B9"/>
    <w:rsid w:val="00F5427E"/>
    <w:rsid w:val="00F54C1F"/>
    <w:rsid w:val="00F54C59"/>
    <w:rsid w:val="00F552CF"/>
    <w:rsid w:val="00F555D1"/>
    <w:rsid w:val="00F556B4"/>
    <w:rsid w:val="00F55A1E"/>
    <w:rsid w:val="00F56026"/>
    <w:rsid w:val="00F5796C"/>
    <w:rsid w:val="00F57A33"/>
    <w:rsid w:val="00F57C48"/>
    <w:rsid w:val="00F60552"/>
    <w:rsid w:val="00F6098F"/>
    <w:rsid w:val="00F61624"/>
    <w:rsid w:val="00F61AD4"/>
    <w:rsid w:val="00F61E07"/>
    <w:rsid w:val="00F61EC4"/>
    <w:rsid w:val="00F623C2"/>
    <w:rsid w:val="00F63E38"/>
    <w:rsid w:val="00F63F0F"/>
    <w:rsid w:val="00F64535"/>
    <w:rsid w:val="00F647B3"/>
    <w:rsid w:val="00F64B39"/>
    <w:rsid w:val="00F654F1"/>
    <w:rsid w:val="00F66A61"/>
    <w:rsid w:val="00F66AD1"/>
    <w:rsid w:val="00F66CD1"/>
    <w:rsid w:val="00F67512"/>
    <w:rsid w:val="00F6764A"/>
    <w:rsid w:val="00F67748"/>
    <w:rsid w:val="00F70168"/>
    <w:rsid w:val="00F708B6"/>
    <w:rsid w:val="00F70F74"/>
    <w:rsid w:val="00F711A5"/>
    <w:rsid w:val="00F71982"/>
    <w:rsid w:val="00F71B2D"/>
    <w:rsid w:val="00F72727"/>
    <w:rsid w:val="00F728EE"/>
    <w:rsid w:val="00F7295B"/>
    <w:rsid w:val="00F73B1A"/>
    <w:rsid w:val="00F74379"/>
    <w:rsid w:val="00F74402"/>
    <w:rsid w:val="00F74B5C"/>
    <w:rsid w:val="00F74B6F"/>
    <w:rsid w:val="00F74E71"/>
    <w:rsid w:val="00F75713"/>
    <w:rsid w:val="00F75F5B"/>
    <w:rsid w:val="00F76295"/>
    <w:rsid w:val="00F76311"/>
    <w:rsid w:val="00F76551"/>
    <w:rsid w:val="00F77157"/>
    <w:rsid w:val="00F7721F"/>
    <w:rsid w:val="00F77ABA"/>
    <w:rsid w:val="00F800AF"/>
    <w:rsid w:val="00F80FA6"/>
    <w:rsid w:val="00F81507"/>
    <w:rsid w:val="00F81660"/>
    <w:rsid w:val="00F81DB3"/>
    <w:rsid w:val="00F82394"/>
    <w:rsid w:val="00F82A78"/>
    <w:rsid w:val="00F82FDA"/>
    <w:rsid w:val="00F84A37"/>
    <w:rsid w:val="00F859FD"/>
    <w:rsid w:val="00F86593"/>
    <w:rsid w:val="00F86AD2"/>
    <w:rsid w:val="00F86C2D"/>
    <w:rsid w:val="00F87796"/>
    <w:rsid w:val="00F877E1"/>
    <w:rsid w:val="00F87A36"/>
    <w:rsid w:val="00F87BDD"/>
    <w:rsid w:val="00F90046"/>
    <w:rsid w:val="00F90146"/>
    <w:rsid w:val="00F9042E"/>
    <w:rsid w:val="00F907C1"/>
    <w:rsid w:val="00F909EA"/>
    <w:rsid w:val="00F90DEF"/>
    <w:rsid w:val="00F90E6D"/>
    <w:rsid w:val="00F90FAA"/>
    <w:rsid w:val="00F917FD"/>
    <w:rsid w:val="00F919B5"/>
    <w:rsid w:val="00F91BE2"/>
    <w:rsid w:val="00F91C68"/>
    <w:rsid w:val="00F91DAC"/>
    <w:rsid w:val="00F920EB"/>
    <w:rsid w:val="00F921D7"/>
    <w:rsid w:val="00F92A57"/>
    <w:rsid w:val="00F92E1B"/>
    <w:rsid w:val="00F930BA"/>
    <w:rsid w:val="00F933DE"/>
    <w:rsid w:val="00F93C1C"/>
    <w:rsid w:val="00F94BC2"/>
    <w:rsid w:val="00F94E85"/>
    <w:rsid w:val="00F95603"/>
    <w:rsid w:val="00F95DA0"/>
    <w:rsid w:val="00F95FB2"/>
    <w:rsid w:val="00F96054"/>
    <w:rsid w:val="00F9641F"/>
    <w:rsid w:val="00F96636"/>
    <w:rsid w:val="00F96A74"/>
    <w:rsid w:val="00F96AEA"/>
    <w:rsid w:val="00F97A9A"/>
    <w:rsid w:val="00FA00C6"/>
    <w:rsid w:val="00FA016A"/>
    <w:rsid w:val="00FA0EE5"/>
    <w:rsid w:val="00FA0FCF"/>
    <w:rsid w:val="00FA19C3"/>
    <w:rsid w:val="00FA2532"/>
    <w:rsid w:val="00FA31AA"/>
    <w:rsid w:val="00FA3846"/>
    <w:rsid w:val="00FA3A9E"/>
    <w:rsid w:val="00FA451F"/>
    <w:rsid w:val="00FA475B"/>
    <w:rsid w:val="00FA4BBA"/>
    <w:rsid w:val="00FA596C"/>
    <w:rsid w:val="00FA5D0A"/>
    <w:rsid w:val="00FA6523"/>
    <w:rsid w:val="00FA684E"/>
    <w:rsid w:val="00FA7C4D"/>
    <w:rsid w:val="00FA7D95"/>
    <w:rsid w:val="00FA7DB3"/>
    <w:rsid w:val="00FA7E7B"/>
    <w:rsid w:val="00FA7EEA"/>
    <w:rsid w:val="00FB0A50"/>
    <w:rsid w:val="00FB0DAD"/>
    <w:rsid w:val="00FB0DAF"/>
    <w:rsid w:val="00FB12C3"/>
    <w:rsid w:val="00FB1D41"/>
    <w:rsid w:val="00FB2321"/>
    <w:rsid w:val="00FB280B"/>
    <w:rsid w:val="00FB2A6C"/>
    <w:rsid w:val="00FB2AB9"/>
    <w:rsid w:val="00FB3C23"/>
    <w:rsid w:val="00FB3DC4"/>
    <w:rsid w:val="00FB48C2"/>
    <w:rsid w:val="00FB4AD9"/>
    <w:rsid w:val="00FB4CEF"/>
    <w:rsid w:val="00FB4DA9"/>
    <w:rsid w:val="00FB5132"/>
    <w:rsid w:val="00FB518C"/>
    <w:rsid w:val="00FB51D9"/>
    <w:rsid w:val="00FB5339"/>
    <w:rsid w:val="00FB55FB"/>
    <w:rsid w:val="00FB5630"/>
    <w:rsid w:val="00FB62A0"/>
    <w:rsid w:val="00FB67F0"/>
    <w:rsid w:val="00FB7102"/>
    <w:rsid w:val="00FB7D4E"/>
    <w:rsid w:val="00FB7E6D"/>
    <w:rsid w:val="00FC012A"/>
    <w:rsid w:val="00FC043B"/>
    <w:rsid w:val="00FC08A7"/>
    <w:rsid w:val="00FC0DD8"/>
    <w:rsid w:val="00FC1307"/>
    <w:rsid w:val="00FC1873"/>
    <w:rsid w:val="00FC2281"/>
    <w:rsid w:val="00FC2389"/>
    <w:rsid w:val="00FC23C6"/>
    <w:rsid w:val="00FC25E9"/>
    <w:rsid w:val="00FC271D"/>
    <w:rsid w:val="00FC2B05"/>
    <w:rsid w:val="00FC2C14"/>
    <w:rsid w:val="00FC314C"/>
    <w:rsid w:val="00FC315A"/>
    <w:rsid w:val="00FC3196"/>
    <w:rsid w:val="00FC3459"/>
    <w:rsid w:val="00FC3544"/>
    <w:rsid w:val="00FC3DE5"/>
    <w:rsid w:val="00FC43F1"/>
    <w:rsid w:val="00FC479D"/>
    <w:rsid w:val="00FC4955"/>
    <w:rsid w:val="00FC52EA"/>
    <w:rsid w:val="00FC563F"/>
    <w:rsid w:val="00FC564C"/>
    <w:rsid w:val="00FC5772"/>
    <w:rsid w:val="00FC5A5F"/>
    <w:rsid w:val="00FC5B0B"/>
    <w:rsid w:val="00FC5E94"/>
    <w:rsid w:val="00FC6C41"/>
    <w:rsid w:val="00FC6CBA"/>
    <w:rsid w:val="00FC76A2"/>
    <w:rsid w:val="00FC7765"/>
    <w:rsid w:val="00FC7893"/>
    <w:rsid w:val="00FD031A"/>
    <w:rsid w:val="00FD0496"/>
    <w:rsid w:val="00FD053B"/>
    <w:rsid w:val="00FD05B2"/>
    <w:rsid w:val="00FD1695"/>
    <w:rsid w:val="00FD1862"/>
    <w:rsid w:val="00FD1CC7"/>
    <w:rsid w:val="00FD271A"/>
    <w:rsid w:val="00FD2831"/>
    <w:rsid w:val="00FD2BB9"/>
    <w:rsid w:val="00FD3958"/>
    <w:rsid w:val="00FD3C57"/>
    <w:rsid w:val="00FD40E9"/>
    <w:rsid w:val="00FD4239"/>
    <w:rsid w:val="00FD49B1"/>
    <w:rsid w:val="00FD51E4"/>
    <w:rsid w:val="00FD530D"/>
    <w:rsid w:val="00FD54DD"/>
    <w:rsid w:val="00FD557A"/>
    <w:rsid w:val="00FD56AB"/>
    <w:rsid w:val="00FD59A8"/>
    <w:rsid w:val="00FD5CED"/>
    <w:rsid w:val="00FD5E21"/>
    <w:rsid w:val="00FD5E6A"/>
    <w:rsid w:val="00FD60CB"/>
    <w:rsid w:val="00FD60E2"/>
    <w:rsid w:val="00FD6332"/>
    <w:rsid w:val="00FD6599"/>
    <w:rsid w:val="00FD6640"/>
    <w:rsid w:val="00FD6E84"/>
    <w:rsid w:val="00FD735E"/>
    <w:rsid w:val="00FD77DE"/>
    <w:rsid w:val="00FD7C7C"/>
    <w:rsid w:val="00FE03F9"/>
    <w:rsid w:val="00FE05BE"/>
    <w:rsid w:val="00FE0759"/>
    <w:rsid w:val="00FE0D99"/>
    <w:rsid w:val="00FE13FD"/>
    <w:rsid w:val="00FE1E2C"/>
    <w:rsid w:val="00FE2090"/>
    <w:rsid w:val="00FE27B2"/>
    <w:rsid w:val="00FE29A3"/>
    <w:rsid w:val="00FE2C25"/>
    <w:rsid w:val="00FE3110"/>
    <w:rsid w:val="00FE44DB"/>
    <w:rsid w:val="00FE478D"/>
    <w:rsid w:val="00FE5187"/>
    <w:rsid w:val="00FE568D"/>
    <w:rsid w:val="00FE5C83"/>
    <w:rsid w:val="00FE65E4"/>
    <w:rsid w:val="00FE69FF"/>
    <w:rsid w:val="00FE6AEB"/>
    <w:rsid w:val="00FE6B28"/>
    <w:rsid w:val="00FE7ABB"/>
    <w:rsid w:val="00FE7CBD"/>
    <w:rsid w:val="00FE7D67"/>
    <w:rsid w:val="00FF019A"/>
    <w:rsid w:val="00FF1454"/>
    <w:rsid w:val="00FF1E3F"/>
    <w:rsid w:val="00FF2B09"/>
    <w:rsid w:val="00FF330F"/>
    <w:rsid w:val="00FF3957"/>
    <w:rsid w:val="00FF452F"/>
    <w:rsid w:val="00FF4859"/>
    <w:rsid w:val="00FF4BD1"/>
    <w:rsid w:val="00FF4BFE"/>
    <w:rsid w:val="00FF4CF5"/>
    <w:rsid w:val="00FF565F"/>
    <w:rsid w:val="00FF5B73"/>
    <w:rsid w:val="00FF5EC1"/>
    <w:rsid w:val="00FF6386"/>
    <w:rsid w:val="00FF65C9"/>
    <w:rsid w:val="00FF6B84"/>
    <w:rsid w:val="00FF6B92"/>
    <w:rsid w:val="00FF6DCB"/>
    <w:rsid w:val="00FF7155"/>
    <w:rsid w:val="00FF7B2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1870620-59BF-422F-88E0-E349AB284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F3380D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noProof/>
      <w:spacing w:val="-2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link w:val="afe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link w:val="affd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f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f0">
    <w:name w:val="FollowedHyperlink"/>
    <w:rsid w:val="00EC4BCB"/>
    <w:rPr>
      <w:color w:val="800080"/>
      <w:u w:val="single"/>
    </w:rPr>
  </w:style>
  <w:style w:type="character" w:customStyle="1" w:styleId="af4">
    <w:name w:val="註腳文字 字元"/>
    <w:link w:val="af3"/>
    <w:rsid w:val="00534D37"/>
    <w:rPr>
      <w:rFonts w:ascii="標楷體" w:eastAsia="標楷體"/>
      <w:snapToGrid w:val="0"/>
      <w:kern w:val="2"/>
    </w:rPr>
  </w:style>
  <w:style w:type="character" w:customStyle="1" w:styleId="27">
    <w:name w:val="(一)(二)(三) 字元2"/>
    <w:rsid w:val="007B47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semiHidden/>
    <w:rsid w:val="007408D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e">
    <w:name w:val="結論 字元"/>
    <w:link w:val="afd"/>
    <w:rsid w:val="00515F23"/>
    <w:rPr>
      <w:rFonts w:ascii="標楷體" w:eastAsia="標楷體"/>
      <w:snapToGrid w:val="0"/>
      <w:kern w:val="2"/>
      <w:sz w:val="28"/>
      <w:szCs w:val="28"/>
    </w:rPr>
  </w:style>
  <w:style w:type="paragraph" w:customStyle="1" w:styleId="afff1">
    <w:name w:val="前言內文 字元"/>
    <w:basedOn w:val="a"/>
    <w:link w:val="afff2"/>
    <w:rsid w:val="00515F23"/>
    <w:pPr>
      <w:adjustRightInd w:val="0"/>
      <w:ind w:leftChars="0" w:left="0"/>
    </w:pPr>
    <w:rPr>
      <w:rFonts w:hAnsi="標楷體"/>
    </w:rPr>
  </w:style>
  <w:style w:type="character" w:customStyle="1" w:styleId="afff2">
    <w:name w:val="前言內文 字元 字元"/>
    <w:link w:val="afff1"/>
    <w:rsid w:val="00515F23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AB4B93"/>
    <w:rPr>
      <w:rFonts w:ascii="標楷體" w:eastAsia="標楷體" w:hAnsi="標楷體" w:hint="eastAsia"/>
      <w:snapToGrid/>
      <w:kern w:val="2"/>
      <w:sz w:val="28"/>
      <w:szCs w:val="28"/>
    </w:rPr>
  </w:style>
  <w:style w:type="paragraph" w:styleId="afff3">
    <w:name w:val="List Paragraph"/>
    <w:basedOn w:val="a"/>
    <w:uiPriority w:val="34"/>
    <w:qFormat/>
    <w:rsid w:val="00A7453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4">
    <w:name w:val="(一)(二)(三) 字元 字元 字元"/>
    <w:link w:val="afff5"/>
    <w:locked/>
    <w:rsid w:val="00A018A2"/>
    <w:rPr>
      <w:rFonts w:ascii="標楷體" w:eastAsia="標楷體" w:hAnsi="標楷體"/>
      <w:kern w:val="2"/>
      <w:sz w:val="28"/>
      <w:szCs w:val="28"/>
    </w:rPr>
  </w:style>
  <w:style w:type="paragraph" w:customStyle="1" w:styleId="afff5">
    <w:name w:val="(一)(二)(三) 字元 字元"/>
    <w:basedOn w:val="a"/>
    <w:link w:val="afff4"/>
    <w:rsid w:val="00A018A2"/>
    <w:pPr>
      <w:snapToGrid w:val="0"/>
      <w:ind w:left="818" w:hangingChars="100" w:hanging="251"/>
    </w:pPr>
    <w:rPr>
      <w:rFonts w:hAnsi="標楷體"/>
      <w:snapToGrid/>
    </w:rPr>
  </w:style>
  <w:style w:type="character" w:customStyle="1" w:styleId="affd">
    <w:name w:val="日期 字元"/>
    <w:link w:val="affc"/>
    <w:rsid w:val="00A5718B"/>
    <w:rPr>
      <w:rFonts w:eastAsia="標楷體"/>
      <w:b/>
      <w:bCs/>
      <w:kern w:val="2"/>
      <w:sz w:val="36"/>
      <w:szCs w:val="24"/>
    </w:rPr>
  </w:style>
  <w:style w:type="character" w:customStyle="1" w:styleId="afb">
    <w:name w:val="本文 字元"/>
    <w:link w:val="afa"/>
    <w:rsid w:val="00EA16AB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3C2EB8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2EB8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細明體_HKSCS" w:eastAsia="細明體_HKSCS" w:hAnsi="細明體_HKSCS" w:cs="細明體_HKSCS"/>
      <w:snapToGrid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06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391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06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145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101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126740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2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6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6400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F2FA0-5A9C-4CE2-B4EA-E330A2DD4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Links>
    <vt:vector size="24" baseType="variant">
      <vt:variant>
        <vt:i4>1376318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_Toc193894572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_Toc193894571</vt:lpwstr>
      </vt:variant>
      <vt:variant>
        <vt:i4>1376318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_Toc193894570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_Toc193894569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2025-03-26T07:15:00Z</cp:lastPrinted>
  <dcterms:created xsi:type="dcterms:W3CDTF">2025-04-15T03:26:00Z</dcterms:created>
  <dcterms:modified xsi:type="dcterms:W3CDTF">2025-04-15T03:26:00Z</dcterms:modified>
</cp:coreProperties>
</file>