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F2C" w:rsidRDefault="00681F2C" w:rsidP="00681F2C">
      <w:pPr>
        <w:pStyle w:val="aa"/>
      </w:pPr>
      <w:bookmarkStart w:id="0" w:name="_GoBack"/>
      <w:bookmarkEnd w:id="0"/>
      <w:r>
        <w:rPr>
          <w:rFonts w:hint="eastAsia"/>
        </w:rPr>
        <w:t>財團法人農業工程研究中心11</w:t>
      </w:r>
      <w:r w:rsidR="00F54179">
        <w:t>4</w:t>
      </w:r>
      <w:r>
        <w:rPr>
          <w:rFonts w:hint="eastAsia"/>
        </w:rPr>
        <w:t>年度預算評估報告</w:t>
      </w:r>
    </w:p>
    <w:p w:rsidR="00681F2C" w:rsidRDefault="00681F2C" w:rsidP="00681F2C">
      <w:pPr>
        <w:pStyle w:val="a8"/>
        <w:ind w:firstLine="566"/>
      </w:pPr>
      <w:r>
        <w:rPr>
          <w:rFonts w:hint="eastAsia"/>
        </w:rPr>
        <w:t>財團法人農業工程研究中心(以下簡稱農工中心)係為辦理工程技術應用於農業(含農林漁牧)、水與環境資源</w:t>
      </w:r>
      <w:r>
        <w:rPr>
          <w:rFonts w:hAnsi="標楷體" w:hint="eastAsia"/>
        </w:rPr>
        <w:t>、</w:t>
      </w:r>
      <w:r>
        <w:rPr>
          <w:rFonts w:hint="eastAsia"/>
        </w:rPr>
        <w:t>環境生態、科學發展、應用服務及農村發展之農業工程技術研究與服務等目的而設立，創立基金714萬8,300元，分別為：臺灣省桃園農田水利會捐助溜池一口</w:t>
      </w:r>
      <w:r w:rsidR="00037220">
        <w:rPr>
          <w:rFonts w:hint="eastAsia"/>
        </w:rPr>
        <w:t>(</w:t>
      </w:r>
      <w:r>
        <w:rPr>
          <w:rFonts w:hint="eastAsia"/>
        </w:rPr>
        <w:t>土地面積6.8餘公頃，當時市值約64萬餘元</w:t>
      </w:r>
      <w:r w:rsidR="00037220">
        <w:rPr>
          <w:rFonts w:hint="eastAsia"/>
        </w:rPr>
        <w:t>)</w:t>
      </w:r>
      <w:r>
        <w:rPr>
          <w:rFonts w:hAnsi="標楷體" w:hint="eastAsia"/>
        </w:rPr>
        <w:t>、</w:t>
      </w:r>
      <w:r>
        <w:rPr>
          <w:rFonts w:hint="eastAsia"/>
        </w:rPr>
        <w:t>農田水利會聯合建設基金管理委員會(前台灣省各地農田水利會聯合建設基金管理委員會</w:t>
      </w:r>
      <w:r w:rsidR="00037220">
        <w:rPr>
          <w:rFonts w:hint="eastAsia"/>
        </w:rPr>
        <w:t>)</w:t>
      </w:r>
      <w:r>
        <w:rPr>
          <w:rFonts w:hint="eastAsia"/>
        </w:rPr>
        <w:t>捐助400萬元，及台北市瑠公農田水利會捐助250萬元，於59年5月14日</w:t>
      </w:r>
      <w:r w:rsidR="00170D21">
        <w:rPr>
          <w:rFonts w:hint="eastAsia"/>
        </w:rPr>
        <w:t>奉</w:t>
      </w:r>
      <w:r>
        <w:rPr>
          <w:rFonts w:hint="eastAsia"/>
        </w:rPr>
        <w:t>經濟部許可設立；嗣於78年11月將其主管機關變更為</w:t>
      </w:r>
      <w:r w:rsidR="006B50ED">
        <w:rPr>
          <w:rFonts w:hint="eastAsia"/>
        </w:rPr>
        <w:t>農業部</w:t>
      </w:r>
      <w:r w:rsidR="00E93E95">
        <w:rPr>
          <w:rFonts w:hint="eastAsia"/>
        </w:rPr>
        <w:t>(前行政院農業委員會，以下同)</w:t>
      </w:r>
      <w:r>
        <w:rPr>
          <w:rFonts w:hint="eastAsia"/>
        </w:rPr>
        <w:t>迄今。</w:t>
      </w:r>
    </w:p>
    <w:p w:rsidR="00681F2C" w:rsidRDefault="00681F2C" w:rsidP="00681F2C">
      <w:pPr>
        <w:pStyle w:val="a8"/>
        <w:ind w:firstLine="566"/>
      </w:pPr>
      <w:r w:rsidRPr="0084684D">
        <w:rPr>
          <w:rFonts w:hint="eastAsia"/>
          <w:color w:val="000000"/>
        </w:rPr>
        <w:t>農工中心</w:t>
      </w:r>
      <w:r w:rsidR="00D31066" w:rsidRPr="0084684D">
        <w:rPr>
          <w:rFonts w:hint="eastAsia"/>
          <w:color w:val="000000"/>
        </w:rPr>
        <w:t>11</w:t>
      </w:r>
      <w:r w:rsidR="00D01273">
        <w:rPr>
          <w:color w:val="000000"/>
        </w:rPr>
        <w:t>4</w:t>
      </w:r>
      <w:r w:rsidR="00D31066" w:rsidRPr="0084684D">
        <w:rPr>
          <w:rFonts w:hint="eastAsia"/>
          <w:color w:val="000000"/>
        </w:rPr>
        <w:t>年度</w:t>
      </w:r>
      <w:r w:rsidRPr="0084684D">
        <w:rPr>
          <w:rFonts w:hint="eastAsia"/>
          <w:color w:val="000000"/>
        </w:rPr>
        <w:t>預算案編列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收入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Pr="0084684D">
        <w:rPr>
          <w:rFonts w:hint="eastAsia"/>
          <w:color w:val="000000"/>
        </w:rPr>
        <w:t>億</w:t>
      </w:r>
      <w:r w:rsidR="00D01273">
        <w:rPr>
          <w:color w:val="000000"/>
        </w:rPr>
        <w:t>1</w:t>
      </w:r>
      <w:r w:rsidRPr="0084684D">
        <w:rPr>
          <w:rFonts w:hint="eastAsia"/>
          <w:color w:val="000000"/>
        </w:rPr>
        <w:t>,</w:t>
      </w:r>
      <w:r w:rsidR="00D01273">
        <w:rPr>
          <w:color w:val="000000"/>
        </w:rPr>
        <w:t>578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9</w:t>
      </w:r>
      <w:r w:rsidR="00E30804" w:rsidRPr="0084684D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</w:t>
      </w:r>
      <w:r w:rsidRPr="0084684D">
        <w:rPr>
          <w:rFonts w:hAnsi="標楷體" w:hint="eastAsia"/>
          <w:color w:val="000000"/>
        </w:rPr>
        <w:t>、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支出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="00E30804" w:rsidRPr="0084684D">
        <w:rPr>
          <w:rFonts w:hint="eastAsia"/>
          <w:color w:val="000000"/>
        </w:rPr>
        <w:t>億</w:t>
      </w:r>
      <w:r w:rsidR="00D01273">
        <w:rPr>
          <w:rFonts w:hint="eastAsia"/>
          <w:color w:val="000000"/>
        </w:rPr>
        <w:t>1</w:t>
      </w:r>
      <w:r w:rsidR="009A3CD4" w:rsidRPr="0084684D">
        <w:rPr>
          <w:color w:val="000000"/>
        </w:rPr>
        <w:t>,</w:t>
      </w:r>
      <w:r w:rsidR="00D01273">
        <w:rPr>
          <w:color w:val="000000"/>
        </w:rPr>
        <w:t>551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1</w:t>
      </w:r>
      <w:r w:rsidRPr="0084684D">
        <w:rPr>
          <w:rFonts w:hint="eastAsia"/>
          <w:color w:val="000000"/>
          <w:lang w:eastAsia="zh-HK"/>
        </w:rPr>
        <w:t>千</w:t>
      </w:r>
      <w:r w:rsidRPr="0084684D">
        <w:rPr>
          <w:rFonts w:hint="eastAsia"/>
          <w:color w:val="000000"/>
        </w:rPr>
        <w:t>元，收支相抵後，預計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本期賸餘</w:t>
      </w:r>
      <w:r w:rsidR="008D57D6">
        <w:rPr>
          <w:rFonts w:hAnsi="標楷體" w:hint="eastAsia"/>
          <w:color w:val="000000"/>
        </w:rPr>
        <w:t>」</w:t>
      </w:r>
      <w:r w:rsidR="00D01273">
        <w:rPr>
          <w:color w:val="000000"/>
        </w:rPr>
        <w:t>27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8</w:t>
      </w:r>
      <w:r w:rsidR="0076760C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元。</w:t>
      </w:r>
      <w:r>
        <w:rPr>
          <w:rFonts w:hint="eastAsia"/>
        </w:rPr>
        <w:t>謹就</w:t>
      </w:r>
      <w:r>
        <w:rPr>
          <w:rFonts w:hint="eastAsia"/>
          <w:lang w:eastAsia="zh-HK"/>
        </w:rPr>
        <w:t>農工</w:t>
      </w:r>
      <w:r>
        <w:rPr>
          <w:rFonts w:hint="eastAsia"/>
        </w:rPr>
        <w:t>中心11</w:t>
      </w:r>
      <w:r w:rsidR="00D01273">
        <w:t>4</w:t>
      </w:r>
      <w:r>
        <w:rPr>
          <w:rFonts w:hint="eastAsia"/>
        </w:rPr>
        <w:t>年度預算</w:t>
      </w:r>
      <w:r>
        <w:rPr>
          <w:rFonts w:hint="eastAsia"/>
          <w:lang w:eastAsia="zh-HK"/>
        </w:rPr>
        <w:t>案</w:t>
      </w:r>
      <w:r>
        <w:rPr>
          <w:rFonts w:hint="eastAsia"/>
        </w:rPr>
        <w:t>評估如次：</w:t>
      </w:r>
    </w:p>
    <w:p w:rsidR="00561CC3" w:rsidRPr="002270FD" w:rsidRDefault="00F14027" w:rsidP="00561CC3">
      <w:pPr>
        <w:pStyle w:val="144"/>
        <w:ind w:left="567" w:hanging="567"/>
        <w:rPr>
          <w:rFonts w:hAnsi="標楷體"/>
        </w:rPr>
      </w:pPr>
      <w:bookmarkStart w:id="1" w:name="_Toc195190413"/>
      <w:r>
        <w:rPr>
          <w:rFonts w:hint="eastAsia"/>
        </w:rPr>
        <w:t>三、近</w:t>
      </w:r>
      <w:r w:rsidRPr="002270FD">
        <w:rPr>
          <w:rFonts w:hint="eastAsia"/>
        </w:rPr>
        <w:t>年農工中心員工</w:t>
      </w:r>
      <w:r w:rsidR="00422491">
        <w:rPr>
          <w:rFonts w:hint="eastAsia"/>
        </w:rPr>
        <w:t>員額</w:t>
      </w:r>
      <w:r w:rsidRPr="002270FD">
        <w:rPr>
          <w:rFonts w:hint="eastAsia"/>
        </w:rPr>
        <w:t>及用人費用均逐年遞增，惟</w:t>
      </w:r>
      <w:r w:rsidR="002F0AFD">
        <w:rPr>
          <w:rFonts w:hint="eastAsia"/>
        </w:rPr>
        <w:t>同期間本期賸餘</w:t>
      </w:r>
      <w:r w:rsidRPr="002270FD">
        <w:rPr>
          <w:rFonts w:hint="eastAsia"/>
        </w:rPr>
        <w:t>決算數</w:t>
      </w:r>
      <w:r w:rsidR="002F0AFD">
        <w:rPr>
          <w:rFonts w:hint="eastAsia"/>
        </w:rPr>
        <w:t>概呈下降趨勢</w:t>
      </w:r>
      <w:r w:rsidRPr="002270FD">
        <w:rPr>
          <w:rFonts w:hint="eastAsia"/>
        </w:rPr>
        <w:t>，允宜</w:t>
      </w:r>
      <w:r w:rsidR="002F0AFD">
        <w:rPr>
          <w:rFonts w:hint="eastAsia"/>
        </w:rPr>
        <w:t>強化進用人員控管機制</w:t>
      </w:r>
      <w:r w:rsidR="002F0AFD">
        <w:rPr>
          <w:rFonts w:hAnsi="標楷體" w:hint="eastAsia"/>
        </w:rPr>
        <w:t>，</w:t>
      </w:r>
      <w:r w:rsidR="002F0AFD" w:rsidRPr="002F0AFD">
        <w:rPr>
          <w:rFonts w:hint="eastAsia"/>
        </w:rPr>
        <w:t>俾提升</w:t>
      </w:r>
      <w:r w:rsidR="002F0AFD">
        <w:rPr>
          <w:rFonts w:hint="eastAsia"/>
        </w:rPr>
        <w:t>營運績效</w:t>
      </w:r>
      <w:bookmarkEnd w:id="1"/>
    </w:p>
    <w:p w:rsidR="00561CC3" w:rsidRDefault="00B138A8" w:rsidP="00B138A8">
      <w:pPr>
        <w:ind w:left="566" w:firstLine="566"/>
        <w:rPr>
          <w:sz w:val="24"/>
          <w:szCs w:val="24"/>
        </w:rPr>
      </w:pPr>
      <w:r w:rsidRPr="002270FD">
        <w:rPr>
          <w:rFonts w:hint="eastAsia"/>
        </w:rPr>
        <w:t>農工中心1</w:t>
      </w:r>
      <w:r w:rsidRPr="002270FD">
        <w:t>14</w:t>
      </w:r>
      <w:r w:rsidRPr="002270FD">
        <w:rPr>
          <w:rFonts w:hint="eastAsia"/>
        </w:rPr>
        <w:t>年度預算案編列</w:t>
      </w:r>
      <w:r w:rsidRPr="002270FD">
        <w:rPr>
          <w:rFonts w:hAnsi="標楷體" w:hint="eastAsia"/>
        </w:rPr>
        <w:t>「</w:t>
      </w:r>
      <w:r w:rsidRPr="002270FD">
        <w:rPr>
          <w:rFonts w:hint="eastAsia"/>
        </w:rPr>
        <w:t>用人費用</w:t>
      </w:r>
      <w:r w:rsidRPr="002270FD">
        <w:rPr>
          <w:rFonts w:hAnsi="標楷體" w:hint="eastAsia"/>
        </w:rPr>
        <w:t>」</w:t>
      </w:r>
      <w:r w:rsidR="00BC6BB4" w:rsidRPr="002270FD">
        <w:t>2</w:t>
      </w:r>
      <w:r w:rsidRPr="002270FD">
        <w:rPr>
          <w:rFonts w:hint="eastAsia"/>
        </w:rPr>
        <w:t>億</w:t>
      </w:r>
      <w:r w:rsidR="00BC6BB4" w:rsidRPr="002270FD">
        <w:rPr>
          <w:rFonts w:hint="eastAsia"/>
        </w:rPr>
        <w:t>8</w:t>
      </w:r>
      <w:r w:rsidR="00BC6BB4" w:rsidRPr="002270FD">
        <w:t>33</w:t>
      </w:r>
      <w:r w:rsidRPr="002270FD">
        <w:rPr>
          <w:rFonts w:hint="eastAsia"/>
        </w:rPr>
        <w:t>萬</w:t>
      </w:r>
      <w:r w:rsidR="00BC6BB4" w:rsidRPr="002270FD">
        <w:rPr>
          <w:rFonts w:hint="eastAsia"/>
        </w:rPr>
        <w:t>3</w:t>
      </w:r>
      <w:r w:rsidRPr="002270FD">
        <w:rPr>
          <w:rFonts w:hint="eastAsia"/>
        </w:rPr>
        <w:t>千元及員工人數1</w:t>
      </w:r>
      <w:r w:rsidR="00BD7222" w:rsidRPr="002270FD">
        <w:t>9</w:t>
      </w:r>
      <w:r w:rsidRPr="002270FD">
        <w:t>2</w:t>
      </w:r>
      <w:r w:rsidRPr="002270FD">
        <w:rPr>
          <w:rFonts w:hint="eastAsia"/>
        </w:rPr>
        <w:t>人，分別較1</w:t>
      </w:r>
      <w:r w:rsidRPr="002270FD">
        <w:t>1</w:t>
      </w:r>
      <w:r w:rsidR="00BD7222" w:rsidRPr="002270FD">
        <w:t>3</w:t>
      </w:r>
      <w:r w:rsidRPr="002270FD">
        <w:rPr>
          <w:rFonts w:hint="eastAsia"/>
        </w:rPr>
        <w:t>年度預算</w:t>
      </w:r>
      <w:r w:rsidR="00BD7222" w:rsidRPr="002270FD">
        <w:t>1</w:t>
      </w:r>
      <w:r w:rsidRPr="002270FD">
        <w:rPr>
          <w:rFonts w:hint="eastAsia"/>
        </w:rPr>
        <w:t>億</w:t>
      </w:r>
      <w:r w:rsidR="00BD7222" w:rsidRPr="002270FD">
        <w:t>9</w:t>
      </w:r>
      <w:r w:rsidRPr="002270FD">
        <w:t>,</w:t>
      </w:r>
      <w:r w:rsidR="00BD7222" w:rsidRPr="002270FD">
        <w:t>747</w:t>
      </w:r>
      <w:r w:rsidRPr="002270FD">
        <w:rPr>
          <w:rFonts w:hint="eastAsia"/>
        </w:rPr>
        <w:t>萬</w:t>
      </w:r>
      <w:r w:rsidR="00BD7222" w:rsidRPr="002270FD">
        <w:rPr>
          <w:rFonts w:hint="eastAsia"/>
        </w:rPr>
        <w:t>5千元</w:t>
      </w:r>
      <w:r w:rsidRPr="002270FD">
        <w:rPr>
          <w:rFonts w:hint="eastAsia"/>
        </w:rPr>
        <w:t>及</w:t>
      </w:r>
      <w:r w:rsidR="00422491" w:rsidRPr="002270FD">
        <w:rPr>
          <w:rFonts w:hint="eastAsia"/>
        </w:rPr>
        <w:t>員工人數</w:t>
      </w:r>
      <w:r w:rsidRPr="002270FD">
        <w:rPr>
          <w:rFonts w:hint="eastAsia"/>
        </w:rPr>
        <w:t>1</w:t>
      </w:r>
      <w:r w:rsidR="00BD7222" w:rsidRPr="002270FD">
        <w:t>74</w:t>
      </w:r>
      <w:r w:rsidRPr="002270FD">
        <w:rPr>
          <w:rFonts w:hint="eastAsia"/>
        </w:rPr>
        <w:t>人，增加</w:t>
      </w:r>
      <w:r w:rsidR="00422491">
        <w:rPr>
          <w:rFonts w:hint="eastAsia"/>
        </w:rPr>
        <w:t>預算</w:t>
      </w:r>
      <w:r w:rsidRPr="002270FD">
        <w:rPr>
          <w:rFonts w:hint="eastAsia"/>
        </w:rPr>
        <w:t>1</w:t>
      </w:r>
      <w:r w:rsidRPr="002270FD">
        <w:t>,</w:t>
      </w:r>
      <w:r w:rsidR="00DE3D5B" w:rsidRPr="002270FD">
        <w:t>085</w:t>
      </w:r>
      <w:r w:rsidRPr="002270FD">
        <w:rPr>
          <w:rFonts w:hint="eastAsia"/>
        </w:rPr>
        <w:t>萬</w:t>
      </w:r>
      <w:r w:rsidR="00DE3D5B" w:rsidRPr="002270FD">
        <w:rPr>
          <w:rFonts w:hint="eastAsia"/>
        </w:rPr>
        <w:t>8</w:t>
      </w:r>
      <w:r w:rsidRPr="002270FD">
        <w:rPr>
          <w:rFonts w:hint="eastAsia"/>
        </w:rPr>
        <w:t>千元(增幅</w:t>
      </w:r>
      <w:r w:rsidR="00DE3D5B" w:rsidRPr="002270FD">
        <w:t>5</w:t>
      </w:r>
      <w:r w:rsidRPr="002270FD">
        <w:t>.</w:t>
      </w:r>
      <w:r w:rsidR="00DE3D5B" w:rsidRPr="002270FD">
        <w:t>50</w:t>
      </w:r>
      <w:r w:rsidRPr="002270FD">
        <w:t>%)</w:t>
      </w:r>
      <w:r w:rsidRPr="002270FD">
        <w:rPr>
          <w:rFonts w:hint="eastAsia"/>
        </w:rPr>
        <w:t>及</w:t>
      </w:r>
      <w:r w:rsidR="00422491" w:rsidRPr="002270FD">
        <w:rPr>
          <w:rFonts w:hint="eastAsia"/>
        </w:rPr>
        <w:t>員工人數</w:t>
      </w:r>
      <w:r w:rsidR="00DE3D5B" w:rsidRPr="002270FD">
        <w:t>18</w:t>
      </w:r>
      <w:r w:rsidRPr="002270FD">
        <w:rPr>
          <w:rFonts w:hint="eastAsia"/>
        </w:rPr>
        <w:t>人(增幅</w:t>
      </w:r>
      <w:r w:rsidR="00DE3D5B" w:rsidRPr="002270FD">
        <w:t>10.34</w:t>
      </w:r>
      <w:r w:rsidRPr="002270FD">
        <w:t>%)</w:t>
      </w:r>
      <w:r w:rsidRPr="002270FD">
        <w:rPr>
          <w:rFonts w:hint="eastAsia"/>
        </w:rPr>
        <w:t>。</w:t>
      </w:r>
      <w:r w:rsidR="002270FD" w:rsidRPr="002270FD">
        <w:rPr>
          <w:rFonts w:hint="eastAsia"/>
        </w:rPr>
        <w:t>經查：</w:t>
      </w:r>
    </w:p>
    <w:p w:rsidR="00B138A8" w:rsidRPr="008F628C" w:rsidRDefault="002270FD" w:rsidP="0041666D">
      <w:pPr>
        <w:ind w:left="849" w:hangingChars="100" w:hanging="283"/>
        <w:rPr>
          <w:b/>
        </w:rPr>
      </w:pPr>
      <w:r w:rsidRPr="008F628C">
        <w:rPr>
          <w:rFonts w:hint="eastAsia"/>
          <w:b/>
        </w:rPr>
        <w:t>(一)</w:t>
      </w:r>
      <w:r w:rsidR="00D61CF9" w:rsidRPr="008F628C">
        <w:rPr>
          <w:rFonts w:hint="eastAsia"/>
          <w:b/>
        </w:rPr>
        <w:t>1</w:t>
      </w:r>
      <w:r w:rsidR="00D61CF9" w:rsidRPr="008F628C">
        <w:rPr>
          <w:b/>
        </w:rPr>
        <w:t>14</w:t>
      </w:r>
      <w:r w:rsidR="00D61CF9" w:rsidRPr="008F628C">
        <w:rPr>
          <w:rFonts w:hint="eastAsia"/>
          <w:b/>
        </w:rPr>
        <w:t>年度</w:t>
      </w:r>
      <w:r w:rsidR="0041666D">
        <w:rPr>
          <w:rFonts w:hint="eastAsia"/>
          <w:b/>
        </w:rPr>
        <w:t>農工中心</w:t>
      </w:r>
      <w:r w:rsidR="008953FF" w:rsidRPr="008F628C">
        <w:rPr>
          <w:rFonts w:hint="eastAsia"/>
          <w:b/>
        </w:rPr>
        <w:t>預計接辦計畫及業務</w:t>
      </w:r>
      <w:r w:rsidR="002F0AFD">
        <w:rPr>
          <w:rFonts w:hint="eastAsia"/>
          <w:b/>
        </w:rPr>
        <w:t>需求</w:t>
      </w:r>
      <w:r w:rsidR="002F0AFD">
        <w:rPr>
          <w:rFonts w:hAnsi="標楷體" w:hint="eastAsia"/>
          <w:b/>
        </w:rPr>
        <w:t>，</w:t>
      </w:r>
      <w:r w:rsidR="008953FF" w:rsidRPr="008F628C">
        <w:rPr>
          <w:rFonts w:hint="eastAsia"/>
          <w:b/>
        </w:rPr>
        <w:t>致</w:t>
      </w:r>
      <w:r w:rsidR="00422491" w:rsidRPr="008F628C">
        <w:rPr>
          <w:rFonts w:hint="eastAsia"/>
          <w:b/>
        </w:rPr>
        <w:t>員工</w:t>
      </w:r>
      <w:r w:rsidR="000324E4" w:rsidRPr="008F628C">
        <w:rPr>
          <w:rFonts w:hint="eastAsia"/>
          <w:b/>
        </w:rPr>
        <w:t>員</w:t>
      </w:r>
      <w:r w:rsidR="00C27954" w:rsidRPr="008F628C">
        <w:rPr>
          <w:rFonts w:hint="eastAsia"/>
          <w:b/>
        </w:rPr>
        <w:t>額</w:t>
      </w:r>
      <w:r w:rsidR="000324E4" w:rsidRPr="008F628C">
        <w:rPr>
          <w:rFonts w:hint="eastAsia"/>
          <w:b/>
        </w:rPr>
        <w:t>及用人費用</w:t>
      </w:r>
      <w:r w:rsidR="0041666D" w:rsidRPr="008F628C">
        <w:rPr>
          <w:rFonts w:hint="eastAsia"/>
          <w:b/>
        </w:rPr>
        <w:t>預算</w:t>
      </w:r>
      <w:r w:rsidR="000324E4" w:rsidRPr="008F628C">
        <w:rPr>
          <w:rFonts w:hint="eastAsia"/>
          <w:b/>
        </w:rPr>
        <w:t>均</w:t>
      </w:r>
      <w:r w:rsidR="006E738F">
        <w:rPr>
          <w:rFonts w:hint="eastAsia"/>
          <w:b/>
        </w:rPr>
        <w:t>創</w:t>
      </w:r>
      <w:r w:rsidR="002C7A2E" w:rsidRPr="008F628C">
        <w:rPr>
          <w:rFonts w:hint="eastAsia"/>
          <w:b/>
        </w:rPr>
        <w:t>近年新高</w:t>
      </w:r>
    </w:p>
    <w:p w:rsidR="00590E29" w:rsidRDefault="006A48CB" w:rsidP="002270FD">
      <w:pPr>
        <w:pStyle w:val="21"/>
        <w:ind w:left="850" w:firstLine="566"/>
      </w:pPr>
      <w:r>
        <w:rPr>
          <w:rFonts w:hint="eastAsia"/>
        </w:rPr>
        <w:t>農工中心近年員工人數及用人費用均呈逐年遞增之趨勢，</w:t>
      </w:r>
      <w:r w:rsidR="004022FC">
        <w:rPr>
          <w:rFonts w:hint="eastAsia"/>
        </w:rPr>
        <w:t>揆近5年</w:t>
      </w:r>
      <w:r w:rsidR="002F0AFD">
        <w:rPr>
          <w:rFonts w:hint="eastAsia"/>
        </w:rPr>
        <w:t>度</w:t>
      </w:r>
      <w:r w:rsidR="004022FC">
        <w:rPr>
          <w:rFonts w:hint="eastAsia"/>
        </w:rPr>
        <w:t>預算案</w:t>
      </w:r>
      <w:r w:rsidR="00695ED9" w:rsidRPr="00695ED9">
        <w:rPr>
          <w:rFonts w:hint="eastAsia"/>
        </w:rPr>
        <w:t>員工員額</w:t>
      </w:r>
      <w:r w:rsidR="00695ED9">
        <w:rPr>
          <w:rFonts w:hint="eastAsia"/>
        </w:rPr>
        <w:t>由1</w:t>
      </w:r>
      <w:r w:rsidR="00695ED9">
        <w:t>10</w:t>
      </w:r>
      <w:r w:rsidR="00695ED9">
        <w:rPr>
          <w:rFonts w:hint="eastAsia"/>
        </w:rPr>
        <w:t>年度</w:t>
      </w:r>
      <w:r>
        <w:rPr>
          <w:rFonts w:hint="eastAsia"/>
        </w:rPr>
        <w:t>1</w:t>
      </w:r>
      <w:r>
        <w:t>10</w:t>
      </w:r>
      <w:r>
        <w:rPr>
          <w:rFonts w:hint="eastAsia"/>
        </w:rPr>
        <w:t>人增至1</w:t>
      </w:r>
      <w:r>
        <w:t>14</w:t>
      </w:r>
      <w:r>
        <w:rPr>
          <w:rFonts w:hint="eastAsia"/>
        </w:rPr>
        <w:t>年度19</w:t>
      </w:r>
      <w:r>
        <w:t>2</w:t>
      </w:r>
      <w:r>
        <w:rPr>
          <w:rFonts w:hint="eastAsia"/>
        </w:rPr>
        <w:t>人，5年間計增加8</w:t>
      </w:r>
      <w:r>
        <w:t>2</w:t>
      </w:r>
      <w:r>
        <w:rPr>
          <w:rFonts w:hint="eastAsia"/>
        </w:rPr>
        <w:t>人(增幅</w:t>
      </w:r>
      <w:r>
        <w:t>74.55</w:t>
      </w:r>
      <w:r>
        <w:rPr>
          <w:rFonts w:hint="eastAsia"/>
        </w:rPr>
        <w:t>%)</w:t>
      </w:r>
      <w:r w:rsidR="002F0AFD">
        <w:rPr>
          <w:rFonts w:hAnsi="標楷體" w:hint="eastAsia"/>
        </w:rPr>
        <w:t>；</w:t>
      </w:r>
      <w:r>
        <w:rPr>
          <w:rFonts w:hAnsi="標楷體" w:hint="eastAsia"/>
        </w:rPr>
        <w:t>又</w:t>
      </w:r>
      <w:r>
        <w:rPr>
          <w:rFonts w:hint="eastAsia"/>
        </w:rPr>
        <w:t>用人費用亦由</w:t>
      </w:r>
      <w:r w:rsidRPr="00B52C9E">
        <w:t>1</w:t>
      </w:r>
      <w:r>
        <w:rPr>
          <w:rFonts w:hint="eastAsia"/>
        </w:rPr>
        <w:t>億</w:t>
      </w:r>
      <w:r w:rsidRPr="00B52C9E">
        <w:t>2</w:t>
      </w:r>
      <w:r>
        <w:t>,</w:t>
      </w:r>
      <w:r w:rsidRPr="00B52C9E">
        <w:t>444</w:t>
      </w:r>
      <w:r>
        <w:rPr>
          <w:rFonts w:hint="eastAsia"/>
        </w:rPr>
        <w:t>萬元，</w:t>
      </w:r>
      <w:r w:rsidRPr="005E521B">
        <w:rPr>
          <w:rFonts w:hint="eastAsia"/>
        </w:rPr>
        <w:t>攀升至</w:t>
      </w:r>
      <w:r>
        <w:rPr>
          <w:rFonts w:hint="eastAsia"/>
        </w:rPr>
        <w:t>2億8</w:t>
      </w:r>
      <w:r>
        <w:t>33</w:t>
      </w:r>
      <w:r>
        <w:rPr>
          <w:rFonts w:hint="eastAsia"/>
        </w:rPr>
        <w:t>萬3千元，用人</w:t>
      </w:r>
      <w:r w:rsidRPr="005E521B">
        <w:rPr>
          <w:rFonts w:hint="eastAsia"/>
        </w:rPr>
        <w:t>費</w:t>
      </w:r>
      <w:r>
        <w:rPr>
          <w:rFonts w:hint="eastAsia"/>
        </w:rPr>
        <w:t>用</w:t>
      </w:r>
      <w:r w:rsidRPr="005E521B">
        <w:rPr>
          <w:rFonts w:hint="eastAsia"/>
        </w:rPr>
        <w:t>增</w:t>
      </w:r>
      <w:r>
        <w:rPr>
          <w:rFonts w:hint="eastAsia"/>
        </w:rPr>
        <w:t>加</w:t>
      </w:r>
      <w:r>
        <w:t>8</w:t>
      </w:r>
      <w:r>
        <w:rPr>
          <w:rFonts w:hint="eastAsia"/>
        </w:rPr>
        <w:t>,</w:t>
      </w:r>
      <w:r>
        <w:t>389</w:t>
      </w:r>
      <w:r>
        <w:rPr>
          <w:rFonts w:hint="eastAsia"/>
        </w:rPr>
        <w:lastRenderedPageBreak/>
        <w:t>萬3千元，增幅6</w:t>
      </w:r>
      <w:r>
        <w:t>7</w:t>
      </w:r>
      <w:r>
        <w:rPr>
          <w:rFonts w:hint="eastAsia"/>
        </w:rPr>
        <w:t>.</w:t>
      </w:r>
      <w:r>
        <w:t>4</w:t>
      </w:r>
      <w:r>
        <w:rPr>
          <w:rFonts w:hint="eastAsia"/>
        </w:rPr>
        <w:t>2</w:t>
      </w:r>
      <w:r w:rsidRPr="005E521B">
        <w:rPr>
          <w:rFonts w:hint="eastAsia"/>
        </w:rPr>
        <w:t>%</w:t>
      </w:r>
      <w:r>
        <w:rPr>
          <w:rFonts w:hint="eastAsia"/>
        </w:rPr>
        <w:t>(詳表1)</w:t>
      </w:r>
      <w:r w:rsidRPr="005E521B">
        <w:rPr>
          <w:rFonts w:hint="eastAsia"/>
        </w:rPr>
        <w:t>。</w:t>
      </w:r>
    </w:p>
    <w:p w:rsidR="006A48CB" w:rsidRDefault="005029A1" w:rsidP="002270FD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據該</w:t>
      </w:r>
      <w:r w:rsidRPr="005029A1">
        <w:rPr>
          <w:rFonts w:hint="eastAsia"/>
        </w:rPr>
        <w:t>中心說明</w:t>
      </w:r>
      <w:r w:rsidR="008729F3" w:rsidRPr="005029A1">
        <w:rPr>
          <w:rFonts w:hint="eastAsia"/>
        </w:rPr>
        <w:t>各年度員工聘用人數</w:t>
      </w:r>
      <w:r w:rsidR="008729F3">
        <w:rPr>
          <w:rFonts w:hint="eastAsia"/>
        </w:rPr>
        <w:t>均依</w:t>
      </w:r>
      <w:r w:rsidR="008729F3" w:rsidRPr="005029A1">
        <w:rPr>
          <w:rFonts w:hint="eastAsia"/>
        </w:rPr>
        <w:t>年度計畫需求而增減</w:t>
      </w:r>
      <w:r w:rsidR="00F36D60">
        <w:rPr>
          <w:rFonts w:hAnsi="標楷體" w:hint="eastAsia"/>
        </w:rPr>
        <w:t>，</w:t>
      </w:r>
      <w:r w:rsidR="00F36D60">
        <w:rPr>
          <w:rFonts w:hint="eastAsia"/>
        </w:rPr>
        <w:t>尚</w:t>
      </w:r>
      <w:r w:rsidR="00F36D60" w:rsidRPr="00F36D60">
        <w:rPr>
          <w:rFonts w:hint="eastAsia"/>
        </w:rPr>
        <w:t>無固定員額</w:t>
      </w:r>
      <w:r w:rsidR="00F36D60">
        <w:rPr>
          <w:rFonts w:hAnsi="標楷體" w:hint="eastAsia"/>
        </w:rPr>
        <w:t>。近年來</w:t>
      </w:r>
      <w:r w:rsidR="00F36D60" w:rsidRPr="00F36D60">
        <w:rPr>
          <w:rFonts w:hAnsi="標楷體" w:hint="eastAsia"/>
        </w:rPr>
        <w:t>雖已</w:t>
      </w:r>
      <w:r w:rsidR="00F36D60">
        <w:rPr>
          <w:rFonts w:hAnsi="標楷體" w:hint="eastAsia"/>
        </w:rPr>
        <w:t>預估並</w:t>
      </w:r>
      <w:r w:rsidR="00F36D60" w:rsidRPr="00F36D60">
        <w:rPr>
          <w:rFonts w:hAnsi="標楷體" w:hint="eastAsia"/>
        </w:rPr>
        <w:t>提高其</w:t>
      </w:r>
      <w:r w:rsidR="00F36D60">
        <w:rPr>
          <w:rFonts w:hAnsi="標楷體" w:hint="eastAsia"/>
        </w:rPr>
        <w:t>各</w:t>
      </w:r>
      <w:r w:rsidR="00F36D60" w:rsidRPr="00F36D60">
        <w:rPr>
          <w:rFonts w:hAnsi="標楷體" w:hint="eastAsia"/>
        </w:rPr>
        <w:t>年度員額進用人數及用人費用預算編列數，然執行後仍發生</w:t>
      </w:r>
      <w:r w:rsidR="008953FF">
        <w:rPr>
          <w:rFonts w:hAnsi="標楷體" w:hint="eastAsia"/>
        </w:rPr>
        <w:t>預算數不足</w:t>
      </w:r>
      <w:r w:rsidR="00F36D60" w:rsidRPr="00F36D60">
        <w:rPr>
          <w:rFonts w:hAnsi="標楷體" w:hint="eastAsia"/>
        </w:rPr>
        <w:t>情事；1</w:t>
      </w:r>
      <w:r w:rsidR="008953FF">
        <w:rPr>
          <w:rFonts w:hAnsi="標楷體"/>
        </w:rPr>
        <w:t>14</w:t>
      </w:r>
      <w:r w:rsidR="00F36D60" w:rsidRPr="00F36D60">
        <w:rPr>
          <w:rFonts w:hAnsi="標楷體" w:hint="eastAsia"/>
        </w:rPr>
        <w:t>年度該中心依照預計承接計畫數量編列</w:t>
      </w:r>
      <w:r w:rsidR="003B633C" w:rsidRPr="003B633C">
        <w:rPr>
          <w:rFonts w:hAnsi="標楷體" w:hint="eastAsia"/>
        </w:rPr>
        <w:t>員工員額</w:t>
      </w:r>
      <w:r w:rsidR="003B633C">
        <w:rPr>
          <w:rFonts w:hAnsi="標楷體" w:hint="eastAsia"/>
        </w:rPr>
        <w:t>1</w:t>
      </w:r>
      <w:r w:rsidR="003B633C">
        <w:rPr>
          <w:rFonts w:hAnsi="標楷體"/>
        </w:rPr>
        <w:t>92</w:t>
      </w:r>
      <w:r w:rsidR="003B633C">
        <w:rPr>
          <w:rFonts w:hAnsi="標楷體" w:hint="eastAsia"/>
        </w:rPr>
        <w:t>人</w:t>
      </w:r>
      <w:r w:rsidR="006E738F">
        <w:rPr>
          <w:rFonts w:hAnsi="標楷體" w:hint="eastAsia"/>
        </w:rPr>
        <w:t>，</w:t>
      </w:r>
      <w:r w:rsidR="00F36D60" w:rsidRPr="00F36D60">
        <w:rPr>
          <w:rFonts w:hAnsi="標楷體" w:hint="eastAsia"/>
        </w:rPr>
        <w:t>用人費用</w:t>
      </w:r>
      <w:r w:rsidR="008953FF" w:rsidRPr="008953FF">
        <w:rPr>
          <w:rFonts w:hAnsi="標楷體"/>
        </w:rPr>
        <w:t>2</w:t>
      </w:r>
      <w:r w:rsidR="008953FF" w:rsidRPr="00F36D60">
        <w:rPr>
          <w:rFonts w:hAnsi="標楷體" w:hint="eastAsia"/>
        </w:rPr>
        <w:t>億</w:t>
      </w:r>
      <w:r w:rsidR="008953FF" w:rsidRPr="008953FF">
        <w:rPr>
          <w:rFonts w:hAnsi="標楷體"/>
        </w:rPr>
        <w:t>833</w:t>
      </w:r>
      <w:r w:rsidR="008953FF">
        <w:rPr>
          <w:rFonts w:hAnsi="標楷體" w:hint="eastAsia"/>
        </w:rPr>
        <w:t>萬</w:t>
      </w:r>
      <w:r w:rsidR="008953FF" w:rsidRPr="008953FF">
        <w:rPr>
          <w:rFonts w:hAnsi="標楷體"/>
        </w:rPr>
        <w:t>3</w:t>
      </w:r>
      <w:r w:rsidR="00F36D60" w:rsidRPr="00F36D60">
        <w:rPr>
          <w:rFonts w:hAnsi="標楷體" w:hint="eastAsia"/>
        </w:rPr>
        <w:t>千元，</w:t>
      </w:r>
      <w:r w:rsidR="006E738F">
        <w:rPr>
          <w:rFonts w:hAnsi="標楷體" w:hint="eastAsia"/>
        </w:rPr>
        <w:t>均</w:t>
      </w:r>
      <w:r w:rsidR="00F36D60" w:rsidRPr="00F36D60">
        <w:rPr>
          <w:rFonts w:hAnsi="標楷體" w:hint="eastAsia"/>
        </w:rPr>
        <w:t>創近</w:t>
      </w:r>
      <w:r w:rsidR="008953FF">
        <w:rPr>
          <w:rFonts w:hAnsi="標楷體" w:hint="eastAsia"/>
        </w:rPr>
        <w:t>5</w:t>
      </w:r>
      <w:r w:rsidR="00F36D60" w:rsidRPr="00F36D60">
        <w:rPr>
          <w:rFonts w:hAnsi="標楷體" w:hint="eastAsia"/>
        </w:rPr>
        <w:t>年新高</w:t>
      </w:r>
      <w:r w:rsidR="008953FF">
        <w:rPr>
          <w:rFonts w:hAnsi="標楷體" w:hint="eastAsia"/>
        </w:rPr>
        <w:t>。</w:t>
      </w:r>
    </w:p>
    <w:p w:rsidR="008953FF" w:rsidRPr="000C432D" w:rsidRDefault="008953FF" w:rsidP="008953FF">
      <w:pPr>
        <w:ind w:left="849" w:hangingChars="100" w:hanging="283"/>
        <w:rPr>
          <w:b/>
        </w:rPr>
      </w:pPr>
      <w:r w:rsidRPr="000C432D">
        <w:rPr>
          <w:rFonts w:hint="eastAsia"/>
          <w:b/>
        </w:rPr>
        <w:t>(二)</w:t>
      </w:r>
      <w:r w:rsidR="00BA4EB5" w:rsidRPr="000C432D">
        <w:rPr>
          <w:rFonts w:hint="eastAsia"/>
          <w:b/>
        </w:rPr>
        <w:t>近年</w:t>
      </w:r>
      <w:r w:rsidR="00C27954" w:rsidRPr="000C432D">
        <w:rPr>
          <w:rFonts w:hint="eastAsia"/>
          <w:b/>
        </w:rPr>
        <w:t>該</w:t>
      </w:r>
      <w:r w:rsidR="00BA4EB5" w:rsidRPr="000C432D">
        <w:rPr>
          <w:rFonts w:hint="eastAsia"/>
          <w:b/>
        </w:rPr>
        <w:t>中心</w:t>
      </w:r>
      <w:r w:rsidR="008F628C" w:rsidRPr="000C432D">
        <w:rPr>
          <w:rFonts w:hint="eastAsia"/>
          <w:b/>
        </w:rPr>
        <w:t>員工</w:t>
      </w:r>
      <w:r w:rsidR="00BA4EB5" w:rsidRPr="000C432D">
        <w:rPr>
          <w:rFonts w:hint="eastAsia"/>
          <w:b/>
        </w:rPr>
        <w:t>員</w:t>
      </w:r>
      <w:r w:rsidR="00C27954" w:rsidRPr="000C432D">
        <w:rPr>
          <w:rFonts w:hint="eastAsia"/>
          <w:b/>
        </w:rPr>
        <w:t>額</w:t>
      </w:r>
      <w:r w:rsidR="00BA4EB5" w:rsidRPr="000C432D">
        <w:rPr>
          <w:rFonts w:hint="eastAsia"/>
          <w:b/>
        </w:rPr>
        <w:t>及用人費用決算數</w:t>
      </w:r>
      <w:r w:rsidR="00EB115E">
        <w:rPr>
          <w:rFonts w:hint="eastAsia"/>
          <w:b/>
        </w:rPr>
        <w:t>均逐年上升</w:t>
      </w:r>
      <w:r w:rsidR="00EB115E">
        <w:rPr>
          <w:rFonts w:hAnsi="標楷體" w:hint="eastAsia"/>
          <w:b/>
        </w:rPr>
        <w:t>，</w:t>
      </w:r>
      <w:r w:rsidR="00EB115E">
        <w:rPr>
          <w:rFonts w:hint="eastAsia"/>
          <w:b/>
        </w:rPr>
        <w:t>惟同期間之本期賸餘概呈下滑趨勢</w:t>
      </w:r>
      <w:r w:rsidR="00BA4EB5" w:rsidRPr="000C432D">
        <w:rPr>
          <w:rFonts w:hint="eastAsia"/>
          <w:b/>
        </w:rPr>
        <w:t>，</w:t>
      </w:r>
      <w:r w:rsidR="00553B7D" w:rsidRPr="000C432D">
        <w:rPr>
          <w:rFonts w:hint="eastAsia"/>
          <w:b/>
        </w:rPr>
        <w:t>允宜強化</w:t>
      </w:r>
      <w:r w:rsidR="00390CAD">
        <w:rPr>
          <w:rFonts w:hint="eastAsia"/>
          <w:b/>
        </w:rPr>
        <w:t>進</w:t>
      </w:r>
      <w:r w:rsidR="0006786A">
        <w:rPr>
          <w:rFonts w:hint="eastAsia"/>
          <w:b/>
        </w:rPr>
        <w:t>用人</w:t>
      </w:r>
      <w:r w:rsidR="00390CAD">
        <w:rPr>
          <w:rFonts w:hint="eastAsia"/>
          <w:b/>
        </w:rPr>
        <w:t>員</w:t>
      </w:r>
      <w:r w:rsidR="00553B7D" w:rsidRPr="000C432D">
        <w:rPr>
          <w:rFonts w:hint="eastAsia"/>
          <w:b/>
        </w:rPr>
        <w:t>控管機制</w:t>
      </w:r>
    </w:p>
    <w:p w:rsidR="00F50D33" w:rsidRDefault="00F50D33" w:rsidP="002270FD">
      <w:pPr>
        <w:pStyle w:val="21"/>
        <w:ind w:left="850" w:firstLine="566"/>
        <w:rPr>
          <w:rFonts w:hAnsi="標楷體"/>
        </w:rPr>
      </w:pPr>
      <w:r w:rsidRPr="00F50D33">
        <w:rPr>
          <w:rFonts w:hint="eastAsia"/>
        </w:rPr>
        <w:t>農工中心</w:t>
      </w:r>
      <w:r>
        <w:rPr>
          <w:rFonts w:hint="eastAsia"/>
        </w:rPr>
        <w:t>1</w:t>
      </w:r>
      <w:r>
        <w:t>10</w:t>
      </w:r>
      <w:r>
        <w:rPr>
          <w:rFonts w:hint="eastAsia"/>
        </w:rPr>
        <w:t>至1</w:t>
      </w:r>
      <w:r>
        <w:t>1</w:t>
      </w:r>
      <w:r w:rsidR="0006786A">
        <w:t>3</w:t>
      </w:r>
      <w:r>
        <w:rPr>
          <w:rFonts w:hint="eastAsia"/>
        </w:rPr>
        <w:t>年度決算</w:t>
      </w:r>
      <w:r w:rsidR="0089700B">
        <w:rPr>
          <w:rFonts w:hint="eastAsia"/>
        </w:rPr>
        <w:t>員工人數</w:t>
      </w:r>
      <w:r w:rsidR="00EB115E">
        <w:rPr>
          <w:rFonts w:hint="eastAsia"/>
        </w:rPr>
        <w:t>自</w:t>
      </w:r>
      <w:r w:rsidR="0089700B">
        <w:rPr>
          <w:rFonts w:hint="eastAsia"/>
        </w:rPr>
        <w:t>1</w:t>
      </w:r>
      <w:r w:rsidR="0089700B">
        <w:t>57</w:t>
      </w:r>
      <w:r w:rsidR="00EB4B98">
        <w:rPr>
          <w:rFonts w:hint="eastAsia"/>
        </w:rPr>
        <w:t>人</w:t>
      </w:r>
      <w:r w:rsidR="00EB115E" w:rsidRPr="00EB115E">
        <w:rPr>
          <w:rFonts w:hint="eastAsia"/>
        </w:rPr>
        <w:t>逐年上升</w:t>
      </w:r>
      <w:r w:rsidR="00EB115E">
        <w:rPr>
          <w:rFonts w:hint="eastAsia"/>
        </w:rPr>
        <w:t>至</w:t>
      </w:r>
      <w:r w:rsidR="0006786A">
        <w:rPr>
          <w:rFonts w:hint="eastAsia"/>
        </w:rPr>
        <w:t>1</w:t>
      </w:r>
      <w:r w:rsidR="0006786A">
        <w:t>91</w:t>
      </w:r>
      <w:r w:rsidR="0006786A">
        <w:rPr>
          <w:rFonts w:hint="eastAsia"/>
        </w:rPr>
        <w:t>人</w:t>
      </w:r>
      <w:r w:rsidR="0089700B">
        <w:rPr>
          <w:rFonts w:hAnsi="標楷體" w:hint="eastAsia"/>
        </w:rPr>
        <w:t>，</w:t>
      </w:r>
      <w:r w:rsidR="00462153">
        <w:rPr>
          <w:rFonts w:hAnsi="標楷體" w:hint="eastAsia"/>
        </w:rPr>
        <w:t>同期間</w:t>
      </w:r>
      <w:r w:rsidR="0089700B">
        <w:rPr>
          <w:rFonts w:hint="eastAsia"/>
        </w:rPr>
        <w:t>用人費用</w:t>
      </w:r>
      <w:r w:rsidR="00462153">
        <w:rPr>
          <w:rFonts w:hint="eastAsia"/>
        </w:rPr>
        <w:t>自</w:t>
      </w:r>
      <w:r w:rsidR="006D44AF" w:rsidRPr="006D44AF">
        <w:t>1</w:t>
      </w:r>
      <w:r w:rsidR="006D44AF">
        <w:rPr>
          <w:rFonts w:hint="eastAsia"/>
        </w:rPr>
        <w:t>億</w:t>
      </w:r>
      <w:r w:rsidR="006D44AF" w:rsidRPr="006D44AF">
        <w:t>5,116</w:t>
      </w:r>
      <w:r w:rsidR="006D44AF">
        <w:rPr>
          <w:rFonts w:hint="eastAsia"/>
        </w:rPr>
        <w:t>萬</w:t>
      </w:r>
      <w:r w:rsidR="006D44AF" w:rsidRPr="006D44AF">
        <w:t>8</w:t>
      </w:r>
      <w:r w:rsidR="006D44AF">
        <w:rPr>
          <w:rFonts w:hint="eastAsia"/>
        </w:rPr>
        <w:t>千元</w:t>
      </w:r>
      <w:r w:rsidR="00462153">
        <w:rPr>
          <w:rFonts w:hAnsi="標楷體" w:hint="eastAsia"/>
        </w:rPr>
        <w:t>增加至</w:t>
      </w:r>
      <w:r w:rsidR="0006786A" w:rsidRPr="0006786A">
        <w:t>2</w:t>
      </w:r>
      <w:r w:rsidR="0006786A">
        <w:rPr>
          <w:rFonts w:hint="eastAsia"/>
        </w:rPr>
        <w:t>億</w:t>
      </w:r>
      <w:r w:rsidR="0006786A" w:rsidRPr="0006786A">
        <w:t>1</w:t>
      </w:r>
      <w:r w:rsidR="0006786A">
        <w:t>,</w:t>
      </w:r>
      <w:r w:rsidR="0006786A" w:rsidRPr="0006786A">
        <w:t>627</w:t>
      </w:r>
      <w:r w:rsidR="0006786A">
        <w:rPr>
          <w:rFonts w:hint="eastAsia"/>
        </w:rPr>
        <w:t>萬</w:t>
      </w:r>
      <w:r w:rsidR="0006786A" w:rsidRPr="0006786A">
        <w:t>1</w:t>
      </w:r>
      <w:r w:rsidR="0006786A">
        <w:rPr>
          <w:rFonts w:hint="eastAsia"/>
        </w:rPr>
        <w:t>千元</w:t>
      </w:r>
      <w:r w:rsidR="00462153">
        <w:rPr>
          <w:rFonts w:hAnsi="標楷體" w:hint="eastAsia"/>
        </w:rPr>
        <w:t>，</w:t>
      </w:r>
      <w:r w:rsidR="00462153">
        <w:rPr>
          <w:rFonts w:hint="eastAsia"/>
        </w:rPr>
        <w:t>惟各該年度本期賸餘自11</w:t>
      </w:r>
      <w:r w:rsidR="00462153">
        <w:t>0</w:t>
      </w:r>
      <w:r w:rsidR="00462153">
        <w:rPr>
          <w:rFonts w:hint="eastAsia"/>
        </w:rPr>
        <w:t>年度</w:t>
      </w:r>
      <w:r w:rsidR="00462153" w:rsidRPr="00462153">
        <w:rPr>
          <w:rFonts w:hAnsi="標楷體" w:hint="eastAsia"/>
        </w:rPr>
        <w:t>1</w:t>
      </w:r>
      <w:r w:rsidR="00462153" w:rsidRPr="00462153">
        <w:rPr>
          <w:rFonts w:hAnsi="標楷體"/>
        </w:rPr>
        <w:t>,342</w:t>
      </w:r>
      <w:r w:rsidR="00462153" w:rsidRPr="00462153">
        <w:rPr>
          <w:rFonts w:hAnsi="標楷體" w:hint="eastAsia"/>
        </w:rPr>
        <w:t>萬3千元</w:t>
      </w:r>
      <w:r w:rsidR="00462153">
        <w:rPr>
          <w:rFonts w:hAnsi="標楷體" w:hint="eastAsia"/>
        </w:rPr>
        <w:t>概降至11</w:t>
      </w:r>
      <w:r w:rsidR="00462153">
        <w:rPr>
          <w:rFonts w:hAnsi="標楷體"/>
        </w:rPr>
        <w:t>3</w:t>
      </w:r>
      <w:r w:rsidR="00462153">
        <w:rPr>
          <w:rFonts w:hAnsi="標楷體" w:hint="eastAsia"/>
        </w:rPr>
        <w:t>年度1</w:t>
      </w:r>
      <w:r w:rsidR="00462153">
        <w:rPr>
          <w:rFonts w:hAnsi="標楷體"/>
        </w:rPr>
        <w:t>89</w:t>
      </w:r>
      <w:r w:rsidR="00462153">
        <w:rPr>
          <w:rFonts w:hAnsi="標楷體" w:hint="eastAsia"/>
        </w:rPr>
        <w:t>萬5千元</w:t>
      </w:r>
      <w:r w:rsidR="00462153">
        <w:rPr>
          <w:rFonts w:hint="eastAsia"/>
        </w:rPr>
        <w:t>(詳表</w:t>
      </w:r>
      <w:r w:rsidR="00462153">
        <w:t>2</w:t>
      </w:r>
      <w:r w:rsidR="00462153">
        <w:rPr>
          <w:rFonts w:hint="eastAsia"/>
        </w:rPr>
        <w:t>)</w:t>
      </w:r>
      <w:r w:rsidR="00553B7D" w:rsidRPr="00553B7D">
        <w:rPr>
          <w:rFonts w:hint="eastAsia"/>
        </w:rPr>
        <w:t>，</w:t>
      </w:r>
      <w:r w:rsidR="00B10567">
        <w:rPr>
          <w:rFonts w:hint="eastAsia"/>
        </w:rPr>
        <w:t>該中心</w:t>
      </w:r>
      <w:r w:rsidR="00553B7D" w:rsidRPr="00553B7D">
        <w:rPr>
          <w:rFonts w:hint="eastAsia"/>
        </w:rPr>
        <w:t>允宜</w:t>
      </w:r>
      <w:r w:rsidR="00B10567">
        <w:rPr>
          <w:rFonts w:hint="eastAsia"/>
        </w:rPr>
        <w:t>衡酌營運狀況</w:t>
      </w:r>
      <w:r w:rsidR="00B10567">
        <w:rPr>
          <w:rFonts w:hAnsi="標楷體" w:hint="eastAsia"/>
        </w:rPr>
        <w:t>，</w:t>
      </w:r>
      <w:r w:rsidR="00553B7D" w:rsidRPr="00553B7D">
        <w:rPr>
          <w:rFonts w:hint="eastAsia"/>
        </w:rPr>
        <w:t>強化</w:t>
      </w:r>
      <w:r w:rsidR="00390CAD">
        <w:rPr>
          <w:rFonts w:hint="eastAsia"/>
        </w:rPr>
        <w:t>進用</w:t>
      </w:r>
      <w:r w:rsidR="00553B7D" w:rsidRPr="00553B7D">
        <w:rPr>
          <w:rFonts w:hint="eastAsia"/>
        </w:rPr>
        <w:t>人</w:t>
      </w:r>
      <w:r w:rsidR="00390CAD">
        <w:rPr>
          <w:rFonts w:hint="eastAsia"/>
        </w:rPr>
        <w:t>員</w:t>
      </w:r>
      <w:r w:rsidR="00553B7D" w:rsidRPr="00553B7D">
        <w:rPr>
          <w:rFonts w:hint="eastAsia"/>
        </w:rPr>
        <w:t>控管機制</w:t>
      </w:r>
      <w:r w:rsidR="00F01BED">
        <w:rPr>
          <w:rFonts w:hAnsi="標楷體" w:hint="eastAsia"/>
        </w:rPr>
        <w:t>。</w:t>
      </w:r>
    </w:p>
    <w:p w:rsidR="00553B7D" w:rsidRDefault="00553B7D" w:rsidP="00553B7D">
      <w:pPr>
        <w:ind w:left="566" w:firstLine="566"/>
      </w:pPr>
      <w:r w:rsidRPr="00553B7D">
        <w:rPr>
          <w:rFonts w:hint="eastAsia"/>
        </w:rPr>
        <w:t>綜上，</w:t>
      </w:r>
      <w:r w:rsidR="00F43F14" w:rsidRPr="00F43F14">
        <w:rPr>
          <w:rFonts w:hint="eastAsia"/>
        </w:rPr>
        <w:t>近5年</w:t>
      </w:r>
      <w:r>
        <w:rPr>
          <w:rFonts w:hint="eastAsia"/>
        </w:rPr>
        <w:t>農工中心</w:t>
      </w:r>
      <w:r w:rsidRPr="00553B7D">
        <w:rPr>
          <w:rFonts w:hint="eastAsia"/>
        </w:rPr>
        <w:t>因接辦計畫及業務，增編員工</w:t>
      </w:r>
      <w:r>
        <w:rPr>
          <w:rFonts w:hint="eastAsia"/>
        </w:rPr>
        <w:t>員額</w:t>
      </w:r>
      <w:r w:rsidRPr="00553B7D">
        <w:rPr>
          <w:rFonts w:hint="eastAsia"/>
        </w:rPr>
        <w:t>及用人費用，</w:t>
      </w:r>
      <w:r w:rsidR="00931BA7">
        <w:rPr>
          <w:rFonts w:hint="eastAsia"/>
        </w:rPr>
        <w:t>且11</w:t>
      </w:r>
      <w:r w:rsidR="00931BA7">
        <w:t>0</w:t>
      </w:r>
      <w:r w:rsidR="00931BA7">
        <w:rPr>
          <w:rFonts w:hint="eastAsia"/>
        </w:rPr>
        <w:t>至11</w:t>
      </w:r>
      <w:r w:rsidR="00931BA7">
        <w:t>3</w:t>
      </w:r>
      <w:r w:rsidR="00931BA7">
        <w:rPr>
          <w:rFonts w:hint="eastAsia"/>
        </w:rPr>
        <w:t>年度之員工人數及用人費用</w:t>
      </w:r>
      <w:r w:rsidRPr="00553B7D">
        <w:rPr>
          <w:rFonts w:hint="eastAsia"/>
        </w:rPr>
        <w:t>決算</w:t>
      </w:r>
      <w:r w:rsidR="00F43F14">
        <w:rPr>
          <w:rFonts w:hint="eastAsia"/>
        </w:rPr>
        <w:t>數</w:t>
      </w:r>
      <w:r w:rsidR="00931BA7">
        <w:rPr>
          <w:rFonts w:hint="eastAsia"/>
        </w:rPr>
        <w:t>均</w:t>
      </w:r>
      <w:r w:rsidR="00BF3B6A" w:rsidRPr="00BF3B6A">
        <w:rPr>
          <w:rFonts w:hint="eastAsia"/>
        </w:rPr>
        <w:t>逐年</w:t>
      </w:r>
      <w:r w:rsidR="00BF3B6A">
        <w:rPr>
          <w:rFonts w:hint="eastAsia"/>
        </w:rPr>
        <w:t>攀升</w:t>
      </w:r>
      <w:r w:rsidR="00BF3B6A">
        <w:rPr>
          <w:rFonts w:hAnsi="標楷體" w:hint="eastAsia"/>
        </w:rPr>
        <w:t>，</w:t>
      </w:r>
      <w:r w:rsidR="00BF3B6A" w:rsidRPr="00BF3B6A">
        <w:rPr>
          <w:rFonts w:hAnsi="標楷體" w:hint="eastAsia"/>
        </w:rPr>
        <w:t>惟同期間之</w:t>
      </w:r>
      <w:bookmarkStart w:id="2" w:name="_Hlk193789061"/>
      <w:r w:rsidR="00BF3B6A" w:rsidRPr="00BF3B6A">
        <w:rPr>
          <w:rFonts w:hint="eastAsia"/>
        </w:rPr>
        <w:t>本期賸餘</w:t>
      </w:r>
      <w:bookmarkEnd w:id="2"/>
      <w:r w:rsidR="00BF3B6A">
        <w:rPr>
          <w:rFonts w:hint="eastAsia"/>
        </w:rPr>
        <w:t>概呈</w:t>
      </w:r>
      <w:r w:rsidR="00BF3B6A" w:rsidRPr="00BF3B6A">
        <w:rPr>
          <w:rFonts w:hint="eastAsia"/>
        </w:rPr>
        <w:t>下滑趨勢</w:t>
      </w:r>
      <w:r w:rsidRPr="00553B7D">
        <w:rPr>
          <w:rFonts w:hint="eastAsia"/>
        </w:rPr>
        <w:t>，允宜強化</w:t>
      </w:r>
      <w:r w:rsidR="00390CAD" w:rsidRPr="00390CAD">
        <w:rPr>
          <w:rFonts w:hint="eastAsia"/>
        </w:rPr>
        <w:t>進用人員</w:t>
      </w:r>
      <w:r w:rsidRPr="00553B7D">
        <w:rPr>
          <w:rFonts w:hint="eastAsia"/>
        </w:rPr>
        <w:t>控管機制</w:t>
      </w:r>
      <w:r w:rsidR="00BF3B6A">
        <w:rPr>
          <w:rFonts w:hAnsi="標楷體" w:hint="eastAsia"/>
        </w:rPr>
        <w:t>，</w:t>
      </w:r>
      <w:r w:rsidR="00BF3B6A">
        <w:rPr>
          <w:rFonts w:hint="eastAsia"/>
        </w:rPr>
        <w:t>以提升營運績效</w:t>
      </w:r>
      <w:r w:rsidR="00F43F14" w:rsidRPr="00F43F14">
        <w:rPr>
          <w:rFonts w:hint="eastAsia"/>
        </w:rPr>
        <w:t>。</w:t>
      </w:r>
    </w:p>
    <w:p w:rsidR="00361382" w:rsidRPr="000C432D" w:rsidRDefault="00361382" w:rsidP="00E635F0">
      <w:pPr>
        <w:ind w:leftChars="30" w:left="85" w:firstLineChars="0" w:firstLine="0"/>
        <w:rPr>
          <w:b/>
        </w:rPr>
      </w:pPr>
      <w:r w:rsidRPr="000C432D">
        <w:rPr>
          <w:rFonts w:hint="eastAsia"/>
          <w:b/>
        </w:rPr>
        <w:t>表1</w:t>
      </w:r>
      <w:r w:rsidRPr="000C432D">
        <w:rPr>
          <w:b/>
        </w:rPr>
        <w:t xml:space="preserve">  </w:t>
      </w:r>
      <w:r w:rsidRPr="000C432D">
        <w:rPr>
          <w:rFonts w:hint="eastAsia"/>
          <w:b/>
        </w:rPr>
        <w:t>農業工程研究中心</w:t>
      </w:r>
      <w:r w:rsidRPr="000C432D">
        <w:rPr>
          <w:rFonts w:hint="eastAsia"/>
          <w:b/>
          <w:spacing w:val="-20"/>
        </w:rPr>
        <w:t>1</w:t>
      </w:r>
      <w:r w:rsidRPr="000C432D">
        <w:rPr>
          <w:b/>
          <w:spacing w:val="-20"/>
        </w:rPr>
        <w:t>10</w:t>
      </w:r>
      <w:r w:rsidRPr="000C432D">
        <w:rPr>
          <w:rFonts w:hint="eastAsia"/>
          <w:b/>
          <w:spacing w:val="-20"/>
        </w:rPr>
        <w:t>至1</w:t>
      </w:r>
      <w:r w:rsidRPr="000C432D">
        <w:rPr>
          <w:b/>
          <w:spacing w:val="-20"/>
        </w:rPr>
        <w:t>14</w:t>
      </w:r>
      <w:r w:rsidRPr="000C432D">
        <w:rPr>
          <w:rFonts w:hint="eastAsia"/>
          <w:b/>
          <w:spacing w:val="-20"/>
        </w:rPr>
        <w:t>年度員工員額</w:t>
      </w:r>
      <w:r w:rsidR="000442CB" w:rsidRPr="000C432D">
        <w:rPr>
          <w:rFonts w:hint="eastAsia"/>
          <w:b/>
          <w:spacing w:val="-20"/>
        </w:rPr>
        <w:t>及</w:t>
      </w:r>
      <w:r w:rsidRPr="000C432D">
        <w:rPr>
          <w:rFonts w:hint="eastAsia"/>
          <w:b/>
          <w:spacing w:val="-20"/>
        </w:rPr>
        <w:t>用人費用概況表</w:t>
      </w:r>
    </w:p>
    <w:p w:rsidR="00F50D33" w:rsidRDefault="00361382" w:rsidP="00361382">
      <w:pPr>
        <w:pStyle w:val="21"/>
        <w:spacing w:line="440" w:lineRule="exact"/>
        <w:ind w:left="850" w:rightChars="50" w:right="142" w:firstLineChars="0" w:firstLine="0"/>
        <w:jc w:val="right"/>
        <w:rPr>
          <w:sz w:val="24"/>
          <w:szCs w:val="24"/>
        </w:rPr>
      </w:pPr>
      <w:r w:rsidRPr="00361382">
        <w:rPr>
          <w:rFonts w:hint="eastAsia"/>
          <w:sz w:val="24"/>
          <w:szCs w:val="24"/>
        </w:rPr>
        <w:t>單位：人；新臺幣千元</w:t>
      </w:r>
    </w:p>
    <w:tbl>
      <w:tblPr>
        <w:tblW w:w="4943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1276"/>
        <w:gridCol w:w="1278"/>
        <w:gridCol w:w="1278"/>
        <w:gridCol w:w="1278"/>
        <w:gridCol w:w="1276"/>
        <w:gridCol w:w="1241"/>
      </w:tblGrid>
      <w:tr w:rsidR="000C432D" w:rsidRPr="00585458" w:rsidTr="00E635F0">
        <w:tc>
          <w:tcPr>
            <w:tcW w:w="577" w:type="pct"/>
            <w:vMerge w:val="restart"/>
            <w:shd w:val="clear" w:color="auto" w:fill="auto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left"/>
              <w:rPr>
                <w:sz w:val="24"/>
              </w:rPr>
            </w:pPr>
            <w:r w:rsidRPr="00585458">
              <w:rPr>
                <w:sz w:val="24"/>
              </w:rPr>
              <w:t>年度</w:t>
            </w:r>
          </w:p>
        </w:tc>
        <w:tc>
          <w:tcPr>
            <w:tcW w:w="1481" w:type="pct"/>
            <w:gridSpan w:val="2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sz w:val="24"/>
              </w:rPr>
              <w:t>預算數</w:t>
            </w:r>
          </w:p>
        </w:tc>
        <w:tc>
          <w:tcPr>
            <w:tcW w:w="1481" w:type="pct"/>
            <w:gridSpan w:val="2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rFonts w:hint="eastAsia"/>
                <w:sz w:val="24"/>
              </w:rPr>
              <w:t>決算</w:t>
            </w:r>
            <w:r w:rsidRPr="00585458">
              <w:rPr>
                <w:sz w:val="24"/>
              </w:rPr>
              <w:t>數</w:t>
            </w:r>
          </w:p>
        </w:tc>
        <w:tc>
          <w:tcPr>
            <w:tcW w:w="1461" w:type="pct"/>
            <w:gridSpan w:val="2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rFonts w:hint="eastAsia"/>
                <w:sz w:val="24"/>
              </w:rPr>
              <w:t>預</w:t>
            </w:r>
            <w:r>
              <w:rPr>
                <w:rFonts w:hAnsi="標楷體" w:hint="eastAsia"/>
                <w:sz w:val="24"/>
              </w:rPr>
              <w:t>、</w:t>
            </w:r>
            <w:r w:rsidRPr="00585458">
              <w:rPr>
                <w:rFonts w:hint="eastAsia"/>
                <w:sz w:val="24"/>
              </w:rPr>
              <w:t>決算</w:t>
            </w:r>
            <w:r w:rsidR="00E635F0">
              <w:rPr>
                <w:rFonts w:hint="eastAsia"/>
                <w:sz w:val="24"/>
              </w:rPr>
              <w:t>增(減)數</w:t>
            </w:r>
          </w:p>
        </w:tc>
      </w:tr>
      <w:tr w:rsidR="00E635F0" w:rsidRPr="00585458" w:rsidTr="00E635F0">
        <w:tc>
          <w:tcPr>
            <w:tcW w:w="577" w:type="pct"/>
            <w:vMerge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740" w:type="pct"/>
            <w:shd w:val="clear" w:color="auto" w:fill="auto"/>
          </w:tcPr>
          <w:p w:rsidR="000C432D" w:rsidRPr="009F08A3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>員工</w:t>
            </w:r>
            <w:r w:rsidRPr="00585458">
              <w:rPr>
                <w:sz w:val="24"/>
              </w:rPr>
              <w:t>員額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rFonts w:hint="eastAsia"/>
                <w:sz w:val="24"/>
              </w:rPr>
              <w:t>用人費</w:t>
            </w:r>
            <w:r>
              <w:rPr>
                <w:rFonts w:hint="eastAsia"/>
                <w:sz w:val="24"/>
                <w:lang w:eastAsia="zh-HK"/>
              </w:rPr>
              <w:t>用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員工</w:t>
            </w:r>
            <w:r w:rsidRPr="00585458">
              <w:rPr>
                <w:sz w:val="24"/>
              </w:rPr>
              <w:t>員額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rFonts w:hint="eastAsia"/>
                <w:sz w:val="24"/>
              </w:rPr>
              <w:t>用人費</w:t>
            </w:r>
            <w:r>
              <w:rPr>
                <w:rFonts w:hint="eastAsia"/>
                <w:sz w:val="24"/>
                <w:lang w:eastAsia="zh-HK"/>
              </w:rPr>
              <w:t>用</w:t>
            </w:r>
          </w:p>
        </w:tc>
        <w:tc>
          <w:tcPr>
            <w:tcW w:w="740" w:type="pct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員工</w:t>
            </w:r>
            <w:r w:rsidRPr="00585458">
              <w:rPr>
                <w:sz w:val="24"/>
              </w:rPr>
              <w:t>員額</w:t>
            </w:r>
          </w:p>
        </w:tc>
        <w:tc>
          <w:tcPr>
            <w:tcW w:w="720" w:type="pct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center"/>
              <w:rPr>
                <w:sz w:val="24"/>
              </w:rPr>
            </w:pPr>
            <w:r w:rsidRPr="00585458">
              <w:rPr>
                <w:rFonts w:hint="eastAsia"/>
                <w:sz w:val="24"/>
              </w:rPr>
              <w:t>用人費</w:t>
            </w:r>
            <w:r>
              <w:rPr>
                <w:rFonts w:hint="eastAsia"/>
                <w:sz w:val="24"/>
                <w:lang w:eastAsia="zh-HK"/>
              </w:rPr>
              <w:t>用</w:t>
            </w:r>
          </w:p>
        </w:tc>
      </w:tr>
      <w:tr w:rsidR="00E635F0" w:rsidRPr="00585458" w:rsidTr="00E635F0">
        <w:tc>
          <w:tcPr>
            <w:tcW w:w="577" w:type="pct"/>
            <w:shd w:val="clear" w:color="auto" w:fill="auto"/>
          </w:tcPr>
          <w:p w:rsidR="000C432D" w:rsidRPr="00585458" w:rsidRDefault="000C432D" w:rsidP="00E635F0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10</w:t>
            </w:r>
          </w:p>
        </w:tc>
        <w:tc>
          <w:tcPr>
            <w:tcW w:w="740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10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124,440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57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151,168</w:t>
            </w:r>
          </w:p>
        </w:tc>
        <w:tc>
          <w:tcPr>
            <w:tcW w:w="74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4</w:t>
            </w:r>
            <w:r>
              <w:rPr>
                <w:rFonts w:hAnsi="標楷體"/>
                <w:sz w:val="24"/>
              </w:rPr>
              <w:t>7</w:t>
            </w:r>
          </w:p>
        </w:tc>
        <w:tc>
          <w:tcPr>
            <w:tcW w:w="72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6,728</w:t>
            </w:r>
          </w:p>
        </w:tc>
      </w:tr>
      <w:tr w:rsidR="00E635F0" w:rsidRPr="00585458" w:rsidTr="00E635F0">
        <w:tc>
          <w:tcPr>
            <w:tcW w:w="577" w:type="pct"/>
            <w:shd w:val="clear" w:color="auto" w:fill="auto"/>
          </w:tcPr>
          <w:p w:rsidR="000C432D" w:rsidRPr="00585458" w:rsidRDefault="000C432D" w:rsidP="00E635F0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11</w:t>
            </w:r>
          </w:p>
        </w:tc>
        <w:tc>
          <w:tcPr>
            <w:tcW w:w="740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41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148,536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165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173,625</w:t>
            </w:r>
          </w:p>
        </w:tc>
        <w:tc>
          <w:tcPr>
            <w:tcW w:w="74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4</w:t>
            </w:r>
          </w:p>
        </w:tc>
        <w:tc>
          <w:tcPr>
            <w:tcW w:w="72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5,089</w:t>
            </w:r>
          </w:p>
        </w:tc>
      </w:tr>
      <w:tr w:rsidR="00E635F0" w:rsidRPr="00585458" w:rsidTr="00E635F0">
        <w:tc>
          <w:tcPr>
            <w:tcW w:w="577" w:type="pct"/>
            <w:shd w:val="clear" w:color="auto" w:fill="auto"/>
          </w:tcPr>
          <w:p w:rsidR="000C432D" w:rsidRPr="00585458" w:rsidRDefault="000C432D" w:rsidP="00E635F0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12</w:t>
            </w:r>
          </w:p>
        </w:tc>
        <w:tc>
          <w:tcPr>
            <w:tcW w:w="740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60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177,855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185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200,149</w:t>
            </w:r>
          </w:p>
        </w:tc>
        <w:tc>
          <w:tcPr>
            <w:tcW w:w="74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5</w:t>
            </w:r>
          </w:p>
        </w:tc>
        <w:tc>
          <w:tcPr>
            <w:tcW w:w="720" w:type="pct"/>
            <w:vAlign w:val="center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2,294</w:t>
            </w:r>
          </w:p>
        </w:tc>
      </w:tr>
      <w:tr w:rsidR="00E635F0" w:rsidRPr="00585458" w:rsidTr="00E635F0">
        <w:tc>
          <w:tcPr>
            <w:tcW w:w="577" w:type="pct"/>
            <w:shd w:val="clear" w:color="auto" w:fill="auto"/>
          </w:tcPr>
          <w:p w:rsidR="000C432D" w:rsidRPr="00585458" w:rsidRDefault="000C432D" w:rsidP="00E635F0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13</w:t>
            </w:r>
          </w:p>
        </w:tc>
        <w:tc>
          <w:tcPr>
            <w:tcW w:w="740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74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197,475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41790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9</w:t>
            </w:r>
            <w:r w:rsidR="00C15703">
              <w:rPr>
                <w:rFonts w:hAnsi="標楷體"/>
                <w:sz w:val="24"/>
              </w:rPr>
              <w:t>1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C15703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216,271</w:t>
            </w:r>
          </w:p>
        </w:tc>
        <w:tc>
          <w:tcPr>
            <w:tcW w:w="740" w:type="pct"/>
            <w:vAlign w:val="center"/>
          </w:tcPr>
          <w:p w:rsidR="000C432D" w:rsidRPr="00585458" w:rsidRDefault="002B0912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5</w:t>
            </w:r>
          </w:p>
        </w:tc>
        <w:tc>
          <w:tcPr>
            <w:tcW w:w="720" w:type="pct"/>
            <w:vAlign w:val="center"/>
          </w:tcPr>
          <w:p w:rsidR="000C432D" w:rsidRPr="00585458" w:rsidRDefault="00C15703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8,796</w:t>
            </w:r>
          </w:p>
        </w:tc>
      </w:tr>
      <w:tr w:rsidR="00E635F0" w:rsidRPr="00585458" w:rsidTr="00E635F0">
        <w:tc>
          <w:tcPr>
            <w:tcW w:w="577" w:type="pct"/>
            <w:shd w:val="clear" w:color="auto" w:fill="auto"/>
          </w:tcPr>
          <w:p w:rsidR="000C432D" w:rsidRDefault="000C432D" w:rsidP="00E635F0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14</w:t>
            </w:r>
          </w:p>
        </w:tc>
        <w:tc>
          <w:tcPr>
            <w:tcW w:w="740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92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0C432D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651ACC">
              <w:rPr>
                <w:rFonts w:hAnsi="標楷體"/>
                <w:sz w:val="24"/>
              </w:rPr>
              <w:t>208,333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6E738F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741" w:type="pct"/>
            <w:shd w:val="clear" w:color="auto" w:fill="auto"/>
          </w:tcPr>
          <w:p w:rsidR="000C432D" w:rsidRPr="00585458" w:rsidRDefault="006E738F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740" w:type="pct"/>
            <w:vAlign w:val="center"/>
          </w:tcPr>
          <w:p w:rsidR="000C432D" w:rsidRPr="00585458" w:rsidRDefault="006E738F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-</w:t>
            </w:r>
          </w:p>
        </w:tc>
        <w:tc>
          <w:tcPr>
            <w:tcW w:w="720" w:type="pct"/>
            <w:vAlign w:val="center"/>
          </w:tcPr>
          <w:p w:rsidR="000C432D" w:rsidRPr="00585458" w:rsidRDefault="006E738F" w:rsidP="00EE5D4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-</w:t>
            </w:r>
          </w:p>
        </w:tc>
      </w:tr>
    </w:tbl>
    <w:p w:rsidR="00BF3B6A" w:rsidRDefault="000C432D" w:rsidP="00E635F0">
      <w:pPr>
        <w:pStyle w:val="21"/>
        <w:spacing w:line="280" w:lineRule="exact"/>
        <w:ind w:leftChars="30" w:left="1301" w:hangingChars="500" w:hanging="1216"/>
        <w:rPr>
          <w:sz w:val="24"/>
        </w:rPr>
      </w:pPr>
      <w:r>
        <w:rPr>
          <w:rFonts w:hint="eastAsia"/>
          <w:sz w:val="24"/>
        </w:rPr>
        <w:t>資料來源：農工中心各年度預、決算書</w:t>
      </w:r>
      <w:r w:rsidR="0041790D" w:rsidRPr="0041790D">
        <w:rPr>
          <w:rFonts w:hint="eastAsia"/>
          <w:sz w:val="24"/>
        </w:rPr>
        <w:t>。</w:t>
      </w:r>
      <w:r w:rsidR="00E635F0" w:rsidRPr="0041790D">
        <w:rPr>
          <w:rFonts w:hint="eastAsia"/>
          <w:sz w:val="24"/>
        </w:rPr>
        <w:t>11</w:t>
      </w:r>
      <w:r w:rsidR="00E635F0">
        <w:rPr>
          <w:sz w:val="24"/>
        </w:rPr>
        <w:t>3</w:t>
      </w:r>
      <w:r w:rsidR="00E635F0" w:rsidRPr="0041790D">
        <w:rPr>
          <w:rFonts w:hint="eastAsia"/>
          <w:sz w:val="24"/>
        </w:rPr>
        <w:t>年度決算數為自</w:t>
      </w:r>
      <w:r w:rsidR="00E635F0">
        <w:rPr>
          <w:rFonts w:hint="eastAsia"/>
          <w:sz w:val="24"/>
        </w:rPr>
        <w:t>結</w:t>
      </w:r>
      <w:r w:rsidR="00E635F0" w:rsidRPr="0041790D">
        <w:rPr>
          <w:rFonts w:hint="eastAsia"/>
          <w:sz w:val="24"/>
        </w:rPr>
        <w:t>數</w:t>
      </w:r>
      <w:r w:rsidR="00E635F0" w:rsidRPr="00225548">
        <w:rPr>
          <w:rFonts w:hint="eastAsia"/>
          <w:spacing w:val="-6"/>
          <w:sz w:val="24"/>
        </w:rPr>
        <w:t>。</w:t>
      </w:r>
    </w:p>
    <w:p w:rsidR="00BF3B6A" w:rsidRPr="000C432D" w:rsidRDefault="00BF3B6A" w:rsidP="00422B73">
      <w:pPr>
        <w:ind w:leftChars="0" w:left="0" w:firstLineChars="0" w:firstLine="0"/>
        <w:rPr>
          <w:b/>
        </w:rPr>
      </w:pPr>
      <w:r w:rsidRPr="000C432D">
        <w:rPr>
          <w:rFonts w:hint="eastAsia"/>
          <w:b/>
        </w:rPr>
        <w:t>表</w:t>
      </w:r>
      <w:r>
        <w:rPr>
          <w:b/>
        </w:rPr>
        <w:t>2</w:t>
      </w:r>
      <w:r w:rsidRPr="000C432D">
        <w:rPr>
          <w:b/>
        </w:rPr>
        <w:t xml:space="preserve">  </w:t>
      </w:r>
      <w:r w:rsidRPr="000C432D">
        <w:rPr>
          <w:rFonts w:hint="eastAsia"/>
          <w:b/>
        </w:rPr>
        <w:t>農業工程研究中心</w:t>
      </w:r>
      <w:r w:rsidRPr="000C432D">
        <w:rPr>
          <w:rFonts w:hint="eastAsia"/>
          <w:b/>
          <w:spacing w:val="-20"/>
        </w:rPr>
        <w:t>1</w:t>
      </w:r>
      <w:r w:rsidRPr="000C432D">
        <w:rPr>
          <w:b/>
          <w:spacing w:val="-20"/>
        </w:rPr>
        <w:t>10</w:t>
      </w:r>
      <w:r w:rsidRPr="000C432D">
        <w:rPr>
          <w:rFonts w:hint="eastAsia"/>
          <w:b/>
          <w:spacing w:val="-20"/>
        </w:rPr>
        <w:t>至1</w:t>
      </w:r>
      <w:r w:rsidRPr="000C432D">
        <w:rPr>
          <w:b/>
          <w:spacing w:val="-20"/>
        </w:rPr>
        <w:t>1</w:t>
      </w:r>
      <w:r>
        <w:rPr>
          <w:b/>
          <w:spacing w:val="-20"/>
        </w:rPr>
        <w:t>3</w:t>
      </w:r>
      <w:r w:rsidRPr="000C432D">
        <w:rPr>
          <w:rFonts w:hint="eastAsia"/>
          <w:b/>
          <w:spacing w:val="-20"/>
        </w:rPr>
        <w:t>年度</w:t>
      </w:r>
      <w:r w:rsidRPr="00BF3B6A">
        <w:rPr>
          <w:rFonts w:hint="eastAsia"/>
          <w:b/>
        </w:rPr>
        <w:t>「本期賸餘」決算數</w:t>
      </w:r>
      <w:r>
        <w:rPr>
          <w:rFonts w:hint="eastAsia"/>
          <w:b/>
        </w:rPr>
        <w:t>情形</w:t>
      </w:r>
      <w:r w:rsidRPr="000C432D">
        <w:rPr>
          <w:rFonts w:hint="eastAsia"/>
          <w:b/>
          <w:spacing w:val="-20"/>
        </w:rPr>
        <w:t>表</w:t>
      </w:r>
    </w:p>
    <w:p w:rsidR="00BF3B6A" w:rsidRDefault="00BF3B6A" w:rsidP="00BF3B6A">
      <w:pPr>
        <w:pStyle w:val="21"/>
        <w:spacing w:line="440" w:lineRule="exact"/>
        <w:ind w:left="850" w:rightChars="50" w:right="142" w:firstLineChars="0" w:firstLine="0"/>
        <w:jc w:val="right"/>
        <w:rPr>
          <w:sz w:val="24"/>
          <w:szCs w:val="24"/>
        </w:rPr>
      </w:pPr>
      <w:r w:rsidRPr="00361382">
        <w:rPr>
          <w:rFonts w:hint="eastAsia"/>
          <w:sz w:val="24"/>
          <w:szCs w:val="24"/>
        </w:rPr>
        <w:t>單位：新臺幣千元</w:t>
      </w:r>
    </w:p>
    <w:tbl>
      <w:tblPr>
        <w:tblW w:w="4876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408"/>
        <w:gridCol w:w="2126"/>
        <w:gridCol w:w="1985"/>
      </w:tblGrid>
      <w:tr w:rsidR="00422B73" w:rsidRPr="00422B73" w:rsidTr="00422B73">
        <w:trPr>
          <w:tblHeader/>
        </w:trPr>
        <w:tc>
          <w:tcPr>
            <w:tcW w:w="1167" w:type="pct"/>
            <w:shd w:val="clear" w:color="auto" w:fill="auto"/>
            <w:vAlign w:val="center"/>
          </w:tcPr>
          <w:p w:rsidR="00BF3B6A" w:rsidRPr="00422B73" w:rsidRDefault="00BF3B6A" w:rsidP="00A167AF">
            <w:pPr>
              <w:spacing w:line="32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422B73">
              <w:rPr>
                <w:b/>
                <w:bCs/>
                <w:sz w:val="24"/>
              </w:rPr>
              <w:lastRenderedPageBreak/>
              <w:t>年度</w:t>
            </w:r>
          </w:p>
        </w:tc>
        <w:tc>
          <w:tcPr>
            <w:tcW w:w="1416" w:type="pct"/>
            <w:shd w:val="clear" w:color="auto" w:fill="auto"/>
          </w:tcPr>
          <w:p w:rsidR="00BF3B6A" w:rsidRPr="00422B73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422B73">
              <w:rPr>
                <w:rFonts w:hint="eastAsia"/>
                <w:b/>
                <w:bCs/>
                <w:sz w:val="24"/>
              </w:rPr>
              <w:t>收入</w:t>
            </w:r>
          </w:p>
        </w:tc>
        <w:tc>
          <w:tcPr>
            <w:tcW w:w="1250" w:type="pct"/>
            <w:shd w:val="clear" w:color="auto" w:fill="auto"/>
          </w:tcPr>
          <w:p w:rsidR="00BF3B6A" w:rsidRPr="00422B73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422B73">
              <w:rPr>
                <w:rFonts w:hint="eastAsia"/>
                <w:b/>
                <w:bCs/>
                <w:sz w:val="24"/>
              </w:rPr>
              <w:t>支出</w:t>
            </w:r>
          </w:p>
        </w:tc>
        <w:tc>
          <w:tcPr>
            <w:tcW w:w="1167" w:type="pct"/>
          </w:tcPr>
          <w:p w:rsidR="00BF3B6A" w:rsidRPr="00422B73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422B73">
              <w:rPr>
                <w:rFonts w:hint="eastAsia"/>
                <w:b/>
                <w:bCs/>
                <w:sz w:val="24"/>
              </w:rPr>
              <w:t>本期賸餘</w:t>
            </w:r>
          </w:p>
        </w:tc>
      </w:tr>
      <w:tr w:rsidR="00422B73" w:rsidRPr="00585458" w:rsidTr="00422B73">
        <w:tc>
          <w:tcPr>
            <w:tcW w:w="1167" w:type="pct"/>
            <w:shd w:val="clear" w:color="auto" w:fill="auto"/>
          </w:tcPr>
          <w:p w:rsidR="00422B73" w:rsidRPr="00585458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10</w:t>
            </w:r>
          </w:p>
        </w:tc>
        <w:tc>
          <w:tcPr>
            <w:tcW w:w="1416" w:type="pct"/>
            <w:shd w:val="clear" w:color="auto" w:fill="auto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B051D3">
              <w:rPr>
                <w:rFonts w:hAnsi="標楷體"/>
                <w:sz w:val="24"/>
              </w:rPr>
              <w:t>31</w:t>
            </w:r>
            <w:r>
              <w:rPr>
                <w:rFonts w:hAnsi="標楷體"/>
                <w:sz w:val="24"/>
              </w:rPr>
              <w:t>7</w:t>
            </w:r>
            <w:r w:rsidRPr="00B051D3">
              <w:rPr>
                <w:rFonts w:hAnsi="標楷體"/>
                <w:sz w:val="24"/>
              </w:rPr>
              <w:t>,1</w:t>
            </w:r>
            <w:r>
              <w:rPr>
                <w:rFonts w:hAnsi="標楷體"/>
                <w:sz w:val="24"/>
              </w:rPr>
              <w:t>48</w:t>
            </w:r>
          </w:p>
        </w:tc>
        <w:tc>
          <w:tcPr>
            <w:tcW w:w="1250" w:type="pct"/>
            <w:shd w:val="clear" w:color="auto" w:fill="auto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B051D3">
              <w:rPr>
                <w:rFonts w:hAnsi="標楷體"/>
                <w:sz w:val="24"/>
              </w:rPr>
              <w:t>3</w:t>
            </w:r>
            <w:r>
              <w:rPr>
                <w:rFonts w:hAnsi="標楷體"/>
                <w:sz w:val="24"/>
              </w:rPr>
              <w:t>03</w:t>
            </w:r>
            <w:r w:rsidRPr="00B051D3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725</w:t>
            </w:r>
          </w:p>
        </w:tc>
        <w:tc>
          <w:tcPr>
            <w:tcW w:w="1167" w:type="pct"/>
            <w:vAlign w:val="center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13,423</w:t>
            </w:r>
          </w:p>
        </w:tc>
      </w:tr>
      <w:tr w:rsidR="00422B73" w:rsidRPr="00585458" w:rsidTr="00422B73">
        <w:tc>
          <w:tcPr>
            <w:tcW w:w="1167" w:type="pct"/>
            <w:shd w:val="clear" w:color="auto" w:fill="auto"/>
          </w:tcPr>
          <w:p w:rsidR="00422B73" w:rsidRPr="00585458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11</w:t>
            </w:r>
          </w:p>
        </w:tc>
        <w:tc>
          <w:tcPr>
            <w:tcW w:w="1416" w:type="pct"/>
            <w:shd w:val="clear" w:color="auto" w:fill="auto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361</w:t>
            </w:r>
            <w:r w:rsidR="00422B73" w:rsidRPr="00651ACC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315</w:t>
            </w:r>
          </w:p>
        </w:tc>
        <w:tc>
          <w:tcPr>
            <w:tcW w:w="1250" w:type="pct"/>
            <w:shd w:val="clear" w:color="auto" w:fill="auto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360</w:t>
            </w:r>
            <w:r w:rsidR="00422B73" w:rsidRPr="00651ACC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888</w:t>
            </w:r>
          </w:p>
        </w:tc>
        <w:tc>
          <w:tcPr>
            <w:tcW w:w="1167" w:type="pct"/>
            <w:vAlign w:val="center"/>
          </w:tcPr>
          <w:p w:rsidR="00422B73" w:rsidRPr="00585458" w:rsidRDefault="00B051D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427</w:t>
            </w:r>
          </w:p>
        </w:tc>
      </w:tr>
      <w:tr w:rsidR="00422B73" w:rsidRPr="00585458" w:rsidTr="00422B73">
        <w:tc>
          <w:tcPr>
            <w:tcW w:w="1167" w:type="pct"/>
            <w:shd w:val="clear" w:color="auto" w:fill="auto"/>
          </w:tcPr>
          <w:p w:rsidR="00422B73" w:rsidRPr="00585458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12</w:t>
            </w:r>
          </w:p>
        </w:tc>
        <w:tc>
          <w:tcPr>
            <w:tcW w:w="1416" w:type="pct"/>
            <w:shd w:val="clear" w:color="auto" w:fill="auto"/>
          </w:tcPr>
          <w:p w:rsidR="00422B73" w:rsidRPr="00585458" w:rsidRDefault="00851A31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1A31">
              <w:rPr>
                <w:rFonts w:hAnsi="標楷體"/>
                <w:sz w:val="24"/>
              </w:rPr>
              <w:t>4</w:t>
            </w:r>
            <w:r>
              <w:rPr>
                <w:rFonts w:hAnsi="標楷體"/>
                <w:sz w:val="24"/>
              </w:rPr>
              <w:t>03</w:t>
            </w:r>
            <w:r w:rsidRPr="00851A31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957</w:t>
            </w:r>
          </w:p>
        </w:tc>
        <w:tc>
          <w:tcPr>
            <w:tcW w:w="1250" w:type="pct"/>
            <w:shd w:val="clear" w:color="auto" w:fill="auto"/>
          </w:tcPr>
          <w:p w:rsidR="00422B73" w:rsidRPr="00585458" w:rsidRDefault="00851A31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1A31">
              <w:rPr>
                <w:rFonts w:hAnsi="標楷體"/>
                <w:sz w:val="24"/>
              </w:rPr>
              <w:t>403,</w:t>
            </w:r>
            <w:r>
              <w:rPr>
                <w:rFonts w:hAnsi="標楷體"/>
                <w:sz w:val="24"/>
              </w:rPr>
              <w:t>707</w:t>
            </w:r>
          </w:p>
        </w:tc>
        <w:tc>
          <w:tcPr>
            <w:tcW w:w="1167" w:type="pct"/>
            <w:vAlign w:val="center"/>
          </w:tcPr>
          <w:p w:rsidR="00422B73" w:rsidRPr="00585458" w:rsidRDefault="00422B7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 w:rsidR="00851A31">
              <w:rPr>
                <w:rFonts w:hAnsi="標楷體"/>
                <w:sz w:val="24"/>
              </w:rPr>
              <w:t>50</w:t>
            </w:r>
          </w:p>
        </w:tc>
      </w:tr>
      <w:tr w:rsidR="00422B73" w:rsidRPr="00585458" w:rsidTr="00422B73">
        <w:tc>
          <w:tcPr>
            <w:tcW w:w="1167" w:type="pct"/>
            <w:shd w:val="clear" w:color="auto" w:fill="auto"/>
          </w:tcPr>
          <w:p w:rsidR="00422B73" w:rsidRPr="00585458" w:rsidRDefault="00422B73" w:rsidP="00A167AF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13</w:t>
            </w:r>
          </w:p>
        </w:tc>
        <w:tc>
          <w:tcPr>
            <w:tcW w:w="1416" w:type="pct"/>
            <w:shd w:val="clear" w:color="auto" w:fill="auto"/>
          </w:tcPr>
          <w:p w:rsidR="00422B73" w:rsidRPr="00585458" w:rsidRDefault="00851A31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/>
                <w:sz w:val="24"/>
              </w:rPr>
              <w:t>477</w:t>
            </w:r>
            <w:r w:rsidR="00422B73" w:rsidRPr="00651ACC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624</w:t>
            </w:r>
          </w:p>
        </w:tc>
        <w:tc>
          <w:tcPr>
            <w:tcW w:w="1250" w:type="pct"/>
            <w:shd w:val="clear" w:color="auto" w:fill="auto"/>
          </w:tcPr>
          <w:p w:rsidR="00422B73" w:rsidRPr="00585458" w:rsidRDefault="00851A31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851A31">
              <w:rPr>
                <w:rFonts w:hAnsi="標楷體"/>
                <w:sz w:val="24"/>
              </w:rPr>
              <w:t>47</w:t>
            </w:r>
            <w:r>
              <w:rPr>
                <w:rFonts w:hAnsi="標楷體"/>
                <w:sz w:val="24"/>
              </w:rPr>
              <w:t>5</w:t>
            </w:r>
            <w:r w:rsidRPr="00851A31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729</w:t>
            </w:r>
          </w:p>
        </w:tc>
        <w:tc>
          <w:tcPr>
            <w:tcW w:w="1167" w:type="pct"/>
            <w:vAlign w:val="center"/>
          </w:tcPr>
          <w:p w:rsidR="00422B73" w:rsidRPr="00585458" w:rsidRDefault="00422B73" w:rsidP="00E164B6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 w:rsidR="00851A31">
              <w:rPr>
                <w:rFonts w:hAnsi="標楷體"/>
                <w:sz w:val="24"/>
              </w:rPr>
              <w:t>,</w:t>
            </w:r>
            <w:r>
              <w:rPr>
                <w:rFonts w:hAnsi="標楷體"/>
                <w:sz w:val="24"/>
              </w:rPr>
              <w:t>89</w:t>
            </w:r>
            <w:r w:rsidR="00851A31">
              <w:rPr>
                <w:rFonts w:hAnsi="標楷體"/>
                <w:sz w:val="24"/>
              </w:rPr>
              <w:t>5</w:t>
            </w:r>
          </w:p>
        </w:tc>
      </w:tr>
    </w:tbl>
    <w:p w:rsidR="00681F2C" w:rsidRDefault="00BF3B6A" w:rsidP="00AA2D8D">
      <w:pPr>
        <w:pStyle w:val="21"/>
        <w:spacing w:line="280" w:lineRule="exact"/>
        <w:ind w:leftChars="0" w:left="1216" w:hangingChars="500" w:hanging="1216"/>
      </w:pPr>
      <w:r>
        <w:rPr>
          <w:rFonts w:hint="eastAsia"/>
          <w:sz w:val="24"/>
        </w:rPr>
        <w:t>資料來源：農工中心各年度決算書</w:t>
      </w:r>
      <w:r w:rsidRPr="0041790D">
        <w:rPr>
          <w:rFonts w:hint="eastAsia"/>
          <w:sz w:val="24"/>
        </w:rPr>
        <w:t>。11</w:t>
      </w:r>
      <w:r>
        <w:rPr>
          <w:sz w:val="24"/>
        </w:rPr>
        <w:t>3</w:t>
      </w:r>
      <w:r w:rsidRPr="0041790D">
        <w:rPr>
          <w:rFonts w:hint="eastAsia"/>
          <w:sz w:val="24"/>
        </w:rPr>
        <w:t>年度決算數為自</w:t>
      </w:r>
      <w:r>
        <w:rPr>
          <w:rFonts w:hint="eastAsia"/>
          <w:sz w:val="24"/>
        </w:rPr>
        <w:t>結</w:t>
      </w:r>
      <w:r w:rsidRPr="0041790D">
        <w:rPr>
          <w:rFonts w:hint="eastAsia"/>
          <w:sz w:val="24"/>
        </w:rPr>
        <w:t>數</w:t>
      </w:r>
      <w:r w:rsidRPr="00BF3B6A">
        <w:rPr>
          <w:rFonts w:hint="eastAsia"/>
          <w:sz w:val="24"/>
        </w:rPr>
        <w:t>。</w:t>
      </w:r>
    </w:p>
    <w:sectPr w:rsidR="00681F2C" w:rsidSect="000D7041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DBA" w:rsidRDefault="00F17DBA" w:rsidP="0008701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4E" w:rsidRDefault="00F3259B" w:rsidP="008B0C7D">
    <w:pPr>
      <w:pStyle w:val="af2"/>
      <w:spacing w:line="400" w:lineRule="exact"/>
      <w:ind w:leftChars="0" w:left="566" w:firstLineChars="0" w:firstLine="406"/>
      <w:jc w:val="center"/>
    </w:pPr>
    <w:r>
      <w:t>59-</w:t>
    </w:r>
    <w:r w:rsidR="00EE5D4E">
      <w:fldChar w:fldCharType="begin"/>
    </w:r>
    <w:r w:rsidR="00EE5D4E">
      <w:instrText>PAGE   \* MERGEFORMAT</w:instrText>
    </w:r>
    <w:r w:rsidR="00EE5D4E">
      <w:fldChar w:fldCharType="separate"/>
    </w:r>
    <w:r w:rsidR="00AA2D8D" w:rsidRPr="00AA2D8D">
      <w:rPr>
        <w:noProof/>
        <w:lang w:val="zh-TW"/>
      </w:rPr>
      <w:t>3</w:t>
    </w:r>
    <w:r w:rsidR="00EE5D4E">
      <w:fldChar w:fldCharType="end"/>
    </w:r>
  </w:p>
  <w:p w:rsidR="00EE5D4E" w:rsidRPr="00EB5C96" w:rsidRDefault="00EE5D4E" w:rsidP="00EB5C96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DBA" w:rsidRDefault="00F17DBA" w:rsidP="00AD65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F590296"/>
    <w:multiLevelType w:val="hybridMultilevel"/>
    <w:tmpl w:val="70F60610"/>
    <w:lvl w:ilvl="0" w:tplc="8466B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121A2F"/>
    <w:multiLevelType w:val="hybridMultilevel"/>
    <w:tmpl w:val="2CB69BA8"/>
    <w:lvl w:ilvl="0" w:tplc="9C3A0760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CD5"/>
    <w:rsid w:val="00000E85"/>
    <w:rsid w:val="00002D4A"/>
    <w:rsid w:val="00002D86"/>
    <w:rsid w:val="00002FB3"/>
    <w:rsid w:val="00004D8D"/>
    <w:rsid w:val="000056EC"/>
    <w:rsid w:val="0000639A"/>
    <w:rsid w:val="0000659B"/>
    <w:rsid w:val="000066CF"/>
    <w:rsid w:val="000079A9"/>
    <w:rsid w:val="00007A19"/>
    <w:rsid w:val="00010F10"/>
    <w:rsid w:val="00011446"/>
    <w:rsid w:val="00011E6E"/>
    <w:rsid w:val="0001368F"/>
    <w:rsid w:val="00013810"/>
    <w:rsid w:val="00014100"/>
    <w:rsid w:val="00014E59"/>
    <w:rsid w:val="00015611"/>
    <w:rsid w:val="000158E5"/>
    <w:rsid w:val="00015C39"/>
    <w:rsid w:val="000164A5"/>
    <w:rsid w:val="000173B6"/>
    <w:rsid w:val="000203A4"/>
    <w:rsid w:val="00021697"/>
    <w:rsid w:val="000217BC"/>
    <w:rsid w:val="000222B3"/>
    <w:rsid w:val="0002286A"/>
    <w:rsid w:val="00023785"/>
    <w:rsid w:val="000238DE"/>
    <w:rsid w:val="00024A0E"/>
    <w:rsid w:val="00026069"/>
    <w:rsid w:val="00027059"/>
    <w:rsid w:val="000278B1"/>
    <w:rsid w:val="0003172F"/>
    <w:rsid w:val="000318C6"/>
    <w:rsid w:val="000324E4"/>
    <w:rsid w:val="000325AB"/>
    <w:rsid w:val="00032714"/>
    <w:rsid w:val="00032BA4"/>
    <w:rsid w:val="00033117"/>
    <w:rsid w:val="000346D6"/>
    <w:rsid w:val="000357D4"/>
    <w:rsid w:val="00035E46"/>
    <w:rsid w:val="00036056"/>
    <w:rsid w:val="00037220"/>
    <w:rsid w:val="000378F8"/>
    <w:rsid w:val="00040BC8"/>
    <w:rsid w:val="000415B2"/>
    <w:rsid w:val="00041946"/>
    <w:rsid w:val="00041DCE"/>
    <w:rsid w:val="00042AF5"/>
    <w:rsid w:val="00042F06"/>
    <w:rsid w:val="000437CD"/>
    <w:rsid w:val="000442CB"/>
    <w:rsid w:val="00046435"/>
    <w:rsid w:val="00046D5E"/>
    <w:rsid w:val="00046D8D"/>
    <w:rsid w:val="00051571"/>
    <w:rsid w:val="0005175A"/>
    <w:rsid w:val="000523A4"/>
    <w:rsid w:val="000546C4"/>
    <w:rsid w:val="000550BF"/>
    <w:rsid w:val="00055575"/>
    <w:rsid w:val="00055806"/>
    <w:rsid w:val="00055E54"/>
    <w:rsid w:val="0005640D"/>
    <w:rsid w:val="000567CC"/>
    <w:rsid w:val="0005793D"/>
    <w:rsid w:val="00057EEC"/>
    <w:rsid w:val="000602B7"/>
    <w:rsid w:val="00060DB5"/>
    <w:rsid w:val="00060F72"/>
    <w:rsid w:val="000610DB"/>
    <w:rsid w:val="000637AD"/>
    <w:rsid w:val="00063FBA"/>
    <w:rsid w:val="000669F1"/>
    <w:rsid w:val="00066CCF"/>
    <w:rsid w:val="00066EFF"/>
    <w:rsid w:val="00067555"/>
    <w:rsid w:val="0006786A"/>
    <w:rsid w:val="0007038E"/>
    <w:rsid w:val="00070D08"/>
    <w:rsid w:val="00070F4A"/>
    <w:rsid w:val="00071044"/>
    <w:rsid w:val="00071270"/>
    <w:rsid w:val="000713FD"/>
    <w:rsid w:val="00071FFC"/>
    <w:rsid w:val="00072515"/>
    <w:rsid w:val="0007352A"/>
    <w:rsid w:val="00073D50"/>
    <w:rsid w:val="00074131"/>
    <w:rsid w:val="0007454B"/>
    <w:rsid w:val="00075B5C"/>
    <w:rsid w:val="000765A8"/>
    <w:rsid w:val="00076791"/>
    <w:rsid w:val="0007781D"/>
    <w:rsid w:val="00077D00"/>
    <w:rsid w:val="000829B1"/>
    <w:rsid w:val="0008312F"/>
    <w:rsid w:val="00083F4C"/>
    <w:rsid w:val="0008494B"/>
    <w:rsid w:val="000851AC"/>
    <w:rsid w:val="0008567B"/>
    <w:rsid w:val="000860B9"/>
    <w:rsid w:val="00086406"/>
    <w:rsid w:val="00086583"/>
    <w:rsid w:val="00087019"/>
    <w:rsid w:val="0009171B"/>
    <w:rsid w:val="00091C5C"/>
    <w:rsid w:val="00091FD3"/>
    <w:rsid w:val="00092019"/>
    <w:rsid w:val="00093E9E"/>
    <w:rsid w:val="0009426B"/>
    <w:rsid w:val="00094D40"/>
    <w:rsid w:val="00094FE0"/>
    <w:rsid w:val="00096D28"/>
    <w:rsid w:val="000A0C5B"/>
    <w:rsid w:val="000A12B7"/>
    <w:rsid w:val="000A13E4"/>
    <w:rsid w:val="000A208E"/>
    <w:rsid w:val="000A23DF"/>
    <w:rsid w:val="000A3872"/>
    <w:rsid w:val="000A387F"/>
    <w:rsid w:val="000A4028"/>
    <w:rsid w:val="000A4B20"/>
    <w:rsid w:val="000A5439"/>
    <w:rsid w:val="000A564F"/>
    <w:rsid w:val="000A587E"/>
    <w:rsid w:val="000A718E"/>
    <w:rsid w:val="000A726F"/>
    <w:rsid w:val="000B0321"/>
    <w:rsid w:val="000B20B2"/>
    <w:rsid w:val="000B28B7"/>
    <w:rsid w:val="000B415C"/>
    <w:rsid w:val="000B4B51"/>
    <w:rsid w:val="000B5863"/>
    <w:rsid w:val="000B5DB0"/>
    <w:rsid w:val="000B6E90"/>
    <w:rsid w:val="000B7DB0"/>
    <w:rsid w:val="000C217B"/>
    <w:rsid w:val="000C2192"/>
    <w:rsid w:val="000C2644"/>
    <w:rsid w:val="000C33CA"/>
    <w:rsid w:val="000C3657"/>
    <w:rsid w:val="000C432D"/>
    <w:rsid w:val="000C4D97"/>
    <w:rsid w:val="000C5846"/>
    <w:rsid w:val="000C70F2"/>
    <w:rsid w:val="000C7785"/>
    <w:rsid w:val="000D084D"/>
    <w:rsid w:val="000D0A5E"/>
    <w:rsid w:val="000D1D6F"/>
    <w:rsid w:val="000D3091"/>
    <w:rsid w:val="000D333F"/>
    <w:rsid w:val="000D36D1"/>
    <w:rsid w:val="000D406B"/>
    <w:rsid w:val="000D455A"/>
    <w:rsid w:val="000D48F9"/>
    <w:rsid w:val="000D4B43"/>
    <w:rsid w:val="000D7041"/>
    <w:rsid w:val="000E1D2D"/>
    <w:rsid w:val="000E1EA8"/>
    <w:rsid w:val="000E2010"/>
    <w:rsid w:val="000E2996"/>
    <w:rsid w:val="000E2D6E"/>
    <w:rsid w:val="000E374F"/>
    <w:rsid w:val="000E3FB2"/>
    <w:rsid w:val="000E496F"/>
    <w:rsid w:val="000E5325"/>
    <w:rsid w:val="000E5709"/>
    <w:rsid w:val="000E5BFD"/>
    <w:rsid w:val="000E681A"/>
    <w:rsid w:val="000E6AD6"/>
    <w:rsid w:val="000E71EB"/>
    <w:rsid w:val="000E7963"/>
    <w:rsid w:val="000F0224"/>
    <w:rsid w:val="000F235D"/>
    <w:rsid w:val="000F35CB"/>
    <w:rsid w:val="000F3B32"/>
    <w:rsid w:val="000F54A2"/>
    <w:rsid w:val="000F594F"/>
    <w:rsid w:val="000F5D60"/>
    <w:rsid w:val="000F7626"/>
    <w:rsid w:val="001013C4"/>
    <w:rsid w:val="00101BF5"/>
    <w:rsid w:val="001034EF"/>
    <w:rsid w:val="001036C5"/>
    <w:rsid w:val="00103879"/>
    <w:rsid w:val="0010531E"/>
    <w:rsid w:val="001053F0"/>
    <w:rsid w:val="00105466"/>
    <w:rsid w:val="001062C0"/>
    <w:rsid w:val="0010795B"/>
    <w:rsid w:val="00107BF1"/>
    <w:rsid w:val="00110681"/>
    <w:rsid w:val="00111E3F"/>
    <w:rsid w:val="00112448"/>
    <w:rsid w:val="001132B3"/>
    <w:rsid w:val="0011504E"/>
    <w:rsid w:val="00115613"/>
    <w:rsid w:val="00116384"/>
    <w:rsid w:val="00116BA5"/>
    <w:rsid w:val="00117BEC"/>
    <w:rsid w:val="001204A9"/>
    <w:rsid w:val="00120623"/>
    <w:rsid w:val="00120A70"/>
    <w:rsid w:val="00120E13"/>
    <w:rsid w:val="00121A33"/>
    <w:rsid w:val="0012320A"/>
    <w:rsid w:val="00123A5C"/>
    <w:rsid w:val="00123F9F"/>
    <w:rsid w:val="0012504D"/>
    <w:rsid w:val="001253DA"/>
    <w:rsid w:val="00130487"/>
    <w:rsid w:val="00131220"/>
    <w:rsid w:val="001312FA"/>
    <w:rsid w:val="0013175B"/>
    <w:rsid w:val="0013377A"/>
    <w:rsid w:val="001338EC"/>
    <w:rsid w:val="00140621"/>
    <w:rsid w:val="0014183D"/>
    <w:rsid w:val="00143BA5"/>
    <w:rsid w:val="00145E96"/>
    <w:rsid w:val="0015170E"/>
    <w:rsid w:val="00151E3F"/>
    <w:rsid w:val="00152A20"/>
    <w:rsid w:val="00153264"/>
    <w:rsid w:val="0015556B"/>
    <w:rsid w:val="001566E0"/>
    <w:rsid w:val="00156AF2"/>
    <w:rsid w:val="00156FB3"/>
    <w:rsid w:val="00157102"/>
    <w:rsid w:val="00157B5E"/>
    <w:rsid w:val="0016457A"/>
    <w:rsid w:val="00165D1E"/>
    <w:rsid w:val="00166132"/>
    <w:rsid w:val="001668B0"/>
    <w:rsid w:val="00166E83"/>
    <w:rsid w:val="00170D21"/>
    <w:rsid w:val="00170FC1"/>
    <w:rsid w:val="00170FDD"/>
    <w:rsid w:val="00171D02"/>
    <w:rsid w:val="00172BDB"/>
    <w:rsid w:val="0017307A"/>
    <w:rsid w:val="00173727"/>
    <w:rsid w:val="001756FE"/>
    <w:rsid w:val="00175DE7"/>
    <w:rsid w:val="00176343"/>
    <w:rsid w:val="00176787"/>
    <w:rsid w:val="0017713A"/>
    <w:rsid w:val="00177506"/>
    <w:rsid w:val="001777EE"/>
    <w:rsid w:val="00177A3E"/>
    <w:rsid w:val="00177E86"/>
    <w:rsid w:val="001813DB"/>
    <w:rsid w:val="0018241B"/>
    <w:rsid w:val="00182510"/>
    <w:rsid w:val="0018325C"/>
    <w:rsid w:val="001836CC"/>
    <w:rsid w:val="00184458"/>
    <w:rsid w:val="001847BF"/>
    <w:rsid w:val="0018480A"/>
    <w:rsid w:val="00184F94"/>
    <w:rsid w:val="00185C6C"/>
    <w:rsid w:val="00185FB3"/>
    <w:rsid w:val="00186975"/>
    <w:rsid w:val="00186AA5"/>
    <w:rsid w:val="00187971"/>
    <w:rsid w:val="00187AB5"/>
    <w:rsid w:val="00190775"/>
    <w:rsid w:val="00190FE0"/>
    <w:rsid w:val="001911C0"/>
    <w:rsid w:val="001916AB"/>
    <w:rsid w:val="00191CC7"/>
    <w:rsid w:val="00192702"/>
    <w:rsid w:val="00192D0B"/>
    <w:rsid w:val="00192D3F"/>
    <w:rsid w:val="0019326F"/>
    <w:rsid w:val="0019428D"/>
    <w:rsid w:val="00194720"/>
    <w:rsid w:val="00194B39"/>
    <w:rsid w:val="001954C7"/>
    <w:rsid w:val="00195535"/>
    <w:rsid w:val="00195719"/>
    <w:rsid w:val="001965B8"/>
    <w:rsid w:val="00196FB8"/>
    <w:rsid w:val="001A072D"/>
    <w:rsid w:val="001A09FC"/>
    <w:rsid w:val="001A1EA7"/>
    <w:rsid w:val="001A21B1"/>
    <w:rsid w:val="001A2420"/>
    <w:rsid w:val="001A2466"/>
    <w:rsid w:val="001A3A7F"/>
    <w:rsid w:val="001A4063"/>
    <w:rsid w:val="001A4B4F"/>
    <w:rsid w:val="001A5046"/>
    <w:rsid w:val="001A509B"/>
    <w:rsid w:val="001A6380"/>
    <w:rsid w:val="001A694F"/>
    <w:rsid w:val="001A6B2B"/>
    <w:rsid w:val="001A7523"/>
    <w:rsid w:val="001A7AEE"/>
    <w:rsid w:val="001B0940"/>
    <w:rsid w:val="001B3A99"/>
    <w:rsid w:val="001B49E6"/>
    <w:rsid w:val="001B50CD"/>
    <w:rsid w:val="001B5650"/>
    <w:rsid w:val="001B56F3"/>
    <w:rsid w:val="001B611B"/>
    <w:rsid w:val="001B63A0"/>
    <w:rsid w:val="001B6ACE"/>
    <w:rsid w:val="001B70B9"/>
    <w:rsid w:val="001C051A"/>
    <w:rsid w:val="001C0592"/>
    <w:rsid w:val="001C1421"/>
    <w:rsid w:val="001C1ACA"/>
    <w:rsid w:val="001C1B8F"/>
    <w:rsid w:val="001C2C65"/>
    <w:rsid w:val="001C4977"/>
    <w:rsid w:val="001C5985"/>
    <w:rsid w:val="001C5CD3"/>
    <w:rsid w:val="001C668D"/>
    <w:rsid w:val="001C7D70"/>
    <w:rsid w:val="001D00A7"/>
    <w:rsid w:val="001D01A2"/>
    <w:rsid w:val="001D074D"/>
    <w:rsid w:val="001D1C43"/>
    <w:rsid w:val="001D3F74"/>
    <w:rsid w:val="001D46E6"/>
    <w:rsid w:val="001D46F3"/>
    <w:rsid w:val="001D59E9"/>
    <w:rsid w:val="001D5E27"/>
    <w:rsid w:val="001D6536"/>
    <w:rsid w:val="001D66AE"/>
    <w:rsid w:val="001D7227"/>
    <w:rsid w:val="001D7229"/>
    <w:rsid w:val="001D7935"/>
    <w:rsid w:val="001E0B09"/>
    <w:rsid w:val="001E3969"/>
    <w:rsid w:val="001E3EB1"/>
    <w:rsid w:val="001E50E8"/>
    <w:rsid w:val="001E592D"/>
    <w:rsid w:val="001E5EE2"/>
    <w:rsid w:val="001E689C"/>
    <w:rsid w:val="001F04E8"/>
    <w:rsid w:val="001F1BEF"/>
    <w:rsid w:val="001F1C5C"/>
    <w:rsid w:val="001F2812"/>
    <w:rsid w:val="001F3DD5"/>
    <w:rsid w:val="001F6F24"/>
    <w:rsid w:val="001F714A"/>
    <w:rsid w:val="0020039F"/>
    <w:rsid w:val="0020199C"/>
    <w:rsid w:val="00201BA4"/>
    <w:rsid w:val="00201FD6"/>
    <w:rsid w:val="002023AF"/>
    <w:rsid w:val="002026FB"/>
    <w:rsid w:val="00202799"/>
    <w:rsid w:val="00203397"/>
    <w:rsid w:val="00204AE1"/>
    <w:rsid w:val="0020619C"/>
    <w:rsid w:val="002067B4"/>
    <w:rsid w:val="00207C29"/>
    <w:rsid w:val="002109F4"/>
    <w:rsid w:val="002111DD"/>
    <w:rsid w:val="00211AB6"/>
    <w:rsid w:val="00211AED"/>
    <w:rsid w:val="00211F46"/>
    <w:rsid w:val="002120D6"/>
    <w:rsid w:val="00212AC5"/>
    <w:rsid w:val="002134EF"/>
    <w:rsid w:val="00213783"/>
    <w:rsid w:val="00213CD8"/>
    <w:rsid w:val="002141E8"/>
    <w:rsid w:val="00214EE4"/>
    <w:rsid w:val="00216E30"/>
    <w:rsid w:val="002173CD"/>
    <w:rsid w:val="00217E0E"/>
    <w:rsid w:val="00220285"/>
    <w:rsid w:val="00221611"/>
    <w:rsid w:val="00222A0A"/>
    <w:rsid w:val="00222A7E"/>
    <w:rsid w:val="00222BAC"/>
    <w:rsid w:val="0022336A"/>
    <w:rsid w:val="002238E9"/>
    <w:rsid w:val="00224C34"/>
    <w:rsid w:val="00225548"/>
    <w:rsid w:val="0022558F"/>
    <w:rsid w:val="00225EFC"/>
    <w:rsid w:val="00226C4F"/>
    <w:rsid w:val="00226E6F"/>
    <w:rsid w:val="002270FD"/>
    <w:rsid w:val="00227148"/>
    <w:rsid w:val="0022756C"/>
    <w:rsid w:val="00227D2F"/>
    <w:rsid w:val="00230255"/>
    <w:rsid w:val="00230C07"/>
    <w:rsid w:val="00230C79"/>
    <w:rsid w:val="0023104B"/>
    <w:rsid w:val="00231419"/>
    <w:rsid w:val="00232B86"/>
    <w:rsid w:val="00232DCA"/>
    <w:rsid w:val="002330A2"/>
    <w:rsid w:val="002340AE"/>
    <w:rsid w:val="00235BC6"/>
    <w:rsid w:val="00235EB2"/>
    <w:rsid w:val="0023624D"/>
    <w:rsid w:val="002364BF"/>
    <w:rsid w:val="002375AB"/>
    <w:rsid w:val="00240A0D"/>
    <w:rsid w:val="00240D30"/>
    <w:rsid w:val="00240EB8"/>
    <w:rsid w:val="00241436"/>
    <w:rsid w:val="00242C43"/>
    <w:rsid w:val="00243208"/>
    <w:rsid w:val="00243792"/>
    <w:rsid w:val="002440EB"/>
    <w:rsid w:val="00244A6B"/>
    <w:rsid w:val="00245DC6"/>
    <w:rsid w:val="0024600D"/>
    <w:rsid w:val="0024745B"/>
    <w:rsid w:val="00247654"/>
    <w:rsid w:val="0024793E"/>
    <w:rsid w:val="002479E1"/>
    <w:rsid w:val="002502CF"/>
    <w:rsid w:val="00250E70"/>
    <w:rsid w:val="002511CC"/>
    <w:rsid w:val="002513F6"/>
    <w:rsid w:val="00251411"/>
    <w:rsid w:val="002526F3"/>
    <w:rsid w:val="00254680"/>
    <w:rsid w:val="00254CA8"/>
    <w:rsid w:val="0025601A"/>
    <w:rsid w:val="00256F57"/>
    <w:rsid w:val="00256FD6"/>
    <w:rsid w:val="00257600"/>
    <w:rsid w:val="00257E66"/>
    <w:rsid w:val="00257E9F"/>
    <w:rsid w:val="002615BF"/>
    <w:rsid w:val="00261D14"/>
    <w:rsid w:val="00262472"/>
    <w:rsid w:val="00263B4B"/>
    <w:rsid w:val="00263B58"/>
    <w:rsid w:val="002640DB"/>
    <w:rsid w:val="00264356"/>
    <w:rsid w:val="0026471C"/>
    <w:rsid w:val="00265857"/>
    <w:rsid w:val="002676C0"/>
    <w:rsid w:val="00267838"/>
    <w:rsid w:val="00267DB4"/>
    <w:rsid w:val="00271236"/>
    <w:rsid w:val="0027162C"/>
    <w:rsid w:val="00272526"/>
    <w:rsid w:val="00272D0F"/>
    <w:rsid w:val="00272E24"/>
    <w:rsid w:val="00273C26"/>
    <w:rsid w:val="0027588C"/>
    <w:rsid w:val="00276522"/>
    <w:rsid w:val="002768E2"/>
    <w:rsid w:val="00280017"/>
    <w:rsid w:val="0028119B"/>
    <w:rsid w:val="00281439"/>
    <w:rsid w:val="00282F3F"/>
    <w:rsid w:val="00282F54"/>
    <w:rsid w:val="002836AC"/>
    <w:rsid w:val="00283C0B"/>
    <w:rsid w:val="00284119"/>
    <w:rsid w:val="00284B3F"/>
    <w:rsid w:val="00285435"/>
    <w:rsid w:val="002857DF"/>
    <w:rsid w:val="002859B1"/>
    <w:rsid w:val="0028692D"/>
    <w:rsid w:val="00286F5C"/>
    <w:rsid w:val="00286FC8"/>
    <w:rsid w:val="00287E9A"/>
    <w:rsid w:val="002907A7"/>
    <w:rsid w:val="0029080A"/>
    <w:rsid w:val="00292023"/>
    <w:rsid w:val="002922FB"/>
    <w:rsid w:val="00292BD8"/>
    <w:rsid w:val="00292F39"/>
    <w:rsid w:val="0029314A"/>
    <w:rsid w:val="00294312"/>
    <w:rsid w:val="0029716D"/>
    <w:rsid w:val="00297819"/>
    <w:rsid w:val="002A25F3"/>
    <w:rsid w:val="002A260A"/>
    <w:rsid w:val="002A2674"/>
    <w:rsid w:val="002A2D24"/>
    <w:rsid w:val="002A4CED"/>
    <w:rsid w:val="002A4D6C"/>
    <w:rsid w:val="002A5867"/>
    <w:rsid w:val="002A5F5B"/>
    <w:rsid w:val="002A7038"/>
    <w:rsid w:val="002A7AE8"/>
    <w:rsid w:val="002A7CB7"/>
    <w:rsid w:val="002B053E"/>
    <w:rsid w:val="002B06DD"/>
    <w:rsid w:val="002B0912"/>
    <w:rsid w:val="002B27BA"/>
    <w:rsid w:val="002B38B9"/>
    <w:rsid w:val="002B3AA9"/>
    <w:rsid w:val="002B41A6"/>
    <w:rsid w:val="002B5534"/>
    <w:rsid w:val="002B6C0E"/>
    <w:rsid w:val="002B73C7"/>
    <w:rsid w:val="002B76F5"/>
    <w:rsid w:val="002B7C95"/>
    <w:rsid w:val="002C1042"/>
    <w:rsid w:val="002C1405"/>
    <w:rsid w:val="002C1931"/>
    <w:rsid w:val="002C1E60"/>
    <w:rsid w:val="002C21C9"/>
    <w:rsid w:val="002C252A"/>
    <w:rsid w:val="002C2F73"/>
    <w:rsid w:val="002C30C2"/>
    <w:rsid w:val="002C3A85"/>
    <w:rsid w:val="002C3CDF"/>
    <w:rsid w:val="002C3EFC"/>
    <w:rsid w:val="002C44BA"/>
    <w:rsid w:val="002C4CB0"/>
    <w:rsid w:val="002C7A2E"/>
    <w:rsid w:val="002D2127"/>
    <w:rsid w:val="002D2853"/>
    <w:rsid w:val="002D28DB"/>
    <w:rsid w:val="002D28DD"/>
    <w:rsid w:val="002D3051"/>
    <w:rsid w:val="002D39F4"/>
    <w:rsid w:val="002D3C92"/>
    <w:rsid w:val="002D59FD"/>
    <w:rsid w:val="002D6E14"/>
    <w:rsid w:val="002D748D"/>
    <w:rsid w:val="002D7F01"/>
    <w:rsid w:val="002E0C1F"/>
    <w:rsid w:val="002E2A6B"/>
    <w:rsid w:val="002E381A"/>
    <w:rsid w:val="002E40F6"/>
    <w:rsid w:val="002E5F88"/>
    <w:rsid w:val="002E70FD"/>
    <w:rsid w:val="002F0081"/>
    <w:rsid w:val="002F0AFD"/>
    <w:rsid w:val="002F0C0C"/>
    <w:rsid w:val="002F0E68"/>
    <w:rsid w:val="002F330B"/>
    <w:rsid w:val="002F45E8"/>
    <w:rsid w:val="002F4AB8"/>
    <w:rsid w:val="002F4EE0"/>
    <w:rsid w:val="002F7039"/>
    <w:rsid w:val="002F72CE"/>
    <w:rsid w:val="00300577"/>
    <w:rsid w:val="00300917"/>
    <w:rsid w:val="003010CC"/>
    <w:rsid w:val="00301584"/>
    <w:rsid w:val="00301704"/>
    <w:rsid w:val="003017FE"/>
    <w:rsid w:val="00301B89"/>
    <w:rsid w:val="00302468"/>
    <w:rsid w:val="003027E5"/>
    <w:rsid w:val="00302FB0"/>
    <w:rsid w:val="003050F0"/>
    <w:rsid w:val="003065E3"/>
    <w:rsid w:val="0030682C"/>
    <w:rsid w:val="00306EAA"/>
    <w:rsid w:val="00310275"/>
    <w:rsid w:val="00310365"/>
    <w:rsid w:val="00310E26"/>
    <w:rsid w:val="00311936"/>
    <w:rsid w:val="003133D5"/>
    <w:rsid w:val="003143D2"/>
    <w:rsid w:val="00314ABC"/>
    <w:rsid w:val="0031509A"/>
    <w:rsid w:val="00315414"/>
    <w:rsid w:val="003176AB"/>
    <w:rsid w:val="0032094B"/>
    <w:rsid w:val="00320CC8"/>
    <w:rsid w:val="00320E20"/>
    <w:rsid w:val="00321893"/>
    <w:rsid w:val="003223AD"/>
    <w:rsid w:val="003230D3"/>
    <w:rsid w:val="00323142"/>
    <w:rsid w:val="00323446"/>
    <w:rsid w:val="00323D31"/>
    <w:rsid w:val="003247C9"/>
    <w:rsid w:val="003256C5"/>
    <w:rsid w:val="003262C2"/>
    <w:rsid w:val="00326EAC"/>
    <w:rsid w:val="00327323"/>
    <w:rsid w:val="00327B0A"/>
    <w:rsid w:val="00327EE2"/>
    <w:rsid w:val="00330822"/>
    <w:rsid w:val="0033141D"/>
    <w:rsid w:val="003322AB"/>
    <w:rsid w:val="0033258F"/>
    <w:rsid w:val="0033527E"/>
    <w:rsid w:val="003364B5"/>
    <w:rsid w:val="00336A88"/>
    <w:rsid w:val="00336F0F"/>
    <w:rsid w:val="00337F1D"/>
    <w:rsid w:val="0034054E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071"/>
    <w:rsid w:val="00347892"/>
    <w:rsid w:val="00350471"/>
    <w:rsid w:val="00352642"/>
    <w:rsid w:val="003533B3"/>
    <w:rsid w:val="003536A8"/>
    <w:rsid w:val="00354036"/>
    <w:rsid w:val="00360E54"/>
    <w:rsid w:val="00361382"/>
    <w:rsid w:val="0036166C"/>
    <w:rsid w:val="003626E1"/>
    <w:rsid w:val="003645AB"/>
    <w:rsid w:val="00365D75"/>
    <w:rsid w:val="0036622B"/>
    <w:rsid w:val="003662D2"/>
    <w:rsid w:val="00366373"/>
    <w:rsid w:val="003666C4"/>
    <w:rsid w:val="00367585"/>
    <w:rsid w:val="00367BF0"/>
    <w:rsid w:val="0037000A"/>
    <w:rsid w:val="003717DC"/>
    <w:rsid w:val="00371D91"/>
    <w:rsid w:val="00372F62"/>
    <w:rsid w:val="003739F9"/>
    <w:rsid w:val="00374081"/>
    <w:rsid w:val="003742E4"/>
    <w:rsid w:val="003749D2"/>
    <w:rsid w:val="0037607E"/>
    <w:rsid w:val="003815E5"/>
    <w:rsid w:val="0038191E"/>
    <w:rsid w:val="003830CA"/>
    <w:rsid w:val="003836A6"/>
    <w:rsid w:val="00384663"/>
    <w:rsid w:val="00384B46"/>
    <w:rsid w:val="00384F01"/>
    <w:rsid w:val="00385257"/>
    <w:rsid w:val="00385DA8"/>
    <w:rsid w:val="00386C1D"/>
    <w:rsid w:val="00387575"/>
    <w:rsid w:val="0038761B"/>
    <w:rsid w:val="00390CAD"/>
    <w:rsid w:val="003911E4"/>
    <w:rsid w:val="00392066"/>
    <w:rsid w:val="003928E7"/>
    <w:rsid w:val="00392B07"/>
    <w:rsid w:val="003934FD"/>
    <w:rsid w:val="00393B38"/>
    <w:rsid w:val="00393CA1"/>
    <w:rsid w:val="0039487A"/>
    <w:rsid w:val="00395B51"/>
    <w:rsid w:val="00396055"/>
    <w:rsid w:val="00396885"/>
    <w:rsid w:val="00396C6D"/>
    <w:rsid w:val="00397768"/>
    <w:rsid w:val="003979DA"/>
    <w:rsid w:val="00397FA2"/>
    <w:rsid w:val="003A0102"/>
    <w:rsid w:val="003A0C99"/>
    <w:rsid w:val="003A0E5F"/>
    <w:rsid w:val="003A15A6"/>
    <w:rsid w:val="003A1BBE"/>
    <w:rsid w:val="003A1D19"/>
    <w:rsid w:val="003A22DA"/>
    <w:rsid w:val="003A37F6"/>
    <w:rsid w:val="003A3877"/>
    <w:rsid w:val="003A4F27"/>
    <w:rsid w:val="003A537E"/>
    <w:rsid w:val="003B01F0"/>
    <w:rsid w:val="003B1089"/>
    <w:rsid w:val="003B2B47"/>
    <w:rsid w:val="003B3040"/>
    <w:rsid w:val="003B5F38"/>
    <w:rsid w:val="003B5FA0"/>
    <w:rsid w:val="003B633C"/>
    <w:rsid w:val="003B7467"/>
    <w:rsid w:val="003B7736"/>
    <w:rsid w:val="003B79BD"/>
    <w:rsid w:val="003C06DC"/>
    <w:rsid w:val="003C1F82"/>
    <w:rsid w:val="003C25CE"/>
    <w:rsid w:val="003C346E"/>
    <w:rsid w:val="003C35B8"/>
    <w:rsid w:val="003C4957"/>
    <w:rsid w:val="003C4AF6"/>
    <w:rsid w:val="003C62BF"/>
    <w:rsid w:val="003C6C8A"/>
    <w:rsid w:val="003C70FE"/>
    <w:rsid w:val="003D236F"/>
    <w:rsid w:val="003D247F"/>
    <w:rsid w:val="003D2650"/>
    <w:rsid w:val="003D2D0A"/>
    <w:rsid w:val="003D2EE2"/>
    <w:rsid w:val="003D3038"/>
    <w:rsid w:val="003D3039"/>
    <w:rsid w:val="003D4875"/>
    <w:rsid w:val="003D5997"/>
    <w:rsid w:val="003D636E"/>
    <w:rsid w:val="003D65B6"/>
    <w:rsid w:val="003D6AED"/>
    <w:rsid w:val="003D78F8"/>
    <w:rsid w:val="003E14B6"/>
    <w:rsid w:val="003E15A4"/>
    <w:rsid w:val="003E2BC0"/>
    <w:rsid w:val="003E473F"/>
    <w:rsid w:val="003E5205"/>
    <w:rsid w:val="003E5C84"/>
    <w:rsid w:val="003E605F"/>
    <w:rsid w:val="003E62AD"/>
    <w:rsid w:val="003E7621"/>
    <w:rsid w:val="003E79B0"/>
    <w:rsid w:val="003F0207"/>
    <w:rsid w:val="003F035A"/>
    <w:rsid w:val="003F03C6"/>
    <w:rsid w:val="003F0681"/>
    <w:rsid w:val="003F0709"/>
    <w:rsid w:val="003F0744"/>
    <w:rsid w:val="003F183E"/>
    <w:rsid w:val="003F1F1E"/>
    <w:rsid w:val="003F243C"/>
    <w:rsid w:val="003F2B84"/>
    <w:rsid w:val="003F3891"/>
    <w:rsid w:val="003F6604"/>
    <w:rsid w:val="003F6929"/>
    <w:rsid w:val="003F6FB3"/>
    <w:rsid w:val="003F6FCE"/>
    <w:rsid w:val="003F714D"/>
    <w:rsid w:val="00400FE2"/>
    <w:rsid w:val="004011FE"/>
    <w:rsid w:val="00401F8D"/>
    <w:rsid w:val="004022FC"/>
    <w:rsid w:val="00402416"/>
    <w:rsid w:val="0040252F"/>
    <w:rsid w:val="00402967"/>
    <w:rsid w:val="00403D5C"/>
    <w:rsid w:val="00404197"/>
    <w:rsid w:val="00404621"/>
    <w:rsid w:val="00407802"/>
    <w:rsid w:val="004102FF"/>
    <w:rsid w:val="004119AF"/>
    <w:rsid w:val="004120E6"/>
    <w:rsid w:val="0041242E"/>
    <w:rsid w:val="00412973"/>
    <w:rsid w:val="00412F0F"/>
    <w:rsid w:val="00413839"/>
    <w:rsid w:val="00414869"/>
    <w:rsid w:val="00415B18"/>
    <w:rsid w:val="00415D5E"/>
    <w:rsid w:val="00415DC0"/>
    <w:rsid w:val="0041666D"/>
    <w:rsid w:val="00416D2F"/>
    <w:rsid w:val="0041790D"/>
    <w:rsid w:val="00417A56"/>
    <w:rsid w:val="00417D8D"/>
    <w:rsid w:val="00421771"/>
    <w:rsid w:val="00422491"/>
    <w:rsid w:val="00422B73"/>
    <w:rsid w:val="004238B6"/>
    <w:rsid w:val="00423A62"/>
    <w:rsid w:val="004241AB"/>
    <w:rsid w:val="00424232"/>
    <w:rsid w:val="00424259"/>
    <w:rsid w:val="00425612"/>
    <w:rsid w:val="00425984"/>
    <w:rsid w:val="00426484"/>
    <w:rsid w:val="004272A3"/>
    <w:rsid w:val="00427878"/>
    <w:rsid w:val="0043005A"/>
    <w:rsid w:val="00430147"/>
    <w:rsid w:val="00430959"/>
    <w:rsid w:val="00431689"/>
    <w:rsid w:val="00431C9C"/>
    <w:rsid w:val="00431E05"/>
    <w:rsid w:val="0043201E"/>
    <w:rsid w:val="004334CF"/>
    <w:rsid w:val="00433C49"/>
    <w:rsid w:val="00433D80"/>
    <w:rsid w:val="00434BE5"/>
    <w:rsid w:val="00434CDC"/>
    <w:rsid w:val="00434D00"/>
    <w:rsid w:val="00436CCC"/>
    <w:rsid w:val="0043756D"/>
    <w:rsid w:val="004378AF"/>
    <w:rsid w:val="00440869"/>
    <w:rsid w:val="00440FED"/>
    <w:rsid w:val="004413F1"/>
    <w:rsid w:val="00441631"/>
    <w:rsid w:val="00441CAC"/>
    <w:rsid w:val="0044290E"/>
    <w:rsid w:val="00442AC6"/>
    <w:rsid w:val="0044328D"/>
    <w:rsid w:val="00443947"/>
    <w:rsid w:val="0044489F"/>
    <w:rsid w:val="004459F3"/>
    <w:rsid w:val="00445EA4"/>
    <w:rsid w:val="004472F6"/>
    <w:rsid w:val="004474F2"/>
    <w:rsid w:val="00447D48"/>
    <w:rsid w:val="00451325"/>
    <w:rsid w:val="00452F09"/>
    <w:rsid w:val="004541EF"/>
    <w:rsid w:val="00457114"/>
    <w:rsid w:val="00457361"/>
    <w:rsid w:val="00460377"/>
    <w:rsid w:val="00460A8C"/>
    <w:rsid w:val="00461BDF"/>
    <w:rsid w:val="0046208F"/>
    <w:rsid w:val="00462153"/>
    <w:rsid w:val="00464AED"/>
    <w:rsid w:val="004650D3"/>
    <w:rsid w:val="00465261"/>
    <w:rsid w:val="00466A9F"/>
    <w:rsid w:val="00467DCE"/>
    <w:rsid w:val="00470A85"/>
    <w:rsid w:val="00470E90"/>
    <w:rsid w:val="0047100E"/>
    <w:rsid w:val="00472709"/>
    <w:rsid w:val="00472D71"/>
    <w:rsid w:val="00475396"/>
    <w:rsid w:val="004757A2"/>
    <w:rsid w:val="00476BE1"/>
    <w:rsid w:val="004818B5"/>
    <w:rsid w:val="00482401"/>
    <w:rsid w:val="00482701"/>
    <w:rsid w:val="00482E34"/>
    <w:rsid w:val="00483A58"/>
    <w:rsid w:val="00483FD8"/>
    <w:rsid w:val="00485024"/>
    <w:rsid w:val="00485C72"/>
    <w:rsid w:val="00486A65"/>
    <w:rsid w:val="004910C2"/>
    <w:rsid w:val="00491D16"/>
    <w:rsid w:val="00491D8B"/>
    <w:rsid w:val="004935CA"/>
    <w:rsid w:val="00493E46"/>
    <w:rsid w:val="00496023"/>
    <w:rsid w:val="00496AFB"/>
    <w:rsid w:val="004976AD"/>
    <w:rsid w:val="004A0100"/>
    <w:rsid w:val="004A24F2"/>
    <w:rsid w:val="004A500E"/>
    <w:rsid w:val="004A6125"/>
    <w:rsid w:val="004A66B3"/>
    <w:rsid w:val="004A690C"/>
    <w:rsid w:val="004A7C5C"/>
    <w:rsid w:val="004B01BA"/>
    <w:rsid w:val="004B08A0"/>
    <w:rsid w:val="004B0BFF"/>
    <w:rsid w:val="004B11F9"/>
    <w:rsid w:val="004B24BD"/>
    <w:rsid w:val="004B3909"/>
    <w:rsid w:val="004B3C1F"/>
    <w:rsid w:val="004B3E67"/>
    <w:rsid w:val="004B4BC1"/>
    <w:rsid w:val="004B5B27"/>
    <w:rsid w:val="004B7435"/>
    <w:rsid w:val="004C007E"/>
    <w:rsid w:val="004C04D9"/>
    <w:rsid w:val="004C0ABE"/>
    <w:rsid w:val="004C1D01"/>
    <w:rsid w:val="004C2708"/>
    <w:rsid w:val="004C2C0C"/>
    <w:rsid w:val="004C465A"/>
    <w:rsid w:val="004C49E1"/>
    <w:rsid w:val="004C4A77"/>
    <w:rsid w:val="004C5A3B"/>
    <w:rsid w:val="004C6B91"/>
    <w:rsid w:val="004D0D76"/>
    <w:rsid w:val="004D106E"/>
    <w:rsid w:val="004D18FF"/>
    <w:rsid w:val="004D1D9E"/>
    <w:rsid w:val="004D203B"/>
    <w:rsid w:val="004D3518"/>
    <w:rsid w:val="004D355C"/>
    <w:rsid w:val="004D473D"/>
    <w:rsid w:val="004D48E6"/>
    <w:rsid w:val="004D53AD"/>
    <w:rsid w:val="004D68C9"/>
    <w:rsid w:val="004D753B"/>
    <w:rsid w:val="004D7FD1"/>
    <w:rsid w:val="004E080A"/>
    <w:rsid w:val="004E0E20"/>
    <w:rsid w:val="004E112D"/>
    <w:rsid w:val="004E1C42"/>
    <w:rsid w:val="004E31B3"/>
    <w:rsid w:val="004E3541"/>
    <w:rsid w:val="004E5376"/>
    <w:rsid w:val="004E6407"/>
    <w:rsid w:val="004E6FD7"/>
    <w:rsid w:val="004E7525"/>
    <w:rsid w:val="004E7803"/>
    <w:rsid w:val="004E7CAE"/>
    <w:rsid w:val="004F02F7"/>
    <w:rsid w:val="004F12BF"/>
    <w:rsid w:val="004F1B6A"/>
    <w:rsid w:val="004F23F8"/>
    <w:rsid w:val="004F25AA"/>
    <w:rsid w:val="004F2840"/>
    <w:rsid w:val="004F491C"/>
    <w:rsid w:val="004F6356"/>
    <w:rsid w:val="004F6C12"/>
    <w:rsid w:val="005019C7"/>
    <w:rsid w:val="005029A1"/>
    <w:rsid w:val="005045C7"/>
    <w:rsid w:val="00506835"/>
    <w:rsid w:val="00506B0F"/>
    <w:rsid w:val="00510A62"/>
    <w:rsid w:val="00512009"/>
    <w:rsid w:val="0051225B"/>
    <w:rsid w:val="00512C26"/>
    <w:rsid w:val="00513A04"/>
    <w:rsid w:val="00514AC1"/>
    <w:rsid w:val="00515BA0"/>
    <w:rsid w:val="00515F25"/>
    <w:rsid w:val="00516941"/>
    <w:rsid w:val="00516DF5"/>
    <w:rsid w:val="00517819"/>
    <w:rsid w:val="0051788B"/>
    <w:rsid w:val="00520405"/>
    <w:rsid w:val="005224DA"/>
    <w:rsid w:val="00523C3A"/>
    <w:rsid w:val="005246E3"/>
    <w:rsid w:val="00524835"/>
    <w:rsid w:val="00526FA9"/>
    <w:rsid w:val="00527F0E"/>
    <w:rsid w:val="00532142"/>
    <w:rsid w:val="00532186"/>
    <w:rsid w:val="005337B8"/>
    <w:rsid w:val="00533C52"/>
    <w:rsid w:val="0053488D"/>
    <w:rsid w:val="005355D8"/>
    <w:rsid w:val="0053678E"/>
    <w:rsid w:val="005368C8"/>
    <w:rsid w:val="00536AFB"/>
    <w:rsid w:val="005370D1"/>
    <w:rsid w:val="0054038A"/>
    <w:rsid w:val="00540886"/>
    <w:rsid w:val="00540D7E"/>
    <w:rsid w:val="00541E74"/>
    <w:rsid w:val="00543708"/>
    <w:rsid w:val="0054398C"/>
    <w:rsid w:val="0054449A"/>
    <w:rsid w:val="005455FA"/>
    <w:rsid w:val="005457DF"/>
    <w:rsid w:val="00545EF7"/>
    <w:rsid w:val="00545F51"/>
    <w:rsid w:val="005466B1"/>
    <w:rsid w:val="005466D0"/>
    <w:rsid w:val="0054718B"/>
    <w:rsid w:val="0054769A"/>
    <w:rsid w:val="0055139C"/>
    <w:rsid w:val="00552527"/>
    <w:rsid w:val="00553795"/>
    <w:rsid w:val="00553A81"/>
    <w:rsid w:val="00553B7D"/>
    <w:rsid w:val="00554008"/>
    <w:rsid w:val="0055404C"/>
    <w:rsid w:val="00555992"/>
    <w:rsid w:val="00556D6C"/>
    <w:rsid w:val="005578F7"/>
    <w:rsid w:val="00560282"/>
    <w:rsid w:val="00560285"/>
    <w:rsid w:val="00560C2D"/>
    <w:rsid w:val="00560F41"/>
    <w:rsid w:val="0056183C"/>
    <w:rsid w:val="005618FC"/>
    <w:rsid w:val="00561CC3"/>
    <w:rsid w:val="00562056"/>
    <w:rsid w:val="005625AA"/>
    <w:rsid w:val="00563DB4"/>
    <w:rsid w:val="00565292"/>
    <w:rsid w:val="00566B5E"/>
    <w:rsid w:val="005674C3"/>
    <w:rsid w:val="00567709"/>
    <w:rsid w:val="00570E52"/>
    <w:rsid w:val="00571FB4"/>
    <w:rsid w:val="00572525"/>
    <w:rsid w:val="00574660"/>
    <w:rsid w:val="00575143"/>
    <w:rsid w:val="00575958"/>
    <w:rsid w:val="00576539"/>
    <w:rsid w:val="00577A10"/>
    <w:rsid w:val="00580911"/>
    <w:rsid w:val="00582070"/>
    <w:rsid w:val="00583384"/>
    <w:rsid w:val="00583D6F"/>
    <w:rsid w:val="00584113"/>
    <w:rsid w:val="00585458"/>
    <w:rsid w:val="0058607F"/>
    <w:rsid w:val="00586F0A"/>
    <w:rsid w:val="00587E81"/>
    <w:rsid w:val="00590490"/>
    <w:rsid w:val="005906B4"/>
    <w:rsid w:val="00590DB6"/>
    <w:rsid w:val="00590E29"/>
    <w:rsid w:val="00591863"/>
    <w:rsid w:val="005918B9"/>
    <w:rsid w:val="0059192B"/>
    <w:rsid w:val="00591D2E"/>
    <w:rsid w:val="005925F8"/>
    <w:rsid w:val="00593217"/>
    <w:rsid w:val="00594A1E"/>
    <w:rsid w:val="00595922"/>
    <w:rsid w:val="00595B5A"/>
    <w:rsid w:val="00596A7E"/>
    <w:rsid w:val="00596BD8"/>
    <w:rsid w:val="005A0267"/>
    <w:rsid w:val="005A064F"/>
    <w:rsid w:val="005A0A7E"/>
    <w:rsid w:val="005A18F8"/>
    <w:rsid w:val="005A28A3"/>
    <w:rsid w:val="005A28D2"/>
    <w:rsid w:val="005A41E8"/>
    <w:rsid w:val="005A51C4"/>
    <w:rsid w:val="005A7439"/>
    <w:rsid w:val="005A76A0"/>
    <w:rsid w:val="005B0093"/>
    <w:rsid w:val="005B1278"/>
    <w:rsid w:val="005B1B95"/>
    <w:rsid w:val="005B28AA"/>
    <w:rsid w:val="005B2A47"/>
    <w:rsid w:val="005B2D45"/>
    <w:rsid w:val="005B303D"/>
    <w:rsid w:val="005B31DC"/>
    <w:rsid w:val="005B377E"/>
    <w:rsid w:val="005B3D0C"/>
    <w:rsid w:val="005B3E57"/>
    <w:rsid w:val="005B4F15"/>
    <w:rsid w:val="005B4FBB"/>
    <w:rsid w:val="005B5BB7"/>
    <w:rsid w:val="005B6B93"/>
    <w:rsid w:val="005B6C6A"/>
    <w:rsid w:val="005B7476"/>
    <w:rsid w:val="005C0CE6"/>
    <w:rsid w:val="005C0FA9"/>
    <w:rsid w:val="005C1841"/>
    <w:rsid w:val="005C1CC4"/>
    <w:rsid w:val="005C2429"/>
    <w:rsid w:val="005C5201"/>
    <w:rsid w:val="005C5CC2"/>
    <w:rsid w:val="005C5E36"/>
    <w:rsid w:val="005C691D"/>
    <w:rsid w:val="005C694F"/>
    <w:rsid w:val="005C7267"/>
    <w:rsid w:val="005C7360"/>
    <w:rsid w:val="005C777F"/>
    <w:rsid w:val="005C79C8"/>
    <w:rsid w:val="005D06BF"/>
    <w:rsid w:val="005D0790"/>
    <w:rsid w:val="005D0E55"/>
    <w:rsid w:val="005D198F"/>
    <w:rsid w:val="005D1EBF"/>
    <w:rsid w:val="005D2142"/>
    <w:rsid w:val="005D352D"/>
    <w:rsid w:val="005D3775"/>
    <w:rsid w:val="005D470A"/>
    <w:rsid w:val="005D5312"/>
    <w:rsid w:val="005D647B"/>
    <w:rsid w:val="005D69A6"/>
    <w:rsid w:val="005D6BD5"/>
    <w:rsid w:val="005D7E3F"/>
    <w:rsid w:val="005E089F"/>
    <w:rsid w:val="005E0D88"/>
    <w:rsid w:val="005E0E25"/>
    <w:rsid w:val="005E273C"/>
    <w:rsid w:val="005E287B"/>
    <w:rsid w:val="005E2EB6"/>
    <w:rsid w:val="005E316F"/>
    <w:rsid w:val="005E3544"/>
    <w:rsid w:val="005E4372"/>
    <w:rsid w:val="005E4C14"/>
    <w:rsid w:val="005E521B"/>
    <w:rsid w:val="005E5600"/>
    <w:rsid w:val="005E6536"/>
    <w:rsid w:val="005E7F59"/>
    <w:rsid w:val="005F0240"/>
    <w:rsid w:val="005F2D33"/>
    <w:rsid w:val="005F46DD"/>
    <w:rsid w:val="005F5414"/>
    <w:rsid w:val="005F5A46"/>
    <w:rsid w:val="005F5AE4"/>
    <w:rsid w:val="005F5F98"/>
    <w:rsid w:val="005F6107"/>
    <w:rsid w:val="005F6A40"/>
    <w:rsid w:val="005F71DC"/>
    <w:rsid w:val="00601A4C"/>
    <w:rsid w:val="00601B4E"/>
    <w:rsid w:val="00601BD9"/>
    <w:rsid w:val="00601DCD"/>
    <w:rsid w:val="006035DF"/>
    <w:rsid w:val="00603E9F"/>
    <w:rsid w:val="00604042"/>
    <w:rsid w:val="0060422E"/>
    <w:rsid w:val="00604611"/>
    <w:rsid w:val="00604612"/>
    <w:rsid w:val="00607298"/>
    <w:rsid w:val="006072E7"/>
    <w:rsid w:val="006100A0"/>
    <w:rsid w:val="00611EAD"/>
    <w:rsid w:val="00611FC4"/>
    <w:rsid w:val="00611FD5"/>
    <w:rsid w:val="00612284"/>
    <w:rsid w:val="006158BA"/>
    <w:rsid w:val="006171DC"/>
    <w:rsid w:val="00617D4D"/>
    <w:rsid w:val="00622193"/>
    <w:rsid w:val="006223A0"/>
    <w:rsid w:val="00622AEF"/>
    <w:rsid w:val="00623BD2"/>
    <w:rsid w:val="0062405F"/>
    <w:rsid w:val="00626541"/>
    <w:rsid w:val="006267FF"/>
    <w:rsid w:val="006275EB"/>
    <w:rsid w:val="0063035F"/>
    <w:rsid w:val="00631BAA"/>
    <w:rsid w:val="00632900"/>
    <w:rsid w:val="00632B3E"/>
    <w:rsid w:val="00633195"/>
    <w:rsid w:val="00633A65"/>
    <w:rsid w:val="006345D5"/>
    <w:rsid w:val="00634CB5"/>
    <w:rsid w:val="00635814"/>
    <w:rsid w:val="00635BF5"/>
    <w:rsid w:val="00635BFC"/>
    <w:rsid w:val="006361FD"/>
    <w:rsid w:val="00637359"/>
    <w:rsid w:val="006374CD"/>
    <w:rsid w:val="00640306"/>
    <w:rsid w:val="0064144E"/>
    <w:rsid w:val="006417C6"/>
    <w:rsid w:val="006426F8"/>
    <w:rsid w:val="00642FF9"/>
    <w:rsid w:val="00643E6B"/>
    <w:rsid w:val="00643ED7"/>
    <w:rsid w:val="006451CF"/>
    <w:rsid w:val="00647A09"/>
    <w:rsid w:val="00651061"/>
    <w:rsid w:val="00651489"/>
    <w:rsid w:val="00651E1F"/>
    <w:rsid w:val="0065392D"/>
    <w:rsid w:val="00653E77"/>
    <w:rsid w:val="00654246"/>
    <w:rsid w:val="00657244"/>
    <w:rsid w:val="00660117"/>
    <w:rsid w:val="0066077A"/>
    <w:rsid w:val="00661A49"/>
    <w:rsid w:val="006628C2"/>
    <w:rsid w:val="00662D89"/>
    <w:rsid w:val="0066355D"/>
    <w:rsid w:val="006635C1"/>
    <w:rsid w:val="0066442D"/>
    <w:rsid w:val="00664F40"/>
    <w:rsid w:val="006652A0"/>
    <w:rsid w:val="00665934"/>
    <w:rsid w:val="00665DF6"/>
    <w:rsid w:val="00667275"/>
    <w:rsid w:val="00670240"/>
    <w:rsid w:val="00670FA6"/>
    <w:rsid w:val="006715D6"/>
    <w:rsid w:val="00672094"/>
    <w:rsid w:val="00673C23"/>
    <w:rsid w:val="00673F13"/>
    <w:rsid w:val="006768B4"/>
    <w:rsid w:val="00676E1E"/>
    <w:rsid w:val="00681A1B"/>
    <w:rsid w:val="00681F2C"/>
    <w:rsid w:val="00682650"/>
    <w:rsid w:val="00682689"/>
    <w:rsid w:val="00682DE7"/>
    <w:rsid w:val="00683D80"/>
    <w:rsid w:val="006841E2"/>
    <w:rsid w:val="006844DA"/>
    <w:rsid w:val="00686356"/>
    <w:rsid w:val="00686F21"/>
    <w:rsid w:val="0068788E"/>
    <w:rsid w:val="00687AB3"/>
    <w:rsid w:val="00687EF0"/>
    <w:rsid w:val="0069047D"/>
    <w:rsid w:val="00690ABA"/>
    <w:rsid w:val="00691408"/>
    <w:rsid w:val="00692944"/>
    <w:rsid w:val="00693A3B"/>
    <w:rsid w:val="00695176"/>
    <w:rsid w:val="00695ED5"/>
    <w:rsid w:val="00695ED9"/>
    <w:rsid w:val="0069696B"/>
    <w:rsid w:val="00696E1A"/>
    <w:rsid w:val="00697BA9"/>
    <w:rsid w:val="00697FA9"/>
    <w:rsid w:val="006A1BFA"/>
    <w:rsid w:val="006A48CB"/>
    <w:rsid w:val="006A4932"/>
    <w:rsid w:val="006A51B7"/>
    <w:rsid w:val="006A68E1"/>
    <w:rsid w:val="006A75D0"/>
    <w:rsid w:val="006B039A"/>
    <w:rsid w:val="006B0912"/>
    <w:rsid w:val="006B1BDA"/>
    <w:rsid w:val="006B253A"/>
    <w:rsid w:val="006B2992"/>
    <w:rsid w:val="006B3030"/>
    <w:rsid w:val="006B50ED"/>
    <w:rsid w:val="006B7FF7"/>
    <w:rsid w:val="006C1178"/>
    <w:rsid w:val="006C1CD8"/>
    <w:rsid w:val="006C3D0E"/>
    <w:rsid w:val="006C61DE"/>
    <w:rsid w:val="006D03D7"/>
    <w:rsid w:val="006D073E"/>
    <w:rsid w:val="006D0AEC"/>
    <w:rsid w:val="006D1A75"/>
    <w:rsid w:val="006D2B96"/>
    <w:rsid w:val="006D2E87"/>
    <w:rsid w:val="006D44AF"/>
    <w:rsid w:val="006D48D3"/>
    <w:rsid w:val="006D50BF"/>
    <w:rsid w:val="006D55C6"/>
    <w:rsid w:val="006D608D"/>
    <w:rsid w:val="006D7163"/>
    <w:rsid w:val="006E0066"/>
    <w:rsid w:val="006E2CC9"/>
    <w:rsid w:val="006E3226"/>
    <w:rsid w:val="006E328B"/>
    <w:rsid w:val="006E3874"/>
    <w:rsid w:val="006E43A5"/>
    <w:rsid w:val="006E6420"/>
    <w:rsid w:val="006E738F"/>
    <w:rsid w:val="006E76CF"/>
    <w:rsid w:val="006E78AC"/>
    <w:rsid w:val="006F0FBF"/>
    <w:rsid w:val="006F127D"/>
    <w:rsid w:val="006F35E4"/>
    <w:rsid w:val="006F3A25"/>
    <w:rsid w:val="006F406E"/>
    <w:rsid w:val="006F49C8"/>
    <w:rsid w:val="006F4CFB"/>
    <w:rsid w:val="006F6F6D"/>
    <w:rsid w:val="006F7924"/>
    <w:rsid w:val="006F7F66"/>
    <w:rsid w:val="00700083"/>
    <w:rsid w:val="00700244"/>
    <w:rsid w:val="0070082B"/>
    <w:rsid w:val="00700AAE"/>
    <w:rsid w:val="00700AC9"/>
    <w:rsid w:val="00701534"/>
    <w:rsid w:val="007015A1"/>
    <w:rsid w:val="007016CC"/>
    <w:rsid w:val="0070305B"/>
    <w:rsid w:val="007041E5"/>
    <w:rsid w:val="00705095"/>
    <w:rsid w:val="00705DAB"/>
    <w:rsid w:val="00706AA9"/>
    <w:rsid w:val="00706F94"/>
    <w:rsid w:val="007072A9"/>
    <w:rsid w:val="007074DC"/>
    <w:rsid w:val="00707DF4"/>
    <w:rsid w:val="00710723"/>
    <w:rsid w:val="007112C3"/>
    <w:rsid w:val="00711A1A"/>
    <w:rsid w:val="0071208B"/>
    <w:rsid w:val="00712A4D"/>
    <w:rsid w:val="00712A9B"/>
    <w:rsid w:val="007130CD"/>
    <w:rsid w:val="00713D0E"/>
    <w:rsid w:val="007144D8"/>
    <w:rsid w:val="0071657E"/>
    <w:rsid w:val="0071725C"/>
    <w:rsid w:val="00717586"/>
    <w:rsid w:val="00717605"/>
    <w:rsid w:val="0072052E"/>
    <w:rsid w:val="00720AEA"/>
    <w:rsid w:val="00720BC7"/>
    <w:rsid w:val="00720C1E"/>
    <w:rsid w:val="00721CD4"/>
    <w:rsid w:val="00722CEA"/>
    <w:rsid w:val="00723913"/>
    <w:rsid w:val="00723B09"/>
    <w:rsid w:val="007245E4"/>
    <w:rsid w:val="00724F76"/>
    <w:rsid w:val="0072511D"/>
    <w:rsid w:val="00725770"/>
    <w:rsid w:val="00725931"/>
    <w:rsid w:val="00725F74"/>
    <w:rsid w:val="0072650F"/>
    <w:rsid w:val="007269A3"/>
    <w:rsid w:val="00726AA2"/>
    <w:rsid w:val="00726D10"/>
    <w:rsid w:val="00727262"/>
    <w:rsid w:val="007274DF"/>
    <w:rsid w:val="00727754"/>
    <w:rsid w:val="0072779B"/>
    <w:rsid w:val="00730136"/>
    <w:rsid w:val="007301A4"/>
    <w:rsid w:val="0073142A"/>
    <w:rsid w:val="00731A5E"/>
    <w:rsid w:val="00731BE9"/>
    <w:rsid w:val="00731CB0"/>
    <w:rsid w:val="00732F32"/>
    <w:rsid w:val="007333A7"/>
    <w:rsid w:val="007334AC"/>
    <w:rsid w:val="007336DA"/>
    <w:rsid w:val="00734088"/>
    <w:rsid w:val="00734BF2"/>
    <w:rsid w:val="00735F5E"/>
    <w:rsid w:val="007362B8"/>
    <w:rsid w:val="00737043"/>
    <w:rsid w:val="0073709E"/>
    <w:rsid w:val="0073736B"/>
    <w:rsid w:val="00740E6D"/>
    <w:rsid w:val="00741612"/>
    <w:rsid w:val="00741E40"/>
    <w:rsid w:val="007427DA"/>
    <w:rsid w:val="007442B7"/>
    <w:rsid w:val="00744408"/>
    <w:rsid w:val="00744425"/>
    <w:rsid w:val="007450F6"/>
    <w:rsid w:val="00746A31"/>
    <w:rsid w:val="00746D1D"/>
    <w:rsid w:val="007471B0"/>
    <w:rsid w:val="00747292"/>
    <w:rsid w:val="00747294"/>
    <w:rsid w:val="007478E2"/>
    <w:rsid w:val="00747AEF"/>
    <w:rsid w:val="007500A9"/>
    <w:rsid w:val="00750AD2"/>
    <w:rsid w:val="007525ED"/>
    <w:rsid w:val="007526F3"/>
    <w:rsid w:val="0075295F"/>
    <w:rsid w:val="00752E2D"/>
    <w:rsid w:val="00752E41"/>
    <w:rsid w:val="007539B5"/>
    <w:rsid w:val="00756218"/>
    <w:rsid w:val="00756820"/>
    <w:rsid w:val="00757214"/>
    <w:rsid w:val="00760D79"/>
    <w:rsid w:val="007610C4"/>
    <w:rsid w:val="00761E3A"/>
    <w:rsid w:val="00762141"/>
    <w:rsid w:val="007621DE"/>
    <w:rsid w:val="00762497"/>
    <w:rsid w:val="00762DE8"/>
    <w:rsid w:val="007645B7"/>
    <w:rsid w:val="00764F92"/>
    <w:rsid w:val="00765C8C"/>
    <w:rsid w:val="00765F4F"/>
    <w:rsid w:val="00766727"/>
    <w:rsid w:val="00766B33"/>
    <w:rsid w:val="0076760C"/>
    <w:rsid w:val="00770298"/>
    <w:rsid w:val="007707CE"/>
    <w:rsid w:val="007708BC"/>
    <w:rsid w:val="00770962"/>
    <w:rsid w:val="007726F5"/>
    <w:rsid w:val="00772F6A"/>
    <w:rsid w:val="007751EB"/>
    <w:rsid w:val="00775E2B"/>
    <w:rsid w:val="007771DE"/>
    <w:rsid w:val="0077727A"/>
    <w:rsid w:val="007774BD"/>
    <w:rsid w:val="00777E1A"/>
    <w:rsid w:val="00781276"/>
    <w:rsid w:val="007813AE"/>
    <w:rsid w:val="00781E70"/>
    <w:rsid w:val="00781F4A"/>
    <w:rsid w:val="007835A0"/>
    <w:rsid w:val="00783867"/>
    <w:rsid w:val="00783B24"/>
    <w:rsid w:val="007842C0"/>
    <w:rsid w:val="00785CA9"/>
    <w:rsid w:val="00785FD0"/>
    <w:rsid w:val="00787943"/>
    <w:rsid w:val="00790FC5"/>
    <w:rsid w:val="007912DF"/>
    <w:rsid w:val="007914C8"/>
    <w:rsid w:val="00791EA6"/>
    <w:rsid w:val="00792A61"/>
    <w:rsid w:val="00793793"/>
    <w:rsid w:val="00794222"/>
    <w:rsid w:val="00795AE1"/>
    <w:rsid w:val="00796069"/>
    <w:rsid w:val="0079648C"/>
    <w:rsid w:val="007972CE"/>
    <w:rsid w:val="00797B8A"/>
    <w:rsid w:val="007A0087"/>
    <w:rsid w:val="007A017B"/>
    <w:rsid w:val="007A17FD"/>
    <w:rsid w:val="007A1827"/>
    <w:rsid w:val="007A2DB3"/>
    <w:rsid w:val="007A2ECE"/>
    <w:rsid w:val="007A30C1"/>
    <w:rsid w:val="007A4075"/>
    <w:rsid w:val="007A4D4D"/>
    <w:rsid w:val="007A5BDB"/>
    <w:rsid w:val="007A64E2"/>
    <w:rsid w:val="007A729F"/>
    <w:rsid w:val="007B04BA"/>
    <w:rsid w:val="007B0815"/>
    <w:rsid w:val="007B3CE8"/>
    <w:rsid w:val="007B49B1"/>
    <w:rsid w:val="007B4A0D"/>
    <w:rsid w:val="007B4A3A"/>
    <w:rsid w:val="007B4B3A"/>
    <w:rsid w:val="007B4DBE"/>
    <w:rsid w:val="007B590F"/>
    <w:rsid w:val="007B5FC0"/>
    <w:rsid w:val="007B6BC7"/>
    <w:rsid w:val="007B6C15"/>
    <w:rsid w:val="007B6F8E"/>
    <w:rsid w:val="007B76A4"/>
    <w:rsid w:val="007C0646"/>
    <w:rsid w:val="007C0A35"/>
    <w:rsid w:val="007C0CD5"/>
    <w:rsid w:val="007C22A5"/>
    <w:rsid w:val="007C2FAE"/>
    <w:rsid w:val="007C4543"/>
    <w:rsid w:val="007C4C21"/>
    <w:rsid w:val="007C5949"/>
    <w:rsid w:val="007C60F3"/>
    <w:rsid w:val="007C7B41"/>
    <w:rsid w:val="007D026B"/>
    <w:rsid w:val="007D0817"/>
    <w:rsid w:val="007D08F2"/>
    <w:rsid w:val="007D127A"/>
    <w:rsid w:val="007D2172"/>
    <w:rsid w:val="007D2810"/>
    <w:rsid w:val="007D2CBE"/>
    <w:rsid w:val="007D3AD1"/>
    <w:rsid w:val="007D3C1D"/>
    <w:rsid w:val="007D4041"/>
    <w:rsid w:val="007D6330"/>
    <w:rsid w:val="007D68B8"/>
    <w:rsid w:val="007E0983"/>
    <w:rsid w:val="007E0C75"/>
    <w:rsid w:val="007E100A"/>
    <w:rsid w:val="007E1E3C"/>
    <w:rsid w:val="007E215A"/>
    <w:rsid w:val="007E21E3"/>
    <w:rsid w:val="007E3722"/>
    <w:rsid w:val="007E3C62"/>
    <w:rsid w:val="007E4859"/>
    <w:rsid w:val="007E5321"/>
    <w:rsid w:val="007E578F"/>
    <w:rsid w:val="007E59C5"/>
    <w:rsid w:val="007E6BE1"/>
    <w:rsid w:val="007E73D6"/>
    <w:rsid w:val="007E7D1A"/>
    <w:rsid w:val="007F2FB8"/>
    <w:rsid w:val="007F558E"/>
    <w:rsid w:val="007F6038"/>
    <w:rsid w:val="007F6C8F"/>
    <w:rsid w:val="007F745F"/>
    <w:rsid w:val="007F7B76"/>
    <w:rsid w:val="00801C8E"/>
    <w:rsid w:val="00802D28"/>
    <w:rsid w:val="008031D0"/>
    <w:rsid w:val="00804053"/>
    <w:rsid w:val="0080462A"/>
    <w:rsid w:val="008050EA"/>
    <w:rsid w:val="008052EE"/>
    <w:rsid w:val="008056F5"/>
    <w:rsid w:val="0080623D"/>
    <w:rsid w:val="008067DF"/>
    <w:rsid w:val="00807639"/>
    <w:rsid w:val="00810E2D"/>
    <w:rsid w:val="008112A8"/>
    <w:rsid w:val="00811E80"/>
    <w:rsid w:val="008125BE"/>
    <w:rsid w:val="00812F88"/>
    <w:rsid w:val="00813075"/>
    <w:rsid w:val="00813BC8"/>
    <w:rsid w:val="00814E50"/>
    <w:rsid w:val="0081551B"/>
    <w:rsid w:val="008157AE"/>
    <w:rsid w:val="0081614B"/>
    <w:rsid w:val="0081674B"/>
    <w:rsid w:val="00817B41"/>
    <w:rsid w:val="00817FDD"/>
    <w:rsid w:val="00820C55"/>
    <w:rsid w:val="00820CA3"/>
    <w:rsid w:val="0082120B"/>
    <w:rsid w:val="008213F3"/>
    <w:rsid w:val="008231E9"/>
    <w:rsid w:val="0082363E"/>
    <w:rsid w:val="008236C5"/>
    <w:rsid w:val="00824BED"/>
    <w:rsid w:val="0082652B"/>
    <w:rsid w:val="008269B0"/>
    <w:rsid w:val="008269CB"/>
    <w:rsid w:val="0082732B"/>
    <w:rsid w:val="00831B79"/>
    <w:rsid w:val="0083205E"/>
    <w:rsid w:val="00832E8D"/>
    <w:rsid w:val="0083378E"/>
    <w:rsid w:val="00833B18"/>
    <w:rsid w:val="00834193"/>
    <w:rsid w:val="008352FA"/>
    <w:rsid w:val="00835E89"/>
    <w:rsid w:val="0083605F"/>
    <w:rsid w:val="00836132"/>
    <w:rsid w:val="008373D0"/>
    <w:rsid w:val="0084064C"/>
    <w:rsid w:val="008409FE"/>
    <w:rsid w:val="008415BB"/>
    <w:rsid w:val="008432A9"/>
    <w:rsid w:val="0084332F"/>
    <w:rsid w:val="00844058"/>
    <w:rsid w:val="008448C7"/>
    <w:rsid w:val="00844A0F"/>
    <w:rsid w:val="00844C18"/>
    <w:rsid w:val="00846358"/>
    <w:rsid w:val="0084684D"/>
    <w:rsid w:val="0084754A"/>
    <w:rsid w:val="00847777"/>
    <w:rsid w:val="008479CB"/>
    <w:rsid w:val="008503E6"/>
    <w:rsid w:val="00851A31"/>
    <w:rsid w:val="00852C56"/>
    <w:rsid w:val="00853377"/>
    <w:rsid w:val="00853AB1"/>
    <w:rsid w:val="00854291"/>
    <w:rsid w:val="0085582A"/>
    <w:rsid w:val="008558E8"/>
    <w:rsid w:val="00855ECC"/>
    <w:rsid w:val="00856939"/>
    <w:rsid w:val="0086014F"/>
    <w:rsid w:val="008605A8"/>
    <w:rsid w:val="00860E5C"/>
    <w:rsid w:val="00862F50"/>
    <w:rsid w:val="008632A6"/>
    <w:rsid w:val="008645C3"/>
    <w:rsid w:val="00864723"/>
    <w:rsid w:val="008647AB"/>
    <w:rsid w:val="00864A5E"/>
    <w:rsid w:val="008652F1"/>
    <w:rsid w:val="008664E9"/>
    <w:rsid w:val="008671AE"/>
    <w:rsid w:val="008702D1"/>
    <w:rsid w:val="00870502"/>
    <w:rsid w:val="00870543"/>
    <w:rsid w:val="008715A2"/>
    <w:rsid w:val="008715CB"/>
    <w:rsid w:val="00872141"/>
    <w:rsid w:val="00872823"/>
    <w:rsid w:val="008729F3"/>
    <w:rsid w:val="00873D63"/>
    <w:rsid w:val="00873F20"/>
    <w:rsid w:val="0087417B"/>
    <w:rsid w:val="00875567"/>
    <w:rsid w:val="00875989"/>
    <w:rsid w:val="00875CA8"/>
    <w:rsid w:val="00875CF2"/>
    <w:rsid w:val="00875FF9"/>
    <w:rsid w:val="00876E4E"/>
    <w:rsid w:val="0087772B"/>
    <w:rsid w:val="0088037B"/>
    <w:rsid w:val="00880A91"/>
    <w:rsid w:val="00880C98"/>
    <w:rsid w:val="00880D06"/>
    <w:rsid w:val="00880E4C"/>
    <w:rsid w:val="008818C0"/>
    <w:rsid w:val="00881D63"/>
    <w:rsid w:val="0088251A"/>
    <w:rsid w:val="0088282C"/>
    <w:rsid w:val="00882B37"/>
    <w:rsid w:val="00882D19"/>
    <w:rsid w:val="008830C7"/>
    <w:rsid w:val="0088331D"/>
    <w:rsid w:val="00883B37"/>
    <w:rsid w:val="00885F12"/>
    <w:rsid w:val="00886D83"/>
    <w:rsid w:val="008900DE"/>
    <w:rsid w:val="00890E36"/>
    <w:rsid w:val="00891EEF"/>
    <w:rsid w:val="0089355E"/>
    <w:rsid w:val="008953FF"/>
    <w:rsid w:val="00896E18"/>
    <w:rsid w:val="0089700B"/>
    <w:rsid w:val="008975D0"/>
    <w:rsid w:val="00897A76"/>
    <w:rsid w:val="008A0681"/>
    <w:rsid w:val="008A228F"/>
    <w:rsid w:val="008A2548"/>
    <w:rsid w:val="008A2F27"/>
    <w:rsid w:val="008A34B8"/>
    <w:rsid w:val="008A39F7"/>
    <w:rsid w:val="008A3D76"/>
    <w:rsid w:val="008A6DF5"/>
    <w:rsid w:val="008B07E5"/>
    <w:rsid w:val="008B0B1E"/>
    <w:rsid w:val="008B0C7D"/>
    <w:rsid w:val="008B1669"/>
    <w:rsid w:val="008B2A75"/>
    <w:rsid w:val="008B2BE9"/>
    <w:rsid w:val="008B32F8"/>
    <w:rsid w:val="008B3EEE"/>
    <w:rsid w:val="008B45E7"/>
    <w:rsid w:val="008B48C8"/>
    <w:rsid w:val="008B5DCF"/>
    <w:rsid w:val="008B6292"/>
    <w:rsid w:val="008B6A23"/>
    <w:rsid w:val="008B6B01"/>
    <w:rsid w:val="008B6CBE"/>
    <w:rsid w:val="008B7946"/>
    <w:rsid w:val="008C075F"/>
    <w:rsid w:val="008C13E3"/>
    <w:rsid w:val="008C2E91"/>
    <w:rsid w:val="008C3C3B"/>
    <w:rsid w:val="008C4022"/>
    <w:rsid w:val="008C45CF"/>
    <w:rsid w:val="008C4A92"/>
    <w:rsid w:val="008C5032"/>
    <w:rsid w:val="008C5673"/>
    <w:rsid w:val="008C5D59"/>
    <w:rsid w:val="008C7E55"/>
    <w:rsid w:val="008D0815"/>
    <w:rsid w:val="008D192F"/>
    <w:rsid w:val="008D225A"/>
    <w:rsid w:val="008D4837"/>
    <w:rsid w:val="008D57D6"/>
    <w:rsid w:val="008D5B29"/>
    <w:rsid w:val="008D5E43"/>
    <w:rsid w:val="008D6164"/>
    <w:rsid w:val="008D6FDE"/>
    <w:rsid w:val="008E10A0"/>
    <w:rsid w:val="008E15F6"/>
    <w:rsid w:val="008E39EF"/>
    <w:rsid w:val="008E67AF"/>
    <w:rsid w:val="008E691A"/>
    <w:rsid w:val="008E6DAC"/>
    <w:rsid w:val="008E72BE"/>
    <w:rsid w:val="008F0625"/>
    <w:rsid w:val="008F075B"/>
    <w:rsid w:val="008F1AE8"/>
    <w:rsid w:val="008F2D3D"/>
    <w:rsid w:val="008F30E9"/>
    <w:rsid w:val="008F3E44"/>
    <w:rsid w:val="008F45FB"/>
    <w:rsid w:val="008F46A1"/>
    <w:rsid w:val="008F4DF3"/>
    <w:rsid w:val="008F570C"/>
    <w:rsid w:val="008F61D1"/>
    <w:rsid w:val="008F628C"/>
    <w:rsid w:val="008F6828"/>
    <w:rsid w:val="008F6E4D"/>
    <w:rsid w:val="00902EB5"/>
    <w:rsid w:val="00903423"/>
    <w:rsid w:val="009034BB"/>
    <w:rsid w:val="00904DD9"/>
    <w:rsid w:val="009053B6"/>
    <w:rsid w:val="009055E6"/>
    <w:rsid w:val="00906510"/>
    <w:rsid w:val="00906AB1"/>
    <w:rsid w:val="00907179"/>
    <w:rsid w:val="00907370"/>
    <w:rsid w:val="00907485"/>
    <w:rsid w:val="00910F70"/>
    <w:rsid w:val="00911B0C"/>
    <w:rsid w:val="009129B8"/>
    <w:rsid w:val="00915D5E"/>
    <w:rsid w:val="00916588"/>
    <w:rsid w:val="0092238D"/>
    <w:rsid w:val="00922508"/>
    <w:rsid w:val="00922638"/>
    <w:rsid w:val="00923EEE"/>
    <w:rsid w:val="009243B6"/>
    <w:rsid w:val="0092445A"/>
    <w:rsid w:val="00924A66"/>
    <w:rsid w:val="00924E93"/>
    <w:rsid w:val="0092573B"/>
    <w:rsid w:val="00925BC7"/>
    <w:rsid w:val="00926065"/>
    <w:rsid w:val="00926F22"/>
    <w:rsid w:val="009308DF"/>
    <w:rsid w:val="009316E5"/>
    <w:rsid w:val="00931BA7"/>
    <w:rsid w:val="00931EF1"/>
    <w:rsid w:val="0093308D"/>
    <w:rsid w:val="00933537"/>
    <w:rsid w:val="00933D98"/>
    <w:rsid w:val="009341C5"/>
    <w:rsid w:val="009352F1"/>
    <w:rsid w:val="00935ADD"/>
    <w:rsid w:val="009370AB"/>
    <w:rsid w:val="009376A6"/>
    <w:rsid w:val="00941583"/>
    <w:rsid w:val="009416E9"/>
    <w:rsid w:val="00943F03"/>
    <w:rsid w:val="0094454B"/>
    <w:rsid w:val="009448B9"/>
    <w:rsid w:val="00946C57"/>
    <w:rsid w:val="00947386"/>
    <w:rsid w:val="0094743D"/>
    <w:rsid w:val="009479BE"/>
    <w:rsid w:val="00947A00"/>
    <w:rsid w:val="00950921"/>
    <w:rsid w:val="00950D1C"/>
    <w:rsid w:val="00951233"/>
    <w:rsid w:val="00952FDA"/>
    <w:rsid w:val="00954413"/>
    <w:rsid w:val="009547C9"/>
    <w:rsid w:val="00956B02"/>
    <w:rsid w:val="00957179"/>
    <w:rsid w:val="00961919"/>
    <w:rsid w:val="00961958"/>
    <w:rsid w:val="00961AAC"/>
    <w:rsid w:val="00961F98"/>
    <w:rsid w:val="00962801"/>
    <w:rsid w:val="00962D8A"/>
    <w:rsid w:val="009643DA"/>
    <w:rsid w:val="009647D2"/>
    <w:rsid w:val="00964D25"/>
    <w:rsid w:val="00965180"/>
    <w:rsid w:val="009652FB"/>
    <w:rsid w:val="00970EF3"/>
    <w:rsid w:val="00971362"/>
    <w:rsid w:val="009716B9"/>
    <w:rsid w:val="00973149"/>
    <w:rsid w:val="009732D3"/>
    <w:rsid w:val="00973EEC"/>
    <w:rsid w:val="009742C8"/>
    <w:rsid w:val="00974339"/>
    <w:rsid w:val="00975492"/>
    <w:rsid w:val="00975AE0"/>
    <w:rsid w:val="009761C7"/>
    <w:rsid w:val="0097642C"/>
    <w:rsid w:val="00976761"/>
    <w:rsid w:val="00976C51"/>
    <w:rsid w:val="009770FE"/>
    <w:rsid w:val="00980948"/>
    <w:rsid w:val="0098267D"/>
    <w:rsid w:val="009832CC"/>
    <w:rsid w:val="0098335A"/>
    <w:rsid w:val="00984F3D"/>
    <w:rsid w:val="00985E6C"/>
    <w:rsid w:val="00986B83"/>
    <w:rsid w:val="00986D31"/>
    <w:rsid w:val="00987C52"/>
    <w:rsid w:val="00990026"/>
    <w:rsid w:val="009905B9"/>
    <w:rsid w:val="00990761"/>
    <w:rsid w:val="00991474"/>
    <w:rsid w:val="00993318"/>
    <w:rsid w:val="0099401F"/>
    <w:rsid w:val="0099432F"/>
    <w:rsid w:val="0099475E"/>
    <w:rsid w:val="00994794"/>
    <w:rsid w:val="00996230"/>
    <w:rsid w:val="009A1ADD"/>
    <w:rsid w:val="009A1C0A"/>
    <w:rsid w:val="009A1DA0"/>
    <w:rsid w:val="009A1FC8"/>
    <w:rsid w:val="009A24F7"/>
    <w:rsid w:val="009A2726"/>
    <w:rsid w:val="009A3A5E"/>
    <w:rsid w:val="009A3CD4"/>
    <w:rsid w:val="009A4536"/>
    <w:rsid w:val="009A5694"/>
    <w:rsid w:val="009A5B68"/>
    <w:rsid w:val="009A5DAF"/>
    <w:rsid w:val="009A7435"/>
    <w:rsid w:val="009A74DE"/>
    <w:rsid w:val="009A78D8"/>
    <w:rsid w:val="009A7D6F"/>
    <w:rsid w:val="009B018E"/>
    <w:rsid w:val="009B0513"/>
    <w:rsid w:val="009B1446"/>
    <w:rsid w:val="009B1AA7"/>
    <w:rsid w:val="009B3F72"/>
    <w:rsid w:val="009B43C8"/>
    <w:rsid w:val="009B5157"/>
    <w:rsid w:val="009B75F9"/>
    <w:rsid w:val="009B78D1"/>
    <w:rsid w:val="009C1251"/>
    <w:rsid w:val="009C1D49"/>
    <w:rsid w:val="009C33E3"/>
    <w:rsid w:val="009C4874"/>
    <w:rsid w:val="009C5D6F"/>
    <w:rsid w:val="009C665F"/>
    <w:rsid w:val="009C6C54"/>
    <w:rsid w:val="009C6F06"/>
    <w:rsid w:val="009D00A4"/>
    <w:rsid w:val="009D0599"/>
    <w:rsid w:val="009D0726"/>
    <w:rsid w:val="009D167C"/>
    <w:rsid w:val="009D2469"/>
    <w:rsid w:val="009D2B42"/>
    <w:rsid w:val="009D38A7"/>
    <w:rsid w:val="009D5CBE"/>
    <w:rsid w:val="009D5D0F"/>
    <w:rsid w:val="009D5F5E"/>
    <w:rsid w:val="009D7B36"/>
    <w:rsid w:val="009D7BEA"/>
    <w:rsid w:val="009E034F"/>
    <w:rsid w:val="009E11C0"/>
    <w:rsid w:val="009E1459"/>
    <w:rsid w:val="009E2265"/>
    <w:rsid w:val="009E25D1"/>
    <w:rsid w:val="009E2C83"/>
    <w:rsid w:val="009E3372"/>
    <w:rsid w:val="009E4553"/>
    <w:rsid w:val="009E4EAB"/>
    <w:rsid w:val="009E5F32"/>
    <w:rsid w:val="009E694A"/>
    <w:rsid w:val="009E7487"/>
    <w:rsid w:val="009F0A6C"/>
    <w:rsid w:val="009F14E7"/>
    <w:rsid w:val="009F17F7"/>
    <w:rsid w:val="009F3001"/>
    <w:rsid w:val="009F339F"/>
    <w:rsid w:val="009F3EB2"/>
    <w:rsid w:val="009F4473"/>
    <w:rsid w:val="009F580A"/>
    <w:rsid w:val="009F580F"/>
    <w:rsid w:val="009F606B"/>
    <w:rsid w:val="009F61C2"/>
    <w:rsid w:val="009F6BFB"/>
    <w:rsid w:val="009F704D"/>
    <w:rsid w:val="009F74CD"/>
    <w:rsid w:val="009F7DA7"/>
    <w:rsid w:val="00A01FAB"/>
    <w:rsid w:val="00A0287F"/>
    <w:rsid w:val="00A03C99"/>
    <w:rsid w:val="00A03DAB"/>
    <w:rsid w:val="00A056E4"/>
    <w:rsid w:val="00A07305"/>
    <w:rsid w:val="00A10593"/>
    <w:rsid w:val="00A10E1B"/>
    <w:rsid w:val="00A120C4"/>
    <w:rsid w:val="00A12CC4"/>
    <w:rsid w:val="00A13028"/>
    <w:rsid w:val="00A13B99"/>
    <w:rsid w:val="00A13EF2"/>
    <w:rsid w:val="00A1522C"/>
    <w:rsid w:val="00A15576"/>
    <w:rsid w:val="00A167AF"/>
    <w:rsid w:val="00A16B05"/>
    <w:rsid w:val="00A17657"/>
    <w:rsid w:val="00A17877"/>
    <w:rsid w:val="00A207C6"/>
    <w:rsid w:val="00A20A1C"/>
    <w:rsid w:val="00A21B3C"/>
    <w:rsid w:val="00A21D43"/>
    <w:rsid w:val="00A225F1"/>
    <w:rsid w:val="00A22CA8"/>
    <w:rsid w:val="00A234E1"/>
    <w:rsid w:val="00A251BC"/>
    <w:rsid w:val="00A25410"/>
    <w:rsid w:val="00A2606C"/>
    <w:rsid w:val="00A2746F"/>
    <w:rsid w:val="00A276B6"/>
    <w:rsid w:val="00A27F0A"/>
    <w:rsid w:val="00A30AA5"/>
    <w:rsid w:val="00A315D9"/>
    <w:rsid w:val="00A323D2"/>
    <w:rsid w:val="00A33170"/>
    <w:rsid w:val="00A3378F"/>
    <w:rsid w:val="00A3435F"/>
    <w:rsid w:val="00A3484F"/>
    <w:rsid w:val="00A3568D"/>
    <w:rsid w:val="00A36323"/>
    <w:rsid w:val="00A376CA"/>
    <w:rsid w:val="00A37EE2"/>
    <w:rsid w:val="00A37FBF"/>
    <w:rsid w:val="00A40661"/>
    <w:rsid w:val="00A413EA"/>
    <w:rsid w:val="00A415B1"/>
    <w:rsid w:val="00A42650"/>
    <w:rsid w:val="00A42873"/>
    <w:rsid w:val="00A43040"/>
    <w:rsid w:val="00A43CFE"/>
    <w:rsid w:val="00A44598"/>
    <w:rsid w:val="00A50A20"/>
    <w:rsid w:val="00A51032"/>
    <w:rsid w:val="00A51A4B"/>
    <w:rsid w:val="00A51DF1"/>
    <w:rsid w:val="00A532AD"/>
    <w:rsid w:val="00A53D71"/>
    <w:rsid w:val="00A5413D"/>
    <w:rsid w:val="00A551ED"/>
    <w:rsid w:val="00A56C53"/>
    <w:rsid w:val="00A56EEB"/>
    <w:rsid w:val="00A57B5F"/>
    <w:rsid w:val="00A61AAA"/>
    <w:rsid w:val="00A61C3A"/>
    <w:rsid w:val="00A61D29"/>
    <w:rsid w:val="00A61DF8"/>
    <w:rsid w:val="00A6291C"/>
    <w:rsid w:val="00A633E2"/>
    <w:rsid w:val="00A650DF"/>
    <w:rsid w:val="00A6560F"/>
    <w:rsid w:val="00A65E94"/>
    <w:rsid w:val="00A664AC"/>
    <w:rsid w:val="00A66B12"/>
    <w:rsid w:val="00A7018C"/>
    <w:rsid w:val="00A70528"/>
    <w:rsid w:val="00A714B4"/>
    <w:rsid w:val="00A72310"/>
    <w:rsid w:val="00A7249E"/>
    <w:rsid w:val="00A72B1E"/>
    <w:rsid w:val="00A72FD7"/>
    <w:rsid w:val="00A736EC"/>
    <w:rsid w:val="00A73930"/>
    <w:rsid w:val="00A741E2"/>
    <w:rsid w:val="00A7527F"/>
    <w:rsid w:val="00A75520"/>
    <w:rsid w:val="00A75927"/>
    <w:rsid w:val="00A76864"/>
    <w:rsid w:val="00A76D24"/>
    <w:rsid w:val="00A76EF0"/>
    <w:rsid w:val="00A76FC4"/>
    <w:rsid w:val="00A776CE"/>
    <w:rsid w:val="00A77A69"/>
    <w:rsid w:val="00A809C0"/>
    <w:rsid w:val="00A82021"/>
    <w:rsid w:val="00A8293B"/>
    <w:rsid w:val="00A82E19"/>
    <w:rsid w:val="00A830A0"/>
    <w:rsid w:val="00A833D2"/>
    <w:rsid w:val="00A845FB"/>
    <w:rsid w:val="00A8568A"/>
    <w:rsid w:val="00A86F87"/>
    <w:rsid w:val="00A873D0"/>
    <w:rsid w:val="00A90A34"/>
    <w:rsid w:val="00A90C7B"/>
    <w:rsid w:val="00A90D27"/>
    <w:rsid w:val="00A91086"/>
    <w:rsid w:val="00A94384"/>
    <w:rsid w:val="00A94897"/>
    <w:rsid w:val="00A9523F"/>
    <w:rsid w:val="00A9564D"/>
    <w:rsid w:val="00AA07CD"/>
    <w:rsid w:val="00AA26B8"/>
    <w:rsid w:val="00AA2D8D"/>
    <w:rsid w:val="00AA3343"/>
    <w:rsid w:val="00AA37B6"/>
    <w:rsid w:val="00AA3B31"/>
    <w:rsid w:val="00AA442D"/>
    <w:rsid w:val="00AA4A0A"/>
    <w:rsid w:val="00AA4B86"/>
    <w:rsid w:val="00AA50FD"/>
    <w:rsid w:val="00AA5B6A"/>
    <w:rsid w:val="00AA7ED1"/>
    <w:rsid w:val="00AB05D0"/>
    <w:rsid w:val="00AB0D22"/>
    <w:rsid w:val="00AB1C2F"/>
    <w:rsid w:val="00AB2CE7"/>
    <w:rsid w:val="00AB375D"/>
    <w:rsid w:val="00AB3D36"/>
    <w:rsid w:val="00AB4649"/>
    <w:rsid w:val="00AB4CBF"/>
    <w:rsid w:val="00AB4D84"/>
    <w:rsid w:val="00AB6E99"/>
    <w:rsid w:val="00AB720C"/>
    <w:rsid w:val="00AB7887"/>
    <w:rsid w:val="00AC0802"/>
    <w:rsid w:val="00AC0CA5"/>
    <w:rsid w:val="00AC11E6"/>
    <w:rsid w:val="00AC155A"/>
    <w:rsid w:val="00AC2DFE"/>
    <w:rsid w:val="00AC3994"/>
    <w:rsid w:val="00AC3C65"/>
    <w:rsid w:val="00AC41DB"/>
    <w:rsid w:val="00AC5230"/>
    <w:rsid w:val="00AC59E8"/>
    <w:rsid w:val="00AC5E07"/>
    <w:rsid w:val="00AC7F81"/>
    <w:rsid w:val="00AD0C53"/>
    <w:rsid w:val="00AD106E"/>
    <w:rsid w:val="00AD1614"/>
    <w:rsid w:val="00AD2174"/>
    <w:rsid w:val="00AD295C"/>
    <w:rsid w:val="00AD2FAE"/>
    <w:rsid w:val="00AD4A7A"/>
    <w:rsid w:val="00AD5615"/>
    <w:rsid w:val="00AD56FF"/>
    <w:rsid w:val="00AD65DD"/>
    <w:rsid w:val="00AD6AE7"/>
    <w:rsid w:val="00AE046C"/>
    <w:rsid w:val="00AE0D28"/>
    <w:rsid w:val="00AE0F1A"/>
    <w:rsid w:val="00AE1525"/>
    <w:rsid w:val="00AE3C65"/>
    <w:rsid w:val="00AE4907"/>
    <w:rsid w:val="00AE4EB2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6A6"/>
    <w:rsid w:val="00AF684D"/>
    <w:rsid w:val="00AF6E6B"/>
    <w:rsid w:val="00B00A6B"/>
    <w:rsid w:val="00B0124B"/>
    <w:rsid w:val="00B02A78"/>
    <w:rsid w:val="00B0340C"/>
    <w:rsid w:val="00B03ADB"/>
    <w:rsid w:val="00B051D3"/>
    <w:rsid w:val="00B055BF"/>
    <w:rsid w:val="00B05913"/>
    <w:rsid w:val="00B05CE2"/>
    <w:rsid w:val="00B06FD0"/>
    <w:rsid w:val="00B07158"/>
    <w:rsid w:val="00B101DA"/>
    <w:rsid w:val="00B10567"/>
    <w:rsid w:val="00B10C68"/>
    <w:rsid w:val="00B11E44"/>
    <w:rsid w:val="00B125F5"/>
    <w:rsid w:val="00B12640"/>
    <w:rsid w:val="00B12FA0"/>
    <w:rsid w:val="00B133DB"/>
    <w:rsid w:val="00B13455"/>
    <w:rsid w:val="00B138A8"/>
    <w:rsid w:val="00B14285"/>
    <w:rsid w:val="00B145B3"/>
    <w:rsid w:val="00B157F4"/>
    <w:rsid w:val="00B158F5"/>
    <w:rsid w:val="00B170B7"/>
    <w:rsid w:val="00B17B5D"/>
    <w:rsid w:val="00B17CA3"/>
    <w:rsid w:val="00B22299"/>
    <w:rsid w:val="00B23F7C"/>
    <w:rsid w:val="00B2569F"/>
    <w:rsid w:val="00B25E3C"/>
    <w:rsid w:val="00B26010"/>
    <w:rsid w:val="00B26540"/>
    <w:rsid w:val="00B267E8"/>
    <w:rsid w:val="00B316C4"/>
    <w:rsid w:val="00B32113"/>
    <w:rsid w:val="00B33693"/>
    <w:rsid w:val="00B34147"/>
    <w:rsid w:val="00B35DF7"/>
    <w:rsid w:val="00B3746C"/>
    <w:rsid w:val="00B37472"/>
    <w:rsid w:val="00B37A22"/>
    <w:rsid w:val="00B406D4"/>
    <w:rsid w:val="00B40973"/>
    <w:rsid w:val="00B40B35"/>
    <w:rsid w:val="00B40EC3"/>
    <w:rsid w:val="00B413A0"/>
    <w:rsid w:val="00B42E18"/>
    <w:rsid w:val="00B43592"/>
    <w:rsid w:val="00B435D2"/>
    <w:rsid w:val="00B439A4"/>
    <w:rsid w:val="00B44609"/>
    <w:rsid w:val="00B46048"/>
    <w:rsid w:val="00B470AC"/>
    <w:rsid w:val="00B47333"/>
    <w:rsid w:val="00B47754"/>
    <w:rsid w:val="00B4778B"/>
    <w:rsid w:val="00B508EF"/>
    <w:rsid w:val="00B52637"/>
    <w:rsid w:val="00B528BC"/>
    <w:rsid w:val="00B52C9E"/>
    <w:rsid w:val="00B536F8"/>
    <w:rsid w:val="00B54025"/>
    <w:rsid w:val="00B54B6F"/>
    <w:rsid w:val="00B55088"/>
    <w:rsid w:val="00B577F4"/>
    <w:rsid w:val="00B600E4"/>
    <w:rsid w:val="00B61597"/>
    <w:rsid w:val="00B618D2"/>
    <w:rsid w:val="00B61B78"/>
    <w:rsid w:val="00B61FDB"/>
    <w:rsid w:val="00B63182"/>
    <w:rsid w:val="00B6510E"/>
    <w:rsid w:val="00B65500"/>
    <w:rsid w:val="00B65AE7"/>
    <w:rsid w:val="00B65D89"/>
    <w:rsid w:val="00B65F86"/>
    <w:rsid w:val="00B66466"/>
    <w:rsid w:val="00B67156"/>
    <w:rsid w:val="00B672FA"/>
    <w:rsid w:val="00B718A7"/>
    <w:rsid w:val="00B71B52"/>
    <w:rsid w:val="00B71CCE"/>
    <w:rsid w:val="00B73F77"/>
    <w:rsid w:val="00B77A6B"/>
    <w:rsid w:val="00B8054A"/>
    <w:rsid w:val="00B8095F"/>
    <w:rsid w:val="00B80A5A"/>
    <w:rsid w:val="00B8197E"/>
    <w:rsid w:val="00B83191"/>
    <w:rsid w:val="00B8384E"/>
    <w:rsid w:val="00B84333"/>
    <w:rsid w:val="00B852E5"/>
    <w:rsid w:val="00B864C4"/>
    <w:rsid w:val="00B87113"/>
    <w:rsid w:val="00B8743A"/>
    <w:rsid w:val="00B8797E"/>
    <w:rsid w:val="00B91E7C"/>
    <w:rsid w:val="00B92CCD"/>
    <w:rsid w:val="00B956B6"/>
    <w:rsid w:val="00B95C8F"/>
    <w:rsid w:val="00B961C9"/>
    <w:rsid w:val="00B96781"/>
    <w:rsid w:val="00B9683F"/>
    <w:rsid w:val="00B96891"/>
    <w:rsid w:val="00B9788C"/>
    <w:rsid w:val="00B978F8"/>
    <w:rsid w:val="00B97F64"/>
    <w:rsid w:val="00BA0938"/>
    <w:rsid w:val="00BA0BD2"/>
    <w:rsid w:val="00BA0D6B"/>
    <w:rsid w:val="00BA1E27"/>
    <w:rsid w:val="00BA21B6"/>
    <w:rsid w:val="00BA4509"/>
    <w:rsid w:val="00BA4EB5"/>
    <w:rsid w:val="00BA7706"/>
    <w:rsid w:val="00BA7C9B"/>
    <w:rsid w:val="00BA7DC7"/>
    <w:rsid w:val="00BB014F"/>
    <w:rsid w:val="00BB116D"/>
    <w:rsid w:val="00BB39BD"/>
    <w:rsid w:val="00BB3F19"/>
    <w:rsid w:val="00BB4036"/>
    <w:rsid w:val="00BB50F3"/>
    <w:rsid w:val="00BB5617"/>
    <w:rsid w:val="00BB613D"/>
    <w:rsid w:val="00BB778F"/>
    <w:rsid w:val="00BB7F0C"/>
    <w:rsid w:val="00BC01C3"/>
    <w:rsid w:val="00BC0647"/>
    <w:rsid w:val="00BC2171"/>
    <w:rsid w:val="00BC3816"/>
    <w:rsid w:val="00BC3D4F"/>
    <w:rsid w:val="00BC4362"/>
    <w:rsid w:val="00BC4E65"/>
    <w:rsid w:val="00BC6BB4"/>
    <w:rsid w:val="00BD2759"/>
    <w:rsid w:val="00BD2C9A"/>
    <w:rsid w:val="00BD4646"/>
    <w:rsid w:val="00BD56B2"/>
    <w:rsid w:val="00BD5748"/>
    <w:rsid w:val="00BD6D66"/>
    <w:rsid w:val="00BD7222"/>
    <w:rsid w:val="00BD7D3B"/>
    <w:rsid w:val="00BE28EA"/>
    <w:rsid w:val="00BE3B48"/>
    <w:rsid w:val="00BE5D37"/>
    <w:rsid w:val="00BE6B05"/>
    <w:rsid w:val="00BF1616"/>
    <w:rsid w:val="00BF1B28"/>
    <w:rsid w:val="00BF238C"/>
    <w:rsid w:val="00BF26D6"/>
    <w:rsid w:val="00BF33C8"/>
    <w:rsid w:val="00BF3B6A"/>
    <w:rsid w:val="00BF4765"/>
    <w:rsid w:val="00BF5715"/>
    <w:rsid w:val="00BF5C85"/>
    <w:rsid w:val="00BF68FB"/>
    <w:rsid w:val="00C00A2C"/>
    <w:rsid w:val="00C00BDC"/>
    <w:rsid w:val="00C023A0"/>
    <w:rsid w:val="00C02A43"/>
    <w:rsid w:val="00C041B0"/>
    <w:rsid w:val="00C044D9"/>
    <w:rsid w:val="00C054F9"/>
    <w:rsid w:val="00C05B38"/>
    <w:rsid w:val="00C0703D"/>
    <w:rsid w:val="00C0794B"/>
    <w:rsid w:val="00C07BDA"/>
    <w:rsid w:val="00C10F26"/>
    <w:rsid w:val="00C114C3"/>
    <w:rsid w:val="00C11BD8"/>
    <w:rsid w:val="00C11C40"/>
    <w:rsid w:val="00C1336E"/>
    <w:rsid w:val="00C15703"/>
    <w:rsid w:val="00C15C01"/>
    <w:rsid w:val="00C166C5"/>
    <w:rsid w:val="00C16919"/>
    <w:rsid w:val="00C16CE6"/>
    <w:rsid w:val="00C20105"/>
    <w:rsid w:val="00C20321"/>
    <w:rsid w:val="00C2093A"/>
    <w:rsid w:val="00C20996"/>
    <w:rsid w:val="00C20BC7"/>
    <w:rsid w:val="00C21091"/>
    <w:rsid w:val="00C220E7"/>
    <w:rsid w:val="00C224A5"/>
    <w:rsid w:val="00C22C81"/>
    <w:rsid w:val="00C23678"/>
    <w:rsid w:val="00C23750"/>
    <w:rsid w:val="00C246F9"/>
    <w:rsid w:val="00C24A7B"/>
    <w:rsid w:val="00C25CCA"/>
    <w:rsid w:val="00C26A75"/>
    <w:rsid w:val="00C276E2"/>
    <w:rsid w:val="00C27954"/>
    <w:rsid w:val="00C30D00"/>
    <w:rsid w:val="00C31098"/>
    <w:rsid w:val="00C31A80"/>
    <w:rsid w:val="00C31CDB"/>
    <w:rsid w:val="00C31D85"/>
    <w:rsid w:val="00C32D47"/>
    <w:rsid w:val="00C32DF6"/>
    <w:rsid w:val="00C332D3"/>
    <w:rsid w:val="00C33D6F"/>
    <w:rsid w:val="00C357B4"/>
    <w:rsid w:val="00C370D1"/>
    <w:rsid w:val="00C40996"/>
    <w:rsid w:val="00C41F3F"/>
    <w:rsid w:val="00C42909"/>
    <w:rsid w:val="00C42B30"/>
    <w:rsid w:val="00C43B29"/>
    <w:rsid w:val="00C43D45"/>
    <w:rsid w:val="00C440D2"/>
    <w:rsid w:val="00C44948"/>
    <w:rsid w:val="00C44A61"/>
    <w:rsid w:val="00C44A90"/>
    <w:rsid w:val="00C44D1D"/>
    <w:rsid w:val="00C465CB"/>
    <w:rsid w:val="00C466DE"/>
    <w:rsid w:val="00C47951"/>
    <w:rsid w:val="00C47A65"/>
    <w:rsid w:val="00C501FB"/>
    <w:rsid w:val="00C51B60"/>
    <w:rsid w:val="00C5236C"/>
    <w:rsid w:val="00C52695"/>
    <w:rsid w:val="00C52762"/>
    <w:rsid w:val="00C53948"/>
    <w:rsid w:val="00C53E8C"/>
    <w:rsid w:val="00C542A3"/>
    <w:rsid w:val="00C5508D"/>
    <w:rsid w:val="00C570CA"/>
    <w:rsid w:val="00C57984"/>
    <w:rsid w:val="00C601AB"/>
    <w:rsid w:val="00C60A87"/>
    <w:rsid w:val="00C61029"/>
    <w:rsid w:val="00C61E3D"/>
    <w:rsid w:val="00C62611"/>
    <w:rsid w:val="00C636CD"/>
    <w:rsid w:val="00C63B70"/>
    <w:rsid w:val="00C63EBF"/>
    <w:rsid w:val="00C6402B"/>
    <w:rsid w:val="00C6535C"/>
    <w:rsid w:val="00C65404"/>
    <w:rsid w:val="00C657E3"/>
    <w:rsid w:val="00C66B9B"/>
    <w:rsid w:val="00C66E57"/>
    <w:rsid w:val="00C710BA"/>
    <w:rsid w:val="00C71220"/>
    <w:rsid w:val="00C714FA"/>
    <w:rsid w:val="00C724B1"/>
    <w:rsid w:val="00C7278C"/>
    <w:rsid w:val="00C73878"/>
    <w:rsid w:val="00C7447E"/>
    <w:rsid w:val="00C7557C"/>
    <w:rsid w:val="00C76726"/>
    <w:rsid w:val="00C77561"/>
    <w:rsid w:val="00C77F1A"/>
    <w:rsid w:val="00C81852"/>
    <w:rsid w:val="00C82A1D"/>
    <w:rsid w:val="00C84CAA"/>
    <w:rsid w:val="00C85498"/>
    <w:rsid w:val="00C86064"/>
    <w:rsid w:val="00C864DB"/>
    <w:rsid w:val="00C86EE6"/>
    <w:rsid w:val="00C9017E"/>
    <w:rsid w:val="00C90872"/>
    <w:rsid w:val="00C908C8"/>
    <w:rsid w:val="00C910F9"/>
    <w:rsid w:val="00C92676"/>
    <w:rsid w:val="00C933B5"/>
    <w:rsid w:val="00C93D72"/>
    <w:rsid w:val="00C96C20"/>
    <w:rsid w:val="00C96F4A"/>
    <w:rsid w:val="00C97161"/>
    <w:rsid w:val="00CA04C2"/>
    <w:rsid w:val="00CA0D00"/>
    <w:rsid w:val="00CA11F6"/>
    <w:rsid w:val="00CA3BDE"/>
    <w:rsid w:val="00CA4800"/>
    <w:rsid w:val="00CA4BB6"/>
    <w:rsid w:val="00CA5325"/>
    <w:rsid w:val="00CA5AC2"/>
    <w:rsid w:val="00CA5B84"/>
    <w:rsid w:val="00CA5DC5"/>
    <w:rsid w:val="00CA6D4E"/>
    <w:rsid w:val="00CA71D2"/>
    <w:rsid w:val="00CA76F2"/>
    <w:rsid w:val="00CA7926"/>
    <w:rsid w:val="00CB0331"/>
    <w:rsid w:val="00CB0596"/>
    <w:rsid w:val="00CB05A4"/>
    <w:rsid w:val="00CB0B0A"/>
    <w:rsid w:val="00CB174A"/>
    <w:rsid w:val="00CB1BB9"/>
    <w:rsid w:val="00CB2B0F"/>
    <w:rsid w:val="00CB363A"/>
    <w:rsid w:val="00CB3A03"/>
    <w:rsid w:val="00CB4467"/>
    <w:rsid w:val="00CB454A"/>
    <w:rsid w:val="00CB5DED"/>
    <w:rsid w:val="00CB682C"/>
    <w:rsid w:val="00CB71E3"/>
    <w:rsid w:val="00CB7F67"/>
    <w:rsid w:val="00CC07E2"/>
    <w:rsid w:val="00CC20EB"/>
    <w:rsid w:val="00CC47A1"/>
    <w:rsid w:val="00CC6F00"/>
    <w:rsid w:val="00CD09E9"/>
    <w:rsid w:val="00CD2B07"/>
    <w:rsid w:val="00CD313A"/>
    <w:rsid w:val="00CD5370"/>
    <w:rsid w:val="00CD593A"/>
    <w:rsid w:val="00CD633E"/>
    <w:rsid w:val="00CD6F45"/>
    <w:rsid w:val="00CE17BC"/>
    <w:rsid w:val="00CE2E54"/>
    <w:rsid w:val="00CE4366"/>
    <w:rsid w:val="00CE45D3"/>
    <w:rsid w:val="00CE478A"/>
    <w:rsid w:val="00CE53F5"/>
    <w:rsid w:val="00CE5D88"/>
    <w:rsid w:val="00CE624B"/>
    <w:rsid w:val="00CE6C84"/>
    <w:rsid w:val="00CE7784"/>
    <w:rsid w:val="00CF18FB"/>
    <w:rsid w:val="00CF2F3E"/>
    <w:rsid w:val="00CF32CC"/>
    <w:rsid w:val="00CF4110"/>
    <w:rsid w:val="00CF55AB"/>
    <w:rsid w:val="00CF5880"/>
    <w:rsid w:val="00CF6162"/>
    <w:rsid w:val="00CF7F23"/>
    <w:rsid w:val="00D00CA7"/>
    <w:rsid w:val="00D01273"/>
    <w:rsid w:val="00D0258D"/>
    <w:rsid w:val="00D034FC"/>
    <w:rsid w:val="00D038B9"/>
    <w:rsid w:val="00D03E33"/>
    <w:rsid w:val="00D04B02"/>
    <w:rsid w:val="00D0542D"/>
    <w:rsid w:val="00D054F2"/>
    <w:rsid w:val="00D059C3"/>
    <w:rsid w:val="00D05AC6"/>
    <w:rsid w:val="00D05F12"/>
    <w:rsid w:val="00D06F0B"/>
    <w:rsid w:val="00D07307"/>
    <w:rsid w:val="00D11F30"/>
    <w:rsid w:val="00D13EF4"/>
    <w:rsid w:val="00D1458E"/>
    <w:rsid w:val="00D14E0D"/>
    <w:rsid w:val="00D1583F"/>
    <w:rsid w:val="00D1622F"/>
    <w:rsid w:val="00D16FB8"/>
    <w:rsid w:val="00D17FCE"/>
    <w:rsid w:val="00D20F2E"/>
    <w:rsid w:val="00D22404"/>
    <w:rsid w:val="00D237D7"/>
    <w:rsid w:val="00D23A84"/>
    <w:rsid w:val="00D25215"/>
    <w:rsid w:val="00D26370"/>
    <w:rsid w:val="00D31066"/>
    <w:rsid w:val="00D32EFB"/>
    <w:rsid w:val="00D338DC"/>
    <w:rsid w:val="00D34233"/>
    <w:rsid w:val="00D34DF6"/>
    <w:rsid w:val="00D362A8"/>
    <w:rsid w:val="00D36A41"/>
    <w:rsid w:val="00D36F27"/>
    <w:rsid w:val="00D37236"/>
    <w:rsid w:val="00D374A4"/>
    <w:rsid w:val="00D3797E"/>
    <w:rsid w:val="00D37B06"/>
    <w:rsid w:val="00D40BB9"/>
    <w:rsid w:val="00D42961"/>
    <w:rsid w:val="00D42D4F"/>
    <w:rsid w:val="00D446CD"/>
    <w:rsid w:val="00D454AA"/>
    <w:rsid w:val="00D46A1F"/>
    <w:rsid w:val="00D472F7"/>
    <w:rsid w:val="00D474B0"/>
    <w:rsid w:val="00D5107A"/>
    <w:rsid w:val="00D51F4C"/>
    <w:rsid w:val="00D5207F"/>
    <w:rsid w:val="00D52336"/>
    <w:rsid w:val="00D53DE0"/>
    <w:rsid w:val="00D53E0A"/>
    <w:rsid w:val="00D53F10"/>
    <w:rsid w:val="00D5613C"/>
    <w:rsid w:val="00D57387"/>
    <w:rsid w:val="00D604B5"/>
    <w:rsid w:val="00D6050F"/>
    <w:rsid w:val="00D60B07"/>
    <w:rsid w:val="00D60D3B"/>
    <w:rsid w:val="00D60FC6"/>
    <w:rsid w:val="00D611D6"/>
    <w:rsid w:val="00D61CF9"/>
    <w:rsid w:val="00D61DF7"/>
    <w:rsid w:val="00D627E7"/>
    <w:rsid w:val="00D6407E"/>
    <w:rsid w:val="00D64F83"/>
    <w:rsid w:val="00D6563D"/>
    <w:rsid w:val="00D65C05"/>
    <w:rsid w:val="00D6763B"/>
    <w:rsid w:val="00D6791C"/>
    <w:rsid w:val="00D7033F"/>
    <w:rsid w:val="00D717A5"/>
    <w:rsid w:val="00D71AA2"/>
    <w:rsid w:val="00D71E7D"/>
    <w:rsid w:val="00D72569"/>
    <w:rsid w:val="00D7374D"/>
    <w:rsid w:val="00D74360"/>
    <w:rsid w:val="00D76067"/>
    <w:rsid w:val="00D76507"/>
    <w:rsid w:val="00D768AF"/>
    <w:rsid w:val="00D76952"/>
    <w:rsid w:val="00D7701B"/>
    <w:rsid w:val="00D77193"/>
    <w:rsid w:val="00D77AEB"/>
    <w:rsid w:val="00D77C94"/>
    <w:rsid w:val="00D77F91"/>
    <w:rsid w:val="00D80188"/>
    <w:rsid w:val="00D803BA"/>
    <w:rsid w:val="00D82FA7"/>
    <w:rsid w:val="00D834A4"/>
    <w:rsid w:val="00D8476D"/>
    <w:rsid w:val="00D85773"/>
    <w:rsid w:val="00D86073"/>
    <w:rsid w:val="00D86922"/>
    <w:rsid w:val="00D869F1"/>
    <w:rsid w:val="00D90806"/>
    <w:rsid w:val="00D90B2E"/>
    <w:rsid w:val="00D92B15"/>
    <w:rsid w:val="00D92F72"/>
    <w:rsid w:val="00D930C9"/>
    <w:rsid w:val="00D93CCC"/>
    <w:rsid w:val="00D943B4"/>
    <w:rsid w:val="00D94BF0"/>
    <w:rsid w:val="00D95961"/>
    <w:rsid w:val="00D96677"/>
    <w:rsid w:val="00D97531"/>
    <w:rsid w:val="00D9754A"/>
    <w:rsid w:val="00D97E2A"/>
    <w:rsid w:val="00DA13DD"/>
    <w:rsid w:val="00DA15D3"/>
    <w:rsid w:val="00DA3E38"/>
    <w:rsid w:val="00DA7390"/>
    <w:rsid w:val="00DA7D27"/>
    <w:rsid w:val="00DB09DE"/>
    <w:rsid w:val="00DB1CA9"/>
    <w:rsid w:val="00DB361D"/>
    <w:rsid w:val="00DB41F3"/>
    <w:rsid w:val="00DB4392"/>
    <w:rsid w:val="00DB4C26"/>
    <w:rsid w:val="00DB4DB7"/>
    <w:rsid w:val="00DB5238"/>
    <w:rsid w:val="00DB5BC9"/>
    <w:rsid w:val="00DB60E5"/>
    <w:rsid w:val="00DB6F4E"/>
    <w:rsid w:val="00DC208E"/>
    <w:rsid w:val="00DC26AE"/>
    <w:rsid w:val="00DC360A"/>
    <w:rsid w:val="00DC3C84"/>
    <w:rsid w:val="00DC4F83"/>
    <w:rsid w:val="00DC5C4C"/>
    <w:rsid w:val="00DC67B9"/>
    <w:rsid w:val="00DC73FB"/>
    <w:rsid w:val="00DD0292"/>
    <w:rsid w:val="00DD0CDD"/>
    <w:rsid w:val="00DD0E2B"/>
    <w:rsid w:val="00DD0FD4"/>
    <w:rsid w:val="00DD1A72"/>
    <w:rsid w:val="00DD1F7B"/>
    <w:rsid w:val="00DD2F93"/>
    <w:rsid w:val="00DD3042"/>
    <w:rsid w:val="00DD4539"/>
    <w:rsid w:val="00DD669D"/>
    <w:rsid w:val="00DD7087"/>
    <w:rsid w:val="00DD7293"/>
    <w:rsid w:val="00DD7C2D"/>
    <w:rsid w:val="00DE127B"/>
    <w:rsid w:val="00DE12CA"/>
    <w:rsid w:val="00DE3D5B"/>
    <w:rsid w:val="00DE494F"/>
    <w:rsid w:val="00DE5F03"/>
    <w:rsid w:val="00DE6878"/>
    <w:rsid w:val="00DE6F9A"/>
    <w:rsid w:val="00DE78D1"/>
    <w:rsid w:val="00DE7EAB"/>
    <w:rsid w:val="00DF0098"/>
    <w:rsid w:val="00DF00B7"/>
    <w:rsid w:val="00DF0FBF"/>
    <w:rsid w:val="00DF1A1B"/>
    <w:rsid w:val="00DF207D"/>
    <w:rsid w:val="00DF4152"/>
    <w:rsid w:val="00DF4A25"/>
    <w:rsid w:val="00DF50F3"/>
    <w:rsid w:val="00DF5C1D"/>
    <w:rsid w:val="00DF7D58"/>
    <w:rsid w:val="00E00AD7"/>
    <w:rsid w:val="00E0150F"/>
    <w:rsid w:val="00E01B77"/>
    <w:rsid w:val="00E01C98"/>
    <w:rsid w:val="00E021FD"/>
    <w:rsid w:val="00E0283A"/>
    <w:rsid w:val="00E0455C"/>
    <w:rsid w:val="00E059B6"/>
    <w:rsid w:val="00E05DD2"/>
    <w:rsid w:val="00E060A1"/>
    <w:rsid w:val="00E06677"/>
    <w:rsid w:val="00E066F8"/>
    <w:rsid w:val="00E072B9"/>
    <w:rsid w:val="00E077BC"/>
    <w:rsid w:val="00E07E59"/>
    <w:rsid w:val="00E10FAA"/>
    <w:rsid w:val="00E12174"/>
    <w:rsid w:val="00E135C9"/>
    <w:rsid w:val="00E1425E"/>
    <w:rsid w:val="00E1456C"/>
    <w:rsid w:val="00E150FF"/>
    <w:rsid w:val="00E15474"/>
    <w:rsid w:val="00E1552A"/>
    <w:rsid w:val="00E1560F"/>
    <w:rsid w:val="00E164B6"/>
    <w:rsid w:val="00E178E0"/>
    <w:rsid w:val="00E17A91"/>
    <w:rsid w:val="00E20412"/>
    <w:rsid w:val="00E218DC"/>
    <w:rsid w:val="00E21D29"/>
    <w:rsid w:val="00E224A3"/>
    <w:rsid w:val="00E23C97"/>
    <w:rsid w:val="00E243BF"/>
    <w:rsid w:val="00E24481"/>
    <w:rsid w:val="00E24563"/>
    <w:rsid w:val="00E24CFD"/>
    <w:rsid w:val="00E24D21"/>
    <w:rsid w:val="00E26014"/>
    <w:rsid w:val="00E26D75"/>
    <w:rsid w:val="00E27145"/>
    <w:rsid w:val="00E271C2"/>
    <w:rsid w:val="00E30804"/>
    <w:rsid w:val="00E30AAB"/>
    <w:rsid w:val="00E31013"/>
    <w:rsid w:val="00E31EE0"/>
    <w:rsid w:val="00E32BC4"/>
    <w:rsid w:val="00E32E2A"/>
    <w:rsid w:val="00E3398D"/>
    <w:rsid w:val="00E33CC3"/>
    <w:rsid w:val="00E340E2"/>
    <w:rsid w:val="00E348D8"/>
    <w:rsid w:val="00E34905"/>
    <w:rsid w:val="00E34B51"/>
    <w:rsid w:val="00E34FF9"/>
    <w:rsid w:val="00E3585F"/>
    <w:rsid w:val="00E35A7E"/>
    <w:rsid w:val="00E4003A"/>
    <w:rsid w:val="00E4214B"/>
    <w:rsid w:val="00E42F67"/>
    <w:rsid w:val="00E431C2"/>
    <w:rsid w:val="00E436EF"/>
    <w:rsid w:val="00E43821"/>
    <w:rsid w:val="00E441D4"/>
    <w:rsid w:val="00E44380"/>
    <w:rsid w:val="00E44B48"/>
    <w:rsid w:val="00E45A59"/>
    <w:rsid w:val="00E472DB"/>
    <w:rsid w:val="00E47772"/>
    <w:rsid w:val="00E5062F"/>
    <w:rsid w:val="00E506A9"/>
    <w:rsid w:val="00E510D1"/>
    <w:rsid w:val="00E52AE9"/>
    <w:rsid w:val="00E54F47"/>
    <w:rsid w:val="00E556A4"/>
    <w:rsid w:val="00E6018C"/>
    <w:rsid w:val="00E60D10"/>
    <w:rsid w:val="00E61217"/>
    <w:rsid w:val="00E6145E"/>
    <w:rsid w:val="00E62370"/>
    <w:rsid w:val="00E63040"/>
    <w:rsid w:val="00E635F0"/>
    <w:rsid w:val="00E649B0"/>
    <w:rsid w:val="00E6745F"/>
    <w:rsid w:val="00E700F3"/>
    <w:rsid w:val="00E70505"/>
    <w:rsid w:val="00E72126"/>
    <w:rsid w:val="00E72775"/>
    <w:rsid w:val="00E73F10"/>
    <w:rsid w:val="00E755F6"/>
    <w:rsid w:val="00E75711"/>
    <w:rsid w:val="00E763CE"/>
    <w:rsid w:val="00E76B53"/>
    <w:rsid w:val="00E77882"/>
    <w:rsid w:val="00E80F6F"/>
    <w:rsid w:val="00E80FF1"/>
    <w:rsid w:val="00E811BB"/>
    <w:rsid w:val="00E81A8B"/>
    <w:rsid w:val="00E82FC5"/>
    <w:rsid w:val="00E83B38"/>
    <w:rsid w:val="00E83F3C"/>
    <w:rsid w:val="00E83F75"/>
    <w:rsid w:val="00E840EB"/>
    <w:rsid w:val="00E84BA3"/>
    <w:rsid w:val="00E85549"/>
    <w:rsid w:val="00E8593C"/>
    <w:rsid w:val="00E85A90"/>
    <w:rsid w:val="00E85F17"/>
    <w:rsid w:val="00E866A9"/>
    <w:rsid w:val="00E90792"/>
    <w:rsid w:val="00E90BB1"/>
    <w:rsid w:val="00E914BC"/>
    <w:rsid w:val="00E91C23"/>
    <w:rsid w:val="00E92292"/>
    <w:rsid w:val="00E9341C"/>
    <w:rsid w:val="00E93E95"/>
    <w:rsid w:val="00E951FB"/>
    <w:rsid w:val="00E958F2"/>
    <w:rsid w:val="00EA0334"/>
    <w:rsid w:val="00EA249D"/>
    <w:rsid w:val="00EA36B3"/>
    <w:rsid w:val="00EA3821"/>
    <w:rsid w:val="00EA3FC7"/>
    <w:rsid w:val="00EA4499"/>
    <w:rsid w:val="00EA458D"/>
    <w:rsid w:val="00EA4785"/>
    <w:rsid w:val="00EA4B09"/>
    <w:rsid w:val="00EA5593"/>
    <w:rsid w:val="00EA6EC0"/>
    <w:rsid w:val="00EA7A23"/>
    <w:rsid w:val="00EB115E"/>
    <w:rsid w:val="00EB1421"/>
    <w:rsid w:val="00EB3479"/>
    <w:rsid w:val="00EB3582"/>
    <w:rsid w:val="00EB36E6"/>
    <w:rsid w:val="00EB396C"/>
    <w:rsid w:val="00EB3EC6"/>
    <w:rsid w:val="00EB48A8"/>
    <w:rsid w:val="00EB4B98"/>
    <w:rsid w:val="00EB503F"/>
    <w:rsid w:val="00EB50F6"/>
    <w:rsid w:val="00EB5C96"/>
    <w:rsid w:val="00EB5E32"/>
    <w:rsid w:val="00EB669C"/>
    <w:rsid w:val="00EB6781"/>
    <w:rsid w:val="00EC00DC"/>
    <w:rsid w:val="00EC10C2"/>
    <w:rsid w:val="00EC155A"/>
    <w:rsid w:val="00EC3D4F"/>
    <w:rsid w:val="00EC4537"/>
    <w:rsid w:val="00EC4AC1"/>
    <w:rsid w:val="00EC4EAC"/>
    <w:rsid w:val="00EC51D8"/>
    <w:rsid w:val="00EC54D5"/>
    <w:rsid w:val="00EC57AE"/>
    <w:rsid w:val="00EC59ED"/>
    <w:rsid w:val="00EC67EC"/>
    <w:rsid w:val="00EC7994"/>
    <w:rsid w:val="00EC7DF2"/>
    <w:rsid w:val="00EC7F6A"/>
    <w:rsid w:val="00EC7FB4"/>
    <w:rsid w:val="00ED092A"/>
    <w:rsid w:val="00ED09D2"/>
    <w:rsid w:val="00ED1011"/>
    <w:rsid w:val="00ED1361"/>
    <w:rsid w:val="00ED28ED"/>
    <w:rsid w:val="00ED3A59"/>
    <w:rsid w:val="00ED5C12"/>
    <w:rsid w:val="00ED601C"/>
    <w:rsid w:val="00ED6A18"/>
    <w:rsid w:val="00ED7567"/>
    <w:rsid w:val="00EE07A8"/>
    <w:rsid w:val="00EE0B83"/>
    <w:rsid w:val="00EE0E53"/>
    <w:rsid w:val="00EE428D"/>
    <w:rsid w:val="00EE4B25"/>
    <w:rsid w:val="00EE5D4E"/>
    <w:rsid w:val="00EE6897"/>
    <w:rsid w:val="00EE7248"/>
    <w:rsid w:val="00EE7777"/>
    <w:rsid w:val="00EE79BF"/>
    <w:rsid w:val="00EE7B19"/>
    <w:rsid w:val="00EF0820"/>
    <w:rsid w:val="00EF1348"/>
    <w:rsid w:val="00EF165F"/>
    <w:rsid w:val="00EF1F72"/>
    <w:rsid w:val="00EF20C8"/>
    <w:rsid w:val="00EF3B8C"/>
    <w:rsid w:val="00EF3CD9"/>
    <w:rsid w:val="00EF4477"/>
    <w:rsid w:val="00EF459D"/>
    <w:rsid w:val="00EF4758"/>
    <w:rsid w:val="00EF5240"/>
    <w:rsid w:val="00F0069B"/>
    <w:rsid w:val="00F0072C"/>
    <w:rsid w:val="00F0098F"/>
    <w:rsid w:val="00F01B75"/>
    <w:rsid w:val="00F01BED"/>
    <w:rsid w:val="00F04867"/>
    <w:rsid w:val="00F050B7"/>
    <w:rsid w:val="00F05D02"/>
    <w:rsid w:val="00F07469"/>
    <w:rsid w:val="00F0759E"/>
    <w:rsid w:val="00F10092"/>
    <w:rsid w:val="00F10C8E"/>
    <w:rsid w:val="00F113DA"/>
    <w:rsid w:val="00F11495"/>
    <w:rsid w:val="00F1171C"/>
    <w:rsid w:val="00F11CBA"/>
    <w:rsid w:val="00F12415"/>
    <w:rsid w:val="00F127A2"/>
    <w:rsid w:val="00F12E2B"/>
    <w:rsid w:val="00F131DC"/>
    <w:rsid w:val="00F134A9"/>
    <w:rsid w:val="00F13814"/>
    <w:rsid w:val="00F14000"/>
    <w:rsid w:val="00F14027"/>
    <w:rsid w:val="00F158BD"/>
    <w:rsid w:val="00F16F6D"/>
    <w:rsid w:val="00F17DBA"/>
    <w:rsid w:val="00F20243"/>
    <w:rsid w:val="00F220D0"/>
    <w:rsid w:val="00F22BE0"/>
    <w:rsid w:val="00F241AE"/>
    <w:rsid w:val="00F24B71"/>
    <w:rsid w:val="00F263B7"/>
    <w:rsid w:val="00F30384"/>
    <w:rsid w:val="00F305D2"/>
    <w:rsid w:val="00F3132B"/>
    <w:rsid w:val="00F3259B"/>
    <w:rsid w:val="00F32928"/>
    <w:rsid w:val="00F3378B"/>
    <w:rsid w:val="00F3394F"/>
    <w:rsid w:val="00F33B39"/>
    <w:rsid w:val="00F34B88"/>
    <w:rsid w:val="00F3545E"/>
    <w:rsid w:val="00F36D60"/>
    <w:rsid w:val="00F371C2"/>
    <w:rsid w:val="00F40268"/>
    <w:rsid w:val="00F41C53"/>
    <w:rsid w:val="00F42656"/>
    <w:rsid w:val="00F43018"/>
    <w:rsid w:val="00F43091"/>
    <w:rsid w:val="00F43DDF"/>
    <w:rsid w:val="00F43F14"/>
    <w:rsid w:val="00F44948"/>
    <w:rsid w:val="00F47614"/>
    <w:rsid w:val="00F47912"/>
    <w:rsid w:val="00F505DF"/>
    <w:rsid w:val="00F5060A"/>
    <w:rsid w:val="00F50D33"/>
    <w:rsid w:val="00F5156D"/>
    <w:rsid w:val="00F5163F"/>
    <w:rsid w:val="00F51CF7"/>
    <w:rsid w:val="00F51D05"/>
    <w:rsid w:val="00F5372B"/>
    <w:rsid w:val="00F54179"/>
    <w:rsid w:val="00F55B58"/>
    <w:rsid w:val="00F5616B"/>
    <w:rsid w:val="00F563C0"/>
    <w:rsid w:val="00F564AC"/>
    <w:rsid w:val="00F5681E"/>
    <w:rsid w:val="00F5766A"/>
    <w:rsid w:val="00F5786C"/>
    <w:rsid w:val="00F613D9"/>
    <w:rsid w:val="00F61969"/>
    <w:rsid w:val="00F6219E"/>
    <w:rsid w:val="00F623DE"/>
    <w:rsid w:val="00F6355E"/>
    <w:rsid w:val="00F63A01"/>
    <w:rsid w:val="00F64EF0"/>
    <w:rsid w:val="00F6551C"/>
    <w:rsid w:val="00F65F78"/>
    <w:rsid w:val="00F669FC"/>
    <w:rsid w:val="00F66BF9"/>
    <w:rsid w:val="00F670FC"/>
    <w:rsid w:val="00F6753F"/>
    <w:rsid w:val="00F67809"/>
    <w:rsid w:val="00F7066B"/>
    <w:rsid w:val="00F70771"/>
    <w:rsid w:val="00F70E15"/>
    <w:rsid w:val="00F71684"/>
    <w:rsid w:val="00F71758"/>
    <w:rsid w:val="00F71893"/>
    <w:rsid w:val="00F72104"/>
    <w:rsid w:val="00F72B9C"/>
    <w:rsid w:val="00F7330E"/>
    <w:rsid w:val="00F742EE"/>
    <w:rsid w:val="00F747A1"/>
    <w:rsid w:val="00F77268"/>
    <w:rsid w:val="00F80380"/>
    <w:rsid w:val="00F8139B"/>
    <w:rsid w:val="00F81466"/>
    <w:rsid w:val="00F8205B"/>
    <w:rsid w:val="00F822FB"/>
    <w:rsid w:val="00F828D8"/>
    <w:rsid w:val="00F833C2"/>
    <w:rsid w:val="00F83BDF"/>
    <w:rsid w:val="00F84924"/>
    <w:rsid w:val="00F85879"/>
    <w:rsid w:val="00F85E06"/>
    <w:rsid w:val="00F865C1"/>
    <w:rsid w:val="00F86A5B"/>
    <w:rsid w:val="00F92F26"/>
    <w:rsid w:val="00F92FC0"/>
    <w:rsid w:val="00F943B0"/>
    <w:rsid w:val="00F94892"/>
    <w:rsid w:val="00F95104"/>
    <w:rsid w:val="00F959DF"/>
    <w:rsid w:val="00F959FA"/>
    <w:rsid w:val="00F95D82"/>
    <w:rsid w:val="00F97031"/>
    <w:rsid w:val="00FA00B8"/>
    <w:rsid w:val="00FA26DC"/>
    <w:rsid w:val="00FA2E7B"/>
    <w:rsid w:val="00FA35AA"/>
    <w:rsid w:val="00FA364E"/>
    <w:rsid w:val="00FA5188"/>
    <w:rsid w:val="00FA56A8"/>
    <w:rsid w:val="00FA5DA2"/>
    <w:rsid w:val="00FA5EB4"/>
    <w:rsid w:val="00FA7A56"/>
    <w:rsid w:val="00FB11DE"/>
    <w:rsid w:val="00FB16D8"/>
    <w:rsid w:val="00FB1DF7"/>
    <w:rsid w:val="00FB1F70"/>
    <w:rsid w:val="00FB2157"/>
    <w:rsid w:val="00FB281B"/>
    <w:rsid w:val="00FB2ACC"/>
    <w:rsid w:val="00FB2B32"/>
    <w:rsid w:val="00FB2DD3"/>
    <w:rsid w:val="00FB3028"/>
    <w:rsid w:val="00FB381E"/>
    <w:rsid w:val="00FB47E9"/>
    <w:rsid w:val="00FB4F2B"/>
    <w:rsid w:val="00FB5F8C"/>
    <w:rsid w:val="00FB62B5"/>
    <w:rsid w:val="00FB65EF"/>
    <w:rsid w:val="00FB70E5"/>
    <w:rsid w:val="00FB7DA7"/>
    <w:rsid w:val="00FC106D"/>
    <w:rsid w:val="00FC1864"/>
    <w:rsid w:val="00FC38DD"/>
    <w:rsid w:val="00FC3B31"/>
    <w:rsid w:val="00FC3C29"/>
    <w:rsid w:val="00FC3CF1"/>
    <w:rsid w:val="00FC3E07"/>
    <w:rsid w:val="00FC4A2B"/>
    <w:rsid w:val="00FC519F"/>
    <w:rsid w:val="00FC5B07"/>
    <w:rsid w:val="00FC6451"/>
    <w:rsid w:val="00FC705F"/>
    <w:rsid w:val="00FC71F0"/>
    <w:rsid w:val="00FC735B"/>
    <w:rsid w:val="00FC79E3"/>
    <w:rsid w:val="00FD035C"/>
    <w:rsid w:val="00FD1500"/>
    <w:rsid w:val="00FD2BD4"/>
    <w:rsid w:val="00FD2F1B"/>
    <w:rsid w:val="00FD36AD"/>
    <w:rsid w:val="00FD3EA8"/>
    <w:rsid w:val="00FD403B"/>
    <w:rsid w:val="00FD4A4F"/>
    <w:rsid w:val="00FD4E83"/>
    <w:rsid w:val="00FD6A65"/>
    <w:rsid w:val="00FD718D"/>
    <w:rsid w:val="00FD7545"/>
    <w:rsid w:val="00FE1702"/>
    <w:rsid w:val="00FE28EF"/>
    <w:rsid w:val="00FE3022"/>
    <w:rsid w:val="00FE35A1"/>
    <w:rsid w:val="00FE42C7"/>
    <w:rsid w:val="00FE4306"/>
    <w:rsid w:val="00FE4FBF"/>
    <w:rsid w:val="00FE5571"/>
    <w:rsid w:val="00FE5A38"/>
    <w:rsid w:val="00FE62B3"/>
    <w:rsid w:val="00FE648B"/>
    <w:rsid w:val="00FE7B11"/>
    <w:rsid w:val="00FE7F65"/>
    <w:rsid w:val="00FF2B36"/>
    <w:rsid w:val="00FF4002"/>
    <w:rsid w:val="00FF52B8"/>
    <w:rsid w:val="00FF5B70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4723BCA-547F-4A88-8B85-05232289F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55B5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B44609"/>
    <w:pPr>
      <w:tabs>
        <w:tab w:val="right" w:leader="hyphen" w:pos="8505"/>
      </w:tabs>
      <w:ind w:leftChars="0" w:left="486" w:rightChars="200" w:right="566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paragraph" w:customStyle="1" w:styleId="afa">
    <w:name w:val="字元 字元"/>
    <w:basedOn w:val="a"/>
    <w:semiHidden/>
    <w:rsid w:val="001C05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頁首 字元"/>
    <w:link w:val="af5"/>
    <w:rsid w:val="00681F2C"/>
    <w:rPr>
      <w:rFonts w:ascii="標楷體" w:eastAsia="標楷體"/>
      <w:snapToGrid w:val="0"/>
      <w:kern w:val="2"/>
    </w:rPr>
  </w:style>
  <w:style w:type="paragraph" w:customStyle="1" w:styleId="afb">
    <w:name w:val="報告名稱 字元"/>
    <w:basedOn w:val="a"/>
    <w:link w:val="afc"/>
    <w:rsid w:val="009225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c">
    <w:name w:val="報告名稱 字元 字元"/>
    <w:link w:val="afb"/>
    <w:rsid w:val="00922508"/>
    <w:rPr>
      <w:rFonts w:ascii="標楷體" w:eastAsia="標楷體"/>
      <w:b/>
      <w:snapToGrid w:val="0"/>
      <w:kern w:val="2"/>
      <w:sz w:val="36"/>
      <w:szCs w:val="28"/>
    </w:rPr>
  </w:style>
  <w:style w:type="paragraph" w:styleId="afd">
    <w:name w:val="Body Text"/>
    <w:basedOn w:val="a"/>
    <w:link w:val="afe"/>
    <w:rsid w:val="00922508"/>
    <w:pPr>
      <w:spacing w:after="120"/>
    </w:pPr>
  </w:style>
  <w:style w:type="character" w:customStyle="1" w:styleId="afe">
    <w:name w:val="本文 字元"/>
    <w:link w:val="afd"/>
    <w:rsid w:val="00922508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4554B-BCED-460D-8A12-DADD1AC1E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Links>
    <vt:vector size="24" baseType="variant"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_Toc195190414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_Toc195190413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_Toc195190412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2025-04-15T04:48:00Z</cp:lastPrinted>
  <dcterms:created xsi:type="dcterms:W3CDTF">2025-04-15T05:48:00Z</dcterms:created>
  <dcterms:modified xsi:type="dcterms:W3CDTF">2025-04-15T05:48:00Z</dcterms:modified>
</cp:coreProperties>
</file>